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78C44E" w14:textId="77777777" w:rsidR="00496ACD" w:rsidRPr="003C6EC2" w:rsidRDefault="00136BD5" w:rsidP="00496ACD">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3E78C5FA" wp14:editId="17AA9CE3">
            <wp:simplePos x="0" y="0"/>
            <wp:positionH relativeFrom="page">
              <wp:posOffset>0</wp:posOffset>
            </wp:positionH>
            <wp:positionV relativeFrom="paragraph">
              <wp:posOffset>103823</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90998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E78C5FC" wp14:editId="3E78C5F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23776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All Good Care</w:t>
      </w:r>
      <w:r w:rsidRPr="003C6EC2">
        <w:rPr>
          <w:rFonts w:ascii="Arial Black" w:hAnsi="Arial Black"/>
        </w:rPr>
        <w:t xml:space="preserve"> </w:t>
      </w:r>
    </w:p>
    <w:p w14:paraId="3E78C44F" w14:textId="77777777" w:rsidR="00496ACD" w:rsidRPr="003C6EC2" w:rsidRDefault="00136BD5" w:rsidP="00496ACD">
      <w:pPr>
        <w:pStyle w:val="Title"/>
        <w:spacing w:before="360" w:after="480"/>
      </w:pPr>
      <w:r w:rsidRPr="003C6EC2">
        <w:rPr>
          <w:rFonts w:ascii="Arial Black" w:eastAsia="Calibri" w:hAnsi="Arial Black"/>
          <w:sz w:val="56"/>
        </w:rPr>
        <w:t>Performance Report</w:t>
      </w:r>
    </w:p>
    <w:p w14:paraId="3E78C450" w14:textId="77777777" w:rsidR="00496ACD" w:rsidRPr="003C6EC2" w:rsidRDefault="00136BD5" w:rsidP="00496ACD">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Shop 1/793 Gympie Road </w:t>
      </w:r>
      <w:r w:rsidRPr="003C6EC2">
        <w:rPr>
          <w:color w:val="FFFFFF" w:themeColor="background1"/>
          <w:sz w:val="28"/>
        </w:rPr>
        <w:br/>
        <w:t>Chermside QLD 4032</w:t>
      </w:r>
      <w:r w:rsidRPr="003C6EC2">
        <w:rPr>
          <w:color w:val="FFFFFF" w:themeColor="background1"/>
          <w:sz w:val="28"/>
        </w:rPr>
        <w:br/>
      </w:r>
      <w:r w:rsidRPr="003C6EC2">
        <w:rPr>
          <w:rFonts w:eastAsia="Calibri"/>
          <w:color w:val="FFFFFF" w:themeColor="background1"/>
          <w:sz w:val="28"/>
          <w:szCs w:val="56"/>
          <w:lang w:eastAsia="en-US"/>
        </w:rPr>
        <w:t>Phone number: 0447 670 665</w:t>
      </w:r>
    </w:p>
    <w:p w14:paraId="3E78C451" w14:textId="77777777" w:rsidR="00496ACD" w:rsidRDefault="00136BD5" w:rsidP="00496AC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701061 </w:t>
      </w:r>
    </w:p>
    <w:p w14:paraId="3E78C452" w14:textId="77777777" w:rsidR="00496ACD" w:rsidRPr="003C6EC2" w:rsidRDefault="00136BD5" w:rsidP="00496AC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All Good Care Pty Ltd</w:t>
      </w:r>
    </w:p>
    <w:p w14:paraId="3E78C453" w14:textId="77777777" w:rsidR="00496ACD" w:rsidRPr="003C6EC2" w:rsidRDefault="00136BD5" w:rsidP="00496ACD">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18 August 2020 to 19 August 2020</w:t>
      </w:r>
    </w:p>
    <w:p w14:paraId="3E78C454" w14:textId="795DCFDB" w:rsidR="00496ACD" w:rsidRPr="00F26C96" w:rsidRDefault="00136BD5" w:rsidP="00496ACD">
      <w:pPr>
        <w:tabs>
          <w:tab w:val="left" w:pos="2127"/>
        </w:tabs>
        <w:spacing w:before="120"/>
        <w:rPr>
          <w:color w:val="FFFFFF" w:themeColor="background1"/>
          <w:sz w:val="28"/>
          <w:szCs w:val="28"/>
        </w:rPr>
      </w:pPr>
      <w:r w:rsidRPr="00F26C96">
        <w:rPr>
          <w:b/>
          <w:color w:val="FFFFFF" w:themeColor="background1"/>
          <w:sz w:val="28"/>
          <w:szCs w:val="28"/>
        </w:rPr>
        <w:t>Date of Performance Report:</w:t>
      </w:r>
      <w:r w:rsidRPr="00F26C96">
        <w:rPr>
          <w:color w:val="FFFFFF" w:themeColor="background1"/>
          <w:sz w:val="28"/>
          <w:szCs w:val="28"/>
        </w:rPr>
        <w:t xml:space="preserve"> </w:t>
      </w:r>
      <w:r w:rsidR="00F26C96" w:rsidRPr="00F26C96">
        <w:rPr>
          <w:color w:val="FFFFFF" w:themeColor="background1"/>
          <w:sz w:val="28"/>
          <w:szCs w:val="28"/>
        </w:rPr>
        <w:t>30 September 2020</w:t>
      </w:r>
    </w:p>
    <w:p w14:paraId="3E78C455" w14:textId="77777777" w:rsidR="00496ACD" w:rsidRPr="003C6EC2" w:rsidRDefault="00496ACD" w:rsidP="00496ACD">
      <w:pPr>
        <w:tabs>
          <w:tab w:val="left" w:pos="2127"/>
        </w:tabs>
        <w:spacing w:before="120"/>
        <w:rPr>
          <w:rFonts w:eastAsia="Calibri"/>
          <w:b/>
          <w:color w:val="FFFFFF" w:themeColor="background1"/>
          <w:sz w:val="28"/>
          <w:szCs w:val="56"/>
          <w:lang w:eastAsia="en-US"/>
        </w:rPr>
      </w:pPr>
    </w:p>
    <w:p w14:paraId="3E78C456" w14:textId="77777777" w:rsidR="00496ACD" w:rsidRDefault="00496ACD" w:rsidP="00496ACD">
      <w:pPr>
        <w:pStyle w:val="Heading1"/>
        <w:sectPr w:rsidR="00496ACD" w:rsidSect="00496ACD">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3E78C457" w14:textId="77777777" w:rsidR="00496ACD" w:rsidRDefault="00136BD5" w:rsidP="00496ACD">
      <w:pPr>
        <w:pStyle w:val="Heading1"/>
      </w:pPr>
      <w:r>
        <w:lastRenderedPageBreak/>
        <w:t>Publication of report</w:t>
      </w:r>
    </w:p>
    <w:p w14:paraId="3E78C458" w14:textId="77777777" w:rsidR="00496ACD" w:rsidRPr="00915D1E" w:rsidRDefault="00136BD5" w:rsidP="00496ACD">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3E78C459" w14:textId="77777777" w:rsidR="00496ACD" w:rsidRPr="0094564F" w:rsidRDefault="00136BD5" w:rsidP="00496ACD">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92E4F" w14:paraId="3E78C45F" w14:textId="77777777" w:rsidTr="00496ACD">
        <w:trPr>
          <w:trHeight w:val="227"/>
        </w:trPr>
        <w:tc>
          <w:tcPr>
            <w:tcW w:w="3942" w:type="pct"/>
            <w:shd w:val="clear" w:color="auto" w:fill="auto"/>
          </w:tcPr>
          <w:p w14:paraId="3E78C45D" w14:textId="77777777" w:rsidR="00496ACD" w:rsidRPr="001E6954" w:rsidRDefault="00136BD5" w:rsidP="00496ACD">
            <w:pPr>
              <w:keepNext/>
              <w:spacing w:before="40" w:after="40" w:line="240" w:lineRule="auto"/>
              <w:rPr>
                <w:b/>
              </w:rPr>
            </w:pPr>
            <w:bookmarkStart w:id="1" w:name="_Hlk27119070"/>
            <w:r w:rsidRPr="001E6954">
              <w:rPr>
                <w:b/>
              </w:rPr>
              <w:t>Standard 1 Consumer dignity and choice</w:t>
            </w:r>
          </w:p>
        </w:tc>
        <w:tc>
          <w:tcPr>
            <w:tcW w:w="1058" w:type="pct"/>
            <w:shd w:val="clear" w:color="auto" w:fill="auto"/>
          </w:tcPr>
          <w:p w14:paraId="3E78C45E" w14:textId="6234CBEC" w:rsidR="00496ACD" w:rsidRPr="001E6954" w:rsidRDefault="00136BD5" w:rsidP="00496ACD">
            <w:pPr>
              <w:keepNext/>
              <w:spacing w:before="40" w:after="40" w:line="240" w:lineRule="auto"/>
              <w:jc w:val="right"/>
              <w:rPr>
                <w:b/>
                <w:bCs/>
                <w:iCs/>
                <w:color w:val="00577D"/>
                <w:szCs w:val="40"/>
              </w:rPr>
            </w:pPr>
            <w:r w:rsidRPr="001E6954">
              <w:rPr>
                <w:b/>
                <w:bCs/>
                <w:iCs/>
                <w:color w:val="00577D"/>
                <w:szCs w:val="40"/>
              </w:rPr>
              <w:t>Non-compliant</w:t>
            </w:r>
          </w:p>
        </w:tc>
      </w:tr>
      <w:tr w:rsidR="00A92E4F" w14:paraId="3E78C462" w14:textId="77777777" w:rsidTr="00496ACD">
        <w:trPr>
          <w:trHeight w:val="227"/>
        </w:trPr>
        <w:tc>
          <w:tcPr>
            <w:tcW w:w="3942" w:type="pct"/>
            <w:shd w:val="clear" w:color="auto" w:fill="auto"/>
          </w:tcPr>
          <w:p w14:paraId="3E78C460" w14:textId="77777777" w:rsidR="00496ACD" w:rsidRPr="001E6954" w:rsidRDefault="00136BD5" w:rsidP="00496ACD">
            <w:pPr>
              <w:spacing w:before="40" w:after="40" w:line="240" w:lineRule="auto"/>
              <w:ind w:left="318"/>
            </w:pPr>
            <w:r w:rsidRPr="001E6954">
              <w:t>Requirement 1(3)(a)</w:t>
            </w:r>
          </w:p>
        </w:tc>
        <w:tc>
          <w:tcPr>
            <w:tcW w:w="1058" w:type="pct"/>
            <w:shd w:val="clear" w:color="auto" w:fill="auto"/>
          </w:tcPr>
          <w:p w14:paraId="3E78C461" w14:textId="47A89FB0" w:rsidR="00496ACD" w:rsidRPr="001E6954" w:rsidRDefault="00E12282" w:rsidP="00496ACD">
            <w:pPr>
              <w:spacing w:before="40" w:after="40" w:line="240" w:lineRule="auto"/>
              <w:jc w:val="right"/>
              <w:rPr>
                <w:color w:val="0000FF"/>
              </w:rPr>
            </w:pPr>
            <w:r w:rsidRPr="001E6954">
              <w:rPr>
                <w:bCs/>
                <w:iCs/>
                <w:color w:val="00577D"/>
                <w:szCs w:val="40"/>
              </w:rPr>
              <w:t>Compliant</w:t>
            </w:r>
          </w:p>
        </w:tc>
      </w:tr>
      <w:tr w:rsidR="00A92E4F" w14:paraId="3E78C465" w14:textId="77777777" w:rsidTr="00496ACD">
        <w:trPr>
          <w:trHeight w:val="227"/>
        </w:trPr>
        <w:tc>
          <w:tcPr>
            <w:tcW w:w="3942" w:type="pct"/>
            <w:shd w:val="clear" w:color="auto" w:fill="auto"/>
          </w:tcPr>
          <w:p w14:paraId="3E78C463" w14:textId="77777777" w:rsidR="00496ACD" w:rsidRPr="001E6954" w:rsidRDefault="00136BD5" w:rsidP="00496ACD">
            <w:pPr>
              <w:spacing w:before="40" w:after="40" w:line="240" w:lineRule="auto"/>
              <w:ind w:left="318"/>
            </w:pPr>
            <w:r w:rsidRPr="001E6954">
              <w:t>Requirement 1(3)(b)</w:t>
            </w:r>
          </w:p>
        </w:tc>
        <w:tc>
          <w:tcPr>
            <w:tcW w:w="1058" w:type="pct"/>
            <w:shd w:val="clear" w:color="auto" w:fill="auto"/>
          </w:tcPr>
          <w:p w14:paraId="3E78C464" w14:textId="7A09F514" w:rsidR="00496ACD" w:rsidRPr="001E6954" w:rsidRDefault="00E12282" w:rsidP="00496ACD">
            <w:pPr>
              <w:spacing w:before="40" w:after="40" w:line="240" w:lineRule="auto"/>
              <w:jc w:val="right"/>
              <w:rPr>
                <w:color w:val="0000FF"/>
              </w:rPr>
            </w:pPr>
            <w:r w:rsidRPr="001E6954">
              <w:rPr>
                <w:bCs/>
                <w:iCs/>
                <w:color w:val="00577D"/>
                <w:szCs w:val="40"/>
              </w:rPr>
              <w:t>Compliant</w:t>
            </w:r>
          </w:p>
        </w:tc>
      </w:tr>
      <w:tr w:rsidR="00A92E4F" w14:paraId="3E78C468" w14:textId="77777777" w:rsidTr="00496ACD">
        <w:trPr>
          <w:trHeight w:val="227"/>
        </w:trPr>
        <w:tc>
          <w:tcPr>
            <w:tcW w:w="3942" w:type="pct"/>
            <w:shd w:val="clear" w:color="auto" w:fill="auto"/>
          </w:tcPr>
          <w:p w14:paraId="3E78C466" w14:textId="77777777" w:rsidR="00496ACD" w:rsidRPr="001E6954" w:rsidRDefault="00136BD5" w:rsidP="00496ACD">
            <w:pPr>
              <w:spacing w:before="40" w:after="40" w:line="240" w:lineRule="auto"/>
              <w:ind w:left="318"/>
            </w:pPr>
            <w:r w:rsidRPr="001E6954">
              <w:t>Requirement 1(3)(c)</w:t>
            </w:r>
          </w:p>
        </w:tc>
        <w:tc>
          <w:tcPr>
            <w:tcW w:w="1058" w:type="pct"/>
            <w:shd w:val="clear" w:color="auto" w:fill="auto"/>
          </w:tcPr>
          <w:p w14:paraId="3E78C467" w14:textId="66CCC922" w:rsidR="00496ACD" w:rsidRPr="001E6954" w:rsidRDefault="00E12282" w:rsidP="00496ACD">
            <w:pPr>
              <w:spacing w:before="40" w:after="40" w:line="240" w:lineRule="auto"/>
              <w:jc w:val="right"/>
              <w:rPr>
                <w:color w:val="0000FF"/>
              </w:rPr>
            </w:pPr>
            <w:r w:rsidRPr="001E6954">
              <w:rPr>
                <w:bCs/>
                <w:iCs/>
                <w:color w:val="00577D"/>
                <w:szCs w:val="40"/>
              </w:rPr>
              <w:t>Compliant</w:t>
            </w:r>
          </w:p>
        </w:tc>
      </w:tr>
      <w:tr w:rsidR="00A92E4F" w14:paraId="3E78C46B" w14:textId="77777777" w:rsidTr="00496ACD">
        <w:trPr>
          <w:trHeight w:val="227"/>
        </w:trPr>
        <w:tc>
          <w:tcPr>
            <w:tcW w:w="3942" w:type="pct"/>
            <w:shd w:val="clear" w:color="auto" w:fill="auto"/>
          </w:tcPr>
          <w:p w14:paraId="3E78C469" w14:textId="77777777" w:rsidR="00496ACD" w:rsidRPr="001E6954" w:rsidRDefault="00136BD5" w:rsidP="00496ACD">
            <w:pPr>
              <w:spacing w:before="40" w:after="40" w:line="240" w:lineRule="auto"/>
              <w:ind w:left="318"/>
            </w:pPr>
            <w:r w:rsidRPr="001E6954">
              <w:t>Requirement 1(3)(d)</w:t>
            </w:r>
          </w:p>
        </w:tc>
        <w:tc>
          <w:tcPr>
            <w:tcW w:w="1058" w:type="pct"/>
            <w:shd w:val="clear" w:color="auto" w:fill="auto"/>
          </w:tcPr>
          <w:p w14:paraId="3E78C46A" w14:textId="6422BBBE" w:rsidR="00496ACD" w:rsidRPr="001E6954" w:rsidRDefault="00E12282" w:rsidP="00496ACD">
            <w:pPr>
              <w:spacing w:before="40" w:after="40" w:line="240" w:lineRule="auto"/>
              <w:jc w:val="right"/>
              <w:rPr>
                <w:color w:val="0000FF"/>
              </w:rPr>
            </w:pPr>
            <w:r w:rsidRPr="001E6954">
              <w:rPr>
                <w:bCs/>
                <w:iCs/>
                <w:color w:val="00577D"/>
                <w:szCs w:val="40"/>
              </w:rPr>
              <w:t>Compliant</w:t>
            </w:r>
          </w:p>
        </w:tc>
      </w:tr>
      <w:tr w:rsidR="00A92E4F" w14:paraId="3E78C46E" w14:textId="77777777" w:rsidTr="00496ACD">
        <w:trPr>
          <w:trHeight w:val="227"/>
        </w:trPr>
        <w:tc>
          <w:tcPr>
            <w:tcW w:w="3942" w:type="pct"/>
            <w:shd w:val="clear" w:color="auto" w:fill="auto"/>
          </w:tcPr>
          <w:p w14:paraId="3E78C46C" w14:textId="77777777" w:rsidR="00496ACD" w:rsidRPr="001E6954" w:rsidRDefault="00136BD5" w:rsidP="00496ACD">
            <w:pPr>
              <w:spacing w:before="40" w:after="40" w:line="240" w:lineRule="auto"/>
              <w:ind w:left="318"/>
            </w:pPr>
            <w:r w:rsidRPr="001E6954">
              <w:t>Requirement 1(3)(e)</w:t>
            </w:r>
          </w:p>
        </w:tc>
        <w:tc>
          <w:tcPr>
            <w:tcW w:w="1058" w:type="pct"/>
            <w:shd w:val="clear" w:color="auto" w:fill="auto"/>
          </w:tcPr>
          <w:p w14:paraId="3E78C46D" w14:textId="32C381CB" w:rsidR="00496ACD" w:rsidRPr="001E6954" w:rsidRDefault="00136BD5" w:rsidP="00496ACD">
            <w:pPr>
              <w:spacing w:before="40" w:after="40" w:line="240" w:lineRule="auto"/>
              <w:jc w:val="right"/>
              <w:rPr>
                <w:color w:val="0000FF"/>
              </w:rPr>
            </w:pPr>
            <w:r w:rsidRPr="001E6954">
              <w:rPr>
                <w:bCs/>
                <w:iCs/>
                <w:color w:val="00577D"/>
                <w:szCs w:val="40"/>
              </w:rPr>
              <w:t>Non-compliant</w:t>
            </w:r>
          </w:p>
        </w:tc>
      </w:tr>
      <w:tr w:rsidR="00A92E4F" w14:paraId="3E78C471" w14:textId="77777777" w:rsidTr="00496ACD">
        <w:trPr>
          <w:trHeight w:val="227"/>
        </w:trPr>
        <w:tc>
          <w:tcPr>
            <w:tcW w:w="3942" w:type="pct"/>
            <w:shd w:val="clear" w:color="auto" w:fill="auto"/>
          </w:tcPr>
          <w:p w14:paraId="3E78C46F" w14:textId="77777777" w:rsidR="00496ACD" w:rsidRPr="001E6954" w:rsidRDefault="00136BD5" w:rsidP="00496ACD">
            <w:pPr>
              <w:spacing w:before="40" w:after="40" w:line="240" w:lineRule="auto"/>
              <w:ind w:left="318"/>
            </w:pPr>
            <w:r w:rsidRPr="001E6954">
              <w:t>Requirement 1(3)(f)</w:t>
            </w:r>
          </w:p>
        </w:tc>
        <w:tc>
          <w:tcPr>
            <w:tcW w:w="1058" w:type="pct"/>
            <w:shd w:val="clear" w:color="auto" w:fill="auto"/>
          </w:tcPr>
          <w:p w14:paraId="3E78C470" w14:textId="52B38674" w:rsidR="00496ACD" w:rsidRPr="001E6954" w:rsidRDefault="00E12282" w:rsidP="00496ACD">
            <w:pPr>
              <w:spacing w:before="40" w:after="40" w:line="240" w:lineRule="auto"/>
              <w:jc w:val="right"/>
              <w:rPr>
                <w:color w:val="0000FF"/>
              </w:rPr>
            </w:pPr>
            <w:r w:rsidRPr="001E6954">
              <w:rPr>
                <w:bCs/>
                <w:iCs/>
                <w:color w:val="00577D"/>
                <w:szCs w:val="40"/>
              </w:rPr>
              <w:t>Compliant</w:t>
            </w:r>
          </w:p>
        </w:tc>
      </w:tr>
      <w:tr w:rsidR="00A92E4F" w14:paraId="3E78C474" w14:textId="77777777" w:rsidTr="00496ACD">
        <w:trPr>
          <w:trHeight w:val="227"/>
        </w:trPr>
        <w:tc>
          <w:tcPr>
            <w:tcW w:w="3942" w:type="pct"/>
            <w:shd w:val="clear" w:color="auto" w:fill="auto"/>
          </w:tcPr>
          <w:p w14:paraId="3E78C472" w14:textId="77777777" w:rsidR="00496ACD" w:rsidRPr="001E6954" w:rsidRDefault="00136BD5" w:rsidP="00496ACD">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E78C473" w14:textId="5549F803" w:rsidR="00496ACD" w:rsidRPr="001E6954" w:rsidRDefault="00136BD5" w:rsidP="00496ACD">
            <w:pPr>
              <w:keepNext/>
              <w:spacing w:before="40" w:after="40" w:line="240" w:lineRule="auto"/>
              <w:jc w:val="right"/>
              <w:rPr>
                <w:b/>
                <w:color w:val="0000FF"/>
              </w:rPr>
            </w:pPr>
            <w:r w:rsidRPr="001E6954">
              <w:rPr>
                <w:b/>
                <w:bCs/>
                <w:iCs/>
                <w:color w:val="00577D"/>
                <w:szCs w:val="40"/>
              </w:rPr>
              <w:t>Non-compliant</w:t>
            </w:r>
          </w:p>
        </w:tc>
      </w:tr>
      <w:tr w:rsidR="00A92E4F" w14:paraId="3E78C477" w14:textId="77777777" w:rsidTr="00496ACD">
        <w:trPr>
          <w:trHeight w:val="227"/>
        </w:trPr>
        <w:tc>
          <w:tcPr>
            <w:tcW w:w="3942" w:type="pct"/>
            <w:shd w:val="clear" w:color="auto" w:fill="auto"/>
          </w:tcPr>
          <w:p w14:paraId="3E78C475" w14:textId="77777777" w:rsidR="00496ACD" w:rsidRPr="001E6954" w:rsidRDefault="00136BD5" w:rsidP="00496ACD">
            <w:pPr>
              <w:spacing w:before="40" w:after="40" w:line="240" w:lineRule="auto"/>
              <w:ind w:left="318" w:hanging="7"/>
            </w:pPr>
            <w:r w:rsidRPr="001E6954">
              <w:t>Requirement 2(3)(a)</w:t>
            </w:r>
          </w:p>
        </w:tc>
        <w:tc>
          <w:tcPr>
            <w:tcW w:w="1058" w:type="pct"/>
            <w:shd w:val="clear" w:color="auto" w:fill="auto"/>
          </w:tcPr>
          <w:p w14:paraId="3E78C476" w14:textId="0264DC8D" w:rsidR="00496ACD" w:rsidRPr="001E6954" w:rsidRDefault="00136BD5" w:rsidP="00496ACD">
            <w:pPr>
              <w:spacing w:before="40" w:after="40" w:line="240" w:lineRule="auto"/>
              <w:jc w:val="right"/>
              <w:rPr>
                <w:color w:val="0000FF"/>
              </w:rPr>
            </w:pPr>
            <w:r w:rsidRPr="001E6954">
              <w:rPr>
                <w:bCs/>
                <w:iCs/>
                <w:color w:val="00577D"/>
                <w:szCs w:val="40"/>
              </w:rPr>
              <w:t>Non-compliant</w:t>
            </w:r>
          </w:p>
        </w:tc>
      </w:tr>
      <w:tr w:rsidR="00A92E4F" w14:paraId="3E78C47A" w14:textId="77777777" w:rsidTr="00496ACD">
        <w:trPr>
          <w:trHeight w:val="227"/>
        </w:trPr>
        <w:tc>
          <w:tcPr>
            <w:tcW w:w="3942" w:type="pct"/>
            <w:shd w:val="clear" w:color="auto" w:fill="auto"/>
          </w:tcPr>
          <w:p w14:paraId="3E78C478" w14:textId="77777777" w:rsidR="00496ACD" w:rsidRPr="001E6954" w:rsidRDefault="00136BD5" w:rsidP="00496ACD">
            <w:pPr>
              <w:spacing w:before="40" w:after="40" w:line="240" w:lineRule="auto"/>
              <w:ind w:left="318" w:hanging="7"/>
            </w:pPr>
            <w:r w:rsidRPr="001E6954">
              <w:t>Requirement 2(3)(b)</w:t>
            </w:r>
          </w:p>
        </w:tc>
        <w:tc>
          <w:tcPr>
            <w:tcW w:w="1058" w:type="pct"/>
            <w:shd w:val="clear" w:color="auto" w:fill="auto"/>
          </w:tcPr>
          <w:p w14:paraId="3E78C479" w14:textId="2AFEC31B" w:rsidR="00496ACD" w:rsidRPr="001E6954" w:rsidRDefault="00E12282" w:rsidP="00496ACD">
            <w:pPr>
              <w:spacing w:before="40" w:after="40" w:line="240" w:lineRule="auto"/>
              <w:jc w:val="right"/>
              <w:rPr>
                <w:color w:val="0000FF"/>
              </w:rPr>
            </w:pPr>
            <w:r w:rsidRPr="001E6954">
              <w:rPr>
                <w:bCs/>
                <w:iCs/>
                <w:color w:val="00577D"/>
                <w:szCs w:val="40"/>
              </w:rPr>
              <w:t>Compliant</w:t>
            </w:r>
          </w:p>
        </w:tc>
      </w:tr>
      <w:tr w:rsidR="00A92E4F" w14:paraId="3E78C47D" w14:textId="77777777" w:rsidTr="00496ACD">
        <w:trPr>
          <w:trHeight w:val="227"/>
        </w:trPr>
        <w:tc>
          <w:tcPr>
            <w:tcW w:w="3942" w:type="pct"/>
            <w:shd w:val="clear" w:color="auto" w:fill="auto"/>
          </w:tcPr>
          <w:p w14:paraId="3E78C47B" w14:textId="77777777" w:rsidR="00496ACD" w:rsidRPr="001E6954" w:rsidRDefault="00136BD5" w:rsidP="00496ACD">
            <w:pPr>
              <w:spacing w:before="40" w:after="40" w:line="240" w:lineRule="auto"/>
              <w:ind w:left="318" w:hanging="7"/>
            </w:pPr>
            <w:r w:rsidRPr="001E6954">
              <w:t>Requirement 2(3)(c)</w:t>
            </w:r>
          </w:p>
        </w:tc>
        <w:tc>
          <w:tcPr>
            <w:tcW w:w="1058" w:type="pct"/>
            <w:shd w:val="clear" w:color="auto" w:fill="auto"/>
          </w:tcPr>
          <w:p w14:paraId="3E78C47C" w14:textId="469E457A" w:rsidR="00496ACD" w:rsidRPr="001E6954" w:rsidRDefault="00E12282" w:rsidP="00496ACD">
            <w:pPr>
              <w:spacing w:before="40" w:after="40" w:line="240" w:lineRule="auto"/>
              <w:jc w:val="right"/>
              <w:rPr>
                <w:color w:val="0000FF"/>
              </w:rPr>
            </w:pPr>
            <w:r w:rsidRPr="001E6954">
              <w:rPr>
                <w:bCs/>
                <w:iCs/>
                <w:color w:val="00577D"/>
                <w:szCs w:val="40"/>
              </w:rPr>
              <w:t>Compliant</w:t>
            </w:r>
          </w:p>
        </w:tc>
      </w:tr>
      <w:tr w:rsidR="00A92E4F" w14:paraId="3E78C480" w14:textId="77777777" w:rsidTr="00496ACD">
        <w:trPr>
          <w:trHeight w:val="227"/>
        </w:trPr>
        <w:tc>
          <w:tcPr>
            <w:tcW w:w="3942" w:type="pct"/>
            <w:shd w:val="clear" w:color="auto" w:fill="auto"/>
          </w:tcPr>
          <w:p w14:paraId="3E78C47E" w14:textId="77777777" w:rsidR="00496ACD" w:rsidRPr="001E6954" w:rsidRDefault="00136BD5" w:rsidP="00496ACD">
            <w:pPr>
              <w:spacing w:before="40" w:after="40" w:line="240" w:lineRule="auto"/>
              <w:ind w:left="318" w:hanging="7"/>
            </w:pPr>
            <w:r w:rsidRPr="001E6954">
              <w:t>Requirement 2(3)(d)</w:t>
            </w:r>
          </w:p>
        </w:tc>
        <w:tc>
          <w:tcPr>
            <w:tcW w:w="1058" w:type="pct"/>
            <w:shd w:val="clear" w:color="auto" w:fill="auto"/>
          </w:tcPr>
          <w:p w14:paraId="3E78C47F" w14:textId="794110C8" w:rsidR="00496ACD" w:rsidRPr="001E6954" w:rsidRDefault="00136BD5" w:rsidP="00496ACD">
            <w:pPr>
              <w:spacing w:before="40" w:after="40" w:line="240" w:lineRule="auto"/>
              <w:jc w:val="right"/>
              <w:rPr>
                <w:color w:val="0000FF"/>
              </w:rPr>
            </w:pPr>
            <w:r w:rsidRPr="001E6954">
              <w:rPr>
                <w:bCs/>
                <w:iCs/>
                <w:color w:val="00577D"/>
                <w:szCs w:val="40"/>
              </w:rPr>
              <w:t>Non-compliant</w:t>
            </w:r>
          </w:p>
        </w:tc>
      </w:tr>
      <w:tr w:rsidR="00A92E4F" w14:paraId="3E78C483" w14:textId="77777777" w:rsidTr="00496ACD">
        <w:trPr>
          <w:trHeight w:val="227"/>
        </w:trPr>
        <w:tc>
          <w:tcPr>
            <w:tcW w:w="3942" w:type="pct"/>
            <w:shd w:val="clear" w:color="auto" w:fill="auto"/>
          </w:tcPr>
          <w:p w14:paraId="3E78C481" w14:textId="77777777" w:rsidR="00496ACD" w:rsidRPr="001E6954" w:rsidRDefault="00136BD5" w:rsidP="00496ACD">
            <w:pPr>
              <w:spacing w:before="40" w:after="40" w:line="240" w:lineRule="auto"/>
              <w:ind w:left="318" w:hanging="7"/>
            </w:pPr>
            <w:r w:rsidRPr="001E6954">
              <w:t>Requirement 2(3)(e)</w:t>
            </w:r>
          </w:p>
        </w:tc>
        <w:tc>
          <w:tcPr>
            <w:tcW w:w="1058" w:type="pct"/>
            <w:shd w:val="clear" w:color="auto" w:fill="auto"/>
          </w:tcPr>
          <w:p w14:paraId="3E78C482" w14:textId="07C46E92" w:rsidR="00496ACD" w:rsidRPr="001E6954" w:rsidRDefault="00136BD5" w:rsidP="00496ACD">
            <w:pPr>
              <w:spacing w:before="40" w:after="40" w:line="240" w:lineRule="auto"/>
              <w:jc w:val="right"/>
              <w:rPr>
                <w:color w:val="0000FF"/>
              </w:rPr>
            </w:pPr>
            <w:r w:rsidRPr="001E6954">
              <w:rPr>
                <w:bCs/>
                <w:iCs/>
                <w:color w:val="00577D"/>
                <w:szCs w:val="40"/>
              </w:rPr>
              <w:t>Non-compliant</w:t>
            </w:r>
          </w:p>
        </w:tc>
      </w:tr>
      <w:tr w:rsidR="00A92E4F" w14:paraId="3E78C486" w14:textId="77777777" w:rsidTr="00496ACD">
        <w:trPr>
          <w:trHeight w:val="227"/>
        </w:trPr>
        <w:tc>
          <w:tcPr>
            <w:tcW w:w="3942" w:type="pct"/>
            <w:shd w:val="clear" w:color="auto" w:fill="auto"/>
          </w:tcPr>
          <w:p w14:paraId="3E78C484" w14:textId="77777777" w:rsidR="00496ACD" w:rsidRPr="001E6954" w:rsidRDefault="00136BD5" w:rsidP="00496ACD">
            <w:pPr>
              <w:keepNext/>
              <w:spacing w:before="40" w:after="40" w:line="240" w:lineRule="auto"/>
              <w:rPr>
                <w:b/>
              </w:rPr>
            </w:pPr>
            <w:r w:rsidRPr="001E6954">
              <w:rPr>
                <w:b/>
              </w:rPr>
              <w:t>Standard 3 Personal care and clinical care</w:t>
            </w:r>
          </w:p>
        </w:tc>
        <w:tc>
          <w:tcPr>
            <w:tcW w:w="1058" w:type="pct"/>
            <w:shd w:val="clear" w:color="auto" w:fill="auto"/>
          </w:tcPr>
          <w:p w14:paraId="3E78C485" w14:textId="058A936C" w:rsidR="00496ACD" w:rsidRPr="001E6954" w:rsidRDefault="00136BD5" w:rsidP="00496ACD">
            <w:pPr>
              <w:keepNext/>
              <w:spacing w:before="40" w:after="40" w:line="240" w:lineRule="auto"/>
              <w:jc w:val="right"/>
              <w:rPr>
                <w:b/>
                <w:color w:val="0000FF"/>
              </w:rPr>
            </w:pPr>
            <w:r w:rsidRPr="001E6954">
              <w:rPr>
                <w:b/>
                <w:bCs/>
                <w:iCs/>
                <w:color w:val="00577D"/>
                <w:szCs w:val="40"/>
              </w:rPr>
              <w:t>Compliant</w:t>
            </w:r>
          </w:p>
        </w:tc>
      </w:tr>
      <w:tr w:rsidR="00A92E4F" w14:paraId="3E78C489" w14:textId="77777777" w:rsidTr="00496ACD">
        <w:trPr>
          <w:trHeight w:val="227"/>
        </w:trPr>
        <w:tc>
          <w:tcPr>
            <w:tcW w:w="3942" w:type="pct"/>
            <w:shd w:val="clear" w:color="auto" w:fill="auto"/>
          </w:tcPr>
          <w:p w14:paraId="3E78C487" w14:textId="77777777" w:rsidR="00496ACD" w:rsidRPr="001E6954" w:rsidRDefault="00136BD5" w:rsidP="00496ACD">
            <w:pPr>
              <w:spacing w:before="40" w:after="40" w:line="240" w:lineRule="auto"/>
              <w:ind w:left="318" w:hanging="7"/>
            </w:pPr>
            <w:r w:rsidRPr="001E6954">
              <w:t>Requirement 3(3)(a)</w:t>
            </w:r>
          </w:p>
        </w:tc>
        <w:tc>
          <w:tcPr>
            <w:tcW w:w="1058" w:type="pct"/>
            <w:shd w:val="clear" w:color="auto" w:fill="auto"/>
          </w:tcPr>
          <w:p w14:paraId="3E78C488" w14:textId="20AB541D" w:rsidR="00496ACD" w:rsidRPr="001E6954" w:rsidRDefault="00136BD5" w:rsidP="00496ACD">
            <w:pPr>
              <w:spacing w:before="40" w:after="40" w:line="240" w:lineRule="auto"/>
              <w:ind w:left="-107"/>
              <w:jc w:val="right"/>
              <w:rPr>
                <w:color w:val="0000FF"/>
              </w:rPr>
            </w:pPr>
            <w:r w:rsidRPr="001E6954">
              <w:rPr>
                <w:bCs/>
                <w:iCs/>
                <w:color w:val="00577D"/>
                <w:szCs w:val="40"/>
              </w:rPr>
              <w:t>Compliant</w:t>
            </w:r>
          </w:p>
        </w:tc>
      </w:tr>
      <w:tr w:rsidR="00A92E4F" w14:paraId="3E78C48C" w14:textId="77777777" w:rsidTr="00496ACD">
        <w:trPr>
          <w:trHeight w:val="227"/>
        </w:trPr>
        <w:tc>
          <w:tcPr>
            <w:tcW w:w="3942" w:type="pct"/>
            <w:shd w:val="clear" w:color="auto" w:fill="auto"/>
          </w:tcPr>
          <w:p w14:paraId="3E78C48A" w14:textId="77777777" w:rsidR="00496ACD" w:rsidRPr="001E6954" w:rsidRDefault="00136BD5" w:rsidP="00496ACD">
            <w:pPr>
              <w:spacing w:before="40" w:after="40" w:line="240" w:lineRule="auto"/>
              <w:ind w:left="318" w:hanging="7"/>
            </w:pPr>
            <w:r w:rsidRPr="001E6954">
              <w:t>Requirement 3(3)(b)</w:t>
            </w:r>
          </w:p>
        </w:tc>
        <w:tc>
          <w:tcPr>
            <w:tcW w:w="1058" w:type="pct"/>
            <w:shd w:val="clear" w:color="auto" w:fill="auto"/>
          </w:tcPr>
          <w:p w14:paraId="3E78C48B" w14:textId="1DD2E63C" w:rsidR="00496ACD" w:rsidRPr="001E6954" w:rsidRDefault="00136BD5" w:rsidP="00496ACD">
            <w:pPr>
              <w:spacing w:before="40" w:after="40" w:line="240" w:lineRule="auto"/>
              <w:jc w:val="right"/>
              <w:rPr>
                <w:color w:val="0000FF"/>
              </w:rPr>
            </w:pPr>
            <w:r w:rsidRPr="001E6954">
              <w:rPr>
                <w:bCs/>
                <w:iCs/>
                <w:color w:val="00577D"/>
                <w:szCs w:val="40"/>
              </w:rPr>
              <w:t>Compliant</w:t>
            </w:r>
          </w:p>
        </w:tc>
      </w:tr>
      <w:tr w:rsidR="00A92E4F" w14:paraId="3E78C48F" w14:textId="77777777" w:rsidTr="00496ACD">
        <w:trPr>
          <w:trHeight w:val="227"/>
        </w:trPr>
        <w:tc>
          <w:tcPr>
            <w:tcW w:w="3942" w:type="pct"/>
            <w:shd w:val="clear" w:color="auto" w:fill="auto"/>
          </w:tcPr>
          <w:p w14:paraId="3E78C48D" w14:textId="77777777" w:rsidR="00496ACD" w:rsidRPr="001E6954" w:rsidRDefault="00136BD5" w:rsidP="00496ACD">
            <w:pPr>
              <w:spacing w:before="40" w:after="40" w:line="240" w:lineRule="auto"/>
              <w:ind w:left="318" w:hanging="7"/>
            </w:pPr>
            <w:r w:rsidRPr="001E6954">
              <w:t>Requirement 3(3)(c)</w:t>
            </w:r>
          </w:p>
        </w:tc>
        <w:tc>
          <w:tcPr>
            <w:tcW w:w="1058" w:type="pct"/>
            <w:shd w:val="clear" w:color="auto" w:fill="auto"/>
          </w:tcPr>
          <w:p w14:paraId="3E78C48E" w14:textId="4229E484" w:rsidR="00496ACD" w:rsidRPr="001E6954" w:rsidRDefault="00E12282" w:rsidP="00496ACD">
            <w:pPr>
              <w:spacing w:before="40" w:after="40" w:line="240" w:lineRule="auto"/>
              <w:jc w:val="right"/>
              <w:rPr>
                <w:color w:val="0000FF"/>
              </w:rPr>
            </w:pPr>
            <w:r w:rsidRPr="001E6954">
              <w:rPr>
                <w:bCs/>
                <w:iCs/>
                <w:color w:val="00577D"/>
                <w:szCs w:val="40"/>
              </w:rPr>
              <w:t>Compliant</w:t>
            </w:r>
          </w:p>
        </w:tc>
      </w:tr>
      <w:tr w:rsidR="00A92E4F" w14:paraId="3E78C492" w14:textId="77777777" w:rsidTr="00496ACD">
        <w:trPr>
          <w:trHeight w:val="227"/>
        </w:trPr>
        <w:tc>
          <w:tcPr>
            <w:tcW w:w="3942" w:type="pct"/>
            <w:shd w:val="clear" w:color="auto" w:fill="auto"/>
          </w:tcPr>
          <w:p w14:paraId="3E78C490" w14:textId="77777777" w:rsidR="00496ACD" w:rsidRPr="001E6954" w:rsidRDefault="00136BD5" w:rsidP="00496ACD">
            <w:pPr>
              <w:spacing w:before="40" w:after="40" w:line="240" w:lineRule="auto"/>
              <w:ind w:left="318" w:hanging="7"/>
            </w:pPr>
            <w:r w:rsidRPr="001E6954">
              <w:t>Requirement 3(3)(d)</w:t>
            </w:r>
          </w:p>
        </w:tc>
        <w:tc>
          <w:tcPr>
            <w:tcW w:w="1058" w:type="pct"/>
            <w:shd w:val="clear" w:color="auto" w:fill="auto"/>
          </w:tcPr>
          <w:p w14:paraId="3E78C491" w14:textId="4B826EA4" w:rsidR="00496ACD" w:rsidRPr="001E6954" w:rsidRDefault="00E12282" w:rsidP="00496ACD">
            <w:pPr>
              <w:spacing w:before="40" w:after="40" w:line="240" w:lineRule="auto"/>
              <w:jc w:val="right"/>
              <w:rPr>
                <w:color w:val="0000FF"/>
              </w:rPr>
            </w:pPr>
            <w:r w:rsidRPr="001E6954">
              <w:rPr>
                <w:bCs/>
                <w:iCs/>
                <w:color w:val="00577D"/>
                <w:szCs w:val="40"/>
              </w:rPr>
              <w:t>Compliant</w:t>
            </w:r>
          </w:p>
        </w:tc>
      </w:tr>
      <w:tr w:rsidR="00A92E4F" w14:paraId="3E78C495" w14:textId="77777777" w:rsidTr="00496ACD">
        <w:trPr>
          <w:trHeight w:val="227"/>
        </w:trPr>
        <w:tc>
          <w:tcPr>
            <w:tcW w:w="3942" w:type="pct"/>
            <w:shd w:val="clear" w:color="auto" w:fill="auto"/>
          </w:tcPr>
          <w:p w14:paraId="3E78C493" w14:textId="77777777" w:rsidR="00496ACD" w:rsidRPr="001E6954" w:rsidRDefault="00136BD5" w:rsidP="00496ACD">
            <w:pPr>
              <w:spacing w:before="40" w:after="40" w:line="240" w:lineRule="auto"/>
              <w:ind w:left="318" w:hanging="7"/>
            </w:pPr>
            <w:r w:rsidRPr="001E6954">
              <w:t>Requirement 3(3)(e)</w:t>
            </w:r>
          </w:p>
        </w:tc>
        <w:tc>
          <w:tcPr>
            <w:tcW w:w="1058" w:type="pct"/>
            <w:shd w:val="clear" w:color="auto" w:fill="auto"/>
          </w:tcPr>
          <w:p w14:paraId="3E78C494" w14:textId="2BD5594E" w:rsidR="00496ACD" w:rsidRPr="001E6954" w:rsidRDefault="00E12282" w:rsidP="00496ACD">
            <w:pPr>
              <w:spacing w:before="40" w:after="40" w:line="240" w:lineRule="auto"/>
              <w:jc w:val="right"/>
              <w:rPr>
                <w:color w:val="0000FF"/>
              </w:rPr>
            </w:pPr>
            <w:r w:rsidRPr="001E6954">
              <w:rPr>
                <w:bCs/>
                <w:iCs/>
                <w:color w:val="00577D"/>
                <w:szCs w:val="40"/>
              </w:rPr>
              <w:t>Compliant</w:t>
            </w:r>
          </w:p>
        </w:tc>
      </w:tr>
      <w:tr w:rsidR="00A92E4F" w14:paraId="3E78C498" w14:textId="77777777" w:rsidTr="00496ACD">
        <w:trPr>
          <w:trHeight w:val="227"/>
        </w:trPr>
        <w:tc>
          <w:tcPr>
            <w:tcW w:w="3942" w:type="pct"/>
            <w:shd w:val="clear" w:color="auto" w:fill="auto"/>
          </w:tcPr>
          <w:p w14:paraId="3E78C496" w14:textId="77777777" w:rsidR="00496ACD" w:rsidRPr="001E6954" w:rsidRDefault="00136BD5" w:rsidP="00496ACD">
            <w:pPr>
              <w:spacing w:before="40" w:after="40" w:line="240" w:lineRule="auto"/>
              <w:ind w:left="318" w:hanging="7"/>
            </w:pPr>
            <w:r w:rsidRPr="001E6954">
              <w:t>Requirement 3(3)(f)</w:t>
            </w:r>
          </w:p>
        </w:tc>
        <w:tc>
          <w:tcPr>
            <w:tcW w:w="1058" w:type="pct"/>
            <w:shd w:val="clear" w:color="auto" w:fill="auto"/>
          </w:tcPr>
          <w:p w14:paraId="3E78C497" w14:textId="777B5FB7" w:rsidR="00496ACD" w:rsidRPr="001E6954" w:rsidRDefault="00E12282" w:rsidP="00496ACD">
            <w:pPr>
              <w:spacing w:before="40" w:after="40" w:line="240" w:lineRule="auto"/>
              <w:jc w:val="right"/>
              <w:rPr>
                <w:color w:val="0000FF"/>
              </w:rPr>
            </w:pPr>
            <w:r w:rsidRPr="001E6954">
              <w:rPr>
                <w:bCs/>
                <w:iCs/>
                <w:color w:val="00577D"/>
                <w:szCs w:val="40"/>
              </w:rPr>
              <w:t>Compliant</w:t>
            </w:r>
          </w:p>
        </w:tc>
      </w:tr>
      <w:tr w:rsidR="00A92E4F" w14:paraId="3E78C49B" w14:textId="77777777" w:rsidTr="00496ACD">
        <w:trPr>
          <w:trHeight w:val="227"/>
        </w:trPr>
        <w:tc>
          <w:tcPr>
            <w:tcW w:w="3942" w:type="pct"/>
            <w:shd w:val="clear" w:color="auto" w:fill="auto"/>
          </w:tcPr>
          <w:p w14:paraId="3E78C499" w14:textId="77777777" w:rsidR="00496ACD" w:rsidRPr="001E6954" w:rsidRDefault="00136BD5" w:rsidP="00496ACD">
            <w:pPr>
              <w:spacing w:before="40" w:after="40" w:line="240" w:lineRule="auto"/>
              <w:ind w:left="318" w:hanging="7"/>
            </w:pPr>
            <w:r w:rsidRPr="001E6954">
              <w:t>Requirement 3(3)(g)</w:t>
            </w:r>
          </w:p>
        </w:tc>
        <w:tc>
          <w:tcPr>
            <w:tcW w:w="1058" w:type="pct"/>
            <w:shd w:val="clear" w:color="auto" w:fill="auto"/>
          </w:tcPr>
          <w:p w14:paraId="3E78C49A" w14:textId="686FF886" w:rsidR="00496ACD" w:rsidRPr="001E6954" w:rsidRDefault="00E12282" w:rsidP="00496ACD">
            <w:pPr>
              <w:spacing w:before="40" w:after="40" w:line="240" w:lineRule="auto"/>
              <w:jc w:val="right"/>
              <w:rPr>
                <w:color w:val="0000FF"/>
              </w:rPr>
            </w:pPr>
            <w:r w:rsidRPr="001E6954">
              <w:rPr>
                <w:bCs/>
                <w:iCs/>
                <w:color w:val="00577D"/>
                <w:szCs w:val="40"/>
              </w:rPr>
              <w:t>Compliant</w:t>
            </w:r>
          </w:p>
        </w:tc>
      </w:tr>
      <w:tr w:rsidR="00A92E4F" w14:paraId="3E78C49E" w14:textId="77777777" w:rsidTr="00496ACD">
        <w:trPr>
          <w:trHeight w:val="227"/>
        </w:trPr>
        <w:tc>
          <w:tcPr>
            <w:tcW w:w="3942" w:type="pct"/>
            <w:shd w:val="clear" w:color="auto" w:fill="auto"/>
          </w:tcPr>
          <w:p w14:paraId="3E78C49C" w14:textId="77777777" w:rsidR="00496ACD" w:rsidRPr="001E6954" w:rsidRDefault="00136BD5" w:rsidP="00496ACD">
            <w:pPr>
              <w:keepNext/>
              <w:spacing w:before="40" w:after="40" w:line="240" w:lineRule="auto"/>
              <w:rPr>
                <w:b/>
              </w:rPr>
            </w:pPr>
            <w:r w:rsidRPr="001E6954">
              <w:rPr>
                <w:b/>
              </w:rPr>
              <w:t>Standard 4 Services and supports for daily living</w:t>
            </w:r>
          </w:p>
        </w:tc>
        <w:tc>
          <w:tcPr>
            <w:tcW w:w="1058" w:type="pct"/>
            <w:shd w:val="clear" w:color="auto" w:fill="auto"/>
          </w:tcPr>
          <w:p w14:paraId="3E78C49D" w14:textId="71AA1CF0" w:rsidR="00496ACD" w:rsidRPr="001E6954" w:rsidRDefault="00136BD5" w:rsidP="00496ACD">
            <w:pPr>
              <w:keepNext/>
              <w:spacing w:before="40" w:after="40" w:line="240" w:lineRule="auto"/>
              <w:jc w:val="right"/>
              <w:rPr>
                <w:b/>
                <w:color w:val="0000FF"/>
              </w:rPr>
            </w:pPr>
            <w:r w:rsidRPr="001E6954">
              <w:rPr>
                <w:b/>
                <w:bCs/>
                <w:iCs/>
                <w:color w:val="00577D"/>
                <w:szCs w:val="40"/>
              </w:rPr>
              <w:t>Compliant</w:t>
            </w:r>
          </w:p>
        </w:tc>
      </w:tr>
      <w:tr w:rsidR="00A92E4F" w14:paraId="3E78C4A1" w14:textId="77777777" w:rsidTr="00496ACD">
        <w:trPr>
          <w:trHeight w:val="227"/>
        </w:trPr>
        <w:tc>
          <w:tcPr>
            <w:tcW w:w="3942" w:type="pct"/>
            <w:shd w:val="clear" w:color="auto" w:fill="auto"/>
          </w:tcPr>
          <w:p w14:paraId="3E78C49F" w14:textId="77777777" w:rsidR="00496ACD" w:rsidRPr="001E6954" w:rsidRDefault="00136BD5" w:rsidP="00496ACD">
            <w:pPr>
              <w:spacing w:before="40" w:after="40" w:line="240" w:lineRule="auto"/>
              <w:ind w:left="318" w:hanging="7"/>
            </w:pPr>
            <w:r w:rsidRPr="001E6954">
              <w:t>Requirement 4(3)(a)</w:t>
            </w:r>
          </w:p>
        </w:tc>
        <w:tc>
          <w:tcPr>
            <w:tcW w:w="1058" w:type="pct"/>
            <w:shd w:val="clear" w:color="auto" w:fill="auto"/>
          </w:tcPr>
          <w:p w14:paraId="3E78C4A0" w14:textId="0C3BE4AE" w:rsidR="00496ACD" w:rsidRPr="001E6954" w:rsidRDefault="00E12282" w:rsidP="00496ACD">
            <w:pPr>
              <w:spacing w:before="40" w:after="40" w:line="240" w:lineRule="auto"/>
              <w:jc w:val="right"/>
              <w:rPr>
                <w:color w:val="0000FF"/>
              </w:rPr>
            </w:pPr>
            <w:r w:rsidRPr="001E6954">
              <w:rPr>
                <w:bCs/>
                <w:iCs/>
                <w:color w:val="00577D"/>
                <w:szCs w:val="40"/>
              </w:rPr>
              <w:t>Compliant</w:t>
            </w:r>
          </w:p>
        </w:tc>
      </w:tr>
      <w:tr w:rsidR="00A92E4F" w14:paraId="3E78C4A4" w14:textId="77777777" w:rsidTr="00496ACD">
        <w:trPr>
          <w:trHeight w:val="227"/>
        </w:trPr>
        <w:tc>
          <w:tcPr>
            <w:tcW w:w="3942" w:type="pct"/>
            <w:shd w:val="clear" w:color="auto" w:fill="auto"/>
          </w:tcPr>
          <w:p w14:paraId="3E78C4A2" w14:textId="77777777" w:rsidR="00496ACD" w:rsidRPr="001E6954" w:rsidRDefault="00136BD5" w:rsidP="00496ACD">
            <w:pPr>
              <w:spacing w:before="40" w:after="40" w:line="240" w:lineRule="auto"/>
              <w:ind w:left="318" w:hanging="7"/>
            </w:pPr>
            <w:r w:rsidRPr="001E6954">
              <w:t>Requirement 4(3)(b)</w:t>
            </w:r>
          </w:p>
        </w:tc>
        <w:tc>
          <w:tcPr>
            <w:tcW w:w="1058" w:type="pct"/>
            <w:shd w:val="clear" w:color="auto" w:fill="auto"/>
          </w:tcPr>
          <w:p w14:paraId="3E78C4A3" w14:textId="2970D2CC" w:rsidR="00496ACD" w:rsidRPr="001E6954" w:rsidRDefault="00E12282" w:rsidP="00496ACD">
            <w:pPr>
              <w:spacing w:before="40" w:after="40" w:line="240" w:lineRule="auto"/>
              <w:jc w:val="right"/>
              <w:rPr>
                <w:color w:val="0000FF"/>
              </w:rPr>
            </w:pPr>
            <w:r w:rsidRPr="001E6954">
              <w:rPr>
                <w:bCs/>
                <w:iCs/>
                <w:color w:val="00577D"/>
                <w:szCs w:val="40"/>
              </w:rPr>
              <w:t>Compliant</w:t>
            </w:r>
          </w:p>
        </w:tc>
      </w:tr>
      <w:tr w:rsidR="00A92E4F" w14:paraId="3E78C4A7" w14:textId="77777777" w:rsidTr="00496ACD">
        <w:trPr>
          <w:trHeight w:val="227"/>
        </w:trPr>
        <w:tc>
          <w:tcPr>
            <w:tcW w:w="3942" w:type="pct"/>
            <w:shd w:val="clear" w:color="auto" w:fill="auto"/>
          </w:tcPr>
          <w:p w14:paraId="3E78C4A5" w14:textId="77777777" w:rsidR="00496ACD" w:rsidRPr="001E6954" w:rsidRDefault="00136BD5" w:rsidP="00496ACD">
            <w:pPr>
              <w:spacing w:before="40" w:after="40" w:line="240" w:lineRule="auto"/>
              <w:ind w:left="318" w:hanging="7"/>
            </w:pPr>
            <w:r w:rsidRPr="001E6954">
              <w:t>Requirement 4(3)(c)</w:t>
            </w:r>
          </w:p>
        </w:tc>
        <w:tc>
          <w:tcPr>
            <w:tcW w:w="1058" w:type="pct"/>
            <w:shd w:val="clear" w:color="auto" w:fill="auto"/>
          </w:tcPr>
          <w:p w14:paraId="3E78C4A6" w14:textId="6E9A7B65" w:rsidR="00496ACD" w:rsidRPr="001E6954" w:rsidRDefault="00E12282" w:rsidP="00496ACD">
            <w:pPr>
              <w:spacing w:before="40" w:after="40" w:line="240" w:lineRule="auto"/>
              <w:jc w:val="right"/>
              <w:rPr>
                <w:color w:val="0000FF"/>
              </w:rPr>
            </w:pPr>
            <w:r w:rsidRPr="001E6954">
              <w:rPr>
                <w:bCs/>
                <w:iCs/>
                <w:color w:val="00577D"/>
                <w:szCs w:val="40"/>
              </w:rPr>
              <w:t>Compliant</w:t>
            </w:r>
          </w:p>
        </w:tc>
      </w:tr>
      <w:tr w:rsidR="00A92E4F" w14:paraId="3E78C4AA" w14:textId="77777777" w:rsidTr="00496ACD">
        <w:trPr>
          <w:trHeight w:val="227"/>
        </w:trPr>
        <w:tc>
          <w:tcPr>
            <w:tcW w:w="3942" w:type="pct"/>
            <w:shd w:val="clear" w:color="auto" w:fill="auto"/>
          </w:tcPr>
          <w:p w14:paraId="3E78C4A8" w14:textId="77777777" w:rsidR="00496ACD" w:rsidRPr="001E6954" w:rsidRDefault="00136BD5" w:rsidP="00496ACD">
            <w:pPr>
              <w:spacing w:before="40" w:after="40" w:line="240" w:lineRule="auto"/>
              <w:ind w:left="318" w:hanging="7"/>
            </w:pPr>
            <w:r w:rsidRPr="001E6954">
              <w:t>Requirement 4(3)(d)</w:t>
            </w:r>
          </w:p>
        </w:tc>
        <w:tc>
          <w:tcPr>
            <w:tcW w:w="1058" w:type="pct"/>
            <w:shd w:val="clear" w:color="auto" w:fill="auto"/>
          </w:tcPr>
          <w:p w14:paraId="3E78C4A9" w14:textId="48D263DB" w:rsidR="00496ACD" w:rsidRPr="001E6954" w:rsidRDefault="00E12282" w:rsidP="00496ACD">
            <w:pPr>
              <w:spacing w:before="40" w:after="40" w:line="240" w:lineRule="auto"/>
              <w:jc w:val="right"/>
              <w:rPr>
                <w:color w:val="0000FF"/>
              </w:rPr>
            </w:pPr>
            <w:r w:rsidRPr="001E6954">
              <w:rPr>
                <w:bCs/>
                <w:iCs/>
                <w:color w:val="00577D"/>
                <w:szCs w:val="40"/>
              </w:rPr>
              <w:t>Compliant</w:t>
            </w:r>
          </w:p>
        </w:tc>
      </w:tr>
      <w:tr w:rsidR="00A92E4F" w14:paraId="3E78C4AD" w14:textId="77777777" w:rsidTr="00496ACD">
        <w:trPr>
          <w:trHeight w:val="227"/>
        </w:trPr>
        <w:tc>
          <w:tcPr>
            <w:tcW w:w="3942" w:type="pct"/>
            <w:shd w:val="clear" w:color="auto" w:fill="auto"/>
          </w:tcPr>
          <w:p w14:paraId="3E78C4AB" w14:textId="77777777" w:rsidR="00496ACD" w:rsidRPr="001E6954" w:rsidRDefault="00136BD5" w:rsidP="00496ACD">
            <w:pPr>
              <w:spacing w:before="40" w:after="40" w:line="240" w:lineRule="auto"/>
              <w:ind w:left="318" w:hanging="7"/>
            </w:pPr>
            <w:r w:rsidRPr="001E6954">
              <w:t>Requirement 4(3)(e)</w:t>
            </w:r>
          </w:p>
        </w:tc>
        <w:tc>
          <w:tcPr>
            <w:tcW w:w="1058" w:type="pct"/>
            <w:shd w:val="clear" w:color="auto" w:fill="auto"/>
          </w:tcPr>
          <w:p w14:paraId="3E78C4AC" w14:textId="1DB567BD" w:rsidR="00496ACD" w:rsidRPr="001E6954" w:rsidRDefault="00E12282" w:rsidP="00496ACD">
            <w:pPr>
              <w:spacing w:before="40" w:after="40" w:line="240" w:lineRule="auto"/>
              <w:jc w:val="right"/>
              <w:rPr>
                <w:color w:val="0000FF"/>
              </w:rPr>
            </w:pPr>
            <w:r w:rsidRPr="001E6954">
              <w:rPr>
                <w:bCs/>
                <w:iCs/>
                <w:color w:val="00577D"/>
                <w:szCs w:val="40"/>
              </w:rPr>
              <w:t>Compliant</w:t>
            </w:r>
          </w:p>
        </w:tc>
      </w:tr>
      <w:tr w:rsidR="00F26C96" w14:paraId="3726F5E1" w14:textId="77777777" w:rsidTr="00496ACD">
        <w:trPr>
          <w:trHeight w:val="227"/>
        </w:trPr>
        <w:tc>
          <w:tcPr>
            <w:tcW w:w="3942" w:type="pct"/>
            <w:shd w:val="clear" w:color="auto" w:fill="auto"/>
          </w:tcPr>
          <w:p w14:paraId="1CA0E8C9" w14:textId="4D1756D9" w:rsidR="00F26C96" w:rsidRPr="001E6954" w:rsidRDefault="00F26C96" w:rsidP="00496ACD">
            <w:pPr>
              <w:spacing w:before="40" w:after="40" w:line="240" w:lineRule="auto"/>
              <w:ind w:left="318" w:hanging="7"/>
            </w:pPr>
            <w:r w:rsidRPr="001E6954">
              <w:t>Requirement 4(3)(</w:t>
            </w:r>
            <w:r>
              <w:t>f</w:t>
            </w:r>
            <w:r w:rsidRPr="001E6954">
              <w:t>)</w:t>
            </w:r>
          </w:p>
        </w:tc>
        <w:tc>
          <w:tcPr>
            <w:tcW w:w="1058" w:type="pct"/>
            <w:shd w:val="clear" w:color="auto" w:fill="auto"/>
          </w:tcPr>
          <w:p w14:paraId="640F39BD" w14:textId="31ADF990" w:rsidR="00F26C96" w:rsidRPr="001E6954" w:rsidRDefault="00F26C96" w:rsidP="00496ACD">
            <w:pPr>
              <w:spacing w:before="40" w:after="40" w:line="240" w:lineRule="auto"/>
              <w:jc w:val="right"/>
              <w:rPr>
                <w:bCs/>
                <w:iCs/>
                <w:color w:val="00577D"/>
                <w:szCs w:val="40"/>
              </w:rPr>
            </w:pPr>
            <w:r>
              <w:rPr>
                <w:bCs/>
                <w:iCs/>
                <w:color w:val="00577D"/>
                <w:szCs w:val="40"/>
              </w:rPr>
              <w:t>Not Applicable</w:t>
            </w:r>
          </w:p>
        </w:tc>
      </w:tr>
      <w:tr w:rsidR="00A92E4F" w14:paraId="3E78C4B3" w14:textId="77777777" w:rsidTr="00496ACD">
        <w:trPr>
          <w:trHeight w:val="227"/>
        </w:trPr>
        <w:tc>
          <w:tcPr>
            <w:tcW w:w="3942" w:type="pct"/>
            <w:shd w:val="clear" w:color="auto" w:fill="auto"/>
          </w:tcPr>
          <w:p w14:paraId="3E78C4B1" w14:textId="77777777" w:rsidR="00496ACD" w:rsidRPr="001E6954" w:rsidRDefault="00136BD5" w:rsidP="00496ACD">
            <w:pPr>
              <w:spacing w:before="40" w:after="40" w:line="240" w:lineRule="auto"/>
              <w:ind w:left="318" w:hanging="7"/>
            </w:pPr>
            <w:r w:rsidRPr="001E6954">
              <w:t>Requirement 4(3)(g)</w:t>
            </w:r>
          </w:p>
        </w:tc>
        <w:tc>
          <w:tcPr>
            <w:tcW w:w="1058" w:type="pct"/>
            <w:shd w:val="clear" w:color="auto" w:fill="auto"/>
          </w:tcPr>
          <w:p w14:paraId="3E78C4B2" w14:textId="5F19CA30" w:rsidR="00496ACD" w:rsidRPr="001E6954" w:rsidRDefault="00E12282" w:rsidP="00496ACD">
            <w:pPr>
              <w:spacing w:before="40" w:after="40" w:line="240" w:lineRule="auto"/>
              <w:jc w:val="right"/>
              <w:rPr>
                <w:color w:val="0000FF"/>
              </w:rPr>
            </w:pPr>
            <w:r w:rsidRPr="001E6954">
              <w:rPr>
                <w:bCs/>
                <w:iCs/>
                <w:color w:val="00577D"/>
                <w:szCs w:val="40"/>
              </w:rPr>
              <w:t>Compliant</w:t>
            </w:r>
          </w:p>
        </w:tc>
      </w:tr>
      <w:tr w:rsidR="00F26C96" w14:paraId="15B9CA25" w14:textId="77777777" w:rsidTr="00F26C96">
        <w:trPr>
          <w:trHeight w:val="227"/>
        </w:trPr>
        <w:tc>
          <w:tcPr>
            <w:tcW w:w="3942" w:type="pct"/>
            <w:shd w:val="clear" w:color="auto" w:fill="auto"/>
          </w:tcPr>
          <w:p w14:paraId="371F72FE" w14:textId="25220099" w:rsidR="00F26C96" w:rsidRPr="001E6954" w:rsidRDefault="00F26C96" w:rsidP="00F26C96">
            <w:pPr>
              <w:keepNext/>
              <w:spacing w:before="40" w:after="40" w:line="240" w:lineRule="auto"/>
              <w:rPr>
                <w:b/>
              </w:rPr>
            </w:pPr>
            <w:r w:rsidRPr="001E6954">
              <w:rPr>
                <w:b/>
              </w:rPr>
              <w:lastRenderedPageBreak/>
              <w:t xml:space="preserve">Standard </w:t>
            </w:r>
            <w:r>
              <w:rPr>
                <w:b/>
              </w:rPr>
              <w:t>5</w:t>
            </w:r>
            <w:r w:rsidRPr="001E6954">
              <w:rPr>
                <w:b/>
              </w:rPr>
              <w:t xml:space="preserve"> </w:t>
            </w:r>
            <w:r>
              <w:rPr>
                <w:b/>
              </w:rPr>
              <w:t xml:space="preserve">Organisation’s service environment </w:t>
            </w:r>
          </w:p>
        </w:tc>
        <w:tc>
          <w:tcPr>
            <w:tcW w:w="1058" w:type="pct"/>
            <w:shd w:val="clear" w:color="auto" w:fill="auto"/>
          </w:tcPr>
          <w:p w14:paraId="4C8B43ED" w14:textId="78ACA6F2" w:rsidR="00F26C96" w:rsidRPr="001E6954" w:rsidRDefault="00F26C96" w:rsidP="00F26C96">
            <w:pPr>
              <w:keepNext/>
              <w:spacing w:before="40" w:after="40" w:line="240" w:lineRule="auto"/>
              <w:jc w:val="right"/>
              <w:rPr>
                <w:b/>
                <w:color w:val="0000FF"/>
              </w:rPr>
            </w:pPr>
            <w:r>
              <w:rPr>
                <w:b/>
                <w:bCs/>
                <w:iCs/>
                <w:color w:val="00577D"/>
                <w:szCs w:val="40"/>
              </w:rPr>
              <w:t>Not Applicable</w:t>
            </w:r>
          </w:p>
        </w:tc>
      </w:tr>
      <w:tr w:rsidR="00F26C96" w14:paraId="5F55EDAB" w14:textId="77777777" w:rsidTr="00F26C96">
        <w:trPr>
          <w:trHeight w:val="227"/>
        </w:trPr>
        <w:tc>
          <w:tcPr>
            <w:tcW w:w="3942" w:type="pct"/>
            <w:shd w:val="clear" w:color="auto" w:fill="auto"/>
          </w:tcPr>
          <w:p w14:paraId="138CA843" w14:textId="1909D57B" w:rsidR="00F26C96" w:rsidRPr="001E6954" w:rsidRDefault="00F26C96" w:rsidP="00F26C96">
            <w:pPr>
              <w:spacing w:before="40" w:after="40" w:line="240" w:lineRule="auto"/>
              <w:ind w:left="318" w:hanging="7"/>
            </w:pPr>
            <w:r w:rsidRPr="001E6954">
              <w:t xml:space="preserve">Requirement </w:t>
            </w:r>
            <w:r>
              <w:t>5</w:t>
            </w:r>
            <w:r w:rsidRPr="001E6954">
              <w:t>(3)(a)</w:t>
            </w:r>
          </w:p>
        </w:tc>
        <w:tc>
          <w:tcPr>
            <w:tcW w:w="1058" w:type="pct"/>
            <w:shd w:val="clear" w:color="auto" w:fill="auto"/>
          </w:tcPr>
          <w:p w14:paraId="161FDC5F" w14:textId="24523C30" w:rsidR="00F26C96" w:rsidRPr="001E6954" w:rsidRDefault="00F26C96" w:rsidP="00F26C96">
            <w:pPr>
              <w:spacing w:before="40" w:after="40" w:line="240" w:lineRule="auto"/>
              <w:jc w:val="right"/>
              <w:rPr>
                <w:color w:val="0000FF"/>
              </w:rPr>
            </w:pPr>
            <w:r w:rsidRPr="0076466F">
              <w:rPr>
                <w:bCs/>
                <w:iCs/>
                <w:color w:val="00577D"/>
                <w:szCs w:val="40"/>
              </w:rPr>
              <w:t>Not Applicable</w:t>
            </w:r>
          </w:p>
        </w:tc>
      </w:tr>
      <w:tr w:rsidR="00F26C96" w14:paraId="7E991F77" w14:textId="77777777" w:rsidTr="00F26C96">
        <w:trPr>
          <w:trHeight w:val="227"/>
        </w:trPr>
        <w:tc>
          <w:tcPr>
            <w:tcW w:w="3942" w:type="pct"/>
            <w:shd w:val="clear" w:color="auto" w:fill="auto"/>
          </w:tcPr>
          <w:p w14:paraId="7E8BAC0F" w14:textId="6B61A250" w:rsidR="00F26C96" w:rsidRPr="001E6954" w:rsidRDefault="00F26C96" w:rsidP="00F26C96">
            <w:pPr>
              <w:spacing w:before="40" w:after="40" w:line="240" w:lineRule="auto"/>
              <w:ind w:left="318" w:hanging="7"/>
            </w:pPr>
            <w:r w:rsidRPr="001E6954">
              <w:t xml:space="preserve">Requirement </w:t>
            </w:r>
            <w:r>
              <w:t>5</w:t>
            </w:r>
            <w:r w:rsidRPr="001E6954">
              <w:t>(3)(b)</w:t>
            </w:r>
          </w:p>
        </w:tc>
        <w:tc>
          <w:tcPr>
            <w:tcW w:w="1058" w:type="pct"/>
            <w:shd w:val="clear" w:color="auto" w:fill="auto"/>
          </w:tcPr>
          <w:p w14:paraId="4F54ADB7" w14:textId="68158507" w:rsidR="00F26C96" w:rsidRPr="001E6954" w:rsidRDefault="00F26C96" w:rsidP="00F26C96">
            <w:pPr>
              <w:spacing w:before="40" w:after="40" w:line="240" w:lineRule="auto"/>
              <w:jc w:val="right"/>
              <w:rPr>
                <w:color w:val="0000FF"/>
              </w:rPr>
            </w:pPr>
            <w:r w:rsidRPr="0076466F">
              <w:rPr>
                <w:bCs/>
                <w:iCs/>
                <w:color w:val="00577D"/>
                <w:szCs w:val="40"/>
              </w:rPr>
              <w:t>Not Applicable</w:t>
            </w:r>
          </w:p>
        </w:tc>
      </w:tr>
      <w:tr w:rsidR="00F26C96" w14:paraId="1ED1889C" w14:textId="77777777" w:rsidTr="00F26C96">
        <w:trPr>
          <w:trHeight w:val="227"/>
        </w:trPr>
        <w:tc>
          <w:tcPr>
            <w:tcW w:w="3942" w:type="pct"/>
            <w:shd w:val="clear" w:color="auto" w:fill="auto"/>
          </w:tcPr>
          <w:p w14:paraId="53591E34" w14:textId="68ED150A" w:rsidR="00F26C96" w:rsidRPr="001E6954" w:rsidRDefault="00F26C96" w:rsidP="00F26C96">
            <w:pPr>
              <w:spacing w:before="40" w:after="40" w:line="240" w:lineRule="auto"/>
              <w:ind w:left="318" w:hanging="7"/>
            </w:pPr>
            <w:r w:rsidRPr="001E6954">
              <w:t xml:space="preserve">Requirement </w:t>
            </w:r>
            <w:r>
              <w:t>5</w:t>
            </w:r>
            <w:r w:rsidRPr="001E6954">
              <w:t>(3)(c)</w:t>
            </w:r>
          </w:p>
        </w:tc>
        <w:tc>
          <w:tcPr>
            <w:tcW w:w="1058" w:type="pct"/>
            <w:shd w:val="clear" w:color="auto" w:fill="auto"/>
          </w:tcPr>
          <w:p w14:paraId="1CE8820A" w14:textId="56C72EC0" w:rsidR="00F26C96" w:rsidRPr="001E6954" w:rsidRDefault="00F26C96" w:rsidP="00F26C96">
            <w:pPr>
              <w:spacing w:before="40" w:after="40" w:line="240" w:lineRule="auto"/>
              <w:jc w:val="right"/>
              <w:rPr>
                <w:color w:val="0000FF"/>
              </w:rPr>
            </w:pPr>
            <w:r w:rsidRPr="0076466F">
              <w:rPr>
                <w:bCs/>
                <w:iCs/>
                <w:color w:val="00577D"/>
                <w:szCs w:val="40"/>
              </w:rPr>
              <w:t>Not Applicable</w:t>
            </w:r>
          </w:p>
        </w:tc>
      </w:tr>
      <w:tr w:rsidR="00A92E4F" w14:paraId="3E78C4C2" w14:textId="77777777" w:rsidTr="00496ACD">
        <w:trPr>
          <w:trHeight w:val="227"/>
        </w:trPr>
        <w:tc>
          <w:tcPr>
            <w:tcW w:w="3942" w:type="pct"/>
            <w:shd w:val="clear" w:color="auto" w:fill="auto"/>
          </w:tcPr>
          <w:p w14:paraId="3E78C4C0" w14:textId="77777777" w:rsidR="00496ACD" w:rsidRPr="001E6954" w:rsidRDefault="00136BD5" w:rsidP="00496ACD">
            <w:pPr>
              <w:keepNext/>
              <w:spacing w:before="40" w:after="40" w:line="240" w:lineRule="auto"/>
              <w:rPr>
                <w:b/>
              </w:rPr>
            </w:pPr>
            <w:r w:rsidRPr="001E6954">
              <w:rPr>
                <w:b/>
              </w:rPr>
              <w:t>Standard 6 Feedback and complaints</w:t>
            </w:r>
          </w:p>
        </w:tc>
        <w:tc>
          <w:tcPr>
            <w:tcW w:w="1058" w:type="pct"/>
            <w:shd w:val="clear" w:color="auto" w:fill="auto"/>
          </w:tcPr>
          <w:p w14:paraId="3E78C4C1" w14:textId="0F43D166" w:rsidR="00496ACD" w:rsidRPr="001E6954" w:rsidRDefault="00136BD5" w:rsidP="00496ACD">
            <w:pPr>
              <w:keepNext/>
              <w:spacing w:before="40" w:after="40" w:line="240" w:lineRule="auto"/>
              <w:jc w:val="right"/>
              <w:rPr>
                <w:b/>
                <w:color w:val="0000FF"/>
              </w:rPr>
            </w:pPr>
            <w:r w:rsidRPr="001E6954">
              <w:rPr>
                <w:b/>
                <w:bCs/>
                <w:iCs/>
                <w:color w:val="00577D"/>
                <w:szCs w:val="40"/>
              </w:rPr>
              <w:t>Compliant</w:t>
            </w:r>
          </w:p>
        </w:tc>
      </w:tr>
      <w:tr w:rsidR="00A92E4F" w14:paraId="3E78C4C5" w14:textId="77777777" w:rsidTr="00496ACD">
        <w:trPr>
          <w:trHeight w:val="227"/>
        </w:trPr>
        <w:tc>
          <w:tcPr>
            <w:tcW w:w="3942" w:type="pct"/>
            <w:shd w:val="clear" w:color="auto" w:fill="auto"/>
          </w:tcPr>
          <w:p w14:paraId="3E78C4C3" w14:textId="77777777" w:rsidR="00496ACD" w:rsidRPr="001E6954" w:rsidRDefault="00136BD5" w:rsidP="00496ACD">
            <w:pPr>
              <w:spacing w:before="40" w:after="40" w:line="240" w:lineRule="auto"/>
              <w:ind w:left="318" w:hanging="7"/>
            </w:pPr>
            <w:r w:rsidRPr="001E6954">
              <w:t>Requirement 6(3)(a)</w:t>
            </w:r>
          </w:p>
        </w:tc>
        <w:tc>
          <w:tcPr>
            <w:tcW w:w="1058" w:type="pct"/>
            <w:shd w:val="clear" w:color="auto" w:fill="auto"/>
          </w:tcPr>
          <w:p w14:paraId="3E78C4C4" w14:textId="21F4B91E" w:rsidR="00496ACD" w:rsidRPr="001E6954" w:rsidRDefault="00E12282" w:rsidP="00496ACD">
            <w:pPr>
              <w:spacing w:before="40" w:after="40" w:line="240" w:lineRule="auto"/>
              <w:jc w:val="right"/>
              <w:rPr>
                <w:color w:val="0000FF"/>
              </w:rPr>
            </w:pPr>
            <w:r w:rsidRPr="001E6954">
              <w:rPr>
                <w:bCs/>
                <w:iCs/>
                <w:color w:val="00577D"/>
                <w:szCs w:val="40"/>
              </w:rPr>
              <w:t>Compliant</w:t>
            </w:r>
          </w:p>
        </w:tc>
      </w:tr>
      <w:tr w:rsidR="00A92E4F" w14:paraId="3E78C4C8" w14:textId="77777777" w:rsidTr="00496ACD">
        <w:trPr>
          <w:trHeight w:val="227"/>
        </w:trPr>
        <w:tc>
          <w:tcPr>
            <w:tcW w:w="3942" w:type="pct"/>
            <w:shd w:val="clear" w:color="auto" w:fill="auto"/>
          </w:tcPr>
          <w:p w14:paraId="3E78C4C6" w14:textId="77777777" w:rsidR="00496ACD" w:rsidRPr="001E6954" w:rsidRDefault="00136BD5" w:rsidP="00496ACD">
            <w:pPr>
              <w:spacing w:before="40" w:after="40" w:line="240" w:lineRule="auto"/>
              <w:ind w:left="318" w:hanging="7"/>
            </w:pPr>
            <w:r w:rsidRPr="001E6954">
              <w:t>Requirement 6(3)(b)</w:t>
            </w:r>
          </w:p>
        </w:tc>
        <w:tc>
          <w:tcPr>
            <w:tcW w:w="1058" w:type="pct"/>
            <w:shd w:val="clear" w:color="auto" w:fill="auto"/>
          </w:tcPr>
          <w:p w14:paraId="3E78C4C7" w14:textId="1C9FB432" w:rsidR="00496ACD" w:rsidRPr="001E6954" w:rsidRDefault="00E12282" w:rsidP="00496ACD">
            <w:pPr>
              <w:spacing w:before="40" w:after="40" w:line="240" w:lineRule="auto"/>
              <w:jc w:val="right"/>
              <w:rPr>
                <w:color w:val="0000FF"/>
              </w:rPr>
            </w:pPr>
            <w:r w:rsidRPr="001E6954">
              <w:rPr>
                <w:bCs/>
                <w:iCs/>
                <w:color w:val="00577D"/>
                <w:szCs w:val="40"/>
              </w:rPr>
              <w:t>Compliant</w:t>
            </w:r>
          </w:p>
        </w:tc>
      </w:tr>
      <w:tr w:rsidR="00A92E4F" w14:paraId="3E78C4CB" w14:textId="77777777" w:rsidTr="00496ACD">
        <w:trPr>
          <w:trHeight w:val="227"/>
        </w:trPr>
        <w:tc>
          <w:tcPr>
            <w:tcW w:w="3942" w:type="pct"/>
            <w:shd w:val="clear" w:color="auto" w:fill="auto"/>
          </w:tcPr>
          <w:p w14:paraId="3E78C4C9" w14:textId="77777777" w:rsidR="00496ACD" w:rsidRPr="001E6954" w:rsidRDefault="00136BD5" w:rsidP="00496ACD">
            <w:pPr>
              <w:spacing w:before="40" w:after="40" w:line="240" w:lineRule="auto"/>
              <w:ind w:left="318" w:hanging="7"/>
            </w:pPr>
            <w:r w:rsidRPr="001E6954">
              <w:t>Requirement 6(3)(c)</w:t>
            </w:r>
          </w:p>
        </w:tc>
        <w:tc>
          <w:tcPr>
            <w:tcW w:w="1058" w:type="pct"/>
            <w:shd w:val="clear" w:color="auto" w:fill="auto"/>
          </w:tcPr>
          <w:p w14:paraId="3E78C4CA" w14:textId="377CC210" w:rsidR="00496ACD" w:rsidRPr="001E6954" w:rsidRDefault="00E12282" w:rsidP="00496ACD">
            <w:pPr>
              <w:spacing w:before="40" w:after="40" w:line="240" w:lineRule="auto"/>
              <w:jc w:val="right"/>
              <w:rPr>
                <w:color w:val="0000FF"/>
              </w:rPr>
            </w:pPr>
            <w:r w:rsidRPr="001E6954">
              <w:rPr>
                <w:bCs/>
                <w:iCs/>
                <w:color w:val="00577D"/>
                <w:szCs w:val="40"/>
              </w:rPr>
              <w:t>Compliant</w:t>
            </w:r>
          </w:p>
        </w:tc>
      </w:tr>
      <w:tr w:rsidR="00A92E4F" w14:paraId="3E78C4CE" w14:textId="77777777" w:rsidTr="00496ACD">
        <w:trPr>
          <w:trHeight w:val="227"/>
        </w:trPr>
        <w:tc>
          <w:tcPr>
            <w:tcW w:w="3942" w:type="pct"/>
            <w:shd w:val="clear" w:color="auto" w:fill="auto"/>
          </w:tcPr>
          <w:p w14:paraId="3E78C4CC" w14:textId="77777777" w:rsidR="00496ACD" w:rsidRPr="001E6954" w:rsidRDefault="00136BD5" w:rsidP="00496ACD">
            <w:pPr>
              <w:spacing w:before="40" w:after="40" w:line="240" w:lineRule="auto"/>
              <w:ind w:left="318" w:hanging="7"/>
            </w:pPr>
            <w:r w:rsidRPr="001E6954">
              <w:t>Requirement 6(3)(d)</w:t>
            </w:r>
          </w:p>
        </w:tc>
        <w:tc>
          <w:tcPr>
            <w:tcW w:w="1058" w:type="pct"/>
            <w:shd w:val="clear" w:color="auto" w:fill="auto"/>
          </w:tcPr>
          <w:p w14:paraId="3E78C4CD" w14:textId="2813C0CC" w:rsidR="00496ACD" w:rsidRPr="001E6954" w:rsidRDefault="00E12282" w:rsidP="00496ACD">
            <w:pPr>
              <w:spacing w:before="40" w:after="40" w:line="240" w:lineRule="auto"/>
              <w:jc w:val="right"/>
              <w:rPr>
                <w:color w:val="0000FF"/>
              </w:rPr>
            </w:pPr>
            <w:r w:rsidRPr="001E6954">
              <w:rPr>
                <w:bCs/>
                <w:iCs/>
                <w:color w:val="00577D"/>
                <w:szCs w:val="40"/>
              </w:rPr>
              <w:t>Compliant</w:t>
            </w:r>
          </w:p>
        </w:tc>
      </w:tr>
      <w:tr w:rsidR="00A92E4F" w14:paraId="3E78C4D1" w14:textId="77777777" w:rsidTr="00496ACD">
        <w:trPr>
          <w:trHeight w:val="227"/>
        </w:trPr>
        <w:tc>
          <w:tcPr>
            <w:tcW w:w="3942" w:type="pct"/>
            <w:shd w:val="clear" w:color="auto" w:fill="auto"/>
          </w:tcPr>
          <w:p w14:paraId="3E78C4CF" w14:textId="77777777" w:rsidR="00496ACD" w:rsidRPr="001E6954" w:rsidRDefault="00136BD5" w:rsidP="00496ACD">
            <w:pPr>
              <w:keepNext/>
              <w:spacing w:before="40" w:after="40" w:line="240" w:lineRule="auto"/>
              <w:rPr>
                <w:b/>
              </w:rPr>
            </w:pPr>
            <w:r w:rsidRPr="001E6954">
              <w:rPr>
                <w:b/>
              </w:rPr>
              <w:t>Standard 7 Human resources</w:t>
            </w:r>
          </w:p>
        </w:tc>
        <w:tc>
          <w:tcPr>
            <w:tcW w:w="1058" w:type="pct"/>
            <w:shd w:val="clear" w:color="auto" w:fill="auto"/>
          </w:tcPr>
          <w:p w14:paraId="3E78C4D0" w14:textId="784D2763" w:rsidR="00496ACD" w:rsidRPr="001E6954" w:rsidRDefault="00136BD5" w:rsidP="00496ACD">
            <w:pPr>
              <w:keepNext/>
              <w:spacing w:before="40" w:after="40" w:line="240" w:lineRule="auto"/>
              <w:jc w:val="right"/>
              <w:rPr>
                <w:b/>
                <w:color w:val="0000FF"/>
              </w:rPr>
            </w:pPr>
            <w:r w:rsidRPr="001E6954">
              <w:rPr>
                <w:b/>
                <w:bCs/>
                <w:iCs/>
                <w:color w:val="00577D"/>
                <w:szCs w:val="40"/>
              </w:rPr>
              <w:t>Compliant</w:t>
            </w:r>
          </w:p>
        </w:tc>
      </w:tr>
      <w:tr w:rsidR="00A92E4F" w14:paraId="3E78C4D4" w14:textId="77777777" w:rsidTr="00496ACD">
        <w:trPr>
          <w:trHeight w:val="227"/>
        </w:trPr>
        <w:tc>
          <w:tcPr>
            <w:tcW w:w="3942" w:type="pct"/>
            <w:shd w:val="clear" w:color="auto" w:fill="auto"/>
          </w:tcPr>
          <w:p w14:paraId="3E78C4D2" w14:textId="77777777" w:rsidR="00496ACD" w:rsidRPr="001E6954" w:rsidRDefault="00136BD5" w:rsidP="00496ACD">
            <w:pPr>
              <w:spacing w:before="40" w:after="40" w:line="240" w:lineRule="auto"/>
              <w:ind w:left="318" w:hanging="7"/>
            </w:pPr>
            <w:r w:rsidRPr="001E6954">
              <w:t>Requirement 7(3)(a)</w:t>
            </w:r>
          </w:p>
        </w:tc>
        <w:tc>
          <w:tcPr>
            <w:tcW w:w="1058" w:type="pct"/>
            <w:shd w:val="clear" w:color="auto" w:fill="auto"/>
          </w:tcPr>
          <w:p w14:paraId="3E78C4D3" w14:textId="1A161794" w:rsidR="00496ACD" w:rsidRPr="001E6954" w:rsidRDefault="00E12282" w:rsidP="00496ACD">
            <w:pPr>
              <w:spacing w:before="40" w:after="40" w:line="240" w:lineRule="auto"/>
              <w:jc w:val="right"/>
              <w:rPr>
                <w:color w:val="0000FF"/>
              </w:rPr>
            </w:pPr>
            <w:r w:rsidRPr="001E6954">
              <w:rPr>
                <w:bCs/>
                <w:iCs/>
                <w:color w:val="00577D"/>
                <w:szCs w:val="40"/>
              </w:rPr>
              <w:t>Compliant</w:t>
            </w:r>
          </w:p>
        </w:tc>
      </w:tr>
      <w:tr w:rsidR="00A92E4F" w14:paraId="3E78C4D7" w14:textId="77777777" w:rsidTr="00496ACD">
        <w:trPr>
          <w:trHeight w:val="227"/>
        </w:trPr>
        <w:tc>
          <w:tcPr>
            <w:tcW w:w="3942" w:type="pct"/>
            <w:shd w:val="clear" w:color="auto" w:fill="auto"/>
          </w:tcPr>
          <w:p w14:paraId="3E78C4D5" w14:textId="77777777" w:rsidR="00496ACD" w:rsidRPr="001E6954" w:rsidRDefault="00136BD5" w:rsidP="00496ACD">
            <w:pPr>
              <w:spacing w:before="40" w:after="40" w:line="240" w:lineRule="auto"/>
              <w:ind w:left="318" w:hanging="7"/>
            </w:pPr>
            <w:r w:rsidRPr="001E6954">
              <w:t>Requirement 7(3)(b)</w:t>
            </w:r>
          </w:p>
        </w:tc>
        <w:tc>
          <w:tcPr>
            <w:tcW w:w="1058" w:type="pct"/>
            <w:shd w:val="clear" w:color="auto" w:fill="auto"/>
          </w:tcPr>
          <w:p w14:paraId="3E78C4D6" w14:textId="16B4911F" w:rsidR="00496ACD" w:rsidRPr="001E6954" w:rsidRDefault="00E12282" w:rsidP="00496ACD">
            <w:pPr>
              <w:spacing w:before="40" w:after="40" w:line="240" w:lineRule="auto"/>
              <w:jc w:val="right"/>
              <w:rPr>
                <w:color w:val="0000FF"/>
              </w:rPr>
            </w:pPr>
            <w:r w:rsidRPr="001E6954">
              <w:rPr>
                <w:bCs/>
                <w:iCs/>
                <w:color w:val="00577D"/>
                <w:szCs w:val="40"/>
              </w:rPr>
              <w:t>Compliant</w:t>
            </w:r>
          </w:p>
        </w:tc>
      </w:tr>
      <w:tr w:rsidR="00A92E4F" w14:paraId="3E78C4DA" w14:textId="77777777" w:rsidTr="00496ACD">
        <w:trPr>
          <w:trHeight w:val="227"/>
        </w:trPr>
        <w:tc>
          <w:tcPr>
            <w:tcW w:w="3942" w:type="pct"/>
            <w:shd w:val="clear" w:color="auto" w:fill="auto"/>
          </w:tcPr>
          <w:p w14:paraId="3E78C4D8" w14:textId="77777777" w:rsidR="00496ACD" w:rsidRPr="001E6954" w:rsidRDefault="00136BD5" w:rsidP="00496ACD">
            <w:pPr>
              <w:spacing w:before="40" w:after="40" w:line="240" w:lineRule="auto"/>
              <w:ind w:left="318" w:hanging="7"/>
            </w:pPr>
            <w:r w:rsidRPr="001E6954">
              <w:t>Requirement 7(3)(c)</w:t>
            </w:r>
          </w:p>
        </w:tc>
        <w:tc>
          <w:tcPr>
            <w:tcW w:w="1058" w:type="pct"/>
            <w:shd w:val="clear" w:color="auto" w:fill="auto"/>
          </w:tcPr>
          <w:p w14:paraId="3E78C4D9" w14:textId="57A63AD2" w:rsidR="00496ACD" w:rsidRPr="001E6954" w:rsidRDefault="00E12282" w:rsidP="00496ACD">
            <w:pPr>
              <w:spacing w:before="40" w:after="40" w:line="240" w:lineRule="auto"/>
              <w:jc w:val="right"/>
              <w:rPr>
                <w:color w:val="0000FF"/>
              </w:rPr>
            </w:pPr>
            <w:r w:rsidRPr="001E6954">
              <w:rPr>
                <w:bCs/>
                <w:iCs/>
                <w:color w:val="00577D"/>
                <w:szCs w:val="40"/>
              </w:rPr>
              <w:t>Compliant</w:t>
            </w:r>
          </w:p>
        </w:tc>
      </w:tr>
      <w:tr w:rsidR="00A92E4F" w14:paraId="3E78C4DD" w14:textId="77777777" w:rsidTr="00496ACD">
        <w:trPr>
          <w:trHeight w:val="227"/>
        </w:trPr>
        <w:tc>
          <w:tcPr>
            <w:tcW w:w="3942" w:type="pct"/>
            <w:shd w:val="clear" w:color="auto" w:fill="auto"/>
          </w:tcPr>
          <w:p w14:paraId="3E78C4DB" w14:textId="77777777" w:rsidR="00496ACD" w:rsidRPr="001E6954" w:rsidRDefault="00136BD5" w:rsidP="00496ACD">
            <w:pPr>
              <w:spacing w:before="40" w:after="40" w:line="240" w:lineRule="auto"/>
              <w:ind w:left="318" w:hanging="7"/>
            </w:pPr>
            <w:r w:rsidRPr="001E6954">
              <w:t>Requirement 7(3)(d)</w:t>
            </w:r>
          </w:p>
        </w:tc>
        <w:tc>
          <w:tcPr>
            <w:tcW w:w="1058" w:type="pct"/>
            <w:shd w:val="clear" w:color="auto" w:fill="auto"/>
          </w:tcPr>
          <w:p w14:paraId="3E78C4DC" w14:textId="5E7C39DB" w:rsidR="00496ACD" w:rsidRPr="001E6954" w:rsidRDefault="00E12282" w:rsidP="00496ACD">
            <w:pPr>
              <w:spacing w:before="40" w:after="40" w:line="240" w:lineRule="auto"/>
              <w:jc w:val="right"/>
              <w:rPr>
                <w:color w:val="0000FF"/>
              </w:rPr>
            </w:pPr>
            <w:r w:rsidRPr="001E6954">
              <w:rPr>
                <w:bCs/>
                <w:iCs/>
                <w:color w:val="00577D"/>
                <w:szCs w:val="40"/>
              </w:rPr>
              <w:t>Compliant</w:t>
            </w:r>
          </w:p>
        </w:tc>
      </w:tr>
      <w:tr w:rsidR="00A92E4F" w14:paraId="3E78C4E0" w14:textId="77777777" w:rsidTr="00496ACD">
        <w:trPr>
          <w:trHeight w:val="227"/>
        </w:trPr>
        <w:tc>
          <w:tcPr>
            <w:tcW w:w="3942" w:type="pct"/>
            <w:shd w:val="clear" w:color="auto" w:fill="auto"/>
          </w:tcPr>
          <w:p w14:paraId="3E78C4DE" w14:textId="77777777" w:rsidR="00496ACD" w:rsidRPr="001E6954" w:rsidRDefault="00136BD5" w:rsidP="00496ACD">
            <w:pPr>
              <w:spacing w:before="40" w:after="40" w:line="240" w:lineRule="auto"/>
              <w:ind w:left="318" w:hanging="7"/>
            </w:pPr>
            <w:r w:rsidRPr="001E6954">
              <w:t>Requirement 7(3)(e)</w:t>
            </w:r>
          </w:p>
        </w:tc>
        <w:tc>
          <w:tcPr>
            <w:tcW w:w="1058" w:type="pct"/>
            <w:shd w:val="clear" w:color="auto" w:fill="auto"/>
          </w:tcPr>
          <w:p w14:paraId="3E78C4DF" w14:textId="3361A4CC" w:rsidR="00496ACD" w:rsidRPr="001E6954" w:rsidRDefault="00E12282" w:rsidP="00496ACD">
            <w:pPr>
              <w:spacing w:before="40" w:after="40" w:line="240" w:lineRule="auto"/>
              <w:jc w:val="right"/>
              <w:rPr>
                <w:color w:val="0000FF"/>
              </w:rPr>
            </w:pPr>
            <w:r w:rsidRPr="001E6954">
              <w:rPr>
                <w:bCs/>
                <w:iCs/>
                <w:color w:val="00577D"/>
                <w:szCs w:val="40"/>
              </w:rPr>
              <w:t>Compliant</w:t>
            </w:r>
          </w:p>
        </w:tc>
      </w:tr>
      <w:tr w:rsidR="00A92E4F" w14:paraId="3E78C4E3" w14:textId="77777777" w:rsidTr="00496ACD">
        <w:trPr>
          <w:trHeight w:val="227"/>
        </w:trPr>
        <w:tc>
          <w:tcPr>
            <w:tcW w:w="3942" w:type="pct"/>
            <w:shd w:val="clear" w:color="auto" w:fill="auto"/>
          </w:tcPr>
          <w:p w14:paraId="3E78C4E1" w14:textId="77777777" w:rsidR="00496ACD" w:rsidRPr="001E6954" w:rsidRDefault="00136BD5" w:rsidP="00496ACD">
            <w:pPr>
              <w:keepNext/>
              <w:spacing w:before="40" w:after="40" w:line="240" w:lineRule="auto"/>
              <w:rPr>
                <w:b/>
              </w:rPr>
            </w:pPr>
            <w:r w:rsidRPr="001E6954">
              <w:rPr>
                <w:b/>
              </w:rPr>
              <w:t>Standard 8 Organisational governance</w:t>
            </w:r>
          </w:p>
        </w:tc>
        <w:tc>
          <w:tcPr>
            <w:tcW w:w="1058" w:type="pct"/>
            <w:shd w:val="clear" w:color="auto" w:fill="auto"/>
          </w:tcPr>
          <w:p w14:paraId="3E78C4E2" w14:textId="46BFF6A7" w:rsidR="00496ACD" w:rsidRPr="001E6954" w:rsidRDefault="00136BD5" w:rsidP="00496ACD">
            <w:pPr>
              <w:keepNext/>
              <w:spacing w:before="40" w:after="40" w:line="240" w:lineRule="auto"/>
              <w:jc w:val="right"/>
              <w:rPr>
                <w:b/>
                <w:color w:val="0000FF"/>
              </w:rPr>
            </w:pPr>
            <w:r w:rsidRPr="001E6954">
              <w:rPr>
                <w:b/>
                <w:bCs/>
                <w:iCs/>
                <w:color w:val="00577D"/>
                <w:szCs w:val="40"/>
              </w:rPr>
              <w:t>Non-compliant</w:t>
            </w:r>
          </w:p>
        </w:tc>
      </w:tr>
      <w:tr w:rsidR="00A92E4F" w14:paraId="3E78C4E6" w14:textId="77777777" w:rsidTr="00496ACD">
        <w:trPr>
          <w:trHeight w:val="227"/>
        </w:trPr>
        <w:tc>
          <w:tcPr>
            <w:tcW w:w="3942" w:type="pct"/>
            <w:shd w:val="clear" w:color="auto" w:fill="auto"/>
          </w:tcPr>
          <w:p w14:paraId="3E78C4E4" w14:textId="77777777" w:rsidR="00496ACD" w:rsidRPr="001E6954" w:rsidRDefault="00136BD5" w:rsidP="00496ACD">
            <w:pPr>
              <w:spacing w:before="40" w:after="40" w:line="240" w:lineRule="auto"/>
              <w:ind w:left="318" w:hanging="7"/>
            </w:pPr>
            <w:r w:rsidRPr="001E6954">
              <w:t>Requirement 8(3)(a)</w:t>
            </w:r>
          </w:p>
        </w:tc>
        <w:tc>
          <w:tcPr>
            <w:tcW w:w="1058" w:type="pct"/>
            <w:shd w:val="clear" w:color="auto" w:fill="auto"/>
          </w:tcPr>
          <w:p w14:paraId="3E78C4E5" w14:textId="2A0A293A" w:rsidR="00496ACD" w:rsidRPr="001E6954" w:rsidRDefault="00E12282" w:rsidP="00496ACD">
            <w:pPr>
              <w:spacing w:before="40" w:after="40" w:line="240" w:lineRule="auto"/>
              <w:jc w:val="right"/>
              <w:rPr>
                <w:color w:val="0000FF"/>
              </w:rPr>
            </w:pPr>
            <w:r w:rsidRPr="001E6954">
              <w:rPr>
                <w:bCs/>
                <w:iCs/>
                <w:color w:val="00577D"/>
                <w:szCs w:val="40"/>
              </w:rPr>
              <w:t>Compliant</w:t>
            </w:r>
          </w:p>
        </w:tc>
      </w:tr>
      <w:tr w:rsidR="00A92E4F" w14:paraId="3E78C4E9" w14:textId="77777777" w:rsidTr="00496ACD">
        <w:trPr>
          <w:trHeight w:val="227"/>
        </w:trPr>
        <w:tc>
          <w:tcPr>
            <w:tcW w:w="3942" w:type="pct"/>
            <w:shd w:val="clear" w:color="auto" w:fill="auto"/>
          </w:tcPr>
          <w:p w14:paraId="3E78C4E7" w14:textId="77777777" w:rsidR="00496ACD" w:rsidRPr="001E6954" w:rsidRDefault="00136BD5" w:rsidP="00496ACD">
            <w:pPr>
              <w:spacing w:before="40" w:after="40" w:line="240" w:lineRule="auto"/>
              <w:ind w:left="318" w:hanging="7"/>
            </w:pPr>
            <w:r w:rsidRPr="001E6954">
              <w:t>Requirement 8(3)(b)</w:t>
            </w:r>
          </w:p>
        </w:tc>
        <w:tc>
          <w:tcPr>
            <w:tcW w:w="1058" w:type="pct"/>
            <w:shd w:val="clear" w:color="auto" w:fill="auto"/>
          </w:tcPr>
          <w:p w14:paraId="3E78C4E8" w14:textId="3AD6ECAD" w:rsidR="00496ACD" w:rsidRPr="001E6954" w:rsidRDefault="00E12282" w:rsidP="00496ACD">
            <w:pPr>
              <w:spacing w:before="40" w:after="40" w:line="240" w:lineRule="auto"/>
              <w:jc w:val="right"/>
              <w:rPr>
                <w:color w:val="0000FF"/>
              </w:rPr>
            </w:pPr>
            <w:r w:rsidRPr="001E6954">
              <w:rPr>
                <w:bCs/>
                <w:iCs/>
                <w:color w:val="00577D"/>
                <w:szCs w:val="40"/>
              </w:rPr>
              <w:t>Compliant</w:t>
            </w:r>
          </w:p>
        </w:tc>
      </w:tr>
      <w:tr w:rsidR="00A92E4F" w14:paraId="3E78C4EC" w14:textId="77777777" w:rsidTr="00496ACD">
        <w:trPr>
          <w:trHeight w:val="227"/>
        </w:trPr>
        <w:tc>
          <w:tcPr>
            <w:tcW w:w="3942" w:type="pct"/>
            <w:shd w:val="clear" w:color="auto" w:fill="auto"/>
          </w:tcPr>
          <w:p w14:paraId="3E78C4EA" w14:textId="77777777" w:rsidR="00496ACD" w:rsidRPr="001E6954" w:rsidRDefault="00136BD5" w:rsidP="00496ACD">
            <w:pPr>
              <w:spacing w:before="40" w:after="40" w:line="240" w:lineRule="auto"/>
              <w:ind w:left="318" w:hanging="7"/>
            </w:pPr>
            <w:r w:rsidRPr="001E6954">
              <w:t>Requirement 8(3)(c)</w:t>
            </w:r>
          </w:p>
        </w:tc>
        <w:tc>
          <w:tcPr>
            <w:tcW w:w="1058" w:type="pct"/>
            <w:shd w:val="clear" w:color="auto" w:fill="auto"/>
          </w:tcPr>
          <w:p w14:paraId="3E78C4EB" w14:textId="68FF95CC" w:rsidR="00496ACD" w:rsidRPr="001E6954" w:rsidRDefault="00136BD5" w:rsidP="00496ACD">
            <w:pPr>
              <w:spacing w:before="40" w:after="40" w:line="240" w:lineRule="auto"/>
              <w:jc w:val="right"/>
              <w:rPr>
                <w:color w:val="0000FF"/>
              </w:rPr>
            </w:pPr>
            <w:r w:rsidRPr="001E6954">
              <w:rPr>
                <w:bCs/>
                <w:iCs/>
                <w:color w:val="00577D"/>
                <w:szCs w:val="40"/>
              </w:rPr>
              <w:t>Non-compliant</w:t>
            </w:r>
          </w:p>
        </w:tc>
      </w:tr>
      <w:tr w:rsidR="00A92E4F" w14:paraId="3E78C4EF" w14:textId="77777777" w:rsidTr="00496ACD">
        <w:trPr>
          <w:trHeight w:val="227"/>
        </w:trPr>
        <w:tc>
          <w:tcPr>
            <w:tcW w:w="3942" w:type="pct"/>
            <w:shd w:val="clear" w:color="auto" w:fill="auto"/>
          </w:tcPr>
          <w:p w14:paraId="3E78C4ED" w14:textId="77777777" w:rsidR="00496ACD" w:rsidRPr="001E6954" w:rsidRDefault="00136BD5" w:rsidP="00496ACD">
            <w:pPr>
              <w:spacing w:before="40" w:after="40" w:line="240" w:lineRule="auto"/>
              <w:ind w:left="318" w:hanging="7"/>
            </w:pPr>
            <w:r w:rsidRPr="001E6954">
              <w:t>Requirement 8(3)(d)</w:t>
            </w:r>
          </w:p>
        </w:tc>
        <w:tc>
          <w:tcPr>
            <w:tcW w:w="1058" w:type="pct"/>
            <w:shd w:val="clear" w:color="auto" w:fill="auto"/>
          </w:tcPr>
          <w:p w14:paraId="3E78C4EE" w14:textId="3B5F8A9B" w:rsidR="00496ACD" w:rsidRPr="001E6954" w:rsidRDefault="00E12282" w:rsidP="00496ACD">
            <w:pPr>
              <w:spacing w:before="40" w:after="40" w:line="240" w:lineRule="auto"/>
              <w:jc w:val="right"/>
              <w:rPr>
                <w:color w:val="0000FF"/>
              </w:rPr>
            </w:pPr>
            <w:r w:rsidRPr="001E6954">
              <w:rPr>
                <w:bCs/>
                <w:iCs/>
                <w:color w:val="00577D"/>
                <w:szCs w:val="40"/>
              </w:rPr>
              <w:t>Compliant</w:t>
            </w:r>
          </w:p>
        </w:tc>
      </w:tr>
      <w:tr w:rsidR="00A92E4F" w14:paraId="3E78C4F2" w14:textId="77777777" w:rsidTr="00496ACD">
        <w:trPr>
          <w:trHeight w:val="227"/>
        </w:trPr>
        <w:tc>
          <w:tcPr>
            <w:tcW w:w="3942" w:type="pct"/>
            <w:shd w:val="clear" w:color="auto" w:fill="auto"/>
          </w:tcPr>
          <w:p w14:paraId="3E78C4F0" w14:textId="77777777" w:rsidR="00496ACD" w:rsidRPr="001E6954" w:rsidRDefault="00136BD5" w:rsidP="00496ACD">
            <w:pPr>
              <w:spacing w:before="40" w:after="40" w:line="240" w:lineRule="auto"/>
              <w:ind w:left="318" w:hanging="7"/>
            </w:pPr>
            <w:r w:rsidRPr="001E6954">
              <w:t>Requirement 8(3)(e)</w:t>
            </w:r>
          </w:p>
        </w:tc>
        <w:tc>
          <w:tcPr>
            <w:tcW w:w="1058" w:type="pct"/>
            <w:shd w:val="clear" w:color="auto" w:fill="auto"/>
          </w:tcPr>
          <w:p w14:paraId="3E78C4F1" w14:textId="6D0E585D" w:rsidR="00496ACD" w:rsidRPr="001E6954" w:rsidRDefault="00E12282" w:rsidP="00496ACD">
            <w:pPr>
              <w:spacing w:before="40" w:after="40" w:line="240" w:lineRule="auto"/>
              <w:jc w:val="right"/>
              <w:rPr>
                <w:color w:val="0000FF"/>
              </w:rPr>
            </w:pPr>
            <w:r w:rsidRPr="001E6954">
              <w:rPr>
                <w:bCs/>
                <w:iCs/>
                <w:color w:val="00577D"/>
                <w:szCs w:val="40"/>
              </w:rPr>
              <w:t>Compliant</w:t>
            </w:r>
          </w:p>
        </w:tc>
      </w:tr>
      <w:bookmarkEnd w:id="1"/>
    </w:tbl>
    <w:p w14:paraId="3E78C4F3" w14:textId="77777777" w:rsidR="00496ACD" w:rsidRDefault="00496ACD" w:rsidP="00496ACD">
      <w:pPr>
        <w:sectPr w:rsidR="00496ACD" w:rsidSect="00496ACD">
          <w:headerReference w:type="first" r:id="rId16"/>
          <w:footerReference w:type="first" r:id="rId17"/>
          <w:pgSz w:w="11906" w:h="16838"/>
          <w:pgMar w:top="1701" w:right="1418" w:bottom="1418" w:left="1418" w:header="709" w:footer="397" w:gutter="0"/>
          <w:cols w:space="708"/>
          <w:docGrid w:linePitch="360"/>
        </w:sectPr>
      </w:pPr>
    </w:p>
    <w:p w14:paraId="3E78C4F4" w14:textId="77777777" w:rsidR="00496ACD" w:rsidRPr="00D21DCD" w:rsidRDefault="00136BD5" w:rsidP="00496ACD">
      <w:pPr>
        <w:pStyle w:val="Heading1"/>
      </w:pPr>
      <w:r>
        <w:lastRenderedPageBreak/>
        <w:t>Detailed assessment</w:t>
      </w:r>
    </w:p>
    <w:p w14:paraId="3E78C4F5" w14:textId="77777777" w:rsidR="00496ACD" w:rsidRPr="00D63989" w:rsidRDefault="00136BD5" w:rsidP="00496ACD">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E78C4F6" w14:textId="77777777" w:rsidR="00496ACD" w:rsidRPr="001E6954" w:rsidRDefault="00136BD5" w:rsidP="00496ACD">
      <w:pPr>
        <w:rPr>
          <w:color w:val="auto"/>
        </w:rPr>
      </w:pPr>
      <w:r w:rsidRPr="00D63989">
        <w:t>The report also specifies areas in which improvements must be made to ensure the Quality Standards are complied with.</w:t>
      </w:r>
    </w:p>
    <w:p w14:paraId="3E78C4F7" w14:textId="77777777" w:rsidR="00496ACD" w:rsidRPr="00D63989" w:rsidRDefault="00136BD5" w:rsidP="00496ACD">
      <w:r w:rsidRPr="00D63989">
        <w:t>The following information has been taken into account in developing this performance report:</w:t>
      </w:r>
    </w:p>
    <w:p w14:paraId="3E78C4F8" w14:textId="5AA07C34" w:rsidR="00496ACD" w:rsidRPr="0007267B" w:rsidRDefault="00426A95" w:rsidP="00496ACD">
      <w:pPr>
        <w:pStyle w:val="ListBullet"/>
      </w:pPr>
      <w:r>
        <w:t>T</w:t>
      </w:r>
      <w:r w:rsidR="00136BD5" w:rsidRPr="0007267B">
        <w:t>he Assessment Team’s report for the Quality Audit; the Quality Audit report was informed by a site assessment, observations at the service, review of documents and interviews with staff, consumers/representatives and others</w:t>
      </w:r>
      <w:r w:rsidR="0007267B" w:rsidRPr="0007267B">
        <w:t>.</w:t>
      </w:r>
    </w:p>
    <w:p w14:paraId="3E78C4F9" w14:textId="2DACB825" w:rsidR="00496ACD" w:rsidRPr="0007267B" w:rsidRDefault="00426A95" w:rsidP="00496ACD">
      <w:pPr>
        <w:pStyle w:val="ListBullet"/>
      </w:pPr>
      <w:r>
        <w:t>T</w:t>
      </w:r>
      <w:r w:rsidR="00136BD5" w:rsidRPr="0007267B">
        <w:t xml:space="preserve">he provider’s response to the Quality Audit report received </w:t>
      </w:r>
      <w:r w:rsidR="0007267B" w:rsidRPr="0007267B">
        <w:t xml:space="preserve">21 September 2020. </w:t>
      </w:r>
    </w:p>
    <w:p w14:paraId="3E78C4FB" w14:textId="77777777" w:rsidR="00496ACD" w:rsidRPr="0007267B" w:rsidRDefault="00496ACD">
      <w:pPr>
        <w:spacing w:after="160" w:line="259" w:lineRule="auto"/>
        <w:rPr>
          <w:rFonts w:cs="Times New Roman"/>
          <w:color w:val="auto"/>
        </w:rPr>
      </w:pPr>
    </w:p>
    <w:p w14:paraId="3E78C4FC" w14:textId="77777777" w:rsidR="00496ACD" w:rsidRDefault="00496ACD" w:rsidP="00496ACD">
      <w:pPr>
        <w:sectPr w:rsidR="00496ACD" w:rsidSect="00496ACD">
          <w:headerReference w:type="first" r:id="rId18"/>
          <w:pgSz w:w="11906" w:h="16838"/>
          <w:pgMar w:top="1701" w:right="1418" w:bottom="1418" w:left="1418" w:header="709" w:footer="397" w:gutter="0"/>
          <w:cols w:space="708"/>
          <w:docGrid w:linePitch="360"/>
        </w:sectPr>
      </w:pPr>
    </w:p>
    <w:p w14:paraId="3E78C4FD" w14:textId="1D1A8BE3" w:rsidR="00496ACD" w:rsidRDefault="00136BD5" w:rsidP="00496ACD">
      <w:pPr>
        <w:pStyle w:val="Heading1"/>
        <w:tabs>
          <w:tab w:val="right" w:pos="9070"/>
        </w:tabs>
        <w:spacing w:before="560" w:after="640"/>
        <w:rPr>
          <w:color w:val="FFFFFF" w:themeColor="background1"/>
        </w:rPr>
        <w:sectPr w:rsidR="00496ACD" w:rsidSect="00496ACD">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3E78C5FE" wp14:editId="3E78C5FF">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25610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3E78C4FE" w14:textId="77777777" w:rsidR="00496ACD" w:rsidRPr="00D63989" w:rsidRDefault="00136BD5" w:rsidP="00496ACD">
      <w:pPr>
        <w:pStyle w:val="Heading3"/>
        <w:shd w:val="clear" w:color="auto" w:fill="F2F2F2" w:themeFill="background1" w:themeFillShade="F2"/>
      </w:pPr>
      <w:r w:rsidRPr="00D63989">
        <w:t>Consumer outcome:</w:t>
      </w:r>
    </w:p>
    <w:p w14:paraId="3E78C4FF" w14:textId="77777777" w:rsidR="00496ACD" w:rsidRPr="00D63989" w:rsidRDefault="00136BD5" w:rsidP="00A005D9">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E78C500" w14:textId="77777777" w:rsidR="00496ACD" w:rsidRPr="00D63989" w:rsidRDefault="00136BD5" w:rsidP="00496ACD">
      <w:pPr>
        <w:pStyle w:val="Heading3"/>
        <w:shd w:val="clear" w:color="auto" w:fill="F2F2F2" w:themeFill="background1" w:themeFillShade="F2"/>
      </w:pPr>
      <w:r w:rsidRPr="00D63989">
        <w:t>Organisation statement:</w:t>
      </w:r>
    </w:p>
    <w:p w14:paraId="3E78C501" w14:textId="77777777" w:rsidR="00496ACD" w:rsidRPr="00D63989" w:rsidRDefault="00136BD5" w:rsidP="00A005D9">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3E78C502" w14:textId="77777777" w:rsidR="00496ACD" w:rsidRDefault="00136BD5" w:rsidP="00A005D9">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E78C503" w14:textId="77777777" w:rsidR="00496ACD" w:rsidRPr="00D63989" w:rsidRDefault="00136BD5" w:rsidP="00A005D9">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E78C504" w14:textId="77777777" w:rsidR="00496ACD" w:rsidRPr="00D63989" w:rsidRDefault="00136BD5" w:rsidP="00A005D9">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3E78C505" w14:textId="77777777" w:rsidR="00496ACD" w:rsidRDefault="00136BD5" w:rsidP="00496ACD">
      <w:pPr>
        <w:pStyle w:val="Heading2"/>
      </w:pPr>
      <w:r>
        <w:t xml:space="preserve">Assessment </w:t>
      </w:r>
      <w:r w:rsidRPr="002B2C0F">
        <w:t>of Standard</w:t>
      </w:r>
      <w:r>
        <w:t xml:space="preserve"> 1</w:t>
      </w:r>
    </w:p>
    <w:p w14:paraId="663BAD5A" w14:textId="0B8F1E26" w:rsidR="003474CA" w:rsidRDefault="00580457" w:rsidP="003474CA">
      <w:pPr>
        <w:rPr>
          <w:rFonts w:eastAsia="Calibri"/>
          <w:lang w:eastAsia="en-US"/>
        </w:rPr>
      </w:pPr>
      <w:r>
        <w:rPr>
          <w:rFonts w:eastAsia="Calibri"/>
          <w:color w:val="auto"/>
          <w:lang w:eastAsia="en-US"/>
        </w:rPr>
        <w:t>A sample of c</w:t>
      </w:r>
      <w:r w:rsidR="003474CA" w:rsidRPr="00277CC0">
        <w:rPr>
          <w:rFonts w:eastAsia="Calibri"/>
          <w:color w:val="auto"/>
          <w:lang w:eastAsia="en-US"/>
        </w:rPr>
        <w:t xml:space="preserve">onsumers and representatives </w:t>
      </w:r>
      <w:r w:rsidR="003474CA" w:rsidRPr="00575331">
        <w:rPr>
          <w:rFonts w:eastAsia="Calibri"/>
          <w:color w:val="auto"/>
          <w:lang w:eastAsia="en-US"/>
        </w:rPr>
        <w:t>confirmed</w:t>
      </w:r>
      <w:r w:rsidR="003474CA" w:rsidRPr="00163FEE">
        <w:rPr>
          <w:rFonts w:eastAsia="Calibri"/>
          <w:lang w:eastAsia="en-US"/>
        </w:rPr>
        <w:t xml:space="preserve"> they </w:t>
      </w:r>
      <w:r w:rsidR="003474CA">
        <w:rPr>
          <w:rFonts w:eastAsia="Calibri"/>
          <w:lang w:eastAsia="en-US"/>
        </w:rPr>
        <w:t>we</w:t>
      </w:r>
      <w:r w:rsidR="003474CA" w:rsidRPr="00163FEE">
        <w:rPr>
          <w:rFonts w:eastAsia="Calibri"/>
          <w:lang w:eastAsia="en-US"/>
        </w:rPr>
        <w:t>re treated with dignity and respect, c</w:t>
      </w:r>
      <w:r w:rsidR="003474CA">
        <w:rPr>
          <w:rFonts w:eastAsia="Calibri"/>
          <w:lang w:eastAsia="en-US"/>
        </w:rPr>
        <w:t>ould</w:t>
      </w:r>
      <w:r w:rsidR="003474CA" w:rsidRPr="00163FEE">
        <w:rPr>
          <w:rFonts w:eastAsia="Calibri"/>
          <w:lang w:eastAsia="en-US"/>
        </w:rPr>
        <w:t xml:space="preserve"> maintain their identity, make informed choices about their care and services and live the life they choose. </w:t>
      </w:r>
      <w:r w:rsidR="00F26C96">
        <w:rPr>
          <w:rFonts w:eastAsia="Calibri"/>
          <w:lang w:eastAsia="en-US"/>
        </w:rPr>
        <w:t xml:space="preserve">For example, consumers said staff treat them with respect and know what is important to them. </w:t>
      </w:r>
    </w:p>
    <w:p w14:paraId="0C844C7C" w14:textId="794E6399" w:rsidR="00F26C96" w:rsidRPr="00163FEE" w:rsidRDefault="00F26C96" w:rsidP="003474CA">
      <w:pPr>
        <w:rPr>
          <w:rFonts w:eastAsia="Calibri"/>
          <w:lang w:eastAsia="en-US"/>
        </w:rPr>
      </w:pPr>
      <w:r>
        <w:rPr>
          <w:rFonts w:eastAsia="Calibri"/>
          <w:lang w:eastAsia="en-US"/>
        </w:rPr>
        <w:t>Staff demonstrated they were familiar with consumers backgrounds and understood what was important to consumers. The Assessment Team observed staff speaking respectfully to consumers over th</w:t>
      </w:r>
      <w:r w:rsidR="00E54730">
        <w:rPr>
          <w:rFonts w:eastAsia="Calibri"/>
          <w:lang w:eastAsia="en-US"/>
        </w:rPr>
        <w:t xml:space="preserve">e telephone. </w:t>
      </w:r>
    </w:p>
    <w:p w14:paraId="76E3BCBA" w14:textId="77777777" w:rsidR="00E54730" w:rsidRDefault="003474CA" w:rsidP="003474CA">
      <w:r w:rsidRPr="006C1E01">
        <w:t>The service has policies</w:t>
      </w:r>
      <w:r w:rsidR="00E54730">
        <w:t xml:space="preserve">, </w:t>
      </w:r>
      <w:r w:rsidRPr="006C1E01">
        <w:t xml:space="preserve">procedures </w:t>
      </w:r>
      <w:r w:rsidR="00E54730">
        <w:t xml:space="preserve">and staff training </w:t>
      </w:r>
      <w:r w:rsidRPr="006C1E01">
        <w:t xml:space="preserve">in place to guide staff in their engagement with consumers </w:t>
      </w:r>
      <w:r w:rsidR="00E54730">
        <w:t xml:space="preserve">in a culturally safe manner and to promote inclusive and consumer-centred care and service delivery. </w:t>
      </w:r>
    </w:p>
    <w:p w14:paraId="6CDAFA45" w14:textId="45BF119D" w:rsidR="003474CA" w:rsidRPr="003267BB" w:rsidRDefault="003474CA" w:rsidP="003474CA">
      <w:pPr>
        <w:rPr>
          <w:color w:val="00B050"/>
        </w:rPr>
      </w:pPr>
      <w:r w:rsidRPr="00AC5B1F">
        <w:t>Staff demonstrated respect towards consumers and an understanding of their care preferences. However, care plans did not consistently support the staff to understand each consumer</w:t>
      </w:r>
      <w:r w:rsidR="008E4464" w:rsidRPr="00AC5B1F">
        <w:t>’s needs, goals and preferences regarding their</w:t>
      </w:r>
      <w:r w:rsidRPr="00AC5B1F">
        <w:t xml:space="preserve"> care and services.</w:t>
      </w:r>
      <w:r w:rsidRPr="003267BB">
        <w:t xml:space="preserve"> </w:t>
      </w:r>
    </w:p>
    <w:p w14:paraId="301EF0DA" w14:textId="42B2F5E8" w:rsidR="003474CA" w:rsidRPr="000456B1" w:rsidRDefault="003474CA" w:rsidP="003474CA">
      <w:pPr>
        <w:rPr>
          <w:color w:val="auto"/>
        </w:rPr>
      </w:pPr>
      <w:r w:rsidRPr="006C1E01">
        <w:rPr>
          <w:color w:val="auto"/>
        </w:rPr>
        <w:t xml:space="preserve">The service did not adequately demonstrate that information provided to each consumer </w:t>
      </w:r>
      <w:r>
        <w:rPr>
          <w:color w:val="auto"/>
        </w:rPr>
        <w:t>wa</w:t>
      </w:r>
      <w:r w:rsidRPr="006C1E01">
        <w:rPr>
          <w:color w:val="auto"/>
        </w:rPr>
        <w:t xml:space="preserve">s current, accurate and timely, and communicated in a way that </w:t>
      </w:r>
      <w:r>
        <w:rPr>
          <w:color w:val="auto"/>
        </w:rPr>
        <w:t>wa</w:t>
      </w:r>
      <w:r w:rsidRPr="006C1E01">
        <w:rPr>
          <w:color w:val="auto"/>
        </w:rPr>
        <w:t>s clear, easy to understand and enable</w:t>
      </w:r>
      <w:r>
        <w:rPr>
          <w:color w:val="auto"/>
        </w:rPr>
        <w:t>d</w:t>
      </w:r>
      <w:r w:rsidRPr="006C1E01">
        <w:rPr>
          <w:color w:val="auto"/>
        </w:rPr>
        <w:t xml:space="preserve"> them to exercise choice.</w:t>
      </w:r>
    </w:p>
    <w:p w14:paraId="3E78C507" w14:textId="61398D4C" w:rsidR="00496ACD" w:rsidRPr="00D435F8" w:rsidRDefault="00136BD5" w:rsidP="00496ACD">
      <w:pPr>
        <w:rPr>
          <w:rFonts w:eastAsia="Calibri"/>
          <w:i/>
          <w:color w:val="auto"/>
          <w:lang w:eastAsia="en-US"/>
        </w:rPr>
      </w:pPr>
      <w:r w:rsidRPr="00154403">
        <w:rPr>
          <w:rFonts w:eastAsiaTheme="minorHAnsi"/>
        </w:rPr>
        <w:t xml:space="preserve">The Quality </w:t>
      </w:r>
      <w:r w:rsidRPr="00534C26">
        <w:rPr>
          <w:rFonts w:eastAsiaTheme="minorHAnsi"/>
          <w:color w:val="auto"/>
        </w:rPr>
        <w:t xml:space="preserve">Standard is assessed as Non-compliant as </w:t>
      </w:r>
      <w:r w:rsidR="00534C26" w:rsidRPr="00534C26">
        <w:rPr>
          <w:rFonts w:eastAsiaTheme="minorHAnsi"/>
          <w:color w:val="auto"/>
        </w:rPr>
        <w:t>one</w:t>
      </w:r>
      <w:r w:rsidRPr="00534C26">
        <w:rPr>
          <w:rFonts w:eastAsiaTheme="minorHAnsi"/>
          <w:color w:val="auto"/>
        </w:rPr>
        <w:t xml:space="preserve"> of the six specific requirements ha</w:t>
      </w:r>
      <w:r w:rsidR="00534C26" w:rsidRPr="00534C26">
        <w:rPr>
          <w:rFonts w:eastAsiaTheme="minorHAnsi"/>
          <w:color w:val="auto"/>
        </w:rPr>
        <w:t>s</w:t>
      </w:r>
      <w:r w:rsidRPr="00534C26">
        <w:rPr>
          <w:rFonts w:eastAsiaTheme="minorHAnsi"/>
          <w:color w:val="auto"/>
        </w:rPr>
        <w:t xml:space="preserve"> been assessed as Non-compliant.</w:t>
      </w:r>
    </w:p>
    <w:p w14:paraId="3E78C508" w14:textId="0F6A21F1" w:rsidR="00496ACD" w:rsidRDefault="00136BD5" w:rsidP="00496ACD">
      <w:pPr>
        <w:pStyle w:val="Heading2"/>
      </w:pPr>
      <w:r w:rsidRPr="00D435F8">
        <w:lastRenderedPageBreak/>
        <w:t>Assessment of Standard 1 Requirements</w:t>
      </w:r>
      <w:r w:rsidRPr="0066387A">
        <w:rPr>
          <w:i/>
          <w:color w:val="0000FF"/>
          <w:sz w:val="24"/>
          <w:szCs w:val="24"/>
        </w:rPr>
        <w:t xml:space="preserve"> </w:t>
      </w:r>
    </w:p>
    <w:p w14:paraId="3E78C509" w14:textId="75A4C9C1" w:rsidR="00496ACD" w:rsidRDefault="00136BD5" w:rsidP="00496ACD">
      <w:pPr>
        <w:pStyle w:val="Heading3"/>
      </w:pPr>
      <w:r w:rsidRPr="00051035">
        <w:t>Requirement 1(3)(a)</w:t>
      </w:r>
      <w:r w:rsidRPr="00051035">
        <w:tab/>
        <w:t>Compliant</w:t>
      </w:r>
    </w:p>
    <w:p w14:paraId="3E78C50A" w14:textId="77777777" w:rsidR="00496ACD" w:rsidRPr="001F433A" w:rsidRDefault="00136BD5" w:rsidP="00496ACD">
      <w:pPr>
        <w:rPr>
          <w:i/>
        </w:rPr>
      </w:pPr>
      <w:r w:rsidRPr="001F433A">
        <w:rPr>
          <w:i/>
        </w:rPr>
        <w:t>Each consumer is treated with dignity and respect, with their identity, culture and diversity valued.</w:t>
      </w:r>
    </w:p>
    <w:p w14:paraId="3E78C50C" w14:textId="4DDCF297" w:rsidR="00496ACD" w:rsidRDefault="00136BD5" w:rsidP="00496ACD">
      <w:pPr>
        <w:pStyle w:val="Heading3"/>
      </w:pPr>
      <w:r>
        <w:t>Requirement 1(3)(b)</w:t>
      </w:r>
      <w:r>
        <w:tab/>
        <w:t>Compliant</w:t>
      </w:r>
    </w:p>
    <w:p w14:paraId="3E78C50D" w14:textId="77777777" w:rsidR="00496ACD" w:rsidRPr="001F433A" w:rsidRDefault="00136BD5" w:rsidP="00496ACD">
      <w:pPr>
        <w:rPr>
          <w:i/>
        </w:rPr>
      </w:pPr>
      <w:r w:rsidRPr="001F433A">
        <w:rPr>
          <w:i/>
        </w:rPr>
        <w:t>Care and services are culturally safe.</w:t>
      </w:r>
    </w:p>
    <w:p w14:paraId="3E78C50F" w14:textId="30535FE6" w:rsidR="00496ACD" w:rsidRDefault="00136BD5" w:rsidP="00496ACD">
      <w:pPr>
        <w:pStyle w:val="Heading3"/>
      </w:pPr>
      <w:r>
        <w:t>Requirement 1(3)(c)</w:t>
      </w:r>
      <w:r>
        <w:tab/>
        <w:t>Compliant</w:t>
      </w:r>
    </w:p>
    <w:p w14:paraId="3E78C510" w14:textId="77777777" w:rsidR="00496ACD" w:rsidRPr="001F433A" w:rsidRDefault="00136BD5" w:rsidP="00496ACD">
      <w:pPr>
        <w:tabs>
          <w:tab w:val="right" w:pos="9026"/>
        </w:tabs>
        <w:spacing w:before="0" w:after="0"/>
        <w:outlineLvl w:val="4"/>
        <w:rPr>
          <w:i/>
        </w:rPr>
      </w:pPr>
      <w:r w:rsidRPr="001F433A">
        <w:rPr>
          <w:i/>
        </w:rPr>
        <w:t xml:space="preserve">Each consumer is supported to exercise choice and independence, including to: </w:t>
      </w:r>
    </w:p>
    <w:p w14:paraId="3E78C511" w14:textId="77777777" w:rsidR="00496ACD" w:rsidRPr="001F433A" w:rsidRDefault="00136BD5" w:rsidP="00A005D9">
      <w:pPr>
        <w:numPr>
          <w:ilvl w:val="0"/>
          <w:numId w:val="11"/>
        </w:numPr>
        <w:tabs>
          <w:tab w:val="right" w:pos="9026"/>
        </w:tabs>
        <w:spacing w:before="0" w:after="0"/>
        <w:ind w:left="567" w:hanging="425"/>
        <w:outlineLvl w:val="4"/>
        <w:rPr>
          <w:i/>
          <w:szCs w:val="22"/>
        </w:rPr>
      </w:pPr>
      <w:r w:rsidRPr="001F433A">
        <w:rPr>
          <w:i/>
        </w:rPr>
        <w:t>make decisions about their own care and the way care and services are delivered; and</w:t>
      </w:r>
    </w:p>
    <w:p w14:paraId="3E78C512" w14:textId="77777777" w:rsidR="00496ACD" w:rsidRPr="001F433A" w:rsidRDefault="00136BD5" w:rsidP="00A005D9">
      <w:pPr>
        <w:numPr>
          <w:ilvl w:val="0"/>
          <w:numId w:val="11"/>
        </w:numPr>
        <w:tabs>
          <w:tab w:val="right" w:pos="9026"/>
        </w:tabs>
        <w:spacing w:before="0" w:after="0"/>
        <w:ind w:left="567" w:hanging="425"/>
        <w:outlineLvl w:val="4"/>
        <w:rPr>
          <w:i/>
          <w:szCs w:val="22"/>
        </w:rPr>
      </w:pPr>
      <w:r w:rsidRPr="001F433A">
        <w:rPr>
          <w:i/>
        </w:rPr>
        <w:t>make decisions about when family, friends, carers or others should be involved in their care; and</w:t>
      </w:r>
    </w:p>
    <w:p w14:paraId="3E78C513" w14:textId="77777777" w:rsidR="00496ACD" w:rsidRPr="001F433A" w:rsidRDefault="00136BD5" w:rsidP="00A005D9">
      <w:pPr>
        <w:numPr>
          <w:ilvl w:val="0"/>
          <w:numId w:val="11"/>
        </w:numPr>
        <w:tabs>
          <w:tab w:val="right" w:pos="9026"/>
        </w:tabs>
        <w:spacing w:before="0" w:after="0"/>
        <w:ind w:left="567" w:hanging="425"/>
        <w:outlineLvl w:val="4"/>
        <w:rPr>
          <w:i/>
        </w:rPr>
      </w:pPr>
      <w:r w:rsidRPr="001F433A">
        <w:rPr>
          <w:i/>
        </w:rPr>
        <w:t xml:space="preserve">communicate their decisions; and </w:t>
      </w:r>
    </w:p>
    <w:p w14:paraId="3E78C514" w14:textId="77777777" w:rsidR="00496ACD" w:rsidRPr="001F433A" w:rsidRDefault="00136BD5" w:rsidP="00A005D9">
      <w:pPr>
        <w:numPr>
          <w:ilvl w:val="0"/>
          <w:numId w:val="11"/>
        </w:numPr>
        <w:tabs>
          <w:tab w:val="right" w:pos="9026"/>
        </w:tabs>
        <w:spacing w:before="0" w:after="0"/>
        <w:ind w:left="567" w:hanging="425"/>
        <w:outlineLvl w:val="4"/>
        <w:rPr>
          <w:i/>
        </w:rPr>
      </w:pPr>
      <w:r w:rsidRPr="001F433A">
        <w:rPr>
          <w:i/>
        </w:rPr>
        <w:t>make connections with others and maintain relationships of choice, including intimate relationships.</w:t>
      </w:r>
    </w:p>
    <w:p w14:paraId="3E78C516" w14:textId="5AAC905B" w:rsidR="00496ACD" w:rsidRDefault="00136BD5" w:rsidP="00496ACD">
      <w:pPr>
        <w:pStyle w:val="Heading3"/>
      </w:pPr>
      <w:r>
        <w:t>Requirement 1(3)(d)</w:t>
      </w:r>
      <w:r>
        <w:tab/>
        <w:t>Compliant</w:t>
      </w:r>
    </w:p>
    <w:p w14:paraId="3E78C517" w14:textId="77777777" w:rsidR="00496ACD" w:rsidRPr="001F433A" w:rsidRDefault="00136BD5" w:rsidP="00496ACD">
      <w:pPr>
        <w:rPr>
          <w:i/>
        </w:rPr>
      </w:pPr>
      <w:r w:rsidRPr="001F433A">
        <w:rPr>
          <w:i/>
        </w:rPr>
        <w:t>Each consumer is supported to take risks to enable them to live the best life they can.</w:t>
      </w:r>
    </w:p>
    <w:p w14:paraId="3E78C519" w14:textId="0B90850F" w:rsidR="00496ACD" w:rsidRDefault="00136BD5" w:rsidP="00496ACD">
      <w:pPr>
        <w:pStyle w:val="Heading3"/>
      </w:pPr>
      <w:r>
        <w:t>Requirement 1(3)(e)</w:t>
      </w:r>
      <w:r>
        <w:tab/>
        <w:t>Non-compliant</w:t>
      </w:r>
    </w:p>
    <w:p w14:paraId="3E78C51A" w14:textId="77777777" w:rsidR="00496ACD" w:rsidRPr="001F433A" w:rsidRDefault="00136BD5" w:rsidP="00496ACD">
      <w:pPr>
        <w:rPr>
          <w:i/>
        </w:rPr>
      </w:pPr>
      <w:r w:rsidRPr="001F433A">
        <w:rPr>
          <w:i/>
        </w:rPr>
        <w:t>Information provided to each consumer is current, accurate and timely, and communicated in a way that is clear, easy to understand and enables them to exercise choice.</w:t>
      </w:r>
    </w:p>
    <w:p w14:paraId="62D5AF36" w14:textId="344A6297" w:rsidR="00EF6869" w:rsidRPr="00645DC7" w:rsidRDefault="00EF6869" w:rsidP="00EF6869">
      <w:pPr>
        <w:pStyle w:val="ListBullet"/>
        <w:numPr>
          <w:ilvl w:val="0"/>
          <w:numId w:val="0"/>
        </w:numPr>
        <w:spacing w:before="0" w:after="0"/>
      </w:pPr>
      <w:r>
        <w:t>The Assessment Team found the feedback and c</w:t>
      </w:r>
      <w:r w:rsidRPr="00740D11">
        <w:t xml:space="preserve">omplaints brochures </w:t>
      </w:r>
      <w:r>
        <w:t xml:space="preserve">provided to consumers contained </w:t>
      </w:r>
      <w:r w:rsidRPr="00740D11">
        <w:t>outdated and obsolete contact details</w:t>
      </w:r>
      <w:r>
        <w:t xml:space="preserve"> for external complaint bodies</w:t>
      </w:r>
      <w:r w:rsidRPr="00645DC7">
        <w:t>.</w:t>
      </w:r>
      <w:r>
        <w:t xml:space="preserve">  The Approved Provider’s response</w:t>
      </w:r>
      <w:r w:rsidR="00EA4E2F">
        <w:t xml:space="preserve"> claimed that the information on external complaint bodies had </w:t>
      </w:r>
      <w:r w:rsidR="00ED251A">
        <w:t xml:space="preserve">since </w:t>
      </w:r>
      <w:r w:rsidR="00EA4E2F">
        <w:t xml:space="preserve">been corrected and updated and provided to all consumers.  </w:t>
      </w:r>
      <w:r w:rsidR="00CB31E1">
        <w:t>I not</w:t>
      </w:r>
      <w:r w:rsidR="00854C38">
        <w:t>e</w:t>
      </w:r>
      <w:r w:rsidR="00CB31E1">
        <w:t xml:space="preserve"> that whilst t</w:t>
      </w:r>
      <w:r w:rsidR="00EA4E2F">
        <w:t>he information on the feedback and c</w:t>
      </w:r>
      <w:r w:rsidR="00EA4E2F" w:rsidRPr="00740D11">
        <w:t>omplaints brochure</w:t>
      </w:r>
      <w:r w:rsidR="00EA4E2F">
        <w:t xml:space="preserve"> </w:t>
      </w:r>
      <w:r w:rsidR="00C2209B">
        <w:t xml:space="preserve">and </w:t>
      </w:r>
      <w:r w:rsidR="00CB31E1">
        <w:t xml:space="preserve">in </w:t>
      </w:r>
      <w:r w:rsidR="00C2209B">
        <w:t xml:space="preserve">the revised Client Handbook is consistent, the brochure and the Client Handbook </w:t>
      </w:r>
      <w:r w:rsidR="00CB31E1">
        <w:t xml:space="preserve">continues to </w:t>
      </w:r>
      <w:r w:rsidR="00C2209B">
        <w:t xml:space="preserve">provide two telephone contact numbers for the Aged Care Quality and Safety Commission, one of which </w:t>
      </w:r>
      <w:r w:rsidR="00CB31E1">
        <w:t xml:space="preserve">is incorrect and </w:t>
      </w:r>
      <w:r w:rsidR="00C2209B">
        <w:t xml:space="preserve">is the contact number for My Aged Care.   The information continues to be inaccurate.  </w:t>
      </w:r>
    </w:p>
    <w:p w14:paraId="591EBB71" w14:textId="77777777" w:rsidR="00EF6869" w:rsidRDefault="00EF6869" w:rsidP="00EF6869">
      <w:pPr>
        <w:pStyle w:val="ListBullet"/>
        <w:numPr>
          <w:ilvl w:val="0"/>
          <w:numId w:val="0"/>
        </w:numPr>
        <w:spacing w:before="0" w:after="0"/>
      </w:pPr>
    </w:p>
    <w:p w14:paraId="712493AE" w14:textId="2FBDAE0B" w:rsidR="00EF6869" w:rsidRDefault="00C2209B" w:rsidP="00EF6869">
      <w:pPr>
        <w:pStyle w:val="ListBullet"/>
        <w:numPr>
          <w:ilvl w:val="0"/>
          <w:numId w:val="0"/>
        </w:numPr>
        <w:spacing w:before="0" w:after="0"/>
      </w:pPr>
      <w:r>
        <w:lastRenderedPageBreak/>
        <w:t xml:space="preserve">The Assessment Team </w:t>
      </w:r>
      <w:r w:rsidR="00EF6869" w:rsidRPr="007E7F6A">
        <w:t>r</w:t>
      </w:r>
      <w:r w:rsidR="00EF6869" w:rsidRPr="00645DC7">
        <w:t>eview</w:t>
      </w:r>
      <w:r>
        <w:t>ed</w:t>
      </w:r>
      <w:r w:rsidR="00EF6869" w:rsidRPr="00645DC7">
        <w:t xml:space="preserve"> </w:t>
      </w:r>
      <w:r w:rsidR="00B131A7">
        <w:t xml:space="preserve">a sample of </w:t>
      </w:r>
      <w:r w:rsidR="00EF6869" w:rsidRPr="00645DC7">
        <w:t xml:space="preserve">consumer files </w:t>
      </w:r>
      <w:r w:rsidR="00B131A7">
        <w:t>and</w:t>
      </w:r>
      <w:r w:rsidR="00EF6869" w:rsidRPr="00645DC7">
        <w:t xml:space="preserve"> identified care agreements </w:t>
      </w:r>
      <w:r w:rsidR="00CB31E1">
        <w:t xml:space="preserve">that </w:t>
      </w:r>
      <w:r w:rsidR="00EF6869" w:rsidRPr="00645DC7">
        <w:t xml:space="preserve">did not include </w:t>
      </w:r>
      <w:r w:rsidR="00EF6869">
        <w:t xml:space="preserve">all </w:t>
      </w:r>
      <w:r w:rsidR="00EF6869" w:rsidRPr="00645DC7">
        <w:t xml:space="preserve">information required under the </w:t>
      </w:r>
      <w:r w:rsidR="00EF6869" w:rsidRPr="00CB31E1">
        <w:rPr>
          <w:i/>
        </w:rPr>
        <w:t>User Rights Principles 2014</w:t>
      </w:r>
      <w:r w:rsidR="00CB31E1">
        <w:t xml:space="preserve">, </w:t>
      </w:r>
      <w:r w:rsidR="009F5C59">
        <w:t xml:space="preserve">including information </w:t>
      </w:r>
      <w:r w:rsidR="00EF6869">
        <w:t xml:space="preserve">about security of tenure and what to do if a consumer wants to take leave from receiving services under their package. </w:t>
      </w:r>
      <w:r w:rsidR="00CB31E1">
        <w:t>I have reviewed t</w:t>
      </w:r>
      <w:r w:rsidR="009F5C59">
        <w:t xml:space="preserve">he Approved Provider’s response </w:t>
      </w:r>
      <w:r w:rsidR="00CB31E1">
        <w:t xml:space="preserve">and note that the </w:t>
      </w:r>
      <w:r w:rsidR="00AA4932">
        <w:t>updated Home Care Package Service Agreement</w:t>
      </w:r>
      <w:r w:rsidR="003F5021">
        <w:t xml:space="preserve"> </w:t>
      </w:r>
      <w:r w:rsidR="00CB31E1">
        <w:t xml:space="preserve">documentation </w:t>
      </w:r>
      <w:r w:rsidR="006738FC">
        <w:t xml:space="preserve">refers at Section 13 to ‘Termination by Us’ (the service).  </w:t>
      </w:r>
      <w:r w:rsidR="00580457">
        <w:t xml:space="preserve">Section 13 refers to the provisions in the </w:t>
      </w:r>
      <w:r w:rsidR="00580457" w:rsidRPr="00CB31E1">
        <w:rPr>
          <w:i/>
        </w:rPr>
        <w:t>User Rights Principles 2014</w:t>
      </w:r>
      <w:r w:rsidR="00580457">
        <w:rPr>
          <w:i/>
        </w:rPr>
        <w:t xml:space="preserve"> </w:t>
      </w:r>
      <w:r w:rsidR="00580457" w:rsidRPr="00580457">
        <w:t>relating to security of tenure</w:t>
      </w:r>
      <w:r w:rsidR="00580457">
        <w:rPr>
          <w:i/>
        </w:rPr>
        <w:t xml:space="preserve">.  </w:t>
      </w:r>
      <w:r w:rsidR="006738FC">
        <w:t>Section</w:t>
      </w:r>
      <w:r w:rsidR="00580457">
        <w:t xml:space="preserve"> 13 also </w:t>
      </w:r>
      <w:r w:rsidR="006738FC">
        <w:t xml:space="preserve">refers to consumer </w:t>
      </w:r>
      <w:r w:rsidR="00CE37CC">
        <w:t>‘</w:t>
      </w:r>
      <w:r w:rsidR="006738FC">
        <w:t>responsibilities, as described in the Charter of Aged Care Rights</w:t>
      </w:r>
      <w:r w:rsidR="00CE37CC">
        <w:t>’</w:t>
      </w:r>
      <w:r w:rsidR="006738FC">
        <w:t>.  This reference to Consumers’ responsibilities in the Charter is inaccurate.</w:t>
      </w:r>
      <w:r w:rsidR="009F5C59">
        <w:t xml:space="preserve"> </w:t>
      </w:r>
      <w:r w:rsidR="005E415F">
        <w:t xml:space="preserve"> </w:t>
      </w:r>
      <w:r w:rsidR="00382196">
        <w:t>I note the Service Agreement now refers to Suspension of Services at Section 22.</w:t>
      </w:r>
    </w:p>
    <w:p w14:paraId="5077FB47" w14:textId="2F3874C3" w:rsidR="00B131A7" w:rsidRDefault="00ED251A" w:rsidP="00B131A7">
      <w:pPr>
        <w:pStyle w:val="Heading3"/>
        <w:rPr>
          <w:b w:val="0"/>
          <w:color w:val="auto"/>
          <w:sz w:val="24"/>
        </w:rPr>
      </w:pPr>
      <w:r>
        <w:rPr>
          <w:b w:val="0"/>
          <w:color w:val="auto"/>
          <w:sz w:val="24"/>
        </w:rPr>
        <w:t xml:space="preserve">The Assessment Team </w:t>
      </w:r>
      <w:r w:rsidR="00B131A7" w:rsidRPr="00B131A7">
        <w:rPr>
          <w:b w:val="0"/>
          <w:color w:val="auto"/>
          <w:sz w:val="24"/>
        </w:rPr>
        <w:t>review</w:t>
      </w:r>
      <w:r>
        <w:rPr>
          <w:b w:val="0"/>
          <w:color w:val="auto"/>
          <w:sz w:val="24"/>
        </w:rPr>
        <w:t>ed</w:t>
      </w:r>
      <w:r w:rsidR="00B131A7" w:rsidRPr="00B131A7">
        <w:rPr>
          <w:b w:val="0"/>
          <w:color w:val="auto"/>
          <w:sz w:val="24"/>
        </w:rPr>
        <w:t xml:space="preserve"> the home care agreement and the ‘Client Handbook (Aged Care/Home Care Packages)’ for consumers</w:t>
      </w:r>
      <w:r w:rsidR="00E77F1E">
        <w:rPr>
          <w:b w:val="0"/>
          <w:color w:val="auto"/>
          <w:sz w:val="24"/>
        </w:rPr>
        <w:t xml:space="preserve"> and</w:t>
      </w:r>
      <w:r w:rsidR="00B131A7" w:rsidRPr="00B131A7">
        <w:rPr>
          <w:b w:val="0"/>
          <w:color w:val="auto"/>
          <w:sz w:val="24"/>
        </w:rPr>
        <w:t xml:space="preserve"> identified inconsistent and outdated information</w:t>
      </w:r>
      <w:r w:rsidR="00B131A7">
        <w:rPr>
          <w:b w:val="0"/>
          <w:color w:val="auto"/>
          <w:sz w:val="24"/>
        </w:rPr>
        <w:t xml:space="preserve">, particularly in relation to </w:t>
      </w:r>
      <w:r w:rsidR="00B131A7" w:rsidRPr="00B131A7">
        <w:rPr>
          <w:b w:val="0"/>
          <w:color w:val="auto"/>
          <w:sz w:val="24"/>
        </w:rPr>
        <w:t xml:space="preserve">the superseded Charter of Care Recipient’s Rights and Responsibilities – Home Care. </w:t>
      </w:r>
      <w:r w:rsidR="00B131A7">
        <w:rPr>
          <w:b w:val="0"/>
          <w:color w:val="auto"/>
          <w:sz w:val="24"/>
        </w:rPr>
        <w:t>Whilst the Approved Provider</w:t>
      </w:r>
      <w:r w:rsidR="00E77F1E">
        <w:rPr>
          <w:b w:val="0"/>
          <w:color w:val="auto"/>
          <w:sz w:val="24"/>
        </w:rPr>
        <w:t xml:space="preserve">’s response included an </w:t>
      </w:r>
      <w:r w:rsidR="00B131A7">
        <w:rPr>
          <w:b w:val="0"/>
          <w:color w:val="auto"/>
          <w:sz w:val="24"/>
        </w:rPr>
        <w:t xml:space="preserve">updated Care Agreement and Handbook, I note from the copies provided in the response that the Handbook continues to </w:t>
      </w:r>
      <w:r w:rsidR="00382C24">
        <w:rPr>
          <w:b w:val="0"/>
          <w:color w:val="auto"/>
          <w:sz w:val="24"/>
        </w:rPr>
        <w:t xml:space="preserve">refer to the rights and responsibilities contained in the </w:t>
      </w:r>
      <w:r w:rsidR="00382C24" w:rsidRPr="00B131A7">
        <w:rPr>
          <w:b w:val="0"/>
          <w:color w:val="auto"/>
          <w:sz w:val="24"/>
        </w:rPr>
        <w:t>Charter of Care Recipient’s Rights and Responsibilities – Home Care</w:t>
      </w:r>
      <w:r w:rsidR="00382C24">
        <w:rPr>
          <w:b w:val="0"/>
          <w:color w:val="auto"/>
          <w:sz w:val="24"/>
        </w:rPr>
        <w:t xml:space="preserve">. </w:t>
      </w:r>
      <w:r w:rsidR="009F5C59">
        <w:rPr>
          <w:b w:val="0"/>
          <w:color w:val="auto"/>
          <w:sz w:val="24"/>
        </w:rPr>
        <w:t>This is inaccurate.</w:t>
      </w:r>
      <w:r w:rsidR="00382C24">
        <w:rPr>
          <w:b w:val="0"/>
          <w:color w:val="auto"/>
          <w:sz w:val="24"/>
        </w:rPr>
        <w:t xml:space="preserve"> The copy of the Home Care Package Service Agreement provided refers to the Charter of Aged Care Rights.  However, immediately following the Charter of Aged Care Rights, the Agreement refers to consumers’ rights and responsibilities and infers that such responsibilities exist under the Charter.  </w:t>
      </w:r>
      <w:r w:rsidR="00A637C4">
        <w:rPr>
          <w:b w:val="0"/>
          <w:color w:val="auto"/>
          <w:sz w:val="24"/>
        </w:rPr>
        <w:t xml:space="preserve">It is </w:t>
      </w:r>
      <w:r w:rsidR="007B6259">
        <w:rPr>
          <w:b w:val="0"/>
          <w:color w:val="auto"/>
          <w:sz w:val="24"/>
        </w:rPr>
        <w:t xml:space="preserve">not accurate to indicate </w:t>
      </w:r>
      <w:r w:rsidR="00A637C4">
        <w:rPr>
          <w:b w:val="0"/>
          <w:color w:val="auto"/>
          <w:sz w:val="24"/>
        </w:rPr>
        <w:t xml:space="preserve">that the </w:t>
      </w:r>
      <w:r w:rsidR="00A637C4" w:rsidRPr="00580457">
        <w:rPr>
          <w:b w:val="0"/>
          <w:color w:val="auto"/>
          <w:sz w:val="24"/>
        </w:rPr>
        <w:t>responsibilities exist under the Charter.</w:t>
      </w:r>
    </w:p>
    <w:p w14:paraId="23E41E67" w14:textId="792FD42C" w:rsidR="00E77F1E" w:rsidRDefault="00E77F1E" w:rsidP="00E77F1E">
      <w:r w:rsidRPr="00B95777">
        <w:t xml:space="preserve">The Assessment Team found consumer care plans did not include consistent information about services provided or the consumer’s needs, goals and preferences. The Approved Provider’s response stated that while the service has a process for staff to consult with consumers to understand their goals, needs and preferences, this has not been consistently documented. The Approved Provider’s response outlined strategies to improve the service’s documentation in care plans. </w:t>
      </w:r>
      <w:r w:rsidR="00633D09" w:rsidRPr="00B95777">
        <w:t>This information has also been considered in Requirement 2(3)(d).</w:t>
      </w:r>
      <w:r w:rsidR="00633D09">
        <w:t xml:space="preserve"> </w:t>
      </w:r>
    </w:p>
    <w:p w14:paraId="12C3914C" w14:textId="53F6F831" w:rsidR="00633D09" w:rsidRPr="00633D09" w:rsidRDefault="003B78B8" w:rsidP="00633D09">
      <w:pPr>
        <w:pStyle w:val="Heading3"/>
        <w:rPr>
          <w:b w:val="0"/>
          <w:color w:val="auto"/>
          <w:sz w:val="24"/>
        </w:rPr>
      </w:pPr>
      <w:r w:rsidRPr="00580457">
        <w:rPr>
          <w:b w:val="0"/>
          <w:color w:val="000000" w:themeColor="text1"/>
          <w:sz w:val="24"/>
        </w:rPr>
        <w:t xml:space="preserve">The </w:t>
      </w:r>
      <w:r w:rsidR="00721A6B" w:rsidRPr="00580457">
        <w:rPr>
          <w:b w:val="0"/>
          <w:color w:val="000000" w:themeColor="text1"/>
          <w:sz w:val="24"/>
        </w:rPr>
        <w:t xml:space="preserve">Assessment Team </w:t>
      </w:r>
      <w:r w:rsidR="00EF6869" w:rsidRPr="00580457">
        <w:rPr>
          <w:b w:val="0"/>
          <w:color w:val="000000" w:themeColor="text1"/>
          <w:sz w:val="24"/>
        </w:rPr>
        <w:t>identified</w:t>
      </w:r>
      <w:r w:rsidR="00721A6B" w:rsidRPr="00580457">
        <w:rPr>
          <w:b w:val="0"/>
          <w:color w:val="000000" w:themeColor="text1"/>
          <w:sz w:val="24"/>
        </w:rPr>
        <w:t xml:space="preserve"> from a sample of consumer files that </w:t>
      </w:r>
      <w:r w:rsidR="00EF6869" w:rsidRPr="00580457">
        <w:rPr>
          <w:b w:val="0"/>
          <w:color w:val="000000" w:themeColor="text1"/>
          <w:sz w:val="24"/>
        </w:rPr>
        <w:t xml:space="preserve">budgets </w:t>
      </w:r>
      <w:r w:rsidR="00721A6B" w:rsidRPr="00580457">
        <w:rPr>
          <w:b w:val="0"/>
          <w:color w:val="000000" w:themeColor="text1"/>
          <w:sz w:val="24"/>
        </w:rPr>
        <w:t>for consumer care packages were</w:t>
      </w:r>
      <w:r w:rsidR="00EF6869" w:rsidRPr="00580457">
        <w:rPr>
          <w:b w:val="0"/>
          <w:color w:val="000000" w:themeColor="text1"/>
          <w:sz w:val="24"/>
        </w:rPr>
        <w:t xml:space="preserve"> not updated when care needs change</w:t>
      </w:r>
      <w:r w:rsidR="00721A6B" w:rsidRPr="00580457">
        <w:rPr>
          <w:b w:val="0"/>
          <w:color w:val="000000" w:themeColor="text1"/>
          <w:sz w:val="24"/>
        </w:rPr>
        <w:t>d</w:t>
      </w:r>
      <w:r w:rsidR="00EF6869" w:rsidRPr="00580457">
        <w:rPr>
          <w:b w:val="0"/>
          <w:color w:val="000000" w:themeColor="text1"/>
          <w:sz w:val="24"/>
        </w:rPr>
        <w:t xml:space="preserve">. </w:t>
      </w:r>
      <w:r w:rsidR="005E415F" w:rsidRPr="00580457">
        <w:rPr>
          <w:b w:val="0"/>
          <w:color w:val="000000" w:themeColor="text1"/>
          <w:sz w:val="24"/>
        </w:rPr>
        <w:t>The Team found that t</w:t>
      </w:r>
      <w:r w:rsidR="00721A6B" w:rsidRPr="00580457">
        <w:rPr>
          <w:b w:val="0"/>
          <w:color w:val="000000" w:themeColor="text1"/>
          <w:sz w:val="24"/>
        </w:rPr>
        <w:t>he b</w:t>
      </w:r>
      <w:r w:rsidR="00EF6869" w:rsidRPr="00580457">
        <w:rPr>
          <w:b w:val="0"/>
          <w:color w:val="000000" w:themeColor="text1"/>
          <w:sz w:val="24"/>
        </w:rPr>
        <w:t xml:space="preserve">udget documents reviewed for two consumers did not provide current, accurate and timely information. </w:t>
      </w:r>
      <w:r w:rsidR="00721A6B" w:rsidRPr="00580457">
        <w:rPr>
          <w:b w:val="0"/>
          <w:color w:val="000000" w:themeColor="text1"/>
          <w:sz w:val="24"/>
        </w:rPr>
        <w:t xml:space="preserve">I acknowledge the Approved Provider’s </w:t>
      </w:r>
      <w:r w:rsidR="00E77F1E">
        <w:rPr>
          <w:b w:val="0"/>
          <w:color w:val="000000" w:themeColor="text1"/>
          <w:sz w:val="24"/>
        </w:rPr>
        <w:t>response</w:t>
      </w:r>
      <w:r w:rsidR="00721A6B" w:rsidRPr="00580457">
        <w:rPr>
          <w:b w:val="0"/>
          <w:color w:val="000000" w:themeColor="text1"/>
          <w:sz w:val="24"/>
        </w:rPr>
        <w:t xml:space="preserve"> that two consumers </w:t>
      </w:r>
      <w:proofErr w:type="gramStart"/>
      <w:r w:rsidR="00721A6B" w:rsidRPr="00580457">
        <w:rPr>
          <w:b w:val="0"/>
          <w:color w:val="000000" w:themeColor="text1"/>
          <w:sz w:val="24"/>
        </w:rPr>
        <w:t>preferred to have</w:t>
      </w:r>
      <w:proofErr w:type="gramEnd"/>
      <w:r w:rsidR="00721A6B" w:rsidRPr="00580457">
        <w:rPr>
          <w:b w:val="0"/>
          <w:color w:val="000000" w:themeColor="text1"/>
          <w:sz w:val="24"/>
        </w:rPr>
        <w:t xml:space="preserve"> their budgets combined.  However, the response did not address the Assessment Team’s finding that the budget </w:t>
      </w:r>
      <w:r w:rsidR="00721A6B" w:rsidRPr="00580457">
        <w:rPr>
          <w:b w:val="0"/>
          <w:color w:val="000000" w:themeColor="text1"/>
          <w:sz w:val="24"/>
        </w:rPr>
        <w:lastRenderedPageBreak/>
        <w:t xml:space="preserve">information was inaccurate </w:t>
      </w:r>
      <w:r w:rsidR="00CD0301" w:rsidRPr="00580457">
        <w:rPr>
          <w:b w:val="0"/>
          <w:color w:val="000000" w:themeColor="text1"/>
          <w:sz w:val="24"/>
        </w:rPr>
        <w:t xml:space="preserve">as a result of budgets </w:t>
      </w:r>
      <w:r w:rsidR="00721A6B" w:rsidRPr="00580457">
        <w:rPr>
          <w:b w:val="0"/>
          <w:color w:val="000000" w:themeColor="text1"/>
          <w:sz w:val="24"/>
        </w:rPr>
        <w:t xml:space="preserve">not </w:t>
      </w:r>
      <w:r w:rsidR="00CD0301" w:rsidRPr="00580457">
        <w:rPr>
          <w:b w:val="0"/>
          <w:color w:val="000000" w:themeColor="text1"/>
          <w:sz w:val="24"/>
        </w:rPr>
        <w:t xml:space="preserve">being </w:t>
      </w:r>
      <w:r w:rsidR="00721A6B" w:rsidRPr="00580457">
        <w:rPr>
          <w:b w:val="0"/>
          <w:color w:val="000000" w:themeColor="text1"/>
          <w:sz w:val="24"/>
        </w:rPr>
        <w:t xml:space="preserve">updated </w:t>
      </w:r>
      <w:r w:rsidR="00CD0301" w:rsidRPr="00580457">
        <w:rPr>
          <w:b w:val="0"/>
          <w:color w:val="000000" w:themeColor="text1"/>
          <w:sz w:val="24"/>
        </w:rPr>
        <w:t xml:space="preserve">after a change in </w:t>
      </w:r>
      <w:r w:rsidR="00721A6B" w:rsidRPr="00580457">
        <w:rPr>
          <w:b w:val="0"/>
          <w:color w:val="000000" w:themeColor="text1"/>
          <w:sz w:val="24"/>
        </w:rPr>
        <w:t xml:space="preserve">care </w:t>
      </w:r>
      <w:r w:rsidR="00721A6B" w:rsidRPr="00580457">
        <w:rPr>
          <w:b w:val="0"/>
          <w:color w:val="auto"/>
          <w:sz w:val="24"/>
        </w:rPr>
        <w:t>needs.</w:t>
      </w:r>
    </w:p>
    <w:p w14:paraId="5F44C113" w14:textId="1FD3CFC8" w:rsidR="00721A6B" w:rsidRPr="00580457" w:rsidRDefault="00CD0301" w:rsidP="00580457">
      <w:pPr>
        <w:pStyle w:val="Heading3"/>
        <w:rPr>
          <w:b w:val="0"/>
          <w:color w:val="000000" w:themeColor="text1"/>
          <w:sz w:val="24"/>
        </w:rPr>
      </w:pPr>
      <w:r w:rsidRPr="00580457">
        <w:rPr>
          <w:b w:val="0"/>
          <w:color w:val="auto"/>
          <w:sz w:val="24"/>
        </w:rPr>
        <w:t>For the</w:t>
      </w:r>
      <w:r w:rsidRPr="00580457">
        <w:rPr>
          <w:b w:val="0"/>
          <w:color w:val="000000" w:themeColor="text1"/>
          <w:sz w:val="24"/>
        </w:rPr>
        <w:t xml:space="preserve"> reasons </w:t>
      </w:r>
      <w:r w:rsidR="00BF202F">
        <w:rPr>
          <w:b w:val="0"/>
          <w:color w:val="000000" w:themeColor="text1"/>
          <w:sz w:val="24"/>
        </w:rPr>
        <w:t>detailed</w:t>
      </w:r>
      <w:r w:rsidRPr="00580457">
        <w:rPr>
          <w:b w:val="0"/>
          <w:color w:val="000000" w:themeColor="text1"/>
          <w:sz w:val="24"/>
        </w:rPr>
        <w:t xml:space="preserve"> above, </w:t>
      </w:r>
      <w:r w:rsidR="005E415F" w:rsidRPr="00580457">
        <w:rPr>
          <w:b w:val="0"/>
          <w:color w:val="000000" w:themeColor="text1"/>
          <w:sz w:val="24"/>
        </w:rPr>
        <w:t xml:space="preserve">the service does not comply with the requirement to provide consumers with current and accurate information and is Non-Compliant with </w:t>
      </w:r>
      <w:r w:rsidRPr="00580457">
        <w:rPr>
          <w:b w:val="0"/>
          <w:color w:val="000000" w:themeColor="text1"/>
          <w:sz w:val="24"/>
        </w:rPr>
        <w:t>Requirement 1(3)(e).</w:t>
      </w:r>
    </w:p>
    <w:p w14:paraId="3E78C51C" w14:textId="66909993" w:rsidR="00496ACD" w:rsidRDefault="00136BD5" w:rsidP="00496ACD">
      <w:pPr>
        <w:pStyle w:val="Heading3"/>
      </w:pPr>
      <w:r>
        <w:t>Requirement 1(3)(f)</w:t>
      </w:r>
      <w:r>
        <w:tab/>
        <w:t>Compliant</w:t>
      </w:r>
    </w:p>
    <w:p w14:paraId="3E78C51D" w14:textId="77777777" w:rsidR="00496ACD" w:rsidRPr="001F433A" w:rsidRDefault="00136BD5" w:rsidP="00496ACD">
      <w:pPr>
        <w:rPr>
          <w:i/>
        </w:rPr>
      </w:pPr>
      <w:r w:rsidRPr="001F433A">
        <w:rPr>
          <w:i/>
        </w:rPr>
        <w:t xml:space="preserve">Each consumer’s privacy is </w:t>
      </w:r>
      <w:proofErr w:type="gramStart"/>
      <w:r w:rsidRPr="001F433A">
        <w:rPr>
          <w:i/>
        </w:rPr>
        <w:t>respected</w:t>
      </w:r>
      <w:proofErr w:type="gramEnd"/>
      <w:r w:rsidRPr="001F433A">
        <w:rPr>
          <w:i/>
        </w:rPr>
        <w:t xml:space="preserve"> and personal information is kept confidential.</w:t>
      </w:r>
    </w:p>
    <w:p w14:paraId="3E78C520" w14:textId="77777777" w:rsidR="00496ACD" w:rsidRDefault="00496ACD" w:rsidP="00496ACD">
      <w:pPr>
        <w:sectPr w:rsidR="00496ACD" w:rsidSect="00496ACD">
          <w:headerReference w:type="default" r:id="rId21"/>
          <w:type w:val="continuous"/>
          <w:pgSz w:w="11906" w:h="16838"/>
          <w:pgMar w:top="1701" w:right="1418" w:bottom="1418" w:left="1418" w:header="709" w:footer="397" w:gutter="0"/>
          <w:cols w:space="708"/>
          <w:titlePg/>
          <w:docGrid w:linePitch="360"/>
        </w:sectPr>
      </w:pPr>
    </w:p>
    <w:p w14:paraId="3E78C521" w14:textId="0B03D0EC" w:rsidR="00496ACD" w:rsidRDefault="00136BD5" w:rsidP="00496ACD">
      <w:pPr>
        <w:pStyle w:val="Heading1"/>
        <w:tabs>
          <w:tab w:val="right" w:pos="9070"/>
        </w:tabs>
        <w:spacing w:before="560" w:after="640"/>
        <w:rPr>
          <w:color w:val="FFFFFF" w:themeColor="background1"/>
        </w:rPr>
        <w:sectPr w:rsidR="00496ACD" w:rsidSect="00496ACD">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3E78C600" wp14:editId="3E78C601">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27366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2"/>
    </w:p>
    <w:p w14:paraId="3E78C522" w14:textId="77777777" w:rsidR="00496ACD" w:rsidRPr="00ED6B57" w:rsidRDefault="00136BD5" w:rsidP="00496ACD">
      <w:pPr>
        <w:pStyle w:val="Heading3"/>
        <w:shd w:val="clear" w:color="auto" w:fill="F2F2F2" w:themeFill="background1" w:themeFillShade="F2"/>
      </w:pPr>
      <w:r w:rsidRPr="00ED6B57">
        <w:t>Consumer outcome:</w:t>
      </w:r>
    </w:p>
    <w:p w14:paraId="3E78C523" w14:textId="77777777" w:rsidR="00496ACD" w:rsidRPr="00ED6B57" w:rsidRDefault="00136BD5" w:rsidP="00A005D9">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E78C524" w14:textId="77777777" w:rsidR="00496ACD" w:rsidRPr="00ED6B57" w:rsidRDefault="00136BD5" w:rsidP="00496ACD">
      <w:pPr>
        <w:pStyle w:val="Heading3"/>
        <w:shd w:val="clear" w:color="auto" w:fill="F2F2F2" w:themeFill="background1" w:themeFillShade="F2"/>
      </w:pPr>
      <w:r w:rsidRPr="00ED6B57">
        <w:t>Organisation statement:</w:t>
      </w:r>
    </w:p>
    <w:p w14:paraId="3E78C525" w14:textId="77777777" w:rsidR="00496ACD" w:rsidRPr="00ED6B57" w:rsidRDefault="00136BD5" w:rsidP="00A005D9">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E78C526" w14:textId="77777777" w:rsidR="00496ACD" w:rsidRDefault="00136BD5" w:rsidP="00496ACD">
      <w:pPr>
        <w:pStyle w:val="Heading2"/>
      </w:pPr>
      <w:r>
        <w:t xml:space="preserve">Assessment </w:t>
      </w:r>
      <w:r w:rsidRPr="002B2C0F">
        <w:t>of Standard</w:t>
      </w:r>
      <w:r>
        <w:t xml:space="preserve"> 2</w:t>
      </w:r>
    </w:p>
    <w:p w14:paraId="1C4B5E1A" w14:textId="77777777" w:rsidR="008E4464" w:rsidRDefault="00FB4E80" w:rsidP="001D7E13">
      <w:pPr>
        <w:rPr>
          <w:rFonts w:eastAsia="Arial"/>
          <w:color w:val="000000" w:themeColor="text1"/>
        </w:rPr>
      </w:pPr>
      <w:r>
        <w:rPr>
          <w:rFonts w:eastAsia="Arial"/>
          <w:color w:val="000000" w:themeColor="text1"/>
        </w:rPr>
        <w:t>A</w:t>
      </w:r>
      <w:r w:rsidR="001D7E13">
        <w:rPr>
          <w:rFonts w:eastAsia="Arial"/>
          <w:color w:val="000000" w:themeColor="text1"/>
        </w:rPr>
        <w:t xml:space="preserve"> sample of consumers </w:t>
      </w:r>
      <w:r w:rsidR="001D7E13" w:rsidRPr="00575331">
        <w:rPr>
          <w:rFonts w:eastAsia="Arial"/>
          <w:color w:val="auto"/>
        </w:rPr>
        <w:t>confirme</w:t>
      </w:r>
      <w:r w:rsidR="001D7E13">
        <w:rPr>
          <w:rFonts w:eastAsia="Arial"/>
          <w:color w:val="auto"/>
        </w:rPr>
        <w:t xml:space="preserve">d </w:t>
      </w:r>
      <w:r w:rsidR="001D7E13">
        <w:rPr>
          <w:rFonts w:eastAsia="Arial"/>
          <w:color w:val="000000" w:themeColor="text1"/>
        </w:rPr>
        <w:t>they fe</w:t>
      </w:r>
      <w:r w:rsidR="00DA0B81">
        <w:rPr>
          <w:rFonts w:eastAsia="Arial"/>
          <w:color w:val="000000" w:themeColor="text1"/>
        </w:rPr>
        <w:t>lt l</w:t>
      </w:r>
      <w:r w:rsidR="001D7E13">
        <w:rPr>
          <w:rFonts w:eastAsia="Arial"/>
          <w:color w:val="000000" w:themeColor="text1"/>
        </w:rPr>
        <w:t xml:space="preserve">ike </w:t>
      </w:r>
      <w:r w:rsidR="00DA0B81">
        <w:rPr>
          <w:rFonts w:eastAsia="Arial"/>
          <w:color w:val="000000" w:themeColor="text1"/>
        </w:rPr>
        <w:t xml:space="preserve">they were </w:t>
      </w:r>
      <w:r w:rsidR="001D7E13">
        <w:rPr>
          <w:rFonts w:eastAsia="Arial"/>
          <w:color w:val="000000" w:themeColor="text1"/>
        </w:rPr>
        <w:t xml:space="preserve">partners in the ongoing assessment and planning of their care and services.  </w:t>
      </w:r>
      <w:r w:rsidR="001D7E13" w:rsidRPr="001D7E13">
        <w:rPr>
          <w:rFonts w:eastAsia="Arial"/>
          <w:color w:val="000000" w:themeColor="text1"/>
        </w:rPr>
        <w:t xml:space="preserve">Consumers and representatives interviewed </w:t>
      </w:r>
      <w:r w:rsidR="00DA0B81">
        <w:rPr>
          <w:rFonts w:eastAsia="Arial"/>
          <w:color w:val="000000" w:themeColor="text1"/>
        </w:rPr>
        <w:t xml:space="preserve">by the Assessment Team </w:t>
      </w:r>
      <w:r w:rsidR="008E4464">
        <w:rPr>
          <w:rFonts w:eastAsia="Arial"/>
          <w:color w:val="000000" w:themeColor="text1"/>
        </w:rPr>
        <w:t>reported:</w:t>
      </w:r>
    </w:p>
    <w:p w14:paraId="0B63089D" w14:textId="77777777" w:rsidR="008E4464" w:rsidRDefault="001D7E13" w:rsidP="008E4464">
      <w:pPr>
        <w:pStyle w:val="ListParagraph"/>
        <w:numPr>
          <w:ilvl w:val="0"/>
          <w:numId w:val="26"/>
        </w:numPr>
        <w:rPr>
          <w:rFonts w:eastAsia="Arial"/>
          <w:color w:val="000000" w:themeColor="text1"/>
        </w:rPr>
      </w:pPr>
      <w:r w:rsidRPr="008E4464">
        <w:rPr>
          <w:rFonts w:eastAsia="Arial"/>
          <w:color w:val="000000" w:themeColor="text1"/>
        </w:rPr>
        <w:t xml:space="preserve">they were involved in care planning </w:t>
      </w:r>
    </w:p>
    <w:p w14:paraId="65FEBEA0" w14:textId="4DA76040" w:rsidR="008E4464" w:rsidRDefault="001D7E13" w:rsidP="008E4464">
      <w:pPr>
        <w:pStyle w:val="ListParagraph"/>
        <w:numPr>
          <w:ilvl w:val="0"/>
          <w:numId w:val="26"/>
        </w:numPr>
        <w:rPr>
          <w:rFonts w:eastAsia="Arial"/>
          <w:color w:val="000000" w:themeColor="text1"/>
        </w:rPr>
      </w:pPr>
      <w:r w:rsidRPr="008E4464">
        <w:rPr>
          <w:rFonts w:eastAsia="Arial"/>
          <w:color w:val="000000" w:themeColor="text1"/>
        </w:rPr>
        <w:t>staff talk to them about their care and services</w:t>
      </w:r>
      <w:r w:rsidR="008E4464">
        <w:rPr>
          <w:rFonts w:eastAsia="Arial"/>
          <w:color w:val="000000" w:themeColor="text1"/>
        </w:rPr>
        <w:t>, and</w:t>
      </w:r>
    </w:p>
    <w:p w14:paraId="07EB897B" w14:textId="52AF7068" w:rsidR="00504295" w:rsidRPr="00504295" w:rsidRDefault="001D7E13" w:rsidP="00FB4E80">
      <w:pPr>
        <w:pStyle w:val="ListParagraph"/>
        <w:numPr>
          <w:ilvl w:val="0"/>
          <w:numId w:val="26"/>
        </w:numPr>
        <w:rPr>
          <w:rFonts w:eastAsia="Arial"/>
          <w:color w:val="000000" w:themeColor="text1"/>
        </w:rPr>
      </w:pPr>
      <w:r w:rsidRPr="008E4464">
        <w:rPr>
          <w:rFonts w:eastAsia="Arial"/>
          <w:color w:val="000000" w:themeColor="text1"/>
        </w:rPr>
        <w:t>they have a copy of their care plan available to them in their home file.</w:t>
      </w:r>
    </w:p>
    <w:p w14:paraId="712F991C" w14:textId="6AB39F1A" w:rsidR="001D7E13" w:rsidRPr="00B942C0" w:rsidRDefault="00DA0B81" w:rsidP="00FB4E80">
      <w:r>
        <w:rPr>
          <w:rFonts w:eastAsia="Calibri"/>
          <w:color w:val="auto"/>
          <w:lang w:eastAsia="en-US"/>
        </w:rPr>
        <w:t>T</w:t>
      </w:r>
      <w:r w:rsidR="00FB4E80">
        <w:rPr>
          <w:rFonts w:eastAsia="Calibri"/>
          <w:color w:val="auto"/>
          <w:lang w:eastAsia="en-US"/>
        </w:rPr>
        <w:t>he service was not able to demonstrate that a</w:t>
      </w:r>
      <w:r w:rsidR="001D7E13" w:rsidRPr="00FB4E80">
        <w:rPr>
          <w:rFonts w:eastAsia="Arial"/>
          <w:color w:val="000000" w:themeColor="text1"/>
        </w:rPr>
        <w:t>ssessment and care planning documentation consistently inform</w:t>
      </w:r>
      <w:r>
        <w:rPr>
          <w:rFonts w:eastAsia="Arial"/>
          <w:color w:val="000000" w:themeColor="text1"/>
        </w:rPr>
        <w:t>ed</w:t>
      </w:r>
      <w:r w:rsidR="001D7E13" w:rsidRPr="00FB4E80">
        <w:rPr>
          <w:rFonts w:eastAsia="Arial"/>
          <w:color w:val="000000" w:themeColor="text1"/>
        </w:rPr>
        <w:t xml:space="preserve"> the delivery of safe and effective care and services.</w:t>
      </w:r>
      <w:r w:rsidR="00FB4E80">
        <w:rPr>
          <w:rFonts w:eastAsia="Arial"/>
          <w:color w:val="000000" w:themeColor="text1"/>
        </w:rPr>
        <w:t xml:space="preserve">  </w:t>
      </w:r>
      <w:r w:rsidR="001D7E13" w:rsidRPr="00FB4E80">
        <w:rPr>
          <w:rFonts w:eastAsia="Arial"/>
          <w:color w:val="000000" w:themeColor="text1"/>
        </w:rPr>
        <w:t>Not all care plans reviewed</w:t>
      </w:r>
      <w:r w:rsidR="009428A1">
        <w:rPr>
          <w:rFonts w:eastAsia="Arial"/>
          <w:color w:val="000000" w:themeColor="text1"/>
        </w:rPr>
        <w:t xml:space="preserve"> by the Assessment Team</w:t>
      </w:r>
      <w:r w:rsidR="001D7E13" w:rsidRPr="00FB4E80">
        <w:rPr>
          <w:rFonts w:eastAsia="Arial"/>
          <w:color w:val="000000" w:themeColor="text1"/>
        </w:rPr>
        <w:t xml:space="preserve"> sufficiently identif</w:t>
      </w:r>
      <w:r w:rsidR="00FB4E80">
        <w:rPr>
          <w:rFonts w:eastAsia="Arial"/>
          <w:color w:val="000000" w:themeColor="text1"/>
        </w:rPr>
        <w:t>ied</w:t>
      </w:r>
      <w:r w:rsidR="001D7E13" w:rsidRPr="00FB4E80">
        <w:rPr>
          <w:rFonts w:eastAsia="Arial"/>
          <w:color w:val="000000" w:themeColor="text1"/>
        </w:rPr>
        <w:t xml:space="preserve"> and address</w:t>
      </w:r>
      <w:r w:rsidR="00FB4E80">
        <w:rPr>
          <w:rFonts w:eastAsia="Arial"/>
          <w:color w:val="000000" w:themeColor="text1"/>
        </w:rPr>
        <w:t xml:space="preserve">ed </w:t>
      </w:r>
      <w:r w:rsidR="001D7E13" w:rsidRPr="00FB4E80">
        <w:rPr>
          <w:rFonts w:eastAsia="Arial"/>
          <w:color w:val="000000" w:themeColor="text1"/>
        </w:rPr>
        <w:t xml:space="preserve">consumers’ current needs, goals and preferences or detailed information to guide staff </w:t>
      </w:r>
      <w:r>
        <w:rPr>
          <w:rFonts w:eastAsia="Arial"/>
          <w:color w:val="000000" w:themeColor="text1"/>
        </w:rPr>
        <w:t>in the delivery of care and services</w:t>
      </w:r>
      <w:r w:rsidR="001D7E13" w:rsidRPr="00FB4E80">
        <w:rPr>
          <w:rFonts w:eastAsia="Arial"/>
          <w:color w:val="000000" w:themeColor="text1"/>
        </w:rPr>
        <w:t>.</w:t>
      </w:r>
      <w:r w:rsidR="00FB4E80">
        <w:rPr>
          <w:rFonts w:eastAsia="Arial"/>
          <w:color w:val="000000" w:themeColor="text1"/>
        </w:rPr>
        <w:t xml:space="preserve">  </w:t>
      </w:r>
      <w:r w:rsidR="001D7E13" w:rsidRPr="00CA4E15">
        <w:rPr>
          <w:rFonts w:eastAsia="Arial"/>
          <w:color w:val="000000" w:themeColor="text1"/>
        </w:rPr>
        <w:t xml:space="preserve">The service </w:t>
      </w:r>
      <w:r w:rsidR="00FB4E80">
        <w:rPr>
          <w:rFonts w:eastAsia="Arial"/>
          <w:color w:val="000000" w:themeColor="text1"/>
        </w:rPr>
        <w:t>wa</w:t>
      </w:r>
      <w:r w:rsidR="001D7E13" w:rsidRPr="00CA4E15">
        <w:rPr>
          <w:rFonts w:eastAsia="Arial"/>
          <w:color w:val="000000" w:themeColor="text1"/>
        </w:rPr>
        <w:t>s not able to adequately demonstrate consumer</w:t>
      </w:r>
      <w:r w:rsidR="00FB4E80">
        <w:rPr>
          <w:rFonts w:eastAsia="Arial"/>
          <w:color w:val="000000" w:themeColor="text1"/>
        </w:rPr>
        <w:t>s’</w:t>
      </w:r>
      <w:r w:rsidR="001D7E13" w:rsidRPr="00CA4E15">
        <w:rPr>
          <w:rFonts w:eastAsia="Arial"/>
          <w:color w:val="000000" w:themeColor="text1"/>
        </w:rPr>
        <w:t xml:space="preserve"> care and services </w:t>
      </w:r>
      <w:r w:rsidR="00FB4E80">
        <w:rPr>
          <w:rFonts w:eastAsia="Arial"/>
          <w:color w:val="000000" w:themeColor="text1"/>
        </w:rPr>
        <w:t>we</w:t>
      </w:r>
      <w:r w:rsidR="001D7E13" w:rsidRPr="00CA4E15">
        <w:rPr>
          <w:rFonts w:eastAsia="Arial"/>
          <w:color w:val="000000" w:themeColor="text1"/>
        </w:rPr>
        <w:t>re reviewed regularly for effectiveness, when circumstances change</w:t>
      </w:r>
      <w:r w:rsidR="00FB4E80">
        <w:rPr>
          <w:rFonts w:eastAsia="Arial"/>
          <w:color w:val="000000" w:themeColor="text1"/>
        </w:rPr>
        <w:t>d</w:t>
      </w:r>
      <w:r w:rsidR="001D7E13" w:rsidRPr="00CA4E15">
        <w:rPr>
          <w:rFonts w:eastAsia="Arial"/>
          <w:color w:val="000000" w:themeColor="text1"/>
        </w:rPr>
        <w:t xml:space="preserve"> or when incidents impact</w:t>
      </w:r>
      <w:r w:rsidR="00FB4E80">
        <w:rPr>
          <w:rFonts w:eastAsia="Arial"/>
          <w:color w:val="000000" w:themeColor="text1"/>
        </w:rPr>
        <w:t>ed</w:t>
      </w:r>
      <w:r w:rsidR="001D7E13" w:rsidRPr="00CA4E15">
        <w:rPr>
          <w:rFonts w:eastAsia="Arial"/>
          <w:color w:val="000000" w:themeColor="text1"/>
        </w:rPr>
        <w:t xml:space="preserve"> on the needs, goals or preferences of the consumer.</w:t>
      </w:r>
    </w:p>
    <w:p w14:paraId="3E78C528" w14:textId="3C3EBF0C" w:rsidR="00496ACD" w:rsidRPr="00D435F8" w:rsidRDefault="00136BD5" w:rsidP="00496ACD">
      <w:pPr>
        <w:rPr>
          <w:rFonts w:eastAsia="Calibri"/>
          <w:i/>
          <w:color w:val="auto"/>
          <w:lang w:eastAsia="en-US"/>
        </w:rPr>
      </w:pPr>
      <w:r w:rsidRPr="00154403">
        <w:rPr>
          <w:rFonts w:eastAsiaTheme="minorHAnsi"/>
        </w:rPr>
        <w:t xml:space="preserve">The Quality Standard is </w:t>
      </w:r>
      <w:r w:rsidRPr="00CD0301">
        <w:rPr>
          <w:rFonts w:eastAsiaTheme="minorHAnsi"/>
          <w:color w:val="auto"/>
        </w:rPr>
        <w:t>assessed as Non-compliant as</w:t>
      </w:r>
      <w:r w:rsidR="00CD0301" w:rsidRPr="00CD0301">
        <w:rPr>
          <w:rFonts w:eastAsiaTheme="minorHAnsi"/>
          <w:color w:val="auto"/>
        </w:rPr>
        <w:t xml:space="preserve"> three</w:t>
      </w:r>
      <w:r w:rsidRPr="00CD0301">
        <w:rPr>
          <w:rFonts w:eastAsiaTheme="minorHAnsi"/>
          <w:color w:val="auto"/>
        </w:rPr>
        <w:t xml:space="preserve"> of the five specific requirements have been assessed as Non-compliant.</w:t>
      </w:r>
    </w:p>
    <w:p w14:paraId="3E78C529" w14:textId="2C729A3E" w:rsidR="00496ACD" w:rsidRDefault="00136BD5" w:rsidP="00496ACD">
      <w:pPr>
        <w:pStyle w:val="Heading2"/>
      </w:pPr>
      <w:r>
        <w:lastRenderedPageBreak/>
        <w:t>Assessment of Standard 2 Requirements</w:t>
      </w:r>
      <w:r w:rsidRPr="0066387A">
        <w:rPr>
          <w:i/>
          <w:color w:val="0000FF"/>
          <w:sz w:val="24"/>
          <w:szCs w:val="24"/>
        </w:rPr>
        <w:t xml:space="preserve"> </w:t>
      </w:r>
    </w:p>
    <w:p w14:paraId="3E78C52A" w14:textId="40F18789" w:rsidR="00496ACD" w:rsidRDefault="00136BD5" w:rsidP="00496ACD">
      <w:pPr>
        <w:pStyle w:val="Heading3"/>
      </w:pPr>
      <w:r w:rsidRPr="00051035">
        <w:t xml:space="preserve">Requirement </w:t>
      </w:r>
      <w:r>
        <w:t>2</w:t>
      </w:r>
      <w:r w:rsidRPr="00051035">
        <w:t>(3)(a)</w:t>
      </w:r>
      <w:r w:rsidRPr="00051035">
        <w:tab/>
        <w:t>Non-compliant</w:t>
      </w:r>
    </w:p>
    <w:p w14:paraId="3E78C52B" w14:textId="77777777" w:rsidR="00496ACD" w:rsidRPr="001F433A" w:rsidRDefault="00136BD5" w:rsidP="00496ACD">
      <w:pPr>
        <w:rPr>
          <w:i/>
        </w:rPr>
      </w:pPr>
      <w:r w:rsidRPr="001F433A">
        <w:rPr>
          <w:i/>
        </w:rPr>
        <w:t>Assessment and planning, including consideration of risks to the consumer’s health and well-being, informs the delivery of safe and effective care and services.</w:t>
      </w:r>
    </w:p>
    <w:p w14:paraId="19734DE6" w14:textId="1DD37CFC" w:rsidR="00081B25" w:rsidRPr="00504295" w:rsidRDefault="00504295" w:rsidP="00504295">
      <w:pPr>
        <w:rPr>
          <w:color w:val="auto"/>
        </w:rPr>
      </w:pPr>
      <w:r w:rsidRPr="00504295">
        <w:t>The Assessment Team found assessment and care planning documents used were inconsistent with the documents identified in the service’s policies and procedures. T</w:t>
      </w:r>
      <w:r w:rsidR="00081B25" w:rsidRPr="00504295">
        <w:rPr>
          <w:color w:val="auto"/>
        </w:rPr>
        <w:t xml:space="preserve">he </w:t>
      </w:r>
      <w:r w:rsidR="009428A1" w:rsidRPr="00504295">
        <w:rPr>
          <w:color w:val="auto"/>
        </w:rPr>
        <w:t>A</w:t>
      </w:r>
      <w:r w:rsidR="00081B25" w:rsidRPr="00504295">
        <w:rPr>
          <w:color w:val="auto"/>
        </w:rPr>
        <w:t xml:space="preserve">pproved </w:t>
      </w:r>
      <w:r w:rsidR="009428A1" w:rsidRPr="00504295">
        <w:rPr>
          <w:color w:val="auto"/>
        </w:rPr>
        <w:t>P</w:t>
      </w:r>
      <w:r w:rsidR="00081B25" w:rsidRPr="00504295">
        <w:rPr>
          <w:color w:val="auto"/>
        </w:rPr>
        <w:t>rovider’s response advise</w:t>
      </w:r>
      <w:r w:rsidR="00DA0B81" w:rsidRPr="00504295">
        <w:rPr>
          <w:color w:val="auto"/>
        </w:rPr>
        <w:t>d</w:t>
      </w:r>
      <w:r w:rsidR="00081B25" w:rsidRPr="00504295">
        <w:rPr>
          <w:color w:val="auto"/>
        </w:rPr>
        <w:t xml:space="preserve"> that the service utilises a Home Care Client Risk Assessment Form developed by the service and no longer uses a separate falls risk assessment tool (FRAT) and malnutrition assessment tool.  I note that the Home Care Client Risk Assessment Form submitted in the </w:t>
      </w:r>
      <w:r w:rsidR="009428A1" w:rsidRPr="00504295">
        <w:rPr>
          <w:color w:val="auto"/>
        </w:rPr>
        <w:t>A</w:t>
      </w:r>
      <w:r w:rsidR="00081B25" w:rsidRPr="00504295">
        <w:rPr>
          <w:color w:val="auto"/>
        </w:rPr>
        <w:t xml:space="preserve">pproved </w:t>
      </w:r>
      <w:r w:rsidR="009428A1" w:rsidRPr="00504295">
        <w:rPr>
          <w:color w:val="auto"/>
        </w:rPr>
        <w:t>P</w:t>
      </w:r>
      <w:r w:rsidR="00081B25" w:rsidRPr="00504295">
        <w:rPr>
          <w:color w:val="auto"/>
        </w:rPr>
        <w:t>rovider’s response incorporates a FRAT and malnutrition risk assessment along with other risk assessments.</w:t>
      </w:r>
    </w:p>
    <w:p w14:paraId="514E3E29" w14:textId="771D0A14" w:rsidR="00633D09" w:rsidRDefault="0098416C" w:rsidP="001D7E13">
      <w:pPr>
        <w:pStyle w:val="Heading3"/>
        <w:rPr>
          <w:b w:val="0"/>
          <w:color w:val="auto"/>
          <w:sz w:val="24"/>
        </w:rPr>
      </w:pPr>
      <w:r w:rsidRPr="0003705D">
        <w:rPr>
          <w:b w:val="0"/>
          <w:color w:val="auto"/>
          <w:sz w:val="24"/>
        </w:rPr>
        <w:t xml:space="preserve">The Assessment Team </w:t>
      </w:r>
      <w:r w:rsidR="00833C23" w:rsidRPr="0003705D">
        <w:rPr>
          <w:b w:val="0"/>
          <w:color w:val="auto"/>
          <w:sz w:val="24"/>
        </w:rPr>
        <w:t xml:space="preserve">found that not all care plans they reviewed included </w:t>
      </w:r>
      <w:proofErr w:type="gramStart"/>
      <w:r w:rsidR="00833C23" w:rsidRPr="0003705D">
        <w:rPr>
          <w:b w:val="0"/>
          <w:color w:val="auto"/>
          <w:sz w:val="24"/>
        </w:rPr>
        <w:t>sufficient</w:t>
      </w:r>
      <w:proofErr w:type="gramEnd"/>
      <w:r w:rsidR="00833C23" w:rsidRPr="0003705D">
        <w:rPr>
          <w:b w:val="0"/>
          <w:color w:val="auto"/>
          <w:sz w:val="24"/>
        </w:rPr>
        <w:t xml:space="preserve"> detail</w:t>
      </w:r>
      <w:r w:rsidR="006567C6" w:rsidRPr="0003705D">
        <w:rPr>
          <w:b w:val="0"/>
          <w:color w:val="auto"/>
          <w:sz w:val="24"/>
        </w:rPr>
        <w:t xml:space="preserve"> about assessed needs and risks </w:t>
      </w:r>
      <w:r w:rsidR="00633D09">
        <w:rPr>
          <w:b w:val="0"/>
          <w:color w:val="auto"/>
          <w:sz w:val="24"/>
        </w:rPr>
        <w:t>to the</w:t>
      </w:r>
      <w:r w:rsidR="006567C6" w:rsidRPr="0003705D">
        <w:rPr>
          <w:b w:val="0"/>
          <w:color w:val="auto"/>
          <w:sz w:val="24"/>
        </w:rPr>
        <w:t xml:space="preserve"> consumer to guide staff in the delivery of care and services.</w:t>
      </w:r>
      <w:r w:rsidR="00A47F9D" w:rsidRPr="0003705D">
        <w:rPr>
          <w:b w:val="0"/>
          <w:color w:val="auto"/>
          <w:sz w:val="24"/>
        </w:rPr>
        <w:t xml:space="preserve"> </w:t>
      </w:r>
      <w:r w:rsidR="003C4DD3" w:rsidRPr="0003705D">
        <w:rPr>
          <w:b w:val="0"/>
          <w:color w:val="auto"/>
          <w:sz w:val="24"/>
        </w:rPr>
        <w:t xml:space="preserve">For example, the files </w:t>
      </w:r>
      <w:r w:rsidR="00FA7F1F">
        <w:rPr>
          <w:b w:val="0"/>
          <w:color w:val="auto"/>
          <w:sz w:val="24"/>
        </w:rPr>
        <w:t>of</w:t>
      </w:r>
      <w:r w:rsidR="003C4DD3" w:rsidRPr="0003705D">
        <w:rPr>
          <w:b w:val="0"/>
          <w:color w:val="auto"/>
          <w:sz w:val="24"/>
        </w:rPr>
        <w:t xml:space="preserve"> three consumers with complex care needs did not include assessments and care planning information and strategies to manage</w:t>
      </w:r>
      <w:r w:rsidR="00633D09">
        <w:rPr>
          <w:b w:val="0"/>
          <w:color w:val="auto"/>
          <w:sz w:val="24"/>
        </w:rPr>
        <w:t xml:space="preserve"> </w:t>
      </w:r>
      <w:r w:rsidR="00FA7F1F">
        <w:rPr>
          <w:b w:val="0"/>
          <w:color w:val="auto"/>
          <w:sz w:val="24"/>
        </w:rPr>
        <w:t xml:space="preserve">their respective </w:t>
      </w:r>
      <w:r w:rsidR="003C4DD3" w:rsidRPr="0003705D">
        <w:rPr>
          <w:b w:val="0"/>
          <w:color w:val="auto"/>
          <w:sz w:val="24"/>
        </w:rPr>
        <w:t xml:space="preserve">complex behaviours, high falls risk and personal care needs. </w:t>
      </w:r>
      <w:r w:rsidR="00A47F9D" w:rsidRPr="0003705D">
        <w:rPr>
          <w:b w:val="0"/>
          <w:color w:val="auto"/>
          <w:sz w:val="24"/>
        </w:rPr>
        <w:t xml:space="preserve">The Approved Provider’s response included updates to the respective consumers’ care plans </w:t>
      </w:r>
      <w:r w:rsidR="009428A1" w:rsidRPr="0003705D">
        <w:rPr>
          <w:b w:val="0"/>
          <w:color w:val="auto"/>
          <w:sz w:val="24"/>
        </w:rPr>
        <w:t>to address</w:t>
      </w:r>
      <w:r w:rsidR="00A47F9D" w:rsidRPr="0003705D">
        <w:rPr>
          <w:b w:val="0"/>
          <w:color w:val="auto"/>
          <w:sz w:val="24"/>
        </w:rPr>
        <w:t xml:space="preserve"> the deficiencies identified by the Assessment Team.  </w:t>
      </w:r>
    </w:p>
    <w:p w14:paraId="33B07DD4" w14:textId="3F2B7507" w:rsidR="001D7E13" w:rsidRPr="0003705D" w:rsidRDefault="00A47F9D" w:rsidP="001D7E13">
      <w:pPr>
        <w:pStyle w:val="Heading3"/>
        <w:rPr>
          <w:b w:val="0"/>
          <w:color w:val="auto"/>
          <w:sz w:val="24"/>
        </w:rPr>
      </w:pPr>
      <w:r w:rsidRPr="0003705D">
        <w:rPr>
          <w:b w:val="0"/>
          <w:color w:val="auto"/>
          <w:sz w:val="24"/>
        </w:rPr>
        <w:t xml:space="preserve">Whilst I acknowledge that the </w:t>
      </w:r>
      <w:r w:rsidR="0003705D" w:rsidRPr="0003705D">
        <w:rPr>
          <w:b w:val="0"/>
          <w:color w:val="auto"/>
          <w:sz w:val="24"/>
        </w:rPr>
        <w:t xml:space="preserve">assessments and </w:t>
      </w:r>
      <w:r w:rsidRPr="0003705D">
        <w:rPr>
          <w:b w:val="0"/>
          <w:color w:val="auto"/>
          <w:sz w:val="24"/>
        </w:rPr>
        <w:t>care plans have been updated following the Assessment Contact,</w:t>
      </w:r>
      <w:r w:rsidR="0003705D" w:rsidRPr="0003705D">
        <w:rPr>
          <w:b w:val="0"/>
          <w:color w:val="auto"/>
          <w:sz w:val="24"/>
        </w:rPr>
        <w:t xml:space="preserve"> at the time of the visit, assessments, </w:t>
      </w:r>
      <w:r w:rsidR="00633D09">
        <w:rPr>
          <w:b w:val="0"/>
          <w:color w:val="auto"/>
          <w:sz w:val="24"/>
        </w:rPr>
        <w:t xml:space="preserve">consideration of </w:t>
      </w:r>
      <w:r w:rsidR="0003705D" w:rsidRPr="0003705D">
        <w:rPr>
          <w:b w:val="0"/>
          <w:color w:val="auto"/>
          <w:sz w:val="24"/>
        </w:rPr>
        <w:t>risks to the consumer and care planning were not consistently being completed and/or documented to guide staff practice</w:t>
      </w:r>
      <w:r w:rsidR="001D7E13" w:rsidRPr="0003705D">
        <w:rPr>
          <w:b w:val="0"/>
          <w:color w:val="auto"/>
          <w:sz w:val="24"/>
        </w:rPr>
        <w:t xml:space="preserve">.  For this reason, the service </w:t>
      </w:r>
      <w:r w:rsidR="00BF202F">
        <w:rPr>
          <w:b w:val="0"/>
          <w:color w:val="auto"/>
          <w:sz w:val="24"/>
        </w:rPr>
        <w:t xml:space="preserve">is </w:t>
      </w:r>
      <w:r w:rsidR="001D7E13" w:rsidRPr="0003705D">
        <w:rPr>
          <w:b w:val="0"/>
          <w:color w:val="auto"/>
          <w:sz w:val="24"/>
        </w:rPr>
        <w:t>Non-Compliant in Requirement 2(3)(a).</w:t>
      </w:r>
    </w:p>
    <w:p w14:paraId="3E78C52D" w14:textId="43DAD48C" w:rsidR="00496ACD" w:rsidRDefault="00136BD5" w:rsidP="00496ACD">
      <w:pPr>
        <w:pStyle w:val="Heading3"/>
      </w:pPr>
      <w:r>
        <w:t>Requirement 2(3)(b)</w:t>
      </w:r>
      <w:r>
        <w:tab/>
        <w:t>Compliant</w:t>
      </w:r>
    </w:p>
    <w:p w14:paraId="3E78C52E" w14:textId="77777777" w:rsidR="00496ACD" w:rsidRPr="001F433A" w:rsidRDefault="00136BD5" w:rsidP="00496ACD">
      <w:pPr>
        <w:rPr>
          <w:i/>
        </w:rPr>
      </w:pPr>
      <w:r w:rsidRPr="001F433A">
        <w:rPr>
          <w:i/>
        </w:rPr>
        <w:t xml:space="preserve">Assessment and planning </w:t>
      </w:r>
      <w:proofErr w:type="gramStart"/>
      <w:r w:rsidRPr="001F433A">
        <w:rPr>
          <w:i/>
        </w:rPr>
        <w:t>identifies</w:t>
      </w:r>
      <w:proofErr w:type="gramEnd"/>
      <w:r w:rsidRPr="001F433A">
        <w:rPr>
          <w:i/>
        </w:rPr>
        <w:t xml:space="preserve"> and addresses the consumer’s current needs, goals and preferences, including advance care planning and end of life planning if the consumer wishes.</w:t>
      </w:r>
    </w:p>
    <w:p w14:paraId="3E78C530" w14:textId="4C26356D" w:rsidR="00496ACD" w:rsidRDefault="00136BD5" w:rsidP="00496ACD">
      <w:pPr>
        <w:pStyle w:val="Heading3"/>
      </w:pPr>
      <w:r>
        <w:t>Requirement 2(3)(c)</w:t>
      </w:r>
      <w:r>
        <w:tab/>
        <w:t>Compliant</w:t>
      </w:r>
    </w:p>
    <w:p w14:paraId="3E78C531" w14:textId="77777777" w:rsidR="00496ACD" w:rsidRPr="001F433A" w:rsidRDefault="00136BD5" w:rsidP="00496ACD">
      <w:pPr>
        <w:rPr>
          <w:i/>
        </w:rPr>
      </w:pPr>
      <w:r w:rsidRPr="001F433A">
        <w:rPr>
          <w:i/>
        </w:rPr>
        <w:t>The organisation demonstrates that assessment and planning:</w:t>
      </w:r>
    </w:p>
    <w:p w14:paraId="3E78C532" w14:textId="77777777" w:rsidR="00496ACD" w:rsidRPr="001F433A" w:rsidRDefault="00136BD5" w:rsidP="00A005D9">
      <w:pPr>
        <w:numPr>
          <w:ilvl w:val="0"/>
          <w:numId w:val="13"/>
        </w:numPr>
        <w:tabs>
          <w:tab w:val="right" w:pos="9026"/>
        </w:tabs>
        <w:spacing w:before="0" w:after="0"/>
        <w:ind w:left="567" w:hanging="425"/>
        <w:outlineLvl w:val="4"/>
        <w:rPr>
          <w:i/>
        </w:rPr>
      </w:pPr>
      <w:r w:rsidRPr="001F433A">
        <w:rPr>
          <w:i/>
        </w:rPr>
        <w:t>is based on ongoing partnership with the consumer and others that the consumer wishes to involve in assessment, planning and review of the consumer’s care and services; and</w:t>
      </w:r>
    </w:p>
    <w:p w14:paraId="3E78C533" w14:textId="77777777" w:rsidR="00496ACD" w:rsidRPr="001F433A" w:rsidRDefault="00136BD5" w:rsidP="00A005D9">
      <w:pPr>
        <w:numPr>
          <w:ilvl w:val="0"/>
          <w:numId w:val="13"/>
        </w:numPr>
        <w:tabs>
          <w:tab w:val="right" w:pos="9026"/>
        </w:tabs>
        <w:spacing w:before="0" w:after="0"/>
        <w:ind w:left="567" w:hanging="425"/>
        <w:outlineLvl w:val="4"/>
        <w:rPr>
          <w:i/>
        </w:rPr>
      </w:pPr>
      <w:r w:rsidRPr="001F433A">
        <w:rPr>
          <w:i/>
        </w:rPr>
        <w:lastRenderedPageBreak/>
        <w:t>includes other organisations, and individuals and providers of other care and services, that are involved in the care of the consumer.</w:t>
      </w:r>
    </w:p>
    <w:p w14:paraId="3E78C535" w14:textId="5C14637C" w:rsidR="00496ACD" w:rsidRDefault="00136BD5" w:rsidP="00496ACD">
      <w:pPr>
        <w:pStyle w:val="Heading3"/>
      </w:pPr>
      <w:r>
        <w:t>Requirement 2(3)(d)</w:t>
      </w:r>
      <w:r>
        <w:tab/>
        <w:t>Non-compliant</w:t>
      </w:r>
    </w:p>
    <w:p w14:paraId="3E78C536" w14:textId="77777777" w:rsidR="00496ACD" w:rsidRPr="001F433A" w:rsidRDefault="00136BD5" w:rsidP="00496ACD">
      <w:pPr>
        <w:rPr>
          <w:i/>
        </w:rPr>
      </w:pPr>
      <w:r w:rsidRPr="001F433A">
        <w:rPr>
          <w:i/>
        </w:rPr>
        <w:t>The outcomes of assessment and planning are effectively communicated to the consumer and documented in a care and services plan that is readily available to the consumer, and where care and services are provided.</w:t>
      </w:r>
    </w:p>
    <w:p w14:paraId="41795AC6" w14:textId="6E9BC0C3" w:rsidR="0003705D" w:rsidRDefault="0003705D" w:rsidP="00496ACD">
      <w:pPr>
        <w:rPr>
          <w:color w:val="auto"/>
        </w:rPr>
      </w:pPr>
      <w:r>
        <w:rPr>
          <w:color w:val="auto"/>
        </w:rPr>
        <w:t>The Assessment Team found the outcomes of assessment and planning are not documented in consumers’ care plans. For example, care plans did not consistently contain details about:</w:t>
      </w:r>
    </w:p>
    <w:p w14:paraId="24F65D2D" w14:textId="64128DE9" w:rsidR="0003705D" w:rsidRDefault="0003705D" w:rsidP="0003705D">
      <w:pPr>
        <w:pStyle w:val="ListParagraph"/>
        <w:numPr>
          <w:ilvl w:val="0"/>
          <w:numId w:val="28"/>
        </w:numPr>
        <w:rPr>
          <w:color w:val="auto"/>
        </w:rPr>
      </w:pPr>
      <w:r>
        <w:rPr>
          <w:color w:val="auto"/>
        </w:rPr>
        <w:t>consumer’s assessed needs, goals and preferences</w:t>
      </w:r>
    </w:p>
    <w:p w14:paraId="4410DCDA" w14:textId="77777777" w:rsidR="0003705D" w:rsidRDefault="0003705D" w:rsidP="0003705D">
      <w:pPr>
        <w:pStyle w:val="ListParagraph"/>
        <w:numPr>
          <w:ilvl w:val="0"/>
          <w:numId w:val="28"/>
        </w:numPr>
        <w:rPr>
          <w:color w:val="auto"/>
        </w:rPr>
      </w:pPr>
      <w:r>
        <w:rPr>
          <w:color w:val="auto"/>
        </w:rPr>
        <w:t>strategies to guide staff in the delivery of care and services</w:t>
      </w:r>
    </w:p>
    <w:p w14:paraId="167C2F20" w14:textId="66B5CDE7" w:rsidR="0003705D" w:rsidRDefault="0003705D" w:rsidP="0003705D">
      <w:pPr>
        <w:pStyle w:val="ListParagraph"/>
        <w:numPr>
          <w:ilvl w:val="0"/>
          <w:numId w:val="28"/>
        </w:numPr>
        <w:rPr>
          <w:color w:val="auto"/>
        </w:rPr>
      </w:pPr>
      <w:r>
        <w:rPr>
          <w:color w:val="auto"/>
        </w:rPr>
        <w:t>assessments conducted by clinical or allied health professionals, and</w:t>
      </w:r>
    </w:p>
    <w:p w14:paraId="691BF8BF" w14:textId="67A9067C" w:rsidR="0003705D" w:rsidRPr="0065427A" w:rsidRDefault="0003705D" w:rsidP="0003705D">
      <w:pPr>
        <w:pStyle w:val="ListParagraph"/>
        <w:numPr>
          <w:ilvl w:val="0"/>
          <w:numId w:val="28"/>
        </w:numPr>
        <w:rPr>
          <w:color w:val="auto"/>
        </w:rPr>
      </w:pPr>
      <w:r>
        <w:rPr>
          <w:color w:val="auto"/>
        </w:rPr>
        <w:t xml:space="preserve">services to be delivered, agreed days, times and hours of service delivery, as </w:t>
      </w:r>
      <w:r w:rsidRPr="0065427A">
        <w:rPr>
          <w:color w:val="auto"/>
        </w:rPr>
        <w:t>per the home care package budget.</w:t>
      </w:r>
    </w:p>
    <w:p w14:paraId="1B1DAE90" w14:textId="293A5058" w:rsidR="00B95777" w:rsidRPr="00B95777" w:rsidRDefault="00B95777" w:rsidP="00BF202F">
      <w:r w:rsidRPr="00BF202F">
        <w:rPr>
          <w:color w:val="auto"/>
        </w:rPr>
        <w:t xml:space="preserve">As discussed in Requirement 1(3)(e) and Requirement 2(3)(a), consumer </w:t>
      </w:r>
      <w:r w:rsidRPr="00BF202F">
        <w:t xml:space="preserve">care plans did not include consistent information about the consumer’s assessed needs, goals and preferences, services provided and information to guide staff in the delivery of care and services. The Approved Provider’s response acknowledged this and </w:t>
      </w:r>
      <w:r w:rsidR="00BF202F" w:rsidRPr="00BF202F">
        <w:t xml:space="preserve">updated respective consumer’s care plans and </w:t>
      </w:r>
      <w:r w:rsidRPr="00BF202F">
        <w:t>outlined strategies to improve the service’s documentation in care plans</w:t>
      </w:r>
      <w:r w:rsidR="00BF202F" w:rsidRPr="00BF202F">
        <w:t>.</w:t>
      </w:r>
      <w:r w:rsidR="00BF202F">
        <w:t xml:space="preserve">  </w:t>
      </w:r>
      <w:r w:rsidR="00BF202F">
        <w:rPr>
          <w:color w:val="auto"/>
        </w:rPr>
        <w:t>Further, as</w:t>
      </w:r>
      <w:r w:rsidR="00BF202F" w:rsidRPr="0065427A">
        <w:rPr>
          <w:color w:val="auto"/>
        </w:rPr>
        <w:t xml:space="preserve"> discussed in Requirement 2(3)(e), the service did not establish that it updates care plans following a significant change in consumers’ needs.</w:t>
      </w:r>
    </w:p>
    <w:p w14:paraId="2FAC4B13" w14:textId="77777777" w:rsidR="00BF202F" w:rsidRDefault="0065427A" w:rsidP="00496ACD">
      <w:pPr>
        <w:rPr>
          <w:color w:val="auto"/>
        </w:rPr>
      </w:pPr>
      <w:r w:rsidRPr="00BF202F">
        <w:rPr>
          <w:color w:val="auto"/>
        </w:rPr>
        <w:t xml:space="preserve">The Approved Provider’s response also identified </w:t>
      </w:r>
      <w:r w:rsidR="00284CDE" w:rsidRPr="00BF202F">
        <w:rPr>
          <w:color w:val="auto"/>
        </w:rPr>
        <w:t xml:space="preserve">the service’s </w:t>
      </w:r>
      <w:r w:rsidR="00683AF0" w:rsidRPr="00BF202F">
        <w:rPr>
          <w:color w:val="auto"/>
        </w:rPr>
        <w:t xml:space="preserve">use of </w:t>
      </w:r>
      <w:r w:rsidR="00284CDE" w:rsidRPr="00BF202F">
        <w:rPr>
          <w:color w:val="auto"/>
        </w:rPr>
        <w:t xml:space="preserve">the </w:t>
      </w:r>
      <w:proofErr w:type="spellStart"/>
      <w:r w:rsidR="00284CDE" w:rsidRPr="00BF202F">
        <w:rPr>
          <w:color w:val="auto"/>
        </w:rPr>
        <w:t>TeamUp</w:t>
      </w:r>
      <w:proofErr w:type="spellEnd"/>
      <w:r w:rsidR="00284CDE" w:rsidRPr="00BF202F">
        <w:rPr>
          <w:color w:val="auto"/>
        </w:rPr>
        <w:t xml:space="preserve"> app to relay information</w:t>
      </w:r>
      <w:r w:rsidR="00C12254" w:rsidRPr="00BF202F">
        <w:rPr>
          <w:color w:val="auto"/>
        </w:rPr>
        <w:t xml:space="preserve"> about service provision</w:t>
      </w:r>
      <w:r w:rsidR="00284CDE" w:rsidRPr="00BF202F">
        <w:rPr>
          <w:color w:val="auto"/>
        </w:rPr>
        <w:t xml:space="preserve"> between staff</w:t>
      </w:r>
      <w:r w:rsidR="00C12254" w:rsidRPr="00BF202F">
        <w:rPr>
          <w:color w:val="auto"/>
        </w:rPr>
        <w:t xml:space="preserve"> and</w:t>
      </w:r>
      <w:r w:rsidR="00422DA0" w:rsidRPr="00BF202F">
        <w:rPr>
          <w:color w:val="auto"/>
        </w:rPr>
        <w:t xml:space="preserve"> the emphasis placed on verbal communication with consumers, as suggested by </w:t>
      </w:r>
      <w:r w:rsidR="00C12254" w:rsidRPr="00BF202F">
        <w:rPr>
          <w:color w:val="auto"/>
        </w:rPr>
        <w:t>the</w:t>
      </w:r>
      <w:r w:rsidR="00284CDE" w:rsidRPr="00BF202F">
        <w:rPr>
          <w:color w:val="auto"/>
        </w:rPr>
        <w:t xml:space="preserve"> Approved Provider’s </w:t>
      </w:r>
      <w:r w:rsidR="00683AF0" w:rsidRPr="00BF202F">
        <w:rPr>
          <w:color w:val="auto"/>
        </w:rPr>
        <w:t>statement</w:t>
      </w:r>
      <w:r w:rsidR="00284CDE" w:rsidRPr="00BF202F">
        <w:rPr>
          <w:color w:val="auto"/>
        </w:rPr>
        <w:t xml:space="preserve"> </w:t>
      </w:r>
      <w:r w:rsidR="00422DA0" w:rsidRPr="00BF202F">
        <w:rPr>
          <w:color w:val="auto"/>
        </w:rPr>
        <w:t>“</w:t>
      </w:r>
      <w:r w:rsidR="00284CDE" w:rsidRPr="00BF202F">
        <w:rPr>
          <w:color w:val="auto"/>
        </w:rPr>
        <w:t>All Good Care’s excellent verbal communication between clients, the workforce and external professionals to ensure everyone is on the same level in knowing how to look after clients</w:t>
      </w:r>
      <w:r w:rsidR="00422DA0" w:rsidRPr="00BF202F">
        <w:rPr>
          <w:color w:val="auto"/>
        </w:rPr>
        <w:t>”</w:t>
      </w:r>
      <w:r w:rsidR="00284CDE" w:rsidRPr="00BF202F">
        <w:rPr>
          <w:color w:val="auto"/>
        </w:rPr>
        <w:t xml:space="preserve">.  </w:t>
      </w:r>
      <w:r w:rsidR="00683AF0" w:rsidRPr="00BF202F">
        <w:rPr>
          <w:color w:val="auto"/>
        </w:rPr>
        <w:t xml:space="preserve">I do not consider that the service’s reliance on verbal communication and the </w:t>
      </w:r>
      <w:proofErr w:type="spellStart"/>
      <w:r w:rsidR="00683AF0" w:rsidRPr="00BF202F">
        <w:rPr>
          <w:color w:val="auto"/>
        </w:rPr>
        <w:t>TeamUp</w:t>
      </w:r>
      <w:proofErr w:type="spellEnd"/>
      <w:r w:rsidR="00683AF0" w:rsidRPr="00BF202F">
        <w:rPr>
          <w:color w:val="auto"/>
        </w:rPr>
        <w:t xml:space="preserve"> app establishes that care and services are effectively communicated to the consumer and documented in a care and services plan.</w:t>
      </w:r>
      <w:r w:rsidR="00683AF0" w:rsidRPr="0065427A">
        <w:rPr>
          <w:color w:val="auto"/>
        </w:rPr>
        <w:t xml:space="preserve">  </w:t>
      </w:r>
    </w:p>
    <w:p w14:paraId="3E78C537" w14:textId="6D141BD8" w:rsidR="00496ACD" w:rsidRPr="00853601" w:rsidRDefault="007A37A2" w:rsidP="00496ACD">
      <w:r w:rsidRPr="0065427A">
        <w:rPr>
          <w:color w:val="auto"/>
        </w:rPr>
        <w:t xml:space="preserve">For </w:t>
      </w:r>
      <w:r w:rsidR="00BF202F">
        <w:rPr>
          <w:color w:val="auto"/>
        </w:rPr>
        <w:t xml:space="preserve">the reasons detailed above, </w:t>
      </w:r>
      <w:r w:rsidR="00526D9B" w:rsidRPr="0065427A">
        <w:rPr>
          <w:color w:val="auto"/>
        </w:rPr>
        <w:t xml:space="preserve">the service </w:t>
      </w:r>
      <w:r w:rsidR="00BF202F">
        <w:rPr>
          <w:color w:val="auto"/>
        </w:rPr>
        <w:t xml:space="preserve">is </w:t>
      </w:r>
      <w:r w:rsidR="00526D9B" w:rsidRPr="0065427A">
        <w:rPr>
          <w:color w:val="auto"/>
        </w:rPr>
        <w:t>Non-Compliant in Requirement 2(3)(d)</w:t>
      </w:r>
      <w:r w:rsidR="00BF202F">
        <w:rPr>
          <w:color w:val="auto"/>
        </w:rPr>
        <w:t>.</w:t>
      </w:r>
    </w:p>
    <w:p w14:paraId="3E78C538" w14:textId="2323C085" w:rsidR="00496ACD" w:rsidRDefault="00136BD5" w:rsidP="00496ACD">
      <w:pPr>
        <w:pStyle w:val="Heading3"/>
      </w:pPr>
      <w:r>
        <w:lastRenderedPageBreak/>
        <w:t>Requirement 2(3)(e)</w:t>
      </w:r>
      <w:r>
        <w:tab/>
        <w:t>Non-compliant</w:t>
      </w:r>
    </w:p>
    <w:p w14:paraId="3E78C539" w14:textId="77777777" w:rsidR="00496ACD" w:rsidRPr="001F433A" w:rsidRDefault="00136BD5" w:rsidP="00496ACD">
      <w:pPr>
        <w:rPr>
          <w:i/>
        </w:rPr>
      </w:pPr>
      <w:r w:rsidRPr="001F433A">
        <w:rPr>
          <w:i/>
        </w:rPr>
        <w:t>Care and services are reviewed regularly for effectiveness, and when circumstances change or when incidents impact on the needs, goals or preferences of the consumer.</w:t>
      </w:r>
    </w:p>
    <w:p w14:paraId="774DF401" w14:textId="717A271E" w:rsidR="006F1973" w:rsidRDefault="00EA02C7" w:rsidP="00496ACD">
      <w:pPr>
        <w:rPr>
          <w:color w:val="auto"/>
        </w:rPr>
      </w:pPr>
      <w:r w:rsidRPr="00C648D7">
        <w:rPr>
          <w:color w:val="auto"/>
        </w:rPr>
        <w:t xml:space="preserve">The Approved Provider’s </w:t>
      </w:r>
      <w:r w:rsidR="00E164FF" w:rsidRPr="00C648D7">
        <w:rPr>
          <w:color w:val="auto"/>
        </w:rPr>
        <w:t xml:space="preserve">response </w:t>
      </w:r>
      <w:r w:rsidR="006F1973">
        <w:rPr>
          <w:color w:val="auto"/>
        </w:rPr>
        <w:t>reported</w:t>
      </w:r>
      <w:r w:rsidR="00E164FF" w:rsidRPr="00C648D7">
        <w:rPr>
          <w:color w:val="auto"/>
        </w:rPr>
        <w:t xml:space="preserve"> that care plans are reviewed every 12 months unless a review is triggered by a significant change in a consumer’s health status, an incident has occurred or at the request of a consumer.  The Assessment Team identified that the Client Handbook and the Home Care Agreement stated that the service will review care plans every six months.  I note that the Handbook and Agreement submitted by the Approved Provider </w:t>
      </w:r>
      <w:r w:rsidR="007A37A2">
        <w:rPr>
          <w:color w:val="auto"/>
        </w:rPr>
        <w:t>now</w:t>
      </w:r>
      <w:r w:rsidR="00E164FF" w:rsidRPr="00C648D7">
        <w:rPr>
          <w:color w:val="auto"/>
        </w:rPr>
        <w:t xml:space="preserve"> refers to an annual review.  </w:t>
      </w:r>
      <w:r w:rsidR="00993372">
        <w:rPr>
          <w:color w:val="auto"/>
        </w:rPr>
        <w:t xml:space="preserve">This appears </w:t>
      </w:r>
      <w:r w:rsidR="00E164FF" w:rsidRPr="00C648D7">
        <w:rPr>
          <w:color w:val="auto"/>
        </w:rPr>
        <w:t xml:space="preserve">to have remedied </w:t>
      </w:r>
      <w:r w:rsidR="007A37A2">
        <w:rPr>
          <w:color w:val="auto"/>
        </w:rPr>
        <w:t xml:space="preserve">the </w:t>
      </w:r>
      <w:r w:rsidR="00E164FF" w:rsidRPr="00C648D7">
        <w:rPr>
          <w:color w:val="auto"/>
        </w:rPr>
        <w:t xml:space="preserve">discrepancy between </w:t>
      </w:r>
      <w:r w:rsidR="00284CDE" w:rsidRPr="00C648D7">
        <w:rPr>
          <w:color w:val="auto"/>
        </w:rPr>
        <w:t xml:space="preserve">the service’s policy </w:t>
      </w:r>
      <w:r w:rsidR="00284CDE">
        <w:rPr>
          <w:color w:val="auto"/>
        </w:rPr>
        <w:t xml:space="preserve">and </w:t>
      </w:r>
      <w:r w:rsidR="00E164FF" w:rsidRPr="00C648D7">
        <w:rPr>
          <w:color w:val="auto"/>
        </w:rPr>
        <w:t>the information provided to consumers</w:t>
      </w:r>
      <w:r w:rsidR="00284CDE">
        <w:rPr>
          <w:color w:val="auto"/>
        </w:rPr>
        <w:t xml:space="preserve"> in the Handbook and Agreement</w:t>
      </w:r>
      <w:r w:rsidR="00993372">
        <w:rPr>
          <w:color w:val="auto"/>
        </w:rPr>
        <w:t xml:space="preserve">.  </w:t>
      </w:r>
      <w:r w:rsidR="0065427A">
        <w:rPr>
          <w:color w:val="auto"/>
        </w:rPr>
        <w:t xml:space="preserve">I further note the Approved Provider has since implemented a process to monitor care plan reviews to ensure they occur as per schedule or when required. </w:t>
      </w:r>
    </w:p>
    <w:p w14:paraId="0A857576" w14:textId="77777777" w:rsidR="000C18F1" w:rsidRDefault="00D52106" w:rsidP="00D52106">
      <w:pPr>
        <w:rPr>
          <w:color w:val="auto"/>
        </w:rPr>
      </w:pPr>
      <w:r>
        <w:rPr>
          <w:color w:val="auto"/>
        </w:rPr>
        <w:t>However, care planning documentation reviewed by the Assessment Team</w:t>
      </w:r>
      <w:r w:rsidR="002A6316">
        <w:rPr>
          <w:color w:val="auto"/>
        </w:rPr>
        <w:t>,</w:t>
      </w:r>
      <w:r>
        <w:rPr>
          <w:color w:val="auto"/>
        </w:rPr>
        <w:t xml:space="preserve"> and management interviewed confirmed</w:t>
      </w:r>
      <w:r w:rsidR="002A6316">
        <w:rPr>
          <w:color w:val="auto"/>
        </w:rPr>
        <w:t>,</w:t>
      </w:r>
      <w:r>
        <w:rPr>
          <w:color w:val="auto"/>
        </w:rPr>
        <w:t xml:space="preserve"> </w:t>
      </w:r>
      <w:r w:rsidR="002A6316">
        <w:rPr>
          <w:color w:val="auto"/>
        </w:rPr>
        <w:t xml:space="preserve">identified </w:t>
      </w:r>
      <w:r>
        <w:rPr>
          <w:color w:val="auto"/>
        </w:rPr>
        <w:t>that care and services are not consistently reviewed when circumstances change</w:t>
      </w:r>
      <w:r w:rsidR="002A6316">
        <w:rPr>
          <w:color w:val="auto"/>
        </w:rPr>
        <w:t>. Also, w</w:t>
      </w:r>
      <w:r>
        <w:rPr>
          <w:color w:val="auto"/>
        </w:rPr>
        <w:t>hen there is a review within the 12-month review, care plans are not</w:t>
      </w:r>
      <w:r w:rsidR="002A6316">
        <w:rPr>
          <w:color w:val="auto"/>
        </w:rPr>
        <w:t xml:space="preserve"> routinely</w:t>
      </w:r>
      <w:r>
        <w:rPr>
          <w:color w:val="auto"/>
        </w:rPr>
        <w:t xml:space="preserve"> updated. </w:t>
      </w:r>
      <w:r w:rsidR="0065427A">
        <w:rPr>
          <w:color w:val="auto"/>
        </w:rPr>
        <w:t>T</w:t>
      </w:r>
      <w:r>
        <w:rPr>
          <w:color w:val="auto"/>
        </w:rPr>
        <w:t xml:space="preserve">he Assessment Team </w:t>
      </w:r>
      <w:r w:rsidR="0065427A">
        <w:rPr>
          <w:color w:val="auto"/>
        </w:rPr>
        <w:t>identified</w:t>
      </w:r>
      <w:r>
        <w:rPr>
          <w:color w:val="auto"/>
        </w:rPr>
        <w:t xml:space="preserve"> three </w:t>
      </w:r>
      <w:r w:rsidR="0065427A">
        <w:rPr>
          <w:color w:val="auto"/>
        </w:rPr>
        <w:t>consumers whose</w:t>
      </w:r>
      <w:r>
        <w:rPr>
          <w:color w:val="auto"/>
        </w:rPr>
        <w:t xml:space="preserve"> care plans were not updated as a result of </w:t>
      </w:r>
      <w:r w:rsidR="0065427A">
        <w:rPr>
          <w:color w:val="auto"/>
        </w:rPr>
        <w:t xml:space="preserve">their </w:t>
      </w:r>
      <w:r>
        <w:rPr>
          <w:color w:val="auto"/>
        </w:rPr>
        <w:t>chang</w:t>
      </w:r>
      <w:r w:rsidR="0065427A">
        <w:rPr>
          <w:color w:val="auto"/>
        </w:rPr>
        <w:t>ed</w:t>
      </w:r>
      <w:r>
        <w:rPr>
          <w:color w:val="auto"/>
        </w:rPr>
        <w:t xml:space="preserve"> circumstances</w:t>
      </w:r>
      <w:r w:rsidR="0065427A">
        <w:rPr>
          <w:color w:val="auto"/>
        </w:rPr>
        <w:t xml:space="preserve"> (including in relation to a consumer referred to in</w:t>
      </w:r>
      <w:r w:rsidR="002A6316">
        <w:rPr>
          <w:color w:val="auto"/>
        </w:rPr>
        <w:t xml:space="preserve"> the Assessment Team’s report under</w:t>
      </w:r>
      <w:r w:rsidR="0065427A">
        <w:rPr>
          <w:color w:val="auto"/>
        </w:rPr>
        <w:t xml:space="preserve"> </w:t>
      </w:r>
      <w:r w:rsidR="002A6316">
        <w:rPr>
          <w:color w:val="auto"/>
        </w:rPr>
        <w:t>R</w:t>
      </w:r>
      <w:r w:rsidR="0065427A">
        <w:rPr>
          <w:color w:val="auto"/>
        </w:rPr>
        <w:t>equirement 2(3)(a))</w:t>
      </w:r>
      <w:r>
        <w:rPr>
          <w:color w:val="auto"/>
        </w:rPr>
        <w:t xml:space="preserve">. </w:t>
      </w:r>
      <w:r w:rsidRPr="00C648D7">
        <w:rPr>
          <w:color w:val="auto"/>
        </w:rPr>
        <w:t xml:space="preserve">I am concerned that a significant change in </w:t>
      </w:r>
      <w:r>
        <w:rPr>
          <w:color w:val="auto"/>
        </w:rPr>
        <w:t xml:space="preserve">one </w:t>
      </w:r>
      <w:r w:rsidR="0065427A">
        <w:rPr>
          <w:color w:val="auto"/>
        </w:rPr>
        <w:t xml:space="preserve">of these </w:t>
      </w:r>
      <w:r w:rsidRPr="00C648D7">
        <w:rPr>
          <w:color w:val="auto"/>
        </w:rPr>
        <w:t xml:space="preserve">consumer’s circumstances did not trigger a review of the consumer’s care plan and budget documentation until </w:t>
      </w:r>
      <w:r>
        <w:rPr>
          <w:color w:val="auto"/>
        </w:rPr>
        <w:t>six</w:t>
      </w:r>
      <w:r w:rsidRPr="00C648D7">
        <w:rPr>
          <w:color w:val="auto"/>
        </w:rPr>
        <w:t xml:space="preserve"> months after the change</w:t>
      </w:r>
      <w:r>
        <w:rPr>
          <w:color w:val="auto"/>
        </w:rPr>
        <w:t xml:space="preserve"> when the matter was raised by the Assessment Team. </w:t>
      </w:r>
    </w:p>
    <w:p w14:paraId="55566EC0" w14:textId="3CF7E8B3" w:rsidR="00D52106" w:rsidRDefault="00D52106" w:rsidP="00D52106">
      <w:pPr>
        <w:rPr>
          <w:color w:val="auto"/>
        </w:rPr>
      </w:pPr>
      <w:r>
        <w:rPr>
          <w:color w:val="auto"/>
        </w:rPr>
        <w:t xml:space="preserve">Despite the service’s policy, the Approved Provider has not provided any information to establish that staff at the service would initiate </w:t>
      </w:r>
      <w:r w:rsidR="0065427A">
        <w:rPr>
          <w:color w:val="auto"/>
        </w:rPr>
        <w:t xml:space="preserve">and document </w:t>
      </w:r>
      <w:r>
        <w:rPr>
          <w:color w:val="auto"/>
        </w:rPr>
        <w:t xml:space="preserve">a review of a consumer’s care and services when appropriate outside the 12-month review schedule.  </w:t>
      </w:r>
    </w:p>
    <w:p w14:paraId="72894A87" w14:textId="529C0FEF" w:rsidR="00EA02C7" w:rsidRPr="00C648D7" w:rsidRDefault="00993372" w:rsidP="00496ACD">
      <w:pPr>
        <w:rPr>
          <w:color w:val="auto"/>
        </w:rPr>
      </w:pPr>
      <w:r>
        <w:rPr>
          <w:color w:val="auto"/>
        </w:rPr>
        <w:t>For th</w:t>
      </w:r>
      <w:r w:rsidR="00BF202F">
        <w:rPr>
          <w:color w:val="auto"/>
        </w:rPr>
        <w:t>e</w:t>
      </w:r>
      <w:r>
        <w:rPr>
          <w:color w:val="auto"/>
        </w:rPr>
        <w:t xml:space="preserve"> reason</w:t>
      </w:r>
      <w:r w:rsidR="006F1973">
        <w:rPr>
          <w:color w:val="auto"/>
        </w:rPr>
        <w:t xml:space="preserve">s </w:t>
      </w:r>
      <w:r w:rsidR="00BF202F">
        <w:rPr>
          <w:color w:val="auto"/>
        </w:rPr>
        <w:t>detailed</w:t>
      </w:r>
      <w:r w:rsidR="006F1973">
        <w:rPr>
          <w:color w:val="auto"/>
        </w:rPr>
        <w:t xml:space="preserve"> above</w:t>
      </w:r>
      <w:r>
        <w:rPr>
          <w:color w:val="auto"/>
        </w:rPr>
        <w:t xml:space="preserve">, </w:t>
      </w:r>
      <w:r w:rsidR="00BF202F">
        <w:rPr>
          <w:color w:val="auto"/>
        </w:rPr>
        <w:t>t</w:t>
      </w:r>
      <w:r>
        <w:rPr>
          <w:color w:val="auto"/>
        </w:rPr>
        <w:t xml:space="preserve">he service is Non-Compliant with </w:t>
      </w:r>
      <w:r w:rsidR="00AC1174">
        <w:rPr>
          <w:color w:val="auto"/>
        </w:rPr>
        <w:t>Requirement 2(3)(e).</w:t>
      </w:r>
    </w:p>
    <w:p w14:paraId="3E78C53B" w14:textId="77777777" w:rsidR="00496ACD" w:rsidRPr="00934888" w:rsidRDefault="00496ACD" w:rsidP="00496ACD"/>
    <w:p w14:paraId="3E78C53C" w14:textId="77777777" w:rsidR="00496ACD" w:rsidRDefault="00496ACD" w:rsidP="00496ACD">
      <w:pPr>
        <w:sectPr w:rsidR="00496ACD" w:rsidSect="00496ACD">
          <w:headerReference w:type="default" r:id="rId24"/>
          <w:type w:val="continuous"/>
          <w:pgSz w:w="11906" w:h="16838"/>
          <w:pgMar w:top="1701" w:right="1418" w:bottom="1418" w:left="1418" w:header="709" w:footer="397" w:gutter="0"/>
          <w:cols w:space="708"/>
          <w:titlePg/>
          <w:docGrid w:linePitch="360"/>
        </w:sectPr>
      </w:pPr>
    </w:p>
    <w:p w14:paraId="3E78C53D" w14:textId="3D54CB0F" w:rsidR="00496ACD" w:rsidRDefault="00136BD5" w:rsidP="00496ACD">
      <w:pPr>
        <w:pStyle w:val="Heading1"/>
        <w:tabs>
          <w:tab w:val="right" w:pos="9070"/>
        </w:tabs>
        <w:spacing w:before="560" w:after="640"/>
        <w:rPr>
          <w:color w:val="FFFFFF" w:themeColor="background1"/>
          <w:sz w:val="36"/>
        </w:rPr>
        <w:sectPr w:rsidR="00496ACD" w:rsidSect="00496ACD">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E78C602" wp14:editId="3E78C60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66005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3E78C53E" w14:textId="77777777" w:rsidR="00496ACD" w:rsidRPr="00FD1B02" w:rsidRDefault="00136BD5" w:rsidP="00496ACD">
      <w:pPr>
        <w:pStyle w:val="Heading3"/>
        <w:shd w:val="clear" w:color="auto" w:fill="F2F2F2" w:themeFill="background1" w:themeFillShade="F2"/>
      </w:pPr>
      <w:r w:rsidRPr="00FD1B02">
        <w:t>Consumer outcome:</w:t>
      </w:r>
    </w:p>
    <w:p w14:paraId="3E78C53F" w14:textId="77777777" w:rsidR="00496ACD" w:rsidRDefault="00136BD5" w:rsidP="00496ACD">
      <w:pPr>
        <w:numPr>
          <w:ilvl w:val="0"/>
          <w:numId w:val="3"/>
        </w:numPr>
        <w:shd w:val="clear" w:color="auto" w:fill="F2F2F2" w:themeFill="background1" w:themeFillShade="F2"/>
      </w:pPr>
      <w:r>
        <w:t>I get personal care, clinical care, or both personal care and clinical care, that is safe and right for me.</w:t>
      </w:r>
    </w:p>
    <w:p w14:paraId="3E78C540" w14:textId="77777777" w:rsidR="00496ACD" w:rsidRDefault="00136BD5" w:rsidP="00496ACD">
      <w:pPr>
        <w:pStyle w:val="Heading3"/>
        <w:shd w:val="clear" w:color="auto" w:fill="F2F2F2" w:themeFill="background1" w:themeFillShade="F2"/>
      </w:pPr>
      <w:r>
        <w:t>Organisation statement:</w:t>
      </w:r>
    </w:p>
    <w:p w14:paraId="3E78C541" w14:textId="77777777" w:rsidR="00496ACD" w:rsidRDefault="00136BD5" w:rsidP="00496ACD">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E78C542" w14:textId="77777777" w:rsidR="00496ACD" w:rsidRDefault="00136BD5" w:rsidP="00496ACD">
      <w:pPr>
        <w:pStyle w:val="Heading2"/>
      </w:pPr>
      <w:r>
        <w:t>Assessment of Standard 3</w:t>
      </w:r>
    </w:p>
    <w:p w14:paraId="057570D2" w14:textId="017B169E" w:rsidR="00DC2D35" w:rsidRPr="004367BB" w:rsidRDefault="00DC2D35" w:rsidP="004367BB">
      <w:pPr>
        <w:rPr>
          <w:color w:val="auto"/>
        </w:rPr>
      </w:pPr>
      <w:r w:rsidRPr="00DC2D35">
        <w:rPr>
          <w:rFonts w:eastAsiaTheme="minorHAnsi"/>
          <w:color w:val="auto"/>
          <w:lang w:eastAsia="en-US"/>
        </w:rPr>
        <w:t xml:space="preserve">Consumers interviewed confirmed they get the care they need and have access to a </w:t>
      </w:r>
      <w:r w:rsidRPr="004367BB">
        <w:rPr>
          <w:color w:val="auto"/>
        </w:rPr>
        <w:t>M</w:t>
      </w:r>
      <w:r w:rsidR="004367BB" w:rsidRPr="004367BB">
        <w:rPr>
          <w:color w:val="auto"/>
        </w:rPr>
        <w:t>edical Officer</w:t>
      </w:r>
      <w:r w:rsidRPr="004367BB">
        <w:rPr>
          <w:color w:val="auto"/>
        </w:rPr>
        <w:t xml:space="preserve"> or other health professionals when they need it.</w:t>
      </w:r>
    </w:p>
    <w:p w14:paraId="0575DADF" w14:textId="676F29F1" w:rsidR="00DC2D35" w:rsidRPr="004367BB" w:rsidRDefault="00DC2D35" w:rsidP="004367BB">
      <w:pPr>
        <w:rPr>
          <w:color w:val="auto"/>
        </w:rPr>
      </w:pPr>
      <w:r w:rsidRPr="008076CC">
        <w:rPr>
          <w:color w:val="auto"/>
        </w:rPr>
        <w:t xml:space="preserve">Consumers </w:t>
      </w:r>
      <w:r w:rsidRPr="004367BB">
        <w:rPr>
          <w:color w:val="auto"/>
        </w:rPr>
        <w:t xml:space="preserve">provided positive feedback about the staff and said staff understand their needs, goals and preferences. </w:t>
      </w:r>
    </w:p>
    <w:p w14:paraId="155A416E" w14:textId="55B8298F" w:rsidR="00DC2D35" w:rsidRPr="004367BB" w:rsidRDefault="00DC2D35" w:rsidP="004367BB">
      <w:pPr>
        <w:rPr>
          <w:color w:val="auto"/>
        </w:rPr>
      </w:pPr>
      <w:r w:rsidRPr="004367BB">
        <w:rPr>
          <w:color w:val="auto"/>
        </w:rPr>
        <w:t>Staff could describe how they ensure care is best practice, their opportunities for continuing education and how they ensure information is shared both within the organisation and with others outside the organisation. Staff demonstrated an understanding of precautions to prevent and control infection, including COVID-19.</w:t>
      </w:r>
    </w:p>
    <w:p w14:paraId="428CD714" w14:textId="77777777" w:rsidR="00DC2D35" w:rsidRPr="004367BB" w:rsidRDefault="00DC2D35" w:rsidP="004367BB">
      <w:pPr>
        <w:rPr>
          <w:color w:val="auto"/>
        </w:rPr>
      </w:pPr>
      <w:r w:rsidRPr="004367BB">
        <w:rPr>
          <w:color w:val="auto"/>
        </w:rPr>
        <w:t xml:space="preserve">The service has policies and procedures relating to clinical and personal care delivery which is available for staff to access to ensure best practice. Review of the consumers’ clinical and personal care needs identified consumers sampled received safe and effective care. </w:t>
      </w:r>
    </w:p>
    <w:p w14:paraId="3E78C544" w14:textId="339A541F" w:rsidR="00496ACD" w:rsidRPr="00663B6D" w:rsidRDefault="00136BD5" w:rsidP="00496ACD">
      <w:pPr>
        <w:rPr>
          <w:rFonts w:eastAsia="Calibri"/>
          <w:lang w:eastAsia="en-US"/>
        </w:rPr>
      </w:pPr>
      <w:r w:rsidRPr="004367BB">
        <w:rPr>
          <w:color w:val="auto"/>
        </w:rPr>
        <w:t>The Q</w:t>
      </w:r>
      <w:r w:rsidRPr="00154403">
        <w:rPr>
          <w:rFonts w:eastAsiaTheme="minorHAnsi"/>
        </w:rPr>
        <w:t xml:space="preserve">uality </w:t>
      </w:r>
      <w:r w:rsidRPr="00534C26">
        <w:rPr>
          <w:rFonts w:eastAsiaTheme="minorHAnsi"/>
          <w:color w:val="auto"/>
        </w:rPr>
        <w:t xml:space="preserve">Standard is assessed as Compliant as </w:t>
      </w:r>
      <w:r w:rsidR="00534C26" w:rsidRPr="00534C26">
        <w:rPr>
          <w:rFonts w:eastAsiaTheme="minorHAnsi"/>
          <w:color w:val="auto"/>
        </w:rPr>
        <w:t>seven</w:t>
      </w:r>
      <w:r w:rsidRPr="00534C26">
        <w:rPr>
          <w:rFonts w:eastAsiaTheme="minorHAnsi"/>
          <w:color w:val="auto"/>
        </w:rPr>
        <w:t xml:space="preserve"> of the seven specific requirements have been assessed as Compliant.</w:t>
      </w:r>
    </w:p>
    <w:p w14:paraId="3E78C545" w14:textId="4299F7DD" w:rsidR="00496ACD" w:rsidRDefault="00136BD5" w:rsidP="00496ACD">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E78C546" w14:textId="598210DE" w:rsidR="00496ACD" w:rsidRPr="00853601" w:rsidRDefault="00136BD5" w:rsidP="00496ACD">
      <w:pPr>
        <w:pStyle w:val="Heading3"/>
      </w:pPr>
      <w:r w:rsidRPr="00853601">
        <w:t>Requirement 3(3)(a)</w:t>
      </w:r>
      <w:r>
        <w:tab/>
        <w:t>Compliant</w:t>
      </w:r>
    </w:p>
    <w:p w14:paraId="3E78C547" w14:textId="77777777" w:rsidR="00496ACD" w:rsidRPr="001F433A" w:rsidRDefault="00136BD5" w:rsidP="00496ACD">
      <w:pPr>
        <w:rPr>
          <w:i/>
        </w:rPr>
      </w:pPr>
      <w:r w:rsidRPr="001F433A">
        <w:rPr>
          <w:i/>
        </w:rPr>
        <w:t>Each consumer gets safe and effective personal care, clinical care, or both personal care and clinical care, that:</w:t>
      </w:r>
    </w:p>
    <w:p w14:paraId="3E78C548" w14:textId="77777777" w:rsidR="00496ACD" w:rsidRPr="001F433A" w:rsidRDefault="00136BD5" w:rsidP="00A005D9">
      <w:pPr>
        <w:numPr>
          <w:ilvl w:val="0"/>
          <w:numId w:val="14"/>
        </w:numPr>
        <w:tabs>
          <w:tab w:val="right" w:pos="9026"/>
        </w:tabs>
        <w:spacing w:before="0" w:after="0"/>
        <w:ind w:left="567" w:hanging="425"/>
        <w:outlineLvl w:val="4"/>
        <w:rPr>
          <w:i/>
        </w:rPr>
      </w:pPr>
      <w:r w:rsidRPr="001F433A">
        <w:rPr>
          <w:i/>
        </w:rPr>
        <w:lastRenderedPageBreak/>
        <w:t>is best practice; and</w:t>
      </w:r>
    </w:p>
    <w:p w14:paraId="3E78C549" w14:textId="77777777" w:rsidR="00496ACD" w:rsidRPr="001F433A" w:rsidRDefault="00136BD5" w:rsidP="00A005D9">
      <w:pPr>
        <w:numPr>
          <w:ilvl w:val="0"/>
          <w:numId w:val="14"/>
        </w:numPr>
        <w:tabs>
          <w:tab w:val="right" w:pos="9026"/>
        </w:tabs>
        <w:spacing w:before="0" w:after="0"/>
        <w:ind w:left="567" w:hanging="425"/>
        <w:outlineLvl w:val="4"/>
        <w:rPr>
          <w:i/>
        </w:rPr>
      </w:pPr>
      <w:r w:rsidRPr="001F433A">
        <w:rPr>
          <w:i/>
        </w:rPr>
        <w:t>is tailored to their needs; and</w:t>
      </w:r>
    </w:p>
    <w:p w14:paraId="3E78C54A" w14:textId="77777777" w:rsidR="00496ACD" w:rsidRPr="001F433A" w:rsidRDefault="00136BD5" w:rsidP="00A005D9">
      <w:pPr>
        <w:numPr>
          <w:ilvl w:val="0"/>
          <w:numId w:val="14"/>
        </w:numPr>
        <w:tabs>
          <w:tab w:val="right" w:pos="9026"/>
        </w:tabs>
        <w:spacing w:before="0" w:after="0"/>
        <w:ind w:left="567" w:hanging="425"/>
        <w:outlineLvl w:val="4"/>
        <w:rPr>
          <w:i/>
        </w:rPr>
      </w:pPr>
      <w:r w:rsidRPr="001F433A">
        <w:rPr>
          <w:i/>
        </w:rPr>
        <w:t>optimises their health and well-being.</w:t>
      </w:r>
    </w:p>
    <w:p w14:paraId="3E78C54C" w14:textId="2F8AF8F5" w:rsidR="00496ACD" w:rsidRPr="00853601" w:rsidRDefault="00136BD5" w:rsidP="00496ACD">
      <w:pPr>
        <w:pStyle w:val="Heading3"/>
      </w:pPr>
      <w:r w:rsidRPr="00853601">
        <w:t>Requirement 3(3)(b)</w:t>
      </w:r>
      <w:r>
        <w:tab/>
        <w:t>Compliant</w:t>
      </w:r>
    </w:p>
    <w:p w14:paraId="3E78C54D" w14:textId="77777777" w:rsidR="00496ACD" w:rsidRPr="001F433A" w:rsidRDefault="00136BD5" w:rsidP="00496ACD">
      <w:pPr>
        <w:rPr>
          <w:i/>
        </w:rPr>
      </w:pPr>
      <w:r w:rsidRPr="001F433A">
        <w:rPr>
          <w:i/>
          <w:szCs w:val="22"/>
        </w:rPr>
        <w:t>Effective management of high impact or high prevalence risks associated with the care of each consumer.</w:t>
      </w:r>
    </w:p>
    <w:p w14:paraId="3E78C54F" w14:textId="27C512F0" w:rsidR="00496ACD" w:rsidRPr="00D435F8" w:rsidRDefault="00136BD5" w:rsidP="00496ACD">
      <w:pPr>
        <w:pStyle w:val="Heading3"/>
      </w:pPr>
      <w:r w:rsidRPr="00D435F8">
        <w:t>Requirement 3(3)(c)</w:t>
      </w:r>
      <w:r>
        <w:tab/>
        <w:t>Compliant</w:t>
      </w:r>
    </w:p>
    <w:p w14:paraId="3E78C550" w14:textId="77777777" w:rsidR="00496ACD" w:rsidRPr="001F433A" w:rsidRDefault="00136BD5" w:rsidP="00496ACD">
      <w:pPr>
        <w:rPr>
          <w:i/>
        </w:rPr>
      </w:pPr>
      <w:r w:rsidRPr="001F433A">
        <w:rPr>
          <w:i/>
          <w:szCs w:val="22"/>
        </w:rPr>
        <w:t xml:space="preserve">The needs, goals and preferences of consumers nearing the end of life are recognised and addressed, their comfort </w:t>
      </w:r>
      <w:proofErr w:type="gramStart"/>
      <w:r w:rsidRPr="001F433A">
        <w:rPr>
          <w:i/>
          <w:szCs w:val="22"/>
        </w:rPr>
        <w:t>maximised</w:t>
      </w:r>
      <w:proofErr w:type="gramEnd"/>
      <w:r w:rsidRPr="001F433A">
        <w:rPr>
          <w:i/>
          <w:szCs w:val="22"/>
        </w:rPr>
        <w:t xml:space="preserve"> and their dignity preserved.</w:t>
      </w:r>
    </w:p>
    <w:p w14:paraId="3E78C552" w14:textId="457F10FB" w:rsidR="00496ACD" w:rsidRPr="00D435F8" w:rsidRDefault="00136BD5" w:rsidP="00496ACD">
      <w:pPr>
        <w:pStyle w:val="Heading3"/>
      </w:pPr>
      <w:r w:rsidRPr="00D435F8">
        <w:t>Requirement 3(3)(d)</w:t>
      </w:r>
      <w:r>
        <w:tab/>
        <w:t>Compliant</w:t>
      </w:r>
    </w:p>
    <w:p w14:paraId="3E78C553" w14:textId="77777777" w:rsidR="00496ACD" w:rsidRPr="001F433A" w:rsidRDefault="00136BD5" w:rsidP="00496ACD">
      <w:pPr>
        <w:rPr>
          <w:i/>
        </w:rPr>
      </w:pPr>
      <w:r w:rsidRPr="001F433A">
        <w:rPr>
          <w:i/>
          <w:szCs w:val="22"/>
        </w:rPr>
        <w:t>Deterioration or change of a consumer’s mental health, cognitive or physical function, capacity or condition is recognised and responded to in a timely manner.</w:t>
      </w:r>
    </w:p>
    <w:p w14:paraId="3E78C555" w14:textId="01409183" w:rsidR="00496ACD" w:rsidRPr="00D435F8" w:rsidRDefault="00136BD5" w:rsidP="00496ACD">
      <w:pPr>
        <w:pStyle w:val="Heading3"/>
      </w:pPr>
      <w:r w:rsidRPr="00D435F8">
        <w:t>Requirement 3(3)(e)</w:t>
      </w:r>
      <w:r>
        <w:tab/>
        <w:t>Compliant</w:t>
      </w:r>
    </w:p>
    <w:p w14:paraId="3E78C556" w14:textId="77777777" w:rsidR="00496ACD" w:rsidRPr="001F433A" w:rsidRDefault="00136BD5" w:rsidP="00496ACD">
      <w:pPr>
        <w:rPr>
          <w:i/>
        </w:rPr>
      </w:pPr>
      <w:r w:rsidRPr="001F433A">
        <w:rPr>
          <w:i/>
          <w:szCs w:val="22"/>
        </w:rPr>
        <w:t>Information about the consumer’s condition, needs and preferences is documented and communicated within the organisation, and with others where responsibility for care is shared.</w:t>
      </w:r>
    </w:p>
    <w:p w14:paraId="3E78C558" w14:textId="3C0BCF9D" w:rsidR="00496ACD" w:rsidRPr="00D435F8" w:rsidRDefault="00136BD5" w:rsidP="00496ACD">
      <w:pPr>
        <w:pStyle w:val="Heading3"/>
      </w:pPr>
      <w:r w:rsidRPr="00D435F8">
        <w:t>Requirement 3(3)(f)</w:t>
      </w:r>
      <w:r>
        <w:tab/>
        <w:t>Compliant</w:t>
      </w:r>
    </w:p>
    <w:p w14:paraId="3E78C559" w14:textId="77777777" w:rsidR="00496ACD" w:rsidRPr="001F433A" w:rsidRDefault="00136BD5" w:rsidP="00496ACD">
      <w:pPr>
        <w:rPr>
          <w:i/>
        </w:rPr>
      </w:pPr>
      <w:r w:rsidRPr="001F433A">
        <w:rPr>
          <w:i/>
          <w:szCs w:val="22"/>
        </w:rPr>
        <w:t>Timely and appropriate referrals to individuals, other organisations and providers of other care and services.</w:t>
      </w:r>
    </w:p>
    <w:p w14:paraId="3E78C55B" w14:textId="0F658742" w:rsidR="00496ACD" w:rsidRPr="00D435F8" w:rsidRDefault="00136BD5" w:rsidP="00496ACD">
      <w:pPr>
        <w:pStyle w:val="Heading3"/>
      </w:pPr>
      <w:r w:rsidRPr="00D435F8">
        <w:t>Requirement 3(3)(g)</w:t>
      </w:r>
      <w:r>
        <w:tab/>
        <w:t>Compliant</w:t>
      </w:r>
    </w:p>
    <w:p w14:paraId="3E78C55C" w14:textId="77777777" w:rsidR="00496ACD" w:rsidRPr="001F433A" w:rsidRDefault="00136BD5" w:rsidP="00496ACD">
      <w:pPr>
        <w:tabs>
          <w:tab w:val="right" w:pos="9026"/>
        </w:tabs>
        <w:spacing w:before="0" w:after="0"/>
        <w:outlineLvl w:val="4"/>
        <w:rPr>
          <w:i/>
          <w:szCs w:val="22"/>
        </w:rPr>
      </w:pPr>
      <w:r w:rsidRPr="001F433A">
        <w:rPr>
          <w:i/>
          <w:szCs w:val="22"/>
        </w:rPr>
        <w:t>Minimisation of infection related risks through implementing:</w:t>
      </w:r>
    </w:p>
    <w:p w14:paraId="3E78C55D" w14:textId="77777777" w:rsidR="00496ACD" w:rsidRPr="001F433A" w:rsidRDefault="00136BD5" w:rsidP="00A005D9">
      <w:pPr>
        <w:numPr>
          <w:ilvl w:val="0"/>
          <w:numId w:val="15"/>
        </w:numPr>
        <w:tabs>
          <w:tab w:val="right" w:pos="9026"/>
        </w:tabs>
        <w:spacing w:before="0" w:after="0"/>
        <w:ind w:left="567" w:hanging="425"/>
        <w:outlineLvl w:val="4"/>
        <w:rPr>
          <w:i/>
        </w:rPr>
      </w:pPr>
      <w:r w:rsidRPr="001F433A">
        <w:rPr>
          <w:i/>
        </w:rPr>
        <w:t>standard and transmission based precautions to prevent and control infection; and</w:t>
      </w:r>
    </w:p>
    <w:p w14:paraId="3E78C55E" w14:textId="77777777" w:rsidR="00496ACD" w:rsidRPr="001F433A" w:rsidRDefault="00136BD5" w:rsidP="00A005D9">
      <w:pPr>
        <w:numPr>
          <w:ilvl w:val="0"/>
          <w:numId w:val="15"/>
        </w:numPr>
        <w:tabs>
          <w:tab w:val="right" w:pos="9026"/>
        </w:tabs>
        <w:spacing w:before="0" w:after="0"/>
        <w:ind w:left="567" w:hanging="425"/>
        <w:outlineLvl w:val="4"/>
        <w:rPr>
          <w:i/>
        </w:rPr>
      </w:pPr>
      <w:r w:rsidRPr="001F433A">
        <w:rPr>
          <w:i/>
        </w:rPr>
        <w:t>practices to promote appropriate antibiotic prescribing and use to support optimal care and reduce the risk of increasing resistance to antibiotics.</w:t>
      </w:r>
    </w:p>
    <w:p w14:paraId="3E78C560" w14:textId="77777777" w:rsidR="00496ACD" w:rsidRDefault="00496ACD" w:rsidP="00496ACD"/>
    <w:p w14:paraId="3E78C561" w14:textId="77777777" w:rsidR="00496ACD" w:rsidRDefault="00496ACD" w:rsidP="00496ACD">
      <w:pPr>
        <w:sectPr w:rsidR="00496ACD" w:rsidSect="00496ACD">
          <w:headerReference w:type="default" r:id="rId27"/>
          <w:type w:val="continuous"/>
          <w:pgSz w:w="11906" w:h="16838"/>
          <w:pgMar w:top="1701" w:right="1418" w:bottom="1418" w:left="1418" w:header="709" w:footer="397" w:gutter="0"/>
          <w:cols w:space="708"/>
          <w:titlePg/>
          <w:docGrid w:linePitch="360"/>
        </w:sectPr>
      </w:pPr>
    </w:p>
    <w:p w14:paraId="3E78C562" w14:textId="7299D667" w:rsidR="00496ACD" w:rsidRDefault="00136BD5" w:rsidP="00496ACD">
      <w:pPr>
        <w:pStyle w:val="Heading1"/>
        <w:tabs>
          <w:tab w:val="right" w:pos="9070"/>
        </w:tabs>
        <w:spacing w:before="560" w:after="640"/>
        <w:rPr>
          <w:color w:val="FFFFFF" w:themeColor="background1"/>
          <w:sz w:val="36"/>
        </w:rPr>
        <w:sectPr w:rsidR="00496ACD" w:rsidSect="00496ACD">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3E78C604" wp14:editId="3E78C605">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72604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3E78C563" w14:textId="77777777" w:rsidR="00496ACD" w:rsidRPr="00FD1B02" w:rsidRDefault="00136BD5" w:rsidP="00496ACD">
      <w:pPr>
        <w:pStyle w:val="Heading3"/>
        <w:shd w:val="clear" w:color="auto" w:fill="F2F2F2" w:themeFill="background1" w:themeFillShade="F2"/>
      </w:pPr>
      <w:r w:rsidRPr="00FD1B02">
        <w:t>Consumer outcome:</w:t>
      </w:r>
    </w:p>
    <w:p w14:paraId="3E78C564" w14:textId="77777777" w:rsidR="00496ACD" w:rsidRDefault="00136BD5" w:rsidP="00496ACD">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E78C565" w14:textId="77777777" w:rsidR="00496ACD" w:rsidRDefault="00136BD5" w:rsidP="00496ACD">
      <w:pPr>
        <w:pStyle w:val="Heading3"/>
        <w:shd w:val="clear" w:color="auto" w:fill="F2F2F2" w:themeFill="background1" w:themeFillShade="F2"/>
      </w:pPr>
      <w:r>
        <w:t>Organisation statement:</w:t>
      </w:r>
    </w:p>
    <w:p w14:paraId="3E78C566" w14:textId="77777777" w:rsidR="00496ACD" w:rsidRDefault="00136BD5" w:rsidP="00496ACD">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E78C567" w14:textId="77777777" w:rsidR="00496ACD" w:rsidRDefault="00136BD5" w:rsidP="00496ACD">
      <w:pPr>
        <w:pStyle w:val="Heading2"/>
      </w:pPr>
      <w:r>
        <w:t>Assessment of Standard 4</w:t>
      </w:r>
    </w:p>
    <w:p w14:paraId="56589DE7" w14:textId="351A141D" w:rsidR="007359AC" w:rsidRPr="004367BB" w:rsidRDefault="00DC2D35" w:rsidP="006F1973">
      <w:pPr>
        <w:rPr>
          <w:color w:val="auto"/>
        </w:rPr>
      </w:pPr>
      <w:r w:rsidRPr="00985061">
        <w:rPr>
          <w:iCs/>
        </w:rPr>
        <w:t>Consumers and representatives interviewed said they get the care and services they need and feel supported to do the things they want</w:t>
      </w:r>
      <w:r w:rsidR="006F1973">
        <w:rPr>
          <w:iCs/>
        </w:rPr>
        <w:t>,</w:t>
      </w:r>
      <w:r w:rsidRPr="00985061">
        <w:rPr>
          <w:iCs/>
        </w:rPr>
        <w:t xml:space="preserve"> including assistance with </w:t>
      </w:r>
      <w:r w:rsidRPr="004367BB">
        <w:rPr>
          <w:color w:val="auto"/>
        </w:rPr>
        <w:t>cleaning, shopping and transport to appointments and activities.</w:t>
      </w:r>
      <w:r w:rsidR="006F1973">
        <w:rPr>
          <w:color w:val="auto"/>
        </w:rPr>
        <w:t xml:space="preserve"> They </w:t>
      </w:r>
      <w:r w:rsidRPr="004367BB">
        <w:rPr>
          <w:color w:val="auto"/>
        </w:rPr>
        <w:t>said the service supports their emotional, spiritual and psychological well-bein</w:t>
      </w:r>
      <w:r w:rsidR="006F1973">
        <w:rPr>
          <w:color w:val="auto"/>
        </w:rPr>
        <w:t xml:space="preserve">g, and </w:t>
      </w:r>
      <w:r w:rsidR="007359AC" w:rsidRPr="004367BB">
        <w:rPr>
          <w:color w:val="auto"/>
        </w:rPr>
        <w:t>described how staff assist them to access the community</w:t>
      </w:r>
      <w:r w:rsidR="006F1973">
        <w:rPr>
          <w:color w:val="auto"/>
        </w:rPr>
        <w:t>,</w:t>
      </w:r>
      <w:r w:rsidR="007359AC" w:rsidRPr="004367BB">
        <w:rPr>
          <w:color w:val="auto"/>
        </w:rPr>
        <w:t xml:space="preserve"> including attending medical appointments and to undertake shopping, to engage in social and personal relationships and to do things of interest to them. </w:t>
      </w:r>
    </w:p>
    <w:p w14:paraId="4F173318" w14:textId="3D44FFD5" w:rsidR="007359AC" w:rsidRPr="004367BB" w:rsidRDefault="007359AC" w:rsidP="004367BB">
      <w:pPr>
        <w:rPr>
          <w:color w:val="auto"/>
        </w:rPr>
      </w:pPr>
      <w:r w:rsidRPr="004367BB">
        <w:rPr>
          <w:color w:val="auto"/>
        </w:rPr>
        <w:t>Staff and management described how information about consumers</w:t>
      </w:r>
      <w:r w:rsidR="006F1973">
        <w:rPr>
          <w:color w:val="auto"/>
        </w:rPr>
        <w:t>’</w:t>
      </w:r>
      <w:r w:rsidRPr="004367BB">
        <w:rPr>
          <w:color w:val="auto"/>
        </w:rPr>
        <w:t xml:space="preserve"> changed care and services are communicated via phone calls, emails and text messages.</w:t>
      </w:r>
    </w:p>
    <w:p w14:paraId="2977071D" w14:textId="491AF20C" w:rsidR="007359AC" w:rsidRPr="004367BB" w:rsidRDefault="007359AC" w:rsidP="004367BB">
      <w:pPr>
        <w:rPr>
          <w:color w:val="auto"/>
        </w:rPr>
      </w:pPr>
      <w:r w:rsidRPr="004367BB">
        <w:rPr>
          <w:color w:val="auto"/>
        </w:rPr>
        <w:t>Consumers and representatives interviewed said the service ha</w:t>
      </w:r>
      <w:r w:rsidR="007F07A0" w:rsidRPr="004367BB">
        <w:rPr>
          <w:color w:val="auto"/>
        </w:rPr>
        <w:t>d</w:t>
      </w:r>
      <w:r w:rsidRPr="004367BB">
        <w:rPr>
          <w:color w:val="auto"/>
        </w:rPr>
        <w:t xml:space="preserve"> referred them to </w:t>
      </w:r>
      <w:r w:rsidR="007F07A0" w:rsidRPr="004367BB">
        <w:rPr>
          <w:color w:val="auto"/>
        </w:rPr>
        <w:t>a</w:t>
      </w:r>
      <w:r w:rsidRPr="004367BB">
        <w:rPr>
          <w:color w:val="auto"/>
        </w:rPr>
        <w:t>ppropriate individuals, organisations and providers to meet their needs.</w:t>
      </w:r>
    </w:p>
    <w:p w14:paraId="40830691" w14:textId="46B4CFFC" w:rsidR="007359AC" w:rsidRPr="004367BB" w:rsidRDefault="006F1973" w:rsidP="004367BB">
      <w:pPr>
        <w:rPr>
          <w:color w:val="auto"/>
        </w:rPr>
      </w:pPr>
      <w:r>
        <w:rPr>
          <w:color w:val="auto"/>
        </w:rPr>
        <w:t>C</w:t>
      </w:r>
      <w:r w:rsidR="007359AC" w:rsidRPr="004367BB">
        <w:rPr>
          <w:color w:val="auto"/>
        </w:rPr>
        <w:t>are planning documentation</w:t>
      </w:r>
      <w:r w:rsidR="007F07A0" w:rsidRPr="004367BB">
        <w:rPr>
          <w:color w:val="auto"/>
        </w:rPr>
        <w:t xml:space="preserve"> </w:t>
      </w:r>
      <w:r>
        <w:rPr>
          <w:color w:val="auto"/>
        </w:rPr>
        <w:t xml:space="preserve">reviewed </w:t>
      </w:r>
      <w:r w:rsidR="007F07A0" w:rsidRPr="004367BB">
        <w:rPr>
          <w:color w:val="auto"/>
        </w:rPr>
        <w:t xml:space="preserve">by the Assessment Team </w:t>
      </w:r>
      <w:r w:rsidR="007359AC" w:rsidRPr="004367BB">
        <w:rPr>
          <w:color w:val="auto"/>
        </w:rPr>
        <w:t xml:space="preserve">identified the environment risk assessment in the home includes assessment of equipment used for housekeeping and cleaning. </w:t>
      </w:r>
    </w:p>
    <w:p w14:paraId="3E78C569" w14:textId="69CEF0A0" w:rsidR="00496ACD" w:rsidRPr="00032B17" w:rsidRDefault="00136BD5" w:rsidP="00496ACD">
      <w:pPr>
        <w:rPr>
          <w:rFonts w:eastAsia="Calibri"/>
        </w:rPr>
      </w:pPr>
      <w:r w:rsidRPr="004367BB">
        <w:rPr>
          <w:color w:val="auto"/>
        </w:rPr>
        <w:t>The Quality</w:t>
      </w:r>
      <w:r w:rsidRPr="008D6A40">
        <w:rPr>
          <w:rFonts w:eastAsiaTheme="minorHAnsi"/>
          <w:color w:val="auto"/>
        </w:rPr>
        <w:t xml:space="preserve"> Standard is assessed as Compliant as </w:t>
      </w:r>
      <w:r w:rsidR="008D6A40" w:rsidRPr="008D6A40">
        <w:rPr>
          <w:rFonts w:eastAsiaTheme="minorHAnsi"/>
          <w:color w:val="auto"/>
        </w:rPr>
        <w:t>six</w:t>
      </w:r>
      <w:r w:rsidRPr="008D6A40">
        <w:rPr>
          <w:rFonts w:eastAsiaTheme="minorHAnsi"/>
          <w:color w:val="auto"/>
        </w:rPr>
        <w:t xml:space="preserve"> of the seven specific requirements have been assessed as Compliant.</w:t>
      </w:r>
      <w:r w:rsidR="008D6A40" w:rsidRPr="008D6A40">
        <w:rPr>
          <w:rFonts w:eastAsiaTheme="minorHAnsi"/>
          <w:color w:val="auto"/>
        </w:rPr>
        <w:t xml:space="preserve">  Requirement 4(3)(f) was not assessed</w:t>
      </w:r>
      <w:r w:rsidR="006F1973">
        <w:rPr>
          <w:rFonts w:eastAsiaTheme="minorHAnsi"/>
          <w:color w:val="auto"/>
        </w:rPr>
        <w:t xml:space="preserve"> as the provider does not provide food or meal services through its home care package</w:t>
      </w:r>
      <w:r w:rsidR="00F27AD0">
        <w:rPr>
          <w:rFonts w:eastAsiaTheme="minorHAnsi"/>
          <w:color w:val="auto"/>
        </w:rPr>
        <w:t>s</w:t>
      </w:r>
      <w:r w:rsidR="008D6A40" w:rsidRPr="008D6A40">
        <w:rPr>
          <w:rFonts w:eastAsiaTheme="minorHAnsi"/>
          <w:color w:val="auto"/>
        </w:rPr>
        <w:t xml:space="preserve">. </w:t>
      </w:r>
    </w:p>
    <w:p w14:paraId="3E78C56A" w14:textId="5F113AC4" w:rsidR="00496ACD" w:rsidRDefault="00136BD5" w:rsidP="00496ACD">
      <w:pPr>
        <w:pStyle w:val="Heading2"/>
      </w:pPr>
      <w:r>
        <w:lastRenderedPageBreak/>
        <w:t>Assessment of Standard 4 Requirements</w:t>
      </w:r>
      <w:r w:rsidRPr="0066387A">
        <w:rPr>
          <w:i/>
          <w:color w:val="0000FF"/>
          <w:sz w:val="24"/>
          <w:szCs w:val="24"/>
        </w:rPr>
        <w:t xml:space="preserve"> </w:t>
      </w:r>
    </w:p>
    <w:p w14:paraId="3E78C56B" w14:textId="6102AD5B" w:rsidR="00496ACD" w:rsidRPr="00314FF7" w:rsidRDefault="00136BD5" w:rsidP="00496ACD">
      <w:pPr>
        <w:pStyle w:val="Heading3"/>
      </w:pPr>
      <w:r w:rsidRPr="00314FF7">
        <w:t>Requirement 4(3)(a)</w:t>
      </w:r>
      <w:r>
        <w:tab/>
        <w:t>Compliant</w:t>
      </w:r>
    </w:p>
    <w:p w14:paraId="3E78C56C" w14:textId="77777777" w:rsidR="00496ACD" w:rsidRPr="001F433A" w:rsidRDefault="00136BD5" w:rsidP="00496ACD">
      <w:pPr>
        <w:rPr>
          <w:i/>
        </w:rPr>
      </w:pPr>
      <w:r w:rsidRPr="001F433A">
        <w:rPr>
          <w:i/>
        </w:rPr>
        <w:t>Each consumer gets safe and effective services and supports for daily living that meet the consumer’s needs, goals and preferences and optimise their independence, health, well-being and quality of life.</w:t>
      </w:r>
    </w:p>
    <w:p w14:paraId="3E78C56E" w14:textId="04380921" w:rsidR="00496ACD" w:rsidRPr="00D435F8" w:rsidRDefault="00136BD5" w:rsidP="00496ACD">
      <w:pPr>
        <w:pStyle w:val="Heading3"/>
      </w:pPr>
      <w:r w:rsidRPr="00D435F8">
        <w:t>Requirement 4(3)(b)</w:t>
      </w:r>
      <w:r>
        <w:tab/>
        <w:t>Compliant</w:t>
      </w:r>
    </w:p>
    <w:p w14:paraId="3E78C56F" w14:textId="77777777" w:rsidR="00496ACD" w:rsidRPr="001F433A" w:rsidRDefault="00136BD5" w:rsidP="00496ACD">
      <w:pPr>
        <w:rPr>
          <w:i/>
        </w:rPr>
      </w:pPr>
      <w:r w:rsidRPr="001F433A">
        <w:rPr>
          <w:i/>
        </w:rPr>
        <w:t>Services and supports for daily living promote each consumer’s emotional, spiritual and psychological well-being.</w:t>
      </w:r>
    </w:p>
    <w:p w14:paraId="3E78C571" w14:textId="76CEB033" w:rsidR="00496ACD" w:rsidRPr="00D435F8" w:rsidRDefault="00136BD5" w:rsidP="00496ACD">
      <w:pPr>
        <w:pStyle w:val="Heading3"/>
      </w:pPr>
      <w:r w:rsidRPr="00D435F8">
        <w:t>Requirement 4(3)(c)</w:t>
      </w:r>
      <w:r>
        <w:tab/>
        <w:t>Compliant</w:t>
      </w:r>
    </w:p>
    <w:p w14:paraId="3E78C572" w14:textId="77777777" w:rsidR="00496ACD" w:rsidRPr="001F433A" w:rsidRDefault="00136BD5" w:rsidP="00496ACD">
      <w:pPr>
        <w:rPr>
          <w:i/>
        </w:rPr>
      </w:pPr>
      <w:r w:rsidRPr="001F433A">
        <w:rPr>
          <w:i/>
        </w:rPr>
        <w:t>Services and supports for daily living assist each consumer to:</w:t>
      </w:r>
    </w:p>
    <w:p w14:paraId="3E78C573" w14:textId="77777777" w:rsidR="00496ACD" w:rsidRPr="001F433A" w:rsidRDefault="00136BD5" w:rsidP="00A005D9">
      <w:pPr>
        <w:numPr>
          <w:ilvl w:val="0"/>
          <w:numId w:val="16"/>
        </w:numPr>
        <w:tabs>
          <w:tab w:val="right" w:pos="9026"/>
        </w:tabs>
        <w:spacing w:before="0" w:after="0"/>
        <w:ind w:left="567" w:hanging="425"/>
        <w:outlineLvl w:val="4"/>
        <w:rPr>
          <w:i/>
        </w:rPr>
      </w:pPr>
      <w:r w:rsidRPr="001F433A">
        <w:rPr>
          <w:i/>
        </w:rPr>
        <w:t>participate in their community within and outside the organisation’s service environment; and</w:t>
      </w:r>
    </w:p>
    <w:p w14:paraId="3E78C574" w14:textId="77777777" w:rsidR="00496ACD" w:rsidRPr="001F433A" w:rsidRDefault="00136BD5" w:rsidP="00A005D9">
      <w:pPr>
        <w:numPr>
          <w:ilvl w:val="0"/>
          <w:numId w:val="16"/>
        </w:numPr>
        <w:tabs>
          <w:tab w:val="right" w:pos="9026"/>
        </w:tabs>
        <w:spacing w:before="0" w:after="0"/>
        <w:ind w:left="567" w:hanging="425"/>
        <w:outlineLvl w:val="4"/>
        <w:rPr>
          <w:i/>
        </w:rPr>
      </w:pPr>
      <w:r w:rsidRPr="001F433A">
        <w:rPr>
          <w:i/>
        </w:rPr>
        <w:t>have social and personal relationships; and</w:t>
      </w:r>
    </w:p>
    <w:p w14:paraId="3E78C575" w14:textId="77777777" w:rsidR="00496ACD" w:rsidRPr="001F433A" w:rsidRDefault="00136BD5" w:rsidP="00A005D9">
      <w:pPr>
        <w:numPr>
          <w:ilvl w:val="0"/>
          <w:numId w:val="16"/>
        </w:numPr>
        <w:tabs>
          <w:tab w:val="right" w:pos="9026"/>
        </w:tabs>
        <w:spacing w:before="0" w:after="0"/>
        <w:ind w:left="567" w:hanging="425"/>
        <w:outlineLvl w:val="4"/>
        <w:rPr>
          <w:i/>
        </w:rPr>
      </w:pPr>
      <w:r w:rsidRPr="001F433A">
        <w:rPr>
          <w:i/>
        </w:rPr>
        <w:t>do the things of interest to them.</w:t>
      </w:r>
    </w:p>
    <w:p w14:paraId="3E78C577" w14:textId="2F307E9A" w:rsidR="00496ACD" w:rsidRPr="00D435F8" w:rsidRDefault="00136BD5" w:rsidP="00496ACD">
      <w:pPr>
        <w:pStyle w:val="Heading3"/>
      </w:pPr>
      <w:r w:rsidRPr="00D435F8">
        <w:t>Requirement 4(3)(d)</w:t>
      </w:r>
      <w:r>
        <w:tab/>
        <w:t>Compliant</w:t>
      </w:r>
    </w:p>
    <w:p w14:paraId="3E78C578" w14:textId="77777777" w:rsidR="00496ACD" w:rsidRPr="001F433A" w:rsidRDefault="00136BD5" w:rsidP="00496ACD">
      <w:pPr>
        <w:rPr>
          <w:i/>
        </w:rPr>
      </w:pPr>
      <w:r w:rsidRPr="001F433A">
        <w:rPr>
          <w:i/>
        </w:rPr>
        <w:t>Information about the consumer’s condition, needs and preferences is communicated within the organisation, and with others where responsibility for care is shared.</w:t>
      </w:r>
    </w:p>
    <w:p w14:paraId="3E78C57A" w14:textId="23C1EE45" w:rsidR="00496ACD" w:rsidRPr="00D435F8" w:rsidRDefault="00136BD5" w:rsidP="00496ACD">
      <w:pPr>
        <w:pStyle w:val="Heading3"/>
      </w:pPr>
      <w:r w:rsidRPr="00D435F8">
        <w:t>Requirement 4(3)(e)</w:t>
      </w:r>
      <w:r>
        <w:tab/>
        <w:t>Compliant</w:t>
      </w:r>
    </w:p>
    <w:p w14:paraId="3E78C57B" w14:textId="77777777" w:rsidR="00496ACD" w:rsidRPr="001F433A" w:rsidRDefault="00136BD5" w:rsidP="00496ACD">
      <w:pPr>
        <w:rPr>
          <w:i/>
        </w:rPr>
      </w:pPr>
      <w:r w:rsidRPr="001F433A">
        <w:rPr>
          <w:i/>
        </w:rPr>
        <w:t>Timely and appropriate referrals to individuals, other organisations and providers of other care and services.</w:t>
      </w:r>
    </w:p>
    <w:p w14:paraId="3E78C57D" w14:textId="11D720BC" w:rsidR="00496ACD" w:rsidRPr="00D435F8" w:rsidRDefault="00136BD5" w:rsidP="00496ACD">
      <w:pPr>
        <w:pStyle w:val="Heading3"/>
      </w:pPr>
      <w:r w:rsidRPr="00D435F8">
        <w:t>Requirement 4(3)(f)</w:t>
      </w:r>
      <w:r>
        <w:tab/>
      </w:r>
      <w:r w:rsidR="008D6A40">
        <w:t xml:space="preserve">Not </w:t>
      </w:r>
      <w:r w:rsidR="00132D14">
        <w:t>applicable</w:t>
      </w:r>
    </w:p>
    <w:p w14:paraId="3E78C57E" w14:textId="77777777" w:rsidR="00496ACD" w:rsidRPr="001F433A" w:rsidRDefault="00136BD5" w:rsidP="00496ACD">
      <w:pPr>
        <w:rPr>
          <w:i/>
        </w:rPr>
      </w:pPr>
      <w:r w:rsidRPr="001F433A">
        <w:rPr>
          <w:i/>
        </w:rPr>
        <w:t>Where meals are provided, they are varied and of suitable quality and quantity.</w:t>
      </w:r>
    </w:p>
    <w:p w14:paraId="3E78C580" w14:textId="578D532E" w:rsidR="00496ACD" w:rsidRPr="00D435F8" w:rsidRDefault="00136BD5" w:rsidP="00496ACD">
      <w:pPr>
        <w:pStyle w:val="Heading3"/>
      </w:pPr>
      <w:r w:rsidRPr="00D435F8">
        <w:t>Requirement 4(3)(g)</w:t>
      </w:r>
      <w:r>
        <w:tab/>
        <w:t>Compliant</w:t>
      </w:r>
    </w:p>
    <w:p w14:paraId="3E78C581" w14:textId="77777777" w:rsidR="00496ACD" w:rsidRPr="001F433A" w:rsidRDefault="00136BD5" w:rsidP="00496ACD">
      <w:pPr>
        <w:rPr>
          <w:i/>
        </w:rPr>
      </w:pPr>
      <w:r w:rsidRPr="001F433A">
        <w:rPr>
          <w:i/>
        </w:rPr>
        <w:t>Where equipment is provided, it is safe, suitable, clean and well maintained.</w:t>
      </w:r>
    </w:p>
    <w:p w14:paraId="3E78C583" w14:textId="77777777" w:rsidR="00496ACD" w:rsidRPr="00314FF7" w:rsidRDefault="00496ACD" w:rsidP="00496ACD"/>
    <w:p w14:paraId="3E78C584" w14:textId="77777777" w:rsidR="00496ACD" w:rsidRDefault="00496ACD" w:rsidP="00496ACD">
      <w:pPr>
        <w:sectPr w:rsidR="00496ACD" w:rsidSect="00496ACD">
          <w:headerReference w:type="default" r:id="rId30"/>
          <w:type w:val="continuous"/>
          <w:pgSz w:w="11906" w:h="16838"/>
          <w:pgMar w:top="1701" w:right="1418" w:bottom="1418" w:left="1418" w:header="709" w:footer="397" w:gutter="0"/>
          <w:cols w:space="708"/>
          <w:titlePg/>
          <w:docGrid w:linePitch="360"/>
        </w:sectPr>
      </w:pPr>
    </w:p>
    <w:p w14:paraId="3E78C585" w14:textId="09B287FD" w:rsidR="00496ACD" w:rsidRDefault="00136BD5" w:rsidP="00496ACD">
      <w:pPr>
        <w:pStyle w:val="Heading1"/>
        <w:tabs>
          <w:tab w:val="right" w:pos="9070"/>
        </w:tabs>
        <w:spacing w:before="560" w:after="640"/>
        <w:rPr>
          <w:color w:val="FFFFFF" w:themeColor="background1"/>
          <w:sz w:val="36"/>
        </w:rPr>
        <w:sectPr w:rsidR="00496ACD" w:rsidSect="00496ACD">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3E78C606" wp14:editId="3E78C607">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46252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008D6A40">
        <w:rPr>
          <w:color w:val="FFFFFF" w:themeColor="background1"/>
          <w:sz w:val="36"/>
        </w:rPr>
        <w:t>N</w:t>
      </w:r>
      <w:r w:rsidR="00643A72">
        <w:rPr>
          <w:color w:val="FFFFFF" w:themeColor="background1"/>
          <w:sz w:val="36"/>
        </w:rPr>
        <w:t xml:space="preserve">OT </w:t>
      </w:r>
      <w:r w:rsidR="00132D14">
        <w:rPr>
          <w:color w:val="FFFFFF" w:themeColor="background1"/>
          <w:sz w:val="36"/>
        </w:rPr>
        <w:t>APPLICABLE</w:t>
      </w:r>
      <w:r w:rsidRPr="00EB1D71">
        <w:rPr>
          <w:color w:val="FFFFFF" w:themeColor="background1"/>
          <w:sz w:val="36"/>
        </w:rPr>
        <w:br/>
        <w:t>Organisation’s service environment</w:t>
      </w:r>
    </w:p>
    <w:p w14:paraId="3E78C586" w14:textId="77777777" w:rsidR="00496ACD" w:rsidRPr="00FD1B02" w:rsidRDefault="00136BD5" w:rsidP="00496ACD">
      <w:pPr>
        <w:pStyle w:val="Heading3"/>
        <w:shd w:val="clear" w:color="auto" w:fill="F2F2F2" w:themeFill="background1" w:themeFillShade="F2"/>
      </w:pPr>
      <w:r w:rsidRPr="00FD1B02">
        <w:t>Consumer outcome:</w:t>
      </w:r>
    </w:p>
    <w:p w14:paraId="3E78C587" w14:textId="77777777" w:rsidR="00496ACD" w:rsidRDefault="00136BD5" w:rsidP="00496ACD">
      <w:pPr>
        <w:numPr>
          <w:ilvl w:val="0"/>
          <w:numId w:val="5"/>
        </w:numPr>
        <w:shd w:val="clear" w:color="auto" w:fill="F2F2F2" w:themeFill="background1" w:themeFillShade="F2"/>
      </w:pPr>
      <w:r>
        <w:t>I feel I belong and I am safe and comfortable in the organisation’s service environment.</w:t>
      </w:r>
    </w:p>
    <w:p w14:paraId="3E78C588" w14:textId="77777777" w:rsidR="00496ACD" w:rsidRDefault="00136BD5" w:rsidP="00496ACD">
      <w:pPr>
        <w:pStyle w:val="Heading3"/>
        <w:shd w:val="clear" w:color="auto" w:fill="F2F2F2" w:themeFill="background1" w:themeFillShade="F2"/>
      </w:pPr>
      <w:r>
        <w:t>Organisation statement:</w:t>
      </w:r>
    </w:p>
    <w:p w14:paraId="3E78C589" w14:textId="77777777" w:rsidR="00496ACD" w:rsidRDefault="00136BD5" w:rsidP="00496ACD">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E78C58A" w14:textId="77777777" w:rsidR="00496ACD" w:rsidRDefault="00136BD5" w:rsidP="00496ACD">
      <w:pPr>
        <w:pStyle w:val="Heading2"/>
      </w:pPr>
      <w:r>
        <w:t>Assessment of Standard 5</w:t>
      </w:r>
    </w:p>
    <w:p w14:paraId="3E78C59A" w14:textId="0BCEF4F0" w:rsidR="00496ACD" w:rsidRPr="00132D14" w:rsidRDefault="00136BD5" w:rsidP="00496ACD">
      <w:pPr>
        <w:rPr>
          <w:rFonts w:eastAsia="Calibri"/>
          <w:lang w:eastAsia="en-US"/>
        </w:rPr>
        <w:sectPr w:rsidR="00496ACD" w:rsidRPr="00132D14" w:rsidSect="00496ACD">
          <w:headerReference w:type="default" r:id="rId33"/>
          <w:type w:val="continuous"/>
          <w:pgSz w:w="11906" w:h="16838"/>
          <w:pgMar w:top="1701" w:right="1418" w:bottom="1418" w:left="1418" w:header="709" w:footer="397" w:gutter="0"/>
          <w:cols w:space="708"/>
          <w:titlePg/>
          <w:docGrid w:linePitch="360"/>
        </w:sectPr>
      </w:pPr>
      <w:r w:rsidRPr="00154403">
        <w:rPr>
          <w:rFonts w:eastAsiaTheme="minorHAnsi"/>
        </w:rPr>
        <w:t xml:space="preserve">The Quality Standard </w:t>
      </w:r>
      <w:r w:rsidR="008D6A40">
        <w:rPr>
          <w:rFonts w:eastAsiaTheme="minorHAnsi"/>
        </w:rPr>
        <w:t>was not assessed during the Quality Audit of 18 to 19 August 2020</w:t>
      </w:r>
      <w:r w:rsidR="00132D14">
        <w:rPr>
          <w:rFonts w:eastAsiaTheme="minorHAnsi"/>
        </w:rPr>
        <w:t xml:space="preserve"> as </w:t>
      </w:r>
      <w:r w:rsidR="00590101">
        <w:rPr>
          <w:rFonts w:eastAsiaTheme="minorHAnsi"/>
        </w:rPr>
        <w:t>it was</w:t>
      </w:r>
      <w:r w:rsidR="00132D14">
        <w:rPr>
          <w:rFonts w:eastAsiaTheme="minorHAnsi"/>
        </w:rPr>
        <w:t xml:space="preserve"> not applicable </w:t>
      </w:r>
      <w:r w:rsidR="00590101">
        <w:rPr>
          <w:rFonts w:eastAsiaTheme="minorHAnsi"/>
        </w:rPr>
        <w:t xml:space="preserve">to the home care service. </w:t>
      </w:r>
    </w:p>
    <w:p w14:paraId="3E78C59B" w14:textId="692546F9" w:rsidR="00496ACD" w:rsidRDefault="00136BD5" w:rsidP="00496ACD">
      <w:pPr>
        <w:pStyle w:val="Heading1"/>
        <w:tabs>
          <w:tab w:val="right" w:pos="9070"/>
        </w:tabs>
        <w:spacing w:before="560" w:after="640"/>
        <w:rPr>
          <w:color w:val="FFFFFF" w:themeColor="background1"/>
          <w:sz w:val="36"/>
        </w:rPr>
        <w:sectPr w:rsidR="00496ACD" w:rsidSect="00496ACD">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3E78C608" wp14:editId="3E78C609">
            <wp:simplePos x="0" y="0"/>
            <wp:positionH relativeFrom="column">
              <wp:posOffset>-898525</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98386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3E78C59C" w14:textId="77777777" w:rsidR="00496ACD" w:rsidRPr="00FD1B02" w:rsidRDefault="00136BD5" w:rsidP="00496ACD">
      <w:pPr>
        <w:pStyle w:val="Heading3"/>
        <w:shd w:val="clear" w:color="auto" w:fill="F2F2F2" w:themeFill="background1" w:themeFillShade="F2"/>
      </w:pPr>
      <w:r w:rsidRPr="00FD1B02">
        <w:t>Consumer outcome:</w:t>
      </w:r>
    </w:p>
    <w:p w14:paraId="3E78C59D" w14:textId="77777777" w:rsidR="00496ACD" w:rsidRDefault="00136BD5" w:rsidP="00496ACD">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E78C59E" w14:textId="77777777" w:rsidR="00496ACD" w:rsidRDefault="00136BD5" w:rsidP="00496ACD">
      <w:pPr>
        <w:pStyle w:val="Heading3"/>
        <w:shd w:val="clear" w:color="auto" w:fill="F2F2F2" w:themeFill="background1" w:themeFillShade="F2"/>
      </w:pPr>
      <w:r>
        <w:t>Organisation statement:</w:t>
      </w:r>
    </w:p>
    <w:p w14:paraId="3E78C59F" w14:textId="77777777" w:rsidR="00496ACD" w:rsidRDefault="00136BD5" w:rsidP="00496ACD">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E78C5A0" w14:textId="77777777" w:rsidR="00496ACD" w:rsidRDefault="00136BD5" w:rsidP="00496ACD">
      <w:pPr>
        <w:pStyle w:val="Heading2"/>
      </w:pPr>
      <w:r>
        <w:t>Assessment of Standard 6</w:t>
      </w:r>
    </w:p>
    <w:p w14:paraId="1DA9E663" w14:textId="353D85D3" w:rsidR="007F07A0" w:rsidRDefault="007F07A0" w:rsidP="007F07A0">
      <w:r>
        <w:rPr>
          <w:rFonts w:eastAsia="Arial"/>
          <w:color w:val="auto"/>
        </w:rPr>
        <w:t>C</w:t>
      </w:r>
      <w:r w:rsidRPr="210C92BB">
        <w:rPr>
          <w:rFonts w:eastAsia="Arial"/>
          <w:color w:val="auto"/>
        </w:rPr>
        <w:t xml:space="preserve">onsumers and their representatives </w:t>
      </w:r>
      <w:r>
        <w:rPr>
          <w:rFonts w:eastAsia="Arial"/>
          <w:color w:val="auto"/>
        </w:rPr>
        <w:t>said they we</w:t>
      </w:r>
      <w:r w:rsidRPr="210C92BB">
        <w:rPr>
          <w:rFonts w:eastAsia="Arial"/>
          <w:color w:val="auto"/>
        </w:rPr>
        <w:t>re made aware of advocacy and external complaints agencies</w:t>
      </w:r>
      <w:r>
        <w:rPr>
          <w:rFonts w:eastAsia="Arial"/>
          <w:color w:val="auto"/>
        </w:rPr>
        <w:t xml:space="preserve"> and consumers advised they were </w:t>
      </w:r>
      <w:r w:rsidRPr="210C92BB">
        <w:rPr>
          <w:rFonts w:eastAsia="Arial"/>
          <w:color w:val="000000" w:themeColor="text1"/>
        </w:rPr>
        <w:t>encouraged and supported to give feedback and make complaints, and that appropriate action is taken</w:t>
      </w:r>
      <w:r>
        <w:rPr>
          <w:rFonts w:eastAsia="Arial"/>
          <w:color w:val="000000" w:themeColor="text1"/>
        </w:rPr>
        <w:t xml:space="preserve"> by the service in response to their feedback</w:t>
      </w:r>
      <w:r w:rsidRPr="210C92BB">
        <w:rPr>
          <w:rFonts w:eastAsia="Arial"/>
          <w:color w:val="000000" w:themeColor="text1"/>
        </w:rPr>
        <w:t xml:space="preserve">. </w:t>
      </w:r>
    </w:p>
    <w:p w14:paraId="19F82B73" w14:textId="4F5054EE" w:rsidR="007F07A0" w:rsidRDefault="007F07A0" w:rsidP="007F07A0">
      <w:pPr>
        <w:rPr>
          <w:rFonts w:eastAsia="Arial"/>
          <w:color w:val="auto"/>
        </w:rPr>
      </w:pPr>
      <w:r>
        <w:rPr>
          <w:rFonts w:eastAsia="Arial"/>
          <w:color w:val="auto"/>
        </w:rPr>
        <w:t>S</w:t>
      </w:r>
      <w:r w:rsidRPr="210C92BB">
        <w:rPr>
          <w:rFonts w:eastAsia="Arial"/>
          <w:color w:val="auto"/>
        </w:rPr>
        <w:t xml:space="preserve">taff confirmed consumers have </w:t>
      </w:r>
      <w:r>
        <w:rPr>
          <w:rFonts w:eastAsia="Arial"/>
          <w:color w:val="auto"/>
        </w:rPr>
        <w:t xml:space="preserve">provided feedback to the service and that the feedback is actioned in a timely manner. </w:t>
      </w:r>
    </w:p>
    <w:p w14:paraId="60FD3C1B" w14:textId="6DF7BBFC" w:rsidR="00F27AD0" w:rsidRPr="007F07A0" w:rsidRDefault="007F07A0" w:rsidP="00F27AD0">
      <w:pPr>
        <w:spacing w:before="0" w:after="0"/>
        <w:rPr>
          <w:color w:val="auto"/>
        </w:rPr>
      </w:pPr>
      <w:r w:rsidRPr="007F07A0">
        <w:rPr>
          <w:rFonts w:eastAsia="Arial"/>
          <w:color w:val="auto"/>
        </w:rPr>
        <w:t>The service has policies and procedures in relation to management of feedback and complaints.</w:t>
      </w:r>
      <w:r w:rsidR="00F27AD0" w:rsidRPr="00F27AD0">
        <w:rPr>
          <w:color w:val="auto"/>
        </w:rPr>
        <w:t xml:space="preserve"> </w:t>
      </w:r>
      <w:r w:rsidR="00F27AD0" w:rsidRPr="007F07A0">
        <w:rPr>
          <w:color w:val="auto"/>
        </w:rPr>
        <w:t>Staff are trained in relation to feedback and complaints management.</w:t>
      </w:r>
    </w:p>
    <w:p w14:paraId="39109EF2" w14:textId="1B4E32F7" w:rsidR="007F07A0" w:rsidRPr="007F07A0" w:rsidRDefault="007F07A0" w:rsidP="007F07A0">
      <w:pPr>
        <w:rPr>
          <w:i/>
          <w:iCs/>
          <w:color w:val="000000" w:themeColor="text1"/>
        </w:rPr>
      </w:pPr>
      <w:r w:rsidRPr="007F07A0">
        <w:rPr>
          <w:rFonts w:eastAsia="Arial"/>
          <w:color w:val="auto"/>
        </w:rPr>
        <w:t xml:space="preserve">The service maintains records of consumer feedback and complaints </w:t>
      </w:r>
      <w:r w:rsidR="00A770FD">
        <w:rPr>
          <w:rFonts w:eastAsia="Arial"/>
          <w:color w:val="auto"/>
        </w:rPr>
        <w:t xml:space="preserve">and the information </w:t>
      </w:r>
      <w:r w:rsidRPr="007F07A0">
        <w:rPr>
          <w:rFonts w:eastAsia="Arial"/>
          <w:color w:val="auto"/>
        </w:rPr>
        <w:t>inform</w:t>
      </w:r>
      <w:r w:rsidR="00A770FD">
        <w:rPr>
          <w:rFonts w:eastAsia="Arial"/>
          <w:color w:val="auto"/>
        </w:rPr>
        <w:t>s</w:t>
      </w:r>
      <w:r w:rsidRPr="007F07A0">
        <w:rPr>
          <w:rFonts w:eastAsia="Arial"/>
          <w:color w:val="auto"/>
        </w:rPr>
        <w:t xml:space="preserve"> continuous improvement processes. </w:t>
      </w:r>
    </w:p>
    <w:p w14:paraId="3E78C5A2" w14:textId="370A7AF3" w:rsidR="00496ACD" w:rsidRPr="00663B6D" w:rsidRDefault="00136BD5" w:rsidP="00496ACD">
      <w:pPr>
        <w:rPr>
          <w:rFonts w:eastAsia="Calibri"/>
          <w:i/>
          <w:iCs/>
          <w:color w:val="0000FF"/>
          <w:lang w:eastAsia="en-US"/>
        </w:rPr>
      </w:pPr>
      <w:r w:rsidRPr="00154403">
        <w:rPr>
          <w:rFonts w:eastAsiaTheme="minorHAnsi"/>
        </w:rPr>
        <w:t xml:space="preserve">The Quality Standard is </w:t>
      </w:r>
      <w:r w:rsidRPr="0048765B">
        <w:rPr>
          <w:rFonts w:eastAsiaTheme="minorHAnsi"/>
          <w:color w:val="auto"/>
        </w:rPr>
        <w:t xml:space="preserve">assessed as Compliant as </w:t>
      </w:r>
      <w:r w:rsidR="008D6A40" w:rsidRPr="0048765B">
        <w:rPr>
          <w:rFonts w:eastAsiaTheme="minorHAnsi"/>
          <w:color w:val="auto"/>
        </w:rPr>
        <w:t>four</w:t>
      </w:r>
      <w:r w:rsidRPr="0048765B">
        <w:rPr>
          <w:rFonts w:eastAsiaTheme="minorHAnsi"/>
          <w:color w:val="auto"/>
        </w:rPr>
        <w:t xml:space="preserve"> of the four specific requirements have been assessed as Compliant.</w:t>
      </w:r>
    </w:p>
    <w:p w14:paraId="3E78C5A3" w14:textId="281B990A" w:rsidR="00496ACD" w:rsidRDefault="00136BD5" w:rsidP="00496ACD">
      <w:pPr>
        <w:pStyle w:val="Heading2"/>
      </w:pPr>
      <w:r>
        <w:t>Assessment of Standard 6 Requirements</w:t>
      </w:r>
      <w:r w:rsidRPr="0066387A">
        <w:rPr>
          <w:i/>
          <w:color w:val="0000FF"/>
          <w:sz w:val="24"/>
          <w:szCs w:val="24"/>
        </w:rPr>
        <w:t xml:space="preserve"> </w:t>
      </w:r>
    </w:p>
    <w:p w14:paraId="3E78C5A4" w14:textId="112EFEB6" w:rsidR="00496ACD" w:rsidRPr="00506F7F" w:rsidRDefault="00136BD5" w:rsidP="00496ACD">
      <w:pPr>
        <w:pStyle w:val="Heading3"/>
      </w:pPr>
      <w:r w:rsidRPr="00506F7F">
        <w:t>Requirement 6(3)(a)</w:t>
      </w:r>
      <w:r>
        <w:tab/>
        <w:t>Compliant</w:t>
      </w:r>
    </w:p>
    <w:p w14:paraId="3E78C5A5" w14:textId="77777777" w:rsidR="00496ACD" w:rsidRPr="001F433A" w:rsidRDefault="00136BD5" w:rsidP="00496ACD">
      <w:pPr>
        <w:rPr>
          <w:i/>
        </w:rPr>
      </w:pPr>
      <w:r w:rsidRPr="001F433A">
        <w:rPr>
          <w:i/>
        </w:rPr>
        <w:t>Consumers, their family, friends, carers and others are encouraged and supported to provide feedback and make complaints.</w:t>
      </w:r>
    </w:p>
    <w:p w14:paraId="3E78C5A7" w14:textId="2ACFC43D" w:rsidR="00496ACD" w:rsidRPr="00506F7F" w:rsidRDefault="00136BD5" w:rsidP="00496ACD">
      <w:pPr>
        <w:pStyle w:val="Heading3"/>
      </w:pPr>
      <w:r w:rsidRPr="00506F7F">
        <w:lastRenderedPageBreak/>
        <w:t>Requirement 6(3)(b)</w:t>
      </w:r>
      <w:r>
        <w:tab/>
        <w:t>Compliant</w:t>
      </w:r>
    </w:p>
    <w:p w14:paraId="3E78C5A8" w14:textId="77777777" w:rsidR="00496ACD" w:rsidRPr="001F433A" w:rsidRDefault="00136BD5" w:rsidP="00496ACD">
      <w:pPr>
        <w:rPr>
          <w:i/>
        </w:rPr>
      </w:pPr>
      <w:r w:rsidRPr="001F433A">
        <w:rPr>
          <w:i/>
        </w:rPr>
        <w:t>Consumers are made aware of and have access to advocates, language services and other methods for raising and resolving complaints.</w:t>
      </w:r>
    </w:p>
    <w:p w14:paraId="3E78C5AA" w14:textId="3E3B2005" w:rsidR="00496ACD" w:rsidRPr="00D435F8" w:rsidRDefault="00136BD5" w:rsidP="00496ACD">
      <w:pPr>
        <w:pStyle w:val="Heading3"/>
      </w:pPr>
      <w:r w:rsidRPr="00D435F8">
        <w:t>Requirement 6(3)(c)</w:t>
      </w:r>
      <w:r>
        <w:tab/>
        <w:t>Compliant</w:t>
      </w:r>
    </w:p>
    <w:p w14:paraId="3E78C5AB" w14:textId="77777777" w:rsidR="00496ACD" w:rsidRPr="001F433A" w:rsidRDefault="00136BD5" w:rsidP="00496ACD">
      <w:pPr>
        <w:rPr>
          <w:i/>
        </w:rPr>
      </w:pPr>
      <w:r w:rsidRPr="001F433A">
        <w:rPr>
          <w:i/>
        </w:rPr>
        <w:t>Appropriate action is taken in response to complaints and an open disclosure process is used when things go wrong.</w:t>
      </w:r>
    </w:p>
    <w:p w14:paraId="3E78C5AD" w14:textId="15BE29C3" w:rsidR="00496ACD" w:rsidRPr="00D435F8" w:rsidRDefault="00136BD5" w:rsidP="00496ACD">
      <w:pPr>
        <w:pStyle w:val="Heading3"/>
      </w:pPr>
      <w:r w:rsidRPr="00D435F8">
        <w:t>Requirement 6(3)(d)</w:t>
      </w:r>
      <w:r>
        <w:tab/>
        <w:t>Compliant</w:t>
      </w:r>
    </w:p>
    <w:p w14:paraId="3E78C5AE" w14:textId="77777777" w:rsidR="00496ACD" w:rsidRPr="001F433A" w:rsidRDefault="00136BD5" w:rsidP="00496ACD">
      <w:pPr>
        <w:rPr>
          <w:i/>
        </w:rPr>
      </w:pPr>
      <w:r w:rsidRPr="001F433A">
        <w:rPr>
          <w:i/>
        </w:rPr>
        <w:t>Feedback and complaints are reviewed and used to improve the quality of care and services.</w:t>
      </w:r>
    </w:p>
    <w:p w14:paraId="3E78C5B0" w14:textId="77777777" w:rsidR="00496ACD" w:rsidRPr="001B3DE8" w:rsidRDefault="00496ACD" w:rsidP="00496ACD"/>
    <w:p w14:paraId="3E78C5B1" w14:textId="77777777" w:rsidR="00496ACD" w:rsidRDefault="00496ACD" w:rsidP="00496ACD">
      <w:pPr>
        <w:sectPr w:rsidR="00496ACD" w:rsidSect="00496ACD">
          <w:headerReference w:type="default" r:id="rId36"/>
          <w:type w:val="continuous"/>
          <w:pgSz w:w="11906" w:h="16838"/>
          <w:pgMar w:top="1701" w:right="1418" w:bottom="1418" w:left="1418" w:header="709" w:footer="397" w:gutter="0"/>
          <w:cols w:space="708"/>
          <w:titlePg/>
          <w:docGrid w:linePitch="360"/>
        </w:sectPr>
      </w:pPr>
    </w:p>
    <w:p w14:paraId="3E78C5B2" w14:textId="2256BE82" w:rsidR="00496ACD" w:rsidRDefault="00136BD5" w:rsidP="00496ACD">
      <w:pPr>
        <w:pStyle w:val="Heading1"/>
        <w:tabs>
          <w:tab w:val="right" w:pos="9070"/>
        </w:tabs>
        <w:spacing w:before="560" w:after="640"/>
        <w:rPr>
          <w:color w:val="FFFFFF" w:themeColor="background1"/>
          <w:sz w:val="36"/>
        </w:rPr>
        <w:sectPr w:rsidR="00496ACD" w:rsidSect="00496ACD">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3E78C60A" wp14:editId="3E78C60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52734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3E78C5B3" w14:textId="77777777" w:rsidR="00496ACD" w:rsidRPr="000E654D" w:rsidRDefault="00136BD5" w:rsidP="00496ACD">
      <w:pPr>
        <w:pStyle w:val="Heading3"/>
        <w:shd w:val="clear" w:color="auto" w:fill="F2F2F2" w:themeFill="background1" w:themeFillShade="F2"/>
      </w:pPr>
      <w:r w:rsidRPr="000E654D">
        <w:t>Consumer outcome:</w:t>
      </w:r>
    </w:p>
    <w:p w14:paraId="3E78C5B4" w14:textId="77777777" w:rsidR="00496ACD" w:rsidRDefault="00136BD5" w:rsidP="00496ACD">
      <w:pPr>
        <w:numPr>
          <w:ilvl w:val="0"/>
          <w:numId w:val="7"/>
        </w:numPr>
        <w:shd w:val="clear" w:color="auto" w:fill="F2F2F2" w:themeFill="background1" w:themeFillShade="F2"/>
      </w:pPr>
      <w:r>
        <w:t>I get quality care and services when I need them from people who are knowledgeable, capable and caring.</w:t>
      </w:r>
    </w:p>
    <w:p w14:paraId="3E78C5B5" w14:textId="77777777" w:rsidR="00496ACD" w:rsidRDefault="00136BD5" w:rsidP="00496ACD">
      <w:pPr>
        <w:pStyle w:val="Heading3"/>
        <w:shd w:val="clear" w:color="auto" w:fill="F2F2F2" w:themeFill="background1" w:themeFillShade="F2"/>
      </w:pPr>
      <w:r>
        <w:t>Organisation statement:</w:t>
      </w:r>
    </w:p>
    <w:p w14:paraId="3E78C5B6" w14:textId="77777777" w:rsidR="00496ACD" w:rsidRDefault="00136BD5" w:rsidP="00496ACD">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E78C5B7" w14:textId="77777777" w:rsidR="00496ACD" w:rsidRDefault="00136BD5" w:rsidP="00496ACD">
      <w:pPr>
        <w:pStyle w:val="Heading2"/>
      </w:pPr>
      <w:r>
        <w:t>Assessment of Standard 7</w:t>
      </w:r>
    </w:p>
    <w:p w14:paraId="37826F62" w14:textId="2149B3B5" w:rsidR="007F07A0" w:rsidRPr="001A203C" w:rsidRDefault="00A770FD" w:rsidP="007F07A0">
      <w:pPr>
        <w:rPr>
          <w:color w:val="auto"/>
        </w:rPr>
      </w:pPr>
      <w:r>
        <w:rPr>
          <w:rFonts w:eastAsia="Arial"/>
          <w:color w:val="auto"/>
        </w:rPr>
        <w:t>C</w:t>
      </w:r>
      <w:r w:rsidR="007F07A0" w:rsidRPr="001A203C">
        <w:rPr>
          <w:rFonts w:eastAsia="Arial"/>
          <w:color w:val="auto"/>
        </w:rPr>
        <w:t xml:space="preserve">onsumers </w:t>
      </w:r>
      <w:r w:rsidR="00F27AD0">
        <w:rPr>
          <w:rFonts w:eastAsia="Arial"/>
          <w:color w:val="auto"/>
        </w:rPr>
        <w:t>reported</w:t>
      </w:r>
      <w:r w:rsidR="007F07A0" w:rsidRPr="001A203C">
        <w:rPr>
          <w:rFonts w:eastAsia="Arial"/>
          <w:color w:val="auto"/>
        </w:rPr>
        <w:t xml:space="preserve"> they get safe, quality care and services when required</w:t>
      </w:r>
      <w:r w:rsidR="007F07A0" w:rsidRPr="001A203C">
        <w:rPr>
          <w:color w:val="auto"/>
        </w:rPr>
        <w:t xml:space="preserve"> and consumers reported staff are kind, caring and respect their culture, identity and diversity. </w:t>
      </w:r>
    </w:p>
    <w:p w14:paraId="3DFBAABD" w14:textId="77777777" w:rsidR="007F07A0" w:rsidRPr="00A770FD" w:rsidRDefault="007F07A0" w:rsidP="00A770FD">
      <w:pPr>
        <w:rPr>
          <w:rFonts w:asciiTheme="minorHAnsi" w:eastAsiaTheme="minorEastAsia" w:hAnsiTheme="minorHAnsi" w:cstheme="minorBidi"/>
          <w:color w:val="auto"/>
        </w:rPr>
      </w:pPr>
      <w:r w:rsidRPr="00A770FD">
        <w:rPr>
          <w:rFonts w:eastAsia="Arial"/>
          <w:color w:val="auto"/>
        </w:rPr>
        <w:t xml:space="preserve">Staff interviewed said they have </w:t>
      </w:r>
      <w:proofErr w:type="gramStart"/>
      <w:r w:rsidRPr="00A770FD">
        <w:rPr>
          <w:rFonts w:eastAsia="Arial"/>
          <w:color w:val="auto"/>
        </w:rPr>
        <w:t>sufficient</w:t>
      </w:r>
      <w:proofErr w:type="gramEnd"/>
      <w:r w:rsidRPr="00A770FD">
        <w:rPr>
          <w:rFonts w:eastAsia="Arial"/>
          <w:color w:val="auto"/>
        </w:rPr>
        <w:t xml:space="preserve"> time and resources to meet the needs of the consumers.</w:t>
      </w:r>
    </w:p>
    <w:p w14:paraId="7AD1DF6F" w14:textId="77777777" w:rsidR="007F07A0" w:rsidRPr="00A770FD" w:rsidRDefault="007F07A0" w:rsidP="00A770FD">
      <w:pPr>
        <w:rPr>
          <w:color w:val="auto"/>
        </w:rPr>
      </w:pPr>
      <w:r w:rsidRPr="00A770FD">
        <w:rPr>
          <w:rFonts w:eastAsia="Arial"/>
          <w:color w:val="auto"/>
        </w:rPr>
        <w:t xml:space="preserve">Strategies are in place to provide staff with orientation, induction and training. </w:t>
      </w:r>
    </w:p>
    <w:p w14:paraId="6075B02A" w14:textId="77777777" w:rsidR="007F07A0" w:rsidRPr="00A770FD" w:rsidRDefault="007F07A0" w:rsidP="00A770FD">
      <w:pPr>
        <w:rPr>
          <w:color w:val="auto"/>
        </w:rPr>
      </w:pPr>
      <w:r w:rsidRPr="00A770FD">
        <w:rPr>
          <w:rFonts w:eastAsia="Arial"/>
          <w:color w:val="auto"/>
        </w:rPr>
        <w:t>Strategies are in place to monitor job specific credentials.</w:t>
      </w:r>
    </w:p>
    <w:p w14:paraId="1DF42B6E" w14:textId="77777777" w:rsidR="007F07A0" w:rsidRPr="00A770FD" w:rsidRDefault="007F07A0" w:rsidP="00A770FD">
      <w:pPr>
        <w:rPr>
          <w:color w:val="auto"/>
        </w:rPr>
      </w:pPr>
      <w:r w:rsidRPr="00A770FD">
        <w:rPr>
          <w:rFonts w:eastAsia="Arial"/>
          <w:color w:val="auto"/>
        </w:rPr>
        <w:t xml:space="preserve">Strategies are in place to monitor staff performance. </w:t>
      </w:r>
    </w:p>
    <w:p w14:paraId="3E78C5B9" w14:textId="0F00836E" w:rsidR="00496ACD" w:rsidRPr="009C6F30" w:rsidRDefault="00136BD5" w:rsidP="00496ACD">
      <w:pPr>
        <w:rPr>
          <w:rFonts w:eastAsia="Calibri"/>
        </w:rPr>
      </w:pPr>
      <w:r w:rsidRPr="00154403">
        <w:rPr>
          <w:rFonts w:eastAsiaTheme="minorHAnsi"/>
        </w:rPr>
        <w:t xml:space="preserve">The Quality Standard is </w:t>
      </w:r>
      <w:r w:rsidRPr="00643A72">
        <w:rPr>
          <w:rFonts w:eastAsiaTheme="minorHAnsi"/>
          <w:color w:val="auto"/>
        </w:rPr>
        <w:t xml:space="preserve">assessed as Compliant as </w:t>
      </w:r>
      <w:r w:rsidR="00643A72" w:rsidRPr="00643A72">
        <w:rPr>
          <w:rFonts w:eastAsiaTheme="minorHAnsi"/>
          <w:color w:val="auto"/>
        </w:rPr>
        <w:t>five</w:t>
      </w:r>
      <w:r w:rsidRPr="00643A72">
        <w:rPr>
          <w:rFonts w:eastAsiaTheme="minorHAnsi"/>
          <w:color w:val="auto"/>
        </w:rPr>
        <w:t xml:space="preserve"> of the five specific requirements have been assessed as Compliant.</w:t>
      </w:r>
    </w:p>
    <w:p w14:paraId="3E78C5BA" w14:textId="21BED666" w:rsidR="00496ACD" w:rsidRDefault="00136BD5" w:rsidP="00496ACD">
      <w:pPr>
        <w:pStyle w:val="Heading2"/>
      </w:pPr>
      <w:r>
        <w:t>Assessment of Standard 7 Requirements</w:t>
      </w:r>
      <w:r w:rsidRPr="0066387A">
        <w:rPr>
          <w:i/>
          <w:color w:val="0000FF"/>
          <w:sz w:val="24"/>
          <w:szCs w:val="24"/>
        </w:rPr>
        <w:t xml:space="preserve"> </w:t>
      </w:r>
    </w:p>
    <w:p w14:paraId="3E78C5BB" w14:textId="27246034" w:rsidR="00496ACD" w:rsidRPr="00506F7F" w:rsidRDefault="00136BD5" w:rsidP="00496ACD">
      <w:pPr>
        <w:pStyle w:val="Heading3"/>
      </w:pPr>
      <w:r w:rsidRPr="00506F7F">
        <w:t>Requirement 7(3)(a)</w:t>
      </w:r>
      <w:r>
        <w:tab/>
        <w:t>Compliant</w:t>
      </w:r>
    </w:p>
    <w:p w14:paraId="3E78C5BC" w14:textId="77777777" w:rsidR="00496ACD" w:rsidRPr="001F433A" w:rsidRDefault="00136BD5" w:rsidP="00496ACD">
      <w:pPr>
        <w:rPr>
          <w:i/>
        </w:rPr>
      </w:pPr>
      <w:r w:rsidRPr="001F433A">
        <w:rPr>
          <w:i/>
        </w:rPr>
        <w:t>The workforce is planned to enable, and the number and mix of members of the workforce deployed enables, the delivery and management of safe and quality care and services.</w:t>
      </w:r>
    </w:p>
    <w:p w14:paraId="3E78C5BE" w14:textId="379DF50C" w:rsidR="00496ACD" w:rsidRPr="00506F7F" w:rsidRDefault="00136BD5" w:rsidP="00496ACD">
      <w:pPr>
        <w:pStyle w:val="Heading3"/>
      </w:pPr>
      <w:r w:rsidRPr="00506F7F">
        <w:lastRenderedPageBreak/>
        <w:t>Requirement 7(3)(b)</w:t>
      </w:r>
      <w:r>
        <w:tab/>
        <w:t>Compliant</w:t>
      </w:r>
    </w:p>
    <w:p w14:paraId="3E78C5BF" w14:textId="77777777" w:rsidR="00496ACD" w:rsidRPr="001F433A" w:rsidRDefault="00136BD5" w:rsidP="00496ACD">
      <w:pPr>
        <w:rPr>
          <w:i/>
        </w:rPr>
      </w:pPr>
      <w:r w:rsidRPr="001F433A">
        <w:rPr>
          <w:i/>
        </w:rPr>
        <w:t>Workforce interactions with consumers are kind, caring and respectful of each consumer’s identity, culture and diversity.</w:t>
      </w:r>
    </w:p>
    <w:p w14:paraId="3E78C5C1" w14:textId="2EF70C74" w:rsidR="00496ACD" w:rsidRPr="00095CD4" w:rsidRDefault="00136BD5" w:rsidP="00496ACD">
      <w:pPr>
        <w:pStyle w:val="Heading3"/>
      </w:pPr>
      <w:r w:rsidRPr="00095CD4">
        <w:t>Requirement 7(3)(c)</w:t>
      </w:r>
      <w:r>
        <w:tab/>
        <w:t>Compliant</w:t>
      </w:r>
    </w:p>
    <w:p w14:paraId="3E78C5C2" w14:textId="77777777" w:rsidR="00496ACD" w:rsidRPr="001F433A" w:rsidRDefault="00136BD5" w:rsidP="00496ACD">
      <w:pPr>
        <w:rPr>
          <w:i/>
        </w:rPr>
      </w:pPr>
      <w:r w:rsidRPr="001F433A">
        <w:rPr>
          <w:i/>
        </w:rPr>
        <w:t xml:space="preserve">The workforce is </w:t>
      </w:r>
      <w:proofErr w:type="gramStart"/>
      <w:r w:rsidRPr="001F433A">
        <w:rPr>
          <w:i/>
        </w:rPr>
        <w:t>competent</w:t>
      </w:r>
      <w:proofErr w:type="gramEnd"/>
      <w:r w:rsidRPr="001F433A">
        <w:rPr>
          <w:i/>
        </w:rPr>
        <w:t xml:space="preserve"> and the members of the workforce have the qualifications and knowledge to effectively perform their roles.</w:t>
      </w:r>
    </w:p>
    <w:p w14:paraId="3E78C5C4" w14:textId="0687233C" w:rsidR="00496ACD" w:rsidRPr="00095CD4" w:rsidRDefault="00136BD5" w:rsidP="00496ACD">
      <w:pPr>
        <w:pStyle w:val="Heading3"/>
      </w:pPr>
      <w:r w:rsidRPr="00095CD4">
        <w:t>Requirement 7(3)(d)</w:t>
      </w:r>
      <w:r>
        <w:tab/>
        <w:t>Compliant</w:t>
      </w:r>
    </w:p>
    <w:p w14:paraId="3E78C5C5" w14:textId="77777777" w:rsidR="00496ACD" w:rsidRPr="001F433A" w:rsidRDefault="00136BD5" w:rsidP="00496ACD">
      <w:pPr>
        <w:rPr>
          <w:i/>
        </w:rPr>
      </w:pPr>
      <w:r w:rsidRPr="001F433A">
        <w:rPr>
          <w:i/>
        </w:rPr>
        <w:t>The workforce is recruited, trained, equipped and supported to deliver the outcomes required by these standards.</w:t>
      </w:r>
    </w:p>
    <w:p w14:paraId="3E78C5C7" w14:textId="47A8DD47" w:rsidR="00496ACD" w:rsidRPr="00095CD4" w:rsidRDefault="00136BD5" w:rsidP="00496ACD">
      <w:pPr>
        <w:pStyle w:val="Heading3"/>
      </w:pPr>
      <w:r w:rsidRPr="00095CD4">
        <w:t>Requirement 7(3)(e)</w:t>
      </w:r>
      <w:r>
        <w:tab/>
        <w:t>Complian</w:t>
      </w:r>
      <w:r w:rsidR="00643A72">
        <w:t>t</w:t>
      </w:r>
    </w:p>
    <w:p w14:paraId="3E78C5C8" w14:textId="77777777" w:rsidR="00496ACD" w:rsidRPr="001F433A" w:rsidRDefault="00136BD5" w:rsidP="00496ACD">
      <w:pPr>
        <w:rPr>
          <w:i/>
        </w:rPr>
      </w:pPr>
      <w:r w:rsidRPr="001F433A">
        <w:rPr>
          <w:i/>
        </w:rPr>
        <w:t>Regular assessment, monitoring and review of the performance of each member of the workforce is undertaken.</w:t>
      </w:r>
    </w:p>
    <w:p w14:paraId="3E78C5C9" w14:textId="77777777" w:rsidR="00496ACD" w:rsidRPr="00506F7F" w:rsidRDefault="00496ACD" w:rsidP="00496ACD"/>
    <w:p w14:paraId="3E78C5CA" w14:textId="77777777" w:rsidR="00496ACD" w:rsidRDefault="00496ACD" w:rsidP="00496ACD">
      <w:pPr>
        <w:sectPr w:rsidR="00496ACD" w:rsidSect="00496ACD">
          <w:headerReference w:type="default" r:id="rId39"/>
          <w:type w:val="continuous"/>
          <w:pgSz w:w="11906" w:h="16838"/>
          <w:pgMar w:top="1701" w:right="1418" w:bottom="1418" w:left="1418" w:header="709" w:footer="397" w:gutter="0"/>
          <w:cols w:space="708"/>
          <w:titlePg/>
          <w:docGrid w:linePitch="360"/>
        </w:sectPr>
      </w:pPr>
    </w:p>
    <w:p w14:paraId="3E78C5CB" w14:textId="7F1D89C8" w:rsidR="00496ACD" w:rsidRDefault="00136BD5" w:rsidP="00496ACD">
      <w:pPr>
        <w:pStyle w:val="Heading1"/>
        <w:tabs>
          <w:tab w:val="right" w:pos="9070"/>
        </w:tabs>
        <w:spacing w:before="560" w:after="640"/>
        <w:rPr>
          <w:color w:val="FFFFFF" w:themeColor="background1"/>
          <w:sz w:val="36"/>
        </w:rPr>
        <w:sectPr w:rsidR="00496ACD" w:rsidSect="00496ACD">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3E78C60C" wp14:editId="3E78C60D">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2395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3E78C5CC" w14:textId="77777777" w:rsidR="00496ACD" w:rsidRPr="00FD1B02" w:rsidRDefault="00136BD5" w:rsidP="00496ACD">
      <w:pPr>
        <w:pStyle w:val="Heading3"/>
        <w:shd w:val="clear" w:color="auto" w:fill="F2F2F2" w:themeFill="background1" w:themeFillShade="F2"/>
      </w:pPr>
      <w:r w:rsidRPr="008312AC">
        <w:t>Consumer</w:t>
      </w:r>
      <w:r w:rsidRPr="00FD1B02">
        <w:t xml:space="preserve"> outcome:</w:t>
      </w:r>
    </w:p>
    <w:p w14:paraId="3E78C5CD" w14:textId="77777777" w:rsidR="00496ACD" w:rsidRDefault="00136BD5" w:rsidP="00496ACD">
      <w:pPr>
        <w:numPr>
          <w:ilvl w:val="0"/>
          <w:numId w:val="8"/>
        </w:numPr>
        <w:shd w:val="clear" w:color="auto" w:fill="F2F2F2" w:themeFill="background1" w:themeFillShade="F2"/>
      </w:pPr>
      <w:r>
        <w:t>I am confident the organisation is well run. I can partner in improving the delivery of care and services.</w:t>
      </w:r>
    </w:p>
    <w:p w14:paraId="3E78C5CE" w14:textId="77777777" w:rsidR="00496ACD" w:rsidRDefault="00136BD5" w:rsidP="00496ACD">
      <w:pPr>
        <w:pStyle w:val="Heading3"/>
        <w:shd w:val="clear" w:color="auto" w:fill="F2F2F2" w:themeFill="background1" w:themeFillShade="F2"/>
      </w:pPr>
      <w:r>
        <w:t>Organisation statement:</w:t>
      </w:r>
    </w:p>
    <w:p w14:paraId="3E78C5CF" w14:textId="77777777" w:rsidR="00496ACD" w:rsidRDefault="00136BD5" w:rsidP="00496ACD">
      <w:pPr>
        <w:numPr>
          <w:ilvl w:val="0"/>
          <w:numId w:val="8"/>
        </w:numPr>
        <w:shd w:val="clear" w:color="auto" w:fill="F2F2F2" w:themeFill="background1" w:themeFillShade="F2"/>
      </w:pPr>
      <w:r>
        <w:t>The organisation’s governing body is accountable for the delivery of safe and quality care and services.</w:t>
      </w:r>
    </w:p>
    <w:p w14:paraId="3E78C5D0" w14:textId="77777777" w:rsidR="00496ACD" w:rsidRDefault="00136BD5" w:rsidP="00496ACD">
      <w:pPr>
        <w:pStyle w:val="Heading2"/>
      </w:pPr>
      <w:r>
        <w:t>Assessment of Standard 8</w:t>
      </w:r>
    </w:p>
    <w:p w14:paraId="40C57075" w14:textId="0FE81722" w:rsidR="003F0259" w:rsidRPr="003F0259" w:rsidRDefault="007F07A0" w:rsidP="003F0259">
      <w:pPr>
        <w:spacing w:before="0"/>
        <w:rPr>
          <w:color w:val="auto"/>
        </w:rPr>
      </w:pPr>
      <w:r w:rsidRPr="003F0259">
        <w:rPr>
          <w:rFonts w:eastAsia="Arial"/>
          <w:color w:val="auto"/>
        </w:rPr>
        <w:t>Overall consumers are satisfied that the organisation is well run</w:t>
      </w:r>
      <w:r w:rsidR="009E47CB" w:rsidRPr="003F0259">
        <w:rPr>
          <w:rFonts w:eastAsia="Arial"/>
          <w:color w:val="auto"/>
        </w:rPr>
        <w:t xml:space="preserve">. </w:t>
      </w:r>
      <w:r w:rsidR="003F0259">
        <w:rPr>
          <w:rFonts w:eastAsia="Arial"/>
          <w:color w:val="auto"/>
        </w:rPr>
        <w:t xml:space="preserve">Whilst </w:t>
      </w:r>
      <w:r w:rsidRPr="003F0259">
        <w:rPr>
          <w:rFonts w:eastAsia="Arial"/>
          <w:color w:val="auto"/>
        </w:rPr>
        <w:t>consumers d</w:t>
      </w:r>
      <w:r w:rsidR="009E47CB" w:rsidRPr="003F0259">
        <w:rPr>
          <w:rFonts w:eastAsia="Arial"/>
          <w:color w:val="auto"/>
        </w:rPr>
        <w:t xml:space="preserve">id </w:t>
      </w:r>
      <w:r w:rsidRPr="003F0259">
        <w:rPr>
          <w:rFonts w:eastAsia="Arial"/>
          <w:color w:val="auto"/>
        </w:rPr>
        <w:t xml:space="preserve">not </w:t>
      </w:r>
      <w:r w:rsidR="009E47CB" w:rsidRPr="003F0259">
        <w:rPr>
          <w:rFonts w:eastAsia="Arial"/>
          <w:color w:val="auto"/>
        </w:rPr>
        <w:t xml:space="preserve">express </w:t>
      </w:r>
      <w:r w:rsidRPr="003F0259">
        <w:rPr>
          <w:rFonts w:eastAsia="Arial"/>
          <w:color w:val="auto"/>
        </w:rPr>
        <w:t xml:space="preserve">an understanding of how they </w:t>
      </w:r>
      <w:r w:rsidR="009E47CB" w:rsidRPr="003F0259">
        <w:rPr>
          <w:rFonts w:eastAsia="Arial"/>
          <w:color w:val="auto"/>
        </w:rPr>
        <w:t>wer</w:t>
      </w:r>
      <w:r w:rsidRPr="003F0259">
        <w:rPr>
          <w:rFonts w:eastAsia="Arial"/>
          <w:color w:val="auto"/>
        </w:rPr>
        <w:t xml:space="preserve">e engaged </w:t>
      </w:r>
      <w:r w:rsidR="009E47CB" w:rsidRPr="003F0259">
        <w:rPr>
          <w:rFonts w:eastAsia="Arial"/>
          <w:color w:val="auto"/>
        </w:rPr>
        <w:t>as</w:t>
      </w:r>
      <w:r w:rsidRPr="003F0259">
        <w:rPr>
          <w:rFonts w:eastAsia="Arial"/>
          <w:color w:val="auto"/>
        </w:rPr>
        <w:t xml:space="preserve"> partner</w:t>
      </w:r>
      <w:r w:rsidR="009E47CB" w:rsidRPr="003F0259">
        <w:rPr>
          <w:rFonts w:eastAsia="Arial"/>
          <w:color w:val="auto"/>
        </w:rPr>
        <w:t>s</w:t>
      </w:r>
      <w:r w:rsidRPr="003F0259">
        <w:rPr>
          <w:rFonts w:eastAsia="Arial"/>
          <w:color w:val="auto"/>
        </w:rPr>
        <w:t xml:space="preserve"> </w:t>
      </w:r>
      <w:r w:rsidR="009E47CB" w:rsidRPr="003F0259">
        <w:rPr>
          <w:rFonts w:eastAsia="Arial"/>
          <w:color w:val="auto"/>
        </w:rPr>
        <w:t>i</w:t>
      </w:r>
      <w:r w:rsidRPr="003F0259">
        <w:rPr>
          <w:rFonts w:eastAsia="Arial"/>
          <w:color w:val="auto"/>
        </w:rPr>
        <w:t>n improving the delivery of care and services</w:t>
      </w:r>
      <w:r w:rsidR="003F0259">
        <w:rPr>
          <w:rFonts w:eastAsia="Arial"/>
          <w:color w:val="auto"/>
        </w:rPr>
        <w:t>, c</w:t>
      </w:r>
      <w:r w:rsidR="003F0259" w:rsidRPr="003F0259">
        <w:rPr>
          <w:color w:val="auto"/>
        </w:rPr>
        <w:t xml:space="preserve">onsumers were aware of how to provide feedback to the service and </w:t>
      </w:r>
      <w:r w:rsidR="003F0259">
        <w:rPr>
          <w:color w:val="auto"/>
        </w:rPr>
        <w:t xml:space="preserve">they stated that </w:t>
      </w:r>
      <w:r w:rsidR="003F0259" w:rsidRPr="003F0259">
        <w:rPr>
          <w:color w:val="auto"/>
        </w:rPr>
        <w:t>the organisation regularly follows up with them about the delivery of care and services.</w:t>
      </w:r>
      <w:r w:rsidR="003F0259">
        <w:rPr>
          <w:color w:val="auto"/>
        </w:rPr>
        <w:t xml:space="preserve"> A r</w:t>
      </w:r>
      <w:r w:rsidR="003F0259" w:rsidRPr="003F0259">
        <w:rPr>
          <w:color w:val="auto"/>
        </w:rPr>
        <w:t xml:space="preserve">eview of progress notes, the feedback </w:t>
      </w:r>
      <w:proofErr w:type="gramStart"/>
      <w:r w:rsidR="003F0259" w:rsidRPr="003F0259">
        <w:rPr>
          <w:color w:val="auto"/>
        </w:rPr>
        <w:t>register</w:t>
      </w:r>
      <w:proofErr w:type="gramEnd"/>
      <w:r w:rsidR="003F0259" w:rsidRPr="003F0259">
        <w:rPr>
          <w:color w:val="auto"/>
        </w:rPr>
        <w:t xml:space="preserve"> and completed surveys </w:t>
      </w:r>
      <w:r w:rsidR="003F0259">
        <w:rPr>
          <w:color w:val="auto"/>
        </w:rPr>
        <w:t xml:space="preserve">established that </w:t>
      </w:r>
      <w:r w:rsidR="003F0259" w:rsidRPr="003F0259">
        <w:rPr>
          <w:color w:val="auto"/>
        </w:rPr>
        <w:t xml:space="preserve">consumers </w:t>
      </w:r>
      <w:r w:rsidR="003F0259">
        <w:rPr>
          <w:color w:val="auto"/>
        </w:rPr>
        <w:t>we</w:t>
      </w:r>
      <w:r w:rsidR="003F0259" w:rsidRPr="003F0259">
        <w:rPr>
          <w:color w:val="auto"/>
        </w:rPr>
        <w:t>re engaged with the organisation about care and services.</w:t>
      </w:r>
    </w:p>
    <w:p w14:paraId="10FBB001" w14:textId="7AF27CD4" w:rsidR="003F0259" w:rsidRPr="003F0259" w:rsidRDefault="003F0259" w:rsidP="003F0259">
      <w:pPr>
        <w:rPr>
          <w:rFonts w:eastAsiaTheme="minorEastAsia"/>
          <w:color w:val="auto"/>
        </w:rPr>
      </w:pPr>
      <w:r w:rsidRPr="003F0259">
        <w:rPr>
          <w:color w:val="auto"/>
        </w:rPr>
        <w:t xml:space="preserve">The organisation has a set of policies and procedures that relate to business planning and correlate </w:t>
      </w:r>
      <w:r w:rsidR="00543D26">
        <w:rPr>
          <w:color w:val="auto"/>
        </w:rPr>
        <w:t>with</w:t>
      </w:r>
      <w:r w:rsidRPr="003F0259">
        <w:rPr>
          <w:color w:val="auto"/>
        </w:rPr>
        <w:t xml:space="preserve"> the Aged Care Quality Standards.</w:t>
      </w:r>
    </w:p>
    <w:p w14:paraId="6F9F43F5" w14:textId="414E674C" w:rsidR="003F0259" w:rsidRPr="003F0259" w:rsidRDefault="003F0259" w:rsidP="003F0259">
      <w:pPr>
        <w:rPr>
          <w:rFonts w:asciiTheme="minorHAnsi" w:eastAsiaTheme="minorEastAsia" w:hAnsiTheme="minorHAnsi" w:cstheme="minorBidi"/>
          <w:color w:val="auto"/>
        </w:rPr>
      </w:pPr>
      <w:r w:rsidRPr="003F0259">
        <w:rPr>
          <w:color w:val="auto"/>
        </w:rPr>
        <w:t>The organisation has policies and procedures describing systems for managing high impact or high prevalence risks associated with the care of consumers, identifying and responding to abuse and neglect of consumers and supporting consumers to live the best life they can.</w:t>
      </w:r>
    </w:p>
    <w:p w14:paraId="42689556" w14:textId="77777777" w:rsidR="003F0259" w:rsidRPr="003F0259" w:rsidRDefault="003F0259" w:rsidP="003F0259">
      <w:pPr>
        <w:rPr>
          <w:rFonts w:eastAsiaTheme="minorEastAsia"/>
          <w:color w:val="auto"/>
        </w:rPr>
      </w:pPr>
      <w:r w:rsidRPr="003F0259">
        <w:rPr>
          <w:rFonts w:eastAsiaTheme="minorEastAsia"/>
          <w:color w:val="auto"/>
        </w:rPr>
        <w:t>The organisation provides training to staff about antimicrobial stewardship, restrictive practices and open disclosure.</w:t>
      </w:r>
    </w:p>
    <w:p w14:paraId="1C86358D" w14:textId="10976EC4" w:rsidR="007F07A0" w:rsidRPr="009E47CB" w:rsidRDefault="00543D26" w:rsidP="009E47CB">
      <w:pPr>
        <w:rPr>
          <w:rFonts w:eastAsia="Arial"/>
          <w:color w:val="auto"/>
        </w:rPr>
      </w:pPr>
      <w:r>
        <w:rPr>
          <w:rFonts w:eastAsia="Arial"/>
          <w:color w:val="auto"/>
        </w:rPr>
        <w:t>However, t</w:t>
      </w:r>
      <w:r w:rsidR="007F07A0" w:rsidRPr="00D06B60">
        <w:rPr>
          <w:rFonts w:eastAsia="Arial"/>
          <w:color w:val="auto"/>
        </w:rPr>
        <w:t>he organisation</w:t>
      </w:r>
      <w:r w:rsidR="00F27AD0">
        <w:rPr>
          <w:rFonts w:eastAsia="Arial"/>
          <w:color w:val="auto"/>
        </w:rPr>
        <w:t xml:space="preserve">’s </w:t>
      </w:r>
      <w:r w:rsidR="007F07A0" w:rsidRPr="009E47CB">
        <w:rPr>
          <w:rFonts w:eastAsia="Arial"/>
          <w:color w:val="auto"/>
        </w:rPr>
        <w:t>information systems</w:t>
      </w:r>
      <w:r w:rsidR="009E47CB">
        <w:rPr>
          <w:rFonts w:eastAsia="Arial"/>
          <w:color w:val="auto"/>
        </w:rPr>
        <w:t xml:space="preserve"> were </w:t>
      </w:r>
      <w:proofErr w:type="gramStart"/>
      <w:r w:rsidR="009E47CB">
        <w:rPr>
          <w:rFonts w:eastAsia="Arial"/>
          <w:color w:val="auto"/>
        </w:rPr>
        <w:t>in</w:t>
      </w:r>
      <w:r w:rsidR="007F07A0" w:rsidRPr="009E47CB">
        <w:rPr>
          <w:rFonts w:eastAsia="Arial"/>
          <w:color w:val="auto"/>
        </w:rPr>
        <w:t>accurate</w:t>
      </w:r>
      <w:proofErr w:type="gramEnd"/>
      <w:r w:rsidR="007F07A0" w:rsidRPr="009E47CB">
        <w:rPr>
          <w:rFonts w:eastAsia="Arial"/>
          <w:color w:val="auto"/>
        </w:rPr>
        <w:t xml:space="preserve"> and </w:t>
      </w:r>
      <w:r w:rsidR="009E47CB">
        <w:rPr>
          <w:rFonts w:eastAsia="Arial"/>
          <w:color w:val="auto"/>
        </w:rPr>
        <w:t xml:space="preserve">information was </w:t>
      </w:r>
      <w:r w:rsidR="007F07A0" w:rsidRPr="009E47CB">
        <w:rPr>
          <w:rFonts w:eastAsia="Arial"/>
          <w:color w:val="auto"/>
        </w:rPr>
        <w:t>absent.</w:t>
      </w:r>
      <w:r w:rsidR="009E47CB">
        <w:rPr>
          <w:rFonts w:eastAsia="Arial"/>
          <w:color w:val="auto"/>
        </w:rPr>
        <w:t xml:space="preserve">  </w:t>
      </w:r>
      <w:r w:rsidR="007F07A0" w:rsidRPr="009E47CB">
        <w:rPr>
          <w:rFonts w:eastAsia="Arial"/>
          <w:color w:val="auto"/>
        </w:rPr>
        <w:t xml:space="preserve">The governing body </w:t>
      </w:r>
      <w:r w:rsidR="009E47CB">
        <w:rPr>
          <w:rFonts w:eastAsia="Arial"/>
          <w:color w:val="auto"/>
        </w:rPr>
        <w:t>wa</w:t>
      </w:r>
      <w:r w:rsidR="007F07A0" w:rsidRPr="009E47CB">
        <w:rPr>
          <w:rFonts w:eastAsia="Arial"/>
          <w:color w:val="auto"/>
        </w:rPr>
        <w:t>s not aware of or underst</w:t>
      </w:r>
      <w:r w:rsidR="009E47CB">
        <w:rPr>
          <w:rFonts w:eastAsia="Arial"/>
          <w:color w:val="auto"/>
        </w:rPr>
        <w:t>ood</w:t>
      </w:r>
      <w:r w:rsidR="007F07A0" w:rsidRPr="009E47CB">
        <w:rPr>
          <w:rFonts w:eastAsia="Arial"/>
          <w:color w:val="auto"/>
        </w:rPr>
        <w:t xml:space="preserve"> its legislative requirements in relation to the delivery of quality and safe aged care services.</w:t>
      </w:r>
      <w:r w:rsidR="009E47CB">
        <w:rPr>
          <w:rFonts w:eastAsia="Arial"/>
          <w:color w:val="auto"/>
        </w:rPr>
        <w:t xml:space="preserve">  </w:t>
      </w:r>
      <w:r w:rsidR="007F07A0" w:rsidRPr="009E47CB">
        <w:rPr>
          <w:rFonts w:eastAsia="Arial"/>
          <w:color w:val="auto"/>
        </w:rPr>
        <w:t>The governing body’s systems and processes d</w:t>
      </w:r>
      <w:r w:rsidR="009E47CB">
        <w:rPr>
          <w:rFonts w:eastAsia="Arial"/>
          <w:color w:val="auto"/>
        </w:rPr>
        <w:t>id</w:t>
      </w:r>
      <w:r w:rsidR="007F07A0" w:rsidRPr="009E47CB">
        <w:rPr>
          <w:rFonts w:eastAsia="Arial"/>
          <w:color w:val="auto"/>
        </w:rPr>
        <w:t xml:space="preserve"> not accurately reflect the organisation’s policies and procedures. </w:t>
      </w:r>
    </w:p>
    <w:p w14:paraId="3E78C5D2" w14:textId="4E41054C" w:rsidR="00496ACD" w:rsidRPr="00095CD4" w:rsidRDefault="00136BD5" w:rsidP="00496ACD">
      <w:pPr>
        <w:rPr>
          <w:rFonts w:eastAsia="Calibri"/>
        </w:rPr>
      </w:pPr>
      <w:r w:rsidRPr="00154403">
        <w:rPr>
          <w:rFonts w:eastAsiaTheme="minorHAnsi"/>
        </w:rPr>
        <w:lastRenderedPageBreak/>
        <w:t xml:space="preserve">The Quality </w:t>
      </w:r>
      <w:r w:rsidRPr="0048765B">
        <w:rPr>
          <w:rFonts w:eastAsiaTheme="minorHAnsi"/>
          <w:color w:val="auto"/>
        </w:rPr>
        <w:t xml:space="preserve">Standard is assessed as Non-compliant as </w:t>
      </w:r>
      <w:r w:rsidR="00643A72" w:rsidRPr="0048765B">
        <w:rPr>
          <w:rFonts w:eastAsiaTheme="minorHAnsi"/>
          <w:color w:val="auto"/>
        </w:rPr>
        <w:t>one</w:t>
      </w:r>
      <w:r w:rsidRPr="0048765B">
        <w:rPr>
          <w:rFonts w:eastAsiaTheme="minorHAnsi"/>
          <w:color w:val="auto"/>
        </w:rPr>
        <w:t xml:space="preserve"> of the five specific requirements have been assessed as Non-compliant.</w:t>
      </w:r>
    </w:p>
    <w:p w14:paraId="3E78C5D3" w14:textId="2F751292" w:rsidR="00496ACD" w:rsidRDefault="00136BD5" w:rsidP="00496ACD">
      <w:pPr>
        <w:pStyle w:val="Heading2"/>
      </w:pPr>
      <w:r>
        <w:t>Assessment of Standard 8 Requirements</w:t>
      </w:r>
      <w:r w:rsidRPr="0066387A">
        <w:rPr>
          <w:i/>
          <w:color w:val="0000FF"/>
          <w:sz w:val="24"/>
          <w:szCs w:val="24"/>
        </w:rPr>
        <w:t xml:space="preserve"> </w:t>
      </w:r>
    </w:p>
    <w:p w14:paraId="3E78C5D4" w14:textId="2766BC88" w:rsidR="00496ACD" w:rsidRPr="00506F7F" w:rsidRDefault="00136BD5" w:rsidP="00496ACD">
      <w:pPr>
        <w:pStyle w:val="Heading3"/>
      </w:pPr>
      <w:r w:rsidRPr="00506F7F">
        <w:t>Requirement 8(3)(a)</w:t>
      </w:r>
      <w:r w:rsidRPr="00506F7F">
        <w:tab/>
        <w:t>Compliant</w:t>
      </w:r>
    </w:p>
    <w:p w14:paraId="3E78C5D5" w14:textId="77777777" w:rsidR="00496ACD" w:rsidRPr="001F433A" w:rsidRDefault="00136BD5" w:rsidP="00496ACD">
      <w:pPr>
        <w:rPr>
          <w:i/>
        </w:rPr>
      </w:pPr>
      <w:r w:rsidRPr="001F433A">
        <w:rPr>
          <w:i/>
        </w:rPr>
        <w:t>Consumers are engaged in the development, delivery and evaluation of care and services and are supported in that engagement.</w:t>
      </w:r>
    </w:p>
    <w:p w14:paraId="3E78C5D7" w14:textId="6CEE00C5" w:rsidR="00496ACD" w:rsidRPr="00095CD4" w:rsidRDefault="00136BD5" w:rsidP="00496ACD">
      <w:pPr>
        <w:pStyle w:val="Heading3"/>
      </w:pPr>
      <w:r w:rsidRPr="00095CD4">
        <w:t>Requirement 8(3)(b)</w:t>
      </w:r>
      <w:r>
        <w:tab/>
        <w:t>Compliant</w:t>
      </w:r>
    </w:p>
    <w:p w14:paraId="3E78C5D8" w14:textId="77777777" w:rsidR="00496ACD" w:rsidRPr="001F433A" w:rsidRDefault="00136BD5" w:rsidP="00496ACD">
      <w:pPr>
        <w:rPr>
          <w:i/>
        </w:rPr>
      </w:pPr>
      <w:r w:rsidRPr="001F433A">
        <w:rPr>
          <w:i/>
        </w:rPr>
        <w:t>The organisation’s governing body promotes a culture of safe, inclusive and quality care and services and is accountable for their delivery.</w:t>
      </w:r>
    </w:p>
    <w:p w14:paraId="3E78C5DA" w14:textId="4CE9D164" w:rsidR="00496ACD" w:rsidRPr="00506F7F" w:rsidRDefault="00136BD5" w:rsidP="00496ACD">
      <w:pPr>
        <w:pStyle w:val="Heading3"/>
      </w:pPr>
      <w:r w:rsidRPr="00506F7F">
        <w:t>Requirement 8(3)(c)</w:t>
      </w:r>
      <w:r>
        <w:tab/>
        <w:t>Non-compliant</w:t>
      </w:r>
    </w:p>
    <w:p w14:paraId="3E78C5DB" w14:textId="77777777" w:rsidR="00496ACD" w:rsidRPr="001F433A" w:rsidRDefault="00136BD5" w:rsidP="00496ACD">
      <w:pPr>
        <w:rPr>
          <w:i/>
        </w:rPr>
      </w:pPr>
      <w:r w:rsidRPr="001F433A">
        <w:rPr>
          <w:i/>
        </w:rPr>
        <w:t>Effective organisation wide governance systems relating to the following:</w:t>
      </w:r>
    </w:p>
    <w:p w14:paraId="3E78C5DC" w14:textId="77777777" w:rsidR="00496ACD" w:rsidRPr="001F433A" w:rsidRDefault="00136BD5" w:rsidP="00A005D9">
      <w:pPr>
        <w:numPr>
          <w:ilvl w:val="0"/>
          <w:numId w:val="17"/>
        </w:numPr>
        <w:tabs>
          <w:tab w:val="right" w:pos="9026"/>
        </w:tabs>
        <w:spacing w:before="0" w:after="0"/>
        <w:ind w:left="567" w:hanging="425"/>
        <w:outlineLvl w:val="4"/>
        <w:rPr>
          <w:i/>
        </w:rPr>
      </w:pPr>
      <w:r w:rsidRPr="001F433A">
        <w:rPr>
          <w:i/>
        </w:rPr>
        <w:t>information management;</w:t>
      </w:r>
    </w:p>
    <w:p w14:paraId="3E78C5DD" w14:textId="77777777" w:rsidR="00496ACD" w:rsidRPr="001F433A" w:rsidRDefault="00136BD5" w:rsidP="00A005D9">
      <w:pPr>
        <w:numPr>
          <w:ilvl w:val="0"/>
          <w:numId w:val="17"/>
        </w:numPr>
        <w:tabs>
          <w:tab w:val="right" w:pos="9026"/>
        </w:tabs>
        <w:spacing w:before="0" w:after="0"/>
        <w:ind w:left="567" w:hanging="425"/>
        <w:outlineLvl w:val="4"/>
        <w:rPr>
          <w:i/>
        </w:rPr>
      </w:pPr>
      <w:r w:rsidRPr="001F433A">
        <w:rPr>
          <w:i/>
        </w:rPr>
        <w:t>continuous improvement;</w:t>
      </w:r>
    </w:p>
    <w:p w14:paraId="3E78C5DE" w14:textId="77777777" w:rsidR="00496ACD" w:rsidRPr="001F433A" w:rsidRDefault="00136BD5" w:rsidP="00A005D9">
      <w:pPr>
        <w:numPr>
          <w:ilvl w:val="0"/>
          <w:numId w:val="17"/>
        </w:numPr>
        <w:tabs>
          <w:tab w:val="right" w:pos="9026"/>
        </w:tabs>
        <w:spacing w:before="0" w:after="0"/>
        <w:ind w:left="567" w:hanging="425"/>
        <w:outlineLvl w:val="4"/>
        <w:rPr>
          <w:i/>
        </w:rPr>
      </w:pPr>
      <w:r w:rsidRPr="001F433A">
        <w:rPr>
          <w:i/>
        </w:rPr>
        <w:t>financial governance;</w:t>
      </w:r>
    </w:p>
    <w:p w14:paraId="3E78C5DF" w14:textId="77777777" w:rsidR="00496ACD" w:rsidRPr="001F433A" w:rsidRDefault="00136BD5" w:rsidP="00A005D9">
      <w:pPr>
        <w:numPr>
          <w:ilvl w:val="0"/>
          <w:numId w:val="17"/>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3E78C5E0" w14:textId="77777777" w:rsidR="00496ACD" w:rsidRPr="001F433A" w:rsidRDefault="00136BD5" w:rsidP="00A005D9">
      <w:pPr>
        <w:numPr>
          <w:ilvl w:val="0"/>
          <w:numId w:val="17"/>
        </w:numPr>
        <w:tabs>
          <w:tab w:val="right" w:pos="9026"/>
        </w:tabs>
        <w:spacing w:before="0" w:after="0"/>
        <w:ind w:left="567" w:hanging="425"/>
        <w:outlineLvl w:val="4"/>
        <w:rPr>
          <w:i/>
        </w:rPr>
      </w:pPr>
      <w:r w:rsidRPr="001F433A">
        <w:rPr>
          <w:i/>
        </w:rPr>
        <w:t>regulatory compliance;</w:t>
      </w:r>
    </w:p>
    <w:p w14:paraId="3E78C5E1" w14:textId="13F71863" w:rsidR="00496ACD" w:rsidRDefault="00136BD5" w:rsidP="00A005D9">
      <w:pPr>
        <w:numPr>
          <w:ilvl w:val="0"/>
          <w:numId w:val="17"/>
        </w:numPr>
        <w:tabs>
          <w:tab w:val="right" w:pos="9026"/>
        </w:tabs>
        <w:spacing w:before="0" w:after="0"/>
        <w:ind w:left="567" w:hanging="425"/>
        <w:outlineLvl w:val="4"/>
        <w:rPr>
          <w:i/>
        </w:rPr>
      </w:pPr>
      <w:r w:rsidRPr="001F433A">
        <w:rPr>
          <w:i/>
        </w:rPr>
        <w:t>feedback and complaints.</w:t>
      </w:r>
    </w:p>
    <w:p w14:paraId="772B2FF3" w14:textId="0278F927" w:rsidR="00BF6161" w:rsidRDefault="00826734" w:rsidP="00BF6161">
      <w:pPr>
        <w:rPr>
          <w:color w:val="auto"/>
        </w:rPr>
      </w:pPr>
      <w:r>
        <w:rPr>
          <w:color w:val="auto"/>
        </w:rPr>
        <w:t xml:space="preserve">At the time of </w:t>
      </w:r>
      <w:r w:rsidR="00BF6161">
        <w:rPr>
          <w:color w:val="auto"/>
        </w:rPr>
        <w:t xml:space="preserve">the Assessment Contact, the </w:t>
      </w:r>
      <w:r>
        <w:rPr>
          <w:color w:val="auto"/>
        </w:rPr>
        <w:t xml:space="preserve">organisation </w:t>
      </w:r>
      <w:r w:rsidR="00BF6161" w:rsidRPr="007D6469">
        <w:rPr>
          <w:color w:val="auto"/>
        </w:rPr>
        <w:t>was not able to demonstrate it ha</w:t>
      </w:r>
      <w:r>
        <w:rPr>
          <w:color w:val="auto"/>
        </w:rPr>
        <w:t>d</w:t>
      </w:r>
      <w:r w:rsidR="00BF6161" w:rsidRPr="007D6469">
        <w:rPr>
          <w:color w:val="auto"/>
        </w:rPr>
        <w:t xml:space="preserve"> effective organisation</w:t>
      </w:r>
      <w:r>
        <w:rPr>
          <w:color w:val="auto"/>
        </w:rPr>
        <w:t>-</w:t>
      </w:r>
      <w:r w:rsidR="00BF6161" w:rsidRPr="007D6469">
        <w:rPr>
          <w:color w:val="auto"/>
        </w:rPr>
        <w:t xml:space="preserve">wide </w:t>
      </w:r>
      <w:r w:rsidR="00BF6161" w:rsidRPr="00D64491">
        <w:rPr>
          <w:color w:val="auto"/>
        </w:rPr>
        <w:t>governance systems</w:t>
      </w:r>
      <w:r>
        <w:rPr>
          <w:color w:val="auto"/>
        </w:rPr>
        <w:t>.  D</w:t>
      </w:r>
      <w:r w:rsidR="00BF6161" w:rsidRPr="00D64491">
        <w:rPr>
          <w:color w:val="auto"/>
        </w:rPr>
        <w:t xml:space="preserve">eficiencies were identified in relation to information management, financial governance and regulatory compliance.  </w:t>
      </w:r>
    </w:p>
    <w:p w14:paraId="75FB0DFA" w14:textId="698BAE1A" w:rsidR="00FA08E0" w:rsidRPr="00D64491" w:rsidRDefault="00FA08E0" w:rsidP="00BF6161">
      <w:pPr>
        <w:rPr>
          <w:color w:val="auto"/>
        </w:rPr>
      </w:pPr>
      <w:r>
        <w:rPr>
          <w:color w:val="auto"/>
        </w:rPr>
        <w:t>In relation to information management:</w:t>
      </w:r>
    </w:p>
    <w:p w14:paraId="53EFD178" w14:textId="0DAF3819" w:rsidR="008D1C0A" w:rsidRDefault="001B5DD5" w:rsidP="00A005D9">
      <w:pPr>
        <w:rPr>
          <w:color w:val="auto"/>
        </w:rPr>
      </w:pPr>
      <w:r>
        <w:rPr>
          <w:color w:val="auto"/>
        </w:rPr>
        <w:t>C</w:t>
      </w:r>
      <w:r w:rsidR="00BF6161" w:rsidRPr="00826734">
        <w:rPr>
          <w:color w:val="auto"/>
        </w:rPr>
        <w:t xml:space="preserve">onsumer information </w:t>
      </w:r>
      <w:r>
        <w:rPr>
          <w:color w:val="auto"/>
        </w:rPr>
        <w:t>was</w:t>
      </w:r>
      <w:r w:rsidR="00BF6161" w:rsidRPr="00826734">
        <w:rPr>
          <w:color w:val="auto"/>
        </w:rPr>
        <w:t xml:space="preserve"> stored across four different mechanisms including two electronic systems, one paper-based file stored within the service and a paper-based consumer file</w:t>
      </w:r>
      <w:r>
        <w:rPr>
          <w:color w:val="auto"/>
        </w:rPr>
        <w:t xml:space="preserve"> at the homes of consumers.</w:t>
      </w:r>
      <w:r w:rsidR="00BF6161" w:rsidRPr="00826734">
        <w:rPr>
          <w:color w:val="auto"/>
        </w:rPr>
        <w:t xml:space="preserve"> The information on the consumer’s assessed needs and care planning </w:t>
      </w:r>
      <w:r w:rsidR="00826734">
        <w:rPr>
          <w:color w:val="auto"/>
        </w:rPr>
        <w:t>wa</w:t>
      </w:r>
      <w:r w:rsidR="00BF6161" w:rsidRPr="00826734">
        <w:rPr>
          <w:color w:val="auto"/>
        </w:rPr>
        <w:t xml:space="preserve">s inconsistent across three of these mechanisms. </w:t>
      </w:r>
      <w:r w:rsidR="00BF6161">
        <w:t>The service</w:t>
      </w:r>
      <w:r w:rsidR="00826734">
        <w:t>’s</w:t>
      </w:r>
      <w:r w:rsidR="00BF6161">
        <w:t xml:space="preserve"> policies and procedures </w:t>
      </w:r>
      <w:r w:rsidR="009B1419">
        <w:t>we</w:t>
      </w:r>
      <w:r w:rsidR="00BF6161">
        <w:t>re inconsistent and d</w:t>
      </w:r>
      <w:r w:rsidR="009B1419">
        <w:t>id</w:t>
      </w:r>
      <w:r w:rsidR="00826734">
        <w:t xml:space="preserve"> </w:t>
      </w:r>
      <w:r w:rsidR="00BF6161">
        <w:t>n</w:t>
      </w:r>
      <w:r w:rsidR="00826734">
        <w:t>o</w:t>
      </w:r>
      <w:r w:rsidR="00BF6161">
        <w:t>t reflect the service provided.</w:t>
      </w:r>
      <w:r w:rsidR="00826734">
        <w:t xml:space="preserve">  A r</w:t>
      </w:r>
      <w:r w:rsidR="00BF6161">
        <w:t xml:space="preserve">eview of </w:t>
      </w:r>
      <w:r w:rsidR="00BF6161" w:rsidRPr="00826734">
        <w:rPr>
          <w:color w:val="auto"/>
        </w:rPr>
        <w:t xml:space="preserve">information sources for consumers identified inconsistent, in-accurate and absent information. </w:t>
      </w:r>
      <w:r w:rsidR="00A90A9B">
        <w:rPr>
          <w:color w:val="auto"/>
        </w:rPr>
        <w:t>The Approved Provider’s response indicate</w:t>
      </w:r>
      <w:r>
        <w:rPr>
          <w:color w:val="auto"/>
        </w:rPr>
        <w:t>d</w:t>
      </w:r>
      <w:r w:rsidR="00A90A9B">
        <w:rPr>
          <w:color w:val="auto"/>
        </w:rPr>
        <w:t xml:space="preserve"> that the organisation </w:t>
      </w:r>
      <w:r>
        <w:rPr>
          <w:color w:val="auto"/>
        </w:rPr>
        <w:t>wa</w:t>
      </w:r>
      <w:r w:rsidR="00A90A9B">
        <w:rPr>
          <w:color w:val="auto"/>
        </w:rPr>
        <w:t>s in the process of choosing software that w</w:t>
      </w:r>
      <w:r>
        <w:rPr>
          <w:color w:val="auto"/>
        </w:rPr>
        <w:t xml:space="preserve">ould </w:t>
      </w:r>
      <w:r w:rsidR="00A90A9B">
        <w:rPr>
          <w:color w:val="auto"/>
        </w:rPr>
        <w:t>combine all information mechanisms and manage the organisation’s information.</w:t>
      </w:r>
      <w:r w:rsidR="003C5104">
        <w:rPr>
          <w:color w:val="auto"/>
        </w:rPr>
        <w:t xml:space="preserve"> </w:t>
      </w:r>
      <w:r w:rsidR="0012413E">
        <w:rPr>
          <w:color w:val="auto"/>
        </w:rPr>
        <w:t xml:space="preserve">In </w:t>
      </w:r>
      <w:r w:rsidR="0012413E">
        <w:rPr>
          <w:color w:val="auto"/>
        </w:rPr>
        <w:lastRenderedPageBreak/>
        <w:t xml:space="preserve">addition, it had commenced a review process of all documentation to ensure it is current. </w:t>
      </w:r>
      <w:r w:rsidR="003C5104">
        <w:rPr>
          <w:color w:val="auto"/>
        </w:rPr>
        <w:t xml:space="preserve"> </w:t>
      </w:r>
    </w:p>
    <w:p w14:paraId="5FD3B04D" w14:textId="77777777" w:rsidR="00FA08E0" w:rsidRDefault="00FA08E0" w:rsidP="00A005D9">
      <w:pPr>
        <w:rPr>
          <w:color w:val="auto"/>
        </w:rPr>
      </w:pPr>
      <w:r>
        <w:rPr>
          <w:color w:val="auto"/>
        </w:rPr>
        <w:t>In relation to financial management:</w:t>
      </w:r>
    </w:p>
    <w:p w14:paraId="19BA5A09" w14:textId="04103AB8" w:rsidR="008D1C0A" w:rsidRDefault="00FA08E0" w:rsidP="00A005D9">
      <w:pPr>
        <w:rPr>
          <w:rFonts w:eastAsiaTheme="minorEastAsia"/>
          <w:color w:val="auto"/>
        </w:rPr>
      </w:pPr>
      <w:r>
        <w:rPr>
          <w:color w:val="auto"/>
        </w:rPr>
        <w:t xml:space="preserve">The Assessment Team found while the organisation had a </w:t>
      </w:r>
      <w:r w:rsidR="00BF6161" w:rsidRPr="00826734">
        <w:rPr>
          <w:color w:val="auto"/>
        </w:rPr>
        <w:t>financial management policy</w:t>
      </w:r>
      <w:r>
        <w:rPr>
          <w:color w:val="auto"/>
        </w:rPr>
        <w:t xml:space="preserve">, it had </w:t>
      </w:r>
      <w:r w:rsidR="00BF6161" w:rsidRPr="00826734">
        <w:rPr>
          <w:color w:val="auto"/>
        </w:rPr>
        <w:t xml:space="preserve">not </w:t>
      </w:r>
      <w:r w:rsidR="00826734">
        <w:rPr>
          <w:color w:val="auto"/>
        </w:rPr>
        <w:t xml:space="preserve">been </w:t>
      </w:r>
      <w:r w:rsidR="00BF6161" w:rsidRPr="00826734">
        <w:rPr>
          <w:color w:val="auto"/>
        </w:rPr>
        <w:t xml:space="preserve">implemented </w:t>
      </w:r>
      <w:r w:rsidR="00826734">
        <w:rPr>
          <w:color w:val="auto"/>
        </w:rPr>
        <w:t>at the time of the Assessment Contact</w:t>
      </w:r>
      <w:r>
        <w:rPr>
          <w:color w:val="auto"/>
        </w:rPr>
        <w:t xml:space="preserve"> and management did </w:t>
      </w:r>
      <w:r w:rsidR="00BF6161" w:rsidRPr="00826734">
        <w:rPr>
          <w:rFonts w:eastAsiaTheme="minorEastAsia"/>
          <w:color w:val="auto"/>
        </w:rPr>
        <w:t xml:space="preserve">not provide further information to </w:t>
      </w:r>
      <w:r w:rsidR="00826734">
        <w:rPr>
          <w:rFonts w:eastAsiaTheme="minorEastAsia"/>
          <w:color w:val="auto"/>
        </w:rPr>
        <w:t xml:space="preserve">establish that </w:t>
      </w:r>
      <w:r w:rsidR="00BF6161" w:rsidRPr="00826734">
        <w:rPr>
          <w:rFonts w:eastAsiaTheme="minorEastAsia"/>
          <w:color w:val="auto"/>
        </w:rPr>
        <w:t>financial management systems and processes</w:t>
      </w:r>
      <w:r w:rsidR="00826734">
        <w:rPr>
          <w:rFonts w:eastAsiaTheme="minorEastAsia"/>
          <w:color w:val="auto"/>
        </w:rPr>
        <w:t xml:space="preserve"> were in place</w:t>
      </w:r>
      <w:r w:rsidR="001B5DD5">
        <w:rPr>
          <w:rFonts w:eastAsiaTheme="minorEastAsia"/>
          <w:color w:val="auto"/>
        </w:rPr>
        <w:t xml:space="preserve">.  The Approved Provider’s response stated </w:t>
      </w:r>
      <w:r w:rsidR="00A90A9B">
        <w:rPr>
          <w:rFonts w:eastAsiaTheme="minorEastAsia"/>
          <w:color w:val="auto"/>
        </w:rPr>
        <w:t>that the “MYOB Account Right” financial management system is being assessed and the organisation use</w:t>
      </w:r>
      <w:r w:rsidR="001B5DD5">
        <w:rPr>
          <w:rFonts w:eastAsiaTheme="minorEastAsia"/>
          <w:color w:val="auto"/>
        </w:rPr>
        <w:t>s</w:t>
      </w:r>
      <w:r w:rsidR="00A90A9B">
        <w:rPr>
          <w:rFonts w:eastAsiaTheme="minorEastAsia"/>
          <w:color w:val="auto"/>
        </w:rPr>
        <w:t xml:space="preserve"> the services of an accountant.</w:t>
      </w:r>
    </w:p>
    <w:p w14:paraId="6901772C" w14:textId="2A3743CB" w:rsidR="00FA08E0" w:rsidRPr="00A005D9" w:rsidRDefault="00FA08E0" w:rsidP="00A005D9">
      <w:pPr>
        <w:rPr>
          <w:color w:val="auto"/>
        </w:rPr>
      </w:pPr>
      <w:r>
        <w:rPr>
          <w:rFonts w:eastAsiaTheme="minorEastAsia"/>
          <w:color w:val="auto"/>
        </w:rPr>
        <w:t>In relation to regulatory compliance:</w:t>
      </w:r>
    </w:p>
    <w:p w14:paraId="0768BB1D" w14:textId="12AC1E41" w:rsidR="002B415D" w:rsidRDefault="001B5DD5" w:rsidP="00A005D9">
      <w:pPr>
        <w:rPr>
          <w:rFonts w:eastAsiaTheme="minorEastAsia"/>
          <w:color w:val="auto"/>
        </w:rPr>
      </w:pPr>
      <w:r w:rsidRPr="00C3678D">
        <w:rPr>
          <w:color w:val="auto"/>
        </w:rPr>
        <w:t>The Assessment</w:t>
      </w:r>
      <w:r w:rsidRPr="00C3678D">
        <w:rPr>
          <w:rFonts w:eastAsiaTheme="minorEastAsia"/>
          <w:color w:val="auto"/>
        </w:rPr>
        <w:t xml:space="preserve"> Team found information for consumers that was required under legislation was either absent or out-of-date.</w:t>
      </w:r>
      <w:r w:rsidR="008D1C0A" w:rsidRPr="00C3678D">
        <w:rPr>
          <w:rFonts w:eastAsiaTheme="minorEastAsia"/>
          <w:color w:val="auto"/>
        </w:rPr>
        <w:t xml:space="preserve">  This matter has been </w:t>
      </w:r>
      <w:r w:rsidR="00AC5B1F">
        <w:rPr>
          <w:rFonts w:eastAsiaTheme="minorEastAsia"/>
          <w:color w:val="auto"/>
        </w:rPr>
        <w:t>dealt with</w:t>
      </w:r>
      <w:r w:rsidR="008D1C0A" w:rsidRPr="00C3678D">
        <w:rPr>
          <w:rFonts w:eastAsiaTheme="minorEastAsia"/>
          <w:color w:val="auto"/>
        </w:rPr>
        <w:t xml:space="preserve"> previously in relation to </w:t>
      </w:r>
      <w:r w:rsidR="0012413E" w:rsidRPr="00C3678D">
        <w:rPr>
          <w:rFonts w:eastAsiaTheme="minorEastAsia"/>
          <w:color w:val="auto"/>
        </w:rPr>
        <w:t xml:space="preserve">Non-Compliant requirements above in </w:t>
      </w:r>
      <w:r w:rsidR="008D1C0A" w:rsidRPr="00C3678D">
        <w:rPr>
          <w:rFonts w:eastAsiaTheme="minorEastAsia"/>
          <w:color w:val="auto"/>
        </w:rPr>
        <w:t>Standard</w:t>
      </w:r>
      <w:r w:rsidR="0012413E" w:rsidRPr="00C3678D">
        <w:rPr>
          <w:rFonts w:eastAsiaTheme="minorEastAsia"/>
          <w:color w:val="auto"/>
        </w:rPr>
        <w:t>s</w:t>
      </w:r>
      <w:r w:rsidR="008D1C0A" w:rsidRPr="00C3678D">
        <w:rPr>
          <w:rFonts w:eastAsiaTheme="minorEastAsia"/>
          <w:color w:val="auto"/>
        </w:rPr>
        <w:t xml:space="preserve"> 1 and 2.</w:t>
      </w:r>
    </w:p>
    <w:p w14:paraId="0C700B3A" w14:textId="0F08273A" w:rsidR="00BF6161" w:rsidRPr="0095765D" w:rsidRDefault="00112389" w:rsidP="00234AE9">
      <w:pPr>
        <w:rPr>
          <w:color w:val="auto"/>
        </w:rPr>
      </w:pPr>
      <w:r>
        <w:rPr>
          <w:rFonts w:eastAsiaTheme="minorEastAsia"/>
          <w:color w:val="auto"/>
        </w:rPr>
        <w:t>I acknowledge the Approved Provider’s intention to improve their systems</w:t>
      </w:r>
      <w:r w:rsidR="00234AE9">
        <w:rPr>
          <w:rFonts w:eastAsiaTheme="minorEastAsia"/>
          <w:color w:val="auto"/>
        </w:rPr>
        <w:t xml:space="preserve">.  However, I find that the Approved Provider has not established that </w:t>
      </w:r>
      <w:r w:rsidR="0091296B">
        <w:rPr>
          <w:rFonts w:eastAsiaTheme="minorEastAsia"/>
          <w:color w:val="auto"/>
        </w:rPr>
        <w:t xml:space="preserve">the organisation’s </w:t>
      </w:r>
      <w:r w:rsidR="00234AE9">
        <w:rPr>
          <w:rFonts w:eastAsiaTheme="minorEastAsia"/>
          <w:color w:val="auto"/>
        </w:rPr>
        <w:t>governance systems are effective and is, therefore</w:t>
      </w:r>
      <w:r w:rsidR="0091296B">
        <w:rPr>
          <w:rFonts w:eastAsiaTheme="minorEastAsia"/>
          <w:color w:val="auto"/>
        </w:rPr>
        <w:t>,</w:t>
      </w:r>
      <w:r w:rsidR="00234AE9">
        <w:rPr>
          <w:rFonts w:eastAsiaTheme="minorEastAsia"/>
          <w:color w:val="auto"/>
        </w:rPr>
        <w:t xml:space="preserve"> Non-Compliant in Requirement 8(3)(c).  </w:t>
      </w:r>
    </w:p>
    <w:p w14:paraId="3E78C5E3" w14:textId="0AE3F71F" w:rsidR="00496ACD" w:rsidRPr="00506F7F" w:rsidRDefault="00136BD5" w:rsidP="00496ACD">
      <w:pPr>
        <w:pStyle w:val="Heading3"/>
      </w:pPr>
      <w:r w:rsidRPr="00506F7F">
        <w:t>Requirement 8(3)(d)</w:t>
      </w:r>
      <w:r>
        <w:tab/>
        <w:t>Compliant</w:t>
      </w:r>
    </w:p>
    <w:p w14:paraId="3E78C5E4" w14:textId="77777777" w:rsidR="00496ACD" w:rsidRPr="001F433A" w:rsidRDefault="00136BD5" w:rsidP="00496ACD">
      <w:pPr>
        <w:rPr>
          <w:i/>
        </w:rPr>
      </w:pPr>
      <w:r w:rsidRPr="001F433A">
        <w:rPr>
          <w:i/>
        </w:rPr>
        <w:t>Effective risk management systems and practices, including but not limited to the following:</w:t>
      </w:r>
    </w:p>
    <w:p w14:paraId="3E78C5E5" w14:textId="77777777" w:rsidR="00496ACD" w:rsidRPr="001F433A" w:rsidRDefault="00136BD5" w:rsidP="00A005D9">
      <w:pPr>
        <w:numPr>
          <w:ilvl w:val="0"/>
          <w:numId w:val="18"/>
        </w:numPr>
        <w:tabs>
          <w:tab w:val="right" w:pos="9026"/>
        </w:tabs>
        <w:spacing w:before="0" w:after="0"/>
        <w:ind w:left="567" w:hanging="425"/>
        <w:outlineLvl w:val="4"/>
        <w:rPr>
          <w:i/>
        </w:rPr>
      </w:pPr>
      <w:r w:rsidRPr="001F433A">
        <w:rPr>
          <w:i/>
        </w:rPr>
        <w:t>managing high impact or high prevalence risks associated with the care of consumers;</w:t>
      </w:r>
    </w:p>
    <w:p w14:paraId="3E78C5E6" w14:textId="77777777" w:rsidR="00496ACD" w:rsidRPr="001F433A" w:rsidRDefault="00136BD5" w:rsidP="00A005D9">
      <w:pPr>
        <w:numPr>
          <w:ilvl w:val="0"/>
          <w:numId w:val="18"/>
        </w:numPr>
        <w:tabs>
          <w:tab w:val="right" w:pos="9026"/>
        </w:tabs>
        <w:spacing w:before="0" w:after="0"/>
        <w:ind w:left="567" w:hanging="425"/>
        <w:outlineLvl w:val="4"/>
        <w:rPr>
          <w:i/>
        </w:rPr>
      </w:pPr>
      <w:r w:rsidRPr="001F433A">
        <w:rPr>
          <w:i/>
        </w:rPr>
        <w:t>identifying and responding to abuse and neglect of consumers;</w:t>
      </w:r>
    </w:p>
    <w:p w14:paraId="3E78C5E7" w14:textId="77777777" w:rsidR="00496ACD" w:rsidRPr="001F433A" w:rsidRDefault="00136BD5" w:rsidP="00A005D9">
      <w:pPr>
        <w:numPr>
          <w:ilvl w:val="0"/>
          <w:numId w:val="18"/>
        </w:numPr>
        <w:tabs>
          <w:tab w:val="right" w:pos="9026"/>
        </w:tabs>
        <w:spacing w:before="0" w:after="0"/>
        <w:ind w:left="567" w:hanging="425"/>
        <w:outlineLvl w:val="4"/>
        <w:rPr>
          <w:i/>
        </w:rPr>
      </w:pPr>
      <w:r w:rsidRPr="001F433A">
        <w:rPr>
          <w:i/>
        </w:rPr>
        <w:t>supporting consumers to live the best life they can.</w:t>
      </w:r>
    </w:p>
    <w:p w14:paraId="3E78C5E9" w14:textId="4C52DEF3" w:rsidR="00496ACD" w:rsidRPr="00506F7F" w:rsidRDefault="00136BD5" w:rsidP="00496ACD">
      <w:pPr>
        <w:pStyle w:val="Heading3"/>
      </w:pPr>
      <w:r w:rsidRPr="00506F7F">
        <w:t>Requirement 8(3)(e)</w:t>
      </w:r>
      <w:r>
        <w:tab/>
        <w:t>Compliant</w:t>
      </w:r>
    </w:p>
    <w:p w14:paraId="3E78C5EA" w14:textId="77777777" w:rsidR="00496ACD" w:rsidRPr="001F433A" w:rsidRDefault="00136BD5" w:rsidP="00496ACD">
      <w:pPr>
        <w:rPr>
          <w:i/>
        </w:rPr>
      </w:pPr>
      <w:r w:rsidRPr="001F433A">
        <w:rPr>
          <w:i/>
        </w:rPr>
        <w:t>Where clinical care is provided—a clinical governance framework, including but not limited to the following:</w:t>
      </w:r>
    </w:p>
    <w:p w14:paraId="3E78C5EB" w14:textId="77777777" w:rsidR="00496ACD" w:rsidRPr="001F433A" w:rsidRDefault="00136BD5" w:rsidP="00A005D9">
      <w:pPr>
        <w:numPr>
          <w:ilvl w:val="0"/>
          <w:numId w:val="19"/>
        </w:numPr>
        <w:tabs>
          <w:tab w:val="right" w:pos="9026"/>
        </w:tabs>
        <w:spacing w:before="0" w:after="0"/>
        <w:ind w:left="567" w:hanging="425"/>
        <w:outlineLvl w:val="4"/>
        <w:rPr>
          <w:i/>
        </w:rPr>
      </w:pPr>
      <w:r w:rsidRPr="001F433A">
        <w:rPr>
          <w:i/>
        </w:rPr>
        <w:t>antimicrobial stewardship;</w:t>
      </w:r>
    </w:p>
    <w:p w14:paraId="3E78C5EC" w14:textId="77777777" w:rsidR="00496ACD" w:rsidRPr="001F433A" w:rsidRDefault="00136BD5" w:rsidP="00A005D9">
      <w:pPr>
        <w:numPr>
          <w:ilvl w:val="0"/>
          <w:numId w:val="19"/>
        </w:numPr>
        <w:tabs>
          <w:tab w:val="right" w:pos="9026"/>
        </w:tabs>
        <w:spacing w:before="0" w:after="0"/>
        <w:ind w:left="567" w:hanging="425"/>
        <w:outlineLvl w:val="4"/>
        <w:rPr>
          <w:i/>
        </w:rPr>
      </w:pPr>
      <w:r w:rsidRPr="001F433A">
        <w:rPr>
          <w:i/>
        </w:rPr>
        <w:t>minimising the use of restraint;</w:t>
      </w:r>
    </w:p>
    <w:p w14:paraId="3E78C5ED" w14:textId="77777777" w:rsidR="00496ACD" w:rsidRPr="001F433A" w:rsidRDefault="00136BD5" w:rsidP="00A005D9">
      <w:pPr>
        <w:numPr>
          <w:ilvl w:val="0"/>
          <w:numId w:val="19"/>
        </w:numPr>
        <w:tabs>
          <w:tab w:val="right" w:pos="9026"/>
        </w:tabs>
        <w:spacing w:before="0" w:after="0"/>
        <w:ind w:left="567" w:hanging="425"/>
        <w:outlineLvl w:val="4"/>
        <w:rPr>
          <w:i/>
        </w:rPr>
      </w:pPr>
      <w:r w:rsidRPr="001F433A">
        <w:rPr>
          <w:i/>
        </w:rPr>
        <w:t>open disclosure.</w:t>
      </w:r>
    </w:p>
    <w:p w14:paraId="3E78C5EF" w14:textId="77777777" w:rsidR="00496ACD" w:rsidRPr="00154403" w:rsidRDefault="00496ACD" w:rsidP="00496ACD"/>
    <w:p w14:paraId="3E78C5F0" w14:textId="77777777" w:rsidR="00496ACD" w:rsidRDefault="00496ACD" w:rsidP="00496ACD">
      <w:pPr>
        <w:tabs>
          <w:tab w:val="right" w:pos="9026"/>
        </w:tabs>
        <w:sectPr w:rsidR="00496ACD" w:rsidSect="00496ACD">
          <w:headerReference w:type="default" r:id="rId42"/>
          <w:type w:val="continuous"/>
          <w:pgSz w:w="11906" w:h="16838"/>
          <w:pgMar w:top="1701" w:right="1418" w:bottom="1418" w:left="1418" w:header="709" w:footer="397" w:gutter="0"/>
          <w:cols w:space="708"/>
          <w:titlePg/>
          <w:docGrid w:linePitch="360"/>
        </w:sectPr>
      </w:pPr>
    </w:p>
    <w:p w14:paraId="3E78C5F1" w14:textId="77777777" w:rsidR="00496ACD" w:rsidRDefault="00136BD5" w:rsidP="00496ACD">
      <w:pPr>
        <w:pStyle w:val="Heading1"/>
      </w:pPr>
      <w:r>
        <w:lastRenderedPageBreak/>
        <w:t>Areas for improvement</w:t>
      </w:r>
    </w:p>
    <w:p w14:paraId="3E78C5F5" w14:textId="77777777" w:rsidR="00496ACD" w:rsidRPr="003811C5" w:rsidRDefault="00136BD5" w:rsidP="00496ACD">
      <w:r>
        <w:t>A</w:t>
      </w:r>
      <w:r w:rsidRPr="00D63989">
        <w:t xml:space="preserve">reas </w:t>
      </w:r>
      <w:r>
        <w:t xml:space="preserve">have been identified </w:t>
      </w:r>
      <w:r w:rsidRPr="00D63989">
        <w:t xml:space="preserve">in which improvements must be made to ensure compliance with the Quality Standards. This is based on non-compliance with the Quality Standards as described in this performance </w:t>
      </w:r>
      <w:r w:rsidRPr="003811C5">
        <w:t>report.</w:t>
      </w:r>
    </w:p>
    <w:p w14:paraId="000FA89A" w14:textId="70D5AA2B" w:rsidR="0091296B" w:rsidRPr="003811C5" w:rsidRDefault="0091296B" w:rsidP="003811C5">
      <w:pPr>
        <w:pStyle w:val="ListParagraph"/>
        <w:numPr>
          <w:ilvl w:val="0"/>
          <w:numId w:val="20"/>
        </w:numPr>
      </w:pPr>
      <w:r w:rsidRPr="003811C5">
        <w:t>Requirement 1(3)(e)</w:t>
      </w:r>
      <w:r w:rsidRPr="003811C5">
        <w:rPr>
          <w:color w:val="0000FF"/>
        </w:rPr>
        <w:t xml:space="preserve"> - </w:t>
      </w:r>
      <w:r w:rsidRPr="003811C5">
        <w:rPr>
          <w:color w:val="auto"/>
        </w:rPr>
        <w:t xml:space="preserve">ensure Information provided to each consumer is current, accurate and timely, and communicated </w:t>
      </w:r>
      <w:proofErr w:type="gramStart"/>
      <w:r w:rsidRPr="003811C5">
        <w:rPr>
          <w:color w:val="auto"/>
        </w:rPr>
        <w:t>in a way that is clear</w:t>
      </w:r>
      <w:proofErr w:type="gramEnd"/>
      <w:r w:rsidRPr="003811C5">
        <w:rPr>
          <w:color w:val="auto"/>
        </w:rPr>
        <w:t>, easy to understand and enables them to exercise choice.</w:t>
      </w:r>
    </w:p>
    <w:p w14:paraId="792EF105" w14:textId="77EEB12F" w:rsidR="0091296B" w:rsidRPr="003811C5" w:rsidRDefault="0091296B" w:rsidP="003811C5">
      <w:pPr>
        <w:pStyle w:val="ListBullet"/>
        <w:numPr>
          <w:ilvl w:val="0"/>
          <w:numId w:val="20"/>
        </w:numPr>
      </w:pPr>
      <w:r w:rsidRPr="003811C5">
        <w:t>Requirement 2(3)(a)</w:t>
      </w:r>
      <w:r w:rsidR="003811C5" w:rsidRPr="003811C5">
        <w:t xml:space="preserve"> - ensure a</w:t>
      </w:r>
      <w:r w:rsidRPr="003811C5">
        <w:t>ssessment and planning, including consideration of risks to the consumer’s health and well-being, informs the delivery of safe and effective care and services</w:t>
      </w:r>
      <w:r w:rsidR="003811C5" w:rsidRPr="003811C5">
        <w:t>.</w:t>
      </w:r>
    </w:p>
    <w:p w14:paraId="546DA397" w14:textId="1A71208A" w:rsidR="0091296B" w:rsidRPr="003811C5" w:rsidRDefault="0091296B" w:rsidP="003811C5">
      <w:pPr>
        <w:pStyle w:val="ListBullet"/>
        <w:numPr>
          <w:ilvl w:val="0"/>
          <w:numId w:val="20"/>
        </w:numPr>
      </w:pPr>
      <w:r w:rsidRPr="003811C5">
        <w:t>Requirement 2(3)(d)</w:t>
      </w:r>
      <w:r w:rsidR="003811C5" w:rsidRPr="003811C5">
        <w:t xml:space="preserve"> - ensure the outcomes of assessment and planning are effectively communicated to the consumer and documented in a care and services plan that is readily available to the consumer, and where care and services are provided.</w:t>
      </w:r>
    </w:p>
    <w:p w14:paraId="69CF7A25" w14:textId="079A02A7" w:rsidR="0091296B" w:rsidRPr="003811C5" w:rsidRDefault="0091296B" w:rsidP="003811C5">
      <w:pPr>
        <w:pStyle w:val="ListBullet"/>
        <w:numPr>
          <w:ilvl w:val="0"/>
          <w:numId w:val="20"/>
        </w:numPr>
      </w:pPr>
      <w:r w:rsidRPr="003811C5">
        <w:t>Requirement 2(3)(e)</w:t>
      </w:r>
      <w:r w:rsidR="003811C5" w:rsidRPr="003811C5">
        <w:t xml:space="preserve"> - ensure care and services are reviewed regularly for effectiveness, and when circumstances change or when incidents impact on the needs, goals or preferences of the consumer.</w:t>
      </w:r>
    </w:p>
    <w:p w14:paraId="3E78C5F6" w14:textId="2F1C4B4A" w:rsidR="00496ACD" w:rsidRPr="003811C5" w:rsidRDefault="0091296B" w:rsidP="003811C5">
      <w:pPr>
        <w:pStyle w:val="ListBullet"/>
      </w:pPr>
      <w:r w:rsidRPr="003811C5">
        <w:t>Requirement 8(3)(c)</w:t>
      </w:r>
      <w:r w:rsidR="003811C5" w:rsidRPr="003811C5">
        <w:t xml:space="preserve"> - ensure effective organisation wide governance systems relating to information management; financial governance and regulatory compliance.</w:t>
      </w:r>
    </w:p>
    <w:p w14:paraId="3E78C5F9" w14:textId="77777777" w:rsidR="00496ACD" w:rsidRPr="00165658" w:rsidRDefault="00496ACD" w:rsidP="00496ACD">
      <w:pPr>
        <w:spacing w:before="0" w:after="160" w:line="259" w:lineRule="auto"/>
        <w:rPr>
          <w:rFonts w:eastAsiaTheme="minorHAnsi"/>
          <w:color w:val="auto"/>
          <w:szCs w:val="22"/>
          <w:lang w:eastAsia="en-US"/>
        </w:rPr>
      </w:pPr>
    </w:p>
    <w:sectPr w:rsidR="00496ACD" w:rsidRPr="00165658" w:rsidSect="00496ACD">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617E7A" w14:textId="77777777" w:rsidR="008E4464" w:rsidRDefault="008E4464">
      <w:pPr>
        <w:spacing w:before="0" w:after="0" w:line="240" w:lineRule="auto"/>
      </w:pPr>
      <w:r>
        <w:separator/>
      </w:r>
    </w:p>
  </w:endnote>
  <w:endnote w:type="continuationSeparator" w:id="0">
    <w:p w14:paraId="2BC6A11C" w14:textId="77777777" w:rsidR="008E4464" w:rsidRDefault="008E446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8C60F" w14:textId="77777777" w:rsidR="008E4464" w:rsidRPr="009A1F1B" w:rsidRDefault="008E4464" w:rsidP="00496AC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E78C610" w14:textId="77777777" w:rsidR="008E4464" w:rsidRPr="00C72FFB" w:rsidRDefault="008E4464" w:rsidP="00496AC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All Good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3E78C611" w14:textId="77777777" w:rsidR="008E4464" w:rsidRPr="00C72FFB" w:rsidRDefault="008E4464" w:rsidP="00496AC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701061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8C612" w14:textId="77777777" w:rsidR="008E4464" w:rsidRPr="009A1F1B" w:rsidRDefault="008E4464" w:rsidP="00496AC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E78C613" w14:textId="77777777" w:rsidR="008E4464" w:rsidRPr="00C72FFB" w:rsidRDefault="008E4464" w:rsidP="00496AC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All Good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3E78C614" w14:textId="77777777" w:rsidR="008E4464" w:rsidRPr="00A3716D" w:rsidRDefault="008E4464" w:rsidP="00496AC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701061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8C616" w14:textId="77777777" w:rsidR="008E4464" w:rsidRPr="009A1F1B" w:rsidRDefault="008E4464" w:rsidP="00496AC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E78C617" w14:textId="77777777" w:rsidR="008E4464" w:rsidRPr="00C72FFB" w:rsidRDefault="008E4464" w:rsidP="00496AC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All Good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3E78C618" w14:textId="77777777" w:rsidR="008E4464" w:rsidRPr="00A3716D" w:rsidRDefault="008E4464" w:rsidP="00496AC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701061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8BA07D" w14:textId="77777777" w:rsidR="008E4464" w:rsidRDefault="008E4464">
      <w:pPr>
        <w:spacing w:before="0" w:after="0" w:line="240" w:lineRule="auto"/>
      </w:pPr>
      <w:r>
        <w:separator/>
      </w:r>
    </w:p>
  </w:footnote>
  <w:footnote w:type="continuationSeparator" w:id="0">
    <w:p w14:paraId="6CEE004F" w14:textId="77777777" w:rsidR="008E4464" w:rsidRDefault="008E446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8C60E" w14:textId="77777777" w:rsidR="008E4464" w:rsidRDefault="008E4464" w:rsidP="00496ACD">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E78C634" wp14:editId="3E78C63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8488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8C620" w14:textId="77777777" w:rsidR="008E4464" w:rsidRPr="004C408F" w:rsidRDefault="008E4464" w:rsidP="00496ACD">
    <w:pPr>
      <w:pStyle w:val="Header"/>
    </w:pPr>
    <w:r>
      <w:rPr>
        <w:noProof/>
        <w:color w:val="auto"/>
        <w:sz w:val="20"/>
      </w:rPr>
      <w:drawing>
        <wp:anchor distT="0" distB="0" distL="114300" distR="114300" simplePos="0" relativeHeight="251676672" behindDoc="1" locked="0" layoutInCell="1" allowOverlap="1" wp14:anchorId="3E78C646" wp14:editId="3E78C647">
          <wp:simplePos x="0" y="0"/>
          <wp:positionH relativeFrom="page">
            <wp:posOffset>0</wp:posOffset>
          </wp:positionH>
          <wp:positionV relativeFrom="paragraph">
            <wp:posOffset>-438785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6216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8C621" w14:textId="77777777" w:rsidR="008E4464" w:rsidRDefault="008E4464" w:rsidP="00496ACD">
    <w:r>
      <w:rPr>
        <w:noProof/>
        <w:color w:val="auto"/>
        <w:sz w:val="20"/>
      </w:rPr>
      <w:drawing>
        <wp:anchor distT="0" distB="0" distL="114300" distR="114300" simplePos="0" relativeHeight="251662336" behindDoc="1" locked="0" layoutInCell="1" allowOverlap="1" wp14:anchorId="3E78C648" wp14:editId="3E78C64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3959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8C622" w14:textId="1A624FD1" w:rsidR="008E4464" w:rsidRPr="00703E80" w:rsidRDefault="008E4464" w:rsidP="00496AC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3E78C64A" wp14:editId="3E78C64B">
          <wp:simplePos x="0" y="0"/>
          <wp:positionH relativeFrom="page">
            <wp:posOffset>6985</wp:posOffset>
          </wp:positionH>
          <wp:positionV relativeFrom="paragraph">
            <wp:posOffset>-448310</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0008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8C623" w14:textId="77777777" w:rsidR="008E4464" w:rsidRPr="007C6801" w:rsidRDefault="008E4464" w:rsidP="00496ACD">
    <w:pPr>
      <w:pStyle w:val="Header"/>
    </w:pPr>
    <w:r>
      <w:rPr>
        <w:noProof/>
        <w:color w:val="auto"/>
        <w:sz w:val="20"/>
      </w:rPr>
      <w:drawing>
        <wp:anchor distT="0" distB="0" distL="114300" distR="114300" simplePos="0" relativeHeight="251678720" behindDoc="1" locked="0" layoutInCell="1" allowOverlap="1" wp14:anchorId="3E78C64C" wp14:editId="3E78C64D">
          <wp:simplePos x="0" y="0"/>
          <wp:positionH relativeFrom="page">
            <wp:posOffset>0</wp:posOffset>
          </wp:positionH>
          <wp:positionV relativeFrom="paragraph">
            <wp:posOffset>-438785</wp:posOffset>
          </wp:positionV>
          <wp:extent cx="7560000" cy="1026060"/>
          <wp:effectExtent l="0" t="0" r="3175"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5982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8C624" w14:textId="77777777" w:rsidR="008E4464" w:rsidRDefault="008E4464" w:rsidP="00496ACD">
    <w:r>
      <w:rPr>
        <w:noProof/>
        <w:color w:val="auto"/>
        <w:sz w:val="20"/>
      </w:rPr>
      <w:drawing>
        <wp:anchor distT="0" distB="0" distL="114300" distR="114300" simplePos="0" relativeHeight="251663360" behindDoc="1" locked="0" layoutInCell="1" allowOverlap="1" wp14:anchorId="3E78C64E" wp14:editId="3E78C64F">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0622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8C625" w14:textId="6E83E5BF" w:rsidR="008E4464" w:rsidRPr="00703E80" w:rsidRDefault="008E4464" w:rsidP="00496AC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3E78C650" wp14:editId="3E78C651">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14883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8C626" w14:textId="77777777" w:rsidR="008E4464" w:rsidRPr="006D7CB6" w:rsidRDefault="008E4464" w:rsidP="00496ACD">
    <w:pPr>
      <w:pStyle w:val="Header"/>
    </w:pPr>
    <w:r>
      <w:rPr>
        <w:noProof/>
        <w:color w:val="auto"/>
        <w:sz w:val="20"/>
      </w:rPr>
      <w:drawing>
        <wp:anchor distT="0" distB="0" distL="114300" distR="114300" simplePos="0" relativeHeight="251681792" behindDoc="1" locked="0" layoutInCell="1" allowOverlap="1" wp14:anchorId="3E78C652" wp14:editId="3E78C653">
          <wp:simplePos x="0" y="0"/>
          <wp:positionH relativeFrom="page">
            <wp:posOffset>-2540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1634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8C627" w14:textId="77777777" w:rsidR="008E4464" w:rsidRDefault="008E4464" w:rsidP="00496ACD">
    <w:r>
      <w:rPr>
        <w:noProof/>
        <w:color w:val="auto"/>
        <w:sz w:val="20"/>
      </w:rPr>
      <w:drawing>
        <wp:anchor distT="0" distB="0" distL="114300" distR="114300" simplePos="0" relativeHeight="251664384" behindDoc="1" locked="0" layoutInCell="1" allowOverlap="1" wp14:anchorId="3E78C654" wp14:editId="3E78C655">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0269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8C628" w14:textId="77777777" w:rsidR="008E4464" w:rsidRPr="00703E80" w:rsidRDefault="008E4464" w:rsidP="00496AC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3E78C656" wp14:editId="3E78C657">
          <wp:simplePos x="0" y="0"/>
          <wp:positionH relativeFrom="page">
            <wp:posOffset>6985</wp:posOffset>
          </wp:positionH>
          <wp:positionV relativeFrom="paragraph">
            <wp:posOffset>-448310</wp:posOffset>
          </wp:positionV>
          <wp:extent cx="7543800" cy="1235710"/>
          <wp:effectExtent l="0" t="0" r="0" b="254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25367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8C629" w14:textId="77777777" w:rsidR="008E4464" w:rsidRPr="008F20C5" w:rsidRDefault="008E4464" w:rsidP="00496ACD">
    <w:pPr>
      <w:pStyle w:val="Header"/>
    </w:pPr>
    <w:r>
      <w:rPr>
        <w:noProof/>
        <w:color w:val="auto"/>
        <w:sz w:val="20"/>
      </w:rPr>
      <w:drawing>
        <wp:anchor distT="0" distB="0" distL="114300" distR="114300" simplePos="0" relativeHeight="251682816" behindDoc="1" locked="0" layoutInCell="1" allowOverlap="1" wp14:anchorId="3E78C658" wp14:editId="3E78C659">
          <wp:simplePos x="0" y="0"/>
          <wp:positionH relativeFrom="page">
            <wp:posOffset>-2540</wp:posOffset>
          </wp:positionH>
          <wp:positionV relativeFrom="paragraph">
            <wp:posOffset>-438785</wp:posOffset>
          </wp:positionV>
          <wp:extent cx="7560000" cy="1026060"/>
          <wp:effectExtent l="0" t="0" r="3175" b="317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6732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8C615" w14:textId="77777777" w:rsidR="008E4464" w:rsidRDefault="008E4464">
    <w:pPr>
      <w:pStyle w:val="Header"/>
    </w:pPr>
    <w:r w:rsidRPr="003C6EC2">
      <w:rPr>
        <w:rFonts w:eastAsia="Calibri"/>
        <w:noProof/>
      </w:rPr>
      <w:drawing>
        <wp:anchor distT="0" distB="0" distL="114300" distR="114300" simplePos="0" relativeHeight="251669504" behindDoc="1" locked="0" layoutInCell="1" allowOverlap="1" wp14:anchorId="3E78C636" wp14:editId="3E78C637">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0797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8C62A" w14:textId="77777777" w:rsidR="008E4464" w:rsidRDefault="008E4464" w:rsidP="00496ACD">
    <w:pPr>
      <w:tabs>
        <w:tab w:val="left" w:pos="3624"/>
      </w:tabs>
    </w:pPr>
    <w:r>
      <w:rPr>
        <w:noProof/>
        <w:color w:val="auto"/>
        <w:sz w:val="20"/>
      </w:rPr>
      <w:drawing>
        <wp:anchor distT="0" distB="0" distL="114300" distR="114300" simplePos="0" relativeHeight="251665408" behindDoc="1" locked="0" layoutInCell="1" allowOverlap="1" wp14:anchorId="3E78C65A" wp14:editId="3E78C65B">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3821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8C62B" w14:textId="3D9F89D1" w:rsidR="008E4464" w:rsidRPr="00703E80" w:rsidRDefault="008E4464" w:rsidP="008D6A40">
    <w:pPr>
      <w:pStyle w:val="Header"/>
      <w:tabs>
        <w:tab w:val="clear" w:pos="4513"/>
        <w:tab w:val="clear" w:pos="9026"/>
        <w:tab w:val="left" w:pos="2295"/>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0768" behindDoc="1" locked="0" layoutInCell="1" allowOverlap="1" wp14:anchorId="3E78C65C" wp14:editId="72D30F9C">
          <wp:simplePos x="0" y="0"/>
          <wp:positionH relativeFrom="margin">
            <wp:align>center</wp:align>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40552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8C62C" w14:textId="77777777" w:rsidR="008E4464" w:rsidRPr="007C6DB4" w:rsidRDefault="008E4464" w:rsidP="00496ACD">
    <w:pPr>
      <w:pStyle w:val="Header"/>
    </w:pPr>
    <w:r>
      <w:rPr>
        <w:noProof/>
        <w:color w:val="auto"/>
        <w:sz w:val="20"/>
      </w:rPr>
      <w:drawing>
        <wp:anchor distT="0" distB="0" distL="114300" distR="114300" simplePos="0" relativeHeight="251684864" behindDoc="1" locked="0" layoutInCell="1" allowOverlap="1" wp14:anchorId="3E78C65E" wp14:editId="3E78C65F">
          <wp:simplePos x="0" y="0"/>
          <wp:positionH relativeFrom="page">
            <wp:posOffset>0</wp:posOffset>
          </wp:positionH>
          <wp:positionV relativeFrom="paragraph">
            <wp:posOffset>-438785</wp:posOffset>
          </wp:positionV>
          <wp:extent cx="7560000" cy="1026060"/>
          <wp:effectExtent l="0" t="0" r="3175" b="317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7860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8C62D" w14:textId="77777777" w:rsidR="008E4464" w:rsidRDefault="008E4464" w:rsidP="00496ACD">
    <w:pPr>
      <w:tabs>
        <w:tab w:val="left" w:pos="3624"/>
      </w:tabs>
    </w:pPr>
    <w:r>
      <w:rPr>
        <w:noProof/>
        <w:color w:val="auto"/>
        <w:sz w:val="20"/>
      </w:rPr>
      <w:drawing>
        <wp:anchor distT="0" distB="0" distL="114300" distR="114300" simplePos="0" relativeHeight="251666432" behindDoc="1" locked="0" layoutInCell="1" allowOverlap="1" wp14:anchorId="3E78C660" wp14:editId="3E78C66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9844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8C62E" w14:textId="19CD96C4" w:rsidR="008E4464" w:rsidRPr="00703E80" w:rsidRDefault="008E4464" w:rsidP="00496AC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3E78C662" wp14:editId="3E78C663">
          <wp:simplePos x="0" y="0"/>
          <wp:positionH relativeFrom="page">
            <wp:posOffset>6985</wp:posOffset>
          </wp:positionH>
          <wp:positionV relativeFrom="paragraph">
            <wp:posOffset>-448310</wp:posOffset>
          </wp:positionV>
          <wp:extent cx="7543800" cy="1235710"/>
          <wp:effectExtent l="0" t="0" r="0" b="254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51875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8C62F" w14:textId="77777777" w:rsidR="008E4464" w:rsidRPr="00FF06ED" w:rsidRDefault="008E4464" w:rsidP="00496ACD">
    <w:pPr>
      <w:pStyle w:val="Header"/>
    </w:pPr>
    <w:r>
      <w:rPr>
        <w:noProof/>
        <w:color w:val="auto"/>
        <w:sz w:val="20"/>
      </w:rPr>
      <w:drawing>
        <wp:anchor distT="0" distB="0" distL="114300" distR="114300" simplePos="0" relativeHeight="251686912" behindDoc="1" locked="0" layoutInCell="1" allowOverlap="1" wp14:anchorId="3E78C664" wp14:editId="3E78C665">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0988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8C630" w14:textId="77777777" w:rsidR="008E4464" w:rsidRDefault="008E4464" w:rsidP="00496ACD">
    <w:pPr>
      <w:tabs>
        <w:tab w:val="left" w:pos="3624"/>
      </w:tabs>
    </w:pPr>
    <w:r>
      <w:rPr>
        <w:noProof/>
        <w:color w:val="auto"/>
        <w:sz w:val="20"/>
      </w:rPr>
      <w:drawing>
        <wp:anchor distT="0" distB="0" distL="114300" distR="114300" simplePos="0" relativeHeight="251667456" behindDoc="1" locked="0" layoutInCell="1" allowOverlap="1" wp14:anchorId="3E78C666" wp14:editId="3E78C66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590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8C631" w14:textId="5417367F" w:rsidR="008E4464" w:rsidRPr="00703E80" w:rsidRDefault="008E4464" w:rsidP="00496AC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3E78C668" wp14:editId="3E78C669">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18159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8C632" w14:textId="77777777" w:rsidR="008E4464" w:rsidRPr="00FB1D63" w:rsidRDefault="008E4464" w:rsidP="00496ACD">
    <w:pPr>
      <w:pStyle w:val="Header"/>
    </w:pPr>
    <w:r>
      <w:rPr>
        <w:noProof/>
        <w:color w:val="auto"/>
        <w:sz w:val="20"/>
      </w:rPr>
      <w:drawing>
        <wp:anchor distT="0" distB="0" distL="114300" distR="114300" simplePos="0" relativeHeight="251670528" behindDoc="1" locked="0" layoutInCell="1" allowOverlap="1" wp14:anchorId="3E78C66A" wp14:editId="3E78C66B">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4848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8C633" w14:textId="77777777" w:rsidR="008E4464" w:rsidRDefault="008E4464" w:rsidP="00496ACD">
    <w:pPr>
      <w:tabs>
        <w:tab w:val="left" w:pos="3624"/>
      </w:tabs>
    </w:pPr>
    <w:r>
      <w:rPr>
        <w:noProof/>
        <w:color w:val="auto"/>
        <w:sz w:val="20"/>
      </w:rPr>
      <w:drawing>
        <wp:anchor distT="0" distB="0" distL="114300" distR="114300" simplePos="0" relativeHeight="251668480" behindDoc="1" locked="0" layoutInCell="1" allowOverlap="1" wp14:anchorId="3E78C66C" wp14:editId="3E78C66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7010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8C619" w14:textId="77777777" w:rsidR="008E4464" w:rsidRDefault="008E4464" w:rsidP="00496ACD">
    <w:r>
      <w:rPr>
        <w:noProof/>
        <w:color w:val="auto"/>
        <w:sz w:val="20"/>
      </w:rPr>
      <w:drawing>
        <wp:anchor distT="0" distB="0" distL="114300" distR="114300" simplePos="0" relativeHeight="251660288" behindDoc="1" locked="0" layoutInCell="1" allowOverlap="1" wp14:anchorId="3E78C638" wp14:editId="3E78C63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9994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8C61A" w14:textId="77777777" w:rsidR="008E4464" w:rsidRPr="00C26A15" w:rsidRDefault="008E4464" w:rsidP="00496ACD">
    <w:pPr>
      <w:pStyle w:val="Header"/>
    </w:pPr>
    <w:r>
      <w:rPr>
        <w:noProof/>
        <w:color w:val="auto"/>
        <w:sz w:val="20"/>
      </w:rPr>
      <w:drawing>
        <wp:anchor distT="0" distB="0" distL="114300" distR="114300" simplePos="0" relativeHeight="251672576" behindDoc="1" locked="0" layoutInCell="1" allowOverlap="1" wp14:anchorId="3E78C63A" wp14:editId="3E78C63B">
          <wp:simplePos x="0" y="0"/>
          <wp:positionH relativeFrom="page">
            <wp:posOffset>0</wp:posOffset>
          </wp:positionH>
          <wp:positionV relativeFrom="paragraph">
            <wp:posOffset>-362585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835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8C61B" w14:textId="77777777" w:rsidR="008E4464" w:rsidRDefault="008E4464" w:rsidP="00496ACD">
    <w:r>
      <w:rPr>
        <w:noProof/>
        <w:color w:val="auto"/>
        <w:sz w:val="20"/>
      </w:rPr>
      <w:drawing>
        <wp:anchor distT="0" distB="0" distL="114300" distR="114300" simplePos="0" relativeHeight="251659264" behindDoc="1" locked="0" layoutInCell="1" allowOverlap="1" wp14:anchorId="3E78C63C" wp14:editId="3E78C63D">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3445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8C61C" w14:textId="64506DD2" w:rsidR="008E4464" w:rsidRPr="00703E80" w:rsidRDefault="008E4464" w:rsidP="00496AC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3E78C63E" wp14:editId="3E78C63F">
          <wp:simplePos x="0" y="0"/>
          <wp:positionH relativeFrom="page">
            <wp:align>left</wp:align>
          </wp:positionH>
          <wp:positionV relativeFrom="paragraph">
            <wp:posOffset>-445770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56591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NON-COMPLIANT</w:t>
    </w:r>
    <w:r w:rsidRPr="00EB1D71">
      <w:rPr>
        <w:color w:val="FFFFFF" w:themeColor="background1"/>
        <w:sz w:val="36"/>
      </w:rPr>
      <w:br/>
    </w:r>
    <w:r w:rsidRPr="00703E80">
      <w:rPr>
        <w:color w:val="FFFFFF" w:themeColor="background1"/>
      </w:rPr>
      <w:t>Consumer dignity and choice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8C61D" w14:textId="77777777" w:rsidR="008E4464" w:rsidRPr="00F05744" w:rsidRDefault="008E4464" w:rsidP="00496ACD">
    <w:pPr>
      <w:pStyle w:val="Header"/>
    </w:pPr>
    <w:r>
      <w:rPr>
        <w:noProof/>
        <w:color w:val="auto"/>
        <w:sz w:val="20"/>
      </w:rPr>
      <w:drawing>
        <wp:anchor distT="0" distB="0" distL="114300" distR="114300" simplePos="0" relativeHeight="251674624" behindDoc="1" locked="0" layoutInCell="1" allowOverlap="1" wp14:anchorId="3E78C640" wp14:editId="3E78C641">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3897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8C61E" w14:textId="77777777" w:rsidR="008E4464" w:rsidRDefault="008E4464" w:rsidP="00496ACD">
    <w:r>
      <w:rPr>
        <w:noProof/>
        <w:color w:val="auto"/>
        <w:sz w:val="20"/>
      </w:rPr>
      <w:drawing>
        <wp:anchor distT="0" distB="0" distL="114300" distR="114300" simplePos="0" relativeHeight="251661312" behindDoc="1" locked="0" layoutInCell="1" allowOverlap="1" wp14:anchorId="3E78C642" wp14:editId="3E78C64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674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8C61F" w14:textId="3A612869" w:rsidR="008E4464" w:rsidRPr="00703E80" w:rsidRDefault="008E4464" w:rsidP="00496AC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3E78C644" wp14:editId="3E78C645">
          <wp:simplePos x="0" y="0"/>
          <wp:positionH relativeFrom="page">
            <wp:posOffset>6985</wp:posOffset>
          </wp:positionH>
          <wp:positionV relativeFrom="paragraph">
            <wp:posOffset>-448310</wp:posOffset>
          </wp:positionV>
          <wp:extent cx="7543800" cy="1235710"/>
          <wp:effectExtent l="0" t="0" r="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8360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5651F"/>
    <w:multiLevelType w:val="hybridMultilevel"/>
    <w:tmpl w:val="5972FECC"/>
    <w:lvl w:ilvl="0" w:tplc="0C090001">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1" w15:restartNumberingAfterBreak="0">
    <w:nsid w:val="16795C6E"/>
    <w:multiLevelType w:val="hybridMultilevel"/>
    <w:tmpl w:val="4F9A46CC"/>
    <w:lvl w:ilvl="0" w:tplc="8B62CC80">
      <w:start w:val="1"/>
      <w:numFmt w:val="bullet"/>
      <w:pStyle w:val="ListParagraph"/>
      <w:lvlText w:val=""/>
      <w:lvlJc w:val="left"/>
      <w:pPr>
        <w:ind w:left="1440" w:hanging="360"/>
      </w:pPr>
      <w:rPr>
        <w:rFonts w:ascii="Symbol" w:hAnsi="Symbol" w:hint="default"/>
        <w:color w:val="auto"/>
      </w:rPr>
    </w:lvl>
    <w:lvl w:ilvl="1" w:tplc="FC3400B8" w:tentative="1">
      <w:start w:val="1"/>
      <w:numFmt w:val="bullet"/>
      <w:lvlText w:val="o"/>
      <w:lvlJc w:val="left"/>
      <w:pPr>
        <w:ind w:left="2160" w:hanging="360"/>
      </w:pPr>
      <w:rPr>
        <w:rFonts w:ascii="Courier New" w:hAnsi="Courier New" w:cs="Courier New" w:hint="default"/>
      </w:rPr>
    </w:lvl>
    <w:lvl w:ilvl="2" w:tplc="0EF41F74" w:tentative="1">
      <w:start w:val="1"/>
      <w:numFmt w:val="bullet"/>
      <w:lvlText w:val=""/>
      <w:lvlJc w:val="left"/>
      <w:pPr>
        <w:ind w:left="2880" w:hanging="360"/>
      </w:pPr>
      <w:rPr>
        <w:rFonts w:ascii="Wingdings" w:hAnsi="Wingdings" w:hint="default"/>
      </w:rPr>
    </w:lvl>
    <w:lvl w:ilvl="3" w:tplc="2582637C" w:tentative="1">
      <w:start w:val="1"/>
      <w:numFmt w:val="bullet"/>
      <w:lvlText w:val=""/>
      <w:lvlJc w:val="left"/>
      <w:pPr>
        <w:ind w:left="3600" w:hanging="360"/>
      </w:pPr>
      <w:rPr>
        <w:rFonts w:ascii="Symbol" w:hAnsi="Symbol" w:hint="default"/>
      </w:rPr>
    </w:lvl>
    <w:lvl w:ilvl="4" w:tplc="F9DC0C36" w:tentative="1">
      <w:start w:val="1"/>
      <w:numFmt w:val="bullet"/>
      <w:lvlText w:val="o"/>
      <w:lvlJc w:val="left"/>
      <w:pPr>
        <w:ind w:left="4320" w:hanging="360"/>
      </w:pPr>
      <w:rPr>
        <w:rFonts w:ascii="Courier New" w:hAnsi="Courier New" w:cs="Courier New" w:hint="default"/>
      </w:rPr>
    </w:lvl>
    <w:lvl w:ilvl="5" w:tplc="C5723C7E" w:tentative="1">
      <w:start w:val="1"/>
      <w:numFmt w:val="bullet"/>
      <w:lvlText w:val=""/>
      <w:lvlJc w:val="left"/>
      <w:pPr>
        <w:ind w:left="5040" w:hanging="360"/>
      </w:pPr>
      <w:rPr>
        <w:rFonts w:ascii="Wingdings" w:hAnsi="Wingdings" w:hint="default"/>
      </w:rPr>
    </w:lvl>
    <w:lvl w:ilvl="6" w:tplc="1576D434" w:tentative="1">
      <w:start w:val="1"/>
      <w:numFmt w:val="bullet"/>
      <w:lvlText w:val=""/>
      <w:lvlJc w:val="left"/>
      <w:pPr>
        <w:ind w:left="5760" w:hanging="360"/>
      </w:pPr>
      <w:rPr>
        <w:rFonts w:ascii="Symbol" w:hAnsi="Symbol" w:hint="default"/>
      </w:rPr>
    </w:lvl>
    <w:lvl w:ilvl="7" w:tplc="750A8B22" w:tentative="1">
      <w:start w:val="1"/>
      <w:numFmt w:val="bullet"/>
      <w:lvlText w:val="o"/>
      <w:lvlJc w:val="left"/>
      <w:pPr>
        <w:ind w:left="6480" w:hanging="360"/>
      </w:pPr>
      <w:rPr>
        <w:rFonts w:ascii="Courier New" w:hAnsi="Courier New" w:cs="Courier New" w:hint="default"/>
      </w:rPr>
    </w:lvl>
    <w:lvl w:ilvl="8" w:tplc="062E5EA0" w:tentative="1">
      <w:start w:val="1"/>
      <w:numFmt w:val="bullet"/>
      <w:lvlText w:val=""/>
      <w:lvlJc w:val="left"/>
      <w:pPr>
        <w:ind w:left="7200" w:hanging="360"/>
      </w:pPr>
      <w:rPr>
        <w:rFonts w:ascii="Wingdings" w:hAnsi="Wingdings" w:hint="default"/>
      </w:rPr>
    </w:lvl>
  </w:abstractNum>
  <w:abstractNum w:abstractNumId="2" w15:restartNumberingAfterBreak="0">
    <w:nsid w:val="1A6124A0"/>
    <w:multiLevelType w:val="hybridMultilevel"/>
    <w:tmpl w:val="8CB20D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EE5720"/>
    <w:multiLevelType w:val="hybridMultilevel"/>
    <w:tmpl w:val="6F965F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583C49"/>
    <w:multiLevelType w:val="hybridMultilevel"/>
    <w:tmpl w:val="5504F770"/>
    <w:lvl w:ilvl="0" w:tplc="7B84E810">
      <w:start w:val="1"/>
      <w:numFmt w:val="lowerRoman"/>
      <w:lvlText w:val="(%1)"/>
      <w:lvlJc w:val="left"/>
      <w:pPr>
        <w:ind w:left="1080" w:hanging="720"/>
      </w:pPr>
      <w:rPr>
        <w:rFonts w:hint="default"/>
      </w:rPr>
    </w:lvl>
    <w:lvl w:ilvl="1" w:tplc="6EB805BC" w:tentative="1">
      <w:start w:val="1"/>
      <w:numFmt w:val="lowerLetter"/>
      <w:lvlText w:val="%2."/>
      <w:lvlJc w:val="left"/>
      <w:pPr>
        <w:ind w:left="1440" w:hanging="360"/>
      </w:pPr>
    </w:lvl>
    <w:lvl w:ilvl="2" w:tplc="477E02E2" w:tentative="1">
      <w:start w:val="1"/>
      <w:numFmt w:val="lowerRoman"/>
      <w:lvlText w:val="%3."/>
      <w:lvlJc w:val="right"/>
      <w:pPr>
        <w:ind w:left="2160" w:hanging="180"/>
      </w:pPr>
    </w:lvl>
    <w:lvl w:ilvl="3" w:tplc="085860A2" w:tentative="1">
      <w:start w:val="1"/>
      <w:numFmt w:val="decimal"/>
      <w:lvlText w:val="%4."/>
      <w:lvlJc w:val="left"/>
      <w:pPr>
        <w:ind w:left="2880" w:hanging="360"/>
      </w:pPr>
    </w:lvl>
    <w:lvl w:ilvl="4" w:tplc="9D3EF2D8" w:tentative="1">
      <w:start w:val="1"/>
      <w:numFmt w:val="lowerLetter"/>
      <w:lvlText w:val="%5."/>
      <w:lvlJc w:val="left"/>
      <w:pPr>
        <w:ind w:left="3600" w:hanging="360"/>
      </w:pPr>
    </w:lvl>
    <w:lvl w:ilvl="5" w:tplc="EAFA07A6" w:tentative="1">
      <w:start w:val="1"/>
      <w:numFmt w:val="lowerRoman"/>
      <w:lvlText w:val="%6."/>
      <w:lvlJc w:val="right"/>
      <w:pPr>
        <w:ind w:left="4320" w:hanging="180"/>
      </w:pPr>
    </w:lvl>
    <w:lvl w:ilvl="6" w:tplc="E130750C" w:tentative="1">
      <w:start w:val="1"/>
      <w:numFmt w:val="decimal"/>
      <w:lvlText w:val="%7."/>
      <w:lvlJc w:val="left"/>
      <w:pPr>
        <w:ind w:left="5040" w:hanging="360"/>
      </w:pPr>
    </w:lvl>
    <w:lvl w:ilvl="7" w:tplc="E558EFA6" w:tentative="1">
      <w:start w:val="1"/>
      <w:numFmt w:val="lowerLetter"/>
      <w:lvlText w:val="%8."/>
      <w:lvlJc w:val="left"/>
      <w:pPr>
        <w:ind w:left="5760" w:hanging="360"/>
      </w:pPr>
    </w:lvl>
    <w:lvl w:ilvl="8" w:tplc="660EB188" w:tentative="1">
      <w:start w:val="1"/>
      <w:numFmt w:val="lowerRoman"/>
      <w:lvlText w:val="%9."/>
      <w:lvlJc w:val="right"/>
      <w:pPr>
        <w:ind w:left="6480" w:hanging="180"/>
      </w:pPr>
    </w:lvl>
  </w:abstractNum>
  <w:abstractNum w:abstractNumId="5" w15:restartNumberingAfterBreak="0">
    <w:nsid w:val="20910886"/>
    <w:multiLevelType w:val="hybridMultilevel"/>
    <w:tmpl w:val="5504F770"/>
    <w:lvl w:ilvl="0" w:tplc="235E4BC2">
      <w:start w:val="1"/>
      <w:numFmt w:val="lowerRoman"/>
      <w:lvlText w:val="(%1)"/>
      <w:lvlJc w:val="left"/>
      <w:pPr>
        <w:ind w:left="1080" w:hanging="720"/>
      </w:pPr>
      <w:rPr>
        <w:rFonts w:hint="default"/>
      </w:rPr>
    </w:lvl>
    <w:lvl w:ilvl="1" w:tplc="A6B63972" w:tentative="1">
      <w:start w:val="1"/>
      <w:numFmt w:val="lowerLetter"/>
      <w:lvlText w:val="%2."/>
      <w:lvlJc w:val="left"/>
      <w:pPr>
        <w:ind w:left="1440" w:hanging="360"/>
      </w:pPr>
    </w:lvl>
    <w:lvl w:ilvl="2" w:tplc="584E22EA" w:tentative="1">
      <w:start w:val="1"/>
      <w:numFmt w:val="lowerRoman"/>
      <w:lvlText w:val="%3."/>
      <w:lvlJc w:val="right"/>
      <w:pPr>
        <w:ind w:left="2160" w:hanging="180"/>
      </w:pPr>
    </w:lvl>
    <w:lvl w:ilvl="3" w:tplc="E910BF20" w:tentative="1">
      <w:start w:val="1"/>
      <w:numFmt w:val="decimal"/>
      <w:lvlText w:val="%4."/>
      <w:lvlJc w:val="left"/>
      <w:pPr>
        <w:ind w:left="2880" w:hanging="360"/>
      </w:pPr>
    </w:lvl>
    <w:lvl w:ilvl="4" w:tplc="B00A02EA" w:tentative="1">
      <w:start w:val="1"/>
      <w:numFmt w:val="lowerLetter"/>
      <w:lvlText w:val="%5."/>
      <w:lvlJc w:val="left"/>
      <w:pPr>
        <w:ind w:left="3600" w:hanging="360"/>
      </w:pPr>
    </w:lvl>
    <w:lvl w:ilvl="5" w:tplc="0E4CC280" w:tentative="1">
      <w:start w:val="1"/>
      <w:numFmt w:val="lowerRoman"/>
      <w:lvlText w:val="%6."/>
      <w:lvlJc w:val="right"/>
      <w:pPr>
        <w:ind w:left="4320" w:hanging="180"/>
      </w:pPr>
    </w:lvl>
    <w:lvl w:ilvl="6" w:tplc="61C8D07C" w:tentative="1">
      <w:start w:val="1"/>
      <w:numFmt w:val="decimal"/>
      <w:lvlText w:val="%7."/>
      <w:lvlJc w:val="left"/>
      <w:pPr>
        <w:ind w:left="5040" w:hanging="360"/>
      </w:pPr>
    </w:lvl>
    <w:lvl w:ilvl="7" w:tplc="B8E82862" w:tentative="1">
      <w:start w:val="1"/>
      <w:numFmt w:val="lowerLetter"/>
      <w:lvlText w:val="%8."/>
      <w:lvlJc w:val="left"/>
      <w:pPr>
        <w:ind w:left="5760" w:hanging="360"/>
      </w:pPr>
    </w:lvl>
    <w:lvl w:ilvl="8" w:tplc="BB10C3C4" w:tentative="1">
      <w:start w:val="1"/>
      <w:numFmt w:val="lowerRoman"/>
      <w:lvlText w:val="%9."/>
      <w:lvlJc w:val="right"/>
      <w:pPr>
        <w:ind w:left="6480" w:hanging="180"/>
      </w:pPr>
    </w:lvl>
  </w:abstractNum>
  <w:abstractNum w:abstractNumId="6" w15:restartNumberingAfterBreak="0">
    <w:nsid w:val="231358A5"/>
    <w:multiLevelType w:val="hybridMultilevel"/>
    <w:tmpl w:val="137CBE9A"/>
    <w:lvl w:ilvl="0" w:tplc="691485C6">
      <w:start w:val="1"/>
      <w:numFmt w:val="lowerLetter"/>
      <w:lvlText w:val="(%1)"/>
      <w:lvlJc w:val="left"/>
      <w:pPr>
        <w:ind w:left="360" w:hanging="360"/>
      </w:pPr>
      <w:rPr>
        <w:rFonts w:hint="default"/>
      </w:rPr>
    </w:lvl>
    <w:lvl w:ilvl="1" w:tplc="6F0EE5E4" w:tentative="1">
      <w:start w:val="1"/>
      <w:numFmt w:val="lowerLetter"/>
      <w:lvlText w:val="%2."/>
      <w:lvlJc w:val="left"/>
      <w:pPr>
        <w:ind w:left="1080" w:hanging="360"/>
      </w:pPr>
    </w:lvl>
    <w:lvl w:ilvl="2" w:tplc="E998FBB6" w:tentative="1">
      <w:start w:val="1"/>
      <w:numFmt w:val="lowerRoman"/>
      <w:lvlText w:val="%3."/>
      <w:lvlJc w:val="right"/>
      <w:pPr>
        <w:ind w:left="1800" w:hanging="180"/>
      </w:pPr>
    </w:lvl>
    <w:lvl w:ilvl="3" w:tplc="37EA973C" w:tentative="1">
      <w:start w:val="1"/>
      <w:numFmt w:val="decimal"/>
      <w:lvlText w:val="%4."/>
      <w:lvlJc w:val="left"/>
      <w:pPr>
        <w:ind w:left="2520" w:hanging="360"/>
      </w:pPr>
    </w:lvl>
    <w:lvl w:ilvl="4" w:tplc="6EAE66AE" w:tentative="1">
      <w:start w:val="1"/>
      <w:numFmt w:val="lowerLetter"/>
      <w:lvlText w:val="%5."/>
      <w:lvlJc w:val="left"/>
      <w:pPr>
        <w:ind w:left="3240" w:hanging="360"/>
      </w:pPr>
    </w:lvl>
    <w:lvl w:ilvl="5" w:tplc="AF807178" w:tentative="1">
      <w:start w:val="1"/>
      <w:numFmt w:val="lowerRoman"/>
      <w:lvlText w:val="%6."/>
      <w:lvlJc w:val="right"/>
      <w:pPr>
        <w:ind w:left="3960" w:hanging="180"/>
      </w:pPr>
    </w:lvl>
    <w:lvl w:ilvl="6" w:tplc="7542C7EA" w:tentative="1">
      <w:start w:val="1"/>
      <w:numFmt w:val="decimal"/>
      <w:lvlText w:val="%7."/>
      <w:lvlJc w:val="left"/>
      <w:pPr>
        <w:ind w:left="4680" w:hanging="360"/>
      </w:pPr>
    </w:lvl>
    <w:lvl w:ilvl="7" w:tplc="D57461A2" w:tentative="1">
      <w:start w:val="1"/>
      <w:numFmt w:val="lowerLetter"/>
      <w:lvlText w:val="%8."/>
      <w:lvlJc w:val="left"/>
      <w:pPr>
        <w:ind w:left="5400" w:hanging="360"/>
      </w:pPr>
    </w:lvl>
    <w:lvl w:ilvl="8" w:tplc="E4E6ECD8" w:tentative="1">
      <w:start w:val="1"/>
      <w:numFmt w:val="lowerRoman"/>
      <w:lvlText w:val="%9."/>
      <w:lvlJc w:val="right"/>
      <w:pPr>
        <w:ind w:left="6120" w:hanging="180"/>
      </w:pPr>
    </w:lvl>
  </w:abstractNum>
  <w:abstractNum w:abstractNumId="7" w15:restartNumberingAfterBreak="0">
    <w:nsid w:val="32105F60"/>
    <w:multiLevelType w:val="hybridMultilevel"/>
    <w:tmpl w:val="49A21BE0"/>
    <w:lvl w:ilvl="0" w:tplc="83EA49C2">
      <w:start w:val="1"/>
      <w:numFmt w:val="decimal"/>
      <w:lvlText w:val="%1."/>
      <w:lvlJc w:val="left"/>
      <w:pPr>
        <w:ind w:left="360" w:hanging="360"/>
      </w:pPr>
      <w:rPr>
        <w:rFonts w:hint="default"/>
      </w:rPr>
    </w:lvl>
    <w:lvl w:ilvl="1" w:tplc="FB429D22" w:tentative="1">
      <w:start w:val="1"/>
      <w:numFmt w:val="lowerLetter"/>
      <w:lvlText w:val="%2."/>
      <w:lvlJc w:val="left"/>
      <w:pPr>
        <w:ind w:left="1080" w:hanging="360"/>
      </w:pPr>
    </w:lvl>
    <w:lvl w:ilvl="2" w:tplc="C6DEABBC" w:tentative="1">
      <w:start w:val="1"/>
      <w:numFmt w:val="lowerRoman"/>
      <w:lvlText w:val="%3."/>
      <w:lvlJc w:val="right"/>
      <w:pPr>
        <w:ind w:left="1800" w:hanging="180"/>
      </w:pPr>
    </w:lvl>
    <w:lvl w:ilvl="3" w:tplc="C9427A2C" w:tentative="1">
      <w:start w:val="1"/>
      <w:numFmt w:val="decimal"/>
      <w:lvlText w:val="%4."/>
      <w:lvlJc w:val="left"/>
      <w:pPr>
        <w:ind w:left="2520" w:hanging="360"/>
      </w:pPr>
    </w:lvl>
    <w:lvl w:ilvl="4" w:tplc="61F68260" w:tentative="1">
      <w:start w:val="1"/>
      <w:numFmt w:val="lowerLetter"/>
      <w:lvlText w:val="%5."/>
      <w:lvlJc w:val="left"/>
      <w:pPr>
        <w:ind w:left="3240" w:hanging="360"/>
      </w:pPr>
    </w:lvl>
    <w:lvl w:ilvl="5" w:tplc="04AA3420" w:tentative="1">
      <w:start w:val="1"/>
      <w:numFmt w:val="lowerRoman"/>
      <w:lvlText w:val="%6."/>
      <w:lvlJc w:val="right"/>
      <w:pPr>
        <w:ind w:left="3960" w:hanging="180"/>
      </w:pPr>
    </w:lvl>
    <w:lvl w:ilvl="6" w:tplc="05B2D9D8" w:tentative="1">
      <w:start w:val="1"/>
      <w:numFmt w:val="decimal"/>
      <w:lvlText w:val="%7."/>
      <w:lvlJc w:val="left"/>
      <w:pPr>
        <w:ind w:left="4680" w:hanging="360"/>
      </w:pPr>
    </w:lvl>
    <w:lvl w:ilvl="7" w:tplc="CF14CE40" w:tentative="1">
      <w:start w:val="1"/>
      <w:numFmt w:val="lowerLetter"/>
      <w:lvlText w:val="%8."/>
      <w:lvlJc w:val="left"/>
      <w:pPr>
        <w:ind w:left="5400" w:hanging="360"/>
      </w:pPr>
    </w:lvl>
    <w:lvl w:ilvl="8" w:tplc="24263640" w:tentative="1">
      <w:start w:val="1"/>
      <w:numFmt w:val="lowerRoman"/>
      <w:lvlText w:val="%9."/>
      <w:lvlJc w:val="right"/>
      <w:pPr>
        <w:ind w:left="6120" w:hanging="180"/>
      </w:pPr>
    </w:lvl>
  </w:abstractNum>
  <w:abstractNum w:abstractNumId="8" w15:restartNumberingAfterBreak="0">
    <w:nsid w:val="32DD72EB"/>
    <w:multiLevelType w:val="hybridMultilevel"/>
    <w:tmpl w:val="49A21BE0"/>
    <w:lvl w:ilvl="0" w:tplc="B2FACD46">
      <w:start w:val="1"/>
      <w:numFmt w:val="decimal"/>
      <w:lvlText w:val="%1."/>
      <w:lvlJc w:val="left"/>
      <w:pPr>
        <w:ind w:left="360" w:hanging="360"/>
      </w:pPr>
      <w:rPr>
        <w:rFonts w:hint="default"/>
      </w:rPr>
    </w:lvl>
    <w:lvl w:ilvl="1" w:tplc="76A29B9C" w:tentative="1">
      <w:start w:val="1"/>
      <w:numFmt w:val="lowerLetter"/>
      <w:lvlText w:val="%2."/>
      <w:lvlJc w:val="left"/>
      <w:pPr>
        <w:ind w:left="1080" w:hanging="360"/>
      </w:pPr>
    </w:lvl>
    <w:lvl w:ilvl="2" w:tplc="1CD6B036" w:tentative="1">
      <w:start w:val="1"/>
      <w:numFmt w:val="lowerRoman"/>
      <w:lvlText w:val="%3."/>
      <w:lvlJc w:val="right"/>
      <w:pPr>
        <w:ind w:left="1800" w:hanging="180"/>
      </w:pPr>
    </w:lvl>
    <w:lvl w:ilvl="3" w:tplc="7C3A3B5A" w:tentative="1">
      <w:start w:val="1"/>
      <w:numFmt w:val="decimal"/>
      <w:lvlText w:val="%4."/>
      <w:lvlJc w:val="left"/>
      <w:pPr>
        <w:ind w:left="2520" w:hanging="360"/>
      </w:pPr>
    </w:lvl>
    <w:lvl w:ilvl="4" w:tplc="427277F6" w:tentative="1">
      <w:start w:val="1"/>
      <w:numFmt w:val="lowerLetter"/>
      <w:lvlText w:val="%5."/>
      <w:lvlJc w:val="left"/>
      <w:pPr>
        <w:ind w:left="3240" w:hanging="360"/>
      </w:pPr>
    </w:lvl>
    <w:lvl w:ilvl="5" w:tplc="BB4AA862" w:tentative="1">
      <w:start w:val="1"/>
      <w:numFmt w:val="lowerRoman"/>
      <w:lvlText w:val="%6."/>
      <w:lvlJc w:val="right"/>
      <w:pPr>
        <w:ind w:left="3960" w:hanging="180"/>
      </w:pPr>
    </w:lvl>
    <w:lvl w:ilvl="6" w:tplc="59EAD526" w:tentative="1">
      <w:start w:val="1"/>
      <w:numFmt w:val="decimal"/>
      <w:lvlText w:val="%7."/>
      <w:lvlJc w:val="left"/>
      <w:pPr>
        <w:ind w:left="4680" w:hanging="360"/>
      </w:pPr>
    </w:lvl>
    <w:lvl w:ilvl="7" w:tplc="914A4624" w:tentative="1">
      <w:start w:val="1"/>
      <w:numFmt w:val="lowerLetter"/>
      <w:lvlText w:val="%8."/>
      <w:lvlJc w:val="left"/>
      <w:pPr>
        <w:ind w:left="5400" w:hanging="360"/>
      </w:pPr>
    </w:lvl>
    <w:lvl w:ilvl="8" w:tplc="3D32123A" w:tentative="1">
      <w:start w:val="1"/>
      <w:numFmt w:val="lowerRoman"/>
      <w:lvlText w:val="%9."/>
      <w:lvlJc w:val="right"/>
      <w:pPr>
        <w:ind w:left="6120" w:hanging="180"/>
      </w:pPr>
    </w:lvl>
  </w:abstractNum>
  <w:abstractNum w:abstractNumId="9" w15:restartNumberingAfterBreak="0">
    <w:nsid w:val="33E91FB7"/>
    <w:multiLevelType w:val="hybridMultilevel"/>
    <w:tmpl w:val="AF68CA34"/>
    <w:lvl w:ilvl="0" w:tplc="B10A44AA">
      <w:start w:val="1"/>
      <w:numFmt w:val="bullet"/>
      <w:lvlText w:val=""/>
      <w:lvlJc w:val="left"/>
      <w:pPr>
        <w:ind w:left="720" w:hanging="360"/>
      </w:pPr>
      <w:rPr>
        <w:rFonts w:ascii="Symbol" w:hAnsi="Symbol" w:hint="default"/>
      </w:rPr>
    </w:lvl>
    <w:lvl w:ilvl="1" w:tplc="B54A4FB2">
      <w:start w:val="1"/>
      <w:numFmt w:val="bullet"/>
      <w:lvlText w:val="o"/>
      <w:lvlJc w:val="left"/>
      <w:pPr>
        <w:ind w:left="1440" w:hanging="360"/>
      </w:pPr>
      <w:rPr>
        <w:rFonts w:ascii="Courier New" w:hAnsi="Courier New" w:hint="default"/>
      </w:rPr>
    </w:lvl>
    <w:lvl w:ilvl="2" w:tplc="B91601A2">
      <w:start w:val="1"/>
      <w:numFmt w:val="bullet"/>
      <w:lvlText w:val=""/>
      <w:lvlJc w:val="left"/>
      <w:pPr>
        <w:ind w:left="2160" w:hanging="360"/>
      </w:pPr>
      <w:rPr>
        <w:rFonts w:ascii="Wingdings" w:hAnsi="Wingdings" w:hint="default"/>
      </w:rPr>
    </w:lvl>
    <w:lvl w:ilvl="3" w:tplc="1A1AC320">
      <w:start w:val="1"/>
      <w:numFmt w:val="bullet"/>
      <w:lvlText w:val=""/>
      <w:lvlJc w:val="left"/>
      <w:pPr>
        <w:ind w:left="2880" w:hanging="360"/>
      </w:pPr>
      <w:rPr>
        <w:rFonts w:ascii="Symbol" w:hAnsi="Symbol" w:hint="default"/>
      </w:rPr>
    </w:lvl>
    <w:lvl w:ilvl="4" w:tplc="2FCC1A5C">
      <w:start w:val="1"/>
      <w:numFmt w:val="bullet"/>
      <w:lvlText w:val="o"/>
      <w:lvlJc w:val="left"/>
      <w:pPr>
        <w:ind w:left="3600" w:hanging="360"/>
      </w:pPr>
      <w:rPr>
        <w:rFonts w:ascii="Courier New" w:hAnsi="Courier New" w:hint="default"/>
      </w:rPr>
    </w:lvl>
    <w:lvl w:ilvl="5" w:tplc="B7780850">
      <w:start w:val="1"/>
      <w:numFmt w:val="bullet"/>
      <w:lvlText w:val=""/>
      <w:lvlJc w:val="left"/>
      <w:pPr>
        <w:ind w:left="4320" w:hanging="360"/>
      </w:pPr>
      <w:rPr>
        <w:rFonts w:ascii="Wingdings" w:hAnsi="Wingdings" w:hint="default"/>
      </w:rPr>
    </w:lvl>
    <w:lvl w:ilvl="6" w:tplc="2BB89760">
      <w:start w:val="1"/>
      <w:numFmt w:val="bullet"/>
      <w:lvlText w:val=""/>
      <w:lvlJc w:val="left"/>
      <w:pPr>
        <w:ind w:left="5040" w:hanging="360"/>
      </w:pPr>
      <w:rPr>
        <w:rFonts w:ascii="Symbol" w:hAnsi="Symbol" w:hint="default"/>
      </w:rPr>
    </w:lvl>
    <w:lvl w:ilvl="7" w:tplc="E0468936">
      <w:start w:val="1"/>
      <w:numFmt w:val="bullet"/>
      <w:lvlText w:val="o"/>
      <w:lvlJc w:val="left"/>
      <w:pPr>
        <w:ind w:left="5760" w:hanging="360"/>
      </w:pPr>
      <w:rPr>
        <w:rFonts w:ascii="Courier New" w:hAnsi="Courier New" w:hint="default"/>
      </w:rPr>
    </w:lvl>
    <w:lvl w:ilvl="8" w:tplc="7032882E">
      <w:start w:val="1"/>
      <w:numFmt w:val="bullet"/>
      <w:lvlText w:val=""/>
      <w:lvlJc w:val="left"/>
      <w:pPr>
        <w:ind w:left="6480" w:hanging="360"/>
      </w:pPr>
      <w:rPr>
        <w:rFonts w:ascii="Wingdings" w:hAnsi="Wingdings" w:hint="default"/>
      </w:rPr>
    </w:lvl>
  </w:abstractNum>
  <w:abstractNum w:abstractNumId="10" w15:restartNumberingAfterBreak="0">
    <w:nsid w:val="3722511A"/>
    <w:multiLevelType w:val="hybridMultilevel"/>
    <w:tmpl w:val="5504F770"/>
    <w:lvl w:ilvl="0" w:tplc="58DC7AC6">
      <w:start w:val="1"/>
      <w:numFmt w:val="lowerRoman"/>
      <w:lvlText w:val="(%1)"/>
      <w:lvlJc w:val="left"/>
      <w:pPr>
        <w:ind w:left="1080" w:hanging="720"/>
      </w:pPr>
      <w:rPr>
        <w:rFonts w:hint="default"/>
      </w:rPr>
    </w:lvl>
    <w:lvl w:ilvl="1" w:tplc="9A4CC290" w:tentative="1">
      <w:start w:val="1"/>
      <w:numFmt w:val="lowerLetter"/>
      <w:lvlText w:val="%2."/>
      <w:lvlJc w:val="left"/>
      <w:pPr>
        <w:ind w:left="1440" w:hanging="360"/>
      </w:pPr>
    </w:lvl>
    <w:lvl w:ilvl="2" w:tplc="C8C24A88" w:tentative="1">
      <w:start w:val="1"/>
      <w:numFmt w:val="lowerRoman"/>
      <w:lvlText w:val="%3."/>
      <w:lvlJc w:val="right"/>
      <w:pPr>
        <w:ind w:left="2160" w:hanging="180"/>
      </w:pPr>
    </w:lvl>
    <w:lvl w:ilvl="3" w:tplc="A7D05664" w:tentative="1">
      <w:start w:val="1"/>
      <w:numFmt w:val="decimal"/>
      <w:lvlText w:val="%4."/>
      <w:lvlJc w:val="left"/>
      <w:pPr>
        <w:ind w:left="2880" w:hanging="360"/>
      </w:pPr>
    </w:lvl>
    <w:lvl w:ilvl="4" w:tplc="C532CA9A" w:tentative="1">
      <w:start w:val="1"/>
      <w:numFmt w:val="lowerLetter"/>
      <w:lvlText w:val="%5."/>
      <w:lvlJc w:val="left"/>
      <w:pPr>
        <w:ind w:left="3600" w:hanging="360"/>
      </w:pPr>
    </w:lvl>
    <w:lvl w:ilvl="5" w:tplc="1A7435C0" w:tentative="1">
      <w:start w:val="1"/>
      <w:numFmt w:val="lowerRoman"/>
      <w:lvlText w:val="%6."/>
      <w:lvlJc w:val="right"/>
      <w:pPr>
        <w:ind w:left="4320" w:hanging="180"/>
      </w:pPr>
    </w:lvl>
    <w:lvl w:ilvl="6" w:tplc="62B29ECA" w:tentative="1">
      <w:start w:val="1"/>
      <w:numFmt w:val="decimal"/>
      <w:lvlText w:val="%7."/>
      <w:lvlJc w:val="left"/>
      <w:pPr>
        <w:ind w:left="5040" w:hanging="360"/>
      </w:pPr>
    </w:lvl>
    <w:lvl w:ilvl="7" w:tplc="54A48C06" w:tentative="1">
      <w:start w:val="1"/>
      <w:numFmt w:val="lowerLetter"/>
      <w:lvlText w:val="%8."/>
      <w:lvlJc w:val="left"/>
      <w:pPr>
        <w:ind w:left="5760" w:hanging="360"/>
      </w:pPr>
    </w:lvl>
    <w:lvl w:ilvl="8" w:tplc="519C2348" w:tentative="1">
      <w:start w:val="1"/>
      <w:numFmt w:val="lowerRoman"/>
      <w:lvlText w:val="%9."/>
      <w:lvlJc w:val="right"/>
      <w:pPr>
        <w:ind w:left="6480" w:hanging="180"/>
      </w:pPr>
    </w:lvl>
  </w:abstractNum>
  <w:abstractNum w:abstractNumId="11" w15:restartNumberingAfterBreak="0">
    <w:nsid w:val="389A2A32"/>
    <w:multiLevelType w:val="hybridMultilevel"/>
    <w:tmpl w:val="BD36436E"/>
    <w:lvl w:ilvl="0" w:tplc="8004AF4A">
      <w:start w:val="1"/>
      <w:numFmt w:val="bullet"/>
      <w:pStyle w:val="ListBullet"/>
      <w:lvlText w:val=""/>
      <w:lvlJc w:val="left"/>
      <w:pPr>
        <w:ind w:left="720" w:hanging="360"/>
      </w:pPr>
      <w:rPr>
        <w:rFonts w:ascii="Symbol" w:hAnsi="Symbol" w:hint="default"/>
      </w:rPr>
    </w:lvl>
    <w:lvl w:ilvl="1" w:tplc="2FC01FE0">
      <w:start w:val="1"/>
      <w:numFmt w:val="bullet"/>
      <w:pStyle w:val="ListBullet2"/>
      <w:lvlText w:val="o"/>
      <w:lvlJc w:val="left"/>
      <w:pPr>
        <w:ind w:left="1440" w:hanging="360"/>
      </w:pPr>
      <w:rPr>
        <w:rFonts w:ascii="Courier New" w:hAnsi="Courier New" w:cs="Courier New" w:hint="default"/>
      </w:rPr>
    </w:lvl>
    <w:lvl w:ilvl="2" w:tplc="19426F40">
      <w:start w:val="1"/>
      <w:numFmt w:val="bullet"/>
      <w:lvlText w:val=""/>
      <w:lvlJc w:val="left"/>
      <w:pPr>
        <w:ind w:left="2160" w:hanging="360"/>
      </w:pPr>
      <w:rPr>
        <w:rFonts w:ascii="Wingdings" w:hAnsi="Wingdings" w:hint="default"/>
      </w:rPr>
    </w:lvl>
    <w:lvl w:ilvl="3" w:tplc="56E6502C">
      <w:start w:val="1"/>
      <w:numFmt w:val="bullet"/>
      <w:lvlText w:val=""/>
      <w:lvlJc w:val="left"/>
      <w:pPr>
        <w:ind w:left="2880" w:hanging="360"/>
      </w:pPr>
      <w:rPr>
        <w:rFonts w:ascii="Symbol" w:hAnsi="Symbol" w:hint="default"/>
      </w:rPr>
    </w:lvl>
    <w:lvl w:ilvl="4" w:tplc="F732DA10">
      <w:start w:val="1"/>
      <w:numFmt w:val="bullet"/>
      <w:lvlText w:val="o"/>
      <w:lvlJc w:val="left"/>
      <w:pPr>
        <w:ind w:left="3600" w:hanging="360"/>
      </w:pPr>
      <w:rPr>
        <w:rFonts w:ascii="Courier New" w:hAnsi="Courier New" w:cs="Courier New" w:hint="default"/>
      </w:rPr>
    </w:lvl>
    <w:lvl w:ilvl="5" w:tplc="3FF27EEA">
      <w:start w:val="1"/>
      <w:numFmt w:val="bullet"/>
      <w:pStyle w:val="ListBullet3"/>
      <w:lvlText w:val=""/>
      <w:lvlJc w:val="left"/>
      <w:pPr>
        <w:ind w:left="4320" w:hanging="360"/>
      </w:pPr>
      <w:rPr>
        <w:rFonts w:ascii="Wingdings" w:hAnsi="Wingdings" w:hint="default"/>
      </w:rPr>
    </w:lvl>
    <w:lvl w:ilvl="6" w:tplc="7E1A1958">
      <w:start w:val="1"/>
      <w:numFmt w:val="bullet"/>
      <w:lvlText w:val=""/>
      <w:lvlJc w:val="left"/>
      <w:pPr>
        <w:ind w:left="5040" w:hanging="360"/>
      </w:pPr>
      <w:rPr>
        <w:rFonts w:ascii="Symbol" w:hAnsi="Symbol" w:hint="default"/>
      </w:rPr>
    </w:lvl>
    <w:lvl w:ilvl="7" w:tplc="ADE2331C">
      <w:start w:val="1"/>
      <w:numFmt w:val="bullet"/>
      <w:lvlText w:val="o"/>
      <w:lvlJc w:val="left"/>
      <w:pPr>
        <w:ind w:left="5760" w:hanging="360"/>
      </w:pPr>
      <w:rPr>
        <w:rFonts w:ascii="Courier New" w:hAnsi="Courier New" w:cs="Courier New" w:hint="default"/>
      </w:rPr>
    </w:lvl>
    <w:lvl w:ilvl="8" w:tplc="05A83FE2">
      <w:start w:val="1"/>
      <w:numFmt w:val="bullet"/>
      <w:lvlText w:val=""/>
      <w:lvlJc w:val="left"/>
      <w:pPr>
        <w:ind w:left="6480" w:hanging="360"/>
      </w:pPr>
      <w:rPr>
        <w:rFonts w:ascii="Wingdings" w:hAnsi="Wingdings" w:hint="default"/>
      </w:rPr>
    </w:lvl>
  </w:abstractNum>
  <w:abstractNum w:abstractNumId="12" w15:restartNumberingAfterBreak="0">
    <w:nsid w:val="42C65C7F"/>
    <w:multiLevelType w:val="hybridMultilevel"/>
    <w:tmpl w:val="5504F770"/>
    <w:lvl w:ilvl="0" w:tplc="B22830C6">
      <w:start w:val="1"/>
      <w:numFmt w:val="lowerRoman"/>
      <w:lvlText w:val="(%1)"/>
      <w:lvlJc w:val="left"/>
      <w:pPr>
        <w:ind w:left="1080" w:hanging="720"/>
      </w:pPr>
      <w:rPr>
        <w:rFonts w:hint="default"/>
      </w:rPr>
    </w:lvl>
    <w:lvl w:ilvl="1" w:tplc="AAC49A94" w:tentative="1">
      <w:start w:val="1"/>
      <w:numFmt w:val="lowerLetter"/>
      <w:lvlText w:val="%2."/>
      <w:lvlJc w:val="left"/>
      <w:pPr>
        <w:ind w:left="1440" w:hanging="360"/>
      </w:pPr>
    </w:lvl>
    <w:lvl w:ilvl="2" w:tplc="8EFE21F6" w:tentative="1">
      <w:start w:val="1"/>
      <w:numFmt w:val="lowerRoman"/>
      <w:lvlText w:val="%3."/>
      <w:lvlJc w:val="right"/>
      <w:pPr>
        <w:ind w:left="2160" w:hanging="180"/>
      </w:pPr>
    </w:lvl>
    <w:lvl w:ilvl="3" w:tplc="4F5A965A" w:tentative="1">
      <w:start w:val="1"/>
      <w:numFmt w:val="decimal"/>
      <w:lvlText w:val="%4."/>
      <w:lvlJc w:val="left"/>
      <w:pPr>
        <w:ind w:left="2880" w:hanging="360"/>
      </w:pPr>
    </w:lvl>
    <w:lvl w:ilvl="4" w:tplc="7C4C1722" w:tentative="1">
      <w:start w:val="1"/>
      <w:numFmt w:val="lowerLetter"/>
      <w:lvlText w:val="%5."/>
      <w:lvlJc w:val="left"/>
      <w:pPr>
        <w:ind w:left="3600" w:hanging="360"/>
      </w:pPr>
    </w:lvl>
    <w:lvl w:ilvl="5" w:tplc="E640D7A2" w:tentative="1">
      <w:start w:val="1"/>
      <w:numFmt w:val="lowerRoman"/>
      <w:lvlText w:val="%6."/>
      <w:lvlJc w:val="right"/>
      <w:pPr>
        <w:ind w:left="4320" w:hanging="180"/>
      </w:pPr>
    </w:lvl>
    <w:lvl w:ilvl="6" w:tplc="1458E7F4" w:tentative="1">
      <w:start w:val="1"/>
      <w:numFmt w:val="decimal"/>
      <w:lvlText w:val="%7."/>
      <w:lvlJc w:val="left"/>
      <w:pPr>
        <w:ind w:left="5040" w:hanging="360"/>
      </w:pPr>
    </w:lvl>
    <w:lvl w:ilvl="7" w:tplc="F8965B22" w:tentative="1">
      <w:start w:val="1"/>
      <w:numFmt w:val="lowerLetter"/>
      <w:lvlText w:val="%8."/>
      <w:lvlJc w:val="left"/>
      <w:pPr>
        <w:ind w:left="5760" w:hanging="360"/>
      </w:pPr>
    </w:lvl>
    <w:lvl w:ilvl="8" w:tplc="B318314C" w:tentative="1">
      <w:start w:val="1"/>
      <w:numFmt w:val="lowerRoman"/>
      <w:lvlText w:val="%9."/>
      <w:lvlJc w:val="right"/>
      <w:pPr>
        <w:ind w:left="6480" w:hanging="180"/>
      </w:pPr>
    </w:lvl>
  </w:abstractNum>
  <w:abstractNum w:abstractNumId="13" w15:restartNumberingAfterBreak="0">
    <w:nsid w:val="4C6450F4"/>
    <w:multiLevelType w:val="hybridMultilevel"/>
    <w:tmpl w:val="DAC2BD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865AA5"/>
    <w:multiLevelType w:val="hybridMultilevel"/>
    <w:tmpl w:val="49A21BE0"/>
    <w:lvl w:ilvl="0" w:tplc="052CB77C">
      <w:start w:val="1"/>
      <w:numFmt w:val="decimal"/>
      <w:lvlText w:val="%1."/>
      <w:lvlJc w:val="left"/>
      <w:pPr>
        <w:ind w:left="360" w:hanging="360"/>
      </w:pPr>
      <w:rPr>
        <w:rFonts w:hint="default"/>
      </w:rPr>
    </w:lvl>
    <w:lvl w:ilvl="1" w:tplc="B638000C" w:tentative="1">
      <w:start w:val="1"/>
      <w:numFmt w:val="lowerLetter"/>
      <w:lvlText w:val="%2."/>
      <w:lvlJc w:val="left"/>
      <w:pPr>
        <w:ind w:left="1080" w:hanging="360"/>
      </w:pPr>
    </w:lvl>
    <w:lvl w:ilvl="2" w:tplc="4A82CC7A" w:tentative="1">
      <w:start w:val="1"/>
      <w:numFmt w:val="lowerRoman"/>
      <w:lvlText w:val="%3."/>
      <w:lvlJc w:val="right"/>
      <w:pPr>
        <w:ind w:left="1800" w:hanging="180"/>
      </w:pPr>
    </w:lvl>
    <w:lvl w:ilvl="3" w:tplc="FFF067EE" w:tentative="1">
      <w:start w:val="1"/>
      <w:numFmt w:val="decimal"/>
      <w:lvlText w:val="%4."/>
      <w:lvlJc w:val="left"/>
      <w:pPr>
        <w:ind w:left="2520" w:hanging="360"/>
      </w:pPr>
    </w:lvl>
    <w:lvl w:ilvl="4" w:tplc="84983EE2" w:tentative="1">
      <w:start w:val="1"/>
      <w:numFmt w:val="lowerLetter"/>
      <w:lvlText w:val="%5."/>
      <w:lvlJc w:val="left"/>
      <w:pPr>
        <w:ind w:left="3240" w:hanging="360"/>
      </w:pPr>
    </w:lvl>
    <w:lvl w:ilvl="5" w:tplc="DB9232FA" w:tentative="1">
      <w:start w:val="1"/>
      <w:numFmt w:val="lowerRoman"/>
      <w:lvlText w:val="%6."/>
      <w:lvlJc w:val="right"/>
      <w:pPr>
        <w:ind w:left="3960" w:hanging="180"/>
      </w:pPr>
    </w:lvl>
    <w:lvl w:ilvl="6" w:tplc="007E2DCA" w:tentative="1">
      <w:start w:val="1"/>
      <w:numFmt w:val="decimal"/>
      <w:lvlText w:val="%7."/>
      <w:lvlJc w:val="left"/>
      <w:pPr>
        <w:ind w:left="4680" w:hanging="360"/>
      </w:pPr>
    </w:lvl>
    <w:lvl w:ilvl="7" w:tplc="28C6B0FA" w:tentative="1">
      <w:start w:val="1"/>
      <w:numFmt w:val="lowerLetter"/>
      <w:lvlText w:val="%8."/>
      <w:lvlJc w:val="left"/>
      <w:pPr>
        <w:ind w:left="5400" w:hanging="360"/>
      </w:pPr>
    </w:lvl>
    <w:lvl w:ilvl="8" w:tplc="EE32AAF0" w:tentative="1">
      <w:start w:val="1"/>
      <w:numFmt w:val="lowerRoman"/>
      <w:lvlText w:val="%9."/>
      <w:lvlJc w:val="right"/>
      <w:pPr>
        <w:ind w:left="6120" w:hanging="180"/>
      </w:pPr>
    </w:lvl>
  </w:abstractNum>
  <w:abstractNum w:abstractNumId="15" w15:restartNumberingAfterBreak="0">
    <w:nsid w:val="508C6415"/>
    <w:multiLevelType w:val="hybridMultilevel"/>
    <w:tmpl w:val="B088CC0C"/>
    <w:lvl w:ilvl="0" w:tplc="5F6623CE">
      <w:start w:val="1"/>
      <w:numFmt w:val="bullet"/>
      <w:lvlText w:val=""/>
      <w:lvlJc w:val="left"/>
      <w:pPr>
        <w:ind w:left="720" w:hanging="360"/>
      </w:pPr>
      <w:rPr>
        <w:rFonts w:ascii="Symbol" w:hAnsi="Symbol" w:hint="default"/>
      </w:rPr>
    </w:lvl>
    <w:lvl w:ilvl="1" w:tplc="E6502D26">
      <w:start w:val="1"/>
      <w:numFmt w:val="bullet"/>
      <w:lvlText w:val="o"/>
      <w:lvlJc w:val="left"/>
      <w:pPr>
        <w:ind w:left="1440" w:hanging="360"/>
      </w:pPr>
      <w:rPr>
        <w:rFonts w:ascii="Courier New" w:hAnsi="Courier New" w:hint="default"/>
      </w:rPr>
    </w:lvl>
    <w:lvl w:ilvl="2" w:tplc="952C3C96">
      <w:start w:val="1"/>
      <w:numFmt w:val="bullet"/>
      <w:lvlText w:val=""/>
      <w:lvlJc w:val="left"/>
      <w:pPr>
        <w:ind w:left="2160" w:hanging="360"/>
      </w:pPr>
      <w:rPr>
        <w:rFonts w:ascii="Wingdings" w:hAnsi="Wingdings" w:hint="default"/>
      </w:rPr>
    </w:lvl>
    <w:lvl w:ilvl="3" w:tplc="B8BA61A0">
      <w:start w:val="1"/>
      <w:numFmt w:val="bullet"/>
      <w:lvlText w:val=""/>
      <w:lvlJc w:val="left"/>
      <w:pPr>
        <w:ind w:left="2880" w:hanging="360"/>
      </w:pPr>
      <w:rPr>
        <w:rFonts w:ascii="Symbol" w:hAnsi="Symbol" w:hint="default"/>
      </w:rPr>
    </w:lvl>
    <w:lvl w:ilvl="4" w:tplc="CE88C014">
      <w:start w:val="1"/>
      <w:numFmt w:val="bullet"/>
      <w:lvlText w:val="o"/>
      <w:lvlJc w:val="left"/>
      <w:pPr>
        <w:ind w:left="3600" w:hanging="360"/>
      </w:pPr>
      <w:rPr>
        <w:rFonts w:ascii="Courier New" w:hAnsi="Courier New" w:hint="default"/>
      </w:rPr>
    </w:lvl>
    <w:lvl w:ilvl="5" w:tplc="67300318">
      <w:start w:val="1"/>
      <w:numFmt w:val="bullet"/>
      <w:lvlText w:val=""/>
      <w:lvlJc w:val="left"/>
      <w:pPr>
        <w:ind w:left="4320" w:hanging="360"/>
      </w:pPr>
      <w:rPr>
        <w:rFonts w:ascii="Wingdings" w:hAnsi="Wingdings" w:hint="default"/>
      </w:rPr>
    </w:lvl>
    <w:lvl w:ilvl="6" w:tplc="F89888BE">
      <w:start w:val="1"/>
      <w:numFmt w:val="bullet"/>
      <w:lvlText w:val=""/>
      <w:lvlJc w:val="left"/>
      <w:pPr>
        <w:ind w:left="5040" w:hanging="360"/>
      </w:pPr>
      <w:rPr>
        <w:rFonts w:ascii="Symbol" w:hAnsi="Symbol" w:hint="default"/>
      </w:rPr>
    </w:lvl>
    <w:lvl w:ilvl="7" w:tplc="5FF8461C">
      <w:start w:val="1"/>
      <w:numFmt w:val="bullet"/>
      <w:lvlText w:val="o"/>
      <w:lvlJc w:val="left"/>
      <w:pPr>
        <w:ind w:left="5760" w:hanging="360"/>
      </w:pPr>
      <w:rPr>
        <w:rFonts w:ascii="Courier New" w:hAnsi="Courier New" w:hint="default"/>
      </w:rPr>
    </w:lvl>
    <w:lvl w:ilvl="8" w:tplc="32E6F0C6">
      <w:start w:val="1"/>
      <w:numFmt w:val="bullet"/>
      <w:lvlText w:val=""/>
      <w:lvlJc w:val="left"/>
      <w:pPr>
        <w:ind w:left="6480" w:hanging="360"/>
      </w:pPr>
      <w:rPr>
        <w:rFonts w:ascii="Wingdings" w:hAnsi="Wingdings" w:hint="default"/>
      </w:rPr>
    </w:lvl>
  </w:abstractNum>
  <w:abstractNum w:abstractNumId="16" w15:restartNumberingAfterBreak="0">
    <w:nsid w:val="560C53FF"/>
    <w:multiLevelType w:val="hybridMultilevel"/>
    <w:tmpl w:val="5504F770"/>
    <w:lvl w:ilvl="0" w:tplc="99D036A2">
      <w:start w:val="1"/>
      <w:numFmt w:val="lowerRoman"/>
      <w:lvlText w:val="(%1)"/>
      <w:lvlJc w:val="left"/>
      <w:pPr>
        <w:ind w:left="1080" w:hanging="720"/>
      </w:pPr>
      <w:rPr>
        <w:rFonts w:hint="default"/>
      </w:rPr>
    </w:lvl>
    <w:lvl w:ilvl="1" w:tplc="5A02645E" w:tentative="1">
      <w:start w:val="1"/>
      <w:numFmt w:val="lowerLetter"/>
      <w:lvlText w:val="%2."/>
      <w:lvlJc w:val="left"/>
      <w:pPr>
        <w:ind w:left="1440" w:hanging="360"/>
      </w:pPr>
    </w:lvl>
    <w:lvl w:ilvl="2" w:tplc="EFA8BDEA" w:tentative="1">
      <w:start w:val="1"/>
      <w:numFmt w:val="lowerRoman"/>
      <w:lvlText w:val="%3."/>
      <w:lvlJc w:val="right"/>
      <w:pPr>
        <w:ind w:left="2160" w:hanging="180"/>
      </w:pPr>
    </w:lvl>
    <w:lvl w:ilvl="3" w:tplc="53380B12" w:tentative="1">
      <w:start w:val="1"/>
      <w:numFmt w:val="decimal"/>
      <w:lvlText w:val="%4."/>
      <w:lvlJc w:val="left"/>
      <w:pPr>
        <w:ind w:left="2880" w:hanging="360"/>
      </w:pPr>
    </w:lvl>
    <w:lvl w:ilvl="4" w:tplc="0C7897A0" w:tentative="1">
      <w:start w:val="1"/>
      <w:numFmt w:val="lowerLetter"/>
      <w:lvlText w:val="%5."/>
      <w:lvlJc w:val="left"/>
      <w:pPr>
        <w:ind w:left="3600" w:hanging="360"/>
      </w:pPr>
    </w:lvl>
    <w:lvl w:ilvl="5" w:tplc="6EC4B252" w:tentative="1">
      <w:start w:val="1"/>
      <w:numFmt w:val="lowerRoman"/>
      <w:lvlText w:val="%6."/>
      <w:lvlJc w:val="right"/>
      <w:pPr>
        <w:ind w:left="4320" w:hanging="180"/>
      </w:pPr>
    </w:lvl>
    <w:lvl w:ilvl="6" w:tplc="6978B1C0" w:tentative="1">
      <w:start w:val="1"/>
      <w:numFmt w:val="decimal"/>
      <w:lvlText w:val="%7."/>
      <w:lvlJc w:val="left"/>
      <w:pPr>
        <w:ind w:left="5040" w:hanging="360"/>
      </w:pPr>
    </w:lvl>
    <w:lvl w:ilvl="7" w:tplc="A230B4D2" w:tentative="1">
      <w:start w:val="1"/>
      <w:numFmt w:val="lowerLetter"/>
      <w:lvlText w:val="%8."/>
      <w:lvlJc w:val="left"/>
      <w:pPr>
        <w:ind w:left="5760" w:hanging="360"/>
      </w:pPr>
    </w:lvl>
    <w:lvl w:ilvl="8" w:tplc="4CEEAD34" w:tentative="1">
      <w:start w:val="1"/>
      <w:numFmt w:val="lowerRoman"/>
      <w:lvlText w:val="%9."/>
      <w:lvlJc w:val="right"/>
      <w:pPr>
        <w:ind w:left="6480" w:hanging="180"/>
      </w:pPr>
    </w:lvl>
  </w:abstractNum>
  <w:abstractNum w:abstractNumId="17" w15:restartNumberingAfterBreak="0">
    <w:nsid w:val="58766F22"/>
    <w:multiLevelType w:val="hybridMultilevel"/>
    <w:tmpl w:val="E500E596"/>
    <w:lvl w:ilvl="0" w:tplc="2A1003F6">
      <w:start w:val="1"/>
      <w:numFmt w:val="decimal"/>
      <w:lvlText w:val="%1."/>
      <w:lvlJc w:val="left"/>
      <w:pPr>
        <w:ind w:left="360" w:hanging="360"/>
      </w:pPr>
    </w:lvl>
    <w:lvl w:ilvl="1" w:tplc="3446E7B2" w:tentative="1">
      <w:start w:val="1"/>
      <w:numFmt w:val="lowerLetter"/>
      <w:lvlText w:val="%2."/>
      <w:lvlJc w:val="left"/>
      <w:pPr>
        <w:ind w:left="1080" w:hanging="360"/>
      </w:pPr>
    </w:lvl>
    <w:lvl w:ilvl="2" w:tplc="45786E92" w:tentative="1">
      <w:start w:val="1"/>
      <w:numFmt w:val="lowerRoman"/>
      <w:lvlText w:val="%3."/>
      <w:lvlJc w:val="right"/>
      <w:pPr>
        <w:ind w:left="1800" w:hanging="180"/>
      </w:pPr>
    </w:lvl>
    <w:lvl w:ilvl="3" w:tplc="675828D4" w:tentative="1">
      <w:start w:val="1"/>
      <w:numFmt w:val="decimal"/>
      <w:lvlText w:val="%4."/>
      <w:lvlJc w:val="left"/>
      <w:pPr>
        <w:ind w:left="2520" w:hanging="360"/>
      </w:pPr>
    </w:lvl>
    <w:lvl w:ilvl="4" w:tplc="B6A6757A" w:tentative="1">
      <w:start w:val="1"/>
      <w:numFmt w:val="lowerLetter"/>
      <w:lvlText w:val="%5."/>
      <w:lvlJc w:val="left"/>
      <w:pPr>
        <w:ind w:left="3240" w:hanging="360"/>
      </w:pPr>
    </w:lvl>
    <w:lvl w:ilvl="5" w:tplc="2E2250F0" w:tentative="1">
      <w:start w:val="1"/>
      <w:numFmt w:val="lowerRoman"/>
      <w:lvlText w:val="%6."/>
      <w:lvlJc w:val="right"/>
      <w:pPr>
        <w:ind w:left="3960" w:hanging="180"/>
      </w:pPr>
    </w:lvl>
    <w:lvl w:ilvl="6" w:tplc="8D2A1FC4" w:tentative="1">
      <w:start w:val="1"/>
      <w:numFmt w:val="decimal"/>
      <w:lvlText w:val="%7."/>
      <w:lvlJc w:val="left"/>
      <w:pPr>
        <w:ind w:left="4680" w:hanging="360"/>
      </w:pPr>
    </w:lvl>
    <w:lvl w:ilvl="7" w:tplc="F57E7B9A" w:tentative="1">
      <w:start w:val="1"/>
      <w:numFmt w:val="lowerLetter"/>
      <w:lvlText w:val="%8."/>
      <w:lvlJc w:val="left"/>
      <w:pPr>
        <w:ind w:left="5400" w:hanging="360"/>
      </w:pPr>
    </w:lvl>
    <w:lvl w:ilvl="8" w:tplc="68285986" w:tentative="1">
      <w:start w:val="1"/>
      <w:numFmt w:val="lowerRoman"/>
      <w:lvlText w:val="%9."/>
      <w:lvlJc w:val="right"/>
      <w:pPr>
        <w:ind w:left="6120" w:hanging="180"/>
      </w:pPr>
    </w:lvl>
  </w:abstractNum>
  <w:abstractNum w:abstractNumId="18" w15:restartNumberingAfterBreak="0">
    <w:nsid w:val="5BE235B0"/>
    <w:multiLevelType w:val="hybridMultilevel"/>
    <w:tmpl w:val="C728FE88"/>
    <w:lvl w:ilvl="0" w:tplc="375067C0">
      <w:start w:val="1"/>
      <w:numFmt w:val="bullet"/>
      <w:lvlText w:val=""/>
      <w:lvlJc w:val="left"/>
      <w:pPr>
        <w:ind w:left="720" w:hanging="360"/>
      </w:pPr>
      <w:rPr>
        <w:rFonts w:ascii="Symbol" w:hAnsi="Symbol" w:hint="default"/>
      </w:rPr>
    </w:lvl>
    <w:lvl w:ilvl="1" w:tplc="BD4A5E14">
      <w:start w:val="1"/>
      <w:numFmt w:val="bullet"/>
      <w:lvlText w:val="o"/>
      <w:lvlJc w:val="left"/>
      <w:pPr>
        <w:ind w:left="1440" w:hanging="360"/>
      </w:pPr>
      <w:rPr>
        <w:rFonts w:ascii="Courier New" w:hAnsi="Courier New" w:hint="default"/>
      </w:rPr>
    </w:lvl>
    <w:lvl w:ilvl="2" w:tplc="807E00AC">
      <w:start w:val="1"/>
      <w:numFmt w:val="bullet"/>
      <w:lvlText w:val=""/>
      <w:lvlJc w:val="left"/>
      <w:pPr>
        <w:ind w:left="2160" w:hanging="360"/>
      </w:pPr>
      <w:rPr>
        <w:rFonts w:ascii="Wingdings" w:hAnsi="Wingdings" w:hint="default"/>
      </w:rPr>
    </w:lvl>
    <w:lvl w:ilvl="3" w:tplc="32566238">
      <w:start w:val="1"/>
      <w:numFmt w:val="bullet"/>
      <w:lvlText w:val=""/>
      <w:lvlJc w:val="left"/>
      <w:pPr>
        <w:ind w:left="2880" w:hanging="360"/>
      </w:pPr>
      <w:rPr>
        <w:rFonts w:ascii="Symbol" w:hAnsi="Symbol" w:hint="default"/>
      </w:rPr>
    </w:lvl>
    <w:lvl w:ilvl="4" w:tplc="9028BC0C">
      <w:start w:val="1"/>
      <w:numFmt w:val="bullet"/>
      <w:lvlText w:val="o"/>
      <w:lvlJc w:val="left"/>
      <w:pPr>
        <w:ind w:left="3600" w:hanging="360"/>
      </w:pPr>
      <w:rPr>
        <w:rFonts w:ascii="Courier New" w:hAnsi="Courier New" w:hint="default"/>
      </w:rPr>
    </w:lvl>
    <w:lvl w:ilvl="5" w:tplc="A00C7C0A">
      <w:start w:val="1"/>
      <w:numFmt w:val="bullet"/>
      <w:lvlText w:val=""/>
      <w:lvlJc w:val="left"/>
      <w:pPr>
        <w:ind w:left="4320" w:hanging="360"/>
      </w:pPr>
      <w:rPr>
        <w:rFonts w:ascii="Wingdings" w:hAnsi="Wingdings" w:hint="default"/>
      </w:rPr>
    </w:lvl>
    <w:lvl w:ilvl="6" w:tplc="10A6F5C4">
      <w:start w:val="1"/>
      <w:numFmt w:val="bullet"/>
      <w:lvlText w:val=""/>
      <w:lvlJc w:val="left"/>
      <w:pPr>
        <w:ind w:left="5040" w:hanging="360"/>
      </w:pPr>
      <w:rPr>
        <w:rFonts w:ascii="Symbol" w:hAnsi="Symbol" w:hint="default"/>
      </w:rPr>
    </w:lvl>
    <w:lvl w:ilvl="7" w:tplc="1BAE4C88">
      <w:start w:val="1"/>
      <w:numFmt w:val="bullet"/>
      <w:lvlText w:val="o"/>
      <w:lvlJc w:val="left"/>
      <w:pPr>
        <w:ind w:left="5760" w:hanging="360"/>
      </w:pPr>
      <w:rPr>
        <w:rFonts w:ascii="Courier New" w:hAnsi="Courier New" w:hint="default"/>
      </w:rPr>
    </w:lvl>
    <w:lvl w:ilvl="8" w:tplc="6CC40C8A">
      <w:start w:val="1"/>
      <w:numFmt w:val="bullet"/>
      <w:lvlText w:val=""/>
      <w:lvlJc w:val="left"/>
      <w:pPr>
        <w:ind w:left="6480" w:hanging="360"/>
      </w:pPr>
      <w:rPr>
        <w:rFonts w:ascii="Wingdings" w:hAnsi="Wingdings" w:hint="default"/>
      </w:rPr>
    </w:lvl>
  </w:abstractNum>
  <w:abstractNum w:abstractNumId="19" w15:restartNumberingAfterBreak="0">
    <w:nsid w:val="6334201F"/>
    <w:multiLevelType w:val="hybridMultilevel"/>
    <w:tmpl w:val="5504F770"/>
    <w:lvl w:ilvl="0" w:tplc="138400D2">
      <w:start w:val="1"/>
      <w:numFmt w:val="lowerRoman"/>
      <w:lvlText w:val="(%1)"/>
      <w:lvlJc w:val="left"/>
      <w:pPr>
        <w:ind w:left="1080" w:hanging="720"/>
      </w:pPr>
      <w:rPr>
        <w:rFonts w:hint="default"/>
      </w:rPr>
    </w:lvl>
    <w:lvl w:ilvl="1" w:tplc="CBF0303E" w:tentative="1">
      <w:start w:val="1"/>
      <w:numFmt w:val="lowerLetter"/>
      <w:lvlText w:val="%2."/>
      <w:lvlJc w:val="left"/>
      <w:pPr>
        <w:ind w:left="1440" w:hanging="360"/>
      </w:pPr>
    </w:lvl>
    <w:lvl w:ilvl="2" w:tplc="202EF5A6" w:tentative="1">
      <w:start w:val="1"/>
      <w:numFmt w:val="lowerRoman"/>
      <w:lvlText w:val="%3."/>
      <w:lvlJc w:val="right"/>
      <w:pPr>
        <w:ind w:left="2160" w:hanging="180"/>
      </w:pPr>
    </w:lvl>
    <w:lvl w:ilvl="3" w:tplc="7012D3E6" w:tentative="1">
      <w:start w:val="1"/>
      <w:numFmt w:val="decimal"/>
      <w:lvlText w:val="%4."/>
      <w:lvlJc w:val="left"/>
      <w:pPr>
        <w:ind w:left="2880" w:hanging="360"/>
      </w:pPr>
    </w:lvl>
    <w:lvl w:ilvl="4" w:tplc="D7C65C10" w:tentative="1">
      <w:start w:val="1"/>
      <w:numFmt w:val="lowerLetter"/>
      <w:lvlText w:val="%5."/>
      <w:lvlJc w:val="left"/>
      <w:pPr>
        <w:ind w:left="3600" w:hanging="360"/>
      </w:pPr>
    </w:lvl>
    <w:lvl w:ilvl="5" w:tplc="5260AA66" w:tentative="1">
      <w:start w:val="1"/>
      <w:numFmt w:val="lowerRoman"/>
      <w:lvlText w:val="%6."/>
      <w:lvlJc w:val="right"/>
      <w:pPr>
        <w:ind w:left="4320" w:hanging="180"/>
      </w:pPr>
    </w:lvl>
    <w:lvl w:ilvl="6" w:tplc="914ED760" w:tentative="1">
      <w:start w:val="1"/>
      <w:numFmt w:val="decimal"/>
      <w:lvlText w:val="%7."/>
      <w:lvlJc w:val="left"/>
      <w:pPr>
        <w:ind w:left="5040" w:hanging="360"/>
      </w:pPr>
    </w:lvl>
    <w:lvl w:ilvl="7" w:tplc="1B6EC682" w:tentative="1">
      <w:start w:val="1"/>
      <w:numFmt w:val="lowerLetter"/>
      <w:lvlText w:val="%8."/>
      <w:lvlJc w:val="left"/>
      <w:pPr>
        <w:ind w:left="5760" w:hanging="360"/>
      </w:pPr>
    </w:lvl>
    <w:lvl w:ilvl="8" w:tplc="0C568B74" w:tentative="1">
      <w:start w:val="1"/>
      <w:numFmt w:val="lowerRoman"/>
      <w:lvlText w:val="%9."/>
      <w:lvlJc w:val="right"/>
      <w:pPr>
        <w:ind w:left="6480" w:hanging="180"/>
      </w:pPr>
    </w:lvl>
  </w:abstractNum>
  <w:abstractNum w:abstractNumId="20" w15:restartNumberingAfterBreak="0">
    <w:nsid w:val="6B8055BF"/>
    <w:multiLevelType w:val="hybridMultilevel"/>
    <w:tmpl w:val="473645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CB06011"/>
    <w:multiLevelType w:val="hybridMultilevel"/>
    <w:tmpl w:val="49A21BE0"/>
    <w:lvl w:ilvl="0" w:tplc="37401398">
      <w:start w:val="1"/>
      <w:numFmt w:val="decimal"/>
      <w:lvlText w:val="%1."/>
      <w:lvlJc w:val="left"/>
      <w:pPr>
        <w:ind w:left="360" w:hanging="360"/>
      </w:pPr>
      <w:rPr>
        <w:rFonts w:hint="default"/>
      </w:rPr>
    </w:lvl>
    <w:lvl w:ilvl="1" w:tplc="2622351C" w:tentative="1">
      <w:start w:val="1"/>
      <w:numFmt w:val="lowerLetter"/>
      <w:lvlText w:val="%2."/>
      <w:lvlJc w:val="left"/>
      <w:pPr>
        <w:ind w:left="1080" w:hanging="360"/>
      </w:pPr>
    </w:lvl>
    <w:lvl w:ilvl="2" w:tplc="0164AD4C" w:tentative="1">
      <w:start w:val="1"/>
      <w:numFmt w:val="lowerRoman"/>
      <w:lvlText w:val="%3."/>
      <w:lvlJc w:val="right"/>
      <w:pPr>
        <w:ind w:left="1800" w:hanging="180"/>
      </w:pPr>
    </w:lvl>
    <w:lvl w:ilvl="3" w:tplc="C464B69E" w:tentative="1">
      <w:start w:val="1"/>
      <w:numFmt w:val="decimal"/>
      <w:lvlText w:val="%4."/>
      <w:lvlJc w:val="left"/>
      <w:pPr>
        <w:ind w:left="2520" w:hanging="360"/>
      </w:pPr>
    </w:lvl>
    <w:lvl w:ilvl="4" w:tplc="4A341B7C" w:tentative="1">
      <w:start w:val="1"/>
      <w:numFmt w:val="lowerLetter"/>
      <w:lvlText w:val="%5."/>
      <w:lvlJc w:val="left"/>
      <w:pPr>
        <w:ind w:left="3240" w:hanging="360"/>
      </w:pPr>
    </w:lvl>
    <w:lvl w:ilvl="5" w:tplc="D21C3CE2" w:tentative="1">
      <w:start w:val="1"/>
      <w:numFmt w:val="lowerRoman"/>
      <w:lvlText w:val="%6."/>
      <w:lvlJc w:val="right"/>
      <w:pPr>
        <w:ind w:left="3960" w:hanging="180"/>
      </w:pPr>
    </w:lvl>
    <w:lvl w:ilvl="6" w:tplc="01FC5FC6" w:tentative="1">
      <w:start w:val="1"/>
      <w:numFmt w:val="decimal"/>
      <w:lvlText w:val="%7."/>
      <w:lvlJc w:val="left"/>
      <w:pPr>
        <w:ind w:left="4680" w:hanging="360"/>
      </w:pPr>
    </w:lvl>
    <w:lvl w:ilvl="7" w:tplc="C16011E2" w:tentative="1">
      <w:start w:val="1"/>
      <w:numFmt w:val="lowerLetter"/>
      <w:lvlText w:val="%8."/>
      <w:lvlJc w:val="left"/>
      <w:pPr>
        <w:ind w:left="5400" w:hanging="360"/>
      </w:pPr>
    </w:lvl>
    <w:lvl w:ilvl="8" w:tplc="470278D6" w:tentative="1">
      <w:start w:val="1"/>
      <w:numFmt w:val="lowerRoman"/>
      <w:lvlText w:val="%9."/>
      <w:lvlJc w:val="right"/>
      <w:pPr>
        <w:ind w:left="6120" w:hanging="180"/>
      </w:pPr>
    </w:lvl>
  </w:abstractNum>
  <w:abstractNum w:abstractNumId="22" w15:restartNumberingAfterBreak="0">
    <w:nsid w:val="6D745D4D"/>
    <w:multiLevelType w:val="hybridMultilevel"/>
    <w:tmpl w:val="2A1A8A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8C332D4"/>
    <w:multiLevelType w:val="hybridMultilevel"/>
    <w:tmpl w:val="5504F770"/>
    <w:lvl w:ilvl="0" w:tplc="9D368CAE">
      <w:start w:val="1"/>
      <w:numFmt w:val="lowerRoman"/>
      <w:lvlText w:val="(%1)"/>
      <w:lvlJc w:val="left"/>
      <w:pPr>
        <w:ind w:left="1080" w:hanging="720"/>
      </w:pPr>
      <w:rPr>
        <w:rFonts w:hint="default"/>
      </w:rPr>
    </w:lvl>
    <w:lvl w:ilvl="1" w:tplc="9860236E" w:tentative="1">
      <w:start w:val="1"/>
      <w:numFmt w:val="lowerLetter"/>
      <w:lvlText w:val="%2."/>
      <w:lvlJc w:val="left"/>
      <w:pPr>
        <w:ind w:left="1440" w:hanging="360"/>
      </w:pPr>
    </w:lvl>
    <w:lvl w:ilvl="2" w:tplc="8996C082" w:tentative="1">
      <w:start w:val="1"/>
      <w:numFmt w:val="lowerRoman"/>
      <w:lvlText w:val="%3."/>
      <w:lvlJc w:val="right"/>
      <w:pPr>
        <w:ind w:left="2160" w:hanging="180"/>
      </w:pPr>
    </w:lvl>
    <w:lvl w:ilvl="3" w:tplc="E32CB6D4" w:tentative="1">
      <w:start w:val="1"/>
      <w:numFmt w:val="decimal"/>
      <w:lvlText w:val="%4."/>
      <w:lvlJc w:val="left"/>
      <w:pPr>
        <w:ind w:left="2880" w:hanging="360"/>
      </w:pPr>
    </w:lvl>
    <w:lvl w:ilvl="4" w:tplc="8A4C0C5C" w:tentative="1">
      <w:start w:val="1"/>
      <w:numFmt w:val="lowerLetter"/>
      <w:lvlText w:val="%5."/>
      <w:lvlJc w:val="left"/>
      <w:pPr>
        <w:ind w:left="3600" w:hanging="360"/>
      </w:pPr>
    </w:lvl>
    <w:lvl w:ilvl="5" w:tplc="860E5026" w:tentative="1">
      <w:start w:val="1"/>
      <w:numFmt w:val="lowerRoman"/>
      <w:lvlText w:val="%6."/>
      <w:lvlJc w:val="right"/>
      <w:pPr>
        <w:ind w:left="4320" w:hanging="180"/>
      </w:pPr>
    </w:lvl>
    <w:lvl w:ilvl="6" w:tplc="18C0BFB8" w:tentative="1">
      <w:start w:val="1"/>
      <w:numFmt w:val="decimal"/>
      <w:lvlText w:val="%7."/>
      <w:lvlJc w:val="left"/>
      <w:pPr>
        <w:ind w:left="5040" w:hanging="360"/>
      </w:pPr>
    </w:lvl>
    <w:lvl w:ilvl="7" w:tplc="798A48E2" w:tentative="1">
      <w:start w:val="1"/>
      <w:numFmt w:val="lowerLetter"/>
      <w:lvlText w:val="%8."/>
      <w:lvlJc w:val="left"/>
      <w:pPr>
        <w:ind w:left="5760" w:hanging="360"/>
      </w:pPr>
    </w:lvl>
    <w:lvl w:ilvl="8" w:tplc="8A206004" w:tentative="1">
      <w:start w:val="1"/>
      <w:numFmt w:val="lowerRoman"/>
      <w:lvlText w:val="%9."/>
      <w:lvlJc w:val="right"/>
      <w:pPr>
        <w:ind w:left="6480" w:hanging="180"/>
      </w:pPr>
    </w:lvl>
  </w:abstractNum>
  <w:abstractNum w:abstractNumId="24" w15:restartNumberingAfterBreak="0">
    <w:nsid w:val="7BCE5F25"/>
    <w:multiLevelType w:val="hybridMultilevel"/>
    <w:tmpl w:val="49A21BE0"/>
    <w:lvl w:ilvl="0" w:tplc="FCFA8E82">
      <w:start w:val="1"/>
      <w:numFmt w:val="decimal"/>
      <w:lvlText w:val="%1."/>
      <w:lvlJc w:val="left"/>
      <w:pPr>
        <w:ind w:left="360" w:hanging="360"/>
      </w:pPr>
      <w:rPr>
        <w:rFonts w:hint="default"/>
      </w:rPr>
    </w:lvl>
    <w:lvl w:ilvl="1" w:tplc="9B8E0B2A" w:tentative="1">
      <w:start w:val="1"/>
      <w:numFmt w:val="lowerLetter"/>
      <w:lvlText w:val="%2."/>
      <w:lvlJc w:val="left"/>
      <w:pPr>
        <w:ind w:left="1080" w:hanging="360"/>
      </w:pPr>
    </w:lvl>
    <w:lvl w:ilvl="2" w:tplc="BA087A0A" w:tentative="1">
      <w:start w:val="1"/>
      <w:numFmt w:val="lowerRoman"/>
      <w:lvlText w:val="%3."/>
      <w:lvlJc w:val="right"/>
      <w:pPr>
        <w:ind w:left="1800" w:hanging="180"/>
      </w:pPr>
    </w:lvl>
    <w:lvl w:ilvl="3" w:tplc="3E081BB2" w:tentative="1">
      <w:start w:val="1"/>
      <w:numFmt w:val="decimal"/>
      <w:lvlText w:val="%4."/>
      <w:lvlJc w:val="left"/>
      <w:pPr>
        <w:ind w:left="2520" w:hanging="360"/>
      </w:pPr>
    </w:lvl>
    <w:lvl w:ilvl="4" w:tplc="F9E0CFF4" w:tentative="1">
      <w:start w:val="1"/>
      <w:numFmt w:val="lowerLetter"/>
      <w:lvlText w:val="%5."/>
      <w:lvlJc w:val="left"/>
      <w:pPr>
        <w:ind w:left="3240" w:hanging="360"/>
      </w:pPr>
    </w:lvl>
    <w:lvl w:ilvl="5" w:tplc="4EC8A824" w:tentative="1">
      <w:start w:val="1"/>
      <w:numFmt w:val="lowerRoman"/>
      <w:lvlText w:val="%6."/>
      <w:lvlJc w:val="right"/>
      <w:pPr>
        <w:ind w:left="3960" w:hanging="180"/>
      </w:pPr>
    </w:lvl>
    <w:lvl w:ilvl="6" w:tplc="E4FC2B9A" w:tentative="1">
      <w:start w:val="1"/>
      <w:numFmt w:val="decimal"/>
      <w:lvlText w:val="%7."/>
      <w:lvlJc w:val="left"/>
      <w:pPr>
        <w:ind w:left="4680" w:hanging="360"/>
      </w:pPr>
    </w:lvl>
    <w:lvl w:ilvl="7" w:tplc="1E0AC040" w:tentative="1">
      <w:start w:val="1"/>
      <w:numFmt w:val="lowerLetter"/>
      <w:lvlText w:val="%8."/>
      <w:lvlJc w:val="left"/>
      <w:pPr>
        <w:ind w:left="5400" w:hanging="360"/>
      </w:pPr>
    </w:lvl>
    <w:lvl w:ilvl="8" w:tplc="F612BFD8" w:tentative="1">
      <w:start w:val="1"/>
      <w:numFmt w:val="lowerRoman"/>
      <w:lvlText w:val="%9."/>
      <w:lvlJc w:val="right"/>
      <w:pPr>
        <w:ind w:left="6120" w:hanging="180"/>
      </w:pPr>
    </w:lvl>
  </w:abstractNum>
  <w:abstractNum w:abstractNumId="25" w15:restartNumberingAfterBreak="0">
    <w:nsid w:val="7D5B64C0"/>
    <w:multiLevelType w:val="hybridMultilevel"/>
    <w:tmpl w:val="5504F770"/>
    <w:lvl w:ilvl="0" w:tplc="890867A8">
      <w:start w:val="1"/>
      <w:numFmt w:val="lowerRoman"/>
      <w:lvlText w:val="(%1)"/>
      <w:lvlJc w:val="left"/>
      <w:pPr>
        <w:ind w:left="1080" w:hanging="720"/>
      </w:pPr>
      <w:rPr>
        <w:rFonts w:hint="default"/>
      </w:rPr>
    </w:lvl>
    <w:lvl w:ilvl="1" w:tplc="353245D0" w:tentative="1">
      <w:start w:val="1"/>
      <w:numFmt w:val="lowerLetter"/>
      <w:lvlText w:val="%2."/>
      <w:lvlJc w:val="left"/>
      <w:pPr>
        <w:ind w:left="1440" w:hanging="360"/>
      </w:pPr>
    </w:lvl>
    <w:lvl w:ilvl="2" w:tplc="96C47FC6" w:tentative="1">
      <w:start w:val="1"/>
      <w:numFmt w:val="lowerRoman"/>
      <w:lvlText w:val="%3."/>
      <w:lvlJc w:val="right"/>
      <w:pPr>
        <w:ind w:left="2160" w:hanging="180"/>
      </w:pPr>
    </w:lvl>
    <w:lvl w:ilvl="3" w:tplc="594C0B58" w:tentative="1">
      <w:start w:val="1"/>
      <w:numFmt w:val="decimal"/>
      <w:lvlText w:val="%4."/>
      <w:lvlJc w:val="left"/>
      <w:pPr>
        <w:ind w:left="2880" w:hanging="360"/>
      </w:pPr>
    </w:lvl>
    <w:lvl w:ilvl="4" w:tplc="A8D224EE" w:tentative="1">
      <w:start w:val="1"/>
      <w:numFmt w:val="lowerLetter"/>
      <w:lvlText w:val="%5."/>
      <w:lvlJc w:val="left"/>
      <w:pPr>
        <w:ind w:left="3600" w:hanging="360"/>
      </w:pPr>
    </w:lvl>
    <w:lvl w:ilvl="5" w:tplc="1E5C0744" w:tentative="1">
      <w:start w:val="1"/>
      <w:numFmt w:val="lowerRoman"/>
      <w:lvlText w:val="%6."/>
      <w:lvlJc w:val="right"/>
      <w:pPr>
        <w:ind w:left="4320" w:hanging="180"/>
      </w:pPr>
    </w:lvl>
    <w:lvl w:ilvl="6" w:tplc="2D8EEF3A" w:tentative="1">
      <w:start w:val="1"/>
      <w:numFmt w:val="decimal"/>
      <w:lvlText w:val="%7."/>
      <w:lvlJc w:val="left"/>
      <w:pPr>
        <w:ind w:left="5040" w:hanging="360"/>
      </w:pPr>
    </w:lvl>
    <w:lvl w:ilvl="7" w:tplc="2578B3CA" w:tentative="1">
      <w:start w:val="1"/>
      <w:numFmt w:val="lowerLetter"/>
      <w:lvlText w:val="%8."/>
      <w:lvlJc w:val="left"/>
      <w:pPr>
        <w:ind w:left="5760" w:hanging="360"/>
      </w:pPr>
    </w:lvl>
    <w:lvl w:ilvl="8" w:tplc="C834212E" w:tentative="1">
      <w:start w:val="1"/>
      <w:numFmt w:val="lowerRoman"/>
      <w:lvlText w:val="%9."/>
      <w:lvlJc w:val="right"/>
      <w:pPr>
        <w:ind w:left="6480" w:hanging="180"/>
      </w:pPr>
    </w:lvl>
  </w:abstractNum>
  <w:abstractNum w:abstractNumId="26" w15:restartNumberingAfterBreak="0">
    <w:nsid w:val="7E3802BE"/>
    <w:multiLevelType w:val="hybridMultilevel"/>
    <w:tmpl w:val="F8660EFA"/>
    <w:lvl w:ilvl="0" w:tplc="CF0217B4">
      <w:start w:val="1"/>
      <w:numFmt w:val="decimal"/>
      <w:lvlText w:val="%1."/>
      <w:lvlJc w:val="left"/>
      <w:pPr>
        <w:ind w:left="360" w:hanging="360"/>
      </w:pPr>
      <w:rPr>
        <w:rFonts w:hint="default"/>
      </w:rPr>
    </w:lvl>
    <w:lvl w:ilvl="1" w:tplc="B20ACF42" w:tentative="1">
      <w:start w:val="1"/>
      <w:numFmt w:val="lowerLetter"/>
      <w:lvlText w:val="%2."/>
      <w:lvlJc w:val="left"/>
      <w:pPr>
        <w:ind w:left="1080" w:hanging="360"/>
      </w:pPr>
    </w:lvl>
    <w:lvl w:ilvl="2" w:tplc="D29C6900" w:tentative="1">
      <w:start w:val="1"/>
      <w:numFmt w:val="lowerRoman"/>
      <w:lvlText w:val="%3."/>
      <w:lvlJc w:val="right"/>
      <w:pPr>
        <w:ind w:left="1800" w:hanging="180"/>
      </w:pPr>
    </w:lvl>
    <w:lvl w:ilvl="3" w:tplc="B808819A" w:tentative="1">
      <w:start w:val="1"/>
      <w:numFmt w:val="decimal"/>
      <w:lvlText w:val="%4."/>
      <w:lvlJc w:val="left"/>
      <w:pPr>
        <w:ind w:left="2520" w:hanging="360"/>
      </w:pPr>
    </w:lvl>
    <w:lvl w:ilvl="4" w:tplc="52D04670" w:tentative="1">
      <w:start w:val="1"/>
      <w:numFmt w:val="lowerLetter"/>
      <w:lvlText w:val="%5."/>
      <w:lvlJc w:val="left"/>
      <w:pPr>
        <w:ind w:left="3240" w:hanging="360"/>
      </w:pPr>
    </w:lvl>
    <w:lvl w:ilvl="5" w:tplc="AEBE3CD4" w:tentative="1">
      <w:start w:val="1"/>
      <w:numFmt w:val="lowerRoman"/>
      <w:lvlText w:val="%6."/>
      <w:lvlJc w:val="right"/>
      <w:pPr>
        <w:ind w:left="3960" w:hanging="180"/>
      </w:pPr>
    </w:lvl>
    <w:lvl w:ilvl="6" w:tplc="E6C006BA" w:tentative="1">
      <w:start w:val="1"/>
      <w:numFmt w:val="decimal"/>
      <w:lvlText w:val="%7."/>
      <w:lvlJc w:val="left"/>
      <w:pPr>
        <w:ind w:left="4680" w:hanging="360"/>
      </w:pPr>
    </w:lvl>
    <w:lvl w:ilvl="7" w:tplc="7384FCE0" w:tentative="1">
      <w:start w:val="1"/>
      <w:numFmt w:val="lowerLetter"/>
      <w:lvlText w:val="%8."/>
      <w:lvlJc w:val="left"/>
      <w:pPr>
        <w:ind w:left="5400" w:hanging="360"/>
      </w:pPr>
    </w:lvl>
    <w:lvl w:ilvl="8" w:tplc="BBF09AF8" w:tentative="1">
      <w:start w:val="1"/>
      <w:numFmt w:val="lowerRoman"/>
      <w:lvlText w:val="%9."/>
      <w:lvlJc w:val="right"/>
      <w:pPr>
        <w:ind w:left="6120" w:hanging="180"/>
      </w:pPr>
    </w:lvl>
  </w:abstractNum>
  <w:abstractNum w:abstractNumId="27" w15:restartNumberingAfterBreak="0">
    <w:nsid w:val="7FAA7A1E"/>
    <w:multiLevelType w:val="hybridMultilevel"/>
    <w:tmpl w:val="49A21BE0"/>
    <w:lvl w:ilvl="0" w:tplc="5650C734">
      <w:start w:val="1"/>
      <w:numFmt w:val="decimal"/>
      <w:lvlText w:val="%1."/>
      <w:lvlJc w:val="left"/>
      <w:pPr>
        <w:ind w:left="360" w:hanging="360"/>
      </w:pPr>
      <w:rPr>
        <w:rFonts w:hint="default"/>
      </w:rPr>
    </w:lvl>
    <w:lvl w:ilvl="1" w:tplc="90A23AD4" w:tentative="1">
      <w:start w:val="1"/>
      <w:numFmt w:val="lowerLetter"/>
      <w:lvlText w:val="%2."/>
      <w:lvlJc w:val="left"/>
      <w:pPr>
        <w:ind w:left="1080" w:hanging="360"/>
      </w:pPr>
    </w:lvl>
    <w:lvl w:ilvl="2" w:tplc="53CAF8C6" w:tentative="1">
      <w:start w:val="1"/>
      <w:numFmt w:val="lowerRoman"/>
      <w:lvlText w:val="%3."/>
      <w:lvlJc w:val="right"/>
      <w:pPr>
        <w:ind w:left="1800" w:hanging="180"/>
      </w:pPr>
    </w:lvl>
    <w:lvl w:ilvl="3" w:tplc="68BC6442" w:tentative="1">
      <w:start w:val="1"/>
      <w:numFmt w:val="decimal"/>
      <w:lvlText w:val="%4."/>
      <w:lvlJc w:val="left"/>
      <w:pPr>
        <w:ind w:left="2520" w:hanging="360"/>
      </w:pPr>
    </w:lvl>
    <w:lvl w:ilvl="4" w:tplc="ADF2C29C" w:tentative="1">
      <w:start w:val="1"/>
      <w:numFmt w:val="lowerLetter"/>
      <w:lvlText w:val="%5."/>
      <w:lvlJc w:val="left"/>
      <w:pPr>
        <w:ind w:left="3240" w:hanging="360"/>
      </w:pPr>
    </w:lvl>
    <w:lvl w:ilvl="5" w:tplc="94645900" w:tentative="1">
      <w:start w:val="1"/>
      <w:numFmt w:val="lowerRoman"/>
      <w:lvlText w:val="%6."/>
      <w:lvlJc w:val="right"/>
      <w:pPr>
        <w:ind w:left="3960" w:hanging="180"/>
      </w:pPr>
    </w:lvl>
    <w:lvl w:ilvl="6" w:tplc="D23CFAEA" w:tentative="1">
      <w:start w:val="1"/>
      <w:numFmt w:val="decimal"/>
      <w:lvlText w:val="%7."/>
      <w:lvlJc w:val="left"/>
      <w:pPr>
        <w:ind w:left="4680" w:hanging="360"/>
      </w:pPr>
    </w:lvl>
    <w:lvl w:ilvl="7" w:tplc="9E72238A" w:tentative="1">
      <w:start w:val="1"/>
      <w:numFmt w:val="lowerLetter"/>
      <w:lvlText w:val="%8."/>
      <w:lvlJc w:val="left"/>
      <w:pPr>
        <w:ind w:left="5400" w:hanging="360"/>
      </w:pPr>
    </w:lvl>
    <w:lvl w:ilvl="8" w:tplc="B6E86BE6" w:tentative="1">
      <w:start w:val="1"/>
      <w:numFmt w:val="lowerRoman"/>
      <w:lvlText w:val="%9."/>
      <w:lvlJc w:val="right"/>
      <w:pPr>
        <w:ind w:left="6120" w:hanging="180"/>
      </w:pPr>
    </w:lvl>
  </w:abstractNum>
  <w:num w:numId="1">
    <w:abstractNumId w:val="1"/>
  </w:num>
  <w:num w:numId="2">
    <w:abstractNumId w:val="11"/>
  </w:num>
  <w:num w:numId="3">
    <w:abstractNumId w:val="24"/>
  </w:num>
  <w:num w:numId="4">
    <w:abstractNumId w:val="27"/>
  </w:num>
  <w:num w:numId="5">
    <w:abstractNumId w:val="14"/>
  </w:num>
  <w:num w:numId="6">
    <w:abstractNumId w:val="8"/>
  </w:num>
  <w:num w:numId="7">
    <w:abstractNumId w:val="21"/>
  </w:num>
  <w:num w:numId="8">
    <w:abstractNumId w:val="7"/>
  </w:num>
  <w:num w:numId="9">
    <w:abstractNumId w:val="26"/>
  </w:num>
  <w:num w:numId="10">
    <w:abstractNumId w:val="6"/>
  </w:num>
  <w:num w:numId="11">
    <w:abstractNumId w:val="16"/>
  </w:num>
  <w:num w:numId="12">
    <w:abstractNumId w:val="17"/>
  </w:num>
  <w:num w:numId="13">
    <w:abstractNumId w:val="19"/>
  </w:num>
  <w:num w:numId="14">
    <w:abstractNumId w:val="12"/>
  </w:num>
  <w:num w:numId="15">
    <w:abstractNumId w:val="10"/>
  </w:num>
  <w:num w:numId="16">
    <w:abstractNumId w:val="5"/>
  </w:num>
  <w:num w:numId="17">
    <w:abstractNumId w:val="25"/>
  </w:num>
  <w:num w:numId="18">
    <w:abstractNumId w:val="23"/>
  </w:num>
  <w:num w:numId="19">
    <w:abstractNumId w:val="4"/>
  </w:num>
  <w:num w:numId="20">
    <w:abstractNumId w:val="20"/>
  </w:num>
  <w:num w:numId="21">
    <w:abstractNumId w:val="11"/>
  </w:num>
  <w:num w:numId="22">
    <w:abstractNumId w:val="18"/>
  </w:num>
  <w:num w:numId="23">
    <w:abstractNumId w:val="15"/>
  </w:num>
  <w:num w:numId="24">
    <w:abstractNumId w:val="13"/>
  </w:num>
  <w:num w:numId="25">
    <w:abstractNumId w:val="9"/>
  </w:num>
  <w:num w:numId="26">
    <w:abstractNumId w:val="0"/>
  </w:num>
  <w:num w:numId="27">
    <w:abstractNumId w:val="22"/>
  </w:num>
  <w:num w:numId="28">
    <w:abstractNumId w:val="2"/>
  </w:num>
  <w:num w:numId="29">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E4F"/>
    <w:rsid w:val="0003705D"/>
    <w:rsid w:val="0007267B"/>
    <w:rsid w:val="00081B25"/>
    <w:rsid w:val="000C18F1"/>
    <w:rsid w:val="000D7085"/>
    <w:rsid w:val="00102870"/>
    <w:rsid w:val="00112389"/>
    <w:rsid w:val="0012413E"/>
    <w:rsid w:val="00132D14"/>
    <w:rsid w:val="00136BD5"/>
    <w:rsid w:val="00184EA2"/>
    <w:rsid w:val="001B5DD5"/>
    <w:rsid w:val="001D7E13"/>
    <w:rsid w:val="001E6F14"/>
    <w:rsid w:val="0021282B"/>
    <w:rsid w:val="00232889"/>
    <w:rsid w:val="00234AE9"/>
    <w:rsid w:val="00284CDE"/>
    <w:rsid w:val="002A6316"/>
    <w:rsid w:val="002B0B2E"/>
    <w:rsid w:val="002B415D"/>
    <w:rsid w:val="002F769C"/>
    <w:rsid w:val="002F7E24"/>
    <w:rsid w:val="003474CA"/>
    <w:rsid w:val="003811C5"/>
    <w:rsid w:val="00382196"/>
    <w:rsid w:val="00382C24"/>
    <w:rsid w:val="003B78B8"/>
    <w:rsid w:val="003C4DD3"/>
    <w:rsid w:val="003C5104"/>
    <w:rsid w:val="003E3861"/>
    <w:rsid w:val="003F0259"/>
    <w:rsid w:val="003F5021"/>
    <w:rsid w:val="00422DA0"/>
    <w:rsid w:val="0042561A"/>
    <w:rsid w:val="00426A95"/>
    <w:rsid w:val="004367BB"/>
    <w:rsid w:val="0048765B"/>
    <w:rsid w:val="00496ACD"/>
    <w:rsid w:val="00504295"/>
    <w:rsid w:val="00526D9B"/>
    <w:rsid w:val="00534C26"/>
    <w:rsid w:val="00543D26"/>
    <w:rsid w:val="00580457"/>
    <w:rsid w:val="00590101"/>
    <w:rsid w:val="005E415F"/>
    <w:rsid w:val="00633D09"/>
    <w:rsid w:val="00643A72"/>
    <w:rsid w:val="006508F7"/>
    <w:rsid w:val="0065427A"/>
    <w:rsid w:val="006567C6"/>
    <w:rsid w:val="006738FC"/>
    <w:rsid w:val="00683AF0"/>
    <w:rsid w:val="006F1973"/>
    <w:rsid w:val="00721A6B"/>
    <w:rsid w:val="007359AC"/>
    <w:rsid w:val="007A37A2"/>
    <w:rsid w:val="007B6259"/>
    <w:rsid w:val="007E4E6E"/>
    <w:rsid w:val="007F07A0"/>
    <w:rsid w:val="00826734"/>
    <w:rsid w:val="00833C23"/>
    <w:rsid w:val="00854C38"/>
    <w:rsid w:val="008D1C0A"/>
    <w:rsid w:val="008D6A40"/>
    <w:rsid w:val="008E4464"/>
    <w:rsid w:val="0091296B"/>
    <w:rsid w:val="00927714"/>
    <w:rsid w:val="009428A1"/>
    <w:rsid w:val="0098416C"/>
    <w:rsid w:val="00993372"/>
    <w:rsid w:val="009B1419"/>
    <w:rsid w:val="009E47CB"/>
    <w:rsid w:val="009F34B2"/>
    <w:rsid w:val="009F5C59"/>
    <w:rsid w:val="00A005D9"/>
    <w:rsid w:val="00A15B2A"/>
    <w:rsid w:val="00A47F9D"/>
    <w:rsid w:val="00A637C4"/>
    <w:rsid w:val="00A770FD"/>
    <w:rsid w:val="00A90A9B"/>
    <w:rsid w:val="00A92E4F"/>
    <w:rsid w:val="00AA4932"/>
    <w:rsid w:val="00AC1174"/>
    <w:rsid w:val="00AC5B1F"/>
    <w:rsid w:val="00B131A7"/>
    <w:rsid w:val="00B94440"/>
    <w:rsid w:val="00B95777"/>
    <w:rsid w:val="00BF202F"/>
    <w:rsid w:val="00BF6161"/>
    <w:rsid w:val="00C12254"/>
    <w:rsid w:val="00C2209B"/>
    <w:rsid w:val="00C3678D"/>
    <w:rsid w:val="00C51115"/>
    <w:rsid w:val="00C648D7"/>
    <w:rsid w:val="00CB0601"/>
    <w:rsid w:val="00CB31E1"/>
    <w:rsid w:val="00CD0301"/>
    <w:rsid w:val="00CE37CC"/>
    <w:rsid w:val="00D52106"/>
    <w:rsid w:val="00D530DF"/>
    <w:rsid w:val="00D555FD"/>
    <w:rsid w:val="00DA0B81"/>
    <w:rsid w:val="00DC2D35"/>
    <w:rsid w:val="00E12282"/>
    <w:rsid w:val="00E164FF"/>
    <w:rsid w:val="00E54730"/>
    <w:rsid w:val="00E6593B"/>
    <w:rsid w:val="00E77F1E"/>
    <w:rsid w:val="00EA02C7"/>
    <w:rsid w:val="00EA4E2F"/>
    <w:rsid w:val="00ED251A"/>
    <w:rsid w:val="00EF6869"/>
    <w:rsid w:val="00F26C96"/>
    <w:rsid w:val="00F27AD0"/>
    <w:rsid w:val="00F64368"/>
    <w:rsid w:val="00FA08E0"/>
    <w:rsid w:val="00FA7F1F"/>
    <w:rsid w:val="00FB3917"/>
    <w:rsid w:val="00FB4E80"/>
    <w:rsid w:val="00FB5F42"/>
    <w:rsid w:val="00FE2F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3E78C44E"/>
  <w15:docId w15:val="{650AE5E3-B628-4AE7-BA64-4BAA958FC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9" Type="http://schemas.openxmlformats.org/officeDocument/2006/relationships/header" Target="header24.xml"/><Relationship Id="rId21" Type="http://schemas.openxmlformats.org/officeDocument/2006/relationships/header" Target="header6.xml"/><Relationship Id="rId34" Type="http://schemas.openxmlformats.org/officeDocument/2006/relationships/header" Target="header19.xml"/><Relationship Id="rId42" Type="http://schemas.openxmlformats.org/officeDocument/2006/relationships/header" Target="header2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32" Type="http://schemas.openxmlformats.org/officeDocument/2006/relationships/header" Target="header17.xml"/><Relationship Id="rId37" Type="http://schemas.openxmlformats.org/officeDocument/2006/relationships/header" Target="header22.xml"/><Relationship Id="rId40" Type="http://schemas.openxmlformats.org/officeDocument/2006/relationships/header" Target="header25.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header" Target="header21.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6.xml"/><Relationship Id="rId44" Type="http://schemas.openxmlformats.org/officeDocument/2006/relationships/header" Target="header2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eader" Target="header20.xml"/><Relationship Id="rId43" Type="http://schemas.openxmlformats.org/officeDocument/2006/relationships/header" Target="header28.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33" Type="http://schemas.openxmlformats.org/officeDocument/2006/relationships/header" Target="header18.xml"/><Relationship Id="rId38" Type="http://schemas.openxmlformats.org/officeDocument/2006/relationships/header" Target="header23.xml"/><Relationship Id="rId46" Type="http://schemas.openxmlformats.org/officeDocument/2006/relationships/theme" Target="theme/theme1.xml"/><Relationship Id="rId20" Type="http://schemas.openxmlformats.org/officeDocument/2006/relationships/header" Target="header5.xml"/><Relationship Id="rId41" Type="http://schemas.openxmlformats.org/officeDocument/2006/relationships/header" Target="header26.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1.jpeg"/></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1.jpeg"/></Relationships>
</file>

<file path=word/_rels/header25.xml.rels><?xml version="1.0" encoding="UTF-8" standalone="yes"?>
<Relationships xmlns="http://schemas.openxmlformats.org/package/2006/relationships"><Relationship Id="rId1" Type="http://schemas.openxmlformats.org/officeDocument/2006/relationships/image" Target="media/image2.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1.jpeg"/></Relationships>
</file>

<file path=word/_rels/header28.xml.rels><?xml version="1.0" encoding="UTF-8" standalone="yes"?>
<Relationships xmlns="http://schemas.openxmlformats.org/package/2006/relationships"><Relationship Id="rId1" Type="http://schemas.openxmlformats.org/officeDocument/2006/relationships/image" Target="media/image2.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701061</RACS_x0020_ID>
    <Approved_x0020_Provider xmlns="a8338b6e-77a6-4851-82b6-98166143ffdd">All Good Care Pty Ltd</Approved_x0020_Provider>
    <Management_x0020_Company_x0020_ID xmlns="a8338b6e-77a6-4851-82b6-98166143ffdd" xsi:nil="true"/>
    <Home xmlns="a8338b6e-77a6-4851-82b6-98166143ffdd">All Good Care</Home>
    <Signed xmlns="a8338b6e-77a6-4851-82b6-98166143ffdd" xsi:nil="true"/>
    <Uploaded xmlns="a8338b6e-77a6-4851-82b6-98166143ffdd">False</Uploaded>
    <Management_x0020_Company xmlns="a8338b6e-77a6-4851-82b6-98166143ffdd" xsi:nil="true"/>
    <Doc_x0020_Date xmlns="a8338b6e-77a6-4851-82b6-98166143ffdd">2020-09-03T23:46:00+00:00</Doc_x0020_Date>
    <CSI_x0020_ID xmlns="a8338b6e-77a6-4851-82b6-98166143ffdd" xsi:nil="true"/>
    <Case_x0020_ID xmlns="a8338b6e-77a6-4851-82b6-98166143ffdd" xsi:nil="true"/>
    <Approved_x0020_Provider_x0020_ID xmlns="a8338b6e-77a6-4851-82b6-98166143ffdd">6F9D9142-01B4-E911-A0D9-005056922186</Approved_x0020_Provider_x0020_ID>
    <Location xmlns="a8338b6e-77a6-4851-82b6-98166143ffdd" xsi:nil="true"/>
    <Home_x0020_ID xmlns="a8338b6e-77a6-4851-82b6-98166143ffdd">05F18C1C-D0C3-E911-A0D9-005056922186</Home_x0020_ID>
    <State xmlns="a8338b6e-77a6-4851-82b6-98166143ffdd">QLD</State>
    <Doc_x0020_Sent_Received_x0020_Date xmlns="a8338b6e-77a6-4851-82b6-98166143ffdd">2020-09-04T00:00:00+00:00</Doc_x0020_Sent_Received_x0020_Date>
    <Activity_x0020_ID xmlns="a8338b6e-77a6-4851-82b6-98166143ffdd">AD99BB89-09C0-EA11-B5AC-005056922186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E44A06AC-3800-4B7D-9396-A046514FB1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www.w3.org/XML/1998/namespace"/>
    <ds:schemaRef ds:uri="http://schemas.openxmlformats.org/package/2006/metadata/core-properties"/>
    <ds:schemaRef ds:uri="http://purl.org/dc/dcmitype/"/>
    <ds:schemaRef ds:uri="http://schemas.microsoft.com/office/2006/documentManagement/types"/>
    <ds:schemaRef ds:uri="http://purl.org/dc/elements/1.1/"/>
    <ds:schemaRef ds:uri="http://purl.org/dc/terms/"/>
    <ds:schemaRef ds:uri="a8338b6e-77a6-4851-82b6-98166143ffdd"/>
    <ds:schemaRef ds:uri="http://schemas.microsoft.com/office/2006/metadata/properties"/>
  </ds:schemaRefs>
</ds:datastoreItem>
</file>

<file path=customXml/itemProps4.xml><?xml version="1.0" encoding="utf-8"?>
<ds:datastoreItem xmlns:ds="http://schemas.openxmlformats.org/officeDocument/2006/customXml" ds:itemID="{70CB7B5A-7775-4521-8835-5B6C8E924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5152</Words>
  <Characters>29370</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2020-09-30T22:52:00Z</dcterms:created>
  <dcterms:modified xsi:type="dcterms:W3CDTF">2020-09-30T22:52:00Z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