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861C5" w14:textId="77777777" w:rsidR="003C6EC2" w:rsidRPr="003C6EC2" w:rsidRDefault="00080A20"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E186372" wp14:editId="0E18637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484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E186374" wp14:editId="0E18637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3656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Alphington Aged Care</w:t>
      </w:r>
      <w:r w:rsidRPr="003C6EC2">
        <w:rPr>
          <w:rFonts w:ascii="Arial Black" w:hAnsi="Arial Black"/>
        </w:rPr>
        <w:t xml:space="preserve"> </w:t>
      </w:r>
    </w:p>
    <w:p w14:paraId="0E1861C6" w14:textId="77777777" w:rsidR="003C6EC2" w:rsidRPr="003C6EC2" w:rsidRDefault="00080A20" w:rsidP="003C6EC2">
      <w:pPr>
        <w:pStyle w:val="Title"/>
        <w:spacing w:before="360" w:after="480"/>
      </w:pPr>
      <w:r w:rsidRPr="003C6EC2">
        <w:rPr>
          <w:rFonts w:ascii="Arial Black" w:eastAsia="Calibri" w:hAnsi="Arial Black"/>
          <w:sz w:val="56"/>
        </w:rPr>
        <w:t>Performance Report</w:t>
      </w:r>
    </w:p>
    <w:p w14:paraId="0E1861C7" w14:textId="77777777" w:rsidR="001E6954" w:rsidRPr="003C6EC2" w:rsidRDefault="00080A2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9-11 Old Heidelberg Road </w:t>
      </w:r>
      <w:r w:rsidRPr="003C6EC2">
        <w:rPr>
          <w:color w:val="FFFFFF" w:themeColor="background1"/>
          <w:sz w:val="28"/>
        </w:rPr>
        <w:br/>
        <w:t>ALPHINGTON VIC 3078</w:t>
      </w:r>
      <w:r w:rsidRPr="003C6EC2">
        <w:rPr>
          <w:color w:val="FFFFFF" w:themeColor="background1"/>
          <w:sz w:val="28"/>
        </w:rPr>
        <w:br/>
      </w:r>
      <w:r w:rsidRPr="003C6EC2">
        <w:rPr>
          <w:rFonts w:eastAsia="Calibri"/>
          <w:color w:val="FFFFFF" w:themeColor="background1"/>
          <w:sz w:val="28"/>
          <w:szCs w:val="56"/>
          <w:lang w:eastAsia="en-US"/>
        </w:rPr>
        <w:t>Phone number: 03 9499 8522</w:t>
      </w:r>
    </w:p>
    <w:p w14:paraId="0E1861C8" w14:textId="77777777" w:rsidR="003C6EC2" w:rsidRDefault="00080A2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3242 </w:t>
      </w:r>
    </w:p>
    <w:p w14:paraId="0E1861C9" w14:textId="77777777" w:rsidR="001E6954" w:rsidRPr="003C6EC2" w:rsidRDefault="00080A2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Mali Nominees Pty Ltd</w:t>
      </w:r>
    </w:p>
    <w:p w14:paraId="0E1861CA" w14:textId="77777777" w:rsidR="001E6954" w:rsidRPr="003C6EC2" w:rsidRDefault="00080A2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22 March 2021</w:t>
      </w:r>
    </w:p>
    <w:p w14:paraId="0E1861CB" w14:textId="568B92E9" w:rsidR="006B166B" w:rsidRPr="00E93D41" w:rsidRDefault="00080A20"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17197">
        <w:rPr>
          <w:color w:val="FFFFFF" w:themeColor="background1"/>
          <w:sz w:val="28"/>
        </w:rPr>
        <w:t>28 April 2021</w:t>
      </w:r>
    </w:p>
    <w:bookmarkEnd w:id="0"/>
    <w:p w14:paraId="0E1861CC" w14:textId="77777777" w:rsidR="001E6954" w:rsidRPr="003C6EC2" w:rsidRDefault="005724C7" w:rsidP="001E6954">
      <w:pPr>
        <w:tabs>
          <w:tab w:val="left" w:pos="2127"/>
        </w:tabs>
        <w:spacing w:before="120"/>
        <w:rPr>
          <w:rFonts w:eastAsia="Calibri"/>
          <w:b/>
          <w:color w:val="FFFFFF" w:themeColor="background1"/>
          <w:sz w:val="28"/>
          <w:szCs w:val="56"/>
          <w:lang w:eastAsia="en-US"/>
        </w:rPr>
      </w:pPr>
    </w:p>
    <w:p w14:paraId="0E1861CD" w14:textId="77777777" w:rsidR="003C6EC2" w:rsidRDefault="005724C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E1861CE" w14:textId="77777777" w:rsidR="00A30BEC" w:rsidRDefault="00080A20" w:rsidP="0094564F">
      <w:pPr>
        <w:pStyle w:val="Heading1"/>
      </w:pPr>
      <w:bookmarkStart w:id="1" w:name="_Hlk32477662"/>
      <w:r>
        <w:lastRenderedPageBreak/>
        <w:t>Publication of report</w:t>
      </w:r>
    </w:p>
    <w:p w14:paraId="0E1861CF" w14:textId="77777777" w:rsidR="00A30BEC" w:rsidRPr="006B166B" w:rsidRDefault="00080A2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0E1861D0" w14:textId="77777777" w:rsidR="007F5256" w:rsidRPr="0094564F" w:rsidRDefault="00080A20"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B7048" w14:paraId="0E1861FD" w14:textId="77777777" w:rsidTr="00EB1D71">
        <w:trPr>
          <w:trHeight w:val="227"/>
        </w:trPr>
        <w:tc>
          <w:tcPr>
            <w:tcW w:w="3942" w:type="pct"/>
            <w:shd w:val="clear" w:color="auto" w:fill="auto"/>
          </w:tcPr>
          <w:p w14:paraId="0E1861FB" w14:textId="77777777" w:rsidR="001E6954" w:rsidRPr="001E6954" w:rsidRDefault="00080A20"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E1861FC" w14:textId="42BADEC9" w:rsidR="001E6954" w:rsidRPr="001E6954" w:rsidRDefault="005724C7" w:rsidP="003C6EC2">
            <w:pPr>
              <w:keepNext/>
              <w:spacing w:before="40" w:after="40" w:line="240" w:lineRule="auto"/>
              <w:jc w:val="right"/>
              <w:rPr>
                <w:b/>
                <w:color w:val="0000FF"/>
              </w:rPr>
            </w:pPr>
          </w:p>
        </w:tc>
      </w:tr>
      <w:tr w:rsidR="00CB7048" w14:paraId="0E186200" w14:textId="77777777" w:rsidTr="00EB1D71">
        <w:trPr>
          <w:trHeight w:val="227"/>
        </w:trPr>
        <w:tc>
          <w:tcPr>
            <w:tcW w:w="3942" w:type="pct"/>
            <w:shd w:val="clear" w:color="auto" w:fill="auto"/>
          </w:tcPr>
          <w:p w14:paraId="0E1861FE" w14:textId="77777777" w:rsidR="001E6954" w:rsidRPr="002B4C72" w:rsidRDefault="00080A20" w:rsidP="004A3816">
            <w:pPr>
              <w:spacing w:before="40" w:after="40" w:line="240" w:lineRule="auto"/>
              <w:ind w:left="312"/>
            </w:pPr>
            <w:r w:rsidRPr="001E6954">
              <w:t>Requirement 3(3)(a)</w:t>
            </w:r>
          </w:p>
        </w:tc>
        <w:tc>
          <w:tcPr>
            <w:tcW w:w="1058" w:type="pct"/>
            <w:shd w:val="clear" w:color="auto" w:fill="auto"/>
          </w:tcPr>
          <w:p w14:paraId="0E1861FF" w14:textId="40100C76" w:rsidR="001E6954" w:rsidRPr="001E6954" w:rsidRDefault="00080A20" w:rsidP="004C55D8">
            <w:pPr>
              <w:spacing w:before="40" w:after="40" w:line="240" w:lineRule="auto"/>
              <w:ind w:left="-107"/>
              <w:jc w:val="right"/>
              <w:rPr>
                <w:color w:val="0000FF"/>
              </w:rPr>
            </w:pPr>
            <w:r w:rsidRPr="001E6954">
              <w:rPr>
                <w:bCs/>
                <w:iCs/>
                <w:color w:val="00577D"/>
                <w:szCs w:val="40"/>
              </w:rPr>
              <w:t>Compliant</w:t>
            </w:r>
          </w:p>
        </w:tc>
      </w:tr>
      <w:tr w:rsidR="00CB7048" w14:paraId="0E186203" w14:textId="77777777" w:rsidTr="00EB1D71">
        <w:trPr>
          <w:trHeight w:val="227"/>
        </w:trPr>
        <w:tc>
          <w:tcPr>
            <w:tcW w:w="3942" w:type="pct"/>
            <w:shd w:val="clear" w:color="auto" w:fill="auto"/>
          </w:tcPr>
          <w:p w14:paraId="0E186201" w14:textId="77777777" w:rsidR="001E6954" w:rsidRPr="001E6954" w:rsidRDefault="00080A20" w:rsidP="004C55D8">
            <w:pPr>
              <w:spacing w:before="40" w:after="40" w:line="240" w:lineRule="auto"/>
              <w:ind w:left="318" w:hanging="7"/>
            </w:pPr>
            <w:r w:rsidRPr="001E6954">
              <w:t>Requirement 3(3)(b)</w:t>
            </w:r>
          </w:p>
        </w:tc>
        <w:tc>
          <w:tcPr>
            <w:tcW w:w="1058" w:type="pct"/>
            <w:shd w:val="clear" w:color="auto" w:fill="auto"/>
          </w:tcPr>
          <w:p w14:paraId="0E186202" w14:textId="28C9B092" w:rsidR="001E6954" w:rsidRPr="001E6954" w:rsidRDefault="00080A20" w:rsidP="00463EF3">
            <w:pPr>
              <w:spacing w:before="40" w:after="40" w:line="240" w:lineRule="auto"/>
              <w:jc w:val="right"/>
              <w:rPr>
                <w:color w:val="0000FF"/>
              </w:rPr>
            </w:pPr>
            <w:r w:rsidRPr="001E6954">
              <w:rPr>
                <w:bCs/>
                <w:iCs/>
                <w:color w:val="00577D"/>
                <w:szCs w:val="40"/>
              </w:rPr>
              <w:t>Compliant</w:t>
            </w:r>
          </w:p>
        </w:tc>
      </w:tr>
      <w:tr w:rsidR="00CB7048" w14:paraId="0E186248" w14:textId="77777777" w:rsidTr="00EB1D71">
        <w:trPr>
          <w:trHeight w:val="227"/>
        </w:trPr>
        <w:tc>
          <w:tcPr>
            <w:tcW w:w="3942" w:type="pct"/>
            <w:shd w:val="clear" w:color="auto" w:fill="auto"/>
          </w:tcPr>
          <w:p w14:paraId="0E186246" w14:textId="77777777" w:rsidR="001E6954" w:rsidRPr="001E6954" w:rsidRDefault="00080A20" w:rsidP="003C6EC2">
            <w:pPr>
              <w:keepNext/>
              <w:spacing w:before="40" w:after="40" w:line="240" w:lineRule="auto"/>
              <w:rPr>
                <w:b/>
              </w:rPr>
            </w:pPr>
            <w:r w:rsidRPr="001E6954">
              <w:rPr>
                <w:b/>
              </w:rPr>
              <w:t>Standard 7 Human resources</w:t>
            </w:r>
          </w:p>
        </w:tc>
        <w:tc>
          <w:tcPr>
            <w:tcW w:w="1058" w:type="pct"/>
            <w:shd w:val="clear" w:color="auto" w:fill="auto"/>
          </w:tcPr>
          <w:p w14:paraId="0E186247" w14:textId="1B122E9F" w:rsidR="001E6954" w:rsidRPr="001E6954" w:rsidRDefault="005724C7" w:rsidP="00A87133">
            <w:pPr>
              <w:keepNext/>
              <w:spacing w:before="40" w:after="40" w:line="240" w:lineRule="auto"/>
              <w:jc w:val="center"/>
              <w:rPr>
                <w:b/>
                <w:color w:val="0000FF"/>
              </w:rPr>
            </w:pPr>
          </w:p>
        </w:tc>
      </w:tr>
      <w:tr w:rsidR="00CB7048" w14:paraId="0E18624B" w14:textId="77777777" w:rsidTr="00EB1D71">
        <w:trPr>
          <w:trHeight w:val="227"/>
        </w:trPr>
        <w:tc>
          <w:tcPr>
            <w:tcW w:w="3942" w:type="pct"/>
            <w:shd w:val="clear" w:color="auto" w:fill="auto"/>
          </w:tcPr>
          <w:p w14:paraId="0E186249" w14:textId="77777777" w:rsidR="001E6954" w:rsidRPr="001E6954" w:rsidRDefault="00080A20" w:rsidP="004C55D8">
            <w:pPr>
              <w:spacing w:before="40" w:after="40" w:line="240" w:lineRule="auto"/>
              <w:ind w:left="318" w:hanging="7"/>
            </w:pPr>
            <w:r w:rsidRPr="001E6954">
              <w:t>Requirement 7(3)(a)</w:t>
            </w:r>
          </w:p>
        </w:tc>
        <w:tc>
          <w:tcPr>
            <w:tcW w:w="1058" w:type="pct"/>
            <w:shd w:val="clear" w:color="auto" w:fill="auto"/>
          </w:tcPr>
          <w:p w14:paraId="0E18624A" w14:textId="69451A63" w:rsidR="001E6954" w:rsidRPr="001E6954" w:rsidRDefault="00080A20" w:rsidP="00463EF3">
            <w:pPr>
              <w:spacing w:before="40" w:after="40" w:line="240" w:lineRule="auto"/>
              <w:jc w:val="right"/>
              <w:rPr>
                <w:color w:val="0000FF"/>
              </w:rPr>
            </w:pPr>
            <w:r w:rsidRPr="001E6954">
              <w:rPr>
                <w:bCs/>
                <w:iCs/>
                <w:color w:val="00577D"/>
                <w:szCs w:val="40"/>
              </w:rPr>
              <w:t>Compliant</w:t>
            </w:r>
          </w:p>
        </w:tc>
      </w:tr>
      <w:tr w:rsidR="00CB7048" w14:paraId="0E18625A" w14:textId="77777777" w:rsidTr="00EB1D71">
        <w:trPr>
          <w:trHeight w:val="227"/>
        </w:trPr>
        <w:tc>
          <w:tcPr>
            <w:tcW w:w="3942" w:type="pct"/>
            <w:shd w:val="clear" w:color="auto" w:fill="auto"/>
          </w:tcPr>
          <w:p w14:paraId="0E186258" w14:textId="77777777" w:rsidR="001E6954" w:rsidRPr="001E6954" w:rsidRDefault="00080A20" w:rsidP="003C6EC2">
            <w:pPr>
              <w:keepNext/>
              <w:spacing w:before="40" w:after="40" w:line="240" w:lineRule="auto"/>
              <w:rPr>
                <w:b/>
              </w:rPr>
            </w:pPr>
            <w:r w:rsidRPr="001E6954">
              <w:rPr>
                <w:b/>
              </w:rPr>
              <w:t>Standard 8 Organisational governance</w:t>
            </w:r>
          </w:p>
        </w:tc>
        <w:tc>
          <w:tcPr>
            <w:tcW w:w="1058" w:type="pct"/>
            <w:shd w:val="clear" w:color="auto" w:fill="auto"/>
          </w:tcPr>
          <w:p w14:paraId="0E186259" w14:textId="45E14D86" w:rsidR="001E6954" w:rsidRPr="001E6954" w:rsidRDefault="005724C7" w:rsidP="003C6EC2">
            <w:pPr>
              <w:keepNext/>
              <w:spacing w:before="40" w:after="40" w:line="240" w:lineRule="auto"/>
              <w:jc w:val="right"/>
              <w:rPr>
                <w:b/>
                <w:color w:val="0000FF"/>
              </w:rPr>
            </w:pPr>
          </w:p>
        </w:tc>
      </w:tr>
      <w:tr w:rsidR="00CB7048" w14:paraId="0E186263" w14:textId="77777777" w:rsidTr="00EB1D71">
        <w:trPr>
          <w:trHeight w:val="227"/>
        </w:trPr>
        <w:tc>
          <w:tcPr>
            <w:tcW w:w="3942" w:type="pct"/>
            <w:shd w:val="clear" w:color="auto" w:fill="auto"/>
          </w:tcPr>
          <w:p w14:paraId="0E186261" w14:textId="77777777" w:rsidR="001E6954" w:rsidRPr="001E6954" w:rsidRDefault="00080A20" w:rsidP="004C55D8">
            <w:pPr>
              <w:spacing w:before="40" w:after="40" w:line="240" w:lineRule="auto"/>
              <w:ind w:left="318" w:hanging="7"/>
            </w:pPr>
            <w:r w:rsidRPr="001E6954">
              <w:t>Requirement 8(3)(c)</w:t>
            </w:r>
          </w:p>
        </w:tc>
        <w:tc>
          <w:tcPr>
            <w:tcW w:w="1058" w:type="pct"/>
            <w:shd w:val="clear" w:color="auto" w:fill="auto"/>
          </w:tcPr>
          <w:p w14:paraId="0E186262" w14:textId="7525CAC8" w:rsidR="001E6954" w:rsidRPr="001E6954" w:rsidRDefault="00080A20" w:rsidP="00463EF3">
            <w:pPr>
              <w:spacing w:before="40" w:after="40" w:line="240" w:lineRule="auto"/>
              <w:jc w:val="right"/>
              <w:rPr>
                <w:color w:val="0000FF"/>
              </w:rPr>
            </w:pPr>
            <w:r w:rsidRPr="001E6954">
              <w:rPr>
                <w:bCs/>
                <w:iCs/>
                <w:color w:val="00577D"/>
                <w:szCs w:val="40"/>
              </w:rPr>
              <w:t>Compliant</w:t>
            </w:r>
          </w:p>
        </w:tc>
      </w:tr>
      <w:bookmarkEnd w:id="2"/>
    </w:tbl>
    <w:p w14:paraId="0E18626A" w14:textId="77777777" w:rsidR="008A22FF" w:rsidRDefault="005724C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E18626B" w14:textId="77777777" w:rsidR="007F5256" w:rsidRPr="00D21DCD" w:rsidRDefault="00080A20" w:rsidP="00EC5474">
      <w:pPr>
        <w:pStyle w:val="Heading1"/>
      </w:pPr>
      <w:r>
        <w:lastRenderedPageBreak/>
        <w:t>Detailed assessment</w:t>
      </w:r>
    </w:p>
    <w:p w14:paraId="0E18626C" w14:textId="77777777" w:rsidR="001E6954" w:rsidRPr="00D63989" w:rsidRDefault="00080A2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E18626D" w14:textId="77777777" w:rsidR="001E6954" w:rsidRPr="001E6954" w:rsidRDefault="00080A20" w:rsidP="001E6954">
      <w:pPr>
        <w:rPr>
          <w:color w:val="auto"/>
        </w:rPr>
      </w:pPr>
      <w:r w:rsidRPr="00D63989">
        <w:t>The report also specifies areas in which improvements must be made to ensure the Quality Standards are complied with.</w:t>
      </w:r>
    </w:p>
    <w:p w14:paraId="0E18626E" w14:textId="77777777" w:rsidR="001E6954" w:rsidRPr="00D63989" w:rsidRDefault="00080A2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E18626F" w14:textId="44E6ED7B" w:rsidR="004B33E7" w:rsidRPr="00A87133" w:rsidRDefault="00080A2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A87133">
        <w:t>by a site assessment, observations at the service, review of documents and interviews with staff, consumers/representatives and others</w:t>
      </w:r>
    </w:p>
    <w:p w14:paraId="0E186270" w14:textId="20AD7CFF" w:rsidR="004B33E7" w:rsidRPr="009A5635" w:rsidRDefault="00080A20" w:rsidP="004B33E7">
      <w:pPr>
        <w:pStyle w:val="ListBullet"/>
      </w:pPr>
      <w:r w:rsidRPr="009A5635">
        <w:t xml:space="preserve">the provider’s response to the Assessment Contact - Site report received </w:t>
      </w:r>
      <w:r w:rsidR="00DC6816" w:rsidRPr="009A5635">
        <w:t>12 April 2021</w:t>
      </w:r>
    </w:p>
    <w:p w14:paraId="0E186271" w14:textId="6E94E9D7" w:rsidR="004B33E7" w:rsidRPr="009A5635" w:rsidRDefault="009A5635" w:rsidP="004B33E7">
      <w:pPr>
        <w:pStyle w:val="ListBullet"/>
      </w:pPr>
      <w:r w:rsidRPr="009A5635">
        <w:t>the infection control monitoring checklist.</w:t>
      </w:r>
    </w:p>
    <w:p w14:paraId="0E186272" w14:textId="77777777" w:rsidR="008A22FF" w:rsidRDefault="005724C7">
      <w:pPr>
        <w:spacing w:after="160" w:line="259" w:lineRule="auto"/>
        <w:rPr>
          <w:rFonts w:cs="Times New Roman"/>
        </w:rPr>
      </w:pPr>
    </w:p>
    <w:p w14:paraId="0E186273" w14:textId="77777777" w:rsidR="00095CD4" w:rsidRDefault="005724C7" w:rsidP="00095CD4">
      <w:pPr>
        <w:sectPr w:rsidR="00095CD4" w:rsidSect="005058B8">
          <w:headerReference w:type="first" r:id="rId18"/>
          <w:pgSz w:w="11906" w:h="16838"/>
          <w:pgMar w:top="1701" w:right="1418" w:bottom="1418" w:left="1418" w:header="709" w:footer="397" w:gutter="0"/>
          <w:cols w:space="708"/>
          <w:docGrid w:linePitch="360"/>
        </w:sectPr>
      </w:pPr>
    </w:p>
    <w:p w14:paraId="0E1862B2" w14:textId="77777777" w:rsidR="00934888" w:rsidRPr="00934888" w:rsidRDefault="005724C7" w:rsidP="00934888"/>
    <w:p w14:paraId="0E1862B3" w14:textId="77777777" w:rsidR="00032B17" w:rsidRDefault="005724C7"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0E1862B4" w14:textId="59BC12A0" w:rsidR="00CB3BA9" w:rsidRDefault="00080A20"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bookmarkStart w:id="3" w:name="_Hlk70495159"/>
      <w:r w:rsidRPr="00EB1D71">
        <w:rPr>
          <w:noProof/>
          <w:color w:val="FFFFFF" w:themeColor="background1"/>
          <w:sz w:val="36"/>
        </w:rPr>
        <w:lastRenderedPageBreak/>
        <w:drawing>
          <wp:anchor distT="0" distB="0" distL="114300" distR="114300" simplePos="0" relativeHeight="251661312" behindDoc="1" locked="0" layoutInCell="1" allowOverlap="1" wp14:anchorId="0E18637A" wp14:editId="0E18637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563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bookmarkEnd w:id="3"/>
    <w:p w14:paraId="0E1862B5" w14:textId="77777777" w:rsidR="007F5256" w:rsidRPr="00FD1B02" w:rsidRDefault="00080A20" w:rsidP="00032B17">
      <w:pPr>
        <w:pStyle w:val="Heading3"/>
        <w:shd w:val="clear" w:color="auto" w:fill="F2F2F2" w:themeFill="background1" w:themeFillShade="F2"/>
      </w:pPr>
      <w:r w:rsidRPr="00FD1B02">
        <w:t>Consumer outcome:</w:t>
      </w:r>
    </w:p>
    <w:p w14:paraId="0E1862B6" w14:textId="77777777" w:rsidR="007F5256" w:rsidRDefault="00080A20" w:rsidP="00912DE6">
      <w:pPr>
        <w:numPr>
          <w:ilvl w:val="0"/>
          <w:numId w:val="3"/>
        </w:numPr>
        <w:shd w:val="clear" w:color="auto" w:fill="F2F2F2" w:themeFill="background1" w:themeFillShade="F2"/>
      </w:pPr>
      <w:r>
        <w:t>I get personal care, clinical care, or both personal care and clinical care, that is safe and right for me.</w:t>
      </w:r>
    </w:p>
    <w:p w14:paraId="0E1862B7" w14:textId="77777777" w:rsidR="007F5256" w:rsidRDefault="00080A20" w:rsidP="00032B17">
      <w:pPr>
        <w:pStyle w:val="Heading3"/>
        <w:shd w:val="clear" w:color="auto" w:fill="F2F2F2" w:themeFill="background1" w:themeFillShade="F2"/>
      </w:pPr>
      <w:r>
        <w:t>Organisation statement:</w:t>
      </w:r>
    </w:p>
    <w:p w14:paraId="0E1862B8" w14:textId="77777777" w:rsidR="007F5256" w:rsidRDefault="00080A2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E1862B9" w14:textId="77777777" w:rsidR="007F5256" w:rsidRDefault="00080A20" w:rsidP="00427817">
      <w:pPr>
        <w:pStyle w:val="Heading2"/>
      </w:pPr>
      <w:r>
        <w:t>Assessment of Standard 3</w:t>
      </w:r>
    </w:p>
    <w:p w14:paraId="577E94A8" w14:textId="48B72BC5" w:rsidR="00F64AB6" w:rsidRDefault="00F64AB6" w:rsidP="00F64AB6">
      <w:r>
        <w:t>Overall consumers and representatives provided positive feedback about the various ways they get personal and clinical care. They said it is tailored to their needs</w:t>
      </w:r>
      <w:r w:rsidRPr="00BB5E9E">
        <w:rPr>
          <w:color w:val="auto"/>
        </w:rPr>
        <w:t xml:space="preserve">, </w:t>
      </w:r>
      <w:r>
        <w:t>safe and effective.</w:t>
      </w:r>
      <w:r w:rsidRPr="00F64AB6">
        <w:t xml:space="preserve"> Consumers are satisfied with their wound care and pain management which evidence use of best practice principles.</w:t>
      </w:r>
    </w:p>
    <w:p w14:paraId="2E19D2AA" w14:textId="3C4F4A3B" w:rsidR="00F64AB6" w:rsidRDefault="00F64AB6" w:rsidP="00F64AB6">
      <w:r w:rsidRPr="4EE23D12">
        <w:t xml:space="preserve">Documentation </w:t>
      </w:r>
      <w:r>
        <w:t xml:space="preserve">shows </w:t>
      </w:r>
      <w:r w:rsidRPr="4EE23D12">
        <w:t xml:space="preserve">collaboration with medical practitioners, allied health and other specialist services. </w:t>
      </w:r>
    </w:p>
    <w:p w14:paraId="2FB3913C" w14:textId="546DF142" w:rsidR="00F64AB6" w:rsidRDefault="00F64AB6" w:rsidP="00F64AB6">
      <w:r w:rsidRPr="4EE23D12">
        <w:t xml:space="preserve">The use of chemical restraint is assessed and monitored and reviewed </w:t>
      </w:r>
      <w:r>
        <w:t xml:space="preserve">however the service did not clearly document consumer or representative </w:t>
      </w:r>
      <w:r w:rsidRPr="00EA5D1C">
        <w:t>involvement</w:t>
      </w:r>
      <w:r>
        <w:t>. An action plan submitted in response to the Assessment Team report demonstrates a review has been undertaken and appropriate consultation has taken place</w:t>
      </w:r>
      <w:r w:rsidRPr="00EA5D1C">
        <w:t xml:space="preserve">. </w:t>
      </w:r>
    </w:p>
    <w:p w14:paraId="7760CBFD" w14:textId="1CE3DF82" w:rsidR="00F64AB6" w:rsidRDefault="00F64AB6" w:rsidP="00154403">
      <w:r>
        <w:t xml:space="preserve">The service identifies consumers who may experience high impact and high prevalence risks such weight loss and falls. They are assessed and strategies to reduce risk to the consumer are initiated and reviewed. </w:t>
      </w:r>
    </w:p>
    <w:p w14:paraId="6D023898" w14:textId="2FF88862" w:rsidR="004155EA" w:rsidRPr="00F64AB6" w:rsidRDefault="004155EA" w:rsidP="00154403">
      <w:r>
        <w:t xml:space="preserve">The service identifies consumers who may experience high impact and high prevalence risks such falls, weight loss, swallowing problems, diabetes management and oxygen usage. Consumers are assessed and strategies to reduce risk to the consumer are initiated and reviewed. </w:t>
      </w:r>
    </w:p>
    <w:p w14:paraId="0E1862BB" w14:textId="46CB113B" w:rsidR="007F5256" w:rsidRPr="00663B6D" w:rsidRDefault="00080A20" w:rsidP="00154403">
      <w:pPr>
        <w:rPr>
          <w:rFonts w:eastAsia="Calibri"/>
          <w:lang w:eastAsia="en-US"/>
        </w:rPr>
      </w:pPr>
      <w:r w:rsidRPr="00154403">
        <w:rPr>
          <w:rFonts w:eastAsiaTheme="minorHAnsi"/>
        </w:rPr>
        <w:t xml:space="preserve">The </w:t>
      </w:r>
      <w:r w:rsidR="009A5635">
        <w:rPr>
          <w:rFonts w:eastAsiaTheme="minorHAnsi"/>
        </w:rPr>
        <w:t xml:space="preserve">overall </w:t>
      </w:r>
      <w:r w:rsidRPr="00154403">
        <w:rPr>
          <w:rFonts w:eastAsiaTheme="minorHAnsi"/>
        </w:rPr>
        <w:t xml:space="preserve">Quality Standard is </w:t>
      </w:r>
      <w:r w:rsidR="009A5635">
        <w:rPr>
          <w:rFonts w:eastAsiaTheme="minorHAnsi"/>
        </w:rPr>
        <w:t xml:space="preserve">not </w:t>
      </w:r>
      <w:r w:rsidRPr="00154403">
        <w:rPr>
          <w:rFonts w:eastAsiaTheme="minorHAnsi"/>
        </w:rPr>
        <w:t xml:space="preserve">assessed as </w:t>
      </w:r>
      <w:r w:rsidR="009A5635" w:rsidRPr="00F64AB6">
        <w:rPr>
          <w:rFonts w:eastAsiaTheme="minorHAnsi"/>
          <w:color w:val="auto"/>
        </w:rPr>
        <w:t xml:space="preserve">only two </w:t>
      </w:r>
      <w:r w:rsidRPr="00F64AB6">
        <w:rPr>
          <w:rFonts w:eastAsiaTheme="minorHAnsi"/>
          <w:color w:val="auto"/>
        </w:rPr>
        <w:t xml:space="preserve">of </w:t>
      </w:r>
      <w:r w:rsidRPr="00154403">
        <w:rPr>
          <w:rFonts w:eastAsiaTheme="minorHAnsi"/>
        </w:rPr>
        <w:t xml:space="preserve">the </w:t>
      </w:r>
      <w:r>
        <w:rPr>
          <w:rFonts w:eastAsiaTheme="minorHAnsi"/>
        </w:rPr>
        <w:t>seven</w:t>
      </w:r>
      <w:r w:rsidRPr="00154403">
        <w:rPr>
          <w:rFonts w:eastAsiaTheme="minorHAnsi"/>
        </w:rPr>
        <w:t xml:space="preserve"> specific requirements have been assessed</w:t>
      </w:r>
      <w:r w:rsidR="009A5635">
        <w:rPr>
          <w:rFonts w:eastAsiaTheme="minorHAnsi"/>
        </w:rPr>
        <w:t>.</w:t>
      </w:r>
    </w:p>
    <w:p w14:paraId="055DBB2D" w14:textId="77777777" w:rsidR="004155EA" w:rsidRDefault="004155EA" w:rsidP="004155EA">
      <w:pPr>
        <w:pStyle w:val="Heading1"/>
        <w:tabs>
          <w:tab w:val="right" w:pos="9070"/>
        </w:tabs>
        <w:spacing w:before="560" w:after="640"/>
        <w:rPr>
          <w:color w:val="FFFFFF" w:themeColor="background1"/>
          <w:sz w:val="36"/>
        </w:rPr>
        <w:sectPr w:rsidR="004155EA" w:rsidSect="004155EA">
          <w:headerReference w:type="default" r:id="rId22"/>
          <w:headerReference w:type="first" r:id="rId23"/>
          <w:type w:val="continuous"/>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77E268FD" wp14:editId="43E2A23A">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563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5455412" w14:textId="77777777" w:rsidR="004155EA" w:rsidRDefault="004155EA" w:rsidP="007E1999">
      <w:pPr>
        <w:pStyle w:val="Heading3"/>
        <w:rPr>
          <w:color w:val="auto"/>
          <w:sz w:val="28"/>
        </w:rPr>
      </w:pPr>
    </w:p>
    <w:p w14:paraId="0E1862BC" w14:textId="3A5335D7" w:rsidR="00301877" w:rsidRDefault="00080A2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7F4160F" w14:textId="2CC48DB5" w:rsidR="00A87133" w:rsidRDefault="00080A20" w:rsidP="00A87133">
      <w:pPr>
        <w:pStyle w:val="Heading3"/>
      </w:pPr>
      <w:r w:rsidRPr="00A87133">
        <w:rPr>
          <w:color w:val="1F4E79" w:themeColor="accent5" w:themeShade="80"/>
        </w:rPr>
        <w:t>Requirement 3(3)(a)</w:t>
      </w:r>
      <w:r>
        <w:tab/>
        <w:t>Compliant</w:t>
      </w:r>
    </w:p>
    <w:p w14:paraId="0E1862BE" w14:textId="6872675C" w:rsidR="00853601" w:rsidRPr="00A87133" w:rsidRDefault="00080A20" w:rsidP="00A87133">
      <w:pPr>
        <w:pStyle w:val="Heading3"/>
        <w:rPr>
          <w:b w:val="0"/>
          <w:i/>
          <w:color w:val="auto"/>
        </w:rPr>
      </w:pPr>
      <w:r w:rsidRPr="00A87133">
        <w:rPr>
          <w:b w:val="0"/>
          <w:i/>
          <w:color w:val="auto"/>
        </w:rPr>
        <w:t>Each consumer gets safe and effective personal care, clinical care, or both personal care and clinical care, that:</w:t>
      </w:r>
    </w:p>
    <w:p w14:paraId="0E1862BF" w14:textId="77777777" w:rsidR="00853601" w:rsidRPr="004A3816" w:rsidRDefault="00080A20" w:rsidP="00853601">
      <w:pPr>
        <w:numPr>
          <w:ilvl w:val="0"/>
          <w:numId w:val="24"/>
        </w:numPr>
        <w:tabs>
          <w:tab w:val="right" w:pos="9026"/>
        </w:tabs>
        <w:spacing w:before="0" w:after="0"/>
        <w:ind w:left="567" w:hanging="425"/>
        <w:outlineLvl w:val="4"/>
        <w:rPr>
          <w:i/>
        </w:rPr>
      </w:pPr>
      <w:r w:rsidRPr="004A3816">
        <w:rPr>
          <w:i/>
        </w:rPr>
        <w:t>is best practice; and</w:t>
      </w:r>
    </w:p>
    <w:p w14:paraId="0E1862C0" w14:textId="77777777" w:rsidR="00853601" w:rsidRPr="004A3816" w:rsidRDefault="00080A20" w:rsidP="00853601">
      <w:pPr>
        <w:numPr>
          <w:ilvl w:val="0"/>
          <w:numId w:val="24"/>
        </w:numPr>
        <w:tabs>
          <w:tab w:val="right" w:pos="9026"/>
        </w:tabs>
        <w:spacing w:before="0" w:after="0"/>
        <w:ind w:left="567" w:hanging="425"/>
        <w:outlineLvl w:val="4"/>
        <w:rPr>
          <w:i/>
        </w:rPr>
      </w:pPr>
      <w:r w:rsidRPr="004A3816">
        <w:rPr>
          <w:i/>
        </w:rPr>
        <w:t>is tailored to their needs; and</w:t>
      </w:r>
    </w:p>
    <w:p w14:paraId="0E1862C1" w14:textId="77777777" w:rsidR="00853601" w:rsidRPr="004A3816" w:rsidRDefault="00080A20" w:rsidP="00853601">
      <w:pPr>
        <w:numPr>
          <w:ilvl w:val="0"/>
          <w:numId w:val="24"/>
        </w:numPr>
        <w:tabs>
          <w:tab w:val="right" w:pos="9026"/>
        </w:tabs>
        <w:spacing w:before="0" w:after="0"/>
        <w:ind w:left="567" w:hanging="425"/>
        <w:outlineLvl w:val="4"/>
        <w:rPr>
          <w:i/>
        </w:rPr>
      </w:pPr>
      <w:r w:rsidRPr="004A3816">
        <w:rPr>
          <w:i/>
        </w:rPr>
        <w:t>optimises their health and well-being.</w:t>
      </w:r>
    </w:p>
    <w:p w14:paraId="04BB2248" w14:textId="1A1EDB02" w:rsidR="00A87133" w:rsidRDefault="00080A20" w:rsidP="00A87133">
      <w:pPr>
        <w:pStyle w:val="Heading3"/>
        <w:rPr>
          <w:b w:val="0"/>
          <w:color w:val="auto"/>
          <w:sz w:val="24"/>
        </w:rPr>
      </w:pPr>
      <w:r w:rsidRPr="00A87133">
        <w:rPr>
          <w:color w:val="1F4E79" w:themeColor="accent5" w:themeShade="80"/>
          <w:sz w:val="24"/>
        </w:rPr>
        <w:t>Requirement 3(3)(b)</w:t>
      </w:r>
      <w:r w:rsidRPr="00A87133">
        <w:rPr>
          <w:b w:val="0"/>
          <w:color w:val="auto"/>
          <w:sz w:val="24"/>
        </w:rPr>
        <w:tab/>
      </w:r>
      <w:r w:rsidRPr="00A87133">
        <w:rPr>
          <w:color w:val="1F4E79" w:themeColor="accent5" w:themeShade="80"/>
          <w:sz w:val="24"/>
        </w:rPr>
        <w:t>Compliant</w:t>
      </w:r>
    </w:p>
    <w:p w14:paraId="0E1862C5" w14:textId="39FEF2F3" w:rsidR="00853601" w:rsidRPr="00A87133" w:rsidRDefault="00080A20" w:rsidP="00A87133">
      <w:pPr>
        <w:pStyle w:val="Heading3"/>
        <w:rPr>
          <w:b w:val="0"/>
          <w:i/>
          <w:color w:val="auto"/>
          <w:sz w:val="24"/>
        </w:rPr>
      </w:pPr>
      <w:r w:rsidRPr="00A87133">
        <w:rPr>
          <w:b w:val="0"/>
          <w:i/>
          <w:color w:val="auto"/>
          <w:sz w:val="24"/>
        </w:rPr>
        <w:t>Effective management of high impact or high prevalence risks associated with the care of each consumer.</w:t>
      </w:r>
    </w:p>
    <w:p w14:paraId="0E186328" w14:textId="77777777" w:rsidR="001B3DE8" w:rsidRPr="00A87133" w:rsidRDefault="005724C7" w:rsidP="001B3DE8">
      <w:pPr>
        <w:rPr>
          <w:color w:val="auto"/>
        </w:rPr>
      </w:pPr>
    </w:p>
    <w:p w14:paraId="0E186329" w14:textId="77777777" w:rsidR="009C6F30" w:rsidRDefault="005724C7"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0E18632A" w14:textId="7FD527F7" w:rsidR="00CB3BA9" w:rsidRDefault="00080A20"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E186382" wp14:editId="0E18638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110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E18632B" w14:textId="77777777" w:rsidR="007F5256" w:rsidRPr="000E654D" w:rsidRDefault="00080A20" w:rsidP="009C6F30">
      <w:pPr>
        <w:pStyle w:val="Heading3"/>
        <w:shd w:val="clear" w:color="auto" w:fill="F2F2F2" w:themeFill="background1" w:themeFillShade="F2"/>
      </w:pPr>
      <w:r w:rsidRPr="000E654D">
        <w:t>Consumer outcome:</w:t>
      </w:r>
    </w:p>
    <w:p w14:paraId="0E18632C" w14:textId="77777777" w:rsidR="007F5256" w:rsidRDefault="00080A20" w:rsidP="00912DE6">
      <w:pPr>
        <w:numPr>
          <w:ilvl w:val="0"/>
          <w:numId w:val="7"/>
        </w:numPr>
        <w:shd w:val="clear" w:color="auto" w:fill="F2F2F2" w:themeFill="background1" w:themeFillShade="F2"/>
      </w:pPr>
      <w:r>
        <w:t>I get quality care and services when I need them from people who are knowledgeable, capable and caring.</w:t>
      </w:r>
    </w:p>
    <w:p w14:paraId="0E18632D" w14:textId="77777777" w:rsidR="007F5256" w:rsidRDefault="00080A20" w:rsidP="009C6F30">
      <w:pPr>
        <w:pStyle w:val="Heading3"/>
        <w:shd w:val="clear" w:color="auto" w:fill="F2F2F2" w:themeFill="background1" w:themeFillShade="F2"/>
      </w:pPr>
      <w:r>
        <w:t>Organisation statement:</w:t>
      </w:r>
    </w:p>
    <w:p w14:paraId="0E18632E" w14:textId="77777777" w:rsidR="007F5256" w:rsidRDefault="00080A20"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E18632F" w14:textId="77777777" w:rsidR="007F5256" w:rsidRDefault="00080A20" w:rsidP="00427817">
      <w:pPr>
        <w:pStyle w:val="Heading2"/>
      </w:pPr>
      <w:r>
        <w:t>Assessment of Standard 7</w:t>
      </w:r>
    </w:p>
    <w:p w14:paraId="0E1EC334" w14:textId="77777777" w:rsidR="004155EA" w:rsidRPr="00163FEE" w:rsidRDefault="004155EA" w:rsidP="004155EA">
      <w:pPr>
        <w:rPr>
          <w:rFonts w:eastAsia="Calibri"/>
          <w:lang w:eastAsia="en-US"/>
        </w:rPr>
      </w:pPr>
      <w:r w:rsidRPr="00F10962">
        <w:rPr>
          <w:rFonts w:eastAsia="Calibri"/>
          <w:color w:val="auto"/>
          <w:lang w:eastAsia="en-US"/>
        </w:rPr>
        <w:t xml:space="preserve">Overall sampled </w:t>
      </w:r>
      <w:r w:rsidRPr="00163FEE">
        <w:rPr>
          <w:rFonts w:eastAsia="Calibri"/>
          <w:lang w:eastAsia="en-US"/>
        </w:rPr>
        <w:t xml:space="preserve">consumers </w:t>
      </w:r>
      <w:r>
        <w:rPr>
          <w:rFonts w:eastAsia="Calibri"/>
          <w:lang w:eastAsia="en-US"/>
        </w:rPr>
        <w:t xml:space="preserve">and representatives considered </w:t>
      </w:r>
      <w:r w:rsidRPr="00163FEE">
        <w:rPr>
          <w:rFonts w:eastAsia="Calibri"/>
          <w:lang w:eastAsia="en-US"/>
        </w:rPr>
        <w:t>that they get quality care and services when they need them and from people who are knowledgeable, capable and caring.</w:t>
      </w:r>
    </w:p>
    <w:p w14:paraId="476FB106" w14:textId="312AE90B" w:rsidR="004155EA" w:rsidRDefault="004155EA" w:rsidP="004155EA">
      <w:pPr>
        <w:spacing w:line="240" w:lineRule="auto"/>
        <w:rPr>
          <w:rFonts w:eastAsiaTheme="minorHAnsi"/>
          <w:color w:val="auto"/>
          <w:szCs w:val="22"/>
          <w:lang w:eastAsia="en-US"/>
        </w:rPr>
      </w:pPr>
      <w:r w:rsidRPr="00043CA1">
        <w:rPr>
          <w:rFonts w:eastAsiaTheme="minorHAnsi"/>
          <w:color w:val="auto"/>
          <w:szCs w:val="22"/>
          <w:lang w:eastAsia="en-US"/>
        </w:rPr>
        <w:t xml:space="preserve">Consumers and representatives interviewed described being confident that staff are skilled and </w:t>
      </w:r>
      <w:r>
        <w:rPr>
          <w:rFonts w:eastAsiaTheme="minorHAnsi"/>
          <w:color w:val="auto"/>
          <w:szCs w:val="22"/>
          <w:lang w:eastAsia="en-US"/>
        </w:rPr>
        <w:t xml:space="preserve">the number of staff </w:t>
      </w:r>
      <w:proofErr w:type="gramStart"/>
      <w:r>
        <w:rPr>
          <w:rFonts w:eastAsiaTheme="minorHAnsi"/>
          <w:color w:val="auto"/>
          <w:szCs w:val="22"/>
          <w:lang w:eastAsia="en-US"/>
        </w:rPr>
        <w:t>sufficient</w:t>
      </w:r>
      <w:proofErr w:type="gramEnd"/>
      <w:r w:rsidRPr="00043CA1">
        <w:rPr>
          <w:rFonts w:eastAsiaTheme="minorHAnsi"/>
          <w:color w:val="auto"/>
          <w:szCs w:val="22"/>
          <w:lang w:eastAsia="en-US"/>
        </w:rPr>
        <w:t xml:space="preserve"> to meet their care needs. </w:t>
      </w:r>
      <w:r>
        <w:rPr>
          <w:rFonts w:eastAsiaTheme="minorHAnsi"/>
          <w:color w:val="auto"/>
          <w:szCs w:val="22"/>
          <w:lang w:eastAsia="en-US"/>
        </w:rPr>
        <w:t>A</w:t>
      </w:r>
      <w:r w:rsidRPr="00043CA1">
        <w:rPr>
          <w:rFonts w:eastAsiaTheme="minorHAnsi"/>
          <w:color w:val="auto"/>
          <w:szCs w:val="22"/>
          <w:lang w:eastAsia="en-US"/>
        </w:rPr>
        <w:t xml:space="preserve"> small proportion of </w:t>
      </w:r>
      <w:r>
        <w:rPr>
          <w:rFonts w:eastAsiaTheme="minorHAnsi"/>
          <w:color w:val="auto"/>
          <w:szCs w:val="22"/>
          <w:lang w:eastAsia="en-US"/>
        </w:rPr>
        <w:t>consumers</w:t>
      </w:r>
      <w:r w:rsidRPr="00043CA1">
        <w:rPr>
          <w:rFonts w:eastAsiaTheme="minorHAnsi"/>
          <w:color w:val="auto"/>
          <w:szCs w:val="22"/>
          <w:lang w:eastAsia="en-US"/>
        </w:rPr>
        <w:t xml:space="preserve"> provided feedback in relation to</w:t>
      </w:r>
      <w:r>
        <w:rPr>
          <w:rFonts w:eastAsiaTheme="minorHAnsi"/>
          <w:color w:val="auto"/>
          <w:szCs w:val="22"/>
          <w:lang w:eastAsia="en-US"/>
        </w:rPr>
        <w:t xml:space="preserve"> staff</w:t>
      </w:r>
      <w:r w:rsidRPr="00043CA1">
        <w:rPr>
          <w:rFonts w:eastAsiaTheme="minorHAnsi"/>
          <w:color w:val="auto"/>
          <w:szCs w:val="22"/>
          <w:lang w:eastAsia="en-US"/>
        </w:rPr>
        <w:t xml:space="preserve"> being busy during the </w:t>
      </w:r>
      <w:r>
        <w:rPr>
          <w:rFonts w:eastAsiaTheme="minorHAnsi"/>
          <w:color w:val="auto"/>
          <w:szCs w:val="22"/>
          <w:lang w:eastAsia="en-US"/>
        </w:rPr>
        <w:t>morning</w:t>
      </w:r>
      <w:r w:rsidRPr="00043CA1">
        <w:rPr>
          <w:rFonts w:eastAsiaTheme="minorHAnsi"/>
          <w:color w:val="auto"/>
          <w:szCs w:val="22"/>
          <w:lang w:eastAsia="en-US"/>
        </w:rPr>
        <w:t xml:space="preserve"> meal service. </w:t>
      </w:r>
    </w:p>
    <w:p w14:paraId="563B0D15" w14:textId="3304CB70" w:rsidR="0088592C" w:rsidRPr="0088592C" w:rsidRDefault="0088592C" w:rsidP="0088592C">
      <w:r>
        <w:t xml:space="preserve">Staff provided feedback that vacant shifts are generally filled by permanent staff willing to work additional shifts. Agency staff are utilised if permanent staff are not able to be sourced. A review of the rosters demonstrated all vacant shifts in the previous week were filled with permanent staff. </w:t>
      </w:r>
    </w:p>
    <w:p w14:paraId="4484AE98" w14:textId="60C31AFA" w:rsidR="0088592C" w:rsidRPr="00080A20" w:rsidRDefault="004155EA" w:rsidP="00154403">
      <w:pPr>
        <w:rPr>
          <w:rFonts w:eastAsia="Calibri"/>
          <w:color w:val="auto"/>
          <w:lang w:eastAsia="en-US"/>
        </w:rPr>
      </w:pPr>
      <w:r w:rsidRPr="00043CA1">
        <w:rPr>
          <w:rFonts w:eastAsia="Calibri"/>
          <w:color w:val="auto"/>
          <w:lang w:eastAsia="en-US"/>
        </w:rPr>
        <w:t>Most consumers said they receive care and services when required and don’t have to wait long for responses to the call bell</w:t>
      </w:r>
      <w:r>
        <w:rPr>
          <w:rFonts w:eastAsia="Calibri"/>
          <w:color w:val="auto"/>
          <w:lang w:eastAsia="en-US"/>
        </w:rPr>
        <w:t>. The Assessment Team found the service does not have the infrastructure enabling the recording of response times to call bells and sensor mat alarms. In response to the Assessment Team report</w:t>
      </w:r>
      <w:r w:rsidR="0088592C">
        <w:rPr>
          <w:rFonts w:eastAsia="Calibri"/>
          <w:color w:val="auto"/>
          <w:lang w:eastAsia="en-US"/>
        </w:rPr>
        <w:t xml:space="preserve"> a records system has been implemented.</w:t>
      </w:r>
    </w:p>
    <w:p w14:paraId="0E186331" w14:textId="5557B083" w:rsidR="007F5256" w:rsidRPr="009C6F30" w:rsidRDefault="00080A20" w:rsidP="00154403">
      <w:pPr>
        <w:rPr>
          <w:rFonts w:eastAsia="Calibri"/>
        </w:rPr>
      </w:pPr>
      <w:r w:rsidRPr="00154403">
        <w:rPr>
          <w:rFonts w:eastAsiaTheme="minorHAnsi"/>
        </w:rPr>
        <w:t xml:space="preserve">The </w:t>
      </w:r>
      <w:r w:rsidR="009A5635">
        <w:rPr>
          <w:rFonts w:eastAsiaTheme="minorHAnsi"/>
        </w:rPr>
        <w:t xml:space="preserve">overall </w:t>
      </w:r>
      <w:r w:rsidRPr="00154403">
        <w:rPr>
          <w:rFonts w:eastAsiaTheme="minorHAnsi"/>
        </w:rPr>
        <w:t xml:space="preserve">Quality Standard is </w:t>
      </w:r>
      <w:r w:rsidR="009A5635">
        <w:rPr>
          <w:rFonts w:eastAsiaTheme="minorHAnsi"/>
        </w:rPr>
        <w:t xml:space="preserve">not </w:t>
      </w:r>
      <w:r w:rsidRPr="009A5635">
        <w:rPr>
          <w:rFonts w:eastAsiaTheme="minorHAnsi"/>
          <w:color w:val="auto"/>
        </w:rPr>
        <w:t xml:space="preserve">assessed as </w:t>
      </w:r>
      <w:r w:rsidR="009A5635" w:rsidRPr="009A5635">
        <w:rPr>
          <w:rFonts w:eastAsiaTheme="minorHAnsi"/>
          <w:color w:val="auto"/>
        </w:rPr>
        <w:t>only one</w:t>
      </w:r>
      <w:r w:rsidRPr="009A5635">
        <w:rPr>
          <w:rFonts w:eastAsiaTheme="minorHAnsi"/>
          <w:color w:val="auto"/>
        </w:rPr>
        <w:t xml:space="preserve"> of </w:t>
      </w:r>
      <w:r w:rsidRPr="00154403">
        <w:rPr>
          <w:rFonts w:eastAsiaTheme="minorHAnsi"/>
        </w:rPr>
        <w:t xml:space="preserve">the </w:t>
      </w:r>
      <w:r>
        <w:rPr>
          <w:rFonts w:eastAsiaTheme="minorHAnsi"/>
        </w:rPr>
        <w:t>five</w:t>
      </w:r>
      <w:r w:rsidRPr="00154403">
        <w:rPr>
          <w:rFonts w:eastAsiaTheme="minorHAnsi"/>
        </w:rPr>
        <w:t xml:space="preserve"> specific requirements have been assessed</w:t>
      </w:r>
      <w:r w:rsidR="009A5635">
        <w:rPr>
          <w:rFonts w:eastAsiaTheme="minorHAnsi"/>
        </w:rPr>
        <w:t>.</w:t>
      </w:r>
    </w:p>
    <w:p w14:paraId="745156F1" w14:textId="66169A64" w:rsidR="00080A20" w:rsidRDefault="00080A20" w:rsidP="00080A20">
      <w:pPr>
        <w:pStyle w:val="Heading1"/>
        <w:tabs>
          <w:tab w:val="right" w:pos="9070"/>
        </w:tabs>
        <w:spacing w:before="560" w:after="640"/>
        <w:rPr>
          <w:color w:val="FFFFFF" w:themeColor="background1"/>
          <w:sz w:val="36"/>
        </w:rPr>
        <w:sectPr w:rsidR="00080A20" w:rsidSect="00080A20">
          <w:headerReference w:type="default" r:id="rId27"/>
          <w:headerReference w:type="first" r:id="rId28"/>
          <w:type w:val="continuous"/>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6F815C46" wp14:editId="50BDEC07">
            <wp:simplePos x="0" y="0"/>
            <wp:positionH relativeFrom="column">
              <wp:posOffset>-889000</wp:posOffset>
            </wp:positionH>
            <wp:positionV relativeFrom="paragraph">
              <wp:posOffset>1905</wp:posOffset>
            </wp:positionV>
            <wp:extent cx="7543800" cy="1235710"/>
            <wp:effectExtent l="0" t="0" r="0" b="254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1109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w:t>
      </w:r>
    </w:p>
    <w:p w14:paraId="33483621" w14:textId="77777777" w:rsidR="00080A20" w:rsidRDefault="00080A20" w:rsidP="00427817">
      <w:pPr>
        <w:pStyle w:val="Heading2"/>
      </w:pPr>
    </w:p>
    <w:p w14:paraId="0E186332" w14:textId="66179F54" w:rsidR="00301877" w:rsidRDefault="00080A20" w:rsidP="00427817">
      <w:pPr>
        <w:pStyle w:val="Heading2"/>
      </w:pPr>
      <w:r>
        <w:t>Assessment of Standard 7 Requirements</w:t>
      </w:r>
      <w:r w:rsidRPr="0066387A">
        <w:rPr>
          <w:i/>
          <w:color w:val="0000FF"/>
          <w:sz w:val="24"/>
          <w:szCs w:val="24"/>
        </w:rPr>
        <w:t xml:space="preserve"> </w:t>
      </w:r>
    </w:p>
    <w:p w14:paraId="0E186333" w14:textId="68E4F2E4" w:rsidR="00506F7F" w:rsidRPr="00506F7F" w:rsidRDefault="00080A20" w:rsidP="00506F7F">
      <w:pPr>
        <w:pStyle w:val="Heading3"/>
      </w:pPr>
      <w:r w:rsidRPr="00506F7F">
        <w:t>Requirement 7(3)(a)</w:t>
      </w:r>
      <w:r>
        <w:tab/>
        <w:t>Compliant</w:t>
      </w:r>
    </w:p>
    <w:p w14:paraId="0E186334" w14:textId="77777777" w:rsidR="00506F7F" w:rsidRPr="004A3816" w:rsidRDefault="00080A20" w:rsidP="00506F7F">
      <w:pPr>
        <w:rPr>
          <w:i/>
        </w:rPr>
      </w:pPr>
      <w:r w:rsidRPr="004A3816">
        <w:rPr>
          <w:i/>
        </w:rPr>
        <w:t>The workforce is planned to enable, and the number and mix of members of the workforce deployed enables, the delivery and management of safe and quality care and services.</w:t>
      </w:r>
    </w:p>
    <w:p w14:paraId="0E186342" w14:textId="77777777" w:rsidR="00095CD4" w:rsidRDefault="005724C7"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0E186343" w14:textId="3E9B1112" w:rsidR="008D7780" w:rsidRDefault="00080A20" w:rsidP="00A3716D">
      <w:pPr>
        <w:pStyle w:val="Heading1"/>
        <w:tabs>
          <w:tab w:val="right" w:pos="9070"/>
        </w:tabs>
        <w:spacing w:before="560" w:after="640"/>
        <w:rPr>
          <w:color w:val="FFFFFF" w:themeColor="background1"/>
          <w:sz w:val="36"/>
        </w:rPr>
        <w:sectPr w:rsidR="008D7780" w:rsidSect="00CE2BDB">
          <w:headerReference w:type="default" r:id="rId30"/>
          <w:headerReference w:type="first" r:id="rId31"/>
          <w:pgSz w:w="11906" w:h="16838"/>
          <w:pgMar w:top="1701" w:right="1418" w:bottom="1418" w:left="1418" w:header="709" w:footer="397" w:gutter="0"/>
          <w:cols w:space="708"/>
          <w:docGrid w:linePitch="360"/>
        </w:sectPr>
      </w:pPr>
      <w:bookmarkStart w:id="4" w:name="_Hlk70499665"/>
      <w:r w:rsidRPr="00EB1D71">
        <w:rPr>
          <w:noProof/>
          <w:color w:val="FFFFFF" w:themeColor="background1"/>
          <w:sz w:val="36"/>
        </w:rPr>
        <w:lastRenderedPageBreak/>
        <w:drawing>
          <wp:anchor distT="0" distB="0" distL="114300" distR="114300" simplePos="0" relativeHeight="251666432" behindDoc="1" locked="0" layoutInCell="1" allowOverlap="1" wp14:anchorId="0E186384" wp14:editId="0E18638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962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bookmarkEnd w:id="4"/>
    <w:p w14:paraId="0E186344" w14:textId="77777777" w:rsidR="007F5256" w:rsidRPr="00FD1B02" w:rsidRDefault="00080A20" w:rsidP="00095CD4">
      <w:pPr>
        <w:pStyle w:val="Heading3"/>
        <w:shd w:val="clear" w:color="auto" w:fill="F2F2F2" w:themeFill="background1" w:themeFillShade="F2"/>
      </w:pPr>
      <w:r w:rsidRPr="008312AC">
        <w:t>Consumer</w:t>
      </w:r>
      <w:r w:rsidRPr="00FD1B02">
        <w:t xml:space="preserve"> outcome:</w:t>
      </w:r>
    </w:p>
    <w:p w14:paraId="0E186345" w14:textId="77777777" w:rsidR="007F5256" w:rsidRDefault="00080A20" w:rsidP="00912DE6">
      <w:pPr>
        <w:numPr>
          <w:ilvl w:val="0"/>
          <w:numId w:val="8"/>
        </w:numPr>
        <w:shd w:val="clear" w:color="auto" w:fill="F2F2F2" w:themeFill="background1" w:themeFillShade="F2"/>
      </w:pPr>
      <w:r>
        <w:t>I am confident the organisation is well run. I can partner in improving the delivery of care and services.</w:t>
      </w:r>
    </w:p>
    <w:p w14:paraId="0E186346" w14:textId="77777777" w:rsidR="007F5256" w:rsidRDefault="00080A20" w:rsidP="00095CD4">
      <w:pPr>
        <w:pStyle w:val="Heading3"/>
        <w:shd w:val="clear" w:color="auto" w:fill="F2F2F2" w:themeFill="background1" w:themeFillShade="F2"/>
      </w:pPr>
      <w:r>
        <w:t>Organisation statement:</w:t>
      </w:r>
    </w:p>
    <w:p w14:paraId="0E186347" w14:textId="77777777" w:rsidR="007F5256" w:rsidRDefault="00080A20" w:rsidP="00912DE6">
      <w:pPr>
        <w:numPr>
          <w:ilvl w:val="0"/>
          <w:numId w:val="8"/>
        </w:numPr>
        <w:shd w:val="clear" w:color="auto" w:fill="F2F2F2" w:themeFill="background1" w:themeFillShade="F2"/>
      </w:pPr>
      <w:r>
        <w:t>The organisation’s governing body is accountable for the delivery of safe and quality care and services.</w:t>
      </w:r>
    </w:p>
    <w:p w14:paraId="0E186348" w14:textId="77777777" w:rsidR="007F5256" w:rsidRDefault="00080A20" w:rsidP="00427817">
      <w:pPr>
        <w:pStyle w:val="Heading2"/>
      </w:pPr>
      <w:r>
        <w:t>Assessment of Standard 8</w:t>
      </w:r>
    </w:p>
    <w:p w14:paraId="2D5D1168" w14:textId="05F578D9" w:rsidR="0088592C" w:rsidRPr="00163FEE" w:rsidRDefault="0088592C" w:rsidP="0088592C">
      <w:pPr>
        <w:rPr>
          <w:rFonts w:eastAsia="Calibri"/>
          <w:lang w:eastAsia="en-US"/>
        </w:rPr>
      </w:pPr>
      <w:r w:rsidRPr="00C761E9">
        <w:rPr>
          <w:rFonts w:eastAsia="Calibri"/>
          <w:color w:val="auto"/>
          <w:lang w:eastAsia="en-US"/>
        </w:rPr>
        <w:t xml:space="preserve">Overall sampled </w:t>
      </w:r>
      <w:r w:rsidRPr="00163FEE">
        <w:rPr>
          <w:rFonts w:eastAsia="Calibri"/>
          <w:lang w:eastAsia="en-US"/>
        </w:rPr>
        <w:t>consumers</w:t>
      </w:r>
      <w:r>
        <w:rPr>
          <w:rFonts w:eastAsia="Calibri"/>
          <w:lang w:eastAsia="en-US"/>
        </w:rPr>
        <w:t xml:space="preserve"> and representatives </w:t>
      </w:r>
      <w:r w:rsidRPr="00163FEE">
        <w:rPr>
          <w:rFonts w:eastAsia="Calibri"/>
          <w:lang w:eastAsia="en-US"/>
        </w:rPr>
        <w:t xml:space="preserve">considered that the organisation is well run and that they can partner in improving the delivery of care and services. </w:t>
      </w:r>
    </w:p>
    <w:p w14:paraId="2CDAB0BB" w14:textId="71B0397B" w:rsidR="0088592C" w:rsidRDefault="0088592C" w:rsidP="0088592C">
      <w:pPr>
        <w:pStyle w:val="ListBullet"/>
        <w:numPr>
          <w:ilvl w:val="0"/>
          <w:numId w:val="0"/>
        </w:numPr>
        <w:spacing w:after="240"/>
      </w:pPr>
      <w:r w:rsidRPr="001F1A10">
        <w:t xml:space="preserve">The governance system is led by </w:t>
      </w:r>
      <w:r>
        <w:t>th</w:t>
      </w:r>
      <w:r w:rsidRPr="001F1A10">
        <w:t>e Chief Executive Office</w:t>
      </w:r>
      <w:r>
        <w:t>r. The Chief Executive Officer has oversight of the organisation’s operations and finance. The facility manager has accountabilities for c</w:t>
      </w:r>
      <w:r w:rsidRPr="00295F18">
        <w:t xml:space="preserve">linical </w:t>
      </w:r>
      <w:r>
        <w:t>g</w:t>
      </w:r>
      <w:r w:rsidRPr="00295F18">
        <w:t xml:space="preserve">overnance </w:t>
      </w:r>
      <w:r>
        <w:t xml:space="preserve">and is responsible for the continuous improvement management system. </w:t>
      </w:r>
    </w:p>
    <w:p w14:paraId="0E186349" w14:textId="4A312F7F" w:rsidR="00154403" w:rsidRPr="0088592C" w:rsidRDefault="0088592C" w:rsidP="00154403">
      <w:pPr>
        <w:rPr>
          <w:rFonts w:eastAsia="Calibri"/>
          <w:lang w:eastAsia="en-US"/>
        </w:rPr>
      </w:pPr>
      <w:r w:rsidRPr="003854BA">
        <w:rPr>
          <w:rFonts w:eastAsia="Calibri"/>
          <w:color w:val="auto"/>
          <w:lang w:eastAsia="en-US"/>
        </w:rPr>
        <w:t xml:space="preserve">The service </w:t>
      </w:r>
      <w:r>
        <w:rPr>
          <w:rFonts w:eastAsia="Calibri"/>
          <w:color w:val="auto"/>
          <w:lang w:eastAsia="en-US"/>
        </w:rPr>
        <w:t>demonstrated</w:t>
      </w:r>
      <w:r w:rsidRPr="003854BA">
        <w:rPr>
          <w:rFonts w:eastAsia="Calibri"/>
          <w:color w:val="auto"/>
          <w:lang w:eastAsia="en-US"/>
        </w:rPr>
        <w:t xml:space="preserve"> processes in place to mitigate risks to consumers. The governance framework includes clinical care with clearly defined roles and reporting structures. Committees include a medication management committee</w:t>
      </w:r>
      <w:r>
        <w:rPr>
          <w:rFonts w:eastAsia="Calibri"/>
          <w:color w:val="auto"/>
          <w:lang w:eastAsia="en-US"/>
        </w:rPr>
        <w:t xml:space="preserve"> and residents and representative’s committee</w:t>
      </w:r>
      <w:r w:rsidRPr="003854BA">
        <w:rPr>
          <w:rFonts w:eastAsia="Calibri"/>
          <w:color w:val="auto"/>
          <w:lang w:eastAsia="en-US"/>
        </w:rPr>
        <w:t>.</w:t>
      </w:r>
      <w:r>
        <w:rPr>
          <w:rFonts w:eastAsia="Calibri"/>
          <w:color w:val="auto"/>
          <w:lang w:eastAsia="en-US"/>
        </w:rPr>
        <w:t xml:space="preserve"> Meeting minutes evidence the committees meet regularly, and relevant information is tabled, considered and actions taken.</w:t>
      </w:r>
    </w:p>
    <w:p w14:paraId="0E18634A" w14:textId="6001378D" w:rsidR="007F5256" w:rsidRPr="00095CD4" w:rsidRDefault="00080A20" w:rsidP="00154403">
      <w:pPr>
        <w:rPr>
          <w:rFonts w:eastAsia="Calibri"/>
        </w:rPr>
      </w:pPr>
      <w:r w:rsidRPr="00154403">
        <w:rPr>
          <w:rFonts w:eastAsiaTheme="minorHAnsi"/>
        </w:rPr>
        <w:t xml:space="preserve">The </w:t>
      </w:r>
      <w:r w:rsidR="009A5635">
        <w:rPr>
          <w:rFonts w:eastAsiaTheme="minorHAnsi"/>
        </w:rPr>
        <w:t xml:space="preserve">overall </w:t>
      </w:r>
      <w:r w:rsidRPr="00154403">
        <w:rPr>
          <w:rFonts w:eastAsiaTheme="minorHAnsi"/>
        </w:rPr>
        <w:t xml:space="preserve">Quality Standard is </w:t>
      </w:r>
      <w:r w:rsidR="009A5635">
        <w:rPr>
          <w:rFonts w:eastAsiaTheme="minorHAnsi"/>
        </w:rPr>
        <w:t xml:space="preserve">not </w:t>
      </w:r>
      <w:r w:rsidRPr="009A5635">
        <w:rPr>
          <w:rFonts w:eastAsiaTheme="minorHAnsi"/>
          <w:color w:val="auto"/>
        </w:rPr>
        <w:t xml:space="preserve">assessed as </w:t>
      </w:r>
      <w:r w:rsidR="009A5635" w:rsidRPr="009A5635">
        <w:rPr>
          <w:rFonts w:eastAsiaTheme="minorHAnsi"/>
          <w:color w:val="auto"/>
        </w:rPr>
        <w:t xml:space="preserve">only one </w:t>
      </w:r>
      <w:r w:rsidRPr="009A5635">
        <w:rPr>
          <w:rFonts w:eastAsiaTheme="minorHAnsi"/>
          <w:color w:val="auto"/>
        </w:rPr>
        <w:t xml:space="preserve">of the </w:t>
      </w:r>
      <w:r>
        <w:rPr>
          <w:rFonts w:eastAsiaTheme="minorHAnsi"/>
        </w:rPr>
        <w:t>five</w:t>
      </w:r>
      <w:r w:rsidRPr="00154403">
        <w:rPr>
          <w:rFonts w:eastAsiaTheme="minorHAnsi"/>
        </w:rPr>
        <w:t xml:space="preserve"> specific requirements have been assessed</w:t>
      </w:r>
      <w:r w:rsidR="009A5635">
        <w:rPr>
          <w:rFonts w:eastAsiaTheme="minorHAnsi"/>
        </w:rPr>
        <w:t>.</w:t>
      </w:r>
    </w:p>
    <w:p w14:paraId="0E18634B" w14:textId="5DEAB70E" w:rsidR="00301877" w:rsidRDefault="00080A20" w:rsidP="00427817">
      <w:pPr>
        <w:pStyle w:val="Heading2"/>
      </w:pPr>
      <w:r>
        <w:t>Assessment of Standard 8 Requirements</w:t>
      </w:r>
      <w:r w:rsidRPr="0066387A">
        <w:rPr>
          <w:i/>
          <w:color w:val="0000FF"/>
          <w:sz w:val="24"/>
          <w:szCs w:val="24"/>
        </w:rPr>
        <w:t xml:space="preserve"> </w:t>
      </w:r>
    </w:p>
    <w:p w14:paraId="0E186352" w14:textId="37D4E46D" w:rsidR="00506F7F" w:rsidRPr="00506F7F" w:rsidRDefault="00080A20" w:rsidP="00506F7F">
      <w:pPr>
        <w:pStyle w:val="Heading3"/>
      </w:pPr>
      <w:r w:rsidRPr="00506F7F">
        <w:t>Requirement 8(3)(c)</w:t>
      </w:r>
      <w:r>
        <w:tab/>
        <w:t>Compliant</w:t>
      </w:r>
    </w:p>
    <w:p w14:paraId="0E186353" w14:textId="77777777" w:rsidR="00506F7F" w:rsidRPr="004A3816" w:rsidRDefault="00080A20" w:rsidP="00506F7F">
      <w:pPr>
        <w:rPr>
          <w:i/>
        </w:rPr>
      </w:pPr>
      <w:r w:rsidRPr="004A3816">
        <w:rPr>
          <w:i/>
        </w:rPr>
        <w:t>Effective organisation wide governance systems relating to the following:</w:t>
      </w:r>
    </w:p>
    <w:p w14:paraId="0E186354" w14:textId="77777777" w:rsidR="00506F7F" w:rsidRPr="004A3816" w:rsidRDefault="00080A20" w:rsidP="00506F7F">
      <w:pPr>
        <w:numPr>
          <w:ilvl w:val="0"/>
          <w:numId w:val="28"/>
        </w:numPr>
        <w:tabs>
          <w:tab w:val="right" w:pos="9026"/>
        </w:tabs>
        <w:spacing w:before="0" w:after="0"/>
        <w:ind w:left="567" w:hanging="425"/>
        <w:outlineLvl w:val="4"/>
        <w:rPr>
          <w:i/>
        </w:rPr>
      </w:pPr>
      <w:r w:rsidRPr="004A3816">
        <w:rPr>
          <w:i/>
        </w:rPr>
        <w:t>information management;</w:t>
      </w:r>
    </w:p>
    <w:p w14:paraId="0E186355" w14:textId="77777777" w:rsidR="00506F7F" w:rsidRPr="004A3816" w:rsidRDefault="00080A20" w:rsidP="00506F7F">
      <w:pPr>
        <w:numPr>
          <w:ilvl w:val="0"/>
          <w:numId w:val="28"/>
        </w:numPr>
        <w:tabs>
          <w:tab w:val="right" w:pos="9026"/>
        </w:tabs>
        <w:spacing w:before="0" w:after="0"/>
        <w:ind w:left="567" w:hanging="425"/>
        <w:outlineLvl w:val="4"/>
        <w:rPr>
          <w:i/>
        </w:rPr>
      </w:pPr>
      <w:r w:rsidRPr="004A3816">
        <w:rPr>
          <w:i/>
        </w:rPr>
        <w:t>continuous improvement;</w:t>
      </w:r>
    </w:p>
    <w:p w14:paraId="0E186356" w14:textId="22FB5BA3" w:rsidR="00506F7F" w:rsidRDefault="00080A20" w:rsidP="00506F7F">
      <w:pPr>
        <w:numPr>
          <w:ilvl w:val="0"/>
          <w:numId w:val="28"/>
        </w:numPr>
        <w:tabs>
          <w:tab w:val="right" w:pos="9026"/>
        </w:tabs>
        <w:spacing w:before="0" w:after="0"/>
        <w:ind w:left="567" w:hanging="425"/>
        <w:outlineLvl w:val="4"/>
        <w:rPr>
          <w:i/>
        </w:rPr>
      </w:pPr>
      <w:r w:rsidRPr="004A3816">
        <w:rPr>
          <w:i/>
        </w:rPr>
        <w:t>financial governance;</w:t>
      </w:r>
    </w:p>
    <w:p w14:paraId="1FF74486" w14:textId="6C0C8705" w:rsidR="00080A20" w:rsidRDefault="00080A20" w:rsidP="00080A20">
      <w:pPr>
        <w:tabs>
          <w:tab w:val="right" w:pos="9026"/>
        </w:tabs>
        <w:spacing w:before="0" w:after="0"/>
        <w:outlineLvl w:val="4"/>
        <w:rPr>
          <w:i/>
        </w:rPr>
      </w:pPr>
    </w:p>
    <w:p w14:paraId="6B7B154F" w14:textId="77777777" w:rsidR="00080A20" w:rsidRDefault="00080A20" w:rsidP="00080A20">
      <w:pPr>
        <w:pStyle w:val="Heading1"/>
        <w:tabs>
          <w:tab w:val="right" w:pos="9070"/>
        </w:tabs>
        <w:spacing w:before="560" w:after="640"/>
        <w:rPr>
          <w:color w:val="FFFFFF" w:themeColor="background1"/>
          <w:sz w:val="36"/>
        </w:rPr>
        <w:sectPr w:rsidR="00080A20" w:rsidSect="00080A20">
          <w:headerReference w:type="default" r:id="rId32"/>
          <w:headerReference w:type="first" r:id="rId33"/>
          <w:type w:val="continuous"/>
          <w:pgSz w:w="11906" w:h="16838"/>
          <w:pgMar w:top="1701" w:right="1418" w:bottom="1418" w:left="1418" w:header="709" w:footer="397" w:gutter="0"/>
          <w:cols w:space="708"/>
          <w:docGrid w:linePitch="360"/>
        </w:sectPr>
      </w:pPr>
      <w:r w:rsidRPr="00EB1D71">
        <w:rPr>
          <w:noProof/>
          <w:color w:val="FFFFFF" w:themeColor="background1"/>
          <w:sz w:val="36"/>
        </w:rPr>
        <w:drawing>
          <wp:anchor distT="0" distB="0" distL="114300" distR="114300" simplePos="0" relativeHeight="251671552" behindDoc="1" locked="0" layoutInCell="1" allowOverlap="1" wp14:anchorId="6BED66F7" wp14:editId="0D9407E5">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962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E186357" w14:textId="77777777" w:rsidR="00506F7F" w:rsidRPr="004A3816" w:rsidRDefault="00080A20" w:rsidP="00506F7F">
      <w:pPr>
        <w:numPr>
          <w:ilvl w:val="0"/>
          <w:numId w:val="28"/>
        </w:numPr>
        <w:tabs>
          <w:tab w:val="right" w:pos="9026"/>
        </w:tabs>
        <w:spacing w:before="0" w:after="0"/>
        <w:ind w:left="567" w:hanging="425"/>
        <w:outlineLvl w:val="4"/>
        <w:rPr>
          <w:i/>
        </w:rPr>
      </w:pPr>
      <w:bookmarkStart w:id="5" w:name="_GoBack"/>
      <w:bookmarkEnd w:id="5"/>
      <w:r w:rsidRPr="004A3816">
        <w:rPr>
          <w:i/>
        </w:rPr>
        <w:t>workforce governance, including the assignment of clear responsibilities and accountabilities;</w:t>
      </w:r>
    </w:p>
    <w:p w14:paraId="0E186358" w14:textId="77777777" w:rsidR="00506F7F" w:rsidRPr="004A3816" w:rsidRDefault="00080A20" w:rsidP="00506F7F">
      <w:pPr>
        <w:numPr>
          <w:ilvl w:val="0"/>
          <w:numId w:val="28"/>
        </w:numPr>
        <w:tabs>
          <w:tab w:val="right" w:pos="9026"/>
        </w:tabs>
        <w:spacing w:before="0" w:after="0"/>
        <w:ind w:left="567" w:hanging="425"/>
        <w:outlineLvl w:val="4"/>
        <w:rPr>
          <w:i/>
        </w:rPr>
      </w:pPr>
      <w:r w:rsidRPr="004A3816">
        <w:rPr>
          <w:i/>
        </w:rPr>
        <w:t>regulatory compliance;</w:t>
      </w:r>
    </w:p>
    <w:p w14:paraId="0E186359" w14:textId="77777777" w:rsidR="00314FF7" w:rsidRPr="004A3816" w:rsidRDefault="00080A20" w:rsidP="00506F7F">
      <w:pPr>
        <w:numPr>
          <w:ilvl w:val="0"/>
          <w:numId w:val="28"/>
        </w:numPr>
        <w:tabs>
          <w:tab w:val="right" w:pos="9026"/>
        </w:tabs>
        <w:spacing w:before="0" w:after="0"/>
        <w:ind w:left="567" w:hanging="425"/>
        <w:outlineLvl w:val="4"/>
        <w:rPr>
          <w:i/>
        </w:rPr>
      </w:pPr>
      <w:r w:rsidRPr="004A3816">
        <w:rPr>
          <w:i/>
        </w:rPr>
        <w:t>feedback and complaints.</w:t>
      </w:r>
    </w:p>
    <w:p w14:paraId="0E186367" w14:textId="77777777" w:rsidR="00506F7F" w:rsidRPr="00154403" w:rsidRDefault="005724C7" w:rsidP="00154403"/>
    <w:p w14:paraId="0E186368" w14:textId="77777777" w:rsidR="00095CD4" w:rsidRDefault="005724C7" w:rsidP="00A93E3F">
      <w:pPr>
        <w:tabs>
          <w:tab w:val="right" w:pos="9026"/>
        </w:tabs>
        <w:sectPr w:rsidR="00095CD4" w:rsidSect="008D7780">
          <w:headerReference w:type="default" r:id="rId34"/>
          <w:type w:val="continuous"/>
          <w:pgSz w:w="11906" w:h="16838"/>
          <w:pgMar w:top="1701" w:right="1418" w:bottom="1418" w:left="1418" w:header="709" w:footer="397" w:gutter="0"/>
          <w:cols w:space="708"/>
          <w:docGrid w:linePitch="360"/>
        </w:sectPr>
      </w:pPr>
    </w:p>
    <w:p w14:paraId="0E186369" w14:textId="77777777" w:rsidR="00A93E3F" w:rsidRDefault="00080A20" w:rsidP="00095CD4">
      <w:pPr>
        <w:pStyle w:val="Heading1"/>
      </w:pPr>
      <w:r>
        <w:lastRenderedPageBreak/>
        <w:t>Areas for improvement</w:t>
      </w:r>
    </w:p>
    <w:p w14:paraId="0E18636B" w14:textId="77777777" w:rsidR="004B33E7" w:rsidRPr="00E830C7" w:rsidRDefault="00080A20"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0E186370" w14:textId="107D73EC" w:rsidR="00A3716D" w:rsidRPr="00154403" w:rsidRDefault="00080A20" w:rsidP="00A3716D">
      <w:r>
        <w:rPr>
          <w:color w:val="0000FF"/>
        </w:rPr>
        <w:t xml:space="preserve"> </w:t>
      </w:r>
    </w:p>
    <w:p w14:paraId="0E186371" w14:textId="77777777" w:rsidR="00A3716D" w:rsidRPr="00095CD4" w:rsidRDefault="005724C7" w:rsidP="00154403">
      <w:pPr>
        <w:pStyle w:val="ListBullet"/>
        <w:numPr>
          <w:ilvl w:val="0"/>
          <w:numId w:val="0"/>
        </w:numPr>
      </w:pPr>
    </w:p>
    <w:sectPr w:rsidR="00A3716D" w:rsidRPr="00095CD4" w:rsidSect="002B7F5E">
      <w:headerReference w:type="default" r:id="rId35"/>
      <w:headerReference w:type="first" r:id="rId3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1863AE" w14:textId="77777777" w:rsidR="003944FD" w:rsidRDefault="00080A20">
      <w:pPr>
        <w:spacing w:before="0" w:after="0" w:line="240" w:lineRule="auto"/>
      </w:pPr>
      <w:r>
        <w:separator/>
      </w:r>
    </w:p>
  </w:endnote>
  <w:endnote w:type="continuationSeparator" w:id="0">
    <w:p w14:paraId="0E1863B0" w14:textId="77777777" w:rsidR="003944FD" w:rsidRDefault="00080A2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6387" w14:textId="77777777" w:rsidR="00506F7F" w:rsidRPr="009A1F1B" w:rsidRDefault="00080A2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186388" w14:textId="77777777" w:rsidR="00506F7F" w:rsidRPr="00C72FFB" w:rsidRDefault="00080A2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Alphington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E186389" w14:textId="77777777" w:rsidR="00506F7F" w:rsidRPr="00C72FFB" w:rsidRDefault="00080A2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638A" w14:textId="77777777" w:rsidR="00506F7F" w:rsidRPr="009A1F1B" w:rsidRDefault="00080A2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E18638B" w14:textId="77777777" w:rsidR="00506F7F" w:rsidRPr="00C72FFB" w:rsidRDefault="00080A2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Alphington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E18638C" w14:textId="77777777" w:rsidR="00506F7F" w:rsidRPr="00A3716D" w:rsidRDefault="00080A2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3242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863AA" w14:textId="77777777" w:rsidR="003944FD" w:rsidRDefault="00080A20">
      <w:pPr>
        <w:spacing w:before="0" w:after="0" w:line="240" w:lineRule="auto"/>
      </w:pPr>
      <w:r>
        <w:separator/>
      </w:r>
    </w:p>
  </w:footnote>
  <w:footnote w:type="continuationSeparator" w:id="0">
    <w:p w14:paraId="0E1863AC" w14:textId="77777777" w:rsidR="003944FD" w:rsidRDefault="00080A2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6386" w14:textId="77777777" w:rsidR="00506F7F" w:rsidRDefault="00080A2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E1863AA" wp14:editId="0E1863A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08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63A1" w14:textId="77777777" w:rsidR="00FB0086" w:rsidRPr="00703E80" w:rsidRDefault="00080A2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E1863D4" wp14:editId="0E1863D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90971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63A2" w14:textId="77777777" w:rsidR="00506F7F" w:rsidRPr="00FB0086" w:rsidRDefault="00080A20" w:rsidP="00FB0086">
    <w:pPr>
      <w:pStyle w:val="Header"/>
    </w:pPr>
    <w:r>
      <w:rPr>
        <w:noProof/>
        <w:color w:val="auto"/>
        <w:sz w:val="20"/>
      </w:rPr>
      <w:drawing>
        <wp:anchor distT="0" distB="0" distL="114300" distR="114300" simplePos="0" relativeHeight="251684864" behindDoc="1" locked="0" layoutInCell="1" allowOverlap="1" wp14:anchorId="0E1863D6" wp14:editId="0E1863D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22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63A3" w14:textId="77777777" w:rsidR="00506F7F" w:rsidRDefault="00080A20" w:rsidP="009C6F30">
    <w:pPr>
      <w:tabs>
        <w:tab w:val="left" w:pos="3624"/>
      </w:tabs>
    </w:pPr>
    <w:r>
      <w:rPr>
        <w:noProof/>
        <w:color w:val="auto"/>
        <w:sz w:val="20"/>
      </w:rPr>
      <w:drawing>
        <wp:anchor distT="0" distB="0" distL="114300" distR="114300" simplePos="0" relativeHeight="251666432" behindDoc="1" locked="0" layoutInCell="1" allowOverlap="1" wp14:anchorId="0E1863D8" wp14:editId="0E1863D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930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4B976" w14:textId="77777777" w:rsidR="00080A20" w:rsidRPr="00FB0086" w:rsidRDefault="00080A20" w:rsidP="00FB0086">
    <w:pPr>
      <w:pStyle w:val="Header"/>
    </w:pPr>
    <w:r>
      <w:rPr>
        <w:noProof/>
        <w:color w:val="auto"/>
        <w:sz w:val="20"/>
      </w:rPr>
      <w:drawing>
        <wp:anchor distT="0" distB="0" distL="114300" distR="114300" simplePos="0" relativeHeight="251697152" behindDoc="1" locked="0" layoutInCell="1" allowOverlap="1" wp14:anchorId="16456C5C" wp14:editId="005AC0EC">
          <wp:simplePos x="0" y="0"/>
          <wp:positionH relativeFrom="page">
            <wp:posOffset>0</wp:posOffset>
          </wp:positionH>
          <wp:positionV relativeFrom="paragraph">
            <wp:posOffset>-438785</wp:posOffset>
          </wp:positionV>
          <wp:extent cx="7560000" cy="1026060"/>
          <wp:effectExtent l="0" t="0" r="3175" b="317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422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FCC25" w14:textId="77777777" w:rsidR="00080A20" w:rsidRDefault="00080A20" w:rsidP="009C6F30">
    <w:pPr>
      <w:tabs>
        <w:tab w:val="left" w:pos="3624"/>
      </w:tabs>
    </w:pPr>
    <w:r>
      <w:rPr>
        <w:noProof/>
        <w:color w:val="auto"/>
        <w:sz w:val="20"/>
      </w:rPr>
      <w:drawing>
        <wp:anchor distT="0" distB="0" distL="114300" distR="114300" simplePos="0" relativeHeight="251696128" behindDoc="1" locked="0" layoutInCell="1" allowOverlap="1" wp14:anchorId="34A7BEE4" wp14:editId="225305EA">
          <wp:simplePos x="0" y="0"/>
          <wp:positionH relativeFrom="column">
            <wp:posOffset>-911418</wp:posOffset>
          </wp:positionH>
          <wp:positionV relativeFrom="paragraph">
            <wp:posOffset>-450215</wp:posOffset>
          </wp:positionV>
          <wp:extent cx="7560000" cy="1026060"/>
          <wp:effectExtent l="0" t="0" r="3175" b="317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9305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63A4" w14:textId="77777777" w:rsidR="00FB0086" w:rsidRPr="00703E80" w:rsidRDefault="00080A2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E1863DA" wp14:editId="0E1863D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83204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63A5" w14:textId="77777777" w:rsidR="00506F7F" w:rsidRPr="008D7780" w:rsidRDefault="00080A20" w:rsidP="008D7780">
    <w:pPr>
      <w:pStyle w:val="Header"/>
    </w:pPr>
    <w:r>
      <w:rPr>
        <w:noProof/>
        <w:color w:val="auto"/>
        <w:sz w:val="20"/>
      </w:rPr>
      <w:drawing>
        <wp:anchor distT="0" distB="0" distL="114300" distR="114300" simplePos="0" relativeHeight="251686912" behindDoc="1" locked="0" layoutInCell="1" allowOverlap="1" wp14:anchorId="0E1863DC" wp14:editId="0E1863D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66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63A6" w14:textId="77777777" w:rsidR="00506F7F" w:rsidRDefault="00080A20" w:rsidP="009C6F30">
    <w:pPr>
      <w:tabs>
        <w:tab w:val="left" w:pos="3624"/>
      </w:tabs>
    </w:pPr>
    <w:r>
      <w:rPr>
        <w:noProof/>
        <w:color w:val="auto"/>
        <w:sz w:val="20"/>
      </w:rPr>
      <w:drawing>
        <wp:anchor distT="0" distB="0" distL="114300" distR="114300" simplePos="0" relativeHeight="251667456" behindDoc="1" locked="0" layoutInCell="1" allowOverlap="1" wp14:anchorId="0E1863DE" wp14:editId="0E1863D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6063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FA0E8" w14:textId="77777777" w:rsidR="00080A20" w:rsidRPr="008D7780" w:rsidRDefault="00080A20" w:rsidP="008D7780">
    <w:pPr>
      <w:pStyle w:val="Header"/>
    </w:pPr>
    <w:r>
      <w:rPr>
        <w:noProof/>
        <w:color w:val="auto"/>
        <w:sz w:val="20"/>
      </w:rPr>
      <w:drawing>
        <wp:anchor distT="0" distB="0" distL="114300" distR="114300" simplePos="0" relativeHeight="251694080" behindDoc="1" locked="0" layoutInCell="1" allowOverlap="1" wp14:anchorId="309A5D8C" wp14:editId="2D03832D">
          <wp:simplePos x="0" y="0"/>
          <wp:positionH relativeFrom="page">
            <wp:posOffset>0</wp:posOffset>
          </wp:positionH>
          <wp:positionV relativeFrom="paragraph">
            <wp:posOffset>-438785</wp:posOffset>
          </wp:positionV>
          <wp:extent cx="7560000" cy="1026060"/>
          <wp:effectExtent l="0" t="0" r="317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8668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5BBFD" w14:textId="77777777" w:rsidR="00080A20" w:rsidRDefault="00080A20" w:rsidP="009C6F30">
    <w:pPr>
      <w:tabs>
        <w:tab w:val="left" w:pos="3624"/>
      </w:tabs>
    </w:pPr>
    <w:r>
      <w:rPr>
        <w:noProof/>
        <w:color w:val="auto"/>
        <w:sz w:val="20"/>
      </w:rPr>
      <w:drawing>
        <wp:anchor distT="0" distB="0" distL="114300" distR="114300" simplePos="0" relativeHeight="251693056" behindDoc="1" locked="0" layoutInCell="1" allowOverlap="1" wp14:anchorId="7ACC1B7A" wp14:editId="03471820">
          <wp:simplePos x="0" y="0"/>
          <wp:positionH relativeFrom="column">
            <wp:posOffset>-911418</wp:posOffset>
          </wp:positionH>
          <wp:positionV relativeFrom="paragraph">
            <wp:posOffset>-450215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6063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638D" w14:textId="77777777" w:rsidR="00A627C8" w:rsidRDefault="00080A2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E1863AC" wp14:editId="0E1863A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9141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63A7" w14:textId="77777777" w:rsidR="008D7780" w:rsidRPr="00703E80" w:rsidRDefault="00080A2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E1863E0" wp14:editId="0E1863E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0898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63A8" w14:textId="77777777" w:rsidR="008F32C8" w:rsidRPr="008F32C8" w:rsidRDefault="00080A2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E1863E2" wp14:editId="0E1863E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288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63A9" w14:textId="77777777" w:rsidR="00506F7F" w:rsidRDefault="00080A20" w:rsidP="009C6F30">
    <w:pPr>
      <w:tabs>
        <w:tab w:val="left" w:pos="3624"/>
      </w:tabs>
    </w:pPr>
    <w:r>
      <w:rPr>
        <w:noProof/>
        <w:color w:val="auto"/>
        <w:sz w:val="20"/>
      </w:rPr>
      <w:drawing>
        <wp:anchor distT="0" distB="0" distL="114300" distR="114300" simplePos="0" relativeHeight="251668480" behindDoc="1" locked="0" layoutInCell="1" allowOverlap="1" wp14:anchorId="0E1863E4" wp14:editId="0E1863E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8567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638E" w14:textId="77777777" w:rsidR="00506F7F" w:rsidRDefault="00080A20">
    <w:pPr>
      <w:pStyle w:val="Header"/>
    </w:pPr>
    <w:r w:rsidRPr="003C6EC2">
      <w:rPr>
        <w:rFonts w:eastAsia="Calibri"/>
        <w:noProof/>
      </w:rPr>
      <w:drawing>
        <wp:anchor distT="0" distB="0" distL="114300" distR="114300" simplePos="0" relativeHeight="251669504" behindDoc="1" locked="0" layoutInCell="1" allowOverlap="1" wp14:anchorId="0E1863AE" wp14:editId="0E1863A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561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638F" w14:textId="77777777" w:rsidR="00506F7F" w:rsidRDefault="00080A20" w:rsidP="0004322A">
    <w:r>
      <w:rPr>
        <w:noProof/>
        <w:color w:val="auto"/>
        <w:sz w:val="20"/>
      </w:rPr>
      <w:drawing>
        <wp:anchor distT="0" distB="0" distL="114300" distR="114300" simplePos="0" relativeHeight="251660288" behindDoc="1" locked="0" layoutInCell="1" allowOverlap="1" wp14:anchorId="0E1863B0" wp14:editId="0E1863B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950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6395" w14:textId="77777777" w:rsidR="00FB0086" w:rsidRPr="00703E80" w:rsidRDefault="00080A2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E1863BC" wp14:editId="0E1863B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15442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6396" w14:textId="77777777" w:rsidR="00506F7F" w:rsidRPr="00FB0086" w:rsidRDefault="00080A20" w:rsidP="00FB0086">
    <w:pPr>
      <w:pStyle w:val="Header"/>
    </w:pPr>
    <w:r>
      <w:rPr>
        <w:noProof/>
        <w:color w:val="auto"/>
        <w:sz w:val="20"/>
      </w:rPr>
      <w:drawing>
        <wp:anchor distT="0" distB="0" distL="114300" distR="114300" simplePos="0" relativeHeight="251676672" behindDoc="1" locked="0" layoutInCell="1" allowOverlap="1" wp14:anchorId="0E1863BE" wp14:editId="0E1863B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2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86397" w14:textId="77777777" w:rsidR="00506F7F" w:rsidRDefault="00080A20" w:rsidP="0004322A">
    <w:r>
      <w:rPr>
        <w:noProof/>
        <w:color w:val="auto"/>
        <w:sz w:val="20"/>
      </w:rPr>
      <w:drawing>
        <wp:anchor distT="0" distB="0" distL="114300" distR="114300" simplePos="0" relativeHeight="251662336" behindDoc="1" locked="0" layoutInCell="1" allowOverlap="1" wp14:anchorId="0E1863C0" wp14:editId="0E1863C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555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66FB2" w14:textId="77777777" w:rsidR="004155EA" w:rsidRPr="00FB0086" w:rsidRDefault="004155EA" w:rsidP="00FB0086">
    <w:pPr>
      <w:pStyle w:val="Header"/>
    </w:pPr>
    <w:r>
      <w:rPr>
        <w:noProof/>
        <w:color w:val="auto"/>
        <w:sz w:val="20"/>
      </w:rPr>
      <w:drawing>
        <wp:anchor distT="0" distB="0" distL="114300" distR="114300" simplePos="0" relativeHeight="251691008" behindDoc="1" locked="0" layoutInCell="1" allowOverlap="1" wp14:anchorId="2FAF950F" wp14:editId="7DF61F3C">
          <wp:simplePos x="0" y="0"/>
          <wp:positionH relativeFrom="page">
            <wp:posOffset>0</wp:posOffset>
          </wp:positionH>
          <wp:positionV relativeFrom="paragraph">
            <wp:posOffset>-438785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2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C5D13" w14:textId="77777777" w:rsidR="004155EA" w:rsidRDefault="004155EA" w:rsidP="0004322A">
    <w:r>
      <w:rPr>
        <w:noProof/>
        <w:color w:val="auto"/>
        <w:sz w:val="20"/>
      </w:rPr>
      <w:drawing>
        <wp:anchor distT="0" distB="0" distL="114300" distR="114300" simplePos="0" relativeHeight="251689984" behindDoc="1" locked="0" layoutInCell="1" allowOverlap="1" wp14:anchorId="6619493D" wp14:editId="731BA085">
          <wp:simplePos x="0" y="0"/>
          <wp:positionH relativeFrom="column">
            <wp:posOffset>-911418</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555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0E6CF8A">
      <w:start w:val="1"/>
      <w:numFmt w:val="lowerRoman"/>
      <w:lvlText w:val="(%1)"/>
      <w:lvlJc w:val="left"/>
      <w:pPr>
        <w:ind w:left="1080" w:hanging="720"/>
      </w:pPr>
      <w:rPr>
        <w:rFonts w:hint="default"/>
        <w:b w:val="0"/>
      </w:rPr>
    </w:lvl>
    <w:lvl w:ilvl="1" w:tplc="9780894E" w:tentative="1">
      <w:start w:val="1"/>
      <w:numFmt w:val="lowerLetter"/>
      <w:lvlText w:val="%2."/>
      <w:lvlJc w:val="left"/>
      <w:pPr>
        <w:ind w:left="1440" w:hanging="360"/>
      </w:pPr>
    </w:lvl>
    <w:lvl w:ilvl="2" w:tplc="DA1E3578" w:tentative="1">
      <w:start w:val="1"/>
      <w:numFmt w:val="lowerRoman"/>
      <w:lvlText w:val="%3."/>
      <w:lvlJc w:val="right"/>
      <w:pPr>
        <w:ind w:left="2160" w:hanging="180"/>
      </w:pPr>
    </w:lvl>
    <w:lvl w:ilvl="3" w:tplc="CAF6C0B0" w:tentative="1">
      <w:start w:val="1"/>
      <w:numFmt w:val="decimal"/>
      <w:lvlText w:val="%4."/>
      <w:lvlJc w:val="left"/>
      <w:pPr>
        <w:ind w:left="2880" w:hanging="360"/>
      </w:pPr>
    </w:lvl>
    <w:lvl w:ilvl="4" w:tplc="BF90B236" w:tentative="1">
      <w:start w:val="1"/>
      <w:numFmt w:val="lowerLetter"/>
      <w:lvlText w:val="%5."/>
      <w:lvlJc w:val="left"/>
      <w:pPr>
        <w:ind w:left="3600" w:hanging="360"/>
      </w:pPr>
    </w:lvl>
    <w:lvl w:ilvl="5" w:tplc="4CA0E7CC" w:tentative="1">
      <w:start w:val="1"/>
      <w:numFmt w:val="lowerRoman"/>
      <w:lvlText w:val="%6."/>
      <w:lvlJc w:val="right"/>
      <w:pPr>
        <w:ind w:left="4320" w:hanging="180"/>
      </w:pPr>
    </w:lvl>
    <w:lvl w:ilvl="6" w:tplc="098EE9A8" w:tentative="1">
      <w:start w:val="1"/>
      <w:numFmt w:val="decimal"/>
      <w:lvlText w:val="%7."/>
      <w:lvlJc w:val="left"/>
      <w:pPr>
        <w:ind w:left="5040" w:hanging="360"/>
      </w:pPr>
    </w:lvl>
    <w:lvl w:ilvl="7" w:tplc="57A01C8A" w:tentative="1">
      <w:start w:val="1"/>
      <w:numFmt w:val="lowerLetter"/>
      <w:lvlText w:val="%8."/>
      <w:lvlJc w:val="left"/>
      <w:pPr>
        <w:ind w:left="5760" w:hanging="360"/>
      </w:pPr>
    </w:lvl>
    <w:lvl w:ilvl="8" w:tplc="55CE3A1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6E081AC">
      <w:start w:val="1"/>
      <w:numFmt w:val="bullet"/>
      <w:pStyle w:val="ListParagraph"/>
      <w:lvlText w:val=""/>
      <w:lvlJc w:val="left"/>
      <w:pPr>
        <w:ind w:left="1440" w:hanging="360"/>
      </w:pPr>
      <w:rPr>
        <w:rFonts w:ascii="Symbol" w:hAnsi="Symbol" w:hint="default"/>
        <w:color w:val="auto"/>
      </w:rPr>
    </w:lvl>
    <w:lvl w:ilvl="1" w:tplc="367E0D5E" w:tentative="1">
      <w:start w:val="1"/>
      <w:numFmt w:val="bullet"/>
      <w:lvlText w:val="o"/>
      <w:lvlJc w:val="left"/>
      <w:pPr>
        <w:ind w:left="2160" w:hanging="360"/>
      </w:pPr>
      <w:rPr>
        <w:rFonts w:ascii="Courier New" w:hAnsi="Courier New" w:cs="Courier New" w:hint="default"/>
      </w:rPr>
    </w:lvl>
    <w:lvl w:ilvl="2" w:tplc="50B0CBF4" w:tentative="1">
      <w:start w:val="1"/>
      <w:numFmt w:val="bullet"/>
      <w:lvlText w:val=""/>
      <w:lvlJc w:val="left"/>
      <w:pPr>
        <w:ind w:left="2880" w:hanging="360"/>
      </w:pPr>
      <w:rPr>
        <w:rFonts w:ascii="Wingdings" w:hAnsi="Wingdings" w:hint="default"/>
      </w:rPr>
    </w:lvl>
    <w:lvl w:ilvl="3" w:tplc="DFD0B79E" w:tentative="1">
      <w:start w:val="1"/>
      <w:numFmt w:val="bullet"/>
      <w:lvlText w:val=""/>
      <w:lvlJc w:val="left"/>
      <w:pPr>
        <w:ind w:left="3600" w:hanging="360"/>
      </w:pPr>
      <w:rPr>
        <w:rFonts w:ascii="Symbol" w:hAnsi="Symbol" w:hint="default"/>
      </w:rPr>
    </w:lvl>
    <w:lvl w:ilvl="4" w:tplc="B48C0C92" w:tentative="1">
      <w:start w:val="1"/>
      <w:numFmt w:val="bullet"/>
      <w:lvlText w:val="o"/>
      <w:lvlJc w:val="left"/>
      <w:pPr>
        <w:ind w:left="4320" w:hanging="360"/>
      </w:pPr>
      <w:rPr>
        <w:rFonts w:ascii="Courier New" w:hAnsi="Courier New" w:cs="Courier New" w:hint="default"/>
      </w:rPr>
    </w:lvl>
    <w:lvl w:ilvl="5" w:tplc="B142A872" w:tentative="1">
      <w:start w:val="1"/>
      <w:numFmt w:val="bullet"/>
      <w:lvlText w:val=""/>
      <w:lvlJc w:val="left"/>
      <w:pPr>
        <w:ind w:left="5040" w:hanging="360"/>
      </w:pPr>
      <w:rPr>
        <w:rFonts w:ascii="Wingdings" w:hAnsi="Wingdings" w:hint="default"/>
      </w:rPr>
    </w:lvl>
    <w:lvl w:ilvl="6" w:tplc="C6DC67FE" w:tentative="1">
      <w:start w:val="1"/>
      <w:numFmt w:val="bullet"/>
      <w:lvlText w:val=""/>
      <w:lvlJc w:val="left"/>
      <w:pPr>
        <w:ind w:left="5760" w:hanging="360"/>
      </w:pPr>
      <w:rPr>
        <w:rFonts w:ascii="Symbol" w:hAnsi="Symbol" w:hint="default"/>
      </w:rPr>
    </w:lvl>
    <w:lvl w:ilvl="7" w:tplc="EF6E0C58" w:tentative="1">
      <w:start w:val="1"/>
      <w:numFmt w:val="bullet"/>
      <w:lvlText w:val="o"/>
      <w:lvlJc w:val="left"/>
      <w:pPr>
        <w:ind w:left="6480" w:hanging="360"/>
      </w:pPr>
      <w:rPr>
        <w:rFonts w:ascii="Courier New" w:hAnsi="Courier New" w:cs="Courier New" w:hint="default"/>
      </w:rPr>
    </w:lvl>
    <w:lvl w:ilvl="8" w:tplc="D4626F4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69D81016">
      <w:start w:val="1"/>
      <w:numFmt w:val="lowerRoman"/>
      <w:lvlText w:val="(%1)"/>
      <w:lvlJc w:val="left"/>
      <w:pPr>
        <w:ind w:left="1004" w:hanging="720"/>
      </w:pPr>
      <w:rPr>
        <w:rFonts w:hint="default"/>
        <w:b w:val="0"/>
      </w:rPr>
    </w:lvl>
    <w:lvl w:ilvl="1" w:tplc="89FE4960" w:tentative="1">
      <w:start w:val="1"/>
      <w:numFmt w:val="lowerLetter"/>
      <w:lvlText w:val="%2."/>
      <w:lvlJc w:val="left"/>
      <w:pPr>
        <w:ind w:left="1364" w:hanging="360"/>
      </w:pPr>
    </w:lvl>
    <w:lvl w:ilvl="2" w:tplc="6882DE00" w:tentative="1">
      <w:start w:val="1"/>
      <w:numFmt w:val="lowerRoman"/>
      <w:lvlText w:val="%3."/>
      <w:lvlJc w:val="right"/>
      <w:pPr>
        <w:ind w:left="2084" w:hanging="180"/>
      </w:pPr>
    </w:lvl>
    <w:lvl w:ilvl="3" w:tplc="43E2A304" w:tentative="1">
      <w:start w:val="1"/>
      <w:numFmt w:val="decimal"/>
      <w:lvlText w:val="%4."/>
      <w:lvlJc w:val="left"/>
      <w:pPr>
        <w:ind w:left="2804" w:hanging="360"/>
      </w:pPr>
    </w:lvl>
    <w:lvl w:ilvl="4" w:tplc="522E16C2" w:tentative="1">
      <w:start w:val="1"/>
      <w:numFmt w:val="lowerLetter"/>
      <w:lvlText w:val="%5."/>
      <w:lvlJc w:val="left"/>
      <w:pPr>
        <w:ind w:left="3524" w:hanging="360"/>
      </w:pPr>
    </w:lvl>
    <w:lvl w:ilvl="5" w:tplc="7E8C48B8" w:tentative="1">
      <w:start w:val="1"/>
      <w:numFmt w:val="lowerRoman"/>
      <w:lvlText w:val="%6."/>
      <w:lvlJc w:val="right"/>
      <w:pPr>
        <w:ind w:left="4244" w:hanging="180"/>
      </w:pPr>
    </w:lvl>
    <w:lvl w:ilvl="6" w:tplc="0D327B8E" w:tentative="1">
      <w:start w:val="1"/>
      <w:numFmt w:val="decimal"/>
      <w:lvlText w:val="%7."/>
      <w:lvlJc w:val="left"/>
      <w:pPr>
        <w:ind w:left="4964" w:hanging="360"/>
      </w:pPr>
    </w:lvl>
    <w:lvl w:ilvl="7" w:tplc="9D400EC2" w:tentative="1">
      <w:start w:val="1"/>
      <w:numFmt w:val="lowerLetter"/>
      <w:lvlText w:val="%8."/>
      <w:lvlJc w:val="left"/>
      <w:pPr>
        <w:ind w:left="5684" w:hanging="360"/>
      </w:pPr>
    </w:lvl>
    <w:lvl w:ilvl="8" w:tplc="77C64BD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D56850E">
      <w:start w:val="1"/>
      <w:numFmt w:val="lowerRoman"/>
      <w:lvlText w:val="(%1)"/>
      <w:lvlJc w:val="left"/>
      <w:pPr>
        <w:ind w:left="1080" w:hanging="720"/>
      </w:pPr>
      <w:rPr>
        <w:rFonts w:hint="default"/>
      </w:rPr>
    </w:lvl>
    <w:lvl w:ilvl="1" w:tplc="D24EABCC" w:tentative="1">
      <w:start w:val="1"/>
      <w:numFmt w:val="lowerLetter"/>
      <w:lvlText w:val="%2."/>
      <w:lvlJc w:val="left"/>
      <w:pPr>
        <w:ind w:left="1440" w:hanging="360"/>
      </w:pPr>
    </w:lvl>
    <w:lvl w:ilvl="2" w:tplc="26B8C472" w:tentative="1">
      <w:start w:val="1"/>
      <w:numFmt w:val="lowerRoman"/>
      <w:lvlText w:val="%3."/>
      <w:lvlJc w:val="right"/>
      <w:pPr>
        <w:ind w:left="2160" w:hanging="180"/>
      </w:pPr>
    </w:lvl>
    <w:lvl w:ilvl="3" w:tplc="CA2EE540" w:tentative="1">
      <w:start w:val="1"/>
      <w:numFmt w:val="decimal"/>
      <w:lvlText w:val="%4."/>
      <w:lvlJc w:val="left"/>
      <w:pPr>
        <w:ind w:left="2880" w:hanging="360"/>
      </w:pPr>
    </w:lvl>
    <w:lvl w:ilvl="4" w:tplc="7EF03F3A" w:tentative="1">
      <w:start w:val="1"/>
      <w:numFmt w:val="lowerLetter"/>
      <w:lvlText w:val="%5."/>
      <w:lvlJc w:val="left"/>
      <w:pPr>
        <w:ind w:left="3600" w:hanging="360"/>
      </w:pPr>
    </w:lvl>
    <w:lvl w:ilvl="5" w:tplc="DD30246C" w:tentative="1">
      <w:start w:val="1"/>
      <w:numFmt w:val="lowerRoman"/>
      <w:lvlText w:val="%6."/>
      <w:lvlJc w:val="right"/>
      <w:pPr>
        <w:ind w:left="4320" w:hanging="180"/>
      </w:pPr>
    </w:lvl>
    <w:lvl w:ilvl="6" w:tplc="A42C98A0" w:tentative="1">
      <w:start w:val="1"/>
      <w:numFmt w:val="decimal"/>
      <w:lvlText w:val="%7."/>
      <w:lvlJc w:val="left"/>
      <w:pPr>
        <w:ind w:left="5040" w:hanging="360"/>
      </w:pPr>
    </w:lvl>
    <w:lvl w:ilvl="7" w:tplc="B5368822" w:tentative="1">
      <w:start w:val="1"/>
      <w:numFmt w:val="lowerLetter"/>
      <w:lvlText w:val="%8."/>
      <w:lvlJc w:val="left"/>
      <w:pPr>
        <w:ind w:left="5760" w:hanging="360"/>
      </w:pPr>
    </w:lvl>
    <w:lvl w:ilvl="8" w:tplc="FD4E651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BEEE974">
      <w:start w:val="1"/>
      <w:numFmt w:val="lowerRoman"/>
      <w:lvlText w:val="(%1)"/>
      <w:lvlJc w:val="left"/>
      <w:pPr>
        <w:ind w:left="1080" w:hanging="720"/>
      </w:pPr>
      <w:rPr>
        <w:rFonts w:hint="default"/>
      </w:rPr>
    </w:lvl>
    <w:lvl w:ilvl="1" w:tplc="BC5CCA0C" w:tentative="1">
      <w:start w:val="1"/>
      <w:numFmt w:val="lowerLetter"/>
      <w:lvlText w:val="%2."/>
      <w:lvlJc w:val="left"/>
      <w:pPr>
        <w:ind w:left="1440" w:hanging="360"/>
      </w:pPr>
    </w:lvl>
    <w:lvl w:ilvl="2" w:tplc="B8A03FE0" w:tentative="1">
      <w:start w:val="1"/>
      <w:numFmt w:val="lowerRoman"/>
      <w:lvlText w:val="%3."/>
      <w:lvlJc w:val="right"/>
      <w:pPr>
        <w:ind w:left="2160" w:hanging="180"/>
      </w:pPr>
    </w:lvl>
    <w:lvl w:ilvl="3" w:tplc="C4708096" w:tentative="1">
      <w:start w:val="1"/>
      <w:numFmt w:val="decimal"/>
      <w:lvlText w:val="%4."/>
      <w:lvlJc w:val="left"/>
      <w:pPr>
        <w:ind w:left="2880" w:hanging="360"/>
      </w:pPr>
    </w:lvl>
    <w:lvl w:ilvl="4" w:tplc="90E4FC80" w:tentative="1">
      <w:start w:val="1"/>
      <w:numFmt w:val="lowerLetter"/>
      <w:lvlText w:val="%5."/>
      <w:lvlJc w:val="left"/>
      <w:pPr>
        <w:ind w:left="3600" w:hanging="360"/>
      </w:pPr>
    </w:lvl>
    <w:lvl w:ilvl="5" w:tplc="83DAEB2E" w:tentative="1">
      <w:start w:val="1"/>
      <w:numFmt w:val="lowerRoman"/>
      <w:lvlText w:val="%6."/>
      <w:lvlJc w:val="right"/>
      <w:pPr>
        <w:ind w:left="4320" w:hanging="180"/>
      </w:pPr>
    </w:lvl>
    <w:lvl w:ilvl="6" w:tplc="0742B21A" w:tentative="1">
      <w:start w:val="1"/>
      <w:numFmt w:val="decimal"/>
      <w:lvlText w:val="%7."/>
      <w:lvlJc w:val="left"/>
      <w:pPr>
        <w:ind w:left="5040" w:hanging="360"/>
      </w:pPr>
    </w:lvl>
    <w:lvl w:ilvl="7" w:tplc="294A890A" w:tentative="1">
      <w:start w:val="1"/>
      <w:numFmt w:val="lowerLetter"/>
      <w:lvlText w:val="%8."/>
      <w:lvlJc w:val="left"/>
      <w:pPr>
        <w:ind w:left="5760" w:hanging="360"/>
      </w:pPr>
    </w:lvl>
    <w:lvl w:ilvl="8" w:tplc="ED98640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092C2144">
      <w:start w:val="1"/>
      <w:numFmt w:val="lowerRoman"/>
      <w:lvlText w:val="(%1)"/>
      <w:lvlJc w:val="left"/>
      <w:pPr>
        <w:ind w:left="1080" w:hanging="720"/>
      </w:pPr>
      <w:rPr>
        <w:rFonts w:hint="default"/>
        <w:b w:val="0"/>
      </w:rPr>
    </w:lvl>
    <w:lvl w:ilvl="1" w:tplc="80244E7E" w:tentative="1">
      <w:start w:val="1"/>
      <w:numFmt w:val="lowerLetter"/>
      <w:lvlText w:val="%2."/>
      <w:lvlJc w:val="left"/>
      <w:pPr>
        <w:ind w:left="1440" w:hanging="360"/>
      </w:pPr>
    </w:lvl>
    <w:lvl w:ilvl="2" w:tplc="A936047C" w:tentative="1">
      <w:start w:val="1"/>
      <w:numFmt w:val="lowerRoman"/>
      <w:lvlText w:val="%3."/>
      <w:lvlJc w:val="right"/>
      <w:pPr>
        <w:ind w:left="2160" w:hanging="180"/>
      </w:pPr>
    </w:lvl>
    <w:lvl w:ilvl="3" w:tplc="45FA0FCC" w:tentative="1">
      <w:start w:val="1"/>
      <w:numFmt w:val="decimal"/>
      <w:lvlText w:val="%4."/>
      <w:lvlJc w:val="left"/>
      <w:pPr>
        <w:ind w:left="2880" w:hanging="360"/>
      </w:pPr>
    </w:lvl>
    <w:lvl w:ilvl="4" w:tplc="4E7AF7F6" w:tentative="1">
      <w:start w:val="1"/>
      <w:numFmt w:val="lowerLetter"/>
      <w:lvlText w:val="%5."/>
      <w:lvlJc w:val="left"/>
      <w:pPr>
        <w:ind w:left="3600" w:hanging="360"/>
      </w:pPr>
    </w:lvl>
    <w:lvl w:ilvl="5" w:tplc="5EFC8414" w:tentative="1">
      <w:start w:val="1"/>
      <w:numFmt w:val="lowerRoman"/>
      <w:lvlText w:val="%6."/>
      <w:lvlJc w:val="right"/>
      <w:pPr>
        <w:ind w:left="4320" w:hanging="180"/>
      </w:pPr>
    </w:lvl>
    <w:lvl w:ilvl="6" w:tplc="7772E18A" w:tentative="1">
      <w:start w:val="1"/>
      <w:numFmt w:val="decimal"/>
      <w:lvlText w:val="%7."/>
      <w:lvlJc w:val="left"/>
      <w:pPr>
        <w:ind w:left="5040" w:hanging="360"/>
      </w:pPr>
    </w:lvl>
    <w:lvl w:ilvl="7" w:tplc="1B701DC2" w:tentative="1">
      <w:start w:val="1"/>
      <w:numFmt w:val="lowerLetter"/>
      <w:lvlText w:val="%8."/>
      <w:lvlJc w:val="left"/>
      <w:pPr>
        <w:ind w:left="5760" w:hanging="360"/>
      </w:pPr>
    </w:lvl>
    <w:lvl w:ilvl="8" w:tplc="DEA04BB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866A522">
      <w:start w:val="1"/>
      <w:numFmt w:val="lowerLetter"/>
      <w:lvlText w:val="(%1)"/>
      <w:lvlJc w:val="left"/>
      <w:pPr>
        <w:ind w:left="360" w:hanging="360"/>
      </w:pPr>
      <w:rPr>
        <w:rFonts w:hint="default"/>
      </w:rPr>
    </w:lvl>
    <w:lvl w:ilvl="1" w:tplc="AE5455CE" w:tentative="1">
      <w:start w:val="1"/>
      <w:numFmt w:val="lowerLetter"/>
      <w:lvlText w:val="%2."/>
      <w:lvlJc w:val="left"/>
      <w:pPr>
        <w:ind w:left="1080" w:hanging="360"/>
      </w:pPr>
    </w:lvl>
    <w:lvl w:ilvl="2" w:tplc="2906496E" w:tentative="1">
      <w:start w:val="1"/>
      <w:numFmt w:val="lowerRoman"/>
      <w:lvlText w:val="%3."/>
      <w:lvlJc w:val="right"/>
      <w:pPr>
        <w:ind w:left="1800" w:hanging="180"/>
      </w:pPr>
    </w:lvl>
    <w:lvl w:ilvl="3" w:tplc="6D42D5BE" w:tentative="1">
      <w:start w:val="1"/>
      <w:numFmt w:val="decimal"/>
      <w:lvlText w:val="%4."/>
      <w:lvlJc w:val="left"/>
      <w:pPr>
        <w:ind w:left="2520" w:hanging="360"/>
      </w:pPr>
    </w:lvl>
    <w:lvl w:ilvl="4" w:tplc="77F46DFA" w:tentative="1">
      <w:start w:val="1"/>
      <w:numFmt w:val="lowerLetter"/>
      <w:lvlText w:val="%5."/>
      <w:lvlJc w:val="left"/>
      <w:pPr>
        <w:ind w:left="3240" w:hanging="360"/>
      </w:pPr>
    </w:lvl>
    <w:lvl w:ilvl="5" w:tplc="A2042474" w:tentative="1">
      <w:start w:val="1"/>
      <w:numFmt w:val="lowerRoman"/>
      <w:lvlText w:val="%6."/>
      <w:lvlJc w:val="right"/>
      <w:pPr>
        <w:ind w:left="3960" w:hanging="180"/>
      </w:pPr>
    </w:lvl>
    <w:lvl w:ilvl="6" w:tplc="CE063CBC" w:tentative="1">
      <w:start w:val="1"/>
      <w:numFmt w:val="decimal"/>
      <w:lvlText w:val="%7."/>
      <w:lvlJc w:val="left"/>
      <w:pPr>
        <w:ind w:left="4680" w:hanging="360"/>
      </w:pPr>
    </w:lvl>
    <w:lvl w:ilvl="7" w:tplc="837CD268" w:tentative="1">
      <w:start w:val="1"/>
      <w:numFmt w:val="lowerLetter"/>
      <w:lvlText w:val="%8."/>
      <w:lvlJc w:val="left"/>
      <w:pPr>
        <w:ind w:left="5400" w:hanging="360"/>
      </w:pPr>
    </w:lvl>
    <w:lvl w:ilvl="8" w:tplc="8118DBB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42C87674">
      <w:start w:val="1"/>
      <w:numFmt w:val="decimal"/>
      <w:lvlText w:val="%1."/>
      <w:lvlJc w:val="left"/>
      <w:pPr>
        <w:ind w:left="360" w:hanging="360"/>
      </w:pPr>
      <w:rPr>
        <w:rFonts w:hint="default"/>
      </w:rPr>
    </w:lvl>
    <w:lvl w:ilvl="1" w:tplc="AFDC376A" w:tentative="1">
      <w:start w:val="1"/>
      <w:numFmt w:val="lowerLetter"/>
      <w:lvlText w:val="%2."/>
      <w:lvlJc w:val="left"/>
      <w:pPr>
        <w:ind w:left="1080" w:hanging="360"/>
      </w:pPr>
    </w:lvl>
    <w:lvl w:ilvl="2" w:tplc="425652EA" w:tentative="1">
      <w:start w:val="1"/>
      <w:numFmt w:val="lowerRoman"/>
      <w:lvlText w:val="%3."/>
      <w:lvlJc w:val="right"/>
      <w:pPr>
        <w:ind w:left="1800" w:hanging="180"/>
      </w:pPr>
    </w:lvl>
    <w:lvl w:ilvl="3" w:tplc="416C43B4" w:tentative="1">
      <w:start w:val="1"/>
      <w:numFmt w:val="decimal"/>
      <w:lvlText w:val="%4."/>
      <w:lvlJc w:val="left"/>
      <w:pPr>
        <w:ind w:left="2520" w:hanging="360"/>
      </w:pPr>
    </w:lvl>
    <w:lvl w:ilvl="4" w:tplc="D05013AA" w:tentative="1">
      <w:start w:val="1"/>
      <w:numFmt w:val="lowerLetter"/>
      <w:lvlText w:val="%5."/>
      <w:lvlJc w:val="left"/>
      <w:pPr>
        <w:ind w:left="3240" w:hanging="360"/>
      </w:pPr>
    </w:lvl>
    <w:lvl w:ilvl="5" w:tplc="E35A9BD2" w:tentative="1">
      <w:start w:val="1"/>
      <w:numFmt w:val="lowerRoman"/>
      <w:lvlText w:val="%6."/>
      <w:lvlJc w:val="right"/>
      <w:pPr>
        <w:ind w:left="3960" w:hanging="180"/>
      </w:pPr>
    </w:lvl>
    <w:lvl w:ilvl="6" w:tplc="334C46FA" w:tentative="1">
      <w:start w:val="1"/>
      <w:numFmt w:val="decimal"/>
      <w:lvlText w:val="%7."/>
      <w:lvlJc w:val="left"/>
      <w:pPr>
        <w:ind w:left="4680" w:hanging="360"/>
      </w:pPr>
    </w:lvl>
    <w:lvl w:ilvl="7" w:tplc="5EC2D14A" w:tentative="1">
      <w:start w:val="1"/>
      <w:numFmt w:val="lowerLetter"/>
      <w:lvlText w:val="%8."/>
      <w:lvlJc w:val="left"/>
      <w:pPr>
        <w:ind w:left="5400" w:hanging="360"/>
      </w:pPr>
    </w:lvl>
    <w:lvl w:ilvl="8" w:tplc="7944B13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F0C1EBA">
      <w:start w:val="1"/>
      <w:numFmt w:val="decimal"/>
      <w:lvlText w:val="%1."/>
      <w:lvlJc w:val="left"/>
      <w:pPr>
        <w:ind w:left="360" w:hanging="360"/>
      </w:pPr>
      <w:rPr>
        <w:rFonts w:hint="default"/>
      </w:rPr>
    </w:lvl>
    <w:lvl w:ilvl="1" w:tplc="24288FDA" w:tentative="1">
      <w:start w:val="1"/>
      <w:numFmt w:val="lowerLetter"/>
      <w:lvlText w:val="%2."/>
      <w:lvlJc w:val="left"/>
      <w:pPr>
        <w:ind w:left="1080" w:hanging="360"/>
      </w:pPr>
    </w:lvl>
    <w:lvl w:ilvl="2" w:tplc="199252F8" w:tentative="1">
      <w:start w:val="1"/>
      <w:numFmt w:val="lowerRoman"/>
      <w:lvlText w:val="%3."/>
      <w:lvlJc w:val="right"/>
      <w:pPr>
        <w:ind w:left="1800" w:hanging="180"/>
      </w:pPr>
    </w:lvl>
    <w:lvl w:ilvl="3" w:tplc="7DBAC4A2" w:tentative="1">
      <w:start w:val="1"/>
      <w:numFmt w:val="decimal"/>
      <w:lvlText w:val="%4."/>
      <w:lvlJc w:val="left"/>
      <w:pPr>
        <w:ind w:left="2520" w:hanging="360"/>
      </w:pPr>
    </w:lvl>
    <w:lvl w:ilvl="4" w:tplc="0CCAF4EE" w:tentative="1">
      <w:start w:val="1"/>
      <w:numFmt w:val="lowerLetter"/>
      <w:lvlText w:val="%5."/>
      <w:lvlJc w:val="left"/>
      <w:pPr>
        <w:ind w:left="3240" w:hanging="360"/>
      </w:pPr>
    </w:lvl>
    <w:lvl w:ilvl="5" w:tplc="DAE64108" w:tentative="1">
      <w:start w:val="1"/>
      <w:numFmt w:val="lowerRoman"/>
      <w:lvlText w:val="%6."/>
      <w:lvlJc w:val="right"/>
      <w:pPr>
        <w:ind w:left="3960" w:hanging="180"/>
      </w:pPr>
    </w:lvl>
    <w:lvl w:ilvl="6" w:tplc="28687CD2" w:tentative="1">
      <w:start w:val="1"/>
      <w:numFmt w:val="decimal"/>
      <w:lvlText w:val="%7."/>
      <w:lvlJc w:val="left"/>
      <w:pPr>
        <w:ind w:left="4680" w:hanging="360"/>
      </w:pPr>
    </w:lvl>
    <w:lvl w:ilvl="7" w:tplc="116CE400" w:tentative="1">
      <w:start w:val="1"/>
      <w:numFmt w:val="lowerLetter"/>
      <w:lvlText w:val="%8."/>
      <w:lvlJc w:val="left"/>
      <w:pPr>
        <w:ind w:left="5400" w:hanging="360"/>
      </w:pPr>
    </w:lvl>
    <w:lvl w:ilvl="8" w:tplc="520E42A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6244C68">
      <w:start w:val="1"/>
      <w:numFmt w:val="lowerRoman"/>
      <w:lvlText w:val="(%1)"/>
      <w:lvlJc w:val="left"/>
      <w:pPr>
        <w:ind w:left="1080" w:hanging="720"/>
      </w:pPr>
      <w:rPr>
        <w:rFonts w:hint="default"/>
        <w:b w:val="0"/>
      </w:rPr>
    </w:lvl>
    <w:lvl w:ilvl="1" w:tplc="982678F0" w:tentative="1">
      <w:start w:val="1"/>
      <w:numFmt w:val="lowerLetter"/>
      <w:lvlText w:val="%2."/>
      <w:lvlJc w:val="left"/>
      <w:pPr>
        <w:ind w:left="1440" w:hanging="360"/>
      </w:pPr>
    </w:lvl>
    <w:lvl w:ilvl="2" w:tplc="EE6667E0" w:tentative="1">
      <w:start w:val="1"/>
      <w:numFmt w:val="lowerRoman"/>
      <w:lvlText w:val="%3."/>
      <w:lvlJc w:val="right"/>
      <w:pPr>
        <w:ind w:left="2160" w:hanging="180"/>
      </w:pPr>
    </w:lvl>
    <w:lvl w:ilvl="3" w:tplc="69B2496A" w:tentative="1">
      <w:start w:val="1"/>
      <w:numFmt w:val="decimal"/>
      <w:lvlText w:val="%4."/>
      <w:lvlJc w:val="left"/>
      <w:pPr>
        <w:ind w:left="2880" w:hanging="360"/>
      </w:pPr>
    </w:lvl>
    <w:lvl w:ilvl="4" w:tplc="B4B41458" w:tentative="1">
      <w:start w:val="1"/>
      <w:numFmt w:val="lowerLetter"/>
      <w:lvlText w:val="%5."/>
      <w:lvlJc w:val="left"/>
      <w:pPr>
        <w:ind w:left="3600" w:hanging="360"/>
      </w:pPr>
    </w:lvl>
    <w:lvl w:ilvl="5" w:tplc="F0CE95F0" w:tentative="1">
      <w:start w:val="1"/>
      <w:numFmt w:val="lowerRoman"/>
      <w:lvlText w:val="%6."/>
      <w:lvlJc w:val="right"/>
      <w:pPr>
        <w:ind w:left="4320" w:hanging="180"/>
      </w:pPr>
    </w:lvl>
    <w:lvl w:ilvl="6" w:tplc="7E8C463C" w:tentative="1">
      <w:start w:val="1"/>
      <w:numFmt w:val="decimal"/>
      <w:lvlText w:val="%7."/>
      <w:lvlJc w:val="left"/>
      <w:pPr>
        <w:ind w:left="5040" w:hanging="360"/>
      </w:pPr>
    </w:lvl>
    <w:lvl w:ilvl="7" w:tplc="E398EDF2" w:tentative="1">
      <w:start w:val="1"/>
      <w:numFmt w:val="lowerLetter"/>
      <w:lvlText w:val="%8."/>
      <w:lvlJc w:val="left"/>
      <w:pPr>
        <w:ind w:left="5760" w:hanging="360"/>
      </w:pPr>
    </w:lvl>
    <w:lvl w:ilvl="8" w:tplc="F18AC30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733082F6">
      <w:start w:val="1"/>
      <w:numFmt w:val="lowerRoman"/>
      <w:lvlText w:val="(%1)"/>
      <w:lvlJc w:val="left"/>
      <w:pPr>
        <w:ind w:left="1080" w:hanging="720"/>
      </w:pPr>
      <w:rPr>
        <w:rFonts w:hint="default"/>
      </w:rPr>
    </w:lvl>
    <w:lvl w:ilvl="1" w:tplc="B55AD72E" w:tentative="1">
      <w:start w:val="1"/>
      <w:numFmt w:val="lowerLetter"/>
      <w:lvlText w:val="%2."/>
      <w:lvlJc w:val="left"/>
      <w:pPr>
        <w:ind w:left="1440" w:hanging="360"/>
      </w:pPr>
    </w:lvl>
    <w:lvl w:ilvl="2" w:tplc="87B24E60" w:tentative="1">
      <w:start w:val="1"/>
      <w:numFmt w:val="lowerRoman"/>
      <w:lvlText w:val="%3."/>
      <w:lvlJc w:val="right"/>
      <w:pPr>
        <w:ind w:left="2160" w:hanging="180"/>
      </w:pPr>
    </w:lvl>
    <w:lvl w:ilvl="3" w:tplc="5164FE9E" w:tentative="1">
      <w:start w:val="1"/>
      <w:numFmt w:val="decimal"/>
      <w:lvlText w:val="%4."/>
      <w:lvlJc w:val="left"/>
      <w:pPr>
        <w:ind w:left="2880" w:hanging="360"/>
      </w:pPr>
    </w:lvl>
    <w:lvl w:ilvl="4" w:tplc="8820C656" w:tentative="1">
      <w:start w:val="1"/>
      <w:numFmt w:val="lowerLetter"/>
      <w:lvlText w:val="%5."/>
      <w:lvlJc w:val="left"/>
      <w:pPr>
        <w:ind w:left="3600" w:hanging="360"/>
      </w:pPr>
    </w:lvl>
    <w:lvl w:ilvl="5" w:tplc="5F826892" w:tentative="1">
      <w:start w:val="1"/>
      <w:numFmt w:val="lowerRoman"/>
      <w:lvlText w:val="%6."/>
      <w:lvlJc w:val="right"/>
      <w:pPr>
        <w:ind w:left="4320" w:hanging="180"/>
      </w:pPr>
    </w:lvl>
    <w:lvl w:ilvl="6" w:tplc="3B9E7CD4" w:tentative="1">
      <w:start w:val="1"/>
      <w:numFmt w:val="decimal"/>
      <w:lvlText w:val="%7."/>
      <w:lvlJc w:val="left"/>
      <w:pPr>
        <w:ind w:left="5040" w:hanging="360"/>
      </w:pPr>
    </w:lvl>
    <w:lvl w:ilvl="7" w:tplc="74BE2F80" w:tentative="1">
      <w:start w:val="1"/>
      <w:numFmt w:val="lowerLetter"/>
      <w:lvlText w:val="%8."/>
      <w:lvlJc w:val="left"/>
      <w:pPr>
        <w:ind w:left="5760" w:hanging="360"/>
      </w:pPr>
    </w:lvl>
    <w:lvl w:ilvl="8" w:tplc="9D762E9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3385AF4">
      <w:start w:val="1"/>
      <w:numFmt w:val="bullet"/>
      <w:pStyle w:val="ListBullet"/>
      <w:lvlText w:val=""/>
      <w:lvlJc w:val="left"/>
      <w:pPr>
        <w:ind w:left="720" w:hanging="360"/>
      </w:pPr>
      <w:rPr>
        <w:rFonts w:ascii="Symbol" w:hAnsi="Symbol" w:hint="default"/>
      </w:rPr>
    </w:lvl>
    <w:lvl w:ilvl="1" w:tplc="B61E38D2">
      <w:start w:val="1"/>
      <w:numFmt w:val="bullet"/>
      <w:pStyle w:val="ListBullet2"/>
      <w:lvlText w:val="o"/>
      <w:lvlJc w:val="left"/>
      <w:pPr>
        <w:ind w:left="1440" w:hanging="360"/>
      </w:pPr>
      <w:rPr>
        <w:rFonts w:ascii="Courier New" w:hAnsi="Courier New" w:cs="Courier New" w:hint="default"/>
      </w:rPr>
    </w:lvl>
    <w:lvl w:ilvl="2" w:tplc="4BAC779A">
      <w:start w:val="1"/>
      <w:numFmt w:val="bullet"/>
      <w:lvlText w:val=""/>
      <w:lvlJc w:val="left"/>
      <w:pPr>
        <w:ind w:left="2160" w:hanging="360"/>
      </w:pPr>
      <w:rPr>
        <w:rFonts w:ascii="Wingdings" w:hAnsi="Wingdings" w:hint="default"/>
      </w:rPr>
    </w:lvl>
    <w:lvl w:ilvl="3" w:tplc="C908D686">
      <w:start w:val="1"/>
      <w:numFmt w:val="bullet"/>
      <w:lvlText w:val=""/>
      <w:lvlJc w:val="left"/>
      <w:pPr>
        <w:ind w:left="2880" w:hanging="360"/>
      </w:pPr>
      <w:rPr>
        <w:rFonts w:ascii="Symbol" w:hAnsi="Symbol" w:hint="default"/>
      </w:rPr>
    </w:lvl>
    <w:lvl w:ilvl="4" w:tplc="610A106E">
      <w:start w:val="1"/>
      <w:numFmt w:val="bullet"/>
      <w:lvlText w:val="o"/>
      <w:lvlJc w:val="left"/>
      <w:pPr>
        <w:ind w:left="3600" w:hanging="360"/>
      </w:pPr>
      <w:rPr>
        <w:rFonts w:ascii="Courier New" w:hAnsi="Courier New" w:cs="Courier New" w:hint="default"/>
      </w:rPr>
    </w:lvl>
    <w:lvl w:ilvl="5" w:tplc="B216677E">
      <w:start w:val="1"/>
      <w:numFmt w:val="bullet"/>
      <w:pStyle w:val="ListBullet3"/>
      <w:lvlText w:val=""/>
      <w:lvlJc w:val="left"/>
      <w:pPr>
        <w:ind w:left="4320" w:hanging="360"/>
      </w:pPr>
      <w:rPr>
        <w:rFonts w:ascii="Wingdings" w:hAnsi="Wingdings" w:hint="default"/>
      </w:rPr>
    </w:lvl>
    <w:lvl w:ilvl="6" w:tplc="CC64D21E">
      <w:start w:val="1"/>
      <w:numFmt w:val="bullet"/>
      <w:lvlText w:val=""/>
      <w:lvlJc w:val="left"/>
      <w:pPr>
        <w:ind w:left="5040" w:hanging="360"/>
      </w:pPr>
      <w:rPr>
        <w:rFonts w:ascii="Symbol" w:hAnsi="Symbol" w:hint="default"/>
      </w:rPr>
    </w:lvl>
    <w:lvl w:ilvl="7" w:tplc="57F486EC">
      <w:start w:val="1"/>
      <w:numFmt w:val="bullet"/>
      <w:lvlText w:val="o"/>
      <w:lvlJc w:val="left"/>
      <w:pPr>
        <w:ind w:left="5760" w:hanging="360"/>
      </w:pPr>
      <w:rPr>
        <w:rFonts w:ascii="Courier New" w:hAnsi="Courier New" w:cs="Courier New" w:hint="default"/>
      </w:rPr>
    </w:lvl>
    <w:lvl w:ilvl="8" w:tplc="B282AD2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9F07CF6">
      <w:start w:val="1"/>
      <w:numFmt w:val="bullet"/>
      <w:lvlText w:val=""/>
      <w:lvlJc w:val="left"/>
      <w:pPr>
        <w:ind w:left="360" w:hanging="360"/>
      </w:pPr>
      <w:rPr>
        <w:rFonts w:ascii="Symbol" w:hAnsi="Symbol" w:hint="default"/>
      </w:rPr>
    </w:lvl>
    <w:lvl w:ilvl="1" w:tplc="47D04666" w:tentative="1">
      <w:start w:val="1"/>
      <w:numFmt w:val="bullet"/>
      <w:lvlText w:val="o"/>
      <w:lvlJc w:val="left"/>
      <w:pPr>
        <w:ind w:left="1080" w:hanging="360"/>
      </w:pPr>
      <w:rPr>
        <w:rFonts w:ascii="Courier New" w:hAnsi="Courier New" w:cs="Courier New" w:hint="default"/>
      </w:rPr>
    </w:lvl>
    <w:lvl w:ilvl="2" w:tplc="4432A990" w:tentative="1">
      <w:start w:val="1"/>
      <w:numFmt w:val="bullet"/>
      <w:lvlText w:val=""/>
      <w:lvlJc w:val="left"/>
      <w:pPr>
        <w:ind w:left="1800" w:hanging="360"/>
      </w:pPr>
      <w:rPr>
        <w:rFonts w:ascii="Wingdings" w:hAnsi="Wingdings" w:hint="default"/>
      </w:rPr>
    </w:lvl>
    <w:lvl w:ilvl="3" w:tplc="A8A0A308" w:tentative="1">
      <w:start w:val="1"/>
      <w:numFmt w:val="bullet"/>
      <w:lvlText w:val=""/>
      <w:lvlJc w:val="left"/>
      <w:pPr>
        <w:ind w:left="2520" w:hanging="360"/>
      </w:pPr>
      <w:rPr>
        <w:rFonts w:ascii="Symbol" w:hAnsi="Symbol" w:hint="default"/>
      </w:rPr>
    </w:lvl>
    <w:lvl w:ilvl="4" w:tplc="E4808E24" w:tentative="1">
      <w:start w:val="1"/>
      <w:numFmt w:val="bullet"/>
      <w:lvlText w:val="o"/>
      <w:lvlJc w:val="left"/>
      <w:pPr>
        <w:ind w:left="3240" w:hanging="360"/>
      </w:pPr>
      <w:rPr>
        <w:rFonts w:ascii="Courier New" w:hAnsi="Courier New" w:cs="Courier New" w:hint="default"/>
      </w:rPr>
    </w:lvl>
    <w:lvl w:ilvl="5" w:tplc="88742E6A" w:tentative="1">
      <w:start w:val="1"/>
      <w:numFmt w:val="bullet"/>
      <w:lvlText w:val=""/>
      <w:lvlJc w:val="left"/>
      <w:pPr>
        <w:ind w:left="3960" w:hanging="360"/>
      </w:pPr>
      <w:rPr>
        <w:rFonts w:ascii="Wingdings" w:hAnsi="Wingdings" w:hint="default"/>
      </w:rPr>
    </w:lvl>
    <w:lvl w:ilvl="6" w:tplc="F376B440" w:tentative="1">
      <w:start w:val="1"/>
      <w:numFmt w:val="bullet"/>
      <w:lvlText w:val=""/>
      <w:lvlJc w:val="left"/>
      <w:pPr>
        <w:ind w:left="4680" w:hanging="360"/>
      </w:pPr>
      <w:rPr>
        <w:rFonts w:ascii="Symbol" w:hAnsi="Symbol" w:hint="default"/>
      </w:rPr>
    </w:lvl>
    <w:lvl w:ilvl="7" w:tplc="6CF80666" w:tentative="1">
      <w:start w:val="1"/>
      <w:numFmt w:val="bullet"/>
      <w:lvlText w:val="o"/>
      <w:lvlJc w:val="left"/>
      <w:pPr>
        <w:ind w:left="5400" w:hanging="360"/>
      </w:pPr>
      <w:rPr>
        <w:rFonts w:ascii="Courier New" w:hAnsi="Courier New" w:cs="Courier New" w:hint="default"/>
      </w:rPr>
    </w:lvl>
    <w:lvl w:ilvl="8" w:tplc="DF4870F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EA8A39D6">
      <w:start w:val="1"/>
      <w:numFmt w:val="lowerRoman"/>
      <w:lvlText w:val="(%1)"/>
      <w:lvlJc w:val="left"/>
      <w:pPr>
        <w:ind w:left="1080" w:hanging="720"/>
      </w:pPr>
      <w:rPr>
        <w:rFonts w:hint="default"/>
      </w:rPr>
    </w:lvl>
    <w:lvl w:ilvl="1" w:tplc="4D66B582" w:tentative="1">
      <w:start w:val="1"/>
      <w:numFmt w:val="lowerLetter"/>
      <w:lvlText w:val="%2."/>
      <w:lvlJc w:val="left"/>
      <w:pPr>
        <w:ind w:left="1440" w:hanging="360"/>
      </w:pPr>
    </w:lvl>
    <w:lvl w:ilvl="2" w:tplc="E5022084" w:tentative="1">
      <w:start w:val="1"/>
      <w:numFmt w:val="lowerRoman"/>
      <w:lvlText w:val="%3."/>
      <w:lvlJc w:val="right"/>
      <w:pPr>
        <w:ind w:left="2160" w:hanging="180"/>
      </w:pPr>
    </w:lvl>
    <w:lvl w:ilvl="3" w:tplc="ED44D8B8" w:tentative="1">
      <w:start w:val="1"/>
      <w:numFmt w:val="decimal"/>
      <w:lvlText w:val="%4."/>
      <w:lvlJc w:val="left"/>
      <w:pPr>
        <w:ind w:left="2880" w:hanging="360"/>
      </w:pPr>
    </w:lvl>
    <w:lvl w:ilvl="4" w:tplc="A08A53A8" w:tentative="1">
      <w:start w:val="1"/>
      <w:numFmt w:val="lowerLetter"/>
      <w:lvlText w:val="%5."/>
      <w:lvlJc w:val="left"/>
      <w:pPr>
        <w:ind w:left="3600" w:hanging="360"/>
      </w:pPr>
    </w:lvl>
    <w:lvl w:ilvl="5" w:tplc="B426CE42" w:tentative="1">
      <w:start w:val="1"/>
      <w:numFmt w:val="lowerRoman"/>
      <w:lvlText w:val="%6."/>
      <w:lvlJc w:val="right"/>
      <w:pPr>
        <w:ind w:left="4320" w:hanging="180"/>
      </w:pPr>
    </w:lvl>
    <w:lvl w:ilvl="6" w:tplc="5BAEB52A" w:tentative="1">
      <w:start w:val="1"/>
      <w:numFmt w:val="decimal"/>
      <w:lvlText w:val="%7."/>
      <w:lvlJc w:val="left"/>
      <w:pPr>
        <w:ind w:left="5040" w:hanging="360"/>
      </w:pPr>
    </w:lvl>
    <w:lvl w:ilvl="7" w:tplc="A372CD44" w:tentative="1">
      <w:start w:val="1"/>
      <w:numFmt w:val="lowerLetter"/>
      <w:lvlText w:val="%8."/>
      <w:lvlJc w:val="left"/>
      <w:pPr>
        <w:ind w:left="5760" w:hanging="360"/>
      </w:pPr>
    </w:lvl>
    <w:lvl w:ilvl="8" w:tplc="5B80D40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53CB03C">
      <w:start w:val="1"/>
      <w:numFmt w:val="lowerRoman"/>
      <w:lvlText w:val="(%1)"/>
      <w:lvlJc w:val="left"/>
      <w:pPr>
        <w:ind w:left="1080" w:hanging="720"/>
      </w:pPr>
      <w:rPr>
        <w:rFonts w:hint="default"/>
      </w:rPr>
    </w:lvl>
    <w:lvl w:ilvl="1" w:tplc="9DE4A530" w:tentative="1">
      <w:start w:val="1"/>
      <w:numFmt w:val="lowerLetter"/>
      <w:lvlText w:val="%2."/>
      <w:lvlJc w:val="left"/>
      <w:pPr>
        <w:ind w:left="1440" w:hanging="360"/>
      </w:pPr>
    </w:lvl>
    <w:lvl w:ilvl="2" w:tplc="CAAE014A" w:tentative="1">
      <w:start w:val="1"/>
      <w:numFmt w:val="lowerRoman"/>
      <w:lvlText w:val="%3."/>
      <w:lvlJc w:val="right"/>
      <w:pPr>
        <w:ind w:left="2160" w:hanging="180"/>
      </w:pPr>
    </w:lvl>
    <w:lvl w:ilvl="3" w:tplc="BE1827D4" w:tentative="1">
      <w:start w:val="1"/>
      <w:numFmt w:val="decimal"/>
      <w:lvlText w:val="%4."/>
      <w:lvlJc w:val="left"/>
      <w:pPr>
        <w:ind w:left="2880" w:hanging="360"/>
      </w:pPr>
    </w:lvl>
    <w:lvl w:ilvl="4" w:tplc="324871E2" w:tentative="1">
      <w:start w:val="1"/>
      <w:numFmt w:val="lowerLetter"/>
      <w:lvlText w:val="%5."/>
      <w:lvlJc w:val="left"/>
      <w:pPr>
        <w:ind w:left="3600" w:hanging="360"/>
      </w:pPr>
    </w:lvl>
    <w:lvl w:ilvl="5" w:tplc="8AD451CC" w:tentative="1">
      <w:start w:val="1"/>
      <w:numFmt w:val="lowerRoman"/>
      <w:lvlText w:val="%6."/>
      <w:lvlJc w:val="right"/>
      <w:pPr>
        <w:ind w:left="4320" w:hanging="180"/>
      </w:pPr>
    </w:lvl>
    <w:lvl w:ilvl="6" w:tplc="595A311A" w:tentative="1">
      <w:start w:val="1"/>
      <w:numFmt w:val="decimal"/>
      <w:lvlText w:val="%7."/>
      <w:lvlJc w:val="left"/>
      <w:pPr>
        <w:ind w:left="5040" w:hanging="360"/>
      </w:pPr>
    </w:lvl>
    <w:lvl w:ilvl="7" w:tplc="0D5251B2" w:tentative="1">
      <w:start w:val="1"/>
      <w:numFmt w:val="lowerLetter"/>
      <w:lvlText w:val="%8."/>
      <w:lvlJc w:val="left"/>
      <w:pPr>
        <w:ind w:left="5760" w:hanging="360"/>
      </w:pPr>
    </w:lvl>
    <w:lvl w:ilvl="8" w:tplc="8CBECAD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B0CDC0E">
      <w:start w:val="1"/>
      <w:numFmt w:val="lowerRoman"/>
      <w:lvlText w:val="(%1)"/>
      <w:lvlJc w:val="left"/>
      <w:pPr>
        <w:ind w:left="1080" w:hanging="720"/>
      </w:pPr>
      <w:rPr>
        <w:rFonts w:hint="default"/>
        <w:b w:val="0"/>
      </w:rPr>
    </w:lvl>
    <w:lvl w:ilvl="1" w:tplc="91F83BD0" w:tentative="1">
      <w:start w:val="1"/>
      <w:numFmt w:val="lowerLetter"/>
      <w:lvlText w:val="%2."/>
      <w:lvlJc w:val="left"/>
      <w:pPr>
        <w:ind w:left="1440" w:hanging="360"/>
      </w:pPr>
    </w:lvl>
    <w:lvl w:ilvl="2" w:tplc="F3D4B99C" w:tentative="1">
      <w:start w:val="1"/>
      <w:numFmt w:val="lowerRoman"/>
      <w:lvlText w:val="%3."/>
      <w:lvlJc w:val="right"/>
      <w:pPr>
        <w:ind w:left="2160" w:hanging="180"/>
      </w:pPr>
    </w:lvl>
    <w:lvl w:ilvl="3" w:tplc="461E83DA" w:tentative="1">
      <w:start w:val="1"/>
      <w:numFmt w:val="decimal"/>
      <w:lvlText w:val="%4."/>
      <w:lvlJc w:val="left"/>
      <w:pPr>
        <w:ind w:left="2880" w:hanging="360"/>
      </w:pPr>
    </w:lvl>
    <w:lvl w:ilvl="4" w:tplc="DFA8EC48" w:tentative="1">
      <w:start w:val="1"/>
      <w:numFmt w:val="lowerLetter"/>
      <w:lvlText w:val="%5."/>
      <w:lvlJc w:val="left"/>
      <w:pPr>
        <w:ind w:left="3600" w:hanging="360"/>
      </w:pPr>
    </w:lvl>
    <w:lvl w:ilvl="5" w:tplc="29BC6AA6" w:tentative="1">
      <w:start w:val="1"/>
      <w:numFmt w:val="lowerRoman"/>
      <w:lvlText w:val="%6."/>
      <w:lvlJc w:val="right"/>
      <w:pPr>
        <w:ind w:left="4320" w:hanging="180"/>
      </w:pPr>
    </w:lvl>
    <w:lvl w:ilvl="6" w:tplc="E11C87F6" w:tentative="1">
      <w:start w:val="1"/>
      <w:numFmt w:val="decimal"/>
      <w:lvlText w:val="%7."/>
      <w:lvlJc w:val="left"/>
      <w:pPr>
        <w:ind w:left="5040" w:hanging="360"/>
      </w:pPr>
    </w:lvl>
    <w:lvl w:ilvl="7" w:tplc="63ECD9B0" w:tentative="1">
      <w:start w:val="1"/>
      <w:numFmt w:val="lowerLetter"/>
      <w:lvlText w:val="%8."/>
      <w:lvlJc w:val="left"/>
      <w:pPr>
        <w:ind w:left="5760" w:hanging="360"/>
      </w:pPr>
    </w:lvl>
    <w:lvl w:ilvl="8" w:tplc="B7084852"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BEEB1AA">
      <w:start w:val="1"/>
      <w:numFmt w:val="lowerRoman"/>
      <w:lvlText w:val="(%1)"/>
      <w:lvlJc w:val="left"/>
      <w:pPr>
        <w:ind w:left="1080" w:hanging="720"/>
      </w:pPr>
      <w:rPr>
        <w:rFonts w:hint="default"/>
        <w:b w:val="0"/>
      </w:rPr>
    </w:lvl>
    <w:lvl w:ilvl="1" w:tplc="709C8BC0" w:tentative="1">
      <w:start w:val="1"/>
      <w:numFmt w:val="lowerLetter"/>
      <w:lvlText w:val="%2."/>
      <w:lvlJc w:val="left"/>
      <w:pPr>
        <w:ind w:left="1440" w:hanging="360"/>
      </w:pPr>
    </w:lvl>
    <w:lvl w:ilvl="2" w:tplc="D804D3E4" w:tentative="1">
      <w:start w:val="1"/>
      <w:numFmt w:val="lowerRoman"/>
      <w:lvlText w:val="%3."/>
      <w:lvlJc w:val="right"/>
      <w:pPr>
        <w:ind w:left="2160" w:hanging="180"/>
      </w:pPr>
    </w:lvl>
    <w:lvl w:ilvl="3" w:tplc="64E2CF38" w:tentative="1">
      <w:start w:val="1"/>
      <w:numFmt w:val="decimal"/>
      <w:lvlText w:val="%4."/>
      <w:lvlJc w:val="left"/>
      <w:pPr>
        <w:ind w:left="2880" w:hanging="360"/>
      </w:pPr>
    </w:lvl>
    <w:lvl w:ilvl="4" w:tplc="391677B2" w:tentative="1">
      <w:start w:val="1"/>
      <w:numFmt w:val="lowerLetter"/>
      <w:lvlText w:val="%5."/>
      <w:lvlJc w:val="left"/>
      <w:pPr>
        <w:ind w:left="3600" w:hanging="360"/>
      </w:pPr>
    </w:lvl>
    <w:lvl w:ilvl="5" w:tplc="75B050F0" w:tentative="1">
      <w:start w:val="1"/>
      <w:numFmt w:val="lowerRoman"/>
      <w:lvlText w:val="%6."/>
      <w:lvlJc w:val="right"/>
      <w:pPr>
        <w:ind w:left="4320" w:hanging="180"/>
      </w:pPr>
    </w:lvl>
    <w:lvl w:ilvl="6" w:tplc="6082BEEA" w:tentative="1">
      <w:start w:val="1"/>
      <w:numFmt w:val="decimal"/>
      <w:lvlText w:val="%7."/>
      <w:lvlJc w:val="left"/>
      <w:pPr>
        <w:ind w:left="5040" w:hanging="360"/>
      </w:pPr>
    </w:lvl>
    <w:lvl w:ilvl="7" w:tplc="9DB0118A" w:tentative="1">
      <w:start w:val="1"/>
      <w:numFmt w:val="lowerLetter"/>
      <w:lvlText w:val="%8."/>
      <w:lvlJc w:val="left"/>
      <w:pPr>
        <w:ind w:left="5760" w:hanging="360"/>
      </w:pPr>
    </w:lvl>
    <w:lvl w:ilvl="8" w:tplc="1A8CE378"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46EFAC0">
      <w:start w:val="1"/>
      <w:numFmt w:val="decimal"/>
      <w:lvlText w:val="%1."/>
      <w:lvlJc w:val="left"/>
      <w:pPr>
        <w:ind w:left="360" w:hanging="360"/>
      </w:pPr>
      <w:rPr>
        <w:rFonts w:hint="default"/>
      </w:rPr>
    </w:lvl>
    <w:lvl w:ilvl="1" w:tplc="20AA8C04" w:tentative="1">
      <w:start w:val="1"/>
      <w:numFmt w:val="lowerLetter"/>
      <w:lvlText w:val="%2."/>
      <w:lvlJc w:val="left"/>
      <w:pPr>
        <w:ind w:left="1080" w:hanging="360"/>
      </w:pPr>
    </w:lvl>
    <w:lvl w:ilvl="2" w:tplc="E1FAEE38" w:tentative="1">
      <w:start w:val="1"/>
      <w:numFmt w:val="lowerRoman"/>
      <w:lvlText w:val="%3."/>
      <w:lvlJc w:val="right"/>
      <w:pPr>
        <w:ind w:left="1800" w:hanging="180"/>
      </w:pPr>
    </w:lvl>
    <w:lvl w:ilvl="3" w:tplc="81DA2296" w:tentative="1">
      <w:start w:val="1"/>
      <w:numFmt w:val="decimal"/>
      <w:lvlText w:val="%4."/>
      <w:lvlJc w:val="left"/>
      <w:pPr>
        <w:ind w:left="2520" w:hanging="360"/>
      </w:pPr>
    </w:lvl>
    <w:lvl w:ilvl="4" w:tplc="357C22DE" w:tentative="1">
      <w:start w:val="1"/>
      <w:numFmt w:val="lowerLetter"/>
      <w:lvlText w:val="%5."/>
      <w:lvlJc w:val="left"/>
      <w:pPr>
        <w:ind w:left="3240" w:hanging="360"/>
      </w:pPr>
    </w:lvl>
    <w:lvl w:ilvl="5" w:tplc="E8E2A646" w:tentative="1">
      <w:start w:val="1"/>
      <w:numFmt w:val="lowerRoman"/>
      <w:lvlText w:val="%6."/>
      <w:lvlJc w:val="right"/>
      <w:pPr>
        <w:ind w:left="3960" w:hanging="180"/>
      </w:pPr>
    </w:lvl>
    <w:lvl w:ilvl="6" w:tplc="35D23E0A" w:tentative="1">
      <w:start w:val="1"/>
      <w:numFmt w:val="decimal"/>
      <w:lvlText w:val="%7."/>
      <w:lvlJc w:val="left"/>
      <w:pPr>
        <w:ind w:left="4680" w:hanging="360"/>
      </w:pPr>
    </w:lvl>
    <w:lvl w:ilvl="7" w:tplc="88FA6D8E" w:tentative="1">
      <w:start w:val="1"/>
      <w:numFmt w:val="lowerLetter"/>
      <w:lvlText w:val="%8."/>
      <w:lvlJc w:val="left"/>
      <w:pPr>
        <w:ind w:left="5400" w:hanging="360"/>
      </w:pPr>
    </w:lvl>
    <w:lvl w:ilvl="8" w:tplc="4CA4944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6CFC6DFA">
      <w:start w:val="1"/>
      <w:numFmt w:val="lowerRoman"/>
      <w:lvlText w:val="(%1)"/>
      <w:lvlJc w:val="left"/>
      <w:pPr>
        <w:ind w:left="1080" w:hanging="720"/>
      </w:pPr>
      <w:rPr>
        <w:rFonts w:hint="default"/>
      </w:rPr>
    </w:lvl>
    <w:lvl w:ilvl="1" w:tplc="71D20DCA" w:tentative="1">
      <w:start w:val="1"/>
      <w:numFmt w:val="lowerLetter"/>
      <w:lvlText w:val="%2."/>
      <w:lvlJc w:val="left"/>
      <w:pPr>
        <w:ind w:left="1440" w:hanging="360"/>
      </w:pPr>
    </w:lvl>
    <w:lvl w:ilvl="2" w:tplc="52863A54" w:tentative="1">
      <w:start w:val="1"/>
      <w:numFmt w:val="lowerRoman"/>
      <w:lvlText w:val="%3."/>
      <w:lvlJc w:val="right"/>
      <w:pPr>
        <w:ind w:left="2160" w:hanging="180"/>
      </w:pPr>
    </w:lvl>
    <w:lvl w:ilvl="3" w:tplc="306889B4" w:tentative="1">
      <w:start w:val="1"/>
      <w:numFmt w:val="decimal"/>
      <w:lvlText w:val="%4."/>
      <w:lvlJc w:val="left"/>
      <w:pPr>
        <w:ind w:left="2880" w:hanging="360"/>
      </w:pPr>
    </w:lvl>
    <w:lvl w:ilvl="4" w:tplc="3ADC6792" w:tentative="1">
      <w:start w:val="1"/>
      <w:numFmt w:val="lowerLetter"/>
      <w:lvlText w:val="%5."/>
      <w:lvlJc w:val="left"/>
      <w:pPr>
        <w:ind w:left="3600" w:hanging="360"/>
      </w:pPr>
    </w:lvl>
    <w:lvl w:ilvl="5" w:tplc="C9BEF84E" w:tentative="1">
      <w:start w:val="1"/>
      <w:numFmt w:val="lowerRoman"/>
      <w:lvlText w:val="%6."/>
      <w:lvlJc w:val="right"/>
      <w:pPr>
        <w:ind w:left="4320" w:hanging="180"/>
      </w:pPr>
    </w:lvl>
    <w:lvl w:ilvl="6" w:tplc="649E91E0" w:tentative="1">
      <w:start w:val="1"/>
      <w:numFmt w:val="decimal"/>
      <w:lvlText w:val="%7."/>
      <w:lvlJc w:val="left"/>
      <w:pPr>
        <w:ind w:left="5040" w:hanging="360"/>
      </w:pPr>
    </w:lvl>
    <w:lvl w:ilvl="7" w:tplc="C40CBD66" w:tentative="1">
      <w:start w:val="1"/>
      <w:numFmt w:val="lowerLetter"/>
      <w:lvlText w:val="%8."/>
      <w:lvlJc w:val="left"/>
      <w:pPr>
        <w:ind w:left="5760" w:hanging="360"/>
      </w:pPr>
    </w:lvl>
    <w:lvl w:ilvl="8" w:tplc="83723C2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BCA7924">
      <w:start w:val="1"/>
      <w:numFmt w:val="decimal"/>
      <w:lvlText w:val="%1."/>
      <w:lvlJc w:val="left"/>
      <w:pPr>
        <w:ind w:left="360" w:hanging="360"/>
      </w:pPr>
    </w:lvl>
    <w:lvl w:ilvl="1" w:tplc="EF2CF9B0" w:tentative="1">
      <w:start w:val="1"/>
      <w:numFmt w:val="lowerLetter"/>
      <w:lvlText w:val="%2."/>
      <w:lvlJc w:val="left"/>
      <w:pPr>
        <w:ind w:left="1080" w:hanging="360"/>
      </w:pPr>
    </w:lvl>
    <w:lvl w:ilvl="2" w:tplc="9A505548" w:tentative="1">
      <w:start w:val="1"/>
      <w:numFmt w:val="lowerRoman"/>
      <w:lvlText w:val="%3."/>
      <w:lvlJc w:val="right"/>
      <w:pPr>
        <w:ind w:left="1800" w:hanging="180"/>
      </w:pPr>
    </w:lvl>
    <w:lvl w:ilvl="3" w:tplc="1AFEEAEA" w:tentative="1">
      <w:start w:val="1"/>
      <w:numFmt w:val="decimal"/>
      <w:lvlText w:val="%4."/>
      <w:lvlJc w:val="left"/>
      <w:pPr>
        <w:ind w:left="2520" w:hanging="360"/>
      </w:pPr>
    </w:lvl>
    <w:lvl w:ilvl="4" w:tplc="CF023368" w:tentative="1">
      <w:start w:val="1"/>
      <w:numFmt w:val="lowerLetter"/>
      <w:lvlText w:val="%5."/>
      <w:lvlJc w:val="left"/>
      <w:pPr>
        <w:ind w:left="3240" w:hanging="360"/>
      </w:pPr>
    </w:lvl>
    <w:lvl w:ilvl="5" w:tplc="A5B6C1AA" w:tentative="1">
      <w:start w:val="1"/>
      <w:numFmt w:val="lowerRoman"/>
      <w:lvlText w:val="%6."/>
      <w:lvlJc w:val="right"/>
      <w:pPr>
        <w:ind w:left="3960" w:hanging="180"/>
      </w:pPr>
    </w:lvl>
    <w:lvl w:ilvl="6" w:tplc="3356DBBA" w:tentative="1">
      <w:start w:val="1"/>
      <w:numFmt w:val="decimal"/>
      <w:lvlText w:val="%7."/>
      <w:lvlJc w:val="left"/>
      <w:pPr>
        <w:ind w:left="4680" w:hanging="360"/>
      </w:pPr>
    </w:lvl>
    <w:lvl w:ilvl="7" w:tplc="2C900124" w:tentative="1">
      <w:start w:val="1"/>
      <w:numFmt w:val="lowerLetter"/>
      <w:lvlText w:val="%8."/>
      <w:lvlJc w:val="left"/>
      <w:pPr>
        <w:ind w:left="5400" w:hanging="360"/>
      </w:pPr>
    </w:lvl>
    <w:lvl w:ilvl="8" w:tplc="1B12DF9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F09AF172">
      <w:start w:val="1"/>
      <w:numFmt w:val="lowerRoman"/>
      <w:lvlText w:val="(%1)"/>
      <w:lvlJc w:val="left"/>
      <w:pPr>
        <w:ind w:left="1080" w:hanging="720"/>
      </w:pPr>
      <w:rPr>
        <w:rFonts w:hint="default"/>
        <w:b w:val="0"/>
      </w:rPr>
    </w:lvl>
    <w:lvl w:ilvl="1" w:tplc="2ABE01BE" w:tentative="1">
      <w:start w:val="1"/>
      <w:numFmt w:val="lowerLetter"/>
      <w:lvlText w:val="%2."/>
      <w:lvlJc w:val="left"/>
      <w:pPr>
        <w:ind w:left="1440" w:hanging="360"/>
      </w:pPr>
    </w:lvl>
    <w:lvl w:ilvl="2" w:tplc="16C27ADE" w:tentative="1">
      <w:start w:val="1"/>
      <w:numFmt w:val="lowerRoman"/>
      <w:lvlText w:val="%3."/>
      <w:lvlJc w:val="right"/>
      <w:pPr>
        <w:ind w:left="2160" w:hanging="180"/>
      </w:pPr>
    </w:lvl>
    <w:lvl w:ilvl="3" w:tplc="F1B8A1DA" w:tentative="1">
      <w:start w:val="1"/>
      <w:numFmt w:val="decimal"/>
      <w:lvlText w:val="%4."/>
      <w:lvlJc w:val="left"/>
      <w:pPr>
        <w:ind w:left="2880" w:hanging="360"/>
      </w:pPr>
    </w:lvl>
    <w:lvl w:ilvl="4" w:tplc="92AC6986" w:tentative="1">
      <w:start w:val="1"/>
      <w:numFmt w:val="lowerLetter"/>
      <w:lvlText w:val="%5."/>
      <w:lvlJc w:val="left"/>
      <w:pPr>
        <w:ind w:left="3600" w:hanging="360"/>
      </w:pPr>
    </w:lvl>
    <w:lvl w:ilvl="5" w:tplc="AE4402A6" w:tentative="1">
      <w:start w:val="1"/>
      <w:numFmt w:val="lowerRoman"/>
      <w:lvlText w:val="%6."/>
      <w:lvlJc w:val="right"/>
      <w:pPr>
        <w:ind w:left="4320" w:hanging="180"/>
      </w:pPr>
    </w:lvl>
    <w:lvl w:ilvl="6" w:tplc="D51AE0D4" w:tentative="1">
      <w:start w:val="1"/>
      <w:numFmt w:val="decimal"/>
      <w:lvlText w:val="%7."/>
      <w:lvlJc w:val="left"/>
      <w:pPr>
        <w:ind w:left="5040" w:hanging="360"/>
      </w:pPr>
    </w:lvl>
    <w:lvl w:ilvl="7" w:tplc="AA6A571C" w:tentative="1">
      <w:start w:val="1"/>
      <w:numFmt w:val="lowerLetter"/>
      <w:lvlText w:val="%8."/>
      <w:lvlJc w:val="left"/>
      <w:pPr>
        <w:ind w:left="5760" w:hanging="360"/>
      </w:pPr>
    </w:lvl>
    <w:lvl w:ilvl="8" w:tplc="302C6F4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A400B88">
      <w:start w:val="1"/>
      <w:numFmt w:val="lowerRoman"/>
      <w:lvlText w:val="(%1)"/>
      <w:lvlJc w:val="left"/>
      <w:pPr>
        <w:ind w:left="1080" w:hanging="720"/>
      </w:pPr>
      <w:rPr>
        <w:rFonts w:hint="default"/>
      </w:rPr>
    </w:lvl>
    <w:lvl w:ilvl="1" w:tplc="9A7ACCB4" w:tentative="1">
      <w:start w:val="1"/>
      <w:numFmt w:val="lowerLetter"/>
      <w:lvlText w:val="%2."/>
      <w:lvlJc w:val="left"/>
      <w:pPr>
        <w:ind w:left="1440" w:hanging="360"/>
      </w:pPr>
    </w:lvl>
    <w:lvl w:ilvl="2" w:tplc="A9F237BA" w:tentative="1">
      <w:start w:val="1"/>
      <w:numFmt w:val="lowerRoman"/>
      <w:lvlText w:val="%3."/>
      <w:lvlJc w:val="right"/>
      <w:pPr>
        <w:ind w:left="2160" w:hanging="180"/>
      </w:pPr>
    </w:lvl>
    <w:lvl w:ilvl="3" w:tplc="3D764B9A" w:tentative="1">
      <w:start w:val="1"/>
      <w:numFmt w:val="decimal"/>
      <w:lvlText w:val="%4."/>
      <w:lvlJc w:val="left"/>
      <w:pPr>
        <w:ind w:left="2880" w:hanging="360"/>
      </w:pPr>
    </w:lvl>
    <w:lvl w:ilvl="4" w:tplc="DD102F64" w:tentative="1">
      <w:start w:val="1"/>
      <w:numFmt w:val="lowerLetter"/>
      <w:lvlText w:val="%5."/>
      <w:lvlJc w:val="left"/>
      <w:pPr>
        <w:ind w:left="3600" w:hanging="360"/>
      </w:pPr>
    </w:lvl>
    <w:lvl w:ilvl="5" w:tplc="5F0A5EF8" w:tentative="1">
      <w:start w:val="1"/>
      <w:numFmt w:val="lowerRoman"/>
      <w:lvlText w:val="%6."/>
      <w:lvlJc w:val="right"/>
      <w:pPr>
        <w:ind w:left="4320" w:hanging="180"/>
      </w:pPr>
    </w:lvl>
    <w:lvl w:ilvl="6" w:tplc="A7F4BB2E" w:tentative="1">
      <w:start w:val="1"/>
      <w:numFmt w:val="decimal"/>
      <w:lvlText w:val="%7."/>
      <w:lvlJc w:val="left"/>
      <w:pPr>
        <w:ind w:left="5040" w:hanging="360"/>
      </w:pPr>
    </w:lvl>
    <w:lvl w:ilvl="7" w:tplc="64B87052" w:tentative="1">
      <w:start w:val="1"/>
      <w:numFmt w:val="lowerLetter"/>
      <w:lvlText w:val="%8."/>
      <w:lvlJc w:val="left"/>
      <w:pPr>
        <w:ind w:left="5760" w:hanging="360"/>
      </w:pPr>
    </w:lvl>
    <w:lvl w:ilvl="8" w:tplc="80E2C1C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576F126">
      <w:start w:val="1"/>
      <w:numFmt w:val="lowerRoman"/>
      <w:lvlText w:val="(%1)"/>
      <w:lvlJc w:val="left"/>
      <w:pPr>
        <w:ind w:left="1080" w:hanging="720"/>
      </w:pPr>
      <w:rPr>
        <w:rFonts w:hint="default"/>
      </w:rPr>
    </w:lvl>
    <w:lvl w:ilvl="1" w:tplc="BFDE548C" w:tentative="1">
      <w:start w:val="1"/>
      <w:numFmt w:val="lowerLetter"/>
      <w:lvlText w:val="%2."/>
      <w:lvlJc w:val="left"/>
      <w:pPr>
        <w:ind w:left="1440" w:hanging="360"/>
      </w:pPr>
    </w:lvl>
    <w:lvl w:ilvl="2" w:tplc="02E0C4A0" w:tentative="1">
      <w:start w:val="1"/>
      <w:numFmt w:val="lowerRoman"/>
      <w:lvlText w:val="%3."/>
      <w:lvlJc w:val="right"/>
      <w:pPr>
        <w:ind w:left="2160" w:hanging="180"/>
      </w:pPr>
    </w:lvl>
    <w:lvl w:ilvl="3" w:tplc="A76C7D62" w:tentative="1">
      <w:start w:val="1"/>
      <w:numFmt w:val="decimal"/>
      <w:lvlText w:val="%4."/>
      <w:lvlJc w:val="left"/>
      <w:pPr>
        <w:ind w:left="2880" w:hanging="360"/>
      </w:pPr>
    </w:lvl>
    <w:lvl w:ilvl="4" w:tplc="8B9AFCD8" w:tentative="1">
      <w:start w:val="1"/>
      <w:numFmt w:val="lowerLetter"/>
      <w:lvlText w:val="%5."/>
      <w:lvlJc w:val="left"/>
      <w:pPr>
        <w:ind w:left="3600" w:hanging="360"/>
      </w:pPr>
    </w:lvl>
    <w:lvl w:ilvl="5" w:tplc="85626658" w:tentative="1">
      <w:start w:val="1"/>
      <w:numFmt w:val="lowerRoman"/>
      <w:lvlText w:val="%6."/>
      <w:lvlJc w:val="right"/>
      <w:pPr>
        <w:ind w:left="4320" w:hanging="180"/>
      </w:pPr>
    </w:lvl>
    <w:lvl w:ilvl="6" w:tplc="C47413FC" w:tentative="1">
      <w:start w:val="1"/>
      <w:numFmt w:val="decimal"/>
      <w:lvlText w:val="%7."/>
      <w:lvlJc w:val="left"/>
      <w:pPr>
        <w:ind w:left="5040" w:hanging="360"/>
      </w:pPr>
    </w:lvl>
    <w:lvl w:ilvl="7" w:tplc="E8F0F0E6" w:tentative="1">
      <w:start w:val="1"/>
      <w:numFmt w:val="lowerLetter"/>
      <w:lvlText w:val="%8."/>
      <w:lvlJc w:val="left"/>
      <w:pPr>
        <w:ind w:left="5760" w:hanging="360"/>
      </w:pPr>
    </w:lvl>
    <w:lvl w:ilvl="8" w:tplc="37E23FF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61B27994">
      <w:start w:val="1"/>
      <w:numFmt w:val="lowerRoman"/>
      <w:lvlText w:val="(%1)"/>
      <w:lvlJc w:val="left"/>
      <w:pPr>
        <w:ind w:left="1004" w:hanging="720"/>
      </w:pPr>
      <w:rPr>
        <w:rFonts w:hint="default"/>
        <w:b w:val="0"/>
      </w:rPr>
    </w:lvl>
    <w:lvl w:ilvl="1" w:tplc="94FACE64" w:tentative="1">
      <w:start w:val="1"/>
      <w:numFmt w:val="lowerLetter"/>
      <w:lvlText w:val="%2."/>
      <w:lvlJc w:val="left"/>
      <w:pPr>
        <w:ind w:left="1364" w:hanging="360"/>
      </w:pPr>
    </w:lvl>
    <w:lvl w:ilvl="2" w:tplc="6E3ED7A0" w:tentative="1">
      <w:start w:val="1"/>
      <w:numFmt w:val="lowerRoman"/>
      <w:lvlText w:val="%3."/>
      <w:lvlJc w:val="right"/>
      <w:pPr>
        <w:ind w:left="2084" w:hanging="180"/>
      </w:pPr>
    </w:lvl>
    <w:lvl w:ilvl="3" w:tplc="C8A28B48" w:tentative="1">
      <w:start w:val="1"/>
      <w:numFmt w:val="decimal"/>
      <w:lvlText w:val="%4."/>
      <w:lvlJc w:val="left"/>
      <w:pPr>
        <w:ind w:left="2804" w:hanging="360"/>
      </w:pPr>
    </w:lvl>
    <w:lvl w:ilvl="4" w:tplc="B98829BC" w:tentative="1">
      <w:start w:val="1"/>
      <w:numFmt w:val="lowerLetter"/>
      <w:lvlText w:val="%5."/>
      <w:lvlJc w:val="left"/>
      <w:pPr>
        <w:ind w:left="3524" w:hanging="360"/>
      </w:pPr>
    </w:lvl>
    <w:lvl w:ilvl="5" w:tplc="8FA09162" w:tentative="1">
      <w:start w:val="1"/>
      <w:numFmt w:val="lowerRoman"/>
      <w:lvlText w:val="%6."/>
      <w:lvlJc w:val="right"/>
      <w:pPr>
        <w:ind w:left="4244" w:hanging="180"/>
      </w:pPr>
    </w:lvl>
    <w:lvl w:ilvl="6" w:tplc="C71AD1F4" w:tentative="1">
      <w:start w:val="1"/>
      <w:numFmt w:val="decimal"/>
      <w:lvlText w:val="%7."/>
      <w:lvlJc w:val="left"/>
      <w:pPr>
        <w:ind w:left="4964" w:hanging="360"/>
      </w:pPr>
    </w:lvl>
    <w:lvl w:ilvl="7" w:tplc="05EA1A78" w:tentative="1">
      <w:start w:val="1"/>
      <w:numFmt w:val="lowerLetter"/>
      <w:lvlText w:val="%8."/>
      <w:lvlJc w:val="left"/>
      <w:pPr>
        <w:ind w:left="5684" w:hanging="360"/>
      </w:pPr>
    </w:lvl>
    <w:lvl w:ilvl="8" w:tplc="C39A9F3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BB8C77E2">
      <w:start w:val="1"/>
      <w:numFmt w:val="decimal"/>
      <w:lvlText w:val="%1."/>
      <w:lvlJc w:val="left"/>
      <w:pPr>
        <w:ind w:left="360" w:hanging="360"/>
      </w:pPr>
      <w:rPr>
        <w:rFonts w:hint="default"/>
      </w:rPr>
    </w:lvl>
    <w:lvl w:ilvl="1" w:tplc="9C0C240E" w:tentative="1">
      <w:start w:val="1"/>
      <w:numFmt w:val="lowerLetter"/>
      <w:lvlText w:val="%2."/>
      <w:lvlJc w:val="left"/>
      <w:pPr>
        <w:ind w:left="1080" w:hanging="360"/>
      </w:pPr>
    </w:lvl>
    <w:lvl w:ilvl="2" w:tplc="99143B10" w:tentative="1">
      <w:start w:val="1"/>
      <w:numFmt w:val="lowerRoman"/>
      <w:lvlText w:val="%3."/>
      <w:lvlJc w:val="right"/>
      <w:pPr>
        <w:ind w:left="1800" w:hanging="180"/>
      </w:pPr>
    </w:lvl>
    <w:lvl w:ilvl="3" w:tplc="341C8240" w:tentative="1">
      <w:start w:val="1"/>
      <w:numFmt w:val="decimal"/>
      <w:lvlText w:val="%4."/>
      <w:lvlJc w:val="left"/>
      <w:pPr>
        <w:ind w:left="2520" w:hanging="360"/>
      </w:pPr>
    </w:lvl>
    <w:lvl w:ilvl="4" w:tplc="6EF053B2" w:tentative="1">
      <w:start w:val="1"/>
      <w:numFmt w:val="lowerLetter"/>
      <w:lvlText w:val="%5."/>
      <w:lvlJc w:val="left"/>
      <w:pPr>
        <w:ind w:left="3240" w:hanging="360"/>
      </w:pPr>
    </w:lvl>
    <w:lvl w:ilvl="5" w:tplc="2A86BB7E" w:tentative="1">
      <w:start w:val="1"/>
      <w:numFmt w:val="lowerRoman"/>
      <w:lvlText w:val="%6."/>
      <w:lvlJc w:val="right"/>
      <w:pPr>
        <w:ind w:left="3960" w:hanging="180"/>
      </w:pPr>
    </w:lvl>
    <w:lvl w:ilvl="6" w:tplc="5A641E96" w:tentative="1">
      <w:start w:val="1"/>
      <w:numFmt w:val="decimal"/>
      <w:lvlText w:val="%7."/>
      <w:lvlJc w:val="left"/>
      <w:pPr>
        <w:ind w:left="4680" w:hanging="360"/>
      </w:pPr>
    </w:lvl>
    <w:lvl w:ilvl="7" w:tplc="D32A96EA" w:tentative="1">
      <w:start w:val="1"/>
      <w:numFmt w:val="lowerLetter"/>
      <w:lvlText w:val="%8."/>
      <w:lvlJc w:val="left"/>
      <w:pPr>
        <w:ind w:left="5400" w:hanging="360"/>
      </w:pPr>
    </w:lvl>
    <w:lvl w:ilvl="8" w:tplc="F3D6EEE2"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F7622D92">
      <w:start w:val="1"/>
      <w:numFmt w:val="lowerRoman"/>
      <w:lvlText w:val="(%1)"/>
      <w:lvlJc w:val="left"/>
      <w:pPr>
        <w:ind w:left="1080" w:hanging="720"/>
      </w:pPr>
      <w:rPr>
        <w:rFonts w:hint="default"/>
      </w:rPr>
    </w:lvl>
    <w:lvl w:ilvl="1" w:tplc="97B221A2" w:tentative="1">
      <w:start w:val="1"/>
      <w:numFmt w:val="lowerLetter"/>
      <w:lvlText w:val="%2."/>
      <w:lvlJc w:val="left"/>
      <w:pPr>
        <w:ind w:left="1440" w:hanging="360"/>
      </w:pPr>
    </w:lvl>
    <w:lvl w:ilvl="2" w:tplc="859C3A6E" w:tentative="1">
      <w:start w:val="1"/>
      <w:numFmt w:val="lowerRoman"/>
      <w:lvlText w:val="%3."/>
      <w:lvlJc w:val="right"/>
      <w:pPr>
        <w:ind w:left="2160" w:hanging="180"/>
      </w:pPr>
    </w:lvl>
    <w:lvl w:ilvl="3" w:tplc="02DA9EBE" w:tentative="1">
      <w:start w:val="1"/>
      <w:numFmt w:val="decimal"/>
      <w:lvlText w:val="%4."/>
      <w:lvlJc w:val="left"/>
      <w:pPr>
        <w:ind w:left="2880" w:hanging="360"/>
      </w:pPr>
    </w:lvl>
    <w:lvl w:ilvl="4" w:tplc="4BAA2FD6" w:tentative="1">
      <w:start w:val="1"/>
      <w:numFmt w:val="lowerLetter"/>
      <w:lvlText w:val="%5."/>
      <w:lvlJc w:val="left"/>
      <w:pPr>
        <w:ind w:left="3600" w:hanging="360"/>
      </w:pPr>
    </w:lvl>
    <w:lvl w:ilvl="5" w:tplc="961C53B6" w:tentative="1">
      <w:start w:val="1"/>
      <w:numFmt w:val="lowerRoman"/>
      <w:lvlText w:val="%6."/>
      <w:lvlJc w:val="right"/>
      <w:pPr>
        <w:ind w:left="4320" w:hanging="180"/>
      </w:pPr>
    </w:lvl>
    <w:lvl w:ilvl="6" w:tplc="D332E4AA" w:tentative="1">
      <w:start w:val="1"/>
      <w:numFmt w:val="decimal"/>
      <w:lvlText w:val="%7."/>
      <w:lvlJc w:val="left"/>
      <w:pPr>
        <w:ind w:left="5040" w:hanging="360"/>
      </w:pPr>
    </w:lvl>
    <w:lvl w:ilvl="7" w:tplc="0EB2050C" w:tentative="1">
      <w:start w:val="1"/>
      <w:numFmt w:val="lowerLetter"/>
      <w:lvlText w:val="%8."/>
      <w:lvlJc w:val="left"/>
      <w:pPr>
        <w:ind w:left="5760" w:hanging="360"/>
      </w:pPr>
    </w:lvl>
    <w:lvl w:ilvl="8" w:tplc="D732569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A3A1EAC">
      <w:start w:val="1"/>
      <w:numFmt w:val="decimal"/>
      <w:lvlText w:val="%1."/>
      <w:lvlJc w:val="left"/>
      <w:pPr>
        <w:ind w:left="360" w:hanging="360"/>
      </w:pPr>
      <w:rPr>
        <w:rFonts w:hint="default"/>
      </w:rPr>
    </w:lvl>
    <w:lvl w:ilvl="1" w:tplc="3710D50C" w:tentative="1">
      <w:start w:val="1"/>
      <w:numFmt w:val="lowerLetter"/>
      <w:lvlText w:val="%2."/>
      <w:lvlJc w:val="left"/>
      <w:pPr>
        <w:ind w:left="1080" w:hanging="360"/>
      </w:pPr>
    </w:lvl>
    <w:lvl w:ilvl="2" w:tplc="B24CC042" w:tentative="1">
      <w:start w:val="1"/>
      <w:numFmt w:val="lowerRoman"/>
      <w:lvlText w:val="%3."/>
      <w:lvlJc w:val="right"/>
      <w:pPr>
        <w:ind w:left="1800" w:hanging="180"/>
      </w:pPr>
    </w:lvl>
    <w:lvl w:ilvl="3" w:tplc="5066B630" w:tentative="1">
      <w:start w:val="1"/>
      <w:numFmt w:val="decimal"/>
      <w:lvlText w:val="%4."/>
      <w:lvlJc w:val="left"/>
      <w:pPr>
        <w:ind w:left="2520" w:hanging="360"/>
      </w:pPr>
    </w:lvl>
    <w:lvl w:ilvl="4" w:tplc="D4FE8DB8" w:tentative="1">
      <w:start w:val="1"/>
      <w:numFmt w:val="lowerLetter"/>
      <w:lvlText w:val="%5."/>
      <w:lvlJc w:val="left"/>
      <w:pPr>
        <w:ind w:left="3240" w:hanging="360"/>
      </w:pPr>
    </w:lvl>
    <w:lvl w:ilvl="5" w:tplc="4CC8025C" w:tentative="1">
      <w:start w:val="1"/>
      <w:numFmt w:val="lowerRoman"/>
      <w:lvlText w:val="%6."/>
      <w:lvlJc w:val="right"/>
      <w:pPr>
        <w:ind w:left="3960" w:hanging="180"/>
      </w:pPr>
    </w:lvl>
    <w:lvl w:ilvl="6" w:tplc="BD946BD6" w:tentative="1">
      <w:start w:val="1"/>
      <w:numFmt w:val="decimal"/>
      <w:lvlText w:val="%7."/>
      <w:lvlJc w:val="left"/>
      <w:pPr>
        <w:ind w:left="4680" w:hanging="360"/>
      </w:pPr>
    </w:lvl>
    <w:lvl w:ilvl="7" w:tplc="48347C14" w:tentative="1">
      <w:start w:val="1"/>
      <w:numFmt w:val="lowerLetter"/>
      <w:lvlText w:val="%8."/>
      <w:lvlJc w:val="left"/>
      <w:pPr>
        <w:ind w:left="5400" w:hanging="360"/>
      </w:pPr>
    </w:lvl>
    <w:lvl w:ilvl="8" w:tplc="9730A04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E61099AE">
      <w:start w:val="1"/>
      <w:numFmt w:val="lowerRoman"/>
      <w:lvlText w:val="(%1)"/>
      <w:lvlJc w:val="left"/>
      <w:pPr>
        <w:ind w:left="1080" w:hanging="720"/>
      </w:pPr>
      <w:rPr>
        <w:rFonts w:hint="default"/>
      </w:rPr>
    </w:lvl>
    <w:lvl w:ilvl="1" w:tplc="57FAAAAA" w:tentative="1">
      <w:start w:val="1"/>
      <w:numFmt w:val="lowerLetter"/>
      <w:lvlText w:val="%2."/>
      <w:lvlJc w:val="left"/>
      <w:pPr>
        <w:ind w:left="1440" w:hanging="360"/>
      </w:pPr>
    </w:lvl>
    <w:lvl w:ilvl="2" w:tplc="E25A5AE8" w:tentative="1">
      <w:start w:val="1"/>
      <w:numFmt w:val="lowerRoman"/>
      <w:lvlText w:val="%3."/>
      <w:lvlJc w:val="right"/>
      <w:pPr>
        <w:ind w:left="2160" w:hanging="180"/>
      </w:pPr>
    </w:lvl>
    <w:lvl w:ilvl="3" w:tplc="D74C0E4A" w:tentative="1">
      <w:start w:val="1"/>
      <w:numFmt w:val="decimal"/>
      <w:lvlText w:val="%4."/>
      <w:lvlJc w:val="left"/>
      <w:pPr>
        <w:ind w:left="2880" w:hanging="360"/>
      </w:pPr>
    </w:lvl>
    <w:lvl w:ilvl="4" w:tplc="72BE6F2A" w:tentative="1">
      <w:start w:val="1"/>
      <w:numFmt w:val="lowerLetter"/>
      <w:lvlText w:val="%5."/>
      <w:lvlJc w:val="left"/>
      <w:pPr>
        <w:ind w:left="3600" w:hanging="360"/>
      </w:pPr>
    </w:lvl>
    <w:lvl w:ilvl="5" w:tplc="3B86E27C" w:tentative="1">
      <w:start w:val="1"/>
      <w:numFmt w:val="lowerRoman"/>
      <w:lvlText w:val="%6."/>
      <w:lvlJc w:val="right"/>
      <w:pPr>
        <w:ind w:left="4320" w:hanging="180"/>
      </w:pPr>
    </w:lvl>
    <w:lvl w:ilvl="6" w:tplc="65F4A9F6" w:tentative="1">
      <w:start w:val="1"/>
      <w:numFmt w:val="decimal"/>
      <w:lvlText w:val="%7."/>
      <w:lvlJc w:val="left"/>
      <w:pPr>
        <w:ind w:left="5040" w:hanging="360"/>
      </w:pPr>
    </w:lvl>
    <w:lvl w:ilvl="7" w:tplc="EB6E7700" w:tentative="1">
      <w:start w:val="1"/>
      <w:numFmt w:val="lowerLetter"/>
      <w:lvlText w:val="%8."/>
      <w:lvlJc w:val="left"/>
      <w:pPr>
        <w:ind w:left="5760" w:hanging="360"/>
      </w:pPr>
    </w:lvl>
    <w:lvl w:ilvl="8" w:tplc="B7F48D1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AB68A52">
      <w:start w:val="1"/>
      <w:numFmt w:val="decimal"/>
      <w:lvlText w:val="%1."/>
      <w:lvlJc w:val="left"/>
      <w:pPr>
        <w:ind w:left="360" w:hanging="360"/>
      </w:pPr>
      <w:rPr>
        <w:rFonts w:hint="default"/>
      </w:rPr>
    </w:lvl>
    <w:lvl w:ilvl="1" w:tplc="F64C768E" w:tentative="1">
      <w:start w:val="1"/>
      <w:numFmt w:val="lowerLetter"/>
      <w:lvlText w:val="%2."/>
      <w:lvlJc w:val="left"/>
      <w:pPr>
        <w:ind w:left="1080" w:hanging="360"/>
      </w:pPr>
    </w:lvl>
    <w:lvl w:ilvl="2" w:tplc="8A2C5E00" w:tentative="1">
      <w:start w:val="1"/>
      <w:numFmt w:val="lowerRoman"/>
      <w:lvlText w:val="%3."/>
      <w:lvlJc w:val="right"/>
      <w:pPr>
        <w:ind w:left="1800" w:hanging="180"/>
      </w:pPr>
    </w:lvl>
    <w:lvl w:ilvl="3" w:tplc="80026E60" w:tentative="1">
      <w:start w:val="1"/>
      <w:numFmt w:val="decimal"/>
      <w:lvlText w:val="%4."/>
      <w:lvlJc w:val="left"/>
      <w:pPr>
        <w:ind w:left="2520" w:hanging="360"/>
      </w:pPr>
    </w:lvl>
    <w:lvl w:ilvl="4" w:tplc="F05235DE" w:tentative="1">
      <w:start w:val="1"/>
      <w:numFmt w:val="lowerLetter"/>
      <w:lvlText w:val="%5."/>
      <w:lvlJc w:val="left"/>
      <w:pPr>
        <w:ind w:left="3240" w:hanging="360"/>
      </w:pPr>
    </w:lvl>
    <w:lvl w:ilvl="5" w:tplc="179AD16C" w:tentative="1">
      <w:start w:val="1"/>
      <w:numFmt w:val="lowerRoman"/>
      <w:lvlText w:val="%6."/>
      <w:lvlJc w:val="right"/>
      <w:pPr>
        <w:ind w:left="3960" w:hanging="180"/>
      </w:pPr>
    </w:lvl>
    <w:lvl w:ilvl="6" w:tplc="A5C6094E" w:tentative="1">
      <w:start w:val="1"/>
      <w:numFmt w:val="decimal"/>
      <w:lvlText w:val="%7."/>
      <w:lvlJc w:val="left"/>
      <w:pPr>
        <w:ind w:left="4680" w:hanging="360"/>
      </w:pPr>
    </w:lvl>
    <w:lvl w:ilvl="7" w:tplc="52B67564" w:tentative="1">
      <w:start w:val="1"/>
      <w:numFmt w:val="lowerLetter"/>
      <w:lvlText w:val="%8."/>
      <w:lvlJc w:val="left"/>
      <w:pPr>
        <w:ind w:left="5400" w:hanging="360"/>
      </w:pPr>
    </w:lvl>
    <w:lvl w:ilvl="8" w:tplc="D7BA991E"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6104ADA">
      <w:start w:val="1"/>
      <w:numFmt w:val="decimal"/>
      <w:lvlText w:val="%1."/>
      <w:lvlJc w:val="left"/>
      <w:pPr>
        <w:ind w:left="360" w:hanging="360"/>
      </w:pPr>
      <w:rPr>
        <w:rFonts w:hint="default"/>
      </w:rPr>
    </w:lvl>
    <w:lvl w:ilvl="1" w:tplc="237491BE" w:tentative="1">
      <w:start w:val="1"/>
      <w:numFmt w:val="lowerLetter"/>
      <w:lvlText w:val="%2."/>
      <w:lvlJc w:val="left"/>
      <w:pPr>
        <w:ind w:left="1080" w:hanging="360"/>
      </w:pPr>
    </w:lvl>
    <w:lvl w:ilvl="2" w:tplc="ADF06448" w:tentative="1">
      <w:start w:val="1"/>
      <w:numFmt w:val="lowerRoman"/>
      <w:lvlText w:val="%3."/>
      <w:lvlJc w:val="right"/>
      <w:pPr>
        <w:ind w:left="1800" w:hanging="180"/>
      </w:pPr>
    </w:lvl>
    <w:lvl w:ilvl="3" w:tplc="AA981366" w:tentative="1">
      <w:start w:val="1"/>
      <w:numFmt w:val="decimal"/>
      <w:lvlText w:val="%4."/>
      <w:lvlJc w:val="left"/>
      <w:pPr>
        <w:ind w:left="2520" w:hanging="360"/>
      </w:pPr>
    </w:lvl>
    <w:lvl w:ilvl="4" w:tplc="9F7A7DC6" w:tentative="1">
      <w:start w:val="1"/>
      <w:numFmt w:val="lowerLetter"/>
      <w:lvlText w:val="%5."/>
      <w:lvlJc w:val="left"/>
      <w:pPr>
        <w:ind w:left="3240" w:hanging="360"/>
      </w:pPr>
    </w:lvl>
    <w:lvl w:ilvl="5" w:tplc="B4B4F6FA" w:tentative="1">
      <w:start w:val="1"/>
      <w:numFmt w:val="lowerRoman"/>
      <w:lvlText w:val="%6."/>
      <w:lvlJc w:val="right"/>
      <w:pPr>
        <w:ind w:left="3960" w:hanging="180"/>
      </w:pPr>
    </w:lvl>
    <w:lvl w:ilvl="6" w:tplc="5C688AC4" w:tentative="1">
      <w:start w:val="1"/>
      <w:numFmt w:val="decimal"/>
      <w:lvlText w:val="%7."/>
      <w:lvlJc w:val="left"/>
      <w:pPr>
        <w:ind w:left="4680" w:hanging="360"/>
      </w:pPr>
    </w:lvl>
    <w:lvl w:ilvl="7" w:tplc="F9D89240" w:tentative="1">
      <w:start w:val="1"/>
      <w:numFmt w:val="lowerLetter"/>
      <w:lvlText w:val="%8."/>
      <w:lvlJc w:val="left"/>
      <w:pPr>
        <w:ind w:left="5400" w:hanging="360"/>
      </w:pPr>
    </w:lvl>
    <w:lvl w:ilvl="8" w:tplc="063A5048"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048"/>
    <w:rsid w:val="00080A20"/>
    <w:rsid w:val="003944FD"/>
    <w:rsid w:val="004155EA"/>
    <w:rsid w:val="00417197"/>
    <w:rsid w:val="006A6E80"/>
    <w:rsid w:val="0088592C"/>
    <w:rsid w:val="009A4954"/>
    <w:rsid w:val="009A5635"/>
    <w:rsid w:val="00A87133"/>
    <w:rsid w:val="00CB7048"/>
    <w:rsid w:val="00DC6816"/>
    <w:rsid w:val="00F64A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861C5"/>
  <w15:docId w15:val="{0FCB73F6-71A3-4803-90D8-971870C3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5EA"/>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3242</RACS_x0020_ID>
    <Approved_x0020_Provider xmlns="a8338b6e-77a6-4851-82b6-98166143ffdd">Mali Nominees Pty Ltd</Approved_x0020_Provider>
    <Management_x0020_Company_x0020_ID xmlns="a8338b6e-77a6-4851-82b6-98166143ffdd" xsi:nil="true"/>
    <Home xmlns="a8338b6e-77a6-4851-82b6-98166143ffdd">Alphington Aged Care</Home>
    <Signed xmlns="a8338b6e-77a6-4851-82b6-98166143ffdd" xsi:nil="true"/>
    <Uploaded xmlns="a8338b6e-77a6-4851-82b6-98166143ffdd">False</Uploaded>
    <Management_x0020_Company xmlns="a8338b6e-77a6-4851-82b6-98166143ffdd" xsi:nil="true"/>
    <Doc_x0020_Date xmlns="a8338b6e-77a6-4851-82b6-98166143ffdd">2021-03-24T02:35:00+00:00</Doc_x0020_Date>
    <CSI_x0020_ID xmlns="a8338b6e-77a6-4851-82b6-98166143ffdd" xsi:nil="true"/>
    <Case_x0020_ID xmlns="a8338b6e-77a6-4851-82b6-98166143ffdd" xsi:nil="true"/>
    <Approved_x0020_Provider_x0020_ID xmlns="a8338b6e-77a6-4851-82b6-98166143ffdd">1AA70409-77F4-DC11-AD41-005056922186</Approved_x0020_Provider_x0020_ID>
    <Location xmlns="a8338b6e-77a6-4851-82b6-98166143ffdd" xsi:nil="true"/>
    <Home_x0020_ID xmlns="a8338b6e-77a6-4851-82b6-98166143ffdd">4B3E3B86-7CF4-DC11-AD41-005056922186</Home_x0020_ID>
    <State xmlns="a8338b6e-77a6-4851-82b6-98166143ffdd">VIC</State>
    <Doc_x0020_Sent_Received_x0020_Date xmlns="a8338b6e-77a6-4851-82b6-98166143ffdd">2021-03-24T00:00:00+00:00</Doc_x0020_Sent_Received_x0020_Date>
    <Activity_x0020_ID xmlns="a8338b6e-77a6-4851-82b6-98166143ffdd">2548DDE6-FA55-EB11-816D-005056922186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B0B52-1A0F-461C-8ECD-046FE7BF0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 ds:uri="a8338b6e-77a6-4851-82b6-98166143ffdd"/>
    <ds:schemaRef ds:uri="http://schemas.microsoft.com/office/2006/metadata/properties"/>
  </ds:schemaRefs>
</ds:datastoreItem>
</file>

<file path=customXml/itemProps4.xml><?xml version="1.0" encoding="utf-8"?>
<ds:datastoreItem xmlns:ds="http://schemas.openxmlformats.org/officeDocument/2006/customXml" ds:itemID="{EBF6EBAD-7F51-45F0-92BF-E40E46F8C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2021-05-03T22:41:00Z</dcterms:created>
  <dcterms:modified xsi:type="dcterms:W3CDTF">2021-05-03T22:41:00Z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