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2ECA4" w14:textId="77777777" w:rsidR="003E6B53" w:rsidRPr="003C6EC2" w:rsidRDefault="004D34B3" w:rsidP="003E6B5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082EE51" wp14:editId="7082EE5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6910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082EE53" wp14:editId="7082EE5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5396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AnglicareSA Grange</w:t>
      </w:r>
      <w:r w:rsidRPr="003C6EC2">
        <w:rPr>
          <w:rFonts w:ascii="Arial Black" w:hAnsi="Arial Black"/>
        </w:rPr>
        <w:t xml:space="preserve"> </w:t>
      </w:r>
    </w:p>
    <w:p w14:paraId="7082ECA5" w14:textId="77777777" w:rsidR="003E6B53" w:rsidRPr="003C6EC2" w:rsidRDefault="004D34B3" w:rsidP="003E6B53">
      <w:pPr>
        <w:pStyle w:val="Title"/>
        <w:spacing w:before="360" w:after="480"/>
      </w:pPr>
      <w:r w:rsidRPr="003C6EC2">
        <w:rPr>
          <w:rFonts w:ascii="Arial Black" w:eastAsia="Calibri" w:hAnsi="Arial Black"/>
          <w:sz w:val="56"/>
        </w:rPr>
        <w:t>Performance Report</w:t>
      </w:r>
    </w:p>
    <w:p w14:paraId="7082ECA6" w14:textId="77777777" w:rsidR="003E6B53" w:rsidRPr="003C6EC2" w:rsidRDefault="004D34B3" w:rsidP="003E6B5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56 High Street </w:t>
      </w:r>
      <w:r w:rsidRPr="003C6EC2">
        <w:rPr>
          <w:color w:val="FFFFFF" w:themeColor="background1"/>
          <w:sz w:val="28"/>
        </w:rPr>
        <w:br/>
        <w:t>GRANGE SA 5022</w:t>
      </w:r>
      <w:r w:rsidRPr="003C6EC2">
        <w:rPr>
          <w:color w:val="FFFFFF" w:themeColor="background1"/>
          <w:sz w:val="28"/>
        </w:rPr>
        <w:br/>
      </w:r>
      <w:r w:rsidRPr="003C6EC2">
        <w:rPr>
          <w:rFonts w:eastAsia="Calibri"/>
          <w:color w:val="FFFFFF" w:themeColor="background1"/>
          <w:sz w:val="28"/>
          <w:szCs w:val="56"/>
          <w:lang w:eastAsia="en-US"/>
        </w:rPr>
        <w:t>Phone number: 08 8305 9500</w:t>
      </w:r>
    </w:p>
    <w:p w14:paraId="7082ECA7" w14:textId="77777777" w:rsidR="003E6B53" w:rsidRDefault="004D34B3" w:rsidP="003E6B5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6779 </w:t>
      </w:r>
    </w:p>
    <w:p w14:paraId="7082ECA8" w14:textId="77777777" w:rsidR="003E6B53" w:rsidRPr="003C6EC2" w:rsidRDefault="004D34B3" w:rsidP="003E6B5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Anglicare SA Ltd</w:t>
      </w:r>
    </w:p>
    <w:p w14:paraId="7082ECA9" w14:textId="77777777" w:rsidR="003E6B53" w:rsidRPr="003C6EC2" w:rsidRDefault="004D34B3" w:rsidP="003E6B5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August 2021 to 11 August 2021</w:t>
      </w:r>
    </w:p>
    <w:p w14:paraId="7082ECAA" w14:textId="2EE37BA5" w:rsidR="003E6B53" w:rsidRPr="00E93D41" w:rsidRDefault="004D34B3" w:rsidP="003E6B5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16 September 2021</w:t>
      </w:r>
    </w:p>
    <w:bookmarkEnd w:id="0"/>
    <w:p w14:paraId="7082ECAB" w14:textId="77777777" w:rsidR="003E6B53" w:rsidRPr="003C6EC2" w:rsidRDefault="003E6B53" w:rsidP="003E6B53">
      <w:pPr>
        <w:tabs>
          <w:tab w:val="left" w:pos="2127"/>
        </w:tabs>
        <w:spacing w:before="120"/>
        <w:rPr>
          <w:rFonts w:eastAsia="Calibri"/>
          <w:b/>
          <w:color w:val="FFFFFF" w:themeColor="background1"/>
          <w:sz w:val="28"/>
          <w:szCs w:val="56"/>
          <w:lang w:eastAsia="en-US"/>
        </w:rPr>
      </w:pPr>
    </w:p>
    <w:p w14:paraId="7082ECAC" w14:textId="77777777" w:rsidR="003E6B53" w:rsidRDefault="003E6B53" w:rsidP="003E6B53">
      <w:pPr>
        <w:pStyle w:val="Heading1"/>
        <w:sectPr w:rsidR="003E6B53" w:rsidSect="003E6B5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082ECAD" w14:textId="77777777" w:rsidR="003E6B53" w:rsidRDefault="004D34B3" w:rsidP="003E6B53">
      <w:pPr>
        <w:pStyle w:val="Heading1"/>
      </w:pPr>
      <w:bookmarkStart w:id="1" w:name="_Hlk32477662"/>
      <w:r>
        <w:lastRenderedPageBreak/>
        <w:t>Publication of report</w:t>
      </w:r>
    </w:p>
    <w:p w14:paraId="7082ECAE" w14:textId="2D3F05F3" w:rsidR="003E6B53" w:rsidRPr="006B166B" w:rsidRDefault="004D34B3" w:rsidP="003E6B5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A543DF">
        <w:t xml:space="preserve"> </w:t>
      </w:r>
      <w:r w:rsidRPr="0010469B">
        <w:t>2018</w:t>
      </w:r>
      <w:r>
        <w:t>.</w:t>
      </w:r>
    </w:p>
    <w:p w14:paraId="7A017D1F" w14:textId="77777777" w:rsidR="004D34B3" w:rsidRPr="0094564F" w:rsidRDefault="004D34B3" w:rsidP="004D34B3">
      <w:pPr>
        <w:pStyle w:val="Heading1"/>
      </w:pPr>
      <w:bookmarkStart w:id="2" w:name="_Hlk27119087"/>
      <w:bookmarkEnd w:id="1"/>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D34B3" w14:paraId="7385DB0C" w14:textId="77777777" w:rsidTr="003E6B53">
        <w:trPr>
          <w:trHeight w:val="227"/>
        </w:trPr>
        <w:tc>
          <w:tcPr>
            <w:tcW w:w="3942" w:type="pct"/>
            <w:shd w:val="clear" w:color="auto" w:fill="auto"/>
          </w:tcPr>
          <w:p w14:paraId="262A0912" w14:textId="77777777" w:rsidR="004D34B3" w:rsidRPr="001E6954" w:rsidRDefault="004D34B3" w:rsidP="003E6B53">
            <w:pPr>
              <w:keepNext/>
              <w:spacing w:before="40" w:after="40" w:line="240" w:lineRule="auto"/>
              <w:rPr>
                <w:b/>
              </w:rPr>
            </w:pPr>
            <w:r w:rsidRPr="001E6954">
              <w:rPr>
                <w:b/>
              </w:rPr>
              <w:t>Standard 1 Consumer dignity and choice</w:t>
            </w:r>
          </w:p>
        </w:tc>
        <w:tc>
          <w:tcPr>
            <w:tcW w:w="1058" w:type="pct"/>
            <w:shd w:val="clear" w:color="auto" w:fill="auto"/>
          </w:tcPr>
          <w:p w14:paraId="35AAC64A" w14:textId="77777777" w:rsidR="004D34B3" w:rsidRPr="001E6954" w:rsidRDefault="004D34B3" w:rsidP="003E6B53">
            <w:pPr>
              <w:keepNext/>
              <w:spacing w:before="40" w:after="40" w:line="240" w:lineRule="auto"/>
              <w:jc w:val="right"/>
              <w:rPr>
                <w:b/>
                <w:bCs/>
                <w:iCs/>
                <w:color w:val="00577D"/>
                <w:szCs w:val="40"/>
              </w:rPr>
            </w:pPr>
            <w:r w:rsidRPr="001E6954">
              <w:rPr>
                <w:b/>
                <w:bCs/>
                <w:iCs/>
                <w:color w:val="00577D"/>
                <w:szCs w:val="40"/>
              </w:rPr>
              <w:t>Non-compliant</w:t>
            </w:r>
          </w:p>
        </w:tc>
      </w:tr>
      <w:tr w:rsidR="004D34B3" w14:paraId="4AADA339" w14:textId="77777777" w:rsidTr="003E6B53">
        <w:trPr>
          <w:trHeight w:val="227"/>
        </w:trPr>
        <w:tc>
          <w:tcPr>
            <w:tcW w:w="3942" w:type="pct"/>
            <w:shd w:val="clear" w:color="auto" w:fill="auto"/>
          </w:tcPr>
          <w:p w14:paraId="71315737" w14:textId="77777777" w:rsidR="004D34B3" w:rsidRPr="001E6954" w:rsidRDefault="004D34B3" w:rsidP="003E6B53">
            <w:pPr>
              <w:spacing w:before="40" w:after="40" w:line="240" w:lineRule="auto"/>
              <w:ind w:left="318"/>
            </w:pPr>
            <w:r w:rsidRPr="001E6954">
              <w:t>Requirement 1(3)(a)</w:t>
            </w:r>
          </w:p>
        </w:tc>
        <w:tc>
          <w:tcPr>
            <w:tcW w:w="1058" w:type="pct"/>
            <w:shd w:val="clear" w:color="auto" w:fill="auto"/>
          </w:tcPr>
          <w:p w14:paraId="0CEBBC90"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55ED7851" w14:textId="77777777" w:rsidTr="003E6B53">
        <w:trPr>
          <w:trHeight w:val="227"/>
        </w:trPr>
        <w:tc>
          <w:tcPr>
            <w:tcW w:w="3942" w:type="pct"/>
            <w:shd w:val="clear" w:color="auto" w:fill="auto"/>
          </w:tcPr>
          <w:p w14:paraId="025BA36B" w14:textId="77777777" w:rsidR="004D34B3" w:rsidRPr="001E6954" w:rsidRDefault="004D34B3" w:rsidP="003E6B53">
            <w:pPr>
              <w:spacing w:before="40" w:after="40" w:line="240" w:lineRule="auto"/>
              <w:ind w:left="318"/>
            </w:pPr>
            <w:r w:rsidRPr="001E6954">
              <w:t>Requirement 1(3)(b)</w:t>
            </w:r>
          </w:p>
        </w:tc>
        <w:tc>
          <w:tcPr>
            <w:tcW w:w="1058" w:type="pct"/>
            <w:shd w:val="clear" w:color="auto" w:fill="auto"/>
          </w:tcPr>
          <w:p w14:paraId="1098EDF5"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07F0333A" w14:textId="77777777" w:rsidTr="003E6B53">
        <w:trPr>
          <w:trHeight w:val="227"/>
        </w:trPr>
        <w:tc>
          <w:tcPr>
            <w:tcW w:w="3942" w:type="pct"/>
            <w:shd w:val="clear" w:color="auto" w:fill="auto"/>
          </w:tcPr>
          <w:p w14:paraId="122DA1A2" w14:textId="77777777" w:rsidR="004D34B3" w:rsidRPr="001E6954" w:rsidRDefault="004D34B3" w:rsidP="003E6B53">
            <w:pPr>
              <w:spacing w:before="40" w:after="40" w:line="240" w:lineRule="auto"/>
              <w:ind w:left="318"/>
            </w:pPr>
            <w:r w:rsidRPr="001E6954">
              <w:t>Requirement 1(3)(c)</w:t>
            </w:r>
          </w:p>
        </w:tc>
        <w:tc>
          <w:tcPr>
            <w:tcW w:w="1058" w:type="pct"/>
            <w:shd w:val="clear" w:color="auto" w:fill="auto"/>
          </w:tcPr>
          <w:p w14:paraId="7B9E6E08"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69DB084D" w14:textId="77777777" w:rsidTr="003E6B53">
        <w:trPr>
          <w:trHeight w:val="227"/>
        </w:trPr>
        <w:tc>
          <w:tcPr>
            <w:tcW w:w="3942" w:type="pct"/>
            <w:shd w:val="clear" w:color="auto" w:fill="auto"/>
          </w:tcPr>
          <w:p w14:paraId="24E9F789" w14:textId="77777777" w:rsidR="004D34B3" w:rsidRPr="001E6954" w:rsidRDefault="004D34B3" w:rsidP="003E6B53">
            <w:pPr>
              <w:spacing w:before="40" w:after="40" w:line="240" w:lineRule="auto"/>
              <w:ind w:left="318"/>
            </w:pPr>
            <w:r w:rsidRPr="001E6954">
              <w:t>Requirement 1(3)(d)</w:t>
            </w:r>
          </w:p>
        </w:tc>
        <w:tc>
          <w:tcPr>
            <w:tcW w:w="1058" w:type="pct"/>
            <w:shd w:val="clear" w:color="auto" w:fill="auto"/>
          </w:tcPr>
          <w:p w14:paraId="3ECA16D7" w14:textId="77777777" w:rsidR="004D34B3" w:rsidRPr="001E6954" w:rsidRDefault="004D34B3" w:rsidP="003E6B53">
            <w:pPr>
              <w:spacing w:before="40" w:after="40" w:line="240" w:lineRule="auto"/>
              <w:jc w:val="right"/>
              <w:rPr>
                <w:color w:val="0000FF"/>
              </w:rPr>
            </w:pPr>
            <w:r w:rsidRPr="001E6954">
              <w:rPr>
                <w:bCs/>
                <w:iCs/>
                <w:color w:val="00577D"/>
                <w:szCs w:val="40"/>
              </w:rPr>
              <w:t>Non-compliant</w:t>
            </w:r>
          </w:p>
        </w:tc>
      </w:tr>
      <w:tr w:rsidR="004D34B3" w14:paraId="37F7A6A5" w14:textId="77777777" w:rsidTr="003E6B53">
        <w:trPr>
          <w:trHeight w:val="227"/>
        </w:trPr>
        <w:tc>
          <w:tcPr>
            <w:tcW w:w="3942" w:type="pct"/>
            <w:shd w:val="clear" w:color="auto" w:fill="auto"/>
          </w:tcPr>
          <w:p w14:paraId="12DA55C8" w14:textId="77777777" w:rsidR="004D34B3" w:rsidRPr="001E6954" w:rsidRDefault="004D34B3" w:rsidP="003E6B53">
            <w:pPr>
              <w:spacing w:before="40" w:after="40" w:line="240" w:lineRule="auto"/>
              <w:ind w:left="318"/>
            </w:pPr>
            <w:r w:rsidRPr="001E6954">
              <w:t>Requirement 1(3)(e)</w:t>
            </w:r>
          </w:p>
        </w:tc>
        <w:tc>
          <w:tcPr>
            <w:tcW w:w="1058" w:type="pct"/>
            <w:shd w:val="clear" w:color="auto" w:fill="auto"/>
          </w:tcPr>
          <w:p w14:paraId="5D198B08"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15A1A720" w14:textId="77777777" w:rsidTr="003E6B53">
        <w:trPr>
          <w:trHeight w:val="227"/>
        </w:trPr>
        <w:tc>
          <w:tcPr>
            <w:tcW w:w="3942" w:type="pct"/>
            <w:shd w:val="clear" w:color="auto" w:fill="auto"/>
          </w:tcPr>
          <w:p w14:paraId="32C0E1A2" w14:textId="77777777" w:rsidR="004D34B3" w:rsidRPr="001E6954" w:rsidRDefault="004D34B3" w:rsidP="003E6B53">
            <w:pPr>
              <w:spacing w:before="40" w:after="40" w:line="240" w:lineRule="auto"/>
              <w:ind w:left="318"/>
            </w:pPr>
            <w:r w:rsidRPr="001E6954">
              <w:t>Requirement 1(3)(f)</w:t>
            </w:r>
          </w:p>
        </w:tc>
        <w:tc>
          <w:tcPr>
            <w:tcW w:w="1058" w:type="pct"/>
            <w:shd w:val="clear" w:color="auto" w:fill="auto"/>
          </w:tcPr>
          <w:p w14:paraId="2C9CC797"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2CDF556D" w14:textId="77777777" w:rsidTr="003E6B53">
        <w:trPr>
          <w:trHeight w:val="227"/>
        </w:trPr>
        <w:tc>
          <w:tcPr>
            <w:tcW w:w="3942" w:type="pct"/>
            <w:shd w:val="clear" w:color="auto" w:fill="auto"/>
          </w:tcPr>
          <w:p w14:paraId="75954419" w14:textId="77777777" w:rsidR="004D34B3" w:rsidRPr="001E6954" w:rsidRDefault="004D34B3" w:rsidP="003E6B5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A626C3D" w14:textId="77777777" w:rsidR="004D34B3" w:rsidRPr="001E6954" w:rsidRDefault="004D34B3" w:rsidP="003E6B53">
            <w:pPr>
              <w:keepNext/>
              <w:spacing w:before="40" w:after="40" w:line="240" w:lineRule="auto"/>
              <w:jc w:val="right"/>
              <w:rPr>
                <w:b/>
                <w:color w:val="0000FF"/>
              </w:rPr>
            </w:pPr>
            <w:r w:rsidRPr="001E6954">
              <w:rPr>
                <w:b/>
                <w:bCs/>
                <w:iCs/>
                <w:color w:val="00577D"/>
                <w:szCs w:val="40"/>
              </w:rPr>
              <w:t>Compliant</w:t>
            </w:r>
          </w:p>
        </w:tc>
      </w:tr>
      <w:tr w:rsidR="004D34B3" w14:paraId="0F3A71B5" w14:textId="77777777" w:rsidTr="003E6B53">
        <w:trPr>
          <w:trHeight w:val="227"/>
        </w:trPr>
        <w:tc>
          <w:tcPr>
            <w:tcW w:w="3942" w:type="pct"/>
            <w:shd w:val="clear" w:color="auto" w:fill="auto"/>
          </w:tcPr>
          <w:p w14:paraId="0EDCF46B" w14:textId="77777777" w:rsidR="004D34B3" w:rsidRPr="001E6954" w:rsidRDefault="004D34B3" w:rsidP="003E6B53">
            <w:pPr>
              <w:spacing w:before="40" w:after="40" w:line="240" w:lineRule="auto"/>
              <w:ind w:left="318" w:hanging="7"/>
            </w:pPr>
            <w:r w:rsidRPr="001E6954">
              <w:t>Requirement 2(3)(a)</w:t>
            </w:r>
          </w:p>
        </w:tc>
        <w:tc>
          <w:tcPr>
            <w:tcW w:w="1058" w:type="pct"/>
            <w:shd w:val="clear" w:color="auto" w:fill="auto"/>
          </w:tcPr>
          <w:p w14:paraId="4D995ABA"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4ED0ADAF" w14:textId="77777777" w:rsidTr="003E6B53">
        <w:trPr>
          <w:trHeight w:val="227"/>
        </w:trPr>
        <w:tc>
          <w:tcPr>
            <w:tcW w:w="3942" w:type="pct"/>
            <w:shd w:val="clear" w:color="auto" w:fill="auto"/>
          </w:tcPr>
          <w:p w14:paraId="5028E1F4" w14:textId="77777777" w:rsidR="004D34B3" w:rsidRPr="001E6954" w:rsidRDefault="004D34B3" w:rsidP="003E6B53">
            <w:pPr>
              <w:spacing w:before="40" w:after="40" w:line="240" w:lineRule="auto"/>
              <w:ind w:left="318" w:hanging="7"/>
            </w:pPr>
            <w:r w:rsidRPr="001E6954">
              <w:t>Requirement 2(3)(b)</w:t>
            </w:r>
          </w:p>
        </w:tc>
        <w:tc>
          <w:tcPr>
            <w:tcW w:w="1058" w:type="pct"/>
            <w:shd w:val="clear" w:color="auto" w:fill="auto"/>
          </w:tcPr>
          <w:p w14:paraId="4B712621"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7C28E278" w14:textId="77777777" w:rsidTr="003E6B53">
        <w:trPr>
          <w:trHeight w:val="227"/>
        </w:trPr>
        <w:tc>
          <w:tcPr>
            <w:tcW w:w="3942" w:type="pct"/>
            <w:shd w:val="clear" w:color="auto" w:fill="auto"/>
          </w:tcPr>
          <w:p w14:paraId="36A3E96B" w14:textId="77777777" w:rsidR="004D34B3" w:rsidRPr="001E6954" w:rsidRDefault="004D34B3" w:rsidP="003E6B53">
            <w:pPr>
              <w:spacing w:before="40" w:after="40" w:line="240" w:lineRule="auto"/>
              <w:ind w:left="318" w:hanging="7"/>
            </w:pPr>
            <w:r w:rsidRPr="001E6954">
              <w:t>Requirement 2(3)(c)</w:t>
            </w:r>
          </w:p>
        </w:tc>
        <w:tc>
          <w:tcPr>
            <w:tcW w:w="1058" w:type="pct"/>
            <w:shd w:val="clear" w:color="auto" w:fill="auto"/>
          </w:tcPr>
          <w:p w14:paraId="493E755A"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1ECD36E2" w14:textId="77777777" w:rsidTr="003E6B53">
        <w:trPr>
          <w:trHeight w:val="227"/>
        </w:trPr>
        <w:tc>
          <w:tcPr>
            <w:tcW w:w="3942" w:type="pct"/>
            <w:shd w:val="clear" w:color="auto" w:fill="auto"/>
          </w:tcPr>
          <w:p w14:paraId="4785218F" w14:textId="77777777" w:rsidR="004D34B3" w:rsidRPr="001E6954" w:rsidRDefault="004D34B3" w:rsidP="003E6B53">
            <w:pPr>
              <w:spacing w:before="40" w:after="40" w:line="240" w:lineRule="auto"/>
              <w:ind w:left="318" w:hanging="7"/>
            </w:pPr>
            <w:r w:rsidRPr="001E6954">
              <w:t>Requirement 2(3)(d)</w:t>
            </w:r>
          </w:p>
        </w:tc>
        <w:tc>
          <w:tcPr>
            <w:tcW w:w="1058" w:type="pct"/>
            <w:shd w:val="clear" w:color="auto" w:fill="auto"/>
          </w:tcPr>
          <w:p w14:paraId="5965507A"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52F1FB2D" w14:textId="77777777" w:rsidTr="003E6B53">
        <w:trPr>
          <w:trHeight w:val="227"/>
        </w:trPr>
        <w:tc>
          <w:tcPr>
            <w:tcW w:w="3942" w:type="pct"/>
            <w:shd w:val="clear" w:color="auto" w:fill="auto"/>
          </w:tcPr>
          <w:p w14:paraId="41BF386B" w14:textId="77777777" w:rsidR="004D34B3" w:rsidRPr="001E6954" w:rsidRDefault="004D34B3" w:rsidP="003E6B53">
            <w:pPr>
              <w:spacing w:before="40" w:after="40" w:line="240" w:lineRule="auto"/>
              <w:ind w:left="318" w:hanging="7"/>
            </w:pPr>
            <w:r w:rsidRPr="001E6954">
              <w:t>Requirement 2(3)(e)</w:t>
            </w:r>
          </w:p>
        </w:tc>
        <w:tc>
          <w:tcPr>
            <w:tcW w:w="1058" w:type="pct"/>
            <w:shd w:val="clear" w:color="auto" w:fill="auto"/>
          </w:tcPr>
          <w:p w14:paraId="5FE4432D" w14:textId="77777777" w:rsidR="004D34B3" w:rsidRPr="00AF17FC" w:rsidRDefault="004D34B3" w:rsidP="003E6B53">
            <w:pPr>
              <w:spacing w:before="40" w:after="40" w:line="240" w:lineRule="auto"/>
              <w:jc w:val="right"/>
              <w:rPr>
                <w:color w:val="0000FF"/>
              </w:rPr>
            </w:pPr>
            <w:r w:rsidRPr="001E6954">
              <w:rPr>
                <w:bCs/>
                <w:iCs/>
                <w:color w:val="00577D"/>
                <w:szCs w:val="40"/>
              </w:rPr>
              <w:t>Compliant</w:t>
            </w:r>
          </w:p>
        </w:tc>
      </w:tr>
      <w:tr w:rsidR="004D34B3" w14:paraId="6C0687FA" w14:textId="77777777" w:rsidTr="003E6B53">
        <w:trPr>
          <w:trHeight w:val="227"/>
        </w:trPr>
        <w:tc>
          <w:tcPr>
            <w:tcW w:w="3942" w:type="pct"/>
            <w:shd w:val="clear" w:color="auto" w:fill="auto"/>
          </w:tcPr>
          <w:p w14:paraId="283DC16B" w14:textId="77777777" w:rsidR="004D34B3" w:rsidRPr="001E6954" w:rsidRDefault="004D34B3" w:rsidP="003E6B53">
            <w:pPr>
              <w:keepNext/>
              <w:spacing w:before="40" w:after="40" w:line="240" w:lineRule="auto"/>
              <w:rPr>
                <w:b/>
              </w:rPr>
            </w:pPr>
            <w:r w:rsidRPr="001E6954">
              <w:rPr>
                <w:b/>
              </w:rPr>
              <w:t>Standard 3 Personal care and clinical care</w:t>
            </w:r>
          </w:p>
        </w:tc>
        <w:tc>
          <w:tcPr>
            <w:tcW w:w="1058" w:type="pct"/>
            <w:shd w:val="clear" w:color="auto" w:fill="auto"/>
          </w:tcPr>
          <w:p w14:paraId="6431F811" w14:textId="77777777" w:rsidR="004D34B3" w:rsidRPr="001E6954" w:rsidRDefault="004D34B3" w:rsidP="003E6B53">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4D34B3" w14:paraId="48B55C84" w14:textId="77777777" w:rsidTr="003E6B53">
        <w:trPr>
          <w:trHeight w:val="227"/>
        </w:trPr>
        <w:tc>
          <w:tcPr>
            <w:tcW w:w="3942" w:type="pct"/>
            <w:shd w:val="clear" w:color="auto" w:fill="auto"/>
          </w:tcPr>
          <w:p w14:paraId="519B7FED" w14:textId="77777777" w:rsidR="004D34B3" w:rsidRPr="002B4C72" w:rsidRDefault="004D34B3" w:rsidP="003E6B53">
            <w:pPr>
              <w:spacing w:before="40" w:after="40" w:line="240" w:lineRule="auto"/>
              <w:ind w:left="312"/>
            </w:pPr>
            <w:r w:rsidRPr="001E6954">
              <w:t>Requirement 3(3)(a)</w:t>
            </w:r>
          </w:p>
        </w:tc>
        <w:tc>
          <w:tcPr>
            <w:tcW w:w="1058" w:type="pct"/>
            <w:shd w:val="clear" w:color="auto" w:fill="auto"/>
          </w:tcPr>
          <w:p w14:paraId="5587758C" w14:textId="77777777" w:rsidR="004D34B3" w:rsidRPr="001E6954" w:rsidRDefault="004D34B3" w:rsidP="003E6B53">
            <w:pPr>
              <w:spacing w:before="40" w:after="40" w:line="240" w:lineRule="auto"/>
              <w:ind w:left="-107"/>
              <w:jc w:val="right"/>
              <w:rPr>
                <w:color w:val="0000FF"/>
              </w:rPr>
            </w:pPr>
            <w:r w:rsidRPr="001E6954">
              <w:rPr>
                <w:bCs/>
                <w:iCs/>
                <w:color w:val="00577D"/>
                <w:szCs w:val="40"/>
              </w:rPr>
              <w:t>Compliant</w:t>
            </w:r>
          </w:p>
        </w:tc>
      </w:tr>
      <w:tr w:rsidR="004D34B3" w14:paraId="1F55428D" w14:textId="77777777" w:rsidTr="003E6B53">
        <w:trPr>
          <w:trHeight w:val="227"/>
        </w:trPr>
        <w:tc>
          <w:tcPr>
            <w:tcW w:w="3942" w:type="pct"/>
            <w:shd w:val="clear" w:color="auto" w:fill="auto"/>
          </w:tcPr>
          <w:p w14:paraId="70AB19EE" w14:textId="77777777" w:rsidR="004D34B3" w:rsidRPr="001E6954" w:rsidRDefault="004D34B3" w:rsidP="003E6B53">
            <w:pPr>
              <w:spacing w:before="40" w:after="40" w:line="240" w:lineRule="auto"/>
              <w:ind w:left="318" w:hanging="7"/>
            </w:pPr>
            <w:r w:rsidRPr="001E6954">
              <w:t>Requirement 3(3)(b)</w:t>
            </w:r>
          </w:p>
        </w:tc>
        <w:tc>
          <w:tcPr>
            <w:tcW w:w="1058" w:type="pct"/>
            <w:shd w:val="clear" w:color="auto" w:fill="auto"/>
          </w:tcPr>
          <w:p w14:paraId="6F0EA177" w14:textId="77777777" w:rsidR="004D34B3" w:rsidRPr="001E6954" w:rsidRDefault="004D34B3" w:rsidP="003E6B53">
            <w:pPr>
              <w:spacing w:before="40" w:after="40" w:line="240" w:lineRule="auto"/>
              <w:jc w:val="right"/>
              <w:rPr>
                <w:color w:val="0000FF"/>
              </w:rPr>
            </w:pPr>
            <w:r>
              <w:rPr>
                <w:bCs/>
                <w:iCs/>
                <w:color w:val="00577D"/>
                <w:szCs w:val="40"/>
              </w:rPr>
              <w:t>C</w:t>
            </w:r>
            <w:r w:rsidRPr="001E6954">
              <w:rPr>
                <w:bCs/>
                <w:iCs/>
                <w:color w:val="00577D"/>
                <w:szCs w:val="40"/>
              </w:rPr>
              <w:t>ompliant</w:t>
            </w:r>
          </w:p>
        </w:tc>
      </w:tr>
      <w:tr w:rsidR="004D34B3" w14:paraId="73CF8EAB" w14:textId="77777777" w:rsidTr="003E6B53">
        <w:trPr>
          <w:trHeight w:val="227"/>
        </w:trPr>
        <w:tc>
          <w:tcPr>
            <w:tcW w:w="3942" w:type="pct"/>
            <w:shd w:val="clear" w:color="auto" w:fill="auto"/>
          </w:tcPr>
          <w:p w14:paraId="24E6D97D" w14:textId="77777777" w:rsidR="004D34B3" w:rsidRPr="001E6954" w:rsidRDefault="004D34B3" w:rsidP="003E6B53">
            <w:pPr>
              <w:spacing w:before="40" w:after="40" w:line="240" w:lineRule="auto"/>
              <w:ind w:left="318" w:hanging="7"/>
            </w:pPr>
            <w:r w:rsidRPr="001E6954">
              <w:t>Requirement 3(3)(c)</w:t>
            </w:r>
          </w:p>
        </w:tc>
        <w:tc>
          <w:tcPr>
            <w:tcW w:w="1058" w:type="pct"/>
            <w:shd w:val="clear" w:color="auto" w:fill="auto"/>
          </w:tcPr>
          <w:p w14:paraId="47326813"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31046753" w14:textId="77777777" w:rsidTr="003E6B53">
        <w:trPr>
          <w:trHeight w:val="227"/>
        </w:trPr>
        <w:tc>
          <w:tcPr>
            <w:tcW w:w="3942" w:type="pct"/>
            <w:shd w:val="clear" w:color="auto" w:fill="auto"/>
          </w:tcPr>
          <w:p w14:paraId="7CA13A4B" w14:textId="77777777" w:rsidR="004D34B3" w:rsidRPr="001E6954" w:rsidRDefault="004D34B3" w:rsidP="003E6B53">
            <w:pPr>
              <w:spacing w:before="40" w:after="40" w:line="240" w:lineRule="auto"/>
              <w:ind w:left="318" w:hanging="7"/>
            </w:pPr>
            <w:r w:rsidRPr="001E6954">
              <w:t>Requirement 3(3)(d)</w:t>
            </w:r>
          </w:p>
        </w:tc>
        <w:tc>
          <w:tcPr>
            <w:tcW w:w="1058" w:type="pct"/>
            <w:shd w:val="clear" w:color="auto" w:fill="auto"/>
          </w:tcPr>
          <w:p w14:paraId="504638F8"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22625E17" w14:textId="77777777" w:rsidTr="003E6B53">
        <w:trPr>
          <w:trHeight w:val="227"/>
        </w:trPr>
        <w:tc>
          <w:tcPr>
            <w:tcW w:w="3942" w:type="pct"/>
            <w:shd w:val="clear" w:color="auto" w:fill="auto"/>
          </w:tcPr>
          <w:p w14:paraId="10FC9DD7" w14:textId="77777777" w:rsidR="004D34B3" w:rsidRPr="001E6954" w:rsidRDefault="004D34B3" w:rsidP="003E6B53">
            <w:pPr>
              <w:spacing w:before="40" w:after="40" w:line="240" w:lineRule="auto"/>
              <w:ind w:left="318" w:hanging="7"/>
            </w:pPr>
            <w:r w:rsidRPr="001E6954">
              <w:t>Requirement 3(3)(e)</w:t>
            </w:r>
          </w:p>
        </w:tc>
        <w:tc>
          <w:tcPr>
            <w:tcW w:w="1058" w:type="pct"/>
            <w:shd w:val="clear" w:color="auto" w:fill="auto"/>
          </w:tcPr>
          <w:p w14:paraId="46400DE8"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4B6F4A10" w14:textId="77777777" w:rsidTr="003E6B53">
        <w:trPr>
          <w:trHeight w:val="227"/>
        </w:trPr>
        <w:tc>
          <w:tcPr>
            <w:tcW w:w="3942" w:type="pct"/>
            <w:shd w:val="clear" w:color="auto" w:fill="auto"/>
          </w:tcPr>
          <w:p w14:paraId="32C065E8" w14:textId="77777777" w:rsidR="004D34B3" w:rsidRPr="001E6954" w:rsidRDefault="004D34B3" w:rsidP="003E6B53">
            <w:pPr>
              <w:spacing w:before="40" w:after="40" w:line="240" w:lineRule="auto"/>
              <w:ind w:left="318" w:hanging="7"/>
            </w:pPr>
            <w:r w:rsidRPr="001E6954">
              <w:t>Requirement 3(3)(f)</w:t>
            </w:r>
          </w:p>
        </w:tc>
        <w:tc>
          <w:tcPr>
            <w:tcW w:w="1058" w:type="pct"/>
            <w:shd w:val="clear" w:color="auto" w:fill="auto"/>
          </w:tcPr>
          <w:p w14:paraId="1A124F0C"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1BDB88A4" w14:textId="77777777" w:rsidTr="003E6B53">
        <w:trPr>
          <w:trHeight w:val="227"/>
        </w:trPr>
        <w:tc>
          <w:tcPr>
            <w:tcW w:w="3942" w:type="pct"/>
            <w:shd w:val="clear" w:color="auto" w:fill="auto"/>
          </w:tcPr>
          <w:p w14:paraId="07792554" w14:textId="77777777" w:rsidR="004D34B3" w:rsidRPr="001E6954" w:rsidRDefault="004D34B3" w:rsidP="003E6B53">
            <w:pPr>
              <w:spacing w:before="40" w:after="40" w:line="240" w:lineRule="auto"/>
              <w:ind w:left="318" w:hanging="7"/>
            </w:pPr>
            <w:r w:rsidRPr="001E6954">
              <w:t>Requirement 3(3)(g)</w:t>
            </w:r>
          </w:p>
        </w:tc>
        <w:tc>
          <w:tcPr>
            <w:tcW w:w="1058" w:type="pct"/>
            <w:shd w:val="clear" w:color="auto" w:fill="auto"/>
          </w:tcPr>
          <w:p w14:paraId="4D99AF01"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5F4B8F06" w14:textId="77777777" w:rsidTr="003E6B53">
        <w:trPr>
          <w:trHeight w:val="227"/>
        </w:trPr>
        <w:tc>
          <w:tcPr>
            <w:tcW w:w="3942" w:type="pct"/>
            <w:shd w:val="clear" w:color="auto" w:fill="auto"/>
          </w:tcPr>
          <w:p w14:paraId="5015B5CC" w14:textId="77777777" w:rsidR="004D34B3" w:rsidRPr="001E6954" w:rsidRDefault="004D34B3" w:rsidP="003E6B53">
            <w:pPr>
              <w:keepNext/>
              <w:spacing w:before="40" w:after="40" w:line="240" w:lineRule="auto"/>
              <w:rPr>
                <w:b/>
              </w:rPr>
            </w:pPr>
            <w:r w:rsidRPr="001E6954">
              <w:rPr>
                <w:b/>
              </w:rPr>
              <w:t>Standard 4 Services and supports for daily living</w:t>
            </w:r>
          </w:p>
        </w:tc>
        <w:tc>
          <w:tcPr>
            <w:tcW w:w="1058" w:type="pct"/>
            <w:shd w:val="clear" w:color="auto" w:fill="auto"/>
          </w:tcPr>
          <w:p w14:paraId="6BEC321E" w14:textId="77777777" w:rsidR="004D34B3" w:rsidRPr="001E6954" w:rsidRDefault="004D34B3" w:rsidP="003E6B53">
            <w:pPr>
              <w:keepNext/>
              <w:spacing w:before="40" w:after="40" w:line="240" w:lineRule="auto"/>
              <w:jc w:val="right"/>
              <w:rPr>
                <w:b/>
                <w:color w:val="0000FF"/>
              </w:rPr>
            </w:pPr>
            <w:r w:rsidRPr="001E6954">
              <w:rPr>
                <w:b/>
                <w:bCs/>
                <w:iCs/>
                <w:color w:val="00577D"/>
                <w:szCs w:val="40"/>
              </w:rPr>
              <w:t>Non-compliant</w:t>
            </w:r>
          </w:p>
        </w:tc>
      </w:tr>
      <w:tr w:rsidR="004D34B3" w14:paraId="59BB3C96" w14:textId="77777777" w:rsidTr="003E6B53">
        <w:trPr>
          <w:trHeight w:val="227"/>
        </w:trPr>
        <w:tc>
          <w:tcPr>
            <w:tcW w:w="3942" w:type="pct"/>
            <w:shd w:val="clear" w:color="auto" w:fill="auto"/>
          </w:tcPr>
          <w:p w14:paraId="70BAC932" w14:textId="77777777" w:rsidR="004D34B3" w:rsidRPr="001E6954" w:rsidRDefault="004D34B3" w:rsidP="003E6B53">
            <w:pPr>
              <w:spacing w:before="40" w:after="40" w:line="240" w:lineRule="auto"/>
              <w:ind w:left="318" w:hanging="7"/>
            </w:pPr>
            <w:r w:rsidRPr="001E6954">
              <w:t>Requirement 4(3)(a)</w:t>
            </w:r>
          </w:p>
        </w:tc>
        <w:tc>
          <w:tcPr>
            <w:tcW w:w="1058" w:type="pct"/>
            <w:shd w:val="clear" w:color="auto" w:fill="auto"/>
          </w:tcPr>
          <w:p w14:paraId="48C57235"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04E7596D" w14:textId="77777777" w:rsidTr="003E6B53">
        <w:trPr>
          <w:trHeight w:val="227"/>
        </w:trPr>
        <w:tc>
          <w:tcPr>
            <w:tcW w:w="3942" w:type="pct"/>
            <w:shd w:val="clear" w:color="auto" w:fill="auto"/>
          </w:tcPr>
          <w:p w14:paraId="7F101E74" w14:textId="77777777" w:rsidR="004D34B3" w:rsidRPr="001E6954" w:rsidRDefault="004D34B3" w:rsidP="003E6B53">
            <w:pPr>
              <w:spacing w:before="40" w:after="40" w:line="240" w:lineRule="auto"/>
              <w:ind w:left="318" w:hanging="7"/>
            </w:pPr>
            <w:r w:rsidRPr="001E6954">
              <w:t>Requirement 4(3)(b)</w:t>
            </w:r>
          </w:p>
        </w:tc>
        <w:tc>
          <w:tcPr>
            <w:tcW w:w="1058" w:type="pct"/>
            <w:shd w:val="clear" w:color="auto" w:fill="auto"/>
          </w:tcPr>
          <w:p w14:paraId="286D51C9" w14:textId="77777777" w:rsidR="004D34B3" w:rsidRPr="001E6954" w:rsidRDefault="004D34B3" w:rsidP="003E6B53">
            <w:pPr>
              <w:spacing w:before="40" w:after="40" w:line="240" w:lineRule="auto"/>
              <w:jc w:val="right"/>
              <w:rPr>
                <w:color w:val="0000FF"/>
              </w:rPr>
            </w:pPr>
            <w:r w:rsidRPr="001E6954">
              <w:rPr>
                <w:bCs/>
                <w:iCs/>
                <w:color w:val="00577D"/>
                <w:szCs w:val="40"/>
              </w:rPr>
              <w:t>Non-compliant</w:t>
            </w:r>
          </w:p>
        </w:tc>
      </w:tr>
      <w:tr w:rsidR="004D34B3" w14:paraId="571E173D" w14:textId="77777777" w:rsidTr="003E6B53">
        <w:trPr>
          <w:trHeight w:val="227"/>
        </w:trPr>
        <w:tc>
          <w:tcPr>
            <w:tcW w:w="3942" w:type="pct"/>
            <w:shd w:val="clear" w:color="auto" w:fill="auto"/>
          </w:tcPr>
          <w:p w14:paraId="3A5E5010" w14:textId="77777777" w:rsidR="004D34B3" w:rsidRPr="001E6954" w:rsidRDefault="004D34B3" w:rsidP="003E6B53">
            <w:pPr>
              <w:spacing w:before="40" w:after="40" w:line="240" w:lineRule="auto"/>
              <w:ind w:left="318" w:hanging="7"/>
            </w:pPr>
            <w:r w:rsidRPr="001E6954">
              <w:t>Requirement 4(3)(c)</w:t>
            </w:r>
          </w:p>
        </w:tc>
        <w:tc>
          <w:tcPr>
            <w:tcW w:w="1058" w:type="pct"/>
            <w:shd w:val="clear" w:color="auto" w:fill="auto"/>
          </w:tcPr>
          <w:p w14:paraId="4F3248C2"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15062118" w14:textId="77777777" w:rsidTr="003E6B53">
        <w:trPr>
          <w:trHeight w:val="227"/>
        </w:trPr>
        <w:tc>
          <w:tcPr>
            <w:tcW w:w="3942" w:type="pct"/>
            <w:shd w:val="clear" w:color="auto" w:fill="auto"/>
          </w:tcPr>
          <w:p w14:paraId="386E540E" w14:textId="77777777" w:rsidR="004D34B3" w:rsidRPr="001E6954" w:rsidRDefault="004D34B3" w:rsidP="003E6B53">
            <w:pPr>
              <w:spacing w:before="40" w:after="40" w:line="240" w:lineRule="auto"/>
              <w:ind w:left="318" w:hanging="7"/>
            </w:pPr>
            <w:r w:rsidRPr="001E6954">
              <w:t>Requirement 4(3)(d)</w:t>
            </w:r>
          </w:p>
        </w:tc>
        <w:tc>
          <w:tcPr>
            <w:tcW w:w="1058" w:type="pct"/>
            <w:shd w:val="clear" w:color="auto" w:fill="auto"/>
          </w:tcPr>
          <w:p w14:paraId="7B9B6F34"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66C98411" w14:textId="77777777" w:rsidTr="003E6B53">
        <w:trPr>
          <w:trHeight w:val="227"/>
        </w:trPr>
        <w:tc>
          <w:tcPr>
            <w:tcW w:w="3942" w:type="pct"/>
            <w:shd w:val="clear" w:color="auto" w:fill="auto"/>
          </w:tcPr>
          <w:p w14:paraId="27304B4B" w14:textId="77777777" w:rsidR="004D34B3" w:rsidRPr="001E6954" w:rsidRDefault="004D34B3" w:rsidP="003E6B53">
            <w:pPr>
              <w:spacing w:before="40" w:after="40" w:line="240" w:lineRule="auto"/>
              <w:ind w:left="318" w:hanging="7"/>
            </w:pPr>
            <w:r w:rsidRPr="001E6954">
              <w:t>Requirement 4(3)(e)</w:t>
            </w:r>
          </w:p>
        </w:tc>
        <w:tc>
          <w:tcPr>
            <w:tcW w:w="1058" w:type="pct"/>
            <w:shd w:val="clear" w:color="auto" w:fill="auto"/>
          </w:tcPr>
          <w:p w14:paraId="02C55138"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7B6E39F8" w14:textId="77777777" w:rsidTr="003E6B53">
        <w:trPr>
          <w:trHeight w:val="227"/>
        </w:trPr>
        <w:tc>
          <w:tcPr>
            <w:tcW w:w="3942" w:type="pct"/>
            <w:shd w:val="clear" w:color="auto" w:fill="auto"/>
          </w:tcPr>
          <w:p w14:paraId="5BDC7F41" w14:textId="77777777" w:rsidR="004D34B3" w:rsidRPr="001E6954" w:rsidRDefault="004D34B3" w:rsidP="003E6B53">
            <w:pPr>
              <w:spacing w:before="40" w:after="40" w:line="240" w:lineRule="auto"/>
              <w:ind w:left="318" w:hanging="7"/>
            </w:pPr>
            <w:r w:rsidRPr="001E6954">
              <w:t>Requirement 4(3)(f)</w:t>
            </w:r>
          </w:p>
        </w:tc>
        <w:tc>
          <w:tcPr>
            <w:tcW w:w="1058" w:type="pct"/>
            <w:shd w:val="clear" w:color="auto" w:fill="auto"/>
          </w:tcPr>
          <w:p w14:paraId="350AD3DB"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6E98657D" w14:textId="77777777" w:rsidTr="003E6B53">
        <w:trPr>
          <w:trHeight w:val="227"/>
        </w:trPr>
        <w:tc>
          <w:tcPr>
            <w:tcW w:w="3942" w:type="pct"/>
            <w:shd w:val="clear" w:color="auto" w:fill="auto"/>
          </w:tcPr>
          <w:p w14:paraId="4EB2CEE3" w14:textId="77777777" w:rsidR="004D34B3" w:rsidRPr="001E6954" w:rsidRDefault="004D34B3" w:rsidP="003E6B53">
            <w:pPr>
              <w:spacing w:before="40" w:after="40" w:line="240" w:lineRule="auto"/>
              <w:ind w:left="318" w:hanging="7"/>
            </w:pPr>
            <w:r w:rsidRPr="001E6954">
              <w:t>Requirement 4(3)(g)</w:t>
            </w:r>
          </w:p>
        </w:tc>
        <w:tc>
          <w:tcPr>
            <w:tcW w:w="1058" w:type="pct"/>
            <w:shd w:val="clear" w:color="auto" w:fill="auto"/>
          </w:tcPr>
          <w:p w14:paraId="3CB7B49B"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372021BA" w14:textId="77777777" w:rsidTr="003E6B53">
        <w:trPr>
          <w:trHeight w:val="227"/>
        </w:trPr>
        <w:tc>
          <w:tcPr>
            <w:tcW w:w="3942" w:type="pct"/>
            <w:shd w:val="clear" w:color="auto" w:fill="auto"/>
          </w:tcPr>
          <w:p w14:paraId="677A5BAD" w14:textId="77777777" w:rsidR="004D34B3" w:rsidRPr="001E6954" w:rsidRDefault="004D34B3" w:rsidP="003E6B5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C1BF202" w14:textId="77777777" w:rsidR="004D34B3" w:rsidRPr="001E6954" w:rsidRDefault="004D34B3" w:rsidP="003E6B53">
            <w:pPr>
              <w:keepNext/>
              <w:spacing w:before="40" w:after="40" w:line="240" w:lineRule="auto"/>
              <w:jc w:val="right"/>
              <w:rPr>
                <w:b/>
                <w:color w:val="0000FF"/>
              </w:rPr>
            </w:pPr>
            <w:r w:rsidRPr="001E6954">
              <w:rPr>
                <w:b/>
                <w:bCs/>
                <w:iCs/>
                <w:color w:val="00577D"/>
                <w:szCs w:val="40"/>
              </w:rPr>
              <w:t>Compliant</w:t>
            </w:r>
          </w:p>
        </w:tc>
      </w:tr>
      <w:tr w:rsidR="004D34B3" w14:paraId="5D8594DD" w14:textId="77777777" w:rsidTr="003E6B53">
        <w:trPr>
          <w:trHeight w:val="227"/>
        </w:trPr>
        <w:tc>
          <w:tcPr>
            <w:tcW w:w="3942" w:type="pct"/>
            <w:shd w:val="clear" w:color="auto" w:fill="auto"/>
          </w:tcPr>
          <w:p w14:paraId="66BA9EBB" w14:textId="77777777" w:rsidR="004D34B3" w:rsidRPr="001E6954" w:rsidRDefault="004D34B3" w:rsidP="003E6B53">
            <w:pPr>
              <w:spacing w:before="40" w:after="40" w:line="240" w:lineRule="auto"/>
              <w:ind w:left="318" w:hanging="7"/>
            </w:pPr>
            <w:r w:rsidRPr="001E6954">
              <w:t>Requirement 5(3)(a)</w:t>
            </w:r>
          </w:p>
        </w:tc>
        <w:tc>
          <w:tcPr>
            <w:tcW w:w="1058" w:type="pct"/>
            <w:shd w:val="clear" w:color="auto" w:fill="auto"/>
          </w:tcPr>
          <w:p w14:paraId="206854B0"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5C4F59C6" w14:textId="77777777" w:rsidTr="003E6B53">
        <w:trPr>
          <w:trHeight w:val="227"/>
        </w:trPr>
        <w:tc>
          <w:tcPr>
            <w:tcW w:w="3942" w:type="pct"/>
            <w:shd w:val="clear" w:color="auto" w:fill="auto"/>
          </w:tcPr>
          <w:p w14:paraId="68ACD393" w14:textId="77777777" w:rsidR="004D34B3" w:rsidRPr="001E6954" w:rsidRDefault="004D34B3" w:rsidP="003E6B53">
            <w:pPr>
              <w:spacing w:before="40" w:after="40" w:line="240" w:lineRule="auto"/>
              <w:ind w:left="318" w:hanging="7"/>
            </w:pPr>
            <w:r w:rsidRPr="001E6954">
              <w:t>Requirement 5(3)(b)</w:t>
            </w:r>
          </w:p>
        </w:tc>
        <w:tc>
          <w:tcPr>
            <w:tcW w:w="1058" w:type="pct"/>
            <w:shd w:val="clear" w:color="auto" w:fill="auto"/>
          </w:tcPr>
          <w:p w14:paraId="493DA0D1"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22356C59" w14:textId="77777777" w:rsidTr="003E6B53">
        <w:trPr>
          <w:trHeight w:val="227"/>
        </w:trPr>
        <w:tc>
          <w:tcPr>
            <w:tcW w:w="3942" w:type="pct"/>
            <w:shd w:val="clear" w:color="auto" w:fill="auto"/>
          </w:tcPr>
          <w:p w14:paraId="6B33F7B0" w14:textId="77777777" w:rsidR="004D34B3" w:rsidRPr="001E6954" w:rsidRDefault="004D34B3" w:rsidP="003E6B53">
            <w:pPr>
              <w:spacing w:before="40" w:after="40" w:line="240" w:lineRule="auto"/>
              <w:ind w:left="318" w:hanging="7"/>
            </w:pPr>
            <w:r w:rsidRPr="001E6954">
              <w:t>Requirement 5(3)(c)</w:t>
            </w:r>
          </w:p>
        </w:tc>
        <w:tc>
          <w:tcPr>
            <w:tcW w:w="1058" w:type="pct"/>
            <w:shd w:val="clear" w:color="auto" w:fill="auto"/>
          </w:tcPr>
          <w:p w14:paraId="43B21752"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121D0B59" w14:textId="77777777" w:rsidTr="003E6B53">
        <w:trPr>
          <w:trHeight w:val="227"/>
        </w:trPr>
        <w:tc>
          <w:tcPr>
            <w:tcW w:w="3942" w:type="pct"/>
            <w:shd w:val="clear" w:color="auto" w:fill="auto"/>
          </w:tcPr>
          <w:p w14:paraId="768A57B6" w14:textId="77777777" w:rsidR="004D34B3" w:rsidRPr="001E6954" w:rsidRDefault="004D34B3" w:rsidP="003E6B53">
            <w:pPr>
              <w:keepNext/>
              <w:spacing w:before="40" w:after="40" w:line="240" w:lineRule="auto"/>
              <w:rPr>
                <w:b/>
              </w:rPr>
            </w:pPr>
            <w:r w:rsidRPr="001E6954">
              <w:rPr>
                <w:b/>
              </w:rPr>
              <w:t>Standard 6 Feedback and complaints</w:t>
            </w:r>
          </w:p>
        </w:tc>
        <w:tc>
          <w:tcPr>
            <w:tcW w:w="1058" w:type="pct"/>
            <w:shd w:val="clear" w:color="auto" w:fill="auto"/>
          </w:tcPr>
          <w:p w14:paraId="3453E8F7" w14:textId="77777777" w:rsidR="004D34B3" w:rsidRPr="001E6954" w:rsidRDefault="004D34B3" w:rsidP="003E6B53">
            <w:pPr>
              <w:keepNext/>
              <w:spacing w:before="40" w:after="40" w:line="240" w:lineRule="auto"/>
              <w:jc w:val="right"/>
              <w:rPr>
                <w:b/>
                <w:color w:val="0000FF"/>
              </w:rPr>
            </w:pPr>
            <w:r w:rsidRPr="001E6954">
              <w:rPr>
                <w:b/>
                <w:bCs/>
                <w:iCs/>
                <w:color w:val="00577D"/>
                <w:szCs w:val="40"/>
              </w:rPr>
              <w:t>Compliant</w:t>
            </w:r>
          </w:p>
        </w:tc>
      </w:tr>
      <w:tr w:rsidR="004D34B3" w14:paraId="4319608F" w14:textId="77777777" w:rsidTr="003E6B53">
        <w:trPr>
          <w:trHeight w:val="227"/>
        </w:trPr>
        <w:tc>
          <w:tcPr>
            <w:tcW w:w="3942" w:type="pct"/>
            <w:shd w:val="clear" w:color="auto" w:fill="auto"/>
          </w:tcPr>
          <w:p w14:paraId="7F4910F9" w14:textId="77777777" w:rsidR="004D34B3" w:rsidRPr="001E6954" w:rsidRDefault="004D34B3" w:rsidP="003E6B53">
            <w:pPr>
              <w:spacing w:before="40" w:after="40" w:line="240" w:lineRule="auto"/>
              <w:ind w:left="318" w:hanging="7"/>
            </w:pPr>
            <w:r w:rsidRPr="001E6954">
              <w:t>Requirement 6(3)(a)</w:t>
            </w:r>
          </w:p>
        </w:tc>
        <w:tc>
          <w:tcPr>
            <w:tcW w:w="1058" w:type="pct"/>
            <w:shd w:val="clear" w:color="auto" w:fill="auto"/>
          </w:tcPr>
          <w:p w14:paraId="311D10C7"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38F9EDA6" w14:textId="77777777" w:rsidTr="003E6B53">
        <w:trPr>
          <w:trHeight w:val="227"/>
        </w:trPr>
        <w:tc>
          <w:tcPr>
            <w:tcW w:w="3942" w:type="pct"/>
            <w:shd w:val="clear" w:color="auto" w:fill="auto"/>
          </w:tcPr>
          <w:p w14:paraId="3F9A259E" w14:textId="77777777" w:rsidR="004D34B3" w:rsidRPr="001E6954" w:rsidRDefault="004D34B3" w:rsidP="003E6B53">
            <w:pPr>
              <w:spacing w:before="40" w:after="40" w:line="240" w:lineRule="auto"/>
              <w:ind w:left="318" w:hanging="7"/>
            </w:pPr>
            <w:r w:rsidRPr="001E6954">
              <w:t>Requirement 6(3)(b)</w:t>
            </w:r>
          </w:p>
        </w:tc>
        <w:tc>
          <w:tcPr>
            <w:tcW w:w="1058" w:type="pct"/>
            <w:shd w:val="clear" w:color="auto" w:fill="auto"/>
          </w:tcPr>
          <w:p w14:paraId="17A1E5CF"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16018EBB" w14:textId="77777777" w:rsidTr="003E6B53">
        <w:trPr>
          <w:trHeight w:val="227"/>
        </w:trPr>
        <w:tc>
          <w:tcPr>
            <w:tcW w:w="3942" w:type="pct"/>
            <w:shd w:val="clear" w:color="auto" w:fill="auto"/>
          </w:tcPr>
          <w:p w14:paraId="671EBCAA" w14:textId="77777777" w:rsidR="004D34B3" w:rsidRPr="001E6954" w:rsidRDefault="004D34B3" w:rsidP="003E6B53">
            <w:pPr>
              <w:spacing w:before="40" w:after="40" w:line="240" w:lineRule="auto"/>
              <w:ind w:left="318" w:hanging="7"/>
            </w:pPr>
            <w:r w:rsidRPr="001E6954">
              <w:t>Requirement 6(3)(c)</w:t>
            </w:r>
          </w:p>
        </w:tc>
        <w:tc>
          <w:tcPr>
            <w:tcW w:w="1058" w:type="pct"/>
            <w:shd w:val="clear" w:color="auto" w:fill="auto"/>
          </w:tcPr>
          <w:p w14:paraId="2138AAEA"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08443254" w14:textId="77777777" w:rsidTr="003E6B53">
        <w:trPr>
          <w:trHeight w:val="227"/>
        </w:trPr>
        <w:tc>
          <w:tcPr>
            <w:tcW w:w="3942" w:type="pct"/>
            <w:shd w:val="clear" w:color="auto" w:fill="auto"/>
          </w:tcPr>
          <w:p w14:paraId="54CD467E" w14:textId="77777777" w:rsidR="004D34B3" w:rsidRPr="001E6954" w:rsidRDefault="004D34B3" w:rsidP="003E6B53">
            <w:pPr>
              <w:spacing w:before="40" w:after="40" w:line="240" w:lineRule="auto"/>
              <w:ind w:left="318" w:hanging="7"/>
            </w:pPr>
            <w:r w:rsidRPr="001E6954">
              <w:t>Requirement 6(3)(d)</w:t>
            </w:r>
          </w:p>
        </w:tc>
        <w:tc>
          <w:tcPr>
            <w:tcW w:w="1058" w:type="pct"/>
            <w:shd w:val="clear" w:color="auto" w:fill="auto"/>
          </w:tcPr>
          <w:p w14:paraId="62163034"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20947B59" w14:textId="77777777" w:rsidTr="003E6B53">
        <w:trPr>
          <w:trHeight w:val="227"/>
        </w:trPr>
        <w:tc>
          <w:tcPr>
            <w:tcW w:w="3942" w:type="pct"/>
            <w:shd w:val="clear" w:color="auto" w:fill="auto"/>
          </w:tcPr>
          <w:p w14:paraId="3B4B8886" w14:textId="77777777" w:rsidR="004D34B3" w:rsidRPr="001E6954" w:rsidRDefault="004D34B3" w:rsidP="003E6B53">
            <w:pPr>
              <w:keepNext/>
              <w:spacing w:before="40" w:after="40" w:line="240" w:lineRule="auto"/>
              <w:rPr>
                <w:b/>
              </w:rPr>
            </w:pPr>
            <w:r w:rsidRPr="001E6954">
              <w:rPr>
                <w:b/>
              </w:rPr>
              <w:t>Standard 7 Human resources</w:t>
            </w:r>
          </w:p>
        </w:tc>
        <w:tc>
          <w:tcPr>
            <w:tcW w:w="1058" w:type="pct"/>
            <w:shd w:val="clear" w:color="auto" w:fill="auto"/>
          </w:tcPr>
          <w:p w14:paraId="5BC14582" w14:textId="77777777" w:rsidR="004D34B3" w:rsidRPr="001E6954" w:rsidRDefault="004D34B3" w:rsidP="003E6B53">
            <w:pPr>
              <w:keepNext/>
              <w:spacing w:before="40" w:after="40" w:line="240" w:lineRule="auto"/>
              <w:jc w:val="right"/>
              <w:rPr>
                <w:b/>
                <w:color w:val="0000FF"/>
              </w:rPr>
            </w:pPr>
            <w:r w:rsidRPr="001E6954">
              <w:rPr>
                <w:b/>
                <w:bCs/>
                <w:iCs/>
                <w:color w:val="00577D"/>
                <w:szCs w:val="40"/>
              </w:rPr>
              <w:t>Non-compliant</w:t>
            </w:r>
          </w:p>
        </w:tc>
      </w:tr>
      <w:tr w:rsidR="004D34B3" w14:paraId="7D7C7B97" w14:textId="77777777" w:rsidTr="003E6B53">
        <w:trPr>
          <w:trHeight w:val="227"/>
        </w:trPr>
        <w:tc>
          <w:tcPr>
            <w:tcW w:w="3942" w:type="pct"/>
            <w:shd w:val="clear" w:color="auto" w:fill="auto"/>
          </w:tcPr>
          <w:p w14:paraId="7B4CC71E" w14:textId="77777777" w:rsidR="004D34B3" w:rsidRPr="001E6954" w:rsidRDefault="004D34B3" w:rsidP="003E6B53">
            <w:pPr>
              <w:spacing w:before="40" w:after="40" w:line="240" w:lineRule="auto"/>
              <w:ind w:left="318" w:hanging="7"/>
            </w:pPr>
            <w:r w:rsidRPr="001E6954">
              <w:t>Requirement 7(3)(a)</w:t>
            </w:r>
          </w:p>
        </w:tc>
        <w:tc>
          <w:tcPr>
            <w:tcW w:w="1058" w:type="pct"/>
            <w:shd w:val="clear" w:color="auto" w:fill="auto"/>
          </w:tcPr>
          <w:p w14:paraId="4B7FB62B" w14:textId="77777777" w:rsidR="004D34B3" w:rsidRPr="001E6954" w:rsidRDefault="004D34B3" w:rsidP="003E6B53">
            <w:pPr>
              <w:spacing w:before="40" w:after="40" w:line="240" w:lineRule="auto"/>
              <w:jc w:val="right"/>
              <w:rPr>
                <w:color w:val="0000FF"/>
              </w:rPr>
            </w:pPr>
            <w:r w:rsidRPr="001E6954">
              <w:rPr>
                <w:bCs/>
                <w:iCs/>
                <w:color w:val="00577D"/>
                <w:szCs w:val="40"/>
              </w:rPr>
              <w:t>Non-compliant</w:t>
            </w:r>
          </w:p>
        </w:tc>
      </w:tr>
      <w:tr w:rsidR="004D34B3" w14:paraId="0E654BFA" w14:textId="77777777" w:rsidTr="003E6B53">
        <w:trPr>
          <w:trHeight w:val="227"/>
        </w:trPr>
        <w:tc>
          <w:tcPr>
            <w:tcW w:w="3942" w:type="pct"/>
            <w:shd w:val="clear" w:color="auto" w:fill="auto"/>
          </w:tcPr>
          <w:p w14:paraId="2B9E463E" w14:textId="77777777" w:rsidR="004D34B3" w:rsidRPr="001E6954" w:rsidRDefault="004D34B3" w:rsidP="003E6B53">
            <w:pPr>
              <w:spacing w:before="40" w:after="40" w:line="240" w:lineRule="auto"/>
              <w:ind w:left="318" w:hanging="7"/>
            </w:pPr>
            <w:r w:rsidRPr="001E6954">
              <w:t>Requirement 7(3)(b)</w:t>
            </w:r>
          </w:p>
        </w:tc>
        <w:tc>
          <w:tcPr>
            <w:tcW w:w="1058" w:type="pct"/>
            <w:shd w:val="clear" w:color="auto" w:fill="auto"/>
          </w:tcPr>
          <w:p w14:paraId="71F9920F"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0B21ADEF" w14:textId="77777777" w:rsidTr="003E6B53">
        <w:trPr>
          <w:trHeight w:val="227"/>
        </w:trPr>
        <w:tc>
          <w:tcPr>
            <w:tcW w:w="3942" w:type="pct"/>
            <w:shd w:val="clear" w:color="auto" w:fill="auto"/>
          </w:tcPr>
          <w:p w14:paraId="5F20797B" w14:textId="77777777" w:rsidR="004D34B3" w:rsidRPr="001E6954" w:rsidRDefault="004D34B3" w:rsidP="003E6B53">
            <w:pPr>
              <w:spacing w:before="40" w:after="40" w:line="240" w:lineRule="auto"/>
              <w:ind w:left="318" w:hanging="7"/>
            </w:pPr>
            <w:r w:rsidRPr="001E6954">
              <w:t>Requirement 7(3)(c)</w:t>
            </w:r>
          </w:p>
        </w:tc>
        <w:tc>
          <w:tcPr>
            <w:tcW w:w="1058" w:type="pct"/>
            <w:shd w:val="clear" w:color="auto" w:fill="auto"/>
          </w:tcPr>
          <w:p w14:paraId="7BE13E58"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1DE81E0C" w14:textId="77777777" w:rsidTr="003E6B53">
        <w:trPr>
          <w:trHeight w:val="227"/>
        </w:trPr>
        <w:tc>
          <w:tcPr>
            <w:tcW w:w="3942" w:type="pct"/>
            <w:shd w:val="clear" w:color="auto" w:fill="auto"/>
          </w:tcPr>
          <w:p w14:paraId="261A55F5" w14:textId="77777777" w:rsidR="004D34B3" w:rsidRPr="001E6954" w:rsidRDefault="004D34B3" w:rsidP="003E6B53">
            <w:pPr>
              <w:spacing w:before="40" w:after="40" w:line="240" w:lineRule="auto"/>
              <w:ind w:left="318" w:hanging="7"/>
            </w:pPr>
            <w:r w:rsidRPr="001E6954">
              <w:t>Requirement 7(3)(d)</w:t>
            </w:r>
          </w:p>
        </w:tc>
        <w:tc>
          <w:tcPr>
            <w:tcW w:w="1058" w:type="pct"/>
            <w:shd w:val="clear" w:color="auto" w:fill="auto"/>
          </w:tcPr>
          <w:p w14:paraId="5B607151"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40794489" w14:textId="77777777" w:rsidTr="003E6B53">
        <w:trPr>
          <w:trHeight w:val="227"/>
        </w:trPr>
        <w:tc>
          <w:tcPr>
            <w:tcW w:w="3942" w:type="pct"/>
            <w:shd w:val="clear" w:color="auto" w:fill="auto"/>
          </w:tcPr>
          <w:p w14:paraId="6CD5823B" w14:textId="77777777" w:rsidR="004D34B3" w:rsidRPr="001E6954" w:rsidRDefault="004D34B3" w:rsidP="003E6B53">
            <w:pPr>
              <w:spacing w:before="40" w:after="40" w:line="240" w:lineRule="auto"/>
              <w:ind w:left="318" w:hanging="7"/>
            </w:pPr>
            <w:r w:rsidRPr="001E6954">
              <w:t>Requirement 7(3)(e)</w:t>
            </w:r>
          </w:p>
        </w:tc>
        <w:tc>
          <w:tcPr>
            <w:tcW w:w="1058" w:type="pct"/>
            <w:shd w:val="clear" w:color="auto" w:fill="auto"/>
          </w:tcPr>
          <w:p w14:paraId="55F20366"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15D9C1DE" w14:textId="77777777" w:rsidTr="003E6B53">
        <w:trPr>
          <w:trHeight w:val="227"/>
        </w:trPr>
        <w:tc>
          <w:tcPr>
            <w:tcW w:w="3942" w:type="pct"/>
            <w:shd w:val="clear" w:color="auto" w:fill="auto"/>
          </w:tcPr>
          <w:p w14:paraId="07470581" w14:textId="77777777" w:rsidR="004D34B3" w:rsidRPr="001E6954" w:rsidRDefault="004D34B3" w:rsidP="003E6B53">
            <w:pPr>
              <w:keepNext/>
              <w:spacing w:before="40" w:after="40" w:line="240" w:lineRule="auto"/>
              <w:rPr>
                <w:b/>
              </w:rPr>
            </w:pPr>
            <w:r w:rsidRPr="001E6954">
              <w:rPr>
                <w:b/>
              </w:rPr>
              <w:t>Standard 8 Organisational governance</w:t>
            </w:r>
          </w:p>
        </w:tc>
        <w:tc>
          <w:tcPr>
            <w:tcW w:w="1058" w:type="pct"/>
            <w:shd w:val="clear" w:color="auto" w:fill="auto"/>
          </w:tcPr>
          <w:p w14:paraId="4AAACF26" w14:textId="77777777" w:rsidR="004D34B3" w:rsidRPr="001E6954" w:rsidRDefault="004D34B3" w:rsidP="003E6B53">
            <w:pPr>
              <w:keepNext/>
              <w:spacing w:before="40" w:after="40" w:line="240" w:lineRule="auto"/>
              <w:jc w:val="right"/>
              <w:rPr>
                <w:b/>
                <w:color w:val="0000FF"/>
              </w:rPr>
            </w:pPr>
            <w:r w:rsidRPr="001E6954">
              <w:rPr>
                <w:b/>
                <w:bCs/>
                <w:iCs/>
                <w:color w:val="00577D"/>
                <w:szCs w:val="40"/>
              </w:rPr>
              <w:t>Compliant</w:t>
            </w:r>
          </w:p>
        </w:tc>
      </w:tr>
      <w:tr w:rsidR="004D34B3" w14:paraId="4C2F558B" w14:textId="77777777" w:rsidTr="003E6B53">
        <w:trPr>
          <w:trHeight w:val="227"/>
        </w:trPr>
        <w:tc>
          <w:tcPr>
            <w:tcW w:w="3942" w:type="pct"/>
            <w:shd w:val="clear" w:color="auto" w:fill="auto"/>
          </w:tcPr>
          <w:p w14:paraId="5DEF2C0D" w14:textId="77777777" w:rsidR="004D34B3" w:rsidRPr="001E6954" w:rsidRDefault="004D34B3" w:rsidP="003E6B53">
            <w:pPr>
              <w:spacing w:before="40" w:after="40" w:line="240" w:lineRule="auto"/>
              <w:ind w:left="318" w:hanging="7"/>
            </w:pPr>
            <w:r w:rsidRPr="001E6954">
              <w:t>Requirement 8(3)(a)</w:t>
            </w:r>
          </w:p>
        </w:tc>
        <w:tc>
          <w:tcPr>
            <w:tcW w:w="1058" w:type="pct"/>
            <w:shd w:val="clear" w:color="auto" w:fill="auto"/>
          </w:tcPr>
          <w:p w14:paraId="3B79D6B9"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6D31FD00" w14:textId="77777777" w:rsidTr="003E6B53">
        <w:trPr>
          <w:trHeight w:val="227"/>
        </w:trPr>
        <w:tc>
          <w:tcPr>
            <w:tcW w:w="3942" w:type="pct"/>
            <w:shd w:val="clear" w:color="auto" w:fill="auto"/>
          </w:tcPr>
          <w:p w14:paraId="4EF18345" w14:textId="77777777" w:rsidR="004D34B3" w:rsidRPr="001E6954" w:rsidRDefault="004D34B3" w:rsidP="003E6B53">
            <w:pPr>
              <w:spacing w:before="40" w:after="40" w:line="240" w:lineRule="auto"/>
              <w:ind w:left="318" w:hanging="7"/>
            </w:pPr>
            <w:r w:rsidRPr="001E6954">
              <w:t>Requirement 8(3)(b)</w:t>
            </w:r>
          </w:p>
        </w:tc>
        <w:tc>
          <w:tcPr>
            <w:tcW w:w="1058" w:type="pct"/>
            <w:shd w:val="clear" w:color="auto" w:fill="auto"/>
          </w:tcPr>
          <w:p w14:paraId="2245DCBD"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12679B8F" w14:textId="77777777" w:rsidTr="003E6B53">
        <w:trPr>
          <w:trHeight w:val="227"/>
        </w:trPr>
        <w:tc>
          <w:tcPr>
            <w:tcW w:w="3942" w:type="pct"/>
            <w:shd w:val="clear" w:color="auto" w:fill="auto"/>
          </w:tcPr>
          <w:p w14:paraId="31C3C7A3" w14:textId="77777777" w:rsidR="004D34B3" w:rsidRPr="001E6954" w:rsidRDefault="004D34B3" w:rsidP="003E6B53">
            <w:pPr>
              <w:spacing w:before="40" w:after="40" w:line="240" w:lineRule="auto"/>
              <w:ind w:left="318" w:hanging="7"/>
            </w:pPr>
            <w:r w:rsidRPr="001E6954">
              <w:t>Requirement 8(3)(c)</w:t>
            </w:r>
          </w:p>
        </w:tc>
        <w:tc>
          <w:tcPr>
            <w:tcW w:w="1058" w:type="pct"/>
            <w:shd w:val="clear" w:color="auto" w:fill="auto"/>
          </w:tcPr>
          <w:p w14:paraId="3ECE7B93"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5800CB6D" w14:textId="77777777" w:rsidTr="003E6B53">
        <w:trPr>
          <w:trHeight w:val="227"/>
        </w:trPr>
        <w:tc>
          <w:tcPr>
            <w:tcW w:w="3942" w:type="pct"/>
            <w:shd w:val="clear" w:color="auto" w:fill="auto"/>
          </w:tcPr>
          <w:p w14:paraId="2BC778AB" w14:textId="77777777" w:rsidR="004D34B3" w:rsidRPr="001E6954" w:rsidRDefault="004D34B3" w:rsidP="003E6B53">
            <w:pPr>
              <w:spacing w:before="40" w:after="40" w:line="240" w:lineRule="auto"/>
              <w:ind w:left="318" w:hanging="7"/>
            </w:pPr>
            <w:r w:rsidRPr="001E6954">
              <w:t>Requirement 8(3)(d)</w:t>
            </w:r>
          </w:p>
        </w:tc>
        <w:tc>
          <w:tcPr>
            <w:tcW w:w="1058" w:type="pct"/>
            <w:shd w:val="clear" w:color="auto" w:fill="auto"/>
          </w:tcPr>
          <w:p w14:paraId="1E6D090C"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r w:rsidR="004D34B3" w14:paraId="0E95D5A0" w14:textId="77777777" w:rsidTr="003E6B53">
        <w:trPr>
          <w:trHeight w:val="227"/>
        </w:trPr>
        <w:tc>
          <w:tcPr>
            <w:tcW w:w="3942" w:type="pct"/>
            <w:shd w:val="clear" w:color="auto" w:fill="auto"/>
          </w:tcPr>
          <w:p w14:paraId="31890C09" w14:textId="77777777" w:rsidR="004D34B3" w:rsidRPr="001E6954" w:rsidRDefault="004D34B3" w:rsidP="003E6B53">
            <w:pPr>
              <w:spacing w:before="40" w:after="40" w:line="240" w:lineRule="auto"/>
              <w:ind w:left="318" w:hanging="7"/>
            </w:pPr>
            <w:r w:rsidRPr="001E6954">
              <w:t>Requirement 8(3)(e)</w:t>
            </w:r>
          </w:p>
        </w:tc>
        <w:tc>
          <w:tcPr>
            <w:tcW w:w="1058" w:type="pct"/>
            <w:shd w:val="clear" w:color="auto" w:fill="auto"/>
          </w:tcPr>
          <w:p w14:paraId="719F7D46" w14:textId="77777777" w:rsidR="004D34B3" w:rsidRPr="001E6954" w:rsidRDefault="004D34B3" w:rsidP="003E6B53">
            <w:pPr>
              <w:spacing w:before="40" w:after="40" w:line="240" w:lineRule="auto"/>
              <w:jc w:val="right"/>
              <w:rPr>
                <w:color w:val="0000FF"/>
              </w:rPr>
            </w:pPr>
            <w:r w:rsidRPr="001E6954">
              <w:rPr>
                <w:bCs/>
                <w:iCs/>
                <w:color w:val="00577D"/>
                <w:szCs w:val="40"/>
              </w:rPr>
              <w:t>Compliant</w:t>
            </w:r>
          </w:p>
        </w:tc>
      </w:tr>
    </w:tbl>
    <w:p w14:paraId="253123E2" w14:textId="77777777" w:rsidR="004D34B3" w:rsidRDefault="004D34B3" w:rsidP="004D34B3">
      <w:pPr>
        <w:sectPr w:rsidR="004D34B3" w:rsidSect="003E6B53">
          <w:headerReference w:type="first" r:id="rId16"/>
          <w:pgSz w:w="11906" w:h="16838"/>
          <w:pgMar w:top="1701" w:right="1418" w:bottom="1418" w:left="1418" w:header="709" w:footer="397" w:gutter="0"/>
          <w:cols w:space="708"/>
          <w:docGrid w:linePitch="360"/>
        </w:sectPr>
      </w:pPr>
    </w:p>
    <w:p w14:paraId="693A56E3" w14:textId="77777777" w:rsidR="004D34B3" w:rsidRPr="00D21DCD" w:rsidRDefault="004D34B3" w:rsidP="004D34B3">
      <w:pPr>
        <w:pStyle w:val="Heading1"/>
      </w:pPr>
      <w:r>
        <w:lastRenderedPageBreak/>
        <w:t>Detailed assessment</w:t>
      </w:r>
    </w:p>
    <w:p w14:paraId="7E242EBC" w14:textId="77777777" w:rsidR="004D34B3" w:rsidRPr="00D63989" w:rsidRDefault="004D34B3" w:rsidP="004D34B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D21CE31" w14:textId="77777777" w:rsidR="004D34B3" w:rsidRPr="001E6954" w:rsidRDefault="004D34B3" w:rsidP="004D34B3">
      <w:pPr>
        <w:rPr>
          <w:color w:val="auto"/>
        </w:rPr>
      </w:pPr>
      <w:r w:rsidRPr="00D63989">
        <w:t>The report also specifies areas in which improvements must be made to ensure the Quality Standards are complied with.</w:t>
      </w:r>
    </w:p>
    <w:p w14:paraId="24F01D39" w14:textId="77777777" w:rsidR="004D34B3" w:rsidRPr="00D63989" w:rsidRDefault="004D34B3" w:rsidP="004D34B3">
      <w:r w:rsidRPr="00D63989">
        <w:t>The following information has been taken into account in developing this performance report:</w:t>
      </w:r>
    </w:p>
    <w:p w14:paraId="2A9DCB01" w14:textId="54EDABD5" w:rsidR="004D34B3" w:rsidRPr="00F5448D" w:rsidRDefault="004D34B3" w:rsidP="004D34B3">
      <w:pPr>
        <w:pStyle w:val="ListBullet"/>
        <w:rPr>
          <w:rFonts w:eastAsia="Times New Roman"/>
          <w:color w:val="000000"/>
          <w:szCs w:val="24"/>
          <w:lang w:eastAsia="en-AU"/>
        </w:rPr>
      </w:pPr>
      <w:r w:rsidRPr="00F5448D">
        <w:rPr>
          <w:rFonts w:eastAsia="Times New Roman"/>
          <w:color w:val="000000"/>
          <w:szCs w:val="24"/>
          <w:lang w:eastAsia="en-AU"/>
        </w:rPr>
        <w:t xml:space="preserve">the Assessment Team’s report for the Site Audit; the Site Audit </w:t>
      </w:r>
      <w:r w:rsidR="00A543DF">
        <w:rPr>
          <w:rFonts w:eastAsia="Times New Roman"/>
          <w:color w:val="000000"/>
          <w:szCs w:val="24"/>
          <w:lang w:eastAsia="en-AU"/>
        </w:rPr>
        <w:t>R</w:t>
      </w:r>
      <w:r w:rsidRPr="00F5448D">
        <w:rPr>
          <w:rFonts w:eastAsia="Times New Roman"/>
          <w:color w:val="000000"/>
          <w:szCs w:val="24"/>
          <w:lang w:eastAsia="en-AU"/>
        </w:rPr>
        <w:t>eport was informed by a site assessment conducted 9 to 11 August 2021, observations at the service, review of documents and interviews with staff, consumers/representatives and others</w:t>
      </w:r>
    </w:p>
    <w:p w14:paraId="0281C128" w14:textId="4A587FB3" w:rsidR="004D34B3" w:rsidRPr="00365DAE" w:rsidRDefault="004D34B3" w:rsidP="004D34B3">
      <w:pPr>
        <w:pStyle w:val="ListBullet"/>
      </w:pPr>
      <w:r w:rsidRPr="00365DAE">
        <w:t xml:space="preserve">the </w:t>
      </w:r>
      <w:r w:rsidRPr="003152A7">
        <w:rPr>
          <w:rFonts w:eastAsia="Times New Roman"/>
          <w:color w:val="000000"/>
          <w:szCs w:val="24"/>
          <w:lang w:eastAsia="en-AU"/>
        </w:rPr>
        <w:t xml:space="preserve">provider’s response to the Site Audit </w:t>
      </w:r>
      <w:r w:rsidR="00A543DF">
        <w:rPr>
          <w:rFonts w:eastAsia="Times New Roman"/>
          <w:color w:val="000000"/>
          <w:szCs w:val="24"/>
          <w:lang w:eastAsia="en-AU"/>
        </w:rPr>
        <w:t>R</w:t>
      </w:r>
      <w:r w:rsidRPr="003152A7">
        <w:rPr>
          <w:rFonts w:eastAsia="Times New Roman"/>
          <w:color w:val="000000"/>
          <w:szCs w:val="24"/>
          <w:lang w:eastAsia="en-AU"/>
        </w:rPr>
        <w:t>eport received 6 September 2021.</w:t>
      </w:r>
    </w:p>
    <w:p w14:paraId="46DBBC33" w14:textId="77777777" w:rsidR="004D34B3" w:rsidRDefault="004D34B3" w:rsidP="004D34B3">
      <w:pPr>
        <w:spacing w:after="160" w:line="259" w:lineRule="auto"/>
        <w:rPr>
          <w:rFonts w:cs="Times New Roman"/>
        </w:rPr>
      </w:pPr>
    </w:p>
    <w:p w14:paraId="76CFD1DC" w14:textId="77777777" w:rsidR="004D34B3" w:rsidRDefault="004D34B3" w:rsidP="004D34B3">
      <w:pPr>
        <w:sectPr w:rsidR="004D34B3" w:rsidSect="003E6B53">
          <w:headerReference w:type="first" r:id="rId17"/>
          <w:pgSz w:w="11906" w:h="16838"/>
          <w:pgMar w:top="1701" w:right="1418" w:bottom="1418" w:left="1418" w:header="709" w:footer="397" w:gutter="0"/>
          <w:cols w:space="708"/>
          <w:docGrid w:linePitch="360"/>
        </w:sectPr>
      </w:pPr>
    </w:p>
    <w:p w14:paraId="1DB2D3E5" w14:textId="77777777" w:rsidR="004D34B3" w:rsidRDefault="004D34B3" w:rsidP="004D34B3">
      <w:pPr>
        <w:pStyle w:val="Heading1"/>
        <w:tabs>
          <w:tab w:val="right" w:pos="9070"/>
        </w:tabs>
        <w:spacing w:before="560" w:after="640"/>
        <w:rPr>
          <w:color w:val="FFFFFF" w:themeColor="background1"/>
        </w:rPr>
        <w:sectPr w:rsidR="004D34B3" w:rsidSect="003E6B5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04BBB65F" wp14:editId="304FFCC1">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322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7077AC1D" w14:textId="77777777" w:rsidR="004D34B3" w:rsidRPr="00D63989" w:rsidRDefault="004D34B3" w:rsidP="004D34B3">
      <w:pPr>
        <w:pStyle w:val="Heading3"/>
        <w:shd w:val="clear" w:color="auto" w:fill="F2F2F2" w:themeFill="background1" w:themeFillShade="F2"/>
      </w:pPr>
      <w:r w:rsidRPr="00D63989">
        <w:t>Consumer outcome:</w:t>
      </w:r>
    </w:p>
    <w:p w14:paraId="3A12D005" w14:textId="77777777" w:rsidR="004D34B3" w:rsidRPr="00D63989" w:rsidRDefault="004D34B3" w:rsidP="004D34B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EC3107A" w14:textId="77777777" w:rsidR="004D34B3" w:rsidRPr="00D63989" w:rsidRDefault="004D34B3" w:rsidP="004D34B3">
      <w:pPr>
        <w:pStyle w:val="Heading3"/>
        <w:shd w:val="clear" w:color="auto" w:fill="F2F2F2" w:themeFill="background1" w:themeFillShade="F2"/>
      </w:pPr>
      <w:r w:rsidRPr="00D63989">
        <w:t>Organisation statement:</w:t>
      </w:r>
    </w:p>
    <w:p w14:paraId="1C5C0F29" w14:textId="77777777" w:rsidR="004D34B3" w:rsidRPr="00D63989" w:rsidRDefault="004D34B3" w:rsidP="004D34B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2BE4EAC" w14:textId="77777777" w:rsidR="004D34B3" w:rsidRDefault="004D34B3" w:rsidP="004D34B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9DCC77F" w14:textId="77777777" w:rsidR="004D34B3" w:rsidRPr="00D63989" w:rsidRDefault="004D34B3" w:rsidP="004D34B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5DE10A8" w14:textId="77777777" w:rsidR="004D34B3" w:rsidRPr="00D63989" w:rsidRDefault="004D34B3" w:rsidP="004D34B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331B562" w14:textId="77777777" w:rsidR="004D34B3" w:rsidRDefault="004D34B3" w:rsidP="004D34B3">
      <w:pPr>
        <w:pStyle w:val="Heading2"/>
      </w:pPr>
      <w:r>
        <w:t xml:space="preserve">Assessment </w:t>
      </w:r>
      <w:r w:rsidRPr="002B2C0F">
        <w:t>of Standard</w:t>
      </w:r>
      <w:r>
        <w:t xml:space="preserve"> 1</w:t>
      </w:r>
    </w:p>
    <w:p w14:paraId="2508147F" w14:textId="4D6BD824" w:rsidR="004D34B3" w:rsidRDefault="004D34B3" w:rsidP="004D34B3">
      <w:pPr>
        <w:rPr>
          <w:rFonts w:eastAsiaTheme="minorHAnsi"/>
        </w:rPr>
      </w:pPr>
      <w:r w:rsidRPr="00154403">
        <w:rPr>
          <w:rFonts w:eastAsiaTheme="minorHAnsi"/>
        </w:rPr>
        <w:t xml:space="preserve">The Quality Standard is assessed as </w:t>
      </w:r>
      <w:r w:rsidRPr="00ED615B">
        <w:rPr>
          <w:rFonts w:eastAsiaTheme="minorHAnsi"/>
        </w:rPr>
        <w:t>Non-compliant</w:t>
      </w:r>
      <w:r w:rsidRPr="00154403">
        <w:rPr>
          <w:rFonts w:eastAsiaTheme="minorHAnsi"/>
        </w:rPr>
        <w:t xml:space="preserve"> as </w:t>
      </w:r>
      <w:r w:rsidRPr="00ED615B">
        <w:rPr>
          <w:rFonts w:eastAsiaTheme="minorHAnsi"/>
        </w:rPr>
        <w:t>one</w:t>
      </w:r>
      <w:r w:rsidRPr="00154403">
        <w:rPr>
          <w:rFonts w:eastAsiaTheme="minorHAnsi"/>
        </w:rPr>
        <w:t xml:space="preserve"> of the six specific requirements ha</w:t>
      </w:r>
      <w:r w:rsidR="00A543DF">
        <w:rPr>
          <w:rFonts w:eastAsiaTheme="minorHAnsi"/>
        </w:rPr>
        <w:t xml:space="preserve">s </w:t>
      </w:r>
      <w:r w:rsidRPr="00154403">
        <w:rPr>
          <w:rFonts w:eastAsiaTheme="minorHAnsi"/>
        </w:rPr>
        <w:t xml:space="preserve">been assessed as </w:t>
      </w:r>
      <w:r w:rsidRPr="00ED615B">
        <w:rPr>
          <w:rFonts w:eastAsiaTheme="minorHAnsi"/>
        </w:rPr>
        <w:t>Non-compliant</w:t>
      </w:r>
      <w:r w:rsidRPr="00154403">
        <w:rPr>
          <w:rFonts w:eastAsiaTheme="minorHAnsi"/>
        </w:rPr>
        <w:t>.</w:t>
      </w:r>
    </w:p>
    <w:p w14:paraId="4206FFD7" w14:textId="066BC4F1" w:rsidR="004D34B3" w:rsidRPr="00163FEE" w:rsidRDefault="004D34B3" w:rsidP="004D34B3">
      <w:pPr>
        <w:rPr>
          <w:rFonts w:eastAsia="Calibri"/>
          <w:lang w:eastAsia="en-US"/>
        </w:rPr>
      </w:pPr>
      <w:r w:rsidRPr="408A0681">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sidR="00270048">
        <w:rPr>
          <w:rFonts w:eastAsia="Calibri"/>
          <w:lang w:eastAsia="en-US"/>
        </w:rPr>
        <w:t>T</w:t>
      </w:r>
      <w:r w:rsidRPr="408A0681">
        <w:rPr>
          <w:rFonts w:eastAsia="Calibri"/>
          <w:lang w:eastAsia="en-US"/>
        </w:rPr>
        <w:t>eam also examined relevant documentation and drew relevant information from other consumer interviews and the assessment of other Standards.</w:t>
      </w:r>
    </w:p>
    <w:p w14:paraId="2191B253" w14:textId="77777777" w:rsidR="004D34B3" w:rsidRPr="00163FEE" w:rsidRDefault="004D34B3" w:rsidP="004D34B3">
      <w:pPr>
        <w:rPr>
          <w:rFonts w:eastAsia="Calibri"/>
          <w:lang w:eastAsia="en-US"/>
        </w:rPr>
      </w:pPr>
      <w:r>
        <w:rPr>
          <w:rFonts w:eastAsia="Calibri"/>
          <w:color w:val="auto"/>
          <w:lang w:eastAsia="en-US"/>
        </w:rPr>
        <w:t>The Assessment Team found that m</w:t>
      </w:r>
      <w:r w:rsidRPr="408A0681">
        <w:rPr>
          <w:rFonts w:eastAsia="Calibri"/>
          <w:color w:val="auto"/>
          <w:lang w:eastAsia="en-US"/>
        </w:rPr>
        <w:t>ost sampled consumers considered tha</w:t>
      </w:r>
      <w:r w:rsidRPr="408A0681">
        <w:rPr>
          <w:rFonts w:eastAsia="Calibri"/>
          <w:lang w:eastAsia="en-US"/>
        </w:rPr>
        <w:t xml:space="preserve">t they are treated with dignity and respect, can maintain their identity, make informed choices about their care and services and live the life they choose. </w:t>
      </w:r>
    </w:p>
    <w:p w14:paraId="6D72DE1C" w14:textId="77777777" w:rsidR="004D34B3" w:rsidRPr="006547A4" w:rsidRDefault="004D34B3" w:rsidP="004D34B3">
      <w:pPr>
        <w:rPr>
          <w:rFonts w:asciiTheme="minorHAnsi" w:eastAsiaTheme="minorEastAsia" w:hAnsiTheme="minorHAnsi" w:cstheme="minorBidi"/>
          <w:color w:val="000000" w:themeColor="text1"/>
        </w:rPr>
      </w:pPr>
      <w:r w:rsidRPr="006547A4">
        <w:rPr>
          <w:rFonts w:eastAsia="Arial"/>
          <w:color w:val="000000" w:themeColor="text1"/>
        </w:rPr>
        <w:t>The Assessment Team interviewed consumers who confirmed the service supports them to be independent and encourages them to exercise choice about the care and services they receive. They confirmed staff know what is important to them and support them to maintain relationships with friends and family members, both inside and outside of the service.</w:t>
      </w:r>
    </w:p>
    <w:p w14:paraId="6ABFCEB5" w14:textId="77777777" w:rsidR="004D34B3" w:rsidRDefault="004D34B3" w:rsidP="004D34B3">
      <w:r>
        <w:rPr>
          <w:rFonts w:eastAsia="Arial"/>
          <w:color w:val="000000" w:themeColor="text1"/>
        </w:rPr>
        <w:t>The Assessment Team observed s</w:t>
      </w:r>
      <w:r w:rsidRPr="408A0681">
        <w:rPr>
          <w:rFonts w:eastAsia="Arial"/>
          <w:color w:val="000000" w:themeColor="text1"/>
        </w:rPr>
        <w:t>taff interacting with consumers in a respectful and polite manner and could identify consumers’ individual preferences and interests.</w:t>
      </w:r>
      <w:r>
        <w:rPr>
          <w:rFonts w:eastAsia="Arial"/>
          <w:color w:val="000000" w:themeColor="text1"/>
        </w:rPr>
        <w:t xml:space="preserve"> </w:t>
      </w:r>
      <w:r>
        <w:rPr>
          <w:rFonts w:eastAsia="Arial"/>
          <w:color w:val="000000" w:themeColor="text1"/>
        </w:rPr>
        <w:lastRenderedPageBreak/>
        <w:t xml:space="preserve">The Assessment Team found that </w:t>
      </w:r>
      <w:r>
        <w:rPr>
          <w:color w:val="000000" w:themeColor="text1"/>
          <w:lang w:eastAsia="en-US"/>
        </w:rPr>
        <w:t>c</w:t>
      </w:r>
      <w:r w:rsidRPr="408A0681">
        <w:rPr>
          <w:color w:val="000000" w:themeColor="text1"/>
          <w:lang w:eastAsia="en-US"/>
        </w:rPr>
        <w:t xml:space="preserve">onsumers are treated with dignity and respect. </w:t>
      </w:r>
      <w:r w:rsidRPr="408A0681">
        <w:t>Each consumer’s privacy is respected, and personal information is kept confidential.</w:t>
      </w:r>
    </w:p>
    <w:p w14:paraId="5B69DD61" w14:textId="77777777" w:rsidR="004D34B3" w:rsidRDefault="004D34B3" w:rsidP="004D34B3">
      <w:r>
        <w:rPr>
          <w:rFonts w:eastAsia="Arial"/>
          <w:color w:val="000000" w:themeColor="text1"/>
        </w:rPr>
        <w:t>The Assessment Team found that m</w:t>
      </w:r>
      <w:r w:rsidRPr="408A0681">
        <w:rPr>
          <w:rFonts w:eastAsia="Arial"/>
          <w:color w:val="000000" w:themeColor="text1"/>
        </w:rPr>
        <w:t xml:space="preserve">ost consumers are supported with decision making and choices and have nominated representatives to advocate for them. </w:t>
      </w:r>
      <w:r>
        <w:rPr>
          <w:rFonts w:eastAsia="Arial"/>
          <w:color w:val="000000" w:themeColor="text1"/>
        </w:rPr>
        <w:t>C</w:t>
      </w:r>
      <w:r w:rsidRPr="408A0681">
        <w:t>onsumers and representatives are provided information that is clear, easy to understand and enables them to exercise choice.</w:t>
      </w:r>
    </w:p>
    <w:p w14:paraId="075EB419" w14:textId="77777777" w:rsidR="004D34B3" w:rsidRDefault="004D34B3" w:rsidP="004D34B3">
      <w:r>
        <w:rPr>
          <w:color w:val="000000" w:themeColor="text1"/>
          <w:lang w:eastAsia="en-US"/>
        </w:rPr>
        <w:t>The Assessment Team found care</w:t>
      </w:r>
      <w:r w:rsidRPr="408A0681">
        <w:rPr>
          <w:color w:val="000000" w:themeColor="text1"/>
          <w:lang w:eastAsia="en-US"/>
        </w:rPr>
        <w:t xml:space="preserve"> plans related to cultural safety are general and do not elaborate what the individual consumer’s culture is.</w:t>
      </w:r>
    </w:p>
    <w:p w14:paraId="572FDF19" w14:textId="77777777" w:rsidR="004D34B3" w:rsidRDefault="004D34B3" w:rsidP="004D34B3">
      <w:pPr>
        <w:rPr>
          <w:rFonts w:eastAsia="Arial"/>
        </w:rPr>
      </w:pPr>
      <w:r>
        <w:rPr>
          <w:rFonts w:eastAsia="Arial"/>
        </w:rPr>
        <w:t>The Assessment Team found</w:t>
      </w:r>
      <w:r w:rsidRPr="408A0681">
        <w:rPr>
          <w:rFonts w:eastAsia="Arial"/>
        </w:rPr>
        <w:t xml:space="preserve"> the service has not identified and considered the potential safety risks for two consumers who leave the service independently resulting in no risk assessments conducted to support effective risk management.</w:t>
      </w:r>
    </w:p>
    <w:p w14:paraId="628EAEE0" w14:textId="77777777" w:rsidR="004D34B3" w:rsidRDefault="004D34B3" w:rsidP="004D34B3">
      <w:pPr>
        <w:pStyle w:val="Heading2"/>
      </w:pPr>
      <w:r w:rsidRPr="00D435F8">
        <w:t>Assessment of Standard 1 Requirements</w:t>
      </w:r>
      <w:r w:rsidRPr="0066387A">
        <w:rPr>
          <w:i/>
          <w:color w:val="0000FF"/>
          <w:sz w:val="24"/>
          <w:szCs w:val="24"/>
        </w:rPr>
        <w:t xml:space="preserve"> </w:t>
      </w:r>
    </w:p>
    <w:p w14:paraId="16D7BDB1" w14:textId="77777777" w:rsidR="004D34B3" w:rsidRDefault="004D34B3" w:rsidP="004D34B3">
      <w:pPr>
        <w:pStyle w:val="Heading3"/>
      </w:pPr>
      <w:r w:rsidRPr="00051035">
        <w:t>Requirement 1(3)(a)</w:t>
      </w:r>
      <w:r w:rsidRPr="00051035">
        <w:tab/>
        <w:t>Compliant</w:t>
      </w:r>
    </w:p>
    <w:p w14:paraId="6D94DB82" w14:textId="77777777" w:rsidR="004D34B3" w:rsidRPr="008D114F" w:rsidRDefault="004D34B3" w:rsidP="004D34B3">
      <w:pPr>
        <w:rPr>
          <w:i/>
        </w:rPr>
      </w:pPr>
      <w:r w:rsidRPr="008D114F">
        <w:rPr>
          <w:i/>
        </w:rPr>
        <w:t>Each consumer is treated with dignity and respect, with their identity, culture and diversity valued.</w:t>
      </w:r>
    </w:p>
    <w:p w14:paraId="02B5EA83" w14:textId="77777777" w:rsidR="004D34B3" w:rsidRDefault="004D34B3" w:rsidP="004D34B3">
      <w:pPr>
        <w:pStyle w:val="Heading3"/>
      </w:pPr>
      <w:r>
        <w:t>Requirement 1(3)(b)</w:t>
      </w:r>
      <w:r>
        <w:tab/>
        <w:t>Compliant</w:t>
      </w:r>
    </w:p>
    <w:p w14:paraId="17F266CE" w14:textId="77777777" w:rsidR="004D34B3" w:rsidRPr="008D114F" w:rsidRDefault="004D34B3" w:rsidP="004D34B3">
      <w:pPr>
        <w:rPr>
          <w:i/>
        </w:rPr>
      </w:pPr>
      <w:r w:rsidRPr="008D114F">
        <w:rPr>
          <w:i/>
        </w:rPr>
        <w:t>Care and services are culturally safe.</w:t>
      </w:r>
    </w:p>
    <w:p w14:paraId="495E9DB1" w14:textId="77777777" w:rsidR="004D34B3" w:rsidRPr="00DD02D3" w:rsidRDefault="004D34B3" w:rsidP="004D34B3">
      <w:pPr>
        <w:pStyle w:val="Heading3"/>
      </w:pPr>
      <w:r w:rsidRPr="00DD02D3">
        <w:t>Requirement 1(3)(c)</w:t>
      </w:r>
      <w:r w:rsidRPr="00DD02D3">
        <w:tab/>
        <w:t>Compliant</w:t>
      </w:r>
    </w:p>
    <w:p w14:paraId="4DD46A43" w14:textId="77777777" w:rsidR="004D34B3" w:rsidRPr="008D114F" w:rsidRDefault="004D34B3" w:rsidP="004D34B3">
      <w:pPr>
        <w:tabs>
          <w:tab w:val="right" w:pos="9026"/>
        </w:tabs>
        <w:spacing w:before="0" w:after="0"/>
        <w:outlineLvl w:val="4"/>
        <w:rPr>
          <w:i/>
        </w:rPr>
      </w:pPr>
      <w:r w:rsidRPr="008D114F">
        <w:rPr>
          <w:i/>
        </w:rPr>
        <w:t xml:space="preserve">Each consumer is supported to exercise choice and independence, including to: </w:t>
      </w:r>
    </w:p>
    <w:p w14:paraId="68FD79CF" w14:textId="77777777" w:rsidR="004D34B3" w:rsidRPr="008D114F" w:rsidRDefault="004D34B3" w:rsidP="004D34B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F36E27F" w14:textId="77777777" w:rsidR="004D34B3" w:rsidRPr="008D114F" w:rsidRDefault="004D34B3" w:rsidP="004D34B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79C1C58" w14:textId="77777777" w:rsidR="004D34B3" w:rsidRPr="008D114F" w:rsidRDefault="004D34B3" w:rsidP="004D34B3">
      <w:pPr>
        <w:numPr>
          <w:ilvl w:val="0"/>
          <w:numId w:val="12"/>
        </w:numPr>
        <w:tabs>
          <w:tab w:val="right" w:pos="9026"/>
        </w:tabs>
        <w:spacing w:before="0" w:after="0"/>
        <w:ind w:left="567" w:hanging="425"/>
        <w:outlineLvl w:val="4"/>
        <w:rPr>
          <w:i/>
        </w:rPr>
      </w:pPr>
      <w:r w:rsidRPr="008D114F">
        <w:rPr>
          <w:i/>
        </w:rPr>
        <w:t xml:space="preserve">communicate their decisions; and </w:t>
      </w:r>
    </w:p>
    <w:p w14:paraId="1AF83FA0" w14:textId="77777777" w:rsidR="004D34B3" w:rsidRPr="008D114F" w:rsidRDefault="004D34B3" w:rsidP="004D34B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0ADA6EE" w14:textId="77777777" w:rsidR="004D34B3" w:rsidRDefault="004D34B3" w:rsidP="004D34B3">
      <w:pPr>
        <w:pStyle w:val="Heading3"/>
      </w:pPr>
      <w:bookmarkStart w:id="3" w:name="_Hlk82683554"/>
      <w:r>
        <w:t>Requirement 1(3)(d)</w:t>
      </w:r>
      <w:r>
        <w:tab/>
        <w:t>Non-compliant</w:t>
      </w:r>
    </w:p>
    <w:p w14:paraId="60E9CF14" w14:textId="77777777" w:rsidR="004D34B3" w:rsidRPr="008D114F" w:rsidRDefault="004D34B3" w:rsidP="004D34B3">
      <w:pPr>
        <w:rPr>
          <w:i/>
        </w:rPr>
      </w:pPr>
      <w:r w:rsidRPr="008D114F">
        <w:rPr>
          <w:i/>
        </w:rPr>
        <w:t>Each consumer is supported to take risks to enable them to live the best life they can.</w:t>
      </w:r>
    </w:p>
    <w:p w14:paraId="04BA0B36" w14:textId="6F6F0313" w:rsidR="004D34B3" w:rsidRDefault="004D34B3" w:rsidP="004D34B3">
      <w:pPr>
        <w:rPr>
          <w:rFonts w:eastAsia="Arial"/>
        </w:rPr>
      </w:pPr>
      <w:r w:rsidRPr="001809B4">
        <w:rPr>
          <w:rFonts w:eastAsia="Arial"/>
        </w:rPr>
        <w:t xml:space="preserve">The Assessment Team found that </w:t>
      </w:r>
      <w:r>
        <w:rPr>
          <w:rFonts w:eastAsia="Arial"/>
        </w:rPr>
        <w:t>t</w:t>
      </w:r>
      <w:r w:rsidRPr="408A0681">
        <w:rPr>
          <w:rFonts w:eastAsia="Arial"/>
        </w:rPr>
        <w:t xml:space="preserve">he service was unable to demonstrate effective risk management to enable consumers to live the best life they can. The service has not considered the potential safety risks for two consumers who leave the service independently and the service was unaware of the potential risks. Risk assessments </w:t>
      </w:r>
      <w:r w:rsidRPr="408A0681">
        <w:rPr>
          <w:rFonts w:eastAsia="Arial"/>
        </w:rPr>
        <w:lastRenderedPageBreak/>
        <w:t>have not been conducted to identify and provide consumers with relevant information and to support effective risk management.</w:t>
      </w:r>
    </w:p>
    <w:p w14:paraId="704CBB08" w14:textId="624AA777" w:rsidR="004D34B3" w:rsidRDefault="004D34B3" w:rsidP="004D34B3">
      <w:r>
        <w:t>The approved provider responded to the Assessment Team’s report and furnished additional documentation including ‘AnglicareSA Grange Response and Attachments 1-8’, to support the service’s compliance with this requirement. I have reviewed the additional documentation however, I do not find at the time of assessment that either of the consumers identified risks have been effectively mitigated to prevent potential injury to the consumer</w:t>
      </w:r>
      <w:r w:rsidR="00270048">
        <w:t>s</w:t>
      </w:r>
      <w:r>
        <w:t xml:space="preserve"> whilst leaving the service independently.</w:t>
      </w:r>
    </w:p>
    <w:p w14:paraId="4AB00663" w14:textId="77777777" w:rsidR="004D34B3" w:rsidRDefault="004D34B3" w:rsidP="004D34B3">
      <w:r>
        <w:t>I find that the approved provider is not compliant with this requirement.</w:t>
      </w:r>
    </w:p>
    <w:bookmarkEnd w:id="3"/>
    <w:p w14:paraId="5DF1CDC5" w14:textId="77777777" w:rsidR="004D34B3" w:rsidRDefault="004D34B3" w:rsidP="004D34B3">
      <w:pPr>
        <w:pStyle w:val="Heading3"/>
      </w:pPr>
      <w:r>
        <w:t>Requirement 1(3)(e)</w:t>
      </w:r>
      <w:r>
        <w:tab/>
        <w:t>Compliant</w:t>
      </w:r>
    </w:p>
    <w:p w14:paraId="206FD530" w14:textId="77777777" w:rsidR="004D34B3" w:rsidRPr="008D114F" w:rsidRDefault="004D34B3" w:rsidP="004D34B3">
      <w:pPr>
        <w:rPr>
          <w:i/>
        </w:rPr>
      </w:pPr>
      <w:r w:rsidRPr="008D114F">
        <w:rPr>
          <w:i/>
        </w:rPr>
        <w:t>Information provided to each consumer is current, accurate and timely, and communicated in a way that is clear, easy to understand and enables them to exercise choice.</w:t>
      </w:r>
    </w:p>
    <w:p w14:paraId="7D524503" w14:textId="77777777" w:rsidR="004D34B3" w:rsidRDefault="004D34B3" w:rsidP="004D34B3">
      <w:pPr>
        <w:pStyle w:val="Heading3"/>
      </w:pPr>
      <w:r>
        <w:t>Requirement 1(3)(f)</w:t>
      </w:r>
      <w:r>
        <w:tab/>
        <w:t>Compliant</w:t>
      </w:r>
    </w:p>
    <w:p w14:paraId="7FB7667A" w14:textId="312E5D79" w:rsidR="004D34B3" w:rsidRPr="00154403" w:rsidRDefault="004D34B3" w:rsidP="004D34B3">
      <w:r w:rsidRPr="008D114F">
        <w:rPr>
          <w:i/>
        </w:rPr>
        <w:t>Each consumer’s privacy is respected and personal information is kept confidential.</w:t>
      </w:r>
      <w:bookmarkStart w:id="4" w:name="_GoBack"/>
      <w:bookmarkEnd w:id="4"/>
    </w:p>
    <w:p w14:paraId="39E34417" w14:textId="77777777" w:rsidR="004D34B3" w:rsidRDefault="004D34B3" w:rsidP="004D34B3">
      <w:pPr>
        <w:sectPr w:rsidR="004D34B3" w:rsidSect="003E6B53">
          <w:type w:val="continuous"/>
          <w:pgSz w:w="11906" w:h="16838"/>
          <w:pgMar w:top="1701" w:right="1418" w:bottom="1418" w:left="1418" w:header="568" w:footer="397" w:gutter="0"/>
          <w:cols w:space="708"/>
          <w:titlePg/>
          <w:docGrid w:linePitch="360"/>
        </w:sectPr>
      </w:pPr>
    </w:p>
    <w:p w14:paraId="5EB8043D" w14:textId="77777777" w:rsidR="004D34B3" w:rsidRDefault="004D34B3" w:rsidP="004D34B3">
      <w:pPr>
        <w:pStyle w:val="Heading1"/>
        <w:tabs>
          <w:tab w:val="right" w:pos="9070"/>
        </w:tabs>
        <w:spacing w:before="560" w:after="640"/>
        <w:rPr>
          <w:color w:val="FFFFFF" w:themeColor="background1"/>
        </w:rPr>
        <w:sectPr w:rsidR="004D34B3" w:rsidSect="003E6B53">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07A05255" wp14:editId="2C832EAB">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169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p>
    <w:p w14:paraId="548788DA" w14:textId="77777777" w:rsidR="004D34B3" w:rsidRPr="00ED6B57" w:rsidRDefault="004D34B3" w:rsidP="004D34B3">
      <w:pPr>
        <w:pStyle w:val="Heading3"/>
        <w:shd w:val="clear" w:color="auto" w:fill="F2F2F2" w:themeFill="background1" w:themeFillShade="F2"/>
      </w:pPr>
      <w:r w:rsidRPr="00ED6B57">
        <w:t>Consumer outcome:</w:t>
      </w:r>
    </w:p>
    <w:p w14:paraId="6E99F43A" w14:textId="77777777" w:rsidR="004D34B3" w:rsidRPr="00ED6B57" w:rsidRDefault="004D34B3" w:rsidP="004D34B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33B3787" w14:textId="77777777" w:rsidR="004D34B3" w:rsidRPr="00ED6B57" w:rsidRDefault="004D34B3" w:rsidP="004D34B3">
      <w:pPr>
        <w:pStyle w:val="Heading3"/>
        <w:shd w:val="clear" w:color="auto" w:fill="F2F2F2" w:themeFill="background1" w:themeFillShade="F2"/>
      </w:pPr>
      <w:r w:rsidRPr="00ED6B57">
        <w:t>Organisation statement:</w:t>
      </w:r>
    </w:p>
    <w:p w14:paraId="31CE0398" w14:textId="77777777" w:rsidR="004D34B3" w:rsidRPr="00ED6B57" w:rsidRDefault="004D34B3" w:rsidP="004D34B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76CB7FC" w14:textId="77777777" w:rsidR="004D34B3" w:rsidRDefault="004D34B3" w:rsidP="004D34B3">
      <w:pPr>
        <w:pStyle w:val="Heading2"/>
      </w:pPr>
      <w:r>
        <w:t xml:space="preserve">Assessment </w:t>
      </w:r>
      <w:r w:rsidRPr="002B2C0F">
        <w:t>of Standard</w:t>
      </w:r>
      <w:r>
        <w:t xml:space="preserve"> 2</w:t>
      </w:r>
    </w:p>
    <w:p w14:paraId="30DB0940" w14:textId="77777777" w:rsidR="004D34B3" w:rsidRDefault="004D34B3" w:rsidP="004D34B3">
      <w:pPr>
        <w:rPr>
          <w:rFonts w:eastAsiaTheme="minorHAnsi"/>
        </w:rPr>
      </w:pPr>
      <w:r w:rsidRPr="00154403">
        <w:rPr>
          <w:rFonts w:eastAsiaTheme="minorHAnsi"/>
        </w:rPr>
        <w:t xml:space="preserve">The Quality Standard is assessed as </w:t>
      </w:r>
      <w:r w:rsidRPr="00660B54">
        <w:rPr>
          <w:rFonts w:eastAsiaTheme="minorHAnsi"/>
        </w:rPr>
        <w:t xml:space="preserve">Compliant </w:t>
      </w:r>
      <w:r w:rsidRPr="00154403">
        <w:rPr>
          <w:rFonts w:eastAsiaTheme="minorHAnsi"/>
        </w:rPr>
        <w:t xml:space="preserve">as </w:t>
      </w:r>
      <w:r w:rsidRPr="00660B54">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660B54">
        <w:rPr>
          <w:rFonts w:eastAsiaTheme="minorHAnsi"/>
        </w:rPr>
        <w:t>Compliant</w:t>
      </w:r>
      <w:r>
        <w:rPr>
          <w:rFonts w:eastAsiaTheme="minorHAnsi"/>
          <w:color w:val="0000FF"/>
        </w:rPr>
        <w:t>.</w:t>
      </w:r>
    </w:p>
    <w:p w14:paraId="5DFEB9C2" w14:textId="77777777" w:rsidR="004D34B3" w:rsidRPr="00163FEE" w:rsidRDefault="004D34B3" w:rsidP="004D34B3">
      <w:pPr>
        <w:rPr>
          <w:rFonts w:eastAsia="Calibri"/>
          <w:lang w:eastAsia="en-US"/>
        </w:rPr>
      </w:pPr>
      <w:r w:rsidRPr="408A0681">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0293BB2" w14:textId="77777777" w:rsidR="004D34B3" w:rsidRDefault="004D34B3" w:rsidP="004D34B3">
      <w:pPr>
        <w:rPr>
          <w:rFonts w:eastAsia="Arial"/>
          <w:color w:val="000000" w:themeColor="text1"/>
        </w:rPr>
      </w:pPr>
      <w:r>
        <w:rPr>
          <w:rFonts w:eastAsia="Arial"/>
          <w:color w:val="000000" w:themeColor="text1"/>
        </w:rPr>
        <w:t>The Assessment Team found that o</w:t>
      </w:r>
      <w:r w:rsidRPr="408A0681">
        <w:rPr>
          <w:rFonts w:eastAsia="Arial"/>
          <w:color w:val="000000" w:themeColor="text1"/>
        </w:rPr>
        <w:t xml:space="preserve">verall sampled consumers considered that they feel like partners in the ongoing assessment and planning of their care and services. </w:t>
      </w:r>
    </w:p>
    <w:p w14:paraId="18E3C494" w14:textId="4A19D062" w:rsidR="004D34B3" w:rsidRPr="00163FEE" w:rsidRDefault="004D34B3" w:rsidP="004D34B3">
      <w:pPr>
        <w:rPr>
          <w:rFonts w:asciiTheme="minorHAnsi" w:eastAsiaTheme="minorEastAsia" w:hAnsiTheme="minorHAnsi" w:cstheme="minorBidi"/>
          <w:color w:val="000000" w:themeColor="text1"/>
        </w:rPr>
      </w:pPr>
      <w:r>
        <w:t>The Assessment Team interviewed c</w:t>
      </w:r>
      <w:r w:rsidRPr="408A0681">
        <w:t xml:space="preserve">onsumers </w:t>
      </w:r>
      <w:r>
        <w:t>who</w:t>
      </w:r>
      <w:r w:rsidRPr="408A0681">
        <w:t xml:space="preserve"> confirmed they are involved in care planning</w:t>
      </w:r>
      <w:r>
        <w:t xml:space="preserve"> and are </w:t>
      </w:r>
      <w:r w:rsidRPr="408A0681">
        <w:t xml:space="preserve">informed about the outcomes of assessment and planning </w:t>
      </w:r>
      <w:r w:rsidR="00270048">
        <w:t xml:space="preserve">and </w:t>
      </w:r>
      <w:r w:rsidRPr="408A0681">
        <w:t>have ready access to their care and services plan if they wish.</w:t>
      </w:r>
    </w:p>
    <w:p w14:paraId="74F91BFB" w14:textId="77777777" w:rsidR="004D34B3" w:rsidRPr="00163FEE" w:rsidRDefault="004D34B3" w:rsidP="004D34B3">
      <w:r>
        <w:rPr>
          <w:rFonts w:eastAsia="Arial"/>
          <w:color w:val="000000" w:themeColor="text1"/>
        </w:rPr>
        <w:t>The Assessment Team interviewed s</w:t>
      </w:r>
      <w:r w:rsidRPr="408A0681">
        <w:rPr>
          <w:rFonts w:eastAsia="Arial"/>
          <w:color w:val="000000" w:themeColor="text1"/>
        </w:rPr>
        <w:t xml:space="preserve">taff </w:t>
      </w:r>
      <w:r>
        <w:rPr>
          <w:rFonts w:eastAsia="Arial"/>
          <w:color w:val="000000" w:themeColor="text1"/>
        </w:rPr>
        <w:t>who</w:t>
      </w:r>
      <w:r w:rsidRPr="408A0681">
        <w:rPr>
          <w:rFonts w:eastAsia="Arial"/>
          <w:color w:val="000000" w:themeColor="text1"/>
        </w:rPr>
        <w:t xml:space="preserve"> were knowledgeable about care planning and assessment processes, including re-assessment, and confirmed care planning and assessment documents were readily accessible on the electronic clinical management system. The service has policies and procedures to guide practice. </w:t>
      </w:r>
    </w:p>
    <w:p w14:paraId="13B3718F" w14:textId="77777777" w:rsidR="004D34B3" w:rsidRPr="00163FEE" w:rsidRDefault="004D34B3" w:rsidP="004D34B3">
      <w:r w:rsidRPr="408A0681">
        <w:rPr>
          <w:rFonts w:eastAsia="Arial"/>
          <w:color w:val="000000" w:themeColor="text1"/>
        </w:rPr>
        <w:t xml:space="preserve">The </w:t>
      </w:r>
      <w:r>
        <w:rPr>
          <w:rFonts w:eastAsia="Arial"/>
          <w:color w:val="000000" w:themeColor="text1"/>
        </w:rPr>
        <w:t xml:space="preserve">Assessment Team found that the </w:t>
      </w:r>
      <w:r w:rsidRPr="408A0681">
        <w:rPr>
          <w:rFonts w:eastAsia="Arial"/>
          <w:color w:val="000000" w:themeColor="text1"/>
        </w:rPr>
        <w:t xml:space="preserve">service has monitoring processes in place, such as clinical audits, progress note reviews by the care manager and care </w:t>
      </w:r>
      <w:r w:rsidRPr="408A0681">
        <w:rPr>
          <w:rFonts w:eastAsia="Arial"/>
          <w:color w:val="000000" w:themeColor="text1"/>
        </w:rPr>
        <w:lastRenderedPageBreak/>
        <w:t>coordinator</w:t>
      </w:r>
      <w:r w:rsidRPr="408A0681">
        <w:rPr>
          <w:rFonts w:eastAsia="Arial"/>
          <w:color w:val="7030A0"/>
        </w:rPr>
        <w:t xml:space="preserve"> </w:t>
      </w:r>
      <w:r w:rsidRPr="408A0681">
        <w:rPr>
          <w:rFonts w:eastAsia="Arial"/>
          <w:color w:val="000000" w:themeColor="text1"/>
        </w:rPr>
        <w:t>and ‘Resident of the Day’ scheduling to ensure care and services reflect the consumer’s current needs, goals and preferences.</w:t>
      </w:r>
    </w:p>
    <w:p w14:paraId="66183AB6" w14:textId="77777777" w:rsidR="004D34B3" w:rsidRDefault="004D34B3" w:rsidP="004D34B3">
      <w:pPr>
        <w:pStyle w:val="Heading2"/>
      </w:pPr>
      <w:r>
        <w:t>Assessment of Standard 2 Requirements</w:t>
      </w:r>
      <w:r w:rsidRPr="0066387A">
        <w:rPr>
          <w:i/>
          <w:color w:val="0000FF"/>
          <w:sz w:val="24"/>
          <w:szCs w:val="24"/>
        </w:rPr>
        <w:t xml:space="preserve"> </w:t>
      </w:r>
    </w:p>
    <w:p w14:paraId="4A91480F" w14:textId="77777777" w:rsidR="004D34B3" w:rsidRDefault="004D34B3" w:rsidP="004D34B3">
      <w:pPr>
        <w:pStyle w:val="Heading3"/>
      </w:pPr>
      <w:r w:rsidRPr="00051035">
        <w:t xml:space="preserve">Requirement </w:t>
      </w:r>
      <w:r>
        <w:t>2</w:t>
      </w:r>
      <w:r w:rsidRPr="00051035">
        <w:t>(3)(a)</w:t>
      </w:r>
      <w:r w:rsidRPr="00051035">
        <w:tab/>
        <w:t>Compliant</w:t>
      </w:r>
    </w:p>
    <w:p w14:paraId="42864F86" w14:textId="77777777" w:rsidR="004D34B3" w:rsidRPr="008D114F" w:rsidRDefault="004D34B3" w:rsidP="004D34B3">
      <w:pPr>
        <w:rPr>
          <w:i/>
        </w:rPr>
      </w:pPr>
      <w:r w:rsidRPr="008D114F">
        <w:rPr>
          <w:i/>
        </w:rPr>
        <w:t>Assessment and planning, including consideration of risks to the consumer’s health and well-being, informs the delivery of safe and effective care and services.</w:t>
      </w:r>
    </w:p>
    <w:p w14:paraId="35A5ACFC" w14:textId="77777777" w:rsidR="004D34B3" w:rsidRDefault="004D34B3" w:rsidP="004D34B3">
      <w:pPr>
        <w:pStyle w:val="Heading3"/>
      </w:pPr>
      <w:r>
        <w:t>Requirement 2(3)(b)</w:t>
      </w:r>
      <w:r>
        <w:tab/>
        <w:t>Compliant</w:t>
      </w:r>
    </w:p>
    <w:p w14:paraId="2FEA0934" w14:textId="77777777" w:rsidR="004D34B3" w:rsidRPr="008D114F" w:rsidRDefault="004D34B3" w:rsidP="004D34B3">
      <w:pPr>
        <w:rPr>
          <w:i/>
        </w:rPr>
      </w:pPr>
      <w:r w:rsidRPr="008D114F">
        <w:rPr>
          <w:i/>
        </w:rPr>
        <w:t>Assessment and planning identifies and addresses the consumer’s current needs, goals and preferences, including advance care planning and end of life planning if the consumer wishes.</w:t>
      </w:r>
    </w:p>
    <w:p w14:paraId="406FD892" w14:textId="77777777" w:rsidR="004D34B3" w:rsidRDefault="004D34B3" w:rsidP="004D34B3">
      <w:pPr>
        <w:pStyle w:val="Heading3"/>
      </w:pPr>
      <w:r>
        <w:t>Requirement 2(3)(c)</w:t>
      </w:r>
      <w:r>
        <w:tab/>
        <w:t>Compliant</w:t>
      </w:r>
    </w:p>
    <w:p w14:paraId="1DD43A39" w14:textId="77777777" w:rsidR="004D34B3" w:rsidRPr="008D114F" w:rsidRDefault="004D34B3" w:rsidP="004D34B3">
      <w:pPr>
        <w:rPr>
          <w:i/>
        </w:rPr>
      </w:pPr>
      <w:r w:rsidRPr="008D114F">
        <w:rPr>
          <w:i/>
        </w:rPr>
        <w:t>The organisation demonstrates that assessment and planning:</w:t>
      </w:r>
    </w:p>
    <w:p w14:paraId="71CA66BC" w14:textId="77777777" w:rsidR="004D34B3" w:rsidRPr="008D114F" w:rsidRDefault="004D34B3" w:rsidP="004D34B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CD425D1" w14:textId="77777777" w:rsidR="004D34B3" w:rsidRPr="008D114F" w:rsidRDefault="004D34B3" w:rsidP="004D34B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1BBB5F0" w14:textId="77777777" w:rsidR="004D34B3" w:rsidRDefault="004D34B3" w:rsidP="004D34B3">
      <w:pPr>
        <w:pStyle w:val="Heading3"/>
      </w:pPr>
      <w:r>
        <w:t>Requirement 2(3)(d)</w:t>
      </w:r>
      <w:r>
        <w:tab/>
        <w:t>Compliant</w:t>
      </w:r>
    </w:p>
    <w:p w14:paraId="493FB17F" w14:textId="77777777" w:rsidR="004D34B3" w:rsidRPr="008D114F" w:rsidRDefault="004D34B3" w:rsidP="004D34B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B8931F9" w14:textId="77777777" w:rsidR="004D34B3" w:rsidRDefault="004D34B3" w:rsidP="004D34B3">
      <w:pPr>
        <w:pStyle w:val="Heading3"/>
      </w:pPr>
      <w:r>
        <w:t>Requirement 2(3)(e)</w:t>
      </w:r>
      <w:r>
        <w:tab/>
        <w:t>Compliant</w:t>
      </w:r>
    </w:p>
    <w:p w14:paraId="494EF952" w14:textId="77777777" w:rsidR="004D34B3" w:rsidRPr="008D114F" w:rsidRDefault="004D34B3" w:rsidP="004D34B3">
      <w:pPr>
        <w:rPr>
          <w:i/>
        </w:rPr>
      </w:pPr>
      <w:r w:rsidRPr="008D114F">
        <w:rPr>
          <w:i/>
        </w:rPr>
        <w:t>Care and services are reviewed regularly for effectiveness, and when circumstances change or when incidents impact on the needs, goals or preferences of the consumer.</w:t>
      </w:r>
    </w:p>
    <w:p w14:paraId="75BF8CC9" w14:textId="77777777" w:rsidR="004D34B3" w:rsidRDefault="004D34B3" w:rsidP="004D34B3">
      <w:pPr>
        <w:sectPr w:rsidR="004D34B3" w:rsidSect="003E6B53">
          <w:type w:val="continuous"/>
          <w:pgSz w:w="11906" w:h="16838"/>
          <w:pgMar w:top="1701" w:right="1418" w:bottom="1418" w:left="1418" w:header="709" w:footer="397" w:gutter="0"/>
          <w:cols w:space="708"/>
          <w:titlePg/>
          <w:docGrid w:linePitch="360"/>
        </w:sectPr>
      </w:pPr>
    </w:p>
    <w:p w14:paraId="5088FE98" w14:textId="77777777" w:rsidR="004D34B3" w:rsidRDefault="004D34B3" w:rsidP="004D34B3">
      <w:pPr>
        <w:pStyle w:val="Heading1"/>
        <w:tabs>
          <w:tab w:val="right" w:pos="9070"/>
        </w:tabs>
        <w:spacing w:before="560" w:after="640"/>
        <w:rPr>
          <w:color w:val="FFFFFF" w:themeColor="background1"/>
          <w:sz w:val="36"/>
        </w:rPr>
        <w:sectPr w:rsidR="004D34B3" w:rsidSect="003E6B53">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3FA21AE8" wp14:editId="48EF0661">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2858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29BE58F" w14:textId="77777777" w:rsidR="004D34B3" w:rsidRPr="00FD1B02" w:rsidRDefault="004D34B3" w:rsidP="004D34B3">
      <w:pPr>
        <w:pStyle w:val="Heading3"/>
        <w:shd w:val="clear" w:color="auto" w:fill="F2F2F2" w:themeFill="background1" w:themeFillShade="F2"/>
      </w:pPr>
      <w:r w:rsidRPr="00FD1B02">
        <w:t>Consumer outcome:</w:t>
      </w:r>
    </w:p>
    <w:p w14:paraId="21C27EB6" w14:textId="77777777" w:rsidR="004D34B3" w:rsidRDefault="004D34B3" w:rsidP="004D34B3">
      <w:pPr>
        <w:numPr>
          <w:ilvl w:val="0"/>
          <w:numId w:val="3"/>
        </w:numPr>
        <w:shd w:val="clear" w:color="auto" w:fill="F2F2F2" w:themeFill="background1" w:themeFillShade="F2"/>
      </w:pPr>
      <w:r>
        <w:t>I get personal care, clinical care, or both personal care and clinical care, that is safe and right for me.</w:t>
      </w:r>
    </w:p>
    <w:p w14:paraId="3D83C4D7" w14:textId="77777777" w:rsidR="004D34B3" w:rsidRDefault="004D34B3" w:rsidP="004D34B3">
      <w:pPr>
        <w:pStyle w:val="Heading3"/>
        <w:shd w:val="clear" w:color="auto" w:fill="F2F2F2" w:themeFill="background1" w:themeFillShade="F2"/>
      </w:pPr>
      <w:r>
        <w:t>Organisation statement:</w:t>
      </w:r>
    </w:p>
    <w:p w14:paraId="032332D8" w14:textId="77777777" w:rsidR="004D34B3" w:rsidRDefault="004D34B3" w:rsidP="004D34B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8622790" w14:textId="77777777" w:rsidR="004D34B3" w:rsidRDefault="004D34B3" w:rsidP="004D34B3">
      <w:pPr>
        <w:pStyle w:val="Heading2"/>
      </w:pPr>
      <w:r>
        <w:t>Assessment of Standard 3</w:t>
      </w:r>
    </w:p>
    <w:p w14:paraId="6894A7C3" w14:textId="77777777" w:rsidR="004D34B3" w:rsidRDefault="004D34B3" w:rsidP="004D34B3">
      <w:pPr>
        <w:rPr>
          <w:rFonts w:eastAsiaTheme="minorHAnsi"/>
        </w:rPr>
      </w:pPr>
      <w:r w:rsidRPr="00154403">
        <w:rPr>
          <w:rFonts w:eastAsiaTheme="minorHAnsi"/>
        </w:rPr>
        <w:t xml:space="preserve">The Quality Standard is assessed as </w:t>
      </w:r>
      <w:r>
        <w:rPr>
          <w:rFonts w:eastAsiaTheme="minorHAnsi"/>
        </w:rPr>
        <w:t>C</w:t>
      </w:r>
      <w:r w:rsidRPr="007E7212">
        <w:rPr>
          <w:rFonts w:eastAsiaTheme="minorHAnsi"/>
        </w:rPr>
        <w:t>ompliant</w:t>
      </w:r>
      <w:r w:rsidRPr="00154403">
        <w:rPr>
          <w:rFonts w:eastAsiaTheme="minorHAnsi"/>
        </w:rPr>
        <w:t xml:space="preserve"> as </w:t>
      </w:r>
      <w:r>
        <w:rPr>
          <w:rFonts w:eastAsiaTheme="minorHAnsi"/>
        </w:rPr>
        <w:t>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Pr>
          <w:rFonts w:eastAsiaTheme="minorHAnsi"/>
        </w:rPr>
        <w:t>C</w:t>
      </w:r>
      <w:r w:rsidRPr="007E7212">
        <w:rPr>
          <w:rFonts w:eastAsiaTheme="minorHAnsi"/>
        </w:rPr>
        <w:t>ompliant</w:t>
      </w:r>
      <w:r w:rsidRPr="00154403">
        <w:rPr>
          <w:rFonts w:eastAsiaTheme="minorHAnsi"/>
        </w:rPr>
        <w:t>.</w:t>
      </w:r>
    </w:p>
    <w:p w14:paraId="29F4DCB3" w14:textId="12DDF383" w:rsidR="004D34B3" w:rsidRPr="00163FEE" w:rsidRDefault="004D34B3" w:rsidP="004D34B3">
      <w:pPr>
        <w:rPr>
          <w:rFonts w:eastAsia="Calibri"/>
          <w:lang w:eastAsia="en-US"/>
        </w:rPr>
      </w:pPr>
      <w:r w:rsidRPr="408A0681">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sidR="003E6B53">
        <w:rPr>
          <w:rFonts w:eastAsia="Calibri"/>
          <w:lang w:eastAsia="en-US"/>
        </w:rPr>
        <w:t>T</w:t>
      </w:r>
      <w:r w:rsidRPr="408A0681">
        <w:rPr>
          <w:rFonts w:eastAsia="Calibri"/>
          <w:lang w:eastAsia="en-US"/>
        </w:rPr>
        <w:t>eam also examined relevant documents.</w:t>
      </w:r>
    </w:p>
    <w:p w14:paraId="31C39858" w14:textId="77777777" w:rsidR="004D34B3" w:rsidRPr="00163FEE" w:rsidRDefault="004D34B3" w:rsidP="004D34B3">
      <w:pPr>
        <w:rPr>
          <w:rFonts w:eastAsia="Calibri"/>
          <w:lang w:eastAsia="en-US"/>
        </w:rPr>
      </w:pPr>
      <w:r>
        <w:rPr>
          <w:rFonts w:eastAsia="Calibri"/>
          <w:color w:val="auto"/>
          <w:lang w:eastAsia="en-US"/>
        </w:rPr>
        <w:t>The Assessment Team found that m</w:t>
      </w:r>
      <w:r w:rsidRPr="408A0681">
        <w:rPr>
          <w:rFonts w:eastAsia="Calibri"/>
          <w:color w:val="auto"/>
          <w:lang w:eastAsia="en-US"/>
        </w:rPr>
        <w:t>ost sampled consumers considered that</w:t>
      </w:r>
      <w:r w:rsidRPr="408A0681">
        <w:rPr>
          <w:rFonts w:eastAsia="Calibri"/>
          <w:lang w:eastAsia="en-US"/>
        </w:rPr>
        <w:t xml:space="preserve"> they receive personal care and clinical care that is safe and right for them. </w:t>
      </w:r>
    </w:p>
    <w:p w14:paraId="37B82F3A" w14:textId="77777777" w:rsidR="004D34B3" w:rsidRDefault="004D34B3" w:rsidP="004D34B3">
      <w:pPr>
        <w:pStyle w:val="ListBullet"/>
        <w:numPr>
          <w:ilvl w:val="0"/>
          <w:numId w:val="0"/>
        </w:numPr>
        <w:rPr>
          <w:rFonts w:asciiTheme="minorHAnsi" w:eastAsiaTheme="minorEastAsia" w:hAnsiTheme="minorHAnsi" w:cstheme="minorBidi"/>
          <w:color w:val="000000" w:themeColor="text1"/>
        </w:rPr>
      </w:pPr>
      <w:r>
        <w:t xml:space="preserve">The Assessment Team interviewed consumer representatives who </w:t>
      </w:r>
      <w:r w:rsidRPr="408A0681">
        <w:t>confirmed that the consumers get the care they need and confirmed they have access to a doctor or other health professional when they need it.</w:t>
      </w:r>
      <w:r>
        <w:t xml:space="preserve"> </w:t>
      </w:r>
      <w:r w:rsidRPr="408A0681">
        <w:t>Three consumer representatives stated their loved ones receive the care they need and are satisfied the care is right for them.</w:t>
      </w:r>
      <w:r>
        <w:t xml:space="preserve"> </w:t>
      </w:r>
      <w:r w:rsidRPr="408A0681">
        <w:t xml:space="preserve">One consumer representative stated while they have regular communication with the clinical team and are happy with the care currently, they are still </w:t>
      </w:r>
      <w:r>
        <w:t>concerned</w:t>
      </w:r>
      <w:r w:rsidRPr="408A0681">
        <w:t xml:space="preserve"> about potential personal hygiene care provided to their mother who has Dementia.</w:t>
      </w:r>
    </w:p>
    <w:p w14:paraId="2FF893F2" w14:textId="77777777" w:rsidR="004D34B3" w:rsidRDefault="004D34B3" w:rsidP="004D34B3">
      <w:pPr>
        <w:rPr>
          <w:color w:val="auto"/>
        </w:rPr>
      </w:pPr>
      <w:r w:rsidRPr="408A0681">
        <w:rPr>
          <w:color w:val="auto"/>
        </w:rPr>
        <w:t xml:space="preserve">The </w:t>
      </w:r>
      <w:r>
        <w:rPr>
          <w:color w:val="auto"/>
        </w:rPr>
        <w:t xml:space="preserve">Assessment Team found that the </w:t>
      </w:r>
      <w:r w:rsidRPr="408A0681">
        <w:rPr>
          <w:color w:val="auto"/>
        </w:rPr>
        <w:t>service conducts assessment and care planning to ensure the consumer’s personal and clinical care meets their needs and goals. Clinical meetings are held to review service delivery, clinical data and trends. The service has process for managing restraint, skin integrity and pain.</w:t>
      </w:r>
    </w:p>
    <w:p w14:paraId="6E507684" w14:textId="77777777" w:rsidR="004D34B3" w:rsidRDefault="004D34B3" w:rsidP="004D34B3">
      <w:pPr>
        <w:rPr>
          <w:color w:val="auto"/>
        </w:rPr>
      </w:pPr>
      <w:r w:rsidRPr="408A0681">
        <w:rPr>
          <w:color w:val="auto"/>
        </w:rPr>
        <w:lastRenderedPageBreak/>
        <w:t>However, the service has failed to identify skin changes for one consumer. While the service uses a best practice pain management tool to assess pain, staff have not monitored the consumer for potential pain</w:t>
      </w:r>
      <w:r>
        <w:rPr>
          <w:color w:val="auto"/>
        </w:rPr>
        <w:t>.</w:t>
      </w:r>
    </w:p>
    <w:p w14:paraId="1FDF8A5C" w14:textId="77777777" w:rsidR="004D34B3" w:rsidRDefault="004D34B3" w:rsidP="004D34B3">
      <w:pPr>
        <w:rPr>
          <w:color w:val="auto"/>
        </w:rPr>
      </w:pPr>
      <w:r>
        <w:rPr>
          <w:color w:val="auto"/>
        </w:rPr>
        <w:t>The Assessment Team found that the</w:t>
      </w:r>
      <w:r w:rsidRPr="408A0681">
        <w:rPr>
          <w:color w:val="auto"/>
        </w:rPr>
        <w:t xml:space="preserve"> service has identified a trend in their falls incidents and recognise issues related to this trend. Action has been taken to address the issues and management are in the process of conducting a review audit.  </w:t>
      </w:r>
    </w:p>
    <w:p w14:paraId="5DCBAE2E" w14:textId="77777777" w:rsidR="004D34B3" w:rsidRDefault="004D34B3" w:rsidP="004D34B3">
      <w:pPr>
        <w:rPr>
          <w:color w:val="auto"/>
        </w:rPr>
      </w:pPr>
      <w:r w:rsidRPr="408A0681">
        <w:rPr>
          <w:color w:val="auto"/>
        </w:rPr>
        <w:t xml:space="preserve">The </w:t>
      </w:r>
      <w:r>
        <w:rPr>
          <w:color w:val="auto"/>
        </w:rPr>
        <w:t xml:space="preserve">Assessment Team found that the </w:t>
      </w:r>
      <w:r w:rsidRPr="408A0681">
        <w:rPr>
          <w:color w:val="auto"/>
        </w:rPr>
        <w:t xml:space="preserve">service manages the consumer’s needs, goals and preferences as they go through a palliative and end of life stage. Emotional support and symptom control management is managed well. </w:t>
      </w:r>
    </w:p>
    <w:p w14:paraId="69E614D8" w14:textId="33051D57" w:rsidR="004D34B3" w:rsidRDefault="004D34B3" w:rsidP="004D34B3">
      <w:pPr>
        <w:rPr>
          <w:color w:val="auto"/>
        </w:rPr>
      </w:pPr>
      <w:r w:rsidRPr="408A0681">
        <w:rPr>
          <w:color w:val="auto"/>
        </w:rPr>
        <w:t>The consumer’s needs, preferences and goals are established through consultation with the consumer, their representative and with others where responsibility for care is shared</w:t>
      </w:r>
      <w:r>
        <w:rPr>
          <w:color w:val="auto"/>
        </w:rPr>
        <w:t xml:space="preserve"> and r</w:t>
      </w:r>
      <w:r w:rsidRPr="408A0681">
        <w:rPr>
          <w:color w:val="auto"/>
        </w:rPr>
        <w:t>eferrals are made to external providers and</w:t>
      </w:r>
      <w:r w:rsidR="003E6B53">
        <w:rPr>
          <w:color w:val="auto"/>
        </w:rPr>
        <w:t>/</w:t>
      </w:r>
      <w:r w:rsidRPr="408A0681">
        <w:rPr>
          <w:color w:val="auto"/>
        </w:rPr>
        <w:t xml:space="preserve">or services on admission and as required when the consumer’s needs and condition change. </w:t>
      </w:r>
    </w:p>
    <w:p w14:paraId="3ABA7F28" w14:textId="77777777" w:rsidR="004D34B3" w:rsidRDefault="004D34B3" w:rsidP="004D34B3">
      <w:pPr>
        <w:rPr>
          <w:color w:val="000000" w:themeColor="text1"/>
        </w:rPr>
      </w:pPr>
      <w:r w:rsidRPr="408A0681">
        <w:rPr>
          <w:color w:val="auto"/>
        </w:rPr>
        <w:t xml:space="preserve">The </w:t>
      </w:r>
      <w:r>
        <w:rPr>
          <w:color w:val="auto"/>
        </w:rPr>
        <w:t xml:space="preserve">Assessment Team found that the </w:t>
      </w:r>
      <w:r w:rsidRPr="408A0681">
        <w:rPr>
          <w:color w:val="auto"/>
        </w:rPr>
        <w:t xml:space="preserve">service manages a safe environment with an effective infection prevention and control program. </w:t>
      </w:r>
    </w:p>
    <w:p w14:paraId="1FACEF75" w14:textId="77777777" w:rsidR="004D34B3" w:rsidRDefault="004D34B3" w:rsidP="004D34B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86B31BF" w14:textId="77777777" w:rsidR="004D34B3" w:rsidRPr="00853601" w:rsidRDefault="004D34B3" w:rsidP="004D34B3">
      <w:pPr>
        <w:pStyle w:val="Heading3"/>
      </w:pPr>
      <w:r w:rsidRPr="00853601">
        <w:t>Requirement 3(3)(a)</w:t>
      </w:r>
      <w:r>
        <w:tab/>
        <w:t>Compliant</w:t>
      </w:r>
    </w:p>
    <w:p w14:paraId="536048D9" w14:textId="77777777" w:rsidR="004D34B3" w:rsidRPr="008D114F" w:rsidRDefault="004D34B3" w:rsidP="004D34B3">
      <w:pPr>
        <w:rPr>
          <w:i/>
        </w:rPr>
      </w:pPr>
      <w:r w:rsidRPr="008D114F">
        <w:rPr>
          <w:i/>
        </w:rPr>
        <w:t>Each consumer gets safe and effective personal care, clinical care, or both personal care and clinical care, that:</w:t>
      </w:r>
    </w:p>
    <w:p w14:paraId="2FD78C38" w14:textId="77777777" w:rsidR="004D34B3" w:rsidRPr="008D114F" w:rsidRDefault="004D34B3" w:rsidP="004D34B3">
      <w:pPr>
        <w:numPr>
          <w:ilvl w:val="0"/>
          <w:numId w:val="24"/>
        </w:numPr>
        <w:tabs>
          <w:tab w:val="right" w:pos="9026"/>
        </w:tabs>
        <w:spacing w:before="0" w:after="0"/>
        <w:ind w:left="567" w:hanging="425"/>
        <w:outlineLvl w:val="4"/>
        <w:rPr>
          <w:i/>
        </w:rPr>
      </w:pPr>
      <w:r w:rsidRPr="008D114F">
        <w:rPr>
          <w:i/>
        </w:rPr>
        <w:t>is best practice; and</w:t>
      </w:r>
    </w:p>
    <w:p w14:paraId="7B2AFC95" w14:textId="77777777" w:rsidR="004D34B3" w:rsidRPr="008D114F" w:rsidRDefault="004D34B3" w:rsidP="004D34B3">
      <w:pPr>
        <w:numPr>
          <w:ilvl w:val="0"/>
          <w:numId w:val="24"/>
        </w:numPr>
        <w:tabs>
          <w:tab w:val="right" w:pos="9026"/>
        </w:tabs>
        <w:spacing w:before="0" w:after="0"/>
        <w:ind w:left="567" w:hanging="425"/>
        <w:outlineLvl w:val="4"/>
        <w:rPr>
          <w:i/>
        </w:rPr>
      </w:pPr>
      <w:r w:rsidRPr="008D114F">
        <w:rPr>
          <w:i/>
        </w:rPr>
        <w:t>is tailored to their needs; and</w:t>
      </w:r>
    </w:p>
    <w:p w14:paraId="3B28E1D5" w14:textId="77777777" w:rsidR="004D34B3" w:rsidRPr="008D114F" w:rsidRDefault="004D34B3" w:rsidP="004D34B3">
      <w:pPr>
        <w:numPr>
          <w:ilvl w:val="0"/>
          <w:numId w:val="24"/>
        </w:numPr>
        <w:tabs>
          <w:tab w:val="right" w:pos="9026"/>
        </w:tabs>
        <w:spacing w:before="0" w:after="0"/>
        <w:ind w:left="567" w:hanging="425"/>
        <w:outlineLvl w:val="4"/>
        <w:rPr>
          <w:i/>
        </w:rPr>
      </w:pPr>
      <w:r w:rsidRPr="008D114F">
        <w:rPr>
          <w:i/>
        </w:rPr>
        <w:t>optimises their health and well-being.</w:t>
      </w:r>
    </w:p>
    <w:p w14:paraId="2A6C6C0A" w14:textId="77777777" w:rsidR="004D34B3" w:rsidRPr="00853601" w:rsidRDefault="004D34B3" w:rsidP="004D34B3">
      <w:pPr>
        <w:pStyle w:val="Heading3"/>
      </w:pPr>
      <w:r w:rsidRPr="00853601">
        <w:t>Requirement 3(3)(b)</w:t>
      </w:r>
      <w:r>
        <w:tab/>
        <w:t>Compliant</w:t>
      </w:r>
    </w:p>
    <w:p w14:paraId="1C79964C" w14:textId="77777777" w:rsidR="004D34B3" w:rsidRPr="008D114F" w:rsidRDefault="004D34B3" w:rsidP="004D34B3">
      <w:pPr>
        <w:rPr>
          <w:i/>
        </w:rPr>
      </w:pPr>
      <w:r w:rsidRPr="008D114F">
        <w:rPr>
          <w:i/>
          <w:szCs w:val="22"/>
        </w:rPr>
        <w:t>Effective management of high impact or high prevalence risks associated with the care of each consumer.</w:t>
      </w:r>
    </w:p>
    <w:p w14:paraId="7F87B334" w14:textId="664373A3" w:rsidR="004D34B3" w:rsidRDefault="004D34B3" w:rsidP="004D34B3">
      <w:pPr>
        <w:rPr>
          <w:rFonts w:eastAsia="Calibri"/>
          <w:color w:val="auto"/>
          <w:lang w:eastAsia="en-US"/>
        </w:rPr>
      </w:pPr>
      <w:r w:rsidRPr="42F77385">
        <w:rPr>
          <w:rFonts w:eastAsia="Calibri"/>
          <w:color w:val="auto"/>
          <w:lang w:eastAsia="en-US"/>
        </w:rPr>
        <w:t>The Assessment Team found the service was unable to demonstrate effective management of risks associated with the care of each consumer. The service was unable to demonstrate it has taken action to minimise the risk of pressure injuries for each consumer. One consumer, who is unable to reposition themselves independently, developed two pressure injuries on their left foot. The service failed to monitor the consumer’s skin and identify the pressure injuries. The service has not monitored the consumer’s pain regularly and consistently to identify any potential pain issues. While the organisation’s ‘Pain Management Procedure’</w:t>
      </w:r>
      <w:r w:rsidR="003E6B53">
        <w:rPr>
          <w:rFonts w:eastAsia="Calibri"/>
          <w:color w:val="auto"/>
          <w:lang w:eastAsia="en-US"/>
        </w:rPr>
        <w:t xml:space="preserve"> </w:t>
      </w:r>
      <w:r w:rsidRPr="42F77385">
        <w:rPr>
          <w:rFonts w:eastAsia="Calibri"/>
          <w:color w:val="auto"/>
          <w:lang w:eastAsia="en-US"/>
        </w:rPr>
        <w:t xml:space="preserve">(PMP) directs staff to identify additional pain needs in the event of trauma and when undergoing </w:t>
      </w:r>
      <w:r w:rsidRPr="42F77385">
        <w:rPr>
          <w:rFonts w:eastAsia="Calibri"/>
          <w:color w:val="auto"/>
          <w:lang w:eastAsia="en-US"/>
        </w:rPr>
        <w:lastRenderedPageBreak/>
        <w:t>painful procedures, pain charts were not done regularly to monitor and identify potential pain.</w:t>
      </w:r>
    </w:p>
    <w:p w14:paraId="13F2CAAE" w14:textId="478A2E14" w:rsidR="004D34B3" w:rsidRDefault="004D34B3" w:rsidP="004D34B3">
      <w:r>
        <w:rPr>
          <w:rFonts w:eastAsia="Calibri"/>
          <w:color w:val="auto"/>
          <w:lang w:eastAsia="en-US"/>
        </w:rPr>
        <w:t xml:space="preserve">The Assessment Team found that the </w:t>
      </w:r>
      <w:r w:rsidRPr="408A0681">
        <w:rPr>
          <w:rFonts w:eastAsia="Calibri"/>
          <w:color w:val="auto"/>
          <w:lang w:eastAsia="en-US"/>
        </w:rPr>
        <w:t>service identified through quality trending records that fall</w:t>
      </w:r>
      <w:r w:rsidR="003E6B53">
        <w:rPr>
          <w:rFonts w:eastAsia="Calibri"/>
          <w:color w:val="auto"/>
          <w:lang w:eastAsia="en-US"/>
        </w:rPr>
        <w:t>s</w:t>
      </w:r>
      <w:r w:rsidRPr="408A0681">
        <w:rPr>
          <w:rFonts w:eastAsia="Calibri"/>
          <w:color w:val="auto"/>
          <w:lang w:eastAsia="en-US"/>
        </w:rPr>
        <w:t xml:space="preserve"> incidents have increased. Data indicates inciden</w:t>
      </w:r>
      <w:r w:rsidR="003E6B53">
        <w:rPr>
          <w:rFonts w:eastAsia="Calibri"/>
          <w:color w:val="auto"/>
          <w:lang w:eastAsia="en-US"/>
        </w:rPr>
        <w:t>t</w:t>
      </w:r>
      <w:r w:rsidRPr="408A0681">
        <w:rPr>
          <w:rFonts w:eastAsia="Calibri"/>
          <w:color w:val="auto"/>
          <w:lang w:eastAsia="en-US"/>
        </w:rPr>
        <w:t xml:space="preserve">s have increased significantly in the last six months and from </w:t>
      </w:r>
      <w:r w:rsidRPr="408A0681">
        <w:rPr>
          <w:color w:val="000000" w:themeColor="text1"/>
          <w:lang w:eastAsia="en-US"/>
        </w:rPr>
        <w:t xml:space="preserve">42 falls in June 2021 to 66 in July </w:t>
      </w:r>
      <w:r w:rsidR="003E6B53">
        <w:rPr>
          <w:color w:val="000000" w:themeColor="text1"/>
          <w:lang w:eastAsia="en-US"/>
        </w:rPr>
        <w:t>20</w:t>
      </w:r>
      <w:r w:rsidRPr="408A0681">
        <w:rPr>
          <w:color w:val="000000" w:themeColor="text1"/>
          <w:lang w:eastAsia="en-US"/>
        </w:rPr>
        <w:t>21</w:t>
      </w:r>
      <w:r>
        <w:rPr>
          <w:color w:val="000000" w:themeColor="text1"/>
          <w:lang w:eastAsia="en-US"/>
        </w:rPr>
        <w:t xml:space="preserve">. </w:t>
      </w:r>
      <w:r w:rsidRPr="408A0681">
        <w:t>A ‘Grange Falls Review’ conducted in June 2021 by the allied health team states over the past six months the site has experienced a significant increase in falls incidents, six resulting in critical incidents.</w:t>
      </w:r>
    </w:p>
    <w:p w14:paraId="64562131" w14:textId="49B6A4EA" w:rsidR="004D34B3" w:rsidRDefault="004D34B3" w:rsidP="004D34B3">
      <w:r>
        <w:rPr>
          <w:rFonts w:eastAsia="Calibri"/>
          <w:color w:val="auto"/>
          <w:lang w:eastAsia="en-US"/>
        </w:rPr>
        <w:t xml:space="preserve">The approved provider responded to the Assessment Team’s report </w:t>
      </w:r>
      <w:bookmarkStart w:id="5" w:name="_Hlk82674710"/>
      <w:r>
        <w:rPr>
          <w:rFonts w:eastAsia="Calibri"/>
          <w:color w:val="auto"/>
          <w:lang w:eastAsia="en-US"/>
        </w:rPr>
        <w:t xml:space="preserve">with </w:t>
      </w:r>
      <w:r>
        <w:t>additional documentation including ‘AnglicareSA Grange Response and Attachments 10-20’, to support the service’s compliance with this requirement</w:t>
      </w:r>
      <w:bookmarkEnd w:id="5"/>
      <w:r>
        <w:t>. I have reviewed the additional documentation and note that the service initially failed to identify the wound through daily care activities, however I acknowledge the referral to the wound specialist and the immediate actions that the service has taken with Toolbox talks for staff on wound management and wound care and the reduction of falls following the service’s internal analysis and review with the implementation of a new ‘Stick to Stand’ program, which has resulted in the lowest number of falls over a 12 month period. I also acknowledge that the consumer’s wounds are healing well and have been managed following the actions initiated by the service and prior to this Site Audit.</w:t>
      </w:r>
    </w:p>
    <w:p w14:paraId="5744468A" w14:textId="77777777" w:rsidR="004D34B3" w:rsidRDefault="004D34B3" w:rsidP="004D34B3">
      <w:r>
        <w:t>I find that the approved provider is compliant with this requirement.</w:t>
      </w:r>
    </w:p>
    <w:p w14:paraId="715311FE" w14:textId="77777777" w:rsidR="004D34B3" w:rsidRPr="00D435F8" w:rsidRDefault="004D34B3" w:rsidP="004D34B3">
      <w:pPr>
        <w:pStyle w:val="Heading3"/>
      </w:pPr>
      <w:r w:rsidRPr="00D435F8">
        <w:t>Requirement 3(3)(c)</w:t>
      </w:r>
      <w:r>
        <w:tab/>
        <w:t>Compliant</w:t>
      </w:r>
    </w:p>
    <w:p w14:paraId="1AE632C3" w14:textId="77777777" w:rsidR="004D34B3" w:rsidRPr="008D114F" w:rsidRDefault="004D34B3" w:rsidP="004D34B3">
      <w:pPr>
        <w:rPr>
          <w:i/>
        </w:rPr>
      </w:pPr>
      <w:r w:rsidRPr="008D114F">
        <w:rPr>
          <w:i/>
          <w:szCs w:val="22"/>
        </w:rPr>
        <w:t>The needs, goals and preferences of consumers nearing the end of life are recognised and addressed, their comfort maximised and their dignity preserved.</w:t>
      </w:r>
    </w:p>
    <w:p w14:paraId="0C36357D" w14:textId="77777777" w:rsidR="004D34B3" w:rsidRPr="00D435F8" w:rsidRDefault="004D34B3" w:rsidP="004D34B3">
      <w:pPr>
        <w:pStyle w:val="Heading3"/>
      </w:pPr>
      <w:r w:rsidRPr="00D435F8">
        <w:t>Requirement 3(3)(d)</w:t>
      </w:r>
      <w:r>
        <w:tab/>
        <w:t>Compliant</w:t>
      </w:r>
    </w:p>
    <w:p w14:paraId="16AEBD4D" w14:textId="77777777" w:rsidR="004D34B3" w:rsidRPr="008D114F" w:rsidRDefault="004D34B3" w:rsidP="004D34B3">
      <w:pPr>
        <w:rPr>
          <w:i/>
        </w:rPr>
      </w:pPr>
      <w:r w:rsidRPr="008D114F">
        <w:rPr>
          <w:i/>
          <w:szCs w:val="22"/>
        </w:rPr>
        <w:t>Deterioration or change of a consumer’s mental health, cognitive or physical function, capacity or condition is recognised and responded to in a timely manner.</w:t>
      </w:r>
    </w:p>
    <w:p w14:paraId="48A0F1FD" w14:textId="77777777" w:rsidR="004D34B3" w:rsidRPr="00D435F8" w:rsidRDefault="004D34B3" w:rsidP="004D34B3">
      <w:pPr>
        <w:pStyle w:val="Heading3"/>
      </w:pPr>
      <w:r w:rsidRPr="00D435F8">
        <w:t>Requirement 3(3)(e)</w:t>
      </w:r>
      <w:r>
        <w:tab/>
        <w:t>Compliant</w:t>
      </w:r>
    </w:p>
    <w:p w14:paraId="61704788" w14:textId="77777777" w:rsidR="004D34B3" w:rsidRPr="008D114F" w:rsidRDefault="004D34B3" w:rsidP="004D34B3">
      <w:pPr>
        <w:rPr>
          <w:i/>
        </w:rPr>
      </w:pPr>
      <w:r w:rsidRPr="008D114F">
        <w:rPr>
          <w:i/>
          <w:szCs w:val="22"/>
        </w:rPr>
        <w:t>Information about the consumer’s condition, needs and preferences is documented and communicated within the organisation, and with others where responsibility for care is shared.</w:t>
      </w:r>
    </w:p>
    <w:p w14:paraId="2B751755" w14:textId="77777777" w:rsidR="004D34B3" w:rsidRPr="00D435F8" w:rsidRDefault="004D34B3" w:rsidP="004D34B3">
      <w:pPr>
        <w:pStyle w:val="Heading3"/>
      </w:pPr>
      <w:r w:rsidRPr="00D435F8">
        <w:t>Requirement 3(3)(f)</w:t>
      </w:r>
      <w:r>
        <w:tab/>
        <w:t>Compliant</w:t>
      </w:r>
    </w:p>
    <w:p w14:paraId="460CD312" w14:textId="77777777" w:rsidR="004D34B3" w:rsidRPr="008D114F" w:rsidRDefault="004D34B3" w:rsidP="004D34B3">
      <w:pPr>
        <w:rPr>
          <w:i/>
        </w:rPr>
      </w:pPr>
      <w:r w:rsidRPr="008D114F">
        <w:rPr>
          <w:i/>
          <w:szCs w:val="22"/>
        </w:rPr>
        <w:t>Timely and appropriate referrals to individuals, other organisations and providers of other care and services.</w:t>
      </w:r>
    </w:p>
    <w:p w14:paraId="750A4668" w14:textId="77777777" w:rsidR="004D34B3" w:rsidRPr="00D435F8" w:rsidRDefault="004D34B3" w:rsidP="004D34B3">
      <w:pPr>
        <w:pStyle w:val="Heading3"/>
      </w:pPr>
      <w:r w:rsidRPr="00D435F8">
        <w:lastRenderedPageBreak/>
        <w:t>Requirement 3(3)(g)</w:t>
      </w:r>
      <w:r>
        <w:tab/>
        <w:t>Compliant</w:t>
      </w:r>
    </w:p>
    <w:p w14:paraId="263C0110" w14:textId="77777777" w:rsidR="004D34B3" w:rsidRPr="008D114F" w:rsidRDefault="004D34B3" w:rsidP="004D34B3">
      <w:pPr>
        <w:tabs>
          <w:tab w:val="right" w:pos="9026"/>
        </w:tabs>
        <w:spacing w:before="0" w:after="0"/>
        <w:outlineLvl w:val="4"/>
        <w:rPr>
          <w:i/>
          <w:szCs w:val="22"/>
        </w:rPr>
      </w:pPr>
      <w:r w:rsidRPr="008D114F">
        <w:rPr>
          <w:i/>
          <w:szCs w:val="22"/>
        </w:rPr>
        <w:t>Minimisation of infection related risks through implementing:</w:t>
      </w:r>
    </w:p>
    <w:p w14:paraId="67019143" w14:textId="77777777" w:rsidR="004D34B3" w:rsidRPr="008D114F" w:rsidRDefault="004D34B3" w:rsidP="004D34B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22E97FF" w14:textId="77777777" w:rsidR="004D34B3" w:rsidRPr="008D114F" w:rsidRDefault="004D34B3" w:rsidP="004D34B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089F79E" w14:textId="77777777" w:rsidR="004D34B3" w:rsidRDefault="004D34B3" w:rsidP="004D34B3"/>
    <w:p w14:paraId="17ED240B" w14:textId="77777777" w:rsidR="004D34B3" w:rsidRDefault="004D34B3" w:rsidP="004D34B3">
      <w:pPr>
        <w:sectPr w:rsidR="004D34B3" w:rsidSect="003E6B53">
          <w:type w:val="continuous"/>
          <w:pgSz w:w="11906" w:h="16838"/>
          <w:pgMar w:top="1701" w:right="1418" w:bottom="1418" w:left="1418" w:header="709" w:footer="397" w:gutter="0"/>
          <w:cols w:space="708"/>
          <w:titlePg/>
          <w:docGrid w:linePitch="360"/>
        </w:sectPr>
      </w:pPr>
    </w:p>
    <w:p w14:paraId="7F8C83F2" w14:textId="7ED28C4A" w:rsidR="004D34B3" w:rsidRDefault="004D34B3" w:rsidP="004D34B3">
      <w:pPr>
        <w:pStyle w:val="Heading1"/>
        <w:tabs>
          <w:tab w:val="right" w:pos="9070"/>
        </w:tabs>
        <w:spacing w:before="560" w:after="640"/>
        <w:rPr>
          <w:color w:val="FFFFFF" w:themeColor="background1"/>
          <w:sz w:val="36"/>
        </w:rPr>
        <w:sectPr w:rsidR="004D34B3" w:rsidSect="003E6B5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14D497C0" wp14:editId="3ACE526E">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3556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sidR="00A543DF">
        <w:rPr>
          <w:color w:val="FFFFFF" w:themeColor="background1"/>
          <w:sz w:val="36"/>
        </w:rPr>
        <w:t>s</w:t>
      </w:r>
      <w:r w:rsidRPr="00EB1D71">
        <w:rPr>
          <w:color w:val="FFFFFF" w:themeColor="background1"/>
          <w:sz w:val="36"/>
        </w:rPr>
        <w:t xml:space="preserve"> for daily living</w:t>
      </w:r>
    </w:p>
    <w:p w14:paraId="4CAEE5D5" w14:textId="77777777" w:rsidR="004D34B3" w:rsidRPr="00FD1B02" w:rsidRDefault="004D34B3" w:rsidP="004D34B3">
      <w:pPr>
        <w:pStyle w:val="Heading3"/>
        <w:shd w:val="clear" w:color="auto" w:fill="F2F2F2" w:themeFill="background1" w:themeFillShade="F2"/>
      </w:pPr>
      <w:r w:rsidRPr="00FD1B02">
        <w:t>Consumer outcome:</w:t>
      </w:r>
    </w:p>
    <w:p w14:paraId="6CB3ED39" w14:textId="77777777" w:rsidR="004D34B3" w:rsidRDefault="004D34B3" w:rsidP="004D34B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DA0A389" w14:textId="77777777" w:rsidR="004D34B3" w:rsidRDefault="004D34B3" w:rsidP="004D34B3">
      <w:pPr>
        <w:pStyle w:val="Heading3"/>
        <w:shd w:val="clear" w:color="auto" w:fill="F2F2F2" w:themeFill="background1" w:themeFillShade="F2"/>
      </w:pPr>
      <w:r>
        <w:t>Organisation statement:</w:t>
      </w:r>
    </w:p>
    <w:p w14:paraId="26AE941D" w14:textId="77777777" w:rsidR="004D34B3" w:rsidRDefault="004D34B3" w:rsidP="004D34B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274F21B" w14:textId="77777777" w:rsidR="004D34B3" w:rsidRDefault="004D34B3" w:rsidP="004D34B3">
      <w:pPr>
        <w:pStyle w:val="Heading2"/>
      </w:pPr>
      <w:r>
        <w:t>Assessment of Standard 4</w:t>
      </w:r>
    </w:p>
    <w:p w14:paraId="2B78B9EC" w14:textId="57C6C077" w:rsidR="004D34B3" w:rsidRPr="00C61E44" w:rsidRDefault="004D34B3" w:rsidP="004D34B3">
      <w:pPr>
        <w:rPr>
          <w:rFonts w:eastAsiaTheme="minorHAnsi"/>
        </w:rPr>
      </w:pPr>
      <w:r w:rsidRPr="00C61E44">
        <w:rPr>
          <w:rFonts w:eastAsiaTheme="minorHAnsi"/>
        </w:rPr>
        <w:t>The Quality Standard is assessed as Non-compliant as one of the seven specific requirements ha</w:t>
      </w:r>
      <w:r w:rsidR="00A543DF">
        <w:rPr>
          <w:rFonts w:eastAsiaTheme="minorHAnsi"/>
        </w:rPr>
        <w:t>s</w:t>
      </w:r>
      <w:r w:rsidRPr="00C61E44">
        <w:rPr>
          <w:rFonts w:eastAsiaTheme="minorHAnsi"/>
        </w:rPr>
        <w:t xml:space="preserve"> been assessed as Non-compliant.</w:t>
      </w:r>
    </w:p>
    <w:p w14:paraId="51814A7B" w14:textId="2B929F18" w:rsidR="004D34B3" w:rsidRPr="00163FEE" w:rsidRDefault="004D34B3" w:rsidP="004D34B3">
      <w:pPr>
        <w:rPr>
          <w:rFonts w:eastAsia="Calibri"/>
          <w:lang w:eastAsia="en-US"/>
        </w:rPr>
      </w:pPr>
      <w:bookmarkStart w:id="6" w:name="_Hlk32997883"/>
      <w:r w:rsidRPr="00C61E44">
        <w:rPr>
          <w:rFonts w:eastAsiaTheme="minorHAnsi"/>
        </w:rPr>
        <w:t>To understand the consumer’s experience and how the organisation</w:t>
      </w:r>
      <w:r w:rsidRPr="408A0681">
        <w:rPr>
          <w:rFonts w:eastAsia="Calibri"/>
          <w:lang w:eastAsia="en-US"/>
        </w:rPr>
        <w:t xml:space="preserve"> understands and applies the </w:t>
      </w:r>
      <w:r w:rsidRPr="270EEAA0">
        <w:rPr>
          <w:rFonts w:eastAsia="Calibri"/>
          <w:lang w:eastAsia="en-US"/>
        </w:rPr>
        <w:t>Requirements</w:t>
      </w:r>
      <w:r w:rsidRPr="408A0681">
        <w:rPr>
          <w:rFonts w:eastAsia="Calibri"/>
          <w:lang w:eastAsia="en-US"/>
        </w:rPr>
        <w:t xml:space="preserve">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w:t>
      </w:r>
      <w:r w:rsidRPr="270EEAA0">
        <w:rPr>
          <w:rFonts w:eastAsia="Calibri"/>
          <w:lang w:eastAsia="en-US"/>
        </w:rPr>
        <w:t>Requirements.</w:t>
      </w:r>
      <w:r w:rsidRPr="408A0681">
        <w:rPr>
          <w:rFonts w:eastAsia="Calibri"/>
          <w:lang w:eastAsia="en-US"/>
        </w:rPr>
        <w:t xml:space="preserve"> The </w:t>
      </w:r>
      <w:r w:rsidR="003E6B53">
        <w:rPr>
          <w:rFonts w:eastAsia="Calibri"/>
          <w:lang w:eastAsia="en-US"/>
        </w:rPr>
        <w:t>T</w:t>
      </w:r>
      <w:r w:rsidRPr="408A0681">
        <w:rPr>
          <w:rFonts w:eastAsia="Calibri"/>
          <w:lang w:eastAsia="en-US"/>
        </w:rPr>
        <w:t>eam also examined relevant documents.</w:t>
      </w:r>
    </w:p>
    <w:bookmarkEnd w:id="6"/>
    <w:p w14:paraId="68132FEA" w14:textId="77777777" w:rsidR="004D34B3" w:rsidRPr="00163FEE" w:rsidRDefault="004D34B3" w:rsidP="004D34B3">
      <w:pPr>
        <w:rPr>
          <w:rFonts w:eastAsia="Arial"/>
          <w:color w:val="000000" w:themeColor="text1"/>
        </w:rPr>
      </w:pPr>
      <w:r>
        <w:rPr>
          <w:rFonts w:eastAsia="Arial"/>
          <w:color w:val="000000" w:themeColor="text1"/>
        </w:rPr>
        <w:t>The Assessment Team interviewed</w:t>
      </w:r>
      <w:r w:rsidRPr="408A0681">
        <w:rPr>
          <w:rFonts w:eastAsia="Arial"/>
          <w:color w:val="000000" w:themeColor="text1"/>
        </w:rPr>
        <w:t xml:space="preserve"> sampled consumers and representatives </w:t>
      </w:r>
      <w:r>
        <w:rPr>
          <w:rFonts w:eastAsia="Arial"/>
          <w:color w:val="000000" w:themeColor="text1"/>
        </w:rPr>
        <w:t xml:space="preserve">who mostly </w:t>
      </w:r>
      <w:r w:rsidRPr="408A0681">
        <w:rPr>
          <w:rFonts w:eastAsia="Arial"/>
          <w:color w:val="000000" w:themeColor="text1"/>
        </w:rPr>
        <w:t xml:space="preserve">considered they get the services and supports for daily living and that enable them to do the things they want to do, however, some consumers said lifestyle staff do not engage them very often and they would like to do more activities. </w:t>
      </w:r>
    </w:p>
    <w:p w14:paraId="43221F0A" w14:textId="77777777" w:rsidR="004D34B3" w:rsidRPr="00163FEE" w:rsidRDefault="004D34B3" w:rsidP="004D34B3">
      <w:pPr>
        <w:rPr>
          <w:rFonts w:eastAsia="Arial"/>
          <w:color w:val="000000" w:themeColor="text1"/>
        </w:rPr>
      </w:pPr>
      <w:r>
        <w:rPr>
          <w:rFonts w:eastAsia="Arial"/>
          <w:color w:val="000000" w:themeColor="text1"/>
        </w:rPr>
        <w:t>The Assessment Team identified that t</w:t>
      </w:r>
      <w:r w:rsidRPr="408A0681">
        <w:rPr>
          <w:rFonts w:eastAsia="Arial"/>
          <w:color w:val="000000" w:themeColor="text1"/>
        </w:rPr>
        <w:t xml:space="preserve">he service has an activities calendar based on the preferences and interests of consumers. Activities are provided either in a group setting or one-to-one with individual consumers. Staff said consumers, primarily in the memory support units, are not provided with regular lifestyle activities, particularly on the weekends. </w:t>
      </w:r>
    </w:p>
    <w:p w14:paraId="0F0DA637" w14:textId="68122D42" w:rsidR="004D34B3" w:rsidRPr="00163FEE" w:rsidRDefault="004D34B3" w:rsidP="004D34B3">
      <w:pPr>
        <w:rPr>
          <w:rFonts w:eastAsia="Calibri"/>
          <w:color w:val="auto"/>
          <w:lang w:eastAsia="en-US"/>
        </w:rPr>
      </w:pPr>
      <w:r>
        <w:rPr>
          <w:rFonts w:eastAsia="Calibri"/>
          <w:color w:val="auto"/>
          <w:lang w:eastAsia="en-US"/>
        </w:rPr>
        <w:t>The Assessment Team however did identify that t</w:t>
      </w:r>
      <w:r w:rsidRPr="408A0681">
        <w:rPr>
          <w:rFonts w:eastAsia="Calibri"/>
          <w:color w:val="auto"/>
          <w:lang w:eastAsia="en-US"/>
        </w:rPr>
        <w:t>he service was unable to demonstrate it provides adequate services and supports for daily living to promote consumers</w:t>
      </w:r>
      <w:r w:rsidR="003E6B53">
        <w:rPr>
          <w:rFonts w:eastAsia="Calibri"/>
          <w:color w:val="auto"/>
          <w:lang w:eastAsia="en-US"/>
        </w:rPr>
        <w:t>’</w:t>
      </w:r>
      <w:r w:rsidRPr="408A0681">
        <w:rPr>
          <w:rFonts w:eastAsia="Calibri"/>
          <w:color w:val="auto"/>
          <w:lang w:eastAsia="en-US"/>
        </w:rPr>
        <w:t xml:space="preserve"> emotional and psychological well-being for daily living activities. Consumers said they are often not engaged by staff or provided meaningful </w:t>
      </w:r>
      <w:r w:rsidRPr="408A0681">
        <w:rPr>
          <w:rFonts w:eastAsia="Calibri"/>
          <w:color w:val="auto"/>
          <w:lang w:eastAsia="en-US"/>
        </w:rPr>
        <w:lastRenderedPageBreak/>
        <w:t>activities, particularly one-to-one visits. Staff said they do not have time to for consumers who they know require additional support.</w:t>
      </w:r>
    </w:p>
    <w:p w14:paraId="19AE4ED2" w14:textId="4B7D674B" w:rsidR="004D34B3" w:rsidRPr="00163FEE" w:rsidRDefault="004D34B3" w:rsidP="004D34B3">
      <w:r w:rsidRPr="408A0681">
        <w:rPr>
          <w:rFonts w:eastAsia="Arial"/>
          <w:color w:val="000000" w:themeColor="text1"/>
        </w:rPr>
        <w:t xml:space="preserve">Care planning documentation </w:t>
      </w:r>
      <w:r>
        <w:rPr>
          <w:rFonts w:eastAsia="Arial"/>
          <w:color w:val="000000" w:themeColor="text1"/>
        </w:rPr>
        <w:t>re</w:t>
      </w:r>
      <w:r w:rsidRPr="408A0681">
        <w:rPr>
          <w:rFonts w:eastAsia="Arial"/>
          <w:color w:val="000000" w:themeColor="text1"/>
        </w:rPr>
        <w:t xml:space="preserve">viewed showed consumers’ needs, preferences and what is important to them </w:t>
      </w:r>
      <w:r w:rsidR="003E6B53">
        <w:rPr>
          <w:rFonts w:eastAsia="Arial"/>
          <w:color w:val="000000" w:themeColor="text1"/>
        </w:rPr>
        <w:t>are</w:t>
      </w:r>
      <w:r w:rsidRPr="408A0681">
        <w:rPr>
          <w:rFonts w:eastAsia="Arial"/>
          <w:color w:val="000000" w:themeColor="text1"/>
        </w:rPr>
        <w:t xml:space="preserve"> documented and inform how services are provided.</w:t>
      </w:r>
    </w:p>
    <w:p w14:paraId="4F1282AA" w14:textId="5CCEB06B" w:rsidR="004D34B3" w:rsidRPr="00163FEE" w:rsidRDefault="004D34B3" w:rsidP="004D34B3">
      <w:pPr>
        <w:rPr>
          <w:rFonts w:eastAsia="Arial"/>
          <w:color w:val="000000" w:themeColor="text1"/>
        </w:rPr>
      </w:pPr>
      <w:r>
        <w:rPr>
          <w:rFonts w:eastAsia="Arial"/>
          <w:color w:val="000000" w:themeColor="text1"/>
        </w:rPr>
        <w:t>The Assessment Team spoke with l</w:t>
      </w:r>
      <w:r w:rsidRPr="408A0681">
        <w:rPr>
          <w:rFonts w:eastAsia="Arial"/>
          <w:color w:val="000000" w:themeColor="text1"/>
        </w:rPr>
        <w:t xml:space="preserve">ifestyle staff </w:t>
      </w:r>
      <w:r>
        <w:rPr>
          <w:rFonts w:eastAsia="Arial"/>
          <w:color w:val="000000" w:themeColor="text1"/>
        </w:rPr>
        <w:t xml:space="preserve">who </w:t>
      </w:r>
      <w:r w:rsidRPr="408A0681">
        <w:rPr>
          <w:rFonts w:eastAsia="Arial"/>
          <w:color w:val="000000" w:themeColor="text1"/>
        </w:rPr>
        <w:t>provided examples of how they assist and support consumers to do the things they like and initiatives to improve the service</w:t>
      </w:r>
      <w:r w:rsidR="003E6B53">
        <w:rPr>
          <w:rFonts w:eastAsia="Arial"/>
          <w:color w:val="000000" w:themeColor="text1"/>
        </w:rPr>
        <w:t>’</w:t>
      </w:r>
      <w:r w:rsidRPr="408A0681">
        <w:rPr>
          <w:rFonts w:eastAsia="Arial"/>
          <w:color w:val="000000" w:themeColor="text1"/>
        </w:rPr>
        <w:t xml:space="preserve">s assessment and evaluation of services and supports for daily living.  </w:t>
      </w:r>
    </w:p>
    <w:p w14:paraId="142B8C53" w14:textId="0052F209" w:rsidR="004D34B3" w:rsidRPr="00163FEE" w:rsidRDefault="004D34B3" w:rsidP="004D34B3">
      <w:r w:rsidRPr="408A0681">
        <w:rPr>
          <w:rFonts w:eastAsia="Arial"/>
          <w:color w:val="000000" w:themeColor="text1"/>
        </w:rPr>
        <w:t>The Assessment Team observed consumers participate</w:t>
      </w:r>
      <w:r w:rsidR="003E6B53">
        <w:rPr>
          <w:rFonts w:eastAsia="Arial"/>
          <w:color w:val="000000" w:themeColor="text1"/>
        </w:rPr>
        <w:t>d</w:t>
      </w:r>
      <w:r w:rsidRPr="408A0681">
        <w:rPr>
          <w:rFonts w:eastAsia="Arial"/>
          <w:color w:val="000000" w:themeColor="text1"/>
        </w:rPr>
        <w:t xml:space="preserve"> in a range of activities throughout the Site Audit, however, consumers in two houses were observed to be sitting in the lounge room for a large proportion of the day with minimal engagement. Dining areas observed at lunchtime showed the environment was calm and consumers appeared to be enjoying their meal. </w:t>
      </w:r>
    </w:p>
    <w:p w14:paraId="65B31A73" w14:textId="77777777" w:rsidR="004D34B3" w:rsidRDefault="004D34B3" w:rsidP="004D34B3">
      <w:pPr>
        <w:pStyle w:val="Heading2"/>
      </w:pPr>
      <w:r>
        <w:t>Assessment of Standard 4 Requirements</w:t>
      </w:r>
      <w:r w:rsidRPr="0066387A">
        <w:rPr>
          <w:i/>
          <w:color w:val="0000FF"/>
          <w:sz w:val="24"/>
          <w:szCs w:val="24"/>
        </w:rPr>
        <w:t xml:space="preserve"> </w:t>
      </w:r>
    </w:p>
    <w:p w14:paraId="230AA6DD" w14:textId="77777777" w:rsidR="004D34B3" w:rsidRPr="00314FF7" w:rsidRDefault="004D34B3" w:rsidP="004D34B3">
      <w:pPr>
        <w:pStyle w:val="Heading3"/>
      </w:pPr>
      <w:r w:rsidRPr="00314FF7">
        <w:t>Requirement 4(3)(a)</w:t>
      </w:r>
      <w:r>
        <w:tab/>
        <w:t>Compliant</w:t>
      </w:r>
    </w:p>
    <w:p w14:paraId="6AB03424" w14:textId="77777777" w:rsidR="004D34B3" w:rsidRPr="008D114F" w:rsidRDefault="004D34B3" w:rsidP="004D34B3">
      <w:pPr>
        <w:rPr>
          <w:i/>
        </w:rPr>
      </w:pPr>
      <w:r w:rsidRPr="008D114F">
        <w:rPr>
          <w:i/>
        </w:rPr>
        <w:t>Each consumer gets safe and effective services and supports for daily living that meet the consumer’s needs, goals and preferences and optimise their independence, health, well-being and quality of life.</w:t>
      </w:r>
    </w:p>
    <w:p w14:paraId="04CD2A57" w14:textId="77777777" w:rsidR="004D34B3" w:rsidRPr="00D435F8" w:rsidRDefault="004D34B3" w:rsidP="004D34B3">
      <w:pPr>
        <w:pStyle w:val="Heading3"/>
      </w:pPr>
      <w:bookmarkStart w:id="7" w:name="_Hlk82683602"/>
      <w:r w:rsidRPr="00D435F8">
        <w:t>Requirement 4(3)(b)</w:t>
      </w:r>
      <w:r>
        <w:tab/>
        <w:t>Non-compliant</w:t>
      </w:r>
    </w:p>
    <w:p w14:paraId="4DDDF63D" w14:textId="77777777" w:rsidR="004D34B3" w:rsidRPr="008D114F" w:rsidRDefault="004D34B3" w:rsidP="004D34B3">
      <w:pPr>
        <w:rPr>
          <w:i/>
        </w:rPr>
      </w:pPr>
      <w:bookmarkStart w:id="8" w:name="_Hlk82677025"/>
      <w:r w:rsidRPr="008D114F">
        <w:rPr>
          <w:i/>
        </w:rPr>
        <w:t>Services and supports for daily living promote each consumer’s emotional, spiritual and psychological well-being</w:t>
      </w:r>
      <w:bookmarkEnd w:id="8"/>
      <w:r w:rsidRPr="008D114F">
        <w:rPr>
          <w:i/>
        </w:rPr>
        <w:t>.</w:t>
      </w:r>
    </w:p>
    <w:p w14:paraId="573C698F" w14:textId="23068C4A" w:rsidR="004D34B3" w:rsidRDefault="004D34B3" w:rsidP="004D34B3">
      <w:pPr>
        <w:spacing w:before="0" w:after="0"/>
        <w:rPr>
          <w:rFonts w:eastAsia="Calibri"/>
          <w:color w:val="FF0000"/>
          <w:lang w:eastAsia="en-US"/>
        </w:rPr>
      </w:pPr>
      <w:r>
        <w:rPr>
          <w:rFonts w:eastAsia="Calibri"/>
          <w:color w:val="auto"/>
          <w:lang w:eastAsia="en-US"/>
        </w:rPr>
        <w:t>The Assessment Team found that the</w:t>
      </w:r>
      <w:r w:rsidRPr="42F77385">
        <w:rPr>
          <w:rFonts w:eastAsia="Calibri"/>
          <w:color w:val="auto"/>
          <w:lang w:eastAsia="en-US"/>
        </w:rPr>
        <w:t xml:space="preserve"> service was unable to demonstrate it provides adequate services and supports for daily living to promote consumers</w:t>
      </w:r>
      <w:r w:rsidR="003E6B53">
        <w:rPr>
          <w:rFonts w:eastAsia="Calibri"/>
          <w:color w:val="auto"/>
          <w:lang w:eastAsia="en-US"/>
        </w:rPr>
        <w:t>’</w:t>
      </w:r>
      <w:r w:rsidRPr="42F77385">
        <w:rPr>
          <w:rFonts w:eastAsia="Calibri"/>
          <w:color w:val="auto"/>
          <w:lang w:eastAsia="en-US"/>
        </w:rPr>
        <w:t xml:space="preserve"> emotional and psychological well-being. One consumer who is unable to hear and speak has not had their emotional and communication needs addressed. Another consumer who is affected by the noise level of a television, coming from a separate consumer’s room, does not feel they are supported. Consumers said they are often not engaged by staff or provided meaningful activities, particularly one-to-one visits. Staff said they know consumers are bored and get lonely, however they do not have time to spend with them. Lifestyle care plans did not indicate consumers are supported emotionally in accordance with their needs and interests. </w:t>
      </w:r>
    </w:p>
    <w:p w14:paraId="43AA8644" w14:textId="2E28A6C3" w:rsidR="004D34B3" w:rsidRDefault="004D34B3" w:rsidP="004D34B3">
      <w:pPr>
        <w:rPr>
          <w:rFonts w:asciiTheme="minorHAnsi" w:eastAsiaTheme="minorEastAsia" w:hAnsiTheme="minorHAnsi" w:cstheme="minorBidi"/>
        </w:rPr>
      </w:pPr>
      <w:r w:rsidRPr="42F77385">
        <w:rPr>
          <w:color w:val="000000" w:themeColor="text1"/>
          <w:lang w:eastAsia="en-US"/>
        </w:rPr>
        <w:t>The Assessment Team viewed lifestyle assessments for six consumers</w:t>
      </w:r>
      <w:r>
        <w:rPr>
          <w:color w:val="000000" w:themeColor="text1"/>
          <w:lang w:eastAsia="en-US"/>
        </w:rPr>
        <w:t>, un</w:t>
      </w:r>
      <w:r w:rsidRPr="42F77385">
        <w:rPr>
          <w:color w:val="000000" w:themeColor="text1"/>
          <w:lang w:eastAsia="en-US"/>
        </w:rPr>
        <w:t xml:space="preserve">der the heading ‘cultural needs’. Each assessment showed the same information </w:t>
      </w:r>
      <w:r>
        <w:rPr>
          <w:color w:val="000000" w:themeColor="text1"/>
          <w:lang w:eastAsia="en-US"/>
        </w:rPr>
        <w:t>being the</w:t>
      </w:r>
      <w:r w:rsidRPr="42F77385">
        <w:t xml:space="preserve"> consumer ‘likes to celebrate Christmas, birthday and Easter’. </w:t>
      </w:r>
      <w:r>
        <w:t>The assessments do</w:t>
      </w:r>
      <w:r w:rsidRPr="42F77385">
        <w:t xml:space="preserve"> not include information about consumers</w:t>
      </w:r>
      <w:r w:rsidR="003E6B53">
        <w:t>’</w:t>
      </w:r>
      <w:r w:rsidRPr="42F77385">
        <w:t xml:space="preserve"> lives, history or what they enjoyed doing prior to entering the service.</w:t>
      </w:r>
    </w:p>
    <w:p w14:paraId="7FEDA715" w14:textId="77777777" w:rsidR="004D34B3" w:rsidRDefault="004D34B3" w:rsidP="004D34B3">
      <w:pPr>
        <w:pStyle w:val="ListBullet"/>
        <w:numPr>
          <w:ilvl w:val="0"/>
          <w:numId w:val="0"/>
        </w:numPr>
      </w:pPr>
      <w:r w:rsidRPr="42F77385">
        <w:lastRenderedPageBreak/>
        <w:t>The Assessment Team viewed the service’s continuous improvement schedule, however, the improvements noted by management relating to an improved activity participation register and evaluation process w</w:t>
      </w:r>
      <w:r>
        <w:t>ere</w:t>
      </w:r>
      <w:r w:rsidRPr="42F77385">
        <w:t xml:space="preserve"> not documented.</w:t>
      </w:r>
    </w:p>
    <w:p w14:paraId="5B2FBC4D" w14:textId="77777777" w:rsidR="004D34B3" w:rsidRDefault="004D34B3" w:rsidP="004D34B3">
      <w:pPr>
        <w:pStyle w:val="ListBullet"/>
        <w:numPr>
          <w:ilvl w:val="0"/>
          <w:numId w:val="0"/>
        </w:numPr>
      </w:pPr>
      <w:r>
        <w:rPr>
          <w:color w:val="000000" w:themeColor="text1"/>
        </w:rPr>
        <w:t>The approved provider responded to the Assessment Team’s report</w:t>
      </w:r>
      <w:r w:rsidRPr="00782CCF">
        <w:rPr>
          <w:rFonts w:eastAsia="Calibri"/>
        </w:rPr>
        <w:t xml:space="preserve"> </w:t>
      </w:r>
      <w:bookmarkStart w:id="9" w:name="_Hlk82679940"/>
      <w:r>
        <w:rPr>
          <w:rFonts w:eastAsia="Calibri"/>
        </w:rPr>
        <w:t xml:space="preserve">with </w:t>
      </w:r>
      <w:r>
        <w:t>additional documentation including ‘AnglicareSA Grange Response and Attachments 21-31’, to support the service’s compliance with this requirement.</w:t>
      </w:r>
      <w:bookmarkEnd w:id="9"/>
      <w:r>
        <w:t xml:space="preserve"> I have reviewed the additional documentation and acknowledge the actions that have been put in place following the Site Audit, however, find that lifestyle assessments are not individualised and therefore do not reflect the activities or s</w:t>
      </w:r>
      <w:r w:rsidRPr="006C314F">
        <w:t xml:space="preserve">ervices and supports for daily living </w:t>
      </w:r>
      <w:r>
        <w:t xml:space="preserve">that </w:t>
      </w:r>
      <w:r w:rsidRPr="006C314F">
        <w:t>promote each consumer’s emotional, spiritual and psychological well-being</w:t>
      </w:r>
      <w:r>
        <w:t>.</w:t>
      </w:r>
    </w:p>
    <w:bookmarkEnd w:id="7"/>
    <w:p w14:paraId="5157B08F" w14:textId="77777777" w:rsidR="004D34B3" w:rsidRPr="006C314F" w:rsidRDefault="004D34B3" w:rsidP="004D34B3">
      <w:pPr>
        <w:pStyle w:val="ListBullet"/>
        <w:numPr>
          <w:ilvl w:val="0"/>
          <w:numId w:val="0"/>
        </w:numPr>
      </w:pPr>
      <w:r>
        <w:t>I find that the approved provider is not compliant with this requirement.</w:t>
      </w:r>
    </w:p>
    <w:p w14:paraId="2C1D4EF1" w14:textId="77777777" w:rsidR="004D34B3" w:rsidRPr="00D435F8" w:rsidRDefault="004D34B3" w:rsidP="004D34B3">
      <w:pPr>
        <w:pStyle w:val="Heading3"/>
      </w:pPr>
      <w:r w:rsidRPr="00D435F8">
        <w:t>Requirement 4(3)(c)</w:t>
      </w:r>
      <w:r>
        <w:tab/>
        <w:t>Compliant</w:t>
      </w:r>
    </w:p>
    <w:p w14:paraId="7B6A4A17" w14:textId="77777777" w:rsidR="004D34B3" w:rsidRPr="008D114F" w:rsidRDefault="004D34B3" w:rsidP="004D34B3">
      <w:pPr>
        <w:rPr>
          <w:i/>
        </w:rPr>
      </w:pPr>
      <w:r w:rsidRPr="008D114F">
        <w:rPr>
          <w:i/>
        </w:rPr>
        <w:t>Services and supports for daily living assist each consumer to:</w:t>
      </w:r>
    </w:p>
    <w:p w14:paraId="37A94CB1" w14:textId="77777777" w:rsidR="004D34B3" w:rsidRPr="008D114F" w:rsidRDefault="004D34B3" w:rsidP="004D34B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4EFF159" w14:textId="77777777" w:rsidR="004D34B3" w:rsidRPr="008D114F" w:rsidRDefault="004D34B3" w:rsidP="004D34B3">
      <w:pPr>
        <w:numPr>
          <w:ilvl w:val="0"/>
          <w:numId w:val="26"/>
        </w:numPr>
        <w:tabs>
          <w:tab w:val="right" w:pos="9026"/>
        </w:tabs>
        <w:spacing w:before="0" w:after="0"/>
        <w:ind w:left="567" w:hanging="425"/>
        <w:outlineLvl w:val="4"/>
        <w:rPr>
          <w:i/>
        </w:rPr>
      </w:pPr>
      <w:r w:rsidRPr="008D114F">
        <w:rPr>
          <w:i/>
        </w:rPr>
        <w:t>have social and personal relationships; and</w:t>
      </w:r>
    </w:p>
    <w:p w14:paraId="340AD560" w14:textId="77777777" w:rsidR="004D34B3" w:rsidRPr="008D114F" w:rsidRDefault="004D34B3" w:rsidP="004D34B3">
      <w:pPr>
        <w:numPr>
          <w:ilvl w:val="0"/>
          <w:numId w:val="26"/>
        </w:numPr>
        <w:tabs>
          <w:tab w:val="right" w:pos="9026"/>
        </w:tabs>
        <w:spacing w:before="0" w:after="0"/>
        <w:ind w:left="567" w:hanging="425"/>
        <w:outlineLvl w:val="4"/>
        <w:rPr>
          <w:i/>
        </w:rPr>
      </w:pPr>
      <w:r w:rsidRPr="008D114F">
        <w:rPr>
          <w:i/>
        </w:rPr>
        <w:t>do the things of interest to them.</w:t>
      </w:r>
    </w:p>
    <w:p w14:paraId="1EA88909" w14:textId="77777777" w:rsidR="004D34B3" w:rsidRPr="00D435F8" w:rsidRDefault="004D34B3" w:rsidP="004D34B3">
      <w:pPr>
        <w:pStyle w:val="Heading3"/>
      </w:pPr>
      <w:r w:rsidRPr="00D435F8">
        <w:t>Requirement 4(3)(d)</w:t>
      </w:r>
      <w:r>
        <w:tab/>
        <w:t>Compliant</w:t>
      </w:r>
    </w:p>
    <w:p w14:paraId="429DEAD9" w14:textId="77777777" w:rsidR="004D34B3" w:rsidRPr="008D114F" w:rsidRDefault="004D34B3" w:rsidP="004D34B3">
      <w:pPr>
        <w:rPr>
          <w:i/>
        </w:rPr>
      </w:pPr>
      <w:r w:rsidRPr="008D114F">
        <w:rPr>
          <w:i/>
        </w:rPr>
        <w:t>Information about the consumer’s condition, needs and preferences is communicated within the organisation, and with others where responsibility for care is shared.</w:t>
      </w:r>
    </w:p>
    <w:p w14:paraId="3F4752BC" w14:textId="77777777" w:rsidR="004D34B3" w:rsidRPr="00D435F8" w:rsidRDefault="004D34B3" w:rsidP="004D34B3">
      <w:pPr>
        <w:pStyle w:val="Heading3"/>
      </w:pPr>
      <w:r w:rsidRPr="00D435F8">
        <w:t>Requirement 4(3)(e)</w:t>
      </w:r>
      <w:r>
        <w:tab/>
        <w:t>Compliant</w:t>
      </w:r>
    </w:p>
    <w:p w14:paraId="2E3DD036" w14:textId="77777777" w:rsidR="004D34B3" w:rsidRPr="008D114F" w:rsidRDefault="004D34B3" w:rsidP="004D34B3">
      <w:pPr>
        <w:rPr>
          <w:i/>
        </w:rPr>
      </w:pPr>
      <w:r w:rsidRPr="008D114F">
        <w:rPr>
          <w:i/>
        </w:rPr>
        <w:t>Timely and appropriate referrals to individuals, other organisations and providers of other care and services.</w:t>
      </w:r>
    </w:p>
    <w:p w14:paraId="14698043" w14:textId="77777777" w:rsidR="004D34B3" w:rsidRPr="00D435F8" w:rsidRDefault="004D34B3" w:rsidP="004D34B3">
      <w:pPr>
        <w:pStyle w:val="Heading3"/>
      </w:pPr>
      <w:r w:rsidRPr="00D435F8">
        <w:t>Requirement 4(3)(f)</w:t>
      </w:r>
      <w:r>
        <w:tab/>
        <w:t>Compliant</w:t>
      </w:r>
    </w:p>
    <w:p w14:paraId="2E6A393F" w14:textId="77777777" w:rsidR="004D34B3" w:rsidRPr="008D114F" w:rsidRDefault="004D34B3" w:rsidP="004D34B3">
      <w:pPr>
        <w:rPr>
          <w:i/>
        </w:rPr>
      </w:pPr>
      <w:r w:rsidRPr="008D114F">
        <w:rPr>
          <w:i/>
        </w:rPr>
        <w:t>Where meals are provided, they are varied and of suitable quality and quantity.</w:t>
      </w:r>
    </w:p>
    <w:p w14:paraId="3C22F47D" w14:textId="77777777" w:rsidR="004D34B3" w:rsidRPr="00D435F8" w:rsidRDefault="004D34B3" w:rsidP="004D34B3">
      <w:pPr>
        <w:pStyle w:val="Heading3"/>
      </w:pPr>
      <w:r w:rsidRPr="00D435F8">
        <w:t>Requirement 4(3)(g)</w:t>
      </w:r>
      <w:r>
        <w:tab/>
        <w:t>Compliant</w:t>
      </w:r>
    </w:p>
    <w:p w14:paraId="240A27A5" w14:textId="77777777" w:rsidR="004D34B3" w:rsidRPr="008D114F" w:rsidRDefault="004D34B3" w:rsidP="004D34B3">
      <w:pPr>
        <w:rPr>
          <w:i/>
        </w:rPr>
      </w:pPr>
      <w:r w:rsidRPr="008D114F">
        <w:rPr>
          <w:i/>
        </w:rPr>
        <w:t>Where equipment is provided, it is safe, suitable, clean and well maintained.</w:t>
      </w:r>
    </w:p>
    <w:p w14:paraId="349F9C50" w14:textId="77777777" w:rsidR="004D34B3" w:rsidRPr="00314FF7" w:rsidRDefault="004D34B3" w:rsidP="004D34B3"/>
    <w:p w14:paraId="6A3C8BD1" w14:textId="77777777" w:rsidR="004D34B3" w:rsidRDefault="004D34B3" w:rsidP="004D34B3">
      <w:pPr>
        <w:sectPr w:rsidR="004D34B3" w:rsidSect="003E6B53">
          <w:type w:val="continuous"/>
          <w:pgSz w:w="11906" w:h="16838"/>
          <w:pgMar w:top="1701" w:right="1418" w:bottom="1418" w:left="1418" w:header="709" w:footer="397" w:gutter="0"/>
          <w:cols w:space="708"/>
          <w:titlePg/>
          <w:docGrid w:linePitch="360"/>
        </w:sectPr>
      </w:pPr>
    </w:p>
    <w:p w14:paraId="2FCCBA34" w14:textId="77777777" w:rsidR="004D34B3" w:rsidRDefault="004D34B3" w:rsidP="004D34B3">
      <w:pPr>
        <w:pStyle w:val="Heading1"/>
        <w:tabs>
          <w:tab w:val="right" w:pos="9070"/>
        </w:tabs>
        <w:spacing w:before="560" w:after="640"/>
        <w:rPr>
          <w:color w:val="FFFFFF" w:themeColor="background1"/>
          <w:sz w:val="36"/>
        </w:rPr>
        <w:sectPr w:rsidR="004D34B3" w:rsidSect="003E6B5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183D09D9" wp14:editId="78AF9309">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181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C10183C" w14:textId="77777777" w:rsidR="004D34B3" w:rsidRPr="00FD1B02" w:rsidRDefault="004D34B3" w:rsidP="004D34B3">
      <w:pPr>
        <w:pStyle w:val="Heading3"/>
        <w:shd w:val="clear" w:color="auto" w:fill="F2F2F2" w:themeFill="background1" w:themeFillShade="F2"/>
      </w:pPr>
      <w:r w:rsidRPr="00FD1B02">
        <w:t>Consumer outcome:</w:t>
      </w:r>
    </w:p>
    <w:p w14:paraId="707E8A3D" w14:textId="77777777" w:rsidR="004D34B3" w:rsidRDefault="004D34B3" w:rsidP="004D34B3">
      <w:pPr>
        <w:numPr>
          <w:ilvl w:val="0"/>
          <w:numId w:val="5"/>
        </w:numPr>
        <w:shd w:val="clear" w:color="auto" w:fill="F2F2F2" w:themeFill="background1" w:themeFillShade="F2"/>
      </w:pPr>
      <w:r>
        <w:t>I feel I belong and I am safe and comfortable in the organisation’s service environment.</w:t>
      </w:r>
    </w:p>
    <w:p w14:paraId="418A3B33" w14:textId="77777777" w:rsidR="004D34B3" w:rsidRDefault="004D34B3" w:rsidP="004D34B3">
      <w:pPr>
        <w:pStyle w:val="Heading3"/>
        <w:shd w:val="clear" w:color="auto" w:fill="F2F2F2" w:themeFill="background1" w:themeFillShade="F2"/>
      </w:pPr>
      <w:r>
        <w:t>Organisation statement:</w:t>
      </w:r>
    </w:p>
    <w:p w14:paraId="6F0DE2E0" w14:textId="77777777" w:rsidR="004D34B3" w:rsidRDefault="004D34B3" w:rsidP="004D34B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2C592EE" w14:textId="77777777" w:rsidR="004D34B3" w:rsidRDefault="004D34B3" w:rsidP="004D34B3">
      <w:pPr>
        <w:pStyle w:val="Heading2"/>
      </w:pPr>
      <w:r>
        <w:t>Assessment of Standard 5</w:t>
      </w:r>
    </w:p>
    <w:p w14:paraId="70A26922" w14:textId="77777777" w:rsidR="004D34B3" w:rsidRPr="00B87735" w:rsidRDefault="004D34B3" w:rsidP="004D34B3">
      <w:pPr>
        <w:rPr>
          <w:rFonts w:eastAsia="Calibri"/>
          <w:lang w:eastAsia="en-US"/>
        </w:rPr>
      </w:pPr>
      <w:r w:rsidRPr="00154403">
        <w:rPr>
          <w:rFonts w:eastAsiaTheme="minorHAnsi"/>
        </w:rPr>
        <w:t xml:space="preserve">The Quality Standard is assessed </w:t>
      </w:r>
      <w:r w:rsidRPr="00B87735">
        <w:rPr>
          <w:rFonts w:eastAsia="Calibri"/>
          <w:lang w:eastAsia="en-US"/>
        </w:rPr>
        <w:t>as Compliant as three of the three specific requirements have been assessed as Compliant.</w:t>
      </w:r>
    </w:p>
    <w:p w14:paraId="21A831CB" w14:textId="4CF126EA" w:rsidR="004D34B3" w:rsidRPr="00163FEE" w:rsidRDefault="004D34B3" w:rsidP="004D34B3">
      <w:pPr>
        <w:rPr>
          <w:rFonts w:eastAsia="Calibri"/>
          <w:lang w:eastAsia="en-US"/>
        </w:rPr>
      </w:pPr>
      <w:r w:rsidRPr="408A0681">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sidR="00C17997">
        <w:rPr>
          <w:rFonts w:eastAsia="Calibri"/>
          <w:lang w:eastAsia="en-US"/>
        </w:rPr>
        <w:t>T</w:t>
      </w:r>
      <w:r w:rsidRPr="408A0681">
        <w:rPr>
          <w:rFonts w:eastAsia="Calibri"/>
          <w:lang w:eastAsia="en-US"/>
        </w:rPr>
        <w:t>eam also examined relevant documents.</w:t>
      </w:r>
    </w:p>
    <w:p w14:paraId="4C8B0DA4" w14:textId="77777777" w:rsidR="004D34B3" w:rsidRPr="00163FEE" w:rsidRDefault="004D34B3" w:rsidP="004D34B3">
      <w:pPr>
        <w:rPr>
          <w:rFonts w:asciiTheme="minorHAnsi" w:eastAsiaTheme="minorEastAsia" w:hAnsiTheme="minorHAnsi" w:cstheme="minorBidi"/>
        </w:rPr>
      </w:pPr>
      <w:r>
        <w:rPr>
          <w:rFonts w:eastAsia="Arial"/>
          <w:color w:val="000000" w:themeColor="text1"/>
        </w:rPr>
        <w:t xml:space="preserve">The Assessment Team interviewed </w:t>
      </w:r>
      <w:r w:rsidRPr="408A0681">
        <w:rPr>
          <w:rFonts w:eastAsia="Arial"/>
          <w:color w:val="000000" w:themeColor="text1"/>
        </w:rPr>
        <w:t xml:space="preserve">sampled consumers </w:t>
      </w:r>
      <w:r>
        <w:rPr>
          <w:rFonts w:eastAsia="Arial"/>
          <w:color w:val="000000" w:themeColor="text1"/>
        </w:rPr>
        <w:t xml:space="preserve">who </w:t>
      </w:r>
      <w:r w:rsidRPr="408A0681">
        <w:rPr>
          <w:rFonts w:eastAsia="Arial"/>
          <w:color w:val="000000" w:themeColor="text1"/>
        </w:rPr>
        <w:t xml:space="preserve">considered that they feel they belong in the service and feel safe and comfortable </w:t>
      </w:r>
      <w:r>
        <w:rPr>
          <w:rFonts w:eastAsia="Arial"/>
          <w:color w:val="000000" w:themeColor="text1"/>
        </w:rPr>
        <w:t>and that the</w:t>
      </w:r>
      <w:r w:rsidRPr="408A0681">
        <w:t xml:space="preserve"> service is clean and well maintained.</w:t>
      </w:r>
    </w:p>
    <w:p w14:paraId="0D971EB4" w14:textId="77777777" w:rsidR="004D34B3" w:rsidRPr="00163FEE" w:rsidRDefault="004D34B3" w:rsidP="004D34B3">
      <w:r w:rsidRPr="408A0681">
        <w:rPr>
          <w:rFonts w:eastAsia="Arial"/>
          <w:color w:val="000000" w:themeColor="text1"/>
        </w:rPr>
        <w:t xml:space="preserve">The service has a preventative schedule, audits and maintenance systems to ensure all aspects of the environment, fittings, equipment and furniture are monitored and clean. </w:t>
      </w:r>
    </w:p>
    <w:p w14:paraId="798195DC" w14:textId="77777777" w:rsidR="004D34B3" w:rsidRPr="00163FEE" w:rsidRDefault="004D34B3" w:rsidP="004D34B3">
      <w:pPr>
        <w:rPr>
          <w:rFonts w:eastAsia="Arial"/>
          <w:color w:val="000000" w:themeColor="text1"/>
        </w:rPr>
      </w:pPr>
      <w:r w:rsidRPr="408A0681">
        <w:rPr>
          <w:rFonts w:eastAsia="Arial"/>
          <w:color w:val="000000" w:themeColor="text1"/>
        </w:rPr>
        <w:t xml:space="preserve">The Assessment Team observed the internal service environment was welcoming, clean, well maintained and home-like, enabling consumers to move freely both indoors and outdoors throughout the service. However, not all doors in individual houses were open to enable access to gardens and courtyards. </w:t>
      </w:r>
    </w:p>
    <w:p w14:paraId="7B5F1B25" w14:textId="77777777" w:rsidR="004D34B3" w:rsidRPr="00163FEE" w:rsidRDefault="004D34B3" w:rsidP="004D34B3">
      <w:r>
        <w:rPr>
          <w:rFonts w:eastAsia="Arial"/>
          <w:color w:val="000000" w:themeColor="text1"/>
        </w:rPr>
        <w:t>The Assessment Team interviewed s</w:t>
      </w:r>
      <w:r w:rsidRPr="408A0681">
        <w:rPr>
          <w:rFonts w:eastAsia="Arial"/>
          <w:color w:val="000000" w:themeColor="text1"/>
        </w:rPr>
        <w:t xml:space="preserve">taff and management </w:t>
      </w:r>
      <w:r>
        <w:rPr>
          <w:rFonts w:eastAsia="Arial"/>
          <w:color w:val="000000" w:themeColor="text1"/>
        </w:rPr>
        <w:t>who</w:t>
      </w:r>
      <w:r w:rsidRPr="408A0681">
        <w:rPr>
          <w:rFonts w:eastAsia="Arial"/>
          <w:color w:val="000000" w:themeColor="text1"/>
        </w:rPr>
        <w:t xml:space="preserve"> described how they ensure the service environment, equipment and consumers’ rooms are safe, cleaned and maintained. However, it was observed hot water boiling systems in kitchenettes </w:t>
      </w:r>
      <w:r w:rsidRPr="408A0681">
        <w:rPr>
          <w:rFonts w:eastAsia="Arial"/>
          <w:color w:val="000000" w:themeColor="text1"/>
        </w:rPr>
        <w:lastRenderedPageBreak/>
        <w:t xml:space="preserve">did not have safety preventative mechanisms to ensure consumers with a cognitive impairment could not operate the system. </w:t>
      </w:r>
    </w:p>
    <w:p w14:paraId="0AA14EF5" w14:textId="112E6E6F" w:rsidR="004D34B3" w:rsidRPr="006A6CDB" w:rsidRDefault="004D34B3" w:rsidP="004D34B3">
      <w:pPr>
        <w:rPr>
          <w:rFonts w:eastAsia="Calibri"/>
          <w:lang w:eastAsia="en-US"/>
        </w:rPr>
      </w:pPr>
      <w:r>
        <w:rPr>
          <w:rFonts w:eastAsia="Arial"/>
          <w:color w:val="000000" w:themeColor="text1"/>
        </w:rPr>
        <w:t xml:space="preserve">The Assessment Team reviewed documentation which demonstrated </w:t>
      </w:r>
      <w:r w:rsidRPr="408A0681">
        <w:rPr>
          <w:rFonts w:eastAsia="Arial"/>
          <w:color w:val="000000" w:themeColor="text1"/>
        </w:rPr>
        <w:t>the service w</w:t>
      </w:r>
      <w:r w:rsidR="00C17997">
        <w:rPr>
          <w:rFonts w:eastAsia="Arial"/>
          <w:color w:val="000000" w:themeColor="text1"/>
        </w:rPr>
        <w:t>as</w:t>
      </w:r>
      <w:r w:rsidRPr="408A0681">
        <w:rPr>
          <w:rFonts w:eastAsia="Arial"/>
          <w:color w:val="000000" w:themeColor="text1"/>
        </w:rPr>
        <w:t xml:space="preserve"> effectively responding to, managing and preventing most maintenance issues. However, two lifters were found to have not been serviced since January 2021.</w:t>
      </w:r>
    </w:p>
    <w:p w14:paraId="695ED1DC" w14:textId="77777777" w:rsidR="004D34B3" w:rsidRDefault="004D34B3" w:rsidP="004D34B3">
      <w:pPr>
        <w:pStyle w:val="Heading2"/>
      </w:pPr>
      <w:r>
        <w:t>Assessment of Standard 5 Requirements</w:t>
      </w:r>
      <w:r w:rsidRPr="0066387A">
        <w:rPr>
          <w:i/>
          <w:color w:val="0000FF"/>
          <w:sz w:val="24"/>
          <w:szCs w:val="24"/>
        </w:rPr>
        <w:t xml:space="preserve"> </w:t>
      </w:r>
    </w:p>
    <w:p w14:paraId="75A5E259" w14:textId="77777777" w:rsidR="004D34B3" w:rsidRPr="00314FF7" w:rsidRDefault="004D34B3" w:rsidP="004D34B3">
      <w:pPr>
        <w:pStyle w:val="Heading3"/>
      </w:pPr>
      <w:r w:rsidRPr="00314FF7">
        <w:t>Requirement 5(3)(a)</w:t>
      </w:r>
      <w:r>
        <w:tab/>
        <w:t>Compliant</w:t>
      </w:r>
    </w:p>
    <w:p w14:paraId="77E97314" w14:textId="77777777" w:rsidR="004D34B3" w:rsidRPr="008D114F" w:rsidRDefault="004D34B3" w:rsidP="004D34B3">
      <w:pPr>
        <w:rPr>
          <w:i/>
        </w:rPr>
      </w:pPr>
      <w:r w:rsidRPr="008D114F">
        <w:rPr>
          <w:i/>
        </w:rPr>
        <w:t>The service environment is welcoming and easy to understand, and optimises each consumer’s sense of belonging, independence, interaction and function.</w:t>
      </w:r>
    </w:p>
    <w:p w14:paraId="51F0C51E" w14:textId="77777777" w:rsidR="004D34B3" w:rsidRPr="00D435F8" w:rsidRDefault="004D34B3" w:rsidP="004D34B3">
      <w:pPr>
        <w:pStyle w:val="Heading3"/>
      </w:pPr>
      <w:r w:rsidRPr="00D435F8">
        <w:t>Requirement 5(3)(b)</w:t>
      </w:r>
      <w:r>
        <w:tab/>
        <w:t>Compliant</w:t>
      </w:r>
    </w:p>
    <w:p w14:paraId="1CC6FDAC" w14:textId="77777777" w:rsidR="004D34B3" w:rsidRPr="008D114F" w:rsidRDefault="004D34B3" w:rsidP="004D34B3">
      <w:pPr>
        <w:rPr>
          <w:i/>
        </w:rPr>
      </w:pPr>
      <w:r w:rsidRPr="008D114F">
        <w:rPr>
          <w:i/>
        </w:rPr>
        <w:t>The service environment:</w:t>
      </w:r>
    </w:p>
    <w:p w14:paraId="18FE66EF" w14:textId="77777777" w:rsidR="004D34B3" w:rsidRPr="008D114F" w:rsidRDefault="004D34B3" w:rsidP="004D34B3">
      <w:pPr>
        <w:numPr>
          <w:ilvl w:val="0"/>
          <w:numId w:val="27"/>
        </w:numPr>
        <w:tabs>
          <w:tab w:val="right" w:pos="9026"/>
        </w:tabs>
        <w:spacing w:before="0" w:after="0"/>
        <w:ind w:left="567" w:hanging="425"/>
        <w:outlineLvl w:val="4"/>
        <w:rPr>
          <w:i/>
        </w:rPr>
      </w:pPr>
      <w:r w:rsidRPr="008D114F">
        <w:rPr>
          <w:i/>
        </w:rPr>
        <w:t>is safe, clean, well maintained and comfortable; and</w:t>
      </w:r>
    </w:p>
    <w:p w14:paraId="72BFA22F" w14:textId="77777777" w:rsidR="004D34B3" w:rsidRPr="008D114F" w:rsidRDefault="004D34B3" w:rsidP="004D34B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CBDCA3A" w14:textId="77777777" w:rsidR="004D34B3" w:rsidRPr="00D435F8" w:rsidRDefault="004D34B3" w:rsidP="004D34B3">
      <w:pPr>
        <w:pStyle w:val="Heading3"/>
      </w:pPr>
      <w:r w:rsidRPr="00D435F8">
        <w:t>Requirement 5(3)(c)</w:t>
      </w:r>
      <w:r>
        <w:tab/>
        <w:t>Compliant</w:t>
      </w:r>
    </w:p>
    <w:p w14:paraId="5803F54D" w14:textId="77777777" w:rsidR="004D34B3" w:rsidRPr="008D114F" w:rsidRDefault="004D34B3" w:rsidP="004D34B3">
      <w:pPr>
        <w:rPr>
          <w:i/>
        </w:rPr>
      </w:pPr>
      <w:r w:rsidRPr="008D114F">
        <w:rPr>
          <w:i/>
        </w:rPr>
        <w:t>Furniture, fittings and equipment are safe, clean, well maintained and suitable for the consumer.</w:t>
      </w:r>
    </w:p>
    <w:p w14:paraId="2AE669D5" w14:textId="77777777" w:rsidR="004D34B3" w:rsidRPr="00314FF7" w:rsidRDefault="004D34B3" w:rsidP="004D34B3"/>
    <w:p w14:paraId="6476E891" w14:textId="77777777" w:rsidR="004D34B3" w:rsidRDefault="004D34B3" w:rsidP="004D34B3">
      <w:pPr>
        <w:sectPr w:rsidR="004D34B3" w:rsidSect="003E6B53">
          <w:type w:val="continuous"/>
          <w:pgSz w:w="11906" w:h="16838"/>
          <w:pgMar w:top="1701" w:right="1418" w:bottom="1418" w:left="1418" w:header="709" w:footer="397" w:gutter="0"/>
          <w:cols w:space="708"/>
          <w:titlePg/>
          <w:docGrid w:linePitch="360"/>
        </w:sectPr>
      </w:pPr>
    </w:p>
    <w:p w14:paraId="40C4FADC" w14:textId="77777777" w:rsidR="004D34B3" w:rsidRDefault="004D34B3" w:rsidP="004D34B3">
      <w:pPr>
        <w:pStyle w:val="Heading1"/>
        <w:tabs>
          <w:tab w:val="right" w:pos="9070"/>
        </w:tabs>
        <w:spacing w:before="560" w:after="640"/>
        <w:rPr>
          <w:color w:val="FFFFFF" w:themeColor="background1"/>
          <w:sz w:val="36"/>
        </w:rPr>
        <w:sectPr w:rsidR="004D34B3" w:rsidSect="003E6B5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02A8ABDF" wp14:editId="1BD63732">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8907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FD8B13F" w14:textId="77777777" w:rsidR="004D34B3" w:rsidRPr="00FD1B02" w:rsidRDefault="004D34B3" w:rsidP="004D34B3">
      <w:pPr>
        <w:pStyle w:val="Heading3"/>
        <w:shd w:val="clear" w:color="auto" w:fill="F2F2F2" w:themeFill="background1" w:themeFillShade="F2"/>
      </w:pPr>
      <w:r w:rsidRPr="00FD1B02">
        <w:t>Consumer outcome:</w:t>
      </w:r>
    </w:p>
    <w:p w14:paraId="1714AA3C" w14:textId="77777777" w:rsidR="004D34B3" w:rsidRDefault="004D34B3" w:rsidP="004D34B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ED38C4D" w14:textId="77777777" w:rsidR="004D34B3" w:rsidRDefault="004D34B3" w:rsidP="004D34B3">
      <w:pPr>
        <w:pStyle w:val="Heading3"/>
        <w:shd w:val="clear" w:color="auto" w:fill="F2F2F2" w:themeFill="background1" w:themeFillShade="F2"/>
      </w:pPr>
      <w:r>
        <w:t>Organisation statement:</w:t>
      </w:r>
    </w:p>
    <w:p w14:paraId="64BA2AE8" w14:textId="77777777" w:rsidR="004D34B3" w:rsidRDefault="004D34B3" w:rsidP="004D34B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50CE451" w14:textId="77777777" w:rsidR="004D34B3" w:rsidRDefault="004D34B3" w:rsidP="004D34B3">
      <w:pPr>
        <w:pStyle w:val="Heading2"/>
      </w:pPr>
      <w:r>
        <w:t>Assessment of Standard 6</w:t>
      </w:r>
    </w:p>
    <w:p w14:paraId="6A9FCFB0" w14:textId="77777777" w:rsidR="004D34B3" w:rsidRDefault="004D34B3" w:rsidP="004D34B3">
      <w:pPr>
        <w:rPr>
          <w:rFonts w:eastAsiaTheme="minorHAnsi"/>
        </w:rPr>
      </w:pPr>
      <w:r w:rsidRPr="00154403">
        <w:rPr>
          <w:rFonts w:eastAsiaTheme="minorHAnsi"/>
        </w:rPr>
        <w:t xml:space="preserve">The Quality Standard is assessed as </w:t>
      </w:r>
      <w:r w:rsidRPr="00B70640">
        <w:rPr>
          <w:rFonts w:eastAsiaTheme="minorHAnsi"/>
        </w:rPr>
        <w:t xml:space="preserve">Compliant </w:t>
      </w:r>
      <w:r w:rsidRPr="00154403">
        <w:rPr>
          <w:rFonts w:eastAsiaTheme="minorHAnsi"/>
        </w:rPr>
        <w:t xml:space="preserve">as </w:t>
      </w:r>
      <w:r w:rsidRPr="00B70640">
        <w:rPr>
          <w:rFonts w:eastAsiaTheme="minorHAnsi"/>
        </w:rPr>
        <w:t>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B70640">
        <w:rPr>
          <w:rFonts w:eastAsiaTheme="minorHAnsi"/>
        </w:rPr>
        <w:t>Compliant.</w:t>
      </w:r>
    </w:p>
    <w:p w14:paraId="0FEF9218" w14:textId="77777777" w:rsidR="004D34B3" w:rsidRPr="00163FEE" w:rsidRDefault="004D34B3" w:rsidP="004D34B3">
      <w:pPr>
        <w:rPr>
          <w:rFonts w:eastAsia="Calibri"/>
          <w:lang w:eastAsia="en-US"/>
        </w:rPr>
      </w:pPr>
      <w:r w:rsidRPr="408A0681">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Assessment Team also examined the complaints register, complaints trend analysis and tested staff understanding and application of the </w:t>
      </w:r>
      <w:r w:rsidRPr="7E17F16D">
        <w:rPr>
          <w:rFonts w:eastAsia="Calibri"/>
          <w:lang w:eastAsia="en-US"/>
        </w:rPr>
        <w:t>Requirements</w:t>
      </w:r>
      <w:r w:rsidRPr="408A0681">
        <w:rPr>
          <w:rFonts w:eastAsia="Calibri"/>
          <w:lang w:eastAsia="en-US"/>
        </w:rPr>
        <w:t xml:space="preserve"> under this Standard. </w:t>
      </w:r>
    </w:p>
    <w:p w14:paraId="74C45F8F" w14:textId="77777777" w:rsidR="004D34B3" w:rsidRDefault="004D34B3" w:rsidP="004D34B3">
      <w:r>
        <w:rPr>
          <w:rFonts w:eastAsia="Arial"/>
          <w:color w:val="000000" w:themeColor="text1"/>
        </w:rPr>
        <w:t xml:space="preserve">The Assessment Team interviewed </w:t>
      </w:r>
      <w:r w:rsidRPr="408A0681">
        <w:rPr>
          <w:rFonts w:eastAsia="Arial"/>
          <w:color w:val="000000" w:themeColor="text1"/>
        </w:rPr>
        <w:t xml:space="preserve">sampled consumers </w:t>
      </w:r>
      <w:r>
        <w:rPr>
          <w:rFonts w:eastAsia="Arial"/>
          <w:color w:val="000000" w:themeColor="text1"/>
        </w:rPr>
        <w:t xml:space="preserve">who </w:t>
      </w:r>
      <w:r w:rsidRPr="408A0681">
        <w:rPr>
          <w:rFonts w:eastAsia="Arial"/>
          <w:color w:val="000000" w:themeColor="text1"/>
        </w:rPr>
        <w:t xml:space="preserve">considered that they are encouraged and supported to give feedback and make complaints, and that appropriate action is taken. </w:t>
      </w:r>
      <w:r w:rsidRPr="408A0681">
        <w:t xml:space="preserve">Consumers are actively invited to provide feedback on their experiences of care and complaints </w:t>
      </w:r>
      <w:r>
        <w:t xml:space="preserve">and </w:t>
      </w:r>
      <w:r w:rsidRPr="408A0681">
        <w:t xml:space="preserve">are responded to compassionately, competently and in a timely manner and feedback is provided to all parties about the action resulting from their input. One consumer said they complained about an agency staff not being respectful of their privacy and that agency staff member has not been back since. Two consumers said they routinely use resident meetings to discuss issues, including food services and the meals are very good now. </w:t>
      </w:r>
    </w:p>
    <w:p w14:paraId="2C92DDAC" w14:textId="77777777" w:rsidR="004D34B3" w:rsidRDefault="004D34B3" w:rsidP="004D34B3">
      <w:pPr>
        <w:rPr>
          <w:rFonts w:eastAsia="Arial"/>
          <w:color w:val="000000" w:themeColor="text1"/>
        </w:rPr>
      </w:pPr>
      <w:r>
        <w:rPr>
          <w:rFonts w:eastAsia="Arial"/>
          <w:color w:val="000000" w:themeColor="text1"/>
        </w:rPr>
        <w:t xml:space="preserve">The Assessment Team reviewed </w:t>
      </w:r>
      <w:r w:rsidRPr="408A0681">
        <w:rPr>
          <w:rFonts w:eastAsia="Arial"/>
          <w:color w:val="000000" w:themeColor="text1"/>
        </w:rPr>
        <w:t xml:space="preserve">‘Resident meeting minutes’ </w:t>
      </w:r>
      <w:r>
        <w:rPr>
          <w:rFonts w:eastAsia="Arial"/>
          <w:color w:val="000000" w:themeColor="text1"/>
        </w:rPr>
        <w:t xml:space="preserve">which </w:t>
      </w:r>
      <w:r w:rsidRPr="408A0681">
        <w:rPr>
          <w:rFonts w:eastAsia="Arial"/>
          <w:color w:val="000000" w:themeColor="text1"/>
        </w:rPr>
        <w:t xml:space="preserve">show that as a result of feedback about food and consumers’ clothes and items </w:t>
      </w:r>
      <w:r>
        <w:rPr>
          <w:rFonts w:eastAsia="Arial"/>
          <w:color w:val="000000" w:themeColor="text1"/>
        </w:rPr>
        <w:t>that go</w:t>
      </w:r>
      <w:r w:rsidRPr="408A0681">
        <w:rPr>
          <w:rFonts w:eastAsia="Arial"/>
          <w:color w:val="000000" w:themeColor="text1"/>
        </w:rPr>
        <w:t xml:space="preserve"> missing the </w:t>
      </w:r>
      <w:r w:rsidRPr="408A0681">
        <w:rPr>
          <w:rFonts w:eastAsia="Arial"/>
          <w:color w:val="000000" w:themeColor="text1"/>
        </w:rPr>
        <w:lastRenderedPageBreak/>
        <w:t xml:space="preserve">service recently recruited a new hospitality manager. This has resulted in an improvement in monitoring of these issues and consumer satisfaction with food.  </w:t>
      </w:r>
    </w:p>
    <w:p w14:paraId="194ED88B" w14:textId="77777777" w:rsidR="004D34B3" w:rsidRDefault="004D34B3" w:rsidP="004D34B3">
      <w:pPr>
        <w:rPr>
          <w:rFonts w:eastAsia="Arial"/>
          <w:color w:val="000000" w:themeColor="text1"/>
        </w:rPr>
      </w:pPr>
      <w:r w:rsidRPr="408A0681">
        <w:rPr>
          <w:rFonts w:eastAsia="Arial"/>
          <w:color w:val="000000" w:themeColor="text1"/>
        </w:rPr>
        <w:t>The Assessment Team viewed the compliments and complaints register which includes a section requiring staff to confirm an open disclosure process is used and where for example, medications errors have been made, the family has been informed in line with the service’s open disclosure process.</w:t>
      </w:r>
    </w:p>
    <w:p w14:paraId="00D603CC" w14:textId="77777777" w:rsidR="004D34B3" w:rsidRDefault="004D34B3" w:rsidP="004D34B3">
      <w:pPr>
        <w:pStyle w:val="Heading2"/>
      </w:pPr>
      <w:r>
        <w:t>Assessment of Standard 6 Requirements</w:t>
      </w:r>
      <w:r w:rsidRPr="0066387A">
        <w:rPr>
          <w:i/>
          <w:color w:val="0000FF"/>
          <w:sz w:val="24"/>
          <w:szCs w:val="24"/>
        </w:rPr>
        <w:t xml:space="preserve"> </w:t>
      </w:r>
    </w:p>
    <w:p w14:paraId="2D5C5E89" w14:textId="77777777" w:rsidR="004D34B3" w:rsidRPr="00506F7F" w:rsidRDefault="004D34B3" w:rsidP="004D34B3">
      <w:pPr>
        <w:pStyle w:val="Heading3"/>
      </w:pPr>
      <w:r w:rsidRPr="00506F7F">
        <w:t>Requirement 6(3)(a)</w:t>
      </w:r>
      <w:r>
        <w:tab/>
        <w:t>Compliant</w:t>
      </w:r>
    </w:p>
    <w:p w14:paraId="4BA374CD" w14:textId="77777777" w:rsidR="004D34B3" w:rsidRPr="008D114F" w:rsidRDefault="004D34B3" w:rsidP="004D34B3">
      <w:pPr>
        <w:rPr>
          <w:i/>
        </w:rPr>
      </w:pPr>
      <w:r w:rsidRPr="008D114F">
        <w:rPr>
          <w:i/>
        </w:rPr>
        <w:t>Consumers, their family, friends, carers and others are encouraged and supported to provide feedback and make complaints.</w:t>
      </w:r>
    </w:p>
    <w:p w14:paraId="58C4C94E" w14:textId="77777777" w:rsidR="004D34B3" w:rsidRPr="00506F7F" w:rsidRDefault="004D34B3" w:rsidP="004D34B3">
      <w:pPr>
        <w:pStyle w:val="Heading3"/>
      </w:pPr>
      <w:r w:rsidRPr="00506F7F">
        <w:t>Requirement 6(3)(b)</w:t>
      </w:r>
      <w:r>
        <w:tab/>
        <w:t>Compliant</w:t>
      </w:r>
    </w:p>
    <w:p w14:paraId="106B9BFE" w14:textId="77777777" w:rsidR="004D34B3" w:rsidRPr="008D114F" w:rsidRDefault="004D34B3" w:rsidP="004D34B3">
      <w:pPr>
        <w:rPr>
          <w:i/>
        </w:rPr>
      </w:pPr>
      <w:r w:rsidRPr="008D114F">
        <w:rPr>
          <w:i/>
        </w:rPr>
        <w:t>Consumers are made aware of and have access to advocates, language services and other methods for raising and resolving complaints.</w:t>
      </w:r>
    </w:p>
    <w:p w14:paraId="0B4C0CE9" w14:textId="77777777" w:rsidR="004D34B3" w:rsidRPr="00D435F8" w:rsidRDefault="004D34B3" w:rsidP="004D34B3">
      <w:pPr>
        <w:pStyle w:val="Heading3"/>
      </w:pPr>
      <w:r w:rsidRPr="00D435F8">
        <w:t>Requirement 6(3)(c)</w:t>
      </w:r>
      <w:r>
        <w:tab/>
        <w:t>Compliant</w:t>
      </w:r>
    </w:p>
    <w:p w14:paraId="7F97EB81" w14:textId="77777777" w:rsidR="004D34B3" w:rsidRPr="008D114F" w:rsidRDefault="004D34B3" w:rsidP="004D34B3">
      <w:pPr>
        <w:rPr>
          <w:i/>
        </w:rPr>
      </w:pPr>
      <w:r w:rsidRPr="008D114F">
        <w:rPr>
          <w:i/>
        </w:rPr>
        <w:t>Appropriate action is taken in response to complaints and an open disclosure process is used when things go wrong.</w:t>
      </w:r>
    </w:p>
    <w:p w14:paraId="0232C228" w14:textId="77777777" w:rsidR="004D34B3" w:rsidRPr="00D435F8" w:rsidRDefault="004D34B3" w:rsidP="004D34B3">
      <w:pPr>
        <w:pStyle w:val="Heading3"/>
      </w:pPr>
      <w:r w:rsidRPr="00D435F8">
        <w:t>Requirement 6(3)(d)</w:t>
      </w:r>
      <w:r>
        <w:tab/>
        <w:t>Compliant</w:t>
      </w:r>
    </w:p>
    <w:p w14:paraId="704F299B" w14:textId="77777777" w:rsidR="004D34B3" w:rsidRPr="008D114F" w:rsidRDefault="004D34B3" w:rsidP="004D34B3">
      <w:pPr>
        <w:rPr>
          <w:i/>
        </w:rPr>
      </w:pPr>
      <w:r w:rsidRPr="008D114F">
        <w:rPr>
          <w:i/>
        </w:rPr>
        <w:t>Feedback and complaints are reviewed and used to improve the quality of care and services.</w:t>
      </w:r>
    </w:p>
    <w:p w14:paraId="27FC1E8A" w14:textId="77777777" w:rsidR="004D34B3" w:rsidRPr="001B3DE8" w:rsidRDefault="004D34B3" w:rsidP="004D34B3"/>
    <w:p w14:paraId="0E2C6F06" w14:textId="77777777" w:rsidR="004D34B3" w:rsidRDefault="004D34B3" w:rsidP="004D34B3">
      <w:pPr>
        <w:sectPr w:rsidR="004D34B3" w:rsidSect="003E6B53">
          <w:type w:val="continuous"/>
          <w:pgSz w:w="11906" w:h="16838"/>
          <w:pgMar w:top="1701" w:right="1418" w:bottom="1418" w:left="1418" w:header="709" w:footer="397" w:gutter="0"/>
          <w:cols w:space="708"/>
          <w:titlePg/>
          <w:docGrid w:linePitch="360"/>
        </w:sectPr>
      </w:pPr>
    </w:p>
    <w:p w14:paraId="59ABF951" w14:textId="77777777" w:rsidR="004D34B3" w:rsidRDefault="004D34B3" w:rsidP="004D34B3">
      <w:pPr>
        <w:pStyle w:val="Heading1"/>
        <w:tabs>
          <w:tab w:val="right" w:pos="9070"/>
        </w:tabs>
        <w:spacing w:before="560" w:after="640"/>
        <w:rPr>
          <w:color w:val="FFFFFF" w:themeColor="background1"/>
          <w:sz w:val="36"/>
        </w:rPr>
        <w:sectPr w:rsidR="004D34B3" w:rsidSect="003E6B5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041040F4" wp14:editId="7E987534">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9567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58884D9" w14:textId="77777777" w:rsidR="004D34B3" w:rsidRPr="000E654D" w:rsidRDefault="004D34B3" w:rsidP="004D34B3">
      <w:pPr>
        <w:pStyle w:val="Heading3"/>
        <w:shd w:val="clear" w:color="auto" w:fill="F2F2F2" w:themeFill="background1" w:themeFillShade="F2"/>
      </w:pPr>
      <w:r w:rsidRPr="000E654D">
        <w:t>Consumer outcome:</w:t>
      </w:r>
    </w:p>
    <w:p w14:paraId="515D4C4D" w14:textId="77777777" w:rsidR="004D34B3" w:rsidRDefault="004D34B3" w:rsidP="004D34B3">
      <w:pPr>
        <w:numPr>
          <w:ilvl w:val="0"/>
          <w:numId w:val="7"/>
        </w:numPr>
        <w:shd w:val="clear" w:color="auto" w:fill="F2F2F2" w:themeFill="background1" w:themeFillShade="F2"/>
      </w:pPr>
      <w:r>
        <w:t>I get quality care and services when I need them from people who are knowledgeable, capable and caring.</w:t>
      </w:r>
    </w:p>
    <w:p w14:paraId="03450D27" w14:textId="77777777" w:rsidR="004D34B3" w:rsidRDefault="004D34B3" w:rsidP="004D34B3">
      <w:pPr>
        <w:pStyle w:val="Heading3"/>
        <w:shd w:val="clear" w:color="auto" w:fill="F2F2F2" w:themeFill="background1" w:themeFillShade="F2"/>
      </w:pPr>
      <w:r>
        <w:t>Organisation statement:</w:t>
      </w:r>
    </w:p>
    <w:p w14:paraId="0B164938" w14:textId="77777777" w:rsidR="004D34B3" w:rsidRDefault="004D34B3" w:rsidP="004D34B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10397B9" w14:textId="77777777" w:rsidR="004D34B3" w:rsidRDefault="004D34B3" w:rsidP="004D34B3">
      <w:pPr>
        <w:pStyle w:val="Heading2"/>
      </w:pPr>
      <w:r>
        <w:t>Assessment of Standard 7</w:t>
      </w:r>
    </w:p>
    <w:p w14:paraId="31E095C0" w14:textId="2127A61C" w:rsidR="004D34B3" w:rsidRDefault="004D34B3" w:rsidP="004D34B3">
      <w:pPr>
        <w:rPr>
          <w:rFonts w:eastAsiaTheme="minorHAnsi"/>
        </w:rPr>
      </w:pPr>
      <w:r w:rsidRPr="00154403">
        <w:rPr>
          <w:rFonts w:eastAsiaTheme="minorHAnsi"/>
        </w:rPr>
        <w:t xml:space="preserve">The Quality Standard is assessed as </w:t>
      </w:r>
      <w:r w:rsidRPr="00BB3574">
        <w:rPr>
          <w:rFonts w:eastAsiaTheme="minorHAnsi"/>
        </w:rPr>
        <w:t>Non-compliant</w:t>
      </w:r>
      <w:r w:rsidRPr="00154403">
        <w:rPr>
          <w:rFonts w:eastAsiaTheme="minorHAnsi"/>
        </w:rPr>
        <w:t xml:space="preserve"> as </w:t>
      </w:r>
      <w:r w:rsidRPr="00BB3574">
        <w:rPr>
          <w:rFonts w:eastAsiaTheme="minorHAnsi"/>
        </w:rPr>
        <w:t>one</w:t>
      </w:r>
      <w:r w:rsidRPr="00154403">
        <w:rPr>
          <w:rFonts w:eastAsiaTheme="minorHAnsi"/>
        </w:rPr>
        <w:t xml:space="preserve"> of the </w:t>
      </w:r>
      <w:r>
        <w:rPr>
          <w:rFonts w:eastAsiaTheme="minorHAnsi"/>
        </w:rPr>
        <w:t>five</w:t>
      </w:r>
      <w:r w:rsidRPr="00154403">
        <w:rPr>
          <w:rFonts w:eastAsiaTheme="minorHAnsi"/>
        </w:rPr>
        <w:t xml:space="preserve"> specific requirements ha</w:t>
      </w:r>
      <w:r w:rsidR="00A543DF">
        <w:rPr>
          <w:rFonts w:eastAsiaTheme="minorHAnsi"/>
        </w:rPr>
        <w:t>s</w:t>
      </w:r>
      <w:r w:rsidRPr="00154403">
        <w:rPr>
          <w:rFonts w:eastAsiaTheme="minorHAnsi"/>
        </w:rPr>
        <w:t xml:space="preserve"> been assessed as </w:t>
      </w:r>
      <w:r w:rsidRPr="00BB3574">
        <w:rPr>
          <w:rFonts w:eastAsiaTheme="minorHAnsi"/>
        </w:rPr>
        <w:t>Non-compliant</w:t>
      </w:r>
      <w:r w:rsidRPr="00154403">
        <w:rPr>
          <w:rFonts w:eastAsiaTheme="minorHAnsi"/>
        </w:rPr>
        <w:t>.</w:t>
      </w:r>
    </w:p>
    <w:p w14:paraId="0FDDB38E" w14:textId="77777777" w:rsidR="004D34B3" w:rsidRPr="00163FEE" w:rsidRDefault="004D34B3" w:rsidP="004D34B3">
      <w:pPr>
        <w:rPr>
          <w:rFonts w:eastAsia="Calibri"/>
          <w:lang w:eastAsia="en-US"/>
        </w:rPr>
      </w:pPr>
      <w:r w:rsidRPr="408A0681">
        <w:rPr>
          <w:rFonts w:eastAsia="Calibri"/>
          <w:lang w:eastAsia="en-US"/>
        </w:rPr>
        <w:t xml:space="preserve">To understand the consumer’s experience and how the organisation understands and applies the individual </w:t>
      </w:r>
      <w:r w:rsidRPr="7E17F16D">
        <w:rPr>
          <w:rFonts w:eastAsia="Calibri"/>
          <w:lang w:eastAsia="en-US"/>
        </w:rPr>
        <w:t>Requirements</w:t>
      </w:r>
      <w:r w:rsidRPr="408A0681">
        <w:rPr>
          <w:rFonts w:eastAsia="Calibri"/>
          <w:lang w:eastAsia="en-US"/>
        </w:rPr>
        <w:t xml:space="preserve"> within this Standard, the Assessment Team spoke with consumers about their experience of the staff, interviewed staff, and reviewed a range of records including staff rosters, training records and performance reviews.</w:t>
      </w:r>
    </w:p>
    <w:p w14:paraId="473E0908" w14:textId="77777777" w:rsidR="004D34B3" w:rsidRPr="00163FEE" w:rsidRDefault="004D34B3" w:rsidP="004D34B3">
      <w:pPr>
        <w:rPr>
          <w:rFonts w:eastAsia="Calibri"/>
          <w:lang w:eastAsia="en-US"/>
        </w:rPr>
      </w:pPr>
      <w:r>
        <w:rPr>
          <w:rFonts w:eastAsia="Arial"/>
          <w:color w:val="000000" w:themeColor="text1"/>
        </w:rPr>
        <w:t xml:space="preserve">The Assessment Team interviewed </w:t>
      </w:r>
      <w:r w:rsidRPr="408A0681">
        <w:rPr>
          <w:rFonts w:eastAsia="Arial"/>
          <w:color w:val="000000" w:themeColor="text1"/>
        </w:rPr>
        <w:t xml:space="preserve">consumers and representatives </w:t>
      </w:r>
      <w:r>
        <w:rPr>
          <w:rFonts w:eastAsia="Arial"/>
          <w:color w:val="000000" w:themeColor="text1"/>
        </w:rPr>
        <w:t xml:space="preserve">who </w:t>
      </w:r>
      <w:r w:rsidRPr="408A0681">
        <w:rPr>
          <w:rFonts w:eastAsia="Arial"/>
          <w:color w:val="000000" w:themeColor="text1"/>
        </w:rPr>
        <w:t>said staff are kind and caring</w:t>
      </w:r>
      <w:r>
        <w:rPr>
          <w:rFonts w:eastAsia="Arial"/>
          <w:color w:val="000000" w:themeColor="text1"/>
        </w:rPr>
        <w:t>,</w:t>
      </w:r>
      <w:r w:rsidRPr="408A0681">
        <w:rPr>
          <w:rFonts w:eastAsia="Arial"/>
          <w:color w:val="000000" w:themeColor="text1"/>
        </w:rPr>
        <w:t xml:space="preserve"> treat</w:t>
      </w:r>
      <w:r>
        <w:rPr>
          <w:rFonts w:eastAsia="Arial"/>
          <w:color w:val="000000" w:themeColor="text1"/>
        </w:rPr>
        <w:t xml:space="preserve"> consumers</w:t>
      </w:r>
      <w:r w:rsidRPr="408A0681">
        <w:rPr>
          <w:rFonts w:eastAsia="Arial"/>
          <w:color w:val="000000" w:themeColor="text1"/>
        </w:rPr>
        <w:t xml:space="preserve"> with respect, and understand their preferences and interests as they have the appropriate skills and knowledge.</w:t>
      </w:r>
    </w:p>
    <w:p w14:paraId="31ED4575" w14:textId="7A2E618D" w:rsidR="004D34B3" w:rsidRPr="00163FEE" w:rsidRDefault="004D34B3" w:rsidP="004D34B3">
      <w:r>
        <w:rPr>
          <w:rFonts w:eastAsia="Arial"/>
          <w:color w:val="000000" w:themeColor="text1"/>
        </w:rPr>
        <w:t>The Assessment Team found that the</w:t>
      </w:r>
      <w:r w:rsidRPr="408A0681">
        <w:rPr>
          <w:rFonts w:eastAsia="Arial"/>
          <w:color w:val="000000" w:themeColor="text1"/>
        </w:rPr>
        <w:t xml:space="preserve"> service was unable to demonstrate the service ensures staffing levels are enough to provide safe care and services. Consumers and representatives said there is a shortage of care and lifestyle staff as they are not supported in daily living activities. Staff said they are understaffed and unable to attend to consumers</w:t>
      </w:r>
      <w:r w:rsidR="001F480B">
        <w:rPr>
          <w:rFonts w:eastAsia="Arial"/>
          <w:color w:val="000000" w:themeColor="text1"/>
        </w:rPr>
        <w:t>’</w:t>
      </w:r>
      <w:r w:rsidRPr="408A0681">
        <w:rPr>
          <w:rFonts w:eastAsia="Arial"/>
          <w:color w:val="000000" w:themeColor="text1"/>
        </w:rPr>
        <w:t xml:space="preserve"> care needs, primarily in relation to continence care and the service</w:t>
      </w:r>
      <w:r w:rsidR="001F480B">
        <w:rPr>
          <w:rFonts w:eastAsia="Arial"/>
          <w:color w:val="000000" w:themeColor="text1"/>
        </w:rPr>
        <w:t>’</w:t>
      </w:r>
      <w:r w:rsidRPr="408A0681">
        <w:rPr>
          <w:rFonts w:eastAsia="Arial"/>
          <w:color w:val="000000" w:themeColor="text1"/>
        </w:rPr>
        <w:t xml:space="preserve">s ability to provide support for daily living activities. </w:t>
      </w:r>
    </w:p>
    <w:p w14:paraId="768E7344" w14:textId="77777777" w:rsidR="004D34B3" w:rsidRPr="00163FEE" w:rsidRDefault="004D34B3" w:rsidP="004D34B3">
      <w:r w:rsidRPr="408A0681">
        <w:rPr>
          <w:rFonts w:eastAsia="Arial"/>
          <w:color w:val="000000" w:themeColor="text1"/>
        </w:rPr>
        <w:t xml:space="preserve">Management described how they ensure staff have appropriate qualifications as part of their monitoring process. The service has an annual performance appraisal process and a performance management process to ensure when incidents occur the service undertakes appropriate action. </w:t>
      </w:r>
    </w:p>
    <w:p w14:paraId="51E8E8C5" w14:textId="77777777" w:rsidR="004D34B3" w:rsidRPr="00163FEE" w:rsidRDefault="004D34B3" w:rsidP="004D34B3">
      <w:r>
        <w:rPr>
          <w:rFonts w:eastAsia="Arial"/>
          <w:color w:val="000000" w:themeColor="text1"/>
        </w:rPr>
        <w:lastRenderedPageBreak/>
        <w:t>The Assessment Team identified that t</w:t>
      </w:r>
      <w:r w:rsidRPr="408A0681">
        <w:rPr>
          <w:rFonts w:eastAsia="Arial"/>
          <w:color w:val="000000" w:themeColor="text1"/>
        </w:rPr>
        <w:t>he service has an initial onboarding process which involves mandatory training and buddy shifts. Following recruitment, the service provides ongoing training to staff as part of scheduled online and face to face training.</w:t>
      </w:r>
    </w:p>
    <w:p w14:paraId="6F36AB26" w14:textId="77777777" w:rsidR="004D34B3" w:rsidRDefault="004D34B3" w:rsidP="004D34B3">
      <w:pPr>
        <w:pStyle w:val="Heading2"/>
      </w:pPr>
      <w:r>
        <w:t>Assessment of Standard 7 Requirements</w:t>
      </w:r>
      <w:r w:rsidRPr="0066387A">
        <w:rPr>
          <w:i/>
          <w:color w:val="0000FF"/>
          <w:sz w:val="24"/>
          <w:szCs w:val="24"/>
        </w:rPr>
        <w:t xml:space="preserve"> </w:t>
      </w:r>
    </w:p>
    <w:p w14:paraId="1F50CBFD" w14:textId="77777777" w:rsidR="004D34B3" w:rsidRPr="00506F7F" w:rsidRDefault="004D34B3" w:rsidP="004D34B3">
      <w:pPr>
        <w:pStyle w:val="Heading3"/>
      </w:pPr>
      <w:r w:rsidRPr="00506F7F">
        <w:t>Requirement 7(3)(a)</w:t>
      </w:r>
      <w:r>
        <w:tab/>
        <w:t>Non-compliant</w:t>
      </w:r>
    </w:p>
    <w:p w14:paraId="79AE740F" w14:textId="77777777" w:rsidR="004D34B3" w:rsidRPr="008D114F" w:rsidRDefault="004D34B3" w:rsidP="004D34B3">
      <w:pPr>
        <w:rPr>
          <w:i/>
        </w:rPr>
      </w:pPr>
      <w:r w:rsidRPr="008D114F">
        <w:rPr>
          <w:i/>
        </w:rPr>
        <w:t>The workforce is planned to enable, and the number and mix of members of the workforce deployed enables, the delivery and management of safe and quality care and services.</w:t>
      </w:r>
    </w:p>
    <w:p w14:paraId="34A76AC5" w14:textId="77777777" w:rsidR="004D34B3" w:rsidRPr="00163FEE" w:rsidRDefault="004D34B3" w:rsidP="004D34B3">
      <w:pPr>
        <w:rPr>
          <w:rFonts w:eastAsia="Arial"/>
          <w:color w:val="000000" w:themeColor="text1"/>
        </w:rPr>
      </w:pPr>
      <w:r>
        <w:rPr>
          <w:rFonts w:eastAsia="Arial"/>
          <w:color w:val="000000" w:themeColor="text1"/>
        </w:rPr>
        <w:t>The Assessment Team found that the</w:t>
      </w:r>
      <w:r w:rsidRPr="408A0681">
        <w:rPr>
          <w:rFonts w:eastAsia="Arial"/>
          <w:color w:val="000000" w:themeColor="text1"/>
        </w:rPr>
        <w:t xml:space="preserve"> service was unable </w:t>
      </w:r>
      <w:r>
        <w:rPr>
          <w:rFonts w:eastAsia="Arial"/>
          <w:color w:val="000000" w:themeColor="text1"/>
        </w:rPr>
        <w:t xml:space="preserve">to </w:t>
      </w:r>
      <w:r w:rsidRPr="408A0681">
        <w:rPr>
          <w:rFonts w:eastAsia="Arial"/>
          <w:color w:val="000000" w:themeColor="text1"/>
        </w:rPr>
        <w:t xml:space="preserve">demonstrate the number of members of the workforce was sufficiently planned to enable the delivery and management of safe quality care and services. While the organisation has systems and processes to plan the numbers and mix of their workforce and manage staff vacancies/unfilled shifts, feedback from staff, consumers and representatives show the number of care and lifestyle staff are insufficient to meet the consumers' needs. </w:t>
      </w:r>
    </w:p>
    <w:p w14:paraId="15B7E335" w14:textId="60614985" w:rsidR="004D34B3" w:rsidRDefault="004D34B3" w:rsidP="004D34B3">
      <w:pPr>
        <w:pStyle w:val="Heading3"/>
        <w:rPr>
          <w:rFonts w:eastAsia="Arial"/>
          <w:b w:val="0"/>
          <w:color w:val="000000" w:themeColor="text1"/>
          <w:sz w:val="24"/>
        </w:rPr>
      </w:pPr>
      <w:r>
        <w:rPr>
          <w:rFonts w:eastAsia="Arial"/>
          <w:b w:val="0"/>
          <w:color w:val="000000" w:themeColor="text1"/>
          <w:sz w:val="24"/>
        </w:rPr>
        <w:t xml:space="preserve">The Assessment Team interviewed </w:t>
      </w:r>
      <w:r w:rsidRPr="001C2639">
        <w:rPr>
          <w:rFonts w:eastAsia="Arial"/>
          <w:b w:val="0"/>
          <w:color w:val="000000" w:themeColor="text1"/>
          <w:sz w:val="24"/>
        </w:rPr>
        <w:t xml:space="preserve">consumers and representatives </w:t>
      </w:r>
      <w:r>
        <w:rPr>
          <w:rFonts w:eastAsia="Arial"/>
          <w:b w:val="0"/>
          <w:color w:val="000000" w:themeColor="text1"/>
          <w:sz w:val="24"/>
        </w:rPr>
        <w:t xml:space="preserve">who mostly </w:t>
      </w:r>
      <w:r w:rsidRPr="001C2639">
        <w:rPr>
          <w:rFonts w:eastAsia="Arial"/>
          <w:b w:val="0"/>
          <w:color w:val="000000" w:themeColor="text1"/>
          <w:sz w:val="24"/>
        </w:rPr>
        <w:t xml:space="preserve">said there are not always enough staff to provide the care and services they need. </w:t>
      </w:r>
      <w:r>
        <w:rPr>
          <w:rFonts w:eastAsia="Arial"/>
          <w:b w:val="0"/>
          <w:color w:val="000000" w:themeColor="text1"/>
          <w:sz w:val="24"/>
        </w:rPr>
        <w:t xml:space="preserve">Representatives stated that the call bells are not answered within a reasonable time frame and have observed the call bell not being answered within 30 minutes, this has caused consumers to be incontinent due to waiting for extended periods. Consumers with mobility issues are unable to access outdoors as they are unable to open the door and don’t want to disturb the carer as they are busy attending to other consumers.  </w:t>
      </w:r>
    </w:p>
    <w:p w14:paraId="4A942159" w14:textId="0C7B8105" w:rsidR="004D34B3" w:rsidRDefault="004D34B3" w:rsidP="004D34B3">
      <w:pPr>
        <w:rPr>
          <w:rFonts w:eastAsia="Arial"/>
        </w:rPr>
      </w:pPr>
      <w:r>
        <w:rPr>
          <w:rFonts w:eastAsia="Arial"/>
        </w:rPr>
        <w:t>The Assessment Team spoke to staff who confirmed that there is often only one carer in each house, and there is a float, however they are often busy in the other houses. Staff advised that they are unable to attend to the consumers</w:t>
      </w:r>
      <w:r w:rsidR="001F480B">
        <w:rPr>
          <w:rFonts w:eastAsia="Arial"/>
        </w:rPr>
        <w:t>’</w:t>
      </w:r>
      <w:r>
        <w:rPr>
          <w:rFonts w:eastAsia="Arial"/>
        </w:rPr>
        <w:t xml:space="preserve"> needs in a timely manner due to the high workload.</w:t>
      </w:r>
    </w:p>
    <w:p w14:paraId="2FD03CE8" w14:textId="1AE0176D" w:rsidR="004D34B3" w:rsidRDefault="004D34B3" w:rsidP="004D34B3">
      <w:r>
        <w:rPr>
          <w:rFonts w:eastAsia="Arial"/>
        </w:rPr>
        <w:t>The approved provider responded to the Assessment Team</w:t>
      </w:r>
      <w:r w:rsidR="001F480B">
        <w:rPr>
          <w:rFonts w:eastAsia="Arial"/>
        </w:rPr>
        <w:t>’</w:t>
      </w:r>
      <w:r>
        <w:rPr>
          <w:rFonts w:eastAsia="Arial"/>
        </w:rPr>
        <w:t xml:space="preserve">s report </w:t>
      </w:r>
      <w:r>
        <w:rPr>
          <w:rFonts w:eastAsia="Calibri"/>
          <w:color w:val="auto"/>
          <w:lang w:eastAsia="en-US"/>
        </w:rPr>
        <w:t xml:space="preserve">with </w:t>
      </w:r>
      <w:r>
        <w:t>additional documentation including ‘AnglicareSA Grange Response and a blank staff survey’. The provider refutes the claim that the service is understaffed, however the feedback and examples received from consumers, representatives and staff do not demonstrate that the workforce is planned to enable the delivery and management of safe and quality care and services to consumers.</w:t>
      </w:r>
    </w:p>
    <w:p w14:paraId="62BD677F" w14:textId="77777777" w:rsidR="004D34B3" w:rsidRPr="004E2465" w:rsidRDefault="004D34B3" w:rsidP="004D34B3">
      <w:pPr>
        <w:rPr>
          <w:rFonts w:eastAsia="Arial"/>
        </w:rPr>
      </w:pPr>
      <w:r>
        <w:rPr>
          <w:rFonts w:eastAsia="Arial"/>
        </w:rPr>
        <w:t>I find that the approved provider is not compliant with this requirement.</w:t>
      </w:r>
    </w:p>
    <w:p w14:paraId="17385D76" w14:textId="77777777" w:rsidR="004D34B3" w:rsidRPr="00506F7F" w:rsidRDefault="004D34B3" w:rsidP="004D34B3">
      <w:pPr>
        <w:pStyle w:val="Heading3"/>
      </w:pPr>
      <w:r w:rsidRPr="00506F7F">
        <w:lastRenderedPageBreak/>
        <w:t>Requirement 7(3)(b)</w:t>
      </w:r>
      <w:r>
        <w:tab/>
        <w:t>Compliant</w:t>
      </w:r>
    </w:p>
    <w:p w14:paraId="6866480A" w14:textId="77777777" w:rsidR="004D34B3" w:rsidRPr="008D114F" w:rsidRDefault="004D34B3" w:rsidP="004D34B3">
      <w:pPr>
        <w:rPr>
          <w:i/>
        </w:rPr>
      </w:pPr>
      <w:r w:rsidRPr="008D114F">
        <w:rPr>
          <w:i/>
        </w:rPr>
        <w:t>Workforce interactions with consumers are kind, caring and respectful of each consumer’s identity, culture and diversity.</w:t>
      </w:r>
    </w:p>
    <w:p w14:paraId="36E68F1C" w14:textId="77777777" w:rsidR="004D34B3" w:rsidRPr="00095CD4" w:rsidRDefault="004D34B3" w:rsidP="004D34B3">
      <w:pPr>
        <w:pStyle w:val="Heading3"/>
      </w:pPr>
      <w:r w:rsidRPr="00095CD4">
        <w:t>Requirement 7(3)(c)</w:t>
      </w:r>
      <w:r>
        <w:tab/>
        <w:t>Compliant</w:t>
      </w:r>
    </w:p>
    <w:p w14:paraId="460CF917" w14:textId="77777777" w:rsidR="004D34B3" w:rsidRPr="008D114F" w:rsidRDefault="004D34B3" w:rsidP="004D34B3">
      <w:pPr>
        <w:rPr>
          <w:i/>
        </w:rPr>
      </w:pPr>
      <w:r w:rsidRPr="008D114F">
        <w:rPr>
          <w:i/>
        </w:rPr>
        <w:t>The workforce is competent and the members of the workforce have the qualifications and knowledge to effectively perform their roles.</w:t>
      </w:r>
    </w:p>
    <w:p w14:paraId="7ABCD1FA" w14:textId="77777777" w:rsidR="004D34B3" w:rsidRPr="00095CD4" w:rsidRDefault="004D34B3" w:rsidP="004D34B3">
      <w:pPr>
        <w:pStyle w:val="Heading3"/>
      </w:pPr>
      <w:r w:rsidRPr="00095CD4">
        <w:t>Requirement 7(3)(d)</w:t>
      </w:r>
      <w:r>
        <w:tab/>
        <w:t>Compliant</w:t>
      </w:r>
    </w:p>
    <w:p w14:paraId="38D04FDE" w14:textId="77777777" w:rsidR="004D34B3" w:rsidRPr="008D114F" w:rsidRDefault="004D34B3" w:rsidP="004D34B3">
      <w:pPr>
        <w:rPr>
          <w:i/>
        </w:rPr>
      </w:pPr>
      <w:r w:rsidRPr="008D114F">
        <w:rPr>
          <w:i/>
        </w:rPr>
        <w:t>The workforce is recruited, trained, equipped and supported to deliver the outcomes required by these standards.</w:t>
      </w:r>
    </w:p>
    <w:p w14:paraId="2A94CECB" w14:textId="77777777" w:rsidR="004D34B3" w:rsidRPr="00095CD4" w:rsidRDefault="004D34B3" w:rsidP="004D34B3">
      <w:pPr>
        <w:pStyle w:val="Heading3"/>
      </w:pPr>
      <w:r w:rsidRPr="00095CD4">
        <w:t>Requirement 7(3)(e)</w:t>
      </w:r>
      <w:r>
        <w:tab/>
        <w:t>Compliant</w:t>
      </w:r>
    </w:p>
    <w:p w14:paraId="29CDFEBD" w14:textId="77777777" w:rsidR="004D34B3" w:rsidRPr="008D114F" w:rsidRDefault="004D34B3" w:rsidP="004D34B3">
      <w:pPr>
        <w:rPr>
          <w:i/>
        </w:rPr>
      </w:pPr>
      <w:r w:rsidRPr="008D114F">
        <w:rPr>
          <w:i/>
        </w:rPr>
        <w:t>Regular assessment, monitoring and review of the performance of each member of the workforce is undertaken.</w:t>
      </w:r>
    </w:p>
    <w:p w14:paraId="5EB26CF4" w14:textId="77777777" w:rsidR="004D34B3" w:rsidRPr="00506F7F" w:rsidRDefault="004D34B3" w:rsidP="004D34B3"/>
    <w:p w14:paraId="7E0AB3BD" w14:textId="77777777" w:rsidR="004D34B3" w:rsidRDefault="004D34B3" w:rsidP="004D34B3">
      <w:pPr>
        <w:sectPr w:rsidR="004D34B3" w:rsidSect="003E6B53">
          <w:type w:val="continuous"/>
          <w:pgSz w:w="11906" w:h="16838"/>
          <w:pgMar w:top="1701" w:right="1418" w:bottom="1418" w:left="1418" w:header="709" w:footer="397" w:gutter="0"/>
          <w:cols w:space="708"/>
          <w:titlePg/>
          <w:docGrid w:linePitch="360"/>
        </w:sectPr>
      </w:pPr>
    </w:p>
    <w:p w14:paraId="7B9E5776" w14:textId="77777777" w:rsidR="004D34B3" w:rsidRDefault="004D34B3" w:rsidP="004D34B3">
      <w:pPr>
        <w:pStyle w:val="Heading1"/>
        <w:tabs>
          <w:tab w:val="right" w:pos="9070"/>
        </w:tabs>
        <w:spacing w:before="560" w:after="640"/>
        <w:rPr>
          <w:color w:val="FFFFFF" w:themeColor="background1"/>
          <w:sz w:val="36"/>
        </w:rPr>
        <w:sectPr w:rsidR="004D34B3" w:rsidSect="003E6B5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39D53E4F" wp14:editId="44C41E43">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709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048E492D" w14:textId="77777777" w:rsidR="004D34B3" w:rsidRPr="00FD1B02" w:rsidRDefault="004D34B3" w:rsidP="004D34B3">
      <w:pPr>
        <w:pStyle w:val="Heading3"/>
        <w:shd w:val="clear" w:color="auto" w:fill="F2F2F2" w:themeFill="background1" w:themeFillShade="F2"/>
      </w:pPr>
      <w:r w:rsidRPr="008312AC">
        <w:t>Consumer</w:t>
      </w:r>
      <w:r w:rsidRPr="00FD1B02">
        <w:t xml:space="preserve"> outcome:</w:t>
      </w:r>
    </w:p>
    <w:p w14:paraId="6199E7D6" w14:textId="77777777" w:rsidR="004D34B3" w:rsidRDefault="004D34B3" w:rsidP="004D34B3">
      <w:pPr>
        <w:numPr>
          <w:ilvl w:val="0"/>
          <w:numId w:val="8"/>
        </w:numPr>
        <w:shd w:val="clear" w:color="auto" w:fill="F2F2F2" w:themeFill="background1" w:themeFillShade="F2"/>
      </w:pPr>
      <w:r>
        <w:t>I am confident the organisation is well run. I can partner in improving the delivery of care and services.</w:t>
      </w:r>
    </w:p>
    <w:p w14:paraId="685FE830" w14:textId="77777777" w:rsidR="004D34B3" w:rsidRDefault="004D34B3" w:rsidP="004D34B3">
      <w:pPr>
        <w:pStyle w:val="Heading3"/>
        <w:shd w:val="clear" w:color="auto" w:fill="F2F2F2" w:themeFill="background1" w:themeFillShade="F2"/>
      </w:pPr>
      <w:r>
        <w:t>Organisation statement:</w:t>
      </w:r>
    </w:p>
    <w:p w14:paraId="425B6569" w14:textId="77777777" w:rsidR="004D34B3" w:rsidRDefault="004D34B3" w:rsidP="004D34B3">
      <w:pPr>
        <w:numPr>
          <w:ilvl w:val="0"/>
          <w:numId w:val="8"/>
        </w:numPr>
        <w:shd w:val="clear" w:color="auto" w:fill="F2F2F2" w:themeFill="background1" w:themeFillShade="F2"/>
      </w:pPr>
      <w:r>
        <w:t>The organisation’s governing body is accountable for the delivery of safe and quality care and services.</w:t>
      </w:r>
    </w:p>
    <w:p w14:paraId="474E3D2B" w14:textId="77777777" w:rsidR="004D34B3" w:rsidRDefault="004D34B3" w:rsidP="004D34B3">
      <w:pPr>
        <w:pStyle w:val="Heading2"/>
      </w:pPr>
      <w:r>
        <w:t>Assessment of Standard 8</w:t>
      </w:r>
    </w:p>
    <w:p w14:paraId="1F8D742A" w14:textId="77777777" w:rsidR="004D34B3" w:rsidRPr="008449D2" w:rsidRDefault="004D34B3" w:rsidP="004D34B3">
      <w:pPr>
        <w:rPr>
          <w:rFonts w:eastAsia="Calibri"/>
          <w:lang w:eastAsia="en-US"/>
        </w:rPr>
      </w:pPr>
      <w:r w:rsidRPr="008449D2">
        <w:rPr>
          <w:rFonts w:eastAsia="Calibri"/>
          <w:lang w:eastAsia="en-US"/>
        </w:rPr>
        <w:t>The Quality Standard is assessed as Compliant as five of the five specific requirements have been assessed as Compliant.</w:t>
      </w:r>
    </w:p>
    <w:p w14:paraId="10AE250F" w14:textId="77777777" w:rsidR="004D34B3" w:rsidRPr="00163FEE" w:rsidRDefault="004D34B3" w:rsidP="004D34B3">
      <w:pPr>
        <w:rPr>
          <w:rFonts w:eastAsia="Calibri"/>
          <w:lang w:eastAsia="en-US"/>
        </w:rPr>
      </w:pPr>
      <w:r w:rsidRPr="408A0681">
        <w:rPr>
          <w:rFonts w:eastAsia="Calibri"/>
          <w:lang w:eastAsia="en-US"/>
        </w:rPr>
        <w:t xml:space="preserve">To understand how the organisation understands and applies the </w:t>
      </w:r>
      <w:r w:rsidRPr="5E226320">
        <w:rPr>
          <w:rFonts w:eastAsia="Calibri"/>
          <w:lang w:eastAsia="en-US"/>
        </w:rPr>
        <w:t>Requirements</w:t>
      </w:r>
      <w:r w:rsidRPr="408A0681">
        <w:rPr>
          <w:rFonts w:eastAsia="Calibri"/>
          <w:lang w:eastAsia="en-US"/>
        </w:rPr>
        <w:t xml:space="preserve"> within this Standard, the Assessment Team spoke with management and staff and reviewed relevant systems and processes relating to the organisational governance underpinning the delivery of care and services (as assessed through other Standards).</w:t>
      </w:r>
    </w:p>
    <w:p w14:paraId="03D073F7" w14:textId="77777777" w:rsidR="004D34B3" w:rsidRPr="00163FEE" w:rsidRDefault="004D34B3" w:rsidP="004D34B3">
      <w:r>
        <w:rPr>
          <w:rFonts w:eastAsia="Arial"/>
          <w:color w:val="000000" w:themeColor="text1"/>
        </w:rPr>
        <w:t xml:space="preserve">The Assessment Team interviewed </w:t>
      </w:r>
      <w:r w:rsidRPr="408A0681">
        <w:rPr>
          <w:rFonts w:eastAsia="Arial"/>
          <w:color w:val="000000" w:themeColor="text1"/>
        </w:rPr>
        <w:t xml:space="preserve">sampled consumers </w:t>
      </w:r>
      <w:r>
        <w:rPr>
          <w:rFonts w:eastAsia="Arial"/>
          <w:color w:val="000000" w:themeColor="text1"/>
        </w:rPr>
        <w:t xml:space="preserve">who </w:t>
      </w:r>
      <w:r w:rsidRPr="408A0681">
        <w:rPr>
          <w:rFonts w:eastAsia="Arial"/>
          <w:color w:val="000000" w:themeColor="text1"/>
        </w:rPr>
        <w:t xml:space="preserve">considered that the organisation is well run and that they can partner in improving the delivery of care and services. </w:t>
      </w:r>
    </w:p>
    <w:p w14:paraId="6EFD7117" w14:textId="77777777" w:rsidR="004D34B3" w:rsidRPr="00163FEE" w:rsidRDefault="004D34B3" w:rsidP="004D34B3">
      <w:r>
        <w:rPr>
          <w:rFonts w:eastAsia="Arial"/>
          <w:color w:val="000000" w:themeColor="text1"/>
        </w:rPr>
        <w:t>The Assessment Team spoke with m</w:t>
      </w:r>
      <w:r w:rsidRPr="408A0681">
        <w:rPr>
          <w:rFonts w:eastAsia="Arial"/>
          <w:color w:val="000000" w:themeColor="text1"/>
        </w:rPr>
        <w:t xml:space="preserve">anagement </w:t>
      </w:r>
      <w:r>
        <w:rPr>
          <w:rFonts w:eastAsia="Arial"/>
          <w:color w:val="000000" w:themeColor="text1"/>
        </w:rPr>
        <w:t xml:space="preserve">who </w:t>
      </w:r>
      <w:r w:rsidRPr="408A0681">
        <w:rPr>
          <w:rFonts w:eastAsia="Arial"/>
          <w:color w:val="000000" w:themeColor="text1"/>
        </w:rPr>
        <w:t xml:space="preserve">described and provided evidence of how consumers have input about their experience and the quality of care and services through reviews, meetings, feedback and surveys. </w:t>
      </w:r>
    </w:p>
    <w:p w14:paraId="0BE87F90" w14:textId="77777777" w:rsidR="004D34B3" w:rsidRPr="00163FEE" w:rsidRDefault="004D34B3" w:rsidP="004D34B3">
      <w:r>
        <w:rPr>
          <w:rFonts w:eastAsia="Arial"/>
          <w:color w:val="000000" w:themeColor="text1"/>
        </w:rPr>
        <w:t>The Assessment Team found that the</w:t>
      </w:r>
      <w:r w:rsidRPr="408A0681">
        <w:rPr>
          <w:rFonts w:eastAsia="Arial"/>
          <w:color w:val="000000" w:themeColor="text1"/>
        </w:rPr>
        <w:t xml:space="preserve"> service has established a governance framework, including reporting to key executives, enabling the organisation to promote and ensure a culture of safe, inclusive and quality care and services.</w:t>
      </w:r>
    </w:p>
    <w:p w14:paraId="717262B1" w14:textId="77777777" w:rsidR="004D34B3" w:rsidRPr="00163FEE" w:rsidRDefault="004D34B3" w:rsidP="004D34B3">
      <w:r w:rsidRPr="408A0681">
        <w:rPr>
          <w:rFonts w:eastAsia="Arial"/>
          <w:color w:val="000000" w:themeColor="text1"/>
        </w:rPr>
        <w:t xml:space="preserve">The service has an effective organisation wide governance system in relation to information management, continuous improvement, financial governance, workforce governance, regulatory compliance and feedback and complaints. </w:t>
      </w:r>
    </w:p>
    <w:p w14:paraId="4C412705" w14:textId="77777777" w:rsidR="004D34B3" w:rsidRPr="00163FEE" w:rsidRDefault="004D34B3" w:rsidP="004D34B3">
      <w:r w:rsidRPr="408A0681">
        <w:rPr>
          <w:rFonts w:eastAsia="Arial"/>
          <w:color w:val="000000" w:themeColor="text1"/>
        </w:rPr>
        <w:lastRenderedPageBreak/>
        <w:t xml:space="preserve">The service has policies and procedures in relation to effective risk management systems and practices, including but not limited to managing high impact or high prevalence risks associated with the care of consumers identifying and responding to abuse and neglect of consumers and supporting consumers to live the best life they can. </w:t>
      </w:r>
    </w:p>
    <w:p w14:paraId="7A82DB6E" w14:textId="77777777" w:rsidR="004D34B3" w:rsidRPr="00163FEE" w:rsidRDefault="004D34B3" w:rsidP="004D34B3">
      <w:pPr>
        <w:rPr>
          <w:rFonts w:eastAsia="Arial"/>
          <w:color w:val="000000" w:themeColor="text1"/>
        </w:rPr>
      </w:pPr>
      <w:r>
        <w:rPr>
          <w:rFonts w:eastAsia="Arial"/>
          <w:color w:val="000000" w:themeColor="text1"/>
        </w:rPr>
        <w:t>The Assessment Team found that t</w:t>
      </w:r>
      <w:r w:rsidRPr="408A0681">
        <w:rPr>
          <w:rFonts w:eastAsia="Arial"/>
          <w:color w:val="000000" w:themeColor="text1"/>
        </w:rPr>
        <w:t xml:space="preserve">he service has a clinical governance framework which includes antimicrobial stewardship and minimising the use of restraint. Management provided examples of how clinical incident data is monitored and trended within the organisation. Management and staff were able to describe being aware of policies and procedures in relation antimicrobial stewardship, minimising the use of restraint and open disclosure. </w:t>
      </w:r>
    </w:p>
    <w:p w14:paraId="09290B64" w14:textId="77777777" w:rsidR="004D34B3" w:rsidRDefault="004D34B3" w:rsidP="004D34B3">
      <w:pPr>
        <w:pStyle w:val="Heading2"/>
      </w:pPr>
      <w:r>
        <w:t>Assessment of Standard 8 Requirements</w:t>
      </w:r>
      <w:r w:rsidRPr="0066387A">
        <w:rPr>
          <w:i/>
          <w:color w:val="0000FF"/>
          <w:sz w:val="24"/>
          <w:szCs w:val="24"/>
        </w:rPr>
        <w:t xml:space="preserve"> </w:t>
      </w:r>
    </w:p>
    <w:p w14:paraId="06A6BBB2" w14:textId="77777777" w:rsidR="004D34B3" w:rsidRPr="00506F7F" w:rsidRDefault="004D34B3" w:rsidP="004D34B3">
      <w:pPr>
        <w:pStyle w:val="Heading3"/>
      </w:pPr>
      <w:r w:rsidRPr="00506F7F">
        <w:t>Requirement 8(3)(a)</w:t>
      </w:r>
      <w:r w:rsidRPr="00506F7F">
        <w:tab/>
        <w:t>Compliant</w:t>
      </w:r>
    </w:p>
    <w:p w14:paraId="457B5044" w14:textId="77777777" w:rsidR="004D34B3" w:rsidRPr="008D114F" w:rsidRDefault="004D34B3" w:rsidP="004D34B3">
      <w:pPr>
        <w:rPr>
          <w:i/>
        </w:rPr>
      </w:pPr>
      <w:r w:rsidRPr="008D114F">
        <w:rPr>
          <w:i/>
        </w:rPr>
        <w:t>Consumers are engaged in the development, delivery and evaluation of care and services and are supported in that engagement.</w:t>
      </w:r>
    </w:p>
    <w:p w14:paraId="26C307D0" w14:textId="77777777" w:rsidR="004D34B3" w:rsidRPr="00095CD4" w:rsidRDefault="004D34B3" w:rsidP="004D34B3">
      <w:pPr>
        <w:pStyle w:val="Heading3"/>
      </w:pPr>
      <w:r w:rsidRPr="00095CD4">
        <w:t>Requirement 8(3)(b)</w:t>
      </w:r>
      <w:r>
        <w:tab/>
        <w:t>Compliant</w:t>
      </w:r>
    </w:p>
    <w:p w14:paraId="230F7880" w14:textId="77777777" w:rsidR="004D34B3" w:rsidRPr="008D114F" w:rsidRDefault="004D34B3" w:rsidP="004D34B3">
      <w:pPr>
        <w:rPr>
          <w:i/>
        </w:rPr>
      </w:pPr>
      <w:r w:rsidRPr="008D114F">
        <w:rPr>
          <w:i/>
        </w:rPr>
        <w:t>The organisation’s governing body promotes a culture of safe, inclusive and quality care and services and is accountable for their delivery.</w:t>
      </w:r>
    </w:p>
    <w:p w14:paraId="238E9A59" w14:textId="77777777" w:rsidR="004D34B3" w:rsidRPr="00506F7F" w:rsidRDefault="004D34B3" w:rsidP="004D34B3">
      <w:pPr>
        <w:pStyle w:val="Heading3"/>
      </w:pPr>
      <w:r w:rsidRPr="00506F7F">
        <w:t>Requirement 8(3)(c)</w:t>
      </w:r>
      <w:r>
        <w:tab/>
        <w:t>Compliant</w:t>
      </w:r>
    </w:p>
    <w:p w14:paraId="30C405A0" w14:textId="77777777" w:rsidR="004D34B3" w:rsidRPr="008D114F" w:rsidRDefault="004D34B3" w:rsidP="004D34B3">
      <w:pPr>
        <w:rPr>
          <w:i/>
        </w:rPr>
      </w:pPr>
      <w:r w:rsidRPr="008D114F">
        <w:rPr>
          <w:i/>
        </w:rPr>
        <w:t>Effective organisation wide governance systems relating to the following:</w:t>
      </w:r>
    </w:p>
    <w:p w14:paraId="6B1894ED" w14:textId="77777777" w:rsidR="004D34B3" w:rsidRPr="008D114F" w:rsidRDefault="004D34B3" w:rsidP="004D34B3">
      <w:pPr>
        <w:numPr>
          <w:ilvl w:val="0"/>
          <w:numId w:val="28"/>
        </w:numPr>
        <w:tabs>
          <w:tab w:val="right" w:pos="9026"/>
        </w:tabs>
        <w:spacing w:before="0" w:after="0"/>
        <w:ind w:left="567" w:hanging="425"/>
        <w:outlineLvl w:val="4"/>
        <w:rPr>
          <w:i/>
        </w:rPr>
      </w:pPr>
      <w:r w:rsidRPr="008D114F">
        <w:rPr>
          <w:i/>
        </w:rPr>
        <w:t>information management;</w:t>
      </w:r>
    </w:p>
    <w:p w14:paraId="29164514" w14:textId="77777777" w:rsidR="004D34B3" w:rsidRPr="008D114F" w:rsidRDefault="004D34B3" w:rsidP="004D34B3">
      <w:pPr>
        <w:numPr>
          <w:ilvl w:val="0"/>
          <w:numId w:val="28"/>
        </w:numPr>
        <w:tabs>
          <w:tab w:val="right" w:pos="9026"/>
        </w:tabs>
        <w:spacing w:before="0" w:after="0"/>
        <w:ind w:left="567" w:hanging="425"/>
        <w:outlineLvl w:val="4"/>
        <w:rPr>
          <w:i/>
        </w:rPr>
      </w:pPr>
      <w:r w:rsidRPr="008D114F">
        <w:rPr>
          <w:i/>
        </w:rPr>
        <w:t>continuous improvement;</w:t>
      </w:r>
    </w:p>
    <w:p w14:paraId="5664E934" w14:textId="77777777" w:rsidR="004D34B3" w:rsidRPr="008D114F" w:rsidRDefault="004D34B3" w:rsidP="004D34B3">
      <w:pPr>
        <w:numPr>
          <w:ilvl w:val="0"/>
          <w:numId w:val="28"/>
        </w:numPr>
        <w:tabs>
          <w:tab w:val="right" w:pos="9026"/>
        </w:tabs>
        <w:spacing w:before="0" w:after="0"/>
        <w:ind w:left="567" w:hanging="425"/>
        <w:outlineLvl w:val="4"/>
        <w:rPr>
          <w:i/>
        </w:rPr>
      </w:pPr>
      <w:r w:rsidRPr="008D114F">
        <w:rPr>
          <w:i/>
        </w:rPr>
        <w:t>financial governance;</w:t>
      </w:r>
    </w:p>
    <w:p w14:paraId="78536107" w14:textId="77777777" w:rsidR="004D34B3" w:rsidRPr="008D114F" w:rsidRDefault="004D34B3" w:rsidP="004D34B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1BE5463" w14:textId="77777777" w:rsidR="004D34B3" w:rsidRPr="008D114F" w:rsidRDefault="004D34B3" w:rsidP="004D34B3">
      <w:pPr>
        <w:numPr>
          <w:ilvl w:val="0"/>
          <w:numId w:val="28"/>
        </w:numPr>
        <w:tabs>
          <w:tab w:val="right" w:pos="9026"/>
        </w:tabs>
        <w:spacing w:before="0" w:after="0"/>
        <w:ind w:left="567" w:hanging="425"/>
        <w:outlineLvl w:val="4"/>
        <w:rPr>
          <w:i/>
        </w:rPr>
      </w:pPr>
      <w:r w:rsidRPr="008D114F">
        <w:rPr>
          <w:i/>
        </w:rPr>
        <w:t>regulatory compliance;</w:t>
      </w:r>
    </w:p>
    <w:p w14:paraId="6DB823C4" w14:textId="77777777" w:rsidR="004D34B3" w:rsidRPr="008D114F" w:rsidRDefault="004D34B3" w:rsidP="004D34B3">
      <w:pPr>
        <w:numPr>
          <w:ilvl w:val="0"/>
          <w:numId w:val="28"/>
        </w:numPr>
        <w:tabs>
          <w:tab w:val="right" w:pos="9026"/>
        </w:tabs>
        <w:spacing w:before="0" w:after="0"/>
        <w:ind w:left="567" w:hanging="425"/>
        <w:outlineLvl w:val="4"/>
        <w:rPr>
          <w:i/>
        </w:rPr>
      </w:pPr>
      <w:r w:rsidRPr="008D114F">
        <w:rPr>
          <w:i/>
        </w:rPr>
        <w:t>feedback and complaints.</w:t>
      </w:r>
    </w:p>
    <w:p w14:paraId="4C41132F" w14:textId="77777777" w:rsidR="004D34B3" w:rsidRPr="00506F7F" w:rsidRDefault="004D34B3" w:rsidP="004D34B3">
      <w:pPr>
        <w:pStyle w:val="Heading3"/>
      </w:pPr>
      <w:r w:rsidRPr="00506F7F">
        <w:t>Requirement 8(3)(d)</w:t>
      </w:r>
      <w:r>
        <w:tab/>
        <w:t>Compliant</w:t>
      </w:r>
    </w:p>
    <w:p w14:paraId="7789CB03" w14:textId="77777777" w:rsidR="004D34B3" w:rsidRPr="008D114F" w:rsidRDefault="004D34B3" w:rsidP="004D34B3">
      <w:pPr>
        <w:rPr>
          <w:i/>
        </w:rPr>
      </w:pPr>
      <w:r w:rsidRPr="008D114F">
        <w:rPr>
          <w:i/>
        </w:rPr>
        <w:t>Effective risk management systems and practices, including but not limited to the following:</w:t>
      </w:r>
    </w:p>
    <w:p w14:paraId="7C3E233A" w14:textId="77777777" w:rsidR="004D34B3" w:rsidRPr="008D114F" w:rsidRDefault="004D34B3" w:rsidP="004D34B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6DA730F" w14:textId="77777777" w:rsidR="004D34B3" w:rsidRPr="008D114F" w:rsidRDefault="004D34B3" w:rsidP="004D34B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57D048E" w14:textId="77777777" w:rsidR="004D34B3" w:rsidRDefault="004D34B3" w:rsidP="004D34B3">
      <w:pPr>
        <w:numPr>
          <w:ilvl w:val="0"/>
          <w:numId w:val="29"/>
        </w:numPr>
        <w:tabs>
          <w:tab w:val="right" w:pos="9026"/>
        </w:tabs>
        <w:spacing w:before="0" w:after="0"/>
        <w:ind w:left="567" w:hanging="425"/>
        <w:outlineLvl w:val="4"/>
        <w:rPr>
          <w:i/>
        </w:rPr>
      </w:pPr>
      <w:r w:rsidRPr="008D114F">
        <w:rPr>
          <w:i/>
        </w:rPr>
        <w:t>supporting consumers to live the best life they can</w:t>
      </w:r>
    </w:p>
    <w:p w14:paraId="18248A0A" w14:textId="77777777" w:rsidR="004D34B3" w:rsidRPr="008D114F" w:rsidRDefault="004D34B3" w:rsidP="004D34B3">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4CD05BED" w14:textId="77777777" w:rsidR="004D34B3" w:rsidRPr="00506F7F" w:rsidRDefault="004D34B3" w:rsidP="004D34B3">
      <w:pPr>
        <w:pStyle w:val="Heading3"/>
      </w:pPr>
      <w:r w:rsidRPr="00506F7F">
        <w:t>Requirement 8(3)(e)</w:t>
      </w:r>
      <w:r>
        <w:tab/>
        <w:t>Compliant</w:t>
      </w:r>
    </w:p>
    <w:p w14:paraId="70637913" w14:textId="77777777" w:rsidR="004D34B3" w:rsidRPr="008D114F" w:rsidRDefault="004D34B3" w:rsidP="004D34B3">
      <w:pPr>
        <w:rPr>
          <w:i/>
        </w:rPr>
      </w:pPr>
      <w:r w:rsidRPr="008D114F">
        <w:rPr>
          <w:i/>
        </w:rPr>
        <w:t>Where clinical care is provided—a clinical governance framework, including but not limited to the following:</w:t>
      </w:r>
    </w:p>
    <w:p w14:paraId="3328AFE9" w14:textId="77777777" w:rsidR="004D34B3" w:rsidRPr="008D114F" w:rsidRDefault="004D34B3" w:rsidP="004D34B3">
      <w:pPr>
        <w:numPr>
          <w:ilvl w:val="0"/>
          <w:numId w:val="30"/>
        </w:numPr>
        <w:tabs>
          <w:tab w:val="right" w:pos="9026"/>
        </w:tabs>
        <w:spacing w:before="0" w:after="0"/>
        <w:ind w:left="567" w:hanging="425"/>
        <w:outlineLvl w:val="4"/>
        <w:rPr>
          <w:i/>
        </w:rPr>
      </w:pPr>
      <w:r w:rsidRPr="008D114F">
        <w:rPr>
          <w:i/>
        </w:rPr>
        <w:t>antimicrobial stewardship;</w:t>
      </w:r>
    </w:p>
    <w:p w14:paraId="3AF14799" w14:textId="77777777" w:rsidR="004D34B3" w:rsidRPr="008D114F" w:rsidRDefault="004D34B3" w:rsidP="004D34B3">
      <w:pPr>
        <w:numPr>
          <w:ilvl w:val="0"/>
          <w:numId w:val="30"/>
        </w:numPr>
        <w:tabs>
          <w:tab w:val="right" w:pos="9026"/>
        </w:tabs>
        <w:spacing w:before="0" w:after="0"/>
        <w:ind w:left="567" w:hanging="425"/>
        <w:outlineLvl w:val="4"/>
        <w:rPr>
          <w:i/>
        </w:rPr>
      </w:pPr>
      <w:r w:rsidRPr="008D114F">
        <w:rPr>
          <w:i/>
        </w:rPr>
        <w:t>minimising the use of restraint;</w:t>
      </w:r>
    </w:p>
    <w:p w14:paraId="55549D23" w14:textId="77777777" w:rsidR="004D34B3" w:rsidRPr="008D114F" w:rsidRDefault="004D34B3" w:rsidP="004D34B3">
      <w:pPr>
        <w:numPr>
          <w:ilvl w:val="0"/>
          <w:numId w:val="30"/>
        </w:numPr>
        <w:tabs>
          <w:tab w:val="right" w:pos="9026"/>
        </w:tabs>
        <w:spacing w:before="0" w:after="0"/>
        <w:ind w:left="567" w:hanging="425"/>
        <w:outlineLvl w:val="4"/>
        <w:rPr>
          <w:i/>
        </w:rPr>
      </w:pPr>
      <w:r w:rsidRPr="008D114F">
        <w:rPr>
          <w:i/>
        </w:rPr>
        <w:t>open disclosure.</w:t>
      </w:r>
    </w:p>
    <w:p w14:paraId="2A1D186A" w14:textId="77777777" w:rsidR="004D34B3" w:rsidRPr="00154403" w:rsidRDefault="004D34B3" w:rsidP="004D34B3"/>
    <w:p w14:paraId="393E6609" w14:textId="77777777" w:rsidR="004D34B3" w:rsidRDefault="004D34B3" w:rsidP="004D34B3">
      <w:pPr>
        <w:tabs>
          <w:tab w:val="right" w:pos="9026"/>
        </w:tabs>
        <w:sectPr w:rsidR="004D34B3" w:rsidSect="003E6B53">
          <w:type w:val="continuous"/>
          <w:pgSz w:w="11906" w:h="16838"/>
          <w:pgMar w:top="1701" w:right="1418" w:bottom="1418" w:left="1418" w:header="709" w:footer="397" w:gutter="0"/>
          <w:cols w:space="708"/>
          <w:docGrid w:linePitch="360"/>
        </w:sectPr>
      </w:pPr>
    </w:p>
    <w:p w14:paraId="29DD44B5" w14:textId="77777777" w:rsidR="004D34B3" w:rsidRDefault="004D34B3" w:rsidP="004D34B3">
      <w:pPr>
        <w:pStyle w:val="Heading1"/>
      </w:pPr>
      <w:r>
        <w:lastRenderedPageBreak/>
        <w:t>Areas for improvement</w:t>
      </w:r>
    </w:p>
    <w:p w14:paraId="28A19AA3" w14:textId="77777777" w:rsidR="004D34B3" w:rsidRPr="00E830C7" w:rsidRDefault="004D34B3" w:rsidP="004D34B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AB6329C" w14:textId="77777777" w:rsidR="004D34B3" w:rsidRDefault="004D34B3" w:rsidP="004D34B3">
      <w:pPr>
        <w:pStyle w:val="Heading3"/>
      </w:pPr>
      <w:r>
        <w:t>Requirement 1(3)(d)</w:t>
      </w:r>
      <w:r>
        <w:tab/>
        <w:t>Non-compliant</w:t>
      </w:r>
    </w:p>
    <w:p w14:paraId="1AC06AE2" w14:textId="77777777" w:rsidR="004D34B3" w:rsidRPr="008D114F" w:rsidRDefault="004D34B3" w:rsidP="004D34B3">
      <w:pPr>
        <w:rPr>
          <w:i/>
        </w:rPr>
      </w:pPr>
      <w:r w:rsidRPr="008D114F">
        <w:rPr>
          <w:i/>
        </w:rPr>
        <w:t>Each consumer is supported to take risks to enable them to live the best life they can.</w:t>
      </w:r>
    </w:p>
    <w:p w14:paraId="62D11C44" w14:textId="77777777" w:rsidR="004D34B3" w:rsidRDefault="004D34B3" w:rsidP="004D34B3">
      <w:pPr>
        <w:rPr>
          <w:rFonts w:eastAsia="Arial"/>
        </w:rPr>
      </w:pPr>
      <w:bookmarkStart w:id="10" w:name="_Hlk82684846"/>
      <w:r>
        <w:rPr>
          <w:rFonts w:eastAsia="Arial"/>
        </w:rPr>
        <w:t>The approved provider must demonstrate that:</w:t>
      </w:r>
    </w:p>
    <w:bookmarkEnd w:id="10"/>
    <w:p w14:paraId="0B365770" w14:textId="5975E224" w:rsidR="004D34B3" w:rsidRDefault="004D34B3" w:rsidP="00F70F51">
      <w:pPr>
        <w:pStyle w:val="ListParagraph"/>
        <w:numPr>
          <w:ilvl w:val="0"/>
          <w:numId w:val="38"/>
        </w:numPr>
        <w:ind w:left="425" w:hanging="425"/>
        <w:contextualSpacing w:val="0"/>
      </w:pPr>
      <w:r>
        <w:t>Each consumer</w:t>
      </w:r>
      <w:r w:rsidR="00277AD9">
        <w:t>’</w:t>
      </w:r>
      <w:r>
        <w:t>s identified risks are effectively mitigated to prevent injury to the consumer whilst leaving the service independently.</w:t>
      </w:r>
    </w:p>
    <w:p w14:paraId="3EC52B65" w14:textId="77777777" w:rsidR="004D34B3" w:rsidRDefault="004D34B3" w:rsidP="00F70F51">
      <w:pPr>
        <w:pStyle w:val="ListParagraph"/>
        <w:numPr>
          <w:ilvl w:val="0"/>
          <w:numId w:val="38"/>
        </w:numPr>
        <w:ind w:left="425" w:hanging="425"/>
        <w:contextualSpacing w:val="0"/>
      </w:pPr>
      <w:r w:rsidRPr="003449D8">
        <w:rPr>
          <w:rFonts w:eastAsia="Arial"/>
        </w:rPr>
        <w:t xml:space="preserve">Risk assessments </w:t>
      </w:r>
      <w:r>
        <w:rPr>
          <w:rFonts w:eastAsia="Arial"/>
        </w:rPr>
        <w:t>are</w:t>
      </w:r>
      <w:r w:rsidRPr="003449D8">
        <w:rPr>
          <w:rFonts w:eastAsia="Arial"/>
        </w:rPr>
        <w:t xml:space="preserve"> conducted to identify and provide consumers with relevant information and to support effective risk management.</w:t>
      </w:r>
    </w:p>
    <w:p w14:paraId="2D1E9503" w14:textId="77777777" w:rsidR="004D34B3" w:rsidRDefault="004D34B3" w:rsidP="004D34B3">
      <w:pPr>
        <w:pStyle w:val="Heading3"/>
      </w:pPr>
      <w:r w:rsidRPr="00D435F8">
        <w:t>Requirement 4(3)(b)</w:t>
      </w:r>
      <w:r>
        <w:tab/>
        <w:t>Non-compliant</w:t>
      </w:r>
    </w:p>
    <w:p w14:paraId="09476D55" w14:textId="77777777" w:rsidR="004D34B3" w:rsidRPr="006C4344" w:rsidRDefault="004D34B3" w:rsidP="004D34B3">
      <w:pPr>
        <w:tabs>
          <w:tab w:val="right" w:pos="9026"/>
        </w:tabs>
        <w:rPr>
          <w:i/>
          <w:color w:val="auto"/>
        </w:rPr>
      </w:pPr>
      <w:r w:rsidRPr="0A2514A2">
        <w:rPr>
          <w:i/>
          <w:iCs/>
          <w:color w:val="auto"/>
        </w:rPr>
        <w:t>Services and supports for daily living promote each consumer’s emotional, spiritual and psychological well-being.</w:t>
      </w:r>
    </w:p>
    <w:p w14:paraId="143A162C" w14:textId="77777777" w:rsidR="004D34B3" w:rsidRDefault="004D34B3" w:rsidP="004D34B3">
      <w:pPr>
        <w:rPr>
          <w:rFonts w:eastAsia="Arial"/>
        </w:rPr>
      </w:pPr>
      <w:r>
        <w:rPr>
          <w:rFonts w:eastAsia="Arial"/>
        </w:rPr>
        <w:t>The approved provider must demonstrate that:</w:t>
      </w:r>
    </w:p>
    <w:p w14:paraId="1371439E" w14:textId="685C7A80" w:rsidR="004D34B3" w:rsidRPr="00377C14" w:rsidRDefault="004D34B3" w:rsidP="00277AD9">
      <w:pPr>
        <w:pStyle w:val="ListParagraph"/>
        <w:numPr>
          <w:ilvl w:val="0"/>
          <w:numId w:val="39"/>
        </w:numPr>
        <w:ind w:left="425" w:hanging="425"/>
        <w:contextualSpacing w:val="0"/>
      </w:pPr>
      <w:r>
        <w:t>Meaningful activities are developed to support and promote the consumers</w:t>
      </w:r>
      <w:r w:rsidR="00277AD9">
        <w:t>’</w:t>
      </w:r>
      <w:r>
        <w:t xml:space="preserve"> </w:t>
      </w:r>
      <w:r w:rsidRPr="42F77385">
        <w:rPr>
          <w:rFonts w:eastAsia="Calibri"/>
          <w:color w:val="auto"/>
          <w:lang w:eastAsia="en-US"/>
        </w:rPr>
        <w:t>emotional</w:t>
      </w:r>
      <w:r>
        <w:rPr>
          <w:rFonts w:eastAsia="Calibri"/>
          <w:color w:val="auto"/>
          <w:lang w:eastAsia="en-US"/>
        </w:rPr>
        <w:t>, spiritual</w:t>
      </w:r>
      <w:r w:rsidRPr="42F77385">
        <w:rPr>
          <w:rFonts w:eastAsia="Calibri"/>
          <w:color w:val="auto"/>
          <w:lang w:eastAsia="en-US"/>
        </w:rPr>
        <w:t xml:space="preserve"> and psychological well-being</w:t>
      </w:r>
      <w:r>
        <w:rPr>
          <w:rFonts w:eastAsia="Calibri"/>
          <w:color w:val="auto"/>
          <w:lang w:eastAsia="en-US"/>
        </w:rPr>
        <w:t>.</w:t>
      </w:r>
    </w:p>
    <w:p w14:paraId="7B3BCFA0" w14:textId="77777777" w:rsidR="004D34B3" w:rsidRDefault="004D34B3" w:rsidP="00277AD9">
      <w:pPr>
        <w:pStyle w:val="ListParagraph"/>
        <w:numPr>
          <w:ilvl w:val="0"/>
          <w:numId w:val="39"/>
        </w:numPr>
        <w:ind w:left="425" w:hanging="425"/>
        <w:contextualSpacing w:val="0"/>
      </w:pPr>
      <w:r>
        <w:t>Activities are developed in consultation with consumers.</w:t>
      </w:r>
    </w:p>
    <w:p w14:paraId="4099150D" w14:textId="50B981A2" w:rsidR="004D34B3" w:rsidRDefault="004D34B3" w:rsidP="00277AD9">
      <w:pPr>
        <w:pStyle w:val="ListParagraph"/>
        <w:numPr>
          <w:ilvl w:val="0"/>
          <w:numId w:val="39"/>
        </w:numPr>
        <w:ind w:left="425" w:hanging="425"/>
        <w:contextualSpacing w:val="0"/>
      </w:pPr>
      <w:r>
        <w:t>Lifestyle assessments are individualised to support consumers</w:t>
      </w:r>
      <w:r w:rsidR="00277AD9">
        <w:t>’</w:t>
      </w:r>
      <w:r>
        <w:t xml:space="preserve"> well-being. </w:t>
      </w:r>
    </w:p>
    <w:p w14:paraId="4BC96B2A" w14:textId="77777777" w:rsidR="004D34B3" w:rsidRPr="00506F7F" w:rsidRDefault="004D34B3" w:rsidP="004D34B3">
      <w:pPr>
        <w:pStyle w:val="Heading3"/>
      </w:pPr>
      <w:r w:rsidRPr="00506F7F">
        <w:t>Requirement 7(3)(a)</w:t>
      </w:r>
      <w:r>
        <w:tab/>
        <w:t>Non-compliant</w:t>
      </w:r>
    </w:p>
    <w:p w14:paraId="09210320" w14:textId="77777777" w:rsidR="004D34B3" w:rsidRPr="00A76B1E" w:rsidRDefault="004D34B3" w:rsidP="004D34B3">
      <w:pPr>
        <w:tabs>
          <w:tab w:val="right" w:pos="9026"/>
        </w:tabs>
        <w:rPr>
          <w:i/>
          <w:iCs/>
          <w:color w:val="auto"/>
        </w:rPr>
      </w:pPr>
      <w:r w:rsidRPr="00A76B1E">
        <w:rPr>
          <w:i/>
          <w:iCs/>
          <w:color w:val="auto"/>
        </w:rPr>
        <w:t>The workforce is planned to enable, and the number and mix of members of the workforce deployed enables, the delivery and management of safe and quality care and services.</w:t>
      </w:r>
    </w:p>
    <w:p w14:paraId="5281A66F" w14:textId="77777777" w:rsidR="004D34B3" w:rsidRDefault="004D34B3" w:rsidP="004D34B3">
      <w:pPr>
        <w:pStyle w:val="ListBullet"/>
        <w:numPr>
          <w:ilvl w:val="0"/>
          <w:numId w:val="0"/>
        </w:numPr>
        <w:ind w:left="425" w:hanging="425"/>
      </w:pPr>
      <w:r>
        <w:t>The approved provider must demonstrate that:</w:t>
      </w:r>
    </w:p>
    <w:p w14:paraId="52DAD8EC" w14:textId="77777777" w:rsidR="004D34B3" w:rsidRDefault="004D34B3" w:rsidP="00277AD9">
      <w:pPr>
        <w:pStyle w:val="ListParagraph"/>
        <w:numPr>
          <w:ilvl w:val="0"/>
          <w:numId w:val="38"/>
        </w:numPr>
        <w:ind w:left="425" w:hanging="425"/>
        <w:contextualSpacing w:val="0"/>
      </w:pPr>
      <w:r w:rsidRPr="003B4CE1">
        <w:t xml:space="preserve">The service </w:t>
      </w:r>
      <w:r>
        <w:t>provides effective staffing levels to deliver safe and quality care and services to consumers.</w:t>
      </w:r>
    </w:p>
    <w:p w14:paraId="30C0C574" w14:textId="77777777" w:rsidR="004D34B3" w:rsidRDefault="004D34B3" w:rsidP="00277AD9">
      <w:pPr>
        <w:pStyle w:val="ListParagraph"/>
        <w:numPr>
          <w:ilvl w:val="0"/>
          <w:numId w:val="38"/>
        </w:numPr>
        <w:ind w:left="425" w:hanging="425"/>
        <w:contextualSpacing w:val="0"/>
      </w:pPr>
      <w:r>
        <w:t>Staffing is commensurate with consumers’ needs.</w:t>
      </w:r>
    </w:p>
    <w:p w14:paraId="6E63C64F" w14:textId="58E9230E" w:rsidR="004D34B3" w:rsidRDefault="004D34B3" w:rsidP="00277AD9">
      <w:pPr>
        <w:pStyle w:val="ListParagraph"/>
        <w:numPr>
          <w:ilvl w:val="0"/>
          <w:numId w:val="38"/>
        </w:numPr>
        <w:ind w:left="425" w:hanging="425"/>
        <w:contextualSpacing w:val="0"/>
      </w:pPr>
      <w:r>
        <w:lastRenderedPageBreak/>
        <w:t>Feedback from consumers, representatives and staff are considered when workforce is planned to ensure consumers</w:t>
      </w:r>
      <w:r w:rsidR="00277AD9">
        <w:t xml:space="preserve"> are</w:t>
      </w:r>
      <w:r>
        <w:t xml:space="preserve"> assisted in a timely manner to prevent incidents. </w:t>
      </w:r>
      <w:r w:rsidRPr="003B4CE1">
        <w:t xml:space="preserve"> </w:t>
      </w:r>
      <w:bookmarkEnd w:id="2"/>
    </w:p>
    <w:sectPr w:rsidR="004D34B3" w:rsidSect="003E6B53">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2EE7B" w14:textId="77777777" w:rsidR="001D5A02" w:rsidRDefault="001D5A02">
      <w:pPr>
        <w:spacing w:before="0" w:after="0" w:line="240" w:lineRule="auto"/>
      </w:pPr>
      <w:r>
        <w:separator/>
      </w:r>
    </w:p>
  </w:endnote>
  <w:endnote w:type="continuationSeparator" w:id="0">
    <w:p w14:paraId="7082EE7D" w14:textId="77777777" w:rsidR="001D5A02" w:rsidRDefault="001D5A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EE66" w14:textId="77777777" w:rsidR="001D5A02" w:rsidRPr="009A1F1B" w:rsidRDefault="001D5A02" w:rsidP="003E6B5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82EE67" w14:textId="77777777" w:rsidR="001D5A02" w:rsidRPr="00C72FFB" w:rsidRDefault="001D5A02" w:rsidP="003E6B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AnglicareSA Grange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082EE68" w14:textId="77777777" w:rsidR="001D5A02" w:rsidRPr="00C72FFB" w:rsidRDefault="001D5A02" w:rsidP="003E6B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EE69" w14:textId="77777777" w:rsidR="001D5A02" w:rsidRPr="009A1F1B" w:rsidRDefault="001D5A02" w:rsidP="003E6B5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82EE6A" w14:textId="77777777" w:rsidR="001D5A02" w:rsidRPr="00C72FFB" w:rsidRDefault="001D5A02" w:rsidP="003E6B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AnglicareSA Grange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082EE6B" w14:textId="77777777" w:rsidR="001D5A02" w:rsidRPr="00A3716D" w:rsidRDefault="001D5A02" w:rsidP="003E6B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2EE77" w14:textId="77777777" w:rsidR="001D5A02" w:rsidRDefault="001D5A02">
      <w:pPr>
        <w:spacing w:before="0" w:after="0" w:line="240" w:lineRule="auto"/>
      </w:pPr>
      <w:r>
        <w:separator/>
      </w:r>
    </w:p>
  </w:footnote>
  <w:footnote w:type="continuationSeparator" w:id="0">
    <w:p w14:paraId="7082EE79" w14:textId="77777777" w:rsidR="001D5A02" w:rsidRDefault="001D5A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EE65" w14:textId="77777777" w:rsidR="001D5A02" w:rsidRDefault="001D5A02" w:rsidP="003E6B5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082EE77" wp14:editId="7082EE7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795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93ED2" w14:textId="77777777" w:rsidR="001D5A02" w:rsidRDefault="001D5A02" w:rsidP="003E6B53">
    <w:pPr>
      <w:tabs>
        <w:tab w:val="left" w:pos="3624"/>
      </w:tabs>
    </w:pPr>
    <w:r>
      <w:rPr>
        <w:noProof/>
        <w:color w:val="auto"/>
        <w:sz w:val="20"/>
      </w:rPr>
      <w:drawing>
        <wp:anchor distT="0" distB="0" distL="114300" distR="114300" simplePos="0" relativeHeight="251678720" behindDoc="1" locked="0" layoutInCell="1" allowOverlap="1" wp14:anchorId="1A9AE16B" wp14:editId="42C68111">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63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CEDA" w14:textId="77777777" w:rsidR="001D5A02" w:rsidRDefault="001D5A02" w:rsidP="003E6B53">
    <w:pPr>
      <w:tabs>
        <w:tab w:val="left" w:pos="3624"/>
      </w:tabs>
    </w:pPr>
    <w:r>
      <w:rPr>
        <w:noProof/>
        <w:color w:val="auto"/>
        <w:sz w:val="20"/>
      </w:rPr>
      <w:drawing>
        <wp:anchor distT="0" distB="0" distL="114300" distR="114300" simplePos="0" relativeHeight="251679744" behindDoc="1" locked="0" layoutInCell="1" allowOverlap="1" wp14:anchorId="54522FAF" wp14:editId="6FFC237D">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1916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EE76" w14:textId="77777777" w:rsidR="001D5A02" w:rsidRDefault="001D5A02" w:rsidP="003E6B53">
    <w:pPr>
      <w:tabs>
        <w:tab w:val="left" w:pos="3624"/>
      </w:tabs>
    </w:pPr>
    <w:r>
      <w:rPr>
        <w:noProof/>
        <w:color w:val="auto"/>
        <w:sz w:val="20"/>
      </w:rPr>
      <w:drawing>
        <wp:anchor distT="0" distB="0" distL="114300" distR="114300" simplePos="0" relativeHeight="251668480" behindDoc="1" locked="0" layoutInCell="1" allowOverlap="1" wp14:anchorId="7082EE8D" wp14:editId="7082EE8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035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9C7B5" w14:textId="77777777" w:rsidR="001D5A02" w:rsidRDefault="001D5A02">
    <w:pPr>
      <w:pStyle w:val="Header"/>
    </w:pPr>
    <w:r w:rsidRPr="003C6EC2">
      <w:rPr>
        <w:rFonts w:eastAsia="Calibri"/>
        <w:noProof/>
      </w:rPr>
      <w:drawing>
        <wp:anchor distT="0" distB="0" distL="114300" distR="114300" simplePos="0" relativeHeight="251680768" behindDoc="1" locked="0" layoutInCell="1" allowOverlap="1" wp14:anchorId="16B84052" wp14:editId="3588522C">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29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69A9A" w14:textId="77777777" w:rsidR="001D5A02" w:rsidRDefault="001D5A02" w:rsidP="003E6B53">
    <w:r>
      <w:rPr>
        <w:noProof/>
        <w:color w:val="auto"/>
        <w:sz w:val="20"/>
      </w:rPr>
      <w:drawing>
        <wp:anchor distT="0" distB="0" distL="114300" distR="114300" simplePos="0" relativeHeight="251672576" behindDoc="1" locked="0" layoutInCell="1" allowOverlap="1" wp14:anchorId="49C5274B" wp14:editId="2B8142C3">
          <wp:simplePos x="0" y="0"/>
          <wp:positionH relativeFrom="column">
            <wp:posOffset>-909955</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01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F3415" w14:textId="77777777" w:rsidR="001D5A02" w:rsidRDefault="001D5A02" w:rsidP="003E6B53">
    <w:r>
      <w:rPr>
        <w:noProof/>
        <w:color w:val="auto"/>
        <w:sz w:val="20"/>
      </w:rPr>
      <w:drawing>
        <wp:anchor distT="0" distB="0" distL="114300" distR="114300" simplePos="0" relativeHeight="251671552" behindDoc="1" locked="0" layoutInCell="1" allowOverlap="1" wp14:anchorId="18EAF681" wp14:editId="08FF672B">
          <wp:simplePos x="0" y="0"/>
          <wp:positionH relativeFrom="page">
            <wp:align>right</wp:align>
          </wp:positionH>
          <wp:positionV relativeFrom="paragraph">
            <wp:posOffset>-364490</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363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5E13" w14:textId="77777777" w:rsidR="001D5A02" w:rsidRDefault="001D5A02" w:rsidP="003E6B53">
    <w:r>
      <w:rPr>
        <w:noProof/>
        <w:color w:val="auto"/>
        <w:sz w:val="20"/>
      </w:rPr>
      <w:drawing>
        <wp:anchor distT="0" distB="0" distL="114300" distR="114300" simplePos="0" relativeHeight="251673600" behindDoc="1" locked="0" layoutInCell="1" allowOverlap="1" wp14:anchorId="492587DB" wp14:editId="3FD9AEFB">
          <wp:simplePos x="0" y="0"/>
          <wp:positionH relativeFrom="page">
            <wp:align>right</wp:align>
          </wp:positionH>
          <wp:positionV relativeFrom="paragraph">
            <wp:posOffset>-364490</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6860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624F" w14:textId="77777777" w:rsidR="001D5A02" w:rsidRDefault="001D5A02" w:rsidP="003E6B53">
    <w:r>
      <w:rPr>
        <w:noProof/>
        <w:color w:val="auto"/>
        <w:sz w:val="20"/>
      </w:rPr>
      <w:drawing>
        <wp:anchor distT="0" distB="0" distL="114300" distR="114300" simplePos="0" relativeHeight="251674624" behindDoc="1" locked="0" layoutInCell="1" allowOverlap="1" wp14:anchorId="1D1AA588" wp14:editId="224D1DC9">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94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4D7EC" w14:textId="77777777" w:rsidR="001D5A02" w:rsidRDefault="001D5A02" w:rsidP="003E6B53">
    <w:r>
      <w:rPr>
        <w:noProof/>
        <w:color w:val="auto"/>
        <w:sz w:val="20"/>
      </w:rPr>
      <w:drawing>
        <wp:anchor distT="0" distB="0" distL="114300" distR="114300" simplePos="0" relativeHeight="251675648" behindDoc="1" locked="0" layoutInCell="1" allowOverlap="1" wp14:anchorId="037C7786" wp14:editId="5901F871">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344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6ED9F" w14:textId="77777777" w:rsidR="001D5A02" w:rsidRDefault="001D5A02" w:rsidP="003E6B53">
    <w:r>
      <w:rPr>
        <w:noProof/>
        <w:color w:val="auto"/>
        <w:sz w:val="20"/>
      </w:rPr>
      <w:drawing>
        <wp:anchor distT="0" distB="0" distL="114300" distR="114300" simplePos="0" relativeHeight="251676672" behindDoc="1" locked="0" layoutInCell="1" allowOverlap="1" wp14:anchorId="3BA4D9B3" wp14:editId="3E4068EA">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803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39DC2" w14:textId="77777777" w:rsidR="001D5A02" w:rsidRDefault="001D5A02" w:rsidP="003E6B53">
    <w:pPr>
      <w:tabs>
        <w:tab w:val="left" w:pos="3624"/>
      </w:tabs>
    </w:pPr>
    <w:r>
      <w:rPr>
        <w:noProof/>
        <w:color w:val="auto"/>
        <w:sz w:val="20"/>
      </w:rPr>
      <w:drawing>
        <wp:anchor distT="0" distB="0" distL="114300" distR="114300" simplePos="0" relativeHeight="251677696" behindDoc="1" locked="0" layoutInCell="1" allowOverlap="1" wp14:anchorId="4805BE63" wp14:editId="1F65AC97">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918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E37827"/>
    <w:multiLevelType w:val="hybridMultilevel"/>
    <w:tmpl w:val="80E09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285A4C48">
      <w:start w:val="1"/>
      <w:numFmt w:val="lowerRoman"/>
      <w:lvlText w:val="(%1)"/>
      <w:lvlJc w:val="left"/>
      <w:pPr>
        <w:ind w:left="1080" w:hanging="720"/>
      </w:pPr>
      <w:rPr>
        <w:rFonts w:hint="default"/>
        <w:b w:val="0"/>
      </w:rPr>
    </w:lvl>
    <w:lvl w:ilvl="1" w:tplc="B4862BC6" w:tentative="1">
      <w:start w:val="1"/>
      <w:numFmt w:val="lowerLetter"/>
      <w:lvlText w:val="%2."/>
      <w:lvlJc w:val="left"/>
      <w:pPr>
        <w:ind w:left="1440" w:hanging="360"/>
      </w:pPr>
    </w:lvl>
    <w:lvl w:ilvl="2" w:tplc="9C9ED5EE" w:tentative="1">
      <w:start w:val="1"/>
      <w:numFmt w:val="lowerRoman"/>
      <w:lvlText w:val="%3."/>
      <w:lvlJc w:val="right"/>
      <w:pPr>
        <w:ind w:left="2160" w:hanging="180"/>
      </w:pPr>
    </w:lvl>
    <w:lvl w:ilvl="3" w:tplc="CACCA156" w:tentative="1">
      <w:start w:val="1"/>
      <w:numFmt w:val="decimal"/>
      <w:lvlText w:val="%4."/>
      <w:lvlJc w:val="left"/>
      <w:pPr>
        <w:ind w:left="2880" w:hanging="360"/>
      </w:pPr>
    </w:lvl>
    <w:lvl w:ilvl="4" w:tplc="EAB243CA" w:tentative="1">
      <w:start w:val="1"/>
      <w:numFmt w:val="lowerLetter"/>
      <w:lvlText w:val="%5."/>
      <w:lvlJc w:val="left"/>
      <w:pPr>
        <w:ind w:left="3600" w:hanging="360"/>
      </w:pPr>
    </w:lvl>
    <w:lvl w:ilvl="5" w:tplc="216806C4" w:tentative="1">
      <w:start w:val="1"/>
      <w:numFmt w:val="lowerRoman"/>
      <w:lvlText w:val="%6."/>
      <w:lvlJc w:val="right"/>
      <w:pPr>
        <w:ind w:left="4320" w:hanging="180"/>
      </w:pPr>
    </w:lvl>
    <w:lvl w:ilvl="6" w:tplc="0D6A0838" w:tentative="1">
      <w:start w:val="1"/>
      <w:numFmt w:val="decimal"/>
      <w:lvlText w:val="%7."/>
      <w:lvlJc w:val="left"/>
      <w:pPr>
        <w:ind w:left="5040" w:hanging="360"/>
      </w:pPr>
    </w:lvl>
    <w:lvl w:ilvl="7" w:tplc="8990D230" w:tentative="1">
      <w:start w:val="1"/>
      <w:numFmt w:val="lowerLetter"/>
      <w:lvlText w:val="%8."/>
      <w:lvlJc w:val="left"/>
      <w:pPr>
        <w:ind w:left="5760" w:hanging="360"/>
      </w:pPr>
    </w:lvl>
    <w:lvl w:ilvl="8" w:tplc="FCA28CA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71B4A48E">
      <w:start w:val="1"/>
      <w:numFmt w:val="bullet"/>
      <w:pStyle w:val="ListParagraph"/>
      <w:lvlText w:val=""/>
      <w:lvlJc w:val="left"/>
      <w:pPr>
        <w:ind w:left="1440" w:hanging="360"/>
      </w:pPr>
      <w:rPr>
        <w:rFonts w:ascii="Symbol" w:hAnsi="Symbol" w:hint="default"/>
        <w:color w:val="auto"/>
      </w:rPr>
    </w:lvl>
    <w:lvl w:ilvl="1" w:tplc="82AA2222" w:tentative="1">
      <w:start w:val="1"/>
      <w:numFmt w:val="bullet"/>
      <w:lvlText w:val="o"/>
      <w:lvlJc w:val="left"/>
      <w:pPr>
        <w:ind w:left="2160" w:hanging="360"/>
      </w:pPr>
      <w:rPr>
        <w:rFonts w:ascii="Courier New" w:hAnsi="Courier New" w:cs="Courier New" w:hint="default"/>
      </w:rPr>
    </w:lvl>
    <w:lvl w:ilvl="2" w:tplc="D6C264B2" w:tentative="1">
      <w:start w:val="1"/>
      <w:numFmt w:val="bullet"/>
      <w:lvlText w:val=""/>
      <w:lvlJc w:val="left"/>
      <w:pPr>
        <w:ind w:left="2880" w:hanging="360"/>
      </w:pPr>
      <w:rPr>
        <w:rFonts w:ascii="Wingdings" w:hAnsi="Wingdings" w:hint="default"/>
      </w:rPr>
    </w:lvl>
    <w:lvl w:ilvl="3" w:tplc="8EB42AB4" w:tentative="1">
      <w:start w:val="1"/>
      <w:numFmt w:val="bullet"/>
      <w:lvlText w:val=""/>
      <w:lvlJc w:val="left"/>
      <w:pPr>
        <w:ind w:left="3600" w:hanging="360"/>
      </w:pPr>
      <w:rPr>
        <w:rFonts w:ascii="Symbol" w:hAnsi="Symbol" w:hint="default"/>
      </w:rPr>
    </w:lvl>
    <w:lvl w:ilvl="4" w:tplc="AD8AFFCC" w:tentative="1">
      <w:start w:val="1"/>
      <w:numFmt w:val="bullet"/>
      <w:lvlText w:val="o"/>
      <w:lvlJc w:val="left"/>
      <w:pPr>
        <w:ind w:left="4320" w:hanging="360"/>
      </w:pPr>
      <w:rPr>
        <w:rFonts w:ascii="Courier New" w:hAnsi="Courier New" w:cs="Courier New" w:hint="default"/>
      </w:rPr>
    </w:lvl>
    <w:lvl w:ilvl="5" w:tplc="C0C82EA4" w:tentative="1">
      <w:start w:val="1"/>
      <w:numFmt w:val="bullet"/>
      <w:lvlText w:val=""/>
      <w:lvlJc w:val="left"/>
      <w:pPr>
        <w:ind w:left="5040" w:hanging="360"/>
      </w:pPr>
      <w:rPr>
        <w:rFonts w:ascii="Wingdings" w:hAnsi="Wingdings" w:hint="default"/>
      </w:rPr>
    </w:lvl>
    <w:lvl w:ilvl="6" w:tplc="D402FA0E" w:tentative="1">
      <w:start w:val="1"/>
      <w:numFmt w:val="bullet"/>
      <w:lvlText w:val=""/>
      <w:lvlJc w:val="left"/>
      <w:pPr>
        <w:ind w:left="5760" w:hanging="360"/>
      </w:pPr>
      <w:rPr>
        <w:rFonts w:ascii="Symbol" w:hAnsi="Symbol" w:hint="default"/>
      </w:rPr>
    </w:lvl>
    <w:lvl w:ilvl="7" w:tplc="946EDAF8" w:tentative="1">
      <w:start w:val="1"/>
      <w:numFmt w:val="bullet"/>
      <w:lvlText w:val="o"/>
      <w:lvlJc w:val="left"/>
      <w:pPr>
        <w:ind w:left="6480" w:hanging="360"/>
      </w:pPr>
      <w:rPr>
        <w:rFonts w:ascii="Courier New" w:hAnsi="Courier New" w:cs="Courier New" w:hint="default"/>
      </w:rPr>
    </w:lvl>
    <w:lvl w:ilvl="8" w:tplc="1D2A597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278A0BC">
      <w:start w:val="1"/>
      <w:numFmt w:val="lowerRoman"/>
      <w:lvlText w:val="(%1)"/>
      <w:lvlJc w:val="left"/>
      <w:pPr>
        <w:ind w:left="1004" w:hanging="720"/>
      </w:pPr>
      <w:rPr>
        <w:rFonts w:hint="default"/>
        <w:b w:val="0"/>
      </w:rPr>
    </w:lvl>
    <w:lvl w:ilvl="1" w:tplc="BBB23A7E" w:tentative="1">
      <w:start w:val="1"/>
      <w:numFmt w:val="lowerLetter"/>
      <w:lvlText w:val="%2."/>
      <w:lvlJc w:val="left"/>
      <w:pPr>
        <w:ind w:left="1364" w:hanging="360"/>
      </w:pPr>
    </w:lvl>
    <w:lvl w:ilvl="2" w:tplc="67CEC340" w:tentative="1">
      <w:start w:val="1"/>
      <w:numFmt w:val="lowerRoman"/>
      <w:lvlText w:val="%3."/>
      <w:lvlJc w:val="right"/>
      <w:pPr>
        <w:ind w:left="2084" w:hanging="180"/>
      </w:pPr>
    </w:lvl>
    <w:lvl w:ilvl="3" w:tplc="E82445EE" w:tentative="1">
      <w:start w:val="1"/>
      <w:numFmt w:val="decimal"/>
      <w:lvlText w:val="%4."/>
      <w:lvlJc w:val="left"/>
      <w:pPr>
        <w:ind w:left="2804" w:hanging="360"/>
      </w:pPr>
    </w:lvl>
    <w:lvl w:ilvl="4" w:tplc="128E278E" w:tentative="1">
      <w:start w:val="1"/>
      <w:numFmt w:val="lowerLetter"/>
      <w:lvlText w:val="%5."/>
      <w:lvlJc w:val="left"/>
      <w:pPr>
        <w:ind w:left="3524" w:hanging="360"/>
      </w:pPr>
    </w:lvl>
    <w:lvl w:ilvl="5" w:tplc="F6C2FE8A" w:tentative="1">
      <w:start w:val="1"/>
      <w:numFmt w:val="lowerRoman"/>
      <w:lvlText w:val="%6."/>
      <w:lvlJc w:val="right"/>
      <w:pPr>
        <w:ind w:left="4244" w:hanging="180"/>
      </w:pPr>
    </w:lvl>
    <w:lvl w:ilvl="6" w:tplc="9E4A1E10" w:tentative="1">
      <w:start w:val="1"/>
      <w:numFmt w:val="decimal"/>
      <w:lvlText w:val="%7."/>
      <w:lvlJc w:val="left"/>
      <w:pPr>
        <w:ind w:left="4964" w:hanging="360"/>
      </w:pPr>
    </w:lvl>
    <w:lvl w:ilvl="7" w:tplc="D1FE989A" w:tentative="1">
      <w:start w:val="1"/>
      <w:numFmt w:val="lowerLetter"/>
      <w:lvlText w:val="%8."/>
      <w:lvlJc w:val="left"/>
      <w:pPr>
        <w:ind w:left="5684" w:hanging="360"/>
      </w:pPr>
    </w:lvl>
    <w:lvl w:ilvl="8" w:tplc="F5C87F6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03169AF2">
      <w:start w:val="1"/>
      <w:numFmt w:val="lowerRoman"/>
      <w:lvlText w:val="(%1)"/>
      <w:lvlJc w:val="left"/>
      <w:pPr>
        <w:ind w:left="1080" w:hanging="720"/>
      </w:pPr>
      <w:rPr>
        <w:rFonts w:hint="default"/>
      </w:rPr>
    </w:lvl>
    <w:lvl w:ilvl="1" w:tplc="A724C0AE" w:tentative="1">
      <w:start w:val="1"/>
      <w:numFmt w:val="lowerLetter"/>
      <w:lvlText w:val="%2."/>
      <w:lvlJc w:val="left"/>
      <w:pPr>
        <w:ind w:left="1440" w:hanging="360"/>
      </w:pPr>
    </w:lvl>
    <w:lvl w:ilvl="2" w:tplc="5B58CE20" w:tentative="1">
      <w:start w:val="1"/>
      <w:numFmt w:val="lowerRoman"/>
      <w:lvlText w:val="%3."/>
      <w:lvlJc w:val="right"/>
      <w:pPr>
        <w:ind w:left="2160" w:hanging="180"/>
      </w:pPr>
    </w:lvl>
    <w:lvl w:ilvl="3" w:tplc="3A343B6A" w:tentative="1">
      <w:start w:val="1"/>
      <w:numFmt w:val="decimal"/>
      <w:lvlText w:val="%4."/>
      <w:lvlJc w:val="left"/>
      <w:pPr>
        <w:ind w:left="2880" w:hanging="360"/>
      </w:pPr>
    </w:lvl>
    <w:lvl w:ilvl="4" w:tplc="CD3ABFD4" w:tentative="1">
      <w:start w:val="1"/>
      <w:numFmt w:val="lowerLetter"/>
      <w:lvlText w:val="%5."/>
      <w:lvlJc w:val="left"/>
      <w:pPr>
        <w:ind w:left="3600" w:hanging="360"/>
      </w:pPr>
    </w:lvl>
    <w:lvl w:ilvl="5" w:tplc="BD5E728E" w:tentative="1">
      <w:start w:val="1"/>
      <w:numFmt w:val="lowerRoman"/>
      <w:lvlText w:val="%6."/>
      <w:lvlJc w:val="right"/>
      <w:pPr>
        <w:ind w:left="4320" w:hanging="180"/>
      </w:pPr>
    </w:lvl>
    <w:lvl w:ilvl="6" w:tplc="4E081138" w:tentative="1">
      <w:start w:val="1"/>
      <w:numFmt w:val="decimal"/>
      <w:lvlText w:val="%7."/>
      <w:lvlJc w:val="left"/>
      <w:pPr>
        <w:ind w:left="5040" w:hanging="360"/>
      </w:pPr>
    </w:lvl>
    <w:lvl w:ilvl="7" w:tplc="08A4C4AA" w:tentative="1">
      <w:start w:val="1"/>
      <w:numFmt w:val="lowerLetter"/>
      <w:lvlText w:val="%8."/>
      <w:lvlJc w:val="left"/>
      <w:pPr>
        <w:ind w:left="5760" w:hanging="360"/>
      </w:pPr>
    </w:lvl>
    <w:lvl w:ilvl="8" w:tplc="3A88F5C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7805764">
      <w:start w:val="1"/>
      <w:numFmt w:val="lowerRoman"/>
      <w:lvlText w:val="(%1)"/>
      <w:lvlJc w:val="left"/>
      <w:pPr>
        <w:ind w:left="1080" w:hanging="720"/>
      </w:pPr>
      <w:rPr>
        <w:rFonts w:hint="default"/>
      </w:rPr>
    </w:lvl>
    <w:lvl w:ilvl="1" w:tplc="0D060FB0" w:tentative="1">
      <w:start w:val="1"/>
      <w:numFmt w:val="lowerLetter"/>
      <w:lvlText w:val="%2."/>
      <w:lvlJc w:val="left"/>
      <w:pPr>
        <w:ind w:left="1440" w:hanging="360"/>
      </w:pPr>
    </w:lvl>
    <w:lvl w:ilvl="2" w:tplc="0E924F76" w:tentative="1">
      <w:start w:val="1"/>
      <w:numFmt w:val="lowerRoman"/>
      <w:lvlText w:val="%3."/>
      <w:lvlJc w:val="right"/>
      <w:pPr>
        <w:ind w:left="2160" w:hanging="180"/>
      </w:pPr>
    </w:lvl>
    <w:lvl w:ilvl="3" w:tplc="E1B2E554" w:tentative="1">
      <w:start w:val="1"/>
      <w:numFmt w:val="decimal"/>
      <w:lvlText w:val="%4."/>
      <w:lvlJc w:val="left"/>
      <w:pPr>
        <w:ind w:left="2880" w:hanging="360"/>
      </w:pPr>
    </w:lvl>
    <w:lvl w:ilvl="4" w:tplc="806C5160" w:tentative="1">
      <w:start w:val="1"/>
      <w:numFmt w:val="lowerLetter"/>
      <w:lvlText w:val="%5."/>
      <w:lvlJc w:val="left"/>
      <w:pPr>
        <w:ind w:left="3600" w:hanging="360"/>
      </w:pPr>
    </w:lvl>
    <w:lvl w:ilvl="5" w:tplc="204E982E" w:tentative="1">
      <w:start w:val="1"/>
      <w:numFmt w:val="lowerRoman"/>
      <w:lvlText w:val="%6."/>
      <w:lvlJc w:val="right"/>
      <w:pPr>
        <w:ind w:left="4320" w:hanging="180"/>
      </w:pPr>
    </w:lvl>
    <w:lvl w:ilvl="6" w:tplc="B1827130" w:tentative="1">
      <w:start w:val="1"/>
      <w:numFmt w:val="decimal"/>
      <w:lvlText w:val="%7."/>
      <w:lvlJc w:val="left"/>
      <w:pPr>
        <w:ind w:left="5040" w:hanging="360"/>
      </w:pPr>
    </w:lvl>
    <w:lvl w:ilvl="7" w:tplc="A3B28A72" w:tentative="1">
      <w:start w:val="1"/>
      <w:numFmt w:val="lowerLetter"/>
      <w:lvlText w:val="%8."/>
      <w:lvlJc w:val="left"/>
      <w:pPr>
        <w:ind w:left="5760" w:hanging="360"/>
      </w:pPr>
    </w:lvl>
    <w:lvl w:ilvl="8" w:tplc="C18A498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47CA9E0">
      <w:start w:val="1"/>
      <w:numFmt w:val="lowerRoman"/>
      <w:lvlText w:val="(%1)"/>
      <w:lvlJc w:val="left"/>
      <w:pPr>
        <w:ind w:left="1080" w:hanging="720"/>
      </w:pPr>
      <w:rPr>
        <w:rFonts w:hint="default"/>
        <w:b w:val="0"/>
      </w:rPr>
    </w:lvl>
    <w:lvl w:ilvl="1" w:tplc="A87E86A0" w:tentative="1">
      <w:start w:val="1"/>
      <w:numFmt w:val="lowerLetter"/>
      <w:lvlText w:val="%2."/>
      <w:lvlJc w:val="left"/>
      <w:pPr>
        <w:ind w:left="1440" w:hanging="360"/>
      </w:pPr>
    </w:lvl>
    <w:lvl w:ilvl="2" w:tplc="29285DAA" w:tentative="1">
      <w:start w:val="1"/>
      <w:numFmt w:val="lowerRoman"/>
      <w:lvlText w:val="%3."/>
      <w:lvlJc w:val="right"/>
      <w:pPr>
        <w:ind w:left="2160" w:hanging="180"/>
      </w:pPr>
    </w:lvl>
    <w:lvl w:ilvl="3" w:tplc="C0B0A50A" w:tentative="1">
      <w:start w:val="1"/>
      <w:numFmt w:val="decimal"/>
      <w:lvlText w:val="%4."/>
      <w:lvlJc w:val="left"/>
      <w:pPr>
        <w:ind w:left="2880" w:hanging="360"/>
      </w:pPr>
    </w:lvl>
    <w:lvl w:ilvl="4" w:tplc="D95884B0" w:tentative="1">
      <w:start w:val="1"/>
      <w:numFmt w:val="lowerLetter"/>
      <w:lvlText w:val="%5."/>
      <w:lvlJc w:val="left"/>
      <w:pPr>
        <w:ind w:left="3600" w:hanging="360"/>
      </w:pPr>
    </w:lvl>
    <w:lvl w:ilvl="5" w:tplc="F0604FC6" w:tentative="1">
      <w:start w:val="1"/>
      <w:numFmt w:val="lowerRoman"/>
      <w:lvlText w:val="%6."/>
      <w:lvlJc w:val="right"/>
      <w:pPr>
        <w:ind w:left="4320" w:hanging="180"/>
      </w:pPr>
    </w:lvl>
    <w:lvl w:ilvl="6" w:tplc="CFEE8D8E" w:tentative="1">
      <w:start w:val="1"/>
      <w:numFmt w:val="decimal"/>
      <w:lvlText w:val="%7."/>
      <w:lvlJc w:val="left"/>
      <w:pPr>
        <w:ind w:left="5040" w:hanging="360"/>
      </w:pPr>
    </w:lvl>
    <w:lvl w:ilvl="7" w:tplc="0A4C5D7A" w:tentative="1">
      <w:start w:val="1"/>
      <w:numFmt w:val="lowerLetter"/>
      <w:lvlText w:val="%8."/>
      <w:lvlJc w:val="left"/>
      <w:pPr>
        <w:ind w:left="5760" w:hanging="360"/>
      </w:pPr>
    </w:lvl>
    <w:lvl w:ilvl="8" w:tplc="6DE2F00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A2C13DA">
      <w:start w:val="1"/>
      <w:numFmt w:val="lowerLetter"/>
      <w:lvlText w:val="(%1)"/>
      <w:lvlJc w:val="left"/>
      <w:pPr>
        <w:ind w:left="360" w:hanging="360"/>
      </w:pPr>
      <w:rPr>
        <w:rFonts w:hint="default"/>
      </w:rPr>
    </w:lvl>
    <w:lvl w:ilvl="1" w:tplc="0E0C5E5E" w:tentative="1">
      <w:start w:val="1"/>
      <w:numFmt w:val="lowerLetter"/>
      <w:lvlText w:val="%2."/>
      <w:lvlJc w:val="left"/>
      <w:pPr>
        <w:ind w:left="1080" w:hanging="360"/>
      </w:pPr>
    </w:lvl>
    <w:lvl w:ilvl="2" w:tplc="C226BBCE" w:tentative="1">
      <w:start w:val="1"/>
      <w:numFmt w:val="lowerRoman"/>
      <w:lvlText w:val="%3."/>
      <w:lvlJc w:val="right"/>
      <w:pPr>
        <w:ind w:left="1800" w:hanging="180"/>
      </w:pPr>
    </w:lvl>
    <w:lvl w:ilvl="3" w:tplc="3F4E1AE6" w:tentative="1">
      <w:start w:val="1"/>
      <w:numFmt w:val="decimal"/>
      <w:lvlText w:val="%4."/>
      <w:lvlJc w:val="left"/>
      <w:pPr>
        <w:ind w:left="2520" w:hanging="360"/>
      </w:pPr>
    </w:lvl>
    <w:lvl w:ilvl="4" w:tplc="4B2647FE" w:tentative="1">
      <w:start w:val="1"/>
      <w:numFmt w:val="lowerLetter"/>
      <w:lvlText w:val="%5."/>
      <w:lvlJc w:val="left"/>
      <w:pPr>
        <w:ind w:left="3240" w:hanging="360"/>
      </w:pPr>
    </w:lvl>
    <w:lvl w:ilvl="5" w:tplc="41860980" w:tentative="1">
      <w:start w:val="1"/>
      <w:numFmt w:val="lowerRoman"/>
      <w:lvlText w:val="%6."/>
      <w:lvlJc w:val="right"/>
      <w:pPr>
        <w:ind w:left="3960" w:hanging="180"/>
      </w:pPr>
    </w:lvl>
    <w:lvl w:ilvl="6" w:tplc="DD02305E" w:tentative="1">
      <w:start w:val="1"/>
      <w:numFmt w:val="decimal"/>
      <w:lvlText w:val="%7."/>
      <w:lvlJc w:val="left"/>
      <w:pPr>
        <w:ind w:left="4680" w:hanging="360"/>
      </w:pPr>
    </w:lvl>
    <w:lvl w:ilvl="7" w:tplc="168A1BA4" w:tentative="1">
      <w:start w:val="1"/>
      <w:numFmt w:val="lowerLetter"/>
      <w:lvlText w:val="%8."/>
      <w:lvlJc w:val="left"/>
      <w:pPr>
        <w:ind w:left="5400" w:hanging="360"/>
      </w:pPr>
    </w:lvl>
    <w:lvl w:ilvl="8" w:tplc="BE8A4BD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12769014">
      <w:start w:val="1"/>
      <w:numFmt w:val="decimal"/>
      <w:lvlText w:val="%1."/>
      <w:lvlJc w:val="left"/>
      <w:pPr>
        <w:ind w:left="360" w:hanging="360"/>
      </w:pPr>
      <w:rPr>
        <w:rFonts w:hint="default"/>
      </w:rPr>
    </w:lvl>
    <w:lvl w:ilvl="1" w:tplc="BD3E69E4" w:tentative="1">
      <w:start w:val="1"/>
      <w:numFmt w:val="lowerLetter"/>
      <w:lvlText w:val="%2."/>
      <w:lvlJc w:val="left"/>
      <w:pPr>
        <w:ind w:left="1080" w:hanging="360"/>
      </w:pPr>
    </w:lvl>
    <w:lvl w:ilvl="2" w:tplc="BD700D90" w:tentative="1">
      <w:start w:val="1"/>
      <w:numFmt w:val="lowerRoman"/>
      <w:lvlText w:val="%3."/>
      <w:lvlJc w:val="right"/>
      <w:pPr>
        <w:ind w:left="1800" w:hanging="180"/>
      </w:pPr>
    </w:lvl>
    <w:lvl w:ilvl="3" w:tplc="BD12069E" w:tentative="1">
      <w:start w:val="1"/>
      <w:numFmt w:val="decimal"/>
      <w:lvlText w:val="%4."/>
      <w:lvlJc w:val="left"/>
      <w:pPr>
        <w:ind w:left="2520" w:hanging="360"/>
      </w:pPr>
    </w:lvl>
    <w:lvl w:ilvl="4" w:tplc="38B2800E" w:tentative="1">
      <w:start w:val="1"/>
      <w:numFmt w:val="lowerLetter"/>
      <w:lvlText w:val="%5."/>
      <w:lvlJc w:val="left"/>
      <w:pPr>
        <w:ind w:left="3240" w:hanging="360"/>
      </w:pPr>
    </w:lvl>
    <w:lvl w:ilvl="5" w:tplc="1136A9E6" w:tentative="1">
      <w:start w:val="1"/>
      <w:numFmt w:val="lowerRoman"/>
      <w:lvlText w:val="%6."/>
      <w:lvlJc w:val="right"/>
      <w:pPr>
        <w:ind w:left="3960" w:hanging="180"/>
      </w:pPr>
    </w:lvl>
    <w:lvl w:ilvl="6" w:tplc="45AE71A8" w:tentative="1">
      <w:start w:val="1"/>
      <w:numFmt w:val="decimal"/>
      <w:lvlText w:val="%7."/>
      <w:lvlJc w:val="left"/>
      <w:pPr>
        <w:ind w:left="4680" w:hanging="360"/>
      </w:pPr>
    </w:lvl>
    <w:lvl w:ilvl="7" w:tplc="B248E1EE" w:tentative="1">
      <w:start w:val="1"/>
      <w:numFmt w:val="lowerLetter"/>
      <w:lvlText w:val="%8."/>
      <w:lvlJc w:val="left"/>
      <w:pPr>
        <w:ind w:left="5400" w:hanging="360"/>
      </w:pPr>
    </w:lvl>
    <w:lvl w:ilvl="8" w:tplc="05C0EF7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E4EE4F8">
      <w:start w:val="1"/>
      <w:numFmt w:val="decimal"/>
      <w:lvlText w:val="%1."/>
      <w:lvlJc w:val="left"/>
      <w:pPr>
        <w:ind w:left="360" w:hanging="360"/>
      </w:pPr>
      <w:rPr>
        <w:rFonts w:hint="default"/>
      </w:rPr>
    </w:lvl>
    <w:lvl w:ilvl="1" w:tplc="8A24213A" w:tentative="1">
      <w:start w:val="1"/>
      <w:numFmt w:val="lowerLetter"/>
      <w:lvlText w:val="%2."/>
      <w:lvlJc w:val="left"/>
      <w:pPr>
        <w:ind w:left="1080" w:hanging="360"/>
      </w:pPr>
    </w:lvl>
    <w:lvl w:ilvl="2" w:tplc="0F5802EE" w:tentative="1">
      <w:start w:val="1"/>
      <w:numFmt w:val="lowerRoman"/>
      <w:lvlText w:val="%3."/>
      <w:lvlJc w:val="right"/>
      <w:pPr>
        <w:ind w:left="1800" w:hanging="180"/>
      </w:pPr>
    </w:lvl>
    <w:lvl w:ilvl="3" w:tplc="BCC6B13C" w:tentative="1">
      <w:start w:val="1"/>
      <w:numFmt w:val="decimal"/>
      <w:lvlText w:val="%4."/>
      <w:lvlJc w:val="left"/>
      <w:pPr>
        <w:ind w:left="2520" w:hanging="360"/>
      </w:pPr>
    </w:lvl>
    <w:lvl w:ilvl="4" w:tplc="C6288152" w:tentative="1">
      <w:start w:val="1"/>
      <w:numFmt w:val="lowerLetter"/>
      <w:lvlText w:val="%5."/>
      <w:lvlJc w:val="left"/>
      <w:pPr>
        <w:ind w:left="3240" w:hanging="360"/>
      </w:pPr>
    </w:lvl>
    <w:lvl w:ilvl="5" w:tplc="85E07892" w:tentative="1">
      <w:start w:val="1"/>
      <w:numFmt w:val="lowerRoman"/>
      <w:lvlText w:val="%6."/>
      <w:lvlJc w:val="right"/>
      <w:pPr>
        <w:ind w:left="3960" w:hanging="180"/>
      </w:pPr>
    </w:lvl>
    <w:lvl w:ilvl="6" w:tplc="DF72A768" w:tentative="1">
      <w:start w:val="1"/>
      <w:numFmt w:val="decimal"/>
      <w:lvlText w:val="%7."/>
      <w:lvlJc w:val="left"/>
      <w:pPr>
        <w:ind w:left="4680" w:hanging="360"/>
      </w:pPr>
    </w:lvl>
    <w:lvl w:ilvl="7" w:tplc="D9645F7A" w:tentative="1">
      <w:start w:val="1"/>
      <w:numFmt w:val="lowerLetter"/>
      <w:lvlText w:val="%8."/>
      <w:lvlJc w:val="left"/>
      <w:pPr>
        <w:ind w:left="5400" w:hanging="360"/>
      </w:pPr>
    </w:lvl>
    <w:lvl w:ilvl="8" w:tplc="2C2CE1D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C4C43506">
      <w:start w:val="1"/>
      <w:numFmt w:val="lowerRoman"/>
      <w:lvlText w:val="(%1)"/>
      <w:lvlJc w:val="left"/>
      <w:pPr>
        <w:ind w:left="1080" w:hanging="720"/>
      </w:pPr>
      <w:rPr>
        <w:rFonts w:hint="default"/>
        <w:b w:val="0"/>
      </w:rPr>
    </w:lvl>
    <w:lvl w:ilvl="1" w:tplc="81E22262" w:tentative="1">
      <w:start w:val="1"/>
      <w:numFmt w:val="lowerLetter"/>
      <w:lvlText w:val="%2."/>
      <w:lvlJc w:val="left"/>
      <w:pPr>
        <w:ind w:left="1440" w:hanging="360"/>
      </w:pPr>
    </w:lvl>
    <w:lvl w:ilvl="2" w:tplc="50762C3A" w:tentative="1">
      <w:start w:val="1"/>
      <w:numFmt w:val="lowerRoman"/>
      <w:lvlText w:val="%3."/>
      <w:lvlJc w:val="right"/>
      <w:pPr>
        <w:ind w:left="2160" w:hanging="180"/>
      </w:pPr>
    </w:lvl>
    <w:lvl w:ilvl="3" w:tplc="2522E8CE" w:tentative="1">
      <w:start w:val="1"/>
      <w:numFmt w:val="decimal"/>
      <w:lvlText w:val="%4."/>
      <w:lvlJc w:val="left"/>
      <w:pPr>
        <w:ind w:left="2880" w:hanging="360"/>
      </w:pPr>
    </w:lvl>
    <w:lvl w:ilvl="4" w:tplc="D7FEC34A" w:tentative="1">
      <w:start w:val="1"/>
      <w:numFmt w:val="lowerLetter"/>
      <w:lvlText w:val="%5."/>
      <w:lvlJc w:val="left"/>
      <w:pPr>
        <w:ind w:left="3600" w:hanging="360"/>
      </w:pPr>
    </w:lvl>
    <w:lvl w:ilvl="5" w:tplc="97B0B316" w:tentative="1">
      <w:start w:val="1"/>
      <w:numFmt w:val="lowerRoman"/>
      <w:lvlText w:val="%6."/>
      <w:lvlJc w:val="right"/>
      <w:pPr>
        <w:ind w:left="4320" w:hanging="180"/>
      </w:pPr>
    </w:lvl>
    <w:lvl w:ilvl="6" w:tplc="F37207F6" w:tentative="1">
      <w:start w:val="1"/>
      <w:numFmt w:val="decimal"/>
      <w:lvlText w:val="%7."/>
      <w:lvlJc w:val="left"/>
      <w:pPr>
        <w:ind w:left="5040" w:hanging="360"/>
      </w:pPr>
    </w:lvl>
    <w:lvl w:ilvl="7" w:tplc="EAEAC63C" w:tentative="1">
      <w:start w:val="1"/>
      <w:numFmt w:val="lowerLetter"/>
      <w:lvlText w:val="%8."/>
      <w:lvlJc w:val="left"/>
      <w:pPr>
        <w:ind w:left="5760" w:hanging="360"/>
      </w:pPr>
    </w:lvl>
    <w:lvl w:ilvl="8" w:tplc="8FE6D81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CBB0A276">
      <w:start w:val="1"/>
      <w:numFmt w:val="lowerRoman"/>
      <w:lvlText w:val="(%1)"/>
      <w:lvlJc w:val="left"/>
      <w:pPr>
        <w:ind w:left="1080" w:hanging="720"/>
      </w:pPr>
      <w:rPr>
        <w:rFonts w:hint="default"/>
      </w:rPr>
    </w:lvl>
    <w:lvl w:ilvl="1" w:tplc="FD0EB320" w:tentative="1">
      <w:start w:val="1"/>
      <w:numFmt w:val="lowerLetter"/>
      <w:lvlText w:val="%2."/>
      <w:lvlJc w:val="left"/>
      <w:pPr>
        <w:ind w:left="1440" w:hanging="360"/>
      </w:pPr>
    </w:lvl>
    <w:lvl w:ilvl="2" w:tplc="547C6D92" w:tentative="1">
      <w:start w:val="1"/>
      <w:numFmt w:val="lowerRoman"/>
      <w:lvlText w:val="%3."/>
      <w:lvlJc w:val="right"/>
      <w:pPr>
        <w:ind w:left="2160" w:hanging="180"/>
      </w:pPr>
    </w:lvl>
    <w:lvl w:ilvl="3" w:tplc="0C58DFD2" w:tentative="1">
      <w:start w:val="1"/>
      <w:numFmt w:val="decimal"/>
      <w:lvlText w:val="%4."/>
      <w:lvlJc w:val="left"/>
      <w:pPr>
        <w:ind w:left="2880" w:hanging="360"/>
      </w:pPr>
    </w:lvl>
    <w:lvl w:ilvl="4" w:tplc="3766AAB8" w:tentative="1">
      <w:start w:val="1"/>
      <w:numFmt w:val="lowerLetter"/>
      <w:lvlText w:val="%5."/>
      <w:lvlJc w:val="left"/>
      <w:pPr>
        <w:ind w:left="3600" w:hanging="360"/>
      </w:pPr>
    </w:lvl>
    <w:lvl w:ilvl="5" w:tplc="EC98497C" w:tentative="1">
      <w:start w:val="1"/>
      <w:numFmt w:val="lowerRoman"/>
      <w:lvlText w:val="%6."/>
      <w:lvlJc w:val="right"/>
      <w:pPr>
        <w:ind w:left="4320" w:hanging="180"/>
      </w:pPr>
    </w:lvl>
    <w:lvl w:ilvl="6" w:tplc="9F1C7B76" w:tentative="1">
      <w:start w:val="1"/>
      <w:numFmt w:val="decimal"/>
      <w:lvlText w:val="%7."/>
      <w:lvlJc w:val="left"/>
      <w:pPr>
        <w:ind w:left="5040" w:hanging="360"/>
      </w:pPr>
    </w:lvl>
    <w:lvl w:ilvl="7" w:tplc="C7B27746" w:tentative="1">
      <w:start w:val="1"/>
      <w:numFmt w:val="lowerLetter"/>
      <w:lvlText w:val="%8."/>
      <w:lvlJc w:val="left"/>
      <w:pPr>
        <w:ind w:left="5760" w:hanging="360"/>
      </w:pPr>
    </w:lvl>
    <w:lvl w:ilvl="8" w:tplc="597C7B9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8B657DC">
      <w:start w:val="1"/>
      <w:numFmt w:val="bullet"/>
      <w:pStyle w:val="ListBullet"/>
      <w:lvlText w:val=""/>
      <w:lvlJc w:val="left"/>
      <w:pPr>
        <w:ind w:left="720" w:hanging="360"/>
      </w:pPr>
      <w:rPr>
        <w:rFonts w:ascii="Symbol" w:hAnsi="Symbol" w:hint="default"/>
      </w:rPr>
    </w:lvl>
    <w:lvl w:ilvl="1" w:tplc="F934D0E6">
      <w:start w:val="1"/>
      <w:numFmt w:val="bullet"/>
      <w:pStyle w:val="ListBullet2"/>
      <w:lvlText w:val="o"/>
      <w:lvlJc w:val="left"/>
      <w:pPr>
        <w:ind w:left="1440" w:hanging="360"/>
      </w:pPr>
      <w:rPr>
        <w:rFonts w:ascii="Courier New" w:hAnsi="Courier New" w:cs="Courier New" w:hint="default"/>
      </w:rPr>
    </w:lvl>
    <w:lvl w:ilvl="2" w:tplc="7F3A36D0">
      <w:start w:val="1"/>
      <w:numFmt w:val="bullet"/>
      <w:lvlText w:val=""/>
      <w:lvlJc w:val="left"/>
      <w:pPr>
        <w:ind w:left="2160" w:hanging="360"/>
      </w:pPr>
      <w:rPr>
        <w:rFonts w:ascii="Wingdings" w:hAnsi="Wingdings" w:hint="default"/>
      </w:rPr>
    </w:lvl>
    <w:lvl w:ilvl="3" w:tplc="18FA7E54">
      <w:start w:val="1"/>
      <w:numFmt w:val="bullet"/>
      <w:lvlText w:val=""/>
      <w:lvlJc w:val="left"/>
      <w:pPr>
        <w:ind w:left="2880" w:hanging="360"/>
      </w:pPr>
      <w:rPr>
        <w:rFonts w:ascii="Symbol" w:hAnsi="Symbol" w:hint="default"/>
      </w:rPr>
    </w:lvl>
    <w:lvl w:ilvl="4" w:tplc="BE124100">
      <w:start w:val="1"/>
      <w:numFmt w:val="bullet"/>
      <w:lvlText w:val="o"/>
      <w:lvlJc w:val="left"/>
      <w:pPr>
        <w:ind w:left="3600" w:hanging="360"/>
      </w:pPr>
      <w:rPr>
        <w:rFonts w:ascii="Courier New" w:hAnsi="Courier New" w:cs="Courier New" w:hint="default"/>
      </w:rPr>
    </w:lvl>
    <w:lvl w:ilvl="5" w:tplc="E820D584">
      <w:start w:val="1"/>
      <w:numFmt w:val="bullet"/>
      <w:pStyle w:val="ListBullet3"/>
      <w:lvlText w:val=""/>
      <w:lvlJc w:val="left"/>
      <w:pPr>
        <w:ind w:left="4320" w:hanging="360"/>
      </w:pPr>
      <w:rPr>
        <w:rFonts w:ascii="Wingdings" w:hAnsi="Wingdings" w:hint="default"/>
      </w:rPr>
    </w:lvl>
    <w:lvl w:ilvl="6" w:tplc="B0BCBF0A">
      <w:start w:val="1"/>
      <w:numFmt w:val="bullet"/>
      <w:lvlText w:val=""/>
      <w:lvlJc w:val="left"/>
      <w:pPr>
        <w:ind w:left="5040" w:hanging="360"/>
      </w:pPr>
      <w:rPr>
        <w:rFonts w:ascii="Symbol" w:hAnsi="Symbol" w:hint="default"/>
      </w:rPr>
    </w:lvl>
    <w:lvl w:ilvl="7" w:tplc="5CD84E6C">
      <w:start w:val="1"/>
      <w:numFmt w:val="bullet"/>
      <w:lvlText w:val="o"/>
      <w:lvlJc w:val="left"/>
      <w:pPr>
        <w:ind w:left="5760" w:hanging="360"/>
      </w:pPr>
      <w:rPr>
        <w:rFonts w:ascii="Courier New" w:hAnsi="Courier New" w:cs="Courier New" w:hint="default"/>
      </w:rPr>
    </w:lvl>
    <w:lvl w:ilvl="8" w:tplc="D8D0625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CA098A8">
      <w:start w:val="1"/>
      <w:numFmt w:val="bullet"/>
      <w:lvlText w:val=""/>
      <w:lvlJc w:val="left"/>
      <w:pPr>
        <w:ind w:left="360" w:hanging="360"/>
      </w:pPr>
      <w:rPr>
        <w:rFonts w:ascii="Symbol" w:hAnsi="Symbol" w:hint="default"/>
      </w:rPr>
    </w:lvl>
    <w:lvl w:ilvl="1" w:tplc="FFB2EA84" w:tentative="1">
      <w:start w:val="1"/>
      <w:numFmt w:val="bullet"/>
      <w:lvlText w:val="o"/>
      <w:lvlJc w:val="left"/>
      <w:pPr>
        <w:ind w:left="1080" w:hanging="360"/>
      </w:pPr>
      <w:rPr>
        <w:rFonts w:ascii="Courier New" w:hAnsi="Courier New" w:cs="Courier New" w:hint="default"/>
      </w:rPr>
    </w:lvl>
    <w:lvl w:ilvl="2" w:tplc="8CCCFB68" w:tentative="1">
      <w:start w:val="1"/>
      <w:numFmt w:val="bullet"/>
      <w:lvlText w:val=""/>
      <w:lvlJc w:val="left"/>
      <w:pPr>
        <w:ind w:left="1800" w:hanging="360"/>
      </w:pPr>
      <w:rPr>
        <w:rFonts w:ascii="Wingdings" w:hAnsi="Wingdings" w:hint="default"/>
      </w:rPr>
    </w:lvl>
    <w:lvl w:ilvl="3" w:tplc="887ED3C2" w:tentative="1">
      <w:start w:val="1"/>
      <w:numFmt w:val="bullet"/>
      <w:lvlText w:val=""/>
      <w:lvlJc w:val="left"/>
      <w:pPr>
        <w:ind w:left="2520" w:hanging="360"/>
      </w:pPr>
      <w:rPr>
        <w:rFonts w:ascii="Symbol" w:hAnsi="Symbol" w:hint="default"/>
      </w:rPr>
    </w:lvl>
    <w:lvl w:ilvl="4" w:tplc="5F9A1FFC" w:tentative="1">
      <w:start w:val="1"/>
      <w:numFmt w:val="bullet"/>
      <w:lvlText w:val="o"/>
      <w:lvlJc w:val="left"/>
      <w:pPr>
        <w:ind w:left="3240" w:hanging="360"/>
      </w:pPr>
      <w:rPr>
        <w:rFonts w:ascii="Courier New" w:hAnsi="Courier New" w:cs="Courier New" w:hint="default"/>
      </w:rPr>
    </w:lvl>
    <w:lvl w:ilvl="5" w:tplc="559A5BC6" w:tentative="1">
      <w:start w:val="1"/>
      <w:numFmt w:val="bullet"/>
      <w:lvlText w:val=""/>
      <w:lvlJc w:val="left"/>
      <w:pPr>
        <w:ind w:left="3960" w:hanging="360"/>
      </w:pPr>
      <w:rPr>
        <w:rFonts w:ascii="Wingdings" w:hAnsi="Wingdings" w:hint="default"/>
      </w:rPr>
    </w:lvl>
    <w:lvl w:ilvl="6" w:tplc="428C8A92" w:tentative="1">
      <w:start w:val="1"/>
      <w:numFmt w:val="bullet"/>
      <w:lvlText w:val=""/>
      <w:lvlJc w:val="left"/>
      <w:pPr>
        <w:ind w:left="4680" w:hanging="360"/>
      </w:pPr>
      <w:rPr>
        <w:rFonts w:ascii="Symbol" w:hAnsi="Symbol" w:hint="default"/>
      </w:rPr>
    </w:lvl>
    <w:lvl w:ilvl="7" w:tplc="637ACFEC" w:tentative="1">
      <w:start w:val="1"/>
      <w:numFmt w:val="bullet"/>
      <w:lvlText w:val="o"/>
      <w:lvlJc w:val="left"/>
      <w:pPr>
        <w:ind w:left="5400" w:hanging="360"/>
      </w:pPr>
      <w:rPr>
        <w:rFonts w:ascii="Courier New" w:hAnsi="Courier New" w:cs="Courier New" w:hint="default"/>
      </w:rPr>
    </w:lvl>
    <w:lvl w:ilvl="8" w:tplc="294A55E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40EA2CC">
      <w:start w:val="1"/>
      <w:numFmt w:val="lowerRoman"/>
      <w:lvlText w:val="(%1)"/>
      <w:lvlJc w:val="left"/>
      <w:pPr>
        <w:ind w:left="1080" w:hanging="720"/>
      </w:pPr>
      <w:rPr>
        <w:rFonts w:hint="default"/>
      </w:rPr>
    </w:lvl>
    <w:lvl w:ilvl="1" w:tplc="FDAC46C2" w:tentative="1">
      <w:start w:val="1"/>
      <w:numFmt w:val="lowerLetter"/>
      <w:lvlText w:val="%2."/>
      <w:lvlJc w:val="left"/>
      <w:pPr>
        <w:ind w:left="1440" w:hanging="360"/>
      </w:pPr>
    </w:lvl>
    <w:lvl w:ilvl="2" w:tplc="0906A0DA" w:tentative="1">
      <w:start w:val="1"/>
      <w:numFmt w:val="lowerRoman"/>
      <w:lvlText w:val="%3."/>
      <w:lvlJc w:val="right"/>
      <w:pPr>
        <w:ind w:left="2160" w:hanging="180"/>
      </w:pPr>
    </w:lvl>
    <w:lvl w:ilvl="3" w:tplc="61824684" w:tentative="1">
      <w:start w:val="1"/>
      <w:numFmt w:val="decimal"/>
      <w:lvlText w:val="%4."/>
      <w:lvlJc w:val="left"/>
      <w:pPr>
        <w:ind w:left="2880" w:hanging="360"/>
      </w:pPr>
    </w:lvl>
    <w:lvl w:ilvl="4" w:tplc="CBB0B8DE" w:tentative="1">
      <w:start w:val="1"/>
      <w:numFmt w:val="lowerLetter"/>
      <w:lvlText w:val="%5."/>
      <w:lvlJc w:val="left"/>
      <w:pPr>
        <w:ind w:left="3600" w:hanging="360"/>
      </w:pPr>
    </w:lvl>
    <w:lvl w:ilvl="5" w:tplc="C2A2400C" w:tentative="1">
      <w:start w:val="1"/>
      <w:numFmt w:val="lowerRoman"/>
      <w:lvlText w:val="%6."/>
      <w:lvlJc w:val="right"/>
      <w:pPr>
        <w:ind w:left="4320" w:hanging="180"/>
      </w:pPr>
    </w:lvl>
    <w:lvl w:ilvl="6" w:tplc="7B32C6F0" w:tentative="1">
      <w:start w:val="1"/>
      <w:numFmt w:val="decimal"/>
      <w:lvlText w:val="%7."/>
      <w:lvlJc w:val="left"/>
      <w:pPr>
        <w:ind w:left="5040" w:hanging="360"/>
      </w:pPr>
    </w:lvl>
    <w:lvl w:ilvl="7" w:tplc="9D22CFCA" w:tentative="1">
      <w:start w:val="1"/>
      <w:numFmt w:val="lowerLetter"/>
      <w:lvlText w:val="%8."/>
      <w:lvlJc w:val="left"/>
      <w:pPr>
        <w:ind w:left="5760" w:hanging="360"/>
      </w:pPr>
    </w:lvl>
    <w:lvl w:ilvl="8" w:tplc="03ECAF7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5485A9A">
      <w:start w:val="1"/>
      <w:numFmt w:val="lowerRoman"/>
      <w:lvlText w:val="(%1)"/>
      <w:lvlJc w:val="left"/>
      <w:pPr>
        <w:ind w:left="1080" w:hanging="720"/>
      </w:pPr>
      <w:rPr>
        <w:rFonts w:hint="default"/>
      </w:rPr>
    </w:lvl>
    <w:lvl w:ilvl="1" w:tplc="43DA5D02" w:tentative="1">
      <w:start w:val="1"/>
      <w:numFmt w:val="lowerLetter"/>
      <w:lvlText w:val="%2."/>
      <w:lvlJc w:val="left"/>
      <w:pPr>
        <w:ind w:left="1440" w:hanging="360"/>
      </w:pPr>
    </w:lvl>
    <w:lvl w:ilvl="2" w:tplc="6B96F4F6" w:tentative="1">
      <w:start w:val="1"/>
      <w:numFmt w:val="lowerRoman"/>
      <w:lvlText w:val="%3."/>
      <w:lvlJc w:val="right"/>
      <w:pPr>
        <w:ind w:left="2160" w:hanging="180"/>
      </w:pPr>
    </w:lvl>
    <w:lvl w:ilvl="3" w:tplc="109455EE" w:tentative="1">
      <w:start w:val="1"/>
      <w:numFmt w:val="decimal"/>
      <w:lvlText w:val="%4."/>
      <w:lvlJc w:val="left"/>
      <w:pPr>
        <w:ind w:left="2880" w:hanging="360"/>
      </w:pPr>
    </w:lvl>
    <w:lvl w:ilvl="4" w:tplc="062AFA88" w:tentative="1">
      <w:start w:val="1"/>
      <w:numFmt w:val="lowerLetter"/>
      <w:lvlText w:val="%5."/>
      <w:lvlJc w:val="left"/>
      <w:pPr>
        <w:ind w:left="3600" w:hanging="360"/>
      </w:pPr>
    </w:lvl>
    <w:lvl w:ilvl="5" w:tplc="F6085AAA" w:tentative="1">
      <w:start w:val="1"/>
      <w:numFmt w:val="lowerRoman"/>
      <w:lvlText w:val="%6."/>
      <w:lvlJc w:val="right"/>
      <w:pPr>
        <w:ind w:left="4320" w:hanging="180"/>
      </w:pPr>
    </w:lvl>
    <w:lvl w:ilvl="6" w:tplc="8A6A6BA8" w:tentative="1">
      <w:start w:val="1"/>
      <w:numFmt w:val="decimal"/>
      <w:lvlText w:val="%7."/>
      <w:lvlJc w:val="left"/>
      <w:pPr>
        <w:ind w:left="5040" w:hanging="360"/>
      </w:pPr>
    </w:lvl>
    <w:lvl w:ilvl="7" w:tplc="7186ADF0" w:tentative="1">
      <w:start w:val="1"/>
      <w:numFmt w:val="lowerLetter"/>
      <w:lvlText w:val="%8."/>
      <w:lvlJc w:val="left"/>
      <w:pPr>
        <w:ind w:left="5760" w:hanging="360"/>
      </w:pPr>
    </w:lvl>
    <w:lvl w:ilvl="8" w:tplc="6906A06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F3E551A">
      <w:start w:val="1"/>
      <w:numFmt w:val="lowerRoman"/>
      <w:lvlText w:val="(%1)"/>
      <w:lvlJc w:val="left"/>
      <w:pPr>
        <w:ind w:left="1080" w:hanging="720"/>
      </w:pPr>
      <w:rPr>
        <w:rFonts w:hint="default"/>
        <w:b w:val="0"/>
      </w:rPr>
    </w:lvl>
    <w:lvl w:ilvl="1" w:tplc="6134A320" w:tentative="1">
      <w:start w:val="1"/>
      <w:numFmt w:val="lowerLetter"/>
      <w:lvlText w:val="%2."/>
      <w:lvlJc w:val="left"/>
      <w:pPr>
        <w:ind w:left="1440" w:hanging="360"/>
      </w:pPr>
    </w:lvl>
    <w:lvl w:ilvl="2" w:tplc="8E328814" w:tentative="1">
      <w:start w:val="1"/>
      <w:numFmt w:val="lowerRoman"/>
      <w:lvlText w:val="%3."/>
      <w:lvlJc w:val="right"/>
      <w:pPr>
        <w:ind w:left="2160" w:hanging="180"/>
      </w:pPr>
    </w:lvl>
    <w:lvl w:ilvl="3" w:tplc="F07C7186" w:tentative="1">
      <w:start w:val="1"/>
      <w:numFmt w:val="decimal"/>
      <w:lvlText w:val="%4."/>
      <w:lvlJc w:val="left"/>
      <w:pPr>
        <w:ind w:left="2880" w:hanging="360"/>
      </w:pPr>
    </w:lvl>
    <w:lvl w:ilvl="4" w:tplc="AB125AC8" w:tentative="1">
      <w:start w:val="1"/>
      <w:numFmt w:val="lowerLetter"/>
      <w:lvlText w:val="%5."/>
      <w:lvlJc w:val="left"/>
      <w:pPr>
        <w:ind w:left="3600" w:hanging="360"/>
      </w:pPr>
    </w:lvl>
    <w:lvl w:ilvl="5" w:tplc="FFEE1C90" w:tentative="1">
      <w:start w:val="1"/>
      <w:numFmt w:val="lowerRoman"/>
      <w:lvlText w:val="%6."/>
      <w:lvlJc w:val="right"/>
      <w:pPr>
        <w:ind w:left="4320" w:hanging="180"/>
      </w:pPr>
    </w:lvl>
    <w:lvl w:ilvl="6" w:tplc="2C18E894" w:tentative="1">
      <w:start w:val="1"/>
      <w:numFmt w:val="decimal"/>
      <w:lvlText w:val="%7."/>
      <w:lvlJc w:val="left"/>
      <w:pPr>
        <w:ind w:left="5040" w:hanging="360"/>
      </w:pPr>
    </w:lvl>
    <w:lvl w:ilvl="7" w:tplc="28E0A498" w:tentative="1">
      <w:start w:val="1"/>
      <w:numFmt w:val="lowerLetter"/>
      <w:lvlText w:val="%8."/>
      <w:lvlJc w:val="left"/>
      <w:pPr>
        <w:ind w:left="5760" w:hanging="360"/>
      </w:pPr>
    </w:lvl>
    <w:lvl w:ilvl="8" w:tplc="CE7ADC0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44CB76E">
      <w:start w:val="1"/>
      <w:numFmt w:val="lowerRoman"/>
      <w:lvlText w:val="(%1)"/>
      <w:lvlJc w:val="left"/>
      <w:pPr>
        <w:ind w:left="1080" w:hanging="720"/>
      </w:pPr>
      <w:rPr>
        <w:rFonts w:hint="default"/>
        <w:b w:val="0"/>
      </w:rPr>
    </w:lvl>
    <w:lvl w:ilvl="1" w:tplc="8A2E85EE" w:tentative="1">
      <w:start w:val="1"/>
      <w:numFmt w:val="lowerLetter"/>
      <w:lvlText w:val="%2."/>
      <w:lvlJc w:val="left"/>
      <w:pPr>
        <w:ind w:left="1440" w:hanging="360"/>
      </w:pPr>
    </w:lvl>
    <w:lvl w:ilvl="2" w:tplc="67A225D0" w:tentative="1">
      <w:start w:val="1"/>
      <w:numFmt w:val="lowerRoman"/>
      <w:lvlText w:val="%3."/>
      <w:lvlJc w:val="right"/>
      <w:pPr>
        <w:ind w:left="2160" w:hanging="180"/>
      </w:pPr>
    </w:lvl>
    <w:lvl w:ilvl="3" w:tplc="E482FABC" w:tentative="1">
      <w:start w:val="1"/>
      <w:numFmt w:val="decimal"/>
      <w:lvlText w:val="%4."/>
      <w:lvlJc w:val="left"/>
      <w:pPr>
        <w:ind w:left="2880" w:hanging="360"/>
      </w:pPr>
    </w:lvl>
    <w:lvl w:ilvl="4" w:tplc="8E6AEE52" w:tentative="1">
      <w:start w:val="1"/>
      <w:numFmt w:val="lowerLetter"/>
      <w:lvlText w:val="%5."/>
      <w:lvlJc w:val="left"/>
      <w:pPr>
        <w:ind w:left="3600" w:hanging="360"/>
      </w:pPr>
    </w:lvl>
    <w:lvl w:ilvl="5" w:tplc="56B242C6" w:tentative="1">
      <w:start w:val="1"/>
      <w:numFmt w:val="lowerRoman"/>
      <w:lvlText w:val="%6."/>
      <w:lvlJc w:val="right"/>
      <w:pPr>
        <w:ind w:left="4320" w:hanging="180"/>
      </w:pPr>
    </w:lvl>
    <w:lvl w:ilvl="6" w:tplc="35705A2E" w:tentative="1">
      <w:start w:val="1"/>
      <w:numFmt w:val="decimal"/>
      <w:lvlText w:val="%7."/>
      <w:lvlJc w:val="left"/>
      <w:pPr>
        <w:ind w:left="5040" w:hanging="360"/>
      </w:pPr>
    </w:lvl>
    <w:lvl w:ilvl="7" w:tplc="E7F2CBD4" w:tentative="1">
      <w:start w:val="1"/>
      <w:numFmt w:val="lowerLetter"/>
      <w:lvlText w:val="%8."/>
      <w:lvlJc w:val="left"/>
      <w:pPr>
        <w:ind w:left="5760" w:hanging="360"/>
      </w:pPr>
    </w:lvl>
    <w:lvl w:ilvl="8" w:tplc="1D5491A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5582852">
      <w:start w:val="1"/>
      <w:numFmt w:val="decimal"/>
      <w:lvlText w:val="%1."/>
      <w:lvlJc w:val="left"/>
      <w:pPr>
        <w:ind w:left="360" w:hanging="360"/>
      </w:pPr>
      <w:rPr>
        <w:rFonts w:hint="default"/>
      </w:rPr>
    </w:lvl>
    <w:lvl w:ilvl="1" w:tplc="1A3CCBE8" w:tentative="1">
      <w:start w:val="1"/>
      <w:numFmt w:val="lowerLetter"/>
      <w:lvlText w:val="%2."/>
      <w:lvlJc w:val="left"/>
      <w:pPr>
        <w:ind w:left="1080" w:hanging="360"/>
      </w:pPr>
    </w:lvl>
    <w:lvl w:ilvl="2" w:tplc="35B854A2" w:tentative="1">
      <w:start w:val="1"/>
      <w:numFmt w:val="lowerRoman"/>
      <w:lvlText w:val="%3."/>
      <w:lvlJc w:val="right"/>
      <w:pPr>
        <w:ind w:left="1800" w:hanging="180"/>
      </w:pPr>
    </w:lvl>
    <w:lvl w:ilvl="3" w:tplc="4B288AE8" w:tentative="1">
      <w:start w:val="1"/>
      <w:numFmt w:val="decimal"/>
      <w:lvlText w:val="%4."/>
      <w:lvlJc w:val="left"/>
      <w:pPr>
        <w:ind w:left="2520" w:hanging="360"/>
      </w:pPr>
    </w:lvl>
    <w:lvl w:ilvl="4" w:tplc="49522A3E" w:tentative="1">
      <w:start w:val="1"/>
      <w:numFmt w:val="lowerLetter"/>
      <w:lvlText w:val="%5."/>
      <w:lvlJc w:val="left"/>
      <w:pPr>
        <w:ind w:left="3240" w:hanging="360"/>
      </w:pPr>
    </w:lvl>
    <w:lvl w:ilvl="5" w:tplc="F0765F9E" w:tentative="1">
      <w:start w:val="1"/>
      <w:numFmt w:val="lowerRoman"/>
      <w:lvlText w:val="%6."/>
      <w:lvlJc w:val="right"/>
      <w:pPr>
        <w:ind w:left="3960" w:hanging="180"/>
      </w:pPr>
    </w:lvl>
    <w:lvl w:ilvl="6" w:tplc="B4ACB48E" w:tentative="1">
      <w:start w:val="1"/>
      <w:numFmt w:val="decimal"/>
      <w:lvlText w:val="%7."/>
      <w:lvlJc w:val="left"/>
      <w:pPr>
        <w:ind w:left="4680" w:hanging="360"/>
      </w:pPr>
    </w:lvl>
    <w:lvl w:ilvl="7" w:tplc="4E382DB8" w:tentative="1">
      <w:start w:val="1"/>
      <w:numFmt w:val="lowerLetter"/>
      <w:lvlText w:val="%8."/>
      <w:lvlJc w:val="left"/>
      <w:pPr>
        <w:ind w:left="5400" w:hanging="360"/>
      </w:pPr>
    </w:lvl>
    <w:lvl w:ilvl="8" w:tplc="450A241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C5E45D84">
      <w:start w:val="1"/>
      <w:numFmt w:val="lowerRoman"/>
      <w:lvlText w:val="(%1)"/>
      <w:lvlJc w:val="left"/>
      <w:pPr>
        <w:ind w:left="1080" w:hanging="720"/>
      </w:pPr>
      <w:rPr>
        <w:rFonts w:hint="default"/>
      </w:rPr>
    </w:lvl>
    <w:lvl w:ilvl="1" w:tplc="F0F4728A" w:tentative="1">
      <w:start w:val="1"/>
      <w:numFmt w:val="lowerLetter"/>
      <w:lvlText w:val="%2."/>
      <w:lvlJc w:val="left"/>
      <w:pPr>
        <w:ind w:left="1440" w:hanging="360"/>
      </w:pPr>
    </w:lvl>
    <w:lvl w:ilvl="2" w:tplc="9FF03F28" w:tentative="1">
      <w:start w:val="1"/>
      <w:numFmt w:val="lowerRoman"/>
      <w:lvlText w:val="%3."/>
      <w:lvlJc w:val="right"/>
      <w:pPr>
        <w:ind w:left="2160" w:hanging="180"/>
      </w:pPr>
    </w:lvl>
    <w:lvl w:ilvl="3" w:tplc="5B1CDAC8" w:tentative="1">
      <w:start w:val="1"/>
      <w:numFmt w:val="decimal"/>
      <w:lvlText w:val="%4."/>
      <w:lvlJc w:val="left"/>
      <w:pPr>
        <w:ind w:left="2880" w:hanging="360"/>
      </w:pPr>
    </w:lvl>
    <w:lvl w:ilvl="4" w:tplc="BD063170" w:tentative="1">
      <w:start w:val="1"/>
      <w:numFmt w:val="lowerLetter"/>
      <w:lvlText w:val="%5."/>
      <w:lvlJc w:val="left"/>
      <w:pPr>
        <w:ind w:left="3600" w:hanging="360"/>
      </w:pPr>
    </w:lvl>
    <w:lvl w:ilvl="5" w:tplc="25F6A38C" w:tentative="1">
      <w:start w:val="1"/>
      <w:numFmt w:val="lowerRoman"/>
      <w:lvlText w:val="%6."/>
      <w:lvlJc w:val="right"/>
      <w:pPr>
        <w:ind w:left="4320" w:hanging="180"/>
      </w:pPr>
    </w:lvl>
    <w:lvl w:ilvl="6" w:tplc="E2C2B646" w:tentative="1">
      <w:start w:val="1"/>
      <w:numFmt w:val="decimal"/>
      <w:lvlText w:val="%7."/>
      <w:lvlJc w:val="left"/>
      <w:pPr>
        <w:ind w:left="5040" w:hanging="360"/>
      </w:pPr>
    </w:lvl>
    <w:lvl w:ilvl="7" w:tplc="3DC0522E" w:tentative="1">
      <w:start w:val="1"/>
      <w:numFmt w:val="lowerLetter"/>
      <w:lvlText w:val="%8."/>
      <w:lvlJc w:val="left"/>
      <w:pPr>
        <w:ind w:left="5760" w:hanging="360"/>
      </w:pPr>
    </w:lvl>
    <w:lvl w:ilvl="8" w:tplc="134EF14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DFC04352">
      <w:start w:val="1"/>
      <w:numFmt w:val="decimal"/>
      <w:lvlText w:val="%1."/>
      <w:lvlJc w:val="left"/>
      <w:pPr>
        <w:ind w:left="360" w:hanging="360"/>
      </w:pPr>
    </w:lvl>
    <w:lvl w:ilvl="1" w:tplc="F97230BC" w:tentative="1">
      <w:start w:val="1"/>
      <w:numFmt w:val="lowerLetter"/>
      <w:lvlText w:val="%2."/>
      <w:lvlJc w:val="left"/>
      <w:pPr>
        <w:ind w:left="1080" w:hanging="360"/>
      </w:pPr>
    </w:lvl>
    <w:lvl w:ilvl="2" w:tplc="0CCAFC1E" w:tentative="1">
      <w:start w:val="1"/>
      <w:numFmt w:val="lowerRoman"/>
      <w:lvlText w:val="%3."/>
      <w:lvlJc w:val="right"/>
      <w:pPr>
        <w:ind w:left="1800" w:hanging="180"/>
      </w:pPr>
    </w:lvl>
    <w:lvl w:ilvl="3" w:tplc="9D08E332" w:tentative="1">
      <w:start w:val="1"/>
      <w:numFmt w:val="decimal"/>
      <w:lvlText w:val="%4."/>
      <w:lvlJc w:val="left"/>
      <w:pPr>
        <w:ind w:left="2520" w:hanging="360"/>
      </w:pPr>
    </w:lvl>
    <w:lvl w:ilvl="4" w:tplc="7F0A3940" w:tentative="1">
      <w:start w:val="1"/>
      <w:numFmt w:val="lowerLetter"/>
      <w:lvlText w:val="%5."/>
      <w:lvlJc w:val="left"/>
      <w:pPr>
        <w:ind w:left="3240" w:hanging="360"/>
      </w:pPr>
    </w:lvl>
    <w:lvl w:ilvl="5" w:tplc="CCAC8B42" w:tentative="1">
      <w:start w:val="1"/>
      <w:numFmt w:val="lowerRoman"/>
      <w:lvlText w:val="%6."/>
      <w:lvlJc w:val="right"/>
      <w:pPr>
        <w:ind w:left="3960" w:hanging="180"/>
      </w:pPr>
    </w:lvl>
    <w:lvl w:ilvl="6" w:tplc="D3BEC048" w:tentative="1">
      <w:start w:val="1"/>
      <w:numFmt w:val="decimal"/>
      <w:lvlText w:val="%7."/>
      <w:lvlJc w:val="left"/>
      <w:pPr>
        <w:ind w:left="4680" w:hanging="360"/>
      </w:pPr>
    </w:lvl>
    <w:lvl w:ilvl="7" w:tplc="3B12A654" w:tentative="1">
      <w:start w:val="1"/>
      <w:numFmt w:val="lowerLetter"/>
      <w:lvlText w:val="%8."/>
      <w:lvlJc w:val="left"/>
      <w:pPr>
        <w:ind w:left="5400" w:hanging="360"/>
      </w:pPr>
    </w:lvl>
    <w:lvl w:ilvl="8" w:tplc="59A0BC8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0CA7D48">
      <w:start w:val="1"/>
      <w:numFmt w:val="lowerRoman"/>
      <w:lvlText w:val="(%1)"/>
      <w:lvlJc w:val="left"/>
      <w:pPr>
        <w:ind w:left="1080" w:hanging="720"/>
      </w:pPr>
      <w:rPr>
        <w:rFonts w:hint="default"/>
        <w:b w:val="0"/>
      </w:rPr>
    </w:lvl>
    <w:lvl w:ilvl="1" w:tplc="AEA8D04C" w:tentative="1">
      <w:start w:val="1"/>
      <w:numFmt w:val="lowerLetter"/>
      <w:lvlText w:val="%2."/>
      <w:lvlJc w:val="left"/>
      <w:pPr>
        <w:ind w:left="1440" w:hanging="360"/>
      </w:pPr>
    </w:lvl>
    <w:lvl w:ilvl="2" w:tplc="74EC249E" w:tentative="1">
      <w:start w:val="1"/>
      <w:numFmt w:val="lowerRoman"/>
      <w:lvlText w:val="%3."/>
      <w:lvlJc w:val="right"/>
      <w:pPr>
        <w:ind w:left="2160" w:hanging="180"/>
      </w:pPr>
    </w:lvl>
    <w:lvl w:ilvl="3" w:tplc="14F2F312" w:tentative="1">
      <w:start w:val="1"/>
      <w:numFmt w:val="decimal"/>
      <w:lvlText w:val="%4."/>
      <w:lvlJc w:val="left"/>
      <w:pPr>
        <w:ind w:left="2880" w:hanging="360"/>
      </w:pPr>
    </w:lvl>
    <w:lvl w:ilvl="4" w:tplc="90E8B8E4" w:tentative="1">
      <w:start w:val="1"/>
      <w:numFmt w:val="lowerLetter"/>
      <w:lvlText w:val="%5."/>
      <w:lvlJc w:val="left"/>
      <w:pPr>
        <w:ind w:left="3600" w:hanging="360"/>
      </w:pPr>
    </w:lvl>
    <w:lvl w:ilvl="5" w:tplc="A14681FC" w:tentative="1">
      <w:start w:val="1"/>
      <w:numFmt w:val="lowerRoman"/>
      <w:lvlText w:val="%6."/>
      <w:lvlJc w:val="right"/>
      <w:pPr>
        <w:ind w:left="4320" w:hanging="180"/>
      </w:pPr>
    </w:lvl>
    <w:lvl w:ilvl="6" w:tplc="244A7ED4" w:tentative="1">
      <w:start w:val="1"/>
      <w:numFmt w:val="decimal"/>
      <w:lvlText w:val="%7."/>
      <w:lvlJc w:val="left"/>
      <w:pPr>
        <w:ind w:left="5040" w:hanging="360"/>
      </w:pPr>
    </w:lvl>
    <w:lvl w:ilvl="7" w:tplc="2A9AADA0" w:tentative="1">
      <w:start w:val="1"/>
      <w:numFmt w:val="lowerLetter"/>
      <w:lvlText w:val="%8."/>
      <w:lvlJc w:val="left"/>
      <w:pPr>
        <w:ind w:left="5760" w:hanging="360"/>
      </w:pPr>
    </w:lvl>
    <w:lvl w:ilvl="8" w:tplc="837C9E5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0F2AD84">
      <w:start w:val="1"/>
      <w:numFmt w:val="lowerRoman"/>
      <w:lvlText w:val="(%1)"/>
      <w:lvlJc w:val="left"/>
      <w:pPr>
        <w:ind w:left="1080" w:hanging="720"/>
      </w:pPr>
      <w:rPr>
        <w:rFonts w:hint="default"/>
      </w:rPr>
    </w:lvl>
    <w:lvl w:ilvl="1" w:tplc="221E357A" w:tentative="1">
      <w:start w:val="1"/>
      <w:numFmt w:val="lowerLetter"/>
      <w:lvlText w:val="%2."/>
      <w:lvlJc w:val="left"/>
      <w:pPr>
        <w:ind w:left="1440" w:hanging="360"/>
      </w:pPr>
    </w:lvl>
    <w:lvl w:ilvl="2" w:tplc="E67CC8EE" w:tentative="1">
      <w:start w:val="1"/>
      <w:numFmt w:val="lowerRoman"/>
      <w:lvlText w:val="%3."/>
      <w:lvlJc w:val="right"/>
      <w:pPr>
        <w:ind w:left="2160" w:hanging="180"/>
      </w:pPr>
    </w:lvl>
    <w:lvl w:ilvl="3" w:tplc="D504984A" w:tentative="1">
      <w:start w:val="1"/>
      <w:numFmt w:val="decimal"/>
      <w:lvlText w:val="%4."/>
      <w:lvlJc w:val="left"/>
      <w:pPr>
        <w:ind w:left="2880" w:hanging="360"/>
      </w:pPr>
    </w:lvl>
    <w:lvl w:ilvl="4" w:tplc="E034A790" w:tentative="1">
      <w:start w:val="1"/>
      <w:numFmt w:val="lowerLetter"/>
      <w:lvlText w:val="%5."/>
      <w:lvlJc w:val="left"/>
      <w:pPr>
        <w:ind w:left="3600" w:hanging="360"/>
      </w:pPr>
    </w:lvl>
    <w:lvl w:ilvl="5" w:tplc="EC9E3088" w:tentative="1">
      <w:start w:val="1"/>
      <w:numFmt w:val="lowerRoman"/>
      <w:lvlText w:val="%6."/>
      <w:lvlJc w:val="right"/>
      <w:pPr>
        <w:ind w:left="4320" w:hanging="180"/>
      </w:pPr>
    </w:lvl>
    <w:lvl w:ilvl="6" w:tplc="5CF22E14" w:tentative="1">
      <w:start w:val="1"/>
      <w:numFmt w:val="decimal"/>
      <w:lvlText w:val="%7."/>
      <w:lvlJc w:val="left"/>
      <w:pPr>
        <w:ind w:left="5040" w:hanging="360"/>
      </w:pPr>
    </w:lvl>
    <w:lvl w:ilvl="7" w:tplc="389E5BAA" w:tentative="1">
      <w:start w:val="1"/>
      <w:numFmt w:val="lowerLetter"/>
      <w:lvlText w:val="%8."/>
      <w:lvlJc w:val="left"/>
      <w:pPr>
        <w:ind w:left="5760" w:hanging="360"/>
      </w:pPr>
    </w:lvl>
    <w:lvl w:ilvl="8" w:tplc="E506D03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4322D3EA">
      <w:start w:val="1"/>
      <w:numFmt w:val="lowerRoman"/>
      <w:lvlText w:val="(%1)"/>
      <w:lvlJc w:val="left"/>
      <w:pPr>
        <w:ind w:left="1080" w:hanging="720"/>
      </w:pPr>
      <w:rPr>
        <w:rFonts w:hint="default"/>
      </w:rPr>
    </w:lvl>
    <w:lvl w:ilvl="1" w:tplc="5FDCD260" w:tentative="1">
      <w:start w:val="1"/>
      <w:numFmt w:val="lowerLetter"/>
      <w:lvlText w:val="%2."/>
      <w:lvlJc w:val="left"/>
      <w:pPr>
        <w:ind w:left="1440" w:hanging="360"/>
      </w:pPr>
    </w:lvl>
    <w:lvl w:ilvl="2" w:tplc="4C22185A" w:tentative="1">
      <w:start w:val="1"/>
      <w:numFmt w:val="lowerRoman"/>
      <w:lvlText w:val="%3."/>
      <w:lvlJc w:val="right"/>
      <w:pPr>
        <w:ind w:left="2160" w:hanging="180"/>
      </w:pPr>
    </w:lvl>
    <w:lvl w:ilvl="3" w:tplc="8C0ADFCA" w:tentative="1">
      <w:start w:val="1"/>
      <w:numFmt w:val="decimal"/>
      <w:lvlText w:val="%4."/>
      <w:lvlJc w:val="left"/>
      <w:pPr>
        <w:ind w:left="2880" w:hanging="360"/>
      </w:pPr>
    </w:lvl>
    <w:lvl w:ilvl="4" w:tplc="DE224DFA" w:tentative="1">
      <w:start w:val="1"/>
      <w:numFmt w:val="lowerLetter"/>
      <w:lvlText w:val="%5."/>
      <w:lvlJc w:val="left"/>
      <w:pPr>
        <w:ind w:left="3600" w:hanging="360"/>
      </w:pPr>
    </w:lvl>
    <w:lvl w:ilvl="5" w:tplc="CB66A4EE" w:tentative="1">
      <w:start w:val="1"/>
      <w:numFmt w:val="lowerRoman"/>
      <w:lvlText w:val="%6."/>
      <w:lvlJc w:val="right"/>
      <w:pPr>
        <w:ind w:left="4320" w:hanging="180"/>
      </w:pPr>
    </w:lvl>
    <w:lvl w:ilvl="6" w:tplc="BD8AF6EC" w:tentative="1">
      <w:start w:val="1"/>
      <w:numFmt w:val="decimal"/>
      <w:lvlText w:val="%7."/>
      <w:lvlJc w:val="left"/>
      <w:pPr>
        <w:ind w:left="5040" w:hanging="360"/>
      </w:pPr>
    </w:lvl>
    <w:lvl w:ilvl="7" w:tplc="75409C5E" w:tentative="1">
      <w:start w:val="1"/>
      <w:numFmt w:val="lowerLetter"/>
      <w:lvlText w:val="%8."/>
      <w:lvlJc w:val="left"/>
      <w:pPr>
        <w:ind w:left="5760" w:hanging="360"/>
      </w:pPr>
    </w:lvl>
    <w:lvl w:ilvl="8" w:tplc="296A47D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2B04B788">
      <w:start w:val="1"/>
      <w:numFmt w:val="lowerRoman"/>
      <w:lvlText w:val="(%1)"/>
      <w:lvlJc w:val="left"/>
      <w:pPr>
        <w:ind w:left="1004" w:hanging="720"/>
      </w:pPr>
      <w:rPr>
        <w:rFonts w:hint="default"/>
        <w:b w:val="0"/>
      </w:rPr>
    </w:lvl>
    <w:lvl w:ilvl="1" w:tplc="7296883C" w:tentative="1">
      <w:start w:val="1"/>
      <w:numFmt w:val="lowerLetter"/>
      <w:lvlText w:val="%2."/>
      <w:lvlJc w:val="left"/>
      <w:pPr>
        <w:ind w:left="1364" w:hanging="360"/>
      </w:pPr>
    </w:lvl>
    <w:lvl w:ilvl="2" w:tplc="E72649F2" w:tentative="1">
      <w:start w:val="1"/>
      <w:numFmt w:val="lowerRoman"/>
      <w:lvlText w:val="%3."/>
      <w:lvlJc w:val="right"/>
      <w:pPr>
        <w:ind w:left="2084" w:hanging="180"/>
      </w:pPr>
    </w:lvl>
    <w:lvl w:ilvl="3" w:tplc="4D809F56" w:tentative="1">
      <w:start w:val="1"/>
      <w:numFmt w:val="decimal"/>
      <w:lvlText w:val="%4."/>
      <w:lvlJc w:val="left"/>
      <w:pPr>
        <w:ind w:left="2804" w:hanging="360"/>
      </w:pPr>
    </w:lvl>
    <w:lvl w:ilvl="4" w:tplc="3EEEB2EE" w:tentative="1">
      <w:start w:val="1"/>
      <w:numFmt w:val="lowerLetter"/>
      <w:lvlText w:val="%5."/>
      <w:lvlJc w:val="left"/>
      <w:pPr>
        <w:ind w:left="3524" w:hanging="360"/>
      </w:pPr>
    </w:lvl>
    <w:lvl w:ilvl="5" w:tplc="C8B2FCC0" w:tentative="1">
      <w:start w:val="1"/>
      <w:numFmt w:val="lowerRoman"/>
      <w:lvlText w:val="%6."/>
      <w:lvlJc w:val="right"/>
      <w:pPr>
        <w:ind w:left="4244" w:hanging="180"/>
      </w:pPr>
    </w:lvl>
    <w:lvl w:ilvl="6" w:tplc="E48215B0" w:tentative="1">
      <w:start w:val="1"/>
      <w:numFmt w:val="decimal"/>
      <w:lvlText w:val="%7."/>
      <w:lvlJc w:val="left"/>
      <w:pPr>
        <w:ind w:left="4964" w:hanging="360"/>
      </w:pPr>
    </w:lvl>
    <w:lvl w:ilvl="7" w:tplc="75465C8C" w:tentative="1">
      <w:start w:val="1"/>
      <w:numFmt w:val="lowerLetter"/>
      <w:lvlText w:val="%8."/>
      <w:lvlJc w:val="left"/>
      <w:pPr>
        <w:ind w:left="5684" w:hanging="360"/>
      </w:pPr>
    </w:lvl>
    <w:lvl w:ilvl="8" w:tplc="F7C854E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C1CB23E">
      <w:start w:val="1"/>
      <w:numFmt w:val="decimal"/>
      <w:lvlText w:val="%1."/>
      <w:lvlJc w:val="left"/>
      <w:pPr>
        <w:ind w:left="360" w:hanging="360"/>
      </w:pPr>
      <w:rPr>
        <w:rFonts w:hint="default"/>
      </w:rPr>
    </w:lvl>
    <w:lvl w:ilvl="1" w:tplc="A5A09DF6" w:tentative="1">
      <w:start w:val="1"/>
      <w:numFmt w:val="lowerLetter"/>
      <w:lvlText w:val="%2."/>
      <w:lvlJc w:val="left"/>
      <w:pPr>
        <w:ind w:left="1080" w:hanging="360"/>
      </w:pPr>
    </w:lvl>
    <w:lvl w:ilvl="2" w:tplc="7B54E426" w:tentative="1">
      <w:start w:val="1"/>
      <w:numFmt w:val="lowerRoman"/>
      <w:lvlText w:val="%3."/>
      <w:lvlJc w:val="right"/>
      <w:pPr>
        <w:ind w:left="1800" w:hanging="180"/>
      </w:pPr>
    </w:lvl>
    <w:lvl w:ilvl="3" w:tplc="2D26970E" w:tentative="1">
      <w:start w:val="1"/>
      <w:numFmt w:val="decimal"/>
      <w:lvlText w:val="%4."/>
      <w:lvlJc w:val="left"/>
      <w:pPr>
        <w:ind w:left="2520" w:hanging="360"/>
      </w:pPr>
    </w:lvl>
    <w:lvl w:ilvl="4" w:tplc="9384C094" w:tentative="1">
      <w:start w:val="1"/>
      <w:numFmt w:val="lowerLetter"/>
      <w:lvlText w:val="%5."/>
      <w:lvlJc w:val="left"/>
      <w:pPr>
        <w:ind w:left="3240" w:hanging="360"/>
      </w:pPr>
    </w:lvl>
    <w:lvl w:ilvl="5" w:tplc="62048A82" w:tentative="1">
      <w:start w:val="1"/>
      <w:numFmt w:val="lowerRoman"/>
      <w:lvlText w:val="%6."/>
      <w:lvlJc w:val="right"/>
      <w:pPr>
        <w:ind w:left="3960" w:hanging="180"/>
      </w:pPr>
    </w:lvl>
    <w:lvl w:ilvl="6" w:tplc="42DA1CF4" w:tentative="1">
      <w:start w:val="1"/>
      <w:numFmt w:val="decimal"/>
      <w:lvlText w:val="%7."/>
      <w:lvlJc w:val="left"/>
      <w:pPr>
        <w:ind w:left="4680" w:hanging="360"/>
      </w:pPr>
    </w:lvl>
    <w:lvl w:ilvl="7" w:tplc="0060D5B0" w:tentative="1">
      <w:start w:val="1"/>
      <w:numFmt w:val="lowerLetter"/>
      <w:lvlText w:val="%8."/>
      <w:lvlJc w:val="left"/>
      <w:pPr>
        <w:ind w:left="5400" w:hanging="360"/>
      </w:pPr>
    </w:lvl>
    <w:lvl w:ilvl="8" w:tplc="7E121768" w:tentative="1">
      <w:start w:val="1"/>
      <w:numFmt w:val="lowerRoman"/>
      <w:lvlText w:val="%9."/>
      <w:lvlJc w:val="right"/>
      <w:pPr>
        <w:ind w:left="6120" w:hanging="180"/>
      </w:pPr>
    </w:lvl>
  </w:abstractNum>
  <w:abstractNum w:abstractNumId="33" w15:restartNumberingAfterBreak="0">
    <w:nsid w:val="6DC15AF7"/>
    <w:multiLevelType w:val="hybridMultilevel"/>
    <w:tmpl w:val="14AA2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BFE8A834">
      <w:start w:val="1"/>
      <w:numFmt w:val="lowerRoman"/>
      <w:lvlText w:val="(%1)"/>
      <w:lvlJc w:val="left"/>
      <w:pPr>
        <w:ind w:left="1080" w:hanging="720"/>
      </w:pPr>
      <w:rPr>
        <w:rFonts w:hint="default"/>
      </w:rPr>
    </w:lvl>
    <w:lvl w:ilvl="1" w:tplc="82C656CE" w:tentative="1">
      <w:start w:val="1"/>
      <w:numFmt w:val="lowerLetter"/>
      <w:lvlText w:val="%2."/>
      <w:lvlJc w:val="left"/>
      <w:pPr>
        <w:ind w:left="1440" w:hanging="360"/>
      </w:pPr>
    </w:lvl>
    <w:lvl w:ilvl="2" w:tplc="9432C39A" w:tentative="1">
      <w:start w:val="1"/>
      <w:numFmt w:val="lowerRoman"/>
      <w:lvlText w:val="%3."/>
      <w:lvlJc w:val="right"/>
      <w:pPr>
        <w:ind w:left="2160" w:hanging="180"/>
      </w:pPr>
    </w:lvl>
    <w:lvl w:ilvl="3" w:tplc="5EBE0AFE" w:tentative="1">
      <w:start w:val="1"/>
      <w:numFmt w:val="decimal"/>
      <w:lvlText w:val="%4."/>
      <w:lvlJc w:val="left"/>
      <w:pPr>
        <w:ind w:left="2880" w:hanging="360"/>
      </w:pPr>
    </w:lvl>
    <w:lvl w:ilvl="4" w:tplc="EF5A099A" w:tentative="1">
      <w:start w:val="1"/>
      <w:numFmt w:val="lowerLetter"/>
      <w:lvlText w:val="%5."/>
      <w:lvlJc w:val="left"/>
      <w:pPr>
        <w:ind w:left="3600" w:hanging="360"/>
      </w:pPr>
    </w:lvl>
    <w:lvl w:ilvl="5" w:tplc="D89C7D56" w:tentative="1">
      <w:start w:val="1"/>
      <w:numFmt w:val="lowerRoman"/>
      <w:lvlText w:val="%6."/>
      <w:lvlJc w:val="right"/>
      <w:pPr>
        <w:ind w:left="4320" w:hanging="180"/>
      </w:pPr>
    </w:lvl>
    <w:lvl w:ilvl="6" w:tplc="EE061AD2" w:tentative="1">
      <w:start w:val="1"/>
      <w:numFmt w:val="decimal"/>
      <w:lvlText w:val="%7."/>
      <w:lvlJc w:val="left"/>
      <w:pPr>
        <w:ind w:left="5040" w:hanging="360"/>
      </w:pPr>
    </w:lvl>
    <w:lvl w:ilvl="7" w:tplc="2BBC3BF0" w:tentative="1">
      <w:start w:val="1"/>
      <w:numFmt w:val="lowerLetter"/>
      <w:lvlText w:val="%8."/>
      <w:lvlJc w:val="left"/>
      <w:pPr>
        <w:ind w:left="5760" w:hanging="360"/>
      </w:pPr>
    </w:lvl>
    <w:lvl w:ilvl="8" w:tplc="CE345BD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FE58FAAE">
      <w:start w:val="1"/>
      <w:numFmt w:val="decimal"/>
      <w:lvlText w:val="%1."/>
      <w:lvlJc w:val="left"/>
      <w:pPr>
        <w:ind w:left="360" w:hanging="360"/>
      </w:pPr>
      <w:rPr>
        <w:rFonts w:hint="default"/>
      </w:rPr>
    </w:lvl>
    <w:lvl w:ilvl="1" w:tplc="B14A1880" w:tentative="1">
      <w:start w:val="1"/>
      <w:numFmt w:val="lowerLetter"/>
      <w:lvlText w:val="%2."/>
      <w:lvlJc w:val="left"/>
      <w:pPr>
        <w:ind w:left="1080" w:hanging="360"/>
      </w:pPr>
    </w:lvl>
    <w:lvl w:ilvl="2" w:tplc="364E98E0" w:tentative="1">
      <w:start w:val="1"/>
      <w:numFmt w:val="lowerRoman"/>
      <w:lvlText w:val="%3."/>
      <w:lvlJc w:val="right"/>
      <w:pPr>
        <w:ind w:left="1800" w:hanging="180"/>
      </w:pPr>
    </w:lvl>
    <w:lvl w:ilvl="3" w:tplc="5FA24C5C" w:tentative="1">
      <w:start w:val="1"/>
      <w:numFmt w:val="decimal"/>
      <w:lvlText w:val="%4."/>
      <w:lvlJc w:val="left"/>
      <w:pPr>
        <w:ind w:left="2520" w:hanging="360"/>
      </w:pPr>
    </w:lvl>
    <w:lvl w:ilvl="4" w:tplc="D2A6DE1A" w:tentative="1">
      <w:start w:val="1"/>
      <w:numFmt w:val="lowerLetter"/>
      <w:lvlText w:val="%5."/>
      <w:lvlJc w:val="left"/>
      <w:pPr>
        <w:ind w:left="3240" w:hanging="360"/>
      </w:pPr>
    </w:lvl>
    <w:lvl w:ilvl="5" w:tplc="244C024E" w:tentative="1">
      <w:start w:val="1"/>
      <w:numFmt w:val="lowerRoman"/>
      <w:lvlText w:val="%6."/>
      <w:lvlJc w:val="right"/>
      <w:pPr>
        <w:ind w:left="3960" w:hanging="180"/>
      </w:pPr>
    </w:lvl>
    <w:lvl w:ilvl="6" w:tplc="ED743B90" w:tentative="1">
      <w:start w:val="1"/>
      <w:numFmt w:val="decimal"/>
      <w:lvlText w:val="%7."/>
      <w:lvlJc w:val="left"/>
      <w:pPr>
        <w:ind w:left="4680" w:hanging="360"/>
      </w:pPr>
    </w:lvl>
    <w:lvl w:ilvl="7" w:tplc="4DB23832" w:tentative="1">
      <w:start w:val="1"/>
      <w:numFmt w:val="lowerLetter"/>
      <w:lvlText w:val="%8."/>
      <w:lvlJc w:val="left"/>
      <w:pPr>
        <w:ind w:left="5400" w:hanging="360"/>
      </w:pPr>
    </w:lvl>
    <w:lvl w:ilvl="8" w:tplc="4D74B93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223C9B62">
      <w:start w:val="1"/>
      <w:numFmt w:val="lowerRoman"/>
      <w:lvlText w:val="(%1)"/>
      <w:lvlJc w:val="left"/>
      <w:pPr>
        <w:ind w:left="1080" w:hanging="720"/>
      </w:pPr>
      <w:rPr>
        <w:rFonts w:hint="default"/>
      </w:rPr>
    </w:lvl>
    <w:lvl w:ilvl="1" w:tplc="6B7AB888" w:tentative="1">
      <w:start w:val="1"/>
      <w:numFmt w:val="lowerLetter"/>
      <w:lvlText w:val="%2."/>
      <w:lvlJc w:val="left"/>
      <w:pPr>
        <w:ind w:left="1440" w:hanging="360"/>
      </w:pPr>
    </w:lvl>
    <w:lvl w:ilvl="2" w:tplc="EB04C078" w:tentative="1">
      <w:start w:val="1"/>
      <w:numFmt w:val="lowerRoman"/>
      <w:lvlText w:val="%3."/>
      <w:lvlJc w:val="right"/>
      <w:pPr>
        <w:ind w:left="2160" w:hanging="180"/>
      </w:pPr>
    </w:lvl>
    <w:lvl w:ilvl="3" w:tplc="30A245C0" w:tentative="1">
      <w:start w:val="1"/>
      <w:numFmt w:val="decimal"/>
      <w:lvlText w:val="%4."/>
      <w:lvlJc w:val="left"/>
      <w:pPr>
        <w:ind w:left="2880" w:hanging="360"/>
      </w:pPr>
    </w:lvl>
    <w:lvl w:ilvl="4" w:tplc="32FC3450" w:tentative="1">
      <w:start w:val="1"/>
      <w:numFmt w:val="lowerLetter"/>
      <w:lvlText w:val="%5."/>
      <w:lvlJc w:val="left"/>
      <w:pPr>
        <w:ind w:left="3600" w:hanging="360"/>
      </w:pPr>
    </w:lvl>
    <w:lvl w:ilvl="5" w:tplc="5C94ECE2" w:tentative="1">
      <w:start w:val="1"/>
      <w:numFmt w:val="lowerRoman"/>
      <w:lvlText w:val="%6."/>
      <w:lvlJc w:val="right"/>
      <w:pPr>
        <w:ind w:left="4320" w:hanging="180"/>
      </w:pPr>
    </w:lvl>
    <w:lvl w:ilvl="6" w:tplc="42A4DBFC" w:tentative="1">
      <w:start w:val="1"/>
      <w:numFmt w:val="decimal"/>
      <w:lvlText w:val="%7."/>
      <w:lvlJc w:val="left"/>
      <w:pPr>
        <w:ind w:left="5040" w:hanging="360"/>
      </w:pPr>
    </w:lvl>
    <w:lvl w:ilvl="7" w:tplc="F6E0B076" w:tentative="1">
      <w:start w:val="1"/>
      <w:numFmt w:val="lowerLetter"/>
      <w:lvlText w:val="%8."/>
      <w:lvlJc w:val="left"/>
      <w:pPr>
        <w:ind w:left="5760" w:hanging="360"/>
      </w:pPr>
    </w:lvl>
    <w:lvl w:ilvl="8" w:tplc="3830067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7BF60ECE">
      <w:start w:val="1"/>
      <w:numFmt w:val="decimal"/>
      <w:lvlText w:val="%1."/>
      <w:lvlJc w:val="left"/>
      <w:pPr>
        <w:ind w:left="360" w:hanging="360"/>
      </w:pPr>
      <w:rPr>
        <w:rFonts w:hint="default"/>
      </w:rPr>
    </w:lvl>
    <w:lvl w:ilvl="1" w:tplc="76A057DE" w:tentative="1">
      <w:start w:val="1"/>
      <w:numFmt w:val="lowerLetter"/>
      <w:lvlText w:val="%2."/>
      <w:lvlJc w:val="left"/>
      <w:pPr>
        <w:ind w:left="1080" w:hanging="360"/>
      </w:pPr>
    </w:lvl>
    <w:lvl w:ilvl="2" w:tplc="59EA037E" w:tentative="1">
      <w:start w:val="1"/>
      <w:numFmt w:val="lowerRoman"/>
      <w:lvlText w:val="%3."/>
      <w:lvlJc w:val="right"/>
      <w:pPr>
        <w:ind w:left="1800" w:hanging="180"/>
      </w:pPr>
    </w:lvl>
    <w:lvl w:ilvl="3" w:tplc="36C8F9EE" w:tentative="1">
      <w:start w:val="1"/>
      <w:numFmt w:val="decimal"/>
      <w:lvlText w:val="%4."/>
      <w:lvlJc w:val="left"/>
      <w:pPr>
        <w:ind w:left="2520" w:hanging="360"/>
      </w:pPr>
    </w:lvl>
    <w:lvl w:ilvl="4" w:tplc="DCEA7C36" w:tentative="1">
      <w:start w:val="1"/>
      <w:numFmt w:val="lowerLetter"/>
      <w:lvlText w:val="%5."/>
      <w:lvlJc w:val="left"/>
      <w:pPr>
        <w:ind w:left="3240" w:hanging="360"/>
      </w:pPr>
    </w:lvl>
    <w:lvl w:ilvl="5" w:tplc="C144C882" w:tentative="1">
      <w:start w:val="1"/>
      <w:numFmt w:val="lowerRoman"/>
      <w:lvlText w:val="%6."/>
      <w:lvlJc w:val="right"/>
      <w:pPr>
        <w:ind w:left="3960" w:hanging="180"/>
      </w:pPr>
    </w:lvl>
    <w:lvl w:ilvl="6" w:tplc="A426E772" w:tentative="1">
      <w:start w:val="1"/>
      <w:numFmt w:val="decimal"/>
      <w:lvlText w:val="%7."/>
      <w:lvlJc w:val="left"/>
      <w:pPr>
        <w:ind w:left="4680" w:hanging="360"/>
      </w:pPr>
    </w:lvl>
    <w:lvl w:ilvl="7" w:tplc="9D0A39F0" w:tentative="1">
      <w:start w:val="1"/>
      <w:numFmt w:val="lowerLetter"/>
      <w:lvlText w:val="%8."/>
      <w:lvlJc w:val="left"/>
      <w:pPr>
        <w:ind w:left="5400" w:hanging="360"/>
      </w:pPr>
    </w:lvl>
    <w:lvl w:ilvl="8" w:tplc="FD8697D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6E04EDD8">
      <w:start w:val="1"/>
      <w:numFmt w:val="decimal"/>
      <w:lvlText w:val="%1."/>
      <w:lvlJc w:val="left"/>
      <w:pPr>
        <w:ind w:left="360" w:hanging="360"/>
      </w:pPr>
      <w:rPr>
        <w:rFonts w:hint="default"/>
      </w:rPr>
    </w:lvl>
    <w:lvl w:ilvl="1" w:tplc="02A01988" w:tentative="1">
      <w:start w:val="1"/>
      <w:numFmt w:val="lowerLetter"/>
      <w:lvlText w:val="%2."/>
      <w:lvlJc w:val="left"/>
      <w:pPr>
        <w:ind w:left="1080" w:hanging="360"/>
      </w:pPr>
    </w:lvl>
    <w:lvl w:ilvl="2" w:tplc="DD72E9B0" w:tentative="1">
      <w:start w:val="1"/>
      <w:numFmt w:val="lowerRoman"/>
      <w:lvlText w:val="%3."/>
      <w:lvlJc w:val="right"/>
      <w:pPr>
        <w:ind w:left="1800" w:hanging="180"/>
      </w:pPr>
    </w:lvl>
    <w:lvl w:ilvl="3" w:tplc="998E727A" w:tentative="1">
      <w:start w:val="1"/>
      <w:numFmt w:val="decimal"/>
      <w:lvlText w:val="%4."/>
      <w:lvlJc w:val="left"/>
      <w:pPr>
        <w:ind w:left="2520" w:hanging="360"/>
      </w:pPr>
    </w:lvl>
    <w:lvl w:ilvl="4" w:tplc="17C0998E" w:tentative="1">
      <w:start w:val="1"/>
      <w:numFmt w:val="lowerLetter"/>
      <w:lvlText w:val="%5."/>
      <w:lvlJc w:val="left"/>
      <w:pPr>
        <w:ind w:left="3240" w:hanging="360"/>
      </w:pPr>
    </w:lvl>
    <w:lvl w:ilvl="5" w:tplc="7EAC19B4" w:tentative="1">
      <w:start w:val="1"/>
      <w:numFmt w:val="lowerRoman"/>
      <w:lvlText w:val="%6."/>
      <w:lvlJc w:val="right"/>
      <w:pPr>
        <w:ind w:left="3960" w:hanging="180"/>
      </w:pPr>
    </w:lvl>
    <w:lvl w:ilvl="6" w:tplc="96A26984" w:tentative="1">
      <w:start w:val="1"/>
      <w:numFmt w:val="decimal"/>
      <w:lvlText w:val="%7."/>
      <w:lvlJc w:val="left"/>
      <w:pPr>
        <w:ind w:left="4680" w:hanging="360"/>
      </w:pPr>
    </w:lvl>
    <w:lvl w:ilvl="7" w:tplc="670477CA" w:tentative="1">
      <w:start w:val="1"/>
      <w:numFmt w:val="lowerLetter"/>
      <w:lvlText w:val="%8."/>
      <w:lvlJc w:val="left"/>
      <w:pPr>
        <w:ind w:left="5400" w:hanging="360"/>
      </w:pPr>
    </w:lvl>
    <w:lvl w:ilvl="8" w:tplc="23F6F490"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64E"/>
    <w:rsid w:val="001D5A02"/>
    <w:rsid w:val="001F480B"/>
    <w:rsid w:val="00270048"/>
    <w:rsid w:val="00277AD9"/>
    <w:rsid w:val="003364B3"/>
    <w:rsid w:val="00391929"/>
    <w:rsid w:val="003E6B53"/>
    <w:rsid w:val="004D34B3"/>
    <w:rsid w:val="007D516E"/>
    <w:rsid w:val="00A543DF"/>
    <w:rsid w:val="00BB464E"/>
    <w:rsid w:val="00C17997"/>
    <w:rsid w:val="00DB38F6"/>
    <w:rsid w:val="00F70F51"/>
    <w:rsid w:val="00FD0C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ECA4"/>
  <w15:docId w15:val="{12249078-A409-46E5-B685-0DDA05E7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6779</RACS_x0020_ID>
    <Approved_x0020_Provider xmlns="a8338b6e-77a6-4851-82b6-98166143ffdd">Anglicare SA Ltd</Approved_x0020_Provider>
    <Management_x0020_Company_x0020_ID xmlns="a8338b6e-77a6-4851-82b6-98166143ffdd" xsi:nil="true"/>
    <Home xmlns="a8338b6e-77a6-4851-82b6-98166143ffdd">AnglicareSA Grange</Home>
    <Signed xmlns="a8338b6e-77a6-4851-82b6-98166143ffdd" xsi:nil="true"/>
    <Uploaded xmlns="a8338b6e-77a6-4851-82b6-98166143ffdd">False</Uploaded>
    <Management_x0020_Company xmlns="a8338b6e-77a6-4851-82b6-98166143ffdd" xsi:nil="true"/>
    <Doc_x0020_Date xmlns="a8338b6e-77a6-4851-82b6-98166143ffdd">2021-08-20T01:06:00+00:00</Doc_x0020_Date>
    <CSI_x0020_ID xmlns="a8338b6e-77a6-4851-82b6-98166143ffdd" xsi:nil="true"/>
    <Case_x0020_ID xmlns="a8338b6e-77a6-4851-82b6-98166143ffdd" xsi:nil="true"/>
    <Approved_x0020_Provider_x0020_ID xmlns="a8338b6e-77a6-4851-82b6-98166143ffdd">2B6D8368-77F4-DC11-AD41-005056922186</Approved_x0020_Provider_x0020_ID>
    <Location xmlns="a8338b6e-77a6-4851-82b6-98166143ffdd" xsi:nil="true"/>
    <Home_x0020_ID xmlns="a8338b6e-77a6-4851-82b6-98166143ffdd">50FE2E1C-7CF4-DC11-AD41-005056922186</Home_x0020_ID>
    <State xmlns="a8338b6e-77a6-4851-82b6-98166143ffdd">SA</State>
    <Doc_x0020_Sent_Received_x0020_Date xmlns="a8338b6e-77a6-4851-82b6-98166143ffdd">2021-08-20T00:00:00+00:00</Doc_x0020_Sent_Received_x0020_Date>
    <Activity_x0020_ID xmlns="a8338b6e-77a6-4851-82b6-98166143ffdd">43BD2F8E-3E23-E811-8C25-005056922186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dcmitype/"/>
    <ds:schemaRef ds:uri="a8338b6e-77a6-4851-82b6-98166143ffdd"/>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A2C6A89-64F9-42A4-8C47-004CA0F80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4E922D6-D041-42A7-A57D-37482B583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5972</Words>
  <Characters>34046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2021-09-22T01:38:00Z</dcterms:created>
  <dcterms:modified xsi:type="dcterms:W3CDTF">2021-09-22T01:38:00Z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