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D45BF" w14:textId="77777777" w:rsidR="003C6EC2" w:rsidRPr="003C6EC2" w:rsidRDefault="00C9649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742CF5B" wp14:editId="6919B28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713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9E277B4" wp14:editId="2016F0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160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Aurrum Reservoir</w:t>
      </w:r>
      <w:r w:rsidRPr="003C6EC2">
        <w:rPr>
          <w:rFonts w:ascii="Arial Black" w:hAnsi="Arial Black"/>
        </w:rPr>
        <w:t xml:space="preserve"> </w:t>
      </w:r>
    </w:p>
    <w:p w14:paraId="35097060" w14:textId="77777777" w:rsidR="003C6EC2" w:rsidRPr="003C6EC2" w:rsidRDefault="00C9649C" w:rsidP="003C6EC2">
      <w:pPr>
        <w:pStyle w:val="Title"/>
        <w:spacing w:before="360" w:after="480"/>
      </w:pPr>
      <w:r w:rsidRPr="003C6EC2">
        <w:rPr>
          <w:rFonts w:ascii="Arial Black" w:eastAsia="Calibri" w:hAnsi="Arial Black"/>
          <w:sz w:val="56"/>
        </w:rPr>
        <w:t>Performance Report</w:t>
      </w:r>
    </w:p>
    <w:p w14:paraId="4628F15C" w14:textId="77777777" w:rsidR="001E6954" w:rsidRPr="003C6EC2" w:rsidRDefault="00C9649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Aberdeen Street </w:t>
      </w:r>
      <w:r w:rsidRPr="003C6EC2">
        <w:rPr>
          <w:color w:val="FFFFFF" w:themeColor="background1"/>
          <w:sz w:val="28"/>
        </w:rPr>
        <w:br/>
        <w:t>RESERVOIR VIC 3073</w:t>
      </w:r>
      <w:r w:rsidRPr="003C6EC2">
        <w:rPr>
          <w:color w:val="FFFFFF" w:themeColor="background1"/>
          <w:sz w:val="28"/>
        </w:rPr>
        <w:br/>
      </w:r>
      <w:r w:rsidRPr="003C6EC2">
        <w:rPr>
          <w:rFonts w:eastAsia="Calibri"/>
          <w:color w:val="FFFFFF" w:themeColor="background1"/>
          <w:sz w:val="28"/>
          <w:szCs w:val="56"/>
          <w:lang w:eastAsia="en-US"/>
        </w:rPr>
        <w:t>Phone number: 03 9469 7555</w:t>
      </w:r>
    </w:p>
    <w:p w14:paraId="2BC03223" w14:textId="77777777" w:rsidR="003C6EC2" w:rsidRDefault="00C964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3647 </w:t>
      </w:r>
    </w:p>
    <w:p w14:paraId="075028C8" w14:textId="77777777" w:rsidR="001E6954" w:rsidRPr="003C6EC2" w:rsidRDefault="00C964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Aurrum Pty Limited</w:t>
      </w:r>
    </w:p>
    <w:p w14:paraId="29393FBF" w14:textId="77777777" w:rsidR="001E6954" w:rsidRPr="003C6EC2" w:rsidRDefault="00C9649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January 2021</w:t>
      </w:r>
    </w:p>
    <w:p w14:paraId="144F59FB" w14:textId="3773726D" w:rsidR="006B166B" w:rsidRPr="00E93D41" w:rsidRDefault="00C9649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10061">
        <w:rPr>
          <w:color w:val="FFFFFF" w:themeColor="background1"/>
          <w:sz w:val="28"/>
        </w:rPr>
        <w:t>3</w:t>
      </w:r>
      <w:r w:rsidR="005D34BE">
        <w:rPr>
          <w:color w:val="FFFFFF" w:themeColor="background1"/>
          <w:sz w:val="28"/>
        </w:rPr>
        <w:t xml:space="preserve"> March 2021</w:t>
      </w:r>
    </w:p>
    <w:bookmarkEnd w:id="1"/>
    <w:p w14:paraId="433BB29F" w14:textId="77777777" w:rsidR="001E6954" w:rsidRPr="003C6EC2" w:rsidRDefault="00ED56E9" w:rsidP="001E6954">
      <w:pPr>
        <w:tabs>
          <w:tab w:val="left" w:pos="2127"/>
        </w:tabs>
        <w:spacing w:before="120"/>
        <w:rPr>
          <w:rFonts w:eastAsia="Calibri"/>
          <w:b/>
          <w:color w:val="FFFFFF" w:themeColor="background1"/>
          <w:sz w:val="28"/>
          <w:szCs w:val="56"/>
          <w:lang w:eastAsia="en-US"/>
        </w:rPr>
      </w:pPr>
    </w:p>
    <w:p w14:paraId="64405FB1" w14:textId="77777777" w:rsidR="003C6EC2" w:rsidRDefault="00ED56E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A3F2A7" w14:textId="77777777" w:rsidR="00A30BEC" w:rsidRDefault="00C9649C" w:rsidP="0094564F">
      <w:pPr>
        <w:pStyle w:val="Heading1"/>
      </w:pPr>
      <w:bookmarkStart w:id="2" w:name="_Hlk32477662"/>
      <w:r>
        <w:lastRenderedPageBreak/>
        <w:t>Publication of report</w:t>
      </w:r>
    </w:p>
    <w:p w14:paraId="70A0B2FA" w14:textId="77777777" w:rsidR="00A30BEC" w:rsidRPr="006B166B" w:rsidRDefault="00C9649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FFF1781" w14:textId="77777777" w:rsidR="007F5256" w:rsidRPr="0094564F" w:rsidRDefault="00C9649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444A7" w14:paraId="65894080" w14:textId="77777777" w:rsidTr="00EB1D71">
        <w:trPr>
          <w:trHeight w:val="227"/>
        </w:trPr>
        <w:tc>
          <w:tcPr>
            <w:tcW w:w="3942" w:type="pct"/>
            <w:shd w:val="clear" w:color="auto" w:fill="auto"/>
          </w:tcPr>
          <w:p w14:paraId="02F8D75F" w14:textId="77777777" w:rsidR="001E6954" w:rsidRPr="001E6954" w:rsidRDefault="00C9649C"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F6AF6C2" w14:textId="1A6F0FEB" w:rsidR="001E6954" w:rsidRPr="001E6954" w:rsidRDefault="00ED56E9" w:rsidP="00452095">
            <w:pPr>
              <w:keepNext/>
              <w:spacing w:before="40" w:after="40" w:line="240" w:lineRule="auto"/>
              <w:jc w:val="center"/>
              <w:rPr>
                <w:b/>
                <w:color w:val="0000FF"/>
              </w:rPr>
            </w:pPr>
          </w:p>
        </w:tc>
      </w:tr>
      <w:tr w:rsidR="002444A7" w14:paraId="2F11E90E" w14:textId="77777777" w:rsidTr="00EB1D71">
        <w:trPr>
          <w:trHeight w:val="227"/>
        </w:trPr>
        <w:tc>
          <w:tcPr>
            <w:tcW w:w="3942" w:type="pct"/>
            <w:shd w:val="clear" w:color="auto" w:fill="auto"/>
          </w:tcPr>
          <w:p w14:paraId="5D7C5F0A" w14:textId="77777777" w:rsidR="001E6954" w:rsidRPr="002B4C72" w:rsidRDefault="00C9649C" w:rsidP="004A3816">
            <w:pPr>
              <w:spacing w:before="40" w:after="40" w:line="240" w:lineRule="auto"/>
              <w:ind w:left="312"/>
            </w:pPr>
            <w:r w:rsidRPr="001E6954">
              <w:t>Requirement 3(3)(a)</w:t>
            </w:r>
          </w:p>
        </w:tc>
        <w:tc>
          <w:tcPr>
            <w:tcW w:w="1058" w:type="pct"/>
            <w:shd w:val="clear" w:color="auto" w:fill="auto"/>
          </w:tcPr>
          <w:p w14:paraId="0756FC18" w14:textId="10611B2D" w:rsidR="001E6954" w:rsidRPr="001E6954" w:rsidRDefault="00C9649C" w:rsidP="004C55D8">
            <w:pPr>
              <w:spacing w:before="40" w:after="40" w:line="240" w:lineRule="auto"/>
              <w:ind w:left="-107"/>
              <w:jc w:val="right"/>
              <w:rPr>
                <w:color w:val="0000FF"/>
              </w:rPr>
            </w:pPr>
            <w:r w:rsidRPr="001E6954">
              <w:rPr>
                <w:bCs/>
                <w:iCs/>
                <w:color w:val="00577D"/>
                <w:szCs w:val="40"/>
              </w:rPr>
              <w:t>Compliant</w:t>
            </w:r>
          </w:p>
        </w:tc>
      </w:tr>
      <w:tr w:rsidR="002444A7" w14:paraId="21B60234" w14:textId="77777777" w:rsidTr="00EB1D71">
        <w:trPr>
          <w:trHeight w:val="227"/>
        </w:trPr>
        <w:tc>
          <w:tcPr>
            <w:tcW w:w="3942" w:type="pct"/>
            <w:shd w:val="clear" w:color="auto" w:fill="auto"/>
          </w:tcPr>
          <w:p w14:paraId="5D268ABC" w14:textId="77777777" w:rsidR="001E6954" w:rsidRPr="001E6954" w:rsidRDefault="00C9649C" w:rsidP="004C55D8">
            <w:pPr>
              <w:spacing w:before="40" w:after="40" w:line="240" w:lineRule="auto"/>
              <w:ind w:left="318" w:hanging="7"/>
            </w:pPr>
            <w:r w:rsidRPr="001E6954">
              <w:t>Requirement 3(3)(b)</w:t>
            </w:r>
          </w:p>
        </w:tc>
        <w:tc>
          <w:tcPr>
            <w:tcW w:w="1058" w:type="pct"/>
            <w:shd w:val="clear" w:color="auto" w:fill="auto"/>
          </w:tcPr>
          <w:p w14:paraId="2AA54788" w14:textId="785C40E5" w:rsidR="001E6954" w:rsidRPr="001E6954" w:rsidRDefault="00C9649C" w:rsidP="00463EF3">
            <w:pPr>
              <w:spacing w:before="40" w:after="40" w:line="240" w:lineRule="auto"/>
              <w:jc w:val="right"/>
              <w:rPr>
                <w:color w:val="0000FF"/>
              </w:rPr>
            </w:pPr>
            <w:r w:rsidRPr="001E6954">
              <w:rPr>
                <w:bCs/>
                <w:iCs/>
                <w:color w:val="00577D"/>
                <w:szCs w:val="40"/>
              </w:rPr>
              <w:t>Compliant</w:t>
            </w:r>
          </w:p>
        </w:tc>
      </w:tr>
      <w:tr w:rsidR="002444A7" w14:paraId="58074C0E" w14:textId="77777777" w:rsidTr="00EB1D71">
        <w:trPr>
          <w:trHeight w:val="227"/>
        </w:trPr>
        <w:tc>
          <w:tcPr>
            <w:tcW w:w="3942" w:type="pct"/>
            <w:shd w:val="clear" w:color="auto" w:fill="auto"/>
          </w:tcPr>
          <w:p w14:paraId="4BE55335" w14:textId="77777777" w:rsidR="001E6954" w:rsidRPr="001E6954" w:rsidRDefault="00C9649C" w:rsidP="004C55D8">
            <w:pPr>
              <w:spacing w:before="40" w:after="40" w:line="240" w:lineRule="auto"/>
              <w:ind w:left="318" w:hanging="7"/>
            </w:pPr>
            <w:r w:rsidRPr="001E6954">
              <w:t>Requirement 3(3)(d)</w:t>
            </w:r>
          </w:p>
        </w:tc>
        <w:tc>
          <w:tcPr>
            <w:tcW w:w="1058" w:type="pct"/>
            <w:shd w:val="clear" w:color="auto" w:fill="auto"/>
          </w:tcPr>
          <w:p w14:paraId="37B5E462" w14:textId="5CD2A382" w:rsidR="001E6954" w:rsidRPr="001E6954" w:rsidRDefault="00C9649C" w:rsidP="00463EF3">
            <w:pPr>
              <w:spacing w:before="40" w:after="40" w:line="240" w:lineRule="auto"/>
              <w:jc w:val="right"/>
              <w:rPr>
                <w:color w:val="0000FF"/>
              </w:rPr>
            </w:pPr>
            <w:r w:rsidRPr="001E6954">
              <w:rPr>
                <w:bCs/>
                <w:iCs/>
                <w:color w:val="00577D"/>
                <w:szCs w:val="40"/>
              </w:rPr>
              <w:t>Compliant</w:t>
            </w:r>
          </w:p>
        </w:tc>
      </w:tr>
      <w:tr w:rsidR="002444A7" w14:paraId="52345EF6" w14:textId="77777777" w:rsidTr="00EB1D71">
        <w:trPr>
          <w:trHeight w:val="227"/>
        </w:trPr>
        <w:tc>
          <w:tcPr>
            <w:tcW w:w="3942" w:type="pct"/>
            <w:shd w:val="clear" w:color="auto" w:fill="auto"/>
          </w:tcPr>
          <w:p w14:paraId="23B1C042" w14:textId="77777777" w:rsidR="001E6954" w:rsidRPr="001E6954" w:rsidRDefault="00C9649C" w:rsidP="004C55D8">
            <w:pPr>
              <w:spacing w:before="40" w:after="40" w:line="240" w:lineRule="auto"/>
              <w:ind w:left="318" w:hanging="7"/>
            </w:pPr>
            <w:r w:rsidRPr="001E6954">
              <w:t>Requirement 3(3)(g)</w:t>
            </w:r>
          </w:p>
        </w:tc>
        <w:tc>
          <w:tcPr>
            <w:tcW w:w="1058" w:type="pct"/>
            <w:shd w:val="clear" w:color="auto" w:fill="auto"/>
          </w:tcPr>
          <w:p w14:paraId="7529732C" w14:textId="6F0A5543" w:rsidR="001E6954" w:rsidRPr="0071792E" w:rsidRDefault="00C9649C" w:rsidP="00463EF3">
            <w:pPr>
              <w:spacing w:before="40" w:after="40" w:line="240" w:lineRule="auto"/>
              <w:jc w:val="right"/>
              <w:rPr>
                <w:color w:val="0000FF"/>
                <w:highlight w:val="yellow"/>
              </w:rPr>
            </w:pPr>
            <w:r w:rsidRPr="00452095">
              <w:rPr>
                <w:bCs/>
                <w:iCs/>
                <w:color w:val="00577D"/>
                <w:szCs w:val="40"/>
              </w:rPr>
              <w:t>Compliant</w:t>
            </w:r>
          </w:p>
        </w:tc>
      </w:tr>
      <w:bookmarkEnd w:id="3"/>
    </w:tbl>
    <w:p w14:paraId="5A70247D" w14:textId="77777777" w:rsidR="008A22FF" w:rsidRDefault="00ED56E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B34AEA6" w14:textId="77777777" w:rsidR="007F5256" w:rsidRPr="00D21DCD" w:rsidRDefault="00C9649C" w:rsidP="00EC5474">
      <w:pPr>
        <w:pStyle w:val="Heading1"/>
      </w:pPr>
      <w:r>
        <w:lastRenderedPageBreak/>
        <w:t>Detailed assessment</w:t>
      </w:r>
    </w:p>
    <w:p w14:paraId="4F1CC49C" w14:textId="77777777" w:rsidR="001E6954" w:rsidRPr="00D63989" w:rsidRDefault="00C9649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AF7841" w14:textId="77777777" w:rsidR="001E6954" w:rsidRPr="001E6954" w:rsidRDefault="00C9649C" w:rsidP="001E6954">
      <w:pPr>
        <w:rPr>
          <w:color w:val="auto"/>
        </w:rPr>
      </w:pPr>
      <w:r w:rsidRPr="00D63989">
        <w:t>The report also specifies areas in which improvements must be made to ensure the Quality Standards are complied with.</w:t>
      </w:r>
    </w:p>
    <w:p w14:paraId="6FA51872" w14:textId="77777777" w:rsidR="001E6954" w:rsidRPr="00D63989" w:rsidRDefault="00C9649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BA7CE84" w14:textId="4D6F3020" w:rsidR="004B33E7" w:rsidRPr="00CA0102" w:rsidRDefault="00C9649C" w:rsidP="004B33E7">
      <w:pPr>
        <w:pStyle w:val="ListBullet"/>
      </w:pPr>
      <w:r w:rsidRPr="00CA0102">
        <w:t>the Assessment Team’s report for the Assessment Contact - Site; the Assessment Contact - Site report was informed by a site assessment, observations at the service, review of documents and interviews with staff, consumers/representatives and others</w:t>
      </w:r>
    </w:p>
    <w:p w14:paraId="5FAA7697" w14:textId="4AF8F5E1" w:rsidR="004B33E7" w:rsidRPr="008B73BD" w:rsidRDefault="00C9649C" w:rsidP="004B33E7">
      <w:pPr>
        <w:pStyle w:val="ListBullet"/>
      </w:pPr>
      <w:r w:rsidRPr="008B73BD">
        <w:t xml:space="preserve">the provider’s response to the Assessment Contact - Site report received </w:t>
      </w:r>
      <w:r w:rsidR="008B73BD" w:rsidRPr="008B73BD">
        <w:t>12 February 2021</w:t>
      </w:r>
    </w:p>
    <w:p w14:paraId="402BDC03" w14:textId="5270FFAD" w:rsidR="008A22FF" w:rsidRPr="008B73BD" w:rsidRDefault="008B73BD" w:rsidP="002F40C8">
      <w:pPr>
        <w:pStyle w:val="ListBullet"/>
        <w:spacing w:after="160" w:line="259" w:lineRule="auto"/>
        <w:rPr>
          <w:rFonts w:cs="Times New Roman"/>
        </w:rPr>
      </w:pPr>
      <w:r w:rsidRPr="008B73BD">
        <w:t>the infection control monitoring checklist</w:t>
      </w:r>
      <w:r>
        <w:t>.</w:t>
      </w:r>
    </w:p>
    <w:p w14:paraId="6DA42751" w14:textId="77777777" w:rsidR="00095CD4" w:rsidRDefault="00ED56E9" w:rsidP="00095CD4">
      <w:pPr>
        <w:sectPr w:rsidR="00095CD4" w:rsidSect="005058B8">
          <w:headerReference w:type="first" r:id="rId18"/>
          <w:pgSz w:w="11906" w:h="16838"/>
          <w:pgMar w:top="1701" w:right="1418" w:bottom="1418" w:left="1418" w:header="709" w:footer="397" w:gutter="0"/>
          <w:cols w:space="708"/>
          <w:docGrid w:linePitch="360"/>
        </w:sectPr>
      </w:pPr>
    </w:p>
    <w:p w14:paraId="7C64875B" w14:textId="77777777" w:rsidR="00934888" w:rsidRPr="00934888" w:rsidRDefault="00ED56E9" w:rsidP="00934888"/>
    <w:p w14:paraId="37A9AA84" w14:textId="77777777" w:rsidR="00032B17" w:rsidRDefault="00ED56E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2FF588F" w14:textId="7AD97DDD" w:rsidR="00CB3BA9" w:rsidRDefault="00C9649C"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783994" wp14:editId="0945DF0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981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8F507D2" w14:textId="77777777" w:rsidR="007F5256" w:rsidRPr="00FD1B02" w:rsidRDefault="00C9649C" w:rsidP="00032B17">
      <w:pPr>
        <w:pStyle w:val="Heading3"/>
        <w:shd w:val="clear" w:color="auto" w:fill="F2F2F2" w:themeFill="background1" w:themeFillShade="F2"/>
      </w:pPr>
      <w:r w:rsidRPr="00FD1B02">
        <w:t>Consumer outcome:</w:t>
      </w:r>
    </w:p>
    <w:p w14:paraId="0B39BAAB" w14:textId="77777777" w:rsidR="007F5256" w:rsidRDefault="00C9649C" w:rsidP="00912DE6">
      <w:pPr>
        <w:numPr>
          <w:ilvl w:val="0"/>
          <w:numId w:val="3"/>
        </w:numPr>
        <w:shd w:val="clear" w:color="auto" w:fill="F2F2F2" w:themeFill="background1" w:themeFillShade="F2"/>
      </w:pPr>
      <w:r>
        <w:t>I get personal care, clinical care, or both personal care and clinical care, that is safe and right for me.</w:t>
      </w:r>
    </w:p>
    <w:p w14:paraId="40BADF27" w14:textId="77777777" w:rsidR="007F5256" w:rsidRDefault="00C9649C" w:rsidP="00032B17">
      <w:pPr>
        <w:pStyle w:val="Heading3"/>
        <w:shd w:val="clear" w:color="auto" w:fill="F2F2F2" w:themeFill="background1" w:themeFillShade="F2"/>
      </w:pPr>
      <w:r>
        <w:t>Organisation statement:</w:t>
      </w:r>
    </w:p>
    <w:p w14:paraId="5C0FBB60" w14:textId="77777777" w:rsidR="007F5256" w:rsidRDefault="00C9649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128093" w14:textId="171EB0FC" w:rsidR="009E5E49" w:rsidRDefault="00C9649C" w:rsidP="009E5E49">
      <w:pPr>
        <w:pStyle w:val="Heading2"/>
      </w:pPr>
      <w:r>
        <w:t>Assessment of Standard 3</w:t>
      </w:r>
    </w:p>
    <w:p w14:paraId="3BEA3E13" w14:textId="77777777" w:rsidR="009E5E49" w:rsidRDefault="009E5E49" w:rsidP="004C77E7">
      <w:pPr>
        <w:keepNext/>
        <w:outlineLvl w:val="2"/>
        <w:rPr>
          <w:color w:val="auto"/>
        </w:rPr>
      </w:pPr>
      <w:r>
        <w:rPr>
          <w:color w:val="auto"/>
        </w:rPr>
        <w:t>A</w:t>
      </w:r>
      <w:r w:rsidR="004C77E7" w:rsidRPr="001B191A">
        <w:rPr>
          <w:color w:val="auto"/>
        </w:rPr>
        <w:t>n overall rating for the Quality Standard is not provided</w:t>
      </w:r>
      <w:r>
        <w:rPr>
          <w:color w:val="auto"/>
        </w:rPr>
        <w:t xml:space="preserve"> as </w:t>
      </w:r>
      <w:r w:rsidRPr="001B191A">
        <w:rPr>
          <w:color w:val="auto"/>
        </w:rPr>
        <w:t xml:space="preserve">not all requirements </w:t>
      </w:r>
      <w:r>
        <w:rPr>
          <w:color w:val="auto"/>
        </w:rPr>
        <w:t xml:space="preserve">were assessed. </w:t>
      </w:r>
    </w:p>
    <w:p w14:paraId="7075A2F3" w14:textId="49D4A5ED" w:rsidR="004C77E7" w:rsidRDefault="009E5E49" w:rsidP="004C77E7">
      <w:pPr>
        <w:keepNext/>
        <w:outlineLvl w:val="2"/>
        <w:rPr>
          <w:color w:val="auto"/>
        </w:rPr>
      </w:pPr>
      <w:r>
        <w:rPr>
          <w:color w:val="auto"/>
        </w:rPr>
        <w:t xml:space="preserve">Four of seven requirements in Standard 3 have been assessed and </w:t>
      </w:r>
      <w:r>
        <w:t xml:space="preserve">four of the four </w:t>
      </w:r>
      <w:r w:rsidRPr="00497851">
        <w:t>specific requirement</w:t>
      </w:r>
      <w:r>
        <w:t>s</w:t>
      </w:r>
      <w:r w:rsidRPr="00497851">
        <w:t xml:space="preserve"> </w:t>
      </w:r>
      <w:r>
        <w:t xml:space="preserve">are </w:t>
      </w:r>
      <w:r w:rsidRPr="00497851">
        <w:t>met</w:t>
      </w:r>
      <w:r>
        <w:t>.</w:t>
      </w:r>
    </w:p>
    <w:p w14:paraId="48AE17D0" w14:textId="22E619B9" w:rsidR="005F3FEF" w:rsidRPr="00CC3117" w:rsidRDefault="005F3FEF" w:rsidP="005F3FEF">
      <w:pPr>
        <w:rPr>
          <w:rFonts w:cs="Times New Roman"/>
        </w:rPr>
      </w:pPr>
      <w:r>
        <w:rPr>
          <w:rFonts w:cs="Times New Roman"/>
        </w:rPr>
        <w:t>To understand the consumer’s experience and how the organisation understands and applies the requirements within this Standard, the Assessment Team sampled the experience of consumers – their care plans and assessments were reviewed</w:t>
      </w:r>
      <w:r w:rsidR="00E25DB4">
        <w:rPr>
          <w:rFonts w:cs="Times New Roman"/>
        </w:rPr>
        <w:t>,</w:t>
      </w:r>
      <w:r>
        <w:rPr>
          <w:rFonts w:cs="Times New Roman"/>
        </w:rPr>
        <w:t xml:space="preserve"> and staff were asked about how they ensure the delivery of safe and effective care for consumers. The team also examined relevant documents.</w:t>
      </w:r>
    </w:p>
    <w:p w14:paraId="59D473F5" w14:textId="77777777" w:rsidR="005F3FEF" w:rsidRPr="00CC3117" w:rsidRDefault="005F3FEF" w:rsidP="005F3FEF">
      <w:pPr>
        <w:rPr>
          <w:rFonts w:cs="Times New Roman"/>
        </w:rPr>
      </w:pPr>
      <w:r>
        <w:rPr>
          <w:rFonts w:cs="Times New Roman"/>
        </w:rPr>
        <w:t xml:space="preserve">Overall, consumers considered they receive personal care and clinical care that is safe and right for them. </w:t>
      </w:r>
    </w:p>
    <w:p w14:paraId="46715F56" w14:textId="77777777" w:rsidR="005F3FEF" w:rsidRPr="00CC3117" w:rsidRDefault="005F3FEF" w:rsidP="005F3FEF">
      <w:pPr>
        <w:rPr>
          <w:rFonts w:cs="Times New Roman"/>
        </w:rPr>
      </w:pPr>
      <w:r>
        <w:rPr>
          <w:rFonts w:cs="Times New Roman"/>
        </w:rPr>
        <w:t>For example:</w:t>
      </w:r>
    </w:p>
    <w:p w14:paraId="06633E36" w14:textId="77777777" w:rsidR="005F3FEF" w:rsidRPr="00CC3117" w:rsidRDefault="005F3FEF" w:rsidP="005F3FEF">
      <w:pPr>
        <w:pStyle w:val="ListBullet"/>
        <w:rPr>
          <w:color w:val="000000" w:themeColor="text1"/>
          <w:szCs w:val="24"/>
        </w:rPr>
      </w:pPr>
      <w:r>
        <w:rPr>
          <w:color w:val="000000" w:themeColor="text1"/>
          <w:szCs w:val="24"/>
        </w:rPr>
        <w:t xml:space="preserve">Overall, consumers and representatives expressed satisfaction they get the care they need. </w:t>
      </w:r>
    </w:p>
    <w:p w14:paraId="28565A89" w14:textId="77777777" w:rsidR="005F3FEF" w:rsidRPr="00CC3117" w:rsidRDefault="005F3FEF" w:rsidP="005F3FEF">
      <w:pPr>
        <w:pStyle w:val="ListBullet"/>
        <w:rPr>
          <w:color w:val="000000" w:themeColor="text1"/>
          <w:szCs w:val="24"/>
        </w:rPr>
      </w:pPr>
      <w:r>
        <w:rPr>
          <w:color w:val="000000" w:themeColor="text1"/>
          <w:szCs w:val="24"/>
        </w:rPr>
        <w:t xml:space="preserve">Consumers and representatives are satisfied with the timely interventions given by staff. </w:t>
      </w:r>
    </w:p>
    <w:p w14:paraId="13DC0719" w14:textId="05673D65" w:rsidR="005F3FEF" w:rsidRPr="00CC3117" w:rsidRDefault="005F3FEF" w:rsidP="005F3FEF">
      <w:pPr>
        <w:rPr>
          <w:rFonts w:cs="Times New Roman"/>
        </w:rPr>
      </w:pPr>
      <w:r>
        <w:rPr>
          <w:rFonts w:cs="Times New Roman"/>
        </w:rPr>
        <w:t>Consumers’ care files demonstrate</w:t>
      </w:r>
      <w:r w:rsidR="004B2F23">
        <w:rPr>
          <w:rFonts w:cs="Times New Roman"/>
        </w:rPr>
        <w:t>d</w:t>
      </w:r>
      <w:r>
        <w:rPr>
          <w:rFonts w:cs="Times New Roman"/>
        </w:rPr>
        <w:t xml:space="preserve"> personal and clinical care that is safe, effective and tailored to the specific needs of each consumer. Input from medical officers, </w:t>
      </w:r>
      <w:r>
        <w:rPr>
          <w:rFonts w:cs="Times New Roman"/>
        </w:rPr>
        <w:lastRenderedPageBreak/>
        <w:t>allied health professionals and other specialist services is incorporated into documentation. Consumers who are subject to chemical restraint are effectively assessed, monitored and reviewed according to regulatory requirements.</w:t>
      </w:r>
    </w:p>
    <w:p w14:paraId="7B090EF0" w14:textId="64AAF8B9" w:rsidR="005F3FEF" w:rsidRPr="00CC3117" w:rsidRDefault="005F3FEF" w:rsidP="005F3FEF">
      <w:pPr>
        <w:rPr>
          <w:rFonts w:cs="Times New Roman"/>
        </w:rPr>
      </w:pPr>
      <w:r>
        <w:rPr>
          <w:rFonts w:cs="Times New Roman"/>
        </w:rPr>
        <w:t>Documentation review showed consumers receive care and review by medical officers</w:t>
      </w:r>
      <w:r w:rsidR="004B2F23">
        <w:rPr>
          <w:rFonts w:cs="Times New Roman"/>
        </w:rPr>
        <w:t>,</w:t>
      </w:r>
      <w:r>
        <w:rPr>
          <w:rFonts w:cs="Times New Roman"/>
        </w:rPr>
        <w:t xml:space="preserve"> and allied health providers when incidents occur. Staff are aware of the risks associated with individual consumers’ care, and monitoring processes are in place.</w:t>
      </w:r>
    </w:p>
    <w:p w14:paraId="258F0A9F" w14:textId="402D1FB0" w:rsidR="005F3FEF" w:rsidRPr="00CC3117" w:rsidRDefault="005F3FEF" w:rsidP="005F3FEF">
      <w:pPr>
        <w:rPr>
          <w:rFonts w:cs="Times New Roman"/>
        </w:rPr>
      </w:pPr>
      <w:r>
        <w:rPr>
          <w:rFonts w:cs="Times New Roman"/>
        </w:rPr>
        <w:t xml:space="preserve">The review of consumer care documents and staff interview data indicate staff recognise and respond to consumer changes or deterioration </w:t>
      </w:r>
      <w:r w:rsidR="001C7DCE">
        <w:rPr>
          <w:rFonts w:cs="Times New Roman"/>
        </w:rPr>
        <w:t>in</w:t>
      </w:r>
      <w:r>
        <w:rPr>
          <w:rFonts w:cs="Times New Roman"/>
        </w:rPr>
        <w:t xml:space="preserve"> mental health</w:t>
      </w:r>
      <w:r w:rsidR="00131ACF">
        <w:rPr>
          <w:rFonts w:cs="Times New Roman"/>
        </w:rPr>
        <w:t>, or</w:t>
      </w:r>
      <w:r>
        <w:rPr>
          <w:rFonts w:cs="Times New Roman"/>
        </w:rPr>
        <w:t xml:space="preserve"> cognitive or physical function in a timely manner.</w:t>
      </w:r>
    </w:p>
    <w:p w14:paraId="79D736C1" w14:textId="5F5EA583" w:rsidR="005D34BE" w:rsidRPr="004C77E7" w:rsidRDefault="005D34BE" w:rsidP="004C77E7">
      <w:pPr>
        <w:tabs>
          <w:tab w:val="right" w:pos="9026"/>
        </w:tabs>
        <w:spacing w:before="0" w:after="0"/>
        <w:outlineLvl w:val="4"/>
        <w:rPr>
          <w:szCs w:val="22"/>
        </w:rPr>
      </w:pPr>
      <w:r w:rsidRPr="005D34BE">
        <w:rPr>
          <w:rFonts w:cs="Times New Roman"/>
        </w:rPr>
        <w:t xml:space="preserve">The Assessment Team found </w:t>
      </w:r>
      <w:bookmarkStart w:id="4" w:name="_Hlk65662016"/>
      <w:r w:rsidR="00187842">
        <w:rPr>
          <w:rFonts w:cs="Times New Roman"/>
        </w:rPr>
        <w:t xml:space="preserve">some deficits in </w:t>
      </w:r>
      <w:r w:rsidRPr="005D34BE">
        <w:rPr>
          <w:rFonts w:cs="Times New Roman"/>
        </w:rPr>
        <w:t xml:space="preserve">infection control </w:t>
      </w:r>
      <w:r w:rsidR="00187842">
        <w:rPr>
          <w:szCs w:val="22"/>
        </w:rPr>
        <w:t>and minimisation</w:t>
      </w:r>
      <w:r w:rsidRPr="005D34BE">
        <w:rPr>
          <w:szCs w:val="22"/>
        </w:rPr>
        <w:t xml:space="preserve"> of infection related risks</w:t>
      </w:r>
      <w:bookmarkEnd w:id="4"/>
      <w:r w:rsidR="00187842">
        <w:rPr>
          <w:szCs w:val="22"/>
        </w:rPr>
        <w:t>. The team found gaps in</w:t>
      </w:r>
      <w:r w:rsidR="004C77E7">
        <w:rPr>
          <w:szCs w:val="22"/>
        </w:rPr>
        <w:t xml:space="preserve"> </w:t>
      </w:r>
      <w:r w:rsidRPr="005D34BE">
        <w:rPr>
          <w:szCs w:val="22"/>
        </w:rPr>
        <w:t>implementing</w:t>
      </w:r>
      <w:r w:rsidR="00187842">
        <w:rPr>
          <w:szCs w:val="22"/>
        </w:rPr>
        <w:t xml:space="preserve"> </w:t>
      </w:r>
      <w:r w:rsidRPr="005D34BE">
        <w:t>standard and transmission</w:t>
      </w:r>
      <w:r w:rsidR="004C77E7">
        <w:t>-</w:t>
      </w:r>
      <w:r w:rsidRPr="005D34BE">
        <w:t>based precautions to prevent and control infection</w:t>
      </w:r>
      <w:r w:rsidR="004C77E7">
        <w:t xml:space="preserve">. However, the response </w:t>
      </w:r>
      <w:r w:rsidR="009E5E49">
        <w:t xml:space="preserve">from the provider to the Assessment Team Report </w:t>
      </w:r>
      <w:r w:rsidR="004C77E7">
        <w:t xml:space="preserve">demonstrated robust infection control and minimisation of infection related risks is in place. </w:t>
      </w:r>
    </w:p>
    <w:p w14:paraId="1FA265B3" w14:textId="648BE110" w:rsidR="00301877" w:rsidRDefault="00C9649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2436E8" w14:textId="3B38D4E5" w:rsidR="00853601" w:rsidRPr="00853601" w:rsidRDefault="00C9649C" w:rsidP="00853601">
      <w:pPr>
        <w:pStyle w:val="Heading3"/>
      </w:pPr>
      <w:r w:rsidRPr="00853601">
        <w:t>Requirement 3(3)(a)</w:t>
      </w:r>
      <w:r>
        <w:tab/>
        <w:t>Compliant</w:t>
      </w:r>
    </w:p>
    <w:p w14:paraId="6C5B2291" w14:textId="77777777" w:rsidR="00853601" w:rsidRPr="004A3816" w:rsidRDefault="00C9649C" w:rsidP="00853601">
      <w:pPr>
        <w:rPr>
          <w:i/>
        </w:rPr>
      </w:pPr>
      <w:r w:rsidRPr="004A3816">
        <w:rPr>
          <w:i/>
        </w:rPr>
        <w:t>Each consumer gets safe and effective personal care, clinical care, or both personal care and clinical care, that:</w:t>
      </w:r>
    </w:p>
    <w:p w14:paraId="7F4A0F08" w14:textId="77777777" w:rsidR="00853601" w:rsidRPr="004A3816" w:rsidRDefault="00C9649C" w:rsidP="00853601">
      <w:pPr>
        <w:numPr>
          <w:ilvl w:val="0"/>
          <w:numId w:val="24"/>
        </w:numPr>
        <w:tabs>
          <w:tab w:val="right" w:pos="9026"/>
        </w:tabs>
        <w:spacing w:before="0" w:after="0"/>
        <w:ind w:left="567" w:hanging="425"/>
        <w:outlineLvl w:val="4"/>
        <w:rPr>
          <w:i/>
        </w:rPr>
      </w:pPr>
      <w:r w:rsidRPr="004A3816">
        <w:rPr>
          <w:i/>
        </w:rPr>
        <w:t>is best practice; and</w:t>
      </w:r>
    </w:p>
    <w:p w14:paraId="572F9792" w14:textId="77777777" w:rsidR="00853601" w:rsidRPr="004A3816" w:rsidRDefault="00C9649C" w:rsidP="00853601">
      <w:pPr>
        <w:numPr>
          <w:ilvl w:val="0"/>
          <w:numId w:val="24"/>
        </w:numPr>
        <w:tabs>
          <w:tab w:val="right" w:pos="9026"/>
        </w:tabs>
        <w:spacing w:before="0" w:after="0"/>
        <w:ind w:left="567" w:hanging="425"/>
        <w:outlineLvl w:val="4"/>
        <w:rPr>
          <w:i/>
        </w:rPr>
      </w:pPr>
      <w:r w:rsidRPr="004A3816">
        <w:rPr>
          <w:i/>
        </w:rPr>
        <w:t>is tailored to their needs; and</w:t>
      </w:r>
    </w:p>
    <w:p w14:paraId="57D6AB02" w14:textId="77777777" w:rsidR="00853601" w:rsidRPr="004A3816" w:rsidRDefault="00C9649C" w:rsidP="00853601">
      <w:pPr>
        <w:numPr>
          <w:ilvl w:val="0"/>
          <w:numId w:val="24"/>
        </w:numPr>
        <w:tabs>
          <w:tab w:val="right" w:pos="9026"/>
        </w:tabs>
        <w:spacing w:before="0" w:after="0"/>
        <w:ind w:left="567" w:hanging="425"/>
        <w:outlineLvl w:val="4"/>
        <w:rPr>
          <w:i/>
        </w:rPr>
      </w:pPr>
      <w:r w:rsidRPr="004A3816">
        <w:rPr>
          <w:i/>
        </w:rPr>
        <w:t>optimises their health and well-being.</w:t>
      </w:r>
    </w:p>
    <w:p w14:paraId="68F94A2C" w14:textId="0E4C187B" w:rsidR="00853601" w:rsidRPr="00853601" w:rsidRDefault="00C9649C" w:rsidP="00853601">
      <w:pPr>
        <w:pStyle w:val="Heading3"/>
      </w:pPr>
      <w:r w:rsidRPr="00853601">
        <w:t>Requirement 3(3)(b)</w:t>
      </w:r>
      <w:r>
        <w:tab/>
        <w:t>Compliant</w:t>
      </w:r>
    </w:p>
    <w:p w14:paraId="3E9F7099" w14:textId="77777777" w:rsidR="00853601" w:rsidRPr="004A3816" w:rsidRDefault="00C9649C" w:rsidP="00853601">
      <w:pPr>
        <w:rPr>
          <w:i/>
        </w:rPr>
      </w:pPr>
      <w:r w:rsidRPr="004A3816">
        <w:rPr>
          <w:i/>
          <w:szCs w:val="22"/>
        </w:rPr>
        <w:t>Effective management of high impact or high prevalence risks associated with the care of each consumer.</w:t>
      </w:r>
    </w:p>
    <w:p w14:paraId="7E39DF7D" w14:textId="1853DE82" w:rsidR="00853601" w:rsidRPr="00D435F8" w:rsidRDefault="00C9649C" w:rsidP="00853601">
      <w:pPr>
        <w:pStyle w:val="Heading3"/>
      </w:pPr>
      <w:r w:rsidRPr="00D435F8">
        <w:t>Requirement 3(3)(d)</w:t>
      </w:r>
      <w:r>
        <w:tab/>
        <w:t>Compliant</w:t>
      </w:r>
    </w:p>
    <w:p w14:paraId="0D3FC31D" w14:textId="77777777" w:rsidR="00853601" w:rsidRPr="004A3816" w:rsidRDefault="00C9649C" w:rsidP="00853601">
      <w:pPr>
        <w:rPr>
          <w:i/>
        </w:rPr>
      </w:pPr>
      <w:r w:rsidRPr="004A3816">
        <w:rPr>
          <w:i/>
          <w:szCs w:val="22"/>
        </w:rPr>
        <w:t>Deterioration or change of a consumer’s mental health, cognitive or physical function, capacity or condition is recognised and responded to in a timely manner.</w:t>
      </w:r>
    </w:p>
    <w:p w14:paraId="5E73F5B2" w14:textId="18461797" w:rsidR="00853601" w:rsidRPr="00D435F8" w:rsidRDefault="00C9649C" w:rsidP="00853601">
      <w:pPr>
        <w:pStyle w:val="Heading3"/>
      </w:pPr>
      <w:r w:rsidRPr="00D435F8">
        <w:t>Requirement 3(3)(g)</w:t>
      </w:r>
      <w:r>
        <w:tab/>
      </w:r>
      <w:r w:rsidRPr="008F7289">
        <w:t>Compliant</w:t>
      </w:r>
    </w:p>
    <w:p w14:paraId="21A590DF" w14:textId="77777777" w:rsidR="00853601" w:rsidRPr="004A3816" w:rsidRDefault="00C9649C" w:rsidP="00853601">
      <w:pPr>
        <w:tabs>
          <w:tab w:val="right" w:pos="9026"/>
        </w:tabs>
        <w:spacing w:before="0" w:after="0"/>
        <w:outlineLvl w:val="4"/>
        <w:rPr>
          <w:i/>
          <w:szCs w:val="22"/>
        </w:rPr>
      </w:pPr>
      <w:r w:rsidRPr="004A3816">
        <w:rPr>
          <w:i/>
          <w:szCs w:val="22"/>
        </w:rPr>
        <w:t>Minimisation of infection related risks through implementing:</w:t>
      </w:r>
    </w:p>
    <w:p w14:paraId="67B3815E" w14:textId="77777777" w:rsidR="00853601" w:rsidRPr="004A3816" w:rsidRDefault="00C9649C"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C76E27D" w14:textId="77777777" w:rsidR="00853601" w:rsidRPr="004A3816" w:rsidRDefault="00C9649C" w:rsidP="00853601">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47BCAE9B" w14:textId="77777777" w:rsidR="00853601" w:rsidRDefault="00ED56E9"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1C4CE56" w14:textId="288CAE5D" w:rsidR="00562219" w:rsidRDefault="00F10061" w:rsidP="00F10061">
      <w:pPr>
        <w:rPr>
          <w:rFonts w:cs="Times New Roman"/>
        </w:rPr>
      </w:pPr>
      <w:r w:rsidRPr="00F10061">
        <w:rPr>
          <w:rFonts w:cs="Times New Roman"/>
        </w:rPr>
        <w:t xml:space="preserve">The Assessment </w:t>
      </w:r>
      <w:r w:rsidR="00695C06">
        <w:rPr>
          <w:rFonts w:cs="Times New Roman"/>
        </w:rPr>
        <w:t>T</w:t>
      </w:r>
      <w:r w:rsidRPr="00F10061">
        <w:rPr>
          <w:rFonts w:cs="Times New Roman"/>
        </w:rPr>
        <w:t>eam found consumers’ infections are identified and managed. Antibiotic prescription is minimised. While t</w:t>
      </w:r>
      <w:r w:rsidR="008F7289" w:rsidRPr="00F10061">
        <w:rPr>
          <w:rFonts w:cs="Times New Roman"/>
        </w:rPr>
        <w:t xml:space="preserve">he Assessment Team found </w:t>
      </w:r>
      <w:r w:rsidRPr="00F10061">
        <w:rPr>
          <w:rFonts w:cs="Times New Roman"/>
        </w:rPr>
        <w:t xml:space="preserve">some deficits in infection control </w:t>
      </w:r>
      <w:r w:rsidRPr="00F10061">
        <w:rPr>
          <w:szCs w:val="22"/>
        </w:rPr>
        <w:t>and minimisation of infection related risks</w:t>
      </w:r>
      <w:r w:rsidRPr="00F10061">
        <w:rPr>
          <w:rFonts w:cs="Times New Roman"/>
        </w:rPr>
        <w:t xml:space="preserve"> including C</w:t>
      </w:r>
      <w:r>
        <w:rPr>
          <w:rFonts w:cs="Times New Roman"/>
        </w:rPr>
        <w:t>OVID</w:t>
      </w:r>
      <w:r w:rsidRPr="00F10061">
        <w:rPr>
          <w:rFonts w:cs="Times New Roman"/>
        </w:rPr>
        <w:t xml:space="preserve">-19 </w:t>
      </w:r>
      <w:r w:rsidR="00562219">
        <w:rPr>
          <w:rFonts w:cs="Times New Roman"/>
        </w:rPr>
        <w:t>o</w:t>
      </w:r>
      <w:r w:rsidR="008F7289" w:rsidRPr="00F10061">
        <w:rPr>
          <w:rFonts w:cs="Times New Roman"/>
        </w:rPr>
        <w:t>utbreak planning and management</w:t>
      </w:r>
      <w:r w:rsidRPr="00F10061">
        <w:rPr>
          <w:rFonts w:cs="Times New Roman"/>
        </w:rPr>
        <w:t>,</w:t>
      </w:r>
      <w:r>
        <w:rPr>
          <w:rFonts w:cs="Times New Roman"/>
        </w:rPr>
        <w:t xml:space="preserve"> </w:t>
      </w:r>
      <w:r w:rsidR="008F7289" w:rsidRPr="00F10061">
        <w:rPr>
          <w:rFonts w:cs="Times New Roman"/>
        </w:rPr>
        <w:t>social distancing, designation of density and signage</w:t>
      </w:r>
      <w:r w:rsidRPr="00F10061">
        <w:rPr>
          <w:rFonts w:cs="Times New Roman"/>
        </w:rPr>
        <w:t>,</w:t>
      </w:r>
      <w:r w:rsidR="008F7289" w:rsidRPr="00F10061">
        <w:rPr>
          <w:rFonts w:cs="Times New Roman"/>
        </w:rPr>
        <w:t xml:space="preserve"> </w:t>
      </w:r>
      <w:r w:rsidRPr="00F10061">
        <w:rPr>
          <w:rFonts w:cs="Times New Roman"/>
        </w:rPr>
        <w:t>p</w:t>
      </w:r>
      <w:r w:rsidR="008F7289" w:rsidRPr="00F10061">
        <w:rPr>
          <w:rFonts w:cs="Times New Roman"/>
        </w:rPr>
        <w:t xml:space="preserve">ersonal protective equipment (PPE) donning and doffing stations </w:t>
      </w:r>
      <w:r w:rsidRPr="00F10061">
        <w:rPr>
          <w:rFonts w:cs="Times New Roman"/>
        </w:rPr>
        <w:t xml:space="preserve">and </w:t>
      </w:r>
      <w:r w:rsidR="008F7289" w:rsidRPr="00F10061">
        <w:rPr>
          <w:rFonts w:cs="Times New Roman"/>
        </w:rPr>
        <w:t xml:space="preserve">cleaning of </w:t>
      </w:r>
      <w:r w:rsidRPr="00F10061">
        <w:rPr>
          <w:rFonts w:cs="Times New Roman"/>
        </w:rPr>
        <w:t xml:space="preserve">shared </w:t>
      </w:r>
      <w:r w:rsidR="008F7289" w:rsidRPr="00F10061">
        <w:rPr>
          <w:rFonts w:cs="Times New Roman"/>
        </w:rPr>
        <w:t>equipment</w:t>
      </w:r>
      <w:r w:rsidR="002B2C60">
        <w:rPr>
          <w:rFonts w:cs="Times New Roman"/>
        </w:rPr>
        <w:t>,</w:t>
      </w:r>
      <w:r w:rsidRPr="00F10061">
        <w:rPr>
          <w:rFonts w:cs="Times New Roman"/>
        </w:rPr>
        <w:t xml:space="preserve"> </w:t>
      </w:r>
      <w:r w:rsidR="00695C06">
        <w:rPr>
          <w:rFonts w:cs="Times New Roman"/>
        </w:rPr>
        <w:t xml:space="preserve">based on further evidence provided </w:t>
      </w:r>
      <w:r w:rsidRPr="00F10061">
        <w:rPr>
          <w:rFonts w:cs="Times New Roman"/>
        </w:rPr>
        <w:t xml:space="preserve">I find the requirement is met. </w:t>
      </w:r>
    </w:p>
    <w:p w14:paraId="615B7D8B" w14:textId="3A0F4218" w:rsidR="00BF46AC" w:rsidRDefault="00F10061" w:rsidP="00F10061">
      <w:r>
        <w:rPr>
          <w:rFonts w:cs="Times New Roman"/>
        </w:rPr>
        <w:t xml:space="preserve">In making my decision I have taken into consideration the Assessment Team </w:t>
      </w:r>
      <w:r w:rsidR="009E5E49">
        <w:rPr>
          <w:rFonts w:cs="Times New Roman"/>
        </w:rPr>
        <w:t>r</w:t>
      </w:r>
      <w:r>
        <w:rPr>
          <w:rFonts w:cs="Times New Roman"/>
        </w:rPr>
        <w:t xml:space="preserve">eport, the infection control monitoring checklist and the detailed evidence </w:t>
      </w:r>
      <w:r w:rsidR="002B2C60">
        <w:rPr>
          <w:rFonts w:cs="Times New Roman"/>
        </w:rPr>
        <w:t xml:space="preserve">and examples of compliance </w:t>
      </w:r>
      <w:r>
        <w:rPr>
          <w:rFonts w:cs="Times New Roman"/>
        </w:rPr>
        <w:t xml:space="preserve">provided in the response from the </w:t>
      </w:r>
      <w:r w:rsidR="00695C06">
        <w:rPr>
          <w:rFonts w:cs="Times New Roman"/>
        </w:rPr>
        <w:t xml:space="preserve">approved </w:t>
      </w:r>
      <w:r>
        <w:rPr>
          <w:rFonts w:cs="Times New Roman"/>
        </w:rPr>
        <w:t xml:space="preserve">provider received on 12 </w:t>
      </w:r>
      <w:r>
        <w:t xml:space="preserve">February 2021. The </w:t>
      </w:r>
      <w:r w:rsidR="00695C06">
        <w:t xml:space="preserve">approved </w:t>
      </w:r>
      <w:r>
        <w:t xml:space="preserve">provider has demonstrated it has robust infection </w:t>
      </w:r>
      <w:r w:rsidR="00562219">
        <w:t xml:space="preserve">control practices </w:t>
      </w:r>
      <w:r w:rsidR="00695C06">
        <w:t xml:space="preserve">in place </w:t>
      </w:r>
      <w:r w:rsidR="00562219">
        <w:t>and documentation and photographic evidence submitted addresses concerns raised and deficits identified by the Assessment Team</w:t>
      </w:r>
      <w:r w:rsidR="002B2C60">
        <w:t xml:space="preserve"> at the site visit. </w:t>
      </w:r>
    </w:p>
    <w:p w14:paraId="792D7CA9" w14:textId="7FBF1A28" w:rsidR="00562219" w:rsidRPr="002B2C60" w:rsidRDefault="002B2C60" w:rsidP="00F10061">
      <w:r>
        <w:t>Based on the evidence provided</w:t>
      </w:r>
      <w:r w:rsidR="00695C06">
        <w:t xml:space="preserve"> </w:t>
      </w:r>
      <w:r>
        <w:t>I find that t</w:t>
      </w:r>
      <w:r w:rsidR="00695C06">
        <w:t xml:space="preserve">here are systematic </w:t>
      </w:r>
      <w:r>
        <w:t xml:space="preserve">practices and procedures in place for </w:t>
      </w:r>
      <w:r w:rsidR="00695C06">
        <w:t>infection control and</w:t>
      </w:r>
      <w:r>
        <w:t xml:space="preserve"> the</w:t>
      </w:r>
      <w:r w:rsidR="00695C06">
        <w:t xml:space="preserve"> </w:t>
      </w:r>
      <w:r>
        <w:t xml:space="preserve">minimisation of </w:t>
      </w:r>
      <w:r w:rsidR="00695C06">
        <w:t xml:space="preserve">infection </w:t>
      </w:r>
      <w:r>
        <w:t xml:space="preserve">related </w:t>
      </w:r>
      <w:r w:rsidR="00695C06">
        <w:t>risk</w:t>
      </w:r>
      <w:r>
        <w:t xml:space="preserve">. This is </w:t>
      </w:r>
      <w:r w:rsidR="00695C06">
        <w:t xml:space="preserve">informed by </w:t>
      </w:r>
      <w:r>
        <w:t xml:space="preserve">progressing </w:t>
      </w:r>
      <w:r w:rsidR="00695C06">
        <w:t>continuous improvement</w:t>
      </w:r>
      <w:r>
        <w:t>,</w:t>
      </w:r>
      <w:r w:rsidR="00695C06">
        <w:t xml:space="preserve"> planning and implementation evidenced in</w:t>
      </w:r>
      <w:r>
        <w:t xml:space="preserve"> the continuous improvement plan. </w:t>
      </w:r>
    </w:p>
    <w:p w14:paraId="1549C5F0" w14:textId="1095ED03" w:rsidR="00562219" w:rsidRPr="00F10061" w:rsidRDefault="00695C06" w:rsidP="00F10061">
      <w:pPr>
        <w:rPr>
          <w:rFonts w:cs="Times New Roman"/>
        </w:rPr>
        <w:sectPr w:rsidR="00562219" w:rsidRPr="00F10061" w:rsidSect="008D7780">
          <w:headerReference w:type="default" r:id="rId23"/>
          <w:type w:val="continuous"/>
          <w:pgSz w:w="11906" w:h="16838"/>
          <w:pgMar w:top="1701" w:right="1418" w:bottom="1418" w:left="1418" w:header="709" w:footer="397" w:gutter="0"/>
          <w:cols w:space="708"/>
          <w:docGrid w:linePitch="360"/>
        </w:sectPr>
      </w:pPr>
      <w:r>
        <w:rPr>
          <w:rFonts w:cs="Times New Roman"/>
        </w:rPr>
        <w:t xml:space="preserve">I </w:t>
      </w:r>
      <w:r w:rsidR="002B2C60">
        <w:rPr>
          <w:rFonts w:cs="Times New Roman"/>
        </w:rPr>
        <w:t xml:space="preserve">therefore </w:t>
      </w:r>
      <w:r>
        <w:rPr>
          <w:rFonts w:cs="Times New Roman"/>
        </w:rPr>
        <w:t xml:space="preserve">find this requirement </w:t>
      </w:r>
      <w:r w:rsidR="002B2C60">
        <w:rPr>
          <w:rFonts w:cs="Times New Roman"/>
        </w:rPr>
        <w:t xml:space="preserve">is </w:t>
      </w:r>
      <w:r>
        <w:rPr>
          <w:rFonts w:cs="Times New Roman"/>
        </w:rPr>
        <w:t>met.</w:t>
      </w:r>
    </w:p>
    <w:p w14:paraId="4A3B3B23" w14:textId="77777777" w:rsidR="00A93E3F" w:rsidRDefault="00C9649C" w:rsidP="00095CD4">
      <w:pPr>
        <w:pStyle w:val="Heading1"/>
      </w:pPr>
      <w:r w:rsidRPr="008F7289">
        <w:lastRenderedPageBreak/>
        <w:t>Areas for improvement</w:t>
      </w:r>
    </w:p>
    <w:p w14:paraId="2B4C021E" w14:textId="77777777" w:rsidR="004B33E7" w:rsidRPr="00E830C7" w:rsidRDefault="00C9649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13271C1" w14:textId="77777777" w:rsidR="00A3716D" w:rsidRPr="00095CD4" w:rsidRDefault="00ED56E9"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C39C0" w14:textId="77777777" w:rsidR="003102D4" w:rsidRDefault="003102D4">
      <w:pPr>
        <w:spacing w:before="0" w:after="0" w:line="240" w:lineRule="auto"/>
      </w:pPr>
      <w:r>
        <w:separator/>
      </w:r>
    </w:p>
  </w:endnote>
  <w:endnote w:type="continuationSeparator" w:id="0">
    <w:p w14:paraId="7BC54458" w14:textId="77777777" w:rsidR="003102D4" w:rsidRDefault="003102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739C" w14:textId="77777777" w:rsidR="00506F7F" w:rsidRPr="009A1F1B" w:rsidRDefault="00C964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F11A3E" w14:textId="77777777" w:rsidR="00506F7F" w:rsidRPr="00C72FFB" w:rsidRDefault="00C964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Aurrum Reservoir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38865A9" w14:textId="77777777" w:rsidR="00506F7F" w:rsidRPr="00C72FFB" w:rsidRDefault="00C964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67F6" w14:textId="77777777" w:rsidR="00506F7F" w:rsidRPr="009A1F1B" w:rsidRDefault="00C964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342F9F" w14:textId="77777777" w:rsidR="00506F7F" w:rsidRPr="00C72FFB" w:rsidRDefault="00C964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Aurrum Reservoir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13A5C7" w14:textId="77777777" w:rsidR="00506F7F" w:rsidRPr="00A3716D" w:rsidRDefault="00C964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CD4CE" w14:textId="77777777" w:rsidR="003102D4" w:rsidRDefault="003102D4">
      <w:pPr>
        <w:spacing w:before="0" w:after="0" w:line="240" w:lineRule="auto"/>
      </w:pPr>
      <w:r>
        <w:separator/>
      </w:r>
    </w:p>
  </w:footnote>
  <w:footnote w:type="continuationSeparator" w:id="0">
    <w:p w14:paraId="257843AB" w14:textId="77777777" w:rsidR="003102D4" w:rsidRDefault="003102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55FDC" w14:textId="77777777" w:rsidR="00506F7F" w:rsidRDefault="00C9649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2AD3B0" wp14:editId="3507F81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43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9EE3" w14:textId="77777777" w:rsidR="008F32C8" w:rsidRPr="008F32C8" w:rsidRDefault="00C9649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36FD1FE" wp14:editId="13D7D58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81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6491" w14:textId="77777777" w:rsidR="00506F7F" w:rsidRDefault="00C9649C" w:rsidP="009C6F30">
    <w:pPr>
      <w:tabs>
        <w:tab w:val="left" w:pos="3624"/>
      </w:tabs>
    </w:pPr>
    <w:r>
      <w:rPr>
        <w:noProof/>
        <w:color w:val="auto"/>
        <w:sz w:val="20"/>
      </w:rPr>
      <w:drawing>
        <wp:anchor distT="0" distB="0" distL="114300" distR="114300" simplePos="0" relativeHeight="251668480" behindDoc="1" locked="0" layoutInCell="1" allowOverlap="1" wp14:anchorId="5A27E7EC" wp14:editId="47F92BF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76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62EF" w14:textId="77777777" w:rsidR="00A627C8" w:rsidRDefault="00C9649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DC4FBE6" wp14:editId="590057D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77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3431" w14:textId="77777777" w:rsidR="00506F7F" w:rsidRDefault="00C9649C">
    <w:pPr>
      <w:pStyle w:val="Header"/>
    </w:pPr>
    <w:r w:rsidRPr="003C6EC2">
      <w:rPr>
        <w:rFonts w:eastAsia="Calibri"/>
        <w:noProof/>
      </w:rPr>
      <w:drawing>
        <wp:anchor distT="0" distB="0" distL="114300" distR="114300" simplePos="0" relativeHeight="251669504" behindDoc="1" locked="0" layoutInCell="1" allowOverlap="1" wp14:anchorId="7D375A53" wp14:editId="4F9126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45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9032" w14:textId="77777777" w:rsidR="00506F7F" w:rsidRDefault="00C9649C" w:rsidP="0004322A">
    <w:r>
      <w:rPr>
        <w:noProof/>
        <w:color w:val="auto"/>
        <w:sz w:val="20"/>
      </w:rPr>
      <w:drawing>
        <wp:anchor distT="0" distB="0" distL="114300" distR="114300" simplePos="0" relativeHeight="251660288" behindDoc="1" locked="0" layoutInCell="1" allowOverlap="1" wp14:anchorId="0E7827E1" wp14:editId="329EA18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24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25A27" w14:textId="77777777" w:rsidR="00FB0086" w:rsidRPr="00703E80" w:rsidRDefault="00C9649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2643569" wp14:editId="6961D74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771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89DDA" w14:textId="77777777" w:rsidR="00506F7F" w:rsidRPr="00FB0086" w:rsidRDefault="00C9649C" w:rsidP="00FB0086">
    <w:pPr>
      <w:pStyle w:val="Header"/>
    </w:pPr>
    <w:r>
      <w:rPr>
        <w:noProof/>
        <w:color w:val="auto"/>
        <w:sz w:val="20"/>
      </w:rPr>
      <w:drawing>
        <wp:anchor distT="0" distB="0" distL="114300" distR="114300" simplePos="0" relativeHeight="251676672" behindDoc="1" locked="0" layoutInCell="1" allowOverlap="1" wp14:anchorId="698CD2B3" wp14:editId="5A7C0C4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34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03B40" w14:textId="77777777" w:rsidR="00506F7F" w:rsidRDefault="00C9649C" w:rsidP="0004322A">
    <w:r>
      <w:rPr>
        <w:noProof/>
        <w:color w:val="auto"/>
        <w:sz w:val="20"/>
      </w:rPr>
      <w:drawing>
        <wp:anchor distT="0" distB="0" distL="114300" distR="114300" simplePos="0" relativeHeight="251662336" behindDoc="1" locked="0" layoutInCell="1" allowOverlap="1" wp14:anchorId="63F08F55" wp14:editId="1EB793E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51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D2B4" w14:textId="0257CE40" w:rsidR="00FB0086" w:rsidRPr="00703E80" w:rsidRDefault="00C9649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3B217EE" wp14:editId="624CC77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447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DFFBC" w14:textId="47BA84ED" w:rsidR="008D7780" w:rsidRPr="00703E80" w:rsidRDefault="00C9649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D435F11" wp14:editId="4CA2FA7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755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F10061">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F10061">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46863B2">
      <w:start w:val="1"/>
      <w:numFmt w:val="lowerRoman"/>
      <w:lvlText w:val="(%1)"/>
      <w:lvlJc w:val="left"/>
      <w:pPr>
        <w:ind w:left="1080" w:hanging="720"/>
      </w:pPr>
      <w:rPr>
        <w:rFonts w:hint="default"/>
        <w:b w:val="0"/>
      </w:rPr>
    </w:lvl>
    <w:lvl w:ilvl="1" w:tplc="1190028C" w:tentative="1">
      <w:start w:val="1"/>
      <w:numFmt w:val="lowerLetter"/>
      <w:lvlText w:val="%2."/>
      <w:lvlJc w:val="left"/>
      <w:pPr>
        <w:ind w:left="1440" w:hanging="360"/>
      </w:pPr>
    </w:lvl>
    <w:lvl w:ilvl="2" w:tplc="25EE9424" w:tentative="1">
      <w:start w:val="1"/>
      <w:numFmt w:val="lowerRoman"/>
      <w:lvlText w:val="%3."/>
      <w:lvlJc w:val="right"/>
      <w:pPr>
        <w:ind w:left="2160" w:hanging="180"/>
      </w:pPr>
    </w:lvl>
    <w:lvl w:ilvl="3" w:tplc="D646B83A" w:tentative="1">
      <w:start w:val="1"/>
      <w:numFmt w:val="decimal"/>
      <w:lvlText w:val="%4."/>
      <w:lvlJc w:val="left"/>
      <w:pPr>
        <w:ind w:left="2880" w:hanging="360"/>
      </w:pPr>
    </w:lvl>
    <w:lvl w:ilvl="4" w:tplc="20060B26" w:tentative="1">
      <w:start w:val="1"/>
      <w:numFmt w:val="lowerLetter"/>
      <w:lvlText w:val="%5."/>
      <w:lvlJc w:val="left"/>
      <w:pPr>
        <w:ind w:left="3600" w:hanging="360"/>
      </w:pPr>
    </w:lvl>
    <w:lvl w:ilvl="5" w:tplc="1AAC7A24" w:tentative="1">
      <w:start w:val="1"/>
      <w:numFmt w:val="lowerRoman"/>
      <w:lvlText w:val="%6."/>
      <w:lvlJc w:val="right"/>
      <w:pPr>
        <w:ind w:left="4320" w:hanging="180"/>
      </w:pPr>
    </w:lvl>
    <w:lvl w:ilvl="6" w:tplc="1FA6AE34" w:tentative="1">
      <w:start w:val="1"/>
      <w:numFmt w:val="decimal"/>
      <w:lvlText w:val="%7."/>
      <w:lvlJc w:val="left"/>
      <w:pPr>
        <w:ind w:left="5040" w:hanging="360"/>
      </w:pPr>
    </w:lvl>
    <w:lvl w:ilvl="7" w:tplc="98D6F952" w:tentative="1">
      <w:start w:val="1"/>
      <w:numFmt w:val="lowerLetter"/>
      <w:lvlText w:val="%8."/>
      <w:lvlJc w:val="left"/>
      <w:pPr>
        <w:ind w:left="5760" w:hanging="360"/>
      </w:pPr>
    </w:lvl>
    <w:lvl w:ilvl="8" w:tplc="7C4607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13E37AE">
      <w:start w:val="1"/>
      <w:numFmt w:val="bullet"/>
      <w:pStyle w:val="ListParagraph"/>
      <w:lvlText w:val=""/>
      <w:lvlJc w:val="left"/>
      <w:pPr>
        <w:ind w:left="1440" w:hanging="360"/>
      </w:pPr>
      <w:rPr>
        <w:rFonts w:ascii="Symbol" w:hAnsi="Symbol" w:hint="default"/>
        <w:color w:val="auto"/>
      </w:rPr>
    </w:lvl>
    <w:lvl w:ilvl="1" w:tplc="98822E54" w:tentative="1">
      <w:start w:val="1"/>
      <w:numFmt w:val="bullet"/>
      <w:lvlText w:val="o"/>
      <w:lvlJc w:val="left"/>
      <w:pPr>
        <w:ind w:left="2160" w:hanging="360"/>
      </w:pPr>
      <w:rPr>
        <w:rFonts w:ascii="Courier New" w:hAnsi="Courier New" w:cs="Courier New" w:hint="default"/>
      </w:rPr>
    </w:lvl>
    <w:lvl w:ilvl="2" w:tplc="A9ACA438" w:tentative="1">
      <w:start w:val="1"/>
      <w:numFmt w:val="bullet"/>
      <w:lvlText w:val=""/>
      <w:lvlJc w:val="left"/>
      <w:pPr>
        <w:ind w:left="2880" w:hanging="360"/>
      </w:pPr>
      <w:rPr>
        <w:rFonts w:ascii="Wingdings" w:hAnsi="Wingdings" w:hint="default"/>
      </w:rPr>
    </w:lvl>
    <w:lvl w:ilvl="3" w:tplc="83DAA2AE" w:tentative="1">
      <w:start w:val="1"/>
      <w:numFmt w:val="bullet"/>
      <w:lvlText w:val=""/>
      <w:lvlJc w:val="left"/>
      <w:pPr>
        <w:ind w:left="3600" w:hanging="360"/>
      </w:pPr>
      <w:rPr>
        <w:rFonts w:ascii="Symbol" w:hAnsi="Symbol" w:hint="default"/>
      </w:rPr>
    </w:lvl>
    <w:lvl w:ilvl="4" w:tplc="760E6E8A" w:tentative="1">
      <w:start w:val="1"/>
      <w:numFmt w:val="bullet"/>
      <w:lvlText w:val="o"/>
      <w:lvlJc w:val="left"/>
      <w:pPr>
        <w:ind w:left="4320" w:hanging="360"/>
      </w:pPr>
      <w:rPr>
        <w:rFonts w:ascii="Courier New" w:hAnsi="Courier New" w:cs="Courier New" w:hint="default"/>
      </w:rPr>
    </w:lvl>
    <w:lvl w:ilvl="5" w:tplc="1D769638" w:tentative="1">
      <w:start w:val="1"/>
      <w:numFmt w:val="bullet"/>
      <w:lvlText w:val=""/>
      <w:lvlJc w:val="left"/>
      <w:pPr>
        <w:ind w:left="5040" w:hanging="360"/>
      </w:pPr>
      <w:rPr>
        <w:rFonts w:ascii="Wingdings" w:hAnsi="Wingdings" w:hint="default"/>
      </w:rPr>
    </w:lvl>
    <w:lvl w:ilvl="6" w:tplc="66843E34" w:tentative="1">
      <w:start w:val="1"/>
      <w:numFmt w:val="bullet"/>
      <w:lvlText w:val=""/>
      <w:lvlJc w:val="left"/>
      <w:pPr>
        <w:ind w:left="5760" w:hanging="360"/>
      </w:pPr>
      <w:rPr>
        <w:rFonts w:ascii="Symbol" w:hAnsi="Symbol" w:hint="default"/>
      </w:rPr>
    </w:lvl>
    <w:lvl w:ilvl="7" w:tplc="C93C78DA" w:tentative="1">
      <w:start w:val="1"/>
      <w:numFmt w:val="bullet"/>
      <w:lvlText w:val="o"/>
      <w:lvlJc w:val="left"/>
      <w:pPr>
        <w:ind w:left="6480" w:hanging="360"/>
      </w:pPr>
      <w:rPr>
        <w:rFonts w:ascii="Courier New" w:hAnsi="Courier New" w:cs="Courier New" w:hint="default"/>
      </w:rPr>
    </w:lvl>
    <w:lvl w:ilvl="8" w:tplc="E94829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E9C1C74">
      <w:start w:val="1"/>
      <w:numFmt w:val="lowerRoman"/>
      <w:lvlText w:val="(%1)"/>
      <w:lvlJc w:val="left"/>
      <w:pPr>
        <w:ind w:left="1004" w:hanging="720"/>
      </w:pPr>
      <w:rPr>
        <w:rFonts w:hint="default"/>
        <w:b w:val="0"/>
      </w:rPr>
    </w:lvl>
    <w:lvl w:ilvl="1" w:tplc="D174EA36" w:tentative="1">
      <w:start w:val="1"/>
      <w:numFmt w:val="lowerLetter"/>
      <w:lvlText w:val="%2."/>
      <w:lvlJc w:val="left"/>
      <w:pPr>
        <w:ind w:left="1364" w:hanging="360"/>
      </w:pPr>
    </w:lvl>
    <w:lvl w:ilvl="2" w:tplc="A0E88F38" w:tentative="1">
      <w:start w:val="1"/>
      <w:numFmt w:val="lowerRoman"/>
      <w:lvlText w:val="%3."/>
      <w:lvlJc w:val="right"/>
      <w:pPr>
        <w:ind w:left="2084" w:hanging="180"/>
      </w:pPr>
    </w:lvl>
    <w:lvl w:ilvl="3" w:tplc="B8ECD54C" w:tentative="1">
      <w:start w:val="1"/>
      <w:numFmt w:val="decimal"/>
      <w:lvlText w:val="%4."/>
      <w:lvlJc w:val="left"/>
      <w:pPr>
        <w:ind w:left="2804" w:hanging="360"/>
      </w:pPr>
    </w:lvl>
    <w:lvl w:ilvl="4" w:tplc="7D3CFA2A" w:tentative="1">
      <w:start w:val="1"/>
      <w:numFmt w:val="lowerLetter"/>
      <w:lvlText w:val="%5."/>
      <w:lvlJc w:val="left"/>
      <w:pPr>
        <w:ind w:left="3524" w:hanging="360"/>
      </w:pPr>
    </w:lvl>
    <w:lvl w:ilvl="5" w:tplc="D4B2484A" w:tentative="1">
      <w:start w:val="1"/>
      <w:numFmt w:val="lowerRoman"/>
      <w:lvlText w:val="%6."/>
      <w:lvlJc w:val="right"/>
      <w:pPr>
        <w:ind w:left="4244" w:hanging="180"/>
      </w:pPr>
    </w:lvl>
    <w:lvl w:ilvl="6" w:tplc="AA143630" w:tentative="1">
      <w:start w:val="1"/>
      <w:numFmt w:val="decimal"/>
      <w:lvlText w:val="%7."/>
      <w:lvlJc w:val="left"/>
      <w:pPr>
        <w:ind w:left="4964" w:hanging="360"/>
      </w:pPr>
    </w:lvl>
    <w:lvl w:ilvl="7" w:tplc="4F389864" w:tentative="1">
      <w:start w:val="1"/>
      <w:numFmt w:val="lowerLetter"/>
      <w:lvlText w:val="%8."/>
      <w:lvlJc w:val="left"/>
      <w:pPr>
        <w:ind w:left="5684" w:hanging="360"/>
      </w:pPr>
    </w:lvl>
    <w:lvl w:ilvl="8" w:tplc="D8E67E3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10A1B92">
      <w:start w:val="1"/>
      <w:numFmt w:val="lowerRoman"/>
      <w:lvlText w:val="(%1)"/>
      <w:lvlJc w:val="left"/>
      <w:pPr>
        <w:ind w:left="1080" w:hanging="720"/>
      </w:pPr>
      <w:rPr>
        <w:rFonts w:hint="default"/>
      </w:rPr>
    </w:lvl>
    <w:lvl w:ilvl="1" w:tplc="12E2DDC8" w:tentative="1">
      <w:start w:val="1"/>
      <w:numFmt w:val="lowerLetter"/>
      <w:lvlText w:val="%2."/>
      <w:lvlJc w:val="left"/>
      <w:pPr>
        <w:ind w:left="1440" w:hanging="360"/>
      </w:pPr>
    </w:lvl>
    <w:lvl w:ilvl="2" w:tplc="C6F4228C" w:tentative="1">
      <w:start w:val="1"/>
      <w:numFmt w:val="lowerRoman"/>
      <w:lvlText w:val="%3."/>
      <w:lvlJc w:val="right"/>
      <w:pPr>
        <w:ind w:left="2160" w:hanging="180"/>
      </w:pPr>
    </w:lvl>
    <w:lvl w:ilvl="3" w:tplc="DF961AC6" w:tentative="1">
      <w:start w:val="1"/>
      <w:numFmt w:val="decimal"/>
      <w:lvlText w:val="%4."/>
      <w:lvlJc w:val="left"/>
      <w:pPr>
        <w:ind w:left="2880" w:hanging="360"/>
      </w:pPr>
    </w:lvl>
    <w:lvl w:ilvl="4" w:tplc="7570C42C" w:tentative="1">
      <w:start w:val="1"/>
      <w:numFmt w:val="lowerLetter"/>
      <w:lvlText w:val="%5."/>
      <w:lvlJc w:val="left"/>
      <w:pPr>
        <w:ind w:left="3600" w:hanging="360"/>
      </w:pPr>
    </w:lvl>
    <w:lvl w:ilvl="5" w:tplc="72BE57C4" w:tentative="1">
      <w:start w:val="1"/>
      <w:numFmt w:val="lowerRoman"/>
      <w:lvlText w:val="%6."/>
      <w:lvlJc w:val="right"/>
      <w:pPr>
        <w:ind w:left="4320" w:hanging="180"/>
      </w:pPr>
    </w:lvl>
    <w:lvl w:ilvl="6" w:tplc="719AB60E" w:tentative="1">
      <w:start w:val="1"/>
      <w:numFmt w:val="decimal"/>
      <w:lvlText w:val="%7."/>
      <w:lvlJc w:val="left"/>
      <w:pPr>
        <w:ind w:left="5040" w:hanging="360"/>
      </w:pPr>
    </w:lvl>
    <w:lvl w:ilvl="7" w:tplc="AEE88AEE" w:tentative="1">
      <w:start w:val="1"/>
      <w:numFmt w:val="lowerLetter"/>
      <w:lvlText w:val="%8."/>
      <w:lvlJc w:val="left"/>
      <w:pPr>
        <w:ind w:left="5760" w:hanging="360"/>
      </w:pPr>
    </w:lvl>
    <w:lvl w:ilvl="8" w:tplc="75E2FD5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398F874">
      <w:start w:val="1"/>
      <w:numFmt w:val="lowerRoman"/>
      <w:lvlText w:val="(%1)"/>
      <w:lvlJc w:val="left"/>
      <w:pPr>
        <w:ind w:left="1080" w:hanging="720"/>
      </w:pPr>
      <w:rPr>
        <w:rFonts w:hint="default"/>
      </w:rPr>
    </w:lvl>
    <w:lvl w:ilvl="1" w:tplc="30F447EA" w:tentative="1">
      <w:start w:val="1"/>
      <w:numFmt w:val="lowerLetter"/>
      <w:lvlText w:val="%2."/>
      <w:lvlJc w:val="left"/>
      <w:pPr>
        <w:ind w:left="1440" w:hanging="360"/>
      </w:pPr>
    </w:lvl>
    <w:lvl w:ilvl="2" w:tplc="51AEFECE" w:tentative="1">
      <w:start w:val="1"/>
      <w:numFmt w:val="lowerRoman"/>
      <w:lvlText w:val="%3."/>
      <w:lvlJc w:val="right"/>
      <w:pPr>
        <w:ind w:left="2160" w:hanging="180"/>
      </w:pPr>
    </w:lvl>
    <w:lvl w:ilvl="3" w:tplc="DC0EAA3E" w:tentative="1">
      <w:start w:val="1"/>
      <w:numFmt w:val="decimal"/>
      <w:lvlText w:val="%4."/>
      <w:lvlJc w:val="left"/>
      <w:pPr>
        <w:ind w:left="2880" w:hanging="360"/>
      </w:pPr>
    </w:lvl>
    <w:lvl w:ilvl="4" w:tplc="B302DB42" w:tentative="1">
      <w:start w:val="1"/>
      <w:numFmt w:val="lowerLetter"/>
      <w:lvlText w:val="%5."/>
      <w:lvlJc w:val="left"/>
      <w:pPr>
        <w:ind w:left="3600" w:hanging="360"/>
      </w:pPr>
    </w:lvl>
    <w:lvl w:ilvl="5" w:tplc="361C2DDE" w:tentative="1">
      <w:start w:val="1"/>
      <w:numFmt w:val="lowerRoman"/>
      <w:lvlText w:val="%6."/>
      <w:lvlJc w:val="right"/>
      <w:pPr>
        <w:ind w:left="4320" w:hanging="180"/>
      </w:pPr>
    </w:lvl>
    <w:lvl w:ilvl="6" w:tplc="EB246CAA" w:tentative="1">
      <w:start w:val="1"/>
      <w:numFmt w:val="decimal"/>
      <w:lvlText w:val="%7."/>
      <w:lvlJc w:val="left"/>
      <w:pPr>
        <w:ind w:left="5040" w:hanging="360"/>
      </w:pPr>
    </w:lvl>
    <w:lvl w:ilvl="7" w:tplc="27E28E06" w:tentative="1">
      <w:start w:val="1"/>
      <w:numFmt w:val="lowerLetter"/>
      <w:lvlText w:val="%8."/>
      <w:lvlJc w:val="left"/>
      <w:pPr>
        <w:ind w:left="5760" w:hanging="360"/>
      </w:pPr>
    </w:lvl>
    <w:lvl w:ilvl="8" w:tplc="005AF8F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0328B34">
      <w:start w:val="1"/>
      <w:numFmt w:val="lowerRoman"/>
      <w:lvlText w:val="(%1)"/>
      <w:lvlJc w:val="left"/>
      <w:pPr>
        <w:ind w:left="1080" w:hanging="720"/>
      </w:pPr>
      <w:rPr>
        <w:rFonts w:hint="default"/>
        <w:b w:val="0"/>
      </w:rPr>
    </w:lvl>
    <w:lvl w:ilvl="1" w:tplc="C7B2B120" w:tentative="1">
      <w:start w:val="1"/>
      <w:numFmt w:val="lowerLetter"/>
      <w:lvlText w:val="%2."/>
      <w:lvlJc w:val="left"/>
      <w:pPr>
        <w:ind w:left="1440" w:hanging="360"/>
      </w:pPr>
    </w:lvl>
    <w:lvl w:ilvl="2" w:tplc="8FC4C2F2" w:tentative="1">
      <w:start w:val="1"/>
      <w:numFmt w:val="lowerRoman"/>
      <w:lvlText w:val="%3."/>
      <w:lvlJc w:val="right"/>
      <w:pPr>
        <w:ind w:left="2160" w:hanging="180"/>
      </w:pPr>
    </w:lvl>
    <w:lvl w:ilvl="3" w:tplc="67ACAFB6" w:tentative="1">
      <w:start w:val="1"/>
      <w:numFmt w:val="decimal"/>
      <w:lvlText w:val="%4."/>
      <w:lvlJc w:val="left"/>
      <w:pPr>
        <w:ind w:left="2880" w:hanging="360"/>
      </w:pPr>
    </w:lvl>
    <w:lvl w:ilvl="4" w:tplc="6DA01DA4" w:tentative="1">
      <w:start w:val="1"/>
      <w:numFmt w:val="lowerLetter"/>
      <w:lvlText w:val="%5."/>
      <w:lvlJc w:val="left"/>
      <w:pPr>
        <w:ind w:left="3600" w:hanging="360"/>
      </w:pPr>
    </w:lvl>
    <w:lvl w:ilvl="5" w:tplc="723E4C50" w:tentative="1">
      <w:start w:val="1"/>
      <w:numFmt w:val="lowerRoman"/>
      <w:lvlText w:val="%6."/>
      <w:lvlJc w:val="right"/>
      <w:pPr>
        <w:ind w:left="4320" w:hanging="180"/>
      </w:pPr>
    </w:lvl>
    <w:lvl w:ilvl="6" w:tplc="0A2CB830" w:tentative="1">
      <w:start w:val="1"/>
      <w:numFmt w:val="decimal"/>
      <w:lvlText w:val="%7."/>
      <w:lvlJc w:val="left"/>
      <w:pPr>
        <w:ind w:left="5040" w:hanging="360"/>
      </w:pPr>
    </w:lvl>
    <w:lvl w:ilvl="7" w:tplc="BFE64B4E" w:tentative="1">
      <w:start w:val="1"/>
      <w:numFmt w:val="lowerLetter"/>
      <w:lvlText w:val="%8."/>
      <w:lvlJc w:val="left"/>
      <w:pPr>
        <w:ind w:left="5760" w:hanging="360"/>
      </w:pPr>
    </w:lvl>
    <w:lvl w:ilvl="8" w:tplc="772C40E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84C7E16">
      <w:start w:val="1"/>
      <w:numFmt w:val="lowerLetter"/>
      <w:lvlText w:val="(%1)"/>
      <w:lvlJc w:val="left"/>
      <w:pPr>
        <w:ind w:left="360" w:hanging="360"/>
      </w:pPr>
      <w:rPr>
        <w:rFonts w:hint="default"/>
      </w:rPr>
    </w:lvl>
    <w:lvl w:ilvl="1" w:tplc="B4F83020" w:tentative="1">
      <w:start w:val="1"/>
      <w:numFmt w:val="lowerLetter"/>
      <w:lvlText w:val="%2."/>
      <w:lvlJc w:val="left"/>
      <w:pPr>
        <w:ind w:left="1080" w:hanging="360"/>
      </w:pPr>
    </w:lvl>
    <w:lvl w:ilvl="2" w:tplc="9554656A" w:tentative="1">
      <w:start w:val="1"/>
      <w:numFmt w:val="lowerRoman"/>
      <w:lvlText w:val="%3."/>
      <w:lvlJc w:val="right"/>
      <w:pPr>
        <w:ind w:left="1800" w:hanging="180"/>
      </w:pPr>
    </w:lvl>
    <w:lvl w:ilvl="3" w:tplc="1AB86162" w:tentative="1">
      <w:start w:val="1"/>
      <w:numFmt w:val="decimal"/>
      <w:lvlText w:val="%4."/>
      <w:lvlJc w:val="left"/>
      <w:pPr>
        <w:ind w:left="2520" w:hanging="360"/>
      </w:pPr>
    </w:lvl>
    <w:lvl w:ilvl="4" w:tplc="598A54A4" w:tentative="1">
      <w:start w:val="1"/>
      <w:numFmt w:val="lowerLetter"/>
      <w:lvlText w:val="%5."/>
      <w:lvlJc w:val="left"/>
      <w:pPr>
        <w:ind w:left="3240" w:hanging="360"/>
      </w:pPr>
    </w:lvl>
    <w:lvl w:ilvl="5" w:tplc="AC6E92EC" w:tentative="1">
      <w:start w:val="1"/>
      <w:numFmt w:val="lowerRoman"/>
      <w:lvlText w:val="%6."/>
      <w:lvlJc w:val="right"/>
      <w:pPr>
        <w:ind w:left="3960" w:hanging="180"/>
      </w:pPr>
    </w:lvl>
    <w:lvl w:ilvl="6" w:tplc="FBA20E04" w:tentative="1">
      <w:start w:val="1"/>
      <w:numFmt w:val="decimal"/>
      <w:lvlText w:val="%7."/>
      <w:lvlJc w:val="left"/>
      <w:pPr>
        <w:ind w:left="4680" w:hanging="360"/>
      </w:pPr>
    </w:lvl>
    <w:lvl w:ilvl="7" w:tplc="14209240" w:tentative="1">
      <w:start w:val="1"/>
      <w:numFmt w:val="lowerLetter"/>
      <w:lvlText w:val="%8."/>
      <w:lvlJc w:val="left"/>
      <w:pPr>
        <w:ind w:left="5400" w:hanging="360"/>
      </w:pPr>
    </w:lvl>
    <w:lvl w:ilvl="8" w:tplc="35F6A0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9F2E71E">
      <w:start w:val="1"/>
      <w:numFmt w:val="decimal"/>
      <w:lvlText w:val="%1."/>
      <w:lvlJc w:val="left"/>
      <w:pPr>
        <w:ind w:left="360" w:hanging="360"/>
      </w:pPr>
      <w:rPr>
        <w:rFonts w:hint="default"/>
      </w:rPr>
    </w:lvl>
    <w:lvl w:ilvl="1" w:tplc="FF8649F2" w:tentative="1">
      <w:start w:val="1"/>
      <w:numFmt w:val="lowerLetter"/>
      <w:lvlText w:val="%2."/>
      <w:lvlJc w:val="left"/>
      <w:pPr>
        <w:ind w:left="1080" w:hanging="360"/>
      </w:pPr>
    </w:lvl>
    <w:lvl w:ilvl="2" w:tplc="28D6EB1E" w:tentative="1">
      <w:start w:val="1"/>
      <w:numFmt w:val="lowerRoman"/>
      <w:lvlText w:val="%3."/>
      <w:lvlJc w:val="right"/>
      <w:pPr>
        <w:ind w:left="1800" w:hanging="180"/>
      </w:pPr>
    </w:lvl>
    <w:lvl w:ilvl="3" w:tplc="86CA72D0" w:tentative="1">
      <w:start w:val="1"/>
      <w:numFmt w:val="decimal"/>
      <w:lvlText w:val="%4."/>
      <w:lvlJc w:val="left"/>
      <w:pPr>
        <w:ind w:left="2520" w:hanging="360"/>
      </w:pPr>
    </w:lvl>
    <w:lvl w:ilvl="4" w:tplc="382A248A" w:tentative="1">
      <w:start w:val="1"/>
      <w:numFmt w:val="lowerLetter"/>
      <w:lvlText w:val="%5."/>
      <w:lvlJc w:val="left"/>
      <w:pPr>
        <w:ind w:left="3240" w:hanging="360"/>
      </w:pPr>
    </w:lvl>
    <w:lvl w:ilvl="5" w:tplc="3F18D964" w:tentative="1">
      <w:start w:val="1"/>
      <w:numFmt w:val="lowerRoman"/>
      <w:lvlText w:val="%6."/>
      <w:lvlJc w:val="right"/>
      <w:pPr>
        <w:ind w:left="3960" w:hanging="180"/>
      </w:pPr>
    </w:lvl>
    <w:lvl w:ilvl="6" w:tplc="6CB49EC2" w:tentative="1">
      <w:start w:val="1"/>
      <w:numFmt w:val="decimal"/>
      <w:lvlText w:val="%7."/>
      <w:lvlJc w:val="left"/>
      <w:pPr>
        <w:ind w:left="4680" w:hanging="360"/>
      </w:pPr>
    </w:lvl>
    <w:lvl w:ilvl="7" w:tplc="22407652" w:tentative="1">
      <w:start w:val="1"/>
      <w:numFmt w:val="lowerLetter"/>
      <w:lvlText w:val="%8."/>
      <w:lvlJc w:val="left"/>
      <w:pPr>
        <w:ind w:left="5400" w:hanging="360"/>
      </w:pPr>
    </w:lvl>
    <w:lvl w:ilvl="8" w:tplc="C7582E1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3664C28">
      <w:start w:val="1"/>
      <w:numFmt w:val="decimal"/>
      <w:lvlText w:val="%1."/>
      <w:lvlJc w:val="left"/>
      <w:pPr>
        <w:ind w:left="360" w:hanging="360"/>
      </w:pPr>
      <w:rPr>
        <w:rFonts w:hint="default"/>
      </w:rPr>
    </w:lvl>
    <w:lvl w:ilvl="1" w:tplc="30F490DA" w:tentative="1">
      <w:start w:val="1"/>
      <w:numFmt w:val="lowerLetter"/>
      <w:lvlText w:val="%2."/>
      <w:lvlJc w:val="left"/>
      <w:pPr>
        <w:ind w:left="1080" w:hanging="360"/>
      </w:pPr>
    </w:lvl>
    <w:lvl w:ilvl="2" w:tplc="9438A226" w:tentative="1">
      <w:start w:val="1"/>
      <w:numFmt w:val="lowerRoman"/>
      <w:lvlText w:val="%3."/>
      <w:lvlJc w:val="right"/>
      <w:pPr>
        <w:ind w:left="1800" w:hanging="180"/>
      </w:pPr>
    </w:lvl>
    <w:lvl w:ilvl="3" w:tplc="FE48C528" w:tentative="1">
      <w:start w:val="1"/>
      <w:numFmt w:val="decimal"/>
      <w:lvlText w:val="%4."/>
      <w:lvlJc w:val="left"/>
      <w:pPr>
        <w:ind w:left="2520" w:hanging="360"/>
      </w:pPr>
    </w:lvl>
    <w:lvl w:ilvl="4" w:tplc="26C8334E" w:tentative="1">
      <w:start w:val="1"/>
      <w:numFmt w:val="lowerLetter"/>
      <w:lvlText w:val="%5."/>
      <w:lvlJc w:val="left"/>
      <w:pPr>
        <w:ind w:left="3240" w:hanging="360"/>
      </w:pPr>
    </w:lvl>
    <w:lvl w:ilvl="5" w:tplc="C46E29B2" w:tentative="1">
      <w:start w:val="1"/>
      <w:numFmt w:val="lowerRoman"/>
      <w:lvlText w:val="%6."/>
      <w:lvlJc w:val="right"/>
      <w:pPr>
        <w:ind w:left="3960" w:hanging="180"/>
      </w:pPr>
    </w:lvl>
    <w:lvl w:ilvl="6" w:tplc="E52EDC64" w:tentative="1">
      <w:start w:val="1"/>
      <w:numFmt w:val="decimal"/>
      <w:lvlText w:val="%7."/>
      <w:lvlJc w:val="left"/>
      <w:pPr>
        <w:ind w:left="4680" w:hanging="360"/>
      </w:pPr>
    </w:lvl>
    <w:lvl w:ilvl="7" w:tplc="6A3ACA22" w:tentative="1">
      <w:start w:val="1"/>
      <w:numFmt w:val="lowerLetter"/>
      <w:lvlText w:val="%8."/>
      <w:lvlJc w:val="left"/>
      <w:pPr>
        <w:ind w:left="5400" w:hanging="360"/>
      </w:pPr>
    </w:lvl>
    <w:lvl w:ilvl="8" w:tplc="16204C4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1B201CC">
      <w:start w:val="1"/>
      <w:numFmt w:val="lowerRoman"/>
      <w:lvlText w:val="(%1)"/>
      <w:lvlJc w:val="left"/>
      <w:pPr>
        <w:ind w:left="1080" w:hanging="720"/>
      </w:pPr>
      <w:rPr>
        <w:rFonts w:hint="default"/>
        <w:b w:val="0"/>
      </w:rPr>
    </w:lvl>
    <w:lvl w:ilvl="1" w:tplc="297CE256" w:tentative="1">
      <w:start w:val="1"/>
      <w:numFmt w:val="lowerLetter"/>
      <w:lvlText w:val="%2."/>
      <w:lvlJc w:val="left"/>
      <w:pPr>
        <w:ind w:left="1440" w:hanging="360"/>
      </w:pPr>
    </w:lvl>
    <w:lvl w:ilvl="2" w:tplc="926CA6F4" w:tentative="1">
      <w:start w:val="1"/>
      <w:numFmt w:val="lowerRoman"/>
      <w:lvlText w:val="%3."/>
      <w:lvlJc w:val="right"/>
      <w:pPr>
        <w:ind w:left="2160" w:hanging="180"/>
      </w:pPr>
    </w:lvl>
    <w:lvl w:ilvl="3" w:tplc="5C92C722" w:tentative="1">
      <w:start w:val="1"/>
      <w:numFmt w:val="decimal"/>
      <w:lvlText w:val="%4."/>
      <w:lvlJc w:val="left"/>
      <w:pPr>
        <w:ind w:left="2880" w:hanging="360"/>
      </w:pPr>
    </w:lvl>
    <w:lvl w:ilvl="4" w:tplc="F23C7FF8" w:tentative="1">
      <w:start w:val="1"/>
      <w:numFmt w:val="lowerLetter"/>
      <w:lvlText w:val="%5."/>
      <w:lvlJc w:val="left"/>
      <w:pPr>
        <w:ind w:left="3600" w:hanging="360"/>
      </w:pPr>
    </w:lvl>
    <w:lvl w:ilvl="5" w:tplc="C22A7088" w:tentative="1">
      <w:start w:val="1"/>
      <w:numFmt w:val="lowerRoman"/>
      <w:lvlText w:val="%6."/>
      <w:lvlJc w:val="right"/>
      <w:pPr>
        <w:ind w:left="4320" w:hanging="180"/>
      </w:pPr>
    </w:lvl>
    <w:lvl w:ilvl="6" w:tplc="7D92BD0A" w:tentative="1">
      <w:start w:val="1"/>
      <w:numFmt w:val="decimal"/>
      <w:lvlText w:val="%7."/>
      <w:lvlJc w:val="left"/>
      <w:pPr>
        <w:ind w:left="5040" w:hanging="360"/>
      </w:pPr>
    </w:lvl>
    <w:lvl w:ilvl="7" w:tplc="C6B25838" w:tentative="1">
      <w:start w:val="1"/>
      <w:numFmt w:val="lowerLetter"/>
      <w:lvlText w:val="%8."/>
      <w:lvlJc w:val="left"/>
      <w:pPr>
        <w:ind w:left="5760" w:hanging="360"/>
      </w:pPr>
    </w:lvl>
    <w:lvl w:ilvl="8" w:tplc="B8807BE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0506478">
      <w:start w:val="1"/>
      <w:numFmt w:val="lowerRoman"/>
      <w:lvlText w:val="(%1)"/>
      <w:lvlJc w:val="left"/>
      <w:pPr>
        <w:ind w:left="1080" w:hanging="720"/>
      </w:pPr>
      <w:rPr>
        <w:rFonts w:hint="default"/>
      </w:rPr>
    </w:lvl>
    <w:lvl w:ilvl="1" w:tplc="B4769B7E" w:tentative="1">
      <w:start w:val="1"/>
      <w:numFmt w:val="lowerLetter"/>
      <w:lvlText w:val="%2."/>
      <w:lvlJc w:val="left"/>
      <w:pPr>
        <w:ind w:left="1440" w:hanging="360"/>
      </w:pPr>
    </w:lvl>
    <w:lvl w:ilvl="2" w:tplc="9C74982A" w:tentative="1">
      <w:start w:val="1"/>
      <w:numFmt w:val="lowerRoman"/>
      <w:lvlText w:val="%3."/>
      <w:lvlJc w:val="right"/>
      <w:pPr>
        <w:ind w:left="2160" w:hanging="180"/>
      </w:pPr>
    </w:lvl>
    <w:lvl w:ilvl="3" w:tplc="20DABC36" w:tentative="1">
      <w:start w:val="1"/>
      <w:numFmt w:val="decimal"/>
      <w:lvlText w:val="%4."/>
      <w:lvlJc w:val="left"/>
      <w:pPr>
        <w:ind w:left="2880" w:hanging="360"/>
      </w:pPr>
    </w:lvl>
    <w:lvl w:ilvl="4" w:tplc="FBB86F0C" w:tentative="1">
      <w:start w:val="1"/>
      <w:numFmt w:val="lowerLetter"/>
      <w:lvlText w:val="%5."/>
      <w:lvlJc w:val="left"/>
      <w:pPr>
        <w:ind w:left="3600" w:hanging="360"/>
      </w:pPr>
    </w:lvl>
    <w:lvl w:ilvl="5" w:tplc="A5E03596" w:tentative="1">
      <w:start w:val="1"/>
      <w:numFmt w:val="lowerRoman"/>
      <w:lvlText w:val="%6."/>
      <w:lvlJc w:val="right"/>
      <w:pPr>
        <w:ind w:left="4320" w:hanging="180"/>
      </w:pPr>
    </w:lvl>
    <w:lvl w:ilvl="6" w:tplc="21D2D6A6" w:tentative="1">
      <w:start w:val="1"/>
      <w:numFmt w:val="decimal"/>
      <w:lvlText w:val="%7."/>
      <w:lvlJc w:val="left"/>
      <w:pPr>
        <w:ind w:left="5040" w:hanging="360"/>
      </w:pPr>
    </w:lvl>
    <w:lvl w:ilvl="7" w:tplc="39B89A88" w:tentative="1">
      <w:start w:val="1"/>
      <w:numFmt w:val="lowerLetter"/>
      <w:lvlText w:val="%8."/>
      <w:lvlJc w:val="left"/>
      <w:pPr>
        <w:ind w:left="5760" w:hanging="360"/>
      </w:pPr>
    </w:lvl>
    <w:lvl w:ilvl="8" w:tplc="EA600F5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70CA79C">
      <w:start w:val="1"/>
      <w:numFmt w:val="bullet"/>
      <w:pStyle w:val="ListBullet"/>
      <w:lvlText w:val=""/>
      <w:lvlJc w:val="left"/>
      <w:pPr>
        <w:ind w:left="720" w:hanging="360"/>
      </w:pPr>
      <w:rPr>
        <w:rFonts w:ascii="Symbol" w:hAnsi="Symbol" w:hint="default"/>
      </w:rPr>
    </w:lvl>
    <w:lvl w:ilvl="1" w:tplc="84F4F87E">
      <w:start w:val="1"/>
      <w:numFmt w:val="bullet"/>
      <w:pStyle w:val="ListBullet2"/>
      <w:lvlText w:val="o"/>
      <w:lvlJc w:val="left"/>
      <w:pPr>
        <w:ind w:left="1440" w:hanging="360"/>
      </w:pPr>
      <w:rPr>
        <w:rFonts w:ascii="Courier New" w:hAnsi="Courier New" w:cs="Courier New" w:hint="default"/>
      </w:rPr>
    </w:lvl>
    <w:lvl w:ilvl="2" w:tplc="ADAE8D00">
      <w:start w:val="1"/>
      <w:numFmt w:val="bullet"/>
      <w:lvlText w:val=""/>
      <w:lvlJc w:val="left"/>
      <w:pPr>
        <w:ind w:left="2160" w:hanging="360"/>
      </w:pPr>
      <w:rPr>
        <w:rFonts w:ascii="Wingdings" w:hAnsi="Wingdings" w:hint="default"/>
      </w:rPr>
    </w:lvl>
    <w:lvl w:ilvl="3" w:tplc="E2FA2BBC">
      <w:start w:val="1"/>
      <w:numFmt w:val="bullet"/>
      <w:lvlText w:val=""/>
      <w:lvlJc w:val="left"/>
      <w:pPr>
        <w:ind w:left="2880" w:hanging="360"/>
      </w:pPr>
      <w:rPr>
        <w:rFonts w:ascii="Symbol" w:hAnsi="Symbol" w:hint="default"/>
      </w:rPr>
    </w:lvl>
    <w:lvl w:ilvl="4" w:tplc="28548DAC">
      <w:start w:val="1"/>
      <w:numFmt w:val="bullet"/>
      <w:lvlText w:val="o"/>
      <w:lvlJc w:val="left"/>
      <w:pPr>
        <w:ind w:left="3600" w:hanging="360"/>
      </w:pPr>
      <w:rPr>
        <w:rFonts w:ascii="Courier New" w:hAnsi="Courier New" w:cs="Courier New" w:hint="default"/>
      </w:rPr>
    </w:lvl>
    <w:lvl w:ilvl="5" w:tplc="A468D6DE">
      <w:start w:val="1"/>
      <w:numFmt w:val="bullet"/>
      <w:pStyle w:val="ListBullet3"/>
      <w:lvlText w:val=""/>
      <w:lvlJc w:val="left"/>
      <w:pPr>
        <w:ind w:left="4320" w:hanging="360"/>
      </w:pPr>
      <w:rPr>
        <w:rFonts w:ascii="Wingdings" w:hAnsi="Wingdings" w:hint="default"/>
      </w:rPr>
    </w:lvl>
    <w:lvl w:ilvl="6" w:tplc="943E7FC4">
      <w:start w:val="1"/>
      <w:numFmt w:val="bullet"/>
      <w:lvlText w:val=""/>
      <w:lvlJc w:val="left"/>
      <w:pPr>
        <w:ind w:left="5040" w:hanging="360"/>
      </w:pPr>
      <w:rPr>
        <w:rFonts w:ascii="Symbol" w:hAnsi="Symbol" w:hint="default"/>
      </w:rPr>
    </w:lvl>
    <w:lvl w:ilvl="7" w:tplc="23D4BE5A">
      <w:start w:val="1"/>
      <w:numFmt w:val="bullet"/>
      <w:lvlText w:val="o"/>
      <w:lvlJc w:val="left"/>
      <w:pPr>
        <w:ind w:left="5760" w:hanging="360"/>
      </w:pPr>
      <w:rPr>
        <w:rFonts w:ascii="Courier New" w:hAnsi="Courier New" w:cs="Courier New" w:hint="default"/>
      </w:rPr>
    </w:lvl>
    <w:lvl w:ilvl="8" w:tplc="F928305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D7E8066">
      <w:start w:val="1"/>
      <w:numFmt w:val="bullet"/>
      <w:lvlText w:val=""/>
      <w:lvlJc w:val="left"/>
      <w:pPr>
        <w:ind w:left="360" w:hanging="360"/>
      </w:pPr>
      <w:rPr>
        <w:rFonts w:ascii="Symbol" w:hAnsi="Symbol" w:hint="default"/>
      </w:rPr>
    </w:lvl>
    <w:lvl w:ilvl="1" w:tplc="2BF6C87C" w:tentative="1">
      <w:start w:val="1"/>
      <w:numFmt w:val="bullet"/>
      <w:lvlText w:val="o"/>
      <w:lvlJc w:val="left"/>
      <w:pPr>
        <w:ind w:left="1080" w:hanging="360"/>
      </w:pPr>
      <w:rPr>
        <w:rFonts w:ascii="Courier New" w:hAnsi="Courier New" w:cs="Courier New" w:hint="default"/>
      </w:rPr>
    </w:lvl>
    <w:lvl w:ilvl="2" w:tplc="B8E853F0" w:tentative="1">
      <w:start w:val="1"/>
      <w:numFmt w:val="bullet"/>
      <w:lvlText w:val=""/>
      <w:lvlJc w:val="left"/>
      <w:pPr>
        <w:ind w:left="1800" w:hanging="360"/>
      </w:pPr>
      <w:rPr>
        <w:rFonts w:ascii="Wingdings" w:hAnsi="Wingdings" w:hint="default"/>
      </w:rPr>
    </w:lvl>
    <w:lvl w:ilvl="3" w:tplc="73D65978" w:tentative="1">
      <w:start w:val="1"/>
      <w:numFmt w:val="bullet"/>
      <w:lvlText w:val=""/>
      <w:lvlJc w:val="left"/>
      <w:pPr>
        <w:ind w:left="2520" w:hanging="360"/>
      </w:pPr>
      <w:rPr>
        <w:rFonts w:ascii="Symbol" w:hAnsi="Symbol" w:hint="default"/>
      </w:rPr>
    </w:lvl>
    <w:lvl w:ilvl="4" w:tplc="E5D01A22" w:tentative="1">
      <w:start w:val="1"/>
      <w:numFmt w:val="bullet"/>
      <w:lvlText w:val="o"/>
      <w:lvlJc w:val="left"/>
      <w:pPr>
        <w:ind w:left="3240" w:hanging="360"/>
      </w:pPr>
      <w:rPr>
        <w:rFonts w:ascii="Courier New" w:hAnsi="Courier New" w:cs="Courier New" w:hint="default"/>
      </w:rPr>
    </w:lvl>
    <w:lvl w:ilvl="5" w:tplc="CF989144" w:tentative="1">
      <w:start w:val="1"/>
      <w:numFmt w:val="bullet"/>
      <w:lvlText w:val=""/>
      <w:lvlJc w:val="left"/>
      <w:pPr>
        <w:ind w:left="3960" w:hanging="360"/>
      </w:pPr>
      <w:rPr>
        <w:rFonts w:ascii="Wingdings" w:hAnsi="Wingdings" w:hint="default"/>
      </w:rPr>
    </w:lvl>
    <w:lvl w:ilvl="6" w:tplc="49BE52B4" w:tentative="1">
      <w:start w:val="1"/>
      <w:numFmt w:val="bullet"/>
      <w:lvlText w:val=""/>
      <w:lvlJc w:val="left"/>
      <w:pPr>
        <w:ind w:left="4680" w:hanging="360"/>
      </w:pPr>
      <w:rPr>
        <w:rFonts w:ascii="Symbol" w:hAnsi="Symbol" w:hint="default"/>
      </w:rPr>
    </w:lvl>
    <w:lvl w:ilvl="7" w:tplc="2B9C6118" w:tentative="1">
      <w:start w:val="1"/>
      <w:numFmt w:val="bullet"/>
      <w:lvlText w:val="o"/>
      <w:lvlJc w:val="left"/>
      <w:pPr>
        <w:ind w:left="5400" w:hanging="360"/>
      </w:pPr>
      <w:rPr>
        <w:rFonts w:ascii="Courier New" w:hAnsi="Courier New" w:cs="Courier New" w:hint="default"/>
      </w:rPr>
    </w:lvl>
    <w:lvl w:ilvl="8" w:tplc="62629E1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DC8A828">
      <w:start w:val="1"/>
      <w:numFmt w:val="lowerRoman"/>
      <w:lvlText w:val="(%1)"/>
      <w:lvlJc w:val="left"/>
      <w:pPr>
        <w:ind w:left="1080" w:hanging="720"/>
      </w:pPr>
      <w:rPr>
        <w:rFonts w:hint="default"/>
      </w:rPr>
    </w:lvl>
    <w:lvl w:ilvl="1" w:tplc="7CA09F7C" w:tentative="1">
      <w:start w:val="1"/>
      <w:numFmt w:val="lowerLetter"/>
      <w:lvlText w:val="%2."/>
      <w:lvlJc w:val="left"/>
      <w:pPr>
        <w:ind w:left="1440" w:hanging="360"/>
      </w:pPr>
    </w:lvl>
    <w:lvl w:ilvl="2" w:tplc="D172B19A" w:tentative="1">
      <w:start w:val="1"/>
      <w:numFmt w:val="lowerRoman"/>
      <w:lvlText w:val="%3."/>
      <w:lvlJc w:val="right"/>
      <w:pPr>
        <w:ind w:left="2160" w:hanging="180"/>
      </w:pPr>
    </w:lvl>
    <w:lvl w:ilvl="3" w:tplc="E6D89E90" w:tentative="1">
      <w:start w:val="1"/>
      <w:numFmt w:val="decimal"/>
      <w:lvlText w:val="%4."/>
      <w:lvlJc w:val="left"/>
      <w:pPr>
        <w:ind w:left="2880" w:hanging="360"/>
      </w:pPr>
    </w:lvl>
    <w:lvl w:ilvl="4" w:tplc="87486282" w:tentative="1">
      <w:start w:val="1"/>
      <w:numFmt w:val="lowerLetter"/>
      <w:lvlText w:val="%5."/>
      <w:lvlJc w:val="left"/>
      <w:pPr>
        <w:ind w:left="3600" w:hanging="360"/>
      </w:pPr>
    </w:lvl>
    <w:lvl w:ilvl="5" w:tplc="7626F49C" w:tentative="1">
      <w:start w:val="1"/>
      <w:numFmt w:val="lowerRoman"/>
      <w:lvlText w:val="%6."/>
      <w:lvlJc w:val="right"/>
      <w:pPr>
        <w:ind w:left="4320" w:hanging="180"/>
      </w:pPr>
    </w:lvl>
    <w:lvl w:ilvl="6" w:tplc="A4C80434" w:tentative="1">
      <w:start w:val="1"/>
      <w:numFmt w:val="decimal"/>
      <w:lvlText w:val="%7."/>
      <w:lvlJc w:val="left"/>
      <w:pPr>
        <w:ind w:left="5040" w:hanging="360"/>
      </w:pPr>
    </w:lvl>
    <w:lvl w:ilvl="7" w:tplc="B700E7F6" w:tentative="1">
      <w:start w:val="1"/>
      <w:numFmt w:val="lowerLetter"/>
      <w:lvlText w:val="%8."/>
      <w:lvlJc w:val="left"/>
      <w:pPr>
        <w:ind w:left="5760" w:hanging="360"/>
      </w:pPr>
    </w:lvl>
    <w:lvl w:ilvl="8" w:tplc="63AE65A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4F060FC">
      <w:start w:val="1"/>
      <w:numFmt w:val="lowerRoman"/>
      <w:lvlText w:val="(%1)"/>
      <w:lvlJc w:val="left"/>
      <w:pPr>
        <w:ind w:left="1080" w:hanging="720"/>
      </w:pPr>
      <w:rPr>
        <w:rFonts w:hint="default"/>
      </w:rPr>
    </w:lvl>
    <w:lvl w:ilvl="1" w:tplc="38E031D2" w:tentative="1">
      <w:start w:val="1"/>
      <w:numFmt w:val="lowerLetter"/>
      <w:lvlText w:val="%2."/>
      <w:lvlJc w:val="left"/>
      <w:pPr>
        <w:ind w:left="1440" w:hanging="360"/>
      </w:pPr>
    </w:lvl>
    <w:lvl w:ilvl="2" w:tplc="A510E628" w:tentative="1">
      <w:start w:val="1"/>
      <w:numFmt w:val="lowerRoman"/>
      <w:lvlText w:val="%3."/>
      <w:lvlJc w:val="right"/>
      <w:pPr>
        <w:ind w:left="2160" w:hanging="180"/>
      </w:pPr>
    </w:lvl>
    <w:lvl w:ilvl="3" w:tplc="2DBE5770" w:tentative="1">
      <w:start w:val="1"/>
      <w:numFmt w:val="decimal"/>
      <w:lvlText w:val="%4."/>
      <w:lvlJc w:val="left"/>
      <w:pPr>
        <w:ind w:left="2880" w:hanging="360"/>
      </w:pPr>
    </w:lvl>
    <w:lvl w:ilvl="4" w:tplc="BB040FF2" w:tentative="1">
      <w:start w:val="1"/>
      <w:numFmt w:val="lowerLetter"/>
      <w:lvlText w:val="%5."/>
      <w:lvlJc w:val="left"/>
      <w:pPr>
        <w:ind w:left="3600" w:hanging="360"/>
      </w:pPr>
    </w:lvl>
    <w:lvl w:ilvl="5" w:tplc="001C695A" w:tentative="1">
      <w:start w:val="1"/>
      <w:numFmt w:val="lowerRoman"/>
      <w:lvlText w:val="%6."/>
      <w:lvlJc w:val="right"/>
      <w:pPr>
        <w:ind w:left="4320" w:hanging="180"/>
      </w:pPr>
    </w:lvl>
    <w:lvl w:ilvl="6" w:tplc="2E90A4BE" w:tentative="1">
      <w:start w:val="1"/>
      <w:numFmt w:val="decimal"/>
      <w:lvlText w:val="%7."/>
      <w:lvlJc w:val="left"/>
      <w:pPr>
        <w:ind w:left="5040" w:hanging="360"/>
      </w:pPr>
    </w:lvl>
    <w:lvl w:ilvl="7" w:tplc="BB8EBB5A" w:tentative="1">
      <w:start w:val="1"/>
      <w:numFmt w:val="lowerLetter"/>
      <w:lvlText w:val="%8."/>
      <w:lvlJc w:val="left"/>
      <w:pPr>
        <w:ind w:left="5760" w:hanging="360"/>
      </w:pPr>
    </w:lvl>
    <w:lvl w:ilvl="8" w:tplc="01BA7EC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6A6AB9C">
      <w:start w:val="1"/>
      <w:numFmt w:val="lowerRoman"/>
      <w:lvlText w:val="(%1)"/>
      <w:lvlJc w:val="left"/>
      <w:pPr>
        <w:ind w:left="1080" w:hanging="720"/>
      </w:pPr>
      <w:rPr>
        <w:rFonts w:hint="default"/>
        <w:b w:val="0"/>
      </w:rPr>
    </w:lvl>
    <w:lvl w:ilvl="1" w:tplc="FA203200" w:tentative="1">
      <w:start w:val="1"/>
      <w:numFmt w:val="lowerLetter"/>
      <w:lvlText w:val="%2."/>
      <w:lvlJc w:val="left"/>
      <w:pPr>
        <w:ind w:left="1440" w:hanging="360"/>
      </w:pPr>
    </w:lvl>
    <w:lvl w:ilvl="2" w:tplc="9A5425A6" w:tentative="1">
      <w:start w:val="1"/>
      <w:numFmt w:val="lowerRoman"/>
      <w:lvlText w:val="%3."/>
      <w:lvlJc w:val="right"/>
      <w:pPr>
        <w:ind w:left="2160" w:hanging="180"/>
      </w:pPr>
    </w:lvl>
    <w:lvl w:ilvl="3" w:tplc="D06EC216" w:tentative="1">
      <w:start w:val="1"/>
      <w:numFmt w:val="decimal"/>
      <w:lvlText w:val="%4."/>
      <w:lvlJc w:val="left"/>
      <w:pPr>
        <w:ind w:left="2880" w:hanging="360"/>
      </w:pPr>
    </w:lvl>
    <w:lvl w:ilvl="4" w:tplc="50D68D40" w:tentative="1">
      <w:start w:val="1"/>
      <w:numFmt w:val="lowerLetter"/>
      <w:lvlText w:val="%5."/>
      <w:lvlJc w:val="left"/>
      <w:pPr>
        <w:ind w:left="3600" w:hanging="360"/>
      </w:pPr>
    </w:lvl>
    <w:lvl w:ilvl="5" w:tplc="7C82F12C" w:tentative="1">
      <w:start w:val="1"/>
      <w:numFmt w:val="lowerRoman"/>
      <w:lvlText w:val="%6."/>
      <w:lvlJc w:val="right"/>
      <w:pPr>
        <w:ind w:left="4320" w:hanging="180"/>
      </w:pPr>
    </w:lvl>
    <w:lvl w:ilvl="6" w:tplc="BA781AF0" w:tentative="1">
      <w:start w:val="1"/>
      <w:numFmt w:val="decimal"/>
      <w:lvlText w:val="%7."/>
      <w:lvlJc w:val="left"/>
      <w:pPr>
        <w:ind w:left="5040" w:hanging="360"/>
      </w:pPr>
    </w:lvl>
    <w:lvl w:ilvl="7" w:tplc="C3A08268" w:tentative="1">
      <w:start w:val="1"/>
      <w:numFmt w:val="lowerLetter"/>
      <w:lvlText w:val="%8."/>
      <w:lvlJc w:val="left"/>
      <w:pPr>
        <w:ind w:left="5760" w:hanging="360"/>
      </w:pPr>
    </w:lvl>
    <w:lvl w:ilvl="8" w:tplc="480ECC0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28A9EFE">
      <w:start w:val="1"/>
      <w:numFmt w:val="lowerRoman"/>
      <w:lvlText w:val="(%1)"/>
      <w:lvlJc w:val="left"/>
      <w:pPr>
        <w:ind w:left="1080" w:hanging="720"/>
      </w:pPr>
      <w:rPr>
        <w:rFonts w:hint="default"/>
        <w:b w:val="0"/>
      </w:rPr>
    </w:lvl>
    <w:lvl w:ilvl="1" w:tplc="DECA8B60" w:tentative="1">
      <w:start w:val="1"/>
      <w:numFmt w:val="lowerLetter"/>
      <w:lvlText w:val="%2."/>
      <w:lvlJc w:val="left"/>
      <w:pPr>
        <w:ind w:left="1440" w:hanging="360"/>
      </w:pPr>
    </w:lvl>
    <w:lvl w:ilvl="2" w:tplc="654EBC7E" w:tentative="1">
      <w:start w:val="1"/>
      <w:numFmt w:val="lowerRoman"/>
      <w:lvlText w:val="%3."/>
      <w:lvlJc w:val="right"/>
      <w:pPr>
        <w:ind w:left="2160" w:hanging="180"/>
      </w:pPr>
    </w:lvl>
    <w:lvl w:ilvl="3" w:tplc="BA6082E6" w:tentative="1">
      <w:start w:val="1"/>
      <w:numFmt w:val="decimal"/>
      <w:lvlText w:val="%4."/>
      <w:lvlJc w:val="left"/>
      <w:pPr>
        <w:ind w:left="2880" w:hanging="360"/>
      </w:pPr>
    </w:lvl>
    <w:lvl w:ilvl="4" w:tplc="54325A64" w:tentative="1">
      <w:start w:val="1"/>
      <w:numFmt w:val="lowerLetter"/>
      <w:lvlText w:val="%5."/>
      <w:lvlJc w:val="left"/>
      <w:pPr>
        <w:ind w:left="3600" w:hanging="360"/>
      </w:pPr>
    </w:lvl>
    <w:lvl w:ilvl="5" w:tplc="4B66E658" w:tentative="1">
      <w:start w:val="1"/>
      <w:numFmt w:val="lowerRoman"/>
      <w:lvlText w:val="%6."/>
      <w:lvlJc w:val="right"/>
      <w:pPr>
        <w:ind w:left="4320" w:hanging="180"/>
      </w:pPr>
    </w:lvl>
    <w:lvl w:ilvl="6" w:tplc="6E169C62" w:tentative="1">
      <w:start w:val="1"/>
      <w:numFmt w:val="decimal"/>
      <w:lvlText w:val="%7."/>
      <w:lvlJc w:val="left"/>
      <w:pPr>
        <w:ind w:left="5040" w:hanging="360"/>
      </w:pPr>
    </w:lvl>
    <w:lvl w:ilvl="7" w:tplc="01160DD0" w:tentative="1">
      <w:start w:val="1"/>
      <w:numFmt w:val="lowerLetter"/>
      <w:lvlText w:val="%8."/>
      <w:lvlJc w:val="left"/>
      <w:pPr>
        <w:ind w:left="5760" w:hanging="360"/>
      </w:pPr>
    </w:lvl>
    <w:lvl w:ilvl="8" w:tplc="3B02396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9963012">
      <w:start w:val="1"/>
      <w:numFmt w:val="decimal"/>
      <w:lvlText w:val="%1."/>
      <w:lvlJc w:val="left"/>
      <w:pPr>
        <w:ind w:left="360" w:hanging="360"/>
      </w:pPr>
      <w:rPr>
        <w:rFonts w:hint="default"/>
      </w:rPr>
    </w:lvl>
    <w:lvl w:ilvl="1" w:tplc="7CF0756C" w:tentative="1">
      <w:start w:val="1"/>
      <w:numFmt w:val="lowerLetter"/>
      <w:lvlText w:val="%2."/>
      <w:lvlJc w:val="left"/>
      <w:pPr>
        <w:ind w:left="1080" w:hanging="360"/>
      </w:pPr>
    </w:lvl>
    <w:lvl w:ilvl="2" w:tplc="1DD4B924" w:tentative="1">
      <w:start w:val="1"/>
      <w:numFmt w:val="lowerRoman"/>
      <w:lvlText w:val="%3."/>
      <w:lvlJc w:val="right"/>
      <w:pPr>
        <w:ind w:left="1800" w:hanging="180"/>
      </w:pPr>
    </w:lvl>
    <w:lvl w:ilvl="3" w:tplc="0D94287C" w:tentative="1">
      <w:start w:val="1"/>
      <w:numFmt w:val="decimal"/>
      <w:lvlText w:val="%4."/>
      <w:lvlJc w:val="left"/>
      <w:pPr>
        <w:ind w:left="2520" w:hanging="360"/>
      </w:pPr>
    </w:lvl>
    <w:lvl w:ilvl="4" w:tplc="836C46E4" w:tentative="1">
      <w:start w:val="1"/>
      <w:numFmt w:val="lowerLetter"/>
      <w:lvlText w:val="%5."/>
      <w:lvlJc w:val="left"/>
      <w:pPr>
        <w:ind w:left="3240" w:hanging="360"/>
      </w:pPr>
    </w:lvl>
    <w:lvl w:ilvl="5" w:tplc="FFB08CDC" w:tentative="1">
      <w:start w:val="1"/>
      <w:numFmt w:val="lowerRoman"/>
      <w:lvlText w:val="%6."/>
      <w:lvlJc w:val="right"/>
      <w:pPr>
        <w:ind w:left="3960" w:hanging="180"/>
      </w:pPr>
    </w:lvl>
    <w:lvl w:ilvl="6" w:tplc="636EEDF4" w:tentative="1">
      <w:start w:val="1"/>
      <w:numFmt w:val="decimal"/>
      <w:lvlText w:val="%7."/>
      <w:lvlJc w:val="left"/>
      <w:pPr>
        <w:ind w:left="4680" w:hanging="360"/>
      </w:pPr>
    </w:lvl>
    <w:lvl w:ilvl="7" w:tplc="67BAE864" w:tentative="1">
      <w:start w:val="1"/>
      <w:numFmt w:val="lowerLetter"/>
      <w:lvlText w:val="%8."/>
      <w:lvlJc w:val="left"/>
      <w:pPr>
        <w:ind w:left="5400" w:hanging="360"/>
      </w:pPr>
    </w:lvl>
    <w:lvl w:ilvl="8" w:tplc="E26842B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00E29EA">
      <w:start w:val="1"/>
      <w:numFmt w:val="lowerRoman"/>
      <w:lvlText w:val="(%1)"/>
      <w:lvlJc w:val="left"/>
      <w:pPr>
        <w:ind w:left="1080" w:hanging="720"/>
      </w:pPr>
      <w:rPr>
        <w:rFonts w:hint="default"/>
      </w:rPr>
    </w:lvl>
    <w:lvl w:ilvl="1" w:tplc="7BFE1F3C" w:tentative="1">
      <w:start w:val="1"/>
      <w:numFmt w:val="lowerLetter"/>
      <w:lvlText w:val="%2."/>
      <w:lvlJc w:val="left"/>
      <w:pPr>
        <w:ind w:left="1440" w:hanging="360"/>
      </w:pPr>
    </w:lvl>
    <w:lvl w:ilvl="2" w:tplc="9336EBCC" w:tentative="1">
      <w:start w:val="1"/>
      <w:numFmt w:val="lowerRoman"/>
      <w:lvlText w:val="%3."/>
      <w:lvlJc w:val="right"/>
      <w:pPr>
        <w:ind w:left="2160" w:hanging="180"/>
      </w:pPr>
    </w:lvl>
    <w:lvl w:ilvl="3" w:tplc="7CE25D16" w:tentative="1">
      <w:start w:val="1"/>
      <w:numFmt w:val="decimal"/>
      <w:lvlText w:val="%4."/>
      <w:lvlJc w:val="left"/>
      <w:pPr>
        <w:ind w:left="2880" w:hanging="360"/>
      </w:pPr>
    </w:lvl>
    <w:lvl w:ilvl="4" w:tplc="6FD4A2E2" w:tentative="1">
      <w:start w:val="1"/>
      <w:numFmt w:val="lowerLetter"/>
      <w:lvlText w:val="%5."/>
      <w:lvlJc w:val="left"/>
      <w:pPr>
        <w:ind w:left="3600" w:hanging="360"/>
      </w:pPr>
    </w:lvl>
    <w:lvl w:ilvl="5" w:tplc="23FAB89C" w:tentative="1">
      <w:start w:val="1"/>
      <w:numFmt w:val="lowerRoman"/>
      <w:lvlText w:val="%6."/>
      <w:lvlJc w:val="right"/>
      <w:pPr>
        <w:ind w:left="4320" w:hanging="180"/>
      </w:pPr>
    </w:lvl>
    <w:lvl w:ilvl="6" w:tplc="BFDAB758" w:tentative="1">
      <w:start w:val="1"/>
      <w:numFmt w:val="decimal"/>
      <w:lvlText w:val="%7."/>
      <w:lvlJc w:val="left"/>
      <w:pPr>
        <w:ind w:left="5040" w:hanging="360"/>
      </w:pPr>
    </w:lvl>
    <w:lvl w:ilvl="7" w:tplc="1C2C2276" w:tentative="1">
      <w:start w:val="1"/>
      <w:numFmt w:val="lowerLetter"/>
      <w:lvlText w:val="%8."/>
      <w:lvlJc w:val="left"/>
      <w:pPr>
        <w:ind w:left="5760" w:hanging="360"/>
      </w:pPr>
    </w:lvl>
    <w:lvl w:ilvl="8" w:tplc="5F92E1E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0D84410">
      <w:start w:val="1"/>
      <w:numFmt w:val="decimal"/>
      <w:lvlText w:val="%1."/>
      <w:lvlJc w:val="left"/>
      <w:pPr>
        <w:ind w:left="360" w:hanging="360"/>
      </w:pPr>
    </w:lvl>
    <w:lvl w:ilvl="1" w:tplc="754C89AA" w:tentative="1">
      <w:start w:val="1"/>
      <w:numFmt w:val="lowerLetter"/>
      <w:lvlText w:val="%2."/>
      <w:lvlJc w:val="left"/>
      <w:pPr>
        <w:ind w:left="1080" w:hanging="360"/>
      </w:pPr>
    </w:lvl>
    <w:lvl w:ilvl="2" w:tplc="B664B466" w:tentative="1">
      <w:start w:val="1"/>
      <w:numFmt w:val="lowerRoman"/>
      <w:lvlText w:val="%3."/>
      <w:lvlJc w:val="right"/>
      <w:pPr>
        <w:ind w:left="1800" w:hanging="180"/>
      </w:pPr>
    </w:lvl>
    <w:lvl w:ilvl="3" w:tplc="36CC8488" w:tentative="1">
      <w:start w:val="1"/>
      <w:numFmt w:val="decimal"/>
      <w:lvlText w:val="%4."/>
      <w:lvlJc w:val="left"/>
      <w:pPr>
        <w:ind w:left="2520" w:hanging="360"/>
      </w:pPr>
    </w:lvl>
    <w:lvl w:ilvl="4" w:tplc="B5B0BCC4" w:tentative="1">
      <w:start w:val="1"/>
      <w:numFmt w:val="lowerLetter"/>
      <w:lvlText w:val="%5."/>
      <w:lvlJc w:val="left"/>
      <w:pPr>
        <w:ind w:left="3240" w:hanging="360"/>
      </w:pPr>
    </w:lvl>
    <w:lvl w:ilvl="5" w:tplc="58449878" w:tentative="1">
      <w:start w:val="1"/>
      <w:numFmt w:val="lowerRoman"/>
      <w:lvlText w:val="%6."/>
      <w:lvlJc w:val="right"/>
      <w:pPr>
        <w:ind w:left="3960" w:hanging="180"/>
      </w:pPr>
    </w:lvl>
    <w:lvl w:ilvl="6" w:tplc="C6822204" w:tentative="1">
      <w:start w:val="1"/>
      <w:numFmt w:val="decimal"/>
      <w:lvlText w:val="%7."/>
      <w:lvlJc w:val="left"/>
      <w:pPr>
        <w:ind w:left="4680" w:hanging="360"/>
      </w:pPr>
    </w:lvl>
    <w:lvl w:ilvl="7" w:tplc="3AB6A37C" w:tentative="1">
      <w:start w:val="1"/>
      <w:numFmt w:val="lowerLetter"/>
      <w:lvlText w:val="%8."/>
      <w:lvlJc w:val="left"/>
      <w:pPr>
        <w:ind w:left="5400" w:hanging="360"/>
      </w:pPr>
    </w:lvl>
    <w:lvl w:ilvl="8" w:tplc="4CD87F1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E68AB18">
      <w:start w:val="1"/>
      <w:numFmt w:val="lowerRoman"/>
      <w:lvlText w:val="(%1)"/>
      <w:lvlJc w:val="left"/>
      <w:pPr>
        <w:ind w:left="1080" w:hanging="720"/>
      </w:pPr>
      <w:rPr>
        <w:rFonts w:hint="default"/>
        <w:b w:val="0"/>
      </w:rPr>
    </w:lvl>
    <w:lvl w:ilvl="1" w:tplc="359AE6CA" w:tentative="1">
      <w:start w:val="1"/>
      <w:numFmt w:val="lowerLetter"/>
      <w:lvlText w:val="%2."/>
      <w:lvlJc w:val="left"/>
      <w:pPr>
        <w:ind w:left="1440" w:hanging="360"/>
      </w:pPr>
    </w:lvl>
    <w:lvl w:ilvl="2" w:tplc="67C46A16" w:tentative="1">
      <w:start w:val="1"/>
      <w:numFmt w:val="lowerRoman"/>
      <w:lvlText w:val="%3."/>
      <w:lvlJc w:val="right"/>
      <w:pPr>
        <w:ind w:left="2160" w:hanging="180"/>
      </w:pPr>
    </w:lvl>
    <w:lvl w:ilvl="3" w:tplc="41384B7C" w:tentative="1">
      <w:start w:val="1"/>
      <w:numFmt w:val="decimal"/>
      <w:lvlText w:val="%4."/>
      <w:lvlJc w:val="left"/>
      <w:pPr>
        <w:ind w:left="2880" w:hanging="360"/>
      </w:pPr>
    </w:lvl>
    <w:lvl w:ilvl="4" w:tplc="38269820" w:tentative="1">
      <w:start w:val="1"/>
      <w:numFmt w:val="lowerLetter"/>
      <w:lvlText w:val="%5."/>
      <w:lvlJc w:val="left"/>
      <w:pPr>
        <w:ind w:left="3600" w:hanging="360"/>
      </w:pPr>
    </w:lvl>
    <w:lvl w:ilvl="5" w:tplc="A0BE10D2" w:tentative="1">
      <w:start w:val="1"/>
      <w:numFmt w:val="lowerRoman"/>
      <w:lvlText w:val="%6."/>
      <w:lvlJc w:val="right"/>
      <w:pPr>
        <w:ind w:left="4320" w:hanging="180"/>
      </w:pPr>
    </w:lvl>
    <w:lvl w:ilvl="6" w:tplc="944E1B9C" w:tentative="1">
      <w:start w:val="1"/>
      <w:numFmt w:val="decimal"/>
      <w:lvlText w:val="%7."/>
      <w:lvlJc w:val="left"/>
      <w:pPr>
        <w:ind w:left="5040" w:hanging="360"/>
      </w:pPr>
    </w:lvl>
    <w:lvl w:ilvl="7" w:tplc="8E0E2D30" w:tentative="1">
      <w:start w:val="1"/>
      <w:numFmt w:val="lowerLetter"/>
      <w:lvlText w:val="%8."/>
      <w:lvlJc w:val="left"/>
      <w:pPr>
        <w:ind w:left="5760" w:hanging="360"/>
      </w:pPr>
    </w:lvl>
    <w:lvl w:ilvl="8" w:tplc="DE2CBAE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CA0BD2A">
      <w:start w:val="1"/>
      <w:numFmt w:val="lowerRoman"/>
      <w:lvlText w:val="(%1)"/>
      <w:lvlJc w:val="left"/>
      <w:pPr>
        <w:ind w:left="1080" w:hanging="720"/>
      </w:pPr>
      <w:rPr>
        <w:rFonts w:hint="default"/>
      </w:rPr>
    </w:lvl>
    <w:lvl w:ilvl="1" w:tplc="64F2024E" w:tentative="1">
      <w:start w:val="1"/>
      <w:numFmt w:val="lowerLetter"/>
      <w:lvlText w:val="%2."/>
      <w:lvlJc w:val="left"/>
      <w:pPr>
        <w:ind w:left="1440" w:hanging="360"/>
      </w:pPr>
    </w:lvl>
    <w:lvl w:ilvl="2" w:tplc="D5F496C4" w:tentative="1">
      <w:start w:val="1"/>
      <w:numFmt w:val="lowerRoman"/>
      <w:lvlText w:val="%3."/>
      <w:lvlJc w:val="right"/>
      <w:pPr>
        <w:ind w:left="2160" w:hanging="180"/>
      </w:pPr>
    </w:lvl>
    <w:lvl w:ilvl="3" w:tplc="76D4333A" w:tentative="1">
      <w:start w:val="1"/>
      <w:numFmt w:val="decimal"/>
      <w:lvlText w:val="%4."/>
      <w:lvlJc w:val="left"/>
      <w:pPr>
        <w:ind w:left="2880" w:hanging="360"/>
      </w:pPr>
    </w:lvl>
    <w:lvl w:ilvl="4" w:tplc="B1CA08AE" w:tentative="1">
      <w:start w:val="1"/>
      <w:numFmt w:val="lowerLetter"/>
      <w:lvlText w:val="%5."/>
      <w:lvlJc w:val="left"/>
      <w:pPr>
        <w:ind w:left="3600" w:hanging="360"/>
      </w:pPr>
    </w:lvl>
    <w:lvl w:ilvl="5" w:tplc="3F10C5DE" w:tentative="1">
      <w:start w:val="1"/>
      <w:numFmt w:val="lowerRoman"/>
      <w:lvlText w:val="%6."/>
      <w:lvlJc w:val="right"/>
      <w:pPr>
        <w:ind w:left="4320" w:hanging="180"/>
      </w:pPr>
    </w:lvl>
    <w:lvl w:ilvl="6" w:tplc="7FF6A0A6" w:tentative="1">
      <w:start w:val="1"/>
      <w:numFmt w:val="decimal"/>
      <w:lvlText w:val="%7."/>
      <w:lvlJc w:val="left"/>
      <w:pPr>
        <w:ind w:left="5040" w:hanging="360"/>
      </w:pPr>
    </w:lvl>
    <w:lvl w:ilvl="7" w:tplc="867CE728" w:tentative="1">
      <w:start w:val="1"/>
      <w:numFmt w:val="lowerLetter"/>
      <w:lvlText w:val="%8."/>
      <w:lvlJc w:val="left"/>
      <w:pPr>
        <w:ind w:left="5760" w:hanging="360"/>
      </w:pPr>
    </w:lvl>
    <w:lvl w:ilvl="8" w:tplc="8DCE88F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6D29BD2">
      <w:start w:val="1"/>
      <w:numFmt w:val="lowerRoman"/>
      <w:lvlText w:val="(%1)"/>
      <w:lvlJc w:val="left"/>
      <w:pPr>
        <w:ind w:left="1080" w:hanging="720"/>
      </w:pPr>
      <w:rPr>
        <w:rFonts w:hint="default"/>
      </w:rPr>
    </w:lvl>
    <w:lvl w:ilvl="1" w:tplc="69B4A0FC" w:tentative="1">
      <w:start w:val="1"/>
      <w:numFmt w:val="lowerLetter"/>
      <w:lvlText w:val="%2."/>
      <w:lvlJc w:val="left"/>
      <w:pPr>
        <w:ind w:left="1440" w:hanging="360"/>
      </w:pPr>
    </w:lvl>
    <w:lvl w:ilvl="2" w:tplc="5866D598" w:tentative="1">
      <w:start w:val="1"/>
      <w:numFmt w:val="lowerRoman"/>
      <w:lvlText w:val="%3."/>
      <w:lvlJc w:val="right"/>
      <w:pPr>
        <w:ind w:left="2160" w:hanging="180"/>
      </w:pPr>
    </w:lvl>
    <w:lvl w:ilvl="3" w:tplc="B80048B6" w:tentative="1">
      <w:start w:val="1"/>
      <w:numFmt w:val="decimal"/>
      <w:lvlText w:val="%4."/>
      <w:lvlJc w:val="left"/>
      <w:pPr>
        <w:ind w:left="2880" w:hanging="360"/>
      </w:pPr>
    </w:lvl>
    <w:lvl w:ilvl="4" w:tplc="01CA05D4" w:tentative="1">
      <w:start w:val="1"/>
      <w:numFmt w:val="lowerLetter"/>
      <w:lvlText w:val="%5."/>
      <w:lvlJc w:val="left"/>
      <w:pPr>
        <w:ind w:left="3600" w:hanging="360"/>
      </w:pPr>
    </w:lvl>
    <w:lvl w:ilvl="5" w:tplc="F050CC64" w:tentative="1">
      <w:start w:val="1"/>
      <w:numFmt w:val="lowerRoman"/>
      <w:lvlText w:val="%6."/>
      <w:lvlJc w:val="right"/>
      <w:pPr>
        <w:ind w:left="4320" w:hanging="180"/>
      </w:pPr>
    </w:lvl>
    <w:lvl w:ilvl="6" w:tplc="CB6A51D2" w:tentative="1">
      <w:start w:val="1"/>
      <w:numFmt w:val="decimal"/>
      <w:lvlText w:val="%7."/>
      <w:lvlJc w:val="left"/>
      <w:pPr>
        <w:ind w:left="5040" w:hanging="360"/>
      </w:pPr>
    </w:lvl>
    <w:lvl w:ilvl="7" w:tplc="5FB62238" w:tentative="1">
      <w:start w:val="1"/>
      <w:numFmt w:val="lowerLetter"/>
      <w:lvlText w:val="%8."/>
      <w:lvlJc w:val="left"/>
      <w:pPr>
        <w:ind w:left="5760" w:hanging="360"/>
      </w:pPr>
    </w:lvl>
    <w:lvl w:ilvl="8" w:tplc="075A6C1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3526AB6">
      <w:start w:val="1"/>
      <w:numFmt w:val="lowerRoman"/>
      <w:lvlText w:val="(%1)"/>
      <w:lvlJc w:val="left"/>
      <w:pPr>
        <w:ind w:left="1004" w:hanging="720"/>
      </w:pPr>
      <w:rPr>
        <w:rFonts w:hint="default"/>
        <w:b w:val="0"/>
      </w:rPr>
    </w:lvl>
    <w:lvl w:ilvl="1" w:tplc="2E4226C8" w:tentative="1">
      <w:start w:val="1"/>
      <w:numFmt w:val="lowerLetter"/>
      <w:lvlText w:val="%2."/>
      <w:lvlJc w:val="left"/>
      <w:pPr>
        <w:ind w:left="1364" w:hanging="360"/>
      </w:pPr>
    </w:lvl>
    <w:lvl w:ilvl="2" w:tplc="379CE3B0" w:tentative="1">
      <w:start w:val="1"/>
      <w:numFmt w:val="lowerRoman"/>
      <w:lvlText w:val="%3."/>
      <w:lvlJc w:val="right"/>
      <w:pPr>
        <w:ind w:left="2084" w:hanging="180"/>
      </w:pPr>
    </w:lvl>
    <w:lvl w:ilvl="3" w:tplc="9AC28670" w:tentative="1">
      <w:start w:val="1"/>
      <w:numFmt w:val="decimal"/>
      <w:lvlText w:val="%4."/>
      <w:lvlJc w:val="left"/>
      <w:pPr>
        <w:ind w:left="2804" w:hanging="360"/>
      </w:pPr>
    </w:lvl>
    <w:lvl w:ilvl="4" w:tplc="014C20B2" w:tentative="1">
      <w:start w:val="1"/>
      <w:numFmt w:val="lowerLetter"/>
      <w:lvlText w:val="%5."/>
      <w:lvlJc w:val="left"/>
      <w:pPr>
        <w:ind w:left="3524" w:hanging="360"/>
      </w:pPr>
    </w:lvl>
    <w:lvl w:ilvl="5" w:tplc="A5705620" w:tentative="1">
      <w:start w:val="1"/>
      <w:numFmt w:val="lowerRoman"/>
      <w:lvlText w:val="%6."/>
      <w:lvlJc w:val="right"/>
      <w:pPr>
        <w:ind w:left="4244" w:hanging="180"/>
      </w:pPr>
    </w:lvl>
    <w:lvl w:ilvl="6" w:tplc="8D78C026" w:tentative="1">
      <w:start w:val="1"/>
      <w:numFmt w:val="decimal"/>
      <w:lvlText w:val="%7."/>
      <w:lvlJc w:val="left"/>
      <w:pPr>
        <w:ind w:left="4964" w:hanging="360"/>
      </w:pPr>
    </w:lvl>
    <w:lvl w:ilvl="7" w:tplc="02E697EA" w:tentative="1">
      <w:start w:val="1"/>
      <w:numFmt w:val="lowerLetter"/>
      <w:lvlText w:val="%8."/>
      <w:lvlJc w:val="left"/>
      <w:pPr>
        <w:ind w:left="5684" w:hanging="360"/>
      </w:pPr>
    </w:lvl>
    <w:lvl w:ilvl="8" w:tplc="9402ACA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8365A6E">
      <w:start w:val="1"/>
      <w:numFmt w:val="decimal"/>
      <w:lvlText w:val="%1."/>
      <w:lvlJc w:val="left"/>
      <w:pPr>
        <w:ind w:left="360" w:hanging="360"/>
      </w:pPr>
      <w:rPr>
        <w:rFonts w:hint="default"/>
      </w:rPr>
    </w:lvl>
    <w:lvl w:ilvl="1" w:tplc="A4747216" w:tentative="1">
      <w:start w:val="1"/>
      <w:numFmt w:val="lowerLetter"/>
      <w:lvlText w:val="%2."/>
      <w:lvlJc w:val="left"/>
      <w:pPr>
        <w:ind w:left="1080" w:hanging="360"/>
      </w:pPr>
    </w:lvl>
    <w:lvl w:ilvl="2" w:tplc="56985D60" w:tentative="1">
      <w:start w:val="1"/>
      <w:numFmt w:val="lowerRoman"/>
      <w:lvlText w:val="%3."/>
      <w:lvlJc w:val="right"/>
      <w:pPr>
        <w:ind w:left="1800" w:hanging="180"/>
      </w:pPr>
    </w:lvl>
    <w:lvl w:ilvl="3" w:tplc="A18AA9AE" w:tentative="1">
      <w:start w:val="1"/>
      <w:numFmt w:val="decimal"/>
      <w:lvlText w:val="%4."/>
      <w:lvlJc w:val="left"/>
      <w:pPr>
        <w:ind w:left="2520" w:hanging="360"/>
      </w:pPr>
    </w:lvl>
    <w:lvl w:ilvl="4" w:tplc="EA8C912E" w:tentative="1">
      <w:start w:val="1"/>
      <w:numFmt w:val="lowerLetter"/>
      <w:lvlText w:val="%5."/>
      <w:lvlJc w:val="left"/>
      <w:pPr>
        <w:ind w:left="3240" w:hanging="360"/>
      </w:pPr>
    </w:lvl>
    <w:lvl w:ilvl="5" w:tplc="2D08F844" w:tentative="1">
      <w:start w:val="1"/>
      <w:numFmt w:val="lowerRoman"/>
      <w:lvlText w:val="%6."/>
      <w:lvlJc w:val="right"/>
      <w:pPr>
        <w:ind w:left="3960" w:hanging="180"/>
      </w:pPr>
    </w:lvl>
    <w:lvl w:ilvl="6" w:tplc="E9F641C6" w:tentative="1">
      <w:start w:val="1"/>
      <w:numFmt w:val="decimal"/>
      <w:lvlText w:val="%7."/>
      <w:lvlJc w:val="left"/>
      <w:pPr>
        <w:ind w:left="4680" w:hanging="360"/>
      </w:pPr>
    </w:lvl>
    <w:lvl w:ilvl="7" w:tplc="A71EDA40" w:tentative="1">
      <w:start w:val="1"/>
      <w:numFmt w:val="lowerLetter"/>
      <w:lvlText w:val="%8."/>
      <w:lvlJc w:val="left"/>
      <w:pPr>
        <w:ind w:left="5400" w:hanging="360"/>
      </w:pPr>
    </w:lvl>
    <w:lvl w:ilvl="8" w:tplc="74C89D4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BF4E3FC">
      <w:start w:val="1"/>
      <w:numFmt w:val="lowerRoman"/>
      <w:lvlText w:val="(%1)"/>
      <w:lvlJc w:val="left"/>
      <w:pPr>
        <w:ind w:left="1080" w:hanging="720"/>
      </w:pPr>
      <w:rPr>
        <w:rFonts w:hint="default"/>
      </w:rPr>
    </w:lvl>
    <w:lvl w:ilvl="1" w:tplc="FC364936" w:tentative="1">
      <w:start w:val="1"/>
      <w:numFmt w:val="lowerLetter"/>
      <w:lvlText w:val="%2."/>
      <w:lvlJc w:val="left"/>
      <w:pPr>
        <w:ind w:left="1440" w:hanging="360"/>
      </w:pPr>
    </w:lvl>
    <w:lvl w:ilvl="2" w:tplc="234473E0" w:tentative="1">
      <w:start w:val="1"/>
      <w:numFmt w:val="lowerRoman"/>
      <w:lvlText w:val="%3."/>
      <w:lvlJc w:val="right"/>
      <w:pPr>
        <w:ind w:left="2160" w:hanging="180"/>
      </w:pPr>
    </w:lvl>
    <w:lvl w:ilvl="3" w:tplc="E7D6A118" w:tentative="1">
      <w:start w:val="1"/>
      <w:numFmt w:val="decimal"/>
      <w:lvlText w:val="%4."/>
      <w:lvlJc w:val="left"/>
      <w:pPr>
        <w:ind w:left="2880" w:hanging="360"/>
      </w:pPr>
    </w:lvl>
    <w:lvl w:ilvl="4" w:tplc="BAEC5ECE" w:tentative="1">
      <w:start w:val="1"/>
      <w:numFmt w:val="lowerLetter"/>
      <w:lvlText w:val="%5."/>
      <w:lvlJc w:val="left"/>
      <w:pPr>
        <w:ind w:left="3600" w:hanging="360"/>
      </w:pPr>
    </w:lvl>
    <w:lvl w:ilvl="5" w:tplc="83F6DB5A" w:tentative="1">
      <w:start w:val="1"/>
      <w:numFmt w:val="lowerRoman"/>
      <w:lvlText w:val="%6."/>
      <w:lvlJc w:val="right"/>
      <w:pPr>
        <w:ind w:left="4320" w:hanging="180"/>
      </w:pPr>
    </w:lvl>
    <w:lvl w:ilvl="6" w:tplc="AC0A81E8" w:tentative="1">
      <w:start w:val="1"/>
      <w:numFmt w:val="decimal"/>
      <w:lvlText w:val="%7."/>
      <w:lvlJc w:val="left"/>
      <w:pPr>
        <w:ind w:left="5040" w:hanging="360"/>
      </w:pPr>
    </w:lvl>
    <w:lvl w:ilvl="7" w:tplc="4A66A340" w:tentative="1">
      <w:start w:val="1"/>
      <w:numFmt w:val="lowerLetter"/>
      <w:lvlText w:val="%8."/>
      <w:lvlJc w:val="left"/>
      <w:pPr>
        <w:ind w:left="5760" w:hanging="360"/>
      </w:pPr>
    </w:lvl>
    <w:lvl w:ilvl="8" w:tplc="361052C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4B2C620">
      <w:start w:val="1"/>
      <w:numFmt w:val="decimal"/>
      <w:lvlText w:val="%1."/>
      <w:lvlJc w:val="left"/>
      <w:pPr>
        <w:ind w:left="360" w:hanging="360"/>
      </w:pPr>
      <w:rPr>
        <w:rFonts w:hint="default"/>
      </w:rPr>
    </w:lvl>
    <w:lvl w:ilvl="1" w:tplc="68540018" w:tentative="1">
      <w:start w:val="1"/>
      <w:numFmt w:val="lowerLetter"/>
      <w:lvlText w:val="%2."/>
      <w:lvlJc w:val="left"/>
      <w:pPr>
        <w:ind w:left="1080" w:hanging="360"/>
      </w:pPr>
    </w:lvl>
    <w:lvl w:ilvl="2" w:tplc="FF2CF7E8" w:tentative="1">
      <w:start w:val="1"/>
      <w:numFmt w:val="lowerRoman"/>
      <w:lvlText w:val="%3."/>
      <w:lvlJc w:val="right"/>
      <w:pPr>
        <w:ind w:left="1800" w:hanging="180"/>
      </w:pPr>
    </w:lvl>
    <w:lvl w:ilvl="3" w:tplc="3D2AD936" w:tentative="1">
      <w:start w:val="1"/>
      <w:numFmt w:val="decimal"/>
      <w:lvlText w:val="%4."/>
      <w:lvlJc w:val="left"/>
      <w:pPr>
        <w:ind w:left="2520" w:hanging="360"/>
      </w:pPr>
    </w:lvl>
    <w:lvl w:ilvl="4" w:tplc="703E6FEA" w:tentative="1">
      <w:start w:val="1"/>
      <w:numFmt w:val="lowerLetter"/>
      <w:lvlText w:val="%5."/>
      <w:lvlJc w:val="left"/>
      <w:pPr>
        <w:ind w:left="3240" w:hanging="360"/>
      </w:pPr>
    </w:lvl>
    <w:lvl w:ilvl="5" w:tplc="C16E1732" w:tentative="1">
      <w:start w:val="1"/>
      <w:numFmt w:val="lowerRoman"/>
      <w:lvlText w:val="%6."/>
      <w:lvlJc w:val="right"/>
      <w:pPr>
        <w:ind w:left="3960" w:hanging="180"/>
      </w:pPr>
    </w:lvl>
    <w:lvl w:ilvl="6" w:tplc="1D22F8E8" w:tentative="1">
      <w:start w:val="1"/>
      <w:numFmt w:val="decimal"/>
      <w:lvlText w:val="%7."/>
      <w:lvlJc w:val="left"/>
      <w:pPr>
        <w:ind w:left="4680" w:hanging="360"/>
      </w:pPr>
    </w:lvl>
    <w:lvl w:ilvl="7" w:tplc="66460F4C" w:tentative="1">
      <w:start w:val="1"/>
      <w:numFmt w:val="lowerLetter"/>
      <w:lvlText w:val="%8."/>
      <w:lvlJc w:val="left"/>
      <w:pPr>
        <w:ind w:left="5400" w:hanging="360"/>
      </w:pPr>
    </w:lvl>
    <w:lvl w:ilvl="8" w:tplc="465834A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F6A5C0C">
      <w:start w:val="1"/>
      <w:numFmt w:val="lowerRoman"/>
      <w:lvlText w:val="(%1)"/>
      <w:lvlJc w:val="left"/>
      <w:pPr>
        <w:ind w:left="1080" w:hanging="720"/>
      </w:pPr>
      <w:rPr>
        <w:rFonts w:hint="default"/>
      </w:rPr>
    </w:lvl>
    <w:lvl w:ilvl="1" w:tplc="BC58056C" w:tentative="1">
      <w:start w:val="1"/>
      <w:numFmt w:val="lowerLetter"/>
      <w:lvlText w:val="%2."/>
      <w:lvlJc w:val="left"/>
      <w:pPr>
        <w:ind w:left="1440" w:hanging="360"/>
      </w:pPr>
    </w:lvl>
    <w:lvl w:ilvl="2" w:tplc="5FCC911A" w:tentative="1">
      <w:start w:val="1"/>
      <w:numFmt w:val="lowerRoman"/>
      <w:lvlText w:val="%3."/>
      <w:lvlJc w:val="right"/>
      <w:pPr>
        <w:ind w:left="2160" w:hanging="180"/>
      </w:pPr>
    </w:lvl>
    <w:lvl w:ilvl="3" w:tplc="2356F918" w:tentative="1">
      <w:start w:val="1"/>
      <w:numFmt w:val="decimal"/>
      <w:lvlText w:val="%4."/>
      <w:lvlJc w:val="left"/>
      <w:pPr>
        <w:ind w:left="2880" w:hanging="360"/>
      </w:pPr>
    </w:lvl>
    <w:lvl w:ilvl="4" w:tplc="A5FAF350" w:tentative="1">
      <w:start w:val="1"/>
      <w:numFmt w:val="lowerLetter"/>
      <w:lvlText w:val="%5."/>
      <w:lvlJc w:val="left"/>
      <w:pPr>
        <w:ind w:left="3600" w:hanging="360"/>
      </w:pPr>
    </w:lvl>
    <w:lvl w:ilvl="5" w:tplc="E6828FA0" w:tentative="1">
      <w:start w:val="1"/>
      <w:numFmt w:val="lowerRoman"/>
      <w:lvlText w:val="%6."/>
      <w:lvlJc w:val="right"/>
      <w:pPr>
        <w:ind w:left="4320" w:hanging="180"/>
      </w:pPr>
    </w:lvl>
    <w:lvl w:ilvl="6" w:tplc="892E2F94" w:tentative="1">
      <w:start w:val="1"/>
      <w:numFmt w:val="decimal"/>
      <w:lvlText w:val="%7."/>
      <w:lvlJc w:val="left"/>
      <w:pPr>
        <w:ind w:left="5040" w:hanging="360"/>
      </w:pPr>
    </w:lvl>
    <w:lvl w:ilvl="7" w:tplc="A35442F2" w:tentative="1">
      <w:start w:val="1"/>
      <w:numFmt w:val="lowerLetter"/>
      <w:lvlText w:val="%8."/>
      <w:lvlJc w:val="left"/>
      <w:pPr>
        <w:ind w:left="5760" w:hanging="360"/>
      </w:pPr>
    </w:lvl>
    <w:lvl w:ilvl="8" w:tplc="8AF2C68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C1C9B26">
      <w:start w:val="1"/>
      <w:numFmt w:val="decimal"/>
      <w:lvlText w:val="%1."/>
      <w:lvlJc w:val="left"/>
      <w:pPr>
        <w:ind w:left="360" w:hanging="360"/>
      </w:pPr>
      <w:rPr>
        <w:rFonts w:hint="default"/>
      </w:rPr>
    </w:lvl>
    <w:lvl w:ilvl="1" w:tplc="9FCE09BE" w:tentative="1">
      <w:start w:val="1"/>
      <w:numFmt w:val="lowerLetter"/>
      <w:lvlText w:val="%2."/>
      <w:lvlJc w:val="left"/>
      <w:pPr>
        <w:ind w:left="1080" w:hanging="360"/>
      </w:pPr>
    </w:lvl>
    <w:lvl w:ilvl="2" w:tplc="F836D316" w:tentative="1">
      <w:start w:val="1"/>
      <w:numFmt w:val="lowerRoman"/>
      <w:lvlText w:val="%3."/>
      <w:lvlJc w:val="right"/>
      <w:pPr>
        <w:ind w:left="1800" w:hanging="180"/>
      </w:pPr>
    </w:lvl>
    <w:lvl w:ilvl="3" w:tplc="AC0A980C" w:tentative="1">
      <w:start w:val="1"/>
      <w:numFmt w:val="decimal"/>
      <w:lvlText w:val="%4."/>
      <w:lvlJc w:val="left"/>
      <w:pPr>
        <w:ind w:left="2520" w:hanging="360"/>
      </w:pPr>
    </w:lvl>
    <w:lvl w:ilvl="4" w:tplc="7FCAEE8A" w:tentative="1">
      <w:start w:val="1"/>
      <w:numFmt w:val="lowerLetter"/>
      <w:lvlText w:val="%5."/>
      <w:lvlJc w:val="left"/>
      <w:pPr>
        <w:ind w:left="3240" w:hanging="360"/>
      </w:pPr>
    </w:lvl>
    <w:lvl w:ilvl="5" w:tplc="AD0C1CBC" w:tentative="1">
      <w:start w:val="1"/>
      <w:numFmt w:val="lowerRoman"/>
      <w:lvlText w:val="%6."/>
      <w:lvlJc w:val="right"/>
      <w:pPr>
        <w:ind w:left="3960" w:hanging="180"/>
      </w:pPr>
    </w:lvl>
    <w:lvl w:ilvl="6" w:tplc="E25A1C12" w:tentative="1">
      <w:start w:val="1"/>
      <w:numFmt w:val="decimal"/>
      <w:lvlText w:val="%7."/>
      <w:lvlJc w:val="left"/>
      <w:pPr>
        <w:ind w:left="4680" w:hanging="360"/>
      </w:pPr>
    </w:lvl>
    <w:lvl w:ilvl="7" w:tplc="5A5C0778" w:tentative="1">
      <w:start w:val="1"/>
      <w:numFmt w:val="lowerLetter"/>
      <w:lvlText w:val="%8."/>
      <w:lvlJc w:val="left"/>
      <w:pPr>
        <w:ind w:left="5400" w:hanging="360"/>
      </w:pPr>
    </w:lvl>
    <w:lvl w:ilvl="8" w:tplc="C7FCBC4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2AE22B0">
      <w:start w:val="1"/>
      <w:numFmt w:val="decimal"/>
      <w:lvlText w:val="%1."/>
      <w:lvlJc w:val="left"/>
      <w:pPr>
        <w:ind w:left="360" w:hanging="360"/>
      </w:pPr>
      <w:rPr>
        <w:rFonts w:hint="default"/>
      </w:rPr>
    </w:lvl>
    <w:lvl w:ilvl="1" w:tplc="2DCC3354" w:tentative="1">
      <w:start w:val="1"/>
      <w:numFmt w:val="lowerLetter"/>
      <w:lvlText w:val="%2."/>
      <w:lvlJc w:val="left"/>
      <w:pPr>
        <w:ind w:left="1080" w:hanging="360"/>
      </w:pPr>
    </w:lvl>
    <w:lvl w:ilvl="2" w:tplc="7714C548" w:tentative="1">
      <w:start w:val="1"/>
      <w:numFmt w:val="lowerRoman"/>
      <w:lvlText w:val="%3."/>
      <w:lvlJc w:val="right"/>
      <w:pPr>
        <w:ind w:left="1800" w:hanging="180"/>
      </w:pPr>
    </w:lvl>
    <w:lvl w:ilvl="3" w:tplc="FD684B62" w:tentative="1">
      <w:start w:val="1"/>
      <w:numFmt w:val="decimal"/>
      <w:lvlText w:val="%4."/>
      <w:lvlJc w:val="left"/>
      <w:pPr>
        <w:ind w:left="2520" w:hanging="360"/>
      </w:pPr>
    </w:lvl>
    <w:lvl w:ilvl="4" w:tplc="73445F6C" w:tentative="1">
      <w:start w:val="1"/>
      <w:numFmt w:val="lowerLetter"/>
      <w:lvlText w:val="%5."/>
      <w:lvlJc w:val="left"/>
      <w:pPr>
        <w:ind w:left="3240" w:hanging="360"/>
      </w:pPr>
    </w:lvl>
    <w:lvl w:ilvl="5" w:tplc="0616C4FC" w:tentative="1">
      <w:start w:val="1"/>
      <w:numFmt w:val="lowerRoman"/>
      <w:lvlText w:val="%6."/>
      <w:lvlJc w:val="right"/>
      <w:pPr>
        <w:ind w:left="3960" w:hanging="180"/>
      </w:pPr>
    </w:lvl>
    <w:lvl w:ilvl="6" w:tplc="6B3A02DE" w:tentative="1">
      <w:start w:val="1"/>
      <w:numFmt w:val="decimal"/>
      <w:lvlText w:val="%7."/>
      <w:lvlJc w:val="left"/>
      <w:pPr>
        <w:ind w:left="4680" w:hanging="360"/>
      </w:pPr>
    </w:lvl>
    <w:lvl w:ilvl="7" w:tplc="37FE6A34" w:tentative="1">
      <w:start w:val="1"/>
      <w:numFmt w:val="lowerLetter"/>
      <w:lvlText w:val="%8."/>
      <w:lvlJc w:val="left"/>
      <w:pPr>
        <w:ind w:left="5400" w:hanging="360"/>
      </w:pPr>
    </w:lvl>
    <w:lvl w:ilvl="8" w:tplc="E5489C4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A7"/>
    <w:rsid w:val="00000FE0"/>
    <w:rsid w:val="00073ABD"/>
    <w:rsid w:val="00131ACF"/>
    <w:rsid w:val="00187842"/>
    <w:rsid w:val="001C7DCE"/>
    <w:rsid w:val="002444A7"/>
    <w:rsid w:val="002B2C60"/>
    <w:rsid w:val="00304BB6"/>
    <w:rsid w:val="003102D4"/>
    <w:rsid w:val="00321E5C"/>
    <w:rsid w:val="003A18FE"/>
    <w:rsid w:val="00452095"/>
    <w:rsid w:val="004B2F23"/>
    <w:rsid w:val="004C77E7"/>
    <w:rsid w:val="00562219"/>
    <w:rsid w:val="005D34BE"/>
    <w:rsid w:val="005F3FEF"/>
    <w:rsid w:val="0065091C"/>
    <w:rsid w:val="00695C06"/>
    <w:rsid w:val="006F32AB"/>
    <w:rsid w:val="0071792E"/>
    <w:rsid w:val="008513AB"/>
    <w:rsid w:val="00886A2B"/>
    <w:rsid w:val="008B73BD"/>
    <w:rsid w:val="008F7289"/>
    <w:rsid w:val="00962022"/>
    <w:rsid w:val="009E5E49"/>
    <w:rsid w:val="00BE3D49"/>
    <w:rsid w:val="00BE5911"/>
    <w:rsid w:val="00BF46AC"/>
    <w:rsid w:val="00C9649C"/>
    <w:rsid w:val="00CA0102"/>
    <w:rsid w:val="00E25DB4"/>
    <w:rsid w:val="00E9468E"/>
    <w:rsid w:val="00F10061"/>
    <w:rsid w:val="00F44180"/>
    <w:rsid w:val="00FD5E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EDA0"/>
  <w15:docId w15:val="{C0310B14-F53A-4585-88BB-F5BA1D42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3647</RACS_x0020_ID>
    <Approved_x0020_Provider xmlns="a8338b6e-77a6-4851-82b6-98166143ffdd">Aurrum Pty Limited</Approved_x0020_Provider>
    <Management_x0020_Company_x0020_ID xmlns="a8338b6e-77a6-4851-82b6-98166143ffdd" xsi:nil="true"/>
    <Home xmlns="a8338b6e-77a6-4851-82b6-98166143ffdd">Aurrum Reservoir</Home>
    <Signed xmlns="a8338b6e-77a6-4851-82b6-98166143ffdd" xsi:nil="true"/>
    <Uploaded xmlns="a8338b6e-77a6-4851-82b6-98166143ffdd">true</Uploaded>
    <Management_x0020_Company xmlns="a8338b6e-77a6-4851-82b6-98166143ffdd" xsi:nil="true"/>
    <Doc_x0020_Date xmlns="a8338b6e-77a6-4851-82b6-98166143ffdd">2021-02-25T08:06:42+00:00</Doc_x0020_Date>
    <CSI_x0020_ID xmlns="a8338b6e-77a6-4851-82b6-98166143ffdd" xsi:nil="true"/>
    <Case_x0020_ID xmlns="a8338b6e-77a6-4851-82b6-98166143ffdd" xsi:nil="true"/>
    <Approved_x0020_Provider_x0020_ID xmlns="a8338b6e-77a6-4851-82b6-98166143ffdd">88619BF1-BB1D-E411-B76B-005056922186</Approved_x0020_Provider_x0020_ID>
    <Location xmlns="a8338b6e-77a6-4851-82b6-98166143ffdd" xsi:nil="true"/>
    <Doc_x0020_Type xmlns="a8338b6e-77a6-4851-82b6-98166143ffdd">Publication</Doc_x0020_Type>
    <Home_x0020_ID xmlns="a8338b6e-77a6-4851-82b6-98166143ffdd">CA9C338C-7CF4-DC11-AD41-005056922186</Home_x0020_ID>
    <State xmlns="a8338b6e-77a6-4851-82b6-98166143ffdd">VIC</State>
    <Doc_x0020_Sent_Received_x0020_Date xmlns="a8338b6e-77a6-4851-82b6-98166143ffdd">2021-02-25T00:00:00+00:00</Doc_x0020_Sent_Received_x0020_Date>
    <Activity_x0020_ID xmlns="a8338b6e-77a6-4851-82b6-98166143ffdd">B463BE89-C756-EB11-816D-005056922186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D2957-650A-4B94-BD87-23B8D149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EB29436-9CC6-48B4-AB67-2A1737D2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997</Words>
  <Characters>5687</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Performance_report</vt:lpstr>
      <vt:lpstr/>
      <vt:lpstr>Publication of report</vt:lpstr>
      <vt:lpstr>Overall assessment of this Service</vt:lpstr>
      <vt:lpstr>Detailed assessment</vt:lpstr>
      <vt:lpstr>/STANDARD 3 	 Personal care and clinical care</vt:lpstr>
      <vt:lpstr>        Consumer outcome:</vt:lpstr>
      <vt:lpstr>        Organisation statement:</vt:lpstr>
      <vt:lpstr>    Assessment of Standard 3</vt:lpstr>
      <vt:lpstr>        The Assessment Team did not assess all requirements and therefore an overall rat</vt:lpstr>
      <vt:lpstr>        Assessment of Standard 3 Requirements </vt:lpstr>
      <vt:lpstr>        Requirement 3(3)(a)	Compliant</vt:lpstr>
      <vt:lpstr>        Requirement 3(3)(b)	Compliant</vt:lpstr>
      <vt:lpstr>        Requirement 3(3)(d)	Compliant</vt:lpstr>
      <vt:lpstr>        Requirement 3(3)(g)	Compliant</vt:lpstr>
      <vt:lpstr>Areas for improvement</vt:lpstr>
    </vt:vector>
  </TitlesOfParts>
  <Company>Australian Aged Care Quality Agency</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2021-03-03T21:39:00Z</dcterms:created>
  <dcterms:modified xsi:type="dcterms:W3CDTF">2021-03-03T21:39:00Z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