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520F07" w14:textId="77777777" w:rsidR="003C6EC2" w:rsidRPr="003C6EC2" w:rsidRDefault="002A4E65"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545210B4" wp14:editId="545210B5">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55017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545210B6" wp14:editId="545210B7">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33078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 xml:space="preserve">BaptistCare </w:t>
      </w:r>
      <w:proofErr w:type="spellStart"/>
      <w:r>
        <w:rPr>
          <w:rFonts w:ascii="Arial Black" w:hAnsi="Arial Black"/>
        </w:rPr>
        <w:t>Warena</w:t>
      </w:r>
      <w:proofErr w:type="spellEnd"/>
      <w:r>
        <w:rPr>
          <w:rFonts w:ascii="Arial Black" w:hAnsi="Arial Black"/>
        </w:rPr>
        <w:t xml:space="preserve"> Centre</w:t>
      </w:r>
      <w:r w:rsidRPr="003C6EC2">
        <w:rPr>
          <w:rFonts w:ascii="Arial Black" w:hAnsi="Arial Black"/>
        </w:rPr>
        <w:t xml:space="preserve"> </w:t>
      </w:r>
    </w:p>
    <w:p w14:paraId="54520F08" w14:textId="77777777" w:rsidR="003C6EC2" w:rsidRPr="003C6EC2" w:rsidRDefault="002A4E65" w:rsidP="003C6EC2">
      <w:pPr>
        <w:pStyle w:val="Title"/>
        <w:spacing w:before="360" w:after="480"/>
      </w:pPr>
      <w:r w:rsidRPr="003C6EC2">
        <w:rPr>
          <w:rFonts w:ascii="Arial Black" w:eastAsia="Calibri" w:hAnsi="Arial Black"/>
          <w:sz w:val="56"/>
        </w:rPr>
        <w:t>Performance Report</w:t>
      </w:r>
    </w:p>
    <w:p w14:paraId="54520F09" w14:textId="77777777" w:rsidR="001E6954" w:rsidRPr="003C6EC2" w:rsidRDefault="002A4E65"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15 </w:t>
      </w:r>
      <w:proofErr w:type="spellStart"/>
      <w:r w:rsidRPr="003C6EC2">
        <w:rPr>
          <w:color w:val="FFFFFF" w:themeColor="background1"/>
          <w:sz w:val="28"/>
        </w:rPr>
        <w:t>Bangaroo</w:t>
      </w:r>
      <w:proofErr w:type="spellEnd"/>
      <w:r w:rsidRPr="003C6EC2">
        <w:rPr>
          <w:color w:val="FFFFFF" w:themeColor="background1"/>
          <w:sz w:val="28"/>
        </w:rPr>
        <w:t xml:space="preserve"> Street </w:t>
      </w:r>
      <w:r w:rsidRPr="003C6EC2">
        <w:rPr>
          <w:color w:val="FFFFFF" w:themeColor="background1"/>
          <w:sz w:val="28"/>
        </w:rPr>
        <w:br/>
        <w:t>BANGOR NSW 2234</w:t>
      </w:r>
      <w:r w:rsidRPr="003C6EC2">
        <w:rPr>
          <w:color w:val="FFFFFF" w:themeColor="background1"/>
          <w:sz w:val="28"/>
        </w:rPr>
        <w:br/>
      </w:r>
      <w:r w:rsidRPr="003C6EC2">
        <w:rPr>
          <w:rFonts w:eastAsia="Calibri"/>
          <w:color w:val="FFFFFF" w:themeColor="background1"/>
          <w:sz w:val="28"/>
          <w:szCs w:val="56"/>
          <w:lang w:eastAsia="en-US"/>
        </w:rPr>
        <w:t>Phone number: 02 9575 3300</w:t>
      </w:r>
    </w:p>
    <w:p w14:paraId="54520F0A" w14:textId="77777777" w:rsidR="003C6EC2" w:rsidRDefault="002A4E65"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0253 </w:t>
      </w:r>
    </w:p>
    <w:p w14:paraId="54520F0B" w14:textId="77777777" w:rsidR="001E6954" w:rsidRPr="003C6EC2" w:rsidRDefault="002A4E65"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BaptistCare NSW &amp; ACT</w:t>
      </w:r>
    </w:p>
    <w:p w14:paraId="54520F0C" w14:textId="77777777" w:rsidR="001E6954" w:rsidRPr="003C6EC2" w:rsidRDefault="002A4E65"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18 May 2021 to 20 May 2021</w:t>
      </w:r>
    </w:p>
    <w:p w14:paraId="54520F0D" w14:textId="3C9B4641" w:rsidR="006B166B" w:rsidRPr="00E93D41" w:rsidRDefault="002A4E65"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16 June 2021</w:t>
      </w:r>
    </w:p>
    <w:bookmarkEnd w:id="1"/>
    <w:p w14:paraId="54520F0E" w14:textId="77777777" w:rsidR="001E6954" w:rsidRPr="003C6EC2" w:rsidRDefault="00B3686B" w:rsidP="001E6954">
      <w:pPr>
        <w:tabs>
          <w:tab w:val="left" w:pos="2127"/>
        </w:tabs>
        <w:spacing w:before="120"/>
        <w:rPr>
          <w:rFonts w:eastAsia="Calibri"/>
          <w:b/>
          <w:color w:val="FFFFFF" w:themeColor="background1"/>
          <w:sz w:val="28"/>
          <w:szCs w:val="56"/>
          <w:lang w:eastAsia="en-US"/>
        </w:rPr>
      </w:pPr>
    </w:p>
    <w:p w14:paraId="54520F0F" w14:textId="77777777" w:rsidR="003C6EC2" w:rsidRDefault="00B3686B"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4520F10" w14:textId="77777777" w:rsidR="00A30BEC" w:rsidRDefault="002A4E65" w:rsidP="0094564F">
      <w:pPr>
        <w:pStyle w:val="Heading1"/>
      </w:pPr>
      <w:bookmarkStart w:id="2" w:name="_Hlk32477662"/>
      <w:r>
        <w:lastRenderedPageBreak/>
        <w:t>Publication of report</w:t>
      </w:r>
    </w:p>
    <w:p w14:paraId="54520F11" w14:textId="77777777" w:rsidR="00A30BEC" w:rsidRPr="006B166B" w:rsidRDefault="002A4E65"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54520F15" w14:textId="3FDEFE9B" w:rsidR="00C20EE9" w:rsidRPr="002A4E65" w:rsidRDefault="002A4E65" w:rsidP="002A4E65">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2A4E65" w14:paraId="54520F18" w14:textId="77777777" w:rsidTr="00EB1D71">
        <w:trPr>
          <w:trHeight w:val="227"/>
        </w:trPr>
        <w:tc>
          <w:tcPr>
            <w:tcW w:w="3942" w:type="pct"/>
            <w:shd w:val="clear" w:color="auto" w:fill="auto"/>
          </w:tcPr>
          <w:p w14:paraId="54520F16" w14:textId="012CF80D" w:rsidR="002A4E65" w:rsidRPr="001E6954" w:rsidRDefault="002A4E65" w:rsidP="002A4E65">
            <w:pPr>
              <w:keepNext/>
              <w:spacing w:before="40" w:after="40" w:line="240" w:lineRule="auto"/>
              <w:rPr>
                <w:b/>
              </w:rPr>
            </w:pPr>
            <w:bookmarkStart w:id="4" w:name="_Hlk27119070"/>
            <w:bookmarkEnd w:id="3"/>
            <w:r w:rsidRPr="001E6954">
              <w:rPr>
                <w:b/>
              </w:rPr>
              <w:t>Standard 1 Consumer dignity and choice</w:t>
            </w:r>
          </w:p>
        </w:tc>
        <w:tc>
          <w:tcPr>
            <w:tcW w:w="1058" w:type="pct"/>
            <w:shd w:val="clear" w:color="auto" w:fill="auto"/>
          </w:tcPr>
          <w:p w14:paraId="54520F17" w14:textId="433DBE87" w:rsidR="002A4E65" w:rsidRPr="001E6954" w:rsidRDefault="002A4E65" w:rsidP="002A4E65">
            <w:pPr>
              <w:keepNext/>
              <w:spacing w:before="40" w:after="40" w:line="240" w:lineRule="auto"/>
              <w:jc w:val="right"/>
              <w:rPr>
                <w:b/>
                <w:bCs/>
                <w:iCs/>
                <w:color w:val="00577D"/>
                <w:szCs w:val="40"/>
              </w:rPr>
            </w:pPr>
            <w:r w:rsidRPr="001E6954">
              <w:rPr>
                <w:b/>
                <w:bCs/>
                <w:iCs/>
                <w:color w:val="00577D"/>
                <w:szCs w:val="40"/>
              </w:rPr>
              <w:t>Non-compliant</w:t>
            </w:r>
          </w:p>
        </w:tc>
      </w:tr>
      <w:tr w:rsidR="002A4E65" w14:paraId="54520F1B" w14:textId="77777777" w:rsidTr="00EB1D71">
        <w:trPr>
          <w:trHeight w:val="227"/>
        </w:trPr>
        <w:tc>
          <w:tcPr>
            <w:tcW w:w="3942" w:type="pct"/>
            <w:shd w:val="clear" w:color="auto" w:fill="auto"/>
          </w:tcPr>
          <w:p w14:paraId="54520F19" w14:textId="03316323" w:rsidR="002A4E65" w:rsidRPr="001E6954" w:rsidRDefault="002A4E65" w:rsidP="002A4E65">
            <w:pPr>
              <w:spacing w:before="40" w:after="40" w:line="240" w:lineRule="auto"/>
              <w:ind w:left="318"/>
            </w:pPr>
            <w:r w:rsidRPr="001E6954">
              <w:t>Requirement 1(3)(a)</w:t>
            </w:r>
          </w:p>
        </w:tc>
        <w:tc>
          <w:tcPr>
            <w:tcW w:w="1058" w:type="pct"/>
            <w:shd w:val="clear" w:color="auto" w:fill="auto"/>
          </w:tcPr>
          <w:p w14:paraId="54520F1A" w14:textId="6EBC15F9" w:rsidR="002A4E65" w:rsidRPr="001E6954" w:rsidRDefault="002A4E65" w:rsidP="002A4E65">
            <w:pPr>
              <w:spacing w:before="40" w:after="40" w:line="240" w:lineRule="auto"/>
              <w:jc w:val="right"/>
              <w:rPr>
                <w:color w:val="0000FF"/>
              </w:rPr>
            </w:pPr>
            <w:r w:rsidRPr="001E6954">
              <w:rPr>
                <w:bCs/>
                <w:iCs/>
                <w:color w:val="00577D"/>
                <w:szCs w:val="40"/>
              </w:rPr>
              <w:t>Non-compliant</w:t>
            </w:r>
          </w:p>
        </w:tc>
      </w:tr>
      <w:tr w:rsidR="002A4E65" w14:paraId="54520F1E" w14:textId="77777777" w:rsidTr="00EB1D71">
        <w:trPr>
          <w:trHeight w:val="227"/>
        </w:trPr>
        <w:tc>
          <w:tcPr>
            <w:tcW w:w="3942" w:type="pct"/>
            <w:shd w:val="clear" w:color="auto" w:fill="auto"/>
          </w:tcPr>
          <w:p w14:paraId="54520F1C" w14:textId="6B6F5E3E" w:rsidR="002A4E65" w:rsidRPr="001E6954" w:rsidRDefault="002A4E65" w:rsidP="002A4E65">
            <w:pPr>
              <w:spacing w:before="40" w:after="40" w:line="240" w:lineRule="auto"/>
              <w:ind w:left="318"/>
            </w:pPr>
            <w:r w:rsidRPr="001E6954">
              <w:t>Requirement 1(3)(b)</w:t>
            </w:r>
          </w:p>
        </w:tc>
        <w:tc>
          <w:tcPr>
            <w:tcW w:w="1058" w:type="pct"/>
            <w:shd w:val="clear" w:color="auto" w:fill="auto"/>
          </w:tcPr>
          <w:p w14:paraId="54520F1D" w14:textId="724BACF9" w:rsidR="002A4E65" w:rsidRPr="001E6954" w:rsidRDefault="002A4E65" w:rsidP="002A4E65">
            <w:pPr>
              <w:spacing w:before="40" w:after="40" w:line="240" w:lineRule="auto"/>
              <w:jc w:val="right"/>
              <w:rPr>
                <w:color w:val="0000FF"/>
              </w:rPr>
            </w:pPr>
            <w:r w:rsidRPr="001E6954">
              <w:rPr>
                <w:bCs/>
                <w:iCs/>
                <w:color w:val="00577D"/>
                <w:szCs w:val="40"/>
              </w:rPr>
              <w:t>Compliant</w:t>
            </w:r>
          </w:p>
        </w:tc>
      </w:tr>
      <w:tr w:rsidR="002A4E65" w14:paraId="54520F21" w14:textId="77777777" w:rsidTr="00EB1D71">
        <w:trPr>
          <w:trHeight w:val="227"/>
        </w:trPr>
        <w:tc>
          <w:tcPr>
            <w:tcW w:w="3942" w:type="pct"/>
            <w:shd w:val="clear" w:color="auto" w:fill="auto"/>
          </w:tcPr>
          <w:p w14:paraId="54520F1F" w14:textId="6120FED5" w:rsidR="002A4E65" w:rsidRPr="001E6954" w:rsidRDefault="002A4E65" w:rsidP="002A4E65">
            <w:pPr>
              <w:spacing w:before="40" w:after="40" w:line="240" w:lineRule="auto"/>
              <w:ind w:left="318"/>
            </w:pPr>
            <w:r w:rsidRPr="001E6954">
              <w:t>Requirement 1(3)(c)</w:t>
            </w:r>
          </w:p>
        </w:tc>
        <w:tc>
          <w:tcPr>
            <w:tcW w:w="1058" w:type="pct"/>
            <w:shd w:val="clear" w:color="auto" w:fill="auto"/>
          </w:tcPr>
          <w:p w14:paraId="54520F20" w14:textId="3FBC5840" w:rsidR="002A4E65" w:rsidRPr="001E6954" w:rsidRDefault="002A4E65" w:rsidP="002A4E65">
            <w:pPr>
              <w:spacing w:before="40" w:after="40" w:line="240" w:lineRule="auto"/>
              <w:jc w:val="right"/>
              <w:rPr>
                <w:color w:val="0000FF"/>
              </w:rPr>
            </w:pPr>
            <w:r w:rsidRPr="001E6954">
              <w:rPr>
                <w:bCs/>
                <w:iCs/>
                <w:color w:val="00577D"/>
                <w:szCs w:val="40"/>
              </w:rPr>
              <w:t>Compliant</w:t>
            </w:r>
          </w:p>
        </w:tc>
      </w:tr>
      <w:tr w:rsidR="002A4E65" w14:paraId="54520F24" w14:textId="77777777" w:rsidTr="00EB1D71">
        <w:trPr>
          <w:trHeight w:val="227"/>
        </w:trPr>
        <w:tc>
          <w:tcPr>
            <w:tcW w:w="3942" w:type="pct"/>
            <w:shd w:val="clear" w:color="auto" w:fill="auto"/>
          </w:tcPr>
          <w:p w14:paraId="54520F22" w14:textId="04F65EA1" w:rsidR="002A4E65" w:rsidRPr="001E6954" w:rsidRDefault="002A4E65" w:rsidP="002A4E65">
            <w:pPr>
              <w:spacing w:before="40" w:after="40" w:line="240" w:lineRule="auto"/>
              <w:ind w:left="318"/>
            </w:pPr>
            <w:r w:rsidRPr="001E6954">
              <w:t>Requirement 1(3)(d)</w:t>
            </w:r>
          </w:p>
        </w:tc>
        <w:tc>
          <w:tcPr>
            <w:tcW w:w="1058" w:type="pct"/>
            <w:shd w:val="clear" w:color="auto" w:fill="auto"/>
          </w:tcPr>
          <w:p w14:paraId="54520F23" w14:textId="594FEF30" w:rsidR="002A4E65" w:rsidRPr="001E6954" w:rsidRDefault="002A4E65" w:rsidP="002A4E65">
            <w:pPr>
              <w:spacing w:before="40" w:after="40" w:line="240" w:lineRule="auto"/>
              <w:jc w:val="right"/>
              <w:rPr>
                <w:color w:val="0000FF"/>
              </w:rPr>
            </w:pPr>
            <w:r w:rsidRPr="001E6954">
              <w:rPr>
                <w:bCs/>
                <w:iCs/>
                <w:color w:val="00577D"/>
                <w:szCs w:val="40"/>
              </w:rPr>
              <w:t>Compliant</w:t>
            </w:r>
          </w:p>
        </w:tc>
      </w:tr>
      <w:tr w:rsidR="002A4E65" w14:paraId="54520F27" w14:textId="77777777" w:rsidTr="00EB1D71">
        <w:trPr>
          <w:trHeight w:val="227"/>
        </w:trPr>
        <w:tc>
          <w:tcPr>
            <w:tcW w:w="3942" w:type="pct"/>
            <w:shd w:val="clear" w:color="auto" w:fill="auto"/>
          </w:tcPr>
          <w:p w14:paraId="54520F25" w14:textId="5F035DCB" w:rsidR="002A4E65" w:rsidRPr="001E6954" w:rsidRDefault="002A4E65" w:rsidP="002A4E65">
            <w:pPr>
              <w:spacing w:before="40" w:after="40" w:line="240" w:lineRule="auto"/>
              <w:ind w:left="318"/>
            </w:pPr>
            <w:r w:rsidRPr="001E6954">
              <w:t>Requirement 1(3)(e)</w:t>
            </w:r>
          </w:p>
        </w:tc>
        <w:tc>
          <w:tcPr>
            <w:tcW w:w="1058" w:type="pct"/>
            <w:shd w:val="clear" w:color="auto" w:fill="auto"/>
          </w:tcPr>
          <w:p w14:paraId="54520F26" w14:textId="5DF36756" w:rsidR="002A4E65" w:rsidRPr="001E6954" w:rsidRDefault="002A4E65" w:rsidP="002A4E65">
            <w:pPr>
              <w:spacing w:before="40" w:after="40" w:line="240" w:lineRule="auto"/>
              <w:jc w:val="right"/>
              <w:rPr>
                <w:color w:val="0000FF"/>
              </w:rPr>
            </w:pPr>
            <w:r w:rsidRPr="001E6954">
              <w:rPr>
                <w:bCs/>
                <w:iCs/>
                <w:color w:val="00577D"/>
                <w:szCs w:val="40"/>
              </w:rPr>
              <w:t>Compliant</w:t>
            </w:r>
          </w:p>
        </w:tc>
      </w:tr>
      <w:tr w:rsidR="002A4E65" w14:paraId="54520F2A" w14:textId="77777777" w:rsidTr="00EB1D71">
        <w:trPr>
          <w:trHeight w:val="227"/>
        </w:trPr>
        <w:tc>
          <w:tcPr>
            <w:tcW w:w="3942" w:type="pct"/>
            <w:shd w:val="clear" w:color="auto" w:fill="auto"/>
          </w:tcPr>
          <w:p w14:paraId="54520F28" w14:textId="17422C6C" w:rsidR="002A4E65" w:rsidRPr="001E6954" w:rsidRDefault="002A4E65" w:rsidP="002A4E65">
            <w:pPr>
              <w:spacing w:before="40" w:after="40" w:line="240" w:lineRule="auto"/>
              <w:ind w:left="318"/>
            </w:pPr>
            <w:r w:rsidRPr="001E6954">
              <w:t>Requirement 1(3)(f)</w:t>
            </w:r>
          </w:p>
        </w:tc>
        <w:tc>
          <w:tcPr>
            <w:tcW w:w="1058" w:type="pct"/>
            <w:shd w:val="clear" w:color="auto" w:fill="auto"/>
          </w:tcPr>
          <w:p w14:paraId="54520F29" w14:textId="3163299E" w:rsidR="002A4E65" w:rsidRPr="001E6954" w:rsidRDefault="002A4E65" w:rsidP="002A4E65">
            <w:pPr>
              <w:spacing w:before="40" w:after="40" w:line="240" w:lineRule="auto"/>
              <w:jc w:val="right"/>
              <w:rPr>
                <w:color w:val="0000FF"/>
              </w:rPr>
            </w:pPr>
            <w:r w:rsidRPr="001E6954">
              <w:rPr>
                <w:bCs/>
                <w:iCs/>
                <w:color w:val="00577D"/>
                <w:szCs w:val="40"/>
              </w:rPr>
              <w:t>Compliant</w:t>
            </w:r>
          </w:p>
        </w:tc>
      </w:tr>
      <w:tr w:rsidR="002A4E65" w14:paraId="54520F2D" w14:textId="77777777" w:rsidTr="00EB1D71">
        <w:trPr>
          <w:trHeight w:val="227"/>
        </w:trPr>
        <w:tc>
          <w:tcPr>
            <w:tcW w:w="3942" w:type="pct"/>
            <w:shd w:val="clear" w:color="auto" w:fill="auto"/>
          </w:tcPr>
          <w:p w14:paraId="54520F2B" w14:textId="7218A4C9" w:rsidR="002A4E65" w:rsidRPr="001E6954" w:rsidRDefault="002A4E65" w:rsidP="002A4E65">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54520F2C" w14:textId="7ED290F9" w:rsidR="002A4E65" w:rsidRPr="001E6954" w:rsidRDefault="002A4E65" w:rsidP="002A4E65">
            <w:pPr>
              <w:keepNext/>
              <w:spacing w:before="40" w:after="40" w:line="240" w:lineRule="auto"/>
              <w:jc w:val="right"/>
              <w:rPr>
                <w:b/>
                <w:color w:val="0000FF"/>
              </w:rPr>
            </w:pPr>
            <w:r w:rsidRPr="001E6954">
              <w:rPr>
                <w:b/>
                <w:bCs/>
                <w:iCs/>
                <w:color w:val="00577D"/>
                <w:szCs w:val="40"/>
              </w:rPr>
              <w:t>Compliant</w:t>
            </w:r>
          </w:p>
        </w:tc>
      </w:tr>
      <w:tr w:rsidR="002A4E65" w14:paraId="54520F30" w14:textId="77777777" w:rsidTr="00EB1D71">
        <w:trPr>
          <w:trHeight w:val="227"/>
        </w:trPr>
        <w:tc>
          <w:tcPr>
            <w:tcW w:w="3942" w:type="pct"/>
            <w:shd w:val="clear" w:color="auto" w:fill="auto"/>
          </w:tcPr>
          <w:p w14:paraId="54520F2E" w14:textId="6BD66661" w:rsidR="002A4E65" w:rsidRPr="001E6954" w:rsidRDefault="002A4E65" w:rsidP="002A4E65">
            <w:pPr>
              <w:spacing w:before="40" w:after="40" w:line="240" w:lineRule="auto"/>
              <w:ind w:left="318" w:hanging="7"/>
            </w:pPr>
            <w:r w:rsidRPr="001E6954">
              <w:t>Requirement 2(3)(a)</w:t>
            </w:r>
          </w:p>
        </w:tc>
        <w:tc>
          <w:tcPr>
            <w:tcW w:w="1058" w:type="pct"/>
            <w:shd w:val="clear" w:color="auto" w:fill="auto"/>
          </w:tcPr>
          <w:p w14:paraId="54520F2F" w14:textId="153048CE" w:rsidR="002A4E65" w:rsidRPr="001E6954" w:rsidRDefault="002A4E65" w:rsidP="002A4E65">
            <w:pPr>
              <w:spacing w:before="40" w:after="40" w:line="240" w:lineRule="auto"/>
              <w:jc w:val="right"/>
              <w:rPr>
                <w:color w:val="0000FF"/>
              </w:rPr>
            </w:pPr>
            <w:r w:rsidRPr="001E6954">
              <w:rPr>
                <w:bCs/>
                <w:iCs/>
                <w:color w:val="00577D"/>
                <w:szCs w:val="40"/>
              </w:rPr>
              <w:t>Compliant</w:t>
            </w:r>
          </w:p>
        </w:tc>
      </w:tr>
      <w:tr w:rsidR="002A4E65" w14:paraId="54520F33" w14:textId="77777777" w:rsidTr="00EB1D71">
        <w:trPr>
          <w:trHeight w:val="227"/>
        </w:trPr>
        <w:tc>
          <w:tcPr>
            <w:tcW w:w="3942" w:type="pct"/>
            <w:shd w:val="clear" w:color="auto" w:fill="auto"/>
          </w:tcPr>
          <w:p w14:paraId="54520F31" w14:textId="74D6DC22" w:rsidR="002A4E65" w:rsidRPr="001E6954" w:rsidRDefault="002A4E65" w:rsidP="002A4E65">
            <w:pPr>
              <w:spacing w:before="40" w:after="40" w:line="240" w:lineRule="auto"/>
              <w:ind w:left="318" w:hanging="7"/>
            </w:pPr>
            <w:r w:rsidRPr="001E6954">
              <w:t>Requirement 2(3)(b)</w:t>
            </w:r>
          </w:p>
        </w:tc>
        <w:tc>
          <w:tcPr>
            <w:tcW w:w="1058" w:type="pct"/>
            <w:shd w:val="clear" w:color="auto" w:fill="auto"/>
          </w:tcPr>
          <w:p w14:paraId="54520F32" w14:textId="1F07E87E" w:rsidR="002A4E65" w:rsidRPr="001E6954" w:rsidRDefault="002A4E65" w:rsidP="002A4E65">
            <w:pPr>
              <w:spacing w:before="40" w:after="40" w:line="240" w:lineRule="auto"/>
              <w:jc w:val="right"/>
              <w:rPr>
                <w:color w:val="0000FF"/>
              </w:rPr>
            </w:pPr>
            <w:r w:rsidRPr="001E6954">
              <w:rPr>
                <w:bCs/>
                <w:iCs/>
                <w:color w:val="00577D"/>
                <w:szCs w:val="40"/>
              </w:rPr>
              <w:t>Compliant</w:t>
            </w:r>
          </w:p>
        </w:tc>
      </w:tr>
      <w:tr w:rsidR="002A4E65" w14:paraId="54520F36" w14:textId="77777777" w:rsidTr="00EB1D71">
        <w:trPr>
          <w:trHeight w:val="227"/>
        </w:trPr>
        <w:tc>
          <w:tcPr>
            <w:tcW w:w="3942" w:type="pct"/>
            <w:shd w:val="clear" w:color="auto" w:fill="auto"/>
          </w:tcPr>
          <w:p w14:paraId="54520F34" w14:textId="755DC18D" w:rsidR="002A4E65" w:rsidRPr="001E6954" w:rsidRDefault="002A4E65" w:rsidP="002A4E65">
            <w:pPr>
              <w:spacing w:before="40" w:after="40" w:line="240" w:lineRule="auto"/>
              <w:ind w:left="318" w:hanging="7"/>
            </w:pPr>
            <w:r w:rsidRPr="001E6954">
              <w:t>Requirement 2(3)(c)</w:t>
            </w:r>
          </w:p>
        </w:tc>
        <w:tc>
          <w:tcPr>
            <w:tcW w:w="1058" w:type="pct"/>
            <w:shd w:val="clear" w:color="auto" w:fill="auto"/>
          </w:tcPr>
          <w:p w14:paraId="54520F35" w14:textId="636EB9C2" w:rsidR="002A4E65" w:rsidRPr="001E6954" w:rsidRDefault="002A4E65" w:rsidP="002A4E65">
            <w:pPr>
              <w:spacing w:before="40" w:after="40" w:line="240" w:lineRule="auto"/>
              <w:jc w:val="right"/>
              <w:rPr>
                <w:color w:val="0000FF"/>
              </w:rPr>
            </w:pPr>
            <w:r w:rsidRPr="001E6954">
              <w:rPr>
                <w:bCs/>
                <w:iCs/>
                <w:color w:val="00577D"/>
                <w:szCs w:val="40"/>
              </w:rPr>
              <w:t>Compliant</w:t>
            </w:r>
          </w:p>
        </w:tc>
      </w:tr>
      <w:tr w:rsidR="002A4E65" w14:paraId="54520F39" w14:textId="77777777" w:rsidTr="00EB1D71">
        <w:trPr>
          <w:trHeight w:val="227"/>
        </w:trPr>
        <w:tc>
          <w:tcPr>
            <w:tcW w:w="3942" w:type="pct"/>
            <w:shd w:val="clear" w:color="auto" w:fill="auto"/>
          </w:tcPr>
          <w:p w14:paraId="54520F37" w14:textId="0CA5F228" w:rsidR="002A4E65" w:rsidRPr="001E6954" w:rsidRDefault="002A4E65" w:rsidP="002A4E65">
            <w:pPr>
              <w:spacing w:before="40" w:after="40" w:line="240" w:lineRule="auto"/>
              <w:ind w:left="318" w:hanging="7"/>
            </w:pPr>
            <w:r w:rsidRPr="001E6954">
              <w:t>Requirement 2(3)(d)</w:t>
            </w:r>
          </w:p>
        </w:tc>
        <w:tc>
          <w:tcPr>
            <w:tcW w:w="1058" w:type="pct"/>
            <w:shd w:val="clear" w:color="auto" w:fill="auto"/>
          </w:tcPr>
          <w:p w14:paraId="54520F38" w14:textId="39D68C44" w:rsidR="002A4E65" w:rsidRPr="001E6954" w:rsidRDefault="002A4E65" w:rsidP="002A4E65">
            <w:pPr>
              <w:spacing w:before="40" w:after="40" w:line="240" w:lineRule="auto"/>
              <w:jc w:val="right"/>
              <w:rPr>
                <w:color w:val="0000FF"/>
              </w:rPr>
            </w:pPr>
            <w:r w:rsidRPr="001E6954">
              <w:rPr>
                <w:bCs/>
                <w:iCs/>
                <w:color w:val="00577D"/>
                <w:szCs w:val="40"/>
              </w:rPr>
              <w:t>Compliant</w:t>
            </w:r>
          </w:p>
        </w:tc>
      </w:tr>
      <w:tr w:rsidR="002A4E65" w14:paraId="54520F3C" w14:textId="77777777" w:rsidTr="00EB1D71">
        <w:trPr>
          <w:trHeight w:val="227"/>
        </w:trPr>
        <w:tc>
          <w:tcPr>
            <w:tcW w:w="3942" w:type="pct"/>
            <w:shd w:val="clear" w:color="auto" w:fill="auto"/>
          </w:tcPr>
          <w:p w14:paraId="54520F3A" w14:textId="208FD6E3" w:rsidR="002A4E65" w:rsidRPr="001E6954" w:rsidRDefault="002A4E65" w:rsidP="002A4E65">
            <w:pPr>
              <w:spacing w:before="40" w:after="40" w:line="240" w:lineRule="auto"/>
              <w:ind w:left="318" w:hanging="7"/>
            </w:pPr>
            <w:r w:rsidRPr="001E6954">
              <w:t>Requirement 2(3)(e)</w:t>
            </w:r>
          </w:p>
        </w:tc>
        <w:tc>
          <w:tcPr>
            <w:tcW w:w="1058" w:type="pct"/>
            <w:shd w:val="clear" w:color="auto" w:fill="auto"/>
          </w:tcPr>
          <w:p w14:paraId="54520F3B" w14:textId="57AA9FED" w:rsidR="002A4E65" w:rsidRPr="00AF17FC" w:rsidRDefault="002A4E65" w:rsidP="002A4E65">
            <w:pPr>
              <w:spacing w:before="40" w:after="40" w:line="240" w:lineRule="auto"/>
              <w:jc w:val="right"/>
              <w:rPr>
                <w:color w:val="0000FF"/>
              </w:rPr>
            </w:pPr>
            <w:r w:rsidRPr="001E6954">
              <w:rPr>
                <w:bCs/>
                <w:iCs/>
                <w:color w:val="00577D"/>
                <w:szCs w:val="40"/>
              </w:rPr>
              <w:t>Compliant</w:t>
            </w:r>
          </w:p>
        </w:tc>
      </w:tr>
      <w:tr w:rsidR="002A4E65" w14:paraId="54520F3F" w14:textId="77777777" w:rsidTr="00EB1D71">
        <w:trPr>
          <w:trHeight w:val="227"/>
        </w:trPr>
        <w:tc>
          <w:tcPr>
            <w:tcW w:w="3942" w:type="pct"/>
            <w:shd w:val="clear" w:color="auto" w:fill="auto"/>
          </w:tcPr>
          <w:p w14:paraId="54520F3D" w14:textId="19854ADC" w:rsidR="002A4E65" w:rsidRPr="001E6954" w:rsidRDefault="002A4E65" w:rsidP="002A4E65">
            <w:pPr>
              <w:keepNext/>
              <w:spacing w:before="40" w:after="40" w:line="240" w:lineRule="auto"/>
              <w:rPr>
                <w:b/>
              </w:rPr>
            </w:pPr>
            <w:r w:rsidRPr="001E6954">
              <w:rPr>
                <w:b/>
              </w:rPr>
              <w:t>Standard 3 Personal care and clinical care</w:t>
            </w:r>
          </w:p>
        </w:tc>
        <w:tc>
          <w:tcPr>
            <w:tcW w:w="1058" w:type="pct"/>
            <w:shd w:val="clear" w:color="auto" w:fill="auto"/>
          </w:tcPr>
          <w:p w14:paraId="54520F3E" w14:textId="69C00F54" w:rsidR="002A4E65" w:rsidRPr="001E6954" w:rsidRDefault="002A4E65" w:rsidP="002A4E65">
            <w:pPr>
              <w:keepNext/>
              <w:spacing w:before="40" w:after="40" w:line="240" w:lineRule="auto"/>
              <w:jc w:val="right"/>
              <w:rPr>
                <w:b/>
                <w:color w:val="0000FF"/>
              </w:rPr>
            </w:pPr>
            <w:r w:rsidRPr="001E6954">
              <w:rPr>
                <w:b/>
                <w:bCs/>
                <w:iCs/>
                <w:color w:val="00577D"/>
                <w:szCs w:val="40"/>
              </w:rPr>
              <w:t>Compliant</w:t>
            </w:r>
          </w:p>
        </w:tc>
      </w:tr>
      <w:tr w:rsidR="002A4E65" w14:paraId="54520F42" w14:textId="77777777" w:rsidTr="00EB1D71">
        <w:trPr>
          <w:trHeight w:val="227"/>
        </w:trPr>
        <w:tc>
          <w:tcPr>
            <w:tcW w:w="3942" w:type="pct"/>
            <w:shd w:val="clear" w:color="auto" w:fill="auto"/>
          </w:tcPr>
          <w:p w14:paraId="54520F40" w14:textId="3FC5557D" w:rsidR="002A4E65" w:rsidRPr="002B4C72" w:rsidRDefault="002A4E65" w:rsidP="002A4E65">
            <w:pPr>
              <w:spacing w:before="40" w:after="40" w:line="240" w:lineRule="auto"/>
              <w:ind w:left="312"/>
            </w:pPr>
            <w:r w:rsidRPr="001E6954">
              <w:t>Requirement 3(3)(a)</w:t>
            </w:r>
          </w:p>
        </w:tc>
        <w:tc>
          <w:tcPr>
            <w:tcW w:w="1058" w:type="pct"/>
            <w:shd w:val="clear" w:color="auto" w:fill="auto"/>
          </w:tcPr>
          <w:p w14:paraId="54520F41" w14:textId="4F8FA741" w:rsidR="002A4E65" w:rsidRPr="001E6954" w:rsidRDefault="002A4E65" w:rsidP="002A4E65">
            <w:pPr>
              <w:spacing w:before="40" w:after="40" w:line="240" w:lineRule="auto"/>
              <w:ind w:left="-107"/>
              <w:jc w:val="right"/>
              <w:rPr>
                <w:color w:val="0000FF"/>
              </w:rPr>
            </w:pPr>
            <w:r w:rsidRPr="001E6954">
              <w:rPr>
                <w:bCs/>
                <w:iCs/>
                <w:color w:val="00577D"/>
                <w:szCs w:val="40"/>
              </w:rPr>
              <w:t>Compliant</w:t>
            </w:r>
          </w:p>
        </w:tc>
      </w:tr>
      <w:tr w:rsidR="002A4E65" w14:paraId="54520F45" w14:textId="77777777" w:rsidTr="00EB1D71">
        <w:trPr>
          <w:trHeight w:val="227"/>
        </w:trPr>
        <w:tc>
          <w:tcPr>
            <w:tcW w:w="3942" w:type="pct"/>
            <w:shd w:val="clear" w:color="auto" w:fill="auto"/>
          </w:tcPr>
          <w:p w14:paraId="54520F43" w14:textId="6AEC3828" w:rsidR="002A4E65" w:rsidRPr="001E6954" w:rsidRDefault="002A4E65" w:rsidP="002A4E65">
            <w:pPr>
              <w:spacing w:before="40" w:after="40" w:line="240" w:lineRule="auto"/>
              <w:ind w:left="318" w:hanging="7"/>
            </w:pPr>
            <w:r w:rsidRPr="001E6954">
              <w:t>Requirement 3(3)(b)</w:t>
            </w:r>
          </w:p>
        </w:tc>
        <w:tc>
          <w:tcPr>
            <w:tcW w:w="1058" w:type="pct"/>
            <w:shd w:val="clear" w:color="auto" w:fill="auto"/>
          </w:tcPr>
          <w:p w14:paraId="54520F44" w14:textId="612C17B8" w:rsidR="002A4E65" w:rsidRPr="001E6954" w:rsidRDefault="002A4E65" w:rsidP="002A4E65">
            <w:pPr>
              <w:spacing w:before="40" w:after="40" w:line="240" w:lineRule="auto"/>
              <w:jc w:val="right"/>
              <w:rPr>
                <w:color w:val="0000FF"/>
              </w:rPr>
            </w:pPr>
            <w:r w:rsidRPr="001E6954">
              <w:rPr>
                <w:bCs/>
                <w:iCs/>
                <w:color w:val="00577D"/>
                <w:szCs w:val="40"/>
              </w:rPr>
              <w:t>Compliant</w:t>
            </w:r>
          </w:p>
        </w:tc>
      </w:tr>
      <w:tr w:rsidR="002A4E65" w14:paraId="54520F48" w14:textId="77777777" w:rsidTr="00EB1D71">
        <w:trPr>
          <w:trHeight w:val="227"/>
        </w:trPr>
        <w:tc>
          <w:tcPr>
            <w:tcW w:w="3942" w:type="pct"/>
            <w:shd w:val="clear" w:color="auto" w:fill="auto"/>
          </w:tcPr>
          <w:p w14:paraId="54520F46" w14:textId="7B6042C5" w:rsidR="002A4E65" w:rsidRPr="001E6954" w:rsidRDefault="002A4E65" w:rsidP="002A4E65">
            <w:pPr>
              <w:spacing w:before="40" w:after="40" w:line="240" w:lineRule="auto"/>
              <w:ind w:left="318" w:hanging="7"/>
            </w:pPr>
            <w:r w:rsidRPr="001E6954">
              <w:t>Requirement 3(3)(c)</w:t>
            </w:r>
          </w:p>
        </w:tc>
        <w:tc>
          <w:tcPr>
            <w:tcW w:w="1058" w:type="pct"/>
            <w:shd w:val="clear" w:color="auto" w:fill="auto"/>
          </w:tcPr>
          <w:p w14:paraId="54520F47" w14:textId="76F8F6B0" w:rsidR="002A4E65" w:rsidRPr="001E6954" w:rsidRDefault="002A4E65" w:rsidP="002A4E65">
            <w:pPr>
              <w:spacing w:before="40" w:after="40" w:line="240" w:lineRule="auto"/>
              <w:jc w:val="right"/>
              <w:rPr>
                <w:color w:val="0000FF"/>
              </w:rPr>
            </w:pPr>
            <w:r w:rsidRPr="001E6954">
              <w:rPr>
                <w:bCs/>
                <w:iCs/>
                <w:color w:val="00577D"/>
                <w:szCs w:val="40"/>
              </w:rPr>
              <w:t>Compliant</w:t>
            </w:r>
          </w:p>
        </w:tc>
      </w:tr>
      <w:tr w:rsidR="002A4E65" w14:paraId="54520F4B" w14:textId="77777777" w:rsidTr="00EB1D71">
        <w:trPr>
          <w:trHeight w:val="227"/>
        </w:trPr>
        <w:tc>
          <w:tcPr>
            <w:tcW w:w="3942" w:type="pct"/>
            <w:shd w:val="clear" w:color="auto" w:fill="auto"/>
          </w:tcPr>
          <w:p w14:paraId="54520F49" w14:textId="12A5D22B" w:rsidR="002A4E65" w:rsidRPr="001E6954" w:rsidRDefault="002A4E65" w:rsidP="002A4E65">
            <w:pPr>
              <w:spacing w:before="40" w:after="40" w:line="240" w:lineRule="auto"/>
              <w:ind w:left="318" w:hanging="7"/>
            </w:pPr>
            <w:r w:rsidRPr="001E6954">
              <w:t>Requirement 3(3)(d)</w:t>
            </w:r>
          </w:p>
        </w:tc>
        <w:tc>
          <w:tcPr>
            <w:tcW w:w="1058" w:type="pct"/>
            <w:shd w:val="clear" w:color="auto" w:fill="auto"/>
          </w:tcPr>
          <w:p w14:paraId="54520F4A" w14:textId="093FE6EB" w:rsidR="002A4E65" w:rsidRPr="001E6954" w:rsidRDefault="002A4E65" w:rsidP="002A4E65">
            <w:pPr>
              <w:spacing w:before="40" w:after="40" w:line="240" w:lineRule="auto"/>
              <w:jc w:val="right"/>
              <w:rPr>
                <w:color w:val="0000FF"/>
              </w:rPr>
            </w:pPr>
            <w:r w:rsidRPr="001E6954">
              <w:rPr>
                <w:bCs/>
                <w:iCs/>
                <w:color w:val="00577D"/>
                <w:szCs w:val="40"/>
              </w:rPr>
              <w:t>Compliant</w:t>
            </w:r>
          </w:p>
        </w:tc>
      </w:tr>
      <w:tr w:rsidR="002A4E65" w14:paraId="54520F4E" w14:textId="77777777" w:rsidTr="00EB1D71">
        <w:trPr>
          <w:trHeight w:val="227"/>
        </w:trPr>
        <w:tc>
          <w:tcPr>
            <w:tcW w:w="3942" w:type="pct"/>
            <w:shd w:val="clear" w:color="auto" w:fill="auto"/>
          </w:tcPr>
          <w:p w14:paraId="54520F4C" w14:textId="227EAC2E" w:rsidR="002A4E65" w:rsidRPr="001E6954" w:rsidRDefault="002A4E65" w:rsidP="002A4E65">
            <w:pPr>
              <w:spacing w:before="40" w:after="40" w:line="240" w:lineRule="auto"/>
              <w:ind w:left="318" w:hanging="7"/>
            </w:pPr>
            <w:r w:rsidRPr="001E6954">
              <w:t>Requirement 3(3)(e)</w:t>
            </w:r>
          </w:p>
        </w:tc>
        <w:tc>
          <w:tcPr>
            <w:tcW w:w="1058" w:type="pct"/>
            <w:shd w:val="clear" w:color="auto" w:fill="auto"/>
          </w:tcPr>
          <w:p w14:paraId="54520F4D" w14:textId="4883C37D" w:rsidR="002A4E65" w:rsidRPr="001E6954" w:rsidRDefault="002A4E65" w:rsidP="002A4E65">
            <w:pPr>
              <w:spacing w:before="40" w:after="40" w:line="240" w:lineRule="auto"/>
              <w:jc w:val="right"/>
              <w:rPr>
                <w:color w:val="0000FF"/>
              </w:rPr>
            </w:pPr>
            <w:r w:rsidRPr="001E6954">
              <w:rPr>
                <w:bCs/>
                <w:iCs/>
                <w:color w:val="00577D"/>
                <w:szCs w:val="40"/>
              </w:rPr>
              <w:t>Compliant</w:t>
            </w:r>
          </w:p>
        </w:tc>
      </w:tr>
      <w:tr w:rsidR="002A4E65" w14:paraId="54520F51" w14:textId="77777777" w:rsidTr="00EB1D71">
        <w:trPr>
          <w:trHeight w:val="227"/>
        </w:trPr>
        <w:tc>
          <w:tcPr>
            <w:tcW w:w="3942" w:type="pct"/>
            <w:shd w:val="clear" w:color="auto" w:fill="auto"/>
          </w:tcPr>
          <w:p w14:paraId="54520F4F" w14:textId="5901A5F5" w:rsidR="002A4E65" w:rsidRPr="001E6954" w:rsidRDefault="002A4E65" w:rsidP="002A4E65">
            <w:pPr>
              <w:spacing w:before="40" w:after="40" w:line="240" w:lineRule="auto"/>
              <w:ind w:left="318" w:hanging="7"/>
            </w:pPr>
            <w:r w:rsidRPr="001E6954">
              <w:t>Requirement 3(3)(f)</w:t>
            </w:r>
          </w:p>
        </w:tc>
        <w:tc>
          <w:tcPr>
            <w:tcW w:w="1058" w:type="pct"/>
            <w:shd w:val="clear" w:color="auto" w:fill="auto"/>
          </w:tcPr>
          <w:p w14:paraId="54520F50" w14:textId="0AC9EE3C" w:rsidR="002A4E65" w:rsidRPr="001E6954" w:rsidRDefault="002A4E65" w:rsidP="002A4E65">
            <w:pPr>
              <w:spacing w:before="40" w:after="40" w:line="240" w:lineRule="auto"/>
              <w:jc w:val="right"/>
              <w:rPr>
                <w:color w:val="0000FF"/>
              </w:rPr>
            </w:pPr>
            <w:r w:rsidRPr="001E6954">
              <w:rPr>
                <w:bCs/>
                <w:iCs/>
                <w:color w:val="00577D"/>
                <w:szCs w:val="40"/>
              </w:rPr>
              <w:t>Complian</w:t>
            </w:r>
            <w:r>
              <w:rPr>
                <w:bCs/>
                <w:iCs/>
                <w:color w:val="00577D"/>
                <w:szCs w:val="40"/>
              </w:rPr>
              <w:t>t</w:t>
            </w:r>
          </w:p>
        </w:tc>
      </w:tr>
      <w:tr w:rsidR="002A4E65" w14:paraId="54520F54" w14:textId="77777777" w:rsidTr="00EB1D71">
        <w:trPr>
          <w:trHeight w:val="227"/>
        </w:trPr>
        <w:tc>
          <w:tcPr>
            <w:tcW w:w="3942" w:type="pct"/>
            <w:shd w:val="clear" w:color="auto" w:fill="auto"/>
          </w:tcPr>
          <w:p w14:paraId="54520F52" w14:textId="4A411170" w:rsidR="002A4E65" w:rsidRPr="001E6954" w:rsidRDefault="002A4E65" w:rsidP="002A4E65">
            <w:pPr>
              <w:spacing w:before="40" w:after="40" w:line="240" w:lineRule="auto"/>
              <w:ind w:left="318" w:hanging="7"/>
            </w:pPr>
            <w:r w:rsidRPr="001E6954">
              <w:t>Requirement 3(3)(g)</w:t>
            </w:r>
          </w:p>
        </w:tc>
        <w:tc>
          <w:tcPr>
            <w:tcW w:w="1058" w:type="pct"/>
            <w:shd w:val="clear" w:color="auto" w:fill="auto"/>
          </w:tcPr>
          <w:p w14:paraId="54520F53" w14:textId="5F638D6C" w:rsidR="002A4E65" w:rsidRPr="001E6954" w:rsidRDefault="002A4E65" w:rsidP="002A4E65">
            <w:pPr>
              <w:spacing w:before="40" w:after="40" w:line="240" w:lineRule="auto"/>
              <w:jc w:val="right"/>
              <w:rPr>
                <w:color w:val="0000FF"/>
              </w:rPr>
            </w:pPr>
            <w:r w:rsidRPr="001E6954">
              <w:rPr>
                <w:bCs/>
                <w:iCs/>
                <w:color w:val="00577D"/>
                <w:szCs w:val="40"/>
              </w:rPr>
              <w:t>Compliant</w:t>
            </w:r>
          </w:p>
        </w:tc>
      </w:tr>
      <w:tr w:rsidR="002A4E65" w14:paraId="54520F57" w14:textId="77777777" w:rsidTr="00EB1D71">
        <w:trPr>
          <w:trHeight w:val="227"/>
        </w:trPr>
        <w:tc>
          <w:tcPr>
            <w:tcW w:w="3942" w:type="pct"/>
            <w:shd w:val="clear" w:color="auto" w:fill="auto"/>
          </w:tcPr>
          <w:p w14:paraId="54520F55" w14:textId="5D5C8BBE" w:rsidR="002A4E65" w:rsidRPr="001E6954" w:rsidRDefault="002A4E65" w:rsidP="002A4E65">
            <w:pPr>
              <w:keepNext/>
              <w:spacing w:before="40" w:after="40" w:line="240" w:lineRule="auto"/>
              <w:rPr>
                <w:b/>
              </w:rPr>
            </w:pPr>
            <w:r w:rsidRPr="001E6954">
              <w:rPr>
                <w:b/>
              </w:rPr>
              <w:t>Standard 4 Services and supports for daily living</w:t>
            </w:r>
          </w:p>
        </w:tc>
        <w:tc>
          <w:tcPr>
            <w:tcW w:w="1058" w:type="pct"/>
            <w:shd w:val="clear" w:color="auto" w:fill="auto"/>
          </w:tcPr>
          <w:p w14:paraId="54520F56" w14:textId="72BB84E6" w:rsidR="002A4E65" w:rsidRPr="001E6954" w:rsidRDefault="002A4E65" w:rsidP="002A4E65">
            <w:pPr>
              <w:keepNext/>
              <w:spacing w:before="40" w:after="40" w:line="240" w:lineRule="auto"/>
              <w:jc w:val="right"/>
              <w:rPr>
                <w:b/>
                <w:color w:val="0000FF"/>
              </w:rPr>
            </w:pPr>
            <w:r w:rsidRPr="001E6954">
              <w:rPr>
                <w:b/>
                <w:bCs/>
                <w:iCs/>
                <w:color w:val="00577D"/>
                <w:szCs w:val="40"/>
              </w:rPr>
              <w:t>Compliant</w:t>
            </w:r>
          </w:p>
        </w:tc>
      </w:tr>
      <w:tr w:rsidR="002A4E65" w14:paraId="54520F5A" w14:textId="77777777" w:rsidTr="00EB1D71">
        <w:trPr>
          <w:trHeight w:val="227"/>
        </w:trPr>
        <w:tc>
          <w:tcPr>
            <w:tcW w:w="3942" w:type="pct"/>
            <w:shd w:val="clear" w:color="auto" w:fill="auto"/>
          </w:tcPr>
          <w:p w14:paraId="54520F58" w14:textId="08CC42B6" w:rsidR="002A4E65" w:rsidRPr="001E6954" w:rsidRDefault="002A4E65" w:rsidP="002A4E65">
            <w:pPr>
              <w:spacing w:before="40" w:after="40" w:line="240" w:lineRule="auto"/>
              <w:ind w:left="318" w:hanging="7"/>
            </w:pPr>
            <w:r w:rsidRPr="001E6954">
              <w:t>Requirement 4(3)(a)</w:t>
            </w:r>
          </w:p>
        </w:tc>
        <w:tc>
          <w:tcPr>
            <w:tcW w:w="1058" w:type="pct"/>
            <w:shd w:val="clear" w:color="auto" w:fill="auto"/>
          </w:tcPr>
          <w:p w14:paraId="54520F59" w14:textId="593A9117" w:rsidR="002A4E65" w:rsidRPr="001E6954" w:rsidRDefault="002A4E65" w:rsidP="002A4E65">
            <w:pPr>
              <w:spacing w:before="40" w:after="40" w:line="240" w:lineRule="auto"/>
              <w:jc w:val="right"/>
              <w:rPr>
                <w:color w:val="0000FF"/>
              </w:rPr>
            </w:pPr>
            <w:r w:rsidRPr="001E6954">
              <w:rPr>
                <w:bCs/>
                <w:iCs/>
                <w:color w:val="00577D"/>
                <w:szCs w:val="40"/>
              </w:rPr>
              <w:t>Compliant</w:t>
            </w:r>
          </w:p>
        </w:tc>
      </w:tr>
      <w:tr w:rsidR="002A4E65" w14:paraId="54520F5D" w14:textId="77777777" w:rsidTr="00EB1D71">
        <w:trPr>
          <w:trHeight w:val="227"/>
        </w:trPr>
        <w:tc>
          <w:tcPr>
            <w:tcW w:w="3942" w:type="pct"/>
            <w:shd w:val="clear" w:color="auto" w:fill="auto"/>
          </w:tcPr>
          <w:p w14:paraId="54520F5B" w14:textId="57E6129A" w:rsidR="002A4E65" w:rsidRPr="001E6954" w:rsidRDefault="002A4E65" w:rsidP="002A4E65">
            <w:pPr>
              <w:spacing w:before="40" w:after="40" w:line="240" w:lineRule="auto"/>
              <w:ind w:left="318" w:hanging="7"/>
            </w:pPr>
            <w:r w:rsidRPr="001E6954">
              <w:t>Requirement 4(3)(b)</w:t>
            </w:r>
          </w:p>
        </w:tc>
        <w:tc>
          <w:tcPr>
            <w:tcW w:w="1058" w:type="pct"/>
            <w:shd w:val="clear" w:color="auto" w:fill="auto"/>
          </w:tcPr>
          <w:p w14:paraId="54520F5C" w14:textId="186B562B" w:rsidR="002A4E65" w:rsidRPr="001E6954" w:rsidRDefault="002A4E65" w:rsidP="002A4E65">
            <w:pPr>
              <w:spacing w:before="40" w:after="40" w:line="240" w:lineRule="auto"/>
              <w:jc w:val="right"/>
              <w:rPr>
                <w:color w:val="0000FF"/>
              </w:rPr>
            </w:pPr>
            <w:r w:rsidRPr="001E6954">
              <w:rPr>
                <w:bCs/>
                <w:iCs/>
                <w:color w:val="00577D"/>
                <w:szCs w:val="40"/>
              </w:rPr>
              <w:t>Compliant</w:t>
            </w:r>
          </w:p>
        </w:tc>
      </w:tr>
      <w:tr w:rsidR="002A4E65" w14:paraId="54520F60" w14:textId="77777777" w:rsidTr="00EB1D71">
        <w:trPr>
          <w:trHeight w:val="227"/>
        </w:trPr>
        <w:tc>
          <w:tcPr>
            <w:tcW w:w="3942" w:type="pct"/>
            <w:shd w:val="clear" w:color="auto" w:fill="auto"/>
          </w:tcPr>
          <w:p w14:paraId="54520F5E" w14:textId="613E3A1A" w:rsidR="002A4E65" w:rsidRPr="001E6954" w:rsidRDefault="002A4E65" w:rsidP="002A4E65">
            <w:pPr>
              <w:spacing w:before="40" w:after="40" w:line="240" w:lineRule="auto"/>
              <w:ind w:left="318" w:hanging="7"/>
            </w:pPr>
            <w:r w:rsidRPr="001E6954">
              <w:t>Requirement 4(3)(c)</w:t>
            </w:r>
          </w:p>
        </w:tc>
        <w:tc>
          <w:tcPr>
            <w:tcW w:w="1058" w:type="pct"/>
            <w:shd w:val="clear" w:color="auto" w:fill="auto"/>
          </w:tcPr>
          <w:p w14:paraId="54520F5F" w14:textId="7D994AA9" w:rsidR="002A4E65" w:rsidRPr="001E6954" w:rsidRDefault="002A4E65" w:rsidP="002A4E65">
            <w:pPr>
              <w:spacing w:before="40" w:after="40" w:line="240" w:lineRule="auto"/>
              <w:jc w:val="right"/>
              <w:rPr>
                <w:color w:val="0000FF"/>
              </w:rPr>
            </w:pPr>
            <w:r w:rsidRPr="001E6954">
              <w:rPr>
                <w:bCs/>
                <w:iCs/>
                <w:color w:val="00577D"/>
                <w:szCs w:val="40"/>
              </w:rPr>
              <w:t>Compliant</w:t>
            </w:r>
          </w:p>
        </w:tc>
      </w:tr>
      <w:tr w:rsidR="002A4E65" w14:paraId="54520F63" w14:textId="77777777" w:rsidTr="00EB1D71">
        <w:trPr>
          <w:trHeight w:val="227"/>
        </w:trPr>
        <w:tc>
          <w:tcPr>
            <w:tcW w:w="3942" w:type="pct"/>
            <w:shd w:val="clear" w:color="auto" w:fill="auto"/>
          </w:tcPr>
          <w:p w14:paraId="54520F61" w14:textId="28AF5120" w:rsidR="002A4E65" w:rsidRPr="001E6954" w:rsidRDefault="002A4E65" w:rsidP="002A4E65">
            <w:pPr>
              <w:spacing w:before="40" w:after="40" w:line="240" w:lineRule="auto"/>
              <w:ind w:left="318" w:hanging="7"/>
            </w:pPr>
            <w:r w:rsidRPr="001E6954">
              <w:t>Requirement 4(3)(d)</w:t>
            </w:r>
          </w:p>
        </w:tc>
        <w:tc>
          <w:tcPr>
            <w:tcW w:w="1058" w:type="pct"/>
            <w:shd w:val="clear" w:color="auto" w:fill="auto"/>
          </w:tcPr>
          <w:p w14:paraId="54520F62" w14:textId="5B26572E" w:rsidR="002A4E65" w:rsidRPr="001E6954" w:rsidRDefault="002A4E65" w:rsidP="002A4E65">
            <w:pPr>
              <w:spacing w:before="40" w:after="40" w:line="240" w:lineRule="auto"/>
              <w:jc w:val="right"/>
              <w:rPr>
                <w:color w:val="0000FF"/>
              </w:rPr>
            </w:pPr>
            <w:r w:rsidRPr="001E6954">
              <w:rPr>
                <w:bCs/>
                <w:iCs/>
                <w:color w:val="00577D"/>
                <w:szCs w:val="40"/>
              </w:rPr>
              <w:t>Compliant</w:t>
            </w:r>
          </w:p>
        </w:tc>
      </w:tr>
      <w:tr w:rsidR="002A4E65" w14:paraId="54520F66" w14:textId="77777777" w:rsidTr="00EB1D71">
        <w:trPr>
          <w:trHeight w:val="227"/>
        </w:trPr>
        <w:tc>
          <w:tcPr>
            <w:tcW w:w="3942" w:type="pct"/>
            <w:shd w:val="clear" w:color="auto" w:fill="auto"/>
          </w:tcPr>
          <w:p w14:paraId="54520F64" w14:textId="2C5AD3E8" w:rsidR="002A4E65" w:rsidRPr="001E6954" w:rsidRDefault="002A4E65" w:rsidP="002A4E65">
            <w:pPr>
              <w:spacing w:before="40" w:after="40" w:line="240" w:lineRule="auto"/>
              <w:ind w:left="318" w:hanging="7"/>
            </w:pPr>
            <w:r w:rsidRPr="001E6954">
              <w:t>Requirement 4(3)(e)</w:t>
            </w:r>
          </w:p>
        </w:tc>
        <w:tc>
          <w:tcPr>
            <w:tcW w:w="1058" w:type="pct"/>
            <w:shd w:val="clear" w:color="auto" w:fill="auto"/>
          </w:tcPr>
          <w:p w14:paraId="54520F65" w14:textId="59C914DD" w:rsidR="002A4E65" w:rsidRPr="001E6954" w:rsidRDefault="002A4E65" w:rsidP="002A4E65">
            <w:pPr>
              <w:spacing w:before="40" w:after="40" w:line="240" w:lineRule="auto"/>
              <w:jc w:val="right"/>
              <w:rPr>
                <w:color w:val="0000FF"/>
              </w:rPr>
            </w:pPr>
            <w:r w:rsidRPr="001E6954">
              <w:rPr>
                <w:bCs/>
                <w:iCs/>
                <w:color w:val="00577D"/>
                <w:szCs w:val="40"/>
              </w:rPr>
              <w:t>Compliant</w:t>
            </w:r>
          </w:p>
        </w:tc>
      </w:tr>
      <w:tr w:rsidR="002A4E65" w14:paraId="54520F69" w14:textId="77777777" w:rsidTr="00EB1D71">
        <w:trPr>
          <w:trHeight w:val="227"/>
        </w:trPr>
        <w:tc>
          <w:tcPr>
            <w:tcW w:w="3942" w:type="pct"/>
            <w:shd w:val="clear" w:color="auto" w:fill="auto"/>
          </w:tcPr>
          <w:p w14:paraId="54520F67" w14:textId="306C78EE" w:rsidR="002A4E65" w:rsidRPr="001E6954" w:rsidRDefault="002A4E65" w:rsidP="002A4E65">
            <w:pPr>
              <w:spacing w:before="40" w:after="40" w:line="240" w:lineRule="auto"/>
              <w:ind w:left="318" w:hanging="7"/>
            </w:pPr>
            <w:r w:rsidRPr="001E6954">
              <w:t>Requirement 4(3)(f)</w:t>
            </w:r>
          </w:p>
        </w:tc>
        <w:tc>
          <w:tcPr>
            <w:tcW w:w="1058" w:type="pct"/>
            <w:shd w:val="clear" w:color="auto" w:fill="auto"/>
          </w:tcPr>
          <w:p w14:paraId="54520F68" w14:textId="4FFE940F" w:rsidR="002A4E65" w:rsidRPr="001E6954" w:rsidRDefault="002A4E65" w:rsidP="002A4E65">
            <w:pPr>
              <w:spacing w:before="40" w:after="40" w:line="240" w:lineRule="auto"/>
              <w:jc w:val="right"/>
              <w:rPr>
                <w:color w:val="0000FF"/>
              </w:rPr>
            </w:pPr>
            <w:r w:rsidRPr="001E6954">
              <w:rPr>
                <w:bCs/>
                <w:iCs/>
                <w:color w:val="00577D"/>
                <w:szCs w:val="40"/>
              </w:rPr>
              <w:t>Compliant</w:t>
            </w:r>
          </w:p>
        </w:tc>
      </w:tr>
      <w:tr w:rsidR="002A4E65" w14:paraId="54520F6C" w14:textId="77777777" w:rsidTr="00EB1D71">
        <w:trPr>
          <w:trHeight w:val="227"/>
        </w:trPr>
        <w:tc>
          <w:tcPr>
            <w:tcW w:w="3942" w:type="pct"/>
            <w:shd w:val="clear" w:color="auto" w:fill="auto"/>
          </w:tcPr>
          <w:p w14:paraId="54520F6A" w14:textId="5D2ADDA3" w:rsidR="002A4E65" w:rsidRPr="001E6954" w:rsidRDefault="002A4E65" w:rsidP="002A4E65">
            <w:pPr>
              <w:spacing w:before="40" w:after="40" w:line="240" w:lineRule="auto"/>
              <w:ind w:left="318" w:hanging="7"/>
            </w:pPr>
            <w:r w:rsidRPr="001E6954">
              <w:t>Requirement 4(3)(g)</w:t>
            </w:r>
          </w:p>
        </w:tc>
        <w:tc>
          <w:tcPr>
            <w:tcW w:w="1058" w:type="pct"/>
            <w:shd w:val="clear" w:color="auto" w:fill="auto"/>
          </w:tcPr>
          <w:p w14:paraId="54520F6B" w14:textId="31839D46" w:rsidR="002A4E65" w:rsidRPr="001E6954" w:rsidRDefault="002A4E65" w:rsidP="002A4E65">
            <w:pPr>
              <w:spacing w:before="40" w:after="40" w:line="240" w:lineRule="auto"/>
              <w:jc w:val="right"/>
              <w:rPr>
                <w:color w:val="0000FF"/>
              </w:rPr>
            </w:pPr>
            <w:r w:rsidRPr="001E6954">
              <w:rPr>
                <w:bCs/>
                <w:iCs/>
                <w:color w:val="00577D"/>
                <w:szCs w:val="40"/>
              </w:rPr>
              <w:t>Compliant</w:t>
            </w:r>
          </w:p>
        </w:tc>
      </w:tr>
      <w:tr w:rsidR="002A4E65" w14:paraId="54520F6F" w14:textId="77777777" w:rsidTr="00EB1D71">
        <w:trPr>
          <w:trHeight w:val="227"/>
        </w:trPr>
        <w:tc>
          <w:tcPr>
            <w:tcW w:w="3942" w:type="pct"/>
            <w:shd w:val="clear" w:color="auto" w:fill="auto"/>
          </w:tcPr>
          <w:p w14:paraId="54520F6D" w14:textId="14D56A1B" w:rsidR="002A4E65" w:rsidRPr="001E6954" w:rsidRDefault="002A4E65" w:rsidP="002A4E65">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54520F6E" w14:textId="716430A2" w:rsidR="002A4E65" w:rsidRPr="001E6954" w:rsidRDefault="002A4E65" w:rsidP="002A4E65">
            <w:pPr>
              <w:keepNext/>
              <w:spacing w:before="40" w:after="40" w:line="240" w:lineRule="auto"/>
              <w:jc w:val="right"/>
              <w:rPr>
                <w:b/>
                <w:color w:val="0000FF"/>
              </w:rPr>
            </w:pPr>
            <w:r w:rsidRPr="001E6954">
              <w:rPr>
                <w:b/>
                <w:bCs/>
                <w:iCs/>
                <w:color w:val="00577D"/>
                <w:szCs w:val="40"/>
              </w:rPr>
              <w:t>Compliant</w:t>
            </w:r>
          </w:p>
        </w:tc>
      </w:tr>
      <w:tr w:rsidR="002A4E65" w14:paraId="54520F72" w14:textId="77777777" w:rsidTr="00EB1D71">
        <w:trPr>
          <w:trHeight w:val="227"/>
        </w:trPr>
        <w:tc>
          <w:tcPr>
            <w:tcW w:w="3942" w:type="pct"/>
            <w:shd w:val="clear" w:color="auto" w:fill="auto"/>
          </w:tcPr>
          <w:p w14:paraId="54520F70" w14:textId="4B4F5319" w:rsidR="002A4E65" w:rsidRPr="001E6954" w:rsidRDefault="002A4E65" w:rsidP="002A4E65">
            <w:pPr>
              <w:spacing w:before="40" w:after="40" w:line="240" w:lineRule="auto"/>
              <w:ind w:left="318" w:hanging="7"/>
            </w:pPr>
            <w:r w:rsidRPr="001E6954">
              <w:t>Requirement 5(3)(a)</w:t>
            </w:r>
          </w:p>
        </w:tc>
        <w:tc>
          <w:tcPr>
            <w:tcW w:w="1058" w:type="pct"/>
            <w:shd w:val="clear" w:color="auto" w:fill="auto"/>
          </w:tcPr>
          <w:p w14:paraId="54520F71" w14:textId="040081CD" w:rsidR="002A4E65" w:rsidRPr="001E6954" w:rsidRDefault="002A4E65" w:rsidP="002A4E65">
            <w:pPr>
              <w:spacing w:before="40" w:after="40" w:line="240" w:lineRule="auto"/>
              <w:jc w:val="right"/>
              <w:rPr>
                <w:color w:val="0000FF"/>
              </w:rPr>
            </w:pPr>
            <w:r w:rsidRPr="001E6954">
              <w:rPr>
                <w:bCs/>
                <w:iCs/>
                <w:color w:val="00577D"/>
                <w:szCs w:val="40"/>
              </w:rPr>
              <w:t>Compliant</w:t>
            </w:r>
          </w:p>
        </w:tc>
      </w:tr>
      <w:tr w:rsidR="002A4E65" w14:paraId="54520F75" w14:textId="77777777" w:rsidTr="00EB1D71">
        <w:trPr>
          <w:trHeight w:val="227"/>
        </w:trPr>
        <w:tc>
          <w:tcPr>
            <w:tcW w:w="3942" w:type="pct"/>
            <w:shd w:val="clear" w:color="auto" w:fill="auto"/>
          </w:tcPr>
          <w:p w14:paraId="54520F73" w14:textId="2D2B1315" w:rsidR="002A4E65" w:rsidRPr="001E6954" w:rsidRDefault="002A4E65" w:rsidP="002A4E65">
            <w:pPr>
              <w:spacing w:before="40" w:after="40" w:line="240" w:lineRule="auto"/>
              <w:ind w:left="318" w:hanging="7"/>
            </w:pPr>
            <w:r w:rsidRPr="001E6954">
              <w:t>Requirement 5(3)(b)</w:t>
            </w:r>
          </w:p>
        </w:tc>
        <w:tc>
          <w:tcPr>
            <w:tcW w:w="1058" w:type="pct"/>
            <w:shd w:val="clear" w:color="auto" w:fill="auto"/>
          </w:tcPr>
          <w:p w14:paraId="54520F74" w14:textId="3E14D89F" w:rsidR="002A4E65" w:rsidRPr="001E6954" w:rsidRDefault="002A4E65" w:rsidP="002A4E65">
            <w:pPr>
              <w:spacing w:before="40" w:after="40" w:line="240" w:lineRule="auto"/>
              <w:jc w:val="right"/>
              <w:rPr>
                <w:color w:val="0000FF"/>
              </w:rPr>
            </w:pPr>
            <w:r w:rsidRPr="001E6954">
              <w:rPr>
                <w:bCs/>
                <w:iCs/>
                <w:color w:val="00577D"/>
                <w:szCs w:val="40"/>
              </w:rPr>
              <w:t>Compliant</w:t>
            </w:r>
          </w:p>
        </w:tc>
      </w:tr>
      <w:tr w:rsidR="002A4E65" w14:paraId="54520F78" w14:textId="77777777" w:rsidTr="00EB1D71">
        <w:trPr>
          <w:trHeight w:val="227"/>
        </w:trPr>
        <w:tc>
          <w:tcPr>
            <w:tcW w:w="3942" w:type="pct"/>
            <w:shd w:val="clear" w:color="auto" w:fill="auto"/>
          </w:tcPr>
          <w:p w14:paraId="54520F76" w14:textId="351F5DEB" w:rsidR="002A4E65" w:rsidRPr="001E6954" w:rsidRDefault="002A4E65" w:rsidP="002A4E65">
            <w:pPr>
              <w:spacing w:before="40" w:after="40" w:line="240" w:lineRule="auto"/>
              <w:ind w:left="318" w:hanging="7"/>
            </w:pPr>
            <w:r w:rsidRPr="001E6954">
              <w:t>Requirement 5(3)(c)</w:t>
            </w:r>
          </w:p>
        </w:tc>
        <w:tc>
          <w:tcPr>
            <w:tcW w:w="1058" w:type="pct"/>
            <w:shd w:val="clear" w:color="auto" w:fill="auto"/>
          </w:tcPr>
          <w:p w14:paraId="54520F77" w14:textId="5B4F1E56" w:rsidR="002A4E65" w:rsidRPr="001E6954" w:rsidRDefault="002A4E65" w:rsidP="002A4E65">
            <w:pPr>
              <w:spacing w:before="40" w:after="40" w:line="240" w:lineRule="auto"/>
              <w:jc w:val="right"/>
              <w:rPr>
                <w:color w:val="0000FF"/>
              </w:rPr>
            </w:pPr>
            <w:r w:rsidRPr="001E6954">
              <w:rPr>
                <w:bCs/>
                <w:iCs/>
                <w:color w:val="00577D"/>
                <w:szCs w:val="40"/>
              </w:rPr>
              <w:t>Compliant</w:t>
            </w:r>
          </w:p>
        </w:tc>
      </w:tr>
      <w:tr w:rsidR="002A4E65" w14:paraId="54520F7B" w14:textId="77777777" w:rsidTr="00EB1D71">
        <w:trPr>
          <w:trHeight w:val="227"/>
        </w:trPr>
        <w:tc>
          <w:tcPr>
            <w:tcW w:w="3942" w:type="pct"/>
            <w:shd w:val="clear" w:color="auto" w:fill="auto"/>
          </w:tcPr>
          <w:p w14:paraId="54520F79" w14:textId="424EC7B5" w:rsidR="002A4E65" w:rsidRPr="001E6954" w:rsidRDefault="002A4E65" w:rsidP="002A4E65">
            <w:pPr>
              <w:keepNext/>
              <w:spacing w:before="40" w:after="40" w:line="240" w:lineRule="auto"/>
              <w:rPr>
                <w:b/>
              </w:rPr>
            </w:pPr>
            <w:r w:rsidRPr="001E6954">
              <w:rPr>
                <w:b/>
              </w:rPr>
              <w:t>Standard 6 Feedback and complaints</w:t>
            </w:r>
          </w:p>
        </w:tc>
        <w:tc>
          <w:tcPr>
            <w:tcW w:w="1058" w:type="pct"/>
            <w:shd w:val="clear" w:color="auto" w:fill="auto"/>
          </w:tcPr>
          <w:p w14:paraId="54520F7A" w14:textId="1692CD5B" w:rsidR="002A4E65" w:rsidRPr="001E6954" w:rsidRDefault="002A4E65" w:rsidP="002A4E65">
            <w:pPr>
              <w:keepNext/>
              <w:spacing w:before="40" w:after="40" w:line="240" w:lineRule="auto"/>
              <w:jc w:val="right"/>
              <w:rPr>
                <w:b/>
                <w:color w:val="0000FF"/>
              </w:rPr>
            </w:pPr>
            <w:r w:rsidRPr="001E6954">
              <w:rPr>
                <w:b/>
                <w:bCs/>
                <w:iCs/>
                <w:color w:val="00577D"/>
                <w:szCs w:val="40"/>
              </w:rPr>
              <w:t>Non-compliant</w:t>
            </w:r>
          </w:p>
        </w:tc>
      </w:tr>
      <w:tr w:rsidR="002A4E65" w14:paraId="54520F7E" w14:textId="77777777" w:rsidTr="00EB1D71">
        <w:trPr>
          <w:trHeight w:val="227"/>
        </w:trPr>
        <w:tc>
          <w:tcPr>
            <w:tcW w:w="3942" w:type="pct"/>
            <w:shd w:val="clear" w:color="auto" w:fill="auto"/>
          </w:tcPr>
          <w:p w14:paraId="54520F7C" w14:textId="69CAAFAC" w:rsidR="002A4E65" w:rsidRPr="001E6954" w:rsidRDefault="002A4E65" w:rsidP="002A4E65">
            <w:pPr>
              <w:spacing w:before="40" w:after="40" w:line="240" w:lineRule="auto"/>
              <w:ind w:left="318" w:hanging="7"/>
            </w:pPr>
            <w:r w:rsidRPr="001E6954">
              <w:t>Requirement 6(3)(a)</w:t>
            </w:r>
          </w:p>
        </w:tc>
        <w:tc>
          <w:tcPr>
            <w:tcW w:w="1058" w:type="pct"/>
            <w:shd w:val="clear" w:color="auto" w:fill="auto"/>
          </w:tcPr>
          <w:p w14:paraId="54520F7D" w14:textId="7C177C34" w:rsidR="002A4E65" w:rsidRPr="001E6954" w:rsidRDefault="002A4E65" w:rsidP="002A4E65">
            <w:pPr>
              <w:spacing w:before="40" w:after="40" w:line="240" w:lineRule="auto"/>
              <w:jc w:val="right"/>
              <w:rPr>
                <w:color w:val="0000FF"/>
              </w:rPr>
            </w:pPr>
            <w:r w:rsidRPr="001E6954">
              <w:rPr>
                <w:bCs/>
                <w:iCs/>
                <w:color w:val="00577D"/>
                <w:szCs w:val="40"/>
              </w:rPr>
              <w:t>Compliant</w:t>
            </w:r>
          </w:p>
        </w:tc>
      </w:tr>
      <w:tr w:rsidR="002A4E65" w14:paraId="54520F81" w14:textId="77777777" w:rsidTr="00EB1D71">
        <w:trPr>
          <w:trHeight w:val="227"/>
        </w:trPr>
        <w:tc>
          <w:tcPr>
            <w:tcW w:w="3942" w:type="pct"/>
            <w:shd w:val="clear" w:color="auto" w:fill="auto"/>
          </w:tcPr>
          <w:p w14:paraId="54520F7F" w14:textId="50522A53" w:rsidR="002A4E65" w:rsidRPr="001E6954" w:rsidRDefault="002A4E65" w:rsidP="002A4E65">
            <w:pPr>
              <w:spacing w:before="40" w:after="40" w:line="240" w:lineRule="auto"/>
              <w:ind w:left="318" w:hanging="7"/>
            </w:pPr>
            <w:r w:rsidRPr="001E6954">
              <w:t>Requirement 6(3)(b)</w:t>
            </w:r>
          </w:p>
        </w:tc>
        <w:tc>
          <w:tcPr>
            <w:tcW w:w="1058" w:type="pct"/>
            <w:shd w:val="clear" w:color="auto" w:fill="auto"/>
          </w:tcPr>
          <w:p w14:paraId="54520F80" w14:textId="459D6B59" w:rsidR="002A4E65" w:rsidRPr="001E6954" w:rsidRDefault="002A4E65" w:rsidP="002A4E65">
            <w:pPr>
              <w:spacing w:before="40" w:after="40" w:line="240" w:lineRule="auto"/>
              <w:jc w:val="right"/>
              <w:rPr>
                <w:color w:val="0000FF"/>
              </w:rPr>
            </w:pPr>
            <w:r w:rsidRPr="001E6954">
              <w:rPr>
                <w:bCs/>
                <w:iCs/>
                <w:color w:val="00577D"/>
                <w:szCs w:val="40"/>
              </w:rPr>
              <w:t>Compliant</w:t>
            </w:r>
          </w:p>
        </w:tc>
      </w:tr>
      <w:tr w:rsidR="002A4E65" w14:paraId="54520F84" w14:textId="77777777" w:rsidTr="00EB1D71">
        <w:trPr>
          <w:trHeight w:val="227"/>
        </w:trPr>
        <w:tc>
          <w:tcPr>
            <w:tcW w:w="3942" w:type="pct"/>
            <w:shd w:val="clear" w:color="auto" w:fill="auto"/>
          </w:tcPr>
          <w:p w14:paraId="54520F82" w14:textId="0C99994C" w:rsidR="002A4E65" w:rsidRPr="001E6954" w:rsidRDefault="002A4E65" w:rsidP="002A4E65">
            <w:pPr>
              <w:spacing w:before="40" w:after="40" w:line="240" w:lineRule="auto"/>
              <w:ind w:left="318" w:hanging="7"/>
            </w:pPr>
            <w:r w:rsidRPr="001E6954">
              <w:t>Requirement 6(3)(c)</w:t>
            </w:r>
          </w:p>
        </w:tc>
        <w:tc>
          <w:tcPr>
            <w:tcW w:w="1058" w:type="pct"/>
            <w:shd w:val="clear" w:color="auto" w:fill="auto"/>
          </w:tcPr>
          <w:p w14:paraId="54520F83" w14:textId="78E80CBA" w:rsidR="002A4E65" w:rsidRPr="001E6954" w:rsidRDefault="002A4E65" w:rsidP="002A4E65">
            <w:pPr>
              <w:spacing w:before="40" w:after="40" w:line="240" w:lineRule="auto"/>
              <w:jc w:val="right"/>
              <w:rPr>
                <w:color w:val="0000FF"/>
              </w:rPr>
            </w:pPr>
            <w:r w:rsidRPr="001E6954">
              <w:rPr>
                <w:bCs/>
                <w:iCs/>
                <w:color w:val="00577D"/>
                <w:szCs w:val="40"/>
              </w:rPr>
              <w:t>Non-compliant</w:t>
            </w:r>
          </w:p>
        </w:tc>
      </w:tr>
      <w:tr w:rsidR="002A4E65" w14:paraId="54520F87" w14:textId="77777777" w:rsidTr="00EB1D71">
        <w:trPr>
          <w:trHeight w:val="227"/>
        </w:trPr>
        <w:tc>
          <w:tcPr>
            <w:tcW w:w="3942" w:type="pct"/>
            <w:shd w:val="clear" w:color="auto" w:fill="auto"/>
          </w:tcPr>
          <w:p w14:paraId="54520F85" w14:textId="3E9ADC20" w:rsidR="002A4E65" w:rsidRPr="001E6954" w:rsidRDefault="002A4E65" w:rsidP="002A4E65">
            <w:pPr>
              <w:spacing w:before="40" w:after="40" w:line="240" w:lineRule="auto"/>
              <w:ind w:left="318" w:hanging="7"/>
            </w:pPr>
            <w:r w:rsidRPr="001E6954">
              <w:t>Requirement 6(3)(d)</w:t>
            </w:r>
          </w:p>
        </w:tc>
        <w:tc>
          <w:tcPr>
            <w:tcW w:w="1058" w:type="pct"/>
            <w:shd w:val="clear" w:color="auto" w:fill="auto"/>
          </w:tcPr>
          <w:p w14:paraId="54520F86" w14:textId="2BB57A2F" w:rsidR="002A4E65" w:rsidRPr="001E6954" w:rsidRDefault="002A4E65" w:rsidP="002A4E65">
            <w:pPr>
              <w:spacing w:before="40" w:after="40" w:line="240" w:lineRule="auto"/>
              <w:jc w:val="right"/>
              <w:rPr>
                <w:color w:val="0000FF"/>
              </w:rPr>
            </w:pPr>
            <w:r w:rsidRPr="001E6954">
              <w:rPr>
                <w:bCs/>
                <w:iCs/>
                <w:color w:val="00577D"/>
                <w:szCs w:val="40"/>
              </w:rPr>
              <w:t>Compliant</w:t>
            </w:r>
          </w:p>
        </w:tc>
      </w:tr>
      <w:tr w:rsidR="002A4E65" w14:paraId="54520F8A" w14:textId="77777777" w:rsidTr="00EB1D71">
        <w:trPr>
          <w:trHeight w:val="227"/>
        </w:trPr>
        <w:tc>
          <w:tcPr>
            <w:tcW w:w="3942" w:type="pct"/>
            <w:shd w:val="clear" w:color="auto" w:fill="auto"/>
          </w:tcPr>
          <w:p w14:paraId="54520F88" w14:textId="36944EE8" w:rsidR="002A4E65" w:rsidRPr="001E6954" w:rsidRDefault="002A4E65" w:rsidP="002A4E65">
            <w:pPr>
              <w:keepNext/>
              <w:spacing w:before="40" w:after="40" w:line="240" w:lineRule="auto"/>
              <w:rPr>
                <w:b/>
              </w:rPr>
            </w:pPr>
            <w:r w:rsidRPr="001E6954">
              <w:rPr>
                <w:b/>
              </w:rPr>
              <w:t>Standard 7 Human resources</w:t>
            </w:r>
          </w:p>
        </w:tc>
        <w:tc>
          <w:tcPr>
            <w:tcW w:w="1058" w:type="pct"/>
            <w:shd w:val="clear" w:color="auto" w:fill="auto"/>
          </w:tcPr>
          <w:p w14:paraId="54520F89" w14:textId="15B9A7DE" w:rsidR="002A4E65" w:rsidRPr="001E6954" w:rsidRDefault="002A4E65" w:rsidP="002A4E65">
            <w:pPr>
              <w:keepNext/>
              <w:spacing w:before="40" w:after="40" w:line="240" w:lineRule="auto"/>
              <w:jc w:val="right"/>
              <w:rPr>
                <w:b/>
                <w:color w:val="0000FF"/>
              </w:rPr>
            </w:pPr>
            <w:r w:rsidRPr="001E6954">
              <w:rPr>
                <w:b/>
                <w:bCs/>
                <w:iCs/>
                <w:color w:val="00577D"/>
                <w:szCs w:val="40"/>
              </w:rPr>
              <w:t>Compliant</w:t>
            </w:r>
          </w:p>
        </w:tc>
      </w:tr>
      <w:tr w:rsidR="002A4E65" w14:paraId="54520F8D" w14:textId="77777777" w:rsidTr="00EB1D71">
        <w:trPr>
          <w:trHeight w:val="227"/>
        </w:trPr>
        <w:tc>
          <w:tcPr>
            <w:tcW w:w="3942" w:type="pct"/>
            <w:shd w:val="clear" w:color="auto" w:fill="auto"/>
          </w:tcPr>
          <w:p w14:paraId="54520F8B" w14:textId="09DCA3AD" w:rsidR="002A4E65" w:rsidRPr="001E6954" w:rsidRDefault="002A4E65" w:rsidP="002A4E65">
            <w:pPr>
              <w:spacing w:before="40" w:after="40" w:line="240" w:lineRule="auto"/>
              <w:ind w:left="318" w:hanging="7"/>
            </w:pPr>
            <w:r w:rsidRPr="001E6954">
              <w:t>Requirement 7(3)(a)</w:t>
            </w:r>
          </w:p>
        </w:tc>
        <w:tc>
          <w:tcPr>
            <w:tcW w:w="1058" w:type="pct"/>
            <w:shd w:val="clear" w:color="auto" w:fill="auto"/>
          </w:tcPr>
          <w:p w14:paraId="54520F8C" w14:textId="71243776" w:rsidR="002A4E65" w:rsidRPr="001E6954" w:rsidRDefault="002A4E65" w:rsidP="002A4E65">
            <w:pPr>
              <w:spacing w:before="40" w:after="40" w:line="240" w:lineRule="auto"/>
              <w:jc w:val="right"/>
              <w:rPr>
                <w:color w:val="0000FF"/>
              </w:rPr>
            </w:pPr>
            <w:r w:rsidRPr="001E6954">
              <w:rPr>
                <w:bCs/>
                <w:iCs/>
                <w:color w:val="00577D"/>
                <w:szCs w:val="40"/>
              </w:rPr>
              <w:t>Compliant</w:t>
            </w:r>
          </w:p>
        </w:tc>
      </w:tr>
      <w:tr w:rsidR="002A4E65" w14:paraId="54520F90" w14:textId="77777777" w:rsidTr="00EB1D71">
        <w:trPr>
          <w:trHeight w:val="227"/>
        </w:trPr>
        <w:tc>
          <w:tcPr>
            <w:tcW w:w="3942" w:type="pct"/>
            <w:shd w:val="clear" w:color="auto" w:fill="auto"/>
          </w:tcPr>
          <w:p w14:paraId="54520F8E" w14:textId="1EE5BE87" w:rsidR="002A4E65" w:rsidRPr="001E6954" w:rsidRDefault="002A4E65" w:rsidP="002A4E65">
            <w:pPr>
              <w:spacing w:before="40" w:after="40" w:line="240" w:lineRule="auto"/>
              <w:ind w:left="318" w:hanging="7"/>
            </w:pPr>
            <w:r w:rsidRPr="001E6954">
              <w:t>Requirement 7(3)(b)</w:t>
            </w:r>
          </w:p>
        </w:tc>
        <w:tc>
          <w:tcPr>
            <w:tcW w:w="1058" w:type="pct"/>
            <w:shd w:val="clear" w:color="auto" w:fill="auto"/>
          </w:tcPr>
          <w:p w14:paraId="54520F8F" w14:textId="7F3DD401" w:rsidR="002A4E65" w:rsidRPr="001E6954" w:rsidRDefault="002A4E65" w:rsidP="002A4E65">
            <w:pPr>
              <w:spacing w:before="40" w:after="40" w:line="240" w:lineRule="auto"/>
              <w:jc w:val="right"/>
              <w:rPr>
                <w:color w:val="0000FF"/>
              </w:rPr>
            </w:pPr>
            <w:r w:rsidRPr="001E6954">
              <w:rPr>
                <w:bCs/>
                <w:iCs/>
                <w:color w:val="00577D"/>
                <w:szCs w:val="40"/>
              </w:rPr>
              <w:t>Compliant</w:t>
            </w:r>
          </w:p>
        </w:tc>
      </w:tr>
      <w:tr w:rsidR="002A4E65" w14:paraId="54520F93" w14:textId="77777777" w:rsidTr="00EB1D71">
        <w:trPr>
          <w:trHeight w:val="227"/>
        </w:trPr>
        <w:tc>
          <w:tcPr>
            <w:tcW w:w="3942" w:type="pct"/>
            <w:shd w:val="clear" w:color="auto" w:fill="auto"/>
          </w:tcPr>
          <w:p w14:paraId="54520F91" w14:textId="1C66055F" w:rsidR="002A4E65" w:rsidRPr="001E6954" w:rsidRDefault="002A4E65" w:rsidP="002A4E65">
            <w:pPr>
              <w:spacing w:before="40" w:after="40" w:line="240" w:lineRule="auto"/>
              <w:ind w:left="318" w:hanging="7"/>
            </w:pPr>
            <w:r w:rsidRPr="001E6954">
              <w:t>Requirement 7(3)(c)</w:t>
            </w:r>
          </w:p>
        </w:tc>
        <w:tc>
          <w:tcPr>
            <w:tcW w:w="1058" w:type="pct"/>
            <w:shd w:val="clear" w:color="auto" w:fill="auto"/>
          </w:tcPr>
          <w:p w14:paraId="54520F92" w14:textId="4FFDC785" w:rsidR="002A4E65" w:rsidRPr="001E6954" w:rsidRDefault="002A4E65" w:rsidP="002A4E65">
            <w:pPr>
              <w:spacing w:before="40" w:after="40" w:line="240" w:lineRule="auto"/>
              <w:jc w:val="right"/>
              <w:rPr>
                <w:color w:val="0000FF"/>
              </w:rPr>
            </w:pPr>
            <w:r w:rsidRPr="001E6954">
              <w:rPr>
                <w:bCs/>
                <w:iCs/>
                <w:color w:val="00577D"/>
                <w:szCs w:val="40"/>
              </w:rPr>
              <w:t>Compliant</w:t>
            </w:r>
          </w:p>
        </w:tc>
      </w:tr>
      <w:tr w:rsidR="002A4E65" w14:paraId="54520F96" w14:textId="77777777" w:rsidTr="00EB1D71">
        <w:trPr>
          <w:trHeight w:val="227"/>
        </w:trPr>
        <w:tc>
          <w:tcPr>
            <w:tcW w:w="3942" w:type="pct"/>
            <w:shd w:val="clear" w:color="auto" w:fill="auto"/>
          </w:tcPr>
          <w:p w14:paraId="54520F94" w14:textId="76BAF87E" w:rsidR="002A4E65" w:rsidRPr="001E6954" w:rsidRDefault="002A4E65" w:rsidP="002A4E65">
            <w:pPr>
              <w:spacing w:before="40" w:after="40" w:line="240" w:lineRule="auto"/>
              <w:ind w:left="318" w:hanging="7"/>
            </w:pPr>
            <w:r w:rsidRPr="001E6954">
              <w:t>Requirement 7(3)(d)</w:t>
            </w:r>
          </w:p>
        </w:tc>
        <w:tc>
          <w:tcPr>
            <w:tcW w:w="1058" w:type="pct"/>
            <w:shd w:val="clear" w:color="auto" w:fill="auto"/>
          </w:tcPr>
          <w:p w14:paraId="54520F95" w14:textId="7B6DB96D" w:rsidR="002A4E65" w:rsidRPr="001E6954" w:rsidRDefault="002A4E65" w:rsidP="002A4E65">
            <w:pPr>
              <w:spacing w:before="40" w:after="40" w:line="240" w:lineRule="auto"/>
              <w:jc w:val="right"/>
              <w:rPr>
                <w:color w:val="0000FF"/>
              </w:rPr>
            </w:pPr>
            <w:r w:rsidRPr="001E6954">
              <w:rPr>
                <w:bCs/>
                <w:iCs/>
                <w:color w:val="00577D"/>
                <w:szCs w:val="40"/>
              </w:rPr>
              <w:t>Compliant</w:t>
            </w:r>
          </w:p>
        </w:tc>
      </w:tr>
      <w:tr w:rsidR="002A4E65" w14:paraId="54520F99" w14:textId="77777777" w:rsidTr="00EB1D71">
        <w:trPr>
          <w:trHeight w:val="227"/>
        </w:trPr>
        <w:tc>
          <w:tcPr>
            <w:tcW w:w="3942" w:type="pct"/>
            <w:shd w:val="clear" w:color="auto" w:fill="auto"/>
          </w:tcPr>
          <w:p w14:paraId="54520F97" w14:textId="3FA5BDCF" w:rsidR="002A4E65" w:rsidRPr="001E6954" w:rsidRDefault="002A4E65" w:rsidP="002A4E65">
            <w:pPr>
              <w:spacing w:before="40" w:after="40" w:line="240" w:lineRule="auto"/>
              <w:ind w:left="318" w:hanging="7"/>
            </w:pPr>
            <w:r w:rsidRPr="001E6954">
              <w:t>Requirement 7(3)(e)</w:t>
            </w:r>
          </w:p>
        </w:tc>
        <w:tc>
          <w:tcPr>
            <w:tcW w:w="1058" w:type="pct"/>
            <w:shd w:val="clear" w:color="auto" w:fill="auto"/>
          </w:tcPr>
          <w:p w14:paraId="54520F98" w14:textId="547DE7EB" w:rsidR="002A4E65" w:rsidRPr="001E6954" w:rsidRDefault="002A4E65" w:rsidP="002A4E65">
            <w:pPr>
              <w:spacing w:before="40" w:after="40" w:line="240" w:lineRule="auto"/>
              <w:jc w:val="right"/>
              <w:rPr>
                <w:color w:val="0000FF"/>
              </w:rPr>
            </w:pPr>
            <w:r w:rsidRPr="001E6954">
              <w:rPr>
                <w:bCs/>
                <w:iCs/>
                <w:color w:val="00577D"/>
                <w:szCs w:val="40"/>
              </w:rPr>
              <w:t>Compliant</w:t>
            </w:r>
          </w:p>
        </w:tc>
      </w:tr>
      <w:tr w:rsidR="002A4E65" w14:paraId="54520F9C" w14:textId="77777777" w:rsidTr="00EB1D71">
        <w:trPr>
          <w:trHeight w:val="227"/>
        </w:trPr>
        <w:tc>
          <w:tcPr>
            <w:tcW w:w="3942" w:type="pct"/>
            <w:shd w:val="clear" w:color="auto" w:fill="auto"/>
          </w:tcPr>
          <w:p w14:paraId="54520F9A" w14:textId="42314CE2" w:rsidR="002A4E65" w:rsidRPr="001E6954" w:rsidRDefault="002A4E65" w:rsidP="002A4E65">
            <w:pPr>
              <w:keepNext/>
              <w:spacing w:before="40" w:after="40" w:line="240" w:lineRule="auto"/>
              <w:rPr>
                <w:b/>
              </w:rPr>
            </w:pPr>
            <w:r w:rsidRPr="001E6954">
              <w:rPr>
                <w:b/>
              </w:rPr>
              <w:t>Standard 8 Organisational governance</w:t>
            </w:r>
          </w:p>
        </w:tc>
        <w:tc>
          <w:tcPr>
            <w:tcW w:w="1058" w:type="pct"/>
            <w:shd w:val="clear" w:color="auto" w:fill="auto"/>
          </w:tcPr>
          <w:p w14:paraId="54520F9B" w14:textId="7C2F95B4" w:rsidR="002A4E65" w:rsidRPr="001E6954" w:rsidRDefault="002A4E65" w:rsidP="002A4E65">
            <w:pPr>
              <w:keepNext/>
              <w:spacing w:before="40" w:after="40" w:line="240" w:lineRule="auto"/>
              <w:jc w:val="right"/>
              <w:rPr>
                <w:b/>
                <w:color w:val="0000FF"/>
              </w:rPr>
            </w:pPr>
            <w:r w:rsidRPr="001E6954">
              <w:rPr>
                <w:b/>
                <w:bCs/>
                <w:iCs/>
                <w:color w:val="00577D"/>
                <w:szCs w:val="40"/>
              </w:rPr>
              <w:t>Compliant</w:t>
            </w:r>
          </w:p>
        </w:tc>
      </w:tr>
      <w:tr w:rsidR="002A4E65" w14:paraId="54520F9F" w14:textId="77777777" w:rsidTr="00EB1D71">
        <w:trPr>
          <w:trHeight w:val="227"/>
        </w:trPr>
        <w:tc>
          <w:tcPr>
            <w:tcW w:w="3942" w:type="pct"/>
            <w:shd w:val="clear" w:color="auto" w:fill="auto"/>
          </w:tcPr>
          <w:p w14:paraId="54520F9D" w14:textId="327827F0" w:rsidR="002A4E65" w:rsidRPr="001E6954" w:rsidRDefault="002A4E65" w:rsidP="002A4E65">
            <w:pPr>
              <w:spacing w:before="40" w:after="40" w:line="240" w:lineRule="auto"/>
              <w:ind w:left="318" w:hanging="7"/>
            </w:pPr>
            <w:r w:rsidRPr="001E6954">
              <w:t>Requirement 8(3)(a)</w:t>
            </w:r>
          </w:p>
        </w:tc>
        <w:tc>
          <w:tcPr>
            <w:tcW w:w="1058" w:type="pct"/>
            <w:shd w:val="clear" w:color="auto" w:fill="auto"/>
          </w:tcPr>
          <w:p w14:paraId="54520F9E" w14:textId="2487BD0B" w:rsidR="002A4E65" w:rsidRPr="001E6954" w:rsidRDefault="002A4E65" w:rsidP="002A4E65">
            <w:pPr>
              <w:spacing w:before="40" w:after="40" w:line="240" w:lineRule="auto"/>
              <w:jc w:val="right"/>
              <w:rPr>
                <w:color w:val="0000FF"/>
              </w:rPr>
            </w:pPr>
            <w:r w:rsidRPr="001E6954">
              <w:rPr>
                <w:bCs/>
                <w:iCs/>
                <w:color w:val="00577D"/>
                <w:szCs w:val="40"/>
              </w:rPr>
              <w:t>Compliant</w:t>
            </w:r>
          </w:p>
        </w:tc>
      </w:tr>
      <w:tr w:rsidR="002A4E65" w14:paraId="54520FA2" w14:textId="77777777" w:rsidTr="00EB1D71">
        <w:trPr>
          <w:trHeight w:val="227"/>
        </w:trPr>
        <w:tc>
          <w:tcPr>
            <w:tcW w:w="3942" w:type="pct"/>
            <w:shd w:val="clear" w:color="auto" w:fill="auto"/>
          </w:tcPr>
          <w:p w14:paraId="54520FA0" w14:textId="79D5800C" w:rsidR="002A4E65" w:rsidRPr="001E6954" w:rsidRDefault="002A4E65" w:rsidP="002A4E65">
            <w:pPr>
              <w:spacing w:before="40" w:after="40" w:line="240" w:lineRule="auto"/>
              <w:ind w:left="318" w:hanging="7"/>
            </w:pPr>
            <w:r w:rsidRPr="001E6954">
              <w:t>Requirement 8(3)(b)</w:t>
            </w:r>
          </w:p>
        </w:tc>
        <w:tc>
          <w:tcPr>
            <w:tcW w:w="1058" w:type="pct"/>
            <w:shd w:val="clear" w:color="auto" w:fill="auto"/>
          </w:tcPr>
          <w:p w14:paraId="54520FA1" w14:textId="683FB567" w:rsidR="002A4E65" w:rsidRPr="001E6954" w:rsidRDefault="002A4E65" w:rsidP="002A4E65">
            <w:pPr>
              <w:spacing w:before="40" w:after="40" w:line="240" w:lineRule="auto"/>
              <w:jc w:val="right"/>
              <w:rPr>
                <w:color w:val="0000FF"/>
              </w:rPr>
            </w:pPr>
            <w:r w:rsidRPr="001E6954">
              <w:rPr>
                <w:bCs/>
                <w:iCs/>
                <w:color w:val="00577D"/>
                <w:szCs w:val="40"/>
              </w:rPr>
              <w:t>Compliant</w:t>
            </w:r>
          </w:p>
        </w:tc>
      </w:tr>
      <w:tr w:rsidR="002A4E65" w14:paraId="54520FA5" w14:textId="77777777" w:rsidTr="00EB1D71">
        <w:trPr>
          <w:trHeight w:val="227"/>
        </w:trPr>
        <w:tc>
          <w:tcPr>
            <w:tcW w:w="3942" w:type="pct"/>
            <w:shd w:val="clear" w:color="auto" w:fill="auto"/>
          </w:tcPr>
          <w:p w14:paraId="54520FA3" w14:textId="16E75FFC" w:rsidR="002A4E65" w:rsidRPr="001E6954" w:rsidRDefault="002A4E65" w:rsidP="002A4E65">
            <w:pPr>
              <w:spacing w:before="40" w:after="40" w:line="240" w:lineRule="auto"/>
              <w:ind w:left="318" w:hanging="7"/>
            </w:pPr>
            <w:r w:rsidRPr="001E6954">
              <w:t>Requirement 8(3)(c)</w:t>
            </w:r>
          </w:p>
        </w:tc>
        <w:tc>
          <w:tcPr>
            <w:tcW w:w="1058" w:type="pct"/>
            <w:shd w:val="clear" w:color="auto" w:fill="auto"/>
          </w:tcPr>
          <w:p w14:paraId="54520FA4" w14:textId="29C233DE" w:rsidR="002A4E65" w:rsidRPr="001E6954" w:rsidRDefault="002A4E65" w:rsidP="002A4E65">
            <w:pPr>
              <w:spacing w:before="40" w:after="40" w:line="240" w:lineRule="auto"/>
              <w:jc w:val="right"/>
              <w:rPr>
                <w:color w:val="0000FF"/>
              </w:rPr>
            </w:pPr>
            <w:r w:rsidRPr="001E6954">
              <w:rPr>
                <w:bCs/>
                <w:iCs/>
                <w:color w:val="00577D"/>
                <w:szCs w:val="40"/>
              </w:rPr>
              <w:t>Compliant</w:t>
            </w:r>
          </w:p>
        </w:tc>
      </w:tr>
      <w:tr w:rsidR="002A4E65" w14:paraId="54520FA8" w14:textId="77777777" w:rsidTr="00EB1D71">
        <w:trPr>
          <w:trHeight w:val="227"/>
        </w:trPr>
        <w:tc>
          <w:tcPr>
            <w:tcW w:w="3942" w:type="pct"/>
            <w:shd w:val="clear" w:color="auto" w:fill="auto"/>
          </w:tcPr>
          <w:p w14:paraId="54520FA6" w14:textId="07E31031" w:rsidR="002A4E65" w:rsidRPr="001E6954" w:rsidRDefault="002A4E65" w:rsidP="002A4E65">
            <w:pPr>
              <w:spacing w:before="40" w:after="40" w:line="240" w:lineRule="auto"/>
              <w:ind w:left="318" w:hanging="7"/>
            </w:pPr>
            <w:r w:rsidRPr="001E6954">
              <w:t>Requirement 8(3)(d)</w:t>
            </w:r>
          </w:p>
        </w:tc>
        <w:tc>
          <w:tcPr>
            <w:tcW w:w="1058" w:type="pct"/>
            <w:shd w:val="clear" w:color="auto" w:fill="auto"/>
          </w:tcPr>
          <w:p w14:paraId="54520FA7" w14:textId="2F4142A8" w:rsidR="002A4E65" w:rsidRPr="001E6954" w:rsidRDefault="002A4E65" w:rsidP="002A4E65">
            <w:pPr>
              <w:spacing w:before="40" w:after="40" w:line="240" w:lineRule="auto"/>
              <w:jc w:val="right"/>
              <w:rPr>
                <w:color w:val="0000FF"/>
              </w:rPr>
            </w:pPr>
            <w:r w:rsidRPr="001E6954">
              <w:rPr>
                <w:bCs/>
                <w:iCs/>
                <w:color w:val="00577D"/>
                <w:szCs w:val="40"/>
              </w:rPr>
              <w:t>Compliant</w:t>
            </w:r>
          </w:p>
        </w:tc>
      </w:tr>
      <w:tr w:rsidR="002A4E65" w14:paraId="54520FAB" w14:textId="77777777" w:rsidTr="00EB1D71">
        <w:trPr>
          <w:trHeight w:val="227"/>
        </w:trPr>
        <w:tc>
          <w:tcPr>
            <w:tcW w:w="3942" w:type="pct"/>
            <w:shd w:val="clear" w:color="auto" w:fill="auto"/>
          </w:tcPr>
          <w:p w14:paraId="54520FA9" w14:textId="1FE25ED4" w:rsidR="002A4E65" w:rsidRPr="001E6954" w:rsidRDefault="002A4E65" w:rsidP="002A4E65">
            <w:pPr>
              <w:spacing w:before="40" w:after="40" w:line="240" w:lineRule="auto"/>
              <w:ind w:left="318" w:hanging="7"/>
            </w:pPr>
            <w:r w:rsidRPr="001E6954">
              <w:t>Requirement 8(3)(e)</w:t>
            </w:r>
          </w:p>
        </w:tc>
        <w:tc>
          <w:tcPr>
            <w:tcW w:w="1058" w:type="pct"/>
            <w:shd w:val="clear" w:color="auto" w:fill="auto"/>
          </w:tcPr>
          <w:p w14:paraId="54520FAA" w14:textId="603E822A" w:rsidR="002A4E65" w:rsidRPr="001E6954" w:rsidRDefault="002A4E65" w:rsidP="002A4E65">
            <w:pPr>
              <w:spacing w:before="40" w:after="40" w:line="240" w:lineRule="auto"/>
              <w:jc w:val="right"/>
              <w:rPr>
                <w:color w:val="0000FF"/>
              </w:rPr>
            </w:pPr>
            <w:r w:rsidRPr="001E6954">
              <w:rPr>
                <w:bCs/>
                <w:iCs/>
                <w:color w:val="00577D"/>
                <w:szCs w:val="40"/>
              </w:rPr>
              <w:t>Compliant</w:t>
            </w:r>
          </w:p>
        </w:tc>
      </w:tr>
      <w:bookmarkEnd w:id="4"/>
    </w:tbl>
    <w:p w14:paraId="54520FAC" w14:textId="77777777" w:rsidR="008A22FF" w:rsidRDefault="00B3686B" w:rsidP="00463EF3">
      <w:pPr>
        <w:sectPr w:rsidR="008A22FF" w:rsidSect="001416E6">
          <w:headerReference w:type="first" r:id="rId16"/>
          <w:pgSz w:w="11906" w:h="16838"/>
          <w:pgMar w:top="1701" w:right="1418" w:bottom="1418" w:left="1418" w:header="709" w:footer="397" w:gutter="0"/>
          <w:cols w:space="708"/>
          <w:docGrid w:linePitch="360"/>
        </w:sectPr>
      </w:pPr>
    </w:p>
    <w:p w14:paraId="54520FAD" w14:textId="77777777" w:rsidR="007F5256" w:rsidRPr="00D21DCD" w:rsidRDefault="002A4E65" w:rsidP="00EC5474">
      <w:pPr>
        <w:pStyle w:val="Heading1"/>
      </w:pPr>
      <w:r>
        <w:lastRenderedPageBreak/>
        <w:t>Detailed assessment</w:t>
      </w:r>
    </w:p>
    <w:p w14:paraId="54520FAE" w14:textId="77777777" w:rsidR="001E6954" w:rsidRPr="00D63989" w:rsidRDefault="002A4E65"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4520FAF" w14:textId="77777777" w:rsidR="001E6954" w:rsidRPr="001E6954" w:rsidRDefault="002A4E65" w:rsidP="001E6954">
      <w:pPr>
        <w:rPr>
          <w:color w:val="auto"/>
        </w:rPr>
      </w:pPr>
      <w:r w:rsidRPr="00D63989">
        <w:t>The report also specifies areas in which improvements must be made to ensure the Quality Standards are complied with.</w:t>
      </w:r>
    </w:p>
    <w:p w14:paraId="54520FB0" w14:textId="77777777" w:rsidR="001E6954" w:rsidRPr="00D63989" w:rsidRDefault="002A4E65"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218DD3FD" w14:textId="77777777" w:rsidR="002A4E65" w:rsidRDefault="002A4E65" w:rsidP="002A4E65">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w:t>
      </w:r>
      <w:r w:rsidRPr="00177126">
        <w:t>informed by a site assessment, observations at the service, review of documents and interviews with staff, consumers, representatives and others</w:t>
      </w:r>
    </w:p>
    <w:p w14:paraId="590A42D0" w14:textId="77777777" w:rsidR="002A4E65" w:rsidRPr="00365DAE" w:rsidRDefault="002A4E65" w:rsidP="002A4E65">
      <w:pPr>
        <w:pStyle w:val="ListBullet"/>
      </w:pPr>
      <w:r w:rsidRPr="00365DAE">
        <w:t>the provider</w:t>
      </w:r>
      <w:r>
        <w:t>’s</w:t>
      </w:r>
      <w:r w:rsidRPr="00365DAE">
        <w:t xml:space="preserve"> response</w:t>
      </w:r>
      <w:r>
        <w:t xml:space="preserve"> to the Site Audit report</w:t>
      </w:r>
      <w:r w:rsidRPr="00365DAE">
        <w:t xml:space="preserve"> </w:t>
      </w:r>
      <w:r w:rsidRPr="00463AF9">
        <w:t>received 15 June 2021.</w:t>
      </w:r>
    </w:p>
    <w:p w14:paraId="54520FB4" w14:textId="77777777" w:rsidR="008A22FF" w:rsidRDefault="00B3686B">
      <w:pPr>
        <w:spacing w:after="160" w:line="259" w:lineRule="auto"/>
        <w:rPr>
          <w:rFonts w:cs="Times New Roman"/>
        </w:rPr>
      </w:pPr>
    </w:p>
    <w:p w14:paraId="54520FB5" w14:textId="77777777" w:rsidR="00095CD4" w:rsidRDefault="00B3686B" w:rsidP="00095CD4">
      <w:pPr>
        <w:sectPr w:rsidR="00095CD4" w:rsidSect="005058B8">
          <w:headerReference w:type="first" r:id="rId17"/>
          <w:pgSz w:w="11906" w:h="16838"/>
          <w:pgMar w:top="1701" w:right="1418" w:bottom="1418" w:left="1418" w:header="709" w:footer="397" w:gutter="0"/>
          <w:cols w:space="708"/>
          <w:docGrid w:linePitch="360"/>
        </w:sectPr>
      </w:pPr>
    </w:p>
    <w:p w14:paraId="6033A4F9" w14:textId="77777777" w:rsidR="002A4E65" w:rsidRDefault="002A4E65" w:rsidP="002A4E65">
      <w:pPr>
        <w:pStyle w:val="Heading1"/>
        <w:tabs>
          <w:tab w:val="right" w:pos="9070"/>
        </w:tabs>
        <w:spacing w:before="560" w:after="640"/>
        <w:rPr>
          <w:color w:val="FFFFFF" w:themeColor="background1"/>
        </w:rPr>
        <w:sectPr w:rsidR="002A4E65" w:rsidSect="005F44D8">
          <w:headerReference w:type="first" r:id="rId18"/>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9504" behindDoc="1" locked="0" layoutInCell="1" allowOverlap="1" wp14:anchorId="3F5AF365" wp14:editId="1F382E54">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628598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NON-COMPLIANT</w:t>
      </w:r>
      <w:r w:rsidRPr="00703E80">
        <w:rPr>
          <w:color w:val="FFFFFF" w:themeColor="background1"/>
        </w:rPr>
        <w:br/>
        <w:t>Consumer dignity and choice</w:t>
      </w:r>
    </w:p>
    <w:p w14:paraId="384CC351" w14:textId="77777777" w:rsidR="002A4E65" w:rsidRPr="00D63989" w:rsidRDefault="002A4E65" w:rsidP="002A4E65">
      <w:pPr>
        <w:pStyle w:val="Heading3"/>
        <w:shd w:val="clear" w:color="auto" w:fill="F2F2F2" w:themeFill="background1" w:themeFillShade="F2"/>
      </w:pPr>
      <w:r w:rsidRPr="00D63989">
        <w:t>Consumer outcome:</w:t>
      </w:r>
    </w:p>
    <w:p w14:paraId="73EDD29D" w14:textId="77777777" w:rsidR="002A4E65" w:rsidRPr="00D63989" w:rsidRDefault="002A4E65" w:rsidP="002A4E65">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05B5C939" w14:textId="77777777" w:rsidR="002A4E65" w:rsidRPr="00D63989" w:rsidRDefault="002A4E65" w:rsidP="002A4E65">
      <w:pPr>
        <w:pStyle w:val="Heading3"/>
        <w:shd w:val="clear" w:color="auto" w:fill="F2F2F2" w:themeFill="background1" w:themeFillShade="F2"/>
      </w:pPr>
      <w:r w:rsidRPr="00D63989">
        <w:t>Organisation statement:</w:t>
      </w:r>
    </w:p>
    <w:p w14:paraId="29F550AC" w14:textId="77777777" w:rsidR="002A4E65" w:rsidRPr="00D63989" w:rsidRDefault="002A4E65" w:rsidP="002A4E65">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43249C78" w14:textId="77777777" w:rsidR="002A4E65" w:rsidRDefault="002A4E65" w:rsidP="002A4E65">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6E937418" w14:textId="77777777" w:rsidR="002A4E65" w:rsidRPr="00D63989" w:rsidRDefault="002A4E65" w:rsidP="002A4E65">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29D9A805" w14:textId="77777777" w:rsidR="002A4E65" w:rsidRPr="00D63989" w:rsidRDefault="002A4E65" w:rsidP="002A4E65">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1E0F7F7E" w14:textId="77777777" w:rsidR="002A4E65" w:rsidRDefault="002A4E65" w:rsidP="002A4E65">
      <w:pPr>
        <w:pStyle w:val="Heading2"/>
      </w:pPr>
      <w:r>
        <w:t xml:space="preserve">Assessment </w:t>
      </w:r>
      <w:r w:rsidRPr="002B2C0F">
        <w:t>of Standard</w:t>
      </w:r>
      <w:r>
        <w:t xml:space="preserve"> 1</w:t>
      </w:r>
    </w:p>
    <w:p w14:paraId="539AB6AD" w14:textId="77777777" w:rsidR="002A4E65" w:rsidRPr="00163FEE" w:rsidRDefault="002A4E65" w:rsidP="002A4E65">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715EE3A3" w14:textId="77777777" w:rsidR="002A4E65" w:rsidRDefault="002A4E65" w:rsidP="002A4E65">
      <w:pPr>
        <w:rPr>
          <w:rFonts w:eastAsia="Calibri"/>
          <w:color w:val="auto"/>
          <w:lang w:eastAsia="en-US"/>
        </w:rPr>
      </w:pPr>
      <w:r w:rsidRPr="007F2F23">
        <w:rPr>
          <w:rFonts w:eastAsia="Calibri"/>
          <w:color w:val="auto"/>
          <w:lang w:eastAsia="en-US"/>
        </w:rPr>
        <w:t>Overall</w:t>
      </w:r>
      <w:r>
        <w:rPr>
          <w:rFonts w:eastAsia="Calibri"/>
          <w:color w:val="auto"/>
          <w:lang w:eastAsia="en-US"/>
        </w:rPr>
        <w:t>,</w:t>
      </w:r>
      <w:r w:rsidRPr="007F2F23">
        <w:rPr>
          <w:rFonts w:eastAsia="Calibri"/>
          <w:color w:val="auto"/>
          <w:lang w:eastAsia="en-US"/>
        </w:rPr>
        <w:t xml:space="preserve"> consumer</w:t>
      </w:r>
      <w:r>
        <w:rPr>
          <w:rFonts w:eastAsia="Calibri"/>
          <w:color w:val="auto"/>
          <w:lang w:eastAsia="en-US"/>
        </w:rPr>
        <w:t>s</w:t>
      </w:r>
      <w:r w:rsidRPr="007F2F23">
        <w:rPr>
          <w:rFonts w:eastAsia="Calibri"/>
          <w:color w:val="auto"/>
          <w:lang w:eastAsia="en-US"/>
        </w:rPr>
        <w:t xml:space="preserve"> </w:t>
      </w:r>
      <w:r>
        <w:rPr>
          <w:rFonts w:eastAsia="Calibri"/>
          <w:color w:val="auto"/>
          <w:lang w:eastAsia="en-US"/>
        </w:rPr>
        <w:t>interviewed by the Assessment Team</w:t>
      </w:r>
      <w:r w:rsidRPr="007F2F23">
        <w:rPr>
          <w:rFonts w:eastAsia="Calibri"/>
          <w:color w:val="auto"/>
          <w:lang w:eastAsia="en-US"/>
        </w:rPr>
        <w:t xml:space="preserve"> considered that they are treated with dignity and respect, can maintain their identity, make informed choices about their care and services and live </w:t>
      </w:r>
      <w:r w:rsidRPr="00163FEE">
        <w:rPr>
          <w:rFonts w:eastAsia="Calibri"/>
          <w:lang w:eastAsia="en-US"/>
        </w:rPr>
        <w:t xml:space="preserve">the life they choose. </w:t>
      </w:r>
      <w:r>
        <w:rPr>
          <w:rFonts w:eastAsia="Calibri"/>
          <w:lang w:eastAsia="en-US"/>
        </w:rPr>
        <w:t>However, t</w:t>
      </w:r>
      <w:r w:rsidRPr="00962D29">
        <w:rPr>
          <w:rFonts w:eastAsia="Calibri"/>
          <w:color w:val="auto"/>
          <w:lang w:eastAsia="en-US"/>
        </w:rPr>
        <w:t>wo consumers</w:t>
      </w:r>
      <w:r>
        <w:rPr>
          <w:rFonts w:eastAsia="Calibri"/>
          <w:color w:val="auto"/>
          <w:lang w:eastAsia="en-US"/>
        </w:rPr>
        <w:t xml:space="preserve"> interviewed felt that a staff member did not treat them respectfully. One consumer stated the staff member was very rough and hurt them while providing care and is fearful it will happen again. Another consumer mentioned the same staff member was disrespectful towards them when they entered their room at night which frightened them. The approved provider </w:t>
      </w:r>
      <w:proofErr w:type="gramStart"/>
      <w:r>
        <w:rPr>
          <w:rFonts w:eastAsia="Calibri"/>
          <w:color w:val="auto"/>
          <w:lang w:eastAsia="en-US"/>
        </w:rPr>
        <w:t>took action</w:t>
      </w:r>
      <w:proofErr w:type="gramEnd"/>
      <w:r>
        <w:rPr>
          <w:rFonts w:eastAsia="Calibri"/>
          <w:color w:val="auto"/>
          <w:lang w:eastAsia="en-US"/>
        </w:rPr>
        <w:t xml:space="preserve"> in response to these allegations during the Site Audit.</w:t>
      </w:r>
    </w:p>
    <w:p w14:paraId="604FC76B" w14:textId="77777777" w:rsidR="002A4E65" w:rsidRDefault="002A4E65" w:rsidP="002A4E65">
      <w:pPr>
        <w:rPr>
          <w:rFonts w:eastAsia="Calibri"/>
          <w:color w:val="auto"/>
          <w:lang w:eastAsia="en-US"/>
        </w:rPr>
      </w:pPr>
      <w:r>
        <w:rPr>
          <w:rFonts w:eastAsia="Calibri"/>
          <w:color w:val="auto"/>
          <w:lang w:eastAsia="en-US"/>
        </w:rPr>
        <w:t xml:space="preserve">Most consumers interviewed confirmed that their care is culturally safe, and that staff know them well. They feel they are encouraged to do things for themselves and staff know what is important to them. Consumers felt that they </w:t>
      </w:r>
      <w:proofErr w:type="gramStart"/>
      <w:r>
        <w:rPr>
          <w:rFonts w:eastAsia="Calibri"/>
          <w:color w:val="auto"/>
          <w:lang w:eastAsia="en-US"/>
        </w:rPr>
        <w:t>are able to</w:t>
      </w:r>
      <w:proofErr w:type="gramEnd"/>
      <w:r>
        <w:rPr>
          <w:rFonts w:eastAsia="Calibri"/>
          <w:color w:val="auto"/>
          <w:lang w:eastAsia="en-US"/>
        </w:rPr>
        <w:t xml:space="preserve"> make choices and are provided with adequate information to make informed decisions. Consumers </w:t>
      </w:r>
      <w:r>
        <w:rPr>
          <w:rFonts w:eastAsia="Calibri"/>
          <w:color w:val="auto"/>
          <w:lang w:eastAsia="en-US"/>
        </w:rPr>
        <w:lastRenderedPageBreak/>
        <w:t xml:space="preserve">interviewed felt that their privacy is respected, and their information is kept confidential. </w:t>
      </w:r>
    </w:p>
    <w:p w14:paraId="6FA24097" w14:textId="77777777" w:rsidR="002A4E65" w:rsidRPr="00FE439A" w:rsidRDefault="002A4E65" w:rsidP="002A4E65">
      <w:pPr>
        <w:rPr>
          <w:rFonts w:eastAsia="Calibri"/>
          <w:color w:val="auto"/>
          <w:lang w:eastAsia="en-US"/>
        </w:rPr>
      </w:pPr>
      <w:r>
        <w:rPr>
          <w:rFonts w:eastAsia="Calibri"/>
          <w:color w:val="auto"/>
          <w:lang w:eastAsia="en-US"/>
        </w:rPr>
        <w:t>While most c</w:t>
      </w:r>
      <w:r w:rsidRPr="006939DA">
        <w:rPr>
          <w:rFonts w:eastAsia="Calibri"/>
          <w:color w:val="auto"/>
          <w:lang w:eastAsia="en-US"/>
        </w:rPr>
        <w:t xml:space="preserve">onsumers </w:t>
      </w:r>
      <w:r>
        <w:rPr>
          <w:rFonts w:eastAsia="Calibri"/>
          <w:color w:val="auto"/>
          <w:lang w:eastAsia="en-US"/>
        </w:rPr>
        <w:t>felt they are supported</w:t>
      </w:r>
      <w:r w:rsidRPr="006939DA">
        <w:rPr>
          <w:rFonts w:eastAsia="Calibri"/>
          <w:color w:val="auto"/>
          <w:lang w:eastAsia="en-US"/>
        </w:rPr>
        <w:t xml:space="preserve"> to </w:t>
      </w:r>
      <w:r>
        <w:rPr>
          <w:rFonts w:eastAsia="Calibri"/>
          <w:color w:val="auto"/>
          <w:lang w:eastAsia="en-US"/>
        </w:rPr>
        <w:t xml:space="preserve">take risks to </w:t>
      </w:r>
      <w:r w:rsidRPr="006939DA">
        <w:rPr>
          <w:rFonts w:eastAsia="Calibri"/>
          <w:color w:val="auto"/>
          <w:lang w:eastAsia="en-US"/>
        </w:rPr>
        <w:t>live the best life they can</w:t>
      </w:r>
      <w:r>
        <w:rPr>
          <w:rFonts w:eastAsia="Calibri"/>
          <w:color w:val="auto"/>
          <w:lang w:eastAsia="en-US"/>
        </w:rPr>
        <w:t xml:space="preserve">, the service does </w:t>
      </w:r>
      <w:r w:rsidRPr="006939DA">
        <w:rPr>
          <w:rFonts w:eastAsia="Calibri"/>
          <w:color w:val="auto"/>
          <w:lang w:eastAsia="en-US"/>
        </w:rPr>
        <w:t xml:space="preserve">not </w:t>
      </w:r>
      <w:r>
        <w:rPr>
          <w:rFonts w:eastAsia="Calibri"/>
          <w:color w:val="auto"/>
          <w:lang w:eastAsia="en-US"/>
        </w:rPr>
        <w:t xml:space="preserve">always identify, document and review these risks to demonstrate a balance of independence and risk in accordance with the </w:t>
      </w:r>
      <w:r w:rsidRPr="00C9634B">
        <w:rPr>
          <w:rFonts w:eastAsia="Calibri"/>
          <w:color w:val="auto"/>
          <w:lang w:eastAsia="en-US"/>
        </w:rPr>
        <w:t>organisation’s procedures</w:t>
      </w:r>
      <w:r>
        <w:rPr>
          <w:rFonts w:eastAsia="Calibri"/>
          <w:color w:val="auto"/>
          <w:lang w:eastAsia="en-US"/>
        </w:rPr>
        <w:t>.</w:t>
      </w:r>
    </w:p>
    <w:p w14:paraId="3E94D033" w14:textId="77777777" w:rsidR="002A4E65" w:rsidRPr="00D435F8" w:rsidRDefault="002A4E65" w:rsidP="002A4E65">
      <w:pPr>
        <w:rPr>
          <w:rFonts w:eastAsia="Calibri"/>
          <w:i/>
          <w:color w:val="auto"/>
          <w:lang w:eastAsia="en-US"/>
        </w:rPr>
      </w:pPr>
      <w:r w:rsidRPr="00154403">
        <w:rPr>
          <w:rFonts w:eastAsiaTheme="minorHAnsi"/>
        </w:rPr>
        <w:t xml:space="preserve">The Quality Standard is </w:t>
      </w:r>
      <w:r w:rsidRPr="00BF66E5">
        <w:rPr>
          <w:rFonts w:eastAsiaTheme="minorHAnsi"/>
          <w:color w:val="auto"/>
        </w:rPr>
        <w:t>assessed as Non-compliant as one of the six specific requirements have been assessed as Non-compliant.</w:t>
      </w:r>
    </w:p>
    <w:p w14:paraId="6E040B5E" w14:textId="77777777" w:rsidR="002A4E65" w:rsidRDefault="002A4E65" w:rsidP="002A4E65">
      <w:pPr>
        <w:pStyle w:val="Heading2"/>
      </w:pPr>
      <w:r w:rsidRPr="00D435F8">
        <w:t>Assessment of Standard 1 Requirements</w:t>
      </w:r>
      <w:bookmarkStart w:id="5" w:name="_Hlk32932412"/>
      <w:r w:rsidRPr="0066387A">
        <w:rPr>
          <w:i/>
          <w:color w:val="0000FF"/>
          <w:sz w:val="24"/>
          <w:szCs w:val="24"/>
        </w:rPr>
        <w:t xml:space="preserve"> </w:t>
      </w:r>
      <w:bookmarkEnd w:id="5"/>
    </w:p>
    <w:p w14:paraId="2C3502FF" w14:textId="77777777" w:rsidR="002A4E65" w:rsidRDefault="002A4E65" w:rsidP="002A4E65">
      <w:pPr>
        <w:pStyle w:val="Heading3"/>
      </w:pPr>
      <w:r w:rsidRPr="00051035">
        <w:t>Requirement 1(3)(a)</w:t>
      </w:r>
      <w:r w:rsidRPr="00051035">
        <w:tab/>
        <w:t>Non-compliant</w:t>
      </w:r>
    </w:p>
    <w:p w14:paraId="08C0AF35" w14:textId="77777777" w:rsidR="002A4E65" w:rsidRPr="008D114F" w:rsidRDefault="002A4E65" w:rsidP="002A4E65">
      <w:pPr>
        <w:rPr>
          <w:i/>
        </w:rPr>
      </w:pPr>
      <w:r w:rsidRPr="008D114F">
        <w:rPr>
          <w:i/>
        </w:rPr>
        <w:t>Each consumer is treated with dignity and respect, with their identity, culture and diversity valued.</w:t>
      </w:r>
    </w:p>
    <w:p w14:paraId="630E2B11" w14:textId="77777777" w:rsidR="002A4E65" w:rsidRDefault="002A4E65" w:rsidP="002A4E65">
      <w:pPr>
        <w:rPr>
          <w:color w:val="auto"/>
        </w:rPr>
      </w:pPr>
      <w:r>
        <w:rPr>
          <w:color w:val="auto"/>
        </w:rPr>
        <w:t xml:space="preserve">The Assessment Team found that most consumers interviewed said staff at the service make them feel respected and valued as an individual. However, two consumers interviewed said one staff member does not make them feel respected and they did not feel safe when care was being provided by this staff member. </w:t>
      </w:r>
      <w:r>
        <w:rPr>
          <w:rFonts w:eastAsia="Calibri"/>
          <w:color w:val="auto"/>
          <w:lang w:eastAsia="en-US"/>
        </w:rPr>
        <w:t>One consumer stated the staff member was very rough and hurt them while providing care and is fearful it will happen again. Another consumer mentioned the same staff member was disrespectful towards them when they entered their room at night which frightened them.</w:t>
      </w:r>
    </w:p>
    <w:p w14:paraId="31970876" w14:textId="77777777" w:rsidR="002A4E65" w:rsidRDefault="002A4E65" w:rsidP="002A4E65">
      <w:pPr>
        <w:rPr>
          <w:color w:val="auto"/>
        </w:rPr>
      </w:pPr>
      <w:r>
        <w:rPr>
          <w:color w:val="auto"/>
        </w:rPr>
        <w:t xml:space="preserve">In the Assessment Team’s report and the approved provider’s response, the service demonstrated that appropriate action was taken in response to the issues raised by the consumers, including formal human resource processes. </w:t>
      </w:r>
    </w:p>
    <w:p w14:paraId="0A2C762E" w14:textId="77777777" w:rsidR="002A4E65" w:rsidRDefault="002A4E65" w:rsidP="002A4E65">
      <w:pPr>
        <w:rPr>
          <w:color w:val="auto"/>
        </w:rPr>
      </w:pPr>
      <w:r>
        <w:rPr>
          <w:color w:val="auto"/>
        </w:rPr>
        <w:t xml:space="preserve">While the service has process in place to train staff in delivering care in a respectful way, this was not effective for all staff. The service did not demonstrate that each consumer was treated with </w:t>
      </w:r>
      <w:r w:rsidRPr="00962F3A">
        <w:rPr>
          <w:color w:val="auto"/>
        </w:rPr>
        <w:t>dignity and respect</w:t>
      </w:r>
      <w:r>
        <w:rPr>
          <w:color w:val="auto"/>
        </w:rPr>
        <w:t xml:space="preserve"> at the time of the Site Audit.</w:t>
      </w:r>
    </w:p>
    <w:p w14:paraId="66BE77FC" w14:textId="77777777" w:rsidR="002A4E65" w:rsidRPr="003663DB" w:rsidRDefault="002A4E65" w:rsidP="002A4E65">
      <w:pPr>
        <w:rPr>
          <w:color w:val="auto"/>
        </w:rPr>
      </w:pPr>
      <w:r>
        <w:rPr>
          <w:color w:val="auto"/>
        </w:rPr>
        <w:t xml:space="preserve">I find this requirement is Non-compliant. </w:t>
      </w:r>
    </w:p>
    <w:p w14:paraId="340DDE02" w14:textId="77777777" w:rsidR="002A4E65" w:rsidRDefault="002A4E65" w:rsidP="002A4E65">
      <w:pPr>
        <w:pStyle w:val="Heading3"/>
      </w:pPr>
      <w:r>
        <w:t>Requirement 1(3)(b)</w:t>
      </w:r>
      <w:r>
        <w:tab/>
        <w:t>Compliant</w:t>
      </w:r>
    </w:p>
    <w:p w14:paraId="130AB5F1" w14:textId="77777777" w:rsidR="002A4E65" w:rsidRPr="008D114F" w:rsidRDefault="002A4E65" w:rsidP="002A4E65">
      <w:pPr>
        <w:rPr>
          <w:i/>
        </w:rPr>
      </w:pPr>
      <w:r w:rsidRPr="008D114F">
        <w:rPr>
          <w:i/>
        </w:rPr>
        <w:t>Care and services are culturally safe.</w:t>
      </w:r>
    </w:p>
    <w:p w14:paraId="1CF28F68" w14:textId="77777777" w:rsidR="002A4E65" w:rsidRPr="00DD02D3" w:rsidRDefault="002A4E65" w:rsidP="002A4E65">
      <w:pPr>
        <w:pStyle w:val="Heading3"/>
      </w:pPr>
      <w:r w:rsidRPr="00DD02D3">
        <w:t>Requirement 1(3)(c)</w:t>
      </w:r>
      <w:r w:rsidRPr="00DD02D3">
        <w:tab/>
        <w:t>Compliant</w:t>
      </w:r>
    </w:p>
    <w:p w14:paraId="20744CBE" w14:textId="77777777" w:rsidR="002A4E65" w:rsidRPr="008D114F" w:rsidRDefault="002A4E65" w:rsidP="002A4E65">
      <w:pPr>
        <w:tabs>
          <w:tab w:val="right" w:pos="9026"/>
        </w:tabs>
        <w:spacing w:before="0" w:after="0"/>
        <w:outlineLvl w:val="4"/>
        <w:rPr>
          <w:i/>
        </w:rPr>
      </w:pPr>
      <w:r w:rsidRPr="008D114F">
        <w:rPr>
          <w:i/>
        </w:rPr>
        <w:t xml:space="preserve">Each consumer is supported to exercise choice and independence, including to: </w:t>
      </w:r>
    </w:p>
    <w:p w14:paraId="28B0E533" w14:textId="77777777" w:rsidR="002A4E65" w:rsidRPr="008D114F" w:rsidRDefault="002A4E65" w:rsidP="002A4E65">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255596A4" w14:textId="77777777" w:rsidR="002A4E65" w:rsidRPr="008D114F" w:rsidRDefault="002A4E65" w:rsidP="002A4E65">
      <w:pPr>
        <w:numPr>
          <w:ilvl w:val="0"/>
          <w:numId w:val="12"/>
        </w:numPr>
        <w:tabs>
          <w:tab w:val="right" w:pos="9026"/>
        </w:tabs>
        <w:spacing w:before="0" w:after="0"/>
        <w:ind w:left="567" w:hanging="425"/>
        <w:outlineLvl w:val="4"/>
        <w:rPr>
          <w:i/>
          <w:szCs w:val="22"/>
        </w:rPr>
      </w:pPr>
      <w:r w:rsidRPr="008D114F">
        <w:rPr>
          <w:i/>
        </w:rPr>
        <w:lastRenderedPageBreak/>
        <w:t>make decisions about when family, friends, carers or others should be involved in their care; and</w:t>
      </w:r>
    </w:p>
    <w:p w14:paraId="5F80E57F" w14:textId="77777777" w:rsidR="002A4E65" w:rsidRPr="008D114F" w:rsidRDefault="002A4E65" w:rsidP="002A4E65">
      <w:pPr>
        <w:numPr>
          <w:ilvl w:val="0"/>
          <w:numId w:val="12"/>
        </w:numPr>
        <w:tabs>
          <w:tab w:val="right" w:pos="9026"/>
        </w:tabs>
        <w:spacing w:before="0" w:after="0"/>
        <w:ind w:left="567" w:hanging="425"/>
        <w:outlineLvl w:val="4"/>
        <w:rPr>
          <w:i/>
        </w:rPr>
      </w:pPr>
      <w:r w:rsidRPr="008D114F">
        <w:rPr>
          <w:i/>
        </w:rPr>
        <w:t xml:space="preserve">communicate their decisions; and </w:t>
      </w:r>
    </w:p>
    <w:p w14:paraId="6EF123C2" w14:textId="77777777" w:rsidR="002A4E65" w:rsidRPr="008D114F" w:rsidRDefault="002A4E65" w:rsidP="002A4E65">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33F5B586" w14:textId="77777777" w:rsidR="002A4E65" w:rsidRDefault="002A4E65" w:rsidP="002A4E65">
      <w:pPr>
        <w:pStyle w:val="Heading3"/>
      </w:pPr>
      <w:r>
        <w:t>Requirement 1(3)(d)</w:t>
      </w:r>
      <w:r>
        <w:tab/>
        <w:t>Compliant</w:t>
      </w:r>
    </w:p>
    <w:p w14:paraId="7441ACD2" w14:textId="77777777" w:rsidR="002A4E65" w:rsidRPr="008D114F" w:rsidRDefault="002A4E65" w:rsidP="002A4E65">
      <w:pPr>
        <w:rPr>
          <w:i/>
        </w:rPr>
      </w:pPr>
      <w:r w:rsidRPr="008D114F">
        <w:rPr>
          <w:i/>
        </w:rPr>
        <w:t>Each consumer is supported to take risks to enable them to live the best life they can.</w:t>
      </w:r>
    </w:p>
    <w:p w14:paraId="168FD7A6" w14:textId="77777777" w:rsidR="002A4E65" w:rsidRPr="00C9634B" w:rsidRDefault="002A4E65" w:rsidP="002A4E65">
      <w:pPr>
        <w:rPr>
          <w:rFonts w:eastAsia="Calibri"/>
          <w:color w:val="auto"/>
          <w:lang w:eastAsia="en-US"/>
        </w:rPr>
      </w:pPr>
      <w:r w:rsidRPr="00C64958">
        <w:rPr>
          <w:color w:val="auto"/>
        </w:rPr>
        <w:t>The Assessment Team found that the</w:t>
      </w:r>
      <w:r w:rsidRPr="00C64958">
        <w:rPr>
          <w:rFonts w:eastAsia="Calibri"/>
          <w:color w:val="auto"/>
          <w:lang w:eastAsia="en-US"/>
        </w:rPr>
        <w:t xml:space="preserve"> organisation’s procedures relating to balancing independence and risk had </w:t>
      </w:r>
      <w:r>
        <w:rPr>
          <w:rFonts w:eastAsia="Calibri"/>
          <w:color w:val="auto"/>
          <w:lang w:eastAsia="en-US"/>
        </w:rPr>
        <w:t xml:space="preserve">not </w:t>
      </w:r>
      <w:r w:rsidRPr="00C64958">
        <w:rPr>
          <w:rFonts w:eastAsia="Calibri"/>
          <w:color w:val="auto"/>
          <w:lang w:eastAsia="en-US"/>
        </w:rPr>
        <w:t xml:space="preserve">been implemented for all consumers in the service. </w:t>
      </w:r>
      <w:r>
        <w:rPr>
          <w:rFonts w:eastAsia="Calibri"/>
          <w:color w:val="auto"/>
          <w:lang w:eastAsia="en-US"/>
        </w:rPr>
        <w:t>The Assessment Team found that r</w:t>
      </w:r>
      <w:r w:rsidRPr="00C64958">
        <w:rPr>
          <w:rFonts w:eastAsia="Calibri"/>
          <w:color w:val="auto"/>
          <w:lang w:eastAsia="en-US"/>
        </w:rPr>
        <w:t xml:space="preserve">isk assessments </w:t>
      </w:r>
      <w:r>
        <w:rPr>
          <w:rFonts w:eastAsia="Calibri"/>
          <w:color w:val="auto"/>
          <w:lang w:eastAsia="en-US"/>
        </w:rPr>
        <w:t>had</w:t>
      </w:r>
      <w:r w:rsidRPr="00C64958">
        <w:rPr>
          <w:rFonts w:eastAsia="Calibri"/>
          <w:color w:val="auto"/>
          <w:lang w:eastAsia="en-US"/>
        </w:rPr>
        <w:t xml:space="preserve"> not been </w:t>
      </w:r>
      <w:r>
        <w:rPr>
          <w:rFonts w:eastAsia="Calibri"/>
          <w:color w:val="auto"/>
          <w:lang w:eastAsia="en-US"/>
        </w:rPr>
        <w:t>completed</w:t>
      </w:r>
      <w:r w:rsidRPr="00C64958">
        <w:rPr>
          <w:rFonts w:eastAsia="Calibri"/>
          <w:color w:val="auto"/>
          <w:lang w:eastAsia="en-US"/>
        </w:rPr>
        <w:t xml:space="preserve"> for some consumers</w:t>
      </w:r>
      <w:r>
        <w:rPr>
          <w:rFonts w:eastAsia="Calibri"/>
          <w:color w:val="auto"/>
          <w:lang w:eastAsia="en-US"/>
        </w:rPr>
        <w:t xml:space="preserve"> who were undertaking activities involving some risk</w:t>
      </w:r>
      <w:r w:rsidRPr="00C64958">
        <w:rPr>
          <w:rFonts w:eastAsia="Calibri"/>
          <w:color w:val="auto"/>
          <w:lang w:eastAsia="en-US"/>
        </w:rPr>
        <w:t>, and not all consumer</w:t>
      </w:r>
      <w:r>
        <w:rPr>
          <w:rFonts w:eastAsia="Calibri"/>
          <w:color w:val="auto"/>
          <w:lang w:eastAsia="en-US"/>
        </w:rPr>
        <w:t>’</w:t>
      </w:r>
      <w:r w:rsidRPr="00C64958">
        <w:rPr>
          <w:rFonts w:eastAsia="Calibri"/>
          <w:color w:val="auto"/>
          <w:lang w:eastAsia="en-US"/>
        </w:rPr>
        <w:t xml:space="preserve">s care </w:t>
      </w:r>
      <w:r>
        <w:rPr>
          <w:rFonts w:eastAsia="Calibri"/>
          <w:color w:val="auto"/>
          <w:lang w:eastAsia="en-US"/>
        </w:rPr>
        <w:t>plans</w:t>
      </w:r>
      <w:r w:rsidRPr="00C64958">
        <w:rPr>
          <w:rFonts w:eastAsia="Calibri"/>
          <w:color w:val="auto"/>
          <w:lang w:eastAsia="en-US"/>
        </w:rPr>
        <w:t xml:space="preserve"> included </w:t>
      </w:r>
      <w:r w:rsidRPr="00C9634B">
        <w:rPr>
          <w:rFonts w:eastAsia="Calibri"/>
          <w:color w:val="auto"/>
          <w:lang w:eastAsia="en-US"/>
        </w:rPr>
        <w:t>relevant information to guide staff in supporting these consumers to take risks to live their best life.</w:t>
      </w:r>
      <w:r>
        <w:rPr>
          <w:rFonts w:eastAsia="Calibri"/>
          <w:color w:val="auto"/>
          <w:lang w:eastAsia="en-US"/>
        </w:rPr>
        <w:t xml:space="preserve"> </w:t>
      </w:r>
    </w:p>
    <w:p w14:paraId="2750A963" w14:textId="77777777" w:rsidR="002A4E65" w:rsidRDefault="002A4E65" w:rsidP="002A4E65">
      <w:pPr>
        <w:rPr>
          <w:rFonts w:eastAsia="Calibri"/>
          <w:color w:val="auto"/>
          <w:lang w:eastAsia="en-US"/>
        </w:rPr>
      </w:pPr>
      <w:r>
        <w:rPr>
          <w:rFonts w:eastAsia="Calibri"/>
          <w:color w:val="auto"/>
          <w:lang w:eastAsia="en-US"/>
        </w:rPr>
        <w:t xml:space="preserve">The approved provider’s response demonstrates that for the consumers identified in the Assessment Team’s report, information was included in their care plan to guide staff in risk mitigation and supporting the consumer to live their best life. While not all consumers had risk assessments completed, this was actioned by the service during the Site Audit for one consumer and after the Site Audit for another consumer. </w:t>
      </w:r>
    </w:p>
    <w:p w14:paraId="5C7F09A3" w14:textId="77777777" w:rsidR="002A4E65" w:rsidRDefault="002A4E65" w:rsidP="002A4E65">
      <w:pPr>
        <w:rPr>
          <w:rFonts w:eastAsia="Calibri"/>
          <w:color w:val="auto"/>
          <w:lang w:eastAsia="en-US"/>
        </w:rPr>
      </w:pPr>
      <w:r>
        <w:rPr>
          <w:rFonts w:eastAsia="Calibri"/>
          <w:color w:val="auto"/>
          <w:lang w:eastAsia="en-US"/>
        </w:rPr>
        <w:t xml:space="preserve">The approved provider’s response demonstrated, while not all risk assessment </w:t>
      </w:r>
      <w:proofErr w:type="gramStart"/>
      <w:r>
        <w:rPr>
          <w:rFonts w:eastAsia="Calibri"/>
          <w:color w:val="auto"/>
          <w:lang w:eastAsia="en-US"/>
        </w:rPr>
        <w:t>were</w:t>
      </w:r>
      <w:proofErr w:type="gramEnd"/>
      <w:r>
        <w:rPr>
          <w:rFonts w:eastAsia="Calibri"/>
          <w:color w:val="auto"/>
          <w:lang w:eastAsia="en-US"/>
        </w:rPr>
        <w:t xml:space="preserve"> completed, that risk mitigation strategies were in place for identified consumers at the time of the Site Audit, and the service takes a balanced approach to supporting consumers to take risks to live their best life.</w:t>
      </w:r>
    </w:p>
    <w:p w14:paraId="10A1A7C8" w14:textId="77777777" w:rsidR="002A4E65" w:rsidRPr="004A1C29" w:rsidRDefault="002A4E65" w:rsidP="002A4E65">
      <w:pPr>
        <w:rPr>
          <w:rFonts w:eastAsia="Calibri"/>
          <w:color w:val="auto"/>
          <w:lang w:eastAsia="en-US"/>
        </w:rPr>
      </w:pPr>
      <w:r>
        <w:rPr>
          <w:rFonts w:eastAsia="Calibri"/>
          <w:color w:val="auto"/>
          <w:lang w:eastAsia="en-US"/>
        </w:rPr>
        <w:t xml:space="preserve">I find this requirement is Compliant. </w:t>
      </w:r>
    </w:p>
    <w:p w14:paraId="24AE56E9" w14:textId="77777777" w:rsidR="002A4E65" w:rsidRDefault="002A4E65" w:rsidP="002A4E65">
      <w:pPr>
        <w:pStyle w:val="Heading3"/>
      </w:pPr>
      <w:r>
        <w:t>Requirement 1(3)(e)</w:t>
      </w:r>
      <w:r>
        <w:tab/>
        <w:t>Compliant</w:t>
      </w:r>
    </w:p>
    <w:p w14:paraId="4F48E569" w14:textId="77777777" w:rsidR="002A4E65" w:rsidRPr="008D114F" w:rsidRDefault="002A4E65" w:rsidP="002A4E65">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3A95D2E6" w14:textId="77777777" w:rsidR="002A4E65" w:rsidRDefault="002A4E65" w:rsidP="002A4E65">
      <w:pPr>
        <w:pStyle w:val="Heading3"/>
      </w:pPr>
      <w:r>
        <w:t>Requirement 1(3)(f)</w:t>
      </w:r>
      <w:r>
        <w:tab/>
        <w:t>Compliant</w:t>
      </w:r>
    </w:p>
    <w:p w14:paraId="20C88EA8" w14:textId="77777777" w:rsidR="002A4E65" w:rsidRPr="008D114F" w:rsidRDefault="002A4E65" w:rsidP="002A4E65">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49159959" w14:textId="77777777" w:rsidR="002A4E65" w:rsidRDefault="002A4E65" w:rsidP="002A4E65">
      <w:pPr>
        <w:sectPr w:rsidR="002A4E65" w:rsidSect="00CB3BA9">
          <w:type w:val="continuous"/>
          <w:pgSz w:w="11906" w:h="16838"/>
          <w:pgMar w:top="1701" w:right="1418" w:bottom="1418" w:left="1418" w:header="568" w:footer="397" w:gutter="0"/>
          <w:cols w:space="708"/>
          <w:titlePg/>
          <w:docGrid w:linePitch="360"/>
        </w:sectPr>
      </w:pPr>
    </w:p>
    <w:p w14:paraId="5CA8CEC3" w14:textId="77777777" w:rsidR="002A4E65" w:rsidRDefault="002A4E65" w:rsidP="002A4E65">
      <w:pPr>
        <w:pStyle w:val="Heading1"/>
        <w:tabs>
          <w:tab w:val="right" w:pos="9070"/>
        </w:tabs>
        <w:spacing w:before="560" w:after="640"/>
        <w:rPr>
          <w:color w:val="FFFFFF" w:themeColor="background1"/>
        </w:rPr>
        <w:sectPr w:rsidR="002A4E65" w:rsidSect="00FB0086">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70528" behindDoc="1" locked="0" layoutInCell="1" allowOverlap="1" wp14:anchorId="49560EAD" wp14:editId="057DEB9A">
            <wp:simplePos x="0" y="0"/>
            <wp:positionH relativeFrom="page">
              <wp:posOffset>6985</wp:posOffset>
            </wp:positionH>
            <wp:positionV relativeFrom="paragraph">
              <wp:posOffset>-7620</wp:posOffset>
            </wp:positionV>
            <wp:extent cx="7543800" cy="1235710"/>
            <wp:effectExtent l="0" t="0" r="0" b="2540"/>
            <wp:wrapNone/>
            <wp:docPr id="13" name="Picture 13" descr="A picture containing text, invertebrate, centiped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icture containing text, invertebrate, centipede, hydrozoan&#10;&#10;Description automatically generated"/>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6"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Ongoing assessment and planning with consumers</w:t>
      </w:r>
      <w:bookmarkEnd w:id="6"/>
    </w:p>
    <w:p w14:paraId="5310EA1A" w14:textId="77777777" w:rsidR="002A4E65" w:rsidRPr="00ED6B57" w:rsidRDefault="002A4E65" w:rsidP="002A4E65">
      <w:pPr>
        <w:pStyle w:val="Heading3"/>
        <w:shd w:val="clear" w:color="auto" w:fill="F2F2F2" w:themeFill="background1" w:themeFillShade="F2"/>
      </w:pPr>
      <w:r w:rsidRPr="00ED6B57">
        <w:t>Consumer outcome:</w:t>
      </w:r>
    </w:p>
    <w:p w14:paraId="4AF1CA6D" w14:textId="77777777" w:rsidR="002A4E65" w:rsidRPr="00ED6B57" w:rsidRDefault="002A4E65" w:rsidP="002A4E65">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38EF8F6A" w14:textId="77777777" w:rsidR="002A4E65" w:rsidRPr="00ED6B57" w:rsidRDefault="002A4E65" w:rsidP="002A4E65">
      <w:pPr>
        <w:pStyle w:val="Heading3"/>
        <w:shd w:val="clear" w:color="auto" w:fill="F2F2F2" w:themeFill="background1" w:themeFillShade="F2"/>
      </w:pPr>
      <w:r w:rsidRPr="00ED6B57">
        <w:t>Organisation statement:</w:t>
      </w:r>
    </w:p>
    <w:p w14:paraId="595DAADA" w14:textId="77777777" w:rsidR="002A4E65" w:rsidRPr="00ED6B57" w:rsidRDefault="002A4E65" w:rsidP="002A4E65">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797042C3" w14:textId="77777777" w:rsidR="002A4E65" w:rsidRDefault="002A4E65" w:rsidP="002A4E65">
      <w:pPr>
        <w:pStyle w:val="Heading2"/>
      </w:pPr>
      <w:r>
        <w:t xml:space="preserve">Assessment </w:t>
      </w:r>
      <w:r w:rsidRPr="002B2C0F">
        <w:t>of Standard</w:t>
      </w:r>
      <w:r>
        <w:t xml:space="preserve"> 2</w:t>
      </w:r>
    </w:p>
    <w:p w14:paraId="62BE1D50" w14:textId="77777777" w:rsidR="002A4E65" w:rsidRPr="00163FEE" w:rsidRDefault="002A4E65" w:rsidP="002A4E65">
      <w:pPr>
        <w:rPr>
          <w:rFonts w:eastAsia="Calibri"/>
          <w:lang w:eastAsia="en-US"/>
        </w:rPr>
      </w:pPr>
      <w:r w:rsidRPr="00163FEE">
        <w:rPr>
          <w:rFonts w:eastAsia="Calibri"/>
          <w:lang w:eastAsia="en-US"/>
        </w:rPr>
        <w:t>To understand the consumer</w:t>
      </w:r>
      <w:r>
        <w:rPr>
          <w:rFonts w:eastAsia="Calibri"/>
          <w:lang w:eastAsia="en-US"/>
        </w:rPr>
        <w:t>'</w:t>
      </w:r>
      <w:r w:rsidRPr="00163FEE">
        <w:rPr>
          <w:rFonts w:eastAsia="Calibri"/>
          <w:lang w:eastAsia="en-US"/>
        </w:rPr>
        <w:t>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32776440" w14:textId="77777777" w:rsidR="002A4E65" w:rsidRDefault="002A4E65" w:rsidP="002A4E65">
      <w:pPr>
        <w:rPr>
          <w:rFonts w:eastAsia="Calibri"/>
          <w:color w:val="000000" w:themeColor="text1"/>
          <w:lang w:eastAsia="en-US"/>
        </w:rPr>
      </w:pPr>
      <w:r>
        <w:t xml:space="preserve">Consumers and representatives interviewed by the Assessment Team </w:t>
      </w:r>
      <w:r>
        <w:rPr>
          <w:rFonts w:eastAsia="Calibri"/>
          <w:color w:val="000000" w:themeColor="text1"/>
          <w:lang w:eastAsia="en-US"/>
        </w:rPr>
        <w:t xml:space="preserve">confirmed that they feel like partners in the ongoing assessment and planning of their care and services. </w:t>
      </w:r>
      <w:r w:rsidRPr="004C7253">
        <w:rPr>
          <w:rFonts w:eastAsia="Calibri"/>
          <w:color w:val="auto"/>
          <w:lang w:eastAsia="en-US"/>
        </w:rPr>
        <w:t>Consumers</w:t>
      </w:r>
      <w:r>
        <w:rPr>
          <w:rFonts w:eastAsia="Calibri"/>
          <w:color w:val="auto"/>
          <w:lang w:eastAsia="en-US"/>
        </w:rPr>
        <w:t xml:space="preserve"> and r</w:t>
      </w:r>
      <w:r w:rsidRPr="004C7253">
        <w:rPr>
          <w:rFonts w:eastAsia="Calibri"/>
          <w:color w:val="auto"/>
          <w:lang w:eastAsia="en-US"/>
        </w:rPr>
        <w:t>epresentatives interviewed confirmed that they are involved in the initial and ongoing planning of their care on entry to the service, six-monthly and when there is a change to their needs, goals and preferences.</w:t>
      </w:r>
      <w:r>
        <w:rPr>
          <w:rFonts w:eastAsia="Calibri"/>
          <w:color w:val="000000" w:themeColor="text1"/>
          <w:lang w:eastAsia="en-US"/>
        </w:rPr>
        <w:t xml:space="preserve"> </w:t>
      </w:r>
    </w:p>
    <w:p w14:paraId="294DAB17" w14:textId="77777777" w:rsidR="002A4E65" w:rsidRDefault="002A4E65" w:rsidP="002A4E65">
      <w:pPr>
        <w:rPr>
          <w:rFonts w:eastAsia="Calibri"/>
          <w:color w:val="auto"/>
          <w:lang w:eastAsia="en-US"/>
        </w:rPr>
      </w:pPr>
      <w:r w:rsidRPr="004C7253">
        <w:rPr>
          <w:rFonts w:eastAsia="Calibri"/>
          <w:color w:val="auto"/>
          <w:lang w:eastAsia="en-US"/>
        </w:rPr>
        <w:t>Consumers</w:t>
      </w:r>
      <w:r>
        <w:rPr>
          <w:rFonts w:eastAsia="Calibri"/>
          <w:color w:val="auto"/>
          <w:lang w:eastAsia="en-US"/>
        </w:rPr>
        <w:t xml:space="preserve"> and </w:t>
      </w:r>
      <w:r w:rsidRPr="004C7253">
        <w:rPr>
          <w:rFonts w:eastAsia="Calibri"/>
          <w:color w:val="auto"/>
          <w:lang w:eastAsia="en-US"/>
        </w:rPr>
        <w:t xml:space="preserve">representatives </w:t>
      </w:r>
      <w:r>
        <w:rPr>
          <w:rFonts w:eastAsia="Calibri"/>
          <w:color w:val="auto"/>
          <w:lang w:eastAsia="en-US"/>
        </w:rPr>
        <w:t xml:space="preserve">interviewed </w:t>
      </w:r>
      <w:r w:rsidRPr="004C7253">
        <w:rPr>
          <w:rFonts w:eastAsia="Calibri"/>
          <w:color w:val="auto"/>
          <w:lang w:eastAsia="en-US"/>
        </w:rPr>
        <w:t xml:space="preserve">confirmed they are informed of the outcomes of assessments and care planning. </w:t>
      </w:r>
      <w:r>
        <w:rPr>
          <w:rFonts w:eastAsia="Calibri"/>
          <w:color w:val="000000" w:themeColor="text1"/>
          <w:lang w:eastAsia="en-US"/>
        </w:rPr>
        <w:t>S</w:t>
      </w:r>
      <w:r w:rsidRPr="00053F80">
        <w:rPr>
          <w:rFonts w:eastAsia="Calibri"/>
          <w:color w:val="auto"/>
          <w:lang w:eastAsia="en-US"/>
        </w:rPr>
        <w:t>ome consumers</w:t>
      </w:r>
      <w:r>
        <w:rPr>
          <w:rFonts w:eastAsia="Calibri"/>
          <w:color w:val="auto"/>
          <w:lang w:eastAsia="en-US"/>
        </w:rPr>
        <w:t xml:space="preserve"> and </w:t>
      </w:r>
      <w:r w:rsidRPr="00053F80">
        <w:rPr>
          <w:rFonts w:eastAsia="Calibri"/>
          <w:color w:val="auto"/>
          <w:lang w:eastAsia="en-US"/>
        </w:rPr>
        <w:t>representatives interviewed said they had been offered or received a copy of their care plan</w:t>
      </w:r>
      <w:r>
        <w:rPr>
          <w:rFonts w:eastAsia="Calibri"/>
          <w:color w:val="auto"/>
          <w:lang w:eastAsia="en-US"/>
        </w:rPr>
        <w:t>, o</w:t>
      </w:r>
      <w:r w:rsidRPr="00053F80">
        <w:rPr>
          <w:rFonts w:eastAsia="Calibri"/>
          <w:color w:val="auto"/>
          <w:lang w:eastAsia="en-US"/>
        </w:rPr>
        <w:t>thers said they feel confident that they can have access to their care plans when they want</w:t>
      </w:r>
      <w:r>
        <w:rPr>
          <w:rFonts w:eastAsia="Calibri"/>
          <w:color w:val="auto"/>
          <w:lang w:eastAsia="en-US"/>
        </w:rPr>
        <w:t xml:space="preserve">. </w:t>
      </w:r>
    </w:p>
    <w:p w14:paraId="23A961E8" w14:textId="77777777" w:rsidR="002A4E65" w:rsidRPr="0005484E" w:rsidRDefault="002A4E65" w:rsidP="002A4E65">
      <w:pPr>
        <w:rPr>
          <w:rFonts w:eastAsia="Calibri"/>
          <w:color w:val="auto"/>
          <w:lang w:eastAsia="en-US"/>
        </w:rPr>
      </w:pPr>
      <w:r w:rsidRPr="007905B5">
        <w:rPr>
          <w:rFonts w:eastAsia="Calibri"/>
          <w:color w:val="auto"/>
          <w:lang w:eastAsia="en-US"/>
        </w:rPr>
        <w:t>Consumers</w:t>
      </w:r>
      <w:r>
        <w:rPr>
          <w:rFonts w:eastAsia="Calibri"/>
          <w:color w:val="auto"/>
          <w:lang w:eastAsia="en-US"/>
        </w:rPr>
        <w:t xml:space="preserve"> interviewed </w:t>
      </w:r>
      <w:r w:rsidRPr="007905B5">
        <w:rPr>
          <w:rFonts w:eastAsia="Calibri"/>
          <w:color w:val="auto"/>
          <w:lang w:eastAsia="en-US"/>
        </w:rPr>
        <w:t>confirmed the service seeks input from the</w:t>
      </w:r>
      <w:r>
        <w:rPr>
          <w:rFonts w:eastAsia="Calibri"/>
          <w:color w:val="auto"/>
          <w:lang w:eastAsia="en-US"/>
        </w:rPr>
        <w:t>ir medical officer</w:t>
      </w:r>
      <w:r w:rsidRPr="007905B5">
        <w:rPr>
          <w:rFonts w:eastAsia="Calibri"/>
          <w:color w:val="auto"/>
          <w:lang w:eastAsia="en-US"/>
        </w:rPr>
        <w:t>, other health professionals, and families</w:t>
      </w:r>
      <w:r>
        <w:rPr>
          <w:rFonts w:eastAsia="Calibri"/>
          <w:color w:val="auto"/>
          <w:lang w:eastAsia="en-US"/>
        </w:rPr>
        <w:t xml:space="preserve"> where appropriate</w:t>
      </w:r>
      <w:r w:rsidRPr="007905B5">
        <w:rPr>
          <w:rFonts w:eastAsia="Calibri"/>
          <w:color w:val="auto"/>
          <w:lang w:eastAsia="en-US"/>
        </w:rPr>
        <w:t xml:space="preserve"> to inform their care and services.</w:t>
      </w:r>
      <w:r>
        <w:rPr>
          <w:rFonts w:eastAsia="Calibri"/>
          <w:color w:val="auto"/>
          <w:lang w:eastAsia="en-US"/>
        </w:rPr>
        <w:t xml:space="preserve"> </w:t>
      </w:r>
      <w:r w:rsidRPr="0005484E">
        <w:rPr>
          <w:rFonts w:eastAsia="Calibri"/>
          <w:color w:val="auto"/>
          <w:lang w:eastAsia="en-US"/>
        </w:rPr>
        <w:t>Most interviewed consumers</w:t>
      </w:r>
      <w:r>
        <w:rPr>
          <w:rFonts w:eastAsia="Calibri"/>
          <w:color w:val="auto"/>
          <w:lang w:eastAsia="en-US"/>
        </w:rPr>
        <w:t xml:space="preserve"> and </w:t>
      </w:r>
      <w:r w:rsidRPr="0005484E">
        <w:rPr>
          <w:rFonts w:eastAsia="Calibri"/>
          <w:color w:val="auto"/>
          <w:lang w:eastAsia="en-US"/>
        </w:rPr>
        <w:t>representatives said the service had discussed end of life planning with them and that end of life preferences were regularly discussed</w:t>
      </w:r>
      <w:r>
        <w:t xml:space="preserve"> during care plan reviews and case conferences.</w:t>
      </w:r>
    </w:p>
    <w:p w14:paraId="341DBEE0" w14:textId="77777777" w:rsidR="002A4E65" w:rsidRDefault="002A4E65" w:rsidP="002A4E65">
      <w:r>
        <w:lastRenderedPageBreak/>
        <w:t xml:space="preserve">The Assessment Team reviewed assessment and care planning documentation for consumers sampled and identified that reviews of care and services are completed regularly and in consultation with the consumer and/or representative. Assessment and care planning documentation reviewed reflected individual consumer's current needs, goals and preferences, and </w:t>
      </w:r>
      <w:r w:rsidRPr="009C0239">
        <w:rPr>
          <w:rFonts w:eastAsia="Arial"/>
          <w:color w:val="auto"/>
        </w:rPr>
        <w:t>consider</w:t>
      </w:r>
      <w:r>
        <w:rPr>
          <w:rFonts w:eastAsia="Arial"/>
          <w:color w:val="auto"/>
        </w:rPr>
        <w:t>ed</w:t>
      </w:r>
      <w:r w:rsidRPr="009C0239">
        <w:rPr>
          <w:rFonts w:eastAsia="Arial"/>
          <w:color w:val="auto"/>
        </w:rPr>
        <w:t xml:space="preserve"> risk</w:t>
      </w:r>
      <w:r>
        <w:rPr>
          <w:rFonts w:eastAsia="Arial"/>
          <w:color w:val="auto"/>
        </w:rPr>
        <w:t>s</w:t>
      </w:r>
      <w:r w:rsidRPr="009C0239">
        <w:rPr>
          <w:rFonts w:eastAsia="Arial"/>
          <w:color w:val="auto"/>
        </w:rPr>
        <w:t xml:space="preserve"> to the consumer</w:t>
      </w:r>
      <w:r>
        <w:rPr>
          <w:rFonts w:eastAsia="Arial"/>
          <w:color w:val="auto"/>
        </w:rPr>
        <w:t>'</w:t>
      </w:r>
      <w:r w:rsidRPr="009C0239">
        <w:rPr>
          <w:rFonts w:eastAsia="Arial"/>
          <w:color w:val="auto"/>
        </w:rPr>
        <w:t>s health and wellbeing</w:t>
      </w:r>
      <w:r>
        <w:rPr>
          <w:rFonts w:eastAsia="Arial"/>
          <w:color w:val="auto"/>
        </w:rPr>
        <w:t xml:space="preserve">. </w:t>
      </w:r>
    </w:p>
    <w:p w14:paraId="743056B0" w14:textId="77777777" w:rsidR="002A4E65" w:rsidRPr="00D435F8" w:rsidRDefault="002A4E65" w:rsidP="002A4E65">
      <w:pPr>
        <w:rPr>
          <w:rFonts w:eastAsia="Calibri"/>
          <w:i/>
          <w:color w:val="auto"/>
          <w:lang w:eastAsia="en-US"/>
        </w:rPr>
      </w:pPr>
      <w:r w:rsidRPr="00154403">
        <w:rPr>
          <w:rFonts w:eastAsiaTheme="minorHAnsi"/>
        </w:rPr>
        <w:t xml:space="preserve">The Quality Standard is </w:t>
      </w:r>
      <w:r w:rsidRPr="000B12A8">
        <w:rPr>
          <w:rFonts w:eastAsiaTheme="minorHAnsi"/>
          <w:color w:val="auto"/>
        </w:rPr>
        <w:t>assessed as Compliant as five of the five specific requirements have been assessed as Compliant.</w:t>
      </w:r>
    </w:p>
    <w:p w14:paraId="7D7A8A6E" w14:textId="77777777" w:rsidR="002A4E65" w:rsidRDefault="002A4E65" w:rsidP="002A4E65">
      <w:pPr>
        <w:pStyle w:val="Heading2"/>
      </w:pPr>
      <w:r>
        <w:t>Assessment of Standard 2 Requirements</w:t>
      </w:r>
      <w:r w:rsidRPr="0066387A">
        <w:rPr>
          <w:i/>
          <w:color w:val="0000FF"/>
          <w:sz w:val="24"/>
          <w:szCs w:val="24"/>
        </w:rPr>
        <w:t xml:space="preserve"> </w:t>
      </w:r>
    </w:p>
    <w:p w14:paraId="611D9EC3" w14:textId="77777777" w:rsidR="002A4E65" w:rsidRDefault="002A4E65" w:rsidP="002A4E65">
      <w:pPr>
        <w:pStyle w:val="Heading3"/>
      </w:pPr>
      <w:r w:rsidRPr="00051035">
        <w:t xml:space="preserve">Requirement </w:t>
      </w:r>
      <w:r>
        <w:t>2</w:t>
      </w:r>
      <w:r w:rsidRPr="00051035">
        <w:t>(3)(a)</w:t>
      </w:r>
      <w:r w:rsidRPr="00051035">
        <w:tab/>
        <w:t>Compliant</w:t>
      </w:r>
    </w:p>
    <w:p w14:paraId="486081F8" w14:textId="77777777" w:rsidR="002A4E65" w:rsidRPr="008D114F" w:rsidRDefault="002A4E65" w:rsidP="002A4E65">
      <w:pPr>
        <w:rPr>
          <w:i/>
        </w:rPr>
      </w:pPr>
      <w:r w:rsidRPr="008D114F">
        <w:rPr>
          <w:i/>
        </w:rPr>
        <w:t>Assessment and planning, including consideration of risks to the consumer’s health and well-being, informs the delivery of safe and effective care and services.</w:t>
      </w:r>
    </w:p>
    <w:p w14:paraId="3966ECD9" w14:textId="77777777" w:rsidR="002A4E65" w:rsidRDefault="002A4E65" w:rsidP="002A4E65">
      <w:pPr>
        <w:pStyle w:val="Heading3"/>
      </w:pPr>
      <w:r>
        <w:t>Requirement 2(3)(b)</w:t>
      </w:r>
      <w:r>
        <w:tab/>
        <w:t>Compliant</w:t>
      </w:r>
    </w:p>
    <w:p w14:paraId="3C990DEF" w14:textId="77777777" w:rsidR="002A4E65" w:rsidRPr="008D114F" w:rsidRDefault="002A4E65" w:rsidP="002A4E65">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56B86024" w14:textId="77777777" w:rsidR="002A4E65" w:rsidRDefault="002A4E65" w:rsidP="002A4E65">
      <w:pPr>
        <w:pStyle w:val="Heading3"/>
      </w:pPr>
      <w:r>
        <w:t>Requirement 2(3)(c)</w:t>
      </w:r>
      <w:r>
        <w:tab/>
        <w:t>Compliant</w:t>
      </w:r>
    </w:p>
    <w:p w14:paraId="7A4D2881" w14:textId="77777777" w:rsidR="002A4E65" w:rsidRPr="008D114F" w:rsidRDefault="002A4E65" w:rsidP="002A4E65">
      <w:pPr>
        <w:rPr>
          <w:i/>
        </w:rPr>
      </w:pPr>
      <w:r w:rsidRPr="008D114F">
        <w:rPr>
          <w:i/>
        </w:rPr>
        <w:t>The organisation demonstrates that assessment and planning:</w:t>
      </w:r>
    </w:p>
    <w:p w14:paraId="7D17DE7C" w14:textId="77777777" w:rsidR="002A4E65" w:rsidRPr="008D114F" w:rsidRDefault="002A4E65" w:rsidP="002A4E65">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17BF448B" w14:textId="77777777" w:rsidR="002A4E65" w:rsidRPr="008D114F" w:rsidRDefault="002A4E65" w:rsidP="002A4E65">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1FB547F6" w14:textId="77777777" w:rsidR="002A4E65" w:rsidRDefault="002A4E65" w:rsidP="002A4E65">
      <w:pPr>
        <w:pStyle w:val="Heading3"/>
      </w:pPr>
      <w:r>
        <w:t>Requirement 2(3)(d)</w:t>
      </w:r>
      <w:r>
        <w:tab/>
        <w:t>Compliant</w:t>
      </w:r>
    </w:p>
    <w:p w14:paraId="08967C71" w14:textId="77777777" w:rsidR="002A4E65" w:rsidRPr="00B81E91" w:rsidRDefault="002A4E65" w:rsidP="002A4E65">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1030A6E3" w14:textId="77777777" w:rsidR="002A4E65" w:rsidRDefault="002A4E65" w:rsidP="002A4E65">
      <w:pPr>
        <w:pStyle w:val="Heading3"/>
      </w:pPr>
      <w:r>
        <w:t>Requirement 2(3)(e)</w:t>
      </w:r>
      <w:r>
        <w:tab/>
        <w:t>Compliant</w:t>
      </w:r>
    </w:p>
    <w:p w14:paraId="357F0FE8" w14:textId="77777777" w:rsidR="002A4E65" w:rsidRPr="008D114F" w:rsidRDefault="002A4E65" w:rsidP="002A4E65">
      <w:pPr>
        <w:rPr>
          <w:i/>
        </w:rPr>
      </w:pPr>
      <w:r w:rsidRPr="008D114F">
        <w:rPr>
          <w:i/>
        </w:rPr>
        <w:t>Care and services are reviewed regularly for effectiveness, and when circumstances change or when incidents impact on the needs, goals or preferences of the consumer.</w:t>
      </w:r>
    </w:p>
    <w:p w14:paraId="66920F05" w14:textId="77777777" w:rsidR="002A4E65" w:rsidRDefault="002A4E65" w:rsidP="002A4E65">
      <w:pPr>
        <w:sectPr w:rsidR="002A4E65" w:rsidSect="003F5725">
          <w:type w:val="continuous"/>
          <w:pgSz w:w="11906" w:h="16838"/>
          <w:pgMar w:top="1701" w:right="1418" w:bottom="1418" w:left="1418" w:header="709" w:footer="397" w:gutter="0"/>
          <w:cols w:space="708"/>
          <w:titlePg/>
          <w:docGrid w:linePitch="360"/>
        </w:sectPr>
      </w:pPr>
    </w:p>
    <w:p w14:paraId="0C57278F" w14:textId="77777777" w:rsidR="002A4E65" w:rsidRDefault="002A4E65" w:rsidP="002A4E65">
      <w:pPr>
        <w:pStyle w:val="Heading1"/>
        <w:tabs>
          <w:tab w:val="right" w:pos="9070"/>
        </w:tabs>
        <w:spacing w:before="560" w:after="640"/>
        <w:rPr>
          <w:color w:val="FFFFFF" w:themeColor="background1"/>
          <w:sz w:val="36"/>
        </w:rPr>
        <w:sectPr w:rsidR="002A4E65" w:rsidSect="00FB0086">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1552" behindDoc="1" locked="0" layoutInCell="1" allowOverlap="1" wp14:anchorId="4AC423E0" wp14:editId="61A1134D">
            <wp:simplePos x="0" y="0"/>
            <wp:positionH relativeFrom="column">
              <wp:posOffset>-889000</wp:posOffset>
            </wp:positionH>
            <wp:positionV relativeFrom="paragraph">
              <wp:posOffset>1905</wp:posOffset>
            </wp:positionV>
            <wp:extent cx="7543800" cy="1235710"/>
            <wp:effectExtent l="0" t="0" r="0" b="2540"/>
            <wp:wrapNone/>
            <wp:docPr id="18" name="Picture 18" descr="A picture containing text, invertebrate, centiped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picture containing text, invertebrate, centipede, hydrozoan&#10;&#10;Description automatically generated"/>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 xml:space="preserve">COMPLIANT </w:t>
      </w:r>
      <w:r w:rsidRPr="00EB1D71">
        <w:rPr>
          <w:color w:val="FFFFFF" w:themeColor="background1"/>
          <w:sz w:val="36"/>
        </w:rPr>
        <w:br/>
        <w:t>Personal care and clinical care</w:t>
      </w:r>
    </w:p>
    <w:p w14:paraId="06954C47" w14:textId="77777777" w:rsidR="002A4E65" w:rsidRPr="00FD1B02" w:rsidRDefault="002A4E65" w:rsidP="002A4E65">
      <w:pPr>
        <w:pStyle w:val="Heading3"/>
        <w:shd w:val="clear" w:color="auto" w:fill="F2F2F2" w:themeFill="background1" w:themeFillShade="F2"/>
      </w:pPr>
      <w:r w:rsidRPr="00FD1B02">
        <w:t>Consumer outcome:</w:t>
      </w:r>
    </w:p>
    <w:p w14:paraId="289C0388" w14:textId="77777777" w:rsidR="002A4E65" w:rsidRDefault="002A4E65" w:rsidP="002A4E65">
      <w:pPr>
        <w:numPr>
          <w:ilvl w:val="0"/>
          <w:numId w:val="3"/>
        </w:numPr>
        <w:shd w:val="clear" w:color="auto" w:fill="F2F2F2" w:themeFill="background1" w:themeFillShade="F2"/>
      </w:pPr>
      <w:r>
        <w:t>I get personal care, clinical care, or both personal care and clinical care, that is safe and right for me.</w:t>
      </w:r>
    </w:p>
    <w:p w14:paraId="044033AE" w14:textId="77777777" w:rsidR="002A4E65" w:rsidRDefault="002A4E65" w:rsidP="002A4E65">
      <w:pPr>
        <w:pStyle w:val="Heading3"/>
        <w:shd w:val="clear" w:color="auto" w:fill="F2F2F2" w:themeFill="background1" w:themeFillShade="F2"/>
      </w:pPr>
      <w:r>
        <w:t>Organisation statement:</w:t>
      </w:r>
    </w:p>
    <w:p w14:paraId="2E0B4153" w14:textId="77777777" w:rsidR="002A4E65" w:rsidRDefault="002A4E65" w:rsidP="002A4E65">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0D5DFF4" w14:textId="77777777" w:rsidR="002A4E65" w:rsidRDefault="002A4E65" w:rsidP="002A4E65">
      <w:pPr>
        <w:pStyle w:val="Heading2"/>
      </w:pPr>
      <w:r>
        <w:t>Assessment of Standard 3</w:t>
      </w:r>
    </w:p>
    <w:p w14:paraId="27FD3C1B" w14:textId="77777777" w:rsidR="002A4E65" w:rsidRPr="00163FEE" w:rsidRDefault="002A4E65" w:rsidP="002A4E65">
      <w:pPr>
        <w:rPr>
          <w:rFonts w:eastAsia="Calibri"/>
          <w:lang w:eastAsia="en-US"/>
        </w:rPr>
      </w:pPr>
      <w:r w:rsidRPr="00163FEE">
        <w:rPr>
          <w:rFonts w:eastAsia="Calibri"/>
          <w:lang w:eastAsia="en-US"/>
        </w:rPr>
        <w:t>To understand the consumer</w:t>
      </w:r>
      <w:r>
        <w:rPr>
          <w:rFonts w:eastAsia="Calibri"/>
          <w:lang w:eastAsia="en-US"/>
        </w:rPr>
        <w:t>'</w:t>
      </w:r>
      <w:r w:rsidRPr="00163FEE">
        <w:rPr>
          <w:rFonts w:eastAsia="Calibri"/>
          <w:lang w:eastAsia="en-US"/>
        </w:rPr>
        <w:t xml:space="preserve">s experience and how the organisation understands and applies the requirements within this Standard, the Assessment Team sampled the experience of consumers – their care plans and assessments were </w:t>
      </w:r>
      <w:proofErr w:type="gramStart"/>
      <w:r w:rsidRPr="00163FEE">
        <w:rPr>
          <w:rFonts w:eastAsia="Calibri"/>
          <w:lang w:eastAsia="en-US"/>
        </w:rPr>
        <w:t>reviewed</w:t>
      </w:r>
      <w:proofErr w:type="gramEnd"/>
      <w:r w:rsidRPr="00163FEE">
        <w:rPr>
          <w:rFonts w:eastAsia="Calibri"/>
          <w:lang w:eastAsia="en-US"/>
        </w:rPr>
        <w:t xml:space="preserve"> and staff were asked about how they ensure the delivery of safe and effective care for consumers. The team also examined relevant documents.</w:t>
      </w:r>
    </w:p>
    <w:p w14:paraId="38F78E95" w14:textId="77777777" w:rsidR="002A4E65" w:rsidRPr="00AD4A70" w:rsidRDefault="002A4E65" w:rsidP="002A4E65">
      <w:pPr>
        <w:rPr>
          <w:rFonts w:eastAsia="Calibri"/>
          <w:lang w:eastAsia="en-US"/>
        </w:rPr>
      </w:pPr>
      <w:r>
        <w:rPr>
          <w:rFonts w:eastAsia="Calibri"/>
          <w:color w:val="auto"/>
          <w:lang w:eastAsia="en-US"/>
        </w:rPr>
        <w:t xml:space="preserve">Overall, consumers interviewed by the Assessment Team considered that they </w:t>
      </w:r>
      <w:r>
        <w:rPr>
          <w:rFonts w:eastAsia="Calibri"/>
          <w:lang w:eastAsia="en-US"/>
        </w:rPr>
        <w:t xml:space="preserve">receive personal care and clinical care that is safe and right. </w:t>
      </w:r>
      <w:r w:rsidRPr="00AD4A70">
        <w:rPr>
          <w:rFonts w:eastAsia="Calibri"/>
          <w:color w:val="auto"/>
          <w:lang w:eastAsia="en-US"/>
        </w:rPr>
        <w:t>Consumers</w:t>
      </w:r>
      <w:r>
        <w:rPr>
          <w:rFonts w:eastAsia="Calibri"/>
          <w:color w:val="auto"/>
          <w:lang w:eastAsia="en-US"/>
        </w:rPr>
        <w:t xml:space="preserve"> and </w:t>
      </w:r>
      <w:r w:rsidRPr="00AD4A70">
        <w:rPr>
          <w:rFonts w:eastAsia="Calibri"/>
          <w:color w:val="auto"/>
          <w:lang w:eastAsia="en-US"/>
        </w:rPr>
        <w:t xml:space="preserve">representatives </w:t>
      </w:r>
      <w:r>
        <w:rPr>
          <w:rFonts w:eastAsia="Calibri"/>
          <w:color w:val="auto"/>
          <w:lang w:eastAsia="en-US"/>
        </w:rPr>
        <w:t xml:space="preserve">interviewed </w:t>
      </w:r>
      <w:r w:rsidRPr="00AD4A70">
        <w:rPr>
          <w:rFonts w:eastAsia="Calibri"/>
          <w:color w:val="auto"/>
          <w:lang w:eastAsia="en-US"/>
        </w:rPr>
        <w:t>confirmed t</w:t>
      </w:r>
      <w:r>
        <w:rPr>
          <w:rFonts w:eastAsia="Calibri"/>
          <w:color w:val="auto"/>
          <w:lang w:eastAsia="en-US"/>
        </w:rPr>
        <w:t xml:space="preserve">he consumer </w:t>
      </w:r>
      <w:r w:rsidRPr="00AD4A70">
        <w:rPr>
          <w:rFonts w:eastAsia="Calibri"/>
          <w:color w:val="auto"/>
          <w:lang w:eastAsia="en-US"/>
        </w:rPr>
        <w:t>get</w:t>
      </w:r>
      <w:r>
        <w:rPr>
          <w:rFonts w:eastAsia="Calibri"/>
          <w:color w:val="auto"/>
          <w:lang w:eastAsia="en-US"/>
        </w:rPr>
        <w:t>s</w:t>
      </w:r>
      <w:r w:rsidRPr="00AD4A70">
        <w:rPr>
          <w:rFonts w:eastAsia="Calibri"/>
          <w:color w:val="auto"/>
          <w:lang w:eastAsia="en-US"/>
        </w:rPr>
        <w:t xml:space="preserve"> the care they need</w:t>
      </w:r>
      <w:r>
        <w:rPr>
          <w:rFonts w:eastAsia="Calibri"/>
          <w:color w:val="auto"/>
          <w:lang w:eastAsia="en-US"/>
        </w:rPr>
        <w:t xml:space="preserve"> </w:t>
      </w:r>
      <w:r w:rsidRPr="00AD4A70">
        <w:rPr>
          <w:rFonts w:eastAsia="Calibri"/>
          <w:color w:val="auto"/>
          <w:lang w:eastAsia="en-US"/>
        </w:rPr>
        <w:t>including personal hygiene, meals, medication, wound and skincare, pain management, mobility and exercise, and assistance with continence needs.</w:t>
      </w:r>
      <w:r>
        <w:rPr>
          <w:rFonts w:eastAsia="Calibri"/>
          <w:lang w:eastAsia="en-US"/>
        </w:rPr>
        <w:t xml:space="preserve"> </w:t>
      </w:r>
      <w:r w:rsidRPr="00AD4A70">
        <w:rPr>
          <w:rFonts w:eastAsia="Calibri"/>
          <w:color w:val="auto"/>
          <w:lang w:eastAsia="en-US"/>
        </w:rPr>
        <w:t xml:space="preserve">Consumers and representatives interviewed confirmed that they could access a </w:t>
      </w:r>
      <w:r>
        <w:rPr>
          <w:rFonts w:eastAsia="Calibri"/>
          <w:color w:val="auto"/>
          <w:lang w:eastAsia="en-US"/>
        </w:rPr>
        <w:t>medical officer</w:t>
      </w:r>
      <w:r w:rsidRPr="00AD4A70">
        <w:rPr>
          <w:rFonts w:eastAsia="Calibri"/>
          <w:color w:val="auto"/>
          <w:lang w:eastAsia="en-US"/>
        </w:rPr>
        <w:t xml:space="preserve"> or other health professional when they need it.</w:t>
      </w:r>
    </w:p>
    <w:p w14:paraId="0C25C702" w14:textId="77777777" w:rsidR="002A4E65" w:rsidRDefault="002A4E65" w:rsidP="002A4E65">
      <w:pPr>
        <w:rPr>
          <w:rFonts w:eastAsia="Calibri"/>
          <w:color w:val="auto"/>
          <w:szCs w:val="22"/>
          <w:lang w:eastAsia="en-US"/>
        </w:rPr>
      </w:pPr>
      <w:r>
        <w:rPr>
          <w:rFonts w:eastAsia="Calibri"/>
          <w:color w:val="auto"/>
          <w:szCs w:val="22"/>
          <w:lang w:eastAsia="en-US"/>
        </w:rPr>
        <w:t>The Assessment Team found the service has policies and procedures to guide staff in providing clinical and personal care that is best practice and tailored to consumer needs and preferences. The service has effective systems to identify and manage high impact or high prevalence risks associated with each consumer's care. Staff demonstrated they have access to relevant consumer clinical information, and they can share this information with allied and medical health specialists.</w:t>
      </w:r>
    </w:p>
    <w:p w14:paraId="20503D7E" w14:textId="77777777" w:rsidR="002A4E65" w:rsidRPr="005E5BAC" w:rsidRDefault="002A4E65" w:rsidP="002A4E65">
      <w:r>
        <w:rPr>
          <w:rFonts w:eastAsia="Calibri"/>
          <w:color w:val="auto"/>
          <w:szCs w:val="22"/>
          <w:lang w:eastAsia="en-US"/>
        </w:rPr>
        <w:t>The Assessment Team found end of life care is provided to consumers in line with their choices and preferences, and with allied health involvement where appropriate.</w:t>
      </w:r>
      <w:r w:rsidRPr="00E91B75">
        <w:t xml:space="preserve"> </w:t>
      </w:r>
      <w:r>
        <w:rPr>
          <w:rFonts w:eastAsia="Calibri"/>
          <w:color w:val="auto"/>
          <w:szCs w:val="22"/>
          <w:lang w:eastAsia="en-US"/>
        </w:rPr>
        <w:t xml:space="preserve">Care documents reviewed by the Assessment Team demonstrated referrals occur </w:t>
      </w:r>
      <w:r>
        <w:rPr>
          <w:rFonts w:eastAsia="Calibri"/>
          <w:color w:val="auto"/>
          <w:szCs w:val="22"/>
          <w:lang w:eastAsia="en-US"/>
        </w:rPr>
        <w:lastRenderedPageBreak/>
        <w:t>promptly, and consumers with changing conditions are recognised and responded to in a timely manner.</w:t>
      </w:r>
      <w:r w:rsidRPr="00C447F0">
        <w:t xml:space="preserve"> </w:t>
      </w:r>
      <w:r w:rsidRPr="00430506">
        <w:t>The Assessment Team found that the information about the consumer's condition, needs and preferences is documented and generally communicated with others where responsibility of care is shared. However, the Assessment Team found one occasion where information about an incident was not fully communicated with the consumer</w:t>
      </w:r>
      <w:r>
        <w:t>’</w:t>
      </w:r>
      <w:r w:rsidRPr="00430506">
        <w:t>s representatives.</w:t>
      </w:r>
    </w:p>
    <w:p w14:paraId="4153D33B" w14:textId="77777777" w:rsidR="002A4E65" w:rsidRPr="00F96DA1" w:rsidRDefault="002A4E65" w:rsidP="002A4E65">
      <w:pPr>
        <w:rPr>
          <w:rFonts w:eastAsia="Calibri"/>
          <w:color w:val="auto"/>
          <w:lang w:eastAsia="en-US"/>
        </w:rPr>
      </w:pPr>
      <w:r w:rsidRPr="00154403">
        <w:rPr>
          <w:rFonts w:eastAsiaTheme="minorHAnsi"/>
        </w:rPr>
        <w:t xml:space="preserve">The Quality Standard is </w:t>
      </w:r>
      <w:r w:rsidRPr="00F96DA1">
        <w:rPr>
          <w:rFonts w:eastAsiaTheme="minorHAnsi"/>
          <w:color w:val="auto"/>
        </w:rPr>
        <w:t>assessed as Compliant as seven of the seven specific requirements have been assessed as Compliant.</w:t>
      </w:r>
    </w:p>
    <w:p w14:paraId="47DB4AB6" w14:textId="77777777" w:rsidR="002A4E65" w:rsidRPr="00F96DA1" w:rsidRDefault="002A4E65" w:rsidP="002A4E65">
      <w:pPr>
        <w:pStyle w:val="Heading3"/>
        <w:rPr>
          <w:rFonts w:cs="Times New Roman"/>
          <w:color w:val="auto"/>
          <w:sz w:val="32"/>
          <w:szCs w:val="28"/>
        </w:rPr>
      </w:pPr>
      <w:r w:rsidRPr="00F96DA1">
        <w:rPr>
          <w:color w:val="auto"/>
          <w:sz w:val="28"/>
        </w:rPr>
        <w:t>Assessment of Standard 3 Requirements</w:t>
      </w:r>
      <w:r w:rsidRPr="00F96DA1">
        <w:rPr>
          <w:i/>
          <w:color w:val="auto"/>
          <w:sz w:val="24"/>
        </w:rPr>
        <w:t xml:space="preserve"> </w:t>
      </w:r>
    </w:p>
    <w:p w14:paraId="42CDFE82" w14:textId="77777777" w:rsidR="002A4E65" w:rsidRPr="00853601" w:rsidRDefault="002A4E65" w:rsidP="002A4E65">
      <w:pPr>
        <w:pStyle w:val="Heading3"/>
      </w:pPr>
      <w:r w:rsidRPr="00853601">
        <w:t>Requirement 3(3)(a)</w:t>
      </w:r>
      <w:r>
        <w:tab/>
        <w:t>Compliant</w:t>
      </w:r>
    </w:p>
    <w:p w14:paraId="73A9AB9F" w14:textId="77777777" w:rsidR="002A4E65" w:rsidRPr="008D114F" w:rsidRDefault="002A4E65" w:rsidP="002A4E65">
      <w:pPr>
        <w:rPr>
          <w:i/>
        </w:rPr>
      </w:pPr>
      <w:r w:rsidRPr="008D114F">
        <w:rPr>
          <w:i/>
        </w:rPr>
        <w:t>Each consumer gets safe and effective personal care, clinical care, or both personal care and clinical care, that:</w:t>
      </w:r>
    </w:p>
    <w:p w14:paraId="4F29F044" w14:textId="77777777" w:rsidR="002A4E65" w:rsidRPr="008D114F" w:rsidRDefault="002A4E65" w:rsidP="002A4E65">
      <w:pPr>
        <w:numPr>
          <w:ilvl w:val="0"/>
          <w:numId w:val="24"/>
        </w:numPr>
        <w:tabs>
          <w:tab w:val="right" w:pos="9026"/>
        </w:tabs>
        <w:spacing w:before="0" w:after="0"/>
        <w:ind w:left="567" w:hanging="425"/>
        <w:outlineLvl w:val="4"/>
        <w:rPr>
          <w:i/>
        </w:rPr>
      </w:pPr>
      <w:r w:rsidRPr="008D114F">
        <w:rPr>
          <w:i/>
        </w:rPr>
        <w:t>is best practice; and</w:t>
      </w:r>
    </w:p>
    <w:p w14:paraId="16F34423" w14:textId="77777777" w:rsidR="002A4E65" w:rsidRPr="008D114F" w:rsidRDefault="002A4E65" w:rsidP="002A4E65">
      <w:pPr>
        <w:numPr>
          <w:ilvl w:val="0"/>
          <w:numId w:val="24"/>
        </w:numPr>
        <w:tabs>
          <w:tab w:val="right" w:pos="9026"/>
        </w:tabs>
        <w:spacing w:before="0" w:after="0"/>
        <w:ind w:left="567" w:hanging="425"/>
        <w:outlineLvl w:val="4"/>
        <w:rPr>
          <w:i/>
        </w:rPr>
      </w:pPr>
      <w:r w:rsidRPr="008D114F">
        <w:rPr>
          <w:i/>
        </w:rPr>
        <w:t>is tailored to their needs; and</w:t>
      </w:r>
    </w:p>
    <w:p w14:paraId="0D89A79E" w14:textId="77777777" w:rsidR="002A4E65" w:rsidRPr="00B81E91" w:rsidRDefault="002A4E65" w:rsidP="002A4E65">
      <w:pPr>
        <w:numPr>
          <w:ilvl w:val="0"/>
          <w:numId w:val="24"/>
        </w:numPr>
        <w:tabs>
          <w:tab w:val="right" w:pos="9026"/>
        </w:tabs>
        <w:spacing w:before="0" w:after="0"/>
        <w:ind w:left="567" w:hanging="425"/>
        <w:outlineLvl w:val="4"/>
        <w:rPr>
          <w:i/>
        </w:rPr>
      </w:pPr>
      <w:r w:rsidRPr="008D114F">
        <w:rPr>
          <w:i/>
        </w:rPr>
        <w:t>optimises their health and well-being.</w:t>
      </w:r>
    </w:p>
    <w:p w14:paraId="74F01503" w14:textId="77777777" w:rsidR="002A4E65" w:rsidRPr="00853601" w:rsidRDefault="002A4E65" w:rsidP="002A4E65">
      <w:pPr>
        <w:pStyle w:val="Heading3"/>
      </w:pPr>
      <w:r w:rsidRPr="00853601">
        <w:t>Requirement 3(3)(b)</w:t>
      </w:r>
      <w:r>
        <w:tab/>
        <w:t>Compliant</w:t>
      </w:r>
    </w:p>
    <w:p w14:paraId="39631245" w14:textId="77777777" w:rsidR="002A4E65" w:rsidRPr="008D114F" w:rsidRDefault="002A4E65" w:rsidP="002A4E65">
      <w:pPr>
        <w:rPr>
          <w:i/>
        </w:rPr>
      </w:pPr>
      <w:r w:rsidRPr="008D114F">
        <w:rPr>
          <w:i/>
          <w:szCs w:val="22"/>
        </w:rPr>
        <w:t>Effective management of high impact or high prevalence risks associated with the care of each consumer.</w:t>
      </w:r>
    </w:p>
    <w:p w14:paraId="28C0B669" w14:textId="77777777" w:rsidR="002A4E65" w:rsidRPr="00D435F8" w:rsidRDefault="002A4E65" w:rsidP="002A4E65">
      <w:pPr>
        <w:pStyle w:val="Heading3"/>
      </w:pPr>
      <w:r w:rsidRPr="00D435F8">
        <w:t>Requirement 3(3)(c)</w:t>
      </w:r>
      <w:r>
        <w:tab/>
        <w:t>Compliant</w:t>
      </w:r>
    </w:p>
    <w:p w14:paraId="0422AFB7" w14:textId="77777777" w:rsidR="002A4E65" w:rsidRPr="008D114F" w:rsidRDefault="002A4E65" w:rsidP="002A4E65">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41BBC397" w14:textId="77777777" w:rsidR="002A4E65" w:rsidRPr="00D435F8" w:rsidRDefault="002A4E65" w:rsidP="002A4E65">
      <w:pPr>
        <w:pStyle w:val="Heading3"/>
      </w:pPr>
      <w:r w:rsidRPr="00D435F8">
        <w:t>Requirement 3(3)(d)</w:t>
      </w:r>
      <w:r>
        <w:tab/>
        <w:t>Compliant</w:t>
      </w:r>
    </w:p>
    <w:p w14:paraId="5B4B55F7" w14:textId="77777777" w:rsidR="002A4E65" w:rsidRPr="008D114F" w:rsidRDefault="002A4E65" w:rsidP="002A4E65">
      <w:pPr>
        <w:rPr>
          <w:i/>
        </w:rPr>
      </w:pPr>
      <w:r w:rsidRPr="008D114F">
        <w:rPr>
          <w:i/>
          <w:szCs w:val="22"/>
        </w:rPr>
        <w:t>Deterioration or change of a consumer’s mental health, cognitive or physical function, capacity or condition is recognised and responded to in a timely manner.</w:t>
      </w:r>
    </w:p>
    <w:p w14:paraId="742DC3F6" w14:textId="77777777" w:rsidR="002A4E65" w:rsidRPr="00D435F8" w:rsidRDefault="002A4E65" w:rsidP="002A4E65">
      <w:pPr>
        <w:pStyle w:val="Heading3"/>
      </w:pPr>
      <w:r w:rsidRPr="00D435F8">
        <w:t>Requirement 3(3)(e)</w:t>
      </w:r>
      <w:r>
        <w:tab/>
        <w:t>Compliant</w:t>
      </w:r>
    </w:p>
    <w:p w14:paraId="1AC3AF67" w14:textId="77777777" w:rsidR="002A4E65" w:rsidRPr="008D114F" w:rsidRDefault="002A4E65" w:rsidP="002A4E65">
      <w:pPr>
        <w:rPr>
          <w:i/>
        </w:rPr>
      </w:pPr>
      <w:r w:rsidRPr="008D114F">
        <w:rPr>
          <w:i/>
          <w:szCs w:val="22"/>
        </w:rPr>
        <w:t>Information about the consumer’s condition, needs and preferences is documented and communicated within the organisation, and with others where responsibility for care is shared.</w:t>
      </w:r>
    </w:p>
    <w:p w14:paraId="602CBFC8" w14:textId="77777777" w:rsidR="002A4E65" w:rsidRPr="00D435F8" w:rsidRDefault="002A4E65" w:rsidP="002A4E65">
      <w:pPr>
        <w:pStyle w:val="Heading3"/>
      </w:pPr>
      <w:r w:rsidRPr="00D435F8">
        <w:t>Requirement 3(3)(f)</w:t>
      </w:r>
      <w:r>
        <w:tab/>
        <w:t>Compliant</w:t>
      </w:r>
    </w:p>
    <w:p w14:paraId="2FC652CB" w14:textId="77777777" w:rsidR="002A4E65" w:rsidRPr="008D114F" w:rsidRDefault="002A4E65" w:rsidP="002A4E65">
      <w:pPr>
        <w:rPr>
          <w:i/>
        </w:rPr>
      </w:pPr>
      <w:r w:rsidRPr="008D114F">
        <w:rPr>
          <w:i/>
          <w:szCs w:val="22"/>
        </w:rPr>
        <w:t>Timely and appropriate referrals to individuals, other organisations and providers of other care and services.</w:t>
      </w:r>
    </w:p>
    <w:p w14:paraId="6663083D" w14:textId="77777777" w:rsidR="002A4E65" w:rsidRPr="00D435F8" w:rsidRDefault="002A4E65" w:rsidP="002A4E65">
      <w:pPr>
        <w:pStyle w:val="Heading3"/>
      </w:pPr>
      <w:r w:rsidRPr="00D435F8">
        <w:lastRenderedPageBreak/>
        <w:t>Requirement 3(3)(g)</w:t>
      </w:r>
      <w:r>
        <w:tab/>
        <w:t>Compliant</w:t>
      </w:r>
    </w:p>
    <w:p w14:paraId="00400BD8" w14:textId="77777777" w:rsidR="002A4E65" w:rsidRPr="008D114F" w:rsidRDefault="002A4E65" w:rsidP="002A4E65">
      <w:pPr>
        <w:tabs>
          <w:tab w:val="right" w:pos="9026"/>
        </w:tabs>
        <w:spacing w:before="0" w:after="0"/>
        <w:outlineLvl w:val="4"/>
        <w:rPr>
          <w:i/>
          <w:szCs w:val="22"/>
        </w:rPr>
      </w:pPr>
      <w:r w:rsidRPr="008D114F">
        <w:rPr>
          <w:i/>
          <w:szCs w:val="22"/>
        </w:rPr>
        <w:t>Minimisation of infection related risks through implementing:</w:t>
      </w:r>
    </w:p>
    <w:p w14:paraId="3412FE5D" w14:textId="77777777" w:rsidR="002A4E65" w:rsidRPr="008D114F" w:rsidRDefault="002A4E65" w:rsidP="002A4E65">
      <w:pPr>
        <w:numPr>
          <w:ilvl w:val="0"/>
          <w:numId w:val="2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57B505A9" w14:textId="77777777" w:rsidR="002A4E65" w:rsidRPr="008D114F" w:rsidRDefault="002A4E65" w:rsidP="002A4E65">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56A6FE62" w14:textId="77777777" w:rsidR="002A4E65" w:rsidRDefault="002A4E65" w:rsidP="002A4E65"/>
    <w:p w14:paraId="5F79D535" w14:textId="77777777" w:rsidR="002A4E65" w:rsidRDefault="002A4E65" w:rsidP="002A4E65">
      <w:pPr>
        <w:sectPr w:rsidR="002A4E65" w:rsidSect="00CB3BA9">
          <w:type w:val="continuous"/>
          <w:pgSz w:w="11906" w:h="16838"/>
          <w:pgMar w:top="1701" w:right="1418" w:bottom="1418" w:left="1418" w:header="709" w:footer="397" w:gutter="0"/>
          <w:cols w:space="708"/>
          <w:titlePg/>
          <w:docGrid w:linePitch="360"/>
        </w:sectPr>
      </w:pPr>
    </w:p>
    <w:p w14:paraId="5FF549C3" w14:textId="77777777" w:rsidR="002A4E65" w:rsidRDefault="002A4E65" w:rsidP="002A4E65">
      <w:pPr>
        <w:pStyle w:val="Heading1"/>
        <w:tabs>
          <w:tab w:val="right" w:pos="9070"/>
        </w:tabs>
        <w:spacing w:before="560" w:after="640"/>
        <w:rPr>
          <w:color w:val="FFFFFF" w:themeColor="background1"/>
          <w:sz w:val="36"/>
        </w:rPr>
        <w:sectPr w:rsidR="002A4E65" w:rsidSect="00FB00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2576" behindDoc="1" locked="0" layoutInCell="1" allowOverlap="1" wp14:anchorId="7B6E6363" wp14:editId="54E7B4D1">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9305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 xml:space="preserve">COMPLIANT </w:t>
      </w:r>
      <w:r w:rsidRPr="00EB1D71">
        <w:rPr>
          <w:color w:val="FFFFFF" w:themeColor="background1"/>
          <w:sz w:val="36"/>
        </w:rPr>
        <w:br/>
        <w:t>Services and support for daily living</w:t>
      </w:r>
    </w:p>
    <w:p w14:paraId="601BB32D" w14:textId="77777777" w:rsidR="002A4E65" w:rsidRPr="00FD1B02" w:rsidRDefault="002A4E65" w:rsidP="002A4E65">
      <w:pPr>
        <w:pStyle w:val="Heading3"/>
        <w:shd w:val="clear" w:color="auto" w:fill="F2F2F2" w:themeFill="background1" w:themeFillShade="F2"/>
      </w:pPr>
      <w:r w:rsidRPr="00FD1B02">
        <w:t>Consumer outcome:</w:t>
      </w:r>
    </w:p>
    <w:p w14:paraId="21B5B06C" w14:textId="77777777" w:rsidR="002A4E65" w:rsidRDefault="002A4E65" w:rsidP="002A4E65">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523DE85D" w14:textId="77777777" w:rsidR="002A4E65" w:rsidRDefault="002A4E65" w:rsidP="002A4E65">
      <w:pPr>
        <w:pStyle w:val="Heading3"/>
        <w:shd w:val="clear" w:color="auto" w:fill="F2F2F2" w:themeFill="background1" w:themeFillShade="F2"/>
      </w:pPr>
      <w:r>
        <w:t>Organisation statement:</w:t>
      </w:r>
    </w:p>
    <w:p w14:paraId="2C081C6A" w14:textId="77777777" w:rsidR="002A4E65" w:rsidRDefault="002A4E65" w:rsidP="002A4E65">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4E36E62C" w14:textId="77777777" w:rsidR="002A4E65" w:rsidRDefault="002A4E65" w:rsidP="002A4E65">
      <w:pPr>
        <w:pStyle w:val="Heading2"/>
      </w:pPr>
      <w:r>
        <w:t>Assessment of Standard 4</w:t>
      </w:r>
    </w:p>
    <w:p w14:paraId="2B2913C2" w14:textId="77777777" w:rsidR="002A4E65" w:rsidRPr="00DA7604" w:rsidRDefault="002A4E65" w:rsidP="002A4E65">
      <w:pPr>
        <w:rPr>
          <w:rFonts w:eastAsia="Calibri"/>
          <w:lang w:eastAsia="en-US"/>
        </w:rPr>
      </w:pPr>
      <w:bookmarkStart w:id="7" w:name="_Hlk32997883"/>
      <w:r w:rsidRPr="00DA7604">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61E7B0EC" w14:textId="77777777" w:rsidR="002A4E65" w:rsidRDefault="002A4E65" w:rsidP="002A4E65">
      <w:pPr>
        <w:rPr>
          <w:rFonts w:eastAsia="Calibri"/>
          <w:color w:val="auto"/>
          <w:lang w:eastAsia="en-US"/>
        </w:rPr>
      </w:pPr>
      <w:r w:rsidRPr="00DA7604">
        <w:rPr>
          <w:rFonts w:eastAsia="Calibri"/>
          <w:color w:val="auto"/>
          <w:lang w:eastAsia="en-US"/>
        </w:rPr>
        <w:t>Overall</w:t>
      </w:r>
      <w:r>
        <w:rPr>
          <w:rFonts w:eastAsia="Calibri"/>
          <w:color w:val="auto"/>
          <w:lang w:eastAsia="en-US"/>
        </w:rPr>
        <w:t>,</w:t>
      </w:r>
      <w:r w:rsidRPr="00DA7604">
        <w:rPr>
          <w:rFonts w:eastAsia="Calibri"/>
          <w:color w:val="auto"/>
          <w:lang w:eastAsia="en-US"/>
        </w:rPr>
        <w:t xml:space="preserve"> consumers </w:t>
      </w:r>
      <w:r>
        <w:rPr>
          <w:rFonts w:eastAsia="Calibri"/>
          <w:color w:val="auto"/>
          <w:lang w:eastAsia="en-US"/>
        </w:rPr>
        <w:t xml:space="preserve">interviewed by the Assessment Team </w:t>
      </w:r>
      <w:r w:rsidRPr="00DA7604">
        <w:rPr>
          <w:rFonts w:eastAsia="Calibri"/>
          <w:color w:val="auto"/>
          <w:lang w:eastAsia="en-US"/>
        </w:rPr>
        <w:t>considered that they get the services and supports for daily living that are important for their health and well-being and that enable</w:t>
      </w:r>
      <w:r>
        <w:rPr>
          <w:rFonts w:eastAsia="Calibri"/>
          <w:color w:val="auto"/>
          <w:lang w:eastAsia="en-US"/>
        </w:rPr>
        <w:t>s</w:t>
      </w:r>
      <w:r w:rsidRPr="00DA7604">
        <w:rPr>
          <w:rFonts w:eastAsia="Calibri"/>
          <w:color w:val="auto"/>
          <w:lang w:eastAsia="en-US"/>
        </w:rPr>
        <w:t xml:space="preserve"> them to do the things they want to do. </w:t>
      </w:r>
      <w:bookmarkEnd w:id="7"/>
      <w:r w:rsidRPr="00075880">
        <w:rPr>
          <w:rFonts w:eastAsia="Calibri"/>
          <w:color w:val="auto"/>
          <w:lang w:eastAsia="en-US"/>
        </w:rPr>
        <w:t>All consumers interviewed reported that they were able to have family members and friends visit and can attend social activities outside the service.</w:t>
      </w:r>
      <w:r w:rsidRPr="00075880">
        <w:t xml:space="preserve"> </w:t>
      </w:r>
      <w:r w:rsidRPr="00075880">
        <w:rPr>
          <w:rFonts w:eastAsia="Calibri"/>
          <w:color w:val="auto"/>
          <w:lang w:eastAsia="en-US"/>
        </w:rPr>
        <w:t xml:space="preserve">Consumers interviewed reported that the food </w:t>
      </w:r>
      <w:r>
        <w:rPr>
          <w:rFonts w:eastAsia="Calibri"/>
          <w:color w:val="auto"/>
          <w:lang w:eastAsia="en-US"/>
        </w:rPr>
        <w:t xml:space="preserve">provided at the service </w:t>
      </w:r>
      <w:r w:rsidRPr="00075880">
        <w:rPr>
          <w:rFonts w:eastAsia="Calibri"/>
          <w:color w:val="auto"/>
          <w:lang w:eastAsia="en-US"/>
        </w:rPr>
        <w:t>was good and that they never went hungry.</w:t>
      </w:r>
      <w:r>
        <w:rPr>
          <w:rFonts w:eastAsia="Calibri"/>
          <w:color w:val="auto"/>
          <w:lang w:eastAsia="en-US"/>
        </w:rPr>
        <w:t xml:space="preserve"> </w:t>
      </w:r>
    </w:p>
    <w:p w14:paraId="107B3776" w14:textId="77777777" w:rsidR="002A4E65" w:rsidRDefault="002A4E65" w:rsidP="002A4E65">
      <w:pPr>
        <w:rPr>
          <w:rFonts w:eastAsia="Calibri"/>
          <w:color w:val="auto"/>
          <w:lang w:eastAsia="en-US"/>
        </w:rPr>
      </w:pPr>
      <w:r w:rsidRPr="00231562">
        <w:rPr>
          <w:rFonts w:eastAsia="Calibri"/>
          <w:color w:val="auto"/>
          <w:lang w:eastAsia="en-US"/>
        </w:rPr>
        <w:t>C</w:t>
      </w:r>
      <w:r>
        <w:rPr>
          <w:rFonts w:eastAsia="Calibri"/>
          <w:color w:val="auto"/>
          <w:lang w:eastAsia="en-US"/>
        </w:rPr>
        <w:t>onsumer c</w:t>
      </w:r>
      <w:r w:rsidRPr="00231562">
        <w:rPr>
          <w:rFonts w:eastAsia="Calibri"/>
          <w:color w:val="auto"/>
          <w:lang w:eastAsia="en-US"/>
        </w:rPr>
        <w:t xml:space="preserve">are plans </w:t>
      </w:r>
      <w:r>
        <w:rPr>
          <w:rFonts w:eastAsia="Calibri"/>
          <w:color w:val="auto"/>
          <w:lang w:eastAsia="en-US"/>
        </w:rPr>
        <w:t>reviewed by the Assessment Team</w:t>
      </w:r>
      <w:r w:rsidRPr="00231562">
        <w:rPr>
          <w:rFonts w:eastAsia="Calibri"/>
          <w:color w:val="auto"/>
          <w:lang w:eastAsia="en-US"/>
        </w:rPr>
        <w:t xml:space="preserve"> for activities and lifestyle generally reflected the preferences of the consumer. Staff interviewed could demonstrate their knowledge of the consumer and how they would access consumer information to keep </w:t>
      </w:r>
      <w:r>
        <w:rPr>
          <w:rFonts w:eastAsia="Calibri"/>
          <w:color w:val="auto"/>
          <w:lang w:eastAsia="en-US"/>
        </w:rPr>
        <w:t>up-to-date</w:t>
      </w:r>
      <w:r w:rsidRPr="00231562">
        <w:rPr>
          <w:rFonts w:eastAsia="Calibri"/>
          <w:color w:val="auto"/>
          <w:lang w:eastAsia="en-US"/>
        </w:rPr>
        <w:t xml:space="preserve"> of </w:t>
      </w:r>
      <w:r>
        <w:rPr>
          <w:rFonts w:eastAsia="Calibri"/>
          <w:color w:val="auto"/>
          <w:lang w:eastAsia="en-US"/>
        </w:rPr>
        <w:t xml:space="preserve">any </w:t>
      </w:r>
      <w:r w:rsidRPr="00231562">
        <w:rPr>
          <w:rFonts w:eastAsia="Calibri"/>
          <w:color w:val="auto"/>
          <w:lang w:eastAsia="en-US"/>
        </w:rPr>
        <w:t xml:space="preserve">recent changes. </w:t>
      </w:r>
      <w:r w:rsidRPr="00075880">
        <w:rPr>
          <w:rFonts w:eastAsia="Calibri"/>
          <w:color w:val="auto"/>
          <w:lang w:eastAsia="en-US"/>
        </w:rPr>
        <w:t>The service demonstrate</w:t>
      </w:r>
      <w:r>
        <w:rPr>
          <w:rFonts w:eastAsia="Calibri"/>
          <w:color w:val="auto"/>
          <w:lang w:eastAsia="en-US"/>
        </w:rPr>
        <w:t>d</w:t>
      </w:r>
      <w:r w:rsidRPr="00075880">
        <w:rPr>
          <w:rFonts w:eastAsia="Calibri"/>
          <w:color w:val="auto"/>
          <w:lang w:eastAsia="en-US"/>
        </w:rPr>
        <w:t xml:space="preserve"> that spiritual and emotional care was being delivered </w:t>
      </w:r>
      <w:r>
        <w:rPr>
          <w:rFonts w:eastAsia="Calibri"/>
          <w:color w:val="auto"/>
          <w:lang w:eastAsia="en-US"/>
        </w:rPr>
        <w:t xml:space="preserve">to consumers </w:t>
      </w:r>
      <w:r w:rsidRPr="00075880">
        <w:rPr>
          <w:rFonts w:eastAsia="Calibri"/>
          <w:color w:val="auto"/>
          <w:lang w:eastAsia="en-US"/>
        </w:rPr>
        <w:t xml:space="preserve">and external services were used if required. </w:t>
      </w:r>
    </w:p>
    <w:p w14:paraId="620B68A8" w14:textId="77777777" w:rsidR="002A4E65" w:rsidRDefault="002A4E65" w:rsidP="002A4E65">
      <w:pPr>
        <w:rPr>
          <w:rFonts w:eastAsia="Calibri"/>
          <w:color w:val="auto"/>
          <w:lang w:eastAsia="en-US"/>
        </w:rPr>
      </w:pPr>
      <w:r>
        <w:rPr>
          <w:rFonts w:eastAsia="Calibri"/>
          <w:color w:val="auto"/>
          <w:lang w:eastAsia="en-US"/>
        </w:rPr>
        <w:t>However, c</w:t>
      </w:r>
      <w:r w:rsidRPr="00DA7604">
        <w:rPr>
          <w:rFonts w:eastAsia="Calibri"/>
          <w:color w:val="auto"/>
          <w:lang w:eastAsia="en-US"/>
        </w:rPr>
        <w:t>onsumer</w:t>
      </w:r>
      <w:r>
        <w:rPr>
          <w:rFonts w:eastAsia="Calibri"/>
          <w:color w:val="auto"/>
          <w:lang w:eastAsia="en-US"/>
        </w:rPr>
        <w:t xml:space="preserve">s and </w:t>
      </w:r>
      <w:r w:rsidRPr="00DA7604">
        <w:rPr>
          <w:rFonts w:eastAsia="Calibri"/>
          <w:color w:val="auto"/>
          <w:lang w:eastAsia="en-US"/>
        </w:rPr>
        <w:t>representatives interviewed reported li</w:t>
      </w:r>
      <w:r>
        <w:rPr>
          <w:rFonts w:eastAsia="Calibri"/>
          <w:color w:val="auto"/>
          <w:lang w:eastAsia="en-US"/>
        </w:rPr>
        <w:t>mited</w:t>
      </w:r>
      <w:r w:rsidRPr="00DA7604">
        <w:rPr>
          <w:rFonts w:eastAsia="Calibri"/>
          <w:color w:val="auto"/>
          <w:lang w:eastAsia="en-US"/>
        </w:rPr>
        <w:t xml:space="preserve"> interaction with other consumers </w:t>
      </w:r>
      <w:r>
        <w:rPr>
          <w:rFonts w:eastAsia="Calibri"/>
          <w:color w:val="auto"/>
          <w:lang w:eastAsia="en-US"/>
        </w:rPr>
        <w:t xml:space="preserve">and staff and that limited activities are offered. Consumers and representatives identified activities offered are not always engaging for consumers. </w:t>
      </w:r>
    </w:p>
    <w:p w14:paraId="6ABAD71C" w14:textId="77777777" w:rsidR="002A4E65" w:rsidRPr="00075880" w:rsidRDefault="002A4E65" w:rsidP="002A4E65">
      <w:pPr>
        <w:rPr>
          <w:rFonts w:eastAsia="Calibri"/>
          <w:color w:val="auto"/>
          <w:lang w:eastAsia="en-US"/>
        </w:rPr>
      </w:pPr>
    </w:p>
    <w:p w14:paraId="1CDB4476" w14:textId="77777777" w:rsidR="002A4E65" w:rsidRPr="00154403" w:rsidRDefault="002A4E65" w:rsidP="002A4E65">
      <w:pPr>
        <w:rPr>
          <w:rFonts w:eastAsiaTheme="minorHAnsi"/>
          <w:color w:val="0000FF"/>
        </w:rPr>
      </w:pPr>
      <w:r w:rsidRPr="00D96D2F">
        <w:rPr>
          <w:rFonts w:eastAsia="Calibri"/>
          <w:color w:val="auto"/>
          <w:lang w:eastAsia="en-US"/>
        </w:rPr>
        <w:lastRenderedPageBreak/>
        <w:t>During</w:t>
      </w:r>
      <w:r>
        <w:rPr>
          <w:rFonts w:eastAsiaTheme="minorHAnsi"/>
          <w:color w:val="auto"/>
          <w:szCs w:val="22"/>
          <w:lang w:eastAsia="en-US"/>
        </w:rPr>
        <w:t xml:space="preserve"> the Site Audit visit i</w:t>
      </w:r>
      <w:r w:rsidRPr="00DA7604">
        <w:rPr>
          <w:rFonts w:eastAsiaTheme="minorHAnsi"/>
          <w:color w:val="auto"/>
          <w:szCs w:val="22"/>
          <w:lang w:eastAsia="en-US"/>
        </w:rPr>
        <w:t xml:space="preserve">n most areas of the service, consumers were observed to be sleeping in their rooms or on lounges in front of the </w:t>
      </w:r>
      <w:r>
        <w:rPr>
          <w:rFonts w:eastAsiaTheme="minorHAnsi"/>
          <w:color w:val="auto"/>
          <w:szCs w:val="22"/>
          <w:lang w:eastAsia="en-US"/>
        </w:rPr>
        <w:t>television</w:t>
      </w:r>
      <w:r w:rsidRPr="00DA7604">
        <w:rPr>
          <w:rFonts w:eastAsiaTheme="minorHAnsi"/>
          <w:color w:val="auto"/>
          <w:szCs w:val="22"/>
          <w:lang w:eastAsia="en-US"/>
        </w:rPr>
        <w:t>. The Assessment Team observed limited activities during the visit. No activities were observed in the afternoons.</w:t>
      </w:r>
    </w:p>
    <w:p w14:paraId="22DE1CF0" w14:textId="77777777" w:rsidR="002A4E65" w:rsidRPr="00032B17" w:rsidRDefault="002A4E65" w:rsidP="002A4E65">
      <w:pPr>
        <w:rPr>
          <w:rFonts w:eastAsia="Calibri"/>
        </w:rPr>
      </w:pPr>
      <w:r w:rsidRPr="00154403">
        <w:rPr>
          <w:rFonts w:eastAsiaTheme="minorHAnsi"/>
        </w:rPr>
        <w:t xml:space="preserve">The Quality Standard is </w:t>
      </w:r>
      <w:r w:rsidRPr="00B61C43">
        <w:rPr>
          <w:rFonts w:eastAsiaTheme="minorHAnsi"/>
          <w:color w:val="auto"/>
        </w:rPr>
        <w:t>assessed as Compliant as seven of the seven specific requirements have been assessed as Compliant.</w:t>
      </w:r>
    </w:p>
    <w:p w14:paraId="3E08F443" w14:textId="77777777" w:rsidR="002A4E65" w:rsidRDefault="002A4E65" w:rsidP="002A4E65">
      <w:pPr>
        <w:pStyle w:val="Heading2"/>
      </w:pPr>
      <w:r>
        <w:t>Assessment of Standard 4 Requirements</w:t>
      </w:r>
      <w:r w:rsidRPr="0066387A">
        <w:rPr>
          <w:i/>
          <w:color w:val="0000FF"/>
          <w:sz w:val="24"/>
          <w:szCs w:val="24"/>
        </w:rPr>
        <w:t xml:space="preserve"> </w:t>
      </w:r>
    </w:p>
    <w:p w14:paraId="788F7658" w14:textId="77777777" w:rsidR="002A4E65" w:rsidRPr="00314FF7" w:rsidRDefault="002A4E65" w:rsidP="002A4E65">
      <w:pPr>
        <w:pStyle w:val="Heading3"/>
      </w:pPr>
      <w:r w:rsidRPr="00314FF7">
        <w:t>Requirement 4(3)(a)</w:t>
      </w:r>
      <w:r>
        <w:tab/>
        <w:t>Compliant</w:t>
      </w:r>
    </w:p>
    <w:p w14:paraId="32BBFD2A" w14:textId="77777777" w:rsidR="002A4E65" w:rsidRPr="008D114F" w:rsidRDefault="002A4E65" w:rsidP="002A4E65">
      <w:pPr>
        <w:rPr>
          <w:i/>
        </w:rPr>
      </w:pPr>
      <w:r w:rsidRPr="008D114F">
        <w:rPr>
          <w:i/>
        </w:rPr>
        <w:t>Each consumer gets safe and effective services and supports for daily living that meet the consumer’s needs, goals and preferences and optimise their independence, health, well-being and quality of life.</w:t>
      </w:r>
    </w:p>
    <w:p w14:paraId="70EBFD03" w14:textId="77777777" w:rsidR="002A4E65" w:rsidRPr="00D435F8" w:rsidRDefault="002A4E65" w:rsidP="002A4E65">
      <w:pPr>
        <w:pStyle w:val="Heading3"/>
      </w:pPr>
      <w:r w:rsidRPr="00D435F8">
        <w:t>Requirement 4(3)(b)</w:t>
      </w:r>
      <w:r>
        <w:tab/>
        <w:t>Compliant</w:t>
      </w:r>
    </w:p>
    <w:p w14:paraId="2856443E" w14:textId="77777777" w:rsidR="002A4E65" w:rsidRPr="008D114F" w:rsidRDefault="002A4E65" w:rsidP="002A4E65">
      <w:pPr>
        <w:rPr>
          <w:i/>
        </w:rPr>
      </w:pPr>
      <w:r w:rsidRPr="008D114F">
        <w:rPr>
          <w:i/>
        </w:rPr>
        <w:t>Services and supports for daily living promote each consumer’s emotional, spiritual and psychological well-being.</w:t>
      </w:r>
    </w:p>
    <w:p w14:paraId="1084C496" w14:textId="77777777" w:rsidR="002A4E65" w:rsidRPr="00D435F8" w:rsidRDefault="002A4E65" w:rsidP="002A4E65">
      <w:pPr>
        <w:pStyle w:val="Heading3"/>
      </w:pPr>
      <w:r w:rsidRPr="00D435F8">
        <w:t>Requirement 4(3)(c)</w:t>
      </w:r>
      <w:r>
        <w:tab/>
        <w:t>Compliant</w:t>
      </w:r>
    </w:p>
    <w:p w14:paraId="50765B99" w14:textId="77777777" w:rsidR="002A4E65" w:rsidRPr="008D114F" w:rsidRDefault="002A4E65" w:rsidP="002A4E65">
      <w:pPr>
        <w:rPr>
          <w:i/>
        </w:rPr>
      </w:pPr>
      <w:r w:rsidRPr="008D114F">
        <w:rPr>
          <w:i/>
        </w:rPr>
        <w:t>Services and supports for daily living assist each consumer to:</w:t>
      </w:r>
    </w:p>
    <w:p w14:paraId="67A4E3C2" w14:textId="77777777" w:rsidR="002A4E65" w:rsidRPr="008D114F" w:rsidRDefault="002A4E65" w:rsidP="002A4E65">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3BC267E3" w14:textId="77777777" w:rsidR="002A4E65" w:rsidRPr="008D114F" w:rsidRDefault="002A4E65" w:rsidP="002A4E65">
      <w:pPr>
        <w:numPr>
          <w:ilvl w:val="0"/>
          <w:numId w:val="26"/>
        </w:numPr>
        <w:tabs>
          <w:tab w:val="right" w:pos="9026"/>
        </w:tabs>
        <w:spacing w:before="0" w:after="0"/>
        <w:ind w:left="567" w:hanging="425"/>
        <w:outlineLvl w:val="4"/>
        <w:rPr>
          <w:i/>
        </w:rPr>
      </w:pPr>
      <w:r w:rsidRPr="008D114F">
        <w:rPr>
          <w:i/>
        </w:rPr>
        <w:t>have social and personal relationships; and</w:t>
      </w:r>
    </w:p>
    <w:p w14:paraId="2C184436" w14:textId="77777777" w:rsidR="002A4E65" w:rsidRPr="008D114F" w:rsidRDefault="002A4E65" w:rsidP="002A4E65">
      <w:pPr>
        <w:numPr>
          <w:ilvl w:val="0"/>
          <w:numId w:val="26"/>
        </w:numPr>
        <w:tabs>
          <w:tab w:val="right" w:pos="9026"/>
        </w:tabs>
        <w:spacing w:before="0" w:after="0"/>
        <w:ind w:left="567" w:hanging="425"/>
        <w:outlineLvl w:val="4"/>
        <w:rPr>
          <w:i/>
        </w:rPr>
      </w:pPr>
      <w:r w:rsidRPr="008D114F">
        <w:rPr>
          <w:i/>
        </w:rPr>
        <w:t>do the things of interest to them.</w:t>
      </w:r>
    </w:p>
    <w:p w14:paraId="39FD8FCD" w14:textId="77777777" w:rsidR="002A4E65" w:rsidRDefault="002A4E65" w:rsidP="002A4E65">
      <w:pPr>
        <w:rPr>
          <w:rFonts w:eastAsia="Calibri"/>
          <w:color w:val="auto"/>
          <w:lang w:eastAsia="en-US"/>
        </w:rPr>
      </w:pPr>
      <w:r>
        <w:rPr>
          <w:color w:val="auto"/>
        </w:rPr>
        <w:t xml:space="preserve">Consumers and representatives interviewed by the Assessment Team reported that activities at the service were limited and not always engaging. </w:t>
      </w:r>
      <w:r w:rsidRPr="007217AA">
        <w:rPr>
          <w:color w:val="auto"/>
        </w:rPr>
        <w:t xml:space="preserve">Many consumers </w:t>
      </w:r>
      <w:r>
        <w:rPr>
          <w:color w:val="auto"/>
        </w:rPr>
        <w:t>and representatives interviewed said</w:t>
      </w:r>
      <w:r w:rsidRPr="007217AA">
        <w:rPr>
          <w:color w:val="auto"/>
        </w:rPr>
        <w:t xml:space="preserve"> that </w:t>
      </w:r>
      <w:r>
        <w:rPr>
          <w:color w:val="auto"/>
        </w:rPr>
        <w:t xml:space="preserve">consumers </w:t>
      </w:r>
      <w:r w:rsidRPr="007217AA">
        <w:rPr>
          <w:color w:val="auto"/>
        </w:rPr>
        <w:t>stay in their rooms all day watching television and had limited interaction with other</w:t>
      </w:r>
      <w:r>
        <w:rPr>
          <w:color w:val="auto"/>
        </w:rPr>
        <w:t xml:space="preserve"> consumers</w:t>
      </w:r>
      <w:r w:rsidRPr="007217AA">
        <w:rPr>
          <w:color w:val="auto"/>
        </w:rPr>
        <w:t xml:space="preserve"> in activities</w:t>
      </w:r>
      <w:r>
        <w:rPr>
          <w:color w:val="auto"/>
        </w:rPr>
        <w:t xml:space="preserve">. One consumer said they would like to go to the shopping centre, however they cannot walk this far and do not have access to a mobility scooter to support them to get there. A review of the activities calendar by the Assessment Team identified that all </w:t>
      </w:r>
      <w:r w:rsidRPr="00D96D2F">
        <w:rPr>
          <w:rFonts w:eastAsia="Calibri"/>
          <w:color w:val="auto"/>
          <w:lang w:eastAsia="en-US"/>
        </w:rPr>
        <w:t>activities across the service concluded shortly after lunch on weekdays.</w:t>
      </w:r>
    </w:p>
    <w:p w14:paraId="4F82908D" w14:textId="77777777" w:rsidR="002A4E65" w:rsidRPr="009F40F3" w:rsidRDefault="002A4E65" w:rsidP="002A4E65">
      <w:pPr>
        <w:rPr>
          <w:rFonts w:eastAsia="Calibri"/>
          <w:color w:val="auto"/>
          <w:lang w:eastAsia="en-US"/>
        </w:rPr>
      </w:pPr>
      <w:r>
        <w:rPr>
          <w:rFonts w:eastAsia="Calibri"/>
          <w:color w:val="auto"/>
          <w:lang w:eastAsia="en-US"/>
        </w:rPr>
        <w:t xml:space="preserve">In their response, the approved provider demonstrated that the service’s lifestyle activity offerings are development with input </w:t>
      </w:r>
      <w:proofErr w:type="spellStart"/>
      <w:r>
        <w:rPr>
          <w:rFonts w:eastAsia="Calibri"/>
          <w:color w:val="auto"/>
          <w:lang w:eastAsia="en-US"/>
        </w:rPr>
        <w:t>form</w:t>
      </w:r>
      <w:proofErr w:type="spellEnd"/>
      <w:r>
        <w:rPr>
          <w:rFonts w:eastAsia="Calibri"/>
          <w:color w:val="auto"/>
          <w:lang w:eastAsia="en-US"/>
        </w:rPr>
        <w:t xml:space="preserve"> consumers, </w:t>
      </w:r>
      <w:proofErr w:type="gramStart"/>
      <w:r>
        <w:rPr>
          <w:rFonts w:eastAsia="Calibri"/>
          <w:color w:val="auto"/>
          <w:lang w:eastAsia="en-US"/>
        </w:rPr>
        <w:t>taking into account</w:t>
      </w:r>
      <w:proofErr w:type="gramEnd"/>
      <w:r>
        <w:rPr>
          <w:rFonts w:eastAsia="Calibri"/>
          <w:color w:val="auto"/>
          <w:lang w:eastAsia="en-US"/>
        </w:rPr>
        <w:t xml:space="preserve"> their interests and preferences. The approved provider identified that the draft monthly activity calendar is tabled at consumer and representative meetings to gain feedback before finalisation. The approved provider’s response identifies that activities continue to be arranged and offered at the service throughout the day, however, are not always documented on the activity calendar. Additionally, the </w:t>
      </w:r>
      <w:r>
        <w:rPr>
          <w:rFonts w:eastAsia="Calibri"/>
          <w:color w:val="auto"/>
          <w:lang w:eastAsia="en-US"/>
        </w:rPr>
        <w:lastRenderedPageBreak/>
        <w:t xml:space="preserve">approved provider identified that watching television is the activity most consumers at the service have identified they enjoy. </w:t>
      </w:r>
    </w:p>
    <w:p w14:paraId="5EF04C55" w14:textId="77777777" w:rsidR="002A4E65" w:rsidRDefault="002A4E65" w:rsidP="002A4E65">
      <w:pPr>
        <w:rPr>
          <w:color w:val="auto"/>
        </w:rPr>
      </w:pPr>
      <w:r>
        <w:rPr>
          <w:color w:val="auto"/>
        </w:rPr>
        <w:t xml:space="preserve">Regarding the consumer identified in the Assessment Team’s report who wished to go to the shopping centre, the approved provider’s response identifies the service has offered to the consumer to organise alternative transport such as a wheelchair accessible taxi. </w:t>
      </w:r>
    </w:p>
    <w:p w14:paraId="43AD5449" w14:textId="77777777" w:rsidR="002A4E65" w:rsidRDefault="002A4E65" w:rsidP="002A4E65">
      <w:pPr>
        <w:rPr>
          <w:rFonts w:eastAsia="Calibri"/>
          <w:color w:val="auto"/>
          <w:lang w:eastAsia="en-US"/>
        </w:rPr>
      </w:pPr>
      <w:r>
        <w:rPr>
          <w:color w:val="auto"/>
        </w:rPr>
        <w:t xml:space="preserve">While some consumers and representatives interviewed by the Assessment Team reported that activities at the service were limited and not always engaging, the approved provider’s response demonstrates that the activity offerings at the service are developed in consultation with consumers and </w:t>
      </w:r>
      <w:proofErr w:type="gramStart"/>
      <w:r>
        <w:rPr>
          <w:color w:val="auto"/>
        </w:rPr>
        <w:t>take into account</w:t>
      </w:r>
      <w:proofErr w:type="gramEnd"/>
      <w:r>
        <w:rPr>
          <w:color w:val="auto"/>
        </w:rPr>
        <w:t xml:space="preserve"> their </w:t>
      </w:r>
      <w:r>
        <w:rPr>
          <w:rFonts w:eastAsia="Calibri"/>
          <w:color w:val="auto"/>
          <w:lang w:eastAsia="en-US"/>
        </w:rPr>
        <w:t xml:space="preserve">interests and preferences. Overall, services and supports for daily living are provided based on the assessed need of consumers. The service demonstrated that generally, consumers are supported to maintain relationships and </w:t>
      </w:r>
      <w:r w:rsidRPr="00625F20">
        <w:rPr>
          <w:rFonts w:eastAsia="Calibri"/>
          <w:color w:val="auto"/>
          <w:lang w:eastAsia="en-US"/>
        </w:rPr>
        <w:t>participate in their community within and outside the organisation’s service environment</w:t>
      </w:r>
      <w:r>
        <w:rPr>
          <w:rFonts w:eastAsia="Calibri"/>
          <w:color w:val="auto"/>
          <w:lang w:eastAsia="en-US"/>
        </w:rPr>
        <w:t>.</w:t>
      </w:r>
    </w:p>
    <w:p w14:paraId="6B875493" w14:textId="77777777" w:rsidR="002A4E65" w:rsidRPr="007876CF" w:rsidRDefault="002A4E65" w:rsidP="002A4E65">
      <w:pPr>
        <w:rPr>
          <w:color w:val="auto"/>
        </w:rPr>
      </w:pPr>
      <w:r>
        <w:rPr>
          <w:rFonts w:eastAsia="Calibri"/>
          <w:color w:val="auto"/>
          <w:lang w:eastAsia="en-US"/>
        </w:rPr>
        <w:t xml:space="preserve">I find this requirement is Compliant. </w:t>
      </w:r>
    </w:p>
    <w:p w14:paraId="41C4865C" w14:textId="77777777" w:rsidR="002A4E65" w:rsidRPr="00D435F8" w:rsidRDefault="002A4E65" w:rsidP="002A4E65">
      <w:pPr>
        <w:pStyle w:val="Heading3"/>
      </w:pPr>
      <w:r w:rsidRPr="00D435F8">
        <w:t>Requirement 4(3)(d)</w:t>
      </w:r>
      <w:r>
        <w:tab/>
        <w:t>Compliant</w:t>
      </w:r>
    </w:p>
    <w:p w14:paraId="2B63541C" w14:textId="77777777" w:rsidR="002A4E65" w:rsidRPr="008D114F" w:rsidRDefault="002A4E65" w:rsidP="002A4E65">
      <w:pPr>
        <w:rPr>
          <w:i/>
        </w:rPr>
      </w:pPr>
      <w:r w:rsidRPr="008D114F">
        <w:rPr>
          <w:i/>
        </w:rPr>
        <w:t>Information about the consumer’s condition, needs and preferences is communicated within the organisation, and with others where responsibility for care is shared.</w:t>
      </w:r>
    </w:p>
    <w:p w14:paraId="1C9E841A" w14:textId="77777777" w:rsidR="002A4E65" w:rsidRPr="00D435F8" w:rsidRDefault="002A4E65" w:rsidP="002A4E65">
      <w:pPr>
        <w:pStyle w:val="Heading3"/>
      </w:pPr>
      <w:r w:rsidRPr="00D435F8">
        <w:t>Requirement 4(3)(e)</w:t>
      </w:r>
      <w:r>
        <w:tab/>
        <w:t>Compliant</w:t>
      </w:r>
    </w:p>
    <w:p w14:paraId="083E8954" w14:textId="77777777" w:rsidR="002A4E65" w:rsidRPr="008D114F" w:rsidRDefault="002A4E65" w:rsidP="002A4E65">
      <w:pPr>
        <w:rPr>
          <w:i/>
        </w:rPr>
      </w:pPr>
      <w:r w:rsidRPr="008D114F">
        <w:rPr>
          <w:i/>
        </w:rPr>
        <w:t>Timely and appropriate referrals to individuals, other organisations and providers of other care and services.</w:t>
      </w:r>
    </w:p>
    <w:p w14:paraId="6227119D" w14:textId="77777777" w:rsidR="002A4E65" w:rsidRPr="00D435F8" w:rsidRDefault="002A4E65" w:rsidP="002A4E65">
      <w:pPr>
        <w:pStyle w:val="Heading3"/>
      </w:pPr>
      <w:r w:rsidRPr="00D435F8">
        <w:t>Requirement 4(3)(f)</w:t>
      </w:r>
      <w:r>
        <w:tab/>
        <w:t>Compliant</w:t>
      </w:r>
    </w:p>
    <w:p w14:paraId="0FDB936C" w14:textId="77777777" w:rsidR="002A4E65" w:rsidRPr="008D114F" w:rsidRDefault="002A4E65" w:rsidP="002A4E65">
      <w:pPr>
        <w:rPr>
          <w:i/>
        </w:rPr>
      </w:pPr>
      <w:r w:rsidRPr="008D114F">
        <w:rPr>
          <w:i/>
        </w:rPr>
        <w:t>Where meals are provided, they are varied and of suitable quality and quantity.</w:t>
      </w:r>
    </w:p>
    <w:p w14:paraId="75B35279" w14:textId="77777777" w:rsidR="002A4E65" w:rsidRPr="00D435F8" w:rsidRDefault="002A4E65" w:rsidP="002A4E65">
      <w:pPr>
        <w:pStyle w:val="Heading3"/>
      </w:pPr>
      <w:r w:rsidRPr="00D435F8">
        <w:t>Requirement 4(3)(g)</w:t>
      </w:r>
      <w:r>
        <w:tab/>
        <w:t>Compliant</w:t>
      </w:r>
    </w:p>
    <w:p w14:paraId="7B6FEDA8" w14:textId="77777777" w:rsidR="002A4E65" w:rsidRPr="008D114F" w:rsidRDefault="002A4E65" w:rsidP="002A4E65">
      <w:pPr>
        <w:rPr>
          <w:i/>
        </w:rPr>
      </w:pPr>
      <w:r w:rsidRPr="008D114F">
        <w:rPr>
          <w:i/>
        </w:rPr>
        <w:t>Where equipment is provided, it is safe, suitable, clean and well maintained.</w:t>
      </w:r>
    </w:p>
    <w:p w14:paraId="0FFD300F" w14:textId="77777777" w:rsidR="002A4E65" w:rsidRDefault="002A4E65" w:rsidP="002A4E65">
      <w:pPr>
        <w:sectPr w:rsidR="002A4E65" w:rsidSect="00CB3BA9">
          <w:type w:val="continuous"/>
          <w:pgSz w:w="11906" w:h="16838"/>
          <w:pgMar w:top="1701" w:right="1418" w:bottom="1418" w:left="1418" w:header="709" w:footer="397" w:gutter="0"/>
          <w:cols w:space="708"/>
          <w:titlePg/>
          <w:docGrid w:linePitch="360"/>
        </w:sectPr>
      </w:pPr>
    </w:p>
    <w:p w14:paraId="7F2963D2" w14:textId="77777777" w:rsidR="002A4E65" w:rsidRDefault="002A4E65" w:rsidP="002A4E65">
      <w:pPr>
        <w:pStyle w:val="Heading1"/>
        <w:tabs>
          <w:tab w:val="right" w:pos="9070"/>
        </w:tabs>
        <w:spacing w:before="560" w:after="640"/>
        <w:rPr>
          <w:color w:val="FFFFFF" w:themeColor="background1"/>
          <w:sz w:val="36"/>
        </w:rPr>
        <w:sectPr w:rsidR="002A4E65" w:rsidSect="00FB0086">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3600" behindDoc="1" locked="0" layoutInCell="1" allowOverlap="1" wp14:anchorId="58108679" wp14:editId="0D03B3EA">
            <wp:simplePos x="0" y="0"/>
            <wp:positionH relativeFrom="column">
              <wp:posOffset>-889000</wp:posOffset>
            </wp:positionH>
            <wp:positionV relativeFrom="paragraph">
              <wp:posOffset>1905</wp:posOffset>
            </wp:positionV>
            <wp:extent cx="7543800" cy="1235710"/>
            <wp:effectExtent l="0" t="0" r="0" b="2540"/>
            <wp:wrapNone/>
            <wp:docPr id="24" name="Picture 24" descr="A picture containing text, invertebrate, centiped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A picture containing text, invertebrate, centipede, hydrozoan&#10;&#10;Description automatically generated"/>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 environment</w:t>
      </w:r>
    </w:p>
    <w:p w14:paraId="71E76E37" w14:textId="77777777" w:rsidR="002A4E65" w:rsidRPr="00FD1B02" w:rsidRDefault="002A4E65" w:rsidP="002A4E65">
      <w:pPr>
        <w:pStyle w:val="Heading3"/>
        <w:shd w:val="clear" w:color="auto" w:fill="F2F2F2" w:themeFill="background1" w:themeFillShade="F2"/>
      </w:pPr>
      <w:r w:rsidRPr="00FD1B02">
        <w:t>Consumer outcome:</w:t>
      </w:r>
    </w:p>
    <w:p w14:paraId="567C28CB" w14:textId="77777777" w:rsidR="002A4E65" w:rsidRDefault="002A4E65" w:rsidP="002A4E65">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7435D47A" w14:textId="77777777" w:rsidR="002A4E65" w:rsidRDefault="002A4E65" w:rsidP="002A4E65">
      <w:pPr>
        <w:pStyle w:val="Heading3"/>
        <w:shd w:val="clear" w:color="auto" w:fill="F2F2F2" w:themeFill="background1" w:themeFillShade="F2"/>
      </w:pPr>
      <w:r>
        <w:t>Organisation statement:</w:t>
      </w:r>
    </w:p>
    <w:p w14:paraId="50253944" w14:textId="77777777" w:rsidR="002A4E65" w:rsidRDefault="002A4E65" w:rsidP="002A4E65">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3F12C3BD" w14:textId="77777777" w:rsidR="002A4E65" w:rsidRDefault="002A4E65" w:rsidP="002A4E65">
      <w:pPr>
        <w:pStyle w:val="Heading2"/>
      </w:pPr>
      <w:r>
        <w:t>Assessment of Standard 5</w:t>
      </w:r>
    </w:p>
    <w:p w14:paraId="4DEC01ED" w14:textId="77777777" w:rsidR="002A4E65" w:rsidRDefault="002A4E65" w:rsidP="002A4E65">
      <w:pPr>
        <w:rPr>
          <w:rFonts w:eastAsia="Calibri"/>
          <w:lang w:eastAsia="en-US"/>
        </w:rPr>
      </w:pPr>
      <w:r>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7212B9E3" w14:textId="77777777" w:rsidR="002A4E65" w:rsidRDefault="002A4E65" w:rsidP="002A4E65">
      <w:pPr>
        <w:rPr>
          <w:rFonts w:eastAsia="Calibri"/>
          <w:color w:val="auto"/>
          <w:lang w:eastAsia="en-US"/>
        </w:rPr>
      </w:pPr>
      <w:r>
        <w:rPr>
          <w:rFonts w:eastAsia="Calibri"/>
          <w:color w:val="auto"/>
          <w:lang w:eastAsia="en-US"/>
        </w:rPr>
        <w:t>M</w:t>
      </w:r>
      <w:r w:rsidRPr="001D1AC7">
        <w:rPr>
          <w:rFonts w:eastAsia="Calibri"/>
          <w:color w:val="auto"/>
          <w:lang w:eastAsia="en-US"/>
        </w:rPr>
        <w:t xml:space="preserve">ost consumers </w:t>
      </w:r>
      <w:r>
        <w:rPr>
          <w:rFonts w:eastAsia="Calibri"/>
          <w:color w:val="auto"/>
          <w:lang w:eastAsia="en-US"/>
        </w:rPr>
        <w:t xml:space="preserve">interviewed by the Assessment Team </w:t>
      </w:r>
      <w:r w:rsidRPr="001D1AC7">
        <w:rPr>
          <w:rFonts w:eastAsia="Calibri"/>
          <w:color w:val="auto"/>
          <w:lang w:eastAsia="en-US"/>
        </w:rPr>
        <w:t xml:space="preserve">considered that they feel they belong in the service and feel safe and comfortable in the service environment. </w:t>
      </w:r>
      <w:r w:rsidRPr="00193BEB">
        <w:rPr>
          <w:rFonts w:eastAsia="Calibri"/>
          <w:color w:val="auto"/>
          <w:lang w:eastAsia="en-US"/>
        </w:rPr>
        <w:t xml:space="preserve">Most consumers and representatives interviewed spoke positively about the </w:t>
      </w:r>
      <w:r>
        <w:rPr>
          <w:rFonts w:eastAsia="Calibri"/>
          <w:color w:val="auto"/>
          <w:lang w:eastAsia="en-US"/>
        </w:rPr>
        <w:t xml:space="preserve">service </w:t>
      </w:r>
      <w:r w:rsidRPr="00193BEB">
        <w:rPr>
          <w:rFonts w:eastAsia="Calibri"/>
          <w:color w:val="auto"/>
          <w:lang w:eastAsia="en-US"/>
        </w:rPr>
        <w:t xml:space="preserve">environment saying it was clean and well maintained. </w:t>
      </w:r>
    </w:p>
    <w:p w14:paraId="53721CAB" w14:textId="77777777" w:rsidR="002A4E65" w:rsidRDefault="002A4E65" w:rsidP="002A4E65">
      <w:pPr>
        <w:rPr>
          <w:rFonts w:eastAsiaTheme="minorHAnsi"/>
          <w:color w:val="auto"/>
          <w:szCs w:val="22"/>
          <w:lang w:eastAsia="en-US"/>
        </w:rPr>
      </w:pPr>
      <w:r w:rsidRPr="00D96D2F">
        <w:rPr>
          <w:rFonts w:eastAsia="Calibri"/>
          <w:color w:val="auto"/>
          <w:lang w:eastAsia="en-US"/>
        </w:rPr>
        <w:t>The Assessment Team observed communal spaces for socialisation and lounge areas</w:t>
      </w:r>
      <w:r w:rsidRPr="001D1AC7">
        <w:rPr>
          <w:rFonts w:eastAsiaTheme="minorHAnsi"/>
          <w:color w:val="auto"/>
          <w:szCs w:val="22"/>
          <w:lang w:eastAsia="en-US"/>
        </w:rPr>
        <w:t xml:space="preserve"> for consumers to receive guests throughout the service. </w:t>
      </w:r>
      <w:r w:rsidRPr="00F56109">
        <w:rPr>
          <w:rFonts w:eastAsia="Calibri"/>
          <w:color w:val="auto"/>
          <w:lang w:eastAsia="en-US"/>
        </w:rPr>
        <w:t>The Assessment Team observed the service environment to be clean and well maintained</w:t>
      </w:r>
      <w:r>
        <w:rPr>
          <w:rFonts w:eastAsia="Calibri"/>
          <w:color w:val="auto"/>
          <w:lang w:eastAsia="en-US"/>
        </w:rPr>
        <w:t>, and d</w:t>
      </w:r>
      <w:r w:rsidRPr="00D96D2F">
        <w:rPr>
          <w:rFonts w:eastAsia="Calibri"/>
          <w:color w:val="auto"/>
          <w:lang w:eastAsia="en-US"/>
        </w:rPr>
        <w:t>oors</w:t>
      </w:r>
      <w:r w:rsidRPr="00F56109">
        <w:rPr>
          <w:rFonts w:eastAsiaTheme="minorHAnsi"/>
          <w:color w:val="auto"/>
          <w:szCs w:val="22"/>
          <w:lang w:eastAsia="en-US"/>
        </w:rPr>
        <w:t xml:space="preserve"> leading to external spaces and accessible gardens were open to enable consumers </w:t>
      </w:r>
      <w:r>
        <w:rPr>
          <w:rFonts w:eastAsiaTheme="minorHAnsi"/>
          <w:color w:val="auto"/>
          <w:szCs w:val="22"/>
          <w:lang w:eastAsia="en-US"/>
        </w:rPr>
        <w:t>to move freely indoors and outdoors</w:t>
      </w:r>
      <w:r w:rsidRPr="00F56109">
        <w:rPr>
          <w:rFonts w:eastAsiaTheme="minorHAnsi"/>
          <w:color w:val="auto"/>
          <w:szCs w:val="22"/>
          <w:lang w:eastAsia="en-US"/>
        </w:rPr>
        <w:t>.</w:t>
      </w:r>
    </w:p>
    <w:p w14:paraId="5BC2B8D7" w14:textId="77777777" w:rsidR="002A4E65" w:rsidRPr="00F44533" w:rsidRDefault="002A4E65" w:rsidP="002A4E65">
      <w:pPr>
        <w:pStyle w:val="paragraph"/>
        <w:spacing w:before="0" w:beforeAutospacing="0" w:after="0" w:afterAutospacing="0" w:line="276" w:lineRule="auto"/>
        <w:textAlignment w:val="baseline"/>
        <w:rPr>
          <w:rFonts w:ascii="Arial" w:hAnsi="Arial" w:cs="Arial"/>
        </w:rPr>
      </w:pPr>
      <w:r w:rsidRPr="00212924">
        <w:rPr>
          <w:rStyle w:val="normaltextrun"/>
          <w:rFonts w:ascii="Arial" w:hAnsi="Arial" w:cs="Arial"/>
        </w:rPr>
        <w:t xml:space="preserve">The Assessment Team observed </w:t>
      </w:r>
      <w:r>
        <w:rPr>
          <w:rStyle w:val="normaltextrun"/>
          <w:rFonts w:ascii="Arial" w:hAnsi="Arial" w:cs="Arial"/>
        </w:rPr>
        <w:t xml:space="preserve">furniture and </w:t>
      </w:r>
      <w:r w:rsidRPr="00212924">
        <w:rPr>
          <w:rStyle w:val="normaltextrun"/>
          <w:rFonts w:ascii="Arial" w:hAnsi="Arial" w:cs="Arial"/>
        </w:rPr>
        <w:t>equipment used for consumers to be clean</w:t>
      </w:r>
      <w:r>
        <w:rPr>
          <w:rStyle w:val="normaltextrun"/>
          <w:rFonts w:ascii="Arial" w:hAnsi="Arial" w:cs="Arial"/>
        </w:rPr>
        <w:t xml:space="preserve">, safe </w:t>
      </w:r>
      <w:r w:rsidRPr="00212924">
        <w:rPr>
          <w:rStyle w:val="normaltextrun"/>
          <w:rFonts w:ascii="Arial" w:hAnsi="Arial" w:cs="Arial"/>
        </w:rPr>
        <w:t xml:space="preserve">and well maintained. The service </w:t>
      </w:r>
      <w:r>
        <w:rPr>
          <w:rStyle w:val="normaltextrun"/>
          <w:rFonts w:ascii="Arial" w:hAnsi="Arial" w:cs="Arial"/>
        </w:rPr>
        <w:t>demonstrated</w:t>
      </w:r>
      <w:r w:rsidRPr="00212924">
        <w:rPr>
          <w:rStyle w:val="normaltextrun"/>
          <w:rFonts w:ascii="Arial" w:hAnsi="Arial" w:cs="Arial"/>
        </w:rPr>
        <w:t xml:space="preserve"> a preventative</w:t>
      </w:r>
      <w:r>
        <w:rPr>
          <w:rStyle w:val="normaltextrun"/>
          <w:rFonts w:ascii="Arial" w:hAnsi="Arial" w:cs="Arial"/>
        </w:rPr>
        <w:t xml:space="preserve"> and reactive</w:t>
      </w:r>
      <w:r w:rsidRPr="00212924">
        <w:rPr>
          <w:rStyle w:val="normaltextrun"/>
          <w:rFonts w:ascii="Arial" w:hAnsi="Arial" w:cs="Arial"/>
        </w:rPr>
        <w:t xml:space="preserve"> maintenance schedule which includes external servicing, and daily cleaning schedules for furniture and equipment.</w:t>
      </w:r>
    </w:p>
    <w:p w14:paraId="5839FF73" w14:textId="77777777" w:rsidR="002A4E65" w:rsidRPr="006A6CDB" w:rsidRDefault="002A4E65" w:rsidP="002A4E65">
      <w:pPr>
        <w:rPr>
          <w:rFonts w:eastAsia="Calibri"/>
          <w:lang w:eastAsia="en-US"/>
        </w:rPr>
      </w:pPr>
      <w:r w:rsidRPr="00154403">
        <w:rPr>
          <w:rFonts w:eastAsiaTheme="minorHAnsi"/>
        </w:rPr>
        <w:t>The Quality Standard is assessed</w:t>
      </w:r>
      <w:r w:rsidRPr="00C67169">
        <w:rPr>
          <w:rFonts w:eastAsiaTheme="minorHAnsi"/>
          <w:color w:val="auto"/>
        </w:rPr>
        <w:t xml:space="preserve"> as Compliant as three of the three specific requirements have been assessed as Compliant.</w:t>
      </w:r>
    </w:p>
    <w:p w14:paraId="4409B578" w14:textId="77777777" w:rsidR="002A4E65" w:rsidRDefault="002A4E65" w:rsidP="002A4E65">
      <w:pPr>
        <w:pStyle w:val="Heading2"/>
      </w:pPr>
      <w:r>
        <w:lastRenderedPageBreak/>
        <w:t>Assessment of Standard 5 Requirements</w:t>
      </w:r>
      <w:r w:rsidRPr="0066387A">
        <w:rPr>
          <w:i/>
          <w:color w:val="0000FF"/>
          <w:sz w:val="24"/>
          <w:szCs w:val="24"/>
        </w:rPr>
        <w:t xml:space="preserve"> </w:t>
      </w:r>
    </w:p>
    <w:p w14:paraId="43839C81" w14:textId="77777777" w:rsidR="002A4E65" w:rsidRPr="00314FF7" w:rsidRDefault="002A4E65" w:rsidP="002A4E65">
      <w:pPr>
        <w:pStyle w:val="Heading3"/>
      </w:pPr>
      <w:r w:rsidRPr="00314FF7">
        <w:t>Requirement 5(3)(a)</w:t>
      </w:r>
      <w:r>
        <w:tab/>
        <w:t>Compliant</w:t>
      </w:r>
    </w:p>
    <w:p w14:paraId="2B17C786" w14:textId="77777777" w:rsidR="002A4E65" w:rsidRPr="008D114F" w:rsidRDefault="002A4E65" w:rsidP="002A4E65">
      <w:pPr>
        <w:rPr>
          <w:i/>
        </w:rPr>
      </w:pPr>
      <w:r w:rsidRPr="008D114F">
        <w:rPr>
          <w:i/>
        </w:rPr>
        <w:t>The service environment is welcoming and easy to understand, and optimises each consumer’s sense of belonging, independence, interaction and function.</w:t>
      </w:r>
    </w:p>
    <w:p w14:paraId="4A4E1E2B" w14:textId="77777777" w:rsidR="002A4E65" w:rsidRPr="00D435F8" w:rsidRDefault="002A4E65" w:rsidP="002A4E65">
      <w:pPr>
        <w:pStyle w:val="Heading3"/>
      </w:pPr>
      <w:r w:rsidRPr="00D435F8">
        <w:t>Requirement 5(3)(b)</w:t>
      </w:r>
      <w:r>
        <w:tab/>
        <w:t>Compliant</w:t>
      </w:r>
    </w:p>
    <w:p w14:paraId="31E84432" w14:textId="77777777" w:rsidR="002A4E65" w:rsidRPr="008D114F" w:rsidRDefault="002A4E65" w:rsidP="002A4E65">
      <w:pPr>
        <w:rPr>
          <w:i/>
        </w:rPr>
      </w:pPr>
      <w:r w:rsidRPr="008D114F">
        <w:rPr>
          <w:i/>
        </w:rPr>
        <w:t>The service environment:</w:t>
      </w:r>
    </w:p>
    <w:p w14:paraId="368CED35" w14:textId="77777777" w:rsidR="002A4E65" w:rsidRPr="008D114F" w:rsidRDefault="002A4E65" w:rsidP="002A4E65">
      <w:pPr>
        <w:numPr>
          <w:ilvl w:val="0"/>
          <w:numId w:val="27"/>
        </w:numPr>
        <w:tabs>
          <w:tab w:val="right" w:pos="9026"/>
        </w:tabs>
        <w:spacing w:before="0" w:after="0"/>
        <w:ind w:left="567" w:hanging="425"/>
        <w:outlineLvl w:val="4"/>
        <w:rPr>
          <w:i/>
        </w:rPr>
      </w:pPr>
      <w:r w:rsidRPr="008D114F">
        <w:rPr>
          <w:i/>
        </w:rPr>
        <w:t>is safe, clean, well maintained and comfortable; and</w:t>
      </w:r>
    </w:p>
    <w:p w14:paraId="5774E930" w14:textId="77777777" w:rsidR="002A4E65" w:rsidRPr="008D114F" w:rsidRDefault="002A4E65" w:rsidP="002A4E65">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3B22B599" w14:textId="77777777" w:rsidR="002A4E65" w:rsidRPr="00D435F8" w:rsidRDefault="002A4E65" w:rsidP="002A4E65">
      <w:pPr>
        <w:pStyle w:val="Heading3"/>
      </w:pPr>
      <w:r w:rsidRPr="00D435F8">
        <w:t>Requirement 5(3)(c)</w:t>
      </w:r>
      <w:r>
        <w:tab/>
        <w:t>Compliant</w:t>
      </w:r>
    </w:p>
    <w:p w14:paraId="3D9D7C48" w14:textId="77777777" w:rsidR="002A4E65" w:rsidRPr="008D114F" w:rsidRDefault="002A4E65" w:rsidP="002A4E65">
      <w:pPr>
        <w:rPr>
          <w:i/>
        </w:rPr>
      </w:pPr>
      <w:r w:rsidRPr="008D114F">
        <w:rPr>
          <w:i/>
        </w:rPr>
        <w:t>Furniture, fittings and equipment are safe, clean, well maintained and suitable for the consumer.</w:t>
      </w:r>
    </w:p>
    <w:p w14:paraId="5DB5BDDB" w14:textId="77777777" w:rsidR="002A4E65" w:rsidRPr="00314FF7" w:rsidRDefault="002A4E65" w:rsidP="002A4E65"/>
    <w:p w14:paraId="20416363" w14:textId="77777777" w:rsidR="002A4E65" w:rsidRDefault="002A4E65" w:rsidP="002A4E65">
      <w:pPr>
        <w:sectPr w:rsidR="002A4E65" w:rsidSect="00CB3BA9">
          <w:type w:val="continuous"/>
          <w:pgSz w:w="11906" w:h="16838"/>
          <w:pgMar w:top="1701" w:right="1418" w:bottom="1418" w:left="1418" w:header="709" w:footer="397" w:gutter="0"/>
          <w:cols w:space="708"/>
          <w:titlePg/>
          <w:docGrid w:linePitch="360"/>
        </w:sectPr>
      </w:pPr>
    </w:p>
    <w:p w14:paraId="078E84DD" w14:textId="77777777" w:rsidR="002A4E65" w:rsidRDefault="002A4E65" w:rsidP="002A4E65">
      <w:pPr>
        <w:pStyle w:val="Heading1"/>
        <w:tabs>
          <w:tab w:val="right" w:pos="9070"/>
        </w:tabs>
        <w:spacing w:before="560" w:after="640"/>
        <w:rPr>
          <w:color w:val="FFFFFF" w:themeColor="background1"/>
          <w:sz w:val="36"/>
        </w:rPr>
        <w:sectPr w:rsidR="002A4E65" w:rsidSect="00FB0086">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4624" behindDoc="1" locked="0" layoutInCell="1" allowOverlap="1" wp14:anchorId="6219D752" wp14:editId="1466514A">
            <wp:simplePos x="0" y="0"/>
            <wp:positionH relativeFrom="column">
              <wp:posOffset>-889000</wp:posOffset>
            </wp:positionH>
            <wp:positionV relativeFrom="paragraph">
              <wp:posOffset>1905</wp:posOffset>
            </wp:positionV>
            <wp:extent cx="7543800" cy="1235710"/>
            <wp:effectExtent l="0" t="0" r="0" b="2540"/>
            <wp:wrapNone/>
            <wp:docPr id="26" name="Picture 26" descr="A picture containing text, invertebrate, centiped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A picture containing text, invertebrate, centipede, hydrozoan&#10;&#10;Description automatically generated"/>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NON-COMPLIANT</w:t>
      </w:r>
      <w:r w:rsidRPr="00EB1D71">
        <w:rPr>
          <w:color w:val="FFFFFF" w:themeColor="background1"/>
          <w:sz w:val="36"/>
        </w:rPr>
        <w:br/>
        <w:t>Feedback and complaints</w:t>
      </w:r>
    </w:p>
    <w:p w14:paraId="018BD919" w14:textId="77777777" w:rsidR="002A4E65" w:rsidRPr="00FD1B02" w:rsidRDefault="002A4E65" w:rsidP="002A4E65">
      <w:pPr>
        <w:pStyle w:val="Heading3"/>
        <w:shd w:val="clear" w:color="auto" w:fill="F2F2F2" w:themeFill="background1" w:themeFillShade="F2"/>
      </w:pPr>
      <w:r w:rsidRPr="00FD1B02">
        <w:t>Consumer outcome:</w:t>
      </w:r>
    </w:p>
    <w:p w14:paraId="6D143A25" w14:textId="77777777" w:rsidR="002A4E65" w:rsidRDefault="002A4E65" w:rsidP="002A4E65">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3C0781C6" w14:textId="77777777" w:rsidR="002A4E65" w:rsidRDefault="002A4E65" w:rsidP="002A4E65">
      <w:pPr>
        <w:pStyle w:val="Heading3"/>
        <w:shd w:val="clear" w:color="auto" w:fill="F2F2F2" w:themeFill="background1" w:themeFillShade="F2"/>
      </w:pPr>
      <w:r>
        <w:t>Organisation statement:</w:t>
      </w:r>
    </w:p>
    <w:p w14:paraId="070A5057" w14:textId="77777777" w:rsidR="002A4E65" w:rsidRDefault="002A4E65" w:rsidP="002A4E65">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31B8D10E" w14:textId="77777777" w:rsidR="002A4E65" w:rsidRDefault="002A4E65" w:rsidP="002A4E65">
      <w:pPr>
        <w:pStyle w:val="Heading2"/>
      </w:pPr>
      <w:r>
        <w:t>Assessment of Standard 6</w:t>
      </w:r>
    </w:p>
    <w:p w14:paraId="1A38C973" w14:textId="77777777" w:rsidR="002A4E65" w:rsidRPr="00163FEE" w:rsidRDefault="002A4E65" w:rsidP="002A4E65">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0F94FF92" w14:textId="77777777" w:rsidR="002A4E65" w:rsidRPr="006D173E" w:rsidRDefault="002A4E65" w:rsidP="002A4E65">
      <w:pPr>
        <w:rPr>
          <w:rFonts w:eastAsia="Calibri"/>
          <w:lang w:eastAsia="en-US"/>
        </w:rPr>
      </w:pPr>
      <w:r w:rsidRPr="00787C34">
        <w:rPr>
          <w:rFonts w:eastAsia="Calibri"/>
          <w:color w:val="auto"/>
          <w:lang w:eastAsia="en-US"/>
        </w:rPr>
        <w:t>Most</w:t>
      </w:r>
      <w:r>
        <w:rPr>
          <w:rFonts w:eastAsia="Calibri"/>
          <w:color w:val="auto"/>
          <w:lang w:eastAsia="en-US"/>
        </w:rPr>
        <w:t xml:space="preserve"> </w:t>
      </w:r>
      <w:r w:rsidRPr="00787C34">
        <w:rPr>
          <w:rFonts w:eastAsia="Calibri"/>
          <w:color w:val="auto"/>
          <w:lang w:eastAsia="en-US"/>
        </w:rPr>
        <w:t>consumers</w:t>
      </w:r>
      <w:r>
        <w:rPr>
          <w:rFonts w:eastAsia="Calibri"/>
          <w:color w:val="auto"/>
          <w:lang w:eastAsia="en-US"/>
        </w:rPr>
        <w:t xml:space="preserve"> interviewed by the Assessment Team</w:t>
      </w:r>
      <w:r w:rsidRPr="00787C34">
        <w:rPr>
          <w:rFonts w:eastAsia="Calibri"/>
          <w:color w:val="auto"/>
          <w:lang w:eastAsia="en-US"/>
        </w:rPr>
        <w:t xml:space="preserve"> considered that they </w:t>
      </w:r>
      <w:r w:rsidRPr="00163FEE">
        <w:rPr>
          <w:rFonts w:eastAsia="Calibri"/>
          <w:lang w:eastAsia="en-US"/>
        </w:rPr>
        <w:t xml:space="preserve">are encouraged and supported to give feedback and make complaints, and that appropriate action is taken. </w:t>
      </w:r>
      <w:r w:rsidRPr="006D173E">
        <w:rPr>
          <w:rFonts w:eastAsia="Calibri"/>
          <w:color w:val="auto"/>
          <w:lang w:eastAsia="en-US"/>
        </w:rPr>
        <w:t>Consumers said they raise issues at consumer meetings and with staff and management.</w:t>
      </w:r>
    </w:p>
    <w:p w14:paraId="621D3FC1" w14:textId="77777777" w:rsidR="002A4E65" w:rsidRDefault="002A4E65" w:rsidP="002A4E65">
      <w:pPr>
        <w:rPr>
          <w:lang w:eastAsia="en-US"/>
        </w:rPr>
      </w:pPr>
      <w:r>
        <w:rPr>
          <w:lang w:eastAsia="en-US"/>
        </w:rPr>
        <w:t>The Assessment Team interviewed consumers and representatives who had recently raised concerns with the service, and most were satisfied the service responded appropriately. However, for one consumer and consumer representative it was found that management did not follow an open disclosure process as per the organisation’s policy, with the consumer representative not being given all information regarding the details of an incident.</w:t>
      </w:r>
    </w:p>
    <w:p w14:paraId="1723C667" w14:textId="77777777" w:rsidR="002A4E65" w:rsidRPr="00947C73" w:rsidRDefault="002A4E65" w:rsidP="002A4E65">
      <w:pPr>
        <w:tabs>
          <w:tab w:val="right" w:pos="9026"/>
        </w:tabs>
      </w:pPr>
      <w:r>
        <w:rPr>
          <w:lang w:eastAsia="en-US"/>
        </w:rPr>
        <w:t xml:space="preserve">The Assessment Team found </w:t>
      </w:r>
      <w:r>
        <w:t>c</w:t>
      </w:r>
      <w:r w:rsidRPr="00947C73">
        <w:t xml:space="preserve">onsumers </w:t>
      </w:r>
      <w:r>
        <w:t xml:space="preserve">and representatives </w:t>
      </w:r>
      <w:r w:rsidRPr="00947C73">
        <w:t>are made aware of and have access to advocates, language services and other methods for raising and resolving complaints</w:t>
      </w:r>
      <w:r>
        <w:t xml:space="preserve"> and are encouraged to do so. The service demonstrated that </w:t>
      </w:r>
      <w:r>
        <w:rPr>
          <w:rFonts w:eastAsia="Calibri"/>
          <w:color w:val="auto"/>
          <w:lang w:eastAsia="en-US"/>
        </w:rPr>
        <w:lastRenderedPageBreak/>
        <w:t>complaints trends are analysed and reviewed by the service to improve the quality of care and services.</w:t>
      </w:r>
    </w:p>
    <w:p w14:paraId="527F177D" w14:textId="77777777" w:rsidR="002A4E65" w:rsidRPr="00663B6D" w:rsidRDefault="002A4E65" w:rsidP="002A4E65">
      <w:pPr>
        <w:rPr>
          <w:rFonts w:eastAsia="Calibri"/>
          <w:i/>
          <w:iCs/>
          <w:color w:val="0000FF"/>
          <w:lang w:eastAsia="en-US"/>
        </w:rPr>
      </w:pPr>
      <w:r w:rsidRPr="00154403">
        <w:rPr>
          <w:rFonts w:eastAsiaTheme="minorHAnsi"/>
        </w:rPr>
        <w:t xml:space="preserve">The Quality Standard is </w:t>
      </w:r>
      <w:r w:rsidRPr="004C2CFF">
        <w:rPr>
          <w:rFonts w:eastAsiaTheme="minorHAnsi"/>
          <w:color w:val="auto"/>
        </w:rPr>
        <w:t>assessed as Non-compliant as one of the four specific requirements have been assessed as Non-compliant.</w:t>
      </w:r>
    </w:p>
    <w:p w14:paraId="70B4E77B" w14:textId="77777777" w:rsidR="002A4E65" w:rsidRDefault="002A4E65" w:rsidP="002A4E65">
      <w:pPr>
        <w:pStyle w:val="Heading2"/>
      </w:pPr>
      <w:r>
        <w:t>Assessment of Standard 6 Requirements</w:t>
      </w:r>
      <w:r w:rsidRPr="0066387A">
        <w:rPr>
          <w:i/>
          <w:color w:val="0000FF"/>
          <w:sz w:val="24"/>
          <w:szCs w:val="24"/>
        </w:rPr>
        <w:t xml:space="preserve"> </w:t>
      </w:r>
    </w:p>
    <w:p w14:paraId="6721480D" w14:textId="77777777" w:rsidR="002A4E65" w:rsidRPr="00506F7F" w:rsidRDefault="002A4E65" w:rsidP="002A4E65">
      <w:pPr>
        <w:pStyle w:val="Heading3"/>
      </w:pPr>
      <w:r w:rsidRPr="00506F7F">
        <w:t>Requirement 6(3)(a)</w:t>
      </w:r>
      <w:r>
        <w:tab/>
        <w:t>Compliant</w:t>
      </w:r>
    </w:p>
    <w:p w14:paraId="02D609FF" w14:textId="77777777" w:rsidR="002A4E65" w:rsidRPr="008D114F" w:rsidRDefault="002A4E65" w:rsidP="002A4E65">
      <w:pPr>
        <w:rPr>
          <w:i/>
        </w:rPr>
      </w:pPr>
      <w:r w:rsidRPr="008D114F">
        <w:rPr>
          <w:i/>
        </w:rPr>
        <w:t>Consumers, their family, friends, carers and others are encouraged and supported to provide feedback and make complaints.</w:t>
      </w:r>
    </w:p>
    <w:p w14:paraId="684A24FF" w14:textId="77777777" w:rsidR="002A4E65" w:rsidRPr="00506F7F" w:rsidRDefault="002A4E65" w:rsidP="002A4E65">
      <w:pPr>
        <w:pStyle w:val="Heading3"/>
      </w:pPr>
      <w:r w:rsidRPr="00506F7F">
        <w:t>Requirement 6(3)(b)</w:t>
      </w:r>
      <w:r>
        <w:tab/>
        <w:t>Compliant</w:t>
      </w:r>
    </w:p>
    <w:p w14:paraId="7F7A2EAA" w14:textId="77777777" w:rsidR="002A4E65" w:rsidRPr="008D114F" w:rsidRDefault="002A4E65" w:rsidP="002A4E65">
      <w:pPr>
        <w:rPr>
          <w:i/>
        </w:rPr>
      </w:pPr>
      <w:r w:rsidRPr="008D114F">
        <w:rPr>
          <w:i/>
        </w:rPr>
        <w:t>Consumers are made aware of and have access to advocates, language services and other methods for raising and resolving complaints.</w:t>
      </w:r>
    </w:p>
    <w:p w14:paraId="0D5D3369" w14:textId="77777777" w:rsidR="002A4E65" w:rsidRPr="00D435F8" w:rsidRDefault="002A4E65" w:rsidP="002A4E65">
      <w:pPr>
        <w:pStyle w:val="Heading3"/>
      </w:pPr>
      <w:r w:rsidRPr="00D435F8">
        <w:t>Requirement 6(3)(c)</w:t>
      </w:r>
      <w:r>
        <w:tab/>
        <w:t>Non-compliant</w:t>
      </w:r>
    </w:p>
    <w:p w14:paraId="4B89FC2A" w14:textId="77777777" w:rsidR="002A4E65" w:rsidRPr="008D114F" w:rsidRDefault="002A4E65" w:rsidP="002A4E65">
      <w:pPr>
        <w:rPr>
          <w:i/>
        </w:rPr>
      </w:pPr>
      <w:r w:rsidRPr="008D114F">
        <w:rPr>
          <w:i/>
        </w:rPr>
        <w:t>Appropriate action is taken in response to complaints and an open disclosure process is used when things go wrong.</w:t>
      </w:r>
    </w:p>
    <w:p w14:paraId="079BB9DE" w14:textId="77777777" w:rsidR="002A4E65" w:rsidRPr="008F5E40" w:rsidRDefault="002A4E65" w:rsidP="002A4E65">
      <w:pPr>
        <w:spacing w:before="120"/>
        <w:rPr>
          <w:rFonts w:eastAsia="Calibri"/>
          <w:color w:val="auto"/>
          <w:lang w:eastAsia="en-US"/>
        </w:rPr>
      </w:pPr>
      <w:r>
        <w:rPr>
          <w:rFonts w:eastAsia="Calibri"/>
          <w:color w:val="auto"/>
          <w:lang w:eastAsia="en-US"/>
        </w:rPr>
        <w:t>The Assessment Team found the service had followed an open disclosure process for most complaints. However, the Assessment Team identified that open disclosure was not used in response to a consumer fall. The consumer’s representative had raised a complaint about the service’s response to their family member’s fall, and the Assessment Team identified that not all information regarding the timing of the incident and the potential impact on the consumer’s health and wellbeing had been disclosed to the representative. While staff interviewed by the Assessment Team could describe how they assisted consumers with their concerns and complaints, staff did not have a good understanding of o</w:t>
      </w:r>
      <w:r w:rsidRPr="008F5E40">
        <w:rPr>
          <w:rFonts w:eastAsia="Calibri"/>
          <w:color w:val="auto"/>
          <w:lang w:eastAsia="en-US"/>
        </w:rPr>
        <w:t>pen disclosur</w:t>
      </w:r>
      <w:r>
        <w:rPr>
          <w:rFonts w:eastAsia="Calibri"/>
          <w:color w:val="auto"/>
          <w:lang w:eastAsia="en-US"/>
        </w:rPr>
        <w:t>e.</w:t>
      </w:r>
    </w:p>
    <w:p w14:paraId="7C362E9F" w14:textId="77777777" w:rsidR="002A4E65" w:rsidRDefault="002A4E65" w:rsidP="002A4E65">
      <w:r>
        <w:t xml:space="preserve">In their response, the approved provider acknowledged that the concurrent staff investigation that was underway impacted on the communication to the consumer and the representative, and documentation of the open disclosure process. Following the Site Audit, the service met with the consumer representative to discuss the incident, apologise for the miscommunication, and outline the steps taken to mitigate the risk of the incident reoccurring.  </w:t>
      </w:r>
    </w:p>
    <w:p w14:paraId="45A773B6" w14:textId="77777777" w:rsidR="002A4E65" w:rsidRDefault="002A4E65" w:rsidP="002A4E65">
      <w:r>
        <w:t xml:space="preserve">In their response, the approved provider identified that further training on open discourse has been delivered to staff following the Site Audit. </w:t>
      </w:r>
    </w:p>
    <w:p w14:paraId="440EE0F6" w14:textId="77777777" w:rsidR="002A4E65" w:rsidRDefault="002A4E65" w:rsidP="002A4E65">
      <w:pPr>
        <w:rPr>
          <w:rFonts w:eastAsia="Calibri"/>
          <w:color w:val="auto"/>
          <w:lang w:eastAsia="en-US"/>
        </w:rPr>
      </w:pPr>
      <w:r>
        <w:t xml:space="preserve">The service did not demonstrate that open disclosure is consistently used in response to complaints or incidents. Staff </w:t>
      </w:r>
      <w:proofErr w:type="gramStart"/>
      <w:r>
        <w:t>interviewed</w:t>
      </w:r>
      <w:proofErr w:type="gramEnd"/>
      <w:r>
        <w:t xml:space="preserve"> and complaint documentation </w:t>
      </w:r>
      <w:r>
        <w:lastRenderedPageBreak/>
        <w:t xml:space="preserve">reviewed by the Assessment Team did not demonstrate that staff have a </w:t>
      </w:r>
      <w:r>
        <w:rPr>
          <w:rFonts w:eastAsia="Calibri"/>
          <w:color w:val="auto"/>
          <w:lang w:eastAsia="en-US"/>
        </w:rPr>
        <w:t>good understanding of o</w:t>
      </w:r>
      <w:r w:rsidRPr="008F5E40">
        <w:rPr>
          <w:rFonts w:eastAsia="Calibri"/>
          <w:color w:val="auto"/>
          <w:lang w:eastAsia="en-US"/>
        </w:rPr>
        <w:t>pen disclosur</w:t>
      </w:r>
      <w:r>
        <w:rPr>
          <w:rFonts w:eastAsia="Calibri"/>
          <w:color w:val="auto"/>
          <w:lang w:eastAsia="en-US"/>
        </w:rPr>
        <w:t>e or consistently use this approach.</w:t>
      </w:r>
    </w:p>
    <w:p w14:paraId="09D92107" w14:textId="77777777" w:rsidR="002A4E65" w:rsidRDefault="002A4E65" w:rsidP="002A4E65">
      <w:r>
        <w:rPr>
          <w:rFonts w:eastAsia="Calibri"/>
          <w:color w:val="auto"/>
          <w:lang w:eastAsia="en-US"/>
        </w:rPr>
        <w:t>I find this requirement is Non-compliant.</w:t>
      </w:r>
    </w:p>
    <w:p w14:paraId="69D4ACFB" w14:textId="77777777" w:rsidR="002A4E65" w:rsidRPr="00D435F8" w:rsidRDefault="002A4E65" w:rsidP="002A4E65">
      <w:pPr>
        <w:pStyle w:val="Heading3"/>
      </w:pPr>
      <w:r w:rsidRPr="00D435F8">
        <w:t>Requirement 6(3)(d)</w:t>
      </w:r>
      <w:r>
        <w:tab/>
        <w:t>Compliant</w:t>
      </w:r>
    </w:p>
    <w:p w14:paraId="1EFD162B" w14:textId="77777777" w:rsidR="002A4E65" w:rsidRPr="008D114F" w:rsidRDefault="002A4E65" w:rsidP="002A4E65">
      <w:pPr>
        <w:rPr>
          <w:i/>
        </w:rPr>
      </w:pPr>
      <w:r w:rsidRPr="008D114F">
        <w:rPr>
          <w:i/>
        </w:rPr>
        <w:t>Feedback and complaints are reviewed and used to improve the quality of care and services.</w:t>
      </w:r>
    </w:p>
    <w:p w14:paraId="6E482232" w14:textId="77777777" w:rsidR="002A4E65" w:rsidRDefault="002A4E65" w:rsidP="002A4E65">
      <w:pPr>
        <w:sectPr w:rsidR="002A4E65" w:rsidSect="00CB3BA9">
          <w:type w:val="continuous"/>
          <w:pgSz w:w="11906" w:h="16838"/>
          <w:pgMar w:top="1701" w:right="1418" w:bottom="1418" w:left="1418" w:header="709" w:footer="397" w:gutter="0"/>
          <w:cols w:space="708"/>
          <w:titlePg/>
          <w:docGrid w:linePitch="360"/>
        </w:sectPr>
      </w:pPr>
    </w:p>
    <w:p w14:paraId="6054C94E" w14:textId="77777777" w:rsidR="002A4E65" w:rsidRDefault="002A4E65" w:rsidP="002A4E65">
      <w:pPr>
        <w:pStyle w:val="Heading1"/>
        <w:tabs>
          <w:tab w:val="right" w:pos="9070"/>
        </w:tabs>
        <w:spacing w:before="560" w:after="640"/>
        <w:rPr>
          <w:color w:val="FFFFFF" w:themeColor="background1"/>
          <w:sz w:val="36"/>
        </w:rPr>
        <w:sectPr w:rsidR="002A4E65" w:rsidSect="00FB008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5648" behindDoc="1" locked="0" layoutInCell="1" allowOverlap="1" wp14:anchorId="344937F6" wp14:editId="77F4950E">
            <wp:simplePos x="0" y="0"/>
            <wp:positionH relativeFrom="column">
              <wp:posOffset>-889000</wp:posOffset>
            </wp:positionH>
            <wp:positionV relativeFrom="paragraph">
              <wp:posOffset>1905</wp:posOffset>
            </wp:positionV>
            <wp:extent cx="7543800" cy="1235710"/>
            <wp:effectExtent l="0" t="0" r="0" b="2540"/>
            <wp:wrapNone/>
            <wp:docPr id="31" name="Picture 31" descr="A picture containing text, invertebrate, centiped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A picture containing text, invertebrate, centipede, hydrozoan&#10;&#10;Description automatically generated"/>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 xml:space="preserve">COMPLIANT </w:t>
      </w:r>
      <w:r w:rsidRPr="00EB1D71">
        <w:rPr>
          <w:color w:val="FFFFFF" w:themeColor="background1"/>
          <w:sz w:val="36"/>
        </w:rPr>
        <w:br/>
        <w:t>Human resources</w:t>
      </w:r>
    </w:p>
    <w:p w14:paraId="2FBB99F7" w14:textId="77777777" w:rsidR="002A4E65" w:rsidRPr="000E654D" w:rsidRDefault="002A4E65" w:rsidP="002A4E65">
      <w:pPr>
        <w:pStyle w:val="Heading3"/>
        <w:shd w:val="clear" w:color="auto" w:fill="F2F2F2" w:themeFill="background1" w:themeFillShade="F2"/>
      </w:pPr>
      <w:r w:rsidRPr="000E654D">
        <w:t>Consumer outcome:</w:t>
      </w:r>
    </w:p>
    <w:p w14:paraId="4B0E7065" w14:textId="77777777" w:rsidR="002A4E65" w:rsidRDefault="002A4E65" w:rsidP="002A4E65">
      <w:pPr>
        <w:numPr>
          <w:ilvl w:val="0"/>
          <w:numId w:val="7"/>
        </w:numPr>
        <w:shd w:val="clear" w:color="auto" w:fill="F2F2F2" w:themeFill="background1" w:themeFillShade="F2"/>
      </w:pPr>
      <w:r>
        <w:t>I get quality care and services when I need them from people who are knowledgeable, capable and caring.</w:t>
      </w:r>
    </w:p>
    <w:p w14:paraId="03FAC077" w14:textId="77777777" w:rsidR="002A4E65" w:rsidRDefault="002A4E65" w:rsidP="002A4E65">
      <w:pPr>
        <w:pStyle w:val="Heading3"/>
        <w:shd w:val="clear" w:color="auto" w:fill="F2F2F2" w:themeFill="background1" w:themeFillShade="F2"/>
      </w:pPr>
      <w:r>
        <w:t>Organisation statement:</w:t>
      </w:r>
    </w:p>
    <w:p w14:paraId="45B64CAD" w14:textId="77777777" w:rsidR="002A4E65" w:rsidRDefault="002A4E65" w:rsidP="002A4E65">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7DA87291" w14:textId="77777777" w:rsidR="002A4E65" w:rsidRDefault="002A4E65" w:rsidP="002A4E65">
      <w:pPr>
        <w:pStyle w:val="Heading2"/>
      </w:pPr>
      <w:r>
        <w:t>Assessment of Standard 7</w:t>
      </w:r>
    </w:p>
    <w:p w14:paraId="42403031" w14:textId="77777777" w:rsidR="002A4E65" w:rsidRPr="00904929" w:rsidRDefault="002A4E65" w:rsidP="002A4E65">
      <w:pPr>
        <w:rPr>
          <w:rFonts w:eastAsia="Calibri"/>
          <w:lang w:eastAsia="en-US"/>
        </w:rPr>
      </w:pPr>
      <w:r w:rsidRPr="00904929">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3385AA08" w14:textId="77777777" w:rsidR="002A4E65" w:rsidRPr="006255CA" w:rsidRDefault="002A4E65" w:rsidP="002A4E65">
      <w:pPr>
        <w:rPr>
          <w:rFonts w:eastAsia="Calibri"/>
          <w:color w:val="auto"/>
          <w:lang w:eastAsia="en-US"/>
        </w:rPr>
      </w:pPr>
      <w:r w:rsidRPr="00904929">
        <w:rPr>
          <w:rFonts w:eastAsia="Calibri"/>
          <w:color w:val="auto"/>
          <w:lang w:eastAsia="en-US"/>
        </w:rPr>
        <w:t xml:space="preserve">Most consumers </w:t>
      </w:r>
      <w:r>
        <w:rPr>
          <w:rFonts w:eastAsia="Calibri"/>
          <w:color w:val="auto"/>
          <w:lang w:eastAsia="en-US"/>
        </w:rPr>
        <w:t xml:space="preserve">interviewed by the Assessment Team </w:t>
      </w:r>
      <w:r w:rsidRPr="00904929">
        <w:rPr>
          <w:rFonts w:eastAsia="Calibri"/>
          <w:color w:val="auto"/>
          <w:lang w:eastAsia="en-US"/>
        </w:rPr>
        <w:t xml:space="preserve">considered that they get quality care and services when </w:t>
      </w:r>
      <w:r w:rsidRPr="00904929">
        <w:rPr>
          <w:rFonts w:eastAsia="Calibri"/>
          <w:lang w:eastAsia="en-US"/>
        </w:rPr>
        <w:t>they need them and from people who are knowledgeable</w:t>
      </w:r>
      <w:r>
        <w:rPr>
          <w:rFonts w:eastAsia="Calibri"/>
          <w:lang w:eastAsia="en-US"/>
        </w:rPr>
        <w:t xml:space="preserve"> and</w:t>
      </w:r>
      <w:r w:rsidRPr="00904929">
        <w:rPr>
          <w:rFonts w:eastAsia="Calibri"/>
          <w:lang w:eastAsia="en-US"/>
        </w:rPr>
        <w:t xml:space="preserve"> capable.</w:t>
      </w:r>
      <w:r>
        <w:rPr>
          <w:rFonts w:eastAsia="Calibri"/>
          <w:lang w:eastAsia="en-US"/>
        </w:rPr>
        <w:t xml:space="preserve"> </w:t>
      </w:r>
      <w:r w:rsidRPr="00904929">
        <w:rPr>
          <w:rFonts w:eastAsia="Calibri"/>
          <w:color w:val="auto"/>
          <w:lang w:eastAsia="en-US"/>
        </w:rPr>
        <w:t xml:space="preserve">Consumers interviewed confirmed that staff know what they are doing and felt confident they had the skills and knowledge to meet their care and lifestyle needs. </w:t>
      </w:r>
      <w:r>
        <w:rPr>
          <w:rFonts w:eastAsia="Calibri"/>
          <w:lang w:eastAsia="en-US"/>
        </w:rPr>
        <w:t>However, some consumers raised concerns about the adequacy of staffing and that they do not receive the care they need in a timely manner.</w:t>
      </w:r>
    </w:p>
    <w:p w14:paraId="29D8D3C4" w14:textId="77777777" w:rsidR="002A4E65" w:rsidRDefault="002A4E65" w:rsidP="002A4E65">
      <w:pPr>
        <w:rPr>
          <w:rFonts w:eastAsia="Calibri"/>
          <w:color w:val="auto"/>
          <w:lang w:eastAsia="en-US"/>
        </w:rPr>
      </w:pPr>
      <w:proofErr w:type="gramStart"/>
      <w:r>
        <w:rPr>
          <w:rFonts w:eastAsia="Calibri"/>
          <w:color w:val="auto"/>
          <w:lang w:eastAsia="en-US"/>
        </w:rPr>
        <w:t>The m</w:t>
      </w:r>
      <w:r w:rsidRPr="00904929">
        <w:rPr>
          <w:rFonts w:eastAsia="Calibri"/>
          <w:color w:val="auto"/>
          <w:lang w:eastAsia="en-US"/>
        </w:rPr>
        <w:t>ajority of</w:t>
      </w:r>
      <w:proofErr w:type="gramEnd"/>
      <w:r w:rsidRPr="00904929">
        <w:rPr>
          <w:rFonts w:eastAsia="Calibri"/>
          <w:color w:val="auto"/>
          <w:lang w:eastAsia="en-US"/>
        </w:rPr>
        <w:t xml:space="preserve"> consumers interviewed confirmed that staff are kind and caring. </w:t>
      </w:r>
      <w:r>
        <w:rPr>
          <w:rFonts w:eastAsia="Calibri"/>
          <w:color w:val="auto"/>
          <w:lang w:eastAsia="en-US"/>
        </w:rPr>
        <w:t xml:space="preserve">However, two consumers interviewed told the Assessment Team that they had been handled in a rough manner and felt unsafe with one staff member. In response, </w:t>
      </w:r>
      <w:r w:rsidRPr="0078181B">
        <w:rPr>
          <w:rFonts w:eastAsia="Calibri"/>
          <w:color w:val="auto"/>
          <w:lang w:eastAsia="en-US"/>
        </w:rPr>
        <w:t xml:space="preserve">the </w:t>
      </w:r>
      <w:r>
        <w:rPr>
          <w:rFonts w:eastAsia="Calibri"/>
          <w:color w:val="auto"/>
          <w:lang w:eastAsia="en-US"/>
        </w:rPr>
        <w:t>service</w:t>
      </w:r>
      <w:r w:rsidRPr="0078181B">
        <w:rPr>
          <w:rFonts w:eastAsia="Calibri"/>
          <w:color w:val="auto"/>
          <w:lang w:eastAsia="en-US"/>
        </w:rPr>
        <w:t xml:space="preserve"> </w:t>
      </w:r>
      <w:r>
        <w:rPr>
          <w:rFonts w:eastAsia="Calibri"/>
          <w:color w:val="auto"/>
          <w:lang w:eastAsia="en-US"/>
        </w:rPr>
        <w:t>commenced an investigation into the allegations during the Site Audit. Other</w:t>
      </w:r>
      <w:r w:rsidRPr="00904929">
        <w:rPr>
          <w:rFonts w:eastAsia="Calibri"/>
          <w:color w:val="auto"/>
          <w:lang w:eastAsia="en-US"/>
        </w:rPr>
        <w:t xml:space="preserve"> consumers interviewed were satisfied with the staff at the service and that they attend to their needs in a kind </w:t>
      </w:r>
      <w:r>
        <w:rPr>
          <w:rFonts w:eastAsia="Calibri"/>
          <w:color w:val="auto"/>
          <w:lang w:eastAsia="en-US"/>
        </w:rPr>
        <w:t>manner.</w:t>
      </w:r>
    </w:p>
    <w:p w14:paraId="7E40DE64" w14:textId="77777777" w:rsidR="002A4E65" w:rsidRDefault="002A4E65" w:rsidP="002A4E65">
      <w:pPr>
        <w:rPr>
          <w:rFonts w:eastAsia="Calibri"/>
          <w:color w:val="auto"/>
          <w:lang w:eastAsia="en-US"/>
        </w:rPr>
      </w:pPr>
      <w:r>
        <w:rPr>
          <w:rFonts w:eastAsia="Calibri"/>
          <w:color w:val="auto"/>
          <w:lang w:eastAsia="en-US"/>
        </w:rPr>
        <w:t xml:space="preserve">The service demonstrated a comprehensive </w:t>
      </w:r>
      <w:r w:rsidRPr="00904929">
        <w:rPr>
          <w:iCs/>
        </w:rPr>
        <w:t>recruitment</w:t>
      </w:r>
      <w:r>
        <w:rPr>
          <w:iCs/>
        </w:rPr>
        <w:t xml:space="preserve"> and orientation </w:t>
      </w:r>
      <w:r w:rsidRPr="00904929">
        <w:rPr>
          <w:iCs/>
          <w:color w:val="auto"/>
        </w:rPr>
        <w:t>process</w:t>
      </w:r>
      <w:r>
        <w:rPr>
          <w:iCs/>
          <w:color w:val="auto"/>
        </w:rPr>
        <w:t xml:space="preserve">, and effective training and education systems, to ensure staff have the required knowledge and skills to </w:t>
      </w:r>
      <w:r w:rsidRPr="006017D9">
        <w:rPr>
          <w:iCs/>
          <w:color w:val="auto"/>
        </w:rPr>
        <w:t xml:space="preserve">deliver the outcomes required by </w:t>
      </w:r>
      <w:r>
        <w:rPr>
          <w:iCs/>
          <w:color w:val="auto"/>
        </w:rPr>
        <w:t>the Quality</w:t>
      </w:r>
      <w:r w:rsidRPr="006017D9">
        <w:rPr>
          <w:iCs/>
          <w:color w:val="auto"/>
        </w:rPr>
        <w:t xml:space="preserve"> </w:t>
      </w:r>
      <w:r>
        <w:rPr>
          <w:iCs/>
          <w:color w:val="auto"/>
        </w:rPr>
        <w:t>S</w:t>
      </w:r>
      <w:r w:rsidRPr="006017D9">
        <w:rPr>
          <w:iCs/>
          <w:color w:val="auto"/>
        </w:rPr>
        <w:t>tandards.</w:t>
      </w:r>
      <w:r>
        <w:rPr>
          <w:iCs/>
          <w:color w:val="auto"/>
        </w:rPr>
        <w:t xml:space="preserve"> </w:t>
      </w:r>
      <w:r w:rsidRPr="00904929">
        <w:rPr>
          <w:rFonts w:eastAsia="Calibri"/>
          <w:color w:val="auto"/>
          <w:lang w:eastAsia="en-US"/>
        </w:rPr>
        <w:t xml:space="preserve">The </w:t>
      </w:r>
      <w:r>
        <w:rPr>
          <w:rFonts w:eastAsia="Calibri"/>
          <w:color w:val="auto"/>
          <w:lang w:eastAsia="en-US"/>
        </w:rPr>
        <w:t>service</w:t>
      </w:r>
      <w:r w:rsidRPr="00904929">
        <w:rPr>
          <w:rFonts w:eastAsia="Calibri"/>
          <w:color w:val="auto"/>
          <w:lang w:eastAsia="en-US"/>
        </w:rPr>
        <w:t xml:space="preserve"> demonstrate</w:t>
      </w:r>
      <w:r>
        <w:rPr>
          <w:rFonts w:eastAsia="Calibri"/>
          <w:color w:val="auto"/>
          <w:lang w:eastAsia="en-US"/>
        </w:rPr>
        <w:t>d</w:t>
      </w:r>
      <w:r w:rsidRPr="00904929">
        <w:rPr>
          <w:rFonts w:eastAsia="Calibri"/>
          <w:color w:val="auto"/>
          <w:lang w:eastAsia="en-US"/>
        </w:rPr>
        <w:t xml:space="preserve"> systems in place for the regular assessment, monitoring and review of the performance of each member of the workforce. </w:t>
      </w:r>
    </w:p>
    <w:p w14:paraId="19A09A84" w14:textId="77777777" w:rsidR="002A4E65" w:rsidRPr="009C6F30" w:rsidRDefault="002A4E65" w:rsidP="002A4E65">
      <w:pPr>
        <w:rPr>
          <w:rFonts w:eastAsia="Calibri"/>
        </w:rPr>
      </w:pPr>
      <w:r w:rsidRPr="00154403">
        <w:rPr>
          <w:rFonts w:eastAsiaTheme="minorHAnsi"/>
        </w:rPr>
        <w:lastRenderedPageBreak/>
        <w:t xml:space="preserve">The Quality Standard is </w:t>
      </w:r>
      <w:r w:rsidRPr="002F759F">
        <w:rPr>
          <w:rFonts w:eastAsiaTheme="minorHAnsi"/>
          <w:color w:val="auto"/>
        </w:rPr>
        <w:t>assessed as Compliant as five of the five specific requirements have been assessed as Compliant.</w:t>
      </w:r>
    </w:p>
    <w:p w14:paraId="41547AEB" w14:textId="77777777" w:rsidR="002A4E65" w:rsidRDefault="002A4E65" w:rsidP="002A4E65">
      <w:pPr>
        <w:pStyle w:val="Heading2"/>
      </w:pPr>
      <w:r>
        <w:t>Assessment of Standard 7 Requirements</w:t>
      </w:r>
      <w:r w:rsidRPr="0066387A">
        <w:rPr>
          <w:i/>
          <w:color w:val="0000FF"/>
          <w:sz w:val="24"/>
          <w:szCs w:val="24"/>
        </w:rPr>
        <w:t xml:space="preserve"> </w:t>
      </w:r>
    </w:p>
    <w:p w14:paraId="60FC4F5A" w14:textId="77777777" w:rsidR="002A4E65" w:rsidRPr="00506F7F" w:rsidRDefault="002A4E65" w:rsidP="002A4E65">
      <w:pPr>
        <w:pStyle w:val="Heading3"/>
      </w:pPr>
      <w:r w:rsidRPr="00506F7F">
        <w:t>Requirement 7(3)(a)</w:t>
      </w:r>
      <w:r>
        <w:tab/>
        <w:t>Compliant</w:t>
      </w:r>
    </w:p>
    <w:p w14:paraId="4A7D228F" w14:textId="77777777" w:rsidR="002A4E65" w:rsidRPr="008D114F" w:rsidRDefault="002A4E65" w:rsidP="002A4E65">
      <w:pPr>
        <w:rPr>
          <w:i/>
        </w:rPr>
      </w:pPr>
      <w:r w:rsidRPr="008D114F">
        <w:rPr>
          <w:i/>
        </w:rPr>
        <w:t>The workforce is planned to enable, and the number and mix of members of the workforce deployed enables, the delivery and management of safe and quality care and services.</w:t>
      </w:r>
    </w:p>
    <w:p w14:paraId="3DA3B33F" w14:textId="77777777" w:rsidR="002A4E65" w:rsidRDefault="002A4E65" w:rsidP="002A4E65">
      <w:pPr>
        <w:rPr>
          <w:color w:val="auto"/>
        </w:rPr>
      </w:pPr>
      <w:r>
        <w:rPr>
          <w:color w:val="auto"/>
        </w:rPr>
        <w:t xml:space="preserve">Consumers interviewed by the Assessment Team </w:t>
      </w:r>
      <w:r w:rsidRPr="007615BD">
        <w:rPr>
          <w:color w:val="auto"/>
        </w:rPr>
        <w:t xml:space="preserve">confirmed that their needs were met but not always in a timely manner and that sometimes they </w:t>
      </w:r>
      <w:proofErr w:type="gramStart"/>
      <w:r w:rsidRPr="007615BD">
        <w:rPr>
          <w:color w:val="auto"/>
        </w:rPr>
        <w:t>have to</w:t>
      </w:r>
      <w:proofErr w:type="gramEnd"/>
      <w:r w:rsidRPr="007615BD">
        <w:rPr>
          <w:color w:val="auto"/>
        </w:rPr>
        <w:t xml:space="preserve"> wait an extensive period of time for staff to attend to them.</w:t>
      </w:r>
      <w:r>
        <w:rPr>
          <w:color w:val="auto"/>
        </w:rPr>
        <w:t xml:space="preserve"> Two consumers who require two-person assist for mobility and care said they often </w:t>
      </w:r>
      <w:proofErr w:type="gramStart"/>
      <w:r>
        <w:rPr>
          <w:color w:val="auto"/>
        </w:rPr>
        <w:t>have to</w:t>
      </w:r>
      <w:proofErr w:type="gramEnd"/>
      <w:r>
        <w:rPr>
          <w:color w:val="auto"/>
        </w:rPr>
        <w:t xml:space="preserve"> wait for two staff to be available. </w:t>
      </w:r>
      <w:r>
        <w:rPr>
          <w:rFonts w:eastAsia="Calibri"/>
          <w:bCs/>
          <w:iCs/>
          <w:color w:val="auto"/>
          <w:lang w:eastAsia="en-US"/>
        </w:rPr>
        <w:t>Staff interviewed by the Assessment Team also raised concerns that they are rushed at times and feel like they should have more staff on the roster to support consumer’s needs.</w:t>
      </w:r>
      <w:r>
        <w:rPr>
          <w:color w:val="auto"/>
        </w:rPr>
        <w:t xml:space="preserve"> Management demonstrated an effective system to ensure vacant shifts are filled, and call bell reports reviewed by the Assessment Team demonstrated most units had an average response time of five minutes or less. </w:t>
      </w:r>
    </w:p>
    <w:p w14:paraId="4C2055EC" w14:textId="77777777" w:rsidR="002A4E65" w:rsidRDefault="002A4E65" w:rsidP="002A4E65">
      <w:pPr>
        <w:rPr>
          <w:color w:val="auto"/>
        </w:rPr>
      </w:pPr>
      <w:r w:rsidRPr="00D61429">
        <w:rPr>
          <w:color w:val="auto"/>
        </w:rPr>
        <w:t xml:space="preserve">In their </w:t>
      </w:r>
      <w:r>
        <w:rPr>
          <w:color w:val="auto"/>
        </w:rPr>
        <w:t xml:space="preserve">response, the approved provider demonstrated monitoring and planning systems to ensure the </w:t>
      </w:r>
      <w:r w:rsidRPr="00AA59BE">
        <w:rPr>
          <w:color w:val="auto"/>
        </w:rPr>
        <w:t xml:space="preserve">number and mix of members of </w:t>
      </w:r>
      <w:r>
        <w:rPr>
          <w:color w:val="auto"/>
        </w:rPr>
        <w:t>staff</w:t>
      </w:r>
      <w:r w:rsidRPr="00AA59BE">
        <w:rPr>
          <w:color w:val="auto"/>
        </w:rPr>
        <w:t xml:space="preserve"> deployed enables the delivery and management of safe and quality care and services</w:t>
      </w:r>
      <w:r>
        <w:rPr>
          <w:color w:val="auto"/>
        </w:rPr>
        <w:t xml:space="preserve">. Regarding one of the consumers identified in the Assessment Team’s report, the approved provider identified that an additional lifter was purchased prior to the Site Audit to minimise wait times for transfers. Since the Site Audit, the service has had a case conference and implemented a toileting schedule to alleviate concerns about toileting and further wait times. </w:t>
      </w:r>
    </w:p>
    <w:p w14:paraId="0F8D1701" w14:textId="77777777" w:rsidR="002A4E65" w:rsidRDefault="002A4E65" w:rsidP="002A4E65">
      <w:pPr>
        <w:rPr>
          <w:color w:val="auto"/>
        </w:rPr>
      </w:pPr>
      <w:r>
        <w:rPr>
          <w:color w:val="auto"/>
        </w:rPr>
        <w:t xml:space="preserve">While some consumers interviewed by the Assessment Team raised concerns about long wait times for staff assistance, consumers generally confirmed they get safe and quality care and services. The approved provider’s response demonstrates action taken prior to the Site Audit to minimise wait times for consumers. </w:t>
      </w:r>
    </w:p>
    <w:p w14:paraId="32B833CB" w14:textId="77777777" w:rsidR="002A4E65" w:rsidRDefault="002A4E65" w:rsidP="002A4E65">
      <w:pPr>
        <w:rPr>
          <w:color w:val="auto"/>
        </w:rPr>
      </w:pPr>
      <w:r>
        <w:rPr>
          <w:color w:val="auto"/>
        </w:rPr>
        <w:t xml:space="preserve">I find this requirement is Compliant. </w:t>
      </w:r>
    </w:p>
    <w:p w14:paraId="5FA7AF96" w14:textId="77777777" w:rsidR="002A4E65" w:rsidRPr="00506F7F" w:rsidRDefault="002A4E65" w:rsidP="002A4E65">
      <w:pPr>
        <w:pStyle w:val="Heading3"/>
      </w:pPr>
      <w:r w:rsidRPr="00506F7F">
        <w:t>Requirement 7(3)(b)</w:t>
      </w:r>
      <w:r>
        <w:tab/>
        <w:t>Compliant</w:t>
      </w:r>
    </w:p>
    <w:p w14:paraId="3F07FA37" w14:textId="77777777" w:rsidR="002A4E65" w:rsidRPr="008D114F" w:rsidRDefault="002A4E65" w:rsidP="002A4E65">
      <w:pPr>
        <w:rPr>
          <w:i/>
        </w:rPr>
      </w:pPr>
      <w:r w:rsidRPr="008D114F">
        <w:rPr>
          <w:i/>
        </w:rPr>
        <w:t>Workforce interactions with consumers are kind, caring and respectful of each consumer’s identity, culture and diversity.</w:t>
      </w:r>
    </w:p>
    <w:p w14:paraId="3016D8F6" w14:textId="77777777" w:rsidR="002A4E65" w:rsidRDefault="002A4E65" w:rsidP="002A4E65">
      <w:r>
        <w:rPr>
          <w:color w:val="auto"/>
        </w:rPr>
        <w:t xml:space="preserve">Consumers interviewed by the Assessment Team said most of the time </w:t>
      </w:r>
      <w:r>
        <w:rPr>
          <w:rFonts w:eastAsia="Calibri"/>
          <w:color w:val="auto"/>
          <w:lang w:eastAsia="en-US"/>
        </w:rPr>
        <w:t xml:space="preserve">the staff </w:t>
      </w:r>
      <w:r w:rsidRPr="00904929">
        <w:rPr>
          <w:rFonts w:eastAsia="Calibri"/>
          <w:color w:val="auto"/>
          <w:lang w:eastAsia="en-US"/>
        </w:rPr>
        <w:t>interaction</w:t>
      </w:r>
      <w:r>
        <w:rPr>
          <w:rFonts w:eastAsia="Calibri"/>
          <w:color w:val="auto"/>
          <w:lang w:eastAsia="en-US"/>
        </w:rPr>
        <w:t>s</w:t>
      </w:r>
      <w:r w:rsidRPr="00904929">
        <w:rPr>
          <w:rFonts w:eastAsia="Calibri"/>
          <w:color w:val="auto"/>
          <w:lang w:eastAsia="en-US"/>
        </w:rPr>
        <w:t xml:space="preserve"> with consumers is kind caring and respectful</w:t>
      </w:r>
      <w:r>
        <w:rPr>
          <w:rFonts w:eastAsia="Calibri"/>
          <w:color w:val="auto"/>
          <w:lang w:eastAsia="en-US"/>
        </w:rPr>
        <w:t xml:space="preserve">. </w:t>
      </w:r>
      <w:r w:rsidRPr="00904929">
        <w:t xml:space="preserve">The Assessment Team observed respectful, kind and caring interactions between staff and consumers </w:t>
      </w:r>
      <w:r w:rsidRPr="00904929">
        <w:lastRenderedPageBreak/>
        <w:t>throughout the Site Audit</w:t>
      </w:r>
      <w:r>
        <w:t>.</w:t>
      </w:r>
      <w:r w:rsidRPr="00244252">
        <w:rPr>
          <w:rFonts w:eastAsia="Calibri"/>
          <w:color w:val="auto"/>
          <w:lang w:eastAsia="en-US"/>
        </w:rPr>
        <w:t xml:space="preserve"> </w:t>
      </w:r>
      <w:r>
        <w:rPr>
          <w:rFonts w:eastAsia="Calibri"/>
          <w:color w:val="auto"/>
          <w:lang w:eastAsia="en-US"/>
        </w:rPr>
        <w:t xml:space="preserve">However, </w:t>
      </w:r>
      <w:r>
        <w:rPr>
          <w:color w:val="auto"/>
        </w:rPr>
        <w:t>two consumers interviewed said one staff member does not make them feel respected and they did not feel safe when care was being provided by this staff member.</w:t>
      </w:r>
    </w:p>
    <w:p w14:paraId="778E2C0E" w14:textId="77777777" w:rsidR="002A4E65" w:rsidRDefault="002A4E65" w:rsidP="002A4E65">
      <w:pPr>
        <w:rPr>
          <w:color w:val="auto"/>
        </w:rPr>
      </w:pPr>
      <w:r>
        <w:rPr>
          <w:color w:val="auto"/>
        </w:rPr>
        <w:t xml:space="preserve">In the Assessment Team’s report and the approved provider’s response, the service demonstrated that appropriate action was taken in response to the issues raised by the consumers, including formal human resources processes. </w:t>
      </w:r>
    </w:p>
    <w:p w14:paraId="243D1B5C" w14:textId="77777777" w:rsidR="002A4E65" w:rsidRDefault="002A4E65" w:rsidP="002A4E65">
      <w:r>
        <w:rPr>
          <w:color w:val="auto"/>
        </w:rPr>
        <w:t xml:space="preserve">While one staff member was found to not treat two consumers with </w:t>
      </w:r>
      <w:r w:rsidRPr="00962F3A">
        <w:rPr>
          <w:color w:val="auto"/>
        </w:rPr>
        <w:t>dignity and respect</w:t>
      </w:r>
      <w:r>
        <w:rPr>
          <w:color w:val="auto"/>
        </w:rPr>
        <w:t xml:space="preserve"> at the time of the Site Audit, I have considered this in my assessment of Standard 1 </w:t>
      </w:r>
      <w:r w:rsidRPr="00095CD4">
        <w:t xml:space="preserve">Requirement </w:t>
      </w:r>
      <w:r>
        <w:t>1</w:t>
      </w:r>
      <w:r w:rsidRPr="00095CD4">
        <w:t>(3)(</w:t>
      </w:r>
      <w:r>
        <w:t>a</w:t>
      </w:r>
      <w:r w:rsidRPr="00095CD4">
        <w:t>)</w:t>
      </w:r>
      <w:r>
        <w:t>. Interviews with consumers and observations by the Assessment Team demonstrated that generally</w:t>
      </w:r>
      <w:r w:rsidRPr="00263421">
        <w:t xml:space="preserve"> </w:t>
      </w:r>
      <w:r>
        <w:t>w</w:t>
      </w:r>
      <w:r w:rsidRPr="00263421">
        <w:t>orkforce interactions with consumers are kind, caring and</w:t>
      </w:r>
      <w:r>
        <w:t xml:space="preserve"> respectful </w:t>
      </w:r>
      <w:r w:rsidRPr="00263421">
        <w:t>of each consumer’s identity, culture and diversity</w:t>
      </w:r>
      <w:r>
        <w:t>.</w:t>
      </w:r>
    </w:p>
    <w:p w14:paraId="574F5F14" w14:textId="77777777" w:rsidR="002A4E65" w:rsidRPr="008C5919" w:rsidRDefault="002A4E65" w:rsidP="002A4E65">
      <w:pPr>
        <w:rPr>
          <w:color w:val="auto"/>
        </w:rPr>
      </w:pPr>
      <w:r>
        <w:t xml:space="preserve">I find this requirement is Compliant. </w:t>
      </w:r>
    </w:p>
    <w:p w14:paraId="1AFF671F" w14:textId="77777777" w:rsidR="002A4E65" w:rsidRPr="00095CD4" w:rsidRDefault="002A4E65" w:rsidP="002A4E65">
      <w:pPr>
        <w:pStyle w:val="Heading3"/>
      </w:pPr>
      <w:r w:rsidRPr="00095CD4">
        <w:t>Requirement 7(3)(c)</w:t>
      </w:r>
      <w:r>
        <w:tab/>
        <w:t>Compliant</w:t>
      </w:r>
    </w:p>
    <w:p w14:paraId="5323D678" w14:textId="77777777" w:rsidR="002A4E65" w:rsidRPr="008D114F" w:rsidRDefault="002A4E65" w:rsidP="002A4E65">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20E79B01" w14:textId="77777777" w:rsidR="002A4E65" w:rsidRPr="00095CD4" w:rsidRDefault="002A4E65" w:rsidP="002A4E65">
      <w:pPr>
        <w:pStyle w:val="Heading3"/>
      </w:pPr>
      <w:r w:rsidRPr="00095CD4">
        <w:t>Requirement 7(3)(d)</w:t>
      </w:r>
      <w:r>
        <w:tab/>
        <w:t>Compliant</w:t>
      </w:r>
    </w:p>
    <w:p w14:paraId="70322DEE" w14:textId="77777777" w:rsidR="002A4E65" w:rsidRPr="008D114F" w:rsidRDefault="002A4E65" w:rsidP="002A4E65">
      <w:pPr>
        <w:rPr>
          <w:i/>
        </w:rPr>
      </w:pPr>
      <w:r w:rsidRPr="008D114F">
        <w:rPr>
          <w:i/>
        </w:rPr>
        <w:t>The workforce is recruited, trained, equipped and supported to deliver the outcomes required by these standards.</w:t>
      </w:r>
    </w:p>
    <w:p w14:paraId="501908FC" w14:textId="77777777" w:rsidR="002A4E65" w:rsidRPr="00095CD4" w:rsidRDefault="002A4E65" w:rsidP="002A4E65">
      <w:pPr>
        <w:pStyle w:val="Heading3"/>
      </w:pPr>
      <w:r w:rsidRPr="00095CD4">
        <w:t>Requirement 7(3)(e)</w:t>
      </w:r>
      <w:r>
        <w:tab/>
        <w:t>Compliant</w:t>
      </w:r>
    </w:p>
    <w:p w14:paraId="6B7A7965" w14:textId="77777777" w:rsidR="002A4E65" w:rsidRPr="008D114F" w:rsidRDefault="002A4E65" w:rsidP="002A4E65">
      <w:pPr>
        <w:rPr>
          <w:i/>
        </w:rPr>
      </w:pPr>
      <w:r w:rsidRPr="008D114F">
        <w:rPr>
          <w:i/>
        </w:rPr>
        <w:t>Regular assessment, monitoring and review of the performance of each member of the workforce is undertaken.</w:t>
      </w:r>
    </w:p>
    <w:p w14:paraId="54900D54" w14:textId="77777777" w:rsidR="002A4E65" w:rsidRPr="00506F7F" w:rsidRDefault="002A4E65" w:rsidP="002A4E65"/>
    <w:p w14:paraId="355C3040" w14:textId="77777777" w:rsidR="002A4E65" w:rsidRDefault="002A4E65" w:rsidP="002A4E65">
      <w:pPr>
        <w:sectPr w:rsidR="002A4E65" w:rsidSect="00CB3BA9">
          <w:type w:val="continuous"/>
          <w:pgSz w:w="11906" w:h="16838"/>
          <w:pgMar w:top="1701" w:right="1418" w:bottom="1418" w:left="1418" w:header="709" w:footer="397" w:gutter="0"/>
          <w:cols w:space="708"/>
          <w:titlePg/>
          <w:docGrid w:linePitch="360"/>
        </w:sectPr>
      </w:pPr>
    </w:p>
    <w:p w14:paraId="2CB3CDD5" w14:textId="77777777" w:rsidR="002A4E65" w:rsidRDefault="002A4E65" w:rsidP="002A4E65">
      <w:pPr>
        <w:pStyle w:val="Heading1"/>
        <w:tabs>
          <w:tab w:val="right" w:pos="9070"/>
        </w:tabs>
        <w:spacing w:before="560" w:after="640"/>
        <w:rPr>
          <w:color w:val="FFFFFF" w:themeColor="background1"/>
          <w:sz w:val="36"/>
        </w:rPr>
        <w:sectPr w:rsidR="002A4E65" w:rsidSect="00CE2BDB">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6672" behindDoc="1" locked="0" layoutInCell="1" allowOverlap="1" wp14:anchorId="7D073F3B" wp14:editId="1A11B219">
            <wp:simplePos x="0" y="0"/>
            <wp:positionH relativeFrom="column">
              <wp:posOffset>-889000</wp:posOffset>
            </wp:positionH>
            <wp:positionV relativeFrom="paragraph">
              <wp:posOffset>1905</wp:posOffset>
            </wp:positionV>
            <wp:extent cx="7543800" cy="1235710"/>
            <wp:effectExtent l="0" t="0" r="0" b="2540"/>
            <wp:wrapNone/>
            <wp:docPr id="34" name="Picture 34" descr="A picture containing text, invertebrate, centiped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descr="A picture containing text, invertebrate, centipede, hydrozoan&#10;&#10;Description automatically generated"/>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 xml:space="preserve">COMPLIANT </w:t>
      </w:r>
      <w:r w:rsidRPr="00EB1D71">
        <w:rPr>
          <w:color w:val="FFFFFF" w:themeColor="background1"/>
          <w:sz w:val="36"/>
        </w:rPr>
        <w:br/>
        <w:t>Organisational governance</w:t>
      </w:r>
    </w:p>
    <w:p w14:paraId="08EC4245" w14:textId="77777777" w:rsidR="002A4E65" w:rsidRPr="00FD1B02" w:rsidRDefault="002A4E65" w:rsidP="002A4E65">
      <w:pPr>
        <w:pStyle w:val="Heading3"/>
        <w:shd w:val="clear" w:color="auto" w:fill="F2F2F2" w:themeFill="background1" w:themeFillShade="F2"/>
      </w:pPr>
      <w:r w:rsidRPr="008312AC">
        <w:t>Consumer</w:t>
      </w:r>
      <w:r w:rsidRPr="00FD1B02">
        <w:t xml:space="preserve"> outcome:</w:t>
      </w:r>
    </w:p>
    <w:p w14:paraId="6AB6F508" w14:textId="77777777" w:rsidR="002A4E65" w:rsidRDefault="002A4E65" w:rsidP="002A4E65">
      <w:pPr>
        <w:numPr>
          <w:ilvl w:val="0"/>
          <w:numId w:val="8"/>
        </w:numPr>
        <w:shd w:val="clear" w:color="auto" w:fill="F2F2F2" w:themeFill="background1" w:themeFillShade="F2"/>
      </w:pPr>
      <w:r>
        <w:t>I am confident the organisation is well run. I can partner in improving the delivery of care and services.</w:t>
      </w:r>
    </w:p>
    <w:p w14:paraId="07E314F1" w14:textId="77777777" w:rsidR="002A4E65" w:rsidRDefault="002A4E65" w:rsidP="002A4E65">
      <w:pPr>
        <w:pStyle w:val="Heading3"/>
        <w:shd w:val="clear" w:color="auto" w:fill="F2F2F2" w:themeFill="background1" w:themeFillShade="F2"/>
      </w:pPr>
      <w:r>
        <w:t>Organisation statement:</w:t>
      </w:r>
    </w:p>
    <w:p w14:paraId="2DA71DA5" w14:textId="77777777" w:rsidR="002A4E65" w:rsidRDefault="002A4E65" w:rsidP="002A4E65">
      <w:pPr>
        <w:numPr>
          <w:ilvl w:val="0"/>
          <w:numId w:val="8"/>
        </w:numPr>
        <w:shd w:val="clear" w:color="auto" w:fill="F2F2F2" w:themeFill="background1" w:themeFillShade="F2"/>
      </w:pPr>
      <w:r>
        <w:t>The organisation’s governing body is accountable for the delivery of safe and quality care and services.</w:t>
      </w:r>
    </w:p>
    <w:p w14:paraId="7F291057" w14:textId="77777777" w:rsidR="002A4E65" w:rsidRDefault="002A4E65" w:rsidP="002A4E65">
      <w:pPr>
        <w:pStyle w:val="Heading2"/>
      </w:pPr>
      <w:r>
        <w:t>Assessment of Standard 8</w:t>
      </w:r>
    </w:p>
    <w:p w14:paraId="6564CBCB" w14:textId="77777777" w:rsidR="002A4E65" w:rsidRPr="00904929" w:rsidRDefault="002A4E65" w:rsidP="002A4E65">
      <w:pPr>
        <w:rPr>
          <w:rFonts w:eastAsia="Calibri"/>
          <w:lang w:eastAsia="en-US"/>
        </w:rPr>
      </w:pPr>
      <w:r w:rsidRPr="00904929">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66EB240E" w14:textId="77777777" w:rsidR="002A4E65" w:rsidRPr="00E968E5" w:rsidRDefault="002A4E65" w:rsidP="002A4E65">
      <w:pPr>
        <w:rPr>
          <w:rFonts w:eastAsia="Calibri"/>
          <w:lang w:eastAsia="en-US"/>
        </w:rPr>
      </w:pPr>
      <w:r w:rsidRPr="00904929">
        <w:rPr>
          <w:rFonts w:eastAsia="Calibri"/>
          <w:color w:val="000000" w:themeColor="text1"/>
          <w:lang w:eastAsia="en-US"/>
        </w:rPr>
        <w:t>Overall</w:t>
      </w:r>
      <w:r>
        <w:rPr>
          <w:rFonts w:eastAsia="Calibri"/>
          <w:color w:val="000000" w:themeColor="text1"/>
          <w:lang w:eastAsia="en-US"/>
        </w:rPr>
        <w:t>,</w:t>
      </w:r>
      <w:r w:rsidRPr="00904929">
        <w:rPr>
          <w:rFonts w:eastAsia="Calibri"/>
          <w:color w:val="auto"/>
          <w:lang w:eastAsia="en-US"/>
        </w:rPr>
        <w:t xml:space="preserve"> </w:t>
      </w:r>
      <w:r w:rsidRPr="00904929">
        <w:rPr>
          <w:rFonts w:eastAsia="Calibri"/>
          <w:lang w:eastAsia="en-US"/>
        </w:rPr>
        <w:t xml:space="preserve">consumers </w:t>
      </w:r>
      <w:r>
        <w:rPr>
          <w:rFonts w:eastAsia="Calibri"/>
          <w:lang w:eastAsia="en-US"/>
        </w:rPr>
        <w:t xml:space="preserve">interviewed by the Assessment Team </w:t>
      </w:r>
      <w:r w:rsidRPr="00904929">
        <w:rPr>
          <w:rFonts w:eastAsia="Calibri"/>
          <w:lang w:eastAsia="en-US"/>
        </w:rPr>
        <w:t xml:space="preserve">considered that the organisation is well run and that they can partner in improving the delivery of care and services. </w:t>
      </w:r>
      <w:r w:rsidRPr="00904929">
        <w:rPr>
          <w:rFonts w:eastAsia="Calibri"/>
          <w:color w:val="000000" w:themeColor="text1"/>
          <w:lang w:eastAsia="en-US"/>
        </w:rPr>
        <w:t xml:space="preserve">Consumers could provide examples of how they are involved in the development, delivery and evaluation of care and services as representatives on various committees, attending food and lifestyle and </w:t>
      </w:r>
      <w:r>
        <w:rPr>
          <w:rFonts w:eastAsia="Calibri"/>
          <w:color w:val="000000" w:themeColor="text1"/>
          <w:lang w:eastAsia="en-US"/>
        </w:rPr>
        <w:t>‘</w:t>
      </w:r>
      <w:r w:rsidRPr="00904929">
        <w:rPr>
          <w:rFonts w:eastAsia="Calibri"/>
          <w:color w:val="000000" w:themeColor="text1"/>
          <w:lang w:eastAsia="en-US"/>
        </w:rPr>
        <w:t>resident</w:t>
      </w:r>
      <w:r>
        <w:rPr>
          <w:rFonts w:eastAsia="Calibri"/>
          <w:color w:val="000000" w:themeColor="text1"/>
          <w:lang w:eastAsia="en-US"/>
        </w:rPr>
        <w:t xml:space="preserve"> and family’</w:t>
      </w:r>
      <w:r w:rsidRPr="00904929">
        <w:rPr>
          <w:rFonts w:eastAsia="Calibri"/>
          <w:color w:val="000000" w:themeColor="text1"/>
          <w:lang w:eastAsia="en-US"/>
        </w:rPr>
        <w:t xml:space="preserve"> meetings.</w:t>
      </w:r>
    </w:p>
    <w:p w14:paraId="65D309D8" w14:textId="77777777" w:rsidR="002A4E65" w:rsidRPr="00904929" w:rsidRDefault="002A4E65" w:rsidP="002A4E65">
      <w:pPr>
        <w:rPr>
          <w:rFonts w:eastAsia="Calibri"/>
          <w:color w:val="000000" w:themeColor="text1"/>
          <w:lang w:eastAsia="en-US"/>
        </w:rPr>
      </w:pPr>
      <w:r w:rsidRPr="00904929">
        <w:rPr>
          <w:rFonts w:eastAsia="Calibri"/>
          <w:color w:val="000000" w:themeColor="text1"/>
          <w:lang w:eastAsia="en-US"/>
        </w:rPr>
        <w:t xml:space="preserve">Management </w:t>
      </w:r>
      <w:r>
        <w:rPr>
          <w:rFonts w:eastAsia="Calibri"/>
          <w:color w:val="000000" w:themeColor="text1"/>
          <w:lang w:eastAsia="en-US"/>
        </w:rPr>
        <w:t xml:space="preserve">interviewed by the Assessment Team </w:t>
      </w:r>
      <w:r w:rsidRPr="00904929">
        <w:rPr>
          <w:rFonts w:eastAsia="Calibri"/>
          <w:color w:val="000000" w:themeColor="text1"/>
          <w:lang w:eastAsia="en-US"/>
        </w:rPr>
        <w:t>described the comprehensive range of consumer feedback and engagement strategies used by the service, and consumers also discussed these with the Assessment Team.</w:t>
      </w:r>
      <w:r w:rsidRPr="00454D8C">
        <w:rPr>
          <w:rFonts w:eastAsia="Calibri"/>
          <w:color w:val="000000" w:themeColor="text1"/>
          <w:lang w:eastAsia="en-US"/>
        </w:rPr>
        <w:t xml:space="preserve"> </w:t>
      </w:r>
      <w:r>
        <w:rPr>
          <w:rFonts w:eastAsia="Calibri"/>
          <w:color w:val="000000" w:themeColor="text1"/>
          <w:lang w:eastAsia="en-US"/>
        </w:rPr>
        <w:t>T</w:t>
      </w:r>
      <w:r w:rsidRPr="00904929">
        <w:rPr>
          <w:rFonts w:eastAsia="Calibri"/>
          <w:color w:val="000000" w:themeColor="text1"/>
          <w:lang w:eastAsia="en-US"/>
        </w:rPr>
        <w:t xml:space="preserve">he </w:t>
      </w:r>
      <w:r>
        <w:rPr>
          <w:rFonts w:eastAsia="Calibri"/>
          <w:color w:val="000000" w:themeColor="text1"/>
          <w:lang w:eastAsia="en-US"/>
        </w:rPr>
        <w:t>management team</w:t>
      </w:r>
      <w:r w:rsidRPr="00904929">
        <w:rPr>
          <w:rFonts w:eastAsia="Calibri"/>
          <w:color w:val="000000" w:themeColor="text1"/>
          <w:lang w:eastAsia="en-US"/>
        </w:rPr>
        <w:t xml:space="preserve"> were able to demonstrate the governance systems through which the board engages in the provision of safe, quality and effective consumer care</w:t>
      </w:r>
      <w:r>
        <w:rPr>
          <w:rFonts w:eastAsia="Calibri"/>
          <w:color w:val="000000" w:themeColor="text1"/>
          <w:lang w:eastAsia="en-US"/>
        </w:rPr>
        <w:t>,</w:t>
      </w:r>
      <w:r w:rsidRPr="00904929">
        <w:rPr>
          <w:rFonts w:eastAsia="Calibri"/>
          <w:color w:val="000000" w:themeColor="text1"/>
          <w:lang w:eastAsia="en-US"/>
        </w:rPr>
        <w:t xml:space="preserve"> compliant with legislative requirements and the Quality Standards.</w:t>
      </w:r>
    </w:p>
    <w:p w14:paraId="6C2D9EB9" w14:textId="77777777" w:rsidR="002A4E65" w:rsidRPr="002F3A0D" w:rsidRDefault="002A4E65" w:rsidP="002A4E65">
      <w:pPr>
        <w:rPr>
          <w:rFonts w:eastAsia="Fira Sans Light"/>
          <w:color w:val="000000" w:themeColor="text1"/>
          <w:szCs w:val="22"/>
          <w:lang w:eastAsia="en-US"/>
        </w:rPr>
      </w:pPr>
      <w:r w:rsidRPr="00904929">
        <w:rPr>
          <w:rFonts w:eastAsia="Calibri"/>
          <w:color w:val="000000" w:themeColor="text1"/>
          <w:lang w:eastAsia="en-US"/>
        </w:rPr>
        <w:t xml:space="preserve">The service </w:t>
      </w:r>
      <w:r>
        <w:rPr>
          <w:rFonts w:eastAsia="Calibri"/>
          <w:color w:val="000000" w:themeColor="text1"/>
          <w:lang w:eastAsia="en-US"/>
        </w:rPr>
        <w:t xml:space="preserve">demonstrated effective implementation of </w:t>
      </w:r>
      <w:r w:rsidRPr="00904929">
        <w:rPr>
          <w:rFonts w:eastAsia="Calibri"/>
          <w:color w:val="000000" w:themeColor="text1"/>
          <w:lang w:eastAsia="en-US"/>
        </w:rPr>
        <w:t xml:space="preserve">organisation wide-governance </w:t>
      </w:r>
      <w:r>
        <w:rPr>
          <w:rFonts w:eastAsia="Calibri"/>
          <w:color w:val="000000" w:themeColor="text1"/>
          <w:lang w:eastAsia="en-US"/>
        </w:rPr>
        <w:t>systems</w:t>
      </w:r>
      <w:r w:rsidRPr="00904929">
        <w:rPr>
          <w:rFonts w:eastAsia="Calibri"/>
          <w:color w:val="000000" w:themeColor="text1"/>
          <w:lang w:eastAsia="en-US"/>
        </w:rPr>
        <w:t xml:space="preserve"> and framework</w:t>
      </w:r>
      <w:r>
        <w:rPr>
          <w:rFonts w:eastAsia="Calibri"/>
          <w:color w:val="000000" w:themeColor="text1"/>
          <w:lang w:eastAsia="en-US"/>
        </w:rPr>
        <w:t>s</w:t>
      </w:r>
      <w:r w:rsidRPr="00904929">
        <w:rPr>
          <w:rFonts w:eastAsia="Calibri"/>
          <w:color w:val="000000" w:themeColor="text1"/>
          <w:lang w:eastAsia="en-US"/>
        </w:rPr>
        <w:t>.</w:t>
      </w:r>
      <w:r w:rsidRPr="00454D8C">
        <w:rPr>
          <w:rFonts w:eastAsia="Calibri"/>
          <w:color w:val="000000" w:themeColor="text1"/>
          <w:lang w:eastAsia="en-US"/>
        </w:rPr>
        <w:t xml:space="preserve"> </w:t>
      </w:r>
      <w:r w:rsidRPr="00904929">
        <w:rPr>
          <w:rFonts w:eastAsia="Calibri"/>
          <w:color w:val="000000" w:themeColor="text1"/>
          <w:lang w:eastAsia="en-US"/>
        </w:rPr>
        <w:t xml:space="preserve">The service has effective risk management systems </w:t>
      </w:r>
      <w:r>
        <w:rPr>
          <w:rFonts w:eastAsia="Calibri"/>
          <w:color w:val="000000" w:themeColor="text1"/>
          <w:lang w:eastAsia="en-US"/>
        </w:rPr>
        <w:t xml:space="preserve">and clinical governance framework. </w:t>
      </w:r>
      <w:r>
        <w:rPr>
          <w:rFonts w:eastAsia="Fira Sans Light"/>
          <w:color w:val="000000" w:themeColor="text1"/>
          <w:szCs w:val="22"/>
          <w:lang w:eastAsia="en-US"/>
        </w:rPr>
        <w:t>S</w:t>
      </w:r>
      <w:r w:rsidRPr="00904929">
        <w:rPr>
          <w:rFonts w:eastAsia="Fira Sans Light"/>
          <w:color w:val="000000" w:themeColor="text1"/>
          <w:szCs w:val="22"/>
          <w:lang w:eastAsia="en-US"/>
        </w:rPr>
        <w:t xml:space="preserve">taff </w:t>
      </w:r>
      <w:r>
        <w:rPr>
          <w:rFonts w:eastAsia="Fira Sans Light"/>
          <w:color w:val="000000" w:themeColor="text1"/>
          <w:szCs w:val="22"/>
          <w:lang w:eastAsia="en-US"/>
        </w:rPr>
        <w:t xml:space="preserve">interviewed by the Assessment Team </w:t>
      </w:r>
      <w:r w:rsidRPr="00904929">
        <w:rPr>
          <w:rFonts w:eastAsia="Fira Sans Light"/>
          <w:color w:val="000000" w:themeColor="text1"/>
          <w:szCs w:val="22"/>
          <w:lang w:eastAsia="en-US"/>
        </w:rPr>
        <w:t>confirmed they had been educated about the</w:t>
      </w:r>
      <w:r>
        <w:rPr>
          <w:rFonts w:eastAsia="Fira Sans Light"/>
          <w:color w:val="000000" w:themeColor="text1"/>
          <w:szCs w:val="22"/>
          <w:lang w:eastAsia="en-US"/>
        </w:rPr>
        <w:t xml:space="preserve">se systems </w:t>
      </w:r>
      <w:r w:rsidRPr="00904929">
        <w:rPr>
          <w:rFonts w:eastAsia="Fira Sans Light"/>
          <w:color w:val="000000" w:themeColor="text1"/>
          <w:szCs w:val="22"/>
          <w:lang w:eastAsia="en-US"/>
        </w:rPr>
        <w:t>and were able to provide examples</w:t>
      </w:r>
      <w:r>
        <w:rPr>
          <w:rFonts w:eastAsia="Fira Sans Light"/>
          <w:color w:val="000000" w:themeColor="text1"/>
          <w:szCs w:val="22"/>
          <w:lang w:eastAsia="en-US"/>
        </w:rPr>
        <w:t xml:space="preserve"> </w:t>
      </w:r>
      <w:r w:rsidRPr="00904929">
        <w:rPr>
          <w:rFonts w:eastAsia="Fira Sans Light"/>
          <w:color w:val="000000" w:themeColor="text1"/>
          <w:szCs w:val="22"/>
          <w:lang w:eastAsia="en-US"/>
        </w:rPr>
        <w:t xml:space="preserve">of the relevance to their work. </w:t>
      </w:r>
    </w:p>
    <w:p w14:paraId="2D2F17B1" w14:textId="77777777" w:rsidR="002A4E65" w:rsidRPr="00095CD4" w:rsidRDefault="002A4E65" w:rsidP="002A4E65">
      <w:pPr>
        <w:rPr>
          <w:rFonts w:eastAsia="Calibri"/>
        </w:rPr>
      </w:pPr>
      <w:r w:rsidRPr="00154403">
        <w:rPr>
          <w:rFonts w:eastAsiaTheme="minorHAnsi"/>
        </w:rPr>
        <w:lastRenderedPageBreak/>
        <w:t xml:space="preserve">The Quality Standard is </w:t>
      </w:r>
      <w:r w:rsidRPr="00416029">
        <w:rPr>
          <w:rFonts w:eastAsiaTheme="minorHAnsi"/>
          <w:color w:val="auto"/>
        </w:rPr>
        <w:t>assessed as Compliant as five of the five specific requirements have been assessed as Compliant.</w:t>
      </w:r>
    </w:p>
    <w:p w14:paraId="02ACBE24" w14:textId="77777777" w:rsidR="002A4E65" w:rsidRDefault="002A4E65" w:rsidP="002A4E65">
      <w:pPr>
        <w:pStyle w:val="Heading2"/>
      </w:pPr>
      <w:r>
        <w:t>Assessment of Standard 8 Requirements</w:t>
      </w:r>
      <w:r w:rsidRPr="0066387A">
        <w:rPr>
          <w:i/>
          <w:color w:val="0000FF"/>
          <w:sz w:val="24"/>
          <w:szCs w:val="24"/>
        </w:rPr>
        <w:t xml:space="preserve"> </w:t>
      </w:r>
    </w:p>
    <w:p w14:paraId="38072094" w14:textId="77777777" w:rsidR="002A4E65" w:rsidRPr="00506F7F" w:rsidRDefault="002A4E65" w:rsidP="002A4E65">
      <w:pPr>
        <w:pStyle w:val="Heading3"/>
      </w:pPr>
      <w:r w:rsidRPr="00506F7F">
        <w:t>Requirement 8(3)(a)</w:t>
      </w:r>
      <w:r w:rsidRPr="00506F7F">
        <w:tab/>
        <w:t>Compliant</w:t>
      </w:r>
    </w:p>
    <w:p w14:paraId="04799BC6" w14:textId="77777777" w:rsidR="002A4E65" w:rsidRPr="008D114F" w:rsidRDefault="002A4E65" w:rsidP="002A4E65">
      <w:pPr>
        <w:rPr>
          <w:i/>
        </w:rPr>
      </w:pPr>
      <w:r w:rsidRPr="008D114F">
        <w:rPr>
          <w:i/>
        </w:rPr>
        <w:t>Consumers are engaged in the development, delivery and evaluation of care and services and are supported in that engagement.</w:t>
      </w:r>
    </w:p>
    <w:p w14:paraId="4859A26B" w14:textId="77777777" w:rsidR="002A4E65" w:rsidRPr="00095CD4" w:rsidRDefault="002A4E65" w:rsidP="002A4E65">
      <w:pPr>
        <w:pStyle w:val="Heading3"/>
      </w:pPr>
      <w:r w:rsidRPr="00095CD4">
        <w:t>Requirement 8(3)(b)</w:t>
      </w:r>
      <w:r>
        <w:tab/>
        <w:t>Compliant</w:t>
      </w:r>
    </w:p>
    <w:p w14:paraId="31B8B225" w14:textId="77777777" w:rsidR="002A4E65" w:rsidRPr="008D114F" w:rsidRDefault="002A4E65" w:rsidP="002A4E65">
      <w:pPr>
        <w:rPr>
          <w:i/>
        </w:rPr>
      </w:pPr>
      <w:r w:rsidRPr="008D114F">
        <w:rPr>
          <w:i/>
        </w:rPr>
        <w:t>The organisation’s governing body promotes a culture of safe, inclusive and quality care and services and is accountable for their delivery.</w:t>
      </w:r>
    </w:p>
    <w:p w14:paraId="15971607" w14:textId="77777777" w:rsidR="002A4E65" w:rsidRPr="00506F7F" w:rsidRDefault="002A4E65" w:rsidP="002A4E65">
      <w:pPr>
        <w:pStyle w:val="Heading3"/>
      </w:pPr>
      <w:r w:rsidRPr="00506F7F">
        <w:t>Requirement 8(3)(c)</w:t>
      </w:r>
      <w:r>
        <w:tab/>
        <w:t>Compliant</w:t>
      </w:r>
    </w:p>
    <w:p w14:paraId="6034C330" w14:textId="77777777" w:rsidR="002A4E65" w:rsidRPr="008D114F" w:rsidRDefault="002A4E65" w:rsidP="002A4E65">
      <w:pPr>
        <w:rPr>
          <w:i/>
        </w:rPr>
      </w:pPr>
      <w:r w:rsidRPr="008D114F">
        <w:rPr>
          <w:i/>
        </w:rPr>
        <w:t>Effective organisation wide governance systems relating to the following:</w:t>
      </w:r>
    </w:p>
    <w:p w14:paraId="6330EE90" w14:textId="77777777" w:rsidR="002A4E65" w:rsidRPr="008D114F" w:rsidRDefault="002A4E65" w:rsidP="002A4E65">
      <w:pPr>
        <w:numPr>
          <w:ilvl w:val="0"/>
          <w:numId w:val="28"/>
        </w:numPr>
        <w:tabs>
          <w:tab w:val="right" w:pos="9026"/>
        </w:tabs>
        <w:spacing w:before="0" w:after="0"/>
        <w:ind w:left="567" w:hanging="425"/>
        <w:outlineLvl w:val="4"/>
        <w:rPr>
          <w:i/>
        </w:rPr>
      </w:pPr>
      <w:r w:rsidRPr="008D114F">
        <w:rPr>
          <w:i/>
        </w:rPr>
        <w:t>information management;</w:t>
      </w:r>
    </w:p>
    <w:p w14:paraId="673CFA41" w14:textId="77777777" w:rsidR="002A4E65" w:rsidRPr="008D114F" w:rsidRDefault="002A4E65" w:rsidP="002A4E65">
      <w:pPr>
        <w:numPr>
          <w:ilvl w:val="0"/>
          <w:numId w:val="28"/>
        </w:numPr>
        <w:tabs>
          <w:tab w:val="right" w:pos="9026"/>
        </w:tabs>
        <w:spacing w:before="0" w:after="0"/>
        <w:ind w:left="567" w:hanging="425"/>
        <w:outlineLvl w:val="4"/>
        <w:rPr>
          <w:i/>
        </w:rPr>
      </w:pPr>
      <w:r w:rsidRPr="008D114F">
        <w:rPr>
          <w:i/>
        </w:rPr>
        <w:t>continuous improvement;</w:t>
      </w:r>
    </w:p>
    <w:p w14:paraId="295977B1" w14:textId="77777777" w:rsidR="002A4E65" w:rsidRPr="008D114F" w:rsidRDefault="002A4E65" w:rsidP="002A4E65">
      <w:pPr>
        <w:numPr>
          <w:ilvl w:val="0"/>
          <w:numId w:val="28"/>
        </w:numPr>
        <w:tabs>
          <w:tab w:val="right" w:pos="9026"/>
        </w:tabs>
        <w:spacing w:before="0" w:after="0"/>
        <w:ind w:left="567" w:hanging="425"/>
        <w:outlineLvl w:val="4"/>
        <w:rPr>
          <w:i/>
        </w:rPr>
      </w:pPr>
      <w:r w:rsidRPr="008D114F">
        <w:rPr>
          <w:i/>
        </w:rPr>
        <w:t>financial governance;</w:t>
      </w:r>
    </w:p>
    <w:p w14:paraId="6851803D" w14:textId="77777777" w:rsidR="002A4E65" w:rsidRPr="008D114F" w:rsidRDefault="002A4E65" w:rsidP="002A4E65">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19B1942E" w14:textId="77777777" w:rsidR="002A4E65" w:rsidRPr="008D114F" w:rsidRDefault="002A4E65" w:rsidP="002A4E65">
      <w:pPr>
        <w:numPr>
          <w:ilvl w:val="0"/>
          <w:numId w:val="28"/>
        </w:numPr>
        <w:tabs>
          <w:tab w:val="right" w:pos="9026"/>
        </w:tabs>
        <w:spacing w:before="0" w:after="0"/>
        <w:ind w:left="567" w:hanging="425"/>
        <w:outlineLvl w:val="4"/>
        <w:rPr>
          <w:i/>
        </w:rPr>
      </w:pPr>
      <w:r w:rsidRPr="008D114F">
        <w:rPr>
          <w:i/>
        </w:rPr>
        <w:t>regulatory compliance;</w:t>
      </w:r>
    </w:p>
    <w:p w14:paraId="4C8E7164" w14:textId="77777777" w:rsidR="002A4E65" w:rsidRPr="008D114F" w:rsidRDefault="002A4E65" w:rsidP="002A4E65">
      <w:pPr>
        <w:numPr>
          <w:ilvl w:val="0"/>
          <w:numId w:val="28"/>
        </w:numPr>
        <w:tabs>
          <w:tab w:val="right" w:pos="9026"/>
        </w:tabs>
        <w:spacing w:before="0" w:after="0"/>
        <w:ind w:left="567" w:hanging="425"/>
        <w:outlineLvl w:val="4"/>
        <w:rPr>
          <w:i/>
        </w:rPr>
      </w:pPr>
      <w:r w:rsidRPr="008D114F">
        <w:rPr>
          <w:i/>
        </w:rPr>
        <w:t>feedback and complaints.</w:t>
      </w:r>
    </w:p>
    <w:p w14:paraId="0FA0EA83" w14:textId="77777777" w:rsidR="002A4E65" w:rsidRPr="00506F7F" w:rsidRDefault="002A4E65" w:rsidP="002A4E65">
      <w:pPr>
        <w:pStyle w:val="Heading3"/>
      </w:pPr>
      <w:r w:rsidRPr="00506F7F">
        <w:t>Requirement 8(3)(d)</w:t>
      </w:r>
      <w:r>
        <w:tab/>
        <w:t>Compliant</w:t>
      </w:r>
    </w:p>
    <w:p w14:paraId="2B516D9F" w14:textId="77777777" w:rsidR="002A4E65" w:rsidRPr="008D114F" w:rsidRDefault="002A4E65" w:rsidP="002A4E65">
      <w:pPr>
        <w:rPr>
          <w:i/>
        </w:rPr>
      </w:pPr>
      <w:r w:rsidRPr="008D114F">
        <w:rPr>
          <w:i/>
        </w:rPr>
        <w:t>Effective risk management systems and practices, including but not limited to the following:</w:t>
      </w:r>
    </w:p>
    <w:p w14:paraId="6DE731EB" w14:textId="77777777" w:rsidR="002A4E65" w:rsidRPr="008D114F" w:rsidRDefault="002A4E65" w:rsidP="002A4E65">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5972F74F" w14:textId="77777777" w:rsidR="002A4E65" w:rsidRPr="008D114F" w:rsidRDefault="002A4E65" w:rsidP="002A4E65">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2A86841E" w14:textId="77777777" w:rsidR="002A4E65" w:rsidRDefault="002A4E65" w:rsidP="002A4E65">
      <w:pPr>
        <w:numPr>
          <w:ilvl w:val="0"/>
          <w:numId w:val="29"/>
        </w:numPr>
        <w:tabs>
          <w:tab w:val="right" w:pos="9026"/>
        </w:tabs>
        <w:spacing w:before="0" w:after="0"/>
        <w:ind w:left="567" w:hanging="425"/>
        <w:outlineLvl w:val="4"/>
        <w:rPr>
          <w:i/>
        </w:rPr>
      </w:pPr>
      <w:r w:rsidRPr="008D114F">
        <w:rPr>
          <w:i/>
        </w:rPr>
        <w:t>supporting consumers to live the best life they can</w:t>
      </w:r>
    </w:p>
    <w:p w14:paraId="05873464" w14:textId="77777777" w:rsidR="002A4E65" w:rsidRPr="008D114F" w:rsidRDefault="002A4E65" w:rsidP="002A4E65">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2EF18A5D" w14:textId="77777777" w:rsidR="002A4E65" w:rsidRPr="00506F7F" w:rsidRDefault="002A4E65" w:rsidP="002A4E65">
      <w:pPr>
        <w:pStyle w:val="Heading3"/>
      </w:pPr>
      <w:r w:rsidRPr="00506F7F">
        <w:t>Requirement 8(3)(e)</w:t>
      </w:r>
      <w:r>
        <w:tab/>
        <w:t>Compliant</w:t>
      </w:r>
    </w:p>
    <w:p w14:paraId="0355E7CF" w14:textId="77777777" w:rsidR="002A4E65" w:rsidRPr="008D114F" w:rsidRDefault="002A4E65" w:rsidP="002A4E65">
      <w:pPr>
        <w:rPr>
          <w:i/>
        </w:rPr>
      </w:pPr>
      <w:r w:rsidRPr="008D114F">
        <w:rPr>
          <w:i/>
        </w:rPr>
        <w:t>Where clinical care is provided—a clinical governance framework, including but not limited to the following:</w:t>
      </w:r>
    </w:p>
    <w:p w14:paraId="11AA9165" w14:textId="77777777" w:rsidR="002A4E65" w:rsidRPr="008D114F" w:rsidRDefault="002A4E65" w:rsidP="002A4E65">
      <w:pPr>
        <w:numPr>
          <w:ilvl w:val="0"/>
          <w:numId w:val="30"/>
        </w:numPr>
        <w:tabs>
          <w:tab w:val="right" w:pos="9026"/>
        </w:tabs>
        <w:spacing w:before="0" w:after="0"/>
        <w:ind w:left="567" w:hanging="425"/>
        <w:outlineLvl w:val="4"/>
        <w:rPr>
          <w:i/>
        </w:rPr>
      </w:pPr>
      <w:r w:rsidRPr="008D114F">
        <w:rPr>
          <w:i/>
        </w:rPr>
        <w:t>antimicrobial stewardship;</w:t>
      </w:r>
    </w:p>
    <w:p w14:paraId="57989513" w14:textId="77777777" w:rsidR="002A4E65" w:rsidRPr="008D114F" w:rsidRDefault="002A4E65" w:rsidP="002A4E65">
      <w:pPr>
        <w:numPr>
          <w:ilvl w:val="0"/>
          <w:numId w:val="30"/>
        </w:numPr>
        <w:tabs>
          <w:tab w:val="right" w:pos="9026"/>
        </w:tabs>
        <w:spacing w:before="0" w:after="0"/>
        <w:ind w:left="567" w:hanging="425"/>
        <w:outlineLvl w:val="4"/>
        <w:rPr>
          <w:i/>
        </w:rPr>
      </w:pPr>
      <w:r w:rsidRPr="008D114F">
        <w:rPr>
          <w:i/>
        </w:rPr>
        <w:t>minimising the use of restraint;</w:t>
      </w:r>
    </w:p>
    <w:p w14:paraId="139BDB63" w14:textId="77777777" w:rsidR="002A4E65" w:rsidRPr="008D114F" w:rsidRDefault="002A4E65" w:rsidP="002A4E65">
      <w:pPr>
        <w:numPr>
          <w:ilvl w:val="0"/>
          <w:numId w:val="30"/>
        </w:numPr>
        <w:tabs>
          <w:tab w:val="right" w:pos="9026"/>
        </w:tabs>
        <w:spacing w:before="0" w:after="0"/>
        <w:ind w:left="567" w:hanging="425"/>
        <w:outlineLvl w:val="4"/>
        <w:rPr>
          <w:i/>
        </w:rPr>
      </w:pPr>
      <w:r w:rsidRPr="008D114F">
        <w:rPr>
          <w:i/>
        </w:rPr>
        <w:t>open disclosure.</w:t>
      </w:r>
    </w:p>
    <w:p w14:paraId="5D3C2481" w14:textId="77777777" w:rsidR="002A4E65" w:rsidRDefault="002A4E65" w:rsidP="002A4E65">
      <w:pPr>
        <w:tabs>
          <w:tab w:val="right" w:pos="9026"/>
        </w:tabs>
        <w:sectPr w:rsidR="002A4E65" w:rsidSect="008D7780">
          <w:type w:val="continuous"/>
          <w:pgSz w:w="11906" w:h="16838"/>
          <w:pgMar w:top="1701" w:right="1418" w:bottom="1418" w:left="1418" w:header="709" w:footer="397" w:gutter="0"/>
          <w:cols w:space="708"/>
          <w:docGrid w:linePitch="360"/>
        </w:sectPr>
      </w:pPr>
    </w:p>
    <w:p w14:paraId="675143E6" w14:textId="77777777" w:rsidR="002A4E65" w:rsidRDefault="002A4E65" w:rsidP="002A4E65">
      <w:pPr>
        <w:pStyle w:val="Heading1"/>
      </w:pPr>
      <w:r>
        <w:lastRenderedPageBreak/>
        <w:t>Areas for improvement</w:t>
      </w:r>
    </w:p>
    <w:p w14:paraId="33A6C2FF" w14:textId="77777777" w:rsidR="002A4E65" w:rsidRPr="00E830C7" w:rsidRDefault="002A4E65" w:rsidP="002A4E65">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1F936E74" w14:textId="77777777" w:rsidR="002A4E65" w:rsidRDefault="002A4E65" w:rsidP="002A4E65">
      <w:pPr>
        <w:pStyle w:val="Heading3"/>
      </w:pPr>
      <w:r w:rsidRPr="00051035">
        <w:t>Requirement 1(3)(a)</w:t>
      </w:r>
      <w:r w:rsidRPr="00051035">
        <w:tab/>
      </w:r>
    </w:p>
    <w:p w14:paraId="76012C5B" w14:textId="77777777" w:rsidR="002A4E65" w:rsidRPr="008D114F" w:rsidRDefault="002A4E65" w:rsidP="002A4E65">
      <w:pPr>
        <w:rPr>
          <w:i/>
        </w:rPr>
      </w:pPr>
      <w:r w:rsidRPr="008D114F">
        <w:rPr>
          <w:i/>
        </w:rPr>
        <w:t>Each consumer is treated with dignity and respect, with their identity, culture and diversity valued.</w:t>
      </w:r>
    </w:p>
    <w:p w14:paraId="260FA58F" w14:textId="77777777" w:rsidR="002A4E65" w:rsidRDefault="002A4E65" w:rsidP="002A4E65">
      <w:pPr>
        <w:rPr>
          <w:color w:val="auto"/>
        </w:rPr>
      </w:pPr>
      <w:r>
        <w:rPr>
          <w:color w:val="auto"/>
        </w:rPr>
        <w:t>The approved provider must demonstrate:</w:t>
      </w:r>
    </w:p>
    <w:p w14:paraId="414F1439" w14:textId="77777777" w:rsidR="002A4E65" w:rsidRDefault="002A4E65" w:rsidP="003F6B14">
      <w:pPr>
        <w:pStyle w:val="ListParagraph"/>
        <w:numPr>
          <w:ilvl w:val="0"/>
          <w:numId w:val="38"/>
        </w:numPr>
        <w:ind w:left="357" w:hanging="357"/>
        <w:contextualSpacing w:val="0"/>
        <w:rPr>
          <w:color w:val="auto"/>
        </w:rPr>
      </w:pPr>
      <w:r>
        <w:rPr>
          <w:color w:val="auto"/>
        </w:rPr>
        <w:t xml:space="preserve">Each consumer is treated with </w:t>
      </w:r>
      <w:r w:rsidRPr="00962F3A">
        <w:rPr>
          <w:color w:val="auto"/>
        </w:rPr>
        <w:t>dignity and respect</w:t>
      </w:r>
      <w:r>
        <w:rPr>
          <w:color w:val="auto"/>
        </w:rPr>
        <w:t xml:space="preserve"> by all staff at the service.</w:t>
      </w:r>
    </w:p>
    <w:p w14:paraId="11C7AE2B" w14:textId="77777777" w:rsidR="002A4E65" w:rsidRPr="00764290" w:rsidRDefault="002A4E65" w:rsidP="003F6B14">
      <w:pPr>
        <w:pStyle w:val="ListParagraph"/>
        <w:numPr>
          <w:ilvl w:val="0"/>
          <w:numId w:val="38"/>
        </w:numPr>
        <w:ind w:left="357" w:hanging="357"/>
        <w:contextualSpacing w:val="0"/>
        <w:rPr>
          <w:color w:val="auto"/>
        </w:rPr>
      </w:pPr>
      <w:r>
        <w:rPr>
          <w:color w:val="auto"/>
        </w:rPr>
        <w:t xml:space="preserve">The service’s processes in relation to preventing and identifying </w:t>
      </w:r>
      <w:r>
        <w:rPr>
          <w:rFonts w:ascii="Helvetica" w:hAnsi="Helvetica" w:cs="Helvetica"/>
          <w:color w:val="313131"/>
          <w:shd w:val="clear" w:color="auto" w:fill="FFFFFF"/>
        </w:rPr>
        <w:t xml:space="preserve">reportable incidents is effective in ensuring consumers are treated respectfully. </w:t>
      </w:r>
    </w:p>
    <w:p w14:paraId="34716AD5" w14:textId="77777777" w:rsidR="002A4E65" w:rsidRPr="00D435F8" w:rsidRDefault="002A4E65" w:rsidP="002A4E65">
      <w:pPr>
        <w:pStyle w:val="Heading3"/>
      </w:pPr>
      <w:r w:rsidRPr="00D435F8">
        <w:t>Requirement 6(3)(c)</w:t>
      </w:r>
      <w:r>
        <w:tab/>
      </w:r>
    </w:p>
    <w:p w14:paraId="7E1C4498" w14:textId="77777777" w:rsidR="002A4E65" w:rsidRDefault="002A4E65" w:rsidP="002A4E65">
      <w:pPr>
        <w:rPr>
          <w:i/>
        </w:rPr>
      </w:pPr>
      <w:r w:rsidRPr="008D114F">
        <w:rPr>
          <w:i/>
        </w:rPr>
        <w:t>Appropriate action is taken in response to complaints and an open disclosure process is used when things go wrong.</w:t>
      </w:r>
    </w:p>
    <w:p w14:paraId="1D80658B" w14:textId="77777777" w:rsidR="002A4E65" w:rsidRDefault="002A4E65" w:rsidP="002A4E65">
      <w:pPr>
        <w:rPr>
          <w:color w:val="auto"/>
        </w:rPr>
      </w:pPr>
      <w:r>
        <w:rPr>
          <w:color w:val="auto"/>
        </w:rPr>
        <w:t>The approved provider must demonstrate:</w:t>
      </w:r>
    </w:p>
    <w:p w14:paraId="61C455BE" w14:textId="77777777" w:rsidR="002A4E65" w:rsidRPr="003F6B14" w:rsidRDefault="002A4E65" w:rsidP="003F6B14">
      <w:pPr>
        <w:pStyle w:val="ListParagraph"/>
        <w:numPr>
          <w:ilvl w:val="0"/>
          <w:numId w:val="38"/>
        </w:numPr>
        <w:ind w:left="357" w:hanging="357"/>
        <w:contextualSpacing w:val="0"/>
        <w:rPr>
          <w:color w:val="auto"/>
        </w:rPr>
      </w:pPr>
      <w:r w:rsidRPr="003F6B14">
        <w:rPr>
          <w:color w:val="auto"/>
        </w:rPr>
        <w:t xml:space="preserve">Open disclosure is consistently used in response to incidents and complaints. </w:t>
      </w:r>
    </w:p>
    <w:p w14:paraId="441A4878" w14:textId="77777777" w:rsidR="002A4E65" w:rsidRPr="00083FC2" w:rsidRDefault="002A4E65" w:rsidP="003F6B14">
      <w:pPr>
        <w:pStyle w:val="ListParagraph"/>
        <w:numPr>
          <w:ilvl w:val="0"/>
          <w:numId w:val="38"/>
        </w:numPr>
        <w:ind w:left="357" w:hanging="357"/>
        <w:contextualSpacing w:val="0"/>
      </w:pPr>
      <w:r w:rsidRPr="003F6B14">
        <w:rPr>
          <w:color w:val="auto"/>
        </w:rPr>
        <w:t xml:space="preserve">Staff </w:t>
      </w:r>
      <w:proofErr w:type="gramStart"/>
      <w:r w:rsidRPr="003F6B14">
        <w:rPr>
          <w:color w:val="auto"/>
        </w:rPr>
        <w:t>have an understanding of</w:t>
      </w:r>
      <w:proofErr w:type="gramEnd"/>
      <w:r w:rsidRPr="003F6B14">
        <w:rPr>
          <w:color w:val="auto"/>
        </w:rPr>
        <w:t xml:space="preserve"> open disclosure and practice this in response t</w:t>
      </w:r>
      <w:r>
        <w:t xml:space="preserve">o incidents and complaints where appropriate. </w:t>
      </w:r>
    </w:p>
    <w:sectPr w:rsidR="002A4E65" w:rsidRPr="00083FC2" w:rsidSect="002B7F5E">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5210DE" w14:textId="77777777" w:rsidR="00D8761A" w:rsidRDefault="002A4E65">
      <w:pPr>
        <w:spacing w:before="0" w:after="0" w:line="240" w:lineRule="auto"/>
      </w:pPr>
      <w:r>
        <w:separator/>
      </w:r>
    </w:p>
  </w:endnote>
  <w:endnote w:type="continuationSeparator" w:id="0">
    <w:p w14:paraId="545210E0" w14:textId="77777777" w:rsidR="00D8761A" w:rsidRDefault="002A4E6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210C9" w14:textId="77777777" w:rsidR="00506F7F" w:rsidRPr="009A1F1B" w:rsidRDefault="002A4E65"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45210CA" w14:textId="77777777" w:rsidR="00506F7F" w:rsidRPr="00C72FFB" w:rsidRDefault="002A4E6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BaptistCare </w:t>
    </w:r>
    <w:proofErr w:type="spellStart"/>
    <w:r w:rsidRPr="00C72FFB">
      <w:rPr>
        <w:rFonts w:eastAsia="Calibri" w:cs="Times New Roman"/>
        <w:color w:val="auto"/>
        <w:sz w:val="16"/>
        <w:szCs w:val="22"/>
        <w:lang w:eastAsia="en-US"/>
      </w:rPr>
      <w:t>Warena</w:t>
    </w:r>
    <w:proofErr w:type="spellEnd"/>
    <w:r w:rsidRPr="00C72FFB">
      <w:rPr>
        <w:rFonts w:eastAsia="Calibri" w:cs="Times New Roman"/>
        <w:color w:val="auto"/>
        <w:sz w:val="16"/>
        <w:szCs w:val="22"/>
        <w:lang w:eastAsia="en-US"/>
      </w:rPr>
      <w:t xml:space="preserve"> Centre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545210CB" w14:textId="77777777" w:rsidR="00506F7F" w:rsidRPr="00C72FFB" w:rsidRDefault="002A4E6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0253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210CC" w14:textId="77777777" w:rsidR="00506F7F" w:rsidRPr="009A1F1B" w:rsidRDefault="002A4E65"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45210CD" w14:textId="77777777" w:rsidR="00506F7F" w:rsidRPr="00C72FFB" w:rsidRDefault="002A4E6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BaptistCare </w:t>
    </w:r>
    <w:proofErr w:type="spellStart"/>
    <w:r w:rsidRPr="00C72FFB">
      <w:rPr>
        <w:rFonts w:eastAsia="Calibri" w:cs="Times New Roman"/>
        <w:color w:val="auto"/>
        <w:sz w:val="16"/>
        <w:szCs w:val="22"/>
        <w:lang w:eastAsia="en-US"/>
      </w:rPr>
      <w:t>Warena</w:t>
    </w:r>
    <w:proofErr w:type="spellEnd"/>
    <w:r w:rsidRPr="00C72FFB">
      <w:rPr>
        <w:rFonts w:eastAsia="Calibri" w:cs="Times New Roman"/>
        <w:color w:val="auto"/>
        <w:sz w:val="16"/>
        <w:szCs w:val="22"/>
        <w:lang w:eastAsia="en-US"/>
      </w:rPr>
      <w:t xml:space="preserve"> Centre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45210CE" w14:textId="77777777" w:rsidR="00506F7F" w:rsidRPr="00A3716D" w:rsidRDefault="002A4E6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0253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5210DA" w14:textId="77777777" w:rsidR="00D8761A" w:rsidRDefault="002A4E65">
      <w:pPr>
        <w:spacing w:before="0" w:after="0" w:line="240" w:lineRule="auto"/>
      </w:pPr>
      <w:r>
        <w:separator/>
      </w:r>
    </w:p>
  </w:footnote>
  <w:footnote w:type="continuationSeparator" w:id="0">
    <w:p w14:paraId="545210DC" w14:textId="77777777" w:rsidR="00D8761A" w:rsidRDefault="002A4E6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210C8" w14:textId="77777777" w:rsidR="00506F7F" w:rsidRDefault="002A4E65"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545210DA" wp14:editId="545210DB">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9561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12BDBC" w14:textId="77777777" w:rsidR="002A4E65" w:rsidRDefault="002A4E65" w:rsidP="009C6F30">
    <w:pPr>
      <w:tabs>
        <w:tab w:val="left" w:pos="3624"/>
      </w:tabs>
    </w:pPr>
    <w:r>
      <w:rPr>
        <w:noProof/>
        <w:color w:val="auto"/>
        <w:sz w:val="20"/>
      </w:rPr>
      <w:drawing>
        <wp:anchor distT="0" distB="0" distL="114300" distR="114300" simplePos="0" relativeHeight="251677696" behindDoc="1" locked="0" layoutInCell="1" allowOverlap="1" wp14:anchorId="00E1E605" wp14:editId="7541FF6A">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9752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0EF213" w14:textId="77777777" w:rsidR="002A4E65" w:rsidRDefault="002A4E65" w:rsidP="009C6F30">
    <w:pPr>
      <w:tabs>
        <w:tab w:val="left" w:pos="3624"/>
      </w:tabs>
    </w:pPr>
    <w:r>
      <w:rPr>
        <w:noProof/>
        <w:color w:val="auto"/>
        <w:sz w:val="20"/>
      </w:rPr>
      <w:drawing>
        <wp:anchor distT="0" distB="0" distL="114300" distR="114300" simplePos="0" relativeHeight="251678720" behindDoc="1" locked="0" layoutInCell="1" allowOverlap="1" wp14:anchorId="7FF08F26" wp14:editId="4AB0A41C">
          <wp:simplePos x="0" y="0"/>
          <wp:positionH relativeFrom="column">
            <wp:posOffset>-911418</wp:posOffset>
          </wp:positionH>
          <wp:positionV relativeFrom="paragraph">
            <wp:posOffset>-450215</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2016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210D9" w14:textId="77777777" w:rsidR="00506F7F" w:rsidRDefault="002A4E65" w:rsidP="009C6F30">
    <w:pPr>
      <w:tabs>
        <w:tab w:val="left" w:pos="3624"/>
      </w:tabs>
    </w:pPr>
    <w:r>
      <w:rPr>
        <w:noProof/>
        <w:color w:val="auto"/>
        <w:sz w:val="20"/>
      </w:rPr>
      <w:drawing>
        <wp:anchor distT="0" distB="0" distL="114300" distR="114300" simplePos="0" relativeHeight="251668480" behindDoc="1" locked="0" layoutInCell="1" allowOverlap="1" wp14:anchorId="545210F0" wp14:editId="545210F1">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71089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210CF" w14:textId="77777777" w:rsidR="00506F7F" w:rsidRDefault="002A4E65">
    <w:pPr>
      <w:pStyle w:val="Header"/>
    </w:pPr>
    <w:r w:rsidRPr="003C6EC2">
      <w:rPr>
        <w:rFonts w:eastAsia="Calibri"/>
        <w:noProof/>
      </w:rPr>
      <w:drawing>
        <wp:anchor distT="0" distB="0" distL="114300" distR="114300" simplePos="0" relativeHeight="251669504" behindDoc="1" locked="0" layoutInCell="1" allowOverlap="1" wp14:anchorId="545210DC" wp14:editId="545210DD">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24925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210D0" w14:textId="77777777" w:rsidR="00506F7F" w:rsidRDefault="002A4E65" w:rsidP="0004322A">
    <w:r>
      <w:rPr>
        <w:noProof/>
        <w:color w:val="auto"/>
        <w:sz w:val="20"/>
      </w:rPr>
      <w:drawing>
        <wp:anchor distT="0" distB="0" distL="114300" distR="114300" simplePos="0" relativeHeight="251660288" behindDoc="1" locked="0" layoutInCell="1" allowOverlap="1" wp14:anchorId="545210DE" wp14:editId="545210DF">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38210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EA1FB5" w14:textId="77777777" w:rsidR="002A4E65" w:rsidRDefault="002A4E65" w:rsidP="0004322A">
    <w:r>
      <w:rPr>
        <w:noProof/>
        <w:color w:val="auto"/>
        <w:sz w:val="20"/>
      </w:rPr>
      <w:drawing>
        <wp:anchor distT="0" distB="0" distL="114300" distR="114300" simplePos="0" relativeHeight="251671552" behindDoc="1" locked="0" layoutInCell="1" allowOverlap="1" wp14:anchorId="3858E616" wp14:editId="457FAB11">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9129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F8EB90" w14:textId="77777777" w:rsidR="002A4E65" w:rsidRDefault="002A4E65" w:rsidP="0004322A">
    <w:r>
      <w:rPr>
        <w:noProof/>
        <w:color w:val="auto"/>
        <w:sz w:val="20"/>
      </w:rPr>
      <w:drawing>
        <wp:anchor distT="0" distB="0" distL="114300" distR="114300" simplePos="0" relativeHeight="251672576" behindDoc="1" locked="0" layoutInCell="1" allowOverlap="1" wp14:anchorId="4DD2732E" wp14:editId="1D999AE8">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6144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B67DF2" w14:textId="77777777" w:rsidR="002A4E65" w:rsidRDefault="002A4E65" w:rsidP="0004322A">
    <w:r>
      <w:rPr>
        <w:noProof/>
        <w:color w:val="auto"/>
        <w:sz w:val="20"/>
      </w:rPr>
      <w:drawing>
        <wp:anchor distT="0" distB="0" distL="114300" distR="114300" simplePos="0" relativeHeight="251673600" behindDoc="1" locked="0" layoutInCell="1" allowOverlap="1" wp14:anchorId="28D87F0A" wp14:editId="148E646C">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1257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688B2" w14:textId="77777777" w:rsidR="002A4E65" w:rsidRDefault="002A4E65" w:rsidP="0004322A">
    <w:r>
      <w:rPr>
        <w:noProof/>
        <w:color w:val="auto"/>
        <w:sz w:val="20"/>
      </w:rPr>
      <w:drawing>
        <wp:anchor distT="0" distB="0" distL="114300" distR="114300" simplePos="0" relativeHeight="251674624" behindDoc="1" locked="0" layoutInCell="1" allowOverlap="1" wp14:anchorId="35AF4925" wp14:editId="2095D5FA">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87221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6F5D0" w14:textId="77777777" w:rsidR="002A4E65" w:rsidRDefault="002A4E65" w:rsidP="0004322A">
    <w:r>
      <w:rPr>
        <w:noProof/>
        <w:color w:val="auto"/>
        <w:sz w:val="20"/>
      </w:rPr>
      <w:drawing>
        <wp:anchor distT="0" distB="0" distL="114300" distR="114300" simplePos="0" relativeHeight="251675648" behindDoc="1" locked="0" layoutInCell="1" allowOverlap="1" wp14:anchorId="2F3EA0E0" wp14:editId="10AE8F0A">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7575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AC12D6" w14:textId="77777777" w:rsidR="002A4E65" w:rsidRDefault="002A4E65" w:rsidP="009C6F30">
    <w:pPr>
      <w:tabs>
        <w:tab w:val="left" w:pos="3624"/>
      </w:tabs>
    </w:pPr>
    <w:r>
      <w:rPr>
        <w:noProof/>
        <w:color w:val="auto"/>
        <w:sz w:val="20"/>
      </w:rPr>
      <w:drawing>
        <wp:anchor distT="0" distB="0" distL="114300" distR="114300" simplePos="0" relativeHeight="251676672" behindDoc="1" locked="0" layoutInCell="1" allowOverlap="1" wp14:anchorId="13B2280F" wp14:editId="34B78E7B">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5756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E470400A">
      <w:start w:val="1"/>
      <w:numFmt w:val="lowerRoman"/>
      <w:lvlText w:val="(%1)"/>
      <w:lvlJc w:val="left"/>
      <w:pPr>
        <w:ind w:left="1080" w:hanging="720"/>
      </w:pPr>
      <w:rPr>
        <w:rFonts w:hint="default"/>
        <w:b w:val="0"/>
      </w:rPr>
    </w:lvl>
    <w:lvl w:ilvl="1" w:tplc="4A561960" w:tentative="1">
      <w:start w:val="1"/>
      <w:numFmt w:val="lowerLetter"/>
      <w:lvlText w:val="%2."/>
      <w:lvlJc w:val="left"/>
      <w:pPr>
        <w:ind w:left="1440" w:hanging="360"/>
      </w:pPr>
    </w:lvl>
    <w:lvl w:ilvl="2" w:tplc="DE9C832E" w:tentative="1">
      <w:start w:val="1"/>
      <w:numFmt w:val="lowerRoman"/>
      <w:lvlText w:val="%3."/>
      <w:lvlJc w:val="right"/>
      <w:pPr>
        <w:ind w:left="2160" w:hanging="180"/>
      </w:pPr>
    </w:lvl>
    <w:lvl w:ilvl="3" w:tplc="FB50BB80" w:tentative="1">
      <w:start w:val="1"/>
      <w:numFmt w:val="decimal"/>
      <w:lvlText w:val="%4."/>
      <w:lvlJc w:val="left"/>
      <w:pPr>
        <w:ind w:left="2880" w:hanging="360"/>
      </w:pPr>
    </w:lvl>
    <w:lvl w:ilvl="4" w:tplc="C202496A" w:tentative="1">
      <w:start w:val="1"/>
      <w:numFmt w:val="lowerLetter"/>
      <w:lvlText w:val="%5."/>
      <w:lvlJc w:val="left"/>
      <w:pPr>
        <w:ind w:left="3600" w:hanging="360"/>
      </w:pPr>
    </w:lvl>
    <w:lvl w:ilvl="5" w:tplc="CD7CC8C4" w:tentative="1">
      <w:start w:val="1"/>
      <w:numFmt w:val="lowerRoman"/>
      <w:lvlText w:val="%6."/>
      <w:lvlJc w:val="right"/>
      <w:pPr>
        <w:ind w:left="4320" w:hanging="180"/>
      </w:pPr>
    </w:lvl>
    <w:lvl w:ilvl="6" w:tplc="88801B4C" w:tentative="1">
      <w:start w:val="1"/>
      <w:numFmt w:val="decimal"/>
      <w:lvlText w:val="%7."/>
      <w:lvlJc w:val="left"/>
      <w:pPr>
        <w:ind w:left="5040" w:hanging="360"/>
      </w:pPr>
    </w:lvl>
    <w:lvl w:ilvl="7" w:tplc="73447E52" w:tentative="1">
      <w:start w:val="1"/>
      <w:numFmt w:val="lowerLetter"/>
      <w:lvlText w:val="%8."/>
      <w:lvlJc w:val="left"/>
      <w:pPr>
        <w:ind w:left="5760" w:hanging="360"/>
      </w:pPr>
    </w:lvl>
    <w:lvl w:ilvl="8" w:tplc="7E0AAB10"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1B38AF8E">
      <w:start w:val="1"/>
      <w:numFmt w:val="bullet"/>
      <w:pStyle w:val="ListParagraph"/>
      <w:lvlText w:val=""/>
      <w:lvlJc w:val="left"/>
      <w:pPr>
        <w:ind w:left="1440" w:hanging="360"/>
      </w:pPr>
      <w:rPr>
        <w:rFonts w:ascii="Symbol" w:hAnsi="Symbol" w:hint="default"/>
        <w:color w:val="auto"/>
      </w:rPr>
    </w:lvl>
    <w:lvl w:ilvl="1" w:tplc="7750AF28" w:tentative="1">
      <w:start w:val="1"/>
      <w:numFmt w:val="bullet"/>
      <w:lvlText w:val="o"/>
      <w:lvlJc w:val="left"/>
      <w:pPr>
        <w:ind w:left="2160" w:hanging="360"/>
      </w:pPr>
      <w:rPr>
        <w:rFonts w:ascii="Courier New" w:hAnsi="Courier New" w:cs="Courier New" w:hint="default"/>
      </w:rPr>
    </w:lvl>
    <w:lvl w:ilvl="2" w:tplc="25B60580" w:tentative="1">
      <w:start w:val="1"/>
      <w:numFmt w:val="bullet"/>
      <w:lvlText w:val=""/>
      <w:lvlJc w:val="left"/>
      <w:pPr>
        <w:ind w:left="2880" w:hanging="360"/>
      </w:pPr>
      <w:rPr>
        <w:rFonts w:ascii="Wingdings" w:hAnsi="Wingdings" w:hint="default"/>
      </w:rPr>
    </w:lvl>
    <w:lvl w:ilvl="3" w:tplc="3FA64F32" w:tentative="1">
      <w:start w:val="1"/>
      <w:numFmt w:val="bullet"/>
      <w:lvlText w:val=""/>
      <w:lvlJc w:val="left"/>
      <w:pPr>
        <w:ind w:left="3600" w:hanging="360"/>
      </w:pPr>
      <w:rPr>
        <w:rFonts w:ascii="Symbol" w:hAnsi="Symbol" w:hint="default"/>
      </w:rPr>
    </w:lvl>
    <w:lvl w:ilvl="4" w:tplc="CB38B38E" w:tentative="1">
      <w:start w:val="1"/>
      <w:numFmt w:val="bullet"/>
      <w:lvlText w:val="o"/>
      <w:lvlJc w:val="left"/>
      <w:pPr>
        <w:ind w:left="4320" w:hanging="360"/>
      </w:pPr>
      <w:rPr>
        <w:rFonts w:ascii="Courier New" w:hAnsi="Courier New" w:cs="Courier New" w:hint="default"/>
      </w:rPr>
    </w:lvl>
    <w:lvl w:ilvl="5" w:tplc="C41AB3C2" w:tentative="1">
      <w:start w:val="1"/>
      <w:numFmt w:val="bullet"/>
      <w:lvlText w:val=""/>
      <w:lvlJc w:val="left"/>
      <w:pPr>
        <w:ind w:left="5040" w:hanging="360"/>
      </w:pPr>
      <w:rPr>
        <w:rFonts w:ascii="Wingdings" w:hAnsi="Wingdings" w:hint="default"/>
      </w:rPr>
    </w:lvl>
    <w:lvl w:ilvl="6" w:tplc="8F36A778" w:tentative="1">
      <w:start w:val="1"/>
      <w:numFmt w:val="bullet"/>
      <w:lvlText w:val=""/>
      <w:lvlJc w:val="left"/>
      <w:pPr>
        <w:ind w:left="5760" w:hanging="360"/>
      </w:pPr>
      <w:rPr>
        <w:rFonts w:ascii="Symbol" w:hAnsi="Symbol" w:hint="default"/>
      </w:rPr>
    </w:lvl>
    <w:lvl w:ilvl="7" w:tplc="3856988A" w:tentative="1">
      <w:start w:val="1"/>
      <w:numFmt w:val="bullet"/>
      <w:lvlText w:val="o"/>
      <w:lvlJc w:val="left"/>
      <w:pPr>
        <w:ind w:left="6480" w:hanging="360"/>
      </w:pPr>
      <w:rPr>
        <w:rFonts w:ascii="Courier New" w:hAnsi="Courier New" w:cs="Courier New" w:hint="default"/>
      </w:rPr>
    </w:lvl>
    <w:lvl w:ilvl="8" w:tplc="507AE444"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9536D38E">
      <w:start w:val="1"/>
      <w:numFmt w:val="lowerRoman"/>
      <w:lvlText w:val="(%1)"/>
      <w:lvlJc w:val="left"/>
      <w:pPr>
        <w:ind w:left="1004" w:hanging="720"/>
      </w:pPr>
      <w:rPr>
        <w:rFonts w:hint="default"/>
        <w:b w:val="0"/>
      </w:rPr>
    </w:lvl>
    <w:lvl w:ilvl="1" w:tplc="AA6EE1F6" w:tentative="1">
      <w:start w:val="1"/>
      <w:numFmt w:val="lowerLetter"/>
      <w:lvlText w:val="%2."/>
      <w:lvlJc w:val="left"/>
      <w:pPr>
        <w:ind w:left="1364" w:hanging="360"/>
      </w:pPr>
    </w:lvl>
    <w:lvl w:ilvl="2" w:tplc="53044AF0" w:tentative="1">
      <w:start w:val="1"/>
      <w:numFmt w:val="lowerRoman"/>
      <w:lvlText w:val="%3."/>
      <w:lvlJc w:val="right"/>
      <w:pPr>
        <w:ind w:left="2084" w:hanging="180"/>
      </w:pPr>
    </w:lvl>
    <w:lvl w:ilvl="3" w:tplc="58D0A51C" w:tentative="1">
      <w:start w:val="1"/>
      <w:numFmt w:val="decimal"/>
      <w:lvlText w:val="%4."/>
      <w:lvlJc w:val="left"/>
      <w:pPr>
        <w:ind w:left="2804" w:hanging="360"/>
      </w:pPr>
    </w:lvl>
    <w:lvl w:ilvl="4" w:tplc="8EE094BA" w:tentative="1">
      <w:start w:val="1"/>
      <w:numFmt w:val="lowerLetter"/>
      <w:lvlText w:val="%5."/>
      <w:lvlJc w:val="left"/>
      <w:pPr>
        <w:ind w:left="3524" w:hanging="360"/>
      </w:pPr>
    </w:lvl>
    <w:lvl w:ilvl="5" w:tplc="350C5BE4" w:tentative="1">
      <w:start w:val="1"/>
      <w:numFmt w:val="lowerRoman"/>
      <w:lvlText w:val="%6."/>
      <w:lvlJc w:val="right"/>
      <w:pPr>
        <w:ind w:left="4244" w:hanging="180"/>
      </w:pPr>
    </w:lvl>
    <w:lvl w:ilvl="6" w:tplc="9238102A" w:tentative="1">
      <w:start w:val="1"/>
      <w:numFmt w:val="decimal"/>
      <w:lvlText w:val="%7."/>
      <w:lvlJc w:val="left"/>
      <w:pPr>
        <w:ind w:left="4964" w:hanging="360"/>
      </w:pPr>
    </w:lvl>
    <w:lvl w:ilvl="7" w:tplc="5E7E7AC8" w:tentative="1">
      <w:start w:val="1"/>
      <w:numFmt w:val="lowerLetter"/>
      <w:lvlText w:val="%8."/>
      <w:lvlJc w:val="left"/>
      <w:pPr>
        <w:ind w:left="5684" w:hanging="360"/>
      </w:pPr>
    </w:lvl>
    <w:lvl w:ilvl="8" w:tplc="CB227380" w:tentative="1">
      <w:start w:val="1"/>
      <w:numFmt w:val="lowerRoman"/>
      <w:lvlText w:val="%9."/>
      <w:lvlJc w:val="right"/>
      <w:pPr>
        <w:ind w:left="6404" w:hanging="180"/>
      </w:pPr>
    </w:lvl>
  </w:abstractNum>
  <w:abstractNum w:abstractNumId="10" w15:restartNumberingAfterBreak="0">
    <w:nsid w:val="18B2102B"/>
    <w:multiLevelType w:val="hybridMultilevel"/>
    <w:tmpl w:val="F4E45B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F583C49"/>
    <w:multiLevelType w:val="hybridMultilevel"/>
    <w:tmpl w:val="5504F770"/>
    <w:lvl w:ilvl="0" w:tplc="1FFA0E84">
      <w:start w:val="1"/>
      <w:numFmt w:val="lowerRoman"/>
      <w:lvlText w:val="(%1)"/>
      <w:lvlJc w:val="left"/>
      <w:pPr>
        <w:ind w:left="1080" w:hanging="720"/>
      </w:pPr>
      <w:rPr>
        <w:rFonts w:hint="default"/>
      </w:rPr>
    </w:lvl>
    <w:lvl w:ilvl="1" w:tplc="37CCDB12" w:tentative="1">
      <w:start w:val="1"/>
      <w:numFmt w:val="lowerLetter"/>
      <w:lvlText w:val="%2."/>
      <w:lvlJc w:val="left"/>
      <w:pPr>
        <w:ind w:left="1440" w:hanging="360"/>
      </w:pPr>
    </w:lvl>
    <w:lvl w:ilvl="2" w:tplc="FF9CB59E" w:tentative="1">
      <w:start w:val="1"/>
      <w:numFmt w:val="lowerRoman"/>
      <w:lvlText w:val="%3."/>
      <w:lvlJc w:val="right"/>
      <w:pPr>
        <w:ind w:left="2160" w:hanging="180"/>
      </w:pPr>
    </w:lvl>
    <w:lvl w:ilvl="3" w:tplc="15FE140C" w:tentative="1">
      <w:start w:val="1"/>
      <w:numFmt w:val="decimal"/>
      <w:lvlText w:val="%4."/>
      <w:lvlJc w:val="left"/>
      <w:pPr>
        <w:ind w:left="2880" w:hanging="360"/>
      </w:pPr>
    </w:lvl>
    <w:lvl w:ilvl="4" w:tplc="727EA8B2" w:tentative="1">
      <w:start w:val="1"/>
      <w:numFmt w:val="lowerLetter"/>
      <w:lvlText w:val="%5."/>
      <w:lvlJc w:val="left"/>
      <w:pPr>
        <w:ind w:left="3600" w:hanging="360"/>
      </w:pPr>
    </w:lvl>
    <w:lvl w:ilvl="5" w:tplc="4CF4A0C0" w:tentative="1">
      <w:start w:val="1"/>
      <w:numFmt w:val="lowerRoman"/>
      <w:lvlText w:val="%6."/>
      <w:lvlJc w:val="right"/>
      <w:pPr>
        <w:ind w:left="4320" w:hanging="180"/>
      </w:pPr>
    </w:lvl>
    <w:lvl w:ilvl="6" w:tplc="61927640" w:tentative="1">
      <w:start w:val="1"/>
      <w:numFmt w:val="decimal"/>
      <w:lvlText w:val="%7."/>
      <w:lvlJc w:val="left"/>
      <w:pPr>
        <w:ind w:left="5040" w:hanging="360"/>
      </w:pPr>
    </w:lvl>
    <w:lvl w:ilvl="7" w:tplc="E9BC984E" w:tentative="1">
      <w:start w:val="1"/>
      <w:numFmt w:val="lowerLetter"/>
      <w:lvlText w:val="%8."/>
      <w:lvlJc w:val="left"/>
      <w:pPr>
        <w:ind w:left="5760" w:hanging="360"/>
      </w:pPr>
    </w:lvl>
    <w:lvl w:ilvl="8" w:tplc="5A501586"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1636570C">
      <w:start w:val="1"/>
      <w:numFmt w:val="lowerRoman"/>
      <w:lvlText w:val="(%1)"/>
      <w:lvlJc w:val="left"/>
      <w:pPr>
        <w:ind w:left="1080" w:hanging="720"/>
      </w:pPr>
      <w:rPr>
        <w:rFonts w:hint="default"/>
      </w:rPr>
    </w:lvl>
    <w:lvl w:ilvl="1" w:tplc="C4B6FFBE" w:tentative="1">
      <w:start w:val="1"/>
      <w:numFmt w:val="lowerLetter"/>
      <w:lvlText w:val="%2."/>
      <w:lvlJc w:val="left"/>
      <w:pPr>
        <w:ind w:left="1440" w:hanging="360"/>
      </w:pPr>
    </w:lvl>
    <w:lvl w:ilvl="2" w:tplc="A28E8956" w:tentative="1">
      <w:start w:val="1"/>
      <w:numFmt w:val="lowerRoman"/>
      <w:lvlText w:val="%3."/>
      <w:lvlJc w:val="right"/>
      <w:pPr>
        <w:ind w:left="2160" w:hanging="180"/>
      </w:pPr>
    </w:lvl>
    <w:lvl w:ilvl="3" w:tplc="17D21292" w:tentative="1">
      <w:start w:val="1"/>
      <w:numFmt w:val="decimal"/>
      <w:lvlText w:val="%4."/>
      <w:lvlJc w:val="left"/>
      <w:pPr>
        <w:ind w:left="2880" w:hanging="360"/>
      </w:pPr>
    </w:lvl>
    <w:lvl w:ilvl="4" w:tplc="BE94C28E" w:tentative="1">
      <w:start w:val="1"/>
      <w:numFmt w:val="lowerLetter"/>
      <w:lvlText w:val="%5."/>
      <w:lvlJc w:val="left"/>
      <w:pPr>
        <w:ind w:left="3600" w:hanging="360"/>
      </w:pPr>
    </w:lvl>
    <w:lvl w:ilvl="5" w:tplc="3FFC0210" w:tentative="1">
      <w:start w:val="1"/>
      <w:numFmt w:val="lowerRoman"/>
      <w:lvlText w:val="%6."/>
      <w:lvlJc w:val="right"/>
      <w:pPr>
        <w:ind w:left="4320" w:hanging="180"/>
      </w:pPr>
    </w:lvl>
    <w:lvl w:ilvl="6" w:tplc="58A4E8CA" w:tentative="1">
      <w:start w:val="1"/>
      <w:numFmt w:val="decimal"/>
      <w:lvlText w:val="%7."/>
      <w:lvlJc w:val="left"/>
      <w:pPr>
        <w:ind w:left="5040" w:hanging="360"/>
      </w:pPr>
    </w:lvl>
    <w:lvl w:ilvl="7" w:tplc="48A2E49E" w:tentative="1">
      <w:start w:val="1"/>
      <w:numFmt w:val="lowerLetter"/>
      <w:lvlText w:val="%8."/>
      <w:lvlJc w:val="left"/>
      <w:pPr>
        <w:ind w:left="5760" w:hanging="360"/>
      </w:pPr>
    </w:lvl>
    <w:lvl w:ilvl="8" w:tplc="290C1B12"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446C6182">
      <w:start w:val="1"/>
      <w:numFmt w:val="lowerRoman"/>
      <w:lvlText w:val="(%1)"/>
      <w:lvlJc w:val="left"/>
      <w:pPr>
        <w:ind w:left="1080" w:hanging="720"/>
      </w:pPr>
      <w:rPr>
        <w:rFonts w:hint="default"/>
        <w:b w:val="0"/>
      </w:rPr>
    </w:lvl>
    <w:lvl w:ilvl="1" w:tplc="49C8F1F4" w:tentative="1">
      <w:start w:val="1"/>
      <w:numFmt w:val="lowerLetter"/>
      <w:lvlText w:val="%2."/>
      <w:lvlJc w:val="left"/>
      <w:pPr>
        <w:ind w:left="1440" w:hanging="360"/>
      </w:pPr>
    </w:lvl>
    <w:lvl w:ilvl="2" w:tplc="BA5863EE" w:tentative="1">
      <w:start w:val="1"/>
      <w:numFmt w:val="lowerRoman"/>
      <w:lvlText w:val="%3."/>
      <w:lvlJc w:val="right"/>
      <w:pPr>
        <w:ind w:left="2160" w:hanging="180"/>
      </w:pPr>
    </w:lvl>
    <w:lvl w:ilvl="3" w:tplc="294459E2" w:tentative="1">
      <w:start w:val="1"/>
      <w:numFmt w:val="decimal"/>
      <w:lvlText w:val="%4."/>
      <w:lvlJc w:val="left"/>
      <w:pPr>
        <w:ind w:left="2880" w:hanging="360"/>
      </w:pPr>
    </w:lvl>
    <w:lvl w:ilvl="4" w:tplc="B302D364" w:tentative="1">
      <w:start w:val="1"/>
      <w:numFmt w:val="lowerLetter"/>
      <w:lvlText w:val="%5."/>
      <w:lvlJc w:val="left"/>
      <w:pPr>
        <w:ind w:left="3600" w:hanging="360"/>
      </w:pPr>
    </w:lvl>
    <w:lvl w:ilvl="5" w:tplc="41663354" w:tentative="1">
      <w:start w:val="1"/>
      <w:numFmt w:val="lowerRoman"/>
      <w:lvlText w:val="%6."/>
      <w:lvlJc w:val="right"/>
      <w:pPr>
        <w:ind w:left="4320" w:hanging="180"/>
      </w:pPr>
    </w:lvl>
    <w:lvl w:ilvl="6" w:tplc="AD702796" w:tentative="1">
      <w:start w:val="1"/>
      <w:numFmt w:val="decimal"/>
      <w:lvlText w:val="%7."/>
      <w:lvlJc w:val="left"/>
      <w:pPr>
        <w:ind w:left="5040" w:hanging="360"/>
      </w:pPr>
    </w:lvl>
    <w:lvl w:ilvl="7" w:tplc="FC2A5EFA" w:tentative="1">
      <w:start w:val="1"/>
      <w:numFmt w:val="lowerLetter"/>
      <w:lvlText w:val="%8."/>
      <w:lvlJc w:val="left"/>
      <w:pPr>
        <w:ind w:left="5760" w:hanging="360"/>
      </w:pPr>
    </w:lvl>
    <w:lvl w:ilvl="8" w:tplc="3114173C"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25B27E86">
      <w:start w:val="1"/>
      <w:numFmt w:val="lowerLetter"/>
      <w:lvlText w:val="(%1)"/>
      <w:lvlJc w:val="left"/>
      <w:pPr>
        <w:ind w:left="360" w:hanging="360"/>
      </w:pPr>
      <w:rPr>
        <w:rFonts w:hint="default"/>
      </w:rPr>
    </w:lvl>
    <w:lvl w:ilvl="1" w:tplc="5F98E74E" w:tentative="1">
      <w:start w:val="1"/>
      <w:numFmt w:val="lowerLetter"/>
      <w:lvlText w:val="%2."/>
      <w:lvlJc w:val="left"/>
      <w:pPr>
        <w:ind w:left="1080" w:hanging="360"/>
      </w:pPr>
    </w:lvl>
    <w:lvl w:ilvl="2" w:tplc="4116516A" w:tentative="1">
      <w:start w:val="1"/>
      <w:numFmt w:val="lowerRoman"/>
      <w:lvlText w:val="%3."/>
      <w:lvlJc w:val="right"/>
      <w:pPr>
        <w:ind w:left="1800" w:hanging="180"/>
      </w:pPr>
    </w:lvl>
    <w:lvl w:ilvl="3" w:tplc="D4C87B54" w:tentative="1">
      <w:start w:val="1"/>
      <w:numFmt w:val="decimal"/>
      <w:lvlText w:val="%4."/>
      <w:lvlJc w:val="left"/>
      <w:pPr>
        <w:ind w:left="2520" w:hanging="360"/>
      </w:pPr>
    </w:lvl>
    <w:lvl w:ilvl="4" w:tplc="AB16DC80" w:tentative="1">
      <w:start w:val="1"/>
      <w:numFmt w:val="lowerLetter"/>
      <w:lvlText w:val="%5."/>
      <w:lvlJc w:val="left"/>
      <w:pPr>
        <w:ind w:left="3240" w:hanging="360"/>
      </w:pPr>
    </w:lvl>
    <w:lvl w:ilvl="5" w:tplc="D726457A" w:tentative="1">
      <w:start w:val="1"/>
      <w:numFmt w:val="lowerRoman"/>
      <w:lvlText w:val="%6."/>
      <w:lvlJc w:val="right"/>
      <w:pPr>
        <w:ind w:left="3960" w:hanging="180"/>
      </w:pPr>
    </w:lvl>
    <w:lvl w:ilvl="6" w:tplc="AE06AFC4" w:tentative="1">
      <w:start w:val="1"/>
      <w:numFmt w:val="decimal"/>
      <w:lvlText w:val="%7."/>
      <w:lvlJc w:val="left"/>
      <w:pPr>
        <w:ind w:left="4680" w:hanging="360"/>
      </w:pPr>
    </w:lvl>
    <w:lvl w:ilvl="7" w:tplc="649E6726" w:tentative="1">
      <w:start w:val="1"/>
      <w:numFmt w:val="lowerLetter"/>
      <w:lvlText w:val="%8."/>
      <w:lvlJc w:val="left"/>
      <w:pPr>
        <w:ind w:left="5400" w:hanging="360"/>
      </w:pPr>
    </w:lvl>
    <w:lvl w:ilvl="8" w:tplc="817AAF66"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AB78A3A8">
      <w:start w:val="1"/>
      <w:numFmt w:val="decimal"/>
      <w:lvlText w:val="%1."/>
      <w:lvlJc w:val="left"/>
      <w:pPr>
        <w:ind w:left="360" w:hanging="360"/>
      </w:pPr>
      <w:rPr>
        <w:rFonts w:hint="default"/>
      </w:rPr>
    </w:lvl>
    <w:lvl w:ilvl="1" w:tplc="D58E561E" w:tentative="1">
      <w:start w:val="1"/>
      <w:numFmt w:val="lowerLetter"/>
      <w:lvlText w:val="%2."/>
      <w:lvlJc w:val="left"/>
      <w:pPr>
        <w:ind w:left="1080" w:hanging="360"/>
      </w:pPr>
    </w:lvl>
    <w:lvl w:ilvl="2" w:tplc="2CFC13CE" w:tentative="1">
      <w:start w:val="1"/>
      <w:numFmt w:val="lowerRoman"/>
      <w:lvlText w:val="%3."/>
      <w:lvlJc w:val="right"/>
      <w:pPr>
        <w:ind w:left="1800" w:hanging="180"/>
      </w:pPr>
    </w:lvl>
    <w:lvl w:ilvl="3" w:tplc="0366A7A6" w:tentative="1">
      <w:start w:val="1"/>
      <w:numFmt w:val="decimal"/>
      <w:lvlText w:val="%4."/>
      <w:lvlJc w:val="left"/>
      <w:pPr>
        <w:ind w:left="2520" w:hanging="360"/>
      </w:pPr>
    </w:lvl>
    <w:lvl w:ilvl="4" w:tplc="19264A6E" w:tentative="1">
      <w:start w:val="1"/>
      <w:numFmt w:val="lowerLetter"/>
      <w:lvlText w:val="%5."/>
      <w:lvlJc w:val="left"/>
      <w:pPr>
        <w:ind w:left="3240" w:hanging="360"/>
      </w:pPr>
    </w:lvl>
    <w:lvl w:ilvl="5" w:tplc="AB7C4CAE" w:tentative="1">
      <w:start w:val="1"/>
      <w:numFmt w:val="lowerRoman"/>
      <w:lvlText w:val="%6."/>
      <w:lvlJc w:val="right"/>
      <w:pPr>
        <w:ind w:left="3960" w:hanging="180"/>
      </w:pPr>
    </w:lvl>
    <w:lvl w:ilvl="6" w:tplc="1DE0A3E6" w:tentative="1">
      <w:start w:val="1"/>
      <w:numFmt w:val="decimal"/>
      <w:lvlText w:val="%7."/>
      <w:lvlJc w:val="left"/>
      <w:pPr>
        <w:ind w:left="4680" w:hanging="360"/>
      </w:pPr>
    </w:lvl>
    <w:lvl w:ilvl="7" w:tplc="3D44EB34" w:tentative="1">
      <w:start w:val="1"/>
      <w:numFmt w:val="lowerLetter"/>
      <w:lvlText w:val="%8."/>
      <w:lvlJc w:val="left"/>
      <w:pPr>
        <w:ind w:left="5400" w:hanging="360"/>
      </w:pPr>
    </w:lvl>
    <w:lvl w:ilvl="8" w:tplc="E1DA2644"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2DD0025E">
      <w:start w:val="1"/>
      <w:numFmt w:val="decimal"/>
      <w:lvlText w:val="%1."/>
      <w:lvlJc w:val="left"/>
      <w:pPr>
        <w:ind w:left="360" w:hanging="360"/>
      </w:pPr>
      <w:rPr>
        <w:rFonts w:hint="default"/>
      </w:rPr>
    </w:lvl>
    <w:lvl w:ilvl="1" w:tplc="0D62A99E" w:tentative="1">
      <w:start w:val="1"/>
      <w:numFmt w:val="lowerLetter"/>
      <w:lvlText w:val="%2."/>
      <w:lvlJc w:val="left"/>
      <w:pPr>
        <w:ind w:left="1080" w:hanging="360"/>
      </w:pPr>
    </w:lvl>
    <w:lvl w:ilvl="2" w:tplc="BE240E30" w:tentative="1">
      <w:start w:val="1"/>
      <w:numFmt w:val="lowerRoman"/>
      <w:lvlText w:val="%3."/>
      <w:lvlJc w:val="right"/>
      <w:pPr>
        <w:ind w:left="1800" w:hanging="180"/>
      </w:pPr>
    </w:lvl>
    <w:lvl w:ilvl="3" w:tplc="8BCA6266" w:tentative="1">
      <w:start w:val="1"/>
      <w:numFmt w:val="decimal"/>
      <w:lvlText w:val="%4."/>
      <w:lvlJc w:val="left"/>
      <w:pPr>
        <w:ind w:left="2520" w:hanging="360"/>
      </w:pPr>
    </w:lvl>
    <w:lvl w:ilvl="4" w:tplc="6A7462C2" w:tentative="1">
      <w:start w:val="1"/>
      <w:numFmt w:val="lowerLetter"/>
      <w:lvlText w:val="%5."/>
      <w:lvlJc w:val="left"/>
      <w:pPr>
        <w:ind w:left="3240" w:hanging="360"/>
      </w:pPr>
    </w:lvl>
    <w:lvl w:ilvl="5" w:tplc="31282A6A" w:tentative="1">
      <w:start w:val="1"/>
      <w:numFmt w:val="lowerRoman"/>
      <w:lvlText w:val="%6."/>
      <w:lvlJc w:val="right"/>
      <w:pPr>
        <w:ind w:left="3960" w:hanging="180"/>
      </w:pPr>
    </w:lvl>
    <w:lvl w:ilvl="6" w:tplc="B1A469DE" w:tentative="1">
      <w:start w:val="1"/>
      <w:numFmt w:val="decimal"/>
      <w:lvlText w:val="%7."/>
      <w:lvlJc w:val="left"/>
      <w:pPr>
        <w:ind w:left="4680" w:hanging="360"/>
      </w:pPr>
    </w:lvl>
    <w:lvl w:ilvl="7" w:tplc="0B6EE442" w:tentative="1">
      <w:start w:val="1"/>
      <w:numFmt w:val="lowerLetter"/>
      <w:lvlText w:val="%8."/>
      <w:lvlJc w:val="left"/>
      <w:pPr>
        <w:ind w:left="5400" w:hanging="360"/>
      </w:pPr>
    </w:lvl>
    <w:lvl w:ilvl="8" w:tplc="3FFC2560"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02861824">
      <w:start w:val="1"/>
      <w:numFmt w:val="lowerRoman"/>
      <w:lvlText w:val="(%1)"/>
      <w:lvlJc w:val="left"/>
      <w:pPr>
        <w:ind w:left="1080" w:hanging="720"/>
      </w:pPr>
      <w:rPr>
        <w:rFonts w:hint="default"/>
        <w:b w:val="0"/>
      </w:rPr>
    </w:lvl>
    <w:lvl w:ilvl="1" w:tplc="9B54531C" w:tentative="1">
      <w:start w:val="1"/>
      <w:numFmt w:val="lowerLetter"/>
      <w:lvlText w:val="%2."/>
      <w:lvlJc w:val="left"/>
      <w:pPr>
        <w:ind w:left="1440" w:hanging="360"/>
      </w:pPr>
    </w:lvl>
    <w:lvl w:ilvl="2" w:tplc="ECAE7E7C" w:tentative="1">
      <w:start w:val="1"/>
      <w:numFmt w:val="lowerRoman"/>
      <w:lvlText w:val="%3."/>
      <w:lvlJc w:val="right"/>
      <w:pPr>
        <w:ind w:left="2160" w:hanging="180"/>
      </w:pPr>
    </w:lvl>
    <w:lvl w:ilvl="3" w:tplc="B86CA078" w:tentative="1">
      <w:start w:val="1"/>
      <w:numFmt w:val="decimal"/>
      <w:lvlText w:val="%4."/>
      <w:lvlJc w:val="left"/>
      <w:pPr>
        <w:ind w:left="2880" w:hanging="360"/>
      </w:pPr>
    </w:lvl>
    <w:lvl w:ilvl="4" w:tplc="A2926548" w:tentative="1">
      <w:start w:val="1"/>
      <w:numFmt w:val="lowerLetter"/>
      <w:lvlText w:val="%5."/>
      <w:lvlJc w:val="left"/>
      <w:pPr>
        <w:ind w:left="3600" w:hanging="360"/>
      </w:pPr>
    </w:lvl>
    <w:lvl w:ilvl="5" w:tplc="D75A52DC" w:tentative="1">
      <w:start w:val="1"/>
      <w:numFmt w:val="lowerRoman"/>
      <w:lvlText w:val="%6."/>
      <w:lvlJc w:val="right"/>
      <w:pPr>
        <w:ind w:left="4320" w:hanging="180"/>
      </w:pPr>
    </w:lvl>
    <w:lvl w:ilvl="6" w:tplc="17F8C42A" w:tentative="1">
      <w:start w:val="1"/>
      <w:numFmt w:val="decimal"/>
      <w:lvlText w:val="%7."/>
      <w:lvlJc w:val="left"/>
      <w:pPr>
        <w:ind w:left="5040" w:hanging="360"/>
      </w:pPr>
    </w:lvl>
    <w:lvl w:ilvl="7" w:tplc="1A548D28" w:tentative="1">
      <w:start w:val="1"/>
      <w:numFmt w:val="lowerLetter"/>
      <w:lvlText w:val="%8."/>
      <w:lvlJc w:val="left"/>
      <w:pPr>
        <w:ind w:left="5760" w:hanging="360"/>
      </w:pPr>
    </w:lvl>
    <w:lvl w:ilvl="8" w:tplc="D3DA0F1E"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7B74B51C">
      <w:start w:val="1"/>
      <w:numFmt w:val="lowerRoman"/>
      <w:lvlText w:val="(%1)"/>
      <w:lvlJc w:val="left"/>
      <w:pPr>
        <w:ind w:left="1080" w:hanging="720"/>
      </w:pPr>
      <w:rPr>
        <w:rFonts w:hint="default"/>
      </w:rPr>
    </w:lvl>
    <w:lvl w:ilvl="1" w:tplc="7930BDCE" w:tentative="1">
      <w:start w:val="1"/>
      <w:numFmt w:val="lowerLetter"/>
      <w:lvlText w:val="%2."/>
      <w:lvlJc w:val="left"/>
      <w:pPr>
        <w:ind w:left="1440" w:hanging="360"/>
      </w:pPr>
    </w:lvl>
    <w:lvl w:ilvl="2" w:tplc="2E9C64AC" w:tentative="1">
      <w:start w:val="1"/>
      <w:numFmt w:val="lowerRoman"/>
      <w:lvlText w:val="%3."/>
      <w:lvlJc w:val="right"/>
      <w:pPr>
        <w:ind w:left="2160" w:hanging="180"/>
      </w:pPr>
    </w:lvl>
    <w:lvl w:ilvl="3" w:tplc="8BB64EB0" w:tentative="1">
      <w:start w:val="1"/>
      <w:numFmt w:val="decimal"/>
      <w:lvlText w:val="%4."/>
      <w:lvlJc w:val="left"/>
      <w:pPr>
        <w:ind w:left="2880" w:hanging="360"/>
      </w:pPr>
    </w:lvl>
    <w:lvl w:ilvl="4" w:tplc="4476BC9E" w:tentative="1">
      <w:start w:val="1"/>
      <w:numFmt w:val="lowerLetter"/>
      <w:lvlText w:val="%5."/>
      <w:lvlJc w:val="left"/>
      <w:pPr>
        <w:ind w:left="3600" w:hanging="360"/>
      </w:pPr>
    </w:lvl>
    <w:lvl w:ilvl="5" w:tplc="A24015CE" w:tentative="1">
      <w:start w:val="1"/>
      <w:numFmt w:val="lowerRoman"/>
      <w:lvlText w:val="%6."/>
      <w:lvlJc w:val="right"/>
      <w:pPr>
        <w:ind w:left="4320" w:hanging="180"/>
      </w:pPr>
    </w:lvl>
    <w:lvl w:ilvl="6" w:tplc="FF7E3E2A" w:tentative="1">
      <w:start w:val="1"/>
      <w:numFmt w:val="decimal"/>
      <w:lvlText w:val="%7."/>
      <w:lvlJc w:val="left"/>
      <w:pPr>
        <w:ind w:left="5040" w:hanging="360"/>
      </w:pPr>
    </w:lvl>
    <w:lvl w:ilvl="7" w:tplc="2716BA64" w:tentative="1">
      <w:start w:val="1"/>
      <w:numFmt w:val="lowerLetter"/>
      <w:lvlText w:val="%8."/>
      <w:lvlJc w:val="left"/>
      <w:pPr>
        <w:ind w:left="5760" w:hanging="360"/>
      </w:pPr>
    </w:lvl>
    <w:lvl w:ilvl="8" w:tplc="3B1611AA"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A476C5A6">
      <w:start w:val="1"/>
      <w:numFmt w:val="bullet"/>
      <w:pStyle w:val="ListBullet"/>
      <w:lvlText w:val=""/>
      <w:lvlJc w:val="left"/>
      <w:pPr>
        <w:ind w:left="720" w:hanging="360"/>
      </w:pPr>
      <w:rPr>
        <w:rFonts w:ascii="Symbol" w:hAnsi="Symbol" w:hint="default"/>
      </w:rPr>
    </w:lvl>
    <w:lvl w:ilvl="1" w:tplc="06843BBA">
      <w:start w:val="1"/>
      <w:numFmt w:val="bullet"/>
      <w:pStyle w:val="ListBullet2"/>
      <w:lvlText w:val="o"/>
      <w:lvlJc w:val="left"/>
      <w:pPr>
        <w:ind w:left="1440" w:hanging="360"/>
      </w:pPr>
      <w:rPr>
        <w:rFonts w:ascii="Courier New" w:hAnsi="Courier New" w:cs="Courier New" w:hint="default"/>
      </w:rPr>
    </w:lvl>
    <w:lvl w:ilvl="2" w:tplc="AA82E978">
      <w:start w:val="1"/>
      <w:numFmt w:val="bullet"/>
      <w:lvlText w:val=""/>
      <w:lvlJc w:val="left"/>
      <w:pPr>
        <w:ind w:left="2160" w:hanging="360"/>
      </w:pPr>
      <w:rPr>
        <w:rFonts w:ascii="Wingdings" w:hAnsi="Wingdings" w:hint="default"/>
      </w:rPr>
    </w:lvl>
    <w:lvl w:ilvl="3" w:tplc="3A68FA28">
      <w:start w:val="1"/>
      <w:numFmt w:val="bullet"/>
      <w:lvlText w:val=""/>
      <w:lvlJc w:val="left"/>
      <w:pPr>
        <w:ind w:left="2880" w:hanging="360"/>
      </w:pPr>
      <w:rPr>
        <w:rFonts w:ascii="Symbol" w:hAnsi="Symbol" w:hint="default"/>
      </w:rPr>
    </w:lvl>
    <w:lvl w:ilvl="4" w:tplc="648A8E68">
      <w:start w:val="1"/>
      <w:numFmt w:val="bullet"/>
      <w:lvlText w:val="o"/>
      <w:lvlJc w:val="left"/>
      <w:pPr>
        <w:ind w:left="3600" w:hanging="360"/>
      </w:pPr>
      <w:rPr>
        <w:rFonts w:ascii="Courier New" w:hAnsi="Courier New" w:cs="Courier New" w:hint="default"/>
      </w:rPr>
    </w:lvl>
    <w:lvl w:ilvl="5" w:tplc="A2088B3A">
      <w:start w:val="1"/>
      <w:numFmt w:val="bullet"/>
      <w:pStyle w:val="ListBullet3"/>
      <w:lvlText w:val=""/>
      <w:lvlJc w:val="left"/>
      <w:pPr>
        <w:ind w:left="4320" w:hanging="360"/>
      </w:pPr>
      <w:rPr>
        <w:rFonts w:ascii="Wingdings" w:hAnsi="Wingdings" w:hint="default"/>
      </w:rPr>
    </w:lvl>
    <w:lvl w:ilvl="6" w:tplc="B0401168">
      <w:start w:val="1"/>
      <w:numFmt w:val="bullet"/>
      <w:lvlText w:val=""/>
      <w:lvlJc w:val="left"/>
      <w:pPr>
        <w:ind w:left="5040" w:hanging="360"/>
      </w:pPr>
      <w:rPr>
        <w:rFonts w:ascii="Symbol" w:hAnsi="Symbol" w:hint="default"/>
      </w:rPr>
    </w:lvl>
    <w:lvl w:ilvl="7" w:tplc="2F4E1882">
      <w:start w:val="1"/>
      <w:numFmt w:val="bullet"/>
      <w:lvlText w:val="o"/>
      <w:lvlJc w:val="left"/>
      <w:pPr>
        <w:ind w:left="5760" w:hanging="360"/>
      </w:pPr>
      <w:rPr>
        <w:rFonts w:ascii="Courier New" w:hAnsi="Courier New" w:cs="Courier New" w:hint="default"/>
      </w:rPr>
    </w:lvl>
    <w:lvl w:ilvl="8" w:tplc="7CEE1D8C">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DF6CBC0E">
      <w:start w:val="1"/>
      <w:numFmt w:val="bullet"/>
      <w:lvlText w:val=""/>
      <w:lvlJc w:val="left"/>
      <w:pPr>
        <w:ind w:left="360" w:hanging="360"/>
      </w:pPr>
      <w:rPr>
        <w:rFonts w:ascii="Symbol" w:hAnsi="Symbol" w:hint="default"/>
      </w:rPr>
    </w:lvl>
    <w:lvl w:ilvl="1" w:tplc="0580754E" w:tentative="1">
      <w:start w:val="1"/>
      <w:numFmt w:val="bullet"/>
      <w:lvlText w:val="o"/>
      <w:lvlJc w:val="left"/>
      <w:pPr>
        <w:ind w:left="1080" w:hanging="360"/>
      </w:pPr>
      <w:rPr>
        <w:rFonts w:ascii="Courier New" w:hAnsi="Courier New" w:cs="Courier New" w:hint="default"/>
      </w:rPr>
    </w:lvl>
    <w:lvl w:ilvl="2" w:tplc="CDE20D20" w:tentative="1">
      <w:start w:val="1"/>
      <w:numFmt w:val="bullet"/>
      <w:lvlText w:val=""/>
      <w:lvlJc w:val="left"/>
      <w:pPr>
        <w:ind w:left="1800" w:hanging="360"/>
      </w:pPr>
      <w:rPr>
        <w:rFonts w:ascii="Wingdings" w:hAnsi="Wingdings" w:hint="default"/>
      </w:rPr>
    </w:lvl>
    <w:lvl w:ilvl="3" w:tplc="C246A046" w:tentative="1">
      <w:start w:val="1"/>
      <w:numFmt w:val="bullet"/>
      <w:lvlText w:val=""/>
      <w:lvlJc w:val="left"/>
      <w:pPr>
        <w:ind w:left="2520" w:hanging="360"/>
      </w:pPr>
      <w:rPr>
        <w:rFonts w:ascii="Symbol" w:hAnsi="Symbol" w:hint="default"/>
      </w:rPr>
    </w:lvl>
    <w:lvl w:ilvl="4" w:tplc="145EC6CC" w:tentative="1">
      <w:start w:val="1"/>
      <w:numFmt w:val="bullet"/>
      <w:lvlText w:val="o"/>
      <w:lvlJc w:val="left"/>
      <w:pPr>
        <w:ind w:left="3240" w:hanging="360"/>
      </w:pPr>
      <w:rPr>
        <w:rFonts w:ascii="Courier New" w:hAnsi="Courier New" w:cs="Courier New" w:hint="default"/>
      </w:rPr>
    </w:lvl>
    <w:lvl w:ilvl="5" w:tplc="143CA5CE" w:tentative="1">
      <w:start w:val="1"/>
      <w:numFmt w:val="bullet"/>
      <w:lvlText w:val=""/>
      <w:lvlJc w:val="left"/>
      <w:pPr>
        <w:ind w:left="3960" w:hanging="360"/>
      </w:pPr>
      <w:rPr>
        <w:rFonts w:ascii="Wingdings" w:hAnsi="Wingdings" w:hint="default"/>
      </w:rPr>
    </w:lvl>
    <w:lvl w:ilvl="6" w:tplc="47422D92" w:tentative="1">
      <w:start w:val="1"/>
      <w:numFmt w:val="bullet"/>
      <w:lvlText w:val=""/>
      <w:lvlJc w:val="left"/>
      <w:pPr>
        <w:ind w:left="4680" w:hanging="360"/>
      </w:pPr>
      <w:rPr>
        <w:rFonts w:ascii="Symbol" w:hAnsi="Symbol" w:hint="default"/>
      </w:rPr>
    </w:lvl>
    <w:lvl w:ilvl="7" w:tplc="87F08A22" w:tentative="1">
      <w:start w:val="1"/>
      <w:numFmt w:val="bullet"/>
      <w:lvlText w:val="o"/>
      <w:lvlJc w:val="left"/>
      <w:pPr>
        <w:ind w:left="5400" w:hanging="360"/>
      </w:pPr>
      <w:rPr>
        <w:rFonts w:ascii="Courier New" w:hAnsi="Courier New" w:cs="Courier New" w:hint="default"/>
      </w:rPr>
    </w:lvl>
    <w:lvl w:ilvl="8" w:tplc="E4AA07F0"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C222235A">
      <w:start w:val="1"/>
      <w:numFmt w:val="lowerRoman"/>
      <w:lvlText w:val="(%1)"/>
      <w:lvlJc w:val="left"/>
      <w:pPr>
        <w:ind w:left="1080" w:hanging="720"/>
      </w:pPr>
      <w:rPr>
        <w:rFonts w:hint="default"/>
      </w:rPr>
    </w:lvl>
    <w:lvl w:ilvl="1" w:tplc="8C866066" w:tentative="1">
      <w:start w:val="1"/>
      <w:numFmt w:val="lowerLetter"/>
      <w:lvlText w:val="%2."/>
      <w:lvlJc w:val="left"/>
      <w:pPr>
        <w:ind w:left="1440" w:hanging="360"/>
      </w:pPr>
    </w:lvl>
    <w:lvl w:ilvl="2" w:tplc="C064327C" w:tentative="1">
      <w:start w:val="1"/>
      <w:numFmt w:val="lowerRoman"/>
      <w:lvlText w:val="%3."/>
      <w:lvlJc w:val="right"/>
      <w:pPr>
        <w:ind w:left="2160" w:hanging="180"/>
      </w:pPr>
    </w:lvl>
    <w:lvl w:ilvl="3" w:tplc="4FFE2066" w:tentative="1">
      <w:start w:val="1"/>
      <w:numFmt w:val="decimal"/>
      <w:lvlText w:val="%4."/>
      <w:lvlJc w:val="left"/>
      <w:pPr>
        <w:ind w:left="2880" w:hanging="360"/>
      </w:pPr>
    </w:lvl>
    <w:lvl w:ilvl="4" w:tplc="3AE26114" w:tentative="1">
      <w:start w:val="1"/>
      <w:numFmt w:val="lowerLetter"/>
      <w:lvlText w:val="%5."/>
      <w:lvlJc w:val="left"/>
      <w:pPr>
        <w:ind w:left="3600" w:hanging="360"/>
      </w:pPr>
    </w:lvl>
    <w:lvl w:ilvl="5" w:tplc="BD9E0E7A" w:tentative="1">
      <w:start w:val="1"/>
      <w:numFmt w:val="lowerRoman"/>
      <w:lvlText w:val="%6."/>
      <w:lvlJc w:val="right"/>
      <w:pPr>
        <w:ind w:left="4320" w:hanging="180"/>
      </w:pPr>
    </w:lvl>
    <w:lvl w:ilvl="6" w:tplc="D99E1C02" w:tentative="1">
      <w:start w:val="1"/>
      <w:numFmt w:val="decimal"/>
      <w:lvlText w:val="%7."/>
      <w:lvlJc w:val="left"/>
      <w:pPr>
        <w:ind w:left="5040" w:hanging="360"/>
      </w:pPr>
    </w:lvl>
    <w:lvl w:ilvl="7" w:tplc="FA4CCE7E" w:tentative="1">
      <w:start w:val="1"/>
      <w:numFmt w:val="lowerLetter"/>
      <w:lvlText w:val="%8."/>
      <w:lvlJc w:val="left"/>
      <w:pPr>
        <w:ind w:left="5760" w:hanging="360"/>
      </w:pPr>
    </w:lvl>
    <w:lvl w:ilvl="8" w:tplc="761CA17C"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639E1432">
      <w:start w:val="1"/>
      <w:numFmt w:val="lowerRoman"/>
      <w:lvlText w:val="(%1)"/>
      <w:lvlJc w:val="left"/>
      <w:pPr>
        <w:ind w:left="1080" w:hanging="720"/>
      </w:pPr>
      <w:rPr>
        <w:rFonts w:hint="default"/>
      </w:rPr>
    </w:lvl>
    <w:lvl w:ilvl="1" w:tplc="49DA7D78" w:tentative="1">
      <w:start w:val="1"/>
      <w:numFmt w:val="lowerLetter"/>
      <w:lvlText w:val="%2."/>
      <w:lvlJc w:val="left"/>
      <w:pPr>
        <w:ind w:left="1440" w:hanging="360"/>
      </w:pPr>
    </w:lvl>
    <w:lvl w:ilvl="2" w:tplc="F2B805D8" w:tentative="1">
      <w:start w:val="1"/>
      <w:numFmt w:val="lowerRoman"/>
      <w:lvlText w:val="%3."/>
      <w:lvlJc w:val="right"/>
      <w:pPr>
        <w:ind w:left="2160" w:hanging="180"/>
      </w:pPr>
    </w:lvl>
    <w:lvl w:ilvl="3" w:tplc="7F2C3DDE" w:tentative="1">
      <w:start w:val="1"/>
      <w:numFmt w:val="decimal"/>
      <w:lvlText w:val="%4."/>
      <w:lvlJc w:val="left"/>
      <w:pPr>
        <w:ind w:left="2880" w:hanging="360"/>
      </w:pPr>
    </w:lvl>
    <w:lvl w:ilvl="4" w:tplc="E108B53E" w:tentative="1">
      <w:start w:val="1"/>
      <w:numFmt w:val="lowerLetter"/>
      <w:lvlText w:val="%5."/>
      <w:lvlJc w:val="left"/>
      <w:pPr>
        <w:ind w:left="3600" w:hanging="360"/>
      </w:pPr>
    </w:lvl>
    <w:lvl w:ilvl="5" w:tplc="92D2FC8A" w:tentative="1">
      <w:start w:val="1"/>
      <w:numFmt w:val="lowerRoman"/>
      <w:lvlText w:val="%6."/>
      <w:lvlJc w:val="right"/>
      <w:pPr>
        <w:ind w:left="4320" w:hanging="180"/>
      </w:pPr>
    </w:lvl>
    <w:lvl w:ilvl="6" w:tplc="FB1E4462" w:tentative="1">
      <w:start w:val="1"/>
      <w:numFmt w:val="decimal"/>
      <w:lvlText w:val="%7."/>
      <w:lvlJc w:val="left"/>
      <w:pPr>
        <w:ind w:left="5040" w:hanging="360"/>
      </w:pPr>
    </w:lvl>
    <w:lvl w:ilvl="7" w:tplc="F3EE85DC" w:tentative="1">
      <w:start w:val="1"/>
      <w:numFmt w:val="lowerLetter"/>
      <w:lvlText w:val="%8."/>
      <w:lvlJc w:val="left"/>
      <w:pPr>
        <w:ind w:left="5760" w:hanging="360"/>
      </w:pPr>
    </w:lvl>
    <w:lvl w:ilvl="8" w:tplc="B6624ECE"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3214807A">
      <w:start w:val="1"/>
      <w:numFmt w:val="lowerRoman"/>
      <w:lvlText w:val="(%1)"/>
      <w:lvlJc w:val="left"/>
      <w:pPr>
        <w:ind w:left="1080" w:hanging="720"/>
      </w:pPr>
      <w:rPr>
        <w:rFonts w:hint="default"/>
        <w:b w:val="0"/>
      </w:rPr>
    </w:lvl>
    <w:lvl w:ilvl="1" w:tplc="2E54A0B0" w:tentative="1">
      <w:start w:val="1"/>
      <w:numFmt w:val="lowerLetter"/>
      <w:lvlText w:val="%2."/>
      <w:lvlJc w:val="left"/>
      <w:pPr>
        <w:ind w:left="1440" w:hanging="360"/>
      </w:pPr>
    </w:lvl>
    <w:lvl w:ilvl="2" w:tplc="F9C8F8C0" w:tentative="1">
      <w:start w:val="1"/>
      <w:numFmt w:val="lowerRoman"/>
      <w:lvlText w:val="%3."/>
      <w:lvlJc w:val="right"/>
      <w:pPr>
        <w:ind w:left="2160" w:hanging="180"/>
      </w:pPr>
    </w:lvl>
    <w:lvl w:ilvl="3" w:tplc="67E40512" w:tentative="1">
      <w:start w:val="1"/>
      <w:numFmt w:val="decimal"/>
      <w:lvlText w:val="%4."/>
      <w:lvlJc w:val="left"/>
      <w:pPr>
        <w:ind w:left="2880" w:hanging="360"/>
      </w:pPr>
    </w:lvl>
    <w:lvl w:ilvl="4" w:tplc="F6B4184E" w:tentative="1">
      <w:start w:val="1"/>
      <w:numFmt w:val="lowerLetter"/>
      <w:lvlText w:val="%5."/>
      <w:lvlJc w:val="left"/>
      <w:pPr>
        <w:ind w:left="3600" w:hanging="360"/>
      </w:pPr>
    </w:lvl>
    <w:lvl w:ilvl="5" w:tplc="B0868C2E" w:tentative="1">
      <w:start w:val="1"/>
      <w:numFmt w:val="lowerRoman"/>
      <w:lvlText w:val="%6."/>
      <w:lvlJc w:val="right"/>
      <w:pPr>
        <w:ind w:left="4320" w:hanging="180"/>
      </w:pPr>
    </w:lvl>
    <w:lvl w:ilvl="6" w:tplc="250A5122" w:tentative="1">
      <w:start w:val="1"/>
      <w:numFmt w:val="decimal"/>
      <w:lvlText w:val="%7."/>
      <w:lvlJc w:val="left"/>
      <w:pPr>
        <w:ind w:left="5040" w:hanging="360"/>
      </w:pPr>
    </w:lvl>
    <w:lvl w:ilvl="7" w:tplc="171CE5BE" w:tentative="1">
      <w:start w:val="1"/>
      <w:numFmt w:val="lowerLetter"/>
      <w:lvlText w:val="%8."/>
      <w:lvlJc w:val="left"/>
      <w:pPr>
        <w:ind w:left="5760" w:hanging="360"/>
      </w:pPr>
    </w:lvl>
    <w:lvl w:ilvl="8" w:tplc="502874AE"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7870D9D0">
      <w:start w:val="1"/>
      <w:numFmt w:val="lowerRoman"/>
      <w:lvlText w:val="(%1)"/>
      <w:lvlJc w:val="left"/>
      <w:pPr>
        <w:ind w:left="1080" w:hanging="720"/>
      </w:pPr>
      <w:rPr>
        <w:rFonts w:hint="default"/>
        <w:b w:val="0"/>
      </w:rPr>
    </w:lvl>
    <w:lvl w:ilvl="1" w:tplc="99F833BA" w:tentative="1">
      <w:start w:val="1"/>
      <w:numFmt w:val="lowerLetter"/>
      <w:lvlText w:val="%2."/>
      <w:lvlJc w:val="left"/>
      <w:pPr>
        <w:ind w:left="1440" w:hanging="360"/>
      </w:pPr>
    </w:lvl>
    <w:lvl w:ilvl="2" w:tplc="BF8C041A" w:tentative="1">
      <w:start w:val="1"/>
      <w:numFmt w:val="lowerRoman"/>
      <w:lvlText w:val="%3."/>
      <w:lvlJc w:val="right"/>
      <w:pPr>
        <w:ind w:left="2160" w:hanging="180"/>
      </w:pPr>
    </w:lvl>
    <w:lvl w:ilvl="3" w:tplc="AC166098" w:tentative="1">
      <w:start w:val="1"/>
      <w:numFmt w:val="decimal"/>
      <w:lvlText w:val="%4."/>
      <w:lvlJc w:val="left"/>
      <w:pPr>
        <w:ind w:left="2880" w:hanging="360"/>
      </w:pPr>
    </w:lvl>
    <w:lvl w:ilvl="4" w:tplc="3A3C5A1E" w:tentative="1">
      <w:start w:val="1"/>
      <w:numFmt w:val="lowerLetter"/>
      <w:lvlText w:val="%5."/>
      <w:lvlJc w:val="left"/>
      <w:pPr>
        <w:ind w:left="3600" w:hanging="360"/>
      </w:pPr>
    </w:lvl>
    <w:lvl w:ilvl="5" w:tplc="BEE297A0" w:tentative="1">
      <w:start w:val="1"/>
      <w:numFmt w:val="lowerRoman"/>
      <w:lvlText w:val="%6."/>
      <w:lvlJc w:val="right"/>
      <w:pPr>
        <w:ind w:left="4320" w:hanging="180"/>
      </w:pPr>
    </w:lvl>
    <w:lvl w:ilvl="6" w:tplc="5D505D02" w:tentative="1">
      <w:start w:val="1"/>
      <w:numFmt w:val="decimal"/>
      <w:lvlText w:val="%7."/>
      <w:lvlJc w:val="left"/>
      <w:pPr>
        <w:ind w:left="5040" w:hanging="360"/>
      </w:pPr>
    </w:lvl>
    <w:lvl w:ilvl="7" w:tplc="A4284088" w:tentative="1">
      <w:start w:val="1"/>
      <w:numFmt w:val="lowerLetter"/>
      <w:lvlText w:val="%8."/>
      <w:lvlJc w:val="left"/>
      <w:pPr>
        <w:ind w:left="5760" w:hanging="360"/>
      </w:pPr>
    </w:lvl>
    <w:lvl w:ilvl="8" w:tplc="EF7C0596"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0B622140">
      <w:start w:val="1"/>
      <w:numFmt w:val="decimal"/>
      <w:lvlText w:val="%1."/>
      <w:lvlJc w:val="left"/>
      <w:pPr>
        <w:ind w:left="360" w:hanging="360"/>
      </w:pPr>
      <w:rPr>
        <w:rFonts w:hint="default"/>
      </w:rPr>
    </w:lvl>
    <w:lvl w:ilvl="1" w:tplc="13B2D098" w:tentative="1">
      <w:start w:val="1"/>
      <w:numFmt w:val="lowerLetter"/>
      <w:lvlText w:val="%2."/>
      <w:lvlJc w:val="left"/>
      <w:pPr>
        <w:ind w:left="1080" w:hanging="360"/>
      </w:pPr>
    </w:lvl>
    <w:lvl w:ilvl="2" w:tplc="E9D2B900" w:tentative="1">
      <w:start w:val="1"/>
      <w:numFmt w:val="lowerRoman"/>
      <w:lvlText w:val="%3."/>
      <w:lvlJc w:val="right"/>
      <w:pPr>
        <w:ind w:left="1800" w:hanging="180"/>
      </w:pPr>
    </w:lvl>
    <w:lvl w:ilvl="3" w:tplc="C972B5DA" w:tentative="1">
      <w:start w:val="1"/>
      <w:numFmt w:val="decimal"/>
      <w:lvlText w:val="%4."/>
      <w:lvlJc w:val="left"/>
      <w:pPr>
        <w:ind w:left="2520" w:hanging="360"/>
      </w:pPr>
    </w:lvl>
    <w:lvl w:ilvl="4" w:tplc="FF68CF62" w:tentative="1">
      <w:start w:val="1"/>
      <w:numFmt w:val="lowerLetter"/>
      <w:lvlText w:val="%5."/>
      <w:lvlJc w:val="left"/>
      <w:pPr>
        <w:ind w:left="3240" w:hanging="360"/>
      </w:pPr>
    </w:lvl>
    <w:lvl w:ilvl="5" w:tplc="A13C1E04" w:tentative="1">
      <w:start w:val="1"/>
      <w:numFmt w:val="lowerRoman"/>
      <w:lvlText w:val="%6."/>
      <w:lvlJc w:val="right"/>
      <w:pPr>
        <w:ind w:left="3960" w:hanging="180"/>
      </w:pPr>
    </w:lvl>
    <w:lvl w:ilvl="6" w:tplc="C22239DC" w:tentative="1">
      <w:start w:val="1"/>
      <w:numFmt w:val="decimal"/>
      <w:lvlText w:val="%7."/>
      <w:lvlJc w:val="left"/>
      <w:pPr>
        <w:ind w:left="4680" w:hanging="360"/>
      </w:pPr>
    </w:lvl>
    <w:lvl w:ilvl="7" w:tplc="0642535E" w:tentative="1">
      <w:start w:val="1"/>
      <w:numFmt w:val="lowerLetter"/>
      <w:lvlText w:val="%8."/>
      <w:lvlJc w:val="left"/>
      <w:pPr>
        <w:ind w:left="5400" w:hanging="360"/>
      </w:pPr>
    </w:lvl>
    <w:lvl w:ilvl="8" w:tplc="C92AE5A0"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0E52B7EA">
      <w:start w:val="1"/>
      <w:numFmt w:val="lowerRoman"/>
      <w:lvlText w:val="(%1)"/>
      <w:lvlJc w:val="left"/>
      <w:pPr>
        <w:ind w:left="1080" w:hanging="720"/>
      </w:pPr>
      <w:rPr>
        <w:rFonts w:hint="default"/>
      </w:rPr>
    </w:lvl>
    <w:lvl w:ilvl="1" w:tplc="398E7338" w:tentative="1">
      <w:start w:val="1"/>
      <w:numFmt w:val="lowerLetter"/>
      <w:lvlText w:val="%2."/>
      <w:lvlJc w:val="left"/>
      <w:pPr>
        <w:ind w:left="1440" w:hanging="360"/>
      </w:pPr>
    </w:lvl>
    <w:lvl w:ilvl="2" w:tplc="BB1A6A6A" w:tentative="1">
      <w:start w:val="1"/>
      <w:numFmt w:val="lowerRoman"/>
      <w:lvlText w:val="%3."/>
      <w:lvlJc w:val="right"/>
      <w:pPr>
        <w:ind w:left="2160" w:hanging="180"/>
      </w:pPr>
    </w:lvl>
    <w:lvl w:ilvl="3" w:tplc="BBE6006C" w:tentative="1">
      <w:start w:val="1"/>
      <w:numFmt w:val="decimal"/>
      <w:lvlText w:val="%4."/>
      <w:lvlJc w:val="left"/>
      <w:pPr>
        <w:ind w:left="2880" w:hanging="360"/>
      </w:pPr>
    </w:lvl>
    <w:lvl w:ilvl="4" w:tplc="7108D702" w:tentative="1">
      <w:start w:val="1"/>
      <w:numFmt w:val="lowerLetter"/>
      <w:lvlText w:val="%5."/>
      <w:lvlJc w:val="left"/>
      <w:pPr>
        <w:ind w:left="3600" w:hanging="360"/>
      </w:pPr>
    </w:lvl>
    <w:lvl w:ilvl="5" w:tplc="19C86DC8" w:tentative="1">
      <w:start w:val="1"/>
      <w:numFmt w:val="lowerRoman"/>
      <w:lvlText w:val="%6."/>
      <w:lvlJc w:val="right"/>
      <w:pPr>
        <w:ind w:left="4320" w:hanging="180"/>
      </w:pPr>
    </w:lvl>
    <w:lvl w:ilvl="6" w:tplc="034CCEFC" w:tentative="1">
      <w:start w:val="1"/>
      <w:numFmt w:val="decimal"/>
      <w:lvlText w:val="%7."/>
      <w:lvlJc w:val="left"/>
      <w:pPr>
        <w:ind w:left="5040" w:hanging="360"/>
      </w:pPr>
    </w:lvl>
    <w:lvl w:ilvl="7" w:tplc="1C182D8E" w:tentative="1">
      <w:start w:val="1"/>
      <w:numFmt w:val="lowerLetter"/>
      <w:lvlText w:val="%8."/>
      <w:lvlJc w:val="left"/>
      <w:pPr>
        <w:ind w:left="5760" w:hanging="360"/>
      </w:pPr>
    </w:lvl>
    <w:lvl w:ilvl="8" w:tplc="EBF230EE"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B9CA322A">
      <w:start w:val="1"/>
      <w:numFmt w:val="decimal"/>
      <w:lvlText w:val="%1."/>
      <w:lvlJc w:val="left"/>
      <w:pPr>
        <w:ind w:left="360" w:hanging="360"/>
      </w:pPr>
    </w:lvl>
    <w:lvl w:ilvl="1" w:tplc="EC5ACD1E" w:tentative="1">
      <w:start w:val="1"/>
      <w:numFmt w:val="lowerLetter"/>
      <w:lvlText w:val="%2."/>
      <w:lvlJc w:val="left"/>
      <w:pPr>
        <w:ind w:left="1080" w:hanging="360"/>
      </w:pPr>
    </w:lvl>
    <w:lvl w:ilvl="2" w:tplc="75CECA3A" w:tentative="1">
      <w:start w:val="1"/>
      <w:numFmt w:val="lowerRoman"/>
      <w:lvlText w:val="%3."/>
      <w:lvlJc w:val="right"/>
      <w:pPr>
        <w:ind w:left="1800" w:hanging="180"/>
      </w:pPr>
    </w:lvl>
    <w:lvl w:ilvl="3" w:tplc="ADF0707E" w:tentative="1">
      <w:start w:val="1"/>
      <w:numFmt w:val="decimal"/>
      <w:lvlText w:val="%4."/>
      <w:lvlJc w:val="left"/>
      <w:pPr>
        <w:ind w:left="2520" w:hanging="360"/>
      </w:pPr>
    </w:lvl>
    <w:lvl w:ilvl="4" w:tplc="F4D64F44" w:tentative="1">
      <w:start w:val="1"/>
      <w:numFmt w:val="lowerLetter"/>
      <w:lvlText w:val="%5."/>
      <w:lvlJc w:val="left"/>
      <w:pPr>
        <w:ind w:left="3240" w:hanging="360"/>
      </w:pPr>
    </w:lvl>
    <w:lvl w:ilvl="5" w:tplc="7B7A7C0A" w:tentative="1">
      <w:start w:val="1"/>
      <w:numFmt w:val="lowerRoman"/>
      <w:lvlText w:val="%6."/>
      <w:lvlJc w:val="right"/>
      <w:pPr>
        <w:ind w:left="3960" w:hanging="180"/>
      </w:pPr>
    </w:lvl>
    <w:lvl w:ilvl="6" w:tplc="0AAE0A76" w:tentative="1">
      <w:start w:val="1"/>
      <w:numFmt w:val="decimal"/>
      <w:lvlText w:val="%7."/>
      <w:lvlJc w:val="left"/>
      <w:pPr>
        <w:ind w:left="4680" w:hanging="360"/>
      </w:pPr>
    </w:lvl>
    <w:lvl w:ilvl="7" w:tplc="B0B0D336" w:tentative="1">
      <w:start w:val="1"/>
      <w:numFmt w:val="lowerLetter"/>
      <w:lvlText w:val="%8."/>
      <w:lvlJc w:val="left"/>
      <w:pPr>
        <w:ind w:left="5400" w:hanging="360"/>
      </w:pPr>
    </w:lvl>
    <w:lvl w:ilvl="8" w:tplc="462C8A9E"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3B1603E2">
      <w:start w:val="1"/>
      <w:numFmt w:val="lowerRoman"/>
      <w:lvlText w:val="(%1)"/>
      <w:lvlJc w:val="left"/>
      <w:pPr>
        <w:ind w:left="1080" w:hanging="720"/>
      </w:pPr>
      <w:rPr>
        <w:rFonts w:hint="default"/>
        <w:b w:val="0"/>
      </w:rPr>
    </w:lvl>
    <w:lvl w:ilvl="1" w:tplc="3D847826" w:tentative="1">
      <w:start w:val="1"/>
      <w:numFmt w:val="lowerLetter"/>
      <w:lvlText w:val="%2."/>
      <w:lvlJc w:val="left"/>
      <w:pPr>
        <w:ind w:left="1440" w:hanging="360"/>
      </w:pPr>
    </w:lvl>
    <w:lvl w:ilvl="2" w:tplc="D0E0D7F6" w:tentative="1">
      <w:start w:val="1"/>
      <w:numFmt w:val="lowerRoman"/>
      <w:lvlText w:val="%3."/>
      <w:lvlJc w:val="right"/>
      <w:pPr>
        <w:ind w:left="2160" w:hanging="180"/>
      </w:pPr>
    </w:lvl>
    <w:lvl w:ilvl="3" w:tplc="7222FB52" w:tentative="1">
      <w:start w:val="1"/>
      <w:numFmt w:val="decimal"/>
      <w:lvlText w:val="%4."/>
      <w:lvlJc w:val="left"/>
      <w:pPr>
        <w:ind w:left="2880" w:hanging="360"/>
      </w:pPr>
    </w:lvl>
    <w:lvl w:ilvl="4" w:tplc="196EE774" w:tentative="1">
      <w:start w:val="1"/>
      <w:numFmt w:val="lowerLetter"/>
      <w:lvlText w:val="%5."/>
      <w:lvlJc w:val="left"/>
      <w:pPr>
        <w:ind w:left="3600" w:hanging="360"/>
      </w:pPr>
    </w:lvl>
    <w:lvl w:ilvl="5" w:tplc="D884D37C" w:tentative="1">
      <w:start w:val="1"/>
      <w:numFmt w:val="lowerRoman"/>
      <w:lvlText w:val="%6."/>
      <w:lvlJc w:val="right"/>
      <w:pPr>
        <w:ind w:left="4320" w:hanging="180"/>
      </w:pPr>
    </w:lvl>
    <w:lvl w:ilvl="6" w:tplc="DD603074" w:tentative="1">
      <w:start w:val="1"/>
      <w:numFmt w:val="decimal"/>
      <w:lvlText w:val="%7."/>
      <w:lvlJc w:val="left"/>
      <w:pPr>
        <w:ind w:left="5040" w:hanging="360"/>
      </w:pPr>
    </w:lvl>
    <w:lvl w:ilvl="7" w:tplc="59B04D7C" w:tentative="1">
      <w:start w:val="1"/>
      <w:numFmt w:val="lowerLetter"/>
      <w:lvlText w:val="%8."/>
      <w:lvlJc w:val="left"/>
      <w:pPr>
        <w:ind w:left="5760" w:hanging="360"/>
      </w:pPr>
    </w:lvl>
    <w:lvl w:ilvl="8" w:tplc="08F8689E"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3F74CA4E">
      <w:start w:val="1"/>
      <w:numFmt w:val="lowerRoman"/>
      <w:lvlText w:val="(%1)"/>
      <w:lvlJc w:val="left"/>
      <w:pPr>
        <w:ind w:left="1080" w:hanging="720"/>
      </w:pPr>
      <w:rPr>
        <w:rFonts w:hint="default"/>
      </w:rPr>
    </w:lvl>
    <w:lvl w:ilvl="1" w:tplc="9BF8250A" w:tentative="1">
      <w:start w:val="1"/>
      <w:numFmt w:val="lowerLetter"/>
      <w:lvlText w:val="%2."/>
      <w:lvlJc w:val="left"/>
      <w:pPr>
        <w:ind w:left="1440" w:hanging="360"/>
      </w:pPr>
    </w:lvl>
    <w:lvl w:ilvl="2" w:tplc="564AEB3C" w:tentative="1">
      <w:start w:val="1"/>
      <w:numFmt w:val="lowerRoman"/>
      <w:lvlText w:val="%3."/>
      <w:lvlJc w:val="right"/>
      <w:pPr>
        <w:ind w:left="2160" w:hanging="180"/>
      </w:pPr>
    </w:lvl>
    <w:lvl w:ilvl="3" w:tplc="E486AFB6" w:tentative="1">
      <w:start w:val="1"/>
      <w:numFmt w:val="decimal"/>
      <w:lvlText w:val="%4."/>
      <w:lvlJc w:val="left"/>
      <w:pPr>
        <w:ind w:left="2880" w:hanging="360"/>
      </w:pPr>
    </w:lvl>
    <w:lvl w:ilvl="4" w:tplc="8E165700" w:tentative="1">
      <w:start w:val="1"/>
      <w:numFmt w:val="lowerLetter"/>
      <w:lvlText w:val="%5."/>
      <w:lvlJc w:val="left"/>
      <w:pPr>
        <w:ind w:left="3600" w:hanging="360"/>
      </w:pPr>
    </w:lvl>
    <w:lvl w:ilvl="5" w:tplc="31BEBD4C" w:tentative="1">
      <w:start w:val="1"/>
      <w:numFmt w:val="lowerRoman"/>
      <w:lvlText w:val="%6."/>
      <w:lvlJc w:val="right"/>
      <w:pPr>
        <w:ind w:left="4320" w:hanging="180"/>
      </w:pPr>
    </w:lvl>
    <w:lvl w:ilvl="6" w:tplc="82BE2612" w:tentative="1">
      <w:start w:val="1"/>
      <w:numFmt w:val="decimal"/>
      <w:lvlText w:val="%7."/>
      <w:lvlJc w:val="left"/>
      <w:pPr>
        <w:ind w:left="5040" w:hanging="360"/>
      </w:pPr>
    </w:lvl>
    <w:lvl w:ilvl="7" w:tplc="0226A5B8" w:tentative="1">
      <w:start w:val="1"/>
      <w:numFmt w:val="lowerLetter"/>
      <w:lvlText w:val="%8."/>
      <w:lvlJc w:val="left"/>
      <w:pPr>
        <w:ind w:left="5760" w:hanging="360"/>
      </w:pPr>
    </w:lvl>
    <w:lvl w:ilvl="8" w:tplc="2F7E7C06"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05747D14">
      <w:start w:val="1"/>
      <w:numFmt w:val="lowerRoman"/>
      <w:lvlText w:val="(%1)"/>
      <w:lvlJc w:val="left"/>
      <w:pPr>
        <w:ind w:left="1080" w:hanging="720"/>
      </w:pPr>
      <w:rPr>
        <w:rFonts w:hint="default"/>
      </w:rPr>
    </w:lvl>
    <w:lvl w:ilvl="1" w:tplc="E280E0A4" w:tentative="1">
      <w:start w:val="1"/>
      <w:numFmt w:val="lowerLetter"/>
      <w:lvlText w:val="%2."/>
      <w:lvlJc w:val="left"/>
      <w:pPr>
        <w:ind w:left="1440" w:hanging="360"/>
      </w:pPr>
    </w:lvl>
    <w:lvl w:ilvl="2" w:tplc="870C5060" w:tentative="1">
      <w:start w:val="1"/>
      <w:numFmt w:val="lowerRoman"/>
      <w:lvlText w:val="%3."/>
      <w:lvlJc w:val="right"/>
      <w:pPr>
        <w:ind w:left="2160" w:hanging="180"/>
      </w:pPr>
    </w:lvl>
    <w:lvl w:ilvl="3" w:tplc="E19255C6" w:tentative="1">
      <w:start w:val="1"/>
      <w:numFmt w:val="decimal"/>
      <w:lvlText w:val="%4."/>
      <w:lvlJc w:val="left"/>
      <w:pPr>
        <w:ind w:left="2880" w:hanging="360"/>
      </w:pPr>
    </w:lvl>
    <w:lvl w:ilvl="4" w:tplc="F99EB42A" w:tentative="1">
      <w:start w:val="1"/>
      <w:numFmt w:val="lowerLetter"/>
      <w:lvlText w:val="%5."/>
      <w:lvlJc w:val="left"/>
      <w:pPr>
        <w:ind w:left="3600" w:hanging="360"/>
      </w:pPr>
    </w:lvl>
    <w:lvl w:ilvl="5" w:tplc="208CFB68" w:tentative="1">
      <w:start w:val="1"/>
      <w:numFmt w:val="lowerRoman"/>
      <w:lvlText w:val="%6."/>
      <w:lvlJc w:val="right"/>
      <w:pPr>
        <w:ind w:left="4320" w:hanging="180"/>
      </w:pPr>
    </w:lvl>
    <w:lvl w:ilvl="6" w:tplc="48F0871A" w:tentative="1">
      <w:start w:val="1"/>
      <w:numFmt w:val="decimal"/>
      <w:lvlText w:val="%7."/>
      <w:lvlJc w:val="left"/>
      <w:pPr>
        <w:ind w:left="5040" w:hanging="360"/>
      </w:pPr>
    </w:lvl>
    <w:lvl w:ilvl="7" w:tplc="8C10CED4" w:tentative="1">
      <w:start w:val="1"/>
      <w:numFmt w:val="lowerLetter"/>
      <w:lvlText w:val="%8."/>
      <w:lvlJc w:val="left"/>
      <w:pPr>
        <w:ind w:left="5760" w:hanging="360"/>
      </w:pPr>
    </w:lvl>
    <w:lvl w:ilvl="8" w:tplc="4050B93E"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6324EEA0">
      <w:start w:val="1"/>
      <w:numFmt w:val="lowerRoman"/>
      <w:lvlText w:val="(%1)"/>
      <w:lvlJc w:val="left"/>
      <w:pPr>
        <w:ind w:left="1004" w:hanging="720"/>
      </w:pPr>
      <w:rPr>
        <w:rFonts w:hint="default"/>
        <w:b w:val="0"/>
      </w:rPr>
    </w:lvl>
    <w:lvl w:ilvl="1" w:tplc="0DFE1862" w:tentative="1">
      <w:start w:val="1"/>
      <w:numFmt w:val="lowerLetter"/>
      <w:lvlText w:val="%2."/>
      <w:lvlJc w:val="left"/>
      <w:pPr>
        <w:ind w:left="1364" w:hanging="360"/>
      </w:pPr>
    </w:lvl>
    <w:lvl w:ilvl="2" w:tplc="D7A8C306" w:tentative="1">
      <w:start w:val="1"/>
      <w:numFmt w:val="lowerRoman"/>
      <w:lvlText w:val="%3."/>
      <w:lvlJc w:val="right"/>
      <w:pPr>
        <w:ind w:left="2084" w:hanging="180"/>
      </w:pPr>
    </w:lvl>
    <w:lvl w:ilvl="3" w:tplc="79E6EFFE" w:tentative="1">
      <w:start w:val="1"/>
      <w:numFmt w:val="decimal"/>
      <w:lvlText w:val="%4."/>
      <w:lvlJc w:val="left"/>
      <w:pPr>
        <w:ind w:left="2804" w:hanging="360"/>
      </w:pPr>
    </w:lvl>
    <w:lvl w:ilvl="4" w:tplc="65EC75CC" w:tentative="1">
      <w:start w:val="1"/>
      <w:numFmt w:val="lowerLetter"/>
      <w:lvlText w:val="%5."/>
      <w:lvlJc w:val="left"/>
      <w:pPr>
        <w:ind w:left="3524" w:hanging="360"/>
      </w:pPr>
    </w:lvl>
    <w:lvl w:ilvl="5" w:tplc="7FA66590" w:tentative="1">
      <w:start w:val="1"/>
      <w:numFmt w:val="lowerRoman"/>
      <w:lvlText w:val="%6."/>
      <w:lvlJc w:val="right"/>
      <w:pPr>
        <w:ind w:left="4244" w:hanging="180"/>
      </w:pPr>
    </w:lvl>
    <w:lvl w:ilvl="6" w:tplc="A2786496" w:tentative="1">
      <w:start w:val="1"/>
      <w:numFmt w:val="decimal"/>
      <w:lvlText w:val="%7."/>
      <w:lvlJc w:val="left"/>
      <w:pPr>
        <w:ind w:left="4964" w:hanging="360"/>
      </w:pPr>
    </w:lvl>
    <w:lvl w:ilvl="7" w:tplc="3D2E6780" w:tentative="1">
      <w:start w:val="1"/>
      <w:numFmt w:val="lowerLetter"/>
      <w:lvlText w:val="%8."/>
      <w:lvlJc w:val="left"/>
      <w:pPr>
        <w:ind w:left="5684" w:hanging="360"/>
      </w:pPr>
    </w:lvl>
    <w:lvl w:ilvl="8" w:tplc="F9DC1B20"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7A988022">
      <w:start w:val="1"/>
      <w:numFmt w:val="decimal"/>
      <w:lvlText w:val="%1."/>
      <w:lvlJc w:val="left"/>
      <w:pPr>
        <w:ind w:left="360" w:hanging="360"/>
      </w:pPr>
      <w:rPr>
        <w:rFonts w:hint="default"/>
      </w:rPr>
    </w:lvl>
    <w:lvl w:ilvl="1" w:tplc="05B65E8E" w:tentative="1">
      <w:start w:val="1"/>
      <w:numFmt w:val="lowerLetter"/>
      <w:lvlText w:val="%2."/>
      <w:lvlJc w:val="left"/>
      <w:pPr>
        <w:ind w:left="1080" w:hanging="360"/>
      </w:pPr>
    </w:lvl>
    <w:lvl w:ilvl="2" w:tplc="04322EA6" w:tentative="1">
      <w:start w:val="1"/>
      <w:numFmt w:val="lowerRoman"/>
      <w:lvlText w:val="%3."/>
      <w:lvlJc w:val="right"/>
      <w:pPr>
        <w:ind w:left="1800" w:hanging="180"/>
      </w:pPr>
    </w:lvl>
    <w:lvl w:ilvl="3" w:tplc="1FF2EAB0" w:tentative="1">
      <w:start w:val="1"/>
      <w:numFmt w:val="decimal"/>
      <w:lvlText w:val="%4."/>
      <w:lvlJc w:val="left"/>
      <w:pPr>
        <w:ind w:left="2520" w:hanging="360"/>
      </w:pPr>
    </w:lvl>
    <w:lvl w:ilvl="4" w:tplc="F692F6FC" w:tentative="1">
      <w:start w:val="1"/>
      <w:numFmt w:val="lowerLetter"/>
      <w:lvlText w:val="%5."/>
      <w:lvlJc w:val="left"/>
      <w:pPr>
        <w:ind w:left="3240" w:hanging="360"/>
      </w:pPr>
    </w:lvl>
    <w:lvl w:ilvl="5" w:tplc="D62290D4" w:tentative="1">
      <w:start w:val="1"/>
      <w:numFmt w:val="lowerRoman"/>
      <w:lvlText w:val="%6."/>
      <w:lvlJc w:val="right"/>
      <w:pPr>
        <w:ind w:left="3960" w:hanging="180"/>
      </w:pPr>
    </w:lvl>
    <w:lvl w:ilvl="6" w:tplc="ACA004D4" w:tentative="1">
      <w:start w:val="1"/>
      <w:numFmt w:val="decimal"/>
      <w:lvlText w:val="%7."/>
      <w:lvlJc w:val="left"/>
      <w:pPr>
        <w:ind w:left="4680" w:hanging="360"/>
      </w:pPr>
    </w:lvl>
    <w:lvl w:ilvl="7" w:tplc="B9B041C0" w:tentative="1">
      <w:start w:val="1"/>
      <w:numFmt w:val="lowerLetter"/>
      <w:lvlText w:val="%8."/>
      <w:lvlJc w:val="left"/>
      <w:pPr>
        <w:ind w:left="5400" w:hanging="360"/>
      </w:pPr>
    </w:lvl>
    <w:lvl w:ilvl="8" w:tplc="C45A3B34" w:tentative="1">
      <w:start w:val="1"/>
      <w:numFmt w:val="lowerRoman"/>
      <w:lvlText w:val="%9."/>
      <w:lvlJc w:val="right"/>
      <w:pPr>
        <w:ind w:left="6120" w:hanging="180"/>
      </w:pPr>
    </w:lvl>
  </w:abstractNum>
  <w:abstractNum w:abstractNumId="33" w15:restartNumberingAfterBreak="0">
    <w:nsid w:val="6D594619"/>
    <w:multiLevelType w:val="hybridMultilevel"/>
    <w:tmpl w:val="E77625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8C332D4"/>
    <w:multiLevelType w:val="hybridMultilevel"/>
    <w:tmpl w:val="5504F770"/>
    <w:lvl w:ilvl="0" w:tplc="31D04716">
      <w:start w:val="1"/>
      <w:numFmt w:val="lowerRoman"/>
      <w:lvlText w:val="(%1)"/>
      <w:lvlJc w:val="left"/>
      <w:pPr>
        <w:ind w:left="1080" w:hanging="720"/>
      </w:pPr>
      <w:rPr>
        <w:rFonts w:hint="default"/>
      </w:rPr>
    </w:lvl>
    <w:lvl w:ilvl="1" w:tplc="6CCC3902" w:tentative="1">
      <w:start w:val="1"/>
      <w:numFmt w:val="lowerLetter"/>
      <w:lvlText w:val="%2."/>
      <w:lvlJc w:val="left"/>
      <w:pPr>
        <w:ind w:left="1440" w:hanging="360"/>
      </w:pPr>
    </w:lvl>
    <w:lvl w:ilvl="2" w:tplc="94BC8606" w:tentative="1">
      <w:start w:val="1"/>
      <w:numFmt w:val="lowerRoman"/>
      <w:lvlText w:val="%3."/>
      <w:lvlJc w:val="right"/>
      <w:pPr>
        <w:ind w:left="2160" w:hanging="180"/>
      </w:pPr>
    </w:lvl>
    <w:lvl w:ilvl="3" w:tplc="F48066FE" w:tentative="1">
      <w:start w:val="1"/>
      <w:numFmt w:val="decimal"/>
      <w:lvlText w:val="%4."/>
      <w:lvlJc w:val="left"/>
      <w:pPr>
        <w:ind w:left="2880" w:hanging="360"/>
      </w:pPr>
    </w:lvl>
    <w:lvl w:ilvl="4" w:tplc="81504040" w:tentative="1">
      <w:start w:val="1"/>
      <w:numFmt w:val="lowerLetter"/>
      <w:lvlText w:val="%5."/>
      <w:lvlJc w:val="left"/>
      <w:pPr>
        <w:ind w:left="3600" w:hanging="360"/>
      </w:pPr>
    </w:lvl>
    <w:lvl w:ilvl="5" w:tplc="3BD83890" w:tentative="1">
      <w:start w:val="1"/>
      <w:numFmt w:val="lowerRoman"/>
      <w:lvlText w:val="%6."/>
      <w:lvlJc w:val="right"/>
      <w:pPr>
        <w:ind w:left="4320" w:hanging="180"/>
      </w:pPr>
    </w:lvl>
    <w:lvl w:ilvl="6" w:tplc="5DAE708C" w:tentative="1">
      <w:start w:val="1"/>
      <w:numFmt w:val="decimal"/>
      <w:lvlText w:val="%7."/>
      <w:lvlJc w:val="left"/>
      <w:pPr>
        <w:ind w:left="5040" w:hanging="360"/>
      </w:pPr>
    </w:lvl>
    <w:lvl w:ilvl="7" w:tplc="0E6A68E6" w:tentative="1">
      <w:start w:val="1"/>
      <w:numFmt w:val="lowerLetter"/>
      <w:lvlText w:val="%8."/>
      <w:lvlJc w:val="left"/>
      <w:pPr>
        <w:ind w:left="5760" w:hanging="360"/>
      </w:pPr>
    </w:lvl>
    <w:lvl w:ilvl="8" w:tplc="AC2E1258"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92BEE618">
      <w:start w:val="1"/>
      <w:numFmt w:val="decimal"/>
      <w:lvlText w:val="%1."/>
      <w:lvlJc w:val="left"/>
      <w:pPr>
        <w:ind w:left="360" w:hanging="360"/>
      </w:pPr>
      <w:rPr>
        <w:rFonts w:hint="default"/>
      </w:rPr>
    </w:lvl>
    <w:lvl w:ilvl="1" w:tplc="D8A497DC" w:tentative="1">
      <w:start w:val="1"/>
      <w:numFmt w:val="lowerLetter"/>
      <w:lvlText w:val="%2."/>
      <w:lvlJc w:val="left"/>
      <w:pPr>
        <w:ind w:left="1080" w:hanging="360"/>
      </w:pPr>
    </w:lvl>
    <w:lvl w:ilvl="2" w:tplc="38F211C0" w:tentative="1">
      <w:start w:val="1"/>
      <w:numFmt w:val="lowerRoman"/>
      <w:lvlText w:val="%3."/>
      <w:lvlJc w:val="right"/>
      <w:pPr>
        <w:ind w:left="1800" w:hanging="180"/>
      </w:pPr>
    </w:lvl>
    <w:lvl w:ilvl="3" w:tplc="36302D48" w:tentative="1">
      <w:start w:val="1"/>
      <w:numFmt w:val="decimal"/>
      <w:lvlText w:val="%4."/>
      <w:lvlJc w:val="left"/>
      <w:pPr>
        <w:ind w:left="2520" w:hanging="360"/>
      </w:pPr>
    </w:lvl>
    <w:lvl w:ilvl="4" w:tplc="7B60AE2A" w:tentative="1">
      <w:start w:val="1"/>
      <w:numFmt w:val="lowerLetter"/>
      <w:lvlText w:val="%5."/>
      <w:lvlJc w:val="left"/>
      <w:pPr>
        <w:ind w:left="3240" w:hanging="360"/>
      </w:pPr>
    </w:lvl>
    <w:lvl w:ilvl="5" w:tplc="355C9790" w:tentative="1">
      <w:start w:val="1"/>
      <w:numFmt w:val="lowerRoman"/>
      <w:lvlText w:val="%6."/>
      <w:lvlJc w:val="right"/>
      <w:pPr>
        <w:ind w:left="3960" w:hanging="180"/>
      </w:pPr>
    </w:lvl>
    <w:lvl w:ilvl="6" w:tplc="09541F26" w:tentative="1">
      <w:start w:val="1"/>
      <w:numFmt w:val="decimal"/>
      <w:lvlText w:val="%7."/>
      <w:lvlJc w:val="left"/>
      <w:pPr>
        <w:ind w:left="4680" w:hanging="360"/>
      </w:pPr>
    </w:lvl>
    <w:lvl w:ilvl="7" w:tplc="689C929E" w:tentative="1">
      <w:start w:val="1"/>
      <w:numFmt w:val="lowerLetter"/>
      <w:lvlText w:val="%8."/>
      <w:lvlJc w:val="left"/>
      <w:pPr>
        <w:ind w:left="5400" w:hanging="360"/>
      </w:pPr>
    </w:lvl>
    <w:lvl w:ilvl="8" w:tplc="634CD472"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ED50C8B4">
      <w:start w:val="1"/>
      <w:numFmt w:val="lowerRoman"/>
      <w:lvlText w:val="(%1)"/>
      <w:lvlJc w:val="left"/>
      <w:pPr>
        <w:ind w:left="1080" w:hanging="720"/>
      </w:pPr>
      <w:rPr>
        <w:rFonts w:hint="default"/>
      </w:rPr>
    </w:lvl>
    <w:lvl w:ilvl="1" w:tplc="307A0324" w:tentative="1">
      <w:start w:val="1"/>
      <w:numFmt w:val="lowerLetter"/>
      <w:lvlText w:val="%2."/>
      <w:lvlJc w:val="left"/>
      <w:pPr>
        <w:ind w:left="1440" w:hanging="360"/>
      </w:pPr>
    </w:lvl>
    <w:lvl w:ilvl="2" w:tplc="C9F6943A" w:tentative="1">
      <w:start w:val="1"/>
      <w:numFmt w:val="lowerRoman"/>
      <w:lvlText w:val="%3."/>
      <w:lvlJc w:val="right"/>
      <w:pPr>
        <w:ind w:left="2160" w:hanging="180"/>
      </w:pPr>
    </w:lvl>
    <w:lvl w:ilvl="3" w:tplc="F0242A40" w:tentative="1">
      <w:start w:val="1"/>
      <w:numFmt w:val="decimal"/>
      <w:lvlText w:val="%4."/>
      <w:lvlJc w:val="left"/>
      <w:pPr>
        <w:ind w:left="2880" w:hanging="360"/>
      </w:pPr>
    </w:lvl>
    <w:lvl w:ilvl="4" w:tplc="5D063060" w:tentative="1">
      <w:start w:val="1"/>
      <w:numFmt w:val="lowerLetter"/>
      <w:lvlText w:val="%5."/>
      <w:lvlJc w:val="left"/>
      <w:pPr>
        <w:ind w:left="3600" w:hanging="360"/>
      </w:pPr>
    </w:lvl>
    <w:lvl w:ilvl="5" w:tplc="2226741E" w:tentative="1">
      <w:start w:val="1"/>
      <w:numFmt w:val="lowerRoman"/>
      <w:lvlText w:val="%6."/>
      <w:lvlJc w:val="right"/>
      <w:pPr>
        <w:ind w:left="4320" w:hanging="180"/>
      </w:pPr>
    </w:lvl>
    <w:lvl w:ilvl="6" w:tplc="3EC0CCCC" w:tentative="1">
      <w:start w:val="1"/>
      <w:numFmt w:val="decimal"/>
      <w:lvlText w:val="%7."/>
      <w:lvlJc w:val="left"/>
      <w:pPr>
        <w:ind w:left="5040" w:hanging="360"/>
      </w:pPr>
    </w:lvl>
    <w:lvl w:ilvl="7" w:tplc="49001ACC" w:tentative="1">
      <w:start w:val="1"/>
      <w:numFmt w:val="lowerLetter"/>
      <w:lvlText w:val="%8."/>
      <w:lvlJc w:val="left"/>
      <w:pPr>
        <w:ind w:left="5760" w:hanging="360"/>
      </w:pPr>
    </w:lvl>
    <w:lvl w:ilvl="8" w:tplc="7ED43278"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AB5A1D0A">
      <w:start w:val="1"/>
      <w:numFmt w:val="decimal"/>
      <w:lvlText w:val="%1."/>
      <w:lvlJc w:val="left"/>
      <w:pPr>
        <w:ind w:left="360" w:hanging="360"/>
      </w:pPr>
      <w:rPr>
        <w:rFonts w:hint="default"/>
      </w:rPr>
    </w:lvl>
    <w:lvl w:ilvl="1" w:tplc="62E0B6EE" w:tentative="1">
      <w:start w:val="1"/>
      <w:numFmt w:val="lowerLetter"/>
      <w:lvlText w:val="%2."/>
      <w:lvlJc w:val="left"/>
      <w:pPr>
        <w:ind w:left="1080" w:hanging="360"/>
      </w:pPr>
    </w:lvl>
    <w:lvl w:ilvl="2" w:tplc="370AD96E" w:tentative="1">
      <w:start w:val="1"/>
      <w:numFmt w:val="lowerRoman"/>
      <w:lvlText w:val="%3."/>
      <w:lvlJc w:val="right"/>
      <w:pPr>
        <w:ind w:left="1800" w:hanging="180"/>
      </w:pPr>
    </w:lvl>
    <w:lvl w:ilvl="3" w:tplc="0B90069A" w:tentative="1">
      <w:start w:val="1"/>
      <w:numFmt w:val="decimal"/>
      <w:lvlText w:val="%4."/>
      <w:lvlJc w:val="left"/>
      <w:pPr>
        <w:ind w:left="2520" w:hanging="360"/>
      </w:pPr>
    </w:lvl>
    <w:lvl w:ilvl="4" w:tplc="935CD9D4" w:tentative="1">
      <w:start w:val="1"/>
      <w:numFmt w:val="lowerLetter"/>
      <w:lvlText w:val="%5."/>
      <w:lvlJc w:val="left"/>
      <w:pPr>
        <w:ind w:left="3240" w:hanging="360"/>
      </w:pPr>
    </w:lvl>
    <w:lvl w:ilvl="5" w:tplc="21C6EA9A" w:tentative="1">
      <w:start w:val="1"/>
      <w:numFmt w:val="lowerRoman"/>
      <w:lvlText w:val="%6."/>
      <w:lvlJc w:val="right"/>
      <w:pPr>
        <w:ind w:left="3960" w:hanging="180"/>
      </w:pPr>
    </w:lvl>
    <w:lvl w:ilvl="6" w:tplc="D246687E" w:tentative="1">
      <w:start w:val="1"/>
      <w:numFmt w:val="decimal"/>
      <w:lvlText w:val="%7."/>
      <w:lvlJc w:val="left"/>
      <w:pPr>
        <w:ind w:left="4680" w:hanging="360"/>
      </w:pPr>
    </w:lvl>
    <w:lvl w:ilvl="7" w:tplc="06C05AAC" w:tentative="1">
      <w:start w:val="1"/>
      <w:numFmt w:val="lowerLetter"/>
      <w:lvlText w:val="%8."/>
      <w:lvlJc w:val="left"/>
      <w:pPr>
        <w:ind w:left="5400" w:hanging="360"/>
      </w:pPr>
    </w:lvl>
    <w:lvl w:ilvl="8" w:tplc="01F8CFC8"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2E8AA836">
      <w:start w:val="1"/>
      <w:numFmt w:val="decimal"/>
      <w:lvlText w:val="%1."/>
      <w:lvlJc w:val="left"/>
      <w:pPr>
        <w:ind w:left="360" w:hanging="360"/>
      </w:pPr>
      <w:rPr>
        <w:rFonts w:hint="default"/>
      </w:rPr>
    </w:lvl>
    <w:lvl w:ilvl="1" w:tplc="8FEA69E8" w:tentative="1">
      <w:start w:val="1"/>
      <w:numFmt w:val="lowerLetter"/>
      <w:lvlText w:val="%2."/>
      <w:lvlJc w:val="left"/>
      <w:pPr>
        <w:ind w:left="1080" w:hanging="360"/>
      </w:pPr>
    </w:lvl>
    <w:lvl w:ilvl="2" w:tplc="607A7BE4" w:tentative="1">
      <w:start w:val="1"/>
      <w:numFmt w:val="lowerRoman"/>
      <w:lvlText w:val="%3."/>
      <w:lvlJc w:val="right"/>
      <w:pPr>
        <w:ind w:left="1800" w:hanging="180"/>
      </w:pPr>
    </w:lvl>
    <w:lvl w:ilvl="3" w:tplc="5956C532" w:tentative="1">
      <w:start w:val="1"/>
      <w:numFmt w:val="decimal"/>
      <w:lvlText w:val="%4."/>
      <w:lvlJc w:val="left"/>
      <w:pPr>
        <w:ind w:left="2520" w:hanging="360"/>
      </w:pPr>
    </w:lvl>
    <w:lvl w:ilvl="4" w:tplc="8EAE4E46" w:tentative="1">
      <w:start w:val="1"/>
      <w:numFmt w:val="lowerLetter"/>
      <w:lvlText w:val="%5."/>
      <w:lvlJc w:val="left"/>
      <w:pPr>
        <w:ind w:left="3240" w:hanging="360"/>
      </w:pPr>
    </w:lvl>
    <w:lvl w:ilvl="5" w:tplc="2B3039E0" w:tentative="1">
      <w:start w:val="1"/>
      <w:numFmt w:val="lowerRoman"/>
      <w:lvlText w:val="%6."/>
      <w:lvlJc w:val="right"/>
      <w:pPr>
        <w:ind w:left="3960" w:hanging="180"/>
      </w:pPr>
    </w:lvl>
    <w:lvl w:ilvl="6" w:tplc="D26865A2" w:tentative="1">
      <w:start w:val="1"/>
      <w:numFmt w:val="decimal"/>
      <w:lvlText w:val="%7."/>
      <w:lvlJc w:val="left"/>
      <w:pPr>
        <w:ind w:left="4680" w:hanging="360"/>
      </w:pPr>
    </w:lvl>
    <w:lvl w:ilvl="7" w:tplc="5BB2518E" w:tentative="1">
      <w:start w:val="1"/>
      <w:numFmt w:val="lowerLetter"/>
      <w:lvlText w:val="%8."/>
      <w:lvlJc w:val="left"/>
      <w:pPr>
        <w:ind w:left="5400" w:hanging="360"/>
      </w:pPr>
    </w:lvl>
    <w:lvl w:ilvl="8" w:tplc="117646AC" w:tentative="1">
      <w:start w:val="1"/>
      <w:numFmt w:val="lowerRoman"/>
      <w:lvlText w:val="%9."/>
      <w:lvlJc w:val="right"/>
      <w:pPr>
        <w:ind w:left="6120" w:hanging="180"/>
      </w:pPr>
    </w:lvl>
  </w:abstractNum>
  <w:num w:numId="1">
    <w:abstractNumId w:val="8"/>
  </w:num>
  <w:num w:numId="2">
    <w:abstractNumId w:val="19"/>
  </w:num>
  <w:num w:numId="3">
    <w:abstractNumId w:val="35"/>
  </w:num>
  <w:num w:numId="4">
    <w:abstractNumId w:val="38"/>
  </w:num>
  <w:num w:numId="5">
    <w:abstractNumId w:val="25"/>
  </w:num>
  <w:num w:numId="6">
    <w:abstractNumId w:val="16"/>
  </w:num>
  <w:num w:numId="7">
    <w:abstractNumId w:val="32"/>
  </w:num>
  <w:num w:numId="8">
    <w:abstractNumId w:val="15"/>
  </w:num>
  <w:num w:numId="9">
    <w:abstractNumId w:val="20"/>
  </w:num>
  <w:num w:numId="10">
    <w:abstractNumId w:val="37"/>
  </w:num>
  <w:num w:numId="11">
    <w:abstractNumId w:val="14"/>
  </w:num>
  <w:num w:numId="12">
    <w:abstractNumId w:val="26"/>
  </w:num>
  <w:num w:numId="13">
    <w:abstractNumId w:val="27"/>
  </w:num>
  <w:num w:numId="14">
    <w:abstractNumId w:val="29"/>
  </w:num>
  <w:num w:numId="15">
    <w:abstractNumId w:val="23"/>
  </w:num>
  <w:num w:numId="16">
    <w:abstractNumId w:val="9"/>
  </w:num>
  <w:num w:numId="17">
    <w:abstractNumId w:val="31"/>
  </w:num>
  <w:num w:numId="18">
    <w:abstractNumId w:val="28"/>
  </w:num>
  <w:num w:numId="19">
    <w:abstractNumId w:val="17"/>
  </w:num>
  <w:num w:numId="20">
    <w:abstractNumId w:val="24"/>
  </w:num>
  <w:num w:numId="21">
    <w:abstractNumId w:val="7"/>
  </w:num>
  <w:num w:numId="22">
    <w:abstractNumId w:val="13"/>
  </w:num>
  <w:num w:numId="23">
    <w:abstractNumId w:val="30"/>
  </w:num>
  <w:num w:numId="24">
    <w:abstractNumId w:val="21"/>
  </w:num>
  <w:num w:numId="25">
    <w:abstractNumId w:val="18"/>
  </w:num>
  <w:num w:numId="26">
    <w:abstractNumId w:val="12"/>
  </w:num>
  <w:num w:numId="27">
    <w:abstractNumId w:val="22"/>
  </w:num>
  <w:num w:numId="28">
    <w:abstractNumId w:val="36"/>
  </w:num>
  <w:num w:numId="29">
    <w:abstractNumId w:val="34"/>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3"/>
  </w:num>
  <w:num w:numId="39">
    <w:abstractNumId w:val="10"/>
  </w:num>
  <w:num w:numId="40">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269"/>
    <w:rsid w:val="002A4E65"/>
    <w:rsid w:val="00380122"/>
    <w:rsid w:val="003F6B14"/>
    <w:rsid w:val="00436269"/>
    <w:rsid w:val="00D8761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20F07"/>
  <w15:docId w15:val="{C79194F5-C8C0-42BD-B777-EB71A2BA1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character" w:customStyle="1" w:styleId="normaltextrun">
    <w:name w:val="normaltextrun"/>
    <w:basedOn w:val="DefaultParagraphFont"/>
    <w:rsid w:val="002A4E65"/>
  </w:style>
  <w:style w:type="paragraph" w:customStyle="1" w:styleId="paragraph">
    <w:name w:val="paragraph"/>
    <w:basedOn w:val="Normal"/>
    <w:rsid w:val="002A4E65"/>
    <w:pPr>
      <w:spacing w:before="100" w:beforeAutospacing="1" w:after="100" w:afterAutospacing="1" w:line="240" w:lineRule="auto"/>
    </w:pPr>
    <w:rPr>
      <w:rFonts w:ascii="Times New Roman" w:eastAsiaTheme="minorHAnsi"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0253</RACS_x0020_ID>
    <Approved_x0020_Provider xmlns="a8338b6e-77a6-4851-82b6-98166143ffdd">BaptistCare NSW &amp; ACT</Approved_x0020_Provider>
    <Management_x0020_Company_x0020_ID xmlns="a8338b6e-77a6-4851-82b6-98166143ffdd" xsi:nil="true"/>
    <Home xmlns="a8338b6e-77a6-4851-82b6-98166143ffdd">BaptistCare Warena Centre</Home>
    <Signed xmlns="a8338b6e-77a6-4851-82b6-98166143ffdd" xsi:nil="true"/>
    <Uploaded xmlns="a8338b6e-77a6-4851-82b6-98166143ffdd">False</Uploaded>
    <Management_x0020_Company xmlns="a8338b6e-77a6-4851-82b6-98166143ffdd" xsi:nil="true"/>
    <Doc_x0020_Date xmlns="a8338b6e-77a6-4851-82b6-98166143ffdd">2021-05-31T00:18:00+00:00</Doc_x0020_Date>
    <CSI_x0020_ID xmlns="a8338b6e-77a6-4851-82b6-98166143ffdd" xsi:nil="true"/>
    <Case_x0020_ID xmlns="a8338b6e-77a6-4851-82b6-98166143ffdd" xsi:nil="true"/>
    <Approved_x0020_Provider_x0020_ID xmlns="a8338b6e-77a6-4851-82b6-98166143ffdd">4587BA3E-75F4-DC11-AD41-005056922186</Approved_x0020_Provider_x0020_ID>
    <Location xmlns="a8338b6e-77a6-4851-82b6-98166143ffdd" xsi:nil="true"/>
    <Home_x0020_ID xmlns="a8338b6e-77a6-4851-82b6-98166143ffdd">98E7A0A5-7CF4-DC11-AD41-005056922186</Home_x0020_ID>
    <State xmlns="a8338b6e-77a6-4851-82b6-98166143ffdd">NSW</State>
    <Doc_x0020_Sent_Received_x0020_Date xmlns="a8338b6e-77a6-4851-82b6-98166143ffdd">2021-05-31T00:00:00+00:00</Doc_x0020_Sent_Received_x0020_Date>
    <Activity_x0020_ID xmlns="a8338b6e-77a6-4851-82b6-98166143ffdd">80B95242-CE3C-EA11-80FF-005056922186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093834-D68D-4186-8457-6B44B1E27A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purl.org/dc/dcmitype/"/>
    <ds:schemaRef ds:uri="http://schemas.microsoft.com/office/2006/documentManagement/types"/>
    <ds:schemaRef ds:uri="http://purl.org/dc/terms/"/>
    <ds:schemaRef ds:uri="a8338b6e-77a6-4851-82b6-98166143ffdd"/>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846AA408-0066-4279-9893-FEF444623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26</Pages>
  <Words>5901</Words>
  <Characters>33639</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39462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2021-06-27T22:56:00Z</dcterms:created>
  <dcterms:modified xsi:type="dcterms:W3CDTF">2021-06-27T22:57:00Z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