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A1F25" w14:textId="77777777" w:rsidR="003C6EC2" w:rsidRPr="003C6EC2" w:rsidRDefault="00D6071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DA20D2" wp14:editId="09DA20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653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DA20D4" wp14:editId="09DA20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373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Berrinba Greens Care Community</w:t>
      </w:r>
      <w:r w:rsidRPr="003C6EC2">
        <w:rPr>
          <w:rFonts w:ascii="Arial Black" w:hAnsi="Arial Black"/>
        </w:rPr>
        <w:t xml:space="preserve"> </w:t>
      </w:r>
    </w:p>
    <w:p w14:paraId="09DA1F26" w14:textId="77777777" w:rsidR="003C6EC2" w:rsidRPr="003C6EC2" w:rsidRDefault="00D60719" w:rsidP="003C6EC2">
      <w:pPr>
        <w:pStyle w:val="Title"/>
        <w:spacing w:before="360" w:after="480"/>
      </w:pPr>
      <w:r w:rsidRPr="003C6EC2">
        <w:rPr>
          <w:rFonts w:ascii="Arial Black" w:eastAsia="Calibri" w:hAnsi="Arial Black"/>
          <w:sz w:val="56"/>
        </w:rPr>
        <w:t>Performance Report</w:t>
      </w:r>
    </w:p>
    <w:p w14:paraId="09DA1F27" w14:textId="77777777" w:rsidR="001E6954" w:rsidRPr="003C6EC2" w:rsidRDefault="00D6071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1-15 </w:t>
      </w:r>
      <w:proofErr w:type="spellStart"/>
      <w:r w:rsidRPr="003C6EC2">
        <w:rPr>
          <w:color w:val="FFFFFF" w:themeColor="background1"/>
          <w:sz w:val="28"/>
        </w:rPr>
        <w:t>Greenfern</w:t>
      </w:r>
      <w:proofErr w:type="spellEnd"/>
      <w:r w:rsidRPr="003C6EC2">
        <w:rPr>
          <w:color w:val="FFFFFF" w:themeColor="background1"/>
          <w:sz w:val="28"/>
        </w:rPr>
        <w:t xml:space="preserve"> Drive </w:t>
      </w:r>
      <w:r w:rsidRPr="003C6EC2">
        <w:rPr>
          <w:color w:val="FFFFFF" w:themeColor="background1"/>
          <w:sz w:val="28"/>
        </w:rPr>
        <w:br/>
        <w:t>BROWNS PLAINS QLD 4118</w:t>
      </w:r>
      <w:r w:rsidRPr="003C6EC2">
        <w:rPr>
          <w:color w:val="FFFFFF" w:themeColor="background1"/>
          <w:sz w:val="28"/>
        </w:rPr>
        <w:br/>
      </w:r>
      <w:r w:rsidRPr="003C6EC2">
        <w:rPr>
          <w:rFonts w:eastAsia="Calibri"/>
          <w:color w:val="FFFFFF" w:themeColor="background1"/>
          <w:sz w:val="28"/>
          <w:szCs w:val="56"/>
          <w:lang w:eastAsia="en-US"/>
        </w:rPr>
        <w:t>Phone number: 07 3809 1400</w:t>
      </w:r>
    </w:p>
    <w:p w14:paraId="09DA1F28" w14:textId="77777777" w:rsidR="003C6EC2" w:rsidRDefault="00D6071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5562 </w:t>
      </w:r>
    </w:p>
    <w:p w14:paraId="09DA1F29" w14:textId="77777777" w:rsidR="001E6954" w:rsidRPr="003C6EC2" w:rsidRDefault="00D6071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9DA1F2A" w14:textId="77777777" w:rsidR="001E6954" w:rsidRPr="003C6EC2" w:rsidRDefault="00D6071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January 2021</w:t>
      </w:r>
    </w:p>
    <w:p w14:paraId="09DA1F2B" w14:textId="3D924BB5" w:rsidR="006B166B" w:rsidRPr="00A70B74" w:rsidRDefault="00D60719"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A70B74">
        <w:rPr>
          <w:b/>
          <w:color w:val="FFFFFF" w:themeColor="background1"/>
          <w:sz w:val="32"/>
        </w:rPr>
        <w:t>:</w:t>
      </w:r>
      <w:r w:rsidRPr="00A70B74">
        <w:rPr>
          <w:color w:val="FFFFFF" w:themeColor="background1"/>
          <w:sz w:val="28"/>
        </w:rPr>
        <w:t xml:space="preserve"> </w:t>
      </w:r>
      <w:r w:rsidR="000B433B" w:rsidRPr="00A70B74">
        <w:rPr>
          <w:color w:val="FFFFFF" w:themeColor="background1"/>
          <w:sz w:val="28"/>
        </w:rPr>
        <w:t>8 February 2021</w:t>
      </w:r>
    </w:p>
    <w:bookmarkEnd w:id="0"/>
    <w:p w14:paraId="09DA1F2C" w14:textId="77777777" w:rsidR="001E6954" w:rsidRPr="003C6EC2" w:rsidRDefault="00A16D91" w:rsidP="001E6954">
      <w:pPr>
        <w:tabs>
          <w:tab w:val="left" w:pos="2127"/>
        </w:tabs>
        <w:spacing w:before="120"/>
        <w:rPr>
          <w:rFonts w:eastAsia="Calibri"/>
          <w:b/>
          <w:color w:val="FFFFFF" w:themeColor="background1"/>
          <w:sz w:val="28"/>
          <w:szCs w:val="56"/>
          <w:lang w:eastAsia="en-US"/>
        </w:rPr>
      </w:pPr>
    </w:p>
    <w:p w14:paraId="09DA1F2D" w14:textId="77777777" w:rsidR="003C6EC2" w:rsidRDefault="00A16D9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DA1F2E" w14:textId="77777777" w:rsidR="00A30BEC" w:rsidRDefault="00D60719" w:rsidP="0094564F">
      <w:pPr>
        <w:pStyle w:val="Heading1"/>
      </w:pPr>
      <w:bookmarkStart w:id="1" w:name="_Hlk32477662"/>
      <w:r>
        <w:lastRenderedPageBreak/>
        <w:t>Publication of report</w:t>
      </w:r>
    </w:p>
    <w:p w14:paraId="09DA1F2F" w14:textId="77777777" w:rsidR="00A30BEC" w:rsidRPr="006B166B" w:rsidRDefault="00D6071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9DA1F30" w14:textId="77777777" w:rsidR="007F5256" w:rsidRPr="0094564F" w:rsidRDefault="00D6071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07B6" w14:paraId="09DA1F5D" w14:textId="77777777" w:rsidTr="00EB1D71">
        <w:trPr>
          <w:trHeight w:val="227"/>
        </w:trPr>
        <w:tc>
          <w:tcPr>
            <w:tcW w:w="3942" w:type="pct"/>
            <w:shd w:val="clear" w:color="auto" w:fill="auto"/>
          </w:tcPr>
          <w:p w14:paraId="09DA1F5B" w14:textId="77777777" w:rsidR="001E6954" w:rsidRPr="001E6954" w:rsidRDefault="00D6071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9DA1F5C" w14:textId="3E3A418E" w:rsidR="001E6954" w:rsidRPr="001E6954" w:rsidRDefault="00A16D91" w:rsidP="003C6EC2">
            <w:pPr>
              <w:keepNext/>
              <w:spacing w:before="40" w:after="40" w:line="240" w:lineRule="auto"/>
              <w:jc w:val="right"/>
              <w:rPr>
                <w:b/>
                <w:color w:val="0000FF"/>
              </w:rPr>
            </w:pPr>
          </w:p>
        </w:tc>
      </w:tr>
      <w:tr w:rsidR="000B433B" w14:paraId="09DA1F72" w14:textId="77777777" w:rsidTr="00EB1D71">
        <w:trPr>
          <w:trHeight w:val="227"/>
        </w:trPr>
        <w:tc>
          <w:tcPr>
            <w:tcW w:w="3942" w:type="pct"/>
            <w:shd w:val="clear" w:color="auto" w:fill="auto"/>
          </w:tcPr>
          <w:p w14:paraId="09DA1F70" w14:textId="77777777" w:rsidR="000B433B" w:rsidRPr="001E6954" w:rsidRDefault="000B433B" w:rsidP="000B433B">
            <w:pPr>
              <w:spacing w:before="40" w:after="40" w:line="240" w:lineRule="auto"/>
              <w:ind w:left="318" w:hanging="7"/>
            </w:pPr>
            <w:r w:rsidRPr="001E6954">
              <w:t>Requirement 3(3)(g)</w:t>
            </w:r>
          </w:p>
        </w:tc>
        <w:tc>
          <w:tcPr>
            <w:tcW w:w="1058" w:type="pct"/>
            <w:shd w:val="clear" w:color="auto" w:fill="auto"/>
          </w:tcPr>
          <w:p w14:paraId="09DA1F71" w14:textId="42AFE9C2" w:rsidR="000B433B" w:rsidRPr="001E6954" w:rsidRDefault="000B433B" w:rsidP="000B433B">
            <w:pPr>
              <w:spacing w:before="40" w:after="40" w:line="240" w:lineRule="auto"/>
              <w:jc w:val="right"/>
              <w:rPr>
                <w:color w:val="0000FF"/>
              </w:rPr>
            </w:pPr>
            <w:r w:rsidRPr="001E6954">
              <w:rPr>
                <w:bCs/>
                <w:iCs/>
                <w:color w:val="00577D"/>
                <w:szCs w:val="40"/>
              </w:rPr>
              <w:t>Complian</w:t>
            </w:r>
            <w:r>
              <w:rPr>
                <w:bCs/>
                <w:iCs/>
                <w:color w:val="00577D"/>
                <w:szCs w:val="40"/>
              </w:rPr>
              <w:t>t</w:t>
            </w:r>
          </w:p>
        </w:tc>
      </w:tr>
      <w:bookmarkEnd w:id="2"/>
    </w:tbl>
    <w:p w14:paraId="09DA1FCA" w14:textId="77777777" w:rsidR="008A22FF" w:rsidRDefault="00A16D9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9DA1FCB" w14:textId="77777777" w:rsidR="007F5256" w:rsidRPr="00D21DCD" w:rsidRDefault="00D60719" w:rsidP="00EC5474">
      <w:pPr>
        <w:pStyle w:val="Heading1"/>
      </w:pPr>
      <w:r>
        <w:lastRenderedPageBreak/>
        <w:t>Detailed assessment</w:t>
      </w:r>
    </w:p>
    <w:p w14:paraId="09DA1FCC" w14:textId="77777777" w:rsidR="001E6954" w:rsidRPr="00D63989" w:rsidRDefault="00D6071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DA1FCD" w14:textId="77777777" w:rsidR="001E6954" w:rsidRPr="001E6954" w:rsidRDefault="00D60719" w:rsidP="001E6954">
      <w:pPr>
        <w:rPr>
          <w:color w:val="auto"/>
        </w:rPr>
      </w:pPr>
      <w:r w:rsidRPr="00D63989">
        <w:t>The report also specifies areas in which improvements must be made to ensure the Quality Standards are complied with.</w:t>
      </w:r>
    </w:p>
    <w:p w14:paraId="09DA1FCE" w14:textId="77777777" w:rsidR="001E6954" w:rsidRPr="00D63989" w:rsidRDefault="00D6071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9DA1FCF" w14:textId="43AFAB69" w:rsidR="004B33E7" w:rsidRPr="000B433B" w:rsidRDefault="00D60719" w:rsidP="004B33E7">
      <w:pPr>
        <w:pStyle w:val="ListBullet"/>
      </w:pPr>
      <w:r w:rsidRPr="000B433B">
        <w:t>the Assessment Team’s report for the Assessment Contact - Site; the Assessment Contact - Site report was informed by a site assessment, observations at the service, review of documents and interviews with staff, consumers/representatives and others</w:t>
      </w:r>
    </w:p>
    <w:p w14:paraId="09DA1FD0" w14:textId="27DCBDD4" w:rsidR="004B33E7" w:rsidRPr="000B433B" w:rsidRDefault="00D60719" w:rsidP="004B33E7">
      <w:pPr>
        <w:pStyle w:val="ListBullet"/>
      </w:pPr>
      <w:r w:rsidRPr="000B433B">
        <w:t xml:space="preserve">the provider’s response to </w:t>
      </w:r>
      <w:r w:rsidR="000B433B" w:rsidRPr="000B433B">
        <w:t>a request for information received 19 January 2021</w:t>
      </w:r>
    </w:p>
    <w:p w14:paraId="5A6B3486" w14:textId="32642998" w:rsidR="000B433B" w:rsidRPr="000B433B" w:rsidRDefault="000B433B" w:rsidP="004B33E7">
      <w:pPr>
        <w:pStyle w:val="ListBullet"/>
      </w:pPr>
      <w:r w:rsidRPr="000B433B">
        <w:t>the infection control monitoring checklist completed 13 January 2021</w:t>
      </w:r>
    </w:p>
    <w:p w14:paraId="09DA1FD2" w14:textId="087FE0E0" w:rsidR="008A22FF" w:rsidRPr="000B433B" w:rsidRDefault="000B433B" w:rsidP="000B433B">
      <w:pPr>
        <w:pStyle w:val="ListBullet"/>
        <w:spacing w:after="160" w:line="259" w:lineRule="auto"/>
        <w:rPr>
          <w:rFonts w:cs="Times New Roman"/>
        </w:rPr>
      </w:pPr>
      <w:r w:rsidRPr="000B433B">
        <w:t>the monitoring assessment contact record completed 22 January 2021.</w:t>
      </w:r>
    </w:p>
    <w:p w14:paraId="09DA1FD3" w14:textId="77777777" w:rsidR="00095CD4" w:rsidRDefault="00A16D91" w:rsidP="00095CD4">
      <w:pPr>
        <w:sectPr w:rsidR="00095CD4" w:rsidSect="005058B8">
          <w:headerReference w:type="first" r:id="rId18"/>
          <w:pgSz w:w="11906" w:h="16838"/>
          <w:pgMar w:top="1701" w:right="1418" w:bottom="1418" w:left="1418" w:header="709" w:footer="397" w:gutter="0"/>
          <w:cols w:space="708"/>
          <w:docGrid w:linePitch="360"/>
        </w:sectPr>
      </w:pPr>
    </w:p>
    <w:p w14:paraId="09DA2013" w14:textId="77777777" w:rsidR="00032B17" w:rsidRDefault="00A16D91"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9DA2014" w14:textId="3F75340D" w:rsidR="00CB3BA9" w:rsidRDefault="00D6071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DA20DA" wp14:editId="09DA20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33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9DA2015" w14:textId="77777777" w:rsidR="007F5256" w:rsidRPr="00FD1B02" w:rsidRDefault="00D60719" w:rsidP="00032B17">
      <w:pPr>
        <w:pStyle w:val="Heading3"/>
        <w:shd w:val="clear" w:color="auto" w:fill="F2F2F2" w:themeFill="background1" w:themeFillShade="F2"/>
      </w:pPr>
      <w:r w:rsidRPr="00FD1B02">
        <w:t>Consumer outcome:</w:t>
      </w:r>
    </w:p>
    <w:p w14:paraId="09DA2016" w14:textId="77777777" w:rsidR="007F5256" w:rsidRDefault="00D60719" w:rsidP="00912DE6">
      <w:pPr>
        <w:numPr>
          <w:ilvl w:val="0"/>
          <w:numId w:val="3"/>
        </w:numPr>
        <w:shd w:val="clear" w:color="auto" w:fill="F2F2F2" w:themeFill="background1" w:themeFillShade="F2"/>
      </w:pPr>
      <w:r>
        <w:t>I get personal care, clinical care, or both personal care and clinical care, that is safe and right for me.</w:t>
      </w:r>
    </w:p>
    <w:p w14:paraId="09DA2017" w14:textId="77777777" w:rsidR="007F5256" w:rsidRDefault="00D60719" w:rsidP="00032B17">
      <w:pPr>
        <w:pStyle w:val="Heading3"/>
        <w:shd w:val="clear" w:color="auto" w:fill="F2F2F2" w:themeFill="background1" w:themeFillShade="F2"/>
      </w:pPr>
      <w:r>
        <w:t>Organisation statement:</w:t>
      </w:r>
    </w:p>
    <w:p w14:paraId="09DA2018" w14:textId="77777777" w:rsidR="007F5256" w:rsidRDefault="00D6071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DA2019" w14:textId="77777777" w:rsidR="007F5256" w:rsidRDefault="00D60719" w:rsidP="00427817">
      <w:pPr>
        <w:pStyle w:val="Heading2"/>
      </w:pPr>
      <w:r>
        <w:t>Assessment of Standard 3</w:t>
      </w:r>
    </w:p>
    <w:p w14:paraId="09DA201B" w14:textId="6CA025EB" w:rsidR="007F5256" w:rsidRPr="000B433B" w:rsidRDefault="000B433B" w:rsidP="000B433B">
      <w:pPr>
        <w:rPr>
          <w:rFonts w:eastAsia="Calibri"/>
          <w:color w:val="auto"/>
          <w:lang w:eastAsia="en-US"/>
        </w:rPr>
      </w:pPr>
      <w:r w:rsidRPr="000B433B">
        <w:rPr>
          <w:rFonts w:eastAsiaTheme="minorHAnsi"/>
          <w:color w:val="auto"/>
        </w:rPr>
        <w:t xml:space="preserve">The Assessment Team did not assess all Requirements under this </w:t>
      </w:r>
      <w:proofErr w:type="gramStart"/>
      <w:r w:rsidRPr="000B433B">
        <w:rPr>
          <w:rFonts w:eastAsiaTheme="minorHAnsi"/>
          <w:color w:val="auto"/>
        </w:rPr>
        <w:t>Standard,</w:t>
      </w:r>
      <w:proofErr w:type="gramEnd"/>
      <w:r w:rsidRPr="000B433B">
        <w:rPr>
          <w:rFonts w:eastAsiaTheme="minorHAnsi"/>
          <w:color w:val="auto"/>
        </w:rPr>
        <w:t xml:space="preserve"> therefore an overall compliance rating or summary is not provided. </w:t>
      </w:r>
    </w:p>
    <w:p w14:paraId="09DA201C" w14:textId="56DB8B20" w:rsidR="00301877" w:rsidRDefault="00D6071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DA2033" w14:textId="69836CAA" w:rsidR="00853601" w:rsidRPr="00D435F8" w:rsidRDefault="00D60719" w:rsidP="00853601">
      <w:pPr>
        <w:pStyle w:val="Heading3"/>
      </w:pPr>
      <w:r w:rsidRPr="00D435F8">
        <w:t>Requirement 3(3)(g)</w:t>
      </w:r>
      <w:r>
        <w:tab/>
        <w:t>Compliant</w:t>
      </w:r>
    </w:p>
    <w:p w14:paraId="09DA2034" w14:textId="77777777" w:rsidR="00853601" w:rsidRPr="004A3816" w:rsidRDefault="00D60719" w:rsidP="00853601">
      <w:pPr>
        <w:tabs>
          <w:tab w:val="right" w:pos="9026"/>
        </w:tabs>
        <w:spacing w:before="0" w:after="0"/>
        <w:outlineLvl w:val="4"/>
        <w:rPr>
          <w:i/>
          <w:szCs w:val="22"/>
        </w:rPr>
      </w:pPr>
      <w:r w:rsidRPr="004A3816">
        <w:rPr>
          <w:i/>
          <w:szCs w:val="22"/>
        </w:rPr>
        <w:t>Minimisation of infection related risks through implementing:</w:t>
      </w:r>
    </w:p>
    <w:p w14:paraId="09DA2035" w14:textId="77777777" w:rsidR="00853601" w:rsidRPr="004A3816" w:rsidRDefault="00D60719"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9DA2036" w14:textId="77777777" w:rsidR="00853601" w:rsidRPr="004A3816" w:rsidRDefault="00D60719"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DDEF58C" w14:textId="77777777" w:rsidR="000B433B" w:rsidRPr="00D60719" w:rsidRDefault="000B433B" w:rsidP="00853601">
      <w:pPr>
        <w:rPr>
          <w:color w:val="auto"/>
        </w:rPr>
      </w:pPr>
      <w:r w:rsidRPr="00D60719">
        <w:rPr>
          <w:color w:val="auto"/>
        </w:rPr>
        <w:t>The Assessment Team identified the service demonstrated it had systems and processes to minimise the risks of infections. The service had documented infection control policies and a COVID-19 outbreak management plan.</w:t>
      </w:r>
    </w:p>
    <w:p w14:paraId="4477AE47" w14:textId="77777777" w:rsidR="000B433B" w:rsidRPr="00D60719" w:rsidRDefault="000B433B" w:rsidP="00853601">
      <w:pPr>
        <w:rPr>
          <w:color w:val="auto"/>
        </w:rPr>
      </w:pPr>
      <w:r w:rsidRPr="00D60719">
        <w:rPr>
          <w:color w:val="auto"/>
        </w:rPr>
        <w:t xml:space="preserve">Consumers sampled said staff washed their hands prior to providing care and services and used gloves and face masks. Consumers said their rooms and bathrooms were kept clean. </w:t>
      </w:r>
    </w:p>
    <w:p w14:paraId="1D068E43" w14:textId="107C1482" w:rsidR="000B433B" w:rsidRPr="00D60719" w:rsidRDefault="000B433B" w:rsidP="000B433B">
      <w:pPr>
        <w:rPr>
          <w:color w:val="auto"/>
        </w:rPr>
      </w:pPr>
      <w:r w:rsidRPr="00D60719">
        <w:rPr>
          <w:color w:val="auto"/>
        </w:rPr>
        <w:t>Staff interviewed confirmed they received training in the management of antimicrobials, infection minimisation strategies including hand hygiene, the use of appropriate personal protective equipment, cough etiquette and cleaning processes at orientation and mandatory education.</w:t>
      </w:r>
    </w:p>
    <w:p w14:paraId="65AF8E08" w14:textId="5F5F9C0A" w:rsidR="000B433B" w:rsidRPr="00D60719" w:rsidRDefault="000B433B" w:rsidP="000B433B">
      <w:pPr>
        <w:rPr>
          <w:color w:val="auto"/>
        </w:rPr>
      </w:pPr>
      <w:r w:rsidRPr="00D60719">
        <w:rPr>
          <w:color w:val="auto"/>
        </w:rPr>
        <w:lastRenderedPageBreak/>
        <w:t xml:space="preserve">Staff interviewed described how infection related risks were minimised. Staff demonstrated knowledge of infection control practises relevant to their roles, including hospitality staff. </w:t>
      </w:r>
    </w:p>
    <w:p w14:paraId="49609D00" w14:textId="50C518B0" w:rsidR="000B433B" w:rsidRPr="00D60719" w:rsidRDefault="000B433B" w:rsidP="000B433B">
      <w:pPr>
        <w:rPr>
          <w:color w:val="auto"/>
        </w:rPr>
      </w:pPr>
      <w:r w:rsidRPr="00D60719">
        <w:rPr>
          <w:color w:val="auto"/>
        </w:rPr>
        <w:t>Registered nurses provided examples of how they minimised infection related risks including safe hand hygiene practice and encouraging hand hygiene amongst consumers, use of the appropriate personal protective equipment when there is a risk of contamination from body fluids and encouraging influenza vaccinations amongst consumers and representatives.</w:t>
      </w:r>
    </w:p>
    <w:p w14:paraId="09DA2037" w14:textId="69A00026" w:rsidR="00853601" w:rsidRPr="00D60719" w:rsidRDefault="000B433B" w:rsidP="000B433B">
      <w:pPr>
        <w:rPr>
          <w:color w:val="auto"/>
        </w:rPr>
      </w:pPr>
      <w:r w:rsidRPr="00D60719">
        <w:rPr>
          <w:color w:val="auto"/>
        </w:rPr>
        <w:t xml:space="preserve">Registered nurses provided examples of how they minimised antimicrobial usage at the service. For </w:t>
      </w:r>
      <w:proofErr w:type="gramStart"/>
      <w:r w:rsidRPr="00D60719">
        <w:rPr>
          <w:color w:val="auto"/>
        </w:rPr>
        <w:t>example</w:t>
      </w:r>
      <w:proofErr w:type="gramEnd"/>
      <w:r w:rsidRPr="00D60719">
        <w:rPr>
          <w:color w:val="auto"/>
        </w:rPr>
        <w:t xml:space="preserve"> ensuring adequate hydration was provided to all consumers by encouraging fluids and recording of fluid intake and output as required, appropriate hygiene practises when toileting consumers, monitoring consumers for changes in behaviour and performing urine tests if behaviour changes are observed and ensuring pathology results are available prior to commencing antibiotics</w:t>
      </w:r>
    </w:p>
    <w:p w14:paraId="09DA2038" w14:textId="5920C7D8" w:rsidR="00032B17" w:rsidRPr="00D60719" w:rsidRDefault="000B433B" w:rsidP="00095CD4">
      <w:pPr>
        <w:rPr>
          <w:color w:val="auto"/>
        </w:rPr>
      </w:pPr>
      <w:r w:rsidRPr="00D60719">
        <w:rPr>
          <w:color w:val="auto"/>
        </w:rPr>
        <w:t>Care staff reported they observed consumers for changes in behaviour and signs of infection and these are reported to the Registered nurse.</w:t>
      </w:r>
    </w:p>
    <w:p w14:paraId="756E1D50" w14:textId="4DD5DAB7" w:rsidR="000B433B" w:rsidRPr="00D60719" w:rsidRDefault="000B433B" w:rsidP="000B433B">
      <w:pPr>
        <w:rPr>
          <w:color w:val="auto"/>
        </w:rPr>
      </w:pPr>
      <w:r w:rsidRPr="00D60719">
        <w:rPr>
          <w:color w:val="auto"/>
        </w:rPr>
        <w:t>The organisation had policies and procedures related to infection control and antimicrobial stewardship. The Assessment Team observed handwashing stations and hand sanitiser throughout the service. Staff were observed maintaining social distancing and using personal protective equipment where appropriate. The service maintains a record of staff and consumer influenza vaccinations.</w:t>
      </w:r>
      <w:r w:rsidR="00D60719" w:rsidRPr="00D60719">
        <w:rPr>
          <w:color w:val="auto"/>
        </w:rPr>
        <w:t xml:space="preserve"> </w:t>
      </w:r>
      <w:r w:rsidRPr="00D60719">
        <w:rPr>
          <w:color w:val="auto"/>
        </w:rPr>
        <w:t>All consumers</w:t>
      </w:r>
      <w:r w:rsidR="00D60719" w:rsidRPr="00D60719">
        <w:rPr>
          <w:color w:val="auto"/>
        </w:rPr>
        <w:t xml:space="preserve"> were</w:t>
      </w:r>
      <w:r w:rsidRPr="00D60719">
        <w:rPr>
          <w:color w:val="auto"/>
        </w:rPr>
        <w:t xml:space="preserve"> monitored daily for signs and symptoms of COVID-19.</w:t>
      </w:r>
      <w:r w:rsidR="00D60719" w:rsidRPr="00D60719">
        <w:rPr>
          <w:color w:val="auto"/>
        </w:rPr>
        <w:t xml:space="preserve"> </w:t>
      </w:r>
      <w:r w:rsidRPr="00D60719">
        <w:rPr>
          <w:color w:val="auto"/>
        </w:rPr>
        <w:t xml:space="preserve">Staff and visitors (when permitted by Queensland Health Direction) </w:t>
      </w:r>
      <w:r w:rsidR="00D60719" w:rsidRPr="00D60719">
        <w:rPr>
          <w:color w:val="auto"/>
        </w:rPr>
        <w:t>were</w:t>
      </w:r>
      <w:r w:rsidRPr="00D60719">
        <w:rPr>
          <w:color w:val="auto"/>
        </w:rPr>
        <w:t xml:space="preserve"> required to answer COVID-19 screening questions and have their temperature checked on entry to the service.</w:t>
      </w:r>
    </w:p>
    <w:p w14:paraId="5DFFF9DE" w14:textId="77777777" w:rsidR="00D60719" w:rsidRPr="00D60719" w:rsidRDefault="00D60719" w:rsidP="000B433B">
      <w:pPr>
        <w:rPr>
          <w:color w:val="auto"/>
        </w:rPr>
      </w:pPr>
      <w:r w:rsidRPr="00D60719">
        <w:rPr>
          <w:color w:val="auto"/>
        </w:rPr>
        <w:t xml:space="preserve">In relation to the service’s preparedness for a potential COVID-19 outbreak, the service had a single point of entry, screening questions and temperature checking for visitors, an electronic sign-in process for staff and visitors, hand sanitiser and signage posted at the entry and throughout the service. Management advised they had appointed two Infection Control Leads and updated their infection control policy manual. </w:t>
      </w:r>
    </w:p>
    <w:p w14:paraId="2C7F15EE" w14:textId="33994C4F" w:rsidR="000B433B" w:rsidRDefault="00D60719" w:rsidP="000B433B">
      <w:r w:rsidRPr="00D60719">
        <w:rPr>
          <w:color w:val="auto"/>
        </w:rPr>
        <w:t>The service document</w:t>
      </w:r>
      <w:r>
        <w:rPr>
          <w:color w:val="auto"/>
        </w:rPr>
        <w:t>ed</w:t>
      </w:r>
      <w:r w:rsidRPr="00D60719">
        <w:rPr>
          <w:color w:val="auto"/>
        </w:rPr>
        <w:t xml:space="preserve"> clinical indicators monthly. There were five infections for December 2020, consisting of three urinary tract infections, one consumer with conjunctivitis and one consumer with an upper respiratory tract infection. These infections had been resolved. </w:t>
      </w:r>
      <w:r w:rsidR="000B433B" w:rsidRPr="00D60719">
        <w:rPr>
          <w:color w:val="auto"/>
        </w:rPr>
        <w:t xml:space="preserve">Infections and antibiotic prescribing </w:t>
      </w:r>
      <w:r w:rsidRPr="00D60719">
        <w:rPr>
          <w:color w:val="auto"/>
        </w:rPr>
        <w:t>were</w:t>
      </w:r>
      <w:r w:rsidR="000B433B" w:rsidRPr="00D60719">
        <w:rPr>
          <w:color w:val="auto"/>
        </w:rPr>
        <w:t xml:space="preserve"> tracked through the electronic care system.</w:t>
      </w:r>
      <w:r w:rsidRPr="00D60719">
        <w:rPr>
          <w:color w:val="auto"/>
        </w:rPr>
        <w:t xml:space="preserve"> </w:t>
      </w:r>
      <w:r w:rsidR="000B433B" w:rsidRPr="00D60719">
        <w:rPr>
          <w:color w:val="auto"/>
        </w:rPr>
        <w:t>The Clinical manager monitor</w:t>
      </w:r>
      <w:r w:rsidRPr="00D60719">
        <w:rPr>
          <w:color w:val="auto"/>
        </w:rPr>
        <w:t>ed</w:t>
      </w:r>
      <w:r w:rsidR="000B433B" w:rsidRPr="00D60719">
        <w:rPr>
          <w:color w:val="auto"/>
        </w:rPr>
        <w:t xml:space="preserve"> infections monthly using clinical incident reports.</w:t>
      </w:r>
      <w:r w:rsidR="000B433B">
        <w:t> </w:t>
      </w:r>
    </w:p>
    <w:p w14:paraId="09DA2039" w14:textId="77DB209D" w:rsidR="000B433B" w:rsidRDefault="000B433B" w:rsidP="000B433B">
      <w:pPr>
        <w:sectPr w:rsidR="000B433B" w:rsidSect="00CB3BA9">
          <w:headerReference w:type="default" r:id="rId22"/>
          <w:type w:val="continuous"/>
          <w:pgSz w:w="11906" w:h="16838"/>
          <w:pgMar w:top="1701" w:right="1418" w:bottom="1418" w:left="1418" w:header="709" w:footer="397" w:gutter="0"/>
          <w:cols w:space="708"/>
          <w:titlePg/>
          <w:docGrid w:linePitch="360"/>
        </w:sectPr>
      </w:pPr>
    </w:p>
    <w:p w14:paraId="09DA20C8" w14:textId="77777777" w:rsidR="00095CD4" w:rsidRDefault="00A16D91"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09DA20C9" w14:textId="77777777" w:rsidR="00A93E3F" w:rsidRDefault="00D60719" w:rsidP="00095CD4">
      <w:pPr>
        <w:pStyle w:val="Heading1"/>
      </w:pPr>
      <w:r>
        <w:lastRenderedPageBreak/>
        <w:t>Areas for improvement</w:t>
      </w:r>
    </w:p>
    <w:p w14:paraId="09DA20CB" w14:textId="77777777" w:rsidR="004B33E7" w:rsidRPr="00E830C7" w:rsidRDefault="00D6071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9DA20D1" w14:textId="77777777" w:rsidR="00A3716D" w:rsidRPr="00095CD4" w:rsidRDefault="00A16D91" w:rsidP="00154403">
      <w:pPr>
        <w:pStyle w:val="ListBullet"/>
        <w:numPr>
          <w:ilvl w:val="0"/>
          <w:numId w:val="0"/>
        </w:numPr>
      </w:pPr>
      <w:bookmarkStart w:id="3" w:name="_GoBack"/>
      <w:bookmarkEnd w:id="3"/>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A210E" w14:textId="77777777" w:rsidR="00A73E8D" w:rsidRDefault="00D60719">
      <w:pPr>
        <w:spacing w:before="0" w:after="0" w:line="240" w:lineRule="auto"/>
      </w:pPr>
      <w:r>
        <w:separator/>
      </w:r>
    </w:p>
  </w:endnote>
  <w:endnote w:type="continuationSeparator" w:id="0">
    <w:p w14:paraId="09DA2110" w14:textId="77777777" w:rsidR="00A73E8D" w:rsidRDefault="00D607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E7" w14:textId="77777777" w:rsidR="00506F7F" w:rsidRPr="009A1F1B" w:rsidRDefault="00D607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DA20E8" w14:textId="77777777" w:rsidR="00506F7F" w:rsidRPr="00C72FFB" w:rsidRDefault="00D6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Berrinba Greens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DA20E9" w14:textId="77777777" w:rsidR="00506F7F" w:rsidRPr="00C72FFB" w:rsidRDefault="00D6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EA" w14:textId="77777777" w:rsidR="00506F7F" w:rsidRPr="009A1F1B" w:rsidRDefault="00D607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DA20EB" w14:textId="77777777" w:rsidR="00506F7F" w:rsidRPr="00C72FFB" w:rsidRDefault="00D6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Berrinba Greens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DA20EC" w14:textId="77777777" w:rsidR="00506F7F" w:rsidRPr="00A3716D" w:rsidRDefault="00D6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A210A" w14:textId="77777777" w:rsidR="00A73E8D" w:rsidRDefault="00D60719">
      <w:pPr>
        <w:spacing w:before="0" w:after="0" w:line="240" w:lineRule="auto"/>
      </w:pPr>
      <w:r>
        <w:separator/>
      </w:r>
    </w:p>
  </w:footnote>
  <w:footnote w:type="continuationSeparator" w:id="0">
    <w:p w14:paraId="09DA210C" w14:textId="77777777" w:rsidR="00A73E8D" w:rsidRDefault="00D607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E6" w14:textId="77777777" w:rsidR="00506F7F" w:rsidRDefault="00D6071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DA210A" wp14:editId="09DA21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39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108" w14:textId="77777777" w:rsidR="008F32C8" w:rsidRPr="008F32C8" w:rsidRDefault="00D6071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DA2142" wp14:editId="09DA214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12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109" w14:textId="77777777" w:rsidR="00506F7F" w:rsidRDefault="00D60719" w:rsidP="009C6F30">
    <w:pPr>
      <w:tabs>
        <w:tab w:val="left" w:pos="3624"/>
      </w:tabs>
    </w:pPr>
    <w:r>
      <w:rPr>
        <w:noProof/>
        <w:color w:val="auto"/>
        <w:sz w:val="20"/>
      </w:rPr>
      <w:drawing>
        <wp:anchor distT="0" distB="0" distL="114300" distR="114300" simplePos="0" relativeHeight="251668480" behindDoc="1" locked="0" layoutInCell="1" allowOverlap="1" wp14:anchorId="09DA2144" wp14:editId="09DA21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82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ED" w14:textId="77777777" w:rsidR="00A627C8" w:rsidRDefault="00D6071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DA210C" wp14:editId="09DA210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70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EE" w14:textId="77777777" w:rsidR="00506F7F" w:rsidRDefault="00D60719">
    <w:pPr>
      <w:pStyle w:val="Header"/>
    </w:pPr>
    <w:r w:rsidRPr="003C6EC2">
      <w:rPr>
        <w:rFonts w:eastAsia="Calibri"/>
        <w:noProof/>
      </w:rPr>
      <w:drawing>
        <wp:anchor distT="0" distB="0" distL="114300" distR="114300" simplePos="0" relativeHeight="251669504" behindDoc="1" locked="0" layoutInCell="1" allowOverlap="1" wp14:anchorId="09DA210E" wp14:editId="09DA21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63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EF" w14:textId="77777777" w:rsidR="00506F7F" w:rsidRDefault="00D60719" w:rsidP="0004322A">
    <w:r>
      <w:rPr>
        <w:noProof/>
        <w:color w:val="auto"/>
        <w:sz w:val="20"/>
      </w:rPr>
      <w:drawing>
        <wp:anchor distT="0" distB="0" distL="114300" distR="114300" simplePos="0" relativeHeight="251660288" behindDoc="1" locked="0" layoutInCell="1" allowOverlap="1" wp14:anchorId="09DA2110" wp14:editId="09DA21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66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F5" w14:textId="77777777" w:rsidR="00FB0086" w:rsidRPr="00703E80" w:rsidRDefault="00D6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DA211C" wp14:editId="09DA211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287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F6" w14:textId="77777777" w:rsidR="00506F7F" w:rsidRPr="00FB0086" w:rsidRDefault="00D60719" w:rsidP="00FB0086">
    <w:pPr>
      <w:pStyle w:val="Header"/>
    </w:pPr>
    <w:r>
      <w:rPr>
        <w:noProof/>
        <w:color w:val="auto"/>
        <w:sz w:val="20"/>
      </w:rPr>
      <w:drawing>
        <wp:anchor distT="0" distB="0" distL="114300" distR="114300" simplePos="0" relativeHeight="251676672" behindDoc="1" locked="0" layoutInCell="1" allowOverlap="1" wp14:anchorId="09DA211E" wp14:editId="09DA211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79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F7" w14:textId="77777777" w:rsidR="00506F7F" w:rsidRDefault="00D60719" w:rsidP="0004322A">
    <w:r>
      <w:rPr>
        <w:noProof/>
        <w:color w:val="auto"/>
        <w:sz w:val="20"/>
      </w:rPr>
      <w:drawing>
        <wp:anchor distT="0" distB="0" distL="114300" distR="114300" simplePos="0" relativeHeight="251662336" behindDoc="1" locked="0" layoutInCell="1" allowOverlap="1" wp14:anchorId="09DA2120" wp14:editId="09DA21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17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0F8" w14:textId="58AFFC11" w:rsidR="00FB0086" w:rsidRPr="00703E80" w:rsidRDefault="00D6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DA2122" wp14:editId="09DA212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2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2107" w14:textId="77777777" w:rsidR="008D7780" w:rsidRPr="00703E80" w:rsidRDefault="00D6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DA2140" wp14:editId="09DA214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18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DF0D516">
      <w:start w:val="1"/>
      <w:numFmt w:val="lowerRoman"/>
      <w:lvlText w:val="(%1)"/>
      <w:lvlJc w:val="left"/>
      <w:pPr>
        <w:ind w:left="1080" w:hanging="720"/>
      </w:pPr>
      <w:rPr>
        <w:rFonts w:hint="default"/>
        <w:b w:val="0"/>
      </w:rPr>
    </w:lvl>
    <w:lvl w:ilvl="1" w:tplc="3146B36E" w:tentative="1">
      <w:start w:val="1"/>
      <w:numFmt w:val="lowerLetter"/>
      <w:lvlText w:val="%2."/>
      <w:lvlJc w:val="left"/>
      <w:pPr>
        <w:ind w:left="1440" w:hanging="360"/>
      </w:pPr>
    </w:lvl>
    <w:lvl w:ilvl="2" w:tplc="26F873B2" w:tentative="1">
      <w:start w:val="1"/>
      <w:numFmt w:val="lowerRoman"/>
      <w:lvlText w:val="%3."/>
      <w:lvlJc w:val="right"/>
      <w:pPr>
        <w:ind w:left="2160" w:hanging="180"/>
      </w:pPr>
    </w:lvl>
    <w:lvl w:ilvl="3" w:tplc="CFE8ADEA" w:tentative="1">
      <w:start w:val="1"/>
      <w:numFmt w:val="decimal"/>
      <w:lvlText w:val="%4."/>
      <w:lvlJc w:val="left"/>
      <w:pPr>
        <w:ind w:left="2880" w:hanging="360"/>
      </w:pPr>
    </w:lvl>
    <w:lvl w:ilvl="4" w:tplc="66183054" w:tentative="1">
      <w:start w:val="1"/>
      <w:numFmt w:val="lowerLetter"/>
      <w:lvlText w:val="%5."/>
      <w:lvlJc w:val="left"/>
      <w:pPr>
        <w:ind w:left="3600" w:hanging="360"/>
      </w:pPr>
    </w:lvl>
    <w:lvl w:ilvl="5" w:tplc="64600DEE" w:tentative="1">
      <w:start w:val="1"/>
      <w:numFmt w:val="lowerRoman"/>
      <w:lvlText w:val="%6."/>
      <w:lvlJc w:val="right"/>
      <w:pPr>
        <w:ind w:left="4320" w:hanging="180"/>
      </w:pPr>
    </w:lvl>
    <w:lvl w:ilvl="6" w:tplc="AF24A190" w:tentative="1">
      <w:start w:val="1"/>
      <w:numFmt w:val="decimal"/>
      <w:lvlText w:val="%7."/>
      <w:lvlJc w:val="left"/>
      <w:pPr>
        <w:ind w:left="5040" w:hanging="360"/>
      </w:pPr>
    </w:lvl>
    <w:lvl w:ilvl="7" w:tplc="BFB6304C" w:tentative="1">
      <w:start w:val="1"/>
      <w:numFmt w:val="lowerLetter"/>
      <w:lvlText w:val="%8."/>
      <w:lvlJc w:val="left"/>
      <w:pPr>
        <w:ind w:left="5760" w:hanging="360"/>
      </w:pPr>
    </w:lvl>
    <w:lvl w:ilvl="8" w:tplc="296695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DE095A0">
      <w:start w:val="1"/>
      <w:numFmt w:val="bullet"/>
      <w:pStyle w:val="ListParagraph"/>
      <w:lvlText w:val=""/>
      <w:lvlJc w:val="left"/>
      <w:pPr>
        <w:ind w:left="1440" w:hanging="360"/>
      </w:pPr>
      <w:rPr>
        <w:rFonts w:ascii="Symbol" w:hAnsi="Symbol" w:hint="default"/>
        <w:color w:val="auto"/>
      </w:rPr>
    </w:lvl>
    <w:lvl w:ilvl="1" w:tplc="7F58E280" w:tentative="1">
      <w:start w:val="1"/>
      <w:numFmt w:val="bullet"/>
      <w:lvlText w:val="o"/>
      <w:lvlJc w:val="left"/>
      <w:pPr>
        <w:ind w:left="2160" w:hanging="360"/>
      </w:pPr>
      <w:rPr>
        <w:rFonts w:ascii="Courier New" w:hAnsi="Courier New" w:cs="Courier New" w:hint="default"/>
      </w:rPr>
    </w:lvl>
    <w:lvl w:ilvl="2" w:tplc="F58EF8EE" w:tentative="1">
      <w:start w:val="1"/>
      <w:numFmt w:val="bullet"/>
      <w:lvlText w:val=""/>
      <w:lvlJc w:val="left"/>
      <w:pPr>
        <w:ind w:left="2880" w:hanging="360"/>
      </w:pPr>
      <w:rPr>
        <w:rFonts w:ascii="Wingdings" w:hAnsi="Wingdings" w:hint="default"/>
      </w:rPr>
    </w:lvl>
    <w:lvl w:ilvl="3" w:tplc="4D9A8086" w:tentative="1">
      <w:start w:val="1"/>
      <w:numFmt w:val="bullet"/>
      <w:lvlText w:val=""/>
      <w:lvlJc w:val="left"/>
      <w:pPr>
        <w:ind w:left="3600" w:hanging="360"/>
      </w:pPr>
      <w:rPr>
        <w:rFonts w:ascii="Symbol" w:hAnsi="Symbol" w:hint="default"/>
      </w:rPr>
    </w:lvl>
    <w:lvl w:ilvl="4" w:tplc="191E030A" w:tentative="1">
      <w:start w:val="1"/>
      <w:numFmt w:val="bullet"/>
      <w:lvlText w:val="o"/>
      <w:lvlJc w:val="left"/>
      <w:pPr>
        <w:ind w:left="4320" w:hanging="360"/>
      </w:pPr>
      <w:rPr>
        <w:rFonts w:ascii="Courier New" w:hAnsi="Courier New" w:cs="Courier New" w:hint="default"/>
      </w:rPr>
    </w:lvl>
    <w:lvl w:ilvl="5" w:tplc="D8362E44" w:tentative="1">
      <w:start w:val="1"/>
      <w:numFmt w:val="bullet"/>
      <w:lvlText w:val=""/>
      <w:lvlJc w:val="left"/>
      <w:pPr>
        <w:ind w:left="5040" w:hanging="360"/>
      </w:pPr>
      <w:rPr>
        <w:rFonts w:ascii="Wingdings" w:hAnsi="Wingdings" w:hint="default"/>
      </w:rPr>
    </w:lvl>
    <w:lvl w:ilvl="6" w:tplc="61C2D904" w:tentative="1">
      <w:start w:val="1"/>
      <w:numFmt w:val="bullet"/>
      <w:lvlText w:val=""/>
      <w:lvlJc w:val="left"/>
      <w:pPr>
        <w:ind w:left="5760" w:hanging="360"/>
      </w:pPr>
      <w:rPr>
        <w:rFonts w:ascii="Symbol" w:hAnsi="Symbol" w:hint="default"/>
      </w:rPr>
    </w:lvl>
    <w:lvl w:ilvl="7" w:tplc="1F648FDC" w:tentative="1">
      <w:start w:val="1"/>
      <w:numFmt w:val="bullet"/>
      <w:lvlText w:val="o"/>
      <w:lvlJc w:val="left"/>
      <w:pPr>
        <w:ind w:left="6480" w:hanging="360"/>
      </w:pPr>
      <w:rPr>
        <w:rFonts w:ascii="Courier New" w:hAnsi="Courier New" w:cs="Courier New" w:hint="default"/>
      </w:rPr>
    </w:lvl>
    <w:lvl w:ilvl="8" w:tplc="8FD094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370CDF6">
      <w:start w:val="1"/>
      <w:numFmt w:val="lowerRoman"/>
      <w:lvlText w:val="(%1)"/>
      <w:lvlJc w:val="left"/>
      <w:pPr>
        <w:ind w:left="1004" w:hanging="720"/>
      </w:pPr>
      <w:rPr>
        <w:rFonts w:hint="default"/>
        <w:b w:val="0"/>
      </w:rPr>
    </w:lvl>
    <w:lvl w:ilvl="1" w:tplc="FECA315A" w:tentative="1">
      <w:start w:val="1"/>
      <w:numFmt w:val="lowerLetter"/>
      <w:lvlText w:val="%2."/>
      <w:lvlJc w:val="left"/>
      <w:pPr>
        <w:ind w:left="1364" w:hanging="360"/>
      </w:pPr>
    </w:lvl>
    <w:lvl w:ilvl="2" w:tplc="D4B49754" w:tentative="1">
      <w:start w:val="1"/>
      <w:numFmt w:val="lowerRoman"/>
      <w:lvlText w:val="%3."/>
      <w:lvlJc w:val="right"/>
      <w:pPr>
        <w:ind w:left="2084" w:hanging="180"/>
      </w:pPr>
    </w:lvl>
    <w:lvl w:ilvl="3" w:tplc="07801C9E" w:tentative="1">
      <w:start w:val="1"/>
      <w:numFmt w:val="decimal"/>
      <w:lvlText w:val="%4."/>
      <w:lvlJc w:val="left"/>
      <w:pPr>
        <w:ind w:left="2804" w:hanging="360"/>
      </w:pPr>
    </w:lvl>
    <w:lvl w:ilvl="4" w:tplc="1F96156C" w:tentative="1">
      <w:start w:val="1"/>
      <w:numFmt w:val="lowerLetter"/>
      <w:lvlText w:val="%5."/>
      <w:lvlJc w:val="left"/>
      <w:pPr>
        <w:ind w:left="3524" w:hanging="360"/>
      </w:pPr>
    </w:lvl>
    <w:lvl w:ilvl="5" w:tplc="2ECEDF78" w:tentative="1">
      <w:start w:val="1"/>
      <w:numFmt w:val="lowerRoman"/>
      <w:lvlText w:val="%6."/>
      <w:lvlJc w:val="right"/>
      <w:pPr>
        <w:ind w:left="4244" w:hanging="180"/>
      </w:pPr>
    </w:lvl>
    <w:lvl w:ilvl="6" w:tplc="BA9220DC" w:tentative="1">
      <w:start w:val="1"/>
      <w:numFmt w:val="decimal"/>
      <w:lvlText w:val="%7."/>
      <w:lvlJc w:val="left"/>
      <w:pPr>
        <w:ind w:left="4964" w:hanging="360"/>
      </w:pPr>
    </w:lvl>
    <w:lvl w:ilvl="7" w:tplc="E24ADA6A" w:tentative="1">
      <w:start w:val="1"/>
      <w:numFmt w:val="lowerLetter"/>
      <w:lvlText w:val="%8."/>
      <w:lvlJc w:val="left"/>
      <w:pPr>
        <w:ind w:left="5684" w:hanging="360"/>
      </w:pPr>
    </w:lvl>
    <w:lvl w:ilvl="8" w:tplc="905ED2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59810D6">
      <w:start w:val="1"/>
      <w:numFmt w:val="lowerRoman"/>
      <w:lvlText w:val="(%1)"/>
      <w:lvlJc w:val="left"/>
      <w:pPr>
        <w:ind w:left="1080" w:hanging="720"/>
      </w:pPr>
      <w:rPr>
        <w:rFonts w:hint="default"/>
      </w:rPr>
    </w:lvl>
    <w:lvl w:ilvl="1" w:tplc="609817EA" w:tentative="1">
      <w:start w:val="1"/>
      <w:numFmt w:val="lowerLetter"/>
      <w:lvlText w:val="%2."/>
      <w:lvlJc w:val="left"/>
      <w:pPr>
        <w:ind w:left="1440" w:hanging="360"/>
      </w:pPr>
    </w:lvl>
    <w:lvl w:ilvl="2" w:tplc="B18E081A" w:tentative="1">
      <w:start w:val="1"/>
      <w:numFmt w:val="lowerRoman"/>
      <w:lvlText w:val="%3."/>
      <w:lvlJc w:val="right"/>
      <w:pPr>
        <w:ind w:left="2160" w:hanging="180"/>
      </w:pPr>
    </w:lvl>
    <w:lvl w:ilvl="3" w:tplc="086C8356" w:tentative="1">
      <w:start w:val="1"/>
      <w:numFmt w:val="decimal"/>
      <w:lvlText w:val="%4."/>
      <w:lvlJc w:val="left"/>
      <w:pPr>
        <w:ind w:left="2880" w:hanging="360"/>
      </w:pPr>
    </w:lvl>
    <w:lvl w:ilvl="4" w:tplc="10641F04" w:tentative="1">
      <w:start w:val="1"/>
      <w:numFmt w:val="lowerLetter"/>
      <w:lvlText w:val="%5."/>
      <w:lvlJc w:val="left"/>
      <w:pPr>
        <w:ind w:left="3600" w:hanging="360"/>
      </w:pPr>
    </w:lvl>
    <w:lvl w:ilvl="5" w:tplc="228A6B38" w:tentative="1">
      <w:start w:val="1"/>
      <w:numFmt w:val="lowerRoman"/>
      <w:lvlText w:val="%6."/>
      <w:lvlJc w:val="right"/>
      <w:pPr>
        <w:ind w:left="4320" w:hanging="180"/>
      </w:pPr>
    </w:lvl>
    <w:lvl w:ilvl="6" w:tplc="A6AA3C5A" w:tentative="1">
      <w:start w:val="1"/>
      <w:numFmt w:val="decimal"/>
      <w:lvlText w:val="%7."/>
      <w:lvlJc w:val="left"/>
      <w:pPr>
        <w:ind w:left="5040" w:hanging="360"/>
      </w:pPr>
    </w:lvl>
    <w:lvl w:ilvl="7" w:tplc="9398BD30" w:tentative="1">
      <w:start w:val="1"/>
      <w:numFmt w:val="lowerLetter"/>
      <w:lvlText w:val="%8."/>
      <w:lvlJc w:val="left"/>
      <w:pPr>
        <w:ind w:left="5760" w:hanging="360"/>
      </w:pPr>
    </w:lvl>
    <w:lvl w:ilvl="8" w:tplc="54C0C37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11ABC44">
      <w:start w:val="1"/>
      <w:numFmt w:val="lowerRoman"/>
      <w:lvlText w:val="(%1)"/>
      <w:lvlJc w:val="left"/>
      <w:pPr>
        <w:ind w:left="1080" w:hanging="720"/>
      </w:pPr>
      <w:rPr>
        <w:rFonts w:hint="default"/>
      </w:rPr>
    </w:lvl>
    <w:lvl w:ilvl="1" w:tplc="1FEAC22E" w:tentative="1">
      <w:start w:val="1"/>
      <w:numFmt w:val="lowerLetter"/>
      <w:lvlText w:val="%2."/>
      <w:lvlJc w:val="left"/>
      <w:pPr>
        <w:ind w:left="1440" w:hanging="360"/>
      </w:pPr>
    </w:lvl>
    <w:lvl w:ilvl="2" w:tplc="F64AFD92" w:tentative="1">
      <w:start w:val="1"/>
      <w:numFmt w:val="lowerRoman"/>
      <w:lvlText w:val="%3."/>
      <w:lvlJc w:val="right"/>
      <w:pPr>
        <w:ind w:left="2160" w:hanging="180"/>
      </w:pPr>
    </w:lvl>
    <w:lvl w:ilvl="3" w:tplc="8744BACE" w:tentative="1">
      <w:start w:val="1"/>
      <w:numFmt w:val="decimal"/>
      <w:lvlText w:val="%4."/>
      <w:lvlJc w:val="left"/>
      <w:pPr>
        <w:ind w:left="2880" w:hanging="360"/>
      </w:pPr>
    </w:lvl>
    <w:lvl w:ilvl="4" w:tplc="FF9CA68A" w:tentative="1">
      <w:start w:val="1"/>
      <w:numFmt w:val="lowerLetter"/>
      <w:lvlText w:val="%5."/>
      <w:lvlJc w:val="left"/>
      <w:pPr>
        <w:ind w:left="3600" w:hanging="360"/>
      </w:pPr>
    </w:lvl>
    <w:lvl w:ilvl="5" w:tplc="91AE626C" w:tentative="1">
      <w:start w:val="1"/>
      <w:numFmt w:val="lowerRoman"/>
      <w:lvlText w:val="%6."/>
      <w:lvlJc w:val="right"/>
      <w:pPr>
        <w:ind w:left="4320" w:hanging="180"/>
      </w:pPr>
    </w:lvl>
    <w:lvl w:ilvl="6" w:tplc="218EBF54" w:tentative="1">
      <w:start w:val="1"/>
      <w:numFmt w:val="decimal"/>
      <w:lvlText w:val="%7."/>
      <w:lvlJc w:val="left"/>
      <w:pPr>
        <w:ind w:left="5040" w:hanging="360"/>
      </w:pPr>
    </w:lvl>
    <w:lvl w:ilvl="7" w:tplc="B2BC67F4" w:tentative="1">
      <w:start w:val="1"/>
      <w:numFmt w:val="lowerLetter"/>
      <w:lvlText w:val="%8."/>
      <w:lvlJc w:val="left"/>
      <w:pPr>
        <w:ind w:left="5760" w:hanging="360"/>
      </w:pPr>
    </w:lvl>
    <w:lvl w:ilvl="8" w:tplc="524222C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51230EA">
      <w:start w:val="1"/>
      <w:numFmt w:val="lowerRoman"/>
      <w:lvlText w:val="(%1)"/>
      <w:lvlJc w:val="left"/>
      <w:pPr>
        <w:ind w:left="1080" w:hanging="720"/>
      </w:pPr>
      <w:rPr>
        <w:rFonts w:hint="default"/>
        <w:b w:val="0"/>
      </w:rPr>
    </w:lvl>
    <w:lvl w:ilvl="1" w:tplc="DA5CA6BC" w:tentative="1">
      <w:start w:val="1"/>
      <w:numFmt w:val="lowerLetter"/>
      <w:lvlText w:val="%2."/>
      <w:lvlJc w:val="left"/>
      <w:pPr>
        <w:ind w:left="1440" w:hanging="360"/>
      </w:pPr>
    </w:lvl>
    <w:lvl w:ilvl="2" w:tplc="262CD424" w:tentative="1">
      <w:start w:val="1"/>
      <w:numFmt w:val="lowerRoman"/>
      <w:lvlText w:val="%3."/>
      <w:lvlJc w:val="right"/>
      <w:pPr>
        <w:ind w:left="2160" w:hanging="180"/>
      </w:pPr>
    </w:lvl>
    <w:lvl w:ilvl="3" w:tplc="E9C6FD6C" w:tentative="1">
      <w:start w:val="1"/>
      <w:numFmt w:val="decimal"/>
      <w:lvlText w:val="%4."/>
      <w:lvlJc w:val="left"/>
      <w:pPr>
        <w:ind w:left="2880" w:hanging="360"/>
      </w:pPr>
    </w:lvl>
    <w:lvl w:ilvl="4" w:tplc="DFCE634C" w:tentative="1">
      <w:start w:val="1"/>
      <w:numFmt w:val="lowerLetter"/>
      <w:lvlText w:val="%5."/>
      <w:lvlJc w:val="left"/>
      <w:pPr>
        <w:ind w:left="3600" w:hanging="360"/>
      </w:pPr>
    </w:lvl>
    <w:lvl w:ilvl="5" w:tplc="FAF64710" w:tentative="1">
      <w:start w:val="1"/>
      <w:numFmt w:val="lowerRoman"/>
      <w:lvlText w:val="%6."/>
      <w:lvlJc w:val="right"/>
      <w:pPr>
        <w:ind w:left="4320" w:hanging="180"/>
      </w:pPr>
    </w:lvl>
    <w:lvl w:ilvl="6" w:tplc="84262494" w:tentative="1">
      <w:start w:val="1"/>
      <w:numFmt w:val="decimal"/>
      <w:lvlText w:val="%7."/>
      <w:lvlJc w:val="left"/>
      <w:pPr>
        <w:ind w:left="5040" w:hanging="360"/>
      </w:pPr>
    </w:lvl>
    <w:lvl w:ilvl="7" w:tplc="8F264E68" w:tentative="1">
      <w:start w:val="1"/>
      <w:numFmt w:val="lowerLetter"/>
      <w:lvlText w:val="%8."/>
      <w:lvlJc w:val="left"/>
      <w:pPr>
        <w:ind w:left="5760" w:hanging="360"/>
      </w:pPr>
    </w:lvl>
    <w:lvl w:ilvl="8" w:tplc="8580E61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FB29BD6">
      <w:start w:val="1"/>
      <w:numFmt w:val="lowerLetter"/>
      <w:lvlText w:val="(%1)"/>
      <w:lvlJc w:val="left"/>
      <w:pPr>
        <w:ind w:left="360" w:hanging="360"/>
      </w:pPr>
      <w:rPr>
        <w:rFonts w:hint="default"/>
      </w:rPr>
    </w:lvl>
    <w:lvl w:ilvl="1" w:tplc="D920620C" w:tentative="1">
      <w:start w:val="1"/>
      <w:numFmt w:val="lowerLetter"/>
      <w:lvlText w:val="%2."/>
      <w:lvlJc w:val="left"/>
      <w:pPr>
        <w:ind w:left="1080" w:hanging="360"/>
      </w:pPr>
    </w:lvl>
    <w:lvl w:ilvl="2" w:tplc="FD146C3E" w:tentative="1">
      <w:start w:val="1"/>
      <w:numFmt w:val="lowerRoman"/>
      <w:lvlText w:val="%3."/>
      <w:lvlJc w:val="right"/>
      <w:pPr>
        <w:ind w:left="1800" w:hanging="180"/>
      </w:pPr>
    </w:lvl>
    <w:lvl w:ilvl="3" w:tplc="1AC0794A" w:tentative="1">
      <w:start w:val="1"/>
      <w:numFmt w:val="decimal"/>
      <w:lvlText w:val="%4."/>
      <w:lvlJc w:val="left"/>
      <w:pPr>
        <w:ind w:left="2520" w:hanging="360"/>
      </w:pPr>
    </w:lvl>
    <w:lvl w:ilvl="4" w:tplc="939A0130" w:tentative="1">
      <w:start w:val="1"/>
      <w:numFmt w:val="lowerLetter"/>
      <w:lvlText w:val="%5."/>
      <w:lvlJc w:val="left"/>
      <w:pPr>
        <w:ind w:left="3240" w:hanging="360"/>
      </w:pPr>
    </w:lvl>
    <w:lvl w:ilvl="5" w:tplc="F190B49E" w:tentative="1">
      <w:start w:val="1"/>
      <w:numFmt w:val="lowerRoman"/>
      <w:lvlText w:val="%6."/>
      <w:lvlJc w:val="right"/>
      <w:pPr>
        <w:ind w:left="3960" w:hanging="180"/>
      </w:pPr>
    </w:lvl>
    <w:lvl w:ilvl="6" w:tplc="C2A2617E" w:tentative="1">
      <w:start w:val="1"/>
      <w:numFmt w:val="decimal"/>
      <w:lvlText w:val="%7."/>
      <w:lvlJc w:val="left"/>
      <w:pPr>
        <w:ind w:left="4680" w:hanging="360"/>
      </w:pPr>
    </w:lvl>
    <w:lvl w:ilvl="7" w:tplc="B8E825F6" w:tentative="1">
      <w:start w:val="1"/>
      <w:numFmt w:val="lowerLetter"/>
      <w:lvlText w:val="%8."/>
      <w:lvlJc w:val="left"/>
      <w:pPr>
        <w:ind w:left="5400" w:hanging="360"/>
      </w:pPr>
    </w:lvl>
    <w:lvl w:ilvl="8" w:tplc="9E720E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22E10D4">
      <w:start w:val="1"/>
      <w:numFmt w:val="decimal"/>
      <w:lvlText w:val="%1."/>
      <w:lvlJc w:val="left"/>
      <w:pPr>
        <w:ind w:left="360" w:hanging="360"/>
      </w:pPr>
      <w:rPr>
        <w:rFonts w:hint="default"/>
      </w:rPr>
    </w:lvl>
    <w:lvl w:ilvl="1" w:tplc="F8CC74D6" w:tentative="1">
      <w:start w:val="1"/>
      <w:numFmt w:val="lowerLetter"/>
      <w:lvlText w:val="%2."/>
      <w:lvlJc w:val="left"/>
      <w:pPr>
        <w:ind w:left="1080" w:hanging="360"/>
      </w:pPr>
    </w:lvl>
    <w:lvl w:ilvl="2" w:tplc="9BC6837A" w:tentative="1">
      <w:start w:val="1"/>
      <w:numFmt w:val="lowerRoman"/>
      <w:lvlText w:val="%3."/>
      <w:lvlJc w:val="right"/>
      <w:pPr>
        <w:ind w:left="1800" w:hanging="180"/>
      </w:pPr>
    </w:lvl>
    <w:lvl w:ilvl="3" w:tplc="5106AD38" w:tentative="1">
      <w:start w:val="1"/>
      <w:numFmt w:val="decimal"/>
      <w:lvlText w:val="%4."/>
      <w:lvlJc w:val="left"/>
      <w:pPr>
        <w:ind w:left="2520" w:hanging="360"/>
      </w:pPr>
    </w:lvl>
    <w:lvl w:ilvl="4" w:tplc="BB4245FC" w:tentative="1">
      <w:start w:val="1"/>
      <w:numFmt w:val="lowerLetter"/>
      <w:lvlText w:val="%5."/>
      <w:lvlJc w:val="left"/>
      <w:pPr>
        <w:ind w:left="3240" w:hanging="360"/>
      </w:pPr>
    </w:lvl>
    <w:lvl w:ilvl="5" w:tplc="28DCC544" w:tentative="1">
      <w:start w:val="1"/>
      <w:numFmt w:val="lowerRoman"/>
      <w:lvlText w:val="%6."/>
      <w:lvlJc w:val="right"/>
      <w:pPr>
        <w:ind w:left="3960" w:hanging="180"/>
      </w:pPr>
    </w:lvl>
    <w:lvl w:ilvl="6" w:tplc="4BE2ADB0" w:tentative="1">
      <w:start w:val="1"/>
      <w:numFmt w:val="decimal"/>
      <w:lvlText w:val="%7."/>
      <w:lvlJc w:val="left"/>
      <w:pPr>
        <w:ind w:left="4680" w:hanging="360"/>
      </w:pPr>
    </w:lvl>
    <w:lvl w:ilvl="7" w:tplc="DBA4BDB6" w:tentative="1">
      <w:start w:val="1"/>
      <w:numFmt w:val="lowerLetter"/>
      <w:lvlText w:val="%8."/>
      <w:lvlJc w:val="left"/>
      <w:pPr>
        <w:ind w:left="5400" w:hanging="360"/>
      </w:pPr>
    </w:lvl>
    <w:lvl w:ilvl="8" w:tplc="742C23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A2FA72">
      <w:start w:val="1"/>
      <w:numFmt w:val="decimal"/>
      <w:lvlText w:val="%1."/>
      <w:lvlJc w:val="left"/>
      <w:pPr>
        <w:ind w:left="360" w:hanging="360"/>
      </w:pPr>
      <w:rPr>
        <w:rFonts w:hint="default"/>
      </w:rPr>
    </w:lvl>
    <w:lvl w:ilvl="1" w:tplc="785E3D90" w:tentative="1">
      <w:start w:val="1"/>
      <w:numFmt w:val="lowerLetter"/>
      <w:lvlText w:val="%2."/>
      <w:lvlJc w:val="left"/>
      <w:pPr>
        <w:ind w:left="1080" w:hanging="360"/>
      </w:pPr>
    </w:lvl>
    <w:lvl w:ilvl="2" w:tplc="1A1E3390" w:tentative="1">
      <w:start w:val="1"/>
      <w:numFmt w:val="lowerRoman"/>
      <w:lvlText w:val="%3."/>
      <w:lvlJc w:val="right"/>
      <w:pPr>
        <w:ind w:left="1800" w:hanging="180"/>
      </w:pPr>
    </w:lvl>
    <w:lvl w:ilvl="3" w:tplc="6E22A96E" w:tentative="1">
      <w:start w:val="1"/>
      <w:numFmt w:val="decimal"/>
      <w:lvlText w:val="%4."/>
      <w:lvlJc w:val="left"/>
      <w:pPr>
        <w:ind w:left="2520" w:hanging="360"/>
      </w:pPr>
    </w:lvl>
    <w:lvl w:ilvl="4" w:tplc="6084288C" w:tentative="1">
      <w:start w:val="1"/>
      <w:numFmt w:val="lowerLetter"/>
      <w:lvlText w:val="%5."/>
      <w:lvlJc w:val="left"/>
      <w:pPr>
        <w:ind w:left="3240" w:hanging="360"/>
      </w:pPr>
    </w:lvl>
    <w:lvl w:ilvl="5" w:tplc="CC74057C" w:tentative="1">
      <w:start w:val="1"/>
      <w:numFmt w:val="lowerRoman"/>
      <w:lvlText w:val="%6."/>
      <w:lvlJc w:val="right"/>
      <w:pPr>
        <w:ind w:left="3960" w:hanging="180"/>
      </w:pPr>
    </w:lvl>
    <w:lvl w:ilvl="6" w:tplc="B34E5DF2" w:tentative="1">
      <w:start w:val="1"/>
      <w:numFmt w:val="decimal"/>
      <w:lvlText w:val="%7."/>
      <w:lvlJc w:val="left"/>
      <w:pPr>
        <w:ind w:left="4680" w:hanging="360"/>
      </w:pPr>
    </w:lvl>
    <w:lvl w:ilvl="7" w:tplc="84BEE95C" w:tentative="1">
      <w:start w:val="1"/>
      <w:numFmt w:val="lowerLetter"/>
      <w:lvlText w:val="%8."/>
      <w:lvlJc w:val="left"/>
      <w:pPr>
        <w:ind w:left="5400" w:hanging="360"/>
      </w:pPr>
    </w:lvl>
    <w:lvl w:ilvl="8" w:tplc="033684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68A035C">
      <w:start w:val="1"/>
      <w:numFmt w:val="lowerRoman"/>
      <w:lvlText w:val="(%1)"/>
      <w:lvlJc w:val="left"/>
      <w:pPr>
        <w:ind w:left="1080" w:hanging="720"/>
      </w:pPr>
      <w:rPr>
        <w:rFonts w:hint="default"/>
        <w:b w:val="0"/>
      </w:rPr>
    </w:lvl>
    <w:lvl w:ilvl="1" w:tplc="25D01F24" w:tentative="1">
      <w:start w:val="1"/>
      <w:numFmt w:val="lowerLetter"/>
      <w:lvlText w:val="%2."/>
      <w:lvlJc w:val="left"/>
      <w:pPr>
        <w:ind w:left="1440" w:hanging="360"/>
      </w:pPr>
    </w:lvl>
    <w:lvl w:ilvl="2" w:tplc="20E43EFA" w:tentative="1">
      <w:start w:val="1"/>
      <w:numFmt w:val="lowerRoman"/>
      <w:lvlText w:val="%3."/>
      <w:lvlJc w:val="right"/>
      <w:pPr>
        <w:ind w:left="2160" w:hanging="180"/>
      </w:pPr>
    </w:lvl>
    <w:lvl w:ilvl="3" w:tplc="84DA2EAA" w:tentative="1">
      <w:start w:val="1"/>
      <w:numFmt w:val="decimal"/>
      <w:lvlText w:val="%4."/>
      <w:lvlJc w:val="left"/>
      <w:pPr>
        <w:ind w:left="2880" w:hanging="360"/>
      </w:pPr>
    </w:lvl>
    <w:lvl w:ilvl="4" w:tplc="AFDAD718" w:tentative="1">
      <w:start w:val="1"/>
      <w:numFmt w:val="lowerLetter"/>
      <w:lvlText w:val="%5."/>
      <w:lvlJc w:val="left"/>
      <w:pPr>
        <w:ind w:left="3600" w:hanging="360"/>
      </w:pPr>
    </w:lvl>
    <w:lvl w:ilvl="5" w:tplc="3F4223C0" w:tentative="1">
      <w:start w:val="1"/>
      <w:numFmt w:val="lowerRoman"/>
      <w:lvlText w:val="%6."/>
      <w:lvlJc w:val="right"/>
      <w:pPr>
        <w:ind w:left="4320" w:hanging="180"/>
      </w:pPr>
    </w:lvl>
    <w:lvl w:ilvl="6" w:tplc="E36AF6AC" w:tentative="1">
      <w:start w:val="1"/>
      <w:numFmt w:val="decimal"/>
      <w:lvlText w:val="%7."/>
      <w:lvlJc w:val="left"/>
      <w:pPr>
        <w:ind w:left="5040" w:hanging="360"/>
      </w:pPr>
    </w:lvl>
    <w:lvl w:ilvl="7" w:tplc="D7D0004C" w:tentative="1">
      <w:start w:val="1"/>
      <w:numFmt w:val="lowerLetter"/>
      <w:lvlText w:val="%8."/>
      <w:lvlJc w:val="left"/>
      <w:pPr>
        <w:ind w:left="5760" w:hanging="360"/>
      </w:pPr>
    </w:lvl>
    <w:lvl w:ilvl="8" w:tplc="BA2A53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F7A8FE8">
      <w:start w:val="1"/>
      <w:numFmt w:val="lowerRoman"/>
      <w:lvlText w:val="(%1)"/>
      <w:lvlJc w:val="left"/>
      <w:pPr>
        <w:ind w:left="1080" w:hanging="720"/>
      </w:pPr>
      <w:rPr>
        <w:rFonts w:hint="default"/>
      </w:rPr>
    </w:lvl>
    <w:lvl w:ilvl="1" w:tplc="1B504D64" w:tentative="1">
      <w:start w:val="1"/>
      <w:numFmt w:val="lowerLetter"/>
      <w:lvlText w:val="%2."/>
      <w:lvlJc w:val="left"/>
      <w:pPr>
        <w:ind w:left="1440" w:hanging="360"/>
      </w:pPr>
    </w:lvl>
    <w:lvl w:ilvl="2" w:tplc="851C2B50" w:tentative="1">
      <w:start w:val="1"/>
      <w:numFmt w:val="lowerRoman"/>
      <w:lvlText w:val="%3."/>
      <w:lvlJc w:val="right"/>
      <w:pPr>
        <w:ind w:left="2160" w:hanging="180"/>
      </w:pPr>
    </w:lvl>
    <w:lvl w:ilvl="3" w:tplc="F662C5B0" w:tentative="1">
      <w:start w:val="1"/>
      <w:numFmt w:val="decimal"/>
      <w:lvlText w:val="%4."/>
      <w:lvlJc w:val="left"/>
      <w:pPr>
        <w:ind w:left="2880" w:hanging="360"/>
      </w:pPr>
    </w:lvl>
    <w:lvl w:ilvl="4" w:tplc="6834188E" w:tentative="1">
      <w:start w:val="1"/>
      <w:numFmt w:val="lowerLetter"/>
      <w:lvlText w:val="%5."/>
      <w:lvlJc w:val="left"/>
      <w:pPr>
        <w:ind w:left="3600" w:hanging="360"/>
      </w:pPr>
    </w:lvl>
    <w:lvl w:ilvl="5" w:tplc="72C2F212" w:tentative="1">
      <w:start w:val="1"/>
      <w:numFmt w:val="lowerRoman"/>
      <w:lvlText w:val="%6."/>
      <w:lvlJc w:val="right"/>
      <w:pPr>
        <w:ind w:left="4320" w:hanging="180"/>
      </w:pPr>
    </w:lvl>
    <w:lvl w:ilvl="6" w:tplc="389AF112" w:tentative="1">
      <w:start w:val="1"/>
      <w:numFmt w:val="decimal"/>
      <w:lvlText w:val="%7."/>
      <w:lvlJc w:val="left"/>
      <w:pPr>
        <w:ind w:left="5040" w:hanging="360"/>
      </w:pPr>
    </w:lvl>
    <w:lvl w:ilvl="7" w:tplc="05248E18" w:tentative="1">
      <w:start w:val="1"/>
      <w:numFmt w:val="lowerLetter"/>
      <w:lvlText w:val="%8."/>
      <w:lvlJc w:val="left"/>
      <w:pPr>
        <w:ind w:left="5760" w:hanging="360"/>
      </w:pPr>
    </w:lvl>
    <w:lvl w:ilvl="8" w:tplc="A95CD9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688143C">
      <w:start w:val="1"/>
      <w:numFmt w:val="bullet"/>
      <w:pStyle w:val="ListBullet"/>
      <w:lvlText w:val=""/>
      <w:lvlJc w:val="left"/>
      <w:pPr>
        <w:ind w:left="720" w:hanging="360"/>
      </w:pPr>
      <w:rPr>
        <w:rFonts w:ascii="Symbol" w:hAnsi="Symbol" w:hint="default"/>
      </w:rPr>
    </w:lvl>
    <w:lvl w:ilvl="1" w:tplc="8A28BB2E">
      <w:start w:val="1"/>
      <w:numFmt w:val="bullet"/>
      <w:pStyle w:val="ListBullet2"/>
      <w:lvlText w:val="o"/>
      <w:lvlJc w:val="left"/>
      <w:pPr>
        <w:ind w:left="1440" w:hanging="360"/>
      </w:pPr>
      <w:rPr>
        <w:rFonts w:ascii="Courier New" w:hAnsi="Courier New" w:cs="Courier New" w:hint="default"/>
      </w:rPr>
    </w:lvl>
    <w:lvl w:ilvl="2" w:tplc="52AE7630">
      <w:start w:val="1"/>
      <w:numFmt w:val="bullet"/>
      <w:lvlText w:val=""/>
      <w:lvlJc w:val="left"/>
      <w:pPr>
        <w:ind w:left="2160" w:hanging="360"/>
      </w:pPr>
      <w:rPr>
        <w:rFonts w:ascii="Wingdings" w:hAnsi="Wingdings" w:hint="default"/>
      </w:rPr>
    </w:lvl>
    <w:lvl w:ilvl="3" w:tplc="94923C0C">
      <w:start w:val="1"/>
      <w:numFmt w:val="bullet"/>
      <w:lvlText w:val=""/>
      <w:lvlJc w:val="left"/>
      <w:pPr>
        <w:ind w:left="2880" w:hanging="360"/>
      </w:pPr>
      <w:rPr>
        <w:rFonts w:ascii="Symbol" w:hAnsi="Symbol" w:hint="default"/>
      </w:rPr>
    </w:lvl>
    <w:lvl w:ilvl="4" w:tplc="1C44DEE0">
      <w:start w:val="1"/>
      <w:numFmt w:val="bullet"/>
      <w:lvlText w:val="o"/>
      <w:lvlJc w:val="left"/>
      <w:pPr>
        <w:ind w:left="3600" w:hanging="360"/>
      </w:pPr>
      <w:rPr>
        <w:rFonts w:ascii="Courier New" w:hAnsi="Courier New" w:cs="Courier New" w:hint="default"/>
      </w:rPr>
    </w:lvl>
    <w:lvl w:ilvl="5" w:tplc="CA9EC23E">
      <w:start w:val="1"/>
      <w:numFmt w:val="bullet"/>
      <w:pStyle w:val="ListBullet3"/>
      <w:lvlText w:val=""/>
      <w:lvlJc w:val="left"/>
      <w:pPr>
        <w:ind w:left="4320" w:hanging="360"/>
      </w:pPr>
      <w:rPr>
        <w:rFonts w:ascii="Wingdings" w:hAnsi="Wingdings" w:hint="default"/>
      </w:rPr>
    </w:lvl>
    <w:lvl w:ilvl="6" w:tplc="802A6C1C">
      <w:start w:val="1"/>
      <w:numFmt w:val="bullet"/>
      <w:lvlText w:val=""/>
      <w:lvlJc w:val="left"/>
      <w:pPr>
        <w:ind w:left="5040" w:hanging="360"/>
      </w:pPr>
      <w:rPr>
        <w:rFonts w:ascii="Symbol" w:hAnsi="Symbol" w:hint="default"/>
      </w:rPr>
    </w:lvl>
    <w:lvl w:ilvl="7" w:tplc="FC607BBC">
      <w:start w:val="1"/>
      <w:numFmt w:val="bullet"/>
      <w:lvlText w:val="o"/>
      <w:lvlJc w:val="left"/>
      <w:pPr>
        <w:ind w:left="5760" w:hanging="360"/>
      </w:pPr>
      <w:rPr>
        <w:rFonts w:ascii="Courier New" w:hAnsi="Courier New" w:cs="Courier New" w:hint="default"/>
      </w:rPr>
    </w:lvl>
    <w:lvl w:ilvl="8" w:tplc="49F0D1F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010E1D2">
      <w:start w:val="1"/>
      <w:numFmt w:val="bullet"/>
      <w:lvlText w:val=""/>
      <w:lvlJc w:val="left"/>
      <w:pPr>
        <w:ind w:left="360" w:hanging="360"/>
      </w:pPr>
      <w:rPr>
        <w:rFonts w:ascii="Symbol" w:hAnsi="Symbol" w:hint="default"/>
      </w:rPr>
    </w:lvl>
    <w:lvl w:ilvl="1" w:tplc="D820C63A" w:tentative="1">
      <w:start w:val="1"/>
      <w:numFmt w:val="bullet"/>
      <w:lvlText w:val="o"/>
      <w:lvlJc w:val="left"/>
      <w:pPr>
        <w:ind w:left="1080" w:hanging="360"/>
      </w:pPr>
      <w:rPr>
        <w:rFonts w:ascii="Courier New" w:hAnsi="Courier New" w:cs="Courier New" w:hint="default"/>
      </w:rPr>
    </w:lvl>
    <w:lvl w:ilvl="2" w:tplc="476EAAD6" w:tentative="1">
      <w:start w:val="1"/>
      <w:numFmt w:val="bullet"/>
      <w:lvlText w:val=""/>
      <w:lvlJc w:val="left"/>
      <w:pPr>
        <w:ind w:left="1800" w:hanging="360"/>
      </w:pPr>
      <w:rPr>
        <w:rFonts w:ascii="Wingdings" w:hAnsi="Wingdings" w:hint="default"/>
      </w:rPr>
    </w:lvl>
    <w:lvl w:ilvl="3" w:tplc="4F028852" w:tentative="1">
      <w:start w:val="1"/>
      <w:numFmt w:val="bullet"/>
      <w:lvlText w:val=""/>
      <w:lvlJc w:val="left"/>
      <w:pPr>
        <w:ind w:left="2520" w:hanging="360"/>
      </w:pPr>
      <w:rPr>
        <w:rFonts w:ascii="Symbol" w:hAnsi="Symbol" w:hint="default"/>
      </w:rPr>
    </w:lvl>
    <w:lvl w:ilvl="4" w:tplc="495CD20E" w:tentative="1">
      <w:start w:val="1"/>
      <w:numFmt w:val="bullet"/>
      <w:lvlText w:val="o"/>
      <w:lvlJc w:val="left"/>
      <w:pPr>
        <w:ind w:left="3240" w:hanging="360"/>
      </w:pPr>
      <w:rPr>
        <w:rFonts w:ascii="Courier New" w:hAnsi="Courier New" w:cs="Courier New" w:hint="default"/>
      </w:rPr>
    </w:lvl>
    <w:lvl w:ilvl="5" w:tplc="DA7A22DA" w:tentative="1">
      <w:start w:val="1"/>
      <w:numFmt w:val="bullet"/>
      <w:lvlText w:val=""/>
      <w:lvlJc w:val="left"/>
      <w:pPr>
        <w:ind w:left="3960" w:hanging="360"/>
      </w:pPr>
      <w:rPr>
        <w:rFonts w:ascii="Wingdings" w:hAnsi="Wingdings" w:hint="default"/>
      </w:rPr>
    </w:lvl>
    <w:lvl w:ilvl="6" w:tplc="467C65DA" w:tentative="1">
      <w:start w:val="1"/>
      <w:numFmt w:val="bullet"/>
      <w:lvlText w:val=""/>
      <w:lvlJc w:val="left"/>
      <w:pPr>
        <w:ind w:left="4680" w:hanging="360"/>
      </w:pPr>
      <w:rPr>
        <w:rFonts w:ascii="Symbol" w:hAnsi="Symbol" w:hint="default"/>
      </w:rPr>
    </w:lvl>
    <w:lvl w:ilvl="7" w:tplc="DD9E97C4" w:tentative="1">
      <w:start w:val="1"/>
      <w:numFmt w:val="bullet"/>
      <w:lvlText w:val="o"/>
      <w:lvlJc w:val="left"/>
      <w:pPr>
        <w:ind w:left="5400" w:hanging="360"/>
      </w:pPr>
      <w:rPr>
        <w:rFonts w:ascii="Courier New" w:hAnsi="Courier New" w:cs="Courier New" w:hint="default"/>
      </w:rPr>
    </w:lvl>
    <w:lvl w:ilvl="8" w:tplc="A08EE9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554645E">
      <w:start w:val="1"/>
      <w:numFmt w:val="lowerRoman"/>
      <w:lvlText w:val="(%1)"/>
      <w:lvlJc w:val="left"/>
      <w:pPr>
        <w:ind w:left="1080" w:hanging="720"/>
      </w:pPr>
      <w:rPr>
        <w:rFonts w:hint="default"/>
      </w:rPr>
    </w:lvl>
    <w:lvl w:ilvl="1" w:tplc="DB46D050" w:tentative="1">
      <w:start w:val="1"/>
      <w:numFmt w:val="lowerLetter"/>
      <w:lvlText w:val="%2."/>
      <w:lvlJc w:val="left"/>
      <w:pPr>
        <w:ind w:left="1440" w:hanging="360"/>
      </w:pPr>
    </w:lvl>
    <w:lvl w:ilvl="2" w:tplc="42089494" w:tentative="1">
      <w:start w:val="1"/>
      <w:numFmt w:val="lowerRoman"/>
      <w:lvlText w:val="%3."/>
      <w:lvlJc w:val="right"/>
      <w:pPr>
        <w:ind w:left="2160" w:hanging="180"/>
      </w:pPr>
    </w:lvl>
    <w:lvl w:ilvl="3" w:tplc="65FC02E2" w:tentative="1">
      <w:start w:val="1"/>
      <w:numFmt w:val="decimal"/>
      <w:lvlText w:val="%4."/>
      <w:lvlJc w:val="left"/>
      <w:pPr>
        <w:ind w:left="2880" w:hanging="360"/>
      </w:pPr>
    </w:lvl>
    <w:lvl w:ilvl="4" w:tplc="06EA7A8E" w:tentative="1">
      <w:start w:val="1"/>
      <w:numFmt w:val="lowerLetter"/>
      <w:lvlText w:val="%5."/>
      <w:lvlJc w:val="left"/>
      <w:pPr>
        <w:ind w:left="3600" w:hanging="360"/>
      </w:pPr>
    </w:lvl>
    <w:lvl w:ilvl="5" w:tplc="087CC546" w:tentative="1">
      <w:start w:val="1"/>
      <w:numFmt w:val="lowerRoman"/>
      <w:lvlText w:val="%6."/>
      <w:lvlJc w:val="right"/>
      <w:pPr>
        <w:ind w:left="4320" w:hanging="180"/>
      </w:pPr>
    </w:lvl>
    <w:lvl w:ilvl="6" w:tplc="AC408A36" w:tentative="1">
      <w:start w:val="1"/>
      <w:numFmt w:val="decimal"/>
      <w:lvlText w:val="%7."/>
      <w:lvlJc w:val="left"/>
      <w:pPr>
        <w:ind w:left="5040" w:hanging="360"/>
      </w:pPr>
    </w:lvl>
    <w:lvl w:ilvl="7" w:tplc="B02650C2" w:tentative="1">
      <w:start w:val="1"/>
      <w:numFmt w:val="lowerLetter"/>
      <w:lvlText w:val="%8."/>
      <w:lvlJc w:val="left"/>
      <w:pPr>
        <w:ind w:left="5760" w:hanging="360"/>
      </w:pPr>
    </w:lvl>
    <w:lvl w:ilvl="8" w:tplc="744286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B82DC24">
      <w:start w:val="1"/>
      <w:numFmt w:val="lowerRoman"/>
      <w:lvlText w:val="(%1)"/>
      <w:lvlJc w:val="left"/>
      <w:pPr>
        <w:ind w:left="1080" w:hanging="720"/>
      </w:pPr>
      <w:rPr>
        <w:rFonts w:hint="default"/>
      </w:rPr>
    </w:lvl>
    <w:lvl w:ilvl="1" w:tplc="0020341C" w:tentative="1">
      <w:start w:val="1"/>
      <w:numFmt w:val="lowerLetter"/>
      <w:lvlText w:val="%2."/>
      <w:lvlJc w:val="left"/>
      <w:pPr>
        <w:ind w:left="1440" w:hanging="360"/>
      </w:pPr>
    </w:lvl>
    <w:lvl w:ilvl="2" w:tplc="70723D22" w:tentative="1">
      <w:start w:val="1"/>
      <w:numFmt w:val="lowerRoman"/>
      <w:lvlText w:val="%3."/>
      <w:lvlJc w:val="right"/>
      <w:pPr>
        <w:ind w:left="2160" w:hanging="180"/>
      </w:pPr>
    </w:lvl>
    <w:lvl w:ilvl="3" w:tplc="9A7E4F94" w:tentative="1">
      <w:start w:val="1"/>
      <w:numFmt w:val="decimal"/>
      <w:lvlText w:val="%4."/>
      <w:lvlJc w:val="left"/>
      <w:pPr>
        <w:ind w:left="2880" w:hanging="360"/>
      </w:pPr>
    </w:lvl>
    <w:lvl w:ilvl="4" w:tplc="4D04EA44" w:tentative="1">
      <w:start w:val="1"/>
      <w:numFmt w:val="lowerLetter"/>
      <w:lvlText w:val="%5."/>
      <w:lvlJc w:val="left"/>
      <w:pPr>
        <w:ind w:left="3600" w:hanging="360"/>
      </w:pPr>
    </w:lvl>
    <w:lvl w:ilvl="5" w:tplc="DA6871EA" w:tentative="1">
      <w:start w:val="1"/>
      <w:numFmt w:val="lowerRoman"/>
      <w:lvlText w:val="%6."/>
      <w:lvlJc w:val="right"/>
      <w:pPr>
        <w:ind w:left="4320" w:hanging="180"/>
      </w:pPr>
    </w:lvl>
    <w:lvl w:ilvl="6" w:tplc="7EB0A2D4" w:tentative="1">
      <w:start w:val="1"/>
      <w:numFmt w:val="decimal"/>
      <w:lvlText w:val="%7."/>
      <w:lvlJc w:val="left"/>
      <w:pPr>
        <w:ind w:left="5040" w:hanging="360"/>
      </w:pPr>
    </w:lvl>
    <w:lvl w:ilvl="7" w:tplc="4F8C0990" w:tentative="1">
      <w:start w:val="1"/>
      <w:numFmt w:val="lowerLetter"/>
      <w:lvlText w:val="%8."/>
      <w:lvlJc w:val="left"/>
      <w:pPr>
        <w:ind w:left="5760" w:hanging="360"/>
      </w:pPr>
    </w:lvl>
    <w:lvl w:ilvl="8" w:tplc="44AE3C8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B9A4F0A">
      <w:start w:val="1"/>
      <w:numFmt w:val="lowerRoman"/>
      <w:lvlText w:val="(%1)"/>
      <w:lvlJc w:val="left"/>
      <w:pPr>
        <w:ind w:left="1080" w:hanging="720"/>
      </w:pPr>
      <w:rPr>
        <w:rFonts w:hint="default"/>
        <w:b w:val="0"/>
      </w:rPr>
    </w:lvl>
    <w:lvl w:ilvl="1" w:tplc="8EBA0170" w:tentative="1">
      <w:start w:val="1"/>
      <w:numFmt w:val="lowerLetter"/>
      <w:lvlText w:val="%2."/>
      <w:lvlJc w:val="left"/>
      <w:pPr>
        <w:ind w:left="1440" w:hanging="360"/>
      </w:pPr>
    </w:lvl>
    <w:lvl w:ilvl="2" w:tplc="68B2F53E" w:tentative="1">
      <w:start w:val="1"/>
      <w:numFmt w:val="lowerRoman"/>
      <w:lvlText w:val="%3."/>
      <w:lvlJc w:val="right"/>
      <w:pPr>
        <w:ind w:left="2160" w:hanging="180"/>
      </w:pPr>
    </w:lvl>
    <w:lvl w:ilvl="3" w:tplc="E8A83558" w:tentative="1">
      <w:start w:val="1"/>
      <w:numFmt w:val="decimal"/>
      <w:lvlText w:val="%4."/>
      <w:lvlJc w:val="left"/>
      <w:pPr>
        <w:ind w:left="2880" w:hanging="360"/>
      </w:pPr>
    </w:lvl>
    <w:lvl w:ilvl="4" w:tplc="EB604430" w:tentative="1">
      <w:start w:val="1"/>
      <w:numFmt w:val="lowerLetter"/>
      <w:lvlText w:val="%5."/>
      <w:lvlJc w:val="left"/>
      <w:pPr>
        <w:ind w:left="3600" w:hanging="360"/>
      </w:pPr>
    </w:lvl>
    <w:lvl w:ilvl="5" w:tplc="43884EBE" w:tentative="1">
      <w:start w:val="1"/>
      <w:numFmt w:val="lowerRoman"/>
      <w:lvlText w:val="%6."/>
      <w:lvlJc w:val="right"/>
      <w:pPr>
        <w:ind w:left="4320" w:hanging="180"/>
      </w:pPr>
    </w:lvl>
    <w:lvl w:ilvl="6" w:tplc="3176F952" w:tentative="1">
      <w:start w:val="1"/>
      <w:numFmt w:val="decimal"/>
      <w:lvlText w:val="%7."/>
      <w:lvlJc w:val="left"/>
      <w:pPr>
        <w:ind w:left="5040" w:hanging="360"/>
      </w:pPr>
    </w:lvl>
    <w:lvl w:ilvl="7" w:tplc="5394CB80" w:tentative="1">
      <w:start w:val="1"/>
      <w:numFmt w:val="lowerLetter"/>
      <w:lvlText w:val="%8."/>
      <w:lvlJc w:val="left"/>
      <w:pPr>
        <w:ind w:left="5760" w:hanging="360"/>
      </w:pPr>
    </w:lvl>
    <w:lvl w:ilvl="8" w:tplc="77AC891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1608598">
      <w:start w:val="1"/>
      <w:numFmt w:val="lowerRoman"/>
      <w:lvlText w:val="(%1)"/>
      <w:lvlJc w:val="left"/>
      <w:pPr>
        <w:ind w:left="1080" w:hanging="720"/>
      </w:pPr>
      <w:rPr>
        <w:rFonts w:hint="default"/>
        <w:b w:val="0"/>
      </w:rPr>
    </w:lvl>
    <w:lvl w:ilvl="1" w:tplc="C272352C" w:tentative="1">
      <w:start w:val="1"/>
      <w:numFmt w:val="lowerLetter"/>
      <w:lvlText w:val="%2."/>
      <w:lvlJc w:val="left"/>
      <w:pPr>
        <w:ind w:left="1440" w:hanging="360"/>
      </w:pPr>
    </w:lvl>
    <w:lvl w:ilvl="2" w:tplc="24B22C98" w:tentative="1">
      <w:start w:val="1"/>
      <w:numFmt w:val="lowerRoman"/>
      <w:lvlText w:val="%3."/>
      <w:lvlJc w:val="right"/>
      <w:pPr>
        <w:ind w:left="2160" w:hanging="180"/>
      </w:pPr>
    </w:lvl>
    <w:lvl w:ilvl="3" w:tplc="19D6AB5E" w:tentative="1">
      <w:start w:val="1"/>
      <w:numFmt w:val="decimal"/>
      <w:lvlText w:val="%4."/>
      <w:lvlJc w:val="left"/>
      <w:pPr>
        <w:ind w:left="2880" w:hanging="360"/>
      </w:pPr>
    </w:lvl>
    <w:lvl w:ilvl="4" w:tplc="C1D832E8" w:tentative="1">
      <w:start w:val="1"/>
      <w:numFmt w:val="lowerLetter"/>
      <w:lvlText w:val="%5."/>
      <w:lvlJc w:val="left"/>
      <w:pPr>
        <w:ind w:left="3600" w:hanging="360"/>
      </w:pPr>
    </w:lvl>
    <w:lvl w:ilvl="5" w:tplc="42C8682A" w:tentative="1">
      <w:start w:val="1"/>
      <w:numFmt w:val="lowerRoman"/>
      <w:lvlText w:val="%6."/>
      <w:lvlJc w:val="right"/>
      <w:pPr>
        <w:ind w:left="4320" w:hanging="180"/>
      </w:pPr>
    </w:lvl>
    <w:lvl w:ilvl="6" w:tplc="801C1E38" w:tentative="1">
      <w:start w:val="1"/>
      <w:numFmt w:val="decimal"/>
      <w:lvlText w:val="%7."/>
      <w:lvlJc w:val="left"/>
      <w:pPr>
        <w:ind w:left="5040" w:hanging="360"/>
      </w:pPr>
    </w:lvl>
    <w:lvl w:ilvl="7" w:tplc="B9E8A804" w:tentative="1">
      <w:start w:val="1"/>
      <w:numFmt w:val="lowerLetter"/>
      <w:lvlText w:val="%8."/>
      <w:lvlJc w:val="left"/>
      <w:pPr>
        <w:ind w:left="5760" w:hanging="360"/>
      </w:pPr>
    </w:lvl>
    <w:lvl w:ilvl="8" w:tplc="2A4C0E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A06A1EA">
      <w:start w:val="1"/>
      <w:numFmt w:val="decimal"/>
      <w:lvlText w:val="%1."/>
      <w:lvlJc w:val="left"/>
      <w:pPr>
        <w:ind w:left="360" w:hanging="360"/>
      </w:pPr>
      <w:rPr>
        <w:rFonts w:hint="default"/>
      </w:rPr>
    </w:lvl>
    <w:lvl w:ilvl="1" w:tplc="3DCE98C0" w:tentative="1">
      <w:start w:val="1"/>
      <w:numFmt w:val="lowerLetter"/>
      <w:lvlText w:val="%2."/>
      <w:lvlJc w:val="left"/>
      <w:pPr>
        <w:ind w:left="1080" w:hanging="360"/>
      </w:pPr>
    </w:lvl>
    <w:lvl w:ilvl="2" w:tplc="631A3F12" w:tentative="1">
      <w:start w:val="1"/>
      <w:numFmt w:val="lowerRoman"/>
      <w:lvlText w:val="%3."/>
      <w:lvlJc w:val="right"/>
      <w:pPr>
        <w:ind w:left="1800" w:hanging="180"/>
      </w:pPr>
    </w:lvl>
    <w:lvl w:ilvl="3" w:tplc="EB98B81E" w:tentative="1">
      <w:start w:val="1"/>
      <w:numFmt w:val="decimal"/>
      <w:lvlText w:val="%4."/>
      <w:lvlJc w:val="left"/>
      <w:pPr>
        <w:ind w:left="2520" w:hanging="360"/>
      </w:pPr>
    </w:lvl>
    <w:lvl w:ilvl="4" w:tplc="07E43140" w:tentative="1">
      <w:start w:val="1"/>
      <w:numFmt w:val="lowerLetter"/>
      <w:lvlText w:val="%5."/>
      <w:lvlJc w:val="left"/>
      <w:pPr>
        <w:ind w:left="3240" w:hanging="360"/>
      </w:pPr>
    </w:lvl>
    <w:lvl w:ilvl="5" w:tplc="F258C34A" w:tentative="1">
      <w:start w:val="1"/>
      <w:numFmt w:val="lowerRoman"/>
      <w:lvlText w:val="%6."/>
      <w:lvlJc w:val="right"/>
      <w:pPr>
        <w:ind w:left="3960" w:hanging="180"/>
      </w:pPr>
    </w:lvl>
    <w:lvl w:ilvl="6" w:tplc="67EE706A" w:tentative="1">
      <w:start w:val="1"/>
      <w:numFmt w:val="decimal"/>
      <w:lvlText w:val="%7."/>
      <w:lvlJc w:val="left"/>
      <w:pPr>
        <w:ind w:left="4680" w:hanging="360"/>
      </w:pPr>
    </w:lvl>
    <w:lvl w:ilvl="7" w:tplc="2C88DDEC" w:tentative="1">
      <w:start w:val="1"/>
      <w:numFmt w:val="lowerLetter"/>
      <w:lvlText w:val="%8."/>
      <w:lvlJc w:val="left"/>
      <w:pPr>
        <w:ind w:left="5400" w:hanging="360"/>
      </w:pPr>
    </w:lvl>
    <w:lvl w:ilvl="8" w:tplc="5FEC381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9C2ECCE">
      <w:start w:val="1"/>
      <w:numFmt w:val="lowerRoman"/>
      <w:lvlText w:val="(%1)"/>
      <w:lvlJc w:val="left"/>
      <w:pPr>
        <w:ind w:left="1080" w:hanging="720"/>
      </w:pPr>
      <w:rPr>
        <w:rFonts w:hint="default"/>
      </w:rPr>
    </w:lvl>
    <w:lvl w:ilvl="1" w:tplc="300A5926" w:tentative="1">
      <w:start w:val="1"/>
      <w:numFmt w:val="lowerLetter"/>
      <w:lvlText w:val="%2."/>
      <w:lvlJc w:val="left"/>
      <w:pPr>
        <w:ind w:left="1440" w:hanging="360"/>
      </w:pPr>
    </w:lvl>
    <w:lvl w:ilvl="2" w:tplc="6666AC2A" w:tentative="1">
      <w:start w:val="1"/>
      <w:numFmt w:val="lowerRoman"/>
      <w:lvlText w:val="%3."/>
      <w:lvlJc w:val="right"/>
      <w:pPr>
        <w:ind w:left="2160" w:hanging="180"/>
      </w:pPr>
    </w:lvl>
    <w:lvl w:ilvl="3" w:tplc="5F7CA8AC" w:tentative="1">
      <w:start w:val="1"/>
      <w:numFmt w:val="decimal"/>
      <w:lvlText w:val="%4."/>
      <w:lvlJc w:val="left"/>
      <w:pPr>
        <w:ind w:left="2880" w:hanging="360"/>
      </w:pPr>
    </w:lvl>
    <w:lvl w:ilvl="4" w:tplc="4D7C0686" w:tentative="1">
      <w:start w:val="1"/>
      <w:numFmt w:val="lowerLetter"/>
      <w:lvlText w:val="%5."/>
      <w:lvlJc w:val="left"/>
      <w:pPr>
        <w:ind w:left="3600" w:hanging="360"/>
      </w:pPr>
    </w:lvl>
    <w:lvl w:ilvl="5" w:tplc="9DC8A8DA" w:tentative="1">
      <w:start w:val="1"/>
      <w:numFmt w:val="lowerRoman"/>
      <w:lvlText w:val="%6."/>
      <w:lvlJc w:val="right"/>
      <w:pPr>
        <w:ind w:left="4320" w:hanging="180"/>
      </w:pPr>
    </w:lvl>
    <w:lvl w:ilvl="6" w:tplc="3FFAC90A" w:tentative="1">
      <w:start w:val="1"/>
      <w:numFmt w:val="decimal"/>
      <w:lvlText w:val="%7."/>
      <w:lvlJc w:val="left"/>
      <w:pPr>
        <w:ind w:left="5040" w:hanging="360"/>
      </w:pPr>
    </w:lvl>
    <w:lvl w:ilvl="7" w:tplc="13B8C1EA" w:tentative="1">
      <w:start w:val="1"/>
      <w:numFmt w:val="lowerLetter"/>
      <w:lvlText w:val="%8."/>
      <w:lvlJc w:val="left"/>
      <w:pPr>
        <w:ind w:left="5760" w:hanging="360"/>
      </w:pPr>
    </w:lvl>
    <w:lvl w:ilvl="8" w:tplc="E0884F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E227A46">
      <w:start w:val="1"/>
      <w:numFmt w:val="decimal"/>
      <w:lvlText w:val="%1."/>
      <w:lvlJc w:val="left"/>
      <w:pPr>
        <w:ind w:left="360" w:hanging="360"/>
      </w:pPr>
    </w:lvl>
    <w:lvl w:ilvl="1" w:tplc="5ACA7B12" w:tentative="1">
      <w:start w:val="1"/>
      <w:numFmt w:val="lowerLetter"/>
      <w:lvlText w:val="%2."/>
      <w:lvlJc w:val="left"/>
      <w:pPr>
        <w:ind w:left="1080" w:hanging="360"/>
      </w:pPr>
    </w:lvl>
    <w:lvl w:ilvl="2" w:tplc="C42E920A" w:tentative="1">
      <w:start w:val="1"/>
      <w:numFmt w:val="lowerRoman"/>
      <w:lvlText w:val="%3."/>
      <w:lvlJc w:val="right"/>
      <w:pPr>
        <w:ind w:left="1800" w:hanging="180"/>
      </w:pPr>
    </w:lvl>
    <w:lvl w:ilvl="3" w:tplc="2F10EBCC" w:tentative="1">
      <w:start w:val="1"/>
      <w:numFmt w:val="decimal"/>
      <w:lvlText w:val="%4."/>
      <w:lvlJc w:val="left"/>
      <w:pPr>
        <w:ind w:left="2520" w:hanging="360"/>
      </w:pPr>
    </w:lvl>
    <w:lvl w:ilvl="4" w:tplc="B20E671E" w:tentative="1">
      <w:start w:val="1"/>
      <w:numFmt w:val="lowerLetter"/>
      <w:lvlText w:val="%5."/>
      <w:lvlJc w:val="left"/>
      <w:pPr>
        <w:ind w:left="3240" w:hanging="360"/>
      </w:pPr>
    </w:lvl>
    <w:lvl w:ilvl="5" w:tplc="4678C762" w:tentative="1">
      <w:start w:val="1"/>
      <w:numFmt w:val="lowerRoman"/>
      <w:lvlText w:val="%6."/>
      <w:lvlJc w:val="right"/>
      <w:pPr>
        <w:ind w:left="3960" w:hanging="180"/>
      </w:pPr>
    </w:lvl>
    <w:lvl w:ilvl="6" w:tplc="6D9ED780" w:tentative="1">
      <w:start w:val="1"/>
      <w:numFmt w:val="decimal"/>
      <w:lvlText w:val="%7."/>
      <w:lvlJc w:val="left"/>
      <w:pPr>
        <w:ind w:left="4680" w:hanging="360"/>
      </w:pPr>
    </w:lvl>
    <w:lvl w:ilvl="7" w:tplc="FABEDD1E" w:tentative="1">
      <w:start w:val="1"/>
      <w:numFmt w:val="lowerLetter"/>
      <w:lvlText w:val="%8."/>
      <w:lvlJc w:val="left"/>
      <w:pPr>
        <w:ind w:left="5400" w:hanging="360"/>
      </w:pPr>
    </w:lvl>
    <w:lvl w:ilvl="8" w:tplc="8690E75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F4C5898">
      <w:start w:val="1"/>
      <w:numFmt w:val="lowerRoman"/>
      <w:lvlText w:val="(%1)"/>
      <w:lvlJc w:val="left"/>
      <w:pPr>
        <w:ind w:left="1080" w:hanging="720"/>
      </w:pPr>
      <w:rPr>
        <w:rFonts w:hint="default"/>
        <w:b w:val="0"/>
      </w:rPr>
    </w:lvl>
    <w:lvl w:ilvl="1" w:tplc="38544530" w:tentative="1">
      <w:start w:val="1"/>
      <w:numFmt w:val="lowerLetter"/>
      <w:lvlText w:val="%2."/>
      <w:lvlJc w:val="left"/>
      <w:pPr>
        <w:ind w:left="1440" w:hanging="360"/>
      </w:pPr>
    </w:lvl>
    <w:lvl w:ilvl="2" w:tplc="96B6347E" w:tentative="1">
      <w:start w:val="1"/>
      <w:numFmt w:val="lowerRoman"/>
      <w:lvlText w:val="%3."/>
      <w:lvlJc w:val="right"/>
      <w:pPr>
        <w:ind w:left="2160" w:hanging="180"/>
      </w:pPr>
    </w:lvl>
    <w:lvl w:ilvl="3" w:tplc="2C70269E" w:tentative="1">
      <w:start w:val="1"/>
      <w:numFmt w:val="decimal"/>
      <w:lvlText w:val="%4."/>
      <w:lvlJc w:val="left"/>
      <w:pPr>
        <w:ind w:left="2880" w:hanging="360"/>
      </w:pPr>
    </w:lvl>
    <w:lvl w:ilvl="4" w:tplc="E858249E" w:tentative="1">
      <w:start w:val="1"/>
      <w:numFmt w:val="lowerLetter"/>
      <w:lvlText w:val="%5."/>
      <w:lvlJc w:val="left"/>
      <w:pPr>
        <w:ind w:left="3600" w:hanging="360"/>
      </w:pPr>
    </w:lvl>
    <w:lvl w:ilvl="5" w:tplc="4AA65782" w:tentative="1">
      <w:start w:val="1"/>
      <w:numFmt w:val="lowerRoman"/>
      <w:lvlText w:val="%6."/>
      <w:lvlJc w:val="right"/>
      <w:pPr>
        <w:ind w:left="4320" w:hanging="180"/>
      </w:pPr>
    </w:lvl>
    <w:lvl w:ilvl="6" w:tplc="959C1B60" w:tentative="1">
      <w:start w:val="1"/>
      <w:numFmt w:val="decimal"/>
      <w:lvlText w:val="%7."/>
      <w:lvlJc w:val="left"/>
      <w:pPr>
        <w:ind w:left="5040" w:hanging="360"/>
      </w:pPr>
    </w:lvl>
    <w:lvl w:ilvl="7" w:tplc="911C432A" w:tentative="1">
      <w:start w:val="1"/>
      <w:numFmt w:val="lowerLetter"/>
      <w:lvlText w:val="%8."/>
      <w:lvlJc w:val="left"/>
      <w:pPr>
        <w:ind w:left="5760" w:hanging="360"/>
      </w:pPr>
    </w:lvl>
    <w:lvl w:ilvl="8" w:tplc="226618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986137C">
      <w:start w:val="1"/>
      <w:numFmt w:val="lowerRoman"/>
      <w:lvlText w:val="(%1)"/>
      <w:lvlJc w:val="left"/>
      <w:pPr>
        <w:ind w:left="1080" w:hanging="720"/>
      </w:pPr>
      <w:rPr>
        <w:rFonts w:hint="default"/>
      </w:rPr>
    </w:lvl>
    <w:lvl w:ilvl="1" w:tplc="E7B2547A" w:tentative="1">
      <w:start w:val="1"/>
      <w:numFmt w:val="lowerLetter"/>
      <w:lvlText w:val="%2."/>
      <w:lvlJc w:val="left"/>
      <w:pPr>
        <w:ind w:left="1440" w:hanging="360"/>
      </w:pPr>
    </w:lvl>
    <w:lvl w:ilvl="2" w:tplc="3ADA06FA" w:tentative="1">
      <w:start w:val="1"/>
      <w:numFmt w:val="lowerRoman"/>
      <w:lvlText w:val="%3."/>
      <w:lvlJc w:val="right"/>
      <w:pPr>
        <w:ind w:left="2160" w:hanging="180"/>
      </w:pPr>
    </w:lvl>
    <w:lvl w:ilvl="3" w:tplc="DF36A5CC" w:tentative="1">
      <w:start w:val="1"/>
      <w:numFmt w:val="decimal"/>
      <w:lvlText w:val="%4."/>
      <w:lvlJc w:val="left"/>
      <w:pPr>
        <w:ind w:left="2880" w:hanging="360"/>
      </w:pPr>
    </w:lvl>
    <w:lvl w:ilvl="4" w:tplc="36107A6A" w:tentative="1">
      <w:start w:val="1"/>
      <w:numFmt w:val="lowerLetter"/>
      <w:lvlText w:val="%5."/>
      <w:lvlJc w:val="left"/>
      <w:pPr>
        <w:ind w:left="3600" w:hanging="360"/>
      </w:pPr>
    </w:lvl>
    <w:lvl w:ilvl="5" w:tplc="B9ACAF8A" w:tentative="1">
      <w:start w:val="1"/>
      <w:numFmt w:val="lowerRoman"/>
      <w:lvlText w:val="%6."/>
      <w:lvlJc w:val="right"/>
      <w:pPr>
        <w:ind w:left="4320" w:hanging="180"/>
      </w:pPr>
    </w:lvl>
    <w:lvl w:ilvl="6" w:tplc="E6FE1F58" w:tentative="1">
      <w:start w:val="1"/>
      <w:numFmt w:val="decimal"/>
      <w:lvlText w:val="%7."/>
      <w:lvlJc w:val="left"/>
      <w:pPr>
        <w:ind w:left="5040" w:hanging="360"/>
      </w:pPr>
    </w:lvl>
    <w:lvl w:ilvl="7" w:tplc="FAA4FBC0" w:tentative="1">
      <w:start w:val="1"/>
      <w:numFmt w:val="lowerLetter"/>
      <w:lvlText w:val="%8."/>
      <w:lvlJc w:val="left"/>
      <w:pPr>
        <w:ind w:left="5760" w:hanging="360"/>
      </w:pPr>
    </w:lvl>
    <w:lvl w:ilvl="8" w:tplc="913AFD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2422954">
      <w:start w:val="1"/>
      <w:numFmt w:val="lowerRoman"/>
      <w:lvlText w:val="(%1)"/>
      <w:lvlJc w:val="left"/>
      <w:pPr>
        <w:ind w:left="1080" w:hanging="720"/>
      </w:pPr>
      <w:rPr>
        <w:rFonts w:hint="default"/>
      </w:rPr>
    </w:lvl>
    <w:lvl w:ilvl="1" w:tplc="D93C82AE" w:tentative="1">
      <w:start w:val="1"/>
      <w:numFmt w:val="lowerLetter"/>
      <w:lvlText w:val="%2."/>
      <w:lvlJc w:val="left"/>
      <w:pPr>
        <w:ind w:left="1440" w:hanging="360"/>
      </w:pPr>
    </w:lvl>
    <w:lvl w:ilvl="2" w:tplc="E15C3D98" w:tentative="1">
      <w:start w:val="1"/>
      <w:numFmt w:val="lowerRoman"/>
      <w:lvlText w:val="%3."/>
      <w:lvlJc w:val="right"/>
      <w:pPr>
        <w:ind w:left="2160" w:hanging="180"/>
      </w:pPr>
    </w:lvl>
    <w:lvl w:ilvl="3" w:tplc="5A5003DE" w:tentative="1">
      <w:start w:val="1"/>
      <w:numFmt w:val="decimal"/>
      <w:lvlText w:val="%4."/>
      <w:lvlJc w:val="left"/>
      <w:pPr>
        <w:ind w:left="2880" w:hanging="360"/>
      </w:pPr>
    </w:lvl>
    <w:lvl w:ilvl="4" w:tplc="B238ABB0" w:tentative="1">
      <w:start w:val="1"/>
      <w:numFmt w:val="lowerLetter"/>
      <w:lvlText w:val="%5."/>
      <w:lvlJc w:val="left"/>
      <w:pPr>
        <w:ind w:left="3600" w:hanging="360"/>
      </w:pPr>
    </w:lvl>
    <w:lvl w:ilvl="5" w:tplc="F2B24C50" w:tentative="1">
      <w:start w:val="1"/>
      <w:numFmt w:val="lowerRoman"/>
      <w:lvlText w:val="%6."/>
      <w:lvlJc w:val="right"/>
      <w:pPr>
        <w:ind w:left="4320" w:hanging="180"/>
      </w:pPr>
    </w:lvl>
    <w:lvl w:ilvl="6" w:tplc="E736BCDE" w:tentative="1">
      <w:start w:val="1"/>
      <w:numFmt w:val="decimal"/>
      <w:lvlText w:val="%7."/>
      <w:lvlJc w:val="left"/>
      <w:pPr>
        <w:ind w:left="5040" w:hanging="360"/>
      </w:pPr>
    </w:lvl>
    <w:lvl w:ilvl="7" w:tplc="02525B6A" w:tentative="1">
      <w:start w:val="1"/>
      <w:numFmt w:val="lowerLetter"/>
      <w:lvlText w:val="%8."/>
      <w:lvlJc w:val="left"/>
      <w:pPr>
        <w:ind w:left="5760" w:hanging="360"/>
      </w:pPr>
    </w:lvl>
    <w:lvl w:ilvl="8" w:tplc="590C74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4A83BEA">
      <w:start w:val="1"/>
      <w:numFmt w:val="lowerRoman"/>
      <w:lvlText w:val="(%1)"/>
      <w:lvlJc w:val="left"/>
      <w:pPr>
        <w:ind w:left="1004" w:hanging="720"/>
      </w:pPr>
      <w:rPr>
        <w:rFonts w:hint="default"/>
        <w:b w:val="0"/>
      </w:rPr>
    </w:lvl>
    <w:lvl w:ilvl="1" w:tplc="EABE1F46" w:tentative="1">
      <w:start w:val="1"/>
      <w:numFmt w:val="lowerLetter"/>
      <w:lvlText w:val="%2."/>
      <w:lvlJc w:val="left"/>
      <w:pPr>
        <w:ind w:left="1364" w:hanging="360"/>
      </w:pPr>
    </w:lvl>
    <w:lvl w:ilvl="2" w:tplc="2E803152" w:tentative="1">
      <w:start w:val="1"/>
      <w:numFmt w:val="lowerRoman"/>
      <w:lvlText w:val="%3."/>
      <w:lvlJc w:val="right"/>
      <w:pPr>
        <w:ind w:left="2084" w:hanging="180"/>
      </w:pPr>
    </w:lvl>
    <w:lvl w:ilvl="3" w:tplc="658ACDEC" w:tentative="1">
      <w:start w:val="1"/>
      <w:numFmt w:val="decimal"/>
      <w:lvlText w:val="%4."/>
      <w:lvlJc w:val="left"/>
      <w:pPr>
        <w:ind w:left="2804" w:hanging="360"/>
      </w:pPr>
    </w:lvl>
    <w:lvl w:ilvl="4" w:tplc="4BEC1F4C" w:tentative="1">
      <w:start w:val="1"/>
      <w:numFmt w:val="lowerLetter"/>
      <w:lvlText w:val="%5."/>
      <w:lvlJc w:val="left"/>
      <w:pPr>
        <w:ind w:left="3524" w:hanging="360"/>
      </w:pPr>
    </w:lvl>
    <w:lvl w:ilvl="5" w:tplc="EE6656DE" w:tentative="1">
      <w:start w:val="1"/>
      <w:numFmt w:val="lowerRoman"/>
      <w:lvlText w:val="%6."/>
      <w:lvlJc w:val="right"/>
      <w:pPr>
        <w:ind w:left="4244" w:hanging="180"/>
      </w:pPr>
    </w:lvl>
    <w:lvl w:ilvl="6" w:tplc="19843C58" w:tentative="1">
      <w:start w:val="1"/>
      <w:numFmt w:val="decimal"/>
      <w:lvlText w:val="%7."/>
      <w:lvlJc w:val="left"/>
      <w:pPr>
        <w:ind w:left="4964" w:hanging="360"/>
      </w:pPr>
    </w:lvl>
    <w:lvl w:ilvl="7" w:tplc="58E47DB2" w:tentative="1">
      <w:start w:val="1"/>
      <w:numFmt w:val="lowerLetter"/>
      <w:lvlText w:val="%8."/>
      <w:lvlJc w:val="left"/>
      <w:pPr>
        <w:ind w:left="5684" w:hanging="360"/>
      </w:pPr>
    </w:lvl>
    <w:lvl w:ilvl="8" w:tplc="9D7869F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7CE6378">
      <w:start w:val="1"/>
      <w:numFmt w:val="decimal"/>
      <w:lvlText w:val="%1."/>
      <w:lvlJc w:val="left"/>
      <w:pPr>
        <w:ind w:left="360" w:hanging="360"/>
      </w:pPr>
      <w:rPr>
        <w:rFonts w:hint="default"/>
      </w:rPr>
    </w:lvl>
    <w:lvl w:ilvl="1" w:tplc="83F6DEBA" w:tentative="1">
      <w:start w:val="1"/>
      <w:numFmt w:val="lowerLetter"/>
      <w:lvlText w:val="%2."/>
      <w:lvlJc w:val="left"/>
      <w:pPr>
        <w:ind w:left="1080" w:hanging="360"/>
      </w:pPr>
    </w:lvl>
    <w:lvl w:ilvl="2" w:tplc="10D2C2A4" w:tentative="1">
      <w:start w:val="1"/>
      <w:numFmt w:val="lowerRoman"/>
      <w:lvlText w:val="%3."/>
      <w:lvlJc w:val="right"/>
      <w:pPr>
        <w:ind w:left="1800" w:hanging="180"/>
      </w:pPr>
    </w:lvl>
    <w:lvl w:ilvl="3" w:tplc="8CEEEFF4" w:tentative="1">
      <w:start w:val="1"/>
      <w:numFmt w:val="decimal"/>
      <w:lvlText w:val="%4."/>
      <w:lvlJc w:val="left"/>
      <w:pPr>
        <w:ind w:left="2520" w:hanging="360"/>
      </w:pPr>
    </w:lvl>
    <w:lvl w:ilvl="4" w:tplc="F1EEF63E" w:tentative="1">
      <w:start w:val="1"/>
      <w:numFmt w:val="lowerLetter"/>
      <w:lvlText w:val="%5."/>
      <w:lvlJc w:val="left"/>
      <w:pPr>
        <w:ind w:left="3240" w:hanging="360"/>
      </w:pPr>
    </w:lvl>
    <w:lvl w:ilvl="5" w:tplc="6EB20594" w:tentative="1">
      <w:start w:val="1"/>
      <w:numFmt w:val="lowerRoman"/>
      <w:lvlText w:val="%6."/>
      <w:lvlJc w:val="right"/>
      <w:pPr>
        <w:ind w:left="3960" w:hanging="180"/>
      </w:pPr>
    </w:lvl>
    <w:lvl w:ilvl="6" w:tplc="5D2CDBE4" w:tentative="1">
      <w:start w:val="1"/>
      <w:numFmt w:val="decimal"/>
      <w:lvlText w:val="%7."/>
      <w:lvlJc w:val="left"/>
      <w:pPr>
        <w:ind w:left="4680" w:hanging="360"/>
      </w:pPr>
    </w:lvl>
    <w:lvl w:ilvl="7" w:tplc="787EFFA4" w:tentative="1">
      <w:start w:val="1"/>
      <w:numFmt w:val="lowerLetter"/>
      <w:lvlText w:val="%8."/>
      <w:lvlJc w:val="left"/>
      <w:pPr>
        <w:ind w:left="5400" w:hanging="360"/>
      </w:pPr>
    </w:lvl>
    <w:lvl w:ilvl="8" w:tplc="0004138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3B2ACC8">
      <w:start w:val="1"/>
      <w:numFmt w:val="lowerRoman"/>
      <w:lvlText w:val="(%1)"/>
      <w:lvlJc w:val="left"/>
      <w:pPr>
        <w:ind w:left="1080" w:hanging="720"/>
      </w:pPr>
      <w:rPr>
        <w:rFonts w:hint="default"/>
      </w:rPr>
    </w:lvl>
    <w:lvl w:ilvl="1" w:tplc="244A83D2" w:tentative="1">
      <w:start w:val="1"/>
      <w:numFmt w:val="lowerLetter"/>
      <w:lvlText w:val="%2."/>
      <w:lvlJc w:val="left"/>
      <w:pPr>
        <w:ind w:left="1440" w:hanging="360"/>
      </w:pPr>
    </w:lvl>
    <w:lvl w:ilvl="2" w:tplc="A4FA8400" w:tentative="1">
      <w:start w:val="1"/>
      <w:numFmt w:val="lowerRoman"/>
      <w:lvlText w:val="%3."/>
      <w:lvlJc w:val="right"/>
      <w:pPr>
        <w:ind w:left="2160" w:hanging="180"/>
      </w:pPr>
    </w:lvl>
    <w:lvl w:ilvl="3" w:tplc="8DEAE76A" w:tentative="1">
      <w:start w:val="1"/>
      <w:numFmt w:val="decimal"/>
      <w:lvlText w:val="%4."/>
      <w:lvlJc w:val="left"/>
      <w:pPr>
        <w:ind w:left="2880" w:hanging="360"/>
      </w:pPr>
    </w:lvl>
    <w:lvl w:ilvl="4" w:tplc="74963CF2" w:tentative="1">
      <w:start w:val="1"/>
      <w:numFmt w:val="lowerLetter"/>
      <w:lvlText w:val="%5."/>
      <w:lvlJc w:val="left"/>
      <w:pPr>
        <w:ind w:left="3600" w:hanging="360"/>
      </w:pPr>
    </w:lvl>
    <w:lvl w:ilvl="5" w:tplc="8ADC8550" w:tentative="1">
      <w:start w:val="1"/>
      <w:numFmt w:val="lowerRoman"/>
      <w:lvlText w:val="%6."/>
      <w:lvlJc w:val="right"/>
      <w:pPr>
        <w:ind w:left="4320" w:hanging="180"/>
      </w:pPr>
    </w:lvl>
    <w:lvl w:ilvl="6" w:tplc="E94A7DE6" w:tentative="1">
      <w:start w:val="1"/>
      <w:numFmt w:val="decimal"/>
      <w:lvlText w:val="%7."/>
      <w:lvlJc w:val="left"/>
      <w:pPr>
        <w:ind w:left="5040" w:hanging="360"/>
      </w:pPr>
    </w:lvl>
    <w:lvl w:ilvl="7" w:tplc="7AEC1FF2" w:tentative="1">
      <w:start w:val="1"/>
      <w:numFmt w:val="lowerLetter"/>
      <w:lvlText w:val="%8."/>
      <w:lvlJc w:val="left"/>
      <w:pPr>
        <w:ind w:left="5760" w:hanging="360"/>
      </w:pPr>
    </w:lvl>
    <w:lvl w:ilvl="8" w:tplc="ED7ADFE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05E0D7E">
      <w:start w:val="1"/>
      <w:numFmt w:val="decimal"/>
      <w:lvlText w:val="%1."/>
      <w:lvlJc w:val="left"/>
      <w:pPr>
        <w:ind w:left="360" w:hanging="360"/>
      </w:pPr>
      <w:rPr>
        <w:rFonts w:hint="default"/>
      </w:rPr>
    </w:lvl>
    <w:lvl w:ilvl="1" w:tplc="D6ECA656" w:tentative="1">
      <w:start w:val="1"/>
      <w:numFmt w:val="lowerLetter"/>
      <w:lvlText w:val="%2."/>
      <w:lvlJc w:val="left"/>
      <w:pPr>
        <w:ind w:left="1080" w:hanging="360"/>
      </w:pPr>
    </w:lvl>
    <w:lvl w:ilvl="2" w:tplc="9A7AC49C" w:tentative="1">
      <w:start w:val="1"/>
      <w:numFmt w:val="lowerRoman"/>
      <w:lvlText w:val="%3."/>
      <w:lvlJc w:val="right"/>
      <w:pPr>
        <w:ind w:left="1800" w:hanging="180"/>
      </w:pPr>
    </w:lvl>
    <w:lvl w:ilvl="3" w:tplc="43F45264" w:tentative="1">
      <w:start w:val="1"/>
      <w:numFmt w:val="decimal"/>
      <w:lvlText w:val="%4."/>
      <w:lvlJc w:val="left"/>
      <w:pPr>
        <w:ind w:left="2520" w:hanging="360"/>
      </w:pPr>
    </w:lvl>
    <w:lvl w:ilvl="4" w:tplc="37203146" w:tentative="1">
      <w:start w:val="1"/>
      <w:numFmt w:val="lowerLetter"/>
      <w:lvlText w:val="%5."/>
      <w:lvlJc w:val="left"/>
      <w:pPr>
        <w:ind w:left="3240" w:hanging="360"/>
      </w:pPr>
    </w:lvl>
    <w:lvl w:ilvl="5" w:tplc="CF628598" w:tentative="1">
      <w:start w:val="1"/>
      <w:numFmt w:val="lowerRoman"/>
      <w:lvlText w:val="%6."/>
      <w:lvlJc w:val="right"/>
      <w:pPr>
        <w:ind w:left="3960" w:hanging="180"/>
      </w:pPr>
    </w:lvl>
    <w:lvl w:ilvl="6" w:tplc="BCFA71CE" w:tentative="1">
      <w:start w:val="1"/>
      <w:numFmt w:val="decimal"/>
      <w:lvlText w:val="%7."/>
      <w:lvlJc w:val="left"/>
      <w:pPr>
        <w:ind w:left="4680" w:hanging="360"/>
      </w:pPr>
    </w:lvl>
    <w:lvl w:ilvl="7" w:tplc="8D04558A" w:tentative="1">
      <w:start w:val="1"/>
      <w:numFmt w:val="lowerLetter"/>
      <w:lvlText w:val="%8."/>
      <w:lvlJc w:val="left"/>
      <w:pPr>
        <w:ind w:left="5400" w:hanging="360"/>
      </w:pPr>
    </w:lvl>
    <w:lvl w:ilvl="8" w:tplc="F644324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12CACD6">
      <w:start w:val="1"/>
      <w:numFmt w:val="lowerRoman"/>
      <w:lvlText w:val="(%1)"/>
      <w:lvlJc w:val="left"/>
      <w:pPr>
        <w:ind w:left="1080" w:hanging="720"/>
      </w:pPr>
      <w:rPr>
        <w:rFonts w:hint="default"/>
      </w:rPr>
    </w:lvl>
    <w:lvl w:ilvl="1" w:tplc="122A1FA8" w:tentative="1">
      <w:start w:val="1"/>
      <w:numFmt w:val="lowerLetter"/>
      <w:lvlText w:val="%2."/>
      <w:lvlJc w:val="left"/>
      <w:pPr>
        <w:ind w:left="1440" w:hanging="360"/>
      </w:pPr>
    </w:lvl>
    <w:lvl w:ilvl="2" w:tplc="F6EC5462" w:tentative="1">
      <w:start w:val="1"/>
      <w:numFmt w:val="lowerRoman"/>
      <w:lvlText w:val="%3."/>
      <w:lvlJc w:val="right"/>
      <w:pPr>
        <w:ind w:left="2160" w:hanging="180"/>
      </w:pPr>
    </w:lvl>
    <w:lvl w:ilvl="3" w:tplc="99E8EB52" w:tentative="1">
      <w:start w:val="1"/>
      <w:numFmt w:val="decimal"/>
      <w:lvlText w:val="%4."/>
      <w:lvlJc w:val="left"/>
      <w:pPr>
        <w:ind w:left="2880" w:hanging="360"/>
      </w:pPr>
    </w:lvl>
    <w:lvl w:ilvl="4" w:tplc="5DBE949C" w:tentative="1">
      <w:start w:val="1"/>
      <w:numFmt w:val="lowerLetter"/>
      <w:lvlText w:val="%5."/>
      <w:lvlJc w:val="left"/>
      <w:pPr>
        <w:ind w:left="3600" w:hanging="360"/>
      </w:pPr>
    </w:lvl>
    <w:lvl w:ilvl="5" w:tplc="B99E786A" w:tentative="1">
      <w:start w:val="1"/>
      <w:numFmt w:val="lowerRoman"/>
      <w:lvlText w:val="%6."/>
      <w:lvlJc w:val="right"/>
      <w:pPr>
        <w:ind w:left="4320" w:hanging="180"/>
      </w:pPr>
    </w:lvl>
    <w:lvl w:ilvl="6" w:tplc="1046C9D2" w:tentative="1">
      <w:start w:val="1"/>
      <w:numFmt w:val="decimal"/>
      <w:lvlText w:val="%7."/>
      <w:lvlJc w:val="left"/>
      <w:pPr>
        <w:ind w:left="5040" w:hanging="360"/>
      </w:pPr>
    </w:lvl>
    <w:lvl w:ilvl="7" w:tplc="1A7EC474" w:tentative="1">
      <w:start w:val="1"/>
      <w:numFmt w:val="lowerLetter"/>
      <w:lvlText w:val="%8."/>
      <w:lvlJc w:val="left"/>
      <w:pPr>
        <w:ind w:left="5760" w:hanging="360"/>
      </w:pPr>
    </w:lvl>
    <w:lvl w:ilvl="8" w:tplc="290E81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51E8BA2">
      <w:start w:val="1"/>
      <w:numFmt w:val="decimal"/>
      <w:lvlText w:val="%1."/>
      <w:lvlJc w:val="left"/>
      <w:pPr>
        <w:ind w:left="360" w:hanging="360"/>
      </w:pPr>
      <w:rPr>
        <w:rFonts w:hint="default"/>
      </w:rPr>
    </w:lvl>
    <w:lvl w:ilvl="1" w:tplc="5546E5A2" w:tentative="1">
      <w:start w:val="1"/>
      <w:numFmt w:val="lowerLetter"/>
      <w:lvlText w:val="%2."/>
      <w:lvlJc w:val="left"/>
      <w:pPr>
        <w:ind w:left="1080" w:hanging="360"/>
      </w:pPr>
    </w:lvl>
    <w:lvl w:ilvl="2" w:tplc="1634357C" w:tentative="1">
      <w:start w:val="1"/>
      <w:numFmt w:val="lowerRoman"/>
      <w:lvlText w:val="%3."/>
      <w:lvlJc w:val="right"/>
      <w:pPr>
        <w:ind w:left="1800" w:hanging="180"/>
      </w:pPr>
    </w:lvl>
    <w:lvl w:ilvl="3" w:tplc="258CD982" w:tentative="1">
      <w:start w:val="1"/>
      <w:numFmt w:val="decimal"/>
      <w:lvlText w:val="%4."/>
      <w:lvlJc w:val="left"/>
      <w:pPr>
        <w:ind w:left="2520" w:hanging="360"/>
      </w:pPr>
    </w:lvl>
    <w:lvl w:ilvl="4" w:tplc="E8525468" w:tentative="1">
      <w:start w:val="1"/>
      <w:numFmt w:val="lowerLetter"/>
      <w:lvlText w:val="%5."/>
      <w:lvlJc w:val="left"/>
      <w:pPr>
        <w:ind w:left="3240" w:hanging="360"/>
      </w:pPr>
    </w:lvl>
    <w:lvl w:ilvl="5" w:tplc="A9743E2C" w:tentative="1">
      <w:start w:val="1"/>
      <w:numFmt w:val="lowerRoman"/>
      <w:lvlText w:val="%6."/>
      <w:lvlJc w:val="right"/>
      <w:pPr>
        <w:ind w:left="3960" w:hanging="180"/>
      </w:pPr>
    </w:lvl>
    <w:lvl w:ilvl="6" w:tplc="A9B04CBE" w:tentative="1">
      <w:start w:val="1"/>
      <w:numFmt w:val="decimal"/>
      <w:lvlText w:val="%7."/>
      <w:lvlJc w:val="left"/>
      <w:pPr>
        <w:ind w:left="4680" w:hanging="360"/>
      </w:pPr>
    </w:lvl>
    <w:lvl w:ilvl="7" w:tplc="AE683EE8" w:tentative="1">
      <w:start w:val="1"/>
      <w:numFmt w:val="lowerLetter"/>
      <w:lvlText w:val="%8."/>
      <w:lvlJc w:val="left"/>
      <w:pPr>
        <w:ind w:left="5400" w:hanging="360"/>
      </w:pPr>
    </w:lvl>
    <w:lvl w:ilvl="8" w:tplc="96C0C56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3385D70">
      <w:start w:val="1"/>
      <w:numFmt w:val="decimal"/>
      <w:lvlText w:val="%1."/>
      <w:lvlJc w:val="left"/>
      <w:pPr>
        <w:ind w:left="360" w:hanging="360"/>
      </w:pPr>
      <w:rPr>
        <w:rFonts w:hint="default"/>
      </w:rPr>
    </w:lvl>
    <w:lvl w:ilvl="1" w:tplc="00867A16" w:tentative="1">
      <w:start w:val="1"/>
      <w:numFmt w:val="lowerLetter"/>
      <w:lvlText w:val="%2."/>
      <w:lvlJc w:val="left"/>
      <w:pPr>
        <w:ind w:left="1080" w:hanging="360"/>
      </w:pPr>
    </w:lvl>
    <w:lvl w:ilvl="2" w:tplc="3D3EF418" w:tentative="1">
      <w:start w:val="1"/>
      <w:numFmt w:val="lowerRoman"/>
      <w:lvlText w:val="%3."/>
      <w:lvlJc w:val="right"/>
      <w:pPr>
        <w:ind w:left="1800" w:hanging="180"/>
      </w:pPr>
    </w:lvl>
    <w:lvl w:ilvl="3" w:tplc="EB7A30C0" w:tentative="1">
      <w:start w:val="1"/>
      <w:numFmt w:val="decimal"/>
      <w:lvlText w:val="%4."/>
      <w:lvlJc w:val="left"/>
      <w:pPr>
        <w:ind w:left="2520" w:hanging="360"/>
      </w:pPr>
    </w:lvl>
    <w:lvl w:ilvl="4" w:tplc="B606ABB4" w:tentative="1">
      <w:start w:val="1"/>
      <w:numFmt w:val="lowerLetter"/>
      <w:lvlText w:val="%5."/>
      <w:lvlJc w:val="left"/>
      <w:pPr>
        <w:ind w:left="3240" w:hanging="360"/>
      </w:pPr>
    </w:lvl>
    <w:lvl w:ilvl="5" w:tplc="98463E3C" w:tentative="1">
      <w:start w:val="1"/>
      <w:numFmt w:val="lowerRoman"/>
      <w:lvlText w:val="%6."/>
      <w:lvlJc w:val="right"/>
      <w:pPr>
        <w:ind w:left="3960" w:hanging="180"/>
      </w:pPr>
    </w:lvl>
    <w:lvl w:ilvl="6" w:tplc="EFCADF66" w:tentative="1">
      <w:start w:val="1"/>
      <w:numFmt w:val="decimal"/>
      <w:lvlText w:val="%7."/>
      <w:lvlJc w:val="left"/>
      <w:pPr>
        <w:ind w:left="4680" w:hanging="360"/>
      </w:pPr>
    </w:lvl>
    <w:lvl w:ilvl="7" w:tplc="F0685D66" w:tentative="1">
      <w:start w:val="1"/>
      <w:numFmt w:val="lowerLetter"/>
      <w:lvlText w:val="%8."/>
      <w:lvlJc w:val="left"/>
      <w:pPr>
        <w:ind w:left="5400" w:hanging="360"/>
      </w:pPr>
    </w:lvl>
    <w:lvl w:ilvl="8" w:tplc="7BD4D6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B6"/>
    <w:rsid w:val="000B433B"/>
    <w:rsid w:val="00A16D91"/>
    <w:rsid w:val="00A607B6"/>
    <w:rsid w:val="00A70B74"/>
    <w:rsid w:val="00A73E8D"/>
    <w:rsid w:val="00D60719"/>
    <w:rsid w:val="00D65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1F25"/>
  <w15:docId w15:val="{1DFE3D58-BAE2-45F3-B078-A02BE4DB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5562</RACS_x0020_ID>
    <Approved_x0020_Provider xmlns="a8338b6e-77a6-4851-82b6-98166143ffdd">DPG Services Pty Ltd</Approved_x0020_Provider>
    <Management_x0020_Company_x0020_ID xmlns="a8338b6e-77a6-4851-82b6-98166143ffdd" xsi:nil="true"/>
    <Home xmlns="a8338b6e-77a6-4851-82b6-98166143ffdd">Berrinba Greens Care Community</Home>
    <Signed xmlns="a8338b6e-77a6-4851-82b6-98166143ffdd" xsi:nil="true"/>
    <Uploaded xmlns="a8338b6e-77a6-4851-82b6-98166143ffdd">False</Uploaded>
    <Management_x0020_Company xmlns="a8338b6e-77a6-4851-82b6-98166143ffdd" xsi:nil="true"/>
    <Doc_x0020_Date xmlns="a8338b6e-77a6-4851-82b6-98166143ffdd">2021-01-15T04:17:00+00:00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5DD14F4B-7CF4-DC11-AD41-005056922186</Home_x0020_ID>
    <State xmlns="a8338b6e-77a6-4851-82b6-98166143ffdd">QLD</State>
    <Doc_x0020_Sent_Received_x0020_Date xmlns="a8338b6e-77a6-4851-82b6-98166143ffdd">2021-01-15T00:00:00+00:00</Doc_x0020_Sent_Received_x0020_Date>
    <Activity_x0020_ID xmlns="a8338b6e-77a6-4851-82b6-98166143ffdd">A051956D-1053-EB11-816D-005056922186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1935-8B65-4BBA-8AF6-99BD2E8F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a8338b6e-77a6-4851-82b6-98166143ffdd"/>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AC6C1EE-B32E-479D-A378-2A7F4171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2021-02-09T01:27:00Z</dcterms:created>
  <dcterms:modified xsi:type="dcterms:W3CDTF">2021-02-09T01:28:00Z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