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244BB" w14:textId="77777777" w:rsidR="0051113C" w:rsidRPr="0051113C" w:rsidRDefault="00172ACC"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F0245FC" wp14:editId="7F0245F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3593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C1A69CA" w14:textId="77777777" w:rsidR="00F343A3" w:rsidRPr="00F343A3" w:rsidRDefault="00F343A3" w:rsidP="00F343A3">
      <w:pPr>
        <w:shd w:val="clear" w:color="auto" w:fill="7F7F7F"/>
        <w:spacing w:after="0" w:line="240" w:lineRule="auto"/>
        <w:jc w:val="center"/>
        <w:outlineLvl w:val="1"/>
        <w:rPr>
          <w:rFonts w:eastAsia="Cambria" w:cs="Arial"/>
          <w:b/>
          <w:bCs/>
          <w:iCs/>
          <w:color w:val="FFFFFF"/>
          <w:sz w:val="28"/>
          <w:szCs w:val="28"/>
          <w:lang w:eastAsia="en-US"/>
        </w:rPr>
      </w:pPr>
      <w:r w:rsidRPr="00F343A3">
        <w:rPr>
          <w:rFonts w:eastAsia="Cambria" w:cs="Arial"/>
          <w:b/>
          <w:bCs/>
          <w:iCs/>
          <w:color w:val="FFFFFF"/>
          <w:sz w:val="28"/>
          <w:szCs w:val="28"/>
          <w:lang w:eastAsia="en-US"/>
        </w:rPr>
        <w:t>Decision to re-accredit service following a site audit</w:t>
      </w:r>
    </w:p>
    <w:p w14:paraId="0C5944AD" w14:textId="77777777" w:rsidR="00F343A3" w:rsidRPr="00F343A3" w:rsidRDefault="00F343A3" w:rsidP="00F343A3">
      <w:pPr>
        <w:spacing w:after="0" w:line="240" w:lineRule="auto"/>
        <w:rPr>
          <w:rFonts w:eastAsia="Calibri" w:cs="Arial"/>
          <w:szCs w:val="24"/>
          <w:lang w:eastAsia="en-US"/>
        </w:rPr>
      </w:pPr>
    </w:p>
    <w:p w14:paraId="57AC4F9A" w14:textId="77777777" w:rsidR="00F343A3" w:rsidRPr="00F343A3" w:rsidRDefault="00F343A3" w:rsidP="00F343A3">
      <w:pPr>
        <w:shd w:val="clear" w:color="auto" w:fill="BFBFBF"/>
        <w:spacing w:after="0" w:line="240" w:lineRule="auto"/>
        <w:rPr>
          <w:rFonts w:eastAsia="Calibri" w:cs="Arial"/>
          <w:b/>
          <w:szCs w:val="24"/>
          <w:lang w:eastAsia="en-US"/>
        </w:rPr>
      </w:pPr>
      <w:r w:rsidRPr="00F343A3">
        <w:rPr>
          <w:rFonts w:eastAsia="Calibri" w:cs="Arial"/>
          <w:b/>
          <w:szCs w:val="24"/>
          <w:lang w:eastAsia="en-US"/>
        </w:rPr>
        <w:t>Service and approved provider details</w:t>
      </w:r>
    </w:p>
    <w:p w14:paraId="0876ADFA" w14:textId="77777777" w:rsidR="00F343A3" w:rsidRPr="00F343A3" w:rsidRDefault="00F343A3" w:rsidP="00F343A3">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F343A3" w:rsidRPr="00F343A3" w14:paraId="643D8B36" w14:textId="77777777" w:rsidTr="00193DCA">
        <w:tc>
          <w:tcPr>
            <w:tcW w:w="3794" w:type="dxa"/>
            <w:shd w:val="clear" w:color="auto" w:fill="auto"/>
          </w:tcPr>
          <w:p w14:paraId="4BFCF9EE" w14:textId="77777777" w:rsidR="00F343A3" w:rsidRPr="00F343A3" w:rsidRDefault="00F343A3" w:rsidP="00F343A3">
            <w:pPr>
              <w:tabs>
                <w:tab w:val="left" w:pos="3261"/>
              </w:tabs>
              <w:spacing w:after="0" w:line="240" w:lineRule="auto"/>
              <w:rPr>
                <w:rFonts w:eastAsia="Calibri" w:cs="Arial"/>
                <w:b/>
                <w:szCs w:val="24"/>
                <w:lang w:eastAsia="en-US"/>
              </w:rPr>
            </w:pPr>
            <w:r w:rsidRPr="00F343A3">
              <w:rPr>
                <w:rFonts w:eastAsia="Calibri" w:cs="Arial"/>
                <w:b/>
                <w:szCs w:val="24"/>
                <w:lang w:eastAsia="en-US"/>
              </w:rPr>
              <w:t>Name of service:</w:t>
            </w:r>
          </w:p>
        </w:tc>
        <w:tc>
          <w:tcPr>
            <w:tcW w:w="5442" w:type="dxa"/>
            <w:shd w:val="clear" w:color="auto" w:fill="auto"/>
          </w:tcPr>
          <w:p w14:paraId="430CFC72" w14:textId="77777777" w:rsidR="00F343A3" w:rsidRPr="00F343A3" w:rsidRDefault="00F343A3" w:rsidP="00F343A3">
            <w:pPr>
              <w:tabs>
                <w:tab w:val="left" w:pos="3261"/>
              </w:tabs>
              <w:spacing w:after="0" w:line="240" w:lineRule="auto"/>
              <w:rPr>
                <w:rFonts w:eastAsia="Calibri" w:cs="Arial"/>
                <w:b/>
                <w:szCs w:val="24"/>
                <w:lang w:eastAsia="en-US"/>
              </w:rPr>
            </w:pPr>
            <w:r w:rsidRPr="00F343A3">
              <w:rPr>
                <w:rFonts w:eastAsia="Calibri" w:cs="Arial"/>
                <w:szCs w:val="24"/>
                <w:lang w:eastAsia="en-US"/>
              </w:rPr>
              <w:t>Blue Care Star of the Sea Elders Village</w:t>
            </w:r>
          </w:p>
        </w:tc>
      </w:tr>
      <w:tr w:rsidR="00F343A3" w:rsidRPr="00F343A3" w14:paraId="34BD270F" w14:textId="77777777" w:rsidTr="00193DCA">
        <w:tc>
          <w:tcPr>
            <w:tcW w:w="3794" w:type="dxa"/>
            <w:shd w:val="clear" w:color="auto" w:fill="auto"/>
          </w:tcPr>
          <w:p w14:paraId="281282BE" w14:textId="77777777" w:rsidR="00F343A3" w:rsidRPr="00F343A3" w:rsidRDefault="00F343A3" w:rsidP="00F343A3">
            <w:pPr>
              <w:tabs>
                <w:tab w:val="left" w:pos="3261"/>
              </w:tabs>
              <w:spacing w:after="0" w:line="240" w:lineRule="auto"/>
              <w:rPr>
                <w:rFonts w:eastAsia="Calibri" w:cs="Arial"/>
                <w:b/>
                <w:szCs w:val="24"/>
                <w:lang w:eastAsia="en-US"/>
              </w:rPr>
            </w:pPr>
            <w:r w:rsidRPr="00F343A3">
              <w:rPr>
                <w:rFonts w:eastAsia="Calibri" w:cs="Arial"/>
                <w:b/>
                <w:szCs w:val="24"/>
                <w:lang w:eastAsia="en-US"/>
              </w:rPr>
              <w:t>RACS ID:</w:t>
            </w:r>
          </w:p>
        </w:tc>
        <w:tc>
          <w:tcPr>
            <w:tcW w:w="5442" w:type="dxa"/>
            <w:shd w:val="clear" w:color="auto" w:fill="auto"/>
          </w:tcPr>
          <w:p w14:paraId="692E6A9E" w14:textId="77777777" w:rsidR="00F343A3" w:rsidRPr="00F343A3" w:rsidRDefault="00F343A3" w:rsidP="00F343A3">
            <w:pPr>
              <w:tabs>
                <w:tab w:val="left" w:pos="3261"/>
              </w:tabs>
              <w:spacing w:after="0" w:line="240" w:lineRule="auto"/>
              <w:rPr>
                <w:rFonts w:eastAsia="Calibri" w:cs="Arial"/>
                <w:b/>
                <w:szCs w:val="24"/>
                <w:lang w:eastAsia="en-US"/>
              </w:rPr>
            </w:pPr>
            <w:r w:rsidRPr="00F343A3">
              <w:rPr>
                <w:rFonts w:eastAsia="Calibri" w:cs="Arial"/>
                <w:szCs w:val="24"/>
                <w:lang w:eastAsia="en-US"/>
              </w:rPr>
              <w:t>5373</w:t>
            </w:r>
          </w:p>
        </w:tc>
      </w:tr>
      <w:tr w:rsidR="00F343A3" w:rsidRPr="00F343A3" w14:paraId="2701C27F" w14:textId="77777777" w:rsidTr="00193DCA">
        <w:tc>
          <w:tcPr>
            <w:tcW w:w="3794" w:type="dxa"/>
            <w:shd w:val="clear" w:color="auto" w:fill="auto"/>
          </w:tcPr>
          <w:p w14:paraId="5790475C" w14:textId="77777777" w:rsidR="00F343A3" w:rsidRPr="00F343A3" w:rsidRDefault="00F343A3" w:rsidP="00F343A3">
            <w:pPr>
              <w:tabs>
                <w:tab w:val="left" w:pos="3261"/>
              </w:tabs>
              <w:spacing w:after="0" w:line="240" w:lineRule="auto"/>
              <w:rPr>
                <w:rFonts w:eastAsia="Calibri" w:cs="Arial"/>
                <w:b/>
                <w:szCs w:val="24"/>
                <w:lang w:eastAsia="en-US"/>
              </w:rPr>
            </w:pPr>
            <w:r w:rsidRPr="00F343A3">
              <w:rPr>
                <w:rFonts w:eastAsia="Calibri" w:cs="Arial"/>
                <w:b/>
                <w:szCs w:val="24"/>
                <w:lang w:eastAsia="en-US"/>
              </w:rPr>
              <w:t>Name of approved provider:</w:t>
            </w:r>
          </w:p>
        </w:tc>
        <w:tc>
          <w:tcPr>
            <w:tcW w:w="5442" w:type="dxa"/>
            <w:shd w:val="clear" w:color="auto" w:fill="auto"/>
          </w:tcPr>
          <w:p w14:paraId="550E7740" w14:textId="77777777" w:rsidR="00F343A3" w:rsidRPr="00F343A3" w:rsidRDefault="00F343A3" w:rsidP="00F343A3">
            <w:pPr>
              <w:tabs>
                <w:tab w:val="left" w:pos="3261"/>
              </w:tabs>
              <w:spacing w:after="0" w:line="240" w:lineRule="auto"/>
              <w:rPr>
                <w:rFonts w:eastAsia="Calibri" w:cs="Arial"/>
                <w:szCs w:val="24"/>
                <w:lang w:eastAsia="en-US"/>
              </w:rPr>
            </w:pPr>
            <w:r w:rsidRPr="00F343A3">
              <w:rPr>
                <w:rFonts w:eastAsia="Calibri" w:cs="Arial"/>
                <w:szCs w:val="24"/>
                <w:lang w:eastAsia="en-US"/>
              </w:rPr>
              <w:t>The Uniting Church in Australia Property Trust (Q.)</w:t>
            </w:r>
          </w:p>
        </w:tc>
      </w:tr>
      <w:tr w:rsidR="00F343A3" w:rsidRPr="00F343A3" w14:paraId="2CBE3CAE" w14:textId="77777777" w:rsidTr="00193DCA">
        <w:tc>
          <w:tcPr>
            <w:tcW w:w="3794" w:type="dxa"/>
            <w:shd w:val="clear" w:color="auto" w:fill="auto"/>
          </w:tcPr>
          <w:p w14:paraId="098F395D" w14:textId="77777777" w:rsidR="00F343A3" w:rsidRPr="00F343A3" w:rsidRDefault="00F343A3" w:rsidP="00F343A3">
            <w:pPr>
              <w:tabs>
                <w:tab w:val="left" w:pos="3261"/>
              </w:tabs>
              <w:spacing w:after="0" w:line="240" w:lineRule="auto"/>
              <w:rPr>
                <w:rFonts w:eastAsia="Calibri" w:cs="Arial"/>
                <w:b/>
                <w:szCs w:val="24"/>
                <w:lang w:eastAsia="en-US"/>
              </w:rPr>
            </w:pPr>
            <w:r w:rsidRPr="00F343A3">
              <w:rPr>
                <w:rFonts w:eastAsia="Calibri" w:cs="Arial"/>
                <w:b/>
                <w:szCs w:val="24"/>
                <w:lang w:eastAsia="en-US"/>
              </w:rPr>
              <w:t xml:space="preserve">Address details: </w:t>
            </w:r>
          </w:p>
        </w:tc>
        <w:tc>
          <w:tcPr>
            <w:tcW w:w="5442" w:type="dxa"/>
            <w:shd w:val="clear" w:color="auto" w:fill="auto"/>
          </w:tcPr>
          <w:p w14:paraId="5698533D" w14:textId="77777777" w:rsidR="00F343A3" w:rsidRPr="00F343A3" w:rsidRDefault="00F343A3" w:rsidP="00F343A3">
            <w:pPr>
              <w:tabs>
                <w:tab w:val="left" w:pos="1985"/>
                <w:tab w:val="left" w:pos="3261"/>
              </w:tabs>
              <w:spacing w:after="0" w:line="240" w:lineRule="auto"/>
              <w:rPr>
                <w:rFonts w:eastAsia="Calibri" w:cs="Arial"/>
                <w:szCs w:val="24"/>
                <w:lang w:eastAsia="en-US"/>
              </w:rPr>
            </w:pPr>
            <w:r w:rsidRPr="00F343A3">
              <w:rPr>
                <w:rFonts w:eastAsia="Calibri" w:cs="Arial"/>
                <w:szCs w:val="24"/>
                <w:lang w:eastAsia="en-US"/>
              </w:rPr>
              <w:t>Waiben Esplanade THURSDAY ISLAND QLD 4875</w:t>
            </w:r>
          </w:p>
        </w:tc>
      </w:tr>
      <w:tr w:rsidR="00F343A3" w:rsidRPr="00F343A3" w14:paraId="53FEF4AC" w14:textId="77777777" w:rsidTr="00193DCA">
        <w:tc>
          <w:tcPr>
            <w:tcW w:w="3794" w:type="dxa"/>
            <w:shd w:val="clear" w:color="auto" w:fill="auto"/>
          </w:tcPr>
          <w:p w14:paraId="192A99CF" w14:textId="77777777" w:rsidR="00F343A3" w:rsidRPr="00F343A3" w:rsidRDefault="00F343A3" w:rsidP="00F343A3">
            <w:pPr>
              <w:tabs>
                <w:tab w:val="left" w:pos="3261"/>
              </w:tabs>
              <w:spacing w:after="0" w:line="240" w:lineRule="auto"/>
              <w:rPr>
                <w:rFonts w:eastAsia="Calibri" w:cs="Arial"/>
                <w:b/>
                <w:szCs w:val="24"/>
                <w:lang w:eastAsia="en-US"/>
              </w:rPr>
            </w:pPr>
            <w:r w:rsidRPr="00F343A3">
              <w:rPr>
                <w:rFonts w:eastAsia="Calibri" w:cs="Arial"/>
                <w:b/>
                <w:szCs w:val="24"/>
                <w:lang w:eastAsia="en-US"/>
              </w:rPr>
              <w:t>Date of site audit:</w:t>
            </w:r>
          </w:p>
        </w:tc>
        <w:tc>
          <w:tcPr>
            <w:tcW w:w="5442" w:type="dxa"/>
            <w:shd w:val="clear" w:color="auto" w:fill="auto"/>
          </w:tcPr>
          <w:p w14:paraId="125B4F54" w14:textId="77777777" w:rsidR="00F343A3" w:rsidRPr="00F343A3" w:rsidRDefault="00F343A3" w:rsidP="00F343A3">
            <w:pPr>
              <w:tabs>
                <w:tab w:val="left" w:pos="3261"/>
              </w:tabs>
              <w:spacing w:after="0" w:line="240" w:lineRule="auto"/>
              <w:rPr>
                <w:rFonts w:eastAsia="Calibri" w:cs="Arial"/>
                <w:b/>
                <w:szCs w:val="24"/>
                <w:lang w:eastAsia="en-US"/>
              </w:rPr>
            </w:pPr>
            <w:r w:rsidRPr="00F343A3">
              <w:rPr>
                <w:rFonts w:eastAsia="Calibri" w:cs="Arial"/>
                <w:szCs w:val="24"/>
                <w:lang w:eastAsia="en-US"/>
              </w:rPr>
              <w:t>22 October 2019 to 24 October 2019</w:t>
            </w:r>
          </w:p>
        </w:tc>
      </w:tr>
    </w:tbl>
    <w:p w14:paraId="76FD5C4C" w14:textId="77777777" w:rsidR="00F343A3" w:rsidRPr="00F343A3" w:rsidRDefault="00F343A3" w:rsidP="00F343A3">
      <w:pPr>
        <w:spacing w:after="0" w:line="240" w:lineRule="auto"/>
        <w:rPr>
          <w:rFonts w:eastAsia="Calibri" w:cs="Arial"/>
          <w:b/>
          <w:szCs w:val="24"/>
          <w:lang w:eastAsia="en-US"/>
        </w:rPr>
      </w:pPr>
    </w:p>
    <w:p w14:paraId="70CACC70" w14:textId="77777777" w:rsidR="00F343A3" w:rsidRPr="00F343A3" w:rsidRDefault="00F343A3" w:rsidP="00F343A3">
      <w:pPr>
        <w:shd w:val="clear" w:color="auto" w:fill="BFBFBF"/>
        <w:spacing w:after="0" w:line="240" w:lineRule="auto"/>
        <w:rPr>
          <w:rFonts w:eastAsia="Calibri" w:cs="Arial"/>
          <w:b/>
          <w:szCs w:val="24"/>
          <w:lang w:eastAsia="en-US"/>
        </w:rPr>
      </w:pPr>
      <w:r w:rsidRPr="00F343A3">
        <w:rPr>
          <w:rFonts w:eastAsia="Calibri" w:cs="Arial"/>
          <w:b/>
          <w:szCs w:val="24"/>
          <w:lang w:eastAsia="en-US"/>
        </w:rPr>
        <w:t>Summary of decision</w:t>
      </w:r>
    </w:p>
    <w:p w14:paraId="2F11D635" w14:textId="77777777" w:rsidR="00F343A3" w:rsidRPr="00F343A3" w:rsidRDefault="00F343A3" w:rsidP="00F343A3">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343A3" w:rsidRPr="00F343A3" w14:paraId="7C1DD633" w14:textId="77777777" w:rsidTr="00193DCA">
        <w:tc>
          <w:tcPr>
            <w:tcW w:w="2092" w:type="pct"/>
            <w:shd w:val="clear" w:color="auto" w:fill="auto"/>
          </w:tcPr>
          <w:p w14:paraId="5A5369EC" w14:textId="77777777" w:rsidR="00F343A3" w:rsidRPr="00F343A3" w:rsidRDefault="00F343A3" w:rsidP="00F343A3">
            <w:pPr>
              <w:spacing w:after="0" w:line="240" w:lineRule="auto"/>
              <w:rPr>
                <w:rFonts w:eastAsia="Calibri" w:cs="Arial"/>
                <w:b/>
                <w:szCs w:val="24"/>
                <w:lang w:val="en-GB" w:eastAsia="en-US"/>
              </w:rPr>
            </w:pPr>
            <w:r w:rsidRPr="00F343A3">
              <w:rPr>
                <w:rFonts w:eastAsia="Calibri" w:cs="Arial"/>
                <w:b/>
                <w:szCs w:val="24"/>
                <w:lang w:val="en-GB" w:eastAsia="en-US"/>
              </w:rPr>
              <w:t>Decision made on:</w:t>
            </w:r>
          </w:p>
        </w:tc>
        <w:tc>
          <w:tcPr>
            <w:tcW w:w="2908" w:type="pct"/>
            <w:gridSpan w:val="2"/>
            <w:shd w:val="clear" w:color="auto" w:fill="auto"/>
          </w:tcPr>
          <w:p w14:paraId="4D136531" w14:textId="77777777" w:rsidR="00F343A3" w:rsidRPr="00F343A3" w:rsidRDefault="00F343A3" w:rsidP="00F343A3">
            <w:pPr>
              <w:spacing w:after="0" w:line="240" w:lineRule="auto"/>
              <w:rPr>
                <w:rFonts w:eastAsia="Calibri" w:cs="Arial"/>
                <w:szCs w:val="24"/>
                <w:lang w:val="en-GB" w:eastAsia="en-US"/>
              </w:rPr>
            </w:pPr>
            <w:r w:rsidRPr="00F343A3">
              <w:rPr>
                <w:rFonts w:eastAsia="Calibri" w:cs="Arial"/>
                <w:szCs w:val="24"/>
                <w:lang w:val="en-GB" w:eastAsia="en-US"/>
              </w:rPr>
              <w:t>09 December 2019</w:t>
            </w:r>
          </w:p>
        </w:tc>
      </w:tr>
      <w:tr w:rsidR="00F343A3" w:rsidRPr="00F343A3" w14:paraId="7582C724" w14:textId="77777777" w:rsidTr="00193DCA">
        <w:tc>
          <w:tcPr>
            <w:tcW w:w="2092" w:type="pct"/>
            <w:shd w:val="clear" w:color="auto" w:fill="auto"/>
          </w:tcPr>
          <w:p w14:paraId="1FAF54B8" w14:textId="77777777" w:rsidR="00F343A3" w:rsidRPr="00F343A3" w:rsidRDefault="00F343A3" w:rsidP="00F343A3">
            <w:pPr>
              <w:spacing w:after="0" w:line="240" w:lineRule="auto"/>
              <w:rPr>
                <w:rFonts w:eastAsia="Calibri" w:cs="Arial"/>
                <w:b/>
                <w:szCs w:val="24"/>
                <w:lang w:val="en-GB" w:eastAsia="en-US"/>
              </w:rPr>
            </w:pPr>
            <w:r w:rsidRPr="00F343A3">
              <w:rPr>
                <w:rFonts w:eastAsia="Calibri" w:cs="Arial"/>
                <w:b/>
                <w:szCs w:val="24"/>
                <w:lang w:val="en-GB" w:eastAsia="en-US"/>
              </w:rPr>
              <w:t>Decision made by</w:t>
            </w:r>
            <w:r w:rsidRPr="00F343A3">
              <w:rPr>
                <w:rFonts w:eastAsia="Calibri" w:cs="Arial"/>
                <w:szCs w:val="24"/>
                <w:lang w:val="en-GB" w:eastAsia="en-US"/>
              </w:rPr>
              <w:t>:</w:t>
            </w:r>
          </w:p>
        </w:tc>
        <w:tc>
          <w:tcPr>
            <w:tcW w:w="2908" w:type="pct"/>
            <w:gridSpan w:val="2"/>
            <w:shd w:val="clear" w:color="auto" w:fill="auto"/>
          </w:tcPr>
          <w:p w14:paraId="2451E9CB" w14:textId="66D89FA5" w:rsidR="00F343A3" w:rsidRPr="00F343A3" w:rsidRDefault="00F343A3" w:rsidP="00F343A3">
            <w:pPr>
              <w:spacing w:after="0" w:line="240" w:lineRule="auto"/>
              <w:rPr>
                <w:rFonts w:eastAsia="Calibri" w:cs="Arial"/>
                <w:szCs w:val="24"/>
                <w:lang w:val="en-GB" w:eastAsia="en-US"/>
              </w:rPr>
            </w:pPr>
            <w:r w:rsidRPr="00F343A3">
              <w:rPr>
                <w:rFonts w:eastAsia="Calibri" w:cs="Arial"/>
                <w:szCs w:val="24"/>
                <w:lang w:val="en-GB" w:eastAsia="en-US"/>
              </w:rPr>
              <w:t xml:space="preserve">Authorised delegate of the Aged Care Quality and Safety Commissioner (Commissioner) under section 76 of the </w:t>
            </w:r>
            <w:r w:rsidRPr="00F343A3">
              <w:rPr>
                <w:rFonts w:eastAsia="Calibri" w:cs="Arial"/>
                <w:i/>
                <w:szCs w:val="24"/>
                <w:lang w:val="en-GB" w:eastAsia="en-US"/>
              </w:rPr>
              <w:t xml:space="preserve">Aged Care Quality and Safety Commission Act 2018 </w:t>
            </w:r>
            <w:r w:rsidRPr="00F343A3">
              <w:rPr>
                <w:rFonts w:eastAsia="Calibri" w:cs="Arial"/>
                <w:szCs w:val="24"/>
                <w:lang w:val="en-GB" w:eastAsia="en-US"/>
              </w:rPr>
              <w:t>to decide under section 41 of the Aged Care Quality and Safety Commission Rules 2018 (Rules) about the accreditation of a service.</w:t>
            </w:r>
          </w:p>
        </w:tc>
      </w:tr>
      <w:tr w:rsidR="00F343A3" w:rsidRPr="00F343A3" w14:paraId="32A5B07E" w14:textId="77777777" w:rsidTr="00193DCA">
        <w:tc>
          <w:tcPr>
            <w:tcW w:w="2092" w:type="pct"/>
            <w:shd w:val="clear" w:color="auto" w:fill="auto"/>
          </w:tcPr>
          <w:p w14:paraId="351EAB56" w14:textId="77777777" w:rsidR="00F343A3" w:rsidRPr="00F343A3" w:rsidRDefault="00F343A3" w:rsidP="00F343A3">
            <w:pPr>
              <w:spacing w:after="0" w:line="240" w:lineRule="auto"/>
              <w:rPr>
                <w:rFonts w:eastAsia="Calibri" w:cs="Arial"/>
                <w:b/>
                <w:szCs w:val="24"/>
                <w:lang w:val="en-GB" w:eastAsia="en-US"/>
              </w:rPr>
            </w:pPr>
            <w:r w:rsidRPr="00F343A3">
              <w:rPr>
                <w:rFonts w:eastAsia="Calibri" w:cs="Arial"/>
                <w:b/>
                <w:szCs w:val="24"/>
                <w:lang w:val="en-GB" w:eastAsia="en-US"/>
              </w:rPr>
              <w:t>Decision:</w:t>
            </w:r>
          </w:p>
        </w:tc>
        <w:tc>
          <w:tcPr>
            <w:tcW w:w="2908" w:type="pct"/>
            <w:gridSpan w:val="2"/>
            <w:shd w:val="clear" w:color="auto" w:fill="auto"/>
          </w:tcPr>
          <w:p w14:paraId="749FD470" w14:textId="77777777" w:rsidR="00F343A3" w:rsidRPr="00F343A3" w:rsidRDefault="00F343A3" w:rsidP="00F343A3">
            <w:pPr>
              <w:spacing w:after="0" w:line="240" w:lineRule="auto"/>
              <w:rPr>
                <w:rFonts w:eastAsia="Calibri" w:cs="Arial"/>
                <w:i/>
                <w:szCs w:val="24"/>
                <w:lang w:val="en-GB" w:eastAsia="en-US"/>
              </w:rPr>
            </w:pPr>
            <w:r w:rsidRPr="00F343A3">
              <w:rPr>
                <w:rFonts w:eastAsia="Calibri" w:cs="Arial"/>
                <w:szCs w:val="24"/>
                <w:lang w:val="en-GB" w:eastAsia="en-US"/>
              </w:rPr>
              <w:t>To re-accredit the service under section 41 of the Rules.</w:t>
            </w:r>
          </w:p>
        </w:tc>
      </w:tr>
      <w:tr w:rsidR="00F343A3" w:rsidRPr="00F343A3" w14:paraId="096D9F35" w14:textId="77777777" w:rsidTr="00193DCA">
        <w:tc>
          <w:tcPr>
            <w:tcW w:w="2092" w:type="pct"/>
            <w:shd w:val="clear" w:color="auto" w:fill="auto"/>
          </w:tcPr>
          <w:p w14:paraId="1970A984" w14:textId="77777777" w:rsidR="00F343A3" w:rsidRPr="00F343A3" w:rsidRDefault="00F343A3" w:rsidP="00F343A3">
            <w:pPr>
              <w:spacing w:after="0" w:line="240" w:lineRule="auto"/>
              <w:rPr>
                <w:rFonts w:eastAsia="Calibri" w:cs="Arial"/>
                <w:b/>
                <w:szCs w:val="24"/>
                <w:lang w:val="en-GB" w:eastAsia="en-US"/>
              </w:rPr>
            </w:pPr>
            <w:r w:rsidRPr="00F343A3">
              <w:rPr>
                <w:rFonts w:eastAsia="Calibri" w:cs="Arial"/>
                <w:b/>
                <w:szCs w:val="24"/>
                <w:lang w:val="en-GB" w:eastAsia="en-US"/>
              </w:rPr>
              <w:t>Further period of accreditation:</w:t>
            </w:r>
          </w:p>
        </w:tc>
        <w:tc>
          <w:tcPr>
            <w:tcW w:w="2908" w:type="pct"/>
            <w:gridSpan w:val="2"/>
            <w:shd w:val="clear" w:color="auto" w:fill="auto"/>
          </w:tcPr>
          <w:p w14:paraId="1223FB55" w14:textId="77777777" w:rsidR="00F343A3" w:rsidRPr="00F343A3" w:rsidRDefault="00F343A3" w:rsidP="00F343A3">
            <w:pPr>
              <w:spacing w:after="0" w:line="240" w:lineRule="auto"/>
              <w:rPr>
                <w:rFonts w:eastAsia="Calibri" w:cs="Arial"/>
                <w:szCs w:val="24"/>
                <w:lang w:eastAsia="en-US"/>
              </w:rPr>
            </w:pPr>
            <w:r w:rsidRPr="00F343A3">
              <w:rPr>
                <w:rFonts w:eastAsia="Calibri" w:cs="Arial"/>
                <w:szCs w:val="24"/>
                <w:lang w:eastAsia="en-US"/>
              </w:rPr>
              <w:t>27 December 2019 to 27 December 2022</w:t>
            </w:r>
          </w:p>
        </w:tc>
      </w:tr>
      <w:tr w:rsidR="00F343A3" w:rsidRPr="00F343A3" w14:paraId="7AE5068A" w14:textId="77777777" w:rsidTr="00193DCA">
        <w:tc>
          <w:tcPr>
            <w:tcW w:w="5000" w:type="pct"/>
            <w:gridSpan w:val="3"/>
            <w:shd w:val="clear" w:color="auto" w:fill="auto"/>
          </w:tcPr>
          <w:p w14:paraId="4D8177FD" w14:textId="77777777" w:rsidR="00F343A3" w:rsidRPr="00F343A3" w:rsidRDefault="00F343A3" w:rsidP="00F343A3">
            <w:pPr>
              <w:spacing w:after="0" w:line="240" w:lineRule="auto"/>
              <w:rPr>
                <w:rFonts w:eastAsia="Calibri" w:cs="Arial"/>
                <w:szCs w:val="24"/>
                <w:lang w:val="en-GB" w:eastAsia="en-US"/>
              </w:rPr>
            </w:pPr>
            <w:r w:rsidRPr="00F343A3">
              <w:rPr>
                <w:rFonts w:eastAsia="Calibri" w:cs="Arial"/>
                <w:b/>
                <w:szCs w:val="24"/>
                <w:lang w:val="en-GB" w:eastAsia="en-US"/>
              </w:rPr>
              <w:t>Assessment of performance with the Aged Care Quality Standards</w:t>
            </w:r>
          </w:p>
        </w:tc>
      </w:tr>
      <w:tr w:rsidR="00F343A3" w:rsidRPr="00F343A3" w14:paraId="72F28A2D" w14:textId="77777777" w:rsidTr="00193DCA">
        <w:tc>
          <w:tcPr>
            <w:tcW w:w="3968" w:type="pct"/>
            <w:gridSpan w:val="2"/>
            <w:tcBorders>
              <w:bottom w:val="single" w:sz="4" w:space="0" w:color="auto"/>
              <w:right w:val="nil"/>
            </w:tcBorders>
            <w:shd w:val="clear" w:color="auto" w:fill="auto"/>
          </w:tcPr>
          <w:p w14:paraId="3F38CFF9" w14:textId="77777777" w:rsidR="00F343A3" w:rsidRPr="00F343A3" w:rsidRDefault="00F343A3" w:rsidP="00F343A3">
            <w:pPr>
              <w:tabs>
                <w:tab w:val="right" w:pos="8703"/>
              </w:tabs>
              <w:spacing w:after="0" w:line="240" w:lineRule="auto"/>
              <w:rPr>
                <w:rFonts w:eastAsia="Calibri" w:cs="Arial"/>
                <w:szCs w:val="24"/>
                <w:lang w:val="en-GB" w:eastAsia="en-US"/>
              </w:rPr>
            </w:pPr>
            <w:r w:rsidRPr="00F343A3">
              <w:rPr>
                <w:rFonts w:eastAsia="Calibri" w:cs="Arial"/>
                <w:szCs w:val="24"/>
                <w:lang w:val="en-GB" w:eastAsia="en-US"/>
              </w:rPr>
              <w:t>Standard 1 Consumer dignity and choice</w:t>
            </w:r>
          </w:p>
        </w:tc>
        <w:tc>
          <w:tcPr>
            <w:tcW w:w="1032" w:type="pct"/>
            <w:tcBorders>
              <w:left w:val="nil"/>
            </w:tcBorders>
            <w:shd w:val="clear" w:color="auto" w:fill="auto"/>
          </w:tcPr>
          <w:p w14:paraId="018F5668" w14:textId="77777777" w:rsidR="00F343A3" w:rsidRPr="00F343A3" w:rsidRDefault="00F343A3" w:rsidP="00F343A3">
            <w:pPr>
              <w:spacing w:after="0" w:line="240" w:lineRule="auto"/>
              <w:jc w:val="right"/>
              <w:rPr>
                <w:rFonts w:eastAsia="Calibri" w:cs="Arial"/>
                <w:szCs w:val="24"/>
                <w:lang w:val="en-GB" w:eastAsia="en-US"/>
              </w:rPr>
            </w:pPr>
            <w:r w:rsidRPr="00F343A3">
              <w:rPr>
                <w:rFonts w:eastAsia="Calibri" w:cs="Arial"/>
                <w:szCs w:val="24"/>
                <w:lang w:eastAsia="en-US"/>
              </w:rPr>
              <w:t>Met</w:t>
            </w:r>
          </w:p>
        </w:tc>
      </w:tr>
      <w:tr w:rsidR="00F343A3" w:rsidRPr="00F343A3" w14:paraId="245933C1" w14:textId="77777777" w:rsidTr="00193DCA">
        <w:tc>
          <w:tcPr>
            <w:tcW w:w="3968" w:type="pct"/>
            <w:gridSpan w:val="2"/>
            <w:tcBorders>
              <w:right w:val="nil"/>
            </w:tcBorders>
            <w:shd w:val="clear" w:color="auto" w:fill="auto"/>
          </w:tcPr>
          <w:p w14:paraId="5DABDB9B"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val="en-GB" w:eastAsia="en-US"/>
              </w:rPr>
              <w:t>Requirement 1(3)(a)</w:t>
            </w:r>
          </w:p>
        </w:tc>
        <w:tc>
          <w:tcPr>
            <w:tcW w:w="1032" w:type="pct"/>
            <w:tcBorders>
              <w:left w:val="nil"/>
            </w:tcBorders>
            <w:shd w:val="clear" w:color="auto" w:fill="auto"/>
          </w:tcPr>
          <w:p w14:paraId="2514A70C"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143D89E9" w14:textId="77777777" w:rsidTr="00193DCA">
        <w:tc>
          <w:tcPr>
            <w:tcW w:w="3968" w:type="pct"/>
            <w:gridSpan w:val="2"/>
            <w:tcBorders>
              <w:right w:val="nil"/>
            </w:tcBorders>
            <w:shd w:val="clear" w:color="auto" w:fill="auto"/>
          </w:tcPr>
          <w:p w14:paraId="0D233607"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val="en-GB" w:eastAsia="en-US"/>
              </w:rPr>
              <w:t>Requirement 1(3)(b)</w:t>
            </w:r>
          </w:p>
        </w:tc>
        <w:tc>
          <w:tcPr>
            <w:tcW w:w="1032" w:type="pct"/>
            <w:tcBorders>
              <w:left w:val="nil"/>
            </w:tcBorders>
            <w:shd w:val="clear" w:color="auto" w:fill="auto"/>
          </w:tcPr>
          <w:p w14:paraId="1ADC65E4"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2B296987" w14:textId="77777777" w:rsidTr="00193DCA">
        <w:tc>
          <w:tcPr>
            <w:tcW w:w="3968" w:type="pct"/>
            <w:gridSpan w:val="2"/>
            <w:tcBorders>
              <w:right w:val="nil"/>
            </w:tcBorders>
            <w:shd w:val="clear" w:color="auto" w:fill="auto"/>
          </w:tcPr>
          <w:p w14:paraId="17E07E52"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val="en-GB" w:eastAsia="en-US"/>
              </w:rPr>
              <w:t>Requirement 1(3)(c)</w:t>
            </w:r>
          </w:p>
        </w:tc>
        <w:tc>
          <w:tcPr>
            <w:tcW w:w="1032" w:type="pct"/>
            <w:tcBorders>
              <w:left w:val="nil"/>
            </w:tcBorders>
            <w:shd w:val="clear" w:color="auto" w:fill="auto"/>
          </w:tcPr>
          <w:p w14:paraId="1A5ADEFE"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27F55BE5" w14:textId="77777777" w:rsidTr="00193DCA">
        <w:tc>
          <w:tcPr>
            <w:tcW w:w="3968" w:type="pct"/>
            <w:gridSpan w:val="2"/>
            <w:tcBorders>
              <w:right w:val="nil"/>
            </w:tcBorders>
            <w:shd w:val="clear" w:color="auto" w:fill="auto"/>
          </w:tcPr>
          <w:p w14:paraId="6EC21CCF"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val="en-GB" w:eastAsia="en-US"/>
              </w:rPr>
              <w:t>Requirement 1(3)(d)</w:t>
            </w:r>
          </w:p>
        </w:tc>
        <w:tc>
          <w:tcPr>
            <w:tcW w:w="1032" w:type="pct"/>
            <w:tcBorders>
              <w:left w:val="nil"/>
            </w:tcBorders>
            <w:shd w:val="clear" w:color="auto" w:fill="auto"/>
          </w:tcPr>
          <w:p w14:paraId="27D816F4"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0EE4BBF1" w14:textId="77777777" w:rsidTr="00193DCA">
        <w:tc>
          <w:tcPr>
            <w:tcW w:w="3968" w:type="pct"/>
            <w:gridSpan w:val="2"/>
            <w:tcBorders>
              <w:right w:val="nil"/>
            </w:tcBorders>
            <w:shd w:val="clear" w:color="auto" w:fill="auto"/>
          </w:tcPr>
          <w:p w14:paraId="0AD31E16"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val="en-GB" w:eastAsia="en-US"/>
              </w:rPr>
              <w:t>Requirement 1(3)(e)</w:t>
            </w:r>
          </w:p>
        </w:tc>
        <w:tc>
          <w:tcPr>
            <w:tcW w:w="1032" w:type="pct"/>
            <w:tcBorders>
              <w:left w:val="nil"/>
            </w:tcBorders>
            <w:shd w:val="clear" w:color="auto" w:fill="auto"/>
          </w:tcPr>
          <w:p w14:paraId="6035E6D1"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7DF71274" w14:textId="77777777" w:rsidTr="00193DCA">
        <w:tc>
          <w:tcPr>
            <w:tcW w:w="3968" w:type="pct"/>
            <w:gridSpan w:val="2"/>
            <w:tcBorders>
              <w:right w:val="nil"/>
            </w:tcBorders>
            <w:shd w:val="clear" w:color="auto" w:fill="auto"/>
          </w:tcPr>
          <w:p w14:paraId="780AC21F"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val="en-GB" w:eastAsia="en-US"/>
              </w:rPr>
              <w:t>Requirement 1(3)(f)</w:t>
            </w:r>
          </w:p>
        </w:tc>
        <w:tc>
          <w:tcPr>
            <w:tcW w:w="1032" w:type="pct"/>
            <w:tcBorders>
              <w:left w:val="nil"/>
            </w:tcBorders>
            <w:shd w:val="clear" w:color="auto" w:fill="auto"/>
          </w:tcPr>
          <w:p w14:paraId="4FC61A98"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21E49104" w14:textId="77777777" w:rsidTr="00193DCA">
        <w:tc>
          <w:tcPr>
            <w:tcW w:w="3968" w:type="pct"/>
            <w:gridSpan w:val="2"/>
            <w:tcBorders>
              <w:right w:val="nil"/>
            </w:tcBorders>
            <w:shd w:val="clear" w:color="auto" w:fill="auto"/>
          </w:tcPr>
          <w:p w14:paraId="0A8BF929" w14:textId="77777777" w:rsidR="00F343A3" w:rsidRPr="00F343A3" w:rsidRDefault="00F343A3" w:rsidP="00F343A3">
            <w:pPr>
              <w:tabs>
                <w:tab w:val="right" w:pos="8703"/>
              </w:tabs>
              <w:spacing w:after="0" w:line="240" w:lineRule="auto"/>
              <w:rPr>
                <w:rFonts w:eastAsia="Calibri" w:cs="Arial"/>
                <w:szCs w:val="24"/>
                <w:lang w:val="en-GB" w:eastAsia="en-US"/>
              </w:rPr>
            </w:pPr>
            <w:r w:rsidRPr="00F343A3">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36E247AD" w14:textId="77777777" w:rsidR="00F343A3" w:rsidRPr="00F343A3" w:rsidRDefault="00F343A3" w:rsidP="00F343A3">
            <w:pPr>
              <w:spacing w:after="0" w:line="240" w:lineRule="auto"/>
              <w:jc w:val="right"/>
              <w:rPr>
                <w:rFonts w:eastAsia="Calibri" w:cs="Arial"/>
                <w:szCs w:val="24"/>
                <w:lang w:val="en-GB" w:eastAsia="en-US"/>
              </w:rPr>
            </w:pPr>
            <w:r w:rsidRPr="00F343A3">
              <w:rPr>
                <w:rFonts w:eastAsia="Calibri" w:cs="Arial"/>
                <w:szCs w:val="24"/>
                <w:lang w:eastAsia="en-US"/>
              </w:rPr>
              <w:t>Met</w:t>
            </w:r>
          </w:p>
        </w:tc>
      </w:tr>
      <w:tr w:rsidR="00F343A3" w:rsidRPr="00F343A3" w14:paraId="47D6C236" w14:textId="77777777" w:rsidTr="00193DCA">
        <w:tc>
          <w:tcPr>
            <w:tcW w:w="3968" w:type="pct"/>
            <w:gridSpan w:val="2"/>
            <w:tcBorders>
              <w:right w:val="nil"/>
            </w:tcBorders>
            <w:shd w:val="clear" w:color="auto" w:fill="auto"/>
          </w:tcPr>
          <w:p w14:paraId="589BFFC6"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val="en-GB" w:eastAsia="en-US"/>
              </w:rPr>
              <w:t>Requirement 2(3)(a)</w:t>
            </w:r>
          </w:p>
        </w:tc>
        <w:tc>
          <w:tcPr>
            <w:tcW w:w="1032" w:type="pct"/>
            <w:tcBorders>
              <w:left w:val="nil"/>
            </w:tcBorders>
            <w:shd w:val="clear" w:color="auto" w:fill="auto"/>
          </w:tcPr>
          <w:p w14:paraId="73B0270B"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3C7FEAEF" w14:textId="77777777" w:rsidTr="00193DCA">
        <w:tc>
          <w:tcPr>
            <w:tcW w:w="3968" w:type="pct"/>
            <w:gridSpan w:val="2"/>
            <w:tcBorders>
              <w:right w:val="nil"/>
            </w:tcBorders>
            <w:shd w:val="clear" w:color="auto" w:fill="auto"/>
          </w:tcPr>
          <w:p w14:paraId="14E57D24"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eastAsia="en-US"/>
              </w:rPr>
              <w:t>Requirement 2(3)(b)</w:t>
            </w:r>
          </w:p>
        </w:tc>
        <w:tc>
          <w:tcPr>
            <w:tcW w:w="1032" w:type="pct"/>
            <w:tcBorders>
              <w:left w:val="nil"/>
            </w:tcBorders>
            <w:shd w:val="clear" w:color="auto" w:fill="auto"/>
          </w:tcPr>
          <w:p w14:paraId="42FE9AA8"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2D760A3E" w14:textId="77777777" w:rsidTr="00193DCA">
        <w:tc>
          <w:tcPr>
            <w:tcW w:w="3968" w:type="pct"/>
            <w:gridSpan w:val="2"/>
            <w:tcBorders>
              <w:right w:val="nil"/>
            </w:tcBorders>
            <w:shd w:val="clear" w:color="auto" w:fill="auto"/>
          </w:tcPr>
          <w:p w14:paraId="1264ACBE"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eastAsia="en-US"/>
              </w:rPr>
              <w:t>Requirement 2(3)(c)</w:t>
            </w:r>
          </w:p>
        </w:tc>
        <w:tc>
          <w:tcPr>
            <w:tcW w:w="1032" w:type="pct"/>
            <w:tcBorders>
              <w:left w:val="nil"/>
            </w:tcBorders>
            <w:shd w:val="clear" w:color="auto" w:fill="auto"/>
          </w:tcPr>
          <w:p w14:paraId="3B43A74D"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214EE94C" w14:textId="77777777" w:rsidTr="00193DCA">
        <w:tc>
          <w:tcPr>
            <w:tcW w:w="3968" w:type="pct"/>
            <w:gridSpan w:val="2"/>
            <w:tcBorders>
              <w:right w:val="nil"/>
            </w:tcBorders>
            <w:shd w:val="clear" w:color="auto" w:fill="auto"/>
          </w:tcPr>
          <w:p w14:paraId="2473BB20"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eastAsia="en-US"/>
              </w:rPr>
              <w:t>Requirement 2(3)(d)</w:t>
            </w:r>
          </w:p>
        </w:tc>
        <w:tc>
          <w:tcPr>
            <w:tcW w:w="1032" w:type="pct"/>
            <w:tcBorders>
              <w:left w:val="nil"/>
            </w:tcBorders>
            <w:shd w:val="clear" w:color="auto" w:fill="auto"/>
          </w:tcPr>
          <w:p w14:paraId="06DE82DC"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2681B137" w14:textId="77777777" w:rsidTr="00193DCA">
        <w:tc>
          <w:tcPr>
            <w:tcW w:w="3968" w:type="pct"/>
            <w:gridSpan w:val="2"/>
            <w:tcBorders>
              <w:right w:val="nil"/>
            </w:tcBorders>
            <w:shd w:val="clear" w:color="auto" w:fill="auto"/>
          </w:tcPr>
          <w:p w14:paraId="6B58C500" w14:textId="77777777" w:rsidR="00F343A3" w:rsidRPr="00F343A3" w:rsidRDefault="00F343A3" w:rsidP="00F343A3">
            <w:pPr>
              <w:tabs>
                <w:tab w:val="right" w:pos="8703"/>
              </w:tabs>
              <w:spacing w:after="0" w:line="240" w:lineRule="auto"/>
              <w:ind w:left="567"/>
              <w:rPr>
                <w:rFonts w:eastAsia="Calibri" w:cs="Arial"/>
                <w:szCs w:val="24"/>
                <w:lang w:val="en-GB" w:eastAsia="en-US"/>
              </w:rPr>
            </w:pPr>
            <w:r w:rsidRPr="00F343A3">
              <w:rPr>
                <w:rFonts w:eastAsia="Calibri" w:cs="Arial"/>
                <w:szCs w:val="24"/>
                <w:lang w:eastAsia="en-US"/>
              </w:rPr>
              <w:t>Requirement 2(3)(e)</w:t>
            </w:r>
          </w:p>
        </w:tc>
        <w:tc>
          <w:tcPr>
            <w:tcW w:w="1032" w:type="pct"/>
            <w:tcBorders>
              <w:left w:val="nil"/>
            </w:tcBorders>
            <w:shd w:val="clear" w:color="auto" w:fill="auto"/>
          </w:tcPr>
          <w:p w14:paraId="478A7A46"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006BA772" w14:textId="77777777" w:rsidTr="00193DCA">
        <w:tc>
          <w:tcPr>
            <w:tcW w:w="3968" w:type="pct"/>
            <w:gridSpan w:val="2"/>
            <w:tcBorders>
              <w:right w:val="nil"/>
            </w:tcBorders>
            <w:shd w:val="clear" w:color="auto" w:fill="auto"/>
          </w:tcPr>
          <w:p w14:paraId="58784007" w14:textId="77777777" w:rsidR="00F343A3" w:rsidRPr="00F343A3" w:rsidRDefault="00F343A3" w:rsidP="00F343A3">
            <w:pPr>
              <w:spacing w:after="0" w:line="240" w:lineRule="auto"/>
              <w:rPr>
                <w:rFonts w:eastAsia="Calibri" w:cs="Arial"/>
                <w:szCs w:val="24"/>
                <w:lang w:eastAsia="en-US"/>
              </w:rPr>
            </w:pPr>
            <w:r w:rsidRPr="00F343A3">
              <w:rPr>
                <w:rFonts w:eastAsia="Calibri" w:cs="Arial"/>
                <w:szCs w:val="24"/>
                <w:lang w:eastAsia="en-US"/>
              </w:rPr>
              <w:t>Standard 3 Personal care and clinical care</w:t>
            </w:r>
          </w:p>
        </w:tc>
        <w:tc>
          <w:tcPr>
            <w:tcW w:w="1032" w:type="pct"/>
            <w:tcBorders>
              <w:left w:val="nil"/>
            </w:tcBorders>
            <w:shd w:val="clear" w:color="auto" w:fill="auto"/>
          </w:tcPr>
          <w:p w14:paraId="183D3D76" w14:textId="77777777" w:rsidR="00F343A3" w:rsidRPr="00F343A3" w:rsidRDefault="00F343A3" w:rsidP="00F343A3">
            <w:pPr>
              <w:spacing w:after="0" w:line="240" w:lineRule="auto"/>
              <w:jc w:val="right"/>
              <w:rPr>
                <w:rFonts w:eastAsia="Calibri" w:cs="Arial"/>
                <w:szCs w:val="24"/>
                <w:lang w:val="en-GB" w:eastAsia="en-US"/>
              </w:rPr>
            </w:pPr>
            <w:r w:rsidRPr="00F343A3">
              <w:rPr>
                <w:rFonts w:eastAsia="Calibri" w:cs="Arial"/>
                <w:szCs w:val="24"/>
                <w:lang w:eastAsia="en-US"/>
              </w:rPr>
              <w:t>Met</w:t>
            </w:r>
          </w:p>
        </w:tc>
      </w:tr>
      <w:tr w:rsidR="00F343A3" w:rsidRPr="00F343A3" w14:paraId="2B753BD2" w14:textId="77777777" w:rsidTr="00193DCA">
        <w:tc>
          <w:tcPr>
            <w:tcW w:w="3968" w:type="pct"/>
            <w:gridSpan w:val="2"/>
            <w:tcBorders>
              <w:right w:val="nil"/>
            </w:tcBorders>
            <w:shd w:val="clear" w:color="auto" w:fill="auto"/>
          </w:tcPr>
          <w:p w14:paraId="3D037025"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lastRenderedPageBreak/>
              <w:t>Requirement 3(3)(a)</w:t>
            </w:r>
          </w:p>
        </w:tc>
        <w:tc>
          <w:tcPr>
            <w:tcW w:w="1032" w:type="pct"/>
            <w:tcBorders>
              <w:left w:val="nil"/>
            </w:tcBorders>
            <w:shd w:val="clear" w:color="auto" w:fill="auto"/>
          </w:tcPr>
          <w:p w14:paraId="47F209F8"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0448CC8" w14:textId="77777777" w:rsidTr="00193DCA">
        <w:tc>
          <w:tcPr>
            <w:tcW w:w="3968" w:type="pct"/>
            <w:gridSpan w:val="2"/>
            <w:tcBorders>
              <w:right w:val="nil"/>
            </w:tcBorders>
            <w:shd w:val="clear" w:color="auto" w:fill="auto"/>
          </w:tcPr>
          <w:p w14:paraId="4B84C121"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3(3)(b)</w:t>
            </w:r>
          </w:p>
        </w:tc>
        <w:tc>
          <w:tcPr>
            <w:tcW w:w="1032" w:type="pct"/>
            <w:tcBorders>
              <w:left w:val="nil"/>
            </w:tcBorders>
            <w:shd w:val="clear" w:color="auto" w:fill="auto"/>
          </w:tcPr>
          <w:p w14:paraId="3EF1E0A9"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A84FC8E" w14:textId="77777777" w:rsidTr="00193DCA">
        <w:tc>
          <w:tcPr>
            <w:tcW w:w="3968" w:type="pct"/>
            <w:gridSpan w:val="2"/>
            <w:tcBorders>
              <w:right w:val="nil"/>
            </w:tcBorders>
            <w:shd w:val="clear" w:color="auto" w:fill="auto"/>
          </w:tcPr>
          <w:p w14:paraId="40D9C93F"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3(3)(c)</w:t>
            </w:r>
          </w:p>
        </w:tc>
        <w:tc>
          <w:tcPr>
            <w:tcW w:w="1032" w:type="pct"/>
            <w:tcBorders>
              <w:left w:val="nil"/>
            </w:tcBorders>
            <w:shd w:val="clear" w:color="auto" w:fill="auto"/>
          </w:tcPr>
          <w:p w14:paraId="7E0A41A3"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F81E5F5" w14:textId="77777777" w:rsidTr="00193DCA">
        <w:tc>
          <w:tcPr>
            <w:tcW w:w="3968" w:type="pct"/>
            <w:gridSpan w:val="2"/>
            <w:tcBorders>
              <w:right w:val="nil"/>
            </w:tcBorders>
            <w:shd w:val="clear" w:color="auto" w:fill="auto"/>
          </w:tcPr>
          <w:p w14:paraId="0AD9B49F"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3(3)(d)</w:t>
            </w:r>
          </w:p>
        </w:tc>
        <w:tc>
          <w:tcPr>
            <w:tcW w:w="1032" w:type="pct"/>
            <w:tcBorders>
              <w:left w:val="nil"/>
            </w:tcBorders>
            <w:shd w:val="clear" w:color="auto" w:fill="auto"/>
          </w:tcPr>
          <w:p w14:paraId="5CF2F3DA"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77ACA5EE" w14:textId="77777777" w:rsidTr="00193DCA">
        <w:tc>
          <w:tcPr>
            <w:tcW w:w="3968" w:type="pct"/>
            <w:gridSpan w:val="2"/>
            <w:tcBorders>
              <w:right w:val="nil"/>
            </w:tcBorders>
            <w:shd w:val="clear" w:color="auto" w:fill="auto"/>
          </w:tcPr>
          <w:p w14:paraId="655FDA31"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3(3)(e)</w:t>
            </w:r>
          </w:p>
        </w:tc>
        <w:tc>
          <w:tcPr>
            <w:tcW w:w="1032" w:type="pct"/>
            <w:tcBorders>
              <w:left w:val="nil"/>
            </w:tcBorders>
            <w:shd w:val="clear" w:color="auto" w:fill="auto"/>
          </w:tcPr>
          <w:p w14:paraId="2942831D"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0C02DA71" w14:textId="77777777" w:rsidTr="00193DCA">
        <w:tc>
          <w:tcPr>
            <w:tcW w:w="3968" w:type="pct"/>
            <w:gridSpan w:val="2"/>
            <w:tcBorders>
              <w:right w:val="nil"/>
            </w:tcBorders>
            <w:shd w:val="clear" w:color="auto" w:fill="auto"/>
          </w:tcPr>
          <w:p w14:paraId="356696B8"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3(3)(f)</w:t>
            </w:r>
          </w:p>
        </w:tc>
        <w:tc>
          <w:tcPr>
            <w:tcW w:w="1032" w:type="pct"/>
            <w:tcBorders>
              <w:left w:val="nil"/>
            </w:tcBorders>
            <w:shd w:val="clear" w:color="auto" w:fill="auto"/>
          </w:tcPr>
          <w:p w14:paraId="3BB0E30A"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7B7A80EE" w14:textId="77777777" w:rsidTr="00193DCA">
        <w:tc>
          <w:tcPr>
            <w:tcW w:w="3968" w:type="pct"/>
            <w:gridSpan w:val="2"/>
            <w:tcBorders>
              <w:right w:val="nil"/>
            </w:tcBorders>
            <w:shd w:val="clear" w:color="auto" w:fill="auto"/>
          </w:tcPr>
          <w:p w14:paraId="6482D26D"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3(3)(g)</w:t>
            </w:r>
          </w:p>
        </w:tc>
        <w:tc>
          <w:tcPr>
            <w:tcW w:w="1032" w:type="pct"/>
            <w:tcBorders>
              <w:left w:val="nil"/>
            </w:tcBorders>
            <w:shd w:val="clear" w:color="auto" w:fill="auto"/>
          </w:tcPr>
          <w:p w14:paraId="09CF9457"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4E20889B" w14:textId="77777777" w:rsidTr="00193DCA">
        <w:tc>
          <w:tcPr>
            <w:tcW w:w="3968" w:type="pct"/>
            <w:gridSpan w:val="2"/>
            <w:tcBorders>
              <w:right w:val="nil"/>
            </w:tcBorders>
            <w:shd w:val="clear" w:color="auto" w:fill="auto"/>
          </w:tcPr>
          <w:p w14:paraId="25B11490" w14:textId="77777777" w:rsidR="00F343A3" w:rsidRPr="00F343A3" w:rsidRDefault="00F343A3" w:rsidP="00F343A3">
            <w:pPr>
              <w:spacing w:after="0" w:line="240" w:lineRule="auto"/>
              <w:rPr>
                <w:rFonts w:eastAsia="Calibri" w:cs="Arial"/>
                <w:szCs w:val="24"/>
                <w:lang w:eastAsia="en-US"/>
              </w:rPr>
            </w:pPr>
            <w:r w:rsidRPr="00F343A3">
              <w:rPr>
                <w:rFonts w:eastAsia="Calibri" w:cs="Arial"/>
                <w:szCs w:val="24"/>
                <w:lang w:eastAsia="en-US"/>
              </w:rPr>
              <w:t>Standard 4 Services and supports for daily living</w:t>
            </w:r>
          </w:p>
        </w:tc>
        <w:tc>
          <w:tcPr>
            <w:tcW w:w="1032" w:type="pct"/>
            <w:tcBorders>
              <w:left w:val="nil"/>
            </w:tcBorders>
            <w:shd w:val="clear" w:color="auto" w:fill="auto"/>
          </w:tcPr>
          <w:p w14:paraId="156E9395" w14:textId="77777777" w:rsidR="00F343A3" w:rsidRPr="00F343A3" w:rsidRDefault="00F343A3" w:rsidP="00F343A3">
            <w:pPr>
              <w:spacing w:after="0" w:line="240" w:lineRule="auto"/>
              <w:jc w:val="right"/>
              <w:rPr>
                <w:rFonts w:eastAsia="Calibri" w:cs="Arial"/>
                <w:szCs w:val="24"/>
                <w:lang w:val="en-GB" w:eastAsia="en-US"/>
              </w:rPr>
            </w:pPr>
            <w:r w:rsidRPr="00F343A3">
              <w:rPr>
                <w:rFonts w:eastAsia="Calibri" w:cs="Arial"/>
                <w:szCs w:val="24"/>
                <w:lang w:eastAsia="en-US"/>
              </w:rPr>
              <w:t>Met</w:t>
            </w:r>
          </w:p>
        </w:tc>
      </w:tr>
      <w:tr w:rsidR="00F343A3" w:rsidRPr="00F343A3" w14:paraId="196A32FD" w14:textId="77777777" w:rsidTr="00193DCA">
        <w:tc>
          <w:tcPr>
            <w:tcW w:w="3968" w:type="pct"/>
            <w:gridSpan w:val="2"/>
            <w:tcBorders>
              <w:right w:val="nil"/>
            </w:tcBorders>
            <w:shd w:val="clear" w:color="auto" w:fill="auto"/>
          </w:tcPr>
          <w:p w14:paraId="5125751B"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4(3)(a)</w:t>
            </w:r>
          </w:p>
        </w:tc>
        <w:tc>
          <w:tcPr>
            <w:tcW w:w="1032" w:type="pct"/>
            <w:tcBorders>
              <w:left w:val="nil"/>
            </w:tcBorders>
            <w:shd w:val="clear" w:color="auto" w:fill="auto"/>
          </w:tcPr>
          <w:p w14:paraId="250A5BA3"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76833AFA" w14:textId="77777777" w:rsidTr="00193DCA">
        <w:tc>
          <w:tcPr>
            <w:tcW w:w="3968" w:type="pct"/>
            <w:gridSpan w:val="2"/>
            <w:tcBorders>
              <w:right w:val="nil"/>
            </w:tcBorders>
            <w:shd w:val="clear" w:color="auto" w:fill="auto"/>
          </w:tcPr>
          <w:p w14:paraId="1A32E549"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4(3)(b)</w:t>
            </w:r>
          </w:p>
        </w:tc>
        <w:tc>
          <w:tcPr>
            <w:tcW w:w="1032" w:type="pct"/>
            <w:tcBorders>
              <w:left w:val="nil"/>
            </w:tcBorders>
            <w:shd w:val="clear" w:color="auto" w:fill="auto"/>
          </w:tcPr>
          <w:p w14:paraId="2D92DF0A"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87A6732" w14:textId="77777777" w:rsidTr="00193DCA">
        <w:tc>
          <w:tcPr>
            <w:tcW w:w="3968" w:type="pct"/>
            <w:gridSpan w:val="2"/>
            <w:tcBorders>
              <w:right w:val="nil"/>
            </w:tcBorders>
            <w:shd w:val="clear" w:color="auto" w:fill="auto"/>
          </w:tcPr>
          <w:p w14:paraId="237A7971"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4(3)(c)</w:t>
            </w:r>
          </w:p>
        </w:tc>
        <w:tc>
          <w:tcPr>
            <w:tcW w:w="1032" w:type="pct"/>
            <w:tcBorders>
              <w:left w:val="nil"/>
            </w:tcBorders>
            <w:shd w:val="clear" w:color="auto" w:fill="auto"/>
          </w:tcPr>
          <w:p w14:paraId="2C9197D4"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0E0BB264" w14:textId="77777777" w:rsidTr="00193DCA">
        <w:tc>
          <w:tcPr>
            <w:tcW w:w="3968" w:type="pct"/>
            <w:gridSpan w:val="2"/>
            <w:tcBorders>
              <w:right w:val="nil"/>
            </w:tcBorders>
            <w:shd w:val="clear" w:color="auto" w:fill="auto"/>
          </w:tcPr>
          <w:p w14:paraId="3AD5D86F"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4(3)(d)</w:t>
            </w:r>
          </w:p>
        </w:tc>
        <w:tc>
          <w:tcPr>
            <w:tcW w:w="1032" w:type="pct"/>
            <w:tcBorders>
              <w:left w:val="nil"/>
            </w:tcBorders>
            <w:shd w:val="clear" w:color="auto" w:fill="auto"/>
          </w:tcPr>
          <w:p w14:paraId="38DCEA0C"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7E62F83E" w14:textId="77777777" w:rsidTr="00193DCA">
        <w:tc>
          <w:tcPr>
            <w:tcW w:w="3968" w:type="pct"/>
            <w:gridSpan w:val="2"/>
            <w:tcBorders>
              <w:right w:val="nil"/>
            </w:tcBorders>
            <w:shd w:val="clear" w:color="auto" w:fill="auto"/>
          </w:tcPr>
          <w:p w14:paraId="71C76C9C"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4(3)(e)</w:t>
            </w:r>
          </w:p>
        </w:tc>
        <w:tc>
          <w:tcPr>
            <w:tcW w:w="1032" w:type="pct"/>
            <w:tcBorders>
              <w:left w:val="nil"/>
            </w:tcBorders>
            <w:shd w:val="clear" w:color="auto" w:fill="auto"/>
          </w:tcPr>
          <w:p w14:paraId="0A9E850D"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70714A6F" w14:textId="77777777" w:rsidTr="00193DCA">
        <w:tc>
          <w:tcPr>
            <w:tcW w:w="3968" w:type="pct"/>
            <w:gridSpan w:val="2"/>
            <w:tcBorders>
              <w:right w:val="nil"/>
            </w:tcBorders>
            <w:shd w:val="clear" w:color="auto" w:fill="auto"/>
          </w:tcPr>
          <w:p w14:paraId="35DA6F64"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4(3)(f)</w:t>
            </w:r>
          </w:p>
        </w:tc>
        <w:tc>
          <w:tcPr>
            <w:tcW w:w="1032" w:type="pct"/>
            <w:tcBorders>
              <w:left w:val="nil"/>
            </w:tcBorders>
            <w:shd w:val="clear" w:color="auto" w:fill="auto"/>
          </w:tcPr>
          <w:p w14:paraId="17F01564"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38FAFE43" w14:textId="77777777" w:rsidTr="00193DCA">
        <w:tc>
          <w:tcPr>
            <w:tcW w:w="3968" w:type="pct"/>
            <w:gridSpan w:val="2"/>
            <w:tcBorders>
              <w:right w:val="nil"/>
            </w:tcBorders>
            <w:shd w:val="clear" w:color="auto" w:fill="auto"/>
          </w:tcPr>
          <w:p w14:paraId="45416B80"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4(3)(g)</w:t>
            </w:r>
          </w:p>
        </w:tc>
        <w:tc>
          <w:tcPr>
            <w:tcW w:w="1032" w:type="pct"/>
            <w:tcBorders>
              <w:left w:val="nil"/>
            </w:tcBorders>
            <w:shd w:val="clear" w:color="auto" w:fill="auto"/>
          </w:tcPr>
          <w:p w14:paraId="79C5EBFB"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044E569B" w14:textId="77777777" w:rsidTr="00193DCA">
        <w:tc>
          <w:tcPr>
            <w:tcW w:w="3968" w:type="pct"/>
            <w:gridSpan w:val="2"/>
            <w:tcBorders>
              <w:right w:val="nil"/>
            </w:tcBorders>
            <w:shd w:val="clear" w:color="auto" w:fill="auto"/>
          </w:tcPr>
          <w:p w14:paraId="0FF91068" w14:textId="77777777" w:rsidR="00F343A3" w:rsidRPr="00F343A3" w:rsidRDefault="00F343A3" w:rsidP="00F343A3">
            <w:pPr>
              <w:spacing w:after="0" w:line="240" w:lineRule="auto"/>
              <w:rPr>
                <w:rFonts w:eastAsia="Calibri" w:cs="Arial"/>
                <w:szCs w:val="24"/>
                <w:lang w:eastAsia="en-US"/>
              </w:rPr>
            </w:pPr>
            <w:r w:rsidRPr="00F343A3">
              <w:rPr>
                <w:rFonts w:eastAsia="Calibri" w:cs="Arial"/>
                <w:szCs w:val="24"/>
                <w:lang w:eastAsia="en-US"/>
              </w:rPr>
              <w:t>Standard 5 Organisation’s service environment</w:t>
            </w:r>
          </w:p>
        </w:tc>
        <w:tc>
          <w:tcPr>
            <w:tcW w:w="1032" w:type="pct"/>
            <w:tcBorders>
              <w:left w:val="nil"/>
            </w:tcBorders>
            <w:shd w:val="clear" w:color="auto" w:fill="auto"/>
          </w:tcPr>
          <w:p w14:paraId="60F724DF" w14:textId="77777777" w:rsidR="00F343A3" w:rsidRPr="00F343A3" w:rsidRDefault="00F343A3" w:rsidP="00F343A3">
            <w:pPr>
              <w:spacing w:after="0" w:line="240" w:lineRule="auto"/>
              <w:jc w:val="right"/>
              <w:rPr>
                <w:rFonts w:eastAsia="Calibri" w:cs="Arial"/>
                <w:szCs w:val="24"/>
                <w:lang w:val="en-GB" w:eastAsia="en-US"/>
              </w:rPr>
            </w:pPr>
            <w:r w:rsidRPr="00F343A3">
              <w:rPr>
                <w:rFonts w:eastAsia="Calibri" w:cs="Arial"/>
                <w:szCs w:val="24"/>
                <w:lang w:eastAsia="en-US"/>
              </w:rPr>
              <w:t>Met</w:t>
            </w:r>
          </w:p>
        </w:tc>
      </w:tr>
      <w:tr w:rsidR="00F343A3" w:rsidRPr="00F343A3" w14:paraId="31DBE1C7" w14:textId="77777777" w:rsidTr="00193DCA">
        <w:tc>
          <w:tcPr>
            <w:tcW w:w="3968" w:type="pct"/>
            <w:gridSpan w:val="2"/>
            <w:tcBorders>
              <w:right w:val="nil"/>
            </w:tcBorders>
            <w:shd w:val="clear" w:color="auto" w:fill="auto"/>
          </w:tcPr>
          <w:p w14:paraId="4C5D38BF"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5(3)(a)</w:t>
            </w:r>
          </w:p>
        </w:tc>
        <w:tc>
          <w:tcPr>
            <w:tcW w:w="1032" w:type="pct"/>
            <w:tcBorders>
              <w:left w:val="nil"/>
            </w:tcBorders>
            <w:shd w:val="clear" w:color="auto" w:fill="auto"/>
          </w:tcPr>
          <w:p w14:paraId="2F56D952"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347E50E7" w14:textId="77777777" w:rsidTr="00193DCA">
        <w:tc>
          <w:tcPr>
            <w:tcW w:w="3968" w:type="pct"/>
            <w:gridSpan w:val="2"/>
            <w:tcBorders>
              <w:right w:val="nil"/>
            </w:tcBorders>
            <w:shd w:val="clear" w:color="auto" w:fill="auto"/>
          </w:tcPr>
          <w:p w14:paraId="5B71519A"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5(3)(b)</w:t>
            </w:r>
          </w:p>
        </w:tc>
        <w:tc>
          <w:tcPr>
            <w:tcW w:w="1032" w:type="pct"/>
            <w:tcBorders>
              <w:left w:val="nil"/>
            </w:tcBorders>
            <w:shd w:val="clear" w:color="auto" w:fill="auto"/>
          </w:tcPr>
          <w:p w14:paraId="255477A2"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183D30F0" w14:textId="77777777" w:rsidTr="00193DCA">
        <w:tc>
          <w:tcPr>
            <w:tcW w:w="3968" w:type="pct"/>
            <w:gridSpan w:val="2"/>
            <w:tcBorders>
              <w:right w:val="nil"/>
            </w:tcBorders>
            <w:shd w:val="clear" w:color="auto" w:fill="auto"/>
          </w:tcPr>
          <w:p w14:paraId="6CF27998"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5(3)(c)</w:t>
            </w:r>
          </w:p>
        </w:tc>
        <w:tc>
          <w:tcPr>
            <w:tcW w:w="1032" w:type="pct"/>
            <w:tcBorders>
              <w:left w:val="nil"/>
            </w:tcBorders>
            <w:shd w:val="clear" w:color="auto" w:fill="auto"/>
          </w:tcPr>
          <w:p w14:paraId="2D2FA798"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D3F0690" w14:textId="77777777" w:rsidTr="00193DCA">
        <w:tc>
          <w:tcPr>
            <w:tcW w:w="3968" w:type="pct"/>
            <w:gridSpan w:val="2"/>
            <w:tcBorders>
              <w:right w:val="nil"/>
            </w:tcBorders>
            <w:shd w:val="clear" w:color="auto" w:fill="auto"/>
          </w:tcPr>
          <w:p w14:paraId="7E8B1BEF" w14:textId="77777777" w:rsidR="00F343A3" w:rsidRPr="00F343A3" w:rsidRDefault="00F343A3" w:rsidP="00F343A3">
            <w:pPr>
              <w:spacing w:after="0" w:line="240" w:lineRule="auto"/>
              <w:rPr>
                <w:rFonts w:eastAsia="Calibri" w:cs="Arial"/>
                <w:szCs w:val="24"/>
                <w:lang w:eastAsia="en-US"/>
              </w:rPr>
            </w:pPr>
            <w:r w:rsidRPr="00F343A3">
              <w:rPr>
                <w:rFonts w:eastAsia="Calibri" w:cs="Arial"/>
                <w:szCs w:val="24"/>
                <w:lang w:eastAsia="en-US"/>
              </w:rPr>
              <w:t>Standard 6 Feedback and complaints</w:t>
            </w:r>
          </w:p>
        </w:tc>
        <w:tc>
          <w:tcPr>
            <w:tcW w:w="1032" w:type="pct"/>
            <w:tcBorders>
              <w:left w:val="nil"/>
            </w:tcBorders>
            <w:shd w:val="clear" w:color="auto" w:fill="auto"/>
          </w:tcPr>
          <w:p w14:paraId="39BB9B3B" w14:textId="77777777" w:rsidR="00F343A3" w:rsidRPr="00F343A3" w:rsidRDefault="00F343A3" w:rsidP="00F343A3">
            <w:pPr>
              <w:spacing w:after="0" w:line="240" w:lineRule="auto"/>
              <w:jc w:val="right"/>
              <w:rPr>
                <w:rFonts w:eastAsia="Calibri" w:cs="Arial"/>
                <w:szCs w:val="24"/>
                <w:lang w:val="en-GB" w:eastAsia="en-US"/>
              </w:rPr>
            </w:pPr>
            <w:r w:rsidRPr="00F343A3">
              <w:rPr>
                <w:rFonts w:eastAsia="Calibri" w:cs="Arial"/>
                <w:szCs w:val="24"/>
                <w:lang w:eastAsia="en-US"/>
              </w:rPr>
              <w:t>Met</w:t>
            </w:r>
          </w:p>
        </w:tc>
      </w:tr>
      <w:tr w:rsidR="00F343A3" w:rsidRPr="00F343A3" w14:paraId="4760FDBE" w14:textId="77777777" w:rsidTr="00193DCA">
        <w:tc>
          <w:tcPr>
            <w:tcW w:w="3968" w:type="pct"/>
            <w:gridSpan w:val="2"/>
            <w:tcBorders>
              <w:right w:val="nil"/>
            </w:tcBorders>
            <w:shd w:val="clear" w:color="auto" w:fill="auto"/>
          </w:tcPr>
          <w:p w14:paraId="25EBC43D" w14:textId="77777777" w:rsidR="00F343A3" w:rsidRPr="00F343A3" w:rsidRDefault="00F343A3" w:rsidP="00F343A3">
            <w:pPr>
              <w:spacing w:after="0" w:line="240" w:lineRule="auto"/>
              <w:ind w:firstLine="567"/>
              <w:rPr>
                <w:rFonts w:eastAsia="Calibri" w:cs="Arial"/>
                <w:szCs w:val="24"/>
                <w:lang w:eastAsia="en-US"/>
              </w:rPr>
            </w:pPr>
            <w:r w:rsidRPr="00F343A3">
              <w:rPr>
                <w:rFonts w:eastAsia="Calibri" w:cs="Arial"/>
                <w:szCs w:val="24"/>
                <w:lang w:eastAsia="en-US"/>
              </w:rPr>
              <w:t>Requirement 6(3)(a)</w:t>
            </w:r>
          </w:p>
        </w:tc>
        <w:tc>
          <w:tcPr>
            <w:tcW w:w="1032" w:type="pct"/>
            <w:tcBorders>
              <w:left w:val="nil"/>
            </w:tcBorders>
            <w:shd w:val="clear" w:color="auto" w:fill="auto"/>
          </w:tcPr>
          <w:p w14:paraId="60D430CC"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3A1AACB" w14:textId="77777777" w:rsidTr="00193DCA">
        <w:tc>
          <w:tcPr>
            <w:tcW w:w="3968" w:type="pct"/>
            <w:gridSpan w:val="2"/>
            <w:tcBorders>
              <w:right w:val="nil"/>
            </w:tcBorders>
            <w:shd w:val="clear" w:color="auto" w:fill="auto"/>
          </w:tcPr>
          <w:p w14:paraId="6EF3309F" w14:textId="77777777" w:rsidR="00F343A3" w:rsidRPr="00F343A3" w:rsidRDefault="00F343A3" w:rsidP="00F343A3">
            <w:pPr>
              <w:spacing w:after="0" w:line="240" w:lineRule="auto"/>
              <w:ind w:firstLine="567"/>
              <w:rPr>
                <w:rFonts w:eastAsia="Calibri" w:cs="Arial"/>
                <w:szCs w:val="24"/>
                <w:lang w:eastAsia="en-US"/>
              </w:rPr>
            </w:pPr>
            <w:r w:rsidRPr="00F343A3">
              <w:rPr>
                <w:rFonts w:eastAsia="Calibri" w:cs="Arial"/>
                <w:szCs w:val="24"/>
                <w:lang w:eastAsia="en-US"/>
              </w:rPr>
              <w:t>Requirement 6(3)(b)</w:t>
            </w:r>
          </w:p>
        </w:tc>
        <w:tc>
          <w:tcPr>
            <w:tcW w:w="1032" w:type="pct"/>
            <w:tcBorders>
              <w:left w:val="nil"/>
            </w:tcBorders>
            <w:shd w:val="clear" w:color="auto" w:fill="auto"/>
          </w:tcPr>
          <w:p w14:paraId="029D325C"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193DF0F0" w14:textId="77777777" w:rsidTr="00193DCA">
        <w:tc>
          <w:tcPr>
            <w:tcW w:w="3968" w:type="pct"/>
            <w:gridSpan w:val="2"/>
            <w:tcBorders>
              <w:right w:val="nil"/>
            </w:tcBorders>
            <w:shd w:val="clear" w:color="auto" w:fill="auto"/>
          </w:tcPr>
          <w:p w14:paraId="4C221081" w14:textId="77777777" w:rsidR="00F343A3" w:rsidRPr="00F343A3" w:rsidRDefault="00F343A3" w:rsidP="00F343A3">
            <w:pPr>
              <w:spacing w:after="0" w:line="240" w:lineRule="auto"/>
              <w:ind w:firstLine="567"/>
              <w:rPr>
                <w:rFonts w:eastAsia="Calibri" w:cs="Arial"/>
                <w:szCs w:val="24"/>
                <w:lang w:eastAsia="en-US"/>
              </w:rPr>
            </w:pPr>
            <w:r w:rsidRPr="00F343A3">
              <w:rPr>
                <w:rFonts w:eastAsia="Calibri" w:cs="Arial"/>
                <w:szCs w:val="24"/>
                <w:lang w:eastAsia="en-US"/>
              </w:rPr>
              <w:t>Requirement 6(3)(c)</w:t>
            </w:r>
          </w:p>
        </w:tc>
        <w:tc>
          <w:tcPr>
            <w:tcW w:w="1032" w:type="pct"/>
            <w:tcBorders>
              <w:left w:val="nil"/>
            </w:tcBorders>
            <w:shd w:val="clear" w:color="auto" w:fill="auto"/>
          </w:tcPr>
          <w:p w14:paraId="51DFFEC7"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2ECE8319" w14:textId="77777777" w:rsidTr="00193DCA">
        <w:tc>
          <w:tcPr>
            <w:tcW w:w="3968" w:type="pct"/>
            <w:gridSpan w:val="2"/>
            <w:tcBorders>
              <w:right w:val="nil"/>
            </w:tcBorders>
            <w:shd w:val="clear" w:color="auto" w:fill="auto"/>
          </w:tcPr>
          <w:p w14:paraId="7850D617" w14:textId="77777777" w:rsidR="00F343A3" w:rsidRPr="00F343A3" w:rsidRDefault="00F343A3" w:rsidP="00F343A3">
            <w:pPr>
              <w:spacing w:after="0" w:line="240" w:lineRule="auto"/>
              <w:ind w:firstLine="567"/>
              <w:rPr>
                <w:rFonts w:eastAsia="Calibri" w:cs="Arial"/>
                <w:szCs w:val="24"/>
                <w:lang w:eastAsia="en-US"/>
              </w:rPr>
            </w:pPr>
            <w:r w:rsidRPr="00F343A3">
              <w:rPr>
                <w:rFonts w:eastAsia="Calibri" w:cs="Arial"/>
                <w:szCs w:val="24"/>
                <w:lang w:eastAsia="en-US"/>
              </w:rPr>
              <w:t>Requirement 6(3)(d)</w:t>
            </w:r>
          </w:p>
        </w:tc>
        <w:tc>
          <w:tcPr>
            <w:tcW w:w="1032" w:type="pct"/>
            <w:tcBorders>
              <w:left w:val="nil"/>
            </w:tcBorders>
            <w:shd w:val="clear" w:color="auto" w:fill="auto"/>
          </w:tcPr>
          <w:p w14:paraId="50322551"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2D459B4C" w14:textId="77777777" w:rsidTr="00193DCA">
        <w:tc>
          <w:tcPr>
            <w:tcW w:w="3968" w:type="pct"/>
            <w:gridSpan w:val="2"/>
            <w:tcBorders>
              <w:right w:val="nil"/>
            </w:tcBorders>
            <w:shd w:val="clear" w:color="auto" w:fill="auto"/>
          </w:tcPr>
          <w:p w14:paraId="4388146C" w14:textId="77777777" w:rsidR="00F343A3" w:rsidRPr="00F343A3" w:rsidRDefault="00F343A3" w:rsidP="00F343A3">
            <w:pPr>
              <w:spacing w:after="0" w:line="240" w:lineRule="auto"/>
              <w:rPr>
                <w:rFonts w:eastAsia="Calibri" w:cs="Arial"/>
                <w:szCs w:val="24"/>
                <w:lang w:eastAsia="en-US"/>
              </w:rPr>
            </w:pPr>
            <w:r w:rsidRPr="00F343A3">
              <w:rPr>
                <w:rFonts w:eastAsia="Calibri" w:cs="Arial"/>
                <w:szCs w:val="24"/>
                <w:lang w:eastAsia="en-US"/>
              </w:rPr>
              <w:t>Standard 7 Human resources</w:t>
            </w:r>
          </w:p>
        </w:tc>
        <w:tc>
          <w:tcPr>
            <w:tcW w:w="1032" w:type="pct"/>
            <w:tcBorders>
              <w:left w:val="nil"/>
            </w:tcBorders>
            <w:shd w:val="clear" w:color="auto" w:fill="auto"/>
          </w:tcPr>
          <w:p w14:paraId="568451DE" w14:textId="77777777" w:rsidR="00F343A3" w:rsidRPr="00F343A3" w:rsidRDefault="00F343A3" w:rsidP="00F343A3">
            <w:pPr>
              <w:spacing w:after="0" w:line="240" w:lineRule="auto"/>
              <w:jc w:val="right"/>
              <w:rPr>
                <w:rFonts w:eastAsia="Calibri" w:cs="Arial"/>
                <w:szCs w:val="24"/>
                <w:lang w:val="en-GB" w:eastAsia="en-US"/>
              </w:rPr>
            </w:pPr>
            <w:r w:rsidRPr="00F343A3">
              <w:rPr>
                <w:rFonts w:eastAsia="Calibri" w:cs="Arial"/>
                <w:szCs w:val="24"/>
                <w:lang w:eastAsia="en-US"/>
              </w:rPr>
              <w:t>Met</w:t>
            </w:r>
          </w:p>
        </w:tc>
      </w:tr>
      <w:tr w:rsidR="00F343A3" w:rsidRPr="00F343A3" w14:paraId="196FB7D4" w14:textId="77777777" w:rsidTr="00193DCA">
        <w:tc>
          <w:tcPr>
            <w:tcW w:w="3968" w:type="pct"/>
            <w:gridSpan w:val="2"/>
            <w:tcBorders>
              <w:right w:val="nil"/>
            </w:tcBorders>
            <w:shd w:val="clear" w:color="auto" w:fill="auto"/>
          </w:tcPr>
          <w:p w14:paraId="626390CB"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7(3)(a)</w:t>
            </w:r>
          </w:p>
        </w:tc>
        <w:tc>
          <w:tcPr>
            <w:tcW w:w="1032" w:type="pct"/>
            <w:tcBorders>
              <w:left w:val="nil"/>
            </w:tcBorders>
            <w:shd w:val="clear" w:color="auto" w:fill="auto"/>
          </w:tcPr>
          <w:p w14:paraId="20B6A1F3"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1EFE981F" w14:textId="77777777" w:rsidTr="00193DCA">
        <w:tc>
          <w:tcPr>
            <w:tcW w:w="3968" w:type="pct"/>
            <w:gridSpan w:val="2"/>
            <w:tcBorders>
              <w:right w:val="nil"/>
            </w:tcBorders>
            <w:shd w:val="clear" w:color="auto" w:fill="auto"/>
          </w:tcPr>
          <w:p w14:paraId="6DEBFD9B"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7(3)(b)</w:t>
            </w:r>
          </w:p>
        </w:tc>
        <w:tc>
          <w:tcPr>
            <w:tcW w:w="1032" w:type="pct"/>
            <w:tcBorders>
              <w:left w:val="nil"/>
            </w:tcBorders>
            <w:shd w:val="clear" w:color="auto" w:fill="auto"/>
          </w:tcPr>
          <w:p w14:paraId="116D08FD"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167A813A" w14:textId="77777777" w:rsidTr="00193DCA">
        <w:tc>
          <w:tcPr>
            <w:tcW w:w="3968" w:type="pct"/>
            <w:gridSpan w:val="2"/>
            <w:tcBorders>
              <w:right w:val="nil"/>
            </w:tcBorders>
            <w:shd w:val="clear" w:color="auto" w:fill="auto"/>
          </w:tcPr>
          <w:p w14:paraId="281E984F"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7(3)(c)</w:t>
            </w:r>
          </w:p>
        </w:tc>
        <w:tc>
          <w:tcPr>
            <w:tcW w:w="1032" w:type="pct"/>
            <w:tcBorders>
              <w:left w:val="nil"/>
            </w:tcBorders>
            <w:shd w:val="clear" w:color="auto" w:fill="auto"/>
          </w:tcPr>
          <w:p w14:paraId="38C5C745"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1C12587" w14:textId="77777777" w:rsidTr="00193DCA">
        <w:tc>
          <w:tcPr>
            <w:tcW w:w="3968" w:type="pct"/>
            <w:gridSpan w:val="2"/>
            <w:tcBorders>
              <w:right w:val="nil"/>
            </w:tcBorders>
            <w:shd w:val="clear" w:color="auto" w:fill="auto"/>
          </w:tcPr>
          <w:p w14:paraId="74BC5BC5"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7(3)(d)</w:t>
            </w:r>
          </w:p>
        </w:tc>
        <w:tc>
          <w:tcPr>
            <w:tcW w:w="1032" w:type="pct"/>
            <w:tcBorders>
              <w:left w:val="nil"/>
            </w:tcBorders>
            <w:shd w:val="clear" w:color="auto" w:fill="auto"/>
          </w:tcPr>
          <w:p w14:paraId="79197C44"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330556C3" w14:textId="77777777" w:rsidTr="00193DCA">
        <w:tc>
          <w:tcPr>
            <w:tcW w:w="3968" w:type="pct"/>
            <w:gridSpan w:val="2"/>
            <w:tcBorders>
              <w:right w:val="nil"/>
            </w:tcBorders>
            <w:shd w:val="clear" w:color="auto" w:fill="auto"/>
          </w:tcPr>
          <w:p w14:paraId="49C98A61"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7(3)(e)</w:t>
            </w:r>
          </w:p>
        </w:tc>
        <w:tc>
          <w:tcPr>
            <w:tcW w:w="1032" w:type="pct"/>
            <w:tcBorders>
              <w:left w:val="nil"/>
            </w:tcBorders>
            <w:shd w:val="clear" w:color="auto" w:fill="auto"/>
          </w:tcPr>
          <w:p w14:paraId="53CE7903"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04D28DB2" w14:textId="77777777" w:rsidTr="00193DCA">
        <w:tc>
          <w:tcPr>
            <w:tcW w:w="3968" w:type="pct"/>
            <w:gridSpan w:val="2"/>
            <w:tcBorders>
              <w:right w:val="nil"/>
            </w:tcBorders>
            <w:shd w:val="clear" w:color="auto" w:fill="auto"/>
          </w:tcPr>
          <w:p w14:paraId="6EDE352D" w14:textId="77777777" w:rsidR="00F343A3" w:rsidRPr="00F343A3" w:rsidRDefault="00F343A3" w:rsidP="00F343A3">
            <w:pPr>
              <w:spacing w:after="0" w:line="240" w:lineRule="auto"/>
              <w:rPr>
                <w:rFonts w:eastAsia="Calibri" w:cs="Arial"/>
                <w:szCs w:val="24"/>
                <w:lang w:eastAsia="en-US"/>
              </w:rPr>
            </w:pPr>
            <w:r w:rsidRPr="00F343A3">
              <w:rPr>
                <w:rFonts w:eastAsia="Calibri" w:cs="Arial"/>
                <w:szCs w:val="24"/>
                <w:lang w:eastAsia="en-US"/>
              </w:rPr>
              <w:t>Standard 8 Organisational governance</w:t>
            </w:r>
          </w:p>
        </w:tc>
        <w:tc>
          <w:tcPr>
            <w:tcW w:w="1032" w:type="pct"/>
            <w:tcBorders>
              <w:left w:val="nil"/>
            </w:tcBorders>
            <w:shd w:val="clear" w:color="auto" w:fill="auto"/>
          </w:tcPr>
          <w:p w14:paraId="5DAB0458" w14:textId="77777777" w:rsidR="00F343A3" w:rsidRPr="00F343A3" w:rsidRDefault="00F343A3" w:rsidP="00F343A3">
            <w:pPr>
              <w:spacing w:after="0" w:line="240" w:lineRule="auto"/>
              <w:jc w:val="right"/>
              <w:rPr>
                <w:rFonts w:eastAsia="Calibri" w:cs="Arial"/>
                <w:szCs w:val="24"/>
                <w:lang w:val="en-GB" w:eastAsia="en-US"/>
              </w:rPr>
            </w:pPr>
            <w:r w:rsidRPr="00F343A3">
              <w:rPr>
                <w:rFonts w:eastAsia="Calibri" w:cs="Arial"/>
                <w:szCs w:val="24"/>
                <w:lang w:eastAsia="en-US"/>
              </w:rPr>
              <w:t>Met</w:t>
            </w:r>
          </w:p>
        </w:tc>
      </w:tr>
      <w:tr w:rsidR="00F343A3" w:rsidRPr="00F343A3" w14:paraId="0162D3A2" w14:textId="77777777" w:rsidTr="00193DCA">
        <w:tc>
          <w:tcPr>
            <w:tcW w:w="3968" w:type="pct"/>
            <w:gridSpan w:val="2"/>
            <w:tcBorders>
              <w:right w:val="nil"/>
            </w:tcBorders>
            <w:shd w:val="clear" w:color="auto" w:fill="auto"/>
          </w:tcPr>
          <w:p w14:paraId="1C92A475"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8(3)(a)</w:t>
            </w:r>
          </w:p>
        </w:tc>
        <w:tc>
          <w:tcPr>
            <w:tcW w:w="1032" w:type="pct"/>
            <w:tcBorders>
              <w:left w:val="nil"/>
            </w:tcBorders>
            <w:shd w:val="clear" w:color="auto" w:fill="auto"/>
          </w:tcPr>
          <w:p w14:paraId="40BBD839"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853ADAB" w14:textId="77777777" w:rsidTr="00193DCA">
        <w:tc>
          <w:tcPr>
            <w:tcW w:w="3968" w:type="pct"/>
            <w:gridSpan w:val="2"/>
            <w:tcBorders>
              <w:right w:val="nil"/>
            </w:tcBorders>
            <w:shd w:val="clear" w:color="auto" w:fill="auto"/>
          </w:tcPr>
          <w:p w14:paraId="475DA7EC"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8(3)(b)</w:t>
            </w:r>
          </w:p>
        </w:tc>
        <w:tc>
          <w:tcPr>
            <w:tcW w:w="1032" w:type="pct"/>
            <w:tcBorders>
              <w:left w:val="nil"/>
            </w:tcBorders>
            <w:shd w:val="clear" w:color="auto" w:fill="auto"/>
          </w:tcPr>
          <w:p w14:paraId="6EFFD9CE"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64EBC27D" w14:textId="77777777" w:rsidTr="00193DCA">
        <w:tc>
          <w:tcPr>
            <w:tcW w:w="3968" w:type="pct"/>
            <w:gridSpan w:val="2"/>
            <w:tcBorders>
              <w:right w:val="nil"/>
            </w:tcBorders>
            <w:shd w:val="clear" w:color="auto" w:fill="auto"/>
          </w:tcPr>
          <w:p w14:paraId="6D3A6072"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8(3)(c)</w:t>
            </w:r>
          </w:p>
        </w:tc>
        <w:tc>
          <w:tcPr>
            <w:tcW w:w="1032" w:type="pct"/>
            <w:tcBorders>
              <w:left w:val="nil"/>
            </w:tcBorders>
            <w:shd w:val="clear" w:color="auto" w:fill="auto"/>
          </w:tcPr>
          <w:p w14:paraId="7392E1C2"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07418035" w14:textId="77777777" w:rsidTr="00193DCA">
        <w:tc>
          <w:tcPr>
            <w:tcW w:w="3968" w:type="pct"/>
            <w:gridSpan w:val="2"/>
            <w:tcBorders>
              <w:right w:val="nil"/>
            </w:tcBorders>
            <w:shd w:val="clear" w:color="auto" w:fill="auto"/>
          </w:tcPr>
          <w:p w14:paraId="43912EB8"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8(3)(d)</w:t>
            </w:r>
          </w:p>
        </w:tc>
        <w:tc>
          <w:tcPr>
            <w:tcW w:w="1032" w:type="pct"/>
            <w:tcBorders>
              <w:left w:val="nil"/>
            </w:tcBorders>
            <w:shd w:val="clear" w:color="auto" w:fill="auto"/>
          </w:tcPr>
          <w:p w14:paraId="33BA259B"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r w:rsidR="00F343A3" w:rsidRPr="00F343A3" w14:paraId="571FD809" w14:textId="77777777" w:rsidTr="00193DCA">
        <w:tc>
          <w:tcPr>
            <w:tcW w:w="3968" w:type="pct"/>
            <w:gridSpan w:val="2"/>
            <w:tcBorders>
              <w:right w:val="nil"/>
            </w:tcBorders>
            <w:shd w:val="clear" w:color="auto" w:fill="auto"/>
          </w:tcPr>
          <w:p w14:paraId="76E01D02" w14:textId="77777777" w:rsidR="00F343A3" w:rsidRPr="00F343A3" w:rsidRDefault="00F343A3" w:rsidP="00F343A3">
            <w:pPr>
              <w:spacing w:after="0" w:line="240" w:lineRule="auto"/>
              <w:ind w:left="567"/>
              <w:rPr>
                <w:rFonts w:eastAsia="Calibri" w:cs="Arial"/>
                <w:szCs w:val="24"/>
                <w:lang w:eastAsia="en-US"/>
              </w:rPr>
            </w:pPr>
            <w:r w:rsidRPr="00F343A3">
              <w:rPr>
                <w:rFonts w:eastAsia="Calibri" w:cs="Arial"/>
                <w:szCs w:val="24"/>
                <w:lang w:eastAsia="en-US"/>
              </w:rPr>
              <w:t>Requirement 8(3)(e)</w:t>
            </w:r>
          </w:p>
        </w:tc>
        <w:tc>
          <w:tcPr>
            <w:tcW w:w="1032" w:type="pct"/>
            <w:tcBorders>
              <w:left w:val="nil"/>
            </w:tcBorders>
            <w:shd w:val="clear" w:color="auto" w:fill="auto"/>
          </w:tcPr>
          <w:p w14:paraId="0EC5D8EE" w14:textId="77777777" w:rsidR="00F343A3" w:rsidRPr="00F343A3" w:rsidRDefault="00F343A3" w:rsidP="00F343A3">
            <w:pPr>
              <w:spacing w:after="0" w:line="240" w:lineRule="auto"/>
              <w:jc w:val="right"/>
              <w:rPr>
                <w:rFonts w:eastAsia="Calibri" w:cs="Arial"/>
                <w:szCs w:val="24"/>
                <w:lang w:eastAsia="en-US"/>
              </w:rPr>
            </w:pPr>
            <w:r w:rsidRPr="00F343A3">
              <w:rPr>
                <w:rFonts w:eastAsia="Calibri" w:cs="Arial"/>
                <w:szCs w:val="24"/>
                <w:lang w:eastAsia="en-US"/>
              </w:rPr>
              <w:t>Met</w:t>
            </w:r>
          </w:p>
        </w:tc>
      </w:tr>
    </w:tbl>
    <w:p w14:paraId="7BAFA63C" w14:textId="77777777" w:rsidR="00F343A3" w:rsidRPr="00F343A3" w:rsidRDefault="00F343A3" w:rsidP="00F343A3">
      <w:pPr>
        <w:spacing w:before="240" w:after="0" w:line="240" w:lineRule="auto"/>
        <w:rPr>
          <w:rFonts w:eastAsia="Calibri" w:cs="Arial"/>
          <w:b/>
          <w:szCs w:val="24"/>
          <w:lang w:eastAsia="en-US"/>
        </w:rPr>
      </w:pPr>
      <w:r w:rsidRPr="00F343A3">
        <w:rPr>
          <w:rFonts w:eastAsia="Calibri" w:cs="Arial"/>
          <w:b/>
          <w:szCs w:val="24"/>
          <w:lang w:eastAsia="en-US"/>
        </w:rPr>
        <w:t>This decision is published on the Aged Care Quality and Safety Commission’s (Commission) website under section 48 of the Rules.</w:t>
      </w:r>
    </w:p>
    <w:p w14:paraId="7BEF6FBE" w14:textId="77777777" w:rsidR="00F343A3" w:rsidRDefault="00F343A3" w:rsidP="0051113C">
      <w:pPr>
        <w:rPr>
          <w:b/>
          <w:noProof/>
          <w:color w:val="0000FF"/>
        </w:rPr>
      </w:pPr>
    </w:p>
    <w:p w14:paraId="7F0244BD" w14:textId="77777777" w:rsidR="001A35C2" w:rsidRDefault="00CD44C8" w:rsidP="0051113C">
      <w:pPr>
        <w:rPr>
          <w:b/>
          <w:noProof/>
          <w:color w:val="0000FF"/>
        </w:rPr>
      </w:pPr>
    </w:p>
    <w:p w14:paraId="7F0244BE" w14:textId="77777777" w:rsidR="00CF0FEF" w:rsidRPr="00C65271" w:rsidRDefault="00CD44C8" w:rsidP="0051113C"/>
    <w:p w14:paraId="7F0244BF" w14:textId="77777777" w:rsidR="00691697" w:rsidRDefault="00CD44C8"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F0244C0" w14:textId="5FDF540A" w:rsidR="00E82842" w:rsidRPr="008570ED" w:rsidRDefault="00172ACC" w:rsidP="005D6E25">
      <w:pPr>
        <w:pStyle w:val="Title"/>
        <w:spacing w:before="680" w:after="720"/>
        <w:rPr>
          <w:color w:val="FFFFFF" w:themeColor="background1"/>
          <w:sz w:val="45"/>
          <w:szCs w:val="45"/>
        </w:rPr>
      </w:pPr>
      <w:r w:rsidRPr="00532B94">
        <w:rPr>
          <w:noProof/>
          <w:color w:val="FFFFFF" w:themeColor="background1"/>
          <w:sz w:val="45"/>
          <w:szCs w:val="45"/>
        </w:rPr>
        <w:lastRenderedPageBreak/>
        <w:drawing>
          <wp:anchor distT="0" distB="0" distL="114300" distR="114300" simplePos="0" relativeHeight="251658240" behindDoc="1" locked="0" layoutInCell="1" allowOverlap="1" wp14:anchorId="7F0245FE" wp14:editId="7F0245F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0619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32B94" w:rsidRPr="00532B94">
        <w:rPr>
          <w:color w:val="FFFFFF" w:themeColor="background1"/>
          <w:sz w:val="45"/>
          <w:szCs w:val="45"/>
        </w:rPr>
        <w:t>Site Audit</w:t>
      </w:r>
      <w:r w:rsidRPr="00532B94">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F0244C1" w14:textId="7EE469F9" w:rsidR="00BA384D" w:rsidRDefault="00172ACC" w:rsidP="00C7602E">
      <w:r>
        <w:t xml:space="preserve">The Commission makes the decision taking into account this </w:t>
      </w:r>
      <w:r w:rsidR="00532B94" w:rsidRPr="00532B94">
        <w:t>site audit</w:t>
      </w:r>
      <w:r w:rsidRPr="00532B94">
        <w:t xml:space="preserve"> </w:t>
      </w:r>
      <w:r>
        <w:t xml:space="preserve">report, any response by the provider, and </w:t>
      </w:r>
      <w:r w:rsidRPr="003F50B1">
        <w:t>any other relevant information</w:t>
      </w:r>
      <w:r>
        <w:t>.</w:t>
      </w:r>
    </w:p>
    <w:p w14:paraId="7F0244C2" w14:textId="4925740A" w:rsidR="00AF7820" w:rsidRDefault="00172ACC" w:rsidP="00C7602E">
      <w:r>
        <w:t xml:space="preserve">The met/not met recommendations made by the Assessment Team in this </w:t>
      </w:r>
      <w:r w:rsidR="00532B94" w:rsidRPr="00532B94">
        <w:t>site audit</w:t>
      </w:r>
      <w:r>
        <w:t xml:space="preserve"> report may differ from the findings in the decision.</w:t>
      </w:r>
    </w:p>
    <w:p w14:paraId="7F0244D0" w14:textId="77777777" w:rsidR="00AA0895" w:rsidRDefault="00172ACC" w:rsidP="00854C08">
      <w:pPr>
        <w:pStyle w:val="Heading2"/>
      </w:pPr>
      <w:r>
        <w:t>Introduction</w:t>
      </w:r>
    </w:p>
    <w:p w14:paraId="7F0244D1" w14:textId="77777777" w:rsidR="00AD13D8" w:rsidRDefault="00172ACC" w:rsidP="00AD13D8">
      <w:pPr>
        <w:rPr>
          <w:b/>
        </w:rPr>
      </w:pPr>
      <w:r w:rsidRPr="00F555A5">
        <w:rPr>
          <w:b/>
        </w:rPr>
        <w:t xml:space="preserve">This is the report of an assessment of </w:t>
      </w:r>
      <w:r>
        <w:rPr>
          <w:b/>
        </w:rPr>
        <w:t>Blue Care Star of the Sea Elders Village</w:t>
      </w:r>
      <w:r w:rsidRPr="00F555A5">
        <w:rPr>
          <w:b/>
        </w:rPr>
        <w:t xml:space="preserve"> (the Service) conducted </w:t>
      </w:r>
      <w:r>
        <w:rPr>
          <w:b/>
        </w:rPr>
        <w:t>from 22 October 2019 to 24 October 2019</w:t>
      </w:r>
      <w:r w:rsidRPr="00F555A5">
        <w:rPr>
          <w:b/>
        </w:rPr>
        <w:t>.</w:t>
      </w:r>
    </w:p>
    <w:p w14:paraId="7F0244D2" w14:textId="77777777" w:rsidR="00AD13D8" w:rsidRPr="00F555A5" w:rsidRDefault="00172AC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F0244D3" w14:textId="77777777" w:rsidR="00507E8A" w:rsidRDefault="00172ACC"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F0244D4" w14:textId="77777777" w:rsidR="00507E8A" w:rsidRDefault="00172ACC" w:rsidP="00AD13D8">
      <w:r w:rsidRPr="00D75344">
        <w:t>A Met rating for the Quality Standard means that all requirements of that Quality Standard have been assessed and rated as Met</w:t>
      </w:r>
    </w:p>
    <w:p w14:paraId="7F0244D5" w14:textId="77777777" w:rsidR="00507E8A" w:rsidRDefault="00172ACC"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F0244D6" w14:textId="77777777" w:rsidR="00507E8A" w:rsidRDefault="00172ACC" w:rsidP="00507E8A">
      <w:r w:rsidRPr="000C0395">
        <w:t>There will be no rating of the Quality Standard if only some of the requirements have been assessed and those requirements have been rated as Met.</w:t>
      </w:r>
    </w:p>
    <w:p w14:paraId="7F0244D7" w14:textId="77777777" w:rsidR="00C72FFB" w:rsidRDefault="00172ACC" w:rsidP="00C72FFB">
      <w:r>
        <w:t>This Report is to be read in conjunction with the Quality Standards.</w:t>
      </w:r>
    </w:p>
    <w:p w14:paraId="7F0244D8" w14:textId="77777777" w:rsidR="00D21DCD" w:rsidRDefault="00172ACC" w:rsidP="00C72FFB">
      <w:pPr>
        <w:pStyle w:val="Heading2"/>
        <w:pageBreakBefore/>
      </w:pPr>
      <w:r>
        <w:lastRenderedPageBreak/>
        <w:t>Assessment Details</w:t>
      </w:r>
    </w:p>
    <w:p w14:paraId="7F0244D9" w14:textId="77777777" w:rsidR="00D21DCD" w:rsidRDefault="00172ACC" w:rsidP="00D21DCD">
      <w:r>
        <w:t>The assessment was informed by a site assessment, observations at the service, review of documents and interviews with staff, consumers/representatives and others.</w:t>
      </w:r>
    </w:p>
    <w:p w14:paraId="7F0244DA" w14:textId="77777777" w:rsidR="00D21DCD" w:rsidRDefault="00172ACC" w:rsidP="00D21DCD">
      <w:r>
        <w:t>The following interviews were undertaken:</w:t>
      </w:r>
    </w:p>
    <w:tbl>
      <w:tblPr>
        <w:tblW w:w="5000" w:type="pct"/>
        <w:tblLook w:val="04A0" w:firstRow="1" w:lastRow="0" w:firstColumn="1" w:lastColumn="0" w:noHBand="0" w:noVBand="1"/>
      </w:tblPr>
      <w:tblGrid>
        <w:gridCol w:w="6946"/>
        <w:gridCol w:w="2124"/>
      </w:tblGrid>
      <w:tr w:rsidR="00A52053" w14:paraId="7F0244DD" w14:textId="77777777" w:rsidTr="008B33F3">
        <w:trPr>
          <w:trHeight w:val="420"/>
          <w:tblHeader/>
        </w:trPr>
        <w:tc>
          <w:tcPr>
            <w:tcW w:w="3829" w:type="pct"/>
            <w:vAlign w:val="center"/>
            <w:hideMark/>
          </w:tcPr>
          <w:p w14:paraId="7F0244DB" w14:textId="77777777" w:rsidR="004A21F0" w:rsidRPr="00521FF7" w:rsidRDefault="00172ACC" w:rsidP="00521FF7">
            <w:pPr>
              <w:spacing w:before="120" w:after="120"/>
              <w:rPr>
                <w:b/>
              </w:rPr>
            </w:pPr>
            <w:r w:rsidRPr="00521FF7">
              <w:rPr>
                <w:b/>
              </w:rPr>
              <w:t>Type</w:t>
            </w:r>
          </w:p>
        </w:tc>
        <w:tc>
          <w:tcPr>
            <w:tcW w:w="1171" w:type="pct"/>
            <w:vAlign w:val="center"/>
            <w:hideMark/>
          </w:tcPr>
          <w:p w14:paraId="7F0244DC" w14:textId="77777777" w:rsidR="004A21F0" w:rsidRPr="00521FF7" w:rsidRDefault="00172ACC" w:rsidP="00521FF7">
            <w:pPr>
              <w:spacing w:before="120" w:after="120"/>
              <w:rPr>
                <w:b/>
              </w:rPr>
            </w:pPr>
            <w:r w:rsidRPr="00521FF7">
              <w:rPr>
                <w:b/>
              </w:rPr>
              <w:t>Number</w:t>
            </w:r>
          </w:p>
        </w:tc>
      </w:tr>
      <w:tr w:rsidR="00A52053" w14:paraId="7F0244E0" w14:textId="77777777">
        <w:tc>
          <w:tcPr>
            <w:tcW w:w="2310" w:type="dxa"/>
          </w:tcPr>
          <w:p w14:paraId="7F0244DE" w14:textId="77777777" w:rsidR="003361BC" w:rsidRDefault="00172ACC" w:rsidP="00A23E20">
            <w:pPr>
              <w:spacing w:before="120" w:after="120"/>
            </w:pPr>
            <w:r>
              <w:t>Cleaner</w:t>
            </w:r>
          </w:p>
        </w:tc>
        <w:tc>
          <w:tcPr>
            <w:tcW w:w="2310" w:type="dxa"/>
          </w:tcPr>
          <w:p w14:paraId="7F0244DF" w14:textId="77777777" w:rsidR="003361BC" w:rsidRPr="008B33F3" w:rsidRDefault="00172ACC" w:rsidP="00A23E20">
            <w:pPr>
              <w:spacing w:before="120" w:after="120"/>
              <w:rPr>
                <w:shd w:val="pct15" w:color="auto" w:fill="FFFFFF"/>
              </w:rPr>
            </w:pPr>
            <w:r>
              <w:t>1</w:t>
            </w:r>
          </w:p>
        </w:tc>
      </w:tr>
      <w:tr w:rsidR="00A52053" w14:paraId="7F0244E3" w14:textId="77777777">
        <w:tc>
          <w:tcPr>
            <w:tcW w:w="2310" w:type="dxa"/>
          </w:tcPr>
          <w:p w14:paraId="7F0244E1" w14:textId="77777777" w:rsidR="003361BC" w:rsidRDefault="00172ACC" w:rsidP="00A23E20">
            <w:pPr>
              <w:spacing w:before="120" w:after="120"/>
            </w:pPr>
            <w:r>
              <w:t>Endorsed enrolled nurse</w:t>
            </w:r>
          </w:p>
        </w:tc>
        <w:tc>
          <w:tcPr>
            <w:tcW w:w="2310" w:type="dxa"/>
          </w:tcPr>
          <w:p w14:paraId="7F0244E2" w14:textId="77777777" w:rsidR="003361BC" w:rsidRPr="008B33F3" w:rsidRDefault="00172ACC" w:rsidP="00A23E20">
            <w:pPr>
              <w:spacing w:before="120" w:after="120"/>
              <w:rPr>
                <w:shd w:val="pct15" w:color="auto" w:fill="FFFFFF"/>
              </w:rPr>
            </w:pPr>
            <w:r>
              <w:t>2</w:t>
            </w:r>
          </w:p>
        </w:tc>
      </w:tr>
      <w:tr w:rsidR="00A52053" w14:paraId="7F0244E6" w14:textId="77777777">
        <w:tc>
          <w:tcPr>
            <w:tcW w:w="2310" w:type="dxa"/>
          </w:tcPr>
          <w:p w14:paraId="7F0244E4" w14:textId="77777777" w:rsidR="003361BC" w:rsidRDefault="00172ACC" w:rsidP="00A23E20">
            <w:pPr>
              <w:spacing w:before="120" w:after="120"/>
            </w:pPr>
            <w:r>
              <w:t>Lifestyle staff</w:t>
            </w:r>
          </w:p>
        </w:tc>
        <w:tc>
          <w:tcPr>
            <w:tcW w:w="2310" w:type="dxa"/>
          </w:tcPr>
          <w:p w14:paraId="7F0244E5" w14:textId="77777777" w:rsidR="003361BC" w:rsidRPr="008B33F3" w:rsidRDefault="00172ACC" w:rsidP="00A23E20">
            <w:pPr>
              <w:spacing w:before="120" w:after="120"/>
              <w:rPr>
                <w:shd w:val="pct15" w:color="auto" w:fill="FFFFFF"/>
              </w:rPr>
            </w:pPr>
            <w:r>
              <w:t>1</w:t>
            </w:r>
          </w:p>
        </w:tc>
      </w:tr>
      <w:tr w:rsidR="00A52053" w14:paraId="7F0244E9" w14:textId="77777777">
        <w:tc>
          <w:tcPr>
            <w:tcW w:w="2310" w:type="dxa"/>
          </w:tcPr>
          <w:p w14:paraId="7F0244E7" w14:textId="77777777" w:rsidR="003361BC" w:rsidRDefault="00172ACC" w:rsidP="00A23E20">
            <w:pPr>
              <w:spacing w:before="120" w:after="120"/>
            </w:pPr>
            <w:r>
              <w:t>Chef</w:t>
            </w:r>
          </w:p>
        </w:tc>
        <w:tc>
          <w:tcPr>
            <w:tcW w:w="2310" w:type="dxa"/>
          </w:tcPr>
          <w:p w14:paraId="7F0244E8" w14:textId="77777777" w:rsidR="003361BC" w:rsidRPr="008B33F3" w:rsidRDefault="00172ACC" w:rsidP="00A23E20">
            <w:pPr>
              <w:spacing w:before="120" w:after="120"/>
              <w:rPr>
                <w:shd w:val="pct15" w:color="auto" w:fill="FFFFFF"/>
              </w:rPr>
            </w:pPr>
            <w:r>
              <w:t>1</w:t>
            </w:r>
          </w:p>
        </w:tc>
      </w:tr>
      <w:tr w:rsidR="00A52053" w14:paraId="7F0244EC" w14:textId="77777777">
        <w:tc>
          <w:tcPr>
            <w:tcW w:w="2310" w:type="dxa"/>
          </w:tcPr>
          <w:p w14:paraId="7F0244EA" w14:textId="77777777" w:rsidR="003361BC" w:rsidRDefault="00172ACC" w:rsidP="00A23E20">
            <w:pPr>
              <w:spacing w:before="120" w:after="120"/>
            </w:pPr>
            <w:r>
              <w:t>Consumers</w:t>
            </w:r>
          </w:p>
        </w:tc>
        <w:tc>
          <w:tcPr>
            <w:tcW w:w="2310" w:type="dxa"/>
          </w:tcPr>
          <w:p w14:paraId="7F0244EB" w14:textId="77777777" w:rsidR="003361BC" w:rsidRPr="008B33F3" w:rsidRDefault="00172ACC" w:rsidP="00A23E20">
            <w:pPr>
              <w:spacing w:before="120" w:after="120"/>
              <w:rPr>
                <w:shd w:val="pct15" w:color="auto" w:fill="FFFFFF"/>
              </w:rPr>
            </w:pPr>
            <w:r w:rsidRPr="005344C2">
              <w:t>4</w:t>
            </w:r>
          </w:p>
        </w:tc>
      </w:tr>
      <w:tr w:rsidR="00A52053" w14:paraId="7F0244EF" w14:textId="77777777">
        <w:tc>
          <w:tcPr>
            <w:tcW w:w="2310" w:type="dxa"/>
          </w:tcPr>
          <w:p w14:paraId="7F0244ED" w14:textId="77777777" w:rsidR="003361BC" w:rsidRDefault="00172ACC" w:rsidP="00A23E20">
            <w:pPr>
              <w:spacing w:before="120" w:after="120"/>
            </w:pPr>
            <w:r>
              <w:t>Residential Service Manager</w:t>
            </w:r>
          </w:p>
        </w:tc>
        <w:tc>
          <w:tcPr>
            <w:tcW w:w="2310" w:type="dxa"/>
          </w:tcPr>
          <w:p w14:paraId="7F0244EE" w14:textId="77777777" w:rsidR="003361BC" w:rsidRPr="008B33F3" w:rsidRDefault="00172ACC" w:rsidP="00A23E20">
            <w:pPr>
              <w:spacing w:before="120" w:after="120"/>
              <w:rPr>
                <w:shd w:val="pct15" w:color="auto" w:fill="FFFFFF"/>
              </w:rPr>
            </w:pPr>
            <w:r>
              <w:t>1</w:t>
            </w:r>
          </w:p>
        </w:tc>
      </w:tr>
      <w:tr w:rsidR="00A52053" w14:paraId="7F0244F2" w14:textId="77777777">
        <w:tc>
          <w:tcPr>
            <w:tcW w:w="2310" w:type="dxa"/>
          </w:tcPr>
          <w:p w14:paraId="7F0244F0" w14:textId="77777777" w:rsidR="003361BC" w:rsidRDefault="00172ACC" w:rsidP="00A23E20">
            <w:pPr>
              <w:spacing w:before="120" w:after="120"/>
            </w:pPr>
            <w:r>
              <w:t>Registered nurse</w:t>
            </w:r>
          </w:p>
        </w:tc>
        <w:tc>
          <w:tcPr>
            <w:tcW w:w="2310" w:type="dxa"/>
          </w:tcPr>
          <w:p w14:paraId="7F0244F1" w14:textId="77777777" w:rsidR="003361BC" w:rsidRPr="008B33F3" w:rsidRDefault="00172ACC" w:rsidP="00A23E20">
            <w:pPr>
              <w:spacing w:before="120" w:after="120"/>
              <w:rPr>
                <w:shd w:val="pct15" w:color="auto" w:fill="FFFFFF"/>
              </w:rPr>
            </w:pPr>
            <w:r>
              <w:t>1</w:t>
            </w:r>
          </w:p>
        </w:tc>
      </w:tr>
      <w:tr w:rsidR="00A52053" w14:paraId="7F0244F5" w14:textId="77777777">
        <w:tc>
          <w:tcPr>
            <w:tcW w:w="2310" w:type="dxa"/>
          </w:tcPr>
          <w:p w14:paraId="7F0244F3" w14:textId="77777777" w:rsidR="003361BC" w:rsidRDefault="00172ACC" w:rsidP="00A23E20">
            <w:pPr>
              <w:spacing w:before="120" w:after="120"/>
            </w:pPr>
            <w:r>
              <w:t>Representatives</w:t>
            </w:r>
          </w:p>
        </w:tc>
        <w:tc>
          <w:tcPr>
            <w:tcW w:w="2310" w:type="dxa"/>
          </w:tcPr>
          <w:p w14:paraId="7F0244F4" w14:textId="77777777" w:rsidR="003361BC" w:rsidRPr="008B33F3" w:rsidRDefault="00172ACC" w:rsidP="00A23E20">
            <w:pPr>
              <w:spacing w:before="120" w:after="120"/>
              <w:rPr>
                <w:shd w:val="pct15" w:color="auto" w:fill="FFFFFF"/>
              </w:rPr>
            </w:pPr>
            <w:r w:rsidRPr="00DD0A7A">
              <w:t>1</w:t>
            </w:r>
          </w:p>
        </w:tc>
      </w:tr>
      <w:tr w:rsidR="00A52053" w14:paraId="7F0244F8" w14:textId="77777777">
        <w:tc>
          <w:tcPr>
            <w:tcW w:w="2310" w:type="dxa"/>
          </w:tcPr>
          <w:p w14:paraId="7F0244F6" w14:textId="77777777" w:rsidR="003361BC" w:rsidRDefault="00172ACC" w:rsidP="00A23E20">
            <w:pPr>
              <w:spacing w:before="120" w:after="120"/>
            </w:pPr>
            <w:r>
              <w:t>Care staff</w:t>
            </w:r>
          </w:p>
        </w:tc>
        <w:tc>
          <w:tcPr>
            <w:tcW w:w="2310" w:type="dxa"/>
          </w:tcPr>
          <w:p w14:paraId="7F0244F7" w14:textId="77777777" w:rsidR="003361BC" w:rsidRPr="008B33F3" w:rsidRDefault="00172ACC" w:rsidP="00A23E20">
            <w:pPr>
              <w:spacing w:before="120" w:after="120"/>
              <w:rPr>
                <w:shd w:val="pct15" w:color="auto" w:fill="FFFFFF"/>
              </w:rPr>
            </w:pPr>
            <w:r>
              <w:t>6</w:t>
            </w:r>
          </w:p>
        </w:tc>
      </w:tr>
      <w:tr w:rsidR="00A52053" w14:paraId="7F0244FB" w14:textId="77777777">
        <w:tc>
          <w:tcPr>
            <w:tcW w:w="2310" w:type="dxa"/>
          </w:tcPr>
          <w:p w14:paraId="7F0244F9" w14:textId="77777777" w:rsidR="003361BC" w:rsidRDefault="00172ACC" w:rsidP="00A23E20">
            <w:pPr>
              <w:spacing w:before="120" w:after="120"/>
            </w:pPr>
            <w:r>
              <w:t>Enrolled nurse</w:t>
            </w:r>
          </w:p>
        </w:tc>
        <w:tc>
          <w:tcPr>
            <w:tcW w:w="2310" w:type="dxa"/>
          </w:tcPr>
          <w:p w14:paraId="7F0244FA" w14:textId="77777777" w:rsidR="003361BC" w:rsidRPr="008B33F3" w:rsidRDefault="00172ACC" w:rsidP="00A23E20">
            <w:pPr>
              <w:spacing w:before="120" w:after="120"/>
              <w:rPr>
                <w:shd w:val="pct15" w:color="auto" w:fill="FFFFFF"/>
              </w:rPr>
            </w:pPr>
            <w:r>
              <w:t>1</w:t>
            </w:r>
          </w:p>
        </w:tc>
      </w:tr>
    </w:tbl>
    <w:p w14:paraId="7F0244FD" w14:textId="77777777" w:rsidR="00D21DCD" w:rsidRPr="00D21DCD" w:rsidRDefault="00172ACC" w:rsidP="004A21F0">
      <w:pPr>
        <w:pStyle w:val="Heading2"/>
      </w:pPr>
      <w:r>
        <w:t>Detailed findings</w:t>
      </w:r>
    </w:p>
    <w:p w14:paraId="7F0244FE" w14:textId="77777777" w:rsidR="00D21DCD" w:rsidRDefault="00172ACC"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F0244FF" w14:textId="77777777" w:rsidR="00805AE9" w:rsidRPr="00E93691" w:rsidRDefault="00172ACC" w:rsidP="002C20EF">
      <w:pPr>
        <w:pStyle w:val="Heading3"/>
        <w:spacing w:before="240"/>
      </w:pPr>
      <w:r>
        <w:t xml:space="preserve">Standard 1: </w:t>
      </w:r>
      <w:r>
        <w:br/>
        <w:t>Consumer dignity and choice</w:t>
      </w:r>
      <w:r>
        <w:tab/>
        <w:t>Met</w:t>
      </w:r>
    </w:p>
    <w:p w14:paraId="7F024500" w14:textId="77777777" w:rsidR="001670A9" w:rsidRPr="001604D8" w:rsidRDefault="00172ACC" w:rsidP="00CB2628">
      <w:pPr>
        <w:pStyle w:val="Heading4"/>
      </w:pPr>
      <w:r>
        <w:t>Consumer outcome:</w:t>
      </w:r>
    </w:p>
    <w:p w14:paraId="7F024501" w14:textId="77777777" w:rsidR="00FA08FE" w:rsidRDefault="00172ACC" w:rsidP="00E93AC6">
      <w:pPr>
        <w:ind w:left="357" w:hanging="357"/>
      </w:pPr>
      <w:r>
        <w:t>1.</w:t>
      </w:r>
      <w:r>
        <w:tab/>
        <w:t>I am treated with dignity and respect, and can maintain my identity. I can make informed choices about my care and services, and live the life I choose.</w:t>
      </w:r>
    </w:p>
    <w:p w14:paraId="7F024502" w14:textId="77777777" w:rsidR="00FA08FE" w:rsidRPr="001604D8" w:rsidRDefault="00172ACC" w:rsidP="00CB2628">
      <w:pPr>
        <w:pStyle w:val="Heading4"/>
      </w:pPr>
      <w:r>
        <w:t>Organisation statement:</w:t>
      </w:r>
    </w:p>
    <w:p w14:paraId="7F024503" w14:textId="77777777" w:rsidR="00FA08FE" w:rsidRDefault="00172ACC" w:rsidP="00E93AC6">
      <w:pPr>
        <w:ind w:left="357" w:hanging="357"/>
      </w:pPr>
      <w:r>
        <w:t>2.</w:t>
      </w:r>
      <w:r>
        <w:tab/>
        <w:t>The organisation:</w:t>
      </w:r>
    </w:p>
    <w:p w14:paraId="7F024504" w14:textId="77777777" w:rsidR="00E95878" w:rsidRDefault="00172ACC" w:rsidP="00E95878">
      <w:pPr>
        <w:tabs>
          <w:tab w:val="right" w:pos="9026"/>
        </w:tabs>
        <w:spacing w:after="0"/>
        <w:ind w:left="851" w:hanging="567"/>
      </w:pPr>
      <w:r>
        <w:lastRenderedPageBreak/>
        <w:t>(a)</w:t>
      </w:r>
      <w:r>
        <w:tab/>
        <w:t>has a culture of inclusion and respect for consumers; and</w:t>
      </w:r>
    </w:p>
    <w:p w14:paraId="7F024505" w14:textId="77777777" w:rsidR="00E95878" w:rsidRDefault="00172ACC" w:rsidP="00E95878">
      <w:pPr>
        <w:tabs>
          <w:tab w:val="right" w:pos="9026"/>
        </w:tabs>
        <w:spacing w:after="0"/>
        <w:ind w:left="851" w:hanging="567"/>
      </w:pPr>
      <w:r>
        <w:t>(b)</w:t>
      </w:r>
      <w:r>
        <w:tab/>
        <w:t>supports consumers to exercise choice and independence; and</w:t>
      </w:r>
    </w:p>
    <w:p w14:paraId="7F024506" w14:textId="77777777" w:rsidR="00382504" w:rsidRDefault="00172ACC" w:rsidP="00382504">
      <w:pPr>
        <w:tabs>
          <w:tab w:val="right" w:pos="9026"/>
        </w:tabs>
        <w:ind w:left="851" w:hanging="567"/>
      </w:pPr>
      <w:r>
        <w:t>(c)</w:t>
      </w:r>
      <w:r>
        <w:tab/>
        <w:t>respects consumers’ privacy.</w:t>
      </w:r>
    </w:p>
    <w:p w14:paraId="7F024507" w14:textId="77777777" w:rsidR="00FA08FE" w:rsidRPr="001604D8" w:rsidRDefault="00172ACC" w:rsidP="00CB2628">
      <w:pPr>
        <w:pStyle w:val="Heading4"/>
      </w:pPr>
      <w:r>
        <w:t>Summary of Assessment of Standard 1:</w:t>
      </w:r>
    </w:p>
    <w:p w14:paraId="7F024508" w14:textId="77777777" w:rsidR="00980B98" w:rsidRPr="006542A9" w:rsidRDefault="00172ACC" w:rsidP="00980B98">
      <w:pPr>
        <w:spacing w:line="240" w:lineRule="auto"/>
        <w:contextualSpacing/>
        <w:rPr>
          <w:rFonts w:eastAsia="Calibri"/>
        </w:rPr>
      </w:pPr>
      <w:r w:rsidRPr="006542A9">
        <w:rPr>
          <w:rFonts w:eastAsia="Calibri"/>
        </w:rPr>
        <w:t xml:space="preserve">Overall consumers confirmed that they are treated with dignity and respect, can maintain their identity, make informed choices about their care and services and live the life they choose. </w:t>
      </w:r>
    </w:p>
    <w:p w14:paraId="7F024509" w14:textId="77777777" w:rsidR="00980B98" w:rsidRPr="006542A9" w:rsidRDefault="00CD44C8" w:rsidP="00980B98">
      <w:pPr>
        <w:contextualSpacing/>
        <w:rPr>
          <w:rFonts w:eastAsia="Calibri"/>
        </w:rPr>
      </w:pPr>
    </w:p>
    <w:p w14:paraId="7F02450A" w14:textId="31BF9AD2" w:rsidR="00980B98" w:rsidRDefault="00172ACC" w:rsidP="00980B98">
      <w:pPr>
        <w:spacing w:line="240" w:lineRule="auto"/>
        <w:contextualSpacing/>
        <w:rPr>
          <w:rFonts w:eastAsia="Calibri"/>
        </w:rPr>
      </w:pPr>
      <w:r w:rsidRPr="006542A9">
        <w:rPr>
          <w:rFonts w:eastAsia="Calibri"/>
        </w:rPr>
        <w:t>For example:</w:t>
      </w:r>
    </w:p>
    <w:p w14:paraId="1EA33059" w14:textId="77777777" w:rsidR="00532B94" w:rsidRPr="006542A9" w:rsidRDefault="00532B94" w:rsidP="00980B98">
      <w:pPr>
        <w:spacing w:line="240" w:lineRule="auto"/>
        <w:contextualSpacing/>
        <w:rPr>
          <w:rFonts w:eastAsia="Calibri"/>
        </w:rPr>
      </w:pPr>
    </w:p>
    <w:p w14:paraId="7F02450B" w14:textId="77777777" w:rsidR="00980B98" w:rsidRPr="006542A9" w:rsidRDefault="00172ACC" w:rsidP="00980B98">
      <w:pPr>
        <w:numPr>
          <w:ilvl w:val="0"/>
          <w:numId w:val="15"/>
        </w:numPr>
        <w:spacing w:after="200" w:line="240" w:lineRule="auto"/>
        <w:contextualSpacing/>
        <w:rPr>
          <w:rFonts w:eastAsia="Calibri"/>
          <w:i/>
          <w:iCs/>
        </w:rPr>
      </w:pPr>
      <w:r w:rsidRPr="006542A9">
        <w:rPr>
          <w:rFonts w:eastAsia="Calibri"/>
          <w:iCs/>
        </w:rPr>
        <w:t xml:space="preserve">Consumers interviewed said </w:t>
      </w:r>
      <w:r w:rsidRPr="006542A9">
        <w:rPr>
          <w:iCs/>
        </w:rPr>
        <w:t>staff make them feel respected and value their Torres Strait Islander culture and individual identities.</w:t>
      </w:r>
    </w:p>
    <w:p w14:paraId="7F02450C" w14:textId="77777777" w:rsidR="00980B98" w:rsidRPr="006542A9" w:rsidRDefault="00172ACC" w:rsidP="00980B98">
      <w:pPr>
        <w:numPr>
          <w:ilvl w:val="0"/>
          <w:numId w:val="15"/>
        </w:numPr>
        <w:spacing w:after="200" w:line="240" w:lineRule="auto"/>
        <w:contextualSpacing/>
        <w:rPr>
          <w:rFonts w:eastAsia="Calibri"/>
          <w:i/>
          <w:iCs/>
        </w:rPr>
      </w:pPr>
      <w:r w:rsidRPr="006542A9">
        <w:rPr>
          <w:rFonts w:eastAsia="Calibri"/>
          <w:iCs/>
        </w:rPr>
        <w:t xml:space="preserve">They provided examples of how care and services are provided in a way that is culturally safe for them, such as the inclusion of Islander food on the menu, recognition of appropriate gender and family relationships in providing care and meeting preferences for culturally relevant activities. They confirmed through examples that staff know what is important to them and support them to maintain family and community links of significance. </w:t>
      </w:r>
    </w:p>
    <w:p w14:paraId="7F02450D" w14:textId="77777777" w:rsidR="00980B98" w:rsidRPr="006542A9" w:rsidRDefault="00172ACC" w:rsidP="00980B98">
      <w:pPr>
        <w:numPr>
          <w:ilvl w:val="0"/>
          <w:numId w:val="15"/>
        </w:numPr>
        <w:spacing w:after="200" w:line="240" w:lineRule="auto"/>
        <w:contextualSpacing/>
        <w:rPr>
          <w:rFonts w:eastAsia="Calibri"/>
          <w:i/>
          <w:iCs/>
        </w:rPr>
      </w:pPr>
      <w:r w:rsidRPr="006542A9">
        <w:t xml:space="preserve">Consumers provided positive feedback about support provided to be independent, to exercise choice and make decisions. They said they have sufficient information to assist with this. </w:t>
      </w:r>
      <w:r w:rsidRPr="006542A9">
        <w:rPr>
          <w:rFonts w:eastAsia="Calibri"/>
          <w:iCs/>
        </w:rPr>
        <w:t xml:space="preserve">Where a consumer’s choice involves risk, such as </w:t>
      </w:r>
      <w:r w:rsidRPr="004A51AA">
        <w:rPr>
          <w:rFonts w:eastAsia="Calibri"/>
          <w:iCs/>
        </w:rPr>
        <w:t xml:space="preserve">requesting </w:t>
      </w:r>
      <w:r w:rsidRPr="006542A9">
        <w:rPr>
          <w:rFonts w:eastAsia="Calibri"/>
          <w:iCs/>
        </w:rPr>
        <w:t>traditionally caught foods or smoking, consumers said staff respected their wishes in a way that also considered the risk.</w:t>
      </w:r>
    </w:p>
    <w:p w14:paraId="7F02450E" w14:textId="77777777" w:rsidR="00980B98" w:rsidRPr="006542A9" w:rsidRDefault="00172ACC" w:rsidP="00980B98">
      <w:pPr>
        <w:numPr>
          <w:ilvl w:val="0"/>
          <w:numId w:val="15"/>
        </w:numPr>
        <w:spacing w:after="200" w:line="240" w:lineRule="auto"/>
        <w:contextualSpacing/>
        <w:rPr>
          <w:rFonts w:eastAsia="Calibri"/>
          <w:i/>
          <w:iCs/>
        </w:rPr>
      </w:pPr>
      <w:r w:rsidRPr="006542A9">
        <w:rPr>
          <w:rFonts w:eastAsia="Calibri"/>
          <w:iCs/>
        </w:rPr>
        <w:t>Consumers said their personal privacy is respected, including through</w:t>
      </w:r>
      <w:r w:rsidRPr="006542A9">
        <w:t xml:space="preserve"> knocking on doors prior to entry, closing their door when requested and ensuring appropriate privacy during care provision.</w:t>
      </w:r>
    </w:p>
    <w:p w14:paraId="7F02450F" w14:textId="77777777" w:rsidR="00980B98" w:rsidRPr="006542A9" w:rsidRDefault="00CD44C8" w:rsidP="00980B98">
      <w:pPr>
        <w:contextualSpacing/>
        <w:rPr>
          <w:rFonts w:eastAsia="Calibri"/>
        </w:rPr>
      </w:pPr>
    </w:p>
    <w:p w14:paraId="7F024510" w14:textId="77777777" w:rsidR="00980B98" w:rsidRPr="006542A9" w:rsidRDefault="00172ACC" w:rsidP="00980B98">
      <w:pPr>
        <w:spacing w:line="240" w:lineRule="auto"/>
        <w:contextualSpacing/>
        <w:rPr>
          <w:rFonts w:eastAsia="Calibri"/>
        </w:rPr>
      </w:pPr>
      <w:r w:rsidRPr="006542A9">
        <w:rPr>
          <w:rFonts w:eastAsia="Calibri"/>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F024511" w14:textId="77777777" w:rsidR="00980B98" w:rsidRPr="006542A9" w:rsidRDefault="00CD44C8" w:rsidP="00980B98">
      <w:pPr>
        <w:spacing w:line="240" w:lineRule="auto"/>
        <w:contextualSpacing/>
        <w:rPr>
          <w:rFonts w:eastAsia="Calibri"/>
        </w:rPr>
      </w:pPr>
    </w:p>
    <w:p w14:paraId="7F024512" w14:textId="77777777" w:rsidR="00980B98" w:rsidRPr="006542A9" w:rsidRDefault="00172ACC" w:rsidP="00980B98">
      <w:pPr>
        <w:numPr>
          <w:ilvl w:val="0"/>
          <w:numId w:val="15"/>
        </w:numPr>
        <w:spacing w:after="200" w:line="240" w:lineRule="auto"/>
        <w:contextualSpacing/>
        <w:rPr>
          <w:rFonts w:eastAsia="Calibri"/>
          <w:i/>
          <w:iCs/>
        </w:rPr>
      </w:pPr>
      <w:r w:rsidRPr="006542A9">
        <w:rPr>
          <w:rFonts w:eastAsia="Calibri"/>
          <w:iCs/>
        </w:rPr>
        <w:t xml:space="preserve">Staff interviews and review of care documentation demonstrated the service </w:t>
      </w:r>
      <w:r w:rsidRPr="006542A9">
        <w:rPr>
          <w:rFonts w:eastAsia="Fira Sans Light"/>
          <w:iCs/>
        </w:rPr>
        <w:t>knows its consumers well and supports consumers to receive individual care, maintain relationships important to them and make choices and decisions.</w:t>
      </w:r>
      <w:r w:rsidRPr="006542A9">
        <w:rPr>
          <w:rFonts w:eastAsia="Calibri"/>
          <w:iCs/>
        </w:rPr>
        <w:t xml:space="preserve"> Staff described how they facilitate engagement by consumers with the community and their cultural heritage, support family members to participate in the life of the service and undertake consultation regarding aspects of care and services of importance to consumers. Care planning documents, meeting minutes and surveys identified the service understands and supports consumer choice. </w:t>
      </w:r>
    </w:p>
    <w:p w14:paraId="7F024513" w14:textId="77777777" w:rsidR="00980B98" w:rsidRPr="006542A9" w:rsidRDefault="00CD44C8" w:rsidP="00980B98">
      <w:pPr>
        <w:contextualSpacing/>
        <w:rPr>
          <w:rFonts w:eastAsia="Calibri"/>
        </w:rPr>
      </w:pPr>
    </w:p>
    <w:p w14:paraId="7F024514" w14:textId="77777777" w:rsidR="00980B98" w:rsidRPr="00980B98" w:rsidRDefault="00172ACC" w:rsidP="00980B98">
      <w:pPr>
        <w:contextualSpacing/>
        <w:rPr>
          <w:rFonts w:eastAsia="Calibri"/>
        </w:rPr>
      </w:pPr>
      <w:r w:rsidRPr="006542A9">
        <w:rPr>
          <w:rFonts w:eastAsia="Calibri"/>
        </w:rPr>
        <w:t>The Assessment Team found that 6 of 6 specific requirements were met.</w:t>
      </w:r>
    </w:p>
    <w:p w14:paraId="7F024515" w14:textId="77777777" w:rsidR="00CB2628" w:rsidRPr="008B1EE6" w:rsidRDefault="00172ACC" w:rsidP="00592413">
      <w:pPr>
        <w:pStyle w:val="Heading4"/>
        <w:spacing w:before="240"/>
      </w:pPr>
      <w:r>
        <w:lastRenderedPageBreak/>
        <w:t>Requirements:</w:t>
      </w:r>
    </w:p>
    <w:p w14:paraId="7F024516" w14:textId="77777777" w:rsidR="001670A9" w:rsidRPr="001604D8" w:rsidRDefault="00172ACC" w:rsidP="00592413">
      <w:pPr>
        <w:pStyle w:val="Heading5"/>
        <w:spacing w:before="240"/>
      </w:pPr>
      <w:r>
        <w:t>Standard 1 Requirement 3(a)</w:t>
      </w:r>
      <w:r>
        <w:tab/>
        <w:t>Met</w:t>
      </w:r>
    </w:p>
    <w:p w14:paraId="7F024517" w14:textId="77777777" w:rsidR="00162C9B" w:rsidRDefault="00172ACC" w:rsidP="00E95878">
      <w:pPr>
        <w:spacing w:after="0"/>
      </w:pPr>
      <w:r>
        <w:t>The organisation demonstrates that each consumer is treated with dignity and respect, with their identity, culture and diversity valued.</w:t>
      </w:r>
    </w:p>
    <w:p w14:paraId="7F024518" w14:textId="77777777" w:rsidR="001670A9" w:rsidRPr="001604D8" w:rsidRDefault="00172ACC" w:rsidP="00592413">
      <w:pPr>
        <w:pStyle w:val="Heading5"/>
        <w:spacing w:before="240"/>
      </w:pPr>
      <w:r>
        <w:t>Standard 1 Requirement 3(b)</w:t>
      </w:r>
      <w:r>
        <w:tab/>
        <w:t>Met</w:t>
      </w:r>
    </w:p>
    <w:p w14:paraId="7F024519" w14:textId="77777777" w:rsidR="00162C9B" w:rsidRDefault="00172ACC" w:rsidP="00E95878">
      <w:pPr>
        <w:spacing w:after="0"/>
      </w:pPr>
      <w:r>
        <w:t>The organisation demonstrates that care and services are culturally safe.</w:t>
      </w:r>
    </w:p>
    <w:p w14:paraId="7F02451A" w14:textId="77777777" w:rsidR="001670A9" w:rsidRPr="001604D8" w:rsidRDefault="00172ACC" w:rsidP="00592413">
      <w:pPr>
        <w:pStyle w:val="Heading5"/>
        <w:spacing w:before="240"/>
      </w:pPr>
      <w:r>
        <w:t>Standard 1 Requirement 3(c)</w:t>
      </w:r>
      <w:r>
        <w:tab/>
        <w:t>Met</w:t>
      </w:r>
    </w:p>
    <w:p w14:paraId="7F02451B" w14:textId="77777777" w:rsidR="00162C9B" w:rsidRDefault="00172ACC" w:rsidP="00E95878">
      <w:pPr>
        <w:spacing w:after="0"/>
      </w:pPr>
      <w:r>
        <w:t>The organisation demonstrates that each consumer is supported to exercise choice and independence, including to:</w:t>
      </w:r>
    </w:p>
    <w:p w14:paraId="7F02451C" w14:textId="77777777" w:rsidR="00E95878" w:rsidRDefault="00172ACC" w:rsidP="00E95878">
      <w:pPr>
        <w:tabs>
          <w:tab w:val="right" w:pos="9026"/>
        </w:tabs>
        <w:spacing w:after="0"/>
        <w:ind w:left="851" w:hanging="567"/>
      </w:pPr>
      <w:r>
        <w:t>(i)</w:t>
      </w:r>
      <w:r>
        <w:tab/>
        <w:t>make decisions about their own care and the way care and services are delivered; and</w:t>
      </w:r>
    </w:p>
    <w:p w14:paraId="7F02451D" w14:textId="77777777" w:rsidR="00E95878" w:rsidRDefault="00172ACC" w:rsidP="00E95878">
      <w:pPr>
        <w:tabs>
          <w:tab w:val="right" w:pos="9026"/>
        </w:tabs>
        <w:spacing w:after="0"/>
        <w:ind w:left="851" w:hanging="567"/>
      </w:pPr>
      <w:r>
        <w:t>(ii)</w:t>
      </w:r>
      <w:r>
        <w:tab/>
        <w:t>make decisions about when family, friends, carers or others should be involved in their care; and</w:t>
      </w:r>
    </w:p>
    <w:p w14:paraId="7F02451E" w14:textId="77777777" w:rsidR="00E95878" w:rsidRDefault="00172ACC" w:rsidP="00E95878">
      <w:pPr>
        <w:tabs>
          <w:tab w:val="right" w:pos="9026"/>
        </w:tabs>
        <w:spacing w:after="0"/>
        <w:ind w:left="851" w:hanging="567"/>
      </w:pPr>
      <w:r>
        <w:t>(iii)</w:t>
      </w:r>
      <w:r>
        <w:tab/>
        <w:t>communicate their decisions; and</w:t>
      </w:r>
    </w:p>
    <w:p w14:paraId="7F02451F" w14:textId="77777777" w:rsidR="00E95878" w:rsidRDefault="00172ACC" w:rsidP="00E95878">
      <w:pPr>
        <w:tabs>
          <w:tab w:val="right" w:pos="9026"/>
        </w:tabs>
        <w:spacing w:after="0"/>
        <w:ind w:left="851" w:hanging="567"/>
      </w:pPr>
      <w:r>
        <w:t>(iv)</w:t>
      </w:r>
      <w:r>
        <w:tab/>
        <w:t>make connections with others and maintain relationships of choice, including intimate relationships.</w:t>
      </w:r>
    </w:p>
    <w:p w14:paraId="7F024520" w14:textId="77777777" w:rsidR="001670A9" w:rsidRPr="001604D8" w:rsidRDefault="00172ACC" w:rsidP="00592413">
      <w:pPr>
        <w:pStyle w:val="Heading5"/>
        <w:spacing w:before="240"/>
      </w:pPr>
      <w:r>
        <w:t>Standard 1 Requirement 3(d)</w:t>
      </w:r>
      <w:r>
        <w:tab/>
        <w:t>Met</w:t>
      </w:r>
    </w:p>
    <w:p w14:paraId="7F024521" w14:textId="77777777" w:rsidR="00162C9B" w:rsidRDefault="00172ACC" w:rsidP="00E95878">
      <w:pPr>
        <w:spacing w:after="0"/>
      </w:pPr>
      <w:r>
        <w:t>The organisation demonstrates that each consumer is supported to take risks to enable them to live the best life they can.</w:t>
      </w:r>
    </w:p>
    <w:p w14:paraId="7F024522" w14:textId="77777777" w:rsidR="001670A9" w:rsidRPr="001604D8" w:rsidRDefault="00172ACC" w:rsidP="00592413">
      <w:pPr>
        <w:pStyle w:val="Heading5"/>
        <w:spacing w:before="240"/>
      </w:pPr>
      <w:r>
        <w:t>Standard 1 Requirement 3(e)</w:t>
      </w:r>
      <w:r>
        <w:tab/>
        <w:t>Met</w:t>
      </w:r>
    </w:p>
    <w:p w14:paraId="7F024523" w14:textId="77777777" w:rsidR="00162C9B" w:rsidRDefault="00172ACC" w:rsidP="00E95878">
      <w:pPr>
        <w:spacing w:after="0"/>
      </w:pPr>
      <w:r>
        <w:t>The organisation demonstrates that information provided to each consumer is current, accurate and timely, and communicated in a way that is clear, easy to understand and enables them to exercise choice.</w:t>
      </w:r>
    </w:p>
    <w:p w14:paraId="7F024524" w14:textId="77777777" w:rsidR="001670A9" w:rsidRPr="001604D8" w:rsidRDefault="00172ACC" w:rsidP="00592413">
      <w:pPr>
        <w:pStyle w:val="Heading5"/>
        <w:spacing w:before="240"/>
      </w:pPr>
      <w:r>
        <w:t>Standard 1 Requirement 3(f)</w:t>
      </w:r>
      <w:r>
        <w:tab/>
        <w:t>Met</w:t>
      </w:r>
    </w:p>
    <w:p w14:paraId="7F024525" w14:textId="77777777" w:rsidR="00162C9B" w:rsidRDefault="00172ACC" w:rsidP="00E95878">
      <w:pPr>
        <w:spacing w:after="0"/>
      </w:pPr>
      <w:r>
        <w:t>The organisation demonstrates that each consumer’s privacy is respected and personal information is kept confidential.</w:t>
      </w:r>
    </w:p>
    <w:p w14:paraId="7F024526" w14:textId="77777777" w:rsidR="00805AE9" w:rsidRPr="00E93691" w:rsidRDefault="00172ACC" w:rsidP="002C20EF">
      <w:pPr>
        <w:pStyle w:val="Heading3"/>
        <w:spacing w:before="240"/>
      </w:pPr>
      <w:r>
        <w:t xml:space="preserve">Standard 2: </w:t>
      </w:r>
      <w:r>
        <w:br/>
        <w:t>Ongoing assessment and planning with consumers</w:t>
      </w:r>
      <w:r>
        <w:tab/>
        <w:t>Met</w:t>
      </w:r>
    </w:p>
    <w:p w14:paraId="7F024527" w14:textId="77777777" w:rsidR="001670A9" w:rsidRPr="001604D8" w:rsidRDefault="00172ACC" w:rsidP="00CB2628">
      <w:pPr>
        <w:pStyle w:val="Heading4"/>
      </w:pPr>
      <w:r>
        <w:t>Consumer outcome:</w:t>
      </w:r>
    </w:p>
    <w:p w14:paraId="7F024528" w14:textId="77777777" w:rsidR="00FA08FE" w:rsidRDefault="00172ACC" w:rsidP="00E93AC6">
      <w:pPr>
        <w:ind w:left="357" w:hanging="357"/>
      </w:pPr>
      <w:r>
        <w:t>1.</w:t>
      </w:r>
      <w:r>
        <w:tab/>
        <w:t>I am a partner in ongoing assessment and planning that helps me get the care and services I need for my health and well-being.</w:t>
      </w:r>
    </w:p>
    <w:p w14:paraId="7F024529" w14:textId="77777777" w:rsidR="00FA08FE" w:rsidRPr="001604D8" w:rsidRDefault="00172ACC" w:rsidP="00CB2628">
      <w:pPr>
        <w:pStyle w:val="Heading4"/>
      </w:pPr>
      <w:r>
        <w:t>Organisation statement:</w:t>
      </w:r>
    </w:p>
    <w:p w14:paraId="7F02452A" w14:textId="77777777" w:rsidR="00FA08FE" w:rsidRDefault="00172ACC" w:rsidP="00E93AC6">
      <w:pPr>
        <w:ind w:left="357" w:hanging="357"/>
      </w:pPr>
      <w:r>
        <w:t>2.</w:t>
      </w:r>
      <w:r>
        <w:tab/>
        <w:t xml:space="preserve">The organisation undertakes initial and ongoing assessment and planning for care and services in partnership with the consumer. Assessment and planning has a </w:t>
      </w:r>
      <w:r>
        <w:lastRenderedPageBreak/>
        <w:t>focus on optimising health and well-being in accordance with the consumer’s needs, goals and preferences.</w:t>
      </w:r>
    </w:p>
    <w:p w14:paraId="7F02452B" w14:textId="77777777" w:rsidR="00FA08FE" w:rsidRDefault="00172ACC" w:rsidP="00CB2628">
      <w:pPr>
        <w:pStyle w:val="Heading4"/>
      </w:pPr>
      <w:r>
        <w:t>Summary of Assessment of Standard 2:</w:t>
      </w:r>
    </w:p>
    <w:p w14:paraId="7F02452C" w14:textId="77777777" w:rsidR="00830862" w:rsidRPr="00830862" w:rsidRDefault="00172ACC" w:rsidP="00AE0CCD">
      <w:pPr>
        <w:spacing w:after="120" w:line="240" w:lineRule="auto"/>
        <w:rPr>
          <w:rFonts w:eastAsia="Calibri"/>
        </w:rPr>
      </w:pPr>
      <w:r w:rsidRPr="00830862">
        <w:rPr>
          <w:rFonts w:eastAsia="Calibri"/>
        </w:rPr>
        <w:t>Overall consumers confirmed that they feel like partners in the ongoing assessment and planning of their care and services. For example:</w:t>
      </w:r>
    </w:p>
    <w:p w14:paraId="7F02452D" w14:textId="77777777" w:rsidR="00830862" w:rsidRPr="00830862" w:rsidRDefault="00172ACC" w:rsidP="00AE0CCD">
      <w:pPr>
        <w:numPr>
          <w:ilvl w:val="0"/>
          <w:numId w:val="15"/>
        </w:numPr>
        <w:spacing w:after="200" w:line="240" w:lineRule="auto"/>
        <w:contextualSpacing/>
        <w:rPr>
          <w:rFonts w:eastAsia="Calibri"/>
          <w:iCs/>
        </w:rPr>
      </w:pPr>
      <w:r w:rsidRPr="00830862">
        <w:rPr>
          <w:rFonts w:eastAsia="Calibri"/>
          <w:iCs/>
        </w:rPr>
        <w:t xml:space="preserve">Consumers interviewed reported being involved in the initial and ongoing planning of their care and also that they have ready access to their care plan.   </w:t>
      </w:r>
    </w:p>
    <w:p w14:paraId="7F02452E" w14:textId="77777777" w:rsidR="00830862" w:rsidRPr="00830862" w:rsidRDefault="00172ACC" w:rsidP="00AE0CCD">
      <w:pPr>
        <w:numPr>
          <w:ilvl w:val="0"/>
          <w:numId w:val="15"/>
        </w:numPr>
        <w:spacing w:after="200" w:line="240" w:lineRule="auto"/>
        <w:contextualSpacing/>
        <w:rPr>
          <w:rFonts w:eastAsia="Calibri"/>
          <w:iCs/>
        </w:rPr>
      </w:pPr>
      <w:r w:rsidRPr="00830862">
        <w:rPr>
          <w:rFonts w:eastAsia="Calibri"/>
          <w:iCs/>
        </w:rPr>
        <w:t>They confirmed the service seeks input from others who contribute to their care including their medical practitioner and family members.</w:t>
      </w:r>
    </w:p>
    <w:p w14:paraId="7F02452F" w14:textId="77777777" w:rsidR="00830862" w:rsidRPr="00830862" w:rsidRDefault="00CD44C8" w:rsidP="00830862">
      <w:pPr>
        <w:contextualSpacing/>
        <w:rPr>
          <w:rFonts w:eastAsia="Calibri"/>
        </w:rPr>
      </w:pPr>
    </w:p>
    <w:p w14:paraId="7F024530" w14:textId="182AA6E6" w:rsidR="00830862" w:rsidRDefault="00172ACC" w:rsidP="00AE0CCD">
      <w:pPr>
        <w:spacing w:line="240" w:lineRule="auto"/>
        <w:contextualSpacing/>
        <w:rPr>
          <w:rFonts w:eastAsia="Calibri"/>
        </w:rPr>
      </w:pPr>
      <w:r w:rsidRPr="00830862">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75176C9" w14:textId="77777777" w:rsidR="00172ACC" w:rsidRPr="00830862" w:rsidRDefault="00172ACC" w:rsidP="00AE0CCD">
      <w:pPr>
        <w:spacing w:line="240" w:lineRule="auto"/>
        <w:contextualSpacing/>
        <w:rPr>
          <w:rFonts w:eastAsia="Calibri"/>
        </w:rPr>
      </w:pPr>
    </w:p>
    <w:p w14:paraId="7F024532" w14:textId="77777777" w:rsidR="00830862" w:rsidRPr="00830862" w:rsidRDefault="00172ACC" w:rsidP="00AE0CCD">
      <w:pPr>
        <w:numPr>
          <w:ilvl w:val="0"/>
          <w:numId w:val="15"/>
        </w:numPr>
        <w:spacing w:after="200" w:line="240" w:lineRule="auto"/>
        <w:contextualSpacing/>
        <w:rPr>
          <w:rFonts w:eastAsia="Calibri"/>
          <w:iCs/>
        </w:rPr>
      </w:pPr>
      <w:r w:rsidRPr="00830862">
        <w:rPr>
          <w:rFonts w:eastAsia="Calibri"/>
          <w:iCs/>
        </w:rPr>
        <w:t>Each of the care plans reviewed showed they have been developed in consultation with the consumer and/or their representative and that they have been reviewed regularly and updated when changes have been required.</w:t>
      </w:r>
    </w:p>
    <w:p w14:paraId="7F024533" w14:textId="77777777" w:rsidR="00830862" w:rsidRPr="00830862" w:rsidRDefault="00CD44C8" w:rsidP="00830862">
      <w:pPr>
        <w:contextualSpacing/>
        <w:rPr>
          <w:rFonts w:eastAsia="Calibri"/>
        </w:rPr>
      </w:pPr>
    </w:p>
    <w:p w14:paraId="7F024534" w14:textId="77777777" w:rsidR="00830862" w:rsidRPr="00830862" w:rsidRDefault="00172ACC" w:rsidP="00830862">
      <w:r w:rsidRPr="00830862">
        <w:rPr>
          <w:rFonts w:eastAsia="Calibri"/>
        </w:rPr>
        <w:t>The Assessment Team found that 5 of 5 specific requirements were met.</w:t>
      </w:r>
    </w:p>
    <w:p w14:paraId="7F024535" w14:textId="77777777" w:rsidR="00CB2628" w:rsidRPr="008B1EE6" w:rsidRDefault="00172ACC" w:rsidP="00592413">
      <w:pPr>
        <w:pStyle w:val="Heading4"/>
        <w:spacing w:before="240"/>
      </w:pPr>
      <w:r>
        <w:t>Requirements:</w:t>
      </w:r>
    </w:p>
    <w:p w14:paraId="7F024536" w14:textId="77777777" w:rsidR="001670A9" w:rsidRPr="001604D8" w:rsidRDefault="00172ACC" w:rsidP="00592413">
      <w:pPr>
        <w:pStyle w:val="Heading5"/>
        <w:spacing w:before="240"/>
      </w:pPr>
      <w:r>
        <w:t>Standard 2 Requirement 3(a)</w:t>
      </w:r>
      <w:r>
        <w:tab/>
        <w:t>Met</w:t>
      </w:r>
    </w:p>
    <w:p w14:paraId="7F024537" w14:textId="77777777" w:rsidR="00162C9B" w:rsidRDefault="00172ACC" w:rsidP="00E95878">
      <w:pPr>
        <w:spacing w:after="0"/>
      </w:pPr>
      <w:r>
        <w:t>The organisation demonstrates that assessment and planning, including consideration of risks to the consumer’s health and well-being, informs the delivery of safe and effective care and services.</w:t>
      </w:r>
    </w:p>
    <w:p w14:paraId="7F024538" w14:textId="77777777" w:rsidR="001670A9" w:rsidRPr="001604D8" w:rsidRDefault="00172ACC" w:rsidP="00592413">
      <w:pPr>
        <w:pStyle w:val="Heading5"/>
        <w:spacing w:before="240"/>
      </w:pPr>
      <w:r>
        <w:t>Standard 2 Requirement 3(b)</w:t>
      </w:r>
      <w:r>
        <w:tab/>
        <w:t>Met</w:t>
      </w:r>
    </w:p>
    <w:p w14:paraId="7F024539" w14:textId="77777777" w:rsidR="00162C9B" w:rsidRDefault="00172ACC"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7F02453A" w14:textId="77777777" w:rsidR="001670A9" w:rsidRPr="001604D8" w:rsidRDefault="00172ACC" w:rsidP="00592413">
      <w:pPr>
        <w:pStyle w:val="Heading5"/>
        <w:spacing w:before="240"/>
      </w:pPr>
      <w:r>
        <w:t>Standard 2 Requirement 3(c)</w:t>
      </w:r>
      <w:r>
        <w:tab/>
        <w:t>Met</w:t>
      </w:r>
    </w:p>
    <w:p w14:paraId="7F02453B" w14:textId="77777777" w:rsidR="00162C9B" w:rsidRDefault="00172ACC" w:rsidP="00E95878">
      <w:pPr>
        <w:spacing w:after="0"/>
      </w:pPr>
      <w:r>
        <w:t>The organisation demonstrates that assessment and planning:</w:t>
      </w:r>
    </w:p>
    <w:p w14:paraId="7F02453C" w14:textId="77777777" w:rsidR="00E95878" w:rsidRDefault="00172ACC"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F02453D" w14:textId="77777777" w:rsidR="00E95878" w:rsidRDefault="00172ACC"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7F02453E" w14:textId="77777777" w:rsidR="001670A9" w:rsidRPr="001604D8" w:rsidRDefault="00172ACC" w:rsidP="00592413">
      <w:pPr>
        <w:pStyle w:val="Heading5"/>
        <w:spacing w:before="240"/>
      </w:pPr>
      <w:r>
        <w:lastRenderedPageBreak/>
        <w:t>Standard 2 Requirement 3(d)</w:t>
      </w:r>
      <w:r>
        <w:tab/>
        <w:t>Met</w:t>
      </w:r>
    </w:p>
    <w:p w14:paraId="7F02453F" w14:textId="77777777" w:rsidR="00162C9B" w:rsidRDefault="00172ACC"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F024540" w14:textId="77777777" w:rsidR="001670A9" w:rsidRPr="001604D8" w:rsidRDefault="00172ACC" w:rsidP="00592413">
      <w:pPr>
        <w:pStyle w:val="Heading5"/>
        <w:spacing w:before="240"/>
      </w:pPr>
      <w:r>
        <w:t>Standard 2 Requirement 3(e)</w:t>
      </w:r>
      <w:r>
        <w:tab/>
        <w:t>Met</w:t>
      </w:r>
    </w:p>
    <w:p w14:paraId="7F024541" w14:textId="77777777" w:rsidR="00162C9B" w:rsidRDefault="00172ACC" w:rsidP="00E95878">
      <w:pPr>
        <w:spacing w:after="0"/>
      </w:pPr>
      <w:r>
        <w:t>The organisation demonstrates that care and services are reviewed regularly for effectiveness, and when circumstances change or when incidents impact on the needs, goals or preferences of the consumer.</w:t>
      </w:r>
    </w:p>
    <w:p w14:paraId="7F024542" w14:textId="77777777" w:rsidR="00805AE9" w:rsidRPr="00E93691" w:rsidRDefault="00172ACC" w:rsidP="002C20EF">
      <w:pPr>
        <w:pStyle w:val="Heading3"/>
        <w:spacing w:before="240"/>
      </w:pPr>
      <w:r>
        <w:t xml:space="preserve">Standard 3: </w:t>
      </w:r>
      <w:r>
        <w:br/>
        <w:t>Personal care and clinical care</w:t>
      </w:r>
      <w:r>
        <w:tab/>
        <w:t>Met</w:t>
      </w:r>
    </w:p>
    <w:p w14:paraId="7F024543" w14:textId="77777777" w:rsidR="001670A9" w:rsidRPr="001604D8" w:rsidRDefault="00172ACC" w:rsidP="00CB2628">
      <w:pPr>
        <w:pStyle w:val="Heading4"/>
      </w:pPr>
      <w:r>
        <w:t>Consumer outcome:</w:t>
      </w:r>
    </w:p>
    <w:p w14:paraId="7F024544" w14:textId="77777777" w:rsidR="00FA08FE" w:rsidRDefault="00172ACC" w:rsidP="00E93AC6">
      <w:pPr>
        <w:ind w:left="357" w:hanging="357"/>
      </w:pPr>
      <w:r>
        <w:t>1.</w:t>
      </w:r>
      <w:r>
        <w:tab/>
        <w:t>I get personal care, clinical care, or both personal care and clinical care, that is safe and right for me.</w:t>
      </w:r>
    </w:p>
    <w:p w14:paraId="7F024545" w14:textId="77777777" w:rsidR="00FA08FE" w:rsidRPr="001604D8" w:rsidRDefault="00172ACC" w:rsidP="00CB2628">
      <w:pPr>
        <w:pStyle w:val="Heading4"/>
      </w:pPr>
      <w:r>
        <w:t>Organisation statement:</w:t>
      </w:r>
    </w:p>
    <w:p w14:paraId="7F024546" w14:textId="77777777" w:rsidR="00FA08FE" w:rsidRDefault="00172ACC"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7F024547" w14:textId="77777777" w:rsidR="00FA08FE" w:rsidRDefault="00172ACC" w:rsidP="00CB2628">
      <w:pPr>
        <w:pStyle w:val="Heading4"/>
      </w:pPr>
      <w:r>
        <w:t>Summary of Assessment of Standard 3:</w:t>
      </w:r>
    </w:p>
    <w:p w14:paraId="7F024548" w14:textId="77777777" w:rsidR="00A420E5" w:rsidRPr="00CB4235" w:rsidRDefault="00172ACC" w:rsidP="00A420E5">
      <w:pPr>
        <w:contextualSpacing/>
        <w:rPr>
          <w:rFonts w:eastAsia="Calibri"/>
        </w:rPr>
      </w:pPr>
      <w:r w:rsidRPr="00CB4235">
        <w:rPr>
          <w:rFonts w:eastAsia="Calibri"/>
        </w:rPr>
        <w:t xml:space="preserve">Overall consumers consider that they receive personal care and clinical care that is safe and right for them. </w:t>
      </w:r>
    </w:p>
    <w:p w14:paraId="7F024549" w14:textId="77777777" w:rsidR="00A420E5" w:rsidRPr="00CB4235" w:rsidRDefault="00CD44C8" w:rsidP="00A420E5">
      <w:pPr>
        <w:contextualSpacing/>
        <w:rPr>
          <w:rFonts w:eastAsia="Calibri"/>
        </w:rPr>
      </w:pPr>
    </w:p>
    <w:p w14:paraId="7F02454A" w14:textId="77777777" w:rsidR="00A420E5" w:rsidRPr="00CB4235" w:rsidRDefault="00172ACC" w:rsidP="00172ACC">
      <w:pPr>
        <w:rPr>
          <w:rFonts w:eastAsia="Calibri"/>
        </w:rPr>
      </w:pPr>
      <w:r w:rsidRPr="00CB4235">
        <w:rPr>
          <w:rFonts w:eastAsia="Calibri"/>
        </w:rPr>
        <w:t>For example:</w:t>
      </w:r>
    </w:p>
    <w:p w14:paraId="7F02454B" w14:textId="77777777" w:rsidR="00A420E5" w:rsidRPr="00CB4235" w:rsidRDefault="00172ACC" w:rsidP="00AE40D7">
      <w:pPr>
        <w:numPr>
          <w:ilvl w:val="0"/>
          <w:numId w:val="15"/>
        </w:numPr>
        <w:spacing w:after="200" w:line="240" w:lineRule="auto"/>
        <w:contextualSpacing/>
        <w:rPr>
          <w:rFonts w:eastAsia="Calibri"/>
          <w:iCs/>
        </w:rPr>
      </w:pPr>
      <w:r w:rsidRPr="00CB4235">
        <w:rPr>
          <w:rFonts w:eastAsia="Calibri"/>
          <w:iCs/>
        </w:rPr>
        <w:t>Consumers interviewed agreed the staff meet their healthcare needs and that they have access to a doctor or other health professional when they need it</w:t>
      </w:r>
    </w:p>
    <w:p w14:paraId="7F02454C" w14:textId="77777777" w:rsidR="00A420E5" w:rsidRPr="00CB4235" w:rsidRDefault="00172ACC" w:rsidP="00AE40D7">
      <w:pPr>
        <w:numPr>
          <w:ilvl w:val="0"/>
          <w:numId w:val="15"/>
        </w:numPr>
        <w:spacing w:after="200" w:line="240" w:lineRule="auto"/>
        <w:contextualSpacing/>
        <w:rPr>
          <w:rFonts w:eastAsia="Calibri"/>
          <w:iCs/>
        </w:rPr>
      </w:pPr>
      <w:r w:rsidRPr="00CB4235">
        <w:rPr>
          <w:rFonts w:eastAsia="Calibri"/>
          <w:iCs/>
        </w:rPr>
        <w:t>Consumers gave examples of how staff ensured the care they receive was right for them. This included regularly asking them about their care and the way it is delivered.</w:t>
      </w:r>
    </w:p>
    <w:p w14:paraId="7F02454D" w14:textId="77777777" w:rsidR="00A420E5" w:rsidRPr="00CB4235" w:rsidRDefault="00CD44C8" w:rsidP="00A420E5">
      <w:pPr>
        <w:contextualSpacing/>
        <w:rPr>
          <w:rFonts w:eastAsia="Calibri"/>
        </w:rPr>
      </w:pPr>
    </w:p>
    <w:p w14:paraId="7F02454E" w14:textId="77777777" w:rsidR="00A420E5" w:rsidRPr="00CB4235" w:rsidRDefault="00172ACC" w:rsidP="00AE40D7">
      <w:pPr>
        <w:spacing w:line="240" w:lineRule="auto"/>
        <w:contextualSpacing/>
        <w:rPr>
          <w:rFonts w:eastAsia="Calibri"/>
        </w:rPr>
      </w:pPr>
      <w:r w:rsidRPr="00CB4235">
        <w:rPr>
          <w:rFonts w:eastAsia="Calibr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and consumers. The team also examined relevant documents.</w:t>
      </w:r>
    </w:p>
    <w:p w14:paraId="7F02454F" w14:textId="77777777" w:rsidR="00A420E5" w:rsidRPr="00CB4235" w:rsidRDefault="00CD44C8" w:rsidP="00A420E5">
      <w:pPr>
        <w:contextualSpacing/>
        <w:rPr>
          <w:rFonts w:eastAsia="Calibri"/>
        </w:rPr>
      </w:pPr>
    </w:p>
    <w:p w14:paraId="7F024550" w14:textId="77777777" w:rsidR="00A420E5" w:rsidRPr="00CB4235" w:rsidRDefault="00172ACC" w:rsidP="00AE40D7">
      <w:pPr>
        <w:numPr>
          <w:ilvl w:val="0"/>
          <w:numId w:val="15"/>
        </w:numPr>
        <w:spacing w:after="200" w:line="240" w:lineRule="auto"/>
        <w:contextualSpacing/>
        <w:rPr>
          <w:rFonts w:eastAsia="Calibri"/>
          <w:iCs/>
        </w:rPr>
      </w:pPr>
      <w:r w:rsidRPr="00CB4235">
        <w:rPr>
          <w:rFonts w:eastAsia="Calibri"/>
          <w:iCs/>
        </w:rPr>
        <w:t>Each of the care plans reviewed indicated the delivery of safe and effective care and the involvement of other health professionals.</w:t>
      </w:r>
    </w:p>
    <w:p w14:paraId="7F024551" w14:textId="77777777" w:rsidR="00A420E5" w:rsidRPr="00CB4235" w:rsidRDefault="00172ACC" w:rsidP="00AE40D7">
      <w:pPr>
        <w:numPr>
          <w:ilvl w:val="0"/>
          <w:numId w:val="15"/>
        </w:numPr>
        <w:spacing w:after="200" w:line="240" w:lineRule="auto"/>
        <w:contextualSpacing/>
        <w:rPr>
          <w:rFonts w:eastAsia="Calibri"/>
          <w:iCs/>
        </w:rPr>
      </w:pPr>
      <w:r w:rsidRPr="00CB4235">
        <w:rPr>
          <w:rFonts w:eastAsia="Calibri"/>
          <w:iCs/>
        </w:rPr>
        <w:lastRenderedPageBreak/>
        <w:t xml:space="preserve">Staff described reported they have opportunities for continuing education and demonstrated an understanding of the steps they can take to minimise infections. </w:t>
      </w:r>
    </w:p>
    <w:p w14:paraId="7F024552" w14:textId="77777777" w:rsidR="00A420E5" w:rsidRPr="00CB4235" w:rsidRDefault="00CD44C8" w:rsidP="00A420E5">
      <w:pPr>
        <w:contextualSpacing/>
        <w:rPr>
          <w:rFonts w:eastAsia="Calibri"/>
        </w:rPr>
      </w:pPr>
    </w:p>
    <w:p w14:paraId="7F024553" w14:textId="77777777" w:rsidR="00830862" w:rsidRPr="00AE40D7" w:rsidRDefault="00172ACC" w:rsidP="00830862">
      <w:pPr>
        <w:contextualSpacing/>
        <w:rPr>
          <w:rFonts w:eastAsia="Calibri"/>
        </w:rPr>
      </w:pPr>
      <w:r w:rsidRPr="00CB4235">
        <w:rPr>
          <w:rFonts w:eastAsia="Calibri"/>
        </w:rPr>
        <w:t>The Assessment Team found that 7 of 7 specific requirements were met.</w:t>
      </w:r>
    </w:p>
    <w:p w14:paraId="7F024554" w14:textId="77777777" w:rsidR="00CB2628" w:rsidRPr="008B1EE6" w:rsidRDefault="00172ACC" w:rsidP="00592413">
      <w:pPr>
        <w:pStyle w:val="Heading4"/>
        <w:spacing w:before="240"/>
      </w:pPr>
      <w:r>
        <w:t>Requirements:</w:t>
      </w:r>
    </w:p>
    <w:p w14:paraId="7F024555" w14:textId="77777777" w:rsidR="001670A9" w:rsidRPr="001604D8" w:rsidRDefault="00172ACC" w:rsidP="00592413">
      <w:pPr>
        <w:pStyle w:val="Heading5"/>
        <w:spacing w:before="240"/>
      </w:pPr>
      <w:r>
        <w:t>Standard 3 Requirement 3(a)</w:t>
      </w:r>
      <w:r>
        <w:tab/>
        <w:t>Met</w:t>
      </w:r>
    </w:p>
    <w:p w14:paraId="7F024556" w14:textId="77777777" w:rsidR="00162C9B" w:rsidRDefault="00172ACC" w:rsidP="00E95878">
      <w:pPr>
        <w:spacing w:after="0"/>
      </w:pPr>
      <w:r>
        <w:t>The organisation demonstrates that each consumer gets safe and effective personal care, clinical care, or both personal care and clinical care, that:</w:t>
      </w:r>
    </w:p>
    <w:p w14:paraId="7F024557" w14:textId="77777777" w:rsidR="00E95878" w:rsidRDefault="00172ACC" w:rsidP="00E95878">
      <w:pPr>
        <w:tabs>
          <w:tab w:val="right" w:pos="9026"/>
        </w:tabs>
        <w:spacing w:after="0"/>
        <w:ind w:left="851" w:hanging="567"/>
      </w:pPr>
      <w:r>
        <w:t>(i)</w:t>
      </w:r>
      <w:r>
        <w:tab/>
        <w:t>is best practice and</w:t>
      </w:r>
    </w:p>
    <w:p w14:paraId="7F024558" w14:textId="77777777" w:rsidR="00E95878" w:rsidRDefault="00172ACC" w:rsidP="00E95878">
      <w:pPr>
        <w:tabs>
          <w:tab w:val="right" w:pos="9026"/>
        </w:tabs>
        <w:spacing w:after="0"/>
        <w:ind w:left="851" w:hanging="567"/>
      </w:pPr>
      <w:r>
        <w:t>(ii)</w:t>
      </w:r>
      <w:r>
        <w:tab/>
        <w:t>is tailored to their needs and</w:t>
      </w:r>
    </w:p>
    <w:p w14:paraId="7F024559" w14:textId="77777777" w:rsidR="00E95878" w:rsidRDefault="00172ACC" w:rsidP="00E95878">
      <w:pPr>
        <w:tabs>
          <w:tab w:val="right" w:pos="9026"/>
        </w:tabs>
        <w:spacing w:after="0"/>
        <w:ind w:left="851" w:hanging="567"/>
      </w:pPr>
      <w:r>
        <w:t>(iii)</w:t>
      </w:r>
      <w:r>
        <w:tab/>
        <w:t>optimises their health and well-being.</w:t>
      </w:r>
    </w:p>
    <w:p w14:paraId="7F02455A" w14:textId="77777777" w:rsidR="001670A9" w:rsidRPr="001604D8" w:rsidRDefault="00172ACC" w:rsidP="00592413">
      <w:pPr>
        <w:pStyle w:val="Heading5"/>
        <w:spacing w:before="240"/>
      </w:pPr>
      <w:r>
        <w:t>Standard 3 Requirement 3(b)</w:t>
      </w:r>
      <w:r>
        <w:tab/>
        <w:t>Met</w:t>
      </w:r>
    </w:p>
    <w:p w14:paraId="7F02455B" w14:textId="77777777" w:rsidR="00162C9B" w:rsidRDefault="00172ACC" w:rsidP="00E95878">
      <w:pPr>
        <w:spacing w:after="0"/>
      </w:pPr>
      <w:r>
        <w:t>The organisation demonstrates that effective management of high impact or high prevalence risks associated with the care of each consumer.</w:t>
      </w:r>
    </w:p>
    <w:p w14:paraId="7F02455C" w14:textId="77777777" w:rsidR="001670A9" w:rsidRPr="001604D8" w:rsidRDefault="00172ACC" w:rsidP="00592413">
      <w:pPr>
        <w:pStyle w:val="Heading5"/>
        <w:spacing w:before="240"/>
      </w:pPr>
      <w:r>
        <w:t>Standard 3 Requirement 3(c)</w:t>
      </w:r>
      <w:r>
        <w:tab/>
        <w:t>Met</w:t>
      </w:r>
    </w:p>
    <w:p w14:paraId="7F02455D" w14:textId="77777777" w:rsidR="00162C9B" w:rsidRDefault="00172ACC" w:rsidP="00E95878">
      <w:pPr>
        <w:spacing w:after="0"/>
      </w:pPr>
      <w:r>
        <w:t>The organisation demonstrates that the needs, goals and preferences of consumers nearing the end of life are recognised and addressed, their comfort maximised and their dignity preserved.</w:t>
      </w:r>
    </w:p>
    <w:p w14:paraId="7F02455E" w14:textId="77777777" w:rsidR="001670A9" w:rsidRPr="001604D8" w:rsidRDefault="00172ACC" w:rsidP="00592413">
      <w:pPr>
        <w:pStyle w:val="Heading5"/>
        <w:spacing w:before="240"/>
      </w:pPr>
      <w:r>
        <w:t>Standard 3 Requirement 3(d)</w:t>
      </w:r>
      <w:r>
        <w:tab/>
        <w:t>Met</w:t>
      </w:r>
    </w:p>
    <w:p w14:paraId="7F02455F" w14:textId="77777777" w:rsidR="00162C9B" w:rsidRDefault="00172ACC" w:rsidP="00E95878">
      <w:pPr>
        <w:spacing w:after="0"/>
      </w:pPr>
      <w:r>
        <w:t>The organisation demonstrates that deterioration or change of a consumer’s mental health, cognitive or physical function, capacity or condition is recognised and responded to in a timely manner.</w:t>
      </w:r>
    </w:p>
    <w:p w14:paraId="7F024560" w14:textId="77777777" w:rsidR="001670A9" w:rsidRPr="001604D8" w:rsidRDefault="00172ACC" w:rsidP="00592413">
      <w:pPr>
        <w:pStyle w:val="Heading5"/>
        <w:spacing w:before="240"/>
      </w:pPr>
      <w:r>
        <w:t>Standard 3 Requirement 3(e)</w:t>
      </w:r>
      <w:r>
        <w:tab/>
        <w:t>Met</w:t>
      </w:r>
    </w:p>
    <w:p w14:paraId="7F024561" w14:textId="77777777" w:rsidR="00162C9B" w:rsidRDefault="00172ACC" w:rsidP="00E95878">
      <w:pPr>
        <w:spacing w:after="0"/>
      </w:pPr>
      <w:r>
        <w:t>The organisation demonstrates that information about the consumer’s condition, needs and preferences is documented and communicated within the organisation, and with others where responsibility for care is shared.</w:t>
      </w:r>
    </w:p>
    <w:p w14:paraId="7F024562" w14:textId="77777777" w:rsidR="001670A9" w:rsidRPr="001604D8" w:rsidRDefault="00172ACC" w:rsidP="00592413">
      <w:pPr>
        <w:pStyle w:val="Heading5"/>
        <w:spacing w:before="240"/>
      </w:pPr>
      <w:r>
        <w:t>Standard 3 Requirement 3(f)</w:t>
      </w:r>
      <w:r>
        <w:tab/>
        <w:t>Met</w:t>
      </w:r>
    </w:p>
    <w:p w14:paraId="7F024563" w14:textId="77777777" w:rsidR="00162C9B" w:rsidRDefault="00172ACC" w:rsidP="00E95878">
      <w:pPr>
        <w:spacing w:after="0"/>
      </w:pPr>
      <w:r>
        <w:t>The organisation demonstrates that timely and appropriate referrals to individuals, other organisations and providers of other care and services.</w:t>
      </w:r>
    </w:p>
    <w:p w14:paraId="7F024564" w14:textId="77777777" w:rsidR="001670A9" w:rsidRPr="001604D8" w:rsidRDefault="00172ACC" w:rsidP="00592413">
      <w:pPr>
        <w:pStyle w:val="Heading5"/>
        <w:spacing w:before="240"/>
      </w:pPr>
      <w:r>
        <w:t>Standard 3 Requirement 3(g)</w:t>
      </w:r>
      <w:r>
        <w:tab/>
        <w:t>Met</w:t>
      </w:r>
    </w:p>
    <w:p w14:paraId="7F024565" w14:textId="77777777" w:rsidR="00162C9B" w:rsidRDefault="00172ACC" w:rsidP="00E95878">
      <w:pPr>
        <w:spacing w:after="0"/>
      </w:pPr>
      <w:r>
        <w:t>The organisation demonstrates that minimisation of infection related risks through implementing:</w:t>
      </w:r>
    </w:p>
    <w:p w14:paraId="7F024566" w14:textId="77777777" w:rsidR="00E95878" w:rsidRDefault="00172ACC" w:rsidP="00E95878">
      <w:pPr>
        <w:tabs>
          <w:tab w:val="right" w:pos="9026"/>
        </w:tabs>
        <w:spacing w:after="0"/>
        <w:ind w:left="851" w:hanging="567"/>
      </w:pPr>
      <w:r>
        <w:t>(i)</w:t>
      </w:r>
      <w:r>
        <w:tab/>
        <w:t>standard and transmission based precautions to prevent and control infection; and</w:t>
      </w:r>
    </w:p>
    <w:p w14:paraId="7F024567" w14:textId="77777777" w:rsidR="00E95878" w:rsidRDefault="00172ACC"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F024568" w14:textId="77777777" w:rsidR="00805AE9" w:rsidRPr="00E93691" w:rsidRDefault="00172ACC" w:rsidP="002C20EF">
      <w:pPr>
        <w:pStyle w:val="Heading3"/>
        <w:spacing w:before="240"/>
      </w:pPr>
      <w:r>
        <w:lastRenderedPageBreak/>
        <w:t xml:space="preserve">Standard 4: </w:t>
      </w:r>
      <w:r>
        <w:br/>
        <w:t>Services and supports for daily living</w:t>
      </w:r>
      <w:r>
        <w:tab/>
        <w:t>Met</w:t>
      </w:r>
    </w:p>
    <w:p w14:paraId="7F024569" w14:textId="77777777" w:rsidR="001670A9" w:rsidRPr="001604D8" w:rsidRDefault="00172ACC" w:rsidP="00CB2628">
      <w:pPr>
        <w:pStyle w:val="Heading4"/>
      </w:pPr>
      <w:r>
        <w:t>Consumer outcome:</w:t>
      </w:r>
    </w:p>
    <w:p w14:paraId="7F02456A" w14:textId="77777777" w:rsidR="00FA08FE" w:rsidRDefault="00172ACC" w:rsidP="00E93AC6">
      <w:pPr>
        <w:ind w:left="357" w:hanging="357"/>
      </w:pPr>
      <w:r>
        <w:t>1.</w:t>
      </w:r>
      <w:r>
        <w:tab/>
        <w:t>I get the services and supports for daily living that are important for my health and well-being and that enable me to do the things I want to do.</w:t>
      </w:r>
    </w:p>
    <w:p w14:paraId="7F02456B" w14:textId="77777777" w:rsidR="00FA08FE" w:rsidRPr="001604D8" w:rsidRDefault="00172ACC" w:rsidP="00CB2628">
      <w:pPr>
        <w:pStyle w:val="Heading4"/>
      </w:pPr>
      <w:r>
        <w:t>Organisation statement:</w:t>
      </w:r>
    </w:p>
    <w:p w14:paraId="7F02456C" w14:textId="77777777" w:rsidR="00FA08FE" w:rsidRDefault="00172ACC" w:rsidP="00E93AC6">
      <w:pPr>
        <w:ind w:left="357" w:hanging="357"/>
      </w:pPr>
      <w:r>
        <w:t>2.</w:t>
      </w:r>
      <w:r>
        <w:tab/>
        <w:t>The organisation provides safe and effective services and supports for daily living that optimise the consumer’s independence, health, well-being and quality of life.</w:t>
      </w:r>
    </w:p>
    <w:p w14:paraId="7F02456D" w14:textId="77777777" w:rsidR="00FA08FE" w:rsidRDefault="00172ACC" w:rsidP="00CB2628">
      <w:pPr>
        <w:pStyle w:val="Heading4"/>
      </w:pPr>
      <w:r>
        <w:t>Summary of Assessment of Standard 4:</w:t>
      </w:r>
    </w:p>
    <w:p w14:paraId="7F02456E" w14:textId="77777777" w:rsidR="00142745" w:rsidRDefault="00172ACC" w:rsidP="00142745">
      <w:pPr>
        <w:rPr>
          <w:rFonts w:eastAsia="Calibri"/>
        </w:rPr>
      </w:pPr>
      <w:r>
        <w:rPr>
          <w:rFonts w:eastAsia="Calibri"/>
        </w:rPr>
        <w:t xml:space="preserve">Overall consumers confirm that they get the services and supports for daily living that are important for their health and well-being and that enable them to do the things they want to do. </w:t>
      </w:r>
    </w:p>
    <w:p w14:paraId="7F02456F" w14:textId="77777777" w:rsidR="00142745" w:rsidRDefault="00172ACC" w:rsidP="00172ACC">
      <w:pPr>
        <w:rPr>
          <w:rFonts w:eastAsia="Calibri"/>
        </w:rPr>
      </w:pPr>
      <w:r>
        <w:rPr>
          <w:rFonts w:eastAsia="Calibri"/>
        </w:rPr>
        <w:t>For example:</w:t>
      </w:r>
    </w:p>
    <w:p w14:paraId="7F024570" w14:textId="77777777" w:rsidR="00142745" w:rsidRPr="00172ACC" w:rsidRDefault="00172ACC" w:rsidP="00601E81">
      <w:pPr>
        <w:pStyle w:val="ListParagraph"/>
        <w:numPr>
          <w:ilvl w:val="0"/>
          <w:numId w:val="16"/>
        </w:numPr>
        <w:spacing w:before="120" w:after="200" w:line="240" w:lineRule="auto"/>
        <w:ind w:left="357" w:hanging="357"/>
        <w:rPr>
          <w:rFonts w:ascii="Arial" w:eastAsia="Calibri" w:hAnsi="Arial" w:cs="Arial"/>
        </w:rPr>
      </w:pPr>
      <w:r w:rsidRPr="00172ACC">
        <w:rPr>
          <w:rFonts w:ascii="Arial" w:eastAsia="Calibri" w:hAnsi="Arial" w:cs="Arial"/>
        </w:rPr>
        <w:t>Consumers interviewed confirmed they are supported by the service to undertake lifestyle activities of interest to them within the service and outside in the community.</w:t>
      </w:r>
    </w:p>
    <w:p w14:paraId="7F024571" w14:textId="77777777" w:rsidR="00142745" w:rsidRPr="00172ACC" w:rsidRDefault="00172ACC" w:rsidP="00601E81">
      <w:pPr>
        <w:pStyle w:val="ListParagraph"/>
        <w:numPr>
          <w:ilvl w:val="0"/>
          <w:numId w:val="16"/>
        </w:numPr>
        <w:spacing w:after="200" w:line="240" w:lineRule="auto"/>
        <w:rPr>
          <w:rFonts w:ascii="Arial" w:eastAsia="Calibri" w:hAnsi="Arial" w:cs="Arial"/>
        </w:rPr>
      </w:pPr>
      <w:r w:rsidRPr="00172ACC">
        <w:rPr>
          <w:rFonts w:ascii="Arial" w:eastAsia="Calibri" w:hAnsi="Arial" w:cs="Arial"/>
        </w:rPr>
        <w:t>Consumers interviewed confirmed they are supported to maintain contact with family and friends who are important to them who live on the Island, the outer islands and the mainland.</w:t>
      </w:r>
    </w:p>
    <w:p w14:paraId="7F024572" w14:textId="77777777" w:rsidR="00142745" w:rsidRPr="00172ACC" w:rsidRDefault="00172ACC" w:rsidP="00601E81">
      <w:pPr>
        <w:pStyle w:val="ListParagraph"/>
        <w:numPr>
          <w:ilvl w:val="0"/>
          <w:numId w:val="16"/>
        </w:numPr>
        <w:spacing w:after="200" w:line="240" w:lineRule="auto"/>
        <w:rPr>
          <w:rFonts w:ascii="Arial" w:eastAsia="Calibri" w:hAnsi="Arial" w:cs="Arial"/>
        </w:rPr>
      </w:pPr>
      <w:r w:rsidRPr="00172ACC">
        <w:rPr>
          <w:rFonts w:ascii="Arial" w:eastAsia="Calibri" w:hAnsi="Arial" w:cs="Arial"/>
        </w:rPr>
        <w:t>Consumers interviewed advised they enjoy the food offered, including the traditional meals and that they are able to provide feedback and have input into the service’s menu.</w:t>
      </w:r>
    </w:p>
    <w:p w14:paraId="7F024573" w14:textId="77777777" w:rsidR="00142745" w:rsidRPr="00172ACC" w:rsidRDefault="00172ACC" w:rsidP="00172ACC">
      <w:pPr>
        <w:pStyle w:val="ListParagraph"/>
        <w:numPr>
          <w:ilvl w:val="0"/>
          <w:numId w:val="16"/>
        </w:numPr>
        <w:spacing w:after="240" w:line="240" w:lineRule="auto"/>
        <w:ind w:left="357" w:hanging="357"/>
        <w:rPr>
          <w:rFonts w:ascii="Arial" w:eastAsia="Calibri" w:hAnsi="Arial" w:cs="Arial"/>
        </w:rPr>
      </w:pPr>
      <w:r w:rsidRPr="00172ACC">
        <w:rPr>
          <w:rFonts w:ascii="Arial" w:eastAsia="Calibri" w:hAnsi="Arial" w:cs="Arial"/>
        </w:rPr>
        <w:t>Consumers interviewed enjoy the additional lifestyle support they receive from other health services and community groups.</w:t>
      </w:r>
    </w:p>
    <w:p w14:paraId="7F024574" w14:textId="77777777" w:rsidR="00142745" w:rsidRPr="00142745" w:rsidRDefault="00172ACC" w:rsidP="00601E81">
      <w:pPr>
        <w:spacing w:line="240" w:lineRule="auto"/>
        <w:rPr>
          <w:rFonts w:eastAsia="Calibri"/>
        </w:rPr>
      </w:pPr>
      <w:r>
        <w:rPr>
          <w:rFonts w:eastAsia="Calibri"/>
        </w:rPr>
        <w:t>To understand the consumer’s experience and how the organisation understands and applies the requirements within this Standard, the Assessment Team sampled the experience of consumers – observations were made by the team, consumers were asked about the things they like to do and how these things are enabled or supported by the service and staff were asked about their understanding and application of the requirements. The team also examined relevant documents.</w:t>
      </w:r>
    </w:p>
    <w:p w14:paraId="7F024575" w14:textId="77777777" w:rsidR="00142745" w:rsidRDefault="00172ACC" w:rsidP="00601E81">
      <w:pPr>
        <w:numPr>
          <w:ilvl w:val="0"/>
          <w:numId w:val="17"/>
        </w:numPr>
        <w:spacing w:line="240" w:lineRule="auto"/>
        <w:ind w:left="357" w:hanging="357"/>
        <w:contextualSpacing/>
        <w:rPr>
          <w:rFonts w:eastAsia="Calibri"/>
          <w:b/>
          <w:bCs/>
        </w:rPr>
      </w:pPr>
      <w:r>
        <w:rPr>
          <w:rFonts w:eastAsia="Calibri"/>
          <w:iCs/>
        </w:rPr>
        <w:t xml:space="preserve">Consumers living at the service are supported to participate in community cultural and lifestyle celebrations and events. </w:t>
      </w:r>
    </w:p>
    <w:p w14:paraId="7F024576" w14:textId="77777777" w:rsidR="00601E81" w:rsidRPr="00142745" w:rsidRDefault="00CD44C8" w:rsidP="00601E81">
      <w:pPr>
        <w:spacing w:line="240" w:lineRule="auto"/>
        <w:ind w:left="357"/>
        <w:contextualSpacing/>
        <w:rPr>
          <w:rFonts w:eastAsia="Calibri"/>
          <w:b/>
          <w:bCs/>
        </w:rPr>
      </w:pPr>
    </w:p>
    <w:p w14:paraId="7F024577" w14:textId="77777777" w:rsidR="00142745" w:rsidRPr="00142745" w:rsidRDefault="00172ACC" w:rsidP="00142745">
      <w:pPr>
        <w:spacing w:before="240"/>
        <w:rPr>
          <w:rFonts w:eastAsia="Calibri"/>
        </w:rPr>
      </w:pPr>
      <w:r>
        <w:rPr>
          <w:rFonts w:eastAsia="Calibri"/>
        </w:rPr>
        <w:t>The Assessment Team found that 7 of 7 specific requirements were met.</w:t>
      </w:r>
    </w:p>
    <w:p w14:paraId="7F024578" w14:textId="77777777" w:rsidR="00CB2628" w:rsidRPr="008B1EE6" w:rsidRDefault="00172ACC" w:rsidP="00592413">
      <w:pPr>
        <w:pStyle w:val="Heading4"/>
        <w:spacing w:before="240"/>
      </w:pPr>
      <w:r>
        <w:lastRenderedPageBreak/>
        <w:t>Requirements:</w:t>
      </w:r>
    </w:p>
    <w:p w14:paraId="7F024579" w14:textId="77777777" w:rsidR="001670A9" w:rsidRPr="001604D8" w:rsidRDefault="00172ACC" w:rsidP="00592413">
      <w:pPr>
        <w:pStyle w:val="Heading5"/>
        <w:spacing w:before="240"/>
      </w:pPr>
      <w:r>
        <w:t>Standard 4 Requirement 3(a)</w:t>
      </w:r>
      <w:r>
        <w:tab/>
        <w:t>Met</w:t>
      </w:r>
    </w:p>
    <w:p w14:paraId="7F02457A" w14:textId="77777777" w:rsidR="00162C9B" w:rsidRDefault="00172ACC"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F02457B" w14:textId="77777777" w:rsidR="001670A9" w:rsidRPr="001604D8" w:rsidRDefault="00172ACC" w:rsidP="00592413">
      <w:pPr>
        <w:pStyle w:val="Heading5"/>
        <w:spacing w:before="240"/>
      </w:pPr>
      <w:r>
        <w:t>Standard 4 Requirement 3(b)</w:t>
      </w:r>
      <w:r>
        <w:tab/>
        <w:t>Met</w:t>
      </w:r>
    </w:p>
    <w:p w14:paraId="7F02457C" w14:textId="77777777" w:rsidR="00162C9B" w:rsidRDefault="00172ACC" w:rsidP="00E95878">
      <w:pPr>
        <w:spacing w:after="0"/>
      </w:pPr>
      <w:r>
        <w:t>The organisation demonstrates that services and supports for daily living promote each consumer’s emotional, spiritual and psychological well-being.</w:t>
      </w:r>
    </w:p>
    <w:p w14:paraId="7F02457D" w14:textId="77777777" w:rsidR="001670A9" w:rsidRPr="001604D8" w:rsidRDefault="00172ACC" w:rsidP="00592413">
      <w:pPr>
        <w:pStyle w:val="Heading5"/>
        <w:spacing w:before="240"/>
      </w:pPr>
      <w:r>
        <w:t>Standard 4 Requirement 3(c)</w:t>
      </w:r>
      <w:r>
        <w:tab/>
        <w:t>Met</w:t>
      </w:r>
    </w:p>
    <w:p w14:paraId="7F02457E" w14:textId="77777777" w:rsidR="00162C9B" w:rsidRDefault="00172ACC" w:rsidP="00E95878">
      <w:pPr>
        <w:spacing w:after="0"/>
      </w:pPr>
      <w:r>
        <w:t>The organisation demonstrates that services and supports for daily living assist each consumer to:</w:t>
      </w:r>
    </w:p>
    <w:p w14:paraId="7F02457F" w14:textId="77777777" w:rsidR="00E95878" w:rsidRDefault="00172ACC" w:rsidP="00E95878">
      <w:pPr>
        <w:tabs>
          <w:tab w:val="right" w:pos="9026"/>
        </w:tabs>
        <w:spacing w:after="0"/>
        <w:ind w:left="851" w:hanging="567"/>
      </w:pPr>
      <w:r>
        <w:t>(i)</w:t>
      </w:r>
      <w:r>
        <w:tab/>
        <w:t>participate in their community within and outside the organisation’s service environment; and</w:t>
      </w:r>
    </w:p>
    <w:p w14:paraId="7F024580" w14:textId="77777777" w:rsidR="00E95878" w:rsidRDefault="00172ACC" w:rsidP="00E95878">
      <w:pPr>
        <w:tabs>
          <w:tab w:val="right" w:pos="9026"/>
        </w:tabs>
        <w:spacing w:after="0"/>
        <w:ind w:left="851" w:hanging="567"/>
      </w:pPr>
      <w:r>
        <w:t>(ii)</w:t>
      </w:r>
      <w:r>
        <w:tab/>
        <w:t>have social and personal relationships; and</w:t>
      </w:r>
    </w:p>
    <w:p w14:paraId="7F024581" w14:textId="77777777" w:rsidR="00E95878" w:rsidRDefault="00172ACC" w:rsidP="00E95878">
      <w:pPr>
        <w:tabs>
          <w:tab w:val="right" w:pos="9026"/>
        </w:tabs>
        <w:spacing w:after="0"/>
        <w:ind w:left="851" w:hanging="567"/>
      </w:pPr>
      <w:r>
        <w:t>(iii)</w:t>
      </w:r>
      <w:r>
        <w:tab/>
        <w:t>do the things of interest to them.</w:t>
      </w:r>
    </w:p>
    <w:p w14:paraId="7F024582" w14:textId="77777777" w:rsidR="001670A9" w:rsidRPr="001604D8" w:rsidRDefault="00172ACC" w:rsidP="00592413">
      <w:pPr>
        <w:pStyle w:val="Heading5"/>
        <w:spacing w:before="240"/>
      </w:pPr>
      <w:r>
        <w:t>Standard 4 Requirement 3(d)</w:t>
      </w:r>
      <w:r>
        <w:tab/>
        <w:t>Met</w:t>
      </w:r>
    </w:p>
    <w:p w14:paraId="7F024583" w14:textId="77777777" w:rsidR="00162C9B" w:rsidRDefault="00172ACC" w:rsidP="00E95878">
      <w:pPr>
        <w:spacing w:after="0"/>
      </w:pPr>
      <w:r>
        <w:t>The organisation demonstrates that information about the consumer’s condition, needs and preferences is communicated within the organisation, and with others where responsibility for care is shared.</w:t>
      </w:r>
    </w:p>
    <w:p w14:paraId="7F024584" w14:textId="77777777" w:rsidR="001670A9" w:rsidRPr="001604D8" w:rsidRDefault="00172ACC" w:rsidP="00592413">
      <w:pPr>
        <w:pStyle w:val="Heading5"/>
        <w:spacing w:before="240"/>
      </w:pPr>
      <w:r>
        <w:t>Standard 4 Requirement 3(e)</w:t>
      </w:r>
      <w:r>
        <w:tab/>
        <w:t>Met</w:t>
      </w:r>
    </w:p>
    <w:p w14:paraId="7F024585" w14:textId="77777777" w:rsidR="00162C9B" w:rsidRDefault="00172ACC" w:rsidP="00E95878">
      <w:pPr>
        <w:spacing w:after="0"/>
      </w:pPr>
      <w:r>
        <w:t>The organisation demonstrates that timely and appropriate referrals to individuals, other organisations and providers of other care and services.</w:t>
      </w:r>
    </w:p>
    <w:p w14:paraId="7F024586" w14:textId="77777777" w:rsidR="001670A9" w:rsidRPr="001604D8" w:rsidRDefault="00172ACC" w:rsidP="00592413">
      <w:pPr>
        <w:pStyle w:val="Heading5"/>
        <w:spacing w:before="240"/>
      </w:pPr>
      <w:r>
        <w:t>Standard 4 Requirement 3(f)</w:t>
      </w:r>
      <w:r>
        <w:tab/>
        <w:t>Met</w:t>
      </w:r>
    </w:p>
    <w:p w14:paraId="7F024587" w14:textId="77777777" w:rsidR="00162C9B" w:rsidRDefault="00172ACC" w:rsidP="00E95878">
      <w:pPr>
        <w:spacing w:after="0"/>
      </w:pPr>
      <w:r>
        <w:t>The organisation demonstrates that where meals are provided, they are varied and of suitable quality and quantity.</w:t>
      </w:r>
    </w:p>
    <w:p w14:paraId="7F024588" w14:textId="77777777" w:rsidR="001670A9" w:rsidRPr="001604D8" w:rsidRDefault="00172ACC" w:rsidP="00592413">
      <w:pPr>
        <w:pStyle w:val="Heading5"/>
        <w:spacing w:before="240"/>
      </w:pPr>
      <w:r>
        <w:t>Standard 4 Requirement 3(g)</w:t>
      </w:r>
      <w:r>
        <w:tab/>
        <w:t>Met</w:t>
      </w:r>
    </w:p>
    <w:p w14:paraId="7F024589" w14:textId="77777777" w:rsidR="00162C9B" w:rsidRDefault="00172ACC" w:rsidP="00E95878">
      <w:pPr>
        <w:spacing w:after="0"/>
      </w:pPr>
      <w:r>
        <w:t>The organisation demonstrates that where equipment is provided, it is safe, suitable, clean and well maintained.</w:t>
      </w:r>
    </w:p>
    <w:p w14:paraId="7F02458A" w14:textId="77777777" w:rsidR="00805AE9" w:rsidRPr="00E93691" w:rsidRDefault="00172ACC" w:rsidP="002C20EF">
      <w:pPr>
        <w:pStyle w:val="Heading3"/>
        <w:spacing w:before="240"/>
      </w:pPr>
      <w:r>
        <w:t xml:space="preserve">Standard 5: </w:t>
      </w:r>
      <w:r>
        <w:br/>
        <w:t>Organisation’s service environment</w:t>
      </w:r>
      <w:r>
        <w:tab/>
        <w:t>Met</w:t>
      </w:r>
    </w:p>
    <w:p w14:paraId="7F02458B" w14:textId="77777777" w:rsidR="001670A9" w:rsidRPr="001604D8" w:rsidRDefault="00172ACC" w:rsidP="00CB2628">
      <w:pPr>
        <w:pStyle w:val="Heading4"/>
      </w:pPr>
      <w:r>
        <w:t>Consumer outcome:</w:t>
      </w:r>
    </w:p>
    <w:p w14:paraId="7F02458C" w14:textId="77777777" w:rsidR="00FA08FE" w:rsidRDefault="00172ACC" w:rsidP="00E93AC6">
      <w:pPr>
        <w:ind w:left="357" w:hanging="357"/>
      </w:pPr>
      <w:r>
        <w:t>1.</w:t>
      </w:r>
      <w:r>
        <w:tab/>
        <w:t>I feel I belong and I am safe and comfortable in the organisation’s service environment.</w:t>
      </w:r>
    </w:p>
    <w:p w14:paraId="7F02458D" w14:textId="77777777" w:rsidR="00FA08FE" w:rsidRPr="001604D8" w:rsidRDefault="00172ACC" w:rsidP="00CB2628">
      <w:pPr>
        <w:pStyle w:val="Heading4"/>
      </w:pPr>
      <w:r>
        <w:lastRenderedPageBreak/>
        <w:t>Organisation statement:</w:t>
      </w:r>
    </w:p>
    <w:p w14:paraId="7F02458E" w14:textId="77777777" w:rsidR="00FA08FE" w:rsidRDefault="00172ACC" w:rsidP="00E93AC6">
      <w:pPr>
        <w:ind w:left="357" w:hanging="357"/>
      </w:pPr>
      <w:r>
        <w:t>2.</w:t>
      </w:r>
      <w:r>
        <w:tab/>
        <w:t>The organisation provides a safe and comfortable service environment that promotes the consumer’s independence, function and enjoyment.</w:t>
      </w:r>
    </w:p>
    <w:p w14:paraId="7F02458F" w14:textId="77777777" w:rsidR="00FA08FE" w:rsidRDefault="00172ACC" w:rsidP="00CB2628">
      <w:pPr>
        <w:pStyle w:val="Heading4"/>
      </w:pPr>
      <w:r>
        <w:t>Summary of Assessment of Standard 5:</w:t>
      </w:r>
    </w:p>
    <w:p w14:paraId="7F024590" w14:textId="77777777" w:rsidR="00262118" w:rsidRPr="00262118" w:rsidRDefault="00172ACC" w:rsidP="00262118">
      <w:pPr>
        <w:keepNext/>
        <w:rPr>
          <w:rFonts w:eastAsia="Calibri"/>
        </w:rPr>
      </w:pPr>
      <w:r>
        <w:rPr>
          <w:rFonts w:eastAsia="Calibri"/>
        </w:rPr>
        <w:t xml:space="preserve">Overall consumers indicated that they feel they belong in the service and feel safe and comfortable in the service environment. </w:t>
      </w:r>
    </w:p>
    <w:p w14:paraId="7F024591" w14:textId="77777777" w:rsidR="00262118" w:rsidRDefault="00172ACC" w:rsidP="00172ACC">
      <w:pPr>
        <w:keepNext/>
        <w:rPr>
          <w:rFonts w:eastAsia="Calibri"/>
        </w:rPr>
      </w:pPr>
      <w:r>
        <w:rPr>
          <w:rFonts w:eastAsia="Calibri"/>
        </w:rPr>
        <w:t>For example:</w:t>
      </w:r>
    </w:p>
    <w:p w14:paraId="7F024592" w14:textId="77777777" w:rsidR="00262118" w:rsidRPr="00172ACC" w:rsidRDefault="00172ACC" w:rsidP="00262118">
      <w:pPr>
        <w:pStyle w:val="ListParagraph"/>
        <w:keepNext/>
        <w:numPr>
          <w:ilvl w:val="0"/>
          <w:numId w:val="18"/>
        </w:numPr>
        <w:spacing w:after="200" w:line="240" w:lineRule="auto"/>
        <w:rPr>
          <w:rFonts w:ascii="Arial" w:eastAsia="Calibri" w:hAnsi="Arial" w:cs="Arial"/>
        </w:rPr>
      </w:pPr>
      <w:r w:rsidRPr="00172ACC">
        <w:rPr>
          <w:rFonts w:ascii="Arial" w:eastAsia="Calibri" w:hAnsi="Arial" w:cs="Arial"/>
        </w:rPr>
        <w:t>Consumers interviewed confirmed they can freely and safely access indoor and outdoor areas and feel safe living at the service. Consumers who require staff assistance to access outdoor areas said staff support them to do this.</w:t>
      </w:r>
    </w:p>
    <w:p w14:paraId="7F024593" w14:textId="77777777" w:rsidR="00262118" w:rsidRPr="00172ACC" w:rsidRDefault="00172ACC" w:rsidP="00262118">
      <w:pPr>
        <w:pStyle w:val="ListParagraph"/>
        <w:keepNext/>
        <w:numPr>
          <w:ilvl w:val="0"/>
          <w:numId w:val="18"/>
        </w:numPr>
        <w:spacing w:after="200" w:line="240" w:lineRule="auto"/>
        <w:rPr>
          <w:rFonts w:ascii="Arial" w:eastAsia="Calibri" w:hAnsi="Arial" w:cs="Arial"/>
          <w:iCs/>
        </w:rPr>
      </w:pPr>
      <w:r w:rsidRPr="00172ACC">
        <w:rPr>
          <w:rFonts w:ascii="Arial" w:eastAsia="Calibri" w:hAnsi="Arial" w:cs="Arial"/>
        </w:rPr>
        <w:t>Consumers interviewed confirmed the environment is decorated and furnished in a style which reflects the Island’s lifestyle and culture. Consumers said they enjoy sitting in the communal area which has expansive views of the ocean and islands, which is important and meaningful to them.</w:t>
      </w:r>
    </w:p>
    <w:p w14:paraId="7F024594" w14:textId="4B29A4E8" w:rsidR="00262118" w:rsidRDefault="00172ACC" w:rsidP="00172ACC">
      <w:pPr>
        <w:pStyle w:val="ListParagraph"/>
        <w:keepNext/>
        <w:numPr>
          <w:ilvl w:val="0"/>
          <w:numId w:val="18"/>
        </w:numPr>
        <w:spacing w:after="240" w:line="240" w:lineRule="auto"/>
        <w:ind w:left="357" w:hanging="357"/>
        <w:rPr>
          <w:rFonts w:ascii="Arial" w:eastAsia="Calibri" w:hAnsi="Arial" w:cs="Arial"/>
          <w:iCs/>
        </w:rPr>
      </w:pPr>
      <w:r w:rsidRPr="00172ACC">
        <w:rPr>
          <w:rFonts w:ascii="Arial" w:eastAsia="Calibri" w:hAnsi="Arial" w:cs="Arial"/>
          <w:iCs/>
        </w:rPr>
        <w:t>Consumers interviewed confirmed that the service is clean and well maintained.</w:t>
      </w:r>
    </w:p>
    <w:p w14:paraId="7F024595" w14:textId="77777777" w:rsidR="00262118" w:rsidRPr="00262118" w:rsidRDefault="00172ACC" w:rsidP="004F6F99">
      <w:pPr>
        <w:spacing w:line="240" w:lineRule="auto"/>
        <w:rPr>
          <w:rFonts w:eastAsia="Calibri"/>
        </w:rPr>
      </w:pPr>
      <w:r>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F024596" w14:textId="77777777" w:rsidR="00262118" w:rsidRDefault="00172ACC" w:rsidP="004F6F99">
      <w:pPr>
        <w:numPr>
          <w:ilvl w:val="0"/>
          <w:numId w:val="17"/>
        </w:numPr>
        <w:spacing w:line="240" w:lineRule="auto"/>
        <w:ind w:left="357" w:hanging="357"/>
        <w:contextualSpacing/>
        <w:rPr>
          <w:rFonts w:eastAsia="Calibri"/>
          <w:iCs/>
        </w:rPr>
      </w:pPr>
      <w:r>
        <w:rPr>
          <w:rFonts w:eastAsia="Calibri"/>
          <w:iCs/>
        </w:rPr>
        <w:t>The Assessment Team observed the environment to be welcoming with a large and central communal living area with panoramic views of the Torres Strait and outer islands. Artwork displayed is reflective of the island lifestyle and consumers can furnish their rooms with personal items. Consumers have access to clean and maintained indoor and outdoor living areas.</w:t>
      </w:r>
    </w:p>
    <w:p w14:paraId="7F024597" w14:textId="77777777" w:rsidR="00262118" w:rsidRPr="00262118" w:rsidRDefault="00CD44C8" w:rsidP="00262118">
      <w:pPr>
        <w:ind w:left="357"/>
        <w:contextualSpacing/>
        <w:rPr>
          <w:rFonts w:eastAsia="Calibri"/>
          <w:iCs/>
        </w:rPr>
      </w:pPr>
    </w:p>
    <w:p w14:paraId="7F024598" w14:textId="77777777" w:rsidR="00F8396B" w:rsidRPr="00262118" w:rsidRDefault="00172ACC" w:rsidP="00F8396B">
      <w:pPr>
        <w:rPr>
          <w:rFonts w:eastAsia="Calibri"/>
        </w:rPr>
      </w:pPr>
      <w:r w:rsidRPr="00262118">
        <w:rPr>
          <w:rFonts w:eastAsia="Calibri"/>
        </w:rPr>
        <w:t xml:space="preserve">The Assessment Team found that 3 of 3 specific requirements were met. </w:t>
      </w:r>
    </w:p>
    <w:p w14:paraId="7F024599" w14:textId="77777777" w:rsidR="00CB2628" w:rsidRPr="008B1EE6" w:rsidRDefault="00172ACC" w:rsidP="00592413">
      <w:pPr>
        <w:pStyle w:val="Heading4"/>
        <w:spacing w:before="240"/>
      </w:pPr>
      <w:r>
        <w:t>Requirements:</w:t>
      </w:r>
    </w:p>
    <w:p w14:paraId="7F02459A" w14:textId="77777777" w:rsidR="001670A9" w:rsidRPr="001604D8" w:rsidRDefault="00172ACC" w:rsidP="00592413">
      <w:pPr>
        <w:pStyle w:val="Heading5"/>
        <w:spacing w:before="240"/>
      </w:pPr>
      <w:r>
        <w:t>Standard 5 Requirement 3(a)</w:t>
      </w:r>
      <w:r>
        <w:tab/>
        <w:t>Met</w:t>
      </w:r>
    </w:p>
    <w:p w14:paraId="7F02459B" w14:textId="77777777" w:rsidR="00162C9B" w:rsidRDefault="00172ACC" w:rsidP="00E95878">
      <w:pPr>
        <w:spacing w:after="0"/>
      </w:pPr>
      <w:r>
        <w:t>The organisation demonstrates that the service environment is welcoming and easy to understand, and optimises each consumer’s sense of belonging, independence, interaction and function.</w:t>
      </w:r>
    </w:p>
    <w:p w14:paraId="7F02459C" w14:textId="77777777" w:rsidR="001670A9" w:rsidRPr="001604D8" w:rsidRDefault="00172ACC" w:rsidP="00592413">
      <w:pPr>
        <w:pStyle w:val="Heading5"/>
        <w:spacing w:before="240"/>
      </w:pPr>
      <w:r>
        <w:t>Standard 5 Requirement 3(b)</w:t>
      </w:r>
      <w:r>
        <w:tab/>
        <w:t>Met</w:t>
      </w:r>
    </w:p>
    <w:p w14:paraId="7F02459D" w14:textId="77777777" w:rsidR="00162C9B" w:rsidRDefault="00172ACC" w:rsidP="00E95878">
      <w:pPr>
        <w:spacing w:after="0"/>
      </w:pPr>
      <w:r>
        <w:t>The organisation demonstrates that the service environment:</w:t>
      </w:r>
    </w:p>
    <w:p w14:paraId="7F02459E" w14:textId="77777777" w:rsidR="00E95878" w:rsidRDefault="00172ACC" w:rsidP="00E95878">
      <w:pPr>
        <w:tabs>
          <w:tab w:val="right" w:pos="9026"/>
        </w:tabs>
        <w:spacing w:after="0"/>
        <w:ind w:left="851" w:hanging="567"/>
      </w:pPr>
      <w:r>
        <w:t>(i)</w:t>
      </w:r>
      <w:r>
        <w:tab/>
        <w:t>is safe, clean, well maintained and comfortable; and</w:t>
      </w:r>
    </w:p>
    <w:p w14:paraId="7F02459F" w14:textId="77777777" w:rsidR="00E95878" w:rsidRDefault="00172ACC" w:rsidP="00E95878">
      <w:pPr>
        <w:tabs>
          <w:tab w:val="right" w:pos="9026"/>
        </w:tabs>
        <w:spacing w:after="0"/>
        <w:ind w:left="851" w:hanging="567"/>
      </w:pPr>
      <w:r>
        <w:t>(ii)</w:t>
      </w:r>
      <w:r>
        <w:tab/>
        <w:t>enables consumers to move freely, both indoors and outdoors.</w:t>
      </w:r>
    </w:p>
    <w:p w14:paraId="7F0245A0" w14:textId="77777777" w:rsidR="001670A9" w:rsidRPr="001604D8" w:rsidRDefault="00172ACC" w:rsidP="00592413">
      <w:pPr>
        <w:pStyle w:val="Heading5"/>
        <w:spacing w:before="240"/>
      </w:pPr>
      <w:r>
        <w:lastRenderedPageBreak/>
        <w:t>Standard 5 Requirement 3(c)</w:t>
      </w:r>
      <w:r>
        <w:tab/>
        <w:t>Met</w:t>
      </w:r>
    </w:p>
    <w:p w14:paraId="7F0245A1" w14:textId="77777777" w:rsidR="00162C9B" w:rsidRDefault="00172ACC" w:rsidP="00E95878">
      <w:pPr>
        <w:spacing w:after="0"/>
      </w:pPr>
      <w:r>
        <w:t>The organisation demonstrates that furniture, fittings and equipment are safe, clean, well maintained and suitable for the consumer.</w:t>
      </w:r>
    </w:p>
    <w:p w14:paraId="7F0245A2" w14:textId="77777777" w:rsidR="00805AE9" w:rsidRPr="00E93691" w:rsidRDefault="00172ACC" w:rsidP="002C20EF">
      <w:pPr>
        <w:pStyle w:val="Heading3"/>
        <w:spacing w:before="240"/>
      </w:pPr>
      <w:r>
        <w:t xml:space="preserve">Standard 6: </w:t>
      </w:r>
      <w:r>
        <w:br/>
        <w:t>Feedback and complaints</w:t>
      </w:r>
      <w:r>
        <w:tab/>
        <w:t>Met</w:t>
      </w:r>
    </w:p>
    <w:p w14:paraId="7F0245A3" w14:textId="77777777" w:rsidR="001670A9" w:rsidRPr="001604D8" w:rsidRDefault="00172ACC" w:rsidP="00CB2628">
      <w:pPr>
        <w:pStyle w:val="Heading4"/>
      </w:pPr>
      <w:r>
        <w:t>Consumer outcome:</w:t>
      </w:r>
    </w:p>
    <w:p w14:paraId="7F0245A4" w14:textId="77777777" w:rsidR="00FA08FE" w:rsidRDefault="00172ACC" w:rsidP="00E93AC6">
      <w:pPr>
        <w:ind w:left="357" w:hanging="357"/>
      </w:pPr>
      <w:r>
        <w:t>1.</w:t>
      </w:r>
      <w:r>
        <w:tab/>
        <w:t>I feel safe and am encouraged and supported to give feedback and make complaints. I am engaged in processes to address my feedback and complaints, and appropriate action is taken.</w:t>
      </w:r>
    </w:p>
    <w:p w14:paraId="7F0245A5" w14:textId="77777777" w:rsidR="00FA08FE" w:rsidRPr="001604D8" w:rsidRDefault="00172ACC" w:rsidP="00CB2628">
      <w:pPr>
        <w:pStyle w:val="Heading4"/>
      </w:pPr>
      <w:r>
        <w:t>Organisation statement:</w:t>
      </w:r>
    </w:p>
    <w:p w14:paraId="7F0245A6" w14:textId="77777777" w:rsidR="00FA08FE" w:rsidRDefault="00172ACC"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7F0245A7" w14:textId="77777777" w:rsidR="00FA08FE" w:rsidRPr="001604D8" w:rsidRDefault="00172ACC" w:rsidP="00CB2628">
      <w:pPr>
        <w:pStyle w:val="Heading4"/>
      </w:pPr>
      <w:r>
        <w:t>Summary of Assessment of Standard 6:</w:t>
      </w:r>
    </w:p>
    <w:p w14:paraId="7F0245A8" w14:textId="77777777" w:rsidR="00F96D5E" w:rsidRPr="007369F0" w:rsidRDefault="00172ACC" w:rsidP="00F96D5E">
      <w:pPr>
        <w:contextualSpacing/>
        <w:rPr>
          <w:rFonts w:eastAsia="Calibri"/>
        </w:rPr>
      </w:pPr>
      <w:r w:rsidRPr="007369F0">
        <w:rPr>
          <w:rFonts w:eastAsia="Calibri"/>
        </w:rPr>
        <w:t xml:space="preserve">Overall consumers considered that they are encouraged and supported to give feedback and make complaints, and that appropriate action is taken. </w:t>
      </w:r>
    </w:p>
    <w:p w14:paraId="7F0245A9" w14:textId="77777777" w:rsidR="00F96D5E" w:rsidRPr="007369F0" w:rsidRDefault="00CD44C8" w:rsidP="00F96D5E">
      <w:pPr>
        <w:contextualSpacing/>
        <w:rPr>
          <w:rFonts w:eastAsia="Calibri"/>
        </w:rPr>
      </w:pPr>
    </w:p>
    <w:p w14:paraId="7F0245AA" w14:textId="443A665C" w:rsidR="00F96D5E" w:rsidRDefault="00172ACC" w:rsidP="00F96D5E">
      <w:pPr>
        <w:contextualSpacing/>
        <w:rPr>
          <w:rFonts w:eastAsia="Calibri"/>
        </w:rPr>
      </w:pPr>
      <w:r w:rsidRPr="007369F0">
        <w:rPr>
          <w:rFonts w:eastAsia="Calibri"/>
        </w:rPr>
        <w:t>For example:</w:t>
      </w:r>
    </w:p>
    <w:p w14:paraId="0F75B90F" w14:textId="77777777" w:rsidR="00172ACC" w:rsidRPr="007369F0" w:rsidRDefault="00172ACC" w:rsidP="00F96D5E">
      <w:pPr>
        <w:contextualSpacing/>
      </w:pPr>
    </w:p>
    <w:p w14:paraId="7F0245AB" w14:textId="77777777" w:rsidR="00F96D5E" w:rsidRPr="007369F0" w:rsidRDefault="00172ACC" w:rsidP="00F96D5E">
      <w:pPr>
        <w:numPr>
          <w:ilvl w:val="0"/>
          <w:numId w:val="15"/>
        </w:numPr>
        <w:spacing w:after="0" w:line="240" w:lineRule="auto"/>
        <w:contextualSpacing/>
        <w:rPr>
          <w:rFonts w:eastAsia="Calibri"/>
        </w:rPr>
      </w:pPr>
      <w:r w:rsidRPr="007369F0">
        <w:rPr>
          <w:iCs/>
        </w:rPr>
        <w:t>Consumers interviewed said they felt comfortable raising concerns and providing feedback, including at resident meetings and directly to management and staff. They also said they have family members who visit them or who are staff members, who they feel they can raise concerns with and who will address concerns for them. They felt changes had been made in response to feedback, particularly in relation to the menu and requests for specific food items.</w:t>
      </w:r>
      <w:r w:rsidRPr="007369F0">
        <w:rPr>
          <w:rFonts w:eastAsia="Calibri"/>
          <w:i/>
          <w:iCs/>
          <w:highlight w:val="yellow"/>
        </w:rPr>
        <w:t xml:space="preserve"> </w:t>
      </w:r>
    </w:p>
    <w:p w14:paraId="7F0245AC" w14:textId="77777777" w:rsidR="00F96D5E" w:rsidRPr="007369F0" w:rsidRDefault="00CD44C8" w:rsidP="00F96D5E">
      <w:pPr>
        <w:ind w:left="360"/>
        <w:contextualSpacing/>
        <w:rPr>
          <w:rFonts w:eastAsia="Calibri"/>
        </w:rPr>
      </w:pPr>
    </w:p>
    <w:p w14:paraId="7F0245AD" w14:textId="77777777" w:rsidR="00F96D5E" w:rsidRPr="007369F0" w:rsidRDefault="00172ACC" w:rsidP="00F96D5E">
      <w:pPr>
        <w:spacing w:line="240" w:lineRule="auto"/>
        <w:contextualSpacing/>
        <w:rPr>
          <w:rFonts w:eastAsia="Calibri"/>
        </w:rPr>
      </w:pPr>
      <w:r w:rsidRPr="007369F0">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F0245AE" w14:textId="77777777" w:rsidR="00F96D5E" w:rsidRPr="007369F0" w:rsidRDefault="00CD44C8" w:rsidP="00F96D5E">
      <w:pPr>
        <w:contextualSpacing/>
        <w:rPr>
          <w:rFonts w:eastAsia="Calibri"/>
        </w:rPr>
      </w:pPr>
    </w:p>
    <w:p w14:paraId="7F0245AF" w14:textId="77777777" w:rsidR="00F96D5E" w:rsidRPr="007369F0" w:rsidRDefault="00172ACC" w:rsidP="00F96D5E">
      <w:pPr>
        <w:numPr>
          <w:ilvl w:val="0"/>
          <w:numId w:val="15"/>
        </w:numPr>
        <w:spacing w:after="200" w:line="240" w:lineRule="auto"/>
        <w:contextualSpacing/>
        <w:rPr>
          <w:rFonts w:eastAsia="Fira Sans Light"/>
          <w:i/>
          <w:iCs/>
        </w:rPr>
      </w:pPr>
      <w:r w:rsidRPr="007369F0">
        <w:rPr>
          <w:rFonts w:eastAsia="Fira Sans Light"/>
          <w:iCs/>
        </w:rPr>
        <w:t>Concerns are addressed as they arise or more formally as a complaint through an electronic risk management system. Complaints are reviewed by management, actioned and resolved. The service uses an open disclosure approach, including an apology by management, as an integral part of its complaint</w:t>
      </w:r>
      <w:r>
        <w:rPr>
          <w:rFonts w:eastAsia="Fira Sans Light"/>
          <w:iCs/>
        </w:rPr>
        <w:t>’</w:t>
      </w:r>
      <w:r w:rsidRPr="007369F0">
        <w:rPr>
          <w:rFonts w:eastAsia="Fira Sans Light"/>
          <w:iCs/>
        </w:rPr>
        <w:t>s resolution process.</w:t>
      </w:r>
    </w:p>
    <w:p w14:paraId="7F0245B0" w14:textId="77777777" w:rsidR="00F96D5E" w:rsidRPr="007369F0" w:rsidRDefault="00172ACC" w:rsidP="00F96D5E">
      <w:pPr>
        <w:numPr>
          <w:ilvl w:val="0"/>
          <w:numId w:val="15"/>
        </w:numPr>
        <w:spacing w:after="200" w:line="240" w:lineRule="auto"/>
        <w:contextualSpacing/>
        <w:rPr>
          <w:rFonts w:eastAsia="Fira Sans Light"/>
          <w:iCs/>
        </w:rPr>
      </w:pPr>
      <w:r w:rsidRPr="007369F0">
        <w:rPr>
          <w:rFonts w:eastAsia="Fira Sans Light"/>
          <w:iCs/>
        </w:rPr>
        <w:lastRenderedPageBreak/>
        <w:t>Resident meetings are a key forum for consumers to provide feedback and seek change. Meeting minutes and staff interviews identified the service is responsive to feedback provided through this avenue.</w:t>
      </w:r>
    </w:p>
    <w:p w14:paraId="7F0245B1" w14:textId="77777777" w:rsidR="00F96D5E" w:rsidRPr="007369F0" w:rsidRDefault="00172ACC" w:rsidP="00F96D5E">
      <w:pPr>
        <w:numPr>
          <w:ilvl w:val="0"/>
          <w:numId w:val="15"/>
        </w:numPr>
        <w:spacing w:after="200" w:line="240" w:lineRule="auto"/>
        <w:contextualSpacing/>
        <w:rPr>
          <w:rFonts w:eastAsia="Fira Sans Light"/>
          <w:i/>
          <w:iCs/>
        </w:rPr>
      </w:pPr>
      <w:r w:rsidRPr="007369F0">
        <w:rPr>
          <w:iCs/>
        </w:rPr>
        <w:t>Care documentation for consumers interviewed identified changes to care and services are included in care plans in response to individual feedback, for example for meal preferences, smoking arrangements and community outings.</w:t>
      </w:r>
    </w:p>
    <w:p w14:paraId="7F0245B2" w14:textId="77777777" w:rsidR="00F96D5E" w:rsidRPr="007369F0" w:rsidRDefault="00CD44C8" w:rsidP="00F96D5E">
      <w:pPr>
        <w:contextualSpacing/>
        <w:rPr>
          <w:rFonts w:eastAsia="Calibri"/>
        </w:rPr>
      </w:pPr>
    </w:p>
    <w:p w14:paraId="7F0245B3" w14:textId="77777777" w:rsidR="00F96D5E" w:rsidRPr="007369F0" w:rsidRDefault="00172ACC" w:rsidP="00F96D5E">
      <w:pPr>
        <w:contextualSpacing/>
        <w:rPr>
          <w:rFonts w:eastAsia="Calibri"/>
        </w:rPr>
      </w:pPr>
      <w:r w:rsidRPr="007369F0">
        <w:rPr>
          <w:rFonts w:eastAsia="Calibri"/>
        </w:rPr>
        <w:t>The Assessment Team found that 4 of 4 specific requirements were met.</w:t>
      </w:r>
    </w:p>
    <w:p w14:paraId="7F0245B5" w14:textId="77777777" w:rsidR="00CB2628" w:rsidRPr="008B1EE6" w:rsidRDefault="00172ACC" w:rsidP="00592413">
      <w:pPr>
        <w:pStyle w:val="Heading4"/>
        <w:spacing w:before="240"/>
      </w:pPr>
      <w:r>
        <w:t>Requirements:</w:t>
      </w:r>
    </w:p>
    <w:p w14:paraId="7F0245B6" w14:textId="77777777" w:rsidR="001670A9" w:rsidRPr="001604D8" w:rsidRDefault="00172ACC" w:rsidP="00592413">
      <w:pPr>
        <w:pStyle w:val="Heading5"/>
        <w:spacing w:before="240"/>
      </w:pPr>
      <w:r>
        <w:t>Standard 6 Requirement 3(a)</w:t>
      </w:r>
      <w:r>
        <w:tab/>
        <w:t>Met</w:t>
      </w:r>
    </w:p>
    <w:p w14:paraId="7F0245B7" w14:textId="77777777" w:rsidR="00162C9B" w:rsidRDefault="00172ACC" w:rsidP="00E95878">
      <w:pPr>
        <w:spacing w:after="0"/>
      </w:pPr>
      <w:r>
        <w:t>The organisation demonstrates that consumers, their family, friends, carers and others are encouraged and supported to provide feedback and make complaints.</w:t>
      </w:r>
    </w:p>
    <w:p w14:paraId="7F0245B8" w14:textId="77777777" w:rsidR="001670A9" w:rsidRPr="001604D8" w:rsidRDefault="00172ACC" w:rsidP="00592413">
      <w:pPr>
        <w:pStyle w:val="Heading5"/>
        <w:spacing w:before="240"/>
      </w:pPr>
      <w:r>
        <w:t>Standard 6 Requirement 3(b)</w:t>
      </w:r>
      <w:r>
        <w:tab/>
        <w:t>Met</w:t>
      </w:r>
    </w:p>
    <w:p w14:paraId="7F0245B9" w14:textId="77777777" w:rsidR="00162C9B" w:rsidRDefault="00172ACC" w:rsidP="00E95878">
      <w:pPr>
        <w:spacing w:after="0"/>
      </w:pPr>
      <w:r>
        <w:t>The organisation demonstrates that consumers are made aware of and have access to advocates, language services and other methods for raising and resolving complaints.</w:t>
      </w:r>
    </w:p>
    <w:p w14:paraId="7F0245BA" w14:textId="77777777" w:rsidR="001670A9" w:rsidRPr="001604D8" w:rsidRDefault="00172ACC" w:rsidP="00592413">
      <w:pPr>
        <w:pStyle w:val="Heading5"/>
        <w:spacing w:before="240"/>
      </w:pPr>
      <w:r>
        <w:t>Standard 6 Requirement 3(c)</w:t>
      </w:r>
      <w:r>
        <w:tab/>
        <w:t>Met</w:t>
      </w:r>
    </w:p>
    <w:p w14:paraId="7F0245BB" w14:textId="77777777" w:rsidR="00162C9B" w:rsidRDefault="00172ACC" w:rsidP="00E95878">
      <w:pPr>
        <w:spacing w:after="0"/>
      </w:pPr>
      <w:r>
        <w:t>The organisation demonstrates that appropriate action is taken in response to complaints and an open disclosure process is used when things go wrong.</w:t>
      </w:r>
    </w:p>
    <w:p w14:paraId="7F0245BC" w14:textId="77777777" w:rsidR="001670A9" w:rsidRPr="001604D8" w:rsidRDefault="00172ACC" w:rsidP="00592413">
      <w:pPr>
        <w:pStyle w:val="Heading5"/>
        <w:spacing w:before="240"/>
      </w:pPr>
      <w:r>
        <w:t>Standard 6 Requirement 3(d)</w:t>
      </w:r>
      <w:r>
        <w:tab/>
        <w:t>Met</w:t>
      </w:r>
    </w:p>
    <w:p w14:paraId="7F0245BD" w14:textId="77777777" w:rsidR="00162C9B" w:rsidRDefault="00172ACC" w:rsidP="00E95878">
      <w:pPr>
        <w:spacing w:after="0"/>
      </w:pPr>
      <w:r>
        <w:t>The organisation demonstrates that feedback and complaints are reviewed and used to improve the quality of care and services.</w:t>
      </w:r>
    </w:p>
    <w:p w14:paraId="7F0245BE" w14:textId="77777777" w:rsidR="00805AE9" w:rsidRPr="00E93691" w:rsidRDefault="00172ACC" w:rsidP="002C20EF">
      <w:pPr>
        <w:pStyle w:val="Heading3"/>
        <w:spacing w:before="240"/>
      </w:pPr>
      <w:r>
        <w:t xml:space="preserve">Standard 7: </w:t>
      </w:r>
      <w:r>
        <w:br/>
        <w:t>Human resources</w:t>
      </w:r>
      <w:r>
        <w:tab/>
        <w:t>Met</w:t>
      </w:r>
    </w:p>
    <w:p w14:paraId="7F0245BF" w14:textId="77777777" w:rsidR="001670A9" w:rsidRPr="001604D8" w:rsidRDefault="00172ACC" w:rsidP="00CB2628">
      <w:pPr>
        <w:pStyle w:val="Heading4"/>
      </w:pPr>
      <w:r>
        <w:t>Consumer outcome:</w:t>
      </w:r>
    </w:p>
    <w:p w14:paraId="7F0245C0" w14:textId="77777777" w:rsidR="00FA08FE" w:rsidRDefault="00172ACC" w:rsidP="00E93AC6">
      <w:pPr>
        <w:ind w:left="357" w:hanging="357"/>
      </w:pPr>
      <w:r>
        <w:t>1.</w:t>
      </w:r>
      <w:r>
        <w:tab/>
        <w:t>I get quality care and services when I need them from people who are knowledgeable, capable and caring.</w:t>
      </w:r>
    </w:p>
    <w:p w14:paraId="7F0245C1" w14:textId="77777777" w:rsidR="00FA08FE" w:rsidRPr="001604D8" w:rsidRDefault="00172ACC" w:rsidP="00CB2628">
      <w:pPr>
        <w:pStyle w:val="Heading4"/>
      </w:pPr>
      <w:r>
        <w:t>Organisation statement:</w:t>
      </w:r>
    </w:p>
    <w:p w14:paraId="7F0245C2" w14:textId="77777777" w:rsidR="00FA08FE" w:rsidRDefault="00172ACC" w:rsidP="00E93AC6">
      <w:pPr>
        <w:ind w:left="357" w:hanging="357"/>
      </w:pPr>
      <w:r>
        <w:t>2.</w:t>
      </w:r>
      <w:r>
        <w:tab/>
        <w:t>The organisation has a workforce that is sufficient, and is skilled and qualified, to provide safe, respectful and quality care and services.</w:t>
      </w:r>
    </w:p>
    <w:p w14:paraId="7F0245C3" w14:textId="77777777" w:rsidR="00FA08FE" w:rsidRDefault="00172ACC" w:rsidP="00CB2628">
      <w:pPr>
        <w:pStyle w:val="Heading4"/>
      </w:pPr>
      <w:r>
        <w:t>Summary of Assessment of Standard 7:</w:t>
      </w:r>
    </w:p>
    <w:p w14:paraId="7F0245C4" w14:textId="77777777" w:rsidR="00830862" w:rsidRPr="00DC2B8C" w:rsidRDefault="00172ACC" w:rsidP="00830862">
      <w:pPr>
        <w:spacing w:after="60"/>
        <w:rPr>
          <w:rFonts w:eastAsia="Calibri"/>
        </w:rPr>
      </w:pPr>
      <w:r w:rsidRPr="00DC2B8C">
        <w:rPr>
          <w:rFonts w:eastAsia="Calibri"/>
        </w:rPr>
        <w:t>Overall consumers indicated that they get quality care and services when they need them and from people who are knowledgeable, capable and caring. For example:</w:t>
      </w:r>
    </w:p>
    <w:p w14:paraId="7F0245C5" w14:textId="77777777" w:rsidR="00830862" w:rsidRPr="00DC2B8C" w:rsidRDefault="00172ACC" w:rsidP="00AE0CCD">
      <w:pPr>
        <w:numPr>
          <w:ilvl w:val="0"/>
          <w:numId w:val="15"/>
        </w:numPr>
        <w:spacing w:after="200" w:line="240" w:lineRule="auto"/>
        <w:contextualSpacing/>
        <w:rPr>
          <w:rFonts w:eastAsia="Calibri"/>
        </w:rPr>
      </w:pPr>
      <w:r>
        <w:rPr>
          <w:rFonts w:eastAsia="Calibri"/>
        </w:rPr>
        <w:lastRenderedPageBreak/>
        <w:t>C</w:t>
      </w:r>
      <w:r w:rsidRPr="00DC2B8C">
        <w:rPr>
          <w:rFonts w:eastAsia="Calibri"/>
        </w:rPr>
        <w:t>onsumers interviewed confirmed that staff are kind and caring and respectful of their identity culture and diversity. They gave examples of what this means to the</w:t>
      </w:r>
      <w:r>
        <w:rPr>
          <w:rFonts w:eastAsia="Calibri"/>
        </w:rPr>
        <w:t>m</w:t>
      </w:r>
      <w:r w:rsidRPr="00DC2B8C">
        <w:rPr>
          <w:rFonts w:eastAsia="Calibri"/>
        </w:rPr>
        <w:t xml:space="preserve"> including in relation to being able to participate in events of cultural significance.</w:t>
      </w:r>
    </w:p>
    <w:p w14:paraId="7F0245C6" w14:textId="77777777" w:rsidR="00830862" w:rsidRPr="00DC2B8C" w:rsidRDefault="00172ACC" w:rsidP="00AE0CCD">
      <w:pPr>
        <w:numPr>
          <w:ilvl w:val="0"/>
          <w:numId w:val="15"/>
        </w:numPr>
        <w:spacing w:after="200" w:line="240" w:lineRule="auto"/>
        <w:contextualSpacing/>
        <w:rPr>
          <w:rFonts w:eastAsia="Calibri"/>
        </w:rPr>
      </w:pPr>
      <w:r w:rsidRPr="00DC2B8C">
        <w:rPr>
          <w:rFonts w:eastAsia="Calibri"/>
        </w:rPr>
        <w:t xml:space="preserve">Consumers interviewed </w:t>
      </w:r>
      <w:r>
        <w:rPr>
          <w:rFonts w:eastAsia="Calibri"/>
        </w:rPr>
        <w:t>felt there</w:t>
      </w:r>
      <w:r w:rsidRPr="00DC2B8C">
        <w:rPr>
          <w:rFonts w:eastAsia="Calibri"/>
        </w:rPr>
        <w:t xml:space="preserve"> were sufficient staff to support care and services and </w:t>
      </w:r>
      <w:r>
        <w:rPr>
          <w:rFonts w:eastAsia="Calibri"/>
        </w:rPr>
        <w:t xml:space="preserve">stated they have confidence </w:t>
      </w:r>
      <w:r w:rsidRPr="00DC2B8C">
        <w:rPr>
          <w:rFonts w:eastAsia="Calibri"/>
        </w:rPr>
        <w:t>that staff know what they are doing</w:t>
      </w:r>
      <w:r>
        <w:rPr>
          <w:rFonts w:eastAsia="Calibri"/>
        </w:rPr>
        <w:t>.</w:t>
      </w:r>
    </w:p>
    <w:p w14:paraId="7F0245C7" w14:textId="77777777" w:rsidR="00830862" w:rsidRPr="00DC2B8C" w:rsidRDefault="00CD44C8" w:rsidP="00AE0CCD">
      <w:pPr>
        <w:spacing w:line="240" w:lineRule="auto"/>
        <w:contextualSpacing/>
        <w:rPr>
          <w:rFonts w:eastAsia="Calibri"/>
        </w:rPr>
      </w:pPr>
    </w:p>
    <w:p w14:paraId="7F0245C8" w14:textId="77777777" w:rsidR="00830862" w:rsidRPr="00DC2B8C" w:rsidRDefault="00172ACC" w:rsidP="00AE0CCD">
      <w:pPr>
        <w:spacing w:line="240" w:lineRule="auto"/>
        <w:contextualSpacing/>
        <w:rPr>
          <w:rFonts w:eastAsia="Calibri"/>
        </w:rPr>
      </w:pPr>
      <w:r w:rsidRPr="00DC2B8C">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F0245C9" w14:textId="77777777" w:rsidR="00830862" w:rsidRPr="00172ACC" w:rsidRDefault="00172ACC" w:rsidP="00830862">
      <w:pPr>
        <w:pStyle w:val="ListParagraph"/>
        <w:numPr>
          <w:ilvl w:val="0"/>
          <w:numId w:val="19"/>
        </w:numPr>
        <w:spacing w:line="240" w:lineRule="auto"/>
        <w:rPr>
          <w:rFonts w:ascii="Arial" w:eastAsia="Calibri" w:hAnsi="Arial" w:cs="Arial"/>
          <w:iCs/>
        </w:rPr>
      </w:pPr>
      <w:r w:rsidRPr="00172ACC">
        <w:rPr>
          <w:rFonts w:ascii="Arial" w:eastAsia="Calibri" w:hAnsi="Arial" w:cs="Arial"/>
          <w:iCs/>
        </w:rPr>
        <w:t>Staff interviewed reported they have enough time to complete their duties and that staff unable to attend their shifts are replaced. They reported they receive training and support from management.</w:t>
      </w:r>
    </w:p>
    <w:p w14:paraId="7F0245CA" w14:textId="77777777" w:rsidR="00830862" w:rsidRPr="00DC2B8C" w:rsidRDefault="00CD44C8" w:rsidP="00830862">
      <w:pPr>
        <w:contextualSpacing/>
        <w:rPr>
          <w:rFonts w:eastAsia="Calibri"/>
          <w:b/>
          <w:bCs/>
        </w:rPr>
      </w:pPr>
    </w:p>
    <w:p w14:paraId="7F0245CB" w14:textId="77777777" w:rsidR="00830862" w:rsidRPr="00AE0CCD" w:rsidRDefault="00172ACC" w:rsidP="00830862">
      <w:pPr>
        <w:contextualSpacing/>
        <w:rPr>
          <w:rFonts w:eastAsia="Calibri"/>
        </w:rPr>
      </w:pPr>
      <w:r w:rsidRPr="00DC2B8C">
        <w:rPr>
          <w:rFonts w:eastAsia="Calibri"/>
        </w:rPr>
        <w:t>The Assessment Team found that 5 of 5 specific requirements were met.</w:t>
      </w:r>
    </w:p>
    <w:p w14:paraId="7F0245CC" w14:textId="77777777" w:rsidR="00CB2628" w:rsidRPr="008B1EE6" w:rsidRDefault="00172ACC" w:rsidP="00592413">
      <w:pPr>
        <w:pStyle w:val="Heading4"/>
        <w:spacing w:before="240"/>
      </w:pPr>
      <w:r>
        <w:t>Requirements:</w:t>
      </w:r>
    </w:p>
    <w:p w14:paraId="7F0245CD" w14:textId="77777777" w:rsidR="001670A9" w:rsidRPr="001604D8" w:rsidRDefault="00172ACC" w:rsidP="00592413">
      <w:pPr>
        <w:pStyle w:val="Heading5"/>
        <w:spacing w:before="240"/>
      </w:pPr>
      <w:r>
        <w:t>Standard 7 Requirement 3(a)</w:t>
      </w:r>
      <w:r>
        <w:tab/>
        <w:t>Met</w:t>
      </w:r>
    </w:p>
    <w:p w14:paraId="7F0245CE" w14:textId="77777777" w:rsidR="00162C9B" w:rsidRDefault="00172ACC" w:rsidP="00E95878">
      <w:pPr>
        <w:spacing w:after="0"/>
      </w:pPr>
      <w:r>
        <w:t>The organisation demonstrates that the workforce is planned to enable, and the number and mix of members of the workforce deployed enables, the delivery and management of safe and quality care and services.</w:t>
      </w:r>
    </w:p>
    <w:p w14:paraId="7F0245CF" w14:textId="77777777" w:rsidR="001670A9" w:rsidRPr="001604D8" w:rsidRDefault="00172ACC" w:rsidP="00592413">
      <w:pPr>
        <w:pStyle w:val="Heading5"/>
        <w:spacing w:before="240"/>
      </w:pPr>
      <w:r>
        <w:t>Standard 7 Requirement 3(b)</w:t>
      </w:r>
      <w:r>
        <w:tab/>
        <w:t>Met</w:t>
      </w:r>
    </w:p>
    <w:p w14:paraId="7F0245D0" w14:textId="77777777" w:rsidR="00162C9B" w:rsidRDefault="00172ACC" w:rsidP="00E95878">
      <w:pPr>
        <w:spacing w:after="0"/>
      </w:pPr>
      <w:r>
        <w:t>The organisation demonstrates that workforce interactions with consumers are kind, caring and respectful of each consumer’s identity, culture and diversity.</w:t>
      </w:r>
    </w:p>
    <w:p w14:paraId="7F0245D1" w14:textId="77777777" w:rsidR="001670A9" w:rsidRPr="001604D8" w:rsidRDefault="00172ACC" w:rsidP="00592413">
      <w:pPr>
        <w:pStyle w:val="Heading5"/>
        <w:spacing w:before="240"/>
      </w:pPr>
      <w:r>
        <w:t>Standard 7 Requirement 3(c)</w:t>
      </w:r>
      <w:r>
        <w:tab/>
        <w:t>Met</w:t>
      </w:r>
    </w:p>
    <w:p w14:paraId="7F0245D2" w14:textId="77777777" w:rsidR="00162C9B" w:rsidRDefault="00172ACC" w:rsidP="00E95878">
      <w:pPr>
        <w:spacing w:after="0"/>
      </w:pPr>
      <w:r>
        <w:t>The organisation demonstrates that the workforce is competent and the members of the workforce have the qualifications and knowledge to effectively perform their roles.</w:t>
      </w:r>
    </w:p>
    <w:p w14:paraId="7F0245D3" w14:textId="77777777" w:rsidR="001670A9" w:rsidRPr="001604D8" w:rsidRDefault="00172ACC" w:rsidP="00592413">
      <w:pPr>
        <w:pStyle w:val="Heading5"/>
        <w:spacing w:before="240"/>
      </w:pPr>
      <w:r>
        <w:t>Standard 7 Requirement 3(d)</w:t>
      </w:r>
      <w:r>
        <w:tab/>
        <w:t>Met</w:t>
      </w:r>
    </w:p>
    <w:p w14:paraId="7F0245D4" w14:textId="77777777" w:rsidR="00162C9B" w:rsidRDefault="00172ACC" w:rsidP="00E95878">
      <w:pPr>
        <w:spacing w:after="0"/>
      </w:pPr>
      <w:r>
        <w:t>The organisation demonstrates that the workforce is recruited, trained, equipped and supported to deliver the outcomes required by these standards.</w:t>
      </w:r>
    </w:p>
    <w:p w14:paraId="7F0245D5" w14:textId="77777777" w:rsidR="001670A9" w:rsidRPr="001604D8" w:rsidRDefault="00172ACC" w:rsidP="00592413">
      <w:pPr>
        <w:pStyle w:val="Heading5"/>
        <w:spacing w:before="240"/>
      </w:pPr>
      <w:r>
        <w:t>Standard 7 Requirement 3(e)</w:t>
      </w:r>
      <w:r>
        <w:tab/>
        <w:t>Met</w:t>
      </w:r>
    </w:p>
    <w:p w14:paraId="7F0245D6" w14:textId="77777777" w:rsidR="00162C9B" w:rsidRDefault="00172ACC" w:rsidP="00E95878">
      <w:pPr>
        <w:spacing w:after="0"/>
      </w:pPr>
      <w:r>
        <w:t>The organisation demonstrates that regular assessment, monitoring and review of the performance of each member of the workforce.</w:t>
      </w:r>
    </w:p>
    <w:p w14:paraId="7F0245D7" w14:textId="77777777" w:rsidR="00805AE9" w:rsidRPr="00E93691" w:rsidRDefault="00172ACC" w:rsidP="002C20EF">
      <w:pPr>
        <w:pStyle w:val="Heading3"/>
        <w:spacing w:before="240"/>
      </w:pPr>
      <w:r>
        <w:lastRenderedPageBreak/>
        <w:t xml:space="preserve">Standard 8: </w:t>
      </w:r>
      <w:r>
        <w:br/>
        <w:t>Organisational governance</w:t>
      </w:r>
      <w:r>
        <w:tab/>
        <w:t>Met</w:t>
      </w:r>
    </w:p>
    <w:p w14:paraId="7F0245D8" w14:textId="77777777" w:rsidR="001670A9" w:rsidRPr="001604D8" w:rsidRDefault="00172ACC" w:rsidP="00CB2628">
      <w:pPr>
        <w:pStyle w:val="Heading4"/>
      </w:pPr>
      <w:r>
        <w:t>Consumer outcome:</w:t>
      </w:r>
    </w:p>
    <w:p w14:paraId="7F0245D9" w14:textId="77777777" w:rsidR="00FA08FE" w:rsidRDefault="00172ACC" w:rsidP="00E93AC6">
      <w:pPr>
        <w:ind w:left="357" w:hanging="357"/>
      </w:pPr>
      <w:r>
        <w:t>1.</w:t>
      </w:r>
      <w:r>
        <w:tab/>
        <w:t>I am confident the organisation is well run. I can partner in improving the delivery of care and services.</w:t>
      </w:r>
    </w:p>
    <w:p w14:paraId="7F0245DA" w14:textId="77777777" w:rsidR="00FA08FE" w:rsidRPr="001604D8" w:rsidRDefault="00172ACC" w:rsidP="00CB2628">
      <w:pPr>
        <w:pStyle w:val="Heading4"/>
      </w:pPr>
      <w:r>
        <w:t>Organisation statement:</w:t>
      </w:r>
    </w:p>
    <w:p w14:paraId="7F0245DB" w14:textId="77777777" w:rsidR="00FA08FE" w:rsidRDefault="00172ACC" w:rsidP="00E93AC6">
      <w:pPr>
        <w:ind w:left="357" w:hanging="357"/>
      </w:pPr>
      <w:r>
        <w:t>2.</w:t>
      </w:r>
      <w:r>
        <w:tab/>
        <w:t>The organisation’s governing body is accountable for the delivery of safe and quality care and services.</w:t>
      </w:r>
    </w:p>
    <w:p w14:paraId="7F0245DC" w14:textId="77777777" w:rsidR="00FA08FE" w:rsidRDefault="00172ACC" w:rsidP="00CB2628">
      <w:pPr>
        <w:pStyle w:val="Heading4"/>
      </w:pPr>
      <w:r>
        <w:t>Summary of Assessment of Standard 8:</w:t>
      </w:r>
    </w:p>
    <w:p w14:paraId="7F0245DD" w14:textId="77777777" w:rsidR="00830862" w:rsidRPr="009C1511" w:rsidRDefault="00172ACC" w:rsidP="00172ACC">
      <w:pPr>
        <w:rPr>
          <w:rFonts w:eastAsia="Calibri"/>
        </w:rPr>
      </w:pPr>
      <w:r w:rsidRPr="009C1511">
        <w:rPr>
          <w:rFonts w:eastAsia="Calibri"/>
        </w:rPr>
        <w:t>Overall consumers indicated that the organisation is well run and that they can partner in improving the delivery of care and services.</w:t>
      </w:r>
      <w:r>
        <w:rPr>
          <w:rFonts w:eastAsia="Calibri"/>
        </w:rPr>
        <w:t xml:space="preserve"> </w:t>
      </w:r>
      <w:r w:rsidRPr="009C1511">
        <w:rPr>
          <w:rFonts w:eastAsia="Calibri"/>
        </w:rPr>
        <w:t>For example:</w:t>
      </w:r>
    </w:p>
    <w:p w14:paraId="7F0245DE" w14:textId="77777777" w:rsidR="00830862" w:rsidRPr="009C1511" w:rsidRDefault="00172ACC" w:rsidP="00AE0CCD">
      <w:pPr>
        <w:numPr>
          <w:ilvl w:val="0"/>
          <w:numId w:val="15"/>
        </w:numPr>
        <w:spacing w:after="200" w:line="240" w:lineRule="auto"/>
        <w:contextualSpacing/>
        <w:rPr>
          <w:rFonts w:eastAsia="Calibri"/>
          <w:iCs/>
        </w:rPr>
      </w:pPr>
      <w:r w:rsidRPr="009C1511">
        <w:rPr>
          <w:rFonts w:eastAsia="Calibri"/>
          <w:iCs/>
        </w:rPr>
        <w:t>Consumers interviewed were of the opinion the service is well run and confirmed they are involved in the development delivery and evaluation of services. For example, consumers confirmed they were consulted about the design of the new facility</w:t>
      </w:r>
      <w:r>
        <w:rPr>
          <w:rFonts w:eastAsia="Calibri"/>
          <w:iCs/>
        </w:rPr>
        <w:t>,</w:t>
      </w:r>
      <w:r w:rsidRPr="009C1511">
        <w:rPr>
          <w:rFonts w:eastAsia="Calibri"/>
          <w:iCs/>
        </w:rPr>
        <w:t xml:space="preserve"> and on a day to day basis they are encouraged to make suggestions to enable the service to support them to live the best life they can</w:t>
      </w:r>
      <w:r>
        <w:rPr>
          <w:rFonts w:eastAsia="Calibri"/>
          <w:iCs/>
        </w:rPr>
        <w:t>.</w:t>
      </w:r>
    </w:p>
    <w:p w14:paraId="7F0245DF" w14:textId="77777777" w:rsidR="00830862" w:rsidRPr="009C1511" w:rsidRDefault="00CD44C8" w:rsidP="00830862">
      <w:pPr>
        <w:contextualSpacing/>
        <w:rPr>
          <w:rFonts w:eastAsia="Calibri"/>
        </w:rPr>
      </w:pPr>
    </w:p>
    <w:p w14:paraId="7F0245E0" w14:textId="77777777" w:rsidR="00830862" w:rsidRPr="009C1511" w:rsidRDefault="00172ACC" w:rsidP="002F3ED0">
      <w:pPr>
        <w:spacing w:line="240" w:lineRule="auto"/>
        <w:contextualSpacing/>
        <w:rPr>
          <w:rFonts w:eastAsia="Calibri"/>
        </w:rPr>
      </w:pPr>
      <w:r w:rsidRPr="009C1511">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F0245E1" w14:textId="77777777" w:rsidR="00830862" w:rsidRPr="009C1511" w:rsidRDefault="00CD44C8" w:rsidP="00830862">
      <w:pPr>
        <w:contextualSpacing/>
        <w:rPr>
          <w:rFonts w:eastAsia="Calibri"/>
        </w:rPr>
      </w:pPr>
    </w:p>
    <w:p w14:paraId="7F0245E2" w14:textId="77777777" w:rsidR="00830862" w:rsidRPr="009C1511" w:rsidRDefault="00172ACC" w:rsidP="00AE0CCD">
      <w:pPr>
        <w:spacing w:line="240" w:lineRule="auto"/>
        <w:contextualSpacing/>
        <w:rPr>
          <w:rFonts w:eastAsia="Calibri"/>
          <w:iCs/>
        </w:rPr>
      </w:pPr>
      <w:r w:rsidRPr="009C1511">
        <w:rPr>
          <w:rFonts w:eastAsia="Calibri"/>
          <w:iCs/>
        </w:rPr>
        <w:t>The governing body meets regularly, sets clear expectations and regularly reviews risks from an organisational and consumer perspective. There are organisation wide governance systems to support effective information management, the workforce, compliance with regulation and clinical care. The clinical governance system addresses antimicrobial stewardship, open disclosure and minimising the use of restraint.</w:t>
      </w:r>
    </w:p>
    <w:p w14:paraId="7F0245E3" w14:textId="77777777" w:rsidR="00830862" w:rsidRPr="009C1511" w:rsidRDefault="00CD44C8" w:rsidP="00830862">
      <w:pPr>
        <w:contextualSpacing/>
        <w:rPr>
          <w:rFonts w:eastAsia="Calibri"/>
        </w:rPr>
      </w:pPr>
    </w:p>
    <w:p w14:paraId="7F0245E4" w14:textId="77777777" w:rsidR="00830862" w:rsidRPr="00830862" w:rsidRDefault="00172ACC" w:rsidP="00830862">
      <w:r w:rsidRPr="009C1511">
        <w:rPr>
          <w:rFonts w:eastAsia="Calibri"/>
        </w:rPr>
        <w:t>The Assessment Team found that 5 of 5 specific requirements were met.</w:t>
      </w:r>
    </w:p>
    <w:p w14:paraId="7F0245E5" w14:textId="77777777" w:rsidR="00CB2628" w:rsidRPr="008B1EE6" w:rsidRDefault="00172ACC" w:rsidP="00592413">
      <w:pPr>
        <w:pStyle w:val="Heading4"/>
        <w:spacing w:before="240"/>
      </w:pPr>
      <w:r>
        <w:t>Requirements:</w:t>
      </w:r>
    </w:p>
    <w:p w14:paraId="7F0245E6" w14:textId="77777777" w:rsidR="001670A9" w:rsidRPr="001604D8" w:rsidRDefault="00172ACC" w:rsidP="00592413">
      <w:pPr>
        <w:pStyle w:val="Heading5"/>
        <w:spacing w:before="240"/>
      </w:pPr>
      <w:r>
        <w:t>Standard 8 Requirement 3(a)</w:t>
      </w:r>
      <w:r>
        <w:tab/>
        <w:t>Met</w:t>
      </w:r>
    </w:p>
    <w:p w14:paraId="7F0245E7" w14:textId="77777777" w:rsidR="00162C9B" w:rsidRDefault="00172ACC" w:rsidP="00E95878">
      <w:pPr>
        <w:spacing w:after="0"/>
      </w:pPr>
      <w:r>
        <w:t>The organisation demonstrates that consumers are engaged in the development, delivery and evaluation of care and services and are supported in that engagement.</w:t>
      </w:r>
    </w:p>
    <w:p w14:paraId="7F0245E8" w14:textId="77777777" w:rsidR="001670A9" w:rsidRPr="001604D8" w:rsidRDefault="00172ACC" w:rsidP="00592413">
      <w:pPr>
        <w:pStyle w:val="Heading5"/>
        <w:spacing w:before="240"/>
      </w:pPr>
      <w:r>
        <w:lastRenderedPageBreak/>
        <w:t>Standard 8 Requirement 3(b)</w:t>
      </w:r>
      <w:r>
        <w:tab/>
        <w:t>Met</w:t>
      </w:r>
    </w:p>
    <w:p w14:paraId="7F0245E9" w14:textId="77777777" w:rsidR="00162C9B" w:rsidRDefault="00172ACC" w:rsidP="00E95878">
      <w:pPr>
        <w:spacing w:after="0"/>
      </w:pPr>
      <w:r>
        <w:t>The organisation demonstrates that the organisation’s governing body promotes a culture of safe, inclusive and quality care and services and is accountable for their delivery.</w:t>
      </w:r>
    </w:p>
    <w:p w14:paraId="7F0245EA" w14:textId="77777777" w:rsidR="001670A9" w:rsidRPr="001604D8" w:rsidRDefault="00172ACC" w:rsidP="00592413">
      <w:pPr>
        <w:pStyle w:val="Heading5"/>
        <w:spacing w:before="240"/>
      </w:pPr>
      <w:r>
        <w:t>Standard 8 Requirement 3(c)</w:t>
      </w:r>
      <w:r>
        <w:tab/>
        <w:t>Met</w:t>
      </w:r>
    </w:p>
    <w:p w14:paraId="7F0245EB" w14:textId="77777777" w:rsidR="00162C9B" w:rsidRDefault="00172ACC" w:rsidP="00E95878">
      <w:pPr>
        <w:spacing w:after="0"/>
      </w:pPr>
      <w:r>
        <w:t>The organisation demonstrates that effective organisation wide governance systems relating to the following:</w:t>
      </w:r>
    </w:p>
    <w:p w14:paraId="7F0245EC" w14:textId="77777777" w:rsidR="00E95878" w:rsidRDefault="00172ACC" w:rsidP="00E95878">
      <w:pPr>
        <w:tabs>
          <w:tab w:val="right" w:pos="9026"/>
        </w:tabs>
        <w:spacing w:after="0"/>
        <w:ind w:left="851" w:hanging="567"/>
      </w:pPr>
      <w:r>
        <w:t>(i)</w:t>
      </w:r>
      <w:r>
        <w:tab/>
        <w:t>information management</w:t>
      </w:r>
    </w:p>
    <w:p w14:paraId="7F0245ED" w14:textId="77777777" w:rsidR="00E95878" w:rsidRDefault="00172ACC" w:rsidP="00E95878">
      <w:pPr>
        <w:tabs>
          <w:tab w:val="right" w:pos="9026"/>
        </w:tabs>
        <w:spacing w:after="0"/>
        <w:ind w:left="851" w:hanging="567"/>
      </w:pPr>
      <w:r>
        <w:t>(ii)</w:t>
      </w:r>
      <w:r>
        <w:tab/>
        <w:t>continuous improvement</w:t>
      </w:r>
    </w:p>
    <w:p w14:paraId="7F0245EE" w14:textId="77777777" w:rsidR="00E95878" w:rsidRDefault="00172ACC" w:rsidP="00E95878">
      <w:pPr>
        <w:tabs>
          <w:tab w:val="right" w:pos="9026"/>
        </w:tabs>
        <w:spacing w:after="0"/>
        <w:ind w:left="851" w:hanging="567"/>
      </w:pPr>
      <w:r>
        <w:t>(iii)</w:t>
      </w:r>
      <w:r>
        <w:tab/>
        <w:t>financial governance</w:t>
      </w:r>
    </w:p>
    <w:p w14:paraId="7F0245EF" w14:textId="77777777" w:rsidR="00E95878" w:rsidRDefault="00172ACC" w:rsidP="00E95878">
      <w:pPr>
        <w:tabs>
          <w:tab w:val="right" w:pos="9026"/>
        </w:tabs>
        <w:spacing w:after="0"/>
        <w:ind w:left="851" w:hanging="567"/>
      </w:pPr>
      <w:r>
        <w:t>(iv)</w:t>
      </w:r>
      <w:r>
        <w:tab/>
        <w:t>workforce governance, including the assignment of clear responsibilities and accountabilities</w:t>
      </w:r>
      <w:bookmarkStart w:id="0" w:name="_GoBack"/>
      <w:bookmarkEnd w:id="0"/>
    </w:p>
    <w:p w14:paraId="7F0245F0" w14:textId="77777777" w:rsidR="00E95878" w:rsidRDefault="00172ACC" w:rsidP="00E95878">
      <w:pPr>
        <w:tabs>
          <w:tab w:val="right" w:pos="9026"/>
        </w:tabs>
        <w:spacing w:after="0"/>
        <w:ind w:left="851" w:hanging="567"/>
      </w:pPr>
      <w:r>
        <w:t>(v)</w:t>
      </w:r>
      <w:r>
        <w:tab/>
        <w:t>regulatory compliance</w:t>
      </w:r>
    </w:p>
    <w:p w14:paraId="7F0245F1" w14:textId="77777777" w:rsidR="00E95878" w:rsidRDefault="00172ACC" w:rsidP="00E95878">
      <w:pPr>
        <w:tabs>
          <w:tab w:val="right" w:pos="9026"/>
        </w:tabs>
        <w:spacing w:after="0"/>
        <w:ind w:left="851" w:hanging="567"/>
      </w:pPr>
      <w:r>
        <w:t>(vi)</w:t>
      </w:r>
      <w:r>
        <w:tab/>
        <w:t>feedback and complaints</w:t>
      </w:r>
    </w:p>
    <w:p w14:paraId="7F0245F2" w14:textId="77777777" w:rsidR="001670A9" w:rsidRPr="001604D8" w:rsidRDefault="00172ACC" w:rsidP="00592413">
      <w:pPr>
        <w:pStyle w:val="Heading5"/>
        <w:spacing w:before="240"/>
      </w:pPr>
      <w:r>
        <w:t>Standard 8 Requirement 3(d)</w:t>
      </w:r>
      <w:r>
        <w:tab/>
        <w:t>Met</w:t>
      </w:r>
    </w:p>
    <w:p w14:paraId="7F0245F3" w14:textId="77777777" w:rsidR="00162C9B" w:rsidRDefault="00172ACC" w:rsidP="00E95878">
      <w:pPr>
        <w:spacing w:after="0"/>
      </w:pPr>
      <w:r>
        <w:t>The organisation demonstrates that effective risk management systems and practices, including but not limited to the following:</w:t>
      </w:r>
    </w:p>
    <w:p w14:paraId="7F0245F4" w14:textId="77777777" w:rsidR="00E95878" w:rsidRDefault="00172ACC" w:rsidP="00E95878">
      <w:pPr>
        <w:tabs>
          <w:tab w:val="right" w:pos="9026"/>
        </w:tabs>
        <w:spacing w:after="0"/>
        <w:ind w:left="851" w:hanging="567"/>
      </w:pPr>
      <w:r>
        <w:t>(i)</w:t>
      </w:r>
      <w:r>
        <w:tab/>
        <w:t>managing high-impact or high-prevalence risks associated with the care of consumers</w:t>
      </w:r>
    </w:p>
    <w:p w14:paraId="7F0245F5" w14:textId="77777777" w:rsidR="00E95878" w:rsidRDefault="00172ACC" w:rsidP="00E95878">
      <w:pPr>
        <w:tabs>
          <w:tab w:val="right" w:pos="9026"/>
        </w:tabs>
        <w:spacing w:after="0"/>
        <w:ind w:left="851" w:hanging="567"/>
      </w:pPr>
      <w:r>
        <w:t>(ii)</w:t>
      </w:r>
      <w:r>
        <w:tab/>
        <w:t>identifying and responding to abuse and neglect of consumers</w:t>
      </w:r>
    </w:p>
    <w:p w14:paraId="7F0245F6" w14:textId="77777777" w:rsidR="00E95878" w:rsidRDefault="00172ACC" w:rsidP="00E95878">
      <w:pPr>
        <w:tabs>
          <w:tab w:val="right" w:pos="9026"/>
        </w:tabs>
        <w:spacing w:after="0"/>
        <w:ind w:left="851" w:hanging="567"/>
      </w:pPr>
      <w:r>
        <w:t>(iii)</w:t>
      </w:r>
      <w:r>
        <w:tab/>
        <w:t>supporting consumers to live the best life they can</w:t>
      </w:r>
    </w:p>
    <w:p w14:paraId="7F0245F7" w14:textId="77777777" w:rsidR="001670A9" w:rsidRPr="001604D8" w:rsidRDefault="00172ACC" w:rsidP="00592413">
      <w:pPr>
        <w:pStyle w:val="Heading5"/>
        <w:spacing w:before="240"/>
      </w:pPr>
      <w:r>
        <w:t>Standard 8 Requirement 3(e)</w:t>
      </w:r>
      <w:r>
        <w:tab/>
        <w:t>Met</w:t>
      </w:r>
    </w:p>
    <w:p w14:paraId="7F0245F8" w14:textId="77777777" w:rsidR="00162C9B" w:rsidRDefault="00172ACC" w:rsidP="00E95878">
      <w:pPr>
        <w:spacing w:after="0"/>
      </w:pPr>
      <w:r>
        <w:t>The organisation demonstrates that where clinical care is provided - a clinical governance framework, including but not limited to the following:</w:t>
      </w:r>
    </w:p>
    <w:p w14:paraId="7F0245F9" w14:textId="77777777" w:rsidR="00E95878" w:rsidRDefault="00172ACC" w:rsidP="00E95878">
      <w:pPr>
        <w:tabs>
          <w:tab w:val="right" w:pos="9026"/>
        </w:tabs>
        <w:spacing w:after="0"/>
        <w:ind w:left="851" w:hanging="567"/>
      </w:pPr>
      <w:r>
        <w:t>(i)</w:t>
      </w:r>
      <w:r>
        <w:tab/>
        <w:t>antimicrobial stewardship</w:t>
      </w:r>
    </w:p>
    <w:p w14:paraId="7F0245FA" w14:textId="77777777" w:rsidR="00E95878" w:rsidRDefault="00172ACC" w:rsidP="00E95878">
      <w:pPr>
        <w:tabs>
          <w:tab w:val="right" w:pos="9026"/>
        </w:tabs>
        <w:spacing w:after="0"/>
        <w:ind w:left="851" w:hanging="567"/>
      </w:pPr>
      <w:r>
        <w:t>(ii)</w:t>
      </w:r>
      <w:r>
        <w:tab/>
        <w:t>minimising the use of restraint</w:t>
      </w:r>
    </w:p>
    <w:p w14:paraId="7F0245FB" w14:textId="77777777" w:rsidR="00E95878" w:rsidRDefault="00172ACC"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460C" w14:textId="77777777" w:rsidR="00424828" w:rsidRDefault="00172ACC">
      <w:pPr>
        <w:spacing w:after="0" w:line="240" w:lineRule="auto"/>
      </w:pPr>
      <w:r>
        <w:separator/>
      </w:r>
    </w:p>
  </w:endnote>
  <w:endnote w:type="continuationSeparator" w:id="0">
    <w:p w14:paraId="7F02460E" w14:textId="77777777" w:rsidR="00424828" w:rsidRDefault="0017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4601" w14:textId="77777777" w:rsidR="00691697" w:rsidRPr="00C32507" w:rsidRDefault="00172ACC" w:rsidP="00FA2356">
    <w:pPr>
      <w:pStyle w:val="Footer"/>
      <w:tabs>
        <w:tab w:val="right" w:pos="9070"/>
      </w:tabs>
    </w:pPr>
    <w:r>
      <w:t>Service</w:t>
    </w:r>
    <w:r w:rsidRPr="00C32507">
      <w:t xml:space="preserve"> name: Blue Care Star of the Sea Elders Village</w:t>
    </w:r>
    <w:r w:rsidRPr="00C32507">
      <w:tab/>
      <w:t>Date/s of audit: 22 October 2019 to 24 October 2019</w:t>
    </w:r>
  </w:p>
  <w:p w14:paraId="7F024602" w14:textId="77777777" w:rsidR="00691697" w:rsidRPr="00C32507" w:rsidRDefault="00172ACC" w:rsidP="00FA2356">
    <w:pPr>
      <w:pStyle w:val="Footer"/>
      <w:tabs>
        <w:tab w:val="right" w:pos="9070"/>
      </w:tabs>
    </w:pPr>
    <w:r w:rsidRPr="00C32507">
      <w:t>RACS ID: 5373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4603" w14:textId="77777777" w:rsidR="00C65271" w:rsidRPr="00C32507" w:rsidRDefault="00172ACC" w:rsidP="00FA2356">
    <w:pPr>
      <w:pStyle w:val="Footer"/>
      <w:tabs>
        <w:tab w:val="right" w:pos="9070"/>
      </w:tabs>
    </w:pPr>
    <w:r>
      <w:t>Service name: Blue Care Star of the Sea Elders Village</w:t>
    </w:r>
    <w:r>
      <w:tab/>
    </w:r>
    <w:r w:rsidRPr="00C32507">
      <w:t>Date/s of audit: 22 October 2019 to 24 October 2019</w:t>
    </w:r>
  </w:p>
  <w:p w14:paraId="7F024604" w14:textId="77777777" w:rsidR="00C65271" w:rsidRDefault="00172ACC" w:rsidP="00FA2356">
    <w:pPr>
      <w:pStyle w:val="Footer"/>
      <w:tabs>
        <w:tab w:val="right" w:pos="9070"/>
      </w:tabs>
    </w:pPr>
    <w:r w:rsidRPr="00C32507">
      <w:t>RACS ID: 5373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4606" w14:textId="77777777" w:rsidR="004148D5" w:rsidRPr="00C32507" w:rsidRDefault="00172ACC" w:rsidP="0051113C">
    <w:pPr>
      <w:pStyle w:val="Footer"/>
    </w:pPr>
    <w:r w:rsidRPr="00C32507">
      <w:t>Home name: Blue Care Star of the Sea Elders Village</w:t>
    </w:r>
    <w:r w:rsidRPr="00C32507">
      <w:tab/>
      <w:t>Date/s of audit: 22 October 2019 to 24 October 2019</w:t>
    </w:r>
  </w:p>
  <w:p w14:paraId="7F024607" w14:textId="77777777" w:rsidR="004148D5" w:rsidRDefault="00172ACC" w:rsidP="0051113C">
    <w:pPr>
      <w:pStyle w:val="Footer"/>
    </w:pPr>
    <w:r w:rsidRPr="00C32507">
      <w:t>RACS ID: 5373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4608" w14:textId="77777777" w:rsidR="00424828" w:rsidRDefault="00172ACC">
      <w:pPr>
        <w:spacing w:after="0" w:line="240" w:lineRule="auto"/>
      </w:pPr>
      <w:r>
        <w:separator/>
      </w:r>
    </w:p>
  </w:footnote>
  <w:footnote w:type="continuationSeparator" w:id="0">
    <w:p w14:paraId="7F02460A" w14:textId="77777777" w:rsidR="00424828" w:rsidRDefault="00172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4600" w14:textId="77777777" w:rsidR="00C65271" w:rsidRDefault="00172ACC" w:rsidP="0051113C">
    <w:pPr>
      <w:pStyle w:val="Header"/>
    </w:pPr>
    <w:r>
      <w:rPr>
        <w:noProof/>
      </w:rPr>
      <w:drawing>
        <wp:anchor distT="0" distB="0" distL="114300" distR="114300" simplePos="0" relativeHeight="251658240" behindDoc="1" locked="0" layoutInCell="1" allowOverlap="1" wp14:anchorId="7F024608" wp14:editId="7F02460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66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4605" w14:textId="77777777" w:rsidR="004148D5" w:rsidRDefault="00CD44C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02A1488">
      <w:start w:val="1"/>
      <w:numFmt w:val="bullet"/>
      <w:pStyle w:val="ListBullet"/>
      <w:lvlText w:val=""/>
      <w:lvlJc w:val="left"/>
      <w:pPr>
        <w:ind w:left="720" w:hanging="360"/>
      </w:pPr>
      <w:rPr>
        <w:rFonts w:ascii="Symbol" w:hAnsi="Symbol" w:hint="default"/>
      </w:rPr>
    </w:lvl>
    <w:lvl w:ilvl="1" w:tplc="F7A2A13C">
      <w:start w:val="1"/>
      <w:numFmt w:val="bullet"/>
      <w:pStyle w:val="ListBullet2"/>
      <w:lvlText w:val="o"/>
      <w:lvlJc w:val="left"/>
      <w:pPr>
        <w:ind w:left="1440" w:hanging="360"/>
      </w:pPr>
      <w:rPr>
        <w:rFonts w:ascii="Courier New" w:hAnsi="Courier New" w:cs="Courier New" w:hint="default"/>
      </w:rPr>
    </w:lvl>
    <w:lvl w:ilvl="2" w:tplc="ED38FFA4">
      <w:start w:val="1"/>
      <w:numFmt w:val="bullet"/>
      <w:pStyle w:val="ListBullet3"/>
      <w:lvlText w:val=""/>
      <w:lvlJc w:val="left"/>
      <w:pPr>
        <w:ind w:left="2160" w:hanging="360"/>
      </w:pPr>
      <w:rPr>
        <w:rFonts w:ascii="Wingdings" w:hAnsi="Wingdings" w:hint="default"/>
      </w:rPr>
    </w:lvl>
    <w:lvl w:ilvl="3" w:tplc="CBB8E558" w:tentative="1">
      <w:start w:val="1"/>
      <w:numFmt w:val="bullet"/>
      <w:lvlText w:val=""/>
      <w:lvlJc w:val="left"/>
      <w:pPr>
        <w:ind w:left="2880" w:hanging="360"/>
      </w:pPr>
      <w:rPr>
        <w:rFonts w:ascii="Symbol" w:hAnsi="Symbol" w:hint="default"/>
      </w:rPr>
    </w:lvl>
    <w:lvl w:ilvl="4" w:tplc="F930335A" w:tentative="1">
      <w:start w:val="1"/>
      <w:numFmt w:val="bullet"/>
      <w:lvlText w:val="o"/>
      <w:lvlJc w:val="left"/>
      <w:pPr>
        <w:ind w:left="3600" w:hanging="360"/>
      </w:pPr>
      <w:rPr>
        <w:rFonts w:ascii="Courier New" w:hAnsi="Courier New" w:cs="Courier New" w:hint="default"/>
      </w:rPr>
    </w:lvl>
    <w:lvl w:ilvl="5" w:tplc="60F2A49E" w:tentative="1">
      <w:start w:val="1"/>
      <w:numFmt w:val="bullet"/>
      <w:lvlText w:val=""/>
      <w:lvlJc w:val="left"/>
      <w:pPr>
        <w:ind w:left="4320" w:hanging="360"/>
      </w:pPr>
      <w:rPr>
        <w:rFonts w:ascii="Wingdings" w:hAnsi="Wingdings" w:hint="default"/>
      </w:rPr>
    </w:lvl>
    <w:lvl w:ilvl="6" w:tplc="C212B1BC" w:tentative="1">
      <w:start w:val="1"/>
      <w:numFmt w:val="bullet"/>
      <w:lvlText w:val=""/>
      <w:lvlJc w:val="left"/>
      <w:pPr>
        <w:ind w:left="5040" w:hanging="360"/>
      </w:pPr>
      <w:rPr>
        <w:rFonts w:ascii="Symbol" w:hAnsi="Symbol" w:hint="default"/>
      </w:rPr>
    </w:lvl>
    <w:lvl w:ilvl="7" w:tplc="F8E87A88" w:tentative="1">
      <w:start w:val="1"/>
      <w:numFmt w:val="bullet"/>
      <w:lvlText w:val="o"/>
      <w:lvlJc w:val="left"/>
      <w:pPr>
        <w:ind w:left="5760" w:hanging="360"/>
      </w:pPr>
      <w:rPr>
        <w:rFonts w:ascii="Courier New" w:hAnsi="Courier New" w:cs="Courier New" w:hint="default"/>
      </w:rPr>
    </w:lvl>
    <w:lvl w:ilvl="8" w:tplc="2D04737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8EC6DC2">
      <w:start w:val="1"/>
      <w:numFmt w:val="decimal"/>
      <w:pStyle w:val="ListNumber"/>
      <w:lvlText w:val="%1."/>
      <w:lvlJc w:val="left"/>
      <w:pPr>
        <w:ind w:left="720" w:hanging="360"/>
      </w:pPr>
    </w:lvl>
    <w:lvl w:ilvl="1" w:tplc="4CD03FC8">
      <w:start w:val="1"/>
      <w:numFmt w:val="lowerLetter"/>
      <w:lvlText w:val="%2."/>
      <w:lvlJc w:val="left"/>
      <w:pPr>
        <w:ind w:left="1440" w:hanging="360"/>
      </w:pPr>
    </w:lvl>
    <w:lvl w:ilvl="2" w:tplc="2DAA434A" w:tentative="1">
      <w:start w:val="1"/>
      <w:numFmt w:val="lowerRoman"/>
      <w:lvlText w:val="%3."/>
      <w:lvlJc w:val="right"/>
      <w:pPr>
        <w:ind w:left="2160" w:hanging="180"/>
      </w:pPr>
    </w:lvl>
    <w:lvl w:ilvl="3" w:tplc="F4005DF6" w:tentative="1">
      <w:start w:val="1"/>
      <w:numFmt w:val="decimal"/>
      <w:lvlText w:val="%4."/>
      <w:lvlJc w:val="left"/>
      <w:pPr>
        <w:ind w:left="2880" w:hanging="360"/>
      </w:pPr>
    </w:lvl>
    <w:lvl w:ilvl="4" w:tplc="16341916" w:tentative="1">
      <w:start w:val="1"/>
      <w:numFmt w:val="lowerLetter"/>
      <w:lvlText w:val="%5."/>
      <w:lvlJc w:val="left"/>
      <w:pPr>
        <w:ind w:left="3600" w:hanging="360"/>
      </w:pPr>
    </w:lvl>
    <w:lvl w:ilvl="5" w:tplc="B7583C34" w:tentative="1">
      <w:start w:val="1"/>
      <w:numFmt w:val="lowerRoman"/>
      <w:lvlText w:val="%6."/>
      <w:lvlJc w:val="right"/>
      <w:pPr>
        <w:ind w:left="4320" w:hanging="180"/>
      </w:pPr>
    </w:lvl>
    <w:lvl w:ilvl="6" w:tplc="125A4B8A" w:tentative="1">
      <w:start w:val="1"/>
      <w:numFmt w:val="decimal"/>
      <w:lvlText w:val="%7."/>
      <w:lvlJc w:val="left"/>
      <w:pPr>
        <w:ind w:left="5040" w:hanging="360"/>
      </w:pPr>
    </w:lvl>
    <w:lvl w:ilvl="7" w:tplc="67E06B4A" w:tentative="1">
      <w:start w:val="1"/>
      <w:numFmt w:val="lowerLetter"/>
      <w:lvlText w:val="%8."/>
      <w:lvlJc w:val="left"/>
      <w:pPr>
        <w:ind w:left="5760" w:hanging="360"/>
      </w:pPr>
    </w:lvl>
    <w:lvl w:ilvl="8" w:tplc="5192BA2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1ECD950">
      <w:start w:val="1"/>
      <w:numFmt w:val="bullet"/>
      <w:lvlText w:val=""/>
      <w:lvlJc w:val="left"/>
      <w:pPr>
        <w:ind w:left="360" w:hanging="360"/>
      </w:pPr>
      <w:rPr>
        <w:rFonts w:ascii="Symbol" w:hAnsi="Symbol" w:hint="default"/>
      </w:rPr>
    </w:lvl>
    <w:lvl w:ilvl="1" w:tplc="7F6846A0" w:tentative="1">
      <w:start w:val="1"/>
      <w:numFmt w:val="bullet"/>
      <w:lvlText w:val="o"/>
      <w:lvlJc w:val="left"/>
      <w:pPr>
        <w:ind w:left="1080" w:hanging="360"/>
      </w:pPr>
      <w:rPr>
        <w:rFonts w:ascii="Courier New" w:hAnsi="Courier New" w:cs="Courier New" w:hint="default"/>
      </w:rPr>
    </w:lvl>
    <w:lvl w:ilvl="2" w:tplc="FFDC5848" w:tentative="1">
      <w:start w:val="1"/>
      <w:numFmt w:val="bullet"/>
      <w:lvlText w:val=""/>
      <w:lvlJc w:val="left"/>
      <w:pPr>
        <w:ind w:left="1800" w:hanging="360"/>
      </w:pPr>
      <w:rPr>
        <w:rFonts w:ascii="Wingdings" w:hAnsi="Wingdings" w:hint="default"/>
      </w:rPr>
    </w:lvl>
    <w:lvl w:ilvl="3" w:tplc="1960D15A" w:tentative="1">
      <w:start w:val="1"/>
      <w:numFmt w:val="bullet"/>
      <w:lvlText w:val=""/>
      <w:lvlJc w:val="left"/>
      <w:pPr>
        <w:ind w:left="2520" w:hanging="360"/>
      </w:pPr>
      <w:rPr>
        <w:rFonts w:ascii="Symbol" w:hAnsi="Symbol" w:hint="default"/>
      </w:rPr>
    </w:lvl>
    <w:lvl w:ilvl="4" w:tplc="1876C0C4" w:tentative="1">
      <w:start w:val="1"/>
      <w:numFmt w:val="bullet"/>
      <w:lvlText w:val="o"/>
      <w:lvlJc w:val="left"/>
      <w:pPr>
        <w:ind w:left="3240" w:hanging="360"/>
      </w:pPr>
      <w:rPr>
        <w:rFonts w:ascii="Courier New" w:hAnsi="Courier New" w:cs="Courier New" w:hint="default"/>
      </w:rPr>
    </w:lvl>
    <w:lvl w:ilvl="5" w:tplc="936E7F12" w:tentative="1">
      <w:start w:val="1"/>
      <w:numFmt w:val="bullet"/>
      <w:lvlText w:val=""/>
      <w:lvlJc w:val="left"/>
      <w:pPr>
        <w:ind w:left="3960" w:hanging="360"/>
      </w:pPr>
      <w:rPr>
        <w:rFonts w:ascii="Wingdings" w:hAnsi="Wingdings" w:hint="default"/>
      </w:rPr>
    </w:lvl>
    <w:lvl w:ilvl="6" w:tplc="54C6B46A" w:tentative="1">
      <w:start w:val="1"/>
      <w:numFmt w:val="bullet"/>
      <w:lvlText w:val=""/>
      <w:lvlJc w:val="left"/>
      <w:pPr>
        <w:ind w:left="4680" w:hanging="360"/>
      </w:pPr>
      <w:rPr>
        <w:rFonts w:ascii="Symbol" w:hAnsi="Symbol" w:hint="default"/>
      </w:rPr>
    </w:lvl>
    <w:lvl w:ilvl="7" w:tplc="E0E68628" w:tentative="1">
      <w:start w:val="1"/>
      <w:numFmt w:val="bullet"/>
      <w:lvlText w:val="o"/>
      <w:lvlJc w:val="left"/>
      <w:pPr>
        <w:ind w:left="5400" w:hanging="360"/>
      </w:pPr>
      <w:rPr>
        <w:rFonts w:ascii="Courier New" w:hAnsi="Courier New" w:cs="Courier New" w:hint="default"/>
      </w:rPr>
    </w:lvl>
    <w:lvl w:ilvl="8" w:tplc="0CD82CE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041AA03A">
      <w:start w:val="1"/>
      <w:numFmt w:val="bullet"/>
      <w:lvlText w:val=""/>
      <w:lvlJc w:val="left"/>
      <w:pPr>
        <w:ind w:left="360" w:hanging="360"/>
      </w:pPr>
      <w:rPr>
        <w:rFonts w:ascii="Symbol" w:hAnsi="Symbol" w:hint="default"/>
      </w:rPr>
    </w:lvl>
    <w:lvl w:ilvl="1" w:tplc="6388B78E">
      <w:start w:val="1"/>
      <w:numFmt w:val="bullet"/>
      <w:lvlText w:val="o"/>
      <w:lvlJc w:val="left"/>
      <w:pPr>
        <w:ind w:left="1080" w:hanging="360"/>
      </w:pPr>
      <w:rPr>
        <w:rFonts w:ascii="Courier New" w:hAnsi="Courier New" w:cs="Courier New" w:hint="default"/>
      </w:rPr>
    </w:lvl>
    <w:lvl w:ilvl="2" w:tplc="7A28BC04">
      <w:start w:val="1"/>
      <w:numFmt w:val="bullet"/>
      <w:lvlText w:val=""/>
      <w:lvlJc w:val="left"/>
      <w:pPr>
        <w:ind w:left="1800" w:hanging="360"/>
      </w:pPr>
      <w:rPr>
        <w:rFonts w:ascii="Wingdings" w:hAnsi="Wingdings" w:hint="default"/>
      </w:rPr>
    </w:lvl>
    <w:lvl w:ilvl="3" w:tplc="9F50468C">
      <w:start w:val="1"/>
      <w:numFmt w:val="bullet"/>
      <w:lvlText w:val=""/>
      <w:lvlJc w:val="left"/>
      <w:pPr>
        <w:ind w:left="2520" w:hanging="360"/>
      </w:pPr>
      <w:rPr>
        <w:rFonts w:ascii="Symbol" w:hAnsi="Symbol" w:hint="default"/>
      </w:rPr>
    </w:lvl>
    <w:lvl w:ilvl="4" w:tplc="F6AE2D76">
      <w:start w:val="1"/>
      <w:numFmt w:val="bullet"/>
      <w:lvlText w:val="o"/>
      <w:lvlJc w:val="left"/>
      <w:pPr>
        <w:ind w:left="3240" w:hanging="360"/>
      </w:pPr>
      <w:rPr>
        <w:rFonts w:ascii="Courier New" w:hAnsi="Courier New" w:cs="Courier New" w:hint="default"/>
      </w:rPr>
    </w:lvl>
    <w:lvl w:ilvl="5" w:tplc="93DCF432">
      <w:start w:val="1"/>
      <w:numFmt w:val="bullet"/>
      <w:lvlText w:val=""/>
      <w:lvlJc w:val="left"/>
      <w:pPr>
        <w:ind w:left="3960" w:hanging="360"/>
      </w:pPr>
      <w:rPr>
        <w:rFonts w:ascii="Wingdings" w:hAnsi="Wingdings" w:hint="default"/>
      </w:rPr>
    </w:lvl>
    <w:lvl w:ilvl="6" w:tplc="C21411C2">
      <w:start w:val="1"/>
      <w:numFmt w:val="bullet"/>
      <w:lvlText w:val=""/>
      <w:lvlJc w:val="left"/>
      <w:pPr>
        <w:ind w:left="4680" w:hanging="360"/>
      </w:pPr>
      <w:rPr>
        <w:rFonts w:ascii="Symbol" w:hAnsi="Symbol" w:hint="default"/>
      </w:rPr>
    </w:lvl>
    <w:lvl w:ilvl="7" w:tplc="B096E1D4">
      <w:start w:val="1"/>
      <w:numFmt w:val="bullet"/>
      <w:lvlText w:val="o"/>
      <w:lvlJc w:val="left"/>
      <w:pPr>
        <w:ind w:left="5400" w:hanging="360"/>
      </w:pPr>
      <w:rPr>
        <w:rFonts w:ascii="Courier New" w:hAnsi="Courier New" w:cs="Courier New" w:hint="default"/>
      </w:rPr>
    </w:lvl>
    <w:lvl w:ilvl="8" w:tplc="0ACC78F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CAA83EFE"/>
    <w:lvl w:ilvl="0" w:tplc="B3AC5DE0">
      <w:start w:val="1"/>
      <w:numFmt w:val="bullet"/>
      <w:lvlText w:val=""/>
      <w:lvlJc w:val="left"/>
      <w:pPr>
        <w:ind w:left="360" w:hanging="360"/>
      </w:pPr>
      <w:rPr>
        <w:rFonts w:ascii="Symbol" w:hAnsi="Symbol" w:hint="default"/>
      </w:rPr>
    </w:lvl>
    <w:lvl w:ilvl="1" w:tplc="D47AE2B6" w:tentative="1">
      <w:start w:val="1"/>
      <w:numFmt w:val="bullet"/>
      <w:lvlText w:val="o"/>
      <w:lvlJc w:val="left"/>
      <w:pPr>
        <w:ind w:left="1080" w:hanging="360"/>
      </w:pPr>
      <w:rPr>
        <w:rFonts w:ascii="Courier New" w:hAnsi="Courier New" w:cs="Courier New" w:hint="default"/>
      </w:rPr>
    </w:lvl>
    <w:lvl w:ilvl="2" w:tplc="09F2DB2E" w:tentative="1">
      <w:start w:val="1"/>
      <w:numFmt w:val="bullet"/>
      <w:lvlText w:val=""/>
      <w:lvlJc w:val="left"/>
      <w:pPr>
        <w:ind w:left="1800" w:hanging="360"/>
      </w:pPr>
      <w:rPr>
        <w:rFonts w:ascii="Wingdings" w:hAnsi="Wingdings" w:hint="default"/>
      </w:rPr>
    </w:lvl>
    <w:lvl w:ilvl="3" w:tplc="2B20C65E" w:tentative="1">
      <w:start w:val="1"/>
      <w:numFmt w:val="bullet"/>
      <w:lvlText w:val=""/>
      <w:lvlJc w:val="left"/>
      <w:pPr>
        <w:ind w:left="2520" w:hanging="360"/>
      </w:pPr>
      <w:rPr>
        <w:rFonts w:ascii="Symbol" w:hAnsi="Symbol" w:hint="default"/>
      </w:rPr>
    </w:lvl>
    <w:lvl w:ilvl="4" w:tplc="BDFAB9F6" w:tentative="1">
      <w:start w:val="1"/>
      <w:numFmt w:val="bullet"/>
      <w:lvlText w:val="o"/>
      <w:lvlJc w:val="left"/>
      <w:pPr>
        <w:ind w:left="3240" w:hanging="360"/>
      </w:pPr>
      <w:rPr>
        <w:rFonts w:ascii="Courier New" w:hAnsi="Courier New" w:cs="Courier New" w:hint="default"/>
      </w:rPr>
    </w:lvl>
    <w:lvl w:ilvl="5" w:tplc="BA0842FA" w:tentative="1">
      <w:start w:val="1"/>
      <w:numFmt w:val="bullet"/>
      <w:lvlText w:val=""/>
      <w:lvlJc w:val="left"/>
      <w:pPr>
        <w:ind w:left="3960" w:hanging="360"/>
      </w:pPr>
      <w:rPr>
        <w:rFonts w:ascii="Wingdings" w:hAnsi="Wingdings" w:hint="default"/>
      </w:rPr>
    </w:lvl>
    <w:lvl w:ilvl="6" w:tplc="E45C3C00" w:tentative="1">
      <w:start w:val="1"/>
      <w:numFmt w:val="bullet"/>
      <w:lvlText w:val=""/>
      <w:lvlJc w:val="left"/>
      <w:pPr>
        <w:ind w:left="4680" w:hanging="360"/>
      </w:pPr>
      <w:rPr>
        <w:rFonts w:ascii="Symbol" w:hAnsi="Symbol" w:hint="default"/>
      </w:rPr>
    </w:lvl>
    <w:lvl w:ilvl="7" w:tplc="34C49EBE" w:tentative="1">
      <w:start w:val="1"/>
      <w:numFmt w:val="bullet"/>
      <w:lvlText w:val="o"/>
      <w:lvlJc w:val="left"/>
      <w:pPr>
        <w:ind w:left="5400" w:hanging="360"/>
      </w:pPr>
      <w:rPr>
        <w:rFonts w:ascii="Courier New" w:hAnsi="Courier New" w:cs="Courier New" w:hint="default"/>
      </w:rPr>
    </w:lvl>
    <w:lvl w:ilvl="8" w:tplc="5D5040C6"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7612137E"/>
    <w:lvl w:ilvl="0" w:tplc="661241C4">
      <w:start w:val="1"/>
      <w:numFmt w:val="bullet"/>
      <w:lvlText w:val=""/>
      <w:lvlJc w:val="left"/>
      <w:pPr>
        <w:ind w:left="360" w:hanging="360"/>
      </w:pPr>
      <w:rPr>
        <w:rFonts w:ascii="Symbol" w:hAnsi="Symbol" w:hint="default"/>
      </w:rPr>
    </w:lvl>
    <w:lvl w:ilvl="1" w:tplc="8F7648D6">
      <w:start w:val="1"/>
      <w:numFmt w:val="bullet"/>
      <w:lvlText w:val="o"/>
      <w:lvlJc w:val="left"/>
      <w:pPr>
        <w:ind w:left="1080" w:hanging="360"/>
      </w:pPr>
      <w:rPr>
        <w:rFonts w:ascii="Courier New" w:hAnsi="Courier New" w:cs="Courier New" w:hint="default"/>
      </w:rPr>
    </w:lvl>
    <w:lvl w:ilvl="2" w:tplc="9A787622">
      <w:start w:val="1"/>
      <w:numFmt w:val="bullet"/>
      <w:lvlText w:val=""/>
      <w:lvlJc w:val="left"/>
      <w:pPr>
        <w:ind w:left="1800" w:hanging="360"/>
      </w:pPr>
      <w:rPr>
        <w:rFonts w:ascii="Wingdings" w:hAnsi="Wingdings" w:hint="default"/>
      </w:rPr>
    </w:lvl>
    <w:lvl w:ilvl="3" w:tplc="644A031E">
      <w:start w:val="1"/>
      <w:numFmt w:val="bullet"/>
      <w:lvlText w:val=""/>
      <w:lvlJc w:val="left"/>
      <w:pPr>
        <w:ind w:left="2520" w:hanging="360"/>
      </w:pPr>
      <w:rPr>
        <w:rFonts w:ascii="Symbol" w:hAnsi="Symbol" w:hint="default"/>
      </w:rPr>
    </w:lvl>
    <w:lvl w:ilvl="4" w:tplc="EFCE3138">
      <w:start w:val="1"/>
      <w:numFmt w:val="bullet"/>
      <w:lvlText w:val="o"/>
      <w:lvlJc w:val="left"/>
      <w:pPr>
        <w:ind w:left="3240" w:hanging="360"/>
      </w:pPr>
      <w:rPr>
        <w:rFonts w:ascii="Courier New" w:hAnsi="Courier New" w:cs="Courier New" w:hint="default"/>
      </w:rPr>
    </w:lvl>
    <w:lvl w:ilvl="5" w:tplc="78EC5650">
      <w:start w:val="1"/>
      <w:numFmt w:val="bullet"/>
      <w:lvlText w:val=""/>
      <w:lvlJc w:val="left"/>
      <w:pPr>
        <w:ind w:left="3960" w:hanging="360"/>
      </w:pPr>
      <w:rPr>
        <w:rFonts w:ascii="Wingdings" w:hAnsi="Wingdings" w:hint="default"/>
      </w:rPr>
    </w:lvl>
    <w:lvl w:ilvl="6" w:tplc="9FA28948">
      <w:start w:val="1"/>
      <w:numFmt w:val="bullet"/>
      <w:lvlText w:val=""/>
      <w:lvlJc w:val="left"/>
      <w:pPr>
        <w:ind w:left="4680" w:hanging="360"/>
      </w:pPr>
      <w:rPr>
        <w:rFonts w:ascii="Symbol" w:hAnsi="Symbol" w:hint="default"/>
      </w:rPr>
    </w:lvl>
    <w:lvl w:ilvl="7" w:tplc="37CE20BE">
      <w:start w:val="1"/>
      <w:numFmt w:val="bullet"/>
      <w:lvlText w:val="o"/>
      <w:lvlJc w:val="left"/>
      <w:pPr>
        <w:ind w:left="5400" w:hanging="360"/>
      </w:pPr>
      <w:rPr>
        <w:rFonts w:ascii="Courier New" w:hAnsi="Courier New" w:cs="Courier New" w:hint="default"/>
      </w:rPr>
    </w:lvl>
    <w:lvl w:ilvl="8" w:tplc="5DD06762">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5EE6097A"/>
    <w:lvl w:ilvl="0" w:tplc="C0FE51EC">
      <w:start w:val="1"/>
      <w:numFmt w:val="bullet"/>
      <w:lvlText w:val=""/>
      <w:lvlJc w:val="left"/>
      <w:pPr>
        <w:ind w:left="360" w:hanging="360"/>
      </w:pPr>
      <w:rPr>
        <w:rFonts w:ascii="Symbol" w:hAnsi="Symbol" w:hint="default"/>
      </w:rPr>
    </w:lvl>
    <w:lvl w:ilvl="1" w:tplc="4EB27146">
      <w:start w:val="1"/>
      <w:numFmt w:val="bullet"/>
      <w:lvlText w:val="o"/>
      <w:lvlJc w:val="left"/>
      <w:pPr>
        <w:ind w:left="1080" w:hanging="360"/>
      </w:pPr>
      <w:rPr>
        <w:rFonts w:ascii="Courier New" w:hAnsi="Courier New" w:cs="Courier New" w:hint="default"/>
      </w:rPr>
    </w:lvl>
    <w:lvl w:ilvl="2" w:tplc="09348780">
      <w:start w:val="1"/>
      <w:numFmt w:val="bullet"/>
      <w:lvlText w:val=""/>
      <w:lvlJc w:val="left"/>
      <w:pPr>
        <w:ind w:left="1800" w:hanging="360"/>
      </w:pPr>
      <w:rPr>
        <w:rFonts w:ascii="Wingdings" w:hAnsi="Wingdings" w:hint="default"/>
      </w:rPr>
    </w:lvl>
    <w:lvl w:ilvl="3" w:tplc="9A3C6D7A">
      <w:start w:val="1"/>
      <w:numFmt w:val="bullet"/>
      <w:lvlText w:val=""/>
      <w:lvlJc w:val="left"/>
      <w:pPr>
        <w:ind w:left="2520" w:hanging="360"/>
      </w:pPr>
      <w:rPr>
        <w:rFonts w:ascii="Symbol" w:hAnsi="Symbol" w:hint="default"/>
      </w:rPr>
    </w:lvl>
    <w:lvl w:ilvl="4" w:tplc="4714248E">
      <w:start w:val="1"/>
      <w:numFmt w:val="bullet"/>
      <w:lvlText w:val="o"/>
      <w:lvlJc w:val="left"/>
      <w:pPr>
        <w:ind w:left="3240" w:hanging="360"/>
      </w:pPr>
      <w:rPr>
        <w:rFonts w:ascii="Courier New" w:hAnsi="Courier New" w:cs="Courier New" w:hint="default"/>
      </w:rPr>
    </w:lvl>
    <w:lvl w:ilvl="5" w:tplc="ACB6670A">
      <w:start w:val="1"/>
      <w:numFmt w:val="bullet"/>
      <w:lvlText w:val=""/>
      <w:lvlJc w:val="left"/>
      <w:pPr>
        <w:ind w:left="3960" w:hanging="360"/>
      </w:pPr>
      <w:rPr>
        <w:rFonts w:ascii="Wingdings" w:hAnsi="Wingdings" w:hint="default"/>
      </w:rPr>
    </w:lvl>
    <w:lvl w:ilvl="6" w:tplc="5C5820F4">
      <w:start w:val="1"/>
      <w:numFmt w:val="bullet"/>
      <w:lvlText w:val=""/>
      <w:lvlJc w:val="left"/>
      <w:pPr>
        <w:ind w:left="4680" w:hanging="360"/>
      </w:pPr>
      <w:rPr>
        <w:rFonts w:ascii="Symbol" w:hAnsi="Symbol" w:hint="default"/>
      </w:rPr>
    </w:lvl>
    <w:lvl w:ilvl="7" w:tplc="BC964DAE">
      <w:start w:val="1"/>
      <w:numFmt w:val="bullet"/>
      <w:lvlText w:val="o"/>
      <w:lvlJc w:val="left"/>
      <w:pPr>
        <w:ind w:left="5400" w:hanging="360"/>
      </w:pPr>
      <w:rPr>
        <w:rFonts w:ascii="Courier New" w:hAnsi="Courier New" w:cs="Courier New" w:hint="default"/>
      </w:rPr>
    </w:lvl>
    <w:lvl w:ilvl="8" w:tplc="89702FC2">
      <w:start w:val="1"/>
      <w:numFmt w:val="bullet"/>
      <w:lvlText w:val=""/>
      <w:lvlJc w:val="left"/>
      <w:pPr>
        <w:ind w:left="6120" w:hanging="360"/>
      </w:pPr>
      <w:rPr>
        <w:rFonts w:ascii="Wingdings" w:hAnsi="Wingdings" w:hint="default"/>
      </w:rPr>
    </w:lvl>
  </w:abstractNum>
  <w:abstractNum w:abstractNumId="17" w15:restartNumberingAfterBreak="0">
    <w:nsid w:val="7F134492"/>
    <w:multiLevelType w:val="hybridMultilevel"/>
    <w:tmpl w:val="8F32E424"/>
    <w:lvl w:ilvl="0" w:tplc="C48CA89C">
      <w:start w:val="1"/>
      <w:numFmt w:val="bullet"/>
      <w:lvlText w:val=""/>
      <w:lvlJc w:val="left"/>
      <w:pPr>
        <w:ind w:left="360" w:hanging="360"/>
      </w:pPr>
      <w:rPr>
        <w:rFonts w:ascii="Symbol" w:hAnsi="Symbol" w:hint="default"/>
      </w:rPr>
    </w:lvl>
    <w:lvl w:ilvl="1" w:tplc="0FBCF640" w:tentative="1">
      <w:start w:val="1"/>
      <w:numFmt w:val="bullet"/>
      <w:lvlText w:val="o"/>
      <w:lvlJc w:val="left"/>
      <w:pPr>
        <w:ind w:left="1080" w:hanging="360"/>
      </w:pPr>
      <w:rPr>
        <w:rFonts w:ascii="Courier New" w:hAnsi="Courier New" w:cs="Courier New" w:hint="default"/>
      </w:rPr>
    </w:lvl>
    <w:lvl w:ilvl="2" w:tplc="7E64667A" w:tentative="1">
      <w:start w:val="1"/>
      <w:numFmt w:val="bullet"/>
      <w:lvlText w:val=""/>
      <w:lvlJc w:val="left"/>
      <w:pPr>
        <w:ind w:left="1800" w:hanging="360"/>
      </w:pPr>
      <w:rPr>
        <w:rFonts w:ascii="Wingdings" w:hAnsi="Wingdings" w:hint="default"/>
      </w:rPr>
    </w:lvl>
    <w:lvl w:ilvl="3" w:tplc="BEF2D4E0" w:tentative="1">
      <w:start w:val="1"/>
      <w:numFmt w:val="bullet"/>
      <w:lvlText w:val=""/>
      <w:lvlJc w:val="left"/>
      <w:pPr>
        <w:ind w:left="2520" w:hanging="360"/>
      </w:pPr>
      <w:rPr>
        <w:rFonts w:ascii="Symbol" w:hAnsi="Symbol" w:hint="default"/>
      </w:rPr>
    </w:lvl>
    <w:lvl w:ilvl="4" w:tplc="3086D3FC" w:tentative="1">
      <w:start w:val="1"/>
      <w:numFmt w:val="bullet"/>
      <w:lvlText w:val="o"/>
      <w:lvlJc w:val="left"/>
      <w:pPr>
        <w:ind w:left="3240" w:hanging="360"/>
      </w:pPr>
      <w:rPr>
        <w:rFonts w:ascii="Courier New" w:hAnsi="Courier New" w:cs="Courier New" w:hint="default"/>
      </w:rPr>
    </w:lvl>
    <w:lvl w:ilvl="5" w:tplc="0BDA116C" w:tentative="1">
      <w:start w:val="1"/>
      <w:numFmt w:val="bullet"/>
      <w:lvlText w:val=""/>
      <w:lvlJc w:val="left"/>
      <w:pPr>
        <w:ind w:left="3960" w:hanging="360"/>
      </w:pPr>
      <w:rPr>
        <w:rFonts w:ascii="Wingdings" w:hAnsi="Wingdings" w:hint="default"/>
      </w:rPr>
    </w:lvl>
    <w:lvl w:ilvl="6" w:tplc="BA9C6DB0" w:tentative="1">
      <w:start w:val="1"/>
      <w:numFmt w:val="bullet"/>
      <w:lvlText w:val=""/>
      <w:lvlJc w:val="left"/>
      <w:pPr>
        <w:ind w:left="4680" w:hanging="360"/>
      </w:pPr>
      <w:rPr>
        <w:rFonts w:ascii="Symbol" w:hAnsi="Symbol" w:hint="default"/>
      </w:rPr>
    </w:lvl>
    <w:lvl w:ilvl="7" w:tplc="502886D8" w:tentative="1">
      <w:start w:val="1"/>
      <w:numFmt w:val="bullet"/>
      <w:lvlText w:val="o"/>
      <w:lvlJc w:val="left"/>
      <w:pPr>
        <w:ind w:left="5400" w:hanging="360"/>
      </w:pPr>
      <w:rPr>
        <w:rFonts w:ascii="Courier New" w:hAnsi="Courier New" w:cs="Courier New" w:hint="default"/>
      </w:rPr>
    </w:lvl>
    <w:lvl w:ilvl="8" w:tplc="A2C87340"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53"/>
    <w:rsid w:val="00172ACC"/>
    <w:rsid w:val="00424828"/>
    <w:rsid w:val="00532B94"/>
    <w:rsid w:val="00A52053"/>
    <w:rsid w:val="00CD44C8"/>
    <w:rsid w:val="00F343A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44BB"/>
  <w15:docId w15:val="{39974F81-6AB2-4064-9CFA-8816718A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2019-12-09T06:54:00+00:00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67A30CDF-494A-E211-A9F2-005056922186</Home_x0020_ID>
    <State xmlns="a8338b6e-77a6-4851-82b6-98166143ffdd" xsi:nil="true"/>
    <Doc_x0020_Sent_Received_x0020_Date xmlns="a8338b6e-77a6-4851-82b6-98166143ffdd">2019-12-09T00:00:00+00:00</Doc_x0020_Sent_Received_x0020_Date>
    <Activity_x0020_ID xmlns="a8338b6e-77a6-4851-82b6-98166143ffdd">5BC86B41-E430-E911-8F0C-005056922186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7AC42DA0-CCFE-4AB7-A93B-E776E63C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17</Pages>
  <Words>4500</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Stephen Cheng</cp:lastModifiedBy>
  <cp:revision>2</cp:revision>
  <dcterms:created xsi:type="dcterms:W3CDTF">2020-01-17T01:39:00Z</dcterms:created>
  <dcterms:modified xsi:type="dcterms:W3CDTF">2020-01-17T01:39:00Z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