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8F9E9" w14:textId="77777777" w:rsidR="003C6EC2" w:rsidRPr="003C6EC2" w:rsidRDefault="004256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D8FB96" wp14:editId="6CD8FB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07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D8FB98" wp14:editId="6CD8FB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390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BlueCross </w:t>
      </w:r>
      <w:proofErr w:type="spellStart"/>
      <w:r>
        <w:rPr>
          <w:rFonts w:ascii="Arial Black" w:hAnsi="Arial Black"/>
        </w:rPr>
        <w:t>Hansworth</w:t>
      </w:r>
      <w:proofErr w:type="spellEnd"/>
      <w:r w:rsidRPr="003C6EC2">
        <w:rPr>
          <w:rFonts w:ascii="Arial Black" w:hAnsi="Arial Black"/>
        </w:rPr>
        <w:t xml:space="preserve"> </w:t>
      </w:r>
    </w:p>
    <w:p w14:paraId="6CD8F9EA" w14:textId="77777777" w:rsidR="003C6EC2" w:rsidRPr="003C6EC2" w:rsidRDefault="00425653" w:rsidP="003C6EC2">
      <w:pPr>
        <w:pStyle w:val="Title"/>
        <w:spacing w:before="360" w:after="480"/>
      </w:pPr>
      <w:r w:rsidRPr="003C6EC2">
        <w:rPr>
          <w:rFonts w:ascii="Arial Black" w:eastAsia="Calibri" w:hAnsi="Arial Black"/>
          <w:sz w:val="56"/>
        </w:rPr>
        <w:t>Performance Report</w:t>
      </w:r>
    </w:p>
    <w:p w14:paraId="6CD8F9EB" w14:textId="77777777" w:rsidR="001E6954" w:rsidRPr="003C6EC2" w:rsidRDefault="004256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181 </w:t>
      </w:r>
      <w:proofErr w:type="spellStart"/>
      <w:r w:rsidRPr="003C6EC2">
        <w:rPr>
          <w:color w:val="FFFFFF" w:themeColor="background1"/>
          <w:sz w:val="28"/>
        </w:rPr>
        <w:t>Hansworth</w:t>
      </w:r>
      <w:proofErr w:type="spellEnd"/>
      <w:r w:rsidRPr="003C6EC2">
        <w:rPr>
          <w:color w:val="FFFFFF" w:themeColor="background1"/>
          <w:sz w:val="28"/>
        </w:rPr>
        <w:t xml:space="preserve"> St </w:t>
      </w:r>
      <w:r w:rsidRPr="003C6EC2">
        <w:rPr>
          <w:color w:val="FFFFFF" w:themeColor="background1"/>
          <w:sz w:val="28"/>
        </w:rPr>
        <w:br/>
        <w:t>MULGRAVE VIC 3170</w:t>
      </w:r>
      <w:r w:rsidRPr="003C6EC2">
        <w:rPr>
          <w:color w:val="FFFFFF" w:themeColor="background1"/>
          <w:sz w:val="28"/>
        </w:rPr>
        <w:br/>
      </w:r>
      <w:r w:rsidRPr="003C6EC2">
        <w:rPr>
          <w:rFonts w:eastAsia="Calibri"/>
          <w:color w:val="FFFFFF" w:themeColor="background1"/>
          <w:sz w:val="28"/>
          <w:szCs w:val="56"/>
          <w:lang w:eastAsia="en-US"/>
        </w:rPr>
        <w:t>Phone number: 03 8558 7500</w:t>
      </w:r>
    </w:p>
    <w:p w14:paraId="6CD8F9EC" w14:textId="77777777" w:rsidR="003C6EC2" w:rsidRDefault="004256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3679 </w:t>
      </w:r>
    </w:p>
    <w:p w14:paraId="6CD8F9ED" w14:textId="77777777" w:rsidR="001E6954" w:rsidRPr="003C6EC2" w:rsidRDefault="004256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Third Age Australia Pty Ltd</w:t>
      </w:r>
    </w:p>
    <w:p w14:paraId="6CD8F9EE" w14:textId="77777777" w:rsidR="001E6954" w:rsidRPr="003C6EC2" w:rsidRDefault="004256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June 2021 to 2 July 2021</w:t>
      </w:r>
    </w:p>
    <w:p w14:paraId="6CD8F9EF" w14:textId="7133BB8E" w:rsidR="006B166B" w:rsidRPr="00F819BD" w:rsidRDefault="00425653"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F819BD">
        <w:rPr>
          <w:b/>
          <w:color w:val="FFFFFF" w:themeColor="background1"/>
          <w:sz w:val="28"/>
        </w:rPr>
        <w:t>Report</w:t>
      </w:r>
      <w:r w:rsidR="00F819BD">
        <w:rPr>
          <w:b/>
          <w:color w:val="FFFFFF" w:themeColor="background1"/>
          <w:sz w:val="28"/>
        </w:rPr>
        <w:t>:</w:t>
      </w:r>
      <w:r w:rsidR="00F819BD" w:rsidRPr="00F819BD">
        <w:rPr>
          <w:b/>
          <w:color w:val="FFFFFF" w:themeColor="background1"/>
          <w:sz w:val="28"/>
        </w:rPr>
        <w:t xml:space="preserve"> </w:t>
      </w:r>
      <w:r w:rsidR="00F819BD" w:rsidRPr="00F819BD">
        <w:rPr>
          <w:color w:val="FFFFFF" w:themeColor="background1"/>
          <w:sz w:val="28"/>
        </w:rPr>
        <w:t>3 August 2021</w:t>
      </w:r>
    </w:p>
    <w:bookmarkEnd w:id="0"/>
    <w:p w14:paraId="6CD8F9F0" w14:textId="77777777" w:rsidR="001E6954" w:rsidRPr="003C6EC2" w:rsidRDefault="00082CD4" w:rsidP="001E6954">
      <w:pPr>
        <w:tabs>
          <w:tab w:val="left" w:pos="2127"/>
        </w:tabs>
        <w:spacing w:before="120"/>
        <w:rPr>
          <w:rFonts w:eastAsia="Calibri"/>
          <w:b/>
          <w:color w:val="FFFFFF" w:themeColor="background1"/>
          <w:sz w:val="28"/>
          <w:szCs w:val="56"/>
          <w:lang w:eastAsia="en-US"/>
        </w:rPr>
      </w:pPr>
    </w:p>
    <w:p w14:paraId="6CD8F9F1" w14:textId="77777777" w:rsidR="003C6EC2" w:rsidRDefault="00082CD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D8F9F2" w14:textId="77777777" w:rsidR="00A30BEC" w:rsidRDefault="00425653" w:rsidP="0094564F">
      <w:pPr>
        <w:pStyle w:val="Heading1"/>
      </w:pPr>
      <w:bookmarkStart w:id="1" w:name="_Hlk32477662"/>
      <w:r>
        <w:lastRenderedPageBreak/>
        <w:t>Publication of report</w:t>
      </w:r>
    </w:p>
    <w:p w14:paraId="6CD8F9F3" w14:textId="77777777" w:rsidR="00A30BEC" w:rsidRPr="006B166B" w:rsidRDefault="0042565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AD978CB" w14:textId="77777777" w:rsidR="0038219B" w:rsidRPr="0094564F" w:rsidRDefault="0038219B" w:rsidP="003821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219B" w14:paraId="7470CA4D" w14:textId="77777777" w:rsidTr="003579CA">
        <w:trPr>
          <w:trHeight w:val="227"/>
        </w:trPr>
        <w:tc>
          <w:tcPr>
            <w:tcW w:w="3942" w:type="pct"/>
            <w:shd w:val="clear" w:color="auto" w:fill="auto"/>
          </w:tcPr>
          <w:p w14:paraId="63FBDD22" w14:textId="77777777" w:rsidR="0038219B" w:rsidRPr="001E6954" w:rsidRDefault="0038219B" w:rsidP="003579C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05F55F0" w14:textId="77777777" w:rsidR="0038219B" w:rsidRPr="001E6954" w:rsidRDefault="0038219B" w:rsidP="003579CA">
            <w:pPr>
              <w:keepNext/>
              <w:spacing w:before="40" w:after="40" w:line="240" w:lineRule="auto"/>
              <w:jc w:val="right"/>
              <w:rPr>
                <w:b/>
                <w:bCs/>
                <w:iCs/>
                <w:color w:val="00577D"/>
                <w:szCs w:val="40"/>
              </w:rPr>
            </w:pPr>
            <w:r w:rsidRPr="001E6954">
              <w:rPr>
                <w:b/>
                <w:bCs/>
                <w:iCs/>
                <w:color w:val="00577D"/>
                <w:szCs w:val="40"/>
              </w:rPr>
              <w:t>Compliant</w:t>
            </w:r>
          </w:p>
        </w:tc>
      </w:tr>
      <w:tr w:rsidR="0038219B" w14:paraId="63D66F2C" w14:textId="77777777" w:rsidTr="003579CA">
        <w:trPr>
          <w:trHeight w:val="227"/>
        </w:trPr>
        <w:tc>
          <w:tcPr>
            <w:tcW w:w="3942" w:type="pct"/>
            <w:shd w:val="clear" w:color="auto" w:fill="auto"/>
          </w:tcPr>
          <w:p w14:paraId="260DDE51" w14:textId="77777777" w:rsidR="0038219B" w:rsidRPr="001E6954" w:rsidRDefault="0038219B" w:rsidP="003579CA">
            <w:pPr>
              <w:spacing w:before="40" w:after="40" w:line="240" w:lineRule="auto"/>
              <w:ind w:left="318"/>
            </w:pPr>
            <w:r w:rsidRPr="001E6954">
              <w:t>Requirement 1(3)(a)</w:t>
            </w:r>
          </w:p>
        </w:tc>
        <w:tc>
          <w:tcPr>
            <w:tcW w:w="1058" w:type="pct"/>
            <w:shd w:val="clear" w:color="auto" w:fill="auto"/>
          </w:tcPr>
          <w:p w14:paraId="7D168417"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5D2ECF7E" w14:textId="77777777" w:rsidTr="003579CA">
        <w:trPr>
          <w:trHeight w:val="227"/>
        </w:trPr>
        <w:tc>
          <w:tcPr>
            <w:tcW w:w="3942" w:type="pct"/>
            <w:shd w:val="clear" w:color="auto" w:fill="auto"/>
          </w:tcPr>
          <w:p w14:paraId="3473DEE6" w14:textId="77777777" w:rsidR="0038219B" w:rsidRPr="001E6954" w:rsidRDefault="0038219B" w:rsidP="003579CA">
            <w:pPr>
              <w:spacing w:before="40" w:after="40" w:line="240" w:lineRule="auto"/>
              <w:ind w:left="318"/>
            </w:pPr>
            <w:r w:rsidRPr="001E6954">
              <w:t>Requirement 1(3)(b)</w:t>
            </w:r>
          </w:p>
        </w:tc>
        <w:tc>
          <w:tcPr>
            <w:tcW w:w="1058" w:type="pct"/>
            <w:shd w:val="clear" w:color="auto" w:fill="auto"/>
          </w:tcPr>
          <w:p w14:paraId="5C3AF751"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68113C9" w14:textId="77777777" w:rsidTr="003579CA">
        <w:trPr>
          <w:trHeight w:val="227"/>
        </w:trPr>
        <w:tc>
          <w:tcPr>
            <w:tcW w:w="3942" w:type="pct"/>
            <w:shd w:val="clear" w:color="auto" w:fill="auto"/>
          </w:tcPr>
          <w:p w14:paraId="67DAF248" w14:textId="77777777" w:rsidR="0038219B" w:rsidRPr="001E6954" w:rsidRDefault="0038219B" w:rsidP="003579CA">
            <w:pPr>
              <w:spacing w:before="40" w:after="40" w:line="240" w:lineRule="auto"/>
              <w:ind w:left="318"/>
            </w:pPr>
            <w:r w:rsidRPr="001E6954">
              <w:t>Requirement 1(3)(c)</w:t>
            </w:r>
          </w:p>
        </w:tc>
        <w:tc>
          <w:tcPr>
            <w:tcW w:w="1058" w:type="pct"/>
            <w:shd w:val="clear" w:color="auto" w:fill="auto"/>
          </w:tcPr>
          <w:p w14:paraId="558DA85E"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18EF6C5" w14:textId="77777777" w:rsidTr="003579CA">
        <w:trPr>
          <w:trHeight w:val="227"/>
        </w:trPr>
        <w:tc>
          <w:tcPr>
            <w:tcW w:w="3942" w:type="pct"/>
            <w:shd w:val="clear" w:color="auto" w:fill="auto"/>
          </w:tcPr>
          <w:p w14:paraId="10E0E69B" w14:textId="77777777" w:rsidR="0038219B" w:rsidRPr="001E6954" w:rsidRDefault="0038219B" w:rsidP="003579CA">
            <w:pPr>
              <w:spacing w:before="40" w:after="40" w:line="240" w:lineRule="auto"/>
              <w:ind w:left="318"/>
            </w:pPr>
            <w:r w:rsidRPr="001E6954">
              <w:t>Requirement 1(3)(d)</w:t>
            </w:r>
          </w:p>
        </w:tc>
        <w:tc>
          <w:tcPr>
            <w:tcW w:w="1058" w:type="pct"/>
            <w:shd w:val="clear" w:color="auto" w:fill="auto"/>
          </w:tcPr>
          <w:p w14:paraId="1EFB80F5"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196C4942" w14:textId="77777777" w:rsidTr="003579CA">
        <w:trPr>
          <w:trHeight w:val="227"/>
        </w:trPr>
        <w:tc>
          <w:tcPr>
            <w:tcW w:w="3942" w:type="pct"/>
            <w:shd w:val="clear" w:color="auto" w:fill="auto"/>
          </w:tcPr>
          <w:p w14:paraId="549DAD25" w14:textId="77777777" w:rsidR="0038219B" w:rsidRPr="001E6954" w:rsidRDefault="0038219B" w:rsidP="003579CA">
            <w:pPr>
              <w:spacing w:before="40" w:after="40" w:line="240" w:lineRule="auto"/>
              <w:ind w:left="318"/>
            </w:pPr>
            <w:r w:rsidRPr="001E6954">
              <w:t>Requirement 1(3)(e)</w:t>
            </w:r>
          </w:p>
        </w:tc>
        <w:tc>
          <w:tcPr>
            <w:tcW w:w="1058" w:type="pct"/>
            <w:shd w:val="clear" w:color="auto" w:fill="auto"/>
          </w:tcPr>
          <w:p w14:paraId="40084C84"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507DF796" w14:textId="77777777" w:rsidTr="003579CA">
        <w:trPr>
          <w:trHeight w:val="227"/>
        </w:trPr>
        <w:tc>
          <w:tcPr>
            <w:tcW w:w="3942" w:type="pct"/>
            <w:shd w:val="clear" w:color="auto" w:fill="auto"/>
          </w:tcPr>
          <w:p w14:paraId="6A4332A1" w14:textId="77777777" w:rsidR="0038219B" w:rsidRPr="001E6954" w:rsidRDefault="0038219B" w:rsidP="003579CA">
            <w:pPr>
              <w:spacing w:before="40" w:after="40" w:line="240" w:lineRule="auto"/>
              <w:ind w:left="318"/>
            </w:pPr>
            <w:r w:rsidRPr="001E6954">
              <w:t>Requirement 1(3)(f)</w:t>
            </w:r>
          </w:p>
        </w:tc>
        <w:tc>
          <w:tcPr>
            <w:tcW w:w="1058" w:type="pct"/>
            <w:shd w:val="clear" w:color="auto" w:fill="auto"/>
          </w:tcPr>
          <w:p w14:paraId="2EFA3989"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0777D8B5" w14:textId="77777777" w:rsidTr="003579CA">
        <w:trPr>
          <w:trHeight w:val="227"/>
        </w:trPr>
        <w:tc>
          <w:tcPr>
            <w:tcW w:w="3942" w:type="pct"/>
            <w:shd w:val="clear" w:color="auto" w:fill="auto"/>
          </w:tcPr>
          <w:p w14:paraId="0B9025E3" w14:textId="77777777" w:rsidR="0038219B" w:rsidRPr="001E6954" w:rsidRDefault="0038219B" w:rsidP="003579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0A3AA0"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7DFF3D88" w14:textId="77777777" w:rsidTr="003579CA">
        <w:trPr>
          <w:trHeight w:val="227"/>
        </w:trPr>
        <w:tc>
          <w:tcPr>
            <w:tcW w:w="3942" w:type="pct"/>
            <w:shd w:val="clear" w:color="auto" w:fill="auto"/>
          </w:tcPr>
          <w:p w14:paraId="1BC13D4C" w14:textId="77777777" w:rsidR="0038219B" w:rsidRPr="001E6954" w:rsidRDefault="0038219B" w:rsidP="003579CA">
            <w:pPr>
              <w:spacing w:before="40" w:after="40" w:line="240" w:lineRule="auto"/>
              <w:ind w:left="318" w:hanging="7"/>
            </w:pPr>
            <w:r w:rsidRPr="001E6954">
              <w:t>Requirement 2(3)(a)</w:t>
            </w:r>
          </w:p>
        </w:tc>
        <w:tc>
          <w:tcPr>
            <w:tcW w:w="1058" w:type="pct"/>
            <w:shd w:val="clear" w:color="auto" w:fill="auto"/>
          </w:tcPr>
          <w:p w14:paraId="5F594029"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056111C6" w14:textId="77777777" w:rsidTr="003579CA">
        <w:trPr>
          <w:trHeight w:val="227"/>
        </w:trPr>
        <w:tc>
          <w:tcPr>
            <w:tcW w:w="3942" w:type="pct"/>
            <w:shd w:val="clear" w:color="auto" w:fill="auto"/>
          </w:tcPr>
          <w:p w14:paraId="43E8860A" w14:textId="77777777" w:rsidR="0038219B" w:rsidRPr="001E6954" w:rsidRDefault="0038219B" w:rsidP="003579CA">
            <w:pPr>
              <w:spacing w:before="40" w:after="40" w:line="240" w:lineRule="auto"/>
              <w:ind w:left="318" w:hanging="7"/>
            </w:pPr>
            <w:r w:rsidRPr="001E6954">
              <w:t>Requirement 2(3)(b)</w:t>
            </w:r>
          </w:p>
        </w:tc>
        <w:tc>
          <w:tcPr>
            <w:tcW w:w="1058" w:type="pct"/>
            <w:shd w:val="clear" w:color="auto" w:fill="auto"/>
          </w:tcPr>
          <w:p w14:paraId="4A6AFC62"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205A94E0" w14:textId="77777777" w:rsidTr="003579CA">
        <w:trPr>
          <w:trHeight w:val="227"/>
        </w:trPr>
        <w:tc>
          <w:tcPr>
            <w:tcW w:w="3942" w:type="pct"/>
            <w:shd w:val="clear" w:color="auto" w:fill="auto"/>
          </w:tcPr>
          <w:p w14:paraId="77F3880E" w14:textId="77777777" w:rsidR="0038219B" w:rsidRPr="001E6954" w:rsidRDefault="0038219B" w:rsidP="003579CA">
            <w:pPr>
              <w:spacing w:before="40" w:after="40" w:line="240" w:lineRule="auto"/>
              <w:ind w:left="318" w:hanging="7"/>
            </w:pPr>
            <w:r w:rsidRPr="001E6954">
              <w:t>Requirement 2(3)(c)</w:t>
            </w:r>
          </w:p>
        </w:tc>
        <w:tc>
          <w:tcPr>
            <w:tcW w:w="1058" w:type="pct"/>
            <w:shd w:val="clear" w:color="auto" w:fill="auto"/>
          </w:tcPr>
          <w:p w14:paraId="54B78AF4"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47628B7" w14:textId="77777777" w:rsidTr="003579CA">
        <w:trPr>
          <w:trHeight w:val="227"/>
        </w:trPr>
        <w:tc>
          <w:tcPr>
            <w:tcW w:w="3942" w:type="pct"/>
            <w:shd w:val="clear" w:color="auto" w:fill="auto"/>
          </w:tcPr>
          <w:p w14:paraId="4E0E0DDF" w14:textId="77777777" w:rsidR="0038219B" w:rsidRPr="001E6954" w:rsidRDefault="0038219B" w:rsidP="003579CA">
            <w:pPr>
              <w:spacing w:before="40" w:after="40" w:line="240" w:lineRule="auto"/>
              <w:ind w:left="318" w:hanging="7"/>
            </w:pPr>
            <w:r w:rsidRPr="001E6954">
              <w:t>Requirement 2(3)(d)</w:t>
            </w:r>
          </w:p>
        </w:tc>
        <w:tc>
          <w:tcPr>
            <w:tcW w:w="1058" w:type="pct"/>
            <w:shd w:val="clear" w:color="auto" w:fill="auto"/>
          </w:tcPr>
          <w:p w14:paraId="0C36FC35"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FC9C18F" w14:textId="77777777" w:rsidTr="003579CA">
        <w:trPr>
          <w:trHeight w:val="227"/>
        </w:trPr>
        <w:tc>
          <w:tcPr>
            <w:tcW w:w="3942" w:type="pct"/>
            <w:shd w:val="clear" w:color="auto" w:fill="auto"/>
          </w:tcPr>
          <w:p w14:paraId="3404B572" w14:textId="77777777" w:rsidR="0038219B" w:rsidRPr="001E6954" w:rsidRDefault="0038219B" w:rsidP="003579CA">
            <w:pPr>
              <w:spacing w:before="40" w:after="40" w:line="240" w:lineRule="auto"/>
              <w:ind w:left="318" w:hanging="7"/>
            </w:pPr>
            <w:r w:rsidRPr="001E6954">
              <w:t>Requirement 2(3)(e)</w:t>
            </w:r>
          </w:p>
        </w:tc>
        <w:tc>
          <w:tcPr>
            <w:tcW w:w="1058" w:type="pct"/>
            <w:shd w:val="clear" w:color="auto" w:fill="auto"/>
          </w:tcPr>
          <w:p w14:paraId="33B19C66" w14:textId="77777777" w:rsidR="0038219B" w:rsidRPr="00AF17FC" w:rsidRDefault="0038219B" w:rsidP="003579CA">
            <w:pPr>
              <w:spacing w:before="40" w:after="40" w:line="240" w:lineRule="auto"/>
              <w:jc w:val="right"/>
              <w:rPr>
                <w:color w:val="0000FF"/>
              </w:rPr>
            </w:pPr>
            <w:r w:rsidRPr="001E6954">
              <w:rPr>
                <w:bCs/>
                <w:iCs/>
                <w:color w:val="00577D"/>
                <w:szCs w:val="40"/>
              </w:rPr>
              <w:t>Compliant</w:t>
            </w:r>
          </w:p>
        </w:tc>
      </w:tr>
      <w:tr w:rsidR="0038219B" w14:paraId="367069FB" w14:textId="77777777" w:rsidTr="003579CA">
        <w:trPr>
          <w:trHeight w:val="227"/>
        </w:trPr>
        <w:tc>
          <w:tcPr>
            <w:tcW w:w="3942" w:type="pct"/>
            <w:shd w:val="clear" w:color="auto" w:fill="auto"/>
          </w:tcPr>
          <w:p w14:paraId="3A134FE2" w14:textId="77777777" w:rsidR="0038219B" w:rsidRPr="001E6954" w:rsidRDefault="0038219B" w:rsidP="003579CA">
            <w:pPr>
              <w:keepNext/>
              <w:spacing w:before="40" w:after="40" w:line="240" w:lineRule="auto"/>
              <w:rPr>
                <w:b/>
              </w:rPr>
            </w:pPr>
            <w:r w:rsidRPr="001E6954">
              <w:rPr>
                <w:b/>
              </w:rPr>
              <w:t>Standard 3 Personal care and clinical care</w:t>
            </w:r>
          </w:p>
        </w:tc>
        <w:tc>
          <w:tcPr>
            <w:tcW w:w="1058" w:type="pct"/>
            <w:shd w:val="clear" w:color="auto" w:fill="auto"/>
          </w:tcPr>
          <w:p w14:paraId="11EC6F24"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432DB11E" w14:textId="77777777" w:rsidTr="003579CA">
        <w:trPr>
          <w:trHeight w:val="227"/>
        </w:trPr>
        <w:tc>
          <w:tcPr>
            <w:tcW w:w="3942" w:type="pct"/>
            <w:shd w:val="clear" w:color="auto" w:fill="auto"/>
          </w:tcPr>
          <w:p w14:paraId="119E9AFA" w14:textId="77777777" w:rsidR="0038219B" w:rsidRPr="002B4C72" w:rsidRDefault="0038219B" w:rsidP="003579CA">
            <w:pPr>
              <w:spacing w:before="40" w:after="40" w:line="240" w:lineRule="auto"/>
              <w:ind w:left="312"/>
            </w:pPr>
            <w:r w:rsidRPr="001E6954">
              <w:t>Requirement 3(3)(a)</w:t>
            </w:r>
          </w:p>
        </w:tc>
        <w:tc>
          <w:tcPr>
            <w:tcW w:w="1058" w:type="pct"/>
            <w:shd w:val="clear" w:color="auto" w:fill="auto"/>
          </w:tcPr>
          <w:p w14:paraId="0CAC25AA" w14:textId="77777777" w:rsidR="0038219B" w:rsidRPr="001E6954" w:rsidRDefault="0038219B" w:rsidP="003579CA">
            <w:pPr>
              <w:spacing w:before="40" w:after="40" w:line="240" w:lineRule="auto"/>
              <w:ind w:left="-107"/>
              <w:jc w:val="right"/>
              <w:rPr>
                <w:color w:val="0000FF"/>
              </w:rPr>
            </w:pPr>
            <w:r w:rsidRPr="001E6954">
              <w:rPr>
                <w:bCs/>
                <w:iCs/>
                <w:color w:val="00577D"/>
                <w:szCs w:val="40"/>
              </w:rPr>
              <w:t>Compliant</w:t>
            </w:r>
          </w:p>
        </w:tc>
      </w:tr>
      <w:tr w:rsidR="0038219B" w14:paraId="444325DF" w14:textId="77777777" w:rsidTr="003579CA">
        <w:trPr>
          <w:trHeight w:val="227"/>
        </w:trPr>
        <w:tc>
          <w:tcPr>
            <w:tcW w:w="3942" w:type="pct"/>
            <w:shd w:val="clear" w:color="auto" w:fill="auto"/>
          </w:tcPr>
          <w:p w14:paraId="4AF094E1" w14:textId="77777777" w:rsidR="0038219B" w:rsidRPr="001E6954" w:rsidRDefault="0038219B" w:rsidP="003579CA">
            <w:pPr>
              <w:spacing w:before="40" w:after="40" w:line="240" w:lineRule="auto"/>
              <w:ind w:left="318" w:hanging="7"/>
            </w:pPr>
            <w:r w:rsidRPr="001E6954">
              <w:t>Requirement 3(3)(b)</w:t>
            </w:r>
          </w:p>
        </w:tc>
        <w:tc>
          <w:tcPr>
            <w:tcW w:w="1058" w:type="pct"/>
            <w:shd w:val="clear" w:color="auto" w:fill="auto"/>
          </w:tcPr>
          <w:p w14:paraId="0A8C526F"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79716306" w14:textId="77777777" w:rsidTr="003579CA">
        <w:trPr>
          <w:trHeight w:val="227"/>
        </w:trPr>
        <w:tc>
          <w:tcPr>
            <w:tcW w:w="3942" w:type="pct"/>
            <w:shd w:val="clear" w:color="auto" w:fill="auto"/>
          </w:tcPr>
          <w:p w14:paraId="5F10A2AB" w14:textId="77777777" w:rsidR="0038219B" w:rsidRPr="001E6954" w:rsidRDefault="0038219B" w:rsidP="003579CA">
            <w:pPr>
              <w:spacing w:before="40" w:after="40" w:line="240" w:lineRule="auto"/>
              <w:ind w:left="318" w:hanging="7"/>
            </w:pPr>
            <w:r w:rsidRPr="001E6954">
              <w:t>Requirement 3(3)(c)</w:t>
            </w:r>
          </w:p>
        </w:tc>
        <w:tc>
          <w:tcPr>
            <w:tcW w:w="1058" w:type="pct"/>
            <w:shd w:val="clear" w:color="auto" w:fill="auto"/>
          </w:tcPr>
          <w:p w14:paraId="1C3D5EFA"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3497FC7" w14:textId="77777777" w:rsidTr="003579CA">
        <w:trPr>
          <w:trHeight w:val="227"/>
        </w:trPr>
        <w:tc>
          <w:tcPr>
            <w:tcW w:w="3942" w:type="pct"/>
            <w:shd w:val="clear" w:color="auto" w:fill="auto"/>
          </w:tcPr>
          <w:p w14:paraId="0DF0E4F4" w14:textId="77777777" w:rsidR="0038219B" w:rsidRPr="001E6954" w:rsidRDefault="0038219B" w:rsidP="003579CA">
            <w:pPr>
              <w:spacing w:before="40" w:after="40" w:line="240" w:lineRule="auto"/>
              <w:ind w:left="318" w:hanging="7"/>
            </w:pPr>
            <w:r w:rsidRPr="001E6954">
              <w:t>Requirement 3(3)(d)</w:t>
            </w:r>
          </w:p>
        </w:tc>
        <w:tc>
          <w:tcPr>
            <w:tcW w:w="1058" w:type="pct"/>
            <w:shd w:val="clear" w:color="auto" w:fill="auto"/>
          </w:tcPr>
          <w:p w14:paraId="6D8C1D36"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F6E1A0F" w14:textId="77777777" w:rsidTr="003579CA">
        <w:trPr>
          <w:trHeight w:val="227"/>
        </w:trPr>
        <w:tc>
          <w:tcPr>
            <w:tcW w:w="3942" w:type="pct"/>
            <w:shd w:val="clear" w:color="auto" w:fill="auto"/>
          </w:tcPr>
          <w:p w14:paraId="25B7C325" w14:textId="77777777" w:rsidR="0038219B" w:rsidRPr="001E6954" w:rsidRDefault="0038219B" w:rsidP="003579CA">
            <w:pPr>
              <w:spacing w:before="40" w:after="40" w:line="240" w:lineRule="auto"/>
              <w:ind w:left="318" w:hanging="7"/>
            </w:pPr>
            <w:r w:rsidRPr="001E6954">
              <w:t>Requirement 3(3)(e)</w:t>
            </w:r>
          </w:p>
        </w:tc>
        <w:tc>
          <w:tcPr>
            <w:tcW w:w="1058" w:type="pct"/>
            <w:shd w:val="clear" w:color="auto" w:fill="auto"/>
          </w:tcPr>
          <w:p w14:paraId="15C631B8"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FD5DE86" w14:textId="77777777" w:rsidTr="003579CA">
        <w:trPr>
          <w:trHeight w:val="227"/>
        </w:trPr>
        <w:tc>
          <w:tcPr>
            <w:tcW w:w="3942" w:type="pct"/>
            <w:shd w:val="clear" w:color="auto" w:fill="auto"/>
          </w:tcPr>
          <w:p w14:paraId="6DEAB6D2" w14:textId="77777777" w:rsidR="0038219B" w:rsidRPr="001E6954" w:rsidRDefault="0038219B" w:rsidP="003579CA">
            <w:pPr>
              <w:spacing w:before="40" w:after="40" w:line="240" w:lineRule="auto"/>
              <w:ind w:left="318" w:hanging="7"/>
            </w:pPr>
            <w:r w:rsidRPr="001E6954">
              <w:t>Requirement 3(3)(f)</w:t>
            </w:r>
          </w:p>
        </w:tc>
        <w:tc>
          <w:tcPr>
            <w:tcW w:w="1058" w:type="pct"/>
            <w:shd w:val="clear" w:color="auto" w:fill="auto"/>
          </w:tcPr>
          <w:p w14:paraId="60747C6A"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277D292D" w14:textId="77777777" w:rsidTr="003579CA">
        <w:trPr>
          <w:trHeight w:val="227"/>
        </w:trPr>
        <w:tc>
          <w:tcPr>
            <w:tcW w:w="3942" w:type="pct"/>
            <w:shd w:val="clear" w:color="auto" w:fill="auto"/>
          </w:tcPr>
          <w:p w14:paraId="7AC6A9B8" w14:textId="77777777" w:rsidR="0038219B" w:rsidRPr="001E6954" w:rsidRDefault="0038219B" w:rsidP="003579CA">
            <w:pPr>
              <w:spacing w:before="40" w:after="40" w:line="240" w:lineRule="auto"/>
              <w:ind w:left="318" w:hanging="7"/>
            </w:pPr>
            <w:r w:rsidRPr="001E6954">
              <w:t>Requirement 3(3)(g)</w:t>
            </w:r>
          </w:p>
        </w:tc>
        <w:tc>
          <w:tcPr>
            <w:tcW w:w="1058" w:type="pct"/>
            <w:shd w:val="clear" w:color="auto" w:fill="auto"/>
          </w:tcPr>
          <w:p w14:paraId="3269FF8A"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2D451599" w14:textId="77777777" w:rsidTr="003579CA">
        <w:trPr>
          <w:trHeight w:val="227"/>
        </w:trPr>
        <w:tc>
          <w:tcPr>
            <w:tcW w:w="3942" w:type="pct"/>
            <w:shd w:val="clear" w:color="auto" w:fill="auto"/>
          </w:tcPr>
          <w:p w14:paraId="07A1673D" w14:textId="77777777" w:rsidR="0038219B" w:rsidRPr="001E6954" w:rsidRDefault="0038219B" w:rsidP="003579CA">
            <w:pPr>
              <w:keepNext/>
              <w:spacing w:before="40" w:after="40" w:line="240" w:lineRule="auto"/>
              <w:rPr>
                <w:b/>
              </w:rPr>
            </w:pPr>
            <w:r w:rsidRPr="001E6954">
              <w:rPr>
                <w:b/>
              </w:rPr>
              <w:t>Standard 4 Services and supports for daily living</w:t>
            </w:r>
          </w:p>
        </w:tc>
        <w:tc>
          <w:tcPr>
            <w:tcW w:w="1058" w:type="pct"/>
            <w:shd w:val="clear" w:color="auto" w:fill="auto"/>
          </w:tcPr>
          <w:p w14:paraId="56023200"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6F6186DA" w14:textId="77777777" w:rsidTr="003579CA">
        <w:trPr>
          <w:trHeight w:val="227"/>
        </w:trPr>
        <w:tc>
          <w:tcPr>
            <w:tcW w:w="3942" w:type="pct"/>
            <w:shd w:val="clear" w:color="auto" w:fill="auto"/>
          </w:tcPr>
          <w:p w14:paraId="4E5A6220" w14:textId="77777777" w:rsidR="0038219B" w:rsidRPr="001E6954" w:rsidRDefault="0038219B" w:rsidP="003579CA">
            <w:pPr>
              <w:spacing w:before="40" w:after="40" w:line="240" w:lineRule="auto"/>
              <w:ind w:left="318" w:hanging="7"/>
            </w:pPr>
            <w:r w:rsidRPr="001E6954">
              <w:t>Requirement 4(3)(a)</w:t>
            </w:r>
          </w:p>
        </w:tc>
        <w:tc>
          <w:tcPr>
            <w:tcW w:w="1058" w:type="pct"/>
            <w:shd w:val="clear" w:color="auto" w:fill="auto"/>
          </w:tcPr>
          <w:p w14:paraId="7C7353C4"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5DE1469C" w14:textId="77777777" w:rsidTr="003579CA">
        <w:trPr>
          <w:trHeight w:val="227"/>
        </w:trPr>
        <w:tc>
          <w:tcPr>
            <w:tcW w:w="3942" w:type="pct"/>
            <w:shd w:val="clear" w:color="auto" w:fill="auto"/>
          </w:tcPr>
          <w:p w14:paraId="0B7F54C1" w14:textId="77777777" w:rsidR="0038219B" w:rsidRPr="001E6954" w:rsidRDefault="0038219B" w:rsidP="003579CA">
            <w:pPr>
              <w:spacing w:before="40" w:after="40" w:line="240" w:lineRule="auto"/>
              <w:ind w:left="318" w:hanging="7"/>
            </w:pPr>
            <w:r w:rsidRPr="001E6954">
              <w:t>Requirement 4(3)(b)</w:t>
            </w:r>
          </w:p>
        </w:tc>
        <w:tc>
          <w:tcPr>
            <w:tcW w:w="1058" w:type="pct"/>
            <w:shd w:val="clear" w:color="auto" w:fill="auto"/>
          </w:tcPr>
          <w:p w14:paraId="2EE337D2"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2F19439B" w14:textId="77777777" w:rsidTr="003579CA">
        <w:trPr>
          <w:trHeight w:val="227"/>
        </w:trPr>
        <w:tc>
          <w:tcPr>
            <w:tcW w:w="3942" w:type="pct"/>
            <w:shd w:val="clear" w:color="auto" w:fill="auto"/>
          </w:tcPr>
          <w:p w14:paraId="265EA7EA" w14:textId="77777777" w:rsidR="0038219B" w:rsidRPr="001E6954" w:rsidRDefault="0038219B" w:rsidP="003579CA">
            <w:pPr>
              <w:spacing w:before="40" w:after="40" w:line="240" w:lineRule="auto"/>
              <w:ind w:left="318" w:hanging="7"/>
            </w:pPr>
            <w:r w:rsidRPr="001E6954">
              <w:t>Requirement 4(3)(c)</w:t>
            </w:r>
          </w:p>
        </w:tc>
        <w:tc>
          <w:tcPr>
            <w:tcW w:w="1058" w:type="pct"/>
            <w:shd w:val="clear" w:color="auto" w:fill="auto"/>
          </w:tcPr>
          <w:p w14:paraId="185C7C4D"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F96131A" w14:textId="77777777" w:rsidTr="003579CA">
        <w:trPr>
          <w:trHeight w:val="227"/>
        </w:trPr>
        <w:tc>
          <w:tcPr>
            <w:tcW w:w="3942" w:type="pct"/>
            <w:shd w:val="clear" w:color="auto" w:fill="auto"/>
          </w:tcPr>
          <w:p w14:paraId="77435C89" w14:textId="77777777" w:rsidR="0038219B" w:rsidRPr="001E6954" w:rsidRDefault="0038219B" w:rsidP="003579CA">
            <w:pPr>
              <w:spacing w:before="40" w:after="40" w:line="240" w:lineRule="auto"/>
              <w:ind w:left="318" w:hanging="7"/>
            </w:pPr>
            <w:r w:rsidRPr="001E6954">
              <w:t>Requirement 4(3)(d)</w:t>
            </w:r>
          </w:p>
        </w:tc>
        <w:tc>
          <w:tcPr>
            <w:tcW w:w="1058" w:type="pct"/>
            <w:shd w:val="clear" w:color="auto" w:fill="auto"/>
          </w:tcPr>
          <w:p w14:paraId="6E41DBB1"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0EFAB279" w14:textId="77777777" w:rsidTr="003579CA">
        <w:trPr>
          <w:trHeight w:val="227"/>
        </w:trPr>
        <w:tc>
          <w:tcPr>
            <w:tcW w:w="3942" w:type="pct"/>
            <w:shd w:val="clear" w:color="auto" w:fill="auto"/>
          </w:tcPr>
          <w:p w14:paraId="6B67CBBF" w14:textId="77777777" w:rsidR="0038219B" w:rsidRPr="001E6954" w:rsidRDefault="0038219B" w:rsidP="003579CA">
            <w:pPr>
              <w:spacing w:before="40" w:after="40" w:line="240" w:lineRule="auto"/>
              <w:ind w:left="318" w:hanging="7"/>
            </w:pPr>
            <w:r w:rsidRPr="001E6954">
              <w:t>Requirement 4(3)(e)</w:t>
            </w:r>
          </w:p>
        </w:tc>
        <w:tc>
          <w:tcPr>
            <w:tcW w:w="1058" w:type="pct"/>
            <w:shd w:val="clear" w:color="auto" w:fill="auto"/>
          </w:tcPr>
          <w:p w14:paraId="08004F9B"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AB45760" w14:textId="77777777" w:rsidTr="003579CA">
        <w:trPr>
          <w:trHeight w:val="227"/>
        </w:trPr>
        <w:tc>
          <w:tcPr>
            <w:tcW w:w="3942" w:type="pct"/>
            <w:shd w:val="clear" w:color="auto" w:fill="auto"/>
          </w:tcPr>
          <w:p w14:paraId="429D722C" w14:textId="77777777" w:rsidR="0038219B" w:rsidRPr="001E6954" w:rsidRDefault="0038219B" w:rsidP="003579CA">
            <w:pPr>
              <w:spacing w:before="40" w:after="40" w:line="240" w:lineRule="auto"/>
              <w:ind w:left="318" w:hanging="7"/>
            </w:pPr>
            <w:r w:rsidRPr="001E6954">
              <w:t>Requirement 4(3)(f)</w:t>
            </w:r>
          </w:p>
        </w:tc>
        <w:tc>
          <w:tcPr>
            <w:tcW w:w="1058" w:type="pct"/>
            <w:shd w:val="clear" w:color="auto" w:fill="auto"/>
          </w:tcPr>
          <w:p w14:paraId="2D31CDE3"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707E3053" w14:textId="77777777" w:rsidTr="003579CA">
        <w:trPr>
          <w:trHeight w:val="227"/>
        </w:trPr>
        <w:tc>
          <w:tcPr>
            <w:tcW w:w="3942" w:type="pct"/>
            <w:shd w:val="clear" w:color="auto" w:fill="auto"/>
          </w:tcPr>
          <w:p w14:paraId="2388FCE1" w14:textId="77777777" w:rsidR="0038219B" w:rsidRPr="001E6954" w:rsidRDefault="0038219B" w:rsidP="003579CA">
            <w:pPr>
              <w:spacing w:before="40" w:after="40" w:line="240" w:lineRule="auto"/>
              <w:ind w:left="318" w:hanging="7"/>
            </w:pPr>
            <w:r w:rsidRPr="001E6954">
              <w:t>Requirement 4(3)(g)</w:t>
            </w:r>
          </w:p>
        </w:tc>
        <w:tc>
          <w:tcPr>
            <w:tcW w:w="1058" w:type="pct"/>
            <w:shd w:val="clear" w:color="auto" w:fill="auto"/>
          </w:tcPr>
          <w:p w14:paraId="595A1901"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1CF9AF05" w14:textId="77777777" w:rsidTr="003579CA">
        <w:trPr>
          <w:trHeight w:val="227"/>
        </w:trPr>
        <w:tc>
          <w:tcPr>
            <w:tcW w:w="3942" w:type="pct"/>
            <w:shd w:val="clear" w:color="auto" w:fill="auto"/>
          </w:tcPr>
          <w:p w14:paraId="3410CEBF" w14:textId="77777777" w:rsidR="0038219B" w:rsidRPr="001E6954" w:rsidRDefault="0038219B" w:rsidP="003579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D85320"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18B9123D" w14:textId="77777777" w:rsidTr="003579CA">
        <w:trPr>
          <w:trHeight w:val="227"/>
        </w:trPr>
        <w:tc>
          <w:tcPr>
            <w:tcW w:w="3942" w:type="pct"/>
            <w:shd w:val="clear" w:color="auto" w:fill="auto"/>
          </w:tcPr>
          <w:p w14:paraId="31BC15BB" w14:textId="77777777" w:rsidR="0038219B" w:rsidRPr="001E6954" w:rsidRDefault="0038219B" w:rsidP="003579CA">
            <w:pPr>
              <w:spacing w:before="40" w:after="40" w:line="240" w:lineRule="auto"/>
              <w:ind w:left="318" w:hanging="7"/>
            </w:pPr>
            <w:r w:rsidRPr="001E6954">
              <w:t>Requirement 5(3)(a)</w:t>
            </w:r>
          </w:p>
        </w:tc>
        <w:tc>
          <w:tcPr>
            <w:tcW w:w="1058" w:type="pct"/>
            <w:shd w:val="clear" w:color="auto" w:fill="auto"/>
          </w:tcPr>
          <w:p w14:paraId="179A6248"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1150B32B" w14:textId="77777777" w:rsidTr="003579CA">
        <w:trPr>
          <w:trHeight w:val="227"/>
        </w:trPr>
        <w:tc>
          <w:tcPr>
            <w:tcW w:w="3942" w:type="pct"/>
            <w:shd w:val="clear" w:color="auto" w:fill="auto"/>
          </w:tcPr>
          <w:p w14:paraId="0EFD7CD7" w14:textId="77777777" w:rsidR="0038219B" w:rsidRPr="001E6954" w:rsidRDefault="0038219B" w:rsidP="003579CA">
            <w:pPr>
              <w:spacing w:before="40" w:after="40" w:line="240" w:lineRule="auto"/>
              <w:ind w:left="318" w:hanging="7"/>
            </w:pPr>
            <w:r w:rsidRPr="001E6954">
              <w:t>Requirement 5(3)(b)</w:t>
            </w:r>
          </w:p>
        </w:tc>
        <w:tc>
          <w:tcPr>
            <w:tcW w:w="1058" w:type="pct"/>
            <w:shd w:val="clear" w:color="auto" w:fill="auto"/>
          </w:tcPr>
          <w:p w14:paraId="2DAAECF1"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A6DEBF2" w14:textId="77777777" w:rsidTr="003579CA">
        <w:trPr>
          <w:trHeight w:val="227"/>
        </w:trPr>
        <w:tc>
          <w:tcPr>
            <w:tcW w:w="3942" w:type="pct"/>
            <w:shd w:val="clear" w:color="auto" w:fill="auto"/>
          </w:tcPr>
          <w:p w14:paraId="5FF63563" w14:textId="77777777" w:rsidR="0038219B" w:rsidRPr="001E6954" w:rsidRDefault="0038219B" w:rsidP="003579CA">
            <w:pPr>
              <w:spacing w:before="40" w:after="40" w:line="240" w:lineRule="auto"/>
              <w:ind w:left="318" w:hanging="7"/>
            </w:pPr>
            <w:r w:rsidRPr="001E6954">
              <w:t>Requirement 5(3)(c)</w:t>
            </w:r>
          </w:p>
        </w:tc>
        <w:tc>
          <w:tcPr>
            <w:tcW w:w="1058" w:type="pct"/>
            <w:shd w:val="clear" w:color="auto" w:fill="auto"/>
          </w:tcPr>
          <w:p w14:paraId="036AFCB9"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02B8C8C" w14:textId="77777777" w:rsidTr="003579CA">
        <w:trPr>
          <w:trHeight w:val="227"/>
        </w:trPr>
        <w:tc>
          <w:tcPr>
            <w:tcW w:w="3942" w:type="pct"/>
            <w:shd w:val="clear" w:color="auto" w:fill="auto"/>
          </w:tcPr>
          <w:p w14:paraId="2601793C" w14:textId="77777777" w:rsidR="0038219B" w:rsidRPr="001E6954" w:rsidRDefault="0038219B" w:rsidP="003579CA">
            <w:pPr>
              <w:keepNext/>
              <w:spacing w:before="40" w:after="40" w:line="240" w:lineRule="auto"/>
              <w:rPr>
                <w:b/>
              </w:rPr>
            </w:pPr>
            <w:r w:rsidRPr="001E6954">
              <w:rPr>
                <w:b/>
              </w:rPr>
              <w:t>Standard 6 Feedback and complaints</w:t>
            </w:r>
          </w:p>
        </w:tc>
        <w:tc>
          <w:tcPr>
            <w:tcW w:w="1058" w:type="pct"/>
            <w:shd w:val="clear" w:color="auto" w:fill="auto"/>
          </w:tcPr>
          <w:p w14:paraId="2194AFDE"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25C1E715" w14:textId="77777777" w:rsidTr="003579CA">
        <w:trPr>
          <w:trHeight w:val="227"/>
        </w:trPr>
        <w:tc>
          <w:tcPr>
            <w:tcW w:w="3942" w:type="pct"/>
            <w:shd w:val="clear" w:color="auto" w:fill="auto"/>
          </w:tcPr>
          <w:p w14:paraId="01BBB9D8" w14:textId="77777777" w:rsidR="0038219B" w:rsidRPr="001E6954" w:rsidRDefault="0038219B" w:rsidP="003579CA">
            <w:pPr>
              <w:spacing w:before="40" w:after="40" w:line="240" w:lineRule="auto"/>
              <w:ind w:left="318" w:hanging="7"/>
            </w:pPr>
            <w:r w:rsidRPr="001E6954">
              <w:t>Requirement 6(3)(a)</w:t>
            </w:r>
          </w:p>
        </w:tc>
        <w:tc>
          <w:tcPr>
            <w:tcW w:w="1058" w:type="pct"/>
            <w:shd w:val="clear" w:color="auto" w:fill="auto"/>
          </w:tcPr>
          <w:p w14:paraId="19D544ED"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19B8DDBE" w14:textId="77777777" w:rsidTr="003579CA">
        <w:trPr>
          <w:trHeight w:val="227"/>
        </w:trPr>
        <w:tc>
          <w:tcPr>
            <w:tcW w:w="3942" w:type="pct"/>
            <w:shd w:val="clear" w:color="auto" w:fill="auto"/>
          </w:tcPr>
          <w:p w14:paraId="1ACAD6D7" w14:textId="77777777" w:rsidR="0038219B" w:rsidRPr="001E6954" w:rsidRDefault="0038219B" w:rsidP="003579CA">
            <w:pPr>
              <w:spacing w:before="40" w:after="40" w:line="240" w:lineRule="auto"/>
              <w:ind w:left="318" w:hanging="7"/>
            </w:pPr>
            <w:r w:rsidRPr="001E6954">
              <w:t>Requirement 6(3)(b)</w:t>
            </w:r>
          </w:p>
        </w:tc>
        <w:tc>
          <w:tcPr>
            <w:tcW w:w="1058" w:type="pct"/>
            <w:shd w:val="clear" w:color="auto" w:fill="auto"/>
          </w:tcPr>
          <w:p w14:paraId="72A0B125"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5A951680" w14:textId="77777777" w:rsidTr="003579CA">
        <w:trPr>
          <w:trHeight w:val="227"/>
        </w:trPr>
        <w:tc>
          <w:tcPr>
            <w:tcW w:w="3942" w:type="pct"/>
            <w:shd w:val="clear" w:color="auto" w:fill="auto"/>
          </w:tcPr>
          <w:p w14:paraId="641F7AE4" w14:textId="77777777" w:rsidR="0038219B" w:rsidRPr="001E6954" w:rsidRDefault="0038219B" w:rsidP="003579CA">
            <w:pPr>
              <w:spacing w:before="40" w:after="40" w:line="240" w:lineRule="auto"/>
              <w:ind w:left="318" w:hanging="7"/>
            </w:pPr>
            <w:r w:rsidRPr="001E6954">
              <w:t>Requirement 6(3)(c)</w:t>
            </w:r>
          </w:p>
        </w:tc>
        <w:tc>
          <w:tcPr>
            <w:tcW w:w="1058" w:type="pct"/>
            <w:shd w:val="clear" w:color="auto" w:fill="auto"/>
          </w:tcPr>
          <w:p w14:paraId="26BA77DD"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2888DC4" w14:textId="77777777" w:rsidTr="003579CA">
        <w:trPr>
          <w:trHeight w:val="227"/>
        </w:trPr>
        <w:tc>
          <w:tcPr>
            <w:tcW w:w="3942" w:type="pct"/>
            <w:shd w:val="clear" w:color="auto" w:fill="auto"/>
          </w:tcPr>
          <w:p w14:paraId="248D15B4" w14:textId="77777777" w:rsidR="0038219B" w:rsidRPr="001E6954" w:rsidRDefault="0038219B" w:rsidP="003579CA">
            <w:pPr>
              <w:spacing w:before="40" w:after="40" w:line="240" w:lineRule="auto"/>
              <w:ind w:left="318" w:hanging="7"/>
            </w:pPr>
            <w:r w:rsidRPr="001E6954">
              <w:t>Requirement 6(3)(d)</w:t>
            </w:r>
          </w:p>
        </w:tc>
        <w:tc>
          <w:tcPr>
            <w:tcW w:w="1058" w:type="pct"/>
            <w:shd w:val="clear" w:color="auto" w:fill="auto"/>
          </w:tcPr>
          <w:p w14:paraId="53864EC4" w14:textId="77777777" w:rsidR="0038219B" w:rsidRPr="00C37222" w:rsidRDefault="0038219B" w:rsidP="003579CA">
            <w:pPr>
              <w:spacing w:before="40" w:after="40" w:line="240" w:lineRule="auto"/>
              <w:jc w:val="right"/>
              <w:rPr>
                <w:color w:val="0000FF"/>
              </w:rPr>
            </w:pPr>
            <w:r w:rsidRPr="00C37222">
              <w:rPr>
                <w:bCs/>
                <w:iCs/>
                <w:color w:val="00577D"/>
                <w:szCs w:val="40"/>
              </w:rPr>
              <w:t>Compliant</w:t>
            </w:r>
          </w:p>
        </w:tc>
      </w:tr>
      <w:tr w:rsidR="0038219B" w14:paraId="24984B5F" w14:textId="77777777" w:rsidTr="003579CA">
        <w:trPr>
          <w:trHeight w:val="227"/>
        </w:trPr>
        <w:tc>
          <w:tcPr>
            <w:tcW w:w="3942" w:type="pct"/>
            <w:shd w:val="clear" w:color="auto" w:fill="auto"/>
          </w:tcPr>
          <w:p w14:paraId="2BB38CDE" w14:textId="77777777" w:rsidR="0038219B" w:rsidRPr="001E6954" w:rsidRDefault="0038219B" w:rsidP="003579CA">
            <w:pPr>
              <w:keepNext/>
              <w:spacing w:before="40" w:after="40" w:line="240" w:lineRule="auto"/>
              <w:rPr>
                <w:b/>
              </w:rPr>
            </w:pPr>
            <w:r w:rsidRPr="001E6954">
              <w:rPr>
                <w:b/>
              </w:rPr>
              <w:t>Standard 7 Human resources</w:t>
            </w:r>
          </w:p>
        </w:tc>
        <w:tc>
          <w:tcPr>
            <w:tcW w:w="1058" w:type="pct"/>
            <w:shd w:val="clear" w:color="auto" w:fill="auto"/>
          </w:tcPr>
          <w:p w14:paraId="222FF35F" w14:textId="77777777" w:rsidR="0038219B" w:rsidRPr="00C37222" w:rsidRDefault="0038219B" w:rsidP="003579CA">
            <w:pPr>
              <w:keepNext/>
              <w:spacing w:before="40" w:after="40" w:line="240" w:lineRule="auto"/>
              <w:jc w:val="right"/>
              <w:rPr>
                <w:b/>
                <w:color w:val="0000FF"/>
              </w:rPr>
            </w:pPr>
            <w:r w:rsidRPr="00C37222">
              <w:rPr>
                <w:b/>
                <w:bCs/>
                <w:iCs/>
                <w:color w:val="00577D"/>
                <w:szCs w:val="40"/>
              </w:rPr>
              <w:t>Compliant</w:t>
            </w:r>
          </w:p>
        </w:tc>
      </w:tr>
      <w:tr w:rsidR="0038219B" w14:paraId="27B82DB2" w14:textId="77777777" w:rsidTr="003579CA">
        <w:trPr>
          <w:trHeight w:val="227"/>
        </w:trPr>
        <w:tc>
          <w:tcPr>
            <w:tcW w:w="3942" w:type="pct"/>
            <w:shd w:val="clear" w:color="auto" w:fill="auto"/>
          </w:tcPr>
          <w:p w14:paraId="01903669" w14:textId="77777777" w:rsidR="0038219B" w:rsidRPr="001E6954" w:rsidRDefault="0038219B" w:rsidP="003579CA">
            <w:pPr>
              <w:spacing w:before="40" w:after="40" w:line="240" w:lineRule="auto"/>
              <w:ind w:left="318" w:hanging="7"/>
            </w:pPr>
            <w:r w:rsidRPr="001E6954">
              <w:t>Requirement 7(3)(a)</w:t>
            </w:r>
          </w:p>
        </w:tc>
        <w:tc>
          <w:tcPr>
            <w:tcW w:w="1058" w:type="pct"/>
            <w:shd w:val="clear" w:color="auto" w:fill="auto"/>
          </w:tcPr>
          <w:p w14:paraId="148404C8" w14:textId="77777777" w:rsidR="0038219B" w:rsidRPr="00C37222" w:rsidRDefault="0038219B" w:rsidP="003579CA">
            <w:pPr>
              <w:spacing w:before="40" w:after="40" w:line="240" w:lineRule="auto"/>
              <w:jc w:val="right"/>
              <w:rPr>
                <w:color w:val="0000FF"/>
              </w:rPr>
            </w:pPr>
            <w:r w:rsidRPr="00C37222">
              <w:rPr>
                <w:bCs/>
                <w:iCs/>
                <w:color w:val="00577D"/>
                <w:szCs w:val="40"/>
              </w:rPr>
              <w:t>Compliant</w:t>
            </w:r>
          </w:p>
        </w:tc>
      </w:tr>
      <w:tr w:rsidR="0038219B" w14:paraId="7E139F24" w14:textId="77777777" w:rsidTr="003579CA">
        <w:trPr>
          <w:trHeight w:val="227"/>
        </w:trPr>
        <w:tc>
          <w:tcPr>
            <w:tcW w:w="3942" w:type="pct"/>
            <w:shd w:val="clear" w:color="auto" w:fill="auto"/>
          </w:tcPr>
          <w:p w14:paraId="5FBDDE1E" w14:textId="77777777" w:rsidR="0038219B" w:rsidRPr="001E6954" w:rsidRDefault="0038219B" w:rsidP="003579CA">
            <w:pPr>
              <w:spacing w:before="40" w:after="40" w:line="240" w:lineRule="auto"/>
              <w:ind w:left="318" w:hanging="7"/>
            </w:pPr>
            <w:r w:rsidRPr="001E6954">
              <w:t>Requirement 7(3)(b)</w:t>
            </w:r>
          </w:p>
        </w:tc>
        <w:tc>
          <w:tcPr>
            <w:tcW w:w="1058" w:type="pct"/>
            <w:shd w:val="clear" w:color="auto" w:fill="auto"/>
          </w:tcPr>
          <w:p w14:paraId="11FEFBEE"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1DED7D6F" w14:textId="77777777" w:rsidTr="003579CA">
        <w:trPr>
          <w:trHeight w:val="227"/>
        </w:trPr>
        <w:tc>
          <w:tcPr>
            <w:tcW w:w="3942" w:type="pct"/>
            <w:shd w:val="clear" w:color="auto" w:fill="auto"/>
          </w:tcPr>
          <w:p w14:paraId="51CD256F" w14:textId="77777777" w:rsidR="0038219B" w:rsidRPr="001E6954" w:rsidRDefault="0038219B" w:rsidP="003579CA">
            <w:pPr>
              <w:spacing w:before="40" w:after="40" w:line="240" w:lineRule="auto"/>
              <w:ind w:left="318" w:hanging="7"/>
            </w:pPr>
            <w:r w:rsidRPr="001E6954">
              <w:t>Requirement 7(3)(c)</w:t>
            </w:r>
          </w:p>
        </w:tc>
        <w:tc>
          <w:tcPr>
            <w:tcW w:w="1058" w:type="pct"/>
            <w:shd w:val="clear" w:color="auto" w:fill="auto"/>
          </w:tcPr>
          <w:p w14:paraId="4621E8D1"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32420896" w14:textId="77777777" w:rsidTr="003579CA">
        <w:trPr>
          <w:trHeight w:val="227"/>
        </w:trPr>
        <w:tc>
          <w:tcPr>
            <w:tcW w:w="3942" w:type="pct"/>
            <w:shd w:val="clear" w:color="auto" w:fill="auto"/>
          </w:tcPr>
          <w:p w14:paraId="3AF1C731" w14:textId="77777777" w:rsidR="0038219B" w:rsidRPr="001E6954" w:rsidRDefault="0038219B" w:rsidP="003579CA">
            <w:pPr>
              <w:spacing w:before="40" w:after="40" w:line="240" w:lineRule="auto"/>
              <w:ind w:left="318" w:hanging="7"/>
            </w:pPr>
            <w:r w:rsidRPr="001E6954">
              <w:t>Requirement 7(3)(d)</w:t>
            </w:r>
          </w:p>
        </w:tc>
        <w:tc>
          <w:tcPr>
            <w:tcW w:w="1058" w:type="pct"/>
            <w:shd w:val="clear" w:color="auto" w:fill="auto"/>
          </w:tcPr>
          <w:p w14:paraId="687381A8"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605B6A4F" w14:textId="77777777" w:rsidTr="003579CA">
        <w:trPr>
          <w:trHeight w:val="227"/>
        </w:trPr>
        <w:tc>
          <w:tcPr>
            <w:tcW w:w="3942" w:type="pct"/>
            <w:shd w:val="clear" w:color="auto" w:fill="auto"/>
          </w:tcPr>
          <w:p w14:paraId="2A503451" w14:textId="77777777" w:rsidR="0038219B" w:rsidRPr="001E6954" w:rsidRDefault="0038219B" w:rsidP="003579CA">
            <w:pPr>
              <w:spacing w:before="40" w:after="40" w:line="240" w:lineRule="auto"/>
              <w:ind w:left="318" w:hanging="7"/>
            </w:pPr>
            <w:r w:rsidRPr="001E6954">
              <w:t>Requirement 7(3)(e)</w:t>
            </w:r>
          </w:p>
        </w:tc>
        <w:tc>
          <w:tcPr>
            <w:tcW w:w="1058" w:type="pct"/>
            <w:shd w:val="clear" w:color="auto" w:fill="auto"/>
          </w:tcPr>
          <w:p w14:paraId="61F3C863"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49FA44B5" w14:textId="77777777" w:rsidTr="003579CA">
        <w:trPr>
          <w:trHeight w:val="227"/>
        </w:trPr>
        <w:tc>
          <w:tcPr>
            <w:tcW w:w="3942" w:type="pct"/>
            <w:shd w:val="clear" w:color="auto" w:fill="auto"/>
          </w:tcPr>
          <w:p w14:paraId="2E0A4B91" w14:textId="77777777" w:rsidR="0038219B" w:rsidRPr="001E6954" w:rsidRDefault="0038219B" w:rsidP="003579CA">
            <w:pPr>
              <w:keepNext/>
              <w:spacing w:before="40" w:after="40" w:line="240" w:lineRule="auto"/>
              <w:rPr>
                <w:b/>
              </w:rPr>
            </w:pPr>
            <w:r w:rsidRPr="001E6954">
              <w:rPr>
                <w:b/>
              </w:rPr>
              <w:t>Standard 8 Organisational governance</w:t>
            </w:r>
          </w:p>
        </w:tc>
        <w:tc>
          <w:tcPr>
            <w:tcW w:w="1058" w:type="pct"/>
            <w:shd w:val="clear" w:color="auto" w:fill="auto"/>
          </w:tcPr>
          <w:p w14:paraId="5C01BE9C" w14:textId="77777777" w:rsidR="0038219B" w:rsidRPr="001E6954" w:rsidRDefault="0038219B" w:rsidP="003579CA">
            <w:pPr>
              <w:keepNext/>
              <w:spacing w:before="40" w:after="40" w:line="240" w:lineRule="auto"/>
              <w:jc w:val="right"/>
              <w:rPr>
                <w:b/>
                <w:color w:val="0000FF"/>
              </w:rPr>
            </w:pPr>
            <w:r w:rsidRPr="001E6954">
              <w:rPr>
                <w:b/>
                <w:bCs/>
                <w:iCs/>
                <w:color w:val="00577D"/>
                <w:szCs w:val="40"/>
              </w:rPr>
              <w:t>Compliant</w:t>
            </w:r>
          </w:p>
        </w:tc>
      </w:tr>
      <w:tr w:rsidR="0038219B" w14:paraId="53216183" w14:textId="77777777" w:rsidTr="003579CA">
        <w:trPr>
          <w:trHeight w:val="227"/>
        </w:trPr>
        <w:tc>
          <w:tcPr>
            <w:tcW w:w="3942" w:type="pct"/>
            <w:shd w:val="clear" w:color="auto" w:fill="auto"/>
          </w:tcPr>
          <w:p w14:paraId="212AAC06" w14:textId="77777777" w:rsidR="0038219B" w:rsidRPr="001E6954" w:rsidRDefault="0038219B" w:rsidP="003579CA">
            <w:pPr>
              <w:spacing w:before="40" w:after="40" w:line="240" w:lineRule="auto"/>
              <w:ind w:left="318" w:hanging="7"/>
            </w:pPr>
            <w:r w:rsidRPr="001E6954">
              <w:t>Requirement 8(3)(a)</w:t>
            </w:r>
          </w:p>
        </w:tc>
        <w:tc>
          <w:tcPr>
            <w:tcW w:w="1058" w:type="pct"/>
            <w:shd w:val="clear" w:color="auto" w:fill="auto"/>
          </w:tcPr>
          <w:p w14:paraId="7D16149A"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0E46CDB1" w14:textId="77777777" w:rsidTr="003579CA">
        <w:trPr>
          <w:trHeight w:val="227"/>
        </w:trPr>
        <w:tc>
          <w:tcPr>
            <w:tcW w:w="3942" w:type="pct"/>
            <w:shd w:val="clear" w:color="auto" w:fill="auto"/>
          </w:tcPr>
          <w:p w14:paraId="42A6CB50" w14:textId="77777777" w:rsidR="0038219B" w:rsidRPr="001E6954" w:rsidRDefault="0038219B" w:rsidP="003579CA">
            <w:pPr>
              <w:spacing w:before="40" w:after="40" w:line="240" w:lineRule="auto"/>
              <w:ind w:left="318" w:hanging="7"/>
            </w:pPr>
            <w:r w:rsidRPr="001E6954">
              <w:t>Requirement 8(3)(b)</w:t>
            </w:r>
          </w:p>
        </w:tc>
        <w:tc>
          <w:tcPr>
            <w:tcW w:w="1058" w:type="pct"/>
            <w:shd w:val="clear" w:color="auto" w:fill="auto"/>
          </w:tcPr>
          <w:p w14:paraId="13D2850C"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0E935744" w14:textId="77777777" w:rsidTr="003579CA">
        <w:trPr>
          <w:trHeight w:val="227"/>
        </w:trPr>
        <w:tc>
          <w:tcPr>
            <w:tcW w:w="3942" w:type="pct"/>
            <w:shd w:val="clear" w:color="auto" w:fill="auto"/>
          </w:tcPr>
          <w:p w14:paraId="4D4DB8D8" w14:textId="77777777" w:rsidR="0038219B" w:rsidRPr="001E6954" w:rsidRDefault="0038219B" w:rsidP="003579CA">
            <w:pPr>
              <w:spacing w:before="40" w:after="40" w:line="240" w:lineRule="auto"/>
              <w:ind w:left="318" w:hanging="7"/>
            </w:pPr>
            <w:r w:rsidRPr="001E6954">
              <w:t>Requirement 8(3)(c)</w:t>
            </w:r>
          </w:p>
        </w:tc>
        <w:tc>
          <w:tcPr>
            <w:tcW w:w="1058" w:type="pct"/>
            <w:shd w:val="clear" w:color="auto" w:fill="auto"/>
          </w:tcPr>
          <w:p w14:paraId="39B9237D"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7031C6A7" w14:textId="77777777" w:rsidTr="003579CA">
        <w:trPr>
          <w:trHeight w:val="227"/>
        </w:trPr>
        <w:tc>
          <w:tcPr>
            <w:tcW w:w="3942" w:type="pct"/>
            <w:shd w:val="clear" w:color="auto" w:fill="auto"/>
          </w:tcPr>
          <w:p w14:paraId="458791E9" w14:textId="77777777" w:rsidR="0038219B" w:rsidRPr="001E6954" w:rsidRDefault="0038219B" w:rsidP="003579CA">
            <w:pPr>
              <w:spacing w:before="40" w:after="40" w:line="240" w:lineRule="auto"/>
              <w:ind w:left="318" w:hanging="7"/>
            </w:pPr>
            <w:r w:rsidRPr="001E6954">
              <w:t>Requirement 8(3)(d)</w:t>
            </w:r>
          </w:p>
        </w:tc>
        <w:tc>
          <w:tcPr>
            <w:tcW w:w="1058" w:type="pct"/>
            <w:shd w:val="clear" w:color="auto" w:fill="auto"/>
          </w:tcPr>
          <w:p w14:paraId="7CF5790C"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tr w:rsidR="0038219B" w14:paraId="7E9D1AF5" w14:textId="77777777" w:rsidTr="003579CA">
        <w:trPr>
          <w:trHeight w:val="227"/>
        </w:trPr>
        <w:tc>
          <w:tcPr>
            <w:tcW w:w="3942" w:type="pct"/>
            <w:shd w:val="clear" w:color="auto" w:fill="auto"/>
          </w:tcPr>
          <w:p w14:paraId="409EFA44" w14:textId="77777777" w:rsidR="0038219B" w:rsidRPr="001E6954" w:rsidRDefault="0038219B" w:rsidP="003579CA">
            <w:pPr>
              <w:spacing w:before="40" w:after="40" w:line="240" w:lineRule="auto"/>
              <w:ind w:left="318" w:hanging="7"/>
            </w:pPr>
            <w:r w:rsidRPr="001E6954">
              <w:t>Requirement 8(3)(e)</w:t>
            </w:r>
          </w:p>
        </w:tc>
        <w:tc>
          <w:tcPr>
            <w:tcW w:w="1058" w:type="pct"/>
            <w:shd w:val="clear" w:color="auto" w:fill="auto"/>
          </w:tcPr>
          <w:p w14:paraId="2DF3D773" w14:textId="77777777" w:rsidR="0038219B" w:rsidRPr="001E6954" w:rsidRDefault="0038219B" w:rsidP="003579CA">
            <w:pPr>
              <w:spacing w:before="40" w:after="40" w:line="240" w:lineRule="auto"/>
              <w:jc w:val="right"/>
              <w:rPr>
                <w:color w:val="0000FF"/>
              </w:rPr>
            </w:pPr>
            <w:r w:rsidRPr="001E6954">
              <w:rPr>
                <w:bCs/>
                <w:iCs/>
                <w:color w:val="00577D"/>
                <w:szCs w:val="40"/>
              </w:rPr>
              <w:t>Compliant</w:t>
            </w:r>
          </w:p>
        </w:tc>
      </w:tr>
      <w:bookmarkEnd w:id="2"/>
    </w:tbl>
    <w:p w14:paraId="6C203471" w14:textId="77777777" w:rsidR="0038219B" w:rsidRDefault="0038219B" w:rsidP="0038219B">
      <w:pPr>
        <w:sectPr w:rsidR="0038219B" w:rsidSect="001416E6">
          <w:headerReference w:type="default" r:id="rId16"/>
          <w:headerReference w:type="first" r:id="rId17"/>
          <w:pgSz w:w="11906" w:h="16838"/>
          <w:pgMar w:top="1701" w:right="1418" w:bottom="1418" w:left="1418" w:header="709" w:footer="397" w:gutter="0"/>
          <w:cols w:space="708"/>
          <w:docGrid w:linePitch="360"/>
        </w:sectPr>
      </w:pPr>
    </w:p>
    <w:p w14:paraId="6CD8FA8F" w14:textId="77777777" w:rsidR="007F5256" w:rsidRPr="00D21DCD" w:rsidRDefault="00425653" w:rsidP="00EC5474">
      <w:pPr>
        <w:pStyle w:val="Heading1"/>
      </w:pPr>
      <w:r>
        <w:lastRenderedPageBreak/>
        <w:t>Detailed assessment</w:t>
      </w:r>
    </w:p>
    <w:p w14:paraId="6CD8FA90" w14:textId="77777777" w:rsidR="001E6954" w:rsidRPr="00D63989" w:rsidRDefault="0042565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D8FA91" w14:textId="77777777" w:rsidR="001E6954" w:rsidRPr="001E6954" w:rsidRDefault="00425653" w:rsidP="001E6954">
      <w:pPr>
        <w:rPr>
          <w:color w:val="auto"/>
        </w:rPr>
      </w:pPr>
      <w:r w:rsidRPr="00D63989">
        <w:t>The report also specifies areas in which improvements must be made to ensure the Quality Standards are complied with.</w:t>
      </w:r>
    </w:p>
    <w:p w14:paraId="6CD8FA92" w14:textId="77777777" w:rsidR="001E6954" w:rsidRPr="00D63989" w:rsidRDefault="0042565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CD8FA93" w14:textId="2AFD3236" w:rsidR="004B33E7" w:rsidRPr="00F819BD" w:rsidRDefault="00425653" w:rsidP="004B33E7">
      <w:pPr>
        <w:pStyle w:val="ListBullet"/>
      </w:pPr>
      <w:r w:rsidRPr="00F819BD">
        <w:t>the Assessment Team’s report for the Site Audit; the Site Audit report was informed by a site assessment, observations at the service, review of documents and interviews with staff, consumers/representatives and others</w:t>
      </w:r>
    </w:p>
    <w:p w14:paraId="6CD8FA96" w14:textId="77777777" w:rsidR="008A22FF" w:rsidRDefault="00082CD4">
      <w:pPr>
        <w:spacing w:after="160" w:line="259" w:lineRule="auto"/>
        <w:rPr>
          <w:rFonts w:cs="Times New Roman"/>
        </w:rPr>
      </w:pPr>
    </w:p>
    <w:p w14:paraId="6CD8FA97" w14:textId="77777777" w:rsidR="00095CD4" w:rsidRDefault="00082CD4" w:rsidP="00095CD4">
      <w:pPr>
        <w:sectPr w:rsidR="00095CD4" w:rsidSect="005058B8">
          <w:headerReference w:type="first" r:id="rId18"/>
          <w:pgSz w:w="11906" w:h="16838"/>
          <w:pgMar w:top="1701" w:right="1418" w:bottom="1418" w:left="1418" w:header="709" w:footer="397" w:gutter="0"/>
          <w:cols w:space="708"/>
          <w:docGrid w:linePitch="360"/>
        </w:sectPr>
      </w:pPr>
    </w:p>
    <w:p w14:paraId="6CD8FA98" w14:textId="07F2CDC0" w:rsidR="00CB3BA9" w:rsidRDefault="00425653" w:rsidP="00703E80">
      <w:pPr>
        <w:pStyle w:val="Heading1"/>
        <w:tabs>
          <w:tab w:val="right" w:pos="9070"/>
        </w:tabs>
        <w:spacing w:before="560" w:after="640"/>
        <w:rPr>
          <w:color w:val="FFFFFF" w:themeColor="background1"/>
        </w:rPr>
        <w:sectPr w:rsidR="00CB3BA9"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D8FB9A" wp14:editId="6CD8FB9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56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14647" w:rsidRPr="00703E80">
        <w:rPr>
          <w:color w:val="FFFFFF" w:themeColor="background1"/>
        </w:rPr>
        <w:t xml:space="preserve"> </w:t>
      </w:r>
      <w:r w:rsidRPr="00703E80">
        <w:rPr>
          <w:color w:val="FFFFFF" w:themeColor="background1"/>
        </w:rPr>
        <w:br/>
        <w:t>Consumer dignity and choice</w:t>
      </w:r>
    </w:p>
    <w:p w14:paraId="6CD8FA99" w14:textId="77777777" w:rsidR="0004322A" w:rsidRPr="00D63989" w:rsidRDefault="00425653" w:rsidP="0004322A">
      <w:pPr>
        <w:pStyle w:val="Heading3"/>
        <w:shd w:val="clear" w:color="auto" w:fill="F2F2F2" w:themeFill="background1" w:themeFillShade="F2"/>
      </w:pPr>
      <w:r w:rsidRPr="00D63989">
        <w:t>Consumer outcome:</w:t>
      </w:r>
    </w:p>
    <w:p w14:paraId="6CD8FA9A" w14:textId="77777777" w:rsidR="0004322A" w:rsidRPr="00D63989" w:rsidRDefault="00425653"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D8FA9B" w14:textId="77777777" w:rsidR="0004322A" w:rsidRPr="00D63989" w:rsidRDefault="00425653" w:rsidP="0004322A">
      <w:pPr>
        <w:pStyle w:val="Heading3"/>
        <w:shd w:val="clear" w:color="auto" w:fill="F2F2F2" w:themeFill="background1" w:themeFillShade="F2"/>
      </w:pPr>
      <w:r w:rsidRPr="00D63989">
        <w:t>Organisation statement:</w:t>
      </w:r>
    </w:p>
    <w:p w14:paraId="6CD8FA9C" w14:textId="77777777" w:rsidR="0004322A" w:rsidRPr="00D63989" w:rsidRDefault="0042565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D8FA9D" w14:textId="77777777" w:rsidR="0004322A" w:rsidRDefault="004256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D8FA9E" w14:textId="77777777" w:rsidR="0004322A" w:rsidRPr="00D63989" w:rsidRDefault="004256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D8FA9F" w14:textId="77777777" w:rsidR="0004322A" w:rsidRPr="00D63989" w:rsidRDefault="004256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2D4F46" w14:textId="77777777" w:rsidR="000F2B9E" w:rsidRDefault="000F2B9E" w:rsidP="000F2B9E">
      <w:pPr>
        <w:pStyle w:val="Heading2"/>
      </w:pPr>
      <w:r>
        <w:t xml:space="preserve">Assessment </w:t>
      </w:r>
      <w:r w:rsidRPr="002B2C0F">
        <w:t>of Standard</w:t>
      </w:r>
      <w:r>
        <w:t xml:space="preserve"> 1</w:t>
      </w:r>
    </w:p>
    <w:p w14:paraId="74E0981F" w14:textId="77777777" w:rsidR="001F6615" w:rsidRPr="001F6615" w:rsidRDefault="001F6615" w:rsidP="001F6615">
      <w:pPr>
        <w:rPr>
          <w:rFonts w:eastAsiaTheme="minorHAnsi"/>
          <w:color w:val="auto"/>
        </w:rPr>
      </w:pPr>
      <w:r w:rsidRPr="001F6615">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other relevant documentation and drew relevant information from other consumer interviews and the assessment of other Standards.</w:t>
      </w:r>
    </w:p>
    <w:p w14:paraId="6738C20A" w14:textId="77777777" w:rsidR="001F6615" w:rsidRPr="001F6615" w:rsidRDefault="001F6615" w:rsidP="001F6615">
      <w:pPr>
        <w:rPr>
          <w:rFonts w:eastAsiaTheme="minorHAnsi"/>
          <w:color w:val="auto"/>
        </w:rPr>
      </w:pPr>
      <w:r w:rsidRPr="001F6615">
        <w:rPr>
          <w:rFonts w:eastAsiaTheme="minorHAnsi"/>
          <w:color w:val="auto"/>
        </w:rPr>
        <w:t xml:space="preserve">Overall, consumers consider they are treated with dignity and respect, can maintain their identity, make informed choices about their care and services and live the life they choose. </w:t>
      </w:r>
    </w:p>
    <w:p w14:paraId="0778DF50" w14:textId="77777777" w:rsidR="001F6615" w:rsidRPr="001F6615" w:rsidRDefault="001F6615" w:rsidP="001F6615">
      <w:pPr>
        <w:rPr>
          <w:rFonts w:eastAsiaTheme="minorHAnsi"/>
          <w:color w:val="auto"/>
        </w:rPr>
      </w:pPr>
      <w:r w:rsidRPr="001F6615">
        <w:rPr>
          <w:rFonts w:eastAsiaTheme="minorHAnsi"/>
          <w:color w:val="auto"/>
        </w:rPr>
        <w:t>For example:</w:t>
      </w:r>
    </w:p>
    <w:p w14:paraId="431BC632" w14:textId="54DD61EB" w:rsidR="001F6615" w:rsidRPr="001F6615" w:rsidRDefault="001F6615" w:rsidP="001F6615">
      <w:pPr>
        <w:numPr>
          <w:ilvl w:val="0"/>
          <w:numId w:val="1"/>
        </w:numPr>
        <w:ind w:left="360" w:hanging="357"/>
        <w:rPr>
          <w:rFonts w:eastAsia="Arial"/>
          <w:color w:val="000000" w:themeColor="text1"/>
        </w:rPr>
      </w:pPr>
      <w:r w:rsidRPr="001F6615">
        <w:rPr>
          <w:rFonts w:eastAsia="Arial"/>
          <w:color w:val="000000" w:themeColor="text1"/>
        </w:rPr>
        <w:t xml:space="preserve">Consumers said that they are treated with dignity and respect, and that their identity, culture and diversity is valued. </w:t>
      </w:r>
    </w:p>
    <w:p w14:paraId="1B8F469B" w14:textId="118D47A0" w:rsidR="001F6615" w:rsidRPr="001F6615" w:rsidRDefault="001F6615" w:rsidP="001F6615">
      <w:pPr>
        <w:numPr>
          <w:ilvl w:val="0"/>
          <w:numId w:val="1"/>
        </w:numPr>
        <w:ind w:left="360" w:hanging="357"/>
        <w:rPr>
          <w:rFonts w:eastAsia="Arial"/>
          <w:color w:val="000000" w:themeColor="text1"/>
        </w:rPr>
      </w:pPr>
      <w:r w:rsidRPr="001F6615">
        <w:rPr>
          <w:rFonts w:eastAsia="Arial"/>
          <w:color w:val="000000" w:themeColor="text1"/>
        </w:rPr>
        <w:t xml:space="preserve">Consumers expressed satisfaction that staff support them to take risks and enable them to live the best life they can. </w:t>
      </w:r>
    </w:p>
    <w:p w14:paraId="62946500" w14:textId="796247C2" w:rsidR="001F6615" w:rsidRPr="001F6615" w:rsidRDefault="001F6615" w:rsidP="001F6615">
      <w:pPr>
        <w:numPr>
          <w:ilvl w:val="0"/>
          <w:numId w:val="1"/>
        </w:numPr>
        <w:ind w:left="360" w:hanging="357"/>
        <w:rPr>
          <w:rFonts w:eastAsia="Arial"/>
          <w:color w:val="000000" w:themeColor="text1"/>
        </w:rPr>
      </w:pPr>
      <w:r w:rsidRPr="001F6615">
        <w:rPr>
          <w:rFonts w:eastAsia="Arial"/>
          <w:color w:val="000000" w:themeColor="text1"/>
        </w:rPr>
        <w:t>Consumers expressed satisfaction their privacy is respected, with personal information being kept confidential and indicated that their privacy was respected by staff when providing care.</w:t>
      </w:r>
    </w:p>
    <w:p w14:paraId="71F38FC8" w14:textId="77777777" w:rsidR="001F6615" w:rsidRPr="001F6615" w:rsidRDefault="001F6615" w:rsidP="001F6615">
      <w:pPr>
        <w:rPr>
          <w:lang w:eastAsia="en-US"/>
        </w:rPr>
      </w:pPr>
      <w:r w:rsidRPr="001F6615">
        <w:rPr>
          <w:lang w:eastAsia="en-US"/>
        </w:rPr>
        <w:lastRenderedPageBreak/>
        <w:t>Consumers are provided with information that is current, accurate and timely enabling them to exercise choice, where possible. Information around menu and lifestyle activities is communicated in a clear way to consumers.</w:t>
      </w:r>
    </w:p>
    <w:p w14:paraId="27DFE33E" w14:textId="77777777" w:rsidR="001F6615" w:rsidRPr="001F6615" w:rsidRDefault="001F6615" w:rsidP="001F6615">
      <w:pPr>
        <w:rPr>
          <w:rFonts w:eastAsiaTheme="minorHAnsi"/>
          <w:color w:val="auto"/>
        </w:rPr>
      </w:pPr>
      <w:r w:rsidRPr="001F6615">
        <w:rPr>
          <w:rFonts w:eastAsiaTheme="minorHAnsi"/>
          <w:color w:val="auto"/>
        </w:rPr>
        <w:t xml:space="preserve">Care planning documentation reviewed reflected consumers’ cultural needs and their individual preferences. </w:t>
      </w:r>
    </w:p>
    <w:p w14:paraId="531D9777" w14:textId="77777777" w:rsidR="001F6615" w:rsidRPr="001F6615" w:rsidRDefault="001F6615" w:rsidP="001F6615">
      <w:pPr>
        <w:rPr>
          <w:rFonts w:eastAsiaTheme="minorHAnsi"/>
          <w:color w:val="auto"/>
        </w:rPr>
      </w:pPr>
      <w:r w:rsidRPr="001F6615">
        <w:rPr>
          <w:rFonts w:eastAsiaTheme="minorHAnsi"/>
          <w:color w:val="auto"/>
        </w:rPr>
        <w:t xml:space="preserve">Staff spoke of individual consumer’s choices and maintaining relationships inside and outside the service and of its importance to consumers. </w:t>
      </w:r>
    </w:p>
    <w:p w14:paraId="3148972F" w14:textId="77777777" w:rsidR="001F6615" w:rsidRPr="001F6615" w:rsidRDefault="001F6615" w:rsidP="001F6615">
      <w:pPr>
        <w:rPr>
          <w:rFonts w:eastAsiaTheme="minorHAnsi"/>
          <w:color w:val="auto"/>
        </w:rPr>
      </w:pPr>
      <w:r w:rsidRPr="001F6615">
        <w:rPr>
          <w:rFonts w:eastAsiaTheme="minorHAnsi"/>
          <w:color w:val="auto"/>
        </w:rPr>
        <w:t xml:space="preserve">Staff were observed treating consumers with dignity and respect and demonstrated giving individual consumers choices when </w:t>
      </w:r>
      <w:proofErr w:type="gramStart"/>
      <w:r w:rsidRPr="001F6615">
        <w:rPr>
          <w:rFonts w:eastAsiaTheme="minorHAnsi"/>
          <w:color w:val="auto"/>
        </w:rPr>
        <w:t>providing assistance</w:t>
      </w:r>
      <w:proofErr w:type="gramEnd"/>
      <w:r w:rsidRPr="001F6615">
        <w:rPr>
          <w:rFonts w:eastAsiaTheme="minorHAnsi"/>
          <w:color w:val="auto"/>
        </w:rPr>
        <w:t xml:space="preserve"> and care during meal service and lifestyle activities.</w:t>
      </w:r>
    </w:p>
    <w:p w14:paraId="6D59ADA7" w14:textId="6112F6BE" w:rsidR="000F2B9E" w:rsidRPr="003F2C16" w:rsidRDefault="000F2B9E" w:rsidP="00BC402A">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2467DF93" w14:textId="77777777" w:rsidR="000F2B9E" w:rsidRDefault="000F2B9E" w:rsidP="000F2B9E">
      <w:pPr>
        <w:pStyle w:val="Heading2"/>
      </w:pPr>
      <w:r w:rsidRPr="00D435F8">
        <w:t>Assessment of Standard 1 Requirements</w:t>
      </w:r>
      <w:bookmarkStart w:id="3" w:name="_Hlk32932412"/>
      <w:r w:rsidRPr="0066387A">
        <w:rPr>
          <w:i/>
          <w:color w:val="0000FF"/>
          <w:sz w:val="24"/>
          <w:szCs w:val="24"/>
        </w:rPr>
        <w:t xml:space="preserve"> </w:t>
      </w:r>
      <w:bookmarkEnd w:id="3"/>
    </w:p>
    <w:p w14:paraId="3FF8C047" w14:textId="77777777" w:rsidR="000F2B9E" w:rsidRDefault="000F2B9E" w:rsidP="000F2B9E">
      <w:pPr>
        <w:pStyle w:val="Heading3"/>
      </w:pPr>
      <w:r w:rsidRPr="00051035">
        <w:t>Requirement 1(3)(a)</w:t>
      </w:r>
      <w:r w:rsidRPr="00051035">
        <w:tab/>
        <w:t>Compliant</w:t>
      </w:r>
    </w:p>
    <w:p w14:paraId="44F52E46" w14:textId="77777777" w:rsidR="000F2B9E" w:rsidRPr="008D114F" w:rsidRDefault="000F2B9E" w:rsidP="000F2B9E">
      <w:pPr>
        <w:rPr>
          <w:i/>
        </w:rPr>
      </w:pPr>
      <w:r w:rsidRPr="008D114F">
        <w:rPr>
          <w:i/>
        </w:rPr>
        <w:t>Each consumer is treated with dignity and respect, with their identity, culture and diversity valued.</w:t>
      </w:r>
    </w:p>
    <w:p w14:paraId="0CFCFC0A" w14:textId="77777777" w:rsidR="000F2B9E" w:rsidRDefault="000F2B9E" w:rsidP="000F2B9E">
      <w:pPr>
        <w:pStyle w:val="Heading3"/>
      </w:pPr>
      <w:r>
        <w:t>Requirement 1(3)(b)</w:t>
      </w:r>
      <w:r>
        <w:tab/>
        <w:t>Compliant</w:t>
      </w:r>
    </w:p>
    <w:p w14:paraId="605DBF7B" w14:textId="77777777" w:rsidR="000F2B9E" w:rsidRPr="008D114F" w:rsidRDefault="000F2B9E" w:rsidP="000F2B9E">
      <w:pPr>
        <w:rPr>
          <w:i/>
        </w:rPr>
      </w:pPr>
      <w:r w:rsidRPr="008D114F">
        <w:rPr>
          <w:i/>
        </w:rPr>
        <w:t>Care and services are culturally safe.</w:t>
      </w:r>
    </w:p>
    <w:p w14:paraId="0787C633" w14:textId="77777777" w:rsidR="000F2B9E" w:rsidRPr="00DD02D3" w:rsidRDefault="000F2B9E" w:rsidP="000F2B9E">
      <w:pPr>
        <w:pStyle w:val="Heading3"/>
      </w:pPr>
      <w:r w:rsidRPr="00DD02D3">
        <w:t>Requirement 1(3)(c)</w:t>
      </w:r>
      <w:r w:rsidRPr="00DD02D3">
        <w:tab/>
        <w:t>Compliant</w:t>
      </w:r>
    </w:p>
    <w:p w14:paraId="7ECB574F" w14:textId="77777777" w:rsidR="000F2B9E" w:rsidRPr="008D114F" w:rsidRDefault="000F2B9E" w:rsidP="000F2B9E">
      <w:pPr>
        <w:tabs>
          <w:tab w:val="right" w:pos="9026"/>
        </w:tabs>
        <w:spacing w:before="0" w:after="0"/>
        <w:outlineLvl w:val="4"/>
        <w:rPr>
          <w:i/>
        </w:rPr>
      </w:pPr>
      <w:r w:rsidRPr="008D114F">
        <w:rPr>
          <w:i/>
        </w:rPr>
        <w:t xml:space="preserve">Each consumer is supported to exercise choice and independence, including to: </w:t>
      </w:r>
    </w:p>
    <w:p w14:paraId="59E16829" w14:textId="77777777" w:rsidR="000F2B9E" w:rsidRPr="008D114F" w:rsidRDefault="000F2B9E" w:rsidP="000F2B9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65CD7A" w14:textId="77777777" w:rsidR="000F2B9E" w:rsidRPr="008D114F" w:rsidRDefault="000F2B9E" w:rsidP="000F2B9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88A054" w14:textId="77777777" w:rsidR="000F2B9E" w:rsidRPr="008D114F" w:rsidRDefault="000F2B9E" w:rsidP="000F2B9E">
      <w:pPr>
        <w:numPr>
          <w:ilvl w:val="0"/>
          <w:numId w:val="12"/>
        </w:numPr>
        <w:tabs>
          <w:tab w:val="right" w:pos="9026"/>
        </w:tabs>
        <w:spacing w:before="0" w:after="0"/>
        <w:ind w:left="567" w:hanging="425"/>
        <w:outlineLvl w:val="4"/>
        <w:rPr>
          <w:i/>
        </w:rPr>
      </w:pPr>
      <w:r w:rsidRPr="008D114F">
        <w:rPr>
          <w:i/>
        </w:rPr>
        <w:t xml:space="preserve">communicate their decisions; and </w:t>
      </w:r>
    </w:p>
    <w:p w14:paraId="2F7B9CA5" w14:textId="77777777" w:rsidR="000F2B9E" w:rsidRPr="008D114F" w:rsidRDefault="000F2B9E" w:rsidP="000F2B9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352F86" w14:textId="77777777" w:rsidR="000F2B9E" w:rsidRDefault="000F2B9E" w:rsidP="000F2B9E">
      <w:pPr>
        <w:pStyle w:val="Heading3"/>
      </w:pPr>
      <w:r>
        <w:t>Requirement 1(3)(d)</w:t>
      </w:r>
      <w:r>
        <w:tab/>
        <w:t>Compliant</w:t>
      </w:r>
    </w:p>
    <w:p w14:paraId="776CE964" w14:textId="77777777" w:rsidR="000F2B9E" w:rsidRPr="008D114F" w:rsidRDefault="000F2B9E" w:rsidP="000F2B9E">
      <w:pPr>
        <w:rPr>
          <w:i/>
        </w:rPr>
      </w:pPr>
      <w:r w:rsidRPr="008D114F">
        <w:rPr>
          <w:i/>
        </w:rPr>
        <w:t>Each consumer is supported to take risks to enable them to live the best life they can.</w:t>
      </w:r>
    </w:p>
    <w:p w14:paraId="284286A2" w14:textId="77777777" w:rsidR="000F2B9E" w:rsidRDefault="000F2B9E" w:rsidP="000F2B9E">
      <w:pPr>
        <w:pStyle w:val="Heading3"/>
      </w:pPr>
      <w:r>
        <w:lastRenderedPageBreak/>
        <w:t>Requirement 1(3)(e)</w:t>
      </w:r>
      <w:r>
        <w:tab/>
        <w:t>Compliant</w:t>
      </w:r>
    </w:p>
    <w:p w14:paraId="1B33BE82" w14:textId="77777777" w:rsidR="000F2B9E" w:rsidRPr="008D114F" w:rsidRDefault="000F2B9E" w:rsidP="000F2B9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B2049E9" w14:textId="77777777" w:rsidR="000F2B9E" w:rsidRDefault="000F2B9E" w:rsidP="000F2B9E">
      <w:pPr>
        <w:pStyle w:val="Heading3"/>
      </w:pPr>
      <w:r>
        <w:t>Requirement 1(3)(f)</w:t>
      </w:r>
      <w:r>
        <w:tab/>
        <w:t>Compliant</w:t>
      </w:r>
    </w:p>
    <w:p w14:paraId="6CD8FABA" w14:textId="786C7FB4" w:rsidR="00154403" w:rsidRPr="00154403" w:rsidRDefault="000F2B9E" w:rsidP="00154403">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D8FABB" w14:textId="77777777" w:rsidR="00ED6B57" w:rsidRDefault="00082CD4" w:rsidP="00095CD4">
      <w:pPr>
        <w:sectPr w:rsidR="00ED6B57" w:rsidSect="00CB3BA9">
          <w:type w:val="continuous"/>
          <w:pgSz w:w="11906" w:h="16838"/>
          <w:pgMar w:top="1701" w:right="1418" w:bottom="1418" w:left="1418" w:header="568" w:footer="397" w:gutter="0"/>
          <w:cols w:space="708"/>
          <w:titlePg/>
          <w:docGrid w:linePitch="360"/>
        </w:sectPr>
      </w:pPr>
    </w:p>
    <w:p w14:paraId="6CD8FABC" w14:textId="137FE817" w:rsidR="00CB3BA9" w:rsidRDefault="00425653"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D8FB9C" wp14:editId="6CD8FB9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14647" w:rsidRPr="00703E80">
        <w:rPr>
          <w:color w:val="FFFFFF" w:themeColor="background1"/>
        </w:rPr>
        <w:t xml:space="preserve"> </w:t>
      </w:r>
      <w:r w:rsidRPr="00703E80">
        <w:rPr>
          <w:color w:val="FFFFFF" w:themeColor="background1"/>
        </w:rPr>
        <w:br/>
        <w:t>Ongoing assessment and planning with consumers</w:t>
      </w:r>
      <w:bookmarkEnd w:id="4"/>
    </w:p>
    <w:p w14:paraId="6CD8FABD" w14:textId="77777777" w:rsidR="00ED6B57" w:rsidRPr="00ED6B57" w:rsidRDefault="00425653" w:rsidP="00ED6B57">
      <w:pPr>
        <w:pStyle w:val="Heading3"/>
        <w:shd w:val="clear" w:color="auto" w:fill="F2F2F2" w:themeFill="background1" w:themeFillShade="F2"/>
      </w:pPr>
      <w:r w:rsidRPr="00ED6B57">
        <w:t>Consumer outcome:</w:t>
      </w:r>
    </w:p>
    <w:p w14:paraId="6CD8FABE" w14:textId="77777777" w:rsidR="00ED6B57" w:rsidRPr="00ED6B57" w:rsidRDefault="0042565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D8FABF" w14:textId="77777777" w:rsidR="00ED6B57" w:rsidRPr="00ED6B57" w:rsidRDefault="00425653" w:rsidP="00ED6B57">
      <w:pPr>
        <w:pStyle w:val="Heading3"/>
        <w:shd w:val="clear" w:color="auto" w:fill="F2F2F2" w:themeFill="background1" w:themeFillShade="F2"/>
      </w:pPr>
      <w:r w:rsidRPr="00ED6B57">
        <w:t>Organisation statement:</w:t>
      </w:r>
    </w:p>
    <w:p w14:paraId="6CD8FAC0" w14:textId="77777777" w:rsidR="00ED6B57" w:rsidRPr="00ED6B57" w:rsidRDefault="0042565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ED93AE6" w14:textId="77777777" w:rsidR="00E8366A" w:rsidRDefault="00E8366A" w:rsidP="00E8366A">
      <w:pPr>
        <w:pStyle w:val="Heading2"/>
      </w:pPr>
      <w:r>
        <w:t xml:space="preserve">Assessment </w:t>
      </w:r>
      <w:r w:rsidRPr="002B2C0F">
        <w:t>of Standard</w:t>
      </w:r>
      <w:r>
        <w:t xml:space="preserve"> 2</w:t>
      </w:r>
    </w:p>
    <w:p w14:paraId="32E95246" w14:textId="77777777" w:rsidR="003C5DBE" w:rsidRPr="003C5DBE" w:rsidRDefault="003C5DBE" w:rsidP="003C5DBE">
      <w:pPr>
        <w:rPr>
          <w:rFonts w:eastAsiaTheme="minorHAnsi"/>
          <w:color w:val="auto"/>
        </w:rPr>
      </w:pPr>
      <w:r w:rsidRPr="003C5DBE">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C0604DF" w14:textId="77777777" w:rsidR="003C5DBE" w:rsidRPr="003C5DBE" w:rsidRDefault="003C5DBE" w:rsidP="003C5DBE">
      <w:pPr>
        <w:rPr>
          <w:rFonts w:eastAsiaTheme="minorHAnsi"/>
          <w:color w:val="auto"/>
        </w:rPr>
      </w:pPr>
      <w:r w:rsidRPr="003C5DBE">
        <w:rPr>
          <w:rFonts w:eastAsiaTheme="minorHAnsi"/>
          <w:color w:val="auto"/>
        </w:rPr>
        <w:t xml:space="preserve">Overall, consumers consider they are partners in the ongoing assessment and planning of their care and services. </w:t>
      </w:r>
    </w:p>
    <w:p w14:paraId="4DF5B6C1" w14:textId="77777777" w:rsidR="003C5DBE" w:rsidRPr="003C5DBE" w:rsidRDefault="003C5DBE" w:rsidP="003C5DBE">
      <w:pPr>
        <w:rPr>
          <w:rFonts w:eastAsiaTheme="minorHAnsi"/>
          <w:color w:val="auto"/>
        </w:rPr>
      </w:pPr>
      <w:r w:rsidRPr="003C5DBE">
        <w:rPr>
          <w:rFonts w:eastAsiaTheme="minorHAnsi"/>
          <w:color w:val="auto"/>
        </w:rPr>
        <w:t>For example:</w:t>
      </w:r>
    </w:p>
    <w:p w14:paraId="6670D87C" w14:textId="62B54E14" w:rsidR="003C5DBE" w:rsidRPr="003C5DBE" w:rsidRDefault="003C5DBE" w:rsidP="003C5DBE">
      <w:pPr>
        <w:numPr>
          <w:ilvl w:val="0"/>
          <w:numId w:val="1"/>
        </w:numPr>
        <w:ind w:left="360" w:hanging="357"/>
        <w:rPr>
          <w:rFonts w:eastAsia="Arial"/>
          <w:color w:val="000000" w:themeColor="text1"/>
        </w:rPr>
      </w:pPr>
      <w:r w:rsidRPr="003C5DBE">
        <w:rPr>
          <w:rFonts w:eastAsia="Arial"/>
          <w:color w:val="000000" w:themeColor="text1"/>
        </w:rPr>
        <w:t xml:space="preserve">Overall, consumers and representatives are satisfied that assessment and care planning </w:t>
      </w:r>
      <w:proofErr w:type="gramStart"/>
      <w:r w:rsidRPr="003C5DBE">
        <w:rPr>
          <w:rFonts w:eastAsia="Arial"/>
          <w:color w:val="000000" w:themeColor="text1"/>
        </w:rPr>
        <w:t>identifies</w:t>
      </w:r>
      <w:proofErr w:type="gramEnd"/>
      <w:r w:rsidRPr="003C5DBE">
        <w:rPr>
          <w:rFonts w:eastAsia="Arial"/>
          <w:color w:val="000000" w:themeColor="text1"/>
        </w:rPr>
        <w:t xml:space="preserve"> current risks, needs, goals and preferences and consumers receive the care they need. </w:t>
      </w:r>
    </w:p>
    <w:p w14:paraId="122E0D1A" w14:textId="57B3C813" w:rsidR="003C5DBE" w:rsidRPr="003C5DBE" w:rsidRDefault="003C5DBE" w:rsidP="003C5DBE">
      <w:pPr>
        <w:numPr>
          <w:ilvl w:val="0"/>
          <w:numId w:val="1"/>
        </w:numPr>
        <w:ind w:left="360" w:hanging="357"/>
        <w:rPr>
          <w:rFonts w:eastAsia="Arial"/>
          <w:color w:val="000000" w:themeColor="text1"/>
        </w:rPr>
      </w:pPr>
      <w:r w:rsidRPr="003C5DBE">
        <w:rPr>
          <w:rFonts w:eastAsia="Arial"/>
          <w:color w:val="000000" w:themeColor="text1"/>
        </w:rPr>
        <w:t>Though not all consumers currently have an advance care plan, care planning is occurring according to consumers’ wishes.</w:t>
      </w:r>
    </w:p>
    <w:p w14:paraId="0BB9622F" w14:textId="13219C4F" w:rsidR="003C5DBE" w:rsidRPr="003C5DBE" w:rsidRDefault="003C5DBE" w:rsidP="003C5DBE">
      <w:pPr>
        <w:numPr>
          <w:ilvl w:val="0"/>
          <w:numId w:val="1"/>
        </w:numPr>
        <w:ind w:left="360" w:hanging="357"/>
        <w:rPr>
          <w:rFonts w:eastAsia="Arial"/>
          <w:color w:val="000000" w:themeColor="text1"/>
        </w:rPr>
      </w:pPr>
      <w:r w:rsidRPr="003C5DBE">
        <w:rPr>
          <w:rFonts w:eastAsia="Arial"/>
          <w:color w:val="000000" w:themeColor="text1"/>
        </w:rPr>
        <w:t xml:space="preserve">Consumers and representatives confirmed their satisfaction with their involvement in care planning as well as others the consumer wishes to include. Representatives said informal approaches can be made to staff at any time and they are satisfied with staff communication. </w:t>
      </w:r>
    </w:p>
    <w:p w14:paraId="61F86057" w14:textId="0CBEB8D3" w:rsidR="003C5DBE" w:rsidRPr="003C5DBE" w:rsidRDefault="003C5DBE" w:rsidP="003C5DBE">
      <w:pPr>
        <w:numPr>
          <w:ilvl w:val="0"/>
          <w:numId w:val="1"/>
        </w:numPr>
        <w:ind w:left="360" w:hanging="357"/>
        <w:rPr>
          <w:rFonts w:eastAsia="Arial"/>
          <w:color w:val="000000" w:themeColor="text1"/>
        </w:rPr>
      </w:pPr>
      <w:r w:rsidRPr="003C5DBE">
        <w:rPr>
          <w:rFonts w:eastAsia="Arial"/>
          <w:color w:val="000000" w:themeColor="text1"/>
        </w:rPr>
        <w:lastRenderedPageBreak/>
        <w:t>Consumers and representatives interviewed are satisfied that consumer care is reviewed regularly and following a change in circumstances or after an incident such as a fall.</w:t>
      </w:r>
    </w:p>
    <w:p w14:paraId="1094DD73" w14:textId="77777777" w:rsidR="003C5DBE" w:rsidRPr="003C5DBE" w:rsidRDefault="003C5DBE" w:rsidP="003C5DBE">
      <w:pPr>
        <w:rPr>
          <w:rFonts w:eastAsiaTheme="minorHAnsi"/>
          <w:color w:val="auto"/>
        </w:rPr>
      </w:pPr>
      <w:r w:rsidRPr="003C5DBE">
        <w:rPr>
          <w:rFonts w:eastAsiaTheme="minorHAnsi"/>
          <w:color w:val="auto"/>
        </w:rPr>
        <w:t xml:space="preserve">Care planning documentation provides evidence of initial and ongoing assessment with individualised plans identifying risks to health and well-being. End of life wishes are reviewed regularly and when a change or deterioration in condition is identified. Care planning involves input from other organisations such as wound, medical and dementia specialists. </w:t>
      </w:r>
    </w:p>
    <w:p w14:paraId="3A003136" w14:textId="77777777" w:rsidR="003C5DBE" w:rsidRPr="003C5DBE" w:rsidRDefault="003C5DBE" w:rsidP="003C5DBE">
      <w:pPr>
        <w:rPr>
          <w:rFonts w:eastAsiaTheme="minorHAnsi"/>
          <w:color w:val="auto"/>
        </w:rPr>
      </w:pPr>
      <w:r w:rsidRPr="003C5DBE">
        <w:rPr>
          <w:rFonts w:eastAsiaTheme="minorHAnsi"/>
          <w:color w:val="auto"/>
        </w:rPr>
        <w:t xml:space="preserve">Management described how initial and ongoing assessment, in partnership with consumers and representatives, informs care plan development and reviews. Clinical staff identify risk, and risk assessments are completed where consumers express their desire to do things such as being undisturbed at night or mobilise independently in the community. Staff described what is important to consumers in terms of how their care is delivered. Care staff described how they escalate concerns to clinical </w:t>
      </w:r>
      <w:proofErr w:type="gramStart"/>
      <w:r w:rsidRPr="003C5DBE">
        <w:rPr>
          <w:rFonts w:eastAsiaTheme="minorHAnsi"/>
          <w:color w:val="auto"/>
        </w:rPr>
        <w:t>staff, and</w:t>
      </w:r>
      <w:proofErr w:type="gramEnd"/>
      <w:r w:rsidRPr="003C5DBE">
        <w:rPr>
          <w:rFonts w:eastAsiaTheme="minorHAnsi"/>
          <w:color w:val="auto"/>
        </w:rPr>
        <w:t xml:space="preserve"> document any changes in a consumer’s condition. </w:t>
      </w:r>
    </w:p>
    <w:p w14:paraId="2E4734BB" w14:textId="77777777" w:rsidR="00E8366A" w:rsidRPr="003F2C16" w:rsidRDefault="00E8366A" w:rsidP="00E8366A">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CBEC053" w14:textId="77777777" w:rsidR="00E8366A" w:rsidRDefault="00E8366A" w:rsidP="00E8366A">
      <w:pPr>
        <w:pStyle w:val="Heading2"/>
      </w:pPr>
      <w:r>
        <w:t>Assessment of Standard 2 Requirements</w:t>
      </w:r>
      <w:r w:rsidRPr="0066387A">
        <w:rPr>
          <w:i/>
          <w:color w:val="0000FF"/>
          <w:sz w:val="24"/>
          <w:szCs w:val="24"/>
        </w:rPr>
        <w:t xml:space="preserve"> </w:t>
      </w:r>
    </w:p>
    <w:p w14:paraId="3CE51A8D" w14:textId="77777777" w:rsidR="00E8366A" w:rsidRDefault="00E8366A" w:rsidP="00E8366A">
      <w:pPr>
        <w:pStyle w:val="Heading3"/>
      </w:pPr>
      <w:r w:rsidRPr="00051035">
        <w:t xml:space="preserve">Requirement </w:t>
      </w:r>
      <w:r>
        <w:t>2</w:t>
      </w:r>
      <w:r w:rsidRPr="00051035">
        <w:t>(3)(a)</w:t>
      </w:r>
      <w:r w:rsidRPr="00051035">
        <w:tab/>
        <w:t>Compliant</w:t>
      </w:r>
    </w:p>
    <w:p w14:paraId="3C386A5D" w14:textId="77777777" w:rsidR="00E8366A" w:rsidRPr="008D114F" w:rsidRDefault="00E8366A" w:rsidP="00E8366A">
      <w:pPr>
        <w:rPr>
          <w:i/>
        </w:rPr>
      </w:pPr>
      <w:r w:rsidRPr="008D114F">
        <w:rPr>
          <w:i/>
        </w:rPr>
        <w:t>Assessment and planning, including consideration of risks to the consumer’s health and well-being, informs the delivery of safe and effective care and services.</w:t>
      </w:r>
    </w:p>
    <w:p w14:paraId="5B555524" w14:textId="77777777" w:rsidR="00E8366A" w:rsidRDefault="00E8366A" w:rsidP="00E8366A">
      <w:pPr>
        <w:pStyle w:val="Heading3"/>
      </w:pPr>
      <w:r>
        <w:t>Requirement 2(3)(b)</w:t>
      </w:r>
      <w:r>
        <w:tab/>
        <w:t>Compliant</w:t>
      </w:r>
    </w:p>
    <w:p w14:paraId="73B01A5F" w14:textId="77777777" w:rsidR="00E8366A" w:rsidRPr="008D114F" w:rsidRDefault="00E8366A" w:rsidP="00E8366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F0959D" w14:textId="77777777" w:rsidR="00E8366A" w:rsidRDefault="00E8366A" w:rsidP="00E8366A">
      <w:pPr>
        <w:pStyle w:val="Heading3"/>
      </w:pPr>
      <w:r>
        <w:t>Requirement 2(3)(c)</w:t>
      </w:r>
      <w:r>
        <w:tab/>
        <w:t>Compliant</w:t>
      </w:r>
    </w:p>
    <w:p w14:paraId="39A87F7A" w14:textId="77777777" w:rsidR="00E8366A" w:rsidRPr="008D114F" w:rsidRDefault="00E8366A" w:rsidP="00E8366A">
      <w:pPr>
        <w:rPr>
          <w:i/>
        </w:rPr>
      </w:pPr>
      <w:r w:rsidRPr="008D114F">
        <w:rPr>
          <w:i/>
        </w:rPr>
        <w:t>The organisation demonstrates that assessment and planning:</w:t>
      </w:r>
    </w:p>
    <w:p w14:paraId="102F4430" w14:textId="77777777" w:rsidR="00E8366A" w:rsidRPr="008D114F" w:rsidRDefault="00E8366A" w:rsidP="00E8366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57A940" w14:textId="77777777" w:rsidR="00E8366A" w:rsidRPr="008D114F" w:rsidRDefault="00E8366A" w:rsidP="00E8366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E04BE7D" w14:textId="77777777" w:rsidR="00E8366A" w:rsidRDefault="00E8366A" w:rsidP="00E8366A">
      <w:pPr>
        <w:pStyle w:val="Heading3"/>
      </w:pPr>
      <w:r>
        <w:lastRenderedPageBreak/>
        <w:t>Requirement 2(3)(d)</w:t>
      </w:r>
      <w:r>
        <w:tab/>
        <w:t>Compliant</w:t>
      </w:r>
    </w:p>
    <w:p w14:paraId="570C8AC4" w14:textId="77777777" w:rsidR="00E8366A" w:rsidRPr="00F23D63" w:rsidRDefault="00E8366A" w:rsidP="00E8366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3462C3" w14:textId="77777777" w:rsidR="00E8366A" w:rsidRDefault="00E8366A" w:rsidP="00E8366A">
      <w:pPr>
        <w:pStyle w:val="Heading3"/>
      </w:pPr>
      <w:r>
        <w:t>Requirement 2(3)(e)</w:t>
      </w:r>
      <w:r>
        <w:tab/>
        <w:t>Compliant</w:t>
      </w:r>
    </w:p>
    <w:p w14:paraId="4FBD9959" w14:textId="77777777" w:rsidR="00E8366A" w:rsidRPr="008D114F" w:rsidRDefault="00E8366A" w:rsidP="00E8366A">
      <w:pPr>
        <w:rPr>
          <w:i/>
        </w:rPr>
      </w:pPr>
      <w:r w:rsidRPr="008D114F">
        <w:rPr>
          <w:i/>
        </w:rPr>
        <w:t>Care and services are reviewed regularly for effectiveness, and when circumstances change or when incidents impact on the needs, goals or preferences of the consumer.</w:t>
      </w:r>
    </w:p>
    <w:p w14:paraId="6CD8FAD6" w14:textId="77777777" w:rsidR="00032B17" w:rsidRDefault="00082CD4" w:rsidP="00095CD4">
      <w:pPr>
        <w:sectPr w:rsidR="00032B17" w:rsidSect="003F5725">
          <w:type w:val="continuous"/>
          <w:pgSz w:w="11906" w:h="16838"/>
          <w:pgMar w:top="1701" w:right="1418" w:bottom="1418" w:left="1418" w:header="709" w:footer="397" w:gutter="0"/>
          <w:cols w:space="708"/>
          <w:titlePg/>
          <w:docGrid w:linePitch="360"/>
        </w:sectPr>
      </w:pPr>
    </w:p>
    <w:p w14:paraId="6CD8FAD7" w14:textId="2BEF8E09" w:rsidR="00CB3BA9" w:rsidRDefault="0042565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D8FB9E" wp14:editId="6CD8FB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41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Personal care and clinical care</w:t>
      </w:r>
    </w:p>
    <w:p w14:paraId="6CD8FAD8" w14:textId="77777777" w:rsidR="007F5256" w:rsidRPr="00FD1B02" w:rsidRDefault="00425653" w:rsidP="00032B17">
      <w:pPr>
        <w:pStyle w:val="Heading3"/>
        <w:shd w:val="clear" w:color="auto" w:fill="F2F2F2" w:themeFill="background1" w:themeFillShade="F2"/>
      </w:pPr>
      <w:r w:rsidRPr="00FD1B02">
        <w:t>Consumer outcome:</w:t>
      </w:r>
    </w:p>
    <w:p w14:paraId="6CD8FAD9" w14:textId="77777777" w:rsidR="007F5256" w:rsidRDefault="00425653" w:rsidP="00912DE6">
      <w:pPr>
        <w:numPr>
          <w:ilvl w:val="0"/>
          <w:numId w:val="3"/>
        </w:numPr>
        <w:shd w:val="clear" w:color="auto" w:fill="F2F2F2" w:themeFill="background1" w:themeFillShade="F2"/>
      </w:pPr>
      <w:r>
        <w:t>I get personal care, clinical care, or both personal care and clinical care, that is safe and right for me.</w:t>
      </w:r>
    </w:p>
    <w:p w14:paraId="6CD8FADA" w14:textId="77777777" w:rsidR="007F5256" w:rsidRDefault="00425653" w:rsidP="00032B17">
      <w:pPr>
        <w:pStyle w:val="Heading3"/>
        <w:shd w:val="clear" w:color="auto" w:fill="F2F2F2" w:themeFill="background1" w:themeFillShade="F2"/>
      </w:pPr>
      <w:r>
        <w:t>Organisation statement:</w:t>
      </w:r>
    </w:p>
    <w:p w14:paraId="6CD8FADB" w14:textId="77777777" w:rsidR="007F5256" w:rsidRDefault="004256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423830" w14:textId="77777777" w:rsidR="008012E6" w:rsidRDefault="008012E6" w:rsidP="008012E6">
      <w:pPr>
        <w:pStyle w:val="Heading2"/>
      </w:pPr>
      <w:r>
        <w:t>Assessment of Standard 3</w:t>
      </w:r>
    </w:p>
    <w:p w14:paraId="0EF584F1" w14:textId="77777777" w:rsidR="005C6CA1" w:rsidRPr="005C6CA1" w:rsidRDefault="005C6CA1" w:rsidP="005C6CA1">
      <w:pPr>
        <w:rPr>
          <w:rFonts w:eastAsiaTheme="minorHAnsi"/>
          <w:color w:val="auto"/>
        </w:rPr>
      </w:pPr>
      <w:r w:rsidRPr="005C6CA1">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other relevant documents.</w:t>
      </w:r>
    </w:p>
    <w:p w14:paraId="7BF9B9EF" w14:textId="77777777" w:rsidR="005C6CA1" w:rsidRPr="005C6CA1" w:rsidRDefault="005C6CA1" w:rsidP="005C6CA1">
      <w:pPr>
        <w:rPr>
          <w:rFonts w:eastAsiaTheme="minorHAnsi"/>
          <w:color w:val="auto"/>
        </w:rPr>
      </w:pPr>
      <w:r w:rsidRPr="005C6CA1">
        <w:rPr>
          <w:rFonts w:eastAsiaTheme="minorHAnsi"/>
          <w:color w:val="auto"/>
        </w:rPr>
        <w:t xml:space="preserve">Overall, consumers considered that they receive personal care and clinical care that is safe and right for them. </w:t>
      </w:r>
    </w:p>
    <w:p w14:paraId="365F025B" w14:textId="363C18C7" w:rsidR="005C6CA1" w:rsidRPr="005C6CA1" w:rsidRDefault="005C6CA1" w:rsidP="005C6CA1">
      <w:pPr>
        <w:numPr>
          <w:ilvl w:val="0"/>
          <w:numId w:val="1"/>
        </w:numPr>
        <w:ind w:left="360" w:hanging="357"/>
        <w:rPr>
          <w:rFonts w:eastAsia="Arial"/>
          <w:color w:val="000000" w:themeColor="text1"/>
        </w:rPr>
      </w:pPr>
      <w:r w:rsidRPr="005C6CA1">
        <w:rPr>
          <w:rFonts w:eastAsia="Arial"/>
          <w:color w:val="000000" w:themeColor="text1"/>
        </w:rPr>
        <w:t xml:space="preserve">Overall, consumers expressed satisfaction with the safe and effective personal and clinical care they receive and their satisfaction with pain and wound management. </w:t>
      </w:r>
    </w:p>
    <w:p w14:paraId="75EA32B3" w14:textId="4BB5A963" w:rsidR="005C6CA1" w:rsidRPr="005C6CA1" w:rsidRDefault="005C6CA1" w:rsidP="005C6CA1">
      <w:pPr>
        <w:numPr>
          <w:ilvl w:val="0"/>
          <w:numId w:val="1"/>
        </w:numPr>
        <w:ind w:left="360" w:hanging="357"/>
        <w:rPr>
          <w:rFonts w:eastAsia="Arial"/>
          <w:color w:val="000000" w:themeColor="text1"/>
        </w:rPr>
      </w:pPr>
      <w:r w:rsidRPr="005C6CA1">
        <w:rPr>
          <w:rFonts w:eastAsia="Arial"/>
          <w:color w:val="000000" w:themeColor="text1"/>
        </w:rPr>
        <w:t xml:space="preserve">Consumers and representatives are satisfied with the comfort and care they receive as they approach the end of life and reported they are provided with support that is required. </w:t>
      </w:r>
    </w:p>
    <w:p w14:paraId="34A7EE78" w14:textId="7444B754" w:rsidR="005C6CA1" w:rsidRPr="005C6CA1" w:rsidRDefault="005C6CA1" w:rsidP="005C6CA1">
      <w:pPr>
        <w:numPr>
          <w:ilvl w:val="0"/>
          <w:numId w:val="1"/>
        </w:numPr>
        <w:ind w:left="360" w:hanging="357"/>
        <w:rPr>
          <w:rFonts w:eastAsia="Arial"/>
          <w:color w:val="000000" w:themeColor="text1"/>
        </w:rPr>
      </w:pPr>
      <w:r w:rsidRPr="005C6CA1">
        <w:rPr>
          <w:rFonts w:eastAsia="Arial"/>
          <w:color w:val="000000" w:themeColor="text1"/>
        </w:rPr>
        <w:t>Consumers expressed satisfaction with access and referral to their medical practitioner and other health professionals as needed.</w:t>
      </w:r>
    </w:p>
    <w:p w14:paraId="29744BBC" w14:textId="77777777" w:rsidR="005C6CA1" w:rsidRPr="005C6CA1" w:rsidRDefault="005C6CA1" w:rsidP="005C6CA1">
      <w:pPr>
        <w:rPr>
          <w:rFonts w:eastAsiaTheme="minorHAnsi"/>
          <w:color w:val="auto"/>
        </w:rPr>
      </w:pPr>
      <w:r w:rsidRPr="005C6CA1">
        <w:rPr>
          <w:rFonts w:eastAsiaTheme="minorHAnsi"/>
          <w:color w:val="auto"/>
        </w:rPr>
        <w:t xml:space="preserve">The service demonstrated appropriate referral to, assessment by and collaboration with specialists to ensure care is safe, effective and tailored to consumers’ individual needs. The use of chemical restraint is effectively assessed, monitored and reviewed according to regulatory requirements in consultation with consumers and/or representatives. </w:t>
      </w:r>
    </w:p>
    <w:p w14:paraId="6D8A327A" w14:textId="77777777" w:rsidR="005C6CA1" w:rsidRPr="005C6CA1" w:rsidRDefault="005C6CA1" w:rsidP="005C6CA1">
      <w:pPr>
        <w:rPr>
          <w:rFonts w:eastAsiaTheme="minorHAnsi"/>
          <w:color w:val="auto"/>
        </w:rPr>
      </w:pPr>
      <w:r w:rsidRPr="005C6CA1">
        <w:rPr>
          <w:rFonts w:eastAsiaTheme="minorHAnsi"/>
          <w:color w:val="auto"/>
        </w:rPr>
        <w:lastRenderedPageBreak/>
        <w:t xml:space="preserve">Consumers who may experience high impact and high prevalence risks such as weight loss and falls are identified and assessed. Strategies to reduce risk to the consumer are initiated and reviewed. </w:t>
      </w:r>
    </w:p>
    <w:p w14:paraId="69BF6196" w14:textId="77777777" w:rsidR="005C6CA1" w:rsidRPr="005C6CA1" w:rsidRDefault="005C6CA1" w:rsidP="005C6CA1">
      <w:pPr>
        <w:rPr>
          <w:rFonts w:eastAsiaTheme="minorHAnsi"/>
          <w:color w:val="auto"/>
        </w:rPr>
      </w:pPr>
      <w:r w:rsidRPr="005C6CA1">
        <w:rPr>
          <w:rFonts w:eastAsiaTheme="minorHAnsi"/>
          <w:color w:val="auto"/>
        </w:rPr>
        <w:t xml:space="preserve">Information about each consumer’s condition, needs and preferences is documented in the care plan and progress notes and communicated within the service. Information is shared with external services as required. </w:t>
      </w:r>
    </w:p>
    <w:p w14:paraId="6E0FADA7" w14:textId="77777777" w:rsidR="005C6CA1" w:rsidRPr="005C6CA1" w:rsidRDefault="005C6CA1" w:rsidP="005C6CA1">
      <w:pPr>
        <w:rPr>
          <w:rFonts w:eastAsiaTheme="minorHAnsi"/>
          <w:color w:val="auto"/>
        </w:rPr>
      </w:pPr>
      <w:r w:rsidRPr="005C6CA1">
        <w:rPr>
          <w:rFonts w:eastAsiaTheme="minorHAnsi"/>
          <w:color w:val="auto"/>
        </w:rPr>
        <w:t xml:space="preserve">Clinical and care staff demonstrated knowledge and understanding of personal and clinical care needs both routinely and at the end of life in line with consumer wishes. </w:t>
      </w:r>
    </w:p>
    <w:p w14:paraId="6A85CAAA" w14:textId="77777777" w:rsidR="005C6CA1" w:rsidRPr="005C6CA1" w:rsidRDefault="005C6CA1" w:rsidP="005C6CA1">
      <w:pPr>
        <w:rPr>
          <w:rFonts w:eastAsiaTheme="minorHAnsi"/>
          <w:color w:val="auto"/>
        </w:rPr>
      </w:pPr>
      <w:r w:rsidRPr="005C6CA1">
        <w:rPr>
          <w:rFonts w:eastAsiaTheme="minorHAnsi"/>
          <w:color w:val="auto"/>
        </w:rPr>
        <w:t>Management support staff through provision of training in relevant areas and with personal protective equipment to reduce cross infection. The medication advisory committee meeting agenda indicates a standing item related to antimicrobial stewardship where a pharmacy report is provided on infections and antibiotic usage.</w:t>
      </w:r>
    </w:p>
    <w:p w14:paraId="32E78601" w14:textId="77777777" w:rsidR="008012E6" w:rsidRPr="003F2C16" w:rsidRDefault="008012E6" w:rsidP="008012E6">
      <w:pPr>
        <w:rPr>
          <w:rFonts w:eastAsia="Calibri"/>
          <w:color w:val="auto"/>
        </w:rPr>
      </w:pPr>
      <w:r w:rsidRPr="0017336F">
        <w:rPr>
          <w:rFonts w:eastAsiaTheme="minorHAnsi"/>
          <w:color w:val="auto"/>
        </w:rPr>
        <w:t xml:space="preserve">The Quality Standard is assessed as Compliant as seven of the seven specific </w:t>
      </w:r>
      <w:r w:rsidRPr="003F2C16">
        <w:rPr>
          <w:rFonts w:eastAsiaTheme="minorHAnsi"/>
          <w:color w:val="auto"/>
        </w:rPr>
        <w:t>requirements have been assessed as Compliant.</w:t>
      </w:r>
    </w:p>
    <w:p w14:paraId="770C964C" w14:textId="77777777" w:rsidR="008012E6" w:rsidRDefault="008012E6" w:rsidP="008012E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EEDBD1" w14:textId="77777777" w:rsidR="008012E6" w:rsidRPr="00853601" w:rsidRDefault="008012E6" w:rsidP="008012E6">
      <w:pPr>
        <w:pStyle w:val="Heading3"/>
      </w:pPr>
      <w:r w:rsidRPr="00853601">
        <w:t>Requirement 3(3)(a)</w:t>
      </w:r>
      <w:r>
        <w:tab/>
        <w:t>Compliant</w:t>
      </w:r>
    </w:p>
    <w:p w14:paraId="3E73C4A8" w14:textId="77777777" w:rsidR="008012E6" w:rsidRPr="008D114F" w:rsidRDefault="008012E6" w:rsidP="008012E6">
      <w:pPr>
        <w:rPr>
          <w:i/>
        </w:rPr>
      </w:pPr>
      <w:r w:rsidRPr="008D114F">
        <w:rPr>
          <w:i/>
        </w:rPr>
        <w:t>Each consumer gets safe and effective personal care, clinical care, or both personal care and clinical care, that:</w:t>
      </w:r>
    </w:p>
    <w:p w14:paraId="7A4C31CD" w14:textId="77777777" w:rsidR="008012E6" w:rsidRPr="008D114F" w:rsidRDefault="008012E6" w:rsidP="008012E6">
      <w:pPr>
        <w:numPr>
          <w:ilvl w:val="0"/>
          <w:numId w:val="24"/>
        </w:numPr>
        <w:tabs>
          <w:tab w:val="right" w:pos="9026"/>
        </w:tabs>
        <w:spacing w:before="0" w:after="0"/>
        <w:ind w:left="567" w:hanging="425"/>
        <w:outlineLvl w:val="4"/>
        <w:rPr>
          <w:i/>
        </w:rPr>
      </w:pPr>
      <w:r w:rsidRPr="008D114F">
        <w:rPr>
          <w:i/>
        </w:rPr>
        <w:t>is best practice; and</w:t>
      </w:r>
    </w:p>
    <w:p w14:paraId="581F7E55" w14:textId="77777777" w:rsidR="008012E6" w:rsidRPr="008D114F" w:rsidRDefault="008012E6" w:rsidP="008012E6">
      <w:pPr>
        <w:numPr>
          <w:ilvl w:val="0"/>
          <w:numId w:val="24"/>
        </w:numPr>
        <w:tabs>
          <w:tab w:val="right" w:pos="9026"/>
        </w:tabs>
        <w:spacing w:before="0" w:after="0"/>
        <w:ind w:left="567" w:hanging="425"/>
        <w:outlineLvl w:val="4"/>
        <w:rPr>
          <w:i/>
        </w:rPr>
      </w:pPr>
      <w:r w:rsidRPr="008D114F">
        <w:rPr>
          <w:i/>
        </w:rPr>
        <w:t>is tailored to their needs; and</w:t>
      </w:r>
    </w:p>
    <w:p w14:paraId="4B3E5C45" w14:textId="77777777" w:rsidR="008012E6" w:rsidRDefault="008012E6" w:rsidP="008012E6">
      <w:pPr>
        <w:numPr>
          <w:ilvl w:val="0"/>
          <w:numId w:val="24"/>
        </w:numPr>
        <w:tabs>
          <w:tab w:val="right" w:pos="9026"/>
        </w:tabs>
        <w:spacing w:before="0" w:after="0"/>
        <w:ind w:left="567" w:hanging="425"/>
        <w:outlineLvl w:val="4"/>
        <w:rPr>
          <w:i/>
        </w:rPr>
      </w:pPr>
      <w:r w:rsidRPr="008D114F">
        <w:rPr>
          <w:i/>
        </w:rPr>
        <w:t>optimises their health and well-being.</w:t>
      </w:r>
    </w:p>
    <w:p w14:paraId="3266914B" w14:textId="77777777" w:rsidR="008012E6" w:rsidRPr="00853601" w:rsidRDefault="008012E6" w:rsidP="008012E6">
      <w:pPr>
        <w:pStyle w:val="Heading3"/>
      </w:pPr>
      <w:r w:rsidRPr="00853601">
        <w:t>Requirement 3(3)(b)</w:t>
      </w:r>
      <w:r>
        <w:tab/>
        <w:t>Compliant</w:t>
      </w:r>
    </w:p>
    <w:p w14:paraId="23E0B600" w14:textId="77777777" w:rsidR="008012E6" w:rsidRPr="008D114F" w:rsidRDefault="008012E6" w:rsidP="008012E6">
      <w:pPr>
        <w:rPr>
          <w:i/>
        </w:rPr>
      </w:pPr>
      <w:r w:rsidRPr="008D114F">
        <w:rPr>
          <w:i/>
          <w:szCs w:val="22"/>
        </w:rPr>
        <w:t>Effective management of high impact or high prevalence risks associated with the care of each consumer.</w:t>
      </w:r>
    </w:p>
    <w:p w14:paraId="7EB2E9F9" w14:textId="77777777" w:rsidR="008012E6" w:rsidRPr="00D435F8" w:rsidRDefault="008012E6" w:rsidP="008012E6">
      <w:pPr>
        <w:pStyle w:val="Heading3"/>
      </w:pPr>
      <w:r w:rsidRPr="00D435F8">
        <w:t>Requirement 3(3)(c)</w:t>
      </w:r>
      <w:r>
        <w:tab/>
        <w:t>Compliant</w:t>
      </w:r>
    </w:p>
    <w:p w14:paraId="30C6FCB4" w14:textId="77777777" w:rsidR="008012E6" w:rsidRPr="008D114F" w:rsidRDefault="008012E6" w:rsidP="008012E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CD959FC" w14:textId="77777777" w:rsidR="008012E6" w:rsidRPr="00D435F8" w:rsidRDefault="008012E6" w:rsidP="008012E6">
      <w:pPr>
        <w:pStyle w:val="Heading3"/>
      </w:pPr>
      <w:r w:rsidRPr="00D435F8">
        <w:t>Requirement 3(3)(d)</w:t>
      </w:r>
      <w:r>
        <w:tab/>
        <w:t>Compliant</w:t>
      </w:r>
    </w:p>
    <w:p w14:paraId="195DF529" w14:textId="77777777" w:rsidR="008012E6" w:rsidRPr="008D114F" w:rsidRDefault="008012E6" w:rsidP="008012E6">
      <w:pPr>
        <w:rPr>
          <w:i/>
        </w:rPr>
      </w:pPr>
      <w:r w:rsidRPr="008D114F">
        <w:rPr>
          <w:i/>
          <w:szCs w:val="22"/>
        </w:rPr>
        <w:t>Deterioration or change of a consumer’s mental health, cognitive or physical function, capacity or condition is recognised and responded to in a timely manner.</w:t>
      </w:r>
    </w:p>
    <w:p w14:paraId="4492ECDA" w14:textId="77777777" w:rsidR="008012E6" w:rsidRPr="00D435F8" w:rsidRDefault="008012E6" w:rsidP="008012E6">
      <w:pPr>
        <w:pStyle w:val="Heading3"/>
      </w:pPr>
      <w:r w:rsidRPr="00D435F8">
        <w:lastRenderedPageBreak/>
        <w:t>Requirement 3(3)(e)</w:t>
      </w:r>
      <w:r>
        <w:tab/>
        <w:t>Compliant</w:t>
      </w:r>
    </w:p>
    <w:p w14:paraId="5395418F" w14:textId="77777777" w:rsidR="008012E6" w:rsidRPr="008D114F" w:rsidRDefault="008012E6" w:rsidP="008012E6">
      <w:pPr>
        <w:rPr>
          <w:i/>
        </w:rPr>
      </w:pPr>
      <w:r w:rsidRPr="008D114F">
        <w:rPr>
          <w:i/>
          <w:szCs w:val="22"/>
        </w:rPr>
        <w:t>Information about the consumer’s condition, needs and preferences is documented and communicated within the organisation, and with others where responsibility for care is shared.</w:t>
      </w:r>
    </w:p>
    <w:p w14:paraId="2000E70A" w14:textId="77777777" w:rsidR="008012E6" w:rsidRPr="00D435F8" w:rsidRDefault="008012E6" w:rsidP="008012E6">
      <w:pPr>
        <w:pStyle w:val="Heading3"/>
      </w:pPr>
      <w:r w:rsidRPr="00D435F8">
        <w:t>Requirement 3(3)(f)</w:t>
      </w:r>
      <w:r>
        <w:tab/>
      </w:r>
      <w:r w:rsidRPr="00C8043D">
        <w:t>Compliant</w:t>
      </w:r>
    </w:p>
    <w:p w14:paraId="5DAC272C" w14:textId="77777777" w:rsidR="008012E6" w:rsidRDefault="008012E6" w:rsidP="008012E6">
      <w:pPr>
        <w:rPr>
          <w:i/>
          <w:szCs w:val="22"/>
        </w:rPr>
      </w:pPr>
      <w:r w:rsidRPr="008D114F">
        <w:rPr>
          <w:i/>
          <w:szCs w:val="22"/>
        </w:rPr>
        <w:t>Timely and appropriate referrals to individuals, other organisations and providers of other care and services.</w:t>
      </w:r>
    </w:p>
    <w:p w14:paraId="3067BA32" w14:textId="77777777" w:rsidR="008012E6" w:rsidRPr="00D435F8" w:rsidRDefault="008012E6" w:rsidP="008012E6">
      <w:pPr>
        <w:pStyle w:val="Heading3"/>
      </w:pPr>
      <w:r w:rsidRPr="00D435F8">
        <w:t>Requirement 3(3)(g)</w:t>
      </w:r>
      <w:r>
        <w:tab/>
        <w:t>Compliant</w:t>
      </w:r>
    </w:p>
    <w:p w14:paraId="165EE9A2" w14:textId="77777777" w:rsidR="008012E6" w:rsidRPr="008D114F" w:rsidRDefault="008012E6" w:rsidP="008012E6">
      <w:pPr>
        <w:tabs>
          <w:tab w:val="right" w:pos="9026"/>
        </w:tabs>
        <w:spacing w:before="0" w:after="0"/>
        <w:outlineLvl w:val="4"/>
        <w:rPr>
          <w:i/>
          <w:szCs w:val="22"/>
        </w:rPr>
      </w:pPr>
      <w:r w:rsidRPr="008D114F">
        <w:rPr>
          <w:i/>
          <w:szCs w:val="22"/>
        </w:rPr>
        <w:t>Minimisation of infection related risks through implementing:</w:t>
      </w:r>
    </w:p>
    <w:p w14:paraId="52359AAE" w14:textId="77777777" w:rsidR="008012E6" w:rsidRPr="008D114F" w:rsidRDefault="008012E6" w:rsidP="008012E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D7BF334" w14:textId="77777777" w:rsidR="008012E6" w:rsidRPr="008D114F" w:rsidRDefault="008012E6" w:rsidP="008012E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D8FAFC" w14:textId="77777777" w:rsidR="00853601" w:rsidRDefault="00082CD4" w:rsidP="00095CD4">
      <w:pPr>
        <w:sectPr w:rsidR="00853601" w:rsidSect="00CB3BA9">
          <w:type w:val="continuous"/>
          <w:pgSz w:w="11906" w:h="16838"/>
          <w:pgMar w:top="1701" w:right="1418" w:bottom="1418" w:left="1418" w:header="709" w:footer="397" w:gutter="0"/>
          <w:cols w:space="708"/>
          <w:titlePg/>
          <w:docGrid w:linePitch="360"/>
        </w:sectPr>
      </w:pPr>
    </w:p>
    <w:p w14:paraId="6CD8FAFD" w14:textId="53DB3555" w:rsidR="00CB3BA9" w:rsidRDefault="0042565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D8FBA0" wp14:editId="6CD8FBA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66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Services and support for daily living</w:t>
      </w:r>
    </w:p>
    <w:p w14:paraId="6CD8FAFE" w14:textId="77777777" w:rsidR="007F5256" w:rsidRPr="00FD1B02" w:rsidRDefault="00425653" w:rsidP="00032B17">
      <w:pPr>
        <w:pStyle w:val="Heading3"/>
        <w:shd w:val="clear" w:color="auto" w:fill="F2F2F2" w:themeFill="background1" w:themeFillShade="F2"/>
      </w:pPr>
      <w:r w:rsidRPr="00FD1B02">
        <w:t>Consumer outcome:</w:t>
      </w:r>
    </w:p>
    <w:p w14:paraId="6CD8FAFF" w14:textId="77777777" w:rsidR="007F5256" w:rsidRDefault="0042565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D8FB00" w14:textId="77777777" w:rsidR="007F5256" w:rsidRDefault="00425653" w:rsidP="00032B17">
      <w:pPr>
        <w:pStyle w:val="Heading3"/>
        <w:shd w:val="clear" w:color="auto" w:fill="F2F2F2" w:themeFill="background1" w:themeFillShade="F2"/>
      </w:pPr>
      <w:r>
        <w:t>Organisation statement:</w:t>
      </w:r>
    </w:p>
    <w:p w14:paraId="6CD8FB01" w14:textId="77777777" w:rsidR="007F5256" w:rsidRDefault="0042565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28F4D1" w14:textId="77777777" w:rsidR="009C3C5C" w:rsidRDefault="009C3C5C" w:rsidP="009C3C5C">
      <w:pPr>
        <w:pStyle w:val="Heading2"/>
      </w:pPr>
      <w:r>
        <w:t>Assessment of Standard 4</w:t>
      </w:r>
    </w:p>
    <w:p w14:paraId="398C7534" w14:textId="77777777" w:rsidR="004720F8" w:rsidRPr="004720F8" w:rsidRDefault="004720F8" w:rsidP="004720F8">
      <w:pPr>
        <w:rPr>
          <w:rFonts w:eastAsiaTheme="minorHAnsi"/>
          <w:color w:val="auto"/>
        </w:rPr>
      </w:pPr>
      <w:r w:rsidRPr="004720F8">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C791458" w14:textId="77777777" w:rsidR="004720F8" w:rsidRPr="004720F8" w:rsidRDefault="004720F8" w:rsidP="004720F8">
      <w:pPr>
        <w:rPr>
          <w:rFonts w:eastAsiaTheme="minorHAnsi"/>
          <w:color w:val="auto"/>
        </w:rPr>
      </w:pPr>
      <w:r w:rsidRPr="004720F8">
        <w:rPr>
          <w:rFonts w:eastAsiaTheme="minorHAnsi"/>
          <w:color w:val="auto"/>
        </w:rPr>
        <w:t xml:space="preserve">Overall, consumers considered that they get the services and supports for daily living that are important for their health and well-being and that enable them to do the things they want to do. </w:t>
      </w:r>
    </w:p>
    <w:p w14:paraId="2C0E669C" w14:textId="77777777" w:rsidR="004720F8" w:rsidRPr="004720F8" w:rsidRDefault="004720F8" w:rsidP="004720F8">
      <w:pPr>
        <w:rPr>
          <w:rFonts w:eastAsiaTheme="minorHAnsi"/>
          <w:color w:val="auto"/>
        </w:rPr>
      </w:pPr>
      <w:r w:rsidRPr="004720F8">
        <w:rPr>
          <w:rFonts w:eastAsiaTheme="minorHAnsi"/>
          <w:color w:val="auto"/>
        </w:rPr>
        <w:t>For example:</w:t>
      </w:r>
    </w:p>
    <w:p w14:paraId="3F834511" w14:textId="65F9D3A2" w:rsidR="004720F8" w:rsidRPr="004720F8" w:rsidRDefault="004720F8" w:rsidP="004720F8">
      <w:pPr>
        <w:numPr>
          <w:ilvl w:val="0"/>
          <w:numId w:val="1"/>
        </w:numPr>
        <w:ind w:left="360" w:hanging="357"/>
        <w:rPr>
          <w:rFonts w:eastAsia="Arial"/>
          <w:color w:val="000000" w:themeColor="text1"/>
        </w:rPr>
      </w:pPr>
      <w:r w:rsidRPr="004720F8">
        <w:rPr>
          <w:rFonts w:eastAsia="Arial"/>
          <w:color w:val="000000" w:themeColor="text1"/>
        </w:rPr>
        <w:t xml:space="preserve">Consumers said staff are supportive when they are feeling low. </w:t>
      </w:r>
    </w:p>
    <w:p w14:paraId="29FD6136" w14:textId="6A4E9797" w:rsidR="004720F8" w:rsidRPr="004720F8" w:rsidRDefault="004720F8" w:rsidP="004720F8">
      <w:pPr>
        <w:numPr>
          <w:ilvl w:val="0"/>
          <w:numId w:val="1"/>
        </w:numPr>
        <w:ind w:left="360" w:hanging="357"/>
        <w:rPr>
          <w:rFonts w:eastAsia="Arial"/>
          <w:color w:val="000000" w:themeColor="text1"/>
        </w:rPr>
      </w:pPr>
      <w:r w:rsidRPr="004720F8">
        <w:rPr>
          <w:rFonts w:eastAsia="Arial"/>
          <w:color w:val="000000" w:themeColor="text1"/>
        </w:rPr>
        <w:t xml:space="preserve">Consumers described how they can do things of interest either within or outside of the service and how the service supports them to maintain family and social connections. </w:t>
      </w:r>
    </w:p>
    <w:p w14:paraId="78872BC1" w14:textId="6469FBE6" w:rsidR="004720F8" w:rsidRPr="004720F8" w:rsidRDefault="004720F8" w:rsidP="004720F8">
      <w:pPr>
        <w:numPr>
          <w:ilvl w:val="0"/>
          <w:numId w:val="1"/>
        </w:numPr>
        <w:ind w:left="360" w:hanging="357"/>
        <w:rPr>
          <w:rFonts w:eastAsia="Arial"/>
          <w:color w:val="000000" w:themeColor="text1"/>
        </w:rPr>
      </w:pPr>
      <w:r w:rsidRPr="004720F8">
        <w:rPr>
          <w:rFonts w:eastAsia="Arial"/>
          <w:color w:val="000000" w:themeColor="text1"/>
        </w:rPr>
        <w:t xml:space="preserve">Consumers said that family and friends are always made to feel welcome when they visit and are treated respectfully. </w:t>
      </w:r>
    </w:p>
    <w:p w14:paraId="74A694D4" w14:textId="5F07CFA2" w:rsidR="004720F8" w:rsidRPr="004720F8" w:rsidRDefault="004720F8" w:rsidP="004720F8">
      <w:pPr>
        <w:numPr>
          <w:ilvl w:val="0"/>
          <w:numId w:val="1"/>
        </w:numPr>
        <w:ind w:left="360" w:hanging="357"/>
        <w:rPr>
          <w:rFonts w:eastAsia="Arial"/>
          <w:color w:val="000000" w:themeColor="text1"/>
        </w:rPr>
      </w:pPr>
      <w:r w:rsidRPr="004720F8">
        <w:rPr>
          <w:rFonts w:eastAsia="Arial"/>
          <w:color w:val="000000" w:themeColor="text1"/>
        </w:rPr>
        <w:t>Overall, consumers expressed satisfaction with the quantity, quality and variety of food provided and indicated that they can provide feedback.</w:t>
      </w:r>
    </w:p>
    <w:p w14:paraId="35A883D3" w14:textId="77777777" w:rsidR="004720F8" w:rsidRPr="004720F8" w:rsidRDefault="004720F8" w:rsidP="004720F8">
      <w:pPr>
        <w:rPr>
          <w:rFonts w:cs="Times New Roman"/>
          <w:color w:val="000000" w:themeColor="text1"/>
        </w:rPr>
      </w:pPr>
      <w:r w:rsidRPr="004720F8">
        <w:rPr>
          <w:rFonts w:eastAsiaTheme="minorHAnsi"/>
          <w:color w:val="auto"/>
        </w:rPr>
        <w:lastRenderedPageBreak/>
        <w:t>Care planning documents contain clear and up to date information about consumer needs and preferences for services and supports for daily living.</w:t>
      </w:r>
      <w:r w:rsidRPr="004720F8">
        <w:rPr>
          <w:rFonts w:cs="Times New Roman"/>
          <w:color w:val="000000" w:themeColor="text1"/>
        </w:rPr>
        <w:t xml:space="preserve"> </w:t>
      </w:r>
    </w:p>
    <w:p w14:paraId="1CD60468" w14:textId="77777777" w:rsidR="004720F8" w:rsidRPr="004720F8" w:rsidRDefault="004720F8" w:rsidP="004720F8">
      <w:pPr>
        <w:rPr>
          <w:rFonts w:eastAsiaTheme="minorHAnsi"/>
          <w:color w:val="auto"/>
        </w:rPr>
      </w:pPr>
      <w:r w:rsidRPr="004720F8">
        <w:rPr>
          <w:rFonts w:cs="Times New Roman"/>
          <w:color w:val="000000" w:themeColor="text1"/>
        </w:rPr>
        <w:t>Care planning documents show timely referral and support provided by individuals and organisations for consumer participation and wellbeing. Lifestyle staff described links with a range of community groups to enhance consumer experiences.</w:t>
      </w:r>
    </w:p>
    <w:p w14:paraId="5973B996" w14:textId="77777777" w:rsidR="004720F8" w:rsidRPr="004720F8" w:rsidRDefault="004720F8" w:rsidP="004720F8">
      <w:pPr>
        <w:rPr>
          <w:rFonts w:eastAsiaTheme="minorHAnsi"/>
          <w:color w:val="auto"/>
        </w:rPr>
      </w:pPr>
      <w:r w:rsidRPr="004720F8">
        <w:rPr>
          <w:rFonts w:eastAsiaTheme="minorHAnsi"/>
          <w:color w:val="auto"/>
        </w:rPr>
        <w:t>Staff described how they access the care plans to understand individual consumer needs and preferences and are informed when needs change. Care staff are also given printed handover sheets at the commencement of their shift.</w:t>
      </w:r>
    </w:p>
    <w:p w14:paraId="00CC4C74" w14:textId="77777777" w:rsidR="00FA6FCD" w:rsidRDefault="004720F8" w:rsidP="004720F8">
      <w:pPr>
        <w:rPr>
          <w:rFonts w:eastAsiaTheme="minorHAnsi"/>
          <w:color w:val="auto"/>
        </w:rPr>
      </w:pPr>
      <w:r w:rsidRPr="004720F8">
        <w:rPr>
          <w:rFonts w:eastAsiaTheme="minorHAnsi"/>
          <w:color w:val="auto"/>
        </w:rPr>
        <w:t>Consumers were observed using a variety of lifestyle equipment and resources throughout the service that were clean and in good repair.</w:t>
      </w:r>
    </w:p>
    <w:p w14:paraId="63D623B0" w14:textId="537669F9" w:rsidR="009C3C5C" w:rsidRDefault="009C3C5C" w:rsidP="004720F8">
      <w:pPr>
        <w:rPr>
          <w:rFonts w:eastAsiaTheme="minorHAnsi"/>
          <w:color w:val="auto"/>
        </w:rPr>
      </w:pPr>
      <w:r w:rsidRPr="0038239E">
        <w:rPr>
          <w:rFonts w:eastAsiaTheme="minorHAnsi"/>
          <w:color w:val="auto"/>
        </w:rPr>
        <w:t>The Quality Standard is assessed as Compliant as seven of the seven specific requirements have been assessed as Compliant.</w:t>
      </w:r>
    </w:p>
    <w:p w14:paraId="66FAA45F" w14:textId="77777777" w:rsidR="009C3C5C" w:rsidRDefault="009C3C5C" w:rsidP="009C3C5C">
      <w:pPr>
        <w:pStyle w:val="Heading2"/>
      </w:pPr>
      <w:r>
        <w:t>Assessment of Standard 4 Requirements</w:t>
      </w:r>
      <w:r w:rsidRPr="0066387A">
        <w:rPr>
          <w:i/>
          <w:color w:val="0000FF"/>
          <w:sz w:val="24"/>
          <w:szCs w:val="24"/>
        </w:rPr>
        <w:t xml:space="preserve"> </w:t>
      </w:r>
    </w:p>
    <w:p w14:paraId="3880BBE2" w14:textId="77777777" w:rsidR="009C3C5C" w:rsidRPr="00314FF7" w:rsidRDefault="009C3C5C" w:rsidP="009C3C5C">
      <w:pPr>
        <w:pStyle w:val="Heading3"/>
      </w:pPr>
      <w:r w:rsidRPr="00314FF7">
        <w:t>Requirement 4(3)(a)</w:t>
      </w:r>
      <w:r>
        <w:tab/>
        <w:t>Compliant</w:t>
      </w:r>
    </w:p>
    <w:p w14:paraId="3DB4B21B" w14:textId="77777777" w:rsidR="009C3C5C" w:rsidRPr="008D114F" w:rsidRDefault="009C3C5C" w:rsidP="009C3C5C">
      <w:pPr>
        <w:rPr>
          <w:i/>
        </w:rPr>
      </w:pPr>
      <w:r w:rsidRPr="008D114F">
        <w:rPr>
          <w:i/>
        </w:rPr>
        <w:t>Each consumer gets safe and effective services and supports for daily living that meet the consumer’s needs, goals and preferences and optimise their independence, health, well-being and quality of life.</w:t>
      </w:r>
    </w:p>
    <w:p w14:paraId="582189F4" w14:textId="77777777" w:rsidR="009C3C5C" w:rsidRPr="00D435F8" w:rsidRDefault="009C3C5C" w:rsidP="009C3C5C">
      <w:pPr>
        <w:pStyle w:val="Heading3"/>
      </w:pPr>
      <w:r w:rsidRPr="00D435F8">
        <w:t>Requirement 4(3)(b)</w:t>
      </w:r>
      <w:r>
        <w:tab/>
        <w:t>Compliant</w:t>
      </w:r>
    </w:p>
    <w:p w14:paraId="19B62ECF" w14:textId="77777777" w:rsidR="009C3C5C" w:rsidRPr="008D114F" w:rsidRDefault="009C3C5C" w:rsidP="009C3C5C">
      <w:pPr>
        <w:rPr>
          <w:i/>
        </w:rPr>
      </w:pPr>
      <w:r w:rsidRPr="008D114F">
        <w:rPr>
          <w:i/>
        </w:rPr>
        <w:t>Services and supports for daily living promote each consumer’s emotional, spiritual and psychological well-being.</w:t>
      </w:r>
    </w:p>
    <w:p w14:paraId="7D2E7484" w14:textId="77777777" w:rsidR="009C3C5C" w:rsidRPr="00D435F8" w:rsidRDefault="009C3C5C" w:rsidP="009C3C5C">
      <w:pPr>
        <w:pStyle w:val="Heading3"/>
      </w:pPr>
      <w:r w:rsidRPr="00D435F8">
        <w:t>Requirement 4(3)(c)</w:t>
      </w:r>
      <w:r>
        <w:tab/>
        <w:t>Compliant</w:t>
      </w:r>
    </w:p>
    <w:p w14:paraId="7A38EA6E" w14:textId="77777777" w:rsidR="009C3C5C" w:rsidRPr="008D114F" w:rsidRDefault="009C3C5C" w:rsidP="009C3C5C">
      <w:pPr>
        <w:rPr>
          <w:i/>
        </w:rPr>
      </w:pPr>
      <w:r w:rsidRPr="008D114F">
        <w:rPr>
          <w:i/>
        </w:rPr>
        <w:t>Services and supports for daily living assist each consumer to:</w:t>
      </w:r>
    </w:p>
    <w:p w14:paraId="74866F2D" w14:textId="77777777" w:rsidR="009C3C5C" w:rsidRPr="008D114F" w:rsidRDefault="009C3C5C" w:rsidP="009C3C5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63FCDE" w14:textId="77777777" w:rsidR="009C3C5C" w:rsidRPr="008D114F" w:rsidRDefault="009C3C5C" w:rsidP="009C3C5C">
      <w:pPr>
        <w:numPr>
          <w:ilvl w:val="0"/>
          <w:numId w:val="26"/>
        </w:numPr>
        <w:tabs>
          <w:tab w:val="right" w:pos="9026"/>
        </w:tabs>
        <w:spacing w:before="0" w:after="0"/>
        <w:ind w:left="567" w:hanging="425"/>
        <w:outlineLvl w:val="4"/>
        <w:rPr>
          <w:i/>
        </w:rPr>
      </w:pPr>
      <w:r w:rsidRPr="008D114F">
        <w:rPr>
          <w:i/>
        </w:rPr>
        <w:t>have social and personal relationships; and</w:t>
      </w:r>
    </w:p>
    <w:p w14:paraId="6AE8C3A9" w14:textId="77777777" w:rsidR="009C3C5C" w:rsidRPr="008D114F" w:rsidRDefault="009C3C5C" w:rsidP="009C3C5C">
      <w:pPr>
        <w:numPr>
          <w:ilvl w:val="0"/>
          <w:numId w:val="26"/>
        </w:numPr>
        <w:tabs>
          <w:tab w:val="right" w:pos="9026"/>
        </w:tabs>
        <w:spacing w:before="0" w:after="0"/>
        <w:ind w:left="567" w:hanging="425"/>
        <w:outlineLvl w:val="4"/>
        <w:rPr>
          <w:i/>
        </w:rPr>
      </w:pPr>
      <w:r w:rsidRPr="008D114F">
        <w:rPr>
          <w:i/>
        </w:rPr>
        <w:t>do the things of interest to them.</w:t>
      </w:r>
    </w:p>
    <w:p w14:paraId="7EA723A0" w14:textId="77777777" w:rsidR="009C3C5C" w:rsidRPr="00D435F8" w:rsidRDefault="009C3C5C" w:rsidP="009C3C5C">
      <w:pPr>
        <w:pStyle w:val="Heading3"/>
      </w:pPr>
      <w:r w:rsidRPr="00D435F8">
        <w:t>Requirement 4(3)(d)</w:t>
      </w:r>
      <w:r>
        <w:tab/>
        <w:t>Compliant</w:t>
      </w:r>
    </w:p>
    <w:p w14:paraId="6D0EAD6E" w14:textId="77777777" w:rsidR="009C3C5C" w:rsidRPr="008D114F" w:rsidRDefault="009C3C5C" w:rsidP="009C3C5C">
      <w:pPr>
        <w:rPr>
          <w:i/>
        </w:rPr>
      </w:pPr>
      <w:r w:rsidRPr="008D114F">
        <w:rPr>
          <w:i/>
        </w:rPr>
        <w:t>Information about the consumer’s condition, needs and preferences is communicated within the organisation, and with others where responsibility for care is shared.</w:t>
      </w:r>
    </w:p>
    <w:p w14:paraId="67203BFC" w14:textId="77777777" w:rsidR="009C3C5C" w:rsidRPr="00D435F8" w:rsidRDefault="009C3C5C" w:rsidP="009C3C5C">
      <w:pPr>
        <w:pStyle w:val="Heading3"/>
      </w:pPr>
      <w:r w:rsidRPr="00D435F8">
        <w:lastRenderedPageBreak/>
        <w:t>Requirement 4(3)(e)</w:t>
      </w:r>
      <w:r>
        <w:tab/>
        <w:t>Compliant</w:t>
      </w:r>
    </w:p>
    <w:p w14:paraId="5AAA2975" w14:textId="77777777" w:rsidR="009C3C5C" w:rsidRPr="008D114F" w:rsidRDefault="009C3C5C" w:rsidP="009C3C5C">
      <w:pPr>
        <w:rPr>
          <w:i/>
        </w:rPr>
      </w:pPr>
      <w:r w:rsidRPr="008D114F">
        <w:rPr>
          <w:i/>
        </w:rPr>
        <w:t>Timely and appropriate referrals to individuals, other organisations and providers of other care and services.</w:t>
      </w:r>
    </w:p>
    <w:p w14:paraId="4D055175" w14:textId="77777777" w:rsidR="009C3C5C" w:rsidRPr="00D435F8" w:rsidRDefault="009C3C5C" w:rsidP="009C3C5C">
      <w:pPr>
        <w:pStyle w:val="Heading3"/>
      </w:pPr>
      <w:r w:rsidRPr="00D435F8">
        <w:t>Requirement 4(3)(f)</w:t>
      </w:r>
      <w:r>
        <w:tab/>
        <w:t>Compliant</w:t>
      </w:r>
    </w:p>
    <w:p w14:paraId="6012DB2E" w14:textId="77777777" w:rsidR="009C3C5C" w:rsidRPr="008D114F" w:rsidRDefault="009C3C5C" w:rsidP="009C3C5C">
      <w:pPr>
        <w:rPr>
          <w:i/>
        </w:rPr>
      </w:pPr>
      <w:r w:rsidRPr="008D114F">
        <w:rPr>
          <w:i/>
        </w:rPr>
        <w:t>Where meals are provided, they are varied and of suitable quality and quantity.</w:t>
      </w:r>
    </w:p>
    <w:p w14:paraId="4E6F6035" w14:textId="77777777" w:rsidR="009C3C5C" w:rsidRPr="00D435F8" w:rsidRDefault="009C3C5C" w:rsidP="009C3C5C">
      <w:pPr>
        <w:pStyle w:val="Heading3"/>
      </w:pPr>
      <w:r w:rsidRPr="00D435F8">
        <w:t>Requirement 4(3)(g)</w:t>
      </w:r>
      <w:r>
        <w:tab/>
        <w:t>Compliant</w:t>
      </w:r>
    </w:p>
    <w:p w14:paraId="21CAABB2" w14:textId="77777777" w:rsidR="009C3C5C" w:rsidRPr="008D114F" w:rsidRDefault="009C3C5C" w:rsidP="009C3C5C">
      <w:pPr>
        <w:rPr>
          <w:i/>
        </w:rPr>
      </w:pPr>
      <w:r w:rsidRPr="008D114F">
        <w:rPr>
          <w:i/>
        </w:rPr>
        <w:t>Where equipment is provided, it is safe, suitable, clean and well maintained.</w:t>
      </w:r>
    </w:p>
    <w:p w14:paraId="6CD8FB1E" w14:textId="77777777" w:rsidR="00314FF7" w:rsidRPr="00314FF7" w:rsidRDefault="00082CD4" w:rsidP="00314FF7"/>
    <w:p w14:paraId="6CD8FB1F" w14:textId="77777777" w:rsidR="009C6F30" w:rsidRDefault="00082CD4" w:rsidP="00095CD4">
      <w:pPr>
        <w:sectPr w:rsidR="009C6F30" w:rsidSect="00CB3BA9">
          <w:type w:val="continuous"/>
          <w:pgSz w:w="11906" w:h="16838"/>
          <w:pgMar w:top="1701" w:right="1418" w:bottom="1418" w:left="1418" w:header="709" w:footer="397" w:gutter="0"/>
          <w:cols w:space="708"/>
          <w:titlePg/>
          <w:docGrid w:linePitch="360"/>
        </w:sectPr>
      </w:pPr>
    </w:p>
    <w:p w14:paraId="6CD8FB20" w14:textId="779F4364" w:rsidR="00CB3BA9" w:rsidRDefault="0042565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CD8FBA2" wp14:editId="6CD8FBA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81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Organisation’s service environment</w:t>
      </w:r>
    </w:p>
    <w:p w14:paraId="6CD8FB21" w14:textId="77777777" w:rsidR="007F5256" w:rsidRPr="00FD1B02" w:rsidRDefault="00425653" w:rsidP="009C6F30">
      <w:pPr>
        <w:pStyle w:val="Heading3"/>
        <w:shd w:val="clear" w:color="auto" w:fill="F2F2F2" w:themeFill="background1" w:themeFillShade="F2"/>
      </w:pPr>
      <w:r w:rsidRPr="00FD1B02">
        <w:t>Consumer outcome:</w:t>
      </w:r>
    </w:p>
    <w:p w14:paraId="6CD8FB22" w14:textId="77777777" w:rsidR="007F5256" w:rsidRDefault="00425653"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D8FB23" w14:textId="77777777" w:rsidR="007F5256" w:rsidRDefault="00425653" w:rsidP="009C6F30">
      <w:pPr>
        <w:pStyle w:val="Heading3"/>
        <w:shd w:val="clear" w:color="auto" w:fill="F2F2F2" w:themeFill="background1" w:themeFillShade="F2"/>
      </w:pPr>
      <w:r>
        <w:t>Organisation statement:</w:t>
      </w:r>
    </w:p>
    <w:p w14:paraId="6CD8FB24" w14:textId="77777777" w:rsidR="007F5256" w:rsidRDefault="0042565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F3204F" w14:textId="77777777" w:rsidR="00593CA4" w:rsidRDefault="00593CA4" w:rsidP="00593CA4">
      <w:pPr>
        <w:pStyle w:val="Heading2"/>
      </w:pPr>
      <w:r>
        <w:t>Assessment of Standard 5</w:t>
      </w:r>
    </w:p>
    <w:p w14:paraId="32207F75" w14:textId="77777777" w:rsidR="00857638" w:rsidRPr="00857638" w:rsidRDefault="00857638" w:rsidP="00857638">
      <w:pPr>
        <w:rPr>
          <w:rFonts w:eastAsiaTheme="minorHAnsi"/>
          <w:color w:val="auto"/>
        </w:rPr>
      </w:pPr>
      <w:r w:rsidRPr="00857638">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3C677DC" w14:textId="77777777" w:rsidR="00857638" w:rsidRPr="00857638" w:rsidRDefault="00857638" w:rsidP="00857638">
      <w:pPr>
        <w:rPr>
          <w:rFonts w:eastAsiaTheme="minorHAnsi"/>
          <w:color w:val="auto"/>
        </w:rPr>
      </w:pPr>
      <w:r w:rsidRPr="00857638">
        <w:rPr>
          <w:rFonts w:eastAsiaTheme="minorHAnsi"/>
          <w:color w:val="auto"/>
        </w:rPr>
        <w:t xml:space="preserve">Overall, consumers considered that they have a sense of belonging, and feel safe and comfortable in the service environment. </w:t>
      </w:r>
    </w:p>
    <w:p w14:paraId="0FF0E9EC" w14:textId="77777777" w:rsidR="00857638" w:rsidRPr="00857638" w:rsidRDefault="00857638" w:rsidP="00857638">
      <w:pPr>
        <w:rPr>
          <w:rFonts w:eastAsiaTheme="minorHAnsi"/>
          <w:color w:val="auto"/>
        </w:rPr>
      </w:pPr>
      <w:r w:rsidRPr="00857638">
        <w:rPr>
          <w:rFonts w:eastAsiaTheme="minorHAnsi"/>
          <w:color w:val="auto"/>
        </w:rPr>
        <w:t>For example:</w:t>
      </w:r>
    </w:p>
    <w:p w14:paraId="284AC2A6" w14:textId="50AD4D28" w:rsidR="00857638" w:rsidRPr="00857638" w:rsidRDefault="00857638" w:rsidP="00857638">
      <w:pPr>
        <w:numPr>
          <w:ilvl w:val="0"/>
          <w:numId w:val="1"/>
        </w:numPr>
        <w:ind w:left="360" w:hanging="357"/>
        <w:rPr>
          <w:rFonts w:eastAsia="Arial"/>
          <w:color w:val="000000" w:themeColor="text1"/>
        </w:rPr>
      </w:pPr>
      <w:r w:rsidRPr="00857638">
        <w:rPr>
          <w:rFonts w:eastAsia="Arial"/>
          <w:color w:val="000000" w:themeColor="text1"/>
        </w:rPr>
        <w:t>Consumers confirmed they feel comfortable and safe and the service is well equipped to promote independence and enjoyment.</w:t>
      </w:r>
    </w:p>
    <w:p w14:paraId="571A31D2" w14:textId="7DC7EED2" w:rsidR="00857638" w:rsidRPr="00857638" w:rsidRDefault="00857638" w:rsidP="00857638">
      <w:pPr>
        <w:numPr>
          <w:ilvl w:val="0"/>
          <w:numId w:val="1"/>
        </w:numPr>
        <w:ind w:left="360" w:hanging="357"/>
        <w:rPr>
          <w:rFonts w:eastAsia="Arial"/>
          <w:color w:val="000000" w:themeColor="text1"/>
        </w:rPr>
      </w:pPr>
      <w:r w:rsidRPr="00857638">
        <w:rPr>
          <w:rFonts w:eastAsia="Arial"/>
          <w:color w:val="000000" w:themeColor="text1"/>
        </w:rPr>
        <w:t>Consumers advised that the internal and external environment is pleasant, and they can personalise their own living areas. Consumers’ relatives and friends are made to feel welcome.</w:t>
      </w:r>
    </w:p>
    <w:p w14:paraId="22F62520" w14:textId="03990002" w:rsidR="00857638" w:rsidRPr="00857638" w:rsidRDefault="00857638" w:rsidP="00857638">
      <w:pPr>
        <w:numPr>
          <w:ilvl w:val="0"/>
          <w:numId w:val="1"/>
        </w:numPr>
        <w:ind w:left="360" w:hanging="357"/>
        <w:rPr>
          <w:rFonts w:eastAsia="Arial"/>
          <w:color w:val="000000" w:themeColor="text1"/>
        </w:rPr>
      </w:pPr>
      <w:r w:rsidRPr="00857638">
        <w:rPr>
          <w:rFonts w:eastAsia="Arial"/>
          <w:color w:val="000000" w:themeColor="text1"/>
        </w:rPr>
        <w:t>Consumers noted that bedrooms and communal areas are kept clean and maintenance occurs promptly when requested.</w:t>
      </w:r>
    </w:p>
    <w:p w14:paraId="7F6FD352" w14:textId="77777777" w:rsidR="009D7EB4" w:rsidRPr="00F12531" w:rsidRDefault="009D7EB4" w:rsidP="00F12531">
      <w:pPr>
        <w:rPr>
          <w:rFonts w:eastAsia="Calibri"/>
          <w:lang w:eastAsia="en-US"/>
        </w:rPr>
      </w:pPr>
      <w:r w:rsidRPr="00F12531">
        <w:rPr>
          <w:rFonts w:eastAsia="Calibri"/>
          <w:lang w:eastAsia="en-US"/>
        </w:rPr>
        <w:t xml:space="preserve">The Assessment Team found the service environment to be welcoming, clean and well maintained. The service offers communal areas of various sizes, both inside and outside. </w:t>
      </w:r>
    </w:p>
    <w:p w14:paraId="000AE59B" w14:textId="77777777" w:rsidR="009D7EB4" w:rsidRPr="00F12531" w:rsidRDefault="009D7EB4" w:rsidP="00F12531">
      <w:pPr>
        <w:rPr>
          <w:rFonts w:eastAsia="Calibri"/>
          <w:lang w:eastAsia="en-US"/>
        </w:rPr>
      </w:pPr>
      <w:r>
        <w:lastRenderedPageBreak/>
        <w:t xml:space="preserve">The service has three levels and has communal spaces on each floor that optimise consumer engagement and interaction. The service is clean and uncluttered enabling free movement for the consumers. There is a main dining room on the same level as the entrance, as well as a smaller dining area in the memory support unit. </w:t>
      </w:r>
    </w:p>
    <w:p w14:paraId="605D5B3E" w14:textId="77777777" w:rsidR="00593CA4" w:rsidRPr="003F2C16" w:rsidRDefault="00593CA4" w:rsidP="00593CA4">
      <w:pPr>
        <w:rPr>
          <w:rFonts w:eastAsia="Calibri"/>
          <w:color w:val="auto"/>
        </w:rPr>
      </w:pPr>
      <w:r w:rsidRPr="0038239E">
        <w:rPr>
          <w:rFonts w:eastAsiaTheme="minorHAnsi"/>
          <w:color w:val="auto"/>
        </w:rPr>
        <w:t xml:space="preserve">The Quality Standard is assessed as Compliant as three of the three specific </w:t>
      </w:r>
      <w:r w:rsidRPr="003F2C16">
        <w:rPr>
          <w:rFonts w:eastAsiaTheme="minorHAnsi"/>
          <w:color w:val="auto"/>
        </w:rPr>
        <w:t>requirements have been assessed as Compliant.</w:t>
      </w:r>
    </w:p>
    <w:p w14:paraId="788247E4" w14:textId="77777777" w:rsidR="00593CA4" w:rsidRDefault="00593CA4" w:rsidP="00593CA4">
      <w:pPr>
        <w:pStyle w:val="Heading2"/>
      </w:pPr>
      <w:r>
        <w:t>Assessment of Standard 5 Requirements</w:t>
      </w:r>
      <w:r w:rsidRPr="0066387A">
        <w:rPr>
          <w:i/>
          <w:color w:val="0000FF"/>
          <w:sz w:val="24"/>
          <w:szCs w:val="24"/>
        </w:rPr>
        <w:t xml:space="preserve"> </w:t>
      </w:r>
    </w:p>
    <w:p w14:paraId="390CE506" w14:textId="77777777" w:rsidR="00593CA4" w:rsidRPr="00314FF7" w:rsidRDefault="00593CA4" w:rsidP="00593CA4">
      <w:pPr>
        <w:pStyle w:val="Heading3"/>
      </w:pPr>
      <w:r w:rsidRPr="00314FF7">
        <w:t>Requirement 5(3)(a)</w:t>
      </w:r>
      <w:r>
        <w:tab/>
        <w:t>Compliant</w:t>
      </w:r>
    </w:p>
    <w:p w14:paraId="3EBADFEF" w14:textId="77777777" w:rsidR="00593CA4" w:rsidRPr="008D114F" w:rsidRDefault="00593CA4" w:rsidP="00593CA4">
      <w:pPr>
        <w:rPr>
          <w:i/>
        </w:rPr>
      </w:pPr>
      <w:r w:rsidRPr="008D114F">
        <w:rPr>
          <w:i/>
        </w:rPr>
        <w:t>The service environment is welcoming and easy to understand, and optimises each consumer’s sense of belonging, independence, interaction and function.</w:t>
      </w:r>
    </w:p>
    <w:p w14:paraId="222DBBFA" w14:textId="77777777" w:rsidR="00593CA4" w:rsidRPr="00D435F8" w:rsidRDefault="00593CA4" w:rsidP="00593CA4">
      <w:pPr>
        <w:pStyle w:val="Heading3"/>
      </w:pPr>
      <w:r w:rsidRPr="00D435F8">
        <w:t>Requirement 5(3)(b)</w:t>
      </w:r>
      <w:r>
        <w:tab/>
        <w:t>Compliant</w:t>
      </w:r>
    </w:p>
    <w:p w14:paraId="4F912BBA" w14:textId="77777777" w:rsidR="00593CA4" w:rsidRPr="008D114F" w:rsidRDefault="00593CA4" w:rsidP="00593CA4">
      <w:pPr>
        <w:rPr>
          <w:i/>
        </w:rPr>
      </w:pPr>
      <w:r w:rsidRPr="008D114F">
        <w:rPr>
          <w:i/>
        </w:rPr>
        <w:t>The service environment:</w:t>
      </w:r>
    </w:p>
    <w:p w14:paraId="0F476A78" w14:textId="77777777" w:rsidR="00593CA4" w:rsidRPr="008D114F" w:rsidRDefault="00593CA4" w:rsidP="00593CA4">
      <w:pPr>
        <w:numPr>
          <w:ilvl w:val="0"/>
          <w:numId w:val="27"/>
        </w:numPr>
        <w:tabs>
          <w:tab w:val="right" w:pos="9026"/>
        </w:tabs>
        <w:spacing w:before="0" w:after="0"/>
        <w:ind w:left="567" w:hanging="425"/>
        <w:outlineLvl w:val="4"/>
        <w:rPr>
          <w:i/>
        </w:rPr>
      </w:pPr>
      <w:r w:rsidRPr="008D114F">
        <w:rPr>
          <w:i/>
        </w:rPr>
        <w:t>is safe, clean, well maintained and comfortable; and</w:t>
      </w:r>
    </w:p>
    <w:p w14:paraId="41CC46A6" w14:textId="77777777" w:rsidR="00593CA4" w:rsidRPr="008D114F" w:rsidRDefault="00593CA4" w:rsidP="00593CA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4BF2BF7" w14:textId="77777777" w:rsidR="00593CA4" w:rsidRPr="00D435F8" w:rsidRDefault="00593CA4" w:rsidP="00593CA4">
      <w:pPr>
        <w:pStyle w:val="Heading3"/>
      </w:pPr>
      <w:r w:rsidRPr="00D435F8">
        <w:t>Requirement 5(3)(c)</w:t>
      </w:r>
      <w:r>
        <w:tab/>
        <w:t>Compliant</w:t>
      </w:r>
    </w:p>
    <w:p w14:paraId="45067E85" w14:textId="77777777" w:rsidR="00593CA4" w:rsidRPr="00314FF7" w:rsidRDefault="00593CA4" w:rsidP="00593CA4">
      <w:r w:rsidRPr="008D114F">
        <w:rPr>
          <w:i/>
        </w:rPr>
        <w:t>Furniture, fittings and equipment are safe, clean, well maintained and suitable for the consumer.</w:t>
      </w:r>
    </w:p>
    <w:p w14:paraId="6CD8FB35" w14:textId="77777777" w:rsidR="009C6F30" w:rsidRDefault="00082CD4" w:rsidP="00095CD4">
      <w:pPr>
        <w:sectPr w:rsidR="009C6F30" w:rsidSect="00CB3BA9">
          <w:type w:val="continuous"/>
          <w:pgSz w:w="11906" w:h="16838"/>
          <w:pgMar w:top="1701" w:right="1418" w:bottom="1418" w:left="1418" w:header="709" w:footer="397" w:gutter="0"/>
          <w:cols w:space="708"/>
          <w:titlePg/>
          <w:docGrid w:linePitch="360"/>
        </w:sectPr>
      </w:pPr>
    </w:p>
    <w:p w14:paraId="6CD8FB36" w14:textId="1A6CCC30" w:rsidR="00CB3BA9" w:rsidRDefault="00425653"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D8FBA4" wp14:editId="6CD8FBA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03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Feedback and complaints</w:t>
      </w:r>
    </w:p>
    <w:p w14:paraId="6CD8FB37" w14:textId="77777777" w:rsidR="007F5256" w:rsidRPr="00FD1B02" w:rsidRDefault="00425653" w:rsidP="009C6F30">
      <w:pPr>
        <w:pStyle w:val="Heading3"/>
        <w:shd w:val="clear" w:color="auto" w:fill="F2F2F2" w:themeFill="background1" w:themeFillShade="F2"/>
      </w:pPr>
      <w:r w:rsidRPr="00FD1B02">
        <w:t>Consumer outcome:</w:t>
      </w:r>
    </w:p>
    <w:p w14:paraId="6CD8FB38" w14:textId="77777777" w:rsidR="007F5256" w:rsidRDefault="0042565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D8FB39" w14:textId="77777777" w:rsidR="007F5256" w:rsidRDefault="00425653" w:rsidP="009C6F30">
      <w:pPr>
        <w:pStyle w:val="Heading3"/>
        <w:shd w:val="clear" w:color="auto" w:fill="F2F2F2" w:themeFill="background1" w:themeFillShade="F2"/>
      </w:pPr>
      <w:r>
        <w:t>Organisation statement:</w:t>
      </w:r>
    </w:p>
    <w:p w14:paraId="6CD8FB3A" w14:textId="77777777" w:rsidR="007F5256" w:rsidRDefault="0042565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3359E5" w14:textId="77777777" w:rsidR="003603CC" w:rsidRDefault="003603CC" w:rsidP="003603CC">
      <w:pPr>
        <w:pStyle w:val="Heading2"/>
      </w:pPr>
      <w:r>
        <w:t>Assessment of Standard 6</w:t>
      </w:r>
    </w:p>
    <w:p w14:paraId="091DC400" w14:textId="77777777" w:rsidR="0084147A" w:rsidRPr="0084147A" w:rsidRDefault="0084147A" w:rsidP="0084147A">
      <w:pPr>
        <w:rPr>
          <w:rFonts w:eastAsiaTheme="minorHAnsi"/>
          <w:color w:val="auto"/>
        </w:rPr>
      </w:pPr>
      <w:r w:rsidRPr="0084147A">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5F4DF9B" w14:textId="77777777" w:rsidR="0084147A" w:rsidRPr="0084147A" w:rsidRDefault="0084147A" w:rsidP="0084147A">
      <w:pPr>
        <w:rPr>
          <w:rFonts w:eastAsiaTheme="minorHAnsi"/>
          <w:color w:val="auto"/>
        </w:rPr>
      </w:pPr>
      <w:r w:rsidRPr="0084147A">
        <w:rPr>
          <w:rFonts w:eastAsiaTheme="minorHAnsi"/>
          <w:color w:val="auto"/>
        </w:rPr>
        <w:t xml:space="preserve">Overall, sampled consumers considered that they are encouraged and supported to give feedback and make complaints, and that appropriate action is taken. </w:t>
      </w:r>
    </w:p>
    <w:p w14:paraId="2E333293" w14:textId="77777777" w:rsidR="0084147A" w:rsidRPr="0084147A" w:rsidRDefault="0084147A" w:rsidP="0084147A">
      <w:pPr>
        <w:rPr>
          <w:rFonts w:eastAsiaTheme="minorHAnsi"/>
          <w:color w:val="auto"/>
        </w:rPr>
      </w:pPr>
      <w:r w:rsidRPr="0084147A">
        <w:rPr>
          <w:rFonts w:eastAsiaTheme="minorHAnsi"/>
          <w:color w:val="auto"/>
        </w:rPr>
        <w:t>For example:</w:t>
      </w:r>
    </w:p>
    <w:p w14:paraId="7D27EF24" w14:textId="362D1932" w:rsidR="0084147A" w:rsidRPr="0084147A" w:rsidRDefault="0084147A" w:rsidP="0084147A">
      <w:pPr>
        <w:numPr>
          <w:ilvl w:val="0"/>
          <w:numId w:val="1"/>
        </w:numPr>
        <w:ind w:left="360" w:hanging="357"/>
        <w:rPr>
          <w:rFonts w:eastAsia="Arial"/>
          <w:color w:val="000000" w:themeColor="text1"/>
        </w:rPr>
      </w:pPr>
      <w:r w:rsidRPr="0084147A">
        <w:rPr>
          <w:rFonts w:eastAsia="Arial"/>
          <w:color w:val="000000" w:themeColor="text1"/>
        </w:rPr>
        <w:t xml:space="preserve">Consumers and representatives interviewed advised they feel safe raising concerns directly with staff at the service. </w:t>
      </w:r>
    </w:p>
    <w:p w14:paraId="000E2BB2" w14:textId="70FFE0CF" w:rsidR="0084147A" w:rsidRPr="0084147A" w:rsidRDefault="0084147A" w:rsidP="0084147A">
      <w:pPr>
        <w:numPr>
          <w:ilvl w:val="0"/>
          <w:numId w:val="1"/>
        </w:numPr>
        <w:ind w:left="360" w:hanging="357"/>
        <w:rPr>
          <w:rFonts w:eastAsia="Arial"/>
          <w:color w:val="000000" w:themeColor="text1"/>
        </w:rPr>
      </w:pPr>
      <w:r w:rsidRPr="0084147A">
        <w:rPr>
          <w:rFonts w:eastAsia="Arial"/>
          <w:color w:val="000000" w:themeColor="text1"/>
        </w:rPr>
        <w:t>Consumers and representatives are satisfied the service takes prompt and appropriate action in response to complaints and an open disclosure process is used.</w:t>
      </w:r>
    </w:p>
    <w:p w14:paraId="3AAF09A1" w14:textId="77777777" w:rsidR="0084147A" w:rsidRPr="0084147A" w:rsidRDefault="0084147A" w:rsidP="0084147A">
      <w:pPr>
        <w:numPr>
          <w:ilvl w:val="0"/>
          <w:numId w:val="38"/>
        </w:numPr>
        <w:rPr>
          <w:rFonts w:eastAsia="Arial"/>
          <w:color w:val="000000" w:themeColor="text1"/>
        </w:rPr>
      </w:pPr>
      <w:r w:rsidRPr="0084147A">
        <w:rPr>
          <w:rFonts w:eastAsia="Arial"/>
          <w:color w:val="000000" w:themeColor="text1"/>
        </w:rPr>
        <w:t>Most consumers and representatives advised they are not aware of advocacy services or external avenues for raising complaints. However, they stated this is not an issue as they feel comfortable talking to staff about any concerns. Information regarding advocates, language services and other methods of raising a complaint are accessible at the service.</w:t>
      </w:r>
    </w:p>
    <w:p w14:paraId="681147A5" w14:textId="77777777" w:rsidR="0084147A" w:rsidRPr="0084147A" w:rsidRDefault="0084147A" w:rsidP="0084147A">
      <w:pPr>
        <w:rPr>
          <w:rFonts w:eastAsiaTheme="minorHAnsi"/>
          <w:color w:val="auto"/>
        </w:rPr>
      </w:pPr>
      <w:r w:rsidRPr="0084147A">
        <w:rPr>
          <w:rFonts w:eastAsiaTheme="minorHAnsi"/>
          <w:color w:val="auto"/>
        </w:rPr>
        <w:lastRenderedPageBreak/>
        <w:t xml:space="preserve">The service documents all complaints and feedback on an electronic register, which is visible by executive committees and the board. </w:t>
      </w:r>
    </w:p>
    <w:p w14:paraId="0D89A1B4" w14:textId="79F66A77" w:rsidR="003603CC" w:rsidRPr="0038239E" w:rsidRDefault="0084147A" w:rsidP="0084147A">
      <w:pPr>
        <w:rPr>
          <w:rFonts w:eastAsiaTheme="minorHAnsi"/>
          <w:color w:val="auto"/>
        </w:rPr>
      </w:pPr>
      <w:r w:rsidRPr="0084147A">
        <w:rPr>
          <w:rFonts w:eastAsiaTheme="minorHAnsi"/>
          <w:color w:val="auto"/>
        </w:rPr>
        <w:t xml:space="preserve">Complaints and feedback are reviewed at least monthly. Where trends are noted, action is taken to improve the overall quality of care and services provided at the facility. </w:t>
      </w:r>
      <w:r w:rsidR="003603CC" w:rsidRPr="0038239E">
        <w:rPr>
          <w:rFonts w:eastAsiaTheme="minorHAnsi"/>
          <w:color w:val="auto"/>
        </w:rPr>
        <w:t xml:space="preserve"> </w:t>
      </w:r>
    </w:p>
    <w:p w14:paraId="740D30C2" w14:textId="77777777" w:rsidR="003603CC" w:rsidRDefault="003603CC" w:rsidP="003603CC">
      <w:pPr>
        <w:rPr>
          <w:rFonts w:eastAsiaTheme="minorHAnsi"/>
          <w:color w:val="auto"/>
        </w:rPr>
      </w:pPr>
      <w:r w:rsidRPr="0038239E">
        <w:rPr>
          <w:rFonts w:eastAsiaTheme="minorHAnsi"/>
          <w:color w:val="auto"/>
        </w:rPr>
        <w:t xml:space="preserve">The Quality Standard is assessed as Compliant as four of the four specific </w:t>
      </w:r>
      <w:r w:rsidRPr="003F2C16">
        <w:rPr>
          <w:rFonts w:eastAsiaTheme="minorHAnsi"/>
          <w:color w:val="auto"/>
        </w:rPr>
        <w:t>requirements have been assessed as Compliant.</w:t>
      </w:r>
    </w:p>
    <w:p w14:paraId="60036045" w14:textId="77777777" w:rsidR="003603CC" w:rsidRDefault="003603CC" w:rsidP="003603CC">
      <w:pPr>
        <w:pStyle w:val="Heading2"/>
      </w:pPr>
      <w:r>
        <w:t>Assessment of Standard 6 Requirements</w:t>
      </w:r>
      <w:r w:rsidRPr="0066387A">
        <w:rPr>
          <w:i/>
          <w:color w:val="0000FF"/>
          <w:sz w:val="24"/>
          <w:szCs w:val="24"/>
        </w:rPr>
        <w:t xml:space="preserve"> </w:t>
      </w:r>
    </w:p>
    <w:p w14:paraId="7C910F54" w14:textId="77777777" w:rsidR="003603CC" w:rsidRPr="00506F7F" w:rsidRDefault="003603CC" w:rsidP="003603CC">
      <w:pPr>
        <w:pStyle w:val="Heading3"/>
      </w:pPr>
      <w:r w:rsidRPr="00506F7F">
        <w:t>Requirement 6(3)(a)</w:t>
      </w:r>
      <w:r>
        <w:tab/>
        <w:t>Compliant</w:t>
      </w:r>
    </w:p>
    <w:p w14:paraId="640608AB" w14:textId="77777777" w:rsidR="003603CC" w:rsidRPr="008D114F" w:rsidRDefault="003603CC" w:rsidP="003603CC">
      <w:pPr>
        <w:rPr>
          <w:i/>
        </w:rPr>
      </w:pPr>
      <w:r w:rsidRPr="008D114F">
        <w:rPr>
          <w:i/>
        </w:rPr>
        <w:t>Consumers, their family, friends, carers and others are encouraged and supported to provide feedback and make complaints.</w:t>
      </w:r>
    </w:p>
    <w:p w14:paraId="56876B66" w14:textId="77777777" w:rsidR="003603CC" w:rsidRPr="00506F7F" w:rsidRDefault="003603CC" w:rsidP="003603CC">
      <w:pPr>
        <w:pStyle w:val="Heading3"/>
      </w:pPr>
      <w:r w:rsidRPr="00506F7F">
        <w:t>Requirement 6(3)(b)</w:t>
      </w:r>
      <w:r>
        <w:tab/>
        <w:t>Compliant</w:t>
      </w:r>
    </w:p>
    <w:p w14:paraId="24301BBF" w14:textId="77777777" w:rsidR="003603CC" w:rsidRPr="00F23D63" w:rsidRDefault="003603CC" w:rsidP="003603CC">
      <w:pPr>
        <w:rPr>
          <w:i/>
        </w:rPr>
      </w:pPr>
      <w:r w:rsidRPr="008D114F">
        <w:rPr>
          <w:i/>
        </w:rPr>
        <w:t>Consumers are made aware of and have access to advocates, language services and other methods for raising and resolving complaints.</w:t>
      </w:r>
    </w:p>
    <w:p w14:paraId="64A5333E" w14:textId="77777777" w:rsidR="003603CC" w:rsidRPr="00D435F8" w:rsidRDefault="003603CC" w:rsidP="003603CC">
      <w:pPr>
        <w:pStyle w:val="Heading3"/>
      </w:pPr>
      <w:r w:rsidRPr="00D435F8">
        <w:t>Requirement 6(3)(c)</w:t>
      </w:r>
      <w:r>
        <w:tab/>
        <w:t>Compliant</w:t>
      </w:r>
    </w:p>
    <w:p w14:paraId="30ABCEF4" w14:textId="77777777" w:rsidR="003603CC" w:rsidRPr="008D114F" w:rsidRDefault="003603CC" w:rsidP="003603CC">
      <w:pPr>
        <w:rPr>
          <w:i/>
        </w:rPr>
      </w:pPr>
      <w:r w:rsidRPr="008D114F">
        <w:rPr>
          <w:i/>
        </w:rPr>
        <w:t>Appropriate action is taken in response to complaints and an open disclosure process is used when things go wrong.</w:t>
      </w:r>
    </w:p>
    <w:p w14:paraId="4A2F4307" w14:textId="77777777" w:rsidR="003603CC" w:rsidRPr="00D435F8" w:rsidRDefault="003603CC" w:rsidP="003603CC">
      <w:pPr>
        <w:pStyle w:val="Heading3"/>
      </w:pPr>
      <w:r w:rsidRPr="00D435F8">
        <w:t>Requirement 6(3)(d)</w:t>
      </w:r>
      <w:r>
        <w:tab/>
        <w:t>Compliant</w:t>
      </w:r>
    </w:p>
    <w:p w14:paraId="122B3BF6" w14:textId="77777777" w:rsidR="003603CC" w:rsidRPr="008D114F" w:rsidRDefault="003603CC" w:rsidP="003603CC">
      <w:pPr>
        <w:rPr>
          <w:i/>
        </w:rPr>
      </w:pPr>
      <w:r w:rsidRPr="008D114F">
        <w:rPr>
          <w:i/>
        </w:rPr>
        <w:t>Feedback and complaints are reviewed and used to improve the quality of care and services.</w:t>
      </w:r>
    </w:p>
    <w:p w14:paraId="1FA80CBC" w14:textId="77777777" w:rsidR="003603CC" w:rsidRPr="001B3DE8" w:rsidRDefault="003603CC" w:rsidP="003603CC"/>
    <w:p w14:paraId="6CD8FB4C" w14:textId="77777777" w:rsidR="009C6F30" w:rsidRDefault="00082CD4" w:rsidP="00095CD4">
      <w:pPr>
        <w:sectPr w:rsidR="009C6F30" w:rsidSect="00CB3BA9">
          <w:type w:val="continuous"/>
          <w:pgSz w:w="11906" w:h="16838"/>
          <w:pgMar w:top="1701" w:right="1418" w:bottom="1418" w:left="1418" w:header="709" w:footer="397" w:gutter="0"/>
          <w:cols w:space="708"/>
          <w:titlePg/>
          <w:docGrid w:linePitch="360"/>
        </w:sectPr>
      </w:pPr>
    </w:p>
    <w:p w14:paraId="6CD8FB4D" w14:textId="2E8E5D0C" w:rsidR="00CB3BA9" w:rsidRDefault="00425653"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D8FBA6" wp14:editId="6CD8FBA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32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Human resources</w:t>
      </w:r>
    </w:p>
    <w:p w14:paraId="6CD8FB4E" w14:textId="77777777" w:rsidR="007F5256" w:rsidRPr="000E654D" w:rsidRDefault="00425653" w:rsidP="009C6F30">
      <w:pPr>
        <w:pStyle w:val="Heading3"/>
        <w:shd w:val="clear" w:color="auto" w:fill="F2F2F2" w:themeFill="background1" w:themeFillShade="F2"/>
      </w:pPr>
      <w:r w:rsidRPr="000E654D">
        <w:t>Consumer outcome:</w:t>
      </w:r>
    </w:p>
    <w:p w14:paraId="6CD8FB4F" w14:textId="77777777" w:rsidR="007F5256" w:rsidRDefault="00425653" w:rsidP="00912DE6">
      <w:pPr>
        <w:numPr>
          <w:ilvl w:val="0"/>
          <w:numId w:val="7"/>
        </w:numPr>
        <w:shd w:val="clear" w:color="auto" w:fill="F2F2F2" w:themeFill="background1" w:themeFillShade="F2"/>
      </w:pPr>
      <w:r>
        <w:t>I get quality care and services when I need them from people who are knowledgeable, capable and caring.</w:t>
      </w:r>
    </w:p>
    <w:p w14:paraId="6CD8FB50" w14:textId="77777777" w:rsidR="007F5256" w:rsidRDefault="00425653" w:rsidP="009C6F30">
      <w:pPr>
        <w:pStyle w:val="Heading3"/>
        <w:shd w:val="clear" w:color="auto" w:fill="F2F2F2" w:themeFill="background1" w:themeFillShade="F2"/>
      </w:pPr>
      <w:r>
        <w:t>Organisation statement:</w:t>
      </w:r>
    </w:p>
    <w:p w14:paraId="6CD8FB51" w14:textId="77777777" w:rsidR="007F5256" w:rsidRDefault="0042565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25DAA4" w14:textId="77777777" w:rsidR="00DE11F0" w:rsidRDefault="00DE11F0" w:rsidP="00DE11F0">
      <w:pPr>
        <w:pStyle w:val="Heading2"/>
      </w:pPr>
      <w:r>
        <w:t>Assessment of Standard 7</w:t>
      </w:r>
    </w:p>
    <w:p w14:paraId="387AD2FE" w14:textId="77777777" w:rsidR="00FB72EA" w:rsidRPr="00FB72EA" w:rsidRDefault="00FB72EA" w:rsidP="00FB72EA">
      <w:pPr>
        <w:rPr>
          <w:rFonts w:eastAsiaTheme="minorHAnsi"/>
          <w:color w:val="auto"/>
        </w:rPr>
      </w:pPr>
      <w:bookmarkStart w:id="5" w:name="_Hlk63323924"/>
      <w:r w:rsidRPr="00FB72EA">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AFD35E9" w14:textId="77777777" w:rsidR="00FB72EA" w:rsidRPr="00FB72EA" w:rsidRDefault="00FB72EA" w:rsidP="00FB72EA">
      <w:pPr>
        <w:rPr>
          <w:rFonts w:eastAsiaTheme="minorHAnsi"/>
          <w:color w:val="auto"/>
        </w:rPr>
      </w:pPr>
      <w:r w:rsidRPr="00FB72EA">
        <w:rPr>
          <w:rFonts w:eastAsiaTheme="minorHAnsi"/>
          <w:color w:val="auto"/>
        </w:rPr>
        <w:t>Most consumers considered that they get quality care and services when they need them and from people who are knowledgeable, capable and caring.</w:t>
      </w:r>
    </w:p>
    <w:p w14:paraId="3F0A0B1B" w14:textId="77777777" w:rsidR="00FB72EA" w:rsidRPr="00FB72EA" w:rsidRDefault="00FB72EA" w:rsidP="00FB72EA">
      <w:pPr>
        <w:rPr>
          <w:rFonts w:eastAsiaTheme="minorHAnsi"/>
          <w:color w:val="auto"/>
        </w:rPr>
      </w:pPr>
      <w:r w:rsidRPr="00FB72EA">
        <w:rPr>
          <w:rFonts w:eastAsiaTheme="minorHAnsi"/>
          <w:color w:val="auto"/>
        </w:rPr>
        <w:t>For example:</w:t>
      </w:r>
    </w:p>
    <w:p w14:paraId="7F58CE04" w14:textId="1BA3D352" w:rsidR="00FB72EA" w:rsidRPr="00FB72EA" w:rsidRDefault="00FB72EA" w:rsidP="00FB72EA">
      <w:pPr>
        <w:numPr>
          <w:ilvl w:val="0"/>
          <w:numId w:val="1"/>
        </w:numPr>
        <w:ind w:left="360" w:hanging="357"/>
        <w:rPr>
          <w:rFonts w:eastAsia="Arial"/>
          <w:color w:val="000000" w:themeColor="text1"/>
        </w:rPr>
      </w:pPr>
      <w:r w:rsidRPr="00FB72EA">
        <w:rPr>
          <w:rFonts w:eastAsia="Arial"/>
          <w:color w:val="000000" w:themeColor="text1"/>
        </w:rPr>
        <w:t xml:space="preserve">Consumer and representative feedback regarding sufficiency of staff was mixed, particularly in relation to vacant shifts, use of agency staff and call bell response times. While some were satisfied with staffing, others expressed that they felt that the service is </w:t>
      </w:r>
      <w:proofErr w:type="gramStart"/>
      <w:r w:rsidRPr="00FB72EA">
        <w:rPr>
          <w:rFonts w:eastAsia="Arial"/>
          <w:color w:val="000000" w:themeColor="text1"/>
        </w:rPr>
        <w:t>understaffed</w:t>
      </w:r>
      <w:proofErr w:type="gramEnd"/>
      <w:r w:rsidRPr="00FB72EA">
        <w:rPr>
          <w:rFonts w:eastAsia="Arial"/>
          <w:color w:val="000000" w:themeColor="text1"/>
        </w:rPr>
        <w:t xml:space="preserve"> and it is affecting the care provided to them.</w:t>
      </w:r>
    </w:p>
    <w:p w14:paraId="0CE46D09" w14:textId="3CF54CCE" w:rsidR="00FB72EA" w:rsidRPr="00FB72EA" w:rsidRDefault="00FB72EA" w:rsidP="00FB72EA">
      <w:pPr>
        <w:numPr>
          <w:ilvl w:val="0"/>
          <w:numId w:val="1"/>
        </w:numPr>
        <w:ind w:left="360" w:hanging="357"/>
        <w:rPr>
          <w:rFonts w:eastAsia="Arial"/>
          <w:color w:val="000000" w:themeColor="text1"/>
        </w:rPr>
      </w:pPr>
      <w:r w:rsidRPr="00FB72EA">
        <w:rPr>
          <w:rFonts w:eastAsia="Arial"/>
          <w:color w:val="000000" w:themeColor="text1"/>
        </w:rPr>
        <w:t>Consumers and representatives advised that most staff are kind, caring and respectful when providing care. The Assessment Team observed positive staff interactions with consumers.</w:t>
      </w:r>
    </w:p>
    <w:p w14:paraId="3237B63B" w14:textId="2146BFEF" w:rsidR="00FB72EA" w:rsidRPr="00FB72EA" w:rsidRDefault="00FB72EA" w:rsidP="00FB72EA">
      <w:pPr>
        <w:numPr>
          <w:ilvl w:val="0"/>
          <w:numId w:val="1"/>
        </w:numPr>
        <w:ind w:left="360" w:hanging="357"/>
        <w:rPr>
          <w:rFonts w:eastAsia="Arial"/>
          <w:color w:val="000000" w:themeColor="text1"/>
        </w:rPr>
      </w:pPr>
      <w:r w:rsidRPr="00FB72EA">
        <w:rPr>
          <w:rFonts w:eastAsia="Arial"/>
          <w:color w:val="000000" w:themeColor="text1"/>
        </w:rPr>
        <w:t>Consumers and representatives expressed satisfaction that staff are trained and supported to provide care to the consumer. Staff are satisfied with the quality of training provided.</w:t>
      </w:r>
    </w:p>
    <w:p w14:paraId="01E7B2CA" w14:textId="77777777" w:rsidR="00FB72EA" w:rsidRPr="00FB72EA" w:rsidRDefault="00FB72EA" w:rsidP="00FB72EA">
      <w:pPr>
        <w:rPr>
          <w:rFonts w:eastAsia="Calibri"/>
          <w:color w:val="auto"/>
          <w:lang w:eastAsia="en-US"/>
        </w:rPr>
      </w:pPr>
      <w:r w:rsidRPr="00FB72EA">
        <w:rPr>
          <w:rFonts w:eastAsia="Calibri"/>
          <w:color w:val="auto"/>
          <w:lang w:eastAsia="en-US"/>
        </w:rPr>
        <w:t>Management described how the service monitors staff qualifications, registrations and police checks. Staff cannot be rostered on if their police check is not current.</w:t>
      </w:r>
    </w:p>
    <w:p w14:paraId="30C29CF1" w14:textId="77777777" w:rsidR="00FB72EA" w:rsidRPr="00FB72EA" w:rsidRDefault="00FB72EA" w:rsidP="00FB72EA">
      <w:pPr>
        <w:rPr>
          <w:rFonts w:eastAsia="Calibri"/>
          <w:color w:val="0000FF"/>
          <w:lang w:eastAsia="en-US"/>
        </w:rPr>
      </w:pPr>
      <w:r w:rsidRPr="00FB72EA">
        <w:rPr>
          <w:iCs/>
          <w:color w:val="auto"/>
        </w:rPr>
        <w:t xml:space="preserve">The service demonstrated it has a system in place for regular assessment, monitoring and review of the performance of each member of the workforce. </w:t>
      </w:r>
      <w:r w:rsidRPr="00FB72EA">
        <w:rPr>
          <w:rFonts w:eastAsia="Calibri"/>
          <w:color w:val="auto"/>
          <w:lang w:eastAsia="en-US"/>
        </w:rPr>
        <w:t>Staff confirmed they have a regular staff appraisal in addition to receiving ongoing informal feedback from their supervisor and/or management.</w:t>
      </w:r>
    </w:p>
    <w:p w14:paraId="140A33B4" w14:textId="77777777" w:rsidR="00FA6FCD" w:rsidRDefault="00FB72EA" w:rsidP="00FB72EA">
      <w:pPr>
        <w:rPr>
          <w:rFonts w:eastAsiaTheme="minorHAnsi"/>
          <w:color w:val="auto"/>
        </w:rPr>
      </w:pPr>
      <w:r w:rsidRPr="00FB72EA">
        <w:rPr>
          <w:rFonts w:eastAsiaTheme="minorHAnsi"/>
          <w:color w:val="auto"/>
        </w:rPr>
        <w:t>The Assessment Team noted the mixed consumer and representative feedback regarding sufficiency of staff. Consumers who were able to voice their needs and/or attend to their own personal care stated that staffing issues were not impacting the quality of their care. Staff confirmed that, while they are rushed, they have time to complete required tasks. Management explained the flexibility in their current roster and described actions being taken to recruit more staff and reduce call waiting times for consumers.</w:t>
      </w:r>
    </w:p>
    <w:p w14:paraId="4A32A7D4" w14:textId="389DAD32" w:rsidR="00DE11F0" w:rsidRDefault="00DE11F0" w:rsidP="00FB72EA">
      <w:pPr>
        <w:rPr>
          <w:rFonts w:eastAsiaTheme="minorHAnsi"/>
          <w:color w:val="auto"/>
        </w:rPr>
      </w:pPr>
      <w:r w:rsidRPr="00206567">
        <w:rPr>
          <w:rFonts w:eastAsiaTheme="minorHAnsi"/>
          <w:color w:val="auto"/>
        </w:rPr>
        <w:t>The Quality Standard is assessed as Compliant as five of the five specific requirements have been assessed as Compliant.</w:t>
      </w:r>
    </w:p>
    <w:bookmarkEnd w:id="5"/>
    <w:p w14:paraId="5BF6B777" w14:textId="77777777" w:rsidR="00DE11F0" w:rsidRPr="00206567" w:rsidRDefault="00DE11F0" w:rsidP="00DE11F0">
      <w:pPr>
        <w:pStyle w:val="Heading2"/>
      </w:pPr>
      <w:r w:rsidRPr="00206567">
        <w:t>Assessment of Standard 7 Requirements</w:t>
      </w:r>
      <w:r w:rsidRPr="00206567">
        <w:rPr>
          <w:i/>
          <w:sz w:val="24"/>
          <w:szCs w:val="24"/>
        </w:rPr>
        <w:t xml:space="preserve"> </w:t>
      </w:r>
    </w:p>
    <w:p w14:paraId="22E92820" w14:textId="77777777" w:rsidR="00DE11F0" w:rsidRPr="00506F7F" w:rsidRDefault="00DE11F0" w:rsidP="00DE11F0">
      <w:pPr>
        <w:pStyle w:val="Heading3"/>
      </w:pPr>
      <w:r w:rsidRPr="00506F7F">
        <w:t>Requirement 7(3)(a)</w:t>
      </w:r>
      <w:r>
        <w:tab/>
        <w:t>Compliant</w:t>
      </w:r>
    </w:p>
    <w:p w14:paraId="65B50992" w14:textId="77777777" w:rsidR="00DE11F0" w:rsidRPr="008D114F" w:rsidRDefault="00DE11F0" w:rsidP="00DE11F0">
      <w:pPr>
        <w:rPr>
          <w:i/>
        </w:rPr>
      </w:pPr>
      <w:r w:rsidRPr="008D114F">
        <w:rPr>
          <w:i/>
        </w:rPr>
        <w:t>The workforce is planned to enable, and the number and mix of members of the workforce deployed enables, the delivery and management of safe and quality care and services.</w:t>
      </w:r>
    </w:p>
    <w:p w14:paraId="6D3D1DD9" w14:textId="77777777" w:rsidR="00DE11F0" w:rsidRPr="00506F7F" w:rsidRDefault="00DE11F0" w:rsidP="00DE11F0">
      <w:pPr>
        <w:pStyle w:val="Heading3"/>
      </w:pPr>
      <w:r w:rsidRPr="00506F7F">
        <w:t>Requirement 7(3)(b)</w:t>
      </w:r>
      <w:r>
        <w:tab/>
        <w:t>Compliant</w:t>
      </w:r>
    </w:p>
    <w:p w14:paraId="5CAEF8AE" w14:textId="77777777" w:rsidR="00DE11F0" w:rsidRPr="008D114F" w:rsidRDefault="00DE11F0" w:rsidP="00DE11F0">
      <w:pPr>
        <w:rPr>
          <w:i/>
        </w:rPr>
      </w:pPr>
      <w:r w:rsidRPr="008D114F">
        <w:rPr>
          <w:i/>
        </w:rPr>
        <w:t>Workforce interactions with consumers are kind, caring and respectful of each consumer’s identity, culture and diversity.</w:t>
      </w:r>
    </w:p>
    <w:p w14:paraId="3F8705F3" w14:textId="77777777" w:rsidR="00DE11F0" w:rsidRPr="00095CD4" w:rsidRDefault="00DE11F0" w:rsidP="00DE11F0">
      <w:pPr>
        <w:pStyle w:val="Heading3"/>
      </w:pPr>
      <w:r w:rsidRPr="00095CD4">
        <w:t>Requirement 7(3)(c)</w:t>
      </w:r>
      <w:r>
        <w:tab/>
        <w:t>Compliant</w:t>
      </w:r>
    </w:p>
    <w:p w14:paraId="39FC13D8" w14:textId="77777777" w:rsidR="00DE11F0" w:rsidRPr="008D114F" w:rsidRDefault="00DE11F0" w:rsidP="00DE11F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69213C6" w14:textId="77777777" w:rsidR="00DE11F0" w:rsidRPr="00095CD4" w:rsidRDefault="00DE11F0" w:rsidP="00DE11F0">
      <w:pPr>
        <w:pStyle w:val="Heading3"/>
      </w:pPr>
      <w:r w:rsidRPr="00095CD4">
        <w:t>Requirement 7(3)(d)</w:t>
      </w:r>
      <w:r>
        <w:tab/>
        <w:t>Compliant</w:t>
      </w:r>
    </w:p>
    <w:p w14:paraId="7D0D3F49" w14:textId="77777777" w:rsidR="00DE11F0" w:rsidRPr="008D114F" w:rsidRDefault="00DE11F0" w:rsidP="00DE11F0">
      <w:pPr>
        <w:rPr>
          <w:i/>
        </w:rPr>
      </w:pPr>
      <w:r w:rsidRPr="008D114F">
        <w:rPr>
          <w:i/>
        </w:rPr>
        <w:t>The workforce is recruited, trained, equipped and supported to deliver the outcomes required by these standards.</w:t>
      </w:r>
    </w:p>
    <w:p w14:paraId="0041C1BE" w14:textId="77777777" w:rsidR="00DE11F0" w:rsidRPr="00095CD4" w:rsidRDefault="00DE11F0" w:rsidP="00DE11F0">
      <w:pPr>
        <w:pStyle w:val="Heading3"/>
      </w:pPr>
      <w:r w:rsidRPr="00095CD4">
        <w:t>Requirement 7(3)(e)</w:t>
      </w:r>
      <w:r>
        <w:tab/>
        <w:t>Compliant</w:t>
      </w:r>
    </w:p>
    <w:p w14:paraId="6CD8FB64" w14:textId="666E4BD7" w:rsidR="00506F7F" w:rsidRPr="00506F7F" w:rsidRDefault="00DE11F0" w:rsidP="00506F7F">
      <w:r w:rsidRPr="008D114F">
        <w:rPr>
          <w:i/>
        </w:rPr>
        <w:t>Regular assessment, monitoring and review of the performance of each member of the workforce is undertaken.</w:t>
      </w:r>
    </w:p>
    <w:p w14:paraId="6CD8FB65" w14:textId="77777777" w:rsidR="00095CD4" w:rsidRDefault="00082CD4" w:rsidP="00095CD4">
      <w:pPr>
        <w:sectPr w:rsidR="00095CD4" w:rsidSect="00CB3BA9">
          <w:type w:val="continuous"/>
          <w:pgSz w:w="11906" w:h="16838"/>
          <w:pgMar w:top="1701" w:right="1418" w:bottom="1418" w:left="1418" w:header="709" w:footer="397" w:gutter="0"/>
          <w:cols w:space="708"/>
          <w:titlePg/>
          <w:docGrid w:linePitch="360"/>
        </w:sectPr>
      </w:pPr>
    </w:p>
    <w:p w14:paraId="6CD8FB66" w14:textId="25EB3B2D" w:rsidR="008D7780" w:rsidRDefault="00425653"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D8FBA8" wp14:editId="6CD8FB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38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14647" w:rsidRPr="00EB1D71">
        <w:rPr>
          <w:color w:val="FFFFFF" w:themeColor="background1"/>
          <w:sz w:val="36"/>
        </w:rPr>
        <w:t xml:space="preserve"> </w:t>
      </w:r>
      <w:r w:rsidRPr="00EB1D71">
        <w:rPr>
          <w:color w:val="FFFFFF" w:themeColor="background1"/>
          <w:sz w:val="36"/>
        </w:rPr>
        <w:br/>
        <w:t>Organisational governance</w:t>
      </w:r>
    </w:p>
    <w:p w14:paraId="6CD8FB67" w14:textId="77777777" w:rsidR="007F5256" w:rsidRPr="00FD1B02" w:rsidRDefault="00425653" w:rsidP="00095CD4">
      <w:pPr>
        <w:pStyle w:val="Heading3"/>
        <w:shd w:val="clear" w:color="auto" w:fill="F2F2F2" w:themeFill="background1" w:themeFillShade="F2"/>
      </w:pPr>
      <w:r w:rsidRPr="008312AC">
        <w:t>Consumer</w:t>
      </w:r>
      <w:r w:rsidRPr="00FD1B02">
        <w:t xml:space="preserve"> outcome:</w:t>
      </w:r>
    </w:p>
    <w:p w14:paraId="6CD8FB68" w14:textId="77777777" w:rsidR="007F5256" w:rsidRDefault="00425653" w:rsidP="00912DE6">
      <w:pPr>
        <w:numPr>
          <w:ilvl w:val="0"/>
          <w:numId w:val="8"/>
        </w:numPr>
        <w:shd w:val="clear" w:color="auto" w:fill="F2F2F2" w:themeFill="background1" w:themeFillShade="F2"/>
      </w:pPr>
      <w:r>
        <w:t>I am confident the organisation is well run. I can partner in improving the delivery of care and services.</w:t>
      </w:r>
    </w:p>
    <w:p w14:paraId="6CD8FB69" w14:textId="77777777" w:rsidR="007F5256" w:rsidRDefault="00425653" w:rsidP="00095CD4">
      <w:pPr>
        <w:pStyle w:val="Heading3"/>
        <w:shd w:val="clear" w:color="auto" w:fill="F2F2F2" w:themeFill="background1" w:themeFillShade="F2"/>
      </w:pPr>
      <w:r>
        <w:t>Organisation statement:</w:t>
      </w:r>
    </w:p>
    <w:p w14:paraId="6CD8FB6A" w14:textId="77777777" w:rsidR="007F5256" w:rsidRDefault="00425653" w:rsidP="00912DE6">
      <w:pPr>
        <w:numPr>
          <w:ilvl w:val="0"/>
          <w:numId w:val="8"/>
        </w:numPr>
        <w:shd w:val="clear" w:color="auto" w:fill="F2F2F2" w:themeFill="background1" w:themeFillShade="F2"/>
      </w:pPr>
      <w:r>
        <w:t>The organisation’s governing body is accountable for the delivery of safe and quality care and services.</w:t>
      </w:r>
    </w:p>
    <w:p w14:paraId="050CBD65" w14:textId="77777777" w:rsidR="00E61965" w:rsidRDefault="00E61965" w:rsidP="00E61965">
      <w:pPr>
        <w:pStyle w:val="Heading2"/>
      </w:pPr>
      <w:r>
        <w:t>Assessment of Standard 8</w:t>
      </w:r>
    </w:p>
    <w:p w14:paraId="659B1D6E" w14:textId="77777777" w:rsidR="0027020B" w:rsidRPr="0027020B" w:rsidRDefault="0027020B" w:rsidP="0027020B">
      <w:pPr>
        <w:rPr>
          <w:rFonts w:eastAsiaTheme="minorHAnsi"/>
          <w:color w:val="auto"/>
        </w:rPr>
      </w:pPr>
      <w:r w:rsidRPr="0027020B">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C502C5" w14:textId="77777777" w:rsidR="0027020B" w:rsidRPr="0027020B" w:rsidRDefault="0027020B" w:rsidP="0027020B">
      <w:pPr>
        <w:rPr>
          <w:rFonts w:eastAsiaTheme="minorHAnsi"/>
          <w:color w:val="auto"/>
        </w:rPr>
      </w:pPr>
      <w:r w:rsidRPr="0027020B">
        <w:rPr>
          <w:rFonts w:eastAsiaTheme="minorHAnsi"/>
          <w:color w:val="auto"/>
        </w:rPr>
        <w:t xml:space="preserve">Overall, consumers considered that the organisation is well run and that they can partner in improving the delivery of care and services. </w:t>
      </w:r>
    </w:p>
    <w:p w14:paraId="4307F211" w14:textId="77777777" w:rsidR="0027020B" w:rsidRPr="0027020B" w:rsidRDefault="0027020B" w:rsidP="0027020B">
      <w:pPr>
        <w:rPr>
          <w:rFonts w:eastAsiaTheme="minorHAnsi"/>
          <w:color w:val="auto"/>
        </w:rPr>
      </w:pPr>
      <w:r w:rsidRPr="0027020B">
        <w:rPr>
          <w:rFonts w:eastAsiaTheme="minorHAnsi"/>
          <w:color w:val="auto"/>
        </w:rPr>
        <w:t>For example:</w:t>
      </w:r>
    </w:p>
    <w:p w14:paraId="22DE605A" w14:textId="1C3A8D1D" w:rsidR="0027020B" w:rsidRPr="0027020B" w:rsidRDefault="0027020B" w:rsidP="0027020B">
      <w:pPr>
        <w:numPr>
          <w:ilvl w:val="0"/>
          <w:numId w:val="1"/>
        </w:numPr>
        <w:ind w:left="360" w:hanging="357"/>
        <w:rPr>
          <w:rFonts w:eastAsia="Arial"/>
          <w:color w:val="000000" w:themeColor="text1"/>
        </w:rPr>
      </w:pPr>
      <w:r w:rsidRPr="0027020B">
        <w:rPr>
          <w:rFonts w:eastAsia="Arial"/>
          <w:color w:val="000000" w:themeColor="text1"/>
        </w:rPr>
        <w:t xml:space="preserve">Overall, consumers and representatives advised that the service is well run. </w:t>
      </w:r>
    </w:p>
    <w:p w14:paraId="48231EEF" w14:textId="49824516" w:rsidR="0027020B" w:rsidRPr="0027020B" w:rsidRDefault="0027020B" w:rsidP="0027020B">
      <w:pPr>
        <w:numPr>
          <w:ilvl w:val="0"/>
          <w:numId w:val="1"/>
        </w:numPr>
        <w:ind w:left="360" w:hanging="357"/>
        <w:rPr>
          <w:rFonts w:eastAsia="Arial"/>
          <w:color w:val="000000" w:themeColor="text1"/>
        </w:rPr>
      </w:pPr>
      <w:r w:rsidRPr="0027020B">
        <w:rPr>
          <w:rFonts w:eastAsia="Arial"/>
          <w:color w:val="000000" w:themeColor="text1"/>
        </w:rPr>
        <w:t xml:space="preserve">Consumers and representatives described the various ways they </w:t>
      </w:r>
      <w:proofErr w:type="gramStart"/>
      <w:r w:rsidRPr="0027020B">
        <w:rPr>
          <w:rFonts w:eastAsia="Arial"/>
          <w:color w:val="000000" w:themeColor="text1"/>
        </w:rPr>
        <w:t>are able to</w:t>
      </w:r>
      <w:proofErr w:type="gramEnd"/>
      <w:r w:rsidRPr="0027020B">
        <w:rPr>
          <w:rFonts w:eastAsia="Arial"/>
          <w:color w:val="000000" w:themeColor="text1"/>
        </w:rPr>
        <w:t xml:space="preserve"> make suggestions and be engaged in the delivery of care at the service. This included resident advisory committees, resident/relative meetings and food focus groups.</w:t>
      </w:r>
    </w:p>
    <w:p w14:paraId="0666802F" w14:textId="77777777" w:rsidR="0027020B" w:rsidRPr="0027020B" w:rsidRDefault="0027020B" w:rsidP="0027020B">
      <w:pPr>
        <w:rPr>
          <w:rFonts w:eastAsiaTheme="minorHAnsi"/>
          <w:color w:val="auto"/>
          <w:szCs w:val="22"/>
          <w:lang w:eastAsia="en-US"/>
        </w:rPr>
      </w:pPr>
      <w:r w:rsidRPr="0027020B">
        <w:rPr>
          <w:rFonts w:eastAsiaTheme="minorHAnsi"/>
          <w:bCs/>
          <w:color w:val="auto"/>
          <w:szCs w:val="22"/>
          <w:lang w:eastAsia="en-US"/>
        </w:rPr>
        <w:t xml:space="preserve">The service demonstrated the organisational governance systems in place and how their application results in best outcomes for consumers. </w:t>
      </w:r>
    </w:p>
    <w:p w14:paraId="255037E2" w14:textId="363CC9FB" w:rsidR="0027020B" w:rsidRPr="0027020B" w:rsidRDefault="0027020B" w:rsidP="0027020B">
      <w:pPr>
        <w:rPr>
          <w:rFonts w:eastAsiaTheme="minorHAnsi"/>
          <w:color w:val="auto"/>
        </w:rPr>
      </w:pPr>
      <w:r w:rsidRPr="0027020B">
        <w:rPr>
          <w:rFonts w:eastAsiaTheme="minorHAnsi"/>
          <w:color w:val="auto"/>
        </w:rPr>
        <w:t xml:space="preserve">The organisation’s risk management framework ensures risks are reported, escalated and reviewed by management at service level and by the organisation’s executive, including the </w:t>
      </w:r>
      <w:r>
        <w:rPr>
          <w:rFonts w:eastAsiaTheme="minorHAnsi"/>
          <w:color w:val="auto"/>
        </w:rPr>
        <w:t>B</w:t>
      </w:r>
      <w:r w:rsidRPr="0027020B">
        <w:rPr>
          <w:rFonts w:eastAsiaTheme="minorHAnsi"/>
          <w:color w:val="auto"/>
        </w:rPr>
        <w:t>oard.</w:t>
      </w:r>
    </w:p>
    <w:p w14:paraId="117CA468" w14:textId="77777777" w:rsidR="0027020B" w:rsidRPr="0027020B" w:rsidRDefault="0027020B" w:rsidP="0027020B">
      <w:pPr>
        <w:rPr>
          <w:rFonts w:eastAsiaTheme="minorHAnsi"/>
          <w:color w:val="auto"/>
        </w:rPr>
      </w:pPr>
      <w:r w:rsidRPr="0027020B">
        <w:rPr>
          <w:rFonts w:eastAsiaTheme="minorHAnsi"/>
          <w:color w:val="auto"/>
        </w:rPr>
        <w:t xml:space="preserve">The organisation’s clinical governance framework includes monitoring and review of antimicrobial use, the use of restraint and open disclosure. </w:t>
      </w:r>
    </w:p>
    <w:p w14:paraId="515E25D5" w14:textId="77777777" w:rsidR="00E61965" w:rsidRDefault="00E61965" w:rsidP="00E61965">
      <w:pPr>
        <w:rPr>
          <w:rFonts w:eastAsiaTheme="minorHAnsi"/>
          <w:color w:val="auto"/>
        </w:rPr>
      </w:pPr>
      <w:r w:rsidRPr="00DC1D47">
        <w:rPr>
          <w:rFonts w:eastAsiaTheme="minorHAnsi"/>
          <w:color w:val="auto"/>
        </w:rPr>
        <w:lastRenderedPageBreak/>
        <w:t>The Quality Standard is assessed as Compliant as five of the five specific requirements have been assessed as Compliant.</w:t>
      </w:r>
    </w:p>
    <w:p w14:paraId="2198D413" w14:textId="77777777" w:rsidR="00E61965" w:rsidRDefault="00E61965" w:rsidP="00E61965">
      <w:pPr>
        <w:pStyle w:val="Heading2"/>
      </w:pPr>
      <w:r>
        <w:t>Assessment of Standard 8 Requirements</w:t>
      </w:r>
      <w:r w:rsidRPr="0066387A">
        <w:rPr>
          <w:i/>
          <w:color w:val="0000FF"/>
          <w:sz w:val="24"/>
          <w:szCs w:val="24"/>
        </w:rPr>
        <w:t xml:space="preserve"> </w:t>
      </w:r>
    </w:p>
    <w:p w14:paraId="7F0CA1D5" w14:textId="77777777" w:rsidR="00E61965" w:rsidRDefault="00E61965" w:rsidP="00E61965">
      <w:pPr>
        <w:pStyle w:val="Heading3"/>
      </w:pPr>
      <w:r w:rsidRPr="00506F7F">
        <w:t>Requirement 8(3)(a)</w:t>
      </w:r>
      <w:r w:rsidRPr="00506F7F">
        <w:tab/>
        <w:t>Compliant</w:t>
      </w:r>
    </w:p>
    <w:p w14:paraId="22A96CC8" w14:textId="77777777" w:rsidR="00E61965" w:rsidRPr="00916F83" w:rsidRDefault="00E61965" w:rsidP="00E61965">
      <w:pPr>
        <w:rPr>
          <w:i/>
        </w:rPr>
      </w:pPr>
      <w:r w:rsidRPr="008D114F">
        <w:rPr>
          <w:i/>
        </w:rPr>
        <w:t>Consumers are engaged in the development, delivery and evaluation of care and services and are supported in that engagement.</w:t>
      </w:r>
    </w:p>
    <w:p w14:paraId="58BEE6A2" w14:textId="77777777" w:rsidR="00E61965" w:rsidRPr="00095CD4" w:rsidRDefault="00E61965" w:rsidP="00E61965">
      <w:pPr>
        <w:pStyle w:val="Heading3"/>
      </w:pPr>
      <w:r w:rsidRPr="00095CD4">
        <w:t>Requirement 8(3)(b)</w:t>
      </w:r>
      <w:r>
        <w:tab/>
        <w:t>Compliant</w:t>
      </w:r>
    </w:p>
    <w:p w14:paraId="2EA2B49C" w14:textId="77777777" w:rsidR="00E61965" w:rsidRPr="008D114F" w:rsidRDefault="00E61965" w:rsidP="00E61965">
      <w:pPr>
        <w:rPr>
          <w:i/>
        </w:rPr>
      </w:pPr>
      <w:r w:rsidRPr="008D114F">
        <w:rPr>
          <w:i/>
        </w:rPr>
        <w:t>The organisation’s governing body promotes a culture of safe, inclusive and quality care and services and is accountable for their delivery.</w:t>
      </w:r>
    </w:p>
    <w:p w14:paraId="32F7A3C2" w14:textId="77777777" w:rsidR="00E61965" w:rsidRPr="00506F7F" w:rsidRDefault="00E61965" w:rsidP="00E61965">
      <w:pPr>
        <w:pStyle w:val="Heading3"/>
      </w:pPr>
      <w:r w:rsidRPr="00506F7F">
        <w:t>Requirement 8(3)(c)</w:t>
      </w:r>
      <w:r>
        <w:tab/>
        <w:t>Compliant</w:t>
      </w:r>
    </w:p>
    <w:p w14:paraId="61521035" w14:textId="77777777" w:rsidR="00E61965" w:rsidRPr="008D114F" w:rsidRDefault="00E61965" w:rsidP="00E61965">
      <w:pPr>
        <w:rPr>
          <w:i/>
        </w:rPr>
      </w:pPr>
      <w:r w:rsidRPr="008D114F">
        <w:rPr>
          <w:i/>
        </w:rPr>
        <w:t>Effective organisation wide governance systems relating to the following:</w:t>
      </w:r>
    </w:p>
    <w:p w14:paraId="2444AD14"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information management;</w:t>
      </w:r>
    </w:p>
    <w:p w14:paraId="79B09A59"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continuous improvement;</w:t>
      </w:r>
    </w:p>
    <w:p w14:paraId="071E507B"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financial governance;</w:t>
      </w:r>
    </w:p>
    <w:p w14:paraId="310233CF"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8A5DB9"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regulatory compliance;</w:t>
      </w:r>
    </w:p>
    <w:p w14:paraId="233A4DA9" w14:textId="77777777" w:rsidR="00E61965" w:rsidRPr="008D114F" w:rsidRDefault="00E61965" w:rsidP="00E61965">
      <w:pPr>
        <w:numPr>
          <w:ilvl w:val="0"/>
          <w:numId w:val="28"/>
        </w:numPr>
        <w:tabs>
          <w:tab w:val="right" w:pos="9026"/>
        </w:tabs>
        <w:spacing w:before="0" w:after="0"/>
        <w:ind w:left="567" w:hanging="425"/>
        <w:outlineLvl w:val="4"/>
        <w:rPr>
          <w:i/>
        </w:rPr>
      </w:pPr>
      <w:r w:rsidRPr="008D114F">
        <w:rPr>
          <w:i/>
        </w:rPr>
        <w:t>feedback and complaints.</w:t>
      </w:r>
    </w:p>
    <w:p w14:paraId="0EC222DD" w14:textId="77777777" w:rsidR="00E61965" w:rsidRPr="00506F7F" w:rsidRDefault="00E61965" w:rsidP="00E61965">
      <w:pPr>
        <w:pStyle w:val="Heading3"/>
      </w:pPr>
      <w:r w:rsidRPr="00506F7F">
        <w:t>Requirement 8(3)(d)</w:t>
      </w:r>
      <w:r>
        <w:tab/>
        <w:t>Compliant</w:t>
      </w:r>
    </w:p>
    <w:p w14:paraId="48C0434A" w14:textId="77777777" w:rsidR="00E61965" w:rsidRPr="008D114F" w:rsidRDefault="00E61965" w:rsidP="00E61965">
      <w:pPr>
        <w:rPr>
          <w:i/>
        </w:rPr>
      </w:pPr>
      <w:r w:rsidRPr="008D114F">
        <w:rPr>
          <w:i/>
        </w:rPr>
        <w:t>Effective risk management systems and practices, including but not limited to the following:</w:t>
      </w:r>
    </w:p>
    <w:p w14:paraId="12E240E8" w14:textId="77777777" w:rsidR="00E61965" w:rsidRPr="008D114F" w:rsidRDefault="00E61965" w:rsidP="00E6196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E0C1A7" w14:textId="77777777" w:rsidR="00E61965" w:rsidRPr="008D114F" w:rsidRDefault="00E61965" w:rsidP="00E6196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71CE14" w14:textId="77777777" w:rsidR="00E61965" w:rsidRPr="008D114F" w:rsidRDefault="00E61965" w:rsidP="00E61965">
      <w:pPr>
        <w:numPr>
          <w:ilvl w:val="0"/>
          <w:numId w:val="29"/>
        </w:numPr>
        <w:tabs>
          <w:tab w:val="right" w:pos="9026"/>
        </w:tabs>
        <w:spacing w:before="0" w:after="0"/>
        <w:ind w:left="567" w:hanging="425"/>
        <w:outlineLvl w:val="4"/>
        <w:rPr>
          <w:i/>
        </w:rPr>
      </w:pPr>
      <w:r w:rsidRPr="008D114F">
        <w:rPr>
          <w:i/>
        </w:rPr>
        <w:t>supporting consumers to live the best life they can.</w:t>
      </w:r>
    </w:p>
    <w:p w14:paraId="19FBA7C4" w14:textId="77777777" w:rsidR="00E61965" w:rsidRPr="00506F7F" w:rsidRDefault="00E61965" w:rsidP="00E61965">
      <w:pPr>
        <w:pStyle w:val="Heading3"/>
      </w:pPr>
      <w:r w:rsidRPr="00506F7F">
        <w:t>Requirement 8(3)(e)</w:t>
      </w:r>
      <w:r>
        <w:tab/>
        <w:t>Compliant</w:t>
      </w:r>
    </w:p>
    <w:p w14:paraId="665FBD27" w14:textId="77777777" w:rsidR="00E61965" w:rsidRPr="008D114F" w:rsidRDefault="00E61965" w:rsidP="00E61965">
      <w:pPr>
        <w:rPr>
          <w:i/>
        </w:rPr>
      </w:pPr>
      <w:r w:rsidRPr="008D114F">
        <w:rPr>
          <w:i/>
        </w:rPr>
        <w:t>Where clinical care is provided—a clinical governance framework, including but not limited to the following:</w:t>
      </w:r>
    </w:p>
    <w:p w14:paraId="01E86ECB" w14:textId="77777777" w:rsidR="00E61965" w:rsidRPr="008203B8" w:rsidRDefault="00E61965" w:rsidP="00E61965">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4CEF0B42" w14:textId="77777777" w:rsidR="00E61965" w:rsidRPr="008203B8" w:rsidRDefault="00E61965" w:rsidP="00E61965">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098FAE96" w14:textId="77777777" w:rsidR="00E61965" w:rsidRPr="008203B8" w:rsidRDefault="00E61965" w:rsidP="00E61965">
      <w:pPr>
        <w:numPr>
          <w:ilvl w:val="0"/>
          <w:numId w:val="30"/>
        </w:numPr>
        <w:tabs>
          <w:tab w:val="right" w:pos="9026"/>
        </w:tabs>
        <w:spacing w:before="0" w:after="0"/>
        <w:ind w:left="567" w:hanging="425"/>
        <w:outlineLvl w:val="4"/>
        <w:rPr>
          <w:i/>
          <w:color w:val="auto"/>
        </w:rPr>
      </w:pPr>
      <w:r w:rsidRPr="008203B8">
        <w:rPr>
          <w:i/>
          <w:color w:val="auto"/>
        </w:rPr>
        <w:t>open disclosure.</w:t>
      </w:r>
    </w:p>
    <w:p w14:paraId="6CD8FB8B" w14:textId="77777777" w:rsidR="00506F7F" w:rsidRPr="00154403" w:rsidRDefault="00082CD4" w:rsidP="00154403"/>
    <w:p w14:paraId="6CD8FB8C" w14:textId="77777777" w:rsidR="00095CD4" w:rsidRDefault="00082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CD8FB8D" w14:textId="77777777" w:rsidR="00A93E3F" w:rsidRDefault="00425653" w:rsidP="00095CD4">
      <w:pPr>
        <w:pStyle w:val="Heading1"/>
      </w:pPr>
      <w:r>
        <w:lastRenderedPageBreak/>
        <w:t>Areas for improvement</w:t>
      </w:r>
    </w:p>
    <w:p w14:paraId="6CD8FB8F" w14:textId="77777777" w:rsidR="004B33E7" w:rsidRPr="00E830C7" w:rsidRDefault="0042565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FBC0" w14:textId="77777777" w:rsidR="00683778" w:rsidRDefault="00425653">
      <w:pPr>
        <w:spacing w:before="0" w:after="0" w:line="240" w:lineRule="auto"/>
      </w:pPr>
      <w:r>
        <w:separator/>
      </w:r>
    </w:p>
  </w:endnote>
  <w:endnote w:type="continuationSeparator" w:id="0">
    <w:p w14:paraId="6CD8FBC2" w14:textId="77777777" w:rsidR="00683778" w:rsidRDefault="004256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AB" w14:textId="77777777" w:rsidR="00506F7F" w:rsidRPr="009A1F1B" w:rsidRDefault="004256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8FBAC" w14:textId="77777777" w:rsidR="00506F7F" w:rsidRPr="00C72FFB" w:rsidRDefault="0042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Hansworth</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CD8FBAD" w14:textId="77777777" w:rsidR="00506F7F" w:rsidRPr="00C72FFB" w:rsidRDefault="0042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AE" w14:textId="77777777" w:rsidR="00506F7F" w:rsidRPr="009A1F1B" w:rsidRDefault="004256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8FBAF" w14:textId="77777777" w:rsidR="00506F7F" w:rsidRPr="00C72FFB" w:rsidRDefault="0042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Hansworth</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D8FBB0" w14:textId="77777777" w:rsidR="00506F7F" w:rsidRPr="00A3716D" w:rsidRDefault="0042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FBBC" w14:textId="77777777" w:rsidR="00683778" w:rsidRDefault="00425653">
      <w:pPr>
        <w:spacing w:before="0" w:after="0" w:line="240" w:lineRule="auto"/>
      </w:pPr>
      <w:r>
        <w:separator/>
      </w:r>
    </w:p>
  </w:footnote>
  <w:footnote w:type="continuationSeparator" w:id="0">
    <w:p w14:paraId="6CD8FBBE" w14:textId="77777777" w:rsidR="00683778" w:rsidRDefault="004256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AA" w14:textId="77777777" w:rsidR="00506F7F" w:rsidRDefault="0042565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D8FBBC" wp14:editId="6CD8FB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36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8" w14:textId="77777777" w:rsidR="00506F7F" w:rsidRDefault="00425653" w:rsidP="009C6F30">
    <w:pPr>
      <w:tabs>
        <w:tab w:val="left" w:pos="3624"/>
      </w:tabs>
    </w:pPr>
    <w:r>
      <w:rPr>
        <w:noProof/>
        <w:color w:val="auto"/>
        <w:sz w:val="20"/>
      </w:rPr>
      <w:drawing>
        <wp:anchor distT="0" distB="0" distL="114300" distR="114300" simplePos="0" relativeHeight="251665408" behindDoc="1" locked="0" layoutInCell="1" allowOverlap="1" wp14:anchorId="6CD8FBCC" wp14:editId="6CD8FBC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21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9" w14:textId="77777777" w:rsidR="00506F7F" w:rsidRDefault="00425653" w:rsidP="009C6F30">
    <w:pPr>
      <w:tabs>
        <w:tab w:val="left" w:pos="3624"/>
      </w:tabs>
    </w:pPr>
    <w:r>
      <w:rPr>
        <w:noProof/>
        <w:color w:val="auto"/>
        <w:sz w:val="20"/>
      </w:rPr>
      <w:drawing>
        <wp:anchor distT="0" distB="0" distL="114300" distR="114300" simplePos="0" relativeHeight="251666432" behindDoc="1" locked="0" layoutInCell="1" allowOverlap="1" wp14:anchorId="6CD8FBCE" wp14:editId="6CD8FB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66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A" w14:textId="77777777" w:rsidR="00506F7F" w:rsidRDefault="00425653" w:rsidP="009C6F30">
    <w:pPr>
      <w:tabs>
        <w:tab w:val="left" w:pos="3624"/>
      </w:tabs>
    </w:pPr>
    <w:r>
      <w:rPr>
        <w:noProof/>
        <w:color w:val="auto"/>
        <w:sz w:val="20"/>
      </w:rPr>
      <w:drawing>
        <wp:anchor distT="0" distB="0" distL="114300" distR="114300" simplePos="0" relativeHeight="251667456" behindDoc="1" locked="0" layoutInCell="1" allowOverlap="1" wp14:anchorId="6CD8FBD0" wp14:editId="6CD8FB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22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B" w14:textId="77777777" w:rsidR="00506F7F" w:rsidRDefault="00425653" w:rsidP="009C6F30">
    <w:pPr>
      <w:tabs>
        <w:tab w:val="left" w:pos="3624"/>
      </w:tabs>
    </w:pPr>
    <w:r>
      <w:rPr>
        <w:noProof/>
        <w:color w:val="auto"/>
        <w:sz w:val="20"/>
      </w:rPr>
      <w:drawing>
        <wp:anchor distT="0" distB="0" distL="114300" distR="114300" simplePos="0" relativeHeight="251668480" behindDoc="1" locked="0" layoutInCell="1" allowOverlap="1" wp14:anchorId="6CD8FBD2" wp14:editId="6CD8FB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0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D49A" w14:textId="77777777" w:rsidR="0038219B" w:rsidRDefault="0038219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243629D" wp14:editId="6E2ACFD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B9CF" w14:textId="77777777" w:rsidR="0038219B" w:rsidRDefault="0038219B">
    <w:pPr>
      <w:pStyle w:val="Header"/>
    </w:pPr>
    <w:r w:rsidRPr="003C6EC2">
      <w:rPr>
        <w:rFonts w:eastAsia="Calibri"/>
        <w:noProof/>
      </w:rPr>
      <w:drawing>
        <wp:anchor distT="0" distB="0" distL="114300" distR="114300" simplePos="0" relativeHeight="251671552" behindDoc="1" locked="0" layoutInCell="1" allowOverlap="1" wp14:anchorId="7B753F47" wp14:editId="5C099096">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2" w14:textId="77777777" w:rsidR="00506F7F" w:rsidRDefault="00425653" w:rsidP="0004322A">
    <w:r>
      <w:rPr>
        <w:noProof/>
        <w:color w:val="auto"/>
        <w:sz w:val="20"/>
      </w:rPr>
      <w:drawing>
        <wp:anchor distT="0" distB="0" distL="114300" distR="114300" simplePos="0" relativeHeight="251660288" behindDoc="1" locked="0" layoutInCell="1" allowOverlap="1" wp14:anchorId="6CD8FBC0" wp14:editId="6CD8FB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3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3" w14:textId="77777777" w:rsidR="00506F7F" w:rsidRDefault="00425653" w:rsidP="0004322A">
    <w:r>
      <w:rPr>
        <w:noProof/>
        <w:color w:val="auto"/>
        <w:sz w:val="20"/>
      </w:rPr>
      <w:drawing>
        <wp:anchor distT="0" distB="0" distL="114300" distR="114300" simplePos="0" relativeHeight="251659264" behindDoc="1" locked="0" layoutInCell="1" allowOverlap="1" wp14:anchorId="6CD8FBC2" wp14:editId="6CD8FBC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1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4" w14:textId="77777777" w:rsidR="00506F7F" w:rsidRDefault="00425653" w:rsidP="0004322A">
    <w:r>
      <w:rPr>
        <w:noProof/>
        <w:color w:val="auto"/>
        <w:sz w:val="20"/>
      </w:rPr>
      <w:drawing>
        <wp:anchor distT="0" distB="0" distL="114300" distR="114300" simplePos="0" relativeHeight="251661312" behindDoc="1" locked="0" layoutInCell="1" allowOverlap="1" wp14:anchorId="6CD8FBC4" wp14:editId="6CD8FB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8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5" w14:textId="77777777" w:rsidR="00506F7F" w:rsidRDefault="00425653" w:rsidP="0004322A">
    <w:r>
      <w:rPr>
        <w:noProof/>
        <w:color w:val="auto"/>
        <w:sz w:val="20"/>
      </w:rPr>
      <w:drawing>
        <wp:anchor distT="0" distB="0" distL="114300" distR="114300" simplePos="0" relativeHeight="251662336" behindDoc="1" locked="0" layoutInCell="1" allowOverlap="1" wp14:anchorId="6CD8FBC6" wp14:editId="6CD8FBC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36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6" w14:textId="77777777" w:rsidR="00506F7F" w:rsidRDefault="00425653" w:rsidP="0004322A">
    <w:r>
      <w:rPr>
        <w:noProof/>
        <w:color w:val="auto"/>
        <w:sz w:val="20"/>
      </w:rPr>
      <w:drawing>
        <wp:anchor distT="0" distB="0" distL="114300" distR="114300" simplePos="0" relativeHeight="251663360" behindDoc="1" locked="0" layoutInCell="1" allowOverlap="1" wp14:anchorId="6CD8FBC8" wp14:editId="6CD8FB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9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FBB7" w14:textId="77777777" w:rsidR="00506F7F" w:rsidRDefault="00425653" w:rsidP="0004322A">
    <w:r>
      <w:rPr>
        <w:noProof/>
        <w:color w:val="auto"/>
        <w:sz w:val="20"/>
      </w:rPr>
      <w:drawing>
        <wp:anchor distT="0" distB="0" distL="114300" distR="114300" simplePos="0" relativeHeight="251664384" behindDoc="1" locked="0" layoutInCell="1" allowOverlap="1" wp14:anchorId="6CD8FBCA" wp14:editId="6CD8FBC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93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783E78">
      <w:start w:val="1"/>
      <w:numFmt w:val="lowerRoman"/>
      <w:lvlText w:val="(%1)"/>
      <w:lvlJc w:val="left"/>
      <w:pPr>
        <w:ind w:left="1080" w:hanging="720"/>
      </w:pPr>
      <w:rPr>
        <w:rFonts w:hint="default"/>
        <w:b w:val="0"/>
      </w:rPr>
    </w:lvl>
    <w:lvl w:ilvl="1" w:tplc="01CE8850" w:tentative="1">
      <w:start w:val="1"/>
      <w:numFmt w:val="lowerLetter"/>
      <w:lvlText w:val="%2."/>
      <w:lvlJc w:val="left"/>
      <w:pPr>
        <w:ind w:left="1440" w:hanging="360"/>
      </w:pPr>
    </w:lvl>
    <w:lvl w:ilvl="2" w:tplc="F6ACBE98" w:tentative="1">
      <w:start w:val="1"/>
      <w:numFmt w:val="lowerRoman"/>
      <w:lvlText w:val="%3."/>
      <w:lvlJc w:val="right"/>
      <w:pPr>
        <w:ind w:left="2160" w:hanging="180"/>
      </w:pPr>
    </w:lvl>
    <w:lvl w:ilvl="3" w:tplc="728862FA" w:tentative="1">
      <w:start w:val="1"/>
      <w:numFmt w:val="decimal"/>
      <w:lvlText w:val="%4."/>
      <w:lvlJc w:val="left"/>
      <w:pPr>
        <w:ind w:left="2880" w:hanging="360"/>
      </w:pPr>
    </w:lvl>
    <w:lvl w:ilvl="4" w:tplc="B08C61B8" w:tentative="1">
      <w:start w:val="1"/>
      <w:numFmt w:val="lowerLetter"/>
      <w:lvlText w:val="%5."/>
      <w:lvlJc w:val="left"/>
      <w:pPr>
        <w:ind w:left="3600" w:hanging="360"/>
      </w:pPr>
    </w:lvl>
    <w:lvl w:ilvl="5" w:tplc="4EC68A72" w:tentative="1">
      <w:start w:val="1"/>
      <w:numFmt w:val="lowerRoman"/>
      <w:lvlText w:val="%6."/>
      <w:lvlJc w:val="right"/>
      <w:pPr>
        <w:ind w:left="4320" w:hanging="180"/>
      </w:pPr>
    </w:lvl>
    <w:lvl w:ilvl="6" w:tplc="BC92AADA" w:tentative="1">
      <w:start w:val="1"/>
      <w:numFmt w:val="decimal"/>
      <w:lvlText w:val="%7."/>
      <w:lvlJc w:val="left"/>
      <w:pPr>
        <w:ind w:left="5040" w:hanging="360"/>
      </w:pPr>
    </w:lvl>
    <w:lvl w:ilvl="7" w:tplc="0EEE28DA" w:tentative="1">
      <w:start w:val="1"/>
      <w:numFmt w:val="lowerLetter"/>
      <w:lvlText w:val="%8."/>
      <w:lvlJc w:val="left"/>
      <w:pPr>
        <w:ind w:left="5760" w:hanging="360"/>
      </w:pPr>
    </w:lvl>
    <w:lvl w:ilvl="8" w:tplc="B1B859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AC68DF2">
      <w:start w:val="1"/>
      <w:numFmt w:val="bullet"/>
      <w:pStyle w:val="ListParagraph"/>
      <w:lvlText w:val=""/>
      <w:lvlJc w:val="left"/>
      <w:pPr>
        <w:ind w:left="1440" w:hanging="360"/>
      </w:pPr>
      <w:rPr>
        <w:rFonts w:ascii="Symbol" w:hAnsi="Symbol" w:hint="default"/>
        <w:color w:val="auto"/>
      </w:rPr>
    </w:lvl>
    <w:lvl w:ilvl="1" w:tplc="EA66097C" w:tentative="1">
      <w:start w:val="1"/>
      <w:numFmt w:val="bullet"/>
      <w:lvlText w:val="o"/>
      <w:lvlJc w:val="left"/>
      <w:pPr>
        <w:ind w:left="2160" w:hanging="360"/>
      </w:pPr>
      <w:rPr>
        <w:rFonts w:ascii="Courier New" w:hAnsi="Courier New" w:cs="Courier New" w:hint="default"/>
      </w:rPr>
    </w:lvl>
    <w:lvl w:ilvl="2" w:tplc="33D833E6" w:tentative="1">
      <w:start w:val="1"/>
      <w:numFmt w:val="bullet"/>
      <w:lvlText w:val=""/>
      <w:lvlJc w:val="left"/>
      <w:pPr>
        <w:ind w:left="2880" w:hanging="360"/>
      </w:pPr>
      <w:rPr>
        <w:rFonts w:ascii="Wingdings" w:hAnsi="Wingdings" w:hint="default"/>
      </w:rPr>
    </w:lvl>
    <w:lvl w:ilvl="3" w:tplc="80D4B68E" w:tentative="1">
      <w:start w:val="1"/>
      <w:numFmt w:val="bullet"/>
      <w:lvlText w:val=""/>
      <w:lvlJc w:val="left"/>
      <w:pPr>
        <w:ind w:left="3600" w:hanging="360"/>
      </w:pPr>
      <w:rPr>
        <w:rFonts w:ascii="Symbol" w:hAnsi="Symbol" w:hint="default"/>
      </w:rPr>
    </w:lvl>
    <w:lvl w:ilvl="4" w:tplc="143CBD38" w:tentative="1">
      <w:start w:val="1"/>
      <w:numFmt w:val="bullet"/>
      <w:lvlText w:val="o"/>
      <w:lvlJc w:val="left"/>
      <w:pPr>
        <w:ind w:left="4320" w:hanging="360"/>
      </w:pPr>
      <w:rPr>
        <w:rFonts w:ascii="Courier New" w:hAnsi="Courier New" w:cs="Courier New" w:hint="default"/>
      </w:rPr>
    </w:lvl>
    <w:lvl w:ilvl="5" w:tplc="B258821E" w:tentative="1">
      <w:start w:val="1"/>
      <w:numFmt w:val="bullet"/>
      <w:lvlText w:val=""/>
      <w:lvlJc w:val="left"/>
      <w:pPr>
        <w:ind w:left="5040" w:hanging="360"/>
      </w:pPr>
      <w:rPr>
        <w:rFonts w:ascii="Wingdings" w:hAnsi="Wingdings" w:hint="default"/>
      </w:rPr>
    </w:lvl>
    <w:lvl w:ilvl="6" w:tplc="2BE44F98" w:tentative="1">
      <w:start w:val="1"/>
      <w:numFmt w:val="bullet"/>
      <w:lvlText w:val=""/>
      <w:lvlJc w:val="left"/>
      <w:pPr>
        <w:ind w:left="5760" w:hanging="360"/>
      </w:pPr>
      <w:rPr>
        <w:rFonts w:ascii="Symbol" w:hAnsi="Symbol" w:hint="default"/>
      </w:rPr>
    </w:lvl>
    <w:lvl w:ilvl="7" w:tplc="D004D680" w:tentative="1">
      <w:start w:val="1"/>
      <w:numFmt w:val="bullet"/>
      <w:lvlText w:val="o"/>
      <w:lvlJc w:val="left"/>
      <w:pPr>
        <w:ind w:left="6480" w:hanging="360"/>
      </w:pPr>
      <w:rPr>
        <w:rFonts w:ascii="Courier New" w:hAnsi="Courier New" w:cs="Courier New" w:hint="default"/>
      </w:rPr>
    </w:lvl>
    <w:lvl w:ilvl="8" w:tplc="882CA3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362396">
      <w:start w:val="1"/>
      <w:numFmt w:val="lowerRoman"/>
      <w:lvlText w:val="(%1)"/>
      <w:lvlJc w:val="left"/>
      <w:pPr>
        <w:ind w:left="1004" w:hanging="720"/>
      </w:pPr>
      <w:rPr>
        <w:rFonts w:hint="default"/>
        <w:b w:val="0"/>
      </w:rPr>
    </w:lvl>
    <w:lvl w:ilvl="1" w:tplc="7E481F42" w:tentative="1">
      <w:start w:val="1"/>
      <w:numFmt w:val="lowerLetter"/>
      <w:lvlText w:val="%2."/>
      <w:lvlJc w:val="left"/>
      <w:pPr>
        <w:ind w:left="1364" w:hanging="360"/>
      </w:pPr>
    </w:lvl>
    <w:lvl w:ilvl="2" w:tplc="75A6EF5A" w:tentative="1">
      <w:start w:val="1"/>
      <w:numFmt w:val="lowerRoman"/>
      <w:lvlText w:val="%3."/>
      <w:lvlJc w:val="right"/>
      <w:pPr>
        <w:ind w:left="2084" w:hanging="180"/>
      </w:pPr>
    </w:lvl>
    <w:lvl w:ilvl="3" w:tplc="DC6A7872" w:tentative="1">
      <w:start w:val="1"/>
      <w:numFmt w:val="decimal"/>
      <w:lvlText w:val="%4."/>
      <w:lvlJc w:val="left"/>
      <w:pPr>
        <w:ind w:left="2804" w:hanging="360"/>
      </w:pPr>
    </w:lvl>
    <w:lvl w:ilvl="4" w:tplc="4EB4C82E" w:tentative="1">
      <w:start w:val="1"/>
      <w:numFmt w:val="lowerLetter"/>
      <w:lvlText w:val="%5."/>
      <w:lvlJc w:val="left"/>
      <w:pPr>
        <w:ind w:left="3524" w:hanging="360"/>
      </w:pPr>
    </w:lvl>
    <w:lvl w:ilvl="5" w:tplc="0C38426E" w:tentative="1">
      <w:start w:val="1"/>
      <w:numFmt w:val="lowerRoman"/>
      <w:lvlText w:val="%6."/>
      <w:lvlJc w:val="right"/>
      <w:pPr>
        <w:ind w:left="4244" w:hanging="180"/>
      </w:pPr>
    </w:lvl>
    <w:lvl w:ilvl="6" w:tplc="E1E0E41E" w:tentative="1">
      <w:start w:val="1"/>
      <w:numFmt w:val="decimal"/>
      <w:lvlText w:val="%7."/>
      <w:lvlJc w:val="left"/>
      <w:pPr>
        <w:ind w:left="4964" w:hanging="360"/>
      </w:pPr>
    </w:lvl>
    <w:lvl w:ilvl="7" w:tplc="13840A7A" w:tentative="1">
      <w:start w:val="1"/>
      <w:numFmt w:val="lowerLetter"/>
      <w:lvlText w:val="%8."/>
      <w:lvlJc w:val="left"/>
      <w:pPr>
        <w:ind w:left="5684" w:hanging="360"/>
      </w:pPr>
    </w:lvl>
    <w:lvl w:ilvl="8" w:tplc="3D24E6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1EC3F0">
      <w:start w:val="1"/>
      <w:numFmt w:val="lowerRoman"/>
      <w:lvlText w:val="(%1)"/>
      <w:lvlJc w:val="left"/>
      <w:pPr>
        <w:ind w:left="1080" w:hanging="720"/>
      </w:pPr>
      <w:rPr>
        <w:rFonts w:hint="default"/>
      </w:rPr>
    </w:lvl>
    <w:lvl w:ilvl="1" w:tplc="5E520060" w:tentative="1">
      <w:start w:val="1"/>
      <w:numFmt w:val="lowerLetter"/>
      <w:lvlText w:val="%2."/>
      <w:lvlJc w:val="left"/>
      <w:pPr>
        <w:ind w:left="1440" w:hanging="360"/>
      </w:pPr>
    </w:lvl>
    <w:lvl w:ilvl="2" w:tplc="9F4A5C2A" w:tentative="1">
      <w:start w:val="1"/>
      <w:numFmt w:val="lowerRoman"/>
      <w:lvlText w:val="%3."/>
      <w:lvlJc w:val="right"/>
      <w:pPr>
        <w:ind w:left="2160" w:hanging="180"/>
      </w:pPr>
    </w:lvl>
    <w:lvl w:ilvl="3" w:tplc="33EE9984" w:tentative="1">
      <w:start w:val="1"/>
      <w:numFmt w:val="decimal"/>
      <w:lvlText w:val="%4."/>
      <w:lvlJc w:val="left"/>
      <w:pPr>
        <w:ind w:left="2880" w:hanging="360"/>
      </w:pPr>
    </w:lvl>
    <w:lvl w:ilvl="4" w:tplc="DBCE141C" w:tentative="1">
      <w:start w:val="1"/>
      <w:numFmt w:val="lowerLetter"/>
      <w:lvlText w:val="%5."/>
      <w:lvlJc w:val="left"/>
      <w:pPr>
        <w:ind w:left="3600" w:hanging="360"/>
      </w:pPr>
    </w:lvl>
    <w:lvl w:ilvl="5" w:tplc="E5801AB4" w:tentative="1">
      <w:start w:val="1"/>
      <w:numFmt w:val="lowerRoman"/>
      <w:lvlText w:val="%6."/>
      <w:lvlJc w:val="right"/>
      <w:pPr>
        <w:ind w:left="4320" w:hanging="180"/>
      </w:pPr>
    </w:lvl>
    <w:lvl w:ilvl="6" w:tplc="C43CD524" w:tentative="1">
      <w:start w:val="1"/>
      <w:numFmt w:val="decimal"/>
      <w:lvlText w:val="%7."/>
      <w:lvlJc w:val="left"/>
      <w:pPr>
        <w:ind w:left="5040" w:hanging="360"/>
      </w:pPr>
    </w:lvl>
    <w:lvl w:ilvl="7" w:tplc="54B8A570" w:tentative="1">
      <w:start w:val="1"/>
      <w:numFmt w:val="lowerLetter"/>
      <w:lvlText w:val="%8."/>
      <w:lvlJc w:val="left"/>
      <w:pPr>
        <w:ind w:left="5760" w:hanging="360"/>
      </w:pPr>
    </w:lvl>
    <w:lvl w:ilvl="8" w:tplc="4954A7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83C39A8">
      <w:start w:val="1"/>
      <w:numFmt w:val="lowerRoman"/>
      <w:lvlText w:val="(%1)"/>
      <w:lvlJc w:val="left"/>
      <w:pPr>
        <w:ind w:left="1080" w:hanging="720"/>
      </w:pPr>
      <w:rPr>
        <w:rFonts w:hint="default"/>
      </w:rPr>
    </w:lvl>
    <w:lvl w:ilvl="1" w:tplc="5EF69E34" w:tentative="1">
      <w:start w:val="1"/>
      <w:numFmt w:val="lowerLetter"/>
      <w:lvlText w:val="%2."/>
      <w:lvlJc w:val="left"/>
      <w:pPr>
        <w:ind w:left="1440" w:hanging="360"/>
      </w:pPr>
    </w:lvl>
    <w:lvl w:ilvl="2" w:tplc="9E78F810" w:tentative="1">
      <w:start w:val="1"/>
      <w:numFmt w:val="lowerRoman"/>
      <w:lvlText w:val="%3."/>
      <w:lvlJc w:val="right"/>
      <w:pPr>
        <w:ind w:left="2160" w:hanging="180"/>
      </w:pPr>
    </w:lvl>
    <w:lvl w:ilvl="3" w:tplc="0C50969A" w:tentative="1">
      <w:start w:val="1"/>
      <w:numFmt w:val="decimal"/>
      <w:lvlText w:val="%4."/>
      <w:lvlJc w:val="left"/>
      <w:pPr>
        <w:ind w:left="2880" w:hanging="360"/>
      </w:pPr>
    </w:lvl>
    <w:lvl w:ilvl="4" w:tplc="3FA061E2" w:tentative="1">
      <w:start w:val="1"/>
      <w:numFmt w:val="lowerLetter"/>
      <w:lvlText w:val="%5."/>
      <w:lvlJc w:val="left"/>
      <w:pPr>
        <w:ind w:left="3600" w:hanging="360"/>
      </w:pPr>
    </w:lvl>
    <w:lvl w:ilvl="5" w:tplc="81D8CD74" w:tentative="1">
      <w:start w:val="1"/>
      <w:numFmt w:val="lowerRoman"/>
      <w:lvlText w:val="%6."/>
      <w:lvlJc w:val="right"/>
      <w:pPr>
        <w:ind w:left="4320" w:hanging="180"/>
      </w:pPr>
    </w:lvl>
    <w:lvl w:ilvl="6" w:tplc="6778E8CE" w:tentative="1">
      <w:start w:val="1"/>
      <w:numFmt w:val="decimal"/>
      <w:lvlText w:val="%7."/>
      <w:lvlJc w:val="left"/>
      <w:pPr>
        <w:ind w:left="5040" w:hanging="360"/>
      </w:pPr>
    </w:lvl>
    <w:lvl w:ilvl="7" w:tplc="CD5A73BA" w:tentative="1">
      <w:start w:val="1"/>
      <w:numFmt w:val="lowerLetter"/>
      <w:lvlText w:val="%8."/>
      <w:lvlJc w:val="left"/>
      <w:pPr>
        <w:ind w:left="5760" w:hanging="360"/>
      </w:pPr>
    </w:lvl>
    <w:lvl w:ilvl="8" w:tplc="180623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9922D70">
      <w:start w:val="1"/>
      <w:numFmt w:val="lowerRoman"/>
      <w:lvlText w:val="(%1)"/>
      <w:lvlJc w:val="left"/>
      <w:pPr>
        <w:ind w:left="1080" w:hanging="720"/>
      </w:pPr>
      <w:rPr>
        <w:rFonts w:hint="default"/>
        <w:b w:val="0"/>
      </w:rPr>
    </w:lvl>
    <w:lvl w:ilvl="1" w:tplc="66D6AD56" w:tentative="1">
      <w:start w:val="1"/>
      <w:numFmt w:val="lowerLetter"/>
      <w:lvlText w:val="%2."/>
      <w:lvlJc w:val="left"/>
      <w:pPr>
        <w:ind w:left="1440" w:hanging="360"/>
      </w:pPr>
    </w:lvl>
    <w:lvl w:ilvl="2" w:tplc="48DA38E0" w:tentative="1">
      <w:start w:val="1"/>
      <w:numFmt w:val="lowerRoman"/>
      <w:lvlText w:val="%3."/>
      <w:lvlJc w:val="right"/>
      <w:pPr>
        <w:ind w:left="2160" w:hanging="180"/>
      </w:pPr>
    </w:lvl>
    <w:lvl w:ilvl="3" w:tplc="7396A094" w:tentative="1">
      <w:start w:val="1"/>
      <w:numFmt w:val="decimal"/>
      <w:lvlText w:val="%4."/>
      <w:lvlJc w:val="left"/>
      <w:pPr>
        <w:ind w:left="2880" w:hanging="360"/>
      </w:pPr>
    </w:lvl>
    <w:lvl w:ilvl="4" w:tplc="C70239B0" w:tentative="1">
      <w:start w:val="1"/>
      <w:numFmt w:val="lowerLetter"/>
      <w:lvlText w:val="%5."/>
      <w:lvlJc w:val="left"/>
      <w:pPr>
        <w:ind w:left="3600" w:hanging="360"/>
      </w:pPr>
    </w:lvl>
    <w:lvl w:ilvl="5" w:tplc="966C52A0" w:tentative="1">
      <w:start w:val="1"/>
      <w:numFmt w:val="lowerRoman"/>
      <w:lvlText w:val="%6."/>
      <w:lvlJc w:val="right"/>
      <w:pPr>
        <w:ind w:left="4320" w:hanging="180"/>
      </w:pPr>
    </w:lvl>
    <w:lvl w:ilvl="6" w:tplc="3244D7AE" w:tentative="1">
      <w:start w:val="1"/>
      <w:numFmt w:val="decimal"/>
      <w:lvlText w:val="%7."/>
      <w:lvlJc w:val="left"/>
      <w:pPr>
        <w:ind w:left="5040" w:hanging="360"/>
      </w:pPr>
    </w:lvl>
    <w:lvl w:ilvl="7" w:tplc="AD807FB8" w:tentative="1">
      <w:start w:val="1"/>
      <w:numFmt w:val="lowerLetter"/>
      <w:lvlText w:val="%8."/>
      <w:lvlJc w:val="left"/>
      <w:pPr>
        <w:ind w:left="5760" w:hanging="360"/>
      </w:pPr>
    </w:lvl>
    <w:lvl w:ilvl="8" w:tplc="4BF6A7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80C93C">
      <w:start w:val="1"/>
      <w:numFmt w:val="lowerLetter"/>
      <w:lvlText w:val="(%1)"/>
      <w:lvlJc w:val="left"/>
      <w:pPr>
        <w:ind w:left="360" w:hanging="360"/>
      </w:pPr>
      <w:rPr>
        <w:rFonts w:hint="default"/>
      </w:rPr>
    </w:lvl>
    <w:lvl w:ilvl="1" w:tplc="7C0441FA" w:tentative="1">
      <w:start w:val="1"/>
      <w:numFmt w:val="lowerLetter"/>
      <w:lvlText w:val="%2."/>
      <w:lvlJc w:val="left"/>
      <w:pPr>
        <w:ind w:left="1080" w:hanging="360"/>
      </w:pPr>
    </w:lvl>
    <w:lvl w:ilvl="2" w:tplc="85FEC478" w:tentative="1">
      <w:start w:val="1"/>
      <w:numFmt w:val="lowerRoman"/>
      <w:lvlText w:val="%3."/>
      <w:lvlJc w:val="right"/>
      <w:pPr>
        <w:ind w:left="1800" w:hanging="180"/>
      </w:pPr>
    </w:lvl>
    <w:lvl w:ilvl="3" w:tplc="E5D6D1DA" w:tentative="1">
      <w:start w:val="1"/>
      <w:numFmt w:val="decimal"/>
      <w:lvlText w:val="%4."/>
      <w:lvlJc w:val="left"/>
      <w:pPr>
        <w:ind w:left="2520" w:hanging="360"/>
      </w:pPr>
    </w:lvl>
    <w:lvl w:ilvl="4" w:tplc="0E622486" w:tentative="1">
      <w:start w:val="1"/>
      <w:numFmt w:val="lowerLetter"/>
      <w:lvlText w:val="%5."/>
      <w:lvlJc w:val="left"/>
      <w:pPr>
        <w:ind w:left="3240" w:hanging="360"/>
      </w:pPr>
    </w:lvl>
    <w:lvl w:ilvl="5" w:tplc="A05EB41E" w:tentative="1">
      <w:start w:val="1"/>
      <w:numFmt w:val="lowerRoman"/>
      <w:lvlText w:val="%6."/>
      <w:lvlJc w:val="right"/>
      <w:pPr>
        <w:ind w:left="3960" w:hanging="180"/>
      </w:pPr>
    </w:lvl>
    <w:lvl w:ilvl="6" w:tplc="8D4074F4" w:tentative="1">
      <w:start w:val="1"/>
      <w:numFmt w:val="decimal"/>
      <w:lvlText w:val="%7."/>
      <w:lvlJc w:val="left"/>
      <w:pPr>
        <w:ind w:left="4680" w:hanging="360"/>
      </w:pPr>
    </w:lvl>
    <w:lvl w:ilvl="7" w:tplc="4F9467B4" w:tentative="1">
      <w:start w:val="1"/>
      <w:numFmt w:val="lowerLetter"/>
      <w:lvlText w:val="%8."/>
      <w:lvlJc w:val="left"/>
      <w:pPr>
        <w:ind w:left="5400" w:hanging="360"/>
      </w:pPr>
    </w:lvl>
    <w:lvl w:ilvl="8" w:tplc="F0A0BA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C2FCE2">
      <w:start w:val="1"/>
      <w:numFmt w:val="decimal"/>
      <w:lvlText w:val="%1."/>
      <w:lvlJc w:val="left"/>
      <w:pPr>
        <w:ind w:left="360" w:hanging="360"/>
      </w:pPr>
      <w:rPr>
        <w:rFonts w:hint="default"/>
      </w:rPr>
    </w:lvl>
    <w:lvl w:ilvl="1" w:tplc="EFBA380C" w:tentative="1">
      <w:start w:val="1"/>
      <w:numFmt w:val="lowerLetter"/>
      <w:lvlText w:val="%2."/>
      <w:lvlJc w:val="left"/>
      <w:pPr>
        <w:ind w:left="1080" w:hanging="360"/>
      </w:pPr>
    </w:lvl>
    <w:lvl w:ilvl="2" w:tplc="84622AD6" w:tentative="1">
      <w:start w:val="1"/>
      <w:numFmt w:val="lowerRoman"/>
      <w:lvlText w:val="%3."/>
      <w:lvlJc w:val="right"/>
      <w:pPr>
        <w:ind w:left="1800" w:hanging="180"/>
      </w:pPr>
    </w:lvl>
    <w:lvl w:ilvl="3" w:tplc="DDFC8670" w:tentative="1">
      <w:start w:val="1"/>
      <w:numFmt w:val="decimal"/>
      <w:lvlText w:val="%4."/>
      <w:lvlJc w:val="left"/>
      <w:pPr>
        <w:ind w:left="2520" w:hanging="360"/>
      </w:pPr>
    </w:lvl>
    <w:lvl w:ilvl="4" w:tplc="EF66A104" w:tentative="1">
      <w:start w:val="1"/>
      <w:numFmt w:val="lowerLetter"/>
      <w:lvlText w:val="%5."/>
      <w:lvlJc w:val="left"/>
      <w:pPr>
        <w:ind w:left="3240" w:hanging="360"/>
      </w:pPr>
    </w:lvl>
    <w:lvl w:ilvl="5" w:tplc="BFD6F398" w:tentative="1">
      <w:start w:val="1"/>
      <w:numFmt w:val="lowerRoman"/>
      <w:lvlText w:val="%6."/>
      <w:lvlJc w:val="right"/>
      <w:pPr>
        <w:ind w:left="3960" w:hanging="180"/>
      </w:pPr>
    </w:lvl>
    <w:lvl w:ilvl="6" w:tplc="9F90C468" w:tentative="1">
      <w:start w:val="1"/>
      <w:numFmt w:val="decimal"/>
      <w:lvlText w:val="%7."/>
      <w:lvlJc w:val="left"/>
      <w:pPr>
        <w:ind w:left="4680" w:hanging="360"/>
      </w:pPr>
    </w:lvl>
    <w:lvl w:ilvl="7" w:tplc="5DFE3308" w:tentative="1">
      <w:start w:val="1"/>
      <w:numFmt w:val="lowerLetter"/>
      <w:lvlText w:val="%8."/>
      <w:lvlJc w:val="left"/>
      <w:pPr>
        <w:ind w:left="5400" w:hanging="360"/>
      </w:pPr>
    </w:lvl>
    <w:lvl w:ilvl="8" w:tplc="0A9098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1E6DAA">
      <w:start w:val="1"/>
      <w:numFmt w:val="decimal"/>
      <w:lvlText w:val="%1."/>
      <w:lvlJc w:val="left"/>
      <w:pPr>
        <w:ind w:left="360" w:hanging="360"/>
      </w:pPr>
      <w:rPr>
        <w:rFonts w:hint="default"/>
      </w:rPr>
    </w:lvl>
    <w:lvl w:ilvl="1" w:tplc="A7EEF902" w:tentative="1">
      <w:start w:val="1"/>
      <w:numFmt w:val="lowerLetter"/>
      <w:lvlText w:val="%2."/>
      <w:lvlJc w:val="left"/>
      <w:pPr>
        <w:ind w:left="1080" w:hanging="360"/>
      </w:pPr>
    </w:lvl>
    <w:lvl w:ilvl="2" w:tplc="625E1F9E" w:tentative="1">
      <w:start w:val="1"/>
      <w:numFmt w:val="lowerRoman"/>
      <w:lvlText w:val="%3."/>
      <w:lvlJc w:val="right"/>
      <w:pPr>
        <w:ind w:left="1800" w:hanging="180"/>
      </w:pPr>
    </w:lvl>
    <w:lvl w:ilvl="3" w:tplc="50AC6726" w:tentative="1">
      <w:start w:val="1"/>
      <w:numFmt w:val="decimal"/>
      <w:lvlText w:val="%4."/>
      <w:lvlJc w:val="left"/>
      <w:pPr>
        <w:ind w:left="2520" w:hanging="360"/>
      </w:pPr>
    </w:lvl>
    <w:lvl w:ilvl="4" w:tplc="8E9435EA" w:tentative="1">
      <w:start w:val="1"/>
      <w:numFmt w:val="lowerLetter"/>
      <w:lvlText w:val="%5."/>
      <w:lvlJc w:val="left"/>
      <w:pPr>
        <w:ind w:left="3240" w:hanging="360"/>
      </w:pPr>
    </w:lvl>
    <w:lvl w:ilvl="5" w:tplc="D3A85032" w:tentative="1">
      <w:start w:val="1"/>
      <w:numFmt w:val="lowerRoman"/>
      <w:lvlText w:val="%6."/>
      <w:lvlJc w:val="right"/>
      <w:pPr>
        <w:ind w:left="3960" w:hanging="180"/>
      </w:pPr>
    </w:lvl>
    <w:lvl w:ilvl="6" w:tplc="270080FE" w:tentative="1">
      <w:start w:val="1"/>
      <w:numFmt w:val="decimal"/>
      <w:lvlText w:val="%7."/>
      <w:lvlJc w:val="left"/>
      <w:pPr>
        <w:ind w:left="4680" w:hanging="360"/>
      </w:pPr>
    </w:lvl>
    <w:lvl w:ilvl="7" w:tplc="1DF4800E" w:tentative="1">
      <w:start w:val="1"/>
      <w:numFmt w:val="lowerLetter"/>
      <w:lvlText w:val="%8."/>
      <w:lvlJc w:val="left"/>
      <w:pPr>
        <w:ind w:left="5400" w:hanging="360"/>
      </w:pPr>
    </w:lvl>
    <w:lvl w:ilvl="8" w:tplc="2E9473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BF28FDC">
      <w:start w:val="1"/>
      <w:numFmt w:val="lowerRoman"/>
      <w:lvlText w:val="(%1)"/>
      <w:lvlJc w:val="left"/>
      <w:pPr>
        <w:ind w:left="1080" w:hanging="720"/>
      </w:pPr>
      <w:rPr>
        <w:rFonts w:hint="default"/>
        <w:b w:val="0"/>
      </w:rPr>
    </w:lvl>
    <w:lvl w:ilvl="1" w:tplc="71FA1070" w:tentative="1">
      <w:start w:val="1"/>
      <w:numFmt w:val="lowerLetter"/>
      <w:lvlText w:val="%2."/>
      <w:lvlJc w:val="left"/>
      <w:pPr>
        <w:ind w:left="1440" w:hanging="360"/>
      </w:pPr>
    </w:lvl>
    <w:lvl w:ilvl="2" w:tplc="1DAA58CC" w:tentative="1">
      <w:start w:val="1"/>
      <w:numFmt w:val="lowerRoman"/>
      <w:lvlText w:val="%3."/>
      <w:lvlJc w:val="right"/>
      <w:pPr>
        <w:ind w:left="2160" w:hanging="180"/>
      </w:pPr>
    </w:lvl>
    <w:lvl w:ilvl="3" w:tplc="162E56F4" w:tentative="1">
      <w:start w:val="1"/>
      <w:numFmt w:val="decimal"/>
      <w:lvlText w:val="%4."/>
      <w:lvlJc w:val="left"/>
      <w:pPr>
        <w:ind w:left="2880" w:hanging="360"/>
      </w:pPr>
    </w:lvl>
    <w:lvl w:ilvl="4" w:tplc="507E7BA6" w:tentative="1">
      <w:start w:val="1"/>
      <w:numFmt w:val="lowerLetter"/>
      <w:lvlText w:val="%5."/>
      <w:lvlJc w:val="left"/>
      <w:pPr>
        <w:ind w:left="3600" w:hanging="360"/>
      </w:pPr>
    </w:lvl>
    <w:lvl w:ilvl="5" w:tplc="06D21944" w:tentative="1">
      <w:start w:val="1"/>
      <w:numFmt w:val="lowerRoman"/>
      <w:lvlText w:val="%6."/>
      <w:lvlJc w:val="right"/>
      <w:pPr>
        <w:ind w:left="4320" w:hanging="180"/>
      </w:pPr>
    </w:lvl>
    <w:lvl w:ilvl="6" w:tplc="AA921AC2" w:tentative="1">
      <w:start w:val="1"/>
      <w:numFmt w:val="decimal"/>
      <w:lvlText w:val="%7."/>
      <w:lvlJc w:val="left"/>
      <w:pPr>
        <w:ind w:left="5040" w:hanging="360"/>
      </w:pPr>
    </w:lvl>
    <w:lvl w:ilvl="7" w:tplc="CA34DFC6" w:tentative="1">
      <w:start w:val="1"/>
      <w:numFmt w:val="lowerLetter"/>
      <w:lvlText w:val="%8."/>
      <w:lvlJc w:val="left"/>
      <w:pPr>
        <w:ind w:left="5760" w:hanging="360"/>
      </w:pPr>
    </w:lvl>
    <w:lvl w:ilvl="8" w:tplc="53823A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AFC0E2E">
      <w:start w:val="1"/>
      <w:numFmt w:val="lowerRoman"/>
      <w:lvlText w:val="(%1)"/>
      <w:lvlJc w:val="left"/>
      <w:pPr>
        <w:ind w:left="1080" w:hanging="720"/>
      </w:pPr>
      <w:rPr>
        <w:rFonts w:hint="default"/>
      </w:rPr>
    </w:lvl>
    <w:lvl w:ilvl="1" w:tplc="52226010" w:tentative="1">
      <w:start w:val="1"/>
      <w:numFmt w:val="lowerLetter"/>
      <w:lvlText w:val="%2."/>
      <w:lvlJc w:val="left"/>
      <w:pPr>
        <w:ind w:left="1440" w:hanging="360"/>
      </w:pPr>
    </w:lvl>
    <w:lvl w:ilvl="2" w:tplc="DC543CA2" w:tentative="1">
      <w:start w:val="1"/>
      <w:numFmt w:val="lowerRoman"/>
      <w:lvlText w:val="%3."/>
      <w:lvlJc w:val="right"/>
      <w:pPr>
        <w:ind w:left="2160" w:hanging="180"/>
      </w:pPr>
    </w:lvl>
    <w:lvl w:ilvl="3" w:tplc="7010B496" w:tentative="1">
      <w:start w:val="1"/>
      <w:numFmt w:val="decimal"/>
      <w:lvlText w:val="%4."/>
      <w:lvlJc w:val="left"/>
      <w:pPr>
        <w:ind w:left="2880" w:hanging="360"/>
      </w:pPr>
    </w:lvl>
    <w:lvl w:ilvl="4" w:tplc="5B9A92FA" w:tentative="1">
      <w:start w:val="1"/>
      <w:numFmt w:val="lowerLetter"/>
      <w:lvlText w:val="%5."/>
      <w:lvlJc w:val="left"/>
      <w:pPr>
        <w:ind w:left="3600" w:hanging="360"/>
      </w:pPr>
    </w:lvl>
    <w:lvl w:ilvl="5" w:tplc="2918C06A" w:tentative="1">
      <w:start w:val="1"/>
      <w:numFmt w:val="lowerRoman"/>
      <w:lvlText w:val="%6."/>
      <w:lvlJc w:val="right"/>
      <w:pPr>
        <w:ind w:left="4320" w:hanging="180"/>
      </w:pPr>
    </w:lvl>
    <w:lvl w:ilvl="6" w:tplc="2F9A8198" w:tentative="1">
      <w:start w:val="1"/>
      <w:numFmt w:val="decimal"/>
      <w:lvlText w:val="%7."/>
      <w:lvlJc w:val="left"/>
      <w:pPr>
        <w:ind w:left="5040" w:hanging="360"/>
      </w:pPr>
    </w:lvl>
    <w:lvl w:ilvl="7" w:tplc="2D64AB1C" w:tentative="1">
      <w:start w:val="1"/>
      <w:numFmt w:val="lowerLetter"/>
      <w:lvlText w:val="%8."/>
      <w:lvlJc w:val="left"/>
      <w:pPr>
        <w:ind w:left="5760" w:hanging="360"/>
      </w:pPr>
    </w:lvl>
    <w:lvl w:ilvl="8" w:tplc="F20C80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84EFBC2">
      <w:start w:val="1"/>
      <w:numFmt w:val="bullet"/>
      <w:pStyle w:val="ListBullet"/>
      <w:lvlText w:val=""/>
      <w:lvlJc w:val="left"/>
      <w:pPr>
        <w:ind w:left="720" w:hanging="360"/>
      </w:pPr>
      <w:rPr>
        <w:rFonts w:ascii="Symbol" w:hAnsi="Symbol" w:hint="default"/>
      </w:rPr>
    </w:lvl>
    <w:lvl w:ilvl="1" w:tplc="E26CC50A">
      <w:start w:val="1"/>
      <w:numFmt w:val="bullet"/>
      <w:pStyle w:val="ListBullet2"/>
      <w:lvlText w:val="o"/>
      <w:lvlJc w:val="left"/>
      <w:pPr>
        <w:ind w:left="1440" w:hanging="360"/>
      </w:pPr>
      <w:rPr>
        <w:rFonts w:ascii="Courier New" w:hAnsi="Courier New" w:cs="Courier New" w:hint="default"/>
      </w:rPr>
    </w:lvl>
    <w:lvl w:ilvl="2" w:tplc="AD0080D2">
      <w:start w:val="1"/>
      <w:numFmt w:val="bullet"/>
      <w:lvlText w:val=""/>
      <w:lvlJc w:val="left"/>
      <w:pPr>
        <w:ind w:left="2160" w:hanging="360"/>
      </w:pPr>
      <w:rPr>
        <w:rFonts w:ascii="Wingdings" w:hAnsi="Wingdings" w:hint="default"/>
      </w:rPr>
    </w:lvl>
    <w:lvl w:ilvl="3" w:tplc="69EAD0AC">
      <w:start w:val="1"/>
      <w:numFmt w:val="bullet"/>
      <w:lvlText w:val=""/>
      <w:lvlJc w:val="left"/>
      <w:pPr>
        <w:ind w:left="2880" w:hanging="360"/>
      </w:pPr>
      <w:rPr>
        <w:rFonts w:ascii="Symbol" w:hAnsi="Symbol" w:hint="default"/>
      </w:rPr>
    </w:lvl>
    <w:lvl w:ilvl="4" w:tplc="123E54FE">
      <w:start w:val="1"/>
      <w:numFmt w:val="bullet"/>
      <w:lvlText w:val="o"/>
      <w:lvlJc w:val="left"/>
      <w:pPr>
        <w:ind w:left="3600" w:hanging="360"/>
      </w:pPr>
      <w:rPr>
        <w:rFonts w:ascii="Courier New" w:hAnsi="Courier New" w:cs="Courier New" w:hint="default"/>
      </w:rPr>
    </w:lvl>
    <w:lvl w:ilvl="5" w:tplc="1FAEDE5A">
      <w:start w:val="1"/>
      <w:numFmt w:val="bullet"/>
      <w:pStyle w:val="ListBullet3"/>
      <w:lvlText w:val=""/>
      <w:lvlJc w:val="left"/>
      <w:pPr>
        <w:ind w:left="4320" w:hanging="360"/>
      </w:pPr>
      <w:rPr>
        <w:rFonts w:ascii="Wingdings" w:hAnsi="Wingdings" w:hint="default"/>
      </w:rPr>
    </w:lvl>
    <w:lvl w:ilvl="6" w:tplc="9BE07A5C">
      <w:start w:val="1"/>
      <w:numFmt w:val="bullet"/>
      <w:lvlText w:val=""/>
      <w:lvlJc w:val="left"/>
      <w:pPr>
        <w:ind w:left="5040" w:hanging="360"/>
      </w:pPr>
      <w:rPr>
        <w:rFonts w:ascii="Symbol" w:hAnsi="Symbol" w:hint="default"/>
      </w:rPr>
    </w:lvl>
    <w:lvl w:ilvl="7" w:tplc="9BF6DC4C">
      <w:start w:val="1"/>
      <w:numFmt w:val="bullet"/>
      <w:lvlText w:val="o"/>
      <w:lvlJc w:val="left"/>
      <w:pPr>
        <w:ind w:left="5760" w:hanging="360"/>
      </w:pPr>
      <w:rPr>
        <w:rFonts w:ascii="Courier New" w:hAnsi="Courier New" w:cs="Courier New" w:hint="default"/>
      </w:rPr>
    </w:lvl>
    <w:lvl w:ilvl="8" w:tplc="0930E4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DC537A">
      <w:start w:val="1"/>
      <w:numFmt w:val="bullet"/>
      <w:lvlText w:val=""/>
      <w:lvlJc w:val="left"/>
      <w:pPr>
        <w:ind w:left="360" w:hanging="360"/>
      </w:pPr>
      <w:rPr>
        <w:rFonts w:ascii="Symbol" w:hAnsi="Symbol" w:hint="default"/>
      </w:rPr>
    </w:lvl>
    <w:lvl w:ilvl="1" w:tplc="D4BE244A" w:tentative="1">
      <w:start w:val="1"/>
      <w:numFmt w:val="bullet"/>
      <w:lvlText w:val="o"/>
      <w:lvlJc w:val="left"/>
      <w:pPr>
        <w:ind w:left="1080" w:hanging="360"/>
      </w:pPr>
      <w:rPr>
        <w:rFonts w:ascii="Courier New" w:hAnsi="Courier New" w:cs="Courier New" w:hint="default"/>
      </w:rPr>
    </w:lvl>
    <w:lvl w:ilvl="2" w:tplc="8E200F08" w:tentative="1">
      <w:start w:val="1"/>
      <w:numFmt w:val="bullet"/>
      <w:lvlText w:val=""/>
      <w:lvlJc w:val="left"/>
      <w:pPr>
        <w:ind w:left="1800" w:hanging="360"/>
      </w:pPr>
      <w:rPr>
        <w:rFonts w:ascii="Wingdings" w:hAnsi="Wingdings" w:hint="default"/>
      </w:rPr>
    </w:lvl>
    <w:lvl w:ilvl="3" w:tplc="15C8ED92" w:tentative="1">
      <w:start w:val="1"/>
      <w:numFmt w:val="bullet"/>
      <w:lvlText w:val=""/>
      <w:lvlJc w:val="left"/>
      <w:pPr>
        <w:ind w:left="2520" w:hanging="360"/>
      </w:pPr>
      <w:rPr>
        <w:rFonts w:ascii="Symbol" w:hAnsi="Symbol" w:hint="default"/>
      </w:rPr>
    </w:lvl>
    <w:lvl w:ilvl="4" w:tplc="A97C7BB6" w:tentative="1">
      <w:start w:val="1"/>
      <w:numFmt w:val="bullet"/>
      <w:lvlText w:val="o"/>
      <w:lvlJc w:val="left"/>
      <w:pPr>
        <w:ind w:left="3240" w:hanging="360"/>
      </w:pPr>
      <w:rPr>
        <w:rFonts w:ascii="Courier New" w:hAnsi="Courier New" w:cs="Courier New" w:hint="default"/>
      </w:rPr>
    </w:lvl>
    <w:lvl w:ilvl="5" w:tplc="6EAC53EA" w:tentative="1">
      <w:start w:val="1"/>
      <w:numFmt w:val="bullet"/>
      <w:lvlText w:val=""/>
      <w:lvlJc w:val="left"/>
      <w:pPr>
        <w:ind w:left="3960" w:hanging="360"/>
      </w:pPr>
      <w:rPr>
        <w:rFonts w:ascii="Wingdings" w:hAnsi="Wingdings" w:hint="default"/>
      </w:rPr>
    </w:lvl>
    <w:lvl w:ilvl="6" w:tplc="ABD82884" w:tentative="1">
      <w:start w:val="1"/>
      <w:numFmt w:val="bullet"/>
      <w:lvlText w:val=""/>
      <w:lvlJc w:val="left"/>
      <w:pPr>
        <w:ind w:left="4680" w:hanging="360"/>
      </w:pPr>
      <w:rPr>
        <w:rFonts w:ascii="Symbol" w:hAnsi="Symbol" w:hint="default"/>
      </w:rPr>
    </w:lvl>
    <w:lvl w:ilvl="7" w:tplc="AFA4967A" w:tentative="1">
      <w:start w:val="1"/>
      <w:numFmt w:val="bullet"/>
      <w:lvlText w:val="o"/>
      <w:lvlJc w:val="left"/>
      <w:pPr>
        <w:ind w:left="5400" w:hanging="360"/>
      </w:pPr>
      <w:rPr>
        <w:rFonts w:ascii="Courier New" w:hAnsi="Courier New" w:cs="Courier New" w:hint="default"/>
      </w:rPr>
    </w:lvl>
    <w:lvl w:ilvl="8" w:tplc="466CE92E" w:tentative="1">
      <w:start w:val="1"/>
      <w:numFmt w:val="bullet"/>
      <w:lvlText w:val=""/>
      <w:lvlJc w:val="left"/>
      <w:pPr>
        <w:ind w:left="6120" w:hanging="360"/>
      </w:pPr>
      <w:rPr>
        <w:rFonts w:ascii="Wingdings" w:hAnsi="Wingdings" w:hint="default"/>
      </w:rPr>
    </w:lvl>
  </w:abstractNum>
  <w:abstractNum w:abstractNumId="20" w15:restartNumberingAfterBreak="0">
    <w:nsid w:val="3F166977"/>
    <w:multiLevelType w:val="hybridMultilevel"/>
    <w:tmpl w:val="A042B1A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1" w15:restartNumberingAfterBreak="0">
    <w:nsid w:val="42C65C7F"/>
    <w:multiLevelType w:val="hybridMultilevel"/>
    <w:tmpl w:val="5504F770"/>
    <w:lvl w:ilvl="0" w:tplc="3A762B1A">
      <w:start w:val="1"/>
      <w:numFmt w:val="lowerRoman"/>
      <w:lvlText w:val="(%1)"/>
      <w:lvlJc w:val="left"/>
      <w:pPr>
        <w:ind w:left="1080" w:hanging="720"/>
      </w:pPr>
      <w:rPr>
        <w:rFonts w:hint="default"/>
      </w:rPr>
    </w:lvl>
    <w:lvl w:ilvl="1" w:tplc="FB720760" w:tentative="1">
      <w:start w:val="1"/>
      <w:numFmt w:val="lowerLetter"/>
      <w:lvlText w:val="%2."/>
      <w:lvlJc w:val="left"/>
      <w:pPr>
        <w:ind w:left="1440" w:hanging="360"/>
      </w:pPr>
    </w:lvl>
    <w:lvl w:ilvl="2" w:tplc="487E93F6" w:tentative="1">
      <w:start w:val="1"/>
      <w:numFmt w:val="lowerRoman"/>
      <w:lvlText w:val="%3."/>
      <w:lvlJc w:val="right"/>
      <w:pPr>
        <w:ind w:left="2160" w:hanging="180"/>
      </w:pPr>
    </w:lvl>
    <w:lvl w:ilvl="3" w:tplc="C0FACDE4" w:tentative="1">
      <w:start w:val="1"/>
      <w:numFmt w:val="decimal"/>
      <w:lvlText w:val="%4."/>
      <w:lvlJc w:val="left"/>
      <w:pPr>
        <w:ind w:left="2880" w:hanging="360"/>
      </w:pPr>
    </w:lvl>
    <w:lvl w:ilvl="4" w:tplc="52A8643A" w:tentative="1">
      <w:start w:val="1"/>
      <w:numFmt w:val="lowerLetter"/>
      <w:lvlText w:val="%5."/>
      <w:lvlJc w:val="left"/>
      <w:pPr>
        <w:ind w:left="3600" w:hanging="360"/>
      </w:pPr>
    </w:lvl>
    <w:lvl w:ilvl="5" w:tplc="66BC99BC" w:tentative="1">
      <w:start w:val="1"/>
      <w:numFmt w:val="lowerRoman"/>
      <w:lvlText w:val="%6."/>
      <w:lvlJc w:val="right"/>
      <w:pPr>
        <w:ind w:left="4320" w:hanging="180"/>
      </w:pPr>
    </w:lvl>
    <w:lvl w:ilvl="6" w:tplc="59D478F4" w:tentative="1">
      <w:start w:val="1"/>
      <w:numFmt w:val="decimal"/>
      <w:lvlText w:val="%7."/>
      <w:lvlJc w:val="left"/>
      <w:pPr>
        <w:ind w:left="5040" w:hanging="360"/>
      </w:pPr>
    </w:lvl>
    <w:lvl w:ilvl="7" w:tplc="C88A0578" w:tentative="1">
      <w:start w:val="1"/>
      <w:numFmt w:val="lowerLetter"/>
      <w:lvlText w:val="%8."/>
      <w:lvlJc w:val="left"/>
      <w:pPr>
        <w:ind w:left="5760" w:hanging="360"/>
      </w:pPr>
    </w:lvl>
    <w:lvl w:ilvl="8" w:tplc="38F09A2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0589D2A">
      <w:start w:val="1"/>
      <w:numFmt w:val="lowerRoman"/>
      <w:lvlText w:val="(%1)"/>
      <w:lvlJc w:val="left"/>
      <w:pPr>
        <w:ind w:left="1080" w:hanging="720"/>
      </w:pPr>
      <w:rPr>
        <w:rFonts w:hint="default"/>
      </w:rPr>
    </w:lvl>
    <w:lvl w:ilvl="1" w:tplc="FBD0FE5E" w:tentative="1">
      <w:start w:val="1"/>
      <w:numFmt w:val="lowerLetter"/>
      <w:lvlText w:val="%2."/>
      <w:lvlJc w:val="left"/>
      <w:pPr>
        <w:ind w:left="1440" w:hanging="360"/>
      </w:pPr>
    </w:lvl>
    <w:lvl w:ilvl="2" w:tplc="E7DC79C4" w:tentative="1">
      <w:start w:val="1"/>
      <w:numFmt w:val="lowerRoman"/>
      <w:lvlText w:val="%3."/>
      <w:lvlJc w:val="right"/>
      <w:pPr>
        <w:ind w:left="2160" w:hanging="180"/>
      </w:pPr>
    </w:lvl>
    <w:lvl w:ilvl="3" w:tplc="AF246A5C" w:tentative="1">
      <w:start w:val="1"/>
      <w:numFmt w:val="decimal"/>
      <w:lvlText w:val="%4."/>
      <w:lvlJc w:val="left"/>
      <w:pPr>
        <w:ind w:left="2880" w:hanging="360"/>
      </w:pPr>
    </w:lvl>
    <w:lvl w:ilvl="4" w:tplc="B68A5E8A" w:tentative="1">
      <w:start w:val="1"/>
      <w:numFmt w:val="lowerLetter"/>
      <w:lvlText w:val="%5."/>
      <w:lvlJc w:val="left"/>
      <w:pPr>
        <w:ind w:left="3600" w:hanging="360"/>
      </w:pPr>
    </w:lvl>
    <w:lvl w:ilvl="5" w:tplc="64EC2636" w:tentative="1">
      <w:start w:val="1"/>
      <w:numFmt w:val="lowerRoman"/>
      <w:lvlText w:val="%6."/>
      <w:lvlJc w:val="right"/>
      <w:pPr>
        <w:ind w:left="4320" w:hanging="180"/>
      </w:pPr>
    </w:lvl>
    <w:lvl w:ilvl="6" w:tplc="5D641B2E" w:tentative="1">
      <w:start w:val="1"/>
      <w:numFmt w:val="decimal"/>
      <w:lvlText w:val="%7."/>
      <w:lvlJc w:val="left"/>
      <w:pPr>
        <w:ind w:left="5040" w:hanging="360"/>
      </w:pPr>
    </w:lvl>
    <w:lvl w:ilvl="7" w:tplc="314EFB20" w:tentative="1">
      <w:start w:val="1"/>
      <w:numFmt w:val="lowerLetter"/>
      <w:lvlText w:val="%8."/>
      <w:lvlJc w:val="left"/>
      <w:pPr>
        <w:ind w:left="5760" w:hanging="360"/>
      </w:pPr>
    </w:lvl>
    <w:lvl w:ilvl="8" w:tplc="C3C887E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A4ADA9A">
      <w:start w:val="1"/>
      <w:numFmt w:val="lowerRoman"/>
      <w:lvlText w:val="(%1)"/>
      <w:lvlJc w:val="left"/>
      <w:pPr>
        <w:ind w:left="1080" w:hanging="720"/>
      </w:pPr>
      <w:rPr>
        <w:rFonts w:hint="default"/>
        <w:b w:val="0"/>
      </w:rPr>
    </w:lvl>
    <w:lvl w:ilvl="1" w:tplc="01986F46" w:tentative="1">
      <w:start w:val="1"/>
      <w:numFmt w:val="lowerLetter"/>
      <w:lvlText w:val="%2."/>
      <w:lvlJc w:val="left"/>
      <w:pPr>
        <w:ind w:left="1440" w:hanging="360"/>
      </w:pPr>
    </w:lvl>
    <w:lvl w:ilvl="2" w:tplc="47EEF9FA" w:tentative="1">
      <w:start w:val="1"/>
      <w:numFmt w:val="lowerRoman"/>
      <w:lvlText w:val="%3."/>
      <w:lvlJc w:val="right"/>
      <w:pPr>
        <w:ind w:left="2160" w:hanging="180"/>
      </w:pPr>
    </w:lvl>
    <w:lvl w:ilvl="3" w:tplc="7EE2405C" w:tentative="1">
      <w:start w:val="1"/>
      <w:numFmt w:val="decimal"/>
      <w:lvlText w:val="%4."/>
      <w:lvlJc w:val="left"/>
      <w:pPr>
        <w:ind w:left="2880" w:hanging="360"/>
      </w:pPr>
    </w:lvl>
    <w:lvl w:ilvl="4" w:tplc="61CC502A" w:tentative="1">
      <w:start w:val="1"/>
      <w:numFmt w:val="lowerLetter"/>
      <w:lvlText w:val="%5."/>
      <w:lvlJc w:val="left"/>
      <w:pPr>
        <w:ind w:left="3600" w:hanging="360"/>
      </w:pPr>
    </w:lvl>
    <w:lvl w:ilvl="5" w:tplc="D35AA114" w:tentative="1">
      <w:start w:val="1"/>
      <w:numFmt w:val="lowerRoman"/>
      <w:lvlText w:val="%6."/>
      <w:lvlJc w:val="right"/>
      <w:pPr>
        <w:ind w:left="4320" w:hanging="180"/>
      </w:pPr>
    </w:lvl>
    <w:lvl w:ilvl="6" w:tplc="0ABC229A" w:tentative="1">
      <w:start w:val="1"/>
      <w:numFmt w:val="decimal"/>
      <w:lvlText w:val="%7."/>
      <w:lvlJc w:val="left"/>
      <w:pPr>
        <w:ind w:left="5040" w:hanging="360"/>
      </w:pPr>
    </w:lvl>
    <w:lvl w:ilvl="7" w:tplc="D02E17EA" w:tentative="1">
      <w:start w:val="1"/>
      <w:numFmt w:val="lowerLetter"/>
      <w:lvlText w:val="%8."/>
      <w:lvlJc w:val="left"/>
      <w:pPr>
        <w:ind w:left="5760" w:hanging="360"/>
      </w:pPr>
    </w:lvl>
    <w:lvl w:ilvl="8" w:tplc="AC8AB4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F1AB430">
      <w:start w:val="1"/>
      <w:numFmt w:val="lowerRoman"/>
      <w:lvlText w:val="(%1)"/>
      <w:lvlJc w:val="left"/>
      <w:pPr>
        <w:ind w:left="1080" w:hanging="720"/>
      </w:pPr>
      <w:rPr>
        <w:rFonts w:hint="default"/>
        <w:b w:val="0"/>
      </w:rPr>
    </w:lvl>
    <w:lvl w:ilvl="1" w:tplc="400C58EE" w:tentative="1">
      <w:start w:val="1"/>
      <w:numFmt w:val="lowerLetter"/>
      <w:lvlText w:val="%2."/>
      <w:lvlJc w:val="left"/>
      <w:pPr>
        <w:ind w:left="1440" w:hanging="360"/>
      </w:pPr>
    </w:lvl>
    <w:lvl w:ilvl="2" w:tplc="FC2CAE68" w:tentative="1">
      <w:start w:val="1"/>
      <w:numFmt w:val="lowerRoman"/>
      <w:lvlText w:val="%3."/>
      <w:lvlJc w:val="right"/>
      <w:pPr>
        <w:ind w:left="2160" w:hanging="180"/>
      </w:pPr>
    </w:lvl>
    <w:lvl w:ilvl="3" w:tplc="7548E8CC" w:tentative="1">
      <w:start w:val="1"/>
      <w:numFmt w:val="decimal"/>
      <w:lvlText w:val="%4."/>
      <w:lvlJc w:val="left"/>
      <w:pPr>
        <w:ind w:left="2880" w:hanging="360"/>
      </w:pPr>
    </w:lvl>
    <w:lvl w:ilvl="4" w:tplc="651EC2F6" w:tentative="1">
      <w:start w:val="1"/>
      <w:numFmt w:val="lowerLetter"/>
      <w:lvlText w:val="%5."/>
      <w:lvlJc w:val="left"/>
      <w:pPr>
        <w:ind w:left="3600" w:hanging="360"/>
      </w:pPr>
    </w:lvl>
    <w:lvl w:ilvl="5" w:tplc="0C6AB8CC" w:tentative="1">
      <w:start w:val="1"/>
      <w:numFmt w:val="lowerRoman"/>
      <w:lvlText w:val="%6."/>
      <w:lvlJc w:val="right"/>
      <w:pPr>
        <w:ind w:left="4320" w:hanging="180"/>
      </w:pPr>
    </w:lvl>
    <w:lvl w:ilvl="6" w:tplc="DA349856" w:tentative="1">
      <w:start w:val="1"/>
      <w:numFmt w:val="decimal"/>
      <w:lvlText w:val="%7."/>
      <w:lvlJc w:val="left"/>
      <w:pPr>
        <w:ind w:left="5040" w:hanging="360"/>
      </w:pPr>
    </w:lvl>
    <w:lvl w:ilvl="7" w:tplc="BC58F2E0" w:tentative="1">
      <w:start w:val="1"/>
      <w:numFmt w:val="lowerLetter"/>
      <w:lvlText w:val="%8."/>
      <w:lvlJc w:val="left"/>
      <w:pPr>
        <w:ind w:left="5760" w:hanging="360"/>
      </w:pPr>
    </w:lvl>
    <w:lvl w:ilvl="8" w:tplc="31D4127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D2A55EE">
      <w:start w:val="1"/>
      <w:numFmt w:val="decimal"/>
      <w:lvlText w:val="%1."/>
      <w:lvlJc w:val="left"/>
      <w:pPr>
        <w:ind w:left="360" w:hanging="360"/>
      </w:pPr>
      <w:rPr>
        <w:rFonts w:hint="default"/>
      </w:rPr>
    </w:lvl>
    <w:lvl w:ilvl="1" w:tplc="F3129234" w:tentative="1">
      <w:start w:val="1"/>
      <w:numFmt w:val="lowerLetter"/>
      <w:lvlText w:val="%2."/>
      <w:lvlJc w:val="left"/>
      <w:pPr>
        <w:ind w:left="1080" w:hanging="360"/>
      </w:pPr>
    </w:lvl>
    <w:lvl w:ilvl="2" w:tplc="4F225B76" w:tentative="1">
      <w:start w:val="1"/>
      <w:numFmt w:val="lowerRoman"/>
      <w:lvlText w:val="%3."/>
      <w:lvlJc w:val="right"/>
      <w:pPr>
        <w:ind w:left="1800" w:hanging="180"/>
      </w:pPr>
    </w:lvl>
    <w:lvl w:ilvl="3" w:tplc="508EC462" w:tentative="1">
      <w:start w:val="1"/>
      <w:numFmt w:val="decimal"/>
      <w:lvlText w:val="%4."/>
      <w:lvlJc w:val="left"/>
      <w:pPr>
        <w:ind w:left="2520" w:hanging="360"/>
      </w:pPr>
    </w:lvl>
    <w:lvl w:ilvl="4" w:tplc="6F00DF76" w:tentative="1">
      <w:start w:val="1"/>
      <w:numFmt w:val="lowerLetter"/>
      <w:lvlText w:val="%5."/>
      <w:lvlJc w:val="left"/>
      <w:pPr>
        <w:ind w:left="3240" w:hanging="360"/>
      </w:pPr>
    </w:lvl>
    <w:lvl w:ilvl="5" w:tplc="5B4A94DC" w:tentative="1">
      <w:start w:val="1"/>
      <w:numFmt w:val="lowerRoman"/>
      <w:lvlText w:val="%6."/>
      <w:lvlJc w:val="right"/>
      <w:pPr>
        <w:ind w:left="3960" w:hanging="180"/>
      </w:pPr>
    </w:lvl>
    <w:lvl w:ilvl="6" w:tplc="385C6D5C" w:tentative="1">
      <w:start w:val="1"/>
      <w:numFmt w:val="decimal"/>
      <w:lvlText w:val="%7."/>
      <w:lvlJc w:val="left"/>
      <w:pPr>
        <w:ind w:left="4680" w:hanging="360"/>
      </w:pPr>
    </w:lvl>
    <w:lvl w:ilvl="7" w:tplc="EDBAB7EC" w:tentative="1">
      <w:start w:val="1"/>
      <w:numFmt w:val="lowerLetter"/>
      <w:lvlText w:val="%8."/>
      <w:lvlJc w:val="left"/>
      <w:pPr>
        <w:ind w:left="5400" w:hanging="360"/>
      </w:pPr>
    </w:lvl>
    <w:lvl w:ilvl="8" w:tplc="90E41C7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1BCCB44">
      <w:start w:val="1"/>
      <w:numFmt w:val="lowerRoman"/>
      <w:lvlText w:val="(%1)"/>
      <w:lvlJc w:val="left"/>
      <w:pPr>
        <w:ind w:left="1080" w:hanging="720"/>
      </w:pPr>
      <w:rPr>
        <w:rFonts w:hint="default"/>
      </w:rPr>
    </w:lvl>
    <w:lvl w:ilvl="1" w:tplc="A95A7B80" w:tentative="1">
      <w:start w:val="1"/>
      <w:numFmt w:val="lowerLetter"/>
      <w:lvlText w:val="%2."/>
      <w:lvlJc w:val="left"/>
      <w:pPr>
        <w:ind w:left="1440" w:hanging="360"/>
      </w:pPr>
    </w:lvl>
    <w:lvl w:ilvl="2" w:tplc="51CEA368" w:tentative="1">
      <w:start w:val="1"/>
      <w:numFmt w:val="lowerRoman"/>
      <w:lvlText w:val="%3."/>
      <w:lvlJc w:val="right"/>
      <w:pPr>
        <w:ind w:left="2160" w:hanging="180"/>
      </w:pPr>
    </w:lvl>
    <w:lvl w:ilvl="3" w:tplc="4E767DFE" w:tentative="1">
      <w:start w:val="1"/>
      <w:numFmt w:val="decimal"/>
      <w:lvlText w:val="%4."/>
      <w:lvlJc w:val="left"/>
      <w:pPr>
        <w:ind w:left="2880" w:hanging="360"/>
      </w:pPr>
    </w:lvl>
    <w:lvl w:ilvl="4" w:tplc="01F43C04" w:tentative="1">
      <w:start w:val="1"/>
      <w:numFmt w:val="lowerLetter"/>
      <w:lvlText w:val="%5."/>
      <w:lvlJc w:val="left"/>
      <w:pPr>
        <w:ind w:left="3600" w:hanging="360"/>
      </w:pPr>
    </w:lvl>
    <w:lvl w:ilvl="5" w:tplc="B248FB80" w:tentative="1">
      <w:start w:val="1"/>
      <w:numFmt w:val="lowerRoman"/>
      <w:lvlText w:val="%6."/>
      <w:lvlJc w:val="right"/>
      <w:pPr>
        <w:ind w:left="4320" w:hanging="180"/>
      </w:pPr>
    </w:lvl>
    <w:lvl w:ilvl="6" w:tplc="12EEA8BE" w:tentative="1">
      <w:start w:val="1"/>
      <w:numFmt w:val="decimal"/>
      <w:lvlText w:val="%7."/>
      <w:lvlJc w:val="left"/>
      <w:pPr>
        <w:ind w:left="5040" w:hanging="360"/>
      </w:pPr>
    </w:lvl>
    <w:lvl w:ilvl="7" w:tplc="090EC024" w:tentative="1">
      <w:start w:val="1"/>
      <w:numFmt w:val="lowerLetter"/>
      <w:lvlText w:val="%8."/>
      <w:lvlJc w:val="left"/>
      <w:pPr>
        <w:ind w:left="5760" w:hanging="360"/>
      </w:pPr>
    </w:lvl>
    <w:lvl w:ilvl="8" w:tplc="E05EF29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D460278">
      <w:start w:val="1"/>
      <w:numFmt w:val="decimal"/>
      <w:lvlText w:val="%1."/>
      <w:lvlJc w:val="left"/>
      <w:pPr>
        <w:ind w:left="360" w:hanging="360"/>
      </w:pPr>
    </w:lvl>
    <w:lvl w:ilvl="1" w:tplc="14E29796" w:tentative="1">
      <w:start w:val="1"/>
      <w:numFmt w:val="lowerLetter"/>
      <w:lvlText w:val="%2."/>
      <w:lvlJc w:val="left"/>
      <w:pPr>
        <w:ind w:left="1080" w:hanging="360"/>
      </w:pPr>
    </w:lvl>
    <w:lvl w:ilvl="2" w:tplc="BABEBBA4" w:tentative="1">
      <w:start w:val="1"/>
      <w:numFmt w:val="lowerRoman"/>
      <w:lvlText w:val="%3."/>
      <w:lvlJc w:val="right"/>
      <w:pPr>
        <w:ind w:left="1800" w:hanging="180"/>
      </w:pPr>
    </w:lvl>
    <w:lvl w:ilvl="3" w:tplc="2508FFBC" w:tentative="1">
      <w:start w:val="1"/>
      <w:numFmt w:val="decimal"/>
      <w:lvlText w:val="%4."/>
      <w:lvlJc w:val="left"/>
      <w:pPr>
        <w:ind w:left="2520" w:hanging="360"/>
      </w:pPr>
    </w:lvl>
    <w:lvl w:ilvl="4" w:tplc="737CFFD8" w:tentative="1">
      <w:start w:val="1"/>
      <w:numFmt w:val="lowerLetter"/>
      <w:lvlText w:val="%5."/>
      <w:lvlJc w:val="left"/>
      <w:pPr>
        <w:ind w:left="3240" w:hanging="360"/>
      </w:pPr>
    </w:lvl>
    <w:lvl w:ilvl="5" w:tplc="A29E1DBE" w:tentative="1">
      <w:start w:val="1"/>
      <w:numFmt w:val="lowerRoman"/>
      <w:lvlText w:val="%6."/>
      <w:lvlJc w:val="right"/>
      <w:pPr>
        <w:ind w:left="3960" w:hanging="180"/>
      </w:pPr>
    </w:lvl>
    <w:lvl w:ilvl="6" w:tplc="4A2623BE" w:tentative="1">
      <w:start w:val="1"/>
      <w:numFmt w:val="decimal"/>
      <w:lvlText w:val="%7."/>
      <w:lvlJc w:val="left"/>
      <w:pPr>
        <w:ind w:left="4680" w:hanging="360"/>
      </w:pPr>
    </w:lvl>
    <w:lvl w:ilvl="7" w:tplc="A7003BE0" w:tentative="1">
      <w:start w:val="1"/>
      <w:numFmt w:val="lowerLetter"/>
      <w:lvlText w:val="%8."/>
      <w:lvlJc w:val="left"/>
      <w:pPr>
        <w:ind w:left="5400" w:hanging="360"/>
      </w:pPr>
    </w:lvl>
    <w:lvl w:ilvl="8" w:tplc="725EFD4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FAA1A36">
      <w:start w:val="1"/>
      <w:numFmt w:val="lowerRoman"/>
      <w:lvlText w:val="(%1)"/>
      <w:lvlJc w:val="left"/>
      <w:pPr>
        <w:ind w:left="1080" w:hanging="720"/>
      </w:pPr>
      <w:rPr>
        <w:rFonts w:hint="default"/>
        <w:b w:val="0"/>
      </w:rPr>
    </w:lvl>
    <w:lvl w:ilvl="1" w:tplc="D7207486" w:tentative="1">
      <w:start w:val="1"/>
      <w:numFmt w:val="lowerLetter"/>
      <w:lvlText w:val="%2."/>
      <w:lvlJc w:val="left"/>
      <w:pPr>
        <w:ind w:left="1440" w:hanging="360"/>
      </w:pPr>
    </w:lvl>
    <w:lvl w:ilvl="2" w:tplc="D2F45D62" w:tentative="1">
      <w:start w:val="1"/>
      <w:numFmt w:val="lowerRoman"/>
      <w:lvlText w:val="%3."/>
      <w:lvlJc w:val="right"/>
      <w:pPr>
        <w:ind w:left="2160" w:hanging="180"/>
      </w:pPr>
    </w:lvl>
    <w:lvl w:ilvl="3" w:tplc="E29E74DC" w:tentative="1">
      <w:start w:val="1"/>
      <w:numFmt w:val="decimal"/>
      <w:lvlText w:val="%4."/>
      <w:lvlJc w:val="left"/>
      <w:pPr>
        <w:ind w:left="2880" w:hanging="360"/>
      </w:pPr>
    </w:lvl>
    <w:lvl w:ilvl="4" w:tplc="9A0C49B4" w:tentative="1">
      <w:start w:val="1"/>
      <w:numFmt w:val="lowerLetter"/>
      <w:lvlText w:val="%5."/>
      <w:lvlJc w:val="left"/>
      <w:pPr>
        <w:ind w:left="3600" w:hanging="360"/>
      </w:pPr>
    </w:lvl>
    <w:lvl w:ilvl="5" w:tplc="ED989278" w:tentative="1">
      <w:start w:val="1"/>
      <w:numFmt w:val="lowerRoman"/>
      <w:lvlText w:val="%6."/>
      <w:lvlJc w:val="right"/>
      <w:pPr>
        <w:ind w:left="4320" w:hanging="180"/>
      </w:pPr>
    </w:lvl>
    <w:lvl w:ilvl="6" w:tplc="9D24F136" w:tentative="1">
      <w:start w:val="1"/>
      <w:numFmt w:val="decimal"/>
      <w:lvlText w:val="%7."/>
      <w:lvlJc w:val="left"/>
      <w:pPr>
        <w:ind w:left="5040" w:hanging="360"/>
      </w:pPr>
    </w:lvl>
    <w:lvl w:ilvl="7" w:tplc="2A8809BA" w:tentative="1">
      <w:start w:val="1"/>
      <w:numFmt w:val="lowerLetter"/>
      <w:lvlText w:val="%8."/>
      <w:lvlJc w:val="left"/>
      <w:pPr>
        <w:ind w:left="5760" w:hanging="360"/>
      </w:pPr>
    </w:lvl>
    <w:lvl w:ilvl="8" w:tplc="A82C11A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6E07448">
      <w:start w:val="1"/>
      <w:numFmt w:val="lowerRoman"/>
      <w:lvlText w:val="(%1)"/>
      <w:lvlJc w:val="left"/>
      <w:pPr>
        <w:ind w:left="1080" w:hanging="720"/>
      </w:pPr>
      <w:rPr>
        <w:rFonts w:hint="default"/>
      </w:rPr>
    </w:lvl>
    <w:lvl w:ilvl="1" w:tplc="6486D6B8" w:tentative="1">
      <w:start w:val="1"/>
      <w:numFmt w:val="lowerLetter"/>
      <w:lvlText w:val="%2."/>
      <w:lvlJc w:val="left"/>
      <w:pPr>
        <w:ind w:left="1440" w:hanging="360"/>
      </w:pPr>
    </w:lvl>
    <w:lvl w:ilvl="2" w:tplc="CF34AF90" w:tentative="1">
      <w:start w:val="1"/>
      <w:numFmt w:val="lowerRoman"/>
      <w:lvlText w:val="%3."/>
      <w:lvlJc w:val="right"/>
      <w:pPr>
        <w:ind w:left="2160" w:hanging="180"/>
      </w:pPr>
    </w:lvl>
    <w:lvl w:ilvl="3" w:tplc="CEBEF7D8" w:tentative="1">
      <w:start w:val="1"/>
      <w:numFmt w:val="decimal"/>
      <w:lvlText w:val="%4."/>
      <w:lvlJc w:val="left"/>
      <w:pPr>
        <w:ind w:left="2880" w:hanging="360"/>
      </w:pPr>
    </w:lvl>
    <w:lvl w:ilvl="4" w:tplc="DEF4C2D2" w:tentative="1">
      <w:start w:val="1"/>
      <w:numFmt w:val="lowerLetter"/>
      <w:lvlText w:val="%5."/>
      <w:lvlJc w:val="left"/>
      <w:pPr>
        <w:ind w:left="3600" w:hanging="360"/>
      </w:pPr>
    </w:lvl>
    <w:lvl w:ilvl="5" w:tplc="90ACAC8A" w:tentative="1">
      <w:start w:val="1"/>
      <w:numFmt w:val="lowerRoman"/>
      <w:lvlText w:val="%6."/>
      <w:lvlJc w:val="right"/>
      <w:pPr>
        <w:ind w:left="4320" w:hanging="180"/>
      </w:pPr>
    </w:lvl>
    <w:lvl w:ilvl="6" w:tplc="C93CBB68" w:tentative="1">
      <w:start w:val="1"/>
      <w:numFmt w:val="decimal"/>
      <w:lvlText w:val="%7."/>
      <w:lvlJc w:val="left"/>
      <w:pPr>
        <w:ind w:left="5040" w:hanging="360"/>
      </w:pPr>
    </w:lvl>
    <w:lvl w:ilvl="7" w:tplc="31C84D2E" w:tentative="1">
      <w:start w:val="1"/>
      <w:numFmt w:val="lowerLetter"/>
      <w:lvlText w:val="%8."/>
      <w:lvlJc w:val="left"/>
      <w:pPr>
        <w:ind w:left="5760" w:hanging="360"/>
      </w:pPr>
    </w:lvl>
    <w:lvl w:ilvl="8" w:tplc="55ACFEC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6C6CCFE">
      <w:start w:val="1"/>
      <w:numFmt w:val="lowerRoman"/>
      <w:lvlText w:val="(%1)"/>
      <w:lvlJc w:val="left"/>
      <w:pPr>
        <w:ind w:left="1080" w:hanging="720"/>
      </w:pPr>
      <w:rPr>
        <w:rFonts w:hint="default"/>
      </w:rPr>
    </w:lvl>
    <w:lvl w:ilvl="1" w:tplc="DFC41318" w:tentative="1">
      <w:start w:val="1"/>
      <w:numFmt w:val="lowerLetter"/>
      <w:lvlText w:val="%2."/>
      <w:lvlJc w:val="left"/>
      <w:pPr>
        <w:ind w:left="1440" w:hanging="360"/>
      </w:pPr>
    </w:lvl>
    <w:lvl w:ilvl="2" w:tplc="0298FDB6" w:tentative="1">
      <w:start w:val="1"/>
      <w:numFmt w:val="lowerRoman"/>
      <w:lvlText w:val="%3."/>
      <w:lvlJc w:val="right"/>
      <w:pPr>
        <w:ind w:left="2160" w:hanging="180"/>
      </w:pPr>
    </w:lvl>
    <w:lvl w:ilvl="3" w:tplc="E5963876" w:tentative="1">
      <w:start w:val="1"/>
      <w:numFmt w:val="decimal"/>
      <w:lvlText w:val="%4."/>
      <w:lvlJc w:val="left"/>
      <w:pPr>
        <w:ind w:left="2880" w:hanging="360"/>
      </w:pPr>
    </w:lvl>
    <w:lvl w:ilvl="4" w:tplc="6CEADE98" w:tentative="1">
      <w:start w:val="1"/>
      <w:numFmt w:val="lowerLetter"/>
      <w:lvlText w:val="%5."/>
      <w:lvlJc w:val="left"/>
      <w:pPr>
        <w:ind w:left="3600" w:hanging="360"/>
      </w:pPr>
    </w:lvl>
    <w:lvl w:ilvl="5" w:tplc="1FB834EE" w:tentative="1">
      <w:start w:val="1"/>
      <w:numFmt w:val="lowerRoman"/>
      <w:lvlText w:val="%6."/>
      <w:lvlJc w:val="right"/>
      <w:pPr>
        <w:ind w:left="4320" w:hanging="180"/>
      </w:pPr>
    </w:lvl>
    <w:lvl w:ilvl="6" w:tplc="0AF8121E" w:tentative="1">
      <w:start w:val="1"/>
      <w:numFmt w:val="decimal"/>
      <w:lvlText w:val="%7."/>
      <w:lvlJc w:val="left"/>
      <w:pPr>
        <w:ind w:left="5040" w:hanging="360"/>
      </w:pPr>
    </w:lvl>
    <w:lvl w:ilvl="7" w:tplc="88A2284E" w:tentative="1">
      <w:start w:val="1"/>
      <w:numFmt w:val="lowerLetter"/>
      <w:lvlText w:val="%8."/>
      <w:lvlJc w:val="left"/>
      <w:pPr>
        <w:ind w:left="5760" w:hanging="360"/>
      </w:pPr>
    </w:lvl>
    <w:lvl w:ilvl="8" w:tplc="A56EE1F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AEC32D6">
      <w:start w:val="1"/>
      <w:numFmt w:val="lowerRoman"/>
      <w:lvlText w:val="(%1)"/>
      <w:lvlJc w:val="left"/>
      <w:pPr>
        <w:ind w:left="1004" w:hanging="720"/>
      </w:pPr>
      <w:rPr>
        <w:rFonts w:hint="default"/>
        <w:b w:val="0"/>
      </w:rPr>
    </w:lvl>
    <w:lvl w:ilvl="1" w:tplc="928EFF04" w:tentative="1">
      <w:start w:val="1"/>
      <w:numFmt w:val="lowerLetter"/>
      <w:lvlText w:val="%2."/>
      <w:lvlJc w:val="left"/>
      <w:pPr>
        <w:ind w:left="1364" w:hanging="360"/>
      </w:pPr>
    </w:lvl>
    <w:lvl w:ilvl="2" w:tplc="C3F4E506" w:tentative="1">
      <w:start w:val="1"/>
      <w:numFmt w:val="lowerRoman"/>
      <w:lvlText w:val="%3."/>
      <w:lvlJc w:val="right"/>
      <w:pPr>
        <w:ind w:left="2084" w:hanging="180"/>
      </w:pPr>
    </w:lvl>
    <w:lvl w:ilvl="3" w:tplc="BF8E586E" w:tentative="1">
      <w:start w:val="1"/>
      <w:numFmt w:val="decimal"/>
      <w:lvlText w:val="%4."/>
      <w:lvlJc w:val="left"/>
      <w:pPr>
        <w:ind w:left="2804" w:hanging="360"/>
      </w:pPr>
    </w:lvl>
    <w:lvl w:ilvl="4" w:tplc="EFF669AA" w:tentative="1">
      <w:start w:val="1"/>
      <w:numFmt w:val="lowerLetter"/>
      <w:lvlText w:val="%5."/>
      <w:lvlJc w:val="left"/>
      <w:pPr>
        <w:ind w:left="3524" w:hanging="360"/>
      </w:pPr>
    </w:lvl>
    <w:lvl w:ilvl="5" w:tplc="12BAB924" w:tentative="1">
      <w:start w:val="1"/>
      <w:numFmt w:val="lowerRoman"/>
      <w:lvlText w:val="%6."/>
      <w:lvlJc w:val="right"/>
      <w:pPr>
        <w:ind w:left="4244" w:hanging="180"/>
      </w:pPr>
    </w:lvl>
    <w:lvl w:ilvl="6" w:tplc="27183644" w:tentative="1">
      <w:start w:val="1"/>
      <w:numFmt w:val="decimal"/>
      <w:lvlText w:val="%7."/>
      <w:lvlJc w:val="left"/>
      <w:pPr>
        <w:ind w:left="4964" w:hanging="360"/>
      </w:pPr>
    </w:lvl>
    <w:lvl w:ilvl="7" w:tplc="2F66A5A2" w:tentative="1">
      <w:start w:val="1"/>
      <w:numFmt w:val="lowerLetter"/>
      <w:lvlText w:val="%8."/>
      <w:lvlJc w:val="left"/>
      <w:pPr>
        <w:ind w:left="5684" w:hanging="360"/>
      </w:pPr>
    </w:lvl>
    <w:lvl w:ilvl="8" w:tplc="AB30BC8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2EC300A">
      <w:start w:val="1"/>
      <w:numFmt w:val="decimal"/>
      <w:lvlText w:val="%1."/>
      <w:lvlJc w:val="left"/>
      <w:pPr>
        <w:ind w:left="360" w:hanging="360"/>
      </w:pPr>
      <w:rPr>
        <w:rFonts w:hint="default"/>
      </w:rPr>
    </w:lvl>
    <w:lvl w:ilvl="1" w:tplc="60563C3A" w:tentative="1">
      <w:start w:val="1"/>
      <w:numFmt w:val="lowerLetter"/>
      <w:lvlText w:val="%2."/>
      <w:lvlJc w:val="left"/>
      <w:pPr>
        <w:ind w:left="1080" w:hanging="360"/>
      </w:pPr>
    </w:lvl>
    <w:lvl w:ilvl="2" w:tplc="DCC64EFE" w:tentative="1">
      <w:start w:val="1"/>
      <w:numFmt w:val="lowerRoman"/>
      <w:lvlText w:val="%3."/>
      <w:lvlJc w:val="right"/>
      <w:pPr>
        <w:ind w:left="1800" w:hanging="180"/>
      </w:pPr>
    </w:lvl>
    <w:lvl w:ilvl="3" w:tplc="CF22F1F4" w:tentative="1">
      <w:start w:val="1"/>
      <w:numFmt w:val="decimal"/>
      <w:lvlText w:val="%4."/>
      <w:lvlJc w:val="left"/>
      <w:pPr>
        <w:ind w:left="2520" w:hanging="360"/>
      </w:pPr>
    </w:lvl>
    <w:lvl w:ilvl="4" w:tplc="DD187CBC" w:tentative="1">
      <w:start w:val="1"/>
      <w:numFmt w:val="lowerLetter"/>
      <w:lvlText w:val="%5."/>
      <w:lvlJc w:val="left"/>
      <w:pPr>
        <w:ind w:left="3240" w:hanging="360"/>
      </w:pPr>
    </w:lvl>
    <w:lvl w:ilvl="5" w:tplc="B11629BA" w:tentative="1">
      <w:start w:val="1"/>
      <w:numFmt w:val="lowerRoman"/>
      <w:lvlText w:val="%6."/>
      <w:lvlJc w:val="right"/>
      <w:pPr>
        <w:ind w:left="3960" w:hanging="180"/>
      </w:pPr>
    </w:lvl>
    <w:lvl w:ilvl="6" w:tplc="328471B2" w:tentative="1">
      <w:start w:val="1"/>
      <w:numFmt w:val="decimal"/>
      <w:lvlText w:val="%7."/>
      <w:lvlJc w:val="left"/>
      <w:pPr>
        <w:ind w:left="4680" w:hanging="360"/>
      </w:pPr>
    </w:lvl>
    <w:lvl w:ilvl="7" w:tplc="1952E710" w:tentative="1">
      <w:start w:val="1"/>
      <w:numFmt w:val="lowerLetter"/>
      <w:lvlText w:val="%8."/>
      <w:lvlJc w:val="left"/>
      <w:pPr>
        <w:ind w:left="5400" w:hanging="360"/>
      </w:pPr>
    </w:lvl>
    <w:lvl w:ilvl="8" w:tplc="CF6CFEF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E445B90">
      <w:start w:val="1"/>
      <w:numFmt w:val="lowerRoman"/>
      <w:lvlText w:val="(%1)"/>
      <w:lvlJc w:val="left"/>
      <w:pPr>
        <w:ind w:left="1080" w:hanging="720"/>
      </w:pPr>
      <w:rPr>
        <w:rFonts w:hint="default"/>
      </w:rPr>
    </w:lvl>
    <w:lvl w:ilvl="1" w:tplc="FCE2299E" w:tentative="1">
      <w:start w:val="1"/>
      <w:numFmt w:val="lowerLetter"/>
      <w:lvlText w:val="%2."/>
      <w:lvlJc w:val="left"/>
      <w:pPr>
        <w:ind w:left="1440" w:hanging="360"/>
      </w:pPr>
    </w:lvl>
    <w:lvl w:ilvl="2" w:tplc="DBE68AE4" w:tentative="1">
      <w:start w:val="1"/>
      <w:numFmt w:val="lowerRoman"/>
      <w:lvlText w:val="%3."/>
      <w:lvlJc w:val="right"/>
      <w:pPr>
        <w:ind w:left="2160" w:hanging="180"/>
      </w:pPr>
    </w:lvl>
    <w:lvl w:ilvl="3" w:tplc="B920A24A" w:tentative="1">
      <w:start w:val="1"/>
      <w:numFmt w:val="decimal"/>
      <w:lvlText w:val="%4."/>
      <w:lvlJc w:val="left"/>
      <w:pPr>
        <w:ind w:left="2880" w:hanging="360"/>
      </w:pPr>
    </w:lvl>
    <w:lvl w:ilvl="4" w:tplc="70E8FC92" w:tentative="1">
      <w:start w:val="1"/>
      <w:numFmt w:val="lowerLetter"/>
      <w:lvlText w:val="%5."/>
      <w:lvlJc w:val="left"/>
      <w:pPr>
        <w:ind w:left="3600" w:hanging="360"/>
      </w:pPr>
    </w:lvl>
    <w:lvl w:ilvl="5" w:tplc="FB128DB4" w:tentative="1">
      <w:start w:val="1"/>
      <w:numFmt w:val="lowerRoman"/>
      <w:lvlText w:val="%6."/>
      <w:lvlJc w:val="right"/>
      <w:pPr>
        <w:ind w:left="4320" w:hanging="180"/>
      </w:pPr>
    </w:lvl>
    <w:lvl w:ilvl="6" w:tplc="D25A48C8" w:tentative="1">
      <w:start w:val="1"/>
      <w:numFmt w:val="decimal"/>
      <w:lvlText w:val="%7."/>
      <w:lvlJc w:val="left"/>
      <w:pPr>
        <w:ind w:left="5040" w:hanging="360"/>
      </w:pPr>
    </w:lvl>
    <w:lvl w:ilvl="7" w:tplc="B0482576" w:tentative="1">
      <w:start w:val="1"/>
      <w:numFmt w:val="lowerLetter"/>
      <w:lvlText w:val="%8."/>
      <w:lvlJc w:val="left"/>
      <w:pPr>
        <w:ind w:left="5760" w:hanging="360"/>
      </w:pPr>
    </w:lvl>
    <w:lvl w:ilvl="8" w:tplc="7B3AC5D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AAD35A">
      <w:start w:val="1"/>
      <w:numFmt w:val="decimal"/>
      <w:lvlText w:val="%1."/>
      <w:lvlJc w:val="left"/>
      <w:pPr>
        <w:ind w:left="360" w:hanging="360"/>
      </w:pPr>
      <w:rPr>
        <w:rFonts w:hint="default"/>
      </w:rPr>
    </w:lvl>
    <w:lvl w:ilvl="1" w:tplc="B4409C48" w:tentative="1">
      <w:start w:val="1"/>
      <w:numFmt w:val="lowerLetter"/>
      <w:lvlText w:val="%2."/>
      <w:lvlJc w:val="left"/>
      <w:pPr>
        <w:ind w:left="1080" w:hanging="360"/>
      </w:pPr>
    </w:lvl>
    <w:lvl w:ilvl="2" w:tplc="F00A46CA" w:tentative="1">
      <w:start w:val="1"/>
      <w:numFmt w:val="lowerRoman"/>
      <w:lvlText w:val="%3."/>
      <w:lvlJc w:val="right"/>
      <w:pPr>
        <w:ind w:left="1800" w:hanging="180"/>
      </w:pPr>
    </w:lvl>
    <w:lvl w:ilvl="3" w:tplc="1EBC952A" w:tentative="1">
      <w:start w:val="1"/>
      <w:numFmt w:val="decimal"/>
      <w:lvlText w:val="%4."/>
      <w:lvlJc w:val="left"/>
      <w:pPr>
        <w:ind w:left="2520" w:hanging="360"/>
      </w:pPr>
    </w:lvl>
    <w:lvl w:ilvl="4" w:tplc="EF368A82" w:tentative="1">
      <w:start w:val="1"/>
      <w:numFmt w:val="lowerLetter"/>
      <w:lvlText w:val="%5."/>
      <w:lvlJc w:val="left"/>
      <w:pPr>
        <w:ind w:left="3240" w:hanging="360"/>
      </w:pPr>
    </w:lvl>
    <w:lvl w:ilvl="5" w:tplc="15DA9872" w:tentative="1">
      <w:start w:val="1"/>
      <w:numFmt w:val="lowerRoman"/>
      <w:lvlText w:val="%6."/>
      <w:lvlJc w:val="right"/>
      <w:pPr>
        <w:ind w:left="3960" w:hanging="180"/>
      </w:pPr>
    </w:lvl>
    <w:lvl w:ilvl="6" w:tplc="E48213F4" w:tentative="1">
      <w:start w:val="1"/>
      <w:numFmt w:val="decimal"/>
      <w:lvlText w:val="%7."/>
      <w:lvlJc w:val="left"/>
      <w:pPr>
        <w:ind w:left="4680" w:hanging="360"/>
      </w:pPr>
    </w:lvl>
    <w:lvl w:ilvl="7" w:tplc="F482D204" w:tentative="1">
      <w:start w:val="1"/>
      <w:numFmt w:val="lowerLetter"/>
      <w:lvlText w:val="%8."/>
      <w:lvlJc w:val="left"/>
      <w:pPr>
        <w:ind w:left="5400" w:hanging="360"/>
      </w:pPr>
    </w:lvl>
    <w:lvl w:ilvl="8" w:tplc="78DCFC6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84A209E">
      <w:start w:val="1"/>
      <w:numFmt w:val="lowerRoman"/>
      <w:lvlText w:val="(%1)"/>
      <w:lvlJc w:val="left"/>
      <w:pPr>
        <w:ind w:left="1080" w:hanging="720"/>
      </w:pPr>
      <w:rPr>
        <w:rFonts w:hint="default"/>
      </w:rPr>
    </w:lvl>
    <w:lvl w:ilvl="1" w:tplc="CE645B7C" w:tentative="1">
      <w:start w:val="1"/>
      <w:numFmt w:val="lowerLetter"/>
      <w:lvlText w:val="%2."/>
      <w:lvlJc w:val="left"/>
      <w:pPr>
        <w:ind w:left="1440" w:hanging="360"/>
      </w:pPr>
    </w:lvl>
    <w:lvl w:ilvl="2" w:tplc="2534A16A" w:tentative="1">
      <w:start w:val="1"/>
      <w:numFmt w:val="lowerRoman"/>
      <w:lvlText w:val="%3."/>
      <w:lvlJc w:val="right"/>
      <w:pPr>
        <w:ind w:left="2160" w:hanging="180"/>
      </w:pPr>
    </w:lvl>
    <w:lvl w:ilvl="3" w:tplc="F81CD512" w:tentative="1">
      <w:start w:val="1"/>
      <w:numFmt w:val="decimal"/>
      <w:lvlText w:val="%4."/>
      <w:lvlJc w:val="left"/>
      <w:pPr>
        <w:ind w:left="2880" w:hanging="360"/>
      </w:pPr>
    </w:lvl>
    <w:lvl w:ilvl="4" w:tplc="BB460A62" w:tentative="1">
      <w:start w:val="1"/>
      <w:numFmt w:val="lowerLetter"/>
      <w:lvlText w:val="%5."/>
      <w:lvlJc w:val="left"/>
      <w:pPr>
        <w:ind w:left="3600" w:hanging="360"/>
      </w:pPr>
    </w:lvl>
    <w:lvl w:ilvl="5" w:tplc="A84882F0" w:tentative="1">
      <w:start w:val="1"/>
      <w:numFmt w:val="lowerRoman"/>
      <w:lvlText w:val="%6."/>
      <w:lvlJc w:val="right"/>
      <w:pPr>
        <w:ind w:left="4320" w:hanging="180"/>
      </w:pPr>
    </w:lvl>
    <w:lvl w:ilvl="6" w:tplc="B05E78D0" w:tentative="1">
      <w:start w:val="1"/>
      <w:numFmt w:val="decimal"/>
      <w:lvlText w:val="%7."/>
      <w:lvlJc w:val="left"/>
      <w:pPr>
        <w:ind w:left="5040" w:hanging="360"/>
      </w:pPr>
    </w:lvl>
    <w:lvl w:ilvl="7" w:tplc="231C505A" w:tentative="1">
      <w:start w:val="1"/>
      <w:numFmt w:val="lowerLetter"/>
      <w:lvlText w:val="%8."/>
      <w:lvlJc w:val="left"/>
      <w:pPr>
        <w:ind w:left="5760" w:hanging="360"/>
      </w:pPr>
    </w:lvl>
    <w:lvl w:ilvl="8" w:tplc="177670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9E48CD2">
      <w:start w:val="1"/>
      <w:numFmt w:val="decimal"/>
      <w:lvlText w:val="%1."/>
      <w:lvlJc w:val="left"/>
      <w:pPr>
        <w:ind w:left="360" w:hanging="360"/>
      </w:pPr>
      <w:rPr>
        <w:rFonts w:hint="default"/>
      </w:rPr>
    </w:lvl>
    <w:lvl w:ilvl="1" w:tplc="0016A710" w:tentative="1">
      <w:start w:val="1"/>
      <w:numFmt w:val="lowerLetter"/>
      <w:lvlText w:val="%2."/>
      <w:lvlJc w:val="left"/>
      <w:pPr>
        <w:ind w:left="1080" w:hanging="360"/>
      </w:pPr>
    </w:lvl>
    <w:lvl w:ilvl="2" w:tplc="79AE72F0" w:tentative="1">
      <w:start w:val="1"/>
      <w:numFmt w:val="lowerRoman"/>
      <w:lvlText w:val="%3."/>
      <w:lvlJc w:val="right"/>
      <w:pPr>
        <w:ind w:left="1800" w:hanging="180"/>
      </w:pPr>
    </w:lvl>
    <w:lvl w:ilvl="3" w:tplc="CE1CC0B2" w:tentative="1">
      <w:start w:val="1"/>
      <w:numFmt w:val="decimal"/>
      <w:lvlText w:val="%4."/>
      <w:lvlJc w:val="left"/>
      <w:pPr>
        <w:ind w:left="2520" w:hanging="360"/>
      </w:pPr>
    </w:lvl>
    <w:lvl w:ilvl="4" w:tplc="F8AA2ACC" w:tentative="1">
      <w:start w:val="1"/>
      <w:numFmt w:val="lowerLetter"/>
      <w:lvlText w:val="%5."/>
      <w:lvlJc w:val="left"/>
      <w:pPr>
        <w:ind w:left="3240" w:hanging="360"/>
      </w:pPr>
    </w:lvl>
    <w:lvl w:ilvl="5" w:tplc="35D6C28E" w:tentative="1">
      <w:start w:val="1"/>
      <w:numFmt w:val="lowerRoman"/>
      <w:lvlText w:val="%6."/>
      <w:lvlJc w:val="right"/>
      <w:pPr>
        <w:ind w:left="3960" w:hanging="180"/>
      </w:pPr>
    </w:lvl>
    <w:lvl w:ilvl="6" w:tplc="5FC462A6" w:tentative="1">
      <w:start w:val="1"/>
      <w:numFmt w:val="decimal"/>
      <w:lvlText w:val="%7."/>
      <w:lvlJc w:val="left"/>
      <w:pPr>
        <w:ind w:left="4680" w:hanging="360"/>
      </w:pPr>
    </w:lvl>
    <w:lvl w:ilvl="7" w:tplc="FBA47CEE" w:tentative="1">
      <w:start w:val="1"/>
      <w:numFmt w:val="lowerLetter"/>
      <w:lvlText w:val="%8."/>
      <w:lvlJc w:val="left"/>
      <w:pPr>
        <w:ind w:left="5400" w:hanging="360"/>
      </w:pPr>
    </w:lvl>
    <w:lvl w:ilvl="8" w:tplc="2A28ACA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4402F6C">
      <w:start w:val="1"/>
      <w:numFmt w:val="decimal"/>
      <w:lvlText w:val="%1."/>
      <w:lvlJc w:val="left"/>
      <w:pPr>
        <w:ind w:left="360" w:hanging="360"/>
      </w:pPr>
      <w:rPr>
        <w:rFonts w:hint="default"/>
      </w:rPr>
    </w:lvl>
    <w:lvl w:ilvl="1" w:tplc="CC103A10" w:tentative="1">
      <w:start w:val="1"/>
      <w:numFmt w:val="lowerLetter"/>
      <w:lvlText w:val="%2."/>
      <w:lvlJc w:val="left"/>
      <w:pPr>
        <w:ind w:left="1080" w:hanging="360"/>
      </w:pPr>
    </w:lvl>
    <w:lvl w:ilvl="2" w:tplc="ECAE7FAA" w:tentative="1">
      <w:start w:val="1"/>
      <w:numFmt w:val="lowerRoman"/>
      <w:lvlText w:val="%3."/>
      <w:lvlJc w:val="right"/>
      <w:pPr>
        <w:ind w:left="1800" w:hanging="180"/>
      </w:pPr>
    </w:lvl>
    <w:lvl w:ilvl="3" w:tplc="000E64F4" w:tentative="1">
      <w:start w:val="1"/>
      <w:numFmt w:val="decimal"/>
      <w:lvlText w:val="%4."/>
      <w:lvlJc w:val="left"/>
      <w:pPr>
        <w:ind w:left="2520" w:hanging="360"/>
      </w:pPr>
    </w:lvl>
    <w:lvl w:ilvl="4" w:tplc="79E27A54" w:tentative="1">
      <w:start w:val="1"/>
      <w:numFmt w:val="lowerLetter"/>
      <w:lvlText w:val="%5."/>
      <w:lvlJc w:val="left"/>
      <w:pPr>
        <w:ind w:left="3240" w:hanging="360"/>
      </w:pPr>
    </w:lvl>
    <w:lvl w:ilvl="5" w:tplc="54581968" w:tentative="1">
      <w:start w:val="1"/>
      <w:numFmt w:val="lowerRoman"/>
      <w:lvlText w:val="%6."/>
      <w:lvlJc w:val="right"/>
      <w:pPr>
        <w:ind w:left="3960" w:hanging="180"/>
      </w:pPr>
    </w:lvl>
    <w:lvl w:ilvl="6" w:tplc="111469E2" w:tentative="1">
      <w:start w:val="1"/>
      <w:numFmt w:val="decimal"/>
      <w:lvlText w:val="%7."/>
      <w:lvlJc w:val="left"/>
      <w:pPr>
        <w:ind w:left="4680" w:hanging="360"/>
      </w:pPr>
    </w:lvl>
    <w:lvl w:ilvl="7" w:tplc="9B4AF232" w:tentative="1">
      <w:start w:val="1"/>
      <w:numFmt w:val="lowerLetter"/>
      <w:lvlText w:val="%8."/>
      <w:lvlJc w:val="left"/>
      <w:pPr>
        <w:ind w:left="5400" w:hanging="360"/>
      </w:pPr>
    </w:lvl>
    <w:lvl w:ilvl="8" w:tplc="EEFCD46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4C"/>
    <w:rsid w:val="000678B7"/>
    <w:rsid w:val="000F2B9E"/>
    <w:rsid w:val="001976D2"/>
    <w:rsid w:val="001F6615"/>
    <w:rsid w:val="00254FD5"/>
    <w:rsid w:val="0027020B"/>
    <w:rsid w:val="003603CC"/>
    <w:rsid w:val="0038219B"/>
    <w:rsid w:val="003C5DBE"/>
    <w:rsid w:val="00425653"/>
    <w:rsid w:val="004720F8"/>
    <w:rsid w:val="00593CA4"/>
    <w:rsid w:val="005C6CA1"/>
    <w:rsid w:val="00683778"/>
    <w:rsid w:val="00780C41"/>
    <w:rsid w:val="008012E6"/>
    <w:rsid w:val="0084147A"/>
    <w:rsid w:val="00857638"/>
    <w:rsid w:val="009C3C5C"/>
    <w:rsid w:val="009D7EB4"/>
    <w:rsid w:val="00B14647"/>
    <w:rsid w:val="00B7124C"/>
    <w:rsid w:val="00B97ACE"/>
    <w:rsid w:val="00BC402A"/>
    <w:rsid w:val="00CA458D"/>
    <w:rsid w:val="00DE11F0"/>
    <w:rsid w:val="00E61965"/>
    <w:rsid w:val="00E70F67"/>
    <w:rsid w:val="00E8366A"/>
    <w:rsid w:val="00ED192B"/>
    <w:rsid w:val="00F12531"/>
    <w:rsid w:val="00F819BD"/>
    <w:rsid w:val="00FA6FCD"/>
    <w:rsid w:val="00FB72EA"/>
    <w:rsid w:val="00FD0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F9E9"/>
  <w15:docId w15:val="{C5A81767-40A0-4745-8BB7-F0E310EF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1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3679</RACS_x0020_ID>
    <Approved_x0020_Provider xmlns="a8338b6e-77a6-4851-82b6-98166143ffdd">Third Age Australia Pty Ltd</Approved_x0020_Provider>
    <Management_x0020_Company_x0020_ID xmlns="a8338b6e-77a6-4851-82b6-98166143ffdd" xsi:nil="true"/>
    <Home xmlns="a8338b6e-77a6-4851-82b6-98166143ffdd">BlueCross Hansworth</Home>
    <Signed xmlns="a8338b6e-77a6-4851-82b6-98166143ffdd" xsi:nil="true"/>
    <Uploaded xmlns="a8338b6e-77a6-4851-82b6-98166143ffdd">true</Uploaded>
    <Management_x0020_Company xmlns="a8338b6e-77a6-4851-82b6-98166143ffdd" xsi:nil="true"/>
    <Doc_x0020_Date xmlns="a8338b6e-77a6-4851-82b6-98166143ffdd">2021-08-02T23:36:31+00:00</Doc_x0020_Date>
    <CSI_x0020_ID xmlns="a8338b6e-77a6-4851-82b6-98166143ffdd" xsi:nil="true"/>
    <Case_x0020_ID xmlns="a8338b6e-77a6-4851-82b6-98166143ffdd" xsi:nil="true"/>
    <Approved_x0020_Provider_x0020_ID xmlns="a8338b6e-77a6-4851-82b6-98166143ffdd">D3A70409-77F4-DC11-AD41-005056922186</Approved_x0020_Provider_x0020_ID>
    <Location xmlns="a8338b6e-77a6-4851-82b6-98166143ffdd" xsi:nil="true"/>
    <Doc_x0020_Type xmlns="a8338b6e-77a6-4851-82b6-98166143ffdd">Site audit report</Doc_x0020_Type>
    <Home_x0020_ID xmlns="a8338b6e-77a6-4851-82b6-98166143ffdd">099D338C-7CF4-DC11-AD41-005056922186</Home_x0020_ID>
    <State xmlns="a8338b6e-77a6-4851-82b6-98166143ffdd">VIC</State>
    <Doc_x0020_Sent_Received_x0020_Date xmlns="a8338b6e-77a6-4851-82b6-98166143ffdd">2021-08-03T00:00:00+00:00</Doc_x0020_Sent_Received_x0020_Date>
    <Activity_x0020_ID xmlns="a8338b6e-77a6-4851-82b6-98166143ffdd">D7997CB7-75B9-E911-A0D9-005056922186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9E5417F-70AB-4D89-B38A-02E4B4DB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4272C7-3BD3-455E-A617-0CF4A7BA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2021-08-22T23:11:00Z</dcterms:created>
  <dcterms:modified xsi:type="dcterms:W3CDTF">2021-08-22T23:11:00Z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