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309A6" w14:textId="77777777" w:rsidR="003C6EC2" w:rsidRPr="003C6EC2" w:rsidRDefault="004905D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0B30B53" wp14:editId="10B30B5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395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B30B55" wp14:editId="10B30B5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60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Macquarie View - Bolton Point</w:t>
      </w:r>
      <w:r w:rsidRPr="003C6EC2">
        <w:rPr>
          <w:rFonts w:ascii="Arial Black" w:hAnsi="Arial Black"/>
        </w:rPr>
        <w:t xml:space="preserve"> </w:t>
      </w:r>
    </w:p>
    <w:p w14:paraId="10B309A7" w14:textId="77777777" w:rsidR="003C6EC2" w:rsidRPr="003C6EC2" w:rsidRDefault="004905D6" w:rsidP="003C6EC2">
      <w:pPr>
        <w:pStyle w:val="Title"/>
        <w:spacing w:before="360" w:after="480"/>
      </w:pPr>
      <w:r w:rsidRPr="003C6EC2">
        <w:rPr>
          <w:rFonts w:ascii="Arial Black" w:eastAsia="Calibri" w:hAnsi="Arial Black"/>
          <w:sz w:val="56"/>
        </w:rPr>
        <w:t>Performance Report</w:t>
      </w:r>
    </w:p>
    <w:p w14:paraId="10B309A8" w14:textId="77777777" w:rsidR="001E6954" w:rsidRPr="003C6EC2" w:rsidRDefault="004905D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The Ridgeway </w:t>
      </w:r>
      <w:r w:rsidRPr="003C6EC2">
        <w:rPr>
          <w:color w:val="FFFFFF" w:themeColor="background1"/>
          <w:sz w:val="28"/>
        </w:rPr>
        <w:br/>
        <w:t>BOLTON POINT NSW 2283</w:t>
      </w:r>
      <w:r w:rsidRPr="003C6EC2">
        <w:rPr>
          <w:color w:val="FFFFFF" w:themeColor="background1"/>
          <w:sz w:val="28"/>
        </w:rPr>
        <w:br/>
      </w:r>
      <w:r w:rsidRPr="003C6EC2">
        <w:rPr>
          <w:rFonts w:eastAsia="Calibri"/>
          <w:color w:val="FFFFFF" w:themeColor="background1"/>
          <w:sz w:val="28"/>
          <w:szCs w:val="56"/>
          <w:lang w:eastAsia="en-US"/>
        </w:rPr>
        <w:t>Phone number: 02 4950 3933</w:t>
      </w:r>
    </w:p>
    <w:p w14:paraId="10B309A9" w14:textId="77777777" w:rsidR="003C6EC2" w:rsidRDefault="004905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0410 </w:t>
      </w:r>
    </w:p>
    <w:p w14:paraId="10B309AA" w14:textId="77777777" w:rsidR="001E6954" w:rsidRPr="003C6EC2" w:rsidRDefault="004905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10B309AB" w14:textId="77777777" w:rsidR="001E6954" w:rsidRPr="003C6EC2" w:rsidRDefault="004905D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2020 to 27 November 2020</w:t>
      </w:r>
    </w:p>
    <w:p w14:paraId="10B309AC" w14:textId="714452DF" w:rsidR="006B166B" w:rsidRPr="00E93D41" w:rsidRDefault="004905D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8156AF">
        <w:rPr>
          <w:b/>
          <w:color w:val="FFFFFF" w:themeColor="background1"/>
          <w:sz w:val="28"/>
        </w:rPr>
        <w:t xml:space="preserve"> </w:t>
      </w:r>
      <w:r w:rsidR="008156AF" w:rsidRPr="008156AF">
        <w:rPr>
          <w:color w:val="FFFFFF" w:themeColor="background1"/>
          <w:sz w:val="28"/>
        </w:rPr>
        <w:t>17 March 2021</w:t>
      </w:r>
    </w:p>
    <w:bookmarkEnd w:id="0"/>
    <w:p w14:paraId="10B309AD" w14:textId="77777777" w:rsidR="001E6954" w:rsidRPr="003C6EC2" w:rsidRDefault="00630D79" w:rsidP="001E6954">
      <w:pPr>
        <w:tabs>
          <w:tab w:val="left" w:pos="2127"/>
        </w:tabs>
        <w:spacing w:before="120"/>
        <w:rPr>
          <w:rFonts w:eastAsia="Calibri"/>
          <w:b/>
          <w:color w:val="FFFFFF" w:themeColor="background1"/>
          <w:sz w:val="28"/>
          <w:szCs w:val="56"/>
          <w:lang w:eastAsia="en-US"/>
        </w:rPr>
      </w:pPr>
    </w:p>
    <w:p w14:paraId="10B309AE" w14:textId="77777777" w:rsidR="003C6EC2" w:rsidRDefault="00630D7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B309AF" w14:textId="77777777" w:rsidR="00A30BEC" w:rsidRDefault="004905D6" w:rsidP="0094564F">
      <w:pPr>
        <w:pStyle w:val="Heading1"/>
      </w:pPr>
      <w:bookmarkStart w:id="1" w:name="_Hlk32477662"/>
      <w:r>
        <w:lastRenderedPageBreak/>
        <w:t>Publication of report</w:t>
      </w:r>
    </w:p>
    <w:p w14:paraId="10B309B0" w14:textId="77777777" w:rsidR="00A30BEC" w:rsidRPr="006B166B" w:rsidRDefault="004905D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0B309B1" w14:textId="77777777" w:rsidR="007F5256" w:rsidRPr="0094564F" w:rsidRDefault="004905D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814F1" w14:paraId="10B309CC" w14:textId="77777777" w:rsidTr="00EB1D71">
        <w:trPr>
          <w:trHeight w:val="227"/>
        </w:trPr>
        <w:tc>
          <w:tcPr>
            <w:tcW w:w="3942" w:type="pct"/>
            <w:shd w:val="clear" w:color="auto" w:fill="auto"/>
          </w:tcPr>
          <w:p w14:paraId="10B309CA" w14:textId="77777777" w:rsidR="001E6954" w:rsidRPr="001E6954" w:rsidRDefault="004905D6"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0B309CB" w14:textId="1B72A7BC" w:rsidR="001E6954" w:rsidRPr="001E6954" w:rsidRDefault="00630D79" w:rsidP="003C6EC2">
            <w:pPr>
              <w:keepNext/>
              <w:spacing w:before="40" w:after="40" w:line="240" w:lineRule="auto"/>
              <w:jc w:val="right"/>
              <w:rPr>
                <w:b/>
                <w:color w:val="0000FF"/>
              </w:rPr>
            </w:pPr>
          </w:p>
        </w:tc>
      </w:tr>
      <w:tr w:rsidR="00F814F1" w14:paraId="10B309CF" w14:textId="77777777" w:rsidTr="00EB1D71">
        <w:trPr>
          <w:trHeight w:val="227"/>
        </w:trPr>
        <w:tc>
          <w:tcPr>
            <w:tcW w:w="3942" w:type="pct"/>
            <w:shd w:val="clear" w:color="auto" w:fill="auto"/>
          </w:tcPr>
          <w:p w14:paraId="10B309CD" w14:textId="77777777" w:rsidR="001E6954" w:rsidRPr="001E6954" w:rsidRDefault="004905D6" w:rsidP="004C55D8">
            <w:pPr>
              <w:spacing w:before="40" w:after="40" w:line="240" w:lineRule="auto"/>
              <w:ind w:left="318" w:hanging="7"/>
            </w:pPr>
            <w:r w:rsidRPr="001E6954">
              <w:t>Requirement 2(3)(a)</w:t>
            </w:r>
          </w:p>
        </w:tc>
        <w:tc>
          <w:tcPr>
            <w:tcW w:w="1058" w:type="pct"/>
            <w:shd w:val="clear" w:color="auto" w:fill="auto"/>
          </w:tcPr>
          <w:p w14:paraId="10B309CE" w14:textId="5D8CB378" w:rsidR="001E6954" w:rsidRPr="001E6954" w:rsidRDefault="00EC0B54" w:rsidP="00463EF3">
            <w:pPr>
              <w:spacing w:before="40" w:after="40" w:line="240" w:lineRule="auto"/>
              <w:jc w:val="right"/>
              <w:rPr>
                <w:color w:val="0000FF"/>
              </w:rPr>
            </w:pPr>
            <w:r>
              <w:rPr>
                <w:bCs/>
                <w:iCs/>
                <w:color w:val="00577D"/>
                <w:szCs w:val="40"/>
              </w:rPr>
              <w:t>C</w:t>
            </w:r>
            <w:r w:rsidR="004905D6" w:rsidRPr="001E6954">
              <w:rPr>
                <w:bCs/>
                <w:iCs/>
                <w:color w:val="00577D"/>
                <w:szCs w:val="40"/>
              </w:rPr>
              <w:t>ompliant</w:t>
            </w:r>
          </w:p>
        </w:tc>
      </w:tr>
      <w:tr w:rsidR="00F814F1" w14:paraId="10B309D2" w14:textId="77777777" w:rsidTr="00EB1D71">
        <w:trPr>
          <w:trHeight w:val="227"/>
        </w:trPr>
        <w:tc>
          <w:tcPr>
            <w:tcW w:w="3942" w:type="pct"/>
            <w:shd w:val="clear" w:color="auto" w:fill="auto"/>
          </w:tcPr>
          <w:p w14:paraId="10B309D0" w14:textId="77777777" w:rsidR="001E6954" w:rsidRPr="001E6954" w:rsidRDefault="004905D6" w:rsidP="004C55D8">
            <w:pPr>
              <w:spacing w:before="40" w:after="40" w:line="240" w:lineRule="auto"/>
              <w:ind w:left="318" w:hanging="7"/>
            </w:pPr>
            <w:r w:rsidRPr="001E6954">
              <w:t>Requirement 2(3)(b)</w:t>
            </w:r>
          </w:p>
        </w:tc>
        <w:tc>
          <w:tcPr>
            <w:tcW w:w="1058" w:type="pct"/>
            <w:shd w:val="clear" w:color="auto" w:fill="auto"/>
          </w:tcPr>
          <w:p w14:paraId="10B309D1" w14:textId="6EDECADC" w:rsidR="001E6954" w:rsidRPr="001E6954" w:rsidRDefault="003C6A47" w:rsidP="00463EF3">
            <w:pPr>
              <w:spacing w:before="40" w:after="40" w:line="240" w:lineRule="auto"/>
              <w:jc w:val="right"/>
              <w:rPr>
                <w:color w:val="0000FF"/>
              </w:rPr>
            </w:pPr>
            <w:r>
              <w:rPr>
                <w:bCs/>
                <w:iCs/>
                <w:color w:val="00577D"/>
                <w:szCs w:val="40"/>
              </w:rPr>
              <w:t>C</w:t>
            </w:r>
            <w:r w:rsidR="004905D6" w:rsidRPr="001E6954">
              <w:rPr>
                <w:bCs/>
                <w:iCs/>
                <w:color w:val="00577D"/>
                <w:szCs w:val="40"/>
              </w:rPr>
              <w:t>ompliant</w:t>
            </w:r>
          </w:p>
        </w:tc>
      </w:tr>
      <w:tr w:rsidR="00F814F1" w14:paraId="10B309DB" w14:textId="77777777" w:rsidTr="00EB1D71">
        <w:trPr>
          <w:trHeight w:val="227"/>
        </w:trPr>
        <w:tc>
          <w:tcPr>
            <w:tcW w:w="3942" w:type="pct"/>
            <w:shd w:val="clear" w:color="auto" w:fill="auto"/>
          </w:tcPr>
          <w:p w14:paraId="10B309D9" w14:textId="77777777" w:rsidR="001E6954" w:rsidRPr="001E6954" w:rsidRDefault="004905D6" w:rsidP="004C55D8">
            <w:pPr>
              <w:spacing w:before="40" w:after="40" w:line="240" w:lineRule="auto"/>
              <w:ind w:left="318" w:hanging="7"/>
            </w:pPr>
            <w:r w:rsidRPr="001E6954">
              <w:t>Requirement 2(3)(e)</w:t>
            </w:r>
          </w:p>
        </w:tc>
        <w:tc>
          <w:tcPr>
            <w:tcW w:w="1058" w:type="pct"/>
            <w:shd w:val="clear" w:color="auto" w:fill="auto"/>
          </w:tcPr>
          <w:p w14:paraId="10B309DA" w14:textId="1B5BE133" w:rsidR="001E6954" w:rsidRPr="00AF17FC" w:rsidRDefault="008431E7" w:rsidP="00AF17FC">
            <w:pPr>
              <w:spacing w:before="40" w:after="40" w:line="240" w:lineRule="auto"/>
              <w:jc w:val="right"/>
              <w:rPr>
                <w:color w:val="0000FF"/>
              </w:rPr>
            </w:pPr>
            <w:r>
              <w:rPr>
                <w:bCs/>
                <w:iCs/>
                <w:color w:val="00577D"/>
                <w:szCs w:val="40"/>
              </w:rPr>
              <w:t>C</w:t>
            </w:r>
            <w:r w:rsidR="004905D6" w:rsidRPr="001E6954">
              <w:rPr>
                <w:bCs/>
                <w:iCs/>
                <w:color w:val="00577D"/>
                <w:szCs w:val="40"/>
              </w:rPr>
              <w:t>ompliant</w:t>
            </w:r>
          </w:p>
        </w:tc>
      </w:tr>
      <w:tr w:rsidR="00F814F1" w14:paraId="10B309DE" w14:textId="77777777" w:rsidTr="00EB1D71">
        <w:trPr>
          <w:trHeight w:val="227"/>
        </w:trPr>
        <w:tc>
          <w:tcPr>
            <w:tcW w:w="3942" w:type="pct"/>
            <w:shd w:val="clear" w:color="auto" w:fill="auto"/>
          </w:tcPr>
          <w:p w14:paraId="10B309DC" w14:textId="77777777" w:rsidR="001E6954" w:rsidRPr="001E6954" w:rsidRDefault="004905D6" w:rsidP="003C6EC2">
            <w:pPr>
              <w:keepNext/>
              <w:spacing w:before="40" w:after="40" w:line="240" w:lineRule="auto"/>
              <w:rPr>
                <w:b/>
              </w:rPr>
            </w:pPr>
            <w:r w:rsidRPr="001E6954">
              <w:rPr>
                <w:b/>
              </w:rPr>
              <w:t>Standard 3 Personal care and clinical care</w:t>
            </w:r>
          </w:p>
        </w:tc>
        <w:tc>
          <w:tcPr>
            <w:tcW w:w="1058" w:type="pct"/>
            <w:shd w:val="clear" w:color="auto" w:fill="auto"/>
          </w:tcPr>
          <w:p w14:paraId="10B309DD" w14:textId="13DAC242" w:rsidR="001E6954" w:rsidRPr="001E6954" w:rsidRDefault="004905D6" w:rsidP="003C6EC2">
            <w:pPr>
              <w:keepNext/>
              <w:spacing w:before="40" w:after="40" w:line="240" w:lineRule="auto"/>
              <w:jc w:val="right"/>
              <w:rPr>
                <w:b/>
                <w:color w:val="0000FF"/>
              </w:rPr>
            </w:pPr>
            <w:r w:rsidRPr="001E6954">
              <w:rPr>
                <w:b/>
                <w:bCs/>
                <w:iCs/>
                <w:color w:val="00577D"/>
                <w:szCs w:val="40"/>
              </w:rPr>
              <w:t>Non-compliant</w:t>
            </w:r>
          </w:p>
        </w:tc>
      </w:tr>
      <w:tr w:rsidR="00F814F1" w14:paraId="10B309E1" w14:textId="77777777" w:rsidTr="00EB1D71">
        <w:trPr>
          <w:trHeight w:val="227"/>
        </w:trPr>
        <w:tc>
          <w:tcPr>
            <w:tcW w:w="3942" w:type="pct"/>
            <w:shd w:val="clear" w:color="auto" w:fill="auto"/>
          </w:tcPr>
          <w:p w14:paraId="10B309DF" w14:textId="77777777" w:rsidR="001E6954" w:rsidRPr="002B4C72" w:rsidRDefault="004905D6" w:rsidP="004A3816">
            <w:pPr>
              <w:spacing w:before="40" w:after="40" w:line="240" w:lineRule="auto"/>
              <w:ind w:left="312"/>
            </w:pPr>
            <w:r w:rsidRPr="001E6954">
              <w:t>Requirement 3(3)(a)</w:t>
            </w:r>
          </w:p>
        </w:tc>
        <w:tc>
          <w:tcPr>
            <w:tcW w:w="1058" w:type="pct"/>
            <w:shd w:val="clear" w:color="auto" w:fill="auto"/>
          </w:tcPr>
          <w:p w14:paraId="10B309E0" w14:textId="6FC382CD" w:rsidR="001E6954" w:rsidRPr="001E6954" w:rsidRDefault="004905D6" w:rsidP="004C55D8">
            <w:pPr>
              <w:spacing w:before="40" w:after="40" w:line="240" w:lineRule="auto"/>
              <w:ind w:left="-107"/>
              <w:jc w:val="right"/>
              <w:rPr>
                <w:color w:val="0000FF"/>
              </w:rPr>
            </w:pPr>
            <w:r w:rsidRPr="001E6954">
              <w:rPr>
                <w:bCs/>
                <w:iCs/>
                <w:color w:val="00577D"/>
                <w:szCs w:val="40"/>
              </w:rPr>
              <w:t>Non-compliant</w:t>
            </w:r>
          </w:p>
        </w:tc>
      </w:tr>
      <w:tr w:rsidR="00F814F1" w14:paraId="10B309E4" w14:textId="77777777" w:rsidTr="00EB1D71">
        <w:trPr>
          <w:trHeight w:val="227"/>
        </w:trPr>
        <w:tc>
          <w:tcPr>
            <w:tcW w:w="3942" w:type="pct"/>
            <w:shd w:val="clear" w:color="auto" w:fill="auto"/>
          </w:tcPr>
          <w:p w14:paraId="10B309E2" w14:textId="77777777" w:rsidR="001E6954" w:rsidRPr="001E6954" w:rsidRDefault="004905D6" w:rsidP="004C55D8">
            <w:pPr>
              <w:spacing w:before="40" w:after="40" w:line="240" w:lineRule="auto"/>
              <w:ind w:left="318" w:hanging="7"/>
            </w:pPr>
            <w:r w:rsidRPr="001E6954">
              <w:t>Requirement 3(3)(b)</w:t>
            </w:r>
          </w:p>
        </w:tc>
        <w:tc>
          <w:tcPr>
            <w:tcW w:w="1058" w:type="pct"/>
            <w:shd w:val="clear" w:color="auto" w:fill="auto"/>
          </w:tcPr>
          <w:p w14:paraId="10B309E3" w14:textId="3B9EA4BE" w:rsidR="001E6954" w:rsidRPr="001E6954" w:rsidRDefault="005713E6" w:rsidP="00463EF3">
            <w:pPr>
              <w:spacing w:before="40" w:after="40" w:line="240" w:lineRule="auto"/>
              <w:jc w:val="right"/>
              <w:rPr>
                <w:color w:val="0000FF"/>
              </w:rPr>
            </w:pPr>
            <w:r>
              <w:rPr>
                <w:bCs/>
                <w:iCs/>
                <w:color w:val="00577D"/>
                <w:szCs w:val="40"/>
              </w:rPr>
              <w:t>C</w:t>
            </w:r>
            <w:r w:rsidR="004905D6" w:rsidRPr="001E6954">
              <w:rPr>
                <w:bCs/>
                <w:iCs/>
                <w:color w:val="00577D"/>
                <w:szCs w:val="40"/>
              </w:rPr>
              <w:t>ompliant</w:t>
            </w:r>
          </w:p>
        </w:tc>
      </w:tr>
      <w:tr w:rsidR="00F814F1" w14:paraId="10B309E7" w14:textId="77777777" w:rsidTr="00EB1D71">
        <w:trPr>
          <w:trHeight w:val="227"/>
        </w:trPr>
        <w:tc>
          <w:tcPr>
            <w:tcW w:w="3942" w:type="pct"/>
            <w:shd w:val="clear" w:color="auto" w:fill="auto"/>
          </w:tcPr>
          <w:p w14:paraId="10B309E5" w14:textId="77777777" w:rsidR="001E6954" w:rsidRPr="001E6954" w:rsidRDefault="004905D6" w:rsidP="004C55D8">
            <w:pPr>
              <w:spacing w:before="40" w:after="40" w:line="240" w:lineRule="auto"/>
              <w:ind w:left="318" w:hanging="7"/>
            </w:pPr>
            <w:r w:rsidRPr="001E6954">
              <w:t>Requirement 3(3)(c)</w:t>
            </w:r>
          </w:p>
        </w:tc>
        <w:tc>
          <w:tcPr>
            <w:tcW w:w="1058" w:type="pct"/>
            <w:shd w:val="clear" w:color="auto" w:fill="auto"/>
          </w:tcPr>
          <w:p w14:paraId="10B309E6" w14:textId="366A5B8B" w:rsidR="001E6954" w:rsidRPr="001E6954" w:rsidRDefault="004905D6" w:rsidP="00463EF3">
            <w:pPr>
              <w:spacing w:before="40" w:after="40" w:line="240" w:lineRule="auto"/>
              <w:jc w:val="right"/>
              <w:rPr>
                <w:color w:val="0000FF"/>
              </w:rPr>
            </w:pPr>
            <w:r w:rsidRPr="001E6954">
              <w:rPr>
                <w:bCs/>
                <w:iCs/>
                <w:color w:val="00577D"/>
                <w:szCs w:val="40"/>
              </w:rPr>
              <w:t>Compliant</w:t>
            </w:r>
          </w:p>
        </w:tc>
      </w:tr>
      <w:tr w:rsidR="00F814F1" w14:paraId="10B30A1A" w14:textId="77777777" w:rsidTr="00EB1D71">
        <w:trPr>
          <w:trHeight w:val="227"/>
        </w:trPr>
        <w:tc>
          <w:tcPr>
            <w:tcW w:w="3942" w:type="pct"/>
            <w:shd w:val="clear" w:color="auto" w:fill="auto"/>
          </w:tcPr>
          <w:p w14:paraId="10B30A18" w14:textId="77777777" w:rsidR="001E6954" w:rsidRPr="001E6954" w:rsidRDefault="004905D6" w:rsidP="003C6EC2">
            <w:pPr>
              <w:keepNext/>
              <w:spacing w:before="40" w:after="40" w:line="240" w:lineRule="auto"/>
              <w:rPr>
                <w:b/>
              </w:rPr>
            </w:pPr>
            <w:r w:rsidRPr="001E6954">
              <w:rPr>
                <w:b/>
              </w:rPr>
              <w:t>Standard 6 Feedback and complaints</w:t>
            </w:r>
          </w:p>
        </w:tc>
        <w:tc>
          <w:tcPr>
            <w:tcW w:w="1058" w:type="pct"/>
            <w:shd w:val="clear" w:color="auto" w:fill="auto"/>
          </w:tcPr>
          <w:p w14:paraId="10B30A19" w14:textId="0C0D464B" w:rsidR="001E6954" w:rsidRPr="001E6954" w:rsidRDefault="00630D79" w:rsidP="003C6EC2">
            <w:pPr>
              <w:keepNext/>
              <w:spacing w:before="40" w:after="40" w:line="240" w:lineRule="auto"/>
              <w:jc w:val="right"/>
              <w:rPr>
                <w:b/>
                <w:color w:val="0000FF"/>
              </w:rPr>
            </w:pPr>
          </w:p>
        </w:tc>
      </w:tr>
      <w:tr w:rsidR="00F814F1" w14:paraId="10B30A23" w14:textId="77777777" w:rsidTr="00EB1D71">
        <w:trPr>
          <w:trHeight w:val="227"/>
        </w:trPr>
        <w:tc>
          <w:tcPr>
            <w:tcW w:w="3942" w:type="pct"/>
            <w:shd w:val="clear" w:color="auto" w:fill="auto"/>
          </w:tcPr>
          <w:p w14:paraId="10B30A21" w14:textId="77777777" w:rsidR="001E6954" w:rsidRPr="001E6954" w:rsidRDefault="004905D6" w:rsidP="004C55D8">
            <w:pPr>
              <w:spacing w:before="40" w:after="40" w:line="240" w:lineRule="auto"/>
              <w:ind w:left="318" w:hanging="7"/>
            </w:pPr>
            <w:r w:rsidRPr="001E6954">
              <w:t>Requirement 6(3)(c)</w:t>
            </w:r>
          </w:p>
        </w:tc>
        <w:tc>
          <w:tcPr>
            <w:tcW w:w="1058" w:type="pct"/>
            <w:shd w:val="clear" w:color="auto" w:fill="auto"/>
          </w:tcPr>
          <w:p w14:paraId="10B30A22" w14:textId="5C4988AD" w:rsidR="001E6954" w:rsidRPr="001E6954" w:rsidRDefault="004905D6" w:rsidP="00463EF3">
            <w:pPr>
              <w:spacing w:before="40" w:after="40" w:line="240" w:lineRule="auto"/>
              <w:jc w:val="right"/>
              <w:rPr>
                <w:color w:val="0000FF"/>
              </w:rPr>
            </w:pPr>
            <w:r w:rsidRPr="001E6954">
              <w:rPr>
                <w:bCs/>
                <w:iCs/>
                <w:color w:val="00577D"/>
                <w:szCs w:val="40"/>
              </w:rPr>
              <w:t>Compliant</w:t>
            </w:r>
          </w:p>
        </w:tc>
      </w:tr>
      <w:tr w:rsidR="00F814F1" w14:paraId="10B30A3B" w14:textId="77777777" w:rsidTr="00EB1D71">
        <w:trPr>
          <w:trHeight w:val="227"/>
        </w:trPr>
        <w:tc>
          <w:tcPr>
            <w:tcW w:w="3942" w:type="pct"/>
            <w:shd w:val="clear" w:color="auto" w:fill="auto"/>
          </w:tcPr>
          <w:p w14:paraId="10B30A39" w14:textId="77777777" w:rsidR="001E6954" w:rsidRPr="001E6954" w:rsidRDefault="004905D6" w:rsidP="003C6EC2">
            <w:pPr>
              <w:keepNext/>
              <w:spacing w:before="40" w:after="40" w:line="240" w:lineRule="auto"/>
              <w:rPr>
                <w:b/>
              </w:rPr>
            </w:pPr>
            <w:r w:rsidRPr="001E6954">
              <w:rPr>
                <w:b/>
              </w:rPr>
              <w:t>Standard 8 Organisational governance</w:t>
            </w:r>
          </w:p>
        </w:tc>
        <w:tc>
          <w:tcPr>
            <w:tcW w:w="1058" w:type="pct"/>
            <w:shd w:val="clear" w:color="auto" w:fill="auto"/>
          </w:tcPr>
          <w:p w14:paraId="10B30A3A" w14:textId="50947E19" w:rsidR="001E6954" w:rsidRPr="001E6954" w:rsidRDefault="00630D79" w:rsidP="003C6EC2">
            <w:pPr>
              <w:keepNext/>
              <w:spacing w:before="40" w:after="40" w:line="240" w:lineRule="auto"/>
              <w:jc w:val="right"/>
              <w:rPr>
                <w:b/>
                <w:color w:val="0000FF"/>
              </w:rPr>
            </w:pPr>
          </w:p>
        </w:tc>
      </w:tr>
      <w:tr w:rsidR="00F814F1" w14:paraId="10B30A47" w14:textId="77777777" w:rsidTr="00EB1D71">
        <w:trPr>
          <w:trHeight w:val="227"/>
        </w:trPr>
        <w:tc>
          <w:tcPr>
            <w:tcW w:w="3942" w:type="pct"/>
            <w:shd w:val="clear" w:color="auto" w:fill="auto"/>
          </w:tcPr>
          <w:p w14:paraId="10B30A45" w14:textId="77777777" w:rsidR="001E6954" w:rsidRPr="001E6954" w:rsidRDefault="004905D6" w:rsidP="004C55D8">
            <w:pPr>
              <w:spacing w:before="40" w:after="40" w:line="240" w:lineRule="auto"/>
              <w:ind w:left="318" w:hanging="7"/>
            </w:pPr>
            <w:r w:rsidRPr="001E6954">
              <w:t>Requirement 8(3)(d)</w:t>
            </w:r>
          </w:p>
        </w:tc>
        <w:tc>
          <w:tcPr>
            <w:tcW w:w="1058" w:type="pct"/>
            <w:shd w:val="clear" w:color="auto" w:fill="auto"/>
          </w:tcPr>
          <w:p w14:paraId="10B30A46" w14:textId="1D2AB460" w:rsidR="001E6954" w:rsidRPr="001E6954" w:rsidRDefault="002A2CAE" w:rsidP="00463EF3">
            <w:pPr>
              <w:spacing w:before="40" w:after="40" w:line="240" w:lineRule="auto"/>
              <w:jc w:val="right"/>
              <w:rPr>
                <w:color w:val="0000FF"/>
              </w:rPr>
            </w:pPr>
            <w:r>
              <w:rPr>
                <w:bCs/>
                <w:iCs/>
                <w:color w:val="00577D"/>
                <w:szCs w:val="40"/>
              </w:rPr>
              <w:t>C</w:t>
            </w:r>
            <w:r w:rsidR="004905D6" w:rsidRPr="001E6954">
              <w:rPr>
                <w:bCs/>
                <w:iCs/>
                <w:color w:val="00577D"/>
                <w:szCs w:val="40"/>
              </w:rPr>
              <w:t>ompliant</w:t>
            </w:r>
          </w:p>
        </w:tc>
      </w:tr>
      <w:bookmarkEnd w:id="2"/>
    </w:tbl>
    <w:p w14:paraId="10B30A4B" w14:textId="77777777" w:rsidR="008A22FF" w:rsidRDefault="00630D7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0B30A4C" w14:textId="77777777" w:rsidR="007F5256" w:rsidRPr="00D21DCD" w:rsidRDefault="004905D6" w:rsidP="00EC5474">
      <w:pPr>
        <w:pStyle w:val="Heading1"/>
      </w:pPr>
      <w:r>
        <w:lastRenderedPageBreak/>
        <w:t>Detailed assessment</w:t>
      </w:r>
    </w:p>
    <w:p w14:paraId="10B30A4D" w14:textId="77777777" w:rsidR="001E6954" w:rsidRPr="00D63989" w:rsidRDefault="004905D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B30A4E" w14:textId="77777777" w:rsidR="001E6954" w:rsidRPr="001E6954" w:rsidRDefault="004905D6" w:rsidP="001E6954">
      <w:pPr>
        <w:rPr>
          <w:color w:val="auto"/>
        </w:rPr>
      </w:pPr>
      <w:r w:rsidRPr="00D63989">
        <w:t>The report also specifies areas in which improvements must be made to ensure the Quality Standards are complied with.</w:t>
      </w:r>
    </w:p>
    <w:p w14:paraId="10B30A4F" w14:textId="77777777" w:rsidR="001E6954" w:rsidRPr="00D63989" w:rsidRDefault="004905D6" w:rsidP="001E6954">
      <w:r w:rsidRPr="00D63989">
        <w:t>The following information has been taken into account in developing this performance report:</w:t>
      </w:r>
    </w:p>
    <w:p w14:paraId="10B30A50" w14:textId="5FD204CC" w:rsidR="004B33E7" w:rsidRPr="003246C4" w:rsidRDefault="004905D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3246C4">
        <w:t>informed by a site assessment, observations at the service, review of documents and interviews with staff, consumers/representatives and others</w:t>
      </w:r>
      <w:r w:rsidR="003246C4" w:rsidRPr="003246C4">
        <w:t>.</w:t>
      </w:r>
    </w:p>
    <w:p w14:paraId="10B30A51" w14:textId="675E8322" w:rsidR="004B33E7" w:rsidRPr="00365DAE" w:rsidRDefault="004905D6" w:rsidP="004B33E7">
      <w:pPr>
        <w:pStyle w:val="ListBullet"/>
      </w:pPr>
      <w:r w:rsidRPr="003246C4">
        <w:t>the provider’s response to the Assessment Con</w:t>
      </w:r>
      <w:r>
        <w:t>tact - Site report</w:t>
      </w:r>
      <w:r w:rsidRPr="00365DAE">
        <w:t xml:space="preserve"> </w:t>
      </w:r>
      <w:r>
        <w:t>received</w:t>
      </w:r>
      <w:r w:rsidRPr="00365DAE">
        <w:t xml:space="preserve"> </w:t>
      </w:r>
      <w:r w:rsidR="00457323">
        <w:t>13 January 2021</w:t>
      </w:r>
    </w:p>
    <w:p w14:paraId="10B30A54" w14:textId="77777777" w:rsidR="00095CD4" w:rsidRDefault="00630D79" w:rsidP="00095CD4">
      <w:pPr>
        <w:sectPr w:rsidR="00095CD4" w:rsidSect="005058B8">
          <w:headerReference w:type="first" r:id="rId18"/>
          <w:pgSz w:w="11906" w:h="16838"/>
          <w:pgMar w:top="1701" w:right="1418" w:bottom="1418" w:left="1418" w:header="709" w:footer="397" w:gutter="0"/>
          <w:cols w:space="708"/>
          <w:docGrid w:linePitch="360"/>
        </w:sectPr>
      </w:pPr>
    </w:p>
    <w:p w14:paraId="10B30A76" w14:textId="5AA3B4AB" w:rsidR="00154403" w:rsidRDefault="00630D79" w:rsidP="00154403">
      <w:pPr>
        <w:rPr>
          <w:rFonts w:eastAsia="Calibri"/>
          <w:color w:val="0000FF"/>
          <w:lang w:eastAsia="en-US"/>
        </w:rPr>
      </w:pPr>
    </w:p>
    <w:p w14:paraId="10B30A77" w14:textId="77777777" w:rsidR="00154403" w:rsidRPr="00154403" w:rsidRDefault="00630D79" w:rsidP="00154403"/>
    <w:p w14:paraId="10B30A78" w14:textId="77777777" w:rsidR="00ED6B57" w:rsidRDefault="00630D79"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0B30A79" w14:textId="7CAD518B" w:rsidR="00CB3BA9" w:rsidRDefault="004905D6"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0B30B59" wp14:editId="10B30B5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68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10B30A7A" w14:textId="77777777" w:rsidR="00ED6B57" w:rsidRPr="00ED6B57" w:rsidRDefault="004905D6" w:rsidP="00ED6B57">
      <w:pPr>
        <w:pStyle w:val="Heading3"/>
        <w:shd w:val="clear" w:color="auto" w:fill="F2F2F2" w:themeFill="background1" w:themeFillShade="F2"/>
      </w:pPr>
      <w:r w:rsidRPr="00ED6B57">
        <w:t>Consumer outcome:</w:t>
      </w:r>
    </w:p>
    <w:p w14:paraId="10B30A7B" w14:textId="77777777" w:rsidR="00ED6B57" w:rsidRPr="00ED6B57" w:rsidRDefault="004905D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B30A7C" w14:textId="77777777" w:rsidR="00ED6B57" w:rsidRPr="00ED6B57" w:rsidRDefault="004905D6" w:rsidP="00ED6B57">
      <w:pPr>
        <w:pStyle w:val="Heading3"/>
        <w:shd w:val="clear" w:color="auto" w:fill="F2F2F2" w:themeFill="background1" w:themeFillShade="F2"/>
      </w:pPr>
      <w:r w:rsidRPr="00ED6B57">
        <w:t>Organisation statement:</w:t>
      </w:r>
    </w:p>
    <w:p w14:paraId="10B30A7D" w14:textId="77777777" w:rsidR="00ED6B57" w:rsidRPr="00ED6B57" w:rsidRDefault="004905D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B30A7E" w14:textId="77777777" w:rsidR="00ED6B57" w:rsidRDefault="004905D6" w:rsidP="00ED6B57">
      <w:pPr>
        <w:pStyle w:val="Heading2"/>
      </w:pPr>
      <w:r>
        <w:t xml:space="preserve">Assessment </w:t>
      </w:r>
      <w:r w:rsidRPr="002B2C0F">
        <w:t>of Standard</w:t>
      </w:r>
      <w:r>
        <w:t xml:space="preserve"> 2</w:t>
      </w:r>
    </w:p>
    <w:p w14:paraId="7D5F9CA0" w14:textId="77777777" w:rsidR="00C946EC" w:rsidRPr="00163FEE" w:rsidRDefault="00C946EC" w:rsidP="00C946E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0B30A7F" w14:textId="29E502C4" w:rsidR="00154403" w:rsidRDefault="00C946EC" w:rsidP="00C946EC">
      <w:pPr>
        <w:rPr>
          <w:rFonts w:eastAsia="Calibri"/>
          <w:lang w:eastAsia="en-US"/>
        </w:rPr>
      </w:pPr>
      <w:r w:rsidRPr="0067558E">
        <w:rPr>
          <w:rFonts w:eastAsia="Calibri"/>
          <w:color w:val="auto"/>
          <w:lang w:eastAsia="en-US"/>
        </w:rPr>
        <w:t xml:space="preserve">Most sampled consumers considered that </w:t>
      </w:r>
      <w:r w:rsidRPr="00163FEE">
        <w:rPr>
          <w:rFonts w:eastAsia="Calibri"/>
          <w:lang w:eastAsia="en-US"/>
        </w:rPr>
        <w:t>they feel like partners in the ongoing assessment and planning of their care and services.</w:t>
      </w:r>
    </w:p>
    <w:p w14:paraId="0A8069C7" w14:textId="197AC847" w:rsidR="00FF1453" w:rsidRPr="00275101" w:rsidRDefault="002C2F03" w:rsidP="00FF1453">
      <w:pPr>
        <w:rPr>
          <w:rFonts w:eastAsia="Calibri"/>
          <w:color w:val="auto"/>
          <w:lang w:eastAsia="en-US"/>
        </w:rPr>
      </w:pPr>
      <w:r w:rsidRPr="00A83BB4">
        <w:rPr>
          <w:rFonts w:eastAsia="Calibri"/>
          <w:color w:val="auto"/>
          <w:lang w:eastAsia="en-US"/>
        </w:rPr>
        <w:t>The service has system</w:t>
      </w:r>
      <w:r w:rsidR="0003538D">
        <w:rPr>
          <w:rFonts w:eastAsia="Calibri"/>
          <w:color w:val="auto"/>
          <w:lang w:eastAsia="en-US"/>
        </w:rPr>
        <w:t>s</w:t>
      </w:r>
      <w:r w:rsidRPr="00A83BB4">
        <w:rPr>
          <w:rFonts w:eastAsia="Calibri"/>
          <w:color w:val="auto"/>
          <w:lang w:eastAsia="en-US"/>
        </w:rPr>
        <w:t xml:space="preserve"> and processes to ensure assessment and planning occurs on entry to the service and</w:t>
      </w:r>
      <w:r w:rsidR="0003538D">
        <w:rPr>
          <w:rFonts w:eastAsia="Calibri"/>
          <w:color w:val="auto"/>
          <w:lang w:eastAsia="en-US"/>
        </w:rPr>
        <w:t xml:space="preserve"> this</w:t>
      </w:r>
      <w:r w:rsidRPr="00A83BB4">
        <w:rPr>
          <w:rFonts w:eastAsia="Calibri"/>
          <w:color w:val="auto"/>
          <w:lang w:eastAsia="en-US"/>
        </w:rPr>
        <w:t xml:space="preserve"> includes </w:t>
      </w:r>
      <w:r w:rsidR="00CF77C2" w:rsidRPr="00950611">
        <w:t>consideration of risks to the consumer’s health and well-being</w:t>
      </w:r>
      <w:r w:rsidR="00950611" w:rsidRPr="00950611">
        <w:rPr>
          <w:rFonts w:eastAsia="Calibri"/>
          <w:color w:val="auto"/>
          <w:lang w:eastAsia="en-US"/>
        </w:rPr>
        <w:t>.</w:t>
      </w:r>
      <w:r w:rsidRPr="00A83BB4">
        <w:rPr>
          <w:rFonts w:eastAsia="Calibri"/>
          <w:color w:val="auto"/>
          <w:lang w:eastAsia="en-US"/>
        </w:rPr>
        <w:t xml:space="preserve"> </w:t>
      </w:r>
      <w:r w:rsidR="003C17BE">
        <w:rPr>
          <w:rFonts w:eastAsia="Calibri"/>
          <w:color w:val="auto"/>
          <w:lang w:eastAsia="en-US"/>
        </w:rPr>
        <w:t>W</w:t>
      </w:r>
      <w:r w:rsidRPr="00A83BB4">
        <w:rPr>
          <w:rFonts w:eastAsia="Calibri"/>
          <w:color w:val="auto"/>
          <w:lang w:eastAsia="en-US"/>
        </w:rPr>
        <w:t xml:space="preserve">hile the service has a system of regular reassessment of care and review when incidents impact on </w:t>
      </w:r>
      <w:proofErr w:type="spellStart"/>
      <w:r w:rsidRPr="00A83BB4">
        <w:rPr>
          <w:rFonts w:eastAsia="Calibri"/>
          <w:color w:val="auto"/>
          <w:lang w:eastAsia="en-US"/>
        </w:rPr>
        <w:t>consumers</w:t>
      </w:r>
      <w:proofErr w:type="spellEnd"/>
      <w:r w:rsidRPr="00A83BB4">
        <w:rPr>
          <w:rFonts w:eastAsia="Calibri"/>
          <w:color w:val="auto"/>
          <w:lang w:eastAsia="en-US"/>
        </w:rPr>
        <w:t xml:space="preserve"> needs</w:t>
      </w:r>
      <w:r w:rsidR="005E07E7">
        <w:rPr>
          <w:rFonts w:eastAsia="Calibri"/>
          <w:color w:val="auto"/>
          <w:lang w:eastAsia="en-US"/>
        </w:rPr>
        <w:t>,</w:t>
      </w:r>
      <w:r w:rsidRPr="00A83BB4">
        <w:rPr>
          <w:rFonts w:eastAsia="Calibri"/>
          <w:color w:val="auto"/>
          <w:lang w:eastAsia="en-US"/>
        </w:rPr>
        <w:t xml:space="preserve"> these processes </w:t>
      </w:r>
      <w:r w:rsidR="00712EF7">
        <w:rPr>
          <w:rFonts w:eastAsia="Calibri"/>
          <w:color w:val="auto"/>
          <w:lang w:eastAsia="en-US"/>
        </w:rPr>
        <w:t xml:space="preserve">are </w:t>
      </w:r>
      <w:r w:rsidR="003C17BE">
        <w:rPr>
          <w:rFonts w:eastAsia="Calibri"/>
          <w:color w:val="auto"/>
          <w:lang w:eastAsia="en-US"/>
        </w:rPr>
        <w:t xml:space="preserve">not </w:t>
      </w:r>
      <w:r w:rsidR="003B3BB6">
        <w:rPr>
          <w:rFonts w:eastAsia="Calibri"/>
          <w:color w:val="auto"/>
          <w:lang w:eastAsia="en-US"/>
        </w:rPr>
        <w:t xml:space="preserve">always </w:t>
      </w:r>
      <w:r w:rsidR="003C17BE">
        <w:rPr>
          <w:rFonts w:eastAsia="Calibri"/>
          <w:color w:val="auto"/>
          <w:lang w:eastAsia="en-US"/>
        </w:rPr>
        <w:t>followed</w:t>
      </w:r>
      <w:r w:rsidR="00C613E3">
        <w:rPr>
          <w:rFonts w:eastAsia="Calibri"/>
          <w:color w:val="auto"/>
          <w:lang w:eastAsia="en-US"/>
        </w:rPr>
        <w:t xml:space="preserve"> </w:t>
      </w:r>
      <w:r w:rsidRPr="00A83BB4">
        <w:rPr>
          <w:rFonts w:eastAsia="Calibri"/>
          <w:color w:val="auto"/>
          <w:lang w:eastAsia="en-US"/>
        </w:rPr>
        <w:t>to determine the effectiveness of planned care</w:t>
      </w:r>
      <w:r w:rsidR="003B3BB6">
        <w:rPr>
          <w:rFonts w:eastAsia="Calibri"/>
          <w:color w:val="auto"/>
          <w:lang w:eastAsia="en-US"/>
        </w:rPr>
        <w:t>. T</w:t>
      </w:r>
      <w:r w:rsidR="00047AAC" w:rsidRPr="00A83BB4">
        <w:rPr>
          <w:rFonts w:eastAsia="Calibri"/>
          <w:color w:val="auto"/>
          <w:lang w:eastAsia="en-US"/>
        </w:rPr>
        <w:t>he approved provider has taken steps to remedy this</w:t>
      </w:r>
      <w:r w:rsidR="00EF7585">
        <w:rPr>
          <w:rFonts w:eastAsia="Calibri"/>
          <w:color w:val="auto"/>
          <w:lang w:eastAsia="en-US"/>
        </w:rPr>
        <w:t xml:space="preserve"> for this consumer</w:t>
      </w:r>
      <w:r w:rsidR="00A1655A">
        <w:rPr>
          <w:rFonts w:eastAsia="Calibri"/>
          <w:color w:val="auto"/>
          <w:lang w:eastAsia="en-US"/>
        </w:rPr>
        <w:t xml:space="preserve">. </w:t>
      </w:r>
      <w:r w:rsidR="00FF1453" w:rsidRPr="00FF1453">
        <w:t xml:space="preserve">Assessment and planning </w:t>
      </w:r>
      <w:proofErr w:type="gramStart"/>
      <w:r w:rsidR="00FF1453" w:rsidRPr="00FF1453">
        <w:t>identifies</w:t>
      </w:r>
      <w:proofErr w:type="gramEnd"/>
      <w:r w:rsidR="00FF1453" w:rsidRPr="00FF1453">
        <w:t xml:space="preserve"> and addresses the consumer’s current needs, goals and preferences, including advance care planning and end of life planning if the consumer wishes.</w:t>
      </w:r>
    </w:p>
    <w:p w14:paraId="112D1E22" w14:textId="77777777" w:rsidR="00075588" w:rsidRPr="00075588" w:rsidRDefault="00075588" w:rsidP="00075588">
      <w:pPr>
        <w:rPr>
          <w:rFonts w:eastAsia="Calibri"/>
          <w:color w:val="auto"/>
          <w:lang w:eastAsia="en-US"/>
        </w:rPr>
      </w:pPr>
      <w:r w:rsidRPr="00075588">
        <w:rPr>
          <w:rFonts w:eastAsia="Calibri"/>
          <w:color w:val="auto"/>
          <w:lang w:eastAsia="en-US"/>
        </w:rPr>
        <w:t>The Assessment Team did not assess all requirements and therefore an overall rating for the Quality Standard is not provided.</w:t>
      </w:r>
    </w:p>
    <w:p w14:paraId="10B30A81" w14:textId="1F52A094" w:rsidR="00ED6B57" w:rsidRDefault="004905D6" w:rsidP="00ED6B57">
      <w:pPr>
        <w:pStyle w:val="Heading2"/>
      </w:pPr>
      <w:r>
        <w:lastRenderedPageBreak/>
        <w:t>Assessment of Standard 2 Requirements</w:t>
      </w:r>
      <w:r w:rsidRPr="0066387A">
        <w:rPr>
          <w:i/>
          <w:color w:val="0000FF"/>
          <w:sz w:val="24"/>
          <w:szCs w:val="24"/>
        </w:rPr>
        <w:t xml:space="preserve"> </w:t>
      </w:r>
    </w:p>
    <w:p w14:paraId="10B30A82" w14:textId="4DCB1F8F" w:rsidR="00934888" w:rsidRDefault="004905D6" w:rsidP="00934888">
      <w:pPr>
        <w:pStyle w:val="Heading3"/>
      </w:pPr>
      <w:r w:rsidRPr="00051035">
        <w:t xml:space="preserve">Requirement </w:t>
      </w:r>
      <w:r>
        <w:t>2</w:t>
      </w:r>
      <w:r w:rsidRPr="00051035">
        <w:t>(3)(a)</w:t>
      </w:r>
      <w:r w:rsidRPr="00051035">
        <w:tab/>
        <w:t>Compliant</w:t>
      </w:r>
    </w:p>
    <w:p w14:paraId="10B30A83" w14:textId="77777777" w:rsidR="00853601" w:rsidRPr="004A3816" w:rsidRDefault="004905D6" w:rsidP="00853601">
      <w:pPr>
        <w:rPr>
          <w:i/>
        </w:rPr>
      </w:pPr>
      <w:r w:rsidRPr="004A3816">
        <w:rPr>
          <w:i/>
        </w:rPr>
        <w:t>Assessment and planning, including consideration of risks to the consumer’s health and well-being, informs the delivery of safe and effective care and services.</w:t>
      </w:r>
    </w:p>
    <w:p w14:paraId="10B30A84" w14:textId="4A33470A" w:rsidR="00853601" w:rsidRDefault="006C0307" w:rsidP="00853601">
      <w:r>
        <w:t xml:space="preserve">The Assessment Team </w:t>
      </w:r>
      <w:r w:rsidR="00C36E69">
        <w:t>found that a</w:t>
      </w:r>
      <w:r w:rsidR="00C36E69" w:rsidRPr="00C36E69">
        <w:t>ssessment and planning, including consideration of risks to the consumer’s health and well-being, informs the delivery of safe and effective care and services.</w:t>
      </w:r>
    </w:p>
    <w:p w14:paraId="70EDCF8A" w14:textId="6A00D1C6" w:rsidR="003C6761" w:rsidRPr="006C0307" w:rsidRDefault="00A5558A" w:rsidP="00233626">
      <w:pPr>
        <w:spacing w:before="120"/>
      </w:pPr>
      <w:r w:rsidRPr="00534746">
        <w:rPr>
          <w:color w:val="auto"/>
        </w:rPr>
        <w:t>I am of the view that the approved provider compl</w:t>
      </w:r>
      <w:r>
        <w:rPr>
          <w:color w:val="auto"/>
        </w:rPr>
        <w:t>ies</w:t>
      </w:r>
      <w:r w:rsidRPr="00534746">
        <w:rPr>
          <w:color w:val="auto"/>
        </w:rPr>
        <w:t xml:space="preserve"> with this requirement as risks to consumers health and well-being adequately </w:t>
      </w:r>
      <w:r>
        <w:rPr>
          <w:color w:val="auto"/>
        </w:rPr>
        <w:t>inform the delivery of safe and effective care and services.</w:t>
      </w:r>
    </w:p>
    <w:p w14:paraId="10B30A85" w14:textId="323CD4CF" w:rsidR="00934888" w:rsidRDefault="004905D6" w:rsidP="00934888">
      <w:pPr>
        <w:pStyle w:val="Heading3"/>
      </w:pPr>
      <w:r>
        <w:t>Requirement 2(3)(b)</w:t>
      </w:r>
      <w:r>
        <w:tab/>
      </w:r>
      <w:r w:rsidR="00B46B41">
        <w:t>C</w:t>
      </w:r>
      <w:r>
        <w:t>ompliant</w:t>
      </w:r>
    </w:p>
    <w:p w14:paraId="10B30A86" w14:textId="77777777" w:rsidR="00853601" w:rsidRPr="004A3816" w:rsidRDefault="004905D6" w:rsidP="00853601">
      <w:pPr>
        <w:rPr>
          <w:i/>
        </w:rPr>
      </w:pPr>
      <w:r w:rsidRPr="004A3816">
        <w:rPr>
          <w:i/>
        </w:rPr>
        <w:t>Assessment and planning identifies and addresses the consumer’s current needs, goals and preferences, including advance care planning and end of life planning if the consumer wishes.</w:t>
      </w:r>
    </w:p>
    <w:p w14:paraId="16BC71CF" w14:textId="77777777" w:rsidR="001C7609" w:rsidRDefault="003C7C94" w:rsidP="00B46B41">
      <w:pPr>
        <w:rPr>
          <w:rFonts w:eastAsia="Calibri"/>
          <w:color w:val="auto"/>
        </w:rPr>
      </w:pPr>
      <w:r w:rsidRPr="00DA16EE">
        <w:rPr>
          <w:color w:val="auto"/>
        </w:rPr>
        <w:t xml:space="preserve">The Assessment Team found that the service does not demonstrate assessment and planning identifies and addresses the consumer’s current needs, goals and preferences, including advance care planning and end of life planning if the consumer </w:t>
      </w:r>
      <w:proofErr w:type="spellStart"/>
      <w:proofErr w:type="gramStart"/>
      <w:r w:rsidRPr="00DA16EE">
        <w:rPr>
          <w:color w:val="auto"/>
        </w:rPr>
        <w:t>wishes.</w:t>
      </w:r>
      <w:r w:rsidR="00962D37">
        <w:rPr>
          <w:color w:val="auto"/>
        </w:rPr>
        <w:t>The</w:t>
      </w:r>
      <w:proofErr w:type="spellEnd"/>
      <w:proofErr w:type="gramEnd"/>
      <w:r w:rsidR="00962D37">
        <w:rPr>
          <w:color w:val="auto"/>
        </w:rPr>
        <w:t xml:space="preserve"> Assessment Team </w:t>
      </w:r>
      <w:r w:rsidR="0033792D">
        <w:rPr>
          <w:color w:val="auto"/>
        </w:rPr>
        <w:t>provided information that c</w:t>
      </w:r>
      <w:r w:rsidR="0033792D" w:rsidRPr="00DA16EE">
        <w:rPr>
          <w:color w:val="auto"/>
        </w:rPr>
        <w:t xml:space="preserve">onsumer care and services plans do not always clearly </w:t>
      </w:r>
      <w:r w:rsidR="00DE04CE">
        <w:rPr>
          <w:color w:val="auto"/>
        </w:rPr>
        <w:t>address their</w:t>
      </w:r>
      <w:r w:rsidR="0033792D" w:rsidRPr="00DA16EE">
        <w:rPr>
          <w:color w:val="auto"/>
        </w:rPr>
        <w:t xml:space="preserve"> current needs, goals and preferences across the different care domains</w:t>
      </w:r>
      <w:r w:rsidR="00B46B41">
        <w:rPr>
          <w:color w:val="auto"/>
        </w:rPr>
        <w:t xml:space="preserve">. </w:t>
      </w:r>
      <w:r w:rsidR="001B0119" w:rsidRPr="00CB0395">
        <w:rPr>
          <w:color w:val="auto"/>
        </w:rPr>
        <w:t>The Assessment Team identified one co</w:t>
      </w:r>
      <w:r w:rsidR="00503DB1" w:rsidRPr="00CB0395">
        <w:rPr>
          <w:color w:val="auto"/>
        </w:rPr>
        <w:t>n</w:t>
      </w:r>
      <w:r w:rsidR="001B0119" w:rsidRPr="00CB0395">
        <w:rPr>
          <w:color w:val="auto"/>
        </w:rPr>
        <w:t xml:space="preserve">sumer </w:t>
      </w:r>
      <w:r w:rsidR="00503DB1" w:rsidRPr="00CB0395">
        <w:rPr>
          <w:color w:val="auto"/>
        </w:rPr>
        <w:t xml:space="preserve">for whom their </w:t>
      </w:r>
      <w:r w:rsidR="00C152F4" w:rsidRPr="00CB0395">
        <w:rPr>
          <w:rFonts w:eastAsia="Calibri"/>
          <w:color w:val="auto"/>
        </w:rPr>
        <w:t xml:space="preserve">assessment and agreed care and services plan had been left blank including, spiritual and pastoral support, emotional support, and special equipment required. </w:t>
      </w:r>
    </w:p>
    <w:p w14:paraId="0DDEC141" w14:textId="11A58A6F" w:rsidR="00B46B41" w:rsidRDefault="008D51CA" w:rsidP="00B46B41">
      <w:pPr>
        <w:rPr>
          <w:color w:val="auto"/>
        </w:rPr>
      </w:pPr>
      <w:r w:rsidRPr="00B46B41">
        <w:rPr>
          <w:color w:val="auto"/>
        </w:rPr>
        <w:t>The approved provider in their response acknowledged th</w:t>
      </w:r>
      <w:r w:rsidR="00BE6730">
        <w:rPr>
          <w:color w:val="auto"/>
        </w:rPr>
        <w:t>e</w:t>
      </w:r>
      <w:r w:rsidRPr="00B46B41">
        <w:rPr>
          <w:color w:val="auto"/>
        </w:rPr>
        <w:t xml:space="preserve"> information in this consumer</w:t>
      </w:r>
      <w:r w:rsidR="009D2F54">
        <w:rPr>
          <w:color w:val="auto"/>
        </w:rPr>
        <w:t>’</w:t>
      </w:r>
      <w:r w:rsidRPr="00B46B41">
        <w:rPr>
          <w:color w:val="auto"/>
        </w:rPr>
        <w:t xml:space="preserve">s care </w:t>
      </w:r>
      <w:r w:rsidR="00772661" w:rsidRPr="00B46B41">
        <w:rPr>
          <w:color w:val="auto"/>
        </w:rPr>
        <w:t xml:space="preserve">plan </w:t>
      </w:r>
      <w:r w:rsidR="008E62FB" w:rsidRPr="00B46B41">
        <w:rPr>
          <w:color w:val="auto"/>
        </w:rPr>
        <w:t xml:space="preserve">was left </w:t>
      </w:r>
      <w:r w:rsidR="00713283" w:rsidRPr="00B46B41">
        <w:rPr>
          <w:color w:val="auto"/>
        </w:rPr>
        <w:t>blank but</w:t>
      </w:r>
      <w:r w:rsidR="009E267E" w:rsidRPr="00B46B41">
        <w:rPr>
          <w:color w:val="auto"/>
        </w:rPr>
        <w:t xml:space="preserve"> highlighted that the consumer was </w:t>
      </w:r>
      <w:r w:rsidR="00713283" w:rsidRPr="00B46B41">
        <w:rPr>
          <w:color w:val="auto"/>
        </w:rPr>
        <w:t>palliating,</w:t>
      </w:r>
      <w:r w:rsidR="009E267E" w:rsidRPr="00B46B41">
        <w:rPr>
          <w:color w:val="auto"/>
        </w:rPr>
        <w:t xml:space="preserve"> and this information was readily available in other areas of the consumers </w:t>
      </w:r>
      <w:r w:rsidR="0071585E" w:rsidRPr="00B46B41">
        <w:rPr>
          <w:color w:val="auto"/>
        </w:rPr>
        <w:t xml:space="preserve">care </w:t>
      </w:r>
      <w:r w:rsidR="00713283" w:rsidRPr="00B46B41">
        <w:rPr>
          <w:color w:val="auto"/>
        </w:rPr>
        <w:t>planning and</w:t>
      </w:r>
      <w:r w:rsidR="0071585E" w:rsidRPr="00B46B41">
        <w:rPr>
          <w:color w:val="auto"/>
        </w:rPr>
        <w:t xml:space="preserve"> provided evidence of this</w:t>
      </w:r>
      <w:r w:rsidR="00E377EB">
        <w:rPr>
          <w:color w:val="auto"/>
        </w:rPr>
        <w:t>.</w:t>
      </w:r>
      <w:r w:rsidR="0071585E" w:rsidRPr="00B46B41">
        <w:rPr>
          <w:color w:val="auto"/>
        </w:rPr>
        <w:t xml:space="preserve"> </w:t>
      </w:r>
      <w:r w:rsidR="00CD695A" w:rsidRPr="00B46B41">
        <w:rPr>
          <w:color w:val="auto"/>
        </w:rPr>
        <w:t xml:space="preserve">Staff were familiar with this information and it enabled them to support this consumer. </w:t>
      </w:r>
      <w:r w:rsidR="002C2059" w:rsidRPr="00B46B41">
        <w:rPr>
          <w:color w:val="auto"/>
        </w:rPr>
        <w:t xml:space="preserve">I accept that </w:t>
      </w:r>
      <w:r w:rsidR="000F0E63" w:rsidRPr="00B46B41">
        <w:rPr>
          <w:color w:val="auto"/>
        </w:rPr>
        <w:t xml:space="preserve">for this consumer, </w:t>
      </w:r>
      <w:r w:rsidR="002C2059" w:rsidRPr="00B46B41">
        <w:rPr>
          <w:color w:val="auto"/>
        </w:rPr>
        <w:t xml:space="preserve">this has not led to </w:t>
      </w:r>
      <w:r w:rsidR="00E327BB" w:rsidRPr="00B46B41">
        <w:rPr>
          <w:color w:val="auto"/>
        </w:rPr>
        <w:t>inappropriate care</w:t>
      </w:r>
      <w:r w:rsidR="00B46B41">
        <w:rPr>
          <w:color w:val="auto"/>
        </w:rPr>
        <w:t xml:space="preserve">. </w:t>
      </w:r>
      <w:r w:rsidR="00E327BB" w:rsidRPr="00B46B41">
        <w:rPr>
          <w:color w:val="auto"/>
        </w:rPr>
        <w:t xml:space="preserve"> </w:t>
      </w:r>
    </w:p>
    <w:p w14:paraId="71A4D233" w14:textId="77777777" w:rsidR="001B0C8D" w:rsidRDefault="004A5A65" w:rsidP="00931EE1">
      <w:pPr>
        <w:rPr>
          <w:color w:val="auto"/>
        </w:rPr>
      </w:pPr>
      <w:r>
        <w:rPr>
          <w:color w:val="auto"/>
        </w:rPr>
        <w:t>Furthermore, t</w:t>
      </w:r>
      <w:r w:rsidR="000F4637" w:rsidRPr="00CB0395">
        <w:rPr>
          <w:color w:val="auto"/>
        </w:rPr>
        <w:t>he Assessment Team identified one consumer</w:t>
      </w:r>
      <w:r w:rsidR="000F4637">
        <w:rPr>
          <w:color w:val="auto"/>
        </w:rPr>
        <w:t xml:space="preserve"> who was </w:t>
      </w:r>
      <w:r w:rsidR="00176D35" w:rsidRPr="001E0C63">
        <w:rPr>
          <w:color w:val="auto"/>
        </w:rPr>
        <w:t>administered flu vaccine earlier this year</w:t>
      </w:r>
      <w:r w:rsidR="00A0074A" w:rsidRPr="001E0C63">
        <w:rPr>
          <w:color w:val="auto"/>
        </w:rPr>
        <w:t>, by a general practitioner</w:t>
      </w:r>
      <w:r w:rsidR="00433D0F" w:rsidRPr="001E0C63">
        <w:rPr>
          <w:color w:val="auto"/>
        </w:rPr>
        <w:t>,</w:t>
      </w:r>
      <w:r w:rsidR="00176D35" w:rsidRPr="001E0C63">
        <w:rPr>
          <w:color w:val="auto"/>
        </w:rPr>
        <w:t xml:space="preserve"> without consent.</w:t>
      </w:r>
      <w:r w:rsidR="00C67E4B" w:rsidRPr="001E0C63">
        <w:rPr>
          <w:color w:val="auto"/>
        </w:rPr>
        <w:t xml:space="preserve"> </w:t>
      </w:r>
      <w:r w:rsidR="00E52803" w:rsidRPr="001E0C63">
        <w:rPr>
          <w:color w:val="auto"/>
        </w:rPr>
        <w:t xml:space="preserve">The registered nurse was unable to find an assessment in relation </w:t>
      </w:r>
      <w:r w:rsidR="0054512C" w:rsidRPr="001E0C63">
        <w:rPr>
          <w:color w:val="auto"/>
        </w:rPr>
        <w:t>to this consumer’s</w:t>
      </w:r>
      <w:r w:rsidR="00E52803" w:rsidRPr="001E0C63">
        <w:rPr>
          <w:color w:val="auto"/>
        </w:rPr>
        <w:t xml:space="preserve"> choice not to have a flu vaccination</w:t>
      </w:r>
      <w:r w:rsidR="009E41BC" w:rsidRPr="001E0C63">
        <w:rPr>
          <w:color w:val="auto"/>
        </w:rPr>
        <w:t xml:space="preserve">. </w:t>
      </w:r>
    </w:p>
    <w:p w14:paraId="0926F902" w14:textId="335F9B95" w:rsidR="00931EE1" w:rsidRPr="00B46B41" w:rsidRDefault="00433D0F" w:rsidP="00931EE1">
      <w:pPr>
        <w:rPr>
          <w:rFonts w:eastAsia="Calibri"/>
          <w:color w:val="auto"/>
        </w:rPr>
      </w:pPr>
      <w:r w:rsidRPr="00B46B41">
        <w:rPr>
          <w:color w:val="auto"/>
        </w:rPr>
        <w:lastRenderedPageBreak/>
        <w:t xml:space="preserve">The approved provider in their response acknowledged this event occurred </w:t>
      </w:r>
      <w:r w:rsidR="00F55DA0" w:rsidRPr="00B46B41">
        <w:rPr>
          <w:color w:val="auto"/>
        </w:rPr>
        <w:t xml:space="preserve">and provided additional information that the </w:t>
      </w:r>
      <w:r w:rsidR="009D6DB7" w:rsidRPr="00B46B41">
        <w:rPr>
          <w:color w:val="auto"/>
        </w:rPr>
        <w:t>representative’s wishes for her mother not to receive the influenza vaccination was recorded in progress notes</w:t>
      </w:r>
      <w:r w:rsidR="00F04768">
        <w:rPr>
          <w:color w:val="auto"/>
        </w:rPr>
        <w:t xml:space="preserve"> </w:t>
      </w:r>
      <w:r w:rsidR="00B24134" w:rsidRPr="00B46B41">
        <w:rPr>
          <w:color w:val="auto"/>
        </w:rPr>
        <w:t xml:space="preserve">in April. </w:t>
      </w:r>
      <w:r w:rsidR="00B46B41">
        <w:rPr>
          <w:color w:val="auto"/>
        </w:rPr>
        <w:t xml:space="preserve">Staff </w:t>
      </w:r>
      <w:r w:rsidR="00A60E08">
        <w:rPr>
          <w:color w:val="auto"/>
        </w:rPr>
        <w:t xml:space="preserve">also </w:t>
      </w:r>
      <w:r w:rsidR="00B46B41">
        <w:rPr>
          <w:color w:val="auto"/>
        </w:rPr>
        <w:t>confirmed th</w:t>
      </w:r>
      <w:r w:rsidR="00A60E08">
        <w:rPr>
          <w:color w:val="auto"/>
        </w:rPr>
        <w:t xml:space="preserve">ey were aware of the consumer’s choice not to be vaccinated. </w:t>
      </w:r>
      <w:r w:rsidR="00CD303E" w:rsidRPr="00B46B41">
        <w:rPr>
          <w:color w:val="auto"/>
        </w:rPr>
        <w:t xml:space="preserve">The approved provider </w:t>
      </w:r>
      <w:r w:rsidR="00C675B4" w:rsidRPr="00B46B41">
        <w:rPr>
          <w:color w:val="auto"/>
        </w:rPr>
        <w:t xml:space="preserve">also stated they don’t </w:t>
      </w:r>
      <w:r w:rsidR="0027278D" w:rsidRPr="00B46B41">
        <w:rPr>
          <w:color w:val="auto"/>
        </w:rPr>
        <w:t>“</w:t>
      </w:r>
      <w:r w:rsidR="00C675B4" w:rsidRPr="00B46B41">
        <w:rPr>
          <w:color w:val="auto"/>
        </w:rPr>
        <w:t>consider it fair</w:t>
      </w:r>
      <w:r w:rsidR="001210CA" w:rsidRPr="00B46B41">
        <w:rPr>
          <w:color w:val="auto"/>
        </w:rPr>
        <w:t xml:space="preserve"> or appropriate for the service to be held accountable for </w:t>
      </w:r>
      <w:r w:rsidR="00DD5113" w:rsidRPr="00B46B41">
        <w:rPr>
          <w:color w:val="auto"/>
        </w:rPr>
        <w:t xml:space="preserve">decisions made by a visiting </w:t>
      </w:r>
      <w:r w:rsidR="0027278D" w:rsidRPr="00B46B41">
        <w:rPr>
          <w:color w:val="auto"/>
        </w:rPr>
        <w:t xml:space="preserve">independent </w:t>
      </w:r>
      <w:r w:rsidR="00DD5113" w:rsidRPr="00B46B41">
        <w:rPr>
          <w:color w:val="auto"/>
        </w:rPr>
        <w:t>medical practitioner</w:t>
      </w:r>
      <w:r w:rsidR="0027278D" w:rsidRPr="00B46B41">
        <w:rPr>
          <w:color w:val="auto"/>
        </w:rPr>
        <w:t>”</w:t>
      </w:r>
      <w:r w:rsidR="00DD5113" w:rsidRPr="00B46B41">
        <w:rPr>
          <w:color w:val="auto"/>
        </w:rPr>
        <w:t xml:space="preserve">. </w:t>
      </w:r>
      <w:r w:rsidR="0032579C" w:rsidRPr="00B46B41">
        <w:rPr>
          <w:color w:val="auto"/>
        </w:rPr>
        <w:t xml:space="preserve">I accept that </w:t>
      </w:r>
      <w:r w:rsidR="00FD05FE" w:rsidRPr="00B46B41">
        <w:rPr>
          <w:color w:val="auto"/>
        </w:rPr>
        <w:t xml:space="preserve">the service is limited in how it can influence the treatment provided by a medical officer </w:t>
      </w:r>
      <w:r w:rsidR="00A50E59" w:rsidRPr="00B46B41">
        <w:rPr>
          <w:color w:val="auto"/>
        </w:rPr>
        <w:t xml:space="preserve">in their service, however it is reasonable to expect that </w:t>
      </w:r>
      <w:r w:rsidR="00CE2EEA" w:rsidRPr="00B46B41">
        <w:rPr>
          <w:color w:val="auto"/>
        </w:rPr>
        <w:t xml:space="preserve">potential </w:t>
      </w:r>
      <w:r w:rsidR="00A50E59" w:rsidRPr="00B46B41">
        <w:rPr>
          <w:color w:val="auto"/>
        </w:rPr>
        <w:t xml:space="preserve">future care </w:t>
      </w:r>
      <w:r w:rsidR="00CE2EEA" w:rsidRPr="00B46B41">
        <w:rPr>
          <w:color w:val="auto"/>
        </w:rPr>
        <w:t>directions</w:t>
      </w:r>
      <w:r w:rsidR="00D56F83" w:rsidRPr="00B46B41">
        <w:rPr>
          <w:color w:val="auto"/>
        </w:rPr>
        <w:t xml:space="preserve"> are </w:t>
      </w:r>
      <w:r w:rsidR="008A786A" w:rsidRPr="00B46B41">
        <w:rPr>
          <w:color w:val="auto"/>
        </w:rPr>
        <w:t xml:space="preserve">clearly </w:t>
      </w:r>
      <w:r w:rsidR="00D56F83" w:rsidRPr="00B46B41">
        <w:rPr>
          <w:color w:val="auto"/>
        </w:rPr>
        <w:t xml:space="preserve">available to </w:t>
      </w:r>
      <w:r w:rsidR="00764871" w:rsidRPr="00B46B41">
        <w:rPr>
          <w:color w:val="auto"/>
        </w:rPr>
        <w:t xml:space="preserve">all </w:t>
      </w:r>
      <w:r w:rsidR="00D56F83" w:rsidRPr="00B46B41">
        <w:rPr>
          <w:color w:val="auto"/>
        </w:rPr>
        <w:t>staff to enable them to advocate on the consumer/representative’s behalf</w:t>
      </w:r>
      <w:r w:rsidR="008A786A" w:rsidRPr="00B46B41">
        <w:rPr>
          <w:color w:val="auto"/>
        </w:rPr>
        <w:t xml:space="preserve">, rather than </w:t>
      </w:r>
      <w:r w:rsidR="00922091">
        <w:rPr>
          <w:color w:val="auto"/>
        </w:rPr>
        <w:t xml:space="preserve">recorded </w:t>
      </w:r>
      <w:r w:rsidR="008A786A" w:rsidRPr="00B46B41">
        <w:rPr>
          <w:color w:val="auto"/>
        </w:rPr>
        <w:t xml:space="preserve">in historical </w:t>
      </w:r>
      <w:r w:rsidR="00BF5447" w:rsidRPr="00B46B41">
        <w:rPr>
          <w:color w:val="auto"/>
        </w:rPr>
        <w:t>care records.</w:t>
      </w:r>
      <w:r w:rsidR="00D95EF4" w:rsidRPr="00B46B41">
        <w:rPr>
          <w:color w:val="auto"/>
        </w:rPr>
        <w:t xml:space="preserve"> </w:t>
      </w:r>
      <w:r w:rsidR="00931EE1" w:rsidRPr="001E0C63">
        <w:rPr>
          <w:color w:val="auto"/>
        </w:rPr>
        <w:t>During the performance review, the acting clinical coordinator informed the assessment team that an alert had been added to the consumer’s care plan</w:t>
      </w:r>
      <w:r w:rsidR="003129FC">
        <w:rPr>
          <w:color w:val="auto"/>
        </w:rPr>
        <w:t xml:space="preserve"> to alert staff to this care issue.</w:t>
      </w:r>
    </w:p>
    <w:p w14:paraId="09CA7086" w14:textId="7937777C" w:rsidR="00317BAC" w:rsidRDefault="002151FC" w:rsidP="00317BAC">
      <w:pPr>
        <w:spacing w:before="120"/>
        <w:rPr>
          <w:color w:val="auto"/>
        </w:rPr>
      </w:pPr>
      <w:r>
        <w:rPr>
          <w:color w:val="auto"/>
        </w:rPr>
        <w:t xml:space="preserve">The Assessment Team </w:t>
      </w:r>
      <w:r w:rsidR="00A574AB">
        <w:rPr>
          <w:color w:val="auto"/>
        </w:rPr>
        <w:t>identified</w:t>
      </w:r>
      <w:r>
        <w:rPr>
          <w:color w:val="auto"/>
        </w:rPr>
        <w:t xml:space="preserve"> two consumers for whom pain </w:t>
      </w:r>
      <w:r w:rsidR="00BA6413">
        <w:rPr>
          <w:color w:val="auto"/>
        </w:rPr>
        <w:t>management is a significant factor</w:t>
      </w:r>
      <w:r w:rsidR="008B3A78">
        <w:rPr>
          <w:color w:val="auto"/>
        </w:rPr>
        <w:t xml:space="preserve">. The service had identified this need, had assessed the need but did not have a pain management plan available for staff </w:t>
      </w:r>
      <w:r w:rsidR="006A6C72">
        <w:rPr>
          <w:color w:val="auto"/>
        </w:rPr>
        <w:t xml:space="preserve">to assist them to meet these two consumer’s needs, goals, and preferences. </w:t>
      </w:r>
      <w:r w:rsidR="001827B0" w:rsidRPr="00317BAC">
        <w:rPr>
          <w:color w:val="auto"/>
        </w:rPr>
        <w:t xml:space="preserve">The approved provider in their response; acknowledged </w:t>
      </w:r>
      <w:r w:rsidR="00F91B9D" w:rsidRPr="00317BAC">
        <w:rPr>
          <w:color w:val="auto"/>
        </w:rPr>
        <w:t xml:space="preserve">these consumers did not have pain management plans </w:t>
      </w:r>
      <w:r w:rsidR="00713283" w:rsidRPr="00317BAC">
        <w:rPr>
          <w:color w:val="auto"/>
        </w:rPr>
        <w:t>available and</w:t>
      </w:r>
      <w:r w:rsidR="00F91B9D" w:rsidRPr="00317BAC">
        <w:rPr>
          <w:color w:val="auto"/>
        </w:rPr>
        <w:t xml:space="preserve"> had determined that a registered nurse when completing the </w:t>
      </w:r>
      <w:r w:rsidR="005E579F" w:rsidRPr="00317BAC">
        <w:rPr>
          <w:color w:val="auto"/>
        </w:rPr>
        <w:t xml:space="preserve">pain assessments for these two consumers had not produced </w:t>
      </w:r>
      <w:r w:rsidR="009174C8" w:rsidRPr="00317BAC">
        <w:rPr>
          <w:color w:val="auto"/>
        </w:rPr>
        <w:t xml:space="preserve">pain management plans on the electronic care system </w:t>
      </w:r>
      <w:r w:rsidR="008866FE" w:rsidRPr="00317BAC">
        <w:rPr>
          <w:color w:val="auto"/>
        </w:rPr>
        <w:t xml:space="preserve">so </w:t>
      </w:r>
      <w:r w:rsidR="009174C8" w:rsidRPr="00317BAC">
        <w:rPr>
          <w:color w:val="auto"/>
        </w:rPr>
        <w:t xml:space="preserve">that </w:t>
      </w:r>
      <w:r w:rsidR="008866FE" w:rsidRPr="00317BAC">
        <w:rPr>
          <w:color w:val="auto"/>
        </w:rPr>
        <w:t>they were</w:t>
      </w:r>
      <w:r w:rsidR="009174C8" w:rsidRPr="00317BAC">
        <w:rPr>
          <w:color w:val="auto"/>
        </w:rPr>
        <w:t xml:space="preserve"> immediately available to staff. These had </w:t>
      </w:r>
      <w:r w:rsidR="00561428" w:rsidRPr="00317BAC">
        <w:rPr>
          <w:color w:val="auto"/>
        </w:rPr>
        <w:t xml:space="preserve">instead </w:t>
      </w:r>
      <w:r w:rsidR="009174C8" w:rsidRPr="00317BAC">
        <w:rPr>
          <w:color w:val="auto"/>
        </w:rPr>
        <w:t>been archived</w:t>
      </w:r>
      <w:r w:rsidR="00561428" w:rsidRPr="00317BAC">
        <w:rPr>
          <w:color w:val="auto"/>
        </w:rPr>
        <w:t xml:space="preserve"> in the system.</w:t>
      </w:r>
      <w:r w:rsidR="00C90B40" w:rsidRPr="00317BAC">
        <w:rPr>
          <w:color w:val="auto"/>
        </w:rPr>
        <w:t xml:space="preserve"> </w:t>
      </w:r>
      <w:r w:rsidR="00701053">
        <w:rPr>
          <w:color w:val="auto"/>
        </w:rPr>
        <w:t>This had not adverse</w:t>
      </w:r>
      <w:r w:rsidR="00DA3296">
        <w:rPr>
          <w:color w:val="auto"/>
        </w:rPr>
        <w:t>ly</w:t>
      </w:r>
      <w:r w:rsidR="00701053">
        <w:rPr>
          <w:color w:val="auto"/>
        </w:rPr>
        <w:t xml:space="preserve"> </w:t>
      </w:r>
      <w:proofErr w:type="gramStart"/>
      <w:r w:rsidR="00701053">
        <w:rPr>
          <w:color w:val="auto"/>
        </w:rPr>
        <w:t>effected</w:t>
      </w:r>
      <w:proofErr w:type="gramEnd"/>
      <w:r w:rsidR="00701053">
        <w:rPr>
          <w:color w:val="auto"/>
        </w:rPr>
        <w:t xml:space="preserve"> the care of either consumer. </w:t>
      </w:r>
      <w:r w:rsidR="00B13C39" w:rsidRPr="00317BAC">
        <w:rPr>
          <w:color w:val="auto"/>
        </w:rPr>
        <w:t>The approved prov</w:t>
      </w:r>
      <w:r w:rsidR="00313B03" w:rsidRPr="00317BAC">
        <w:rPr>
          <w:color w:val="auto"/>
        </w:rPr>
        <w:t>i</w:t>
      </w:r>
      <w:r w:rsidR="00B13C39" w:rsidRPr="00317BAC">
        <w:rPr>
          <w:color w:val="auto"/>
        </w:rPr>
        <w:t xml:space="preserve">der indicated that this </w:t>
      </w:r>
      <w:r w:rsidR="00502E72" w:rsidRPr="00317BAC">
        <w:rPr>
          <w:color w:val="auto"/>
        </w:rPr>
        <w:t xml:space="preserve">error in care documentation was only perpetrated by one registered </w:t>
      </w:r>
      <w:r w:rsidR="00713283" w:rsidRPr="00317BAC">
        <w:rPr>
          <w:color w:val="auto"/>
        </w:rPr>
        <w:t xml:space="preserve">nurse </w:t>
      </w:r>
      <w:r w:rsidR="00317BAC">
        <w:rPr>
          <w:color w:val="auto"/>
        </w:rPr>
        <w:t xml:space="preserve">and this has been addressed with them. </w:t>
      </w:r>
    </w:p>
    <w:p w14:paraId="4795ACA8" w14:textId="5FEFD771" w:rsidR="001E0C63" w:rsidRDefault="000044F0" w:rsidP="00317BAC">
      <w:pPr>
        <w:spacing w:before="120"/>
        <w:rPr>
          <w:color w:val="auto"/>
        </w:rPr>
      </w:pPr>
      <w:r>
        <w:rPr>
          <w:color w:val="auto"/>
        </w:rPr>
        <w:t>The Assessment Team received f</w:t>
      </w:r>
      <w:r w:rsidR="007115F2">
        <w:rPr>
          <w:color w:val="auto"/>
        </w:rPr>
        <w:t>eedback from one representative</w:t>
      </w:r>
      <w:r>
        <w:rPr>
          <w:color w:val="auto"/>
        </w:rPr>
        <w:t xml:space="preserve"> </w:t>
      </w:r>
      <w:r w:rsidR="0057143C">
        <w:rPr>
          <w:color w:val="auto"/>
        </w:rPr>
        <w:t>concerning</w:t>
      </w:r>
      <w:r w:rsidR="008D30C7">
        <w:rPr>
          <w:color w:val="auto"/>
        </w:rPr>
        <w:t xml:space="preserve"> </w:t>
      </w:r>
      <w:r w:rsidR="00B3672C">
        <w:rPr>
          <w:color w:val="auto"/>
        </w:rPr>
        <w:t xml:space="preserve">a lack of communication from </w:t>
      </w:r>
      <w:r w:rsidR="00C93DE7">
        <w:rPr>
          <w:color w:val="auto"/>
        </w:rPr>
        <w:t xml:space="preserve">the </w:t>
      </w:r>
      <w:r w:rsidR="00B3672C">
        <w:rPr>
          <w:color w:val="auto"/>
        </w:rPr>
        <w:t xml:space="preserve">service </w:t>
      </w:r>
      <w:r w:rsidR="008D30C7">
        <w:rPr>
          <w:color w:val="auto"/>
        </w:rPr>
        <w:t xml:space="preserve">in relation to changes in medication. This appeared to be an isolated occurrence and was dealt with by the service prior to the </w:t>
      </w:r>
      <w:r w:rsidR="00944820">
        <w:rPr>
          <w:color w:val="auto"/>
        </w:rPr>
        <w:t xml:space="preserve">performance </w:t>
      </w:r>
      <w:r w:rsidR="00BD6AB1">
        <w:rPr>
          <w:color w:val="auto"/>
        </w:rPr>
        <w:t xml:space="preserve">review and the approved providers response was </w:t>
      </w:r>
      <w:r w:rsidR="00611DB6">
        <w:rPr>
          <w:color w:val="auto"/>
        </w:rPr>
        <w:t>satisfactory.</w:t>
      </w:r>
    </w:p>
    <w:p w14:paraId="7B668138" w14:textId="1F0A383F" w:rsidR="00057336" w:rsidRPr="00E31FFB" w:rsidRDefault="009E3892" w:rsidP="00E31FFB">
      <w:pPr>
        <w:spacing w:before="120"/>
        <w:rPr>
          <w:color w:val="auto"/>
        </w:rPr>
      </w:pPr>
      <w:r>
        <w:rPr>
          <w:color w:val="auto"/>
        </w:rPr>
        <w:t>I have considered the Assessment Teams report and the approved provider</w:t>
      </w:r>
      <w:r w:rsidR="00317BAC">
        <w:rPr>
          <w:color w:val="auto"/>
        </w:rPr>
        <w:t>’</w:t>
      </w:r>
      <w:r>
        <w:rPr>
          <w:color w:val="auto"/>
        </w:rPr>
        <w:t>s response</w:t>
      </w:r>
      <w:r w:rsidR="0098551C">
        <w:rPr>
          <w:color w:val="auto"/>
        </w:rPr>
        <w:t xml:space="preserve">, </w:t>
      </w:r>
      <w:r w:rsidR="009B44FA">
        <w:rPr>
          <w:color w:val="auto"/>
        </w:rPr>
        <w:t>and</w:t>
      </w:r>
      <w:r w:rsidR="00317BAC">
        <w:rPr>
          <w:color w:val="auto"/>
        </w:rPr>
        <w:t>,</w:t>
      </w:r>
      <w:r w:rsidR="009B44FA">
        <w:rPr>
          <w:color w:val="auto"/>
        </w:rPr>
        <w:t xml:space="preserve"> on balance</w:t>
      </w:r>
      <w:r w:rsidR="00317BAC">
        <w:rPr>
          <w:color w:val="auto"/>
        </w:rPr>
        <w:t>,</w:t>
      </w:r>
      <w:r w:rsidR="009B44FA">
        <w:rPr>
          <w:color w:val="auto"/>
        </w:rPr>
        <w:t xml:space="preserve"> </w:t>
      </w:r>
      <w:r w:rsidR="00057336" w:rsidRPr="00DA16EE">
        <w:rPr>
          <w:color w:val="auto"/>
        </w:rPr>
        <w:t xml:space="preserve">I am of the view that the approved provider does comply with this requirement as consumer’s needs, goals and preferences are adequately </w:t>
      </w:r>
      <w:r w:rsidR="00057336">
        <w:rPr>
          <w:color w:val="auto"/>
        </w:rPr>
        <w:t>considered in their assessment and planning.</w:t>
      </w:r>
    </w:p>
    <w:p w14:paraId="7B9F4755" w14:textId="13741557" w:rsidR="00991D21" w:rsidRDefault="001E1B8B" w:rsidP="00853601">
      <w:pPr>
        <w:rPr>
          <w:color w:val="auto"/>
        </w:rPr>
      </w:pPr>
      <w:r>
        <w:rPr>
          <w:color w:val="auto"/>
        </w:rPr>
        <w:t xml:space="preserve"> </w:t>
      </w:r>
      <w:r w:rsidR="00D047C2">
        <w:rPr>
          <w:color w:val="auto"/>
        </w:rPr>
        <w:t xml:space="preserve"> </w:t>
      </w:r>
    </w:p>
    <w:p w14:paraId="0C162305" w14:textId="77777777" w:rsidR="003C7C94" w:rsidRPr="00853601" w:rsidRDefault="003C7C94" w:rsidP="00853601"/>
    <w:p w14:paraId="10B30A90" w14:textId="74E5D1E6" w:rsidR="00934888" w:rsidRDefault="004905D6" w:rsidP="00934888">
      <w:pPr>
        <w:pStyle w:val="Heading3"/>
      </w:pPr>
      <w:r>
        <w:lastRenderedPageBreak/>
        <w:t>Requirement 2(3)(e)</w:t>
      </w:r>
      <w:r>
        <w:tab/>
        <w:t>Compliant</w:t>
      </w:r>
    </w:p>
    <w:p w14:paraId="10B30A91" w14:textId="77777777" w:rsidR="00853601" w:rsidRPr="004A3816" w:rsidRDefault="004905D6" w:rsidP="00853601">
      <w:pPr>
        <w:rPr>
          <w:i/>
        </w:rPr>
      </w:pPr>
      <w:r w:rsidRPr="004A3816">
        <w:rPr>
          <w:i/>
        </w:rPr>
        <w:t>Care and services are reviewed regularly for effectiveness, and when circumstances change or when incidents impact on the needs, goals or preferences of the consumer.</w:t>
      </w:r>
    </w:p>
    <w:p w14:paraId="10B30A92" w14:textId="2F8E9DF8" w:rsidR="00853601" w:rsidRDefault="002F5767" w:rsidP="00853601">
      <w:pPr>
        <w:rPr>
          <w:color w:val="auto"/>
        </w:rPr>
      </w:pPr>
      <w:r w:rsidRPr="007E3082">
        <w:rPr>
          <w:color w:val="auto"/>
        </w:rPr>
        <w:t>The Assessment Team found that care and services are not reviewed when circumstances for consumers change, or when incidents impact on the needs, goals and preferences of the consumer.</w:t>
      </w:r>
    </w:p>
    <w:p w14:paraId="2CA0DF17" w14:textId="755A5FB4" w:rsidR="003A19B9" w:rsidRPr="00853601" w:rsidRDefault="00B23C22" w:rsidP="00DA3296">
      <w:r>
        <w:t>The Assessment Team provided information that while the service has regular review</w:t>
      </w:r>
      <w:r w:rsidR="002A4DA8">
        <w:t xml:space="preserve"> of care and services for effectiveness, t</w:t>
      </w:r>
      <w:r w:rsidR="003A19B9">
        <w:t>hey did not demonstrate this occurs for consumers when circumstances change or when in</w:t>
      </w:r>
      <w:r w:rsidR="000271E1">
        <w:t>ci</w:t>
      </w:r>
      <w:r w:rsidR="003A19B9">
        <w:t>dents impact on the needs, goals or preferences of the consumer.</w:t>
      </w:r>
      <w:r w:rsidR="009D7694">
        <w:t xml:space="preserve"> </w:t>
      </w:r>
      <w:r w:rsidR="00EF2ECB">
        <w:t>The Assessment Team identified on</w:t>
      </w:r>
      <w:r w:rsidR="00352AC7">
        <w:t>e</w:t>
      </w:r>
      <w:r w:rsidR="00EF2ECB">
        <w:t xml:space="preserve"> consumer who regularly smoked</w:t>
      </w:r>
      <w:r w:rsidR="00352AC7">
        <w:t xml:space="preserve"> in inappropriate areas like in his room</w:t>
      </w:r>
      <w:r w:rsidR="004A6BCB">
        <w:t xml:space="preserve">. While review following </w:t>
      </w:r>
      <w:r w:rsidR="00423C68">
        <w:t xml:space="preserve">each </w:t>
      </w:r>
      <w:r w:rsidR="004A6BCB">
        <w:t xml:space="preserve">incident has occurred this </w:t>
      </w:r>
      <w:r w:rsidR="00157FD4">
        <w:t xml:space="preserve">has not resulted in </w:t>
      </w:r>
      <w:r w:rsidR="00125CB0">
        <w:t xml:space="preserve">further investigation or </w:t>
      </w:r>
      <w:r w:rsidR="00346865">
        <w:t xml:space="preserve">a </w:t>
      </w:r>
      <w:r w:rsidR="00125CB0">
        <w:t>change in strategies</w:t>
      </w:r>
      <w:r w:rsidR="00346865">
        <w:t xml:space="preserve"> </w:t>
      </w:r>
      <w:r w:rsidR="00161BE6">
        <w:t xml:space="preserve">and further </w:t>
      </w:r>
      <w:r w:rsidR="00D179B9">
        <w:t xml:space="preserve">similar </w:t>
      </w:r>
      <w:r w:rsidR="00161BE6">
        <w:t xml:space="preserve">incidents have then </w:t>
      </w:r>
      <w:r w:rsidR="00D179B9">
        <w:t xml:space="preserve">occurred. </w:t>
      </w:r>
    </w:p>
    <w:p w14:paraId="485F5CF6" w14:textId="00CC80EC" w:rsidR="0051469B" w:rsidRDefault="00D179B9" w:rsidP="0051469B">
      <w:pPr>
        <w:spacing w:before="120"/>
        <w:rPr>
          <w:color w:val="auto"/>
        </w:rPr>
      </w:pPr>
      <w:r w:rsidRPr="00541163">
        <w:rPr>
          <w:color w:val="auto"/>
        </w:rPr>
        <w:t>The approved provider in their response</w:t>
      </w:r>
      <w:r w:rsidR="0082425C">
        <w:rPr>
          <w:color w:val="auto"/>
        </w:rPr>
        <w:t xml:space="preserve"> submitted</w:t>
      </w:r>
      <w:r w:rsidR="007302AC" w:rsidRPr="00541163">
        <w:rPr>
          <w:color w:val="auto"/>
        </w:rPr>
        <w:t xml:space="preserve"> </w:t>
      </w:r>
      <w:r w:rsidR="002B75BA" w:rsidRPr="00541163">
        <w:rPr>
          <w:color w:val="auto"/>
        </w:rPr>
        <w:t>additional</w:t>
      </w:r>
      <w:r w:rsidR="007302AC" w:rsidRPr="00541163">
        <w:rPr>
          <w:color w:val="auto"/>
        </w:rPr>
        <w:t xml:space="preserve"> information clarifying this information. The service has </w:t>
      </w:r>
      <w:r w:rsidR="00E24F42">
        <w:rPr>
          <w:color w:val="auto"/>
        </w:rPr>
        <w:t>implemented,</w:t>
      </w:r>
      <w:r w:rsidR="007302AC" w:rsidRPr="00541163">
        <w:rPr>
          <w:color w:val="auto"/>
        </w:rPr>
        <w:t xml:space="preserve"> </w:t>
      </w:r>
      <w:r w:rsidR="00CB5ED7" w:rsidRPr="00541163">
        <w:rPr>
          <w:color w:val="auto"/>
        </w:rPr>
        <w:t>since the</w:t>
      </w:r>
      <w:r w:rsidR="00B32797">
        <w:rPr>
          <w:color w:val="auto"/>
        </w:rPr>
        <w:t xml:space="preserve"> assessment contact</w:t>
      </w:r>
      <w:r w:rsidR="00CB5ED7" w:rsidRPr="00541163">
        <w:rPr>
          <w:color w:val="auto"/>
        </w:rPr>
        <w:t xml:space="preserve">, </w:t>
      </w:r>
      <w:r w:rsidR="00664CF1" w:rsidRPr="00541163">
        <w:rPr>
          <w:color w:val="auto"/>
        </w:rPr>
        <w:t xml:space="preserve">additional improvements, including </w:t>
      </w:r>
      <w:r w:rsidR="00AA3395" w:rsidRPr="00541163">
        <w:rPr>
          <w:color w:val="auto"/>
        </w:rPr>
        <w:t xml:space="preserve">alerting </w:t>
      </w:r>
      <w:proofErr w:type="gramStart"/>
      <w:r w:rsidR="00AA3395" w:rsidRPr="00541163">
        <w:rPr>
          <w:color w:val="auto"/>
        </w:rPr>
        <w:t xml:space="preserve">this </w:t>
      </w:r>
      <w:r w:rsidR="002B75BA" w:rsidRPr="00541163">
        <w:rPr>
          <w:color w:val="auto"/>
        </w:rPr>
        <w:t>consumers</w:t>
      </w:r>
      <w:r w:rsidR="00AA3395" w:rsidRPr="00541163">
        <w:rPr>
          <w:color w:val="auto"/>
        </w:rPr>
        <w:t xml:space="preserve"> visitors</w:t>
      </w:r>
      <w:proofErr w:type="gramEnd"/>
      <w:r w:rsidR="00AA3395" w:rsidRPr="00541163">
        <w:rPr>
          <w:color w:val="auto"/>
        </w:rPr>
        <w:t xml:space="preserve"> about bringing cigarettes and lighters</w:t>
      </w:r>
      <w:r w:rsidR="00512528">
        <w:rPr>
          <w:color w:val="auto"/>
        </w:rPr>
        <w:t>.</w:t>
      </w:r>
      <w:r w:rsidR="0022459A" w:rsidRPr="00541163">
        <w:rPr>
          <w:color w:val="auto"/>
        </w:rPr>
        <w:t xml:space="preserve"> </w:t>
      </w:r>
    </w:p>
    <w:p w14:paraId="336B0707" w14:textId="310FFFAE" w:rsidR="00462E4D" w:rsidRDefault="00462E4D" w:rsidP="0051469B">
      <w:pPr>
        <w:spacing w:before="120"/>
      </w:pPr>
      <w:r>
        <w:t xml:space="preserve">The Assessment Team </w:t>
      </w:r>
      <w:r w:rsidR="00366B1B">
        <w:t>identified a consumer that had been</w:t>
      </w:r>
      <w:r w:rsidR="001A1A03">
        <w:t xml:space="preserve"> inv</w:t>
      </w:r>
      <w:r w:rsidR="00512528">
        <w:t>o</w:t>
      </w:r>
      <w:r w:rsidR="001A1A03">
        <w:t>lved</w:t>
      </w:r>
      <w:r w:rsidR="00366B1B">
        <w:t xml:space="preserve"> in 24 incidents</w:t>
      </w:r>
      <w:r w:rsidR="008A78D4">
        <w:t xml:space="preserve"> </w:t>
      </w:r>
      <w:r w:rsidR="00366B1B">
        <w:t xml:space="preserve">since arriving at the service in June 2020. </w:t>
      </w:r>
      <w:r w:rsidR="008758FA">
        <w:t xml:space="preserve">The </w:t>
      </w:r>
      <w:r w:rsidR="008A78D4">
        <w:t>A</w:t>
      </w:r>
      <w:r w:rsidR="008758FA">
        <w:t xml:space="preserve">ssessment </w:t>
      </w:r>
      <w:r w:rsidR="008A78D4">
        <w:t>T</w:t>
      </w:r>
      <w:r w:rsidR="008758FA">
        <w:t>eam found h</w:t>
      </w:r>
      <w:r w:rsidR="00F044F2">
        <w:t xml:space="preserve">is behaviour care plan had not been created </w:t>
      </w:r>
      <w:r w:rsidR="00945348">
        <w:t xml:space="preserve">or updated within reasonable time frames. </w:t>
      </w:r>
      <w:r w:rsidR="008E75FC">
        <w:t xml:space="preserve">While incidents had been reviewed these reviews did not </w:t>
      </w:r>
      <w:r w:rsidR="003C67C9">
        <w:t xml:space="preserve">always </w:t>
      </w:r>
      <w:r w:rsidR="00641F3E">
        <w:t xml:space="preserve">contain information </w:t>
      </w:r>
      <w:r w:rsidR="003C67C9">
        <w:t>that</w:t>
      </w:r>
      <w:r w:rsidR="00FA5568">
        <w:t xml:space="preserve"> corrective actions </w:t>
      </w:r>
      <w:r w:rsidR="00AA16CC">
        <w:t>or strategies had been considered</w:t>
      </w:r>
      <w:r w:rsidR="00741D3F">
        <w:t xml:space="preserve"> or that </w:t>
      </w:r>
      <w:r w:rsidR="001704C3">
        <w:t xml:space="preserve">management involvement </w:t>
      </w:r>
      <w:r w:rsidR="00A1062A">
        <w:t xml:space="preserve">had occurred </w:t>
      </w:r>
      <w:r w:rsidR="003C67C9">
        <w:t xml:space="preserve">within </w:t>
      </w:r>
      <w:r w:rsidR="00667754">
        <w:t xml:space="preserve">a </w:t>
      </w:r>
      <w:r w:rsidR="002B7FB5">
        <w:t>24-hour</w:t>
      </w:r>
      <w:r w:rsidR="005A3B23">
        <w:t xml:space="preserve"> window</w:t>
      </w:r>
      <w:r w:rsidR="00577E9C">
        <w:t xml:space="preserve"> to enable the provider to meet their mandatory reporting responsibilities</w:t>
      </w:r>
      <w:r w:rsidR="00A1062A">
        <w:t>.</w:t>
      </w:r>
      <w:r w:rsidR="005A3B23">
        <w:t xml:space="preserve"> </w:t>
      </w:r>
    </w:p>
    <w:p w14:paraId="271A44CB" w14:textId="5B6F7B46" w:rsidR="00C36332" w:rsidRDefault="00871CAF" w:rsidP="00B56BCB">
      <w:pPr>
        <w:spacing w:before="120"/>
      </w:pPr>
      <w:r>
        <w:t>The approved provider</w:t>
      </w:r>
      <w:r w:rsidR="00A224C7">
        <w:t>, in their response,</w:t>
      </w:r>
      <w:r>
        <w:t xml:space="preserve"> </w:t>
      </w:r>
      <w:r w:rsidR="00A224C7">
        <w:t xml:space="preserve">supplied </w:t>
      </w:r>
      <w:r w:rsidR="00BB4629">
        <w:t>additional information clarifying this information</w:t>
      </w:r>
      <w:r w:rsidR="00754DA3">
        <w:t xml:space="preserve">. </w:t>
      </w:r>
      <w:r w:rsidR="000A04FB">
        <w:t xml:space="preserve">Also included is evidence </w:t>
      </w:r>
      <w:r w:rsidR="00EC249B">
        <w:t xml:space="preserve">that </w:t>
      </w:r>
      <w:r w:rsidR="000A04FB">
        <w:t>the consumer</w:t>
      </w:r>
      <w:r w:rsidR="0088559F">
        <w:t>’</w:t>
      </w:r>
      <w:r w:rsidR="000A04FB">
        <w:t xml:space="preserve">s behaviour care plan </w:t>
      </w:r>
      <w:r w:rsidR="00EC249B">
        <w:t xml:space="preserve">has been </w:t>
      </w:r>
      <w:r w:rsidR="007303F5">
        <w:t>created earlier than</w:t>
      </w:r>
      <w:r w:rsidR="005E486E">
        <w:t xml:space="preserve"> stated by the </w:t>
      </w:r>
      <w:r w:rsidR="00C92209">
        <w:t>A</w:t>
      </w:r>
      <w:r w:rsidR="005E486E">
        <w:t>ssessm</w:t>
      </w:r>
      <w:r w:rsidR="00947FA2">
        <w:t>e</w:t>
      </w:r>
      <w:r w:rsidR="005E486E">
        <w:t xml:space="preserve">nt </w:t>
      </w:r>
      <w:r w:rsidR="00C92209">
        <w:t>T</w:t>
      </w:r>
      <w:r w:rsidR="005E486E">
        <w:t>eam in the</w:t>
      </w:r>
      <w:r w:rsidR="00A76ACE">
        <w:t>ir report</w:t>
      </w:r>
      <w:r w:rsidR="00775DB1">
        <w:t xml:space="preserve">. </w:t>
      </w:r>
      <w:r w:rsidR="00222680">
        <w:t xml:space="preserve">I have reviewed and accept this evidence. </w:t>
      </w:r>
      <w:r w:rsidR="00C92209">
        <w:t xml:space="preserve">The approved provider also </w:t>
      </w:r>
      <w:r w:rsidR="00F01251">
        <w:t>i</w:t>
      </w:r>
      <w:r w:rsidR="00754DA3">
        <w:t xml:space="preserve">ncluded information </w:t>
      </w:r>
      <w:r w:rsidR="008E1BBC">
        <w:t>regarding</w:t>
      </w:r>
      <w:r w:rsidR="00754DA3">
        <w:t xml:space="preserve"> the use of another reporting system which enabled management to review incidents</w:t>
      </w:r>
      <w:r w:rsidR="008E1BBC">
        <w:t xml:space="preserve"> in a timely manner</w:t>
      </w:r>
      <w:r w:rsidR="0058401D">
        <w:t>.</w:t>
      </w:r>
      <w:r w:rsidR="00754DA3">
        <w:t xml:space="preserve"> </w:t>
      </w:r>
      <w:r w:rsidR="00BE4FB9">
        <w:t xml:space="preserve">This information was available at the time of the performance review and enabled staff to respond appropriately. </w:t>
      </w:r>
      <w:r w:rsidR="003E4DC6">
        <w:t>In their response t</w:t>
      </w:r>
      <w:r w:rsidR="001C5C3E">
        <w:t xml:space="preserve">he approved provider </w:t>
      </w:r>
      <w:r w:rsidR="003E4DC6">
        <w:t>demonstrated</w:t>
      </w:r>
      <w:r w:rsidR="00AC59CC">
        <w:t xml:space="preserve"> </w:t>
      </w:r>
      <w:r w:rsidR="009509D8">
        <w:t xml:space="preserve">the service has </w:t>
      </w:r>
      <w:r w:rsidR="00774B29">
        <w:t xml:space="preserve">assessed </w:t>
      </w:r>
      <w:r w:rsidR="00723A0C">
        <w:t xml:space="preserve">the </w:t>
      </w:r>
      <w:r w:rsidR="00C66D95">
        <w:t>consumer’s</w:t>
      </w:r>
      <w:r w:rsidR="00723A0C">
        <w:t xml:space="preserve"> needs </w:t>
      </w:r>
      <w:r w:rsidR="009509D8">
        <w:t>following these</w:t>
      </w:r>
      <w:r w:rsidR="00B56BCB">
        <w:t xml:space="preserve"> incidents </w:t>
      </w:r>
      <w:r w:rsidR="009509D8">
        <w:t xml:space="preserve">to minimise the impact </w:t>
      </w:r>
      <w:r w:rsidR="003A18FB">
        <w:t>on other consumers, staff and on the consumer</w:t>
      </w:r>
      <w:r w:rsidR="009613E8">
        <w:t xml:space="preserve">. </w:t>
      </w:r>
      <w:r w:rsidR="0001390B">
        <w:t xml:space="preserve">It is noted that </w:t>
      </w:r>
      <w:r w:rsidR="007C443E">
        <w:t>the approved provider has</w:t>
      </w:r>
      <w:r w:rsidR="00FC3119">
        <w:t>,</w:t>
      </w:r>
      <w:r w:rsidR="0094025F">
        <w:t xml:space="preserve"> since the assessment contact</w:t>
      </w:r>
      <w:r w:rsidR="00FC3119">
        <w:t>,</w:t>
      </w:r>
      <w:r w:rsidR="007C443E">
        <w:t xml:space="preserve"> </w:t>
      </w:r>
      <w:r w:rsidR="009C2AF5">
        <w:t xml:space="preserve">implemented quality improvement measures which entails </w:t>
      </w:r>
      <w:r w:rsidR="00A978BF">
        <w:t>all incident forms</w:t>
      </w:r>
      <w:r w:rsidR="005B50A2">
        <w:t xml:space="preserve"> b</w:t>
      </w:r>
      <w:r w:rsidR="009C2AF5">
        <w:t>eing reviewed</w:t>
      </w:r>
      <w:r w:rsidR="000B040B">
        <w:t xml:space="preserve"> by</w:t>
      </w:r>
      <w:r w:rsidR="005B50A2">
        <w:t xml:space="preserve"> </w:t>
      </w:r>
      <w:r w:rsidR="00902D55">
        <w:t xml:space="preserve">the Clinical Leader </w:t>
      </w:r>
      <w:r w:rsidR="00394C54">
        <w:t xml:space="preserve">to ensure </w:t>
      </w:r>
      <w:r w:rsidR="009750A7">
        <w:t>care plans are reviewed</w:t>
      </w:r>
      <w:r w:rsidR="004163C3">
        <w:t xml:space="preserve"> and </w:t>
      </w:r>
      <w:r w:rsidR="00A27E3D">
        <w:t>compulsory reporting timeframes are met</w:t>
      </w:r>
      <w:r w:rsidR="000B040B">
        <w:t xml:space="preserve"> following an incident.</w:t>
      </w:r>
    </w:p>
    <w:p w14:paraId="1C8789E7" w14:textId="2B2CBDC9" w:rsidR="00190425" w:rsidRDefault="00760235" w:rsidP="00C36332">
      <w:pPr>
        <w:spacing w:before="120"/>
      </w:pPr>
      <w:r>
        <w:lastRenderedPageBreak/>
        <w:t xml:space="preserve">The Assessment </w:t>
      </w:r>
      <w:r w:rsidR="00C66D95">
        <w:t>Team provided</w:t>
      </w:r>
      <w:r>
        <w:t xml:space="preserve"> information </w:t>
      </w:r>
      <w:r w:rsidR="00803AFE">
        <w:t xml:space="preserve">that in </w:t>
      </w:r>
      <w:r w:rsidR="00190425">
        <w:t xml:space="preserve">an </w:t>
      </w:r>
      <w:r w:rsidR="00803AFE">
        <w:t xml:space="preserve">interview with a Registered Nurse, they informed the team that they were currently reviewing care plans and had only completed several so far. </w:t>
      </w:r>
      <w:r w:rsidR="00190425">
        <w:t xml:space="preserve">The approved </w:t>
      </w:r>
      <w:r w:rsidR="00C66D95">
        <w:t>provider in</w:t>
      </w:r>
      <w:r w:rsidR="00CF47C0">
        <w:t xml:space="preserve"> their response provided further clarity regarding this information</w:t>
      </w:r>
      <w:r w:rsidR="00F94A83">
        <w:t xml:space="preserve"> stating that a</w:t>
      </w:r>
      <w:r w:rsidR="006A0858">
        <w:t xml:space="preserve">ll care plans were regularly </w:t>
      </w:r>
      <w:proofErr w:type="gramStart"/>
      <w:r w:rsidR="006A0858">
        <w:t>reviewed</w:t>
      </w:r>
      <w:proofErr w:type="gramEnd"/>
      <w:r w:rsidR="006A0858">
        <w:t xml:space="preserve"> and the work being completed was </w:t>
      </w:r>
      <w:r w:rsidR="00511E11">
        <w:t>specifically</w:t>
      </w:r>
      <w:r w:rsidR="006A0858">
        <w:t xml:space="preserve"> directed toward </w:t>
      </w:r>
      <w:r w:rsidR="00511E11">
        <w:t>improving ‘</w:t>
      </w:r>
      <w:r w:rsidR="00C616E5">
        <w:t>first person’ language in their care plans as a continuous improvement.</w:t>
      </w:r>
      <w:r w:rsidR="00F242FF">
        <w:t xml:space="preserve"> I have reviewed and accept this evidence provided.</w:t>
      </w:r>
    </w:p>
    <w:p w14:paraId="10B30A94" w14:textId="5BF21363" w:rsidR="00DB1D81" w:rsidRDefault="00806B3B" w:rsidP="00095CD4">
      <w:pPr>
        <w:sectPr w:rsidR="00DB1D81" w:rsidSect="003F5725">
          <w:headerReference w:type="default" r:id="rId22"/>
          <w:type w:val="continuous"/>
          <w:pgSz w:w="11906" w:h="16838"/>
          <w:pgMar w:top="1701" w:right="1418" w:bottom="1418" w:left="1418" w:header="709" w:footer="397" w:gutter="0"/>
          <w:cols w:space="708"/>
          <w:titlePg/>
          <w:docGrid w:linePitch="360"/>
        </w:sectPr>
      </w:pPr>
      <w:r>
        <w:rPr>
          <w:color w:val="auto"/>
        </w:rPr>
        <w:t>I have considered the Assessment Teams report and the approved providers response, and</w:t>
      </w:r>
      <w:r w:rsidR="008431E7">
        <w:rPr>
          <w:color w:val="auto"/>
        </w:rPr>
        <w:t>,</w:t>
      </w:r>
      <w:r>
        <w:rPr>
          <w:color w:val="auto"/>
        </w:rPr>
        <w:t xml:space="preserve"> on balance</w:t>
      </w:r>
      <w:r w:rsidR="008431E7">
        <w:rPr>
          <w:color w:val="auto"/>
        </w:rPr>
        <w:t>,</w:t>
      </w:r>
      <w:r w:rsidR="008431E7">
        <w:t xml:space="preserve"> </w:t>
      </w:r>
      <w:r w:rsidR="00DB1D81" w:rsidRPr="007E3082">
        <w:rPr>
          <w:color w:val="auto"/>
        </w:rPr>
        <w:t xml:space="preserve">I am of the view that the approved provider does comply with this requirement as care and services </w:t>
      </w:r>
      <w:r w:rsidR="001D3E66">
        <w:rPr>
          <w:color w:val="auto"/>
        </w:rPr>
        <w:t>are</w:t>
      </w:r>
      <w:r w:rsidR="00DB1D81" w:rsidRPr="007E3082">
        <w:rPr>
          <w:color w:val="auto"/>
        </w:rPr>
        <w:t xml:space="preserve"> adequately reviewed </w:t>
      </w:r>
      <w:r w:rsidR="00DB1D81">
        <w:rPr>
          <w:color w:val="auto"/>
        </w:rPr>
        <w:t>for effectiveness and when incidents impact on the needs, goals and preferences of the consumer.</w:t>
      </w:r>
    </w:p>
    <w:p w14:paraId="10B30A95" w14:textId="2141E9AE" w:rsidR="00CB3BA9" w:rsidRDefault="004905D6"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0B30B5B" wp14:editId="10B30B5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562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0B30A96" w14:textId="77777777" w:rsidR="007F5256" w:rsidRPr="00FD1B02" w:rsidRDefault="004905D6" w:rsidP="00032B17">
      <w:pPr>
        <w:pStyle w:val="Heading3"/>
        <w:shd w:val="clear" w:color="auto" w:fill="F2F2F2" w:themeFill="background1" w:themeFillShade="F2"/>
      </w:pPr>
      <w:r w:rsidRPr="00FD1B02">
        <w:t>Consumer outcome:</w:t>
      </w:r>
    </w:p>
    <w:p w14:paraId="10B30A97" w14:textId="77777777" w:rsidR="007F5256" w:rsidRDefault="004905D6" w:rsidP="00912DE6">
      <w:pPr>
        <w:numPr>
          <w:ilvl w:val="0"/>
          <w:numId w:val="3"/>
        </w:numPr>
        <w:shd w:val="clear" w:color="auto" w:fill="F2F2F2" w:themeFill="background1" w:themeFillShade="F2"/>
      </w:pPr>
      <w:r>
        <w:t>I get personal care, clinical care, or both personal care and clinical care, that is safe and right for me.</w:t>
      </w:r>
    </w:p>
    <w:p w14:paraId="10B30A98" w14:textId="77777777" w:rsidR="007F5256" w:rsidRDefault="004905D6" w:rsidP="00032B17">
      <w:pPr>
        <w:pStyle w:val="Heading3"/>
        <w:shd w:val="clear" w:color="auto" w:fill="F2F2F2" w:themeFill="background1" w:themeFillShade="F2"/>
      </w:pPr>
      <w:r>
        <w:t>Organisation statement:</w:t>
      </w:r>
    </w:p>
    <w:p w14:paraId="10B30A99" w14:textId="77777777" w:rsidR="007F5256" w:rsidRDefault="004905D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B30A9A" w14:textId="77777777" w:rsidR="007F5256" w:rsidRDefault="004905D6" w:rsidP="00427817">
      <w:pPr>
        <w:pStyle w:val="Heading2"/>
      </w:pPr>
      <w:r>
        <w:t>Assessment of Standard 3</w:t>
      </w:r>
    </w:p>
    <w:p w14:paraId="31960AFD" w14:textId="733061B9" w:rsidR="0022565E" w:rsidRPr="00FC195C" w:rsidRDefault="0022565E" w:rsidP="0022565E">
      <w:pPr>
        <w:spacing w:before="120"/>
        <w:rPr>
          <w:rFonts w:eastAsia="Calibri"/>
          <w:color w:val="auto"/>
          <w:lang w:eastAsia="en-US"/>
        </w:rPr>
      </w:pPr>
      <w:r w:rsidRPr="00FC195C">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E26C1F" w:rsidRPr="00FC195C">
        <w:rPr>
          <w:rFonts w:eastAsia="Calibri"/>
          <w:color w:val="auto"/>
          <w:lang w:eastAsia="en-US"/>
        </w:rPr>
        <w:t>reviewed,</w:t>
      </w:r>
      <w:r w:rsidRPr="00FC195C">
        <w:rPr>
          <w:rFonts w:eastAsia="Calibri"/>
          <w:color w:val="auto"/>
          <w:lang w:eastAsia="en-US"/>
        </w:rPr>
        <w:t xml:space="preserve"> and staff were asked about how they ensure the delivery of safe and effective care for consumers. The team also examined relevant documents.</w:t>
      </w:r>
    </w:p>
    <w:p w14:paraId="64304E85" w14:textId="77777777" w:rsidR="0022565E" w:rsidRPr="00FC195C" w:rsidRDefault="0022565E" w:rsidP="0022565E">
      <w:pPr>
        <w:spacing w:before="120"/>
        <w:rPr>
          <w:rFonts w:eastAsia="Calibri"/>
          <w:color w:val="auto"/>
          <w:lang w:eastAsia="en-US"/>
        </w:rPr>
      </w:pPr>
      <w:r w:rsidRPr="00FC195C">
        <w:rPr>
          <w:rFonts w:eastAsia="Calibri"/>
          <w:color w:val="auto"/>
          <w:lang w:eastAsia="en-US"/>
        </w:rPr>
        <w:t xml:space="preserve">Overall sampled consumers considered that they receive personal care and clinical care that is safe and right for them. </w:t>
      </w:r>
    </w:p>
    <w:p w14:paraId="2C413084" w14:textId="77777777" w:rsidR="0022565E" w:rsidRPr="00FC195C" w:rsidRDefault="0022565E" w:rsidP="0022565E">
      <w:pPr>
        <w:spacing w:before="120"/>
        <w:rPr>
          <w:rFonts w:eastAsia="Calibri"/>
          <w:color w:val="auto"/>
          <w:lang w:eastAsia="en-US"/>
        </w:rPr>
      </w:pPr>
      <w:r w:rsidRPr="00FC195C">
        <w:rPr>
          <w:rFonts w:eastAsia="Calibri"/>
          <w:color w:val="auto"/>
          <w:lang w:eastAsia="en-US"/>
        </w:rPr>
        <w:t>For example:</w:t>
      </w:r>
    </w:p>
    <w:p w14:paraId="5BEEF684" w14:textId="77777777" w:rsidR="0022565E" w:rsidRPr="00FC195C" w:rsidRDefault="0022565E" w:rsidP="00BB4C3C">
      <w:pPr>
        <w:pStyle w:val="ListParagraph"/>
        <w:numPr>
          <w:ilvl w:val="0"/>
          <w:numId w:val="38"/>
        </w:numPr>
        <w:spacing w:before="120"/>
        <w:ind w:left="425" w:hanging="425"/>
        <w:rPr>
          <w:rFonts w:eastAsia="Calibri"/>
          <w:color w:val="auto"/>
          <w:lang w:eastAsia="en-US"/>
        </w:rPr>
      </w:pPr>
      <w:r w:rsidRPr="00FC195C">
        <w:rPr>
          <w:rFonts w:eastAsia="Calibri"/>
          <w:color w:val="auto"/>
          <w:lang w:eastAsia="en-US"/>
        </w:rPr>
        <w:t xml:space="preserve">Consumers interviewed confirmed that they get the care they need. </w:t>
      </w:r>
    </w:p>
    <w:p w14:paraId="7974197D" w14:textId="77777777" w:rsidR="0022565E" w:rsidRPr="00FC195C" w:rsidRDefault="0022565E" w:rsidP="00BB4C3C">
      <w:pPr>
        <w:pStyle w:val="ListParagraph"/>
        <w:numPr>
          <w:ilvl w:val="0"/>
          <w:numId w:val="38"/>
        </w:numPr>
        <w:spacing w:before="120"/>
        <w:ind w:left="425" w:hanging="425"/>
        <w:rPr>
          <w:rFonts w:eastAsia="Calibri"/>
          <w:color w:val="auto"/>
          <w:lang w:eastAsia="en-US"/>
        </w:rPr>
      </w:pPr>
      <w:r w:rsidRPr="00FC195C">
        <w:rPr>
          <w:rFonts w:eastAsia="Calibri"/>
          <w:color w:val="auto"/>
          <w:lang w:eastAsia="en-US"/>
        </w:rPr>
        <w:t>Consumers interviewed confirmed that they have access to a doctor or other health professional when they need it.</w:t>
      </w:r>
    </w:p>
    <w:p w14:paraId="3BD7714A" w14:textId="2CB1A1B9" w:rsidR="00EC297E" w:rsidRPr="00FC195C" w:rsidRDefault="003932BE" w:rsidP="00EC297E">
      <w:pPr>
        <w:rPr>
          <w:color w:val="auto"/>
        </w:rPr>
      </w:pPr>
      <w:r>
        <w:rPr>
          <w:rFonts w:eastAsia="Calibri"/>
          <w:color w:val="auto"/>
          <w:lang w:eastAsia="en-US"/>
        </w:rPr>
        <w:t xml:space="preserve">The Assessment Team found </w:t>
      </w:r>
      <w:r w:rsidR="00470015">
        <w:rPr>
          <w:color w:val="auto"/>
        </w:rPr>
        <w:t>c</w:t>
      </w:r>
      <w:r w:rsidR="0022565E" w:rsidRPr="00FC195C">
        <w:rPr>
          <w:color w:val="auto"/>
        </w:rPr>
        <w:t xml:space="preserve">onsumers do not receive effective personal care and clinical care tailored to their needs and that optimises their health and well-being in relation to </w:t>
      </w:r>
      <w:r w:rsidR="000034CB" w:rsidRPr="00FC195C">
        <w:rPr>
          <w:color w:val="auto"/>
        </w:rPr>
        <w:t>pain</w:t>
      </w:r>
      <w:r w:rsidR="00D65483" w:rsidRPr="00FC195C">
        <w:rPr>
          <w:color w:val="auto"/>
        </w:rPr>
        <w:t xml:space="preserve"> management</w:t>
      </w:r>
      <w:r w:rsidR="000034CB" w:rsidRPr="00FC195C">
        <w:rPr>
          <w:color w:val="auto"/>
        </w:rPr>
        <w:t xml:space="preserve"> and the </w:t>
      </w:r>
      <w:r w:rsidR="0022565E" w:rsidRPr="00FC195C">
        <w:rPr>
          <w:color w:val="auto"/>
        </w:rPr>
        <w:t>management</w:t>
      </w:r>
      <w:r w:rsidR="00EC297E" w:rsidRPr="00FC195C">
        <w:rPr>
          <w:color w:val="auto"/>
        </w:rPr>
        <w:t xml:space="preserve"> psychotropic medication</w:t>
      </w:r>
      <w:r w:rsidR="000034CB" w:rsidRPr="00FC195C">
        <w:rPr>
          <w:color w:val="auto"/>
        </w:rPr>
        <w:t>.</w:t>
      </w:r>
      <w:r w:rsidR="00D65483" w:rsidRPr="00FC195C">
        <w:rPr>
          <w:color w:val="auto"/>
        </w:rPr>
        <w:t xml:space="preserve"> </w:t>
      </w:r>
    </w:p>
    <w:p w14:paraId="18DB2810" w14:textId="3595F5AC" w:rsidR="0022565E" w:rsidRPr="00FC195C" w:rsidRDefault="0022565E" w:rsidP="0022565E">
      <w:pPr>
        <w:spacing w:before="120"/>
        <w:rPr>
          <w:rFonts w:eastAsia="Calibri"/>
          <w:color w:val="auto"/>
          <w:lang w:eastAsia="en-US"/>
        </w:rPr>
      </w:pPr>
      <w:r w:rsidRPr="00FC195C">
        <w:rPr>
          <w:rFonts w:eastAsia="Calibri"/>
          <w:color w:val="auto"/>
          <w:lang w:eastAsia="en-US"/>
        </w:rPr>
        <w:t xml:space="preserve"> </w:t>
      </w:r>
      <w:r w:rsidRPr="00FC195C">
        <w:rPr>
          <w:rFonts w:eastAsia="Fira Sans Light"/>
          <w:color w:val="auto"/>
        </w:rPr>
        <w:t>The organisation has systems in place to manage high impact high prevalence risk to consumers, and the systems</w:t>
      </w:r>
      <w:r w:rsidRPr="00FC195C">
        <w:rPr>
          <w:rFonts w:eastAsia="Calibri"/>
          <w:color w:val="auto"/>
        </w:rPr>
        <w:t xml:space="preserve"> are effective in identifying </w:t>
      </w:r>
      <w:r w:rsidRPr="00FC195C">
        <w:rPr>
          <w:color w:val="auto"/>
        </w:rPr>
        <w:t>key concerns</w:t>
      </w:r>
      <w:r w:rsidR="00B023AC" w:rsidRPr="00FC195C">
        <w:rPr>
          <w:color w:val="auto"/>
        </w:rPr>
        <w:t>.</w:t>
      </w:r>
      <w:r w:rsidRPr="00FC195C">
        <w:rPr>
          <w:color w:val="auto"/>
        </w:rPr>
        <w:t xml:space="preserve"> </w:t>
      </w:r>
    </w:p>
    <w:p w14:paraId="10B30A9B" w14:textId="444C08FB" w:rsidR="00154403" w:rsidRPr="00FC195C" w:rsidRDefault="0022565E" w:rsidP="0022565E">
      <w:pPr>
        <w:rPr>
          <w:rFonts w:eastAsiaTheme="minorHAnsi"/>
          <w:color w:val="auto"/>
        </w:rPr>
      </w:pPr>
      <w:r w:rsidRPr="00FC195C">
        <w:rPr>
          <w:color w:val="auto"/>
        </w:rPr>
        <w:t>The needs, goals and preferences of consumers nearing the end of life are recognised and addressed</w:t>
      </w:r>
      <w:r w:rsidR="005436B8" w:rsidRPr="00FC195C">
        <w:rPr>
          <w:color w:val="auto"/>
        </w:rPr>
        <w:t>.</w:t>
      </w:r>
    </w:p>
    <w:p w14:paraId="10B30A9C" w14:textId="78F71BA3" w:rsidR="007F5256" w:rsidRPr="00FC195C" w:rsidRDefault="004905D6" w:rsidP="00154403">
      <w:pPr>
        <w:rPr>
          <w:rFonts w:eastAsia="Calibri"/>
          <w:color w:val="auto"/>
          <w:lang w:eastAsia="en-US"/>
        </w:rPr>
      </w:pPr>
      <w:r w:rsidRPr="00FC195C">
        <w:rPr>
          <w:rFonts w:eastAsiaTheme="minorHAnsi"/>
          <w:color w:val="auto"/>
        </w:rPr>
        <w:t>The Quality Standard is assessed as Non-compliant as</w:t>
      </w:r>
      <w:r w:rsidR="006E17E8" w:rsidRPr="00FC195C">
        <w:rPr>
          <w:rFonts w:eastAsiaTheme="minorHAnsi"/>
          <w:color w:val="auto"/>
        </w:rPr>
        <w:t xml:space="preserve"> </w:t>
      </w:r>
      <w:r w:rsidR="005436B8" w:rsidRPr="00FC195C">
        <w:rPr>
          <w:rFonts w:eastAsiaTheme="minorHAnsi"/>
          <w:color w:val="auto"/>
        </w:rPr>
        <w:t>one</w:t>
      </w:r>
      <w:r w:rsidRPr="00FC195C">
        <w:rPr>
          <w:rFonts w:eastAsiaTheme="minorHAnsi"/>
          <w:color w:val="auto"/>
        </w:rPr>
        <w:t xml:space="preserve"> of the seven specific requirements have been assessed as Non-compliant.</w:t>
      </w:r>
    </w:p>
    <w:p w14:paraId="10B30A9D" w14:textId="269CAA69" w:rsidR="00301877" w:rsidRDefault="004905D6"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0B30A9E" w14:textId="43D4C00E" w:rsidR="00853601" w:rsidRPr="00853601" w:rsidRDefault="004905D6" w:rsidP="00853601">
      <w:pPr>
        <w:pStyle w:val="Heading3"/>
      </w:pPr>
      <w:r w:rsidRPr="00853601">
        <w:t>Requirement 3(3)(a)</w:t>
      </w:r>
      <w:r>
        <w:tab/>
        <w:t>Non-compliant</w:t>
      </w:r>
    </w:p>
    <w:p w14:paraId="10B30A9F" w14:textId="77777777" w:rsidR="00853601" w:rsidRPr="004A3816" w:rsidRDefault="004905D6" w:rsidP="00853601">
      <w:pPr>
        <w:rPr>
          <w:i/>
        </w:rPr>
      </w:pPr>
      <w:r w:rsidRPr="004A3816">
        <w:rPr>
          <w:i/>
        </w:rPr>
        <w:t>Each consumer gets safe and effective personal care, clinical care, or both personal care and clinical care, that:</w:t>
      </w:r>
    </w:p>
    <w:p w14:paraId="10B30AA0" w14:textId="77777777" w:rsidR="00853601" w:rsidRPr="004A3816" w:rsidRDefault="004905D6" w:rsidP="00853601">
      <w:pPr>
        <w:numPr>
          <w:ilvl w:val="0"/>
          <w:numId w:val="24"/>
        </w:numPr>
        <w:tabs>
          <w:tab w:val="right" w:pos="9026"/>
        </w:tabs>
        <w:spacing w:before="0" w:after="0"/>
        <w:ind w:left="567" w:hanging="425"/>
        <w:outlineLvl w:val="4"/>
        <w:rPr>
          <w:i/>
        </w:rPr>
      </w:pPr>
      <w:r w:rsidRPr="004A3816">
        <w:rPr>
          <w:i/>
        </w:rPr>
        <w:t>is best practice; and</w:t>
      </w:r>
    </w:p>
    <w:p w14:paraId="10B30AA1" w14:textId="77777777" w:rsidR="00853601" w:rsidRPr="004A3816" w:rsidRDefault="004905D6" w:rsidP="00853601">
      <w:pPr>
        <w:numPr>
          <w:ilvl w:val="0"/>
          <w:numId w:val="24"/>
        </w:numPr>
        <w:tabs>
          <w:tab w:val="right" w:pos="9026"/>
        </w:tabs>
        <w:spacing w:before="0" w:after="0"/>
        <w:ind w:left="567" w:hanging="425"/>
        <w:outlineLvl w:val="4"/>
        <w:rPr>
          <w:i/>
        </w:rPr>
      </w:pPr>
      <w:r w:rsidRPr="004A3816">
        <w:rPr>
          <w:i/>
        </w:rPr>
        <w:t>is tailored to their needs; and</w:t>
      </w:r>
    </w:p>
    <w:p w14:paraId="10B30AA2" w14:textId="77777777" w:rsidR="00853601" w:rsidRPr="004A3816" w:rsidRDefault="004905D6" w:rsidP="00853601">
      <w:pPr>
        <w:numPr>
          <w:ilvl w:val="0"/>
          <w:numId w:val="24"/>
        </w:numPr>
        <w:tabs>
          <w:tab w:val="right" w:pos="9026"/>
        </w:tabs>
        <w:spacing w:before="0" w:after="0"/>
        <w:ind w:left="567" w:hanging="425"/>
        <w:outlineLvl w:val="4"/>
        <w:rPr>
          <w:i/>
        </w:rPr>
      </w:pPr>
      <w:r w:rsidRPr="004A3816">
        <w:rPr>
          <w:i/>
        </w:rPr>
        <w:t>optimises their health and well-being.</w:t>
      </w:r>
    </w:p>
    <w:p w14:paraId="10B30AA3" w14:textId="0C950099" w:rsidR="00853601" w:rsidRDefault="003D0EE6" w:rsidP="00853601">
      <w:pPr>
        <w:rPr>
          <w:color w:val="auto"/>
        </w:rPr>
      </w:pPr>
      <w:r w:rsidRPr="00074A51">
        <w:rPr>
          <w:color w:val="auto"/>
        </w:rPr>
        <w:t>The Assessment Team found that the service does not demonstrate that each consumer gets safe and effective personal care, clinical care, or both personal care and clinical care, that is best practice; is tailored to their needs; and</w:t>
      </w:r>
      <w:r w:rsidRPr="00074A51">
        <w:rPr>
          <w:color w:val="auto"/>
        </w:rPr>
        <w:tab/>
        <w:t>optimises their health and well-being.</w:t>
      </w:r>
    </w:p>
    <w:p w14:paraId="4B44990A" w14:textId="03CBED41" w:rsidR="00FE19B6" w:rsidRDefault="00A56AFF" w:rsidP="00853601">
      <w:r w:rsidRPr="00074A51">
        <w:rPr>
          <w:color w:val="auto"/>
        </w:rPr>
        <w:t>Th</w:t>
      </w:r>
      <w:r>
        <w:rPr>
          <w:color w:val="auto"/>
        </w:rPr>
        <w:t>e</w:t>
      </w:r>
      <w:r w:rsidRPr="00074A51">
        <w:rPr>
          <w:color w:val="auto"/>
        </w:rPr>
        <w:t xml:space="preserve"> Assessment Team provided information</w:t>
      </w:r>
      <w:r w:rsidR="00D11BFD">
        <w:rPr>
          <w:color w:val="auto"/>
        </w:rPr>
        <w:t xml:space="preserve"> that </w:t>
      </w:r>
      <w:r w:rsidR="00D11BFD" w:rsidRPr="00D11BFD">
        <w:rPr>
          <w:color w:val="auto"/>
        </w:rPr>
        <w:t>the service was able to demonstrate some consumers receive personal and clinical care that is tailored to their needs and optimises their health and wellbeing</w:t>
      </w:r>
      <w:r w:rsidR="005D6FBE">
        <w:rPr>
          <w:color w:val="auto"/>
        </w:rPr>
        <w:t>, h</w:t>
      </w:r>
      <w:r w:rsidR="0033158A">
        <w:rPr>
          <w:color w:val="auto"/>
        </w:rPr>
        <w:t>owever, t</w:t>
      </w:r>
      <w:r w:rsidR="00D11BFD" w:rsidRPr="00D11BFD">
        <w:rPr>
          <w:color w:val="auto"/>
        </w:rPr>
        <w:t>hey did not demonstrate that care provided to consumers with challenging behaviours is best practice, tailored to their needs or optimis</w:t>
      </w:r>
      <w:r w:rsidR="0033158A">
        <w:rPr>
          <w:color w:val="auto"/>
        </w:rPr>
        <w:t>ed</w:t>
      </w:r>
      <w:r w:rsidR="00D11BFD" w:rsidRPr="00D11BFD">
        <w:rPr>
          <w:color w:val="auto"/>
        </w:rPr>
        <w:t xml:space="preserve"> their wellbein</w:t>
      </w:r>
      <w:r w:rsidR="0055587E">
        <w:rPr>
          <w:color w:val="auto"/>
        </w:rPr>
        <w:t xml:space="preserve">g. </w:t>
      </w:r>
      <w:r w:rsidR="00D11BFD" w:rsidRPr="00D11BFD">
        <w:rPr>
          <w:color w:val="auto"/>
        </w:rPr>
        <w:t>Management of chemical restraint</w:t>
      </w:r>
      <w:r w:rsidR="005B5691">
        <w:rPr>
          <w:color w:val="auto"/>
        </w:rPr>
        <w:t xml:space="preserve"> and</w:t>
      </w:r>
      <w:r w:rsidR="00D11BFD" w:rsidRPr="00D11BFD">
        <w:rPr>
          <w:color w:val="auto"/>
        </w:rPr>
        <w:t xml:space="preserve"> pain is not provided in a way that is best practice and optimises consumers health and well-being.</w:t>
      </w:r>
      <w:r w:rsidR="00370631">
        <w:rPr>
          <w:color w:val="auto"/>
        </w:rPr>
        <w:t xml:space="preserve"> </w:t>
      </w:r>
      <w:r w:rsidR="009B35B4">
        <w:rPr>
          <w:color w:val="auto"/>
        </w:rPr>
        <w:t xml:space="preserve">The assessment team found that </w:t>
      </w:r>
      <w:r w:rsidR="006A7892">
        <w:rPr>
          <w:color w:val="auto"/>
        </w:rPr>
        <w:t xml:space="preserve">regular pain </w:t>
      </w:r>
      <w:r w:rsidR="00F5581A">
        <w:rPr>
          <w:color w:val="auto"/>
        </w:rPr>
        <w:t xml:space="preserve">assessment </w:t>
      </w:r>
      <w:r w:rsidR="003737EE">
        <w:rPr>
          <w:color w:val="auto"/>
        </w:rPr>
        <w:t>and</w:t>
      </w:r>
      <w:r w:rsidR="000C0E5A">
        <w:rPr>
          <w:color w:val="auto"/>
        </w:rPr>
        <w:t xml:space="preserve"> monitoring</w:t>
      </w:r>
      <w:r w:rsidR="003737EE">
        <w:rPr>
          <w:color w:val="auto"/>
        </w:rPr>
        <w:t xml:space="preserve"> </w:t>
      </w:r>
      <w:r w:rsidR="00CE7E55">
        <w:rPr>
          <w:color w:val="auto"/>
        </w:rPr>
        <w:t xml:space="preserve">of </w:t>
      </w:r>
      <w:r w:rsidR="00310F1F">
        <w:rPr>
          <w:color w:val="auto"/>
        </w:rPr>
        <w:t>the effectiveness of medication provided was not consi</w:t>
      </w:r>
      <w:r w:rsidR="000C0E5A">
        <w:rPr>
          <w:color w:val="auto"/>
        </w:rPr>
        <w:t>s</w:t>
      </w:r>
      <w:r w:rsidR="00310F1F">
        <w:rPr>
          <w:color w:val="auto"/>
        </w:rPr>
        <w:t>tently evaluated</w:t>
      </w:r>
      <w:r w:rsidR="008A3843">
        <w:rPr>
          <w:color w:val="auto"/>
        </w:rPr>
        <w:t xml:space="preserve"> to ensure </w:t>
      </w:r>
      <w:r w:rsidR="00577F28">
        <w:rPr>
          <w:color w:val="auto"/>
        </w:rPr>
        <w:t xml:space="preserve">all </w:t>
      </w:r>
      <w:r w:rsidR="008A3843">
        <w:rPr>
          <w:color w:val="auto"/>
        </w:rPr>
        <w:t>consumers were pain free.</w:t>
      </w:r>
      <w:r w:rsidR="008C7388">
        <w:rPr>
          <w:color w:val="auto"/>
        </w:rPr>
        <w:t xml:space="preserve"> </w:t>
      </w:r>
      <w:r w:rsidR="002570A0">
        <w:rPr>
          <w:color w:val="auto"/>
        </w:rPr>
        <w:t xml:space="preserve">Gaps were also noted in </w:t>
      </w:r>
      <w:r w:rsidR="00D77987">
        <w:rPr>
          <w:color w:val="auto"/>
        </w:rPr>
        <w:t>b</w:t>
      </w:r>
      <w:r w:rsidR="002D7EA4">
        <w:rPr>
          <w:color w:val="auto"/>
        </w:rPr>
        <w:t xml:space="preserve">owel </w:t>
      </w:r>
      <w:r w:rsidR="00F07197">
        <w:rPr>
          <w:color w:val="auto"/>
        </w:rPr>
        <w:t>and medication charting</w:t>
      </w:r>
      <w:r w:rsidR="00D77987">
        <w:rPr>
          <w:color w:val="auto"/>
        </w:rPr>
        <w:t xml:space="preserve">. </w:t>
      </w:r>
      <w:r w:rsidR="008C7388">
        <w:rPr>
          <w:color w:val="auto"/>
        </w:rPr>
        <w:t>The assessm</w:t>
      </w:r>
      <w:r w:rsidR="006C4E69">
        <w:rPr>
          <w:color w:val="auto"/>
        </w:rPr>
        <w:t>e</w:t>
      </w:r>
      <w:r w:rsidR="008C7388">
        <w:rPr>
          <w:color w:val="auto"/>
        </w:rPr>
        <w:t xml:space="preserve">nt team </w:t>
      </w:r>
      <w:r w:rsidR="00CE7E55">
        <w:rPr>
          <w:color w:val="auto"/>
        </w:rPr>
        <w:t xml:space="preserve">identified </w:t>
      </w:r>
      <w:r w:rsidR="007B57EB">
        <w:rPr>
          <w:color w:val="auto"/>
        </w:rPr>
        <w:t xml:space="preserve">consent was not in place for chemical restraint and </w:t>
      </w:r>
      <w:r w:rsidR="00B81D50">
        <w:rPr>
          <w:color w:val="auto"/>
        </w:rPr>
        <w:t xml:space="preserve">that alternative strategies </w:t>
      </w:r>
      <w:r w:rsidR="001633F8">
        <w:rPr>
          <w:color w:val="auto"/>
        </w:rPr>
        <w:t xml:space="preserve">utilised prior to the use of </w:t>
      </w:r>
      <w:r w:rsidR="00CE7E55">
        <w:rPr>
          <w:color w:val="auto"/>
        </w:rPr>
        <w:t xml:space="preserve">‘as required’ or </w:t>
      </w:r>
      <w:r w:rsidR="001633F8">
        <w:rPr>
          <w:color w:val="auto"/>
        </w:rPr>
        <w:t>prn chemical restraint ha</w:t>
      </w:r>
      <w:r w:rsidR="00AD6856">
        <w:rPr>
          <w:color w:val="auto"/>
        </w:rPr>
        <w:t>d</w:t>
      </w:r>
      <w:r w:rsidR="001633F8">
        <w:rPr>
          <w:color w:val="auto"/>
        </w:rPr>
        <w:t xml:space="preserve"> not been documented</w:t>
      </w:r>
      <w:r w:rsidR="00B63A3B">
        <w:rPr>
          <w:color w:val="auto"/>
        </w:rPr>
        <w:t xml:space="preserve"> and </w:t>
      </w:r>
      <w:r w:rsidR="00704340">
        <w:rPr>
          <w:color w:val="auto"/>
        </w:rPr>
        <w:t xml:space="preserve">neither </w:t>
      </w:r>
      <w:r w:rsidR="009A34BF">
        <w:rPr>
          <w:color w:val="auto"/>
        </w:rPr>
        <w:t>had been</w:t>
      </w:r>
      <w:r w:rsidR="00704340">
        <w:rPr>
          <w:color w:val="auto"/>
        </w:rPr>
        <w:t xml:space="preserve"> the consumers diagnosed condition requiring psychotropic medication.</w:t>
      </w:r>
    </w:p>
    <w:p w14:paraId="0F11C9B7" w14:textId="6F50E4ED" w:rsidR="00B15441" w:rsidRDefault="004B38EB" w:rsidP="004B38EB">
      <w:pPr>
        <w:rPr>
          <w:color w:val="auto"/>
        </w:rPr>
      </w:pPr>
      <w:r w:rsidRPr="00074A51">
        <w:rPr>
          <w:color w:val="auto"/>
        </w:rPr>
        <w:t>The approved provider</w:t>
      </w:r>
      <w:r w:rsidR="005B5691">
        <w:rPr>
          <w:color w:val="auto"/>
        </w:rPr>
        <w:t>,</w:t>
      </w:r>
      <w:r w:rsidRPr="00074A51">
        <w:rPr>
          <w:color w:val="auto"/>
        </w:rPr>
        <w:t xml:space="preserve"> in their response</w:t>
      </w:r>
      <w:r w:rsidR="005B5691">
        <w:rPr>
          <w:color w:val="auto"/>
        </w:rPr>
        <w:t>,</w:t>
      </w:r>
      <w:r w:rsidRPr="00074A51">
        <w:rPr>
          <w:color w:val="auto"/>
        </w:rPr>
        <w:t xml:space="preserve"> has </w:t>
      </w:r>
      <w:r w:rsidR="00B14364">
        <w:rPr>
          <w:color w:val="auto"/>
        </w:rPr>
        <w:t xml:space="preserve">refuted several </w:t>
      </w:r>
      <w:r w:rsidR="00B42396">
        <w:rPr>
          <w:color w:val="auto"/>
        </w:rPr>
        <w:t>of the Assessment Team’s findings</w:t>
      </w:r>
      <w:r w:rsidR="00112165">
        <w:rPr>
          <w:color w:val="auto"/>
        </w:rPr>
        <w:t xml:space="preserve"> regarding the care of a consumer with </w:t>
      </w:r>
      <w:r w:rsidR="007A7CC1">
        <w:rPr>
          <w:color w:val="auto"/>
        </w:rPr>
        <w:t>challenging b</w:t>
      </w:r>
      <w:r w:rsidR="00112165">
        <w:rPr>
          <w:color w:val="auto"/>
        </w:rPr>
        <w:t>ehaviours and the management of t</w:t>
      </w:r>
      <w:r w:rsidR="009A2B61">
        <w:rPr>
          <w:color w:val="auto"/>
        </w:rPr>
        <w:t>heir</w:t>
      </w:r>
      <w:r w:rsidR="008720AD">
        <w:rPr>
          <w:color w:val="auto"/>
        </w:rPr>
        <w:t xml:space="preserve"> bowel management</w:t>
      </w:r>
      <w:r w:rsidR="005B5691">
        <w:rPr>
          <w:color w:val="auto"/>
        </w:rPr>
        <w:t>.</w:t>
      </w:r>
      <w:r w:rsidR="00B42396">
        <w:rPr>
          <w:color w:val="auto"/>
        </w:rPr>
        <w:t xml:space="preserve"> I have reviewed th</w:t>
      </w:r>
      <w:r w:rsidR="005F3924">
        <w:rPr>
          <w:color w:val="auto"/>
        </w:rPr>
        <w:t>is</w:t>
      </w:r>
      <w:r w:rsidR="00B42396">
        <w:rPr>
          <w:color w:val="auto"/>
        </w:rPr>
        <w:t xml:space="preserve"> evidence and </w:t>
      </w:r>
      <w:r w:rsidR="00A125FE">
        <w:rPr>
          <w:color w:val="auto"/>
        </w:rPr>
        <w:t xml:space="preserve">accept this. </w:t>
      </w:r>
    </w:p>
    <w:p w14:paraId="71D8129B" w14:textId="6730A10B" w:rsidR="00A14DB8" w:rsidRDefault="006B4EBA" w:rsidP="004B38EB">
      <w:pPr>
        <w:rPr>
          <w:sz w:val="27"/>
          <w:szCs w:val="27"/>
        </w:rPr>
      </w:pPr>
      <w:r>
        <w:rPr>
          <w:color w:val="auto"/>
        </w:rPr>
        <w:t>The approved provider</w:t>
      </w:r>
      <w:r w:rsidR="00F27D38">
        <w:rPr>
          <w:color w:val="auto"/>
        </w:rPr>
        <w:t xml:space="preserve">, in their response, accepted that consent was not in place for </w:t>
      </w:r>
      <w:r w:rsidR="00C82A32">
        <w:rPr>
          <w:color w:val="auto"/>
        </w:rPr>
        <w:t xml:space="preserve">the use of </w:t>
      </w:r>
      <w:bookmarkStart w:id="4" w:name="_Hlk66805506"/>
      <w:r w:rsidR="00C82A32">
        <w:rPr>
          <w:color w:val="auto"/>
        </w:rPr>
        <w:t>psychotropic</w:t>
      </w:r>
      <w:r w:rsidR="004B77FF">
        <w:rPr>
          <w:color w:val="auto"/>
        </w:rPr>
        <w:t xml:space="preserve"> medication</w:t>
      </w:r>
      <w:r w:rsidR="00C82A32">
        <w:rPr>
          <w:color w:val="auto"/>
        </w:rPr>
        <w:t xml:space="preserve"> </w:t>
      </w:r>
      <w:bookmarkEnd w:id="4"/>
      <w:r w:rsidR="00F27D38">
        <w:rPr>
          <w:color w:val="auto"/>
        </w:rPr>
        <w:t>and that alternative strategies utilised prior to the use of ‘as required’</w:t>
      </w:r>
      <w:r w:rsidR="00BC7DC4">
        <w:rPr>
          <w:color w:val="auto"/>
        </w:rPr>
        <w:t>/</w:t>
      </w:r>
      <w:r w:rsidR="00F27D38">
        <w:rPr>
          <w:color w:val="auto"/>
        </w:rPr>
        <w:t>prn chemical restraint had not been documented</w:t>
      </w:r>
      <w:r w:rsidR="00B63A3B">
        <w:rPr>
          <w:color w:val="auto"/>
        </w:rPr>
        <w:t xml:space="preserve"> and </w:t>
      </w:r>
      <w:r w:rsidR="00533309">
        <w:rPr>
          <w:color w:val="auto"/>
        </w:rPr>
        <w:t>n</w:t>
      </w:r>
      <w:r w:rsidR="009A47BE">
        <w:rPr>
          <w:color w:val="auto"/>
        </w:rPr>
        <w:t xml:space="preserve">either </w:t>
      </w:r>
      <w:r w:rsidR="009A34BF">
        <w:rPr>
          <w:color w:val="auto"/>
        </w:rPr>
        <w:t>had been</w:t>
      </w:r>
      <w:r w:rsidR="009A47BE">
        <w:rPr>
          <w:color w:val="auto"/>
        </w:rPr>
        <w:t xml:space="preserve"> the </w:t>
      </w:r>
      <w:r w:rsidR="00322784">
        <w:rPr>
          <w:color w:val="auto"/>
        </w:rPr>
        <w:t>consumer</w:t>
      </w:r>
      <w:r w:rsidR="00661EAC">
        <w:rPr>
          <w:color w:val="auto"/>
        </w:rPr>
        <w:t>’</w:t>
      </w:r>
      <w:r w:rsidR="00322784">
        <w:rPr>
          <w:color w:val="auto"/>
        </w:rPr>
        <w:t xml:space="preserve">s diagnosed condition requiring </w:t>
      </w:r>
      <w:bookmarkStart w:id="5" w:name="_Hlk66886658"/>
      <w:r w:rsidR="009337AE">
        <w:rPr>
          <w:color w:val="auto"/>
        </w:rPr>
        <w:t>psychotropic</w:t>
      </w:r>
      <w:bookmarkEnd w:id="5"/>
      <w:r w:rsidR="009337AE">
        <w:rPr>
          <w:color w:val="auto"/>
        </w:rPr>
        <w:t xml:space="preserve"> </w:t>
      </w:r>
      <w:r w:rsidR="00322784">
        <w:rPr>
          <w:color w:val="auto"/>
        </w:rPr>
        <w:t>medication</w:t>
      </w:r>
      <w:r w:rsidR="009337AE">
        <w:rPr>
          <w:color w:val="auto"/>
        </w:rPr>
        <w:t>.</w:t>
      </w:r>
      <w:r w:rsidR="009A47BE">
        <w:rPr>
          <w:color w:val="auto"/>
        </w:rPr>
        <w:t xml:space="preserve"> </w:t>
      </w:r>
      <w:r w:rsidR="00F27D38">
        <w:rPr>
          <w:color w:val="auto"/>
        </w:rPr>
        <w:t>The approved provider</w:t>
      </w:r>
      <w:r>
        <w:rPr>
          <w:color w:val="auto"/>
        </w:rPr>
        <w:t xml:space="preserve"> </w:t>
      </w:r>
      <w:r w:rsidR="004B38EB" w:rsidRPr="00074A51">
        <w:rPr>
          <w:rFonts w:eastAsia="Fira Sans Light"/>
          <w:color w:val="auto"/>
          <w:szCs w:val="22"/>
          <w:lang w:eastAsia="en-US"/>
        </w:rPr>
        <w:t xml:space="preserve">has </w:t>
      </w:r>
      <w:r w:rsidR="008176F4">
        <w:rPr>
          <w:rFonts w:eastAsia="Fira Sans Light"/>
          <w:color w:val="auto"/>
          <w:szCs w:val="22"/>
          <w:lang w:eastAsia="en-US"/>
        </w:rPr>
        <w:t xml:space="preserve">implemented </w:t>
      </w:r>
      <w:proofErr w:type="gramStart"/>
      <w:r w:rsidR="008176F4">
        <w:rPr>
          <w:rFonts w:eastAsia="Fira Sans Light"/>
          <w:color w:val="auto"/>
          <w:szCs w:val="22"/>
          <w:lang w:eastAsia="en-US"/>
        </w:rPr>
        <w:t>a number of</w:t>
      </w:r>
      <w:proofErr w:type="gramEnd"/>
      <w:r w:rsidR="008176F4">
        <w:rPr>
          <w:rFonts w:eastAsia="Fira Sans Light"/>
          <w:color w:val="auto"/>
          <w:szCs w:val="22"/>
          <w:lang w:eastAsia="en-US"/>
        </w:rPr>
        <w:t xml:space="preserve"> improvements since the </w:t>
      </w:r>
      <w:r w:rsidR="005721E7">
        <w:rPr>
          <w:rFonts w:eastAsia="Fira Sans Light"/>
          <w:color w:val="auto"/>
          <w:szCs w:val="22"/>
          <w:lang w:eastAsia="en-US"/>
        </w:rPr>
        <w:t>assessm</w:t>
      </w:r>
      <w:r w:rsidR="007719DD">
        <w:rPr>
          <w:rFonts w:eastAsia="Fira Sans Light"/>
          <w:color w:val="auto"/>
          <w:szCs w:val="22"/>
          <w:lang w:eastAsia="en-US"/>
        </w:rPr>
        <w:t>e</w:t>
      </w:r>
      <w:r w:rsidR="005721E7">
        <w:rPr>
          <w:rFonts w:eastAsia="Fira Sans Light"/>
          <w:color w:val="auto"/>
          <w:szCs w:val="22"/>
          <w:lang w:eastAsia="en-US"/>
        </w:rPr>
        <w:t xml:space="preserve">nt contact </w:t>
      </w:r>
      <w:r w:rsidR="00A14DB8">
        <w:rPr>
          <w:rFonts w:eastAsia="Fira Sans Light"/>
          <w:color w:val="auto"/>
          <w:szCs w:val="22"/>
          <w:lang w:eastAsia="en-US"/>
        </w:rPr>
        <w:t>including ob</w:t>
      </w:r>
      <w:r w:rsidR="00C82A32">
        <w:rPr>
          <w:rFonts w:eastAsia="Fira Sans Light"/>
          <w:color w:val="auto"/>
          <w:szCs w:val="22"/>
          <w:lang w:eastAsia="en-US"/>
        </w:rPr>
        <w:t xml:space="preserve">taining consent </w:t>
      </w:r>
      <w:r w:rsidR="00C4112A">
        <w:rPr>
          <w:rFonts w:eastAsia="Fira Sans Light"/>
          <w:color w:val="auto"/>
          <w:szCs w:val="22"/>
          <w:lang w:eastAsia="en-US"/>
        </w:rPr>
        <w:t xml:space="preserve">from consumers </w:t>
      </w:r>
      <w:r w:rsidR="00C82A32">
        <w:rPr>
          <w:rFonts w:eastAsia="Fira Sans Light"/>
          <w:color w:val="auto"/>
          <w:szCs w:val="22"/>
          <w:lang w:eastAsia="en-US"/>
        </w:rPr>
        <w:t xml:space="preserve">for all </w:t>
      </w:r>
      <w:r w:rsidR="00DB6916">
        <w:rPr>
          <w:rFonts w:eastAsia="Fira Sans Light"/>
          <w:color w:val="auto"/>
          <w:szCs w:val="22"/>
          <w:lang w:eastAsia="en-US"/>
        </w:rPr>
        <w:t>psychotr</w:t>
      </w:r>
      <w:r w:rsidR="00661EAC">
        <w:rPr>
          <w:rFonts w:eastAsia="Fira Sans Light"/>
          <w:color w:val="auto"/>
          <w:szCs w:val="22"/>
          <w:lang w:eastAsia="en-US"/>
        </w:rPr>
        <w:t>o</w:t>
      </w:r>
      <w:r w:rsidR="00DB6916">
        <w:rPr>
          <w:rFonts w:eastAsia="Fira Sans Light"/>
          <w:color w:val="auto"/>
          <w:szCs w:val="22"/>
          <w:lang w:eastAsia="en-US"/>
        </w:rPr>
        <w:t>pic medication use</w:t>
      </w:r>
      <w:r w:rsidR="00A703D4">
        <w:rPr>
          <w:rFonts w:eastAsia="Fira Sans Light"/>
          <w:color w:val="auto"/>
          <w:szCs w:val="22"/>
          <w:lang w:eastAsia="en-US"/>
        </w:rPr>
        <w:t>,</w:t>
      </w:r>
      <w:r w:rsidR="009F2190">
        <w:rPr>
          <w:rFonts w:eastAsia="Fira Sans Light"/>
          <w:color w:val="auto"/>
          <w:szCs w:val="22"/>
          <w:lang w:eastAsia="en-US"/>
        </w:rPr>
        <w:t xml:space="preserve"> improved assessment and monitoring of consumers </w:t>
      </w:r>
      <w:r w:rsidR="007719DD">
        <w:rPr>
          <w:rFonts w:eastAsia="Fira Sans Light"/>
          <w:color w:val="auto"/>
          <w:szCs w:val="22"/>
          <w:lang w:eastAsia="en-US"/>
        </w:rPr>
        <w:t xml:space="preserve">using these </w:t>
      </w:r>
      <w:r w:rsidR="007719DD">
        <w:rPr>
          <w:rFonts w:eastAsia="Fira Sans Light"/>
          <w:color w:val="auto"/>
          <w:szCs w:val="22"/>
          <w:lang w:eastAsia="en-US"/>
        </w:rPr>
        <w:lastRenderedPageBreak/>
        <w:t>medications</w:t>
      </w:r>
      <w:r w:rsidR="00A703D4">
        <w:rPr>
          <w:rFonts w:eastAsia="Fira Sans Light"/>
          <w:color w:val="auto"/>
          <w:szCs w:val="22"/>
          <w:lang w:eastAsia="en-US"/>
        </w:rPr>
        <w:t xml:space="preserve"> and </w:t>
      </w:r>
      <w:r w:rsidR="002504A6">
        <w:rPr>
          <w:rFonts w:eastAsia="Fira Sans Light"/>
          <w:color w:val="auto"/>
          <w:szCs w:val="22"/>
          <w:lang w:eastAsia="en-US"/>
        </w:rPr>
        <w:t xml:space="preserve">better </w:t>
      </w:r>
      <w:r w:rsidR="006C1B2F">
        <w:rPr>
          <w:rFonts w:eastAsia="Fira Sans Light"/>
          <w:color w:val="auto"/>
          <w:szCs w:val="22"/>
          <w:lang w:eastAsia="en-US"/>
        </w:rPr>
        <w:t xml:space="preserve">documenting </w:t>
      </w:r>
      <w:r w:rsidR="002504A6">
        <w:rPr>
          <w:rFonts w:eastAsia="Fira Sans Light"/>
          <w:color w:val="auto"/>
          <w:szCs w:val="22"/>
          <w:lang w:eastAsia="en-US"/>
        </w:rPr>
        <w:t xml:space="preserve">of </w:t>
      </w:r>
      <w:r w:rsidR="006C1B2F">
        <w:rPr>
          <w:rFonts w:eastAsia="Fira Sans Light"/>
          <w:color w:val="auto"/>
          <w:szCs w:val="22"/>
          <w:lang w:eastAsia="en-US"/>
        </w:rPr>
        <w:t>alternative strategies</w:t>
      </w:r>
      <w:r w:rsidR="00AB7A75">
        <w:rPr>
          <w:rFonts w:eastAsia="Fira Sans Light"/>
          <w:color w:val="auto"/>
          <w:szCs w:val="22"/>
          <w:lang w:eastAsia="en-US"/>
        </w:rPr>
        <w:t xml:space="preserve"> </w:t>
      </w:r>
      <w:r w:rsidR="00231D0D">
        <w:rPr>
          <w:rFonts w:eastAsia="Fira Sans Light"/>
          <w:color w:val="auto"/>
          <w:szCs w:val="22"/>
          <w:lang w:eastAsia="en-US"/>
        </w:rPr>
        <w:t xml:space="preserve">utilised prior to administering </w:t>
      </w:r>
      <w:r w:rsidR="005F3924">
        <w:rPr>
          <w:color w:val="auto"/>
        </w:rPr>
        <w:t>psychotropic</w:t>
      </w:r>
      <w:r w:rsidR="005F3924">
        <w:rPr>
          <w:rFonts w:eastAsia="Fira Sans Light"/>
          <w:color w:val="auto"/>
          <w:szCs w:val="22"/>
          <w:lang w:eastAsia="en-US"/>
        </w:rPr>
        <w:t xml:space="preserve"> </w:t>
      </w:r>
      <w:r w:rsidR="00661EAC">
        <w:rPr>
          <w:rFonts w:eastAsia="Fira Sans Light"/>
          <w:color w:val="auto"/>
          <w:szCs w:val="22"/>
          <w:lang w:eastAsia="en-US"/>
        </w:rPr>
        <w:t>medication</w:t>
      </w:r>
      <w:r w:rsidR="005F3924">
        <w:rPr>
          <w:rFonts w:eastAsia="Fira Sans Light"/>
          <w:color w:val="auto"/>
          <w:szCs w:val="22"/>
          <w:lang w:eastAsia="en-US"/>
        </w:rPr>
        <w:t xml:space="preserve"> </w:t>
      </w:r>
      <w:r w:rsidR="00465721">
        <w:rPr>
          <w:rFonts w:eastAsia="Fira Sans Light"/>
          <w:color w:val="auto"/>
          <w:szCs w:val="22"/>
          <w:lang w:eastAsia="en-US"/>
        </w:rPr>
        <w:t>including chemical restraint</w:t>
      </w:r>
      <w:r w:rsidR="00661EAC">
        <w:rPr>
          <w:rFonts w:eastAsia="Fira Sans Light"/>
          <w:color w:val="auto"/>
          <w:szCs w:val="22"/>
          <w:lang w:eastAsia="en-US"/>
        </w:rPr>
        <w:t>.</w:t>
      </w:r>
      <w:r w:rsidR="00463FE5" w:rsidRPr="00463FE5">
        <w:rPr>
          <w:sz w:val="27"/>
          <w:szCs w:val="27"/>
        </w:rPr>
        <w:t xml:space="preserve"> </w:t>
      </w:r>
    </w:p>
    <w:p w14:paraId="1138AF9B" w14:textId="68C83D43" w:rsidR="009301DC" w:rsidRDefault="009301DC" w:rsidP="004B38EB">
      <w:pPr>
        <w:rPr>
          <w:color w:val="auto"/>
        </w:rPr>
      </w:pPr>
      <w:r>
        <w:rPr>
          <w:color w:val="auto"/>
        </w:rPr>
        <w:t>The approved provider, in their response</w:t>
      </w:r>
      <w:r w:rsidR="005D526E">
        <w:rPr>
          <w:color w:val="auto"/>
        </w:rPr>
        <w:t xml:space="preserve"> regarding skin integrity and wound care </w:t>
      </w:r>
      <w:r>
        <w:rPr>
          <w:color w:val="auto"/>
        </w:rPr>
        <w:t>re</w:t>
      </w:r>
      <w:r w:rsidR="005D526E">
        <w:rPr>
          <w:color w:val="auto"/>
        </w:rPr>
        <w:t>f</w:t>
      </w:r>
      <w:r>
        <w:rPr>
          <w:color w:val="auto"/>
        </w:rPr>
        <w:t xml:space="preserve">uted that </w:t>
      </w:r>
      <w:r w:rsidR="005D526E">
        <w:rPr>
          <w:color w:val="auto"/>
        </w:rPr>
        <w:t xml:space="preserve">pressure area care was not being provided, stating that this care is not routinely </w:t>
      </w:r>
      <w:r w:rsidR="00420D9E">
        <w:rPr>
          <w:color w:val="auto"/>
        </w:rPr>
        <w:t xml:space="preserve">documented </w:t>
      </w:r>
      <w:r w:rsidR="00DD4DC3">
        <w:rPr>
          <w:color w:val="auto"/>
        </w:rPr>
        <w:t xml:space="preserve">as </w:t>
      </w:r>
      <w:r w:rsidR="00420D9E">
        <w:rPr>
          <w:color w:val="auto"/>
        </w:rPr>
        <w:t>the provider documents this ‘by exception’</w:t>
      </w:r>
      <w:r w:rsidR="00727235">
        <w:rPr>
          <w:color w:val="auto"/>
        </w:rPr>
        <w:t>.</w:t>
      </w:r>
      <w:r w:rsidR="00C94A84">
        <w:rPr>
          <w:color w:val="auto"/>
        </w:rPr>
        <w:t xml:space="preserve"> The approved provider submitted</w:t>
      </w:r>
      <w:r w:rsidR="004A2F0C">
        <w:rPr>
          <w:color w:val="auto"/>
        </w:rPr>
        <w:t xml:space="preserve"> </w:t>
      </w:r>
      <w:r w:rsidR="00C94A84">
        <w:rPr>
          <w:color w:val="auto"/>
        </w:rPr>
        <w:t>information regarding the wound</w:t>
      </w:r>
      <w:r w:rsidR="00A93AAB">
        <w:rPr>
          <w:color w:val="auto"/>
        </w:rPr>
        <w:t xml:space="preserve"> care</w:t>
      </w:r>
      <w:r w:rsidR="00C94A84">
        <w:rPr>
          <w:color w:val="auto"/>
        </w:rPr>
        <w:t xml:space="preserve"> </w:t>
      </w:r>
      <w:r w:rsidR="00F33507">
        <w:rPr>
          <w:color w:val="auto"/>
        </w:rPr>
        <w:t xml:space="preserve">for a consumer who was </w:t>
      </w:r>
      <w:proofErr w:type="gramStart"/>
      <w:r w:rsidR="00F33507">
        <w:rPr>
          <w:color w:val="auto"/>
        </w:rPr>
        <w:t>palliating</w:t>
      </w:r>
      <w:proofErr w:type="gramEnd"/>
      <w:r w:rsidR="00F33507">
        <w:rPr>
          <w:color w:val="auto"/>
        </w:rPr>
        <w:t xml:space="preserve"> and I have accepted this.</w:t>
      </w:r>
    </w:p>
    <w:p w14:paraId="1439CEA1" w14:textId="4019E2DD" w:rsidR="0035653E" w:rsidRDefault="0035653E" w:rsidP="004B38EB">
      <w:pPr>
        <w:rPr>
          <w:color w:val="auto"/>
        </w:rPr>
      </w:pPr>
      <w:r>
        <w:rPr>
          <w:color w:val="auto"/>
        </w:rPr>
        <w:t>The approved provider, in their response regarding pain management</w:t>
      </w:r>
      <w:r w:rsidR="0073175B">
        <w:rPr>
          <w:color w:val="auto"/>
        </w:rPr>
        <w:t>,</w:t>
      </w:r>
      <w:r>
        <w:rPr>
          <w:color w:val="auto"/>
        </w:rPr>
        <w:t xml:space="preserve"> </w:t>
      </w:r>
      <w:r w:rsidR="00D952B7">
        <w:rPr>
          <w:color w:val="auto"/>
        </w:rPr>
        <w:t xml:space="preserve">refuted that a consumer requiring </w:t>
      </w:r>
      <w:r w:rsidR="005566D4">
        <w:rPr>
          <w:color w:val="auto"/>
        </w:rPr>
        <w:t>‘as required’</w:t>
      </w:r>
      <w:r w:rsidR="006A3527">
        <w:rPr>
          <w:color w:val="auto"/>
        </w:rPr>
        <w:t>/prn</w:t>
      </w:r>
      <w:r w:rsidR="00D952B7">
        <w:rPr>
          <w:color w:val="auto"/>
        </w:rPr>
        <w:t xml:space="preserve"> pain</w:t>
      </w:r>
      <w:r w:rsidR="00653D26">
        <w:rPr>
          <w:color w:val="auto"/>
        </w:rPr>
        <w:t xml:space="preserve"> medication</w:t>
      </w:r>
      <w:r w:rsidR="005566D4">
        <w:rPr>
          <w:color w:val="auto"/>
        </w:rPr>
        <w:t xml:space="preserve"> </w:t>
      </w:r>
      <w:r w:rsidR="00653D26">
        <w:rPr>
          <w:color w:val="auto"/>
        </w:rPr>
        <w:t>had not been</w:t>
      </w:r>
      <w:r w:rsidR="00E12B00">
        <w:rPr>
          <w:color w:val="auto"/>
        </w:rPr>
        <w:t xml:space="preserve"> satisfactorily</w:t>
      </w:r>
      <w:r w:rsidR="00653D26">
        <w:rPr>
          <w:color w:val="auto"/>
        </w:rPr>
        <w:t xml:space="preserve"> reviewed by their GP. I have reviewed the documentation submitted by the approved provider </w:t>
      </w:r>
      <w:r w:rsidR="001711D7">
        <w:rPr>
          <w:color w:val="auto"/>
        </w:rPr>
        <w:t>and find that</w:t>
      </w:r>
      <w:r w:rsidR="00E12B00">
        <w:rPr>
          <w:color w:val="auto"/>
        </w:rPr>
        <w:t>,</w:t>
      </w:r>
      <w:r w:rsidR="001711D7">
        <w:rPr>
          <w:color w:val="auto"/>
        </w:rPr>
        <w:t xml:space="preserve"> whilst the GP reviewed the consumer </w:t>
      </w:r>
      <w:r w:rsidR="00210621">
        <w:rPr>
          <w:color w:val="auto"/>
        </w:rPr>
        <w:t xml:space="preserve">on 3 November 2020 there had been no further communication with the GP when the consumer was requiring prn medication </w:t>
      </w:r>
      <w:r w:rsidR="007A48B2">
        <w:rPr>
          <w:color w:val="auto"/>
        </w:rPr>
        <w:t>e</w:t>
      </w:r>
      <w:r w:rsidR="00210621">
        <w:rPr>
          <w:color w:val="auto"/>
        </w:rPr>
        <w:t xml:space="preserve">very evening </w:t>
      </w:r>
      <w:r w:rsidR="00A93AAB">
        <w:rPr>
          <w:color w:val="auto"/>
        </w:rPr>
        <w:t>from 1 November 2021</w:t>
      </w:r>
      <w:r w:rsidR="00210621">
        <w:rPr>
          <w:color w:val="auto"/>
        </w:rPr>
        <w:t xml:space="preserve"> to 14 </w:t>
      </w:r>
      <w:proofErr w:type="spellStart"/>
      <w:r w:rsidR="00210621">
        <w:rPr>
          <w:color w:val="auto"/>
        </w:rPr>
        <w:t>Novemeber</w:t>
      </w:r>
      <w:proofErr w:type="spellEnd"/>
      <w:r w:rsidR="00210621">
        <w:rPr>
          <w:color w:val="auto"/>
        </w:rPr>
        <w:t xml:space="preserve"> 2021</w:t>
      </w:r>
      <w:r w:rsidR="006B4D14">
        <w:rPr>
          <w:color w:val="auto"/>
        </w:rPr>
        <w:t>.</w:t>
      </w:r>
      <w:r w:rsidR="007A48B2">
        <w:rPr>
          <w:color w:val="auto"/>
        </w:rPr>
        <w:t xml:space="preserve"> T</w:t>
      </w:r>
      <w:r w:rsidR="00A53207">
        <w:rPr>
          <w:color w:val="auto"/>
        </w:rPr>
        <w:t>h</w:t>
      </w:r>
      <w:r w:rsidR="007A48B2">
        <w:rPr>
          <w:color w:val="auto"/>
        </w:rPr>
        <w:t>e approved provider a</w:t>
      </w:r>
      <w:r w:rsidR="006529AB">
        <w:rPr>
          <w:color w:val="auto"/>
        </w:rPr>
        <w:t xml:space="preserve">cknowledged that improvements are required in </w:t>
      </w:r>
      <w:r w:rsidR="0024127B">
        <w:rPr>
          <w:color w:val="auto"/>
        </w:rPr>
        <w:t xml:space="preserve">how they document pain monitoring. </w:t>
      </w:r>
    </w:p>
    <w:p w14:paraId="784029D1" w14:textId="00FD26A3" w:rsidR="00C35506" w:rsidRDefault="00C35506" w:rsidP="004B38EB">
      <w:pPr>
        <w:rPr>
          <w:color w:val="auto"/>
        </w:rPr>
      </w:pPr>
      <w:r>
        <w:rPr>
          <w:color w:val="auto"/>
        </w:rPr>
        <w:t xml:space="preserve">The approved provider, in their response regarding </w:t>
      </w:r>
      <w:r w:rsidR="008F6C11">
        <w:rPr>
          <w:color w:val="auto"/>
        </w:rPr>
        <w:t>bowel charting, agreed that improvement was needed</w:t>
      </w:r>
      <w:r w:rsidR="00EE7ED5">
        <w:rPr>
          <w:color w:val="auto"/>
        </w:rPr>
        <w:t xml:space="preserve"> and is addressing this.</w:t>
      </w:r>
      <w:r w:rsidR="00F07197">
        <w:rPr>
          <w:color w:val="auto"/>
        </w:rPr>
        <w:t xml:space="preserve"> </w:t>
      </w:r>
      <w:proofErr w:type="gramStart"/>
      <w:r w:rsidR="00F07197">
        <w:rPr>
          <w:color w:val="auto"/>
        </w:rPr>
        <w:t>With regard to</w:t>
      </w:r>
      <w:proofErr w:type="gramEnd"/>
      <w:r w:rsidR="00F07197">
        <w:rPr>
          <w:color w:val="auto"/>
        </w:rPr>
        <w:t xml:space="preserve"> medication charting,</w:t>
      </w:r>
      <w:r w:rsidR="00635E68">
        <w:rPr>
          <w:color w:val="auto"/>
        </w:rPr>
        <w:t xml:space="preserve"> the approved provider submitted information demonstrating that </w:t>
      </w:r>
      <w:r w:rsidR="00832FBA">
        <w:rPr>
          <w:color w:val="auto"/>
        </w:rPr>
        <w:t xml:space="preserve">PRN S8 medication was </w:t>
      </w:r>
      <w:r w:rsidR="00AC6A9C">
        <w:rPr>
          <w:color w:val="auto"/>
        </w:rPr>
        <w:t xml:space="preserve">ordered and signed for </w:t>
      </w:r>
      <w:r w:rsidR="003D26FC">
        <w:rPr>
          <w:color w:val="auto"/>
        </w:rPr>
        <w:t xml:space="preserve">on the phone order signing sheet, albeit </w:t>
      </w:r>
      <w:r w:rsidR="00C360E5">
        <w:rPr>
          <w:color w:val="auto"/>
        </w:rPr>
        <w:t xml:space="preserve">they acknowledged </w:t>
      </w:r>
      <w:r w:rsidR="003D26FC">
        <w:rPr>
          <w:color w:val="auto"/>
        </w:rPr>
        <w:t xml:space="preserve">one dose was </w:t>
      </w:r>
      <w:r w:rsidR="007E5FCF">
        <w:rPr>
          <w:color w:val="auto"/>
        </w:rPr>
        <w:t xml:space="preserve">not </w:t>
      </w:r>
      <w:r w:rsidR="003D26FC">
        <w:rPr>
          <w:color w:val="auto"/>
        </w:rPr>
        <w:t>recorded</w:t>
      </w:r>
      <w:r w:rsidR="003C5A0B">
        <w:rPr>
          <w:color w:val="auto"/>
        </w:rPr>
        <w:t xml:space="preserve"> </w:t>
      </w:r>
      <w:r w:rsidR="007E5FCF">
        <w:rPr>
          <w:color w:val="auto"/>
        </w:rPr>
        <w:t>correctly</w:t>
      </w:r>
      <w:r w:rsidR="00FA68CB">
        <w:rPr>
          <w:color w:val="auto"/>
        </w:rPr>
        <w:t xml:space="preserve"> </w:t>
      </w:r>
      <w:r w:rsidR="006A03DD">
        <w:rPr>
          <w:color w:val="auto"/>
        </w:rPr>
        <w:t xml:space="preserve">on the chart </w:t>
      </w:r>
      <w:r w:rsidR="00FA68CB">
        <w:rPr>
          <w:color w:val="auto"/>
        </w:rPr>
        <w:t xml:space="preserve">for </w:t>
      </w:r>
      <w:r w:rsidR="006A03DD">
        <w:rPr>
          <w:color w:val="auto"/>
        </w:rPr>
        <w:t xml:space="preserve">the </w:t>
      </w:r>
      <w:r w:rsidR="00FA68CB">
        <w:rPr>
          <w:color w:val="auto"/>
        </w:rPr>
        <w:t>date administered</w:t>
      </w:r>
      <w:r w:rsidR="00225C9A">
        <w:rPr>
          <w:color w:val="auto"/>
        </w:rPr>
        <w:t>. This</w:t>
      </w:r>
      <w:r w:rsidR="006A03DD">
        <w:rPr>
          <w:color w:val="auto"/>
        </w:rPr>
        <w:t xml:space="preserve"> </w:t>
      </w:r>
      <w:r w:rsidR="00BA646F">
        <w:rPr>
          <w:color w:val="auto"/>
        </w:rPr>
        <w:t>could have had serious consequences for the consume</w:t>
      </w:r>
      <w:r w:rsidR="002832C4">
        <w:rPr>
          <w:color w:val="auto"/>
        </w:rPr>
        <w:t>r.</w:t>
      </w:r>
      <w:r w:rsidR="00BA646F">
        <w:rPr>
          <w:color w:val="auto"/>
        </w:rPr>
        <w:t xml:space="preserve"> </w:t>
      </w:r>
    </w:p>
    <w:p w14:paraId="75A1C9C4" w14:textId="403EA478" w:rsidR="009507BC" w:rsidRPr="00074A51" w:rsidRDefault="009507BC" w:rsidP="004B38EB">
      <w:pPr>
        <w:rPr>
          <w:color w:val="auto"/>
        </w:rPr>
      </w:pPr>
      <w:r>
        <w:rPr>
          <w:color w:val="auto"/>
        </w:rPr>
        <w:t>I have considered the Assessment Teams report and the approved provider</w:t>
      </w:r>
      <w:r w:rsidR="00931432">
        <w:rPr>
          <w:color w:val="auto"/>
        </w:rPr>
        <w:t>’</w:t>
      </w:r>
      <w:r>
        <w:rPr>
          <w:color w:val="auto"/>
        </w:rPr>
        <w:t>s response</w:t>
      </w:r>
      <w:r w:rsidR="00536340">
        <w:rPr>
          <w:color w:val="auto"/>
        </w:rPr>
        <w:t xml:space="preserve">. </w:t>
      </w:r>
      <w:r>
        <w:rPr>
          <w:color w:val="auto"/>
        </w:rPr>
        <w:t xml:space="preserve">The approved provider has not refuted </w:t>
      </w:r>
      <w:proofErr w:type="gramStart"/>
      <w:r w:rsidR="008176F4">
        <w:rPr>
          <w:color w:val="auto"/>
        </w:rPr>
        <w:t>all of</w:t>
      </w:r>
      <w:proofErr w:type="gramEnd"/>
      <w:r w:rsidR="008176F4">
        <w:rPr>
          <w:color w:val="auto"/>
        </w:rPr>
        <w:t xml:space="preserve"> </w:t>
      </w:r>
      <w:r>
        <w:rPr>
          <w:color w:val="auto"/>
        </w:rPr>
        <w:t xml:space="preserve">the Assessment Teams findings and has implemented improvements that have occurred </w:t>
      </w:r>
      <w:r w:rsidR="00041280">
        <w:rPr>
          <w:color w:val="auto"/>
        </w:rPr>
        <w:t xml:space="preserve">since </w:t>
      </w:r>
      <w:r>
        <w:rPr>
          <w:color w:val="auto"/>
        </w:rPr>
        <w:t>the</w:t>
      </w:r>
      <w:r w:rsidR="00D5662D">
        <w:rPr>
          <w:color w:val="auto"/>
        </w:rPr>
        <w:t xml:space="preserve"> </w:t>
      </w:r>
      <w:r w:rsidR="00EE7ED5">
        <w:rPr>
          <w:color w:val="auto"/>
        </w:rPr>
        <w:t>assessm</w:t>
      </w:r>
      <w:r w:rsidR="00D5662D">
        <w:rPr>
          <w:color w:val="auto"/>
        </w:rPr>
        <w:t>e</w:t>
      </w:r>
      <w:r w:rsidR="00EE7ED5">
        <w:rPr>
          <w:color w:val="auto"/>
        </w:rPr>
        <w:t>nt contact</w:t>
      </w:r>
      <w:r w:rsidR="00D5662D">
        <w:rPr>
          <w:color w:val="auto"/>
        </w:rPr>
        <w:t xml:space="preserve"> with regard to </w:t>
      </w:r>
      <w:r w:rsidR="00E06486">
        <w:rPr>
          <w:color w:val="auto"/>
        </w:rPr>
        <w:t>the management of psychotropic medication, pain management</w:t>
      </w:r>
      <w:r w:rsidR="00041280">
        <w:rPr>
          <w:color w:val="auto"/>
        </w:rPr>
        <w:t xml:space="preserve"> and </w:t>
      </w:r>
      <w:r w:rsidR="00E06486">
        <w:rPr>
          <w:color w:val="auto"/>
        </w:rPr>
        <w:t>bowel charting</w:t>
      </w:r>
      <w:r w:rsidR="00041280">
        <w:rPr>
          <w:color w:val="auto"/>
        </w:rPr>
        <w:t>.</w:t>
      </w:r>
    </w:p>
    <w:p w14:paraId="0E583836" w14:textId="55E4070B" w:rsidR="00103316" w:rsidRPr="00853601" w:rsidRDefault="004B38EB" w:rsidP="004B38EB">
      <w:pPr>
        <w:rPr>
          <w:color w:val="0000FF"/>
        </w:rPr>
      </w:pPr>
      <w:r w:rsidRPr="00074A51">
        <w:rPr>
          <w:color w:val="auto"/>
        </w:rPr>
        <w:t>I am of the view that the approved provider does not comply with this requirement as</w:t>
      </w:r>
      <w:r w:rsidR="00041280">
        <w:rPr>
          <w:color w:val="auto"/>
        </w:rPr>
        <w:t>, at the time of the assessm</w:t>
      </w:r>
      <w:r w:rsidR="00F216E9">
        <w:rPr>
          <w:color w:val="auto"/>
        </w:rPr>
        <w:t>en</w:t>
      </w:r>
      <w:r w:rsidR="00041280">
        <w:rPr>
          <w:color w:val="auto"/>
        </w:rPr>
        <w:t xml:space="preserve">t contact, </w:t>
      </w:r>
      <w:r w:rsidRPr="00074A51">
        <w:rPr>
          <w:color w:val="auto"/>
        </w:rPr>
        <w:t>the service did not adequately demonstrate that each consumer gets safe and effective personal care which is best practice</w:t>
      </w:r>
      <w:r>
        <w:rPr>
          <w:color w:val="auto"/>
        </w:rPr>
        <w:t>, tailored to their needs and optimises their health and well-being.</w:t>
      </w:r>
      <w:r w:rsidR="00663A82" w:rsidRPr="00663A82">
        <w:rPr>
          <w:color w:val="auto"/>
        </w:rPr>
        <w:t xml:space="preserve"> </w:t>
      </w:r>
    </w:p>
    <w:p w14:paraId="10B30AA5" w14:textId="335C74ED" w:rsidR="00853601" w:rsidRPr="00853601" w:rsidRDefault="004905D6" w:rsidP="00853601">
      <w:pPr>
        <w:pStyle w:val="Heading3"/>
      </w:pPr>
      <w:r w:rsidRPr="00853601">
        <w:t>Requirement 3(3)(b)</w:t>
      </w:r>
      <w:r>
        <w:tab/>
      </w:r>
      <w:r w:rsidR="005713E6">
        <w:t>C</w:t>
      </w:r>
      <w:r>
        <w:t>ompliant</w:t>
      </w:r>
    </w:p>
    <w:p w14:paraId="10B30AA6" w14:textId="77777777" w:rsidR="00853601" w:rsidRPr="004A3816" w:rsidRDefault="004905D6" w:rsidP="00853601">
      <w:pPr>
        <w:rPr>
          <w:i/>
        </w:rPr>
      </w:pPr>
      <w:r w:rsidRPr="004A3816">
        <w:rPr>
          <w:i/>
          <w:szCs w:val="22"/>
        </w:rPr>
        <w:t>Effective management of high impact or high prevalence risks associated with the care of each consumer.</w:t>
      </w:r>
    </w:p>
    <w:p w14:paraId="03CC044A" w14:textId="37BD0F2F" w:rsidR="00197190" w:rsidRDefault="001A7075" w:rsidP="00197190">
      <w:pPr>
        <w:rPr>
          <w:rFonts w:eastAsia="Calibri"/>
          <w:color w:val="auto"/>
          <w:lang w:eastAsia="en-US"/>
        </w:rPr>
      </w:pPr>
      <w:r w:rsidRPr="00B666E1">
        <w:rPr>
          <w:color w:val="auto"/>
        </w:rPr>
        <w:t xml:space="preserve">The Assessment Team found that the service does not demonstrate effective management of high impact or high prevalence risks associated with the care of each </w:t>
      </w:r>
      <w:r w:rsidRPr="00B666E1">
        <w:rPr>
          <w:color w:val="auto"/>
        </w:rPr>
        <w:lastRenderedPageBreak/>
        <w:t>consumer.</w:t>
      </w:r>
      <w:r w:rsidR="00197190" w:rsidRPr="00197190">
        <w:rPr>
          <w:rFonts w:eastAsia="Calibri"/>
          <w:color w:val="auto"/>
          <w:lang w:eastAsia="en-US"/>
        </w:rPr>
        <w:t xml:space="preserve"> </w:t>
      </w:r>
      <w:r w:rsidR="002B52F4">
        <w:rPr>
          <w:rFonts w:eastAsia="Calibri"/>
          <w:color w:val="auto"/>
          <w:lang w:eastAsia="en-US"/>
        </w:rPr>
        <w:t>T</w:t>
      </w:r>
      <w:r w:rsidR="00197190" w:rsidRPr="00471FD4">
        <w:rPr>
          <w:rFonts w:eastAsia="Calibri"/>
          <w:color w:val="auto"/>
          <w:lang w:eastAsia="en-US"/>
        </w:rPr>
        <w:t xml:space="preserve">he </w:t>
      </w:r>
      <w:r w:rsidR="002B52F4">
        <w:rPr>
          <w:rFonts w:eastAsia="Calibri"/>
          <w:color w:val="auto"/>
          <w:lang w:eastAsia="en-US"/>
        </w:rPr>
        <w:t xml:space="preserve">team found the </w:t>
      </w:r>
      <w:r w:rsidR="00197190" w:rsidRPr="00471FD4">
        <w:rPr>
          <w:rFonts w:eastAsia="Calibri"/>
          <w:color w:val="auto"/>
          <w:lang w:eastAsia="en-US"/>
        </w:rPr>
        <w:t>service has a system to identify and manage high impact or high prevalence risks associated with each consumer</w:t>
      </w:r>
      <w:r w:rsidR="00F216E9">
        <w:rPr>
          <w:rFonts w:eastAsia="Calibri"/>
          <w:color w:val="auto"/>
          <w:lang w:eastAsia="en-US"/>
        </w:rPr>
        <w:t>’</w:t>
      </w:r>
      <w:r w:rsidR="00197190" w:rsidRPr="00471FD4">
        <w:rPr>
          <w:rFonts w:eastAsia="Calibri"/>
          <w:color w:val="auto"/>
          <w:lang w:eastAsia="en-US"/>
        </w:rPr>
        <w:t xml:space="preserve">s care, </w:t>
      </w:r>
      <w:r w:rsidR="002B52F4">
        <w:rPr>
          <w:rFonts w:eastAsia="Calibri"/>
          <w:color w:val="auto"/>
          <w:lang w:eastAsia="en-US"/>
        </w:rPr>
        <w:t xml:space="preserve">however, </w:t>
      </w:r>
      <w:r w:rsidR="00197190" w:rsidRPr="00471FD4">
        <w:rPr>
          <w:rFonts w:eastAsia="Calibri"/>
          <w:color w:val="auto"/>
          <w:lang w:eastAsia="en-US"/>
        </w:rPr>
        <w:t xml:space="preserve">the system is not always effective in identifying issues and gaps </w:t>
      </w:r>
      <w:r w:rsidR="00197190">
        <w:rPr>
          <w:rFonts w:eastAsia="Calibri"/>
          <w:color w:val="auto"/>
          <w:lang w:eastAsia="en-US"/>
        </w:rPr>
        <w:t xml:space="preserve">associated with management of challenging behaviours, pain management, management of chemical restraint, and </w:t>
      </w:r>
      <w:r w:rsidR="00197190" w:rsidRPr="00471FD4">
        <w:rPr>
          <w:rFonts w:eastAsia="Calibri"/>
          <w:color w:val="auto"/>
          <w:lang w:eastAsia="en-US"/>
        </w:rPr>
        <w:t>medication administration</w:t>
      </w:r>
      <w:r w:rsidR="00197190">
        <w:rPr>
          <w:rFonts w:eastAsia="Calibri"/>
          <w:color w:val="auto"/>
          <w:lang w:eastAsia="en-US"/>
        </w:rPr>
        <w:t>,</w:t>
      </w:r>
      <w:r w:rsidR="00197190" w:rsidRPr="00471FD4">
        <w:rPr>
          <w:rFonts w:eastAsia="Calibri"/>
          <w:color w:val="auto"/>
          <w:lang w:eastAsia="en-US"/>
        </w:rPr>
        <w:t xml:space="preserve"> leavi</w:t>
      </w:r>
      <w:r w:rsidR="00197190">
        <w:rPr>
          <w:rFonts w:eastAsia="Calibri"/>
          <w:color w:val="auto"/>
          <w:lang w:eastAsia="en-US"/>
        </w:rPr>
        <w:t xml:space="preserve">ng some </w:t>
      </w:r>
      <w:r w:rsidR="00197190" w:rsidRPr="00471FD4">
        <w:rPr>
          <w:rFonts w:eastAsia="Calibri"/>
          <w:color w:val="auto"/>
          <w:lang w:eastAsia="en-US"/>
        </w:rPr>
        <w:t>consumers at risk.</w:t>
      </w:r>
    </w:p>
    <w:p w14:paraId="75ECBB89" w14:textId="4570C3FE" w:rsidR="007A443B" w:rsidRDefault="00B24F39" w:rsidP="00853601">
      <w:pPr>
        <w:rPr>
          <w:rFonts w:eastAsia="Calibri"/>
          <w:color w:val="auto"/>
          <w:lang w:eastAsia="en-US"/>
        </w:rPr>
      </w:pPr>
      <w:r>
        <w:rPr>
          <w:rFonts w:eastAsia="Calibri"/>
          <w:color w:val="auto"/>
          <w:lang w:eastAsia="en-US"/>
        </w:rPr>
        <w:t>I have reviewed the information in the assessm</w:t>
      </w:r>
      <w:r w:rsidR="00550200">
        <w:rPr>
          <w:rFonts w:eastAsia="Calibri"/>
          <w:color w:val="auto"/>
          <w:lang w:eastAsia="en-US"/>
        </w:rPr>
        <w:t>en</w:t>
      </w:r>
      <w:r>
        <w:rPr>
          <w:rFonts w:eastAsia="Calibri"/>
          <w:color w:val="auto"/>
          <w:lang w:eastAsia="en-US"/>
        </w:rPr>
        <w:t xml:space="preserve">t teams report and the </w:t>
      </w:r>
      <w:r w:rsidR="002B407D">
        <w:rPr>
          <w:rFonts w:eastAsia="Calibri"/>
          <w:color w:val="auto"/>
          <w:lang w:eastAsia="en-US"/>
        </w:rPr>
        <w:t xml:space="preserve">submission by the approved provider and find that issues </w:t>
      </w:r>
      <w:r w:rsidR="000C3F3C">
        <w:rPr>
          <w:rFonts w:eastAsia="Calibri"/>
          <w:color w:val="auto"/>
          <w:lang w:eastAsia="en-US"/>
        </w:rPr>
        <w:t xml:space="preserve">regarding </w:t>
      </w:r>
      <w:r w:rsidR="00091120">
        <w:rPr>
          <w:rFonts w:eastAsia="Calibri"/>
          <w:color w:val="auto"/>
          <w:lang w:eastAsia="en-US"/>
        </w:rPr>
        <w:t xml:space="preserve">the </w:t>
      </w:r>
      <w:r w:rsidR="00091120">
        <w:rPr>
          <w:color w:val="auto"/>
        </w:rPr>
        <w:t>m</w:t>
      </w:r>
      <w:r w:rsidR="00091120" w:rsidRPr="00D11BFD">
        <w:rPr>
          <w:color w:val="auto"/>
        </w:rPr>
        <w:t>anagement of chemical restraint, pain</w:t>
      </w:r>
      <w:r w:rsidR="007E5FCF">
        <w:rPr>
          <w:color w:val="auto"/>
        </w:rPr>
        <w:t xml:space="preserve">, </w:t>
      </w:r>
      <w:r w:rsidR="00FB6FA4">
        <w:rPr>
          <w:color w:val="auto"/>
        </w:rPr>
        <w:t xml:space="preserve">and </w:t>
      </w:r>
      <w:r w:rsidR="007E5FCF">
        <w:rPr>
          <w:color w:val="auto"/>
        </w:rPr>
        <w:t xml:space="preserve">medication management </w:t>
      </w:r>
      <w:r w:rsidR="002B407D">
        <w:rPr>
          <w:rFonts w:eastAsia="Calibri"/>
          <w:color w:val="auto"/>
          <w:lang w:eastAsia="en-US"/>
        </w:rPr>
        <w:t xml:space="preserve">have been addressed in </w:t>
      </w:r>
      <w:r w:rsidR="00091120">
        <w:rPr>
          <w:rFonts w:eastAsia="Calibri"/>
          <w:color w:val="auto"/>
          <w:lang w:eastAsia="en-US"/>
        </w:rPr>
        <w:t>requirement 3</w:t>
      </w:r>
      <w:r w:rsidR="007A443B">
        <w:rPr>
          <w:rFonts w:eastAsia="Calibri"/>
          <w:color w:val="auto"/>
          <w:lang w:eastAsia="en-US"/>
        </w:rPr>
        <w:t>(</w:t>
      </w:r>
      <w:r w:rsidR="00091120">
        <w:rPr>
          <w:rFonts w:eastAsia="Calibri"/>
          <w:color w:val="auto"/>
          <w:lang w:eastAsia="en-US"/>
        </w:rPr>
        <w:t>3</w:t>
      </w:r>
      <w:r w:rsidR="007A443B">
        <w:rPr>
          <w:rFonts w:eastAsia="Calibri"/>
          <w:color w:val="auto"/>
          <w:lang w:eastAsia="en-US"/>
        </w:rPr>
        <w:t>)(</w:t>
      </w:r>
      <w:r w:rsidR="00091120">
        <w:rPr>
          <w:rFonts w:eastAsia="Calibri"/>
          <w:color w:val="auto"/>
          <w:lang w:eastAsia="en-US"/>
        </w:rPr>
        <w:t>a</w:t>
      </w:r>
      <w:r w:rsidR="007A443B">
        <w:rPr>
          <w:rFonts w:eastAsia="Calibri"/>
          <w:color w:val="auto"/>
          <w:lang w:eastAsia="en-US"/>
        </w:rPr>
        <w:t xml:space="preserve">). </w:t>
      </w:r>
    </w:p>
    <w:p w14:paraId="7D2CB854" w14:textId="28842942" w:rsidR="00335F95" w:rsidRPr="00853601" w:rsidRDefault="00335F95" w:rsidP="00853601">
      <w:r w:rsidRPr="00B666E1">
        <w:rPr>
          <w:color w:val="auto"/>
        </w:rPr>
        <w:t>I am of the view that the approved provider compl</w:t>
      </w:r>
      <w:r w:rsidR="00F249D9">
        <w:rPr>
          <w:color w:val="auto"/>
        </w:rPr>
        <w:t>ies</w:t>
      </w:r>
      <w:r w:rsidRPr="00B666E1">
        <w:rPr>
          <w:color w:val="auto"/>
        </w:rPr>
        <w:t xml:space="preserve"> with this requirement</w:t>
      </w:r>
      <w:r w:rsidR="005713E6">
        <w:rPr>
          <w:color w:val="auto"/>
        </w:rPr>
        <w:t>.</w:t>
      </w:r>
      <w:r w:rsidRPr="00B666E1">
        <w:rPr>
          <w:color w:val="auto"/>
        </w:rPr>
        <w:t xml:space="preserve"> </w:t>
      </w:r>
    </w:p>
    <w:p w14:paraId="10B30AA8" w14:textId="1EE28B70" w:rsidR="00853601" w:rsidRPr="00D435F8" w:rsidRDefault="004905D6" w:rsidP="00853601">
      <w:pPr>
        <w:pStyle w:val="Heading3"/>
      </w:pPr>
      <w:r w:rsidRPr="00D435F8">
        <w:t>Requirement 3(3)(c)</w:t>
      </w:r>
      <w:r>
        <w:tab/>
        <w:t>Compliant</w:t>
      </w:r>
    </w:p>
    <w:p w14:paraId="10B30AA9" w14:textId="77777777" w:rsidR="00853601" w:rsidRPr="004A3816" w:rsidRDefault="004905D6" w:rsidP="00853601">
      <w:pPr>
        <w:rPr>
          <w:i/>
        </w:rPr>
      </w:pPr>
      <w:r w:rsidRPr="004A3816">
        <w:rPr>
          <w:i/>
          <w:szCs w:val="22"/>
        </w:rPr>
        <w:t>The needs, goals and preferences of consumers nearing the end of life are recognised and addressed, their comfort maximised and their dignity preserved.</w:t>
      </w:r>
    </w:p>
    <w:p w14:paraId="10B30AAA" w14:textId="145A728B" w:rsidR="00853601" w:rsidRDefault="00637E82" w:rsidP="00853601">
      <w:pPr>
        <w:rPr>
          <w:color w:val="auto"/>
        </w:rPr>
      </w:pPr>
      <w:r w:rsidRPr="005670BA">
        <w:rPr>
          <w:color w:val="auto"/>
        </w:rPr>
        <w:t xml:space="preserve">The Assessment Team found that the needs, goals and preferences of consumers nearing the end of life are </w:t>
      </w:r>
      <w:r w:rsidR="002D2A8B">
        <w:rPr>
          <w:color w:val="auto"/>
        </w:rPr>
        <w:t xml:space="preserve">not </w:t>
      </w:r>
      <w:r w:rsidRPr="005670BA">
        <w:rPr>
          <w:color w:val="auto"/>
        </w:rPr>
        <w:t>recognised and addressed, their comfort maximised, and their dignity preserved.</w:t>
      </w:r>
    </w:p>
    <w:p w14:paraId="6CE8EC93" w14:textId="523DDDA6" w:rsidR="002D2A8B" w:rsidRDefault="004337F5" w:rsidP="00853601">
      <w:r>
        <w:t xml:space="preserve">The Assessment Team </w:t>
      </w:r>
      <w:r w:rsidR="00654809">
        <w:t>provided information on one consumer recently deceased and their palliative care</w:t>
      </w:r>
      <w:r w:rsidR="003467B1">
        <w:t xml:space="preserve">. Issues </w:t>
      </w:r>
      <w:r w:rsidR="00576A3F">
        <w:t xml:space="preserve">included communication, </w:t>
      </w:r>
      <w:r w:rsidR="002F53BC">
        <w:t xml:space="preserve">comfort, timeliness, </w:t>
      </w:r>
      <w:r w:rsidR="00722177">
        <w:t xml:space="preserve">allied health team involvement, </w:t>
      </w:r>
      <w:r w:rsidR="008C4488">
        <w:t>and social</w:t>
      </w:r>
      <w:r w:rsidR="00344698">
        <w:t xml:space="preserve"> and</w:t>
      </w:r>
      <w:r w:rsidR="008C4488">
        <w:t xml:space="preserve"> spiritual support. </w:t>
      </w:r>
    </w:p>
    <w:p w14:paraId="5ED7FAB3" w14:textId="5B2A55BC" w:rsidR="002721E4" w:rsidRDefault="008C4488" w:rsidP="00853601">
      <w:r>
        <w:t xml:space="preserve">The approved provider </w:t>
      </w:r>
      <w:r w:rsidR="00AF5F21">
        <w:t>provided a response that clarified and refuted this information</w:t>
      </w:r>
      <w:r w:rsidR="00F23031">
        <w:t xml:space="preserve">, and showed the approved provider had sufficient information available at the time to provide </w:t>
      </w:r>
      <w:r w:rsidR="00D0238F">
        <w:t>support to this consumer during her last stages of life.</w:t>
      </w:r>
      <w:r w:rsidR="00962480">
        <w:t xml:space="preserve"> While </w:t>
      </w:r>
      <w:r w:rsidR="00496D95">
        <w:t xml:space="preserve">palliative care team was not </w:t>
      </w:r>
      <w:r w:rsidR="003C635A">
        <w:t xml:space="preserve">involved, the consumers general practitioner was </w:t>
      </w:r>
      <w:r w:rsidR="00783B50">
        <w:t>providing support and the service was providing care and support to the family and consumer.</w:t>
      </w:r>
    </w:p>
    <w:p w14:paraId="0227E112" w14:textId="174AADC0" w:rsidR="00AA4C07" w:rsidRDefault="00AA4C07" w:rsidP="00853601">
      <w:r>
        <w:t xml:space="preserve">I have reviewed the Assessment Team’s findings and the approved providers response and on balance agree with the approved provider that they had </w:t>
      </w:r>
      <w:r w:rsidR="00DD628B">
        <w:t xml:space="preserve">sufficient care and support systems in place to support consumers who </w:t>
      </w:r>
      <w:r w:rsidR="001D5282">
        <w:t>are nearing end of life.</w:t>
      </w:r>
    </w:p>
    <w:p w14:paraId="17B8C26F" w14:textId="010CEDBF" w:rsidR="008C4488" w:rsidRPr="00853601" w:rsidRDefault="006C23F8" w:rsidP="00853601">
      <w:r w:rsidRPr="005670BA">
        <w:rPr>
          <w:color w:val="auto"/>
        </w:rPr>
        <w:t xml:space="preserve">I am of the view that the approved provider does comply with this requirement as the service did adequately demonstrate </w:t>
      </w:r>
      <w:r>
        <w:rPr>
          <w:color w:val="auto"/>
        </w:rPr>
        <w:t>that consumer’s needs, goals and preferences of consumers nearing the end of their life were recognised.</w:t>
      </w:r>
      <w:r w:rsidR="00AF5F21">
        <w:t xml:space="preserve"> </w:t>
      </w:r>
    </w:p>
    <w:p w14:paraId="10B30AB8" w14:textId="08F4D03E" w:rsidR="00853601" w:rsidRPr="00853601" w:rsidRDefault="00630D79" w:rsidP="00853601">
      <w:pPr>
        <w:rPr>
          <w:color w:val="0000FF"/>
        </w:rPr>
      </w:pPr>
    </w:p>
    <w:p w14:paraId="10B30AB9" w14:textId="77777777" w:rsidR="00032B17" w:rsidRDefault="00630D79" w:rsidP="00095CD4"/>
    <w:p w14:paraId="10B30ABA" w14:textId="77777777" w:rsidR="00853601" w:rsidRDefault="00630D79"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10B30AF3" w14:textId="77777777" w:rsidR="009C6F30" w:rsidRDefault="00630D79"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10B30AF4" w14:textId="737FDE3D" w:rsidR="00CB3BA9" w:rsidRDefault="004905D6"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0B30B61" wp14:editId="10B30B6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723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0B30AF5" w14:textId="77777777" w:rsidR="007F5256" w:rsidRPr="00FD1B02" w:rsidRDefault="004905D6" w:rsidP="009C6F30">
      <w:pPr>
        <w:pStyle w:val="Heading3"/>
        <w:shd w:val="clear" w:color="auto" w:fill="F2F2F2" w:themeFill="background1" w:themeFillShade="F2"/>
      </w:pPr>
      <w:r w:rsidRPr="00FD1B02">
        <w:t>Consumer outcome:</w:t>
      </w:r>
    </w:p>
    <w:p w14:paraId="10B30AF6" w14:textId="77777777" w:rsidR="007F5256" w:rsidRDefault="004905D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0B30AF7" w14:textId="77777777" w:rsidR="007F5256" w:rsidRDefault="004905D6" w:rsidP="009C6F30">
      <w:pPr>
        <w:pStyle w:val="Heading3"/>
        <w:shd w:val="clear" w:color="auto" w:fill="F2F2F2" w:themeFill="background1" w:themeFillShade="F2"/>
      </w:pPr>
      <w:r>
        <w:t>Organisation statement:</w:t>
      </w:r>
    </w:p>
    <w:p w14:paraId="10B30AF8" w14:textId="77777777" w:rsidR="007F5256" w:rsidRDefault="004905D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B30AF9" w14:textId="77777777" w:rsidR="007F5256" w:rsidRDefault="004905D6" w:rsidP="00427817">
      <w:pPr>
        <w:pStyle w:val="Heading2"/>
      </w:pPr>
      <w:r>
        <w:t>Assessment of Standard 6</w:t>
      </w:r>
    </w:p>
    <w:p w14:paraId="265DF57D" w14:textId="77777777" w:rsidR="00FC478C" w:rsidRPr="00163FEE" w:rsidRDefault="00FC478C" w:rsidP="00FC478C">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D9F7F2B" w14:textId="77777777" w:rsidR="00FC478C" w:rsidRPr="00B53274" w:rsidRDefault="00FC478C" w:rsidP="00FC478C">
      <w:pPr>
        <w:spacing w:before="120"/>
        <w:rPr>
          <w:rFonts w:eastAsia="Calibri"/>
          <w:color w:val="auto"/>
          <w:lang w:eastAsia="en-US"/>
        </w:rPr>
      </w:pPr>
      <w:r w:rsidRPr="00B53274">
        <w:rPr>
          <w:rFonts w:eastAsia="Calibri"/>
          <w:color w:val="auto"/>
          <w:lang w:eastAsia="en-US"/>
        </w:rPr>
        <w:t xml:space="preserve">Overall sampled consumers considered that they are encouraged and supported to give feedback and make complaints, and that appropriate action is taken. </w:t>
      </w:r>
    </w:p>
    <w:p w14:paraId="6ADE8EC0" w14:textId="77777777" w:rsidR="00FC478C" w:rsidRDefault="00FC478C" w:rsidP="00FC478C">
      <w:pPr>
        <w:spacing w:before="120"/>
        <w:rPr>
          <w:rFonts w:eastAsia="Calibri"/>
          <w:lang w:eastAsia="en-US"/>
        </w:rPr>
      </w:pPr>
      <w:r w:rsidRPr="00163FEE">
        <w:rPr>
          <w:rFonts w:eastAsia="Calibri"/>
          <w:lang w:eastAsia="en-US"/>
        </w:rPr>
        <w:t>For example:</w:t>
      </w:r>
    </w:p>
    <w:p w14:paraId="10B30AFA" w14:textId="1BB0A23C" w:rsidR="00154403" w:rsidRDefault="00FC478C" w:rsidP="00FC478C">
      <w:pPr>
        <w:rPr>
          <w:rFonts w:eastAsiaTheme="minorHAnsi"/>
          <w:color w:val="auto"/>
          <w:szCs w:val="22"/>
          <w:lang w:eastAsia="en-US"/>
        </w:rPr>
      </w:pPr>
      <w:r w:rsidRPr="000C0635">
        <w:t>Consumers/representatives interviewed indicated management use an open disclosure process</w:t>
      </w:r>
      <w:r>
        <w:t xml:space="preserve"> when addressing complaints raised</w:t>
      </w:r>
      <w:r w:rsidRPr="000C0635">
        <w:t>.</w:t>
      </w:r>
      <w:r>
        <w:t xml:space="preserve"> They </w:t>
      </w:r>
      <w:r w:rsidRPr="00532345">
        <w:rPr>
          <w:rFonts w:eastAsiaTheme="minorHAnsi"/>
          <w:color w:val="auto"/>
          <w:szCs w:val="22"/>
          <w:lang w:eastAsia="en-US"/>
        </w:rPr>
        <w:t>provided</w:t>
      </w:r>
      <w:r>
        <w:t xml:space="preserve"> positive</w:t>
      </w:r>
      <w:r w:rsidRPr="00532345">
        <w:rPr>
          <w:rFonts w:eastAsiaTheme="minorHAnsi"/>
          <w:color w:val="auto"/>
          <w:szCs w:val="22"/>
          <w:lang w:eastAsia="en-US"/>
        </w:rPr>
        <w:t xml:space="preserve"> feedback </w:t>
      </w:r>
      <w:r>
        <w:t xml:space="preserve">regarding this </w:t>
      </w:r>
      <w:r w:rsidRPr="00532345">
        <w:rPr>
          <w:rFonts w:eastAsiaTheme="minorHAnsi"/>
          <w:color w:val="auto"/>
          <w:szCs w:val="22"/>
          <w:lang w:eastAsia="en-US"/>
        </w:rPr>
        <w:t>requirement.</w:t>
      </w:r>
    </w:p>
    <w:p w14:paraId="2D796EC0" w14:textId="77777777" w:rsidR="00BB7958" w:rsidRPr="00E23FA0" w:rsidRDefault="00BB7958" w:rsidP="00BB7958">
      <w:pPr>
        <w:rPr>
          <w:color w:val="auto"/>
        </w:rPr>
      </w:pPr>
      <w:r w:rsidRPr="00E23FA0">
        <w:rPr>
          <w:color w:val="auto"/>
        </w:rPr>
        <w:t>The Assessment Team found that appropriate action is taken in response to complaints and an open disclosure process is used when things go wrong.</w:t>
      </w:r>
    </w:p>
    <w:p w14:paraId="10B30AFB" w14:textId="0D4224AD" w:rsidR="00B76C40" w:rsidRDefault="00B76C40" w:rsidP="00154403">
      <w:r>
        <w:t>The Assessment Team did not assess all requirements and therefore an overall rating for the Quality Standard is not provided.</w:t>
      </w:r>
    </w:p>
    <w:p w14:paraId="3D85BA65" w14:textId="77777777" w:rsidR="00B76C40" w:rsidRDefault="00B76C40">
      <w:pPr>
        <w:spacing w:before="0" w:after="160" w:line="259" w:lineRule="auto"/>
      </w:pPr>
      <w:r>
        <w:br w:type="page"/>
      </w:r>
    </w:p>
    <w:p w14:paraId="10B30AFC" w14:textId="2855B047" w:rsidR="00301877" w:rsidRDefault="004905D6" w:rsidP="00427817">
      <w:pPr>
        <w:pStyle w:val="Heading2"/>
      </w:pPr>
      <w:r>
        <w:lastRenderedPageBreak/>
        <w:t>Assessment of Standard 6 Requirements</w:t>
      </w:r>
      <w:r w:rsidRPr="0066387A">
        <w:rPr>
          <w:i/>
          <w:color w:val="0000FF"/>
          <w:sz w:val="24"/>
          <w:szCs w:val="24"/>
        </w:rPr>
        <w:t xml:space="preserve"> </w:t>
      </w:r>
    </w:p>
    <w:p w14:paraId="10B30B03" w14:textId="6170788E" w:rsidR="001B3DE8" w:rsidRPr="00D435F8" w:rsidRDefault="004905D6" w:rsidP="00506F7F">
      <w:pPr>
        <w:pStyle w:val="Heading3"/>
      </w:pPr>
      <w:r w:rsidRPr="00D435F8">
        <w:t>Requirement 6(3)(c)</w:t>
      </w:r>
      <w:r>
        <w:tab/>
        <w:t>Compliant</w:t>
      </w:r>
    </w:p>
    <w:p w14:paraId="10B30B04" w14:textId="77777777" w:rsidR="001B3DE8" w:rsidRPr="004A3816" w:rsidRDefault="004905D6" w:rsidP="00506F7F">
      <w:pPr>
        <w:rPr>
          <w:i/>
        </w:rPr>
      </w:pPr>
      <w:r w:rsidRPr="004A3816">
        <w:rPr>
          <w:i/>
        </w:rPr>
        <w:t>Appropriate action is taken in response to complaints and an open disclosure process is used when things go wrong.</w:t>
      </w:r>
    </w:p>
    <w:p w14:paraId="78B3BFC8" w14:textId="77777777" w:rsidR="00274D3D" w:rsidRPr="00E23FA0" w:rsidRDefault="00274D3D" w:rsidP="00274D3D">
      <w:pPr>
        <w:rPr>
          <w:color w:val="auto"/>
        </w:rPr>
      </w:pPr>
      <w:r w:rsidRPr="00E23FA0">
        <w:rPr>
          <w:color w:val="auto"/>
        </w:rPr>
        <w:t>The Assessment Team found that appropriate action is taken in response to complaints and an open disclosure process is used when things go wrong.</w:t>
      </w:r>
    </w:p>
    <w:p w14:paraId="22D153D8" w14:textId="59F2D738" w:rsidR="00274D3D" w:rsidRPr="00E23FA0" w:rsidRDefault="00274D3D" w:rsidP="00274D3D">
      <w:pPr>
        <w:rPr>
          <w:rFonts w:eastAsia="Calibri"/>
          <w:color w:val="auto"/>
          <w:lang w:eastAsia="en-US"/>
        </w:rPr>
      </w:pPr>
      <w:r w:rsidRPr="00E23FA0">
        <w:rPr>
          <w:rFonts w:eastAsia="Calibri"/>
          <w:color w:val="auto"/>
          <w:lang w:eastAsia="en-US"/>
        </w:rPr>
        <w:t xml:space="preserve">Consumers confirmed appropriate action is taken immediately by staff and management to issues raised and some said staff do everything they can to provide safe quality care and services. Two consumers expressed </w:t>
      </w:r>
      <w:r w:rsidR="003765B1">
        <w:rPr>
          <w:rFonts w:eastAsia="Calibri"/>
          <w:color w:val="auto"/>
          <w:lang w:eastAsia="en-US"/>
        </w:rPr>
        <w:t xml:space="preserve">a </w:t>
      </w:r>
      <w:r w:rsidRPr="00E23FA0">
        <w:rPr>
          <w:rFonts w:eastAsia="Calibri"/>
          <w:color w:val="auto"/>
          <w:lang w:eastAsia="en-US"/>
        </w:rPr>
        <w:t xml:space="preserve">high level </w:t>
      </w:r>
      <w:r w:rsidR="003765B1">
        <w:rPr>
          <w:rFonts w:eastAsia="Calibri"/>
          <w:color w:val="auto"/>
          <w:lang w:eastAsia="en-US"/>
        </w:rPr>
        <w:t xml:space="preserve">of </w:t>
      </w:r>
      <w:r w:rsidRPr="00E23FA0">
        <w:rPr>
          <w:rFonts w:eastAsia="Calibri"/>
          <w:color w:val="auto"/>
          <w:lang w:eastAsia="en-US"/>
        </w:rPr>
        <w:t xml:space="preserve">satisfaction with all staff and </w:t>
      </w:r>
      <w:r w:rsidR="006F3C3C">
        <w:rPr>
          <w:rFonts w:eastAsia="Calibri"/>
          <w:color w:val="auto"/>
          <w:lang w:eastAsia="en-US"/>
        </w:rPr>
        <w:t xml:space="preserve">stated </w:t>
      </w:r>
      <w:r w:rsidRPr="00E23FA0">
        <w:rPr>
          <w:rFonts w:eastAsia="Calibri"/>
          <w:color w:val="auto"/>
          <w:lang w:eastAsia="en-US"/>
        </w:rPr>
        <w:t>they never need to make a complaint. The Assessment Team reviewed complaints information and determined that they were appropriately handled.</w:t>
      </w:r>
    </w:p>
    <w:p w14:paraId="10B30B05" w14:textId="538A466E" w:rsidR="00506F7F" w:rsidRDefault="00274D3D" w:rsidP="00274D3D">
      <w:r w:rsidRPr="00E23FA0">
        <w:rPr>
          <w:color w:val="auto"/>
        </w:rPr>
        <w:t xml:space="preserve">I am of the view that the approved provider does comply with this requirement as the service did adequately demonstrate appropriate action </w:t>
      </w:r>
      <w:r w:rsidRPr="00120F97">
        <w:t>is taken in response to complaints and an open disclosure process is used when things go wrong.</w:t>
      </w:r>
    </w:p>
    <w:p w14:paraId="10B30B08" w14:textId="7858C3B3" w:rsidR="00506F7F" w:rsidRDefault="00630D79" w:rsidP="00506F7F"/>
    <w:p w14:paraId="10B30B09" w14:textId="77777777" w:rsidR="001B3DE8" w:rsidRPr="001B3DE8" w:rsidRDefault="00630D79" w:rsidP="001B3DE8"/>
    <w:p w14:paraId="10B30B0A" w14:textId="77777777" w:rsidR="009C6F30" w:rsidRDefault="00630D79"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10B30B21" w14:textId="34E5A462" w:rsidR="00506F7F" w:rsidRPr="004A3816" w:rsidRDefault="00630D79" w:rsidP="00506F7F">
      <w:pPr>
        <w:rPr>
          <w:i/>
        </w:rPr>
      </w:pPr>
    </w:p>
    <w:p w14:paraId="10B30B22" w14:textId="77777777" w:rsidR="00506F7F" w:rsidRPr="00506F7F" w:rsidRDefault="00630D79" w:rsidP="00506F7F"/>
    <w:p w14:paraId="10B30B23" w14:textId="77777777" w:rsidR="00095CD4" w:rsidRDefault="00630D79" w:rsidP="00095CD4">
      <w:pPr>
        <w:sectPr w:rsidR="00095CD4" w:rsidSect="00CB3BA9">
          <w:headerReference w:type="default" r:id="rId30"/>
          <w:type w:val="continuous"/>
          <w:pgSz w:w="11906" w:h="16838"/>
          <w:pgMar w:top="1701" w:right="1418" w:bottom="1418" w:left="1418" w:header="709" w:footer="397" w:gutter="0"/>
          <w:cols w:space="708"/>
          <w:titlePg/>
          <w:docGrid w:linePitch="360"/>
        </w:sectPr>
      </w:pPr>
    </w:p>
    <w:p w14:paraId="10B30B24" w14:textId="259A7C9F" w:rsidR="008D7780" w:rsidRDefault="004905D6" w:rsidP="00A3716D">
      <w:pPr>
        <w:pStyle w:val="Heading1"/>
        <w:tabs>
          <w:tab w:val="right" w:pos="9070"/>
        </w:tabs>
        <w:spacing w:before="560" w:after="640"/>
        <w:rPr>
          <w:color w:val="FFFFFF" w:themeColor="background1"/>
          <w:sz w:val="36"/>
        </w:rPr>
        <w:sectPr w:rsidR="008D7780" w:rsidSect="00CE2BD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0B30B65" wp14:editId="10B30B6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8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0B30B25" w14:textId="77777777" w:rsidR="007F5256" w:rsidRPr="00FD1B02" w:rsidRDefault="004905D6" w:rsidP="00095CD4">
      <w:pPr>
        <w:pStyle w:val="Heading3"/>
        <w:shd w:val="clear" w:color="auto" w:fill="F2F2F2" w:themeFill="background1" w:themeFillShade="F2"/>
      </w:pPr>
      <w:r w:rsidRPr="008312AC">
        <w:t>Consumer</w:t>
      </w:r>
      <w:r w:rsidRPr="00FD1B02">
        <w:t xml:space="preserve"> outcome:</w:t>
      </w:r>
    </w:p>
    <w:p w14:paraId="10B30B26" w14:textId="77777777" w:rsidR="007F5256" w:rsidRDefault="004905D6" w:rsidP="00912DE6">
      <w:pPr>
        <w:numPr>
          <w:ilvl w:val="0"/>
          <w:numId w:val="8"/>
        </w:numPr>
        <w:shd w:val="clear" w:color="auto" w:fill="F2F2F2" w:themeFill="background1" w:themeFillShade="F2"/>
      </w:pPr>
      <w:r>
        <w:t>I am confident the organisation is well run. I can partner in improving the delivery of care and services.</w:t>
      </w:r>
    </w:p>
    <w:p w14:paraId="10B30B27" w14:textId="77777777" w:rsidR="007F5256" w:rsidRDefault="004905D6" w:rsidP="00095CD4">
      <w:pPr>
        <w:pStyle w:val="Heading3"/>
        <w:shd w:val="clear" w:color="auto" w:fill="F2F2F2" w:themeFill="background1" w:themeFillShade="F2"/>
      </w:pPr>
      <w:r>
        <w:t>Organisation statement:</w:t>
      </w:r>
    </w:p>
    <w:p w14:paraId="10B30B28" w14:textId="77777777" w:rsidR="007F5256" w:rsidRDefault="004905D6" w:rsidP="00912DE6">
      <w:pPr>
        <w:numPr>
          <w:ilvl w:val="0"/>
          <w:numId w:val="8"/>
        </w:numPr>
        <w:shd w:val="clear" w:color="auto" w:fill="F2F2F2" w:themeFill="background1" w:themeFillShade="F2"/>
      </w:pPr>
      <w:r>
        <w:t>The organisation’s governing body is accountable for the delivery of safe and quality care and services.</w:t>
      </w:r>
    </w:p>
    <w:p w14:paraId="10B30B29" w14:textId="77777777" w:rsidR="007F5256" w:rsidRDefault="004905D6" w:rsidP="00427817">
      <w:pPr>
        <w:pStyle w:val="Heading2"/>
      </w:pPr>
      <w:r>
        <w:t>Assessment of Standard 8</w:t>
      </w:r>
    </w:p>
    <w:p w14:paraId="2099A097" w14:textId="77777777" w:rsidR="002461A9" w:rsidRPr="00163FEE" w:rsidRDefault="002461A9" w:rsidP="002461A9">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0B28EC8" w14:textId="77777777" w:rsidR="002461A9" w:rsidRPr="00163FEE" w:rsidRDefault="002461A9" w:rsidP="002461A9">
      <w:pPr>
        <w:spacing w:before="120"/>
        <w:rPr>
          <w:rFonts w:eastAsia="Calibri"/>
          <w:lang w:eastAsia="en-US"/>
        </w:rPr>
      </w:pPr>
      <w:r w:rsidRPr="00801619">
        <w:rPr>
          <w:rFonts w:eastAsia="Calibri"/>
          <w:color w:val="auto"/>
          <w:lang w:eastAsia="en-US"/>
        </w:rPr>
        <w:t xml:space="preserve">Overall sampled </w:t>
      </w:r>
      <w:r w:rsidRPr="00163FEE">
        <w:rPr>
          <w:rFonts w:eastAsia="Calibri"/>
          <w:lang w:eastAsia="en-US"/>
        </w:rPr>
        <w:t xml:space="preserve">consumers considered that the organisation is well run and that they can partner in improving the delivery of care and services. </w:t>
      </w:r>
    </w:p>
    <w:p w14:paraId="1D1C64E7" w14:textId="77777777" w:rsidR="002461A9" w:rsidRPr="00163FEE" w:rsidRDefault="002461A9" w:rsidP="002461A9">
      <w:pPr>
        <w:spacing w:before="120"/>
        <w:rPr>
          <w:rFonts w:eastAsia="Calibri"/>
          <w:lang w:eastAsia="en-US"/>
        </w:rPr>
      </w:pPr>
      <w:r w:rsidRPr="00163FEE">
        <w:rPr>
          <w:rFonts w:eastAsia="Calibri"/>
          <w:lang w:eastAsia="en-US"/>
        </w:rPr>
        <w:t>For example:</w:t>
      </w:r>
    </w:p>
    <w:p w14:paraId="10354E04" w14:textId="41EBD67D" w:rsidR="000D50EF" w:rsidRPr="000D50EF" w:rsidRDefault="002461A9" w:rsidP="000D50EF">
      <w:pPr>
        <w:tabs>
          <w:tab w:val="right" w:pos="9026"/>
        </w:tabs>
        <w:spacing w:before="0" w:after="0"/>
        <w:outlineLvl w:val="4"/>
      </w:pPr>
      <w:r w:rsidRPr="000D50EF">
        <w:rPr>
          <w:rFonts w:eastAsia="Calibri"/>
          <w:color w:val="auto"/>
          <w:lang w:eastAsia="en-US"/>
        </w:rPr>
        <w:t xml:space="preserve">Consumers and representatives interviewed said they are </w:t>
      </w:r>
      <w:r w:rsidR="00350B98" w:rsidRPr="000D50EF">
        <w:rPr>
          <w:rFonts w:eastAsia="Calibri"/>
          <w:color w:val="auto"/>
          <w:lang w:eastAsia="en-US"/>
        </w:rPr>
        <w:t>offered choice</w:t>
      </w:r>
      <w:r w:rsidR="00D63CD3" w:rsidRPr="000D50EF">
        <w:rPr>
          <w:rFonts w:eastAsia="Calibri"/>
          <w:color w:val="auto"/>
          <w:lang w:eastAsia="en-US"/>
        </w:rPr>
        <w:t xml:space="preserve"> and </w:t>
      </w:r>
      <w:r w:rsidR="000D50EF" w:rsidRPr="000D50EF">
        <w:t>supported to live the best life they can.</w:t>
      </w:r>
    </w:p>
    <w:p w14:paraId="10B30B2A" w14:textId="373D4D94" w:rsidR="00154403" w:rsidRPr="00154403" w:rsidRDefault="002461A9" w:rsidP="002461A9">
      <w:pPr>
        <w:rPr>
          <w:rFonts w:eastAsiaTheme="minorHAnsi"/>
          <w:color w:val="0000FF"/>
        </w:rPr>
      </w:pPr>
      <w:r w:rsidRPr="00AB2FB6">
        <w:rPr>
          <w:rFonts w:eastAsia="Calibri"/>
          <w:color w:val="auto"/>
        </w:rPr>
        <w:t>The organisation’s risk management systems and practices have been effective in managing high impact or high prevalence risks associated with the care of consumers</w:t>
      </w:r>
      <w:r w:rsidR="0009250B">
        <w:rPr>
          <w:rFonts w:eastAsia="Calibri"/>
          <w:color w:val="auto"/>
        </w:rPr>
        <w:t xml:space="preserve"> and the organisation </w:t>
      </w:r>
      <w:r w:rsidR="00D22FF7">
        <w:rPr>
          <w:rFonts w:eastAsia="Calibri"/>
          <w:color w:val="auto"/>
        </w:rPr>
        <w:t xml:space="preserve">identifies and </w:t>
      </w:r>
      <w:r w:rsidR="0009250B">
        <w:rPr>
          <w:rFonts w:eastAsia="Calibri"/>
          <w:color w:val="auto"/>
        </w:rPr>
        <w:t xml:space="preserve">responds to </w:t>
      </w:r>
      <w:r w:rsidR="00D22FF7">
        <w:rPr>
          <w:rFonts w:eastAsia="Calibri"/>
          <w:color w:val="auto"/>
        </w:rPr>
        <w:t>abuse and neglect of consumers.</w:t>
      </w:r>
    </w:p>
    <w:p w14:paraId="4549D44F" w14:textId="77777777" w:rsidR="00F85763" w:rsidRPr="00075588" w:rsidRDefault="00F85763" w:rsidP="00F85763">
      <w:pPr>
        <w:rPr>
          <w:rFonts w:eastAsia="Calibri"/>
          <w:color w:val="auto"/>
          <w:lang w:eastAsia="en-US"/>
        </w:rPr>
      </w:pPr>
      <w:r w:rsidRPr="00075588">
        <w:rPr>
          <w:rFonts w:eastAsia="Calibri"/>
          <w:color w:val="auto"/>
          <w:lang w:eastAsia="en-US"/>
        </w:rPr>
        <w:t>The Assessment Team did not assess all requirements and therefore an overall rating for the Quality Standard is not provided.</w:t>
      </w:r>
    </w:p>
    <w:p w14:paraId="10B30B2C" w14:textId="21F34106" w:rsidR="00301877" w:rsidRDefault="004905D6" w:rsidP="00427817">
      <w:pPr>
        <w:pStyle w:val="Heading2"/>
      </w:pPr>
      <w:r>
        <w:t>Assessment of Standard 8 Requirements</w:t>
      </w:r>
    </w:p>
    <w:p w14:paraId="10B30B3C" w14:textId="5D2B1F2E" w:rsidR="00506F7F" w:rsidRPr="00506F7F" w:rsidRDefault="004905D6" w:rsidP="00506F7F">
      <w:pPr>
        <w:pStyle w:val="Heading3"/>
      </w:pPr>
      <w:r w:rsidRPr="00506F7F">
        <w:t>Requirement 8(3)(d)</w:t>
      </w:r>
      <w:r>
        <w:tab/>
      </w:r>
      <w:r w:rsidR="00F85763">
        <w:t>C</w:t>
      </w:r>
      <w:r>
        <w:t>ompliant</w:t>
      </w:r>
    </w:p>
    <w:p w14:paraId="10B30B3D" w14:textId="77777777" w:rsidR="00506F7F" w:rsidRPr="004A3816" w:rsidRDefault="004905D6" w:rsidP="00506F7F">
      <w:pPr>
        <w:rPr>
          <w:i/>
        </w:rPr>
      </w:pPr>
      <w:r w:rsidRPr="004A3816">
        <w:rPr>
          <w:i/>
        </w:rPr>
        <w:t>Effective risk management systems and practices, including but not limited to the following:</w:t>
      </w:r>
    </w:p>
    <w:p w14:paraId="10B30B3E" w14:textId="77777777" w:rsidR="00506F7F" w:rsidRPr="004A3816" w:rsidRDefault="004905D6" w:rsidP="00506F7F">
      <w:pPr>
        <w:numPr>
          <w:ilvl w:val="0"/>
          <w:numId w:val="29"/>
        </w:numPr>
        <w:tabs>
          <w:tab w:val="right" w:pos="9026"/>
        </w:tabs>
        <w:spacing w:before="0" w:after="0"/>
        <w:ind w:left="567" w:hanging="425"/>
        <w:outlineLvl w:val="4"/>
        <w:rPr>
          <w:i/>
        </w:rPr>
      </w:pPr>
      <w:bookmarkStart w:id="6" w:name="_Hlk66887734"/>
      <w:r w:rsidRPr="004A3816">
        <w:rPr>
          <w:i/>
        </w:rPr>
        <w:lastRenderedPageBreak/>
        <w:t>managing high impact or high prevalence risks associated with the care of consumers;</w:t>
      </w:r>
    </w:p>
    <w:p w14:paraId="10B30B3F" w14:textId="77777777" w:rsidR="00506F7F" w:rsidRPr="004A3816" w:rsidRDefault="004905D6" w:rsidP="00506F7F">
      <w:pPr>
        <w:numPr>
          <w:ilvl w:val="0"/>
          <w:numId w:val="29"/>
        </w:numPr>
        <w:tabs>
          <w:tab w:val="right" w:pos="9026"/>
        </w:tabs>
        <w:spacing w:before="0" w:after="0"/>
        <w:ind w:left="567" w:hanging="425"/>
        <w:outlineLvl w:val="4"/>
        <w:rPr>
          <w:i/>
        </w:rPr>
      </w:pPr>
      <w:bookmarkStart w:id="7" w:name="_Hlk66887555"/>
      <w:r w:rsidRPr="004A3816">
        <w:rPr>
          <w:i/>
        </w:rPr>
        <w:t>identifying and responding to abuse and neglect of consumers</w:t>
      </w:r>
      <w:bookmarkEnd w:id="7"/>
      <w:r w:rsidRPr="004A3816">
        <w:rPr>
          <w:i/>
        </w:rPr>
        <w:t>;</w:t>
      </w:r>
    </w:p>
    <w:p w14:paraId="10B30B40" w14:textId="77777777" w:rsidR="00314FF7" w:rsidRPr="004A3816" w:rsidRDefault="004905D6"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bookmarkEnd w:id="6"/>
    <w:p w14:paraId="10B30B41" w14:textId="6FF6F083" w:rsidR="00506F7F" w:rsidRDefault="00EF0BF0" w:rsidP="00506F7F">
      <w:pPr>
        <w:rPr>
          <w:color w:val="auto"/>
        </w:rPr>
      </w:pPr>
      <w:r w:rsidRPr="00BA6894">
        <w:rPr>
          <w:color w:val="auto"/>
        </w:rPr>
        <w:t>The Assessment Team found that the service does not demonstrate effective risk management systems and practices, including but not limited to the following, managing high impact or high prevalence risks associated with the care of consumers, identifying and responding to abuse and neglect of consumers, supporting consumers to live the best life they can.</w:t>
      </w:r>
    </w:p>
    <w:p w14:paraId="4B60F2C1" w14:textId="137202F2" w:rsidR="001162A0" w:rsidRDefault="00365242" w:rsidP="00506F7F">
      <w:pPr>
        <w:rPr>
          <w:color w:val="auto"/>
        </w:rPr>
      </w:pPr>
      <w:r w:rsidRPr="00BA6894">
        <w:rPr>
          <w:color w:val="auto"/>
        </w:rPr>
        <w:t xml:space="preserve">The </w:t>
      </w:r>
      <w:r w:rsidR="00C62A94">
        <w:rPr>
          <w:color w:val="auto"/>
        </w:rPr>
        <w:t>A</w:t>
      </w:r>
      <w:r w:rsidRPr="00BA6894">
        <w:rPr>
          <w:color w:val="auto"/>
        </w:rPr>
        <w:t xml:space="preserve">ssessment </w:t>
      </w:r>
      <w:r w:rsidR="00C62A94">
        <w:rPr>
          <w:color w:val="auto"/>
        </w:rPr>
        <w:t>T</w:t>
      </w:r>
      <w:r w:rsidRPr="00BA6894">
        <w:rPr>
          <w:color w:val="auto"/>
        </w:rPr>
        <w:t xml:space="preserve">eam provided information that the service’s risk management processes are not effective for managing high impact high prevalence risks associated with consumers to support them to live the best life they can. </w:t>
      </w:r>
    </w:p>
    <w:p w14:paraId="152884D7" w14:textId="4F614792" w:rsidR="00DF07B7" w:rsidRPr="00CC1FAF" w:rsidRDefault="00DF07B7" w:rsidP="00CC1FAF">
      <w:pPr>
        <w:tabs>
          <w:tab w:val="right" w:pos="9026"/>
        </w:tabs>
        <w:spacing w:before="0" w:after="0"/>
        <w:outlineLvl w:val="4"/>
      </w:pPr>
      <w:r w:rsidRPr="00CC1FAF">
        <w:rPr>
          <w:color w:val="auto"/>
        </w:rPr>
        <w:t xml:space="preserve">The approved provider refuted the findings of the </w:t>
      </w:r>
      <w:proofErr w:type="spellStart"/>
      <w:r w:rsidRPr="00CC1FAF">
        <w:rPr>
          <w:color w:val="auto"/>
        </w:rPr>
        <w:t>assesm</w:t>
      </w:r>
      <w:r w:rsidR="00C816EA" w:rsidRPr="00CC1FAF">
        <w:rPr>
          <w:color w:val="auto"/>
        </w:rPr>
        <w:t>e</w:t>
      </w:r>
      <w:r w:rsidRPr="00CC1FAF">
        <w:rPr>
          <w:color w:val="auto"/>
        </w:rPr>
        <w:t>nt</w:t>
      </w:r>
      <w:proofErr w:type="spellEnd"/>
      <w:r w:rsidRPr="00CC1FAF">
        <w:rPr>
          <w:color w:val="auto"/>
        </w:rPr>
        <w:t xml:space="preserve"> team arguing that </w:t>
      </w:r>
      <w:r w:rsidR="00474C75" w:rsidRPr="00CC1FAF">
        <w:rPr>
          <w:color w:val="auto"/>
        </w:rPr>
        <w:t xml:space="preserve">the service has </w:t>
      </w:r>
      <w:r w:rsidR="00BD00B7" w:rsidRPr="00CC1FAF">
        <w:rPr>
          <w:color w:val="auto"/>
        </w:rPr>
        <w:t>effective risk management systems</w:t>
      </w:r>
      <w:r w:rsidR="002A3034" w:rsidRPr="00CC1FAF">
        <w:rPr>
          <w:color w:val="auto"/>
        </w:rPr>
        <w:t xml:space="preserve"> and practices</w:t>
      </w:r>
      <w:r w:rsidR="00BD00B7" w:rsidRPr="00CC1FAF">
        <w:rPr>
          <w:color w:val="auto"/>
        </w:rPr>
        <w:t xml:space="preserve"> in </w:t>
      </w:r>
      <w:r w:rsidR="002A3034" w:rsidRPr="00CC1FAF">
        <w:rPr>
          <w:color w:val="auto"/>
        </w:rPr>
        <w:t xml:space="preserve">place. </w:t>
      </w:r>
      <w:r w:rsidR="00C62A94" w:rsidRPr="00CC1FAF">
        <w:rPr>
          <w:color w:val="auto"/>
        </w:rPr>
        <w:t>The ap</w:t>
      </w:r>
      <w:r w:rsidR="004C6448" w:rsidRPr="00CC1FAF">
        <w:rPr>
          <w:color w:val="auto"/>
        </w:rPr>
        <w:t xml:space="preserve">proved provider stated they have systems for </w:t>
      </w:r>
      <w:r w:rsidR="00C62A94" w:rsidRPr="00CC1FAF">
        <w:t>identifying and responding to abuse and neglect of consumers</w:t>
      </w:r>
      <w:r w:rsidR="00CC1FAF" w:rsidRPr="00CC1FAF">
        <w:t xml:space="preserve"> but </w:t>
      </w:r>
      <w:r w:rsidR="007931FD" w:rsidRPr="00CC1FAF">
        <w:rPr>
          <w:color w:val="auto"/>
        </w:rPr>
        <w:t xml:space="preserve">acknowledged that </w:t>
      </w:r>
      <w:r w:rsidR="00DA7F51" w:rsidRPr="00CC1FAF">
        <w:rPr>
          <w:color w:val="auto"/>
        </w:rPr>
        <w:t>three incidents</w:t>
      </w:r>
      <w:r w:rsidR="00970413" w:rsidRPr="00CC1FAF">
        <w:rPr>
          <w:color w:val="auto"/>
        </w:rPr>
        <w:t>, out of the 20 reviewed</w:t>
      </w:r>
      <w:r w:rsidR="00CC1FAF">
        <w:rPr>
          <w:color w:val="auto"/>
        </w:rPr>
        <w:t xml:space="preserve"> by the </w:t>
      </w:r>
      <w:proofErr w:type="spellStart"/>
      <w:r w:rsidR="00CC1FAF">
        <w:rPr>
          <w:color w:val="auto"/>
        </w:rPr>
        <w:t>Assessmsnt</w:t>
      </w:r>
      <w:proofErr w:type="spellEnd"/>
      <w:r w:rsidR="00CC1FAF">
        <w:rPr>
          <w:color w:val="auto"/>
        </w:rPr>
        <w:t xml:space="preserve"> Team</w:t>
      </w:r>
      <w:r w:rsidR="00970413" w:rsidRPr="00CC1FAF">
        <w:rPr>
          <w:color w:val="auto"/>
        </w:rPr>
        <w:t xml:space="preserve">, </w:t>
      </w:r>
      <w:r w:rsidR="00DC3468" w:rsidRPr="00CC1FAF">
        <w:rPr>
          <w:color w:val="auto"/>
        </w:rPr>
        <w:t>had not been recor</w:t>
      </w:r>
      <w:r w:rsidR="00CC1FAF">
        <w:rPr>
          <w:color w:val="auto"/>
        </w:rPr>
        <w:t>d</w:t>
      </w:r>
      <w:r w:rsidR="00DC3468" w:rsidRPr="00CC1FAF">
        <w:rPr>
          <w:color w:val="auto"/>
        </w:rPr>
        <w:t xml:space="preserve">ed in the mandatory </w:t>
      </w:r>
      <w:r w:rsidR="008807D4" w:rsidRPr="00CC1FAF">
        <w:rPr>
          <w:color w:val="auto"/>
        </w:rPr>
        <w:t>reporting register.</w:t>
      </w:r>
    </w:p>
    <w:p w14:paraId="24AD00D4" w14:textId="650B6A36" w:rsidR="0095465F" w:rsidRDefault="001162A0" w:rsidP="00506F7F">
      <w:pPr>
        <w:rPr>
          <w:color w:val="auto"/>
        </w:rPr>
      </w:pPr>
      <w:r>
        <w:rPr>
          <w:color w:val="auto"/>
        </w:rPr>
        <w:t xml:space="preserve">I have reviewed </w:t>
      </w:r>
      <w:r w:rsidR="006F5841">
        <w:rPr>
          <w:color w:val="auto"/>
        </w:rPr>
        <w:t>the evidence provided by the assessment team and the approved provider and find that</w:t>
      </w:r>
      <w:r w:rsidR="008807D4">
        <w:rPr>
          <w:color w:val="auto"/>
        </w:rPr>
        <w:t xml:space="preserve">, whilst several incidents were not </w:t>
      </w:r>
      <w:r w:rsidR="002066B6">
        <w:rPr>
          <w:color w:val="auto"/>
        </w:rPr>
        <w:t xml:space="preserve">recorded in the mandatory reporting register, </w:t>
      </w:r>
      <w:r w:rsidR="0095465F">
        <w:rPr>
          <w:color w:val="auto"/>
        </w:rPr>
        <w:t xml:space="preserve">the organisation has </w:t>
      </w:r>
      <w:r w:rsidR="0095465F" w:rsidRPr="00E7684F">
        <w:t>systems and processes that help them identify and assess risks to the health, safety and well-being of consumers</w:t>
      </w:r>
      <w:r w:rsidR="001D3465">
        <w:t xml:space="preserve">, including </w:t>
      </w:r>
      <w:r w:rsidR="001D3465" w:rsidRPr="001D3465">
        <w:t>identifying and responding to abuse and neglect of consumers.</w:t>
      </w:r>
      <w:r w:rsidR="009F4306">
        <w:t xml:space="preserve"> I am also satisfied that consumers are supported to live the best life they can.</w:t>
      </w:r>
    </w:p>
    <w:p w14:paraId="41EFFD46" w14:textId="1EFA024E" w:rsidR="005E56D4" w:rsidRPr="005E56D4" w:rsidRDefault="00BB0F0F" w:rsidP="005E56D4">
      <w:r w:rsidRPr="005E56D4">
        <w:rPr>
          <w:color w:val="auto"/>
        </w:rPr>
        <w:t>I am of the view that the approved provider does comply with this requirement as the service d</w:t>
      </w:r>
      <w:r w:rsidR="009D48FA" w:rsidRPr="005E56D4">
        <w:rPr>
          <w:color w:val="auto"/>
        </w:rPr>
        <w:t>oes</w:t>
      </w:r>
      <w:r w:rsidRPr="005E56D4">
        <w:rPr>
          <w:color w:val="auto"/>
        </w:rPr>
        <w:t xml:space="preserve"> adequately demonstrate that they have effective risk management systems and practices</w:t>
      </w:r>
      <w:r w:rsidR="005E56D4" w:rsidRPr="005E56D4">
        <w:rPr>
          <w:color w:val="auto"/>
        </w:rPr>
        <w:t xml:space="preserve"> to </w:t>
      </w:r>
      <w:r w:rsidR="005E56D4" w:rsidRPr="005E56D4">
        <w:t>managing high impact or high prevalence risks associated with the care of consumers, identify and respond to abuse and neglect of consumers and support consumers to live the best life they can.</w:t>
      </w:r>
    </w:p>
    <w:p w14:paraId="10B30B49" w14:textId="77777777" w:rsidR="00095CD4" w:rsidRDefault="00630D79" w:rsidP="00A93E3F">
      <w:pPr>
        <w:tabs>
          <w:tab w:val="right" w:pos="9026"/>
        </w:tabs>
        <w:sectPr w:rsidR="00095CD4" w:rsidSect="008D7780">
          <w:headerReference w:type="default" r:id="rId33"/>
          <w:type w:val="continuous"/>
          <w:pgSz w:w="11906" w:h="16838"/>
          <w:pgMar w:top="1701" w:right="1418" w:bottom="1418" w:left="1418" w:header="709" w:footer="397" w:gutter="0"/>
          <w:cols w:space="708"/>
          <w:docGrid w:linePitch="360"/>
        </w:sectPr>
      </w:pPr>
    </w:p>
    <w:p w14:paraId="10B30B4A" w14:textId="77777777" w:rsidR="00A93E3F" w:rsidRDefault="004905D6" w:rsidP="00095CD4">
      <w:pPr>
        <w:pStyle w:val="Heading1"/>
      </w:pPr>
      <w:r>
        <w:lastRenderedPageBreak/>
        <w:t>Ar</w:t>
      </w:r>
      <w:bookmarkStart w:id="8" w:name="_GoBack"/>
      <w:bookmarkEnd w:id="8"/>
      <w:r>
        <w:t>eas for improvement</w:t>
      </w:r>
    </w:p>
    <w:p w14:paraId="10B30B4E" w14:textId="77777777" w:rsidR="004B33E7" w:rsidRPr="00E830C7" w:rsidRDefault="004905D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27CCB0" w14:textId="77777777" w:rsidR="00072CD6" w:rsidRPr="0058773E" w:rsidRDefault="00072CD6" w:rsidP="00072CD6">
      <w:pPr>
        <w:rPr>
          <w:b/>
          <w:sz w:val="26"/>
          <w:szCs w:val="26"/>
        </w:rPr>
      </w:pPr>
      <w:r w:rsidRPr="0058773E">
        <w:rPr>
          <w:b/>
          <w:sz w:val="26"/>
          <w:szCs w:val="26"/>
        </w:rPr>
        <w:t>Standard 3</w:t>
      </w:r>
    </w:p>
    <w:p w14:paraId="1FE47147" w14:textId="77777777" w:rsidR="00072CD6" w:rsidRPr="00853601" w:rsidRDefault="00072CD6" w:rsidP="00072CD6">
      <w:pPr>
        <w:pStyle w:val="Heading3"/>
      </w:pPr>
      <w:r w:rsidRPr="00853601">
        <w:t>Requirement 3(3)(a)</w:t>
      </w:r>
      <w:r>
        <w:tab/>
      </w:r>
    </w:p>
    <w:p w14:paraId="19DA7581" w14:textId="77777777" w:rsidR="00072CD6" w:rsidRPr="008D114F" w:rsidRDefault="00072CD6" w:rsidP="00072CD6">
      <w:pPr>
        <w:rPr>
          <w:i/>
        </w:rPr>
      </w:pPr>
      <w:r w:rsidRPr="008D114F">
        <w:rPr>
          <w:i/>
        </w:rPr>
        <w:t>Each consumer gets safe and effective personal care, clinical care, or both personal care and clinical care, that:</w:t>
      </w:r>
    </w:p>
    <w:p w14:paraId="6CDA9EFE" w14:textId="77777777" w:rsidR="00072CD6" w:rsidRPr="008D114F" w:rsidRDefault="00072CD6" w:rsidP="00072CD6">
      <w:pPr>
        <w:numPr>
          <w:ilvl w:val="0"/>
          <w:numId w:val="42"/>
        </w:numPr>
        <w:tabs>
          <w:tab w:val="right" w:pos="9026"/>
        </w:tabs>
        <w:spacing w:before="0" w:after="0"/>
        <w:ind w:left="567" w:hanging="425"/>
        <w:outlineLvl w:val="4"/>
        <w:rPr>
          <w:i/>
        </w:rPr>
      </w:pPr>
      <w:r w:rsidRPr="008D114F">
        <w:rPr>
          <w:i/>
        </w:rPr>
        <w:t>is best practice; and</w:t>
      </w:r>
    </w:p>
    <w:p w14:paraId="1A125AE8" w14:textId="77777777" w:rsidR="00072CD6" w:rsidRPr="008D114F" w:rsidRDefault="00072CD6" w:rsidP="00072CD6">
      <w:pPr>
        <w:numPr>
          <w:ilvl w:val="0"/>
          <w:numId w:val="42"/>
        </w:numPr>
        <w:tabs>
          <w:tab w:val="right" w:pos="9026"/>
        </w:tabs>
        <w:spacing w:before="0" w:after="0"/>
        <w:ind w:left="567" w:hanging="425"/>
        <w:outlineLvl w:val="4"/>
        <w:rPr>
          <w:i/>
        </w:rPr>
      </w:pPr>
      <w:r w:rsidRPr="008D114F">
        <w:rPr>
          <w:i/>
        </w:rPr>
        <w:t>is tailored to their needs; and</w:t>
      </w:r>
    </w:p>
    <w:p w14:paraId="4D3627A9" w14:textId="77777777" w:rsidR="00072CD6" w:rsidRPr="008D114F" w:rsidRDefault="00072CD6" w:rsidP="00072CD6">
      <w:pPr>
        <w:numPr>
          <w:ilvl w:val="0"/>
          <w:numId w:val="42"/>
        </w:numPr>
        <w:tabs>
          <w:tab w:val="right" w:pos="9026"/>
        </w:tabs>
        <w:spacing w:before="0" w:after="0"/>
        <w:ind w:left="567" w:hanging="425"/>
        <w:outlineLvl w:val="4"/>
        <w:rPr>
          <w:i/>
        </w:rPr>
      </w:pPr>
      <w:r w:rsidRPr="008D114F">
        <w:rPr>
          <w:i/>
        </w:rPr>
        <w:t>optimises their health and well-being.</w:t>
      </w:r>
    </w:p>
    <w:p w14:paraId="009B9E15" w14:textId="510176DF" w:rsidR="00FC1D41" w:rsidRPr="008D114F" w:rsidRDefault="00072CD6" w:rsidP="00FC1D41">
      <w:pPr>
        <w:rPr>
          <w:i/>
        </w:rPr>
      </w:pPr>
      <w:r>
        <w:rPr>
          <w:color w:val="auto"/>
        </w:rPr>
        <w:t xml:space="preserve">Demonstrate that care is appropriate to each consumer’s needs, and that it is reviewed and evaluated in a timely manner. Staff are trained, equipped and supported in </w:t>
      </w:r>
      <w:r w:rsidR="002D6A29">
        <w:rPr>
          <w:color w:val="auto"/>
        </w:rPr>
        <w:t xml:space="preserve">providing </w:t>
      </w:r>
      <w:r>
        <w:rPr>
          <w:color w:val="auto"/>
        </w:rPr>
        <w:t xml:space="preserve">best practice </w:t>
      </w:r>
      <w:r w:rsidR="002A00EC">
        <w:rPr>
          <w:color w:val="auto"/>
        </w:rPr>
        <w:t xml:space="preserve">personal and </w:t>
      </w:r>
      <w:r w:rsidR="002A00EC" w:rsidRPr="00FC1D41">
        <w:rPr>
          <w:color w:val="auto"/>
        </w:rPr>
        <w:t xml:space="preserve">clinical </w:t>
      </w:r>
      <w:r w:rsidR="002D6A29" w:rsidRPr="00FC1D41">
        <w:rPr>
          <w:color w:val="auto"/>
        </w:rPr>
        <w:t xml:space="preserve">care </w:t>
      </w:r>
      <w:r w:rsidR="00FC1D41" w:rsidRPr="00FC1D41">
        <w:t>that is best practice, is tailored to their needs and optimises their health and well-being.</w:t>
      </w:r>
    </w:p>
    <w:p w14:paraId="319C4CC5" w14:textId="73EF0AC7" w:rsidR="00072CD6" w:rsidRPr="00853601" w:rsidRDefault="00072CD6" w:rsidP="00072CD6"/>
    <w:p w14:paraId="5224BB07" w14:textId="77777777" w:rsidR="00072CD6" w:rsidRPr="00095CD4" w:rsidRDefault="00072CD6" w:rsidP="009045D5">
      <w:pPr>
        <w:pStyle w:val="ListBullet"/>
        <w:numPr>
          <w:ilvl w:val="0"/>
          <w:numId w:val="0"/>
        </w:numPr>
      </w:pPr>
    </w:p>
    <w:sectPr w:rsidR="00072CD6" w:rsidRPr="00095CD4" w:rsidSect="002B7F5E">
      <w:headerReference w:type="default" r:id="rId34"/>
      <w:headerReference w:type="first" r:id="rId3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2028D" w14:textId="77777777" w:rsidR="009B7917" w:rsidRDefault="009B7917">
      <w:pPr>
        <w:spacing w:before="0" w:after="0" w:line="240" w:lineRule="auto"/>
      </w:pPr>
      <w:r>
        <w:separator/>
      </w:r>
    </w:p>
  </w:endnote>
  <w:endnote w:type="continuationSeparator" w:id="0">
    <w:p w14:paraId="6E53BB84" w14:textId="77777777" w:rsidR="009B7917" w:rsidRDefault="009B79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68" w14:textId="77777777" w:rsidR="00506F7F" w:rsidRPr="009A1F1B" w:rsidRDefault="004905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B30B69" w14:textId="77777777" w:rsidR="00506F7F" w:rsidRPr="00C72FFB" w:rsidRDefault="004905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Macquarie View - Bolton Point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B30B6A" w14:textId="77777777" w:rsidR="00506F7F" w:rsidRPr="00C72FFB" w:rsidRDefault="004905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6B" w14:textId="77777777" w:rsidR="00506F7F" w:rsidRPr="009A1F1B" w:rsidRDefault="004905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B30B6C" w14:textId="77777777" w:rsidR="00506F7F" w:rsidRPr="00C72FFB" w:rsidRDefault="004905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Macquarie View - Bolton Point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B30B6D" w14:textId="77777777" w:rsidR="00506F7F" w:rsidRPr="00A3716D" w:rsidRDefault="004905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22869" w14:textId="77777777" w:rsidR="009B7917" w:rsidRDefault="009B7917">
      <w:pPr>
        <w:spacing w:before="0" w:after="0" w:line="240" w:lineRule="auto"/>
      </w:pPr>
      <w:r>
        <w:separator/>
      </w:r>
    </w:p>
  </w:footnote>
  <w:footnote w:type="continuationSeparator" w:id="0">
    <w:p w14:paraId="0DAD935C" w14:textId="77777777" w:rsidR="009B7917" w:rsidRDefault="009B79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67" w14:textId="77777777" w:rsidR="00506F7F" w:rsidRDefault="004905D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B30B8B" wp14:editId="10B30B8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08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78" w14:textId="77777777" w:rsidR="00506F7F" w:rsidRDefault="004905D6" w:rsidP="0004322A">
    <w:r>
      <w:rPr>
        <w:noProof/>
        <w:color w:val="auto"/>
        <w:sz w:val="20"/>
      </w:rPr>
      <w:drawing>
        <wp:anchor distT="0" distB="0" distL="114300" distR="114300" simplePos="0" relativeHeight="251662336" behindDoc="1" locked="0" layoutInCell="1" allowOverlap="1" wp14:anchorId="10B30BA1" wp14:editId="10B30B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80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79" w14:textId="341D4ED1" w:rsidR="00FB0086" w:rsidRPr="00703E80" w:rsidRDefault="004905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0B30BA3" wp14:editId="10B30BA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654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7F" w14:textId="77777777" w:rsidR="00FB0086" w:rsidRPr="00703E80" w:rsidRDefault="004905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0B30BAF" wp14:editId="10B30BB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604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80" w14:textId="77777777" w:rsidR="00506F7F" w:rsidRPr="00FB0086" w:rsidRDefault="004905D6" w:rsidP="00FB0086">
    <w:pPr>
      <w:pStyle w:val="Header"/>
    </w:pPr>
    <w:r>
      <w:rPr>
        <w:noProof/>
        <w:color w:val="auto"/>
        <w:sz w:val="20"/>
      </w:rPr>
      <w:drawing>
        <wp:anchor distT="0" distB="0" distL="114300" distR="114300" simplePos="0" relativeHeight="251682816" behindDoc="1" locked="0" layoutInCell="1" allowOverlap="1" wp14:anchorId="10B30BB1" wp14:editId="10B30BB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99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81" w14:textId="77777777" w:rsidR="00506F7F" w:rsidRDefault="004905D6" w:rsidP="009C6F30">
    <w:pPr>
      <w:tabs>
        <w:tab w:val="left" w:pos="3624"/>
      </w:tabs>
    </w:pPr>
    <w:r>
      <w:rPr>
        <w:noProof/>
        <w:color w:val="auto"/>
        <w:sz w:val="20"/>
      </w:rPr>
      <w:drawing>
        <wp:anchor distT="0" distB="0" distL="114300" distR="114300" simplePos="0" relativeHeight="251665408" behindDoc="1" locked="0" layoutInCell="1" allowOverlap="1" wp14:anchorId="10B30BB3" wp14:editId="10B30BB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52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82" w14:textId="78F33739" w:rsidR="00FB0086" w:rsidRPr="00703E80" w:rsidRDefault="004905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0B30BB5" wp14:editId="10B30BB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762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85" w14:textId="77777777" w:rsidR="00FB0086" w:rsidRPr="00703E80" w:rsidRDefault="004905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0B30BBB" wp14:editId="10B30BB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903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86" w14:textId="77777777" w:rsidR="00506F7F" w:rsidRPr="008D7780" w:rsidRDefault="004905D6" w:rsidP="008D7780">
    <w:pPr>
      <w:pStyle w:val="Header"/>
    </w:pPr>
    <w:r>
      <w:rPr>
        <w:noProof/>
        <w:color w:val="auto"/>
        <w:sz w:val="20"/>
      </w:rPr>
      <w:drawing>
        <wp:anchor distT="0" distB="0" distL="114300" distR="114300" simplePos="0" relativeHeight="251686912" behindDoc="1" locked="0" layoutInCell="1" allowOverlap="1" wp14:anchorId="10B30BBD" wp14:editId="10B30BB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38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87" w14:textId="77777777" w:rsidR="00506F7F" w:rsidRDefault="004905D6" w:rsidP="009C6F30">
    <w:pPr>
      <w:tabs>
        <w:tab w:val="left" w:pos="3624"/>
      </w:tabs>
    </w:pPr>
    <w:r>
      <w:rPr>
        <w:noProof/>
        <w:color w:val="auto"/>
        <w:sz w:val="20"/>
      </w:rPr>
      <w:drawing>
        <wp:anchor distT="0" distB="0" distL="114300" distR="114300" simplePos="0" relativeHeight="251667456" behindDoc="1" locked="0" layoutInCell="1" allowOverlap="1" wp14:anchorId="10B30BBF" wp14:editId="10B30BC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66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88" w14:textId="757FC84D" w:rsidR="008D7780" w:rsidRPr="00703E80" w:rsidRDefault="004905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0B30BC1" wp14:editId="10B30BC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598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6E" w14:textId="77777777" w:rsidR="00A627C8" w:rsidRDefault="004905D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0B30B8D" wp14:editId="10B30B8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61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89" w14:textId="77777777" w:rsidR="008F32C8" w:rsidRPr="008F32C8" w:rsidRDefault="004905D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0B30BC3" wp14:editId="10B30BC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35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8A" w14:textId="77777777" w:rsidR="00506F7F" w:rsidRDefault="004905D6" w:rsidP="009C6F30">
    <w:pPr>
      <w:tabs>
        <w:tab w:val="left" w:pos="3624"/>
      </w:tabs>
    </w:pPr>
    <w:r>
      <w:rPr>
        <w:noProof/>
        <w:color w:val="auto"/>
        <w:sz w:val="20"/>
      </w:rPr>
      <w:drawing>
        <wp:anchor distT="0" distB="0" distL="114300" distR="114300" simplePos="0" relativeHeight="251668480" behindDoc="1" locked="0" layoutInCell="1" allowOverlap="1" wp14:anchorId="10B30BC5" wp14:editId="10B30B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00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6F" w14:textId="77777777" w:rsidR="00506F7F" w:rsidRDefault="004905D6">
    <w:pPr>
      <w:pStyle w:val="Header"/>
    </w:pPr>
    <w:r w:rsidRPr="003C6EC2">
      <w:rPr>
        <w:rFonts w:eastAsia="Calibri"/>
        <w:noProof/>
      </w:rPr>
      <w:drawing>
        <wp:anchor distT="0" distB="0" distL="114300" distR="114300" simplePos="0" relativeHeight="251669504" behindDoc="1" locked="0" layoutInCell="1" allowOverlap="1" wp14:anchorId="10B30B8F" wp14:editId="10B30B9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53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70" w14:textId="77777777" w:rsidR="00506F7F" w:rsidRDefault="004905D6" w:rsidP="0004322A">
    <w:r>
      <w:rPr>
        <w:noProof/>
        <w:color w:val="auto"/>
        <w:sz w:val="20"/>
      </w:rPr>
      <w:drawing>
        <wp:anchor distT="0" distB="0" distL="114300" distR="114300" simplePos="0" relativeHeight="251660288" behindDoc="1" locked="0" layoutInCell="1" allowOverlap="1" wp14:anchorId="10B30B91" wp14:editId="10B30B9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54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73" w14:textId="77777777" w:rsidR="005F44D8" w:rsidRPr="00703E80" w:rsidRDefault="004905D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0B30B97" wp14:editId="10B30B9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045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74" w14:textId="77777777" w:rsidR="00506F7F" w:rsidRPr="00FB0086" w:rsidRDefault="004905D6" w:rsidP="00FB0086">
    <w:pPr>
      <w:pStyle w:val="Header"/>
    </w:pPr>
    <w:r>
      <w:rPr>
        <w:noProof/>
        <w:color w:val="auto"/>
        <w:sz w:val="20"/>
      </w:rPr>
      <w:drawing>
        <wp:anchor distT="0" distB="0" distL="114300" distR="114300" simplePos="0" relativeHeight="251674624" behindDoc="1" locked="0" layoutInCell="1" allowOverlap="1" wp14:anchorId="10B30B99" wp14:editId="10B30B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63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75" w14:textId="77777777" w:rsidR="00506F7F" w:rsidRDefault="004905D6" w:rsidP="0004322A">
    <w:r>
      <w:rPr>
        <w:noProof/>
        <w:color w:val="auto"/>
        <w:sz w:val="20"/>
      </w:rPr>
      <w:drawing>
        <wp:anchor distT="0" distB="0" distL="114300" distR="114300" simplePos="0" relativeHeight="251661312" behindDoc="1" locked="0" layoutInCell="1" allowOverlap="1" wp14:anchorId="10B30B9B" wp14:editId="10B30B9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17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76" w14:textId="723B9995" w:rsidR="00FB0086" w:rsidRPr="00703E80" w:rsidRDefault="004905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0B30B9D" wp14:editId="10B30B9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10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B77" w14:textId="77777777" w:rsidR="00506F7F" w:rsidRPr="00FB0086" w:rsidRDefault="004905D6" w:rsidP="00FB0086">
    <w:pPr>
      <w:pStyle w:val="Header"/>
    </w:pPr>
    <w:r>
      <w:rPr>
        <w:noProof/>
        <w:color w:val="auto"/>
        <w:sz w:val="20"/>
      </w:rPr>
      <w:drawing>
        <wp:anchor distT="0" distB="0" distL="114300" distR="114300" simplePos="0" relativeHeight="251676672" behindDoc="1" locked="0" layoutInCell="1" allowOverlap="1" wp14:anchorId="10B30B9F" wp14:editId="10B30BA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00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765B8A"/>
    <w:multiLevelType w:val="hybridMultilevel"/>
    <w:tmpl w:val="5DDADD8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8" w15:restartNumberingAfterBreak="0">
    <w:nsid w:val="0A0C2691"/>
    <w:multiLevelType w:val="hybridMultilevel"/>
    <w:tmpl w:val="5504F770"/>
    <w:lvl w:ilvl="0" w:tplc="5E7AF380">
      <w:start w:val="1"/>
      <w:numFmt w:val="lowerRoman"/>
      <w:lvlText w:val="(%1)"/>
      <w:lvlJc w:val="left"/>
      <w:pPr>
        <w:ind w:left="1080" w:hanging="720"/>
      </w:pPr>
      <w:rPr>
        <w:rFonts w:hint="default"/>
      </w:rPr>
    </w:lvl>
    <w:lvl w:ilvl="1" w:tplc="3F40E196" w:tentative="1">
      <w:start w:val="1"/>
      <w:numFmt w:val="lowerLetter"/>
      <w:lvlText w:val="%2."/>
      <w:lvlJc w:val="left"/>
      <w:pPr>
        <w:ind w:left="1440" w:hanging="360"/>
      </w:pPr>
    </w:lvl>
    <w:lvl w:ilvl="2" w:tplc="B42C9604" w:tentative="1">
      <w:start w:val="1"/>
      <w:numFmt w:val="lowerRoman"/>
      <w:lvlText w:val="%3."/>
      <w:lvlJc w:val="right"/>
      <w:pPr>
        <w:ind w:left="2160" w:hanging="180"/>
      </w:pPr>
    </w:lvl>
    <w:lvl w:ilvl="3" w:tplc="8EAA8E20" w:tentative="1">
      <w:start w:val="1"/>
      <w:numFmt w:val="decimal"/>
      <w:lvlText w:val="%4."/>
      <w:lvlJc w:val="left"/>
      <w:pPr>
        <w:ind w:left="2880" w:hanging="360"/>
      </w:pPr>
    </w:lvl>
    <w:lvl w:ilvl="4" w:tplc="F142383A" w:tentative="1">
      <w:start w:val="1"/>
      <w:numFmt w:val="lowerLetter"/>
      <w:lvlText w:val="%5."/>
      <w:lvlJc w:val="left"/>
      <w:pPr>
        <w:ind w:left="3600" w:hanging="360"/>
      </w:pPr>
    </w:lvl>
    <w:lvl w:ilvl="5" w:tplc="7DCA52C2" w:tentative="1">
      <w:start w:val="1"/>
      <w:numFmt w:val="lowerRoman"/>
      <w:lvlText w:val="%6."/>
      <w:lvlJc w:val="right"/>
      <w:pPr>
        <w:ind w:left="4320" w:hanging="180"/>
      </w:pPr>
    </w:lvl>
    <w:lvl w:ilvl="6" w:tplc="74C04E4E" w:tentative="1">
      <w:start w:val="1"/>
      <w:numFmt w:val="decimal"/>
      <w:lvlText w:val="%7."/>
      <w:lvlJc w:val="left"/>
      <w:pPr>
        <w:ind w:left="5040" w:hanging="360"/>
      </w:pPr>
    </w:lvl>
    <w:lvl w:ilvl="7" w:tplc="5FC8D254" w:tentative="1">
      <w:start w:val="1"/>
      <w:numFmt w:val="lowerLetter"/>
      <w:lvlText w:val="%8."/>
      <w:lvlJc w:val="left"/>
      <w:pPr>
        <w:ind w:left="5760" w:hanging="360"/>
      </w:pPr>
    </w:lvl>
    <w:lvl w:ilvl="8" w:tplc="61965738" w:tentative="1">
      <w:start w:val="1"/>
      <w:numFmt w:val="lowerRoman"/>
      <w:lvlText w:val="%9."/>
      <w:lvlJc w:val="right"/>
      <w:pPr>
        <w:ind w:left="6480" w:hanging="180"/>
      </w:pPr>
    </w:lvl>
  </w:abstractNum>
  <w:abstractNum w:abstractNumId="9" w15:restartNumberingAfterBreak="0">
    <w:nsid w:val="0A8C5ABB"/>
    <w:multiLevelType w:val="hybridMultilevel"/>
    <w:tmpl w:val="E2101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CD7C21"/>
    <w:multiLevelType w:val="hybridMultilevel"/>
    <w:tmpl w:val="D05CE750"/>
    <w:lvl w:ilvl="0" w:tplc="95F0B674">
      <w:start w:val="1"/>
      <w:numFmt w:val="lowerRoman"/>
      <w:lvlText w:val="(%1)"/>
      <w:lvlJc w:val="left"/>
      <w:pPr>
        <w:ind w:left="1080" w:hanging="720"/>
      </w:pPr>
      <w:rPr>
        <w:rFonts w:hint="default"/>
        <w:b w:val="0"/>
      </w:rPr>
    </w:lvl>
    <w:lvl w:ilvl="1" w:tplc="1AE62B64" w:tentative="1">
      <w:start w:val="1"/>
      <w:numFmt w:val="lowerLetter"/>
      <w:lvlText w:val="%2."/>
      <w:lvlJc w:val="left"/>
      <w:pPr>
        <w:ind w:left="1440" w:hanging="360"/>
      </w:pPr>
    </w:lvl>
    <w:lvl w:ilvl="2" w:tplc="0AFCA518" w:tentative="1">
      <w:start w:val="1"/>
      <w:numFmt w:val="lowerRoman"/>
      <w:lvlText w:val="%3."/>
      <w:lvlJc w:val="right"/>
      <w:pPr>
        <w:ind w:left="2160" w:hanging="180"/>
      </w:pPr>
    </w:lvl>
    <w:lvl w:ilvl="3" w:tplc="026656D4" w:tentative="1">
      <w:start w:val="1"/>
      <w:numFmt w:val="decimal"/>
      <w:lvlText w:val="%4."/>
      <w:lvlJc w:val="left"/>
      <w:pPr>
        <w:ind w:left="2880" w:hanging="360"/>
      </w:pPr>
    </w:lvl>
    <w:lvl w:ilvl="4" w:tplc="6A14FECC" w:tentative="1">
      <w:start w:val="1"/>
      <w:numFmt w:val="lowerLetter"/>
      <w:lvlText w:val="%5."/>
      <w:lvlJc w:val="left"/>
      <w:pPr>
        <w:ind w:left="3600" w:hanging="360"/>
      </w:pPr>
    </w:lvl>
    <w:lvl w:ilvl="5" w:tplc="89F867A4" w:tentative="1">
      <w:start w:val="1"/>
      <w:numFmt w:val="lowerRoman"/>
      <w:lvlText w:val="%6."/>
      <w:lvlJc w:val="right"/>
      <w:pPr>
        <w:ind w:left="4320" w:hanging="180"/>
      </w:pPr>
    </w:lvl>
    <w:lvl w:ilvl="6" w:tplc="731ED1C4" w:tentative="1">
      <w:start w:val="1"/>
      <w:numFmt w:val="decimal"/>
      <w:lvlText w:val="%7."/>
      <w:lvlJc w:val="left"/>
      <w:pPr>
        <w:ind w:left="5040" w:hanging="360"/>
      </w:pPr>
    </w:lvl>
    <w:lvl w:ilvl="7" w:tplc="0130C6FC" w:tentative="1">
      <w:start w:val="1"/>
      <w:numFmt w:val="lowerLetter"/>
      <w:lvlText w:val="%8."/>
      <w:lvlJc w:val="left"/>
      <w:pPr>
        <w:ind w:left="5760" w:hanging="360"/>
      </w:pPr>
    </w:lvl>
    <w:lvl w:ilvl="8" w:tplc="5E02DF94"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EDD80276">
      <w:start w:val="1"/>
      <w:numFmt w:val="bullet"/>
      <w:pStyle w:val="ListParagraph"/>
      <w:lvlText w:val=""/>
      <w:lvlJc w:val="left"/>
      <w:pPr>
        <w:ind w:left="1440" w:hanging="360"/>
      </w:pPr>
      <w:rPr>
        <w:rFonts w:ascii="Symbol" w:hAnsi="Symbol" w:hint="default"/>
        <w:color w:val="auto"/>
      </w:rPr>
    </w:lvl>
    <w:lvl w:ilvl="1" w:tplc="DE8AFEAE" w:tentative="1">
      <w:start w:val="1"/>
      <w:numFmt w:val="bullet"/>
      <w:lvlText w:val="o"/>
      <w:lvlJc w:val="left"/>
      <w:pPr>
        <w:ind w:left="2160" w:hanging="360"/>
      </w:pPr>
      <w:rPr>
        <w:rFonts w:ascii="Courier New" w:hAnsi="Courier New" w:cs="Courier New" w:hint="default"/>
      </w:rPr>
    </w:lvl>
    <w:lvl w:ilvl="2" w:tplc="E15ABAC2" w:tentative="1">
      <w:start w:val="1"/>
      <w:numFmt w:val="bullet"/>
      <w:lvlText w:val=""/>
      <w:lvlJc w:val="left"/>
      <w:pPr>
        <w:ind w:left="2880" w:hanging="360"/>
      </w:pPr>
      <w:rPr>
        <w:rFonts w:ascii="Wingdings" w:hAnsi="Wingdings" w:hint="default"/>
      </w:rPr>
    </w:lvl>
    <w:lvl w:ilvl="3" w:tplc="3A7892C8" w:tentative="1">
      <w:start w:val="1"/>
      <w:numFmt w:val="bullet"/>
      <w:lvlText w:val=""/>
      <w:lvlJc w:val="left"/>
      <w:pPr>
        <w:ind w:left="3600" w:hanging="360"/>
      </w:pPr>
      <w:rPr>
        <w:rFonts w:ascii="Symbol" w:hAnsi="Symbol" w:hint="default"/>
      </w:rPr>
    </w:lvl>
    <w:lvl w:ilvl="4" w:tplc="82F465DC" w:tentative="1">
      <w:start w:val="1"/>
      <w:numFmt w:val="bullet"/>
      <w:lvlText w:val="o"/>
      <w:lvlJc w:val="left"/>
      <w:pPr>
        <w:ind w:left="4320" w:hanging="360"/>
      </w:pPr>
      <w:rPr>
        <w:rFonts w:ascii="Courier New" w:hAnsi="Courier New" w:cs="Courier New" w:hint="default"/>
      </w:rPr>
    </w:lvl>
    <w:lvl w:ilvl="5" w:tplc="43907B12" w:tentative="1">
      <w:start w:val="1"/>
      <w:numFmt w:val="bullet"/>
      <w:lvlText w:val=""/>
      <w:lvlJc w:val="left"/>
      <w:pPr>
        <w:ind w:left="5040" w:hanging="360"/>
      </w:pPr>
      <w:rPr>
        <w:rFonts w:ascii="Wingdings" w:hAnsi="Wingdings" w:hint="default"/>
      </w:rPr>
    </w:lvl>
    <w:lvl w:ilvl="6" w:tplc="F8789946" w:tentative="1">
      <w:start w:val="1"/>
      <w:numFmt w:val="bullet"/>
      <w:lvlText w:val=""/>
      <w:lvlJc w:val="left"/>
      <w:pPr>
        <w:ind w:left="5760" w:hanging="360"/>
      </w:pPr>
      <w:rPr>
        <w:rFonts w:ascii="Symbol" w:hAnsi="Symbol" w:hint="default"/>
      </w:rPr>
    </w:lvl>
    <w:lvl w:ilvl="7" w:tplc="9BE62C8A" w:tentative="1">
      <w:start w:val="1"/>
      <w:numFmt w:val="bullet"/>
      <w:lvlText w:val="o"/>
      <w:lvlJc w:val="left"/>
      <w:pPr>
        <w:ind w:left="6480" w:hanging="360"/>
      </w:pPr>
      <w:rPr>
        <w:rFonts w:ascii="Courier New" w:hAnsi="Courier New" w:cs="Courier New" w:hint="default"/>
      </w:rPr>
    </w:lvl>
    <w:lvl w:ilvl="8" w:tplc="01F6B1F8"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0B564464">
      <w:start w:val="1"/>
      <w:numFmt w:val="lowerRoman"/>
      <w:lvlText w:val="(%1)"/>
      <w:lvlJc w:val="left"/>
      <w:pPr>
        <w:ind w:left="1004" w:hanging="720"/>
      </w:pPr>
      <w:rPr>
        <w:rFonts w:hint="default"/>
        <w:b w:val="0"/>
      </w:rPr>
    </w:lvl>
    <w:lvl w:ilvl="1" w:tplc="2DF21D3C" w:tentative="1">
      <w:start w:val="1"/>
      <w:numFmt w:val="lowerLetter"/>
      <w:lvlText w:val="%2."/>
      <w:lvlJc w:val="left"/>
      <w:pPr>
        <w:ind w:left="1364" w:hanging="360"/>
      </w:pPr>
    </w:lvl>
    <w:lvl w:ilvl="2" w:tplc="DE0AE4CC" w:tentative="1">
      <w:start w:val="1"/>
      <w:numFmt w:val="lowerRoman"/>
      <w:lvlText w:val="%3."/>
      <w:lvlJc w:val="right"/>
      <w:pPr>
        <w:ind w:left="2084" w:hanging="180"/>
      </w:pPr>
    </w:lvl>
    <w:lvl w:ilvl="3" w:tplc="2AB47E9E" w:tentative="1">
      <w:start w:val="1"/>
      <w:numFmt w:val="decimal"/>
      <w:lvlText w:val="%4."/>
      <w:lvlJc w:val="left"/>
      <w:pPr>
        <w:ind w:left="2804" w:hanging="360"/>
      </w:pPr>
    </w:lvl>
    <w:lvl w:ilvl="4" w:tplc="1414A308" w:tentative="1">
      <w:start w:val="1"/>
      <w:numFmt w:val="lowerLetter"/>
      <w:lvlText w:val="%5."/>
      <w:lvlJc w:val="left"/>
      <w:pPr>
        <w:ind w:left="3524" w:hanging="360"/>
      </w:pPr>
    </w:lvl>
    <w:lvl w:ilvl="5" w:tplc="01A0AE82" w:tentative="1">
      <w:start w:val="1"/>
      <w:numFmt w:val="lowerRoman"/>
      <w:lvlText w:val="%6."/>
      <w:lvlJc w:val="right"/>
      <w:pPr>
        <w:ind w:left="4244" w:hanging="180"/>
      </w:pPr>
    </w:lvl>
    <w:lvl w:ilvl="6" w:tplc="2E7E0918" w:tentative="1">
      <w:start w:val="1"/>
      <w:numFmt w:val="decimal"/>
      <w:lvlText w:val="%7."/>
      <w:lvlJc w:val="left"/>
      <w:pPr>
        <w:ind w:left="4964" w:hanging="360"/>
      </w:pPr>
    </w:lvl>
    <w:lvl w:ilvl="7" w:tplc="2F5EB19C" w:tentative="1">
      <w:start w:val="1"/>
      <w:numFmt w:val="lowerLetter"/>
      <w:lvlText w:val="%8."/>
      <w:lvlJc w:val="left"/>
      <w:pPr>
        <w:ind w:left="5684" w:hanging="360"/>
      </w:pPr>
    </w:lvl>
    <w:lvl w:ilvl="8" w:tplc="3C0AD304"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A538FF04">
      <w:start w:val="1"/>
      <w:numFmt w:val="lowerRoman"/>
      <w:lvlText w:val="(%1)"/>
      <w:lvlJc w:val="left"/>
      <w:pPr>
        <w:ind w:left="1080" w:hanging="720"/>
      </w:pPr>
      <w:rPr>
        <w:rFonts w:hint="default"/>
      </w:rPr>
    </w:lvl>
    <w:lvl w:ilvl="1" w:tplc="F446B15C" w:tentative="1">
      <w:start w:val="1"/>
      <w:numFmt w:val="lowerLetter"/>
      <w:lvlText w:val="%2."/>
      <w:lvlJc w:val="left"/>
      <w:pPr>
        <w:ind w:left="1440" w:hanging="360"/>
      </w:pPr>
    </w:lvl>
    <w:lvl w:ilvl="2" w:tplc="B928D6F6" w:tentative="1">
      <w:start w:val="1"/>
      <w:numFmt w:val="lowerRoman"/>
      <w:lvlText w:val="%3."/>
      <w:lvlJc w:val="right"/>
      <w:pPr>
        <w:ind w:left="2160" w:hanging="180"/>
      </w:pPr>
    </w:lvl>
    <w:lvl w:ilvl="3" w:tplc="3FD4FEDA" w:tentative="1">
      <w:start w:val="1"/>
      <w:numFmt w:val="decimal"/>
      <w:lvlText w:val="%4."/>
      <w:lvlJc w:val="left"/>
      <w:pPr>
        <w:ind w:left="2880" w:hanging="360"/>
      </w:pPr>
    </w:lvl>
    <w:lvl w:ilvl="4" w:tplc="97D408D4" w:tentative="1">
      <w:start w:val="1"/>
      <w:numFmt w:val="lowerLetter"/>
      <w:lvlText w:val="%5."/>
      <w:lvlJc w:val="left"/>
      <w:pPr>
        <w:ind w:left="3600" w:hanging="360"/>
      </w:pPr>
    </w:lvl>
    <w:lvl w:ilvl="5" w:tplc="FED01EE4" w:tentative="1">
      <w:start w:val="1"/>
      <w:numFmt w:val="lowerRoman"/>
      <w:lvlText w:val="%6."/>
      <w:lvlJc w:val="right"/>
      <w:pPr>
        <w:ind w:left="4320" w:hanging="180"/>
      </w:pPr>
    </w:lvl>
    <w:lvl w:ilvl="6" w:tplc="8C262EA6" w:tentative="1">
      <w:start w:val="1"/>
      <w:numFmt w:val="decimal"/>
      <w:lvlText w:val="%7."/>
      <w:lvlJc w:val="left"/>
      <w:pPr>
        <w:ind w:left="5040" w:hanging="360"/>
      </w:pPr>
    </w:lvl>
    <w:lvl w:ilvl="7" w:tplc="241A420A" w:tentative="1">
      <w:start w:val="1"/>
      <w:numFmt w:val="lowerLetter"/>
      <w:lvlText w:val="%8."/>
      <w:lvlJc w:val="left"/>
      <w:pPr>
        <w:ind w:left="5760" w:hanging="360"/>
      </w:pPr>
    </w:lvl>
    <w:lvl w:ilvl="8" w:tplc="F4BA19F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75A0FE12">
      <w:start w:val="1"/>
      <w:numFmt w:val="lowerRoman"/>
      <w:lvlText w:val="(%1)"/>
      <w:lvlJc w:val="left"/>
      <w:pPr>
        <w:ind w:left="1080" w:hanging="720"/>
      </w:pPr>
      <w:rPr>
        <w:rFonts w:hint="default"/>
      </w:rPr>
    </w:lvl>
    <w:lvl w:ilvl="1" w:tplc="B3D0E390" w:tentative="1">
      <w:start w:val="1"/>
      <w:numFmt w:val="lowerLetter"/>
      <w:lvlText w:val="%2."/>
      <w:lvlJc w:val="left"/>
      <w:pPr>
        <w:ind w:left="1440" w:hanging="360"/>
      </w:pPr>
    </w:lvl>
    <w:lvl w:ilvl="2" w:tplc="B6F6719E" w:tentative="1">
      <w:start w:val="1"/>
      <w:numFmt w:val="lowerRoman"/>
      <w:lvlText w:val="%3."/>
      <w:lvlJc w:val="right"/>
      <w:pPr>
        <w:ind w:left="2160" w:hanging="180"/>
      </w:pPr>
    </w:lvl>
    <w:lvl w:ilvl="3" w:tplc="3AE6FC62" w:tentative="1">
      <w:start w:val="1"/>
      <w:numFmt w:val="decimal"/>
      <w:lvlText w:val="%4."/>
      <w:lvlJc w:val="left"/>
      <w:pPr>
        <w:ind w:left="2880" w:hanging="360"/>
      </w:pPr>
    </w:lvl>
    <w:lvl w:ilvl="4" w:tplc="CF2A08A6" w:tentative="1">
      <w:start w:val="1"/>
      <w:numFmt w:val="lowerLetter"/>
      <w:lvlText w:val="%5."/>
      <w:lvlJc w:val="left"/>
      <w:pPr>
        <w:ind w:left="3600" w:hanging="360"/>
      </w:pPr>
    </w:lvl>
    <w:lvl w:ilvl="5" w:tplc="4BDEE84C" w:tentative="1">
      <w:start w:val="1"/>
      <w:numFmt w:val="lowerRoman"/>
      <w:lvlText w:val="%6."/>
      <w:lvlJc w:val="right"/>
      <w:pPr>
        <w:ind w:left="4320" w:hanging="180"/>
      </w:pPr>
    </w:lvl>
    <w:lvl w:ilvl="6" w:tplc="50BA6998" w:tentative="1">
      <w:start w:val="1"/>
      <w:numFmt w:val="decimal"/>
      <w:lvlText w:val="%7."/>
      <w:lvlJc w:val="left"/>
      <w:pPr>
        <w:ind w:left="5040" w:hanging="360"/>
      </w:pPr>
    </w:lvl>
    <w:lvl w:ilvl="7" w:tplc="4DC61ADC" w:tentative="1">
      <w:start w:val="1"/>
      <w:numFmt w:val="lowerLetter"/>
      <w:lvlText w:val="%8."/>
      <w:lvlJc w:val="left"/>
      <w:pPr>
        <w:ind w:left="5760" w:hanging="360"/>
      </w:pPr>
    </w:lvl>
    <w:lvl w:ilvl="8" w:tplc="DE9E022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363CE32E">
      <w:start w:val="1"/>
      <w:numFmt w:val="lowerRoman"/>
      <w:lvlText w:val="(%1)"/>
      <w:lvlJc w:val="left"/>
      <w:pPr>
        <w:ind w:left="1080" w:hanging="720"/>
      </w:pPr>
      <w:rPr>
        <w:rFonts w:hint="default"/>
        <w:b w:val="0"/>
      </w:rPr>
    </w:lvl>
    <w:lvl w:ilvl="1" w:tplc="EFB0D08E" w:tentative="1">
      <w:start w:val="1"/>
      <w:numFmt w:val="lowerLetter"/>
      <w:lvlText w:val="%2."/>
      <w:lvlJc w:val="left"/>
      <w:pPr>
        <w:ind w:left="1440" w:hanging="360"/>
      </w:pPr>
    </w:lvl>
    <w:lvl w:ilvl="2" w:tplc="62083EAE" w:tentative="1">
      <w:start w:val="1"/>
      <w:numFmt w:val="lowerRoman"/>
      <w:lvlText w:val="%3."/>
      <w:lvlJc w:val="right"/>
      <w:pPr>
        <w:ind w:left="2160" w:hanging="180"/>
      </w:pPr>
    </w:lvl>
    <w:lvl w:ilvl="3" w:tplc="EFEA81D6" w:tentative="1">
      <w:start w:val="1"/>
      <w:numFmt w:val="decimal"/>
      <w:lvlText w:val="%4."/>
      <w:lvlJc w:val="left"/>
      <w:pPr>
        <w:ind w:left="2880" w:hanging="360"/>
      </w:pPr>
    </w:lvl>
    <w:lvl w:ilvl="4" w:tplc="94261AB2" w:tentative="1">
      <w:start w:val="1"/>
      <w:numFmt w:val="lowerLetter"/>
      <w:lvlText w:val="%5."/>
      <w:lvlJc w:val="left"/>
      <w:pPr>
        <w:ind w:left="3600" w:hanging="360"/>
      </w:pPr>
    </w:lvl>
    <w:lvl w:ilvl="5" w:tplc="70CA6662" w:tentative="1">
      <w:start w:val="1"/>
      <w:numFmt w:val="lowerRoman"/>
      <w:lvlText w:val="%6."/>
      <w:lvlJc w:val="right"/>
      <w:pPr>
        <w:ind w:left="4320" w:hanging="180"/>
      </w:pPr>
    </w:lvl>
    <w:lvl w:ilvl="6" w:tplc="5E8A480C" w:tentative="1">
      <w:start w:val="1"/>
      <w:numFmt w:val="decimal"/>
      <w:lvlText w:val="%7."/>
      <w:lvlJc w:val="left"/>
      <w:pPr>
        <w:ind w:left="5040" w:hanging="360"/>
      </w:pPr>
    </w:lvl>
    <w:lvl w:ilvl="7" w:tplc="894EFA66" w:tentative="1">
      <w:start w:val="1"/>
      <w:numFmt w:val="lowerLetter"/>
      <w:lvlText w:val="%8."/>
      <w:lvlJc w:val="left"/>
      <w:pPr>
        <w:ind w:left="5760" w:hanging="360"/>
      </w:pPr>
    </w:lvl>
    <w:lvl w:ilvl="8" w:tplc="9E22E42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7B7CE328">
      <w:start w:val="1"/>
      <w:numFmt w:val="lowerLetter"/>
      <w:lvlText w:val="(%1)"/>
      <w:lvlJc w:val="left"/>
      <w:pPr>
        <w:ind w:left="360" w:hanging="360"/>
      </w:pPr>
      <w:rPr>
        <w:rFonts w:hint="default"/>
      </w:rPr>
    </w:lvl>
    <w:lvl w:ilvl="1" w:tplc="13028B24" w:tentative="1">
      <w:start w:val="1"/>
      <w:numFmt w:val="lowerLetter"/>
      <w:lvlText w:val="%2."/>
      <w:lvlJc w:val="left"/>
      <w:pPr>
        <w:ind w:left="1080" w:hanging="360"/>
      </w:pPr>
    </w:lvl>
    <w:lvl w:ilvl="2" w:tplc="8328FA38" w:tentative="1">
      <w:start w:val="1"/>
      <w:numFmt w:val="lowerRoman"/>
      <w:lvlText w:val="%3."/>
      <w:lvlJc w:val="right"/>
      <w:pPr>
        <w:ind w:left="1800" w:hanging="180"/>
      </w:pPr>
    </w:lvl>
    <w:lvl w:ilvl="3" w:tplc="B87299E4" w:tentative="1">
      <w:start w:val="1"/>
      <w:numFmt w:val="decimal"/>
      <w:lvlText w:val="%4."/>
      <w:lvlJc w:val="left"/>
      <w:pPr>
        <w:ind w:left="2520" w:hanging="360"/>
      </w:pPr>
    </w:lvl>
    <w:lvl w:ilvl="4" w:tplc="36908566" w:tentative="1">
      <w:start w:val="1"/>
      <w:numFmt w:val="lowerLetter"/>
      <w:lvlText w:val="%5."/>
      <w:lvlJc w:val="left"/>
      <w:pPr>
        <w:ind w:left="3240" w:hanging="360"/>
      </w:pPr>
    </w:lvl>
    <w:lvl w:ilvl="5" w:tplc="173CCDE6" w:tentative="1">
      <w:start w:val="1"/>
      <w:numFmt w:val="lowerRoman"/>
      <w:lvlText w:val="%6."/>
      <w:lvlJc w:val="right"/>
      <w:pPr>
        <w:ind w:left="3960" w:hanging="180"/>
      </w:pPr>
    </w:lvl>
    <w:lvl w:ilvl="6" w:tplc="70B40774" w:tentative="1">
      <w:start w:val="1"/>
      <w:numFmt w:val="decimal"/>
      <w:lvlText w:val="%7."/>
      <w:lvlJc w:val="left"/>
      <w:pPr>
        <w:ind w:left="4680" w:hanging="360"/>
      </w:pPr>
    </w:lvl>
    <w:lvl w:ilvl="7" w:tplc="3E80005C" w:tentative="1">
      <w:start w:val="1"/>
      <w:numFmt w:val="lowerLetter"/>
      <w:lvlText w:val="%8."/>
      <w:lvlJc w:val="left"/>
      <w:pPr>
        <w:ind w:left="5400" w:hanging="360"/>
      </w:pPr>
    </w:lvl>
    <w:lvl w:ilvl="8" w:tplc="25F0B944" w:tentative="1">
      <w:start w:val="1"/>
      <w:numFmt w:val="lowerRoman"/>
      <w:lvlText w:val="%9."/>
      <w:lvlJc w:val="right"/>
      <w:pPr>
        <w:ind w:left="6120" w:hanging="180"/>
      </w:pPr>
    </w:lvl>
  </w:abstractNum>
  <w:abstractNum w:abstractNumId="17" w15:restartNumberingAfterBreak="0">
    <w:nsid w:val="2ED32221"/>
    <w:multiLevelType w:val="hybridMultilevel"/>
    <w:tmpl w:val="909C38D8"/>
    <w:lvl w:ilvl="0" w:tplc="6AA236A6">
      <w:start w:val="1"/>
      <w:numFmt w:val="lowerRoman"/>
      <w:lvlText w:val="(%1)"/>
      <w:lvlJc w:val="left"/>
      <w:pPr>
        <w:ind w:left="1080" w:hanging="720"/>
      </w:pPr>
      <w:rPr>
        <w:rFonts w:hint="default"/>
      </w:rPr>
    </w:lvl>
    <w:lvl w:ilvl="1" w:tplc="E99ECF16" w:tentative="1">
      <w:start w:val="1"/>
      <w:numFmt w:val="lowerLetter"/>
      <w:lvlText w:val="%2."/>
      <w:lvlJc w:val="left"/>
      <w:pPr>
        <w:ind w:left="1440" w:hanging="360"/>
      </w:pPr>
    </w:lvl>
    <w:lvl w:ilvl="2" w:tplc="29C4A052" w:tentative="1">
      <w:start w:val="1"/>
      <w:numFmt w:val="lowerRoman"/>
      <w:lvlText w:val="%3."/>
      <w:lvlJc w:val="right"/>
      <w:pPr>
        <w:ind w:left="2160" w:hanging="180"/>
      </w:pPr>
    </w:lvl>
    <w:lvl w:ilvl="3" w:tplc="D8EEB954" w:tentative="1">
      <w:start w:val="1"/>
      <w:numFmt w:val="decimal"/>
      <w:lvlText w:val="%4."/>
      <w:lvlJc w:val="left"/>
      <w:pPr>
        <w:ind w:left="2880" w:hanging="360"/>
      </w:pPr>
    </w:lvl>
    <w:lvl w:ilvl="4" w:tplc="83968B92" w:tentative="1">
      <w:start w:val="1"/>
      <w:numFmt w:val="lowerLetter"/>
      <w:lvlText w:val="%5."/>
      <w:lvlJc w:val="left"/>
      <w:pPr>
        <w:ind w:left="3600" w:hanging="360"/>
      </w:pPr>
    </w:lvl>
    <w:lvl w:ilvl="5" w:tplc="DD24447C" w:tentative="1">
      <w:start w:val="1"/>
      <w:numFmt w:val="lowerRoman"/>
      <w:lvlText w:val="%6."/>
      <w:lvlJc w:val="right"/>
      <w:pPr>
        <w:ind w:left="4320" w:hanging="180"/>
      </w:pPr>
    </w:lvl>
    <w:lvl w:ilvl="6" w:tplc="C06CA5D8" w:tentative="1">
      <w:start w:val="1"/>
      <w:numFmt w:val="decimal"/>
      <w:lvlText w:val="%7."/>
      <w:lvlJc w:val="left"/>
      <w:pPr>
        <w:ind w:left="5040" w:hanging="360"/>
      </w:pPr>
    </w:lvl>
    <w:lvl w:ilvl="7" w:tplc="D4AA2BA8" w:tentative="1">
      <w:start w:val="1"/>
      <w:numFmt w:val="lowerLetter"/>
      <w:lvlText w:val="%8."/>
      <w:lvlJc w:val="left"/>
      <w:pPr>
        <w:ind w:left="5760" w:hanging="360"/>
      </w:pPr>
    </w:lvl>
    <w:lvl w:ilvl="8" w:tplc="372CE66C" w:tentative="1">
      <w:start w:val="1"/>
      <w:numFmt w:val="lowerRoman"/>
      <w:lvlText w:val="%9."/>
      <w:lvlJc w:val="right"/>
      <w:pPr>
        <w:ind w:left="6480" w:hanging="180"/>
      </w:pPr>
    </w:lvl>
  </w:abstractNum>
  <w:abstractNum w:abstractNumId="18" w15:restartNumberingAfterBreak="0">
    <w:nsid w:val="2F337AB2"/>
    <w:multiLevelType w:val="hybridMultilevel"/>
    <w:tmpl w:val="5504F770"/>
    <w:lvl w:ilvl="0" w:tplc="EA267720">
      <w:start w:val="1"/>
      <w:numFmt w:val="lowerRoman"/>
      <w:lvlText w:val="(%1)"/>
      <w:lvlJc w:val="left"/>
      <w:pPr>
        <w:ind w:left="1080" w:hanging="720"/>
      </w:pPr>
      <w:rPr>
        <w:rFonts w:hint="default"/>
      </w:rPr>
    </w:lvl>
    <w:lvl w:ilvl="1" w:tplc="A6660838" w:tentative="1">
      <w:start w:val="1"/>
      <w:numFmt w:val="lowerLetter"/>
      <w:lvlText w:val="%2."/>
      <w:lvlJc w:val="left"/>
      <w:pPr>
        <w:ind w:left="1440" w:hanging="360"/>
      </w:pPr>
    </w:lvl>
    <w:lvl w:ilvl="2" w:tplc="CCF8F214" w:tentative="1">
      <w:start w:val="1"/>
      <w:numFmt w:val="lowerRoman"/>
      <w:lvlText w:val="%3."/>
      <w:lvlJc w:val="right"/>
      <w:pPr>
        <w:ind w:left="2160" w:hanging="180"/>
      </w:pPr>
    </w:lvl>
    <w:lvl w:ilvl="3" w:tplc="B4501170" w:tentative="1">
      <w:start w:val="1"/>
      <w:numFmt w:val="decimal"/>
      <w:lvlText w:val="%4."/>
      <w:lvlJc w:val="left"/>
      <w:pPr>
        <w:ind w:left="2880" w:hanging="360"/>
      </w:pPr>
    </w:lvl>
    <w:lvl w:ilvl="4" w:tplc="663A54B8" w:tentative="1">
      <w:start w:val="1"/>
      <w:numFmt w:val="lowerLetter"/>
      <w:lvlText w:val="%5."/>
      <w:lvlJc w:val="left"/>
      <w:pPr>
        <w:ind w:left="3600" w:hanging="360"/>
      </w:pPr>
    </w:lvl>
    <w:lvl w:ilvl="5" w:tplc="A4AA8E06" w:tentative="1">
      <w:start w:val="1"/>
      <w:numFmt w:val="lowerRoman"/>
      <w:lvlText w:val="%6."/>
      <w:lvlJc w:val="right"/>
      <w:pPr>
        <w:ind w:left="4320" w:hanging="180"/>
      </w:pPr>
    </w:lvl>
    <w:lvl w:ilvl="6" w:tplc="196467A2" w:tentative="1">
      <w:start w:val="1"/>
      <w:numFmt w:val="decimal"/>
      <w:lvlText w:val="%7."/>
      <w:lvlJc w:val="left"/>
      <w:pPr>
        <w:ind w:left="5040" w:hanging="360"/>
      </w:pPr>
    </w:lvl>
    <w:lvl w:ilvl="7" w:tplc="276A60F4" w:tentative="1">
      <w:start w:val="1"/>
      <w:numFmt w:val="lowerLetter"/>
      <w:lvlText w:val="%8."/>
      <w:lvlJc w:val="left"/>
      <w:pPr>
        <w:ind w:left="5760" w:hanging="360"/>
      </w:pPr>
    </w:lvl>
    <w:lvl w:ilvl="8" w:tplc="F8A69C40" w:tentative="1">
      <w:start w:val="1"/>
      <w:numFmt w:val="lowerRoman"/>
      <w:lvlText w:val="%9."/>
      <w:lvlJc w:val="right"/>
      <w:pPr>
        <w:ind w:left="6480" w:hanging="180"/>
      </w:pPr>
    </w:lvl>
  </w:abstractNum>
  <w:abstractNum w:abstractNumId="19" w15:restartNumberingAfterBreak="0">
    <w:nsid w:val="32105F60"/>
    <w:multiLevelType w:val="hybridMultilevel"/>
    <w:tmpl w:val="49A21BE0"/>
    <w:lvl w:ilvl="0" w:tplc="D038950E">
      <w:start w:val="1"/>
      <w:numFmt w:val="decimal"/>
      <w:lvlText w:val="%1."/>
      <w:lvlJc w:val="left"/>
      <w:pPr>
        <w:ind w:left="360" w:hanging="360"/>
      </w:pPr>
      <w:rPr>
        <w:rFonts w:hint="default"/>
      </w:rPr>
    </w:lvl>
    <w:lvl w:ilvl="1" w:tplc="BD5E6DA8" w:tentative="1">
      <w:start w:val="1"/>
      <w:numFmt w:val="lowerLetter"/>
      <w:lvlText w:val="%2."/>
      <w:lvlJc w:val="left"/>
      <w:pPr>
        <w:ind w:left="1080" w:hanging="360"/>
      </w:pPr>
    </w:lvl>
    <w:lvl w:ilvl="2" w:tplc="260E6A48" w:tentative="1">
      <w:start w:val="1"/>
      <w:numFmt w:val="lowerRoman"/>
      <w:lvlText w:val="%3."/>
      <w:lvlJc w:val="right"/>
      <w:pPr>
        <w:ind w:left="1800" w:hanging="180"/>
      </w:pPr>
    </w:lvl>
    <w:lvl w:ilvl="3" w:tplc="B7026B7C" w:tentative="1">
      <w:start w:val="1"/>
      <w:numFmt w:val="decimal"/>
      <w:lvlText w:val="%4."/>
      <w:lvlJc w:val="left"/>
      <w:pPr>
        <w:ind w:left="2520" w:hanging="360"/>
      </w:pPr>
    </w:lvl>
    <w:lvl w:ilvl="4" w:tplc="CEA2CD72" w:tentative="1">
      <w:start w:val="1"/>
      <w:numFmt w:val="lowerLetter"/>
      <w:lvlText w:val="%5."/>
      <w:lvlJc w:val="left"/>
      <w:pPr>
        <w:ind w:left="3240" w:hanging="360"/>
      </w:pPr>
    </w:lvl>
    <w:lvl w:ilvl="5" w:tplc="3474BC9E" w:tentative="1">
      <w:start w:val="1"/>
      <w:numFmt w:val="lowerRoman"/>
      <w:lvlText w:val="%6."/>
      <w:lvlJc w:val="right"/>
      <w:pPr>
        <w:ind w:left="3960" w:hanging="180"/>
      </w:pPr>
    </w:lvl>
    <w:lvl w:ilvl="6" w:tplc="70FE5B1C" w:tentative="1">
      <w:start w:val="1"/>
      <w:numFmt w:val="decimal"/>
      <w:lvlText w:val="%7."/>
      <w:lvlJc w:val="left"/>
      <w:pPr>
        <w:ind w:left="4680" w:hanging="360"/>
      </w:pPr>
    </w:lvl>
    <w:lvl w:ilvl="7" w:tplc="B6CAFF28" w:tentative="1">
      <w:start w:val="1"/>
      <w:numFmt w:val="lowerLetter"/>
      <w:lvlText w:val="%8."/>
      <w:lvlJc w:val="left"/>
      <w:pPr>
        <w:ind w:left="5400" w:hanging="360"/>
      </w:pPr>
    </w:lvl>
    <w:lvl w:ilvl="8" w:tplc="3648B1DE"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88B87F30">
      <w:start w:val="1"/>
      <w:numFmt w:val="decimal"/>
      <w:lvlText w:val="%1."/>
      <w:lvlJc w:val="left"/>
      <w:pPr>
        <w:ind w:left="360" w:hanging="360"/>
      </w:pPr>
      <w:rPr>
        <w:rFonts w:hint="default"/>
      </w:rPr>
    </w:lvl>
    <w:lvl w:ilvl="1" w:tplc="B3D0A932" w:tentative="1">
      <w:start w:val="1"/>
      <w:numFmt w:val="lowerLetter"/>
      <w:lvlText w:val="%2."/>
      <w:lvlJc w:val="left"/>
      <w:pPr>
        <w:ind w:left="1080" w:hanging="360"/>
      </w:pPr>
    </w:lvl>
    <w:lvl w:ilvl="2" w:tplc="810C43B8" w:tentative="1">
      <w:start w:val="1"/>
      <w:numFmt w:val="lowerRoman"/>
      <w:lvlText w:val="%3."/>
      <w:lvlJc w:val="right"/>
      <w:pPr>
        <w:ind w:left="1800" w:hanging="180"/>
      </w:pPr>
    </w:lvl>
    <w:lvl w:ilvl="3" w:tplc="4ECC39E8" w:tentative="1">
      <w:start w:val="1"/>
      <w:numFmt w:val="decimal"/>
      <w:lvlText w:val="%4."/>
      <w:lvlJc w:val="left"/>
      <w:pPr>
        <w:ind w:left="2520" w:hanging="360"/>
      </w:pPr>
    </w:lvl>
    <w:lvl w:ilvl="4" w:tplc="C7FE1066" w:tentative="1">
      <w:start w:val="1"/>
      <w:numFmt w:val="lowerLetter"/>
      <w:lvlText w:val="%5."/>
      <w:lvlJc w:val="left"/>
      <w:pPr>
        <w:ind w:left="3240" w:hanging="360"/>
      </w:pPr>
    </w:lvl>
    <w:lvl w:ilvl="5" w:tplc="88500434" w:tentative="1">
      <w:start w:val="1"/>
      <w:numFmt w:val="lowerRoman"/>
      <w:lvlText w:val="%6."/>
      <w:lvlJc w:val="right"/>
      <w:pPr>
        <w:ind w:left="3960" w:hanging="180"/>
      </w:pPr>
    </w:lvl>
    <w:lvl w:ilvl="6" w:tplc="9AD213D6" w:tentative="1">
      <w:start w:val="1"/>
      <w:numFmt w:val="decimal"/>
      <w:lvlText w:val="%7."/>
      <w:lvlJc w:val="left"/>
      <w:pPr>
        <w:ind w:left="4680" w:hanging="360"/>
      </w:pPr>
    </w:lvl>
    <w:lvl w:ilvl="7" w:tplc="382A2306" w:tentative="1">
      <w:start w:val="1"/>
      <w:numFmt w:val="lowerLetter"/>
      <w:lvlText w:val="%8."/>
      <w:lvlJc w:val="left"/>
      <w:pPr>
        <w:ind w:left="5400" w:hanging="360"/>
      </w:pPr>
    </w:lvl>
    <w:lvl w:ilvl="8" w:tplc="00CCF2B6"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CE8211EE">
      <w:start w:val="1"/>
      <w:numFmt w:val="lowerRoman"/>
      <w:lvlText w:val="(%1)"/>
      <w:lvlJc w:val="left"/>
      <w:pPr>
        <w:ind w:left="1080" w:hanging="720"/>
      </w:pPr>
      <w:rPr>
        <w:rFonts w:hint="default"/>
        <w:b w:val="0"/>
      </w:rPr>
    </w:lvl>
    <w:lvl w:ilvl="1" w:tplc="53765B2C" w:tentative="1">
      <w:start w:val="1"/>
      <w:numFmt w:val="lowerLetter"/>
      <w:lvlText w:val="%2."/>
      <w:lvlJc w:val="left"/>
      <w:pPr>
        <w:ind w:left="1440" w:hanging="360"/>
      </w:pPr>
    </w:lvl>
    <w:lvl w:ilvl="2" w:tplc="44BA046C" w:tentative="1">
      <w:start w:val="1"/>
      <w:numFmt w:val="lowerRoman"/>
      <w:lvlText w:val="%3."/>
      <w:lvlJc w:val="right"/>
      <w:pPr>
        <w:ind w:left="2160" w:hanging="180"/>
      </w:pPr>
    </w:lvl>
    <w:lvl w:ilvl="3" w:tplc="2514E3AC" w:tentative="1">
      <w:start w:val="1"/>
      <w:numFmt w:val="decimal"/>
      <w:lvlText w:val="%4."/>
      <w:lvlJc w:val="left"/>
      <w:pPr>
        <w:ind w:left="2880" w:hanging="360"/>
      </w:pPr>
    </w:lvl>
    <w:lvl w:ilvl="4" w:tplc="D05837BA" w:tentative="1">
      <w:start w:val="1"/>
      <w:numFmt w:val="lowerLetter"/>
      <w:lvlText w:val="%5."/>
      <w:lvlJc w:val="left"/>
      <w:pPr>
        <w:ind w:left="3600" w:hanging="360"/>
      </w:pPr>
    </w:lvl>
    <w:lvl w:ilvl="5" w:tplc="25441BB0" w:tentative="1">
      <w:start w:val="1"/>
      <w:numFmt w:val="lowerRoman"/>
      <w:lvlText w:val="%6."/>
      <w:lvlJc w:val="right"/>
      <w:pPr>
        <w:ind w:left="4320" w:hanging="180"/>
      </w:pPr>
    </w:lvl>
    <w:lvl w:ilvl="6" w:tplc="B0C2AA96" w:tentative="1">
      <w:start w:val="1"/>
      <w:numFmt w:val="decimal"/>
      <w:lvlText w:val="%7."/>
      <w:lvlJc w:val="left"/>
      <w:pPr>
        <w:ind w:left="5040" w:hanging="360"/>
      </w:pPr>
    </w:lvl>
    <w:lvl w:ilvl="7" w:tplc="C52EE996" w:tentative="1">
      <w:start w:val="1"/>
      <w:numFmt w:val="lowerLetter"/>
      <w:lvlText w:val="%8."/>
      <w:lvlJc w:val="left"/>
      <w:pPr>
        <w:ind w:left="5760" w:hanging="360"/>
      </w:pPr>
    </w:lvl>
    <w:lvl w:ilvl="8" w:tplc="E3A49E74"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F27402A2">
      <w:start w:val="1"/>
      <w:numFmt w:val="lowerRoman"/>
      <w:lvlText w:val="(%1)"/>
      <w:lvlJc w:val="left"/>
      <w:pPr>
        <w:ind w:left="1080" w:hanging="720"/>
      </w:pPr>
      <w:rPr>
        <w:rFonts w:hint="default"/>
      </w:rPr>
    </w:lvl>
    <w:lvl w:ilvl="1" w:tplc="569AC306" w:tentative="1">
      <w:start w:val="1"/>
      <w:numFmt w:val="lowerLetter"/>
      <w:lvlText w:val="%2."/>
      <w:lvlJc w:val="left"/>
      <w:pPr>
        <w:ind w:left="1440" w:hanging="360"/>
      </w:pPr>
    </w:lvl>
    <w:lvl w:ilvl="2" w:tplc="5568D60E" w:tentative="1">
      <w:start w:val="1"/>
      <w:numFmt w:val="lowerRoman"/>
      <w:lvlText w:val="%3."/>
      <w:lvlJc w:val="right"/>
      <w:pPr>
        <w:ind w:left="2160" w:hanging="180"/>
      </w:pPr>
    </w:lvl>
    <w:lvl w:ilvl="3" w:tplc="6CEE8342" w:tentative="1">
      <w:start w:val="1"/>
      <w:numFmt w:val="decimal"/>
      <w:lvlText w:val="%4."/>
      <w:lvlJc w:val="left"/>
      <w:pPr>
        <w:ind w:left="2880" w:hanging="360"/>
      </w:pPr>
    </w:lvl>
    <w:lvl w:ilvl="4" w:tplc="0F7693E6" w:tentative="1">
      <w:start w:val="1"/>
      <w:numFmt w:val="lowerLetter"/>
      <w:lvlText w:val="%5."/>
      <w:lvlJc w:val="left"/>
      <w:pPr>
        <w:ind w:left="3600" w:hanging="360"/>
      </w:pPr>
    </w:lvl>
    <w:lvl w:ilvl="5" w:tplc="45C624BA" w:tentative="1">
      <w:start w:val="1"/>
      <w:numFmt w:val="lowerRoman"/>
      <w:lvlText w:val="%6."/>
      <w:lvlJc w:val="right"/>
      <w:pPr>
        <w:ind w:left="4320" w:hanging="180"/>
      </w:pPr>
    </w:lvl>
    <w:lvl w:ilvl="6" w:tplc="7940FD24" w:tentative="1">
      <w:start w:val="1"/>
      <w:numFmt w:val="decimal"/>
      <w:lvlText w:val="%7."/>
      <w:lvlJc w:val="left"/>
      <w:pPr>
        <w:ind w:left="5040" w:hanging="360"/>
      </w:pPr>
    </w:lvl>
    <w:lvl w:ilvl="7" w:tplc="1802819A" w:tentative="1">
      <w:start w:val="1"/>
      <w:numFmt w:val="lowerLetter"/>
      <w:lvlText w:val="%8."/>
      <w:lvlJc w:val="left"/>
      <w:pPr>
        <w:ind w:left="5760" w:hanging="360"/>
      </w:pPr>
    </w:lvl>
    <w:lvl w:ilvl="8" w:tplc="7C601082"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0672B2A8">
      <w:start w:val="1"/>
      <w:numFmt w:val="bullet"/>
      <w:pStyle w:val="ListBullet"/>
      <w:lvlText w:val=""/>
      <w:lvlJc w:val="left"/>
      <w:pPr>
        <w:ind w:left="720" w:hanging="360"/>
      </w:pPr>
      <w:rPr>
        <w:rFonts w:ascii="Symbol" w:hAnsi="Symbol" w:hint="default"/>
      </w:rPr>
    </w:lvl>
    <w:lvl w:ilvl="1" w:tplc="4B0EE4DE">
      <w:start w:val="1"/>
      <w:numFmt w:val="bullet"/>
      <w:pStyle w:val="ListBullet2"/>
      <w:lvlText w:val="o"/>
      <w:lvlJc w:val="left"/>
      <w:pPr>
        <w:ind w:left="1440" w:hanging="360"/>
      </w:pPr>
      <w:rPr>
        <w:rFonts w:ascii="Courier New" w:hAnsi="Courier New" w:cs="Courier New" w:hint="default"/>
      </w:rPr>
    </w:lvl>
    <w:lvl w:ilvl="2" w:tplc="AE347DC2">
      <w:start w:val="1"/>
      <w:numFmt w:val="bullet"/>
      <w:lvlText w:val=""/>
      <w:lvlJc w:val="left"/>
      <w:pPr>
        <w:ind w:left="2160" w:hanging="360"/>
      </w:pPr>
      <w:rPr>
        <w:rFonts w:ascii="Wingdings" w:hAnsi="Wingdings" w:hint="default"/>
      </w:rPr>
    </w:lvl>
    <w:lvl w:ilvl="3" w:tplc="161C7C32">
      <w:start w:val="1"/>
      <w:numFmt w:val="bullet"/>
      <w:lvlText w:val=""/>
      <w:lvlJc w:val="left"/>
      <w:pPr>
        <w:ind w:left="2880" w:hanging="360"/>
      </w:pPr>
      <w:rPr>
        <w:rFonts w:ascii="Symbol" w:hAnsi="Symbol" w:hint="default"/>
      </w:rPr>
    </w:lvl>
    <w:lvl w:ilvl="4" w:tplc="F120E4B4">
      <w:start w:val="1"/>
      <w:numFmt w:val="bullet"/>
      <w:lvlText w:val="o"/>
      <w:lvlJc w:val="left"/>
      <w:pPr>
        <w:ind w:left="3600" w:hanging="360"/>
      </w:pPr>
      <w:rPr>
        <w:rFonts w:ascii="Courier New" w:hAnsi="Courier New" w:cs="Courier New" w:hint="default"/>
      </w:rPr>
    </w:lvl>
    <w:lvl w:ilvl="5" w:tplc="844CBE96">
      <w:start w:val="1"/>
      <w:numFmt w:val="bullet"/>
      <w:pStyle w:val="ListBullet3"/>
      <w:lvlText w:val=""/>
      <w:lvlJc w:val="left"/>
      <w:pPr>
        <w:ind w:left="4320" w:hanging="360"/>
      </w:pPr>
      <w:rPr>
        <w:rFonts w:ascii="Wingdings" w:hAnsi="Wingdings" w:hint="default"/>
      </w:rPr>
    </w:lvl>
    <w:lvl w:ilvl="6" w:tplc="058642F2">
      <w:start w:val="1"/>
      <w:numFmt w:val="bullet"/>
      <w:lvlText w:val=""/>
      <w:lvlJc w:val="left"/>
      <w:pPr>
        <w:ind w:left="5040" w:hanging="360"/>
      </w:pPr>
      <w:rPr>
        <w:rFonts w:ascii="Symbol" w:hAnsi="Symbol" w:hint="default"/>
      </w:rPr>
    </w:lvl>
    <w:lvl w:ilvl="7" w:tplc="CA66549E">
      <w:start w:val="1"/>
      <w:numFmt w:val="bullet"/>
      <w:lvlText w:val="o"/>
      <w:lvlJc w:val="left"/>
      <w:pPr>
        <w:ind w:left="5760" w:hanging="360"/>
      </w:pPr>
      <w:rPr>
        <w:rFonts w:ascii="Courier New" w:hAnsi="Courier New" w:cs="Courier New" w:hint="default"/>
      </w:rPr>
    </w:lvl>
    <w:lvl w:ilvl="8" w:tplc="99605E6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3F70F70E">
      <w:start w:val="1"/>
      <w:numFmt w:val="bullet"/>
      <w:lvlText w:val=""/>
      <w:lvlJc w:val="left"/>
      <w:pPr>
        <w:ind w:left="360" w:hanging="360"/>
      </w:pPr>
      <w:rPr>
        <w:rFonts w:ascii="Symbol" w:hAnsi="Symbol" w:hint="default"/>
      </w:rPr>
    </w:lvl>
    <w:lvl w:ilvl="1" w:tplc="6E762D46" w:tentative="1">
      <w:start w:val="1"/>
      <w:numFmt w:val="bullet"/>
      <w:lvlText w:val="o"/>
      <w:lvlJc w:val="left"/>
      <w:pPr>
        <w:ind w:left="1080" w:hanging="360"/>
      </w:pPr>
      <w:rPr>
        <w:rFonts w:ascii="Courier New" w:hAnsi="Courier New" w:cs="Courier New" w:hint="default"/>
      </w:rPr>
    </w:lvl>
    <w:lvl w:ilvl="2" w:tplc="3B768964" w:tentative="1">
      <w:start w:val="1"/>
      <w:numFmt w:val="bullet"/>
      <w:lvlText w:val=""/>
      <w:lvlJc w:val="left"/>
      <w:pPr>
        <w:ind w:left="1800" w:hanging="360"/>
      </w:pPr>
      <w:rPr>
        <w:rFonts w:ascii="Wingdings" w:hAnsi="Wingdings" w:hint="default"/>
      </w:rPr>
    </w:lvl>
    <w:lvl w:ilvl="3" w:tplc="6922BC40" w:tentative="1">
      <w:start w:val="1"/>
      <w:numFmt w:val="bullet"/>
      <w:lvlText w:val=""/>
      <w:lvlJc w:val="left"/>
      <w:pPr>
        <w:ind w:left="2520" w:hanging="360"/>
      </w:pPr>
      <w:rPr>
        <w:rFonts w:ascii="Symbol" w:hAnsi="Symbol" w:hint="default"/>
      </w:rPr>
    </w:lvl>
    <w:lvl w:ilvl="4" w:tplc="9CDE666C" w:tentative="1">
      <w:start w:val="1"/>
      <w:numFmt w:val="bullet"/>
      <w:lvlText w:val="o"/>
      <w:lvlJc w:val="left"/>
      <w:pPr>
        <w:ind w:left="3240" w:hanging="360"/>
      </w:pPr>
      <w:rPr>
        <w:rFonts w:ascii="Courier New" w:hAnsi="Courier New" w:cs="Courier New" w:hint="default"/>
      </w:rPr>
    </w:lvl>
    <w:lvl w:ilvl="5" w:tplc="920C4A9C" w:tentative="1">
      <w:start w:val="1"/>
      <w:numFmt w:val="bullet"/>
      <w:lvlText w:val=""/>
      <w:lvlJc w:val="left"/>
      <w:pPr>
        <w:ind w:left="3960" w:hanging="360"/>
      </w:pPr>
      <w:rPr>
        <w:rFonts w:ascii="Wingdings" w:hAnsi="Wingdings" w:hint="default"/>
      </w:rPr>
    </w:lvl>
    <w:lvl w:ilvl="6" w:tplc="AEA22E58" w:tentative="1">
      <w:start w:val="1"/>
      <w:numFmt w:val="bullet"/>
      <w:lvlText w:val=""/>
      <w:lvlJc w:val="left"/>
      <w:pPr>
        <w:ind w:left="4680" w:hanging="360"/>
      </w:pPr>
      <w:rPr>
        <w:rFonts w:ascii="Symbol" w:hAnsi="Symbol" w:hint="default"/>
      </w:rPr>
    </w:lvl>
    <w:lvl w:ilvl="7" w:tplc="64FA4256" w:tentative="1">
      <w:start w:val="1"/>
      <w:numFmt w:val="bullet"/>
      <w:lvlText w:val="o"/>
      <w:lvlJc w:val="left"/>
      <w:pPr>
        <w:ind w:left="5400" w:hanging="360"/>
      </w:pPr>
      <w:rPr>
        <w:rFonts w:ascii="Courier New" w:hAnsi="Courier New" w:cs="Courier New" w:hint="default"/>
      </w:rPr>
    </w:lvl>
    <w:lvl w:ilvl="8" w:tplc="6234EDD8"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F8E89B40">
      <w:start w:val="1"/>
      <w:numFmt w:val="lowerRoman"/>
      <w:lvlText w:val="(%1)"/>
      <w:lvlJc w:val="left"/>
      <w:pPr>
        <w:ind w:left="1080" w:hanging="720"/>
      </w:pPr>
      <w:rPr>
        <w:rFonts w:hint="default"/>
      </w:rPr>
    </w:lvl>
    <w:lvl w:ilvl="1" w:tplc="9084B0DC" w:tentative="1">
      <w:start w:val="1"/>
      <w:numFmt w:val="lowerLetter"/>
      <w:lvlText w:val="%2."/>
      <w:lvlJc w:val="left"/>
      <w:pPr>
        <w:ind w:left="1440" w:hanging="360"/>
      </w:pPr>
    </w:lvl>
    <w:lvl w:ilvl="2" w:tplc="6FC8E090" w:tentative="1">
      <w:start w:val="1"/>
      <w:numFmt w:val="lowerRoman"/>
      <w:lvlText w:val="%3."/>
      <w:lvlJc w:val="right"/>
      <w:pPr>
        <w:ind w:left="2160" w:hanging="180"/>
      </w:pPr>
    </w:lvl>
    <w:lvl w:ilvl="3" w:tplc="85A23FB2" w:tentative="1">
      <w:start w:val="1"/>
      <w:numFmt w:val="decimal"/>
      <w:lvlText w:val="%4."/>
      <w:lvlJc w:val="left"/>
      <w:pPr>
        <w:ind w:left="2880" w:hanging="360"/>
      </w:pPr>
    </w:lvl>
    <w:lvl w:ilvl="4" w:tplc="DF50BE1E" w:tentative="1">
      <w:start w:val="1"/>
      <w:numFmt w:val="lowerLetter"/>
      <w:lvlText w:val="%5."/>
      <w:lvlJc w:val="left"/>
      <w:pPr>
        <w:ind w:left="3600" w:hanging="360"/>
      </w:pPr>
    </w:lvl>
    <w:lvl w:ilvl="5" w:tplc="3B7A49AC" w:tentative="1">
      <w:start w:val="1"/>
      <w:numFmt w:val="lowerRoman"/>
      <w:lvlText w:val="%6."/>
      <w:lvlJc w:val="right"/>
      <w:pPr>
        <w:ind w:left="4320" w:hanging="180"/>
      </w:pPr>
    </w:lvl>
    <w:lvl w:ilvl="6" w:tplc="9830E6A0" w:tentative="1">
      <w:start w:val="1"/>
      <w:numFmt w:val="decimal"/>
      <w:lvlText w:val="%7."/>
      <w:lvlJc w:val="left"/>
      <w:pPr>
        <w:ind w:left="5040" w:hanging="360"/>
      </w:pPr>
    </w:lvl>
    <w:lvl w:ilvl="7" w:tplc="1AFEF740" w:tentative="1">
      <w:start w:val="1"/>
      <w:numFmt w:val="lowerLetter"/>
      <w:lvlText w:val="%8."/>
      <w:lvlJc w:val="left"/>
      <w:pPr>
        <w:ind w:left="5760" w:hanging="360"/>
      </w:pPr>
    </w:lvl>
    <w:lvl w:ilvl="8" w:tplc="D38E66B8"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53D6AC7C">
      <w:start w:val="1"/>
      <w:numFmt w:val="lowerRoman"/>
      <w:lvlText w:val="(%1)"/>
      <w:lvlJc w:val="left"/>
      <w:pPr>
        <w:ind w:left="1080" w:hanging="720"/>
      </w:pPr>
      <w:rPr>
        <w:rFonts w:hint="default"/>
      </w:rPr>
    </w:lvl>
    <w:lvl w:ilvl="1" w:tplc="90D825EE" w:tentative="1">
      <w:start w:val="1"/>
      <w:numFmt w:val="lowerLetter"/>
      <w:lvlText w:val="%2."/>
      <w:lvlJc w:val="left"/>
      <w:pPr>
        <w:ind w:left="1440" w:hanging="360"/>
      </w:pPr>
    </w:lvl>
    <w:lvl w:ilvl="2" w:tplc="745EB586" w:tentative="1">
      <w:start w:val="1"/>
      <w:numFmt w:val="lowerRoman"/>
      <w:lvlText w:val="%3."/>
      <w:lvlJc w:val="right"/>
      <w:pPr>
        <w:ind w:left="2160" w:hanging="180"/>
      </w:pPr>
    </w:lvl>
    <w:lvl w:ilvl="3" w:tplc="61BA8E6E" w:tentative="1">
      <w:start w:val="1"/>
      <w:numFmt w:val="decimal"/>
      <w:lvlText w:val="%4."/>
      <w:lvlJc w:val="left"/>
      <w:pPr>
        <w:ind w:left="2880" w:hanging="360"/>
      </w:pPr>
    </w:lvl>
    <w:lvl w:ilvl="4" w:tplc="7F382F48" w:tentative="1">
      <w:start w:val="1"/>
      <w:numFmt w:val="lowerLetter"/>
      <w:lvlText w:val="%5."/>
      <w:lvlJc w:val="left"/>
      <w:pPr>
        <w:ind w:left="3600" w:hanging="360"/>
      </w:pPr>
    </w:lvl>
    <w:lvl w:ilvl="5" w:tplc="31F4B5D8" w:tentative="1">
      <w:start w:val="1"/>
      <w:numFmt w:val="lowerRoman"/>
      <w:lvlText w:val="%6."/>
      <w:lvlJc w:val="right"/>
      <w:pPr>
        <w:ind w:left="4320" w:hanging="180"/>
      </w:pPr>
    </w:lvl>
    <w:lvl w:ilvl="6" w:tplc="A4F86F7C" w:tentative="1">
      <w:start w:val="1"/>
      <w:numFmt w:val="decimal"/>
      <w:lvlText w:val="%7."/>
      <w:lvlJc w:val="left"/>
      <w:pPr>
        <w:ind w:left="5040" w:hanging="360"/>
      </w:pPr>
    </w:lvl>
    <w:lvl w:ilvl="7" w:tplc="650846FA" w:tentative="1">
      <w:start w:val="1"/>
      <w:numFmt w:val="lowerLetter"/>
      <w:lvlText w:val="%8."/>
      <w:lvlJc w:val="left"/>
      <w:pPr>
        <w:ind w:left="5760" w:hanging="360"/>
      </w:pPr>
    </w:lvl>
    <w:lvl w:ilvl="8" w:tplc="560C767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6E96E670">
      <w:start w:val="1"/>
      <w:numFmt w:val="lowerRoman"/>
      <w:lvlText w:val="(%1)"/>
      <w:lvlJc w:val="left"/>
      <w:pPr>
        <w:ind w:left="1080" w:hanging="720"/>
      </w:pPr>
      <w:rPr>
        <w:rFonts w:hint="default"/>
        <w:b w:val="0"/>
      </w:rPr>
    </w:lvl>
    <w:lvl w:ilvl="1" w:tplc="170C6A6C" w:tentative="1">
      <w:start w:val="1"/>
      <w:numFmt w:val="lowerLetter"/>
      <w:lvlText w:val="%2."/>
      <w:lvlJc w:val="left"/>
      <w:pPr>
        <w:ind w:left="1440" w:hanging="360"/>
      </w:pPr>
    </w:lvl>
    <w:lvl w:ilvl="2" w:tplc="0E4A7ACA" w:tentative="1">
      <w:start w:val="1"/>
      <w:numFmt w:val="lowerRoman"/>
      <w:lvlText w:val="%3."/>
      <w:lvlJc w:val="right"/>
      <w:pPr>
        <w:ind w:left="2160" w:hanging="180"/>
      </w:pPr>
    </w:lvl>
    <w:lvl w:ilvl="3" w:tplc="11BCC69C" w:tentative="1">
      <w:start w:val="1"/>
      <w:numFmt w:val="decimal"/>
      <w:lvlText w:val="%4."/>
      <w:lvlJc w:val="left"/>
      <w:pPr>
        <w:ind w:left="2880" w:hanging="360"/>
      </w:pPr>
    </w:lvl>
    <w:lvl w:ilvl="4" w:tplc="F4108CA8" w:tentative="1">
      <w:start w:val="1"/>
      <w:numFmt w:val="lowerLetter"/>
      <w:lvlText w:val="%5."/>
      <w:lvlJc w:val="left"/>
      <w:pPr>
        <w:ind w:left="3600" w:hanging="360"/>
      </w:pPr>
    </w:lvl>
    <w:lvl w:ilvl="5" w:tplc="9BD01668" w:tentative="1">
      <w:start w:val="1"/>
      <w:numFmt w:val="lowerRoman"/>
      <w:lvlText w:val="%6."/>
      <w:lvlJc w:val="right"/>
      <w:pPr>
        <w:ind w:left="4320" w:hanging="180"/>
      </w:pPr>
    </w:lvl>
    <w:lvl w:ilvl="6" w:tplc="F74487D2" w:tentative="1">
      <w:start w:val="1"/>
      <w:numFmt w:val="decimal"/>
      <w:lvlText w:val="%7."/>
      <w:lvlJc w:val="left"/>
      <w:pPr>
        <w:ind w:left="5040" w:hanging="360"/>
      </w:pPr>
    </w:lvl>
    <w:lvl w:ilvl="7" w:tplc="2D50DF4E" w:tentative="1">
      <w:start w:val="1"/>
      <w:numFmt w:val="lowerLetter"/>
      <w:lvlText w:val="%8."/>
      <w:lvlJc w:val="left"/>
      <w:pPr>
        <w:ind w:left="5760" w:hanging="360"/>
      </w:pPr>
    </w:lvl>
    <w:lvl w:ilvl="8" w:tplc="56AEBFF0" w:tentative="1">
      <w:start w:val="1"/>
      <w:numFmt w:val="lowerRoman"/>
      <w:lvlText w:val="%9."/>
      <w:lvlJc w:val="right"/>
      <w:pPr>
        <w:ind w:left="6480" w:hanging="180"/>
      </w:pPr>
    </w:lvl>
  </w:abstractNum>
  <w:abstractNum w:abstractNumId="28" w15:restartNumberingAfterBreak="0">
    <w:nsid w:val="4C6500E7"/>
    <w:multiLevelType w:val="hybridMultilevel"/>
    <w:tmpl w:val="5504F770"/>
    <w:lvl w:ilvl="0" w:tplc="6AA236A6">
      <w:start w:val="1"/>
      <w:numFmt w:val="lowerRoman"/>
      <w:lvlText w:val="(%1)"/>
      <w:lvlJc w:val="left"/>
      <w:pPr>
        <w:ind w:left="1080" w:hanging="720"/>
      </w:pPr>
      <w:rPr>
        <w:rFonts w:hint="default"/>
      </w:rPr>
    </w:lvl>
    <w:lvl w:ilvl="1" w:tplc="E99ECF16" w:tentative="1">
      <w:start w:val="1"/>
      <w:numFmt w:val="lowerLetter"/>
      <w:lvlText w:val="%2."/>
      <w:lvlJc w:val="left"/>
      <w:pPr>
        <w:ind w:left="1440" w:hanging="360"/>
      </w:pPr>
    </w:lvl>
    <w:lvl w:ilvl="2" w:tplc="29C4A052" w:tentative="1">
      <w:start w:val="1"/>
      <w:numFmt w:val="lowerRoman"/>
      <w:lvlText w:val="%3."/>
      <w:lvlJc w:val="right"/>
      <w:pPr>
        <w:ind w:left="2160" w:hanging="180"/>
      </w:pPr>
    </w:lvl>
    <w:lvl w:ilvl="3" w:tplc="D8EEB954" w:tentative="1">
      <w:start w:val="1"/>
      <w:numFmt w:val="decimal"/>
      <w:lvlText w:val="%4."/>
      <w:lvlJc w:val="left"/>
      <w:pPr>
        <w:ind w:left="2880" w:hanging="360"/>
      </w:pPr>
    </w:lvl>
    <w:lvl w:ilvl="4" w:tplc="83968B92" w:tentative="1">
      <w:start w:val="1"/>
      <w:numFmt w:val="lowerLetter"/>
      <w:lvlText w:val="%5."/>
      <w:lvlJc w:val="left"/>
      <w:pPr>
        <w:ind w:left="3600" w:hanging="360"/>
      </w:pPr>
    </w:lvl>
    <w:lvl w:ilvl="5" w:tplc="DD24447C" w:tentative="1">
      <w:start w:val="1"/>
      <w:numFmt w:val="lowerRoman"/>
      <w:lvlText w:val="%6."/>
      <w:lvlJc w:val="right"/>
      <w:pPr>
        <w:ind w:left="4320" w:hanging="180"/>
      </w:pPr>
    </w:lvl>
    <w:lvl w:ilvl="6" w:tplc="C06CA5D8" w:tentative="1">
      <w:start w:val="1"/>
      <w:numFmt w:val="decimal"/>
      <w:lvlText w:val="%7."/>
      <w:lvlJc w:val="left"/>
      <w:pPr>
        <w:ind w:left="5040" w:hanging="360"/>
      </w:pPr>
    </w:lvl>
    <w:lvl w:ilvl="7" w:tplc="D4AA2BA8" w:tentative="1">
      <w:start w:val="1"/>
      <w:numFmt w:val="lowerLetter"/>
      <w:lvlText w:val="%8."/>
      <w:lvlJc w:val="left"/>
      <w:pPr>
        <w:ind w:left="5760" w:hanging="360"/>
      </w:pPr>
    </w:lvl>
    <w:lvl w:ilvl="8" w:tplc="372CE66C"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6090EE70">
      <w:start w:val="1"/>
      <w:numFmt w:val="lowerRoman"/>
      <w:lvlText w:val="(%1)"/>
      <w:lvlJc w:val="left"/>
      <w:pPr>
        <w:ind w:left="1080" w:hanging="720"/>
      </w:pPr>
      <w:rPr>
        <w:rFonts w:hint="default"/>
        <w:b w:val="0"/>
      </w:rPr>
    </w:lvl>
    <w:lvl w:ilvl="1" w:tplc="FD64A568" w:tentative="1">
      <w:start w:val="1"/>
      <w:numFmt w:val="lowerLetter"/>
      <w:lvlText w:val="%2."/>
      <w:lvlJc w:val="left"/>
      <w:pPr>
        <w:ind w:left="1440" w:hanging="360"/>
      </w:pPr>
    </w:lvl>
    <w:lvl w:ilvl="2" w:tplc="381E5C9A" w:tentative="1">
      <w:start w:val="1"/>
      <w:numFmt w:val="lowerRoman"/>
      <w:lvlText w:val="%3."/>
      <w:lvlJc w:val="right"/>
      <w:pPr>
        <w:ind w:left="2160" w:hanging="180"/>
      </w:pPr>
    </w:lvl>
    <w:lvl w:ilvl="3" w:tplc="DA408626" w:tentative="1">
      <w:start w:val="1"/>
      <w:numFmt w:val="decimal"/>
      <w:lvlText w:val="%4."/>
      <w:lvlJc w:val="left"/>
      <w:pPr>
        <w:ind w:left="2880" w:hanging="360"/>
      </w:pPr>
    </w:lvl>
    <w:lvl w:ilvl="4" w:tplc="C17E8FB6" w:tentative="1">
      <w:start w:val="1"/>
      <w:numFmt w:val="lowerLetter"/>
      <w:lvlText w:val="%5."/>
      <w:lvlJc w:val="left"/>
      <w:pPr>
        <w:ind w:left="3600" w:hanging="360"/>
      </w:pPr>
    </w:lvl>
    <w:lvl w:ilvl="5" w:tplc="CE7603AE" w:tentative="1">
      <w:start w:val="1"/>
      <w:numFmt w:val="lowerRoman"/>
      <w:lvlText w:val="%6."/>
      <w:lvlJc w:val="right"/>
      <w:pPr>
        <w:ind w:left="4320" w:hanging="180"/>
      </w:pPr>
    </w:lvl>
    <w:lvl w:ilvl="6" w:tplc="6962533A" w:tentative="1">
      <w:start w:val="1"/>
      <w:numFmt w:val="decimal"/>
      <w:lvlText w:val="%7."/>
      <w:lvlJc w:val="left"/>
      <w:pPr>
        <w:ind w:left="5040" w:hanging="360"/>
      </w:pPr>
    </w:lvl>
    <w:lvl w:ilvl="7" w:tplc="3C444FAC" w:tentative="1">
      <w:start w:val="1"/>
      <w:numFmt w:val="lowerLetter"/>
      <w:lvlText w:val="%8."/>
      <w:lvlJc w:val="left"/>
      <w:pPr>
        <w:ind w:left="5760" w:hanging="360"/>
      </w:pPr>
    </w:lvl>
    <w:lvl w:ilvl="8" w:tplc="D35620B0" w:tentative="1">
      <w:start w:val="1"/>
      <w:numFmt w:val="lowerRoman"/>
      <w:lvlText w:val="%9."/>
      <w:lvlJc w:val="right"/>
      <w:pPr>
        <w:ind w:left="6480" w:hanging="180"/>
      </w:pPr>
    </w:lvl>
  </w:abstractNum>
  <w:abstractNum w:abstractNumId="30" w15:restartNumberingAfterBreak="0">
    <w:nsid w:val="4E8A3D9C"/>
    <w:multiLevelType w:val="hybridMultilevel"/>
    <w:tmpl w:val="5504F770"/>
    <w:lvl w:ilvl="0" w:tplc="BB32F3FE">
      <w:start w:val="1"/>
      <w:numFmt w:val="lowerRoman"/>
      <w:lvlText w:val="(%1)"/>
      <w:lvlJc w:val="left"/>
      <w:pPr>
        <w:ind w:left="1080" w:hanging="720"/>
      </w:pPr>
      <w:rPr>
        <w:rFonts w:hint="default"/>
      </w:rPr>
    </w:lvl>
    <w:lvl w:ilvl="1" w:tplc="12EE8928" w:tentative="1">
      <w:start w:val="1"/>
      <w:numFmt w:val="lowerLetter"/>
      <w:lvlText w:val="%2."/>
      <w:lvlJc w:val="left"/>
      <w:pPr>
        <w:ind w:left="1440" w:hanging="360"/>
      </w:pPr>
    </w:lvl>
    <w:lvl w:ilvl="2" w:tplc="52A4C2B2" w:tentative="1">
      <w:start w:val="1"/>
      <w:numFmt w:val="lowerRoman"/>
      <w:lvlText w:val="%3."/>
      <w:lvlJc w:val="right"/>
      <w:pPr>
        <w:ind w:left="2160" w:hanging="180"/>
      </w:pPr>
    </w:lvl>
    <w:lvl w:ilvl="3" w:tplc="A300A61A" w:tentative="1">
      <w:start w:val="1"/>
      <w:numFmt w:val="decimal"/>
      <w:lvlText w:val="%4."/>
      <w:lvlJc w:val="left"/>
      <w:pPr>
        <w:ind w:left="2880" w:hanging="360"/>
      </w:pPr>
    </w:lvl>
    <w:lvl w:ilvl="4" w:tplc="B6D82692" w:tentative="1">
      <w:start w:val="1"/>
      <w:numFmt w:val="lowerLetter"/>
      <w:lvlText w:val="%5."/>
      <w:lvlJc w:val="left"/>
      <w:pPr>
        <w:ind w:left="3600" w:hanging="360"/>
      </w:pPr>
    </w:lvl>
    <w:lvl w:ilvl="5" w:tplc="3BE29CC0" w:tentative="1">
      <w:start w:val="1"/>
      <w:numFmt w:val="lowerRoman"/>
      <w:lvlText w:val="%6."/>
      <w:lvlJc w:val="right"/>
      <w:pPr>
        <w:ind w:left="4320" w:hanging="180"/>
      </w:pPr>
    </w:lvl>
    <w:lvl w:ilvl="6" w:tplc="02EC78C0" w:tentative="1">
      <w:start w:val="1"/>
      <w:numFmt w:val="decimal"/>
      <w:lvlText w:val="%7."/>
      <w:lvlJc w:val="left"/>
      <w:pPr>
        <w:ind w:left="5040" w:hanging="360"/>
      </w:pPr>
    </w:lvl>
    <w:lvl w:ilvl="7" w:tplc="FB08F02E" w:tentative="1">
      <w:start w:val="1"/>
      <w:numFmt w:val="lowerLetter"/>
      <w:lvlText w:val="%8."/>
      <w:lvlJc w:val="left"/>
      <w:pPr>
        <w:ind w:left="5760" w:hanging="360"/>
      </w:pPr>
    </w:lvl>
    <w:lvl w:ilvl="8" w:tplc="D71E2FC6" w:tentative="1">
      <w:start w:val="1"/>
      <w:numFmt w:val="lowerRoman"/>
      <w:lvlText w:val="%9."/>
      <w:lvlJc w:val="right"/>
      <w:pPr>
        <w:ind w:left="6480" w:hanging="180"/>
      </w:pPr>
    </w:lvl>
  </w:abstractNum>
  <w:abstractNum w:abstractNumId="31" w15:restartNumberingAfterBreak="0">
    <w:nsid w:val="506C0B28"/>
    <w:multiLevelType w:val="hybridMultilevel"/>
    <w:tmpl w:val="77E4D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865AA5"/>
    <w:multiLevelType w:val="hybridMultilevel"/>
    <w:tmpl w:val="49A21BE0"/>
    <w:lvl w:ilvl="0" w:tplc="D4B0ECEE">
      <w:start w:val="1"/>
      <w:numFmt w:val="decimal"/>
      <w:lvlText w:val="%1."/>
      <w:lvlJc w:val="left"/>
      <w:pPr>
        <w:ind w:left="360" w:hanging="360"/>
      </w:pPr>
      <w:rPr>
        <w:rFonts w:hint="default"/>
      </w:rPr>
    </w:lvl>
    <w:lvl w:ilvl="1" w:tplc="F34E81EA" w:tentative="1">
      <w:start w:val="1"/>
      <w:numFmt w:val="lowerLetter"/>
      <w:lvlText w:val="%2."/>
      <w:lvlJc w:val="left"/>
      <w:pPr>
        <w:ind w:left="1080" w:hanging="360"/>
      </w:pPr>
    </w:lvl>
    <w:lvl w:ilvl="2" w:tplc="66320A50" w:tentative="1">
      <w:start w:val="1"/>
      <w:numFmt w:val="lowerRoman"/>
      <w:lvlText w:val="%3."/>
      <w:lvlJc w:val="right"/>
      <w:pPr>
        <w:ind w:left="1800" w:hanging="180"/>
      </w:pPr>
    </w:lvl>
    <w:lvl w:ilvl="3" w:tplc="EC004620" w:tentative="1">
      <w:start w:val="1"/>
      <w:numFmt w:val="decimal"/>
      <w:lvlText w:val="%4."/>
      <w:lvlJc w:val="left"/>
      <w:pPr>
        <w:ind w:left="2520" w:hanging="360"/>
      </w:pPr>
    </w:lvl>
    <w:lvl w:ilvl="4" w:tplc="B3E0119E" w:tentative="1">
      <w:start w:val="1"/>
      <w:numFmt w:val="lowerLetter"/>
      <w:lvlText w:val="%5."/>
      <w:lvlJc w:val="left"/>
      <w:pPr>
        <w:ind w:left="3240" w:hanging="360"/>
      </w:pPr>
    </w:lvl>
    <w:lvl w:ilvl="5" w:tplc="235265BC" w:tentative="1">
      <w:start w:val="1"/>
      <w:numFmt w:val="lowerRoman"/>
      <w:lvlText w:val="%6."/>
      <w:lvlJc w:val="right"/>
      <w:pPr>
        <w:ind w:left="3960" w:hanging="180"/>
      </w:pPr>
    </w:lvl>
    <w:lvl w:ilvl="6" w:tplc="7DC08D50" w:tentative="1">
      <w:start w:val="1"/>
      <w:numFmt w:val="decimal"/>
      <w:lvlText w:val="%7."/>
      <w:lvlJc w:val="left"/>
      <w:pPr>
        <w:ind w:left="4680" w:hanging="360"/>
      </w:pPr>
    </w:lvl>
    <w:lvl w:ilvl="7" w:tplc="CA6415F4" w:tentative="1">
      <w:start w:val="1"/>
      <w:numFmt w:val="lowerLetter"/>
      <w:lvlText w:val="%8."/>
      <w:lvlJc w:val="left"/>
      <w:pPr>
        <w:ind w:left="5400" w:hanging="360"/>
      </w:pPr>
    </w:lvl>
    <w:lvl w:ilvl="8" w:tplc="9EF22A66"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17F8F9AA">
      <w:start w:val="1"/>
      <w:numFmt w:val="lowerRoman"/>
      <w:lvlText w:val="(%1)"/>
      <w:lvlJc w:val="left"/>
      <w:pPr>
        <w:ind w:left="1080" w:hanging="720"/>
      </w:pPr>
      <w:rPr>
        <w:rFonts w:hint="default"/>
      </w:rPr>
    </w:lvl>
    <w:lvl w:ilvl="1" w:tplc="9586C39A" w:tentative="1">
      <w:start w:val="1"/>
      <w:numFmt w:val="lowerLetter"/>
      <w:lvlText w:val="%2."/>
      <w:lvlJc w:val="left"/>
      <w:pPr>
        <w:ind w:left="1440" w:hanging="360"/>
      </w:pPr>
    </w:lvl>
    <w:lvl w:ilvl="2" w:tplc="8578DE04" w:tentative="1">
      <w:start w:val="1"/>
      <w:numFmt w:val="lowerRoman"/>
      <w:lvlText w:val="%3."/>
      <w:lvlJc w:val="right"/>
      <w:pPr>
        <w:ind w:left="2160" w:hanging="180"/>
      </w:pPr>
    </w:lvl>
    <w:lvl w:ilvl="3" w:tplc="C17AFAFA" w:tentative="1">
      <w:start w:val="1"/>
      <w:numFmt w:val="decimal"/>
      <w:lvlText w:val="%4."/>
      <w:lvlJc w:val="left"/>
      <w:pPr>
        <w:ind w:left="2880" w:hanging="360"/>
      </w:pPr>
    </w:lvl>
    <w:lvl w:ilvl="4" w:tplc="E7BCC89E" w:tentative="1">
      <w:start w:val="1"/>
      <w:numFmt w:val="lowerLetter"/>
      <w:lvlText w:val="%5."/>
      <w:lvlJc w:val="left"/>
      <w:pPr>
        <w:ind w:left="3600" w:hanging="360"/>
      </w:pPr>
    </w:lvl>
    <w:lvl w:ilvl="5" w:tplc="FF98F4F6" w:tentative="1">
      <w:start w:val="1"/>
      <w:numFmt w:val="lowerRoman"/>
      <w:lvlText w:val="%6."/>
      <w:lvlJc w:val="right"/>
      <w:pPr>
        <w:ind w:left="4320" w:hanging="180"/>
      </w:pPr>
    </w:lvl>
    <w:lvl w:ilvl="6" w:tplc="24482FAC" w:tentative="1">
      <w:start w:val="1"/>
      <w:numFmt w:val="decimal"/>
      <w:lvlText w:val="%7."/>
      <w:lvlJc w:val="left"/>
      <w:pPr>
        <w:ind w:left="5040" w:hanging="360"/>
      </w:pPr>
    </w:lvl>
    <w:lvl w:ilvl="7" w:tplc="4F8AC99A" w:tentative="1">
      <w:start w:val="1"/>
      <w:numFmt w:val="lowerLetter"/>
      <w:lvlText w:val="%8."/>
      <w:lvlJc w:val="left"/>
      <w:pPr>
        <w:ind w:left="5760" w:hanging="360"/>
      </w:pPr>
    </w:lvl>
    <w:lvl w:ilvl="8" w:tplc="A3FA2D9A"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86CA9DDA">
      <w:start w:val="1"/>
      <w:numFmt w:val="decimal"/>
      <w:lvlText w:val="%1."/>
      <w:lvlJc w:val="left"/>
      <w:pPr>
        <w:ind w:left="360" w:hanging="360"/>
      </w:pPr>
    </w:lvl>
    <w:lvl w:ilvl="1" w:tplc="27683CEA" w:tentative="1">
      <w:start w:val="1"/>
      <w:numFmt w:val="lowerLetter"/>
      <w:lvlText w:val="%2."/>
      <w:lvlJc w:val="left"/>
      <w:pPr>
        <w:ind w:left="1080" w:hanging="360"/>
      </w:pPr>
    </w:lvl>
    <w:lvl w:ilvl="2" w:tplc="50A40276" w:tentative="1">
      <w:start w:val="1"/>
      <w:numFmt w:val="lowerRoman"/>
      <w:lvlText w:val="%3."/>
      <w:lvlJc w:val="right"/>
      <w:pPr>
        <w:ind w:left="1800" w:hanging="180"/>
      </w:pPr>
    </w:lvl>
    <w:lvl w:ilvl="3" w:tplc="EC2A8E58" w:tentative="1">
      <w:start w:val="1"/>
      <w:numFmt w:val="decimal"/>
      <w:lvlText w:val="%4."/>
      <w:lvlJc w:val="left"/>
      <w:pPr>
        <w:ind w:left="2520" w:hanging="360"/>
      </w:pPr>
    </w:lvl>
    <w:lvl w:ilvl="4" w:tplc="5A886F22" w:tentative="1">
      <w:start w:val="1"/>
      <w:numFmt w:val="lowerLetter"/>
      <w:lvlText w:val="%5."/>
      <w:lvlJc w:val="left"/>
      <w:pPr>
        <w:ind w:left="3240" w:hanging="360"/>
      </w:pPr>
    </w:lvl>
    <w:lvl w:ilvl="5" w:tplc="01E4CB5A" w:tentative="1">
      <w:start w:val="1"/>
      <w:numFmt w:val="lowerRoman"/>
      <w:lvlText w:val="%6."/>
      <w:lvlJc w:val="right"/>
      <w:pPr>
        <w:ind w:left="3960" w:hanging="180"/>
      </w:pPr>
    </w:lvl>
    <w:lvl w:ilvl="6" w:tplc="B4E648C4" w:tentative="1">
      <w:start w:val="1"/>
      <w:numFmt w:val="decimal"/>
      <w:lvlText w:val="%7."/>
      <w:lvlJc w:val="left"/>
      <w:pPr>
        <w:ind w:left="4680" w:hanging="360"/>
      </w:pPr>
    </w:lvl>
    <w:lvl w:ilvl="7" w:tplc="FE0E0722" w:tentative="1">
      <w:start w:val="1"/>
      <w:numFmt w:val="lowerLetter"/>
      <w:lvlText w:val="%8."/>
      <w:lvlJc w:val="left"/>
      <w:pPr>
        <w:ind w:left="5400" w:hanging="360"/>
      </w:pPr>
    </w:lvl>
    <w:lvl w:ilvl="8" w:tplc="E312ACBE"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ED962F82">
      <w:start w:val="1"/>
      <w:numFmt w:val="lowerRoman"/>
      <w:lvlText w:val="(%1)"/>
      <w:lvlJc w:val="left"/>
      <w:pPr>
        <w:ind w:left="1080" w:hanging="720"/>
      </w:pPr>
      <w:rPr>
        <w:rFonts w:hint="default"/>
        <w:b w:val="0"/>
      </w:rPr>
    </w:lvl>
    <w:lvl w:ilvl="1" w:tplc="03A89CFC" w:tentative="1">
      <w:start w:val="1"/>
      <w:numFmt w:val="lowerLetter"/>
      <w:lvlText w:val="%2."/>
      <w:lvlJc w:val="left"/>
      <w:pPr>
        <w:ind w:left="1440" w:hanging="360"/>
      </w:pPr>
    </w:lvl>
    <w:lvl w:ilvl="2" w:tplc="EB84A9D8" w:tentative="1">
      <w:start w:val="1"/>
      <w:numFmt w:val="lowerRoman"/>
      <w:lvlText w:val="%3."/>
      <w:lvlJc w:val="right"/>
      <w:pPr>
        <w:ind w:left="2160" w:hanging="180"/>
      </w:pPr>
    </w:lvl>
    <w:lvl w:ilvl="3" w:tplc="51BAC1BA" w:tentative="1">
      <w:start w:val="1"/>
      <w:numFmt w:val="decimal"/>
      <w:lvlText w:val="%4."/>
      <w:lvlJc w:val="left"/>
      <w:pPr>
        <w:ind w:left="2880" w:hanging="360"/>
      </w:pPr>
    </w:lvl>
    <w:lvl w:ilvl="4" w:tplc="AA96E820" w:tentative="1">
      <w:start w:val="1"/>
      <w:numFmt w:val="lowerLetter"/>
      <w:lvlText w:val="%5."/>
      <w:lvlJc w:val="left"/>
      <w:pPr>
        <w:ind w:left="3600" w:hanging="360"/>
      </w:pPr>
    </w:lvl>
    <w:lvl w:ilvl="5" w:tplc="900EEE5E" w:tentative="1">
      <w:start w:val="1"/>
      <w:numFmt w:val="lowerRoman"/>
      <w:lvlText w:val="%6."/>
      <w:lvlJc w:val="right"/>
      <w:pPr>
        <w:ind w:left="4320" w:hanging="180"/>
      </w:pPr>
    </w:lvl>
    <w:lvl w:ilvl="6" w:tplc="2F58AE7A" w:tentative="1">
      <w:start w:val="1"/>
      <w:numFmt w:val="decimal"/>
      <w:lvlText w:val="%7."/>
      <w:lvlJc w:val="left"/>
      <w:pPr>
        <w:ind w:left="5040" w:hanging="360"/>
      </w:pPr>
    </w:lvl>
    <w:lvl w:ilvl="7" w:tplc="ED1022FA" w:tentative="1">
      <w:start w:val="1"/>
      <w:numFmt w:val="lowerLetter"/>
      <w:lvlText w:val="%8."/>
      <w:lvlJc w:val="left"/>
      <w:pPr>
        <w:ind w:left="5760" w:hanging="360"/>
      </w:pPr>
    </w:lvl>
    <w:lvl w:ilvl="8" w:tplc="1D9EBB8E"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BD0AD130">
      <w:start w:val="1"/>
      <w:numFmt w:val="lowerRoman"/>
      <w:lvlText w:val="(%1)"/>
      <w:lvlJc w:val="left"/>
      <w:pPr>
        <w:ind w:left="1080" w:hanging="720"/>
      </w:pPr>
      <w:rPr>
        <w:rFonts w:hint="default"/>
      </w:rPr>
    </w:lvl>
    <w:lvl w:ilvl="1" w:tplc="D402E9B4" w:tentative="1">
      <w:start w:val="1"/>
      <w:numFmt w:val="lowerLetter"/>
      <w:lvlText w:val="%2."/>
      <w:lvlJc w:val="left"/>
      <w:pPr>
        <w:ind w:left="1440" w:hanging="360"/>
      </w:pPr>
    </w:lvl>
    <w:lvl w:ilvl="2" w:tplc="4B52017A" w:tentative="1">
      <w:start w:val="1"/>
      <w:numFmt w:val="lowerRoman"/>
      <w:lvlText w:val="%3."/>
      <w:lvlJc w:val="right"/>
      <w:pPr>
        <w:ind w:left="2160" w:hanging="180"/>
      </w:pPr>
    </w:lvl>
    <w:lvl w:ilvl="3" w:tplc="2654E8D6" w:tentative="1">
      <w:start w:val="1"/>
      <w:numFmt w:val="decimal"/>
      <w:lvlText w:val="%4."/>
      <w:lvlJc w:val="left"/>
      <w:pPr>
        <w:ind w:left="2880" w:hanging="360"/>
      </w:pPr>
    </w:lvl>
    <w:lvl w:ilvl="4" w:tplc="FA1A421C" w:tentative="1">
      <w:start w:val="1"/>
      <w:numFmt w:val="lowerLetter"/>
      <w:lvlText w:val="%5."/>
      <w:lvlJc w:val="left"/>
      <w:pPr>
        <w:ind w:left="3600" w:hanging="360"/>
      </w:pPr>
    </w:lvl>
    <w:lvl w:ilvl="5" w:tplc="A63CB49A" w:tentative="1">
      <w:start w:val="1"/>
      <w:numFmt w:val="lowerRoman"/>
      <w:lvlText w:val="%6."/>
      <w:lvlJc w:val="right"/>
      <w:pPr>
        <w:ind w:left="4320" w:hanging="180"/>
      </w:pPr>
    </w:lvl>
    <w:lvl w:ilvl="6" w:tplc="10EEDB0A" w:tentative="1">
      <w:start w:val="1"/>
      <w:numFmt w:val="decimal"/>
      <w:lvlText w:val="%7."/>
      <w:lvlJc w:val="left"/>
      <w:pPr>
        <w:ind w:left="5040" w:hanging="360"/>
      </w:pPr>
    </w:lvl>
    <w:lvl w:ilvl="7" w:tplc="C9CC1A8A" w:tentative="1">
      <w:start w:val="1"/>
      <w:numFmt w:val="lowerLetter"/>
      <w:lvlText w:val="%8."/>
      <w:lvlJc w:val="left"/>
      <w:pPr>
        <w:ind w:left="5760" w:hanging="360"/>
      </w:pPr>
    </w:lvl>
    <w:lvl w:ilvl="8" w:tplc="7A64DC7A"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930800E6">
      <w:start w:val="1"/>
      <w:numFmt w:val="lowerRoman"/>
      <w:lvlText w:val="(%1)"/>
      <w:lvlJc w:val="left"/>
      <w:pPr>
        <w:ind w:left="1080" w:hanging="720"/>
      </w:pPr>
      <w:rPr>
        <w:rFonts w:hint="default"/>
      </w:rPr>
    </w:lvl>
    <w:lvl w:ilvl="1" w:tplc="BD1C8CE6" w:tentative="1">
      <w:start w:val="1"/>
      <w:numFmt w:val="lowerLetter"/>
      <w:lvlText w:val="%2."/>
      <w:lvlJc w:val="left"/>
      <w:pPr>
        <w:ind w:left="1440" w:hanging="360"/>
      </w:pPr>
    </w:lvl>
    <w:lvl w:ilvl="2" w:tplc="B4DA8B2E" w:tentative="1">
      <w:start w:val="1"/>
      <w:numFmt w:val="lowerRoman"/>
      <w:lvlText w:val="%3."/>
      <w:lvlJc w:val="right"/>
      <w:pPr>
        <w:ind w:left="2160" w:hanging="180"/>
      </w:pPr>
    </w:lvl>
    <w:lvl w:ilvl="3" w:tplc="04440FBE" w:tentative="1">
      <w:start w:val="1"/>
      <w:numFmt w:val="decimal"/>
      <w:lvlText w:val="%4."/>
      <w:lvlJc w:val="left"/>
      <w:pPr>
        <w:ind w:left="2880" w:hanging="360"/>
      </w:pPr>
    </w:lvl>
    <w:lvl w:ilvl="4" w:tplc="2C7843A0" w:tentative="1">
      <w:start w:val="1"/>
      <w:numFmt w:val="lowerLetter"/>
      <w:lvlText w:val="%5."/>
      <w:lvlJc w:val="left"/>
      <w:pPr>
        <w:ind w:left="3600" w:hanging="360"/>
      </w:pPr>
    </w:lvl>
    <w:lvl w:ilvl="5" w:tplc="C9B25BF0" w:tentative="1">
      <w:start w:val="1"/>
      <w:numFmt w:val="lowerRoman"/>
      <w:lvlText w:val="%6."/>
      <w:lvlJc w:val="right"/>
      <w:pPr>
        <w:ind w:left="4320" w:hanging="180"/>
      </w:pPr>
    </w:lvl>
    <w:lvl w:ilvl="6" w:tplc="82C66BC6" w:tentative="1">
      <w:start w:val="1"/>
      <w:numFmt w:val="decimal"/>
      <w:lvlText w:val="%7."/>
      <w:lvlJc w:val="left"/>
      <w:pPr>
        <w:ind w:left="5040" w:hanging="360"/>
      </w:pPr>
    </w:lvl>
    <w:lvl w:ilvl="7" w:tplc="22045F04" w:tentative="1">
      <w:start w:val="1"/>
      <w:numFmt w:val="lowerLetter"/>
      <w:lvlText w:val="%8."/>
      <w:lvlJc w:val="left"/>
      <w:pPr>
        <w:ind w:left="5760" w:hanging="360"/>
      </w:pPr>
    </w:lvl>
    <w:lvl w:ilvl="8" w:tplc="A184CF7C"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F1E2FCDC">
      <w:start w:val="1"/>
      <w:numFmt w:val="lowerRoman"/>
      <w:lvlText w:val="(%1)"/>
      <w:lvlJc w:val="left"/>
      <w:pPr>
        <w:ind w:left="1004" w:hanging="720"/>
      </w:pPr>
      <w:rPr>
        <w:rFonts w:hint="default"/>
        <w:b w:val="0"/>
      </w:rPr>
    </w:lvl>
    <w:lvl w:ilvl="1" w:tplc="0C8E1D28" w:tentative="1">
      <w:start w:val="1"/>
      <w:numFmt w:val="lowerLetter"/>
      <w:lvlText w:val="%2."/>
      <w:lvlJc w:val="left"/>
      <w:pPr>
        <w:ind w:left="1364" w:hanging="360"/>
      </w:pPr>
    </w:lvl>
    <w:lvl w:ilvl="2" w:tplc="F1DC1A56" w:tentative="1">
      <w:start w:val="1"/>
      <w:numFmt w:val="lowerRoman"/>
      <w:lvlText w:val="%3."/>
      <w:lvlJc w:val="right"/>
      <w:pPr>
        <w:ind w:left="2084" w:hanging="180"/>
      </w:pPr>
    </w:lvl>
    <w:lvl w:ilvl="3" w:tplc="A3824298" w:tentative="1">
      <w:start w:val="1"/>
      <w:numFmt w:val="decimal"/>
      <w:lvlText w:val="%4."/>
      <w:lvlJc w:val="left"/>
      <w:pPr>
        <w:ind w:left="2804" w:hanging="360"/>
      </w:pPr>
    </w:lvl>
    <w:lvl w:ilvl="4" w:tplc="36E66AEE" w:tentative="1">
      <w:start w:val="1"/>
      <w:numFmt w:val="lowerLetter"/>
      <w:lvlText w:val="%5."/>
      <w:lvlJc w:val="left"/>
      <w:pPr>
        <w:ind w:left="3524" w:hanging="360"/>
      </w:pPr>
    </w:lvl>
    <w:lvl w:ilvl="5" w:tplc="C32C10E4" w:tentative="1">
      <w:start w:val="1"/>
      <w:numFmt w:val="lowerRoman"/>
      <w:lvlText w:val="%6."/>
      <w:lvlJc w:val="right"/>
      <w:pPr>
        <w:ind w:left="4244" w:hanging="180"/>
      </w:pPr>
    </w:lvl>
    <w:lvl w:ilvl="6" w:tplc="6CBCF552" w:tentative="1">
      <w:start w:val="1"/>
      <w:numFmt w:val="decimal"/>
      <w:lvlText w:val="%7."/>
      <w:lvlJc w:val="left"/>
      <w:pPr>
        <w:ind w:left="4964" w:hanging="360"/>
      </w:pPr>
    </w:lvl>
    <w:lvl w:ilvl="7" w:tplc="DA20BE50" w:tentative="1">
      <w:start w:val="1"/>
      <w:numFmt w:val="lowerLetter"/>
      <w:lvlText w:val="%8."/>
      <w:lvlJc w:val="left"/>
      <w:pPr>
        <w:ind w:left="5684" w:hanging="360"/>
      </w:pPr>
    </w:lvl>
    <w:lvl w:ilvl="8" w:tplc="8048C01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5CE8AD76">
      <w:start w:val="1"/>
      <w:numFmt w:val="decimal"/>
      <w:lvlText w:val="%1."/>
      <w:lvlJc w:val="left"/>
      <w:pPr>
        <w:ind w:left="360" w:hanging="360"/>
      </w:pPr>
      <w:rPr>
        <w:rFonts w:hint="default"/>
      </w:rPr>
    </w:lvl>
    <w:lvl w:ilvl="1" w:tplc="14B0FB26" w:tentative="1">
      <w:start w:val="1"/>
      <w:numFmt w:val="lowerLetter"/>
      <w:lvlText w:val="%2."/>
      <w:lvlJc w:val="left"/>
      <w:pPr>
        <w:ind w:left="1080" w:hanging="360"/>
      </w:pPr>
    </w:lvl>
    <w:lvl w:ilvl="2" w:tplc="7C2AE8C8" w:tentative="1">
      <w:start w:val="1"/>
      <w:numFmt w:val="lowerRoman"/>
      <w:lvlText w:val="%3."/>
      <w:lvlJc w:val="right"/>
      <w:pPr>
        <w:ind w:left="1800" w:hanging="180"/>
      </w:pPr>
    </w:lvl>
    <w:lvl w:ilvl="3" w:tplc="F7BA3958" w:tentative="1">
      <w:start w:val="1"/>
      <w:numFmt w:val="decimal"/>
      <w:lvlText w:val="%4."/>
      <w:lvlJc w:val="left"/>
      <w:pPr>
        <w:ind w:left="2520" w:hanging="360"/>
      </w:pPr>
    </w:lvl>
    <w:lvl w:ilvl="4" w:tplc="39F27E48" w:tentative="1">
      <w:start w:val="1"/>
      <w:numFmt w:val="lowerLetter"/>
      <w:lvlText w:val="%5."/>
      <w:lvlJc w:val="left"/>
      <w:pPr>
        <w:ind w:left="3240" w:hanging="360"/>
      </w:pPr>
    </w:lvl>
    <w:lvl w:ilvl="5" w:tplc="2206ADE6" w:tentative="1">
      <w:start w:val="1"/>
      <w:numFmt w:val="lowerRoman"/>
      <w:lvlText w:val="%6."/>
      <w:lvlJc w:val="right"/>
      <w:pPr>
        <w:ind w:left="3960" w:hanging="180"/>
      </w:pPr>
    </w:lvl>
    <w:lvl w:ilvl="6" w:tplc="D8CA55A4" w:tentative="1">
      <w:start w:val="1"/>
      <w:numFmt w:val="decimal"/>
      <w:lvlText w:val="%7."/>
      <w:lvlJc w:val="left"/>
      <w:pPr>
        <w:ind w:left="4680" w:hanging="360"/>
      </w:pPr>
    </w:lvl>
    <w:lvl w:ilvl="7" w:tplc="F89E4E5A" w:tentative="1">
      <w:start w:val="1"/>
      <w:numFmt w:val="lowerLetter"/>
      <w:lvlText w:val="%8."/>
      <w:lvlJc w:val="left"/>
      <w:pPr>
        <w:ind w:left="5400" w:hanging="360"/>
      </w:pPr>
    </w:lvl>
    <w:lvl w:ilvl="8" w:tplc="400427CA" w:tentative="1">
      <w:start w:val="1"/>
      <w:numFmt w:val="lowerRoman"/>
      <w:lvlText w:val="%9."/>
      <w:lvlJc w:val="right"/>
      <w:pPr>
        <w:ind w:left="6120" w:hanging="180"/>
      </w:pPr>
    </w:lvl>
  </w:abstractNum>
  <w:abstractNum w:abstractNumId="40" w15:restartNumberingAfterBreak="0">
    <w:nsid w:val="6D0B0987"/>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41" w15:restartNumberingAfterBreak="0">
    <w:nsid w:val="78C332D4"/>
    <w:multiLevelType w:val="hybridMultilevel"/>
    <w:tmpl w:val="2830262E"/>
    <w:lvl w:ilvl="0" w:tplc="6AA236A6">
      <w:start w:val="1"/>
      <w:numFmt w:val="lowerRoman"/>
      <w:lvlText w:val="(%1)"/>
      <w:lvlJc w:val="left"/>
      <w:pPr>
        <w:ind w:left="1080" w:hanging="720"/>
      </w:pPr>
      <w:rPr>
        <w:rFonts w:hint="default"/>
      </w:rPr>
    </w:lvl>
    <w:lvl w:ilvl="1" w:tplc="E99ECF16" w:tentative="1">
      <w:start w:val="1"/>
      <w:numFmt w:val="lowerLetter"/>
      <w:lvlText w:val="%2."/>
      <w:lvlJc w:val="left"/>
      <w:pPr>
        <w:ind w:left="1440" w:hanging="360"/>
      </w:pPr>
    </w:lvl>
    <w:lvl w:ilvl="2" w:tplc="29C4A052" w:tentative="1">
      <w:start w:val="1"/>
      <w:numFmt w:val="lowerRoman"/>
      <w:lvlText w:val="%3."/>
      <w:lvlJc w:val="right"/>
      <w:pPr>
        <w:ind w:left="2160" w:hanging="180"/>
      </w:pPr>
    </w:lvl>
    <w:lvl w:ilvl="3" w:tplc="D8EEB954" w:tentative="1">
      <w:start w:val="1"/>
      <w:numFmt w:val="decimal"/>
      <w:lvlText w:val="%4."/>
      <w:lvlJc w:val="left"/>
      <w:pPr>
        <w:ind w:left="2880" w:hanging="360"/>
      </w:pPr>
    </w:lvl>
    <w:lvl w:ilvl="4" w:tplc="83968B92" w:tentative="1">
      <w:start w:val="1"/>
      <w:numFmt w:val="lowerLetter"/>
      <w:lvlText w:val="%5."/>
      <w:lvlJc w:val="left"/>
      <w:pPr>
        <w:ind w:left="3600" w:hanging="360"/>
      </w:pPr>
    </w:lvl>
    <w:lvl w:ilvl="5" w:tplc="DD24447C" w:tentative="1">
      <w:start w:val="1"/>
      <w:numFmt w:val="lowerRoman"/>
      <w:lvlText w:val="%6."/>
      <w:lvlJc w:val="right"/>
      <w:pPr>
        <w:ind w:left="4320" w:hanging="180"/>
      </w:pPr>
    </w:lvl>
    <w:lvl w:ilvl="6" w:tplc="C06CA5D8" w:tentative="1">
      <w:start w:val="1"/>
      <w:numFmt w:val="decimal"/>
      <w:lvlText w:val="%7."/>
      <w:lvlJc w:val="left"/>
      <w:pPr>
        <w:ind w:left="5040" w:hanging="360"/>
      </w:pPr>
    </w:lvl>
    <w:lvl w:ilvl="7" w:tplc="D4AA2BA8" w:tentative="1">
      <w:start w:val="1"/>
      <w:numFmt w:val="lowerLetter"/>
      <w:lvlText w:val="%8."/>
      <w:lvlJc w:val="left"/>
      <w:pPr>
        <w:ind w:left="5760" w:hanging="360"/>
      </w:pPr>
    </w:lvl>
    <w:lvl w:ilvl="8" w:tplc="372CE66C"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B53434E4">
      <w:start w:val="1"/>
      <w:numFmt w:val="decimal"/>
      <w:lvlText w:val="%1."/>
      <w:lvlJc w:val="left"/>
      <w:pPr>
        <w:ind w:left="360" w:hanging="360"/>
      </w:pPr>
      <w:rPr>
        <w:rFonts w:hint="default"/>
      </w:rPr>
    </w:lvl>
    <w:lvl w:ilvl="1" w:tplc="623C2D10" w:tentative="1">
      <w:start w:val="1"/>
      <w:numFmt w:val="lowerLetter"/>
      <w:lvlText w:val="%2."/>
      <w:lvlJc w:val="left"/>
      <w:pPr>
        <w:ind w:left="1080" w:hanging="360"/>
      </w:pPr>
    </w:lvl>
    <w:lvl w:ilvl="2" w:tplc="12BAE05A" w:tentative="1">
      <w:start w:val="1"/>
      <w:numFmt w:val="lowerRoman"/>
      <w:lvlText w:val="%3."/>
      <w:lvlJc w:val="right"/>
      <w:pPr>
        <w:ind w:left="1800" w:hanging="180"/>
      </w:pPr>
    </w:lvl>
    <w:lvl w:ilvl="3" w:tplc="90326634" w:tentative="1">
      <w:start w:val="1"/>
      <w:numFmt w:val="decimal"/>
      <w:lvlText w:val="%4."/>
      <w:lvlJc w:val="left"/>
      <w:pPr>
        <w:ind w:left="2520" w:hanging="360"/>
      </w:pPr>
    </w:lvl>
    <w:lvl w:ilvl="4" w:tplc="622E0E20" w:tentative="1">
      <w:start w:val="1"/>
      <w:numFmt w:val="lowerLetter"/>
      <w:lvlText w:val="%5."/>
      <w:lvlJc w:val="left"/>
      <w:pPr>
        <w:ind w:left="3240" w:hanging="360"/>
      </w:pPr>
    </w:lvl>
    <w:lvl w:ilvl="5" w:tplc="311685DC" w:tentative="1">
      <w:start w:val="1"/>
      <w:numFmt w:val="lowerRoman"/>
      <w:lvlText w:val="%6."/>
      <w:lvlJc w:val="right"/>
      <w:pPr>
        <w:ind w:left="3960" w:hanging="180"/>
      </w:pPr>
    </w:lvl>
    <w:lvl w:ilvl="6" w:tplc="B2CE1C98" w:tentative="1">
      <w:start w:val="1"/>
      <w:numFmt w:val="decimal"/>
      <w:lvlText w:val="%7."/>
      <w:lvlJc w:val="left"/>
      <w:pPr>
        <w:ind w:left="4680" w:hanging="360"/>
      </w:pPr>
    </w:lvl>
    <w:lvl w:ilvl="7" w:tplc="3B465A50" w:tentative="1">
      <w:start w:val="1"/>
      <w:numFmt w:val="lowerLetter"/>
      <w:lvlText w:val="%8."/>
      <w:lvlJc w:val="left"/>
      <w:pPr>
        <w:ind w:left="5400" w:hanging="360"/>
      </w:pPr>
    </w:lvl>
    <w:lvl w:ilvl="8" w:tplc="0386A0F0"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6C3CC55E">
      <w:start w:val="1"/>
      <w:numFmt w:val="lowerRoman"/>
      <w:lvlText w:val="(%1)"/>
      <w:lvlJc w:val="left"/>
      <w:pPr>
        <w:ind w:left="1080" w:hanging="720"/>
      </w:pPr>
      <w:rPr>
        <w:rFonts w:hint="default"/>
      </w:rPr>
    </w:lvl>
    <w:lvl w:ilvl="1" w:tplc="4FAE4AF0" w:tentative="1">
      <w:start w:val="1"/>
      <w:numFmt w:val="lowerLetter"/>
      <w:lvlText w:val="%2."/>
      <w:lvlJc w:val="left"/>
      <w:pPr>
        <w:ind w:left="1440" w:hanging="360"/>
      </w:pPr>
    </w:lvl>
    <w:lvl w:ilvl="2" w:tplc="4446BE24" w:tentative="1">
      <w:start w:val="1"/>
      <w:numFmt w:val="lowerRoman"/>
      <w:lvlText w:val="%3."/>
      <w:lvlJc w:val="right"/>
      <w:pPr>
        <w:ind w:left="2160" w:hanging="180"/>
      </w:pPr>
    </w:lvl>
    <w:lvl w:ilvl="3" w:tplc="FE545FF8" w:tentative="1">
      <w:start w:val="1"/>
      <w:numFmt w:val="decimal"/>
      <w:lvlText w:val="%4."/>
      <w:lvlJc w:val="left"/>
      <w:pPr>
        <w:ind w:left="2880" w:hanging="360"/>
      </w:pPr>
    </w:lvl>
    <w:lvl w:ilvl="4" w:tplc="22EAD8C0" w:tentative="1">
      <w:start w:val="1"/>
      <w:numFmt w:val="lowerLetter"/>
      <w:lvlText w:val="%5."/>
      <w:lvlJc w:val="left"/>
      <w:pPr>
        <w:ind w:left="3600" w:hanging="360"/>
      </w:pPr>
    </w:lvl>
    <w:lvl w:ilvl="5" w:tplc="F1EA3CB2" w:tentative="1">
      <w:start w:val="1"/>
      <w:numFmt w:val="lowerRoman"/>
      <w:lvlText w:val="%6."/>
      <w:lvlJc w:val="right"/>
      <w:pPr>
        <w:ind w:left="4320" w:hanging="180"/>
      </w:pPr>
    </w:lvl>
    <w:lvl w:ilvl="6" w:tplc="EFF87FAE" w:tentative="1">
      <w:start w:val="1"/>
      <w:numFmt w:val="decimal"/>
      <w:lvlText w:val="%7."/>
      <w:lvlJc w:val="left"/>
      <w:pPr>
        <w:ind w:left="5040" w:hanging="360"/>
      </w:pPr>
    </w:lvl>
    <w:lvl w:ilvl="7" w:tplc="B7E68BDE" w:tentative="1">
      <w:start w:val="1"/>
      <w:numFmt w:val="lowerLetter"/>
      <w:lvlText w:val="%8."/>
      <w:lvlJc w:val="left"/>
      <w:pPr>
        <w:ind w:left="5760" w:hanging="360"/>
      </w:pPr>
    </w:lvl>
    <w:lvl w:ilvl="8" w:tplc="635632B8"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597A204A">
      <w:start w:val="1"/>
      <w:numFmt w:val="decimal"/>
      <w:lvlText w:val="%1."/>
      <w:lvlJc w:val="left"/>
      <w:pPr>
        <w:ind w:left="360" w:hanging="360"/>
      </w:pPr>
      <w:rPr>
        <w:rFonts w:hint="default"/>
      </w:rPr>
    </w:lvl>
    <w:lvl w:ilvl="1" w:tplc="40E6167C" w:tentative="1">
      <w:start w:val="1"/>
      <w:numFmt w:val="lowerLetter"/>
      <w:lvlText w:val="%2."/>
      <w:lvlJc w:val="left"/>
      <w:pPr>
        <w:ind w:left="1080" w:hanging="360"/>
      </w:pPr>
    </w:lvl>
    <w:lvl w:ilvl="2" w:tplc="04E2C8D6" w:tentative="1">
      <w:start w:val="1"/>
      <w:numFmt w:val="lowerRoman"/>
      <w:lvlText w:val="%3."/>
      <w:lvlJc w:val="right"/>
      <w:pPr>
        <w:ind w:left="1800" w:hanging="180"/>
      </w:pPr>
    </w:lvl>
    <w:lvl w:ilvl="3" w:tplc="389E96E6" w:tentative="1">
      <w:start w:val="1"/>
      <w:numFmt w:val="decimal"/>
      <w:lvlText w:val="%4."/>
      <w:lvlJc w:val="left"/>
      <w:pPr>
        <w:ind w:left="2520" w:hanging="360"/>
      </w:pPr>
    </w:lvl>
    <w:lvl w:ilvl="4" w:tplc="9EBE7D0C" w:tentative="1">
      <w:start w:val="1"/>
      <w:numFmt w:val="lowerLetter"/>
      <w:lvlText w:val="%5."/>
      <w:lvlJc w:val="left"/>
      <w:pPr>
        <w:ind w:left="3240" w:hanging="360"/>
      </w:pPr>
    </w:lvl>
    <w:lvl w:ilvl="5" w:tplc="B92C5D38" w:tentative="1">
      <w:start w:val="1"/>
      <w:numFmt w:val="lowerRoman"/>
      <w:lvlText w:val="%6."/>
      <w:lvlJc w:val="right"/>
      <w:pPr>
        <w:ind w:left="3960" w:hanging="180"/>
      </w:pPr>
    </w:lvl>
    <w:lvl w:ilvl="6" w:tplc="C22C8EF6" w:tentative="1">
      <w:start w:val="1"/>
      <w:numFmt w:val="decimal"/>
      <w:lvlText w:val="%7."/>
      <w:lvlJc w:val="left"/>
      <w:pPr>
        <w:ind w:left="4680" w:hanging="360"/>
      </w:pPr>
    </w:lvl>
    <w:lvl w:ilvl="7" w:tplc="058C19E6" w:tentative="1">
      <w:start w:val="1"/>
      <w:numFmt w:val="lowerLetter"/>
      <w:lvlText w:val="%8."/>
      <w:lvlJc w:val="left"/>
      <w:pPr>
        <w:ind w:left="5400" w:hanging="360"/>
      </w:pPr>
    </w:lvl>
    <w:lvl w:ilvl="8" w:tplc="CBBEF13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E12007E4">
      <w:start w:val="1"/>
      <w:numFmt w:val="decimal"/>
      <w:lvlText w:val="%1."/>
      <w:lvlJc w:val="left"/>
      <w:pPr>
        <w:ind w:left="360" w:hanging="360"/>
      </w:pPr>
      <w:rPr>
        <w:rFonts w:hint="default"/>
      </w:rPr>
    </w:lvl>
    <w:lvl w:ilvl="1" w:tplc="F670CA88" w:tentative="1">
      <w:start w:val="1"/>
      <w:numFmt w:val="lowerLetter"/>
      <w:lvlText w:val="%2."/>
      <w:lvlJc w:val="left"/>
      <w:pPr>
        <w:ind w:left="1080" w:hanging="360"/>
      </w:pPr>
    </w:lvl>
    <w:lvl w:ilvl="2" w:tplc="54105168" w:tentative="1">
      <w:start w:val="1"/>
      <w:numFmt w:val="lowerRoman"/>
      <w:lvlText w:val="%3."/>
      <w:lvlJc w:val="right"/>
      <w:pPr>
        <w:ind w:left="1800" w:hanging="180"/>
      </w:pPr>
    </w:lvl>
    <w:lvl w:ilvl="3" w:tplc="5E4C1CFC" w:tentative="1">
      <w:start w:val="1"/>
      <w:numFmt w:val="decimal"/>
      <w:lvlText w:val="%4."/>
      <w:lvlJc w:val="left"/>
      <w:pPr>
        <w:ind w:left="2520" w:hanging="360"/>
      </w:pPr>
    </w:lvl>
    <w:lvl w:ilvl="4" w:tplc="49F0D9AC" w:tentative="1">
      <w:start w:val="1"/>
      <w:numFmt w:val="lowerLetter"/>
      <w:lvlText w:val="%5."/>
      <w:lvlJc w:val="left"/>
      <w:pPr>
        <w:ind w:left="3240" w:hanging="360"/>
      </w:pPr>
    </w:lvl>
    <w:lvl w:ilvl="5" w:tplc="1CAAF35E" w:tentative="1">
      <w:start w:val="1"/>
      <w:numFmt w:val="lowerRoman"/>
      <w:lvlText w:val="%6."/>
      <w:lvlJc w:val="right"/>
      <w:pPr>
        <w:ind w:left="3960" w:hanging="180"/>
      </w:pPr>
    </w:lvl>
    <w:lvl w:ilvl="6" w:tplc="07CEB0E2" w:tentative="1">
      <w:start w:val="1"/>
      <w:numFmt w:val="decimal"/>
      <w:lvlText w:val="%7."/>
      <w:lvlJc w:val="left"/>
      <w:pPr>
        <w:ind w:left="4680" w:hanging="360"/>
      </w:pPr>
    </w:lvl>
    <w:lvl w:ilvl="7" w:tplc="75EEA45A" w:tentative="1">
      <w:start w:val="1"/>
      <w:numFmt w:val="lowerLetter"/>
      <w:lvlText w:val="%8."/>
      <w:lvlJc w:val="left"/>
      <w:pPr>
        <w:ind w:left="5400" w:hanging="360"/>
      </w:pPr>
    </w:lvl>
    <w:lvl w:ilvl="8" w:tplc="8D7E8988" w:tentative="1">
      <w:start w:val="1"/>
      <w:numFmt w:val="lowerRoman"/>
      <w:lvlText w:val="%9."/>
      <w:lvlJc w:val="right"/>
      <w:pPr>
        <w:ind w:left="6120" w:hanging="180"/>
      </w:pPr>
    </w:lvl>
  </w:abstractNum>
  <w:num w:numId="1">
    <w:abstractNumId w:val="11"/>
  </w:num>
  <w:num w:numId="2">
    <w:abstractNumId w:val="23"/>
  </w:num>
  <w:num w:numId="3">
    <w:abstractNumId w:val="42"/>
  </w:num>
  <w:num w:numId="4">
    <w:abstractNumId w:val="45"/>
  </w:num>
  <w:num w:numId="5">
    <w:abstractNumId w:val="32"/>
  </w:num>
  <w:num w:numId="6">
    <w:abstractNumId w:val="20"/>
  </w:num>
  <w:num w:numId="7">
    <w:abstractNumId w:val="39"/>
  </w:num>
  <w:num w:numId="8">
    <w:abstractNumId w:val="19"/>
  </w:num>
  <w:num w:numId="9">
    <w:abstractNumId w:val="24"/>
  </w:num>
  <w:num w:numId="10">
    <w:abstractNumId w:val="44"/>
  </w:num>
  <w:num w:numId="11">
    <w:abstractNumId w:val="16"/>
  </w:num>
  <w:num w:numId="12">
    <w:abstractNumId w:val="33"/>
  </w:num>
  <w:num w:numId="13">
    <w:abstractNumId w:val="34"/>
  </w:num>
  <w:num w:numId="14">
    <w:abstractNumId w:val="36"/>
  </w:num>
  <w:num w:numId="15">
    <w:abstractNumId w:val="27"/>
  </w:num>
  <w:num w:numId="16">
    <w:abstractNumId w:val="12"/>
  </w:num>
  <w:num w:numId="17">
    <w:abstractNumId w:val="38"/>
  </w:num>
  <w:num w:numId="18">
    <w:abstractNumId w:val="35"/>
  </w:num>
  <w:num w:numId="19">
    <w:abstractNumId w:val="21"/>
  </w:num>
  <w:num w:numId="20">
    <w:abstractNumId w:val="29"/>
  </w:num>
  <w:num w:numId="21">
    <w:abstractNumId w:val="10"/>
  </w:num>
  <w:num w:numId="22">
    <w:abstractNumId w:val="15"/>
  </w:num>
  <w:num w:numId="23">
    <w:abstractNumId w:val="37"/>
  </w:num>
  <w:num w:numId="24">
    <w:abstractNumId w:val="25"/>
  </w:num>
  <w:num w:numId="25">
    <w:abstractNumId w:val="22"/>
  </w:num>
  <w:num w:numId="26">
    <w:abstractNumId w:val="14"/>
  </w:num>
  <w:num w:numId="27">
    <w:abstractNumId w:val="26"/>
  </w:num>
  <w:num w:numId="28">
    <w:abstractNumId w:val="43"/>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11"/>
  </w:num>
  <w:num w:numId="40">
    <w:abstractNumId w:val="31"/>
  </w:num>
  <w:num w:numId="41">
    <w:abstractNumId w:val="11"/>
  </w:num>
  <w:num w:numId="42">
    <w:abstractNumId w:val="7"/>
  </w:num>
  <w:num w:numId="43">
    <w:abstractNumId w:val="8"/>
  </w:num>
  <w:num w:numId="44">
    <w:abstractNumId w:val="18"/>
  </w:num>
  <w:num w:numId="45">
    <w:abstractNumId w:val="30"/>
  </w:num>
  <w:num w:numId="46">
    <w:abstractNumId w:val="28"/>
  </w:num>
  <w:num w:numId="47">
    <w:abstractNumId w:val="17"/>
  </w:num>
  <w:num w:numId="48">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F1"/>
    <w:rsid w:val="000005DD"/>
    <w:rsid w:val="000034CB"/>
    <w:rsid w:val="000044F0"/>
    <w:rsid w:val="0001390B"/>
    <w:rsid w:val="00017F25"/>
    <w:rsid w:val="000271E1"/>
    <w:rsid w:val="000275DF"/>
    <w:rsid w:val="0003538D"/>
    <w:rsid w:val="00041280"/>
    <w:rsid w:val="00044123"/>
    <w:rsid w:val="00047AAC"/>
    <w:rsid w:val="0005210C"/>
    <w:rsid w:val="00057336"/>
    <w:rsid w:val="00060A12"/>
    <w:rsid w:val="00072CD6"/>
    <w:rsid w:val="0007462A"/>
    <w:rsid w:val="00075588"/>
    <w:rsid w:val="00080651"/>
    <w:rsid w:val="00091120"/>
    <w:rsid w:val="0009250B"/>
    <w:rsid w:val="00097706"/>
    <w:rsid w:val="000A04FB"/>
    <w:rsid w:val="000A1F06"/>
    <w:rsid w:val="000B040B"/>
    <w:rsid w:val="000C0CA7"/>
    <w:rsid w:val="000C0E5A"/>
    <w:rsid w:val="000C1ABA"/>
    <w:rsid w:val="000C3F3C"/>
    <w:rsid w:val="000C6B27"/>
    <w:rsid w:val="000D50EF"/>
    <w:rsid w:val="000D6F68"/>
    <w:rsid w:val="000E1296"/>
    <w:rsid w:val="000E145A"/>
    <w:rsid w:val="000E7B6A"/>
    <w:rsid w:val="000F0E63"/>
    <w:rsid w:val="000F4637"/>
    <w:rsid w:val="00103316"/>
    <w:rsid w:val="00107938"/>
    <w:rsid w:val="00111578"/>
    <w:rsid w:val="00112165"/>
    <w:rsid w:val="001162A0"/>
    <w:rsid w:val="00120896"/>
    <w:rsid w:val="001210CA"/>
    <w:rsid w:val="00125CB0"/>
    <w:rsid w:val="0013613C"/>
    <w:rsid w:val="00136C4C"/>
    <w:rsid w:val="00150ACD"/>
    <w:rsid w:val="00157FD4"/>
    <w:rsid w:val="00161BE6"/>
    <w:rsid w:val="001633F8"/>
    <w:rsid w:val="001704C3"/>
    <w:rsid w:val="001711D7"/>
    <w:rsid w:val="00176D35"/>
    <w:rsid w:val="001827B0"/>
    <w:rsid w:val="001858E0"/>
    <w:rsid w:val="00190425"/>
    <w:rsid w:val="001949D5"/>
    <w:rsid w:val="00197190"/>
    <w:rsid w:val="001A1A03"/>
    <w:rsid w:val="001A2854"/>
    <w:rsid w:val="001A47A6"/>
    <w:rsid w:val="001A5D6D"/>
    <w:rsid w:val="001A68EE"/>
    <w:rsid w:val="001A7075"/>
    <w:rsid w:val="001B0119"/>
    <w:rsid w:val="001B08A5"/>
    <w:rsid w:val="001B0C8D"/>
    <w:rsid w:val="001B111A"/>
    <w:rsid w:val="001B44FC"/>
    <w:rsid w:val="001B5C40"/>
    <w:rsid w:val="001B7B90"/>
    <w:rsid w:val="001B7BC4"/>
    <w:rsid w:val="001C2D23"/>
    <w:rsid w:val="001C5C3E"/>
    <w:rsid w:val="001C71C8"/>
    <w:rsid w:val="001C7609"/>
    <w:rsid w:val="001D004B"/>
    <w:rsid w:val="001D3420"/>
    <w:rsid w:val="001D3465"/>
    <w:rsid w:val="001D3E66"/>
    <w:rsid w:val="001D50B9"/>
    <w:rsid w:val="001D5282"/>
    <w:rsid w:val="001E0C63"/>
    <w:rsid w:val="001E1B8B"/>
    <w:rsid w:val="001E54E3"/>
    <w:rsid w:val="001F5AD2"/>
    <w:rsid w:val="00200102"/>
    <w:rsid w:val="00202B1B"/>
    <w:rsid w:val="00203A6E"/>
    <w:rsid w:val="00205F73"/>
    <w:rsid w:val="002066B6"/>
    <w:rsid w:val="00210621"/>
    <w:rsid w:val="00210650"/>
    <w:rsid w:val="00211223"/>
    <w:rsid w:val="002151FC"/>
    <w:rsid w:val="00220530"/>
    <w:rsid w:val="00221B64"/>
    <w:rsid w:val="00222680"/>
    <w:rsid w:val="002230BE"/>
    <w:rsid w:val="0022459A"/>
    <w:rsid w:val="0022565E"/>
    <w:rsid w:val="00225C9A"/>
    <w:rsid w:val="00231D0D"/>
    <w:rsid w:val="0023227E"/>
    <w:rsid w:val="00233626"/>
    <w:rsid w:val="00236705"/>
    <w:rsid w:val="0024008D"/>
    <w:rsid w:val="0024127B"/>
    <w:rsid w:val="00244F61"/>
    <w:rsid w:val="002461A9"/>
    <w:rsid w:val="002504A6"/>
    <w:rsid w:val="002570A0"/>
    <w:rsid w:val="0026252B"/>
    <w:rsid w:val="002651FB"/>
    <w:rsid w:val="00266A5D"/>
    <w:rsid w:val="002721E4"/>
    <w:rsid w:val="0027278D"/>
    <w:rsid w:val="00274A09"/>
    <w:rsid w:val="00274D3D"/>
    <w:rsid w:val="00275101"/>
    <w:rsid w:val="00275737"/>
    <w:rsid w:val="002804D1"/>
    <w:rsid w:val="002832C4"/>
    <w:rsid w:val="002970C4"/>
    <w:rsid w:val="002A00EC"/>
    <w:rsid w:val="002A2CAE"/>
    <w:rsid w:val="002A3034"/>
    <w:rsid w:val="002A3148"/>
    <w:rsid w:val="002A4DA8"/>
    <w:rsid w:val="002B407D"/>
    <w:rsid w:val="002B4D06"/>
    <w:rsid w:val="002B52F4"/>
    <w:rsid w:val="002B75BA"/>
    <w:rsid w:val="002B7FB5"/>
    <w:rsid w:val="002C2059"/>
    <w:rsid w:val="002C2F03"/>
    <w:rsid w:val="002C7947"/>
    <w:rsid w:val="002D075E"/>
    <w:rsid w:val="002D2A8B"/>
    <w:rsid w:val="002D6A29"/>
    <w:rsid w:val="002D7EA4"/>
    <w:rsid w:val="002E0906"/>
    <w:rsid w:val="002E2299"/>
    <w:rsid w:val="002E4085"/>
    <w:rsid w:val="002F53BC"/>
    <w:rsid w:val="002F5767"/>
    <w:rsid w:val="002F6CB6"/>
    <w:rsid w:val="00310F1F"/>
    <w:rsid w:val="003129FC"/>
    <w:rsid w:val="00313B03"/>
    <w:rsid w:val="00316B96"/>
    <w:rsid w:val="00317BAC"/>
    <w:rsid w:val="00320586"/>
    <w:rsid w:val="00320A49"/>
    <w:rsid w:val="00322566"/>
    <w:rsid w:val="00322784"/>
    <w:rsid w:val="003246C4"/>
    <w:rsid w:val="0032579C"/>
    <w:rsid w:val="0033158A"/>
    <w:rsid w:val="00335F95"/>
    <w:rsid w:val="00336461"/>
    <w:rsid w:val="0033792D"/>
    <w:rsid w:val="00344698"/>
    <w:rsid w:val="003467B1"/>
    <w:rsid w:val="00346865"/>
    <w:rsid w:val="00350B98"/>
    <w:rsid w:val="00352AC7"/>
    <w:rsid w:val="0035653E"/>
    <w:rsid w:val="00365242"/>
    <w:rsid w:val="00366B1B"/>
    <w:rsid w:val="00370631"/>
    <w:rsid w:val="003737EE"/>
    <w:rsid w:val="003765B1"/>
    <w:rsid w:val="0038426C"/>
    <w:rsid w:val="003932BE"/>
    <w:rsid w:val="00394C54"/>
    <w:rsid w:val="003A18FB"/>
    <w:rsid w:val="003A19B9"/>
    <w:rsid w:val="003A284E"/>
    <w:rsid w:val="003A4450"/>
    <w:rsid w:val="003B3BB6"/>
    <w:rsid w:val="003C17BE"/>
    <w:rsid w:val="003C5A0B"/>
    <w:rsid w:val="003C635A"/>
    <w:rsid w:val="003C6761"/>
    <w:rsid w:val="003C67C9"/>
    <w:rsid w:val="003C6A47"/>
    <w:rsid w:val="003C7C94"/>
    <w:rsid w:val="003C7F0F"/>
    <w:rsid w:val="003D0EE6"/>
    <w:rsid w:val="003D1BA1"/>
    <w:rsid w:val="003D26FC"/>
    <w:rsid w:val="003D270A"/>
    <w:rsid w:val="003E4DC6"/>
    <w:rsid w:val="004011F4"/>
    <w:rsid w:val="00401DC0"/>
    <w:rsid w:val="00412404"/>
    <w:rsid w:val="004163C3"/>
    <w:rsid w:val="00420D9E"/>
    <w:rsid w:val="00423C68"/>
    <w:rsid w:val="00430C46"/>
    <w:rsid w:val="004337F5"/>
    <w:rsid w:val="00433D0F"/>
    <w:rsid w:val="00433D97"/>
    <w:rsid w:val="00437ACB"/>
    <w:rsid w:val="00446C37"/>
    <w:rsid w:val="00450CCF"/>
    <w:rsid w:val="0045101E"/>
    <w:rsid w:val="00457323"/>
    <w:rsid w:val="00462E4D"/>
    <w:rsid w:val="00463FE5"/>
    <w:rsid w:val="00465721"/>
    <w:rsid w:val="00470015"/>
    <w:rsid w:val="00474C75"/>
    <w:rsid w:val="00477A8E"/>
    <w:rsid w:val="00482FEA"/>
    <w:rsid w:val="004877EB"/>
    <w:rsid w:val="004905D6"/>
    <w:rsid w:val="00496D95"/>
    <w:rsid w:val="004A2F0C"/>
    <w:rsid w:val="004A5A65"/>
    <w:rsid w:val="004A6BCB"/>
    <w:rsid w:val="004B38EB"/>
    <w:rsid w:val="004B54DD"/>
    <w:rsid w:val="004B77FF"/>
    <w:rsid w:val="004B7D4B"/>
    <w:rsid w:val="004C6448"/>
    <w:rsid w:val="004E0789"/>
    <w:rsid w:val="004F2B4A"/>
    <w:rsid w:val="004F4219"/>
    <w:rsid w:val="004F48C4"/>
    <w:rsid w:val="0050250D"/>
    <w:rsid w:val="00502E72"/>
    <w:rsid w:val="00503DB1"/>
    <w:rsid w:val="0050772F"/>
    <w:rsid w:val="00511093"/>
    <w:rsid w:val="00511E11"/>
    <w:rsid w:val="00512528"/>
    <w:rsid w:val="0051469B"/>
    <w:rsid w:val="00521ABD"/>
    <w:rsid w:val="0053206A"/>
    <w:rsid w:val="00532C1D"/>
    <w:rsid w:val="00533309"/>
    <w:rsid w:val="00536340"/>
    <w:rsid w:val="00541163"/>
    <w:rsid w:val="005436B8"/>
    <w:rsid w:val="00543ACB"/>
    <w:rsid w:val="005446D3"/>
    <w:rsid w:val="0054512C"/>
    <w:rsid w:val="00547BAB"/>
    <w:rsid w:val="00550200"/>
    <w:rsid w:val="0055587E"/>
    <w:rsid w:val="005566D4"/>
    <w:rsid w:val="00561428"/>
    <w:rsid w:val="005713E6"/>
    <w:rsid w:val="0057143C"/>
    <w:rsid w:val="005721E7"/>
    <w:rsid w:val="00573C45"/>
    <w:rsid w:val="00576A3F"/>
    <w:rsid w:val="00577E9C"/>
    <w:rsid w:val="00577F28"/>
    <w:rsid w:val="0058401D"/>
    <w:rsid w:val="00595B56"/>
    <w:rsid w:val="00596EF7"/>
    <w:rsid w:val="005A3B23"/>
    <w:rsid w:val="005A44DA"/>
    <w:rsid w:val="005B50A2"/>
    <w:rsid w:val="005B5691"/>
    <w:rsid w:val="005C59F9"/>
    <w:rsid w:val="005D526E"/>
    <w:rsid w:val="005D6FBE"/>
    <w:rsid w:val="005E07E7"/>
    <w:rsid w:val="005E415A"/>
    <w:rsid w:val="005E486E"/>
    <w:rsid w:val="005E56D4"/>
    <w:rsid w:val="005E579F"/>
    <w:rsid w:val="005F3924"/>
    <w:rsid w:val="00604FFE"/>
    <w:rsid w:val="00611DB6"/>
    <w:rsid w:val="00625143"/>
    <w:rsid w:val="00635E68"/>
    <w:rsid w:val="00637E82"/>
    <w:rsid w:val="00640BDD"/>
    <w:rsid w:val="00641F3E"/>
    <w:rsid w:val="006529AB"/>
    <w:rsid w:val="00653D26"/>
    <w:rsid w:val="00654809"/>
    <w:rsid w:val="00661EAC"/>
    <w:rsid w:val="00663A82"/>
    <w:rsid w:val="00664CF1"/>
    <w:rsid w:val="00667754"/>
    <w:rsid w:val="00670F4C"/>
    <w:rsid w:val="00676BA7"/>
    <w:rsid w:val="006971A9"/>
    <w:rsid w:val="006A03DD"/>
    <w:rsid w:val="006A0858"/>
    <w:rsid w:val="006A3527"/>
    <w:rsid w:val="006A6455"/>
    <w:rsid w:val="006A6C72"/>
    <w:rsid w:val="006A7892"/>
    <w:rsid w:val="006A7F09"/>
    <w:rsid w:val="006B4D14"/>
    <w:rsid w:val="006B4EBA"/>
    <w:rsid w:val="006B7E6F"/>
    <w:rsid w:val="006C0307"/>
    <w:rsid w:val="006C1B2F"/>
    <w:rsid w:val="006C23F8"/>
    <w:rsid w:val="006C359A"/>
    <w:rsid w:val="006C4E69"/>
    <w:rsid w:val="006D4B53"/>
    <w:rsid w:val="006E17E8"/>
    <w:rsid w:val="006F3C3C"/>
    <w:rsid w:val="006F5841"/>
    <w:rsid w:val="006F5C2D"/>
    <w:rsid w:val="00701053"/>
    <w:rsid w:val="00704340"/>
    <w:rsid w:val="00705A3D"/>
    <w:rsid w:val="00705E36"/>
    <w:rsid w:val="007115F2"/>
    <w:rsid w:val="00712EF7"/>
    <w:rsid w:val="00713283"/>
    <w:rsid w:val="0071585E"/>
    <w:rsid w:val="00722177"/>
    <w:rsid w:val="00723A0C"/>
    <w:rsid w:val="00727235"/>
    <w:rsid w:val="007302AC"/>
    <w:rsid w:val="007303F5"/>
    <w:rsid w:val="0073175B"/>
    <w:rsid w:val="007356F5"/>
    <w:rsid w:val="00741D3F"/>
    <w:rsid w:val="00754DA3"/>
    <w:rsid w:val="00760235"/>
    <w:rsid w:val="00764871"/>
    <w:rsid w:val="00770115"/>
    <w:rsid w:val="007719DD"/>
    <w:rsid w:val="00772661"/>
    <w:rsid w:val="00774B29"/>
    <w:rsid w:val="00775DB1"/>
    <w:rsid w:val="00781673"/>
    <w:rsid w:val="00783B50"/>
    <w:rsid w:val="007864E1"/>
    <w:rsid w:val="00786BE7"/>
    <w:rsid w:val="00790D5C"/>
    <w:rsid w:val="007931FD"/>
    <w:rsid w:val="00797D11"/>
    <w:rsid w:val="007A443B"/>
    <w:rsid w:val="007A48B2"/>
    <w:rsid w:val="007A7CC1"/>
    <w:rsid w:val="007B57EB"/>
    <w:rsid w:val="007C443E"/>
    <w:rsid w:val="007C6B42"/>
    <w:rsid w:val="007D0447"/>
    <w:rsid w:val="007D28EC"/>
    <w:rsid w:val="007E50DB"/>
    <w:rsid w:val="007E5FCF"/>
    <w:rsid w:val="007F0C95"/>
    <w:rsid w:val="007F7119"/>
    <w:rsid w:val="00803AFE"/>
    <w:rsid w:val="00806B3B"/>
    <w:rsid w:val="008156AF"/>
    <w:rsid w:val="008176F4"/>
    <w:rsid w:val="00823E25"/>
    <w:rsid w:val="0082425C"/>
    <w:rsid w:val="0082493C"/>
    <w:rsid w:val="00825285"/>
    <w:rsid w:val="00832D37"/>
    <w:rsid w:val="00832FBA"/>
    <w:rsid w:val="00833C16"/>
    <w:rsid w:val="00835C36"/>
    <w:rsid w:val="008431E7"/>
    <w:rsid w:val="00844047"/>
    <w:rsid w:val="00844BA7"/>
    <w:rsid w:val="00850985"/>
    <w:rsid w:val="00853BB5"/>
    <w:rsid w:val="00867EBA"/>
    <w:rsid w:val="00871CAF"/>
    <w:rsid w:val="008720AD"/>
    <w:rsid w:val="00872AC7"/>
    <w:rsid w:val="00874510"/>
    <w:rsid w:val="008758FA"/>
    <w:rsid w:val="008807D4"/>
    <w:rsid w:val="0088149F"/>
    <w:rsid w:val="0088559F"/>
    <w:rsid w:val="008866FE"/>
    <w:rsid w:val="008878D6"/>
    <w:rsid w:val="00890A27"/>
    <w:rsid w:val="008A2B0E"/>
    <w:rsid w:val="008A3843"/>
    <w:rsid w:val="008A5D28"/>
    <w:rsid w:val="008A786A"/>
    <w:rsid w:val="008A78D4"/>
    <w:rsid w:val="008B3A78"/>
    <w:rsid w:val="008C1F30"/>
    <w:rsid w:val="008C4488"/>
    <w:rsid w:val="008C7388"/>
    <w:rsid w:val="008D30C7"/>
    <w:rsid w:val="008D51CA"/>
    <w:rsid w:val="008E1BBC"/>
    <w:rsid w:val="008E1D63"/>
    <w:rsid w:val="008E20F5"/>
    <w:rsid w:val="008E62FB"/>
    <w:rsid w:val="008E75FC"/>
    <w:rsid w:val="008F6C11"/>
    <w:rsid w:val="00900AE0"/>
    <w:rsid w:val="00902D55"/>
    <w:rsid w:val="009045D5"/>
    <w:rsid w:val="009054DC"/>
    <w:rsid w:val="00911A73"/>
    <w:rsid w:val="00911B58"/>
    <w:rsid w:val="009174C8"/>
    <w:rsid w:val="00922091"/>
    <w:rsid w:val="009301DC"/>
    <w:rsid w:val="00931432"/>
    <w:rsid w:val="00931EE1"/>
    <w:rsid w:val="009337AE"/>
    <w:rsid w:val="00934795"/>
    <w:rsid w:val="0094025F"/>
    <w:rsid w:val="00944820"/>
    <w:rsid w:val="00945348"/>
    <w:rsid w:val="00947FA2"/>
    <w:rsid w:val="009505F4"/>
    <w:rsid w:val="00950611"/>
    <w:rsid w:val="009507BC"/>
    <w:rsid w:val="009509D8"/>
    <w:rsid w:val="00953D3A"/>
    <w:rsid w:val="0095465F"/>
    <w:rsid w:val="00960713"/>
    <w:rsid w:val="00961084"/>
    <w:rsid w:val="009613E8"/>
    <w:rsid w:val="00962480"/>
    <w:rsid w:val="00962D37"/>
    <w:rsid w:val="00962D39"/>
    <w:rsid w:val="00970413"/>
    <w:rsid w:val="00971A40"/>
    <w:rsid w:val="00974729"/>
    <w:rsid w:val="009750A7"/>
    <w:rsid w:val="009821F2"/>
    <w:rsid w:val="0098551C"/>
    <w:rsid w:val="00991D21"/>
    <w:rsid w:val="009940ED"/>
    <w:rsid w:val="00996C0F"/>
    <w:rsid w:val="009A2B61"/>
    <w:rsid w:val="009A34BF"/>
    <w:rsid w:val="009A47BE"/>
    <w:rsid w:val="009A7023"/>
    <w:rsid w:val="009A7F49"/>
    <w:rsid w:val="009B35B4"/>
    <w:rsid w:val="009B44FA"/>
    <w:rsid w:val="009B7917"/>
    <w:rsid w:val="009C2AF5"/>
    <w:rsid w:val="009D2F54"/>
    <w:rsid w:val="009D48FA"/>
    <w:rsid w:val="009D6453"/>
    <w:rsid w:val="009D6DB7"/>
    <w:rsid w:val="009D7694"/>
    <w:rsid w:val="009E1B5B"/>
    <w:rsid w:val="009E267E"/>
    <w:rsid w:val="009E3892"/>
    <w:rsid w:val="009E41BC"/>
    <w:rsid w:val="009F2190"/>
    <w:rsid w:val="009F21AC"/>
    <w:rsid w:val="009F4306"/>
    <w:rsid w:val="00A0074A"/>
    <w:rsid w:val="00A1062A"/>
    <w:rsid w:val="00A125FE"/>
    <w:rsid w:val="00A13A67"/>
    <w:rsid w:val="00A14DB8"/>
    <w:rsid w:val="00A1655A"/>
    <w:rsid w:val="00A224C7"/>
    <w:rsid w:val="00A230B5"/>
    <w:rsid w:val="00A27E3D"/>
    <w:rsid w:val="00A43215"/>
    <w:rsid w:val="00A454A0"/>
    <w:rsid w:val="00A50E59"/>
    <w:rsid w:val="00A53207"/>
    <w:rsid w:val="00A5558A"/>
    <w:rsid w:val="00A56AFF"/>
    <w:rsid w:val="00A574AB"/>
    <w:rsid w:val="00A60E08"/>
    <w:rsid w:val="00A65B3E"/>
    <w:rsid w:val="00A66205"/>
    <w:rsid w:val="00A703D4"/>
    <w:rsid w:val="00A704C8"/>
    <w:rsid w:val="00A73724"/>
    <w:rsid w:val="00A741E5"/>
    <w:rsid w:val="00A74557"/>
    <w:rsid w:val="00A76ACE"/>
    <w:rsid w:val="00A83BB4"/>
    <w:rsid w:val="00A93AAB"/>
    <w:rsid w:val="00A95FA4"/>
    <w:rsid w:val="00A978BF"/>
    <w:rsid w:val="00AA0C5A"/>
    <w:rsid w:val="00AA16CC"/>
    <w:rsid w:val="00AA2CEC"/>
    <w:rsid w:val="00AA3395"/>
    <w:rsid w:val="00AA4C07"/>
    <w:rsid w:val="00AA66AC"/>
    <w:rsid w:val="00AB56C3"/>
    <w:rsid w:val="00AB5D46"/>
    <w:rsid w:val="00AB7A75"/>
    <w:rsid w:val="00AC1D43"/>
    <w:rsid w:val="00AC59CC"/>
    <w:rsid w:val="00AC6A9C"/>
    <w:rsid w:val="00AC6ECC"/>
    <w:rsid w:val="00AD0F84"/>
    <w:rsid w:val="00AD1D09"/>
    <w:rsid w:val="00AD6856"/>
    <w:rsid w:val="00AE546C"/>
    <w:rsid w:val="00AF5F21"/>
    <w:rsid w:val="00B023AC"/>
    <w:rsid w:val="00B13C39"/>
    <w:rsid w:val="00B14364"/>
    <w:rsid w:val="00B14DF2"/>
    <w:rsid w:val="00B15441"/>
    <w:rsid w:val="00B23C22"/>
    <w:rsid w:val="00B24134"/>
    <w:rsid w:val="00B24F39"/>
    <w:rsid w:val="00B32797"/>
    <w:rsid w:val="00B3489F"/>
    <w:rsid w:val="00B3672C"/>
    <w:rsid w:val="00B42396"/>
    <w:rsid w:val="00B46B41"/>
    <w:rsid w:val="00B51123"/>
    <w:rsid w:val="00B5193C"/>
    <w:rsid w:val="00B5382C"/>
    <w:rsid w:val="00B56BCB"/>
    <w:rsid w:val="00B60976"/>
    <w:rsid w:val="00B63A3B"/>
    <w:rsid w:val="00B64057"/>
    <w:rsid w:val="00B64262"/>
    <w:rsid w:val="00B73173"/>
    <w:rsid w:val="00B76C40"/>
    <w:rsid w:val="00B81D50"/>
    <w:rsid w:val="00B83133"/>
    <w:rsid w:val="00B844CB"/>
    <w:rsid w:val="00B97001"/>
    <w:rsid w:val="00BA15CC"/>
    <w:rsid w:val="00BA2A99"/>
    <w:rsid w:val="00BA6413"/>
    <w:rsid w:val="00BA646F"/>
    <w:rsid w:val="00BB0F0F"/>
    <w:rsid w:val="00BB1F2C"/>
    <w:rsid w:val="00BB3CC1"/>
    <w:rsid w:val="00BB4629"/>
    <w:rsid w:val="00BB4C3C"/>
    <w:rsid w:val="00BB7958"/>
    <w:rsid w:val="00BC2F92"/>
    <w:rsid w:val="00BC58F5"/>
    <w:rsid w:val="00BC7DC4"/>
    <w:rsid w:val="00BD00B7"/>
    <w:rsid w:val="00BD46F0"/>
    <w:rsid w:val="00BD6AB1"/>
    <w:rsid w:val="00BE4FB9"/>
    <w:rsid w:val="00BE6730"/>
    <w:rsid w:val="00BF5447"/>
    <w:rsid w:val="00C049E2"/>
    <w:rsid w:val="00C10A8C"/>
    <w:rsid w:val="00C152F4"/>
    <w:rsid w:val="00C1764B"/>
    <w:rsid w:val="00C2464C"/>
    <w:rsid w:val="00C35506"/>
    <w:rsid w:val="00C360E5"/>
    <w:rsid w:val="00C36332"/>
    <w:rsid w:val="00C36E69"/>
    <w:rsid w:val="00C4112A"/>
    <w:rsid w:val="00C431F3"/>
    <w:rsid w:val="00C51A8F"/>
    <w:rsid w:val="00C613E3"/>
    <w:rsid w:val="00C616E5"/>
    <w:rsid w:val="00C61787"/>
    <w:rsid w:val="00C62A94"/>
    <w:rsid w:val="00C66D95"/>
    <w:rsid w:val="00C675B4"/>
    <w:rsid w:val="00C67E4B"/>
    <w:rsid w:val="00C738A1"/>
    <w:rsid w:val="00C816EA"/>
    <w:rsid w:val="00C817B7"/>
    <w:rsid w:val="00C82A32"/>
    <w:rsid w:val="00C90B40"/>
    <w:rsid w:val="00C92209"/>
    <w:rsid w:val="00C926A2"/>
    <w:rsid w:val="00C93DE7"/>
    <w:rsid w:val="00C946EC"/>
    <w:rsid w:val="00C94A84"/>
    <w:rsid w:val="00CB0395"/>
    <w:rsid w:val="00CB41AB"/>
    <w:rsid w:val="00CB5ED7"/>
    <w:rsid w:val="00CC1FAF"/>
    <w:rsid w:val="00CD1512"/>
    <w:rsid w:val="00CD2062"/>
    <w:rsid w:val="00CD303E"/>
    <w:rsid w:val="00CD695A"/>
    <w:rsid w:val="00CE2EEA"/>
    <w:rsid w:val="00CE6388"/>
    <w:rsid w:val="00CE7E55"/>
    <w:rsid w:val="00CF47C0"/>
    <w:rsid w:val="00CF77C2"/>
    <w:rsid w:val="00D0238F"/>
    <w:rsid w:val="00D047C2"/>
    <w:rsid w:val="00D11BFD"/>
    <w:rsid w:val="00D121F2"/>
    <w:rsid w:val="00D179B9"/>
    <w:rsid w:val="00D219B0"/>
    <w:rsid w:val="00D22FF7"/>
    <w:rsid w:val="00D25879"/>
    <w:rsid w:val="00D26940"/>
    <w:rsid w:val="00D332AA"/>
    <w:rsid w:val="00D336A7"/>
    <w:rsid w:val="00D342E0"/>
    <w:rsid w:val="00D34B15"/>
    <w:rsid w:val="00D3621C"/>
    <w:rsid w:val="00D46CD5"/>
    <w:rsid w:val="00D52BAF"/>
    <w:rsid w:val="00D54B13"/>
    <w:rsid w:val="00D5662D"/>
    <w:rsid w:val="00D56F83"/>
    <w:rsid w:val="00D63306"/>
    <w:rsid w:val="00D63CD3"/>
    <w:rsid w:val="00D65483"/>
    <w:rsid w:val="00D77987"/>
    <w:rsid w:val="00D80CA6"/>
    <w:rsid w:val="00D92251"/>
    <w:rsid w:val="00D93CA9"/>
    <w:rsid w:val="00D948B4"/>
    <w:rsid w:val="00D952B7"/>
    <w:rsid w:val="00D95EF4"/>
    <w:rsid w:val="00DA1548"/>
    <w:rsid w:val="00DA3296"/>
    <w:rsid w:val="00DA3666"/>
    <w:rsid w:val="00DA6AEE"/>
    <w:rsid w:val="00DA7F51"/>
    <w:rsid w:val="00DB1D81"/>
    <w:rsid w:val="00DB2D69"/>
    <w:rsid w:val="00DB6916"/>
    <w:rsid w:val="00DC3468"/>
    <w:rsid w:val="00DD4DC3"/>
    <w:rsid w:val="00DD5113"/>
    <w:rsid w:val="00DD628B"/>
    <w:rsid w:val="00DE04CE"/>
    <w:rsid w:val="00DF07B7"/>
    <w:rsid w:val="00E00804"/>
    <w:rsid w:val="00E06486"/>
    <w:rsid w:val="00E10F39"/>
    <w:rsid w:val="00E12B00"/>
    <w:rsid w:val="00E12DDF"/>
    <w:rsid w:val="00E24F42"/>
    <w:rsid w:val="00E26332"/>
    <w:rsid w:val="00E26C1F"/>
    <w:rsid w:val="00E31FA3"/>
    <w:rsid w:val="00E31FFB"/>
    <w:rsid w:val="00E3274B"/>
    <w:rsid w:val="00E327BB"/>
    <w:rsid w:val="00E36F4F"/>
    <w:rsid w:val="00E3722F"/>
    <w:rsid w:val="00E377EB"/>
    <w:rsid w:val="00E40371"/>
    <w:rsid w:val="00E40A17"/>
    <w:rsid w:val="00E52803"/>
    <w:rsid w:val="00E52FBB"/>
    <w:rsid w:val="00E5569B"/>
    <w:rsid w:val="00E63BCC"/>
    <w:rsid w:val="00E66165"/>
    <w:rsid w:val="00E7684F"/>
    <w:rsid w:val="00E77216"/>
    <w:rsid w:val="00E9464A"/>
    <w:rsid w:val="00E94C29"/>
    <w:rsid w:val="00E95B11"/>
    <w:rsid w:val="00E9668D"/>
    <w:rsid w:val="00E96D32"/>
    <w:rsid w:val="00EA695C"/>
    <w:rsid w:val="00EC0B54"/>
    <w:rsid w:val="00EC249B"/>
    <w:rsid w:val="00EC297E"/>
    <w:rsid w:val="00EC31D7"/>
    <w:rsid w:val="00EC52E8"/>
    <w:rsid w:val="00EE08DC"/>
    <w:rsid w:val="00EE3E93"/>
    <w:rsid w:val="00EE485D"/>
    <w:rsid w:val="00EE7B35"/>
    <w:rsid w:val="00EE7ED5"/>
    <w:rsid w:val="00EF0BF0"/>
    <w:rsid w:val="00EF2ECB"/>
    <w:rsid w:val="00EF7563"/>
    <w:rsid w:val="00EF7585"/>
    <w:rsid w:val="00F01251"/>
    <w:rsid w:val="00F044F2"/>
    <w:rsid w:val="00F04768"/>
    <w:rsid w:val="00F049C1"/>
    <w:rsid w:val="00F07197"/>
    <w:rsid w:val="00F15966"/>
    <w:rsid w:val="00F216E9"/>
    <w:rsid w:val="00F23031"/>
    <w:rsid w:val="00F241D3"/>
    <w:rsid w:val="00F242FF"/>
    <w:rsid w:val="00F249D9"/>
    <w:rsid w:val="00F27D38"/>
    <w:rsid w:val="00F33507"/>
    <w:rsid w:val="00F335B9"/>
    <w:rsid w:val="00F34C4E"/>
    <w:rsid w:val="00F403FA"/>
    <w:rsid w:val="00F5581A"/>
    <w:rsid w:val="00F55DA0"/>
    <w:rsid w:val="00F8090A"/>
    <w:rsid w:val="00F814F1"/>
    <w:rsid w:val="00F84F21"/>
    <w:rsid w:val="00F85763"/>
    <w:rsid w:val="00F91B9D"/>
    <w:rsid w:val="00F94A83"/>
    <w:rsid w:val="00F95E0D"/>
    <w:rsid w:val="00F96737"/>
    <w:rsid w:val="00FA2465"/>
    <w:rsid w:val="00FA5568"/>
    <w:rsid w:val="00FA68CB"/>
    <w:rsid w:val="00FB2DD4"/>
    <w:rsid w:val="00FB3F0B"/>
    <w:rsid w:val="00FB4650"/>
    <w:rsid w:val="00FB5BC1"/>
    <w:rsid w:val="00FB6FA4"/>
    <w:rsid w:val="00FC1346"/>
    <w:rsid w:val="00FC195C"/>
    <w:rsid w:val="00FC1D41"/>
    <w:rsid w:val="00FC3119"/>
    <w:rsid w:val="00FC478C"/>
    <w:rsid w:val="00FC6307"/>
    <w:rsid w:val="00FD05FE"/>
    <w:rsid w:val="00FD1639"/>
    <w:rsid w:val="00FD501E"/>
    <w:rsid w:val="00FE19B6"/>
    <w:rsid w:val="00FF1453"/>
    <w:rsid w:val="00FF20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09A6"/>
  <w15:docId w15:val="{99283276-D4FC-4748-A115-B1F600F1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0410</RACS_x0020_ID>
    <Approved_x0020_Provider xmlns="a8338b6e-77a6-4851-82b6-98166143ffdd">RSL Care RDNS Limited</Approved_x0020_Provider>
    <Management_x0020_Company_x0020_ID xmlns="a8338b6e-77a6-4851-82b6-98166143ffdd" xsi:nil="true"/>
    <Home xmlns="a8338b6e-77a6-4851-82b6-98166143ffdd">Bolton Clarke Macquarie View - Bolton Point</Home>
    <Signed xmlns="a8338b6e-77a6-4851-82b6-98166143ffdd" xsi:nil="true"/>
    <Uploaded xmlns="a8338b6e-77a6-4851-82b6-98166143ffdd">true</Uploaded>
    <Management_x0020_Company xmlns="a8338b6e-77a6-4851-82b6-98166143ffdd" xsi:nil="true"/>
    <Doc_x0020_Date xmlns="a8338b6e-77a6-4851-82b6-98166143ffdd">2021-03-17T04:48:57+00:00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Publication</Doc_x0020_Type>
    <Home_x0020_ID xmlns="a8338b6e-77a6-4851-82b6-98166143ffdd">304499AB-7CF4-DC11-AD41-005056922186</Home_x0020_ID>
    <State xmlns="a8338b6e-77a6-4851-82b6-98166143ffdd">NSW</State>
    <Doc_x0020_Sent_Received_x0020_Date xmlns="a8338b6e-77a6-4851-82b6-98166143ffdd">2021-03-17T00:00:00+00:00</Doc_x0020_Sent_Received_x0020_Date>
    <Activity_x0020_ID xmlns="a8338b6e-77a6-4851-82b6-98166143ffdd">C25F07D6-3129-EB11-B171-005056922186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7505-6920-4052-9319-1B198AE91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a8338b6e-77a6-4851-82b6-98166143ffdd"/>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66CD17D-E0BE-4B5D-8FB0-FCE7358E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4140</Words>
  <Characters>23599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2021-03-16T06:54:00Z</cp:lastPrinted>
  <dcterms:created xsi:type="dcterms:W3CDTF">2021-03-22T00:29:00Z</dcterms:created>
  <dcterms:modified xsi:type="dcterms:W3CDTF">2021-03-22T00:29:00Z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