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6FBEC40" w:rsidR="003C6EC2" w:rsidRPr="003C6EC2" w:rsidRDefault="003C6EC2"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2EDA194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77696" behindDoc="1" locked="0" layoutInCell="1" allowOverlap="1" wp14:anchorId="66D63640" wp14:editId="01AB2E12">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2241BC">
        <w:rPr>
          <w:rFonts w:ascii="Arial Black" w:eastAsia="Calibri" w:hAnsi="Arial Black"/>
          <w:noProof/>
        </w:rPr>
        <w:t>Bribie Cove</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7E80E439" w:rsidR="001E6954" w:rsidRPr="003C6EC2" w:rsidRDefault="002241BC" w:rsidP="001E6954">
      <w:pPr>
        <w:tabs>
          <w:tab w:val="left" w:pos="2127"/>
        </w:tabs>
        <w:spacing w:before="120"/>
        <w:rPr>
          <w:rFonts w:eastAsia="Calibri"/>
          <w:color w:val="FFFFFF" w:themeColor="background1"/>
          <w:sz w:val="28"/>
          <w:szCs w:val="56"/>
          <w:lang w:eastAsia="en-US"/>
        </w:rPr>
      </w:pPr>
      <w:r>
        <w:rPr>
          <w:color w:val="FFFFFF" w:themeColor="background1"/>
          <w:sz w:val="28"/>
        </w:rPr>
        <w:t>199-213 Goodwin Drive</w:t>
      </w:r>
      <w:r w:rsidR="001E6954" w:rsidRPr="003C6EC2">
        <w:rPr>
          <w:color w:val="FFFFFF" w:themeColor="background1"/>
          <w:sz w:val="28"/>
        </w:rPr>
        <w:t xml:space="preserve"> </w:t>
      </w:r>
      <w:r w:rsidR="001E6954" w:rsidRPr="003C6EC2">
        <w:rPr>
          <w:color w:val="FFFFFF" w:themeColor="background1"/>
          <w:sz w:val="28"/>
        </w:rPr>
        <w:br/>
      </w:r>
      <w:r w:rsidR="001B6D74">
        <w:rPr>
          <w:color w:val="FFFFFF" w:themeColor="background1"/>
          <w:sz w:val="28"/>
        </w:rPr>
        <w:t>Bongaree QLD 4507</w:t>
      </w:r>
    </w:p>
    <w:p w14:paraId="1CD9B515" w14:textId="4E23784B"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76849">
        <w:rPr>
          <w:rFonts w:eastAsia="Calibri"/>
          <w:color w:val="FFFFFF" w:themeColor="background1"/>
          <w:sz w:val="28"/>
          <w:szCs w:val="56"/>
          <w:lang w:eastAsia="en-US"/>
        </w:rPr>
        <w:t>5399</w:t>
      </w:r>
    </w:p>
    <w:p w14:paraId="45B95749" w14:textId="7DAC423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76849">
        <w:rPr>
          <w:rFonts w:eastAsia="Calibri"/>
          <w:color w:val="FFFFFF" w:themeColor="background1"/>
          <w:sz w:val="28"/>
          <w:szCs w:val="56"/>
          <w:lang w:eastAsia="en-US"/>
        </w:rPr>
        <w:t>McKenzie Aged Care Group Pty Ltd</w:t>
      </w:r>
    </w:p>
    <w:p w14:paraId="7256631C" w14:textId="0F8D0023" w:rsidR="001E6954" w:rsidRPr="003C6EC2" w:rsidRDefault="00B50D93"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 xml:space="preserve">10 December 2019- 12 December 2019 </w:t>
      </w:r>
    </w:p>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1D3C654B" w14:textId="344CED8A" w:rsidR="00C20EE9" w:rsidRPr="00B50D93" w:rsidRDefault="001E6954" w:rsidP="00B50D93">
      <w:pPr>
        <w:pStyle w:val="Heading1"/>
      </w:pPr>
      <w:r w:rsidRPr="001E6954">
        <w:lastRenderedPageBreak/>
        <w:t>Overall assessment of this Service</w:t>
      </w:r>
      <w:bookmarkStart w:id="1"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0B76D5A3" w14:textId="77777777" w:rsidTr="00EB1D71">
        <w:trPr>
          <w:trHeight w:val="227"/>
        </w:trPr>
        <w:tc>
          <w:tcPr>
            <w:tcW w:w="3942" w:type="pct"/>
            <w:shd w:val="clear" w:color="auto" w:fill="auto"/>
          </w:tcPr>
          <w:p w14:paraId="5E7ACE33" w14:textId="77777777" w:rsidR="001E6954" w:rsidRPr="001E6954" w:rsidRDefault="001E6954" w:rsidP="003C6EC2">
            <w:pPr>
              <w:keepNext/>
              <w:spacing w:before="40" w:after="40" w:line="240" w:lineRule="auto"/>
              <w:rPr>
                <w:b/>
              </w:rPr>
            </w:pPr>
            <w:bookmarkStart w:id="2" w:name="_Hlk27119070"/>
            <w:bookmarkEnd w:id="1"/>
            <w:r w:rsidRPr="001E6954">
              <w:rPr>
                <w:b/>
              </w:rPr>
              <w:t>Standard 1 Consumer dignity and choice</w:t>
            </w:r>
          </w:p>
        </w:tc>
        <w:tc>
          <w:tcPr>
            <w:tcW w:w="1058" w:type="pct"/>
            <w:shd w:val="clear" w:color="auto" w:fill="auto"/>
          </w:tcPr>
          <w:p w14:paraId="284573C3" w14:textId="77A3F7B4" w:rsidR="001E6954" w:rsidRPr="001E6954" w:rsidRDefault="00B50D93" w:rsidP="003C6EC2">
            <w:pPr>
              <w:keepNext/>
              <w:spacing w:before="40" w:after="40" w:line="240" w:lineRule="auto"/>
              <w:jc w:val="right"/>
              <w:rPr>
                <w:b/>
                <w:bCs/>
                <w:iCs/>
                <w:color w:val="00577D"/>
                <w:szCs w:val="40"/>
              </w:rPr>
            </w:pPr>
            <w:r w:rsidRPr="001E6954">
              <w:rPr>
                <w:b/>
                <w:bCs/>
                <w:iCs/>
                <w:color w:val="00577D"/>
                <w:szCs w:val="40"/>
              </w:rPr>
              <w:t>Compliant</w:t>
            </w:r>
          </w:p>
        </w:tc>
      </w:tr>
      <w:tr w:rsidR="001E6954" w:rsidRPr="001E6954" w14:paraId="49E0810D" w14:textId="77777777" w:rsidTr="00EB1D71">
        <w:trPr>
          <w:trHeight w:val="227"/>
        </w:trPr>
        <w:tc>
          <w:tcPr>
            <w:tcW w:w="3942" w:type="pct"/>
            <w:shd w:val="clear" w:color="auto" w:fill="auto"/>
          </w:tcPr>
          <w:p w14:paraId="68EE80DD" w14:textId="77777777" w:rsidR="001E6954" w:rsidRPr="001E6954" w:rsidRDefault="001E6954" w:rsidP="004C55D8">
            <w:pPr>
              <w:spacing w:before="40" w:after="40" w:line="240" w:lineRule="auto"/>
              <w:ind w:left="318"/>
            </w:pPr>
            <w:r w:rsidRPr="001E6954">
              <w:t>Requirement 1(3)(a)</w:t>
            </w:r>
          </w:p>
        </w:tc>
        <w:tc>
          <w:tcPr>
            <w:tcW w:w="1058" w:type="pct"/>
            <w:shd w:val="clear" w:color="auto" w:fill="auto"/>
          </w:tcPr>
          <w:p w14:paraId="20D29666" w14:textId="11E2B3EC" w:rsidR="001E6954" w:rsidRPr="001E6954" w:rsidRDefault="001E6954" w:rsidP="00463EF3">
            <w:pPr>
              <w:spacing w:before="40" w:after="40" w:line="240" w:lineRule="auto"/>
              <w:jc w:val="right"/>
              <w:rPr>
                <w:color w:val="0000FF"/>
              </w:rPr>
            </w:pPr>
            <w:r w:rsidRPr="001E6954">
              <w:rPr>
                <w:bCs/>
                <w:iCs/>
                <w:color w:val="00577D"/>
                <w:szCs w:val="40"/>
              </w:rPr>
              <w:t>Compliant</w:t>
            </w:r>
          </w:p>
        </w:tc>
      </w:tr>
      <w:tr w:rsidR="007B7632" w:rsidRPr="001E6954" w14:paraId="245121E6" w14:textId="77777777" w:rsidTr="00EB1D71">
        <w:trPr>
          <w:trHeight w:val="227"/>
        </w:trPr>
        <w:tc>
          <w:tcPr>
            <w:tcW w:w="3942" w:type="pct"/>
            <w:shd w:val="clear" w:color="auto" w:fill="auto"/>
          </w:tcPr>
          <w:p w14:paraId="44C399D4" w14:textId="77777777" w:rsidR="007B7632" w:rsidRPr="001E6954" w:rsidRDefault="007B7632" w:rsidP="007B7632">
            <w:pPr>
              <w:spacing w:before="40" w:after="40" w:line="240" w:lineRule="auto"/>
              <w:ind w:left="318"/>
            </w:pPr>
            <w:r w:rsidRPr="001E6954">
              <w:t>Requirement 1(3)(b)</w:t>
            </w:r>
          </w:p>
        </w:tc>
        <w:tc>
          <w:tcPr>
            <w:tcW w:w="1058" w:type="pct"/>
            <w:shd w:val="clear" w:color="auto" w:fill="auto"/>
          </w:tcPr>
          <w:p w14:paraId="1EF12625" w14:textId="5C4198B2" w:rsidR="007B7632" w:rsidRPr="001E6954" w:rsidRDefault="007B7632" w:rsidP="007B7632">
            <w:pPr>
              <w:spacing w:before="40" w:after="40" w:line="240" w:lineRule="auto"/>
              <w:jc w:val="right"/>
              <w:rPr>
                <w:color w:val="0000FF"/>
              </w:rPr>
            </w:pPr>
            <w:r w:rsidRPr="00305C27">
              <w:rPr>
                <w:bCs/>
                <w:iCs/>
                <w:color w:val="00577D"/>
                <w:szCs w:val="40"/>
              </w:rPr>
              <w:t>Compliant</w:t>
            </w:r>
          </w:p>
        </w:tc>
      </w:tr>
      <w:tr w:rsidR="007B7632" w:rsidRPr="001E6954" w14:paraId="2302CCF7" w14:textId="77777777" w:rsidTr="00EB1D71">
        <w:trPr>
          <w:trHeight w:val="227"/>
        </w:trPr>
        <w:tc>
          <w:tcPr>
            <w:tcW w:w="3942" w:type="pct"/>
            <w:shd w:val="clear" w:color="auto" w:fill="auto"/>
          </w:tcPr>
          <w:p w14:paraId="578E40D5" w14:textId="77777777" w:rsidR="007B7632" w:rsidRPr="001E6954" w:rsidRDefault="007B7632" w:rsidP="007B7632">
            <w:pPr>
              <w:spacing w:before="40" w:after="40" w:line="240" w:lineRule="auto"/>
              <w:ind w:left="318"/>
            </w:pPr>
            <w:r w:rsidRPr="001E6954">
              <w:t>Requirement 1(3)(c)</w:t>
            </w:r>
          </w:p>
        </w:tc>
        <w:tc>
          <w:tcPr>
            <w:tcW w:w="1058" w:type="pct"/>
            <w:shd w:val="clear" w:color="auto" w:fill="auto"/>
          </w:tcPr>
          <w:p w14:paraId="075A01C6" w14:textId="1F56BBA7" w:rsidR="007B7632" w:rsidRPr="001E6954" w:rsidRDefault="007B7632" w:rsidP="007B7632">
            <w:pPr>
              <w:spacing w:before="40" w:after="40" w:line="240" w:lineRule="auto"/>
              <w:jc w:val="right"/>
              <w:rPr>
                <w:color w:val="0000FF"/>
              </w:rPr>
            </w:pPr>
            <w:r w:rsidRPr="00305C27">
              <w:rPr>
                <w:bCs/>
                <w:iCs/>
                <w:color w:val="00577D"/>
                <w:szCs w:val="40"/>
              </w:rPr>
              <w:t>Compliant</w:t>
            </w:r>
          </w:p>
        </w:tc>
      </w:tr>
      <w:tr w:rsidR="007B7632" w:rsidRPr="001E6954" w14:paraId="2B056672" w14:textId="77777777" w:rsidTr="00EB1D71">
        <w:trPr>
          <w:trHeight w:val="227"/>
        </w:trPr>
        <w:tc>
          <w:tcPr>
            <w:tcW w:w="3942" w:type="pct"/>
            <w:shd w:val="clear" w:color="auto" w:fill="auto"/>
          </w:tcPr>
          <w:p w14:paraId="3D7DF6DF" w14:textId="77777777" w:rsidR="007B7632" w:rsidRPr="001E6954" w:rsidRDefault="007B7632" w:rsidP="007B7632">
            <w:pPr>
              <w:spacing w:before="40" w:after="40" w:line="240" w:lineRule="auto"/>
              <w:ind w:left="318"/>
            </w:pPr>
            <w:r w:rsidRPr="001E6954">
              <w:t>Requirement 1(3)(d)</w:t>
            </w:r>
          </w:p>
        </w:tc>
        <w:tc>
          <w:tcPr>
            <w:tcW w:w="1058" w:type="pct"/>
            <w:shd w:val="clear" w:color="auto" w:fill="auto"/>
          </w:tcPr>
          <w:p w14:paraId="2474AC5E" w14:textId="3BBE28C4" w:rsidR="007B7632" w:rsidRPr="001E6954" w:rsidRDefault="007B7632" w:rsidP="007B7632">
            <w:pPr>
              <w:spacing w:before="40" w:after="40" w:line="240" w:lineRule="auto"/>
              <w:jc w:val="right"/>
              <w:rPr>
                <w:color w:val="0000FF"/>
              </w:rPr>
            </w:pPr>
            <w:r w:rsidRPr="00305C27">
              <w:rPr>
                <w:bCs/>
                <w:iCs/>
                <w:color w:val="00577D"/>
                <w:szCs w:val="40"/>
              </w:rPr>
              <w:t>Compliant</w:t>
            </w:r>
          </w:p>
        </w:tc>
      </w:tr>
      <w:tr w:rsidR="007B7632" w:rsidRPr="001E6954" w14:paraId="531DD089" w14:textId="77777777" w:rsidTr="00EB1D71">
        <w:trPr>
          <w:trHeight w:val="227"/>
        </w:trPr>
        <w:tc>
          <w:tcPr>
            <w:tcW w:w="3942" w:type="pct"/>
            <w:shd w:val="clear" w:color="auto" w:fill="auto"/>
          </w:tcPr>
          <w:p w14:paraId="0937E428" w14:textId="77777777" w:rsidR="007B7632" w:rsidRPr="001E6954" w:rsidRDefault="007B7632" w:rsidP="007B7632">
            <w:pPr>
              <w:spacing w:before="40" w:after="40" w:line="240" w:lineRule="auto"/>
              <w:ind w:left="318"/>
            </w:pPr>
            <w:r w:rsidRPr="001E6954">
              <w:t>Requirement 1(3)(e)</w:t>
            </w:r>
          </w:p>
        </w:tc>
        <w:tc>
          <w:tcPr>
            <w:tcW w:w="1058" w:type="pct"/>
            <w:shd w:val="clear" w:color="auto" w:fill="auto"/>
          </w:tcPr>
          <w:p w14:paraId="4038839C" w14:textId="614ED910" w:rsidR="007B7632" w:rsidRPr="001E6954" w:rsidRDefault="007B7632" w:rsidP="007B7632">
            <w:pPr>
              <w:spacing w:before="40" w:after="40" w:line="240" w:lineRule="auto"/>
              <w:jc w:val="right"/>
              <w:rPr>
                <w:color w:val="0000FF"/>
              </w:rPr>
            </w:pPr>
            <w:r w:rsidRPr="00305C27">
              <w:rPr>
                <w:bCs/>
                <w:iCs/>
                <w:color w:val="00577D"/>
                <w:szCs w:val="40"/>
              </w:rPr>
              <w:t>Compliant</w:t>
            </w:r>
          </w:p>
        </w:tc>
      </w:tr>
      <w:tr w:rsidR="007B7632" w:rsidRPr="001E6954" w14:paraId="69899885" w14:textId="77777777" w:rsidTr="00EB1D71">
        <w:trPr>
          <w:trHeight w:val="227"/>
        </w:trPr>
        <w:tc>
          <w:tcPr>
            <w:tcW w:w="3942" w:type="pct"/>
            <w:shd w:val="clear" w:color="auto" w:fill="auto"/>
          </w:tcPr>
          <w:p w14:paraId="39D601F2" w14:textId="77777777" w:rsidR="007B7632" w:rsidRPr="001E6954" w:rsidRDefault="007B7632" w:rsidP="007B7632">
            <w:pPr>
              <w:spacing w:before="40" w:after="40" w:line="240" w:lineRule="auto"/>
              <w:ind w:left="318"/>
            </w:pPr>
            <w:r w:rsidRPr="001E6954">
              <w:t>Requirement 1(3)(f)</w:t>
            </w:r>
          </w:p>
        </w:tc>
        <w:tc>
          <w:tcPr>
            <w:tcW w:w="1058" w:type="pct"/>
            <w:shd w:val="clear" w:color="auto" w:fill="auto"/>
          </w:tcPr>
          <w:p w14:paraId="62156326" w14:textId="3AD5F1EC" w:rsidR="007B7632" w:rsidRPr="001E6954" w:rsidRDefault="007B7632" w:rsidP="007B7632">
            <w:pPr>
              <w:spacing w:before="40" w:after="40" w:line="240" w:lineRule="auto"/>
              <w:jc w:val="right"/>
              <w:rPr>
                <w:color w:val="0000FF"/>
              </w:rPr>
            </w:pPr>
            <w:r w:rsidRPr="00305C27">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77777777"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2BB1943F"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73CB12EC" w14:textId="77777777" w:rsidTr="00EB1D71">
        <w:trPr>
          <w:trHeight w:val="227"/>
        </w:trPr>
        <w:tc>
          <w:tcPr>
            <w:tcW w:w="3942" w:type="pct"/>
            <w:shd w:val="clear" w:color="auto" w:fill="auto"/>
          </w:tcPr>
          <w:p w14:paraId="4BBE0227" w14:textId="77777777" w:rsidR="007B7632" w:rsidRPr="001E6954" w:rsidRDefault="007B7632" w:rsidP="007B7632">
            <w:pPr>
              <w:spacing w:before="40" w:after="40" w:line="240" w:lineRule="auto"/>
              <w:ind w:left="318" w:hanging="7"/>
            </w:pPr>
            <w:r w:rsidRPr="001E6954">
              <w:t>Requirement 2(3)(a)</w:t>
            </w:r>
          </w:p>
        </w:tc>
        <w:tc>
          <w:tcPr>
            <w:tcW w:w="1058" w:type="pct"/>
            <w:shd w:val="clear" w:color="auto" w:fill="auto"/>
          </w:tcPr>
          <w:p w14:paraId="53656471" w14:textId="33751627" w:rsidR="007B7632" w:rsidRPr="001E6954" w:rsidRDefault="007B7632" w:rsidP="007B7632">
            <w:pPr>
              <w:spacing w:before="40" w:after="40" w:line="240" w:lineRule="auto"/>
              <w:jc w:val="right"/>
              <w:rPr>
                <w:color w:val="0000FF"/>
              </w:rPr>
            </w:pPr>
            <w:r w:rsidRPr="008E4241">
              <w:rPr>
                <w:bCs/>
                <w:iCs/>
                <w:color w:val="00577D"/>
                <w:szCs w:val="40"/>
              </w:rPr>
              <w:t>Compliant</w:t>
            </w:r>
          </w:p>
        </w:tc>
      </w:tr>
      <w:tr w:rsidR="007B7632" w:rsidRPr="001E6954" w14:paraId="110020F6" w14:textId="77777777" w:rsidTr="00EB1D71">
        <w:trPr>
          <w:trHeight w:val="227"/>
        </w:trPr>
        <w:tc>
          <w:tcPr>
            <w:tcW w:w="3942" w:type="pct"/>
            <w:shd w:val="clear" w:color="auto" w:fill="auto"/>
          </w:tcPr>
          <w:p w14:paraId="50A1D9B3" w14:textId="77777777" w:rsidR="007B7632" w:rsidRPr="001E6954" w:rsidRDefault="007B7632" w:rsidP="007B7632">
            <w:pPr>
              <w:spacing w:before="40" w:after="40" w:line="240" w:lineRule="auto"/>
              <w:ind w:left="318" w:hanging="7"/>
            </w:pPr>
            <w:r w:rsidRPr="001E6954">
              <w:t>Requirement 2(3)(b)</w:t>
            </w:r>
          </w:p>
        </w:tc>
        <w:tc>
          <w:tcPr>
            <w:tcW w:w="1058" w:type="pct"/>
            <w:shd w:val="clear" w:color="auto" w:fill="auto"/>
          </w:tcPr>
          <w:p w14:paraId="6C298C81" w14:textId="7A4A8491" w:rsidR="007B7632" w:rsidRPr="001E6954" w:rsidRDefault="007B7632" w:rsidP="007B7632">
            <w:pPr>
              <w:spacing w:before="40" w:after="40" w:line="240" w:lineRule="auto"/>
              <w:jc w:val="right"/>
              <w:rPr>
                <w:color w:val="0000FF"/>
              </w:rPr>
            </w:pPr>
            <w:r w:rsidRPr="008E4241">
              <w:rPr>
                <w:bCs/>
                <w:iCs/>
                <w:color w:val="00577D"/>
                <w:szCs w:val="40"/>
              </w:rPr>
              <w:t>Compliant</w:t>
            </w:r>
          </w:p>
        </w:tc>
      </w:tr>
      <w:tr w:rsidR="007B7632" w:rsidRPr="001E6954" w14:paraId="496F1D56" w14:textId="77777777" w:rsidTr="00EB1D71">
        <w:trPr>
          <w:trHeight w:val="227"/>
        </w:trPr>
        <w:tc>
          <w:tcPr>
            <w:tcW w:w="3942" w:type="pct"/>
            <w:shd w:val="clear" w:color="auto" w:fill="auto"/>
          </w:tcPr>
          <w:p w14:paraId="4CFD26A7" w14:textId="77777777" w:rsidR="007B7632" w:rsidRPr="001E6954" w:rsidRDefault="007B7632" w:rsidP="007B7632">
            <w:pPr>
              <w:spacing w:before="40" w:after="40" w:line="240" w:lineRule="auto"/>
              <w:ind w:left="318" w:hanging="7"/>
            </w:pPr>
            <w:r w:rsidRPr="001E6954">
              <w:t>Requirement 2(3)(c)</w:t>
            </w:r>
          </w:p>
        </w:tc>
        <w:tc>
          <w:tcPr>
            <w:tcW w:w="1058" w:type="pct"/>
            <w:shd w:val="clear" w:color="auto" w:fill="auto"/>
          </w:tcPr>
          <w:p w14:paraId="26C0B1BB" w14:textId="215B0B20" w:rsidR="007B7632" w:rsidRPr="001E6954" w:rsidRDefault="007B7632" w:rsidP="007B7632">
            <w:pPr>
              <w:spacing w:before="40" w:after="40" w:line="240" w:lineRule="auto"/>
              <w:jc w:val="right"/>
              <w:rPr>
                <w:color w:val="0000FF"/>
              </w:rPr>
            </w:pPr>
            <w:r w:rsidRPr="008E4241">
              <w:rPr>
                <w:bCs/>
                <w:iCs/>
                <w:color w:val="00577D"/>
                <w:szCs w:val="40"/>
              </w:rPr>
              <w:t>Compliant</w:t>
            </w:r>
          </w:p>
        </w:tc>
      </w:tr>
      <w:tr w:rsidR="007B7632" w:rsidRPr="001E6954" w14:paraId="281D41B3" w14:textId="77777777" w:rsidTr="00EB1D71">
        <w:trPr>
          <w:trHeight w:val="227"/>
        </w:trPr>
        <w:tc>
          <w:tcPr>
            <w:tcW w:w="3942" w:type="pct"/>
            <w:shd w:val="clear" w:color="auto" w:fill="auto"/>
          </w:tcPr>
          <w:p w14:paraId="46C5543E" w14:textId="77777777" w:rsidR="007B7632" w:rsidRPr="001E6954" w:rsidRDefault="007B7632" w:rsidP="007B7632">
            <w:pPr>
              <w:spacing w:before="40" w:after="40" w:line="240" w:lineRule="auto"/>
              <w:ind w:left="318" w:hanging="7"/>
            </w:pPr>
            <w:r w:rsidRPr="001E6954">
              <w:t>Requirement 2(3)(d)</w:t>
            </w:r>
          </w:p>
        </w:tc>
        <w:tc>
          <w:tcPr>
            <w:tcW w:w="1058" w:type="pct"/>
            <w:shd w:val="clear" w:color="auto" w:fill="auto"/>
          </w:tcPr>
          <w:p w14:paraId="1B3DACDC" w14:textId="2AB1A5A3" w:rsidR="007B7632" w:rsidRPr="001E6954" w:rsidRDefault="007B7632" w:rsidP="007B7632">
            <w:pPr>
              <w:spacing w:before="40" w:after="40" w:line="240" w:lineRule="auto"/>
              <w:jc w:val="right"/>
              <w:rPr>
                <w:color w:val="0000FF"/>
              </w:rPr>
            </w:pPr>
            <w:r w:rsidRPr="008E4241">
              <w:rPr>
                <w:bCs/>
                <w:iCs/>
                <w:color w:val="00577D"/>
                <w:szCs w:val="40"/>
              </w:rPr>
              <w:t>Compliant</w:t>
            </w:r>
          </w:p>
        </w:tc>
      </w:tr>
      <w:tr w:rsidR="007B7632" w:rsidRPr="001E6954" w14:paraId="2C3AA7C4" w14:textId="77777777" w:rsidTr="00EB1D71">
        <w:trPr>
          <w:trHeight w:val="227"/>
        </w:trPr>
        <w:tc>
          <w:tcPr>
            <w:tcW w:w="3942" w:type="pct"/>
            <w:shd w:val="clear" w:color="auto" w:fill="auto"/>
          </w:tcPr>
          <w:p w14:paraId="056E3856" w14:textId="77777777" w:rsidR="007B7632" w:rsidRPr="001E6954" w:rsidRDefault="007B7632" w:rsidP="007B7632">
            <w:pPr>
              <w:spacing w:before="40" w:after="40" w:line="240" w:lineRule="auto"/>
              <w:ind w:left="318" w:hanging="7"/>
            </w:pPr>
            <w:r w:rsidRPr="001E6954">
              <w:t>Requirement 2(3)(e)</w:t>
            </w:r>
          </w:p>
        </w:tc>
        <w:tc>
          <w:tcPr>
            <w:tcW w:w="1058" w:type="pct"/>
            <w:shd w:val="clear" w:color="auto" w:fill="auto"/>
          </w:tcPr>
          <w:p w14:paraId="7073F994" w14:textId="46E26918" w:rsidR="007B7632" w:rsidRPr="001E6954" w:rsidRDefault="007B7632" w:rsidP="007B7632">
            <w:pPr>
              <w:spacing w:before="40" w:after="40" w:line="240" w:lineRule="auto"/>
              <w:jc w:val="right"/>
              <w:rPr>
                <w:color w:val="0000FF"/>
              </w:rPr>
            </w:pPr>
            <w:r w:rsidRPr="008E4241">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31787F7" w:rsidR="001E6954" w:rsidRPr="001E6954" w:rsidRDefault="001E6954" w:rsidP="00B50D93">
            <w:pPr>
              <w:keepNext/>
              <w:spacing w:before="40" w:after="40" w:line="240" w:lineRule="auto"/>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1A474AFD" w14:textId="77777777" w:rsidR="001E6954" w:rsidRPr="001E6954" w:rsidRDefault="001E6954" w:rsidP="004C55D8">
            <w:pPr>
              <w:spacing w:before="40" w:after="40" w:line="240" w:lineRule="auto"/>
              <w:ind w:left="318" w:hanging="7"/>
            </w:pPr>
            <w:r w:rsidRPr="001E6954">
              <w:t>Requirement 3(3)(a)</w:t>
            </w:r>
          </w:p>
        </w:tc>
        <w:tc>
          <w:tcPr>
            <w:tcW w:w="1058" w:type="pct"/>
            <w:shd w:val="clear" w:color="auto" w:fill="auto"/>
          </w:tcPr>
          <w:p w14:paraId="3C1485FB" w14:textId="30667CC9"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7B7632" w:rsidRPr="001E6954" w14:paraId="197E0BDE" w14:textId="77777777" w:rsidTr="00EB1D71">
        <w:trPr>
          <w:trHeight w:val="227"/>
        </w:trPr>
        <w:tc>
          <w:tcPr>
            <w:tcW w:w="3942" w:type="pct"/>
            <w:shd w:val="clear" w:color="auto" w:fill="auto"/>
          </w:tcPr>
          <w:p w14:paraId="060A0EFD" w14:textId="77777777" w:rsidR="007B7632" w:rsidRPr="001E6954" w:rsidRDefault="007B7632" w:rsidP="007B7632">
            <w:pPr>
              <w:spacing w:before="40" w:after="40" w:line="240" w:lineRule="auto"/>
              <w:ind w:left="318" w:hanging="7"/>
            </w:pPr>
            <w:r w:rsidRPr="001E6954">
              <w:t>Requirement 3(3)(b)</w:t>
            </w:r>
          </w:p>
        </w:tc>
        <w:tc>
          <w:tcPr>
            <w:tcW w:w="1058" w:type="pct"/>
            <w:shd w:val="clear" w:color="auto" w:fill="auto"/>
          </w:tcPr>
          <w:p w14:paraId="4AEDA274" w14:textId="6CD279BE"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7B7632" w:rsidRPr="001E6954" w14:paraId="7B727620" w14:textId="77777777" w:rsidTr="00EB1D71">
        <w:trPr>
          <w:trHeight w:val="227"/>
        </w:trPr>
        <w:tc>
          <w:tcPr>
            <w:tcW w:w="3942" w:type="pct"/>
            <w:shd w:val="clear" w:color="auto" w:fill="auto"/>
          </w:tcPr>
          <w:p w14:paraId="139A0151" w14:textId="77777777" w:rsidR="007B7632" w:rsidRPr="001E6954" w:rsidRDefault="007B7632" w:rsidP="007B7632">
            <w:pPr>
              <w:spacing w:before="40" w:after="40" w:line="240" w:lineRule="auto"/>
              <w:ind w:left="318" w:hanging="7"/>
            </w:pPr>
            <w:r w:rsidRPr="001E6954">
              <w:t>Requirement 3(3)(c)</w:t>
            </w:r>
          </w:p>
        </w:tc>
        <w:tc>
          <w:tcPr>
            <w:tcW w:w="1058" w:type="pct"/>
            <w:shd w:val="clear" w:color="auto" w:fill="auto"/>
          </w:tcPr>
          <w:p w14:paraId="163146B6" w14:textId="38402C08"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7B7632" w:rsidRPr="001E6954" w14:paraId="2274C8FC" w14:textId="77777777" w:rsidTr="00EB1D71">
        <w:trPr>
          <w:trHeight w:val="227"/>
        </w:trPr>
        <w:tc>
          <w:tcPr>
            <w:tcW w:w="3942" w:type="pct"/>
            <w:shd w:val="clear" w:color="auto" w:fill="auto"/>
          </w:tcPr>
          <w:p w14:paraId="712AAACC" w14:textId="77777777" w:rsidR="007B7632" w:rsidRPr="001E6954" w:rsidRDefault="007B7632" w:rsidP="007B7632">
            <w:pPr>
              <w:spacing w:before="40" w:after="40" w:line="240" w:lineRule="auto"/>
              <w:ind w:left="318" w:hanging="7"/>
            </w:pPr>
            <w:r w:rsidRPr="001E6954">
              <w:t>Requirement 3(3)(d)</w:t>
            </w:r>
          </w:p>
        </w:tc>
        <w:tc>
          <w:tcPr>
            <w:tcW w:w="1058" w:type="pct"/>
            <w:shd w:val="clear" w:color="auto" w:fill="auto"/>
          </w:tcPr>
          <w:p w14:paraId="0CE75A02" w14:textId="623E0C54"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7B7632" w:rsidRPr="001E6954" w14:paraId="69289454" w14:textId="77777777" w:rsidTr="00EB1D71">
        <w:trPr>
          <w:trHeight w:val="227"/>
        </w:trPr>
        <w:tc>
          <w:tcPr>
            <w:tcW w:w="3942" w:type="pct"/>
            <w:shd w:val="clear" w:color="auto" w:fill="auto"/>
          </w:tcPr>
          <w:p w14:paraId="754F1F3F" w14:textId="77777777" w:rsidR="007B7632" w:rsidRPr="001E6954" w:rsidRDefault="007B7632" w:rsidP="007B7632">
            <w:pPr>
              <w:spacing w:before="40" w:after="40" w:line="240" w:lineRule="auto"/>
              <w:ind w:left="318" w:hanging="7"/>
            </w:pPr>
            <w:r w:rsidRPr="001E6954">
              <w:t>Requirement 3(3)(e)</w:t>
            </w:r>
          </w:p>
        </w:tc>
        <w:tc>
          <w:tcPr>
            <w:tcW w:w="1058" w:type="pct"/>
            <w:shd w:val="clear" w:color="auto" w:fill="auto"/>
          </w:tcPr>
          <w:p w14:paraId="776E9A76" w14:textId="1F82F11F"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7B7632" w:rsidRPr="001E6954" w14:paraId="793D985E" w14:textId="77777777" w:rsidTr="00EB1D71">
        <w:trPr>
          <w:trHeight w:val="227"/>
        </w:trPr>
        <w:tc>
          <w:tcPr>
            <w:tcW w:w="3942" w:type="pct"/>
            <w:shd w:val="clear" w:color="auto" w:fill="auto"/>
          </w:tcPr>
          <w:p w14:paraId="54CF5745" w14:textId="77777777" w:rsidR="007B7632" w:rsidRPr="001E6954" w:rsidRDefault="007B7632" w:rsidP="007B7632">
            <w:pPr>
              <w:spacing w:before="40" w:after="40" w:line="240" w:lineRule="auto"/>
              <w:ind w:left="318" w:hanging="7"/>
            </w:pPr>
            <w:r w:rsidRPr="001E6954">
              <w:t>Requirement 3(3)(f)</w:t>
            </w:r>
          </w:p>
        </w:tc>
        <w:tc>
          <w:tcPr>
            <w:tcW w:w="1058" w:type="pct"/>
            <w:shd w:val="clear" w:color="auto" w:fill="auto"/>
          </w:tcPr>
          <w:p w14:paraId="3153DC77" w14:textId="3E0B6C45"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7B7632" w:rsidRPr="001E6954" w14:paraId="06A7CB66" w14:textId="77777777" w:rsidTr="00EB1D71">
        <w:trPr>
          <w:trHeight w:val="227"/>
        </w:trPr>
        <w:tc>
          <w:tcPr>
            <w:tcW w:w="3942" w:type="pct"/>
            <w:shd w:val="clear" w:color="auto" w:fill="auto"/>
          </w:tcPr>
          <w:p w14:paraId="4B0B57DE" w14:textId="77777777" w:rsidR="007B7632" w:rsidRPr="001E6954" w:rsidRDefault="007B7632" w:rsidP="007B7632">
            <w:pPr>
              <w:spacing w:before="40" w:after="40" w:line="240" w:lineRule="auto"/>
              <w:ind w:left="318" w:hanging="7"/>
            </w:pPr>
            <w:r w:rsidRPr="001E6954">
              <w:t>Requirement 3(3)(g)</w:t>
            </w:r>
          </w:p>
        </w:tc>
        <w:tc>
          <w:tcPr>
            <w:tcW w:w="1058" w:type="pct"/>
            <w:shd w:val="clear" w:color="auto" w:fill="auto"/>
          </w:tcPr>
          <w:p w14:paraId="0D36B419" w14:textId="1F1EFE8E" w:rsidR="007B7632" w:rsidRPr="001E6954" w:rsidRDefault="007B7632" w:rsidP="007B7632">
            <w:pPr>
              <w:spacing w:before="40" w:after="40" w:line="240" w:lineRule="auto"/>
              <w:jc w:val="right"/>
              <w:rPr>
                <w:color w:val="0000FF"/>
              </w:rPr>
            </w:pPr>
            <w:r w:rsidRPr="00CA3EEE">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36691EE"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79C25531" w14:textId="77777777" w:rsidTr="00EB1D71">
        <w:trPr>
          <w:trHeight w:val="227"/>
        </w:trPr>
        <w:tc>
          <w:tcPr>
            <w:tcW w:w="3942" w:type="pct"/>
            <w:shd w:val="clear" w:color="auto" w:fill="auto"/>
          </w:tcPr>
          <w:p w14:paraId="3C70A877" w14:textId="77777777" w:rsidR="007B7632" w:rsidRPr="001E6954" w:rsidRDefault="007B7632" w:rsidP="007B7632">
            <w:pPr>
              <w:spacing w:before="40" w:after="40" w:line="240" w:lineRule="auto"/>
              <w:ind w:left="318" w:hanging="7"/>
            </w:pPr>
            <w:r w:rsidRPr="001E6954">
              <w:t>Requirement 4(3)(a)</w:t>
            </w:r>
          </w:p>
        </w:tc>
        <w:tc>
          <w:tcPr>
            <w:tcW w:w="1058" w:type="pct"/>
            <w:shd w:val="clear" w:color="auto" w:fill="auto"/>
          </w:tcPr>
          <w:p w14:paraId="48FBAA55" w14:textId="05249F24"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30F0DD89" w14:textId="77777777" w:rsidTr="00EB1D71">
        <w:trPr>
          <w:trHeight w:val="227"/>
        </w:trPr>
        <w:tc>
          <w:tcPr>
            <w:tcW w:w="3942" w:type="pct"/>
            <w:shd w:val="clear" w:color="auto" w:fill="auto"/>
          </w:tcPr>
          <w:p w14:paraId="2F4B4298" w14:textId="77777777" w:rsidR="007B7632" w:rsidRPr="001E6954" w:rsidRDefault="007B7632" w:rsidP="007B7632">
            <w:pPr>
              <w:spacing w:before="40" w:after="40" w:line="240" w:lineRule="auto"/>
              <w:ind w:left="318" w:hanging="7"/>
            </w:pPr>
            <w:r w:rsidRPr="001E6954">
              <w:t>Requirement 4(3)(b)</w:t>
            </w:r>
          </w:p>
        </w:tc>
        <w:tc>
          <w:tcPr>
            <w:tcW w:w="1058" w:type="pct"/>
            <w:shd w:val="clear" w:color="auto" w:fill="auto"/>
          </w:tcPr>
          <w:p w14:paraId="75469C8E" w14:textId="524960B3"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79D9961A" w14:textId="77777777" w:rsidTr="00EB1D71">
        <w:trPr>
          <w:trHeight w:val="227"/>
        </w:trPr>
        <w:tc>
          <w:tcPr>
            <w:tcW w:w="3942" w:type="pct"/>
            <w:shd w:val="clear" w:color="auto" w:fill="auto"/>
          </w:tcPr>
          <w:p w14:paraId="236FA49E" w14:textId="77777777" w:rsidR="007B7632" w:rsidRPr="001E6954" w:rsidRDefault="007B7632" w:rsidP="007B7632">
            <w:pPr>
              <w:spacing w:before="40" w:after="40" w:line="240" w:lineRule="auto"/>
              <w:ind w:left="318" w:hanging="7"/>
            </w:pPr>
            <w:r w:rsidRPr="001E6954">
              <w:t>Requirement 4(3)(c)</w:t>
            </w:r>
          </w:p>
        </w:tc>
        <w:tc>
          <w:tcPr>
            <w:tcW w:w="1058" w:type="pct"/>
            <w:shd w:val="clear" w:color="auto" w:fill="auto"/>
          </w:tcPr>
          <w:p w14:paraId="0D0AFEB1" w14:textId="45483F0D"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1F1A8EEA" w14:textId="77777777" w:rsidTr="00EB1D71">
        <w:trPr>
          <w:trHeight w:val="227"/>
        </w:trPr>
        <w:tc>
          <w:tcPr>
            <w:tcW w:w="3942" w:type="pct"/>
            <w:shd w:val="clear" w:color="auto" w:fill="auto"/>
          </w:tcPr>
          <w:p w14:paraId="2B60606D" w14:textId="77777777" w:rsidR="007B7632" w:rsidRPr="001E6954" w:rsidRDefault="007B7632" w:rsidP="007B7632">
            <w:pPr>
              <w:spacing w:before="40" w:after="40" w:line="240" w:lineRule="auto"/>
              <w:ind w:left="318" w:hanging="7"/>
            </w:pPr>
            <w:r w:rsidRPr="001E6954">
              <w:t>Requirement 4(3)(d)</w:t>
            </w:r>
          </w:p>
        </w:tc>
        <w:tc>
          <w:tcPr>
            <w:tcW w:w="1058" w:type="pct"/>
            <w:shd w:val="clear" w:color="auto" w:fill="auto"/>
          </w:tcPr>
          <w:p w14:paraId="2B600E8A" w14:textId="5EED1A26"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066CE0B6" w14:textId="77777777" w:rsidTr="00EB1D71">
        <w:trPr>
          <w:trHeight w:val="227"/>
        </w:trPr>
        <w:tc>
          <w:tcPr>
            <w:tcW w:w="3942" w:type="pct"/>
            <w:shd w:val="clear" w:color="auto" w:fill="auto"/>
          </w:tcPr>
          <w:p w14:paraId="58E9651F" w14:textId="77777777" w:rsidR="007B7632" w:rsidRPr="001E6954" w:rsidRDefault="007B7632" w:rsidP="007B7632">
            <w:pPr>
              <w:spacing w:before="40" w:after="40" w:line="240" w:lineRule="auto"/>
              <w:ind w:left="318" w:hanging="7"/>
            </w:pPr>
            <w:r w:rsidRPr="001E6954">
              <w:t>Requirement 4(3)(e)</w:t>
            </w:r>
          </w:p>
        </w:tc>
        <w:tc>
          <w:tcPr>
            <w:tcW w:w="1058" w:type="pct"/>
            <w:shd w:val="clear" w:color="auto" w:fill="auto"/>
          </w:tcPr>
          <w:p w14:paraId="0CD9465C" w14:textId="2BA03776"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30D8E684" w14:textId="77777777" w:rsidTr="00EB1D71">
        <w:trPr>
          <w:trHeight w:val="227"/>
        </w:trPr>
        <w:tc>
          <w:tcPr>
            <w:tcW w:w="3942" w:type="pct"/>
            <w:shd w:val="clear" w:color="auto" w:fill="auto"/>
          </w:tcPr>
          <w:p w14:paraId="19F55CD1" w14:textId="77777777" w:rsidR="007B7632" w:rsidRPr="001E6954" w:rsidRDefault="007B7632" w:rsidP="007B7632">
            <w:pPr>
              <w:spacing w:before="40" w:after="40" w:line="240" w:lineRule="auto"/>
              <w:ind w:left="318" w:hanging="7"/>
            </w:pPr>
            <w:r w:rsidRPr="001E6954">
              <w:t>Requirement 4(3)(f)</w:t>
            </w:r>
          </w:p>
        </w:tc>
        <w:tc>
          <w:tcPr>
            <w:tcW w:w="1058" w:type="pct"/>
            <w:shd w:val="clear" w:color="auto" w:fill="auto"/>
          </w:tcPr>
          <w:p w14:paraId="74F68854" w14:textId="0C1B335E"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7B7632" w:rsidRPr="001E6954" w14:paraId="39C8C3B3" w14:textId="77777777" w:rsidTr="00EB1D71">
        <w:trPr>
          <w:trHeight w:val="227"/>
        </w:trPr>
        <w:tc>
          <w:tcPr>
            <w:tcW w:w="3942" w:type="pct"/>
            <w:shd w:val="clear" w:color="auto" w:fill="auto"/>
          </w:tcPr>
          <w:p w14:paraId="0C10344B" w14:textId="77777777" w:rsidR="007B7632" w:rsidRPr="001E6954" w:rsidRDefault="007B7632" w:rsidP="007B7632">
            <w:pPr>
              <w:spacing w:before="40" w:after="40" w:line="240" w:lineRule="auto"/>
              <w:ind w:left="318" w:hanging="7"/>
            </w:pPr>
            <w:r w:rsidRPr="001E6954">
              <w:t>Requirement 4(3)(g)</w:t>
            </w:r>
          </w:p>
        </w:tc>
        <w:tc>
          <w:tcPr>
            <w:tcW w:w="1058" w:type="pct"/>
            <w:shd w:val="clear" w:color="auto" w:fill="auto"/>
          </w:tcPr>
          <w:p w14:paraId="64B2C8A8" w14:textId="0EB832D2" w:rsidR="007B7632" w:rsidRPr="001E6954" w:rsidRDefault="007B7632" w:rsidP="007B7632">
            <w:pPr>
              <w:spacing w:before="40" w:after="40" w:line="240" w:lineRule="auto"/>
              <w:jc w:val="right"/>
              <w:rPr>
                <w:color w:val="0000FF"/>
              </w:rPr>
            </w:pPr>
            <w:r w:rsidRPr="00420887">
              <w:rPr>
                <w:bCs/>
                <w:iCs/>
                <w:color w:val="00577D"/>
                <w:szCs w:val="40"/>
              </w:rPr>
              <w:t>Compliant</w:t>
            </w:r>
          </w:p>
        </w:tc>
      </w:tr>
      <w:tr w:rsidR="001E6954" w:rsidRPr="001E6954" w14:paraId="6A62F653" w14:textId="77777777" w:rsidTr="00EB1D71">
        <w:trPr>
          <w:trHeight w:val="227"/>
        </w:trPr>
        <w:tc>
          <w:tcPr>
            <w:tcW w:w="3942" w:type="pct"/>
            <w:shd w:val="clear" w:color="auto" w:fill="auto"/>
          </w:tcPr>
          <w:p w14:paraId="66088EBB" w14:textId="77777777" w:rsidR="001E6954" w:rsidRPr="001E6954" w:rsidRDefault="001E6954" w:rsidP="003C6EC2">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37D31005"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7171CAE4" w14:textId="77777777" w:rsidTr="00EB1D71">
        <w:trPr>
          <w:trHeight w:val="227"/>
        </w:trPr>
        <w:tc>
          <w:tcPr>
            <w:tcW w:w="3942" w:type="pct"/>
            <w:shd w:val="clear" w:color="auto" w:fill="auto"/>
          </w:tcPr>
          <w:p w14:paraId="7190AC7C" w14:textId="77777777" w:rsidR="007B7632" w:rsidRPr="001E6954" w:rsidRDefault="007B7632" w:rsidP="007B7632">
            <w:pPr>
              <w:spacing w:before="40" w:after="40" w:line="240" w:lineRule="auto"/>
              <w:ind w:left="318" w:hanging="7"/>
            </w:pPr>
            <w:r w:rsidRPr="001E6954">
              <w:t>Requirement 5(3)(a)</w:t>
            </w:r>
          </w:p>
        </w:tc>
        <w:tc>
          <w:tcPr>
            <w:tcW w:w="1058" w:type="pct"/>
            <w:shd w:val="clear" w:color="auto" w:fill="auto"/>
          </w:tcPr>
          <w:p w14:paraId="5636052F" w14:textId="1A273600" w:rsidR="007B7632" w:rsidRPr="001E6954" w:rsidRDefault="007B7632" w:rsidP="007B7632">
            <w:pPr>
              <w:spacing w:before="40" w:after="40" w:line="240" w:lineRule="auto"/>
              <w:jc w:val="right"/>
              <w:rPr>
                <w:color w:val="0000FF"/>
              </w:rPr>
            </w:pPr>
            <w:r w:rsidRPr="00886C3B">
              <w:rPr>
                <w:bCs/>
                <w:iCs/>
                <w:color w:val="00577D"/>
                <w:szCs w:val="40"/>
              </w:rPr>
              <w:t>Compliant</w:t>
            </w:r>
          </w:p>
        </w:tc>
      </w:tr>
      <w:tr w:rsidR="007B7632" w:rsidRPr="001E6954" w14:paraId="66E011AF" w14:textId="77777777" w:rsidTr="00EB1D71">
        <w:trPr>
          <w:trHeight w:val="227"/>
        </w:trPr>
        <w:tc>
          <w:tcPr>
            <w:tcW w:w="3942" w:type="pct"/>
            <w:shd w:val="clear" w:color="auto" w:fill="auto"/>
          </w:tcPr>
          <w:p w14:paraId="35817F78" w14:textId="77777777" w:rsidR="007B7632" w:rsidRPr="001E6954" w:rsidRDefault="007B7632" w:rsidP="007B7632">
            <w:pPr>
              <w:spacing w:before="40" w:after="40" w:line="240" w:lineRule="auto"/>
              <w:ind w:left="318" w:hanging="7"/>
            </w:pPr>
            <w:r w:rsidRPr="001E6954">
              <w:t>Requirement 5(3)(b)</w:t>
            </w:r>
          </w:p>
        </w:tc>
        <w:tc>
          <w:tcPr>
            <w:tcW w:w="1058" w:type="pct"/>
            <w:shd w:val="clear" w:color="auto" w:fill="auto"/>
          </w:tcPr>
          <w:p w14:paraId="4403F523" w14:textId="459748D5" w:rsidR="007B7632" w:rsidRPr="001E6954" w:rsidRDefault="007B7632" w:rsidP="007B7632">
            <w:pPr>
              <w:spacing w:before="40" w:after="40" w:line="240" w:lineRule="auto"/>
              <w:jc w:val="right"/>
              <w:rPr>
                <w:color w:val="0000FF"/>
              </w:rPr>
            </w:pPr>
            <w:r w:rsidRPr="00262B7B">
              <w:rPr>
                <w:bCs/>
                <w:iCs/>
                <w:color w:val="00577D"/>
                <w:szCs w:val="40"/>
              </w:rPr>
              <w:t>Compliant</w:t>
            </w:r>
          </w:p>
        </w:tc>
      </w:tr>
      <w:tr w:rsidR="007B7632" w:rsidRPr="001E6954" w14:paraId="4A41C615" w14:textId="77777777" w:rsidTr="00EB1D71">
        <w:trPr>
          <w:trHeight w:val="227"/>
        </w:trPr>
        <w:tc>
          <w:tcPr>
            <w:tcW w:w="3942" w:type="pct"/>
            <w:shd w:val="clear" w:color="auto" w:fill="auto"/>
          </w:tcPr>
          <w:p w14:paraId="3D135BD6" w14:textId="77777777" w:rsidR="007B7632" w:rsidRPr="001E6954" w:rsidRDefault="007B7632" w:rsidP="007B7632">
            <w:pPr>
              <w:spacing w:before="40" w:after="40" w:line="240" w:lineRule="auto"/>
              <w:ind w:left="318" w:hanging="7"/>
            </w:pPr>
            <w:r w:rsidRPr="001E6954">
              <w:t>Requirement 5(3)(c)</w:t>
            </w:r>
          </w:p>
        </w:tc>
        <w:tc>
          <w:tcPr>
            <w:tcW w:w="1058" w:type="pct"/>
            <w:shd w:val="clear" w:color="auto" w:fill="auto"/>
          </w:tcPr>
          <w:p w14:paraId="2AB704D9" w14:textId="2CB7014F" w:rsidR="007B7632" w:rsidRPr="001E6954" w:rsidRDefault="007B7632" w:rsidP="007B7632">
            <w:pPr>
              <w:spacing w:before="40" w:after="40" w:line="240" w:lineRule="auto"/>
              <w:jc w:val="right"/>
              <w:rPr>
                <w:color w:val="0000FF"/>
              </w:rPr>
            </w:pPr>
            <w:r w:rsidRPr="00262B7B">
              <w:rPr>
                <w:bCs/>
                <w:iCs/>
                <w:color w:val="00577D"/>
                <w:szCs w:val="40"/>
              </w:rPr>
              <w:t>Compliant</w:t>
            </w:r>
          </w:p>
        </w:tc>
      </w:tr>
      <w:tr w:rsidR="001E6954" w:rsidRPr="001E6954" w14:paraId="3FBC16E5" w14:textId="77777777" w:rsidTr="00EB1D71">
        <w:trPr>
          <w:trHeight w:val="227"/>
        </w:trPr>
        <w:tc>
          <w:tcPr>
            <w:tcW w:w="3942" w:type="pct"/>
            <w:shd w:val="clear" w:color="auto" w:fill="auto"/>
          </w:tcPr>
          <w:p w14:paraId="5858F7E2" w14:textId="77777777" w:rsidR="001E6954" w:rsidRPr="001E6954" w:rsidRDefault="001E6954" w:rsidP="003C6EC2">
            <w:pPr>
              <w:keepNext/>
              <w:spacing w:before="40" w:after="40" w:line="240" w:lineRule="auto"/>
              <w:rPr>
                <w:b/>
              </w:rPr>
            </w:pPr>
            <w:r w:rsidRPr="001E6954">
              <w:rPr>
                <w:b/>
              </w:rPr>
              <w:t>Standard 6 Feedback and complaints</w:t>
            </w:r>
          </w:p>
        </w:tc>
        <w:tc>
          <w:tcPr>
            <w:tcW w:w="1058" w:type="pct"/>
            <w:shd w:val="clear" w:color="auto" w:fill="auto"/>
          </w:tcPr>
          <w:p w14:paraId="682A744A" w14:textId="0C70B6E7"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252A4118" w14:textId="77777777" w:rsidTr="00EB1D71">
        <w:trPr>
          <w:trHeight w:val="227"/>
        </w:trPr>
        <w:tc>
          <w:tcPr>
            <w:tcW w:w="3942" w:type="pct"/>
            <w:shd w:val="clear" w:color="auto" w:fill="auto"/>
          </w:tcPr>
          <w:p w14:paraId="2DC72B21" w14:textId="77777777" w:rsidR="007B7632" w:rsidRPr="001E6954" w:rsidRDefault="007B7632" w:rsidP="007B7632">
            <w:pPr>
              <w:spacing w:before="40" w:after="40" w:line="240" w:lineRule="auto"/>
              <w:ind w:left="318" w:hanging="7"/>
            </w:pPr>
            <w:r w:rsidRPr="001E6954">
              <w:t>Requirement 6(3)(a)</w:t>
            </w:r>
          </w:p>
        </w:tc>
        <w:tc>
          <w:tcPr>
            <w:tcW w:w="1058" w:type="pct"/>
            <w:shd w:val="clear" w:color="auto" w:fill="auto"/>
          </w:tcPr>
          <w:p w14:paraId="4CCE65F5" w14:textId="3B735F98" w:rsidR="007B7632" w:rsidRPr="001E6954" w:rsidRDefault="007B7632" w:rsidP="007B7632">
            <w:pPr>
              <w:spacing w:before="40" w:after="40" w:line="240" w:lineRule="auto"/>
              <w:jc w:val="right"/>
              <w:rPr>
                <w:color w:val="0000FF"/>
              </w:rPr>
            </w:pPr>
            <w:r w:rsidRPr="00062855">
              <w:rPr>
                <w:bCs/>
                <w:iCs/>
                <w:color w:val="00577D"/>
                <w:szCs w:val="40"/>
              </w:rPr>
              <w:t>Compliant</w:t>
            </w:r>
          </w:p>
        </w:tc>
      </w:tr>
      <w:tr w:rsidR="007B7632" w:rsidRPr="001E6954" w14:paraId="577E22CA" w14:textId="77777777" w:rsidTr="00EB1D71">
        <w:trPr>
          <w:trHeight w:val="227"/>
        </w:trPr>
        <w:tc>
          <w:tcPr>
            <w:tcW w:w="3942" w:type="pct"/>
            <w:shd w:val="clear" w:color="auto" w:fill="auto"/>
          </w:tcPr>
          <w:p w14:paraId="61100E6F" w14:textId="77777777" w:rsidR="007B7632" w:rsidRPr="001E6954" w:rsidRDefault="007B7632" w:rsidP="007B7632">
            <w:pPr>
              <w:spacing w:before="40" w:after="40" w:line="240" w:lineRule="auto"/>
              <w:ind w:left="318" w:hanging="7"/>
            </w:pPr>
            <w:r w:rsidRPr="001E6954">
              <w:lastRenderedPageBreak/>
              <w:t>Requirement 6(3)(b)</w:t>
            </w:r>
          </w:p>
        </w:tc>
        <w:tc>
          <w:tcPr>
            <w:tcW w:w="1058" w:type="pct"/>
            <w:shd w:val="clear" w:color="auto" w:fill="auto"/>
          </w:tcPr>
          <w:p w14:paraId="40069490" w14:textId="79BC665B" w:rsidR="007B7632" w:rsidRPr="001E6954" w:rsidRDefault="007B7632" w:rsidP="007B7632">
            <w:pPr>
              <w:spacing w:before="40" w:after="40" w:line="240" w:lineRule="auto"/>
              <w:jc w:val="right"/>
              <w:rPr>
                <w:color w:val="0000FF"/>
              </w:rPr>
            </w:pPr>
            <w:r w:rsidRPr="00062855">
              <w:rPr>
                <w:bCs/>
                <w:iCs/>
                <w:color w:val="00577D"/>
                <w:szCs w:val="40"/>
              </w:rPr>
              <w:t>Compliant</w:t>
            </w:r>
          </w:p>
        </w:tc>
      </w:tr>
      <w:tr w:rsidR="007B7632" w:rsidRPr="001E6954" w14:paraId="28DB74CC" w14:textId="77777777" w:rsidTr="00EB1D71">
        <w:trPr>
          <w:trHeight w:val="227"/>
        </w:trPr>
        <w:tc>
          <w:tcPr>
            <w:tcW w:w="3942" w:type="pct"/>
            <w:shd w:val="clear" w:color="auto" w:fill="auto"/>
          </w:tcPr>
          <w:p w14:paraId="1D098E5B" w14:textId="77777777" w:rsidR="007B7632" w:rsidRPr="001E6954" w:rsidRDefault="007B7632" w:rsidP="007B7632">
            <w:pPr>
              <w:spacing w:before="40" w:after="40" w:line="240" w:lineRule="auto"/>
              <w:ind w:left="318" w:hanging="7"/>
            </w:pPr>
            <w:r w:rsidRPr="001E6954">
              <w:t>Requirement 6(3)(c)</w:t>
            </w:r>
          </w:p>
        </w:tc>
        <w:tc>
          <w:tcPr>
            <w:tcW w:w="1058" w:type="pct"/>
            <w:shd w:val="clear" w:color="auto" w:fill="auto"/>
          </w:tcPr>
          <w:p w14:paraId="12A6ECE9" w14:textId="2BDD23C9" w:rsidR="007B7632" w:rsidRPr="001E6954" w:rsidRDefault="007B7632" w:rsidP="007B7632">
            <w:pPr>
              <w:spacing w:before="40" w:after="40" w:line="240" w:lineRule="auto"/>
              <w:jc w:val="right"/>
              <w:rPr>
                <w:color w:val="0000FF"/>
              </w:rPr>
            </w:pPr>
            <w:r w:rsidRPr="00062855">
              <w:rPr>
                <w:bCs/>
                <w:iCs/>
                <w:color w:val="00577D"/>
                <w:szCs w:val="40"/>
              </w:rPr>
              <w:t>Compliant</w:t>
            </w:r>
          </w:p>
        </w:tc>
      </w:tr>
      <w:tr w:rsidR="007B7632" w:rsidRPr="001E6954" w14:paraId="528ABE64" w14:textId="77777777" w:rsidTr="00EB1D71">
        <w:trPr>
          <w:trHeight w:val="227"/>
        </w:trPr>
        <w:tc>
          <w:tcPr>
            <w:tcW w:w="3942" w:type="pct"/>
            <w:shd w:val="clear" w:color="auto" w:fill="auto"/>
          </w:tcPr>
          <w:p w14:paraId="061C7AE6" w14:textId="77777777" w:rsidR="007B7632" w:rsidRPr="001E6954" w:rsidRDefault="007B7632" w:rsidP="007B7632">
            <w:pPr>
              <w:spacing w:before="40" w:after="40" w:line="240" w:lineRule="auto"/>
              <w:ind w:left="318" w:hanging="7"/>
            </w:pPr>
            <w:r w:rsidRPr="001E6954">
              <w:t>Requirement 6(3)(d)</w:t>
            </w:r>
          </w:p>
        </w:tc>
        <w:tc>
          <w:tcPr>
            <w:tcW w:w="1058" w:type="pct"/>
            <w:shd w:val="clear" w:color="auto" w:fill="auto"/>
          </w:tcPr>
          <w:p w14:paraId="0DA3734B" w14:textId="269C2FF0" w:rsidR="007B7632" w:rsidRPr="001E6954" w:rsidRDefault="007B7632" w:rsidP="007B7632">
            <w:pPr>
              <w:spacing w:before="40" w:after="40" w:line="240" w:lineRule="auto"/>
              <w:jc w:val="right"/>
              <w:rPr>
                <w:color w:val="0000FF"/>
              </w:rPr>
            </w:pPr>
            <w:r w:rsidRPr="00062855">
              <w:rPr>
                <w:bCs/>
                <w:iCs/>
                <w:color w:val="00577D"/>
                <w:szCs w:val="40"/>
              </w:rPr>
              <w:t>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48378FF5"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19F91710" w14:textId="77777777" w:rsidTr="00EB1D71">
        <w:trPr>
          <w:trHeight w:val="227"/>
        </w:trPr>
        <w:tc>
          <w:tcPr>
            <w:tcW w:w="3942" w:type="pct"/>
            <w:shd w:val="clear" w:color="auto" w:fill="auto"/>
          </w:tcPr>
          <w:p w14:paraId="4D0A9B93" w14:textId="77777777" w:rsidR="007B7632" w:rsidRPr="001E6954" w:rsidRDefault="007B7632" w:rsidP="007B7632">
            <w:pPr>
              <w:spacing w:before="40" w:after="40" w:line="240" w:lineRule="auto"/>
              <w:ind w:left="318" w:hanging="7"/>
            </w:pPr>
            <w:r w:rsidRPr="001E6954">
              <w:t>Requirement 7(3)(a)</w:t>
            </w:r>
          </w:p>
        </w:tc>
        <w:tc>
          <w:tcPr>
            <w:tcW w:w="1058" w:type="pct"/>
            <w:shd w:val="clear" w:color="auto" w:fill="auto"/>
          </w:tcPr>
          <w:p w14:paraId="2AFF29F3" w14:textId="3C646AE0" w:rsidR="007B7632" w:rsidRPr="001E6954" w:rsidRDefault="007B7632" w:rsidP="007B7632">
            <w:pPr>
              <w:spacing w:before="40" w:after="40" w:line="240" w:lineRule="auto"/>
              <w:jc w:val="right"/>
              <w:rPr>
                <w:color w:val="0000FF"/>
              </w:rPr>
            </w:pPr>
            <w:r w:rsidRPr="00D30978">
              <w:rPr>
                <w:bCs/>
                <w:iCs/>
                <w:color w:val="00577D"/>
                <w:szCs w:val="40"/>
              </w:rPr>
              <w:t>Compliant</w:t>
            </w:r>
          </w:p>
        </w:tc>
      </w:tr>
      <w:tr w:rsidR="007B7632" w:rsidRPr="001E6954" w14:paraId="310CF852" w14:textId="77777777" w:rsidTr="00EB1D71">
        <w:trPr>
          <w:trHeight w:val="227"/>
        </w:trPr>
        <w:tc>
          <w:tcPr>
            <w:tcW w:w="3942" w:type="pct"/>
            <w:shd w:val="clear" w:color="auto" w:fill="auto"/>
          </w:tcPr>
          <w:p w14:paraId="03F674BE" w14:textId="77777777" w:rsidR="007B7632" w:rsidRPr="001E6954" w:rsidRDefault="007B7632" w:rsidP="007B7632">
            <w:pPr>
              <w:spacing w:before="40" w:after="40" w:line="240" w:lineRule="auto"/>
              <w:ind w:left="318" w:hanging="7"/>
            </w:pPr>
            <w:r w:rsidRPr="001E6954">
              <w:t>Requirement 7(3)(b)</w:t>
            </w:r>
          </w:p>
        </w:tc>
        <w:tc>
          <w:tcPr>
            <w:tcW w:w="1058" w:type="pct"/>
            <w:shd w:val="clear" w:color="auto" w:fill="auto"/>
          </w:tcPr>
          <w:p w14:paraId="20E94BC8" w14:textId="00C7F5D9" w:rsidR="007B7632" w:rsidRPr="001E6954" w:rsidRDefault="007B7632" w:rsidP="007B7632">
            <w:pPr>
              <w:spacing w:before="40" w:after="40" w:line="240" w:lineRule="auto"/>
              <w:jc w:val="right"/>
              <w:rPr>
                <w:color w:val="0000FF"/>
              </w:rPr>
            </w:pPr>
            <w:r w:rsidRPr="00D30978">
              <w:rPr>
                <w:bCs/>
                <w:iCs/>
                <w:color w:val="00577D"/>
                <w:szCs w:val="40"/>
              </w:rPr>
              <w:t>Compliant</w:t>
            </w:r>
          </w:p>
        </w:tc>
      </w:tr>
      <w:tr w:rsidR="007B7632" w:rsidRPr="001E6954" w14:paraId="0C9D86F4" w14:textId="77777777" w:rsidTr="00EB1D71">
        <w:trPr>
          <w:trHeight w:val="227"/>
        </w:trPr>
        <w:tc>
          <w:tcPr>
            <w:tcW w:w="3942" w:type="pct"/>
            <w:shd w:val="clear" w:color="auto" w:fill="auto"/>
          </w:tcPr>
          <w:p w14:paraId="599F3243" w14:textId="77777777" w:rsidR="007B7632" w:rsidRPr="001E6954" w:rsidRDefault="007B7632" w:rsidP="007B7632">
            <w:pPr>
              <w:spacing w:before="40" w:after="40" w:line="240" w:lineRule="auto"/>
              <w:ind w:left="318" w:hanging="7"/>
            </w:pPr>
            <w:r w:rsidRPr="001E6954">
              <w:t>Requirement 7(3)(c)</w:t>
            </w:r>
          </w:p>
        </w:tc>
        <w:tc>
          <w:tcPr>
            <w:tcW w:w="1058" w:type="pct"/>
            <w:shd w:val="clear" w:color="auto" w:fill="auto"/>
          </w:tcPr>
          <w:p w14:paraId="4B581153" w14:textId="3865E0FF" w:rsidR="007B7632" w:rsidRPr="001E6954" w:rsidRDefault="007B7632" w:rsidP="007B7632">
            <w:pPr>
              <w:spacing w:before="40" w:after="40" w:line="240" w:lineRule="auto"/>
              <w:jc w:val="right"/>
              <w:rPr>
                <w:color w:val="0000FF"/>
              </w:rPr>
            </w:pPr>
            <w:r w:rsidRPr="00D30978">
              <w:rPr>
                <w:bCs/>
                <w:iCs/>
                <w:color w:val="00577D"/>
                <w:szCs w:val="40"/>
              </w:rPr>
              <w:t>Compliant</w:t>
            </w:r>
          </w:p>
        </w:tc>
      </w:tr>
      <w:tr w:rsidR="007B7632" w:rsidRPr="001E6954" w14:paraId="540FB9C0" w14:textId="77777777" w:rsidTr="00EB1D71">
        <w:trPr>
          <w:trHeight w:val="227"/>
        </w:trPr>
        <w:tc>
          <w:tcPr>
            <w:tcW w:w="3942" w:type="pct"/>
            <w:shd w:val="clear" w:color="auto" w:fill="auto"/>
          </w:tcPr>
          <w:p w14:paraId="124F0467" w14:textId="77777777" w:rsidR="007B7632" w:rsidRPr="001E6954" w:rsidRDefault="007B7632" w:rsidP="007B7632">
            <w:pPr>
              <w:spacing w:before="40" w:after="40" w:line="240" w:lineRule="auto"/>
              <w:ind w:left="318" w:hanging="7"/>
            </w:pPr>
            <w:r w:rsidRPr="001E6954">
              <w:t>Requirement 7(3)(d)</w:t>
            </w:r>
          </w:p>
        </w:tc>
        <w:tc>
          <w:tcPr>
            <w:tcW w:w="1058" w:type="pct"/>
            <w:shd w:val="clear" w:color="auto" w:fill="auto"/>
          </w:tcPr>
          <w:p w14:paraId="7C689B03" w14:textId="2B5C88A7" w:rsidR="007B7632" w:rsidRPr="001E6954" w:rsidRDefault="007B7632" w:rsidP="007B7632">
            <w:pPr>
              <w:spacing w:before="40" w:after="40" w:line="240" w:lineRule="auto"/>
              <w:jc w:val="right"/>
              <w:rPr>
                <w:color w:val="0000FF"/>
              </w:rPr>
            </w:pPr>
            <w:r w:rsidRPr="00D30978">
              <w:rPr>
                <w:bCs/>
                <w:iCs/>
                <w:color w:val="00577D"/>
                <w:szCs w:val="40"/>
              </w:rPr>
              <w:t>Compliant</w:t>
            </w:r>
          </w:p>
        </w:tc>
      </w:tr>
      <w:tr w:rsidR="007B7632" w:rsidRPr="001E6954" w14:paraId="686251D7" w14:textId="77777777" w:rsidTr="00EB1D71">
        <w:trPr>
          <w:trHeight w:val="227"/>
        </w:trPr>
        <w:tc>
          <w:tcPr>
            <w:tcW w:w="3942" w:type="pct"/>
            <w:shd w:val="clear" w:color="auto" w:fill="auto"/>
          </w:tcPr>
          <w:p w14:paraId="7A55D7BC" w14:textId="77777777" w:rsidR="007B7632" w:rsidRPr="001E6954" w:rsidRDefault="007B7632" w:rsidP="007B7632">
            <w:pPr>
              <w:spacing w:before="40" w:after="40" w:line="240" w:lineRule="auto"/>
              <w:ind w:left="318" w:hanging="7"/>
            </w:pPr>
            <w:r w:rsidRPr="001E6954">
              <w:t>Requirement 7(3)(e)</w:t>
            </w:r>
          </w:p>
        </w:tc>
        <w:tc>
          <w:tcPr>
            <w:tcW w:w="1058" w:type="pct"/>
            <w:shd w:val="clear" w:color="auto" w:fill="auto"/>
          </w:tcPr>
          <w:p w14:paraId="4A423118" w14:textId="6A1201D4" w:rsidR="007B7632" w:rsidRPr="001E6954" w:rsidRDefault="007B7632" w:rsidP="007B7632">
            <w:pPr>
              <w:spacing w:before="40" w:after="40" w:line="240" w:lineRule="auto"/>
              <w:jc w:val="right"/>
              <w:rPr>
                <w:color w:val="0000FF"/>
              </w:rPr>
            </w:pPr>
            <w:r w:rsidRPr="00D30978">
              <w:rPr>
                <w:bCs/>
                <w:iCs/>
                <w:color w:val="00577D"/>
                <w:szCs w:val="40"/>
              </w:rPr>
              <w:t>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3E230546" w:rsidR="001E6954" w:rsidRPr="001E6954" w:rsidRDefault="00B50D93" w:rsidP="003C6EC2">
            <w:pPr>
              <w:keepNext/>
              <w:spacing w:before="40" w:after="40" w:line="240" w:lineRule="auto"/>
              <w:jc w:val="right"/>
              <w:rPr>
                <w:b/>
                <w:color w:val="0000FF"/>
              </w:rPr>
            </w:pPr>
            <w:r w:rsidRPr="001E6954">
              <w:rPr>
                <w:b/>
                <w:bCs/>
                <w:iCs/>
                <w:color w:val="00577D"/>
                <w:szCs w:val="40"/>
              </w:rPr>
              <w:t>Compliant</w:t>
            </w:r>
          </w:p>
        </w:tc>
      </w:tr>
      <w:tr w:rsidR="007B7632" w:rsidRPr="001E6954" w14:paraId="7A2192E5" w14:textId="77777777" w:rsidTr="00EB1D71">
        <w:trPr>
          <w:trHeight w:val="227"/>
        </w:trPr>
        <w:tc>
          <w:tcPr>
            <w:tcW w:w="3942" w:type="pct"/>
            <w:shd w:val="clear" w:color="auto" w:fill="auto"/>
          </w:tcPr>
          <w:p w14:paraId="52CA017A" w14:textId="77777777" w:rsidR="007B7632" w:rsidRPr="001E6954" w:rsidRDefault="007B7632" w:rsidP="007B7632">
            <w:pPr>
              <w:spacing w:before="40" w:after="40" w:line="240" w:lineRule="auto"/>
              <w:ind w:left="318" w:hanging="7"/>
            </w:pPr>
            <w:r w:rsidRPr="001E6954">
              <w:t>Requirement 8(3)(a)</w:t>
            </w:r>
          </w:p>
        </w:tc>
        <w:tc>
          <w:tcPr>
            <w:tcW w:w="1058" w:type="pct"/>
            <w:shd w:val="clear" w:color="auto" w:fill="auto"/>
          </w:tcPr>
          <w:p w14:paraId="2AA79591" w14:textId="7FBC9A23" w:rsidR="007B7632" w:rsidRPr="001E6954" w:rsidRDefault="007B7632" w:rsidP="007B7632">
            <w:pPr>
              <w:spacing w:before="40" w:after="40" w:line="240" w:lineRule="auto"/>
              <w:jc w:val="right"/>
              <w:rPr>
                <w:color w:val="0000FF"/>
              </w:rPr>
            </w:pPr>
            <w:r w:rsidRPr="00DE3E21">
              <w:rPr>
                <w:bCs/>
                <w:iCs/>
                <w:color w:val="00577D"/>
                <w:szCs w:val="40"/>
              </w:rPr>
              <w:t>Compliant</w:t>
            </w:r>
          </w:p>
        </w:tc>
      </w:tr>
      <w:tr w:rsidR="007B7632" w:rsidRPr="001E6954" w14:paraId="66B82993" w14:textId="77777777" w:rsidTr="00EB1D71">
        <w:trPr>
          <w:trHeight w:val="227"/>
        </w:trPr>
        <w:tc>
          <w:tcPr>
            <w:tcW w:w="3942" w:type="pct"/>
            <w:shd w:val="clear" w:color="auto" w:fill="auto"/>
          </w:tcPr>
          <w:p w14:paraId="750D565F" w14:textId="77777777" w:rsidR="007B7632" w:rsidRPr="001E6954" w:rsidRDefault="007B7632" w:rsidP="007B7632">
            <w:pPr>
              <w:spacing w:before="40" w:after="40" w:line="240" w:lineRule="auto"/>
              <w:ind w:left="318" w:hanging="7"/>
            </w:pPr>
            <w:r w:rsidRPr="001E6954">
              <w:t>Requirement 8(3)(b)</w:t>
            </w:r>
          </w:p>
        </w:tc>
        <w:tc>
          <w:tcPr>
            <w:tcW w:w="1058" w:type="pct"/>
            <w:shd w:val="clear" w:color="auto" w:fill="auto"/>
          </w:tcPr>
          <w:p w14:paraId="1BB76C08" w14:textId="129252BA" w:rsidR="007B7632" w:rsidRPr="001E6954" w:rsidRDefault="007B7632" w:rsidP="007B7632">
            <w:pPr>
              <w:spacing w:before="40" w:after="40" w:line="240" w:lineRule="auto"/>
              <w:jc w:val="right"/>
              <w:rPr>
                <w:color w:val="0000FF"/>
              </w:rPr>
            </w:pPr>
            <w:r w:rsidRPr="00DE3E21">
              <w:rPr>
                <w:bCs/>
                <w:iCs/>
                <w:color w:val="00577D"/>
                <w:szCs w:val="40"/>
              </w:rPr>
              <w:t>Compliant</w:t>
            </w:r>
          </w:p>
        </w:tc>
      </w:tr>
      <w:tr w:rsidR="007B7632" w:rsidRPr="001E6954" w14:paraId="5E068AFA" w14:textId="77777777" w:rsidTr="00EB1D71">
        <w:trPr>
          <w:trHeight w:val="227"/>
        </w:trPr>
        <w:tc>
          <w:tcPr>
            <w:tcW w:w="3942" w:type="pct"/>
            <w:shd w:val="clear" w:color="auto" w:fill="auto"/>
          </w:tcPr>
          <w:p w14:paraId="421FCEDC" w14:textId="77777777" w:rsidR="007B7632" w:rsidRPr="001E6954" w:rsidRDefault="007B7632" w:rsidP="007B7632">
            <w:pPr>
              <w:spacing w:before="40" w:after="40" w:line="240" w:lineRule="auto"/>
              <w:ind w:left="318" w:hanging="7"/>
            </w:pPr>
            <w:r w:rsidRPr="001E6954">
              <w:t>Requirement 8(3)(c)</w:t>
            </w:r>
          </w:p>
        </w:tc>
        <w:tc>
          <w:tcPr>
            <w:tcW w:w="1058" w:type="pct"/>
            <w:shd w:val="clear" w:color="auto" w:fill="auto"/>
          </w:tcPr>
          <w:p w14:paraId="594F9B52" w14:textId="4A91356F" w:rsidR="007B7632" w:rsidRPr="001E6954" w:rsidRDefault="007B7632" w:rsidP="007B7632">
            <w:pPr>
              <w:spacing w:before="40" w:after="40" w:line="240" w:lineRule="auto"/>
              <w:jc w:val="right"/>
              <w:rPr>
                <w:color w:val="0000FF"/>
              </w:rPr>
            </w:pPr>
            <w:r w:rsidRPr="00DE3E21">
              <w:rPr>
                <w:bCs/>
                <w:iCs/>
                <w:color w:val="00577D"/>
                <w:szCs w:val="40"/>
              </w:rPr>
              <w:t>Compliant</w:t>
            </w:r>
          </w:p>
        </w:tc>
      </w:tr>
      <w:tr w:rsidR="007B7632" w:rsidRPr="001E6954" w14:paraId="6C7012A4" w14:textId="77777777" w:rsidTr="00EB1D71">
        <w:trPr>
          <w:trHeight w:val="227"/>
        </w:trPr>
        <w:tc>
          <w:tcPr>
            <w:tcW w:w="3942" w:type="pct"/>
            <w:shd w:val="clear" w:color="auto" w:fill="auto"/>
          </w:tcPr>
          <w:p w14:paraId="3C0E9221" w14:textId="77777777" w:rsidR="007B7632" w:rsidRPr="001E6954" w:rsidRDefault="007B7632" w:rsidP="007B7632">
            <w:pPr>
              <w:spacing w:before="40" w:after="40" w:line="240" w:lineRule="auto"/>
              <w:ind w:left="318" w:hanging="7"/>
            </w:pPr>
            <w:r w:rsidRPr="001E6954">
              <w:t>Requirement 8(3)(d)</w:t>
            </w:r>
          </w:p>
        </w:tc>
        <w:tc>
          <w:tcPr>
            <w:tcW w:w="1058" w:type="pct"/>
            <w:shd w:val="clear" w:color="auto" w:fill="auto"/>
          </w:tcPr>
          <w:p w14:paraId="1608D8C1" w14:textId="217B68A3" w:rsidR="007B7632" w:rsidRPr="001E6954" w:rsidRDefault="007B7632" w:rsidP="007B7632">
            <w:pPr>
              <w:spacing w:before="40" w:after="40" w:line="240" w:lineRule="auto"/>
              <w:jc w:val="right"/>
              <w:rPr>
                <w:color w:val="0000FF"/>
              </w:rPr>
            </w:pPr>
            <w:r w:rsidRPr="00DE3E21">
              <w:rPr>
                <w:bCs/>
                <w:iCs/>
                <w:color w:val="00577D"/>
                <w:szCs w:val="40"/>
              </w:rPr>
              <w:t>Compliant</w:t>
            </w:r>
          </w:p>
        </w:tc>
      </w:tr>
      <w:tr w:rsidR="007B7632" w:rsidRPr="001E6954" w14:paraId="3293FC2B" w14:textId="77777777" w:rsidTr="00EB1D71">
        <w:trPr>
          <w:trHeight w:val="227"/>
        </w:trPr>
        <w:tc>
          <w:tcPr>
            <w:tcW w:w="3942" w:type="pct"/>
            <w:shd w:val="clear" w:color="auto" w:fill="auto"/>
          </w:tcPr>
          <w:p w14:paraId="22881611" w14:textId="77777777" w:rsidR="007B7632" w:rsidRPr="001E6954" w:rsidRDefault="007B7632" w:rsidP="007B7632">
            <w:pPr>
              <w:spacing w:before="40" w:after="40" w:line="240" w:lineRule="auto"/>
              <w:ind w:left="318" w:hanging="7"/>
            </w:pPr>
            <w:r w:rsidRPr="001E6954">
              <w:t>Requirement 8(3)(e)</w:t>
            </w:r>
          </w:p>
        </w:tc>
        <w:tc>
          <w:tcPr>
            <w:tcW w:w="1058" w:type="pct"/>
            <w:shd w:val="clear" w:color="auto" w:fill="auto"/>
          </w:tcPr>
          <w:p w14:paraId="59C340A6" w14:textId="7D29A541" w:rsidR="007B7632" w:rsidRPr="001E6954" w:rsidRDefault="007B7632" w:rsidP="007B7632">
            <w:pPr>
              <w:spacing w:before="40" w:after="40" w:line="240" w:lineRule="auto"/>
              <w:jc w:val="right"/>
              <w:rPr>
                <w:color w:val="0000FF"/>
              </w:rPr>
            </w:pPr>
            <w:r w:rsidRPr="00DE3E21">
              <w:rPr>
                <w:bCs/>
                <w:iCs/>
                <w:color w:val="00577D"/>
                <w:szCs w:val="40"/>
              </w:rPr>
              <w:t>Compliant</w:t>
            </w:r>
          </w:p>
        </w:tc>
      </w:tr>
      <w:bookmarkEnd w:id="2"/>
    </w:tbl>
    <w:p w14:paraId="10AB3775" w14:textId="77777777" w:rsidR="008A22FF" w:rsidRDefault="008A22FF" w:rsidP="00463EF3">
      <w:pPr>
        <w:sectPr w:rsidR="008A22FF" w:rsidSect="003C6EC2">
          <w:headerReference w:type="first" r:id="rId16"/>
          <w:pgSz w:w="11906" w:h="16838"/>
          <w:pgMar w:top="1701" w:right="1418" w:bottom="1418" w:left="1418" w:header="709" w:footer="397" w:gutter="0"/>
          <w:cols w:space="708"/>
          <w:titlePg/>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The following information has been taken into account in developing this performance report:</w:t>
      </w:r>
    </w:p>
    <w:p w14:paraId="2E014237" w14:textId="34819403" w:rsidR="004B33E7" w:rsidRPr="004A1249" w:rsidRDefault="004B33E7" w:rsidP="004B33E7">
      <w:pPr>
        <w:pStyle w:val="ListBullet"/>
        <w:rPr>
          <w:color w:val="000000" w:themeColor="text1"/>
        </w:rPr>
      </w:pPr>
      <w:r>
        <w:t>t</w:t>
      </w:r>
      <w:r w:rsidRPr="00D63989">
        <w:t xml:space="preserve">he Assessment Team’s </w:t>
      </w:r>
      <w:r w:rsidR="00C339B4">
        <w:t xml:space="preserve">site audit performance assessment report and </w:t>
      </w:r>
      <w:r w:rsidR="004A1249">
        <w:t>site audit performance assessment findings and evidence report</w:t>
      </w:r>
      <w:r w:rsidRPr="00D63989">
        <w:t>; the report</w:t>
      </w:r>
      <w:r w:rsidR="004A1249">
        <w:t>s</w:t>
      </w:r>
      <w:r w:rsidRPr="00D63989">
        <w:t xml:space="preserve"> </w:t>
      </w:r>
      <w:r w:rsidR="004A1249">
        <w:t>were</w:t>
      </w:r>
      <w:r w:rsidRPr="00D63989">
        <w:t xml:space="preserve"> informed </w:t>
      </w:r>
      <w:r w:rsidRPr="004A1249">
        <w:rPr>
          <w:color w:val="000000" w:themeColor="text1"/>
        </w:rPr>
        <w:t>by a site assessment, observations at the service, review of documents and interviews with staff, consumers/representatives and others</w:t>
      </w:r>
      <w:r w:rsidR="004A1249" w:rsidRPr="004A1249">
        <w:rPr>
          <w:color w:val="000000" w:themeColor="text1"/>
        </w:rPr>
        <w:t>.</w:t>
      </w:r>
    </w:p>
    <w:p w14:paraId="0155F341" w14:textId="1B7D8A82" w:rsidR="004B33E7" w:rsidRPr="00365DAE" w:rsidRDefault="004B33E7" w:rsidP="004B33E7">
      <w:pPr>
        <w:pStyle w:val="ListBullet"/>
      </w:pPr>
      <w:r w:rsidRPr="00365DAE">
        <w:t>the provider</w:t>
      </w:r>
      <w:r>
        <w:t>’s</w:t>
      </w:r>
      <w:r w:rsidRPr="00365DAE">
        <w:t xml:space="preserve"> response</w:t>
      </w:r>
      <w:r>
        <w:t xml:space="preserve"> to the </w:t>
      </w:r>
      <w:r w:rsidR="004A1249">
        <w:t>site audit</w:t>
      </w:r>
      <w:r>
        <w:t xml:space="preserve"> report</w:t>
      </w:r>
      <w:r w:rsidR="004A1249">
        <w:t>s</w:t>
      </w:r>
      <w:r w:rsidRPr="00365DAE">
        <w:t xml:space="preserve"> </w:t>
      </w:r>
      <w:r w:rsidRPr="004A1249">
        <w:rPr>
          <w:color w:val="000000" w:themeColor="text1"/>
        </w:rPr>
        <w:t xml:space="preserve">received </w:t>
      </w:r>
      <w:r w:rsidR="004A1249" w:rsidRPr="004A1249">
        <w:rPr>
          <w:color w:val="000000" w:themeColor="text1"/>
        </w:rPr>
        <w:t>31 December 2019</w:t>
      </w:r>
      <w:r w:rsidR="004A1249">
        <w:rPr>
          <w:color w:val="000000" w:themeColor="text1"/>
        </w:rPr>
        <w:t>.</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04322A">
          <w:headerReference w:type="first" r:id="rId17"/>
          <w:pgSz w:w="11906" w:h="16838"/>
          <w:pgMar w:top="1701" w:right="1418" w:bottom="1418" w:left="1418" w:header="709" w:footer="397" w:gutter="0"/>
          <w:cols w:space="708"/>
          <w:titlePg/>
          <w:docGrid w:linePitch="360"/>
        </w:sectPr>
      </w:pPr>
    </w:p>
    <w:p w14:paraId="6C8BFE92" w14:textId="0E9C49D7" w:rsidR="001E6954" w:rsidRPr="00EB1D71" w:rsidRDefault="008A22FF"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61312" behindDoc="1" locked="0" layoutInCell="1" allowOverlap="1" wp14:anchorId="3895BE58" wp14:editId="5F6687FA">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734E89" w14:textId="66ADED1C" w:rsidR="0004322A" w:rsidRPr="00D63989" w:rsidRDefault="0004322A" w:rsidP="0004322A">
      <w:pPr>
        <w:pStyle w:val="Heading3"/>
        <w:shd w:val="clear" w:color="auto" w:fill="F2F2F2" w:themeFill="background1" w:themeFillShade="F2"/>
      </w:pPr>
      <w:r w:rsidRPr="00D63989">
        <w:t>Consumer outcome:</w:t>
      </w:r>
    </w:p>
    <w:p w14:paraId="3998A939" w14:textId="0C04DAED"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15982672" w:rsidR="0004322A" w:rsidRPr="00D63989" w:rsidRDefault="0004322A" w:rsidP="0004322A">
      <w:pPr>
        <w:pStyle w:val="Heading3"/>
        <w:shd w:val="clear" w:color="auto" w:fill="F2F2F2" w:themeFill="background1" w:themeFillShade="F2"/>
      </w:pPr>
      <w:r w:rsidRPr="00D63989">
        <w:t>Organisation statement:</w:t>
      </w:r>
    </w:p>
    <w:p w14:paraId="22DF775A" w14:textId="2628E0B8"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1BC97C6A"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62E5C36B"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105BE2DE" w:rsidR="007F5256" w:rsidRDefault="007F5256" w:rsidP="00427817">
      <w:pPr>
        <w:pStyle w:val="Heading2"/>
      </w:pPr>
      <w:r>
        <w:t xml:space="preserve">Assessment </w:t>
      </w:r>
      <w:r w:rsidRPr="002B2C0F">
        <w:t>of Standard</w:t>
      </w:r>
      <w:r>
        <w:t xml:space="preserve"> </w:t>
      </w:r>
      <w:r w:rsidR="00AB336B">
        <w:t>1</w:t>
      </w:r>
    </w:p>
    <w:p w14:paraId="08AC02BC" w14:textId="77777777" w:rsidR="00E33E94" w:rsidRDefault="00E33E94" w:rsidP="00E33E94">
      <w:r w:rsidRPr="577E7AAB">
        <w:rPr>
          <w:rFonts w:eastAsia="Arial"/>
          <w:szCs w:val="22"/>
        </w:rPr>
        <w:t xml:space="preserve">Overall consumers confirmed that they are treated with dignity and respect, can maintain their identity, make informed choices about their care and services and live the life they choose. </w:t>
      </w:r>
    </w:p>
    <w:p w14:paraId="49F1A3BD" w14:textId="77777777" w:rsidR="00E33E94" w:rsidRDefault="00E33E94" w:rsidP="00E33E94">
      <w:r w:rsidRPr="577E7AAB">
        <w:rPr>
          <w:rFonts w:eastAsia="Arial"/>
          <w:szCs w:val="22"/>
        </w:rPr>
        <w:t>For example:</w:t>
      </w:r>
    </w:p>
    <w:p w14:paraId="56236166" w14:textId="77777777" w:rsidR="00E33E94" w:rsidRDefault="00E33E94" w:rsidP="00E33E94">
      <w:pPr>
        <w:pStyle w:val="ListParagraph"/>
        <w:numPr>
          <w:ilvl w:val="0"/>
          <w:numId w:val="34"/>
        </w:numPr>
        <w:spacing w:before="0" w:after="240"/>
        <w:rPr>
          <w:color w:val="000000" w:themeColor="text1"/>
          <w:szCs w:val="22"/>
        </w:rPr>
      </w:pPr>
      <w:r w:rsidRPr="577E7AAB">
        <w:rPr>
          <w:rFonts w:eastAsia="Arial"/>
          <w:szCs w:val="22"/>
        </w:rPr>
        <w:t>Consumers interviewed said staff make them feel respected and value their individual identities.</w:t>
      </w:r>
    </w:p>
    <w:p w14:paraId="265C7ACB" w14:textId="77777777" w:rsidR="00E33E94" w:rsidRDefault="00E33E94" w:rsidP="00E33E94">
      <w:pPr>
        <w:pStyle w:val="ListParagraph"/>
        <w:numPr>
          <w:ilvl w:val="0"/>
          <w:numId w:val="34"/>
        </w:numPr>
        <w:spacing w:before="0" w:after="240"/>
        <w:rPr>
          <w:color w:val="000000" w:themeColor="text1"/>
          <w:szCs w:val="22"/>
        </w:rPr>
      </w:pPr>
      <w:r w:rsidRPr="577E7AAB">
        <w:rPr>
          <w:rFonts w:eastAsia="Arial"/>
          <w:szCs w:val="22"/>
        </w:rPr>
        <w:t xml:space="preserve">They provided examples of how care and services are provided in a way that is culturally safe for them, such as recognition of appropriate gender and being able to access the environment. They confirmed through examples that staff know what is important to them and support them to maintain links with the family and friendships of significance. </w:t>
      </w:r>
    </w:p>
    <w:p w14:paraId="44DF976F" w14:textId="77777777" w:rsidR="00E33E94" w:rsidRPr="00A74AF8" w:rsidRDefault="00E33E94" w:rsidP="00E33E94">
      <w:pPr>
        <w:pStyle w:val="ListParagraph"/>
        <w:numPr>
          <w:ilvl w:val="0"/>
          <w:numId w:val="34"/>
        </w:numPr>
        <w:spacing w:before="0" w:after="240"/>
        <w:rPr>
          <w:color w:val="000000" w:themeColor="text1"/>
        </w:rPr>
      </w:pPr>
      <w:r w:rsidRPr="00A74AF8">
        <w:rPr>
          <w:rFonts w:eastAsia="Arial"/>
        </w:rPr>
        <w:t xml:space="preserve">Consumers provided positive feedback about information and support provided to be independent, to exercise choice and make decisions. Where a consumer’s choice involves risk, such as independently exploring the outside environment or eating foods that consumers like rather than what is recommended, </w:t>
      </w:r>
      <w:r w:rsidRPr="299901F5">
        <w:rPr>
          <w:rFonts w:eastAsia="Arial"/>
          <w:szCs w:val="22"/>
        </w:rPr>
        <w:t>co</w:t>
      </w:r>
      <w:r w:rsidRPr="00A74AF8">
        <w:rPr>
          <w:rFonts w:eastAsia="Arial"/>
        </w:rPr>
        <w:t>nsumers said staff respected their wishes in a way that also considered the risk.</w:t>
      </w:r>
    </w:p>
    <w:p w14:paraId="50C1676C" w14:textId="77777777" w:rsidR="00E33E94" w:rsidRDefault="00E33E94" w:rsidP="00E33E94">
      <w:pPr>
        <w:pStyle w:val="ListParagraph"/>
        <w:numPr>
          <w:ilvl w:val="0"/>
          <w:numId w:val="34"/>
        </w:numPr>
        <w:spacing w:before="0" w:after="240"/>
        <w:rPr>
          <w:color w:val="000000" w:themeColor="text1"/>
          <w:szCs w:val="22"/>
        </w:rPr>
      </w:pPr>
      <w:r w:rsidRPr="577E7AAB">
        <w:rPr>
          <w:rFonts w:eastAsia="Arial"/>
          <w:szCs w:val="22"/>
        </w:rPr>
        <w:t>Consumers said their personal privacy is respected, including through knocking on doors prior to entry, closing their door when requested and ensuring appropriate privacy during care provision.</w:t>
      </w:r>
    </w:p>
    <w:p w14:paraId="26A97BDE" w14:textId="77777777" w:rsidR="00E33E94" w:rsidRDefault="00E33E94" w:rsidP="00E33E94">
      <w:r w:rsidRPr="00A74AF8">
        <w:rPr>
          <w:rFonts w:eastAsia="Arial"/>
        </w:rPr>
        <w:lastRenderedPageBreak/>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F01C120" w14:textId="34102AB1" w:rsidR="00E33E94" w:rsidRPr="00A74AF8" w:rsidRDefault="00E33E94" w:rsidP="00E33E94">
      <w:pPr>
        <w:pStyle w:val="ListParagraph"/>
        <w:numPr>
          <w:ilvl w:val="0"/>
          <w:numId w:val="33"/>
        </w:numPr>
        <w:spacing w:before="0" w:after="240"/>
        <w:rPr>
          <w:color w:val="000000" w:themeColor="text1"/>
        </w:rPr>
      </w:pPr>
      <w:r w:rsidRPr="00A74AF8">
        <w:rPr>
          <w:rFonts w:eastAsia="Arial"/>
        </w:rPr>
        <w:t>Staff interviews and review of care documentation demonstrated the service knows its consumers well and supports consumers to receive individual care, maintain relationships important to them and make choices and decisions. Staff described how they facilitate engagement a</w:t>
      </w:r>
      <w:r w:rsidR="009F4CF1">
        <w:rPr>
          <w:rFonts w:eastAsia="Arial"/>
        </w:rPr>
        <w:t>nd</w:t>
      </w:r>
      <w:r w:rsidRPr="00A74AF8">
        <w:rPr>
          <w:rFonts w:eastAsia="Arial"/>
        </w:rPr>
        <w:t xml:space="preserve"> undertake consultation regarding aspects of care and services of importance to consumers. Care planning documents and meeting minutes identified the service understands and supports consumer choice. </w:t>
      </w:r>
    </w:p>
    <w:p w14:paraId="0863A32E" w14:textId="3685F4DE" w:rsidR="007F5256" w:rsidRPr="00D435F8" w:rsidRDefault="0004322A" w:rsidP="0004322A">
      <w:pPr>
        <w:rPr>
          <w:rFonts w:eastAsia="Calibri"/>
          <w:i/>
          <w:color w:val="auto"/>
          <w:lang w:eastAsia="en-US"/>
        </w:rPr>
      </w:pPr>
      <w:r w:rsidRPr="00154403">
        <w:rPr>
          <w:rFonts w:eastAsiaTheme="minorHAnsi"/>
        </w:rPr>
        <w:t xml:space="preserve">The Quality Standard is </w:t>
      </w:r>
      <w:r w:rsidRPr="00B1135E">
        <w:rPr>
          <w:rFonts w:eastAsiaTheme="minorHAnsi"/>
          <w:color w:val="000000" w:themeColor="text1"/>
        </w:rPr>
        <w:t xml:space="preserve">assessed as Compliant as </w:t>
      </w:r>
      <w:r w:rsidR="00B1135E" w:rsidRPr="00B1135E">
        <w:rPr>
          <w:rFonts w:eastAsiaTheme="minorHAnsi"/>
          <w:color w:val="000000" w:themeColor="text1"/>
        </w:rPr>
        <w:t>six</w:t>
      </w:r>
      <w:r w:rsidRPr="00B1135E">
        <w:rPr>
          <w:rFonts w:eastAsiaTheme="minorHAnsi"/>
          <w:color w:val="000000" w:themeColor="text1"/>
        </w:rPr>
        <w:t xml:space="preserve"> of the six specific requirements have been assessed as Compliant.</w:t>
      </w:r>
    </w:p>
    <w:p w14:paraId="5AF3A31A" w14:textId="38FBC71C" w:rsidR="006451BA" w:rsidRDefault="00EC5474" w:rsidP="00427817">
      <w:pPr>
        <w:pStyle w:val="Heading2"/>
      </w:pPr>
      <w:r w:rsidRPr="00D435F8">
        <w:t xml:space="preserve">Assessment of </w:t>
      </w:r>
      <w:r w:rsidR="0004322A" w:rsidRPr="00D435F8">
        <w:t xml:space="preserve">Standard 1 </w:t>
      </w:r>
      <w:r w:rsidR="006451BA" w:rsidRPr="00D435F8">
        <w:t>Requirements</w:t>
      </w:r>
    </w:p>
    <w:p w14:paraId="4B432225" w14:textId="08C54C30" w:rsidR="00154403" w:rsidRDefault="00154403" w:rsidP="00154403">
      <w:pPr>
        <w:pStyle w:val="Heading3"/>
      </w:pPr>
      <w:r w:rsidRPr="00051035">
        <w:t>Requirement 1(3)(a)</w:t>
      </w:r>
      <w:r w:rsidRPr="00051035">
        <w:tab/>
        <w:t>Compliant</w:t>
      </w:r>
    </w:p>
    <w:p w14:paraId="7E131FF7" w14:textId="2D071E1F" w:rsidR="00154403" w:rsidRDefault="00154403" w:rsidP="00154403">
      <w:r w:rsidRPr="00154403">
        <w:t>Each consumer is treated with dignity and respect, with their identity, culture and diversity valued.</w:t>
      </w:r>
    </w:p>
    <w:p w14:paraId="337CA8D8" w14:textId="5DA423AC" w:rsidR="00154403" w:rsidRDefault="00154403" w:rsidP="00154403">
      <w:pPr>
        <w:pStyle w:val="Heading3"/>
      </w:pPr>
      <w:r>
        <w:t>Requirement 1(3)(b)</w:t>
      </w:r>
      <w:r>
        <w:tab/>
      </w:r>
      <w:r w:rsidR="00CB47EE" w:rsidRPr="00051035">
        <w:t>Compliant</w:t>
      </w:r>
    </w:p>
    <w:p w14:paraId="26C4F8C7" w14:textId="43070494" w:rsidR="00154403" w:rsidRPr="00154403" w:rsidRDefault="00154403" w:rsidP="00154403">
      <w:r w:rsidRPr="00154403">
        <w:t>Care and services are culturally safe.</w:t>
      </w:r>
    </w:p>
    <w:p w14:paraId="7C2B7A79" w14:textId="06699EE1" w:rsidR="00154403" w:rsidRDefault="00154403" w:rsidP="00154403">
      <w:pPr>
        <w:pStyle w:val="Heading3"/>
      </w:pPr>
      <w:r>
        <w:t>Requirement 1(3)(c)</w:t>
      </w:r>
      <w:r>
        <w:tab/>
      </w:r>
      <w:r w:rsidR="00CB47EE" w:rsidRPr="00051035">
        <w:t>Compliant</w:t>
      </w:r>
    </w:p>
    <w:p w14:paraId="33563429" w14:textId="2FBA3396" w:rsidR="00154403" w:rsidRPr="00154403" w:rsidRDefault="00154403" w:rsidP="00154403">
      <w:pPr>
        <w:tabs>
          <w:tab w:val="right" w:pos="9026"/>
        </w:tabs>
        <w:spacing w:before="0" w:after="0"/>
        <w:outlineLvl w:val="4"/>
      </w:pPr>
      <w:r w:rsidRPr="00154403">
        <w:t xml:space="preserve">Each consumer is supported to exercise choice and independence, including to: </w:t>
      </w:r>
    </w:p>
    <w:p w14:paraId="0D1BE848"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02AACE67"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DBCFA64" w14:textId="77777777" w:rsidR="00154403" w:rsidRPr="00154403" w:rsidRDefault="00154403" w:rsidP="00853601">
      <w:pPr>
        <w:numPr>
          <w:ilvl w:val="0"/>
          <w:numId w:val="12"/>
        </w:numPr>
        <w:tabs>
          <w:tab w:val="right" w:pos="9026"/>
        </w:tabs>
        <w:spacing w:before="0" w:after="0"/>
        <w:ind w:left="567" w:hanging="425"/>
        <w:outlineLvl w:val="4"/>
        <w:rPr>
          <w:szCs w:val="22"/>
        </w:rPr>
      </w:pPr>
      <w:r w:rsidRPr="00154403">
        <w:t>communicate their decisions; and</w:t>
      </w:r>
    </w:p>
    <w:p w14:paraId="2F6C6578" w14:textId="05DEB848" w:rsidR="00154403" w:rsidRPr="00154403" w:rsidRDefault="00154403" w:rsidP="00154403">
      <w:r w:rsidRPr="00154403">
        <w:t>make connections with others and maintain relationships of choice, including intimate relationships.</w:t>
      </w:r>
    </w:p>
    <w:p w14:paraId="7E4B5520" w14:textId="456C6560" w:rsidR="00154403" w:rsidRDefault="00154403" w:rsidP="00154403">
      <w:pPr>
        <w:pStyle w:val="Heading3"/>
      </w:pPr>
      <w:r>
        <w:lastRenderedPageBreak/>
        <w:t>Requirement 1(3)(d)</w:t>
      </w:r>
      <w:r>
        <w:tab/>
      </w:r>
      <w:r w:rsidR="00CB47EE" w:rsidRPr="00051035">
        <w:t>Compliant</w:t>
      </w:r>
    </w:p>
    <w:p w14:paraId="2530F24B" w14:textId="04EFF3A4" w:rsidR="00154403" w:rsidRPr="00154403" w:rsidRDefault="00154403" w:rsidP="00154403">
      <w:r w:rsidRPr="00154403">
        <w:t>Each consumer is supported to take risks to enable them to live the best life they can.</w:t>
      </w:r>
    </w:p>
    <w:p w14:paraId="2B0DBA8A" w14:textId="60A1AE2C" w:rsidR="00154403" w:rsidRDefault="00154403" w:rsidP="00154403">
      <w:pPr>
        <w:pStyle w:val="Heading3"/>
      </w:pPr>
      <w:r>
        <w:t>Requirement 1(3)(e)</w:t>
      </w:r>
      <w:r>
        <w:tab/>
      </w:r>
      <w:r w:rsidR="00CB47EE" w:rsidRPr="00051035">
        <w:t>Compliant</w:t>
      </w:r>
    </w:p>
    <w:p w14:paraId="67951A38" w14:textId="37231D31" w:rsidR="00154403" w:rsidRPr="00154403" w:rsidRDefault="00154403" w:rsidP="00154403">
      <w:r w:rsidRPr="00154403">
        <w:t>Information provided to each consumer is current, accurate and timely, and communicated in a way that is clear, easy to understand and enables them to exercise choice.</w:t>
      </w:r>
    </w:p>
    <w:p w14:paraId="16C5C3E8" w14:textId="630B1415" w:rsidR="00154403" w:rsidRDefault="00154403" w:rsidP="00154403">
      <w:pPr>
        <w:pStyle w:val="Heading3"/>
      </w:pPr>
      <w:r>
        <w:t>Requirement 1(3)(f)</w:t>
      </w:r>
      <w:r>
        <w:tab/>
      </w:r>
      <w:r w:rsidR="00CB47EE" w:rsidRPr="00051035">
        <w:t>Compliant</w:t>
      </w:r>
    </w:p>
    <w:p w14:paraId="435B0B1A" w14:textId="71BC51F5" w:rsidR="00154403" w:rsidRDefault="00154403" w:rsidP="00154403">
      <w:r w:rsidRPr="00154403">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2A5C27C4" w14:textId="51218C2C" w:rsidR="00ED6B57" w:rsidRPr="00703E80" w:rsidRDefault="00ED6B57"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7CB92CB5">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00AE34C9" w:rsidRPr="00703E80">
        <w:rPr>
          <w:color w:val="FFFFFF" w:themeColor="background1"/>
          <w:sz w:val="36"/>
        </w:rPr>
        <w:t>COMPLIANT</w:t>
      </w:r>
      <w:r w:rsidRPr="00703E80">
        <w:rPr>
          <w:color w:val="FFFFFF" w:themeColor="background1"/>
        </w:rPr>
        <w:br/>
        <w:t>Ongoing assessment and planning with consumers</w:t>
      </w:r>
      <w:bookmarkEnd w:id="3"/>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379674D8" w14:textId="77777777" w:rsidR="00562579" w:rsidRDefault="00562579" w:rsidP="00562579">
      <w:r w:rsidRPr="737C56BC">
        <w:rPr>
          <w:rFonts w:eastAsia="Arial"/>
          <w:color w:val="000000" w:themeColor="text1"/>
          <w:szCs w:val="22"/>
        </w:rPr>
        <w:t>Overall consumers confirmed that they feel like partners in the ongoing assessment and planning of their care and services. For example:</w:t>
      </w:r>
    </w:p>
    <w:p w14:paraId="220D550B" w14:textId="77777777" w:rsidR="00562579" w:rsidRPr="00A74AF8" w:rsidRDefault="00562579" w:rsidP="00562579">
      <w:pPr>
        <w:pStyle w:val="ListParagraph"/>
        <w:numPr>
          <w:ilvl w:val="0"/>
          <w:numId w:val="35"/>
        </w:numPr>
        <w:spacing w:before="0" w:after="240"/>
        <w:rPr>
          <w:color w:val="000000" w:themeColor="text1"/>
        </w:rPr>
      </w:pPr>
      <w:r w:rsidRPr="00A74AF8">
        <w:rPr>
          <w:rFonts w:eastAsia="Arial"/>
        </w:rPr>
        <w:t xml:space="preserve">Consumers interviewed reported being involved in the initial and ongoing planning of their care and said they have ready access to their care plan.   </w:t>
      </w:r>
    </w:p>
    <w:p w14:paraId="748440EA" w14:textId="77777777" w:rsidR="00562579" w:rsidRPr="00A74AF8" w:rsidRDefault="00562579" w:rsidP="00562579">
      <w:pPr>
        <w:pStyle w:val="ListParagraph"/>
        <w:numPr>
          <w:ilvl w:val="0"/>
          <w:numId w:val="35"/>
        </w:numPr>
        <w:spacing w:before="0" w:after="240"/>
        <w:rPr>
          <w:color w:val="000000" w:themeColor="text1"/>
        </w:rPr>
      </w:pPr>
      <w:r w:rsidRPr="00A74AF8">
        <w:rPr>
          <w:rFonts w:eastAsia="Arial"/>
        </w:rPr>
        <w:t>They confirmed the service seeks input from others who contribute to their care including their medical practitioner, allied health professionals and family members.</w:t>
      </w:r>
    </w:p>
    <w:p w14:paraId="10BB3A83" w14:textId="77777777" w:rsidR="00562579" w:rsidRDefault="00562579" w:rsidP="00562579">
      <w:r w:rsidRPr="00A74AF8">
        <w:rPr>
          <w:rFonts w:eastAsia="Arial"/>
        </w:rPr>
        <w:t xml:space="preserve">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 </w:t>
      </w:r>
    </w:p>
    <w:p w14:paraId="79C05D79" w14:textId="77777777" w:rsidR="00562579" w:rsidRPr="00A74AF8" w:rsidRDefault="00562579" w:rsidP="00562579">
      <w:pPr>
        <w:rPr>
          <w:color w:val="000000" w:themeColor="text1"/>
        </w:rPr>
      </w:pPr>
      <w:r w:rsidRPr="00A74AF8">
        <w:rPr>
          <w:rFonts w:eastAsia="Arial"/>
        </w:rPr>
        <w:t>Each of the care plans reviewed showed they have been developed in consultation with the consumer and/or their representative and that they have been reviewed regularly and updated when changes have been required.</w:t>
      </w:r>
    </w:p>
    <w:p w14:paraId="66A3512C" w14:textId="64CAD96E" w:rsidR="00154403" w:rsidRPr="00D435F8" w:rsidRDefault="00154403" w:rsidP="00154403">
      <w:pPr>
        <w:rPr>
          <w:rFonts w:eastAsia="Calibri"/>
          <w:i/>
          <w:color w:val="auto"/>
          <w:lang w:eastAsia="en-US"/>
        </w:rPr>
      </w:pPr>
      <w:r w:rsidRPr="00154403">
        <w:rPr>
          <w:rFonts w:eastAsiaTheme="minorHAnsi"/>
        </w:rPr>
        <w:t xml:space="preserve">The Quality Standard is </w:t>
      </w:r>
      <w:r w:rsidRPr="005D48F9">
        <w:rPr>
          <w:rFonts w:eastAsiaTheme="minorHAnsi"/>
          <w:color w:val="000000" w:themeColor="text1"/>
        </w:rPr>
        <w:t xml:space="preserve">assessed as Compliant as </w:t>
      </w:r>
      <w:r w:rsidR="005D48F9" w:rsidRPr="005D48F9">
        <w:rPr>
          <w:rFonts w:eastAsiaTheme="minorHAnsi"/>
          <w:color w:val="000000" w:themeColor="text1"/>
        </w:rPr>
        <w:t xml:space="preserve">five </w:t>
      </w:r>
      <w:r w:rsidRPr="005D48F9">
        <w:rPr>
          <w:rFonts w:eastAsiaTheme="minorHAnsi"/>
          <w:color w:val="000000" w:themeColor="text1"/>
        </w:rPr>
        <w:t>of the five specific requirements have been assessed as Compliant.</w:t>
      </w:r>
    </w:p>
    <w:p w14:paraId="44D027DB" w14:textId="291B5C4B" w:rsidR="00ED6B57" w:rsidRDefault="00ED6B57" w:rsidP="00ED6B57">
      <w:pPr>
        <w:pStyle w:val="Heading2"/>
      </w:pPr>
      <w:r>
        <w:lastRenderedPageBreak/>
        <w:t>Assessment of Standard 2 Requirements</w:t>
      </w:r>
    </w:p>
    <w:p w14:paraId="42404DD8" w14:textId="2D16E614" w:rsidR="00934888" w:rsidRDefault="00934888" w:rsidP="00934888">
      <w:pPr>
        <w:pStyle w:val="Heading3"/>
      </w:pPr>
      <w:r w:rsidRPr="00051035">
        <w:t xml:space="preserve">Requirement </w:t>
      </w:r>
      <w:r>
        <w:t>2</w:t>
      </w:r>
      <w:r w:rsidRPr="00051035">
        <w:t>(3)(a)</w:t>
      </w:r>
      <w:r w:rsidRPr="00051035">
        <w:tab/>
      </w:r>
      <w:r w:rsidR="00CB47EE" w:rsidRPr="00051035">
        <w:t>Compliant</w:t>
      </w:r>
    </w:p>
    <w:p w14:paraId="2C59C482" w14:textId="0F7D41EC" w:rsidR="00853601" w:rsidRDefault="00853601" w:rsidP="00853601">
      <w:r w:rsidRPr="00853601">
        <w:t>Assessment and planning, including consideration of risks to the consumer’s health and well-being, informs the delivery of safe and effective care and services.</w:t>
      </w:r>
    </w:p>
    <w:p w14:paraId="37F71DFA" w14:textId="2FE5EA1B" w:rsidR="00934888" w:rsidRDefault="00934888" w:rsidP="00934888">
      <w:pPr>
        <w:pStyle w:val="Heading3"/>
      </w:pPr>
      <w:r>
        <w:t>Requirement 2(3)(b)</w:t>
      </w:r>
      <w:r>
        <w:tab/>
      </w:r>
      <w:r w:rsidR="00CB47EE" w:rsidRPr="00051035">
        <w:t>Compliant</w:t>
      </w:r>
    </w:p>
    <w:p w14:paraId="13708752" w14:textId="6D385E51" w:rsidR="00853601" w:rsidRDefault="00853601" w:rsidP="00853601">
      <w:r w:rsidRPr="00853601">
        <w:t xml:space="preserve">Assessment and planning </w:t>
      </w:r>
      <w:proofErr w:type="gramStart"/>
      <w:r w:rsidRPr="00853601">
        <w:t>identifies</w:t>
      </w:r>
      <w:proofErr w:type="gramEnd"/>
      <w:r w:rsidRPr="00853601">
        <w:t xml:space="preserve"> and addresses the consumer’s current needs, goals and preferences, including advance care planning and end of life planning if the consumer wishes.</w:t>
      </w:r>
    </w:p>
    <w:p w14:paraId="1E45D6BD" w14:textId="6114E268" w:rsidR="00934888" w:rsidRDefault="00934888" w:rsidP="00934888">
      <w:pPr>
        <w:pStyle w:val="Heading3"/>
      </w:pPr>
      <w:r>
        <w:t>Requirement 2(3)(c)</w:t>
      </w:r>
      <w:r>
        <w:tab/>
      </w:r>
      <w:r w:rsidR="00CB47EE" w:rsidRPr="00051035">
        <w:t>Compliant</w:t>
      </w:r>
    </w:p>
    <w:p w14:paraId="6D5EB42E" w14:textId="77777777" w:rsidR="00853601" w:rsidRDefault="00853601" w:rsidP="00853601">
      <w:r>
        <w:t>The organisation demonstrates that assessment and planning:</w:t>
      </w:r>
    </w:p>
    <w:p w14:paraId="65334B62" w14:textId="1947668C" w:rsidR="00853601" w:rsidRDefault="00853601"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3A5BD7C1" w14:textId="6E0AD357" w:rsidR="00853601" w:rsidRDefault="00853601"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784BDF1B" w14:textId="72124953" w:rsidR="00934888" w:rsidRDefault="00934888" w:rsidP="00934888">
      <w:pPr>
        <w:pStyle w:val="Heading3"/>
      </w:pPr>
      <w:r>
        <w:t>Requirement 2(3)(d)</w:t>
      </w:r>
      <w:r>
        <w:tab/>
      </w:r>
      <w:r w:rsidR="00CB47EE" w:rsidRPr="00051035">
        <w:t>Compliant</w:t>
      </w:r>
    </w:p>
    <w:p w14:paraId="32AFA221" w14:textId="74477555" w:rsidR="00853601" w:rsidRDefault="00853601" w:rsidP="00853601">
      <w:r w:rsidRPr="00853601">
        <w:t>The outcomes of assessment and planning are effectively communicated to the consumer and documented in a care and services plan that is readily available to the consumer, and where care and services are provided.</w:t>
      </w:r>
    </w:p>
    <w:p w14:paraId="11BB15D5" w14:textId="3E4D176E" w:rsidR="00934888" w:rsidRDefault="00934888" w:rsidP="00934888">
      <w:pPr>
        <w:pStyle w:val="Heading3"/>
      </w:pPr>
      <w:r>
        <w:t>Requirement 2(3)(e)</w:t>
      </w:r>
      <w:r>
        <w:tab/>
      </w:r>
      <w:r w:rsidR="00CB47EE" w:rsidRPr="00051035">
        <w:t>Compliant</w:t>
      </w:r>
    </w:p>
    <w:p w14:paraId="65E72E7C" w14:textId="6AA59773" w:rsidR="00853601" w:rsidRDefault="00853601" w:rsidP="00853601">
      <w:r w:rsidRPr="00853601">
        <w:t>Care and services are reviewed regularly for effectiveness, and when circumstances change or when incidents impact on the needs, goals or preferences of the consumer.</w:t>
      </w:r>
    </w:p>
    <w:p w14:paraId="6EF51BBD" w14:textId="77777777" w:rsidR="00032B17" w:rsidRDefault="00032B17"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4D9A62DB" w14:textId="4A7FA341"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4BAE48CF">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5F914620" w14:textId="77777777" w:rsidR="001077D1" w:rsidRPr="00A74AF8" w:rsidRDefault="001077D1" w:rsidP="001077D1">
      <w:pPr>
        <w:rPr>
          <w:rFonts w:eastAsia="Arial"/>
          <w:color w:val="auto"/>
          <w:szCs w:val="22"/>
        </w:rPr>
      </w:pPr>
      <w:r w:rsidRPr="00A74AF8">
        <w:rPr>
          <w:rFonts w:eastAsia="Arial"/>
          <w:color w:val="auto"/>
          <w:szCs w:val="22"/>
        </w:rPr>
        <w:t>Overall consumers consider that they receive personal care and clinical care that is safe and right for them. For example:</w:t>
      </w:r>
    </w:p>
    <w:p w14:paraId="633C1928" w14:textId="77777777" w:rsidR="001077D1" w:rsidRPr="00A74AF8" w:rsidRDefault="001077D1" w:rsidP="001077D1">
      <w:pPr>
        <w:pStyle w:val="ListParagraph"/>
        <w:numPr>
          <w:ilvl w:val="0"/>
          <w:numId w:val="36"/>
        </w:numPr>
        <w:spacing w:before="0" w:after="240"/>
        <w:rPr>
          <w:color w:val="auto"/>
          <w:szCs w:val="22"/>
        </w:rPr>
      </w:pPr>
      <w:r w:rsidRPr="00A74AF8">
        <w:rPr>
          <w:rFonts w:eastAsia="Arial"/>
          <w:color w:val="auto"/>
          <w:szCs w:val="22"/>
        </w:rPr>
        <w:t xml:space="preserve">Consumers interviewed said they get the care they need and the staff have a good understanding of their individual goals, needs and preferences. </w:t>
      </w:r>
    </w:p>
    <w:p w14:paraId="139E0414" w14:textId="77777777" w:rsidR="001077D1" w:rsidRPr="00A74AF8" w:rsidRDefault="001077D1" w:rsidP="001077D1">
      <w:pPr>
        <w:pStyle w:val="ListParagraph"/>
        <w:numPr>
          <w:ilvl w:val="0"/>
          <w:numId w:val="36"/>
        </w:numPr>
        <w:spacing w:before="0" w:after="240"/>
        <w:rPr>
          <w:color w:val="auto"/>
          <w:szCs w:val="22"/>
        </w:rPr>
      </w:pPr>
      <w:r w:rsidRPr="00A74AF8">
        <w:rPr>
          <w:rFonts w:eastAsia="Arial"/>
          <w:color w:val="auto"/>
          <w:szCs w:val="22"/>
        </w:rPr>
        <w:t xml:space="preserve">Consumers provided examples of how the Service supports them to access their medical officer and other health professionals when the need arises. </w:t>
      </w:r>
    </w:p>
    <w:p w14:paraId="300F2000" w14:textId="77777777" w:rsidR="001077D1" w:rsidRPr="00A74AF8" w:rsidRDefault="001077D1" w:rsidP="001077D1">
      <w:pPr>
        <w:pStyle w:val="ListParagraph"/>
        <w:numPr>
          <w:ilvl w:val="0"/>
          <w:numId w:val="36"/>
        </w:numPr>
        <w:spacing w:before="0" w:after="240"/>
        <w:rPr>
          <w:color w:val="auto"/>
          <w:szCs w:val="22"/>
        </w:rPr>
      </w:pPr>
      <w:r w:rsidRPr="00A74AF8">
        <w:rPr>
          <w:rFonts w:eastAsia="Arial"/>
          <w:color w:val="auto"/>
          <w:szCs w:val="22"/>
        </w:rPr>
        <w:t xml:space="preserve">Consumers confirmed they are involved in the planning of their care and staff seek their feedback to ensure care delivered is tailored to their needs. </w:t>
      </w:r>
    </w:p>
    <w:p w14:paraId="62C3A5BB" w14:textId="03C4C962" w:rsidR="001C56A2" w:rsidRDefault="001077D1" w:rsidP="00B874AE">
      <w:pPr>
        <w:rPr>
          <w:rFonts w:eastAsia="Arial"/>
          <w:color w:val="auto"/>
          <w:szCs w:val="22"/>
        </w:rPr>
      </w:pPr>
      <w:r w:rsidRPr="00A74AF8">
        <w:rPr>
          <w:rFonts w:eastAsia="Arial"/>
          <w:color w:val="auto"/>
          <w:szCs w:val="22"/>
        </w:rPr>
        <w:t xml:space="preserve">To understand the consumer’s experience and how the organisation understands and applies the requirements within this Standard, the Assessment Team sampled the experience of consumers – their care plans and assessments were </w:t>
      </w:r>
      <w:r w:rsidR="00EB1585" w:rsidRPr="00A74AF8">
        <w:rPr>
          <w:rFonts w:eastAsia="Arial"/>
          <w:color w:val="auto"/>
          <w:szCs w:val="22"/>
        </w:rPr>
        <w:t>reviewed,</w:t>
      </w:r>
      <w:r w:rsidRPr="00A74AF8">
        <w:rPr>
          <w:rFonts w:eastAsia="Arial"/>
          <w:color w:val="auto"/>
          <w:szCs w:val="22"/>
        </w:rPr>
        <w:t xml:space="preserve"> and staff were asked about how they ensure the delivery of safe and effective care for consumers. The team also examined relevant documents</w:t>
      </w:r>
      <w:r w:rsidR="00B01C53">
        <w:rPr>
          <w:rFonts w:eastAsia="Arial"/>
          <w:color w:val="auto"/>
          <w:szCs w:val="22"/>
        </w:rPr>
        <w:t xml:space="preserve"> and </w:t>
      </w:r>
      <w:r w:rsidR="00EB1585">
        <w:rPr>
          <w:rFonts w:eastAsia="Arial"/>
          <w:color w:val="auto"/>
          <w:szCs w:val="22"/>
        </w:rPr>
        <w:t>identified</w:t>
      </w:r>
      <w:r w:rsidR="00EB1585" w:rsidRPr="00A74AF8">
        <w:rPr>
          <w:rFonts w:eastAsia="Arial"/>
          <w:color w:val="auto"/>
          <w:szCs w:val="22"/>
        </w:rPr>
        <w:t xml:space="preserve"> </w:t>
      </w:r>
      <w:r w:rsidR="00EB1585">
        <w:rPr>
          <w:rFonts w:eastAsia="Arial"/>
          <w:color w:val="auto"/>
          <w:szCs w:val="22"/>
        </w:rPr>
        <w:t>a</w:t>
      </w:r>
      <w:r w:rsidR="00B01C53">
        <w:rPr>
          <w:rFonts w:eastAsia="Arial"/>
          <w:color w:val="auto"/>
          <w:szCs w:val="22"/>
        </w:rPr>
        <w:t xml:space="preserve"> d</w:t>
      </w:r>
      <w:r w:rsidRPr="00B01C53">
        <w:rPr>
          <w:rFonts w:eastAsia="Arial"/>
          <w:color w:val="auto"/>
          <w:szCs w:val="22"/>
        </w:rPr>
        <w:t>eterioration or change in a consumer</w:t>
      </w:r>
      <w:r w:rsidR="00B01C53">
        <w:rPr>
          <w:rFonts w:eastAsia="Arial"/>
          <w:color w:val="auto"/>
          <w:szCs w:val="22"/>
        </w:rPr>
        <w:t xml:space="preserve">’s health </w:t>
      </w:r>
      <w:r w:rsidRPr="00B01C53">
        <w:rPr>
          <w:rFonts w:eastAsia="Arial"/>
          <w:color w:val="auto"/>
          <w:szCs w:val="22"/>
        </w:rPr>
        <w:t>is promptly identified and actioned with medical officers and other health professionals involved in the planning and management of care in a timely manner.</w:t>
      </w:r>
    </w:p>
    <w:p w14:paraId="667E7554" w14:textId="77777777" w:rsidR="00FF5542" w:rsidRDefault="0017375D" w:rsidP="00B01C53">
      <w:pPr>
        <w:spacing w:before="0" w:after="240"/>
        <w:rPr>
          <w:rFonts w:eastAsia="Arial"/>
          <w:color w:val="auto"/>
          <w:szCs w:val="22"/>
        </w:rPr>
      </w:pPr>
      <w:r>
        <w:rPr>
          <w:rFonts w:eastAsia="Arial"/>
          <w:color w:val="auto"/>
          <w:szCs w:val="22"/>
        </w:rPr>
        <w:t>Staff</w:t>
      </w:r>
      <w:r w:rsidR="001077D1" w:rsidRPr="00B01C53">
        <w:rPr>
          <w:rFonts w:eastAsia="Arial"/>
          <w:color w:val="auto"/>
          <w:szCs w:val="22"/>
        </w:rPr>
        <w:t xml:space="preserve"> are provided with information and education on best practice to support consumers</w:t>
      </w:r>
      <w:r w:rsidR="007027F6">
        <w:rPr>
          <w:rFonts w:eastAsia="Arial"/>
          <w:color w:val="auto"/>
          <w:szCs w:val="22"/>
        </w:rPr>
        <w:t>’</w:t>
      </w:r>
      <w:r w:rsidR="001077D1" w:rsidRPr="00B01C53">
        <w:rPr>
          <w:rFonts w:eastAsia="Arial"/>
          <w:color w:val="auto"/>
          <w:szCs w:val="22"/>
        </w:rPr>
        <w:t xml:space="preserve"> health and well-being</w:t>
      </w:r>
      <w:r>
        <w:rPr>
          <w:rFonts w:eastAsia="Arial"/>
          <w:color w:val="auto"/>
          <w:szCs w:val="22"/>
        </w:rPr>
        <w:t xml:space="preserve">. </w:t>
      </w:r>
    </w:p>
    <w:p w14:paraId="11CD3C2B" w14:textId="0D0A55FD" w:rsidR="00051162" w:rsidRPr="00FF5542" w:rsidRDefault="0017375D" w:rsidP="00B01C53">
      <w:pPr>
        <w:spacing w:before="0" w:after="240"/>
        <w:rPr>
          <w:rFonts w:eastAsia="Arial"/>
          <w:color w:val="auto"/>
          <w:szCs w:val="22"/>
        </w:rPr>
      </w:pPr>
      <w:r>
        <w:rPr>
          <w:rFonts w:eastAsia="Arial"/>
          <w:color w:val="auto"/>
          <w:szCs w:val="22"/>
        </w:rPr>
        <w:t>However,</w:t>
      </w:r>
      <w:r w:rsidR="001077D1" w:rsidRPr="00B01C53">
        <w:rPr>
          <w:rFonts w:eastAsia="Arial"/>
          <w:color w:val="auto"/>
          <w:szCs w:val="22"/>
        </w:rPr>
        <w:t xml:space="preserve"> </w:t>
      </w:r>
      <w:r w:rsidR="00C35802">
        <w:rPr>
          <w:rFonts w:eastAsia="Arial"/>
          <w:color w:val="auto"/>
          <w:szCs w:val="22"/>
        </w:rPr>
        <w:t>the assessment team identified, for th</w:t>
      </w:r>
      <w:r>
        <w:rPr>
          <w:rFonts w:eastAsia="Arial"/>
          <w:color w:val="auto"/>
          <w:szCs w:val="22"/>
        </w:rPr>
        <w:t>ose consumers who wear an alarm bracelet and are subjected to perimeter restraint,</w:t>
      </w:r>
      <w:r w:rsidR="00C35802">
        <w:rPr>
          <w:rFonts w:eastAsia="Arial"/>
          <w:color w:val="auto"/>
          <w:szCs w:val="22"/>
        </w:rPr>
        <w:t xml:space="preserve"> </w:t>
      </w:r>
      <w:r w:rsidR="00C35802" w:rsidRPr="00B01C53">
        <w:rPr>
          <w:rFonts w:eastAsia="Arial"/>
          <w:color w:val="auto"/>
          <w:szCs w:val="22"/>
        </w:rPr>
        <w:t>appropriate authorisations or consent forms</w:t>
      </w:r>
      <w:r w:rsidR="00B705F5">
        <w:rPr>
          <w:rFonts w:eastAsia="Arial"/>
          <w:color w:val="auto"/>
          <w:szCs w:val="22"/>
        </w:rPr>
        <w:t xml:space="preserve"> were not in place</w:t>
      </w:r>
      <w:r w:rsidR="005F0DA1">
        <w:rPr>
          <w:rFonts w:eastAsia="Arial"/>
          <w:color w:val="auto"/>
          <w:szCs w:val="22"/>
        </w:rPr>
        <w:t xml:space="preserve"> to</w:t>
      </w:r>
      <w:r w:rsidR="00D704B6">
        <w:rPr>
          <w:rFonts w:eastAsia="Arial"/>
          <w:color w:val="auto"/>
          <w:szCs w:val="22"/>
        </w:rPr>
        <w:t xml:space="preserve"> demonstrate </w:t>
      </w:r>
      <w:r w:rsidR="00C35802" w:rsidRPr="00B01C53">
        <w:rPr>
          <w:rFonts w:eastAsia="Arial"/>
          <w:color w:val="auto"/>
          <w:szCs w:val="22"/>
        </w:rPr>
        <w:t xml:space="preserve">the restrictive practice was based on </w:t>
      </w:r>
      <w:r w:rsidR="00C35802" w:rsidRPr="00B01C53">
        <w:rPr>
          <w:rFonts w:eastAsia="Arial"/>
          <w:color w:val="auto"/>
          <w:szCs w:val="22"/>
        </w:rPr>
        <w:lastRenderedPageBreak/>
        <w:t>a clinical decision</w:t>
      </w:r>
      <w:r w:rsidR="005E0F7E">
        <w:rPr>
          <w:rFonts w:eastAsia="Arial"/>
          <w:color w:val="auto"/>
          <w:szCs w:val="22"/>
        </w:rPr>
        <w:t>.</w:t>
      </w:r>
      <w:r w:rsidR="00C35802" w:rsidRPr="00B01C53">
        <w:rPr>
          <w:rFonts w:eastAsia="Arial"/>
          <w:color w:val="auto"/>
          <w:szCs w:val="22"/>
        </w:rPr>
        <w:t xml:space="preserve"> </w:t>
      </w:r>
      <w:r>
        <w:rPr>
          <w:rFonts w:eastAsia="Arial"/>
          <w:color w:val="auto"/>
          <w:szCs w:val="22"/>
        </w:rPr>
        <w:t>S</w:t>
      </w:r>
      <w:r w:rsidR="00A62A50">
        <w:rPr>
          <w:rFonts w:eastAsia="Arial"/>
          <w:color w:val="auto"/>
          <w:szCs w:val="22"/>
        </w:rPr>
        <w:t>ome</w:t>
      </w:r>
      <w:r>
        <w:rPr>
          <w:rFonts w:eastAsia="Arial"/>
          <w:color w:val="auto"/>
          <w:szCs w:val="22"/>
        </w:rPr>
        <w:t xml:space="preserve"> of these consumers</w:t>
      </w:r>
      <w:r w:rsidR="001077D1" w:rsidRPr="00B01C53">
        <w:rPr>
          <w:rFonts w:eastAsia="Arial"/>
          <w:color w:val="auto"/>
          <w:szCs w:val="22"/>
        </w:rPr>
        <w:t xml:space="preserve"> </w:t>
      </w:r>
      <w:r w:rsidR="001C56A2">
        <w:rPr>
          <w:rFonts w:eastAsia="Arial"/>
          <w:color w:val="auto"/>
          <w:szCs w:val="22"/>
        </w:rPr>
        <w:t>reported they are unable to e</w:t>
      </w:r>
      <w:r w:rsidR="00785B63">
        <w:rPr>
          <w:rFonts w:eastAsia="Arial"/>
          <w:color w:val="auto"/>
          <w:szCs w:val="22"/>
        </w:rPr>
        <w:t>xit the service</w:t>
      </w:r>
      <w:r w:rsidR="001E5101">
        <w:rPr>
          <w:rFonts w:eastAsia="Arial"/>
          <w:color w:val="auto"/>
          <w:szCs w:val="22"/>
        </w:rPr>
        <w:t xml:space="preserve">. </w:t>
      </w:r>
    </w:p>
    <w:p w14:paraId="64A17396" w14:textId="11329DD8" w:rsidR="007F5256" w:rsidRPr="00663B6D" w:rsidRDefault="00154403" w:rsidP="00154403">
      <w:pPr>
        <w:rPr>
          <w:rFonts w:eastAsia="Calibri"/>
          <w:lang w:eastAsia="en-US"/>
        </w:rPr>
      </w:pPr>
      <w:r w:rsidRPr="00154403">
        <w:rPr>
          <w:rFonts w:eastAsiaTheme="minorHAnsi"/>
        </w:rPr>
        <w:t xml:space="preserve">The Quality Standard is assessed </w:t>
      </w:r>
      <w:r w:rsidRPr="00BD28DA">
        <w:rPr>
          <w:rFonts w:eastAsiaTheme="minorHAnsi"/>
          <w:color w:val="000000" w:themeColor="text1"/>
        </w:rPr>
        <w:t xml:space="preserve">as Non-compliant as </w:t>
      </w:r>
      <w:r w:rsidR="00B33D1A">
        <w:rPr>
          <w:rFonts w:eastAsiaTheme="minorHAnsi"/>
          <w:color w:val="000000" w:themeColor="text1"/>
        </w:rPr>
        <w:t>one</w:t>
      </w:r>
      <w:r w:rsidRPr="00BD28DA">
        <w:rPr>
          <w:rFonts w:eastAsiaTheme="minorHAnsi"/>
          <w:color w:val="000000" w:themeColor="text1"/>
        </w:rPr>
        <w:t xml:space="preserve"> of the seven specific requirements have been assessed as Non-compliant.</w:t>
      </w:r>
    </w:p>
    <w:p w14:paraId="3554AECC" w14:textId="5E826DBB"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p>
    <w:p w14:paraId="6D519703" w14:textId="2E88B49F" w:rsidR="00853601" w:rsidRPr="00853601" w:rsidRDefault="00853601" w:rsidP="00853601">
      <w:pPr>
        <w:pStyle w:val="Heading3"/>
      </w:pPr>
      <w:r w:rsidRPr="00853601">
        <w:t>Requirement 3(3)(a)</w:t>
      </w:r>
      <w:r>
        <w:tab/>
        <w:t>Non-compliant</w:t>
      </w:r>
    </w:p>
    <w:p w14:paraId="6E1B3BEF" w14:textId="77777777" w:rsidR="00853601" w:rsidRPr="00853601" w:rsidRDefault="00853601" w:rsidP="00853601">
      <w:r w:rsidRPr="00853601">
        <w:t>Each consumer gets safe and effective personal care, clinical care, or both personal care and clinical care, that:</w:t>
      </w:r>
    </w:p>
    <w:p w14:paraId="25D724C1" w14:textId="77777777" w:rsidR="00853601" w:rsidRPr="00853601" w:rsidRDefault="00853601" w:rsidP="00853601">
      <w:pPr>
        <w:numPr>
          <w:ilvl w:val="0"/>
          <w:numId w:val="24"/>
        </w:numPr>
        <w:tabs>
          <w:tab w:val="right" w:pos="9026"/>
        </w:tabs>
        <w:spacing w:before="0" w:after="0"/>
        <w:ind w:left="567" w:hanging="425"/>
        <w:outlineLvl w:val="4"/>
      </w:pPr>
      <w:r w:rsidRPr="00853601">
        <w:t>is best practice; and</w:t>
      </w:r>
    </w:p>
    <w:p w14:paraId="74D5D250" w14:textId="77777777" w:rsidR="00853601" w:rsidRPr="00853601" w:rsidRDefault="00853601" w:rsidP="00853601">
      <w:pPr>
        <w:numPr>
          <w:ilvl w:val="0"/>
          <w:numId w:val="24"/>
        </w:numPr>
        <w:tabs>
          <w:tab w:val="right" w:pos="9026"/>
        </w:tabs>
        <w:spacing w:before="0" w:after="0"/>
        <w:ind w:left="567" w:hanging="425"/>
        <w:outlineLvl w:val="4"/>
      </w:pPr>
      <w:r w:rsidRPr="00853601">
        <w:t>is tailored to their needs; and</w:t>
      </w:r>
    </w:p>
    <w:p w14:paraId="7CC7AC12" w14:textId="0C33AC50" w:rsidR="00A63A13" w:rsidRDefault="00853601" w:rsidP="00853601">
      <w:pPr>
        <w:numPr>
          <w:ilvl w:val="0"/>
          <w:numId w:val="24"/>
        </w:numPr>
        <w:tabs>
          <w:tab w:val="right" w:pos="9026"/>
        </w:tabs>
        <w:spacing w:before="0" w:after="0"/>
        <w:ind w:left="567" w:hanging="425"/>
        <w:outlineLvl w:val="4"/>
      </w:pPr>
      <w:r w:rsidRPr="00853601">
        <w:t>optimises their health and well-being.</w:t>
      </w:r>
    </w:p>
    <w:p w14:paraId="35663B9A" w14:textId="2E0941D0" w:rsidR="00A6461A" w:rsidRDefault="00A6461A" w:rsidP="00A6461A">
      <w:pPr>
        <w:tabs>
          <w:tab w:val="right" w:pos="9026"/>
        </w:tabs>
        <w:spacing w:before="0" w:after="0"/>
        <w:outlineLvl w:val="4"/>
      </w:pPr>
    </w:p>
    <w:p w14:paraId="7AEAA7B0" w14:textId="0FEFD25A" w:rsidR="00A71D9E" w:rsidRDefault="00F05BD5" w:rsidP="00A6461A">
      <w:pPr>
        <w:tabs>
          <w:tab w:val="right" w:pos="9026"/>
        </w:tabs>
        <w:spacing w:before="0" w:after="0"/>
        <w:outlineLvl w:val="4"/>
      </w:pPr>
      <w:r>
        <w:t xml:space="preserve">The majority of consumers </w:t>
      </w:r>
      <w:r w:rsidR="00853B17">
        <w:t>are</w:t>
      </w:r>
      <w:r w:rsidR="00235CC7">
        <w:t xml:space="preserve"> satisfied they are receiving personal </w:t>
      </w:r>
      <w:r w:rsidR="0072685B">
        <w:t xml:space="preserve">and clinical care that is safe and right for them and meets their needs and preferences. </w:t>
      </w:r>
    </w:p>
    <w:p w14:paraId="262E782C" w14:textId="77777777" w:rsidR="00A71D9E" w:rsidRDefault="00A71D9E" w:rsidP="00A6461A">
      <w:pPr>
        <w:tabs>
          <w:tab w:val="right" w:pos="9026"/>
        </w:tabs>
        <w:spacing w:before="0" w:after="0"/>
        <w:outlineLvl w:val="4"/>
      </w:pPr>
    </w:p>
    <w:p w14:paraId="64B5E280" w14:textId="0D741F56" w:rsidR="00C329BD" w:rsidRDefault="00D74E5B" w:rsidP="00A6461A">
      <w:pPr>
        <w:tabs>
          <w:tab w:val="right" w:pos="9026"/>
        </w:tabs>
        <w:spacing w:before="0" w:after="0"/>
        <w:outlineLvl w:val="4"/>
      </w:pPr>
      <w:r>
        <w:t xml:space="preserve">Generally, staff interviewed </w:t>
      </w:r>
      <w:r w:rsidR="00CE5BC3">
        <w:t xml:space="preserve">could describe how they deliver </w:t>
      </w:r>
      <w:r w:rsidR="006E5969">
        <w:t xml:space="preserve">care that is safe and effective and </w:t>
      </w:r>
      <w:r w:rsidR="00A71D9E">
        <w:t xml:space="preserve">clinical </w:t>
      </w:r>
      <w:r w:rsidR="006E5969">
        <w:t>documentation confirmed this.</w:t>
      </w:r>
    </w:p>
    <w:p w14:paraId="34A87AD3" w14:textId="77777777" w:rsidR="00C329BD" w:rsidRDefault="00C329BD" w:rsidP="00A6461A">
      <w:pPr>
        <w:tabs>
          <w:tab w:val="right" w:pos="9026"/>
        </w:tabs>
        <w:spacing w:before="0" w:after="0"/>
        <w:outlineLvl w:val="4"/>
      </w:pPr>
    </w:p>
    <w:p w14:paraId="4E55ED55" w14:textId="3E70EB4F" w:rsidR="009D38DD" w:rsidRDefault="00C329BD" w:rsidP="00A6461A">
      <w:pPr>
        <w:tabs>
          <w:tab w:val="right" w:pos="9026"/>
        </w:tabs>
        <w:spacing w:before="0" w:after="0"/>
        <w:outlineLvl w:val="4"/>
      </w:pPr>
      <w:r>
        <w:t xml:space="preserve">However, the assessment team identified that some consumers who </w:t>
      </w:r>
      <w:r w:rsidR="0025299C">
        <w:t xml:space="preserve">are subject to </w:t>
      </w:r>
      <w:r w:rsidR="00E05951">
        <w:t xml:space="preserve">perimeter restraint </w:t>
      </w:r>
      <w:r w:rsidR="00C52995">
        <w:t>did not have appropriate authorisations or consent forms in place</w:t>
      </w:r>
      <w:r w:rsidR="00B9289C">
        <w:t xml:space="preserve"> </w:t>
      </w:r>
      <w:r w:rsidR="00245515">
        <w:t>to</w:t>
      </w:r>
      <w:r w:rsidR="007C558A">
        <w:t xml:space="preserve"> </w:t>
      </w:r>
      <w:r w:rsidR="00C52995">
        <w:t>demonstrat</w:t>
      </w:r>
      <w:r w:rsidR="007C558A">
        <w:t>e</w:t>
      </w:r>
      <w:r w:rsidR="00C52995">
        <w:t xml:space="preserve"> the restraint was based on a clinical decision. </w:t>
      </w:r>
    </w:p>
    <w:p w14:paraId="02B24855" w14:textId="77777777" w:rsidR="009D38DD" w:rsidRDefault="009D38DD" w:rsidP="00A6461A">
      <w:pPr>
        <w:tabs>
          <w:tab w:val="right" w:pos="9026"/>
        </w:tabs>
        <w:spacing w:before="0" w:after="0"/>
        <w:outlineLvl w:val="4"/>
      </w:pPr>
    </w:p>
    <w:p w14:paraId="342E8B40" w14:textId="3D7A84BA" w:rsidR="00A6461A" w:rsidRDefault="000F35C3" w:rsidP="00A6461A">
      <w:pPr>
        <w:tabs>
          <w:tab w:val="right" w:pos="9026"/>
        </w:tabs>
        <w:spacing w:before="0" w:after="0"/>
        <w:outlineLvl w:val="4"/>
      </w:pPr>
      <w:r>
        <w:t>The</w:t>
      </w:r>
      <w:r w:rsidR="00C52995">
        <w:t xml:space="preserve"> approved provider has </w:t>
      </w:r>
      <w:r w:rsidR="00653747">
        <w:t>submitted</w:t>
      </w:r>
      <w:r w:rsidR="00C52995">
        <w:t xml:space="preserve"> information</w:t>
      </w:r>
      <w:r w:rsidR="00653747">
        <w:t xml:space="preserve"> in their response</w:t>
      </w:r>
      <w:r w:rsidR="00C52995">
        <w:t xml:space="preserve"> </w:t>
      </w:r>
      <w:r w:rsidR="00BC430F">
        <w:t>demonstrating</w:t>
      </w:r>
      <w:r w:rsidR="00E61A0A">
        <w:t xml:space="preserve"> that</w:t>
      </w:r>
      <w:r w:rsidR="008D2794">
        <w:t xml:space="preserve"> policies and processes relating to</w:t>
      </w:r>
      <w:r w:rsidR="00E61A0A">
        <w:t xml:space="preserve"> restrictive practices </w:t>
      </w:r>
      <w:r w:rsidR="008D2794">
        <w:t xml:space="preserve">have been reviewed and staff </w:t>
      </w:r>
      <w:r w:rsidR="005C5AE0">
        <w:t xml:space="preserve">education </w:t>
      </w:r>
      <w:r w:rsidR="009D38DD">
        <w:t>has been delivered</w:t>
      </w:r>
      <w:r>
        <w:t>.</w:t>
      </w:r>
      <w:r w:rsidR="009D38DD">
        <w:t xml:space="preserve"> </w:t>
      </w:r>
      <w:r w:rsidR="008643A1">
        <w:t xml:space="preserve">However, </w:t>
      </w:r>
      <w:r>
        <w:t xml:space="preserve">I am </w:t>
      </w:r>
      <w:r w:rsidR="00D97B41">
        <w:t>of the view</w:t>
      </w:r>
      <w:r>
        <w:t xml:space="preserve"> </w:t>
      </w:r>
      <w:r w:rsidR="00DE0CD8">
        <w:t xml:space="preserve">that for </w:t>
      </w:r>
      <w:r w:rsidR="00352A88">
        <w:t xml:space="preserve">those consumers who were subjected to perimeter restraint, care was </w:t>
      </w:r>
      <w:r w:rsidR="00776B49">
        <w:t xml:space="preserve">not best practice and did not optimise their health </w:t>
      </w:r>
      <w:r w:rsidR="00653747">
        <w:t>and</w:t>
      </w:r>
      <w:r w:rsidR="00776B49">
        <w:t xml:space="preserve"> </w:t>
      </w:r>
      <w:r w:rsidR="00653747">
        <w:t>w</w:t>
      </w:r>
      <w:r w:rsidR="00776B49">
        <w:t>ell-</w:t>
      </w:r>
      <w:r w:rsidR="00653747">
        <w:t xml:space="preserve">being. </w:t>
      </w:r>
      <w:r w:rsidR="00352A88">
        <w:t xml:space="preserve"> </w:t>
      </w:r>
      <w:r w:rsidR="004E5FF7">
        <w:t xml:space="preserve">As a result, I find this requirement is non-compliant. </w:t>
      </w:r>
    </w:p>
    <w:p w14:paraId="47D12375" w14:textId="319D5B63" w:rsidR="00853601" w:rsidRPr="00853601" w:rsidRDefault="00853601" w:rsidP="00853601">
      <w:pPr>
        <w:pStyle w:val="Heading3"/>
      </w:pPr>
      <w:r w:rsidRPr="00853601">
        <w:t>Requirement 3(3)(b)</w:t>
      </w:r>
      <w:r>
        <w:tab/>
      </w:r>
      <w:r w:rsidR="00CB47EE" w:rsidRPr="00051035">
        <w:t>Compliant</w:t>
      </w:r>
    </w:p>
    <w:p w14:paraId="2AF4E95E" w14:textId="3D4A0DF4" w:rsidR="00853601" w:rsidRPr="00853601" w:rsidRDefault="00853601" w:rsidP="00853601">
      <w:r w:rsidRPr="00853601">
        <w:rPr>
          <w:szCs w:val="22"/>
        </w:rPr>
        <w:t>Effective management of high impact or high prevalence risks associated with the care of each consumer.</w:t>
      </w:r>
    </w:p>
    <w:p w14:paraId="094D7B19" w14:textId="273A08E2" w:rsidR="00853601" w:rsidRPr="00D435F8" w:rsidRDefault="00853601" w:rsidP="00853601">
      <w:pPr>
        <w:pStyle w:val="Heading3"/>
      </w:pPr>
      <w:r w:rsidRPr="00D435F8">
        <w:t>Requirement 3(3)(c)</w:t>
      </w:r>
      <w:r>
        <w:tab/>
      </w:r>
      <w:r w:rsidR="00CB47EE" w:rsidRPr="00051035">
        <w:t>Compliant</w:t>
      </w:r>
    </w:p>
    <w:p w14:paraId="4FEE9752" w14:textId="7C782154" w:rsidR="00853601" w:rsidRPr="00853601" w:rsidRDefault="00853601" w:rsidP="00853601">
      <w:r w:rsidRPr="00853601">
        <w:rPr>
          <w:szCs w:val="22"/>
        </w:rPr>
        <w:t>The needs, goals and preferences of consumers nearing the end of life are recognised and addressed, their comfort maximised and their dignity preserved.</w:t>
      </w:r>
    </w:p>
    <w:p w14:paraId="2B4C8973" w14:textId="02762426" w:rsidR="00853601" w:rsidRPr="00D435F8" w:rsidRDefault="00853601" w:rsidP="00853601">
      <w:pPr>
        <w:pStyle w:val="Heading3"/>
      </w:pPr>
      <w:r w:rsidRPr="00D435F8">
        <w:lastRenderedPageBreak/>
        <w:t>Requirement 3(3)(d)</w:t>
      </w:r>
      <w:r>
        <w:tab/>
      </w:r>
      <w:r w:rsidR="00CB47EE" w:rsidRPr="00051035">
        <w:t>Compliant</w:t>
      </w:r>
    </w:p>
    <w:p w14:paraId="7622CC9E" w14:textId="3241C7A9" w:rsidR="00853601" w:rsidRPr="00853601" w:rsidRDefault="00853601" w:rsidP="00853601">
      <w:r w:rsidRPr="00853601">
        <w:rPr>
          <w:szCs w:val="22"/>
        </w:rPr>
        <w:t>Deterioration or change of a consumer’s mental health, cognitive or physical function, capacity or condition is recognised and responded to in a timely manner.</w:t>
      </w:r>
    </w:p>
    <w:p w14:paraId="587C3F60" w14:textId="2BF5B50B" w:rsidR="00853601" w:rsidRPr="00D435F8" w:rsidRDefault="00853601" w:rsidP="00853601">
      <w:pPr>
        <w:pStyle w:val="Heading3"/>
      </w:pPr>
      <w:r w:rsidRPr="00D435F8">
        <w:t>Requirement 3(3)(e)</w:t>
      </w:r>
      <w:r>
        <w:tab/>
      </w:r>
      <w:r w:rsidR="00CB47EE" w:rsidRPr="00051035">
        <w:t>Compliant</w:t>
      </w:r>
    </w:p>
    <w:p w14:paraId="0D1341B7" w14:textId="31982C4E" w:rsidR="00853601" w:rsidRPr="00853601" w:rsidRDefault="00853601" w:rsidP="00853601">
      <w:r w:rsidRPr="00853601">
        <w:rPr>
          <w:szCs w:val="22"/>
        </w:rPr>
        <w:t>Information about the consumer’s condition, needs and preferences is documented and communicated within the organisation, and with others where responsibility for care is shared.</w:t>
      </w:r>
    </w:p>
    <w:p w14:paraId="24C6C980" w14:textId="09EB3D8F" w:rsidR="00853601" w:rsidRPr="00D435F8" w:rsidRDefault="00853601" w:rsidP="00853601">
      <w:pPr>
        <w:pStyle w:val="Heading3"/>
      </w:pPr>
      <w:r w:rsidRPr="00D435F8">
        <w:t>Requirement 3(3)(f)</w:t>
      </w:r>
      <w:r>
        <w:tab/>
      </w:r>
      <w:r w:rsidR="00CB47EE" w:rsidRPr="00051035">
        <w:t>Compliant</w:t>
      </w:r>
    </w:p>
    <w:p w14:paraId="203B3298" w14:textId="792D0B9D" w:rsidR="00853601" w:rsidRPr="00853601" w:rsidRDefault="00853601" w:rsidP="00853601">
      <w:r w:rsidRPr="00853601">
        <w:rPr>
          <w:szCs w:val="22"/>
        </w:rPr>
        <w:t>Timely and appropriate referrals to individuals, other organisations and providers of other care and services.</w:t>
      </w:r>
    </w:p>
    <w:p w14:paraId="32985504" w14:textId="7F886050" w:rsidR="00853601" w:rsidRPr="00D435F8" w:rsidRDefault="00853601" w:rsidP="00853601">
      <w:pPr>
        <w:pStyle w:val="Heading3"/>
      </w:pPr>
      <w:r w:rsidRPr="00D435F8">
        <w:t>Requirement 3(3)(g)</w:t>
      </w:r>
      <w:r>
        <w:tab/>
      </w:r>
      <w:r w:rsidR="00CB47EE" w:rsidRPr="00051035">
        <w:t>Compliant</w:t>
      </w:r>
    </w:p>
    <w:p w14:paraId="190242D6" w14:textId="77777777" w:rsidR="00853601" w:rsidRPr="00853601" w:rsidRDefault="00853601" w:rsidP="00853601">
      <w:pPr>
        <w:tabs>
          <w:tab w:val="right" w:pos="9026"/>
        </w:tabs>
        <w:spacing w:before="0" w:after="0"/>
        <w:outlineLvl w:val="4"/>
        <w:rPr>
          <w:szCs w:val="22"/>
        </w:rPr>
      </w:pPr>
      <w:r w:rsidRPr="00853601">
        <w:rPr>
          <w:szCs w:val="22"/>
        </w:rPr>
        <w:t>Minimisation of infection related risks through implementing:</w:t>
      </w:r>
    </w:p>
    <w:p w14:paraId="7C8BD85B" w14:textId="77777777" w:rsidR="00853601" w:rsidRPr="00853601" w:rsidRDefault="00853601" w:rsidP="00853601">
      <w:pPr>
        <w:numPr>
          <w:ilvl w:val="0"/>
          <w:numId w:val="25"/>
        </w:numPr>
        <w:tabs>
          <w:tab w:val="right" w:pos="9026"/>
        </w:tabs>
        <w:spacing w:before="0" w:after="0"/>
        <w:ind w:left="567" w:hanging="425"/>
        <w:outlineLvl w:val="4"/>
      </w:pPr>
      <w:r w:rsidRPr="00853601">
        <w:t xml:space="preserve">standard and </w:t>
      </w:r>
      <w:proofErr w:type="gramStart"/>
      <w:r w:rsidRPr="00853601">
        <w:t>transmission based</w:t>
      </w:r>
      <w:proofErr w:type="gramEnd"/>
      <w:r w:rsidRPr="00853601">
        <w:t xml:space="preserve"> precautions to prevent and control infection; and</w:t>
      </w:r>
    </w:p>
    <w:p w14:paraId="0CD88356" w14:textId="78D7740C" w:rsidR="00853601" w:rsidRPr="00853601" w:rsidRDefault="00853601"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0364460A" w14:textId="0E02A01B" w:rsidR="00032B17" w:rsidRPr="00EB1D71" w:rsidRDefault="00032B17"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73D5FC21">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r>
      <w:r w:rsidR="007505F2" w:rsidRPr="00237EF3">
        <w:rPr>
          <w:b w:val="0"/>
          <w:color w:val="FFFFFF" w:themeColor="background1"/>
          <w:sz w:val="36"/>
        </w:rPr>
        <w:t>COMPLIANT</w:t>
      </w:r>
      <w:r w:rsidRPr="00EB1D71">
        <w:rPr>
          <w:color w:val="FFFFFF" w:themeColor="background1"/>
          <w:sz w:val="36"/>
        </w:rPr>
        <w:br/>
      </w:r>
      <w:r w:rsidR="009C6F30" w:rsidRPr="00EB1D71">
        <w:rPr>
          <w:color w:val="FFFFFF" w:themeColor="background1"/>
          <w:sz w:val="36"/>
        </w:rPr>
        <w:t>Services and support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7F40EFE2" w14:textId="77777777" w:rsidR="00F84731" w:rsidRDefault="00F84731" w:rsidP="00F84731">
      <w:pPr>
        <w:rPr>
          <w:rFonts w:eastAsia="Arial"/>
          <w:szCs w:val="22"/>
        </w:rPr>
      </w:pPr>
      <w:r w:rsidRPr="737C56BC">
        <w:rPr>
          <w:rFonts w:eastAsia="Arial"/>
          <w:szCs w:val="22"/>
        </w:rPr>
        <w:t xml:space="preserve">Overall consumers confirm that they get the services and supports for daily living that are important for their health and well-being and that enable them to do the things they want to do. </w:t>
      </w:r>
    </w:p>
    <w:p w14:paraId="793FAEFA" w14:textId="77777777" w:rsidR="00F84731" w:rsidRDefault="00F84731" w:rsidP="00F84731">
      <w:pPr>
        <w:rPr>
          <w:rFonts w:eastAsia="Arial"/>
          <w:szCs w:val="22"/>
        </w:rPr>
      </w:pPr>
      <w:r w:rsidRPr="737C56BC">
        <w:rPr>
          <w:rFonts w:eastAsia="Arial"/>
          <w:szCs w:val="22"/>
        </w:rPr>
        <w:t>For example:</w:t>
      </w:r>
    </w:p>
    <w:p w14:paraId="1B28B305" w14:textId="77777777" w:rsidR="00F84731" w:rsidRPr="00A74AF8" w:rsidRDefault="00F84731" w:rsidP="00F84731">
      <w:pPr>
        <w:pStyle w:val="ListParagraph"/>
        <w:numPr>
          <w:ilvl w:val="0"/>
          <w:numId w:val="37"/>
        </w:numPr>
        <w:spacing w:before="0" w:after="240"/>
        <w:rPr>
          <w:color w:val="000000" w:themeColor="text1"/>
        </w:rPr>
      </w:pPr>
      <w:r w:rsidRPr="00A74AF8">
        <w:rPr>
          <w:rFonts w:eastAsia="Arial"/>
        </w:rPr>
        <w:t>Consumers interviewed confirmed they are supported to maintain contact with those people who are important to them.</w:t>
      </w:r>
    </w:p>
    <w:p w14:paraId="03688696" w14:textId="77777777" w:rsidR="00F84731" w:rsidRDefault="00F84731" w:rsidP="00F84731">
      <w:pPr>
        <w:pStyle w:val="ListParagraph"/>
        <w:numPr>
          <w:ilvl w:val="0"/>
          <w:numId w:val="37"/>
        </w:numPr>
        <w:spacing w:before="0" w:after="240"/>
        <w:rPr>
          <w:color w:val="000000" w:themeColor="text1"/>
          <w:szCs w:val="22"/>
        </w:rPr>
      </w:pPr>
      <w:r w:rsidRPr="737C56BC">
        <w:rPr>
          <w:rFonts w:eastAsia="Arial"/>
          <w:szCs w:val="22"/>
        </w:rPr>
        <w:t xml:space="preserve">Consumers said the service supports them to undertake lifestyle activities of interest to them both within the service and in the wider community. They said staff have a good understanding of what they enjoy doing. </w:t>
      </w:r>
    </w:p>
    <w:p w14:paraId="5BFFCBB5" w14:textId="77777777" w:rsidR="00F84731" w:rsidRPr="00A74AF8" w:rsidRDefault="00F84731" w:rsidP="00F84731">
      <w:pPr>
        <w:pStyle w:val="ListParagraph"/>
        <w:numPr>
          <w:ilvl w:val="0"/>
          <w:numId w:val="37"/>
        </w:numPr>
        <w:spacing w:before="0" w:after="240"/>
        <w:rPr>
          <w:color w:val="000000" w:themeColor="text1"/>
        </w:rPr>
      </w:pPr>
      <w:r w:rsidRPr="00A74AF8">
        <w:rPr>
          <w:rFonts w:eastAsia="Arial"/>
        </w:rPr>
        <w:t>Consumers interviewed advised they generally enjoy the food offered, are provided with choices and staff are aware of their preferences. Consumers said the service is responsive to their feedback about meal satisfaction.</w:t>
      </w:r>
    </w:p>
    <w:p w14:paraId="7F36C6D3" w14:textId="77777777" w:rsidR="00F84731" w:rsidRDefault="00F84731" w:rsidP="00F84731">
      <w:pPr>
        <w:rPr>
          <w:rFonts w:eastAsia="Arial"/>
          <w:szCs w:val="22"/>
        </w:rPr>
      </w:pPr>
      <w:r w:rsidRPr="737C56BC">
        <w:rPr>
          <w:rFonts w:eastAsia="Arial"/>
          <w:szCs w:val="22"/>
        </w:rPr>
        <w:t>To understand the consumer’s experience and how the organisation understands and applies the requirements within this Standard, the Assessment Team sampled the experience of consumers – observations were made by the team, consumers were asked about the things they like to do and how these things are enabled or supported by the service, and staff were asked about their understanding and application of the requirements. The team also examined relevant documents.</w:t>
      </w:r>
    </w:p>
    <w:p w14:paraId="73769851" w14:textId="77777777" w:rsidR="00F84731" w:rsidRDefault="00F84731" w:rsidP="00F84731">
      <w:pPr>
        <w:rPr>
          <w:rFonts w:eastAsia="Arial"/>
          <w:szCs w:val="22"/>
        </w:rPr>
      </w:pPr>
      <w:r w:rsidRPr="737C56BC">
        <w:rPr>
          <w:rFonts w:eastAsia="Arial"/>
          <w:szCs w:val="22"/>
        </w:rPr>
        <w:t xml:space="preserve">Staff identify what is important to consumers living at the service and support them to do the things they want. Services and supports provided optimise the consumer’s independence, health, well-being and quality of life. Visitors are provided with </w:t>
      </w:r>
      <w:r w:rsidRPr="737C56BC">
        <w:rPr>
          <w:rFonts w:eastAsia="Arial"/>
          <w:szCs w:val="22"/>
        </w:rPr>
        <w:lastRenderedPageBreak/>
        <w:t xml:space="preserve">opportunities to share a meal with consumers and participate in activities with those living at the service. </w:t>
      </w:r>
    </w:p>
    <w:p w14:paraId="75EF844B" w14:textId="0ECCC68E" w:rsidR="007F5256" w:rsidRPr="00032B17" w:rsidRDefault="00154403" w:rsidP="00154403">
      <w:pPr>
        <w:rPr>
          <w:rFonts w:eastAsia="Calibri"/>
        </w:rPr>
      </w:pPr>
      <w:r w:rsidRPr="00154403">
        <w:rPr>
          <w:rFonts w:eastAsiaTheme="minorHAnsi"/>
        </w:rPr>
        <w:t xml:space="preserve">The Quality Standard is </w:t>
      </w:r>
      <w:r w:rsidRPr="00F60CDC">
        <w:rPr>
          <w:rFonts w:eastAsiaTheme="minorHAnsi"/>
          <w:color w:val="000000" w:themeColor="text1"/>
        </w:rPr>
        <w:t xml:space="preserve">assessed as </w:t>
      </w:r>
      <w:r w:rsidR="00F60CDC" w:rsidRPr="00F60CDC">
        <w:rPr>
          <w:rFonts w:eastAsiaTheme="minorHAnsi"/>
          <w:color w:val="000000" w:themeColor="text1"/>
        </w:rPr>
        <w:t>Compliant</w:t>
      </w:r>
      <w:r w:rsidRPr="00F60CDC">
        <w:rPr>
          <w:rFonts w:eastAsiaTheme="minorHAnsi"/>
          <w:color w:val="000000" w:themeColor="text1"/>
        </w:rPr>
        <w:t xml:space="preserve"> as </w:t>
      </w:r>
      <w:r w:rsidR="00F60CDC" w:rsidRPr="00F60CDC">
        <w:rPr>
          <w:rFonts w:eastAsiaTheme="minorHAnsi"/>
          <w:color w:val="000000" w:themeColor="text1"/>
        </w:rPr>
        <w:t>seven</w:t>
      </w:r>
      <w:r w:rsidRPr="00F60CDC">
        <w:rPr>
          <w:rFonts w:eastAsiaTheme="minorHAnsi"/>
          <w:color w:val="000000" w:themeColor="text1"/>
        </w:rPr>
        <w:t xml:space="preserve"> of the seven specific requirements have been assessed as Compliant.</w:t>
      </w:r>
    </w:p>
    <w:p w14:paraId="18BFEB17" w14:textId="443D3A12" w:rsidR="00301877" w:rsidRDefault="007E1999" w:rsidP="00427817">
      <w:pPr>
        <w:pStyle w:val="Heading2"/>
      </w:pPr>
      <w:r>
        <w:t xml:space="preserve">Assessment of </w:t>
      </w:r>
      <w:r w:rsidR="00032B17">
        <w:t xml:space="preserve">Standard 4 </w:t>
      </w:r>
      <w:r w:rsidR="00301877">
        <w:t>Requirements</w:t>
      </w:r>
    </w:p>
    <w:p w14:paraId="6F3CD16C" w14:textId="1BA4C4CB" w:rsidR="00314FF7" w:rsidRPr="00314FF7" w:rsidRDefault="00314FF7" w:rsidP="00314FF7">
      <w:pPr>
        <w:pStyle w:val="Heading3"/>
      </w:pPr>
      <w:r w:rsidRPr="00314FF7">
        <w:t>Requirement 4(3)(a)</w:t>
      </w:r>
      <w:r>
        <w:tab/>
      </w:r>
      <w:r w:rsidR="00CB47EE" w:rsidRPr="00051035">
        <w:t>Compliant</w:t>
      </w:r>
    </w:p>
    <w:p w14:paraId="22F36633" w14:textId="60C5DAB3" w:rsidR="00314FF7" w:rsidRDefault="00314FF7" w:rsidP="00314FF7">
      <w:r w:rsidRPr="00032B17">
        <w:t>Each consumer gets safe and effective services and supports for daily living that meet the consumer’s needs, goals and preferences and optimise their independence, health, well-being and quality of life.</w:t>
      </w:r>
    </w:p>
    <w:p w14:paraId="009A44AB" w14:textId="77C44859" w:rsidR="00314FF7" w:rsidRPr="00D435F8" w:rsidRDefault="00314FF7" w:rsidP="00314FF7">
      <w:pPr>
        <w:pStyle w:val="Heading3"/>
      </w:pPr>
      <w:r w:rsidRPr="00D435F8">
        <w:t>Requirement 4(3)(b)</w:t>
      </w:r>
      <w:r>
        <w:tab/>
      </w:r>
      <w:r w:rsidR="00CB47EE" w:rsidRPr="00051035">
        <w:t>Compliant</w:t>
      </w:r>
    </w:p>
    <w:p w14:paraId="36EC6360" w14:textId="139E49EF" w:rsidR="00314FF7" w:rsidRDefault="00314FF7" w:rsidP="00314FF7">
      <w:r w:rsidRPr="00032B17">
        <w:t>Services and supports for daily living promote each consumer’s emotional, spiritual and psychological well-being.</w:t>
      </w:r>
    </w:p>
    <w:p w14:paraId="1025E378" w14:textId="0411DE3F" w:rsidR="00314FF7" w:rsidRPr="00D435F8" w:rsidRDefault="00314FF7" w:rsidP="00314FF7">
      <w:pPr>
        <w:pStyle w:val="Heading3"/>
      </w:pPr>
      <w:r w:rsidRPr="00D435F8">
        <w:t>Requirement 4(3)(c)</w:t>
      </w:r>
      <w:r>
        <w:tab/>
      </w:r>
      <w:r w:rsidR="00CB47EE" w:rsidRPr="00051035">
        <w:t>Compliant</w:t>
      </w:r>
    </w:p>
    <w:p w14:paraId="189431FC" w14:textId="77777777" w:rsidR="00314FF7" w:rsidRPr="00032B17" w:rsidRDefault="00314FF7" w:rsidP="00314FF7">
      <w:r w:rsidRPr="00032B17">
        <w:t>Services and supports for daily living assist each consumer to:</w:t>
      </w:r>
    </w:p>
    <w:p w14:paraId="084E5DA7" w14:textId="77777777" w:rsidR="00314FF7" w:rsidRPr="00314FF7" w:rsidRDefault="00314FF7"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1C827A6C" w14:textId="77777777" w:rsidR="00314FF7" w:rsidRPr="00314FF7" w:rsidRDefault="00314FF7" w:rsidP="00314FF7">
      <w:pPr>
        <w:numPr>
          <w:ilvl w:val="0"/>
          <w:numId w:val="26"/>
        </w:numPr>
        <w:tabs>
          <w:tab w:val="right" w:pos="9026"/>
        </w:tabs>
        <w:spacing w:before="0" w:after="0"/>
        <w:ind w:left="567" w:hanging="425"/>
        <w:outlineLvl w:val="4"/>
      </w:pPr>
      <w:r w:rsidRPr="00314FF7">
        <w:t>have social and personal relationships; and</w:t>
      </w:r>
    </w:p>
    <w:p w14:paraId="01D0B7B5" w14:textId="069851B0" w:rsidR="00314FF7" w:rsidRDefault="00314FF7" w:rsidP="00314FF7">
      <w:pPr>
        <w:numPr>
          <w:ilvl w:val="0"/>
          <w:numId w:val="26"/>
        </w:numPr>
        <w:tabs>
          <w:tab w:val="right" w:pos="9026"/>
        </w:tabs>
        <w:spacing w:before="0" w:after="0"/>
        <w:ind w:left="567" w:hanging="425"/>
        <w:outlineLvl w:val="4"/>
      </w:pPr>
      <w:r w:rsidRPr="00314FF7">
        <w:t>do the things of interest to them.</w:t>
      </w:r>
    </w:p>
    <w:p w14:paraId="6DCBCB43" w14:textId="149748E7" w:rsidR="00314FF7" w:rsidRDefault="00314FF7" w:rsidP="00314FF7"/>
    <w:p w14:paraId="52B44668" w14:textId="3F545001" w:rsidR="00314FF7" w:rsidRPr="00D435F8" w:rsidRDefault="00314FF7" w:rsidP="00314FF7">
      <w:pPr>
        <w:pStyle w:val="Heading3"/>
      </w:pPr>
      <w:r w:rsidRPr="00D435F8">
        <w:t>Requirement 4(3)(d)</w:t>
      </w:r>
      <w:r>
        <w:tab/>
      </w:r>
      <w:r w:rsidR="00CB47EE" w:rsidRPr="00051035">
        <w:t>Compliant</w:t>
      </w:r>
    </w:p>
    <w:p w14:paraId="7B0EE023" w14:textId="58E23357" w:rsidR="00314FF7" w:rsidRDefault="00314FF7" w:rsidP="00314FF7">
      <w:r w:rsidRPr="00032B17">
        <w:t>Information about the consumer’s condition, needs and preferences is communicated within the organisation, and with others where responsibility for care is shared.</w:t>
      </w:r>
    </w:p>
    <w:p w14:paraId="4EF0412E" w14:textId="01A973C1" w:rsidR="00314FF7" w:rsidRPr="00D435F8" w:rsidRDefault="00314FF7" w:rsidP="00314FF7">
      <w:pPr>
        <w:pStyle w:val="Heading3"/>
      </w:pPr>
      <w:r w:rsidRPr="00D435F8">
        <w:t>Requirement 4(3)(e)</w:t>
      </w:r>
      <w:r>
        <w:tab/>
      </w:r>
      <w:r w:rsidR="00CB47EE" w:rsidRPr="00051035">
        <w:t>Compliant</w:t>
      </w:r>
    </w:p>
    <w:p w14:paraId="5E0A2699" w14:textId="29764DF8" w:rsidR="00314FF7" w:rsidRDefault="00314FF7" w:rsidP="00314FF7">
      <w:r w:rsidRPr="00032B17">
        <w:t>Timely and appropriate referrals to individuals, other organisations and providers of other care and services.</w:t>
      </w:r>
    </w:p>
    <w:p w14:paraId="23BC7DF3" w14:textId="59253F2D" w:rsidR="00314FF7" w:rsidRPr="00D435F8" w:rsidRDefault="00314FF7" w:rsidP="00314FF7">
      <w:pPr>
        <w:pStyle w:val="Heading3"/>
      </w:pPr>
      <w:r w:rsidRPr="00D435F8">
        <w:t>Requirement 4(3)(f)</w:t>
      </w:r>
      <w:r>
        <w:tab/>
      </w:r>
      <w:r w:rsidR="00CB47EE" w:rsidRPr="00051035">
        <w:t>Compliant</w:t>
      </w:r>
    </w:p>
    <w:p w14:paraId="793E0D44" w14:textId="5FE9CBE2" w:rsidR="00314FF7" w:rsidRDefault="00314FF7" w:rsidP="00314FF7">
      <w:r w:rsidRPr="00032B17">
        <w:t>Where meals are provided, they are varied and of suitable quality and quantity.</w:t>
      </w:r>
    </w:p>
    <w:p w14:paraId="6A73F620" w14:textId="5CCDC0B5" w:rsidR="00314FF7" w:rsidRPr="00D435F8" w:rsidRDefault="00314FF7" w:rsidP="00314FF7">
      <w:pPr>
        <w:pStyle w:val="Heading3"/>
      </w:pPr>
      <w:r w:rsidRPr="00D435F8">
        <w:lastRenderedPageBreak/>
        <w:t>Requirement 4(3)(g)</w:t>
      </w:r>
      <w:r>
        <w:tab/>
      </w:r>
      <w:r w:rsidR="00CB47EE" w:rsidRPr="00051035">
        <w:t>Compliant</w:t>
      </w:r>
    </w:p>
    <w:p w14:paraId="1997093D" w14:textId="0B1A8DDE" w:rsidR="00314FF7" w:rsidRDefault="00314FF7" w:rsidP="00314FF7">
      <w:r w:rsidRPr="00032B17">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5F80531" w14:textId="6DD74703"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5AEE340E">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r>
      <w:r w:rsidR="007505F2" w:rsidRPr="00237EF3">
        <w:rPr>
          <w:b w:val="0"/>
          <w:color w:val="FFFFFF" w:themeColor="background1"/>
          <w:sz w:val="36"/>
        </w:rPr>
        <w:t>COMPLIANT</w:t>
      </w:r>
      <w:r w:rsidRPr="00EB1D71">
        <w:rPr>
          <w:color w:val="FFFFFF" w:themeColor="background1"/>
          <w:sz w:val="36"/>
        </w:rPr>
        <w:br/>
        <w:t>Organisation’s services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468DBE7" w14:textId="77777777" w:rsidR="0030296F" w:rsidRDefault="0030296F" w:rsidP="0030296F">
      <w:pPr>
        <w:rPr>
          <w:rFonts w:eastAsia="Arial"/>
          <w:szCs w:val="22"/>
        </w:rPr>
      </w:pPr>
      <w:r w:rsidRPr="737C56BC">
        <w:rPr>
          <w:rFonts w:eastAsia="Arial"/>
          <w:szCs w:val="22"/>
        </w:rPr>
        <w:t xml:space="preserve">Overall consumers indicated that they feel they belong in the service and feel safe and comfortable in the service environment. </w:t>
      </w:r>
    </w:p>
    <w:p w14:paraId="35C8FA52" w14:textId="77777777" w:rsidR="0030296F" w:rsidRDefault="0030296F" w:rsidP="0030296F">
      <w:pPr>
        <w:rPr>
          <w:rFonts w:eastAsia="Arial"/>
          <w:szCs w:val="22"/>
        </w:rPr>
      </w:pPr>
      <w:r w:rsidRPr="737C56BC">
        <w:rPr>
          <w:rFonts w:eastAsia="Arial"/>
          <w:szCs w:val="22"/>
        </w:rPr>
        <w:t>For example:</w:t>
      </w:r>
    </w:p>
    <w:p w14:paraId="7A37E79D" w14:textId="77777777" w:rsidR="0030296F" w:rsidRDefault="0030296F" w:rsidP="0030296F">
      <w:pPr>
        <w:pStyle w:val="ListParagraph"/>
        <w:numPr>
          <w:ilvl w:val="0"/>
          <w:numId w:val="39"/>
        </w:numPr>
        <w:spacing w:before="0" w:after="240"/>
        <w:rPr>
          <w:color w:val="000000" w:themeColor="text1"/>
          <w:szCs w:val="22"/>
        </w:rPr>
      </w:pPr>
      <w:r w:rsidRPr="737C56BC">
        <w:rPr>
          <w:rFonts w:eastAsia="Arial"/>
          <w:szCs w:val="22"/>
        </w:rPr>
        <w:t xml:space="preserve">Consumers interviewed confirmed they feel safe living at the service, and the staff make it a nice place to live. </w:t>
      </w:r>
    </w:p>
    <w:p w14:paraId="4DBD6B58" w14:textId="77777777" w:rsidR="0030296F" w:rsidRPr="00A74AF8" w:rsidRDefault="0030296F" w:rsidP="0030296F">
      <w:pPr>
        <w:pStyle w:val="ListParagraph"/>
        <w:numPr>
          <w:ilvl w:val="0"/>
          <w:numId w:val="39"/>
        </w:numPr>
        <w:spacing w:before="0" w:after="240"/>
        <w:rPr>
          <w:color w:val="000000" w:themeColor="text1"/>
        </w:rPr>
      </w:pPr>
      <w:r w:rsidRPr="00A74AF8">
        <w:rPr>
          <w:rFonts w:eastAsia="Arial"/>
        </w:rPr>
        <w:t xml:space="preserve">Consumers interviewed said their visitors are made to feel welcome at the service and they have access to a variety of comfortable areas to use with their visitors both indoors and outdoors. Consumers say they can freely and safely access indoor and outdoor areas. </w:t>
      </w:r>
    </w:p>
    <w:p w14:paraId="76CBEBCD" w14:textId="77777777" w:rsidR="0030296F" w:rsidRDefault="0030296F" w:rsidP="0030296F">
      <w:pPr>
        <w:pStyle w:val="ListParagraph"/>
        <w:numPr>
          <w:ilvl w:val="0"/>
          <w:numId w:val="39"/>
        </w:numPr>
        <w:spacing w:before="0" w:after="240"/>
        <w:rPr>
          <w:color w:val="000000" w:themeColor="text1"/>
          <w:szCs w:val="22"/>
        </w:rPr>
      </w:pPr>
      <w:r w:rsidRPr="737C56BC">
        <w:rPr>
          <w:rFonts w:eastAsia="Arial"/>
          <w:szCs w:val="22"/>
        </w:rPr>
        <w:t>Consumers interviewed confirmed that the service is clean and well maintained.</w:t>
      </w:r>
    </w:p>
    <w:p w14:paraId="082219B4" w14:textId="77777777" w:rsidR="0030296F" w:rsidRDefault="0030296F" w:rsidP="0030296F">
      <w:pPr>
        <w:rPr>
          <w:rFonts w:eastAsia="Arial"/>
          <w:szCs w:val="22"/>
        </w:rPr>
      </w:pPr>
      <w:r w:rsidRPr="737C56BC">
        <w:rPr>
          <w:rFonts w:eastAsia="Arial"/>
          <w:szCs w:val="22"/>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1F40B62E" w14:textId="77777777" w:rsidR="0030296F" w:rsidRDefault="0030296F" w:rsidP="0030296F">
      <w:pPr>
        <w:pStyle w:val="ListParagraph"/>
        <w:numPr>
          <w:ilvl w:val="0"/>
          <w:numId w:val="38"/>
        </w:numPr>
        <w:spacing w:before="0" w:after="240"/>
        <w:rPr>
          <w:color w:val="000000" w:themeColor="text1"/>
          <w:szCs w:val="22"/>
        </w:rPr>
      </w:pPr>
      <w:r w:rsidRPr="737C56BC">
        <w:rPr>
          <w:rFonts w:eastAsia="Arial"/>
          <w:szCs w:val="22"/>
        </w:rPr>
        <w:t xml:space="preserve">The Assessment Team observed the environment to be calm and welcoming, providing a range of private and communal indoor areas and well-maintained outdoor areas for consumers to use according to their preferences.  </w:t>
      </w:r>
    </w:p>
    <w:p w14:paraId="15A986AE" w14:textId="6C1DD890" w:rsidR="007F5256" w:rsidRPr="006A6CDB" w:rsidRDefault="00154403" w:rsidP="00154403">
      <w:pPr>
        <w:rPr>
          <w:rFonts w:eastAsia="Calibri"/>
          <w:lang w:eastAsia="en-US"/>
        </w:rPr>
      </w:pPr>
      <w:r w:rsidRPr="00154403">
        <w:rPr>
          <w:rFonts w:eastAsiaTheme="minorHAnsi"/>
        </w:rPr>
        <w:t xml:space="preserve">The Quality Standard is assessed </w:t>
      </w:r>
      <w:r w:rsidR="00F73262">
        <w:rPr>
          <w:rFonts w:eastAsiaTheme="minorHAnsi"/>
        </w:rPr>
        <w:t>as Compliant as three</w:t>
      </w:r>
      <w:r w:rsidRPr="00154403">
        <w:rPr>
          <w:rFonts w:eastAsiaTheme="minorHAnsi"/>
        </w:rPr>
        <w:t xml:space="preserve"> of the </w:t>
      </w:r>
      <w:r>
        <w:rPr>
          <w:rFonts w:eastAsiaTheme="minorHAnsi"/>
        </w:rPr>
        <w:t>three</w:t>
      </w:r>
      <w:r w:rsidRPr="00154403">
        <w:rPr>
          <w:rFonts w:eastAsiaTheme="minorHAnsi"/>
        </w:rPr>
        <w:t xml:space="preserve"> specific requirements have been assessed </w:t>
      </w:r>
      <w:r w:rsidR="00F73262">
        <w:rPr>
          <w:rFonts w:eastAsiaTheme="minorHAnsi"/>
        </w:rPr>
        <w:t>as Compliant</w:t>
      </w:r>
      <w:r w:rsidR="001E546F">
        <w:rPr>
          <w:rFonts w:eastAsiaTheme="minorHAnsi"/>
        </w:rPr>
        <w:t>.</w:t>
      </w:r>
    </w:p>
    <w:p w14:paraId="747B201C" w14:textId="776FDCDD" w:rsidR="00301877" w:rsidRDefault="007E1999" w:rsidP="00427817">
      <w:pPr>
        <w:pStyle w:val="Heading2"/>
      </w:pPr>
      <w:r>
        <w:lastRenderedPageBreak/>
        <w:t xml:space="preserve">Assessment of </w:t>
      </w:r>
      <w:r w:rsidR="009C6F30">
        <w:t xml:space="preserve">Standard 5 </w:t>
      </w:r>
      <w:r w:rsidR="00301877">
        <w:t>Requirements</w:t>
      </w:r>
    </w:p>
    <w:p w14:paraId="7E745A76" w14:textId="6BA5D0FE" w:rsidR="00314FF7" w:rsidRPr="00314FF7" w:rsidRDefault="00314FF7" w:rsidP="00314FF7">
      <w:pPr>
        <w:pStyle w:val="Heading3"/>
      </w:pPr>
      <w:r w:rsidRPr="00314FF7">
        <w:t>Requirement 5(3)(a)</w:t>
      </w:r>
      <w:r>
        <w:tab/>
      </w:r>
      <w:r w:rsidR="00CB47EE" w:rsidRPr="00051035">
        <w:t>Compliant</w:t>
      </w:r>
    </w:p>
    <w:p w14:paraId="50F7BAD9" w14:textId="50BF54B5" w:rsidR="00314FF7" w:rsidRDefault="00314FF7" w:rsidP="00314FF7">
      <w:r w:rsidRPr="009C6F30">
        <w:t>The service environment is welcoming and easy to understand, and optimises each consumer’s sense of belonging, independence, interaction and function.</w:t>
      </w:r>
    </w:p>
    <w:p w14:paraId="2CBA46C4" w14:textId="2E4E16C7" w:rsidR="00314FF7" w:rsidRPr="00D435F8" w:rsidRDefault="00314FF7" w:rsidP="00314FF7">
      <w:pPr>
        <w:pStyle w:val="Heading3"/>
      </w:pPr>
      <w:r w:rsidRPr="00D435F8">
        <w:t>Requirement 5(3)(b)</w:t>
      </w:r>
      <w:r>
        <w:tab/>
      </w:r>
      <w:r w:rsidR="00CB47EE" w:rsidRPr="00051035">
        <w:t>Compliant</w:t>
      </w:r>
    </w:p>
    <w:p w14:paraId="0139AA91" w14:textId="77777777" w:rsidR="00314FF7" w:rsidRPr="00314FF7" w:rsidRDefault="00314FF7" w:rsidP="00314FF7">
      <w:r w:rsidRPr="00314FF7">
        <w:t>The service environment:</w:t>
      </w:r>
    </w:p>
    <w:p w14:paraId="6EA747B8" w14:textId="77777777" w:rsidR="00314FF7" w:rsidRPr="00314FF7" w:rsidRDefault="00314FF7" w:rsidP="00314FF7">
      <w:pPr>
        <w:numPr>
          <w:ilvl w:val="0"/>
          <w:numId w:val="27"/>
        </w:numPr>
        <w:tabs>
          <w:tab w:val="right" w:pos="9026"/>
        </w:tabs>
        <w:spacing w:before="0" w:after="0"/>
        <w:ind w:left="567" w:hanging="425"/>
        <w:outlineLvl w:val="4"/>
      </w:pPr>
      <w:r w:rsidRPr="00314FF7">
        <w:t>is safe, clean, well maintained and comfortable; and</w:t>
      </w:r>
    </w:p>
    <w:p w14:paraId="4EDCB2A7" w14:textId="2D609E57" w:rsidR="00314FF7" w:rsidRPr="00314FF7" w:rsidRDefault="00314FF7" w:rsidP="00314FF7">
      <w:pPr>
        <w:numPr>
          <w:ilvl w:val="0"/>
          <w:numId w:val="27"/>
        </w:numPr>
        <w:tabs>
          <w:tab w:val="right" w:pos="9026"/>
        </w:tabs>
        <w:spacing w:before="0" w:after="0"/>
        <w:ind w:left="567" w:hanging="425"/>
        <w:outlineLvl w:val="4"/>
      </w:pPr>
      <w:r w:rsidRPr="00314FF7">
        <w:t>enables consumers to move freely, both indoors and outdoors.</w:t>
      </w:r>
    </w:p>
    <w:p w14:paraId="393BA017" w14:textId="3AC18ADC" w:rsidR="00314FF7" w:rsidRPr="00D435F8" w:rsidRDefault="00314FF7" w:rsidP="00314FF7">
      <w:pPr>
        <w:pStyle w:val="Heading3"/>
      </w:pPr>
      <w:r w:rsidRPr="00D435F8">
        <w:t>Requirement 5(3)(c)</w:t>
      </w:r>
      <w:r>
        <w:tab/>
      </w:r>
      <w:r w:rsidR="00CB47EE" w:rsidRPr="00051035">
        <w:t>Compliant</w:t>
      </w:r>
    </w:p>
    <w:p w14:paraId="1412F8DC" w14:textId="3F796C45" w:rsidR="00314FF7" w:rsidRDefault="00314FF7" w:rsidP="00314FF7">
      <w:r w:rsidRPr="009C6F30">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5D676BBA" w14:textId="3654CCE5"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0A30BE94">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007505F2" w:rsidRPr="00237EF3">
        <w:rPr>
          <w:b w:val="0"/>
          <w:color w:val="FFFFFF" w:themeColor="background1"/>
          <w:sz w:val="36"/>
        </w:rPr>
        <w:t>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6A7E8E70" w14:textId="77777777" w:rsidR="004A2377" w:rsidRDefault="004A2377" w:rsidP="004A2377">
      <w:r w:rsidRPr="577E7AAB">
        <w:rPr>
          <w:rFonts w:eastAsia="Arial"/>
          <w:color w:val="000000" w:themeColor="text1"/>
          <w:szCs w:val="22"/>
        </w:rPr>
        <w:t xml:space="preserve">Overall consumers considered that they are encouraged and supported to give feedback and make complaints, and that appropriate action is taken. </w:t>
      </w:r>
    </w:p>
    <w:p w14:paraId="142B5288" w14:textId="77777777" w:rsidR="004A2377" w:rsidRDefault="004A2377" w:rsidP="004A2377">
      <w:r w:rsidRPr="577E7AAB">
        <w:rPr>
          <w:rFonts w:eastAsia="Arial"/>
          <w:szCs w:val="22"/>
        </w:rPr>
        <w:t>For example:</w:t>
      </w:r>
    </w:p>
    <w:p w14:paraId="5D09D7D6" w14:textId="19C3BBD0" w:rsidR="004A2377" w:rsidRDefault="004A2377" w:rsidP="004A2377">
      <w:pPr>
        <w:pStyle w:val="ListParagraph"/>
        <w:numPr>
          <w:ilvl w:val="0"/>
          <w:numId w:val="41"/>
        </w:numPr>
        <w:spacing w:before="0" w:after="240"/>
        <w:rPr>
          <w:color w:val="000000" w:themeColor="text1"/>
          <w:szCs w:val="22"/>
        </w:rPr>
      </w:pPr>
      <w:r w:rsidRPr="577E7AAB">
        <w:rPr>
          <w:rFonts w:eastAsia="Arial"/>
          <w:szCs w:val="22"/>
        </w:rPr>
        <w:t>Consumers interviewed said they felt comfortable raising concerns and providing feedback, including at meetings and directly to management and staff. The family members of consumers also reported they feel they can raise concerns and confirmed management is approachable and responsive.  Consumers and their representatives provided examples of changes made in response to feedback including improvements to the menu and food choices and consumers being actively involved in solving issues through the consumers</w:t>
      </w:r>
      <w:r w:rsidR="00EF521D">
        <w:rPr>
          <w:rFonts w:eastAsia="Arial"/>
          <w:szCs w:val="22"/>
        </w:rPr>
        <w:t>’</w:t>
      </w:r>
      <w:r w:rsidRPr="577E7AAB">
        <w:rPr>
          <w:rFonts w:eastAsia="Arial"/>
          <w:szCs w:val="22"/>
        </w:rPr>
        <w:t xml:space="preserve"> meetings.  </w:t>
      </w:r>
    </w:p>
    <w:p w14:paraId="5DAA21EE" w14:textId="77777777" w:rsidR="004A2377" w:rsidRDefault="004A2377" w:rsidP="004A2377">
      <w:r w:rsidRPr="00A74AF8">
        <w:rPr>
          <w:rFonts w:eastAsia="Arial"/>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documentation relating to compliments, complaints, and tested staff understanding and application of the requirements under this Standard. </w:t>
      </w:r>
    </w:p>
    <w:p w14:paraId="62E48498" w14:textId="77777777" w:rsidR="004A2377" w:rsidRPr="00A74AF8" w:rsidRDefault="004A2377" w:rsidP="004A2377">
      <w:pPr>
        <w:pStyle w:val="ListParagraph"/>
        <w:numPr>
          <w:ilvl w:val="0"/>
          <w:numId w:val="40"/>
        </w:numPr>
        <w:spacing w:before="0" w:after="240"/>
        <w:rPr>
          <w:color w:val="000000" w:themeColor="text1"/>
        </w:rPr>
      </w:pPr>
      <w:r w:rsidRPr="00A74AF8">
        <w:rPr>
          <w:rFonts w:eastAsia="Arial"/>
        </w:rPr>
        <w:t>Consumer meetings are a key forum for consumers to provide feedback and seek change. Meeting minutes and staff interviews identified the service is responsive to feedback provided through this avenue.</w:t>
      </w:r>
    </w:p>
    <w:p w14:paraId="68A07588" w14:textId="6DF62921" w:rsidR="007F5256" w:rsidRPr="00663B6D" w:rsidRDefault="00154403" w:rsidP="00154403">
      <w:pPr>
        <w:rPr>
          <w:rFonts w:eastAsia="Calibri"/>
          <w:i/>
          <w:iCs/>
          <w:color w:val="0000FF"/>
          <w:lang w:eastAsia="en-US"/>
        </w:rPr>
      </w:pPr>
      <w:r w:rsidRPr="00154403">
        <w:rPr>
          <w:rFonts w:eastAsiaTheme="minorHAnsi"/>
        </w:rPr>
        <w:lastRenderedPageBreak/>
        <w:t xml:space="preserve">The Quality Standard is </w:t>
      </w:r>
      <w:r w:rsidRPr="00713865">
        <w:rPr>
          <w:rFonts w:eastAsiaTheme="minorHAnsi"/>
          <w:color w:val="000000" w:themeColor="text1"/>
        </w:rPr>
        <w:t xml:space="preserve">assessed as Compliant as </w:t>
      </w:r>
      <w:r w:rsidR="00713865" w:rsidRPr="00713865">
        <w:rPr>
          <w:rFonts w:eastAsiaTheme="minorHAnsi"/>
          <w:color w:val="000000" w:themeColor="text1"/>
        </w:rPr>
        <w:t>four</w:t>
      </w:r>
      <w:r w:rsidRPr="00713865">
        <w:rPr>
          <w:rFonts w:eastAsiaTheme="minorHAnsi"/>
          <w:color w:val="000000" w:themeColor="text1"/>
        </w:rPr>
        <w:t xml:space="preserve"> of the four specific requirements have been assessed as Compliant.</w:t>
      </w:r>
    </w:p>
    <w:p w14:paraId="214F8BB1" w14:textId="00F8342D" w:rsidR="00301877" w:rsidRDefault="00E344EF" w:rsidP="00427817">
      <w:pPr>
        <w:pStyle w:val="Heading2"/>
      </w:pPr>
      <w:r>
        <w:t xml:space="preserve">Assessment of </w:t>
      </w:r>
      <w:r w:rsidR="009C6F30">
        <w:t xml:space="preserve">Standard 6 </w:t>
      </w:r>
      <w:r w:rsidR="00301877">
        <w:t>Requirements</w:t>
      </w:r>
    </w:p>
    <w:p w14:paraId="612FB02E" w14:textId="42CBF017" w:rsidR="001B3DE8" w:rsidRPr="00506F7F" w:rsidRDefault="001B3DE8" w:rsidP="00506F7F">
      <w:pPr>
        <w:pStyle w:val="Heading3"/>
      </w:pPr>
      <w:r w:rsidRPr="00506F7F">
        <w:t>Requirement 6(3)(a)</w:t>
      </w:r>
      <w:r w:rsidR="00506F7F">
        <w:tab/>
      </w:r>
      <w:r w:rsidR="00CB47EE" w:rsidRPr="00051035">
        <w:t>Compliant</w:t>
      </w:r>
    </w:p>
    <w:p w14:paraId="552B5C76" w14:textId="3B59A578" w:rsidR="001B3DE8" w:rsidRDefault="001B3DE8" w:rsidP="00506F7F">
      <w:r w:rsidRPr="009C6F30">
        <w:t>Consumers, their family, friends, carers and others are encouraged and supported to provide feedback and make complaints.</w:t>
      </w:r>
    </w:p>
    <w:p w14:paraId="39A10A46" w14:textId="6C7AC8A3" w:rsidR="001B3DE8" w:rsidRPr="00506F7F" w:rsidRDefault="001B3DE8" w:rsidP="00506F7F">
      <w:pPr>
        <w:pStyle w:val="Heading3"/>
      </w:pPr>
      <w:r w:rsidRPr="00506F7F">
        <w:t>Requirement 6(3)(b)</w:t>
      </w:r>
      <w:r w:rsidR="00506F7F">
        <w:tab/>
      </w:r>
      <w:r w:rsidR="00CB47EE" w:rsidRPr="00051035">
        <w:t>Compliant</w:t>
      </w:r>
    </w:p>
    <w:p w14:paraId="0E22E8D7" w14:textId="2F2F28F4" w:rsidR="001B3DE8" w:rsidRDefault="001B3DE8" w:rsidP="00506F7F">
      <w:r w:rsidRPr="009C6F30">
        <w:t>Consumers are made aware of and have access to advocates, language services and other methods for raising and resolving complaints.</w:t>
      </w:r>
    </w:p>
    <w:p w14:paraId="5AFB152A" w14:textId="0DC7B4A8" w:rsidR="001B3DE8" w:rsidRPr="00D435F8" w:rsidRDefault="001B3DE8" w:rsidP="00506F7F">
      <w:pPr>
        <w:pStyle w:val="Heading3"/>
      </w:pPr>
      <w:r w:rsidRPr="00D435F8">
        <w:t>Requirement 6(3)(c)</w:t>
      </w:r>
      <w:r w:rsidR="00506F7F">
        <w:tab/>
      </w:r>
      <w:r w:rsidR="00CB47EE" w:rsidRPr="00051035">
        <w:t>Compliant</w:t>
      </w:r>
    </w:p>
    <w:p w14:paraId="6F042BE7" w14:textId="6D67D60E" w:rsidR="001B3DE8" w:rsidRDefault="001B3DE8" w:rsidP="00506F7F">
      <w:r w:rsidRPr="009C6F30">
        <w:t>Appropriate action is taken in response to complaints and an open disclosure process is used when things go wrong.</w:t>
      </w:r>
    </w:p>
    <w:p w14:paraId="4705C4B6" w14:textId="254E9B57" w:rsidR="001B3DE8" w:rsidRPr="00D435F8" w:rsidRDefault="001B3DE8" w:rsidP="00506F7F">
      <w:pPr>
        <w:pStyle w:val="Heading3"/>
      </w:pPr>
      <w:r w:rsidRPr="00D435F8">
        <w:t>Requirement 6(3)(d)</w:t>
      </w:r>
      <w:r w:rsidR="00506F7F">
        <w:tab/>
      </w:r>
      <w:r w:rsidR="00CB47EE" w:rsidRPr="00051035">
        <w:t>Compliant</w:t>
      </w:r>
    </w:p>
    <w:p w14:paraId="1F902411" w14:textId="48EC1627" w:rsidR="001B3DE8" w:rsidRDefault="001B3DE8" w:rsidP="00506F7F">
      <w:r w:rsidRPr="009C6F30">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79488A78" w14:textId="552730FF" w:rsidR="009C6F30" w:rsidRPr="00EB1D71" w:rsidRDefault="009C6F30"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4DDAFD8A">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r>
      <w:r w:rsidR="007505F2" w:rsidRPr="00237EF3">
        <w:rPr>
          <w:b w:val="0"/>
          <w:color w:val="FFFFFF" w:themeColor="background1"/>
          <w:sz w:val="36"/>
        </w:rPr>
        <w:t>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0F263E12" w14:textId="77777777" w:rsidR="00D04FD8" w:rsidRDefault="00D04FD8" w:rsidP="00D04FD8">
      <w:r w:rsidRPr="737C56BC">
        <w:rPr>
          <w:rFonts w:eastAsia="Arial"/>
          <w:color w:val="000000" w:themeColor="text1"/>
          <w:szCs w:val="22"/>
        </w:rPr>
        <w:t>Overall consumers confirmed that they get quality care and services when they need them and from people who are knowledgeable, capable and caring. For example:</w:t>
      </w:r>
    </w:p>
    <w:p w14:paraId="4927F382" w14:textId="77777777" w:rsidR="00D04FD8" w:rsidRPr="00A74AF8" w:rsidRDefault="00D04FD8" w:rsidP="00D04FD8">
      <w:pPr>
        <w:pStyle w:val="ListParagraph"/>
        <w:numPr>
          <w:ilvl w:val="0"/>
          <w:numId w:val="43"/>
        </w:numPr>
        <w:spacing w:before="0" w:after="240"/>
        <w:rPr>
          <w:color w:val="000000" w:themeColor="text1"/>
        </w:rPr>
      </w:pPr>
      <w:r w:rsidRPr="00A74AF8">
        <w:rPr>
          <w:rFonts w:eastAsia="Arial"/>
        </w:rPr>
        <w:t>Consumers interviewed confirmed that staff are kind and caring and respectful of their identity, culture and diversity. They gave examples of what this means to them including in relation to being able to participate in events of cultural significance.</w:t>
      </w:r>
    </w:p>
    <w:p w14:paraId="1CB59A32" w14:textId="77777777" w:rsidR="00D04FD8" w:rsidRDefault="00D04FD8" w:rsidP="00D04FD8">
      <w:pPr>
        <w:pStyle w:val="ListParagraph"/>
        <w:numPr>
          <w:ilvl w:val="0"/>
          <w:numId w:val="43"/>
        </w:numPr>
        <w:spacing w:before="0" w:after="240"/>
        <w:rPr>
          <w:color w:val="000000" w:themeColor="text1"/>
          <w:szCs w:val="22"/>
        </w:rPr>
      </w:pPr>
      <w:r w:rsidRPr="737C56BC">
        <w:rPr>
          <w:rFonts w:eastAsia="Arial"/>
          <w:szCs w:val="22"/>
        </w:rPr>
        <w:t>Consumers interviewed felt there were sufficient staff to support care and services and stated they have confidence staff know what they are doing.</w:t>
      </w:r>
    </w:p>
    <w:p w14:paraId="7DE92D14" w14:textId="77777777" w:rsidR="00D04FD8" w:rsidRDefault="00D04FD8" w:rsidP="00D04FD8">
      <w:r w:rsidRPr="00A74AF8">
        <w:rPr>
          <w:rFonts w:eastAsia="Arial"/>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and training records.</w:t>
      </w:r>
    </w:p>
    <w:p w14:paraId="75734BF4" w14:textId="77777777" w:rsidR="00D04FD8" w:rsidRDefault="00D04FD8" w:rsidP="00D04FD8">
      <w:pPr>
        <w:pStyle w:val="ListParagraph"/>
        <w:numPr>
          <w:ilvl w:val="0"/>
          <w:numId w:val="42"/>
        </w:numPr>
        <w:spacing w:before="0" w:after="240"/>
        <w:rPr>
          <w:color w:val="000000" w:themeColor="text1"/>
          <w:szCs w:val="22"/>
        </w:rPr>
      </w:pPr>
      <w:r w:rsidRPr="737C56BC">
        <w:rPr>
          <w:rFonts w:eastAsia="Arial"/>
          <w:szCs w:val="22"/>
        </w:rPr>
        <w:t>Staff interviewed reported they have enough time to complete their duties and that staff unable to attend their shifts are replaced. They reported they receive training and support from management.</w:t>
      </w:r>
    </w:p>
    <w:p w14:paraId="2B663EA1" w14:textId="240A9483" w:rsidR="007F5256" w:rsidRPr="009C6F30" w:rsidRDefault="00154403" w:rsidP="00154403">
      <w:pPr>
        <w:rPr>
          <w:rFonts w:eastAsia="Calibri"/>
        </w:rPr>
      </w:pPr>
      <w:r w:rsidRPr="00154403">
        <w:rPr>
          <w:rFonts w:eastAsiaTheme="minorHAnsi"/>
        </w:rPr>
        <w:t xml:space="preserve">The Quality Standard is </w:t>
      </w:r>
      <w:r w:rsidRPr="00727CA7">
        <w:rPr>
          <w:rFonts w:eastAsiaTheme="minorHAnsi"/>
          <w:color w:val="000000" w:themeColor="text1"/>
        </w:rPr>
        <w:t xml:space="preserve">assessed as Compliant as </w:t>
      </w:r>
      <w:r w:rsidR="00727CA7" w:rsidRPr="00727CA7">
        <w:rPr>
          <w:rFonts w:eastAsiaTheme="minorHAnsi"/>
          <w:color w:val="000000" w:themeColor="text1"/>
        </w:rPr>
        <w:t>five</w:t>
      </w:r>
      <w:r w:rsidRPr="00727CA7">
        <w:rPr>
          <w:rFonts w:eastAsiaTheme="minorHAnsi"/>
          <w:color w:val="000000" w:themeColor="text1"/>
        </w:rPr>
        <w:t xml:space="preserve"> of the five specific requirements have been assessed as Compliant.</w:t>
      </w:r>
    </w:p>
    <w:p w14:paraId="593675A0" w14:textId="247578AF" w:rsidR="00301877" w:rsidRDefault="00977220" w:rsidP="00427817">
      <w:pPr>
        <w:pStyle w:val="Heading2"/>
      </w:pPr>
      <w:r>
        <w:lastRenderedPageBreak/>
        <w:t xml:space="preserve">Assessment of </w:t>
      </w:r>
      <w:r w:rsidR="00095CD4">
        <w:t xml:space="preserve">Standard 7 </w:t>
      </w:r>
      <w:r w:rsidR="00301877">
        <w:t>Requirements</w:t>
      </w:r>
    </w:p>
    <w:p w14:paraId="5199FE7C" w14:textId="3FBD9ADC" w:rsidR="00506F7F" w:rsidRPr="00506F7F" w:rsidRDefault="00506F7F" w:rsidP="00506F7F">
      <w:pPr>
        <w:pStyle w:val="Heading3"/>
      </w:pPr>
      <w:r w:rsidRPr="00506F7F">
        <w:t>Requirement 7(3)(a)</w:t>
      </w:r>
      <w:r>
        <w:tab/>
      </w:r>
      <w:r w:rsidR="00CB47EE" w:rsidRPr="00051035">
        <w:t>Compliant</w:t>
      </w:r>
    </w:p>
    <w:p w14:paraId="675BB05B" w14:textId="1BC4B94F" w:rsidR="00506F7F" w:rsidRDefault="00506F7F" w:rsidP="00506F7F">
      <w:r w:rsidRPr="00095CD4">
        <w:t>The workforce is planned to enable, and the number and mix of members of the workforce deployed enables, the delivery and management of safe and quality care and services.</w:t>
      </w:r>
    </w:p>
    <w:p w14:paraId="2261DC85" w14:textId="32961656" w:rsidR="00506F7F" w:rsidRPr="00506F7F" w:rsidRDefault="00506F7F" w:rsidP="00506F7F">
      <w:pPr>
        <w:pStyle w:val="Heading3"/>
      </w:pPr>
      <w:r w:rsidRPr="00506F7F">
        <w:t>Requirement 7(3)(b)</w:t>
      </w:r>
      <w:r>
        <w:tab/>
      </w:r>
      <w:r w:rsidR="00CB47EE" w:rsidRPr="00051035">
        <w:t>Compliant</w:t>
      </w:r>
    </w:p>
    <w:p w14:paraId="1B5CDB94" w14:textId="1F558D45" w:rsidR="00506F7F" w:rsidRDefault="00506F7F" w:rsidP="00506F7F">
      <w:r w:rsidRPr="00095CD4">
        <w:t>Workforce interactions with consumers are kind, caring and respectful of each consumer’s identity, culture and diversity.</w:t>
      </w:r>
    </w:p>
    <w:p w14:paraId="78F0EED0" w14:textId="316DF5C4" w:rsidR="00506F7F" w:rsidRPr="00095CD4" w:rsidRDefault="00506F7F" w:rsidP="00506F7F">
      <w:pPr>
        <w:pStyle w:val="Heading3"/>
      </w:pPr>
      <w:r w:rsidRPr="00095CD4">
        <w:t>Requirement 7(3)(c)</w:t>
      </w:r>
      <w:r>
        <w:tab/>
      </w:r>
      <w:r w:rsidR="00CB47EE" w:rsidRPr="00051035">
        <w:t>Compliant</w:t>
      </w:r>
    </w:p>
    <w:p w14:paraId="05D1E022" w14:textId="4E069D6B" w:rsidR="00506F7F" w:rsidRDefault="00506F7F" w:rsidP="00506F7F">
      <w:r w:rsidRPr="00095CD4">
        <w:t>The workforce is competent and the members of the workforce have the qualifications and knowledge to effectively perform their roles.</w:t>
      </w:r>
    </w:p>
    <w:p w14:paraId="15108162" w14:textId="02B05099" w:rsidR="00506F7F" w:rsidRPr="00095CD4" w:rsidRDefault="00506F7F" w:rsidP="00506F7F">
      <w:pPr>
        <w:pStyle w:val="Heading3"/>
      </w:pPr>
      <w:r w:rsidRPr="00095CD4">
        <w:t>Requirement 7(3)(d)</w:t>
      </w:r>
      <w:r>
        <w:tab/>
      </w:r>
      <w:r w:rsidR="00CB47EE" w:rsidRPr="00051035">
        <w:t>Compliant</w:t>
      </w:r>
    </w:p>
    <w:p w14:paraId="6DD0C6F6" w14:textId="354059A1" w:rsidR="00506F7F" w:rsidRDefault="00506F7F" w:rsidP="00506F7F">
      <w:r w:rsidRPr="00095CD4">
        <w:t>The workforce is recruited, trained, equipped and supported to deliver the outcomes required by these standards.</w:t>
      </w:r>
    </w:p>
    <w:p w14:paraId="06066276" w14:textId="3A3FA8C9" w:rsidR="00506F7F" w:rsidRPr="00095CD4" w:rsidRDefault="00506F7F" w:rsidP="00506F7F">
      <w:pPr>
        <w:pStyle w:val="Heading3"/>
      </w:pPr>
      <w:r w:rsidRPr="00095CD4">
        <w:t>Requirement 7(3)(e)</w:t>
      </w:r>
      <w:r>
        <w:tab/>
      </w:r>
      <w:r w:rsidR="00CB47EE" w:rsidRPr="00051035">
        <w:t>Compliant</w:t>
      </w:r>
    </w:p>
    <w:p w14:paraId="19B3DAD9" w14:textId="05887F1A" w:rsidR="00506F7F" w:rsidRDefault="00506F7F" w:rsidP="00506F7F">
      <w:r w:rsidRPr="00095CD4">
        <w:t>Regular assessment, monitoring and review of the performance of each member of the workforce is undertaken.</w:t>
      </w:r>
    </w:p>
    <w:p w14:paraId="6080CEBA" w14:textId="77777777" w:rsidR="00506F7F" w:rsidRPr="00506F7F" w:rsidRDefault="00506F7F" w:rsidP="00506F7F"/>
    <w:p w14:paraId="0C40D723" w14:textId="77777777" w:rsidR="00095CD4" w:rsidRDefault="00095CD4"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EAAACED" w14:textId="441519E7" w:rsidR="00095CD4" w:rsidRPr="00EB1D71" w:rsidRDefault="00095C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6487872C">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7505F2" w:rsidRPr="00237EF3">
        <w:rPr>
          <w:b w:val="0"/>
          <w:color w:val="FFFFFF" w:themeColor="background1"/>
          <w:sz w:val="36"/>
        </w:rPr>
        <w:t>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36851B03" w14:textId="77777777" w:rsidR="003F39EC" w:rsidRDefault="003F39EC" w:rsidP="003F39EC">
      <w:r w:rsidRPr="737C56BC">
        <w:rPr>
          <w:rFonts w:eastAsia="Arial"/>
          <w:color w:val="000000" w:themeColor="text1"/>
          <w:szCs w:val="22"/>
        </w:rPr>
        <w:t>Overall consumers indicated that the organisation is well run and that they can partner in improving the delivery of care and services. For example:</w:t>
      </w:r>
    </w:p>
    <w:p w14:paraId="2B6A0F44" w14:textId="77777777" w:rsidR="003F39EC" w:rsidRPr="00A74AF8" w:rsidRDefault="003F39EC" w:rsidP="003F39EC">
      <w:pPr>
        <w:pStyle w:val="ListParagraph"/>
        <w:numPr>
          <w:ilvl w:val="0"/>
          <w:numId w:val="44"/>
        </w:numPr>
        <w:spacing w:before="0" w:after="240"/>
        <w:rPr>
          <w:color w:val="000000" w:themeColor="text1"/>
        </w:rPr>
      </w:pPr>
      <w:r w:rsidRPr="00A74AF8">
        <w:rPr>
          <w:rFonts w:eastAsia="Arial"/>
        </w:rPr>
        <w:t>Consumers interviewed were of the opinion the service is well run and confirmed they are involved in the development, delivery and evaluation of services. For example, consumers confirmed they are encouraged to make suggestions to enable the service to support them to live the best life they can.</w:t>
      </w:r>
    </w:p>
    <w:p w14:paraId="1ED880FE" w14:textId="77777777" w:rsidR="003F39EC" w:rsidRDefault="003F39EC" w:rsidP="003F39EC">
      <w:r w:rsidRPr="00A74AF8">
        <w:rPr>
          <w:rFonts w:eastAsia="Arial"/>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2D94937" w14:textId="77777777" w:rsidR="003F39EC" w:rsidRDefault="003F39EC" w:rsidP="003F39EC">
      <w:r w:rsidRPr="00A74AF8">
        <w:rPr>
          <w:rFonts w:eastAsia="Arial"/>
        </w:rPr>
        <w:t>The governing body meets regularly, sets clear expectations and regularly reviews risks from an organisational and consumer perspective. There are organisation wide governance systems to support effective information management, the workforce, compliance with regulation and clinical care. The clinical governance system addresses antimicrobial stewardship, open disclosure and minimising the use of restraint.</w:t>
      </w:r>
    </w:p>
    <w:p w14:paraId="01F0E1C6" w14:textId="412872D6" w:rsidR="007F5256" w:rsidRPr="00095CD4" w:rsidRDefault="00154403" w:rsidP="00154403">
      <w:pPr>
        <w:rPr>
          <w:rFonts w:eastAsia="Calibri"/>
        </w:rPr>
      </w:pPr>
      <w:r w:rsidRPr="00154403">
        <w:rPr>
          <w:rFonts w:eastAsiaTheme="minorHAnsi"/>
        </w:rPr>
        <w:t xml:space="preserve">The Quality Standard is assessed </w:t>
      </w:r>
      <w:r w:rsidRPr="00453E92">
        <w:rPr>
          <w:rFonts w:eastAsiaTheme="minorHAnsi"/>
          <w:color w:val="000000" w:themeColor="text1"/>
        </w:rPr>
        <w:t xml:space="preserve">as Compliant as </w:t>
      </w:r>
      <w:r w:rsidR="00453E92" w:rsidRPr="00453E92">
        <w:rPr>
          <w:rFonts w:eastAsiaTheme="minorHAnsi"/>
          <w:color w:val="000000" w:themeColor="text1"/>
        </w:rPr>
        <w:t>five</w:t>
      </w:r>
      <w:r w:rsidRPr="00453E92">
        <w:rPr>
          <w:rFonts w:eastAsiaTheme="minorHAnsi"/>
          <w:color w:val="000000" w:themeColor="text1"/>
        </w:rPr>
        <w:t xml:space="preserve"> of the five specific requirements have been assessed as Compliant.</w:t>
      </w:r>
    </w:p>
    <w:p w14:paraId="4494443C" w14:textId="7D26FC4D" w:rsidR="00301877" w:rsidRDefault="004977AE" w:rsidP="00427817">
      <w:pPr>
        <w:pStyle w:val="Heading2"/>
      </w:pPr>
      <w:r>
        <w:lastRenderedPageBreak/>
        <w:t xml:space="preserve">Assessment of </w:t>
      </w:r>
      <w:r w:rsidR="00095CD4">
        <w:t xml:space="preserve">Standard 8 </w:t>
      </w:r>
      <w:r w:rsidR="00301877">
        <w:t>Requirements</w:t>
      </w:r>
    </w:p>
    <w:p w14:paraId="68C7BB10" w14:textId="6CD392A5" w:rsidR="00314FF7" w:rsidRPr="00506F7F" w:rsidRDefault="00314FF7" w:rsidP="00506F7F">
      <w:pPr>
        <w:pStyle w:val="Heading3"/>
      </w:pPr>
      <w:r w:rsidRPr="00506F7F">
        <w:t>Requirement 8(3)(a)</w:t>
      </w:r>
      <w:r w:rsidRPr="00506F7F">
        <w:tab/>
      </w:r>
      <w:r w:rsidR="00CB47EE" w:rsidRPr="00051035">
        <w:t>Compliant</w:t>
      </w:r>
    </w:p>
    <w:p w14:paraId="62764D37" w14:textId="516036D1" w:rsidR="00154403" w:rsidRDefault="00314FF7" w:rsidP="00506F7F">
      <w:r w:rsidRPr="00095CD4">
        <w:t>Consumers are engaged in the development, delivery and evaluation of care and services and are supported in that engagement.</w:t>
      </w:r>
    </w:p>
    <w:p w14:paraId="09FB489F" w14:textId="217631C8" w:rsidR="00506F7F" w:rsidRPr="00095CD4" w:rsidRDefault="00506F7F" w:rsidP="00506F7F">
      <w:pPr>
        <w:pStyle w:val="Heading3"/>
      </w:pPr>
      <w:r w:rsidRPr="00095CD4">
        <w:t>Requirement 8(3)(b)</w:t>
      </w:r>
      <w:r>
        <w:tab/>
      </w:r>
      <w:r w:rsidR="00CB47EE" w:rsidRPr="00051035">
        <w:t>Compliant</w:t>
      </w:r>
    </w:p>
    <w:p w14:paraId="29B983CC" w14:textId="081DB948" w:rsidR="00314FF7" w:rsidRDefault="00506F7F" w:rsidP="00506F7F">
      <w:r w:rsidRPr="00095CD4">
        <w:t>The organisation’s governing body promotes a culture of safe, inclusive and quality care and services and is accountable for their delivery.</w:t>
      </w:r>
    </w:p>
    <w:p w14:paraId="50AF3523" w14:textId="67756F1D" w:rsidR="00506F7F" w:rsidRPr="00506F7F" w:rsidRDefault="00506F7F" w:rsidP="00506F7F">
      <w:pPr>
        <w:pStyle w:val="Heading3"/>
      </w:pPr>
      <w:r w:rsidRPr="00506F7F">
        <w:t>Requirement 8(3)(c)</w:t>
      </w:r>
      <w:r>
        <w:tab/>
      </w:r>
      <w:r w:rsidR="00CB47EE" w:rsidRPr="00051035">
        <w:t>Compliant</w:t>
      </w:r>
    </w:p>
    <w:p w14:paraId="6C965A87" w14:textId="77777777" w:rsidR="00506F7F" w:rsidRPr="00095CD4" w:rsidRDefault="00506F7F" w:rsidP="00506F7F">
      <w:r w:rsidRPr="00095CD4">
        <w:t>Effective organisation wide governance systems relating to the following:</w:t>
      </w:r>
    </w:p>
    <w:p w14:paraId="5F1BCC93" w14:textId="77777777" w:rsidR="00506F7F" w:rsidRPr="00506F7F" w:rsidRDefault="00506F7F" w:rsidP="00506F7F">
      <w:pPr>
        <w:numPr>
          <w:ilvl w:val="0"/>
          <w:numId w:val="28"/>
        </w:numPr>
        <w:tabs>
          <w:tab w:val="right" w:pos="9026"/>
        </w:tabs>
        <w:spacing w:before="0" w:after="0"/>
        <w:ind w:left="567" w:hanging="425"/>
        <w:outlineLvl w:val="4"/>
      </w:pPr>
      <w:r w:rsidRPr="00506F7F">
        <w:t>information management;</w:t>
      </w:r>
    </w:p>
    <w:p w14:paraId="48841405" w14:textId="77777777" w:rsidR="00506F7F" w:rsidRPr="00506F7F" w:rsidRDefault="00506F7F" w:rsidP="00506F7F">
      <w:pPr>
        <w:numPr>
          <w:ilvl w:val="0"/>
          <w:numId w:val="28"/>
        </w:numPr>
        <w:tabs>
          <w:tab w:val="right" w:pos="9026"/>
        </w:tabs>
        <w:spacing w:before="0" w:after="0"/>
        <w:ind w:left="567" w:hanging="425"/>
        <w:outlineLvl w:val="4"/>
      </w:pPr>
      <w:r w:rsidRPr="00506F7F">
        <w:t>continuous improvement;</w:t>
      </w:r>
    </w:p>
    <w:p w14:paraId="0E00DDE2" w14:textId="77777777" w:rsidR="00506F7F" w:rsidRPr="00506F7F" w:rsidRDefault="00506F7F" w:rsidP="00506F7F">
      <w:pPr>
        <w:numPr>
          <w:ilvl w:val="0"/>
          <w:numId w:val="28"/>
        </w:numPr>
        <w:tabs>
          <w:tab w:val="right" w:pos="9026"/>
        </w:tabs>
        <w:spacing w:before="0" w:after="0"/>
        <w:ind w:left="567" w:hanging="425"/>
        <w:outlineLvl w:val="4"/>
      </w:pPr>
      <w:r w:rsidRPr="00506F7F">
        <w:t>financial governance;</w:t>
      </w:r>
    </w:p>
    <w:p w14:paraId="524CE750" w14:textId="77777777" w:rsidR="00506F7F" w:rsidRPr="00506F7F" w:rsidRDefault="00506F7F"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2E52EC7A" w14:textId="77777777" w:rsidR="00506F7F" w:rsidRPr="00506F7F" w:rsidRDefault="00506F7F" w:rsidP="00506F7F">
      <w:pPr>
        <w:numPr>
          <w:ilvl w:val="0"/>
          <w:numId w:val="28"/>
        </w:numPr>
        <w:tabs>
          <w:tab w:val="right" w:pos="9026"/>
        </w:tabs>
        <w:spacing w:before="0" w:after="0"/>
        <w:ind w:left="567" w:hanging="425"/>
        <w:outlineLvl w:val="4"/>
      </w:pPr>
      <w:r w:rsidRPr="00506F7F">
        <w:t>regulatory compliance;</w:t>
      </w:r>
    </w:p>
    <w:p w14:paraId="4A96444D" w14:textId="018D8C7B" w:rsidR="00314FF7" w:rsidRDefault="00506F7F" w:rsidP="00506F7F">
      <w:pPr>
        <w:numPr>
          <w:ilvl w:val="0"/>
          <w:numId w:val="28"/>
        </w:numPr>
        <w:tabs>
          <w:tab w:val="right" w:pos="9026"/>
        </w:tabs>
        <w:spacing w:before="0" w:after="0"/>
        <w:ind w:left="567" w:hanging="425"/>
        <w:outlineLvl w:val="4"/>
      </w:pPr>
      <w:r w:rsidRPr="00506F7F">
        <w:t>feedback and complaints.</w:t>
      </w:r>
    </w:p>
    <w:p w14:paraId="6F68364B" w14:textId="4162B234" w:rsidR="00506F7F" w:rsidRPr="00506F7F" w:rsidRDefault="00506F7F" w:rsidP="00506F7F">
      <w:pPr>
        <w:pStyle w:val="Heading3"/>
      </w:pPr>
      <w:r w:rsidRPr="00506F7F">
        <w:t>Requirement 8(3)(d)</w:t>
      </w:r>
      <w:r>
        <w:tab/>
      </w:r>
      <w:r w:rsidR="00CB47EE" w:rsidRPr="00051035">
        <w:t>Compliant</w:t>
      </w:r>
    </w:p>
    <w:p w14:paraId="0BF7D156" w14:textId="77777777" w:rsidR="00506F7F" w:rsidRPr="00095CD4" w:rsidRDefault="00506F7F" w:rsidP="00506F7F">
      <w:r w:rsidRPr="00095CD4">
        <w:t>Effective risk management systems and practices, including but not limited to the following:</w:t>
      </w:r>
    </w:p>
    <w:p w14:paraId="3D268DE9" w14:textId="77777777" w:rsidR="00506F7F" w:rsidRPr="00506F7F" w:rsidRDefault="00506F7F"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4E727D4B" w14:textId="77777777" w:rsidR="00506F7F" w:rsidRPr="00506F7F" w:rsidRDefault="00506F7F" w:rsidP="00506F7F">
      <w:pPr>
        <w:numPr>
          <w:ilvl w:val="0"/>
          <w:numId w:val="29"/>
        </w:numPr>
        <w:tabs>
          <w:tab w:val="right" w:pos="9026"/>
        </w:tabs>
        <w:spacing w:before="0" w:after="0"/>
        <w:ind w:left="567" w:hanging="425"/>
        <w:outlineLvl w:val="4"/>
      </w:pPr>
      <w:r w:rsidRPr="00506F7F">
        <w:t>identifying and responding to abuse and neglect of consumers;</w:t>
      </w:r>
    </w:p>
    <w:p w14:paraId="75C6CCDF" w14:textId="074DCB07" w:rsidR="00314FF7" w:rsidRDefault="00506F7F" w:rsidP="00506F7F">
      <w:pPr>
        <w:numPr>
          <w:ilvl w:val="0"/>
          <w:numId w:val="29"/>
        </w:numPr>
        <w:tabs>
          <w:tab w:val="right" w:pos="9026"/>
        </w:tabs>
        <w:spacing w:before="0" w:after="0"/>
        <w:ind w:left="567" w:hanging="425"/>
        <w:outlineLvl w:val="4"/>
      </w:pPr>
      <w:r w:rsidRPr="00506F7F">
        <w:t>supporting consumers to live the best life they can.</w:t>
      </w:r>
    </w:p>
    <w:p w14:paraId="3744E99D" w14:textId="05DF36FA" w:rsidR="00506F7F" w:rsidRPr="00506F7F" w:rsidRDefault="00506F7F" w:rsidP="00506F7F">
      <w:pPr>
        <w:pStyle w:val="Heading3"/>
      </w:pPr>
      <w:r w:rsidRPr="00506F7F">
        <w:t>Requirement 8(3)(e)</w:t>
      </w:r>
      <w:r>
        <w:tab/>
      </w:r>
      <w:r w:rsidR="00CB47EE" w:rsidRPr="00051035">
        <w:t>Compliant</w:t>
      </w:r>
    </w:p>
    <w:p w14:paraId="69C2EC65" w14:textId="77777777" w:rsidR="00506F7F" w:rsidRPr="00095CD4" w:rsidRDefault="00506F7F" w:rsidP="00506F7F">
      <w:r w:rsidRPr="00095CD4">
        <w:t>Where clinical care is provided—a clinical governance framework, including but not limited to the following:</w:t>
      </w:r>
    </w:p>
    <w:p w14:paraId="75F3E004" w14:textId="77777777" w:rsidR="00506F7F" w:rsidRPr="00506F7F" w:rsidRDefault="00506F7F" w:rsidP="00506F7F">
      <w:pPr>
        <w:numPr>
          <w:ilvl w:val="0"/>
          <w:numId w:val="30"/>
        </w:numPr>
        <w:tabs>
          <w:tab w:val="right" w:pos="9026"/>
        </w:tabs>
        <w:spacing w:before="0" w:after="0"/>
        <w:ind w:left="567" w:hanging="425"/>
        <w:outlineLvl w:val="4"/>
      </w:pPr>
      <w:r w:rsidRPr="00506F7F">
        <w:t>antimicrobial stewardship;</w:t>
      </w:r>
    </w:p>
    <w:p w14:paraId="75018C77" w14:textId="77777777" w:rsidR="00506F7F" w:rsidRPr="00506F7F" w:rsidRDefault="00506F7F" w:rsidP="00506F7F">
      <w:pPr>
        <w:numPr>
          <w:ilvl w:val="0"/>
          <w:numId w:val="30"/>
        </w:numPr>
        <w:tabs>
          <w:tab w:val="right" w:pos="9026"/>
        </w:tabs>
        <w:spacing w:before="0" w:after="0"/>
        <w:ind w:left="567" w:hanging="425"/>
        <w:outlineLvl w:val="4"/>
      </w:pPr>
      <w:r w:rsidRPr="00506F7F">
        <w:t>minimising the use of restraint;</w:t>
      </w:r>
    </w:p>
    <w:p w14:paraId="24374A1A" w14:textId="3568152F" w:rsidR="00506F7F" w:rsidRDefault="00506F7F" w:rsidP="00506F7F">
      <w:pPr>
        <w:numPr>
          <w:ilvl w:val="0"/>
          <w:numId w:val="30"/>
        </w:numPr>
        <w:tabs>
          <w:tab w:val="right" w:pos="9026"/>
        </w:tabs>
        <w:spacing w:before="0" w:after="0"/>
        <w:ind w:left="567" w:hanging="425"/>
        <w:outlineLvl w:val="4"/>
      </w:pPr>
      <w:r w:rsidRPr="00506F7F">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1F190378" w14:textId="6454C9D1" w:rsidR="00A93E3F" w:rsidRDefault="00095CD4" w:rsidP="00095CD4">
      <w:pPr>
        <w:pStyle w:val="Heading1"/>
      </w:pPr>
      <w:r>
        <w:lastRenderedPageBreak/>
        <w:t>Areas for improvement</w:t>
      </w:r>
    </w:p>
    <w:p w14:paraId="201EE750" w14:textId="6E8015A2" w:rsidR="004B33E7" w:rsidRPr="00E830C7" w:rsidRDefault="00817367" w:rsidP="004B33E7">
      <w:r>
        <w:t>A</w:t>
      </w:r>
      <w:r w:rsidR="004B33E7" w:rsidRPr="00D63989">
        <w:t xml:space="preserve">reas </w:t>
      </w:r>
      <w:r>
        <w:t xml:space="preserve">have been identified </w:t>
      </w:r>
      <w:r w:rsidR="004B33E7" w:rsidRPr="00D63989">
        <w:t>in which improvements must be made to ensure compliance with the Quality Standards. This is based on non-compliance with the Quality Standards as described in this performance report.</w:t>
      </w:r>
    </w:p>
    <w:p w14:paraId="205FE278" w14:textId="0757185A" w:rsidR="00CF3539" w:rsidRPr="00853601" w:rsidRDefault="00CF3539" w:rsidP="00CF3539">
      <w:pPr>
        <w:pStyle w:val="Heading3"/>
      </w:pPr>
      <w:r w:rsidRPr="00853601">
        <w:t>Requirement 3(3)(a)</w:t>
      </w:r>
      <w:r>
        <w:tab/>
      </w:r>
    </w:p>
    <w:p w14:paraId="197FCFE4" w14:textId="77777777" w:rsidR="00CF3539" w:rsidRPr="00853601" w:rsidRDefault="00CF3539" w:rsidP="00CF3539">
      <w:r w:rsidRPr="00853601">
        <w:t>Each consumer gets safe and effective personal care, clinical care, or both personal care and clinical care, that:</w:t>
      </w:r>
    </w:p>
    <w:p w14:paraId="57571D71" w14:textId="6A11E39F" w:rsidR="00CF3539" w:rsidRPr="00853601" w:rsidRDefault="00CF3539" w:rsidP="001A3421">
      <w:pPr>
        <w:pStyle w:val="ListParagraph"/>
        <w:numPr>
          <w:ilvl w:val="0"/>
          <w:numId w:val="32"/>
        </w:numPr>
        <w:tabs>
          <w:tab w:val="right" w:pos="9026"/>
        </w:tabs>
        <w:spacing w:before="0" w:after="0"/>
        <w:outlineLvl w:val="4"/>
      </w:pPr>
      <w:r w:rsidRPr="00853601">
        <w:t>is best practice; and</w:t>
      </w:r>
    </w:p>
    <w:p w14:paraId="44115A0F" w14:textId="77777777" w:rsidR="00CF3539" w:rsidRPr="00853601" w:rsidRDefault="00CF3539" w:rsidP="001A3421">
      <w:pPr>
        <w:pStyle w:val="ListParagraph"/>
        <w:numPr>
          <w:ilvl w:val="0"/>
          <w:numId w:val="32"/>
        </w:numPr>
        <w:tabs>
          <w:tab w:val="right" w:pos="9026"/>
        </w:tabs>
        <w:spacing w:before="0" w:after="0"/>
        <w:outlineLvl w:val="4"/>
      </w:pPr>
      <w:r w:rsidRPr="00853601">
        <w:t>is tailored to their needs; and</w:t>
      </w:r>
    </w:p>
    <w:p w14:paraId="68B8BB67" w14:textId="77777777" w:rsidR="00CF3539" w:rsidRDefault="00CF3539" w:rsidP="001A3421">
      <w:pPr>
        <w:pStyle w:val="ListParagraph"/>
        <w:numPr>
          <w:ilvl w:val="0"/>
          <w:numId w:val="32"/>
        </w:numPr>
        <w:tabs>
          <w:tab w:val="right" w:pos="9026"/>
        </w:tabs>
        <w:spacing w:before="0" w:after="0"/>
        <w:outlineLvl w:val="4"/>
      </w:pPr>
      <w:r w:rsidRPr="00853601">
        <w:t>optimises their health and well-being.</w:t>
      </w:r>
    </w:p>
    <w:p w14:paraId="4C005458" w14:textId="77777777" w:rsidR="00A3716D" w:rsidRPr="00095CD4" w:rsidRDefault="00A3716D" w:rsidP="00154403">
      <w:pPr>
        <w:pStyle w:val="ListBullet"/>
        <w:numPr>
          <w:ilvl w:val="0"/>
          <w:numId w:val="0"/>
        </w:numPr>
      </w:pPr>
    </w:p>
    <w:sectPr w:rsidR="00A3716D" w:rsidRPr="00095CD4"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FC45F3" w14:textId="77777777" w:rsidR="00571723" w:rsidRDefault="00571723" w:rsidP="00603E0E">
      <w:pPr>
        <w:spacing w:after="0" w:line="240" w:lineRule="auto"/>
      </w:pPr>
      <w:r>
        <w:separator/>
      </w:r>
    </w:p>
  </w:endnote>
  <w:endnote w:type="continuationSeparator" w:id="0">
    <w:p w14:paraId="0F17C5CE" w14:textId="77777777" w:rsidR="00571723" w:rsidRDefault="00571723"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7777777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66AF36D"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C36602">
      <w:rPr>
        <w:rFonts w:eastAsia="Calibri" w:cs="Times New Roman"/>
        <w:color w:val="auto"/>
        <w:sz w:val="16"/>
        <w:szCs w:val="22"/>
        <w:lang w:eastAsia="en-US"/>
      </w:rPr>
      <w:t>Bribie Cove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44B7837D" w14:textId="2774AA18"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w:t>
    </w:r>
    <w:r w:rsidR="00C36602">
      <w:rPr>
        <w:rFonts w:eastAsia="Calibri" w:cs="Times New Roman"/>
        <w:color w:val="auto"/>
        <w:sz w:val="16"/>
        <w:szCs w:val="22"/>
        <w:lang w:eastAsia="en-US"/>
      </w:rPr>
      <w:t xml:space="preserve"> 5399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3E3F93A4"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sidR="00725FDC">
      <w:rPr>
        <w:rFonts w:eastAsia="Calibri" w:cs="Times New Roman"/>
        <w:color w:val="auto"/>
        <w:sz w:val="16"/>
        <w:szCs w:val="22"/>
        <w:lang w:eastAsia="en-US"/>
      </w:rPr>
      <w:t>Bribie Cove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5A352108"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25FDC">
      <w:rPr>
        <w:rFonts w:eastAsia="Calibri" w:cs="Times New Roman"/>
        <w:color w:val="auto"/>
        <w:sz w:val="16"/>
        <w:szCs w:val="22"/>
        <w:lang w:eastAsia="en-US"/>
      </w:rPr>
      <w:t>5399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D5D04" w14:textId="77777777" w:rsidR="00571723" w:rsidRDefault="00571723" w:rsidP="00603E0E">
      <w:pPr>
        <w:spacing w:after="0" w:line="240" w:lineRule="auto"/>
      </w:pPr>
      <w:r>
        <w:separator/>
      </w:r>
    </w:p>
  </w:footnote>
  <w:footnote w:type="continuationSeparator" w:id="0">
    <w:p w14:paraId="26FBED99" w14:textId="77777777" w:rsidR="00571723" w:rsidRDefault="00571723"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D6C81" w14:textId="07B6930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505F2">
      <w:rPr>
        <w:rFonts w:ascii="Arial Black" w:hAnsi="Arial Black"/>
        <w:color w:val="FFFFFF" w:themeColor="background1"/>
        <w:sz w:val="36"/>
      </w:rPr>
      <w:t xml:space="preserve">                               </w:t>
    </w:r>
    <w:r w:rsidR="007505F2" w:rsidRPr="00237EF3">
      <w:rPr>
        <w:rFonts w:ascii="Arial Black" w:hAnsi="Arial Black"/>
        <w:b/>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1488" behindDoc="1" locked="0" layoutInCell="1" allowOverlap="1" wp14:anchorId="13586409" wp14:editId="41027893">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06F7F" w:rsidRDefault="00506F7F"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C098B" w14:textId="5996A884"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505F2">
      <w:rPr>
        <w:rFonts w:ascii="Arial Black" w:hAnsi="Arial Black"/>
        <w:color w:val="FFFFFF" w:themeColor="background1"/>
        <w:sz w:val="36"/>
      </w:rPr>
      <w:t xml:space="preserve">                               </w:t>
    </w:r>
    <w:r w:rsidR="007505F2" w:rsidRPr="00237EF3">
      <w:rPr>
        <w:rFonts w:ascii="Arial Black" w:hAnsi="Arial Black"/>
        <w:b/>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3536" behindDoc="1" locked="0" layoutInCell="1" allowOverlap="1" wp14:anchorId="53F6DF8E" wp14:editId="40EB1E0E">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506F7F" w:rsidRDefault="00506F7F" w:rsidP="0004322A">
    <w:r>
      <w:rPr>
        <w:noProof/>
        <w:color w:val="auto"/>
        <w:sz w:val="20"/>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0E641" w14:textId="40F39100"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5584" behindDoc="1" locked="0" layoutInCell="1" allowOverlap="1" wp14:anchorId="1E7E357E" wp14:editId="6AD6E023">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06F7F" w:rsidRDefault="00506F7F"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89EC5" w14:textId="45735D25"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Pr>
        <w:rFonts w:ascii="Arial Black" w:hAnsi="Arial Black"/>
        <w:color w:val="FFFFFF" w:themeColor="background1"/>
        <w:sz w:val="36"/>
      </w:rPr>
      <w:tab/>
    </w:r>
    <w:r w:rsidR="007505F2" w:rsidRPr="00237EF3">
      <w:rPr>
        <w:rFonts w:ascii="Arial Black" w:hAnsi="Arial Black"/>
        <w:b/>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7632" behindDoc="1" locked="0" layoutInCell="1" allowOverlap="1" wp14:anchorId="4F3FD537" wp14:editId="5EE37D50">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06F7F" w:rsidRDefault="00506F7F"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0A4C4" w14:textId="5D654F5A"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sidR="00AB336B">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291723">
      <w:rPr>
        <w:rFonts w:ascii="Arial Black" w:hAnsi="Arial Black"/>
        <w:color w:val="FFFFFF" w:themeColor="background1"/>
        <w:sz w:val="36"/>
      </w:rPr>
      <w:tab/>
    </w:r>
    <w:r w:rsidR="00291723">
      <w:rPr>
        <w:rFonts w:ascii="Arial Black" w:hAnsi="Arial Black"/>
        <w:color w:val="FFFFFF" w:themeColor="background1"/>
        <w:sz w:val="36"/>
      </w:rPr>
      <w:tab/>
    </w:r>
    <w:r w:rsidR="00291723">
      <w:rPr>
        <w:rFonts w:ascii="Arial Black" w:hAnsi="Arial Black"/>
        <w:color w:val="FFFFFF" w:themeColor="background1"/>
        <w:sz w:val="36"/>
      </w:rPr>
      <w:tab/>
    </w:r>
    <w:r w:rsidR="00291723">
      <w:rPr>
        <w:rFonts w:ascii="Arial Black" w:hAnsi="Arial Black"/>
        <w:color w:val="FFFFFF" w:themeColor="background1"/>
        <w:sz w:val="36"/>
      </w:rPr>
      <w:tab/>
    </w:r>
    <w:r w:rsidR="00291723">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19680" behindDoc="1" locked="0" layoutInCell="1" allowOverlap="1" wp14:anchorId="01ADD5D0" wp14:editId="04F0418A">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06F7F" w:rsidRDefault="00506F7F"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B4F90" w14:textId="6C77F314" w:rsidR="00506F7F" w:rsidRPr="00703E80" w:rsidRDefault="00506F7F"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705344" behindDoc="1" locked="0" layoutInCell="1" allowOverlap="1" wp14:anchorId="2BD9C04E" wp14:editId="43817E84">
          <wp:simplePos x="0" y="0"/>
          <wp:positionH relativeFrom="page">
            <wp:posOffset>-229235</wp:posOffset>
          </wp:positionH>
          <wp:positionV relativeFrom="paragraph">
            <wp:posOffset>-390525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00AE34C9"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06F7F" w:rsidRDefault="00506F7F"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19BAD" w14:textId="26A4F659"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00AE34C9">
      <w:rPr>
        <w:rFonts w:ascii="Arial Black" w:hAnsi="Arial Black"/>
        <w:color w:val="FFFFFF" w:themeColor="background1"/>
        <w:sz w:val="36"/>
      </w:rPr>
      <w:t xml:space="preserve">                               </w:t>
    </w:r>
    <w:r w:rsidR="00AE34C9" w:rsidRPr="00237EF3">
      <w:rPr>
        <w:rFonts w:ascii="Arial Black" w:hAnsi="Arial Black"/>
        <w:b/>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7392" behindDoc="1" locked="0" layoutInCell="1" allowOverlap="1" wp14:anchorId="42B8C904" wp14:editId="1F59F941">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06F7F" w:rsidRDefault="00506F7F"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558FAF5E" w:rsidR="00506F7F" w:rsidRPr="00703E80" w:rsidRDefault="00506F7F"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9C1F56">
      <w:rPr>
        <w:rFonts w:ascii="Arial Black" w:hAnsi="Arial Black"/>
        <w:color w:val="FFFFFF" w:themeColor="background1"/>
        <w:sz w:val="36"/>
      </w:rPr>
      <w:tab/>
      <w:t xml:space="preserve">                 </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709440" behindDoc="1" locked="0" layoutInCell="1" allowOverlap="1" wp14:anchorId="3127A282" wp14:editId="0214B383">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27FDF"/>
    <w:multiLevelType w:val="hybridMultilevel"/>
    <w:tmpl w:val="DCDC5E48"/>
    <w:lvl w:ilvl="0" w:tplc="5B60C670">
      <w:start w:val="1"/>
      <w:numFmt w:val="bullet"/>
      <w:lvlText w:val=""/>
      <w:lvlJc w:val="left"/>
      <w:pPr>
        <w:ind w:left="720" w:hanging="360"/>
      </w:pPr>
      <w:rPr>
        <w:rFonts w:ascii="Symbol" w:hAnsi="Symbol" w:hint="default"/>
      </w:rPr>
    </w:lvl>
    <w:lvl w:ilvl="1" w:tplc="5712B8AA">
      <w:start w:val="1"/>
      <w:numFmt w:val="bullet"/>
      <w:lvlText w:val="o"/>
      <w:lvlJc w:val="left"/>
      <w:pPr>
        <w:ind w:left="1440" w:hanging="360"/>
      </w:pPr>
      <w:rPr>
        <w:rFonts w:ascii="Courier New" w:hAnsi="Courier New" w:hint="default"/>
      </w:rPr>
    </w:lvl>
    <w:lvl w:ilvl="2" w:tplc="E63291B2">
      <w:start w:val="1"/>
      <w:numFmt w:val="bullet"/>
      <w:lvlText w:val=""/>
      <w:lvlJc w:val="left"/>
      <w:pPr>
        <w:ind w:left="2160" w:hanging="360"/>
      </w:pPr>
      <w:rPr>
        <w:rFonts w:ascii="Wingdings" w:hAnsi="Wingdings" w:hint="default"/>
      </w:rPr>
    </w:lvl>
    <w:lvl w:ilvl="3" w:tplc="FDA8C4B8">
      <w:start w:val="1"/>
      <w:numFmt w:val="bullet"/>
      <w:lvlText w:val=""/>
      <w:lvlJc w:val="left"/>
      <w:pPr>
        <w:ind w:left="2880" w:hanging="360"/>
      </w:pPr>
      <w:rPr>
        <w:rFonts w:ascii="Symbol" w:hAnsi="Symbol" w:hint="default"/>
      </w:rPr>
    </w:lvl>
    <w:lvl w:ilvl="4" w:tplc="73DA0E02">
      <w:start w:val="1"/>
      <w:numFmt w:val="bullet"/>
      <w:lvlText w:val="o"/>
      <w:lvlJc w:val="left"/>
      <w:pPr>
        <w:ind w:left="3600" w:hanging="360"/>
      </w:pPr>
      <w:rPr>
        <w:rFonts w:ascii="Courier New" w:hAnsi="Courier New" w:hint="default"/>
      </w:rPr>
    </w:lvl>
    <w:lvl w:ilvl="5" w:tplc="CCB018B2">
      <w:start w:val="1"/>
      <w:numFmt w:val="bullet"/>
      <w:lvlText w:val=""/>
      <w:lvlJc w:val="left"/>
      <w:pPr>
        <w:ind w:left="4320" w:hanging="360"/>
      </w:pPr>
      <w:rPr>
        <w:rFonts w:ascii="Wingdings" w:hAnsi="Wingdings" w:hint="default"/>
      </w:rPr>
    </w:lvl>
    <w:lvl w:ilvl="6" w:tplc="DF8A7618">
      <w:start w:val="1"/>
      <w:numFmt w:val="bullet"/>
      <w:lvlText w:val=""/>
      <w:lvlJc w:val="left"/>
      <w:pPr>
        <w:ind w:left="5040" w:hanging="360"/>
      </w:pPr>
      <w:rPr>
        <w:rFonts w:ascii="Symbol" w:hAnsi="Symbol" w:hint="default"/>
      </w:rPr>
    </w:lvl>
    <w:lvl w:ilvl="7" w:tplc="F6A49CDA">
      <w:start w:val="1"/>
      <w:numFmt w:val="bullet"/>
      <w:lvlText w:val="o"/>
      <w:lvlJc w:val="left"/>
      <w:pPr>
        <w:ind w:left="5760" w:hanging="360"/>
      </w:pPr>
      <w:rPr>
        <w:rFonts w:ascii="Courier New" w:hAnsi="Courier New" w:hint="default"/>
      </w:rPr>
    </w:lvl>
    <w:lvl w:ilvl="8" w:tplc="DDA20F18">
      <w:start w:val="1"/>
      <w:numFmt w:val="bullet"/>
      <w:lvlText w:val=""/>
      <w:lvlJc w:val="left"/>
      <w:pPr>
        <w:ind w:left="6480" w:hanging="360"/>
      </w:pPr>
      <w:rPr>
        <w:rFonts w:ascii="Wingdings" w:hAnsi="Wingdings" w:hint="default"/>
      </w:rPr>
    </w:lvl>
  </w:abstractNum>
  <w:abstractNum w:abstractNumId="1" w15:restartNumberingAfterBreak="0">
    <w:nsid w:val="06B334CB"/>
    <w:multiLevelType w:val="hybridMultilevel"/>
    <w:tmpl w:val="3FC0037A"/>
    <w:lvl w:ilvl="0" w:tplc="CC3CB2C2">
      <w:start w:val="1"/>
      <w:numFmt w:val="bullet"/>
      <w:lvlText w:val=""/>
      <w:lvlJc w:val="left"/>
      <w:pPr>
        <w:ind w:left="720" w:hanging="360"/>
      </w:pPr>
      <w:rPr>
        <w:rFonts w:ascii="Symbol" w:hAnsi="Symbol" w:hint="default"/>
      </w:rPr>
    </w:lvl>
    <w:lvl w:ilvl="1" w:tplc="56C0797C">
      <w:start w:val="1"/>
      <w:numFmt w:val="bullet"/>
      <w:lvlText w:val="o"/>
      <w:lvlJc w:val="left"/>
      <w:pPr>
        <w:ind w:left="1440" w:hanging="360"/>
      </w:pPr>
      <w:rPr>
        <w:rFonts w:ascii="Courier New" w:hAnsi="Courier New" w:hint="default"/>
      </w:rPr>
    </w:lvl>
    <w:lvl w:ilvl="2" w:tplc="27487CA6">
      <w:start w:val="1"/>
      <w:numFmt w:val="bullet"/>
      <w:lvlText w:val=""/>
      <w:lvlJc w:val="left"/>
      <w:pPr>
        <w:ind w:left="2160" w:hanging="360"/>
      </w:pPr>
      <w:rPr>
        <w:rFonts w:ascii="Wingdings" w:hAnsi="Wingdings" w:hint="default"/>
      </w:rPr>
    </w:lvl>
    <w:lvl w:ilvl="3" w:tplc="4C0A9EFC">
      <w:start w:val="1"/>
      <w:numFmt w:val="bullet"/>
      <w:lvlText w:val=""/>
      <w:lvlJc w:val="left"/>
      <w:pPr>
        <w:ind w:left="2880" w:hanging="360"/>
      </w:pPr>
      <w:rPr>
        <w:rFonts w:ascii="Symbol" w:hAnsi="Symbol" w:hint="default"/>
      </w:rPr>
    </w:lvl>
    <w:lvl w:ilvl="4" w:tplc="CCA8CD4C">
      <w:start w:val="1"/>
      <w:numFmt w:val="bullet"/>
      <w:lvlText w:val="o"/>
      <w:lvlJc w:val="left"/>
      <w:pPr>
        <w:ind w:left="3600" w:hanging="360"/>
      </w:pPr>
      <w:rPr>
        <w:rFonts w:ascii="Courier New" w:hAnsi="Courier New" w:hint="default"/>
      </w:rPr>
    </w:lvl>
    <w:lvl w:ilvl="5" w:tplc="6C383794">
      <w:start w:val="1"/>
      <w:numFmt w:val="bullet"/>
      <w:lvlText w:val=""/>
      <w:lvlJc w:val="left"/>
      <w:pPr>
        <w:ind w:left="4320" w:hanging="360"/>
      </w:pPr>
      <w:rPr>
        <w:rFonts w:ascii="Wingdings" w:hAnsi="Wingdings" w:hint="default"/>
      </w:rPr>
    </w:lvl>
    <w:lvl w:ilvl="6" w:tplc="8AEE67F6">
      <w:start w:val="1"/>
      <w:numFmt w:val="bullet"/>
      <w:lvlText w:val=""/>
      <w:lvlJc w:val="left"/>
      <w:pPr>
        <w:ind w:left="5040" w:hanging="360"/>
      </w:pPr>
      <w:rPr>
        <w:rFonts w:ascii="Symbol" w:hAnsi="Symbol" w:hint="default"/>
      </w:rPr>
    </w:lvl>
    <w:lvl w:ilvl="7" w:tplc="E5824A06">
      <w:start w:val="1"/>
      <w:numFmt w:val="bullet"/>
      <w:lvlText w:val="o"/>
      <w:lvlJc w:val="left"/>
      <w:pPr>
        <w:ind w:left="5760" w:hanging="360"/>
      </w:pPr>
      <w:rPr>
        <w:rFonts w:ascii="Courier New" w:hAnsi="Courier New" w:hint="default"/>
      </w:rPr>
    </w:lvl>
    <w:lvl w:ilvl="8" w:tplc="24DC9722">
      <w:start w:val="1"/>
      <w:numFmt w:val="bullet"/>
      <w:lvlText w:val=""/>
      <w:lvlJc w:val="left"/>
      <w:pPr>
        <w:ind w:left="6480" w:hanging="360"/>
      </w:pPr>
      <w:rPr>
        <w:rFonts w:ascii="Wingdings" w:hAnsi="Wingdings" w:hint="default"/>
      </w:rPr>
    </w:lvl>
  </w:abstractNum>
  <w:abstractNum w:abstractNumId="2" w15:restartNumberingAfterBreak="0">
    <w:nsid w:val="0B667A09"/>
    <w:multiLevelType w:val="hybridMultilevel"/>
    <w:tmpl w:val="96AA8E3C"/>
    <w:lvl w:ilvl="0" w:tplc="35A8F57C">
      <w:start w:val="1"/>
      <w:numFmt w:val="lowerRoman"/>
      <w:lvlText w:val="(%1)"/>
      <w:lvlJc w:val="left"/>
      <w:pPr>
        <w:ind w:left="862" w:hanging="720"/>
      </w:pPr>
      <w:rPr>
        <w:rFonts w:ascii="Arial" w:eastAsia="Times New Roman" w:hAnsi="Arial" w:cs="Arial"/>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3"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0DB022C"/>
    <w:multiLevelType w:val="hybridMultilevel"/>
    <w:tmpl w:val="15F48BC8"/>
    <w:lvl w:ilvl="0" w:tplc="D7CC259C">
      <w:start w:val="1"/>
      <w:numFmt w:val="bullet"/>
      <w:lvlText w:val=""/>
      <w:lvlJc w:val="left"/>
      <w:pPr>
        <w:ind w:left="720" w:hanging="360"/>
      </w:pPr>
      <w:rPr>
        <w:rFonts w:ascii="Symbol" w:hAnsi="Symbol" w:hint="default"/>
      </w:rPr>
    </w:lvl>
    <w:lvl w:ilvl="1" w:tplc="589E2CD8">
      <w:start w:val="1"/>
      <w:numFmt w:val="bullet"/>
      <w:lvlText w:val="o"/>
      <w:lvlJc w:val="left"/>
      <w:pPr>
        <w:ind w:left="1440" w:hanging="360"/>
      </w:pPr>
      <w:rPr>
        <w:rFonts w:ascii="Courier New" w:hAnsi="Courier New" w:hint="default"/>
      </w:rPr>
    </w:lvl>
    <w:lvl w:ilvl="2" w:tplc="9EA47180">
      <w:start w:val="1"/>
      <w:numFmt w:val="bullet"/>
      <w:lvlText w:val=""/>
      <w:lvlJc w:val="left"/>
      <w:pPr>
        <w:ind w:left="2160" w:hanging="360"/>
      </w:pPr>
      <w:rPr>
        <w:rFonts w:ascii="Wingdings" w:hAnsi="Wingdings" w:hint="default"/>
      </w:rPr>
    </w:lvl>
    <w:lvl w:ilvl="3" w:tplc="DA48885E">
      <w:start w:val="1"/>
      <w:numFmt w:val="bullet"/>
      <w:lvlText w:val=""/>
      <w:lvlJc w:val="left"/>
      <w:pPr>
        <w:ind w:left="2880" w:hanging="360"/>
      </w:pPr>
      <w:rPr>
        <w:rFonts w:ascii="Symbol" w:hAnsi="Symbol" w:hint="default"/>
      </w:rPr>
    </w:lvl>
    <w:lvl w:ilvl="4" w:tplc="DF8CC16C">
      <w:start w:val="1"/>
      <w:numFmt w:val="bullet"/>
      <w:lvlText w:val="o"/>
      <w:lvlJc w:val="left"/>
      <w:pPr>
        <w:ind w:left="3600" w:hanging="360"/>
      </w:pPr>
      <w:rPr>
        <w:rFonts w:ascii="Courier New" w:hAnsi="Courier New" w:hint="default"/>
      </w:rPr>
    </w:lvl>
    <w:lvl w:ilvl="5" w:tplc="CC54338C">
      <w:start w:val="1"/>
      <w:numFmt w:val="bullet"/>
      <w:lvlText w:val=""/>
      <w:lvlJc w:val="left"/>
      <w:pPr>
        <w:ind w:left="4320" w:hanging="360"/>
      </w:pPr>
      <w:rPr>
        <w:rFonts w:ascii="Wingdings" w:hAnsi="Wingdings" w:hint="default"/>
      </w:rPr>
    </w:lvl>
    <w:lvl w:ilvl="6" w:tplc="E0469E5E">
      <w:start w:val="1"/>
      <w:numFmt w:val="bullet"/>
      <w:lvlText w:val=""/>
      <w:lvlJc w:val="left"/>
      <w:pPr>
        <w:ind w:left="5040" w:hanging="360"/>
      </w:pPr>
      <w:rPr>
        <w:rFonts w:ascii="Symbol" w:hAnsi="Symbol" w:hint="default"/>
      </w:rPr>
    </w:lvl>
    <w:lvl w:ilvl="7" w:tplc="2D48AA60">
      <w:start w:val="1"/>
      <w:numFmt w:val="bullet"/>
      <w:lvlText w:val="o"/>
      <w:lvlJc w:val="left"/>
      <w:pPr>
        <w:ind w:left="5760" w:hanging="360"/>
      </w:pPr>
      <w:rPr>
        <w:rFonts w:ascii="Courier New" w:hAnsi="Courier New" w:hint="default"/>
      </w:rPr>
    </w:lvl>
    <w:lvl w:ilvl="8" w:tplc="9968A018">
      <w:start w:val="1"/>
      <w:numFmt w:val="bullet"/>
      <w:lvlText w:val=""/>
      <w:lvlJc w:val="left"/>
      <w:pPr>
        <w:ind w:left="6480" w:hanging="360"/>
      </w:pPr>
      <w:rPr>
        <w:rFonts w:ascii="Wingdings" w:hAnsi="Wingdings" w:hint="default"/>
      </w:rPr>
    </w:lvl>
  </w:abstractNum>
  <w:abstractNum w:abstractNumId="11" w15:restartNumberingAfterBreak="0">
    <w:nsid w:val="316A7E57"/>
    <w:multiLevelType w:val="hybridMultilevel"/>
    <w:tmpl w:val="46C087EE"/>
    <w:lvl w:ilvl="0" w:tplc="23E8FF1E">
      <w:start w:val="1"/>
      <w:numFmt w:val="bullet"/>
      <w:lvlText w:val=""/>
      <w:lvlJc w:val="left"/>
      <w:pPr>
        <w:ind w:left="720" w:hanging="360"/>
      </w:pPr>
      <w:rPr>
        <w:rFonts w:ascii="Symbol" w:hAnsi="Symbol" w:hint="default"/>
      </w:rPr>
    </w:lvl>
    <w:lvl w:ilvl="1" w:tplc="C0669460">
      <w:start w:val="1"/>
      <w:numFmt w:val="bullet"/>
      <w:lvlText w:val="o"/>
      <w:lvlJc w:val="left"/>
      <w:pPr>
        <w:ind w:left="1440" w:hanging="360"/>
      </w:pPr>
      <w:rPr>
        <w:rFonts w:ascii="Courier New" w:hAnsi="Courier New" w:hint="default"/>
      </w:rPr>
    </w:lvl>
    <w:lvl w:ilvl="2" w:tplc="C43A721C">
      <w:start w:val="1"/>
      <w:numFmt w:val="bullet"/>
      <w:lvlText w:val=""/>
      <w:lvlJc w:val="left"/>
      <w:pPr>
        <w:ind w:left="2160" w:hanging="360"/>
      </w:pPr>
      <w:rPr>
        <w:rFonts w:ascii="Wingdings" w:hAnsi="Wingdings" w:hint="default"/>
      </w:rPr>
    </w:lvl>
    <w:lvl w:ilvl="3" w:tplc="FAC62CEC">
      <w:start w:val="1"/>
      <w:numFmt w:val="bullet"/>
      <w:lvlText w:val=""/>
      <w:lvlJc w:val="left"/>
      <w:pPr>
        <w:ind w:left="2880" w:hanging="360"/>
      </w:pPr>
      <w:rPr>
        <w:rFonts w:ascii="Symbol" w:hAnsi="Symbol" w:hint="default"/>
      </w:rPr>
    </w:lvl>
    <w:lvl w:ilvl="4" w:tplc="C632E29A">
      <w:start w:val="1"/>
      <w:numFmt w:val="bullet"/>
      <w:lvlText w:val="o"/>
      <w:lvlJc w:val="left"/>
      <w:pPr>
        <w:ind w:left="3600" w:hanging="360"/>
      </w:pPr>
      <w:rPr>
        <w:rFonts w:ascii="Courier New" w:hAnsi="Courier New" w:hint="default"/>
      </w:rPr>
    </w:lvl>
    <w:lvl w:ilvl="5" w:tplc="E5B29A00">
      <w:start w:val="1"/>
      <w:numFmt w:val="bullet"/>
      <w:lvlText w:val=""/>
      <w:lvlJc w:val="left"/>
      <w:pPr>
        <w:ind w:left="4320" w:hanging="360"/>
      </w:pPr>
      <w:rPr>
        <w:rFonts w:ascii="Wingdings" w:hAnsi="Wingdings" w:hint="default"/>
      </w:rPr>
    </w:lvl>
    <w:lvl w:ilvl="6" w:tplc="976CA4A0">
      <w:start w:val="1"/>
      <w:numFmt w:val="bullet"/>
      <w:lvlText w:val=""/>
      <w:lvlJc w:val="left"/>
      <w:pPr>
        <w:ind w:left="5040" w:hanging="360"/>
      </w:pPr>
      <w:rPr>
        <w:rFonts w:ascii="Symbol" w:hAnsi="Symbol" w:hint="default"/>
      </w:rPr>
    </w:lvl>
    <w:lvl w:ilvl="7" w:tplc="2F960E12">
      <w:start w:val="1"/>
      <w:numFmt w:val="bullet"/>
      <w:lvlText w:val="o"/>
      <w:lvlJc w:val="left"/>
      <w:pPr>
        <w:ind w:left="5760" w:hanging="360"/>
      </w:pPr>
      <w:rPr>
        <w:rFonts w:ascii="Courier New" w:hAnsi="Courier New" w:hint="default"/>
      </w:rPr>
    </w:lvl>
    <w:lvl w:ilvl="8" w:tplc="3CC4820E">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B946C95"/>
    <w:multiLevelType w:val="hybridMultilevel"/>
    <w:tmpl w:val="DFA8BEB2"/>
    <w:lvl w:ilvl="0" w:tplc="5A3C403E">
      <w:start w:val="1"/>
      <w:numFmt w:val="bullet"/>
      <w:lvlText w:val=""/>
      <w:lvlJc w:val="left"/>
      <w:pPr>
        <w:ind w:left="720" w:hanging="360"/>
      </w:pPr>
      <w:rPr>
        <w:rFonts w:ascii="Symbol" w:hAnsi="Symbol" w:hint="default"/>
      </w:rPr>
    </w:lvl>
    <w:lvl w:ilvl="1" w:tplc="F8346BAA">
      <w:start w:val="1"/>
      <w:numFmt w:val="bullet"/>
      <w:lvlText w:val="o"/>
      <w:lvlJc w:val="left"/>
      <w:pPr>
        <w:ind w:left="1440" w:hanging="360"/>
      </w:pPr>
      <w:rPr>
        <w:rFonts w:ascii="Courier New" w:hAnsi="Courier New" w:hint="default"/>
      </w:rPr>
    </w:lvl>
    <w:lvl w:ilvl="2" w:tplc="F0769FCE">
      <w:start w:val="1"/>
      <w:numFmt w:val="bullet"/>
      <w:lvlText w:val=""/>
      <w:lvlJc w:val="left"/>
      <w:pPr>
        <w:ind w:left="2160" w:hanging="360"/>
      </w:pPr>
      <w:rPr>
        <w:rFonts w:ascii="Wingdings" w:hAnsi="Wingdings" w:hint="default"/>
      </w:rPr>
    </w:lvl>
    <w:lvl w:ilvl="3" w:tplc="08480DB4">
      <w:start w:val="1"/>
      <w:numFmt w:val="bullet"/>
      <w:lvlText w:val=""/>
      <w:lvlJc w:val="left"/>
      <w:pPr>
        <w:ind w:left="2880" w:hanging="360"/>
      </w:pPr>
      <w:rPr>
        <w:rFonts w:ascii="Symbol" w:hAnsi="Symbol" w:hint="default"/>
      </w:rPr>
    </w:lvl>
    <w:lvl w:ilvl="4" w:tplc="26BEAE5E">
      <w:start w:val="1"/>
      <w:numFmt w:val="bullet"/>
      <w:lvlText w:val="o"/>
      <w:lvlJc w:val="left"/>
      <w:pPr>
        <w:ind w:left="3600" w:hanging="360"/>
      </w:pPr>
      <w:rPr>
        <w:rFonts w:ascii="Courier New" w:hAnsi="Courier New" w:hint="default"/>
      </w:rPr>
    </w:lvl>
    <w:lvl w:ilvl="5" w:tplc="D0D41308">
      <w:start w:val="1"/>
      <w:numFmt w:val="bullet"/>
      <w:lvlText w:val=""/>
      <w:lvlJc w:val="left"/>
      <w:pPr>
        <w:ind w:left="4320" w:hanging="360"/>
      </w:pPr>
      <w:rPr>
        <w:rFonts w:ascii="Wingdings" w:hAnsi="Wingdings" w:hint="default"/>
      </w:rPr>
    </w:lvl>
    <w:lvl w:ilvl="6" w:tplc="75F00DBA">
      <w:start w:val="1"/>
      <w:numFmt w:val="bullet"/>
      <w:lvlText w:val=""/>
      <w:lvlJc w:val="left"/>
      <w:pPr>
        <w:ind w:left="5040" w:hanging="360"/>
      </w:pPr>
      <w:rPr>
        <w:rFonts w:ascii="Symbol" w:hAnsi="Symbol" w:hint="default"/>
      </w:rPr>
    </w:lvl>
    <w:lvl w:ilvl="7" w:tplc="F5B0FEB4">
      <w:start w:val="1"/>
      <w:numFmt w:val="bullet"/>
      <w:lvlText w:val="o"/>
      <w:lvlJc w:val="left"/>
      <w:pPr>
        <w:ind w:left="5760" w:hanging="360"/>
      </w:pPr>
      <w:rPr>
        <w:rFonts w:ascii="Courier New" w:hAnsi="Courier New" w:hint="default"/>
      </w:rPr>
    </w:lvl>
    <w:lvl w:ilvl="8" w:tplc="CE7E614A">
      <w:start w:val="1"/>
      <w:numFmt w:val="bullet"/>
      <w:lvlText w:val=""/>
      <w:lvlJc w:val="left"/>
      <w:pPr>
        <w:ind w:left="6480" w:hanging="360"/>
      </w:pPr>
      <w:rPr>
        <w:rFonts w:ascii="Wingdings" w:hAnsi="Wingdings" w:hint="default"/>
      </w:rPr>
    </w:lvl>
  </w:abstractNum>
  <w:abstractNum w:abstractNumId="18"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CC0D79"/>
    <w:multiLevelType w:val="hybridMultilevel"/>
    <w:tmpl w:val="F43C5DBC"/>
    <w:lvl w:ilvl="0" w:tplc="89C25796">
      <w:start w:val="1"/>
      <w:numFmt w:val="bullet"/>
      <w:lvlText w:val=""/>
      <w:lvlJc w:val="left"/>
      <w:pPr>
        <w:ind w:left="720" w:hanging="360"/>
      </w:pPr>
      <w:rPr>
        <w:rFonts w:ascii="Symbol" w:hAnsi="Symbol" w:hint="default"/>
      </w:rPr>
    </w:lvl>
    <w:lvl w:ilvl="1" w:tplc="687AA51E">
      <w:start w:val="1"/>
      <w:numFmt w:val="bullet"/>
      <w:lvlText w:val="o"/>
      <w:lvlJc w:val="left"/>
      <w:pPr>
        <w:ind w:left="1440" w:hanging="360"/>
      </w:pPr>
      <w:rPr>
        <w:rFonts w:ascii="Courier New" w:hAnsi="Courier New" w:hint="default"/>
      </w:rPr>
    </w:lvl>
    <w:lvl w:ilvl="2" w:tplc="04347B16">
      <w:start w:val="1"/>
      <w:numFmt w:val="bullet"/>
      <w:lvlText w:val=""/>
      <w:lvlJc w:val="left"/>
      <w:pPr>
        <w:ind w:left="2160" w:hanging="360"/>
      </w:pPr>
      <w:rPr>
        <w:rFonts w:ascii="Wingdings" w:hAnsi="Wingdings" w:hint="default"/>
      </w:rPr>
    </w:lvl>
    <w:lvl w:ilvl="3" w:tplc="77FEC3DA">
      <w:start w:val="1"/>
      <w:numFmt w:val="bullet"/>
      <w:lvlText w:val=""/>
      <w:lvlJc w:val="left"/>
      <w:pPr>
        <w:ind w:left="2880" w:hanging="360"/>
      </w:pPr>
      <w:rPr>
        <w:rFonts w:ascii="Symbol" w:hAnsi="Symbol" w:hint="default"/>
      </w:rPr>
    </w:lvl>
    <w:lvl w:ilvl="4" w:tplc="08D42108">
      <w:start w:val="1"/>
      <w:numFmt w:val="bullet"/>
      <w:lvlText w:val="o"/>
      <w:lvlJc w:val="left"/>
      <w:pPr>
        <w:ind w:left="3600" w:hanging="360"/>
      </w:pPr>
      <w:rPr>
        <w:rFonts w:ascii="Courier New" w:hAnsi="Courier New" w:hint="default"/>
      </w:rPr>
    </w:lvl>
    <w:lvl w:ilvl="5" w:tplc="A240F3A8">
      <w:start w:val="1"/>
      <w:numFmt w:val="bullet"/>
      <w:lvlText w:val=""/>
      <w:lvlJc w:val="left"/>
      <w:pPr>
        <w:ind w:left="4320" w:hanging="360"/>
      </w:pPr>
      <w:rPr>
        <w:rFonts w:ascii="Wingdings" w:hAnsi="Wingdings" w:hint="default"/>
      </w:rPr>
    </w:lvl>
    <w:lvl w:ilvl="6" w:tplc="26841A30">
      <w:start w:val="1"/>
      <w:numFmt w:val="bullet"/>
      <w:lvlText w:val=""/>
      <w:lvlJc w:val="left"/>
      <w:pPr>
        <w:ind w:left="5040" w:hanging="360"/>
      </w:pPr>
      <w:rPr>
        <w:rFonts w:ascii="Symbol" w:hAnsi="Symbol" w:hint="default"/>
      </w:rPr>
    </w:lvl>
    <w:lvl w:ilvl="7" w:tplc="1F4C1F06">
      <w:start w:val="1"/>
      <w:numFmt w:val="bullet"/>
      <w:lvlText w:val="o"/>
      <w:lvlJc w:val="left"/>
      <w:pPr>
        <w:ind w:left="5760" w:hanging="360"/>
      </w:pPr>
      <w:rPr>
        <w:rFonts w:ascii="Courier New" w:hAnsi="Courier New" w:hint="default"/>
      </w:rPr>
    </w:lvl>
    <w:lvl w:ilvl="8" w:tplc="9F40EA88">
      <w:start w:val="1"/>
      <w:numFmt w:val="bullet"/>
      <w:lvlText w:val=""/>
      <w:lvlJc w:val="left"/>
      <w:pPr>
        <w:ind w:left="648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97A144C"/>
    <w:multiLevelType w:val="hybridMultilevel"/>
    <w:tmpl w:val="92C2A85C"/>
    <w:lvl w:ilvl="0" w:tplc="3EDA7F6E">
      <w:start w:val="1"/>
      <w:numFmt w:val="bullet"/>
      <w:lvlText w:val=""/>
      <w:lvlJc w:val="left"/>
      <w:pPr>
        <w:ind w:left="720" w:hanging="360"/>
      </w:pPr>
      <w:rPr>
        <w:rFonts w:ascii="Symbol" w:hAnsi="Symbol" w:hint="default"/>
      </w:rPr>
    </w:lvl>
    <w:lvl w:ilvl="1" w:tplc="273C7520">
      <w:start w:val="1"/>
      <w:numFmt w:val="bullet"/>
      <w:lvlText w:val="o"/>
      <w:lvlJc w:val="left"/>
      <w:pPr>
        <w:ind w:left="1440" w:hanging="360"/>
      </w:pPr>
      <w:rPr>
        <w:rFonts w:ascii="Courier New" w:hAnsi="Courier New" w:hint="default"/>
      </w:rPr>
    </w:lvl>
    <w:lvl w:ilvl="2" w:tplc="E9D42370">
      <w:start w:val="1"/>
      <w:numFmt w:val="bullet"/>
      <w:lvlText w:val=""/>
      <w:lvlJc w:val="left"/>
      <w:pPr>
        <w:ind w:left="2160" w:hanging="360"/>
      </w:pPr>
      <w:rPr>
        <w:rFonts w:ascii="Wingdings" w:hAnsi="Wingdings" w:hint="default"/>
      </w:rPr>
    </w:lvl>
    <w:lvl w:ilvl="3" w:tplc="EB5E33A2">
      <w:start w:val="1"/>
      <w:numFmt w:val="bullet"/>
      <w:lvlText w:val=""/>
      <w:lvlJc w:val="left"/>
      <w:pPr>
        <w:ind w:left="2880" w:hanging="360"/>
      </w:pPr>
      <w:rPr>
        <w:rFonts w:ascii="Symbol" w:hAnsi="Symbol" w:hint="default"/>
      </w:rPr>
    </w:lvl>
    <w:lvl w:ilvl="4" w:tplc="5DA0478C">
      <w:start w:val="1"/>
      <w:numFmt w:val="bullet"/>
      <w:lvlText w:val="o"/>
      <w:lvlJc w:val="left"/>
      <w:pPr>
        <w:ind w:left="3600" w:hanging="360"/>
      </w:pPr>
      <w:rPr>
        <w:rFonts w:ascii="Courier New" w:hAnsi="Courier New" w:hint="default"/>
      </w:rPr>
    </w:lvl>
    <w:lvl w:ilvl="5" w:tplc="3F38AD24">
      <w:start w:val="1"/>
      <w:numFmt w:val="bullet"/>
      <w:lvlText w:val=""/>
      <w:lvlJc w:val="left"/>
      <w:pPr>
        <w:ind w:left="4320" w:hanging="360"/>
      </w:pPr>
      <w:rPr>
        <w:rFonts w:ascii="Wingdings" w:hAnsi="Wingdings" w:hint="default"/>
      </w:rPr>
    </w:lvl>
    <w:lvl w:ilvl="6" w:tplc="CFF0E468">
      <w:start w:val="1"/>
      <w:numFmt w:val="bullet"/>
      <w:lvlText w:val=""/>
      <w:lvlJc w:val="left"/>
      <w:pPr>
        <w:ind w:left="5040" w:hanging="360"/>
      </w:pPr>
      <w:rPr>
        <w:rFonts w:ascii="Symbol" w:hAnsi="Symbol" w:hint="default"/>
      </w:rPr>
    </w:lvl>
    <w:lvl w:ilvl="7" w:tplc="0598D94A">
      <w:start w:val="1"/>
      <w:numFmt w:val="bullet"/>
      <w:lvlText w:val="o"/>
      <w:lvlJc w:val="left"/>
      <w:pPr>
        <w:ind w:left="5760" w:hanging="360"/>
      </w:pPr>
      <w:rPr>
        <w:rFonts w:ascii="Courier New" w:hAnsi="Courier New" w:hint="default"/>
      </w:rPr>
    </w:lvl>
    <w:lvl w:ilvl="8" w:tplc="65C0D65A">
      <w:start w:val="1"/>
      <w:numFmt w:val="bullet"/>
      <w:lvlText w:val=""/>
      <w:lvlJc w:val="left"/>
      <w:pPr>
        <w:ind w:left="6480" w:hanging="360"/>
      </w:pPr>
      <w:rPr>
        <w:rFonts w:ascii="Wingdings" w:hAnsi="Wingdings" w:hint="default"/>
      </w:rPr>
    </w:lvl>
  </w:abstractNum>
  <w:abstractNum w:abstractNumId="23"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551F61"/>
    <w:multiLevelType w:val="hybridMultilevel"/>
    <w:tmpl w:val="29DE961A"/>
    <w:lvl w:ilvl="0" w:tplc="E7041088">
      <w:start w:val="1"/>
      <w:numFmt w:val="bullet"/>
      <w:lvlText w:val=""/>
      <w:lvlJc w:val="left"/>
      <w:pPr>
        <w:ind w:left="720" w:hanging="360"/>
      </w:pPr>
      <w:rPr>
        <w:rFonts w:ascii="Symbol" w:hAnsi="Symbol" w:hint="default"/>
      </w:rPr>
    </w:lvl>
    <w:lvl w:ilvl="1" w:tplc="8124D4D8">
      <w:start w:val="1"/>
      <w:numFmt w:val="bullet"/>
      <w:lvlText w:val="o"/>
      <w:lvlJc w:val="left"/>
      <w:pPr>
        <w:ind w:left="1440" w:hanging="360"/>
      </w:pPr>
      <w:rPr>
        <w:rFonts w:ascii="Courier New" w:hAnsi="Courier New" w:hint="default"/>
      </w:rPr>
    </w:lvl>
    <w:lvl w:ilvl="2" w:tplc="21B695C8">
      <w:start w:val="1"/>
      <w:numFmt w:val="bullet"/>
      <w:lvlText w:val=""/>
      <w:lvlJc w:val="left"/>
      <w:pPr>
        <w:ind w:left="2160" w:hanging="360"/>
      </w:pPr>
      <w:rPr>
        <w:rFonts w:ascii="Wingdings" w:hAnsi="Wingdings" w:hint="default"/>
      </w:rPr>
    </w:lvl>
    <w:lvl w:ilvl="3" w:tplc="90D85A50">
      <w:start w:val="1"/>
      <w:numFmt w:val="bullet"/>
      <w:lvlText w:val=""/>
      <w:lvlJc w:val="left"/>
      <w:pPr>
        <w:ind w:left="2880" w:hanging="360"/>
      </w:pPr>
      <w:rPr>
        <w:rFonts w:ascii="Symbol" w:hAnsi="Symbol" w:hint="default"/>
      </w:rPr>
    </w:lvl>
    <w:lvl w:ilvl="4" w:tplc="0778F584">
      <w:start w:val="1"/>
      <w:numFmt w:val="bullet"/>
      <w:lvlText w:val="o"/>
      <w:lvlJc w:val="left"/>
      <w:pPr>
        <w:ind w:left="3600" w:hanging="360"/>
      </w:pPr>
      <w:rPr>
        <w:rFonts w:ascii="Courier New" w:hAnsi="Courier New" w:hint="default"/>
      </w:rPr>
    </w:lvl>
    <w:lvl w:ilvl="5" w:tplc="4AF051CA">
      <w:start w:val="1"/>
      <w:numFmt w:val="bullet"/>
      <w:lvlText w:val=""/>
      <w:lvlJc w:val="left"/>
      <w:pPr>
        <w:ind w:left="4320" w:hanging="360"/>
      </w:pPr>
      <w:rPr>
        <w:rFonts w:ascii="Wingdings" w:hAnsi="Wingdings" w:hint="default"/>
      </w:rPr>
    </w:lvl>
    <w:lvl w:ilvl="6" w:tplc="23EA1940">
      <w:start w:val="1"/>
      <w:numFmt w:val="bullet"/>
      <w:lvlText w:val=""/>
      <w:lvlJc w:val="left"/>
      <w:pPr>
        <w:ind w:left="5040" w:hanging="360"/>
      </w:pPr>
      <w:rPr>
        <w:rFonts w:ascii="Symbol" w:hAnsi="Symbol" w:hint="default"/>
      </w:rPr>
    </w:lvl>
    <w:lvl w:ilvl="7" w:tplc="1A6C1064">
      <w:start w:val="1"/>
      <w:numFmt w:val="bullet"/>
      <w:lvlText w:val="o"/>
      <w:lvlJc w:val="left"/>
      <w:pPr>
        <w:ind w:left="5760" w:hanging="360"/>
      </w:pPr>
      <w:rPr>
        <w:rFonts w:ascii="Courier New" w:hAnsi="Courier New" w:hint="default"/>
      </w:rPr>
    </w:lvl>
    <w:lvl w:ilvl="8" w:tplc="4E104F52">
      <w:start w:val="1"/>
      <w:numFmt w:val="bullet"/>
      <w:lvlText w:val=""/>
      <w:lvlJc w:val="left"/>
      <w:pPr>
        <w:ind w:left="6480" w:hanging="360"/>
      </w:pPr>
      <w:rPr>
        <w:rFonts w:ascii="Wingdings" w:hAnsi="Wingdings" w:hint="default"/>
      </w:rPr>
    </w:lvl>
  </w:abstractNum>
  <w:abstractNum w:abstractNumId="28"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6C5E30"/>
    <w:multiLevelType w:val="hybridMultilevel"/>
    <w:tmpl w:val="25B8831E"/>
    <w:lvl w:ilvl="0" w:tplc="86F603C6">
      <w:start w:val="1"/>
      <w:numFmt w:val="bullet"/>
      <w:lvlText w:val=""/>
      <w:lvlJc w:val="left"/>
      <w:pPr>
        <w:ind w:left="720" w:hanging="360"/>
      </w:pPr>
      <w:rPr>
        <w:rFonts w:ascii="Symbol" w:hAnsi="Symbol" w:hint="default"/>
      </w:rPr>
    </w:lvl>
    <w:lvl w:ilvl="1" w:tplc="3ED00F9E">
      <w:start w:val="1"/>
      <w:numFmt w:val="bullet"/>
      <w:lvlText w:val="o"/>
      <w:lvlJc w:val="left"/>
      <w:pPr>
        <w:ind w:left="1440" w:hanging="360"/>
      </w:pPr>
      <w:rPr>
        <w:rFonts w:ascii="Courier New" w:hAnsi="Courier New" w:hint="default"/>
      </w:rPr>
    </w:lvl>
    <w:lvl w:ilvl="2" w:tplc="8FF2D9FA">
      <w:start w:val="1"/>
      <w:numFmt w:val="bullet"/>
      <w:lvlText w:val=""/>
      <w:lvlJc w:val="left"/>
      <w:pPr>
        <w:ind w:left="2160" w:hanging="360"/>
      </w:pPr>
      <w:rPr>
        <w:rFonts w:ascii="Wingdings" w:hAnsi="Wingdings" w:hint="default"/>
      </w:rPr>
    </w:lvl>
    <w:lvl w:ilvl="3" w:tplc="C85AB69A">
      <w:start w:val="1"/>
      <w:numFmt w:val="bullet"/>
      <w:lvlText w:val=""/>
      <w:lvlJc w:val="left"/>
      <w:pPr>
        <w:ind w:left="2880" w:hanging="360"/>
      </w:pPr>
      <w:rPr>
        <w:rFonts w:ascii="Symbol" w:hAnsi="Symbol" w:hint="default"/>
      </w:rPr>
    </w:lvl>
    <w:lvl w:ilvl="4" w:tplc="D74AC33A">
      <w:start w:val="1"/>
      <w:numFmt w:val="bullet"/>
      <w:lvlText w:val="o"/>
      <w:lvlJc w:val="left"/>
      <w:pPr>
        <w:ind w:left="3600" w:hanging="360"/>
      </w:pPr>
      <w:rPr>
        <w:rFonts w:ascii="Courier New" w:hAnsi="Courier New" w:hint="default"/>
      </w:rPr>
    </w:lvl>
    <w:lvl w:ilvl="5" w:tplc="09F6A5DC">
      <w:start w:val="1"/>
      <w:numFmt w:val="bullet"/>
      <w:lvlText w:val=""/>
      <w:lvlJc w:val="left"/>
      <w:pPr>
        <w:ind w:left="4320" w:hanging="360"/>
      </w:pPr>
      <w:rPr>
        <w:rFonts w:ascii="Wingdings" w:hAnsi="Wingdings" w:hint="default"/>
      </w:rPr>
    </w:lvl>
    <w:lvl w:ilvl="6" w:tplc="916C81F0">
      <w:start w:val="1"/>
      <w:numFmt w:val="bullet"/>
      <w:lvlText w:val=""/>
      <w:lvlJc w:val="left"/>
      <w:pPr>
        <w:ind w:left="5040" w:hanging="360"/>
      </w:pPr>
      <w:rPr>
        <w:rFonts w:ascii="Symbol" w:hAnsi="Symbol" w:hint="default"/>
      </w:rPr>
    </w:lvl>
    <w:lvl w:ilvl="7" w:tplc="388A6A98">
      <w:start w:val="1"/>
      <w:numFmt w:val="bullet"/>
      <w:lvlText w:val="o"/>
      <w:lvlJc w:val="left"/>
      <w:pPr>
        <w:ind w:left="5760" w:hanging="360"/>
      </w:pPr>
      <w:rPr>
        <w:rFonts w:ascii="Courier New" w:hAnsi="Courier New" w:hint="default"/>
      </w:rPr>
    </w:lvl>
    <w:lvl w:ilvl="8" w:tplc="B34E3B16">
      <w:start w:val="1"/>
      <w:numFmt w:val="bullet"/>
      <w:lvlText w:val=""/>
      <w:lvlJc w:val="left"/>
      <w:pPr>
        <w:ind w:left="6480" w:hanging="360"/>
      </w:pPr>
      <w:rPr>
        <w:rFonts w:ascii="Wingdings" w:hAnsi="Wingdings" w:hint="default"/>
      </w:rPr>
    </w:lvl>
  </w:abstractNum>
  <w:abstractNum w:abstractNumId="30"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E78657A"/>
    <w:multiLevelType w:val="hybridMultilevel"/>
    <w:tmpl w:val="6AE099BA"/>
    <w:lvl w:ilvl="0" w:tplc="DB2A8AF4">
      <w:start w:val="1"/>
      <w:numFmt w:val="bullet"/>
      <w:lvlText w:val=""/>
      <w:lvlJc w:val="left"/>
      <w:pPr>
        <w:ind w:left="720" w:hanging="360"/>
      </w:pPr>
      <w:rPr>
        <w:rFonts w:ascii="Symbol" w:hAnsi="Symbol" w:hint="default"/>
      </w:rPr>
    </w:lvl>
    <w:lvl w:ilvl="1" w:tplc="20860104">
      <w:start w:val="1"/>
      <w:numFmt w:val="bullet"/>
      <w:lvlText w:val="o"/>
      <w:lvlJc w:val="left"/>
      <w:pPr>
        <w:ind w:left="1440" w:hanging="360"/>
      </w:pPr>
      <w:rPr>
        <w:rFonts w:ascii="Courier New" w:hAnsi="Courier New" w:hint="default"/>
      </w:rPr>
    </w:lvl>
    <w:lvl w:ilvl="2" w:tplc="40345CDA">
      <w:start w:val="1"/>
      <w:numFmt w:val="bullet"/>
      <w:lvlText w:val=""/>
      <w:lvlJc w:val="left"/>
      <w:pPr>
        <w:ind w:left="2160" w:hanging="360"/>
      </w:pPr>
      <w:rPr>
        <w:rFonts w:ascii="Wingdings" w:hAnsi="Wingdings" w:hint="default"/>
      </w:rPr>
    </w:lvl>
    <w:lvl w:ilvl="3" w:tplc="7BEECF92">
      <w:start w:val="1"/>
      <w:numFmt w:val="bullet"/>
      <w:lvlText w:val=""/>
      <w:lvlJc w:val="left"/>
      <w:pPr>
        <w:ind w:left="2880" w:hanging="360"/>
      </w:pPr>
      <w:rPr>
        <w:rFonts w:ascii="Symbol" w:hAnsi="Symbol" w:hint="default"/>
      </w:rPr>
    </w:lvl>
    <w:lvl w:ilvl="4" w:tplc="AB847F40">
      <w:start w:val="1"/>
      <w:numFmt w:val="bullet"/>
      <w:lvlText w:val="o"/>
      <w:lvlJc w:val="left"/>
      <w:pPr>
        <w:ind w:left="3600" w:hanging="360"/>
      </w:pPr>
      <w:rPr>
        <w:rFonts w:ascii="Courier New" w:hAnsi="Courier New" w:hint="default"/>
      </w:rPr>
    </w:lvl>
    <w:lvl w:ilvl="5" w:tplc="3B045D18">
      <w:start w:val="1"/>
      <w:numFmt w:val="bullet"/>
      <w:lvlText w:val=""/>
      <w:lvlJc w:val="left"/>
      <w:pPr>
        <w:ind w:left="4320" w:hanging="360"/>
      </w:pPr>
      <w:rPr>
        <w:rFonts w:ascii="Wingdings" w:hAnsi="Wingdings" w:hint="default"/>
      </w:rPr>
    </w:lvl>
    <w:lvl w:ilvl="6" w:tplc="CE8ED750">
      <w:start w:val="1"/>
      <w:numFmt w:val="bullet"/>
      <w:lvlText w:val=""/>
      <w:lvlJc w:val="left"/>
      <w:pPr>
        <w:ind w:left="5040" w:hanging="360"/>
      </w:pPr>
      <w:rPr>
        <w:rFonts w:ascii="Symbol" w:hAnsi="Symbol" w:hint="default"/>
      </w:rPr>
    </w:lvl>
    <w:lvl w:ilvl="7" w:tplc="AA8070C0">
      <w:start w:val="1"/>
      <w:numFmt w:val="bullet"/>
      <w:lvlText w:val="o"/>
      <w:lvlJc w:val="left"/>
      <w:pPr>
        <w:ind w:left="5760" w:hanging="360"/>
      </w:pPr>
      <w:rPr>
        <w:rFonts w:ascii="Courier New" w:hAnsi="Courier New" w:hint="default"/>
      </w:rPr>
    </w:lvl>
    <w:lvl w:ilvl="8" w:tplc="FAFEAAF8">
      <w:start w:val="1"/>
      <w:numFmt w:val="bullet"/>
      <w:lvlText w:val=""/>
      <w:lvlJc w:val="left"/>
      <w:pPr>
        <w:ind w:left="6480" w:hanging="360"/>
      </w:pPr>
      <w:rPr>
        <w:rFonts w:ascii="Wingdings" w:hAnsi="Wingdings" w:hint="default"/>
      </w:rPr>
    </w:lvl>
  </w:abstractNum>
  <w:abstractNum w:abstractNumId="33"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B625E36"/>
    <w:multiLevelType w:val="hybridMultilevel"/>
    <w:tmpl w:val="06DA12F6"/>
    <w:lvl w:ilvl="0" w:tplc="B3622678">
      <w:start w:val="1"/>
      <w:numFmt w:val="bullet"/>
      <w:lvlText w:val=""/>
      <w:lvlJc w:val="left"/>
      <w:pPr>
        <w:ind w:left="720" w:hanging="360"/>
      </w:pPr>
      <w:rPr>
        <w:rFonts w:ascii="Symbol" w:hAnsi="Symbol" w:hint="default"/>
      </w:rPr>
    </w:lvl>
    <w:lvl w:ilvl="1" w:tplc="57A6D7C0">
      <w:start w:val="1"/>
      <w:numFmt w:val="bullet"/>
      <w:lvlText w:val="o"/>
      <w:lvlJc w:val="left"/>
      <w:pPr>
        <w:ind w:left="1440" w:hanging="360"/>
      </w:pPr>
      <w:rPr>
        <w:rFonts w:ascii="Courier New" w:hAnsi="Courier New" w:hint="default"/>
      </w:rPr>
    </w:lvl>
    <w:lvl w:ilvl="2" w:tplc="8988CD82">
      <w:start w:val="1"/>
      <w:numFmt w:val="bullet"/>
      <w:lvlText w:val=""/>
      <w:lvlJc w:val="left"/>
      <w:pPr>
        <w:ind w:left="2160" w:hanging="360"/>
      </w:pPr>
      <w:rPr>
        <w:rFonts w:ascii="Wingdings" w:hAnsi="Wingdings" w:hint="default"/>
      </w:rPr>
    </w:lvl>
    <w:lvl w:ilvl="3" w:tplc="72208E5C">
      <w:start w:val="1"/>
      <w:numFmt w:val="bullet"/>
      <w:lvlText w:val=""/>
      <w:lvlJc w:val="left"/>
      <w:pPr>
        <w:ind w:left="2880" w:hanging="360"/>
      </w:pPr>
      <w:rPr>
        <w:rFonts w:ascii="Symbol" w:hAnsi="Symbol" w:hint="default"/>
      </w:rPr>
    </w:lvl>
    <w:lvl w:ilvl="4" w:tplc="D3CCB250">
      <w:start w:val="1"/>
      <w:numFmt w:val="bullet"/>
      <w:lvlText w:val="o"/>
      <w:lvlJc w:val="left"/>
      <w:pPr>
        <w:ind w:left="3600" w:hanging="360"/>
      </w:pPr>
      <w:rPr>
        <w:rFonts w:ascii="Courier New" w:hAnsi="Courier New" w:hint="default"/>
      </w:rPr>
    </w:lvl>
    <w:lvl w:ilvl="5" w:tplc="1C0C4B30">
      <w:start w:val="1"/>
      <w:numFmt w:val="bullet"/>
      <w:lvlText w:val=""/>
      <w:lvlJc w:val="left"/>
      <w:pPr>
        <w:ind w:left="4320" w:hanging="360"/>
      </w:pPr>
      <w:rPr>
        <w:rFonts w:ascii="Wingdings" w:hAnsi="Wingdings" w:hint="default"/>
      </w:rPr>
    </w:lvl>
    <w:lvl w:ilvl="6" w:tplc="E450662A">
      <w:start w:val="1"/>
      <w:numFmt w:val="bullet"/>
      <w:lvlText w:val=""/>
      <w:lvlJc w:val="left"/>
      <w:pPr>
        <w:ind w:left="5040" w:hanging="360"/>
      </w:pPr>
      <w:rPr>
        <w:rFonts w:ascii="Symbol" w:hAnsi="Symbol" w:hint="default"/>
      </w:rPr>
    </w:lvl>
    <w:lvl w:ilvl="7" w:tplc="E8049F02">
      <w:start w:val="1"/>
      <w:numFmt w:val="bullet"/>
      <w:lvlText w:val="o"/>
      <w:lvlJc w:val="left"/>
      <w:pPr>
        <w:ind w:left="5760" w:hanging="360"/>
      </w:pPr>
      <w:rPr>
        <w:rFonts w:ascii="Courier New" w:hAnsi="Courier New" w:hint="default"/>
      </w:rPr>
    </w:lvl>
    <w:lvl w:ilvl="8" w:tplc="7D20D8F8">
      <w:start w:val="1"/>
      <w:numFmt w:val="bullet"/>
      <w:lvlText w:val=""/>
      <w:lvlJc w:val="left"/>
      <w:pPr>
        <w:ind w:left="6480" w:hanging="360"/>
      </w:pPr>
      <w:rPr>
        <w:rFonts w:ascii="Wingdings" w:hAnsi="Wingdings" w:hint="default"/>
      </w:rPr>
    </w:lvl>
  </w:abstractNum>
  <w:abstractNum w:abstractNumId="35"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3D91BD3"/>
    <w:multiLevelType w:val="hybridMultilevel"/>
    <w:tmpl w:val="6B96FC84"/>
    <w:lvl w:ilvl="0" w:tplc="1034DBFC">
      <w:start w:val="1"/>
      <w:numFmt w:val="bullet"/>
      <w:lvlText w:val=""/>
      <w:lvlJc w:val="left"/>
      <w:pPr>
        <w:ind w:left="720" w:hanging="360"/>
      </w:pPr>
      <w:rPr>
        <w:rFonts w:ascii="Symbol" w:hAnsi="Symbol" w:hint="default"/>
      </w:rPr>
    </w:lvl>
    <w:lvl w:ilvl="1" w:tplc="12C0D4EC">
      <w:start w:val="1"/>
      <w:numFmt w:val="bullet"/>
      <w:lvlText w:val="o"/>
      <w:lvlJc w:val="left"/>
      <w:pPr>
        <w:ind w:left="1440" w:hanging="360"/>
      </w:pPr>
      <w:rPr>
        <w:rFonts w:ascii="Courier New" w:hAnsi="Courier New" w:hint="default"/>
      </w:rPr>
    </w:lvl>
    <w:lvl w:ilvl="2" w:tplc="E7A675EA">
      <w:start w:val="1"/>
      <w:numFmt w:val="bullet"/>
      <w:lvlText w:val=""/>
      <w:lvlJc w:val="left"/>
      <w:pPr>
        <w:ind w:left="2160" w:hanging="360"/>
      </w:pPr>
      <w:rPr>
        <w:rFonts w:ascii="Wingdings" w:hAnsi="Wingdings" w:hint="default"/>
      </w:rPr>
    </w:lvl>
    <w:lvl w:ilvl="3" w:tplc="2F94B1BC">
      <w:start w:val="1"/>
      <w:numFmt w:val="bullet"/>
      <w:lvlText w:val=""/>
      <w:lvlJc w:val="left"/>
      <w:pPr>
        <w:ind w:left="2880" w:hanging="360"/>
      </w:pPr>
      <w:rPr>
        <w:rFonts w:ascii="Symbol" w:hAnsi="Symbol" w:hint="default"/>
      </w:rPr>
    </w:lvl>
    <w:lvl w:ilvl="4" w:tplc="F8C69094">
      <w:start w:val="1"/>
      <w:numFmt w:val="bullet"/>
      <w:lvlText w:val="o"/>
      <w:lvlJc w:val="left"/>
      <w:pPr>
        <w:ind w:left="3600" w:hanging="360"/>
      </w:pPr>
      <w:rPr>
        <w:rFonts w:ascii="Courier New" w:hAnsi="Courier New" w:hint="default"/>
      </w:rPr>
    </w:lvl>
    <w:lvl w:ilvl="5" w:tplc="0E401ED8">
      <w:start w:val="1"/>
      <w:numFmt w:val="bullet"/>
      <w:lvlText w:val=""/>
      <w:lvlJc w:val="left"/>
      <w:pPr>
        <w:ind w:left="4320" w:hanging="360"/>
      </w:pPr>
      <w:rPr>
        <w:rFonts w:ascii="Wingdings" w:hAnsi="Wingdings" w:hint="default"/>
      </w:rPr>
    </w:lvl>
    <w:lvl w:ilvl="6" w:tplc="8C925CE4">
      <w:start w:val="1"/>
      <w:numFmt w:val="bullet"/>
      <w:lvlText w:val=""/>
      <w:lvlJc w:val="left"/>
      <w:pPr>
        <w:ind w:left="5040" w:hanging="360"/>
      </w:pPr>
      <w:rPr>
        <w:rFonts w:ascii="Symbol" w:hAnsi="Symbol" w:hint="default"/>
      </w:rPr>
    </w:lvl>
    <w:lvl w:ilvl="7" w:tplc="2FF2C1C6">
      <w:start w:val="1"/>
      <w:numFmt w:val="bullet"/>
      <w:lvlText w:val="o"/>
      <w:lvlJc w:val="left"/>
      <w:pPr>
        <w:ind w:left="5760" w:hanging="360"/>
      </w:pPr>
      <w:rPr>
        <w:rFonts w:ascii="Courier New" w:hAnsi="Courier New" w:hint="default"/>
      </w:rPr>
    </w:lvl>
    <w:lvl w:ilvl="8" w:tplc="7E7AA25A">
      <w:start w:val="1"/>
      <w:numFmt w:val="bullet"/>
      <w:lvlText w:val=""/>
      <w:lvlJc w:val="left"/>
      <w:pPr>
        <w:ind w:left="6480" w:hanging="360"/>
      </w:pPr>
      <w:rPr>
        <w:rFonts w:ascii="Wingdings" w:hAnsi="Wingdings" w:hint="default"/>
      </w:rPr>
    </w:lvl>
  </w:abstractNum>
  <w:abstractNum w:abstractNumId="3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FD433FD"/>
    <w:multiLevelType w:val="hybridMultilevel"/>
    <w:tmpl w:val="644AE660"/>
    <w:lvl w:ilvl="0" w:tplc="35A8F57C">
      <w:start w:val="1"/>
      <w:numFmt w:val="lowerRoman"/>
      <w:lvlText w:val="(%1)"/>
      <w:lvlJc w:val="left"/>
      <w:pPr>
        <w:ind w:left="720" w:hanging="360"/>
      </w:pPr>
      <w:rPr>
        <w:rFonts w:ascii="Arial" w:eastAsia="Times New Roman" w:hAnsi="Arial" w:cs="Arial"/>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6"/>
  </w:num>
  <w:num w:numId="3">
    <w:abstractNumId w:val="39"/>
  </w:num>
  <w:num w:numId="4">
    <w:abstractNumId w:val="42"/>
  </w:num>
  <w:num w:numId="5">
    <w:abstractNumId w:val="25"/>
  </w:num>
  <w:num w:numId="6">
    <w:abstractNumId w:val="13"/>
  </w:num>
  <w:num w:numId="7">
    <w:abstractNumId w:val="36"/>
  </w:num>
  <w:num w:numId="8">
    <w:abstractNumId w:val="12"/>
  </w:num>
  <w:num w:numId="9">
    <w:abstractNumId w:val="18"/>
  </w:num>
  <w:num w:numId="10">
    <w:abstractNumId w:val="41"/>
  </w:num>
  <w:num w:numId="11">
    <w:abstractNumId w:val="9"/>
  </w:num>
  <w:num w:numId="12">
    <w:abstractNumId w:val="26"/>
  </w:num>
  <w:num w:numId="13">
    <w:abstractNumId w:val="28"/>
  </w:num>
  <w:num w:numId="14">
    <w:abstractNumId w:val="31"/>
  </w:num>
  <w:num w:numId="15">
    <w:abstractNumId w:val="23"/>
  </w:num>
  <w:num w:numId="16">
    <w:abstractNumId w:val="5"/>
  </w:num>
  <w:num w:numId="17">
    <w:abstractNumId w:val="35"/>
  </w:num>
  <w:num w:numId="18">
    <w:abstractNumId w:val="30"/>
  </w:num>
  <w:num w:numId="19">
    <w:abstractNumId w:val="14"/>
  </w:num>
  <w:num w:numId="20">
    <w:abstractNumId w:val="24"/>
  </w:num>
  <w:num w:numId="21">
    <w:abstractNumId w:val="3"/>
  </w:num>
  <w:num w:numId="22">
    <w:abstractNumId w:val="8"/>
  </w:num>
  <w:num w:numId="23">
    <w:abstractNumId w:val="33"/>
  </w:num>
  <w:num w:numId="24">
    <w:abstractNumId w:val="20"/>
  </w:num>
  <w:num w:numId="25">
    <w:abstractNumId w:val="15"/>
  </w:num>
  <w:num w:numId="26">
    <w:abstractNumId w:val="7"/>
  </w:num>
  <w:num w:numId="27">
    <w:abstractNumId w:val="21"/>
  </w:num>
  <w:num w:numId="28">
    <w:abstractNumId w:val="40"/>
  </w:num>
  <w:num w:numId="29">
    <w:abstractNumId w:val="38"/>
  </w:num>
  <w:num w:numId="30">
    <w:abstractNumId w:val="6"/>
  </w:num>
  <w:num w:numId="31">
    <w:abstractNumId w:val="2"/>
  </w:num>
  <w:num w:numId="32">
    <w:abstractNumId w:val="43"/>
  </w:num>
  <w:num w:numId="33">
    <w:abstractNumId w:val="22"/>
  </w:num>
  <w:num w:numId="34">
    <w:abstractNumId w:val="29"/>
  </w:num>
  <w:num w:numId="35">
    <w:abstractNumId w:val="32"/>
  </w:num>
  <w:num w:numId="36">
    <w:abstractNumId w:val="1"/>
  </w:num>
  <w:num w:numId="37">
    <w:abstractNumId w:val="34"/>
  </w:num>
  <w:num w:numId="38">
    <w:abstractNumId w:val="10"/>
  </w:num>
  <w:num w:numId="39">
    <w:abstractNumId w:val="11"/>
  </w:num>
  <w:num w:numId="40">
    <w:abstractNumId w:val="37"/>
  </w:num>
  <w:num w:numId="41">
    <w:abstractNumId w:val="0"/>
  </w:num>
  <w:num w:numId="42">
    <w:abstractNumId w:val="27"/>
  </w:num>
  <w:num w:numId="43">
    <w:abstractNumId w:val="19"/>
  </w:num>
  <w:num w:numId="44">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C1C"/>
    <w:rsid w:val="00001125"/>
    <w:rsid w:val="00004187"/>
    <w:rsid w:val="00010235"/>
    <w:rsid w:val="0001083B"/>
    <w:rsid w:val="00014B04"/>
    <w:rsid w:val="00014BDC"/>
    <w:rsid w:val="00021723"/>
    <w:rsid w:val="000307FA"/>
    <w:rsid w:val="00032B17"/>
    <w:rsid w:val="000403EC"/>
    <w:rsid w:val="00042862"/>
    <w:rsid w:val="0004322A"/>
    <w:rsid w:val="00044906"/>
    <w:rsid w:val="00051162"/>
    <w:rsid w:val="00051B08"/>
    <w:rsid w:val="00052118"/>
    <w:rsid w:val="000547CF"/>
    <w:rsid w:val="00062F7F"/>
    <w:rsid w:val="000735F0"/>
    <w:rsid w:val="00077B08"/>
    <w:rsid w:val="000802B8"/>
    <w:rsid w:val="000844CD"/>
    <w:rsid w:val="000879A0"/>
    <w:rsid w:val="0009428C"/>
    <w:rsid w:val="000948F6"/>
    <w:rsid w:val="00095CD4"/>
    <w:rsid w:val="000968FB"/>
    <w:rsid w:val="0009745E"/>
    <w:rsid w:val="000A0AFB"/>
    <w:rsid w:val="000B0841"/>
    <w:rsid w:val="000C0395"/>
    <w:rsid w:val="000C064F"/>
    <w:rsid w:val="000E1859"/>
    <w:rsid w:val="000E654D"/>
    <w:rsid w:val="000F01D0"/>
    <w:rsid w:val="000F35C3"/>
    <w:rsid w:val="000F6EBE"/>
    <w:rsid w:val="0010469B"/>
    <w:rsid w:val="001077D1"/>
    <w:rsid w:val="00111BAB"/>
    <w:rsid w:val="00114B51"/>
    <w:rsid w:val="00130077"/>
    <w:rsid w:val="0013147D"/>
    <w:rsid w:val="0013259D"/>
    <w:rsid w:val="001347F9"/>
    <w:rsid w:val="001427C5"/>
    <w:rsid w:val="00146E43"/>
    <w:rsid w:val="00147A25"/>
    <w:rsid w:val="00152896"/>
    <w:rsid w:val="00153251"/>
    <w:rsid w:val="001537EC"/>
    <w:rsid w:val="00154403"/>
    <w:rsid w:val="0017375D"/>
    <w:rsid w:val="00173F30"/>
    <w:rsid w:val="00175740"/>
    <w:rsid w:val="00176254"/>
    <w:rsid w:val="00176849"/>
    <w:rsid w:val="00176DCD"/>
    <w:rsid w:val="00187E1F"/>
    <w:rsid w:val="00190377"/>
    <w:rsid w:val="001930D2"/>
    <w:rsid w:val="001A2FEF"/>
    <w:rsid w:val="001A3421"/>
    <w:rsid w:val="001A60B9"/>
    <w:rsid w:val="001B3DE8"/>
    <w:rsid w:val="001B6D74"/>
    <w:rsid w:val="001C56A2"/>
    <w:rsid w:val="001D156F"/>
    <w:rsid w:val="001D78CE"/>
    <w:rsid w:val="001E009F"/>
    <w:rsid w:val="001E04EA"/>
    <w:rsid w:val="001E23D8"/>
    <w:rsid w:val="001E5101"/>
    <w:rsid w:val="001E546F"/>
    <w:rsid w:val="001E5E4A"/>
    <w:rsid w:val="001E6954"/>
    <w:rsid w:val="0021202A"/>
    <w:rsid w:val="00216C55"/>
    <w:rsid w:val="002241BC"/>
    <w:rsid w:val="00224A29"/>
    <w:rsid w:val="00225F08"/>
    <w:rsid w:val="0022788A"/>
    <w:rsid w:val="00235CC7"/>
    <w:rsid w:val="00237EF3"/>
    <w:rsid w:val="00245515"/>
    <w:rsid w:val="00246B90"/>
    <w:rsid w:val="0025299C"/>
    <w:rsid w:val="00276215"/>
    <w:rsid w:val="00285F6D"/>
    <w:rsid w:val="00291723"/>
    <w:rsid w:val="00292117"/>
    <w:rsid w:val="002B4A64"/>
    <w:rsid w:val="002B4DED"/>
    <w:rsid w:val="002C0C2A"/>
    <w:rsid w:val="002C55C5"/>
    <w:rsid w:val="002D296D"/>
    <w:rsid w:val="002D7009"/>
    <w:rsid w:val="002E12E9"/>
    <w:rsid w:val="002E2945"/>
    <w:rsid w:val="002E6164"/>
    <w:rsid w:val="002F37EE"/>
    <w:rsid w:val="00300516"/>
    <w:rsid w:val="00300CC5"/>
    <w:rsid w:val="00301877"/>
    <w:rsid w:val="0030214E"/>
    <w:rsid w:val="0030296F"/>
    <w:rsid w:val="003054D4"/>
    <w:rsid w:val="00314A89"/>
    <w:rsid w:val="00314FF7"/>
    <w:rsid w:val="00315732"/>
    <w:rsid w:val="00320838"/>
    <w:rsid w:val="00323456"/>
    <w:rsid w:val="003263D2"/>
    <w:rsid w:val="003361BC"/>
    <w:rsid w:val="00341469"/>
    <w:rsid w:val="00342607"/>
    <w:rsid w:val="003521CE"/>
    <w:rsid w:val="00352A88"/>
    <w:rsid w:val="00353847"/>
    <w:rsid w:val="00362A44"/>
    <w:rsid w:val="003703A2"/>
    <w:rsid w:val="00384FAC"/>
    <w:rsid w:val="0039109F"/>
    <w:rsid w:val="0039281B"/>
    <w:rsid w:val="003A7FC8"/>
    <w:rsid w:val="003C2A9C"/>
    <w:rsid w:val="003C3987"/>
    <w:rsid w:val="003C68A9"/>
    <w:rsid w:val="003C6EC2"/>
    <w:rsid w:val="003D1638"/>
    <w:rsid w:val="003D46EA"/>
    <w:rsid w:val="003E3197"/>
    <w:rsid w:val="003E33E2"/>
    <w:rsid w:val="003E7CB6"/>
    <w:rsid w:val="003F39EC"/>
    <w:rsid w:val="003F3F89"/>
    <w:rsid w:val="00405075"/>
    <w:rsid w:val="00416B05"/>
    <w:rsid w:val="00420EFF"/>
    <w:rsid w:val="00427817"/>
    <w:rsid w:val="00434C42"/>
    <w:rsid w:val="004356A1"/>
    <w:rsid w:val="0045103F"/>
    <w:rsid w:val="00453E92"/>
    <w:rsid w:val="00456176"/>
    <w:rsid w:val="00463CDE"/>
    <w:rsid w:val="00463EF3"/>
    <w:rsid w:val="004657E1"/>
    <w:rsid w:val="00472516"/>
    <w:rsid w:val="00476B2F"/>
    <w:rsid w:val="004824C2"/>
    <w:rsid w:val="00494E00"/>
    <w:rsid w:val="0049536F"/>
    <w:rsid w:val="004977AE"/>
    <w:rsid w:val="00497C42"/>
    <w:rsid w:val="004A1249"/>
    <w:rsid w:val="004A21F0"/>
    <w:rsid w:val="004A2377"/>
    <w:rsid w:val="004B33E7"/>
    <w:rsid w:val="004C55D8"/>
    <w:rsid w:val="004E1E8E"/>
    <w:rsid w:val="004E2B89"/>
    <w:rsid w:val="004E3884"/>
    <w:rsid w:val="004E5FF7"/>
    <w:rsid w:val="004F66CD"/>
    <w:rsid w:val="005015D7"/>
    <w:rsid w:val="005050E5"/>
    <w:rsid w:val="00506F7F"/>
    <w:rsid w:val="00511A39"/>
    <w:rsid w:val="0051553D"/>
    <w:rsid w:val="00516D3C"/>
    <w:rsid w:val="00521FF7"/>
    <w:rsid w:val="00523C33"/>
    <w:rsid w:val="00524594"/>
    <w:rsid w:val="00531864"/>
    <w:rsid w:val="00540A5B"/>
    <w:rsid w:val="0055217D"/>
    <w:rsid w:val="005603F8"/>
    <w:rsid w:val="00562579"/>
    <w:rsid w:val="005677AF"/>
    <w:rsid w:val="005710E3"/>
    <w:rsid w:val="00571723"/>
    <w:rsid w:val="00572D76"/>
    <w:rsid w:val="00583F47"/>
    <w:rsid w:val="005851BF"/>
    <w:rsid w:val="0059076E"/>
    <w:rsid w:val="00592B7F"/>
    <w:rsid w:val="005A4677"/>
    <w:rsid w:val="005B44FE"/>
    <w:rsid w:val="005C0A2A"/>
    <w:rsid w:val="005C5988"/>
    <w:rsid w:val="005C5AE0"/>
    <w:rsid w:val="005D02AC"/>
    <w:rsid w:val="005D48F9"/>
    <w:rsid w:val="005E084F"/>
    <w:rsid w:val="005E0F7E"/>
    <w:rsid w:val="005E2186"/>
    <w:rsid w:val="005E2E1F"/>
    <w:rsid w:val="005E4227"/>
    <w:rsid w:val="005F0DA1"/>
    <w:rsid w:val="005F15B8"/>
    <w:rsid w:val="00603E0E"/>
    <w:rsid w:val="00605217"/>
    <w:rsid w:val="00617ADB"/>
    <w:rsid w:val="00622BA7"/>
    <w:rsid w:val="006232D9"/>
    <w:rsid w:val="00633CF8"/>
    <w:rsid w:val="0063608F"/>
    <w:rsid w:val="00641E31"/>
    <w:rsid w:val="00644FB1"/>
    <w:rsid w:val="006451BA"/>
    <w:rsid w:val="00653747"/>
    <w:rsid w:val="0065511C"/>
    <w:rsid w:val="00661884"/>
    <w:rsid w:val="006619EE"/>
    <w:rsid w:val="00661B81"/>
    <w:rsid w:val="00665DC4"/>
    <w:rsid w:val="00677298"/>
    <w:rsid w:val="00682106"/>
    <w:rsid w:val="00696A6C"/>
    <w:rsid w:val="006A21A1"/>
    <w:rsid w:val="006A4C4B"/>
    <w:rsid w:val="006A53FE"/>
    <w:rsid w:val="006A54D1"/>
    <w:rsid w:val="006A5AC0"/>
    <w:rsid w:val="006B22EE"/>
    <w:rsid w:val="006B7D77"/>
    <w:rsid w:val="006C4883"/>
    <w:rsid w:val="006E05D2"/>
    <w:rsid w:val="006E53CF"/>
    <w:rsid w:val="006E5969"/>
    <w:rsid w:val="006F0FC4"/>
    <w:rsid w:val="006F162C"/>
    <w:rsid w:val="006F3AF6"/>
    <w:rsid w:val="006F79C6"/>
    <w:rsid w:val="006F7AA6"/>
    <w:rsid w:val="007027F6"/>
    <w:rsid w:val="00703E80"/>
    <w:rsid w:val="0071319F"/>
    <w:rsid w:val="00713865"/>
    <w:rsid w:val="007161B5"/>
    <w:rsid w:val="00724A1B"/>
    <w:rsid w:val="00725FDC"/>
    <w:rsid w:val="0072685B"/>
    <w:rsid w:val="00726B26"/>
    <w:rsid w:val="00727CA7"/>
    <w:rsid w:val="00730442"/>
    <w:rsid w:val="00734ADE"/>
    <w:rsid w:val="007418CD"/>
    <w:rsid w:val="00750234"/>
    <w:rsid w:val="007505F2"/>
    <w:rsid w:val="0075456B"/>
    <w:rsid w:val="00755BEF"/>
    <w:rsid w:val="00757AA3"/>
    <w:rsid w:val="0076141C"/>
    <w:rsid w:val="007721ED"/>
    <w:rsid w:val="00776B49"/>
    <w:rsid w:val="00782605"/>
    <w:rsid w:val="007826A6"/>
    <w:rsid w:val="00785B63"/>
    <w:rsid w:val="00786D81"/>
    <w:rsid w:val="00791036"/>
    <w:rsid w:val="007957A7"/>
    <w:rsid w:val="007B7632"/>
    <w:rsid w:val="007C149D"/>
    <w:rsid w:val="007C2762"/>
    <w:rsid w:val="007C3306"/>
    <w:rsid w:val="007C558A"/>
    <w:rsid w:val="007E1999"/>
    <w:rsid w:val="007F5256"/>
    <w:rsid w:val="008018A0"/>
    <w:rsid w:val="00804CA5"/>
    <w:rsid w:val="00817367"/>
    <w:rsid w:val="008312AC"/>
    <w:rsid w:val="00843CA4"/>
    <w:rsid w:val="00850D9A"/>
    <w:rsid w:val="00853601"/>
    <w:rsid w:val="00853A23"/>
    <w:rsid w:val="00853B17"/>
    <w:rsid w:val="00854C08"/>
    <w:rsid w:val="008603DF"/>
    <w:rsid w:val="00860B72"/>
    <w:rsid w:val="008643A1"/>
    <w:rsid w:val="0086791F"/>
    <w:rsid w:val="008719F7"/>
    <w:rsid w:val="0088083C"/>
    <w:rsid w:val="00891E18"/>
    <w:rsid w:val="008A22FF"/>
    <w:rsid w:val="008A6380"/>
    <w:rsid w:val="008A6792"/>
    <w:rsid w:val="008B55BC"/>
    <w:rsid w:val="008D248D"/>
    <w:rsid w:val="008D2794"/>
    <w:rsid w:val="008D7520"/>
    <w:rsid w:val="009040F7"/>
    <w:rsid w:val="009044B5"/>
    <w:rsid w:val="00904C38"/>
    <w:rsid w:val="00905B3F"/>
    <w:rsid w:val="00911BAB"/>
    <w:rsid w:val="00912DE6"/>
    <w:rsid w:val="0093350C"/>
    <w:rsid w:val="00934888"/>
    <w:rsid w:val="00942649"/>
    <w:rsid w:val="0094564F"/>
    <w:rsid w:val="00945C37"/>
    <w:rsid w:val="00951FB2"/>
    <w:rsid w:val="0095645C"/>
    <w:rsid w:val="00977220"/>
    <w:rsid w:val="009856CE"/>
    <w:rsid w:val="00986245"/>
    <w:rsid w:val="009A1F1B"/>
    <w:rsid w:val="009C1F56"/>
    <w:rsid w:val="009C5C08"/>
    <w:rsid w:val="009C5F28"/>
    <w:rsid w:val="009C6F30"/>
    <w:rsid w:val="009D2609"/>
    <w:rsid w:val="009D38DD"/>
    <w:rsid w:val="009E4EDC"/>
    <w:rsid w:val="009F435B"/>
    <w:rsid w:val="009F4CF1"/>
    <w:rsid w:val="00A075EF"/>
    <w:rsid w:val="00A1255D"/>
    <w:rsid w:val="00A3716D"/>
    <w:rsid w:val="00A463E2"/>
    <w:rsid w:val="00A516C7"/>
    <w:rsid w:val="00A56B7D"/>
    <w:rsid w:val="00A60CB2"/>
    <w:rsid w:val="00A62A50"/>
    <w:rsid w:val="00A63A13"/>
    <w:rsid w:val="00A6461A"/>
    <w:rsid w:val="00A71D9E"/>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34C9"/>
    <w:rsid w:val="00AE5C21"/>
    <w:rsid w:val="00B00228"/>
    <w:rsid w:val="00B004A8"/>
    <w:rsid w:val="00B01C53"/>
    <w:rsid w:val="00B02E3B"/>
    <w:rsid w:val="00B0411E"/>
    <w:rsid w:val="00B04E3A"/>
    <w:rsid w:val="00B058EA"/>
    <w:rsid w:val="00B1135E"/>
    <w:rsid w:val="00B157D5"/>
    <w:rsid w:val="00B22FFC"/>
    <w:rsid w:val="00B27F42"/>
    <w:rsid w:val="00B33D1A"/>
    <w:rsid w:val="00B43C3D"/>
    <w:rsid w:val="00B50D93"/>
    <w:rsid w:val="00B646E5"/>
    <w:rsid w:val="00B67E2E"/>
    <w:rsid w:val="00B705F5"/>
    <w:rsid w:val="00B760BE"/>
    <w:rsid w:val="00B831B4"/>
    <w:rsid w:val="00B874AE"/>
    <w:rsid w:val="00B9289C"/>
    <w:rsid w:val="00B95E16"/>
    <w:rsid w:val="00BA5433"/>
    <w:rsid w:val="00BB3C5B"/>
    <w:rsid w:val="00BC017D"/>
    <w:rsid w:val="00BC430F"/>
    <w:rsid w:val="00BD28DA"/>
    <w:rsid w:val="00BD35D5"/>
    <w:rsid w:val="00BD5304"/>
    <w:rsid w:val="00BF1804"/>
    <w:rsid w:val="00BF3884"/>
    <w:rsid w:val="00BF6052"/>
    <w:rsid w:val="00BF6F21"/>
    <w:rsid w:val="00C0321D"/>
    <w:rsid w:val="00C20EE9"/>
    <w:rsid w:val="00C214C3"/>
    <w:rsid w:val="00C329BD"/>
    <w:rsid w:val="00C32A44"/>
    <w:rsid w:val="00C339B4"/>
    <w:rsid w:val="00C35802"/>
    <w:rsid w:val="00C36602"/>
    <w:rsid w:val="00C45C8B"/>
    <w:rsid w:val="00C51D13"/>
    <w:rsid w:val="00C52995"/>
    <w:rsid w:val="00C631F8"/>
    <w:rsid w:val="00C645D2"/>
    <w:rsid w:val="00C64D11"/>
    <w:rsid w:val="00C650DB"/>
    <w:rsid w:val="00C72FFB"/>
    <w:rsid w:val="00C81797"/>
    <w:rsid w:val="00C83441"/>
    <w:rsid w:val="00C95164"/>
    <w:rsid w:val="00CA5E9E"/>
    <w:rsid w:val="00CA7DD4"/>
    <w:rsid w:val="00CB15B4"/>
    <w:rsid w:val="00CB431C"/>
    <w:rsid w:val="00CB45DA"/>
    <w:rsid w:val="00CB47EE"/>
    <w:rsid w:val="00CC2266"/>
    <w:rsid w:val="00CE5BC3"/>
    <w:rsid w:val="00CF216F"/>
    <w:rsid w:val="00CF3539"/>
    <w:rsid w:val="00CF6AC7"/>
    <w:rsid w:val="00CF7866"/>
    <w:rsid w:val="00D02D17"/>
    <w:rsid w:val="00D04FD8"/>
    <w:rsid w:val="00D13E0A"/>
    <w:rsid w:val="00D15851"/>
    <w:rsid w:val="00D21DCD"/>
    <w:rsid w:val="00D229E2"/>
    <w:rsid w:val="00D22E1F"/>
    <w:rsid w:val="00D435F8"/>
    <w:rsid w:val="00D50DF5"/>
    <w:rsid w:val="00D51BF1"/>
    <w:rsid w:val="00D62E53"/>
    <w:rsid w:val="00D66474"/>
    <w:rsid w:val="00D704B6"/>
    <w:rsid w:val="00D74E5B"/>
    <w:rsid w:val="00D75344"/>
    <w:rsid w:val="00D7684B"/>
    <w:rsid w:val="00D8684F"/>
    <w:rsid w:val="00D97A23"/>
    <w:rsid w:val="00D97B41"/>
    <w:rsid w:val="00DB1459"/>
    <w:rsid w:val="00DB34DD"/>
    <w:rsid w:val="00DB6C36"/>
    <w:rsid w:val="00DC3F89"/>
    <w:rsid w:val="00DD0218"/>
    <w:rsid w:val="00DE0CD8"/>
    <w:rsid w:val="00DE1C69"/>
    <w:rsid w:val="00DE2476"/>
    <w:rsid w:val="00DF36CA"/>
    <w:rsid w:val="00E05951"/>
    <w:rsid w:val="00E07329"/>
    <w:rsid w:val="00E166A6"/>
    <w:rsid w:val="00E30B96"/>
    <w:rsid w:val="00E33E94"/>
    <w:rsid w:val="00E344EF"/>
    <w:rsid w:val="00E410D6"/>
    <w:rsid w:val="00E411F4"/>
    <w:rsid w:val="00E42262"/>
    <w:rsid w:val="00E4447B"/>
    <w:rsid w:val="00E46D9A"/>
    <w:rsid w:val="00E52853"/>
    <w:rsid w:val="00E5305F"/>
    <w:rsid w:val="00E559FD"/>
    <w:rsid w:val="00E5751E"/>
    <w:rsid w:val="00E61A0A"/>
    <w:rsid w:val="00E70BE6"/>
    <w:rsid w:val="00E772C4"/>
    <w:rsid w:val="00E81190"/>
    <w:rsid w:val="00E9166C"/>
    <w:rsid w:val="00E92CC8"/>
    <w:rsid w:val="00EA2DDC"/>
    <w:rsid w:val="00EB0061"/>
    <w:rsid w:val="00EB1585"/>
    <w:rsid w:val="00EB1D71"/>
    <w:rsid w:val="00EC2305"/>
    <w:rsid w:val="00EC345E"/>
    <w:rsid w:val="00EC5474"/>
    <w:rsid w:val="00EC77E5"/>
    <w:rsid w:val="00ED3CCF"/>
    <w:rsid w:val="00ED45D1"/>
    <w:rsid w:val="00ED6B57"/>
    <w:rsid w:val="00EE01DF"/>
    <w:rsid w:val="00EE418B"/>
    <w:rsid w:val="00EE5FAC"/>
    <w:rsid w:val="00EF2995"/>
    <w:rsid w:val="00EF521D"/>
    <w:rsid w:val="00EF5801"/>
    <w:rsid w:val="00EF6825"/>
    <w:rsid w:val="00F00491"/>
    <w:rsid w:val="00F01AE0"/>
    <w:rsid w:val="00F05BD5"/>
    <w:rsid w:val="00F07ACD"/>
    <w:rsid w:val="00F140DA"/>
    <w:rsid w:val="00F20CF7"/>
    <w:rsid w:val="00F30A4F"/>
    <w:rsid w:val="00F323B1"/>
    <w:rsid w:val="00F35EF2"/>
    <w:rsid w:val="00F41A0B"/>
    <w:rsid w:val="00F41CE0"/>
    <w:rsid w:val="00F52812"/>
    <w:rsid w:val="00F52E44"/>
    <w:rsid w:val="00F53E12"/>
    <w:rsid w:val="00F555A5"/>
    <w:rsid w:val="00F55B90"/>
    <w:rsid w:val="00F60CDC"/>
    <w:rsid w:val="00F71282"/>
    <w:rsid w:val="00F73262"/>
    <w:rsid w:val="00F74AE3"/>
    <w:rsid w:val="00F75DBE"/>
    <w:rsid w:val="00F823CB"/>
    <w:rsid w:val="00F82B18"/>
    <w:rsid w:val="00F83376"/>
    <w:rsid w:val="00F84731"/>
    <w:rsid w:val="00F86B93"/>
    <w:rsid w:val="00F947C4"/>
    <w:rsid w:val="00F961E8"/>
    <w:rsid w:val="00F96284"/>
    <w:rsid w:val="00F97E99"/>
    <w:rsid w:val="00FA08D9"/>
    <w:rsid w:val="00FB2715"/>
    <w:rsid w:val="00FB77D0"/>
    <w:rsid w:val="00FD1B02"/>
    <w:rsid w:val="00FD6D72"/>
    <w:rsid w:val="00FF5542"/>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Bribie Cove</Home>
    <Signed xmlns="a8338b6e-77a6-4851-82b6-98166143ffdd" xsi:nil="true"/>
    <Uploaded xmlns="a8338b6e-77a6-4851-82b6-98166143ffdd">true</Uploaded>
    <Management_x0020_Company xmlns="a8338b6e-77a6-4851-82b6-98166143ffdd" xsi:nil="true"/>
    <Doc_x0020_Date xmlns="a8338b6e-77a6-4851-82b6-98166143ffdd">2020-02-12T01:03:20+00:00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Other Agency document</Doc_x0020_Type>
    <Home_x0020_ID xmlns="a8338b6e-77a6-4851-82b6-98166143ffdd">A3D04F4B-7CF4-DC11-AD41-005056922186</Home_x0020_ID>
    <State xmlns="a8338b6e-77a6-4851-82b6-98166143ffdd" xsi:nil="true"/>
    <Doc_x0020_Sent_Received_x0020_Date xmlns="a8338b6e-77a6-4851-82b6-98166143ffdd">2020-02-12T00:00:00+00:00</Doc_x0020_Sent_Received_x0020_Date>
    <Activity_x0020_ID xmlns="a8338b6e-77a6-4851-82b6-98166143ffdd">BBAF5AF9-E630-E911-8F0C-005056922186</Activity_x0020_ID>
    <From xmlns="a8338b6e-77a6-4851-82b6-98166143ffdd" xsi:nil="true"/>
    <Doc_x0020_Category xmlns="a8338b6e-77a6-4851-82b6-98166143ffdd">Other</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1619A57-2A13-49A5-8A01-BA908B06C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http://www.w3.org/XML/1998/namespace"/>
    <ds:schemaRef ds:uri="a8338b6e-77a6-4851-82b6-98166143ffdd"/>
    <ds:schemaRef ds:uri="http://purl.org/dc/dcmitype/"/>
    <ds:schemaRef ds:uri="http://purl.org/dc/terms/"/>
  </ds:schemaRefs>
</ds:datastoreItem>
</file>

<file path=customXml/itemProps4.xml><?xml version="1.0" encoding="utf-8"?>
<ds:datastoreItem xmlns:ds="http://schemas.openxmlformats.org/officeDocument/2006/customXml" ds:itemID="{95926D03-B02E-4F5F-86A0-5F57F49C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4213</Words>
  <Characters>24017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Rhonda Hansen</cp:lastModifiedBy>
  <cp:revision>3</cp:revision>
  <cp:lastPrinted>2020-01-10T05:37:00Z</cp:lastPrinted>
  <dcterms:created xsi:type="dcterms:W3CDTF">2020-02-12T02:17:00Z</dcterms:created>
  <dcterms:modified xsi:type="dcterms:W3CDTF">2020-02-12T02:17:00Z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ies>
</file>