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2B191" w14:textId="77777777" w:rsidR="00791223" w:rsidRPr="003C6EC2" w:rsidRDefault="00791223" w:rsidP="0079122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62B33E" wp14:editId="2462B3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16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62B340" wp14:editId="2462B3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328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Bankstown</w:t>
      </w:r>
      <w:r w:rsidRPr="003C6EC2">
        <w:rPr>
          <w:rFonts w:ascii="Arial Black" w:hAnsi="Arial Black"/>
        </w:rPr>
        <w:t xml:space="preserve"> </w:t>
      </w:r>
    </w:p>
    <w:p w14:paraId="2462B192" w14:textId="77777777" w:rsidR="00791223" w:rsidRPr="003C6EC2" w:rsidRDefault="00791223" w:rsidP="00791223">
      <w:pPr>
        <w:pStyle w:val="Title"/>
        <w:spacing w:before="360" w:after="480"/>
      </w:pPr>
      <w:r w:rsidRPr="003C6EC2">
        <w:rPr>
          <w:rFonts w:ascii="Arial Black" w:eastAsia="Calibri" w:hAnsi="Arial Black"/>
          <w:sz w:val="56"/>
        </w:rPr>
        <w:t>Performance Report</w:t>
      </w:r>
    </w:p>
    <w:p w14:paraId="2462B193" w14:textId="77777777" w:rsidR="00791223" w:rsidRPr="003C6EC2" w:rsidRDefault="00791223" w:rsidP="0079122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 Allum Street </w:t>
      </w:r>
      <w:r w:rsidRPr="003C6EC2">
        <w:rPr>
          <w:color w:val="FFFFFF" w:themeColor="background1"/>
          <w:sz w:val="28"/>
        </w:rPr>
        <w:br/>
        <w:t>Yagoona NSW 2199</w:t>
      </w:r>
      <w:r w:rsidRPr="003C6EC2">
        <w:rPr>
          <w:color w:val="FFFFFF" w:themeColor="background1"/>
          <w:sz w:val="28"/>
        </w:rPr>
        <w:br/>
      </w:r>
      <w:r w:rsidRPr="003C6EC2">
        <w:rPr>
          <w:rFonts w:eastAsia="Calibri"/>
          <w:color w:val="FFFFFF" w:themeColor="background1"/>
          <w:sz w:val="28"/>
          <w:szCs w:val="56"/>
          <w:lang w:eastAsia="en-US"/>
        </w:rPr>
        <w:t>Phone number: 02 8700 0300</w:t>
      </w:r>
    </w:p>
    <w:p w14:paraId="2462B194" w14:textId="77777777" w:rsidR="00791223" w:rsidRDefault="00791223" w:rsidP="007912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0979 </w:t>
      </w:r>
    </w:p>
    <w:p w14:paraId="2462B195" w14:textId="77777777" w:rsidR="00791223" w:rsidRPr="003C6EC2" w:rsidRDefault="00791223" w:rsidP="007912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462B196" w14:textId="77777777" w:rsidR="00791223" w:rsidRPr="003C6EC2" w:rsidRDefault="00791223" w:rsidP="0079122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28 February 2020</w:t>
      </w:r>
    </w:p>
    <w:p w14:paraId="2462B197" w14:textId="77777777" w:rsidR="00791223" w:rsidRPr="00E93D41" w:rsidRDefault="00791223" w:rsidP="0079122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E93D41">
        <w:rPr>
          <w:color w:val="FFFFFF" w:themeColor="background1"/>
          <w:sz w:val="28"/>
        </w:rPr>
        <w:t>[eDecision Date]</w:t>
      </w:r>
    </w:p>
    <w:bookmarkEnd w:id="0"/>
    <w:p w14:paraId="2462B198" w14:textId="77777777" w:rsidR="00791223" w:rsidRPr="003C6EC2" w:rsidRDefault="00791223" w:rsidP="00791223">
      <w:pPr>
        <w:tabs>
          <w:tab w:val="left" w:pos="2127"/>
        </w:tabs>
        <w:spacing w:before="120"/>
        <w:rPr>
          <w:rFonts w:eastAsia="Calibri"/>
          <w:b/>
          <w:color w:val="FFFFFF" w:themeColor="background1"/>
          <w:sz w:val="28"/>
          <w:szCs w:val="56"/>
          <w:lang w:eastAsia="en-US"/>
        </w:rPr>
      </w:pPr>
    </w:p>
    <w:p w14:paraId="2462B199" w14:textId="77777777" w:rsidR="00791223" w:rsidRDefault="00791223" w:rsidP="00791223">
      <w:pPr>
        <w:pStyle w:val="Heading1"/>
        <w:sectPr w:rsidR="00791223" w:rsidSect="0079122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62B19C" w14:textId="77777777" w:rsidR="00791223" w:rsidRPr="0094564F" w:rsidRDefault="00791223" w:rsidP="00791223">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4D90" w14:paraId="2462B1A2" w14:textId="77777777" w:rsidTr="00791223">
        <w:trPr>
          <w:trHeight w:val="227"/>
        </w:trPr>
        <w:tc>
          <w:tcPr>
            <w:tcW w:w="3942" w:type="pct"/>
            <w:shd w:val="clear" w:color="auto" w:fill="auto"/>
          </w:tcPr>
          <w:p w14:paraId="2462B1A0" w14:textId="77777777" w:rsidR="00791223" w:rsidRPr="001E6954" w:rsidRDefault="00791223" w:rsidP="00791223">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462B1A1" w14:textId="4A4D9FE0" w:rsidR="00791223" w:rsidRPr="001E6954" w:rsidRDefault="00791223" w:rsidP="00791223">
            <w:pPr>
              <w:keepNext/>
              <w:spacing w:before="40" w:after="40" w:line="240" w:lineRule="auto"/>
              <w:jc w:val="right"/>
              <w:rPr>
                <w:b/>
                <w:bCs/>
                <w:iCs/>
                <w:color w:val="00577D"/>
                <w:szCs w:val="40"/>
              </w:rPr>
            </w:pPr>
            <w:r w:rsidRPr="001E6954">
              <w:rPr>
                <w:b/>
                <w:bCs/>
                <w:iCs/>
                <w:color w:val="00577D"/>
                <w:szCs w:val="40"/>
              </w:rPr>
              <w:t>Compliant</w:t>
            </w:r>
          </w:p>
        </w:tc>
      </w:tr>
      <w:tr w:rsidR="00364D90" w14:paraId="2462B1A5" w14:textId="77777777" w:rsidTr="00791223">
        <w:trPr>
          <w:trHeight w:val="227"/>
        </w:trPr>
        <w:tc>
          <w:tcPr>
            <w:tcW w:w="3942" w:type="pct"/>
            <w:shd w:val="clear" w:color="auto" w:fill="auto"/>
          </w:tcPr>
          <w:p w14:paraId="2462B1A3" w14:textId="77777777" w:rsidR="00791223" w:rsidRPr="001E6954" w:rsidRDefault="00791223" w:rsidP="00791223">
            <w:pPr>
              <w:spacing w:before="40" w:after="40" w:line="240" w:lineRule="auto"/>
              <w:ind w:left="318"/>
            </w:pPr>
            <w:r w:rsidRPr="001E6954">
              <w:t>Requirement 1(3)(a)</w:t>
            </w:r>
          </w:p>
        </w:tc>
        <w:tc>
          <w:tcPr>
            <w:tcW w:w="1058" w:type="pct"/>
            <w:shd w:val="clear" w:color="auto" w:fill="auto"/>
          </w:tcPr>
          <w:p w14:paraId="2462B1A4" w14:textId="3D35FF59" w:rsidR="00791223" w:rsidRPr="001E6954" w:rsidRDefault="00791223" w:rsidP="00791223">
            <w:pPr>
              <w:spacing w:before="40" w:after="40" w:line="240" w:lineRule="auto"/>
              <w:jc w:val="right"/>
              <w:rPr>
                <w:color w:val="0000FF"/>
              </w:rPr>
            </w:pPr>
            <w:r w:rsidRPr="001E6954">
              <w:rPr>
                <w:bCs/>
                <w:iCs/>
                <w:color w:val="00577D"/>
                <w:szCs w:val="40"/>
              </w:rPr>
              <w:t>Compliant</w:t>
            </w:r>
          </w:p>
        </w:tc>
      </w:tr>
      <w:tr w:rsidR="005752ED" w14:paraId="2462B1A8" w14:textId="77777777" w:rsidTr="00791223">
        <w:trPr>
          <w:trHeight w:val="227"/>
        </w:trPr>
        <w:tc>
          <w:tcPr>
            <w:tcW w:w="3942" w:type="pct"/>
            <w:shd w:val="clear" w:color="auto" w:fill="auto"/>
          </w:tcPr>
          <w:p w14:paraId="2462B1A6" w14:textId="77777777" w:rsidR="005752ED" w:rsidRPr="001E6954" w:rsidRDefault="005752ED" w:rsidP="005752ED">
            <w:pPr>
              <w:spacing w:before="40" w:after="40" w:line="240" w:lineRule="auto"/>
              <w:ind w:left="318"/>
            </w:pPr>
            <w:r w:rsidRPr="001E6954">
              <w:t>Requirement 1(3)(b)</w:t>
            </w:r>
          </w:p>
        </w:tc>
        <w:tc>
          <w:tcPr>
            <w:tcW w:w="1058" w:type="pct"/>
            <w:shd w:val="clear" w:color="auto" w:fill="auto"/>
          </w:tcPr>
          <w:p w14:paraId="2462B1A7" w14:textId="3518A2AA" w:rsidR="005752ED" w:rsidRPr="001E6954" w:rsidRDefault="005752ED" w:rsidP="005752ED">
            <w:pPr>
              <w:spacing w:before="40" w:after="40" w:line="240" w:lineRule="auto"/>
              <w:jc w:val="right"/>
              <w:rPr>
                <w:color w:val="0000FF"/>
              </w:rPr>
            </w:pPr>
            <w:r w:rsidRPr="00E93C4D">
              <w:rPr>
                <w:bCs/>
                <w:iCs/>
                <w:color w:val="00577D"/>
                <w:szCs w:val="40"/>
              </w:rPr>
              <w:t>Compliant</w:t>
            </w:r>
          </w:p>
        </w:tc>
      </w:tr>
      <w:tr w:rsidR="005752ED" w14:paraId="2462B1AB" w14:textId="77777777" w:rsidTr="00791223">
        <w:trPr>
          <w:trHeight w:val="227"/>
        </w:trPr>
        <w:tc>
          <w:tcPr>
            <w:tcW w:w="3942" w:type="pct"/>
            <w:shd w:val="clear" w:color="auto" w:fill="auto"/>
          </w:tcPr>
          <w:p w14:paraId="2462B1A9" w14:textId="77777777" w:rsidR="005752ED" w:rsidRPr="001E6954" w:rsidRDefault="005752ED" w:rsidP="005752ED">
            <w:pPr>
              <w:spacing w:before="40" w:after="40" w:line="240" w:lineRule="auto"/>
              <w:ind w:left="318"/>
            </w:pPr>
            <w:r w:rsidRPr="001E6954">
              <w:t>Requirement 1(3)(c)</w:t>
            </w:r>
          </w:p>
        </w:tc>
        <w:tc>
          <w:tcPr>
            <w:tcW w:w="1058" w:type="pct"/>
            <w:shd w:val="clear" w:color="auto" w:fill="auto"/>
          </w:tcPr>
          <w:p w14:paraId="2462B1AA" w14:textId="67220EF1" w:rsidR="005752ED" w:rsidRPr="001E6954" w:rsidRDefault="005752ED" w:rsidP="005752ED">
            <w:pPr>
              <w:spacing w:before="40" w:after="40" w:line="240" w:lineRule="auto"/>
              <w:jc w:val="right"/>
              <w:rPr>
                <w:color w:val="0000FF"/>
              </w:rPr>
            </w:pPr>
            <w:r w:rsidRPr="00E93C4D">
              <w:rPr>
                <w:bCs/>
                <w:iCs/>
                <w:color w:val="00577D"/>
                <w:szCs w:val="40"/>
              </w:rPr>
              <w:t>Compliant</w:t>
            </w:r>
          </w:p>
        </w:tc>
      </w:tr>
      <w:tr w:rsidR="005752ED" w14:paraId="2462B1AE" w14:textId="77777777" w:rsidTr="00791223">
        <w:trPr>
          <w:trHeight w:val="227"/>
        </w:trPr>
        <w:tc>
          <w:tcPr>
            <w:tcW w:w="3942" w:type="pct"/>
            <w:shd w:val="clear" w:color="auto" w:fill="auto"/>
          </w:tcPr>
          <w:p w14:paraId="2462B1AC" w14:textId="77777777" w:rsidR="005752ED" w:rsidRPr="001E6954" w:rsidRDefault="005752ED" w:rsidP="005752ED">
            <w:pPr>
              <w:spacing w:before="40" w:after="40" w:line="240" w:lineRule="auto"/>
              <w:ind w:left="318"/>
            </w:pPr>
            <w:r w:rsidRPr="001E6954">
              <w:t>Requirement 1(3)(d)</w:t>
            </w:r>
          </w:p>
        </w:tc>
        <w:tc>
          <w:tcPr>
            <w:tcW w:w="1058" w:type="pct"/>
            <w:shd w:val="clear" w:color="auto" w:fill="auto"/>
          </w:tcPr>
          <w:p w14:paraId="2462B1AD" w14:textId="52183630" w:rsidR="005752ED" w:rsidRPr="001E6954" w:rsidRDefault="005752ED" w:rsidP="005752ED">
            <w:pPr>
              <w:spacing w:before="40" w:after="40" w:line="240" w:lineRule="auto"/>
              <w:jc w:val="right"/>
              <w:rPr>
                <w:color w:val="0000FF"/>
              </w:rPr>
            </w:pPr>
            <w:r w:rsidRPr="00E93C4D">
              <w:rPr>
                <w:bCs/>
                <w:iCs/>
                <w:color w:val="00577D"/>
                <w:szCs w:val="40"/>
              </w:rPr>
              <w:t>Compliant</w:t>
            </w:r>
          </w:p>
        </w:tc>
      </w:tr>
      <w:tr w:rsidR="005752ED" w14:paraId="2462B1B1" w14:textId="77777777" w:rsidTr="00791223">
        <w:trPr>
          <w:trHeight w:val="227"/>
        </w:trPr>
        <w:tc>
          <w:tcPr>
            <w:tcW w:w="3942" w:type="pct"/>
            <w:shd w:val="clear" w:color="auto" w:fill="auto"/>
          </w:tcPr>
          <w:p w14:paraId="2462B1AF" w14:textId="77777777" w:rsidR="005752ED" w:rsidRPr="001E6954" w:rsidRDefault="005752ED" w:rsidP="005752ED">
            <w:pPr>
              <w:spacing w:before="40" w:after="40" w:line="240" w:lineRule="auto"/>
              <w:ind w:left="318"/>
            </w:pPr>
            <w:r w:rsidRPr="001E6954">
              <w:t>Requirement 1(3)(e)</w:t>
            </w:r>
          </w:p>
        </w:tc>
        <w:tc>
          <w:tcPr>
            <w:tcW w:w="1058" w:type="pct"/>
            <w:shd w:val="clear" w:color="auto" w:fill="auto"/>
          </w:tcPr>
          <w:p w14:paraId="2462B1B0" w14:textId="0A0458EB" w:rsidR="005752ED" w:rsidRPr="001E6954" w:rsidRDefault="005752ED" w:rsidP="005752ED">
            <w:pPr>
              <w:spacing w:before="40" w:after="40" w:line="240" w:lineRule="auto"/>
              <w:jc w:val="right"/>
              <w:rPr>
                <w:color w:val="0000FF"/>
              </w:rPr>
            </w:pPr>
            <w:r w:rsidRPr="00E93C4D">
              <w:rPr>
                <w:bCs/>
                <w:iCs/>
                <w:color w:val="00577D"/>
                <w:szCs w:val="40"/>
              </w:rPr>
              <w:t>Compliant</w:t>
            </w:r>
          </w:p>
        </w:tc>
      </w:tr>
      <w:tr w:rsidR="005752ED" w14:paraId="2462B1B4" w14:textId="77777777" w:rsidTr="00791223">
        <w:trPr>
          <w:trHeight w:val="227"/>
        </w:trPr>
        <w:tc>
          <w:tcPr>
            <w:tcW w:w="3942" w:type="pct"/>
            <w:shd w:val="clear" w:color="auto" w:fill="auto"/>
          </w:tcPr>
          <w:p w14:paraId="2462B1B2" w14:textId="77777777" w:rsidR="005752ED" w:rsidRPr="001E6954" w:rsidRDefault="005752ED" w:rsidP="005752ED">
            <w:pPr>
              <w:spacing w:before="40" w:after="40" w:line="240" w:lineRule="auto"/>
              <w:ind w:left="318"/>
            </w:pPr>
            <w:r w:rsidRPr="001E6954">
              <w:t>Requirement 1(3)(f)</w:t>
            </w:r>
          </w:p>
        </w:tc>
        <w:tc>
          <w:tcPr>
            <w:tcW w:w="1058" w:type="pct"/>
            <w:shd w:val="clear" w:color="auto" w:fill="auto"/>
          </w:tcPr>
          <w:p w14:paraId="2462B1B3" w14:textId="50F7C46B" w:rsidR="005752ED" w:rsidRPr="001E6954" w:rsidRDefault="005752ED" w:rsidP="005752ED">
            <w:pPr>
              <w:spacing w:before="40" w:after="40" w:line="240" w:lineRule="auto"/>
              <w:jc w:val="right"/>
              <w:rPr>
                <w:color w:val="0000FF"/>
              </w:rPr>
            </w:pPr>
            <w:r w:rsidRPr="00E93C4D">
              <w:rPr>
                <w:bCs/>
                <w:iCs/>
                <w:color w:val="00577D"/>
                <w:szCs w:val="40"/>
              </w:rPr>
              <w:t>Compliant</w:t>
            </w:r>
          </w:p>
        </w:tc>
      </w:tr>
      <w:tr w:rsidR="00364D90" w14:paraId="2462B1B7" w14:textId="77777777" w:rsidTr="00791223">
        <w:trPr>
          <w:trHeight w:val="227"/>
        </w:trPr>
        <w:tc>
          <w:tcPr>
            <w:tcW w:w="3942" w:type="pct"/>
            <w:shd w:val="clear" w:color="auto" w:fill="auto"/>
          </w:tcPr>
          <w:p w14:paraId="2462B1B5" w14:textId="77777777" w:rsidR="00791223" w:rsidRPr="001E6954" w:rsidRDefault="00791223" w:rsidP="0079122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62B1B6" w14:textId="7AED5E4A" w:rsidR="00791223" w:rsidRPr="001E6954" w:rsidRDefault="00791223" w:rsidP="00791223">
            <w:pPr>
              <w:keepNext/>
              <w:spacing w:before="40" w:after="40" w:line="240" w:lineRule="auto"/>
              <w:jc w:val="right"/>
              <w:rPr>
                <w:b/>
                <w:color w:val="0000FF"/>
              </w:rPr>
            </w:pPr>
            <w:r w:rsidRPr="001E6954">
              <w:rPr>
                <w:b/>
                <w:bCs/>
                <w:iCs/>
                <w:color w:val="00577D"/>
                <w:szCs w:val="40"/>
              </w:rPr>
              <w:t>Compliant</w:t>
            </w:r>
          </w:p>
        </w:tc>
      </w:tr>
      <w:tr w:rsidR="005752ED" w14:paraId="2462B1BA" w14:textId="77777777" w:rsidTr="00791223">
        <w:trPr>
          <w:trHeight w:val="227"/>
        </w:trPr>
        <w:tc>
          <w:tcPr>
            <w:tcW w:w="3942" w:type="pct"/>
            <w:shd w:val="clear" w:color="auto" w:fill="auto"/>
          </w:tcPr>
          <w:p w14:paraId="2462B1B8" w14:textId="77777777" w:rsidR="005752ED" w:rsidRPr="001E6954" w:rsidRDefault="005752ED" w:rsidP="005752ED">
            <w:pPr>
              <w:spacing w:before="40" w:after="40" w:line="240" w:lineRule="auto"/>
              <w:ind w:left="318" w:hanging="7"/>
            </w:pPr>
            <w:r w:rsidRPr="001E6954">
              <w:t>Requirement 2(3)(a)</w:t>
            </w:r>
          </w:p>
        </w:tc>
        <w:tc>
          <w:tcPr>
            <w:tcW w:w="1058" w:type="pct"/>
            <w:shd w:val="clear" w:color="auto" w:fill="auto"/>
          </w:tcPr>
          <w:p w14:paraId="2462B1B9" w14:textId="1F3DDD21" w:rsidR="005752ED" w:rsidRPr="001E6954" w:rsidRDefault="005752ED" w:rsidP="005752ED">
            <w:pPr>
              <w:spacing w:before="40" w:after="40" w:line="240" w:lineRule="auto"/>
              <w:jc w:val="right"/>
              <w:rPr>
                <w:color w:val="0000FF"/>
              </w:rPr>
            </w:pPr>
            <w:r w:rsidRPr="008572B8">
              <w:rPr>
                <w:bCs/>
                <w:iCs/>
                <w:color w:val="00577D"/>
                <w:szCs w:val="40"/>
              </w:rPr>
              <w:t>Compliant</w:t>
            </w:r>
          </w:p>
        </w:tc>
      </w:tr>
      <w:tr w:rsidR="005752ED" w14:paraId="2462B1BD" w14:textId="77777777" w:rsidTr="00791223">
        <w:trPr>
          <w:trHeight w:val="227"/>
        </w:trPr>
        <w:tc>
          <w:tcPr>
            <w:tcW w:w="3942" w:type="pct"/>
            <w:shd w:val="clear" w:color="auto" w:fill="auto"/>
          </w:tcPr>
          <w:p w14:paraId="2462B1BB" w14:textId="77777777" w:rsidR="005752ED" w:rsidRPr="001E6954" w:rsidRDefault="005752ED" w:rsidP="005752ED">
            <w:pPr>
              <w:spacing w:before="40" w:after="40" w:line="240" w:lineRule="auto"/>
              <w:ind w:left="318" w:hanging="7"/>
            </w:pPr>
            <w:r w:rsidRPr="001E6954">
              <w:t>Requirement 2(3)(b)</w:t>
            </w:r>
          </w:p>
        </w:tc>
        <w:tc>
          <w:tcPr>
            <w:tcW w:w="1058" w:type="pct"/>
            <w:shd w:val="clear" w:color="auto" w:fill="auto"/>
          </w:tcPr>
          <w:p w14:paraId="2462B1BC" w14:textId="2A39296F" w:rsidR="005752ED" w:rsidRPr="001E6954" w:rsidRDefault="005752ED" w:rsidP="005752ED">
            <w:pPr>
              <w:spacing w:before="40" w:after="40" w:line="240" w:lineRule="auto"/>
              <w:jc w:val="right"/>
              <w:rPr>
                <w:color w:val="0000FF"/>
              </w:rPr>
            </w:pPr>
            <w:r w:rsidRPr="008572B8">
              <w:rPr>
                <w:bCs/>
                <w:iCs/>
                <w:color w:val="00577D"/>
                <w:szCs w:val="40"/>
              </w:rPr>
              <w:t>Compliant</w:t>
            </w:r>
          </w:p>
        </w:tc>
      </w:tr>
      <w:tr w:rsidR="005752ED" w14:paraId="2462B1C0" w14:textId="77777777" w:rsidTr="00791223">
        <w:trPr>
          <w:trHeight w:val="227"/>
        </w:trPr>
        <w:tc>
          <w:tcPr>
            <w:tcW w:w="3942" w:type="pct"/>
            <w:shd w:val="clear" w:color="auto" w:fill="auto"/>
          </w:tcPr>
          <w:p w14:paraId="2462B1BE" w14:textId="77777777" w:rsidR="005752ED" w:rsidRPr="001E6954" w:rsidRDefault="005752ED" w:rsidP="005752ED">
            <w:pPr>
              <w:spacing w:before="40" w:after="40" w:line="240" w:lineRule="auto"/>
              <w:ind w:left="318" w:hanging="7"/>
            </w:pPr>
            <w:r w:rsidRPr="001E6954">
              <w:t>Requirement 2(3)(c)</w:t>
            </w:r>
          </w:p>
        </w:tc>
        <w:tc>
          <w:tcPr>
            <w:tcW w:w="1058" w:type="pct"/>
            <w:shd w:val="clear" w:color="auto" w:fill="auto"/>
          </w:tcPr>
          <w:p w14:paraId="2462B1BF" w14:textId="41F08CA0" w:rsidR="005752ED" w:rsidRPr="001E6954" w:rsidRDefault="005752ED" w:rsidP="005752ED">
            <w:pPr>
              <w:spacing w:before="40" w:after="40" w:line="240" w:lineRule="auto"/>
              <w:jc w:val="right"/>
              <w:rPr>
                <w:color w:val="0000FF"/>
              </w:rPr>
            </w:pPr>
            <w:r w:rsidRPr="008572B8">
              <w:rPr>
                <w:bCs/>
                <w:iCs/>
                <w:color w:val="00577D"/>
                <w:szCs w:val="40"/>
              </w:rPr>
              <w:t>Compliant</w:t>
            </w:r>
          </w:p>
        </w:tc>
      </w:tr>
      <w:tr w:rsidR="005752ED" w14:paraId="2462B1C3" w14:textId="77777777" w:rsidTr="00791223">
        <w:trPr>
          <w:trHeight w:val="227"/>
        </w:trPr>
        <w:tc>
          <w:tcPr>
            <w:tcW w:w="3942" w:type="pct"/>
            <w:shd w:val="clear" w:color="auto" w:fill="auto"/>
          </w:tcPr>
          <w:p w14:paraId="2462B1C1" w14:textId="77777777" w:rsidR="005752ED" w:rsidRPr="001E6954" w:rsidRDefault="005752ED" w:rsidP="005752ED">
            <w:pPr>
              <w:spacing w:before="40" w:after="40" w:line="240" w:lineRule="auto"/>
              <w:ind w:left="318" w:hanging="7"/>
            </w:pPr>
            <w:r w:rsidRPr="001E6954">
              <w:t>Requirement 2(3)(d)</w:t>
            </w:r>
          </w:p>
        </w:tc>
        <w:tc>
          <w:tcPr>
            <w:tcW w:w="1058" w:type="pct"/>
            <w:shd w:val="clear" w:color="auto" w:fill="auto"/>
          </w:tcPr>
          <w:p w14:paraId="2462B1C2" w14:textId="40B3E1AD" w:rsidR="005752ED" w:rsidRPr="001E6954" w:rsidRDefault="005752ED" w:rsidP="005752ED">
            <w:pPr>
              <w:spacing w:before="40" w:after="40" w:line="240" w:lineRule="auto"/>
              <w:jc w:val="right"/>
              <w:rPr>
                <w:color w:val="0000FF"/>
              </w:rPr>
            </w:pPr>
            <w:r w:rsidRPr="008572B8">
              <w:rPr>
                <w:bCs/>
                <w:iCs/>
                <w:color w:val="00577D"/>
                <w:szCs w:val="40"/>
              </w:rPr>
              <w:t>Compliant</w:t>
            </w:r>
          </w:p>
        </w:tc>
      </w:tr>
      <w:tr w:rsidR="005752ED" w14:paraId="2462B1C6" w14:textId="77777777" w:rsidTr="00791223">
        <w:trPr>
          <w:trHeight w:val="227"/>
        </w:trPr>
        <w:tc>
          <w:tcPr>
            <w:tcW w:w="3942" w:type="pct"/>
            <w:shd w:val="clear" w:color="auto" w:fill="auto"/>
          </w:tcPr>
          <w:p w14:paraId="2462B1C4" w14:textId="77777777" w:rsidR="005752ED" w:rsidRPr="001E6954" w:rsidRDefault="005752ED" w:rsidP="005752ED">
            <w:pPr>
              <w:spacing w:before="40" w:after="40" w:line="240" w:lineRule="auto"/>
              <w:ind w:left="318" w:hanging="7"/>
            </w:pPr>
            <w:r w:rsidRPr="001E6954">
              <w:t>Requirement 2(3)(e)</w:t>
            </w:r>
          </w:p>
        </w:tc>
        <w:tc>
          <w:tcPr>
            <w:tcW w:w="1058" w:type="pct"/>
            <w:shd w:val="clear" w:color="auto" w:fill="auto"/>
          </w:tcPr>
          <w:p w14:paraId="2462B1C5" w14:textId="3549EDF8" w:rsidR="005752ED" w:rsidRPr="00AF17FC" w:rsidRDefault="005752ED" w:rsidP="005752ED">
            <w:pPr>
              <w:spacing w:before="40" w:after="40" w:line="240" w:lineRule="auto"/>
              <w:jc w:val="right"/>
              <w:rPr>
                <w:color w:val="0000FF"/>
              </w:rPr>
            </w:pPr>
            <w:r w:rsidRPr="008572B8">
              <w:rPr>
                <w:bCs/>
                <w:iCs/>
                <w:color w:val="00577D"/>
                <w:szCs w:val="40"/>
              </w:rPr>
              <w:t>Compliant</w:t>
            </w:r>
          </w:p>
        </w:tc>
      </w:tr>
      <w:tr w:rsidR="00364D90" w14:paraId="2462B1C9" w14:textId="77777777" w:rsidTr="00791223">
        <w:trPr>
          <w:trHeight w:val="227"/>
        </w:trPr>
        <w:tc>
          <w:tcPr>
            <w:tcW w:w="3942" w:type="pct"/>
            <w:shd w:val="clear" w:color="auto" w:fill="auto"/>
          </w:tcPr>
          <w:p w14:paraId="2462B1C7" w14:textId="77777777" w:rsidR="00791223" w:rsidRPr="001E6954" w:rsidRDefault="00791223" w:rsidP="00791223">
            <w:pPr>
              <w:keepNext/>
              <w:spacing w:before="40" w:after="40" w:line="240" w:lineRule="auto"/>
              <w:rPr>
                <w:b/>
              </w:rPr>
            </w:pPr>
            <w:r w:rsidRPr="001E6954">
              <w:rPr>
                <w:b/>
              </w:rPr>
              <w:t>Standard 3 Personal care and clinical care</w:t>
            </w:r>
          </w:p>
        </w:tc>
        <w:tc>
          <w:tcPr>
            <w:tcW w:w="1058" w:type="pct"/>
            <w:shd w:val="clear" w:color="auto" w:fill="auto"/>
          </w:tcPr>
          <w:p w14:paraId="2462B1C8" w14:textId="328CA8F7" w:rsidR="00791223" w:rsidRPr="001E6954" w:rsidRDefault="00791223" w:rsidP="00791223">
            <w:pPr>
              <w:keepNext/>
              <w:spacing w:before="40" w:after="40" w:line="240" w:lineRule="auto"/>
              <w:jc w:val="right"/>
              <w:rPr>
                <w:b/>
                <w:color w:val="0000FF"/>
              </w:rPr>
            </w:pPr>
            <w:r w:rsidRPr="001E6954">
              <w:rPr>
                <w:b/>
                <w:bCs/>
                <w:iCs/>
                <w:color w:val="00577D"/>
                <w:szCs w:val="40"/>
              </w:rPr>
              <w:t>Non-compliant</w:t>
            </w:r>
          </w:p>
        </w:tc>
      </w:tr>
      <w:tr w:rsidR="00364D90" w14:paraId="2462B1CC" w14:textId="77777777" w:rsidTr="00791223">
        <w:trPr>
          <w:trHeight w:val="227"/>
        </w:trPr>
        <w:tc>
          <w:tcPr>
            <w:tcW w:w="3942" w:type="pct"/>
            <w:shd w:val="clear" w:color="auto" w:fill="auto"/>
          </w:tcPr>
          <w:p w14:paraId="2462B1CA" w14:textId="77777777" w:rsidR="00791223" w:rsidRPr="002B4C72" w:rsidRDefault="00791223" w:rsidP="00791223">
            <w:pPr>
              <w:spacing w:before="40" w:after="40" w:line="240" w:lineRule="auto"/>
              <w:ind w:left="312"/>
            </w:pPr>
            <w:r w:rsidRPr="001E6954">
              <w:t>Requirement 3(3)(a)</w:t>
            </w:r>
          </w:p>
        </w:tc>
        <w:tc>
          <w:tcPr>
            <w:tcW w:w="1058" w:type="pct"/>
            <w:shd w:val="clear" w:color="auto" w:fill="auto"/>
          </w:tcPr>
          <w:p w14:paraId="2462B1CB" w14:textId="741B30B7" w:rsidR="00791223" w:rsidRPr="001E6954" w:rsidRDefault="00791223" w:rsidP="00791223">
            <w:pPr>
              <w:spacing w:before="40" w:after="40" w:line="240" w:lineRule="auto"/>
              <w:ind w:left="-107"/>
              <w:jc w:val="right"/>
              <w:rPr>
                <w:color w:val="0000FF"/>
              </w:rPr>
            </w:pPr>
            <w:r w:rsidRPr="001E6954">
              <w:rPr>
                <w:bCs/>
                <w:iCs/>
                <w:color w:val="00577D"/>
                <w:szCs w:val="40"/>
              </w:rPr>
              <w:t>Compliant</w:t>
            </w:r>
          </w:p>
        </w:tc>
      </w:tr>
      <w:tr w:rsidR="00364D90" w14:paraId="2462B1CF" w14:textId="77777777" w:rsidTr="00791223">
        <w:trPr>
          <w:trHeight w:val="227"/>
        </w:trPr>
        <w:tc>
          <w:tcPr>
            <w:tcW w:w="3942" w:type="pct"/>
            <w:shd w:val="clear" w:color="auto" w:fill="auto"/>
          </w:tcPr>
          <w:p w14:paraId="2462B1CD" w14:textId="77777777" w:rsidR="00791223" w:rsidRPr="001E6954" w:rsidRDefault="00791223" w:rsidP="00791223">
            <w:pPr>
              <w:spacing w:before="40" w:after="40" w:line="240" w:lineRule="auto"/>
              <w:ind w:left="318" w:hanging="7"/>
            </w:pPr>
            <w:r w:rsidRPr="001E6954">
              <w:t>Requirement 3(3)(b)</w:t>
            </w:r>
          </w:p>
        </w:tc>
        <w:tc>
          <w:tcPr>
            <w:tcW w:w="1058" w:type="pct"/>
            <w:shd w:val="clear" w:color="auto" w:fill="auto"/>
          </w:tcPr>
          <w:p w14:paraId="2462B1CE" w14:textId="2735A3C6" w:rsidR="00791223" w:rsidRPr="001E6954" w:rsidRDefault="00791223" w:rsidP="00791223">
            <w:pPr>
              <w:spacing w:before="40" w:after="40" w:line="240" w:lineRule="auto"/>
              <w:jc w:val="right"/>
              <w:rPr>
                <w:color w:val="0000FF"/>
              </w:rPr>
            </w:pPr>
            <w:r w:rsidRPr="001E6954">
              <w:rPr>
                <w:bCs/>
                <w:iCs/>
                <w:color w:val="00577D"/>
                <w:szCs w:val="40"/>
              </w:rPr>
              <w:t>Non-compliant</w:t>
            </w:r>
          </w:p>
        </w:tc>
      </w:tr>
      <w:tr w:rsidR="005752ED" w14:paraId="2462B1D2" w14:textId="77777777" w:rsidTr="00791223">
        <w:trPr>
          <w:trHeight w:val="227"/>
        </w:trPr>
        <w:tc>
          <w:tcPr>
            <w:tcW w:w="3942" w:type="pct"/>
            <w:shd w:val="clear" w:color="auto" w:fill="auto"/>
          </w:tcPr>
          <w:p w14:paraId="2462B1D0" w14:textId="77777777" w:rsidR="005752ED" w:rsidRPr="001E6954" w:rsidRDefault="005752ED" w:rsidP="005752ED">
            <w:pPr>
              <w:spacing w:before="40" w:after="40" w:line="240" w:lineRule="auto"/>
              <w:ind w:left="318" w:hanging="7"/>
            </w:pPr>
            <w:r w:rsidRPr="001E6954">
              <w:t>Requirement 3(3)(c)</w:t>
            </w:r>
          </w:p>
        </w:tc>
        <w:tc>
          <w:tcPr>
            <w:tcW w:w="1058" w:type="pct"/>
            <w:shd w:val="clear" w:color="auto" w:fill="auto"/>
          </w:tcPr>
          <w:p w14:paraId="2462B1D1" w14:textId="05FE968E" w:rsidR="005752ED" w:rsidRPr="001E6954" w:rsidRDefault="005752ED" w:rsidP="005752ED">
            <w:pPr>
              <w:spacing w:before="40" w:after="40" w:line="240" w:lineRule="auto"/>
              <w:jc w:val="right"/>
              <w:rPr>
                <w:color w:val="0000FF"/>
              </w:rPr>
            </w:pPr>
            <w:r w:rsidRPr="00451788">
              <w:rPr>
                <w:bCs/>
                <w:iCs/>
                <w:color w:val="00577D"/>
                <w:szCs w:val="40"/>
              </w:rPr>
              <w:t>Compliant</w:t>
            </w:r>
          </w:p>
        </w:tc>
      </w:tr>
      <w:tr w:rsidR="005752ED" w14:paraId="2462B1D5" w14:textId="77777777" w:rsidTr="00791223">
        <w:trPr>
          <w:trHeight w:val="227"/>
        </w:trPr>
        <w:tc>
          <w:tcPr>
            <w:tcW w:w="3942" w:type="pct"/>
            <w:shd w:val="clear" w:color="auto" w:fill="auto"/>
          </w:tcPr>
          <w:p w14:paraId="2462B1D3" w14:textId="77777777" w:rsidR="005752ED" w:rsidRPr="001E6954" w:rsidRDefault="005752ED" w:rsidP="005752ED">
            <w:pPr>
              <w:spacing w:before="40" w:after="40" w:line="240" w:lineRule="auto"/>
              <w:ind w:left="318" w:hanging="7"/>
            </w:pPr>
            <w:r w:rsidRPr="001E6954">
              <w:t>Requirement 3(3)(d)</w:t>
            </w:r>
          </w:p>
        </w:tc>
        <w:tc>
          <w:tcPr>
            <w:tcW w:w="1058" w:type="pct"/>
            <w:shd w:val="clear" w:color="auto" w:fill="auto"/>
          </w:tcPr>
          <w:p w14:paraId="2462B1D4" w14:textId="173F55FC" w:rsidR="005752ED" w:rsidRPr="001E6954" w:rsidRDefault="005752ED" w:rsidP="005752ED">
            <w:pPr>
              <w:spacing w:before="40" w:after="40" w:line="240" w:lineRule="auto"/>
              <w:jc w:val="right"/>
              <w:rPr>
                <w:color w:val="0000FF"/>
              </w:rPr>
            </w:pPr>
            <w:r w:rsidRPr="00451788">
              <w:rPr>
                <w:bCs/>
                <w:iCs/>
                <w:color w:val="00577D"/>
                <w:szCs w:val="40"/>
              </w:rPr>
              <w:t>Compliant</w:t>
            </w:r>
          </w:p>
        </w:tc>
      </w:tr>
      <w:tr w:rsidR="005752ED" w14:paraId="2462B1D8" w14:textId="77777777" w:rsidTr="00791223">
        <w:trPr>
          <w:trHeight w:val="227"/>
        </w:trPr>
        <w:tc>
          <w:tcPr>
            <w:tcW w:w="3942" w:type="pct"/>
            <w:shd w:val="clear" w:color="auto" w:fill="auto"/>
          </w:tcPr>
          <w:p w14:paraId="2462B1D6" w14:textId="77777777" w:rsidR="005752ED" w:rsidRPr="001E6954" w:rsidRDefault="005752ED" w:rsidP="005752ED">
            <w:pPr>
              <w:spacing w:before="40" w:after="40" w:line="240" w:lineRule="auto"/>
              <w:ind w:left="318" w:hanging="7"/>
            </w:pPr>
            <w:r w:rsidRPr="001E6954">
              <w:t>Requirement 3(3)(e)</w:t>
            </w:r>
          </w:p>
        </w:tc>
        <w:tc>
          <w:tcPr>
            <w:tcW w:w="1058" w:type="pct"/>
            <w:shd w:val="clear" w:color="auto" w:fill="auto"/>
          </w:tcPr>
          <w:p w14:paraId="2462B1D7" w14:textId="693C9C31" w:rsidR="005752ED" w:rsidRPr="001E6954" w:rsidRDefault="005752ED" w:rsidP="005752ED">
            <w:pPr>
              <w:spacing w:before="40" w:after="40" w:line="240" w:lineRule="auto"/>
              <w:jc w:val="right"/>
              <w:rPr>
                <w:color w:val="0000FF"/>
              </w:rPr>
            </w:pPr>
            <w:r w:rsidRPr="00451788">
              <w:rPr>
                <w:bCs/>
                <w:iCs/>
                <w:color w:val="00577D"/>
                <w:szCs w:val="40"/>
              </w:rPr>
              <w:t>Compliant</w:t>
            </w:r>
          </w:p>
        </w:tc>
      </w:tr>
      <w:tr w:rsidR="005752ED" w14:paraId="2462B1DB" w14:textId="77777777" w:rsidTr="00791223">
        <w:trPr>
          <w:trHeight w:val="227"/>
        </w:trPr>
        <w:tc>
          <w:tcPr>
            <w:tcW w:w="3942" w:type="pct"/>
            <w:shd w:val="clear" w:color="auto" w:fill="auto"/>
          </w:tcPr>
          <w:p w14:paraId="2462B1D9" w14:textId="77777777" w:rsidR="005752ED" w:rsidRPr="001E6954" w:rsidRDefault="005752ED" w:rsidP="005752ED">
            <w:pPr>
              <w:spacing w:before="40" w:after="40" w:line="240" w:lineRule="auto"/>
              <w:ind w:left="318" w:hanging="7"/>
            </w:pPr>
            <w:r w:rsidRPr="001E6954">
              <w:t>Requirement 3(3)(f)</w:t>
            </w:r>
          </w:p>
        </w:tc>
        <w:tc>
          <w:tcPr>
            <w:tcW w:w="1058" w:type="pct"/>
            <w:shd w:val="clear" w:color="auto" w:fill="auto"/>
          </w:tcPr>
          <w:p w14:paraId="2462B1DA" w14:textId="38550248" w:rsidR="005752ED" w:rsidRPr="001E6954" w:rsidRDefault="005752ED" w:rsidP="005752ED">
            <w:pPr>
              <w:spacing w:before="40" w:after="40" w:line="240" w:lineRule="auto"/>
              <w:jc w:val="right"/>
              <w:rPr>
                <w:color w:val="0000FF"/>
              </w:rPr>
            </w:pPr>
            <w:r w:rsidRPr="00451788">
              <w:rPr>
                <w:bCs/>
                <w:iCs/>
                <w:color w:val="00577D"/>
                <w:szCs w:val="40"/>
              </w:rPr>
              <w:t>Compliant</w:t>
            </w:r>
          </w:p>
        </w:tc>
      </w:tr>
      <w:tr w:rsidR="005752ED" w14:paraId="2462B1DE" w14:textId="77777777" w:rsidTr="00791223">
        <w:trPr>
          <w:trHeight w:val="227"/>
        </w:trPr>
        <w:tc>
          <w:tcPr>
            <w:tcW w:w="3942" w:type="pct"/>
            <w:shd w:val="clear" w:color="auto" w:fill="auto"/>
          </w:tcPr>
          <w:p w14:paraId="2462B1DC" w14:textId="77777777" w:rsidR="005752ED" w:rsidRPr="001E6954" w:rsidRDefault="005752ED" w:rsidP="005752ED">
            <w:pPr>
              <w:spacing w:before="40" w:after="40" w:line="240" w:lineRule="auto"/>
              <w:ind w:left="318" w:hanging="7"/>
            </w:pPr>
            <w:r w:rsidRPr="001E6954">
              <w:t>Requirement 3(3)(g)</w:t>
            </w:r>
          </w:p>
        </w:tc>
        <w:tc>
          <w:tcPr>
            <w:tcW w:w="1058" w:type="pct"/>
            <w:shd w:val="clear" w:color="auto" w:fill="auto"/>
          </w:tcPr>
          <w:p w14:paraId="2462B1DD" w14:textId="6D2034BE" w:rsidR="005752ED" w:rsidRPr="001E6954" w:rsidRDefault="005752ED" w:rsidP="005752ED">
            <w:pPr>
              <w:spacing w:before="40" w:after="40" w:line="240" w:lineRule="auto"/>
              <w:jc w:val="right"/>
              <w:rPr>
                <w:color w:val="0000FF"/>
              </w:rPr>
            </w:pPr>
            <w:r w:rsidRPr="00451788">
              <w:rPr>
                <w:bCs/>
                <w:iCs/>
                <w:color w:val="00577D"/>
                <w:szCs w:val="40"/>
              </w:rPr>
              <w:t>Compliant</w:t>
            </w:r>
          </w:p>
        </w:tc>
      </w:tr>
      <w:tr w:rsidR="00364D90" w14:paraId="2462B1E1" w14:textId="77777777" w:rsidTr="00791223">
        <w:trPr>
          <w:trHeight w:val="227"/>
        </w:trPr>
        <w:tc>
          <w:tcPr>
            <w:tcW w:w="3942" w:type="pct"/>
            <w:shd w:val="clear" w:color="auto" w:fill="auto"/>
          </w:tcPr>
          <w:p w14:paraId="2462B1DF" w14:textId="77777777" w:rsidR="00791223" w:rsidRPr="001E6954" w:rsidRDefault="00791223" w:rsidP="00791223">
            <w:pPr>
              <w:keepNext/>
              <w:spacing w:before="40" w:after="40" w:line="240" w:lineRule="auto"/>
              <w:rPr>
                <w:b/>
              </w:rPr>
            </w:pPr>
            <w:r w:rsidRPr="001E6954">
              <w:rPr>
                <w:b/>
              </w:rPr>
              <w:t>Standard 4 Services and supports for daily living</w:t>
            </w:r>
          </w:p>
        </w:tc>
        <w:tc>
          <w:tcPr>
            <w:tcW w:w="1058" w:type="pct"/>
            <w:shd w:val="clear" w:color="auto" w:fill="auto"/>
          </w:tcPr>
          <w:p w14:paraId="2462B1E0" w14:textId="5F41194F" w:rsidR="00791223" w:rsidRPr="001E6954" w:rsidRDefault="00791223" w:rsidP="00791223">
            <w:pPr>
              <w:keepNext/>
              <w:spacing w:before="40" w:after="40" w:line="240" w:lineRule="auto"/>
              <w:jc w:val="right"/>
              <w:rPr>
                <w:b/>
                <w:color w:val="0000FF"/>
              </w:rPr>
            </w:pPr>
            <w:r w:rsidRPr="001E6954">
              <w:rPr>
                <w:b/>
                <w:bCs/>
                <w:iCs/>
                <w:color w:val="00577D"/>
                <w:szCs w:val="40"/>
              </w:rPr>
              <w:t>Compliant</w:t>
            </w:r>
          </w:p>
        </w:tc>
      </w:tr>
      <w:tr w:rsidR="005752ED" w14:paraId="2462B1E4" w14:textId="77777777" w:rsidTr="00791223">
        <w:trPr>
          <w:trHeight w:val="227"/>
        </w:trPr>
        <w:tc>
          <w:tcPr>
            <w:tcW w:w="3942" w:type="pct"/>
            <w:shd w:val="clear" w:color="auto" w:fill="auto"/>
          </w:tcPr>
          <w:p w14:paraId="2462B1E2" w14:textId="77777777" w:rsidR="005752ED" w:rsidRPr="001E6954" w:rsidRDefault="005752ED" w:rsidP="005752ED">
            <w:pPr>
              <w:spacing w:before="40" w:after="40" w:line="240" w:lineRule="auto"/>
              <w:ind w:left="318" w:hanging="7"/>
            </w:pPr>
            <w:r w:rsidRPr="001E6954">
              <w:t>Requirement 4(3)(a)</w:t>
            </w:r>
          </w:p>
        </w:tc>
        <w:tc>
          <w:tcPr>
            <w:tcW w:w="1058" w:type="pct"/>
            <w:shd w:val="clear" w:color="auto" w:fill="auto"/>
          </w:tcPr>
          <w:p w14:paraId="2462B1E3" w14:textId="4CD9FABC"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E7" w14:textId="77777777" w:rsidTr="00791223">
        <w:trPr>
          <w:trHeight w:val="227"/>
        </w:trPr>
        <w:tc>
          <w:tcPr>
            <w:tcW w:w="3942" w:type="pct"/>
            <w:shd w:val="clear" w:color="auto" w:fill="auto"/>
          </w:tcPr>
          <w:p w14:paraId="2462B1E5" w14:textId="77777777" w:rsidR="005752ED" w:rsidRPr="001E6954" w:rsidRDefault="005752ED" w:rsidP="005752ED">
            <w:pPr>
              <w:spacing w:before="40" w:after="40" w:line="240" w:lineRule="auto"/>
              <w:ind w:left="318" w:hanging="7"/>
            </w:pPr>
            <w:r w:rsidRPr="001E6954">
              <w:t>Requirement 4(3)(b)</w:t>
            </w:r>
          </w:p>
        </w:tc>
        <w:tc>
          <w:tcPr>
            <w:tcW w:w="1058" w:type="pct"/>
            <w:shd w:val="clear" w:color="auto" w:fill="auto"/>
          </w:tcPr>
          <w:p w14:paraId="2462B1E6" w14:textId="5CD36E85"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EA" w14:textId="77777777" w:rsidTr="00791223">
        <w:trPr>
          <w:trHeight w:val="227"/>
        </w:trPr>
        <w:tc>
          <w:tcPr>
            <w:tcW w:w="3942" w:type="pct"/>
            <w:shd w:val="clear" w:color="auto" w:fill="auto"/>
          </w:tcPr>
          <w:p w14:paraId="2462B1E8" w14:textId="77777777" w:rsidR="005752ED" w:rsidRPr="001E6954" w:rsidRDefault="005752ED" w:rsidP="005752ED">
            <w:pPr>
              <w:spacing w:before="40" w:after="40" w:line="240" w:lineRule="auto"/>
              <w:ind w:left="318" w:hanging="7"/>
            </w:pPr>
            <w:r w:rsidRPr="001E6954">
              <w:t>Requirement 4(3)(c)</w:t>
            </w:r>
          </w:p>
        </w:tc>
        <w:tc>
          <w:tcPr>
            <w:tcW w:w="1058" w:type="pct"/>
            <w:shd w:val="clear" w:color="auto" w:fill="auto"/>
          </w:tcPr>
          <w:p w14:paraId="2462B1E9" w14:textId="62C874D6"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ED" w14:textId="77777777" w:rsidTr="00791223">
        <w:trPr>
          <w:trHeight w:val="227"/>
        </w:trPr>
        <w:tc>
          <w:tcPr>
            <w:tcW w:w="3942" w:type="pct"/>
            <w:shd w:val="clear" w:color="auto" w:fill="auto"/>
          </w:tcPr>
          <w:p w14:paraId="2462B1EB" w14:textId="77777777" w:rsidR="005752ED" w:rsidRPr="001E6954" w:rsidRDefault="005752ED" w:rsidP="005752ED">
            <w:pPr>
              <w:spacing w:before="40" w:after="40" w:line="240" w:lineRule="auto"/>
              <w:ind w:left="318" w:hanging="7"/>
            </w:pPr>
            <w:r w:rsidRPr="001E6954">
              <w:t>Requirement 4(3)(d)</w:t>
            </w:r>
          </w:p>
        </w:tc>
        <w:tc>
          <w:tcPr>
            <w:tcW w:w="1058" w:type="pct"/>
            <w:shd w:val="clear" w:color="auto" w:fill="auto"/>
          </w:tcPr>
          <w:p w14:paraId="2462B1EC" w14:textId="3FF006B2"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F0" w14:textId="77777777" w:rsidTr="00791223">
        <w:trPr>
          <w:trHeight w:val="227"/>
        </w:trPr>
        <w:tc>
          <w:tcPr>
            <w:tcW w:w="3942" w:type="pct"/>
            <w:shd w:val="clear" w:color="auto" w:fill="auto"/>
          </w:tcPr>
          <w:p w14:paraId="2462B1EE" w14:textId="77777777" w:rsidR="005752ED" w:rsidRPr="001E6954" w:rsidRDefault="005752ED" w:rsidP="005752ED">
            <w:pPr>
              <w:spacing w:before="40" w:after="40" w:line="240" w:lineRule="auto"/>
              <w:ind w:left="318" w:hanging="7"/>
            </w:pPr>
            <w:r w:rsidRPr="001E6954">
              <w:t>Requirement 4(3)(e)</w:t>
            </w:r>
          </w:p>
        </w:tc>
        <w:tc>
          <w:tcPr>
            <w:tcW w:w="1058" w:type="pct"/>
            <w:shd w:val="clear" w:color="auto" w:fill="auto"/>
          </w:tcPr>
          <w:p w14:paraId="2462B1EF" w14:textId="37F7CDE6"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F3" w14:textId="77777777" w:rsidTr="00791223">
        <w:trPr>
          <w:trHeight w:val="227"/>
        </w:trPr>
        <w:tc>
          <w:tcPr>
            <w:tcW w:w="3942" w:type="pct"/>
            <w:shd w:val="clear" w:color="auto" w:fill="auto"/>
          </w:tcPr>
          <w:p w14:paraId="2462B1F1" w14:textId="77777777" w:rsidR="005752ED" w:rsidRPr="001E6954" w:rsidRDefault="005752ED" w:rsidP="005752ED">
            <w:pPr>
              <w:spacing w:before="40" w:after="40" w:line="240" w:lineRule="auto"/>
              <w:ind w:left="318" w:hanging="7"/>
            </w:pPr>
            <w:r w:rsidRPr="001E6954">
              <w:t>Requirement 4(3)(f)</w:t>
            </w:r>
          </w:p>
        </w:tc>
        <w:tc>
          <w:tcPr>
            <w:tcW w:w="1058" w:type="pct"/>
            <w:shd w:val="clear" w:color="auto" w:fill="auto"/>
          </w:tcPr>
          <w:p w14:paraId="2462B1F2" w14:textId="56F964D9"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5752ED" w14:paraId="2462B1F6" w14:textId="77777777" w:rsidTr="00791223">
        <w:trPr>
          <w:trHeight w:val="227"/>
        </w:trPr>
        <w:tc>
          <w:tcPr>
            <w:tcW w:w="3942" w:type="pct"/>
            <w:shd w:val="clear" w:color="auto" w:fill="auto"/>
          </w:tcPr>
          <w:p w14:paraId="2462B1F4" w14:textId="77777777" w:rsidR="005752ED" w:rsidRPr="001E6954" w:rsidRDefault="005752ED" w:rsidP="005752ED">
            <w:pPr>
              <w:spacing w:before="40" w:after="40" w:line="240" w:lineRule="auto"/>
              <w:ind w:left="318" w:hanging="7"/>
            </w:pPr>
            <w:r w:rsidRPr="001E6954">
              <w:t>Requirement 4(3)(g)</w:t>
            </w:r>
          </w:p>
        </w:tc>
        <w:tc>
          <w:tcPr>
            <w:tcW w:w="1058" w:type="pct"/>
            <w:shd w:val="clear" w:color="auto" w:fill="auto"/>
          </w:tcPr>
          <w:p w14:paraId="2462B1F5" w14:textId="3B5600DD" w:rsidR="005752ED" w:rsidRPr="001E6954" w:rsidRDefault="005752ED" w:rsidP="005752ED">
            <w:pPr>
              <w:spacing w:before="40" w:after="40" w:line="240" w:lineRule="auto"/>
              <w:jc w:val="right"/>
              <w:rPr>
                <w:color w:val="0000FF"/>
              </w:rPr>
            </w:pPr>
            <w:r w:rsidRPr="00300FDD">
              <w:rPr>
                <w:bCs/>
                <w:iCs/>
                <w:color w:val="00577D"/>
                <w:szCs w:val="40"/>
              </w:rPr>
              <w:t>Compliant</w:t>
            </w:r>
          </w:p>
        </w:tc>
      </w:tr>
      <w:tr w:rsidR="00364D90" w14:paraId="2462B1F9" w14:textId="77777777" w:rsidTr="00791223">
        <w:trPr>
          <w:trHeight w:val="227"/>
        </w:trPr>
        <w:tc>
          <w:tcPr>
            <w:tcW w:w="3942" w:type="pct"/>
            <w:shd w:val="clear" w:color="auto" w:fill="auto"/>
          </w:tcPr>
          <w:p w14:paraId="2462B1F7" w14:textId="77777777" w:rsidR="00791223" w:rsidRPr="001E6954" w:rsidRDefault="00791223" w:rsidP="00791223">
            <w:pPr>
              <w:keepNext/>
              <w:spacing w:before="40" w:after="40" w:line="240" w:lineRule="auto"/>
              <w:rPr>
                <w:b/>
              </w:rPr>
            </w:pPr>
            <w:r w:rsidRPr="001E6954">
              <w:rPr>
                <w:b/>
              </w:rPr>
              <w:t>Standard 5 Organisation’s service environment</w:t>
            </w:r>
          </w:p>
        </w:tc>
        <w:tc>
          <w:tcPr>
            <w:tcW w:w="1058" w:type="pct"/>
            <w:shd w:val="clear" w:color="auto" w:fill="auto"/>
          </w:tcPr>
          <w:p w14:paraId="2462B1F8" w14:textId="6B19A7BC" w:rsidR="00791223" w:rsidRPr="001E6954" w:rsidRDefault="00791223" w:rsidP="00791223">
            <w:pPr>
              <w:keepNext/>
              <w:spacing w:before="40" w:after="40" w:line="240" w:lineRule="auto"/>
              <w:jc w:val="right"/>
              <w:rPr>
                <w:b/>
                <w:color w:val="0000FF"/>
              </w:rPr>
            </w:pPr>
            <w:r w:rsidRPr="001E6954">
              <w:rPr>
                <w:b/>
                <w:bCs/>
                <w:iCs/>
                <w:color w:val="00577D"/>
                <w:szCs w:val="40"/>
              </w:rPr>
              <w:t>Compliant</w:t>
            </w:r>
          </w:p>
        </w:tc>
      </w:tr>
      <w:tr w:rsidR="005752ED" w14:paraId="2462B1FC" w14:textId="77777777" w:rsidTr="00791223">
        <w:trPr>
          <w:trHeight w:val="227"/>
        </w:trPr>
        <w:tc>
          <w:tcPr>
            <w:tcW w:w="3942" w:type="pct"/>
            <w:shd w:val="clear" w:color="auto" w:fill="auto"/>
          </w:tcPr>
          <w:p w14:paraId="2462B1FA" w14:textId="77777777" w:rsidR="005752ED" w:rsidRPr="001E6954" w:rsidRDefault="005752ED" w:rsidP="005752ED">
            <w:pPr>
              <w:spacing w:before="40" w:after="40" w:line="240" w:lineRule="auto"/>
              <w:ind w:left="318" w:hanging="7"/>
            </w:pPr>
            <w:r w:rsidRPr="001E6954">
              <w:t>Requirement 5(3)(a)</w:t>
            </w:r>
          </w:p>
        </w:tc>
        <w:tc>
          <w:tcPr>
            <w:tcW w:w="1058" w:type="pct"/>
            <w:shd w:val="clear" w:color="auto" w:fill="auto"/>
          </w:tcPr>
          <w:p w14:paraId="2462B1FB" w14:textId="3B9E80E7" w:rsidR="005752ED" w:rsidRPr="001E6954" w:rsidRDefault="005752ED" w:rsidP="005752ED">
            <w:pPr>
              <w:spacing w:before="40" w:after="40" w:line="240" w:lineRule="auto"/>
              <w:jc w:val="right"/>
              <w:rPr>
                <w:color w:val="0000FF"/>
              </w:rPr>
            </w:pPr>
            <w:r w:rsidRPr="00700205">
              <w:rPr>
                <w:bCs/>
                <w:iCs/>
                <w:color w:val="00577D"/>
                <w:szCs w:val="40"/>
              </w:rPr>
              <w:t>Compliant</w:t>
            </w:r>
          </w:p>
        </w:tc>
      </w:tr>
      <w:tr w:rsidR="005752ED" w14:paraId="2462B1FF" w14:textId="77777777" w:rsidTr="00791223">
        <w:trPr>
          <w:trHeight w:val="227"/>
        </w:trPr>
        <w:tc>
          <w:tcPr>
            <w:tcW w:w="3942" w:type="pct"/>
            <w:shd w:val="clear" w:color="auto" w:fill="auto"/>
          </w:tcPr>
          <w:p w14:paraId="2462B1FD" w14:textId="77777777" w:rsidR="005752ED" w:rsidRPr="001E6954" w:rsidRDefault="005752ED" w:rsidP="005752ED">
            <w:pPr>
              <w:spacing w:before="40" w:after="40" w:line="240" w:lineRule="auto"/>
              <w:ind w:left="318" w:hanging="7"/>
            </w:pPr>
            <w:r w:rsidRPr="001E6954">
              <w:t>Requirement 5(3)(b)</w:t>
            </w:r>
          </w:p>
        </w:tc>
        <w:tc>
          <w:tcPr>
            <w:tcW w:w="1058" w:type="pct"/>
            <w:shd w:val="clear" w:color="auto" w:fill="auto"/>
          </w:tcPr>
          <w:p w14:paraId="2462B1FE" w14:textId="585E3DAB" w:rsidR="005752ED" w:rsidRPr="001E6954" w:rsidRDefault="005752ED" w:rsidP="005752ED">
            <w:pPr>
              <w:spacing w:before="40" w:after="40" w:line="240" w:lineRule="auto"/>
              <w:jc w:val="right"/>
              <w:rPr>
                <w:color w:val="0000FF"/>
              </w:rPr>
            </w:pPr>
            <w:r w:rsidRPr="00700205">
              <w:rPr>
                <w:bCs/>
                <w:iCs/>
                <w:color w:val="00577D"/>
                <w:szCs w:val="40"/>
              </w:rPr>
              <w:t>Compliant</w:t>
            </w:r>
          </w:p>
        </w:tc>
      </w:tr>
      <w:tr w:rsidR="005752ED" w14:paraId="2462B202" w14:textId="77777777" w:rsidTr="00791223">
        <w:trPr>
          <w:trHeight w:val="227"/>
        </w:trPr>
        <w:tc>
          <w:tcPr>
            <w:tcW w:w="3942" w:type="pct"/>
            <w:shd w:val="clear" w:color="auto" w:fill="auto"/>
          </w:tcPr>
          <w:p w14:paraId="2462B200" w14:textId="77777777" w:rsidR="005752ED" w:rsidRPr="001E6954" w:rsidRDefault="005752ED" w:rsidP="005752ED">
            <w:pPr>
              <w:spacing w:before="40" w:after="40" w:line="240" w:lineRule="auto"/>
              <w:ind w:left="318" w:hanging="7"/>
            </w:pPr>
            <w:r w:rsidRPr="001E6954">
              <w:t>Requirement 5(3)(c)</w:t>
            </w:r>
          </w:p>
        </w:tc>
        <w:tc>
          <w:tcPr>
            <w:tcW w:w="1058" w:type="pct"/>
            <w:shd w:val="clear" w:color="auto" w:fill="auto"/>
          </w:tcPr>
          <w:p w14:paraId="2462B201" w14:textId="281CB28A" w:rsidR="005752ED" w:rsidRPr="001E6954" w:rsidRDefault="005752ED" w:rsidP="005752ED">
            <w:pPr>
              <w:spacing w:before="40" w:after="40" w:line="240" w:lineRule="auto"/>
              <w:jc w:val="right"/>
              <w:rPr>
                <w:color w:val="0000FF"/>
              </w:rPr>
            </w:pPr>
            <w:r w:rsidRPr="00700205">
              <w:rPr>
                <w:bCs/>
                <w:iCs/>
                <w:color w:val="00577D"/>
                <w:szCs w:val="40"/>
              </w:rPr>
              <w:t>Compliant</w:t>
            </w:r>
          </w:p>
        </w:tc>
      </w:tr>
      <w:tr w:rsidR="00364D90" w14:paraId="2462B205" w14:textId="77777777" w:rsidTr="00791223">
        <w:trPr>
          <w:trHeight w:val="227"/>
        </w:trPr>
        <w:tc>
          <w:tcPr>
            <w:tcW w:w="3942" w:type="pct"/>
            <w:shd w:val="clear" w:color="auto" w:fill="auto"/>
          </w:tcPr>
          <w:p w14:paraId="2462B203" w14:textId="77777777" w:rsidR="00791223" w:rsidRPr="001E6954" w:rsidRDefault="00791223" w:rsidP="00791223">
            <w:pPr>
              <w:keepNext/>
              <w:spacing w:before="40" w:after="40" w:line="240" w:lineRule="auto"/>
              <w:rPr>
                <w:b/>
              </w:rPr>
            </w:pPr>
            <w:r w:rsidRPr="001E6954">
              <w:rPr>
                <w:b/>
              </w:rPr>
              <w:t>Standard 6 Feedback and complaints</w:t>
            </w:r>
          </w:p>
        </w:tc>
        <w:tc>
          <w:tcPr>
            <w:tcW w:w="1058" w:type="pct"/>
            <w:shd w:val="clear" w:color="auto" w:fill="auto"/>
          </w:tcPr>
          <w:p w14:paraId="2462B204" w14:textId="2C8F865D" w:rsidR="00791223" w:rsidRPr="001E6954" w:rsidRDefault="00791223" w:rsidP="00791223">
            <w:pPr>
              <w:keepNext/>
              <w:spacing w:before="40" w:after="40" w:line="240" w:lineRule="auto"/>
              <w:jc w:val="right"/>
              <w:rPr>
                <w:b/>
                <w:color w:val="0000FF"/>
              </w:rPr>
            </w:pPr>
            <w:r w:rsidRPr="001E6954">
              <w:rPr>
                <w:b/>
                <w:bCs/>
                <w:iCs/>
                <w:color w:val="00577D"/>
                <w:szCs w:val="40"/>
              </w:rPr>
              <w:t>Compliant</w:t>
            </w:r>
          </w:p>
        </w:tc>
      </w:tr>
      <w:tr w:rsidR="005752ED" w14:paraId="2462B208" w14:textId="77777777" w:rsidTr="00791223">
        <w:trPr>
          <w:trHeight w:val="227"/>
        </w:trPr>
        <w:tc>
          <w:tcPr>
            <w:tcW w:w="3942" w:type="pct"/>
            <w:shd w:val="clear" w:color="auto" w:fill="auto"/>
          </w:tcPr>
          <w:p w14:paraId="2462B206" w14:textId="77777777" w:rsidR="005752ED" w:rsidRPr="001E6954" w:rsidRDefault="005752ED" w:rsidP="005752ED">
            <w:pPr>
              <w:spacing w:before="40" w:after="40" w:line="240" w:lineRule="auto"/>
              <w:ind w:left="318" w:hanging="7"/>
            </w:pPr>
            <w:r w:rsidRPr="001E6954">
              <w:t>Requirement 6(3)(a)</w:t>
            </w:r>
          </w:p>
        </w:tc>
        <w:tc>
          <w:tcPr>
            <w:tcW w:w="1058" w:type="pct"/>
            <w:shd w:val="clear" w:color="auto" w:fill="auto"/>
          </w:tcPr>
          <w:p w14:paraId="2462B207" w14:textId="5FB03EFD" w:rsidR="005752ED" w:rsidRPr="001E6954" w:rsidRDefault="005752ED" w:rsidP="005752ED">
            <w:pPr>
              <w:spacing w:before="40" w:after="40" w:line="240" w:lineRule="auto"/>
              <w:jc w:val="right"/>
              <w:rPr>
                <w:color w:val="0000FF"/>
              </w:rPr>
            </w:pPr>
            <w:r w:rsidRPr="00A016F7">
              <w:rPr>
                <w:bCs/>
                <w:iCs/>
                <w:color w:val="00577D"/>
                <w:szCs w:val="40"/>
              </w:rPr>
              <w:t>Compliant</w:t>
            </w:r>
          </w:p>
        </w:tc>
      </w:tr>
      <w:tr w:rsidR="005752ED" w14:paraId="2462B20B" w14:textId="77777777" w:rsidTr="00791223">
        <w:trPr>
          <w:trHeight w:val="227"/>
        </w:trPr>
        <w:tc>
          <w:tcPr>
            <w:tcW w:w="3942" w:type="pct"/>
            <w:shd w:val="clear" w:color="auto" w:fill="auto"/>
          </w:tcPr>
          <w:p w14:paraId="2462B209" w14:textId="77777777" w:rsidR="005752ED" w:rsidRPr="001E6954" w:rsidRDefault="005752ED" w:rsidP="005752ED">
            <w:pPr>
              <w:spacing w:before="40" w:after="40" w:line="240" w:lineRule="auto"/>
              <w:ind w:left="318" w:hanging="7"/>
            </w:pPr>
            <w:r w:rsidRPr="001E6954">
              <w:lastRenderedPageBreak/>
              <w:t>Requirement 6(3)(b)</w:t>
            </w:r>
          </w:p>
        </w:tc>
        <w:tc>
          <w:tcPr>
            <w:tcW w:w="1058" w:type="pct"/>
            <w:shd w:val="clear" w:color="auto" w:fill="auto"/>
          </w:tcPr>
          <w:p w14:paraId="2462B20A" w14:textId="0B114A1E" w:rsidR="005752ED" w:rsidRPr="001E6954" w:rsidRDefault="005752ED" w:rsidP="005752ED">
            <w:pPr>
              <w:spacing w:before="40" w:after="40" w:line="240" w:lineRule="auto"/>
              <w:jc w:val="right"/>
              <w:rPr>
                <w:color w:val="0000FF"/>
              </w:rPr>
            </w:pPr>
            <w:r w:rsidRPr="00A016F7">
              <w:rPr>
                <w:bCs/>
                <w:iCs/>
                <w:color w:val="00577D"/>
                <w:szCs w:val="40"/>
              </w:rPr>
              <w:t>Compliant</w:t>
            </w:r>
          </w:p>
        </w:tc>
      </w:tr>
      <w:tr w:rsidR="005752ED" w14:paraId="2462B20E" w14:textId="77777777" w:rsidTr="00791223">
        <w:trPr>
          <w:trHeight w:val="227"/>
        </w:trPr>
        <w:tc>
          <w:tcPr>
            <w:tcW w:w="3942" w:type="pct"/>
            <w:shd w:val="clear" w:color="auto" w:fill="auto"/>
          </w:tcPr>
          <w:p w14:paraId="2462B20C" w14:textId="77777777" w:rsidR="005752ED" w:rsidRPr="001E6954" w:rsidRDefault="005752ED" w:rsidP="005752ED">
            <w:pPr>
              <w:spacing w:before="40" w:after="40" w:line="240" w:lineRule="auto"/>
              <w:ind w:left="318" w:hanging="7"/>
            </w:pPr>
            <w:r w:rsidRPr="001E6954">
              <w:t>Requirement 6(3)(c)</w:t>
            </w:r>
          </w:p>
        </w:tc>
        <w:tc>
          <w:tcPr>
            <w:tcW w:w="1058" w:type="pct"/>
            <w:shd w:val="clear" w:color="auto" w:fill="auto"/>
          </w:tcPr>
          <w:p w14:paraId="2462B20D" w14:textId="29238B3A" w:rsidR="005752ED" w:rsidRPr="001E6954" w:rsidRDefault="005752ED" w:rsidP="005752ED">
            <w:pPr>
              <w:spacing w:before="40" w:after="40" w:line="240" w:lineRule="auto"/>
              <w:jc w:val="right"/>
              <w:rPr>
                <w:color w:val="0000FF"/>
              </w:rPr>
            </w:pPr>
            <w:r w:rsidRPr="00A016F7">
              <w:rPr>
                <w:bCs/>
                <w:iCs/>
                <w:color w:val="00577D"/>
                <w:szCs w:val="40"/>
              </w:rPr>
              <w:t>Compliant</w:t>
            </w:r>
          </w:p>
        </w:tc>
      </w:tr>
      <w:tr w:rsidR="005752ED" w14:paraId="2462B211" w14:textId="77777777" w:rsidTr="00791223">
        <w:trPr>
          <w:trHeight w:val="227"/>
        </w:trPr>
        <w:tc>
          <w:tcPr>
            <w:tcW w:w="3942" w:type="pct"/>
            <w:shd w:val="clear" w:color="auto" w:fill="auto"/>
          </w:tcPr>
          <w:p w14:paraId="2462B20F" w14:textId="77777777" w:rsidR="005752ED" w:rsidRPr="001E6954" w:rsidRDefault="005752ED" w:rsidP="005752ED">
            <w:pPr>
              <w:spacing w:before="40" w:after="40" w:line="240" w:lineRule="auto"/>
              <w:ind w:left="318" w:hanging="7"/>
            </w:pPr>
            <w:r w:rsidRPr="001E6954">
              <w:t>Requirement 6(3)(d)</w:t>
            </w:r>
          </w:p>
        </w:tc>
        <w:tc>
          <w:tcPr>
            <w:tcW w:w="1058" w:type="pct"/>
            <w:shd w:val="clear" w:color="auto" w:fill="auto"/>
          </w:tcPr>
          <w:p w14:paraId="2462B210" w14:textId="6395E65C" w:rsidR="005752ED" w:rsidRPr="001E6954" w:rsidRDefault="005752ED" w:rsidP="005752ED">
            <w:pPr>
              <w:spacing w:before="40" w:after="40" w:line="240" w:lineRule="auto"/>
              <w:jc w:val="right"/>
              <w:rPr>
                <w:color w:val="0000FF"/>
              </w:rPr>
            </w:pPr>
            <w:r w:rsidRPr="00A016F7">
              <w:rPr>
                <w:bCs/>
                <w:iCs/>
                <w:color w:val="00577D"/>
                <w:szCs w:val="40"/>
              </w:rPr>
              <w:t>Compliant</w:t>
            </w:r>
          </w:p>
        </w:tc>
      </w:tr>
      <w:tr w:rsidR="00364D90" w14:paraId="2462B214" w14:textId="77777777" w:rsidTr="00791223">
        <w:trPr>
          <w:trHeight w:val="227"/>
        </w:trPr>
        <w:tc>
          <w:tcPr>
            <w:tcW w:w="3942" w:type="pct"/>
            <w:shd w:val="clear" w:color="auto" w:fill="auto"/>
          </w:tcPr>
          <w:p w14:paraId="2462B212" w14:textId="77777777" w:rsidR="00791223" w:rsidRPr="001E6954" w:rsidRDefault="00791223" w:rsidP="00791223">
            <w:pPr>
              <w:keepNext/>
              <w:spacing w:before="40" w:after="40" w:line="240" w:lineRule="auto"/>
              <w:rPr>
                <w:b/>
              </w:rPr>
            </w:pPr>
            <w:r w:rsidRPr="001E6954">
              <w:rPr>
                <w:b/>
              </w:rPr>
              <w:t>Standard 7 Human resources</w:t>
            </w:r>
          </w:p>
        </w:tc>
        <w:tc>
          <w:tcPr>
            <w:tcW w:w="1058" w:type="pct"/>
            <w:shd w:val="clear" w:color="auto" w:fill="auto"/>
          </w:tcPr>
          <w:p w14:paraId="2462B213" w14:textId="19EDBBF4" w:rsidR="00791223" w:rsidRPr="001E6954" w:rsidRDefault="00791223" w:rsidP="00791223">
            <w:pPr>
              <w:keepNext/>
              <w:spacing w:before="40" w:after="40" w:line="240" w:lineRule="auto"/>
              <w:jc w:val="right"/>
              <w:rPr>
                <w:b/>
                <w:color w:val="0000FF"/>
              </w:rPr>
            </w:pPr>
            <w:r w:rsidRPr="001E6954">
              <w:rPr>
                <w:b/>
                <w:bCs/>
                <w:iCs/>
                <w:color w:val="00577D"/>
                <w:szCs w:val="40"/>
              </w:rPr>
              <w:t>Non-compliant</w:t>
            </w:r>
          </w:p>
        </w:tc>
      </w:tr>
      <w:tr w:rsidR="00364D90" w14:paraId="2462B217" w14:textId="77777777" w:rsidTr="00791223">
        <w:trPr>
          <w:trHeight w:val="227"/>
        </w:trPr>
        <w:tc>
          <w:tcPr>
            <w:tcW w:w="3942" w:type="pct"/>
            <w:shd w:val="clear" w:color="auto" w:fill="auto"/>
          </w:tcPr>
          <w:p w14:paraId="2462B215" w14:textId="77777777" w:rsidR="00791223" w:rsidRPr="001E6954" w:rsidRDefault="00791223" w:rsidP="00791223">
            <w:pPr>
              <w:spacing w:before="40" w:after="40" w:line="240" w:lineRule="auto"/>
              <w:ind w:left="318" w:hanging="7"/>
            </w:pPr>
            <w:r w:rsidRPr="001E6954">
              <w:t>Requirement 7(3)(a)</w:t>
            </w:r>
          </w:p>
        </w:tc>
        <w:tc>
          <w:tcPr>
            <w:tcW w:w="1058" w:type="pct"/>
            <w:shd w:val="clear" w:color="auto" w:fill="auto"/>
          </w:tcPr>
          <w:p w14:paraId="2462B216" w14:textId="3AC9666D" w:rsidR="00791223" w:rsidRPr="001E6954" w:rsidRDefault="00791223" w:rsidP="00791223">
            <w:pPr>
              <w:spacing w:before="40" w:after="40" w:line="240" w:lineRule="auto"/>
              <w:jc w:val="right"/>
              <w:rPr>
                <w:color w:val="0000FF"/>
              </w:rPr>
            </w:pPr>
            <w:r w:rsidRPr="001E6954">
              <w:rPr>
                <w:bCs/>
                <w:iCs/>
                <w:color w:val="00577D"/>
                <w:szCs w:val="40"/>
              </w:rPr>
              <w:t>Non-compliant</w:t>
            </w:r>
          </w:p>
        </w:tc>
      </w:tr>
      <w:tr w:rsidR="005752ED" w14:paraId="2462B21A" w14:textId="77777777" w:rsidTr="00791223">
        <w:trPr>
          <w:trHeight w:val="227"/>
        </w:trPr>
        <w:tc>
          <w:tcPr>
            <w:tcW w:w="3942" w:type="pct"/>
            <w:shd w:val="clear" w:color="auto" w:fill="auto"/>
          </w:tcPr>
          <w:p w14:paraId="2462B218" w14:textId="77777777" w:rsidR="005752ED" w:rsidRPr="001E6954" w:rsidRDefault="005752ED" w:rsidP="005752ED">
            <w:pPr>
              <w:spacing w:before="40" w:after="40" w:line="240" w:lineRule="auto"/>
              <w:ind w:left="318" w:hanging="7"/>
            </w:pPr>
            <w:r w:rsidRPr="001E6954">
              <w:t>Requirement 7(3)(b)</w:t>
            </w:r>
          </w:p>
        </w:tc>
        <w:tc>
          <w:tcPr>
            <w:tcW w:w="1058" w:type="pct"/>
            <w:shd w:val="clear" w:color="auto" w:fill="auto"/>
          </w:tcPr>
          <w:p w14:paraId="2462B219" w14:textId="79BBBC79" w:rsidR="005752ED" w:rsidRPr="001E6954" w:rsidRDefault="005752ED" w:rsidP="005752ED">
            <w:pPr>
              <w:spacing w:before="40" w:after="40" w:line="240" w:lineRule="auto"/>
              <w:jc w:val="right"/>
              <w:rPr>
                <w:color w:val="0000FF"/>
              </w:rPr>
            </w:pPr>
            <w:r w:rsidRPr="0003131A">
              <w:rPr>
                <w:bCs/>
                <w:iCs/>
                <w:color w:val="00577D"/>
                <w:szCs w:val="40"/>
              </w:rPr>
              <w:t>Compliant</w:t>
            </w:r>
          </w:p>
        </w:tc>
      </w:tr>
      <w:tr w:rsidR="005752ED" w14:paraId="2462B21D" w14:textId="77777777" w:rsidTr="00791223">
        <w:trPr>
          <w:trHeight w:val="227"/>
        </w:trPr>
        <w:tc>
          <w:tcPr>
            <w:tcW w:w="3942" w:type="pct"/>
            <w:shd w:val="clear" w:color="auto" w:fill="auto"/>
          </w:tcPr>
          <w:p w14:paraId="2462B21B" w14:textId="77777777" w:rsidR="005752ED" w:rsidRPr="001E6954" w:rsidRDefault="005752ED" w:rsidP="005752ED">
            <w:pPr>
              <w:spacing w:before="40" w:after="40" w:line="240" w:lineRule="auto"/>
              <w:ind w:left="318" w:hanging="7"/>
            </w:pPr>
            <w:r w:rsidRPr="001E6954">
              <w:t>Requirement 7(3)(c)</w:t>
            </w:r>
          </w:p>
        </w:tc>
        <w:tc>
          <w:tcPr>
            <w:tcW w:w="1058" w:type="pct"/>
            <w:shd w:val="clear" w:color="auto" w:fill="auto"/>
          </w:tcPr>
          <w:p w14:paraId="2462B21C" w14:textId="057BB9D6" w:rsidR="005752ED" w:rsidRPr="001E6954" w:rsidRDefault="005752ED" w:rsidP="005752ED">
            <w:pPr>
              <w:spacing w:before="40" w:after="40" w:line="240" w:lineRule="auto"/>
              <w:jc w:val="right"/>
              <w:rPr>
                <w:color w:val="0000FF"/>
              </w:rPr>
            </w:pPr>
            <w:r w:rsidRPr="0003131A">
              <w:rPr>
                <w:bCs/>
                <w:iCs/>
                <w:color w:val="00577D"/>
                <w:szCs w:val="40"/>
              </w:rPr>
              <w:t>Compliant</w:t>
            </w:r>
          </w:p>
        </w:tc>
      </w:tr>
      <w:tr w:rsidR="005752ED" w14:paraId="2462B220" w14:textId="77777777" w:rsidTr="00791223">
        <w:trPr>
          <w:trHeight w:val="227"/>
        </w:trPr>
        <w:tc>
          <w:tcPr>
            <w:tcW w:w="3942" w:type="pct"/>
            <w:shd w:val="clear" w:color="auto" w:fill="auto"/>
          </w:tcPr>
          <w:p w14:paraId="2462B21E" w14:textId="77777777" w:rsidR="005752ED" w:rsidRPr="001E6954" w:rsidRDefault="005752ED" w:rsidP="005752ED">
            <w:pPr>
              <w:spacing w:before="40" w:after="40" w:line="240" w:lineRule="auto"/>
              <w:ind w:left="318" w:hanging="7"/>
            </w:pPr>
            <w:r w:rsidRPr="001E6954">
              <w:t>Requirement 7(3)(d)</w:t>
            </w:r>
          </w:p>
        </w:tc>
        <w:tc>
          <w:tcPr>
            <w:tcW w:w="1058" w:type="pct"/>
            <w:shd w:val="clear" w:color="auto" w:fill="auto"/>
          </w:tcPr>
          <w:p w14:paraId="2462B21F" w14:textId="4D0ADF9C" w:rsidR="005752ED" w:rsidRPr="001E6954" w:rsidRDefault="005752ED" w:rsidP="005752ED">
            <w:pPr>
              <w:spacing w:before="40" w:after="40" w:line="240" w:lineRule="auto"/>
              <w:jc w:val="right"/>
              <w:rPr>
                <w:color w:val="0000FF"/>
              </w:rPr>
            </w:pPr>
            <w:r w:rsidRPr="0003131A">
              <w:rPr>
                <w:bCs/>
                <w:iCs/>
                <w:color w:val="00577D"/>
                <w:szCs w:val="40"/>
              </w:rPr>
              <w:t>Compliant</w:t>
            </w:r>
          </w:p>
        </w:tc>
      </w:tr>
      <w:tr w:rsidR="005752ED" w14:paraId="2462B223" w14:textId="77777777" w:rsidTr="00791223">
        <w:trPr>
          <w:trHeight w:val="227"/>
        </w:trPr>
        <w:tc>
          <w:tcPr>
            <w:tcW w:w="3942" w:type="pct"/>
            <w:shd w:val="clear" w:color="auto" w:fill="auto"/>
          </w:tcPr>
          <w:p w14:paraId="2462B221" w14:textId="77777777" w:rsidR="005752ED" w:rsidRPr="001E6954" w:rsidRDefault="005752ED" w:rsidP="005752ED">
            <w:pPr>
              <w:spacing w:before="40" w:after="40" w:line="240" w:lineRule="auto"/>
              <w:ind w:left="318" w:hanging="7"/>
            </w:pPr>
            <w:r w:rsidRPr="001E6954">
              <w:t>Requirement 7(3)(e)</w:t>
            </w:r>
          </w:p>
        </w:tc>
        <w:tc>
          <w:tcPr>
            <w:tcW w:w="1058" w:type="pct"/>
            <w:shd w:val="clear" w:color="auto" w:fill="auto"/>
          </w:tcPr>
          <w:p w14:paraId="2462B222" w14:textId="3D1D1BBF" w:rsidR="005752ED" w:rsidRPr="001E6954" w:rsidRDefault="005752ED" w:rsidP="005752ED">
            <w:pPr>
              <w:spacing w:before="40" w:after="40" w:line="240" w:lineRule="auto"/>
              <w:jc w:val="right"/>
              <w:rPr>
                <w:color w:val="0000FF"/>
              </w:rPr>
            </w:pPr>
            <w:r w:rsidRPr="0003131A">
              <w:rPr>
                <w:bCs/>
                <w:iCs/>
                <w:color w:val="00577D"/>
                <w:szCs w:val="40"/>
              </w:rPr>
              <w:t>Compliant</w:t>
            </w:r>
          </w:p>
        </w:tc>
      </w:tr>
      <w:tr w:rsidR="00364D90" w14:paraId="2462B226" w14:textId="77777777" w:rsidTr="00791223">
        <w:trPr>
          <w:trHeight w:val="227"/>
        </w:trPr>
        <w:tc>
          <w:tcPr>
            <w:tcW w:w="3942" w:type="pct"/>
            <w:shd w:val="clear" w:color="auto" w:fill="auto"/>
          </w:tcPr>
          <w:p w14:paraId="2462B224" w14:textId="77777777" w:rsidR="00791223" w:rsidRPr="001E6954" w:rsidRDefault="00791223" w:rsidP="00791223">
            <w:pPr>
              <w:keepNext/>
              <w:spacing w:before="40" w:after="40" w:line="240" w:lineRule="auto"/>
              <w:rPr>
                <w:b/>
              </w:rPr>
            </w:pPr>
            <w:r w:rsidRPr="001E6954">
              <w:rPr>
                <w:b/>
              </w:rPr>
              <w:t>Standard 8 Organisational governance</w:t>
            </w:r>
          </w:p>
        </w:tc>
        <w:tc>
          <w:tcPr>
            <w:tcW w:w="1058" w:type="pct"/>
            <w:shd w:val="clear" w:color="auto" w:fill="auto"/>
          </w:tcPr>
          <w:p w14:paraId="2462B225" w14:textId="6EBFA824" w:rsidR="00791223" w:rsidRPr="001E6954" w:rsidRDefault="00791223" w:rsidP="00791223">
            <w:pPr>
              <w:keepNext/>
              <w:spacing w:before="40" w:after="40" w:line="240" w:lineRule="auto"/>
              <w:jc w:val="right"/>
              <w:rPr>
                <w:b/>
                <w:color w:val="0000FF"/>
              </w:rPr>
            </w:pPr>
            <w:r w:rsidRPr="001E6954">
              <w:rPr>
                <w:b/>
                <w:bCs/>
                <w:iCs/>
                <w:color w:val="00577D"/>
                <w:szCs w:val="40"/>
              </w:rPr>
              <w:t>Non-compliant</w:t>
            </w:r>
          </w:p>
        </w:tc>
      </w:tr>
      <w:tr w:rsidR="005752ED" w14:paraId="2462B229" w14:textId="77777777" w:rsidTr="00791223">
        <w:trPr>
          <w:trHeight w:val="227"/>
        </w:trPr>
        <w:tc>
          <w:tcPr>
            <w:tcW w:w="3942" w:type="pct"/>
            <w:shd w:val="clear" w:color="auto" w:fill="auto"/>
          </w:tcPr>
          <w:p w14:paraId="2462B227" w14:textId="77777777" w:rsidR="005752ED" w:rsidRPr="001E6954" w:rsidRDefault="005752ED" w:rsidP="005752ED">
            <w:pPr>
              <w:spacing w:before="40" w:after="40" w:line="240" w:lineRule="auto"/>
              <w:ind w:left="318" w:hanging="7"/>
            </w:pPr>
            <w:r w:rsidRPr="001E6954">
              <w:t>Requirement 8(3)(a)</w:t>
            </w:r>
          </w:p>
        </w:tc>
        <w:tc>
          <w:tcPr>
            <w:tcW w:w="1058" w:type="pct"/>
            <w:shd w:val="clear" w:color="auto" w:fill="auto"/>
          </w:tcPr>
          <w:p w14:paraId="2462B228" w14:textId="02D74B7A" w:rsidR="005752ED" w:rsidRPr="001E6954" w:rsidRDefault="005752ED" w:rsidP="005752ED">
            <w:pPr>
              <w:spacing w:before="40" w:after="40" w:line="240" w:lineRule="auto"/>
              <w:jc w:val="right"/>
              <w:rPr>
                <w:color w:val="0000FF"/>
              </w:rPr>
            </w:pPr>
            <w:r w:rsidRPr="00102C12">
              <w:rPr>
                <w:bCs/>
                <w:iCs/>
                <w:color w:val="00577D"/>
                <w:szCs w:val="40"/>
              </w:rPr>
              <w:t>Compliant</w:t>
            </w:r>
          </w:p>
        </w:tc>
      </w:tr>
      <w:tr w:rsidR="005752ED" w14:paraId="2462B22C" w14:textId="77777777" w:rsidTr="00791223">
        <w:trPr>
          <w:trHeight w:val="227"/>
        </w:trPr>
        <w:tc>
          <w:tcPr>
            <w:tcW w:w="3942" w:type="pct"/>
            <w:shd w:val="clear" w:color="auto" w:fill="auto"/>
          </w:tcPr>
          <w:p w14:paraId="2462B22A" w14:textId="77777777" w:rsidR="005752ED" w:rsidRPr="001E6954" w:rsidRDefault="005752ED" w:rsidP="005752ED">
            <w:pPr>
              <w:spacing w:before="40" w:after="40" w:line="240" w:lineRule="auto"/>
              <w:ind w:left="318" w:hanging="7"/>
            </w:pPr>
            <w:r w:rsidRPr="001E6954">
              <w:t>Requirement 8(3)(b)</w:t>
            </w:r>
          </w:p>
        </w:tc>
        <w:tc>
          <w:tcPr>
            <w:tcW w:w="1058" w:type="pct"/>
            <w:shd w:val="clear" w:color="auto" w:fill="auto"/>
          </w:tcPr>
          <w:p w14:paraId="2462B22B" w14:textId="2FB8C590" w:rsidR="005752ED" w:rsidRPr="001E6954" w:rsidRDefault="005752ED" w:rsidP="005752ED">
            <w:pPr>
              <w:spacing w:before="40" w:after="40" w:line="240" w:lineRule="auto"/>
              <w:jc w:val="right"/>
              <w:rPr>
                <w:color w:val="0000FF"/>
              </w:rPr>
            </w:pPr>
            <w:r w:rsidRPr="00102C12">
              <w:rPr>
                <w:bCs/>
                <w:iCs/>
                <w:color w:val="00577D"/>
                <w:szCs w:val="40"/>
              </w:rPr>
              <w:t>Compliant</w:t>
            </w:r>
          </w:p>
        </w:tc>
      </w:tr>
      <w:tr w:rsidR="005752ED" w14:paraId="2462B22F" w14:textId="77777777" w:rsidTr="00791223">
        <w:trPr>
          <w:trHeight w:val="227"/>
        </w:trPr>
        <w:tc>
          <w:tcPr>
            <w:tcW w:w="3942" w:type="pct"/>
            <w:shd w:val="clear" w:color="auto" w:fill="auto"/>
          </w:tcPr>
          <w:p w14:paraId="2462B22D" w14:textId="77777777" w:rsidR="005752ED" w:rsidRPr="001E6954" w:rsidRDefault="005752ED" w:rsidP="005752ED">
            <w:pPr>
              <w:spacing w:before="40" w:after="40" w:line="240" w:lineRule="auto"/>
              <w:ind w:left="318" w:hanging="7"/>
            </w:pPr>
            <w:r w:rsidRPr="001E6954">
              <w:t>Requirement 8(3)(c)</w:t>
            </w:r>
          </w:p>
        </w:tc>
        <w:tc>
          <w:tcPr>
            <w:tcW w:w="1058" w:type="pct"/>
            <w:shd w:val="clear" w:color="auto" w:fill="auto"/>
          </w:tcPr>
          <w:p w14:paraId="2462B22E" w14:textId="6DA90124" w:rsidR="005752ED" w:rsidRPr="001E6954" w:rsidRDefault="005752ED" w:rsidP="005752ED">
            <w:pPr>
              <w:spacing w:before="40" w:after="40" w:line="240" w:lineRule="auto"/>
              <w:jc w:val="right"/>
              <w:rPr>
                <w:color w:val="0000FF"/>
              </w:rPr>
            </w:pPr>
            <w:r w:rsidRPr="00102C12">
              <w:rPr>
                <w:bCs/>
                <w:iCs/>
                <w:color w:val="00577D"/>
                <w:szCs w:val="40"/>
              </w:rPr>
              <w:t>Compliant</w:t>
            </w:r>
          </w:p>
        </w:tc>
      </w:tr>
      <w:tr w:rsidR="00364D90" w14:paraId="2462B232" w14:textId="77777777" w:rsidTr="00791223">
        <w:trPr>
          <w:trHeight w:val="227"/>
        </w:trPr>
        <w:tc>
          <w:tcPr>
            <w:tcW w:w="3942" w:type="pct"/>
            <w:shd w:val="clear" w:color="auto" w:fill="auto"/>
          </w:tcPr>
          <w:p w14:paraId="2462B230" w14:textId="77777777" w:rsidR="00791223" w:rsidRPr="001E6954" w:rsidRDefault="00791223" w:rsidP="00791223">
            <w:pPr>
              <w:spacing w:before="40" w:after="40" w:line="240" w:lineRule="auto"/>
              <w:ind w:left="318" w:hanging="7"/>
            </w:pPr>
            <w:r w:rsidRPr="001E6954">
              <w:t>Requirement 8(3)(d)</w:t>
            </w:r>
          </w:p>
        </w:tc>
        <w:tc>
          <w:tcPr>
            <w:tcW w:w="1058" w:type="pct"/>
            <w:shd w:val="clear" w:color="auto" w:fill="auto"/>
          </w:tcPr>
          <w:p w14:paraId="2462B231" w14:textId="46D12590" w:rsidR="00791223" w:rsidRPr="001E6954" w:rsidRDefault="00791223" w:rsidP="00791223">
            <w:pPr>
              <w:spacing w:before="40" w:after="40" w:line="240" w:lineRule="auto"/>
              <w:jc w:val="right"/>
              <w:rPr>
                <w:color w:val="0000FF"/>
              </w:rPr>
            </w:pPr>
            <w:r w:rsidRPr="001E6954">
              <w:rPr>
                <w:bCs/>
                <w:iCs/>
                <w:color w:val="00577D"/>
                <w:szCs w:val="40"/>
              </w:rPr>
              <w:t>Non-compliant</w:t>
            </w:r>
          </w:p>
        </w:tc>
      </w:tr>
      <w:tr w:rsidR="00364D90" w14:paraId="2462B235" w14:textId="77777777" w:rsidTr="00791223">
        <w:trPr>
          <w:trHeight w:val="227"/>
        </w:trPr>
        <w:tc>
          <w:tcPr>
            <w:tcW w:w="3942" w:type="pct"/>
            <w:shd w:val="clear" w:color="auto" w:fill="auto"/>
          </w:tcPr>
          <w:p w14:paraId="2462B233" w14:textId="77777777" w:rsidR="00791223" w:rsidRPr="001E6954" w:rsidRDefault="00791223" w:rsidP="00791223">
            <w:pPr>
              <w:spacing w:before="40" w:after="40" w:line="240" w:lineRule="auto"/>
              <w:ind w:left="318" w:hanging="7"/>
            </w:pPr>
            <w:r w:rsidRPr="001E6954">
              <w:t>Requirement 8(3)(e)</w:t>
            </w:r>
          </w:p>
        </w:tc>
        <w:tc>
          <w:tcPr>
            <w:tcW w:w="1058" w:type="pct"/>
            <w:shd w:val="clear" w:color="auto" w:fill="auto"/>
          </w:tcPr>
          <w:p w14:paraId="2462B234" w14:textId="495B7F87" w:rsidR="00791223" w:rsidRPr="001E6954" w:rsidRDefault="005752ED" w:rsidP="00791223">
            <w:pPr>
              <w:spacing w:before="40" w:after="40" w:line="240" w:lineRule="auto"/>
              <w:jc w:val="right"/>
              <w:rPr>
                <w:color w:val="0000FF"/>
              </w:rPr>
            </w:pPr>
            <w:r w:rsidRPr="001E6954">
              <w:rPr>
                <w:bCs/>
                <w:iCs/>
                <w:color w:val="00577D"/>
                <w:szCs w:val="40"/>
              </w:rPr>
              <w:t>Compliant</w:t>
            </w:r>
          </w:p>
        </w:tc>
      </w:tr>
      <w:bookmarkEnd w:id="1"/>
    </w:tbl>
    <w:p w14:paraId="2462B236" w14:textId="77777777" w:rsidR="00791223" w:rsidRDefault="00791223" w:rsidP="00791223">
      <w:pPr>
        <w:sectPr w:rsidR="00791223" w:rsidSect="00791223">
          <w:headerReference w:type="default" r:id="rId16"/>
          <w:headerReference w:type="first" r:id="rId17"/>
          <w:pgSz w:w="11906" w:h="16838"/>
          <w:pgMar w:top="1701" w:right="1418" w:bottom="1418" w:left="1418" w:header="709" w:footer="397" w:gutter="0"/>
          <w:cols w:space="708"/>
          <w:docGrid w:linePitch="360"/>
        </w:sectPr>
      </w:pPr>
    </w:p>
    <w:p w14:paraId="2462B237" w14:textId="77777777" w:rsidR="00791223" w:rsidRPr="00D21DCD" w:rsidRDefault="00791223" w:rsidP="00791223">
      <w:pPr>
        <w:pStyle w:val="Heading1"/>
      </w:pPr>
      <w:r>
        <w:lastRenderedPageBreak/>
        <w:t>Detailed assessment</w:t>
      </w:r>
    </w:p>
    <w:p w14:paraId="2462B238" w14:textId="77777777" w:rsidR="00791223" w:rsidRPr="00D63989" w:rsidRDefault="00791223" w:rsidP="0079122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62B239" w14:textId="77777777" w:rsidR="00791223" w:rsidRPr="001E6954" w:rsidRDefault="00791223" w:rsidP="00791223">
      <w:pPr>
        <w:rPr>
          <w:color w:val="auto"/>
        </w:rPr>
      </w:pPr>
      <w:r w:rsidRPr="00D63989">
        <w:t>The report also specifies areas in which improvements must be made to ensure the Quality Standards are complied with.</w:t>
      </w:r>
    </w:p>
    <w:p w14:paraId="2462B23A" w14:textId="77777777" w:rsidR="00791223" w:rsidRPr="00D63989" w:rsidRDefault="00791223" w:rsidP="00791223">
      <w:r w:rsidRPr="00D63989">
        <w:t>The following information has been taken into account in developing this performance report:</w:t>
      </w:r>
    </w:p>
    <w:p w14:paraId="2462B23B" w14:textId="46084FAC" w:rsidR="00791223" w:rsidRPr="00A818DE" w:rsidRDefault="00791223" w:rsidP="00791223">
      <w:pPr>
        <w:pStyle w:val="ListBullet"/>
      </w:pPr>
      <w:r w:rsidRPr="00A818DE">
        <w:t>the Assessment Team’s report for the Site Audit; the Site Audit report was informed by a site assessment, observations at the service, review of documents and interviews with staff, consumers/representatives and others</w:t>
      </w:r>
    </w:p>
    <w:p w14:paraId="2462B23C" w14:textId="7CFF4FCC" w:rsidR="00791223" w:rsidRPr="00365DAE" w:rsidRDefault="00791223" w:rsidP="00791223">
      <w:pPr>
        <w:pStyle w:val="ListBullet"/>
      </w:pPr>
      <w:r w:rsidRPr="00365DAE">
        <w:t>the provider</w:t>
      </w:r>
      <w:r>
        <w:t>’s</w:t>
      </w:r>
      <w:r w:rsidRPr="00365DAE">
        <w:t xml:space="preserve"> response</w:t>
      </w:r>
      <w:r>
        <w:t xml:space="preserve"> to the Site Audit report</w:t>
      </w:r>
      <w:r w:rsidRPr="00365DAE">
        <w:t xml:space="preserve"> </w:t>
      </w:r>
      <w:r>
        <w:t>received</w:t>
      </w:r>
      <w:r w:rsidR="00A818DE">
        <w:t xml:space="preserve"> 24 March 2020.</w:t>
      </w:r>
    </w:p>
    <w:p w14:paraId="2462B23E" w14:textId="77777777" w:rsidR="00791223" w:rsidRDefault="00791223">
      <w:pPr>
        <w:spacing w:after="160" w:line="259" w:lineRule="auto"/>
        <w:rPr>
          <w:rFonts w:cs="Times New Roman"/>
        </w:rPr>
      </w:pPr>
    </w:p>
    <w:p w14:paraId="2462B23F" w14:textId="77777777" w:rsidR="00791223" w:rsidRDefault="00791223" w:rsidP="00791223">
      <w:pPr>
        <w:sectPr w:rsidR="00791223" w:rsidSect="00791223">
          <w:headerReference w:type="first" r:id="rId18"/>
          <w:pgSz w:w="11906" w:h="16838"/>
          <w:pgMar w:top="1701" w:right="1418" w:bottom="1418" w:left="1418" w:header="709" w:footer="397" w:gutter="0"/>
          <w:cols w:space="708"/>
          <w:docGrid w:linePitch="360"/>
        </w:sectPr>
      </w:pPr>
    </w:p>
    <w:p w14:paraId="2462B240" w14:textId="13D11C17" w:rsidR="00791223" w:rsidRDefault="00791223" w:rsidP="00791223">
      <w:pPr>
        <w:pStyle w:val="Heading1"/>
        <w:tabs>
          <w:tab w:val="right" w:pos="9070"/>
        </w:tabs>
        <w:spacing w:before="560" w:after="640"/>
        <w:rPr>
          <w:color w:val="FFFFFF" w:themeColor="background1"/>
        </w:rPr>
        <w:sectPr w:rsidR="00791223" w:rsidSect="0079122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62B342" wp14:editId="2462B3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36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462B241" w14:textId="77777777" w:rsidR="00791223" w:rsidRPr="00D63989" w:rsidRDefault="00791223" w:rsidP="00791223">
      <w:pPr>
        <w:pStyle w:val="Heading3"/>
        <w:shd w:val="clear" w:color="auto" w:fill="F2F2F2" w:themeFill="background1" w:themeFillShade="F2"/>
      </w:pPr>
      <w:r w:rsidRPr="00D63989">
        <w:t>Consumer outcome:</w:t>
      </w:r>
    </w:p>
    <w:p w14:paraId="2462B242" w14:textId="77777777" w:rsidR="00791223" w:rsidRPr="00D63989" w:rsidRDefault="00791223" w:rsidP="0079122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62B243" w14:textId="77777777" w:rsidR="00791223" w:rsidRPr="00D63989" w:rsidRDefault="00791223" w:rsidP="00791223">
      <w:pPr>
        <w:pStyle w:val="Heading3"/>
        <w:shd w:val="clear" w:color="auto" w:fill="F2F2F2" w:themeFill="background1" w:themeFillShade="F2"/>
      </w:pPr>
      <w:r w:rsidRPr="00D63989">
        <w:t>Organisation statement:</w:t>
      </w:r>
    </w:p>
    <w:p w14:paraId="2462B244" w14:textId="77777777" w:rsidR="00791223" w:rsidRPr="00D63989" w:rsidRDefault="00791223" w:rsidP="0079122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62B245" w14:textId="77777777" w:rsidR="00791223" w:rsidRDefault="00791223" w:rsidP="00791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62B246" w14:textId="77777777" w:rsidR="00791223" w:rsidRPr="00D63989" w:rsidRDefault="00791223" w:rsidP="00791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62B247" w14:textId="77777777" w:rsidR="00791223" w:rsidRPr="00D63989" w:rsidRDefault="00791223" w:rsidP="0079122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62B248" w14:textId="77777777" w:rsidR="00791223" w:rsidRDefault="00791223" w:rsidP="00791223">
      <w:pPr>
        <w:pStyle w:val="Heading2"/>
      </w:pPr>
      <w:r>
        <w:t xml:space="preserve">Assessment </w:t>
      </w:r>
      <w:r w:rsidRPr="002B2C0F">
        <w:t>of Standard</w:t>
      </w:r>
      <w:r>
        <w:t xml:space="preserve"> 1</w:t>
      </w:r>
    </w:p>
    <w:p w14:paraId="11E25BC3" w14:textId="77777777" w:rsidR="00A818DE" w:rsidRPr="0022317C" w:rsidRDefault="00A818DE" w:rsidP="00A818DE">
      <w:pPr>
        <w:rPr>
          <w:rFonts w:eastAsia="Calibri"/>
          <w:color w:val="auto"/>
          <w:lang w:eastAsia="en-US"/>
        </w:rPr>
      </w:pPr>
      <w:r w:rsidRPr="0022317C">
        <w:rPr>
          <w:rFonts w:eastAsia="Calibri"/>
          <w:color w:val="auto"/>
          <w:lang w:eastAsia="en-US"/>
        </w:rPr>
        <w:t xml:space="preserve">Most sampled consumers confirmed that they are treated with dignity and respect, can maintain their identity, make informed choices about their care and services and live the life they choose. </w:t>
      </w:r>
    </w:p>
    <w:p w14:paraId="33E71551" w14:textId="77777777" w:rsidR="00A818DE" w:rsidRPr="0022317C" w:rsidRDefault="00A818DE" w:rsidP="00A818DE">
      <w:pPr>
        <w:rPr>
          <w:rFonts w:eastAsia="Calibri"/>
          <w:color w:val="auto"/>
          <w:lang w:eastAsia="en-US"/>
        </w:rPr>
      </w:pPr>
      <w:r w:rsidRPr="0022317C">
        <w:rPr>
          <w:rFonts w:eastAsia="Calibri"/>
          <w:color w:val="auto"/>
          <w:lang w:eastAsia="en-US"/>
        </w:rPr>
        <w:t>For example, consumers interviewed confirmed that:</w:t>
      </w:r>
    </w:p>
    <w:p w14:paraId="43299739" w14:textId="77777777" w:rsidR="00A818DE" w:rsidRPr="0022317C" w:rsidRDefault="00A818DE" w:rsidP="00A818DE">
      <w:pPr>
        <w:pStyle w:val="ListBullet"/>
        <w:spacing w:line="240" w:lineRule="auto"/>
        <w:ind w:left="720" w:hanging="360"/>
      </w:pPr>
      <w:r w:rsidRPr="0022317C">
        <w:t>they are treated with respect by staff all or most of the time</w:t>
      </w:r>
    </w:p>
    <w:p w14:paraId="2D9B3488" w14:textId="77777777" w:rsidR="00A818DE" w:rsidRPr="0022317C" w:rsidRDefault="00A818DE" w:rsidP="00A818DE">
      <w:pPr>
        <w:pStyle w:val="ListBullet"/>
        <w:spacing w:line="240" w:lineRule="auto"/>
        <w:ind w:left="720" w:hanging="360"/>
      </w:pPr>
      <w:r w:rsidRPr="0022317C">
        <w:t xml:space="preserve">they had a say over their care and staff do not force them to do anything against their wishes </w:t>
      </w:r>
    </w:p>
    <w:p w14:paraId="363B228B" w14:textId="77777777" w:rsidR="00A818DE" w:rsidRPr="0022317C" w:rsidRDefault="00A818DE" w:rsidP="00A818DE">
      <w:pPr>
        <w:pStyle w:val="ListBullet"/>
        <w:spacing w:line="240" w:lineRule="auto"/>
        <w:ind w:left="720" w:hanging="360"/>
      </w:pPr>
      <w:r w:rsidRPr="0022317C">
        <w:t>they were mostly satisfied with the information updates provided to them and their representatives, and that</w:t>
      </w:r>
    </w:p>
    <w:p w14:paraId="15A8FFDF" w14:textId="77777777" w:rsidR="00A818DE" w:rsidRPr="0022317C" w:rsidRDefault="00A818DE" w:rsidP="00A818DE">
      <w:pPr>
        <w:pStyle w:val="ListBullet"/>
        <w:spacing w:line="240" w:lineRule="auto"/>
        <w:ind w:left="720" w:hanging="360"/>
      </w:pPr>
      <w:r w:rsidRPr="0022317C">
        <w:t>staff respect their personal privacy</w:t>
      </w:r>
      <w:r>
        <w:t>.</w:t>
      </w:r>
      <w:r w:rsidRPr="0022317C">
        <w:t xml:space="preserve"> </w:t>
      </w:r>
    </w:p>
    <w:p w14:paraId="0F6CCB88" w14:textId="77777777" w:rsidR="00A818DE" w:rsidRPr="00663B6D" w:rsidRDefault="00A818DE" w:rsidP="00A818DE">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5BC8D8C0" w14:textId="77777777" w:rsidR="00A818DE" w:rsidRPr="00FD524E" w:rsidRDefault="00A818DE" w:rsidP="00A818DE">
      <w:pPr>
        <w:pStyle w:val="ListBullet"/>
        <w:spacing w:line="240" w:lineRule="auto"/>
        <w:ind w:left="720" w:hanging="360"/>
      </w:pPr>
      <w:r w:rsidRPr="00FD524E">
        <w:lastRenderedPageBreak/>
        <w:t>Staff demonstrated respect towards consumers and an understanding of their care preferences.</w:t>
      </w:r>
    </w:p>
    <w:p w14:paraId="43302E5E" w14:textId="77777777" w:rsidR="00A818DE" w:rsidRPr="00FD524E" w:rsidRDefault="00A818DE" w:rsidP="00A818DE">
      <w:pPr>
        <w:pStyle w:val="ListBullet"/>
        <w:spacing w:line="240" w:lineRule="auto"/>
        <w:ind w:left="720" w:hanging="360"/>
      </w:pPr>
      <w:r w:rsidRPr="00FD524E">
        <w:t>Care plans reviewed were detailed and complete and progress notes painted a story of each consumers’ experiences.</w:t>
      </w:r>
    </w:p>
    <w:p w14:paraId="2462B24A" w14:textId="11A417F6" w:rsidR="00791223" w:rsidRPr="00A818DE" w:rsidRDefault="00791223" w:rsidP="00791223">
      <w:pPr>
        <w:rPr>
          <w:rFonts w:eastAsia="Calibri"/>
          <w:i/>
          <w:color w:val="auto"/>
          <w:lang w:eastAsia="en-US"/>
        </w:rPr>
      </w:pPr>
      <w:r w:rsidRPr="00A818DE">
        <w:rPr>
          <w:rFonts w:eastAsiaTheme="minorHAnsi"/>
          <w:color w:val="auto"/>
        </w:rPr>
        <w:t>The Quality Standard is assessed as Compliant as</w:t>
      </w:r>
      <w:r w:rsidR="00A818DE" w:rsidRPr="00A818DE">
        <w:rPr>
          <w:rFonts w:eastAsiaTheme="minorHAnsi"/>
          <w:color w:val="auto"/>
        </w:rPr>
        <w:t xml:space="preserve"> six </w:t>
      </w:r>
      <w:r w:rsidRPr="00A818DE">
        <w:rPr>
          <w:rFonts w:eastAsiaTheme="minorHAnsi"/>
          <w:color w:val="auto"/>
        </w:rPr>
        <w:t>of the six specific requirements have been assessed as Compliant</w:t>
      </w:r>
      <w:r w:rsidR="00A818DE" w:rsidRPr="00A818DE">
        <w:rPr>
          <w:rFonts w:eastAsiaTheme="minorHAnsi"/>
          <w:color w:val="auto"/>
        </w:rPr>
        <w:t>.</w:t>
      </w:r>
    </w:p>
    <w:p w14:paraId="2462B24B" w14:textId="6544B1C1" w:rsidR="00791223" w:rsidRDefault="00791223" w:rsidP="00791223">
      <w:pPr>
        <w:pStyle w:val="Heading2"/>
      </w:pPr>
      <w:r w:rsidRPr="00D435F8">
        <w:t>Assessment of Standard 1 Requirements</w:t>
      </w:r>
      <w:bookmarkStart w:id="2" w:name="_Hlk32932412"/>
      <w:r w:rsidRPr="0066387A">
        <w:rPr>
          <w:i/>
          <w:color w:val="0000FF"/>
          <w:sz w:val="24"/>
          <w:szCs w:val="24"/>
        </w:rPr>
        <w:t xml:space="preserve"> </w:t>
      </w:r>
      <w:bookmarkEnd w:id="2"/>
    </w:p>
    <w:p w14:paraId="2462B24C" w14:textId="0A1E8C2F" w:rsidR="00791223" w:rsidRDefault="00791223" w:rsidP="00791223">
      <w:pPr>
        <w:pStyle w:val="Heading3"/>
      </w:pPr>
      <w:r w:rsidRPr="00051035">
        <w:t>Requirement 1(3)(a)</w:t>
      </w:r>
      <w:r w:rsidRPr="00051035">
        <w:tab/>
        <w:t>Compliant</w:t>
      </w:r>
    </w:p>
    <w:p w14:paraId="2462B24D" w14:textId="77777777" w:rsidR="00791223" w:rsidRPr="008D114F" w:rsidRDefault="00791223" w:rsidP="00791223">
      <w:pPr>
        <w:rPr>
          <w:i/>
        </w:rPr>
      </w:pPr>
      <w:r w:rsidRPr="008D114F">
        <w:rPr>
          <w:i/>
        </w:rPr>
        <w:t>Each consumer is treated with dignity and respect, with their identity, culture and diversity valued.</w:t>
      </w:r>
    </w:p>
    <w:p w14:paraId="2462B24F" w14:textId="16C8E678" w:rsidR="00791223" w:rsidRDefault="00791223" w:rsidP="00791223">
      <w:pPr>
        <w:pStyle w:val="Heading3"/>
      </w:pPr>
      <w:r>
        <w:t>Requirement 1(3)(b)</w:t>
      </w:r>
      <w:r>
        <w:tab/>
        <w:t>Compliant</w:t>
      </w:r>
    </w:p>
    <w:p w14:paraId="2462B250" w14:textId="77777777" w:rsidR="00791223" w:rsidRPr="008D114F" w:rsidRDefault="00791223" w:rsidP="00791223">
      <w:pPr>
        <w:rPr>
          <w:i/>
        </w:rPr>
      </w:pPr>
      <w:r w:rsidRPr="008D114F">
        <w:rPr>
          <w:i/>
        </w:rPr>
        <w:t>Care and services are culturally safe.</w:t>
      </w:r>
    </w:p>
    <w:p w14:paraId="2462B252" w14:textId="02A69877" w:rsidR="00791223" w:rsidRPr="00DD02D3" w:rsidRDefault="00791223" w:rsidP="00791223">
      <w:pPr>
        <w:pStyle w:val="Heading3"/>
      </w:pPr>
      <w:r w:rsidRPr="00DD02D3">
        <w:t>Requirement 1(3)(c)</w:t>
      </w:r>
      <w:r w:rsidRPr="00DD02D3">
        <w:tab/>
        <w:t>Compliant</w:t>
      </w:r>
    </w:p>
    <w:p w14:paraId="2462B253" w14:textId="77777777" w:rsidR="00791223" w:rsidRPr="008D114F" w:rsidRDefault="00791223" w:rsidP="00791223">
      <w:pPr>
        <w:tabs>
          <w:tab w:val="right" w:pos="9026"/>
        </w:tabs>
        <w:spacing w:before="0" w:after="0"/>
        <w:outlineLvl w:val="4"/>
        <w:rPr>
          <w:i/>
        </w:rPr>
      </w:pPr>
      <w:r w:rsidRPr="008D114F">
        <w:rPr>
          <w:i/>
        </w:rPr>
        <w:t xml:space="preserve">Each consumer is supported to exercise choice and independence, including to: </w:t>
      </w:r>
    </w:p>
    <w:p w14:paraId="2462B254" w14:textId="77777777" w:rsidR="00791223" w:rsidRPr="008D114F" w:rsidRDefault="00791223" w:rsidP="0079122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62B255" w14:textId="77777777" w:rsidR="00791223" w:rsidRPr="008D114F" w:rsidRDefault="00791223" w:rsidP="0079122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62B256" w14:textId="77777777" w:rsidR="00791223" w:rsidRPr="008D114F" w:rsidRDefault="00791223" w:rsidP="00791223">
      <w:pPr>
        <w:numPr>
          <w:ilvl w:val="0"/>
          <w:numId w:val="12"/>
        </w:numPr>
        <w:tabs>
          <w:tab w:val="right" w:pos="9026"/>
        </w:tabs>
        <w:spacing w:before="0" w:after="0"/>
        <w:ind w:left="567" w:hanging="425"/>
        <w:outlineLvl w:val="4"/>
        <w:rPr>
          <w:i/>
        </w:rPr>
      </w:pPr>
      <w:r w:rsidRPr="008D114F">
        <w:rPr>
          <w:i/>
        </w:rPr>
        <w:t xml:space="preserve">communicate their decisions; and </w:t>
      </w:r>
    </w:p>
    <w:p w14:paraId="2462B257" w14:textId="77777777" w:rsidR="00791223" w:rsidRPr="008D114F" w:rsidRDefault="00791223" w:rsidP="0079122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62B259" w14:textId="02ACE439" w:rsidR="00791223" w:rsidRDefault="00791223" w:rsidP="00791223">
      <w:pPr>
        <w:pStyle w:val="Heading3"/>
      </w:pPr>
      <w:r>
        <w:t>Requirement 1(3)(d)</w:t>
      </w:r>
      <w:r>
        <w:tab/>
        <w:t>Compliant</w:t>
      </w:r>
    </w:p>
    <w:p w14:paraId="2462B25A" w14:textId="77777777" w:rsidR="00791223" w:rsidRPr="008D114F" w:rsidRDefault="00791223" w:rsidP="00791223">
      <w:pPr>
        <w:rPr>
          <w:i/>
        </w:rPr>
      </w:pPr>
      <w:r w:rsidRPr="008D114F">
        <w:rPr>
          <w:i/>
        </w:rPr>
        <w:t>Each consumer is supported to take risks to enable them to live the best life they can.</w:t>
      </w:r>
    </w:p>
    <w:p w14:paraId="2462B25C" w14:textId="6C850A77" w:rsidR="00791223" w:rsidRDefault="00791223" w:rsidP="00791223">
      <w:pPr>
        <w:pStyle w:val="Heading3"/>
      </w:pPr>
      <w:r>
        <w:t>Requirement 1(3)(e)</w:t>
      </w:r>
      <w:r>
        <w:tab/>
        <w:t>Compliant</w:t>
      </w:r>
    </w:p>
    <w:p w14:paraId="2462B25D" w14:textId="77777777" w:rsidR="00791223" w:rsidRPr="008D114F" w:rsidRDefault="00791223" w:rsidP="00791223">
      <w:pPr>
        <w:rPr>
          <w:i/>
        </w:rPr>
      </w:pPr>
      <w:r w:rsidRPr="008D114F">
        <w:rPr>
          <w:i/>
        </w:rPr>
        <w:t>Information provided to each consumer is current, accurate and timely, and communicated in a way that is clear, easy to understand and enables them to exercise choice.</w:t>
      </w:r>
    </w:p>
    <w:p w14:paraId="2462B25F" w14:textId="4B8A682E" w:rsidR="00791223" w:rsidRDefault="00791223" w:rsidP="00791223">
      <w:pPr>
        <w:pStyle w:val="Heading3"/>
      </w:pPr>
      <w:r>
        <w:t>Requirement 1(3)(f)</w:t>
      </w:r>
      <w:r>
        <w:tab/>
        <w:t>Compliant</w:t>
      </w:r>
    </w:p>
    <w:p w14:paraId="2462B260" w14:textId="77777777" w:rsidR="00791223" w:rsidRPr="008D114F" w:rsidRDefault="00791223" w:rsidP="00791223">
      <w:pPr>
        <w:rPr>
          <w:i/>
        </w:rPr>
      </w:pPr>
      <w:r w:rsidRPr="008D114F">
        <w:rPr>
          <w:i/>
        </w:rPr>
        <w:t>Each consumer’s privacy is respected and personal information is kept confidential.</w:t>
      </w:r>
    </w:p>
    <w:p w14:paraId="2462B263" w14:textId="77777777" w:rsidR="00791223" w:rsidRDefault="00791223" w:rsidP="00791223">
      <w:pPr>
        <w:sectPr w:rsidR="00791223" w:rsidSect="00791223">
          <w:headerReference w:type="default" r:id="rId21"/>
          <w:type w:val="continuous"/>
          <w:pgSz w:w="11906" w:h="16838"/>
          <w:pgMar w:top="1701" w:right="1418" w:bottom="1418" w:left="1418" w:header="568" w:footer="397" w:gutter="0"/>
          <w:cols w:space="708"/>
          <w:titlePg/>
          <w:docGrid w:linePitch="360"/>
        </w:sectPr>
      </w:pPr>
    </w:p>
    <w:p w14:paraId="2462B264" w14:textId="778D7B52" w:rsidR="00791223" w:rsidRDefault="00791223" w:rsidP="00791223">
      <w:pPr>
        <w:pStyle w:val="Heading1"/>
        <w:tabs>
          <w:tab w:val="right" w:pos="9070"/>
        </w:tabs>
        <w:spacing w:before="560" w:after="640"/>
        <w:rPr>
          <w:color w:val="FFFFFF" w:themeColor="background1"/>
        </w:rPr>
        <w:sectPr w:rsidR="00791223" w:rsidSect="0079122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62B344" wp14:editId="2462B3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98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2462B265" w14:textId="77777777" w:rsidR="00791223" w:rsidRPr="00ED6B57" w:rsidRDefault="00791223" w:rsidP="00791223">
      <w:pPr>
        <w:pStyle w:val="Heading3"/>
        <w:shd w:val="clear" w:color="auto" w:fill="F2F2F2" w:themeFill="background1" w:themeFillShade="F2"/>
      </w:pPr>
      <w:r w:rsidRPr="00ED6B57">
        <w:t>Consumer outcome:</w:t>
      </w:r>
    </w:p>
    <w:p w14:paraId="2462B266" w14:textId="77777777" w:rsidR="00791223" w:rsidRPr="00ED6B57" w:rsidRDefault="00791223" w:rsidP="0079122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62B267" w14:textId="77777777" w:rsidR="00791223" w:rsidRPr="00ED6B57" w:rsidRDefault="00791223" w:rsidP="00791223">
      <w:pPr>
        <w:pStyle w:val="Heading3"/>
        <w:shd w:val="clear" w:color="auto" w:fill="F2F2F2" w:themeFill="background1" w:themeFillShade="F2"/>
      </w:pPr>
      <w:r w:rsidRPr="00ED6B57">
        <w:t>Organisation statement:</w:t>
      </w:r>
    </w:p>
    <w:p w14:paraId="2462B268" w14:textId="77777777" w:rsidR="00791223" w:rsidRPr="00ED6B57" w:rsidRDefault="00791223" w:rsidP="0079122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62B269" w14:textId="77777777" w:rsidR="00791223" w:rsidRDefault="00791223" w:rsidP="00791223">
      <w:pPr>
        <w:pStyle w:val="Heading2"/>
      </w:pPr>
      <w:r>
        <w:t xml:space="preserve">Assessment </w:t>
      </w:r>
      <w:r w:rsidRPr="002B2C0F">
        <w:t>of Standard</w:t>
      </w:r>
      <w:r>
        <w:t xml:space="preserve"> 2</w:t>
      </w:r>
    </w:p>
    <w:p w14:paraId="73DB5298" w14:textId="77777777" w:rsidR="007524D5" w:rsidRPr="00C857B6" w:rsidRDefault="007524D5" w:rsidP="007524D5">
      <w:pPr>
        <w:rPr>
          <w:rFonts w:eastAsia="Calibri"/>
          <w:color w:val="auto"/>
          <w:lang w:eastAsia="en-US"/>
        </w:rPr>
      </w:pPr>
      <w:r w:rsidRPr="00C857B6">
        <w:rPr>
          <w:rFonts w:eastAsia="Calibri"/>
          <w:color w:val="auto"/>
          <w:lang w:eastAsia="en-US"/>
        </w:rPr>
        <w:t xml:space="preserve">Overall sampled consumers confirmed that they feel like partners in the ongoing assessment and planning of their care and services. </w:t>
      </w:r>
    </w:p>
    <w:p w14:paraId="3FFC88E1" w14:textId="77777777" w:rsidR="007524D5" w:rsidRPr="00C857B6" w:rsidRDefault="007524D5" w:rsidP="007524D5">
      <w:pPr>
        <w:rPr>
          <w:rFonts w:eastAsia="Calibri"/>
          <w:color w:val="auto"/>
          <w:lang w:eastAsia="en-US"/>
        </w:rPr>
      </w:pPr>
      <w:r w:rsidRPr="00C857B6">
        <w:rPr>
          <w:rFonts w:eastAsia="Calibri"/>
          <w:color w:val="auto"/>
          <w:lang w:eastAsia="en-US"/>
        </w:rPr>
        <w:t>For example:</w:t>
      </w:r>
    </w:p>
    <w:p w14:paraId="561BFCB9" w14:textId="77777777" w:rsidR="007524D5" w:rsidRPr="00C857B6" w:rsidRDefault="007524D5" w:rsidP="007524D5">
      <w:pPr>
        <w:pStyle w:val="ListBullet"/>
        <w:spacing w:line="240" w:lineRule="auto"/>
        <w:ind w:left="357" w:hanging="357"/>
      </w:pPr>
      <w:r w:rsidRPr="00C857B6">
        <w:t>Consumers and representative interviewed said that there is a comprehensive discussion and assessment process on entry to the service about proposed care and services. This include</w:t>
      </w:r>
      <w:r>
        <w:t>d</w:t>
      </w:r>
      <w:r w:rsidRPr="00C857B6">
        <w:t xml:space="preserve"> an assessment of their care needs </w:t>
      </w:r>
      <w:r>
        <w:t xml:space="preserve">in relation to </w:t>
      </w:r>
      <w:r w:rsidRPr="00C857B6">
        <w:t xml:space="preserve">nutrition and hydration, skin integrity, falls prevention, and regular medications. Consumers who could not specifically recall this occurring on entry to the service were certain that their family was involved in care and service planning discussions with the service. </w:t>
      </w:r>
    </w:p>
    <w:p w14:paraId="0ABB2F02" w14:textId="77777777" w:rsidR="007524D5" w:rsidRPr="00C857B6" w:rsidRDefault="007524D5" w:rsidP="007524D5">
      <w:pPr>
        <w:pStyle w:val="ListBullet"/>
        <w:spacing w:line="240" w:lineRule="auto"/>
        <w:ind w:left="357" w:hanging="357"/>
      </w:pPr>
      <w:r w:rsidRPr="00C857B6">
        <w:t>Representative also said that staff are regularly in contact with them if there are any concerns or changes in their family member’s condition</w:t>
      </w:r>
      <w:r>
        <w:t>,</w:t>
      </w:r>
      <w:r w:rsidRPr="00C857B6">
        <w:t xml:space="preserve"> or just to keep them updated. While most consumers and representatives were unfamiliar with care planning terminology and could not recall receiving a copy of their care and services plan, they could describe the process of initial and ongoing assessments and discussing their care needs and preference with staff. </w:t>
      </w:r>
    </w:p>
    <w:p w14:paraId="4A07257C" w14:textId="77777777" w:rsidR="007524D5" w:rsidRPr="00C857B6" w:rsidRDefault="007524D5" w:rsidP="007524D5">
      <w:pPr>
        <w:rPr>
          <w:rFonts w:eastAsia="Calibri"/>
          <w:lang w:eastAsia="en-US"/>
        </w:rPr>
      </w:pPr>
      <w:r w:rsidRPr="00C857B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F35E403" w14:textId="77777777" w:rsidR="007524D5" w:rsidRPr="00C857B6" w:rsidRDefault="007524D5" w:rsidP="007524D5">
      <w:pPr>
        <w:pStyle w:val="ListBullet"/>
        <w:spacing w:line="240" w:lineRule="auto"/>
        <w:ind w:left="357" w:hanging="357"/>
        <w:rPr>
          <w:rFonts w:eastAsia="Calibri"/>
        </w:rPr>
      </w:pPr>
      <w:r w:rsidRPr="00C857B6">
        <w:lastRenderedPageBreak/>
        <w:t xml:space="preserve">Care planning and assessment documentation evidence a high level of participation and partnership with a multi-disciplinary team, with clinical coverage provided by general practitioners, gerontologists, a psycho-geriatrician, a nurse practitioner and a range of allied health staff. This partnership enables assessment and care planning which addressed most consumers goals, needs and preferences, </w:t>
      </w:r>
      <w:r>
        <w:t xml:space="preserve">and </w:t>
      </w:r>
      <w:r w:rsidRPr="00C857B6">
        <w:t xml:space="preserve">early identification of issues that can impact on health and well-being.  </w:t>
      </w:r>
    </w:p>
    <w:p w14:paraId="2462B26B" w14:textId="1F69C272" w:rsidR="00791223" w:rsidRPr="007524D5" w:rsidRDefault="00791223" w:rsidP="00791223">
      <w:pPr>
        <w:rPr>
          <w:rFonts w:eastAsia="Calibri"/>
          <w:i/>
          <w:color w:val="auto"/>
          <w:lang w:eastAsia="en-US"/>
        </w:rPr>
      </w:pPr>
      <w:r w:rsidRPr="007524D5">
        <w:rPr>
          <w:rFonts w:eastAsiaTheme="minorHAnsi"/>
          <w:color w:val="auto"/>
        </w:rPr>
        <w:t xml:space="preserve">The Quality Standard is assessed as Compliant as </w:t>
      </w:r>
      <w:r w:rsidR="007524D5" w:rsidRPr="007524D5">
        <w:rPr>
          <w:rFonts w:eastAsiaTheme="minorHAnsi"/>
          <w:color w:val="auto"/>
        </w:rPr>
        <w:t>five</w:t>
      </w:r>
      <w:r w:rsidRPr="007524D5">
        <w:rPr>
          <w:rFonts w:eastAsiaTheme="minorHAnsi"/>
          <w:color w:val="auto"/>
        </w:rPr>
        <w:t xml:space="preserve"> of the five specific requirements have been assessed as </w:t>
      </w:r>
      <w:r w:rsidR="007524D5" w:rsidRPr="007524D5">
        <w:rPr>
          <w:rFonts w:eastAsiaTheme="minorHAnsi"/>
          <w:color w:val="auto"/>
        </w:rPr>
        <w:t>C</w:t>
      </w:r>
      <w:r w:rsidRPr="007524D5">
        <w:rPr>
          <w:rFonts w:eastAsiaTheme="minorHAnsi"/>
          <w:color w:val="auto"/>
        </w:rPr>
        <w:t>ompliant.</w:t>
      </w:r>
    </w:p>
    <w:p w14:paraId="2462B26C" w14:textId="079819F4" w:rsidR="00791223" w:rsidRDefault="00791223" w:rsidP="00791223">
      <w:pPr>
        <w:pStyle w:val="Heading2"/>
      </w:pPr>
      <w:r>
        <w:t>Assessment of Standard 2 Requirements</w:t>
      </w:r>
      <w:r w:rsidRPr="0066387A">
        <w:rPr>
          <w:i/>
          <w:color w:val="0000FF"/>
          <w:sz w:val="24"/>
          <w:szCs w:val="24"/>
        </w:rPr>
        <w:t xml:space="preserve"> </w:t>
      </w:r>
    </w:p>
    <w:p w14:paraId="2462B26D" w14:textId="60D31E8C" w:rsidR="00791223" w:rsidRDefault="00791223" w:rsidP="00791223">
      <w:pPr>
        <w:pStyle w:val="Heading3"/>
      </w:pPr>
      <w:r w:rsidRPr="00051035">
        <w:t xml:space="preserve">Requirement </w:t>
      </w:r>
      <w:r>
        <w:t>2</w:t>
      </w:r>
      <w:r w:rsidRPr="00051035">
        <w:t>(3)(a)</w:t>
      </w:r>
      <w:r w:rsidRPr="00051035">
        <w:tab/>
        <w:t>Compliant</w:t>
      </w:r>
    </w:p>
    <w:p w14:paraId="2462B26E" w14:textId="77777777" w:rsidR="00791223" w:rsidRPr="008D114F" w:rsidRDefault="00791223" w:rsidP="00791223">
      <w:pPr>
        <w:rPr>
          <w:i/>
        </w:rPr>
      </w:pPr>
      <w:r w:rsidRPr="008D114F">
        <w:rPr>
          <w:i/>
        </w:rPr>
        <w:t>Assessment and planning, including consideration of risks to the consumer’s health and well-being, informs the delivery of safe and effective care and services.</w:t>
      </w:r>
    </w:p>
    <w:p w14:paraId="2462B270" w14:textId="19529975" w:rsidR="00791223" w:rsidRDefault="00791223" w:rsidP="00791223">
      <w:pPr>
        <w:pStyle w:val="Heading3"/>
      </w:pPr>
      <w:r>
        <w:t>Requirement 2(3)(b)</w:t>
      </w:r>
      <w:r>
        <w:tab/>
        <w:t>Compliant</w:t>
      </w:r>
    </w:p>
    <w:p w14:paraId="2462B271" w14:textId="77777777" w:rsidR="00791223" w:rsidRPr="008D114F" w:rsidRDefault="00791223" w:rsidP="00791223">
      <w:pPr>
        <w:rPr>
          <w:i/>
        </w:rPr>
      </w:pPr>
      <w:r w:rsidRPr="008D114F">
        <w:rPr>
          <w:i/>
        </w:rPr>
        <w:t>Assessment and planning identifies and addresses the consumer’s current needs, goals and preferences, including advance care planning and end of life planning if the consumer wishes.</w:t>
      </w:r>
    </w:p>
    <w:p w14:paraId="2462B273" w14:textId="4B79C9A4" w:rsidR="00791223" w:rsidRDefault="00791223" w:rsidP="00791223">
      <w:pPr>
        <w:pStyle w:val="Heading3"/>
      </w:pPr>
      <w:r>
        <w:t>Requirement 2(3)(c)</w:t>
      </w:r>
      <w:r>
        <w:tab/>
        <w:t>Compliant</w:t>
      </w:r>
    </w:p>
    <w:p w14:paraId="2462B274" w14:textId="77777777" w:rsidR="00791223" w:rsidRPr="008D114F" w:rsidRDefault="00791223" w:rsidP="00791223">
      <w:pPr>
        <w:rPr>
          <w:i/>
        </w:rPr>
      </w:pPr>
      <w:r w:rsidRPr="008D114F">
        <w:rPr>
          <w:i/>
        </w:rPr>
        <w:t>The organisation demonstrates that assessment and planning:</w:t>
      </w:r>
    </w:p>
    <w:p w14:paraId="2462B275" w14:textId="77777777" w:rsidR="00791223" w:rsidRPr="008D114F" w:rsidRDefault="00791223" w:rsidP="0079122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62B276" w14:textId="77777777" w:rsidR="00791223" w:rsidRPr="008D114F" w:rsidRDefault="00791223" w:rsidP="0079122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62B278" w14:textId="70F2E38E" w:rsidR="00791223" w:rsidRDefault="00791223" w:rsidP="00791223">
      <w:pPr>
        <w:pStyle w:val="Heading3"/>
      </w:pPr>
      <w:r>
        <w:t>Requirement 2(3)(d)</w:t>
      </w:r>
      <w:r>
        <w:tab/>
        <w:t>Compliant</w:t>
      </w:r>
    </w:p>
    <w:p w14:paraId="2462B279" w14:textId="77777777" w:rsidR="00791223" w:rsidRPr="008D114F" w:rsidRDefault="00791223" w:rsidP="0079122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62B27B" w14:textId="09558EE1" w:rsidR="00791223" w:rsidRDefault="00791223" w:rsidP="00791223">
      <w:pPr>
        <w:pStyle w:val="Heading3"/>
      </w:pPr>
      <w:r>
        <w:t>Requirement 2(3)(e)</w:t>
      </w:r>
      <w:r>
        <w:tab/>
        <w:t>Compliant</w:t>
      </w:r>
    </w:p>
    <w:p w14:paraId="2462B27F" w14:textId="7736E229" w:rsidR="00791223" w:rsidRPr="001A5FDF" w:rsidRDefault="001A5FDF" w:rsidP="00791223">
      <w:pPr>
        <w:rPr>
          <w:i/>
        </w:rPr>
        <w:sectPr w:rsidR="00791223" w:rsidRPr="001A5FDF" w:rsidSect="00791223">
          <w:headerReference w:type="default" r:id="rId24"/>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2462B280" w14:textId="475CF178"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62B346" wp14:editId="2462B3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23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62B281" w14:textId="77777777" w:rsidR="00791223" w:rsidRPr="00FD1B02" w:rsidRDefault="00791223" w:rsidP="00791223">
      <w:pPr>
        <w:pStyle w:val="Heading3"/>
        <w:shd w:val="clear" w:color="auto" w:fill="F2F2F2" w:themeFill="background1" w:themeFillShade="F2"/>
      </w:pPr>
      <w:r w:rsidRPr="00FD1B02">
        <w:t>Consumer outcome:</w:t>
      </w:r>
    </w:p>
    <w:p w14:paraId="2462B282" w14:textId="77777777" w:rsidR="00791223" w:rsidRDefault="00791223" w:rsidP="00791223">
      <w:pPr>
        <w:numPr>
          <w:ilvl w:val="0"/>
          <w:numId w:val="3"/>
        </w:numPr>
        <w:shd w:val="clear" w:color="auto" w:fill="F2F2F2" w:themeFill="background1" w:themeFillShade="F2"/>
      </w:pPr>
      <w:r>
        <w:t>I get personal care, clinical care, or both personal care and clinical care, that is safe and right for me.</w:t>
      </w:r>
    </w:p>
    <w:p w14:paraId="2462B283" w14:textId="77777777" w:rsidR="00791223" w:rsidRDefault="00791223" w:rsidP="00791223">
      <w:pPr>
        <w:pStyle w:val="Heading3"/>
        <w:shd w:val="clear" w:color="auto" w:fill="F2F2F2" w:themeFill="background1" w:themeFillShade="F2"/>
      </w:pPr>
      <w:r>
        <w:t>Organisation statement:</w:t>
      </w:r>
    </w:p>
    <w:p w14:paraId="2462B284" w14:textId="77777777" w:rsidR="00791223" w:rsidRDefault="00791223" w:rsidP="0079122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62B285" w14:textId="77777777" w:rsidR="00791223" w:rsidRDefault="00791223" w:rsidP="00791223">
      <w:pPr>
        <w:pStyle w:val="Heading2"/>
      </w:pPr>
      <w:r>
        <w:t>Assessment of Standard 3</w:t>
      </w:r>
    </w:p>
    <w:p w14:paraId="03CC0B8E" w14:textId="77777777" w:rsidR="00AE2ACA" w:rsidRPr="001F1324" w:rsidRDefault="00AE2ACA" w:rsidP="00AE2ACA">
      <w:pPr>
        <w:rPr>
          <w:rFonts w:eastAsia="Calibri"/>
          <w:color w:val="000000" w:themeColor="text1"/>
          <w:lang w:eastAsia="en-US"/>
        </w:rPr>
      </w:pPr>
      <w:r w:rsidRPr="001F1324">
        <w:rPr>
          <w:rFonts w:eastAsia="Calibri"/>
          <w:color w:val="000000" w:themeColor="text1"/>
          <w:lang w:eastAsia="en-US"/>
        </w:rPr>
        <w:t xml:space="preserve">Most consumers and representatives interviewed did consider that consumers receive personal care and clinical care that is safe and right for them. </w:t>
      </w:r>
    </w:p>
    <w:p w14:paraId="45E3F21F" w14:textId="77777777" w:rsidR="00AE2ACA" w:rsidRPr="001F1324" w:rsidRDefault="00AE2ACA" w:rsidP="00AE2ACA">
      <w:pPr>
        <w:rPr>
          <w:rFonts w:eastAsia="Calibri"/>
          <w:color w:val="000000" w:themeColor="text1"/>
          <w:lang w:eastAsia="en-US"/>
        </w:rPr>
      </w:pPr>
      <w:r w:rsidRPr="001F1324">
        <w:rPr>
          <w:rFonts w:eastAsia="Calibri"/>
          <w:color w:val="000000" w:themeColor="text1"/>
          <w:lang w:eastAsia="en-US"/>
        </w:rPr>
        <w:t>For example:</w:t>
      </w:r>
    </w:p>
    <w:p w14:paraId="54CC5731" w14:textId="77777777" w:rsidR="00AE2ACA" w:rsidRPr="001F1324" w:rsidRDefault="00AE2ACA" w:rsidP="00AE2ACA">
      <w:pPr>
        <w:pStyle w:val="ListBullet"/>
        <w:spacing w:line="240" w:lineRule="auto"/>
        <w:ind w:left="357" w:hanging="357"/>
        <w:rPr>
          <w:color w:val="000000" w:themeColor="text1"/>
        </w:rPr>
      </w:pPr>
      <w:r w:rsidRPr="001F1324">
        <w:rPr>
          <w:color w:val="000000" w:themeColor="text1"/>
        </w:rPr>
        <w:t>The majority consumers and representatives interviewed confirmed that consumers get the care they need always or most of the time. Most of the consumers and representatives gave positive feedback about the support they receive from the staff and management. For example:</w:t>
      </w:r>
    </w:p>
    <w:p w14:paraId="3E39DB07" w14:textId="77777777" w:rsidR="00AE2ACA" w:rsidRPr="001F1324" w:rsidRDefault="00AE2ACA" w:rsidP="00AE2ACA">
      <w:pPr>
        <w:pStyle w:val="ListBullet2"/>
        <w:numPr>
          <w:ilvl w:val="1"/>
          <w:numId w:val="38"/>
        </w:numPr>
        <w:spacing w:line="240" w:lineRule="auto"/>
        <w:ind w:left="714" w:hanging="357"/>
        <w:rPr>
          <w:color w:val="000000" w:themeColor="text1"/>
        </w:rPr>
      </w:pPr>
      <w:r w:rsidRPr="001F1324">
        <w:rPr>
          <w:color w:val="000000" w:themeColor="text1"/>
        </w:rPr>
        <w:t xml:space="preserve">A consumer and their representative said the service has helped the consumer to recover and is living the best life they could. They said six months ago, the consumer was diagnosed with advanced cancer and was given about four months to live by doctors. They said the consumer has done far better since the consumer moved into the service. The consumer said the staff has also helped them maintain their independence. The consumer said they continue to manage their own medications and injections like they did at home.    </w:t>
      </w:r>
    </w:p>
    <w:p w14:paraId="4C94686B" w14:textId="77777777" w:rsidR="00AE2ACA" w:rsidRPr="001F1324" w:rsidRDefault="00AE2ACA" w:rsidP="00AE2ACA">
      <w:pPr>
        <w:pStyle w:val="ListBullet2"/>
        <w:numPr>
          <w:ilvl w:val="1"/>
          <w:numId w:val="38"/>
        </w:numPr>
        <w:spacing w:line="240" w:lineRule="auto"/>
        <w:ind w:left="714" w:hanging="357"/>
        <w:rPr>
          <w:color w:val="000000" w:themeColor="text1"/>
        </w:rPr>
      </w:pPr>
      <w:r w:rsidRPr="001F1324">
        <w:rPr>
          <w:color w:val="000000" w:themeColor="text1"/>
        </w:rPr>
        <w:t xml:space="preserve">One consumer said they are looked after so well that they walk several times a day to maintain their weight. They are happy with their care/services, “food is good” and their medications are mostly given on time “sometimes late, so what!”. </w:t>
      </w:r>
    </w:p>
    <w:p w14:paraId="7476B8A5" w14:textId="77777777" w:rsidR="00AE2ACA" w:rsidRPr="001F1324" w:rsidRDefault="00AE2ACA" w:rsidP="00AE2ACA">
      <w:pPr>
        <w:pStyle w:val="ListBullet"/>
        <w:spacing w:after="240"/>
        <w:rPr>
          <w:color w:val="000000" w:themeColor="text1"/>
        </w:rPr>
      </w:pPr>
      <w:r w:rsidRPr="001F1324">
        <w:rPr>
          <w:color w:val="000000" w:themeColor="text1"/>
        </w:rPr>
        <w:t>However several consumers said that there is not enough staff and staff are too busy to always provide the care they need. For example:</w:t>
      </w:r>
    </w:p>
    <w:p w14:paraId="6DFBE36F" w14:textId="77777777" w:rsidR="00AE2ACA" w:rsidRPr="001F1324" w:rsidRDefault="00AE2ACA" w:rsidP="00AE2ACA">
      <w:pPr>
        <w:pStyle w:val="ListBullet2"/>
        <w:numPr>
          <w:ilvl w:val="1"/>
          <w:numId w:val="38"/>
        </w:numPr>
        <w:spacing w:line="240" w:lineRule="auto"/>
        <w:ind w:left="714" w:hanging="357"/>
        <w:rPr>
          <w:rFonts w:ascii="Calibri" w:hAnsi="Calibri" w:cs="Calibri"/>
          <w:strike/>
          <w:color w:val="000000" w:themeColor="text1"/>
          <w:sz w:val="22"/>
        </w:rPr>
      </w:pPr>
      <w:r w:rsidRPr="001F1324">
        <w:rPr>
          <w:color w:val="000000" w:themeColor="text1"/>
        </w:rPr>
        <w:lastRenderedPageBreak/>
        <w:t xml:space="preserve">Two consumers and representatives said that consumers do not always get the care they need.  A representative said although staff try their best to care for the consumer who has dementia, they are concerned that staff leave the consumer sitting in the same position for too long causing “lots of bed sores”. The representative said some staff don’t make the effort to get the consumer up to walk and the consumer also seems to constantly get bruises saying they get “lots of injuries”. </w:t>
      </w:r>
    </w:p>
    <w:p w14:paraId="735106DE" w14:textId="77777777" w:rsidR="00AE2ACA" w:rsidRPr="001F1324" w:rsidRDefault="00AE2ACA" w:rsidP="00AE2ACA">
      <w:pPr>
        <w:pStyle w:val="ListBullet"/>
        <w:spacing w:after="240"/>
        <w:rPr>
          <w:color w:val="000000" w:themeColor="text1"/>
        </w:rPr>
      </w:pPr>
      <w:r w:rsidRPr="001F1324">
        <w:rPr>
          <w:color w:val="000000" w:themeColor="text1"/>
        </w:rPr>
        <w:t xml:space="preserve">Most of the consumers and representatives interviewed confirmed that consumers have access to a doctor or other health professional when they need it. However, one consumer said they are “not really” happy with their current doctor; a representative said they would like the doctor to be more involved in the consumer’s care.  </w:t>
      </w:r>
    </w:p>
    <w:p w14:paraId="06816212" w14:textId="77777777" w:rsidR="00AE2ACA" w:rsidRPr="001F1324" w:rsidRDefault="00AE2ACA" w:rsidP="00AE2ACA">
      <w:pPr>
        <w:rPr>
          <w:rFonts w:eastAsia="Calibri"/>
          <w:color w:val="000000" w:themeColor="text1"/>
          <w:lang w:eastAsia="en-US"/>
        </w:rPr>
      </w:pPr>
      <w:r w:rsidRPr="001F1324">
        <w:rPr>
          <w:rFonts w:eastAsia="Calibri"/>
          <w:color w:val="000000" w:themeColor="text1"/>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C9C03EA" w14:textId="77777777" w:rsidR="00AE2ACA" w:rsidRPr="001F1324" w:rsidRDefault="00AE2ACA" w:rsidP="00AE2ACA">
      <w:pPr>
        <w:pStyle w:val="ListBullet"/>
        <w:spacing w:after="240"/>
        <w:rPr>
          <w:color w:val="000000" w:themeColor="text1"/>
        </w:rPr>
      </w:pPr>
      <w:r w:rsidRPr="001F1324">
        <w:rPr>
          <w:color w:val="000000" w:themeColor="text1"/>
        </w:rPr>
        <w:t>The organisation’s approach to assessment, planning and monitoring supports outcomes for most consumers.</w:t>
      </w:r>
    </w:p>
    <w:p w14:paraId="059D0655" w14:textId="33BC2A0E" w:rsidR="00AE2ACA" w:rsidRPr="001F1324" w:rsidRDefault="00AE2ACA" w:rsidP="00AE2ACA">
      <w:pPr>
        <w:rPr>
          <w:rFonts w:eastAsia="Calibri"/>
          <w:iCs/>
          <w:color w:val="000000" w:themeColor="text1"/>
          <w:lang w:eastAsia="en-US"/>
        </w:rPr>
      </w:pPr>
      <w:r w:rsidRPr="001F1324">
        <w:rPr>
          <w:rFonts w:eastAsia="Calibri"/>
          <w:iCs/>
          <w:color w:val="000000" w:themeColor="text1"/>
          <w:lang w:eastAsia="en-US"/>
        </w:rPr>
        <w:t xml:space="preserve">Consumers and representatives interviewed said that pain is generally well managed. The service is making efforts to reduce psychotropic medication use and records show as required (PRN) and antipsychotic medication use is decreasing. However, while the service identify, analyse and implement strategies to manage skin integrity issues, pressure injury risk is not always minimised for consumers receiving pressure area care. Monitoring of consumers prone to pressure injury is also not always effective. Falls risks and the impact of consumer’s challenging behaviours on them and other consumers are also not always minimised.    </w:t>
      </w:r>
    </w:p>
    <w:p w14:paraId="2462B287" w14:textId="1EE9BAF3" w:rsidR="00791223" w:rsidRPr="001F1324" w:rsidRDefault="00791223" w:rsidP="00791223">
      <w:pPr>
        <w:rPr>
          <w:rFonts w:eastAsia="Calibri"/>
          <w:color w:val="000000" w:themeColor="text1"/>
          <w:lang w:eastAsia="en-US"/>
        </w:rPr>
      </w:pPr>
      <w:r w:rsidRPr="001F1324">
        <w:rPr>
          <w:rFonts w:eastAsiaTheme="minorHAnsi"/>
          <w:color w:val="000000" w:themeColor="text1"/>
        </w:rPr>
        <w:t xml:space="preserve">The Quality Standard is assessed as Non-compliant as </w:t>
      </w:r>
      <w:r w:rsidR="00AE2ACA" w:rsidRPr="001F1324">
        <w:rPr>
          <w:rFonts w:eastAsiaTheme="minorHAnsi"/>
          <w:color w:val="000000" w:themeColor="text1"/>
        </w:rPr>
        <w:t>one (1)</w:t>
      </w:r>
      <w:r w:rsidRPr="001F1324">
        <w:rPr>
          <w:rFonts w:eastAsiaTheme="minorHAnsi"/>
          <w:color w:val="000000" w:themeColor="text1"/>
        </w:rPr>
        <w:t xml:space="preserve"> of the seven specific requirements have been assessed as Non-compliant.</w:t>
      </w:r>
    </w:p>
    <w:p w14:paraId="2462B288" w14:textId="78D4D06E" w:rsidR="00791223" w:rsidRDefault="00791223" w:rsidP="0079122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62B289" w14:textId="696419AC" w:rsidR="00791223" w:rsidRPr="00853601" w:rsidRDefault="00791223" w:rsidP="00791223">
      <w:pPr>
        <w:pStyle w:val="Heading3"/>
      </w:pPr>
      <w:r w:rsidRPr="00853601">
        <w:t>Requirement 3(3)(a)</w:t>
      </w:r>
      <w:r>
        <w:tab/>
        <w:t>Compliant</w:t>
      </w:r>
    </w:p>
    <w:p w14:paraId="2462B28A" w14:textId="77777777" w:rsidR="00791223" w:rsidRPr="008D114F" w:rsidRDefault="00791223" w:rsidP="00791223">
      <w:pPr>
        <w:rPr>
          <w:i/>
        </w:rPr>
      </w:pPr>
      <w:r w:rsidRPr="008D114F">
        <w:rPr>
          <w:i/>
        </w:rPr>
        <w:t>Each consumer gets safe and effective personal care, clinical care, or both personal care and clinical care, that:</w:t>
      </w:r>
    </w:p>
    <w:p w14:paraId="2462B28B" w14:textId="77777777" w:rsidR="00791223" w:rsidRPr="008D114F" w:rsidRDefault="00791223" w:rsidP="00791223">
      <w:pPr>
        <w:numPr>
          <w:ilvl w:val="0"/>
          <w:numId w:val="24"/>
        </w:numPr>
        <w:tabs>
          <w:tab w:val="right" w:pos="9026"/>
        </w:tabs>
        <w:spacing w:before="0" w:after="0"/>
        <w:ind w:left="567" w:hanging="425"/>
        <w:outlineLvl w:val="4"/>
        <w:rPr>
          <w:i/>
        </w:rPr>
      </w:pPr>
      <w:r w:rsidRPr="008D114F">
        <w:rPr>
          <w:i/>
        </w:rPr>
        <w:t>is best practice; and</w:t>
      </w:r>
    </w:p>
    <w:p w14:paraId="2462B28C" w14:textId="77777777" w:rsidR="00791223" w:rsidRPr="008D114F" w:rsidRDefault="00791223" w:rsidP="00791223">
      <w:pPr>
        <w:numPr>
          <w:ilvl w:val="0"/>
          <w:numId w:val="24"/>
        </w:numPr>
        <w:tabs>
          <w:tab w:val="right" w:pos="9026"/>
        </w:tabs>
        <w:spacing w:before="0" w:after="0"/>
        <w:ind w:left="567" w:hanging="425"/>
        <w:outlineLvl w:val="4"/>
        <w:rPr>
          <w:i/>
        </w:rPr>
      </w:pPr>
      <w:r w:rsidRPr="008D114F">
        <w:rPr>
          <w:i/>
        </w:rPr>
        <w:t>is tailored to their needs; and</w:t>
      </w:r>
    </w:p>
    <w:p w14:paraId="2462B28D" w14:textId="77777777" w:rsidR="00791223" w:rsidRPr="008D114F" w:rsidRDefault="00791223" w:rsidP="00791223">
      <w:pPr>
        <w:numPr>
          <w:ilvl w:val="0"/>
          <w:numId w:val="24"/>
        </w:numPr>
        <w:tabs>
          <w:tab w:val="right" w:pos="9026"/>
        </w:tabs>
        <w:spacing w:before="0" w:after="0"/>
        <w:ind w:left="567" w:hanging="425"/>
        <w:outlineLvl w:val="4"/>
        <w:rPr>
          <w:i/>
        </w:rPr>
      </w:pPr>
      <w:r w:rsidRPr="008D114F">
        <w:rPr>
          <w:i/>
        </w:rPr>
        <w:t>optimises their health and well-being.</w:t>
      </w:r>
    </w:p>
    <w:p w14:paraId="2462B28F" w14:textId="211F2237" w:rsidR="00791223" w:rsidRPr="00853601" w:rsidRDefault="0039270F" w:rsidP="0039270F">
      <w:r w:rsidRPr="0039270F">
        <w:rPr>
          <w:color w:val="000000" w:themeColor="text1"/>
        </w:rPr>
        <w:lastRenderedPageBreak/>
        <w:t xml:space="preserve">The </w:t>
      </w:r>
      <w:r w:rsidR="009B4A23">
        <w:rPr>
          <w:color w:val="000000" w:themeColor="text1"/>
        </w:rPr>
        <w:t>a</w:t>
      </w:r>
      <w:r w:rsidRPr="0039270F">
        <w:rPr>
          <w:color w:val="000000" w:themeColor="text1"/>
        </w:rPr>
        <w:t xml:space="preserve">ssessment </w:t>
      </w:r>
      <w:r w:rsidR="009B4A23">
        <w:rPr>
          <w:color w:val="000000" w:themeColor="text1"/>
        </w:rPr>
        <w:t>t</w:t>
      </w:r>
      <w:r w:rsidRPr="0039270F">
        <w:rPr>
          <w:color w:val="000000" w:themeColor="text1"/>
        </w:rPr>
        <w:t>eam</w:t>
      </w:r>
      <w:r>
        <w:rPr>
          <w:color w:val="000000" w:themeColor="text1"/>
        </w:rPr>
        <w:t xml:space="preserve"> identified issues in relation to management of skin integrity, however I have considered these issues in relation to requirement 3(3)(b) below.</w:t>
      </w:r>
    </w:p>
    <w:p w14:paraId="2462B290" w14:textId="405EA004" w:rsidR="00791223" w:rsidRPr="00853601" w:rsidRDefault="00791223" w:rsidP="00791223">
      <w:pPr>
        <w:pStyle w:val="Heading3"/>
      </w:pPr>
      <w:r w:rsidRPr="00853601">
        <w:t>Requirement 3(3)(b)</w:t>
      </w:r>
      <w:r>
        <w:tab/>
      </w:r>
      <w:r w:rsidR="006B73DC">
        <w:t>Non-c</w:t>
      </w:r>
      <w:r>
        <w:t>ompliant</w:t>
      </w:r>
    </w:p>
    <w:p w14:paraId="2462B291" w14:textId="636C9C4C" w:rsidR="00791223" w:rsidRDefault="00791223" w:rsidP="00791223">
      <w:pPr>
        <w:rPr>
          <w:i/>
          <w:szCs w:val="22"/>
        </w:rPr>
      </w:pPr>
      <w:r w:rsidRPr="008D114F">
        <w:rPr>
          <w:i/>
          <w:szCs w:val="22"/>
        </w:rPr>
        <w:t>Effective management of high impact or high prevalence risks associated with the care of each consumer.</w:t>
      </w:r>
    </w:p>
    <w:p w14:paraId="06EE9520" w14:textId="77777777" w:rsidR="003329F7" w:rsidRDefault="009B4A23" w:rsidP="00791223">
      <w:pPr>
        <w:rPr>
          <w:rFonts w:eastAsia="Calibri"/>
          <w:iCs/>
          <w:color w:val="auto"/>
          <w:lang w:eastAsia="en-US"/>
        </w:rPr>
      </w:pPr>
      <w:r>
        <w:rPr>
          <w:rFonts w:eastAsia="Calibri"/>
          <w:iCs/>
          <w:color w:val="auto"/>
          <w:lang w:eastAsia="en-US"/>
        </w:rPr>
        <w:t>The Assessment team found that while the service identifies, analyses and implements strategies to manage skin integrity issues, pressure injury risk is not always minimised for consumers receiving pressure area care</w:t>
      </w:r>
      <w:r w:rsidR="0053115C">
        <w:rPr>
          <w:rFonts w:eastAsia="Calibri"/>
          <w:iCs/>
          <w:color w:val="auto"/>
          <w:lang w:eastAsia="en-US"/>
        </w:rPr>
        <w:t xml:space="preserve"> and that m</w:t>
      </w:r>
      <w:r>
        <w:rPr>
          <w:rFonts w:eastAsia="Calibri"/>
          <w:iCs/>
          <w:color w:val="auto"/>
          <w:lang w:eastAsia="en-US"/>
        </w:rPr>
        <w:t xml:space="preserve">onitoring of consumers prone to pressure injury is also not always effective. </w:t>
      </w:r>
      <w:r w:rsidR="00791223">
        <w:rPr>
          <w:rFonts w:eastAsia="Calibri"/>
          <w:iCs/>
          <w:color w:val="auto"/>
          <w:lang w:eastAsia="en-US"/>
        </w:rPr>
        <w:t>In particular, on</w:t>
      </w:r>
      <w:r w:rsidR="0053115C">
        <w:rPr>
          <w:rFonts w:eastAsia="Calibri"/>
          <w:iCs/>
          <w:color w:val="auto"/>
          <w:lang w:eastAsia="en-US"/>
        </w:rPr>
        <w:t>e</w:t>
      </w:r>
      <w:r w:rsidR="00791223">
        <w:rPr>
          <w:rFonts w:eastAsia="Calibri"/>
          <w:iCs/>
          <w:color w:val="auto"/>
          <w:lang w:eastAsia="en-US"/>
        </w:rPr>
        <w:t xml:space="preserve"> consumer was identified as developing pressure injuries in November 2019 and two stage 2 pressure injuries</w:t>
      </w:r>
      <w:r w:rsidR="0053115C">
        <w:rPr>
          <w:rFonts w:eastAsia="Calibri"/>
          <w:iCs/>
          <w:color w:val="auto"/>
          <w:lang w:eastAsia="en-US"/>
        </w:rPr>
        <w:t xml:space="preserve"> in January 2020</w:t>
      </w:r>
      <w:r w:rsidR="00791223">
        <w:rPr>
          <w:rFonts w:eastAsia="Calibri"/>
          <w:iCs/>
          <w:color w:val="auto"/>
          <w:lang w:eastAsia="en-US"/>
        </w:rPr>
        <w:t xml:space="preserve"> whilst on pressure area care. In its response the approved provider indicated that around that time the consumer</w:t>
      </w:r>
      <w:r w:rsidR="00784BE2">
        <w:rPr>
          <w:rFonts w:eastAsia="Calibri"/>
          <w:iCs/>
          <w:color w:val="auto"/>
          <w:lang w:eastAsia="en-US"/>
        </w:rPr>
        <w:t xml:space="preserve"> showed increased non-compliance with care, however it was not clear if any risk assessment was done or other measures implemented to manage that consumers pressure area care at that time.</w:t>
      </w:r>
    </w:p>
    <w:p w14:paraId="78BB5555" w14:textId="13A155ED" w:rsidR="00784BE2" w:rsidRDefault="007E7360" w:rsidP="00791223">
      <w:pPr>
        <w:rPr>
          <w:rFonts w:eastAsia="Calibri"/>
          <w:iCs/>
          <w:color w:val="auto"/>
          <w:lang w:eastAsia="en-US"/>
        </w:rPr>
      </w:pPr>
      <w:r>
        <w:rPr>
          <w:rFonts w:eastAsia="Calibri"/>
          <w:iCs/>
          <w:color w:val="auto"/>
          <w:lang w:eastAsia="en-US"/>
        </w:rPr>
        <w:t xml:space="preserve">Another consumer was noted to have developed two pressure injuries while on pressure are care. The approved provider noted that this consumer’s skin integrity was high risk due to other health conditions and the injury was quickly identified by staff, however it was not clear </w:t>
      </w:r>
      <w:r w:rsidR="00063BE0">
        <w:rPr>
          <w:rFonts w:eastAsia="Calibri"/>
          <w:iCs/>
          <w:color w:val="auto"/>
          <w:lang w:eastAsia="en-US"/>
        </w:rPr>
        <w:t xml:space="preserve">what </w:t>
      </w:r>
      <w:r>
        <w:rPr>
          <w:rFonts w:eastAsia="Calibri"/>
          <w:iCs/>
          <w:color w:val="auto"/>
          <w:lang w:eastAsia="en-US"/>
        </w:rPr>
        <w:t>preventative measures</w:t>
      </w:r>
      <w:r w:rsidR="00063BE0">
        <w:rPr>
          <w:rFonts w:eastAsia="Calibri"/>
          <w:iCs/>
          <w:color w:val="auto"/>
          <w:lang w:eastAsia="en-US"/>
        </w:rPr>
        <w:t xml:space="preserve"> were</w:t>
      </w:r>
      <w:r>
        <w:rPr>
          <w:rFonts w:eastAsia="Calibri"/>
          <w:iCs/>
          <w:color w:val="auto"/>
          <w:lang w:eastAsia="en-US"/>
        </w:rPr>
        <w:t xml:space="preserve"> in place commensurate with th</w:t>
      </w:r>
      <w:r w:rsidR="00063BE0">
        <w:rPr>
          <w:rFonts w:eastAsia="Calibri"/>
          <w:iCs/>
          <w:color w:val="auto"/>
          <w:lang w:eastAsia="en-US"/>
        </w:rPr>
        <w:t>at</w:t>
      </w:r>
      <w:r>
        <w:rPr>
          <w:rFonts w:eastAsia="Calibri"/>
          <w:iCs/>
          <w:color w:val="auto"/>
          <w:lang w:eastAsia="en-US"/>
        </w:rPr>
        <w:t xml:space="preserve"> consumer</w:t>
      </w:r>
      <w:r w:rsidR="00063BE0">
        <w:rPr>
          <w:rFonts w:eastAsia="Calibri"/>
          <w:iCs/>
          <w:color w:val="auto"/>
          <w:lang w:eastAsia="en-US"/>
        </w:rPr>
        <w:t>’</w:t>
      </w:r>
      <w:r>
        <w:rPr>
          <w:rFonts w:eastAsia="Calibri"/>
          <w:iCs/>
          <w:color w:val="auto"/>
          <w:lang w:eastAsia="en-US"/>
        </w:rPr>
        <w:t xml:space="preserve">s condition. </w:t>
      </w:r>
      <w:r w:rsidR="00B015AB">
        <w:rPr>
          <w:rFonts w:eastAsia="Calibri"/>
          <w:iCs/>
          <w:color w:val="auto"/>
          <w:lang w:eastAsia="en-US"/>
        </w:rPr>
        <w:t>No response was received in relation to</w:t>
      </w:r>
      <w:r>
        <w:rPr>
          <w:rFonts w:eastAsia="Calibri"/>
          <w:iCs/>
          <w:color w:val="auto"/>
          <w:lang w:eastAsia="en-US"/>
        </w:rPr>
        <w:t xml:space="preserve"> a consumer whose pressure injury on their sacrum was seen to increase in size</w:t>
      </w:r>
      <w:r w:rsidR="00063BE0">
        <w:rPr>
          <w:rFonts w:eastAsia="Calibri"/>
          <w:iCs/>
          <w:color w:val="auto"/>
          <w:lang w:eastAsia="en-US"/>
        </w:rPr>
        <w:t>.</w:t>
      </w:r>
    </w:p>
    <w:p w14:paraId="0DD8E45D" w14:textId="135EF1D1" w:rsidR="00BF43F2" w:rsidRDefault="00784BE2" w:rsidP="00791223">
      <w:pPr>
        <w:rPr>
          <w:color w:val="auto"/>
        </w:rPr>
      </w:pPr>
      <w:r>
        <w:rPr>
          <w:rFonts w:eastAsia="Calibri"/>
          <w:iCs/>
          <w:color w:val="auto"/>
          <w:lang w:eastAsia="en-US"/>
        </w:rPr>
        <w:t xml:space="preserve">The assessment team also found that, in relation to falls, while </w:t>
      </w:r>
      <w:r w:rsidRPr="00C31A91">
        <w:rPr>
          <w:color w:val="auto"/>
        </w:rPr>
        <w:t>the service identif</w:t>
      </w:r>
      <w:r>
        <w:rPr>
          <w:color w:val="auto"/>
        </w:rPr>
        <w:t>ies</w:t>
      </w:r>
      <w:r w:rsidRPr="00C31A91">
        <w:rPr>
          <w:color w:val="auto"/>
        </w:rPr>
        <w:t xml:space="preserve"> and makes effort</w:t>
      </w:r>
      <w:r>
        <w:rPr>
          <w:color w:val="auto"/>
        </w:rPr>
        <w:t>s</w:t>
      </w:r>
      <w:r w:rsidRPr="00C31A91">
        <w:rPr>
          <w:color w:val="auto"/>
        </w:rPr>
        <w:t xml:space="preserve"> to address risks</w:t>
      </w:r>
      <w:r>
        <w:rPr>
          <w:color w:val="auto"/>
        </w:rPr>
        <w:t>, including</w:t>
      </w:r>
      <w:r w:rsidRPr="00C31A91">
        <w:rPr>
          <w:color w:val="auto"/>
        </w:rPr>
        <w:t xml:space="preserve"> further staff education and training, medical and allied health review</w:t>
      </w:r>
      <w:r>
        <w:rPr>
          <w:color w:val="auto"/>
        </w:rPr>
        <w:t xml:space="preserve"> and</w:t>
      </w:r>
      <w:r w:rsidRPr="00C31A91">
        <w:rPr>
          <w:color w:val="auto"/>
        </w:rPr>
        <w:t xml:space="preserve"> further interventions and strategies</w:t>
      </w:r>
      <w:r>
        <w:rPr>
          <w:color w:val="auto"/>
        </w:rPr>
        <w:t>, monitoring was</w:t>
      </w:r>
      <w:r w:rsidRPr="00C31A91">
        <w:rPr>
          <w:color w:val="auto"/>
        </w:rPr>
        <w:t xml:space="preserve"> not always effective to minimise falls risk to consumers</w:t>
      </w:r>
      <w:r>
        <w:rPr>
          <w:color w:val="auto"/>
        </w:rPr>
        <w:t xml:space="preserve">, with three consumers having ongoing falls </w:t>
      </w:r>
      <w:r w:rsidR="00E944C3">
        <w:rPr>
          <w:color w:val="auto"/>
        </w:rPr>
        <w:t>after hospital treatment for fractures.</w:t>
      </w:r>
      <w:r w:rsidR="004A2B04">
        <w:rPr>
          <w:color w:val="auto"/>
        </w:rPr>
        <w:t xml:space="preserve"> In its response the approved provider identified measures it had implemented to address the falls for these consumers</w:t>
      </w:r>
      <w:r w:rsidR="00BF43F2">
        <w:rPr>
          <w:color w:val="auto"/>
        </w:rPr>
        <w:t>, which the approved provider stated had been effective</w:t>
      </w:r>
      <w:r w:rsidR="004A2B04">
        <w:rPr>
          <w:color w:val="auto"/>
        </w:rPr>
        <w:t>. While this is acknowledged, it is considered that the falls of these consumers w</w:t>
      </w:r>
      <w:r w:rsidR="008956EF">
        <w:rPr>
          <w:color w:val="auto"/>
        </w:rPr>
        <w:t xml:space="preserve">ere </w:t>
      </w:r>
      <w:r w:rsidR="00920925">
        <w:rPr>
          <w:color w:val="auto"/>
        </w:rPr>
        <w:t>n</w:t>
      </w:r>
      <w:r w:rsidR="004A2B04">
        <w:rPr>
          <w:color w:val="auto"/>
        </w:rPr>
        <w:t xml:space="preserve">ot effectively managed </w:t>
      </w:r>
      <w:r w:rsidR="00BF43F2">
        <w:rPr>
          <w:color w:val="auto"/>
        </w:rPr>
        <w:t>at the time of the events, and that the improvements implemented will take time to embed for consumers.</w:t>
      </w:r>
      <w:r w:rsidR="004A2B04">
        <w:rPr>
          <w:color w:val="auto"/>
        </w:rPr>
        <w:t xml:space="preserve"> </w:t>
      </w:r>
    </w:p>
    <w:p w14:paraId="5EDC0F3D" w14:textId="45898FFD" w:rsidR="00B015AB" w:rsidRPr="00CF4D63" w:rsidRDefault="00B015AB" w:rsidP="00791223">
      <w:pPr>
        <w:rPr>
          <w:color w:val="000000" w:themeColor="text1"/>
        </w:rPr>
      </w:pPr>
      <w:r>
        <w:rPr>
          <w:color w:val="auto"/>
        </w:rPr>
        <w:t>The assessment team further found that the</w:t>
      </w:r>
      <w:r w:rsidR="00920925">
        <w:rPr>
          <w:color w:val="auto"/>
        </w:rPr>
        <w:t xml:space="preserve"> impact of behaviours of some consumers was not always well managed. I</w:t>
      </w:r>
      <w:r w:rsidR="005E7F9C">
        <w:rPr>
          <w:color w:val="auto"/>
        </w:rPr>
        <w:t>n</w:t>
      </w:r>
      <w:r w:rsidR="00920925">
        <w:rPr>
          <w:color w:val="auto"/>
        </w:rPr>
        <w:t xml:space="preserve"> its response the approved provider identified the measures in place for the identified consumers, however the extent to </w:t>
      </w:r>
      <w:r w:rsidR="00920925" w:rsidRPr="00CF4D63">
        <w:rPr>
          <w:color w:val="000000" w:themeColor="text1"/>
        </w:rPr>
        <w:t>which the</w:t>
      </w:r>
      <w:r w:rsidR="000135A4" w:rsidRPr="00CF4D63">
        <w:rPr>
          <w:color w:val="000000" w:themeColor="text1"/>
        </w:rPr>
        <w:t xml:space="preserve"> </w:t>
      </w:r>
      <w:r w:rsidR="000135A4" w:rsidRPr="00CF4D63">
        <w:rPr>
          <w:rFonts w:eastAsia="Calibri"/>
          <w:iCs/>
          <w:color w:val="000000" w:themeColor="text1"/>
          <w:lang w:eastAsia="en-US"/>
        </w:rPr>
        <w:t xml:space="preserve">impact of the consumer’s challenging behaviours on them and other consumers was being minimised </w:t>
      </w:r>
      <w:r w:rsidR="00920925" w:rsidRPr="00CF4D63">
        <w:rPr>
          <w:color w:val="000000" w:themeColor="text1"/>
        </w:rPr>
        <w:t>was not apparent.</w:t>
      </w:r>
    </w:p>
    <w:p w14:paraId="403653BA" w14:textId="69E798B3" w:rsidR="00BF43F2" w:rsidRDefault="00BF43F2" w:rsidP="00791223">
      <w:pPr>
        <w:rPr>
          <w:rFonts w:eastAsia="Calibri"/>
          <w:iCs/>
          <w:color w:val="auto"/>
          <w:lang w:eastAsia="en-US"/>
        </w:rPr>
      </w:pPr>
      <w:r>
        <w:rPr>
          <w:rFonts w:eastAsia="Calibri"/>
          <w:iCs/>
          <w:color w:val="auto"/>
          <w:lang w:eastAsia="en-US"/>
        </w:rPr>
        <w:lastRenderedPageBreak/>
        <w:t xml:space="preserve">The assessment team found </w:t>
      </w:r>
      <w:r w:rsidR="00D57B30">
        <w:rPr>
          <w:rFonts w:eastAsia="Calibri"/>
          <w:iCs/>
          <w:color w:val="auto"/>
          <w:lang w:eastAsia="en-US"/>
        </w:rPr>
        <w:t>that improvements were required in relation to medication management, however I consider that the service responded appropriately to identified events.</w:t>
      </w:r>
    </w:p>
    <w:p w14:paraId="74DA0A54" w14:textId="54CEB145" w:rsidR="000B083E" w:rsidRDefault="000B083E" w:rsidP="00791223">
      <w:pPr>
        <w:rPr>
          <w:rFonts w:eastAsia="Calibri"/>
          <w:iCs/>
          <w:color w:val="auto"/>
          <w:lang w:eastAsia="en-US"/>
        </w:rPr>
      </w:pPr>
      <w:r>
        <w:rPr>
          <w:rFonts w:eastAsia="Calibri"/>
          <w:iCs/>
          <w:color w:val="auto"/>
          <w:lang w:eastAsia="en-US"/>
        </w:rPr>
        <w:t xml:space="preserve">I consider that, while improvements have been implemented and </w:t>
      </w:r>
      <w:r w:rsidR="006236E8">
        <w:rPr>
          <w:rFonts w:eastAsia="Calibri"/>
          <w:iCs/>
          <w:color w:val="auto"/>
          <w:lang w:eastAsia="en-US"/>
        </w:rPr>
        <w:t xml:space="preserve">that </w:t>
      </w:r>
      <w:r>
        <w:rPr>
          <w:rFonts w:eastAsia="Calibri"/>
          <w:iCs/>
          <w:color w:val="auto"/>
          <w:lang w:eastAsia="en-US"/>
        </w:rPr>
        <w:t xml:space="preserve">the service’s systems are capable of supporting these improvements, full integration of these matters will take time to consolidate. </w:t>
      </w:r>
    </w:p>
    <w:p w14:paraId="644E8721" w14:textId="0E6DB743" w:rsidR="00CF4D63" w:rsidRPr="00D435F8" w:rsidRDefault="00CF4D63" w:rsidP="00CF4D63">
      <w:pPr>
        <w:pStyle w:val="Heading3"/>
      </w:pPr>
      <w:r w:rsidRPr="00D435F8">
        <w:t>Requirement 3(3)(</w:t>
      </w:r>
      <w:r>
        <w:t>c</w:t>
      </w:r>
      <w:r w:rsidRPr="00D435F8">
        <w:t>)</w:t>
      </w:r>
      <w:r>
        <w:tab/>
        <w:t>Compliant</w:t>
      </w:r>
    </w:p>
    <w:p w14:paraId="2462B294" w14:textId="77777777" w:rsidR="00791223" w:rsidRPr="008D114F" w:rsidRDefault="00791223" w:rsidP="00791223">
      <w:pPr>
        <w:rPr>
          <w:i/>
        </w:rPr>
      </w:pPr>
      <w:r w:rsidRPr="008D114F">
        <w:rPr>
          <w:i/>
          <w:szCs w:val="22"/>
        </w:rPr>
        <w:t>The needs, goals and preferences of consumers nearing the end of life are recognised and addressed, their comfort maximised and their dignity preserved.</w:t>
      </w:r>
    </w:p>
    <w:p w14:paraId="2462B296" w14:textId="67F9666A" w:rsidR="00791223" w:rsidRPr="00D435F8" w:rsidRDefault="00791223" w:rsidP="00791223">
      <w:pPr>
        <w:pStyle w:val="Heading3"/>
      </w:pPr>
      <w:r w:rsidRPr="00D435F8">
        <w:t>Requirement 3(3)(d)</w:t>
      </w:r>
      <w:r>
        <w:tab/>
        <w:t>Compliant</w:t>
      </w:r>
    </w:p>
    <w:p w14:paraId="2462B297" w14:textId="77777777" w:rsidR="00791223" w:rsidRPr="008D114F" w:rsidRDefault="00791223" w:rsidP="00791223">
      <w:pPr>
        <w:rPr>
          <w:i/>
        </w:rPr>
      </w:pPr>
      <w:r w:rsidRPr="008D114F">
        <w:rPr>
          <w:i/>
          <w:szCs w:val="22"/>
        </w:rPr>
        <w:t>Deterioration or change of a consumer’s mental health, cognitive or physical function, capacity or condition is recognised and responded to in a timely manner.</w:t>
      </w:r>
    </w:p>
    <w:p w14:paraId="2462B299" w14:textId="4100CFFB" w:rsidR="00791223" w:rsidRPr="00D435F8" w:rsidRDefault="00791223" w:rsidP="00791223">
      <w:pPr>
        <w:pStyle w:val="Heading3"/>
      </w:pPr>
      <w:r w:rsidRPr="00D435F8">
        <w:t>Requirement 3(3)(e)</w:t>
      </w:r>
      <w:r>
        <w:tab/>
        <w:t>Compliant</w:t>
      </w:r>
    </w:p>
    <w:p w14:paraId="2462B29A" w14:textId="77777777" w:rsidR="00791223" w:rsidRPr="008D114F" w:rsidRDefault="00791223" w:rsidP="00791223">
      <w:pPr>
        <w:rPr>
          <w:i/>
        </w:rPr>
      </w:pPr>
      <w:r w:rsidRPr="008D114F">
        <w:rPr>
          <w:i/>
          <w:szCs w:val="22"/>
        </w:rPr>
        <w:t>Information about the consumer’s condition, needs and preferences is documented and communicated within the organisation, and with others where responsibility for care is shared.</w:t>
      </w:r>
    </w:p>
    <w:p w14:paraId="2462B29C" w14:textId="7A822894" w:rsidR="00791223" w:rsidRPr="00D435F8" w:rsidRDefault="00791223" w:rsidP="00791223">
      <w:pPr>
        <w:pStyle w:val="Heading3"/>
      </w:pPr>
      <w:r w:rsidRPr="00D435F8">
        <w:t>Requirement 3(3)(f)</w:t>
      </w:r>
      <w:r>
        <w:tab/>
        <w:t>Compliant</w:t>
      </w:r>
    </w:p>
    <w:p w14:paraId="2462B29D" w14:textId="77777777" w:rsidR="00791223" w:rsidRPr="008D114F" w:rsidRDefault="00791223" w:rsidP="00791223">
      <w:pPr>
        <w:rPr>
          <w:i/>
        </w:rPr>
      </w:pPr>
      <w:r w:rsidRPr="008D114F">
        <w:rPr>
          <w:i/>
          <w:szCs w:val="22"/>
        </w:rPr>
        <w:t>Timely and appropriate referrals to individuals, other organisations and providers of other care and services.</w:t>
      </w:r>
    </w:p>
    <w:p w14:paraId="2462B29F" w14:textId="7347BB01" w:rsidR="00791223" w:rsidRPr="00D435F8" w:rsidRDefault="00791223" w:rsidP="00791223">
      <w:pPr>
        <w:pStyle w:val="Heading3"/>
      </w:pPr>
      <w:r w:rsidRPr="00D435F8">
        <w:t>Requirement 3(3)(g)</w:t>
      </w:r>
      <w:r>
        <w:tab/>
        <w:t>Compliant</w:t>
      </w:r>
    </w:p>
    <w:p w14:paraId="2462B2A0" w14:textId="77777777" w:rsidR="00791223" w:rsidRPr="008D114F" w:rsidRDefault="00791223" w:rsidP="00791223">
      <w:pPr>
        <w:tabs>
          <w:tab w:val="right" w:pos="9026"/>
        </w:tabs>
        <w:spacing w:before="0" w:after="0"/>
        <w:outlineLvl w:val="4"/>
        <w:rPr>
          <w:i/>
          <w:szCs w:val="22"/>
        </w:rPr>
      </w:pPr>
      <w:r w:rsidRPr="008D114F">
        <w:rPr>
          <w:i/>
          <w:szCs w:val="22"/>
        </w:rPr>
        <w:t>Minimisation of infection related risks through implementing:</w:t>
      </w:r>
    </w:p>
    <w:p w14:paraId="2462B2A1" w14:textId="77777777" w:rsidR="00791223" w:rsidRPr="008D114F" w:rsidRDefault="00791223" w:rsidP="0079122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62B2A2" w14:textId="77777777" w:rsidR="00791223" w:rsidRPr="008D114F" w:rsidRDefault="00791223" w:rsidP="0079122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62B2A4" w14:textId="77777777" w:rsidR="00791223" w:rsidRDefault="00791223" w:rsidP="00791223"/>
    <w:p w14:paraId="2462B2A5" w14:textId="77777777" w:rsidR="00791223" w:rsidRDefault="00791223" w:rsidP="00791223">
      <w:pPr>
        <w:sectPr w:rsidR="00791223" w:rsidSect="00791223">
          <w:headerReference w:type="default" r:id="rId27"/>
          <w:type w:val="continuous"/>
          <w:pgSz w:w="11906" w:h="16838"/>
          <w:pgMar w:top="1701" w:right="1418" w:bottom="1418" w:left="1418" w:header="709" w:footer="397" w:gutter="0"/>
          <w:cols w:space="708"/>
          <w:titlePg/>
          <w:docGrid w:linePitch="360"/>
        </w:sectPr>
      </w:pPr>
    </w:p>
    <w:p w14:paraId="2462B2A6" w14:textId="27EDF3EB"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62B348" wp14:editId="2462B34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588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462B2A7" w14:textId="77777777" w:rsidR="00791223" w:rsidRPr="00FD1B02" w:rsidRDefault="00791223" w:rsidP="00791223">
      <w:pPr>
        <w:pStyle w:val="Heading3"/>
        <w:shd w:val="clear" w:color="auto" w:fill="F2F2F2" w:themeFill="background1" w:themeFillShade="F2"/>
      </w:pPr>
      <w:r w:rsidRPr="00FD1B02">
        <w:t>Consumer outcome:</w:t>
      </w:r>
    </w:p>
    <w:p w14:paraId="2462B2A8" w14:textId="77777777" w:rsidR="00791223" w:rsidRDefault="00791223" w:rsidP="0079122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62B2A9" w14:textId="77777777" w:rsidR="00791223" w:rsidRDefault="00791223" w:rsidP="00791223">
      <w:pPr>
        <w:pStyle w:val="Heading3"/>
        <w:shd w:val="clear" w:color="auto" w:fill="F2F2F2" w:themeFill="background1" w:themeFillShade="F2"/>
      </w:pPr>
      <w:r>
        <w:t>Organisation statement:</w:t>
      </w:r>
    </w:p>
    <w:p w14:paraId="2462B2AA" w14:textId="77777777" w:rsidR="00791223" w:rsidRDefault="00791223" w:rsidP="0079122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62B2AB" w14:textId="77777777" w:rsidR="00791223" w:rsidRDefault="00791223" w:rsidP="00791223">
      <w:pPr>
        <w:pStyle w:val="Heading2"/>
      </w:pPr>
      <w:r>
        <w:t>Assessment of Standard 4</w:t>
      </w:r>
    </w:p>
    <w:p w14:paraId="4E01B0BF" w14:textId="77777777" w:rsidR="000135A4" w:rsidRPr="008B655A" w:rsidRDefault="000135A4" w:rsidP="000135A4">
      <w:pPr>
        <w:rPr>
          <w:rFonts w:eastAsia="Calibri"/>
        </w:rPr>
      </w:pPr>
      <w:r w:rsidRPr="008B655A">
        <w:rPr>
          <w:rFonts w:eastAsia="Calibri"/>
        </w:rPr>
        <w:t xml:space="preserve">Most consumers did confirm that they get the services and supports for daily living that are important for my health and well-being and that enable me to do the things I want to do. </w:t>
      </w:r>
    </w:p>
    <w:p w14:paraId="31E675F7" w14:textId="77777777" w:rsidR="000135A4" w:rsidRPr="008B655A" w:rsidRDefault="000135A4" w:rsidP="000135A4">
      <w:pPr>
        <w:rPr>
          <w:rFonts w:eastAsia="Calibri"/>
        </w:rPr>
      </w:pPr>
      <w:r w:rsidRPr="008B655A">
        <w:rPr>
          <w:rFonts w:eastAsia="Calibri"/>
        </w:rPr>
        <w:t>For example:</w:t>
      </w:r>
    </w:p>
    <w:p w14:paraId="714851C1" w14:textId="77777777" w:rsidR="000135A4" w:rsidRPr="008B655A" w:rsidRDefault="000135A4" w:rsidP="000135A4">
      <w:pPr>
        <w:pStyle w:val="ListBullet"/>
        <w:spacing w:line="240" w:lineRule="auto"/>
        <w:ind w:left="720" w:hanging="360"/>
      </w:pPr>
      <w:r w:rsidRPr="008B655A">
        <w:t>Many consumers interviewed confirmed that they are supported by the service to do the things they like to do</w:t>
      </w:r>
      <w:r>
        <w:t>.</w:t>
      </w:r>
    </w:p>
    <w:p w14:paraId="7E754ED2" w14:textId="77777777" w:rsidR="000135A4" w:rsidRPr="008B655A" w:rsidRDefault="000135A4" w:rsidP="000135A4">
      <w:pPr>
        <w:pStyle w:val="ListBullet"/>
        <w:spacing w:line="240" w:lineRule="auto"/>
        <w:ind w:left="720" w:hanging="360"/>
      </w:pPr>
      <w:r w:rsidRPr="008B655A">
        <w:t>Consumers were observed to be supported to keep in touch with people who are important to them through regular family visits or telephone calls</w:t>
      </w:r>
    </w:p>
    <w:p w14:paraId="755DDC46" w14:textId="77777777" w:rsidR="000135A4" w:rsidRPr="008B655A" w:rsidRDefault="000135A4" w:rsidP="000135A4">
      <w:pPr>
        <w:pStyle w:val="ListBullet"/>
        <w:spacing w:line="240" w:lineRule="auto"/>
        <w:ind w:left="720" w:hanging="360"/>
      </w:pPr>
      <w:r w:rsidRPr="008B655A">
        <w:t>Most consumers interviewed were satisfied with the variation, quality and quantity of the food served</w:t>
      </w:r>
      <w:r>
        <w:t>.</w:t>
      </w:r>
    </w:p>
    <w:p w14:paraId="2CD871BA" w14:textId="77777777" w:rsidR="000135A4" w:rsidRPr="008B655A" w:rsidRDefault="000135A4" w:rsidP="000135A4">
      <w:pPr>
        <w:rPr>
          <w:rFonts w:eastAsia="Calibri"/>
        </w:rPr>
      </w:pPr>
      <w:r w:rsidRPr="008B655A">
        <w:rPr>
          <w:rFonts w:eastAsia="Calibri"/>
        </w:rPr>
        <w:t>To understand the</w:t>
      </w:r>
      <w:r w:rsidRPr="008B655A">
        <w:rPr>
          <w:rFonts w:eastAsia="Calibri"/>
          <w:lang w:eastAsia="en-US"/>
        </w:rPr>
        <w:t xml:space="preserv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8B655A">
        <w:rPr>
          <w:rFonts w:eastAsia="Calibri"/>
        </w:rPr>
        <w:t>requirements. The team also examined relevant documents.</w:t>
      </w:r>
    </w:p>
    <w:p w14:paraId="068FAFA3" w14:textId="77777777" w:rsidR="000135A4" w:rsidRPr="008B655A" w:rsidRDefault="000135A4" w:rsidP="000135A4">
      <w:pPr>
        <w:pStyle w:val="ListBullet"/>
        <w:spacing w:line="240" w:lineRule="auto"/>
        <w:ind w:left="720" w:hanging="360"/>
      </w:pPr>
      <w:r w:rsidRPr="008B655A">
        <w:t>For consumers sampled, all care plans detailed their interests, likes and dislikes. Additionally, lifestyle, cultural, and emotional assessments were completed for all consumers sampled which outlined their life histories and more detailed interests.</w:t>
      </w:r>
    </w:p>
    <w:p w14:paraId="5151A321" w14:textId="77777777" w:rsidR="000135A4" w:rsidRPr="008B655A" w:rsidRDefault="000135A4" w:rsidP="000135A4">
      <w:pPr>
        <w:pStyle w:val="ListBullet"/>
        <w:spacing w:line="240" w:lineRule="auto"/>
        <w:ind w:left="720" w:hanging="360"/>
      </w:pPr>
      <w:r w:rsidRPr="008B655A">
        <w:lastRenderedPageBreak/>
        <w:t>A pastor is also available to support consumers and their representatives at the service.</w:t>
      </w:r>
    </w:p>
    <w:p w14:paraId="2462B2AD" w14:textId="2A37DE9E" w:rsidR="00791223" w:rsidRPr="00A46EB5" w:rsidRDefault="00791223" w:rsidP="00791223">
      <w:pPr>
        <w:rPr>
          <w:rFonts w:eastAsia="Calibri"/>
          <w:color w:val="000000" w:themeColor="text1"/>
        </w:rPr>
      </w:pPr>
      <w:r w:rsidRPr="00A46EB5">
        <w:rPr>
          <w:rFonts w:eastAsiaTheme="minorHAnsi"/>
          <w:color w:val="000000" w:themeColor="text1"/>
        </w:rPr>
        <w:t xml:space="preserve">The Quality Standard is assessed as Compliant as </w:t>
      </w:r>
      <w:r w:rsidR="00A46EB5" w:rsidRPr="00A46EB5">
        <w:rPr>
          <w:rFonts w:eastAsiaTheme="minorHAnsi"/>
          <w:color w:val="000000" w:themeColor="text1"/>
        </w:rPr>
        <w:t xml:space="preserve">seven </w:t>
      </w:r>
      <w:r w:rsidRPr="00A46EB5">
        <w:rPr>
          <w:rFonts w:eastAsiaTheme="minorHAnsi"/>
          <w:color w:val="000000" w:themeColor="text1"/>
        </w:rPr>
        <w:t>of the seven specific requirements have been assessed as Compliant</w:t>
      </w:r>
      <w:r w:rsidR="00A46EB5" w:rsidRPr="00A46EB5">
        <w:rPr>
          <w:rFonts w:eastAsiaTheme="minorHAnsi"/>
          <w:color w:val="000000" w:themeColor="text1"/>
        </w:rPr>
        <w:t>.</w:t>
      </w:r>
    </w:p>
    <w:p w14:paraId="2462B2AE" w14:textId="78C9E822" w:rsidR="00791223" w:rsidRDefault="00791223" w:rsidP="00791223">
      <w:pPr>
        <w:pStyle w:val="Heading2"/>
      </w:pPr>
      <w:r>
        <w:t>Assessment of Standard 4 Requirements</w:t>
      </w:r>
      <w:r w:rsidRPr="0066387A">
        <w:rPr>
          <w:i/>
          <w:color w:val="0000FF"/>
          <w:sz w:val="24"/>
          <w:szCs w:val="24"/>
        </w:rPr>
        <w:t xml:space="preserve"> </w:t>
      </w:r>
    </w:p>
    <w:p w14:paraId="2462B2AF" w14:textId="7761D8BD" w:rsidR="00791223" w:rsidRPr="00314FF7" w:rsidRDefault="00791223" w:rsidP="00791223">
      <w:pPr>
        <w:pStyle w:val="Heading3"/>
      </w:pPr>
      <w:r w:rsidRPr="00314FF7">
        <w:t>Requirement 4(3)(a)</w:t>
      </w:r>
      <w:r>
        <w:tab/>
        <w:t>Compliant</w:t>
      </w:r>
    </w:p>
    <w:p w14:paraId="2462B2B0" w14:textId="77777777" w:rsidR="00791223" w:rsidRPr="008D114F" w:rsidRDefault="00791223" w:rsidP="00791223">
      <w:pPr>
        <w:rPr>
          <w:i/>
        </w:rPr>
      </w:pPr>
      <w:r w:rsidRPr="008D114F">
        <w:rPr>
          <w:i/>
        </w:rPr>
        <w:t>Each consumer gets safe and effective services and supports for daily living that meet the consumer’s needs, goals and preferences and optimise their independence, health, well-being and quality of life.</w:t>
      </w:r>
    </w:p>
    <w:p w14:paraId="2462B2B2" w14:textId="5596DBE4" w:rsidR="00791223" w:rsidRPr="00D435F8" w:rsidRDefault="00791223" w:rsidP="00791223">
      <w:pPr>
        <w:pStyle w:val="Heading3"/>
      </w:pPr>
      <w:r w:rsidRPr="00D435F8">
        <w:t>Requirement 4(3)(b)</w:t>
      </w:r>
      <w:r>
        <w:tab/>
        <w:t>Compliant</w:t>
      </w:r>
    </w:p>
    <w:p w14:paraId="2462B2B3" w14:textId="77777777" w:rsidR="00791223" w:rsidRPr="008D114F" w:rsidRDefault="00791223" w:rsidP="00791223">
      <w:pPr>
        <w:rPr>
          <w:i/>
        </w:rPr>
      </w:pPr>
      <w:r w:rsidRPr="008D114F">
        <w:rPr>
          <w:i/>
        </w:rPr>
        <w:t>Services and supports for daily living promote each consumer’s emotional, spiritual and psychological well-being.</w:t>
      </w:r>
    </w:p>
    <w:p w14:paraId="2462B2B5" w14:textId="06D1A7F7" w:rsidR="00791223" w:rsidRPr="00D435F8" w:rsidRDefault="00791223" w:rsidP="00791223">
      <w:pPr>
        <w:pStyle w:val="Heading3"/>
      </w:pPr>
      <w:r w:rsidRPr="00D435F8">
        <w:t>Requirement 4(3)(c)</w:t>
      </w:r>
      <w:r>
        <w:tab/>
        <w:t>Compliant</w:t>
      </w:r>
    </w:p>
    <w:p w14:paraId="2462B2B6" w14:textId="77777777" w:rsidR="00791223" w:rsidRPr="008D114F" w:rsidRDefault="00791223" w:rsidP="00791223">
      <w:pPr>
        <w:rPr>
          <w:i/>
        </w:rPr>
      </w:pPr>
      <w:r w:rsidRPr="008D114F">
        <w:rPr>
          <w:i/>
        </w:rPr>
        <w:t>Services and supports for daily living assist each consumer to:</w:t>
      </w:r>
    </w:p>
    <w:p w14:paraId="2462B2B7" w14:textId="77777777" w:rsidR="00791223" w:rsidRPr="008D114F" w:rsidRDefault="00791223" w:rsidP="0079122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62B2B8" w14:textId="77777777" w:rsidR="00791223" w:rsidRPr="008D114F" w:rsidRDefault="00791223" w:rsidP="00791223">
      <w:pPr>
        <w:numPr>
          <w:ilvl w:val="0"/>
          <w:numId w:val="26"/>
        </w:numPr>
        <w:tabs>
          <w:tab w:val="right" w:pos="9026"/>
        </w:tabs>
        <w:spacing w:before="0" w:after="0"/>
        <w:ind w:left="567" w:hanging="425"/>
        <w:outlineLvl w:val="4"/>
        <w:rPr>
          <w:i/>
        </w:rPr>
      </w:pPr>
      <w:r w:rsidRPr="008D114F">
        <w:rPr>
          <w:i/>
        </w:rPr>
        <w:t>have social and personal relationships; and</w:t>
      </w:r>
    </w:p>
    <w:p w14:paraId="2462B2B9" w14:textId="77777777" w:rsidR="00791223" w:rsidRPr="008D114F" w:rsidRDefault="00791223" w:rsidP="00791223">
      <w:pPr>
        <w:numPr>
          <w:ilvl w:val="0"/>
          <w:numId w:val="26"/>
        </w:numPr>
        <w:tabs>
          <w:tab w:val="right" w:pos="9026"/>
        </w:tabs>
        <w:spacing w:before="0" w:after="0"/>
        <w:ind w:left="567" w:hanging="425"/>
        <w:outlineLvl w:val="4"/>
        <w:rPr>
          <w:i/>
        </w:rPr>
      </w:pPr>
      <w:r w:rsidRPr="008D114F">
        <w:rPr>
          <w:i/>
        </w:rPr>
        <w:t>do the things of interest to them.</w:t>
      </w:r>
    </w:p>
    <w:p w14:paraId="2462B2BB" w14:textId="67B60B0F" w:rsidR="00791223" w:rsidRPr="00D435F8" w:rsidRDefault="00791223" w:rsidP="00791223">
      <w:pPr>
        <w:pStyle w:val="Heading3"/>
      </w:pPr>
      <w:r w:rsidRPr="00D435F8">
        <w:t>Requirement 4(3)(d)</w:t>
      </w:r>
      <w:r>
        <w:tab/>
        <w:t>Compliant</w:t>
      </w:r>
    </w:p>
    <w:p w14:paraId="2462B2BC" w14:textId="77777777" w:rsidR="00791223" w:rsidRPr="008D114F" w:rsidRDefault="00791223" w:rsidP="00791223">
      <w:pPr>
        <w:rPr>
          <w:i/>
        </w:rPr>
      </w:pPr>
      <w:r w:rsidRPr="008D114F">
        <w:rPr>
          <w:i/>
        </w:rPr>
        <w:t>Information about the consumer’s condition, needs and preferences is communicated within the organisation, and with others where responsibility for care is shared.</w:t>
      </w:r>
    </w:p>
    <w:p w14:paraId="2462B2BE" w14:textId="4EB43465" w:rsidR="00791223" w:rsidRPr="00D435F8" w:rsidRDefault="00791223" w:rsidP="00791223">
      <w:pPr>
        <w:pStyle w:val="Heading3"/>
      </w:pPr>
      <w:r w:rsidRPr="00D435F8">
        <w:t>Requirement 4(3)(e)</w:t>
      </w:r>
      <w:r>
        <w:tab/>
        <w:t>Compliant</w:t>
      </w:r>
    </w:p>
    <w:p w14:paraId="2462B2BF" w14:textId="77777777" w:rsidR="00791223" w:rsidRPr="008D114F" w:rsidRDefault="00791223" w:rsidP="00791223">
      <w:pPr>
        <w:rPr>
          <w:i/>
        </w:rPr>
      </w:pPr>
      <w:r w:rsidRPr="008D114F">
        <w:rPr>
          <w:i/>
        </w:rPr>
        <w:t>Timely and appropriate referrals to individuals, other organisations and providers of other care and services.</w:t>
      </w:r>
    </w:p>
    <w:p w14:paraId="2462B2C1" w14:textId="5E176739" w:rsidR="00791223" w:rsidRPr="00D435F8" w:rsidRDefault="00791223" w:rsidP="00791223">
      <w:pPr>
        <w:pStyle w:val="Heading3"/>
      </w:pPr>
      <w:r w:rsidRPr="00D435F8">
        <w:t>Requirement 4(3)(f)</w:t>
      </w:r>
      <w:r>
        <w:tab/>
        <w:t>Compliant</w:t>
      </w:r>
    </w:p>
    <w:p w14:paraId="2462B2C2" w14:textId="77777777" w:rsidR="00791223" w:rsidRPr="008D114F" w:rsidRDefault="00791223" w:rsidP="00791223">
      <w:pPr>
        <w:rPr>
          <w:i/>
        </w:rPr>
      </w:pPr>
      <w:r w:rsidRPr="008D114F">
        <w:rPr>
          <w:i/>
        </w:rPr>
        <w:t>Where meals are provided, they are varied and of suitable quality and quantity.</w:t>
      </w:r>
    </w:p>
    <w:p w14:paraId="2462B2C4" w14:textId="147CA03D" w:rsidR="00791223" w:rsidRPr="00D435F8" w:rsidRDefault="00791223" w:rsidP="00791223">
      <w:pPr>
        <w:pStyle w:val="Heading3"/>
      </w:pPr>
      <w:r w:rsidRPr="00D435F8">
        <w:t>Requirement 4(3)(g)</w:t>
      </w:r>
      <w:r>
        <w:tab/>
        <w:t>Compliant</w:t>
      </w:r>
    </w:p>
    <w:p w14:paraId="2462B2C7" w14:textId="3B5B3E3C" w:rsidR="00791223" w:rsidRPr="00314FF7" w:rsidRDefault="00791223" w:rsidP="00791223">
      <w:r w:rsidRPr="008D114F">
        <w:rPr>
          <w:i/>
        </w:rPr>
        <w:t>Where equipment is provided, it is safe, suitable, clean and well maintained.</w:t>
      </w:r>
    </w:p>
    <w:p w14:paraId="2462B2C8" w14:textId="77777777" w:rsidR="00791223" w:rsidRDefault="00791223" w:rsidP="00791223">
      <w:pPr>
        <w:sectPr w:rsidR="00791223" w:rsidSect="00791223">
          <w:headerReference w:type="default" r:id="rId30"/>
          <w:type w:val="continuous"/>
          <w:pgSz w:w="11906" w:h="16838"/>
          <w:pgMar w:top="1701" w:right="1418" w:bottom="1418" w:left="1418" w:header="709" w:footer="397" w:gutter="0"/>
          <w:cols w:space="708"/>
          <w:titlePg/>
          <w:docGrid w:linePitch="360"/>
        </w:sectPr>
      </w:pPr>
    </w:p>
    <w:p w14:paraId="2462B2C9" w14:textId="04405D97"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62B34A" wp14:editId="2462B34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99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62B2CA" w14:textId="77777777" w:rsidR="00791223" w:rsidRPr="00FD1B02" w:rsidRDefault="00791223" w:rsidP="00791223">
      <w:pPr>
        <w:pStyle w:val="Heading3"/>
        <w:shd w:val="clear" w:color="auto" w:fill="F2F2F2" w:themeFill="background1" w:themeFillShade="F2"/>
      </w:pPr>
      <w:r w:rsidRPr="00FD1B02">
        <w:t>Consumer outcome:</w:t>
      </w:r>
    </w:p>
    <w:p w14:paraId="2462B2CB" w14:textId="77777777" w:rsidR="00791223" w:rsidRDefault="00791223" w:rsidP="00791223">
      <w:pPr>
        <w:numPr>
          <w:ilvl w:val="0"/>
          <w:numId w:val="5"/>
        </w:numPr>
        <w:shd w:val="clear" w:color="auto" w:fill="F2F2F2" w:themeFill="background1" w:themeFillShade="F2"/>
      </w:pPr>
      <w:r>
        <w:t>I feel I belong and I am safe and comfortable in the organisation’s service environment.</w:t>
      </w:r>
    </w:p>
    <w:p w14:paraId="2462B2CC" w14:textId="77777777" w:rsidR="00791223" w:rsidRDefault="00791223" w:rsidP="00791223">
      <w:pPr>
        <w:pStyle w:val="Heading3"/>
        <w:shd w:val="clear" w:color="auto" w:fill="F2F2F2" w:themeFill="background1" w:themeFillShade="F2"/>
      </w:pPr>
      <w:r>
        <w:t>Organisation statement:</w:t>
      </w:r>
    </w:p>
    <w:p w14:paraId="2462B2CD" w14:textId="77777777" w:rsidR="00791223" w:rsidRDefault="00791223" w:rsidP="0079122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62B2CE" w14:textId="77777777" w:rsidR="00791223" w:rsidRDefault="00791223" w:rsidP="00791223">
      <w:pPr>
        <w:pStyle w:val="Heading2"/>
      </w:pPr>
      <w:r>
        <w:t>Assessment of Standard 5</w:t>
      </w:r>
    </w:p>
    <w:p w14:paraId="0068474C" w14:textId="77777777" w:rsidR="00A46EB5" w:rsidRDefault="00A46EB5" w:rsidP="00A46EB5">
      <w:pPr>
        <w:pStyle w:val="ListBullet"/>
        <w:numPr>
          <w:ilvl w:val="0"/>
          <w:numId w:val="0"/>
        </w:numPr>
        <w:spacing w:after="240"/>
      </w:pPr>
      <w:r>
        <w:t>Most consumers and representatives interviewed said consumers feel safe in the service environment.  They said consumers can find and generally make their way around the service, both indoors and outside. They also said the service environment, furniture and equipment is clean, well-maintained and comfortable.</w:t>
      </w:r>
    </w:p>
    <w:p w14:paraId="3B83CD2E" w14:textId="77777777" w:rsidR="00A46EB5" w:rsidRDefault="00A46EB5" w:rsidP="00A46EB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w:t>
      </w:r>
      <w:r>
        <w:rPr>
          <w:rFonts w:eastAsia="Calibri"/>
          <w:lang w:eastAsia="en-US"/>
        </w:rPr>
        <w:t>u</w:t>
      </w:r>
      <w:r w:rsidRPr="00663B6D">
        <w:rPr>
          <w:rFonts w:eastAsia="Calibri"/>
          <w:lang w:eastAsia="en-US"/>
        </w:rPr>
        <w:t>mers about their experience of the service environment and interviewed care staff about the suitability and safety of equipment. The team also examined relevant documents</w:t>
      </w:r>
      <w:r>
        <w:rPr>
          <w:rFonts w:eastAsia="Calibri"/>
          <w:lang w:eastAsia="en-US"/>
        </w:rPr>
        <w:t>.</w:t>
      </w:r>
    </w:p>
    <w:p w14:paraId="4A633BBF" w14:textId="2F6A2B88" w:rsidR="00A46EB5" w:rsidRPr="00663B6D" w:rsidRDefault="00A46EB5" w:rsidP="00A46EB5">
      <w:pPr>
        <w:rPr>
          <w:rFonts w:eastAsia="Calibri"/>
          <w:lang w:eastAsia="en-US"/>
        </w:rPr>
      </w:pPr>
      <w:r>
        <w:rPr>
          <w:rFonts w:eastAsia="Calibri"/>
          <w:lang w:eastAsia="en-US"/>
        </w:rPr>
        <w:t>Management advise</w:t>
      </w:r>
      <w:r w:rsidR="00F93D56">
        <w:rPr>
          <w:rFonts w:eastAsia="Calibri"/>
          <w:lang w:eastAsia="en-US"/>
        </w:rPr>
        <w:t>d that the outdoor areas in the memory support unit were to be re</w:t>
      </w:r>
      <w:r w:rsidR="00063BE0">
        <w:rPr>
          <w:rFonts w:eastAsia="Calibri"/>
          <w:lang w:eastAsia="en-US"/>
        </w:rPr>
        <w:t>-</w:t>
      </w:r>
      <w:r w:rsidR="00F93D56">
        <w:rPr>
          <w:rFonts w:eastAsia="Calibri"/>
          <w:lang w:eastAsia="en-US"/>
        </w:rPr>
        <w:t>designed to encourage consumers to enjoy the outdoor areas and pathways.</w:t>
      </w:r>
    </w:p>
    <w:p w14:paraId="2462B2D0" w14:textId="3E08F301" w:rsidR="00791223" w:rsidRPr="00F93D56" w:rsidRDefault="00791223" w:rsidP="00791223">
      <w:pPr>
        <w:rPr>
          <w:rFonts w:eastAsia="Calibri"/>
          <w:color w:val="000000" w:themeColor="text1"/>
          <w:lang w:eastAsia="en-US"/>
        </w:rPr>
      </w:pPr>
      <w:r w:rsidRPr="00F93D56">
        <w:rPr>
          <w:rFonts w:eastAsiaTheme="minorHAnsi"/>
          <w:color w:val="000000" w:themeColor="text1"/>
        </w:rPr>
        <w:t>The Quality Standard is assessed as Compliant as</w:t>
      </w:r>
      <w:r w:rsidR="00A46EB5" w:rsidRPr="00F93D56">
        <w:rPr>
          <w:rFonts w:eastAsiaTheme="minorHAnsi"/>
          <w:color w:val="000000" w:themeColor="text1"/>
        </w:rPr>
        <w:t xml:space="preserve"> three </w:t>
      </w:r>
      <w:r w:rsidRPr="00F93D56">
        <w:rPr>
          <w:rFonts w:eastAsiaTheme="minorHAnsi"/>
          <w:color w:val="000000" w:themeColor="text1"/>
        </w:rPr>
        <w:t>of the three specific requirements have been assessed as Compliant</w:t>
      </w:r>
      <w:r w:rsidR="00A46EB5" w:rsidRPr="00F93D56">
        <w:rPr>
          <w:rFonts w:eastAsiaTheme="minorHAnsi"/>
          <w:color w:val="000000" w:themeColor="text1"/>
        </w:rPr>
        <w:t>.</w:t>
      </w:r>
    </w:p>
    <w:p w14:paraId="2462B2D1" w14:textId="2E439C66" w:rsidR="00791223" w:rsidRDefault="00791223" w:rsidP="00791223">
      <w:pPr>
        <w:pStyle w:val="Heading2"/>
      </w:pPr>
      <w:r>
        <w:t>Assessment of Standard 5 Requirements</w:t>
      </w:r>
      <w:r w:rsidRPr="0066387A">
        <w:rPr>
          <w:i/>
          <w:color w:val="0000FF"/>
          <w:sz w:val="24"/>
          <w:szCs w:val="24"/>
        </w:rPr>
        <w:t xml:space="preserve"> </w:t>
      </w:r>
    </w:p>
    <w:p w14:paraId="2462B2D2" w14:textId="062ADA2F" w:rsidR="00791223" w:rsidRPr="00314FF7" w:rsidRDefault="00791223" w:rsidP="00791223">
      <w:pPr>
        <w:pStyle w:val="Heading3"/>
      </w:pPr>
      <w:r w:rsidRPr="00314FF7">
        <w:t>Requirement 5(3)(a)</w:t>
      </w:r>
      <w:r>
        <w:tab/>
        <w:t>Compliant</w:t>
      </w:r>
    </w:p>
    <w:p w14:paraId="2462B2D3" w14:textId="77777777" w:rsidR="00791223" w:rsidRPr="008D114F" w:rsidRDefault="00791223" w:rsidP="00791223">
      <w:pPr>
        <w:rPr>
          <w:i/>
        </w:rPr>
      </w:pPr>
      <w:r w:rsidRPr="008D114F">
        <w:rPr>
          <w:i/>
        </w:rPr>
        <w:t>The service environment is welcoming and easy to understand, and optimises each consumer’s sense of belonging, independence, interaction and function.</w:t>
      </w:r>
    </w:p>
    <w:p w14:paraId="2462B2D5" w14:textId="1E3576FB" w:rsidR="00791223" w:rsidRPr="00D435F8" w:rsidRDefault="00791223" w:rsidP="00791223">
      <w:pPr>
        <w:pStyle w:val="Heading3"/>
      </w:pPr>
      <w:r w:rsidRPr="00D435F8">
        <w:lastRenderedPageBreak/>
        <w:t>Requirement 5(3)(b)</w:t>
      </w:r>
      <w:r>
        <w:tab/>
        <w:t>Compliant</w:t>
      </w:r>
    </w:p>
    <w:p w14:paraId="2462B2D6" w14:textId="77777777" w:rsidR="00791223" w:rsidRPr="008D114F" w:rsidRDefault="00791223" w:rsidP="00791223">
      <w:pPr>
        <w:rPr>
          <w:i/>
        </w:rPr>
      </w:pPr>
      <w:r w:rsidRPr="008D114F">
        <w:rPr>
          <w:i/>
        </w:rPr>
        <w:t>The service environment:</w:t>
      </w:r>
    </w:p>
    <w:p w14:paraId="2462B2D7" w14:textId="77777777" w:rsidR="00791223" w:rsidRPr="008D114F" w:rsidRDefault="00791223" w:rsidP="00791223">
      <w:pPr>
        <w:numPr>
          <w:ilvl w:val="0"/>
          <w:numId w:val="27"/>
        </w:numPr>
        <w:tabs>
          <w:tab w:val="right" w:pos="9026"/>
        </w:tabs>
        <w:spacing w:before="0" w:after="0"/>
        <w:ind w:left="567" w:hanging="425"/>
        <w:outlineLvl w:val="4"/>
        <w:rPr>
          <w:i/>
        </w:rPr>
      </w:pPr>
      <w:r w:rsidRPr="008D114F">
        <w:rPr>
          <w:i/>
        </w:rPr>
        <w:t>is safe, clean, well maintained and comfortable; and</w:t>
      </w:r>
    </w:p>
    <w:p w14:paraId="2462B2D8" w14:textId="77777777" w:rsidR="00791223" w:rsidRPr="008D114F" w:rsidRDefault="00791223" w:rsidP="0079122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62B2DA" w14:textId="441AA0C0" w:rsidR="00791223" w:rsidRPr="00D435F8" w:rsidRDefault="00791223" w:rsidP="00791223">
      <w:pPr>
        <w:pStyle w:val="Heading3"/>
      </w:pPr>
      <w:r w:rsidRPr="00D435F8">
        <w:t>Requirement 5(3)(c)</w:t>
      </w:r>
      <w:r>
        <w:tab/>
        <w:t>Compliant</w:t>
      </w:r>
    </w:p>
    <w:p w14:paraId="2462B2DB" w14:textId="77777777" w:rsidR="00791223" w:rsidRPr="008D114F" w:rsidRDefault="00791223" w:rsidP="00791223">
      <w:pPr>
        <w:rPr>
          <w:i/>
        </w:rPr>
      </w:pPr>
      <w:r w:rsidRPr="008D114F">
        <w:rPr>
          <w:i/>
        </w:rPr>
        <w:t>Furniture, fittings and equipment are safe, clean, well maintained and suitable for the consumer.</w:t>
      </w:r>
    </w:p>
    <w:p w14:paraId="2462B2DE" w14:textId="77777777" w:rsidR="00791223" w:rsidRDefault="00791223" w:rsidP="00791223">
      <w:pPr>
        <w:sectPr w:rsidR="00791223" w:rsidSect="00791223">
          <w:headerReference w:type="default" r:id="rId33"/>
          <w:type w:val="continuous"/>
          <w:pgSz w:w="11906" w:h="16838"/>
          <w:pgMar w:top="1701" w:right="1418" w:bottom="1418" w:left="1418" w:header="709" w:footer="397" w:gutter="0"/>
          <w:cols w:space="708"/>
          <w:titlePg/>
          <w:docGrid w:linePitch="360"/>
        </w:sectPr>
      </w:pPr>
    </w:p>
    <w:p w14:paraId="2462B2DF" w14:textId="664843A0"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62B34C" wp14:editId="2462B34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18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462B2E0" w14:textId="77777777" w:rsidR="00791223" w:rsidRPr="00FD1B02" w:rsidRDefault="00791223" w:rsidP="00791223">
      <w:pPr>
        <w:pStyle w:val="Heading3"/>
        <w:shd w:val="clear" w:color="auto" w:fill="F2F2F2" w:themeFill="background1" w:themeFillShade="F2"/>
      </w:pPr>
      <w:r w:rsidRPr="00FD1B02">
        <w:t>Consumer outcome:</w:t>
      </w:r>
    </w:p>
    <w:p w14:paraId="2462B2E1" w14:textId="77777777" w:rsidR="00791223" w:rsidRDefault="00791223" w:rsidP="0079122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62B2E2" w14:textId="77777777" w:rsidR="00791223" w:rsidRDefault="00791223" w:rsidP="00791223">
      <w:pPr>
        <w:pStyle w:val="Heading3"/>
        <w:shd w:val="clear" w:color="auto" w:fill="F2F2F2" w:themeFill="background1" w:themeFillShade="F2"/>
      </w:pPr>
      <w:r>
        <w:t>Organisation statement:</w:t>
      </w:r>
    </w:p>
    <w:p w14:paraId="2462B2E3" w14:textId="77777777" w:rsidR="00791223" w:rsidRDefault="00791223" w:rsidP="0079122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62B2E4" w14:textId="77777777" w:rsidR="00791223" w:rsidRDefault="00791223" w:rsidP="00791223">
      <w:pPr>
        <w:pStyle w:val="Heading2"/>
      </w:pPr>
      <w:r>
        <w:t>Assessment of Standard 6</w:t>
      </w:r>
    </w:p>
    <w:p w14:paraId="231892EE" w14:textId="77777777" w:rsidR="00D30C65" w:rsidRPr="00A44FB5" w:rsidRDefault="00D30C65" w:rsidP="00D30C65">
      <w:pPr>
        <w:rPr>
          <w:rFonts w:eastAsia="Calibri"/>
          <w:lang w:eastAsia="en-US"/>
        </w:rPr>
      </w:pPr>
      <w:r w:rsidRPr="00A44FB5">
        <w:rPr>
          <w:rFonts w:eastAsia="Calibri"/>
          <w:color w:val="auto"/>
          <w:lang w:eastAsia="en-US"/>
        </w:rPr>
        <w:t xml:space="preserve">Most consumers </w:t>
      </w:r>
      <w:r w:rsidRPr="00A44FB5">
        <w:rPr>
          <w:rFonts w:eastAsia="Calibri"/>
          <w:lang w:eastAsia="en-US"/>
        </w:rPr>
        <w:t xml:space="preserve">consider that they are encouraged and supported to give feedback and make complaints, and that appropriate action is taken. </w:t>
      </w:r>
    </w:p>
    <w:p w14:paraId="00C984B7" w14:textId="77777777" w:rsidR="00D30C65" w:rsidRPr="00A44FB5" w:rsidRDefault="00D30C65" w:rsidP="00D30C65">
      <w:pPr>
        <w:rPr>
          <w:lang w:eastAsia="en-US"/>
        </w:rPr>
      </w:pPr>
      <w:r w:rsidRPr="00A44FB5">
        <w:rPr>
          <w:rFonts w:eastAsia="Calibri"/>
          <w:lang w:eastAsia="en-US"/>
        </w:rPr>
        <w:t>For example:</w:t>
      </w:r>
    </w:p>
    <w:p w14:paraId="4DF50233" w14:textId="77777777" w:rsidR="00D30C65" w:rsidRPr="00A44FB5" w:rsidRDefault="00D30C65" w:rsidP="00D30C65">
      <w:pPr>
        <w:pStyle w:val="ListBullet"/>
        <w:spacing w:line="240" w:lineRule="auto"/>
        <w:ind w:left="357" w:hanging="357"/>
      </w:pPr>
      <w:r w:rsidRPr="00A44FB5">
        <w:t>Consumers and representatives interviewed know how to provide feedback or make a complaint and do so when required.</w:t>
      </w:r>
    </w:p>
    <w:p w14:paraId="4B622E54" w14:textId="77777777" w:rsidR="00D30C65" w:rsidRPr="00A44FB5" w:rsidRDefault="00D30C65" w:rsidP="00D30C65">
      <w:pPr>
        <w:pStyle w:val="ListBullet"/>
        <w:spacing w:line="240" w:lineRule="auto"/>
        <w:ind w:left="357" w:hanging="357"/>
      </w:pPr>
      <w:r w:rsidRPr="00A44FB5">
        <w:t xml:space="preserve">Consumers and representatives interviewed are satisfied that their feedback is heard and management work with them to effect changes, where necessary, to resolve concerns. </w:t>
      </w:r>
    </w:p>
    <w:p w14:paraId="10981C9E" w14:textId="77777777" w:rsidR="00D30C65" w:rsidRPr="00A44FB5" w:rsidRDefault="00D30C65" w:rsidP="00D30C65">
      <w:pPr>
        <w:rPr>
          <w:rFonts w:eastAsia="Calibri"/>
          <w:lang w:eastAsia="en-US"/>
        </w:rPr>
      </w:pPr>
      <w:r w:rsidRPr="00A44FB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68E938B" w14:textId="77777777" w:rsidR="00D30C65" w:rsidRPr="00A44FB5" w:rsidRDefault="00D30C65" w:rsidP="00D30C65">
      <w:pPr>
        <w:pStyle w:val="ListBullet"/>
        <w:spacing w:line="240" w:lineRule="auto"/>
        <w:ind w:left="357" w:hanging="357"/>
      </w:pPr>
      <w:r w:rsidRPr="00A44FB5">
        <w:t>There are established processes for the management of feedback and complaints. Management and staff demonstrated understanding of preferred practices which is confirmed through sample review of complaints documentation and interview with consumers and representatives.</w:t>
      </w:r>
    </w:p>
    <w:p w14:paraId="2462B2E6" w14:textId="2FAFC289" w:rsidR="00791223" w:rsidRPr="00D30C65" w:rsidRDefault="00791223" w:rsidP="00791223">
      <w:pPr>
        <w:rPr>
          <w:rFonts w:eastAsia="Calibri"/>
          <w:i/>
          <w:iCs/>
          <w:color w:val="000000" w:themeColor="text1"/>
          <w:lang w:eastAsia="en-US"/>
        </w:rPr>
      </w:pPr>
      <w:r w:rsidRPr="00D30C65">
        <w:rPr>
          <w:rFonts w:eastAsiaTheme="minorHAnsi"/>
          <w:color w:val="000000" w:themeColor="text1"/>
        </w:rPr>
        <w:lastRenderedPageBreak/>
        <w:t>The Quality Standard is assessed as Compliant as</w:t>
      </w:r>
      <w:r w:rsidR="00D30C65" w:rsidRPr="00D30C65">
        <w:rPr>
          <w:rFonts w:eastAsiaTheme="minorHAnsi"/>
          <w:color w:val="000000" w:themeColor="text1"/>
        </w:rPr>
        <w:t xml:space="preserve"> four </w:t>
      </w:r>
      <w:r w:rsidRPr="00D30C65">
        <w:rPr>
          <w:rFonts w:eastAsiaTheme="minorHAnsi"/>
          <w:color w:val="000000" w:themeColor="text1"/>
        </w:rPr>
        <w:t>of the four specific requirements have been assessed as Compliant</w:t>
      </w:r>
      <w:r w:rsidR="00D30C65" w:rsidRPr="00D30C65">
        <w:rPr>
          <w:rFonts w:eastAsiaTheme="minorHAnsi"/>
          <w:color w:val="000000" w:themeColor="text1"/>
        </w:rPr>
        <w:t>.</w:t>
      </w:r>
    </w:p>
    <w:p w14:paraId="2462B2E7" w14:textId="2609EA7E" w:rsidR="00791223" w:rsidRDefault="00791223" w:rsidP="00791223">
      <w:pPr>
        <w:pStyle w:val="Heading2"/>
      </w:pPr>
      <w:r>
        <w:t>Assessment of Standard 6 Requirements</w:t>
      </w:r>
      <w:r w:rsidRPr="0066387A">
        <w:rPr>
          <w:i/>
          <w:color w:val="0000FF"/>
          <w:sz w:val="24"/>
          <w:szCs w:val="24"/>
        </w:rPr>
        <w:t xml:space="preserve"> </w:t>
      </w:r>
    </w:p>
    <w:p w14:paraId="2462B2E8" w14:textId="30794090" w:rsidR="00791223" w:rsidRPr="00506F7F" w:rsidRDefault="00791223" w:rsidP="00791223">
      <w:pPr>
        <w:pStyle w:val="Heading3"/>
      </w:pPr>
      <w:r w:rsidRPr="00506F7F">
        <w:t>Requirement 6(3)(a)</w:t>
      </w:r>
      <w:r>
        <w:tab/>
        <w:t>Compliant</w:t>
      </w:r>
    </w:p>
    <w:p w14:paraId="2462B2E9" w14:textId="77777777" w:rsidR="00791223" w:rsidRPr="008D114F" w:rsidRDefault="00791223" w:rsidP="00791223">
      <w:pPr>
        <w:rPr>
          <w:i/>
        </w:rPr>
      </w:pPr>
      <w:r w:rsidRPr="008D114F">
        <w:rPr>
          <w:i/>
        </w:rPr>
        <w:t>Consumers, their family, friends, carers and others are encouraged and supported to provide feedback and make complaints.</w:t>
      </w:r>
    </w:p>
    <w:p w14:paraId="2462B2EB" w14:textId="67D137F9" w:rsidR="00791223" w:rsidRPr="00506F7F" w:rsidRDefault="00791223" w:rsidP="00791223">
      <w:pPr>
        <w:pStyle w:val="Heading3"/>
      </w:pPr>
      <w:r w:rsidRPr="00506F7F">
        <w:t>Requirement 6(3)(b)</w:t>
      </w:r>
      <w:r>
        <w:tab/>
        <w:t>Compliant</w:t>
      </w:r>
    </w:p>
    <w:p w14:paraId="2462B2EC" w14:textId="77777777" w:rsidR="00791223" w:rsidRPr="008D114F" w:rsidRDefault="00791223" w:rsidP="00791223">
      <w:pPr>
        <w:rPr>
          <w:i/>
        </w:rPr>
      </w:pPr>
      <w:r w:rsidRPr="008D114F">
        <w:rPr>
          <w:i/>
        </w:rPr>
        <w:t>Consumers are made aware of and have access to advocates, language services and other methods for raising and resolving complaints.</w:t>
      </w:r>
    </w:p>
    <w:p w14:paraId="2462B2EE" w14:textId="3D398B9D" w:rsidR="00791223" w:rsidRPr="00D435F8" w:rsidRDefault="00791223" w:rsidP="00791223">
      <w:pPr>
        <w:pStyle w:val="Heading3"/>
      </w:pPr>
      <w:r w:rsidRPr="00D435F8">
        <w:t>Requirement 6(3)(c)</w:t>
      </w:r>
      <w:r>
        <w:tab/>
        <w:t>Compliant</w:t>
      </w:r>
    </w:p>
    <w:p w14:paraId="2462B2EF" w14:textId="77777777" w:rsidR="00791223" w:rsidRPr="008D114F" w:rsidRDefault="00791223" w:rsidP="00791223">
      <w:pPr>
        <w:rPr>
          <w:i/>
        </w:rPr>
      </w:pPr>
      <w:r w:rsidRPr="008D114F">
        <w:rPr>
          <w:i/>
        </w:rPr>
        <w:t>Appropriate action is taken in response to complaints and an open disclosure process is used when things go wrong.</w:t>
      </w:r>
    </w:p>
    <w:p w14:paraId="2462B2F1" w14:textId="10767160" w:rsidR="00791223" w:rsidRPr="00D435F8" w:rsidRDefault="00791223" w:rsidP="00791223">
      <w:pPr>
        <w:pStyle w:val="Heading3"/>
      </w:pPr>
      <w:r w:rsidRPr="00D435F8">
        <w:t>Requirement 6(3)(d)</w:t>
      </w:r>
      <w:r>
        <w:tab/>
        <w:t>Compliant</w:t>
      </w:r>
    </w:p>
    <w:p w14:paraId="2462B2F2" w14:textId="77777777" w:rsidR="00791223" w:rsidRPr="008D114F" w:rsidRDefault="00791223" w:rsidP="00791223">
      <w:pPr>
        <w:rPr>
          <w:i/>
        </w:rPr>
      </w:pPr>
      <w:r w:rsidRPr="008D114F">
        <w:rPr>
          <w:i/>
        </w:rPr>
        <w:t>Feedback and complaints are reviewed and used to improve the quality of care and services.</w:t>
      </w:r>
    </w:p>
    <w:p w14:paraId="2462B2F4" w14:textId="77777777" w:rsidR="00791223" w:rsidRPr="001B3DE8" w:rsidRDefault="00791223" w:rsidP="00791223"/>
    <w:p w14:paraId="2462B2F5" w14:textId="77777777" w:rsidR="00791223" w:rsidRDefault="00791223" w:rsidP="00791223">
      <w:pPr>
        <w:sectPr w:rsidR="00791223" w:rsidSect="00791223">
          <w:headerReference w:type="default" r:id="rId36"/>
          <w:type w:val="continuous"/>
          <w:pgSz w:w="11906" w:h="16838"/>
          <w:pgMar w:top="1701" w:right="1418" w:bottom="1418" w:left="1418" w:header="709" w:footer="397" w:gutter="0"/>
          <w:cols w:space="708"/>
          <w:titlePg/>
          <w:docGrid w:linePitch="360"/>
        </w:sectPr>
      </w:pPr>
    </w:p>
    <w:p w14:paraId="2462B2F6" w14:textId="01478E9D"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62B34E" wp14:editId="2462B3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64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62B2F7" w14:textId="77777777" w:rsidR="00791223" w:rsidRPr="000E654D" w:rsidRDefault="00791223" w:rsidP="00791223">
      <w:pPr>
        <w:pStyle w:val="Heading3"/>
        <w:shd w:val="clear" w:color="auto" w:fill="F2F2F2" w:themeFill="background1" w:themeFillShade="F2"/>
      </w:pPr>
      <w:r w:rsidRPr="000E654D">
        <w:t>Consumer outcome:</w:t>
      </w:r>
    </w:p>
    <w:p w14:paraId="2462B2F8" w14:textId="77777777" w:rsidR="00791223" w:rsidRDefault="00791223" w:rsidP="00791223">
      <w:pPr>
        <w:numPr>
          <w:ilvl w:val="0"/>
          <w:numId w:val="7"/>
        </w:numPr>
        <w:shd w:val="clear" w:color="auto" w:fill="F2F2F2" w:themeFill="background1" w:themeFillShade="F2"/>
      </w:pPr>
      <w:r>
        <w:t>I get quality care and services when I need them from people who are knowledgeable, capable and caring.</w:t>
      </w:r>
    </w:p>
    <w:p w14:paraId="2462B2F9" w14:textId="77777777" w:rsidR="00791223" w:rsidRDefault="00791223" w:rsidP="00791223">
      <w:pPr>
        <w:pStyle w:val="Heading3"/>
        <w:shd w:val="clear" w:color="auto" w:fill="F2F2F2" w:themeFill="background1" w:themeFillShade="F2"/>
      </w:pPr>
      <w:r>
        <w:t>Organisation statement:</w:t>
      </w:r>
    </w:p>
    <w:p w14:paraId="2462B2FA" w14:textId="77777777" w:rsidR="00791223" w:rsidRDefault="00791223" w:rsidP="0079122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62B2FB" w14:textId="77777777" w:rsidR="00791223" w:rsidRDefault="00791223" w:rsidP="00791223">
      <w:pPr>
        <w:pStyle w:val="Heading2"/>
      </w:pPr>
      <w:r>
        <w:t>Assessment of Standard 7</w:t>
      </w:r>
    </w:p>
    <w:p w14:paraId="02B45BB3" w14:textId="77777777" w:rsidR="00114E91" w:rsidRDefault="00114E91" w:rsidP="00114E91">
      <w:pPr>
        <w:rPr>
          <w:rFonts w:eastAsia="Calibri"/>
          <w:lang w:eastAsia="en-US"/>
        </w:rPr>
      </w:pPr>
      <w:r>
        <w:rPr>
          <w:rFonts w:eastAsia="Calibri"/>
          <w:color w:val="auto"/>
          <w:lang w:eastAsia="en-US"/>
        </w:rPr>
        <w:t>Overall most</w:t>
      </w:r>
      <w:r w:rsidRPr="00E00F3A">
        <w:rPr>
          <w:rFonts w:eastAsia="Calibri"/>
          <w:color w:val="auto"/>
          <w:lang w:eastAsia="en-US"/>
        </w:rPr>
        <w:t xml:space="preserve"> </w:t>
      </w:r>
      <w:r w:rsidRPr="004073F7">
        <w:rPr>
          <w:rFonts w:eastAsia="Calibri"/>
          <w:lang w:eastAsia="en-US"/>
        </w:rPr>
        <w:t>consumers indicated that they get quality care and services when they need them and from people who are knowledgeable, capable and caring.</w:t>
      </w:r>
    </w:p>
    <w:p w14:paraId="5C2EA649" w14:textId="77777777" w:rsidR="00114E91" w:rsidRPr="004073F7" w:rsidRDefault="00114E91" w:rsidP="00114E91">
      <w:pPr>
        <w:rPr>
          <w:rFonts w:eastAsia="Calibri"/>
          <w:lang w:eastAsia="en-US"/>
        </w:rPr>
      </w:pPr>
      <w:r w:rsidRPr="004073F7">
        <w:rPr>
          <w:rFonts w:eastAsia="Calibri"/>
          <w:lang w:eastAsia="en-US"/>
        </w:rPr>
        <w:t>For example:</w:t>
      </w:r>
    </w:p>
    <w:p w14:paraId="04AE2A93" w14:textId="77777777" w:rsidR="00114E91" w:rsidRPr="00ED524A" w:rsidRDefault="00114E91" w:rsidP="00114E91">
      <w:pPr>
        <w:pStyle w:val="ListBullet"/>
        <w:spacing w:after="240"/>
      </w:pPr>
      <w:r>
        <w:rPr>
          <w:iCs/>
        </w:rPr>
        <w:t>Consumers and representatives said staff are kind, caring and gentle when providing care to the consumer.</w:t>
      </w:r>
    </w:p>
    <w:p w14:paraId="28A3EAAC" w14:textId="77777777" w:rsidR="00114E91" w:rsidRDefault="00114E91" w:rsidP="00114E91">
      <w:pPr>
        <w:pStyle w:val="ListBullet"/>
        <w:spacing w:after="240"/>
      </w:pPr>
      <w:r>
        <w:t>The majority of consumers and representatives stated that staff know what they are doing and there are adequate staff to provide care and services.</w:t>
      </w:r>
    </w:p>
    <w:p w14:paraId="336E94D6" w14:textId="77777777" w:rsidR="00114E91" w:rsidRPr="00A2191B" w:rsidRDefault="00114E91" w:rsidP="00114E91">
      <w:pPr>
        <w:pStyle w:val="ListBullet"/>
        <w:numPr>
          <w:ilvl w:val="0"/>
          <w:numId w:val="0"/>
        </w:numPr>
        <w:spacing w:after="240"/>
      </w:pPr>
      <w:r>
        <w:t>However, some consumers and representatives said they believed some staff were better than other. For example, one consumer said, “some younger staff are a bit careless”.  One representative stated that some younger staff don’t understand older people.</w:t>
      </w:r>
    </w:p>
    <w:p w14:paraId="3450B31B" w14:textId="77777777" w:rsidR="00114E91" w:rsidRDefault="00114E91" w:rsidP="00114E91">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6F3D2BA" w14:textId="77777777" w:rsidR="00114E91" w:rsidRPr="00D04B83" w:rsidRDefault="00114E91" w:rsidP="00114E91">
      <w:pPr>
        <w:rPr>
          <w:rFonts w:eastAsia="Calibri"/>
          <w:color w:val="auto"/>
          <w:lang w:eastAsia="en-US"/>
        </w:rPr>
      </w:pPr>
      <w:r w:rsidRPr="00D04B83">
        <w:rPr>
          <w:rFonts w:eastAsia="Calibri"/>
          <w:color w:val="auto"/>
          <w:lang w:eastAsia="en-US"/>
        </w:rPr>
        <w:t xml:space="preserve">The majority of consumers and representatives </w:t>
      </w:r>
      <w:r>
        <w:rPr>
          <w:rFonts w:eastAsia="Calibri"/>
          <w:color w:val="auto"/>
          <w:lang w:eastAsia="en-US"/>
        </w:rPr>
        <w:t xml:space="preserve">generally </w:t>
      </w:r>
      <w:r w:rsidRPr="00D04B83">
        <w:rPr>
          <w:rFonts w:eastAsia="Calibri"/>
          <w:color w:val="auto"/>
          <w:lang w:eastAsia="en-US"/>
        </w:rPr>
        <w:t>stated that staff numbers were adequate</w:t>
      </w:r>
      <w:r>
        <w:rPr>
          <w:rFonts w:eastAsia="Calibri"/>
          <w:color w:val="auto"/>
          <w:lang w:eastAsia="en-US"/>
        </w:rPr>
        <w:t>,</w:t>
      </w:r>
      <w:r w:rsidRPr="00D04B83">
        <w:rPr>
          <w:rFonts w:eastAsia="Calibri"/>
          <w:color w:val="auto"/>
          <w:lang w:eastAsia="en-US"/>
        </w:rPr>
        <w:t xml:space="preserve"> and that staff are adequately trained to deliver the outcomes required. However, consumers and representatives </w:t>
      </w:r>
      <w:r>
        <w:rPr>
          <w:rFonts w:eastAsia="Calibri"/>
          <w:color w:val="auto"/>
          <w:lang w:eastAsia="en-US"/>
        </w:rPr>
        <w:t xml:space="preserve">and observations indicated that </w:t>
      </w:r>
      <w:r w:rsidRPr="00D04B83">
        <w:rPr>
          <w:rFonts w:eastAsia="Calibri"/>
          <w:color w:val="auto"/>
          <w:lang w:eastAsia="en-US"/>
        </w:rPr>
        <w:lastRenderedPageBreak/>
        <w:t xml:space="preserve">staff are </w:t>
      </w:r>
      <w:r>
        <w:rPr>
          <w:rFonts w:eastAsia="Calibri"/>
          <w:color w:val="auto"/>
          <w:lang w:eastAsia="en-US"/>
        </w:rPr>
        <w:t xml:space="preserve">very busy, </w:t>
      </w:r>
      <w:r w:rsidRPr="00D04B83">
        <w:rPr>
          <w:rFonts w:eastAsia="Calibri"/>
          <w:color w:val="auto"/>
          <w:lang w:eastAsia="en-US"/>
        </w:rPr>
        <w:t>often rushing throughout their shifts</w:t>
      </w:r>
      <w:r>
        <w:rPr>
          <w:rFonts w:eastAsia="Calibri"/>
          <w:color w:val="auto"/>
          <w:lang w:eastAsia="en-US"/>
        </w:rPr>
        <w:t xml:space="preserve"> and are not around or available when required</w:t>
      </w:r>
      <w:r w:rsidRPr="00D04B83">
        <w:rPr>
          <w:rFonts w:eastAsia="Calibri"/>
          <w:color w:val="auto"/>
          <w:lang w:eastAsia="en-US"/>
        </w:rPr>
        <w:t xml:space="preserve">. </w:t>
      </w:r>
    </w:p>
    <w:p w14:paraId="2462B2FD" w14:textId="48BCB324" w:rsidR="00791223" w:rsidRPr="00114E91" w:rsidRDefault="00791223" w:rsidP="00791223">
      <w:pPr>
        <w:rPr>
          <w:rFonts w:eastAsia="Calibri"/>
          <w:color w:val="000000" w:themeColor="text1"/>
        </w:rPr>
      </w:pPr>
      <w:r w:rsidRPr="00114E91">
        <w:rPr>
          <w:rFonts w:eastAsiaTheme="minorHAnsi"/>
          <w:color w:val="000000" w:themeColor="text1"/>
        </w:rPr>
        <w:t>The Quality Standard is assessed as Non-compliant as</w:t>
      </w:r>
      <w:r w:rsidR="00114E91" w:rsidRPr="00114E91">
        <w:rPr>
          <w:rFonts w:eastAsiaTheme="minorHAnsi"/>
          <w:color w:val="000000" w:themeColor="text1"/>
        </w:rPr>
        <w:t xml:space="preserve"> one (1) </w:t>
      </w:r>
      <w:r w:rsidRPr="00114E91">
        <w:rPr>
          <w:rFonts w:eastAsiaTheme="minorHAnsi"/>
          <w:color w:val="000000" w:themeColor="text1"/>
        </w:rPr>
        <w:t>of the five specific requirements have been assessed as Non-compliant.</w:t>
      </w:r>
    </w:p>
    <w:p w14:paraId="2462B2FE" w14:textId="7594DCE0" w:rsidR="00791223" w:rsidRDefault="00791223" w:rsidP="00791223">
      <w:pPr>
        <w:pStyle w:val="Heading2"/>
      </w:pPr>
      <w:r>
        <w:t>Assessment of Standard 7 Requirements</w:t>
      </w:r>
      <w:r w:rsidRPr="0066387A">
        <w:rPr>
          <w:i/>
          <w:color w:val="0000FF"/>
          <w:sz w:val="24"/>
          <w:szCs w:val="24"/>
        </w:rPr>
        <w:t xml:space="preserve"> </w:t>
      </w:r>
    </w:p>
    <w:p w14:paraId="2462B2FF" w14:textId="3246354F" w:rsidR="00791223" w:rsidRPr="00506F7F" w:rsidRDefault="00791223" w:rsidP="00791223">
      <w:pPr>
        <w:pStyle w:val="Heading3"/>
      </w:pPr>
      <w:r w:rsidRPr="00506F7F">
        <w:t>Requirement 7(3)(a)</w:t>
      </w:r>
      <w:r>
        <w:tab/>
        <w:t>Non-compliant</w:t>
      </w:r>
    </w:p>
    <w:p w14:paraId="2462B300" w14:textId="7A498D75" w:rsidR="00791223" w:rsidRDefault="00791223" w:rsidP="00791223">
      <w:pPr>
        <w:rPr>
          <w:i/>
        </w:rPr>
      </w:pPr>
      <w:r w:rsidRPr="008D114F">
        <w:rPr>
          <w:i/>
        </w:rPr>
        <w:t>The workforce is planned to enable, and the number and mix of members of the workforce deployed enables, the delivery and management of safe and quality care and services.</w:t>
      </w:r>
    </w:p>
    <w:p w14:paraId="72C4C872" w14:textId="11E858AA" w:rsidR="00781859" w:rsidRDefault="00781859" w:rsidP="00791223">
      <w:pPr>
        <w:rPr>
          <w:rFonts w:eastAsia="Fira Sans Light"/>
          <w:color w:val="auto"/>
          <w:szCs w:val="22"/>
          <w:lang w:eastAsia="en-US"/>
        </w:rPr>
      </w:pPr>
      <w:r>
        <w:rPr>
          <w:rFonts w:eastAsia="Fira Sans Light"/>
          <w:color w:val="auto"/>
          <w:szCs w:val="22"/>
          <w:lang w:eastAsia="en-US"/>
        </w:rPr>
        <w:t>The assessment team found that while o</w:t>
      </w:r>
      <w:r w:rsidRPr="00E25841">
        <w:rPr>
          <w:rFonts w:eastAsia="Fira Sans Light"/>
          <w:color w:val="auto"/>
          <w:szCs w:val="22"/>
          <w:lang w:eastAsia="en-US"/>
        </w:rPr>
        <w:t xml:space="preserve">verall consumers, representatives and staff say staff numbers are </w:t>
      </w:r>
      <w:r>
        <w:rPr>
          <w:rFonts w:eastAsia="Fira Sans Light"/>
          <w:color w:val="auto"/>
          <w:szCs w:val="22"/>
          <w:lang w:eastAsia="en-US"/>
        </w:rPr>
        <w:t xml:space="preserve">generally adequate to </w:t>
      </w:r>
      <w:r w:rsidRPr="00E25841">
        <w:rPr>
          <w:rFonts w:eastAsia="Fira Sans Light"/>
          <w:color w:val="auto"/>
          <w:szCs w:val="22"/>
          <w:lang w:eastAsia="en-US"/>
        </w:rPr>
        <w:t>meet the needs of consumers</w:t>
      </w:r>
      <w:r w:rsidR="003329F7">
        <w:rPr>
          <w:rFonts w:eastAsia="Fira Sans Light"/>
          <w:color w:val="auto"/>
          <w:szCs w:val="22"/>
          <w:lang w:eastAsia="en-US"/>
        </w:rPr>
        <w:t>,</w:t>
      </w:r>
      <w:r>
        <w:rPr>
          <w:rFonts w:eastAsia="Fira Sans Light"/>
          <w:color w:val="auto"/>
          <w:szCs w:val="22"/>
          <w:lang w:eastAsia="en-US"/>
        </w:rPr>
        <w:t xml:space="preserve"> several</w:t>
      </w:r>
      <w:r w:rsidRPr="00E25841">
        <w:rPr>
          <w:rFonts w:eastAsia="Fira Sans Light"/>
          <w:color w:val="auto"/>
          <w:szCs w:val="22"/>
          <w:lang w:eastAsia="en-US"/>
        </w:rPr>
        <w:t xml:space="preserve"> consumers and representatives state that staff numbers could be improved at mealtimes or on weekends. </w:t>
      </w:r>
      <w:r>
        <w:rPr>
          <w:rFonts w:eastAsia="Fira Sans Light"/>
          <w:color w:val="auto"/>
          <w:szCs w:val="22"/>
          <w:lang w:eastAsia="en-US"/>
        </w:rPr>
        <w:t>Observations identified staff were often rushing and not available to assist consumers at times. Additional observations indicated that often one or no staff were in two common areas where ten to thirty consumers were watching/participating in karaoke or listening to music or watching TV. Some care staff stated it was sometimes challenging to manage consumers with wandering behaviours as they can be busy attending to other consumers</w:t>
      </w:r>
      <w:r w:rsidR="00604C8A">
        <w:rPr>
          <w:rFonts w:eastAsia="Fira Sans Light"/>
          <w:color w:val="auto"/>
          <w:szCs w:val="22"/>
          <w:lang w:eastAsia="en-US"/>
        </w:rPr>
        <w:t>. The assessment team observed instances of a consumer who was unattended and calling out for assistance and not being unattended</w:t>
      </w:r>
      <w:r w:rsidR="003329F7">
        <w:rPr>
          <w:rFonts w:eastAsia="Fira Sans Light"/>
          <w:color w:val="auto"/>
          <w:szCs w:val="22"/>
          <w:lang w:eastAsia="en-US"/>
        </w:rPr>
        <w:t>,</w:t>
      </w:r>
      <w:r w:rsidR="00604C8A">
        <w:rPr>
          <w:rFonts w:eastAsia="Fira Sans Light"/>
          <w:color w:val="auto"/>
          <w:szCs w:val="22"/>
          <w:lang w:eastAsia="en-US"/>
        </w:rPr>
        <w:t xml:space="preserve"> and t</w:t>
      </w:r>
      <w:r w:rsidR="003329F7">
        <w:rPr>
          <w:rFonts w:eastAsia="Fira Sans Light"/>
          <w:color w:val="auto"/>
          <w:szCs w:val="22"/>
          <w:lang w:eastAsia="en-US"/>
        </w:rPr>
        <w:t>w</w:t>
      </w:r>
      <w:r w:rsidR="00604C8A">
        <w:rPr>
          <w:rFonts w:eastAsia="Fira Sans Light"/>
          <w:color w:val="auto"/>
          <w:szCs w:val="22"/>
          <w:lang w:eastAsia="en-US"/>
        </w:rPr>
        <w:t>o consumers arguing with no staff around to assist them.</w:t>
      </w:r>
    </w:p>
    <w:p w14:paraId="17735A52" w14:textId="31D333AA" w:rsidR="00604C8A" w:rsidRDefault="00604C8A" w:rsidP="00791223">
      <w:pPr>
        <w:rPr>
          <w:rFonts w:eastAsia="Fira Sans Light"/>
          <w:color w:val="auto"/>
          <w:szCs w:val="22"/>
          <w:lang w:eastAsia="en-US"/>
        </w:rPr>
      </w:pPr>
      <w:r>
        <w:rPr>
          <w:rFonts w:eastAsia="Fira Sans Light"/>
          <w:color w:val="auto"/>
          <w:szCs w:val="22"/>
          <w:lang w:eastAsia="en-US"/>
        </w:rPr>
        <w:t>In its response the approved provider indicated its annual surveys indicated no issues with staff levels and that it adjusts staffing levels as required.</w:t>
      </w:r>
    </w:p>
    <w:p w14:paraId="0E71D6B4" w14:textId="40F926E8" w:rsidR="00604C8A" w:rsidRPr="008D114F" w:rsidRDefault="00604C8A" w:rsidP="00791223">
      <w:pPr>
        <w:rPr>
          <w:i/>
        </w:rPr>
      </w:pPr>
      <w:r>
        <w:rPr>
          <w:rFonts w:eastAsia="Fira Sans Light"/>
          <w:color w:val="auto"/>
          <w:szCs w:val="22"/>
          <w:lang w:eastAsia="en-US"/>
        </w:rPr>
        <w:t>While I acknowledge that call bell response times are trending down, and that other improvements are being implemented, I consider that these improvements will take time to become embedded.</w:t>
      </w:r>
    </w:p>
    <w:p w14:paraId="2462B302" w14:textId="288BE10D" w:rsidR="00791223" w:rsidRPr="00506F7F" w:rsidRDefault="00791223" w:rsidP="00791223">
      <w:pPr>
        <w:pStyle w:val="Heading3"/>
      </w:pPr>
      <w:r w:rsidRPr="00506F7F">
        <w:t>Requirement 7(3)(b)</w:t>
      </w:r>
      <w:r>
        <w:tab/>
        <w:t>Compliant</w:t>
      </w:r>
    </w:p>
    <w:p w14:paraId="2462B303" w14:textId="77777777" w:rsidR="00791223" w:rsidRPr="008D114F" w:rsidRDefault="00791223" w:rsidP="00791223">
      <w:pPr>
        <w:rPr>
          <w:i/>
        </w:rPr>
      </w:pPr>
      <w:r w:rsidRPr="008D114F">
        <w:rPr>
          <w:i/>
        </w:rPr>
        <w:t>Workforce interactions with consumers are kind, caring and respectful of each consumer’s identity, culture and diversity.</w:t>
      </w:r>
    </w:p>
    <w:p w14:paraId="2462B305" w14:textId="04C27712" w:rsidR="00791223" w:rsidRPr="00095CD4" w:rsidRDefault="00791223" w:rsidP="00791223">
      <w:pPr>
        <w:pStyle w:val="Heading3"/>
      </w:pPr>
      <w:r w:rsidRPr="00095CD4">
        <w:t>Requirement 7(3)(c)</w:t>
      </w:r>
      <w:r>
        <w:tab/>
        <w:t>Compliant</w:t>
      </w:r>
    </w:p>
    <w:p w14:paraId="2462B306" w14:textId="77777777" w:rsidR="00791223" w:rsidRPr="008D114F" w:rsidRDefault="00791223" w:rsidP="00791223">
      <w:pPr>
        <w:rPr>
          <w:i/>
        </w:rPr>
      </w:pPr>
      <w:r w:rsidRPr="008D114F">
        <w:rPr>
          <w:i/>
        </w:rPr>
        <w:t>The workforce is competent and the members of the workforce have the qualifications and knowledge to effectively perform their roles.</w:t>
      </w:r>
    </w:p>
    <w:p w14:paraId="2462B308" w14:textId="44999263" w:rsidR="00791223" w:rsidRPr="00095CD4" w:rsidRDefault="00791223" w:rsidP="00791223">
      <w:pPr>
        <w:pStyle w:val="Heading3"/>
      </w:pPr>
      <w:r w:rsidRPr="00095CD4">
        <w:lastRenderedPageBreak/>
        <w:t>Requirement 7(3)(d)</w:t>
      </w:r>
      <w:r>
        <w:tab/>
        <w:t>Compliant</w:t>
      </w:r>
    </w:p>
    <w:p w14:paraId="2462B309" w14:textId="77777777" w:rsidR="00791223" w:rsidRPr="008D114F" w:rsidRDefault="00791223" w:rsidP="00791223">
      <w:pPr>
        <w:rPr>
          <w:i/>
        </w:rPr>
      </w:pPr>
      <w:r w:rsidRPr="008D114F">
        <w:rPr>
          <w:i/>
        </w:rPr>
        <w:t>The workforce is recruited, trained, equipped and supported to deliver the outcomes required by these standards.</w:t>
      </w:r>
    </w:p>
    <w:p w14:paraId="2462B30B" w14:textId="0D6D5700" w:rsidR="00791223" w:rsidRPr="00095CD4" w:rsidRDefault="00791223" w:rsidP="00791223">
      <w:pPr>
        <w:pStyle w:val="Heading3"/>
      </w:pPr>
      <w:r w:rsidRPr="00095CD4">
        <w:t>Requirement 7(3)(e)</w:t>
      </w:r>
      <w:r>
        <w:tab/>
        <w:t>Compliant</w:t>
      </w:r>
    </w:p>
    <w:p w14:paraId="2462B30C" w14:textId="77777777" w:rsidR="00791223" w:rsidRPr="008D114F" w:rsidRDefault="00791223" w:rsidP="00791223">
      <w:pPr>
        <w:rPr>
          <w:i/>
        </w:rPr>
      </w:pPr>
      <w:r w:rsidRPr="008D114F">
        <w:rPr>
          <w:i/>
        </w:rPr>
        <w:t>Regular assessment, monitoring and review of the performance of each member of the workforce is undertaken.</w:t>
      </w:r>
    </w:p>
    <w:p w14:paraId="2462B30D" w14:textId="77777777" w:rsidR="00791223" w:rsidRPr="00506F7F" w:rsidRDefault="00791223" w:rsidP="00791223"/>
    <w:p w14:paraId="2462B30E" w14:textId="77777777" w:rsidR="00791223" w:rsidRDefault="00791223" w:rsidP="00791223">
      <w:pPr>
        <w:sectPr w:rsidR="00791223" w:rsidSect="00791223">
          <w:headerReference w:type="default" r:id="rId39"/>
          <w:type w:val="continuous"/>
          <w:pgSz w:w="11906" w:h="16838"/>
          <w:pgMar w:top="1701" w:right="1418" w:bottom="1418" w:left="1418" w:header="709" w:footer="397" w:gutter="0"/>
          <w:cols w:space="708"/>
          <w:titlePg/>
          <w:docGrid w:linePitch="360"/>
        </w:sectPr>
      </w:pPr>
    </w:p>
    <w:p w14:paraId="2462B30F" w14:textId="4F9E5195" w:rsidR="00791223" w:rsidRDefault="00791223" w:rsidP="00791223">
      <w:pPr>
        <w:pStyle w:val="Heading1"/>
        <w:tabs>
          <w:tab w:val="right" w:pos="9070"/>
        </w:tabs>
        <w:spacing w:before="560" w:after="640"/>
        <w:rPr>
          <w:color w:val="FFFFFF" w:themeColor="background1"/>
          <w:sz w:val="36"/>
        </w:rPr>
        <w:sectPr w:rsidR="00791223" w:rsidSect="0079122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62B350" wp14:editId="2462B3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00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462B310" w14:textId="77777777" w:rsidR="00791223" w:rsidRPr="00FD1B02" w:rsidRDefault="00791223" w:rsidP="00791223">
      <w:pPr>
        <w:pStyle w:val="Heading3"/>
        <w:shd w:val="clear" w:color="auto" w:fill="F2F2F2" w:themeFill="background1" w:themeFillShade="F2"/>
      </w:pPr>
      <w:r w:rsidRPr="008312AC">
        <w:t>Consumer</w:t>
      </w:r>
      <w:r w:rsidRPr="00FD1B02">
        <w:t xml:space="preserve"> outcome:</w:t>
      </w:r>
    </w:p>
    <w:p w14:paraId="2462B311" w14:textId="77777777" w:rsidR="00791223" w:rsidRDefault="00791223" w:rsidP="00791223">
      <w:pPr>
        <w:numPr>
          <w:ilvl w:val="0"/>
          <w:numId w:val="8"/>
        </w:numPr>
        <w:shd w:val="clear" w:color="auto" w:fill="F2F2F2" w:themeFill="background1" w:themeFillShade="F2"/>
      </w:pPr>
      <w:r>
        <w:t>I am confident the organisation is well run. I can partner in improving the delivery of care and services.</w:t>
      </w:r>
    </w:p>
    <w:p w14:paraId="2462B312" w14:textId="77777777" w:rsidR="00791223" w:rsidRDefault="00791223" w:rsidP="00791223">
      <w:pPr>
        <w:pStyle w:val="Heading3"/>
        <w:shd w:val="clear" w:color="auto" w:fill="F2F2F2" w:themeFill="background1" w:themeFillShade="F2"/>
      </w:pPr>
      <w:r>
        <w:t>Organisation statement:</w:t>
      </w:r>
    </w:p>
    <w:p w14:paraId="2462B313" w14:textId="77777777" w:rsidR="00791223" w:rsidRDefault="00791223" w:rsidP="00791223">
      <w:pPr>
        <w:numPr>
          <w:ilvl w:val="0"/>
          <w:numId w:val="8"/>
        </w:numPr>
        <w:shd w:val="clear" w:color="auto" w:fill="F2F2F2" w:themeFill="background1" w:themeFillShade="F2"/>
      </w:pPr>
      <w:r>
        <w:t>The organisation’s governing body is accountable for the delivery of safe and quality care and services.</w:t>
      </w:r>
    </w:p>
    <w:p w14:paraId="2462B314" w14:textId="77777777" w:rsidR="00791223" w:rsidRDefault="00791223" w:rsidP="00791223">
      <w:pPr>
        <w:pStyle w:val="Heading2"/>
      </w:pPr>
      <w:r>
        <w:t>Assessment of Standard 8</w:t>
      </w:r>
    </w:p>
    <w:p w14:paraId="6BA48968" w14:textId="77777777" w:rsidR="00604C8A" w:rsidRPr="004073F7" w:rsidRDefault="00604C8A" w:rsidP="00604C8A">
      <w:pPr>
        <w:rPr>
          <w:rFonts w:eastAsia="Calibri"/>
          <w:lang w:eastAsia="en-US"/>
        </w:rPr>
      </w:pPr>
      <w:r>
        <w:rPr>
          <w:rFonts w:eastAsia="Calibri"/>
          <w:color w:val="auto"/>
          <w:lang w:eastAsia="en-US"/>
        </w:rPr>
        <w:t>Overall consumers and representatives interviewed, and documentation reviewed</w:t>
      </w:r>
      <w:r w:rsidRPr="00041B2E">
        <w:rPr>
          <w:rFonts w:eastAsia="Calibri"/>
          <w:color w:val="auto"/>
          <w:lang w:eastAsia="en-US"/>
        </w:rPr>
        <w:t xml:space="preserve"> </w:t>
      </w:r>
      <w:r w:rsidRPr="004073F7">
        <w:rPr>
          <w:rFonts w:eastAsia="Calibri"/>
          <w:lang w:eastAsia="en-US"/>
        </w:rPr>
        <w:t xml:space="preserve">indicated that the organisation is well run and that they can partner in improving the delivery of care and services. </w:t>
      </w:r>
    </w:p>
    <w:p w14:paraId="22385418" w14:textId="77777777" w:rsidR="00604C8A" w:rsidRPr="004073F7" w:rsidRDefault="00604C8A" w:rsidP="00604C8A">
      <w:pPr>
        <w:rPr>
          <w:rFonts w:eastAsia="Calibri"/>
          <w:lang w:eastAsia="en-US"/>
        </w:rPr>
      </w:pPr>
      <w:r w:rsidRPr="004073F7">
        <w:rPr>
          <w:rFonts w:eastAsia="Calibri"/>
          <w:lang w:eastAsia="en-US"/>
        </w:rPr>
        <w:t>For example:</w:t>
      </w:r>
    </w:p>
    <w:p w14:paraId="65FED331" w14:textId="77777777" w:rsidR="00604C8A" w:rsidRDefault="00604C8A" w:rsidP="00604C8A">
      <w:pPr>
        <w:pStyle w:val="ListBullet"/>
        <w:spacing w:after="240"/>
      </w:pPr>
      <w:r>
        <w:t>Consumers confirmed they are involved in care planning, delivery and evaluation of care. Consumers described how their feedback is sought in the delivery of care and services. For example:</w:t>
      </w:r>
    </w:p>
    <w:p w14:paraId="7BF8DAA9" w14:textId="77777777" w:rsidR="00604C8A" w:rsidRPr="00AA3947" w:rsidRDefault="00604C8A" w:rsidP="00604C8A">
      <w:pPr>
        <w:pStyle w:val="ListBullet"/>
        <w:spacing w:after="240"/>
      </w:pPr>
      <w:r>
        <w:t>One consumer described how the organisation provided the opportunity for consumers and representatives to participate in a consumer committee and take part in consumer forums on a regular basis. Another consumer stated that he was involved in the selection committee for staff to the service.</w:t>
      </w:r>
    </w:p>
    <w:p w14:paraId="14E979C3" w14:textId="77777777" w:rsidR="00604C8A" w:rsidRPr="004073F7" w:rsidRDefault="00604C8A" w:rsidP="00604C8A">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F0E4C3" w14:textId="77777777" w:rsidR="00604C8A" w:rsidRPr="00F44497" w:rsidRDefault="00604C8A" w:rsidP="00604C8A">
      <w:pPr>
        <w:spacing w:after="240"/>
        <w:rPr>
          <w:rFonts w:eastAsia="Calibri"/>
          <w:lang w:eastAsia="en-US"/>
        </w:rPr>
      </w:pPr>
      <w:r>
        <w:rPr>
          <w:rFonts w:eastAsia="Calibri"/>
          <w:lang w:eastAsia="en-US"/>
        </w:rPr>
        <w:t xml:space="preserve">The organisation was able to demonstrate that its governing body is accountable for the delivery of safe and quality care and services regarding promoting a culture of safe, inclusive and quality care or that it has effective governance systems, risk management systems or a clinical governance framework. Consumers and representatives generally felt engaged or that they had an impact on care and </w:t>
      </w:r>
      <w:r>
        <w:rPr>
          <w:rFonts w:eastAsia="Calibri"/>
          <w:lang w:eastAsia="en-US"/>
        </w:rPr>
        <w:lastRenderedPageBreak/>
        <w:t>services. However,</w:t>
      </w:r>
      <w:r w:rsidRPr="00C315B2">
        <w:rPr>
          <w:rFonts w:eastAsia="Calibri"/>
          <w:iCs/>
          <w:color w:val="auto"/>
          <w:lang w:eastAsia="en-US"/>
        </w:rPr>
        <w:t xml:space="preserve"> </w:t>
      </w:r>
      <w:r>
        <w:rPr>
          <w:rFonts w:eastAsia="Calibri"/>
          <w:iCs/>
          <w:color w:val="auto"/>
          <w:lang w:eastAsia="en-US"/>
        </w:rPr>
        <w:t>t</w:t>
      </w:r>
      <w:r w:rsidRPr="0009300F">
        <w:rPr>
          <w:rFonts w:eastAsia="Calibri"/>
          <w:iCs/>
          <w:color w:val="auto"/>
          <w:lang w:eastAsia="en-US"/>
        </w:rPr>
        <w:t>he organisation</w:t>
      </w:r>
      <w:r>
        <w:rPr>
          <w:rFonts w:eastAsia="Calibri"/>
          <w:iCs/>
          <w:color w:val="auto"/>
          <w:lang w:eastAsia="en-US"/>
        </w:rPr>
        <w:t xml:space="preserve">’s and risk management </w:t>
      </w:r>
      <w:r w:rsidRPr="0009300F">
        <w:rPr>
          <w:rFonts w:eastAsia="Calibri"/>
          <w:iCs/>
          <w:color w:val="auto"/>
          <w:lang w:eastAsia="en-US"/>
        </w:rPr>
        <w:t>systems</w:t>
      </w:r>
      <w:r>
        <w:rPr>
          <w:rFonts w:eastAsia="Calibri"/>
          <w:iCs/>
          <w:color w:val="auto"/>
          <w:lang w:eastAsia="en-US"/>
        </w:rPr>
        <w:t xml:space="preserve"> have not been implemented effectively at the service and are</w:t>
      </w:r>
      <w:r w:rsidRPr="0009300F">
        <w:rPr>
          <w:rFonts w:eastAsia="Calibri"/>
          <w:iCs/>
          <w:color w:val="auto"/>
          <w:lang w:eastAsia="en-US"/>
        </w:rPr>
        <w:t xml:space="preserve"> not improving the delivery of care and services to </w:t>
      </w:r>
      <w:r>
        <w:rPr>
          <w:rFonts w:eastAsia="Calibri"/>
          <w:iCs/>
          <w:color w:val="auto"/>
          <w:lang w:eastAsia="en-US"/>
        </w:rPr>
        <w:t xml:space="preserve">some </w:t>
      </w:r>
      <w:r w:rsidRPr="0009300F">
        <w:rPr>
          <w:rFonts w:eastAsia="Calibri"/>
          <w:iCs/>
          <w:color w:val="auto"/>
          <w:lang w:eastAsia="en-US"/>
        </w:rPr>
        <w:t>consumers.</w:t>
      </w:r>
    </w:p>
    <w:p w14:paraId="2462B316" w14:textId="5EE1BB90" w:rsidR="00791223" w:rsidRPr="003725EF" w:rsidRDefault="00791223" w:rsidP="00791223">
      <w:pPr>
        <w:rPr>
          <w:rFonts w:eastAsia="Calibri"/>
          <w:color w:val="000000" w:themeColor="text1"/>
        </w:rPr>
      </w:pPr>
      <w:r w:rsidRPr="003725EF">
        <w:rPr>
          <w:rFonts w:eastAsiaTheme="minorHAnsi"/>
          <w:color w:val="000000" w:themeColor="text1"/>
        </w:rPr>
        <w:t>The Quality Standard is assessed as</w:t>
      </w:r>
      <w:r w:rsidR="003725EF" w:rsidRPr="003725EF">
        <w:rPr>
          <w:rFonts w:eastAsiaTheme="minorHAnsi"/>
          <w:color w:val="000000" w:themeColor="text1"/>
        </w:rPr>
        <w:t xml:space="preserve"> </w:t>
      </w:r>
      <w:r w:rsidRPr="003725EF">
        <w:rPr>
          <w:rFonts w:eastAsiaTheme="minorHAnsi"/>
          <w:color w:val="000000" w:themeColor="text1"/>
        </w:rPr>
        <w:t>Non-compliant</w:t>
      </w:r>
      <w:r w:rsidR="003725EF" w:rsidRPr="003725EF">
        <w:rPr>
          <w:rFonts w:eastAsiaTheme="minorHAnsi"/>
          <w:color w:val="000000" w:themeColor="text1"/>
        </w:rPr>
        <w:t xml:space="preserve"> </w:t>
      </w:r>
      <w:r w:rsidRPr="003725EF">
        <w:rPr>
          <w:rFonts w:eastAsiaTheme="minorHAnsi"/>
          <w:color w:val="000000" w:themeColor="text1"/>
        </w:rPr>
        <w:t xml:space="preserve">as </w:t>
      </w:r>
      <w:r w:rsidR="003725EF" w:rsidRPr="003725EF">
        <w:rPr>
          <w:rFonts w:eastAsiaTheme="minorHAnsi"/>
          <w:color w:val="000000" w:themeColor="text1"/>
        </w:rPr>
        <w:t>one (1)</w:t>
      </w:r>
      <w:r w:rsidRPr="003725EF">
        <w:rPr>
          <w:rFonts w:eastAsiaTheme="minorHAnsi"/>
          <w:color w:val="000000" w:themeColor="text1"/>
        </w:rPr>
        <w:t xml:space="preserve"> of the five specific requirements have been assessed as Non-compliant.</w:t>
      </w:r>
    </w:p>
    <w:p w14:paraId="2462B317" w14:textId="134E9407" w:rsidR="00791223" w:rsidRDefault="00791223" w:rsidP="00791223">
      <w:pPr>
        <w:pStyle w:val="Heading2"/>
      </w:pPr>
      <w:r>
        <w:t>Assessment of Standard 8 Requirements</w:t>
      </w:r>
      <w:r w:rsidRPr="0066387A">
        <w:rPr>
          <w:i/>
          <w:color w:val="0000FF"/>
          <w:sz w:val="24"/>
          <w:szCs w:val="24"/>
        </w:rPr>
        <w:t xml:space="preserve"> </w:t>
      </w:r>
    </w:p>
    <w:p w14:paraId="2462B318" w14:textId="7A41532C" w:rsidR="00791223" w:rsidRPr="00506F7F" w:rsidRDefault="00791223" w:rsidP="00791223">
      <w:pPr>
        <w:pStyle w:val="Heading3"/>
      </w:pPr>
      <w:r w:rsidRPr="00506F7F">
        <w:t>Requirement 8(3)(a)</w:t>
      </w:r>
      <w:r w:rsidRPr="00506F7F">
        <w:tab/>
        <w:t>Compliant</w:t>
      </w:r>
    </w:p>
    <w:p w14:paraId="2462B319" w14:textId="77777777" w:rsidR="00791223" w:rsidRPr="008D114F" w:rsidRDefault="00791223" w:rsidP="00791223">
      <w:pPr>
        <w:rPr>
          <w:i/>
        </w:rPr>
      </w:pPr>
      <w:r w:rsidRPr="008D114F">
        <w:rPr>
          <w:i/>
        </w:rPr>
        <w:t>Consumers are engaged in the development, delivery and evaluation of care and services and are supported in that engagement.</w:t>
      </w:r>
    </w:p>
    <w:p w14:paraId="2462B31B" w14:textId="758A5090" w:rsidR="00791223" w:rsidRPr="00095CD4" w:rsidRDefault="00791223" w:rsidP="00791223">
      <w:pPr>
        <w:pStyle w:val="Heading3"/>
      </w:pPr>
      <w:r w:rsidRPr="00095CD4">
        <w:t>Requirement 8(3)(b)</w:t>
      </w:r>
      <w:r>
        <w:tab/>
        <w:t>Compliant</w:t>
      </w:r>
    </w:p>
    <w:p w14:paraId="2462B31C" w14:textId="77777777" w:rsidR="00791223" w:rsidRPr="008D114F" w:rsidRDefault="00791223" w:rsidP="00791223">
      <w:pPr>
        <w:rPr>
          <w:i/>
        </w:rPr>
      </w:pPr>
      <w:r w:rsidRPr="008D114F">
        <w:rPr>
          <w:i/>
        </w:rPr>
        <w:t>The organisation’s governing body promotes a culture of safe, inclusive and quality care and services and is accountable for their delivery.</w:t>
      </w:r>
    </w:p>
    <w:p w14:paraId="2462B31E" w14:textId="3C8D84D8" w:rsidR="00791223" w:rsidRPr="00506F7F" w:rsidRDefault="00791223" w:rsidP="00791223">
      <w:pPr>
        <w:pStyle w:val="Heading3"/>
      </w:pPr>
      <w:r w:rsidRPr="00506F7F">
        <w:t>Requirement 8(3)(c)</w:t>
      </w:r>
      <w:r>
        <w:tab/>
        <w:t>Compliant</w:t>
      </w:r>
    </w:p>
    <w:p w14:paraId="2462B31F" w14:textId="77777777" w:rsidR="00791223" w:rsidRPr="008D114F" w:rsidRDefault="00791223" w:rsidP="00791223">
      <w:pPr>
        <w:rPr>
          <w:i/>
        </w:rPr>
      </w:pPr>
      <w:r w:rsidRPr="008D114F">
        <w:rPr>
          <w:i/>
        </w:rPr>
        <w:t>Effective organisation wide governance systems relating to the following:</w:t>
      </w:r>
    </w:p>
    <w:p w14:paraId="2462B320"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information management;</w:t>
      </w:r>
    </w:p>
    <w:p w14:paraId="2462B321"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continuous improvement;</w:t>
      </w:r>
    </w:p>
    <w:p w14:paraId="2462B322"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financial governance;</w:t>
      </w:r>
    </w:p>
    <w:p w14:paraId="2462B323"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62B324"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regulatory compliance;</w:t>
      </w:r>
    </w:p>
    <w:p w14:paraId="2462B325" w14:textId="77777777" w:rsidR="00791223" w:rsidRPr="008D114F" w:rsidRDefault="00791223" w:rsidP="00791223">
      <w:pPr>
        <w:numPr>
          <w:ilvl w:val="0"/>
          <w:numId w:val="28"/>
        </w:numPr>
        <w:tabs>
          <w:tab w:val="right" w:pos="9026"/>
        </w:tabs>
        <w:spacing w:before="0" w:after="0"/>
        <w:ind w:left="567" w:hanging="425"/>
        <w:outlineLvl w:val="4"/>
        <w:rPr>
          <w:i/>
        </w:rPr>
      </w:pPr>
      <w:r w:rsidRPr="008D114F">
        <w:rPr>
          <w:i/>
        </w:rPr>
        <w:t>feedback and complaints.</w:t>
      </w:r>
    </w:p>
    <w:p w14:paraId="2462B327" w14:textId="1653B613" w:rsidR="00791223" w:rsidRPr="00506F7F" w:rsidRDefault="00791223" w:rsidP="00791223">
      <w:pPr>
        <w:pStyle w:val="Heading3"/>
      </w:pPr>
      <w:r w:rsidRPr="00506F7F">
        <w:t>Requirement 8(3)(d)</w:t>
      </w:r>
      <w:r>
        <w:tab/>
        <w:t>Non-compliant</w:t>
      </w:r>
    </w:p>
    <w:p w14:paraId="2462B328" w14:textId="77777777" w:rsidR="00791223" w:rsidRPr="008D114F" w:rsidRDefault="00791223" w:rsidP="00791223">
      <w:pPr>
        <w:rPr>
          <w:i/>
        </w:rPr>
      </w:pPr>
      <w:r w:rsidRPr="008D114F">
        <w:rPr>
          <w:i/>
        </w:rPr>
        <w:t>Effective risk management systems and practices, including but not limited to the following:</w:t>
      </w:r>
    </w:p>
    <w:p w14:paraId="2462B329" w14:textId="77777777" w:rsidR="00791223" w:rsidRPr="008D114F" w:rsidRDefault="00791223" w:rsidP="0079122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62B32A" w14:textId="77777777" w:rsidR="00791223" w:rsidRPr="008D114F" w:rsidRDefault="00791223" w:rsidP="0079122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62B32B" w14:textId="77777777" w:rsidR="00791223" w:rsidRPr="008D114F" w:rsidRDefault="00791223" w:rsidP="00791223">
      <w:pPr>
        <w:numPr>
          <w:ilvl w:val="0"/>
          <w:numId w:val="29"/>
        </w:numPr>
        <w:tabs>
          <w:tab w:val="right" w:pos="9026"/>
        </w:tabs>
        <w:spacing w:before="0" w:after="0"/>
        <w:ind w:left="567" w:hanging="425"/>
        <w:outlineLvl w:val="4"/>
        <w:rPr>
          <w:i/>
        </w:rPr>
      </w:pPr>
      <w:r w:rsidRPr="008D114F">
        <w:rPr>
          <w:i/>
        </w:rPr>
        <w:t>supporting consumers to live the best life they can.</w:t>
      </w:r>
    </w:p>
    <w:p w14:paraId="6EC7F25D" w14:textId="77777777" w:rsidR="00D549C2" w:rsidRDefault="00D549C2" w:rsidP="00D549C2">
      <w:pPr>
        <w:tabs>
          <w:tab w:val="right" w:pos="9026"/>
        </w:tabs>
        <w:spacing w:before="0" w:after="0"/>
        <w:ind w:left="142"/>
        <w:outlineLvl w:val="4"/>
        <w:rPr>
          <w:b/>
          <w:color w:val="000000" w:themeColor="text1"/>
        </w:rPr>
      </w:pPr>
    </w:p>
    <w:p w14:paraId="5ECB3C65" w14:textId="2A738190" w:rsidR="00D549C2" w:rsidRDefault="00244F7C" w:rsidP="00D549C2">
      <w:pPr>
        <w:tabs>
          <w:tab w:val="right" w:pos="9026"/>
        </w:tabs>
        <w:spacing w:before="0" w:after="0"/>
        <w:ind w:left="142"/>
        <w:outlineLvl w:val="4"/>
      </w:pPr>
      <w:r w:rsidRPr="00D549C2">
        <w:rPr>
          <w:color w:val="000000" w:themeColor="text1"/>
        </w:rPr>
        <w:t>The</w:t>
      </w:r>
      <w:r w:rsidR="00D549C2">
        <w:rPr>
          <w:color w:val="000000" w:themeColor="text1"/>
        </w:rPr>
        <w:t xml:space="preserve"> assessment team found that the service has </w:t>
      </w:r>
      <w:r w:rsidR="00D549C2" w:rsidRPr="00D549C2">
        <w:rPr>
          <w:color w:val="000000" w:themeColor="text1"/>
        </w:rPr>
        <w:t>effective risk management systems and practices in place in relation to</w:t>
      </w:r>
      <w:r w:rsidR="00D549C2" w:rsidRPr="00D549C2">
        <w:rPr>
          <w:b/>
          <w:color w:val="000000" w:themeColor="text1"/>
        </w:rPr>
        <w:t xml:space="preserve"> </w:t>
      </w:r>
      <w:r w:rsidR="00D549C2" w:rsidRPr="00D549C2">
        <w:t>identifying and responding to abuse and neglect of consumers</w:t>
      </w:r>
      <w:r w:rsidR="00D549C2">
        <w:t xml:space="preserve"> and supporting </w:t>
      </w:r>
      <w:r w:rsidR="00D549C2" w:rsidRPr="00D549C2">
        <w:t>consumers to live the best life they can.</w:t>
      </w:r>
      <w:r w:rsidR="00D549C2">
        <w:t xml:space="preserve"> However, the assessment team found that while the service identifies high impact </w:t>
      </w:r>
      <w:r w:rsidR="00D549C2">
        <w:lastRenderedPageBreak/>
        <w:t>and high prevalence risks, it could not demonstrate that all high impact and high prevalence risks are being managed or monitored effectively, as identified in Standard 3 requirement 3(3)(b).</w:t>
      </w:r>
      <w:r w:rsidR="003E44AB">
        <w:t xml:space="preserve"> </w:t>
      </w:r>
      <w:r w:rsidR="00063BE0">
        <w:t xml:space="preserve">In particular, </w:t>
      </w:r>
      <w:r w:rsidR="003E44AB">
        <w:t>I have identified concerns in relation to</w:t>
      </w:r>
      <w:r w:rsidR="005E7F9C">
        <w:t xml:space="preserve"> skin integrity and falls and behaviour management.</w:t>
      </w:r>
    </w:p>
    <w:p w14:paraId="33E0D248" w14:textId="77777777" w:rsidR="00D549C2" w:rsidRDefault="00D549C2" w:rsidP="00D549C2">
      <w:pPr>
        <w:tabs>
          <w:tab w:val="right" w:pos="9026"/>
        </w:tabs>
        <w:spacing w:before="0" w:after="0"/>
        <w:outlineLvl w:val="4"/>
      </w:pPr>
    </w:p>
    <w:p w14:paraId="24B6D0F0" w14:textId="77777777" w:rsidR="00D549C2" w:rsidRDefault="00D549C2" w:rsidP="00D549C2">
      <w:pPr>
        <w:tabs>
          <w:tab w:val="right" w:pos="9026"/>
        </w:tabs>
        <w:spacing w:before="0" w:after="0"/>
        <w:outlineLvl w:val="4"/>
      </w:pPr>
      <w:r>
        <w:t>In its response the approved provider set out its processes of clinical profiling, identification of risks, clinical data analysis, management oversight and education.</w:t>
      </w:r>
    </w:p>
    <w:p w14:paraId="7DDD5FBF" w14:textId="4891B27C" w:rsidR="00244F7C" w:rsidRPr="00244F7C" w:rsidRDefault="00D549C2" w:rsidP="003E44AB">
      <w:pPr>
        <w:rPr>
          <w:b/>
          <w:color w:val="000000" w:themeColor="text1"/>
        </w:rPr>
      </w:pPr>
      <w:r>
        <w:t>I acknowledge</w:t>
      </w:r>
      <w:r w:rsidR="00A514D8">
        <w:t xml:space="preserve"> </w:t>
      </w:r>
      <w:r>
        <w:t>these processes and systems and that</w:t>
      </w:r>
      <w:r w:rsidR="003E44AB">
        <w:t xml:space="preserve"> </w:t>
      </w:r>
      <w:r>
        <w:t xml:space="preserve">recent improvements </w:t>
      </w:r>
      <w:r w:rsidR="003E44AB">
        <w:rPr>
          <w:rFonts w:eastAsia="Calibri"/>
          <w:iCs/>
          <w:color w:val="auto"/>
          <w:lang w:eastAsia="en-US"/>
        </w:rPr>
        <w:t>have been implemented</w:t>
      </w:r>
      <w:r w:rsidR="00A514D8">
        <w:rPr>
          <w:rFonts w:eastAsia="Calibri"/>
          <w:iCs/>
          <w:color w:val="auto"/>
          <w:lang w:eastAsia="en-US"/>
        </w:rPr>
        <w:t>. And while I consider</w:t>
      </w:r>
      <w:r w:rsidR="003E44AB">
        <w:rPr>
          <w:rFonts w:eastAsia="Calibri"/>
          <w:iCs/>
          <w:color w:val="auto"/>
          <w:lang w:eastAsia="en-US"/>
        </w:rPr>
        <w:t xml:space="preserve"> that the service’s systems are capable of supporting these improvements, full integration of these matters will take time to consolidate. </w:t>
      </w:r>
    </w:p>
    <w:p w14:paraId="2462B32D" w14:textId="0D2920D6" w:rsidR="00791223" w:rsidRPr="00506F7F" w:rsidRDefault="00791223" w:rsidP="00791223">
      <w:pPr>
        <w:pStyle w:val="Heading3"/>
      </w:pPr>
      <w:r w:rsidRPr="00506F7F">
        <w:t>Requirement 8(3)(e)</w:t>
      </w:r>
      <w:r>
        <w:tab/>
        <w:t>Compliant</w:t>
      </w:r>
    </w:p>
    <w:p w14:paraId="2462B32E" w14:textId="77777777" w:rsidR="00791223" w:rsidRPr="008D114F" w:rsidRDefault="00791223" w:rsidP="00791223">
      <w:pPr>
        <w:rPr>
          <w:i/>
        </w:rPr>
      </w:pPr>
      <w:r w:rsidRPr="008D114F">
        <w:rPr>
          <w:i/>
        </w:rPr>
        <w:t>Where clinical care is provided—a clinical governance framework, including but not limited to the following:</w:t>
      </w:r>
    </w:p>
    <w:p w14:paraId="2462B32F" w14:textId="77777777" w:rsidR="00791223" w:rsidRPr="008D114F" w:rsidRDefault="00791223" w:rsidP="00791223">
      <w:pPr>
        <w:numPr>
          <w:ilvl w:val="0"/>
          <w:numId w:val="30"/>
        </w:numPr>
        <w:tabs>
          <w:tab w:val="right" w:pos="9026"/>
        </w:tabs>
        <w:spacing w:before="0" w:after="0"/>
        <w:ind w:left="567" w:hanging="425"/>
        <w:outlineLvl w:val="4"/>
        <w:rPr>
          <w:i/>
        </w:rPr>
      </w:pPr>
      <w:r w:rsidRPr="008D114F">
        <w:rPr>
          <w:i/>
        </w:rPr>
        <w:t>antimicrobial stewardship;</w:t>
      </w:r>
    </w:p>
    <w:p w14:paraId="2462B330" w14:textId="77777777" w:rsidR="00791223" w:rsidRPr="008D114F" w:rsidRDefault="00791223" w:rsidP="00791223">
      <w:pPr>
        <w:numPr>
          <w:ilvl w:val="0"/>
          <w:numId w:val="30"/>
        </w:numPr>
        <w:tabs>
          <w:tab w:val="right" w:pos="9026"/>
        </w:tabs>
        <w:spacing w:before="0" w:after="0"/>
        <w:ind w:left="567" w:hanging="425"/>
        <w:outlineLvl w:val="4"/>
        <w:rPr>
          <w:i/>
        </w:rPr>
      </w:pPr>
      <w:r w:rsidRPr="008D114F">
        <w:rPr>
          <w:i/>
        </w:rPr>
        <w:t>minimising the use of restraint;</w:t>
      </w:r>
    </w:p>
    <w:p w14:paraId="2462B331" w14:textId="77777777" w:rsidR="00791223" w:rsidRPr="008D114F" w:rsidRDefault="00791223" w:rsidP="00791223">
      <w:pPr>
        <w:numPr>
          <w:ilvl w:val="0"/>
          <w:numId w:val="30"/>
        </w:numPr>
        <w:tabs>
          <w:tab w:val="right" w:pos="9026"/>
        </w:tabs>
        <w:spacing w:before="0" w:after="0"/>
        <w:ind w:left="567" w:hanging="425"/>
        <w:outlineLvl w:val="4"/>
        <w:rPr>
          <w:i/>
        </w:rPr>
      </w:pPr>
      <w:r w:rsidRPr="008D114F">
        <w:rPr>
          <w:i/>
        </w:rPr>
        <w:t>open disclosure.</w:t>
      </w:r>
    </w:p>
    <w:p w14:paraId="2462B333" w14:textId="77777777" w:rsidR="00791223" w:rsidRPr="00154403" w:rsidRDefault="00791223" w:rsidP="00791223"/>
    <w:p w14:paraId="2462B334" w14:textId="77777777" w:rsidR="00791223" w:rsidRDefault="00791223" w:rsidP="00791223">
      <w:pPr>
        <w:tabs>
          <w:tab w:val="right" w:pos="9026"/>
        </w:tabs>
        <w:sectPr w:rsidR="00791223" w:rsidSect="00791223">
          <w:headerReference w:type="default" r:id="rId42"/>
          <w:type w:val="continuous"/>
          <w:pgSz w:w="11906" w:h="16838"/>
          <w:pgMar w:top="1701" w:right="1418" w:bottom="1418" w:left="1418" w:header="709" w:footer="397" w:gutter="0"/>
          <w:cols w:space="708"/>
          <w:docGrid w:linePitch="360"/>
        </w:sectPr>
      </w:pPr>
    </w:p>
    <w:p w14:paraId="2462B335" w14:textId="77777777" w:rsidR="00791223" w:rsidRDefault="00791223" w:rsidP="00791223">
      <w:pPr>
        <w:pStyle w:val="Heading1"/>
      </w:pPr>
      <w:r>
        <w:lastRenderedPageBreak/>
        <w:t>Areas for improvement</w:t>
      </w:r>
    </w:p>
    <w:p w14:paraId="2462B339" w14:textId="422DC338" w:rsidR="00791223" w:rsidRDefault="00791223" w:rsidP="0079122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9E7A34" w14:textId="1E3F5494" w:rsidR="00D94CD1" w:rsidRPr="00853601" w:rsidRDefault="00D94CD1" w:rsidP="00D94CD1">
      <w:pPr>
        <w:pStyle w:val="Heading3"/>
      </w:pPr>
      <w:r w:rsidRPr="00853601">
        <w:t>Requirement 3(3)(b)</w:t>
      </w:r>
      <w:r>
        <w:tab/>
      </w:r>
    </w:p>
    <w:p w14:paraId="1EC2D983" w14:textId="77777777" w:rsidR="00D94CD1" w:rsidRDefault="00D94CD1" w:rsidP="00D94CD1">
      <w:pPr>
        <w:rPr>
          <w:i/>
          <w:szCs w:val="22"/>
        </w:rPr>
      </w:pPr>
      <w:r w:rsidRPr="008D114F">
        <w:rPr>
          <w:i/>
          <w:szCs w:val="22"/>
        </w:rPr>
        <w:t>Effective management of high impact or high prevalence risks associated with the care of each consumer.</w:t>
      </w:r>
    </w:p>
    <w:p w14:paraId="1EBED9FB" w14:textId="79C7F6C3" w:rsidR="00F571EB" w:rsidRPr="00F571EB" w:rsidRDefault="00D94CD1" w:rsidP="00F571EB">
      <w:pPr>
        <w:pStyle w:val="ListParagraph"/>
        <w:numPr>
          <w:ilvl w:val="0"/>
          <w:numId w:val="39"/>
        </w:numPr>
        <w:rPr>
          <w:color w:val="000000" w:themeColor="text1"/>
        </w:rPr>
      </w:pPr>
      <w:r w:rsidRPr="00F571EB">
        <w:rPr>
          <w:color w:val="000000" w:themeColor="text1"/>
        </w:rPr>
        <w:t xml:space="preserve">Ensure effective management </w:t>
      </w:r>
      <w:r w:rsidRPr="00F571EB">
        <w:rPr>
          <w:color w:val="000000" w:themeColor="text1"/>
          <w:szCs w:val="22"/>
        </w:rPr>
        <w:t>of high impact or high prevalence risks associated with the care of each consumer, including but not limited</w:t>
      </w:r>
      <w:r w:rsidR="00F571EB">
        <w:rPr>
          <w:color w:val="000000" w:themeColor="text1"/>
          <w:szCs w:val="22"/>
        </w:rPr>
        <w:t xml:space="preserve"> to:</w:t>
      </w:r>
    </w:p>
    <w:p w14:paraId="46CD9C1A" w14:textId="7E27B0C3" w:rsidR="00F571EB" w:rsidRPr="00F571EB" w:rsidRDefault="00AA0313" w:rsidP="00F571EB">
      <w:pPr>
        <w:pStyle w:val="ListParagraph"/>
        <w:numPr>
          <w:ilvl w:val="0"/>
          <w:numId w:val="40"/>
        </w:numPr>
        <w:rPr>
          <w:color w:val="000000" w:themeColor="text1"/>
        </w:rPr>
      </w:pPr>
      <w:r w:rsidRPr="00F571EB">
        <w:rPr>
          <w:color w:val="000000" w:themeColor="text1"/>
          <w:szCs w:val="22"/>
        </w:rPr>
        <w:t xml:space="preserve">monitoring and managing </w:t>
      </w:r>
      <w:r w:rsidRPr="00F571EB">
        <w:rPr>
          <w:rFonts w:eastAsia="Calibri"/>
          <w:iCs/>
          <w:color w:val="auto"/>
          <w:lang w:eastAsia="en-US"/>
        </w:rPr>
        <w:t>pressure injury risk</w:t>
      </w:r>
      <w:r w:rsidR="0009419E">
        <w:rPr>
          <w:rFonts w:eastAsia="Calibri"/>
          <w:iCs/>
          <w:color w:val="auto"/>
          <w:lang w:eastAsia="en-US"/>
        </w:rPr>
        <w:t>,</w:t>
      </w:r>
      <w:r w:rsidR="00873114" w:rsidRPr="00F571EB">
        <w:rPr>
          <w:rFonts w:eastAsia="Calibri"/>
          <w:iCs/>
          <w:color w:val="auto"/>
          <w:lang w:eastAsia="en-US"/>
        </w:rPr>
        <w:t xml:space="preserve"> including </w:t>
      </w:r>
      <w:r w:rsidRPr="00F571EB">
        <w:rPr>
          <w:rFonts w:eastAsia="Calibri"/>
          <w:iCs/>
          <w:color w:val="auto"/>
          <w:lang w:eastAsia="en-US"/>
        </w:rPr>
        <w:t>for consumers receiving pressure area care</w:t>
      </w:r>
    </w:p>
    <w:p w14:paraId="57B5E2EA" w14:textId="77777777" w:rsidR="00F571EB" w:rsidRPr="00F571EB" w:rsidRDefault="00BF7B9C" w:rsidP="00F571EB">
      <w:pPr>
        <w:pStyle w:val="ListParagraph"/>
        <w:numPr>
          <w:ilvl w:val="0"/>
          <w:numId w:val="40"/>
        </w:numPr>
        <w:rPr>
          <w:color w:val="000000" w:themeColor="text1"/>
        </w:rPr>
      </w:pPr>
      <w:r w:rsidRPr="00F571EB">
        <w:rPr>
          <w:color w:val="auto"/>
        </w:rPr>
        <w:t>monitoring and managing the falls risks of consumers, including those with repeated falls</w:t>
      </w:r>
      <w:r w:rsidR="00F571EB">
        <w:rPr>
          <w:color w:val="auto"/>
        </w:rPr>
        <w:t>; and</w:t>
      </w:r>
    </w:p>
    <w:p w14:paraId="4CAF21BF" w14:textId="3B5125EB" w:rsidR="00F571EB" w:rsidRPr="00F571EB" w:rsidRDefault="00F571EB" w:rsidP="00F571EB">
      <w:pPr>
        <w:pStyle w:val="ListParagraph"/>
        <w:numPr>
          <w:ilvl w:val="0"/>
          <w:numId w:val="40"/>
        </w:numPr>
        <w:rPr>
          <w:color w:val="000000" w:themeColor="text1"/>
        </w:rPr>
      </w:pPr>
      <w:bookmarkStart w:id="4" w:name="_GoBack"/>
      <w:r w:rsidRPr="00F571EB">
        <w:rPr>
          <w:color w:val="auto"/>
        </w:rPr>
        <w:t xml:space="preserve">monitoring and managing </w:t>
      </w:r>
      <w:r w:rsidRPr="00F571EB">
        <w:rPr>
          <w:color w:val="000000" w:themeColor="text1"/>
        </w:rPr>
        <w:t xml:space="preserve">the </w:t>
      </w:r>
      <w:r w:rsidRPr="00F571EB">
        <w:rPr>
          <w:rFonts w:eastAsia="Calibri"/>
          <w:iCs/>
          <w:color w:val="000000" w:themeColor="text1"/>
          <w:lang w:eastAsia="en-US"/>
        </w:rPr>
        <w:t xml:space="preserve">impact of the consumer’s challenging </w:t>
      </w:r>
      <w:bookmarkEnd w:id="4"/>
      <w:r w:rsidRPr="00F571EB">
        <w:rPr>
          <w:rFonts w:eastAsia="Calibri"/>
          <w:iCs/>
          <w:color w:val="000000" w:themeColor="text1"/>
          <w:lang w:eastAsia="en-US"/>
        </w:rPr>
        <w:t>behaviours on them and other consumers</w:t>
      </w:r>
    </w:p>
    <w:p w14:paraId="4775787F" w14:textId="371E7799" w:rsidR="006E01D4" w:rsidRPr="00506F7F" w:rsidRDefault="006E01D4" w:rsidP="006E01D4">
      <w:pPr>
        <w:pStyle w:val="Heading3"/>
      </w:pPr>
      <w:r w:rsidRPr="00506F7F">
        <w:t>Requirement 7(3)(a)</w:t>
      </w:r>
      <w:r>
        <w:tab/>
      </w:r>
    </w:p>
    <w:p w14:paraId="009C8212" w14:textId="77777777" w:rsidR="006E01D4" w:rsidRDefault="006E01D4" w:rsidP="006E01D4">
      <w:pPr>
        <w:rPr>
          <w:i/>
        </w:rPr>
      </w:pPr>
      <w:r w:rsidRPr="008D114F">
        <w:rPr>
          <w:i/>
        </w:rPr>
        <w:t>The workforce is planned to enable, and the number and mix of members of the workforce deployed enables, the delivery and management of safe and quality care and services.</w:t>
      </w:r>
    </w:p>
    <w:p w14:paraId="1DAB4510" w14:textId="0618045A" w:rsidR="006E01D4" w:rsidRPr="006E01D4" w:rsidRDefault="006E01D4" w:rsidP="006E01D4">
      <w:pPr>
        <w:pStyle w:val="ListParagraph"/>
        <w:numPr>
          <w:ilvl w:val="0"/>
          <w:numId w:val="39"/>
        </w:numPr>
      </w:pPr>
      <w:r>
        <w:t>Ensure that t</w:t>
      </w:r>
      <w:r w:rsidRPr="006E01D4">
        <w:t>he</w:t>
      </w:r>
      <w:r>
        <w:t xml:space="preserve"> </w:t>
      </w:r>
      <w:r w:rsidRPr="006E01D4">
        <w:t>workforce is planned to enable, and the number of members of the workforce deployed enables, the delivery and management of safe and quality care and services.</w:t>
      </w:r>
    </w:p>
    <w:p w14:paraId="0D707A25" w14:textId="23B2469F" w:rsidR="0009419E" w:rsidRPr="00506F7F" w:rsidRDefault="0009419E" w:rsidP="0009419E">
      <w:pPr>
        <w:pStyle w:val="Heading3"/>
      </w:pPr>
      <w:r w:rsidRPr="00506F7F">
        <w:t>Requirement 8(3)(d)</w:t>
      </w:r>
      <w:r>
        <w:tab/>
      </w:r>
    </w:p>
    <w:p w14:paraId="2F0A883A" w14:textId="77777777" w:rsidR="0009419E" w:rsidRPr="008D114F" w:rsidRDefault="0009419E" w:rsidP="0009419E">
      <w:pPr>
        <w:rPr>
          <w:i/>
        </w:rPr>
      </w:pPr>
      <w:r w:rsidRPr="008D114F">
        <w:rPr>
          <w:i/>
        </w:rPr>
        <w:t>Effective risk management systems and practices, including but not limited to the following:</w:t>
      </w:r>
    </w:p>
    <w:p w14:paraId="4218E80C" w14:textId="77777777" w:rsidR="0009419E" w:rsidRPr="008D114F" w:rsidRDefault="0009419E" w:rsidP="0009419E">
      <w:pPr>
        <w:numPr>
          <w:ilvl w:val="0"/>
          <w:numId w:val="41"/>
        </w:numPr>
        <w:tabs>
          <w:tab w:val="right" w:pos="9026"/>
        </w:tabs>
        <w:spacing w:before="0" w:after="0"/>
        <w:outlineLvl w:val="4"/>
        <w:rPr>
          <w:i/>
        </w:rPr>
      </w:pPr>
      <w:r w:rsidRPr="008D114F">
        <w:rPr>
          <w:i/>
        </w:rPr>
        <w:t>managing high impact or high prevalence risks associated with the care of consumers;</w:t>
      </w:r>
    </w:p>
    <w:p w14:paraId="508AD911" w14:textId="77777777" w:rsidR="0009419E" w:rsidRPr="008D114F" w:rsidRDefault="0009419E" w:rsidP="0009419E">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79B650AA" w14:textId="5A1D055B" w:rsidR="0009419E" w:rsidRDefault="0009419E" w:rsidP="0009419E">
      <w:pPr>
        <w:numPr>
          <w:ilvl w:val="0"/>
          <w:numId w:val="41"/>
        </w:numPr>
        <w:tabs>
          <w:tab w:val="right" w:pos="9026"/>
        </w:tabs>
        <w:spacing w:before="0" w:after="0"/>
        <w:ind w:left="567" w:hanging="425"/>
        <w:outlineLvl w:val="4"/>
        <w:rPr>
          <w:i/>
        </w:rPr>
      </w:pPr>
      <w:r w:rsidRPr="008D114F">
        <w:rPr>
          <w:i/>
        </w:rPr>
        <w:t>supporting consumers to live the best life they can.</w:t>
      </w:r>
    </w:p>
    <w:p w14:paraId="26634FB3" w14:textId="4AF53F1F" w:rsidR="0009419E" w:rsidRDefault="0009419E" w:rsidP="0009419E">
      <w:pPr>
        <w:tabs>
          <w:tab w:val="right" w:pos="9026"/>
        </w:tabs>
        <w:spacing w:before="0" w:after="0"/>
        <w:outlineLvl w:val="4"/>
        <w:rPr>
          <w:i/>
        </w:rPr>
      </w:pPr>
    </w:p>
    <w:p w14:paraId="2462B33D" w14:textId="6B9AB00D" w:rsidR="00791223" w:rsidRPr="00095CD4" w:rsidRDefault="0009419E" w:rsidP="00063BE0">
      <w:pPr>
        <w:pStyle w:val="ListParagraph"/>
        <w:numPr>
          <w:ilvl w:val="0"/>
          <w:numId w:val="39"/>
        </w:numPr>
        <w:tabs>
          <w:tab w:val="right" w:pos="9026"/>
        </w:tabs>
        <w:spacing w:before="0" w:after="0"/>
        <w:outlineLvl w:val="4"/>
      </w:pPr>
      <w:r>
        <w:t xml:space="preserve">Ensure there </w:t>
      </w:r>
      <w:r w:rsidR="00D36F84">
        <w:t>are e</w:t>
      </w:r>
      <w:r w:rsidR="00D36F84" w:rsidRPr="00D36F84">
        <w:t>ffective risk management systems and practices</w:t>
      </w:r>
      <w:r w:rsidRPr="00D36F84">
        <w:t xml:space="preserve"> </w:t>
      </w:r>
      <w:r w:rsidR="00D36F84">
        <w:t xml:space="preserve">to manage </w:t>
      </w:r>
      <w:r w:rsidR="00D36F84" w:rsidRPr="00D36F84">
        <w:t>high impact or high prevalence risks associated with the care of consumers</w:t>
      </w:r>
      <w:r w:rsidR="00D36F84">
        <w:t>, including but not limited to the areas identified in requirement 3(3)(b)</w:t>
      </w:r>
      <w:r w:rsidR="0085628D">
        <w:t>.</w:t>
      </w:r>
    </w:p>
    <w:sectPr w:rsidR="00791223" w:rsidRPr="00095CD4" w:rsidSect="0079122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B37A" w14:textId="77777777" w:rsidR="00791223" w:rsidRDefault="00791223">
      <w:pPr>
        <w:spacing w:before="0" w:after="0" w:line="240" w:lineRule="auto"/>
      </w:pPr>
      <w:r>
        <w:separator/>
      </w:r>
    </w:p>
  </w:endnote>
  <w:endnote w:type="continuationSeparator" w:id="0">
    <w:p w14:paraId="2462B37C" w14:textId="77777777" w:rsidR="00791223" w:rsidRDefault="007912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3" w14:textId="77777777" w:rsidR="00791223" w:rsidRPr="009A1F1B" w:rsidRDefault="00791223" w:rsidP="007912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2B354" w14:textId="77777777" w:rsidR="00791223" w:rsidRPr="00C72FFB" w:rsidRDefault="00791223" w:rsidP="007912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Bankstown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62B355" w14:textId="77777777" w:rsidR="00791223" w:rsidRPr="00C72FFB" w:rsidRDefault="00791223" w:rsidP="007912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6" w14:textId="77777777" w:rsidR="00791223" w:rsidRPr="009A1F1B" w:rsidRDefault="00791223" w:rsidP="007912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2B357" w14:textId="77777777" w:rsidR="00791223" w:rsidRPr="00C72FFB" w:rsidRDefault="00791223" w:rsidP="007912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Bankstown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62B358" w14:textId="77777777" w:rsidR="00791223" w:rsidRPr="00A3716D" w:rsidRDefault="00791223" w:rsidP="007912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2B376" w14:textId="77777777" w:rsidR="00791223" w:rsidRDefault="00791223">
      <w:pPr>
        <w:spacing w:before="0" w:after="0" w:line="240" w:lineRule="auto"/>
      </w:pPr>
      <w:r>
        <w:separator/>
      </w:r>
    </w:p>
  </w:footnote>
  <w:footnote w:type="continuationSeparator" w:id="0">
    <w:p w14:paraId="2462B378" w14:textId="77777777" w:rsidR="00791223" w:rsidRDefault="007912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2" w14:textId="77777777" w:rsidR="00791223" w:rsidRDefault="00791223" w:rsidP="0079122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62B376" wp14:editId="2462B37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19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1" w14:textId="585E3B45"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62B388" wp14:editId="2462B38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322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2" w14:textId="77777777" w:rsidR="00791223" w:rsidRPr="00FB0086" w:rsidRDefault="00791223" w:rsidP="00791223">
    <w:pPr>
      <w:pStyle w:val="Header"/>
    </w:pPr>
    <w:r>
      <w:rPr>
        <w:noProof/>
        <w:color w:val="auto"/>
        <w:sz w:val="20"/>
      </w:rPr>
      <w:drawing>
        <wp:anchor distT="0" distB="0" distL="114300" distR="114300" simplePos="0" relativeHeight="251676672" behindDoc="1" locked="0" layoutInCell="1" allowOverlap="1" wp14:anchorId="2462B38A" wp14:editId="2462B38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85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3" w14:textId="77777777" w:rsidR="00791223" w:rsidRDefault="00791223" w:rsidP="00791223">
    <w:r>
      <w:rPr>
        <w:noProof/>
        <w:color w:val="auto"/>
        <w:sz w:val="20"/>
      </w:rPr>
      <w:drawing>
        <wp:anchor distT="0" distB="0" distL="114300" distR="114300" simplePos="0" relativeHeight="251662336" behindDoc="1" locked="0" layoutInCell="1" allowOverlap="1" wp14:anchorId="2462B38C" wp14:editId="2462B3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73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4" w14:textId="4F9CB606"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62B38E" wp14:editId="2462B38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31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5" w14:textId="77777777" w:rsidR="00791223" w:rsidRPr="00FB0086" w:rsidRDefault="00791223" w:rsidP="00791223">
    <w:pPr>
      <w:pStyle w:val="Header"/>
    </w:pPr>
    <w:r>
      <w:rPr>
        <w:noProof/>
        <w:color w:val="auto"/>
        <w:sz w:val="20"/>
      </w:rPr>
      <w:drawing>
        <wp:anchor distT="0" distB="0" distL="114300" distR="114300" simplePos="0" relativeHeight="251678720" behindDoc="1" locked="0" layoutInCell="1" allowOverlap="1" wp14:anchorId="2462B390" wp14:editId="2462B39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60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6" w14:textId="77777777" w:rsidR="00791223" w:rsidRDefault="00791223" w:rsidP="00791223">
    <w:r>
      <w:rPr>
        <w:noProof/>
        <w:color w:val="auto"/>
        <w:sz w:val="20"/>
      </w:rPr>
      <w:drawing>
        <wp:anchor distT="0" distB="0" distL="114300" distR="114300" simplePos="0" relativeHeight="251663360" behindDoc="1" locked="0" layoutInCell="1" allowOverlap="1" wp14:anchorId="2462B392" wp14:editId="2462B39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19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7" w14:textId="59385E63"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62B394" wp14:editId="2462B39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35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8" w14:textId="77777777" w:rsidR="00791223" w:rsidRPr="00FB0086" w:rsidRDefault="00791223" w:rsidP="00791223">
    <w:pPr>
      <w:pStyle w:val="Header"/>
    </w:pPr>
    <w:r>
      <w:rPr>
        <w:noProof/>
        <w:color w:val="auto"/>
        <w:sz w:val="20"/>
      </w:rPr>
      <w:drawing>
        <wp:anchor distT="0" distB="0" distL="114300" distR="114300" simplePos="0" relativeHeight="251680768" behindDoc="1" locked="0" layoutInCell="1" allowOverlap="1" wp14:anchorId="2462B396" wp14:editId="2462B39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38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9" w14:textId="77777777" w:rsidR="00791223" w:rsidRDefault="00791223" w:rsidP="00791223">
    <w:r>
      <w:rPr>
        <w:noProof/>
        <w:color w:val="auto"/>
        <w:sz w:val="20"/>
      </w:rPr>
      <w:drawing>
        <wp:anchor distT="0" distB="0" distL="114300" distR="114300" simplePos="0" relativeHeight="251664384" behindDoc="1" locked="0" layoutInCell="1" allowOverlap="1" wp14:anchorId="2462B398" wp14:editId="2462B3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6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A" w14:textId="6224F04D"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462B39A" wp14:editId="2462B39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990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9" w14:textId="77777777" w:rsidR="00791223" w:rsidRDefault="00791223" w:rsidP="0079122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62B378" wp14:editId="2462B37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9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B" w14:textId="77777777" w:rsidR="00791223" w:rsidRPr="00FB0086" w:rsidRDefault="00791223" w:rsidP="00791223">
    <w:pPr>
      <w:pStyle w:val="Header"/>
    </w:pPr>
    <w:r>
      <w:rPr>
        <w:noProof/>
        <w:color w:val="auto"/>
        <w:sz w:val="20"/>
      </w:rPr>
      <w:drawing>
        <wp:anchor distT="0" distB="0" distL="114300" distR="114300" simplePos="0" relativeHeight="251682816" behindDoc="1" locked="0" layoutInCell="1" allowOverlap="1" wp14:anchorId="2462B39C" wp14:editId="2462B39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C" w14:textId="77777777" w:rsidR="00791223" w:rsidRDefault="00791223" w:rsidP="00791223">
    <w:pPr>
      <w:tabs>
        <w:tab w:val="left" w:pos="3624"/>
      </w:tabs>
    </w:pPr>
    <w:r>
      <w:rPr>
        <w:noProof/>
        <w:color w:val="auto"/>
        <w:sz w:val="20"/>
      </w:rPr>
      <w:drawing>
        <wp:anchor distT="0" distB="0" distL="114300" distR="114300" simplePos="0" relativeHeight="251665408" behindDoc="1" locked="0" layoutInCell="1" allowOverlap="1" wp14:anchorId="2462B39E" wp14:editId="2462B39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D" w14:textId="57816F87"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62B3A0" wp14:editId="2462B3A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10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E" w14:textId="77777777" w:rsidR="00791223" w:rsidRPr="00FB0086" w:rsidRDefault="00791223" w:rsidP="00791223">
    <w:pPr>
      <w:pStyle w:val="Header"/>
    </w:pPr>
    <w:r>
      <w:rPr>
        <w:noProof/>
        <w:color w:val="auto"/>
        <w:sz w:val="20"/>
      </w:rPr>
      <w:drawing>
        <wp:anchor distT="0" distB="0" distL="114300" distR="114300" simplePos="0" relativeHeight="251684864" behindDoc="1" locked="0" layoutInCell="1" allowOverlap="1" wp14:anchorId="2462B3A2" wp14:editId="2462B3A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F" w14:textId="77777777" w:rsidR="00791223" w:rsidRDefault="00791223" w:rsidP="00791223">
    <w:pPr>
      <w:tabs>
        <w:tab w:val="left" w:pos="3624"/>
      </w:tabs>
    </w:pPr>
    <w:r>
      <w:rPr>
        <w:noProof/>
        <w:color w:val="auto"/>
        <w:sz w:val="20"/>
      </w:rPr>
      <w:drawing>
        <wp:anchor distT="0" distB="0" distL="114300" distR="114300" simplePos="0" relativeHeight="251666432" behindDoc="1" locked="0" layoutInCell="1" allowOverlap="1" wp14:anchorId="2462B3A4" wp14:editId="2462B3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0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0" w14:textId="5D66AE38"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62B3A6" wp14:editId="2462B3A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8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1" w14:textId="77777777" w:rsidR="00791223" w:rsidRPr="008D7780" w:rsidRDefault="00791223" w:rsidP="00791223">
    <w:pPr>
      <w:pStyle w:val="Header"/>
    </w:pPr>
    <w:r>
      <w:rPr>
        <w:noProof/>
        <w:color w:val="auto"/>
        <w:sz w:val="20"/>
      </w:rPr>
      <w:drawing>
        <wp:anchor distT="0" distB="0" distL="114300" distR="114300" simplePos="0" relativeHeight="251686912" behindDoc="1" locked="0" layoutInCell="1" allowOverlap="1" wp14:anchorId="2462B3A8" wp14:editId="2462B3A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34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2" w14:textId="77777777" w:rsidR="00791223" w:rsidRDefault="00791223" w:rsidP="00791223">
    <w:pPr>
      <w:tabs>
        <w:tab w:val="left" w:pos="3624"/>
      </w:tabs>
    </w:pPr>
    <w:r>
      <w:rPr>
        <w:noProof/>
        <w:color w:val="auto"/>
        <w:sz w:val="20"/>
      </w:rPr>
      <w:drawing>
        <wp:anchor distT="0" distB="0" distL="114300" distR="114300" simplePos="0" relativeHeight="251667456" behindDoc="1" locked="0" layoutInCell="1" allowOverlap="1" wp14:anchorId="2462B3AA" wp14:editId="2462B3A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2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3" w14:textId="0C10AD9E" w:rsidR="00791223" w:rsidRPr="00703E80" w:rsidRDefault="00791223" w:rsidP="007912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62B3AC" wp14:editId="2462B3A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4" w14:textId="77777777" w:rsidR="00791223" w:rsidRPr="008F32C8" w:rsidRDefault="00791223" w:rsidP="0079122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62B3AE" wp14:editId="2462B3A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38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A" w14:textId="77777777" w:rsidR="00791223" w:rsidRDefault="00791223">
    <w:pPr>
      <w:pStyle w:val="Header"/>
    </w:pPr>
    <w:r w:rsidRPr="003C6EC2">
      <w:rPr>
        <w:rFonts w:eastAsia="Calibri"/>
        <w:noProof/>
      </w:rPr>
      <w:drawing>
        <wp:anchor distT="0" distB="0" distL="114300" distR="114300" simplePos="0" relativeHeight="251669504" behindDoc="1" locked="0" layoutInCell="1" allowOverlap="1" wp14:anchorId="2462B37A" wp14:editId="2462B3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16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75" w14:textId="77777777" w:rsidR="00791223" w:rsidRDefault="00791223" w:rsidP="00791223">
    <w:pPr>
      <w:tabs>
        <w:tab w:val="left" w:pos="3624"/>
      </w:tabs>
    </w:pPr>
    <w:r>
      <w:rPr>
        <w:noProof/>
        <w:color w:val="auto"/>
        <w:sz w:val="20"/>
      </w:rPr>
      <w:drawing>
        <wp:anchor distT="0" distB="0" distL="114300" distR="114300" simplePos="0" relativeHeight="251668480" behindDoc="1" locked="0" layoutInCell="1" allowOverlap="1" wp14:anchorId="2462B3B0" wp14:editId="2462B3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05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B" w14:textId="77777777" w:rsidR="00791223" w:rsidRDefault="00791223" w:rsidP="00791223">
    <w:r>
      <w:rPr>
        <w:noProof/>
        <w:color w:val="auto"/>
        <w:sz w:val="20"/>
      </w:rPr>
      <w:drawing>
        <wp:anchor distT="0" distB="0" distL="114300" distR="114300" simplePos="0" relativeHeight="251660288" behindDoc="1" locked="0" layoutInCell="1" allowOverlap="1" wp14:anchorId="2462B37C" wp14:editId="2462B3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45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C" w14:textId="77777777" w:rsidR="00791223" w:rsidRPr="005F44D8" w:rsidRDefault="00791223" w:rsidP="00791223">
    <w:pPr>
      <w:pStyle w:val="Header"/>
    </w:pPr>
    <w:r>
      <w:rPr>
        <w:noProof/>
        <w:color w:val="auto"/>
        <w:sz w:val="20"/>
      </w:rPr>
      <w:drawing>
        <wp:anchor distT="0" distB="0" distL="114300" distR="114300" simplePos="0" relativeHeight="251672576" behindDoc="1" locked="0" layoutInCell="1" allowOverlap="1" wp14:anchorId="2462B37E" wp14:editId="2462B37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58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D" w14:textId="77777777" w:rsidR="00791223" w:rsidRDefault="00791223" w:rsidP="00791223">
    <w:r>
      <w:rPr>
        <w:noProof/>
        <w:color w:val="auto"/>
        <w:sz w:val="20"/>
      </w:rPr>
      <w:drawing>
        <wp:anchor distT="0" distB="0" distL="114300" distR="114300" simplePos="0" relativeHeight="251659264" behindDoc="1" locked="0" layoutInCell="1" allowOverlap="1" wp14:anchorId="2462B380" wp14:editId="2462B38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26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E" w14:textId="23F413EF" w:rsidR="00791223" w:rsidRPr="00703E80" w:rsidRDefault="00791223" w:rsidP="0079122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62B382" wp14:editId="2462B38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26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5F" w14:textId="77777777" w:rsidR="00791223" w:rsidRPr="00FB0086" w:rsidRDefault="00791223" w:rsidP="00791223">
    <w:pPr>
      <w:pStyle w:val="Header"/>
    </w:pPr>
    <w:r>
      <w:rPr>
        <w:noProof/>
        <w:color w:val="auto"/>
        <w:sz w:val="20"/>
      </w:rPr>
      <w:drawing>
        <wp:anchor distT="0" distB="0" distL="114300" distR="114300" simplePos="0" relativeHeight="251674624" behindDoc="1" locked="0" layoutInCell="1" allowOverlap="1" wp14:anchorId="2462B384" wp14:editId="2462B38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05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B360" w14:textId="77777777" w:rsidR="00791223" w:rsidRDefault="00791223" w:rsidP="00791223">
    <w:r>
      <w:rPr>
        <w:noProof/>
        <w:color w:val="auto"/>
        <w:sz w:val="20"/>
      </w:rPr>
      <w:drawing>
        <wp:anchor distT="0" distB="0" distL="114300" distR="114300" simplePos="0" relativeHeight="251661312" behindDoc="1" locked="0" layoutInCell="1" allowOverlap="1" wp14:anchorId="2462B386" wp14:editId="2462B38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46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FCF576">
      <w:start w:val="1"/>
      <w:numFmt w:val="lowerRoman"/>
      <w:lvlText w:val="(%1)"/>
      <w:lvlJc w:val="left"/>
      <w:pPr>
        <w:ind w:left="1080" w:hanging="720"/>
      </w:pPr>
      <w:rPr>
        <w:rFonts w:hint="default"/>
        <w:b w:val="0"/>
      </w:rPr>
    </w:lvl>
    <w:lvl w:ilvl="1" w:tplc="4E1013E6" w:tentative="1">
      <w:start w:val="1"/>
      <w:numFmt w:val="lowerLetter"/>
      <w:lvlText w:val="%2."/>
      <w:lvlJc w:val="left"/>
      <w:pPr>
        <w:ind w:left="1440" w:hanging="360"/>
      </w:pPr>
    </w:lvl>
    <w:lvl w:ilvl="2" w:tplc="DC880356" w:tentative="1">
      <w:start w:val="1"/>
      <w:numFmt w:val="lowerRoman"/>
      <w:lvlText w:val="%3."/>
      <w:lvlJc w:val="right"/>
      <w:pPr>
        <w:ind w:left="2160" w:hanging="180"/>
      </w:pPr>
    </w:lvl>
    <w:lvl w:ilvl="3" w:tplc="79A2A9E2" w:tentative="1">
      <w:start w:val="1"/>
      <w:numFmt w:val="decimal"/>
      <w:lvlText w:val="%4."/>
      <w:lvlJc w:val="left"/>
      <w:pPr>
        <w:ind w:left="2880" w:hanging="360"/>
      </w:pPr>
    </w:lvl>
    <w:lvl w:ilvl="4" w:tplc="B600CBBC" w:tentative="1">
      <w:start w:val="1"/>
      <w:numFmt w:val="lowerLetter"/>
      <w:lvlText w:val="%5."/>
      <w:lvlJc w:val="left"/>
      <w:pPr>
        <w:ind w:left="3600" w:hanging="360"/>
      </w:pPr>
    </w:lvl>
    <w:lvl w:ilvl="5" w:tplc="9C38A13E" w:tentative="1">
      <w:start w:val="1"/>
      <w:numFmt w:val="lowerRoman"/>
      <w:lvlText w:val="%6."/>
      <w:lvlJc w:val="right"/>
      <w:pPr>
        <w:ind w:left="4320" w:hanging="180"/>
      </w:pPr>
    </w:lvl>
    <w:lvl w:ilvl="6" w:tplc="631CB0C4" w:tentative="1">
      <w:start w:val="1"/>
      <w:numFmt w:val="decimal"/>
      <w:lvlText w:val="%7."/>
      <w:lvlJc w:val="left"/>
      <w:pPr>
        <w:ind w:left="5040" w:hanging="360"/>
      </w:pPr>
    </w:lvl>
    <w:lvl w:ilvl="7" w:tplc="D02230B8" w:tentative="1">
      <w:start w:val="1"/>
      <w:numFmt w:val="lowerLetter"/>
      <w:lvlText w:val="%8."/>
      <w:lvlJc w:val="left"/>
      <w:pPr>
        <w:ind w:left="5760" w:hanging="360"/>
      </w:pPr>
    </w:lvl>
    <w:lvl w:ilvl="8" w:tplc="76A06D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A8BAA4">
      <w:start w:val="1"/>
      <w:numFmt w:val="bullet"/>
      <w:pStyle w:val="ListParagraph"/>
      <w:lvlText w:val=""/>
      <w:lvlJc w:val="left"/>
      <w:pPr>
        <w:ind w:left="1440" w:hanging="360"/>
      </w:pPr>
      <w:rPr>
        <w:rFonts w:ascii="Symbol" w:hAnsi="Symbol" w:hint="default"/>
        <w:color w:val="auto"/>
      </w:rPr>
    </w:lvl>
    <w:lvl w:ilvl="1" w:tplc="A79CAA36" w:tentative="1">
      <w:start w:val="1"/>
      <w:numFmt w:val="bullet"/>
      <w:lvlText w:val="o"/>
      <w:lvlJc w:val="left"/>
      <w:pPr>
        <w:ind w:left="2160" w:hanging="360"/>
      </w:pPr>
      <w:rPr>
        <w:rFonts w:ascii="Courier New" w:hAnsi="Courier New" w:cs="Courier New" w:hint="default"/>
      </w:rPr>
    </w:lvl>
    <w:lvl w:ilvl="2" w:tplc="5EB843BC" w:tentative="1">
      <w:start w:val="1"/>
      <w:numFmt w:val="bullet"/>
      <w:lvlText w:val=""/>
      <w:lvlJc w:val="left"/>
      <w:pPr>
        <w:ind w:left="2880" w:hanging="360"/>
      </w:pPr>
      <w:rPr>
        <w:rFonts w:ascii="Wingdings" w:hAnsi="Wingdings" w:hint="default"/>
      </w:rPr>
    </w:lvl>
    <w:lvl w:ilvl="3" w:tplc="0192B830" w:tentative="1">
      <w:start w:val="1"/>
      <w:numFmt w:val="bullet"/>
      <w:lvlText w:val=""/>
      <w:lvlJc w:val="left"/>
      <w:pPr>
        <w:ind w:left="3600" w:hanging="360"/>
      </w:pPr>
      <w:rPr>
        <w:rFonts w:ascii="Symbol" w:hAnsi="Symbol" w:hint="default"/>
      </w:rPr>
    </w:lvl>
    <w:lvl w:ilvl="4" w:tplc="B94E816C" w:tentative="1">
      <w:start w:val="1"/>
      <w:numFmt w:val="bullet"/>
      <w:lvlText w:val="o"/>
      <w:lvlJc w:val="left"/>
      <w:pPr>
        <w:ind w:left="4320" w:hanging="360"/>
      </w:pPr>
      <w:rPr>
        <w:rFonts w:ascii="Courier New" w:hAnsi="Courier New" w:cs="Courier New" w:hint="default"/>
      </w:rPr>
    </w:lvl>
    <w:lvl w:ilvl="5" w:tplc="8F1487C4" w:tentative="1">
      <w:start w:val="1"/>
      <w:numFmt w:val="bullet"/>
      <w:lvlText w:val=""/>
      <w:lvlJc w:val="left"/>
      <w:pPr>
        <w:ind w:left="5040" w:hanging="360"/>
      </w:pPr>
      <w:rPr>
        <w:rFonts w:ascii="Wingdings" w:hAnsi="Wingdings" w:hint="default"/>
      </w:rPr>
    </w:lvl>
    <w:lvl w:ilvl="6" w:tplc="F7BCA4F8" w:tentative="1">
      <w:start w:val="1"/>
      <w:numFmt w:val="bullet"/>
      <w:lvlText w:val=""/>
      <w:lvlJc w:val="left"/>
      <w:pPr>
        <w:ind w:left="5760" w:hanging="360"/>
      </w:pPr>
      <w:rPr>
        <w:rFonts w:ascii="Symbol" w:hAnsi="Symbol" w:hint="default"/>
      </w:rPr>
    </w:lvl>
    <w:lvl w:ilvl="7" w:tplc="33721EBC" w:tentative="1">
      <w:start w:val="1"/>
      <w:numFmt w:val="bullet"/>
      <w:lvlText w:val="o"/>
      <w:lvlJc w:val="left"/>
      <w:pPr>
        <w:ind w:left="6480" w:hanging="360"/>
      </w:pPr>
      <w:rPr>
        <w:rFonts w:ascii="Courier New" w:hAnsi="Courier New" w:cs="Courier New" w:hint="default"/>
      </w:rPr>
    </w:lvl>
    <w:lvl w:ilvl="8" w:tplc="812E29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841C78">
      <w:start w:val="1"/>
      <w:numFmt w:val="lowerRoman"/>
      <w:lvlText w:val="(%1)"/>
      <w:lvlJc w:val="left"/>
      <w:pPr>
        <w:ind w:left="1004" w:hanging="720"/>
      </w:pPr>
      <w:rPr>
        <w:rFonts w:hint="default"/>
        <w:b w:val="0"/>
      </w:rPr>
    </w:lvl>
    <w:lvl w:ilvl="1" w:tplc="9DB0FC58" w:tentative="1">
      <w:start w:val="1"/>
      <w:numFmt w:val="lowerLetter"/>
      <w:lvlText w:val="%2."/>
      <w:lvlJc w:val="left"/>
      <w:pPr>
        <w:ind w:left="1364" w:hanging="360"/>
      </w:pPr>
    </w:lvl>
    <w:lvl w:ilvl="2" w:tplc="493C02EE" w:tentative="1">
      <w:start w:val="1"/>
      <w:numFmt w:val="lowerRoman"/>
      <w:lvlText w:val="%3."/>
      <w:lvlJc w:val="right"/>
      <w:pPr>
        <w:ind w:left="2084" w:hanging="180"/>
      </w:pPr>
    </w:lvl>
    <w:lvl w:ilvl="3" w:tplc="9BF0F336" w:tentative="1">
      <w:start w:val="1"/>
      <w:numFmt w:val="decimal"/>
      <w:lvlText w:val="%4."/>
      <w:lvlJc w:val="left"/>
      <w:pPr>
        <w:ind w:left="2804" w:hanging="360"/>
      </w:pPr>
    </w:lvl>
    <w:lvl w:ilvl="4" w:tplc="F77AB308" w:tentative="1">
      <w:start w:val="1"/>
      <w:numFmt w:val="lowerLetter"/>
      <w:lvlText w:val="%5."/>
      <w:lvlJc w:val="left"/>
      <w:pPr>
        <w:ind w:left="3524" w:hanging="360"/>
      </w:pPr>
    </w:lvl>
    <w:lvl w:ilvl="5" w:tplc="D55019BC" w:tentative="1">
      <w:start w:val="1"/>
      <w:numFmt w:val="lowerRoman"/>
      <w:lvlText w:val="%6."/>
      <w:lvlJc w:val="right"/>
      <w:pPr>
        <w:ind w:left="4244" w:hanging="180"/>
      </w:pPr>
    </w:lvl>
    <w:lvl w:ilvl="6" w:tplc="944EF6D0" w:tentative="1">
      <w:start w:val="1"/>
      <w:numFmt w:val="decimal"/>
      <w:lvlText w:val="%7."/>
      <w:lvlJc w:val="left"/>
      <w:pPr>
        <w:ind w:left="4964" w:hanging="360"/>
      </w:pPr>
    </w:lvl>
    <w:lvl w:ilvl="7" w:tplc="1CA65AA4" w:tentative="1">
      <w:start w:val="1"/>
      <w:numFmt w:val="lowerLetter"/>
      <w:lvlText w:val="%8."/>
      <w:lvlJc w:val="left"/>
      <w:pPr>
        <w:ind w:left="5684" w:hanging="360"/>
      </w:pPr>
    </w:lvl>
    <w:lvl w:ilvl="8" w:tplc="A3B287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6C9B7E">
      <w:start w:val="1"/>
      <w:numFmt w:val="lowerRoman"/>
      <w:lvlText w:val="(%1)"/>
      <w:lvlJc w:val="left"/>
      <w:pPr>
        <w:ind w:left="1080" w:hanging="720"/>
      </w:pPr>
      <w:rPr>
        <w:rFonts w:hint="default"/>
      </w:rPr>
    </w:lvl>
    <w:lvl w:ilvl="1" w:tplc="CD585026" w:tentative="1">
      <w:start w:val="1"/>
      <w:numFmt w:val="lowerLetter"/>
      <w:lvlText w:val="%2."/>
      <w:lvlJc w:val="left"/>
      <w:pPr>
        <w:ind w:left="1440" w:hanging="360"/>
      </w:pPr>
    </w:lvl>
    <w:lvl w:ilvl="2" w:tplc="214CB384" w:tentative="1">
      <w:start w:val="1"/>
      <w:numFmt w:val="lowerRoman"/>
      <w:lvlText w:val="%3."/>
      <w:lvlJc w:val="right"/>
      <w:pPr>
        <w:ind w:left="2160" w:hanging="180"/>
      </w:pPr>
    </w:lvl>
    <w:lvl w:ilvl="3" w:tplc="530C5888" w:tentative="1">
      <w:start w:val="1"/>
      <w:numFmt w:val="decimal"/>
      <w:lvlText w:val="%4."/>
      <w:lvlJc w:val="left"/>
      <w:pPr>
        <w:ind w:left="2880" w:hanging="360"/>
      </w:pPr>
    </w:lvl>
    <w:lvl w:ilvl="4" w:tplc="E16A1A8A" w:tentative="1">
      <w:start w:val="1"/>
      <w:numFmt w:val="lowerLetter"/>
      <w:lvlText w:val="%5."/>
      <w:lvlJc w:val="left"/>
      <w:pPr>
        <w:ind w:left="3600" w:hanging="360"/>
      </w:pPr>
    </w:lvl>
    <w:lvl w:ilvl="5" w:tplc="8470487C" w:tentative="1">
      <w:start w:val="1"/>
      <w:numFmt w:val="lowerRoman"/>
      <w:lvlText w:val="%6."/>
      <w:lvlJc w:val="right"/>
      <w:pPr>
        <w:ind w:left="4320" w:hanging="180"/>
      </w:pPr>
    </w:lvl>
    <w:lvl w:ilvl="6" w:tplc="24ECB54C" w:tentative="1">
      <w:start w:val="1"/>
      <w:numFmt w:val="decimal"/>
      <w:lvlText w:val="%7."/>
      <w:lvlJc w:val="left"/>
      <w:pPr>
        <w:ind w:left="5040" w:hanging="360"/>
      </w:pPr>
    </w:lvl>
    <w:lvl w:ilvl="7" w:tplc="BA200314" w:tentative="1">
      <w:start w:val="1"/>
      <w:numFmt w:val="lowerLetter"/>
      <w:lvlText w:val="%8."/>
      <w:lvlJc w:val="left"/>
      <w:pPr>
        <w:ind w:left="5760" w:hanging="360"/>
      </w:pPr>
    </w:lvl>
    <w:lvl w:ilvl="8" w:tplc="74CE6F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A3A8808">
      <w:start w:val="1"/>
      <w:numFmt w:val="lowerRoman"/>
      <w:lvlText w:val="(%1)"/>
      <w:lvlJc w:val="left"/>
      <w:pPr>
        <w:ind w:left="1080" w:hanging="720"/>
      </w:pPr>
      <w:rPr>
        <w:rFonts w:hint="default"/>
      </w:rPr>
    </w:lvl>
    <w:lvl w:ilvl="1" w:tplc="060A20D8" w:tentative="1">
      <w:start w:val="1"/>
      <w:numFmt w:val="lowerLetter"/>
      <w:lvlText w:val="%2."/>
      <w:lvlJc w:val="left"/>
      <w:pPr>
        <w:ind w:left="1440" w:hanging="360"/>
      </w:pPr>
    </w:lvl>
    <w:lvl w:ilvl="2" w:tplc="7C10D954" w:tentative="1">
      <w:start w:val="1"/>
      <w:numFmt w:val="lowerRoman"/>
      <w:lvlText w:val="%3."/>
      <w:lvlJc w:val="right"/>
      <w:pPr>
        <w:ind w:left="2160" w:hanging="180"/>
      </w:pPr>
    </w:lvl>
    <w:lvl w:ilvl="3" w:tplc="154C7B2A" w:tentative="1">
      <w:start w:val="1"/>
      <w:numFmt w:val="decimal"/>
      <w:lvlText w:val="%4."/>
      <w:lvlJc w:val="left"/>
      <w:pPr>
        <w:ind w:left="2880" w:hanging="360"/>
      </w:pPr>
    </w:lvl>
    <w:lvl w:ilvl="4" w:tplc="67FE1CC6" w:tentative="1">
      <w:start w:val="1"/>
      <w:numFmt w:val="lowerLetter"/>
      <w:lvlText w:val="%5."/>
      <w:lvlJc w:val="left"/>
      <w:pPr>
        <w:ind w:left="3600" w:hanging="360"/>
      </w:pPr>
    </w:lvl>
    <w:lvl w:ilvl="5" w:tplc="3518478C" w:tentative="1">
      <w:start w:val="1"/>
      <w:numFmt w:val="lowerRoman"/>
      <w:lvlText w:val="%6."/>
      <w:lvlJc w:val="right"/>
      <w:pPr>
        <w:ind w:left="4320" w:hanging="180"/>
      </w:pPr>
    </w:lvl>
    <w:lvl w:ilvl="6" w:tplc="5C70B134" w:tentative="1">
      <w:start w:val="1"/>
      <w:numFmt w:val="decimal"/>
      <w:lvlText w:val="%7."/>
      <w:lvlJc w:val="left"/>
      <w:pPr>
        <w:ind w:left="5040" w:hanging="360"/>
      </w:pPr>
    </w:lvl>
    <w:lvl w:ilvl="7" w:tplc="B49A2D4C" w:tentative="1">
      <w:start w:val="1"/>
      <w:numFmt w:val="lowerLetter"/>
      <w:lvlText w:val="%8."/>
      <w:lvlJc w:val="left"/>
      <w:pPr>
        <w:ind w:left="5760" w:hanging="360"/>
      </w:pPr>
    </w:lvl>
    <w:lvl w:ilvl="8" w:tplc="37F884DC" w:tentative="1">
      <w:start w:val="1"/>
      <w:numFmt w:val="lowerRoman"/>
      <w:lvlText w:val="%9."/>
      <w:lvlJc w:val="right"/>
      <w:pPr>
        <w:ind w:left="6480" w:hanging="180"/>
      </w:pPr>
    </w:lvl>
  </w:abstractNum>
  <w:abstractNum w:abstractNumId="12" w15:restartNumberingAfterBreak="0">
    <w:nsid w:val="21DC3BA6"/>
    <w:multiLevelType w:val="hybridMultilevel"/>
    <w:tmpl w:val="2E6C70F4"/>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22D62076"/>
    <w:multiLevelType w:val="hybridMultilevel"/>
    <w:tmpl w:val="D05CE750"/>
    <w:lvl w:ilvl="0" w:tplc="377E56BA">
      <w:start w:val="1"/>
      <w:numFmt w:val="lowerRoman"/>
      <w:lvlText w:val="(%1)"/>
      <w:lvlJc w:val="left"/>
      <w:pPr>
        <w:ind w:left="1080" w:hanging="720"/>
      </w:pPr>
      <w:rPr>
        <w:rFonts w:hint="default"/>
        <w:b w:val="0"/>
      </w:rPr>
    </w:lvl>
    <w:lvl w:ilvl="1" w:tplc="B1F45E5A" w:tentative="1">
      <w:start w:val="1"/>
      <w:numFmt w:val="lowerLetter"/>
      <w:lvlText w:val="%2."/>
      <w:lvlJc w:val="left"/>
      <w:pPr>
        <w:ind w:left="1440" w:hanging="360"/>
      </w:pPr>
    </w:lvl>
    <w:lvl w:ilvl="2" w:tplc="255A7AE6" w:tentative="1">
      <w:start w:val="1"/>
      <w:numFmt w:val="lowerRoman"/>
      <w:lvlText w:val="%3."/>
      <w:lvlJc w:val="right"/>
      <w:pPr>
        <w:ind w:left="2160" w:hanging="180"/>
      </w:pPr>
    </w:lvl>
    <w:lvl w:ilvl="3" w:tplc="393871AC" w:tentative="1">
      <w:start w:val="1"/>
      <w:numFmt w:val="decimal"/>
      <w:lvlText w:val="%4."/>
      <w:lvlJc w:val="left"/>
      <w:pPr>
        <w:ind w:left="2880" w:hanging="360"/>
      </w:pPr>
    </w:lvl>
    <w:lvl w:ilvl="4" w:tplc="366A04C6" w:tentative="1">
      <w:start w:val="1"/>
      <w:numFmt w:val="lowerLetter"/>
      <w:lvlText w:val="%5."/>
      <w:lvlJc w:val="left"/>
      <w:pPr>
        <w:ind w:left="3600" w:hanging="360"/>
      </w:pPr>
    </w:lvl>
    <w:lvl w:ilvl="5" w:tplc="8D22FD98" w:tentative="1">
      <w:start w:val="1"/>
      <w:numFmt w:val="lowerRoman"/>
      <w:lvlText w:val="%6."/>
      <w:lvlJc w:val="right"/>
      <w:pPr>
        <w:ind w:left="4320" w:hanging="180"/>
      </w:pPr>
    </w:lvl>
    <w:lvl w:ilvl="6" w:tplc="76F07A64" w:tentative="1">
      <w:start w:val="1"/>
      <w:numFmt w:val="decimal"/>
      <w:lvlText w:val="%7."/>
      <w:lvlJc w:val="left"/>
      <w:pPr>
        <w:ind w:left="5040" w:hanging="360"/>
      </w:pPr>
    </w:lvl>
    <w:lvl w:ilvl="7" w:tplc="CE6C7A28" w:tentative="1">
      <w:start w:val="1"/>
      <w:numFmt w:val="lowerLetter"/>
      <w:lvlText w:val="%8."/>
      <w:lvlJc w:val="left"/>
      <w:pPr>
        <w:ind w:left="5760" w:hanging="360"/>
      </w:pPr>
    </w:lvl>
    <w:lvl w:ilvl="8" w:tplc="E09C857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EA26A8">
      <w:start w:val="1"/>
      <w:numFmt w:val="lowerLetter"/>
      <w:lvlText w:val="(%1)"/>
      <w:lvlJc w:val="left"/>
      <w:pPr>
        <w:ind w:left="360" w:hanging="360"/>
      </w:pPr>
      <w:rPr>
        <w:rFonts w:hint="default"/>
      </w:rPr>
    </w:lvl>
    <w:lvl w:ilvl="1" w:tplc="69FED3B0" w:tentative="1">
      <w:start w:val="1"/>
      <w:numFmt w:val="lowerLetter"/>
      <w:lvlText w:val="%2."/>
      <w:lvlJc w:val="left"/>
      <w:pPr>
        <w:ind w:left="1080" w:hanging="360"/>
      </w:pPr>
    </w:lvl>
    <w:lvl w:ilvl="2" w:tplc="87A2B3B4" w:tentative="1">
      <w:start w:val="1"/>
      <w:numFmt w:val="lowerRoman"/>
      <w:lvlText w:val="%3."/>
      <w:lvlJc w:val="right"/>
      <w:pPr>
        <w:ind w:left="1800" w:hanging="180"/>
      </w:pPr>
    </w:lvl>
    <w:lvl w:ilvl="3" w:tplc="88FCB2D6" w:tentative="1">
      <w:start w:val="1"/>
      <w:numFmt w:val="decimal"/>
      <w:lvlText w:val="%4."/>
      <w:lvlJc w:val="left"/>
      <w:pPr>
        <w:ind w:left="2520" w:hanging="360"/>
      </w:pPr>
    </w:lvl>
    <w:lvl w:ilvl="4" w:tplc="3EB4FF8E" w:tentative="1">
      <w:start w:val="1"/>
      <w:numFmt w:val="lowerLetter"/>
      <w:lvlText w:val="%5."/>
      <w:lvlJc w:val="left"/>
      <w:pPr>
        <w:ind w:left="3240" w:hanging="360"/>
      </w:pPr>
    </w:lvl>
    <w:lvl w:ilvl="5" w:tplc="889EA8A6" w:tentative="1">
      <w:start w:val="1"/>
      <w:numFmt w:val="lowerRoman"/>
      <w:lvlText w:val="%6."/>
      <w:lvlJc w:val="right"/>
      <w:pPr>
        <w:ind w:left="3960" w:hanging="180"/>
      </w:pPr>
    </w:lvl>
    <w:lvl w:ilvl="6" w:tplc="72F21754" w:tentative="1">
      <w:start w:val="1"/>
      <w:numFmt w:val="decimal"/>
      <w:lvlText w:val="%7."/>
      <w:lvlJc w:val="left"/>
      <w:pPr>
        <w:ind w:left="4680" w:hanging="360"/>
      </w:pPr>
    </w:lvl>
    <w:lvl w:ilvl="7" w:tplc="7B18D5DC" w:tentative="1">
      <w:start w:val="1"/>
      <w:numFmt w:val="lowerLetter"/>
      <w:lvlText w:val="%8."/>
      <w:lvlJc w:val="left"/>
      <w:pPr>
        <w:ind w:left="5400" w:hanging="360"/>
      </w:pPr>
    </w:lvl>
    <w:lvl w:ilvl="8" w:tplc="1512CB50" w:tentative="1">
      <w:start w:val="1"/>
      <w:numFmt w:val="lowerRoman"/>
      <w:lvlText w:val="%9."/>
      <w:lvlJc w:val="right"/>
      <w:pPr>
        <w:ind w:left="6120" w:hanging="180"/>
      </w:pPr>
    </w:lvl>
  </w:abstractNum>
  <w:abstractNum w:abstractNumId="15" w15:restartNumberingAfterBreak="0">
    <w:nsid w:val="257535FC"/>
    <w:multiLevelType w:val="hybridMultilevel"/>
    <w:tmpl w:val="AAECB20E"/>
    <w:lvl w:ilvl="0" w:tplc="6E0C38A0">
      <w:start w:val="1"/>
      <w:numFmt w:val="bullet"/>
      <w:lvlText w:val=""/>
      <w:lvlJc w:val="left"/>
      <w:pPr>
        <w:ind w:left="720" w:hanging="360"/>
      </w:pPr>
      <w:rPr>
        <w:rFonts w:ascii="Symbol" w:hAnsi="Symbol" w:hint="default"/>
      </w:rPr>
    </w:lvl>
    <w:lvl w:ilvl="1" w:tplc="C812FBC8">
      <w:start w:val="1"/>
      <w:numFmt w:val="bullet"/>
      <w:lvlText w:val="o"/>
      <w:lvlJc w:val="left"/>
      <w:pPr>
        <w:ind w:left="1440" w:hanging="360"/>
      </w:pPr>
      <w:rPr>
        <w:rFonts w:ascii="Courier New" w:hAnsi="Courier New" w:hint="default"/>
        <w:strike w:val="0"/>
        <w:dstrike w:val="0"/>
      </w:rPr>
    </w:lvl>
    <w:lvl w:ilvl="2" w:tplc="729E7530">
      <w:start w:val="1"/>
      <w:numFmt w:val="bullet"/>
      <w:lvlText w:val=""/>
      <w:lvlJc w:val="left"/>
      <w:pPr>
        <w:ind w:left="2160" w:hanging="360"/>
      </w:pPr>
      <w:rPr>
        <w:rFonts w:ascii="Wingdings" w:hAnsi="Wingdings" w:hint="default"/>
      </w:rPr>
    </w:lvl>
    <w:lvl w:ilvl="3" w:tplc="527CBF36">
      <w:start w:val="1"/>
      <w:numFmt w:val="bullet"/>
      <w:lvlText w:val=""/>
      <w:lvlJc w:val="left"/>
      <w:pPr>
        <w:ind w:left="2880" w:hanging="360"/>
      </w:pPr>
      <w:rPr>
        <w:rFonts w:ascii="Symbol" w:hAnsi="Symbol" w:hint="default"/>
      </w:rPr>
    </w:lvl>
    <w:lvl w:ilvl="4" w:tplc="F92477BC">
      <w:start w:val="1"/>
      <w:numFmt w:val="bullet"/>
      <w:lvlText w:val="o"/>
      <w:lvlJc w:val="left"/>
      <w:pPr>
        <w:ind w:left="3600" w:hanging="360"/>
      </w:pPr>
      <w:rPr>
        <w:rFonts w:ascii="Courier New" w:hAnsi="Courier New" w:cs="Courier New" w:hint="default"/>
      </w:rPr>
    </w:lvl>
    <w:lvl w:ilvl="5" w:tplc="C81A337E">
      <w:start w:val="1"/>
      <w:numFmt w:val="bullet"/>
      <w:lvlText w:val=""/>
      <w:lvlJc w:val="left"/>
      <w:pPr>
        <w:ind w:left="4320" w:hanging="360"/>
      </w:pPr>
      <w:rPr>
        <w:rFonts w:ascii="Wingdings" w:hAnsi="Wingdings" w:hint="default"/>
      </w:rPr>
    </w:lvl>
    <w:lvl w:ilvl="6" w:tplc="DC9007FC">
      <w:start w:val="1"/>
      <w:numFmt w:val="bullet"/>
      <w:lvlText w:val=""/>
      <w:lvlJc w:val="left"/>
      <w:pPr>
        <w:ind w:left="5040" w:hanging="360"/>
      </w:pPr>
      <w:rPr>
        <w:rFonts w:ascii="Symbol" w:hAnsi="Symbol" w:hint="default"/>
      </w:rPr>
    </w:lvl>
    <w:lvl w:ilvl="7" w:tplc="89EEDF3E">
      <w:start w:val="1"/>
      <w:numFmt w:val="bullet"/>
      <w:lvlText w:val="o"/>
      <w:lvlJc w:val="left"/>
      <w:pPr>
        <w:ind w:left="5760" w:hanging="360"/>
      </w:pPr>
      <w:rPr>
        <w:rFonts w:ascii="Courier New" w:hAnsi="Courier New" w:cs="Courier New" w:hint="default"/>
      </w:rPr>
    </w:lvl>
    <w:lvl w:ilvl="8" w:tplc="D398EA8C">
      <w:start w:val="1"/>
      <w:numFmt w:val="bullet"/>
      <w:lvlText w:val=""/>
      <w:lvlJc w:val="left"/>
      <w:pPr>
        <w:ind w:left="6480" w:hanging="360"/>
      </w:pPr>
      <w:rPr>
        <w:rFonts w:ascii="Wingdings" w:hAnsi="Wingdings" w:hint="default"/>
      </w:rPr>
    </w:lvl>
  </w:abstractNum>
  <w:abstractNum w:abstractNumId="16" w15:restartNumberingAfterBreak="0">
    <w:nsid w:val="279E21FA"/>
    <w:multiLevelType w:val="hybridMultilevel"/>
    <w:tmpl w:val="B3487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D8803058">
      <w:start w:val="1"/>
      <w:numFmt w:val="decimal"/>
      <w:lvlText w:val="%1."/>
      <w:lvlJc w:val="left"/>
      <w:pPr>
        <w:ind w:left="360" w:hanging="360"/>
      </w:pPr>
      <w:rPr>
        <w:rFonts w:hint="default"/>
      </w:rPr>
    </w:lvl>
    <w:lvl w:ilvl="1" w:tplc="FBB02A8A" w:tentative="1">
      <w:start w:val="1"/>
      <w:numFmt w:val="lowerLetter"/>
      <w:lvlText w:val="%2."/>
      <w:lvlJc w:val="left"/>
      <w:pPr>
        <w:ind w:left="1080" w:hanging="360"/>
      </w:pPr>
    </w:lvl>
    <w:lvl w:ilvl="2" w:tplc="5906BB4A" w:tentative="1">
      <w:start w:val="1"/>
      <w:numFmt w:val="lowerRoman"/>
      <w:lvlText w:val="%3."/>
      <w:lvlJc w:val="right"/>
      <w:pPr>
        <w:ind w:left="1800" w:hanging="180"/>
      </w:pPr>
    </w:lvl>
    <w:lvl w:ilvl="3" w:tplc="75B403CA" w:tentative="1">
      <w:start w:val="1"/>
      <w:numFmt w:val="decimal"/>
      <w:lvlText w:val="%4."/>
      <w:lvlJc w:val="left"/>
      <w:pPr>
        <w:ind w:left="2520" w:hanging="360"/>
      </w:pPr>
    </w:lvl>
    <w:lvl w:ilvl="4" w:tplc="AC3ACA7A" w:tentative="1">
      <w:start w:val="1"/>
      <w:numFmt w:val="lowerLetter"/>
      <w:lvlText w:val="%5."/>
      <w:lvlJc w:val="left"/>
      <w:pPr>
        <w:ind w:left="3240" w:hanging="360"/>
      </w:pPr>
    </w:lvl>
    <w:lvl w:ilvl="5" w:tplc="37726F7A" w:tentative="1">
      <w:start w:val="1"/>
      <w:numFmt w:val="lowerRoman"/>
      <w:lvlText w:val="%6."/>
      <w:lvlJc w:val="right"/>
      <w:pPr>
        <w:ind w:left="3960" w:hanging="180"/>
      </w:pPr>
    </w:lvl>
    <w:lvl w:ilvl="6" w:tplc="2DD48544" w:tentative="1">
      <w:start w:val="1"/>
      <w:numFmt w:val="decimal"/>
      <w:lvlText w:val="%7."/>
      <w:lvlJc w:val="left"/>
      <w:pPr>
        <w:ind w:left="4680" w:hanging="360"/>
      </w:pPr>
    </w:lvl>
    <w:lvl w:ilvl="7" w:tplc="E2BAAF12" w:tentative="1">
      <w:start w:val="1"/>
      <w:numFmt w:val="lowerLetter"/>
      <w:lvlText w:val="%8."/>
      <w:lvlJc w:val="left"/>
      <w:pPr>
        <w:ind w:left="5400" w:hanging="360"/>
      </w:pPr>
    </w:lvl>
    <w:lvl w:ilvl="8" w:tplc="C8A2777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F30ABB8">
      <w:start w:val="1"/>
      <w:numFmt w:val="decimal"/>
      <w:lvlText w:val="%1."/>
      <w:lvlJc w:val="left"/>
      <w:pPr>
        <w:ind w:left="360" w:hanging="360"/>
      </w:pPr>
      <w:rPr>
        <w:rFonts w:hint="default"/>
      </w:rPr>
    </w:lvl>
    <w:lvl w:ilvl="1" w:tplc="2A5099EE" w:tentative="1">
      <w:start w:val="1"/>
      <w:numFmt w:val="lowerLetter"/>
      <w:lvlText w:val="%2."/>
      <w:lvlJc w:val="left"/>
      <w:pPr>
        <w:ind w:left="1080" w:hanging="360"/>
      </w:pPr>
    </w:lvl>
    <w:lvl w:ilvl="2" w:tplc="EECE05CA" w:tentative="1">
      <w:start w:val="1"/>
      <w:numFmt w:val="lowerRoman"/>
      <w:lvlText w:val="%3."/>
      <w:lvlJc w:val="right"/>
      <w:pPr>
        <w:ind w:left="1800" w:hanging="180"/>
      </w:pPr>
    </w:lvl>
    <w:lvl w:ilvl="3" w:tplc="996C28D4" w:tentative="1">
      <w:start w:val="1"/>
      <w:numFmt w:val="decimal"/>
      <w:lvlText w:val="%4."/>
      <w:lvlJc w:val="left"/>
      <w:pPr>
        <w:ind w:left="2520" w:hanging="360"/>
      </w:pPr>
    </w:lvl>
    <w:lvl w:ilvl="4" w:tplc="A6CA464E" w:tentative="1">
      <w:start w:val="1"/>
      <w:numFmt w:val="lowerLetter"/>
      <w:lvlText w:val="%5."/>
      <w:lvlJc w:val="left"/>
      <w:pPr>
        <w:ind w:left="3240" w:hanging="360"/>
      </w:pPr>
    </w:lvl>
    <w:lvl w:ilvl="5" w:tplc="90AEE85C" w:tentative="1">
      <w:start w:val="1"/>
      <w:numFmt w:val="lowerRoman"/>
      <w:lvlText w:val="%6."/>
      <w:lvlJc w:val="right"/>
      <w:pPr>
        <w:ind w:left="3960" w:hanging="180"/>
      </w:pPr>
    </w:lvl>
    <w:lvl w:ilvl="6" w:tplc="ABFED712" w:tentative="1">
      <w:start w:val="1"/>
      <w:numFmt w:val="decimal"/>
      <w:lvlText w:val="%7."/>
      <w:lvlJc w:val="left"/>
      <w:pPr>
        <w:ind w:left="4680" w:hanging="360"/>
      </w:pPr>
    </w:lvl>
    <w:lvl w:ilvl="7" w:tplc="5A5CEB38" w:tentative="1">
      <w:start w:val="1"/>
      <w:numFmt w:val="lowerLetter"/>
      <w:lvlText w:val="%8."/>
      <w:lvlJc w:val="left"/>
      <w:pPr>
        <w:ind w:left="5400" w:hanging="360"/>
      </w:pPr>
    </w:lvl>
    <w:lvl w:ilvl="8" w:tplc="8AA0951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B72630C">
      <w:start w:val="1"/>
      <w:numFmt w:val="lowerRoman"/>
      <w:lvlText w:val="(%1)"/>
      <w:lvlJc w:val="left"/>
      <w:pPr>
        <w:ind w:left="1080" w:hanging="720"/>
      </w:pPr>
      <w:rPr>
        <w:rFonts w:hint="default"/>
        <w:b w:val="0"/>
      </w:rPr>
    </w:lvl>
    <w:lvl w:ilvl="1" w:tplc="5E66E63A" w:tentative="1">
      <w:start w:val="1"/>
      <w:numFmt w:val="lowerLetter"/>
      <w:lvlText w:val="%2."/>
      <w:lvlJc w:val="left"/>
      <w:pPr>
        <w:ind w:left="1440" w:hanging="360"/>
      </w:pPr>
    </w:lvl>
    <w:lvl w:ilvl="2" w:tplc="FE721E46" w:tentative="1">
      <w:start w:val="1"/>
      <w:numFmt w:val="lowerRoman"/>
      <w:lvlText w:val="%3."/>
      <w:lvlJc w:val="right"/>
      <w:pPr>
        <w:ind w:left="2160" w:hanging="180"/>
      </w:pPr>
    </w:lvl>
    <w:lvl w:ilvl="3" w:tplc="AB6820D8" w:tentative="1">
      <w:start w:val="1"/>
      <w:numFmt w:val="decimal"/>
      <w:lvlText w:val="%4."/>
      <w:lvlJc w:val="left"/>
      <w:pPr>
        <w:ind w:left="2880" w:hanging="360"/>
      </w:pPr>
    </w:lvl>
    <w:lvl w:ilvl="4" w:tplc="606C9604" w:tentative="1">
      <w:start w:val="1"/>
      <w:numFmt w:val="lowerLetter"/>
      <w:lvlText w:val="%5."/>
      <w:lvlJc w:val="left"/>
      <w:pPr>
        <w:ind w:left="3600" w:hanging="360"/>
      </w:pPr>
    </w:lvl>
    <w:lvl w:ilvl="5" w:tplc="89DC6836" w:tentative="1">
      <w:start w:val="1"/>
      <w:numFmt w:val="lowerRoman"/>
      <w:lvlText w:val="%6."/>
      <w:lvlJc w:val="right"/>
      <w:pPr>
        <w:ind w:left="4320" w:hanging="180"/>
      </w:pPr>
    </w:lvl>
    <w:lvl w:ilvl="6" w:tplc="50B22AE0" w:tentative="1">
      <w:start w:val="1"/>
      <w:numFmt w:val="decimal"/>
      <w:lvlText w:val="%7."/>
      <w:lvlJc w:val="left"/>
      <w:pPr>
        <w:ind w:left="5040" w:hanging="360"/>
      </w:pPr>
    </w:lvl>
    <w:lvl w:ilvl="7" w:tplc="21681D5C" w:tentative="1">
      <w:start w:val="1"/>
      <w:numFmt w:val="lowerLetter"/>
      <w:lvlText w:val="%8."/>
      <w:lvlJc w:val="left"/>
      <w:pPr>
        <w:ind w:left="5760" w:hanging="360"/>
      </w:pPr>
    </w:lvl>
    <w:lvl w:ilvl="8" w:tplc="9AD8CAB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3DC0C22">
      <w:start w:val="1"/>
      <w:numFmt w:val="lowerRoman"/>
      <w:lvlText w:val="(%1)"/>
      <w:lvlJc w:val="left"/>
      <w:pPr>
        <w:ind w:left="1080" w:hanging="720"/>
      </w:pPr>
      <w:rPr>
        <w:rFonts w:hint="default"/>
      </w:rPr>
    </w:lvl>
    <w:lvl w:ilvl="1" w:tplc="CD0CC72A" w:tentative="1">
      <w:start w:val="1"/>
      <w:numFmt w:val="lowerLetter"/>
      <w:lvlText w:val="%2."/>
      <w:lvlJc w:val="left"/>
      <w:pPr>
        <w:ind w:left="1440" w:hanging="360"/>
      </w:pPr>
    </w:lvl>
    <w:lvl w:ilvl="2" w:tplc="0BD8E35A" w:tentative="1">
      <w:start w:val="1"/>
      <w:numFmt w:val="lowerRoman"/>
      <w:lvlText w:val="%3."/>
      <w:lvlJc w:val="right"/>
      <w:pPr>
        <w:ind w:left="2160" w:hanging="180"/>
      </w:pPr>
    </w:lvl>
    <w:lvl w:ilvl="3" w:tplc="B0704C5E" w:tentative="1">
      <w:start w:val="1"/>
      <w:numFmt w:val="decimal"/>
      <w:lvlText w:val="%4."/>
      <w:lvlJc w:val="left"/>
      <w:pPr>
        <w:ind w:left="2880" w:hanging="360"/>
      </w:pPr>
    </w:lvl>
    <w:lvl w:ilvl="4" w:tplc="27EE1B8E" w:tentative="1">
      <w:start w:val="1"/>
      <w:numFmt w:val="lowerLetter"/>
      <w:lvlText w:val="%5."/>
      <w:lvlJc w:val="left"/>
      <w:pPr>
        <w:ind w:left="3600" w:hanging="360"/>
      </w:pPr>
    </w:lvl>
    <w:lvl w:ilvl="5" w:tplc="62F49A3E" w:tentative="1">
      <w:start w:val="1"/>
      <w:numFmt w:val="lowerRoman"/>
      <w:lvlText w:val="%6."/>
      <w:lvlJc w:val="right"/>
      <w:pPr>
        <w:ind w:left="4320" w:hanging="180"/>
      </w:pPr>
    </w:lvl>
    <w:lvl w:ilvl="6" w:tplc="A13E364A" w:tentative="1">
      <w:start w:val="1"/>
      <w:numFmt w:val="decimal"/>
      <w:lvlText w:val="%7."/>
      <w:lvlJc w:val="left"/>
      <w:pPr>
        <w:ind w:left="5040" w:hanging="360"/>
      </w:pPr>
    </w:lvl>
    <w:lvl w:ilvl="7" w:tplc="0D70D9D4" w:tentative="1">
      <w:start w:val="1"/>
      <w:numFmt w:val="lowerLetter"/>
      <w:lvlText w:val="%8."/>
      <w:lvlJc w:val="left"/>
      <w:pPr>
        <w:ind w:left="5760" w:hanging="360"/>
      </w:pPr>
    </w:lvl>
    <w:lvl w:ilvl="8" w:tplc="232EFE8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7D2AE96">
      <w:start w:val="1"/>
      <w:numFmt w:val="bullet"/>
      <w:pStyle w:val="ListBullet"/>
      <w:lvlText w:val=""/>
      <w:lvlJc w:val="left"/>
      <w:pPr>
        <w:ind w:left="720" w:hanging="360"/>
      </w:pPr>
      <w:rPr>
        <w:rFonts w:ascii="Symbol" w:hAnsi="Symbol" w:hint="default"/>
      </w:rPr>
    </w:lvl>
    <w:lvl w:ilvl="1" w:tplc="5E1A76E6">
      <w:start w:val="1"/>
      <w:numFmt w:val="bullet"/>
      <w:pStyle w:val="ListBullet2"/>
      <w:lvlText w:val="o"/>
      <w:lvlJc w:val="left"/>
      <w:pPr>
        <w:ind w:left="1440" w:hanging="360"/>
      </w:pPr>
      <w:rPr>
        <w:rFonts w:ascii="Courier New" w:hAnsi="Courier New" w:cs="Courier New" w:hint="default"/>
      </w:rPr>
    </w:lvl>
    <w:lvl w:ilvl="2" w:tplc="EA9271CC">
      <w:start w:val="1"/>
      <w:numFmt w:val="bullet"/>
      <w:lvlText w:val=""/>
      <w:lvlJc w:val="left"/>
      <w:pPr>
        <w:ind w:left="2160" w:hanging="360"/>
      </w:pPr>
      <w:rPr>
        <w:rFonts w:ascii="Wingdings" w:hAnsi="Wingdings" w:hint="default"/>
      </w:rPr>
    </w:lvl>
    <w:lvl w:ilvl="3" w:tplc="0544462C">
      <w:start w:val="1"/>
      <w:numFmt w:val="bullet"/>
      <w:lvlText w:val=""/>
      <w:lvlJc w:val="left"/>
      <w:pPr>
        <w:ind w:left="2880" w:hanging="360"/>
      </w:pPr>
      <w:rPr>
        <w:rFonts w:ascii="Symbol" w:hAnsi="Symbol" w:hint="default"/>
      </w:rPr>
    </w:lvl>
    <w:lvl w:ilvl="4" w:tplc="5E06981E">
      <w:start w:val="1"/>
      <w:numFmt w:val="bullet"/>
      <w:lvlText w:val="o"/>
      <w:lvlJc w:val="left"/>
      <w:pPr>
        <w:ind w:left="3600" w:hanging="360"/>
      </w:pPr>
      <w:rPr>
        <w:rFonts w:ascii="Courier New" w:hAnsi="Courier New" w:cs="Courier New" w:hint="default"/>
      </w:rPr>
    </w:lvl>
    <w:lvl w:ilvl="5" w:tplc="63C29A28">
      <w:start w:val="1"/>
      <w:numFmt w:val="bullet"/>
      <w:pStyle w:val="ListBullet3"/>
      <w:lvlText w:val=""/>
      <w:lvlJc w:val="left"/>
      <w:pPr>
        <w:ind w:left="4320" w:hanging="360"/>
      </w:pPr>
      <w:rPr>
        <w:rFonts w:ascii="Wingdings" w:hAnsi="Wingdings" w:hint="default"/>
      </w:rPr>
    </w:lvl>
    <w:lvl w:ilvl="6" w:tplc="7AAA5116">
      <w:start w:val="1"/>
      <w:numFmt w:val="bullet"/>
      <w:lvlText w:val=""/>
      <w:lvlJc w:val="left"/>
      <w:pPr>
        <w:ind w:left="5040" w:hanging="360"/>
      </w:pPr>
      <w:rPr>
        <w:rFonts w:ascii="Symbol" w:hAnsi="Symbol" w:hint="default"/>
      </w:rPr>
    </w:lvl>
    <w:lvl w:ilvl="7" w:tplc="4750291C">
      <w:start w:val="1"/>
      <w:numFmt w:val="bullet"/>
      <w:lvlText w:val="o"/>
      <w:lvlJc w:val="left"/>
      <w:pPr>
        <w:ind w:left="5760" w:hanging="360"/>
      </w:pPr>
      <w:rPr>
        <w:rFonts w:ascii="Courier New" w:hAnsi="Courier New" w:cs="Courier New" w:hint="default"/>
      </w:rPr>
    </w:lvl>
    <w:lvl w:ilvl="8" w:tplc="79F8936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538638A">
      <w:start w:val="1"/>
      <w:numFmt w:val="bullet"/>
      <w:lvlText w:val=""/>
      <w:lvlJc w:val="left"/>
      <w:pPr>
        <w:ind w:left="360" w:hanging="360"/>
      </w:pPr>
      <w:rPr>
        <w:rFonts w:ascii="Symbol" w:hAnsi="Symbol" w:hint="default"/>
      </w:rPr>
    </w:lvl>
    <w:lvl w:ilvl="1" w:tplc="1F44E536" w:tentative="1">
      <w:start w:val="1"/>
      <w:numFmt w:val="bullet"/>
      <w:lvlText w:val="o"/>
      <w:lvlJc w:val="left"/>
      <w:pPr>
        <w:ind w:left="1080" w:hanging="360"/>
      </w:pPr>
      <w:rPr>
        <w:rFonts w:ascii="Courier New" w:hAnsi="Courier New" w:cs="Courier New" w:hint="default"/>
      </w:rPr>
    </w:lvl>
    <w:lvl w:ilvl="2" w:tplc="ECBCB1A8" w:tentative="1">
      <w:start w:val="1"/>
      <w:numFmt w:val="bullet"/>
      <w:lvlText w:val=""/>
      <w:lvlJc w:val="left"/>
      <w:pPr>
        <w:ind w:left="1800" w:hanging="360"/>
      </w:pPr>
      <w:rPr>
        <w:rFonts w:ascii="Wingdings" w:hAnsi="Wingdings" w:hint="default"/>
      </w:rPr>
    </w:lvl>
    <w:lvl w:ilvl="3" w:tplc="E6887A2C" w:tentative="1">
      <w:start w:val="1"/>
      <w:numFmt w:val="bullet"/>
      <w:lvlText w:val=""/>
      <w:lvlJc w:val="left"/>
      <w:pPr>
        <w:ind w:left="2520" w:hanging="360"/>
      </w:pPr>
      <w:rPr>
        <w:rFonts w:ascii="Symbol" w:hAnsi="Symbol" w:hint="default"/>
      </w:rPr>
    </w:lvl>
    <w:lvl w:ilvl="4" w:tplc="74B017F0" w:tentative="1">
      <w:start w:val="1"/>
      <w:numFmt w:val="bullet"/>
      <w:lvlText w:val="o"/>
      <w:lvlJc w:val="left"/>
      <w:pPr>
        <w:ind w:left="3240" w:hanging="360"/>
      </w:pPr>
      <w:rPr>
        <w:rFonts w:ascii="Courier New" w:hAnsi="Courier New" w:cs="Courier New" w:hint="default"/>
      </w:rPr>
    </w:lvl>
    <w:lvl w:ilvl="5" w:tplc="BDC6EE86" w:tentative="1">
      <w:start w:val="1"/>
      <w:numFmt w:val="bullet"/>
      <w:lvlText w:val=""/>
      <w:lvlJc w:val="left"/>
      <w:pPr>
        <w:ind w:left="3960" w:hanging="360"/>
      </w:pPr>
      <w:rPr>
        <w:rFonts w:ascii="Wingdings" w:hAnsi="Wingdings" w:hint="default"/>
      </w:rPr>
    </w:lvl>
    <w:lvl w:ilvl="6" w:tplc="0A7CA8F2" w:tentative="1">
      <w:start w:val="1"/>
      <w:numFmt w:val="bullet"/>
      <w:lvlText w:val=""/>
      <w:lvlJc w:val="left"/>
      <w:pPr>
        <w:ind w:left="4680" w:hanging="360"/>
      </w:pPr>
      <w:rPr>
        <w:rFonts w:ascii="Symbol" w:hAnsi="Symbol" w:hint="default"/>
      </w:rPr>
    </w:lvl>
    <w:lvl w:ilvl="7" w:tplc="B9DE2998" w:tentative="1">
      <w:start w:val="1"/>
      <w:numFmt w:val="bullet"/>
      <w:lvlText w:val="o"/>
      <w:lvlJc w:val="left"/>
      <w:pPr>
        <w:ind w:left="5400" w:hanging="360"/>
      </w:pPr>
      <w:rPr>
        <w:rFonts w:ascii="Courier New" w:hAnsi="Courier New" w:cs="Courier New" w:hint="default"/>
      </w:rPr>
    </w:lvl>
    <w:lvl w:ilvl="8" w:tplc="FDA8A26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F724902">
      <w:start w:val="1"/>
      <w:numFmt w:val="lowerRoman"/>
      <w:lvlText w:val="(%1)"/>
      <w:lvlJc w:val="left"/>
      <w:pPr>
        <w:ind w:left="1080" w:hanging="720"/>
      </w:pPr>
      <w:rPr>
        <w:rFonts w:hint="default"/>
      </w:rPr>
    </w:lvl>
    <w:lvl w:ilvl="1" w:tplc="28A6EEA0" w:tentative="1">
      <w:start w:val="1"/>
      <w:numFmt w:val="lowerLetter"/>
      <w:lvlText w:val="%2."/>
      <w:lvlJc w:val="left"/>
      <w:pPr>
        <w:ind w:left="1440" w:hanging="360"/>
      </w:pPr>
    </w:lvl>
    <w:lvl w:ilvl="2" w:tplc="11C64C4C" w:tentative="1">
      <w:start w:val="1"/>
      <w:numFmt w:val="lowerRoman"/>
      <w:lvlText w:val="%3."/>
      <w:lvlJc w:val="right"/>
      <w:pPr>
        <w:ind w:left="2160" w:hanging="180"/>
      </w:pPr>
    </w:lvl>
    <w:lvl w:ilvl="3" w:tplc="56F66D0E" w:tentative="1">
      <w:start w:val="1"/>
      <w:numFmt w:val="decimal"/>
      <w:lvlText w:val="%4."/>
      <w:lvlJc w:val="left"/>
      <w:pPr>
        <w:ind w:left="2880" w:hanging="360"/>
      </w:pPr>
    </w:lvl>
    <w:lvl w:ilvl="4" w:tplc="10F03380" w:tentative="1">
      <w:start w:val="1"/>
      <w:numFmt w:val="lowerLetter"/>
      <w:lvlText w:val="%5."/>
      <w:lvlJc w:val="left"/>
      <w:pPr>
        <w:ind w:left="3600" w:hanging="360"/>
      </w:pPr>
    </w:lvl>
    <w:lvl w:ilvl="5" w:tplc="235AB0EC" w:tentative="1">
      <w:start w:val="1"/>
      <w:numFmt w:val="lowerRoman"/>
      <w:lvlText w:val="%6."/>
      <w:lvlJc w:val="right"/>
      <w:pPr>
        <w:ind w:left="4320" w:hanging="180"/>
      </w:pPr>
    </w:lvl>
    <w:lvl w:ilvl="6" w:tplc="DEC2436E" w:tentative="1">
      <w:start w:val="1"/>
      <w:numFmt w:val="decimal"/>
      <w:lvlText w:val="%7."/>
      <w:lvlJc w:val="left"/>
      <w:pPr>
        <w:ind w:left="5040" w:hanging="360"/>
      </w:pPr>
    </w:lvl>
    <w:lvl w:ilvl="7" w:tplc="64C69710" w:tentative="1">
      <w:start w:val="1"/>
      <w:numFmt w:val="lowerLetter"/>
      <w:lvlText w:val="%8."/>
      <w:lvlJc w:val="left"/>
      <w:pPr>
        <w:ind w:left="5760" w:hanging="360"/>
      </w:pPr>
    </w:lvl>
    <w:lvl w:ilvl="8" w:tplc="D494DC6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2DEA4F4">
      <w:start w:val="1"/>
      <w:numFmt w:val="lowerRoman"/>
      <w:lvlText w:val="(%1)"/>
      <w:lvlJc w:val="left"/>
      <w:pPr>
        <w:ind w:left="1080" w:hanging="720"/>
      </w:pPr>
      <w:rPr>
        <w:rFonts w:hint="default"/>
      </w:rPr>
    </w:lvl>
    <w:lvl w:ilvl="1" w:tplc="D2324012" w:tentative="1">
      <w:start w:val="1"/>
      <w:numFmt w:val="lowerLetter"/>
      <w:lvlText w:val="%2."/>
      <w:lvlJc w:val="left"/>
      <w:pPr>
        <w:ind w:left="1440" w:hanging="360"/>
      </w:pPr>
    </w:lvl>
    <w:lvl w:ilvl="2" w:tplc="3ED2722C" w:tentative="1">
      <w:start w:val="1"/>
      <w:numFmt w:val="lowerRoman"/>
      <w:lvlText w:val="%3."/>
      <w:lvlJc w:val="right"/>
      <w:pPr>
        <w:ind w:left="2160" w:hanging="180"/>
      </w:pPr>
    </w:lvl>
    <w:lvl w:ilvl="3" w:tplc="5E3CAD08" w:tentative="1">
      <w:start w:val="1"/>
      <w:numFmt w:val="decimal"/>
      <w:lvlText w:val="%4."/>
      <w:lvlJc w:val="left"/>
      <w:pPr>
        <w:ind w:left="2880" w:hanging="360"/>
      </w:pPr>
    </w:lvl>
    <w:lvl w:ilvl="4" w:tplc="81E0F99E" w:tentative="1">
      <w:start w:val="1"/>
      <w:numFmt w:val="lowerLetter"/>
      <w:lvlText w:val="%5."/>
      <w:lvlJc w:val="left"/>
      <w:pPr>
        <w:ind w:left="3600" w:hanging="360"/>
      </w:pPr>
    </w:lvl>
    <w:lvl w:ilvl="5" w:tplc="D03C1254" w:tentative="1">
      <w:start w:val="1"/>
      <w:numFmt w:val="lowerRoman"/>
      <w:lvlText w:val="%6."/>
      <w:lvlJc w:val="right"/>
      <w:pPr>
        <w:ind w:left="4320" w:hanging="180"/>
      </w:pPr>
    </w:lvl>
    <w:lvl w:ilvl="6" w:tplc="9958623C" w:tentative="1">
      <w:start w:val="1"/>
      <w:numFmt w:val="decimal"/>
      <w:lvlText w:val="%7."/>
      <w:lvlJc w:val="left"/>
      <w:pPr>
        <w:ind w:left="5040" w:hanging="360"/>
      </w:pPr>
    </w:lvl>
    <w:lvl w:ilvl="7" w:tplc="02EA4650" w:tentative="1">
      <w:start w:val="1"/>
      <w:numFmt w:val="lowerLetter"/>
      <w:lvlText w:val="%8."/>
      <w:lvlJc w:val="left"/>
      <w:pPr>
        <w:ind w:left="5760" w:hanging="360"/>
      </w:pPr>
    </w:lvl>
    <w:lvl w:ilvl="8" w:tplc="BA3C209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4A8E92C">
      <w:start w:val="1"/>
      <w:numFmt w:val="lowerRoman"/>
      <w:lvlText w:val="(%1)"/>
      <w:lvlJc w:val="left"/>
      <w:pPr>
        <w:ind w:left="1080" w:hanging="720"/>
      </w:pPr>
      <w:rPr>
        <w:rFonts w:hint="default"/>
        <w:b w:val="0"/>
      </w:rPr>
    </w:lvl>
    <w:lvl w:ilvl="1" w:tplc="CA9C701A" w:tentative="1">
      <w:start w:val="1"/>
      <w:numFmt w:val="lowerLetter"/>
      <w:lvlText w:val="%2."/>
      <w:lvlJc w:val="left"/>
      <w:pPr>
        <w:ind w:left="1440" w:hanging="360"/>
      </w:pPr>
    </w:lvl>
    <w:lvl w:ilvl="2" w:tplc="16924112" w:tentative="1">
      <w:start w:val="1"/>
      <w:numFmt w:val="lowerRoman"/>
      <w:lvlText w:val="%3."/>
      <w:lvlJc w:val="right"/>
      <w:pPr>
        <w:ind w:left="2160" w:hanging="180"/>
      </w:pPr>
    </w:lvl>
    <w:lvl w:ilvl="3" w:tplc="D3A0176E" w:tentative="1">
      <w:start w:val="1"/>
      <w:numFmt w:val="decimal"/>
      <w:lvlText w:val="%4."/>
      <w:lvlJc w:val="left"/>
      <w:pPr>
        <w:ind w:left="2880" w:hanging="360"/>
      </w:pPr>
    </w:lvl>
    <w:lvl w:ilvl="4" w:tplc="19366B28" w:tentative="1">
      <w:start w:val="1"/>
      <w:numFmt w:val="lowerLetter"/>
      <w:lvlText w:val="%5."/>
      <w:lvlJc w:val="left"/>
      <w:pPr>
        <w:ind w:left="3600" w:hanging="360"/>
      </w:pPr>
    </w:lvl>
    <w:lvl w:ilvl="5" w:tplc="69F45300" w:tentative="1">
      <w:start w:val="1"/>
      <w:numFmt w:val="lowerRoman"/>
      <w:lvlText w:val="%6."/>
      <w:lvlJc w:val="right"/>
      <w:pPr>
        <w:ind w:left="4320" w:hanging="180"/>
      </w:pPr>
    </w:lvl>
    <w:lvl w:ilvl="6" w:tplc="B4C22BFE" w:tentative="1">
      <w:start w:val="1"/>
      <w:numFmt w:val="decimal"/>
      <w:lvlText w:val="%7."/>
      <w:lvlJc w:val="left"/>
      <w:pPr>
        <w:ind w:left="5040" w:hanging="360"/>
      </w:pPr>
    </w:lvl>
    <w:lvl w:ilvl="7" w:tplc="F508CA20" w:tentative="1">
      <w:start w:val="1"/>
      <w:numFmt w:val="lowerLetter"/>
      <w:lvlText w:val="%8."/>
      <w:lvlJc w:val="left"/>
      <w:pPr>
        <w:ind w:left="5760" w:hanging="360"/>
      </w:pPr>
    </w:lvl>
    <w:lvl w:ilvl="8" w:tplc="D180AF7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2C2C70C">
      <w:start w:val="1"/>
      <w:numFmt w:val="lowerRoman"/>
      <w:lvlText w:val="(%1)"/>
      <w:lvlJc w:val="left"/>
      <w:pPr>
        <w:ind w:left="1080" w:hanging="720"/>
      </w:pPr>
      <w:rPr>
        <w:rFonts w:hint="default"/>
        <w:b w:val="0"/>
      </w:rPr>
    </w:lvl>
    <w:lvl w:ilvl="1" w:tplc="92CAFBA0" w:tentative="1">
      <w:start w:val="1"/>
      <w:numFmt w:val="lowerLetter"/>
      <w:lvlText w:val="%2."/>
      <w:lvlJc w:val="left"/>
      <w:pPr>
        <w:ind w:left="1440" w:hanging="360"/>
      </w:pPr>
    </w:lvl>
    <w:lvl w:ilvl="2" w:tplc="BD062EE4" w:tentative="1">
      <w:start w:val="1"/>
      <w:numFmt w:val="lowerRoman"/>
      <w:lvlText w:val="%3."/>
      <w:lvlJc w:val="right"/>
      <w:pPr>
        <w:ind w:left="2160" w:hanging="180"/>
      </w:pPr>
    </w:lvl>
    <w:lvl w:ilvl="3" w:tplc="3880FE08" w:tentative="1">
      <w:start w:val="1"/>
      <w:numFmt w:val="decimal"/>
      <w:lvlText w:val="%4."/>
      <w:lvlJc w:val="left"/>
      <w:pPr>
        <w:ind w:left="2880" w:hanging="360"/>
      </w:pPr>
    </w:lvl>
    <w:lvl w:ilvl="4" w:tplc="08502624" w:tentative="1">
      <w:start w:val="1"/>
      <w:numFmt w:val="lowerLetter"/>
      <w:lvlText w:val="%5."/>
      <w:lvlJc w:val="left"/>
      <w:pPr>
        <w:ind w:left="3600" w:hanging="360"/>
      </w:pPr>
    </w:lvl>
    <w:lvl w:ilvl="5" w:tplc="AD541D04" w:tentative="1">
      <w:start w:val="1"/>
      <w:numFmt w:val="lowerRoman"/>
      <w:lvlText w:val="%6."/>
      <w:lvlJc w:val="right"/>
      <w:pPr>
        <w:ind w:left="4320" w:hanging="180"/>
      </w:pPr>
    </w:lvl>
    <w:lvl w:ilvl="6" w:tplc="677EDA5A" w:tentative="1">
      <w:start w:val="1"/>
      <w:numFmt w:val="decimal"/>
      <w:lvlText w:val="%7."/>
      <w:lvlJc w:val="left"/>
      <w:pPr>
        <w:ind w:left="5040" w:hanging="360"/>
      </w:pPr>
    </w:lvl>
    <w:lvl w:ilvl="7" w:tplc="517EE0C8" w:tentative="1">
      <w:start w:val="1"/>
      <w:numFmt w:val="lowerLetter"/>
      <w:lvlText w:val="%8."/>
      <w:lvlJc w:val="left"/>
      <w:pPr>
        <w:ind w:left="5760" w:hanging="360"/>
      </w:pPr>
    </w:lvl>
    <w:lvl w:ilvl="8" w:tplc="FA02A88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19EF000">
      <w:start w:val="1"/>
      <w:numFmt w:val="decimal"/>
      <w:lvlText w:val="%1."/>
      <w:lvlJc w:val="left"/>
      <w:pPr>
        <w:ind w:left="360" w:hanging="360"/>
      </w:pPr>
      <w:rPr>
        <w:rFonts w:hint="default"/>
      </w:rPr>
    </w:lvl>
    <w:lvl w:ilvl="1" w:tplc="D75EB7CA" w:tentative="1">
      <w:start w:val="1"/>
      <w:numFmt w:val="lowerLetter"/>
      <w:lvlText w:val="%2."/>
      <w:lvlJc w:val="left"/>
      <w:pPr>
        <w:ind w:left="1080" w:hanging="360"/>
      </w:pPr>
    </w:lvl>
    <w:lvl w:ilvl="2" w:tplc="5BD8CD8C" w:tentative="1">
      <w:start w:val="1"/>
      <w:numFmt w:val="lowerRoman"/>
      <w:lvlText w:val="%3."/>
      <w:lvlJc w:val="right"/>
      <w:pPr>
        <w:ind w:left="1800" w:hanging="180"/>
      </w:pPr>
    </w:lvl>
    <w:lvl w:ilvl="3" w:tplc="251C0E92" w:tentative="1">
      <w:start w:val="1"/>
      <w:numFmt w:val="decimal"/>
      <w:lvlText w:val="%4."/>
      <w:lvlJc w:val="left"/>
      <w:pPr>
        <w:ind w:left="2520" w:hanging="360"/>
      </w:pPr>
    </w:lvl>
    <w:lvl w:ilvl="4" w:tplc="44223A80" w:tentative="1">
      <w:start w:val="1"/>
      <w:numFmt w:val="lowerLetter"/>
      <w:lvlText w:val="%5."/>
      <w:lvlJc w:val="left"/>
      <w:pPr>
        <w:ind w:left="3240" w:hanging="360"/>
      </w:pPr>
    </w:lvl>
    <w:lvl w:ilvl="5" w:tplc="899CAA02" w:tentative="1">
      <w:start w:val="1"/>
      <w:numFmt w:val="lowerRoman"/>
      <w:lvlText w:val="%6."/>
      <w:lvlJc w:val="right"/>
      <w:pPr>
        <w:ind w:left="3960" w:hanging="180"/>
      </w:pPr>
    </w:lvl>
    <w:lvl w:ilvl="6" w:tplc="7ED8AC50" w:tentative="1">
      <w:start w:val="1"/>
      <w:numFmt w:val="decimal"/>
      <w:lvlText w:val="%7."/>
      <w:lvlJc w:val="left"/>
      <w:pPr>
        <w:ind w:left="4680" w:hanging="360"/>
      </w:pPr>
    </w:lvl>
    <w:lvl w:ilvl="7" w:tplc="24C0367E" w:tentative="1">
      <w:start w:val="1"/>
      <w:numFmt w:val="lowerLetter"/>
      <w:lvlText w:val="%8."/>
      <w:lvlJc w:val="left"/>
      <w:pPr>
        <w:ind w:left="5400" w:hanging="360"/>
      </w:pPr>
    </w:lvl>
    <w:lvl w:ilvl="8" w:tplc="DF264D9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65ADCDC">
      <w:start w:val="1"/>
      <w:numFmt w:val="lowerRoman"/>
      <w:lvlText w:val="(%1)"/>
      <w:lvlJc w:val="left"/>
      <w:pPr>
        <w:ind w:left="1080" w:hanging="720"/>
      </w:pPr>
      <w:rPr>
        <w:rFonts w:hint="default"/>
      </w:rPr>
    </w:lvl>
    <w:lvl w:ilvl="1" w:tplc="8A7C3A52" w:tentative="1">
      <w:start w:val="1"/>
      <w:numFmt w:val="lowerLetter"/>
      <w:lvlText w:val="%2."/>
      <w:lvlJc w:val="left"/>
      <w:pPr>
        <w:ind w:left="1440" w:hanging="360"/>
      </w:pPr>
    </w:lvl>
    <w:lvl w:ilvl="2" w:tplc="C5A25FD0" w:tentative="1">
      <w:start w:val="1"/>
      <w:numFmt w:val="lowerRoman"/>
      <w:lvlText w:val="%3."/>
      <w:lvlJc w:val="right"/>
      <w:pPr>
        <w:ind w:left="2160" w:hanging="180"/>
      </w:pPr>
    </w:lvl>
    <w:lvl w:ilvl="3" w:tplc="3B4E76CC" w:tentative="1">
      <w:start w:val="1"/>
      <w:numFmt w:val="decimal"/>
      <w:lvlText w:val="%4."/>
      <w:lvlJc w:val="left"/>
      <w:pPr>
        <w:ind w:left="2880" w:hanging="360"/>
      </w:pPr>
    </w:lvl>
    <w:lvl w:ilvl="4" w:tplc="EF08AD22" w:tentative="1">
      <w:start w:val="1"/>
      <w:numFmt w:val="lowerLetter"/>
      <w:lvlText w:val="%5."/>
      <w:lvlJc w:val="left"/>
      <w:pPr>
        <w:ind w:left="3600" w:hanging="360"/>
      </w:pPr>
    </w:lvl>
    <w:lvl w:ilvl="5" w:tplc="82CA209A" w:tentative="1">
      <w:start w:val="1"/>
      <w:numFmt w:val="lowerRoman"/>
      <w:lvlText w:val="%6."/>
      <w:lvlJc w:val="right"/>
      <w:pPr>
        <w:ind w:left="4320" w:hanging="180"/>
      </w:pPr>
    </w:lvl>
    <w:lvl w:ilvl="6" w:tplc="0448896C" w:tentative="1">
      <w:start w:val="1"/>
      <w:numFmt w:val="decimal"/>
      <w:lvlText w:val="%7."/>
      <w:lvlJc w:val="left"/>
      <w:pPr>
        <w:ind w:left="5040" w:hanging="360"/>
      </w:pPr>
    </w:lvl>
    <w:lvl w:ilvl="7" w:tplc="63727AA8" w:tentative="1">
      <w:start w:val="1"/>
      <w:numFmt w:val="lowerLetter"/>
      <w:lvlText w:val="%8."/>
      <w:lvlJc w:val="left"/>
      <w:pPr>
        <w:ind w:left="5760" w:hanging="360"/>
      </w:pPr>
    </w:lvl>
    <w:lvl w:ilvl="8" w:tplc="E8127AA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2F649B0">
      <w:start w:val="1"/>
      <w:numFmt w:val="decimal"/>
      <w:lvlText w:val="%1."/>
      <w:lvlJc w:val="left"/>
      <w:pPr>
        <w:ind w:left="360" w:hanging="360"/>
      </w:pPr>
    </w:lvl>
    <w:lvl w:ilvl="1" w:tplc="76CCDC0A" w:tentative="1">
      <w:start w:val="1"/>
      <w:numFmt w:val="lowerLetter"/>
      <w:lvlText w:val="%2."/>
      <w:lvlJc w:val="left"/>
      <w:pPr>
        <w:ind w:left="1080" w:hanging="360"/>
      </w:pPr>
    </w:lvl>
    <w:lvl w:ilvl="2" w:tplc="2EA8293E" w:tentative="1">
      <w:start w:val="1"/>
      <w:numFmt w:val="lowerRoman"/>
      <w:lvlText w:val="%3."/>
      <w:lvlJc w:val="right"/>
      <w:pPr>
        <w:ind w:left="1800" w:hanging="180"/>
      </w:pPr>
    </w:lvl>
    <w:lvl w:ilvl="3" w:tplc="9EF21F00" w:tentative="1">
      <w:start w:val="1"/>
      <w:numFmt w:val="decimal"/>
      <w:lvlText w:val="%4."/>
      <w:lvlJc w:val="left"/>
      <w:pPr>
        <w:ind w:left="2520" w:hanging="360"/>
      </w:pPr>
    </w:lvl>
    <w:lvl w:ilvl="4" w:tplc="AE4AB812" w:tentative="1">
      <w:start w:val="1"/>
      <w:numFmt w:val="lowerLetter"/>
      <w:lvlText w:val="%5."/>
      <w:lvlJc w:val="left"/>
      <w:pPr>
        <w:ind w:left="3240" w:hanging="360"/>
      </w:pPr>
    </w:lvl>
    <w:lvl w:ilvl="5" w:tplc="44665A56" w:tentative="1">
      <w:start w:val="1"/>
      <w:numFmt w:val="lowerRoman"/>
      <w:lvlText w:val="%6."/>
      <w:lvlJc w:val="right"/>
      <w:pPr>
        <w:ind w:left="3960" w:hanging="180"/>
      </w:pPr>
    </w:lvl>
    <w:lvl w:ilvl="6" w:tplc="ED824EDE" w:tentative="1">
      <w:start w:val="1"/>
      <w:numFmt w:val="decimal"/>
      <w:lvlText w:val="%7."/>
      <w:lvlJc w:val="left"/>
      <w:pPr>
        <w:ind w:left="4680" w:hanging="360"/>
      </w:pPr>
    </w:lvl>
    <w:lvl w:ilvl="7" w:tplc="2F040788" w:tentative="1">
      <w:start w:val="1"/>
      <w:numFmt w:val="lowerLetter"/>
      <w:lvlText w:val="%8."/>
      <w:lvlJc w:val="left"/>
      <w:pPr>
        <w:ind w:left="5400" w:hanging="360"/>
      </w:pPr>
    </w:lvl>
    <w:lvl w:ilvl="8" w:tplc="69344D3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BF0A35C">
      <w:start w:val="1"/>
      <w:numFmt w:val="lowerRoman"/>
      <w:lvlText w:val="(%1)"/>
      <w:lvlJc w:val="left"/>
      <w:pPr>
        <w:ind w:left="1080" w:hanging="720"/>
      </w:pPr>
      <w:rPr>
        <w:rFonts w:hint="default"/>
        <w:b w:val="0"/>
      </w:rPr>
    </w:lvl>
    <w:lvl w:ilvl="1" w:tplc="87322EE8" w:tentative="1">
      <w:start w:val="1"/>
      <w:numFmt w:val="lowerLetter"/>
      <w:lvlText w:val="%2."/>
      <w:lvlJc w:val="left"/>
      <w:pPr>
        <w:ind w:left="1440" w:hanging="360"/>
      </w:pPr>
    </w:lvl>
    <w:lvl w:ilvl="2" w:tplc="D4BA6256" w:tentative="1">
      <w:start w:val="1"/>
      <w:numFmt w:val="lowerRoman"/>
      <w:lvlText w:val="%3."/>
      <w:lvlJc w:val="right"/>
      <w:pPr>
        <w:ind w:left="2160" w:hanging="180"/>
      </w:pPr>
    </w:lvl>
    <w:lvl w:ilvl="3" w:tplc="D1DEF344" w:tentative="1">
      <w:start w:val="1"/>
      <w:numFmt w:val="decimal"/>
      <w:lvlText w:val="%4."/>
      <w:lvlJc w:val="left"/>
      <w:pPr>
        <w:ind w:left="2880" w:hanging="360"/>
      </w:pPr>
    </w:lvl>
    <w:lvl w:ilvl="4" w:tplc="21B2F744" w:tentative="1">
      <w:start w:val="1"/>
      <w:numFmt w:val="lowerLetter"/>
      <w:lvlText w:val="%5."/>
      <w:lvlJc w:val="left"/>
      <w:pPr>
        <w:ind w:left="3600" w:hanging="360"/>
      </w:pPr>
    </w:lvl>
    <w:lvl w:ilvl="5" w:tplc="B516A36C" w:tentative="1">
      <w:start w:val="1"/>
      <w:numFmt w:val="lowerRoman"/>
      <w:lvlText w:val="%6."/>
      <w:lvlJc w:val="right"/>
      <w:pPr>
        <w:ind w:left="4320" w:hanging="180"/>
      </w:pPr>
    </w:lvl>
    <w:lvl w:ilvl="6" w:tplc="04741F4C" w:tentative="1">
      <w:start w:val="1"/>
      <w:numFmt w:val="decimal"/>
      <w:lvlText w:val="%7."/>
      <w:lvlJc w:val="left"/>
      <w:pPr>
        <w:ind w:left="5040" w:hanging="360"/>
      </w:pPr>
    </w:lvl>
    <w:lvl w:ilvl="7" w:tplc="27181F2E" w:tentative="1">
      <w:start w:val="1"/>
      <w:numFmt w:val="lowerLetter"/>
      <w:lvlText w:val="%8."/>
      <w:lvlJc w:val="left"/>
      <w:pPr>
        <w:ind w:left="5760" w:hanging="360"/>
      </w:pPr>
    </w:lvl>
    <w:lvl w:ilvl="8" w:tplc="86EC702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EC83782">
      <w:start w:val="1"/>
      <w:numFmt w:val="lowerRoman"/>
      <w:lvlText w:val="(%1)"/>
      <w:lvlJc w:val="left"/>
      <w:pPr>
        <w:ind w:left="1080" w:hanging="720"/>
      </w:pPr>
      <w:rPr>
        <w:rFonts w:hint="default"/>
      </w:rPr>
    </w:lvl>
    <w:lvl w:ilvl="1" w:tplc="C0AC12FC" w:tentative="1">
      <w:start w:val="1"/>
      <w:numFmt w:val="lowerLetter"/>
      <w:lvlText w:val="%2."/>
      <w:lvlJc w:val="left"/>
      <w:pPr>
        <w:ind w:left="1440" w:hanging="360"/>
      </w:pPr>
    </w:lvl>
    <w:lvl w:ilvl="2" w:tplc="91421F42" w:tentative="1">
      <w:start w:val="1"/>
      <w:numFmt w:val="lowerRoman"/>
      <w:lvlText w:val="%3."/>
      <w:lvlJc w:val="right"/>
      <w:pPr>
        <w:ind w:left="2160" w:hanging="180"/>
      </w:pPr>
    </w:lvl>
    <w:lvl w:ilvl="3" w:tplc="926A940E" w:tentative="1">
      <w:start w:val="1"/>
      <w:numFmt w:val="decimal"/>
      <w:lvlText w:val="%4."/>
      <w:lvlJc w:val="left"/>
      <w:pPr>
        <w:ind w:left="2880" w:hanging="360"/>
      </w:pPr>
    </w:lvl>
    <w:lvl w:ilvl="4" w:tplc="6E8A00F6" w:tentative="1">
      <w:start w:val="1"/>
      <w:numFmt w:val="lowerLetter"/>
      <w:lvlText w:val="%5."/>
      <w:lvlJc w:val="left"/>
      <w:pPr>
        <w:ind w:left="3600" w:hanging="360"/>
      </w:pPr>
    </w:lvl>
    <w:lvl w:ilvl="5" w:tplc="5AB09E7C" w:tentative="1">
      <w:start w:val="1"/>
      <w:numFmt w:val="lowerRoman"/>
      <w:lvlText w:val="%6."/>
      <w:lvlJc w:val="right"/>
      <w:pPr>
        <w:ind w:left="4320" w:hanging="180"/>
      </w:pPr>
    </w:lvl>
    <w:lvl w:ilvl="6" w:tplc="A3D25D72" w:tentative="1">
      <w:start w:val="1"/>
      <w:numFmt w:val="decimal"/>
      <w:lvlText w:val="%7."/>
      <w:lvlJc w:val="left"/>
      <w:pPr>
        <w:ind w:left="5040" w:hanging="360"/>
      </w:pPr>
    </w:lvl>
    <w:lvl w:ilvl="7" w:tplc="531492DE" w:tentative="1">
      <w:start w:val="1"/>
      <w:numFmt w:val="lowerLetter"/>
      <w:lvlText w:val="%8."/>
      <w:lvlJc w:val="left"/>
      <w:pPr>
        <w:ind w:left="5760" w:hanging="360"/>
      </w:pPr>
    </w:lvl>
    <w:lvl w:ilvl="8" w:tplc="B406FD66" w:tentative="1">
      <w:start w:val="1"/>
      <w:numFmt w:val="lowerRoman"/>
      <w:lvlText w:val="%9."/>
      <w:lvlJc w:val="right"/>
      <w:pPr>
        <w:ind w:left="6480" w:hanging="180"/>
      </w:pPr>
    </w:lvl>
  </w:abstractNum>
  <w:abstractNum w:abstractNumId="32" w15:restartNumberingAfterBreak="0">
    <w:nsid w:val="624008F4"/>
    <w:multiLevelType w:val="hybridMultilevel"/>
    <w:tmpl w:val="5504F770"/>
    <w:lvl w:ilvl="0" w:tplc="820A5D5A">
      <w:start w:val="1"/>
      <w:numFmt w:val="lowerRoman"/>
      <w:lvlText w:val="(%1)"/>
      <w:lvlJc w:val="left"/>
      <w:pPr>
        <w:ind w:left="1080" w:hanging="720"/>
      </w:pPr>
      <w:rPr>
        <w:rFonts w:hint="default"/>
      </w:rPr>
    </w:lvl>
    <w:lvl w:ilvl="1" w:tplc="D116B284" w:tentative="1">
      <w:start w:val="1"/>
      <w:numFmt w:val="lowerLetter"/>
      <w:lvlText w:val="%2."/>
      <w:lvlJc w:val="left"/>
      <w:pPr>
        <w:ind w:left="1440" w:hanging="360"/>
      </w:pPr>
    </w:lvl>
    <w:lvl w:ilvl="2" w:tplc="00AE7B86" w:tentative="1">
      <w:start w:val="1"/>
      <w:numFmt w:val="lowerRoman"/>
      <w:lvlText w:val="%3."/>
      <w:lvlJc w:val="right"/>
      <w:pPr>
        <w:ind w:left="2160" w:hanging="180"/>
      </w:pPr>
    </w:lvl>
    <w:lvl w:ilvl="3" w:tplc="5CEE75A4" w:tentative="1">
      <w:start w:val="1"/>
      <w:numFmt w:val="decimal"/>
      <w:lvlText w:val="%4."/>
      <w:lvlJc w:val="left"/>
      <w:pPr>
        <w:ind w:left="2880" w:hanging="360"/>
      </w:pPr>
    </w:lvl>
    <w:lvl w:ilvl="4" w:tplc="B5306690" w:tentative="1">
      <w:start w:val="1"/>
      <w:numFmt w:val="lowerLetter"/>
      <w:lvlText w:val="%5."/>
      <w:lvlJc w:val="left"/>
      <w:pPr>
        <w:ind w:left="3600" w:hanging="360"/>
      </w:pPr>
    </w:lvl>
    <w:lvl w:ilvl="5" w:tplc="0FEAD214" w:tentative="1">
      <w:start w:val="1"/>
      <w:numFmt w:val="lowerRoman"/>
      <w:lvlText w:val="%6."/>
      <w:lvlJc w:val="right"/>
      <w:pPr>
        <w:ind w:left="4320" w:hanging="180"/>
      </w:pPr>
    </w:lvl>
    <w:lvl w:ilvl="6" w:tplc="E726369A" w:tentative="1">
      <w:start w:val="1"/>
      <w:numFmt w:val="decimal"/>
      <w:lvlText w:val="%7."/>
      <w:lvlJc w:val="left"/>
      <w:pPr>
        <w:ind w:left="5040" w:hanging="360"/>
      </w:pPr>
    </w:lvl>
    <w:lvl w:ilvl="7" w:tplc="2174E38C" w:tentative="1">
      <w:start w:val="1"/>
      <w:numFmt w:val="lowerLetter"/>
      <w:lvlText w:val="%8."/>
      <w:lvlJc w:val="left"/>
      <w:pPr>
        <w:ind w:left="5760" w:hanging="360"/>
      </w:pPr>
    </w:lvl>
    <w:lvl w:ilvl="8" w:tplc="06EA97B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F667AF0">
      <w:start w:val="1"/>
      <w:numFmt w:val="lowerRoman"/>
      <w:lvlText w:val="(%1)"/>
      <w:lvlJc w:val="left"/>
      <w:pPr>
        <w:ind w:left="1080" w:hanging="720"/>
      </w:pPr>
      <w:rPr>
        <w:rFonts w:hint="default"/>
      </w:rPr>
    </w:lvl>
    <w:lvl w:ilvl="1" w:tplc="ECE6D632" w:tentative="1">
      <w:start w:val="1"/>
      <w:numFmt w:val="lowerLetter"/>
      <w:lvlText w:val="%2."/>
      <w:lvlJc w:val="left"/>
      <w:pPr>
        <w:ind w:left="1440" w:hanging="360"/>
      </w:pPr>
    </w:lvl>
    <w:lvl w:ilvl="2" w:tplc="F53464E8" w:tentative="1">
      <w:start w:val="1"/>
      <w:numFmt w:val="lowerRoman"/>
      <w:lvlText w:val="%3."/>
      <w:lvlJc w:val="right"/>
      <w:pPr>
        <w:ind w:left="2160" w:hanging="180"/>
      </w:pPr>
    </w:lvl>
    <w:lvl w:ilvl="3" w:tplc="8494A9BC" w:tentative="1">
      <w:start w:val="1"/>
      <w:numFmt w:val="decimal"/>
      <w:lvlText w:val="%4."/>
      <w:lvlJc w:val="left"/>
      <w:pPr>
        <w:ind w:left="2880" w:hanging="360"/>
      </w:pPr>
    </w:lvl>
    <w:lvl w:ilvl="4" w:tplc="3DAA1BCA" w:tentative="1">
      <w:start w:val="1"/>
      <w:numFmt w:val="lowerLetter"/>
      <w:lvlText w:val="%5."/>
      <w:lvlJc w:val="left"/>
      <w:pPr>
        <w:ind w:left="3600" w:hanging="360"/>
      </w:pPr>
    </w:lvl>
    <w:lvl w:ilvl="5" w:tplc="83420624" w:tentative="1">
      <w:start w:val="1"/>
      <w:numFmt w:val="lowerRoman"/>
      <w:lvlText w:val="%6."/>
      <w:lvlJc w:val="right"/>
      <w:pPr>
        <w:ind w:left="4320" w:hanging="180"/>
      </w:pPr>
    </w:lvl>
    <w:lvl w:ilvl="6" w:tplc="E7320CA2" w:tentative="1">
      <w:start w:val="1"/>
      <w:numFmt w:val="decimal"/>
      <w:lvlText w:val="%7."/>
      <w:lvlJc w:val="left"/>
      <w:pPr>
        <w:ind w:left="5040" w:hanging="360"/>
      </w:pPr>
    </w:lvl>
    <w:lvl w:ilvl="7" w:tplc="E2D0D3B6" w:tentative="1">
      <w:start w:val="1"/>
      <w:numFmt w:val="lowerLetter"/>
      <w:lvlText w:val="%8."/>
      <w:lvlJc w:val="left"/>
      <w:pPr>
        <w:ind w:left="5760" w:hanging="360"/>
      </w:pPr>
    </w:lvl>
    <w:lvl w:ilvl="8" w:tplc="6A42F61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EF4E31E">
      <w:start w:val="1"/>
      <w:numFmt w:val="lowerRoman"/>
      <w:lvlText w:val="(%1)"/>
      <w:lvlJc w:val="left"/>
      <w:pPr>
        <w:ind w:left="1004" w:hanging="720"/>
      </w:pPr>
      <w:rPr>
        <w:rFonts w:hint="default"/>
        <w:b w:val="0"/>
      </w:rPr>
    </w:lvl>
    <w:lvl w:ilvl="1" w:tplc="948EA7FA" w:tentative="1">
      <w:start w:val="1"/>
      <w:numFmt w:val="lowerLetter"/>
      <w:lvlText w:val="%2."/>
      <w:lvlJc w:val="left"/>
      <w:pPr>
        <w:ind w:left="1364" w:hanging="360"/>
      </w:pPr>
    </w:lvl>
    <w:lvl w:ilvl="2" w:tplc="A030D696" w:tentative="1">
      <w:start w:val="1"/>
      <w:numFmt w:val="lowerRoman"/>
      <w:lvlText w:val="%3."/>
      <w:lvlJc w:val="right"/>
      <w:pPr>
        <w:ind w:left="2084" w:hanging="180"/>
      </w:pPr>
    </w:lvl>
    <w:lvl w:ilvl="3" w:tplc="E1E24FAE" w:tentative="1">
      <w:start w:val="1"/>
      <w:numFmt w:val="decimal"/>
      <w:lvlText w:val="%4."/>
      <w:lvlJc w:val="left"/>
      <w:pPr>
        <w:ind w:left="2804" w:hanging="360"/>
      </w:pPr>
    </w:lvl>
    <w:lvl w:ilvl="4" w:tplc="52FCEBF0" w:tentative="1">
      <w:start w:val="1"/>
      <w:numFmt w:val="lowerLetter"/>
      <w:lvlText w:val="%5."/>
      <w:lvlJc w:val="left"/>
      <w:pPr>
        <w:ind w:left="3524" w:hanging="360"/>
      </w:pPr>
    </w:lvl>
    <w:lvl w:ilvl="5" w:tplc="DA1CE93C" w:tentative="1">
      <w:start w:val="1"/>
      <w:numFmt w:val="lowerRoman"/>
      <w:lvlText w:val="%6."/>
      <w:lvlJc w:val="right"/>
      <w:pPr>
        <w:ind w:left="4244" w:hanging="180"/>
      </w:pPr>
    </w:lvl>
    <w:lvl w:ilvl="6" w:tplc="47F056B0" w:tentative="1">
      <w:start w:val="1"/>
      <w:numFmt w:val="decimal"/>
      <w:lvlText w:val="%7."/>
      <w:lvlJc w:val="left"/>
      <w:pPr>
        <w:ind w:left="4964" w:hanging="360"/>
      </w:pPr>
    </w:lvl>
    <w:lvl w:ilvl="7" w:tplc="2DA6C74A" w:tentative="1">
      <w:start w:val="1"/>
      <w:numFmt w:val="lowerLetter"/>
      <w:lvlText w:val="%8."/>
      <w:lvlJc w:val="left"/>
      <w:pPr>
        <w:ind w:left="5684" w:hanging="360"/>
      </w:pPr>
    </w:lvl>
    <w:lvl w:ilvl="8" w:tplc="D8C6A1A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8480A88">
      <w:start w:val="1"/>
      <w:numFmt w:val="decimal"/>
      <w:lvlText w:val="%1."/>
      <w:lvlJc w:val="left"/>
      <w:pPr>
        <w:ind w:left="360" w:hanging="360"/>
      </w:pPr>
      <w:rPr>
        <w:rFonts w:hint="default"/>
      </w:rPr>
    </w:lvl>
    <w:lvl w:ilvl="1" w:tplc="88B6573E" w:tentative="1">
      <w:start w:val="1"/>
      <w:numFmt w:val="lowerLetter"/>
      <w:lvlText w:val="%2."/>
      <w:lvlJc w:val="left"/>
      <w:pPr>
        <w:ind w:left="1080" w:hanging="360"/>
      </w:pPr>
    </w:lvl>
    <w:lvl w:ilvl="2" w:tplc="72AEE90A" w:tentative="1">
      <w:start w:val="1"/>
      <w:numFmt w:val="lowerRoman"/>
      <w:lvlText w:val="%3."/>
      <w:lvlJc w:val="right"/>
      <w:pPr>
        <w:ind w:left="1800" w:hanging="180"/>
      </w:pPr>
    </w:lvl>
    <w:lvl w:ilvl="3" w:tplc="D86A1628" w:tentative="1">
      <w:start w:val="1"/>
      <w:numFmt w:val="decimal"/>
      <w:lvlText w:val="%4."/>
      <w:lvlJc w:val="left"/>
      <w:pPr>
        <w:ind w:left="2520" w:hanging="360"/>
      </w:pPr>
    </w:lvl>
    <w:lvl w:ilvl="4" w:tplc="4784275E" w:tentative="1">
      <w:start w:val="1"/>
      <w:numFmt w:val="lowerLetter"/>
      <w:lvlText w:val="%5."/>
      <w:lvlJc w:val="left"/>
      <w:pPr>
        <w:ind w:left="3240" w:hanging="360"/>
      </w:pPr>
    </w:lvl>
    <w:lvl w:ilvl="5" w:tplc="A98C13D8" w:tentative="1">
      <w:start w:val="1"/>
      <w:numFmt w:val="lowerRoman"/>
      <w:lvlText w:val="%6."/>
      <w:lvlJc w:val="right"/>
      <w:pPr>
        <w:ind w:left="3960" w:hanging="180"/>
      </w:pPr>
    </w:lvl>
    <w:lvl w:ilvl="6" w:tplc="945C20F0" w:tentative="1">
      <w:start w:val="1"/>
      <w:numFmt w:val="decimal"/>
      <w:lvlText w:val="%7."/>
      <w:lvlJc w:val="left"/>
      <w:pPr>
        <w:ind w:left="4680" w:hanging="360"/>
      </w:pPr>
    </w:lvl>
    <w:lvl w:ilvl="7" w:tplc="DAF6B506" w:tentative="1">
      <w:start w:val="1"/>
      <w:numFmt w:val="lowerLetter"/>
      <w:lvlText w:val="%8."/>
      <w:lvlJc w:val="left"/>
      <w:pPr>
        <w:ind w:left="5400" w:hanging="360"/>
      </w:pPr>
    </w:lvl>
    <w:lvl w:ilvl="8" w:tplc="58E83CD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20A5D5A">
      <w:start w:val="1"/>
      <w:numFmt w:val="lowerRoman"/>
      <w:lvlText w:val="(%1)"/>
      <w:lvlJc w:val="left"/>
      <w:pPr>
        <w:ind w:left="1080" w:hanging="720"/>
      </w:pPr>
      <w:rPr>
        <w:rFonts w:hint="default"/>
      </w:rPr>
    </w:lvl>
    <w:lvl w:ilvl="1" w:tplc="D116B284" w:tentative="1">
      <w:start w:val="1"/>
      <w:numFmt w:val="lowerLetter"/>
      <w:lvlText w:val="%2."/>
      <w:lvlJc w:val="left"/>
      <w:pPr>
        <w:ind w:left="1440" w:hanging="360"/>
      </w:pPr>
    </w:lvl>
    <w:lvl w:ilvl="2" w:tplc="00AE7B86" w:tentative="1">
      <w:start w:val="1"/>
      <w:numFmt w:val="lowerRoman"/>
      <w:lvlText w:val="%3."/>
      <w:lvlJc w:val="right"/>
      <w:pPr>
        <w:ind w:left="2160" w:hanging="180"/>
      </w:pPr>
    </w:lvl>
    <w:lvl w:ilvl="3" w:tplc="5CEE75A4" w:tentative="1">
      <w:start w:val="1"/>
      <w:numFmt w:val="decimal"/>
      <w:lvlText w:val="%4."/>
      <w:lvlJc w:val="left"/>
      <w:pPr>
        <w:ind w:left="2880" w:hanging="360"/>
      </w:pPr>
    </w:lvl>
    <w:lvl w:ilvl="4" w:tplc="B5306690" w:tentative="1">
      <w:start w:val="1"/>
      <w:numFmt w:val="lowerLetter"/>
      <w:lvlText w:val="%5."/>
      <w:lvlJc w:val="left"/>
      <w:pPr>
        <w:ind w:left="3600" w:hanging="360"/>
      </w:pPr>
    </w:lvl>
    <w:lvl w:ilvl="5" w:tplc="0FEAD214" w:tentative="1">
      <w:start w:val="1"/>
      <w:numFmt w:val="lowerRoman"/>
      <w:lvlText w:val="%6."/>
      <w:lvlJc w:val="right"/>
      <w:pPr>
        <w:ind w:left="4320" w:hanging="180"/>
      </w:pPr>
    </w:lvl>
    <w:lvl w:ilvl="6" w:tplc="E726369A" w:tentative="1">
      <w:start w:val="1"/>
      <w:numFmt w:val="decimal"/>
      <w:lvlText w:val="%7."/>
      <w:lvlJc w:val="left"/>
      <w:pPr>
        <w:ind w:left="5040" w:hanging="360"/>
      </w:pPr>
    </w:lvl>
    <w:lvl w:ilvl="7" w:tplc="2174E38C" w:tentative="1">
      <w:start w:val="1"/>
      <w:numFmt w:val="lowerLetter"/>
      <w:lvlText w:val="%8."/>
      <w:lvlJc w:val="left"/>
      <w:pPr>
        <w:ind w:left="5760" w:hanging="360"/>
      </w:pPr>
    </w:lvl>
    <w:lvl w:ilvl="8" w:tplc="06EA97B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1F29718">
      <w:start w:val="1"/>
      <w:numFmt w:val="decimal"/>
      <w:lvlText w:val="%1."/>
      <w:lvlJc w:val="left"/>
      <w:pPr>
        <w:ind w:left="360" w:hanging="360"/>
      </w:pPr>
      <w:rPr>
        <w:rFonts w:hint="default"/>
      </w:rPr>
    </w:lvl>
    <w:lvl w:ilvl="1" w:tplc="110E8E3A" w:tentative="1">
      <w:start w:val="1"/>
      <w:numFmt w:val="lowerLetter"/>
      <w:lvlText w:val="%2."/>
      <w:lvlJc w:val="left"/>
      <w:pPr>
        <w:ind w:left="1080" w:hanging="360"/>
      </w:pPr>
    </w:lvl>
    <w:lvl w:ilvl="2" w:tplc="D5C45030" w:tentative="1">
      <w:start w:val="1"/>
      <w:numFmt w:val="lowerRoman"/>
      <w:lvlText w:val="%3."/>
      <w:lvlJc w:val="right"/>
      <w:pPr>
        <w:ind w:left="1800" w:hanging="180"/>
      </w:pPr>
    </w:lvl>
    <w:lvl w:ilvl="3" w:tplc="B5367086" w:tentative="1">
      <w:start w:val="1"/>
      <w:numFmt w:val="decimal"/>
      <w:lvlText w:val="%4."/>
      <w:lvlJc w:val="left"/>
      <w:pPr>
        <w:ind w:left="2520" w:hanging="360"/>
      </w:pPr>
    </w:lvl>
    <w:lvl w:ilvl="4" w:tplc="40427BCC" w:tentative="1">
      <w:start w:val="1"/>
      <w:numFmt w:val="lowerLetter"/>
      <w:lvlText w:val="%5."/>
      <w:lvlJc w:val="left"/>
      <w:pPr>
        <w:ind w:left="3240" w:hanging="360"/>
      </w:pPr>
    </w:lvl>
    <w:lvl w:ilvl="5" w:tplc="B6B8668C" w:tentative="1">
      <w:start w:val="1"/>
      <w:numFmt w:val="lowerRoman"/>
      <w:lvlText w:val="%6."/>
      <w:lvlJc w:val="right"/>
      <w:pPr>
        <w:ind w:left="3960" w:hanging="180"/>
      </w:pPr>
    </w:lvl>
    <w:lvl w:ilvl="6" w:tplc="9560E8F4" w:tentative="1">
      <w:start w:val="1"/>
      <w:numFmt w:val="decimal"/>
      <w:lvlText w:val="%7."/>
      <w:lvlJc w:val="left"/>
      <w:pPr>
        <w:ind w:left="4680" w:hanging="360"/>
      </w:pPr>
    </w:lvl>
    <w:lvl w:ilvl="7" w:tplc="60F87810" w:tentative="1">
      <w:start w:val="1"/>
      <w:numFmt w:val="lowerLetter"/>
      <w:lvlText w:val="%8."/>
      <w:lvlJc w:val="left"/>
      <w:pPr>
        <w:ind w:left="5400" w:hanging="360"/>
      </w:pPr>
    </w:lvl>
    <w:lvl w:ilvl="8" w:tplc="6DE2E42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348CA10">
      <w:start w:val="1"/>
      <w:numFmt w:val="lowerRoman"/>
      <w:lvlText w:val="(%1)"/>
      <w:lvlJc w:val="left"/>
      <w:pPr>
        <w:ind w:left="1080" w:hanging="720"/>
      </w:pPr>
      <w:rPr>
        <w:rFonts w:hint="default"/>
      </w:rPr>
    </w:lvl>
    <w:lvl w:ilvl="1" w:tplc="44B2C564" w:tentative="1">
      <w:start w:val="1"/>
      <w:numFmt w:val="lowerLetter"/>
      <w:lvlText w:val="%2."/>
      <w:lvlJc w:val="left"/>
      <w:pPr>
        <w:ind w:left="1440" w:hanging="360"/>
      </w:pPr>
    </w:lvl>
    <w:lvl w:ilvl="2" w:tplc="0A1E6CAE" w:tentative="1">
      <w:start w:val="1"/>
      <w:numFmt w:val="lowerRoman"/>
      <w:lvlText w:val="%3."/>
      <w:lvlJc w:val="right"/>
      <w:pPr>
        <w:ind w:left="2160" w:hanging="180"/>
      </w:pPr>
    </w:lvl>
    <w:lvl w:ilvl="3" w:tplc="CDC46260" w:tentative="1">
      <w:start w:val="1"/>
      <w:numFmt w:val="decimal"/>
      <w:lvlText w:val="%4."/>
      <w:lvlJc w:val="left"/>
      <w:pPr>
        <w:ind w:left="2880" w:hanging="360"/>
      </w:pPr>
    </w:lvl>
    <w:lvl w:ilvl="4" w:tplc="9044E330" w:tentative="1">
      <w:start w:val="1"/>
      <w:numFmt w:val="lowerLetter"/>
      <w:lvlText w:val="%5."/>
      <w:lvlJc w:val="left"/>
      <w:pPr>
        <w:ind w:left="3600" w:hanging="360"/>
      </w:pPr>
    </w:lvl>
    <w:lvl w:ilvl="5" w:tplc="5B88DA08" w:tentative="1">
      <w:start w:val="1"/>
      <w:numFmt w:val="lowerRoman"/>
      <w:lvlText w:val="%6."/>
      <w:lvlJc w:val="right"/>
      <w:pPr>
        <w:ind w:left="4320" w:hanging="180"/>
      </w:pPr>
    </w:lvl>
    <w:lvl w:ilvl="6" w:tplc="F1AAC122" w:tentative="1">
      <w:start w:val="1"/>
      <w:numFmt w:val="decimal"/>
      <w:lvlText w:val="%7."/>
      <w:lvlJc w:val="left"/>
      <w:pPr>
        <w:ind w:left="5040" w:hanging="360"/>
      </w:pPr>
    </w:lvl>
    <w:lvl w:ilvl="7" w:tplc="E044460C" w:tentative="1">
      <w:start w:val="1"/>
      <w:numFmt w:val="lowerLetter"/>
      <w:lvlText w:val="%8."/>
      <w:lvlJc w:val="left"/>
      <w:pPr>
        <w:ind w:left="5760" w:hanging="360"/>
      </w:pPr>
    </w:lvl>
    <w:lvl w:ilvl="8" w:tplc="A3BE236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C9291A2">
      <w:start w:val="1"/>
      <w:numFmt w:val="decimal"/>
      <w:lvlText w:val="%1."/>
      <w:lvlJc w:val="left"/>
      <w:pPr>
        <w:ind w:left="360" w:hanging="360"/>
      </w:pPr>
      <w:rPr>
        <w:rFonts w:hint="default"/>
      </w:rPr>
    </w:lvl>
    <w:lvl w:ilvl="1" w:tplc="99C22810" w:tentative="1">
      <w:start w:val="1"/>
      <w:numFmt w:val="lowerLetter"/>
      <w:lvlText w:val="%2."/>
      <w:lvlJc w:val="left"/>
      <w:pPr>
        <w:ind w:left="1080" w:hanging="360"/>
      </w:pPr>
    </w:lvl>
    <w:lvl w:ilvl="2" w:tplc="6E32DE3C" w:tentative="1">
      <w:start w:val="1"/>
      <w:numFmt w:val="lowerRoman"/>
      <w:lvlText w:val="%3."/>
      <w:lvlJc w:val="right"/>
      <w:pPr>
        <w:ind w:left="1800" w:hanging="180"/>
      </w:pPr>
    </w:lvl>
    <w:lvl w:ilvl="3" w:tplc="34724CAC" w:tentative="1">
      <w:start w:val="1"/>
      <w:numFmt w:val="decimal"/>
      <w:lvlText w:val="%4."/>
      <w:lvlJc w:val="left"/>
      <w:pPr>
        <w:ind w:left="2520" w:hanging="360"/>
      </w:pPr>
    </w:lvl>
    <w:lvl w:ilvl="4" w:tplc="DF461EB8" w:tentative="1">
      <w:start w:val="1"/>
      <w:numFmt w:val="lowerLetter"/>
      <w:lvlText w:val="%5."/>
      <w:lvlJc w:val="left"/>
      <w:pPr>
        <w:ind w:left="3240" w:hanging="360"/>
      </w:pPr>
    </w:lvl>
    <w:lvl w:ilvl="5" w:tplc="EF42769C" w:tentative="1">
      <w:start w:val="1"/>
      <w:numFmt w:val="lowerRoman"/>
      <w:lvlText w:val="%6."/>
      <w:lvlJc w:val="right"/>
      <w:pPr>
        <w:ind w:left="3960" w:hanging="180"/>
      </w:pPr>
    </w:lvl>
    <w:lvl w:ilvl="6" w:tplc="CB1EB716" w:tentative="1">
      <w:start w:val="1"/>
      <w:numFmt w:val="decimal"/>
      <w:lvlText w:val="%7."/>
      <w:lvlJc w:val="left"/>
      <w:pPr>
        <w:ind w:left="4680" w:hanging="360"/>
      </w:pPr>
    </w:lvl>
    <w:lvl w:ilvl="7" w:tplc="4266CA3C" w:tentative="1">
      <w:start w:val="1"/>
      <w:numFmt w:val="lowerLetter"/>
      <w:lvlText w:val="%8."/>
      <w:lvlJc w:val="left"/>
      <w:pPr>
        <w:ind w:left="5400" w:hanging="360"/>
      </w:pPr>
    </w:lvl>
    <w:lvl w:ilvl="8" w:tplc="1AF68E4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176025D8">
      <w:start w:val="1"/>
      <w:numFmt w:val="decimal"/>
      <w:lvlText w:val="%1."/>
      <w:lvlJc w:val="left"/>
      <w:pPr>
        <w:ind w:left="360" w:hanging="360"/>
      </w:pPr>
      <w:rPr>
        <w:rFonts w:hint="default"/>
      </w:rPr>
    </w:lvl>
    <w:lvl w:ilvl="1" w:tplc="44D85E8A" w:tentative="1">
      <w:start w:val="1"/>
      <w:numFmt w:val="lowerLetter"/>
      <w:lvlText w:val="%2."/>
      <w:lvlJc w:val="left"/>
      <w:pPr>
        <w:ind w:left="1080" w:hanging="360"/>
      </w:pPr>
    </w:lvl>
    <w:lvl w:ilvl="2" w:tplc="33165B2E" w:tentative="1">
      <w:start w:val="1"/>
      <w:numFmt w:val="lowerRoman"/>
      <w:lvlText w:val="%3."/>
      <w:lvlJc w:val="right"/>
      <w:pPr>
        <w:ind w:left="1800" w:hanging="180"/>
      </w:pPr>
    </w:lvl>
    <w:lvl w:ilvl="3" w:tplc="52FC25C2" w:tentative="1">
      <w:start w:val="1"/>
      <w:numFmt w:val="decimal"/>
      <w:lvlText w:val="%4."/>
      <w:lvlJc w:val="left"/>
      <w:pPr>
        <w:ind w:left="2520" w:hanging="360"/>
      </w:pPr>
    </w:lvl>
    <w:lvl w:ilvl="4" w:tplc="C5E224B0" w:tentative="1">
      <w:start w:val="1"/>
      <w:numFmt w:val="lowerLetter"/>
      <w:lvlText w:val="%5."/>
      <w:lvlJc w:val="left"/>
      <w:pPr>
        <w:ind w:left="3240" w:hanging="360"/>
      </w:pPr>
    </w:lvl>
    <w:lvl w:ilvl="5" w:tplc="E7961366" w:tentative="1">
      <w:start w:val="1"/>
      <w:numFmt w:val="lowerRoman"/>
      <w:lvlText w:val="%6."/>
      <w:lvlJc w:val="right"/>
      <w:pPr>
        <w:ind w:left="3960" w:hanging="180"/>
      </w:pPr>
    </w:lvl>
    <w:lvl w:ilvl="6" w:tplc="A1BC2CD6" w:tentative="1">
      <w:start w:val="1"/>
      <w:numFmt w:val="decimal"/>
      <w:lvlText w:val="%7."/>
      <w:lvlJc w:val="left"/>
      <w:pPr>
        <w:ind w:left="4680" w:hanging="360"/>
      </w:pPr>
    </w:lvl>
    <w:lvl w:ilvl="7" w:tplc="64E03C66" w:tentative="1">
      <w:start w:val="1"/>
      <w:numFmt w:val="lowerLetter"/>
      <w:lvlText w:val="%8."/>
      <w:lvlJc w:val="left"/>
      <w:pPr>
        <w:ind w:left="5400" w:hanging="360"/>
      </w:pPr>
    </w:lvl>
    <w:lvl w:ilvl="8" w:tplc="A09E3AD0" w:tentative="1">
      <w:start w:val="1"/>
      <w:numFmt w:val="lowerRoman"/>
      <w:lvlText w:val="%9."/>
      <w:lvlJc w:val="right"/>
      <w:pPr>
        <w:ind w:left="6120" w:hanging="180"/>
      </w:pPr>
    </w:lvl>
  </w:abstractNum>
  <w:num w:numId="1">
    <w:abstractNumId w:val="8"/>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9"/>
  </w:num>
  <w:num w:numId="20">
    <w:abstractNumId w:val="26"/>
  </w:num>
  <w:num w:numId="21">
    <w:abstractNumId w:val="7"/>
  </w:num>
  <w:num w:numId="22">
    <w:abstractNumId w:val="13"/>
  </w:num>
  <w:num w:numId="23">
    <w:abstractNumId w:val="33"/>
  </w:num>
  <w:num w:numId="24">
    <w:abstractNumId w:val="23"/>
  </w:num>
  <w:num w:numId="25">
    <w:abstractNumId w:val="20"/>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6"/>
  </w:num>
  <w:num w:numId="40">
    <w:abstractNumId w:val="12"/>
  </w:num>
  <w:num w:numId="41">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90"/>
    <w:rsid w:val="000135A4"/>
    <w:rsid w:val="00063BE0"/>
    <w:rsid w:val="0009419E"/>
    <w:rsid w:val="000B083E"/>
    <w:rsid w:val="00114E91"/>
    <w:rsid w:val="001A5FDF"/>
    <w:rsid w:val="001D56D9"/>
    <w:rsid w:val="001F1324"/>
    <w:rsid w:val="00244F7C"/>
    <w:rsid w:val="00310929"/>
    <w:rsid w:val="00326146"/>
    <w:rsid w:val="003329F7"/>
    <w:rsid w:val="00364D90"/>
    <w:rsid w:val="003725EF"/>
    <w:rsid w:val="0039270F"/>
    <w:rsid w:val="003C0C70"/>
    <w:rsid w:val="003E44AB"/>
    <w:rsid w:val="004A2B04"/>
    <w:rsid w:val="0053115C"/>
    <w:rsid w:val="005752ED"/>
    <w:rsid w:val="005E7F9C"/>
    <w:rsid w:val="00604C8A"/>
    <w:rsid w:val="006236E8"/>
    <w:rsid w:val="006B73DC"/>
    <w:rsid w:val="006E01D4"/>
    <w:rsid w:val="007524D5"/>
    <w:rsid w:val="00781859"/>
    <w:rsid w:val="00784BE2"/>
    <w:rsid w:val="00791223"/>
    <w:rsid w:val="007B2A51"/>
    <w:rsid w:val="007E7360"/>
    <w:rsid w:val="00827347"/>
    <w:rsid w:val="00842824"/>
    <w:rsid w:val="0085628D"/>
    <w:rsid w:val="00873114"/>
    <w:rsid w:val="008956EF"/>
    <w:rsid w:val="00920925"/>
    <w:rsid w:val="00951977"/>
    <w:rsid w:val="009B4A23"/>
    <w:rsid w:val="00A46EB5"/>
    <w:rsid w:val="00A514D8"/>
    <w:rsid w:val="00A818DE"/>
    <w:rsid w:val="00AA0313"/>
    <w:rsid w:val="00AE2ACA"/>
    <w:rsid w:val="00B015AB"/>
    <w:rsid w:val="00BF28D9"/>
    <w:rsid w:val="00BF43F2"/>
    <w:rsid w:val="00BF7B9C"/>
    <w:rsid w:val="00C50FEE"/>
    <w:rsid w:val="00CF4D63"/>
    <w:rsid w:val="00D30C65"/>
    <w:rsid w:val="00D36F84"/>
    <w:rsid w:val="00D549C2"/>
    <w:rsid w:val="00D57B30"/>
    <w:rsid w:val="00D94CD1"/>
    <w:rsid w:val="00E944C3"/>
    <w:rsid w:val="00F571EB"/>
    <w:rsid w:val="00F93D56"/>
    <w:rsid w:val="00FC2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B191"/>
  <w15:docId w15:val="{DC50DEA9-45F4-414E-B4FA-9F152C62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0979</RACS_x0020_ID>
    <Approved_x0020_Provider xmlns="a8338b6e-77a6-4851-82b6-98166143ffdd">Bupa Aged Care Australia Pty Ltd</Approved_x0020_Provider>
    <Management_x0020_Company_x0020_ID xmlns="a8338b6e-77a6-4851-82b6-98166143ffdd" xsi:nil="true"/>
    <Home xmlns="a8338b6e-77a6-4851-82b6-98166143ffdd">Bupa Bankstown</Home>
    <Signed xmlns="a8338b6e-77a6-4851-82b6-98166143ffdd" xsi:nil="true"/>
    <Uploaded xmlns="a8338b6e-77a6-4851-82b6-98166143ffdd">False</Uploaded>
    <Management_x0020_Company xmlns="a8338b6e-77a6-4851-82b6-98166143ffdd" xsi:nil="true"/>
    <Doc_x0020_Date xmlns="a8338b6e-77a6-4851-82b6-98166143ffdd">2020-03-09T00:26:00+00:00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269E3CEA-3E84-E111-80A3-005056922186</Home_x0020_ID>
    <State xmlns="a8338b6e-77a6-4851-82b6-98166143ffdd">NSW</State>
    <Doc_x0020_Sent_Received_x0020_Date xmlns="a8338b6e-77a6-4851-82b6-98166143ffdd">2020-03-09T00:00:00+00:00</Doc_x0020_Sent_Received_x0020_Date>
    <Activity_x0020_ID xmlns="a8338b6e-77a6-4851-82b6-98166143ffdd">E5E5FAA4-D597-E911-BBE1-005056922186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BA83A8C9-D360-416B-A5DB-89285B73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7787EE9-A1F8-43C6-B98B-CC4781B2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2020-04-28T23:27:00Z</dcterms:created>
  <dcterms:modified xsi:type="dcterms:W3CDTF">2020-04-28T23:28:00Z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