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9861" w14:textId="77777777" w:rsidR="00E46306" w:rsidRPr="003C6EC2" w:rsidRDefault="00E46306" w:rsidP="00E4630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49D9A0E" wp14:editId="149D9A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007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149D9A10" wp14:editId="149D9A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364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Bellarine Lakes</w:t>
      </w:r>
      <w:r w:rsidRPr="003C6EC2">
        <w:rPr>
          <w:rFonts w:ascii="Arial Black" w:hAnsi="Arial Black"/>
        </w:rPr>
        <w:t xml:space="preserve"> </w:t>
      </w:r>
    </w:p>
    <w:p w14:paraId="149D9862" w14:textId="77777777" w:rsidR="00E46306" w:rsidRPr="003C6EC2" w:rsidRDefault="00E46306" w:rsidP="00E46306">
      <w:pPr>
        <w:pStyle w:val="Title"/>
        <w:spacing w:before="360" w:after="480"/>
      </w:pPr>
      <w:r w:rsidRPr="003C6EC2">
        <w:rPr>
          <w:rFonts w:ascii="Arial Black" w:eastAsia="Calibri" w:hAnsi="Arial Black"/>
          <w:sz w:val="56"/>
        </w:rPr>
        <w:t>Performance Report</w:t>
      </w:r>
    </w:p>
    <w:p w14:paraId="149D9863" w14:textId="77777777" w:rsidR="00E46306" w:rsidRPr="003C6EC2" w:rsidRDefault="00E46306" w:rsidP="00E4630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Resort Boulevard </w:t>
      </w:r>
      <w:r w:rsidRPr="003C6EC2">
        <w:rPr>
          <w:color w:val="FFFFFF" w:themeColor="background1"/>
          <w:sz w:val="28"/>
        </w:rPr>
        <w:br/>
        <w:t>MOOLAP VIC 3224</w:t>
      </w:r>
      <w:r w:rsidRPr="003C6EC2">
        <w:rPr>
          <w:color w:val="FFFFFF" w:themeColor="background1"/>
          <w:sz w:val="28"/>
        </w:rPr>
        <w:br/>
      </w:r>
      <w:r w:rsidRPr="003C6EC2">
        <w:rPr>
          <w:rFonts w:eastAsia="Calibri"/>
          <w:color w:val="FFFFFF" w:themeColor="background1"/>
          <w:sz w:val="28"/>
          <w:szCs w:val="56"/>
          <w:lang w:eastAsia="en-US"/>
        </w:rPr>
        <w:t>Phone number: 03 5254 6100</w:t>
      </w:r>
    </w:p>
    <w:p w14:paraId="149D9864" w14:textId="77777777" w:rsidR="00E46306" w:rsidRDefault="00E46306" w:rsidP="00E463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4318 </w:t>
      </w:r>
    </w:p>
    <w:p w14:paraId="149D9865" w14:textId="77777777" w:rsidR="00E46306" w:rsidRPr="003C6EC2" w:rsidRDefault="00E46306" w:rsidP="00E463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49D9866" w14:textId="77777777" w:rsidR="00E46306" w:rsidRPr="003C6EC2" w:rsidRDefault="00E46306" w:rsidP="00E4630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2021 to 20 May 2021</w:t>
      </w:r>
    </w:p>
    <w:p w14:paraId="149D9867" w14:textId="032B6DE6" w:rsidR="00E46306" w:rsidRPr="00E93D41" w:rsidRDefault="00E46306" w:rsidP="00E4630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82975">
        <w:rPr>
          <w:color w:val="FFFFFF" w:themeColor="background1"/>
          <w:sz w:val="28"/>
        </w:rPr>
        <w:t>2</w:t>
      </w:r>
      <w:r w:rsidR="00503C49">
        <w:rPr>
          <w:color w:val="FFFFFF" w:themeColor="background1"/>
          <w:sz w:val="28"/>
        </w:rPr>
        <w:t>4</w:t>
      </w:r>
      <w:r w:rsidR="00982975">
        <w:rPr>
          <w:color w:val="FFFFFF" w:themeColor="background1"/>
          <w:sz w:val="28"/>
        </w:rPr>
        <w:t xml:space="preserve"> June 2021</w:t>
      </w:r>
    </w:p>
    <w:bookmarkEnd w:id="0"/>
    <w:p w14:paraId="149D9868" w14:textId="77777777" w:rsidR="00E46306" w:rsidRPr="003C6EC2" w:rsidRDefault="00E46306" w:rsidP="00E46306">
      <w:pPr>
        <w:tabs>
          <w:tab w:val="left" w:pos="2127"/>
        </w:tabs>
        <w:spacing w:before="120"/>
        <w:rPr>
          <w:rFonts w:eastAsia="Calibri"/>
          <w:b/>
          <w:color w:val="FFFFFF" w:themeColor="background1"/>
          <w:sz w:val="28"/>
          <w:szCs w:val="56"/>
          <w:lang w:eastAsia="en-US"/>
        </w:rPr>
      </w:pPr>
    </w:p>
    <w:p w14:paraId="149D9869" w14:textId="77777777" w:rsidR="00E46306" w:rsidRDefault="00E46306" w:rsidP="00E46306">
      <w:pPr>
        <w:pStyle w:val="Heading1"/>
        <w:sectPr w:rsidR="00E46306" w:rsidSect="00E463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9D986A" w14:textId="77777777" w:rsidR="00E46306" w:rsidRDefault="00E46306" w:rsidP="00E46306">
      <w:pPr>
        <w:pStyle w:val="Heading1"/>
      </w:pPr>
      <w:bookmarkStart w:id="1" w:name="_Hlk32477662"/>
      <w:r>
        <w:lastRenderedPageBreak/>
        <w:t>Publication of report</w:t>
      </w:r>
    </w:p>
    <w:p w14:paraId="149D986B" w14:textId="77777777" w:rsidR="00E46306" w:rsidRPr="006B166B" w:rsidRDefault="00E46306" w:rsidP="00E4630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49D986C" w14:textId="77777777" w:rsidR="00E46306" w:rsidRPr="0094564F" w:rsidRDefault="00E46306" w:rsidP="00E4630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2E4E" w14:paraId="149D9872" w14:textId="77777777" w:rsidTr="00E46306">
        <w:trPr>
          <w:trHeight w:val="227"/>
        </w:trPr>
        <w:tc>
          <w:tcPr>
            <w:tcW w:w="3942" w:type="pct"/>
            <w:shd w:val="clear" w:color="auto" w:fill="auto"/>
          </w:tcPr>
          <w:p w14:paraId="149D9870" w14:textId="77777777" w:rsidR="00E46306" w:rsidRPr="001E6954" w:rsidRDefault="00E46306" w:rsidP="00E4630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49D9871" w14:textId="2E59A6F2" w:rsidR="00E46306" w:rsidRPr="005937F9" w:rsidRDefault="00E46306" w:rsidP="00E46306">
            <w:pPr>
              <w:keepNext/>
              <w:spacing w:before="40" w:after="40" w:line="240" w:lineRule="auto"/>
              <w:jc w:val="right"/>
              <w:rPr>
                <w:b/>
                <w:bCs/>
                <w:iCs/>
                <w:color w:val="00577D"/>
                <w:szCs w:val="40"/>
              </w:rPr>
            </w:pPr>
            <w:r w:rsidRPr="005937F9">
              <w:rPr>
                <w:b/>
                <w:bCs/>
                <w:iCs/>
                <w:color w:val="00577D"/>
                <w:szCs w:val="40"/>
              </w:rPr>
              <w:t>Compliant</w:t>
            </w:r>
          </w:p>
        </w:tc>
      </w:tr>
      <w:tr w:rsidR="009E2E4E" w14:paraId="149D9875" w14:textId="77777777" w:rsidTr="00E46306">
        <w:trPr>
          <w:trHeight w:val="227"/>
        </w:trPr>
        <w:tc>
          <w:tcPr>
            <w:tcW w:w="3942" w:type="pct"/>
            <w:shd w:val="clear" w:color="auto" w:fill="auto"/>
          </w:tcPr>
          <w:p w14:paraId="149D9873" w14:textId="77777777" w:rsidR="00E46306" w:rsidRPr="001E6954" w:rsidRDefault="00E46306" w:rsidP="00E46306">
            <w:pPr>
              <w:spacing w:before="40" w:after="40" w:line="240" w:lineRule="auto"/>
              <w:ind w:left="318"/>
            </w:pPr>
            <w:r w:rsidRPr="001E6954">
              <w:t>Requirement 1(3)(a)</w:t>
            </w:r>
          </w:p>
        </w:tc>
        <w:tc>
          <w:tcPr>
            <w:tcW w:w="1058" w:type="pct"/>
            <w:shd w:val="clear" w:color="auto" w:fill="auto"/>
          </w:tcPr>
          <w:p w14:paraId="149D9874" w14:textId="6EBF1670"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78" w14:textId="77777777" w:rsidTr="00E46306">
        <w:trPr>
          <w:trHeight w:val="227"/>
        </w:trPr>
        <w:tc>
          <w:tcPr>
            <w:tcW w:w="3942" w:type="pct"/>
            <w:shd w:val="clear" w:color="auto" w:fill="auto"/>
          </w:tcPr>
          <w:p w14:paraId="149D9876" w14:textId="77777777" w:rsidR="00E46306" w:rsidRPr="001E6954" w:rsidRDefault="00E46306" w:rsidP="00E46306">
            <w:pPr>
              <w:spacing w:before="40" w:after="40" w:line="240" w:lineRule="auto"/>
              <w:ind w:left="318"/>
            </w:pPr>
            <w:r w:rsidRPr="001E6954">
              <w:t>Requirement 1(3)(b)</w:t>
            </w:r>
          </w:p>
        </w:tc>
        <w:tc>
          <w:tcPr>
            <w:tcW w:w="1058" w:type="pct"/>
            <w:shd w:val="clear" w:color="auto" w:fill="auto"/>
          </w:tcPr>
          <w:p w14:paraId="149D9877" w14:textId="08B3E6BE"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7B" w14:textId="77777777" w:rsidTr="00E46306">
        <w:trPr>
          <w:trHeight w:val="227"/>
        </w:trPr>
        <w:tc>
          <w:tcPr>
            <w:tcW w:w="3942" w:type="pct"/>
            <w:shd w:val="clear" w:color="auto" w:fill="auto"/>
          </w:tcPr>
          <w:p w14:paraId="149D9879" w14:textId="77777777" w:rsidR="00E46306" w:rsidRPr="001E6954" w:rsidRDefault="00E46306" w:rsidP="00E46306">
            <w:pPr>
              <w:spacing w:before="40" w:after="40" w:line="240" w:lineRule="auto"/>
              <w:ind w:left="318"/>
            </w:pPr>
            <w:r w:rsidRPr="001E6954">
              <w:t>Requirement 1(3)(c)</w:t>
            </w:r>
          </w:p>
        </w:tc>
        <w:tc>
          <w:tcPr>
            <w:tcW w:w="1058" w:type="pct"/>
            <w:shd w:val="clear" w:color="auto" w:fill="auto"/>
          </w:tcPr>
          <w:p w14:paraId="149D987A" w14:textId="724237E6"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7E" w14:textId="77777777" w:rsidTr="00E46306">
        <w:trPr>
          <w:trHeight w:val="227"/>
        </w:trPr>
        <w:tc>
          <w:tcPr>
            <w:tcW w:w="3942" w:type="pct"/>
            <w:shd w:val="clear" w:color="auto" w:fill="auto"/>
          </w:tcPr>
          <w:p w14:paraId="149D987C" w14:textId="77777777" w:rsidR="00E46306" w:rsidRPr="001E6954" w:rsidRDefault="00E46306" w:rsidP="00E46306">
            <w:pPr>
              <w:spacing w:before="40" w:after="40" w:line="240" w:lineRule="auto"/>
              <w:ind w:left="318"/>
            </w:pPr>
            <w:r w:rsidRPr="001E6954">
              <w:t>Requirement 1(3)(d)</w:t>
            </w:r>
          </w:p>
        </w:tc>
        <w:tc>
          <w:tcPr>
            <w:tcW w:w="1058" w:type="pct"/>
            <w:shd w:val="clear" w:color="auto" w:fill="auto"/>
          </w:tcPr>
          <w:p w14:paraId="149D987D" w14:textId="7176FA9E"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81" w14:textId="77777777" w:rsidTr="00E46306">
        <w:trPr>
          <w:trHeight w:val="227"/>
        </w:trPr>
        <w:tc>
          <w:tcPr>
            <w:tcW w:w="3942" w:type="pct"/>
            <w:shd w:val="clear" w:color="auto" w:fill="auto"/>
          </w:tcPr>
          <w:p w14:paraId="149D987F" w14:textId="77777777" w:rsidR="00E46306" w:rsidRPr="001E6954" w:rsidRDefault="00E46306" w:rsidP="00E46306">
            <w:pPr>
              <w:spacing w:before="40" w:after="40" w:line="240" w:lineRule="auto"/>
              <w:ind w:left="318"/>
            </w:pPr>
            <w:r w:rsidRPr="001E6954">
              <w:t>Requirement 1(3)(e)</w:t>
            </w:r>
          </w:p>
        </w:tc>
        <w:tc>
          <w:tcPr>
            <w:tcW w:w="1058" w:type="pct"/>
            <w:shd w:val="clear" w:color="auto" w:fill="auto"/>
          </w:tcPr>
          <w:p w14:paraId="149D9880" w14:textId="4FA8C973"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84" w14:textId="77777777" w:rsidTr="00E46306">
        <w:trPr>
          <w:trHeight w:val="227"/>
        </w:trPr>
        <w:tc>
          <w:tcPr>
            <w:tcW w:w="3942" w:type="pct"/>
            <w:shd w:val="clear" w:color="auto" w:fill="auto"/>
          </w:tcPr>
          <w:p w14:paraId="149D9882" w14:textId="77777777" w:rsidR="00E46306" w:rsidRPr="001E6954" w:rsidRDefault="00E46306" w:rsidP="00E46306">
            <w:pPr>
              <w:spacing w:before="40" w:after="40" w:line="240" w:lineRule="auto"/>
              <w:ind w:left="318"/>
            </w:pPr>
            <w:r w:rsidRPr="001E6954">
              <w:t>Requirement 1(3)(f)</w:t>
            </w:r>
          </w:p>
        </w:tc>
        <w:tc>
          <w:tcPr>
            <w:tcW w:w="1058" w:type="pct"/>
            <w:shd w:val="clear" w:color="auto" w:fill="auto"/>
          </w:tcPr>
          <w:p w14:paraId="149D9883" w14:textId="6A281A0B" w:rsidR="00E46306" w:rsidRPr="005937F9" w:rsidRDefault="00E46306" w:rsidP="00E46306">
            <w:pPr>
              <w:spacing w:before="40" w:after="40" w:line="240" w:lineRule="auto"/>
              <w:jc w:val="right"/>
              <w:rPr>
                <w:color w:val="0000FF"/>
              </w:rPr>
            </w:pPr>
            <w:r w:rsidRPr="005937F9">
              <w:rPr>
                <w:bCs/>
                <w:iCs/>
                <w:color w:val="00577D"/>
                <w:szCs w:val="40"/>
              </w:rPr>
              <w:t>Compliant</w:t>
            </w:r>
          </w:p>
        </w:tc>
      </w:tr>
      <w:tr w:rsidR="009E2E4E" w14:paraId="149D9887" w14:textId="77777777" w:rsidTr="00E46306">
        <w:trPr>
          <w:trHeight w:val="227"/>
        </w:trPr>
        <w:tc>
          <w:tcPr>
            <w:tcW w:w="3942" w:type="pct"/>
            <w:shd w:val="clear" w:color="auto" w:fill="auto"/>
          </w:tcPr>
          <w:p w14:paraId="149D9885" w14:textId="77777777" w:rsidR="00E46306" w:rsidRPr="001E6954" w:rsidRDefault="00E46306" w:rsidP="00E4630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9D9886" w14:textId="45D2BEA5" w:rsidR="00E46306" w:rsidRPr="003E3E4E" w:rsidRDefault="00E46306" w:rsidP="00E46306">
            <w:pPr>
              <w:keepNext/>
              <w:spacing w:before="40" w:after="40" w:line="240" w:lineRule="auto"/>
              <w:jc w:val="right"/>
              <w:rPr>
                <w:b/>
                <w:color w:val="0000FF"/>
              </w:rPr>
            </w:pPr>
            <w:r w:rsidRPr="003E3E4E">
              <w:rPr>
                <w:b/>
                <w:bCs/>
                <w:iCs/>
                <w:color w:val="00577D"/>
                <w:szCs w:val="40"/>
              </w:rPr>
              <w:t>Non-compliant</w:t>
            </w:r>
          </w:p>
        </w:tc>
      </w:tr>
      <w:tr w:rsidR="009E2E4E" w:rsidRPr="00335065" w14:paraId="149D988A" w14:textId="77777777" w:rsidTr="00E46306">
        <w:trPr>
          <w:trHeight w:val="227"/>
        </w:trPr>
        <w:tc>
          <w:tcPr>
            <w:tcW w:w="3942" w:type="pct"/>
            <w:shd w:val="clear" w:color="auto" w:fill="auto"/>
          </w:tcPr>
          <w:p w14:paraId="149D9888" w14:textId="77777777" w:rsidR="00E46306" w:rsidRPr="001E6954" w:rsidRDefault="00E46306" w:rsidP="00E46306">
            <w:pPr>
              <w:spacing w:before="40" w:after="40" w:line="240" w:lineRule="auto"/>
              <w:ind w:left="318" w:hanging="7"/>
            </w:pPr>
            <w:r w:rsidRPr="001E6954">
              <w:t>Requirement 2(3)(a)</w:t>
            </w:r>
          </w:p>
        </w:tc>
        <w:tc>
          <w:tcPr>
            <w:tcW w:w="1058" w:type="pct"/>
            <w:shd w:val="clear" w:color="auto" w:fill="auto"/>
          </w:tcPr>
          <w:p w14:paraId="149D9889" w14:textId="62FEE2AC"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8D" w14:textId="77777777" w:rsidTr="00E46306">
        <w:trPr>
          <w:trHeight w:val="227"/>
        </w:trPr>
        <w:tc>
          <w:tcPr>
            <w:tcW w:w="3942" w:type="pct"/>
            <w:shd w:val="clear" w:color="auto" w:fill="auto"/>
          </w:tcPr>
          <w:p w14:paraId="149D988B" w14:textId="77777777" w:rsidR="00E46306" w:rsidRPr="001E6954" w:rsidRDefault="00E46306" w:rsidP="00E46306">
            <w:pPr>
              <w:spacing w:before="40" w:after="40" w:line="240" w:lineRule="auto"/>
              <w:ind w:left="318" w:hanging="7"/>
            </w:pPr>
            <w:r w:rsidRPr="001E6954">
              <w:t>Requirement 2(3)(b)</w:t>
            </w:r>
          </w:p>
        </w:tc>
        <w:tc>
          <w:tcPr>
            <w:tcW w:w="1058" w:type="pct"/>
            <w:shd w:val="clear" w:color="auto" w:fill="auto"/>
          </w:tcPr>
          <w:p w14:paraId="149D988C" w14:textId="0F99EF8B"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90" w14:textId="77777777" w:rsidTr="00E46306">
        <w:trPr>
          <w:trHeight w:val="227"/>
        </w:trPr>
        <w:tc>
          <w:tcPr>
            <w:tcW w:w="3942" w:type="pct"/>
            <w:shd w:val="clear" w:color="auto" w:fill="auto"/>
          </w:tcPr>
          <w:p w14:paraId="149D988E" w14:textId="77777777" w:rsidR="00E46306" w:rsidRPr="001E6954" w:rsidRDefault="00E46306" w:rsidP="00E46306">
            <w:pPr>
              <w:spacing w:before="40" w:after="40" w:line="240" w:lineRule="auto"/>
              <w:ind w:left="318" w:hanging="7"/>
            </w:pPr>
            <w:r w:rsidRPr="001E6954">
              <w:t>Requirement 2(3)(c)</w:t>
            </w:r>
          </w:p>
        </w:tc>
        <w:tc>
          <w:tcPr>
            <w:tcW w:w="1058" w:type="pct"/>
            <w:shd w:val="clear" w:color="auto" w:fill="auto"/>
          </w:tcPr>
          <w:p w14:paraId="149D988F" w14:textId="3B918C6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93" w14:textId="77777777" w:rsidTr="00E46306">
        <w:trPr>
          <w:trHeight w:val="227"/>
        </w:trPr>
        <w:tc>
          <w:tcPr>
            <w:tcW w:w="3942" w:type="pct"/>
            <w:shd w:val="clear" w:color="auto" w:fill="auto"/>
          </w:tcPr>
          <w:p w14:paraId="149D9891" w14:textId="77777777" w:rsidR="00E46306" w:rsidRPr="001E6954" w:rsidRDefault="00E46306" w:rsidP="00E46306">
            <w:pPr>
              <w:spacing w:before="40" w:after="40" w:line="240" w:lineRule="auto"/>
              <w:ind w:left="318" w:hanging="7"/>
            </w:pPr>
            <w:r w:rsidRPr="001E6954">
              <w:t>Requirement 2(3)(d)</w:t>
            </w:r>
          </w:p>
        </w:tc>
        <w:tc>
          <w:tcPr>
            <w:tcW w:w="1058" w:type="pct"/>
            <w:shd w:val="clear" w:color="auto" w:fill="auto"/>
          </w:tcPr>
          <w:p w14:paraId="149D9892" w14:textId="1F79AF12"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rsidRPr="00C53195" w14:paraId="149D9896" w14:textId="77777777" w:rsidTr="00E46306">
        <w:trPr>
          <w:trHeight w:val="227"/>
        </w:trPr>
        <w:tc>
          <w:tcPr>
            <w:tcW w:w="3942" w:type="pct"/>
            <w:shd w:val="clear" w:color="auto" w:fill="auto"/>
          </w:tcPr>
          <w:p w14:paraId="149D9894" w14:textId="77777777" w:rsidR="00E46306" w:rsidRPr="001E6954" w:rsidRDefault="00E46306" w:rsidP="00E46306">
            <w:pPr>
              <w:spacing w:before="40" w:after="40" w:line="240" w:lineRule="auto"/>
              <w:ind w:left="318" w:hanging="7"/>
            </w:pPr>
            <w:r w:rsidRPr="001E6954">
              <w:t>Requirement 2(3)(e)</w:t>
            </w:r>
          </w:p>
        </w:tc>
        <w:tc>
          <w:tcPr>
            <w:tcW w:w="1058" w:type="pct"/>
            <w:shd w:val="clear" w:color="auto" w:fill="auto"/>
          </w:tcPr>
          <w:p w14:paraId="149D9895" w14:textId="37F88CF7" w:rsidR="00E46306" w:rsidRPr="003E3E4E" w:rsidRDefault="00E46306" w:rsidP="00E46306">
            <w:pPr>
              <w:spacing w:before="40" w:after="40" w:line="240" w:lineRule="auto"/>
              <w:jc w:val="right"/>
              <w:rPr>
                <w:color w:val="0000FF"/>
              </w:rPr>
            </w:pPr>
            <w:r w:rsidRPr="003E3E4E">
              <w:rPr>
                <w:bCs/>
                <w:iCs/>
                <w:color w:val="00577D"/>
                <w:szCs w:val="40"/>
              </w:rPr>
              <w:t>Non-compliant</w:t>
            </w:r>
          </w:p>
        </w:tc>
      </w:tr>
      <w:tr w:rsidR="009E2E4E" w14:paraId="149D9899" w14:textId="77777777" w:rsidTr="00E46306">
        <w:trPr>
          <w:trHeight w:val="227"/>
        </w:trPr>
        <w:tc>
          <w:tcPr>
            <w:tcW w:w="3942" w:type="pct"/>
            <w:shd w:val="clear" w:color="auto" w:fill="auto"/>
          </w:tcPr>
          <w:p w14:paraId="149D9897" w14:textId="77777777" w:rsidR="00E46306" w:rsidRPr="001E6954" w:rsidRDefault="00E46306" w:rsidP="00E46306">
            <w:pPr>
              <w:keepNext/>
              <w:spacing w:before="40" w:after="40" w:line="240" w:lineRule="auto"/>
              <w:rPr>
                <w:b/>
              </w:rPr>
            </w:pPr>
            <w:r w:rsidRPr="001E6954">
              <w:rPr>
                <w:b/>
              </w:rPr>
              <w:t>Standard 3 Personal care and clinical care</w:t>
            </w:r>
          </w:p>
        </w:tc>
        <w:tc>
          <w:tcPr>
            <w:tcW w:w="1058" w:type="pct"/>
            <w:shd w:val="clear" w:color="auto" w:fill="auto"/>
          </w:tcPr>
          <w:p w14:paraId="149D9898" w14:textId="7D13C2E3" w:rsidR="00E46306" w:rsidRPr="003E3E4E" w:rsidRDefault="00E46306" w:rsidP="00E46306">
            <w:pPr>
              <w:keepNext/>
              <w:spacing w:before="40" w:after="40" w:line="240" w:lineRule="auto"/>
              <w:jc w:val="right"/>
              <w:rPr>
                <w:b/>
                <w:color w:val="0000FF"/>
              </w:rPr>
            </w:pPr>
            <w:r w:rsidRPr="003E3E4E">
              <w:rPr>
                <w:b/>
                <w:bCs/>
                <w:iCs/>
                <w:color w:val="00577D"/>
                <w:szCs w:val="40"/>
              </w:rPr>
              <w:t>Compliant</w:t>
            </w:r>
          </w:p>
        </w:tc>
      </w:tr>
      <w:tr w:rsidR="009E2E4E" w14:paraId="149D989C" w14:textId="77777777" w:rsidTr="00E46306">
        <w:trPr>
          <w:trHeight w:val="227"/>
        </w:trPr>
        <w:tc>
          <w:tcPr>
            <w:tcW w:w="3942" w:type="pct"/>
            <w:shd w:val="clear" w:color="auto" w:fill="auto"/>
          </w:tcPr>
          <w:p w14:paraId="149D989A" w14:textId="77777777" w:rsidR="00E46306" w:rsidRPr="002B4C72" w:rsidRDefault="00E46306" w:rsidP="00E46306">
            <w:pPr>
              <w:spacing w:before="40" w:after="40" w:line="240" w:lineRule="auto"/>
              <w:ind w:left="312"/>
            </w:pPr>
            <w:r w:rsidRPr="001E6954">
              <w:t>Requirement 3(3)(a)</w:t>
            </w:r>
          </w:p>
        </w:tc>
        <w:tc>
          <w:tcPr>
            <w:tcW w:w="1058" w:type="pct"/>
            <w:shd w:val="clear" w:color="auto" w:fill="auto"/>
          </w:tcPr>
          <w:p w14:paraId="149D989B" w14:textId="024496DB" w:rsidR="00E46306" w:rsidRPr="003E3E4E" w:rsidRDefault="00E46306" w:rsidP="00E46306">
            <w:pPr>
              <w:spacing w:before="40" w:after="40" w:line="240" w:lineRule="auto"/>
              <w:ind w:left="-107"/>
              <w:jc w:val="right"/>
              <w:rPr>
                <w:color w:val="0000FF"/>
              </w:rPr>
            </w:pPr>
            <w:r w:rsidRPr="003E3E4E">
              <w:rPr>
                <w:bCs/>
                <w:iCs/>
                <w:color w:val="00577D"/>
                <w:szCs w:val="40"/>
              </w:rPr>
              <w:t>Compliant</w:t>
            </w:r>
          </w:p>
        </w:tc>
      </w:tr>
      <w:tr w:rsidR="009E2E4E" w14:paraId="149D989F" w14:textId="77777777" w:rsidTr="00E46306">
        <w:trPr>
          <w:trHeight w:val="227"/>
        </w:trPr>
        <w:tc>
          <w:tcPr>
            <w:tcW w:w="3942" w:type="pct"/>
            <w:shd w:val="clear" w:color="auto" w:fill="auto"/>
          </w:tcPr>
          <w:p w14:paraId="149D989D" w14:textId="77777777" w:rsidR="00E46306" w:rsidRPr="001E6954" w:rsidRDefault="00E46306" w:rsidP="00E46306">
            <w:pPr>
              <w:spacing w:before="40" w:after="40" w:line="240" w:lineRule="auto"/>
              <w:ind w:left="318" w:hanging="7"/>
            </w:pPr>
            <w:r w:rsidRPr="001E6954">
              <w:t>Requirement 3(3)(b)</w:t>
            </w:r>
          </w:p>
        </w:tc>
        <w:tc>
          <w:tcPr>
            <w:tcW w:w="1058" w:type="pct"/>
            <w:shd w:val="clear" w:color="auto" w:fill="auto"/>
          </w:tcPr>
          <w:p w14:paraId="149D989E" w14:textId="3277578C"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A2" w14:textId="77777777" w:rsidTr="00E46306">
        <w:trPr>
          <w:trHeight w:val="227"/>
        </w:trPr>
        <w:tc>
          <w:tcPr>
            <w:tcW w:w="3942" w:type="pct"/>
            <w:shd w:val="clear" w:color="auto" w:fill="auto"/>
          </w:tcPr>
          <w:p w14:paraId="149D98A0" w14:textId="77777777" w:rsidR="00E46306" w:rsidRPr="001E6954" w:rsidRDefault="00E46306" w:rsidP="00E46306">
            <w:pPr>
              <w:spacing w:before="40" w:after="40" w:line="240" w:lineRule="auto"/>
              <w:ind w:left="318" w:hanging="7"/>
            </w:pPr>
            <w:r w:rsidRPr="001E6954">
              <w:t>Requirement 3(3)(c)</w:t>
            </w:r>
          </w:p>
        </w:tc>
        <w:tc>
          <w:tcPr>
            <w:tcW w:w="1058" w:type="pct"/>
            <w:shd w:val="clear" w:color="auto" w:fill="auto"/>
          </w:tcPr>
          <w:p w14:paraId="149D98A1" w14:textId="7D5934B0"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A5" w14:textId="77777777" w:rsidTr="00E46306">
        <w:trPr>
          <w:trHeight w:val="227"/>
        </w:trPr>
        <w:tc>
          <w:tcPr>
            <w:tcW w:w="3942" w:type="pct"/>
            <w:shd w:val="clear" w:color="auto" w:fill="auto"/>
          </w:tcPr>
          <w:p w14:paraId="149D98A3" w14:textId="77777777" w:rsidR="00E46306" w:rsidRPr="001E6954" w:rsidRDefault="00E46306" w:rsidP="00E46306">
            <w:pPr>
              <w:spacing w:before="40" w:after="40" w:line="240" w:lineRule="auto"/>
              <w:ind w:left="318" w:hanging="7"/>
            </w:pPr>
            <w:r w:rsidRPr="001E6954">
              <w:t>Requirement 3(3)(d)</w:t>
            </w:r>
          </w:p>
        </w:tc>
        <w:tc>
          <w:tcPr>
            <w:tcW w:w="1058" w:type="pct"/>
            <w:shd w:val="clear" w:color="auto" w:fill="auto"/>
          </w:tcPr>
          <w:p w14:paraId="149D98A4" w14:textId="7CA98A52"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A8" w14:textId="77777777" w:rsidTr="00E46306">
        <w:trPr>
          <w:trHeight w:val="227"/>
        </w:trPr>
        <w:tc>
          <w:tcPr>
            <w:tcW w:w="3942" w:type="pct"/>
            <w:shd w:val="clear" w:color="auto" w:fill="auto"/>
          </w:tcPr>
          <w:p w14:paraId="149D98A6" w14:textId="77777777" w:rsidR="00E46306" w:rsidRPr="001E6954" w:rsidRDefault="00E46306" w:rsidP="00E46306">
            <w:pPr>
              <w:spacing w:before="40" w:after="40" w:line="240" w:lineRule="auto"/>
              <w:ind w:left="318" w:hanging="7"/>
            </w:pPr>
            <w:r w:rsidRPr="001E6954">
              <w:t>Requirement 3(3)(e)</w:t>
            </w:r>
          </w:p>
        </w:tc>
        <w:tc>
          <w:tcPr>
            <w:tcW w:w="1058" w:type="pct"/>
            <w:shd w:val="clear" w:color="auto" w:fill="auto"/>
          </w:tcPr>
          <w:p w14:paraId="149D98A7" w14:textId="45B10EB2"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AB" w14:textId="77777777" w:rsidTr="00E46306">
        <w:trPr>
          <w:trHeight w:val="227"/>
        </w:trPr>
        <w:tc>
          <w:tcPr>
            <w:tcW w:w="3942" w:type="pct"/>
            <w:shd w:val="clear" w:color="auto" w:fill="auto"/>
          </w:tcPr>
          <w:p w14:paraId="149D98A9" w14:textId="77777777" w:rsidR="00E46306" w:rsidRPr="001E6954" w:rsidRDefault="00E46306" w:rsidP="00E46306">
            <w:pPr>
              <w:spacing w:before="40" w:after="40" w:line="240" w:lineRule="auto"/>
              <w:ind w:left="318" w:hanging="7"/>
            </w:pPr>
            <w:r w:rsidRPr="001E6954">
              <w:t>Requirement 3(3)(f)</w:t>
            </w:r>
          </w:p>
        </w:tc>
        <w:tc>
          <w:tcPr>
            <w:tcW w:w="1058" w:type="pct"/>
            <w:shd w:val="clear" w:color="auto" w:fill="auto"/>
          </w:tcPr>
          <w:p w14:paraId="149D98AA" w14:textId="1834BDC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AE" w14:textId="77777777" w:rsidTr="00E46306">
        <w:trPr>
          <w:trHeight w:val="227"/>
        </w:trPr>
        <w:tc>
          <w:tcPr>
            <w:tcW w:w="3942" w:type="pct"/>
            <w:shd w:val="clear" w:color="auto" w:fill="auto"/>
          </w:tcPr>
          <w:p w14:paraId="149D98AC" w14:textId="77777777" w:rsidR="00E46306" w:rsidRPr="001E6954" w:rsidRDefault="00E46306" w:rsidP="00E46306">
            <w:pPr>
              <w:spacing w:before="40" w:after="40" w:line="240" w:lineRule="auto"/>
              <w:ind w:left="318" w:hanging="7"/>
            </w:pPr>
            <w:r w:rsidRPr="001E6954">
              <w:t>Requirement 3(3)(g)</w:t>
            </w:r>
          </w:p>
        </w:tc>
        <w:tc>
          <w:tcPr>
            <w:tcW w:w="1058" w:type="pct"/>
            <w:shd w:val="clear" w:color="auto" w:fill="auto"/>
          </w:tcPr>
          <w:p w14:paraId="149D98AD" w14:textId="5A7C4EAD"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B1" w14:textId="77777777" w:rsidTr="00E46306">
        <w:trPr>
          <w:trHeight w:val="227"/>
        </w:trPr>
        <w:tc>
          <w:tcPr>
            <w:tcW w:w="3942" w:type="pct"/>
            <w:shd w:val="clear" w:color="auto" w:fill="auto"/>
          </w:tcPr>
          <w:p w14:paraId="149D98AF" w14:textId="77777777" w:rsidR="00E46306" w:rsidRPr="001E6954" w:rsidRDefault="00E46306" w:rsidP="00E46306">
            <w:pPr>
              <w:keepNext/>
              <w:spacing w:before="40" w:after="40" w:line="240" w:lineRule="auto"/>
              <w:rPr>
                <w:b/>
              </w:rPr>
            </w:pPr>
            <w:r w:rsidRPr="001E6954">
              <w:rPr>
                <w:b/>
              </w:rPr>
              <w:t>Standard 4 Services and supports for daily living</w:t>
            </w:r>
          </w:p>
        </w:tc>
        <w:tc>
          <w:tcPr>
            <w:tcW w:w="1058" w:type="pct"/>
            <w:shd w:val="clear" w:color="auto" w:fill="auto"/>
          </w:tcPr>
          <w:p w14:paraId="149D98B0" w14:textId="364A7E68" w:rsidR="00E46306" w:rsidRPr="003E3E4E" w:rsidRDefault="00E46306" w:rsidP="00E46306">
            <w:pPr>
              <w:keepNext/>
              <w:spacing w:before="40" w:after="40" w:line="240" w:lineRule="auto"/>
              <w:jc w:val="right"/>
              <w:rPr>
                <w:b/>
                <w:color w:val="0000FF"/>
              </w:rPr>
            </w:pPr>
            <w:r w:rsidRPr="003E3E4E">
              <w:rPr>
                <w:b/>
                <w:bCs/>
                <w:iCs/>
                <w:color w:val="00577D"/>
                <w:szCs w:val="40"/>
              </w:rPr>
              <w:t>Compliant</w:t>
            </w:r>
          </w:p>
        </w:tc>
      </w:tr>
      <w:tr w:rsidR="009E2E4E" w14:paraId="149D98B4" w14:textId="77777777" w:rsidTr="00E46306">
        <w:trPr>
          <w:trHeight w:val="227"/>
        </w:trPr>
        <w:tc>
          <w:tcPr>
            <w:tcW w:w="3942" w:type="pct"/>
            <w:shd w:val="clear" w:color="auto" w:fill="auto"/>
          </w:tcPr>
          <w:p w14:paraId="149D98B2" w14:textId="77777777" w:rsidR="00E46306" w:rsidRPr="001E6954" w:rsidRDefault="00E46306" w:rsidP="00E46306">
            <w:pPr>
              <w:spacing w:before="40" w:after="40" w:line="240" w:lineRule="auto"/>
              <w:ind w:left="318" w:hanging="7"/>
            </w:pPr>
            <w:r w:rsidRPr="001E6954">
              <w:t>Requirement 4(3)(a)</w:t>
            </w:r>
          </w:p>
        </w:tc>
        <w:tc>
          <w:tcPr>
            <w:tcW w:w="1058" w:type="pct"/>
            <w:shd w:val="clear" w:color="auto" w:fill="auto"/>
          </w:tcPr>
          <w:p w14:paraId="149D98B3" w14:textId="43B45562"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B7" w14:textId="77777777" w:rsidTr="00E46306">
        <w:trPr>
          <w:trHeight w:val="227"/>
        </w:trPr>
        <w:tc>
          <w:tcPr>
            <w:tcW w:w="3942" w:type="pct"/>
            <w:shd w:val="clear" w:color="auto" w:fill="auto"/>
          </w:tcPr>
          <w:p w14:paraId="149D98B5" w14:textId="77777777" w:rsidR="00E46306" w:rsidRPr="001E6954" w:rsidRDefault="00E46306" w:rsidP="00E46306">
            <w:pPr>
              <w:spacing w:before="40" w:after="40" w:line="240" w:lineRule="auto"/>
              <w:ind w:left="318" w:hanging="7"/>
            </w:pPr>
            <w:r w:rsidRPr="001E6954">
              <w:t>Requirement 4(3)(b)</w:t>
            </w:r>
          </w:p>
        </w:tc>
        <w:tc>
          <w:tcPr>
            <w:tcW w:w="1058" w:type="pct"/>
            <w:shd w:val="clear" w:color="auto" w:fill="auto"/>
          </w:tcPr>
          <w:p w14:paraId="149D98B6" w14:textId="0571B20D"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BA" w14:textId="77777777" w:rsidTr="00E46306">
        <w:trPr>
          <w:trHeight w:val="227"/>
        </w:trPr>
        <w:tc>
          <w:tcPr>
            <w:tcW w:w="3942" w:type="pct"/>
            <w:shd w:val="clear" w:color="auto" w:fill="auto"/>
          </w:tcPr>
          <w:p w14:paraId="149D98B8" w14:textId="77777777" w:rsidR="00E46306" w:rsidRPr="001E6954" w:rsidRDefault="00E46306" w:rsidP="00E46306">
            <w:pPr>
              <w:spacing w:before="40" w:after="40" w:line="240" w:lineRule="auto"/>
              <w:ind w:left="318" w:hanging="7"/>
            </w:pPr>
            <w:r w:rsidRPr="001E6954">
              <w:t>Requirement 4(3)(c)</w:t>
            </w:r>
          </w:p>
        </w:tc>
        <w:tc>
          <w:tcPr>
            <w:tcW w:w="1058" w:type="pct"/>
            <w:shd w:val="clear" w:color="auto" w:fill="auto"/>
          </w:tcPr>
          <w:p w14:paraId="149D98B9" w14:textId="50CE112C"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BD" w14:textId="77777777" w:rsidTr="00E46306">
        <w:trPr>
          <w:trHeight w:val="227"/>
        </w:trPr>
        <w:tc>
          <w:tcPr>
            <w:tcW w:w="3942" w:type="pct"/>
            <w:shd w:val="clear" w:color="auto" w:fill="auto"/>
          </w:tcPr>
          <w:p w14:paraId="149D98BB" w14:textId="77777777" w:rsidR="00E46306" w:rsidRPr="001E6954" w:rsidRDefault="00E46306" w:rsidP="00E46306">
            <w:pPr>
              <w:spacing w:before="40" w:after="40" w:line="240" w:lineRule="auto"/>
              <w:ind w:left="318" w:hanging="7"/>
            </w:pPr>
            <w:r w:rsidRPr="001E6954">
              <w:t>Requirement 4(3)(d)</w:t>
            </w:r>
          </w:p>
        </w:tc>
        <w:tc>
          <w:tcPr>
            <w:tcW w:w="1058" w:type="pct"/>
            <w:shd w:val="clear" w:color="auto" w:fill="auto"/>
          </w:tcPr>
          <w:p w14:paraId="149D98BC" w14:textId="2E574C30"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C0" w14:textId="77777777" w:rsidTr="00E46306">
        <w:trPr>
          <w:trHeight w:val="227"/>
        </w:trPr>
        <w:tc>
          <w:tcPr>
            <w:tcW w:w="3942" w:type="pct"/>
            <w:shd w:val="clear" w:color="auto" w:fill="auto"/>
          </w:tcPr>
          <w:p w14:paraId="149D98BE" w14:textId="77777777" w:rsidR="00E46306" w:rsidRPr="001E6954" w:rsidRDefault="00E46306" w:rsidP="00E46306">
            <w:pPr>
              <w:spacing w:before="40" w:after="40" w:line="240" w:lineRule="auto"/>
              <w:ind w:left="318" w:hanging="7"/>
            </w:pPr>
            <w:r w:rsidRPr="001E6954">
              <w:t>Requirement 4(3)(e)</w:t>
            </w:r>
          </w:p>
        </w:tc>
        <w:tc>
          <w:tcPr>
            <w:tcW w:w="1058" w:type="pct"/>
            <w:shd w:val="clear" w:color="auto" w:fill="auto"/>
          </w:tcPr>
          <w:p w14:paraId="149D98BF" w14:textId="28DFC0C3"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C3" w14:textId="77777777" w:rsidTr="00E46306">
        <w:trPr>
          <w:trHeight w:val="227"/>
        </w:trPr>
        <w:tc>
          <w:tcPr>
            <w:tcW w:w="3942" w:type="pct"/>
            <w:shd w:val="clear" w:color="auto" w:fill="auto"/>
          </w:tcPr>
          <w:p w14:paraId="149D98C1" w14:textId="77777777" w:rsidR="00E46306" w:rsidRPr="001E6954" w:rsidRDefault="00E46306" w:rsidP="00E46306">
            <w:pPr>
              <w:spacing w:before="40" w:after="40" w:line="240" w:lineRule="auto"/>
              <w:ind w:left="318" w:hanging="7"/>
            </w:pPr>
            <w:r w:rsidRPr="001E6954">
              <w:t>Requirement 4(3)(f)</w:t>
            </w:r>
          </w:p>
        </w:tc>
        <w:tc>
          <w:tcPr>
            <w:tcW w:w="1058" w:type="pct"/>
            <w:shd w:val="clear" w:color="auto" w:fill="auto"/>
          </w:tcPr>
          <w:p w14:paraId="149D98C2" w14:textId="5E6F151B"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C6" w14:textId="77777777" w:rsidTr="00E46306">
        <w:trPr>
          <w:trHeight w:val="227"/>
        </w:trPr>
        <w:tc>
          <w:tcPr>
            <w:tcW w:w="3942" w:type="pct"/>
            <w:shd w:val="clear" w:color="auto" w:fill="auto"/>
          </w:tcPr>
          <w:p w14:paraId="149D98C4" w14:textId="77777777" w:rsidR="00E46306" w:rsidRPr="001E6954" w:rsidRDefault="00E46306" w:rsidP="00E46306">
            <w:pPr>
              <w:spacing w:before="40" w:after="40" w:line="240" w:lineRule="auto"/>
              <w:ind w:left="318" w:hanging="7"/>
            </w:pPr>
            <w:r w:rsidRPr="001E6954">
              <w:t>Requirement 4(3)(g)</w:t>
            </w:r>
          </w:p>
        </w:tc>
        <w:tc>
          <w:tcPr>
            <w:tcW w:w="1058" w:type="pct"/>
            <w:shd w:val="clear" w:color="auto" w:fill="auto"/>
          </w:tcPr>
          <w:p w14:paraId="149D98C5" w14:textId="3CDC544D"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C9" w14:textId="77777777" w:rsidTr="00E46306">
        <w:trPr>
          <w:trHeight w:val="227"/>
        </w:trPr>
        <w:tc>
          <w:tcPr>
            <w:tcW w:w="3942" w:type="pct"/>
            <w:shd w:val="clear" w:color="auto" w:fill="auto"/>
          </w:tcPr>
          <w:p w14:paraId="149D98C7" w14:textId="77777777" w:rsidR="00E46306" w:rsidRPr="001E6954" w:rsidRDefault="00E46306" w:rsidP="00E4630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49D98C8" w14:textId="14A02F87" w:rsidR="00E46306" w:rsidRPr="003E3E4E" w:rsidRDefault="00E46306" w:rsidP="00E46306">
            <w:pPr>
              <w:keepNext/>
              <w:spacing w:before="40" w:after="40" w:line="240" w:lineRule="auto"/>
              <w:jc w:val="right"/>
              <w:rPr>
                <w:b/>
                <w:color w:val="0000FF"/>
              </w:rPr>
            </w:pPr>
            <w:r w:rsidRPr="003E3E4E">
              <w:rPr>
                <w:b/>
                <w:bCs/>
                <w:iCs/>
                <w:color w:val="00577D"/>
                <w:szCs w:val="40"/>
              </w:rPr>
              <w:t>Compliant</w:t>
            </w:r>
          </w:p>
        </w:tc>
      </w:tr>
      <w:tr w:rsidR="009E2E4E" w14:paraId="149D98CC" w14:textId="77777777" w:rsidTr="00E46306">
        <w:trPr>
          <w:trHeight w:val="227"/>
        </w:trPr>
        <w:tc>
          <w:tcPr>
            <w:tcW w:w="3942" w:type="pct"/>
            <w:shd w:val="clear" w:color="auto" w:fill="auto"/>
          </w:tcPr>
          <w:p w14:paraId="149D98CA" w14:textId="77777777" w:rsidR="00E46306" w:rsidRPr="001E6954" w:rsidRDefault="00E46306" w:rsidP="00E46306">
            <w:pPr>
              <w:spacing w:before="40" w:after="40" w:line="240" w:lineRule="auto"/>
              <w:ind w:left="318" w:hanging="7"/>
            </w:pPr>
            <w:r w:rsidRPr="001E6954">
              <w:t>Requirement 5(3)(a)</w:t>
            </w:r>
          </w:p>
        </w:tc>
        <w:tc>
          <w:tcPr>
            <w:tcW w:w="1058" w:type="pct"/>
            <w:shd w:val="clear" w:color="auto" w:fill="auto"/>
          </w:tcPr>
          <w:p w14:paraId="149D98CB" w14:textId="0314B3F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CF" w14:textId="77777777" w:rsidTr="00E46306">
        <w:trPr>
          <w:trHeight w:val="227"/>
        </w:trPr>
        <w:tc>
          <w:tcPr>
            <w:tcW w:w="3942" w:type="pct"/>
            <w:shd w:val="clear" w:color="auto" w:fill="auto"/>
          </w:tcPr>
          <w:p w14:paraId="149D98CD" w14:textId="77777777" w:rsidR="00E46306" w:rsidRPr="001E6954" w:rsidRDefault="00E46306" w:rsidP="00E46306">
            <w:pPr>
              <w:spacing w:before="40" w:after="40" w:line="240" w:lineRule="auto"/>
              <w:ind w:left="318" w:hanging="7"/>
            </w:pPr>
            <w:r w:rsidRPr="001E6954">
              <w:t>Requirement 5(3)(b)</w:t>
            </w:r>
          </w:p>
        </w:tc>
        <w:tc>
          <w:tcPr>
            <w:tcW w:w="1058" w:type="pct"/>
            <w:shd w:val="clear" w:color="auto" w:fill="auto"/>
          </w:tcPr>
          <w:p w14:paraId="149D98CE" w14:textId="61DF2ED8"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D2" w14:textId="77777777" w:rsidTr="00E46306">
        <w:trPr>
          <w:trHeight w:val="227"/>
        </w:trPr>
        <w:tc>
          <w:tcPr>
            <w:tcW w:w="3942" w:type="pct"/>
            <w:shd w:val="clear" w:color="auto" w:fill="auto"/>
          </w:tcPr>
          <w:p w14:paraId="149D98D0" w14:textId="77777777" w:rsidR="00E46306" w:rsidRPr="001E6954" w:rsidRDefault="00E46306" w:rsidP="00E46306">
            <w:pPr>
              <w:spacing w:before="40" w:after="40" w:line="240" w:lineRule="auto"/>
              <w:ind w:left="318" w:hanging="7"/>
            </w:pPr>
            <w:r w:rsidRPr="001E6954">
              <w:t>Requirement 5(3)(c)</w:t>
            </w:r>
          </w:p>
        </w:tc>
        <w:tc>
          <w:tcPr>
            <w:tcW w:w="1058" w:type="pct"/>
            <w:shd w:val="clear" w:color="auto" w:fill="auto"/>
          </w:tcPr>
          <w:p w14:paraId="149D98D1" w14:textId="67BE5DA6"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D5" w14:textId="77777777" w:rsidTr="00E46306">
        <w:trPr>
          <w:trHeight w:val="227"/>
        </w:trPr>
        <w:tc>
          <w:tcPr>
            <w:tcW w:w="3942" w:type="pct"/>
            <w:shd w:val="clear" w:color="auto" w:fill="auto"/>
          </w:tcPr>
          <w:p w14:paraId="149D98D3" w14:textId="77777777" w:rsidR="00E46306" w:rsidRPr="001E6954" w:rsidRDefault="00E46306" w:rsidP="00E46306">
            <w:pPr>
              <w:keepNext/>
              <w:spacing w:before="40" w:after="40" w:line="240" w:lineRule="auto"/>
              <w:rPr>
                <w:b/>
              </w:rPr>
            </w:pPr>
            <w:r w:rsidRPr="001E6954">
              <w:rPr>
                <w:b/>
              </w:rPr>
              <w:t>Standard 6 Feedback and complaints</w:t>
            </w:r>
          </w:p>
        </w:tc>
        <w:tc>
          <w:tcPr>
            <w:tcW w:w="1058" w:type="pct"/>
            <w:shd w:val="clear" w:color="auto" w:fill="auto"/>
          </w:tcPr>
          <w:p w14:paraId="149D98D4" w14:textId="38C3A1AD" w:rsidR="00E46306" w:rsidRPr="003E3E4E" w:rsidRDefault="00E46306" w:rsidP="00E46306">
            <w:pPr>
              <w:keepNext/>
              <w:spacing w:before="40" w:after="40" w:line="240" w:lineRule="auto"/>
              <w:jc w:val="right"/>
              <w:rPr>
                <w:b/>
                <w:color w:val="0000FF"/>
              </w:rPr>
            </w:pPr>
            <w:r w:rsidRPr="003E3E4E">
              <w:rPr>
                <w:b/>
                <w:bCs/>
                <w:iCs/>
                <w:color w:val="00577D"/>
                <w:szCs w:val="40"/>
              </w:rPr>
              <w:t>Compliant</w:t>
            </w:r>
          </w:p>
        </w:tc>
      </w:tr>
      <w:tr w:rsidR="009E2E4E" w14:paraId="149D98D8" w14:textId="77777777" w:rsidTr="00E46306">
        <w:trPr>
          <w:trHeight w:val="227"/>
        </w:trPr>
        <w:tc>
          <w:tcPr>
            <w:tcW w:w="3942" w:type="pct"/>
            <w:shd w:val="clear" w:color="auto" w:fill="auto"/>
          </w:tcPr>
          <w:p w14:paraId="149D98D6" w14:textId="77777777" w:rsidR="00E46306" w:rsidRPr="001E6954" w:rsidRDefault="00E46306" w:rsidP="00E46306">
            <w:pPr>
              <w:spacing w:before="40" w:after="40" w:line="240" w:lineRule="auto"/>
              <w:ind w:left="318" w:hanging="7"/>
            </w:pPr>
            <w:r w:rsidRPr="001E6954">
              <w:t>Requirement 6(3)(a)</w:t>
            </w:r>
          </w:p>
        </w:tc>
        <w:tc>
          <w:tcPr>
            <w:tcW w:w="1058" w:type="pct"/>
            <w:shd w:val="clear" w:color="auto" w:fill="auto"/>
          </w:tcPr>
          <w:p w14:paraId="149D98D7" w14:textId="78EFEB70"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DB" w14:textId="77777777" w:rsidTr="00E46306">
        <w:trPr>
          <w:trHeight w:val="227"/>
        </w:trPr>
        <w:tc>
          <w:tcPr>
            <w:tcW w:w="3942" w:type="pct"/>
            <w:shd w:val="clear" w:color="auto" w:fill="auto"/>
          </w:tcPr>
          <w:p w14:paraId="149D98D9" w14:textId="77777777" w:rsidR="00E46306" w:rsidRPr="001E6954" w:rsidRDefault="00E46306" w:rsidP="00E46306">
            <w:pPr>
              <w:spacing w:before="40" w:after="40" w:line="240" w:lineRule="auto"/>
              <w:ind w:left="318" w:hanging="7"/>
            </w:pPr>
            <w:r w:rsidRPr="001E6954">
              <w:t>Requirement 6(3)(b)</w:t>
            </w:r>
          </w:p>
        </w:tc>
        <w:tc>
          <w:tcPr>
            <w:tcW w:w="1058" w:type="pct"/>
            <w:shd w:val="clear" w:color="auto" w:fill="auto"/>
          </w:tcPr>
          <w:p w14:paraId="149D98DA" w14:textId="2E13BCAA"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DE" w14:textId="77777777" w:rsidTr="00E46306">
        <w:trPr>
          <w:trHeight w:val="227"/>
        </w:trPr>
        <w:tc>
          <w:tcPr>
            <w:tcW w:w="3942" w:type="pct"/>
            <w:shd w:val="clear" w:color="auto" w:fill="auto"/>
          </w:tcPr>
          <w:p w14:paraId="149D98DC" w14:textId="77777777" w:rsidR="00E46306" w:rsidRPr="001E6954" w:rsidRDefault="00E46306" w:rsidP="00E46306">
            <w:pPr>
              <w:spacing w:before="40" w:after="40" w:line="240" w:lineRule="auto"/>
              <w:ind w:left="318" w:hanging="7"/>
            </w:pPr>
            <w:r w:rsidRPr="001E6954">
              <w:t>Requirement 6(3)(c)</w:t>
            </w:r>
          </w:p>
        </w:tc>
        <w:tc>
          <w:tcPr>
            <w:tcW w:w="1058" w:type="pct"/>
            <w:shd w:val="clear" w:color="auto" w:fill="auto"/>
          </w:tcPr>
          <w:p w14:paraId="149D98DD" w14:textId="5CDB0D81"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E1" w14:textId="77777777" w:rsidTr="00E46306">
        <w:trPr>
          <w:trHeight w:val="227"/>
        </w:trPr>
        <w:tc>
          <w:tcPr>
            <w:tcW w:w="3942" w:type="pct"/>
            <w:shd w:val="clear" w:color="auto" w:fill="auto"/>
          </w:tcPr>
          <w:p w14:paraId="149D98DF" w14:textId="77777777" w:rsidR="00E46306" w:rsidRPr="001E6954" w:rsidRDefault="00E46306" w:rsidP="00E46306">
            <w:pPr>
              <w:spacing w:before="40" w:after="40" w:line="240" w:lineRule="auto"/>
              <w:ind w:left="318" w:hanging="7"/>
            </w:pPr>
            <w:r w:rsidRPr="001E6954">
              <w:t>Requirement 6(3)(d)</w:t>
            </w:r>
          </w:p>
        </w:tc>
        <w:tc>
          <w:tcPr>
            <w:tcW w:w="1058" w:type="pct"/>
            <w:shd w:val="clear" w:color="auto" w:fill="auto"/>
          </w:tcPr>
          <w:p w14:paraId="149D98E0" w14:textId="11AF6EA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E4" w14:textId="77777777" w:rsidTr="00E46306">
        <w:trPr>
          <w:trHeight w:val="227"/>
        </w:trPr>
        <w:tc>
          <w:tcPr>
            <w:tcW w:w="3942" w:type="pct"/>
            <w:shd w:val="clear" w:color="auto" w:fill="auto"/>
          </w:tcPr>
          <w:p w14:paraId="149D98E2" w14:textId="77777777" w:rsidR="00E46306" w:rsidRPr="001E6954" w:rsidRDefault="00E46306" w:rsidP="00E46306">
            <w:pPr>
              <w:keepNext/>
              <w:spacing w:before="40" w:after="40" w:line="240" w:lineRule="auto"/>
              <w:rPr>
                <w:b/>
              </w:rPr>
            </w:pPr>
            <w:r w:rsidRPr="001E6954">
              <w:rPr>
                <w:b/>
              </w:rPr>
              <w:t>Standard 7 Human resources</w:t>
            </w:r>
          </w:p>
        </w:tc>
        <w:tc>
          <w:tcPr>
            <w:tcW w:w="1058" w:type="pct"/>
            <w:shd w:val="clear" w:color="auto" w:fill="auto"/>
          </w:tcPr>
          <w:p w14:paraId="149D98E3" w14:textId="45BEF52D" w:rsidR="00E46306" w:rsidRPr="003E3E4E" w:rsidRDefault="00E46306" w:rsidP="00E46306">
            <w:pPr>
              <w:keepNext/>
              <w:spacing w:before="40" w:after="40" w:line="240" w:lineRule="auto"/>
              <w:jc w:val="right"/>
              <w:rPr>
                <w:b/>
                <w:color w:val="0000FF"/>
              </w:rPr>
            </w:pPr>
            <w:r w:rsidRPr="003E3E4E">
              <w:rPr>
                <w:b/>
                <w:bCs/>
                <w:iCs/>
                <w:color w:val="00577D"/>
                <w:szCs w:val="40"/>
              </w:rPr>
              <w:t>Compliant</w:t>
            </w:r>
          </w:p>
        </w:tc>
      </w:tr>
      <w:tr w:rsidR="009E2E4E" w14:paraId="149D98E7" w14:textId="77777777" w:rsidTr="00E46306">
        <w:trPr>
          <w:trHeight w:val="227"/>
        </w:trPr>
        <w:tc>
          <w:tcPr>
            <w:tcW w:w="3942" w:type="pct"/>
            <w:shd w:val="clear" w:color="auto" w:fill="auto"/>
          </w:tcPr>
          <w:p w14:paraId="149D98E5" w14:textId="77777777" w:rsidR="00E46306" w:rsidRPr="001E6954" w:rsidRDefault="00E46306" w:rsidP="00E46306">
            <w:pPr>
              <w:spacing w:before="40" w:after="40" w:line="240" w:lineRule="auto"/>
              <w:ind w:left="318" w:hanging="7"/>
            </w:pPr>
            <w:r w:rsidRPr="001E6954">
              <w:t>Requirement 7(3)(a)</w:t>
            </w:r>
          </w:p>
        </w:tc>
        <w:tc>
          <w:tcPr>
            <w:tcW w:w="1058" w:type="pct"/>
            <w:shd w:val="clear" w:color="auto" w:fill="auto"/>
          </w:tcPr>
          <w:p w14:paraId="149D98E6" w14:textId="5CC1D99D"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EA" w14:textId="77777777" w:rsidTr="00E46306">
        <w:trPr>
          <w:trHeight w:val="227"/>
        </w:trPr>
        <w:tc>
          <w:tcPr>
            <w:tcW w:w="3942" w:type="pct"/>
            <w:shd w:val="clear" w:color="auto" w:fill="auto"/>
          </w:tcPr>
          <w:p w14:paraId="149D98E8" w14:textId="77777777" w:rsidR="00E46306" w:rsidRPr="001E6954" w:rsidRDefault="00E46306" w:rsidP="00E46306">
            <w:pPr>
              <w:spacing w:before="40" w:after="40" w:line="240" w:lineRule="auto"/>
              <w:ind w:left="318" w:hanging="7"/>
            </w:pPr>
            <w:r w:rsidRPr="001E6954">
              <w:t>Requirement 7(3)(b)</w:t>
            </w:r>
          </w:p>
        </w:tc>
        <w:tc>
          <w:tcPr>
            <w:tcW w:w="1058" w:type="pct"/>
            <w:shd w:val="clear" w:color="auto" w:fill="auto"/>
          </w:tcPr>
          <w:p w14:paraId="149D98E9" w14:textId="221442F4"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ED" w14:textId="77777777" w:rsidTr="00E46306">
        <w:trPr>
          <w:trHeight w:val="227"/>
        </w:trPr>
        <w:tc>
          <w:tcPr>
            <w:tcW w:w="3942" w:type="pct"/>
            <w:shd w:val="clear" w:color="auto" w:fill="auto"/>
          </w:tcPr>
          <w:p w14:paraId="149D98EB" w14:textId="77777777" w:rsidR="00E46306" w:rsidRPr="001E6954" w:rsidRDefault="00E46306" w:rsidP="00E46306">
            <w:pPr>
              <w:spacing w:before="40" w:after="40" w:line="240" w:lineRule="auto"/>
              <w:ind w:left="318" w:hanging="7"/>
            </w:pPr>
            <w:r w:rsidRPr="001E6954">
              <w:t>Requirement 7(3)(c)</w:t>
            </w:r>
          </w:p>
        </w:tc>
        <w:tc>
          <w:tcPr>
            <w:tcW w:w="1058" w:type="pct"/>
            <w:shd w:val="clear" w:color="auto" w:fill="auto"/>
          </w:tcPr>
          <w:p w14:paraId="149D98EC" w14:textId="44A4316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F0" w14:textId="77777777" w:rsidTr="00E46306">
        <w:trPr>
          <w:trHeight w:val="227"/>
        </w:trPr>
        <w:tc>
          <w:tcPr>
            <w:tcW w:w="3942" w:type="pct"/>
            <w:shd w:val="clear" w:color="auto" w:fill="auto"/>
          </w:tcPr>
          <w:p w14:paraId="149D98EE" w14:textId="77777777" w:rsidR="00E46306" w:rsidRPr="001E6954" w:rsidRDefault="00E46306" w:rsidP="00E46306">
            <w:pPr>
              <w:spacing w:before="40" w:after="40" w:line="240" w:lineRule="auto"/>
              <w:ind w:left="318" w:hanging="7"/>
            </w:pPr>
            <w:r w:rsidRPr="001E6954">
              <w:t>Requirement 7(3)(d)</w:t>
            </w:r>
          </w:p>
        </w:tc>
        <w:tc>
          <w:tcPr>
            <w:tcW w:w="1058" w:type="pct"/>
            <w:shd w:val="clear" w:color="auto" w:fill="auto"/>
          </w:tcPr>
          <w:p w14:paraId="149D98EF" w14:textId="34A427F9"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F3" w14:textId="77777777" w:rsidTr="00E46306">
        <w:trPr>
          <w:trHeight w:val="227"/>
        </w:trPr>
        <w:tc>
          <w:tcPr>
            <w:tcW w:w="3942" w:type="pct"/>
            <w:shd w:val="clear" w:color="auto" w:fill="auto"/>
          </w:tcPr>
          <w:p w14:paraId="149D98F1" w14:textId="77777777" w:rsidR="00E46306" w:rsidRPr="001E6954" w:rsidRDefault="00E46306" w:rsidP="00E46306">
            <w:pPr>
              <w:spacing w:before="40" w:after="40" w:line="240" w:lineRule="auto"/>
              <w:ind w:left="318" w:hanging="7"/>
            </w:pPr>
            <w:r w:rsidRPr="001E6954">
              <w:t>Requirement 7(3)(e)</w:t>
            </w:r>
          </w:p>
        </w:tc>
        <w:tc>
          <w:tcPr>
            <w:tcW w:w="1058" w:type="pct"/>
            <w:shd w:val="clear" w:color="auto" w:fill="auto"/>
          </w:tcPr>
          <w:p w14:paraId="149D98F2" w14:textId="2105F0AC"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F6" w14:textId="77777777" w:rsidTr="00E46306">
        <w:trPr>
          <w:trHeight w:val="227"/>
        </w:trPr>
        <w:tc>
          <w:tcPr>
            <w:tcW w:w="3942" w:type="pct"/>
            <w:shd w:val="clear" w:color="auto" w:fill="auto"/>
          </w:tcPr>
          <w:p w14:paraId="149D98F4" w14:textId="77777777" w:rsidR="00E46306" w:rsidRPr="001E6954" w:rsidRDefault="00E46306" w:rsidP="00E46306">
            <w:pPr>
              <w:keepNext/>
              <w:spacing w:before="40" w:after="40" w:line="240" w:lineRule="auto"/>
              <w:rPr>
                <w:b/>
              </w:rPr>
            </w:pPr>
            <w:r w:rsidRPr="001E6954">
              <w:rPr>
                <w:b/>
              </w:rPr>
              <w:t>Standard 8 Organisational governance</w:t>
            </w:r>
          </w:p>
        </w:tc>
        <w:tc>
          <w:tcPr>
            <w:tcW w:w="1058" w:type="pct"/>
            <w:shd w:val="clear" w:color="auto" w:fill="auto"/>
          </w:tcPr>
          <w:p w14:paraId="149D98F5" w14:textId="5ABA9247" w:rsidR="00E46306" w:rsidRPr="003E3E4E" w:rsidRDefault="00E46306" w:rsidP="00E46306">
            <w:pPr>
              <w:keepNext/>
              <w:spacing w:before="40" w:after="40" w:line="240" w:lineRule="auto"/>
              <w:jc w:val="right"/>
              <w:rPr>
                <w:b/>
                <w:color w:val="0000FF"/>
              </w:rPr>
            </w:pPr>
            <w:r w:rsidRPr="003E3E4E">
              <w:rPr>
                <w:b/>
                <w:bCs/>
                <w:iCs/>
                <w:color w:val="00577D"/>
                <w:szCs w:val="40"/>
              </w:rPr>
              <w:t>Non-compliant</w:t>
            </w:r>
          </w:p>
        </w:tc>
      </w:tr>
      <w:tr w:rsidR="009E2E4E" w14:paraId="149D98F9" w14:textId="77777777" w:rsidTr="00E46306">
        <w:trPr>
          <w:trHeight w:val="227"/>
        </w:trPr>
        <w:tc>
          <w:tcPr>
            <w:tcW w:w="3942" w:type="pct"/>
            <w:shd w:val="clear" w:color="auto" w:fill="auto"/>
          </w:tcPr>
          <w:p w14:paraId="149D98F7" w14:textId="77777777" w:rsidR="00E46306" w:rsidRPr="001E6954" w:rsidRDefault="00E46306" w:rsidP="00E46306">
            <w:pPr>
              <w:spacing w:before="40" w:after="40" w:line="240" w:lineRule="auto"/>
              <w:ind w:left="318" w:hanging="7"/>
            </w:pPr>
            <w:r w:rsidRPr="001E6954">
              <w:t>Requirement 8(3)(a)</w:t>
            </w:r>
          </w:p>
        </w:tc>
        <w:tc>
          <w:tcPr>
            <w:tcW w:w="1058" w:type="pct"/>
            <w:shd w:val="clear" w:color="auto" w:fill="auto"/>
          </w:tcPr>
          <w:p w14:paraId="149D98F8" w14:textId="776ED3B0"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FC" w14:textId="77777777" w:rsidTr="00E46306">
        <w:trPr>
          <w:trHeight w:val="227"/>
        </w:trPr>
        <w:tc>
          <w:tcPr>
            <w:tcW w:w="3942" w:type="pct"/>
            <w:shd w:val="clear" w:color="auto" w:fill="auto"/>
          </w:tcPr>
          <w:p w14:paraId="149D98FA" w14:textId="77777777" w:rsidR="00E46306" w:rsidRPr="001E6954" w:rsidRDefault="00E46306" w:rsidP="00E46306">
            <w:pPr>
              <w:spacing w:before="40" w:after="40" w:line="240" w:lineRule="auto"/>
              <w:ind w:left="318" w:hanging="7"/>
            </w:pPr>
            <w:r w:rsidRPr="001E6954">
              <w:t>Requirement 8(3)(b)</w:t>
            </w:r>
          </w:p>
        </w:tc>
        <w:tc>
          <w:tcPr>
            <w:tcW w:w="1058" w:type="pct"/>
            <w:shd w:val="clear" w:color="auto" w:fill="auto"/>
          </w:tcPr>
          <w:p w14:paraId="149D98FB" w14:textId="233BC7A0"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8FF" w14:textId="77777777" w:rsidTr="00E46306">
        <w:trPr>
          <w:trHeight w:val="227"/>
        </w:trPr>
        <w:tc>
          <w:tcPr>
            <w:tcW w:w="3942" w:type="pct"/>
            <w:shd w:val="clear" w:color="auto" w:fill="auto"/>
          </w:tcPr>
          <w:p w14:paraId="149D98FD" w14:textId="77777777" w:rsidR="00E46306" w:rsidRPr="001E6954" w:rsidRDefault="00E46306" w:rsidP="00E46306">
            <w:pPr>
              <w:spacing w:before="40" w:after="40" w:line="240" w:lineRule="auto"/>
              <w:ind w:left="318" w:hanging="7"/>
            </w:pPr>
            <w:r w:rsidRPr="001E6954">
              <w:t>Requirement 8(3)(c)</w:t>
            </w:r>
          </w:p>
        </w:tc>
        <w:tc>
          <w:tcPr>
            <w:tcW w:w="1058" w:type="pct"/>
            <w:shd w:val="clear" w:color="auto" w:fill="auto"/>
          </w:tcPr>
          <w:p w14:paraId="149D98FE" w14:textId="72C454F7"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902" w14:textId="77777777" w:rsidTr="00E46306">
        <w:trPr>
          <w:trHeight w:val="227"/>
        </w:trPr>
        <w:tc>
          <w:tcPr>
            <w:tcW w:w="3942" w:type="pct"/>
            <w:shd w:val="clear" w:color="auto" w:fill="auto"/>
          </w:tcPr>
          <w:p w14:paraId="149D9900" w14:textId="77777777" w:rsidR="00E46306" w:rsidRPr="001E6954" w:rsidRDefault="00E46306" w:rsidP="00E46306">
            <w:pPr>
              <w:spacing w:before="40" w:after="40" w:line="240" w:lineRule="auto"/>
              <w:ind w:left="318" w:hanging="7"/>
            </w:pPr>
            <w:r w:rsidRPr="001E6954">
              <w:t>Requirement 8(3)(d)</w:t>
            </w:r>
          </w:p>
        </w:tc>
        <w:tc>
          <w:tcPr>
            <w:tcW w:w="1058" w:type="pct"/>
            <w:shd w:val="clear" w:color="auto" w:fill="auto"/>
          </w:tcPr>
          <w:p w14:paraId="149D9901" w14:textId="5DBF6698" w:rsidR="00E46306" w:rsidRPr="003E3E4E" w:rsidRDefault="00E46306" w:rsidP="00E46306">
            <w:pPr>
              <w:spacing w:before="40" w:after="40" w:line="240" w:lineRule="auto"/>
              <w:jc w:val="right"/>
              <w:rPr>
                <w:color w:val="0000FF"/>
              </w:rPr>
            </w:pPr>
            <w:r w:rsidRPr="003E3E4E">
              <w:rPr>
                <w:bCs/>
                <w:iCs/>
                <w:color w:val="00577D"/>
                <w:szCs w:val="40"/>
              </w:rPr>
              <w:t>Compliant</w:t>
            </w:r>
          </w:p>
        </w:tc>
      </w:tr>
      <w:tr w:rsidR="009E2E4E" w14:paraId="149D9905" w14:textId="77777777" w:rsidTr="00E46306">
        <w:trPr>
          <w:trHeight w:val="227"/>
        </w:trPr>
        <w:tc>
          <w:tcPr>
            <w:tcW w:w="3942" w:type="pct"/>
            <w:shd w:val="clear" w:color="auto" w:fill="auto"/>
          </w:tcPr>
          <w:p w14:paraId="149D9903" w14:textId="77777777" w:rsidR="00E46306" w:rsidRPr="001E6954" w:rsidRDefault="00E46306" w:rsidP="00E46306">
            <w:pPr>
              <w:spacing w:before="40" w:after="40" w:line="240" w:lineRule="auto"/>
              <w:ind w:left="318" w:hanging="7"/>
            </w:pPr>
            <w:r w:rsidRPr="001E6954">
              <w:t>Requirement 8(3)(e)</w:t>
            </w:r>
          </w:p>
        </w:tc>
        <w:tc>
          <w:tcPr>
            <w:tcW w:w="1058" w:type="pct"/>
            <w:shd w:val="clear" w:color="auto" w:fill="auto"/>
          </w:tcPr>
          <w:p w14:paraId="149D9904" w14:textId="54C459A0" w:rsidR="00E46306" w:rsidRPr="003E3E4E" w:rsidRDefault="00E46306" w:rsidP="00E46306">
            <w:pPr>
              <w:spacing w:before="40" w:after="40" w:line="240" w:lineRule="auto"/>
              <w:jc w:val="right"/>
              <w:rPr>
                <w:color w:val="0000FF"/>
              </w:rPr>
            </w:pPr>
            <w:r w:rsidRPr="003E3E4E">
              <w:rPr>
                <w:bCs/>
                <w:iCs/>
                <w:color w:val="00577D"/>
                <w:szCs w:val="40"/>
              </w:rPr>
              <w:t>Non-compliant</w:t>
            </w:r>
          </w:p>
        </w:tc>
      </w:tr>
      <w:bookmarkEnd w:id="2"/>
    </w:tbl>
    <w:p w14:paraId="149D9906" w14:textId="77777777" w:rsidR="00E46306" w:rsidRDefault="00E46306" w:rsidP="00E46306">
      <w:pPr>
        <w:sectPr w:rsidR="00E46306" w:rsidSect="00E46306">
          <w:headerReference w:type="first" r:id="rId16"/>
          <w:pgSz w:w="11906" w:h="16838"/>
          <w:pgMar w:top="1701" w:right="1418" w:bottom="1418" w:left="1418" w:header="709" w:footer="397" w:gutter="0"/>
          <w:cols w:space="708"/>
          <w:docGrid w:linePitch="360"/>
        </w:sectPr>
      </w:pPr>
    </w:p>
    <w:p w14:paraId="149D9907" w14:textId="77777777" w:rsidR="00E46306" w:rsidRPr="00D21DCD" w:rsidRDefault="00E46306" w:rsidP="00E46306">
      <w:pPr>
        <w:pStyle w:val="Heading1"/>
      </w:pPr>
      <w:r>
        <w:lastRenderedPageBreak/>
        <w:t>Detailed assessment</w:t>
      </w:r>
    </w:p>
    <w:p w14:paraId="149D9908" w14:textId="77777777" w:rsidR="00E46306" w:rsidRPr="00D63989" w:rsidRDefault="00E46306" w:rsidP="00E4630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9D9909" w14:textId="77777777" w:rsidR="00E46306" w:rsidRPr="001E6954" w:rsidRDefault="00E46306" w:rsidP="00E46306">
      <w:pPr>
        <w:rPr>
          <w:color w:val="auto"/>
        </w:rPr>
      </w:pPr>
      <w:r w:rsidRPr="00D63989">
        <w:t>The report also specifies areas in which improvements must be made to ensure the Quality Standards are complied with.</w:t>
      </w:r>
    </w:p>
    <w:p w14:paraId="149D990A" w14:textId="77777777" w:rsidR="00E46306" w:rsidRPr="00D63989" w:rsidRDefault="00E46306" w:rsidP="00E46306">
      <w:r w:rsidRPr="00D63989">
        <w:t>The following information has been taken into account in developing this performance report:</w:t>
      </w:r>
    </w:p>
    <w:p w14:paraId="149D990B" w14:textId="22B682A2" w:rsidR="00E46306" w:rsidRPr="00982975" w:rsidRDefault="00E46306" w:rsidP="00E46306">
      <w:pPr>
        <w:pStyle w:val="ListBullet"/>
      </w:pPr>
      <w:r>
        <w:t>t</w:t>
      </w:r>
      <w:r w:rsidRPr="00D63989">
        <w:t xml:space="preserve">he </w:t>
      </w:r>
      <w:r w:rsidRPr="00982975">
        <w:t>Assessment Team’s report for the Site Audit; the Site Audit report was informed by a site assessment, observations at the service, review of documents and interviews with staff, consumers/representatives and others</w:t>
      </w:r>
    </w:p>
    <w:p w14:paraId="149D990C" w14:textId="6F2DC4DE" w:rsidR="00E46306" w:rsidRPr="00982975" w:rsidRDefault="00E46306" w:rsidP="00E46306">
      <w:pPr>
        <w:pStyle w:val="ListBullet"/>
      </w:pPr>
      <w:r w:rsidRPr="00982975">
        <w:t xml:space="preserve">the provider’s response to the Site Audit report received </w:t>
      </w:r>
      <w:r w:rsidR="00982975" w:rsidRPr="00982975">
        <w:t>16 June 2021.</w:t>
      </w:r>
    </w:p>
    <w:p w14:paraId="149D990E" w14:textId="77777777" w:rsidR="00E46306" w:rsidRDefault="00E46306">
      <w:pPr>
        <w:spacing w:after="160" w:line="259" w:lineRule="auto"/>
        <w:rPr>
          <w:rFonts w:cs="Times New Roman"/>
        </w:rPr>
      </w:pPr>
    </w:p>
    <w:p w14:paraId="149D990F" w14:textId="77777777" w:rsidR="00E46306" w:rsidRDefault="00E46306" w:rsidP="00E46306">
      <w:pPr>
        <w:sectPr w:rsidR="00E46306" w:rsidSect="00E46306">
          <w:headerReference w:type="first" r:id="rId17"/>
          <w:pgSz w:w="11906" w:h="16838"/>
          <w:pgMar w:top="1701" w:right="1418" w:bottom="1418" w:left="1418" w:header="709" w:footer="397" w:gutter="0"/>
          <w:cols w:space="708"/>
          <w:docGrid w:linePitch="360"/>
        </w:sectPr>
      </w:pPr>
    </w:p>
    <w:p w14:paraId="149D9910" w14:textId="42DEFE17" w:rsidR="00E46306" w:rsidRDefault="00E46306" w:rsidP="00E46306">
      <w:pPr>
        <w:pStyle w:val="Heading1"/>
        <w:tabs>
          <w:tab w:val="right" w:pos="9070"/>
        </w:tabs>
        <w:spacing w:before="560" w:after="640"/>
        <w:rPr>
          <w:color w:val="FFFFFF" w:themeColor="background1"/>
        </w:rPr>
        <w:sectPr w:rsidR="00E46306" w:rsidSect="00E4630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149D9A12" wp14:editId="149D9A1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077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49D9911" w14:textId="77777777" w:rsidR="00E46306" w:rsidRPr="00D63989" w:rsidRDefault="00E46306" w:rsidP="00E46306">
      <w:pPr>
        <w:pStyle w:val="Heading3"/>
        <w:shd w:val="clear" w:color="auto" w:fill="F2F2F2" w:themeFill="background1" w:themeFillShade="F2"/>
      </w:pPr>
      <w:r w:rsidRPr="00D63989">
        <w:t>Consumer outcome:</w:t>
      </w:r>
    </w:p>
    <w:p w14:paraId="149D9912" w14:textId="77777777" w:rsidR="00E46306" w:rsidRPr="00D63989" w:rsidRDefault="00E46306" w:rsidP="004308B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9D9913" w14:textId="77777777" w:rsidR="00E46306" w:rsidRPr="00D63989" w:rsidRDefault="00E46306" w:rsidP="00E46306">
      <w:pPr>
        <w:pStyle w:val="Heading3"/>
        <w:shd w:val="clear" w:color="auto" w:fill="F2F2F2" w:themeFill="background1" w:themeFillShade="F2"/>
      </w:pPr>
      <w:r w:rsidRPr="00D63989">
        <w:t>Organisation statement:</w:t>
      </w:r>
    </w:p>
    <w:p w14:paraId="149D9914" w14:textId="77777777" w:rsidR="00E46306" w:rsidRPr="00D63989" w:rsidRDefault="00E46306" w:rsidP="004308B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49D9915" w14:textId="77777777" w:rsidR="00E46306" w:rsidRDefault="00E46306" w:rsidP="004308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9D9916" w14:textId="77777777" w:rsidR="00E46306" w:rsidRPr="00D63989" w:rsidRDefault="00E46306" w:rsidP="004308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9D9917" w14:textId="77777777" w:rsidR="00E46306" w:rsidRPr="00D63989" w:rsidRDefault="00E46306" w:rsidP="004308B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49D9918" w14:textId="77777777" w:rsidR="00E46306" w:rsidRPr="00DC3D2C" w:rsidRDefault="00E46306" w:rsidP="00E46306">
      <w:pPr>
        <w:pStyle w:val="Heading2"/>
      </w:pPr>
      <w:r w:rsidRPr="00DC3D2C">
        <w:t>Assessment of Standard 1</w:t>
      </w:r>
    </w:p>
    <w:p w14:paraId="49AA0A8B" w14:textId="5104B8BF" w:rsidR="00CC6A0D" w:rsidRPr="00DC3D2C" w:rsidRDefault="00CC6A0D" w:rsidP="00CC6A0D">
      <w:pPr>
        <w:rPr>
          <w:rFonts w:eastAsia="Calibri"/>
          <w:color w:val="auto"/>
          <w:lang w:eastAsia="en-US"/>
        </w:rPr>
      </w:pPr>
      <w:r w:rsidRPr="00DC3D2C">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D979332" w14:textId="58967D5D" w:rsidR="00CC6A0D" w:rsidRPr="00DC3D2C" w:rsidRDefault="00CC6A0D" w:rsidP="00CC6A0D">
      <w:pPr>
        <w:rPr>
          <w:rFonts w:eastAsia="Calibri"/>
          <w:color w:val="auto"/>
        </w:rPr>
      </w:pPr>
      <w:r w:rsidRPr="00DC3D2C">
        <w:rPr>
          <w:rFonts w:eastAsia="Calibri"/>
          <w:color w:val="auto"/>
        </w:rPr>
        <w:t>Overall sampled consumers considered that they are treated with dignity and respect, can maintain their identity, make informed choices about their care and services and live the life they choose. For example:</w:t>
      </w:r>
    </w:p>
    <w:p w14:paraId="5F162C39" w14:textId="000D770E" w:rsidR="00E3285A" w:rsidRPr="00DC3D2C" w:rsidRDefault="00E3285A" w:rsidP="004308BF">
      <w:pPr>
        <w:pStyle w:val="ListParagraph"/>
        <w:numPr>
          <w:ilvl w:val="0"/>
          <w:numId w:val="21"/>
        </w:numPr>
        <w:spacing w:before="0" w:after="160" w:line="259" w:lineRule="auto"/>
        <w:rPr>
          <w:rFonts w:eastAsia="Calibri"/>
          <w:color w:val="auto"/>
        </w:rPr>
      </w:pPr>
      <w:r w:rsidRPr="00DC3D2C">
        <w:rPr>
          <w:rFonts w:eastAsia="Calibri"/>
          <w:color w:val="auto"/>
        </w:rPr>
        <w:t>Consumers said they are always treated respectfully by staff and feel valued as an individual.</w:t>
      </w:r>
    </w:p>
    <w:p w14:paraId="1F9D12E1" w14:textId="0665E769" w:rsidR="00E3285A" w:rsidRPr="00DC3D2C" w:rsidRDefault="00E3285A" w:rsidP="004308BF">
      <w:pPr>
        <w:pStyle w:val="ListParagraph"/>
        <w:numPr>
          <w:ilvl w:val="0"/>
          <w:numId w:val="21"/>
        </w:numPr>
        <w:spacing w:before="0" w:after="160" w:line="259" w:lineRule="auto"/>
        <w:rPr>
          <w:rFonts w:eastAsia="Calibri"/>
          <w:color w:val="auto"/>
        </w:rPr>
      </w:pPr>
      <w:r w:rsidRPr="00DC3D2C">
        <w:rPr>
          <w:rFonts w:eastAsia="Calibri"/>
          <w:color w:val="auto"/>
        </w:rPr>
        <w:t>Consumers stated staff know their cultural background and what is important to them</w:t>
      </w:r>
      <w:r w:rsidR="00577223" w:rsidRPr="00DC3D2C">
        <w:rPr>
          <w:rFonts w:eastAsia="Calibri"/>
          <w:color w:val="auto"/>
        </w:rPr>
        <w:t>.</w:t>
      </w:r>
    </w:p>
    <w:p w14:paraId="0E6B5395" w14:textId="64EF631F" w:rsidR="00577223" w:rsidRPr="00DC3D2C" w:rsidRDefault="00577223" w:rsidP="004308BF">
      <w:pPr>
        <w:pStyle w:val="ListParagraph"/>
        <w:numPr>
          <w:ilvl w:val="0"/>
          <w:numId w:val="21"/>
        </w:numPr>
        <w:spacing w:before="0" w:after="160" w:line="259" w:lineRule="auto"/>
        <w:rPr>
          <w:rFonts w:eastAsia="Calibri"/>
          <w:color w:val="auto"/>
        </w:rPr>
      </w:pPr>
      <w:r w:rsidRPr="00DC3D2C">
        <w:rPr>
          <w:color w:val="auto"/>
        </w:rPr>
        <w:t>Consumers explained various ways in which they are supported to exercise choice and independence.</w:t>
      </w:r>
    </w:p>
    <w:p w14:paraId="4EBA9891" w14:textId="02AECA46" w:rsidR="00577223" w:rsidRPr="00DC3D2C" w:rsidRDefault="002218C8" w:rsidP="004308BF">
      <w:pPr>
        <w:pStyle w:val="ListParagraph"/>
        <w:numPr>
          <w:ilvl w:val="0"/>
          <w:numId w:val="21"/>
        </w:numPr>
        <w:spacing w:before="0" w:after="160" w:line="259" w:lineRule="auto"/>
        <w:rPr>
          <w:rFonts w:eastAsia="Calibri"/>
          <w:color w:val="auto"/>
        </w:rPr>
      </w:pPr>
      <w:r w:rsidRPr="00DC3D2C">
        <w:rPr>
          <w:rFonts w:eastAsia="Calibri"/>
          <w:color w:val="auto"/>
        </w:rPr>
        <w:t>Consumers sampled said they are supported to take risks to enable them to live the best life they can.</w:t>
      </w:r>
    </w:p>
    <w:p w14:paraId="06929EE6" w14:textId="49940902" w:rsidR="004F3219" w:rsidRPr="00DC3D2C" w:rsidRDefault="004F3219" w:rsidP="004308BF">
      <w:pPr>
        <w:pStyle w:val="ListParagraph"/>
        <w:numPr>
          <w:ilvl w:val="0"/>
          <w:numId w:val="21"/>
        </w:numPr>
        <w:spacing w:before="0" w:after="160" w:line="259" w:lineRule="auto"/>
        <w:rPr>
          <w:rFonts w:eastAsia="Calibri"/>
          <w:color w:val="auto"/>
        </w:rPr>
      </w:pPr>
      <w:r w:rsidRPr="00DC3D2C">
        <w:rPr>
          <w:rFonts w:eastAsia="Calibri"/>
          <w:color w:val="auto"/>
        </w:rPr>
        <w:t xml:space="preserve">Consumers interviewed </w:t>
      </w:r>
      <w:r w:rsidR="00AE0B08" w:rsidRPr="00DC3D2C">
        <w:rPr>
          <w:rFonts w:eastAsia="Calibri"/>
          <w:color w:val="auto"/>
        </w:rPr>
        <w:t>are satisfied</w:t>
      </w:r>
      <w:r w:rsidRPr="00DC3D2C">
        <w:rPr>
          <w:rFonts w:eastAsia="Calibri"/>
          <w:color w:val="auto"/>
        </w:rPr>
        <w:t xml:space="preserve"> they receive </w:t>
      </w:r>
      <w:proofErr w:type="gramStart"/>
      <w:r w:rsidRPr="00DC3D2C">
        <w:rPr>
          <w:rFonts w:eastAsia="Calibri"/>
          <w:color w:val="auto"/>
        </w:rPr>
        <w:t>sufficient</w:t>
      </w:r>
      <w:proofErr w:type="gramEnd"/>
      <w:r w:rsidRPr="00DC3D2C">
        <w:rPr>
          <w:rFonts w:eastAsia="Calibri"/>
          <w:color w:val="auto"/>
        </w:rPr>
        <w:t xml:space="preserve"> information to enable them to exercise choice.</w:t>
      </w:r>
    </w:p>
    <w:p w14:paraId="72167CE3" w14:textId="5FF3F0FC" w:rsidR="00AE0B08" w:rsidRPr="00DC3D2C" w:rsidRDefault="00AE0B08" w:rsidP="004308BF">
      <w:pPr>
        <w:pStyle w:val="ListParagraph"/>
        <w:numPr>
          <w:ilvl w:val="0"/>
          <w:numId w:val="21"/>
        </w:numPr>
        <w:spacing w:before="0" w:after="160" w:line="259" w:lineRule="auto"/>
        <w:rPr>
          <w:rFonts w:eastAsia="Calibri"/>
          <w:color w:val="auto"/>
        </w:rPr>
      </w:pPr>
      <w:r w:rsidRPr="00DC3D2C">
        <w:rPr>
          <w:rFonts w:eastAsia="Calibri"/>
          <w:color w:val="auto"/>
        </w:rPr>
        <w:t>Consumers said their personal privacy is respected.</w:t>
      </w:r>
    </w:p>
    <w:p w14:paraId="4749C8B4" w14:textId="4E76591D" w:rsidR="002F43E0" w:rsidRPr="00DC3D2C" w:rsidRDefault="002F43E0" w:rsidP="002F43E0">
      <w:pPr>
        <w:rPr>
          <w:rFonts w:eastAsia="Calibri"/>
          <w:color w:val="auto"/>
        </w:rPr>
      </w:pPr>
      <w:r w:rsidRPr="00DC3D2C">
        <w:rPr>
          <w:rFonts w:eastAsia="Calibri"/>
          <w:color w:val="auto"/>
        </w:rPr>
        <w:lastRenderedPageBreak/>
        <w:t xml:space="preserve">Care planning documents demonstrate the specific cultural needs of each consumer, which are identified through discussion and consultation with the consumers or their nominated representatives on admission to the service. Care files describe </w:t>
      </w:r>
      <w:r w:rsidR="005937F9" w:rsidRPr="00DC3D2C">
        <w:rPr>
          <w:rFonts w:eastAsia="Calibri"/>
          <w:color w:val="auto"/>
        </w:rPr>
        <w:t>consumer</w:t>
      </w:r>
      <w:r w:rsidRPr="00DC3D2C">
        <w:rPr>
          <w:rFonts w:eastAsia="Calibri"/>
          <w:color w:val="auto"/>
        </w:rPr>
        <w:t xml:space="preserve"> preferences</w:t>
      </w:r>
      <w:r w:rsidR="005937F9" w:rsidRPr="00DC3D2C">
        <w:rPr>
          <w:rFonts w:eastAsia="Calibri"/>
          <w:color w:val="auto"/>
        </w:rPr>
        <w:t xml:space="preserve">. </w:t>
      </w:r>
    </w:p>
    <w:p w14:paraId="6A21354D" w14:textId="02EA3286" w:rsidR="00FE3233" w:rsidRPr="00DC3D2C" w:rsidRDefault="001544E6" w:rsidP="00FE3233">
      <w:pPr>
        <w:rPr>
          <w:rFonts w:eastAsiaTheme="minorHAnsi"/>
          <w:color w:val="auto"/>
          <w:szCs w:val="22"/>
          <w:lang w:eastAsia="en-US"/>
        </w:rPr>
      </w:pPr>
      <w:r w:rsidRPr="00DC3D2C">
        <w:rPr>
          <w:rFonts w:eastAsiaTheme="minorHAnsi"/>
          <w:color w:val="auto"/>
          <w:szCs w:val="22"/>
          <w:lang w:eastAsia="en-US"/>
        </w:rPr>
        <w:t>Staff</w:t>
      </w:r>
      <w:r w:rsidR="00B138A6" w:rsidRPr="00DC3D2C">
        <w:rPr>
          <w:rFonts w:eastAsiaTheme="minorHAnsi"/>
          <w:color w:val="auto"/>
          <w:szCs w:val="22"/>
          <w:lang w:eastAsia="en-US"/>
        </w:rPr>
        <w:t xml:space="preserve"> </w:t>
      </w:r>
      <w:r w:rsidR="005937F9" w:rsidRPr="00DC3D2C">
        <w:rPr>
          <w:rFonts w:eastAsiaTheme="minorHAnsi"/>
          <w:color w:val="auto"/>
          <w:szCs w:val="22"/>
          <w:lang w:eastAsia="en-US"/>
        </w:rPr>
        <w:t>are</w:t>
      </w:r>
      <w:r w:rsidR="00B138A6" w:rsidRPr="00DC3D2C">
        <w:rPr>
          <w:rFonts w:eastAsiaTheme="minorHAnsi"/>
          <w:color w:val="auto"/>
          <w:szCs w:val="22"/>
          <w:lang w:eastAsia="en-US"/>
        </w:rPr>
        <w:t xml:space="preserve"> familiar with consumers and their lives and demonstrated an understanding of </w:t>
      </w:r>
      <w:r w:rsidRPr="00DC3D2C">
        <w:rPr>
          <w:rFonts w:eastAsiaTheme="minorHAnsi"/>
          <w:color w:val="auto"/>
          <w:szCs w:val="22"/>
          <w:lang w:eastAsia="en-US"/>
        </w:rPr>
        <w:t>their</w:t>
      </w:r>
      <w:r w:rsidR="00B138A6" w:rsidRPr="00DC3D2C">
        <w:rPr>
          <w:rFonts w:eastAsiaTheme="minorHAnsi"/>
          <w:color w:val="auto"/>
          <w:szCs w:val="22"/>
          <w:lang w:eastAsia="en-US"/>
        </w:rPr>
        <w:t xml:space="preserve"> individual</w:t>
      </w:r>
      <w:r w:rsidR="005937F9" w:rsidRPr="00DC3D2C">
        <w:rPr>
          <w:rFonts w:eastAsiaTheme="minorHAnsi"/>
          <w:color w:val="auto"/>
          <w:szCs w:val="22"/>
          <w:lang w:eastAsia="en-US"/>
        </w:rPr>
        <w:t xml:space="preserve"> and cultural</w:t>
      </w:r>
      <w:r w:rsidR="00B138A6" w:rsidRPr="00DC3D2C">
        <w:rPr>
          <w:rFonts w:eastAsiaTheme="minorHAnsi"/>
          <w:color w:val="auto"/>
          <w:szCs w:val="22"/>
          <w:lang w:eastAsia="en-US"/>
        </w:rPr>
        <w:t xml:space="preserve"> preferences</w:t>
      </w:r>
      <w:r w:rsidRPr="00DC3D2C">
        <w:rPr>
          <w:rFonts w:eastAsiaTheme="minorHAnsi"/>
          <w:color w:val="auto"/>
          <w:szCs w:val="22"/>
          <w:lang w:eastAsia="en-US"/>
        </w:rPr>
        <w:t>.</w:t>
      </w:r>
      <w:r w:rsidR="00B138A6" w:rsidRPr="00DC3D2C">
        <w:rPr>
          <w:rFonts w:eastAsiaTheme="minorHAnsi"/>
          <w:color w:val="auto"/>
          <w:szCs w:val="22"/>
          <w:lang w:eastAsia="en-US"/>
        </w:rPr>
        <w:t xml:space="preserve"> </w:t>
      </w:r>
      <w:r w:rsidR="002F43E0" w:rsidRPr="00DC3D2C">
        <w:rPr>
          <w:rFonts w:eastAsia="Calibri"/>
          <w:color w:val="auto"/>
        </w:rPr>
        <w:t>Staff provided examples of how consumers are supported with decision making</w:t>
      </w:r>
      <w:r w:rsidRPr="00DC3D2C">
        <w:rPr>
          <w:rFonts w:eastAsia="Calibri"/>
          <w:color w:val="auto"/>
        </w:rPr>
        <w:t xml:space="preserve"> and</w:t>
      </w:r>
      <w:r w:rsidR="002F43E0" w:rsidRPr="00DC3D2C">
        <w:rPr>
          <w:rFonts w:eastAsia="Calibri"/>
          <w:color w:val="auto"/>
        </w:rPr>
        <w:t xml:space="preserve"> maintaining social interaction with those important to them. </w:t>
      </w:r>
      <w:r w:rsidR="00FE3233" w:rsidRPr="00DC3D2C">
        <w:rPr>
          <w:rFonts w:eastAsia="Calibri"/>
          <w:color w:val="auto"/>
        </w:rPr>
        <w:t xml:space="preserve">Staff described how they respect the privacy of consumers. </w:t>
      </w:r>
      <w:r w:rsidR="00FE3233" w:rsidRPr="00DC3D2C">
        <w:rPr>
          <w:rFonts w:eastAsia="Calibri"/>
        </w:rPr>
        <w:t>Staff practices were observed to support</w:t>
      </w:r>
      <w:r w:rsidR="00630CE9" w:rsidRPr="00DC3D2C">
        <w:rPr>
          <w:rFonts w:eastAsia="Calibri"/>
        </w:rPr>
        <w:t xml:space="preserve"> </w:t>
      </w:r>
      <w:r w:rsidR="00B138A6" w:rsidRPr="00DC3D2C">
        <w:rPr>
          <w:rFonts w:eastAsia="Calibri"/>
        </w:rPr>
        <w:t>c</w:t>
      </w:r>
      <w:r w:rsidR="00630CE9" w:rsidRPr="00DC3D2C">
        <w:rPr>
          <w:rFonts w:eastAsia="Calibri"/>
        </w:rPr>
        <w:t xml:space="preserve">onsumer privacy. </w:t>
      </w:r>
    </w:p>
    <w:p w14:paraId="149D991A" w14:textId="084CE28E" w:rsidR="00E46306" w:rsidRPr="00094681" w:rsidRDefault="00E46306" w:rsidP="00E46306">
      <w:pPr>
        <w:rPr>
          <w:rFonts w:eastAsia="Calibri"/>
          <w:i/>
          <w:color w:val="auto"/>
          <w:lang w:eastAsia="en-US"/>
        </w:rPr>
      </w:pPr>
      <w:r w:rsidRPr="00DC3D2C">
        <w:rPr>
          <w:rFonts w:eastAsiaTheme="minorHAnsi"/>
          <w:color w:val="auto"/>
        </w:rPr>
        <w:t xml:space="preserve">The Quality Standard is assessed as Compliant as </w:t>
      </w:r>
      <w:r w:rsidR="00094681" w:rsidRPr="00DC3D2C">
        <w:rPr>
          <w:rFonts w:eastAsiaTheme="minorHAnsi"/>
          <w:color w:val="auto"/>
        </w:rPr>
        <w:t>six</w:t>
      </w:r>
      <w:r w:rsidRPr="00DC3D2C">
        <w:rPr>
          <w:rFonts w:eastAsiaTheme="minorHAnsi"/>
          <w:color w:val="auto"/>
        </w:rPr>
        <w:t xml:space="preserve"> of the six specific requirements have been assessed as Compliant.</w:t>
      </w:r>
    </w:p>
    <w:p w14:paraId="149D991B" w14:textId="157DE840" w:rsidR="00E46306" w:rsidRDefault="00E46306" w:rsidP="00E46306">
      <w:pPr>
        <w:pStyle w:val="Heading2"/>
      </w:pPr>
      <w:r w:rsidRPr="00D435F8">
        <w:t>Assessment of Standard 1 Requirements</w:t>
      </w:r>
      <w:bookmarkStart w:id="3" w:name="_Hlk32932412"/>
      <w:r w:rsidRPr="0066387A">
        <w:rPr>
          <w:i/>
          <w:color w:val="0000FF"/>
          <w:sz w:val="24"/>
          <w:szCs w:val="24"/>
        </w:rPr>
        <w:t xml:space="preserve"> </w:t>
      </w:r>
      <w:bookmarkEnd w:id="3"/>
    </w:p>
    <w:p w14:paraId="149D991C" w14:textId="3D25138A" w:rsidR="00E46306" w:rsidRDefault="00E46306" w:rsidP="00E46306">
      <w:pPr>
        <w:pStyle w:val="Heading3"/>
      </w:pPr>
      <w:r w:rsidRPr="00051035">
        <w:t>Requirement 1(3)(a)</w:t>
      </w:r>
      <w:r w:rsidRPr="00051035">
        <w:tab/>
        <w:t>Compliant</w:t>
      </w:r>
    </w:p>
    <w:p w14:paraId="149D991D" w14:textId="77777777" w:rsidR="00E46306" w:rsidRPr="008D114F" w:rsidRDefault="00E46306" w:rsidP="00E46306">
      <w:pPr>
        <w:rPr>
          <w:i/>
        </w:rPr>
      </w:pPr>
      <w:r w:rsidRPr="008D114F">
        <w:rPr>
          <w:i/>
        </w:rPr>
        <w:t>Each consumer is treated with dignity and respect, with their identity, culture and diversity valued.</w:t>
      </w:r>
    </w:p>
    <w:p w14:paraId="149D991F" w14:textId="281116E9" w:rsidR="00E46306" w:rsidRDefault="00E46306" w:rsidP="00E46306">
      <w:pPr>
        <w:pStyle w:val="Heading3"/>
      </w:pPr>
      <w:r>
        <w:t>Requirement 1(3)(b)</w:t>
      </w:r>
      <w:r>
        <w:tab/>
        <w:t>Compliant</w:t>
      </w:r>
    </w:p>
    <w:p w14:paraId="149D9920" w14:textId="77777777" w:rsidR="00E46306" w:rsidRPr="008D114F" w:rsidRDefault="00E46306" w:rsidP="00E46306">
      <w:pPr>
        <w:rPr>
          <w:i/>
        </w:rPr>
      </w:pPr>
      <w:r w:rsidRPr="008D114F">
        <w:rPr>
          <w:i/>
        </w:rPr>
        <w:t>Care and services are culturally safe.</w:t>
      </w:r>
    </w:p>
    <w:p w14:paraId="149D9922" w14:textId="1F62AE9E" w:rsidR="00E46306" w:rsidRPr="00DD02D3" w:rsidRDefault="00E46306" w:rsidP="00E46306">
      <w:pPr>
        <w:pStyle w:val="Heading3"/>
      </w:pPr>
      <w:r w:rsidRPr="00DD02D3">
        <w:t>Requirement 1(3)(c)</w:t>
      </w:r>
      <w:r w:rsidRPr="00DD02D3">
        <w:tab/>
        <w:t>Compliant</w:t>
      </w:r>
    </w:p>
    <w:p w14:paraId="149D9923" w14:textId="77777777" w:rsidR="00E46306" w:rsidRPr="008D114F" w:rsidRDefault="00E46306" w:rsidP="00E46306">
      <w:pPr>
        <w:tabs>
          <w:tab w:val="right" w:pos="9026"/>
        </w:tabs>
        <w:spacing w:before="0" w:after="0"/>
        <w:outlineLvl w:val="4"/>
        <w:rPr>
          <w:i/>
        </w:rPr>
      </w:pPr>
      <w:r w:rsidRPr="008D114F">
        <w:rPr>
          <w:i/>
        </w:rPr>
        <w:t xml:space="preserve">Each consumer is supported to exercise choice and independence, including to: </w:t>
      </w:r>
    </w:p>
    <w:p w14:paraId="149D9924" w14:textId="77777777" w:rsidR="00E46306" w:rsidRPr="008D114F" w:rsidRDefault="00E46306" w:rsidP="004308B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9D9925" w14:textId="77777777" w:rsidR="00E46306" w:rsidRPr="008D114F" w:rsidRDefault="00E46306" w:rsidP="004308B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9D9926" w14:textId="77777777" w:rsidR="00E46306" w:rsidRPr="008D114F" w:rsidRDefault="00E46306" w:rsidP="004308BF">
      <w:pPr>
        <w:numPr>
          <w:ilvl w:val="0"/>
          <w:numId w:val="11"/>
        </w:numPr>
        <w:tabs>
          <w:tab w:val="right" w:pos="9026"/>
        </w:tabs>
        <w:spacing w:before="0" w:after="0"/>
        <w:ind w:left="567" w:hanging="425"/>
        <w:outlineLvl w:val="4"/>
        <w:rPr>
          <w:i/>
        </w:rPr>
      </w:pPr>
      <w:r w:rsidRPr="008D114F">
        <w:rPr>
          <w:i/>
        </w:rPr>
        <w:t xml:space="preserve">communicate their decisions; and </w:t>
      </w:r>
    </w:p>
    <w:p w14:paraId="149D9927" w14:textId="77777777" w:rsidR="00E46306" w:rsidRPr="008D114F" w:rsidRDefault="00E46306" w:rsidP="004308B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49D9929" w14:textId="122C81BB" w:rsidR="00E46306" w:rsidRDefault="00E46306" w:rsidP="00E46306">
      <w:pPr>
        <w:pStyle w:val="Heading3"/>
      </w:pPr>
      <w:r>
        <w:t>Requirement 1(3)(d)</w:t>
      </w:r>
      <w:r>
        <w:tab/>
        <w:t>Compliant</w:t>
      </w:r>
    </w:p>
    <w:p w14:paraId="149D992A" w14:textId="77777777" w:rsidR="00E46306" w:rsidRPr="008D114F" w:rsidRDefault="00E46306" w:rsidP="00E46306">
      <w:pPr>
        <w:rPr>
          <w:i/>
        </w:rPr>
      </w:pPr>
      <w:r w:rsidRPr="008D114F">
        <w:rPr>
          <w:i/>
        </w:rPr>
        <w:t>Each consumer is supported to take risks to enable them to live the best life they can.</w:t>
      </w:r>
    </w:p>
    <w:p w14:paraId="149D992C" w14:textId="119E1ABD" w:rsidR="00E46306" w:rsidRDefault="00E46306" w:rsidP="00E46306">
      <w:pPr>
        <w:pStyle w:val="Heading3"/>
      </w:pPr>
      <w:r>
        <w:t>Requirement 1(3)(e)</w:t>
      </w:r>
      <w:r>
        <w:tab/>
        <w:t>Compliant</w:t>
      </w:r>
    </w:p>
    <w:p w14:paraId="149D992D" w14:textId="77777777" w:rsidR="00E46306" w:rsidRPr="008D114F" w:rsidRDefault="00E46306" w:rsidP="00E4630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49D992F" w14:textId="17A59368" w:rsidR="00E46306" w:rsidRDefault="00E46306" w:rsidP="00E46306">
      <w:pPr>
        <w:pStyle w:val="Heading3"/>
      </w:pPr>
      <w:r>
        <w:lastRenderedPageBreak/>
        <w:t>Requirement 1(3)(f)</w:t>
      </w:r>
      <w:r>
        <w:tab/>
        <w:t>Compliant</w:t>
      </w:r>
    </w:p>
    <w:p w14:paraId="149D9930" w14:textId="77777777" w:rsidR="00E46306" w:rsidRPr="008D114F" w:rsidRDefault="00E46306" w:rsidP="00E4630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49D9932" w14:textId="77777777" w:rsidR="00E46306" w:rsidRPr="00154403" w:rsidRDefault="00E46306" w:rsidP="00E46306"/>
    <w:p w14:paraId="149D9933" w14:textId="77777777" w:rsidR="00E46306" w:rsidRDefault="00E46306" w:rsidP="00E46306">
      <w:pPr>
        <w:sectPr w:rsidR="00E46306" w:rsidSect="00E46306">
          <w:type w:val="continuous"/>
          <w:pgSz w:w="11906" w:h="16838"/>
          <w:pgMar w:top="1701" w:right="1418" w:bottom="1418" w:left="1418" w:header="568" w:footer="397" w:gutter="0"/>
          <w:cols w:space="708"/>
          <w:titlePg/>
          <w:docGrid w:linePitch="360"/>
        </w:sectPr>
      </w:pPr>
    </w:p>
    <w:p w14:paraId="149D9934" w14:textId="4177D191" w:rsidR="00E46306" w:rsidRDefault="00E46306" w:rsidP="00E46306">
      <w:pPr>
        <w:pStyle w:val="Heading1"/>
        <w:tabs>
          <w:tab w:val="right" w:pos="9070"/>
        </w:tabs>
        <w:spacing w:before="560" w:after="640"/>
        <w:rPr>
          <w:color w:val="FFFFFF" w:themeColor="background1"/>
        </w:rPr>
        <w:sectPr w:rsidR="00E46306" w:rsidSect="00E4630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149D9A14" wp14:editId="149D9A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021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DC27B0">
        <w:rPr>
          <w:color w:val="FFFFFF" w:themeColor="background1"/>
          <w:sz w:val="36"/>
        </w:rPr>
        <w:t>NON-COMPLIANT</w:t>
      </w:r>
      <w:r w:rsidRPr="00703E80">
        <w:rPr>
          <w:color w:val="FFFFFF" w:themeColor="background1"/>
        </w:rPr>
        <w:br/>
        <w:t>Ongoing assessment and planning with consumers</w:t>
      </w:r>
      <w:bookmarkEnd w:id="4"/>
    </w:p>
    <w:p w14:paraId="149D9935" w14:textId="77777777" w:rsidR="00E46306" w:rsidRPr="00ED6B57" w:rsidRDefault="00E46306" w:rsidP="00E46306">
      <w:pPr>
        <w:pStyle w:val="Heading3"/>
        <w:shd w:val="clear" w:color="auto" w:fill="F2F2F2" w:themeFill="background1" w:themeFillShade="F2"/>
      </w:pPr>
      <w:r w:rsidRPr="00ED6B57">
        <w:t>Consumer outcome:</w:t>
      </w:r>
    </w:p>
    <w:p w14:paraId="149D9936" w14:textId="77777777" w:rsidR="00E46306" w:rsidRPr="00ED6B57" w:rsidRDefault="00E46306" w:rsidP="004308B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9D9937" w14:textId="77777777" w:rsidR="00E46306" w:rsidRPr="00ED6B57" w:rsidRDefault="00E46306" w:rsidP="00E46306">
      <w:pPr>
        <w:pStyle w:val="Heading3"/>
        <w:shd w:val="clear" w:color="auto" w:fill="F2F2F2" w:themeFill="background1" w:themeFillShade="F2"/>
      </w:pPr>
      <w:r w:rsidRPr="00ED6B57">
        <w:t>Organisation statement:</w:t>
      </w:r>
    </w:p>
    <w:p w14:paraId="149D9938" w14:textId="77777777" w:rsidR="00E46306" w:rsidRPr="00ED6B57" w:rsidRDefault="00E46306" w:rsidP="004308B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9D9939" w14:textId="77777777" w:rsidR="00E46306" w:rsidRPr="00DC3D2C" w:rsidRDefault="00E46306" w:rsidP="00E46306">
      <w:pPr>
        <w:pStyle w:val="Heading2"/>
      </w:pPr>
      <w:r w:rsidRPr="00DC3D2C">
        <w:t>Assessment of Standard 2</w:t>
      </w:r>
    </w:p>
    <w:p w14:paraId="078EFBEA" w14:textId="29686A2D" w:rsidR="00232FA0" w:rsidRPr="00DC3D2C" w:rsidRDefault="00232FA0" w:rsidP="00232FA0">
      <w:pPr>
        <w:rPr>
          <w:rFonts w:eastAsia="Calibri"/>
          <w:color w:val="auto"/>
        </w:rPr>
      </w:pPr>
      <w:r w:rsidRPr="00DC3D2C">
        <w:rPr>
          <w:rFonts w:eastAsia="Calibr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630000" w14:textId="150E92EA" w:rsidR="00232FA0" w:rsidRPr="00DC3D2C" w:rsidRDefault="00232FA0" w:rsidP="00232FA0">
      <w:pPr>
        <w:rPr>
          <w:rFonts w:eastAsia="Calibri"/>
          <w:color w:val="auto"/>
        </w:rPr>
      </w:pPr>
      <w:r w:rsidRPr="00DC3D2C">
        <w:rPr>
          <w:rFonts w:eastAsia="Calibri"/>
          <w:color w:val="auto"/>
        </w:rPr>
        <w:t>Consumers considered that they feel like partners in the ongoing assessment and planning of their care and services.</w:t>
      </w:r>
      <w:r w:rsidR="00D9496B" w:rsidRPr="00DC3D2C">
        <w:rPr>
          <w:rFonts w:eastAsia="Calibri"/>
          <w:color w:val="auto"/>
        </w:rPr>
        <w:t xml:space="preserve"> For example:</w:t>
      </w:r>
      <w:r w:rsidRPr="00DC3D2C">
        <w:rPr>
          <w:rFonts w:eastAsia="Calibri"/>
          <w:color w:val="auto"/>
        </w:rPr>
        <w:t xml:space="preserve"> </w:t>
      </w:r>
    </w:p>
    <w:p w14:paraId="6A7F7763" w14:textId="61932F5B" w:rsidR="00F65BE1" w:rsidRPr="00DC3D2C" w:rsidRDefault="00F65BE1" w:rsidP="004308BF">
      <w:pPr>
        <w:pStyle w:val="ListParagraph"/>
        <w:numPr>
          <w:ilvl w:val="0"/>
          <w:numId w:val="26"/>
        </w:numPr>
        <w:rPr>
          <w:color w:val="auto"/>
        </w:rPr>
      </w:pPr>
      <w:r w:rsidRPr="00DC3D2C">
        <w:rPr>
          <w:color w:val="auto"/>
        </w:rPr>
        <w:t>Consumer and representative</w:t>
      </w:r>
      <w:r w:rsidR="007A7497" w:rsidRPr="00DC3D2C">
        <w:rPr>
          <w:color w:val="auto"/>
        </w:rPr>
        <w:t xml:space="preserve"> provided positive</w:t>
      </w:r>
      <w:r w:rsidRPr="00DC3D2C">
        <w:rPr>
          <w:color w:val="auto"/>
        </w:rPr>
        <w:t xml:space="preserve"> feedback </w:t>
      </w:r>
      <w:r w:rsidR="007A7497" w:rsidRPr="00DC3D2C">
        <w:rPr>
          <w:color w:val="auto"/>
        </w:rPr>
        <w:t xml:space="preserve">about conversations around </w:t>
      </w:r>
      <w:r w:rsidRPr="00DC3D2C">
        <w:rPr>
          <w:color w:val="auto"/>
        </w:rPr>
        <w:t>advance care planning and end of life wishes.</w:t>
      </w:r>
    </w:p>
    <w:p w14:paraId="6A4D12EB" w14:textId="34F50FFD" w:rsidR="00D9496B" w:rsidRPr="00DC3D2C" w:rsidRDefault="00DC1F91" w:rsidP="004308BF">
      <w:pPr>
        <w:pStyle w:val="ListParagraph"/>
        <w:numPr>
          <w:ilvl w:val="0"/>
          <w:numId w:val="26"/>
        </w:numPr>
        <w:rPr>
          <w:color w:val="auto"/>
        </w:rPr>
      </w:pPr>
      <w:r w:rsidRPr="00DC3D2C">
        <w:rPr>
          <w:color w:val="auto"/>
        </w:rPr>
        <w:t>Most consumers and representatives stated they are</w:t>
      </w:r>
      <w:r w:rsidR="007A7497" w:rsidRPr="00DC3D2C">
        <w:rPr>
          <w:color w:val="auto"/>
        </w:rPr>
        <w:t xml:space="preserve"> regularly</w:t>
      </w:r>
      <w:r w:rsidRPr="00DC3D2C">
        <w:rPr>
          <w:color w:val="auto"/>
        </w:rPr>
        <w:t xml:space="preserve"> consulted about assessments and care plan</w:t>
      </w:r>
      <w:r w:rsidR="007A7497" w:rsidRPr="00DC3D2C">
        <w:rPr>
          <w:color w:val="auto"/>
        </w:rPr>
        <w:t>ning, and</w:t>
      </w:r>
      <w:r w:rsidRPr="00DC3D2C">
        <w:rPr>
          <w:color w:val="auto"/>
        </w:rPr>
        <w:t xml:space="preserve"> when changes occur.</w:t>
      </w:r>
    </w:p>
    <w:p w14:paraId="4E8691C8" w14:textId="7CD2C3E2" w:rsidR="00D9496B" w:rsidRPr="00DC3D2C" w:rsidRDefault="00D9496B" w:rsidP="004308BF">
      <w:pPr>
        <w:pStyle w:val="ListParagraph"/>
        <w:numPr>
          <w:ilvl w:val="0"/>
          <w:numId w:val="26"/>
        </w:numPr>
        <w:rPr>
          <w:color w:val="auto"/>
        </w:rPr>
      </w:pPr>
      <w:r w:rsidRPr="00DC3D2C">
        <w:rPr>
          <w:color w:val="auto"/>
        </w:rPr>
        <w:t>Consumers and representatives interviewed said staff explained relevant information about their care and how they can access their care plan when they want to.</w:t>
      </w:r>
    </w:p>
    <w:p w14:paraId="5803B81F" w14:textId="3CF9B8AE" w:rsidR="00232FA0" w:rsidRPr="00DC3D2C" w:rsidRDefault="00232FA0" w:rsidP="00232FA0">
      <w:pPr>
        <w:rPr>
          <w:color w:val="auto"/>
        </w:rPr>
      </w:pPr>
      <w:r w:rsidRPr="00DC3D2C">
        <w:rPr>
          <w:color w:val="auto"/>
        </w:rPr>
        <w:t xml:space="preserve">The service demonstrated the processes for assessment and planning including consideration of health and wellbeing risks informs the delivery of safe and effective care and services, however not all documentation is consistent or accurate. </w:t>
      </w:r>
    </w:p>
    <w:p w14:paraId="53CA9FA4" w14:textId="3CAB94C5" w:rsidR="0088478C" w:rsidRPr="00DC3D2C" w:rsidRDefault="00C90AEB" w:rsidP="0088478C">
      <w:pPr>
        <w:rPr>
          <w:color w:val="auto"/>
        </w:rPr>
      </w:pPr>
      <w:r w:rsidRPr="00DC3D2C">
        <w:rPr>
          <w:color w:val="auto"/>
        </w:rPr>
        <w:t>C</w:t>
      </w:r>
      <w:r w:rsidR="0088478C" w:rsidRPr="00DC3D2C">
        <w:rPr>
          <w:color w:val="auto"/>
        </w:rPr>
        <w:t xml:space="preserve">are documentation identified end of life wishes and advance care plans are completed and updated if changes occur. Documentation generally indicated care </w:t>
      </w:r>
      <w:r w:rsidR="0088478C" w:rsidRPr="00DC3D2C">
        <w:rPr>
          <w:color w:val="auto"/>
        </w:rPr>
        <w:lastRenderedPageBreak/>
        <w:t>plans</w:t>
      </w:r>
      <w:r w:rsidR="00F65BE1" w:rsidRPr="00DC3D2C">
        <w:rPr>
          <w:color w:val="auto"/>
        </w:rPr>
        <w:t xml:space="preserve"> reflect</w:t>
      </w:r>
      <w:r w:rsidR="0088478C" w:rsidRPr="00DC3D2C">
        <w:rPr>
          <w:color w:val="auto"/>
        </w:rPr>
        <w:t xml:space="preserve"> current needs, goals and preferences.</w:t>
      </w:r>
      <w:r w:rsidR="00F65BE1" w:rsidRPr="00DC3D2C">
        <w:rPr>
          <w:color w:val="auto"/>
        </w:rPr>
        <w:t xml:space="preserve"> Staff described how they approach conversations with consumers about end of life and advance care planning.</w:t>
      </w:r>
    </w:p>
    <w:p w14:paraId="3C5B9332" w14:textId="7E978E59" w:rsidR="00CC678D" w:rsidRPr="00DC3D2C" w:rsidRDefault="00613F9F" w:rsidP="00232FA0">
      <w:pPr>
        <w:tabs>
          <w:tab w:val="right" w:pos="9026"/>
        </w:tabs>
        <w:rPr>
          <w:color w:val="auto"/>
        </w:rPr>
      </w:pPr>
      <w:r w:rsidRPr="00DC3D2C">
        <w:rPr>
          <w:color w:val="auto"/>
        </w:rPr>
        <w:t xml:space="preserve">Care documentation reviewed demonstrates ongoing partnership with consumers and involvement of other organisations and individuals. </w:t>
      </w:r>
      <w:r w:rsidR="00365974" w:rsidRPr="00DC3D2C">
        <w:rPr>
          <w:color w:val="auto"/>
        </w:rPr>
        <w:t xml:space="preserve">Staff described </w:t>
      </w:r>
      <w:r w:rsidR="009A2B5B" w:rsidRPr="00DC3D2C">
        <w:rPr>
          <w:color w:val="auto"/>
        </w:rPr>
        <w:t>how</w:t>
      </w:r>
      <w:r w:rsidR="00CC678D" w:rsidRPr="00DC3D2C">
        <w:rPr>
          <w:color w:val="auto"/>
        </w:rPr>
        <w:t xml:space="preserve"> they involve the consumer and representative in</w:t>
      </w:r>
      <w:r w:rsidR="009A2B5B" w:rsidRPr="00DC3D2C">
        <w:rPr>
          <w:color w:val="auto"/>
        </w:rPr>
        <w:t xml:space="preserve"> care planning</w:t>
      </w:r>
      <w:r w:rsidR="00CC678D" w:rsidRPr="00DC3D2C">
        <w:rPr>
          <w:color w:val="auto"/>
        </w:rPr>
        <w:t xml:space="preserve"> and include other organisations, individuals and providers of care. </w:t>
      </w:r>
      <w:r w:rsidRPr="00DC3D2C">
        <w:rPr>
          <w:color w:val="auto"/>
        </w:rPr>
        <w:t xml:space="preserve">However, feedback from allied health practitioners note referrals are sometimes made informally causing delays in current information being shared about consumers. </w:t>
      </w:r>
    </w:p>
    <w:p w14:paraId="6480798D" w14:textId="16651FDD" w:rsidR="00232FA0" w:rsidRPr="00DC3D2C" w:rsidRDefault="00896EC5" w:rsidP="00232FA0">
      <w:pPr>
        <w:rPr>
          <w:color w:val="auto"/>
        </w:rPr>
      </w:pPr>
      <w:r w:rsidRPr="00DC3D2C">
        <w:rPr>
          <w:color w:val="auto"/>
        </w:rPr>
        <w:t>Staff described how</w:t>
      </w:r>
      <w:r w:rsidR="004329C0" w:rsidRPr="00DC3D2C">
        <w:rPr>
          <w:color w:val="auto"/>
        </w:rPr>
        <w:t xml:space="preserve"> they communicate the outcomes of care planning and make care plans readily available to consumers and their representatives. </w:t>
      </w:r>
      <w:r w:rsidR="00C97BAD" w:rsidRPr="00DC3D2C">
        <w:rPr>
          <w:color w:val="auto"/>
        </w:rPr>
        <w:t xml:space="preserve">Care documentation demonstrates consultation.  </w:t>
      </w:r>
      <w:r w:rsidR="004329C0" w:rsidRPr="00DC3D2C">
        <w:rPr>
          <w:color w:val="auto"/>
        </w:rPr>
        <w:t xml:space="preserve"> </w:t>
      </w:r>
    </w:p>
    <w:p w14:paraId="2FC4142E" w14:textId="37A2BB98" w:rsidR="00232FA0" w:rsidRPr="00DC3D2C" w:rsidRDefault="00232FA0" w:rsidP="00232FA0">
      <w:pPr>
        <w:rPr>
          <w:color w:val="auto"/>
        </w:rPr>
      </w:pPr>
      <w:r w:rsidRPr="00DC3D2C">
        <w:rPr>
          <w:color w:val="auto"/>
        </w:rPr>
        <w:t xml:space="preserve">Although care and services are reviewed regularly and when circumstances change or when incidents impact on the needs, goals or preferences of the consumer, the service did not demonstrate that effectiveness of strategies or health outcomes are always considered. </w:t>
      </w:r>
    </w:p>
    <w:p w14:paraId="149D993B" w14:textId="0B289648" w:rsidR="00E46306" w:rsidRPr="001F6F9C" w:rsidRDefault="00E46306" w:rsidP="00E46306">
      <w:pPr>
        <w:rPr>
          <w:rFonts w:eastAsia="Calibri"/>
          <w:i/>
          <w:color w:val="auto"/>
          <w:lang w:eastAsia="en-US"/>
        </w:rPr>
      </w:pPr>
      <w:r w:rsidRPr="00DC3D2C">
        <w:rPr>
          <w:rFonts w:eastAsiaTheme="minorHAnsi"/>
          <w:color w:val="auto"/>
        </w:rPr>
        <w:t xml:space="preserve">The Quality Standard is assessed as Non-compliant as </w:t>
      </w:r>
      <w:r w:rsidR="001F6F9C" w:rsidRPr="00DC3D2C">
        <w:rPr>
          <w:rFonts w:eastAsiaTheme="minorHAnsi"/>
          <w:color w:val="auto"/>
        </w:rPr>
        <w:t>one</w:t>
      </w:r>
      <w:r w:rsidRPr="00DC3D2C">
        <w:rPr>
          <w:rFonts w:eastAsiaTheme="minorHAnsi"/>
          <w:color w:val="auto"/>
        </w:rPr>
        <w:t xml:space="preserve"> of the five specific requirements have been assessed as Non-compliant.</w:t>
      </w:r>
    </w:p>
    <w:p w14:paraId="149D993C" w14:textId="25BE1877" w:rsidR="00E46306" w:rsidRDefault="00E46306" w:rsidP="00E46306">
      <w:pPr>
        <w:pStyle w:val="Heading2"/>
      </w:pPr>
      <w:r>
        <w:t>Assessment of Standard 2 Requirements</w:t>
      </w:r>
      <w:r w:rsidRPr="0066387A">
        <w:rPr>
          <w:i/>
          <w:color w:val="0000FF"/>
          <w:sz w:val="24"/>
          <w:szCs w:val="24"/>
        </w:rPr>
        <w:t xml:space="preserve"> </w:t>
      </w:r>
    </w:p>
    <w:p w14:paraId="149D993D" w14:textId="5CC12DEF" w:rsidR="00E46306" w:rsidRPr="00DC3D2C" w:rsidRDefault="00E46306" w:rsidP="00E46306">
      <w:pPr>
        <w:pStyle w:val="Heading3"/>
      </w:pPr>
      <w:bookmarkStart w:id="5" w:name="_Hlk75343708"/>
      <w:r w:rsidRPr="00DC3D2C">
        <w:t>Requirement 2(3)(a)</w:t>
      </w:r>
      <w:r w:rsidRPr="00DC3D2C">
        <w:tab/>
        <w:t>Compliant</w:t>
      </w:r>
    </w:p>
    <w:p w14:paraId="149D993E" w14:textId="77777777" w:rsidR="00E46306" w:rsidRPr="00DC3D2C" w:rsidRDefault="00E46306" w:rsidP="00E46306">
      <w:pPr>
        <w:rPr>
          <w:i/>
        </w:rPr>
      </w:pPr>
      <w:r w:rsidRPr="00DC3D2C">
        <w:rPr>
          <w:i/>
        </w:rPr>
        <w:t>Assessment and planning, including consideration of risks to the consumer’s health and well-being, informs the delivery of safe and effective care and services.</w:t>
      </w:r>
    </w:p>
    <w:p w14:paraId="403E0006" w14:textId="2E84DC53" w:rsidR="00E25912" w:rsidRPr="00DC3D2C" w:rsidRDefault="006A1203" w:rsidP="00510096">
      <w:r w:rsidRPr="00DC3D2C">
        <w:rPr>
          <w:color w:val="auto"/>
        </w:rPr>
        <w:t>C</w:t>
      </w:r>
      <w:r w:rsidR="00025D36" w:rsidRPr="00DC3D2C">
        <w:rPr>
          <w:color w:val="auto"/>
        </w:rPr>
        <w:t>are plans demonstrated individualised information and assessments included consideration for risks</w:t>
      </w:r>
      <w:r w:rsidRPr="00DC3D2C">
        <w:rPr>
          <w:color w:val="auto"/>
        </w:rPr>
        <w:t>. However,</w:t>
      </w:r>
      <w:r w:rsidR="00025D36" w:rsidRPr="00DC3D2C">
        <w:rPr>
          <w:color w:val="auto"/>
        </w:rPr>
        <w:t xml:space="preserve"> t</w:t>
      </w:r>
      <w:r w:rsidR="00FD0BC4" w:rsidRPr="00DC3D2C">
        <w:rPr>
          <w:color w:val="auto"/>
        </w:rPr>
        <w:t>he Assessment Team found</w:t>
      </w:r>
      <w:r w:rsidR="00E25912" w:rsidRPr="00DC3D2C">
        <w:rPr>
          <w:color w:val="auto"/>
        </w:rPr>
        <w:t xml:space="preserve"> for two consumers sampled</w:t>
      </w:r>
      <w:r w:rsidR="00510096" w:rsidRPr="00DC3D2C">
        <w:rPr>
          <w:color w:val="auto"/>
        </w:rPr>
        <w:t>, w</w:t>
      </w:r>
      <w:r w:rsidRPr="00DC3D2C">
        <w:t>hile specific information related to skin integrity and pressure injuries is documented, there</w:t>
      </w:r>
      <w:r w:rsidR="008E66A5" w:rsidRPr="00DC3D2C">
        <w:t xml:space="preserve"> was evidence of</w:t>
      </w:r>
      <w:r w:rsidRPr="00DC3D2C">
        <w:t xml:space="preserve"> inconsistent </w:t>
      </w:r>
      <w:r w:rsidR="00E25912" w:rsidRPr="00DC3D2C">
        <w:t>records relating to</w:t>
      </w:r>
      <w:r w:rsidR="008E66A5" w:rsidRPr="00DC3D2C">
        <w:t xml:space="preserve"> ongoing</w:t>
      </w:r>
      <w:r w:rsidR="00E25912" w:rsidRPr="00DC3D2C">
        <w:t xml:space="preserve"> staging and location of wounds</w:t>
      </w:r>
      <w:r w:rsidR="008E66A5" w:rsidRPr="00DC3D2C">
        <w:t>,</w:t>
      </w:r>
      <w:r w:rsidRPr="00DC3D2C">
        <w:t xml:space="preserve"> conflicting information regarding the identification of pressure injur</w:t>
      </w:r>
      <w:r w:rsidR="00762E65" w:rsidRPr="00DC3D2C">
        <w:t>ies</w:t>
      </w:r>
      <w:r w:rsidR="008E66A5" w:rsidRPr="00DC3D2C">
        <w:t xml:space="preserve">, and, a delay in recording preventative factors.      </w:t>
      </w:r>
      <w:r w:rsidRPr="00DC3D2C">
        <w:t xml:space="preserve">  </w:t>
      </w:r>
    </w:p>
    <w:p w14:paraId="32B05D87" w14:textId="52A21FC7" w:rsidR="00FD0BC4" w:rsidRPr="00DC3D2C" w:rsidRDefault="00FD0BC4" w:rsidP="00FD0BC4">
      <w:pPr>
        <w:rPr>
          <w:color w:val="auto"/>
        </w:rPr>
      </w:pPr>
      <w:r w:rsidRPr="00DC3D2C">
        <w:rPr>
          <w:color w:val="auto"/>
        </w:rPr>
        <w:t>The provider’s response</w:t>
      </w:r>
      <w:r w:rsidR="00872E8C" w:rsidRPr="00DC3D2C">
        <w:rPr>
          <w:color w:val="auto"/>
        </w:rPr>
        <w:t xml:space="preserve"> acknowledges the </w:t>
      </w:r>
      <w:r w:rsidR="00DD70CB" w:rsidRPr="00DC3D2C">
        <w:rPr>
          <w:color w:val="auto"/>
        </w:rPr>
        <w:t>inconsistencies identified by the Assessment Team and have undertaken the following remedial action since the audit:</w:t>
      </w:r>
      <w:r w:rsidRPr="00DC3D2C">
        <w:rPr>
          <w:color w:val="auto"/>
        </w:rPr>
        <w:t xml:space="preserve"> </w:t>
      </w:r>
    </w:p>
    <w:p w14:paraId="5358BD74" w14:textId="71C24E49" w:rsidR="00FD0BC4" w:rsidRPr="00DC3D2C" w:rsidRDefault="00510096" w:rsidP="00FD0BC4">
      <w:pPr>
        <w:pStyle w:val="ListParagraph"/>
        <w:numPr>
          <w:ilvl w:val="0"/>
          <w:numId w:val="30"/>
        </w:numPr>
        <w:rPr>
          <w:color w:val="auto"/>
        </w:rPr>
      </w:pPr>
      <w:r w:rsidRPr="00DC3D2C">
        <w:rPr>
          <w:color w:val="auto"/>
        </w:rPr>
        <w:t>An update to care plan</w:t>
      </w:r>
      <w:r w:rsidR="00DD70CB" w:rsidRPr="00DC3D2C">
        <w:rPr>
          <w:color w:val="auto"/>
        </w:rPr>
        <w:t xml:space="preserve"> deficits in documentation identified by the Assessment Team in relation to the two consumers.</w:t>
      </w:r>
    </w:p>
    <w:p w14:paraId="18ED2869" w14:textId="77777777" w:rsidR="00B82DFB" w:rsidRPr="00DC3D2C" w:rsidRDefault="00B82DFB" w:rsidP="00B82DFB">
      <w:pPr>
        <w:pStyle w:val="ListParagraph"/>
        <w:numPr>
          <w:ilvl w:val="0"/>
          <w:numId w:val="30"/>
        </w:numPr>
        <w:rPr>
          <w:color w:val="auto"/>
        </w:rPr>
      </w:pPr>
      <w:r w:rsidRPr="00DC3D2C">
        <w:rPr>
          <w:color w:val="auto"/>
        </w:rPr>
        <w:t xml:space="preserve">Education has since been delivered to clinical staff, internally and by a wound consultant.    </w:t>
      </w:r>
    </w:p>
    <w:p w14:paraId="59C54935" w14:textId="3C51412B" w:rsidR="004F11F7" w:rsidRPr="00DC3D2C" w:rsidRDefault="004F11F7" w:rsidP="00FD0BC4">
      <w:pPr>
        <w:pStyle w:val="ListParagraph"/>
        <w:numPr>
          <w:ilvl w:val="0"/>
          <w:numId w:val="30"/>
        </w:numPr>
      </w:pPr>
      <w:r w:rsidRPr="00DC3D2C">
        <w:rPr>
          <w:color w:val="auto"/>
        </w:rPr>
        <w:lastRenderedPageBreak/>
        <w:t>A plan for continuous improvement developed and includes</w:t>
      </w:r>
      <w:r w:rsidR="00B82DFB" w:rsidRPr="00DC3D2C">
        <w:rPr>
          <w:color w:val="auto"/>
        </w:rPr>
        <w:t xml:space="preserve"> monitoring of all wounds charts and </w:t>
      </w:r>
      <w:r w:rsidR="00762E65" w:rsidRPr="00DC3D2C">
        <w:rPr>
          <w:color w:val="auto"/>
        </w:rPr>
        <w:t xml:space="preserve">wound </w:t>
      </w:r>
      <w:r w:rsidR="00B82DFB" w:rsidRPr="00DC3D2C">
        <w:t xml:space="preserve">photographs. </w:t>
      </w:r>
    </w:p>
    <w:p w14:paraId="37D197A4" w14:textId="5D3410CB" w:rsidR="00DD70CB" w:rsidRPr="00DC3D2C" w:rsidRDefault="00DD70CB" w:rsidP="00FD0BC4">
      <w:pPr>
        <w:pStyle w:val="ListParagraph"/>
        <w:numPr>
          <w:ilvl w:val="0"/>
          <w:numId w:val="30"/>
        </w:numPr>
      </w:pPr>
      <w:r w:rsidRPr="00DC3D2C">
        <w:t>Adjustments to the wound measurement process.</w:t>
      </w:r>
    </w:p>
    <w:p w14:paraId="317534FB" w14:textId="58F9F13C" w:rsidR="00B82DFB" w:rsidRPr="00DC3D2C" w:rsidRDefault="00B82DFB" w:rsidP="00FD0BC4">
      <w:pPr>
        <w:pStyle w:val="ListParagraph"/>
        <w:numPr>
          <w:ilvl w:val="0"/>
          <w:numId w:val="30"/>
        </w:numPr>
      </w:pPr>
      <w:r w:rsidRPr="00DC3D2C">
        <w:t>Adjustments to the electronic incident management prompting staff to record stage of wound.</w:t>
      </w:r>
    </w:p>
    <w:p w14:paraId="07A86012" w14:textId="15A57B4E" w:rsidR="001657BB" w:rsidRPr="00DC3D2C" w:rsidRDefault="001657BB" w:rsidP="00FD0BC4">
      <w:pPr>
        <w:pStyle w:val="ListParagraph"/>
        <w:numPr>
          <w:ilvl w:val="0"/>
          <w:numId w:val="30"/>
        </w:numPr>
      </w:pPr>
      <w:r w:rsidRPr="00DC3D2C">
        <w:t>All wound charts have been audited.</w:t>
      </w:r>
    </w:p>
    <w:p w14:paraId="532E25A2" w14:textId="363B0E2B" w:rsidR="00510096" w:rsidRPr="00DC3D2C" w:rsidRDefault="00510096" w:rsidP="00FD0BC4">
      <w:pPr>
        <w:pStyle w:val="ListParagraph"/>
        <w:numPr>
          <w:ilvl w:val="0"/>
          <w:numId w:val="30"/>
        </w:numPr>
      </w:pPr>
      <w:r w:rsidRPr="00DC3D2C">
        <w:t xml:space="preserve">These remedial actions have also been taken into consideration under Standard 2 Requirement (3)(e).  </w:t>
      </w:r>
    </w:p>
    <w:p w14:paraId="29AA954E" w14:textId="1E43626A" w:rsidR="00DD70CB" w:rsidRPr="00DC3D2C" w:rsidRDefault="00DD70CB" w:rsidP="00510096">
      <w:r w:rsidRPr="00DC3D2C">
        <w:t>The provider state</w:t>
      </w:r>
      <w:r w:rsidR="00510096" w:rsidRPr="00DC3D2C">
        <w:t>d</w:t>
      </w:r>
      <w:r w:rsidRPr="00DC3D2C">
        <w:t xml:space="preserve"> care delivered has been appropriate to the wound type. </w:t>
      </w:r>
    </w:p>
    <w:p w14:paraId="400BD711" w14:textId="0C91B0BB" w:rsidR="00FD0BC4" w:rsidRPr="00DC3D2C" w:rsidRDefault="008E66A5" w:rsidP="00FD0BC4">
      <w:r w:rsidRPr="00DC3D2C">
        <w:t>While I note the inconsistencies in the</w:t>
      </w:r>
      <w:r w:rsidR="00051EA4" w:rsidRPr="00DC3D2C">
        <w:t xml:space="preserve"> ongoing record keeping for the</w:t>
      </w:r>
      <w:r w:rsidRPr="00DC3D2C">
        <w:t xml:space="preserve"> two consumer</w:t>
      </w:r>
      <w:r w:rsidR="00051EA4" w:rsidRPr="00DC3D2C">
        <w:t>s</w:t>
      </w:r>
      <w:r w:rsidR="00F545A4" w:rsidRPr="00DC3D2C">
        <w:t xml:space="preserve">, </w:t>
      </w:r>
      <w:r w:rsidRPr="00DC3D2C">
        <w:t>the evidence also notes specific information relating to skin integrity and pressure injuries is documented and available to staff</w:t>
      </w:r>
      <w:r w:rsidR="00F545A4" w:rsidRPr="00DC3D2C">
        <w:t xml:space="preserve"> for each consumer</w:t>
      </w:r>
      <w:r w:rsidRPr="00DC3D2C">
        <w:t>.</w:t>
      </w:r>
      <w:r w:rsidR="00051EA4" w:rsidRPr="00DC3D2C">
        <w:t xml:space="preserve"> I note the remedial action taken by the service. I have considered</w:t>
      </w:r>
      <w:r w:rsidR="00F545A4" w:rsidRPr="00DC3D2C">
        <w:t xml:space="preserve"> the nature of the documentation deficits in relation to the wording of the requirement and </w:t>
      </w:r>
      <w:r w:rsidR="00C21B5B" w:rsidRPr="00DC3D2C">
        <w:t>the Assessment Team’s overall evidence in relation to assessment and care planning</w:t>
      </w:r>
      <w:r w:rsidR="00A97551" w:rsidRPr="00DC3D2C">
        <w:t xml:space="preserve">, and </w:t>
      </w:r>
      <w:r w:rsidR="002B555F" w:rsidRPr="00DC3D2C">
        <w:t>I</w:t>
      </w:r>
      <w:r w:rsidR="00C21B5B" w:rsidRPr="00DC3D2C">
        <w:t xml:space="preserve"> have</w:t>
      </w:r>
      <w:r w:rsidR="00A97551" w:rsidRPr="00DC3D2C">
        <w:t xml:space="preserve"> place weight on the latter</w:t>
      </w:r>
      <w:r w:rsidR="00B22A33" w:rsidRPr="00DC3D2C">
        <w:t>. I</w:t>
      </w:r>
      <w:r w:rsidR="00767AF1" w:rsidRPr="00DC3D2C">
        <w:t xml:space="preserve"> find on balance assessment and care planning does inform the delivery of safe and effective services. </w:t>
      </w:r>
      <w:r w:rsidR="00A97551" w:rsidRPr="00DC3D2C">
        <w:t xml:space="preserve">I thus disagree with the Assessment Team’s recommendation and find the service meets this requirement. </w:t>
      </w:r>
      <w:r w:rsidR="00F545A4" w:rsidRPr="00DC3D2C">
        <w:t xml:space="preserve"> </w:t>
      </w:r>
      <w:r w:rsidR="00051EA4" w:rsidRPr="00DC3D2C">
        <w:t xml:space="preserve">  </w:t>
      </w:r>
      <w:r w:rsidRPr="00DC3D2C">
        <w:t xml:space="preserve">    </w:t>
      </w:r>
    </w:p>
    <w:p w14:paraId="149D9940" w14:textId="23AD2EE0" w:rsidR="00E46306" w:rsidRPr="00DC3D2C" w:rsidRDefault="00E46306" w:rsidP="00E46306">
      <w:pPr>
        <w:pStyle w:val="Heading3"/>
      </w:pPr>
      <w:r w:rsidRPr="00DC3D2C">
        <w:t>Requirement 2(3)(b)</w:t>
      </w:r>
      <w:r w:rsidRPr="00DC3D2C">
        <w:tab/>
        <w:t>Compliant</w:t>
      </w:r>
    </w:p>
    <w:p w14:paraId="149D9941" w14:textId="77777777" w:rsidR="00E46306" w:rsidRPr="00DC3D2C" w:rsidRDefault="00E46306" w:rsidP="00E46306">
      <w:pPr>
        <w:rPr>
          <w:i/>
        </w:rPr>
      </w:pPr>
      <w:r w:rsidRPr="00DC3D2C">
        <w:rPr>
          <w:i/>
        </w:rPr>
        <w:t>Assessment and planning</w:t>
      </w:r>
      <w:r w:rsidRPr="008D114F">
        <w:rPr>
          <w:i/>
        </w:rPr>
        <w:t xml:space="preserve"> identifies and addresses the consumer’s current needs, goals and preferences, including advance care planning and end of life planning if the </w:t>
      </w:r>
      <w:r w:rsidRPr="00DC3D2C">
        <w:rPr>
          <w:i/>
        </w:rPr>
        <w:t>consumer wishes.</w:t>
      </w:r>
    </w:p>
    <w:p w14:paraId="773802A6" w14:textId="66AA2A7D" w:rsidR="00AC324F" w:rsidRPr="00DC3D2C" w:rsidRDefault="00AC324F" w:rsidP="00804022">
      <w:pPr>
        <w:rPr>
          <w:color w:val="auto"/>
        </w:rPr>
      </w:pPr>
      <w:r w:rsidRPr="00DC3D2C">
        <w:rPr>
          <w:color w:val="auto"/>
        </w:rPr>
        <w:t>The Assessment Team found</w:t>
      </w:r>
      <w:r w:rsidR="005B4F68" w:rsidRPr="00DC3D2C">
        <w:rPr>
          <w:color w:val="auto"/>
        </w:rPr>
        <w:t xml:space="preserve"> that </w:t>
      </w:r>
      <w:r w:rsidR="00804022" w:rsidRPr="00DC3D2C">
        <w:rPr>
          <w:color w:val="auto"/>
        </w:rPr>
        <w:t>not all consumers’ current needs, goals and risks are identified and addressed</w:t>
      </w:r>
      <w:r w:rsidR="006756D4" w:rsidRPr="00DC3D2C">
        <w:rPr>
          <w:color w:val="auto"/>
        </w:rPr>
        <w:t>,</w:t>
      </w:r>
      <w:r w:rsidR="00804022" w:rsidRPr="00DC3D2C">
        <w:rPr>
          <w:color w:val="auto"/>
        </w:rPr>
        <w:t xml:space="preserve"> and supported this </w:t>
      </w:r>
      <w:r w:rsidR="006756D4" w:rsidRPr="00DC3D2C">
        <w:rPr>
          <w:color w:val="auto"/>
        </w:rPr>
        <w:t xml:space="preserve">with an </w:t>
      </w:r>
      <w:r w:rsidR="00804022" w:rsidRPr="00DC3D2C">
        <w:rPr>
          <w:color w:val="auto"/>
        </w:rPr>
        <w:t>example of one consumer</w:t>
      </w:r>
      <w:r w:rsidR="006756D4" w:rsidRPr="00DC3D2C">
        <w:rPr>
          <w:color w:val="auto"/>
        </w:rPr>
        <w:t xml:space="preserve"> in relation to</w:t>
      </w:r>
      <w:r w:rsidR="00D411F1" w:rsidRPr="00DC3D2C">
        <w:rPr>
          <w:color w:val="auto"/>
        </w:rPr>
        <w:t xml:space="preserve"> risk to mobility or falls and change in psychotropic medication</w:t>
      </w:r>
      <w:r w:rsidR="006756D4" w:rsidRPr="00DC3D2C">
        <w:rPr>
          <w:color w:val="auto"/>
        </w:rPr>
        <w:t xml:space="preserve">. The provider’s response </w:t>
      </w:r>
      <w:r w:rsidR="00D411F1" w:rsidRPr="00DC3D2C">
        <w:rPr>
          <w:color w:val="auto"/>
        </w:rPr>
        <w:t xml:space="preserve">included </w:t>
      </w:r>
      <w:r w:rsidR="006756D4" w:rsidRPr="00DC3D2C">
        <w:rPr>
          <w:color w:val="auto"/>
        </w:rPr>
        <w:t>additional information</w:t>
      </w:r>
      <w:r w:rsidR="00D411F1" w:rsidRPr="00DC3D2C">
        <w:rPr>
          <w:color w:val="auto"/>
        </w:rPr>
        <w:t xml:space="preserve"> in relation to the consumer</w:t>
      </w:r>
      <w:r w:rsidR="00DA0ADC" w:rsidRPr="00DC3D2C">
        <w:rPr>
          <w:color w:val="auto"/>
        </w:rPr>
        <w:t>’s care</w:t>
      </w:r>
      <w:r w:rsidR="00625843" w:rsidRPr="00DC3D2C">
        <w:rPr>
          <w:color w:val="auto"/>
        </w:rPr>
        <w:t xml:space="preserve">. </w:t>
      </w:r>
      <w:r w:rsidR="00526147" w:rsidRPr="00DC3D2C">
        <w:rPr>
          <w:color w:val="auto"/>
        </w:rPr>
        <w:t>The provider</w:t>
      </w:r>
      <w:r w:rsidR="00625843" w:rsidRPr="00DC3D2C">
        <w:rPr>
          <w:color w:val="auto"/>
        </w:rPr>
        <w:t>’s response included an update</w:t>
      </w:r>
      <w:r w:rsidR="00526147" w:rsidRPr="00DC3D2C">
        <w:rPr>
          <w:color w:val="auto"/>
        </w:rPr>
        <w:t xml:space="preserve"> </w:t>
      </w:r>
      <w:r w:rsidR="00625843" w:rsidRPr="00DC3D2C">
        <w:rPr>
          <w:color w:val="auto"/>
        </w:rPr>
        <w:t>to the relevant</w:t>
      </w:r>
      <w:r w:rsidR="00526147" w:rsidRPr="00DC3D2C">
        <w:rPr>
          <w:color w:val="auto"/>
        </w:rPr>
        <w:t xml:space="preserve"> care plan</w:t>
      </w:r>
      <w:r w:rsidR="00625843" w:rsidRPr="00DC3D2C">
        <w:rPr>
          <w:color w:val="auto"/>
        </w:rPr>
        <w:t xml:space="preserve">. </w:t>
      </w:r>
      <w:r w:rsidR="00DA0ADC" w:rsidRPr="00DC3D2C">
        <w:rPr>
          <w:color w:val="auto"/>
        </w:rPr>
        <w:t>I have taken this</w:t>
      </w:r>
      <w:r w:rsidR="00526147" w:rsidRPr="00DC3D2C">
        <w:rPr>
          <w:color w:val="auto"/>
        </w:rPr>
        <w:t xml:space="preserve"> information</w:t>
      </w:r>
      <w:r w:rsidR="00DA0ADC" w:rsidRPr="00DC3D2C">
        <w:rPr>
          <w:color w:val="auto"/>
        </w:rPr>
        <w:t xml:space="preserve"> into consideration along with the evidence recorded by the Assessment Team in relation to other consumer’s sampled, which indicates assessment and planning addresses the</w:t>
      </w:r>
      <w:r w:rsidR="005E32B2" w:rsidRPr="00DC3D2C">
        <w:rPr>
          <w:color w:val="auto"/>
        </w:rPr>
        <w:t>ir current needs, goals and preferences, including advanced care and end of life planning.</w:t>
      </w:r>
      <w:r w:rsidR="00611230" w:rsidRPr="00DC3D2C">
        <w:rPr>
          <w:color w:val="auto"/>
        </w:rPr>
        <w:t xml:space="preserve"> I</w:t>
      </w:r>
      <w:r w:rsidR="00146055" w:rsidRPr="00DC3D2C">
        <w:rPr>
          <w:color w:val="auto"/>
        </w:rPr>
        <w:t xml:space="preserve"> placed weight on this evidence</w:t>
      </w:r>
      <w:r w:rsidR="002463D5" w:rsidRPr="00DC3D2C">
        <w:rPr>
          <w:color w:val="auto"/>
        </w:rPr>
        <w:t xml:space="preserve"> and have also considered</w:t>
      </w:r>
      <w:r w:rsidR="00DF2045" w:rsidRPr="00DC3D2C">
        <w:rPr>
          <w:color w:val="auto"/>
        </w:rPr>
        <w:t xml:space="preserve"> specific</w:t>
      </w:r>
      <w:r w:rsidR="002463D5" w:rsidRPr="00DC3D2C">
        <w:rPr>
          <w:color w:val="auto"/>
        </w:rPr>
        <w:t xml:space="preserve"> the wording of this requirement, and disagree </w:t>
      </w:r>
      <w:r w:rsidR="00611230" w:rsidRPr="00DC3D2C">
        <w:rPr>
          <w:color w:val="auto"/>
        </w:rPr>
        <w:t>with the Assessment Team’s recommendation</w:t>
      </w:r>
      <w:r w:rsidR="00DF2045" w:rsidRPr="00DC3D2C">
        <w:rPr>
          <w:color w:val="auto"/>
        </w:rPr>
        <w:t>. I find</w:t>
      </w:r>
      <w:r w:rsidR="00C0248A" w:rsidRPr="00DC3D2C">
        <w:rPr>
          <w:color w:val="auto"/>
        </w:rPr>
        <w:t xml:space="preserve"> </w:t>
      </w:r>
      <w:r w:rsidR="00611230" w:rsidRPr="00DC3D2C">
        <w:rPr>
          <w:color w:val="auto"/>
        </w:rPr>
        <w:t xml:space="preserve">the service complies with this requirement. </w:t>
      </w:r>
      <w:r w:rsidR="00DA0ADC" w:rsidRPr="00DC3D2C">
        <w:rPr>
          <w:color w:val="auto"/>
        </w:rPr>
        <w:t xml:space="preserve"> </w:t>
      </w:r>
      <w:r w:rsidR="00D411F1" w:rsidRPr="00DC3D2C">
        <w:rPr>
          <w:color w:val="auto"/>
        </w:rPr>
        <w:t xml:space="preserve"> </w:t>
      </w:r>
      <w:r w:rsidR="00804022" w:rsidRPr="00DC3D2C">
        <w:rPr>
          <w:color w:val="auto"/>
        </w:rPr>
        <w:t xml:space="preserve"> </w:t>
      </w:r>
    </w:p>
    <w:bookmarkEnd w:id="5"/>
    <w:p w14:paraId="149D9943" w14:textId="2FF63A98" w:rsidR="00E46306" w:rsidRPr="00DC3D2C" w:rsidRDefault="00E46306" w:rsidP="00E46306">
      <w:pPr>
        <w:pStyle w:val="Heading3"/>
      </w:pPr>
      <w:r w:rsidRPr="00DC3D2C">
        <w:t>Requirement 2(3)(c)</w:t>
      </w:r>
      <w:r w:rsidRPr="00DC3D2C">
        <w:tab/>
        <w:t>Compliant</w:t>
      </w:r>
    </w:p>
    <w:p w14:paraId="149D9944" w14:textId="77777777" w:rsidR="00E46306" w:rsidRPr="008D114F" w:rsidRDefault="00E46306" w:rsidP="00E46306">
      <w:pPr>
        <w:rPr>
          <w:i/>
        </w:rPr>
      </w:pPr>
      <w:r w:rsidRPr="00DC3D2C">
        <w:rPr>
          <w:i/>
        </w:rPr>
        <w:t>The organisation demonstrates</w:t>
      </w:r>
      <w:r w:rsidRPr="008D114F">
        <w:rPr>
          <w:i/>
        </w:rPr>
        <w:t xml:space="preserve"> that assessment and planning:</w:t>
      </w:r>
    </w:p>
    <w:p w14:paraId="149D9945" w14:textId="77777777" w:rsidR="00E46306" w:rsidRPr="008D114F" w:rsidRDefault="00E46306" w:rsidP="004308BF">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149D9946" w14:textId="77777777" w:rsidR="00E46306" w:rsidRPr="008D114F" w:rsidRDefault="00E46306" w:rsidP="004308B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9D9948" w14:textId="2F608CC1" w:rsidR="00E46306" w:rsidRDefault="00E46306" w:rsidP="00E46306">
      <w:pPr>
        <w:pStyle w:val="Heading3"/>
      </w:pPr>
      <w:r>
        <w:t>Requirement 2(3)(d)</w:t>
      </w:r>
      <w:r>
        <w:tab/>
        <w:t>Compliant</w:t>
      </w:r>
    </w:p>
    <w:p w14:paraId="149D9949" w14:textId="77777777" w:rsidR="00E46306" w:rsidRPr="00DC3D2C" w:rsidRDefault="00E46306" w:rsidP="00E46306">
      <w:pPr>
        <w:rPr>
          <w:i/>
        </w:rPr>
      </w:pPr>
      <w:r w:rsidRPr="008D114F">
        <w:rPr>
          <w:i/>
        </w:rPr>
        <w:t xml:space="preserve">The outcomes of assessment and planning are effectively communicated to the consumer and documented in a care and services plan that is readily available to the </w:t>
      </w:r>
      <w:r w:rsidRPr="00DC3D2C">
        <w:rPr>
          <w:i/>
        </w:rPr>
        <w:t>consumer, and where care and services are provided.</w:t>
      </w:r>
    </w:p>
    <w:p w14:paraId="149D994B" w14:textId="32DBB195" w:rsidR="00E46306" w:rsidRPr="00DC3D2C" w:rsidRDefault="00E46306" w:rsidP="00E46306">
      <w:pPr>
        <w:pStyle w:val="Heading3"/>
      </w:pPr>
      <w:bookmarkStart w:id="6" w:name="_Hlk75351234"/>
      <w:r w:rsidRPr="00DC3D2C">
        <w:t>Requirement 2(3)(e)</w:t>
      </w:r>
      <w:r w:rsidRPr="00DC3D2C">
        <w:tab/>
        <w:t>Non-compliant</w:t>
      </w:r>
    </w:p>
    <w:p w14:paraId="149D994C" w14:textId="77777777" w:rsidR="00E46306" w:rsidRPr="00DC3D2C" w:rsidRDefault="00E46306" w:rsidP="00E46306">
      <w:pPr>
        <w:rPr>
          <w:i/>
        </w:rPr>
      </w:pPr>
      <w:r w:rsidRPr="00DC3D2C">
        <w:rPr>
          <w:i/>
        </w:rPr>
        <w:t>Care and services are reviewed regularly for effectiveness, and when circumstances change or when incidents impact on the needs, goals or preferences of the consumer.</w:t>
      </w:r>
    </w:p>
    <w:p w14:paraId="01357249" w14:textId="77777777" w:rsidR="00762722" w:rsidRPr="00DC3D2C" w:rsidRDefault="00762722" w:rsidP="00762722">
      <w:pPr>
        <w:rPr>
          <w:color w:val="auto"/>
        </w:rPr>
      </w:pPr>
      <w:r w:rsidRPr="00DC3D2C">
        <w:rPr>
          <w:color w:val="auto"/>
        </w:rPr>
        <w:t xml:space="preserve">The Assessment Team provided information on three consumers sampled as </w:t>
      </w:r>
      <w:bookmarkStart w:id="7" w:name="_Hlk75415538"/>
      <w:r w:rsidRPr="00DC3D2C">
        <w:rPr>
          <w:color w:val="auto"/>
        </w:rPr>
        <w:t>evidence of ineffective care review processes</w:t>
      </w:r>
      <w:bookmarkEnd w:id="7"/>
      <w:r w:rsidRPr="00DC3D2C">
        <w:rPr>
          <w:color w:val="auto"/>
        </w:rPr>
        <w:t xml:space="preserve">: </w:t>
      </w:r>
    </w:p>
    <w:p w14:paraId="73C341B9" w14:textId="77777777" w:rsidR="00E17267" w:rsidRPr="00DC3D2C" w:rsidRDefault="00E17267" w:rsidP="00A70961">
      <w:pPr>
        <w:pStyle w:val="ListParagraph"/>
        <w:numPr>
          <w:ilvl w:val="0"/>
          <w:numId w:val="29"/>
        </w:numPr>
        <w:rPr>
          <w:color w:val="auto"/>
        </w:rPr>
      </w:pPr>
      <w:r w:rsidRPr="00DC3D2C">
        <w:rPr>
          <w:color w:val="auto"/>
        </w:rPr>
        <w:t xml:space="preserve">The consumer in question had not sustained a fall in the 12 months prior to an increase in their psychotropic medication. The consumer sustained seven falls from the day of and over the 10 months following the increase in dosage. No correlation between the increased dosage and increased incidence of falls was made by the service as part of its review process.   </w:t>
      </w:r>
    </w:p>
    <w:p w14:paraId="28A9649A" w14:textId="2862DCF4" w:rsidR="00A70961" w:rsidRPr="00DC3D2C" w:rsidRDefault="00A70961" w:rsidP="00A70961">
      <w:pPr>
        <w:pStyle w:val="ListParagraph"/>
        <w:numPr>
          <w:ilvl w:val="0"/>
          <w:numId w:val="29"/>
        </w:numPr>
        <w:rPr>
          <w:color w:val="auto"/>
        </w:rPr>
      </w:pPr>
      <w:r w:rsidRPr="00DC3D2C">
        <w:rPr>
          <w:color w:val="auto"/>
        </w:rPr>
        <w:t xml:space="preserve">Information from skin integrity incidents occurring for two consumers have not informed comprehensive review of their care and services. Namely, </w:t>
      </w:r>
    </w:p>
    <w:p w14:paraId="05852B89" w14:textId="1C83EA78" w:rsidR="00A70961" w:rsidRPr="00DC3D2C" w:rsidRDefault="00A70961" w:rsidP="00167588">
      <w:pPr>
        <w:pStyle w:val="ListParagraph"/>
        <w:numPr>
          <w:ilvl w:val="1"/>
          <w:numId w:val="34"/>
        </w:numPr>
        <w:rPr>
          <w:color w:val="auto"/>
        </w:rPr>
      </w:pPr>
      <w:r w:rsidRPr="00DC3D2C">
        <w:rPr>
          <w:color w:val="auto"/>
        </w:rPr>
        <w:t>While review of a consumer occurred regularly, the thoroughness of this review had not resulted in the</w:t>
      </w:r>
      <w:r w:rsidR="004E7C05" w:rsidRPr="00DC3D2C">
        <w:rPr>
          <w:color w:val="auto"/>
        </w:rPr>
        <w:t xml:space="preserve"> </w:t>
      </w:r>
      <w:r w:rsidR="005125EA" w:rsidRPr="00DC3D2C">
        <w:rPr>
          <w:color w:val="auto"/>
        </w:rPr>
        <w:t>timely</w:t>
      </w:r>
      <w:r w:rsidRPr="00DC3D2C">
        <w:rPr>
          <w:color w:val="auto"/>
        </w:rPr>
        <w:t xml:space="preserve"> understanding</w:t>
      </w:r>
      <w:r w:rsidR="0044420D" w:rsidRPr="00DC3D2C">
        <w:rPr>
          <w:color w:val="auto"/>
        </w:rPr>
        <w:t xml:space="preserve"> of</w:t>
      </w:r>
      <w:r w:rsidRPr="00DC3D2C">
        <w:rPr>
          <w:color w:val="auto"/>
        </w:rPr>
        <w:t xml:space="preserve"> the cause of the pressure injury, had not resulted in instigation of preventative strategies</w:t>
      </w:r>
      <w:r w:rsidR="0044420D" w:rsidRPr="00DC3D2C">
        <w:rPr>
          <w:color w:val="auto"/>
        </w:rPr>
        <w:t>,</w:t>
      </w:r>
      <w:r w:rsidRPr="00DC3D2C">
        <w:rPr>
          <w:color w:val="auto"/>
        </w:rPr>
        <w:t xml:space="preserve"> or identified that non-effective strategies were the cause of further wound development and decline. </w:t>
      </w:r>
    </w:p>
    <w:p w14:paraId="60E3D419" w14:textId="124FD59C" w:rsidR="00A70961" w:rsidRPr="00DC3D2C" w:rsidRDefault="00FA5100" w:rsidP="00167588">
      <w:pPr>
        <w:pStyle w:val="ListParagraph"/>
        <w:numPr>
          <w:ilvl w:val="1"/>
          <w:numId w:val="34"/>
        </w:numPr>
      </w:pPr>
      <w:r w:rsidRPr="00DC3D2C">
        <w:rPr>
          <w:color w:val="000000" w:themeColor="text1"/>
        </w:rPr>
        <w:t>For a</w:t>
      </w:r>
      <w:r w:rsidR="00194EEB" w:rsidRPr="00DC3D2C">
        <w:rPr>
          <w:color w:val="000000" w:themeColor="text1"/>
        </w:rPr>
        <w:t xml:space="preserve"> consumer</w:t>
      </w:r>
      <w:r w:rsidR="00A70961" w:rsidRPr="00DC3D2C">
        <w:rPr>
          <w:color w:val="000000" w:themeColor="text1"/>
        </w:rPr>
        <w:t xml:space="preserve">, who sustained </w:t>
      </w:r>
      <w:r w:rsidR="00231280">
        <w:rPr>
          <w:color w:val="000000" w:themeColor="text1"/>
        </w:rPr>
        <w:t>wound to the lower leg</w:t>
      </w:r>
      <w:r w:rsidR="00A70961" w:rsidRPr="00DC3D2C">
        <w:rPr>
          <w:color w:val="000000" w:themeColor="text1"/>
        </w:rPr>
        <w:t xml:space="preserve"> as well as a pressure injury</w:t>
      </w:r>
      <w:r w:rsidR="00231280">
        <w:rPr>
          <w:color w:val="000000" w:themeColor="text1"/>
        </w:rPr>
        <w:t xml:space="preserve"> to the other lower leg</w:t>
      </w:r>
      <w:r w:rsidR="00A70961" w:rsidRPr="00DC3D2C">
        <w:rPr>
          <w:color w:val="000000" w:themeColor="text1"/>
        </w:rPr>
        <w:t>, review processes did not identif</w:t>
      </w:r>
      <w:r w:rsidRPr="00DC3D2C">
        <w:rPr>
          <w:color w:val="000000" w:themeColor="text1"/>
        </w:rPr>
        <w:t>y</w:t>
      </w:r>
      <w:r w:rsidR="00A70961" w:rsidRPr="00DC3D2C">
        <w:rPr>
          <w:color w:val="000000" w:themeColor="text1"/>
        </w:rPr>
        <w:t xml:space="preserve"> that ineffective pressure relieving interventions were in place prior to a decline in </w:t>
      </w:r>
      <w:r w:rsidR="002A0A2C">
        <w:rPr>
          <w:color w:val="000000" w:themeColor="text1"/>
        </w:rPr>
        <w:t>their</w:t>
      </w:r>
      <w:r w:rsidR="00A70961" w:rsidRPr="00DC3D2C">
        <w:rPr>
          <w:color w:val="000000" w:themeColor="text1"/>
        </w:rPr>
        <w:t xml:space="preserve"> wound</w:t>
      </w:r>
      <w:r w:rsidRPr="00DC3D2C">
        <w:rPr>
          <w:color w:val="000000" w:themeColor="text1"/>
        </w:rPr>
        <w:t xml:space="preserve">. </w:t>
      </w:r>
      <w:r w:rsidR="00A70961" w:rsidRPr="00DC3D2C">
        <w:rPr>
          <w:color w:val="000000" w:themeColor="text1"/>
        </w:rPr>
        <w:t xml:space="preserve"> </w:t>
      </w:r>
    </w:p>
    <w:p w14:paraId="73297755" w14:textId="2C1DF0DF" w:rsidR="00B9641D" w:rsidRPr="00DC3D2C" w:rsidRDefault="00B9641D" w:rsidP="00B9641D">
      <w:pPr>
        <w:rPr>
          <w:color w:val="auto"/>
        </w:rPr>
      </w:pPr>
      <w:r w:rsidRPr="00DC3D2C">
        <w:rPr>
          <w:color w:val="auto"/>
        </w:rPr>
        <w:t>The provider’s response</w:t>
      </w:r>
      <w:r w:rsidR="002C0D40" w:rsidRPr="00DC3D2C">
        <w:rPr>
          <w:color w:val="auto"/>
        </w:rPr>
        <w:t xml:space="preserve"> included the following</w:t>
      </w:r>
      <w:r w:rsidR="00FD382A" w:rsidRPr="00DC3D2C">
        <w:rPr>
          <w:color w:val="auto"/>
        </w:rPr>
        <w:t>:</w:t>
      </w:r>
      <w:r w:rsidRPr="00DC3D2C">
        <w:rPr>
          <w:color w:val="auto"/>
        </w:rPr>
        <w:t xml:space="preserve"> </w:t>
      </w:r>
    </w:p>
    <w:p w14:paraId="2EEB612A" w14:textId="77777777" w:rsidR="007E0BE4" w:rsidRPr="00DC3D2C" w:rsidRDefault="00322276" w:rsidP="00AF389F">
      <w:pPr>
        <w:pStyle w:val="ListParagraph"/>
        <w:numPr>
          <w:ilvl w:val="0"/>
          <w:numId w:val="32"/>
        </w:numPr>
        <w:rPr>
          <w:color w:val="auto"/>
        </w:rPr>
      </w:pPr>
      <w:r w:rsidRPr="00DC3D2C">
        <w:rPr>
          <w:color w:val="auto"/>
        </w:rPr>
        <w:t>The service is working with staff to improve documentation to reflect care and reasons for delayed healing to ensure further strategies can be reviewed effectively and efficiently.</w:t>
      </w:r>
    </w:p>
    <w:p w14:paraId="16FB4E52" w14:textId="77777777" w:rsidR="007E0BE4" w:rsidRPr="00DC3D2C" w:rsidRDefault="007E0BE4" w:rsidP="007E0BE4">
      <w:pPr>
        <w:pStyle w:val="ListParagraph"/>
        <w:numPr>
          <w:ilvl w:val="0"/>
          <w:numId w:val="32"/>
        </w:numPr>
        <w:rPr>
          <w:color w:val="auto"/>
        </w:rPr>
      </w:pPr>
      <w:r w:rsidRPr="00DC3D2C">
        <w:rPr>
          <w:color w:val="auto"/>
        </w:rPr>
        <w:lastRenderedPageBreak/>
        <w:t>While trends reports are completed monthly they have not identified any causative relationship between falls and use of psychotropic medications and a plan for continuous improvement has been commenced to guide this improvement in the service.</w:t>
      </w:r>
    </w:p>
    <w:p w14:paraId="12606350" w14:textId="309AC1DC" w:rsidR="00B9641D" w:rsidRPr="00DC3D2C" w:rsidRDefault="002C0D40" w:rsidP="00B9641D">
      <w:pPr>
        <w:pStyle w:val="ListParagraph"/>
        <w:numPr>
          <w:ilvl w:val="0"/>
          <w:numId w:val="30"/>
        </w:numPr>
        <w:rPr>
          <w:color w:val="auto"/>
        </w:rPr>
      </w:pPr>
      <w:r w:rsidRPr="00DC3D2C">
        <w:rPr>
          <w:color w:val="auto"/>
        </w:rPr>
        <w:t>Education</w:t>
      </w:r>
      <w:r w:rsidR="0043159E" w:rsidRPr="00DC3D2C">
        <w:rPr>
          <w:color w:val="auto"/>
        </w:rPr>
        <w:t xml:space="preserve"> was conducted for staff to improve pressure injury identification, staging and wound labelling.</w:t>
      </w:r>
    </w:p>
    <w:p w14:paraId="370C93C6" w14:textId="77777777" w:rsidR="00FD382A" w:rsidRPr="00DC3D2C" w:rsidRDefault="0043159E" w:rsidP="000F0784">
      <w:pPr>
        <w:pStyle w:val="ListParagraph"/>
        <w:numPr>
          <w:ilvl w:val="0"/>
          <w:numId w:val="30"/>
        </w:numPr>
        <w:rPr>
          <w:color w:val="auto"/>
        </w:rPr>
      </w:pPr>
      <w:r w:rsidRPr="00DC3D2C">
        <w:rPr>
          <w:color w:val="auto"/>
        </w:rPr>
        <w:t>Training about incident documentation and clos</w:t>
      </w:r>
      <w:r w:rsidR="00FA0069" w:rsidRPr="00DC3D2C">
        <w:rPr>
          <w:color w:val="auto"/>
        </w:rPr>
        <w:t>ing</w:t>
      </w:r>
      <w:r w:rsidRPr="00DC3D2C">
        <w:rPr>
          <w:color w:val="auto"/>
        </w:rPr>
        <w:t xml:space="preserve"> incident</w:t>
      </w:r>
      <w:r w:rsidR="000F0784" w:rsidRPr="00DC3D2C">
        <w:rPr>
          <w:color w:val="auto"/>
        </w:rPr>
        <w:t>s</w:t>
      </w:r>
      <w:r w:rsidR="00FA0069" w:rsidRPr="00DC3D2C">
        <w:rPr>
          <w:color w:val="auto"/>
        </w:rPr>
        <w:t xml:space="preserve"> was arranged for clinical care managers. </w:t>
      </w:r>
    </w:p>
    <w:p w14:paraId="0C9FEF8F" w14:textId="77777777" w:rsidR="004B0652" w:rsidRPr="00DC3D2C" w:rsidRDefault="00CB0944" w:rsidP="000F0784">
      <w:pPr>
        <w:pStyle w:val="ListParagraph"/>
        <w:numPr>
          <w:ilvl w:val="0"/>
          <w:numId w:val="30"/>
        </w:numPr>
        <w:rPr>
          <w:color w:val="auto"/>
        </w:rPr>
      </w:pPr>
      <w:r w:rsidRPr="00DC3D2C">
        <w:rPr>
          <w:color w:val="auto"/>
        </w:rPr>
        <w:t>Additional information in relation to the consumers</w:t>
      </w:r>
      <w:r w:rsidR="004B0652" w:rsidRPr="00DC3D2C">
        <w:rPr>
          <w:color w:val="auto"/>
        </w:rPr>
        <w:t>’ skin integrity</w:t>
      </w:r>
      <w:r w:rsidRPr="00DC3D2C">
        <w:rPr>
          <w:color w:val="auto"/>
        </w:rPr>
        <w:t>, including update</w:t>
      </w:r>
      <w:r w:rsidR="004B0652" w:rsidRPr="00DC3D2C">
        <w:rPr>
          <w:color w:val="auto"/>
        </w:rPr>
        <w:t>d</w:t>
      </w:r>
      <w:r w:rsidRPr="00DC3D2C">
        <w:rPr>
          <w:color w:val="auto"/>
        </w:rPr>
        <w:t xml:space="preserve"> care planning documentation</w:t>
      </w:r>
      <w:r w:rsidR="004B0652" w:rsidRPr="00DC3D2C">
        <w:rPr>
          <w:color w:val="auto"/>
        </w:rPr>
        <w:t xml:space="preserve">. </w:t>
      </w:r>
      <w:r w:rsidRPr="00DC3D2C">
        <w:rPr>
          <w:color w:val="auto"/>
        </w:rPr>
        <w:t>The response notes the wounds for both consumers have subsequently healed.</w:t>
      </w:r>
    </w:p>
    <w:p w14:paraId="72E9B6E1" w14:textId="13E8B09B" w:rsidR="000F0784" w:rsidRPr="00DC3D2C" w:rsidRDefault="004B0652" w:rsidP="000F0784">
      <w:pPr>
        <w:pStyle w:val="ListParagraph"/>
        <w:numPr>
          <w:ilvl w:val="0"/>
          <w:numId w:val="30"/>
        </w:numPr>
        <w:rPr>
          <w:color w:val="auto"/>
        </w:rPr>
      </w:pPr>
      <w:r w:rsidRPr="00DC3D2C">
        <w:rPr>
          <w:color w:val="auto"/>
        </w:rPr>
        <w:t>The service has subsequently reviewed the consumer</w:t>
      </w:r>
      <w:r w:rsidR="00911506" w:rsidRPr="00DC3D2C">
        <w:rPr>
          <w:color w:val="auto"/>
        </w:rPr>
        <w:t xml:space="preserve">’s falls history and have not identified a clear link between increase of falls and the increase in the dose of the psychotropic medication. </w:t>
      </w:r>
      <w:r w:rsidR="00CB0944" w:rsidRPr="00DC3D2C">
        <w:rPr>
          <w:color w:val="auto"/>
        </w:rPr>
        <w:t xml:space="preserve"> </w:t>
      </w:r>
      <w:r w:rsidR="004F2B15" w:rsidRPr="00DC3D2C">
        <w:rPr>
          <w:color w:val="auto"/>
        </w:rPr>
        <w:t xml:space="preserve"> </w:t>
      </w:r>
    </w:p>
    <w:p w14:paraId="1EAF297A" w14:textId="77777777" w:rsidR="00FD382A" w:rsidRPr="00DC3D2C" w:rsidRDefault="00FD382A" w:rsidP="00FD382A">
      <w:pPr>
        <w:rPr>
          <w:color w:val="auto"/>
        </w:rPr>
      </w:pPr>
      <w:r w:rsidRPr="00DC3D2C">
        <w:rPr>
          <w:color w:val="auto"/>
        </w:rPr>
        <w:t>I have also considered remedial actions listed in the provider’s response under Standard 2 Requirement (3)(a).</w:t>
      </w:r>
    </w:p>
    <w:p w14:paraId="29538499" w14:textId="3FCD4F9E" w:rsidR="00C75951" w:rsidRPr="00136BDF" w:rsidRDefault="00C75951" w:rsidP="00C75951">
      <w:pPr>
        <w:rPr>
          <w:color w:val="auto"/>
        </w:rPr>
      </w:pPr>
      <w:r w:rsidRPr="00DC3D2C">
        <w:rPr>
          <w:color w:val="auto"/>
        </w:rPr>
        <w:t xml:space="preserve">I </w:t>
      </w:r>
      <w:r w:rsidR="000E3F97" w:rsidRPr="00DC3D2C">
        <w:rPr>
          <w:color w:val="auto"/>
        </w:rPr>
        <w:t>note</w:t>
      </w:r>
      <w:r w:rsidRPr="00DC3D2C">
        <w:rPr>
          <w:color w:val="auto"/>
        </w:rPr>
        <w:t xml:space="preserve"> the action taken by the service since the audit, which focused on a review of the consumers informing the evidence and opportunities for improving process and staff practice. </w:t>
      </w:r>
      <w:r w:rsidR="000E3F97" w:rsidRPr="00DC3D2C">
        <w:rPr>
          <w:color w:val="auto"/>
        </w:rPr>
        <w:t>The ac</w:t>
      </w:r>
      <w:r w:rsidRPr="00DC3D2C">
        <w:rPr>
          <w:color w:val="auto"/>
        </w:rPr>
        <w:t>tion taken is</w:t>
      </w:r>
      <w:r w:rsidR="00680579" w:rsidRPr="00DC3D2C">
        <w:rPr>
          <w:color w:val="auto"/>
        </w:rPr>
        <w:t xml:space="preserve"> newly implemented and not yet evaluated.</w:t>
      </w:r>
      <w:r w:rsidR="000E3F97" w:rsidRPr="00DC3D2C">
        <w:rPr>
          <w:color w:val="auto"/>
        </w:rPr>
        <w:t xml:space="preserve"> Thus, considering the evidence available, </w:t>
      </w:r>
      <w:r w:rsidR="00680579" w:rsidRPr="00DC3D2C">
        <w:rPr>
          <w:color w:val="auto"/>
        </w:rPr>
        <w:t>I find on balance</w:t>
      </w:r>
      <w:r w:rsidR="000E3F97" w:rsidRPr="00DC3D2C">
        <w:rPr>
          <w:color w:val="auto"/>
        </w:rPr>
        <w:t>, the service is non-compliant with this requirement.</w:t>
      </w:r>
      <w:r w:rsidR="000E3F97" w:rsidRPr="00136BDF">
        <w:rPr>
          <w:color w:val="auto"/>
        </w:rPr>
        <w:t xml:space="preserve"> </w:t>
      </w:r>
      <w:r w:rsidRPr="00136BDF">
        <w:rPr>
          <w:color w:val="auto"/>
        </w:rPr>
        <w:t xml:space="preserve">   </w:t>
      </w:r>
    </w:p>
    <w:bookmarkEnd w:id="6"/>
    <w:p w14:paraId="0CD7CD3C" w14:textId="77777777" w:rsidR="001167B4" w:rsidRPr="00853601" w:rsidRDefault="001167B4" w:rsidP="00B9641D"/>
    <w:p w14:paraId="16D6FDAF" w14:textId="1EE5645B" w:rsidR="00B9641D" w:rsidRDefault="00B9641D" w:rsidP="00E46306">
      <w:pPr>
        <w:rPr>
          <w:color w:val="0000FF"/>
        </w:rPr>
      </w:pPr>
    </w:p>
    <w:p w14:paraId="149D994E"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4F" w14:textId="7122D33F"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149D9A16" wp14:editId="149D9A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92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9201F">
        <w:rPr>
          <w:color w:val="FFFFFF" w:themeColor="background1"/>
          <w:sz w:val="36"/>
        </w:rPr>
        <w:t>COMPLIANT</w:t>
      </w:r>
      <w:r w:rsidR="0079201F" w:rsidRPr="00EB1D71">
        <w:rPr>
          <w:color w:val="FFFFFF" w:themeColor="background1"/>
          <w:sz w:val="36"/>
        </w:rPr>
        <w:t xml:space="preserve"> </w:t>
      </w:r>
      <w:r w:rsidRPr="00EB1D71">
        <w:rPr>
          <w:color w:val="FFFFFF" w:themeColor="background1"/>
          <w:sz w:val="36"/>
        </w:rPr>
        <w:br/>
        <w:t>Personal care and clinical care</w:t>
      </w:r>
    </w:p>
    <w:p w14:paraId="149D9950" w14:textId="77777777" w:rsidR="00E46306" w:rsidRPr="00FD1B02" w:rsidRDefault="00E46306" w:rsidP="00E46306">
      <w:pPr>
        <w:pStyle w:val="Heading3"/>
        <w:shd w:val="clear" w:color="auto" w:fill="F2F2F2" w:themeFill="background1" w:themeFillShade="F2"/>
      </w:pPr>
      <w:r w:rsidRPr="00FD1B02">
        <w:t>Consumer outcome:</w:t>
      </w:r>
    </w:p>
    <w:p w14:paraId="149D9951" w14:textId="77777777" w:rsidR="00E46306" w:rsidRDefault="00E46306" w:rsidP="00E46306">
      <w:pPr>
        <w:numPr>
          <w:ilvl w:val="0"/>
          <w:numId w:val="3"/>
        </w:numPr>
        <w:shd w:val="clear" w:color="auto" w:fill="F2F2F2" w:themeFill="background1" w:themeFillShade="F2"/>
      </w:pPr>
      <w:r>
        <w:t>I get personal care, clinical care, or both personal care and clinical care, that is safe and right for me.</w:t>
      </w:r>
    </w:p>
    <w:p w14:paraId="149D9952" w14:textId="77777777" w:rsidR="00E46306" w:rsidRDefault="00E46306" w:rsidP="00E46306">
      <w:pPr>
        <w:pStyle w:val="Heading3"/>
        <w:shd w:val="clear" w:color="auto" w:fill="F2F2F2" w:themeFill="background1" w:themeFillShade="F2"/>
      </w:pPr>
      <w:r>
        <w:t>Organisation statement:</w:t>
      </w:r>
    </w:p>
    <w:p w14:paraId="149D9953" w14:textId="77777777" w:rsidR="00E46306" w:rsidRDefault="00E46306" w:rsidP="00E463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9D9954" w14:textId="77777777" w:rsidR="00E46306" w:rsidRDefault="00E46306" w:rsidP="00E46306">
      <w:pPr>
        <w:pStyle w:val="Heading2"/>
      </w:pPr>
      <w:r>
        <w:t>Assessment of Standard 3</w:t>
      </w:r>
    </w:p>
    <w:p w14:paraId="57001DFF" w14:textId="39B7D321" w:rsidR="000D72C5" w:rsidRPr="00DC3D2C" w:rsidRDefault="000D72C5" w:rsidP="000D72C5">
      <w:pPr>
        <w:rPr>
          <w:rFonts w:eastAsia="Calibri"/>
          <w:color w:val="auto"/>
        </w:rPr>
      </w:pPr>
      <w:r w:rsidRPr="00DC3D2C">
        <w:rPr>
          <w:rFonts w:eastAsia="Calibri"/>
          <w:color w:val="auto"/>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A8B9DBF" w14:textId="3836D05D" w:rsidR="000D72C5" w:rsidRPr="00DC3D2C" w:rsidRDefault="000D72C5" w:rsidP="000D72C5">
      <w:pPr>
        <w:rPr>
          <w:rFonts w:eastAsia="Calibri"/>
          <w:color w:val="auto"/>
        </w:rPr>
      </w:pPr>
      <w:r w:rsidRPr="00DC3D2C">
        <w:rPr>
          <w:rFonts w:eastAsia="Calibri"/>
          <w:color w:val="auto"/>
        </w:rPr>
        <w:t xml:space="preserve">Overall most sampled consumers considered that they receive personal care and clinical care that is safe and right for them. </w:t>
      </w:r>
      <w:r w:rsidR="0010774D" w:rsidRPr="00DC3D2C">
        <w:rPr>
          <w:rFonts w:eastAsia="Calibri"/>
          <w:color w:val="auto"/>
        </w:rPr>
        <w:t>For example:</w:t>
      </w:r>
    </w:p>
    <w:p w14:paraId="2691340A" w14:textId="20FF418B" w:rsidR="00AF565F" w:rsidRPr="00DC3D2C" w:rsidRDefault="00B4659C" w:rsidP="004308BF">
      <w:pPr>
        <w:pStyle w:val="ListParagraph"/>
        <w:numPr>
          <w:ilvl w:val="0"/>
          <w:numId w:val="27"/>
        </w:numPr>
        <w:tabs>
          <w:tab w:val="right" w:pos="9026"/>
        </w:tabs>
        <w:rPr>
          <w:color w:val="auto"/>
        </w:rPr>
      </w:pPr>
      <w:r w:rsidRPr="00DC3D2C">
        <w:rPr>
          <w:color w:val="auto"/>
        </w:rPr>
        <w:t>A c</w:t>
      </w:r>
      <w:r w:rsidR="0062039A" w:rsidRPr="00DC3D2C">
        <w:rPr>
          <w:color w:val="auto"/>
        </w:rPr>
        <w:t xml:space="preserve">onsumer expressed satisfaction with the management of their pain and wounds. </w:t>
      </w:r>
    </w:p>
    <w:p w14:paraId="0B72D436" w14:textId="30F0F26E" w:rsidR="00426325" w:rsidRPr="00DC3D2C" w:rsidRDefault="0010774D" w:rsidP="004308BF">
      <w:pPr>
        <w:pStyle w:val="ListParagraph"/>
        <w:numPr>
          <w:ilvl w:val="0"/>
          <w:numId w:val="27"/>
        </w:numPr>
        <w:tabs>
          <w:tab w:val="right" w:pos="9026"/>
        </w:tabs>
        <w:rPr>
          <w:color w:val="auto"/>
        </w:rPr>
      </w:pPr>
      <w:r w:rsidRPr="00DC3D2C">
        <w:rPr>
          <w:color w:val="auto"/>
        </w:rPr>
        <w:t xml:space="preserve">A representative provided positive feedback about palliative care provided by the service. </w:t>
      </w:r>
    </w:p>
    <w:p w14:paraId="36D691BD" w14:textId="34FEC0C4" w:rsidR="0010774D" w:rsidRPr="00DC3D2C" w:rsidRDefault="00B4659C" w:rsidP="004308BF">
      <w:pPr>
        <w:pStyle w:val="ListParagraph"/>
        <w:numPr>
          <w:ilvl w:val="0"/>
          <w:numId w:val="27"/>
        </w:numPr>
        <w:tabs>
          <w:tab w:val="right" w:pos="9026"/>
        </w:tabs>
        <w:rPr>
          <w:color w:val="auto"/>
        </w:rPr>
      </w:pPr>
      <w:r w:rsidRPr="00DC3D2C">
        <w:rPr>
          <w:rFonts w:eastAsia="Calibri"/>
          <w:color w:val="auto"/>
        </w:rPr>
        <w:t>R</w:t>
      </w:r>
      <w:r w:rsidR="00426325" w:rsidRPr="00DC3D2C">
        <w:rPr>
          <w:rFonts w:eastAsia="Calibri"/>
          <w:color w:val="auto"/>
        </w:rPr>
        <w:t>epresentatives stated they are contacted when changes in consumer’s health occur and stated satisfaction with communication and care when an incident is reported.</w:t>
      </w:r>
    </w:p>
    <w:p w14:paraId="2C35F17A" w14:textId="2C63A783" w:rsidR="00F00F79" w:rsidRPr="00DC3D2C" w:rsidRDefault="00F00F79" w:rsidP="004308BF">
      <w:pPr>
        <w:pStyle w:val="ListParagraph"/>
        <w:numPr>
          <w:ilvl w:val="0"/>
          <w:numId w:val="27"/>
        </w:numPr>
        <w:tabs>
          <w:tab w:val="right" w:pos="9026"/>
        </w:tabs>
        <w:rPr>
          <w:color w:val="auto"/>
        </w:rPr>
      </w:pPr>
      <w:r w:rsidRPr="00DC3D2C">
        <w:rPr>
          <w:color w:val="auto"/>
        </w:rPr>
        <w:t xml:space="preserve">Consumers are satisfied they have access to other individuals and providers of care. </w:t>
      </w:r>
    </w:p>
    <w:p w14:paraId="4F72B36E" w14:textId="546ECEA3" w:rsidR="000D72C5" w:rsidRPr="00DC3D2C" w:rsidRDefault="00CD3FA9" w:rsidP="0025009D">
      <w:pPr>
        <w:tabs>
          <w:tab w:val="right" w:pos="9026"/>
        </w:tabs>
        <w:rPr>
          <w:rFonts w:eastAsia="Calibri"/>
          <w:color w:val="auto"/>
        </w:rPr>
      </w:pPr>
      <w:r w:rsidRPr="00DC3D2C">
        <w:rPr>
          <w:color w:val="auto"/>
        </w:rPr>
        <w:t>Documentation demonstrated</w:t>
      </w:r>
      <w:r w:rsidR="008B28B4" w:rsidRPr="00DC3D2C">
        <w:rPr>
          <w:color w:val="auto"/>
        </w:rPr>
        <w:t xml:space="preserve"> the effective management and monitoring of consumer pain. </w:t>
      </w:r>
      <w:r w:rsidR="000F49BC" w:rsidRPr="00DC3D2C">
        <w:rPr>
          <w:rFonts w:eastAsia="Calibri"/>
          <w:color w:val="auto"/>
        </w:rPr>
        <w:t xml:space="preserve">Staff described examples of high prevalence risks at the service. Monthly clinical indicator analysis occurs and review of weight analysis demonstrates monitoring of unexplained weight loss.  </w:t>
      </w:r>
      <w:r w:rsidR="000D72C5" w:rsidRPr="00DC3D2C">
        <w:rPr>
          <w:rFonts w:eastAsia="Calibri"/>
          <w:color w:val="auto"/>
        </w:rPr>
        <w:t xml:space="preserve"> </w:t>
      </w:r>
    </w:p>
    <w:p w14:paraId="6D1CA554" w14:textId="6FB15A3A" w:rsidR="000D72C5" w:rsidRPr="00DC3D2C" w:rsidRDefault="00F91F40" w:rsidP="000D72C5">
      <w:pPr>
        <w:rPr>
          <w:rFonts w:eastAsia="Calibri"/>
          <w:color w:val="auto"/>
        </w:rPr>
      </w:pPr>
      <w:r w:rsidRPr="00DC3D2C">
        <w:rPr>
          <w:rFonts w:eastAsia="Calibri"/>
          <w:color w:val="auto"/>
        </w:rPr>
        <w:lastRenderedPageBreak/>
        <w:t>Documentation reviewed demonstrated and staff described how</w:t>
      </w:r>
      <w:r w:rsidR="000D72C5" w:rsidRPr="00DC3D2C">
        <w:rPr>
          <w:rFonts w:eastAsia="Calibri"/>
          <w:color w:val="auto"/>
        </w:rPr>
        <w:t xml:space="preserve"> consumers who are nearing the end of their lives are treated with dignity and respect, their wishes recognised and their comfort maximised. </w:t>
      </w:r>
      <w:r w:rsidR="00041510" w:rsidRPr="00DC3D2C">
        <w:rPr>
          <w:rFonts w:eastAsia="Calibri"/>
          <w:color w:val="auto"/>
        </w:rPr>
        <w:t xml:space="preserve">Care documentation shows </w:t>
      </w:r>
      <w:r w:rsidR="000D72C5" w:rsidRPr="00DC3D2C">
        <w:rPr>
          <w:rFonts w:eastAsia="Calibri"/>
          <w:color w:val="auto"/>
        </w:rPr>
        <w:t>changes in consumers’ mental health, cognitive or physical function is recognised and responded to in a timely manner.</w:t>
      </w:r>
    </w:p>
    <w:p w14:paraId="2C28EE0A" w14:textId="0DAD4B2D" w:rsidR="000D72C5" w:rsidRPr="00DC3D2C" w:rsidRDefault="00A132C9" w:rsidP="005508DD">
      <w:pPr>
        <w:rPr>
          <w:color w:val="auto"/>
        </w:rPr>
      </w:pPr>
      <w:r w:rsidRPr="00DC3D2C">
        <w:rPr>
          <w:rFonts w:eastAsia="Calibri"/>
          <w:color w:val="auto"/>
        </w:rPr>
        <w:t>C</w:t>
      </w:r>
      <w:r w:rsidR="000D72C5" w:rsidRPr="00DC3D2C">
        <w:rPr>
          <w:rFonts w:eastAsia="Calibri"/>
          <w:color w:val="auto"/>
        </w:rPr>
        <w:t>onsumers’ information is</w:t>
      </w:r>
      <w:r w:rsidRPr="00DC3D2C">
        <w:rPr>
          <w:rFonts w:eastAsia="Calibri"/>
          <w:color w:val="auto"/>
        </w:rPr>
        <w:t xml:space="preserve"> generally</w:t>
      </w:r>
      <w:r w:rsidR="000D72C5" w:rsidRPr="00DC3D2C">
        <w:rPr>
          <w:rFonts w:eastAsia="Calibri"/>
          <w:color w:val="auto"/>
        </w:rPr>
        <w:t xml:space="preserve"> updated with current status, risks or condition. However, handover information does not consistently include risks such as pain, chemical restraint or skin integrity changes. </w:t>
      </w:r>
      <w:r w:rsidR="00613F9F" w:rsidRPr="00DC3D2C">
        <w:rPr>
          <w:color w:val="auto"/>
        </w:rPr>
        <w:t>Care d</w:t>
      </w:r>
      <w:r w:rsidR="00E543B8" w:rsidRPr="00DC3D2C">
        <w:rPr>
          <w:color w:val="auto"/>
        </w:rPr>
        <w:t xml:space="preserve">ocumentation </w:t>
      </w:r>
      <w:r w:rsidR="00613F9F" w:rsidRPr="00DC3D2C">
        <w:rPr>
          <w:color w:val="auto"/>
        </w:rPr>
        <w:t xml:space="preserve">and staff interviews </w:t>
      </w:r>
      <w:r w:rsidR="000D72C5" w:rsidRPr="00DC3D2C">
        <w:rPr>
          <w:color w:val="auto"/>
        </w:rPr>
        <w:t>demonstrated timely and appropriate referrals to individuals, other organisations and providers of other care and services</w:t>
      </w:r>
      <w:r w:rsidR="00613F9F" w:rsidRPr="00DC3D2C">
        <w:rPr>
          <w:color w:val="auto"/>
        </w:rPr>
        <w:t xml:space="preserve">. </w:t>
      </w:r>
    </w:p>
    <w:p w14:paraId="3940CAFA" w14:textId="4B9CB894" w:rsidR="000D72C5" w:rsidRPr="00DC3D2C" w:rsidRDefault="00CC1E9A" w:rsidP="000D72C5">
      <w:pPr>
        <w:spacing w:after="240"/>
        <w:rPr>
          <w:rFonts w:eastAsiaTheme="minorEastAsia"/>
          <w:color w:val="auto"/>
        </w:rPr>
      </w:pPr>
      <w:r w:rsidRPr="00DC3D2C">
        <w:rPr>
          <w:rFonts w:eastAsiaTheme="minorEastAsia"/>
          <w:color w:val="auto"/>
        </w:rPr>
        <w:t xml:space="preserve">Staff were observed implementing effective infection control practices. Clinical staff described processes for recording infections and tracking antibiotic usage. There are processes to vaccinate consumers and staff. </w:t>
      </w:r>
      <w:r w:rsidR="000D72C5" w:rsidRPr="00DC3D2C">
        <w:rPr>
          <w:rFonts w:eastAsiaTheme="minorEastAsia"/>
          <w:color w:val="auto"/>
        </w:rPr>
        <w:t xml:space="preserve"> </w:t>
      </w:r>
    </w:p>
    <w:p w14:paraId="149D9956" w14:textId="4FE587B3" w:rsidR="00E46306" w:rsidRPr="000C7F71" w:rsidRDefault="00E46306" w:rsidP="00E46306">
      <w:pPr>
        <w:rPr>
          <w:rFonts w:eastAsia="Calibri"/>
          <w:color w:val="auto"/>
          <w:lang w:eastAsia="en-US"/>
        </w:rPr>
      </w:pPr>
      <w:r w:rsidRPr="00DC3D2C">
        <w:rPr>
          <w:rFonts w:eastAsiaTheme="minorHAnsi"/>
          <w:color w:val="auto"/>
        </w:rPr>
        <w:t xml:space="preserve">The Quality Standard is assessed as Compliant as </w:t>
      </w:r>
      <w:r w:rsidR="000C7F71" w:rsidRPr="00DC3D2C">
        <w:rPr>
          <w:rFonts w:eastAsiaTheme="minorHAnsi"/>
          <w:color w:val="auto"/>
        </w:rPr>
        <w:t>seven</w:t>
      </w:r>
      <w:r w:rsidRPr="00DC3D2C">
        <w:rPr>
          <w:rFonts w:eastAsiaTheme="minorHAnsi"/>
          <w:color w:val="auto"/>
        </w:rPr>
        <w:t xml:space="preserve"> of the seven specific requirements have been assessed as Compliant.</w:t>
      </w:r>
    </w:p>
    <w:p w14:paraId="149D9957" w14:textId="2BB2445A" w:rsidR="00E46306" w:rsidRDefault="00E46306" w:rsidP="00E4630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9D9958" w14:textId="0D29AED4" w:rsidR="00E46306" w:rsidRPr="00853601" w:rsidRDefault="00E46306" w:rsidP="00E46306">
      <w:pPr>
        <w:pStyle w:val="Heading3"/>
      </w:pPr>
      <w:r w:rsidRPr="00DC3D2C">
        <w:t>Requirement 3(3)(a)</w:t>
      </w:r>
      <w:r w:rsidRPr="00DC3D2C">
        <w:tab/>
        <w:t>Compliant</w:t>
      </w:r>
    </w:p>
    <w:p w14:paraId="149D9959" w14:textId="77777777" w:rsidR="00E46306" w:rsidRPr="008D114F" w:rsidRDefault="00E46306" w:rsidP="00E46306">
      <w:pPr>
        <w:rPr>
          <w:i/>
        </w:rPr>
      </w:pPr>
      <w:r w:rsidRPr="008D114F">
        <w:rPr>
          <w:i/>
        </w:rPr>
        <w:t>Each consumer gets safe and effective personal care, clinical care, or both personal care and clinical care, that:</w:t>
      </w:r>
    </w:p>
    <w:p w14:paraId="149D995A" w14:textId="77777777" w:rsidR="00E46306" w:rsidRPr="008D114F" w:rsidRDefault="00E46306" w:rsidP="004308BF">
      <w:pPr>
        <w:numPr>
          <w:ilvl w:val="0"/>
          <w:numId w:val="14"/>
        </w:numPr>
        <w:tabs>
          <w:tab w:val="right" w:pos="9026"/>
        </w:tabs>
        <w:spacing w:before="0" w:after="0"/>
        <w:ind w:left="567" w:hanging="425"/>
        <w:outlineLvl w:val="4"/>
        <w:rPr>
          <w:i/>
        </w:rPr>
      </w:pPr>
      <w:r w:rsidRPr="008D114F">
        <w:rPr>
          <w:i/>
        </w:rPr>
        <w:t>is best practice; and</w:t>
      </w:r>
    </w:p>
    <w:p w14:paraId="149D995B" w14:textId="77777777" w:rsidR="00E46306" w:rsidRPr="008D114F" w:rsidRDefault="00E46306" w:rsidP="004308BF">
      <w:pPr>
        <w:numPr>
          <w:ilvl w:val="0"/>
          <w:numId w:val="14"/>
        </w:numPr>
        <w:tabs>
          <w:tab w:val="right" w:pos="9026"/>
        </w:tabs>
        <w:spacing w:before="0" w:after="0"/>
        <w:ind w:left="567" w:hanging="425"/>
        <w:outlineLvl w:val="4"/>
        <w:rPr>
          <w:i/>
        </w:rPr>
      </w:pPr>
      <w:r w:rsidRPr="008D114F">
        <w:rPr>
          <w:i/>
        </w:rPr>
        <w:t>is tailored to their needs; and</w:t>
      </w:r>
    </w:p>
    <w:p w14:paraId="149D995C" w14:textId="77777777" w:rsidR="00E46306" w:rsidRPr="008D114F" w:rsidRDefault="00E46306" w:rsidP="004308BF">
      <w:pPr>
        <w:numPr>
          <w:ilvl w:val="0"/>
          <w:numId w:val="14"/>
        </w:numPr>
        <w:tabs>
          <w:tab w:val="right" w:pos="9026"/>
        </w:tabs>
        <w:spacing w:before="0" w:after="0"/>
        <w:ind w:left="567" w:hanging="425"/>
        <w:outlineLvl w:val="4"/>
        <w:rPr>
          <w:i/>
        </w:rPr>
      </w:pPr>
      <w:r w:rsidRPr="008D114F">
        <w:rPr>
          <w:i/>
        </w:rPr>
        <w:t>optimises their health and well-being.</w:t>
      </w:r>
    </w:p>
    <w:p w14:paraId="70B526EA" w14:textId="0F840697" w:rsidR="00A132AB" w:rsidRPr="00DC3D2C" w:rsidRDefault="00FD1B93" w:rsidP="00A132AB">
      <w:r w:rsidRPr="00DC3D2C">
        <w:rPr>
          <w:color w:val="auto"/>
        </w:rPr>
        <w:t>The Assessment Team found</w:t>
      </w:r>
      <w:r w:rsidR="008E22A4" w:rsidRPr="00DC3D2C">
        <w:rPr>
          <w:color w:val="auto"/>
        </w:rPr>
        <w:t xml:space="preserve"> d</w:t>
      </w:r>
      <w:r w:rsidR="0038540C" w:rsidRPr="00DC3D2C">
        <w:rPr>
          <w:color w:val="auto"/>
        </w:rPr>
        <w:t>ocumentation indicated clinical care in relation to skin integrity risks</w:t>
      </w:r>
      <w:r w:rsidR="005C2761" w:rsidRPr="00DC3D2C">
        <w:rPr>
          <w:color w:val="auto"/>
        </w:rPr>
        <w:t>,</w:t>
      </w:r>
      <w:r w:rsidR="0038540C" w:rsidRPr="00DC3D2C">
        <w:rPr>
          <w:color w:val="auto"/>
        </w:rPr>
        <w:t xml:space="preserve"> pressure injury identification and management was not consistently in line with best or contemporary practices. Risk identification was not considered and did not prompt early interventions for consumer’s health and wellbeing. Risks related to restraint were not always identified or reviewed consistently.</w:t>
      </w:r>
      <w:r w:rsidR="00960715" w:rsidRPr="00DC3D2C">
        <w:rPr>
          <w:color w:val="auto"/>
        </w:rPr>
        <w:t xml:space="preserve"> </w:t>
      </w:r>
      <w:r w:rsidRPr="00DC3D2C">
        <w:rPr>
          <w:color w:val="auto"/>
        </w:rPr>
        <w:t xml:space="preserve">The provider’s response </w:t>
      </w:r>
      <w:r w:rsidR="001711CF" w:rsidRPr="00DC3D2C">
        <w:rPr>
          <w:color w:val="auto"/>
        </w:rPr>
        <w:t>included additional information</w:t>
      </w:r>
      <w:r w:rsidR="002E4DC9" w:rsidRPr="00DC3D2C">
        <w:rPr>
          <w:color w:val="auto"/>
        </w:rPr>
        <w:t>, including supporting documentation,</w:t>
      </w:r>
      <w:r w:rsidR="001711CF" w:rsidRPr="00DC3D2C">
        <w:rPr>
          <w:color w:val="auto"/>
        </w:rPr>
        <w:t xml:space="preserve"> </w:t>
      </w:r>
      <w:r w:rsidR="00960715" w:rsidRPr="00DC3D2C">
        <w:rPr>
          <w:color w:val="auto"/>
        </w:rPr>
        <w:t xml:space="preserve">for the consumer’s </w:t>
      </w:r>
      <w:r w:rsidR="001711CF" w:rsidRPr="00DC3D2C">
        <w:rPr>
          <w:color w:val="auto"/>
        </w:rPr>
        <w:t>named</w:t>
      </w:r>
      <w:r w:rsidR="00960715" w:rsidRPr="00DC3D2C">
        <w:rPr>
          <w:color w:val="auto"/>
        </w:rPr>
        <w:t xml:space="preserve"> in the evidence</w:t>
      </w:r>
      <w:r w:rsidR="001711CF" w:rsidRPr="00DC3D2C">
        <w:rPr>
          <w:color w:val="auto"/>
        </w:rPr>
        <w:t xml:space="preserve"> under this requirement</w:t>
      </w:r>
      <w:r w:rsidR="002E4DC9" w:rsidRPr="00DC3D2C">
        <w:rPr>
          <w:color w:val="auto"/>
        </w:rPr>
        <w:t>.</w:t>
      </w:r>
      <w:r w:rsidR="00C20C03" w:rsidRPr="00DC3D2C">
        <w:t xml:space="preserve"> </w:t>
      </w:r>
      <w:r w:rsidR="00A132AB" w:rsidRPr="00DC3D2C">
        <w:t xml:space="preserve"> </w:t>
      </w:r>
    </w:p>
    <w:p w14:paraId="08DBA58E" w14:textId="77777777" w:rsidR="00193245" w:rsidRPr="00DC3D2C" w:rsidRDefault="00D973C7" w:rsidP="00DD5520">
      <w:pPr>
        <w:rPr>
          <w:color w:val="auto"/>
        </w:rPr>
      </w:pPr>
      <w:r w:rsidRPr="00DC3D2C">
        <w:rPr>
          <w:color w:val="auto"/>
        </w:rPr>
        <w:t>O</w:t>
      </w:r>
      <w:r w:rsidR="00960715" w:rsidRPr="00DC3D2C">
        <w:rPr>
          <w:color w:val="auto"/>
        </w:rPr>
        <w:t xml:space="preserve">n </w:t>
      </w:r>
      <w:r w:rsidRPr="00DC3D2C">
        <w:rPr>
          <w:color w:val="auto"/>
        </w:rPr>
        <w:t>reviewing the evidence relating to skin integrity, I have considered a number of the issues raised relate to Standard 2 Requirement (3)(e), and I am not persuaded the Assessment Team has sufficiently demonstrated impact for the consumer. Similarly, on reviewing the evidence relating to chemical restraint, I have considered the deficits raised relate to the</w:t>
      </w:r>
      <w:r w:rsidR="00992482" w:rsidRPr="00DC3D2C">
        <w:rPr>
          <w:color w:val="auto"/>
        </w:rPr>
        <w:t xml:space="preserve"> clinical</w:t>
      </w:r>
      <w:r w:rsidR="00757C0E" w:rsidRPr="00DC3D2C">
        <w:rPr>
          <w:color w:val="auto"/>
        </w:rPr>
        <w:t xml:space="preserve"> governance</w:t>
      </w:r>
      <w:r w:rsidR="00992482" w:rsidRPr="00DC3D2C">
        <w:rPr>
          <w:color w:val="auto"/>
        </w:rPr>
        <w:t xml:space="preserve"> framework</w:t>
      </w:r>
      <w:r w:rsidR="00757C0E" w:rsidRPr="00DC3D2C">
        <w:rPr>
          <w:color w:val="auto"/>
        </w:rPr>
        <w:t xml:space="preserve">, </w:t>
      </w:r>
      <w:r w:rsidR="00193245" w:rsidRPr="00DC3D2C">
        <w:rPr>
          <w:color w:val="auto"/>
        </w:rPr>
        <w:t xml:space="preserve">and does not sufficiently </w:t>
      </w:r>
      <w:r w:rsidR="00757C0E" w:rsidRPr="00DC3D2C">
        <w:rPr>
          <w:color w:val="auto"/>
        </w:rPr>
        <w:t>demonstrat</w:t>
      </w:r>
      <w:r w:rsidR="00193245" w:rsidRPr="00DC3D2C">
        <w:rPr>
          <w:color w:val="auto"/>
        </w:rPr>
        <w:t>e</w:t>
      </w:r>
      <w:r w:rsidR="00757C0E" w:rsidRPr="00DC3D2C">
        <w:rPr>
          <w:color w:val="auto"/>
        </w:rPr>
        <w:t xml:space="preserve"> impact for individual consumers. </w:t>
      </w:r>
    </w:p>
    <w:p w14:paraId="1028604F" w14:textId="77777777" w:rsidR="00193245" w:rsidRPr="00DC3D2C" w:rsidRDefault="00193245" w:rsidP="00DD5520">
      <w:pPr>
        <w:rPr>
          <w:color w:val="auto"/>
        </w:rPr>
      </w:pPr>
      <w:r w:rsidRPr="00DC3D2C">
        <w:rPr>
          <w:color w:val="auto"/>
        </w:rPr>
        <w:lastRenderedPageBreak/>
        <w:t xml:space="preserve">I have placed weight on the above factors and the additional information from the provider in coming to the view that the service meets this requirement. </w:t>
      </w:r>
    </w:p>
    <w:p w14:paraId="36F78771" w14:textId="0B3B3FA2" w:rsidR="00DD5520" w:rsidRPr="00DC3D2C" w:rsidRDefault="00193245" w:rsidP="00DD5520">
      <w:pPr>
        <w:rPr>
          <w:color w:val="auto"/>
        </w:rPr>
      </w:pPr>
      <w:r w:rsidRPr="00DC3D2C">
        <w:rPr>
          <w:color w:val="auto"/>
        </w:rPr>
        <w:t xml:space="preserve">Thus, I disagree with the Assessment Team’s recommendation and find the service compliant with this requirement.  </w:t>
      </w:r>
      <w:r w:rsidR="00992482" w:rsidRPr="00DC3D2C">
        <w:rPr>
          <w:color w:val="auto"/>
        </w:rPr>
        <w:t xml:space="preserve"> </w:t>
      </w:r>
      <w:r w:rsidR="00D973C7" w:rsidRPr="00DC3D2C">
        <w:rPr>
          <w:color w:val="auto"/>
        </w:rPr>
        <w:t xml:space="preserve">   </w:t>
      </w:r>
    </w:p>
    <w:p w14:paraId="149D995F" w14:textId="5BF81F49" w:rsidR="00E46306" w:rsidRPr="00853601" w:rsidRDefault="00E46306" w:rsidP="00E46306">
      <w:pPr>
        <w:pStyle w:val="Heading3"/>
      </w:pPr>
      <w:bookmarkStart w:id="8" w:name="_Hlk75343774"/>
      <w:r w:rsidRPr="00853601">
        <w:t>Requirement 3(3)(b)</w:t>
      </w:r>
      <w:r>
        <w:tab/>
      </w:r>
      <w:r w:rsidRPr="00437628">
        <w:t>Compliant</w:t>
      </w:r>
    </w:p>
    <w:p w14:paraId="149D9960" w14:textId="77777777" w:rsidR="00E46306" w:rsidRPr="00DC3D2C" w:rsidRDefault="00E46306" w:rsidP="00E46306">
      <w:pPr>
        <w:rPr>
          <w:i/>
        </w:rPr>
      </w:pPr>
      <w:r w:rsidRPr="008D114F">
        <w:rPr>
          <w:i/>
          <w:szCs w:val="22"/>
        </w:rPr>
        <w:t xml:space="preserve">Effective management of high impact or high prevalence risks associated with the </w:t>
      </w:r>
      <w:r w:rsidRPr="00DC3D2C">
        <w:rPr>
          <w:i/>
          <w:szCs w:val="22"/>
        </w:rPr>
        <w:t>care of each consumer.</w:t>
      </w:r>
    </w:p>
    <w:p w14:paraId="47527F4E" w14:textId="5F2BA139" w:rsidR="001364E1" w:rsidRPr="00DC3D2C" w:rsidRDefault="001364E1" w:rsidP="001364E1">
      <w:pPr>
        <w:rPr>
          <w:color w:val="auto"/>
        </w:rPr>
      </w:pPr>
      <w:r w:rsidRPr="00DC3D2C">
        <w:rPr>
          <w:color w:val="auto"/>
        </w:rPr>
        <w:t>The Assessment Team found</w:t>
      </w:r>
      <w:r w:rsidR="00704604" w:rsidRPr="00DC3D2C">
        <w:rPr>
          <w:color w:val="auto"/>
        </w:rPr>
        <w:t xml:space="preserve"> the service is non-compliant with this requirement based o</w:t>
      </w:r>
      <w:r w:rsidR="0083756E" w:rsidRPr="00DC3D2C">
        <w:rPr>
          <w:color w:val="auto"/>
        </w:rPr>
        <w:t>n</w:t>
      </w:r>
      <w:r w:rsidR="00704604" w:rsidRPr="00DC3D2C">
        <w:rPr>
          <w:color w:val="auto"/>
        </w:rPr>
        <w:t xml:space="preserve"> the following evidence</w:t>
      </w:r>
      <w:r w:rsidR="00BC5BC0" w:rsidRPr="00DC3D2C">
        <w:rPr>
          <w:color w:val="auto"/>
        </w:rPr>
        <w:t xml:space="preserve">: </w:t>
      </w:r>
      <w:r w:rsidR="007E6C99" w:rsidRPr="00DC3D2C">
        <w:rPr>
          <w:color w:val="auto"/>
        </w:rPr>
        <w:t xml:space="preserve"> </w:t>
      </w:r>
    </w:p>
    <w:p w14:paraId="0D82FF2E" w14:textId="75843EB5" w:rsidR="00704604" w:rsidRPr="00DC3D2C" w:rsidRDefault="00704604" w:rsidP="001364E1">
      <w:pPr>
        <w:pStyle w:val="ListParagraph"/>
        <w:numPr>
          <w:ilvl w:val="0"/>
          <w:numId w:val="29"/>
        </w:numPr>
        <w:rPr>
          <w:color w:val="auto"/>
        </w:rPr>
      </w:pPr>
      <w:r w:rsidRPr="00DC3D2C">
        <w:rPr>
          <w:color w:val="auto"/>
        </w:rPr>
        <w:t>inconsistent record keeping in relation to staging of pressure injuries</w:t>
      </w:r>
    </w:p>
    <w:p w14:paraId="1948FACF" w14:textId="77777777" w:rsidR="00EF5490" w:rsidRPr="00DC3D2C" w:rsidRDefault="00EF5490" w:rsidP="001364E1">
      <w:pPr>
        <w:pStyle w:val="ListParagraph"/>
        <w:numPr>
          <w:ilvl w:val="0"/>
          <w:numId w:val="29"/>
        </w:numPr>
        <w:rPr>
          <w:color w:val="auto"/>
        </w:rPr>
      </w:pPr>
      <w:r w:rsidRPr="00DC3D2C">
        <w:rPr>
          <w:color w:val="auto"/>
        </w:rPr>
        <w:t>pressure injuries not identified in a timely manner</w:t>
      </w:r>
    </w:p>
    <w:p w14:paraId="47567040" w14:textId="3A016C9B" w:rsidR="001364E1" w:rsidRPr="00DC3D2C" w:rsidRDefault="00E4717F" w:rsidP="00526147">
      <w:pPr>
        <w:pStyle w:val="ListParagraph"/>
        <w:numPr>
          <w:ilvl w:val="0"/>
          <w:numId w:val="29"/>
        </w:numPr>
        <w:rPr>
          <w:color w:val="auto"/>
        </w:rPr>
      </w:pPr>
      <w:r w:rsidRPr="00DC3D2C">
        <w:rPr>
          <w:color w:val="auto"/>
        </w:rPr>
        <w:t xml:space="preserve">for a sample of two consumers who experienced a recent fall, post fall reviews did not </w:t>
      </w:r>
      <w:r w:rsidR="00526147" w:rsidRPr="00DC3D2C">
        <w:rPr>
          <w:color w:val="auto"/>
        </w:rPr>
        <w:t xml:space="preserve">result in an update to relevant care plans. </w:t>
      </w:r>
    </w:p>
    <w:p w14:paraId="489874DE" w14:textId="7CC36AFB" w:rsidR="00201C7D" w:rsidRPr="00DC3D2C" w:rsidRDefault="001364E1" w:rsidP="00991387">
      <w:r w:rsidRPr="00DC3D2C">
        <w:rPr>
          <w:color w:val="auto"/>
        </w:rPr>
        <w:t xml:space="preserve">The provider’s response </w:t>
      </w:r>
      <w:r w:rsidR="00526147" w:rsidRPr="00DC3D2C">
        <w:rPr>
          <w:color w:val="auto"/>
        </w:rPr>
        <w:t>acknowledges the</w:t>
      </w:r>
      <w:r w:rsidR="00A74E29" w:rsidRPr="00DC3D2C">
        <w:rPr>
          <w:color w:val="auto"/>
        </w:rPr>
        <w:t xml:space="preserve"> care plans </w:t>
      </w:r>
      <w:r w:rsidR="00201C7D" w:rsidRPr="00DC3D2C">
        <w:rPr>
          <w:color w:val="auto"/>
        </w:rPr>
        <w:t xml:space="preserve">had not been </w:t>
      </w:r>
      <w:r w:rsidR="00A74E29" w:rsidRPr="00DC3D2C">
        <w:rPr>
          <w:color w:val="auto"/>
        </w:rPr>
        <w:t>updated following the review and provided evidence the relevant care plans</w:t>
      </w:r>
      <w:r w:rsidR="00201C7D" w:rsidRPr="00DC3D2C">
        <w:rPr>
          <w:color w:val="auto"/>
        </w:rPr>
        <w:t xml:space="preserve"> for the two consumers </w:t>
      </w:r>
      <w:r w:rsidR="00A74E29" w:rsidRPr="00DC3D2C">
        <w:rPr>
          <w:color w:val="auto"/>
        </w:rPr>
        <w:t>have subsequently been updated.</w:t>
      </w:r>
      <w:r w:rsidR="00201C7D" w:rsidRPr="00DC3D2C">
        <w:rPr>
          <w:color w:val="auto"/>
        </w:rPr>
        <w:t xml:space="preserve"> Education has since been delivered to clinical staff in relation to staging wounds</w:t>
      </w:r>
      <w:r w:rsidR="00991387" w:rsidRPr="00DC3D2C">
        <w:rPr>
          <w:color w:val="auto"/>
        </w:rPr>
        <w:t xml:space="preserve"> and record keeping and an improvement initiative captures </w:t>
      </w:r>
      <w:r w:rsidR="00201C7D" w:rsidRPr="00DC3D2C">
        <w:rPr>
          <w:color w:val="auto"/>
        </w:rPr>
        <w:t xml:space="preserve">monitoring of all wound charts and </w:t>
      </w:r>
      <w:r w:rsidR="00201C7D" w:rsidRPr="00DC3D2C">
        <w:t>photographs.</w:t>
      </w:r>
      <w:r w:rsidR="00991387" w:rsidRPr="00DC3D2C">
        <w:t xml:space="preserve"> </w:t>
      </w:r>
    </w:p>
    <w:p w14:paraId="34DD46F2" w14:textId="5D69906C" w:rsidR="001364E1" w:rsidRPr="00FD0BC4" w:rsidRDefault="00201C7D" w:rsidP="001364E1">
      <w:r w:rsidRPr="00DC3D2C">
        <w:rPr>
          <w:color w:val="auto"/>
        </w:rPr>
        <w:t xml:space="preserve">I have </w:t>
      </w:r>
      <w:r w:rsidR="00991387" w:rsidRPr="00DC3D2C">
        <w:rPr>
          <w:color w:val="auto"/>
        </w:rPr>
        <w:t>placed weight on the wording of this requirement and that the evidence presented by the Assessment Team largely relates to documentation</w:t>
      </w:r>
      <w:r w:rsidR="0083756E" w:rsidRPr="00DC3D2C">
        <w:rPr>
          <w:color w:val="auto"/>
        </w:rPr>
        <w:t xml:space="preserve"> and does not demonstrate consumer impact</w:t>
      </w:r>
      <w:r w:rsidR="00991387" w:rsidRPr="00DC3D2C">
        <w:rPr>
          <w:color w:val="auto"/>
        </w:rPr>
        <w:t xml:space="preserve">. The timely identification of pressure injuries has been considered under Standard 3(3)(a). I have come to a view different to that of the Assessment Team and find the service </w:t>
      </w:r>
      <w:r w:rsidRPr="00DC3D2C">
        <w:rPr>
          <w:color w:val="auto"/>
        </w:rPr>
        <w:t>complies with this requirement.</w:t>
      </w:r>
      <w:r>
        <w:rPr>
          <w:color w:val="auto"/>
        </w:rPr>
        <w:t xml:space="preserve">   </w:t>
      </w:r>
      <w:r w:rsidRPr="006756D4">
        <w:rPr>
          <w:color w:val="auto"/>
        </w:rPr>
        <w:t xml:space="preserve"> </w:t>
      </w:r>
    </w:p>
    <w:bookmarkEnd w:id="8"/>
    <w:p w14:paraId="149D9962" w14:textId="43B0CDA8" w:rsidR="00E46306" w:rsidRPr="00D435F8" w:rsidRDefault="00E46306" w:rsidP="00E46306">
      <w:pPr>
        <w:pStyle w:val="Heading3"/>
      </w:pPr>
      <w:r w:rsidRPr="00D435F8">
        <w:t>Requirement 3(3)(c)</w:t>
      </w:r>
      <w:r>
        <w:tab/>
        <w:t>Compliant</w:t>
      </w:r>
    </w:p>
    <w:p w14:paraId="149D9963" w14:textId="77777777" w:rsidR="00E46306" w:rsidRPr="008D114F" w:rsidRDefault="00E46306" w:rsidP="00E46306">
      <w:pPr>
        <w:rPr>
          <w:i/>
        </w:rPr>
      </w:pPr>
      <w:r w:rsidRPr="008D114F">
        <w:rPr>
          <w:i/>
          <w:szCs w:val="22"/>
        </w:rPr>
        <w:t>The needs, goals and preferences of consumers nearing the end of life are recognised and addressed, their comfort maximised and their dignity preserved.</w:t>
      </w:r>
    </w:p>
    <w:p w14:paraId="149D9965" w14:textId="046355FC" w:rsidR="00E46306" w:rsidRPr="00D435F8" w:rsidRDefault="00E46306" w:rsidP="00E46306">
      <w:pPr>
        <w:pStyle w:val="Heading3"/>
      </w:pPr>
      <w:r w:rsidRPr="00D435F8">
        <w:t>Requirement 3(3)(d)</w:t>
      </w:r>
      <w:r>
        <w:tab/>
        <w:t>Compliant</w:t>
      </w:r>
    </w:p>
    <w:p w14:paraId="149D9966" w14:textId="77777777" w:rsidR="00E46306" w:rsidRPr="008D114F" w:rsidRDefault="00E46306" w:rsidP="00E46306">
      <w:pPr>
        <w:rPr>
          <w:i/>
        </w:rPr>
      </w:pPr>
      <w:r w:rsidRPr="008D114F">
        <w:rPr>
          <w:i/>
          <w:szCs w:val="22"/>
        </w:rPr>
        <w:t>Deterioration or change of a consumer’s mental health, cognitive or physical function, capacity or condition is recognised and responded to in a timely manner.</w:t>
      </w:r>
    </w:p>
    <w:p w14:paraId="149D9968" w14:textId="1057DD24" w:rsidR="00E46306" w:rsidRPr="00D435F8" w:rsidRDefault="00E46306" w:rsidP="00E46306">
      <w:pPr>
        <w:pStyle w:val="Heading3"/>
      </w:pPr>
      <w:r w:rsidRPr="00D435F8">
        <w:t>Requirement 3(3)(e)</w:t>
      </w:r>
      <w:r>
        <w:tab/>
        <w:t>Compliant</w:t>
      </w:r>
    </w:p>
    <w:p w14:paraId="149D9969" w14:textId="77777777" w:rsidR="00E46306" w:rsidRPr="008D114F" w:rsidRDefault="00E46306" w:rsidP="00E46306">
      <w:pPr>
        <w:rPr>
          <w:i/>
        </w:rPr>
      </w:pPr>
      <w:r w:rsidRPr="008D114F">
        <w:rPr>
          <w:i/>
          <w:szCs w:val="22"/>
        </w:rPr>
        <w:t>Information about the consumer’s condition, needs and preferences is documented and communicated within the organisation, and with others where responsibility for care is shared.</w:t>
      </w:r>
    </w:p>
    <w:p w14:paraId="149D996B" w14:textId="3018B513" w:rsidR="00E46306" w:rsidRPr="00D435F8" w:rsidRDefault="00E46306" w:rsidP="00E46306">
      <w:pPr>
        <w:pStyle w:val="Heading3"/>
      </w:pPr>
      <w:r w:rsidRPr="00D435F8">
        <w:lastRenderedPageBreak/>
        <w:t>Requirement 3(3)(f)</w:t>
      </w:r>
      <w:r>
        <w:tab/>
        <w:t>Compliant</w:t>
      </w:r>
    </w:p>
    <w:p w14:paraId="149D996C" w14:textId="77777777" w:rsidR="00E46306" w:rsidRPr="008D114F" w:rsidRDefault="00E46306" w:rsidP="00E46306">
      <w:pPr>
        <w:rPr>
          <w:i/>
        </w:rPr>
      </w:pPr>
      <w:r w:rsidRPr="008D114F">
        <w:rPr>
          <w:i/>
          <w:szCs w:val="22"/>
        </w:rPr>
        <w:t>Timely and appropriate referrals to individuals, other organisations and providers of other care and services.</w:t>
      </w:r>
    </w:p>
    <w:p w14:paraId="149D996E" w14:textId="00281487" w:rsidR="00E46306" w:rsidRPr="00D435F8" w:rsidRDefault="00E46306" w:rsidP="00E46306">
      <w:pPr>
        <w:pStyle w:val="Heading3"/>
      </w:pPr>
      <w:r w:rsidRPr="00D435F8">
        <w:t>Requirement 3(3)(g)</w:t>
      </w:r>
      <w:r>
        <w:tab/>
        <w:t>Compliant</w:t>
      </w:r>
    </w:p>
    <w:p w14:paraId="149D996F" w14:textId="77777777" w:rsidR="00E46306" w:rsidRPr="008D114F" w:rsidRDefault="00E46306" w:rsidP="00E46306">
      <w:pPr>
        <w:tabs>
          <w:tab w:val="right" w:pos="9026"/>
        </w:tabs>
        <w:spacing w:before="0" w:after="0"/>
        <w:outlineLvl w:val="4"/>
        <w:rPr>
          <w:i/>
          <w:szCs w:val="22"/>
        </w:rPr>
      </w:pPr>
      <w:r w:rsidRPr="008D114F">
        <w:rPr>
          <w:i/>
          <w:szCs w:val="22"/>
        </w:rPr>
        <w:t>Minimisation of infection related risks through implementing:</w:t>
      </w:r>
    </w:p>
    <w:p w14:paraId="149D9970" w14:textId="77777777" w:rsidR="00E46306" w:rsidRPr="008D114F" w:rsidRDefault="00E46306" w:rsidP="004308B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49D9971" w14:textId="77777777" w:rsidR="00E46306" w:rsidRPr="008D114F" w:rsidRDefault="00E46306" w:rsidP="004308B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49D9973" w14:textId="77777777" w:rsidR="00E46306" w:rsidRDefault="00E46306" w:rsidP="00E46306"/>
    <w:p w14:paraId="149D9974"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75" w14:textId="72C2BED5"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149D9A18" wp14:editId="149D9A1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926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49D9976" w14:textId="77777777" w:rsidR="00E46306" w:rsidRPr="00FD1B02" w:rsidRDefault="00E46306" w:rsidP="00E46306">
      <w:pPr>
        <w:pStyle w:val="Heading3"/>
        <w:shd w:val="clear" w:color="auto" w:fill="F2F2F2" w:themeFill="background1" w:themeFillShade="F2"/>
      </w:pPr>
      <w:r w:rsidRPr="00FD1B02">
        <w:t>Consumer outcome:</w:t>
      </w:r>
    </w:p>
    <w:p w14:paraId="149D9977" w14:textId="77777777" w:rsidR="00E46306" w:rsidRDefault="00E46306" w:rsidP="00E463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9D9978" w14:textId="77777777" w:rsidR="00E46306" w:rsidRDefault="00E46306" w:rsidP="00E46306">
      <w:pPr>
        <w:pStyle w:val="Heading3"/>
        <w:shd w:val="clear" w:color="auto" w:fill="F2F2F2" w:themeFill="background1" w:themeFillShade="F2"/>
      </w:pPr>
      <w:r>
        <w:t>Organisation statement:</w:t>
      </w:r>
    </w:p>
    <w:p w14:paraId="149D9979" w14:textId="77777777" w:rsidR="00E46306" w:rsidRDefault="00E46306" w:rsidP="00E463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9D997A" w14:textId="77777777" w:rsidR="00E46306" w:rsidRPr="00DC3D2C" w:rsidRDefault="00E46306" w:rsidP="00E46306">
      <w:pPr>
        <w:pStyle w:val="Heading2"/>
      </w:pPr>
      <w:r w:rsidRPr="00DC3D2C">
        <w:t>Assessment of Standard 4</w:t>
      </w:r>
    </w:p>
    <w:p w14:paraId="6AA6B544" w14:textId="0C5EC022" w:rsidR="00764D6A" w:rsidRPr="00DC3D2C" w:rsidRDefault="00764D6A" w:rsidP="00764D6A">
      <w:pPr>
        <w:rPr>
          <w:rFonts w:eastAsia="Calibri"/>
          <w:color w:val="auto"/>
          <w:lang w:eastAsia="en-US"/>
        </w:rPr>
      </w:pPr>
      <w:bookmarkStart w:id="9" w:name="_Hlk32997883"/>
      <w:r w:rsidRPr="00DC3D2C">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C2D8664" w14:textId="5A53A52A" w:rsidR="00764D6A" w:rsidRPr="00DC3D2C" w:rsidRDefault="00764D6A" w:rsidP="00764D6A">
      <w:pPr>
        <w:rPr>
          <w:rFonts w:eastAsia="Calibri"/>
          <w:color w:val="auto"/>
          <w:lang w:eastAsia="en-US"/>
        </w:rPr>
      </w:pPr>
      <w:r w:rsidRPr="00DC3D2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bookmarkEnd w:id="9"/>
      <w:r w:rsidRPr="00DC3D2C">
        <w:rPr>
          <w:rFonts w:eastAsia="Calibri"/>
          <w:color w:val="auto"/>
          <w:lang w:eastAsia="en-US"/>
        </w:rPr>
        <w:t>For example:</w:t>
      </w:r>
    </w:p>
    <w:p w14:paraId="39896DFD" w14:textId="0870DCE0" w:rsidR="00764D6A" w:rsidRPr="00DC3D2C" w:rsidRDefault="00764D6A" w:rsidP="004308BF">
      <w:pPr>
        <w:pStyle w:val="ListParagraph"/>
        <w:numPr>
          <w:ilvl w:val="0"/>
          <w:numId w:val="25"/>
        </w:numPr>
        <w:rPr>
          <w:rFonts w:eastAsia="Calibri"/>
          <w:color w:val="auto"/>
          <w:lang w:eastAsia="en-US"/>
        </w:rPr>
      </w:pPr>
      <w:r w:rsidRPr="00DC3D2C">
        <w:rPr>
          <w:rFonts w:eastAsia="Calibri"/>
          <w:color w:val="auto"/>
          <w:lang w:eastAsia="en-US"/>
        </w:rPr>
        <w:t>Consumers said they are supported to engage in the things they want to do</w:t>
      </w:r>
      <w:r w:rsidR="00B41472" w:rsidRPr="00DC3D2C">
        <w:rPr>
          <w:rFonts w:eastAsia="Calibri"/>
          <w:color w:val="auto"/>
          <w:lang w:eastAsia="en-US"/>
        </w:rPr>
        <w:t>.</w:t>
      </w:r>
      <w:r w:rsidRPr="00DC3D2C">
        <w:rPr>
          <w:rFonts w:eastAsia="Calibri"/>
          <w:color w:val="auto"/>
          <w:lang w:eastAsia="en-US"/>
        </w:rPr>
        <w:t xml:space="preserve"> </w:t>
      </w:r>
    </w:p>
    <w:p w14:paraId="684D5D92" w14:textId="3EDDB7D9" w:rsidR="00764D6A" w:rsidRPr="00DC3D2C" w:rsidRDefault="00764D6A" w:rsidP="004308BF">
      <w:pPr>
        <w:pStyle w:val="ListParagraph"/>
        <w:numPr>
          <w:ilvl w:val="0"/>
          <w:numId w:val="25"/>
        </w:numPr>
        <w:rPr>
          <w:rFonts w:eastAsia="Calibri"/>
          <w:color w:val="auto"/>
          <w:lang w:eastAsia="en-US"/>
        </w:rPr>
      </w:pPr>
      <w:r w:rsidRPr="00DC3D2C">
        <w:rPr>
          <w:rFonts w:eastAsia="Calibri"/>
          <w:color w:val="auto"/>
          <w:lang w:eastAsia="en-US"/>
        </w:rPr>
        <w:t xml:space="preserve">Consumers </w:t>
      </w:r>
      <w:r w:rsidR="00B41472" w:rsidRPr="00DC3D2C">
        <w:rPr>
          <w:rFonts w:eastAsia="Calibri"/>
          <w:color w:val="auto"/>
          <w:lang w:eastAsia="en-US"/>
        </w:rPr>
        <w:t>provided examples of how they are supported to</w:t>
      </w:r>
      <w:r w:rsidRPr="00DC3D2C">
        <w:rPr>
          <w:rFonts w:cs="Times New Roman"/>
          <w:color w:val="auto"/>
        </w:rPr>
        <w:t xml:space="preserve"> maintain emotional, spiritual and psychological well-being. </w:t>
      </w:r>
    </w:p>
    <w:p w14:paraId="7B0BA1FF" w14:textId="514D910F" w:rsidR="00764D6A" w:rsidRPr="00DC3D2C" w:rsidRDefault="00764D6A" w:rsidP="004308BF">
      <w:pPr>
        <w:pStyle w:val="ListParagraph"/>
        <w:numPr>
          <w:ilvl w:val="0"/>
          <w:numId w:val="25"/>
        </w:numPr>
        <w:rPr>
          <w:rFonts w:eastAsia="Calibri"/>
          <w:color w:val="auto"/>
          <w:lang w:eastAsia="en-US"/>
        </w:rPr>
      </w:pPr>
      <w:r w:rsidRPr="00DC3D2C">
        <w:rPr>
          <w:rFonts w:eastAsia="Calibri"/>
          <w:color w:val="auto"/>
          <w:lang w:eastAsia="en-US"/>
        </w:rPr>
        <w:t xml:space="preserve">Consumers </w:t>
      </w:r>
      <w:r w:rsidR="00B41472" w:rsidRPr="00DC3D2C">
        <w:rPr>
          <w:rFonts w:eastAsia="Calibri"/>
          <w:color w:val="auto"/>
          <w:lang w:eastAsia="en-US"/>
        </w:rPr>
        <w:t>said they are</w:t>
      </w:r>
      <w:r w:rsidRPr="00DC3D2C">
        <w:rPr>
          <w:rFonts w:eastAsia="Calibri"/>
          <w:color w:val="auto"/>
          <w:lang w:eastAsia="en-US"/>
        </w:rPr>
        <w:t xml:space="preserve"> supported and encouraged to </w:t>
      </w:r>
      <w:r w:rsidRPr="00DC3D2C">
        <w:rPr>
          <w:rFonts w:cs="Times New Roman"/>
          <w:color w:val="auto"/>
        </w:rPr>
        <w:t xml:space="preserve">participate in community activities within the service and outside as they choose. </w:t>
      </w:r>
    </w:p>
    <w:p w14:paraId="7ED13047" w14:textId="77777777" w:rsidR="00660DB3" w:rsidRPr="00DC3D2C" w:rsidRDefault="00660DB3" w:rsidP="004308BF">
      <w:pPr>
        <w:pStyle w:val="ListParagraph"/>
        <w:numPr>
          <w:ilvl w:val="0"/>
          <w:numId w:val="25"/>
        </w:numPr>
        <w:rPr>
          <w:rFonts w:eastAsia="Calibri"/>
          <w:color w:val="auto"/>
          <w:lang w:eastAsia="en-US"/>
        </w:rPr>
      </w:pPr>
      <w:r w:rsidRPr="00DC3D2C">
        <w:rPr>
          <w:rFonts w:eastAsia="Calibri"/>
          <w:color w:val="auto"/>
          <w:lang w:eastAsia="en-US"/>
        </w:rPr>
        <w:t>Most of the consumers are satisfied with the food provided.</w:t>
      </w:r>
    </w:p>
    <w:p w14:paraId="78519EA0" w14:textId="3642AAFB" w:rsidR="00B41472" w:rsidRPr="00DC3D2C" w:rsidRDefault="00603941" w:rsidP="00764D6A">
      <w:pPr>
        <w:rPr>
          <w:rFonts w:eastAsia="Calibri"/>
          <w:color w:val="auto"/>
          <w:lang w:eastAsia="en-US"/>
        </w:rPr>
      </w:pPr>
      <w:r w:rsidRPr="00DC3D2C">
        <w:rPr>
          <w:rFonts w:eastAsia="Calibri"/>
          <w:color w:val="auto"/>
          <w:lang w:eastAsia="en-US"/>
        </w:rPr>
        <w:t>Staff described the range of activities planned to meet different interests of consumers, taking into consideration their physical and cognitive functioning. Staff provided examples how they have recognised and supported consumers</w:t>
      </w:r>
      <w:r w:rsidR="0046520A" w:rsidRPr="00DC3D2C">
        <w:rPr>
          <w:rFonts w:eastAsia="Calibri"/>
          <w:color w:val="auto"/>
          <w:lang w:eastAsia="en-US"/>
        </w:rPr>
        <w:t xml:space="preserve"> who are</w:t>
      </w:r>
      <w:r w:rsidRPr="00DC3D2C">
        <w:rPr>
          <w:rFonts w:eastAsia="Calibri"/>
          <w:color w:val="auto"/>
          <w:lang w:eastAsia="en-US"/>
        </w:rPr>
        <w:t xml:space="preserve"> feeling emotionally down. Staff described how changes to consumers’ needs and preference</w:t>
      </w:r>
      <w:r w:rsidR="0046520A" w:rsidRPr="00DC3D2C">
        <w:rPr>
          <w:rFonts w:eastAsia="Calibri"/>
          <w:color w:val="auto"/>
          <w:lang w:eastAsia="en-US"/>
        </w:rPr>
        <w:t>s</w:t>
      </w:r>
      <w:r w:rsidRPr="00DC3D2C">
        <w:rPr>
          <w:rFonts w:eastAsia="Calibri"/>
          <w:color w:val="auto"/>
          <w:lang w:eastAsia="en-US"/>
        </w:rPr>
        <w:t xml:space="preserve"> are communicated. Staff described how they work with external organisations and volunteers to supplement services and supports for daily living</w:t>
      </w:r>
      <w:r w:rsidR="0046520A" w:rsidRPr="00DC3D2C">
        <w:rPr>
          <w:rFonts w:eastAsia="Calibri"/>
          <w:color w:val="auto"/>
          <w:lang w:eastAsia="en-US"/>
        </w:rPr>
        <w:t>, and s</w:t>
      </w:r>
      <w:r w:rsidRPr="00DC3D2C">
        <w:rPr>
          <w:rFonts w:eastAsia="Calibri"/>
          <w:color w:val="auto"/>
          <w:lang w:eastAsia="en-US"/>
        </w:rPr>
        <w:t xml:space="preserve">taff expect more to resume as restrictions ease. Catering staff described ways </w:t>
      </w:r>
      <w:r w:rsidRPr="00DC3D2C">
        <w:rPr>
          <w:rFonts w:eastAsia="Calibri"/>
          <w:color w:val="auto"/>
          <w:lang w:eastAsia="en-US"/>
        </w:rPr>
        <w:lastRenderedPageBreak/>
        <w:t>they are made aware of consumer meal preferences. Staff confirmed they have access to sufficient and well-maintained equipment and resources.</w:t>
      </w:r>
    </w:p>
    <w:p w14:paraId="12E94984" w14:textId="62129643" w:rsidR="00784D0E" w:rsidRPr="00DC3D2C" w:rsidRDefault="00603941" w:rsidP="00764D6A">
      <w:pPr>
        <w:rPr>
          <w:color w:val="auto"/>
        </w:rPr>
      </w:pPr>
      <w:r w:rsidRPr="00DC3D2C">
        <w:rPr>
          <w:rFonts w:eastAsiaTheme="minorEastAsia"/>
          <w:color w:val="auto"/>
        </w:rPr>
        <w:t>Care documents are individualised to consumers’ needs</w:t>
      </w:r>
      <w:r w:rsidR="0066446D" w:rsidRPr="00DC3D2C">
        <w:rPr>
          <w:rFonts w:eastAsiaTheme="minorEastAsia"/>
          <w:color w:val="auto"/>
        </w:rPr>
        <w:t xml:space="preserve">. Care </w:t>
      </w:r>
      <w:r w:rsidR="00D24A57" w:rsidRPr="00DC3D2C">
        <w:rPr>
          <w:color w:val="auto"/>
        </w:rPr>
        <w:t xml:space="preserve">planning </w:t>
      </w:r>
      <w:r w:rsidR="0066446D" w:rsidRPr="00DC3D2C">
        <w:rPr>
          <w:color w:val="auto"/>
        </w:rPr>
        <w:t xml:space="preserve">includes consideration for </w:t>
      </w:r>
      <w:r w:rsidR="00D24A57" w:rsidRPr="00DC3D2C">
        <w:rPr>
          <w:color w:val="auto"/>
        </w:rPr>
        <w:t>emotional and spiritual support</w:t>
      </w:r>
      <w:r w:rsidR="0066446D" w:rsidRPr="00DC3D2C">
        <w:rPr>
          <w:color w:val="auto"/>
        </w:rPr>
        <w:t xml:space="preserve"> and contain </w:t>
      </w:r>
      <w:r w:rsidR="00B41472" w:rsidRPr="00DC3D2C">
        <w:rPr>
          <w:color w:val="auto"/>
        </w:rPr>
        <w:t>information about significant relationships within and outside the service</w:t>
      </w:r>
      <w:r w:rsidR="0066446D" w:rsidRPr="00DC3D2C">
        <w:rPr>
          <w:color w:val="auto"/>
        </w:rPr>
        <w:t xml:space="preserve">. Care documentation reflects </w:t>
      </w:r>
      <w:r w:rsidR="00784D0E" w:rsidRPr="00DC3D2C">
        <w:rPr>
          <w:color w:val="auto"/>
        </w:rPr>
        <w:t>the involvement of others</w:t>
      </w:r>
      <w:r w:rsidR="00E727DD" w:rsidRPr="00DC3D2C">
        <w:rPr>
          <w:color w:val="auto"/>
        </w:rPr>
        <w:t xml:space="preserve">. </w:t>
      </w:r>
    </w:p>
    <w:p w14:paraId="149D997C" w14:textId="30DCA12C" w:rsidR="00E46306" w:rsidRPr="00764D6A" w:rsidRDefault="00E46306" w:rsidP="00E46306">
      <w:pPr>
        <w:rPr>
          <w:rFonts w:eastAsia="Calibri"/>
          <w:color w:val="auto"/>
        </w:rPr>
      </w:pPr>
      <w:r w:rsidRPr="00DC3D2C">
        <w:rPr>
          <w:rFonts w:eastAsiaTheme="minorHAnsi"/>
          <w:color w:val="auto"/>
        </w:rPr>
        <w:t xml:space="preserve">The Quality Standard is assessed as Compliant as </w:t>
      </w:r>
      <w:r w:rsidR="00764D6A" w:rsidRPr="00DC3D2C">
        <w:rPr>
          <w:rFonts w:eastAsiaTheme="minorHAnsi"/>
          <w:color w:val="auto"/>
        </w:rPr>
        <w:t>seven</w:t>
      </w:r>
      <w:r w:rsidRPr="00DC3D2C">
        <w:rPr>
          <w:rFonts w:eastAsiaTheme="minorHAnsi"/>
          <w:color w:val="auto"/>
        </w:rPr>
        <w:t xml:space="preserve"> of the seven specific requirements have been assessed as Compliant.</w:t>
      </w:r>
    </w:p>
    <w:p w14:paraId="149D997D" w14:textId="112CC588" w:rsidR="00E46306" w:rsidRDefault="00E46306" w:rsidP="00E46306">
      <w:pPr>
        <w:pStyle w:val="Heading2"/>
      </w:pPr>
      <w:r>
        <w:t>Assessment of Standard 4 Requirements</w:t>
      </w:r>
      <w:r w:rsidRPr="0066387A">
        <w:rPr>
          <w:i/>
          <w:color w:val="0000FF"/>
          <w:sz w:val="24"/>
          <w:szCs w:val="24"/>
        </w:rPr>
        <w:t xml:space="preserve"> </w:t>
      </w:r>
    </w:p>
    <w:p w14:paraId="149D997E" w14:textId="08B6E41F" w:rsidR="00E46306" w:rsidRPr="00314FF7" w:rsidRDefault="00E46306" w:rsidP="00E46306">
      <w:pPr>
        <w:pStyle w:val="Heading3"/>
      </w:pPr>
      <w:r w:rsidRPr="00314FF7">
        <w:t>Requirement 4(3)(a)</w:t>
      </w:r>
      <w:r>
        <w:tab/>
        <w:t>Compliant</w:t>
      </w:r>
    </w:p>
    <w:p w14:paraId="149D997F" w14:textId="77777777" w:rsidR="00E46306" w:rsidRPr="008D114F" w:rsidRDefault="00E46306" w:rsidP="00E46306">
      <w:pPr>
        <w:rPr>
          <w:i/>
        </w:rPr>
      </w:pPr>
      <w:r w:rsidRPr="008D114F">
        <w:rPr>
          <w:i/>
        </w:rPr>
        <w:t>Each consumer gets safe and effective services and supports for daily living that meet the consumer’s needs, goals and preferences and optimise their independence, health, well-being and quality of life.</w:t>
      </w:r>
    </w:p>
    <w:p w14:paraId="149D9981" w14:textId="4F072361" w:rsidR="00E46306" w:rsidRPr="00D435F8" w:rsidRDefault="00E46306" w:rsidP="00E46306">
      <w:pPr>
        <w:pStyle w:val="Heading3"/>
      </w:pPr>
      <w:r w:rsidRPr="00D435F8">
        <w:t>Requirement 4(3)(b)</w:t>
      </w:r>
      <w:r>
        <w:tab/>
        <w:t>Compliant</w:t>
      </w:r>
    </w:p>
    <w:p w14:paraId="149D9982" w14:textId="77777777" w:rsidR="00E46306" w:rsidRPr="008D114F" w:rsidRDefault="00E46306" w:rsidP="00E46306">
      <w:pPr>
        <w:rPr>
          <w:i/>
        </w:rPr>
      </w:pPr>
      <w:r w:rsidRPr="008D114F">
        <w:rPr>
          <w:i/>
        </w:rPr>
        <w:t>Services and supports for daily living promote each consumer’s emotional, spiritual and psychological well-being.</w:t>
      </w:r>
    </w:p>
    <w:p w14:paraId="149D9984" w14:textId="57955B53" w:rsidR="00E46306" w:rsidRPr="00D435F8" w:rsidRDefault="00E46306" w:rsidP="00E46306">
      <w:pPr>
        <w:pStyle w:val="Heading3"/>
      </w:pPr>
      <w:r w:rsidRPr="00D435F8">
        <w:t>Requirement 4(3)(c)</w:t>
      </w:r>
      <w:r>
        <w:tab/>
        <w:t>Compliant</w:t>
      </w:r>
    </w:p>
    <w:p w14:paraId="149D9985" w14:textId="77777777" w:rsidR="00E46306" w:rsidRPr="008D114F" w:rsidRDefault="00E46306" w:rsidP="00E46306">
      <w:pPr>
        <w:rPr>
          <w:i/>
        </w:rPr>
      </w:pPr>
      <w:r w:rsidRPr="008D114F">
        <w:rPr>
          <w:i/>
        </w:rPr>
        <w:t>Services and supports for daily living assist each consumer to:</w:t>
      </w:r>
    </w:p>
    <w:p w14:paraId="149D9986" w14:textId="77777777" w:rsidR="00E46306" w:rsidRPr="008D114F" w:rsidRDefault="00E46306" w:rsidP="004308B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49D9987" w14:textId="77777777" w:rsidR="00E46306" w:rsidRPr="008D114F" w:rsidRDefault="00E46306" w:rsidP="004308BF">
      <w:pPr>
        <w:numPr>
          <w:ilvl w:val="0"/>
          <w:numId w:val="16"/>
        </w:numPr>
        <w:tabs>
          <w:tab w:val="right" w:pos="9026"/>
        </w:tabs>
        <w:spacing w:before="0" w:after="0"/>
        <w:ind w:left="567" w:hanging="425"/>
        <w:outlineLvl w:val="4"/>
        <w:rPr>
          <w:i/>
        </w:rPr>
      </w:pPr>
      <w:r w:rsidRPr="008D114F">
        <w:rPr>
          <w:i/>
        </w:rPr>
        <w:t>have social and personal relationships; and</w:t>
      </w:r>
    </w:p>
    <w:p w14:paraId="149D9988" w14:textId="77777777" w:rsidR="00E46306" w:rsidRPr="008D114F" w:rsidRDefault="00E46306" w:rsidP="004308BF">
      <w:pPr>
        <w:numPr>
          <w:ilvl w:val="0"/>
          <w:numId w:val="16"/>
        </w:numPr>
        <w:tabs>
          <w:tab w:val="right" w:pos="9026"/>
        </w:tabs>
        <w:spacing w:before="0" w:after="0"/>
        <w:ind w:left="567" w:hanging="425"/>
        <w:outlineLvl w:val="4"/>
        <w:rPr>
          <w:i/>
        </w:rPr>
      </w:pPr>
      <w:r w:rsidRPr="008D114F">
        <w:rPr>
          <w:i/>
        </w:rPr>
        <w:t>do the things of interest to them.</w:t>
      </w:r>
    </w:p>
    <w:p w14:paraId="149D998A" w14:textId="480A17CC" w:rsidR="00E46306" w:rsidRPr="00D435F8" w:rsidRDefault="00E46306" w:rsidP="00E46306">
      <w:pPr>
        <w:pStyle w:val="Heading3"/>
      </w:pPr>
      <w:r w:rsidRPr="00D435F8">
        <w:t>Requirement 4(3)(d)</w:t>
      </w:r>
      <w:r>
        <w:tab/>
        <w:t>Compliant</w:t>
      </w:r>
    </w:p>
    <w:p w14:paraId="149D998B" w14:textId="77777777" w:rsidR="00E46306" w:rsidRPr="008D114F" w:rsidRDefault="00E46306" w:rsidP="00E46306">
      <w:pPr>
        <w:rPr>
          <w:i/>
        </w:rPr>
      </w:pPr>
      <w:r w:rsidRPr="008D114F">
        <w:rPr>
          <w:i/>
        </w:rPr>
        <w:t>Information about the consumer’s condition, needs and preferences is communicated within the organisation, and with others where responsibility for care is shared.</w:t>
      </w:r>
    </w:p>
    <w:p w14:paraId="149D998D" w14:textId="470267F0" w:rsidR="00E46306" w:rsidRPr="00D435F8" w:rsidRDefault="00E46306" w:rsidP="00E46306">
      <w:pPr>
        <w:pStyle w:val="Heading3"/>
      </w:pPr>
      <w:r w:rsidRPr="00D435F8">
        <w:t>Requirement 4(3)(e)</w:t>
      </w:r>
      <w:r>
        <w:tab/>
        <w:t>Compliant</w:t>
      </w:r>
    </w:p>
    <w:p w14:paraId="149D998E" w14:textId="77777777" w:rsidR="00E46306" w:rsidRPr="008D114F" w:rsidRDefault="00E46306" w:rsidP="00E46306">
      <w:pPr>
        <w:rPr>
          <w:i/>
        </w:rPr>
      </w:pPr>
      <w:r w:rsidRPr="008D114F">
        <w:rPr>
          <w:i/>
        </w:rPr>
        <w:t>Timely and appropriate referrals to individuals, other organisations and providers of other care and services.</w:t>
      </w:r>
    </w:p>
    <w:p w14:paraId="149D9990" w14:textId="1006C998" w:rsidR="00E46306" w:rsidRPr="00D435F8" w:rsidRDefault="00E46306" w:rsidP="00E46306">
      <w:pPr>
        <w:pStyle w:val="Heading3"/>
      </w:pPr>
      <w:r w:rsidRPr="00D435F8">
        <w:t>Requirement 4(3)(f)</w:t>
      </w:r>
      <w:r>
        <w:tab/>
        <w:t>Compliant</w:t>
      </w:r>
    </w:p>
    <w:p w14:paraId="149D9991" w14:textId="77777777" w:rsidR="00E46306" w:rsidRPr="008D114F" w:rsidRDefault="00E46306" w:rsidP="00E46306">
      <w:pPr>
        <w:rPr>
          <w:i/>
        </w:rPr>
      </w:pPr>
      <w:r w:rsidRPr="008D114F">
        <w:rPr>
          <w:i/>
        </w:rPr>
        <w:t>Where meals are provided, they are varied and of suitable quality and quantity.</w:t>
      </w:r>
    </w:p>
    <w:p w14:paraId="149D9993" w14:textId="30DD6AD6" w:rsidR="00E46306" w:rsidRPr="00D435F8" w:rsidRDefault="00E46306" w:rsidP="00E46306">
      <w:pPr>
        <w:pStyle w:val="Heading3"/>
      </w:pPr>
      <w:r w:rsidRPr="00D435F8">
        <w:lastRenderedPageBreak/>
        <w:t>Requirement 4(3)(g)</w:t>
      </w:r>
      <w:r>
        <w:tab/>
        <w:t>Compliant</w:t>
      </w:r>
    </w:p>
    <w:p w14:paraId="149D9994" w14:textId="77777777" w:rsidR="00E46306" w:rsidRPr="008D114F" w:rsidRDefault="00E46306" w:rsidP="00E46306">
      <w:pPr>
        <w:rPr>
          <w:i/>
        </w:rPr>
      </w:pPr>
      <w:r w:rsidRPr="008D114F">
        <w:rPr>
          <w:i/>
        </w:rPr>
        <w:t>Where equipment is provided, it is safe, suitable, clean and well maintained.</w:t>
      </w:r>
    </w:p>
    <w:p w14:paraId="149D9996" w14:textId="77777777" w:rsidR="00E46306" w:rsidRPr="00314FF7" w:rsidRDefault="00E46306" w:rsidP="00E46306"/>
    <w:p w14:paraId="149D9997"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98" w14:textId="41219A4D"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149D9A1A" wp14:editId="149D9A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74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49D9999" w14:textId="77777777" w:rsidR="00E46306" w:rsidRPr="00FD1B02" w:rsidRDefault="00E46306" w:rsidP="00E46306">
      <w:pPr>
        <w:pStyle w:val="Heading3"/>
        <w:shd w:val="clear" w:color="auto" w:fill="F2F2F2" w:themeFill="background1" w:themeFillShade="F2"/>
      </w:pPr>
      <w:r w:rsidRPr="00FD1B02">
        <w:t>Consumer outcome:</w:t>
      </w:r>
    </w:p>
    <w:p w14:paraId="149D999A" w14:textId="77777777" w:rsidR="00E46306" w:rsidRDefault="00E46306" w:rsidP="00E46306">
      <w:pPr>
        <w:numPr>
          <w:ilvl w:val="0"/>
          <w:numId w:val="5"/>
        </w:numPr>
        <w:shd w:val="clear" w:color="auto" w:fill="F2F2F2" w:themeFill="background1" w:themeFillShade="F2"/>
      </w:pPr>
      <w:r>
        <w:t>I feel I belong and I am safe and comfortable in the organisation’s service environment.</w:t>
      </w:r>
    </w:p>
    <w:p w14:paraId="149D999B" w14:textId="77777777" w:rsidR="00E46306" w:rsidRDefault="00E46306" w:rsidP="00E46306">
      <w:pPr>
        <w:pStyle w:val="Heading3"/>
        <w:shd w:val="clear" w:color="auto" w:fill="F2F2F2" w:themeFill="background1" w:themeFillShade="F2"/>
      </w:pPr>
      <w:r>
        <w:t>Organisation statement:</w:t>
      </w:r>
    </w:p>
    <w:p w14:paraId="149D999C" w14:textId="77777777" w:rsidR="00E46306" w:rsidRDefault="00E46306" w:rsidP="00E463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9D999D" w14:textId="77777777" w:rsidR="00E46306" w:rsidRDefault="00E46306" w:rsidP="00E46306">
      <w:pPr>
        <w:pStyle w:val="Heading2"/>
      </w:pPr>
      <w:r>
        <w:t>Assessment of Standard 5</w:t>
      </w:r>
    </w:p>
    <w:p w14:paraId="600DB63B" w14:textId="51C2E2E9" w:rsidR="00B529B8" w:rsidRPr="00DC3D2C" w:rsidRDefault="00B529B8" w:rsidP="00B529B8">
      <w:pPr>
        <w:rPr>
          <w:rFonts w:eastAsia="Calibri"/>
          <w:color w:val="auto"/>
          <w:lang w:eastAsia="en-US"/>
        </w:rPr>
      </w:pPr>
      <w:r w:rsidRPr="00DC3D2C">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1575FF7" w14:textId="6F675E5F" w:rsidR="00B529B8" w:rsidRPr="00DC3D2C" w:rsidRDefault="0022350C" w:rsidP="00B529B8">
      <w:pPr>
        <w:rPr>
          <w:rFonts w:eastAsia="Calibri"/>
          <w:color w:val="auto"/>
          <w:lang w:eastAsia="en-US"/>
        </w:rPr>
      </w:pPr>
      <w:r w:rsidRPr="00DC3D2C">
        <w:rPr>
          <w:rFonts w:eastAsia="Calibri"/>
          <w:color w:val="auto"/>
          <w:lang w:eastAsia="en-US"/>
        </w:rPr>
        <w:t>C</w:t>
      </w:r>
      <w:r w:rsidR="00B529B8" w:rsidRPr="00DC3D2C">
        <w:rPr>
          <w:rFonts w:eastAsia="Calibri"/>
          <w:color w:val="auto"/>
          <w:lang w:eastAsia="en-US"/>
        </w:rPr>
        <w:t>onsumers</w:t>
      </w:r>
      <w:r w:rsidRPr="00DC3D2C">
        <w:rPr>
          <w:rFonts w:eastAsia="Calibri"/>
          <w:color w:val="auto"/>
          <w:lang w:eastAsia="en-US"/>
        </w:rPr>
        <w:t xml:space="preserve"> generally</w:t>
      </w:r>
      <w:r w:rsidR="00B529B8" w:rsidRPr="00DC3D2C">
        <w:rPr>
          <w:rFonts w:eastAsia="Calibri"/>
          <w:color w:val="auto"/>
          <w:lang w:eastAsia="en-US"/>
        </w:rPr>
        <w:t xml:space="preserve"> considered that they feel they belong in the service, and feel safe and comfortable in the service environment. For example:</w:t>
      </w:r>
    </w:p>
    <w:p w14:paraId="51C7C8FE" w14:textId="4C673C19" w:rsidR="0022350C" w:rsidRPr="00DC3D2C" w:rsidRDefault="00E46306" w:rsidP="004308BF">
      <w:pPr>
        <w:pStyle w:val="ListParagraph"/>
        <w:numPr>
          <w:ilvl w:val="0"/>
          <w:numId w:val="23"/>
        </w:numPr>
        <w:rPr>
          <w:rFonts w:eastAsiaTheme="minorHAnsi"/>
          <w:color w:val="auto"/>
          <w:szCs w:val="22"/>
          <w:lang w:eastAsia="en-US"/>
        </w:rPr>
      </w:pPr>
      <w:r w:rsidRPr="00DC3D2C">
        <w:rPr>
          <w:rFonts w:eastAsiaTheme="minorHAnsi"/>
          <w:color w:val="auto"/>
          <w:szCs w:val="22"/>
          <w:lang w:eastAsia="en-US"/>
        </w:rPr>
        <w:t>Consumers and representatives expressed satisfaction with the environment, saying the</w:t>
      </w:r>
      <w:r w:rsidR="002766DC" w:rsidRPr="00DC3D2C">
        <w:rPr>
          <w:rFonts w:eastAsiaTheme="minorHAnsi"/>
          <w:color w:val="auto"/>
          <w:szCs w:val="22"/>
          <w:lang w:eastAsia="en-US"/>
        </w:rPr>
        <w:t>y</w:t>
      </w:r>
      <w:r w:rsidRPr="00DC3D2C">
        <w:rPr>
          <w:rFonts w:eastAsiaTheme="minorHAnsi"/>
          <w:color w:val="auto"/>
          <w:szCs w:val="22"/>
          <w:lang w:eastAsia="en-US"/>
        </w:rPr>
        <w:t xml:space="preserve"> feel at home at the service.</w:t>
      </w:r>
    </w:p>
    <w:p w14:paraId="78D1943F" w14:textId="2F795783" w:rsidR="00E46306" w:rsidRPr="00DC3D2C" w:rsidRDefault="0022350C" w:rsidP="004308BF">
      <w:pPr>
        <w:pStyle w:val="ListParagraph"/>
        <w:numPr>
          <w:ilvl w:val="0"/>
          <w:numId w:val="23"/>
        </w:numPr>
        <w:rPr>
          <w:rFonts w:eastAsiaTheme="minorHAnsi"/>
          <w:color w:val="auto"/>
          <w:szCs w:val="22"/>
          <w:lang w:eastAsia="en-US"/>
        </w:rPr>
      </w:pPr>
      <w:r w:rsidRPr="00DC3D2C">
        <w:rPr>
          <w:rFonts w:eastAsiaTheme="minorHAnsi"/>
          <w:color w:val="auto"/>
          <w:szCs w:val="22"/>
          <w:lang w:eastAsia="en-US"/>
        </w:rPr>
        <w:t>The majority of consumers and representatives interviewed said they find the environment safe, clean and well maintained.</w:t>
      </w:r>
    </w:p>
    <w:p w14:paraId="0FE7B41D" w14:textId="5D1EFA8E" w:rsidR="00E46306" w:rsidRPr="00DC3D2C" w:rsidRDefault="00E46306" w:rsidP="004308BF">
      <w:pPr>
        <w:pStyle w:val="ListParagraph"/>
        <w:numPr>
          <w:ilvl w:val="0"/>
          <w:numId w:val="23"/>
        </w:numPr>
        <w:rPr>
          <w:rFonts w:eastAsiaTheme="minorHAnsi"/>
          <w:color w:val="auto"/>
          <w:szCs w:val="22"/>
          <w:lang w:eastAsia="en-US"/>
        </w:rPr>
      </w:pPr>
      <w:r w:rsidRPr="00DC3D2C">
        <w:rPr>
          <w:rFonts w:eastAsiaTheme="minorHAnsi"/>
          <w:color w:val="auto"/>
          <w:szCs w:val="22"/>
          <w:lang w:eastAsia="en-US"/>
        </w:rPr>
        <w:t xml:space="preserve">Consumers sampled said they are able access outside areas if they wish to, however a consumer stated they have difficulty negotiating doors whilst using mobility aids. </w:t>
      </w:r>
    </w:p>
    <w:p w14:paraId="10E2B55A" w14:textId="5DE0058F" w:rsidR="00E46306" w:rsidRPr="00DC3D2C" w:rsidRDefault="00E46306" w:rsidP="004308BF">
      <w:pPr>
        <w:pStyle w:val="ListParagraph"/>
        <w:numPr>
          <w:ilvl w:val="0"/>
          <w:numId w:val="23"/>
        </w:numPr>
        <w:rPr>
          <w:rFonts w:eastAsiaTheme="minorHAnsi"/>
          <w:color w:val="auto"/>
          <w:szCs w:val="22"/>
          <w:lang w:eastAsia="en-US"/>
        </w:rPr>
      </w:pPr>
      <w:r w:rsidRPr="00DC3D2C">
        <w:rPr>
          <w:rFonts w:eastAsiaTheme="minorHAnsi"/>
          <w:color w:val="auto"/>
          <w:szCs w:val="22"/>
          <w:lang w:eastAsia="en-US"/>
        </w:rPr>
        <w:t xml:space="preserve">Consumers who require assistance with mobility and transfers said they generally felt safe and staff are careful and kind when using lifting equipment. </w:t>
      </w:r>
    </w:p>
    <w:p w14:paraId="36A1EE25" w14:textId="7B145F87" w:rsidR="00E46306" w:rsidRPr="00DC3D2C" w:rsidRDefault="00E46306" w:rsidP="004308BF">
      <w:pPr>
        <w:pStyle w:val="ListParagraph"/>
        <w:numPr>
          <w:ilvl w:val="0"/>
          <w:numId w:val="23"/>
        </w:numPr>
        <w:rPr>
          <w:rFonts w:eastAsiaTheme="minorHAnsi"/>
          <w:color w:val="auto"/>
          <w:szCs w:val="22"/>
          <w:lang w:eastAsia="en-US"/>
        </w:rPr>
      </w:pPr>
      <w:r w:rsidRPr="00DC3D2C">
        <w:rPr>
          <w:rFonts w:eastAsiaTheme="minorHAnsi"/>
          <w:color w:val="auto"/>
          <w:szCs w:val="22"/>
          <w:lang w:eastAsia="en-US"/>
        </w:rPr>
        <w:t xml:space="preserve">A </w:t>
      </w:r>
      <w:r w:rsidR="0022350C" w:rsidRPr="00DC3D2C">
        <w:rPr>
          <w:rFonts w:eastAsiaTheme="minorHAnsi"/>
          <w:color w:val="auto"/>
          <w:szCs w:val="22"/>
          <w:lang w:eastAsia="en-US"/>
        </w:rPr>
        <w:t>few</w:t>
      </w:r>
      <w:r w:rsidRPr="00DC3D2C">
        <w:rPr>
          <w:rFonts w:eastAsiaTheme="minorHAnsi"/>
          <w:color w:val="auto"/>
          <w:szCs w:val="22"/>
          <w:lang w:eastAsia="en-US"/>
        </w:rPr>
        <w:t xml:space="preserve"> consumers </w:t>
      </w:r>
      <w:r w:rsidR="0022350C" w:rsidRPr="00DC3D2C">
        <w:rPr>
          <w:rFonts w:eastAsiaTheme="minorHAnsi"/>
          <w:color w:val="auto"/>
          <w:szCs w:val="22"/>
          <w:lang w:eastAsia="en-US"/>
        </w:rPr>
        <w:t xml:space="preserve">expressed a wish to be able to lock their rooms, </w:t>
      </w:r>
      <w:r w:rsidR="002766DC" w:rsidRPr="00DC3D2C">
        <w:rPr>
          <w:rFonts w:eastAsiaTheme="minorHAnsi"/>
          <w:color w:val="auto"/>
          <w:szCs w:val="22"/>
          <w:lang w:eastAsia="en-US"/>
        </w:rPr>
        <w:t>but</w:t>
      </w:r>
      <w:r w:rsidR="0022350C" w:rsidRPr="00DC3D2C">
        <w:rPr>
          <w:rFonts w:eastAsiaTheme="minorHAnsi"/>
          <w:color w:val="auto"/>
          <w:szCs w:val="22"/>
          <w:lang w:eastAsia="en-US"/>
        </w:rPr>
        <w:t xml:space="preserve"> have been dissatisfied </w:t>
      </w:r>
      <w:r w:rsidRPr="00DC3D2C">
        <w:rPr>
          <w:rFonts w:eastAsiaTheme="minorHAnsi"/>
          <w:color w:val="auto"/>
          <w:szCs w:val="22"/>
          <w:lang w:eastAsia="en-US"/>
        </w:rPr>
        <w:t>with responses from management related to their requests</w:t>
      </w:r>
      <w:r w:rsidR="0022350C" w:rsidRPr="00DC3D2C">
        <w:rPr>
          <w:rFonts w:eastAsiaTheme="minorHAnsi"/>
          <w:color w:val="auto"/>
          <w:szCs w:val="22"/>
          <w:lang w:eastAsia="en-US"/>
        </w:rPr>
        <w:t xml:space="preserve">. </w:t>
      </w:r>
    </w:p>
    <w:p w14:paraId="5514DF76" w14:textId="0751DEE7" w:rsidR="002C25F9" w:rsidRPr="00DC3D2C" w:rsidRDefault="002C25F9" w:rsidP="00B529B8">
      <w:pPr>
        <w:tabs>
          <w:tab w:val="right" w:pos="9026"/>
        </w:tabs>
        <w:rPr>
          <w:color w:val="auto"/>
        </w:rPr>
      </w:pPr>
      <w:r w:rsidRPr="00DC3D2C">
        <w:rPr>
          <w:color w:val="auto"/>
        </w:rPr>
        <w:t xml:space="preserve">The service environment was observed to be welcoming with shared areas for consumers to interact. The memory support community environment </w:t>
      </w:r>
      <w:r w:rsidR="00710D60" w:rsidRPr="00DC3D2C">
        <w:rPr>
          <w:color w:val="auto"/>
        </w:rPr>
        <w:t xml:space="preserve">is </w:t>
      </w:r>
      <w:r w:rsidRPr="00DC3D2C">
        <w:rPr>
          <w:color w:val="auto"/>
        </w:rPr>
        <w:t>homelike and enables consumers to freely access other areas of the service, including the outside. Furniture, fittings and equipment were observed as safe, clean and well-maintained.</w:t>
      </w:r>
    </w:p>
    <w:p w14:paraId="2530CA37" w14:textId="562F4B44" w:rsidR="00550592" w:rsidRPr="00DC3D2C" w:rsidRDefault="004833DE" w:rsidP="003D2BF6">
      <w:pPr>
        <w:tabs>
          <w:tab w:val="right" w:pos="9026"/>
        </w:tabs>
        <w:rPr>
          <w:color w:val="auto"/>
        </w:rPr>
      </w:pPr>
      <w:r w:rsidRPr="00DC3D2C">
        <w:rPr>
          <w:color w:val="auto"/>
        </w:rPr>
        <w:lastRenderedPageBreak/>
        <w:t>Management stated the service is still reviewing requests for consumers to lock their rooms.</w:t>
      </w:r>
      <w:r w:rsidR="0092731B" w:rsidRPr="00DC3D2C">
        <w:rPr>
          <w:color w:val="auto"/>
        </w:rPr>
        <w:t xml:space="preserve"> Management stated they are reviewing options for installation of additional self-opening doors to enable consumers access outside areas more easily. </w:t>
      </w:r>
      <w:r w:rsidR="00550592" w:rsidRPr="00DC3D2C">
        <w:rPr>
          <w:rFonts w:eastAsiaTheme="minorHAnsi"/>
          <w:color w:val="auto"/>
          <w:szCs w:val="22"/>
          <w:lang w:eastAsia="en-US"/>
        </w:rPr>
        <w:t xml:space="preserve">Staff stated that maintenance issues are addressed in timely manner. </w:t>
      </w:r>
    </w:p>
    <w:p w14:paraId="149D999F" w14:textId="7ED72F51" w:rsidR="00E46306" w:rsidRPr="00B529B8" w:rsidRDefault="00E46306" w:rsidP="00E46306">
      <w:pPr>
        <w:rPr>
          <w:rFonts w:eastAsia="Calibri"/>
          <w:color w:val="auto"/>
          <w:lang w:eastAsia="en-US"/>
        </w:rPr>
      </w:pPr>
      <w:r w:rsidRPr="00DC3D2C">
        <w:rPr>
          <w:rFonts w:eastAsiaTheme="minorHAnsi"/>
          <w:color w:val="auto"/>
        </w:rPr>
        <w:t xml:space="preserve">The Quality Standard is assessed as Compliant as </w:t>
      </w:r>
      <w:r w:rsidR="00B529B8" w:rsidRPr="00DC3D2C">
        <w:rPr>
          <w:rFonts w:eastAsiaTheme="minorHAnsi"/>
          <w:color w:val="auto"/>
        </w:rPr>
        <w:t>three</w:t>
      </w:r>
      <w:r w:rsidRPr="00DC3D2C">
        <w:rPr>
          <w:rFonts w:eastAsiaTheme="minorHAnsi"/>
          <w:color w:val="auto"/>
        </w:rPr>
        <w:t xml:space="preserve"> of the three specific requirements have been assessed as Compliant.</w:t>
      </w:r>
    </w:p>
    <w:p w14:paraId="149D99A0" w14:textId="17977591" w:rsidR="00E46306" w:rsidRDefault="00E46306" w:rsidP="00E46306">
      <w:pPr>
        <w:pStyle w:val="Heading2"/>
      </w:pPr>
      <w:r>
        <w:t>Assessment of Standard 5 Requirements</w:t>
      </w:r>
      <w:r w:rsidRPr="0066387A">
        <w:rPr>
          <w:i/>
          <w:color w:val="0000FF"/>
          <w:sz w:val="24"/>
          <w:szCs w:val="24"/>
        </w:rPr>
        <w:t xml:space="preserve"> </w:t>
      </w:r>
    </w:p>
    <w:p w14:paraId="149D99A1" w14:textId="3E44918D" w:rsidR="00E46306" w:rsidRPr="00314FF7" w:rsidRDefault="00E46306" w:rsidP="00E46306">
      <w:pPr>
        <w:pStyle w:val="Heading3"/>
      </w:pPr>
      <w:r w:rsidRPr="00314FF7">
        <w:t>Requirement 5(3)(a)</w:t>
      </w:r>
      <w:r>
        <w:tab/>
        <w:t>Compliant</w:t>
      </w:r>
    </w:p>
    <w:p w14:paraId="149D99A2" w14:textId="77777777" w:rsidR="00E46306" w:rsidRPr="008D114F" w:rsidRDefault="00E46306" w:rsidP="00E46306">
      <w:pPr>
        <w:rPr>
          <w:i/>
        </w:rPr>
      </w:pPr>
      <w:r w:rsidRPr="008D114F">
        <w:rPr>
          <w:i/>
        </w:rPr>
        <w:t>The service environment is welcoming and easy to understand, and optimises each consumer’s sense of belonging, independence, interaction and function.</w:t>
      </w:r>
    </w:p>
    <w:p w14:paraId="149D99A4" w14:textId="18B99ED7" w:rsidR="00E46306" w:rsidRPr="00D435F8" w:rsidRDefault="00E46306" w:rsidP="00E46306">
      <w:pPr>
        <w:pStyle w:val="Heading3"/>
      </w:pPr>
      <w:r w:rsidRPr="00D435F8">
        <w:t>Requirement 5(3)(b)</w:t>
      </w:r>
      <w:r>
        <w:tab/>
        <w:t>Compliant</w:t>
      </w:r>
    </w:p>
    <w:p w14:paraId="149D99A5" w14:textId="77777777" w:rsidR="00E46306" w:rsidRPr="008D114F" w:rsidRDefault="00E46306" w:rsidP="00E46306">
      <w:pPr>
        <w:rPr>
          <w:i/>
        </w:rPr>
      </w:pPr>
      <w:r w:rsidRPr="008D114F">
        <w:rPr>
          <w:i/>
        </w:rPr>
        <w:t>The service environment:</w:t>
      </w:r>
    </w:p>
    <w:p w14:paraId="149D99A6" w14:textId="77777777" w:rsidR="00E46306" w:rsidRPr="008D114F" w:rsidRDefault="00E46306" w:rsidP="004308BF">
      <w:pPr>
        <w:numPr>
          <w:ilvl w:val="0"/>
          <w:numId w:val="17"/>
        </w:numPr>
        <w:tabs>
          <w:tab w:val="right" w:pos="9026"/>
        </w:tabs>
        <w:spacing w:before="0" w:after="0"/>
        <w:ind w:left="567" w:hanging="425"/>
        <w:outlineLvl w:val="4"/>
        <w:rPr>
          <w:i/>
        </w:rPr>
      </w:pPr>
      <w:r w:rsidRPr="008D114F">
        <w:rPr>
          <w:i/>
        </w:rPr>
        <w:t>is safe, clean, well maintained and comfortable; and</w:t>
      </w:r>
    </w:p>
    <w:p w14:paraId="149D99A7" w14:textId="77777777" w:rsidR="00E46306" w:rsidRPr="008D114F" w:rsidRDefault="00E46306" w:rsidP="004308B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49D99A9" w14:textId="485D2C2F" w:rsidR="00E46306" w:rsidRPr="00D435F8" w:rsidRDefault="00E46306" w:rsidP="00E46306">
      <w:pPr>
        <w:pStyle w:val="Heading3"/>
      </w:pPr>
      <w:r w:rsidRPr="00D435F8">
        <w:t>Requirement 5(3)(c)</w:t>
      </w:r>
      <w:r>
        <w:tab/>
        <w:t>Compliant</w:t>
      </w:r>
    </w:p>
    <w:p w14:paraId="149D99AA" w14:textId="77777777" w:rsidR="00E46306" w:rsidRPr="008D114F" w:rsidRDefault="00E46306" w:rsidP="00E46306">
      <w:pPr>
        <w:rPr>
          <w:i/>
        </w:rPr>
      </w:pPr>
      <w:r w:rsidRPr="008D114F">
        <w:rPr>
          <w:i/>
        </w:rPr>
        <w:t>Furniture, fittings and equipment are safe, clean, well maintained and suitable for the consumer.</w:t>
      </w:r>
    </w:p>
    <w:p w14:paraId="149D99AC" w14:textId="77777777" w:rsidR="00E46306" w:rsidRPr="00314FF7" w:rsidRDefault="00E46306" w:rsidP="00E46306"/>
    <w:p w14:paraId="149D99AD"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AE" w14:textId="1A582EBA"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149D9A1C" wp14:editId="149D9A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61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49D99AF" w14:textId="77777777" w:rsidR="00E46306" w:rsidRPr="00FD1B02" w:rsidRDefault="00E46306" w:rsidP="00E46306">
      <w:pPr>
        <w:pStyle w:val="Heading3"/>
        <w:shd w:val="clear" w:color="auto" w:fill="F2F2F2" w:themeFill="background1" w:themeFillShade="F2"/>
      </w:pPr>
      <w:r w:rsidRPr="00FD1B02">
        <w:t>Consumer outcome:</w:t>
      </w:r>
    </w:p>
    <w:p w14:paraId="149D99B0" w14:textId="77777777" w:rsidR="00E46306" w:rsidRDefault="00E46306" w:rsidP="00E4630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9D99B1" w14:textId="77777777" w:rsidR="00E46306" w:rsidRDefault="00E46306" w:rsidP="00E46306">
      <w:pPr>
        <w:pStyle w:val="Heading3"/>
        <w:shd w:val="clear" w:color="auto" w:fill="F2F2F2" w:themeFill="background1" w:themeFillShade="F2"/>
      </w:pPr>
      <w:r>
        <w:t>Organisation statement:</w:t>
      </w:r>
    </w:p>
    <w:p w14:paraId="149D99B2" w14:textId="77777777" w:rsidR="00E46306" w:rsidRDefault="00E46306" w:rsidP="00E4630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9D99B3" w14:textId="77777777" w:rsidR="00E46306" w:rsidRDefault="00E46306" w:rsidP="00E46306">
      <w:pPr>
        <w:pStyle w:val="Heading2"/>
      </w:pPr>
      <w:r>
        <w:t>Assessment of Standard 6</w:t>
      </w:r>
    </w:p>
    <w:p w14:paraId="1C9E8301" w14:textId="37F2CF3E" w:rsidR="00A34F87" w:rsidRPr="00DC3D2C" w:rsidRDefault="00A34F87" w:rsidP="00A34F87">
      <w:pPr>
        <w:rPr>
          <w:rFonts w:eastAsia="Calibri"/>
          <w:color w:val="auto"/>
          <w:lang w:eastAsia="en-US"/>
        </w:rPr>
      </w:pPr>
      <w:r w:rsidRPr="00DC3D2C">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142FF4" w14:textId="756FC551" w:rsidR="00A34F87" w:rsidRPr="00DC3D2C" w:rsidRDefault="00A34F87" w:rsidP="00A34F87">
      <w:pPr>
        <w:rPr>
          <w:color w:val="auto"/>
        </w:rPr>
      </w:pPr>
      <w:r w:rsidRPr="00DC3D2C">
        <w:rPr>
          <w:rFonts w:eastAsia="Calibri"/>
          <w:color w:val="auto"/>
        </w:rPr>
        <w:t>Overall sampled consumers considered that they are encouraged and supported to give feedback and make complaints, and that appropriate action is taken. For example:</w:t>
      </w:r>
    </w:p>
    <w:p w14:paraId="16BF62E8" w14:textId="6999C80B" w:rsidR="0043212C" w:rsidRPr="00DC3D2C" w:rsidRDefault="0043212C" w:rsidP="004308BF">
      <w:pPr>
        <w:pStyle w:val="ListParagraph"/>
        <w:numPr>
          <w:ilvl w:val="0"/>
          <w:numId w:val="21"/>
        </w:numPr>
        <w:rPr>
          <w:rFonts w:eastAsia="Calibri"/>
          <w:color w:val="auto"/>
        </w:rPr>
      </w:pPr>
      <w:r w:rsidRPr="00DC3D2C">
        <w:rPr>
          <w:rFonts w:eastAsia="Calibri"/>
          <w:color w:val="auto"/>
        </w:rPr>
        <w:t>Most consumers interviewed said they felt safe and comfortable providing feedback or complaints about their care and services.</w:t>
      </w:r>
    </w:p>
    <w:p w14:paraId="6CFDD22A" w14:textId="77777777" w:rsidR="0043212C" w:rsidRPr="00DC3D2C" w:rsidRDefault="0043212C" w:rsidP="004308BF">
      <w:pPr>
        <w:pStyle w:val="ListParagraph"/>
        <w:numPr>
          <w:ilvl w:val="0"/>
          <w:numId w:val="21"/>
        </w:numPr>
        <w:rPr>
          <w:rFonts w:eastAsia="Calibri"/>
          <w:color w:val="auto"/>
        </w:rPr>
      </w:pPr>
      <w:r w:rsidRPr="00DC3D2C">
        <w:rPr>
          <w:rFonts w:eastAsia="Calibri"/>
          <w:color w:val="auto"/>
        </w:rPr>
        <w:t xml:space="preserve">Consumers are satisfied they have access to people who can advocate on their behalf. </w:t>
      </w:r>
    </w:p>
    <w:p w14:paraId="6815296E" w14:textId="2EA81221" w:rsidR="0043212C" w:rsidRPr="00DC3D2C" w:rsidRDefault="001553CA" w:rsidP="004308BF">
      <w:pPr>
        <w:pStyle w:val="ListParagraph"/>
        <w:numPr>
          <w:ilvl w:val="0"/>
          <w:numId w:val="21"/>
        </w:numPr>
        <w:rPr>
          <w:rFonts w:eastAsia="Calibri"/>
          <w:color w:val="auto"/>
        </w:rPr>
      </w:pPr>
      <w:r w:rsidRPr="00DC3D2C">
        <w:t>Consumers sampled who had recently raised a concern about the care or services were satisfied their issues were addressed and confirmed that an open disclosure process is practiced by management.</w:t>
      </w:r>
    </w:p>
    <w:p w14:paraId="4BCE8E95" w14:textId="3B908865" w:rsidR="001553CA" w:rsidRPr="00DC3D2C" w:rsidRDefault="001553CA" w:rsidP="004308BF">
      <w:pPr>
        <w:pStyle w:val="ListParagraph"/>
        <w:numPr>
          <w:ilvl w:val="0"/>
          <w:numId w:val="21"/>
        </w:numPr>
        <w:rPr>
          <w:rFonts w:eastAsia="Calibri"/>
          <w:color w:val="auto"/>
        </w:rPr>
      </w:pPr>
      <w:r w:rsidRPr="00DC3D2C">
        <w:rPr>
          <w:rFonts w:eastAsia="Calibri"/>
          <w:color w:val="auto"/>
        </w:rPr>
        <w:t xml:space="preserve">Most consumers </w:t>
      </w:r>
      <w:r w:rsidR="00EA5357" w:rsidRPr="00DC3D2C">
        <w:rPr>
          <w:rFonts w:eastAsia="Calibri"/>
          <w:color w:val="auto"/>
        </w:rPr>
        <w:t>are</w:t>
      </w:r>
      <w:r w:rsidRPr="00DC3D2C">
        <w:rPr>
          <w:rFonts w:eastAsia="Calibri"/>
          <w:color w:val="auto"/>
        </w:rPr>
        <w:t xml:space="preserve"> satisfied with the changes made at the service because of feedback or complaints raised.</w:t>
      </w:r>
      <w:r w:rsidRPr="00DC3D2C">
        <w:rPr>
          <w:color w:val="auto"/>
        </w:rPr>
        <w:t xml:space="preserve"> Consumers gave examples </w:t>
      </w:r>
      <w:r w:rsidRPr="00DC3D2C">
        <w:rPr>
          <w:rFonts w:eastAsia="Calibri"/>
          <w:color w:val="auto"/>
        </w:rPr>
        <w:t>on how feedback they had raised had resulted in improved care and services.</w:t>
      </w:r>
    </w:p>
    <w:p w14:paraId="4ABCA970" w14:textId="3C961D44" w:rsidR="005F13CC" w:rsidRPr="00DC3D2C" w:rsidRDefault="00E503A1" w:rsidP="005F13CC">
      <w:pPr>
        <w:rPr>
          <w:rFonts w:eastAsia="Calibri"/>
          <w:color w:val="auto"/>
        </w:rPr>
      </w:pPr>
      <w:r w:rsidRPr="00DC3D2C">
        <w:lastRenderedPageBreak/>
        <w:t>Staff consistently described how they support and assist consumers to raise feedback and concerns. Management described methods for encouraging consumers and representatives to provide feedback, including meeting</w:t>
      </w:r>
      <w:r w:rsidR="006A0606" w:rsidRPr="00DC3D2C">
        <w:t>s</w:t>
      </w:r>
      <w:r w:rsidRPr="00DC3D2C">
        <w:t xml:space="preserve">, displayed information and feedback forms. </w:t>
      </w:r>
      <w:r w:rsidR="006B11CC" w:rsidRPr="00DC3D2C">
        <w:rPr>
          <w:rFonts w:eastAsia="Calibri"/>
          <w:color w:val="auto"/>
        </w:rPr>
        <w:t>S</w:t>
      </w:r>
      <w:r w:rsidR="005F13CC" w:rsidRPr="00DC3D2C">
        <w:rPr>
          <w:rFonts w:eastAsia="Calibri"/>
          <w:color w:val="auto"/>
        </w:rPr>
        <w:t xml:space="preserve">taff </w:t>
      </w:r>
      <w:r w:rsidR="00317D3F" w:rsidRPr="00DC3D2C">
        <w:rPr>
          <w:rFonts w:eastAsia="Calibri"/>
          <w:color w:val="auto"/>
        </w:rPr>
        <w:t xml:space="preserve">demonstrated how </w:t>
      </w:r>
      <w:r w:rsidR="005F13CC" w:rsidRPr="00DC3D2C">
        <w:rPr>
          <w:rFonts w:eastAsia="Calibri"/>
          <w:color w:val="auto"/>
        </w:rPr>
        <w:t>they</w:t>
      </w:r>
      <w:r w:rsidR="00317D3F" w:rsidRPr="00DC3D2C">
        <w:rPr>
          <w:rFonts w:eastAsia="Calibri"/>
          <w:color w:val="auto"/>
        </w:rPr>
        <w:t xml:space="preserve"> would</w:t>
      </w:r>
      <w:r w:rsidR="005F13CC" w:rsidRPr="00DC3D2C">
        <w:rPr>
          <w:rFonts w:eastAsia="Calibri"/>
          <w:color w:val="auto"/>
        </w:rPr>
        <w:t xml:space="preserve"> access advocacy and external language services</w:t>
      </w:r>
      <w:r w:rsidR="00317D3F" w:rsidRPr="00DC3D2C">
        <w:rPr>
          <w:rFonts w:eastAsia="Calibri"/>
          <w:color w:val="auto"/>
        </w:rPr>
        <w:t xml:space="preserve">. </w:t>
      </w:r>
      <w:r w:rsidR="005F13CC" w:rsidRPr="00DC3D2C">
        <w:t>Staff described how they advocate for consumers who have difficulty communicating or have a cognitive impairment</w:t>
      </w:r>
      <w:r w:rsidR="006A0606" w:rsidRPr="00DC3D2C">
        <w:t>.</w:t>
      </w:r>
      <w:r w:rsidR="00317D3F" w:rsidRPr="00DC3D2C">
        <w:t xml:space="preserve"> Staff demonstrated an understanding of open disclosure. Management provided examples of where consumer feedback had resulted in improvements to care and services. </w:t>
      </w:r>
    </w:p>
    <w:p w14:paraId="149D99B5" w14:textId="45ECE526" w:rsidR="00E46306" w:rsidRPr="00A34F87" w:rsidRDefault="00E46306" w:rsidP="00E46306">
      <w:pPr>
        <w:rPr>
          <w:rFonts w:eastAsia="Calibri"/>
          <w:i/>
          <w:iCs/>
          <w:color w:val="auto"/>
          <w:lang w:eastAsia="en-US"/>
        </w:rPr>
      </w:pPr>
      <w:r w:rsidRPr="00DC3D2C">
        <w:rPr>
          <w:rFonts w:eastAsiaTheme="minorHAnsi"/>
          <w:color w:val="auto"/>
        </w:rPr>
        <w:t xml:space="preserve">The Quality Standard is assessed as Compliant as </w:t>
      </w:r>
      <w:r w:rsidR="00A34F87" w:rsidRPr="00DC3D2C">
        <w:rPr>
          <w:rFonts w:eastAsiaTheme="minorHAnsi"/>
          <w:color w:val="auto"/>
        </w:rPr>
        <w:t>four</w:t>
      </w:r>
      <w:r w:rsidRPr="00DC3D2C">
        <w:rPr>
          <w:rFonts w:eastAsiaTheme="minorHAnsi"/>
          <w:color w:val="auto"/>
        </w:rPr>
        <w:t xml:space="preserve"> of the four specific requirements have been assessed as Compliant.</w:t>
      </w:r>
    </w:p>
    <w:p w14:paraId="149D99B6" w14:textId="2C1FC93C" w:rsidR="00E46306" w:rsidRDefault="00E46306" w:rsidP="00E46306">
      <w:pPr>
        <w:pStyle w:val="Heading2"/>
      </w:pPr>
      <w:r>
        <w:t>Assessment of Standard 6 Requirements</w:t>
      </w:r>
      <w:r w:rsidRPr="0066387A">
        <w:rPr>
          <w:i/>
          <w:color w:val="0000FF"/>
          <w:sz w:val="24"/>
          <w:szCs w:val="24"/>
        </w:rPr>
        <w:t xml:space="preserve"> </w:t>
      </w:r>
    </w:p>
    <w:p w14:paraId="149D99B7" w14:textId="551F0A1A" w:rsidR="00E46306" w:rsidRPr="00506F7F" w:rsidRDefault="00E46306" w:rsidP="00E46306">
      <w:pPr>
        <w:pStyle w:val="Heading3"/>
      </w:pPr>
      <w:r w:rsidRPr="00506F7F">
        <w:t>Requirement 6(3)(a)</w:t>
      </w:r>
      <w:r>
        <w:tab/>
        <w:t>Compliant</w:t>
      </w:r>
    </w:p>
    <w:p w14:paraId="149D99B8" w14:textId="77777777" w:rsidR="00E46306" w:rsidRPr="008D114F" w:rsidRDefault="00E46306" w:rsidP="00E46306">
      <w:pPr>
        <w:rPr>
          <w:i/>
        </w:rPr>
      </w:pPr>
      <w:r w:rsidRPr="008D114F">
        <w:rPr>
          <w:i/>
        </w:rPr>
        <w:t>Consumers, their family, friends, carers and others are encouraged and supported to provide feedback and make complaints.</w:t>
      </w:r>
    </w:p>
    <w:p w14:paraId="149D99BA" w14:textId="416D523D" w:rsidR="00E46306" w:rsidRPr="00506F7F" w:rsidRDefault="00E46306" w:rsidP="00E46306">
      <w:pPr>
        <w:pStyle w:val="Heading3"/>
      </w:pPr>
      <w:r w:rsidRPr="00506F7F">
        <w:t>Requirement 6(3)(b)</w:t>
      </w:r>
      <w:r>
        <w:tab/>
        <w:t>Compliant</w:t>
      </w:r>
    </w:p>
    <w:p w14:paraId="149D99BB" w14:textId="77777777" w:rsidR="00E46306" w:rsidRPr="008D114F" w:rsidRDefault="00E46306" w:rsidP="00E46306">
      <w:pPr>
        <w:rPr>
          <w:i/>
        </w:rPr>
      </w:pPr>
      <w:r w:rsidRPr="008D114F">
        <w:rPr>
          <w:i/>
        </w:rPr>
        <w:t>Consumers are made aware of and have access to advocates, language services and other methods for raising and resolving complaints.</w:t>
      </w:r>
    </w:p>
    <w:p w14:paraId="149D99BD" w14:textId="6BC15A26" w:rsidR="00E46306" w:rsidRPr="00D435F8" w:rsidRDefault="00E46306" w:rsidP="00E46306">
      <w:pPr>
        <w:pStyle w:val="Heading3"/>
      </w:pPr>
      <w:r w:rsidRPr="00D435F8">
        <w:t>Requirement 6(3)(c)</w:t>
      </w:r>
      <w:r>
        <w:tab/>
        <w:t>Compliant</w:t>
      </w:r>
    </w:p>
    <w:p w14:paraId="149D99BE" w14:textId="77777777" w:rsidR="00E46306" w:rsidRPr="008D114F" w:rsidRDefault="00E46306" w:rsidP="00E46306">
      <w:pPr>
        <w:rPr>
          <w:i/>
        </w:rPr>
      </w:pPr>
      <w:r w:rsidRPr="008D114F">
        <w:rPr>
          <w:i/>
        </w:rPr>
        <w:t>Appropriate action is taken in response to complaints and an open disclosure process is used when things go wrong.</w:t>
      </w:r>
    </w:p>
    <w:p w14:paraId="149D99C0" w14:textId="53E564CE" w:rsidR="00E46306" w:rsidRPr="00D435F8" w:rsidRDefault="00E46306" w:rsidP="00E46306">
      <w:pPr>
        <w:pStyle w:val="Heading3"/>
      </w:pPr>
      <w:r w:rsidRPr="00D435F8">
        <w:t>Requirement 6(3)(d)</w:t>
      </w:r>
      <w:r>
        <w:tab/>
        <w:t>Compliant</w:t>
      </w:r>
    </w:p>
    <w:p w14:paraId="149D99C1" w14:textId="77777777" w:rsidR="00E46306" w:rsidRPr="008D114F" w:rsidRDefault="00E46306" w:rsidP="00E46306">
      <w:pPr>
        <w:rPr>
          <w:i/>
        </w:rPr>
      </w:pPr>
      <w:r w:rsidRPr="008D114F">
        <w:rPr>
          <w:i/>
        </w:rPr>
        <w:t>Feedback and complaints are reviewed and used to improve the quality of care and services.</w:t>
      </w:r>
    </w:p>
    <w:p w14:paraId="149D99C3" w14:textId="77777777" w:rsidR="00E46306" w:rsidRPr="001B3DE8" w:rsidRDefault="00E46306" w:rsidP="00E46306"/>
    <w:p w14:paraId="149D99C4"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C5" w14:textId="12389334"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149D9A1E" wp14:editId="149D9A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0B27A6">
        <w:rPr>
          <w:color w:val="FFFFFF" w:themeColor="background1"/>
          <w:sz w:val="36"/>
        </w:rPr>
        <w:t>COMPLIANT</w:t>
      </w:r>
      <w:r w:rsidRPr="00EB1D71">
        <w:rPr>
          <w:color w:val="FFFFFF" w:themeColor="background1"/>
          <w:sz w:val="36"/>
        </w:rPr>
        <w:br/>
        <w:t>Human resources</w:t>
      </w:r>
    </w:p>
    <w:p w14:paraId="149D99C6" w14:textId="77777777" w:rsidR="00E46306" w:rsidRPr="000E654D" w:rsidRDefault="00E46306" w:rsidP="00E46306">
      <w:pPr>
        <w:pStyle w:val="Heading3"/>
        <w:shd w:val="clear" w:color="auto" w:fill="F2F2F2" w:themeFill="background1" w:themeFillShade="F2"/>
      </w:pPr>
      <w:r w:rsidRPr="000E654D">
        <w:t>Consumer outcome:</w:t>
      </w:r>
    </w:p>
    <w:p w14:paraId="149D99C7" w14:textId="77777777" w:rsidR="00E46306" w:rsidRDefault="00E46306" w:rsidP="00E46306">
      <w:pPr>
        <w:numPr>
          <w:ilvl w:val="0"/>
          <w:numId w:val="7"/>
        </w:numPr>
        <w:shd w:val="clear" w:color="auto" w:fill="F2F2F2" w:themeFill="background1" w:themeFillShade="F2"/>
      </w:pPr>
      <w:r>
        <w:t>I get quality care and services when I need them from people who are knowledgeable, capable and caring.</w:t>
      </w:r>
    </w:p>
    <w:p w14:paraId="149D99C8" w14:textId="77777777" w:rsidR="00E46306" w:rsidRDefault="00E46306" w:rsidP="00E46306">
      <w:pPr>
        <w:pStyle w:val="Heading3"/>
        <w:shd w:val="clear" w:color="auto" w:fill="F2F2F2" w:themeFill="background1" w:themeFillShade="F2"/>
      </w:pPr>
      <w:r>
        <w:t>Organisation statement:</w:t>
      </w:r>
    </w:p>
    <w:p w14:paraId="149D99C9" w14:textId="77777777" w:rsidR="00E46306" w:rsidRDefault="00E46306" w:rsidP="00E4630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9D99CA" w14:textId="77777777" w:rsidR="00E46306" w:rsidRPr="00DC3D2C" w:rsidRDefault="00E46306" w:rsidP="00E46306">
      <w:pPr>
        <w:pStyle w:val="Heading2"/>
      </w:pPr>
      <w:r w:rsidRPr="00DC3D2C">
        <w:t>Assessment of Standard 7</w:t>
      </w:r>
    </w:p>
    <w:p w14:paraId="24D834CA" w14:textId="55515646" w:rsidR="0039631D" w:rsidRPr="00DC3D2C" w:rsidRDefault="0039631D" w:rsidP="0039631D">
      <w:pPr>
        <w:rPr>
          <w:rFonts w:eastAsia="Calibri"/>
          <w:color w:val="auto"/>
          <w:lang w:eastAsia="en-US"/>
        </w:rPr>
      </w:pPr>
      <w:r w:rsidRPr="00DC3D2C">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576564C" w14:textId="5C0D3B20" w:rsidR="0039631D" w:rsidRPr="00DC3D2C" w:rsidRDefault="00232AC5" w:rsidP="0039631D">
      <w:pPr>
        <w:rPr>
          <w:rFonts w:eastAsia="Calibri"/>
          <w:color w:val="auto"/>
          <w:lang w:eastAsia="en-US"/>
        </w:rPr>
      </w:pPr>
      <w:r w:rsidRPr="00DC3D2C">
        <w:rPr>
          <w:rFonts w:eastAsia="Calibri"/>
          <w:color w:val="auto"/>
          <w:lang w:eastAsia="en-US"/>
        </w:rPr>
        <w:t>C</w:t>
      </w:r>
      <w:r w:rsidR="0039631D" w:rsidRPr="00DC3D2C">
        <w:rPr>
          <w:rFonts w:eastAsia="Calibri"/>
          <w:color w:val="auto"/>
          <w:lang w:eastAsia="en-US"/>
        </w:rPr>
        <w:t xml:space="preserve">onsumers </w:t>
      </w:r>
      <w:r w:rsidRPr="00DC3D2C">
        <w:rPr>
          <w:rFonts w:eastAsia="Calibri"/>
          <w:color w:val="auto"/>
          <w:lang w:eastAsia="en-US"/>
        </w:rPr>
        <w:t xml:space="preserve">generally </w:t>
      </w:r>
      <w:r w:rsidR="0039631D" w:rsidRPr="00DC3D2C">
        <w:rPr>
          <w:rFonts w:eastAsia="Calibri"/>
          <w:color w:val="auto"/>
          <w:lang w:eastAsia="en-US"/>
        </w:rPr>
        <w:t>considered that they get quality care and services when they need them and from people who are knowledgeable, capable and caring.</w:t>
      </w:r>
      <w:r w:rsidRPr="00DC3D2C">
        <w:rPr>
          <w:rFonts w:eastAsia="Calibri"/>
          <w:color w:val="auto"/>
          <w:lang w:eastAsia="en-US"/>
        </w:rPr>
        <w:t xml:space="preserve"> </w:t>
      </w:r>
      <w:r w:rsidR="0039631D" w:rsidRPr="00DC3D2C">
        <w:rPr>
          <w:rFonts w:eastAsia="Calibri"/>
          <w:color w:val="auto"/>
          <w:lang w:eastAsia="en-US"/>
        </w:rPr>
        <w:t>For example:</w:t>
      </w:r>
    </w:p>
    <w:p w14:paraId="7377718A" w14:textId="6F28DA63" w:rsidR="00232AC5" w:rsidRPr="00DC3D2C" w:rsidRDefault="00DB0468" w:rsidP="004308BF">
      <w:pPr>
        <w:pStyle w:val="ListParagraph"/>
        <w:numPr>
          <w:ilvl w:val="0"/>
          <w:numId w:val="24"/>
        </w:numPr>
        <w:rPr>
          <w:rFonts w:eastAsia="Calibri"/>
          <w:color w:val="auto"/>
          <w:lang w:eastAsia="en-US"/>
        </w:rPr>
      </w:pPr>
      <w:r w:rsidRPr="00DC3D2C">
        <w:rPr>
          <w:rFonts w:eastAsia="Calibri"/>
          <w:color w:val="auto"/>
          <w:lang w:eastAsia="en-US"/>
        </w:rPr>
        <w:t>The majority of c</w:t>
      </w:r>
      <w:r w:rsidR="00824C63" w:rsidRPr="00DC3D2C">
        <w:rPr>
          <w:rFonts w:eastAsia="Calibri"/>
          <w:color w:val="auto"/>
          <w:lang w:eastAsia="en-US"/>
        </w:rPr>
        <w:t>onsumers are</w:t>
      </w:r>
      <w:r w:rsidRPr="00DC3D2C">
        <w:rPr>
          <w:rFonts w:eastAsia="Calibri"/>
          <w:color w:val="auto"/>
          <w:lang w:eastAsia="en-US"/>
        </w:rPr>
        <w:t xml:space="preserve"> </w:t>
      </w:r>
      <w:r w:rsidR="00824C63" w:rsidRPr="00DC3D2C">
        <w:rPr>
          <w:rFonts w:eastAsia="Calibri"/>
          <w:color w:val="auto"/>
          <w:lang w:eastAsia="en-US"/>
        </w:rPr>
        <w:t xml:space="preserve">satisfied with the number of staff and </w:t>
      </w:r>
      <w:r w:rsidRPr="00DC3D2C">
        <w:rPr>
          <w:rFonts w:eastAsia="Calibri"/>
          <w:color w:val="auto"/>
          <w:lang w:eastAsia="en-US"/>
        </w:rPr>
        <w:t xml:space="preserve">said </w:t>
      </w:r>
      <w:r w:rsidR="00824C63" w:rsidRPr="00DC3D2C">
        <w:rPr>
          <w:rFonts w:eastAsia="Calibri"/>
          <w:color w:val="auto"/>
          <w:lang w:eastAsia="en-US"/>
        </w:rPr>
        <w:t>their call bells are responded</w:t>
      </w:r>
      <w:r w:rsidR="00094464" w:rsidRPr="00DC3D2C">
        <w:rPr>
          <w:rFonts w:eastAsia="Calibri"/>
          <w:color w:val="auto"/>
          <w:lang w:eastAsia="en-US"/>
        </w:rPr>
        <w:t xml:space="preserve"> to</w:t>
      </w:r>
      <w:r w:rsidR="00824C63" w:rsidRPr="00DC3D2C">
        <w:rPr>
          <w:rFonts w:eastAsia="Calibri"/>
          <w:color w:val="auto"/>
          <w:lang w:eastAsia="en-US"/>
        </w:rPr>
        <w:t xml:space="preserve"> in a timely manner</w:t>
      </w:r>
      <w:r w:rsidRPr="00DC3D2C">
        <w:rPr>
          <w:rFonts w:eastAsia="Calibri"/>
          <w:color w:val="auto"/>
          <w:lang w:eastAsia="en-US"/>
        </w:rPr>
        <w:t xml:space="preserve">. </w:t>
      </w:r>
    </w:p>
    <w:p w14:paraId="165725D2" w14:textId="54EA7853" w:rsidR="00232AC5" w:rsidRPr="00DC3D2C" w:rsidRDefault="00C1290C" w:rsidP="004308BF">
      <w:pPr>
        <w:pStyle w:val="ListParagraph"/>
        <w:numPr>
          <w:ilvl w:val="0"/>
          <w:numId w:val="24"/>
        </w:numPr>
        <w:rPr>
          <w:rFonts w:eastAsia="Calibri"/>
          <w:color w:val="auto"/>
          <w:lang w:eastAsia="en-US"/>
        </w:rPr>
      </w:pPr>
      <w:r w:rsidRPr="00DC3D2C">
        <w:rPr>
          <w:color w:val="auto"/>
        </w:rPr>
        <w:t>Consumers described in various ways that staff are kind, caring and respectful when providing care.</w:t>
      </w:r>
    </w:p>
    <w:p w14:paraId="269D022B" w14:textId="5926B526" w:rsidR="00232AC5" w:rsidRPr="00DC3D2C" w:rsidRDefault="00232AC5" w:rsidP="004308BF">
      <w:pPr>
        <w:pStyle w:val="ListParagraph"/>
        <w:numPr>
          <w:ilvl w:val="0"/>
          <w:numId w:val="24"/>
        </w:numPr>
        <w:rPr>
          <w:rFonts w:eastAsia="Calibri"/>
          <w:color w:val="auto"/>
          <w:lang w:eastAsia="en-US"/>
        </w:rPr>
      </w:pPr>
      <w:r w:rsidRPr="00DC3D2C">
        <w:rPr>
          <w:rFonts w:eastAsia="Calibri"/>
          <w:color w:val="auto"/>
          <w:lang w:eastAsia="en-US"/>
        </w:rPr>
        <w:t xml:space="preserve">Consumers </w:t>
      </w:r>
      <w:r w:rsidR="00094464" w:rsidRPr="00DC3D2C">
        <w:rPr>
          <w:rFonts w:eastAsia="Calibri"/>
          <w:color w:val="auto"/>
          <w:lang w:eastAsia="en-US"/>
        </w:rPr>
        <w:t>are</w:t>
      </w:r>
      <w:r w:rsidRPr="00DC3D2C">
        <w:rPr>
          <w:rFonts w:eastAsia="Calibri"/>
          <w:color w:val="auto"/>
          <w:lang w:eastAsia="en-US"/>
        </w:rPr>
        <w:t xml:space="preserve"> satisfied staff ha</w:t>
      </w:r>
      <w:r w:rsidR="00094464" w:rsidRPr="00DC3D2C">
        <w:rPr>
          <w:rFonts w:eastAsia="Calibri"/>
          <w:color w:val="auto"/>
          <w:lang w:eastAsia="en-US"/>
        </w:rPr>
        <w:t>ve</w:t>
      </w:r>
      <w:r w:rsidRPr="00DC3D2C">
        <w:rPr>
          <w:rFonts w:eastAsia="Calibri"/>
          <w:color w:val="auto"/>
          <w:lang w:eastAsia="en-US"/>
        </w:rPr>
        <w:t xml:space="preserve"> the skills and knowledge to provide care and services in line with their needs and preference and believe staff are adequately trained.</w:t>
      </w:r>
    </w:p>
    <w:p w14:paraId="42EDC63B" w14:textId="76B8435F" w:rsidR="009515A6" w:rsidRPr="00DC3D2C" w:rsidRDefault="009515A6" w:rsidP="0039631D">
      <w:pPr>
        <w:rPr>
          <w:bCs/>
          <w:color w:val="auto"/>
          <w:lang w:eastAsia="en-US"/>
        </w:rPr>
      </w:pPr>
      <w:r w:rsidRPr="00DC3D2C">
        <w:rPr>
          <w:bCs/>
          <w:color w:val="auto"/>
          <w:lang w:eastAsia="en-US"/>
        </w:rPr>
        <w:t>Staff said unplanned leave is not always replaced placing pressure on their workload. Management acknowledge the number of roster vacancies and said recruitment programs have had limited success</w:t>
      </w:r>
      <w:r w:rsidR="00FE438C" w:rsidRPr="00DC3D2C">
        <w:rPr>
          <w:bCs/>
          <w:color w:val="auto"/>
          <w:lang w:eastAsia="en-US"/>
        </w:rPr>
        <w:t xml:space="preserve"> and they are collaborating with a local vocational college for a work place programme</w:t>
      </w:r>
      <w:r w:rsidRPr="00DC3D2C">
        <w:rPr>
          <w:bCs/>
          <w:color w:val="auto"/>
          <w:lang w:eastAsia="en-US"/>
        </w:rPr>
        <w:t xml:space="preserve">. </w:t>
      </w:r>
      <w:r w:rsidR="00FE438C" w:rsidRPr="00DC3D2C">
        <w:rPr>
          <w:bCs/>
          <w:color w:val="auto"/>
          <w:lang w:eastAsia="en-US"/>
        </w:rPr>
        <w:t xml:space="preserve">Call bell records indicated staff are mostly responsive to consumer requests for assistance.  </w:t>
      </w:r>
    </w:p>
    <w:p w14:paraId="3A49DA20" w14:textId="78A2349E" w:rsidR="00FE438C" w:rsidRPr="00DC3D2C" w:rsidRDefault="00FE438C" w:rsidP="00FE438C">
      <w:pPr>
        <w:rPr>
          <w:rFonts w:eastAsia="Calibri"/>
          <w:color w:val="auto"/>
          <w:lang w:eastAsia="en-US"/>
        </w:rPr>
      </w:pPr>
      <w:r w:rsidRPr="00DC3D2C">
        <w:rPr>
          <w:color w:val="auto"/>
        </w:rPr>
        <w:lastRenderedPageBreak/>
        <w:t>Staff were observed supporting and interacting with consumers in a kind, respectful and encouraging way.</w:t>
      </w:r>
    </w:p>
    <w:p w14:paraId="3288887D" w14:textId="77777777" w:rsidR="00FB78F6" w:rsidRPr="00DC3D2C" w:rsidRDefault="00CA20CC" w:rsidP="00CA20CC">
      <w:pPr>
        <w:spacing w:after="0"/>
        <w:rPr>
          <w:rFonts w:eastAsiaTheme="minorHAnsi"/>
          <w:color w:val="auto"/>
          <w:lang w:eastAsia="en-US"/>
        </w:rPr>
      </w:pPr>
      <w:r w:rsidRPr="00DC3D2C">
        <w:rPr>
          <w:rFonts w:eastAsia="Calibri"/>
          <w:color w:val="auto"/>
          <w:lang w:eastAsia="en-US"/>
        </w:rPr>
        <w:t xml:space="preserve">Members of the workforce generally have the skills and knowledge to effectively perform their roles. </w:t>
      </w:r>
      <w:r w:rsidRPr="00DC3D2C">
        <w:rPr>
          <w:rFonts w:eastAsiaTheme="minorHAnsi"/>
          <w:color w:val="auto"/>
          <w:lang w:eastAsia="en-US"/>
        </w:rPr>
        <w:t xml:space="preserve">Staff undergo a full day of orientation and are required to complete a suite of mandatory training modules and competencies relevant to their role. </w:t>
      </w:r>
    </w:p>
    <w:p w14:paraId="0ACAC9D6" w14:textId="6535B75E" w:rsidR="00CA20CC" w:rsidRPr="00DC3D2C" w:rsidRDefault="00CA20CC" w:rsidP="00CA20CC">
      <w:pPr>
        <w:spacing w:after="0"/>
        <w:rPr>
          <w:rFonts w:eastAsiaTheme="minorHAnsi"/>
          <w:color w:val="auto"/>
          <w:lang w:eastAsia="en-US"/>
        </w:rPr>
      </w:pPr>
      <w:r w:rsidRPr="00DC3D2C">
        <w:rPr>
          <w:rFonts w:eastAsiaTheme="minorHAnsi"/>
          <w:bCs/>
          <w:color w:val="auto"/>
          <w:lang w:eastAsia="en-US"/>
        </w:rPr>
        <w:t>Staff are satisfied with the quality of training provided</w:t>
      </w:r>
      <w:r w:rsidR="00FB78F6" w:rsidRPr="00DC3D2C">
        <w:rPr>
          <w:rFonts w:eastAsiaTheme="minorHAnsi"/>
          <w:bCs/>
          <w:color w:val="auto"/>
          <w:lang w:eastAsia="en-US"/>
        </w:rPr>
        <w:t>.</w:t>
      </w:r>
      <w:r w:rsidRPr="00DC3D2C">
        <w:rPr>
          <w:rFonts w:eastAsiaTheme="minorHAnsi"/>
          <w:bCs/>
          <w:color w:val="auto"/>
          <w:lang w:eastAsia="en-US"/>
        </w:rPr>
        <w:t xml:space="preserve"> Management </w:t>
      </w:r>
      <w:r w:rsidR="00FB78F6" w:rsidRPr="00DC3D2C">
        <w:rPr>
          <w:rFonts w:eastAsiaTheme="minorHAnsi"/>
          <w:bCs/>
          <w:color w:val="auto"/>
          <w:lang w:eastAsia="en-US"/>
        </w:rPr>
        <w:t xml:space="preserve">provided examples of how </w:t>
      </w:r>
      <w:r w:rsidRPr="00DC3D2C">
        <w:rPr>
          <w:rFonts w:eastAsiaTheme="minorHAnsi"/>
          <w:bCs/>
          <w:color w:val="auto"/>
          <w:lang w:eastAsia="en-US"/>
        </w:rPr>
        <w:t>learning opportunities are identified.</w:t>
      </w:r>
      <w:r w:rsidR="00FB78F6" w:rsidRPr="00DC3D2C">
        <w:rPr>
          <w:rFonts w:eastAsiaTheme="minorHAnsi"/>
          <w:bCs/>
          <w:color w:val="auto"/>
          <w:lang w:eastAsia="en-US"/>
        </w:rPr>
        <w:t xml:space="preserve"> Documentation demonstrated a range of education opportunities are available to staff.   </w:t>
      </w:r>
    </w:p>
    <w:p w14:paraId="724D62C9" w14:textId="7E21811A" w:rsidR="00827405" w:rsidRPr="00DC3D2C" w:rsidRDefault="00827405" w:rsidP="0039631D">
      <w:pPr>
        <w:rPr>
          <w:iCs/>
          <w:color w:val="auto"/>
        </w:rPr>
      </w:pPr>
      <w:r w:rsidRPr="00DC3D2C">
        <w:rPr>
          <w:iCs/>
          <w:color w:val="auto"/>
        </w:rPr>
        <w:t>Management demonstrated regular assessment, monitoring and review of the performance of each member of the workforce</w:t>
      </w:r>
      <w:r w:rsidRPr="00DC3D2C">
        <w:rPr>
          <w:rFonts w:eastAsia="Calibri"/>
          <w:color w:val="auto"/>
          <w:lang w:eastAsia="en-US"/>
        </w:rPr>
        <w:t xml:space="preserve">. </w:t>
      </w:r>
      <w:r w:rsidRPr="00DC3D2C">
        <w:rPr>
          <w:iCs/>
          <w:color w:val="auto"/>
        </w:rPr>
        <w:t xml:space="preserve">Staff confirmed they receive regular feedback from their supervisor and/or management. </w:t>
      </w:r>
    </w:p>
    <w:p w14:paraId="149D99CC" w14:textId="759CA3A4" w:rsidR="00E46306" w:rsidRPr="0039631D" w:rsidRDefault="00E46306" w:rsidP="00E46306">
      <w:pPr>
        <w:rPr>
          <w:rFonts w:eastAsia="Calibri"/>
          <w:color w:val="auto"/>
        </w:rPr>
      </w:pPr>
      <w:r w:rsidRPr="00DC3D2C">
        <w:rPr>
          <w:rFonts w:eastAsiaTheme="minorHAnsi"/>
          <w:color w:val="auto"/>
        </w:rPr>
        <w:t xml:space="preserve">The Quality Standard is assessed as Compliant as </w:t>
      </w:r>
      <w:r w:rsidR="0039631D" w:rsidRPr="00DC3D2C">
        <w:rPr>
          <w:rFonts w:eastAsiaTheme="minorHAnsi"/>
          <w:color w:val="auto"/>
        </w:rPr>
        <w:t>five</w:t>
      </w:r>
      <w:r w:rsidRPr="00DC3D2C">
        <w:rPr>
          <w:rFonts w:eastAsiaTheme="minorHAnsi"/>
          <w:color w:val="auto"/>
        </w:rPr>
        <w:t xml:space="preserve"> of the five specific requirements have been assessed as Compliant.</w:t>
      </w:r>
    </w:p>
    <w:p w14:paraId="149D99CD" w14:textId="60D66D28" w:rsidR="00E46306" w:rsidRDefault="00E46306" w:rsidP="00E46306">
      <w:pPr>
        <w:pStyle w:val="Heading2"/>
      </w:pPr>
      <w:r>
        <w:t>Assessment of Standard 7 Requirements</w:t>
      </w:r>
      <w:r w:rsidRPr="0066387A">
        <w:rPr>
          <w:i/>
          <w:color w:val="0000FF"/>
          <w:sz w:val="24"/>
          <w:szCs w:val="24"/>
        </w:rPr>
        <w:t xml:space="preserve"> </w:t>
      </w:r>
    </w:p>
    <w:p w14:paraId="149D99CE" w14:textId="0BDC093D" w:rsidR="00E46306" w:rsidRPr="00506F7F" w:rsidRDefault="00E46306" w:rsidP="00E46306">
      <w:pPr>
        <w:pStyle w:val="Heading3"/>
      </w:pPr>
      <w:r w:rsidRPr="00506F7F">
        <w:t>Requirement 7(3)(a)</w:t>
      </w:r>
      <w:r>
        <w:tab/>
        <w:t>Compliant</w:t>
      </w:r>
    </w:p>
    <w:p w14:paraId="149D99CF" w14:textId="77777777" w:rsidR="00E46306" w:rsidRPr="008D114F" w:rsidRDefault="00E46306" w:rsidP="00E46306">
      <w:pPr>
        <w:rPr>
          <w:i/>
        </w:rPr>
      </w:pPr>
      <w:r w:rsidRPr="008D114F">
        <w:rPr>
          <w:i/>
        </w:rPr>
        <w:t>The workforce is planned to enable, and the number and mix of members of the workforce deployed enables, the delivery and management of safe and quality care and services.</w:t>
      </w:r>
    </w:p>
    <w:p w14:paraId="149D99D1" w14:textId="76AE2345" w:rsidR="00E46306" w:rsidRPr="00506F7F" w:rsidRDefault="00E46306" w:rsidP="00E46306">
      <w:pPr>
        <w:pStyle w:val="Heading3"/>
      </w:pPr>
      <w:r w:rsidRPr="00506F7F">
        <w:t>Requirement 7(3)(b)</w:t>
      </w:r>
      <w:r>
        <w:tab/>
        <w:t>Compliant</w:t>
      </w:r>
    </w:p>
    <w:p w14:paraId="149D99D2" w14:textId="77777777" w:rsidR="00E46306" w:rsidRPr="008D114F" w:rsidRDefault="00E46306" w:rsidP="00E46306">
      <w:pPr>
        <w:rPr>
          <w:i/>
        </w:rPr>
      </w:pPr>
      <w:r w:rsidRPr="008D114F">
        <w:rPr>
          <w:i/>
        </w:rPr>
        <w:t>Workforce interactions with consumers are kind, caring and respectful of each consumer’s identity, culture and diversity.</w:t>
      </w:r>
    </w:p>
    <w:p w14:paraId="149D99D4" w14:textId="3116FC3C" w:rsidR="00E46306" w:rsidRPr="00095CD4" w:rsidRDefault="00E46306" w:rsidP="00E46306">
      <w:pPr>
        <w:pStyle w:val="Heading3"/>
      </w:pPr>
      <w:r w:rsidRPr="00095CD4">
        <w:t>Requirement 7(3)(c)</w:t>
      </w:r>
      <w:r>
        <w:tab/>
        <w:t>Compliant</w:t>
      </w:r>
    </w:p>
    <w:p w14:paraId="149D99D5" w14:textId="77777777" w:rsidR="00E46306" w:rsidRPr="008D114F" w:rsidRDefault="00E46306" w:rsidP="00E46306">
      <w:pPr>
        <w:rPr>
          <w:i/>
        </w:rPr>
      </w:pPr>
      <w:r w:rsidRPr="008D114F">
        <w:rPr>
          <w:i/>
        </w:rPr>
        <w:t>The workforce is competent and the members of the workforce have the qualifications and knowledge to effectively perform their roles.</w:t>
      </w:r>
    </w:p>
    <w:p w14:paraId="149D99D7" w14:textId="31F01BD3" w:rsidR="00E46306" w:rsidRPr="00095CD4" w:rsidRDefault="00E46306" w:rsidP="00E46306">
      <w:pPr>
        <w:pStyle w:val="Heading3"/>
      </w:pPr>
      <w:r w:rsidRPr="00095CD4">
        <w:t>Requirement 7(3)(d)</w:t>
      </w:r>
      <w:r>
        <w:tab/>
        <w:t>Compliant</w:t>
      </w:r>
    </w:p>
    <w:p w14:paraId="149D99D8" w14:textId="77777777" w:rsidR="00E46306" w:rsidRPr="008D114F" w:rsidRDefault="00E46306" w:rsidP="00E46306">
      <w:pPr>
        <w:rPr>
          <w:i/>
        </w:rPr>
      </w:pPr>
      <w:r w:rsidRPr="008D114F">
        <w:rPr>
          <w:i/>
        </w:rPr>
        <w:t>The workforce is recruited, trained, equipped and supported to deliver the outcomes required by these standards.</w:t>
      </w:r>
    </w:p>
    <w:p w14:paraId="149D99DA" w14:textId="30BBD9C3" w:rsidR="00E46306" w:rsidRPr="00095CD4" w:rsidRDefault="00E46306" w:rsidP="00E46306">
      <w:pPr>
        <w:pStyle w:val="Heading3"/>
      </w:pPr>
      <w:r w:rsidRPr="00095CD4">
        <w:t>Requirement 7(3)(e)</w:t>
      </w:r>
      <w:r>
        <w:tab/>
        <w:t>Compliant</w:t>
      </w:r>
    </w:p>
    <w:p w14:paraId="149D99DC" w14:textId="1E920DE7" w:rsidR="00E46306" w:rsidRPr="00506F7F" w:rsidRDefault="00E46306" w:rsidP="00E46306">
      <w:r w:rsidRPr="008D114F">
        <w:rPr>
          <w:i/>
        </w:rPr>
        <w:t>Regular assessment, monitoring and review of the performance of each member of the workforce is undertaken.</w:t>
      </w:r>
    </w:p>
    <w:p w14:paraId="149D99DD" w14:textId="77777777" w:rsidR="00E46306" w:rsidRDefault="00E46306" w:rsidP="00E46306">
      <w:pPr>
        <w:sectPr w:rsidR="00E46306" w:rsidSect="00E46306">
          <w:type w:val="continuous"/>
          <w:pgSz w:w="11906" w:h="16838"/>
          <w:pgMar w:top="1701" w:right="1418" w:bottom="1418" w:left="1418" w:header="709" w:footer="397" w:gutter="0"/>
          <w:cols w:space="708"/>
          <w:titlePg/>
          <w:docGrid w:linePitch="360"/>
        </w:sectPr>
      </w:pPr>
    </w:p>
    <w:p w14:paraId="149D99DE" w14:textId="616AD49F" w:rsidR="00E46306" w:rsidRDefault="00E46306" w:rsidP="00E46306">
      <w:pPr>
        <w:pStyle w:val="Heading1"/>
        <w:tabs>
          <w:tab w:val="right" w:pos="9070"/>
        </w:tabs>
        <w:spacing w:before="560" w:after="640"/>
        <w:rPr>
          <w:color w:val="FFFFFF" w:themeColor="background1"/>
          <w:sz w:val="36"/>
        </w:rPr>
        <w:sectPr w:rsidR="00E46306" w:rsidSect="00E4630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149D9A20" wp14:editId="149D9A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092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570DD5">
        <w:rPr>
          <w:color w:val="FFFFFF" w:themeColor="background1"/>
          <w:sz w:val="36"/>
        </w:rPr>
        <w:t>NON-COMPLIANT</w:t>
      </w:r>
      <w:r w:rsidRPr="00EB1D71">
        <w:rPr>
          <w:color w:val="FFFFFF" w:themeColor="background1"/>
          <w:sz w:val="36"/>
        </w:rPr>
        <w:br/>
        <w:t>Organisational governance</w:t>
      </w:r>
    </w:p>
    <w:p w14:paraId="149D99DF" w14:textId="77777777" w:rsidR="00E46306" w:rsidRPr="00FD1B02" w:rsidRDefault="00E46306" w:rsidP="00E46306">
      <w:pPr>
        <w:pStyle w:val="Heading3"/>
        <w:shd w:val="clear" w:color="auto" w:fill="F2F2F2" w:themeFill="background1" w:themeFillShade="F2"/>
      </w:pPr>
      <w:r w:rsidRPr="008312AC">
        <w:t>Consumer</w:t>
      </w:r>
      <w:r w:rsidRPr="00FD1B02">
        <w:t xml:space="preserve"> outcome:</w:t>
      </w:r>
    </w:p>
    <w:p w14:paraId="149D99E0" w14:textId="77777777" w:rsidR="00E46306" w:rsidRDefault="00E46306" w:rsidP="00E46306">
      <w:pPr>
        <w:numPr>
          <w:ilvl w:val="0"/>
          <w:numId w:val="8"/>
        </w:numPr>
        <w:shd w:val="clear" w:color="auto" w:fill="F2F2F2" w:themeFill="background1" w:themeFillShade="F2"/>
      </w:pPr>
      <w:r>
        <w:t>I am confident the organisation is well run. I can partner in improving the delivery of care and services.</w:t>
      </w:r>
    </w:p>
    <w:p w14:paraId="149D99E1" w14:textId="77777777" w:rsidR="00E46306" w:rsidRDefault="00E46306" w:rsidP="00E46306">
      <w:pPr>
        <w:pStyle w:val="Heading3"/>
        <w:shd w:val="clear" w:color="auto" w:fill="F2F2F2" w:themeFill="background1" w:themeFillShade="F2"/>
      </w:pPr>
      <w:r>
        <w:t>Organisation statement:</w:t>
      </w:r>
    </w:p>
    <w:p w14:paraId="149D99E2" w14:textId="77777777" w:rsidR="00E46306" w:rsidRDefault="00E46306" w:rsidP="00E46306">
      <w:pPr>
        <w:numPr>
          <w:ilvl w:val="0"/>
          <w:numId w:val="8"/>
        </w:numPr>
        <w:shd w:val="clear" w:color="auto" w:fill="F2F2F2" w:themeFill="background1" w:themeFillShade="F2"/>
      </w:pPr>
      <w:r>
        <w:t>The organisation’s governing body is accountable for the delivery of safe and quality care and services.</w:t>
      </w:r>
    </w:p>
    <w:p w14:paraId="149D99E3" w14:textId="77777777" w:rsidR="00E46306" w:rsidRDefault="00E46306" w:rsidP="00E46306">
      <w:pPr>
        <w:pStyle w:val="Heading2"/>
      </w:pPr>
      <w:r>
        <w:t>Assessment of Standard 8</w:t>
      </w:r>
    </w:p>
    <w:p w14:paraId="71592377" w14:textId="58E0E41E" w:rsidR="0070794F" w:rsidRPr="00DC3D2C" w:rsidRDefault="0070794F" w:rsidP="0070794F">
      <w:pPr>
        <w:rPr>
          <w:rFonts w:eastAsia="Calibri"/>
          <w:color w:val="auto"/>
          <w:lang w:eastAsia="en-US"/>
        </w:rPr>
      </w:pPr>
      <w:r w:rsidRPr="00DC3D2C">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1DC8600" w14:textId="032DA43B" w:rsidR="0070794F" w:rsidRPr="00DC3D2C" w:rsidRDefault="0070794F" w:rsidP="0070794F">
      <w:pPr>
        <w:rPr>
          <w:rFonts w:eastAsia="Calibri"/>
          <w:color w:val="auto"/>
          <w:lang w:eastAsia="en-US"/>
        </w:rPr>
      </w:pPr>
      <w:r w:rsidRPr="00DC3D2C">
        <w:rPr>
          <w:rFonts w:eastAsia="Calibri"/>
          <w:color w:val="auto"/>
          <w:lang w:eastAsia="en-US"/>
        </w:rPr>
        <w:t xml:space="preserve">Overall consumers considered that the organisation is well run and that they can partner in improving the delivery of care and services. </w:t>
      </w:r>
    </w:p>
    <w:p w14:paraId="340D9B3F" w14:textId="0BA5403E" w:rsidR="0070794F" w:rsidRPr="00DC3D2C" w:rsidRDefault="0070794F" w:rsidP="008E57DB">
      <w:pPr>
        <w:rPr>
          <w:rFonts w:eastAsia="Calibri"/>
          <w:color w:val="auto"/>
          <w:lang w:eastAsia="en-US"/>
        </w:rPr>
      </w:pPr>
      <w:r w:rsidRPr="00DC3D2C">
        <w:rPr>
          <w:rFonts w:eastAsia="Calibri"/>
          <w:color w:val="auto"/>
          <w:lang w:eastAsia="en-US"/>
        </w:rPr>
        <w:t xml:space="preserve">Consumers and representatives are involved in the development, delivery and evaluation of care and services through </w:t>
      </w:r>
      <w:r w:rsidR="008E57DB" w:rsidRPr="00DC3D2C">
        <w:rPr>
          <w:rFonts w:eastAsia="Calibri"/>
          <w:color w:val="auto"/>
          <w:lang w:eastAsia="en-US"/>
        </w:rPr>
        <w:t>surveys and various feedback for</w:t>
      </w:r>
      <w:r w:rsidR="00945C89">
        <w:rPr>
          <w:rFonts w:eastAsia="Calibri"/>
          <w:color w:val="auto"/>
          <w:lang w:eastAsia="en-US"/>
        </w:rPr>
        <w:t>ms</w:t>
      </w:r>
      <w:bookmarkStart w:id="10" w:name="_GoBack"/>
      <w:bookmarkEnd w:id="10"/>
      <w:r w:rsidR="008E57DB" w:rsidRPr="00DC3D2C">
        <w:rPr>
          <w:rFonts w:eastAsia="Calibri"/>
          <w:color w:val="auto"/>
          <w:lang w:eastAsia="en-US"/>
        </w:rPr>
        <w:t>.</w:t>
      </w:r>
      <w:r w:rsidR="001D622E" w:rsidRPr="00DC3D2C">
        <w:rPr>
          <w:rFonts w:eastAsia="Calibri"/>
          <w:color w:val="auto"/>
          <w:lang w:eastAsia="en-US"/>
        </w:rPr>
        <w:t xml:space="preserve"> A</w:t>
      </w:r>
      <w:r w:rsidRPr="00DC3D2C">
        <w:rPr>
          <w:rFonts w:eastAsia="Calibri"/>
          <w:color w:val="auto"/>
          <w:lang w:eastAsia="en-US"/>
        </w:rPr>
        <w:t xml:space="preserve"> consumer representative is part of the </w:t>
      </w:r>
      <w:r w:rsidR="001D622E" w:rsidRPr="00DC3D2C">
        <w:rPr>
          <w:rFonts w:eastAsia="Calibri"/>
          <w:color w:val="auto"/>
          <w:lang w:eastAsia="en-US"/>
        </w:rPr>
        <w:t xml:space="preserve">organisation’s </w:t>
      </w:r>
      <w:r w:rsidRPr="00DC3D2C">
        <w:rPr>
          <w:rFonts w:eastAsia="Calibri"/>
          <w:color w:val="auto"/>
          <w:lang w:eastAsia="en-US"/>
        </w:rPr>
        <w:t xml:space="preserve">consumer experience committee. </w:t>
      </w:r>
    </w:p>
    <w:p w14:paraId="2DF91ED4" w14:textId="6849EF75" w:rsidR="008E57DB" w:rsidRPr="00DC3D2C" w:rsidRDefault="001D622E" w:rsidP="008E57DB">
      <w:pPr>
        <w:rPr>
          <w:rFonts w:eastAsia="Calibri"/>
          <w:color w:val="auto"/>
          <w:lang w:eastAsia="en-US"/>
        </w:rPr>
      </w:pPr>
      <w:r w:rsidRPr="00DC3D2C">
        <w:rPr>
          <w:rFonts w:eastAsia="Calibri"/>
          <w:color w:val="auto"/>
          <w:lang w:eastAsia="en-US"/>
        </w:rPr>
        <w:t>Management de</w:t>
      </w:r>
      <w:r w:rsidR="00A33426" w:rsidRPr="00DC3D2C">
        <w:rPr>
          <w:rFonts w:eastAsia="Calibri"/>
          <w:color w:val="auto"/>
          <w:lang w:eastAsia="en-US"/>
        </w:rPr>
        <w:t xml:space="preserve">scribed how the governing body promotes a culture safe, quality and inclusive care </w:t>
      </w:r>
      <w:r w:rsidR="001D6AAE" w:rsidRPr="00DC3D2C">
        <w:rPr>
          <w:rFonts w:eastAsia="Calibri"/>
          <w:color w:val="auto"/>
          <w:lang w:eastAsia="en-US"/>
        </w:rPr>
        <w:t>providing</w:t>
      </w:r>
      <w:r w:rsidR="00A33426" w:rsidRPr="00DC3D2C">
        <w:rPr>
          <w:rFonts w:eastAsia="Calibri"/>
          <w:color w:val="auto"/>
          <w:lang w:eastAsia="en-US"/>
        </w:rPr>
        <w:t xml:space="preserve"> local and broader examples. Management described ways the governing body satisfies itself the service is meeting the Quality Standards and includes quality indicators, internal audits and targeted education. Fact sheets in plain language assist staff and consumers understand the Quality Standards.</w:t>
      </w:r>
      <w:r w:rsidRPr="00DC3D2C">
        <w:rPr>
          <w:rFonts w:eastAsia="Calibri"/>
          <w:color w:val="auto"/>
          <w:lang w:eastAsia="en-US"/>
        </w:rPr>
        <w:t xml:space="preserve"> </w:t>
      </w:r>
    </w:p>
    <w:p w14:paraId="4352375C" w14:textId="77777777" w:rsidR="00EB0794" w:rsidRPr="00DC3D2C" w:rsidRDefault="0053659C" w:rsidP="0053659C">
      <w:pPr>
        <w:rPr>
          <w:rFonts w:eastAsia="Calibri"/>
          <w:color w:val="auto"/>
          <w:lang w:eastAsia="en-US"/>
        </w:rPr>
      </w:pPr>
      <w:r w:rsidRPr="00DC3D2C">
        <w:rPr>
          <w:rFonts w:eastAsia="Calibri"/>
          <w:color w:val="auto"/>
          <w:lang w:eastAsia="en-US"/>
        </w:rPr>
        <w:t xml:space="preserve">Management </w:t>
      </w:r>
      <w:r w:rsidR="0070794F" w:rsidRPr="00DC3D2C">
        <w:rPr>
          <w:rFonts w:eastAsia="Calibri"/>
          <w:color w:val="auto"/>
          <w:lang w:eastAsia="en-US"/>
        </w:rPr>
        <w:t>demonstrated governance systems</w:t>
      </w:r>
      <w:r w:rsidR="00EB0794" w:rsidRPr="00DC3D2C">
        <w:rPr>
          <w:rFonts w:eastAsia="Calibri"/>
          <w:color w:val="auto"/>
          <w:lang w:eastAsia="en-US"/>
        </w:rPr>
        <w:t xml:space="preserve"> in relation to information management, continuous improvement, financial and workforce governance and regulatory compliance. </w:t>
      </w:r>
    </w:p>
    <w:p w14:paraId="2987D319" w14:textId="00C3AEE3" w:rsidR="0070794F" w:rsidRPr="00DC3D2C" w:rsidRDefault="00986815" w:rsidP="00986815">
      <w:pPr>
        <w:rPr>
          <w:rFonts w:eastAsia="Calibri"/>
          <w:color w:val="auto"/>
          <w:lang w:eastAsia="en-US"/>
        </w:rPr>
      </w:pPr>
      <w:r w:rsidRPr="00DC3D2C">
        <w:rPr>
          <w:rFonts w:eastAsia="Calibri"/>
          <w:color w:val="auto"/>
          <w:lang w:eastAsia="en-US"/>
        </w:rPr>
        <w:lastRenderedPageBreak/>
        <w:t xml:space="preserve">Management </w:t>
      </w:r>
      <w:r w:rsidR="0070794F" w:rsidRPr="00DC3D2C">
        <w:rPr>
          <w:rFonts w:eastAsia="Calibri"/>
          <w:color w:val="auto"/>
          <w:lang w:eastAsia="en-US"/>
        </w:rPr>
        <w:t>demonstrated there are risk management systems and practices in place to manage high impact</w:t>
      </w:r>
      <w:r w:rsidR="000D379F" w:rsidRPr="00DC3D2C">
        <w:rPr>
          <w:rFonts w:eastAsia="Calibri"/>
          <w:color w:val="auto"/>
          <w:lang w:eastAsia="en-US"/>
        </w:rPr>
        <w:t xml:space="preserve"> </w:t>
      </w:r>
      <w:r w:rsidR="0070794F" w:rsidRPr="00DC3D2C">
        <w:rPr>
          <w:rFonts w:eastAsia="Calibri"/>
          <w:color w:val="auto"/>
          <w:lang w:eastAsia="en-US"/>
        </w:rPr>
        <w:t xml:space="preserve">prevalence risks and abuse and neglect to consumers, as well as to support consumers to life the best life they can. </w:t>
      </w:r>
    </w:p>
    <w:p w14:paraId="5ABA3B33" w14:textId="69DA85E1" w:rsidR="0070794F" w:rsidRPr="00DC3D2C" w:rsidRDefault="00300545" w:rsidP="00A61EDD">
      <w:pPr>
        <w:rPr>
          <w:rFonts w:eastAsia="Calibri"/>
          <w:color w:val="auto"/>
          <w:lang w:eastAsia="en-US"/>
        </w:rPr>
      </w:pPr>
      <w:r w:rsidRPr="00DC3D2C">
        <w:rPr>
          <w:rFonts w:eastAsia="Calibri"/>
          <w:color w:val="auto"/>
          <w:lang w:eastAsia="en-US"/>
        </w:rPr>
        <w:t>However, w</w:t>
      </w:r>
      <w:r w:rsidR="0070794F" w:rsidRPr="00DC3D2C">
        <w:rPr>
          <w:rFonts w:eastAsia="Calibri"/>
          <w:color w:val="auto"/>
          <w:lang w:eastAsia="en-US"/>
        </w:rPr>
        <w:t>hile the service demonstrated that there is a clinical governance framework in place that supports</w:t>
      </w:r>
      <w:r w:rsidR="00745AD8" w:rsidRPr="00DC3D2C">
        <w:rPr>
          <w:rFonts w:eastAsia="Calibri"/>
          <w:color w:val="auto"/>
          <w:lang w:eastAsia="en-US"/>
        </w:rPr>
        <w:t xml:space="preserve"> </w:t>
      </w:r>
      <w:r w:rsidR="0070794F" w:rsidRPr="00DC3D2C">
        <w:rPr>
          <w:rFonts w:eastAsia="Calibri"/>
          <w:color w:val="auto"/>
          <w:lang w:eastAsia="en-US"/>
        </w:rPr>
        <w:t xml:space="preserve">antimicrobial stewardship and open disclosure, </w:t>
      </w:r>
      <w:r w:rsidR="00745AD8" w:rsidRPr="00DC3D2C">
        <w:rPr>
          <w:rFonts w:eastAsia="Calibri"/>
          <w:color w:val="auto"/>
          <w:lang w:eastAsia="en-US"/>
        </w:rPr>
        <w:t xml:space="preserve">the </w:t>
      </w:r>
      <w:r w:rsidR="00745AD8" w:rsidRPr="00DC3D2C">
        <w:rPr>
          <w:color w:val="auto"/>
        </w:rPr>
        <w:t xml:space="preserve">policy for minimising the use of restraint has not been implemented effectively at the service and </w:t>
      </w:r>
      <w:r w:rsidR="0070794F" w:rsidRPr="00DC3D2C">
        <w:rPr>
          <w:rFonts w:eastAsia="Calibri"/>
          <w:color w:val="auto"/>
          <w:lang w:eastAsia="en-US"/>
        </w:rPr>
        <w:t xml:space="preserve">management are not able to identify which consumers are chemically restrained. </w:t>
      </w:r>
    </w:p>
    <w:p w14:paraId="149D99E5" w14:textId="06307662" w:rsidR="00E46306" w:rsidRPr="0070794F" w:rsidRDefault="00E46306" w:rsidP="00E46306">
      <w:pPr>
        <w:rPr>
          <w:rFonts w:eastAsia="Calibri"/>
          <w:color w:val="auto"/>
        </w:rPr>
      </w:pPr>
      <w:r w:rsidRPr="00DC3D2C">
        <w:rPr>
          <w:rFonts w:eastAsiaTheme="minorHAnsi"/>
          <w:color w:val="auto"/>
        </w:rPr>
        <w:t xml:space="preserve">The Quality Standard is assessed as </w:t>
      </w:r>
      <w:r w:rsidR="00A61EDD" w:rsidRPr="00DC3D2C">
        <w:rPr>
          <w:rFonts w:eastAsiaTheme="minorHAnsi"/>
          <w:color w:val="auto"/>
        </w:rPr>
        <w:t>Non-c</w:t>
      </w:r>
      <w:r w:rsidRPr="00DC3D2C">
        <w:rPr>
          <w:rFonts w:eastAsiaTheme="minorHAnsi"/>
          <w:color w:val="auto"/>
        </w:rPr>
        <w:t xml:space="preserve">ompliant as </w:t>
      </w:r>
      <w:r w:rsidR="00A61EDD" w:rsidRPr="00DC3D2C">
        <w:rPr>
          <w:rFonts w:eastAsiaTheme="minorHAnsi"/>
          <w:color w:val="auto"/>
        </w:rPr>
        <w:t>one</w:t>
      </w:r>
      <w:r w:rsidRPr="00DC3D2C">
        <w:rPr>
          <w:rFonts w:eastAsiaTheme="minorHAnsi"/>
          <w:color w:val="auto"/>
        </w:rPr>
        <w:t xml:space="preserve"> of the five specific requirements have been assessed as </w:t>
      </w:r>
      <w:r w:rsidR="00A61EDD" w:rsidRPr="00DC3D2C">
        <w:rPr>
          <w:rFonts w:eastAsiaTheme="minorHAnsi"/>
          <w:color w:val="auto"/>
        </w:rPr>
        <w:t>Non-c</w:t>
      </w:r>
      <w:r w:rsidRPr="00DC3D2C">
        <w:rPr>
          <w:rFonts w:eastAsiaTheme="minorHAnsi"/>
          <w:color w:val="auto"/>
        </w:rPr>
        <w:t>ompliant.</w:t>
      </w:r>
    </w:p>
    <w:p w14:paraId="149D99E6" w14:textId="598DF935" w:rsidR="00E46306" w:rsidRDefault="00E46306" w:rsidP="00E46306">
      <w:pPr>
        <w:pStyle w:val="Heading2"/>
      </w:pPr>
      <w:r>
        <w:t>Assessment of Standard 8 Requirements</w:t>
      </w:r>
      <w:r w:rsidRPr="0066387A">
        <w:rPr>
          <w:i/>
          <w:color w:val="0000FF"/>
          <w:sz w:val="24"/>
          <w:szCs w:val="24"/>
        </w:rPr>
        <w:t xml:space="preserve"> </w:t>
      </w:r>
    </w:p>
    <w:p w14:paraId="149D99E7" w14:textId="74866C03" w:rsidR="00E46306" w:rsidRPr="00506F7F" w:rsidRDefault="00E46306" w:rsidP="00E46306">
      <w:pPr>
        <w:pStyle w:val="Heading3"/>
      </w:pPr>
      <w:r w:rsidRPr="00506F7F">
        <w:t>Requirement 8(3)(a)</w:t>
      </w:r>
      <w:r w:rsidRPr="00506F7F">
        <w:tab/>
      </w:r>
      <w:r w:rsidRPr="00445572">
        <w:t>Compliant</w:t>
      </w:r>
    </w:p>
    <w:p w14:paraId="149D99E8" w14:textId="77777777" w:rsidR="00E46306" w:rsidRPr="008D114F" w:rsidRDefault="00E46306" w:rsidP="00E46306">
      <w:pPr>
        <w:rPr>
          <w:i/>
        </w:rPr>
      </w:pPr>
      <w:r w:rsidRPr="008D114F">
        <w:rPr>
          <w:i/>
        </w:rPr>
        <w:t>Consumers are engaged in the development, delivery and evaluation of care and services and are supported in that engagement.</w:t>
      </w:r>
    </w:p>
    <w:p w14:paraId="149D99EA" w14:textId="0F25915F" w:rsidR="00E46306" w:rsidRPr="00095CD4" w:rsidRDefault="00E46306" w:rsidP="00E46306">
      <w:pPr>
        <w:pStyle w:val="Heading3"/>
      </w:pPr>
      <w:r w:rsidRPr="00095CD4">
        <w:t>Requirement 8(3)(b)</w:t>
      </w:r>
      <w:r>
        <w:tab/>
        <w:t>Compliant</w:t>
      </w:r>
    </w:p>
    <w:p w14:paraId="149D99EB" w14:textId="77777777" w:rsidR="00E46306" w:rsidRPr="008D114F" w:rsidRDefault="00E46306" w:rsidP="00E46306">
      <w:pPr>
        <w:rPr>
          <w:i/>
        </w:rPr>
      </w:pPr>
      <w:r w:rsidRPr="008D114F">
        <w:rPr>
          <w:i/>
        </w:rPr>
        <w:t>The organisation’s governing body promotes a culture of safe, inclusive and quality care and services and is accountable for their delivery.</w:t>
      </w:r>
    </w:p>
    <w:p w14:paraId="149D99ED" w14:textId="10A69A87" w:rsidR="00E46306" w:rsidRPr="00506F7F" w:rsidRDefault="00E46306" w:rsidP="00E46306">
      <w:pPr>
        <w:pStyle w:val="Heading3"/>
      </w:pPr>
      <w:r w:rsidRPr="00506F7F">
        <w:t>Requirement 8(3)(c)</w:t>
      </w:r>
      <w:r>
        <w:tab/>
        <w:t>Compliant</w:t>
      </w:r>
    </w:p>
    <w:p w14:paraId="149D99EE" w14:textId="77777777" w:rsidR="00E46306" w:rsidRPr="008D114F" w:rsidRDefault="00E46306" w:rsidP="00E46306">
      <w:pPr>
        <w:rPr>
          <w:i/>
        </w:rPr>
      </w:pPr>
      <w:r w:rsidRPr="008D114F">
        <w:rPr>
          <w:i/>
        </w:rPr>
        <w:t>Effective organisation wide governance systems relating to the following:</w:t>
      </w:r>
    </w:p>
    <w:p w14:paraId="149D99EF"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information management;</w:t>
      </w:r>
    </w:p>
    <w:p w14:paraId="149D99F0"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continuous improvement;</w:t>
      </w:r>
    </w:p>
    <w:p w14:paraId="149D99F1"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financial governance;</w:t>
      </w:r>
    </w:p>
    <w:p w14:paraId="149D99F2"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9D99F3"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regulatory compliance;</w:t>
      </w:r>
    </w:p>
    <w:p w14:paraId="149D99F4" w14:textId="77777777" w:rsidR="00E46306" w:rsidRPr="008D114F" w:rsidRDefault="00E46306" w:rsidP="004308BF">
      <w:pPr>
        <w:numPr>
          <w:ilvl w:val="0"/>
          <w:numId w:val="18"/>
        </w:numPr>
        <w:tabs>
          <w:tab w:val="right" w:pos="9026"/>
        </w:tabs>
        <w:spacing w:before="0" w:after="0"/>
        <w:ind w:left="567" w:hanging="425"/>
        <w:outlineLvl w:val="4"/>
        <w:rPr>
          <w:i/>
        </w:rPr>
      </w:pPr>
      <w:r w:rsidRPr="008D114F">
        <w:rPr>
          <w:i/>
        </w:rPr>
        <w:t>feedback and complaints.</w:t>
      </w:r>
    </w:p>
    <w:p w14:paraId="149D99F6" w14:textId="03982913" w:rsidR="00E46306" w:rsidRPr="00506F7F" w:rsidRDefault="00E46306" w:rsidP="00E46306">
      <w:pPr>
        <w:pStyle w:val="Heading3"/>
      </w:pPr>
      <w:r w:rsidRPr="00506F7F">
        <w:t>Requirement 8(3)(d)</w:t>
      </w:r>
      <w:r>
        <w:tab/>
      </w:r>
      <w:r w:rsidRPr="00986815">
        <w:t>Compliant</w:t>
      </w:r>
    </w:p>
    <w:p w14:paraId="149D99F7" w14:textId="77777777" w:rsidR="00E46306" w:rsidRPr="008D114F" w:rsidRDefault="00E46306" w:rsidP="00E46306">
      <w:pPr>
        <w:rPr>
          <w:i/>
        </w:rPr>
      </w:pPr>
      <w:r w:rsidRPr="008D114F">
        <w:rPr>
          <w:i/>
        </w:rPr>
        <w:t>Effective risk management systems and practices, including but not limited to the following:</w:t>
      </w:r>
    </w:p>
    <w:p w14:paraId="149D99F8" w14:textId="77777777" w:rsidR="00E46306" w:rsidRPr="008D114F" w:rsidRDefault="00E46306" w:rsidP="004308B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49D99F9" w14:textId="77777777" w:rsidR="00E46306" w:rsidRPr="008D114F" w:rsidRDefault="00E46306" w:rsidP="004308B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49D99FA" w14:textId="77777777" w:rsidR="00E46306" w:rsidRDefault="00E46306" w:rsidP="004308BF">
      <w:pPr>
        <w:numPr>
          <w:ilvl w:val="0"/>
          <w:numId w:val="19"/>
        </w:numPr>
        <w:tabs>
          <w:tab w:val="right" w:pos="9026"/>
        </w:tabs>
        <w:spacing w:before="0" w:after="0"/>
        <w:ind w:left="567" w:hanging="425"/>
        <w:outlineLvl w:val="4"/>
        <w:rPr>
          <w:i/>
        </w:rPr>
      </w:pPr>
      <w:r w:rsidRPr="008D114F">
        <w:rPr>
          <w:i/>
        </w:rPr>
        <w:t>supporting consumers to live the best life they can</w:t>
      </w:r>
    </w:p>
    <w:p w14:paraId="149D99FB" w14:textId="77777777" w:rsidR="00E46306" w:rsidRPr="008D114F" w:rsidRDefault="00E46306" w:rsidP="004308BF">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49D99FD" w14:textId="228234AB" w:rsidR="00E46306" w:rsidRPr="00506F7F" w:rsidRDefault="00E46306" w:rsidP="00E46306">
      <w:pPr>
        <w:pStyle w:val="Heading3"/>
      </w:pPr>
      <w:r w:rsidRPr="00506F7F">
        <w:t>Requirement 8(3)(e)</w:t>
      </w:r>
      <w:r>
        <w:tab/>
      </w:r>
      <w:r w:rsidRPr="00445572">
        <w:t>Non-compliant</w:t>
      </w:r>
    </w:p>
    <w:p w14:paraId="149D99FE" w14:textId="77777777" w:rsidR="00E46306" w:rsidRPr="008D114F" w:rsidRDefault="00E46306" w:rsidP="00E46306">
      <w:pPr>
        <w:rPr>
          <w:i/>
        </w:rPr>
      </w:pPr>
      <w:r w:rsidRPr="008D114F">
        <w:rPr>
          <w:i/>
        </w:rPr>
        <w:t>Where clinical care is provided—a clinical governance framework, including but not limited to the following:</w:t>
      </w:r>
    </w:p>
    <w:p w14:paraId="149D99FF" w14:textId="77777777" w:rsidR="00E46306" w:rsidRPr="008D114F" w:rsidRDefault="00E46306" w:rsidP="004308BF">
      <w:pPr>
        <w:numPr>
          <w:ilvl w:val="0"/>
          <w:numId w:val="20"/>
        </w:numPr>
        <w:tabs>
          <w:tab w:val="right" w:pos="9026"/>
        </w:tabs>
        <w:spacing w:before="0" w:after="0"/>
        <w:ind w:left="567" w:hanging="425"/>
        <w:outlineLvl w:val="4"/>
        <w:rPr>
          <w:i/>
        </w:rPr>
      </w:pPr>
      <w:r w:rsidRPr="008D114F">
        <w:rPr>
          <w:i/>
        </w:rPr>
        <w:t>antimicrobial stewardship;</w:t>
      </w:r>
    </w:p>
    <w:p w14:paraId="149D9A00" w14:textId="77777777" w:rsidR="00E46306" w:rsidRPr="008D114F" w:rsidRDefault="00E46306" w:rsidP="004308BF">
      <w:pPr>
        <w:numPr>
          <w:ilvl w:val="0"/>
          <w:numId w:val="20"/>
        </w:numPr>
        <w:tabs>
          <w:tab w:val="right" w:pos="9026"/>
        </w:tabs>
        <w:spacing w:before="0" w:after="0"/>
        <w:ind w:left="567" w:hanging="425"/>
        <w:outlineLvl w:val="4"/>
        <w:rPr>
          <w:i/>
        </w:rPr>
      </w:pPr>
      <w:r w:rsidRPr="008D114F">
        <w:rPr>
          <w:i/>
        </w:rPr>
        <w:t>minimising the use of restraint;</w:t>
      </w:r>
    </w:p>
    <w:p w14:paraId="149D9A01" w14:textId="77777777" w:rsidR="00E46306" w:rsidRPr="008D114F" w:rsidRDefault="00E46306" w:rsidP="004308BF">
      <w:pPr>
        <w:numPr>
          <w:ilvl w:val="0"/>
          <w:numId w:val="20"/>
        </w:numPr>
        <w:tabs>
          <w:tab w:val="right" w:pos="9026"/>
        </w:tabs>
        <w:spacing w:before="0" w:after="0"/>
        <w:ind w:left="567" w:hanging="425"/>
        <w:outlineLvl w:val="4"/>
        <w:rPr>
          <w:i/>
        </w:rPr>
      </w:pPr>
      <w:r w:rsidRPr="008D114F">
        <w:rPr>
          <w:i/>
        </w:rPr>
        <w:t>open disclosure.</w:t>
      </w:r>
    </w:p>
    <w:p w14:paraId="1FBEA20B" w14:textId="0C44946A" w:rsidR="004308BF" w:rsidRPr="00DC3D2C" w:rsidRDefault="003133C3" w:rsidP="00E46306">
      <w:pPr>
        <w:rPr>
          <w:color w:val="auto"/>
        </w:rPr>
      </w:pPr>
      <w:r w:rsidRPr="00DC3D2C">
        <w:rPr>
          <w:color w:val="auto"/>
        </w:rPr>
        <w:t>The Assessment Team found</w:t>
      </w:r>
      <w:r w:rsidR="008C6963" w:rsidRPr="00DC3D2C">
        <w:rPr>
          <w:color w:val="auto"/>
        </w:rPr>
        <w:t xml:space="preserve"> while there is a clinical framework that includes a policy for minimising the use of restraint, this had not been implemented effectively at the service in relation to</w:t>
      </w:r>
      <w:r w:rsidR="00237447" w:rsidRPr="00DC3D2C">
        <w:rPr>
          <w:color w:val="auto"/>
        </w:rPr>
        <w:t xml:space="preserve"> </w:t>
      </w:r>
      <w:r w:rsidR="006228C7" w:rsidRPr="00DC3D2C">
        <w:rPr>
          <w:color w:val="auto"/>
        </w:rPr>
        <w:t>identifying</w:t>
      </w:r>
      <w:r w:rsidR="008C6963" w:rsidRPr="00DC3D2C">
        <w:rPr>
          <w:color w:val="auto"/>
        </w:rPr>
        <w:t xml:space="preserve"> chemical restraint. The Assessment Team’s evidence included:</w:t>
      </w:r>
    </w:p>
    <w:p w14:paraId="50C2ADC6" w14:textId="5889FC67" w:rsidR="0058466C" w:rsidRPr="00DC3D2C" w:rsidRDefault="0058466C" w:rsidP="004308BF">
      <w:pPr>
        <w:pStyle w:val="ListParagraph"/>
        <w:numPr>
          <w:ilvl w:val="0"/>
          <w:numId w:val="22"/>
        </w:numPr>
        <w:rPr>
          <w:color w:val="auto"/>
        </w:rPr>
      </w:pPr>
      <w:r w:rsidRPr="00DC3D2C">
        <w:rPr>
          <w:color w:val="auto"/>
        </w:rPr>
        <w:t>Eighty-six percent of consumers at the service are currently prescribed psychotropic medications.</w:t>
      </w:r>
    </w:p>
    <w:p w14:paraId="0CCCEB5B" w14:textId="5BD36A2F" w:rsidR="0058466C" w:rsidRPr="00DC3D2C" w:rsidRDefault="0058466C" w:rsidP="004308BF">
      <w:pPr>
        <w:pStyle w:val="ListParagraph"/>
        <w:numPr>
          <w:ilvl w:val="0"/>
          <w:numId w:val="22"/>
        </w:numPr>
        <w:rPr>
          <w:color w:val="auto"/>
        </w:rPr>
      </w:pPr>
      <w:r w:rsidRPr="00DC3D2C">
        <w:rPr>
          <w:color w:val="auto"/>
        </w:rPr>
        <w:t xml:space="preserve">While management said no consumers are subject to chemical restraint, the Assessment Team identified eight consumers potentially subject to restraint due an absence of a relevant diagnosis or diagnoses on the </w:t>
      </w:r>
      <w:r w:rsidR="00497C06" w:rsidRPr="00DC3D2C">
        <w:rPr>
          <w:color w:val="auto"/>
        </w:rPr>
        <w:t xml:space="preserve">psychotropic </w:t>
      </w:r>
      <w:r w:rsidRPr="00DC3D2C">
        <w:rPr>
          <w:color w:val="auto"/>
        </w:rPr>
        <w:t xml:space="preserve">register not matching health records or recorded diagnoses for the consumer.    </w:t>
      </w:r>
    </w:p>
    <w:p w14:paraId="386A2CB9" w14:textId="2055646E" w:rsidR="00237447" w:rsidRPr="00DC3D2C" w:rsidRDefault="00497C06" w:rsidP="004308BF">
      <w:pPr>
        <w:pStyle w:val="ListParagraph"/>
        <w:numPr>
          <w:ilvl w:val="0"/>
          <w:numId w:val="22"/>
        </w:numPr>
        <w:rPr>
          <w:color w:val="auto"/>
        </w:rPr>
      </w:pPr>
      <w:r w:rsidRPr="00DC3D2C">
        <w:rPr>
          <w:color w:val="auto"/>
        </w:rPr>
        <w:t xml:space="preserve">There is no record that informed consent has been obtained. </w:t>
      </w:r>
      <w:r w:rsidR="00237447" w:rsidRPr="00DC3D2C">
        <w:rPr>
          <w:color w:val="auto"/>
        </w:rPr>
        <w:t xml:space="preserve">  </w:t>
      </w:r>
    </w:p>
    <w:p w14:paraId="1AA1364A" w14:textId="61F239B0" w:rsidR="004308BF" w:rsidRPr="00DC3D2C" w:rsidRDefault="00BF7003" w:rsidP="00D337E2">
      <w:pPr>
        <w:pStyle w:val="ListParagraph"/>
        <w:numPr>
          <w:ilvl w:val="0"/>
          <w:numId w:val="22"/>
        </w:numPr>
        <w:rPr>
          <w:color w:val="auto"/>
        </w:rPr>
      </w:pPr>
      <w:r w:rsidRPr="00DC3D2C">
        <w:rPr>
          <w:color w:val="auto"/>
        </w:rPr>
        <w:t xml:space="preserve">The service </w:t>
      </w:r>
      <w:r w:rsidR="00587477" w:rsidRPr="00DC3D2C">
        <w:rPr>
          <w:color w:val="auto"/>
        </w:rPr>
        <w:t xml:space="preserve">does not use a </w:t>
      </w:r>
      <w:r w:rsidR="0058466C" w:rsidRPr="00DC3D2C">
        <w:rPr>
          <w:color w:val="auto"/>
        </w:rPr>
        <w:t>separate chemical restraint register as required by the organisation’s policy</w:t>
      </w:r>
      <w:r w:rsidR="00587477" w:rsidRPr="00DC3D2C">
        <w:rPr>
          <w:color w:val="auto"/>
        </w:rPr>
        <w:t xml:space="preserve"> for those consumers subject to chemical restraint. </w:t>
      </w:r>
      <w:r w:rsidR="0058466C" w:rsidRPr="00DC3D2C">
        <w:rPr>
          <w:color w:val="auto"/>
        </w:rPr>
        <w:t xml:space="preserve"> </w:t>
      </w:r>
    </w:p>
    <w:p w14:paraId="7261ACC1" w14:textId="4FBD0C0B" w:rsidR="004308BF" w:rsidRPr="00DC3D2C" w:rsidRDefault="004308BF" w:rsidP="004308BF">
      <w:pPr>
        <w:rPr>
          <w:color w:val="auto"/>
        </w:rPr>
      </w:pPr>
      <w:r w:rsidRPr="00DC3D2C">
        <w:rPr>
          <w:color w:val="auto"/>
        </w:rPr>
        <w:t>The provider’s response</w:t>
      </w:r>
      <w:r w:rsidR="005719AB" w:rsidRPr="00DC3D2C">
        <w:rPr>
          <w:color w:val="auto"/>
        </w:rPr>
        <w:t xml:space="preserve"> stated</w:t>
      </w:r>
      <w:r w:rsidR="00A8555B" w:rsidRPr="00DC3D2C">
        <w:rPr>
          <w:color w:val="auto"/>
        </w:rPr>
        <w:t>:</w:t>
      </w:r>
      <w:r w:rsidRPr="00DC3D2C">
        <w:rPr>
          <w:color w:val="auto"/>
        </w:rPr>
        <w:t xml:space="preserve"> </w:t>
      </w:r>
    </w:p>
    <w:p w14:paraId="6E74B233" w14:textId="217C6980" w:rsidR="00587477" w:rsidRPr="00DC3D2C" w:rsidRDefault="00587477" w:rsidP="004D183F">
      <w:pPr>
        <w:pStyle w:val="ListParagraph"/>
        <w:numPr>
          <w:ilvl w:val="0"/>
          <w:numId w:val="28"/>
        </w:numPr>
        <w:rPr>
          <w:color w:val="auto"/>
        </w:rPr>
      </w:pPr>
      <w:r w:rsidRPr="00DC3D2C">
        <w:rPr>
          <w:color w:val="auto"/>
        </w:rPr>
        <w:t>Internal education is planned for registered nursing staff to improve their understanding and application of the organisation’s policies</w:t>
      </w:r>
      <w:r w:rsidR="00B341CE" w:rsidRPr="00DC3D2C">
        <w:rPr>
          <w:color w:val="auto"/>
        </w:rPr>
        <w:t xml:space="preserve"> in this regard</w:t>
      </w:r>
      <w:r w:rsidRPr="00DC3D2C">
        <w:rPr>
          <w:color w:val="auto"/>
        </w:rPr>
        <w:t>.</w:t>
      </w:r>
    </w:p>
    <w:p w14:paraId="5CB9BD65" w14:textId="07451D84" w:rsidR="004D183F" w:rsidRPr="00DC3D2C" w:rsidRDefault="004D183F" w:rsidP="004D183F">
      <w:pPr>
        <w:pStyle w:val="ListParagraph"/>
        <w:numPr>
          <w:ilvl w:val="0"/>
          <w:numId w:val="28"/>
        </w:numPr>
        <w:rPr>
          <w:color w:val="auto"/>
        </w:rPr>
      </w:pPr>
      <w:r w:rsidRPr="00DC3D2C">
        <w:rPr>
          <w:color w:val="auto"/>
        </w:rPr>
        <w:t xml:space="preserve">The organisation is working with </w:t>
      </w:r>
      <w:r w:rsidR="00E03E9A" w:rsidRPr="00DC3D2C">
        <w:rPr>
          <w:color w:val="auto"/>
        </w:rPr>
        <w:t>medical officers</w:t>
      </w:r>
      <w:r w:rsidRPr="00DC3D2C">
        <w:rPr>
          <w:color w:val="auto"/>
        </w:rPr>
        <w:t xml:space="preserve"> to improve their understanding of chemical restraint and </w:t>
      </w:r>
      <w:r w:rsidR="005E1613" w:rsidRPr="00DC3D2C">
        <w:rPr>
          <w:color w:val="auto"/>
        </w:rPr>
        <w:t xml:space="preserve">a </w:t>
      </w:r>
      <w:r w:rsidRPr="00DC3D2C">
        <w:rPr>
          <w:color w:val="auto"/>
        </w:rPr>
        <w:t xml:space="preserve">training session for general practitioners and clinical care managers is planned for 15 June 2021. </w:t>
      </w:r>
    </w:p>
    <w:p w14:paraId="3B24AC15" w14:textId="65680C64" w:rsidR="00587477" w:rsidRPr="00DC3D2C" w:rsidRDefault="005719AB" w:rsidP="004308BF">
      <w:pPr>
        <w:pStyle w:val="ListParagraph"/>
        <w:numPr>
          <w:ilvl w:val="0"/>
          <w:numId w:val="28"/>
        </w:numPr>
        <w:rPr>
          <w:color w:val="auto"/>
        </w:rPr>
      </w:pPr>
      <w:r w:rsidRPr="00DC3D2C">
        <w:rPr>
          <w:color w:val="auto"/>
        </w:rPr>
        <w:t>The</w:t>
      </w:r>
      <w:r w:rsidR="00587477" w:rsidRPr="00DC3D2C">
        <w:rPr>
          <w:color w:val="auto"/>
        </w:rPr>
        <w:t xml:space="preserve"> service is currently working </w:t>
      </w:r>
      <w:r w:rsidR="00FE2E58" w:rsidRPr="00DC3D2C">
        <w:rPr>
          <w:color w:val="auto"/>
        </w:rPr>
        <w:t>with</w:t>
      </w:r>
      <w:r w:rsidR="00587477" w:rsidRPr="00DC3D2C">
        <w:rPr>
          <w:color w:val="auto"/>
        </w:rPr>
        <w:t xml:space="preserve"> medical officer</w:t>
      </w:r>
      <w:r w:rsidR="00FE2E58" w:rsidRPr="00DC3D2C">
        <w:rPr>
          <w:color w:val="auto"/>
        </w:rPr>
        <w:t>s</w:t>
      </w:r>
      <w:r w:rsidR="00587477" w:rsidRPr="00DC3D2C">
        <w:rPr>
          <w:color w:val="auto"/>
        </w:rPr>
        <w:t xml:space="preserve"> to obtain</w:t>
      </w:r>
      <w:r w:rsidR="00FE2E58" w:rsidRPr="00DC3D2C">
        <w:rPr>
          <w:color w:val="auto"/>
        </w:rPr>
        <w:t xml:space="preserve"> required consents. </w:t>
      </w:r>
      <w:r w:rsidR="00587477" w:rsidRPr="00DC3D2C">
        <w:rPr>
          <w:color w:val="auto"/>
        </w:rPr>
        <w:t xml:space="preserve"> </w:t>
      </w:r>
    </w:p>
    <w:p w14:paraId="70E5E63B" w14:textId="154884C9" w:rsidR="005719AB" w:rsidRPr="00DC3D2C" w:rsidRDefault="005719AB" w:rsidP="004308BF">
      <w:pPr>
        <w:pStyle w:val="ListParagraph"/>
        <w:numPr>
          <w:ilvl w:val="0"/>
          <w:numId w:val="28"/>
        </w:numPr>
        <w:rPr>
          <w:color w:val="auto"/>
        </w:rPr>
      </w:pPr>
      <w:r w:rsidRPr="00DC3D2C">
        <w:rPr>
          <w:color w:val="auto"/>
        </w:rPr>
        <w:t>The Medical Advisory Committee meeting will be used to assist the health team to work together in recording chemical restraint</w:t>
      </w:r>
      <w:r w:rsidR="00FE2E58" w:rsidRPr="00DC3D2C">
        <w:rPr>
          <w:color w:val="auto"/>
        </w:rPr>
        <w:t>.</w:t>
      </w:r>
    </w:p>
    <w:p w14:paraId="3A52E1E2" w14:textId="6DB91CF9" w:rsidR="004308BF" w:rsidRPr="00DC3D2C" w:rsidRDefault="00E03E9A" w:rsidP="00526734">
      <w:pPr>
        <w:pStyle w:val="ListParagraph"/>
        <w:numPr>
          <w:ilvl w:val="0"/>
          <w:numId w:val="28"/>
        </w:numPr>
        <w:rPr>
          <w:color w:val="auto"/>
        </w:rPr>
      </w:pPr>
      <w:r w:rsidRPr="00DC3D2C">
        <w:rPr>
          <w:color w:val="auto"/>
        </w:rPr>
        <w:t>T</w:t>
      </w:r>
      <w:r w:rsidR="00A8555B" w:rsidRPr="00DC3D2C">
        <w:rPr>
          <w:color w:val="auto"/>
        </w:rPr>
        <w:t xml:space="preserve">he service’s chemical restraint register has been updated to reflect those consumers </w:t>
      </w:r>
      <w:r w:rsidR="0033026A" w:rsidRPr="00DC3D2C">
        <w:rPr>
          <w:color w:val="auto"/>
        </w:rPr>
        <w:t xml:space="preserve">with chemical restraint. </w:t>
      </w:r>
    </w:p>
    <w:p w14:paraId="149D9A02" w14:textId="31E2E304" w:rsidR="00E46306" w:rsidRPr="000D2530" w:rsidRDefault="005E1613" w:rsidP="004308BF">
      <w:pPr>
        <w:rPr>
          <w:color w:val="auto"/>
        </w:rPr>
      </w:pPr>
      <w:r w:rsidRPr="00DC3D2C">
        <w:rPr>
          <w:color w:val="auto"/>
        </w:rPr>
        <w:t>While I acknowledge the action taken by the provider since the audit</w:t>
      </w:r>
      <w:r w:rsidR="00D337E2" w:rsidRPr="00DC3D2C">
        <w:rPr>
          <w:color w:val="auto"/>
        </w:rPr>
        <w:t>,</w:t>
      </w:r>
      <w:r w:rsidRPr="00DC3D2C">
        <w:rPr>
          <w:color w:val="auto"/>
        </w:rPr>
        <w:t xml:space="preserve"> </w:t>
      </w:r>
      <w:r w:rsidR="00D337E2" w:rsidRPr="00DC3D2C">
        <w:rPr>
          <w:color w:val="auto"/>
        </w:rPr>
        <w:t>at the time of the response some of these actions were either in progress or still to occur.</w:t>
      </w:r>
      <w:r w:rsidR="00526734" w:rsidRPr="00DC3D2C">
        <w:rPr>
          <w:color w:val="auto"/>
        </w:rPr>
        <w:t xml:space="preserve"> </w:t>
      </w:r>
      <w:r w:rsidR="000D2530" w:rsidRPr="00DC3D2C">
        <w:rPr>
          <w:color w:val="auto"/>
        </w:rPr>
        <w:t>I find the service is Non-compliant with this requirement.</w:t>
      </w:r>
      <w:r w:rsidR="000D2530" w:rsidRPr="000D2530">
        <w:rPr>
          <w:color w:val="auto"/>
        </w:rPr>
        <w:t xml:space="preserve"> </w:t>
      </w:r>
      <w:r w:rsidR="00D337E2" w:rsidRPr="000D2530">
        <w:rPr>
          <w:color w:val="auto"/>
        </w:rPr>
        <w:t xml:space="preserve">      </w:t>
      </w:r>
      <w:r w:rsidRPr="000D2530">
        <w:rPr>
          <w:color w:val="auto"/>
        </w:rPr>
        <w:t xml:space="preserve"> </w:t>
      </w:r>
    </w:p>
    <w:p w14:paraId="149D9A04" w14:textId="6595CB19" w:rsidR="00497C06" w:rsidRDefault="00497C06" w:rsidP="00E46306">
      <w:pPr>
        <w:tabs>
          <w:tab w:val="right" w:pos="9026"/>
        </w:tabs>
        <w:sectPr w:rsidR="00497C06" w:rsidSect="00E46306">
          <w:type w:val="continuous"/>
          <w:pgSz w:w="11906" w:h="16838"/>
          <w:pgMar w:top="1701" w:right="1418" w:bottom="1418" w:left="1418" w:header="709" w:footer="397" w:gutter="0"/>
          <w:cols w:space="708"/>
          <w:docGrid w:linePitch="360"/>
        </w:sectPr>
      </w:pPr>
    </w:p>
    <w:p w14:paraId="149D9A05" w14:textId="77777777" w:rsidR="00E46306" w:rsidRDefault="00E46306" w:rsidP="00E46306">
      <w:pPr>
        <w:pStyle w:val="Heading1"/>
      </w:pPr>
      <w:r>
        <w:lastRenderedPageBreak/>
        <w:t>Areas for improvement</w:t>
      </w:r>
    </w:p>
    <w:p w14:paraId="149D9A09" w14:textId="77777777" w:rsidR="00E46306" w:rsidRPr="00DC3D2C" w:rsidRDefault="00E46306" w:rsidP="00E46306">
      <w:r w:rsidRPr="00DC3D2C">
        <w:t>Areas have been identified in which improvements must be made to ensure compliance with the Quality Standards. This is based on non-compliance with the Quality Standards as described in this performance report.</w:t>
      </w:r>
    </w:p>
    <w:p w14:paraId="0B74555B" w14:textId="67BA8F99" w:rsidR="003932E8" w:rsidRPr="00DC3D2C" w:rsidRDefault="003932E8" w:rsidP="003932E8">
      <w:pPr>
        <w:pStyle w:val="Heading3"/>
      </w:pPr>
      <w:r w:rsidRPr="00DC3D2C">
        <w:t>Requirement 2(3)(e)</w:t>
      </w:r>
      <w:r w:rsidRPr="00DC3D2C">
        <w:tab/>
      </w:r>
    </w:p>
    <w:p w14:paraId="2AAD9C00" w14:textId="76D569BB" w:rsidR="003932E8" w:rsidRPr="00DC3D2C" w:rsidRDefault="003932E8" w:rsidP="003932E8">
      <w:pPr>
        <w:pStyle w:val="ListParagraph"/>
        <w:numPr>
          <w:ilvl w:val="0"/>
          <w:numId w:val="22"/>
        </w:numPr>
        <w:rPr>
          <w:color w:val="auto"/>
        </w:rPr>
      </w:pPr>
      <w:r w:rsidRPr="00DC3D2C">
        <w:rPr>
          <w:color w:val="auto"/>
        </w:rPr>
        <w:t>E</w:t>
      </w:r>
      <w:r w:rsidR="008E1839" w:rsidRPr="00DC3D2C">
        <w:rPr>
          <w:color w:val="auto"/>
        </w:rPr>
        <w:t>nsure effective staff practice</w:t>
      </w:r>
      <w:r w:rsidR="0075677F" w:rsidRPr="00DC3D2C">
        <w:rPr>
          <w:color w:val="auto"/>
        </w:rPr>
        <w:t>s</w:t>
      </w:r>
      <w:r w:rsidR="008E1839" w:rsidRPr="00DC3D2C">
        <w:rPr>
          <w:color w:val="auto"/>
        </w:rPr>
        <w:t xml:space="preserve"> in relation to</w:t>
      </w:r>
      <w:r w:rsidR="001C1039" w:rsidRPr="00DC3D2C">
        <w:rPr>
          <w:color w:val="auto"/>
        </w:rPr>
        <w:t xml:space="preserve"> care and services</w:t>
      </w:r>
      <w:r w:rsidR="008E1839" w:rsidRPr="00DC3D2C">
        <w:rPr>
          <w:color w:val="auto"/>
        </w:rPr>
        <w:t xml:space="preserve"> review</w:t>
      </w:r>
      <w:r w:rsidR="001C1039" w:rsidRPr="00DC3D2C">
        <w:rPr>
          <w:color w:val="auto"/>
        </w:rPr>
        <w:t xml:space="preserve"> processes. </w:t>
      </w:r>
      <w:r w:rsidRPr="00DC3D2C">
        <w:rPr>
          <w:color w:val="auto"/>
        </w:rPr>
        <w:t xml:space="preserve"> </w:t>
      </w:r>
    </w:p>
    <w:p w14:paraId="267C240C" w14:textId="3B666353" w:rsidR="00992472" w:rsidRPr="00DC3D2C" w:rsidRDefault="00992472" w:rsidP="00992472">
      <w:pPr>
        <w:pStyle w:val="Heading3"/>
      </w:pPr>
      <w:bookmarkStart w:id="11" w:name="_Hlk75374658"/>
      <w:r w:rsidRPr="00DC3D2C">
        <w:t>Requirement 8(3)(e)</w:t>
      </w:r>
      <w:r w:rsidRPr="00DC3D2C">
        <w:tab/>
      </w:r>
    </w:p>
    <w:p w14:paraId="675912EE" w14:textId="665DAA7D" w:rsidR="00992472" w:rsidRPr="00DC3D2C" w:rsidRDefault="00AF515E" w:rsidP="00AF515E">
      <w:pPr>
        <w:pStyle w:val="ListParagraph"/>
        <w:numPr>
          <w:ilvl w:val="0"/>
          <w:numId w:val="22"/>
        </w:numPr>
        <w:rPr>
          <w:color w:val="auto"/>
        </w:rPr>
      </w:pPr>
      <w:r w:rsidRPr="00DC3D2C">
        <w:rPr>
          <w:color w:val="auto"/>
        </w:rPr>
        <w:t xml:space="preserve">Ensure </w:t>
      </w:r>
      <w:r w:rsidR="00992472" w:rsidRPr="00DC3D2C">
        <w:rPr>
          <w:color w:val="auto"/>
        </w:rPr>
        <w:t>staff have the relevant understanding of chemical restraint.</w:t>
      </w:r>
    </w:p>
    <w:p w14:paraId="149D9A0A" w14:textId="54F216B3" w:rsidR="00E46306" w:rsidRPr="00DC3D2C" w:rsidRDefault="00992472" w:rsidP="00FA5100">
      <w:pPr>
        <w:pStyle w:val="ListParagraph"/>
        <w:numPr>
          <w:ilvl w:val="0"/>
          <w:numId w:val="22"/>
        </w:numPr>
        <w:rPr>
          <w:color w:val="auto"/>
        </w:rPr>
      </w:pPr>
      <w:r w:rsidRPr="00DC3D2C">
        <w:rPr>
          <w:color w:val="auto"/>
        </w:rPr>
        <w:t>Ensure p</w:t>
      </w:r>
      <w:r w:rsidR="00AF515E" w:rsidRPr="00DC3D2C">
        <w:rPr>
          <w:color w:val="auto"/>
        </w:rPr>
        <w:t>rocess</w:t>
      </w:r>
      <w:r w:rsidRPr="00DC3D2C">
        <w:rPr>
          <w:color w:val="auto"/>
        </w:rPr>
        <w:t xml:space="preserve">es associated with the use or chemical restraint are implemented and monitored. </w:t>
      </w:r>
    </w:p>
    <w:bookmarkEnd w:id="11"/>
    <w:p w14:paraId="149D9A0D" w14:textId="77777777" w:rsidR="00E46306" w:rsidRPr="00095CD4" w:rsidRDefault="00E46306" w:rsidP="00E46306">
      <w:pPr>
        <w:pStyle w:val="ListBullet"/>
        <w:numPr>
          <w:ilvl w:val="0"/>
          <w:numId w:val="0"/>
        </w:numPr>
      </w:pPr>
    </w:p>
    <w:sectPr w:rsidR="00E46306" w:rsidRPr="00095CD4" w:rsidSect="00E4630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CB965" w14:textId="77777777" w:rsidR="00945C89" w:rsidRDefault="00945C89">
      <w:pPr>
        <w:spacing w:before="0" w:after="0" w:line="240" w:lineRule="auto"/>
      </w:pPr>
      <w:r>
        <w:separator/>
      </w:r>
    </w:p>
  </w:endnote>
  <w:endnote w:type="continuationSeparator" w:id="0">
    <w:p w14:paraId="0BDF11AC" w14:textId="77777777" w:rsidR="00945C89" w:rsidRDefault="00945C89">
      <w:pPr>
        <w:spacing w:before="0" w:after="0" w:line="240" w:lineRule="auto"/>
      </w:pPr>
      <w:r>
        <w:continuationSeparator/>
      </w:r>
    </w:p>
  </w:endnote>
  <w:endnote w:type="continuationNotice" w:id="1">
    <w:p w14:paraId="16845641" w14:textId="77777777" w:rsidR="00945C89" w:rsidRDefault="00945C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3" w14:textId="77777777" w:rsidR="00945C89" w:rsidRPr="009A1F1B" w:rsidRDefault="00945C89" w:rsidP="00E463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9D9A24" w14:textId="77777777" w:rsidR="00945C89" w:rsidRPr="00C72FFB" w:rsidRDefault="00945C89" w:rsidP="00E463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Bellarine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49D9A25" w14:textId="77777777" w:rsidR="00945C89" w:rsidRPr="00C72FFB" w:rsidRDefault="00945C89" w:rsidP="00E463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6" w14:textId="77777777" w:rsidR="00945C89" w:rsidRPr="009A1F1B" w:rsidRDefault="00945C89" w:rsidP="00E463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9D9A27" w14:textId="77777777" w:rsidR="00945C89" w:rsidRPr="00C72FFB" w:rsidRDefault="00945C89" w:rsidP="00E463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Bellarine Lakes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9D9A28" w14:textId="77777777" w:rsidR="00945C89" w:rsidRPr="00A3716D" w:rsidRDefault="00945C89" w:rsidP="00E463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D8F57" w14:textId="77777777" w:rsidR="00945C89" w:rsidRDefault="00945C89">
      <w:pPr>
        <w:spacing w:before="0" w:after="0" w:line="240" w:lineRule="auto"/>
      </w:pPr>
      <w:r>
        <w:separator/>
      </w:r>
    </w:p>
  </w:footnote>
  <w:footnote w:type="continuationSeparator" w:id="0">
    <w:p w14:paraId="579D26A3" w14:textId="77777777" w:rsidR="00945C89" w:rsidRDefault="00945C89">
      <w:pPr>
        <w:spacing w:before="0" w:after="0" w:line="240" w:lineRule="auto"/>
      </w:pPr>
      <w:r>
        <w:continuationSeparator/>
      </w:r>
    </w:p>
  </w:footnote>
  <w:footnote w:type="continuationNotice" w:id="1">
    <w:p w14:paraId="4495A889" w14:textId="77777777" w:rsidR="00945C89" w:rsidRDefault="00945C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2" w14:textId="77777777" w:rsidR="00945C89" w:rsidRDefault="00945C89" w:rsidP="00E4630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49D9A34" wp14:editId="149D9A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89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31" w14:textId="77777777" w:rsidR="00945C89" w:rsidRDefault="00945C89" w:rsidP="00E46306">
    <w:pPr>
      <w:tabs>
        <w:tab w:val="left" w:pos="3624"/>
      </w:tabs>
    </w:pPr>
    <w:r>
      <w:rPr>
        <w:noProof/>
        <w:color w:val="auto"/>
        <w:sz w:val="20"/>
      </w:rPr>
      <w:drawing>
        <wp:anchor distT="0" distB="0" distL="114300" distR="114300" simplePos="0" relativeHeight="251658248" behindDoc="1" locked="0" layoutInCell="1" allowOverlap="1" wp14:anchorId="149D9A46" wp14:editId="149D9A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46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32" w14:textId="77777777" w:rsidR="00945C89" w:rsidRDefault="00945C89" w:rsidP="00E46306">
    <w:pPr>
      <w:tabs>
        <w:tab w:val="left" w:pos="3624"/>
      </w:tabs>
    </w:pPr>
    <w:r>
      <w:rPr>
        <w:noProof/>
        <w:color w:val="auto"/>
        <w:sz w:val="20"/>
      </w:rPr>
      <w:drawing>
        <wp:anchor distT="0" distB="0" distL="114300" distR="114300" simplePos="0" relativeHeight="251658249" behindDoc="1" locked="0" layoutInCell="1" allowOverlap="1" wp14:anchorId="149D9A48" wp14:editId="149D9A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40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33" w14:textId="77777777" w:rsidR="00945C89" w:rsidRDefault="00945C89" w:rsidP="00E46306">
    <w:pPr>
      <w:tabs>
        <w:tab w:val="left" w:pos="3624"/>
      </w:tabs>
    </w:pPr>
    <w:r>
      <w:rPr>
        <w:noProof/>
        <w:color w:val="auto"/>
        <w:sz w:val="20"/>
      </w:rPr>
      <w:drawing>
        <wp:anchor distT="0" distB="0" distL="114300" distR="114300" simplePos="0" relativeHeight="251658250" behindDoc="1" locked="0" layoutInCell="1" allowOverlap="1" wp14:anchorId="149D9A4A" wp14:editId="149D9A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71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9" w14:textId="77777777" w:rsidR="00945C89" w:rsidRDefault="00945C89">
    <w:pPr>
      <w:pStyle w:val="Header"/>
    </w:pPr>
    <w:r w:rsidRPr="003C6EC2">
      <w:rPr>
        <w:rFonts w:eastAsia="Calibri"/>
        <w:noProof/>
      </w:rPr>
      <w:drawing>
        <wp:anchor distT="0" distB="0" distL="114300" distR="114300" simplePos="0" relativeHeight="251658251" behindDoc="1" locked="0" layoutInCell="1" allowOverlap="1" wp14:anchorId="149D9A36" wp14:editId="149D9A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64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A" w14:textId="77777777" w:rsidR="00945C89" w:rsidRDefault="00945C89" w:rsidP="00E46306">
    <w:r>
      <w:rPr>
        <w:noProof/>
        <w:color w:val="auto"/>
        <w:sz w:val="20"/>
      </w:rPr>
      <w:drawing>
        <wp:anchor distT="0" distB="0" distL="114300" distR="114300" simplePos="0" relativeHeight="251658242" behindDoc="1" locked="0" layoutInCell="1" allowOverlap="1" wp14:anchorId="149D9A38" wp14:editId="149D9A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99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B" w14:textId="77777777" w:rsidR="00945C89" w:rsidRDefault="00945C89" w:rsidP="00E46306">
    <w:r>
      <w:rPr>
        <w:noProof/>
        <w:color w:val="auto"/>
        <w:sz w:val="20"/>
      </w:rPr>
      <w:drawing>
        <wp:anchor distT="0" distB="0" distL="114300" distR="114300" simplePos="0" relativeHeight="251658241" behindDoc="1" locked="0" layoutInCell="1" allowOverlap="1" wp14:anchorId="149D9A3A" wp14:editId="149D9A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5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C" w14:textId="77777777" w:rsidR="00945C89" w:rsidRDefault="00945C89" w:rsidP="00E46306">
    <w:r>
      <w:rPr>
        <w:noProof/>
        <w:color w:val="auto"/>
        <w:sz w:val="20"/>
      </w:rPr>
      <w:drawing>
        <wp:anchor distT="0" distB="0" distL="114300" distR="114300" simplePos="0" relativeHeight="251658243" behindDoc="1" locked="0" layoutInCell="1" allowOverlap="1" wp14:anchorId="149D9A3C" wp14:editId="149D9A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78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D" w14:textId="77777777" w:rsidR="00945C89" w:rsidRDefault="00945C89" w:rsidP="00E46306">
    <w:r>
      <w:rPr>
        <w:noProof/>
        <w:color w:val="auto"/>
        <w:sz w:val="20"/>
      </w:rPr>
      <w:drawing>
        <wp:anchor distT="0" distB="0" distL="114300" distR="114300" simplePos="0" relativeHeight="251658244" behindDoc="1" locked="0" layoutInCell="1" allowOverlap="1" wp14:anchorId="149D9A3E" wp14:editId="149D9A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22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E" w14:textId="77777777" w:rsidR="00945C89" w:rsidRDefault="00945C89" w:rsidP="00E46306">
    <w:r>
      <w:rPr>
        <w:noProof/>
        <w:color w:val="auto"/>
        <w:sz w:val="20"/>
      </w:rPr>
      <w:drawing>
        <wp:anchor distT="0" distB="0" distL="114300" distR="114300" simplePos="0" relativeHeight="251658245" behindDoc="1" locked="0" layoutInCell="1" allowOverlap="1" wp14:anchorId="149D9A40" wp14:editId="149D9A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19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2F" w14:textId="77777777" w:rsidR="00945C89" w:rsidRDefault="00945C89" w:rsidP="00E46306">
    <w:r>
      <w:rPr>
        <w:noProof/>
        <w:color w:val="auto"/>
        <w:sz w:val="20"/>
      </w:rPr>
      <w:drawing>
        <wp:anchor distT="0" distB="0" distL="114300" distR="114300" simplePos="0" relativeHeight="251658246" behindDoc="1" locked="0" layoutInCell="1" allowOverlap="1" wp14:anchorId="149D9A42" wp14:editId="149D9A4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37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A30" w14:textId="77777777" w:rsidR="00945C89" w:rsidRDefault="00945C89" w:rsidP="00E46306">
    <w:pPr>
      <w:tabs>
        <w:tab w:val="left" w:pos="3624"/>
      </w:tabs>
    </w:pPr>
    <w:r>
      <w:rPr>
        <w:noProof/>
        <w:color w:val="auto"/>
        <w:sz w:val="20"/>
      </w:rPr>
      <w:drawing>
        <wp:anchor distT="0" distB="0" distL="114300" distR="114300" simplePos="0" relativeHeight="251658247" behindDoc="1" locked="0" layoutInCell="1" allowOverlap="1" wp14:anchorId="149D9A44" wp14:editId="149D9A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8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1E48"/>
    <w:multiLevelType w:val="hybridMultilevel"/>
    <w:tmpl w:val="C2665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B30977E">
      <w:start w:val="1"/>
      <w:numFmt w:val="bullet"/>
      <w:pStyle w:val="ListParagraph"/>
      <w:lvlText w:val=""/>
      <w:lvlJc w:val="left"/>
      <w:pPr>
        <w:ind w:left="1440" w:hanging="360"/>
      </w:pPr>
      <w:rPr>
        <w:rFonts w:ascii="Symbol" w:hAnsi="Symbol" w:hint="default"/>
        <w:color w:val="auto"/>
      </w:rPr>
    </w:lvl>
    <w:lvl w:ilvl="1" w:tplc="521C4FB8" w:tentative="1">
      <w:start w:val="1"/>
      <w:numFmt w:val="bullet"/>
      <w:lvlText w:val="o"/>
      <w:lvlJc w:val="left"/>
      <w:pPr>
        <w:ind w:left="2160" w:hanging="360"/>
      </w:pPr>
      <w:rPr>
        <w:rFonts w:ascii="Courier New" w:hAnsi="Courier New" w:cs="Courier New" w:hint="default"/>
      </w:rPr>
    </w:lvl>
    <w:lvl w:ilvl="2" w:tplc="B1127A06" w:tentative="1">
      <w:start w:val="1"/>
      <w:numFmt w:val="bullet"/>
      <w:lvlText w:val=""/>
      <w:lvlJc w:val="left"/>
      <w:pPr>
        <w:ind w:left="2880" w:hanging="360"/>
      </w:pPr>
      <w:rPr>
        <w:rFonts w:ascii="Wingdings" w:hAnsi="Wingdings" w:hint="default"/>
      </w:rPr>
    </w:lvl>
    <w:lvl w:ilvl="3" w:tplc="A28C6EB2" w:tentative="1">
      <w:start w:val="1"/>
      <w:numFmt w:val="bullet"/>
      <w:lvlText w:val=""/>
      <w:lvlJc w:val="left"/>
      <w:pPr>
        <w:ind w:left="3600" w:hanging="360"/>
      </w:pPr>
      <w:rPr>
        <w:rFonts w:ascii="Symbol" w:hAnsi="Symbol" w:hint="default"/>
      </w:rPr>
    </w:lvl>
    <w:lvl w:ilvl="4" w:tplc="05B0A41A" w:tentative="1">
      <w:start w:val="1"/>
      <w:numFmt w:val="bullet"/>
      <w:lvlText w:val="o"/>
      <w:lvlJc w:val="left"/>
      <w:pPr>
        <w:ind w:left="4320" w:hanging="360"/>
      </w:pPr>
      <w:rPr>
        <w:rFonts w:ascii="Courier New" w:hAnsi="Courier New" w:cs="Courier New" w:hint="default"/>
      </w:rPr>
    </w:lvl>
    <w:lvl w:ilvl="5" w:tplc="2D72C34C" w:tentative="1">
      <w:start w:val="1"/>
      <w:numFmt w:val="bullet"/>
      <w:lvlText w:val=""/>
      <w:lvlJc w:val="left"/>
      <w:pPr>
        <w:ind w:left="5040" w:hanging="360"/>
      </w:pPr>
      <w:rPr>
        <w:rFonts w:ascii="Wingdings" w:hAnsi="Wingdings" w:hint="default"/>
      </w:rPr>
    </w:lvl>
    <w:lvl w:ilvl="6" w:tplc="CE5AF8C6" w:tentative="1">
      <w:start w:val="1"/>
      <w:numFmt w:val="bullet"/>
      <w:lvlText w:val=""/>
      <w:lvlJc w:val="left"/>
      <w:pPr>
        <w:ind w:left="5760" w:hanging="360"/>
      </w:pPr>
      <w:rPr>
        <w:rFonts w:ascii="Symbol" w:hAnsi="Symbol" w:hint="default"/>
      </w:rPr>
    </w:lvl>
    <w:lvl w:ilvl="7" w:tplc="8530FED8" w:tentative="1">
      <w:start w:val="1"/>
      <w:numFmt w:val="bullet"/>
      <w:lvlText w:val="o"/>
      <w:lvlJc w:val="left"/>
      <w:pPr>
        <w:ind w:left="6480" w:hanging="360"/>
      </w:pPr>
      <w:rPr>
        <w:rFonts w:ascii="Courier New" w:hAnsi="Courier New" w:cs="Courier New" w:hint="default"/>
      </w:rPr>
    </w:lvl>
    <w:lvl w:ilvl="8" w:tplc="68B8D88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31CE16C2">
      <w:start w:val="1"/>
      <w:numFmt w:val="lowerRoman"/>
      <w:lvlText w:val="(%1)"/>
      <w:lvlJc w:val="left"/>
      <w:pPr>
        <w:ind w:left="1080" w:hanging="720"/>
      </w:pPr>
      <w:rPr>
        <w:rFonts w:hint="default"/>
      </w:rPr>
    </w:lvl>
    <w:lvl w:ilvl="1" w:tplc="5ABC374E" w:tentative="1">
      <w:start w:val="1"/>
      <w:numFmt w:val="lowerLetter"/>
      <w:lvlText w:val="%2."/>
      <w:lvlJc w:val="left"/>
      <w:pPr>
        <w:ind w:left="1440" w:hanging="360"/>
      </w:pPr>
    </w:lvl>
    <w:lvl w:ilvl="2" w:tplc="387C426A" w:tentative="1">
      <w:start w:val="1"/>
      <w:numFmt w:val="lowerRoman"/>
      <w:lvlText w:val="%3."/>
      <w:lvlJc w:val="right"/>
      <w:pPr>
        <w:ind w:left="2160" w:hanging="180"/>
      </w:pPr>
    </w:lvl>
    <w:lvl w:ilvl="3" w:tplc="5EEAA3CE" w:tentative="1">
      <w:start w:val="1"/>
      <w:numFmt w:val="decimal"/>
      <w:lvlText w:val="%4."/>
      <w:lvlJc w:val="left"/>
      <w:pPr>
        <w:ind w:left="2880" w:hanging="360"/>
      </w:pPr>
    </w:lvl>
    <w:lvl w:ilvl="4" w:tplc="BC06D38A" w:tentative="1">
      <w:start w:val="1"/>
      <w:numFmt w:val="lowerLetter"/>
      <w:lvlText w:val="%5."/>
      <w:lvlJc w:val="left"/>
      <w:pPr>
        <w:ind w:left="3600" w:hanging="360"/>
      </w:pPr>
    </w:lvl>
    <w:lvl w:ilvl="5" w:tplc="D5A83720" w:tentative="1">
      <w:start w:val="1"/>
      <w:numFmt w:val="lowerRoman"/>
      <w:lvlText w:val="%6."/>
      <w:lvlJc w:val="right"/>
      <w:pPr>
        <w:ind w:left="4320" w:hanging="180"/>
      </w:pPr>
    </w:lvl>
    <w:lvl w:ilvl="6" w:tplc="286E49C8" w:tentative="1">
      <w:start w:val="1"/>
      <w:numFmt w:val="decimal"/>
      <w:lvlText w:val="%7."/>
      <w:lvlJc w:val="left"/>
      <w:pPr>
        <w:ind w:left="5040" w:hanging="360"/>
      </w:pPr>
    </w:lvl>
    <w:lvl w:ilvl="7" w:tplc="03A66606" w:tentative="1">
      <w:start w:val="1"/>
      <w:numFmt w:val="lowerLetter"/>
      <w:lvlText w:val="%8."/>
      <w:lvlJc w:val="left"/>
      <w:pPr>
        <w:ind w:left="5760" w:hanging="360"/>
      </w:pPr>
    </w:lvl>
    <w:lvl w:ilvl="8" w:tplc="7BAE3AF4" w:tentative="1">
      <w:start w:val="1"/>
      <w:numFmt w:val="lowerRoman"/>
      <w:lvlText w:val="%9."/>
      <w:lvlJc w:val="right"/>
      <w:pPr>
        <w:ind w:left="6480" w:hanging="180"/>
      </w:pPr>
    </w:lvl>
  </w:abstractNum>
  <w:abstractNum w:abstractNumId="3" w15:restartNumberingAfterBreak="0">
    <w:nsid w:val="1F74511C"/>
    <w:multiLevelType w:val="hybridMultilevel"/>
    <w:tmpl w:val="F9EEAB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910886"/>
    <w:multiLevelType w:val="hybridMultilevel"/>
    <w:tmpl w:val="5504F770"/>
    <w:lvl w:ilvl="0" w:tplc="E88015A4">
      <w:start w:val="1"/>
      <w:numFmt w:val="lowerRoman"/>
      <w:lvlText w:val="(%1)"/>
      <w:lvlJc w:val="left"/>
      <w:pPr>
        <w:ind w:left="1080" w:hanging="720"/>
      </w:pPr>
      <w:rPr>
        <w:rFonts w:hint="default"/>
      </w:rPr>
    </w:lvl>
    <w:lvl w:ilvl="1" w:tplc="95B277D8" w:tentative="1">
      <w:start w:val="1"/>
      <w:numFmt w:val="lowerLetter"/>
      <w:lvlText w:val="%2."/>
      <w:lvlJc w:val="left"/>
      <w:pPr>
        <w:ind w:left="1440" w:hanging="360"/>
      </w:pPr>
    </w:lvl>
    <w:lvl w:ilvl="2" w:tplc="03145ED6" w:tentative="1">
      <w:start w:val="1"/>
      <w:numFmt w:val="lowerRoman"/>
      <w:lvlText w:val="%3."/>
      <w:lvlJc w:val="right"/>
      <w:pPr>
        <w:ind w:left="2160" w:hanging="180"/>
      </w:pPr>
    </w:lvl>
    <w:lvl w:ilvl="3" w:tplc="9126DD10" w:tentative="1">
      <w:start w:val="1"/>
      <w:numFmt w:val="decimal"/>
      <w:lvlText w:val="%4."/>
      <w:lvlJc w:val="left"/>
      <w:pPr>
        <w:ind w:left="2880" w:hanging="360"/>
      </w:pPr>
    </w:lvl>
    <w:lvl w:ilvl="4" w:tplc="6C100EF0" w:tentative="1">
      <w:start w:val="1"/>
      <w:numFmt w:val="lowerLetter"/>
      <w:lvlText w:val="%5."/>
      <w:lvlJc w:val="left"/>
      <w:pPr>
        <w:ind w:left="3600" w:hanging="360"/>
      </w:pPr>
    </w:lvl>
    <w:lvl w:ilvl="5" w:tplc="57026954" w:tentative="1">
      <w:start w:val="1"/>
      <w:numFmt w:val="lowerRoman"/>
      <w:lvlText w:val="%6."/>
      <w:lvlJc w:val="right"/>
      <w:pPr>
        <w:ind w:left="4320" w:hanging="180"/>
      </w:pPr>
    </w:lvl>
    <w:lvl w:ilvl="6" w:tplc="4818156A" w:tentative="1">
      <w:start w:val="1"/>
      <w:numFmt w:val="decimal"/>
      <w:lvlText w:val="%7."/>
      <w:lvlJc w:val="left"/>
      <w:pPr>
        <w:ind w:left="5040" w:hanging="360"/>
      </w:pPr>
    </w:lvl>
    <w:lvl w:ilvl="7" w:tplc="CD5AABFC" w:tentative="1">
      <w:start w:val="1"/>
      <w:numFmt w:val="lowerLetter"/>
      <w:lvlText w:val="%8."/>
      <w:lvlJc w:val="left"/>
      <w:pPr>
        <w:ind w:left="5760" w:hanging="360"/>
      </w:pPr>
    </w:lvl>
    <w:lvl w:ilvl="8" w:tplc="799E02B8" w:tentative="1">
      <w:start w:val="1"/>
      <w:numFmt w:val="lowerRoman"/>
      <w:lvlText w:val="%9."/>
      <w:lvlJc w:val="right"/>
      <w:pPr>
        <w:ind w:left="6480" w:hanging="180"/>
      </w:pPr>
    </w:lvl>
  </w:abstractNum>
  <w:abstractNum w:abstractNumId="5" w15:restartNumberingAfterBreak="0">
    <w:nsid w:val="20F76B69"/>
    <w:multiLevelType w:val="hybridMultilevel"/>
    <w:tmpl w:val="F4608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7AF8DBC6">
      <w:start w:val="1"/>
      <w:numFmt w:val="lowerLetter"/>
      <w:lvlText w:val="(%1)"/>
      <w:lvlJc w:val="left"/>
      <w:pPr>
        <w:ind w:left="360" w:hanging="360"/>
      </w:pPr>
      <w:rPr>
        <w:rFonts w:hint="default"/>
      </w:rPr>
    </w:lvl>
    <w:lvl w:ilvl="1" w:tplc="D068DFD8" w:tentative="1">
      <w:start w:val="1"/>
      <w:numFmt w:val="lowerLetter"/>
      <w:lvlText w:val="%2."/>
      <w:lvlJc w:val="left"/>
      <w:pPr>
        <w:ind w:left="1080" w:hanging="360"/>
      </w:pPr>
    </w:lvl>
    <w:lvl w:ilvl="2" w:tplc="FCC2251A" w:tentative="1">
      <w:start w:val="1"/>
      <w:numFmt w:val="lowerRoman"/>
      <w:lvlText w:val="%3."/>
      <w:lvlJc w:val="right"/>
      <w:pPr>
        <w:ind w:left="1800" w:hanging="180"/>
      </w:pPr>
    </w:lvl>
    <w:lvl w:ilvl="3" w:tplc="CCA69900" w:tentative="1">
      <w:start w:val="1"/>
      <w:numFmt w:val="decimal"/>
      <w:lvlText w:val="%4."/>
      <w:lvlJc w:val="left"/>
      <w:pPr>
        <w:ind w:left="2520" w:hanging="360"/>
      </w:pPr>
    </w:lvl>
    <w:lvl w:ilvl="4" w:tplc="18D85D54" w:tentative="1">
      <w:start w:val="1"/>
      <w:numFmt w:val="lowerLetter"/>
      <w:lvlText w:val="%5."/>
      <w:lvlJc w:val="left"/>
      <w:pPr>
        <w:ind w:left="3240" w:hanging="360"/>
      </w:pPr>
    </w:lvl>
    <w:lvl w:ilvl="5" w:tplc="EA7E7F06" w:tentative="1">
      <w:start w:val="1"/>
      <w:numFmt w:val="lowerRoman"/>
      <w:lvlText w:val="%6."/>
      <w:lvlJc w:val="right"/>
      <w:pPr>
        <w:ind w:left="3960" w:hanging="180"/>
      </w:pPr>
    </w:lvl>
    <w:lvl w:ilvl="6" w:tplc="9588F8B2" w:tentative="1">
      <w:start w:val="1"/>
      <w:numFmt w:val="decimal"/>
      <w:lvlText w:val="%7."/>
      <w:lvlJc w:val="left"/>
      <w:pPr>
        <w:ind w:left="4680" w:hanging="360"/>
      </w:pPr>
    </w:lvl>
    <w:lvl w:ilvl="7" w:tplc="7BB0965E" w:tentative="1">
      <w:start w:val="1"/>
      <w:numFmt w:val="lowerLetter"/>
      <w:lvlText w:val="%8."/>
      <w:lvlJc w:val="left"/>
      <w:pPr>
        <w:ind w:left="5400" w:hanging="360"/>
      </w:pPr>
    </w:lvl>
    <w:lvl w:ilvl="8" w:tplc="FCCA835A" w:tentative="1">
      <w:start w:val="1"/>
      <w:numFmt w:val="lowerRoman"/>
      <w:lvlText w:val="%9."/>
      <w:lvlJc w:val="right"/>
      <w:pPr>
        <w:ind w:left="6120" w:hanging="180"/>
      </w:pPr>
    </w:lvl>
  </w:abstractNum>
  <w:abstractNum w:abstractNumId="7" w15:restartNumberingAfterBreak="0">
    <w:nsid w:val="25EB68B4"/>
    <w:multiLevelType w:val="hybridMultilevel"/>
    <w:tmpl w:val="14464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D6D9D"/>
    <w:multiLevelType w:val="hybridMultilevel"/>
    <w:tmpl w:val="BAA4C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276633"/>
    <w:multiLevelType w:val="hybridMultilevel"/>
    <w:tmpl w:val="B5C49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774E6400">
      <w:start w:val="1"/>
      <w:numFmt w:val="decimal"/>
      <w:lvlText w:val="%1."/>
      <w:lvlJc w:val="left"/>
      <w:pPr>
        <w:ind w:left="360" w:hanging="360"/>
      </w:pPr>
      <w:rPr>
        <w:rFonts w:hint="default"/>
      </w:rPr>
    </w:lvl>
    <w:lvl w:ilvl="1" w:tplc="BAE21266" w:tentative="1">
      <w:start w:val="1"/>
      <w:numFmt w:val="lowerLetter"/>
      <w:lvlText w:val="%2."/>
      <w:lvlJc w:val="left"/>
      <w:pPr>
        <w:ind w:left="1080" w:hanging="360"/>
      </w:pPr>
    </w:lvl>
    <w:lvl w:ilvl="2" w:tplc="347005B4" w:tentative="1">
      <w:start w:val="1"/>
      <w:numFmt w:val="lowerRoman"/>
      <w:lvlText w:val="%3."/>
      <w:lvlJc w:val="right"/>
      <w:pPr>
        <w:ind w:left="1800" w:hanging="180"/>
      </w:pPr>
    </w:lvl>
    <w:lvl w:ilvl="3" w:tplc="055AC940" w:tentative="1">
      <w:start w:val="1"/>
      <w:numFmt w:val="decimal"/>
      <w:lvlText w:val="%4."/>
      <w:lvlJc w:val="left"/>
      <w:pPr>
        <w:ind w:left="2520" w:hanging="360"/>
      </w:pPr>
    </w:lvl>
    <w:lvl w:ilvl="4" w:tplc="43FED0FE" w:tentative="1">
      <w:start w:val="1"/>
      <w:numFmt w:val="lowerLetter"/>
      <w:lvlText w:val="%5."/>
      <w:lvlJc w:val="left"/>
      <w:pPr>
        <w:ind w:left="3240" w:hanging="360"/>
      </w:pPr>
    </w:lvl>
    <w:lvl w:ilvl="5" w:tplc="3B90812E" w:tentative="1">
      <w:start w:val="1"/>
      <w:numFmt w:val="lowerRoman"/>
      <w:lvlText w:val="%6."/>
      <w:lvlJc w:val="right"/>
      <w:pPr>
        <w:ind w:left="3960" w:hanging="180"/>
      </w:pPr>
    </w:lvl>
    <w:lvl w:ilvl="6" w:tplc="33D0FD62" w:tentative="1">
      <w:start w:val="1"/>
      <w:numFmt w:val="decimal"/>
      <w:lvlText w:val="%7."/>
      <w:lvlJc w:val="left"/>
      <w:pPr>
        <w:ind w:left="4680" w:hanging="360"/>
      </w:pPr>
    </w:lvl>
    <w:lvl w:ilvl="7" w:tplc="2536115C" w:tentative="1">
      <w:start w:val="1"/>
      <w:numFmt w:val="lowerLetter"/>
      <w:lvlText w:val="%8."/>
      <w:lvlJc w:val="left"/>
      <w:pPr>
        <w:ind w:left="5400" w:hanging="360"/>
      </w:pPr>
    </w:lvl>
    <w:lvl w:ilvl="8" w:tplc="3A88070A"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DE782F56">
      <w:start w:val="1"/>
      <w:numFmt w:val="decimal"/>
      <w:lvlText w:val="%1."/>
      <w:lvlJc w:val="left"/>
      <w:pPr>
        <w:ind w:left="360" w:hanging="360"/>
      </w:pPr>
      <w:rPr>
        <w:rFonts w:hint="default"/>
      </w:rPr>
    </w:lvl>
    <w:lvl w:ilvl="1" w:tplc="850A5F24" w:tentative="1">
      <w:start w:val="1"/>
      <w:numFmt w:val="lowerLetter"/>
      <w:lvlText w:val="%2."/>
      <w:lvlJc w:val="left"/>
      <w:pPr>
        <w:ind w:left="1080" w:hanging="360"/>
      </w:pPr>
    </w:lvl>
    <w:lvl w:ilvl="2" w:tplc="4FFCF9B2" w:tentative="1">
      <w:start w:val="1"/>
      <w:numFmt w:val="lowerRoman"/>
      <w:lvlText w:val="%3."/>
      <w:lvlJc w:val="right"/>
      <w:pPr>
        <w:ind w:left="1800" w:hanging="180"/>
      </w:pPr>
    </w:lvl>
    <w:lvl w:ilvl="3" w:tplc="D710324E" w:tentative="1">
      <w:start w:val="1"/>
      <w:numFmt w:val="decimal"/>
      <w:lvlText w:val="%4."/>
      <w:lvlJc w:val="left"/>
      <w:pPr>
        <w:ind w:left="2520" w:hanging="360"/>
      </w:pPr>
    </w:lvl>
    <w:lvl w:ilvl="4" w:tplc="214A9F70" w:tentative="1">
      <w:start w:val="1"/>
      <w:numFmt w:val="lowerLetter"/>
      <w:lvlText w:val="%5."/>
      <w:lvlJc w:val="left"/>
      <w:pPr>
        <w:ind w:left="3240" w:hanging="360"/>
      </w:pPr>
    </w:lvl>
    <w:lvl w:ilvl="5" w:tplc="3274E9DE" w:tentative="1">
      <w:start w:val="1"/>
      <w:numFmt w:val="lowerRoman"/>
      <w:lvlText w:val="%6."/>
      <w:lvlJc w:val="right"/>
      <w:pPr>
        <w:ind w:left="3960" w:hanging="180"/>
      </w:pPr>
    </w:lvl>
    <w:lvl w:ilvl="6" w:tplc="9DCAB6AC" w:tentative="1">
      <w:start w:val="1"/>
      <w:numFmt w:val="decimal"/>
      <w:lvlText w:val="%7."/>
      <w:lvlJc w:val="left"/>
      <w:pPr>
        <w:ind w:left="4680" w:hanging="360"/>
      </w:pPr>
    </w:lvl>
    <w:lvl w:ilvl="7" w:tplc="7A9A0824" w:tentative="1">
      <w:start w:val="1"/>
      <w:numFmt w:val="lowerLetter"/>
      <w:lvlText w:val="%8."/>
      <w:lvlJc w:val="left"/>
      <w:pPr>
        <w:ind w:left="5400" w:hanging="360"/>
      </w:pPr>
    </w:lvl>
    <w:lvl w:ilvl="8" w:tplc="88D60556"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D556D39E">
      <w:start w:val="1"/>
      <w:numFmt w:val="lowerRoman"/>
      <w:lvlText w:val="(%1)"/>
      <w:lvlJc w:val="left"/>
      <w:pPr>
        <w:ind w:left="1080" w:hanging="720"/>
      </w:pPr>
      <w:rPr>
        <w:rFonts w:hint="default"/>
      </w:rPr>
    </w:lvl>
    <w:lvl w:ilvl="1" w:tplc="D618D6C2" w:tentative="1">
      <w:start w:val="1"/>
      <w:numFmt w:val="lowerLetter"/>
      <w:lvlText w:val="%2."/>
      <w:lvlJc w:val="left"/>
      <w:pPr>
        <w:ind w:left="1440" w:hanging="360"/>
      </w:pPr>
    </w:lvl>
    <w:lvl w:ilvl="2" w:tplc="47505192" w:tentative="1">
      <w:start w:val="1"/>
      <w:numFmt w:val="lowerRoman"/>
      <w:lvlText w:val="%3."/>
      <w:lvlJc w:val="right"/>
      <w:pPr>
        <w:ind w:left="2160" w:hanging="180"/>
      </w:pPr>
    </w:lvl>
    <w:lvl w:ilvl="3" w:tplc="A2088CFE" w:tentative="1">
      <w:start w:val="1"/>
      <w:numFmt w:val="decimal"/>
      <w:lvlText w:val="%4."/>
      <w:lvlJc w:val="left"/>
      <w:pPr>
        <w:ind w:left="2880" w:hanging="360"/>
      </w:pPr>
    </w:lvl>
    <w:lvl w:ilvl="4" w:tplc="556C82DA" w:tentative="1">
      <w:start w:val="1"/>
      <w:numFmt w:val="lowerLetter"/>
      <w:lvlText w:val="%5."/>
      <w:lvlJc w:val="left"/>
      <w:pPr>
        <w:ind w:left="3600" w:hanging="360"/>
      </w:pPr>
    </w:lvl>
    <w:lvl w:ilvl="5" w:tplc="52C4B042" w:tentative="1">
      <w:start w:val="1"/>
      <w:numFmt w:val="lowerRoman"/>
      <w:lvlText w:val="%6."/>
      <w:lvlJc w:val="right"/>
      <w:pPr>
        <w:ind w:left="4320" w:hanging="180"/>
      </w:pPr>
    </w:lvl>
    <w:lvl w:ilvl="6" w:tplc="5E7653EE" w:tentative="1">
      <w:start w:val="1"/>
      <w:numFmt w:val="decimal"/>
      <w:lvlText w:val="%7."/>
      <w:lvlJc w:val="left"/>
      <w:pPr>
        <w:ind w:left="5040" w:hanging="360"/>
      </w:pPr>
    </w:lvl>
    <w:lvl w:ilvl="7" w:tplc="5D90FB94" w:tentative="1">
      <w:start w:val="1"/>
      <w:numFmt w:val="lowerLetter"/>
      <w:lvlText w:val="%8."/>
      <w:lvlJc w:val="left"/>
      <w:pPr>
        <w:ind w:left="5760" w:hanging="360"/>
      </w:pPr>
    </w:lvl>
    <w:lvl w:ilvl="8" w:tplc="23B88C2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27A9080">
      <w:start w:val="1"/>
      <w:numFmt w:val="bullet"/>
      <w:pStyle w:val="ListBullet"/>
      <w:lvlText w:val=""/>
      <w:lvlJc w:val="left"/>
      <w:pPr>
        <w:ind w:left="720" w:hanging="360"/>
      </w:pPr>
      <w:rPr>
        <w:rFonts w:ascii="Symbol" w:hAnsi="Symbol" w:hint="default"/>
      </w:rPr>
    </w:lvl>
    <w:lvl w:ilvl="1" w:tplc="2850F88C">
      <w:start w:val="1"/>
      <w:numFmt w:val="bullet"/>
      <w:pStyle w:val="ListBullet2"/>
      <w:lvlText w:val="o"/>
      <w:lvlJc w:val="left"/>
      <w:pPr>
        <w:ind w:left="1440" w:hanging="360"/>
      </w:pPr>
      <w:rPr>
        <w:rFonts w:ascii="Courier New" w:hAnsi="Courier New" w:cs="Courier New" w:hint="default"/>
      </w:rPr>
    </w:lvl>
    <w:lvl w:ilvl="2" w:tplc="C6CCFA3E">
      <w:start w:val="1"/>
      <w:numFmt w:val="bullet"/>
      <w:lvlText w:val=""/>
      <w:lvlJc w:val="left"/>
      <w:pPr>
        <w:ind w:left="2160" w:hanging="360"/>
      </w:pPr>
      <w:rPr>
        <w:rFonts w:ascii="Wingdings" w:hAnsi="Wingdings" w:hint="default"/>
      </w:rPr>
    </w:lvl>
    <w:lvl w:ilvl="3" w:tplc="BA40C430">
      <w:start w:val="1"/>
      <w:numFmt w:val="bullet"/>
      <w:lvlText w:val=""/>
      <w:lvlJc w:val="left"/>
      <w:pPr>
        <w:ind w:left="2880" w:hanging="360"/>
      </w:pPr>
      <w:rPr>
        <w:rFonts w:ascii="Symbol" w:hAnsi="Symbol" w:hint="default"/>
      </w:rPr>
    </w:lvl>
    <w:lvl w:ilvl="4" w:tplc="0480F1EC">
      <w:start w:val="1"/>
      <w:numFmt w:val="bullet"/>
      <w:lvlText w:val="o"/>
      <w:lvlJc w:val="left"/>
      <w:pPr>
        <w:ind w:left="3600" w:hanging="360"/>
      </w:pPr>
      <w:rPr>
        <w:rFonts w:ascii="Courier New" w:hAnsi="Courier New" w:cs="Courier New" w:hint="default"/>
      </w:rPr>
    </w:lvl>
    <w:lvl w:ilvl="5" w:tplc="8DDA8A44">
      <w:start w:val="1"/>
      <w:numFmt w:val="bullet"/>
      <w:pStyle w:val="ListBullet3"/>
      <w:lvlText w:val=""/>
      <w:lvlJc w:val="left"/>
      <w:pPr>
        <w:ind w:left="4320" w:hanging="360"/>
      </w:pPr>
      <w:rPr>
        <w:rFonts w:ascii="Wingdings" w:hAnsi="Wingdings" w:hint="default"/>
      </w:rPr>
    </w:lvl>
    <w:lvl w:ilvl="6" w:tplc="FD72A96E">
      <w:start w:val="1"/>
      <w:numFmt w:val="bullet"/>
      <w:lvlText w:val=""/>
      <w:lvlJc w:val="left"/>
      <w:pPr>
        <w:ind w:left="5040" w:hanging="360"/>
      </w:pPr>
      <w:rPr>
        <w:rFonts w:ascii="Symbol" w:hAnsi="Symbol" w:hint="default"/>
      </w:rPr>
    </w:lvl>
    <w:lvl w:ilvl="7" w:tplc="639A70B8">
      <w:start w:val="1"/>
      <w:numFmt w:val="bullet"/>
      <w:lvlText w:val="o"/>
      <w:lvlJc w:val="left"/>
      <w:pPr>
        <w:ind w:left="5760" w:hanging="360"/>
      </w:pPr>
      <w:rPr>
        <w:rFonts w:ascii="Courier New" w:hAnsi="Courier New" w:cs="Courier New" w:hint="default"/>
      </w:rPr>
    </w:lvl>
    <w:lvl w:ilvl="8" w:tplc="AFBE7A42">
      <w:start w:val="1"/>
      <w:numFmt w:val="bullet"/>
      <w:lvlText w:val=""/>
      <w:lvlJc w:val="left"/>
      <w:pPr>
        <w:ind w:left="6480" w:hanging="360"/>
      </w:pPr>
      <w:rPr>
        <w:rFonts w:ascii="Wingdings" w:hAnsi="Wingdings" w:hint="default"/>
      </w:rPr>
    </w:lvl>
  </w:abstractNum>
  <w:abstractNum w:abstractNumId="15" w15:restartNumberingAfterBreak="0">
    <w:nsid w:val="40DF6592"/>
    <w:multiLevelType w:val="hybridMultilevel"/>
    <w:tmpl w:val="DC2E6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792C1AA2">
      <w:start w:val="1"/>
      <w:numFmt w:val="lowerRoman"/>
      <w:lvlText w:val="(%1)"/>
      <w:lvlJc w:val="left"/>
      <w:pPr>
        <w:ind w:left="1080" w:hanging="720"/>
      </w:pPr>
      <w:rPr>
        <w:rFonts w:hint="default"/>
      </w:rPr>
    </w:lvl>
    <w:lvl w:ilvl="1" w:tplc="18DCFC64" w:tentative="1">
      <w:start w:val="1"/>
      <w:numFmt w:val="lowerLetter"/>
      <w:lvlText w:val="%2."/>
      <w:lvlJc w:val="left"/>
      <w:pPr>
        <w:ind w:left="1440" w:hanging="360"/>
      </w:pPr>
    </w:lvl>
    <w:lvl w:ilvl="2" w:tplc="14685ED4" w:tentative="1">
      <w:start w:val="1"/>
      <w:numFmt w:val="lowerRoman"/>
      <w:lvlText w:val="%3."/>
      <w:lvlJc w:val="right"/>
      <w:pPr>
        <w:ind w:left="2160" w:hanging="180"/>
      </w:pPr>
    </w:lvl>
    <w:lvl w:ilvl="3" w:tplc="81AE6074" w:tentative="1">
      <w:start w:val="1"/>
      <w:numFmt w:val="decimal"/>
      <w:lvlText w:val="%4."/>
      <w:lvlJc w:val="left"/>
      <w:pPr>
        <w:ind w:left="2880" w:hanging="360"/>
      </w:pPr>
    </w:lvl>
    <w:lvl w:ilvl="4" w:tplc="CEC26FDA" w:tentative="1">
      <w:start w:val="1"/>
      <w:numFmt w:val="lowerLetter"/>
      <w:lvlText w:val="%5."/>
      <w:lvlJc w:val="left"/>
      <w:pPr>
        <w:ind w:left="3600" w:hanging="360"/>
      </w:pPr>
    </w:lvl>
    <w:lvl w:ilvl="5" w:tplc="800A9F92" w:tentative="1">
      <w:start w:val="1"/>
      <w:numFmt w:val="lowerRoman"/>
      <w:lvlText w:val="%6."/>
      <w:lvlJc w:val="right"/>
      <w:pPr>
        <w:ind w:left="4320" w:hanging="180"/>
      </w:pPr>
    </w:lvl>
    <w:lvl w:ilvl="6" w:tplc="405A3FE4" w:tentative="1">
      <w:start w:val="1"/>
      <w:numFmt w:val="decimal"/>
      <w:lvlText w:val="%7."/>
      <w:lvlJc w:val="left"/>
      <w:pPr>
        <w:ind w:left="5040" w:hanging="360"/>
      </w:pPr>
    </w:lvl>
    <w:lvl w:ilvl="7" w:tplc="9500B0A6" w:tentative="1">
      <w:start w:val="1"/>
      <w:numFmt w:val="lowerLetter"/>
      <w:lvlText w:val="%8."/>
      <w:lvlJc w:val="left"/>
      <w:pPr>
        <w:ind w:left="5760" w:hanging="360"/>
      </w:pPr>
    </w:lvl>
    <w:lvl w:ilvl="8" w:tplc="587E425A"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93385568">
      <w:start w:val="1"/>
      <w:numFmt w:val="lowerRoman"/>
      <w:lvlText w:val="(%1)"/>
      <w:lvlJc w:val="left"/>
      <w:pPr>
        <w:ind w:left="1080" w:hanging="720"/>
      </w:pPr>
      <w:rPr>
        <w:rFonts w:hint="default"/>
      </w:rPr>
    </w:lvl>
    <w:lvl w:ilvl="1" w:tplc="E752DFFE" w:tentative="1">
      <w:start w:val="1"/>
      <w:numFmt w:val="lowerLetter"/>
      <w:lvlText w:val="%2."/>
      <w:lvlJc w:val="left"/>
      <w:pPr>
        <w:ind w:left="1440" w:hanging="360"/>
      </w:pPr>
    </w:lvl>
    <w:lvl w:ilvl="2" w:tplc="C89C8FDE" w:tentative="1">
      <w:start w:val="1"/>
      <w:numFmt w:val="lowerRoman"/>
      <w:lvlText w:val="%3."/>
      <w:lvlJc w:val="right"/>
      <w:pPr>
        <w:ind w:left="2160" w:hanging="180"/>
      </w:pPr>
    </w:lvl>
    <w:lvl w:ilvl="3" w:tplc="B8DC6CF6" w:tentative="1">
      <w:start w:val="1"/>
      <w:numFmt w:val="decimal"/>
      <w:lvlText w:val="%4."/>
      <w:lvlJc w:val="left"/>
      <w:pPr>
        <w:ind w:left="2880" w:hanging="360"/>
      </w:pPr>
    </w:lvl>
    <w:lvl w:ilvl="4" w:tplc="723CF38A" w:tentative="1">
      <w:start w:val="1"/>
      <w:numFmt w:val="lowerLetter"/>
      <w:lvlText w:val="%5."/>
      <w:lvlJc w:val="left"/>
      <w:pPr>
        <w:ind w:left="3600" w:hanging="360"/>
      </w:pPr>
    </w:lvl>
    <w:lvl w:ilvl="5" w:tplc="A87061BE" w:tentative="1">
      <w:start w:val="1"/>
      <w:numFmt w:val="lowerRoman"/>
      <w:lvlText w:val="%6."/>
      <w:lvlJc w:val="right"/>
      <w:pPr>
        <w:ind w:left="4320" w:hanging="180"/>
      </w:pPr>
    </w:lvl>
    <w:lvl w:ilvl="6" w:tplc="43A47592" w:tentative="1">
      <w:start w:val="1"/>
      <w:numFmt w:val="decimal"/>
      <w:lvlText w:val="%7."/>
      <w:lvlJc w:val="left"/>
      <w:pPr>
        <w:ind w:left="5040" w:hanging="360"/>
      </w:pPr>
    </w:lvl>
    <w:lvl w:ilvl="7" w:tplc="F664E316" w:tentative="1">
      <w:start w:val="1"/>
      <w:numFmt w:val="lowerLetter"/>
      <w:lvlText w:val="%8."/>
      <w:lvlJc w:val="left"/>
      <w:pPr>
        <w:ind w:left="5760" w:hanging="360"/>
      </w:pPr>
    </w:lvl>
    <w:lvl w:ilvl="8" w:tplc="56C2AB10"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26CA5BD8">
      <w:start w:val="1"/>
      <w:numFmt w:val="decimal"/>
      <w:lvlText w:val="%1."/>
      <w:lvlJc w:val="left"/>
      <w:pPr>
        <w:ind w:left="360" w:hanging="360"/>
      </w:pPr>
      <w:rPr>
        <w:rFonts w:hint="default"/>
      </w:rPr>
    </w:lvl>
    <w:lvl w:ilvl="1" w:tplc="CA281F3E" w:tentative="1">
      <w:start w:val="1"/>
      <w:numFmt w:val="lowerLetter"/>
      <w:lvlText w:val="%2."/>
      <w:lvlJc w:val="left"/>
      <w:pPr>
        <w:ind w:left="1080" w:hanging="360"/>
      </w:pPr>
    </w:lvl>
    <w:lvl w:ilvl="2" w:tplc="17EC2F14" w:tentative="1">
      <w:start w:val="1"/>
      <w:numFmt w:val="lowerRoman"/>
      <w:lvlText w:val="%3."/>
      <w:lvlJc w:val="right"/>
      <w:pPr>
        <w:ind w:left="1800" w:hanging="180"/>
      </w:pPr>
    </w:lvl>
    <w:lvl w:ilvl="3" w:tplc="7C649B1A" w:tentative="1">
      <w:start w:val="1"/>
      <w:numFmt w:val="decimal"/>
      <w:lvlText w:val="%4."/>
      <w:lvlJc w:val="left"/>
      <w:pPr>
        <w:ind w:left="2520" w:hanging="360"/>
      </w:pPr>
    </w:lvl>
    <w:lvl w:ilvl="4" w:tplc="ADB2F30E" w:tentative="1">
      <w:start w:val="1"/>
      <w:numFmt w:val="lowerLetter"/>
      <w:lvlText w:val="%5."/>
      <w:lvlJc w:val="left"/>
      <w:pPr>
        <w:ind w:left="3240" w:hanging="360"/>
      </w:pPr>
    </w:lvl>
    <w:lvl w:ilvl="5" w:tplc="2AF67D88" w:tentative="1">
      <w:start w:val="1"/>
      <w:numFmt w:val="lowerRoman"/>
      <w:lvlText w:val="%6."/>
      <w:lvlJc w:val="right"/>
      <w:pPr>
        <w:ind w:left="3960" w:hanging="180"/>
      </w:pPr>
    </w:lvl>
    <w:lvl w:ilvl="6" w:tplc="406AA6F2" w:tentative="1">
      <w:start w:val="1"/>
      <w:numFmt w:val="decimal"/>
      <w:lvlText w:val="%7."/>
      <w:lvlJc w:val="left"/>
      <w:pPr>
        <w:ind w:left="4680" w:hanging="360"/>
      </w:pPr>
    </w:lvl>
    <w:lvl w:ilvl="7" w:tplc="41862706" w:tentative="1">
      <w:start w:val="1"/>
      <w:numFmt w:val="lowerLetter"/>
      <w:lvlText w:val="%8."/>
      <w:lvlJc w:val="left"/>
      <w:pPr>
        <w:ind w:left="5400" w:hanging="360"/>
      </w:pPr>
    </w:lvl>
    <w:lvl w:ilvl="8" w:tplc="8D162376" w:tentative="1">
      <w:start w:val="1"/>
      <w:numFmt w:val="lowerRoman"/>
      <w:lvlText w:val="%9."/>
      <w:lvlJc w:val="right"/>
      <w:pPr>
        <w:ind w:left="6120" w:hanging="180"/>
      </w:pPr>
    </w:lvl>
  </w:abstractNum>
  <w:abstractNum w:abstractNumId="19" w15:restartNumberingAfterBreak="0">
    <w:nsid w:val="52170A49"/>
    <w:multiLevelType w:val="hybridMultilevel"/>
    <w:tmpl w:val="31EEEE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FD3B72"/>
    <w:multiLevelType w:val="hybridMultilevel"/>
    <w:tmpl w:val="9C7E2C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0C53FF"/>
    <w:multiLevelType w:val="hybridMultilevel"/>
    <w:tmpl w:val="5504F770"/>
    <w:lvl w:ilvl="0" w:tplc="39700F04">
      <w:start w:val="1"/>
      <w:numFmt w:val="lowerRoman"/>
      <w:lvlText w:val="(%1)"/>
      <w:lvlJc w:val="left"/>
      <w:pPr>
        <w:ind w:left="1080" w:hanging="720"/>
      </w:pPr>
      <w:rPr>
        <w:rFonts w:hint="default"/>
      </w:rPr>
    </w:lvl>
    <w:lvl w:ilvl="1" w:tplc="785C0728" w:tentative="1">
      <w:start w:val="1"/>
      <w:numFmt w:val="lowerLetter"/>
      <w:lvlText w:val="%2."/>
      <w:lvlJc w:val="left"/>
      <w:pPr>
        <w:ind w:left="1440" w:hanging="360"/>
      </w:pPr>
    </w:lvl>
    <w:lvl w:ilvl="2" w:tplc="D666B82C" w:tentative="1">
      <w:start w:val="1"/>
      <w:numFmt w:val="lowerRoman"/>
      <w:lvlText w:val="%3."/>
      <w:lvlJc w:val="right"/>
      <w:pPr>
        <w:ind w:left="2160" w:hanging="180"/>
      </w:pPr>
    </w:lvl>
    <w:lvl w:ilvl="3" w:tplc="FFDAD67E" w:tentative="1">
      <w:start w:val="1"/>
      <w:numFmt w:val="decimal"/>
      <w:lvlText w:val="%4."/>
      <w:lvlJc w:val="left"/>
      <w:pPr>
        <w:ind w:left="2880" w:hanging="360"/>
      </w:pPr>
    </w:lvl>
    <w:lvl w:ilvl="4" w:tplc="4EE64280" w:tentative="1">
      <w:start w:val="1"/>
      <w:numFmt w:val="lowerLetter"/>
      <w:lvlText w:val="%5."/>
      <w:lvlJc w:val="left"/>
      <w:pPr>
        <w:ind w:left="3600" w:hanging="360"/>
      </w:pPr>
    </w:lvl>
    <w:lvl w:ilvl="5" w:tplc="9C6E9CA2" w:tentative="1">
      <w:start w:val="1"/>
      <w:numFmt w:val="lowerRoman"/>
      <w:lvlText w:val="%6."/>
      <w:lvlJc w:val="right"/>
      <w:pPr>
        <w:ind w:left="4320" w:hanging="180"/>
      </w:pPr>
    </w:lvl>
    <w:lvl w:ilvl="6" w:tplc="6694BD0C" w:tentative="1">
      <w:start w:val="1"/>
      <w:numFmt w:val="decimal"/>
      <w:lvlText w:val="%7."/>
      <w:lvlJc w:val="left"/>
      <w:pPr>
        <w:ind w:left="5040" w:hanging="360"/>
      </w:pPr>
    </w:lvl>
    <w:lvl w:ilvl="7" w:tplc="03589A72" w:tentative="1">
      <w:start w:val="1"/>
      <w:numFmt w:val="lowerLetter"/>
      <w:lvlText w:val="%8."/>
      <w:lvlJc w:val="left"/>
      <w:pPr>
        <w:ind w:left="5760" w:hanging="360"/>
      </w:pPr>
    </w:lvl>
    <w:lvl w:ilvl="8" w:tplc="7F28AF60"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C4AED93E">
      <w:start w:val="1"/>
      <w:numFmt w:val="decimal"/>
      <w:lvlText w:val="%1."/>
      <w:lvlJc w:val="left"/>
      <w:pPr>
        <w:ind w:left="360" w:hanging="360"/>
      </w:pPr>
    </w:lvl>
    <w:lvl w:ilvl="1" w:tplc="D7FC8922" w:tentative="1">
      <w:start w:val="1"/>
      <w:numFmt w:val="lowerLetter"/>
      <w:lvlText w:val="%2."/>
      <w:lvlJc w:val="left"/>
      <w:pPr>
        <w:ind w:left="1080" w:hanging="360"/>
      </w:pPr>
    </w:lvl>
    <w:lvl w:ilvl="2" w:tplc="4FAAA950" w:tentative="1">
      <w:start w:val="1"/>
      <w:numFmt w:val="lowerRoman"/>
      <w:lvlText w:val="%3."/>
      <w:lvlJc w:val="right"/>
      <w:pPr>
        <w:ind w:left="1800" w:hanging="180"/>
      </w:pPr>
    </w:lvl>
    <w:lvl w:ilvl="3" w:tplc="0DB2B42A" w:tentative="1">
      <w:start w:val="1"/>
      <w:numFmt w:val="decimal"/>
      <w:lvlText w:val="%4."/>
      <w:lvlJc w:val="left"/>
      <w:pPr>
        <w:ind w:left="2520" w:hanging="360"/>
      </w:pPr>
    </w:lvl>
    <w:lvl w:ilvl="4" w:tplc="670A49F2" w:tentative="1">
      <w:start w:val="1"/>
      <w:numFmt w:val="lowerLetter"/>
      <w:lvlText w:val="%5."/>
      <w:lvlJc w:val="left"/>
      <w:pPr>
        <w:ind w:left="3240" w:hanging="360"/>
      </w:pPr>
    </w:lvl>
    <w:lvl w:ilvl="5" w:tplc="566E34CE" w:tentative="1">
      <w:start w:val="1"/>
      <w:numFmt w:val="lowerRoman"/>
      <w:lvlText w:val="%6."/>
      <w:lvlJc w:val="right"/>
      <w:pPr>
        <w:ind w:left="3960" w:hanging="180"/>
      </w:pPr>
    </w:lvl>
    <w:lvl w:ilvl="6" w:tplc="3E5A6A2A" w:tentative="1">
      <w:start w:val="1"/>
      <w:numFmt w:val="decimal"/>
      <w:lvlText w:val="%7."/>
      <w:lvlJc w:val="left"/>
      <w:pPr>
        <w:ind w:left="4680" w:hanging="360"/>
      </w:pPr>
    </w:lvl>
    <w:lvl w:ilvl="7" w:tplc="3F7E4D02" w:tentative="1">
      <w:start w:val="1"/>
      <w:numFmt w:val="lowerLetter"/>
      <w:lvlText w:val="%8."/>
      <w:lvlJc w:val="left"/>
      <w:pPr>
        <w:ind w:left="5400" w:hanging="360"/>
      </w:pPr>
    </w:lvl>
    <w:lvl w:ilvl="8" w:tplc="DDF6B408" w:tentative="1">
      <w:start w:val="1"/>
      <w:numFmt w:val="lowerRoman"/>
      <w:lvlText w:val="%9."/>
      <w:lvlJc w:val="right"/>
      <w:pPr>
        <w:ind w:left="6120" w:hanging="180"/>
      </w:pPr>
    </w:lvl>
  </w:abstractNum>
  <w:abstractNum w:abstractNumId="23" w15:restartNumberingAfterBreak="0">
    <w:nsid w:val="60A13C7A"/>
    <w:multiLevelType w:val="hybridMultilevel"/>
    <w:tmpl w:val="A702A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DCDC60D4">
      <w:start w:val="1"/>
      <w:numFmt w:val="lowerRoman"/>
      <w:lvlText w:val="(%1)"/>
      <w:lvlJc w:val="left"/>
      <w:pPr>
        <w:ind w:left="1080" w:hanging="720"/>
      </w:pPr>
      <w:rPr>
        <w:rFonts w:hint="default"/>
      </w:rPr>
    </w:lvl>
    <w:lvl w:ilvl="1" w:tplc="2E2CCAF6" w:tentative="1">
      <w:start w:val="1"/>
      <w:numFmt w:val="lowerLetter"/>
      <w:lvlText w:val="%2."/>
      <w:lvlJc w:val="left"/>
      <w:pPr>
        <w:ind w:left="1440" w:hanging="360"/>
      </w:pPr>
    </w:lvl>
    <w:lvl w:ilvl="2" w:tplc="BF48CAA8" w:tentative="1">
      <w:start w:val="1"/>
      <w:numFmt w:val="lowerRoman"/>
      <w:lvlText w:val="%3."/>
      <w:lvlJc w:val="right"/>
      <w:pPr>
        <w:ind w:left="2160" w:hanging="180"/>
      </w:pPr>
    </w:lvl>
    <w:lvl w:ilvl="3" w:tplc="050AD39C" w:tentative="1">
      <w:start w:val="1"/>
      <w:numFmt w:val="decimal"/>
      <w:lvlText w:val="%4."/>
      <w:lvlJc w:val="left"/>
      <w:pPr>
        <w:ind w:left="2880" w:hanging="360"/>
      </w:pPr>
    </w:lvl>
    <w:lvl w:ilvl="4" w:tplc="C3645166" w:tentative="1">
      <w:start w:val="1"/>
      <w:numFmt w:val="lowerLetter"/>
      <w:lvlText w:val="%5."/>
      <w:lvlJc w:val="left"/>
      <w:pPr>
        <w:ind w:left="3600" w:hanging="360"/>
      </w:pPr>
    </w:lvl>
    <w:lvl w:ilvl="5" w:tplc="1CF06488" w:tentative="1">
      <w:start w:val="1"/>
      <w:numFmt w:val="lowerRoman"/>
      <w:lvlText w:val="%6."/>
      <w:lvlJc w:val="right"/>
      <w:pPr>
        <w:ind w:left="4320" w:hanging="180"/>
      </w:pPr>
    </w:lvl>
    <w:lvl w:ilvl="6" w:tplc="549EA42E" w:tentative="1">
      <w:start w:val="1"/>
      <w:numFmt w:val="decimal"/>
      <w:lvlText w:val="%7."/>
      <w:lvlJc w:val="left"/>
      <w:pPr>
        <w:ind w:left="5040" w:hanging="360"/>
      </w:pPr>
    </w:lvl>
    <w:lvl w:ilvl="7" w:tplc="28280F4C" w:tentative="1">
      <w:start w:val="1"/>
      <w:numFmt w:val="lowerLetter"/>
      <w:lvlText w:val="%8."/>
      <w:lvlJc w:val="left"/>
      <w:pPr>
        <w:ind w:left="5760" w:hanging="360"/>
      </w:pPr>
    </w:lvl>
    <w:lvl w:ilvl="8" w:tplc="1D849892" w:tentative="1">
      <w:start w:val="1"/>
      <w:numFmt w:val="lowerRoman"/>
      <w:lvlText w:val="%9."/>
      <w:lvlJc w:val="right"/>
      <w:pPr>
        <w:ind w:left="6480" w:hanging="180"/>
      </w:pPr>
    </w:lvl>
  </w:abstractNum>
  <w:abstractNum w:abstractNumId="25" w15:restartNumberingAfterBreak="0">
    <w:nsid w:val="6A8A057B"/>
    <w:multiLevelType w:val="hybridMultilevel"/>
    <w:tmpl w:val="CFEE8554"/>
    <w:lvl w:ilvl="0" w:tplc="7A0ECE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152EC7AC">
      <w:start w:val="1"/>
      <w:numFmt w:val="decimal"/>
      <w:lvlText w:val="%1."/>
      <w:lvlJc w:val="left"/>
      <w:pPr>
        <w:ind w:left="360" w:hanging="360"/>
      </w:pPr>
      <w:rPr>
        <w:rFonts w:hint="default"/>
      </w:rPr>
    </w:lvl>
    <w:lvl w:ilvl="1" w:tplc="B2D08976" w:tentative="1">
      <w:start w:val="1"/>
      <w:numFmt w:val="lowerLetter"/>
      <w:lvlText w:val="%2."/>
      <w:lvlJc w:val="left"/>
      <w:pPr>
        <w:ind w:left="1080" w:hanging="360"/>
      </w:pPr>
    </w:lvl>
    <w:lvl w:ilvl="2" w:tplc="D9B242D0" w:tentative="1">
      <w:start w:val="1"/>
      <w:numFmt w:val="lowerRoman"/>
      <w:lvlText w:val="%3."/>
      <w:lvlJc w:val="right"/>
      <w:pPr>
        <w:ind w:left="1800" w:hanging="180"/>
      </w:pPr>
    </w:lvl>
    <w:lvl w:ilvl="3" w:tplc="BBE6F774" w:tentative="1">
      <w:start w:val="1"/>
      <w:numFmt w:val="decimal"/>
      <w:lvlText w:val="%4."/>
      <w:lvlJc w:val="left"/>
      <w:pPr>
        <w:ind w:left="2520" w:hanging="360"/>
      </w:pPr>
    </w:lvl>
    <w:lvl w:ilvl="4" w:tplc="B3E604E6" w:tentative="1">
      <w:start w:val="1"/>
      <w:numFmt w:val="lowerLetter"/>
      <w:lvlText w:val="%5."/>
      <w:lvlJc w:val="left"/>
      <w:pPr>
        <w:ind w:left="3240" w:hanging="360"/>
      </w:pPr>
    </w:lvl>
    <w:lvl w:ilvl="5" w:tplc="25080732" w:tentative="1">
      <w:start w:val="1"/>
      <w:numFmt w:val="lowerRoman"/>
      <w:lvlText w:val="%6."/>
      <w:lvlJc w:val="right"/>
      <w:pPr>
        <w:ind w:left="3960" w:hanging="180"/>
      </w:pPr>
    </w:lvl>
    <w:lvl w:ilvl="6" w:tplc="59741046" w:tentative="1">
      <w:start w:val="1"/>
      <w:numFmt w:val="decimal"/>
      <w:lvlText w:val="%7."/>
      <w:lvlJc w:val="left"/>
      <w:pPr>
        <w:ind w:left="4680" w:hanging="360"/>
      </w:pPr>
    </w:lvl>
    <w:lvl w:ilvl="7" w:tplc="D3329B26" w:tentative="1">
      <w:start w:val="1"/>
      <w:numFmt w:val="lowerLetter"/>
      <w:lvlText w:val="%8."/>
      <w:lvlJc w:val="left"/>
      <w:pPr>
        <w:ind w:left="5400" w:hanging="360"/>
      </w:pPr>
    </w:lvl>
    <w:lvl w:ilvl="8" w:tplc="6CB8568A"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5BBE12BE">
      <w:start w:val="1"/>
      <w:numFmt w:val="lowerRoman"/>
      <w:lvlText w:val="(%1)"/>
      <w:lvlJc w:val="left"/>
      <w:pPr>
        <w:ind w:left="1080" w:hanging="720"/>
      </w:pPr>
      <w:rPr>
        <w:rFonts w:hint="default"/>
      </w:rPr>
    </w:lvl>
    <w:lvl w:ilvl="1" w:tplc="8A2C35D8" w:tentative="1">
      <w:start w:val="1"/>
      <w:numFmt w:val="lowerLetter"/>
      <w:lvlText w:val="%2."/>
      <w:lvlJc w:val="left"/>
      <w:pPr>
        <w:ind w:left="1440" w:hanging="360"/>
      </w:pPr>
    </w:lvl>
    <w:lvl w:ilvl="2" w:tplc="27844E0C" w:tentative="1">
      <w:start w:val="1"/>
      <w:numFmt w:val="lowerRoman"/>
      <w:lvlText w:val="%3."/>
      <w:lvlJc w:val="right"/>
      <w:pPr>
        <w:ind w:left="2160" w:hanging="180"/>
      </w:pPr>
    </w:lvl>
    <w:lvl w:ilvl="3" w:tplc="AA38ADD2" w:tentative="1">
      <w:start w:val="1"/>
      <w:numFmt w:val="decimal"/>
      <w:lvlText w:val="%4."/>
      <w:lvlJc w:val="left"/>
      <w:pPr>
        <w:ind w:left="2880" w:hanging="360"/>
      </w:pPr>
    </w:lvl>
    <w:lvl w:ilvl="4" w:tplc="E69C7B5A" w:tentative="1">
      <w:start w:val="1"/>
      <w:numFmt w:val="lowerLetter"/>
      <w:lvlText w:val="%5."/>
      <w:lvlJc w:val="left"/>
      <w:pPr>
        <w:ind w:left="3600" w:hanging="360"/>
      </w:pPr>
    </w:lvl>
    <w:lvl w:ilvl="5" w:tplc="AD4EFD80" w:tentative="1">
      <w:start w:val="1"/>
      <w:numFmt w:val="lowerRoman"/>
      <w:lvlText w:val="%6."/>
      <w:lvlJc w:val="right"/>
      <w:pPr>
        <w:ind w:left="4320" w:hanging="180"/>
      </w:pPr>
    </w:lvl>
    <w:lvl w:ilvl="6" w:tplc="E4E0EA56" w:tentative="1">
      <w:start w:val="1"/>
      <w:numFmt w:val="decimal"/>
      <w:lvlText w:val="%7."/>
      <w:lvlJc w:val="left"/>
      <w:pPr>
        <w:ind w:left="5040" w:hanging="360"/>
      </w:pPr>
    </w:lvl>
    <w:lvl w:ilvl="7" w:tplc="994A4842" w:tentative="1">
      <w:start w:val="1"/>
      <w:numFmt w:val="lowerLetter"/>
      <w:lvlText w:val="%8."/>
      <w:lvlJc w:val="left"/>
      <w:pPr>
        <w:ind w:left="5760" w:hanging="360"/>
      </w:pPr>
    </w:lvl>
    <w:lvl w:ilvl="8" w:tplc="7ED40D2E"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7C80A072">
      <w:start w:val="1"/>
      <w:numFmt w:val="decimal"/>
      <w:lvlText w:val="%1."/>
      <w:lvlJc w:val="left"/>
      <w:pPr>
        <w:ind w:left="360" w:hanging="360"/>
      </w:pPr>
      <w:rPr>
        <w:rFonts w:hint="default"/>
      </w:rPr>
    </w:lvl>
    <w:lvl w:ilvl="1" w:tplc="C82A9EFC" w:tentative="1">
      <w:start w:val="1"/>
      <w:numFmt w:val="lowerLetter"/>
      <w:lvlText w:val="%2."/>
      <w:lvlJc w:val="left"/>
      <w:pPr>
        <w:ind w:left="1080" w:hanging="360"/>
      </w:pPr>
    </w:lvl>
    <w:lvl w:ilvl="2" w:tplc="AD620D9E" w:tentative="1">
      <w:start w:val="1"/>
      <w:numFmt w:val="lowerRoman"/>
      <w:lvlText w:val="%3."/>
      <w:lvlJc w:val="right"/>
      <w:pPr>
        <w:ind w:left="1800" w:hanging="180"/>
      </w:pPr>
    </w:lvl>
    <w:lvl w:ilvl="3" w:tplc="C7660CD4" w:tentative="1">
      <w:start w:val="1"/>
      <w:numFmt w:val="decimal"/>
      <w:lvlText w:val="%4."/>
      <w:lvlJc w:val="left"/>
      <w:pPr>
        <w:ind w:left="2520" w:hanging="360"/>
      </w:pPr>
    </w:lvl>
    <w:lvl w:ilvl="4" w:tplc="945037C6" w:tentative="1">
      <w:start w:val="1"/>
      <w:numFmt w:val="lowerLetter"/>
      <w:lvlText w:val="%5."/>
      <w:lvlJc w:val="left"/>
      <w:pPr>
        <w:ind w:left="3240" w:hanging="360"/>
      </w:pPr>
    </w:lvl>
    <w:lvl w:ilvl="5" w:tplc="F50C572E" w:tentative="1">
      <w:start w:val="1"/>
      <w:numFmt w:val="lowerRoman"/>
      <w:lvlText w:val="%6."/>
      <w:lvlJc w:val="right"/>
      <w:pPr>
        <w:ind w:left="3960" w:hanging="180"/>
      </w:pPr>
    </w:lvl>
    <w:lvl w:ilvl="6" w:tplc="E7485D22" w:tentative="1">
      <w:start w:val="1"/>
      <w:numFmt w:val="decimal"/>
      <w:lvlText w:val="%7."/>
      <w:lvlJc w:val="left"/>
      <w:pPr>
        <w:ind w:left="4680" w:hanging="360"/>
      </w:pPr>
    </w:lvl>
    <w:lvl w:ilvl="7" w:tplc="7B168874" w:tentative="1">
      <w:start w:val="1"/>
      <w:numFmt w:val="lowerLetter"/>
      <w:lvlText w:val="%8."/>
      <w:lvlJc w:val="left"/>
      <w:pPr>
        <w:ind w:left="5400" w:hanging="360"/>
      </w:pPr>
    </w:lvl>
    <w:lvl w:ilvl="8" w:tplc="4F361E02"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5224988E">
      <w:start w:val="1"/>
      <w:numFmt w:val="lowerRoman"/>
      <w:lvlText w:val="(%1)"/>
      <w:lvlJc w:val="left"/>
      <w:pPr>
        <w:ind w:left="1080" w:hanging="720"/>
      </w:pPr>
      <w:rPr>
        <w:rFonts w:hint="default"/>
      </w:rPr>
    </w:lvl>
    <w:lvl w:ilvl="1" w:tplc="148A3842" w:tentative="1">
      <w:start w:val="1"/>
      <w:numFmt w:val="lowerLetter"/>
      <w:lvlText w:val="%2."/>
      <w:lvlJc w:val="left"/>
      <w:pPr>
        <w:ind w:left="1440" w:hanging="360"/>
      </w:pPr>
    </w:lvl>
    <w:lvl w:ilvl="2" w:tplc="BA6EBE54" w:tentative="1">
      <w:start w:val="1"/>
      <w:numFmt w:val="lowerRoman"/>
      <w:lvlText w:val="%3."/>
      <w:lvlJc w:val="right"/>
      <w:pPr>
        <w:ind w:left="2160" w:hanging="180"/>
      </w:pPr>
    </w:lvl>
    <w:lvl w:ilvl="3" w:tplc="2C5A0672" w:tentative="1">
      <w:start w:val="1"/>
      <w:numFmt w:val="decimal"/>
      <w:lvlText w:val="%4."/>
      <w:lvlJc w:val="left"/>
      <w:pPr>
        <w:ind w:left="2880" w:hanging="360"/>
      </w:pPr>
    </w:lvl>
    <w:lvl w:ilvl="4" w:tplc="950C7DC0" w:tentative="1">
      <w:start w:val="1"/>
      <w:numFmt w:val="lowerLetter"/>
      <w:lvlText w:val="%5."/>
      <w:lvlJc w:val="left"/>
      <w:pPr>
        <w:ind w:left="3600" w:hanging="360"/>
      </w:pPr>
    </w:lvl>
    <w:lvl w:ilvl="5" w:tplc="D21AEF06" w:tentative="1">
      <w:start w:val="1"/>
      <w:numFmt w:val="lowerRoman"/>
      <w:lvlText w:val="%6."/>
      <w:lvlJc w:val="right"/>
      <w:pPr>
        <w:ind w:left="4320" w:hanging="180"/>
      </w:pPr>
    </w:lvl>
    <w:lvl w:ilvl="6" w:tplc="7B6A0A6C" w:tentative="1">
      <w:start w:val="1"/>
      <w:numFmt w:val="decimal"/>
      <w:lvlText w:val="%7."/>
      <w:lvlJc w:val="left"/>
      <w:pPr>
        <w:ind w:left="5040" w:hanging="360"/>
      </w:pPr>
    </w:lvl>
    <w:lvl w:ilvl="7" w:tplc="1EE0F050" w:tentative="1">
      <w:start w:val="1"/>
      <w:numFmt w:val="lowerLetter"/>
      <w:lvlText w:val="%8."/>
      <w:lvlJc w:val="left"/>
      <w:pPr>
        <w:ind w:left="5760" w:hanging="360"/>
      </w:pPr>
    </w:lvl>
    <w:lvl w:ilvl="8" w:tplc="EE0AB990"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A3B00700">
      <w:start w:val="1"/>
      <w:numFmt w:val="decimal"/>
      <w:lvlText w:val="%1."/>
      <w:lvlJc w:val="left"/>
      <w:pPr>
        <w:ind w:left="360" w:hanging="360"/>
      </w:pPr>
      <w:rPr>
        <w:rFonts w:hint="default"/>
      </w:rPr>
    </w:lvl>
    <w:lvl w:ilvl="1" w:tplc="C9D8F066" w:tentative="1">
      <w:start w:val="1"/>
      <w:numFmt w:val="lowerLetter"/>
      <w:lvlText w:val="%2."/>
      <w:lvlJc w:val="left"/>
      <w:pPr>
        <w:ind w:left="1080" w:hanging="360"/>
      </w:pPr>
    </w:lvl>
    <w:lvl w:ilvl="2" w:tplc="10A6FFEE" w:tentative="1">
      <w:start w:val="1"/>
      <w:numFmt w:val="lowerRoman"/>
      <w:lvlText w:val="%3."/>
      <w:lvlJc w:val="right"/>
      <w:pPr>
        <w:ind w:left="1800" w:hanging="180"/>
      </w:pPr>
    </w:lvl>
    <w:lvl w:ilvl="3" w:tplc="D77071F4" w:tentative="1">
      <w:start w:val="1"/>
      <w:numFmt w:val="decimal"/>
      <w:lvlText w:val="%4."/>
      <w:lvlJc w:val="left"/>
      <w:pPr>
        <w:ind w:left="2520" w:hanging="360"/>
      </w:pPr>
    </w:lvl>
    <w:lvl w:ilvl="4" w:tplc="313E7FB0" w:tentative="1">
      <w:start w:val="1"/>
      <w:numFmt w:val="lowerLetter"/>
      <w:lvlText w:val="%5."/>
      <w:lvlJc w:val="left"/>
      <w:pPr>
        <w:ind w:left="3240" w:hanging="360"/>
      </w:pPr>
    </w:lvl>
    <w:lvl w:ilvl="5" w:tplc="1AD488BC" w:tentative="1">
      <w:start w:val="1"/>
      <w:numFmt w:val="lowerRoman"/>
      <w:lvlText w:val="%6."/>
      <w:lvlJc w:val="right"/>
      <w:pPr>
        <w:ind w:left="3960" w:hanging="180"/>
      </w:pPr>
    </w:lvl>
    <w:lvl w:ilvl="6" w:tplc="13E80332" w:tentative="1">
      <w:start w:val="1"/>
      <w:numFmt w:val="decimal"/>
      <w:lvlText w:val="%7."/>
      <w:lvlJc w:val="left"/>
      <w:pPr>
        <w:ind w:left="4680" w:hanging="360"/>
      </w:pPr>
    </w:lvl>
    <w:lvl w:ilvl="7" w:tplc="1516471C" w:tentative="1">
      <w:start w:val="1"/>
      <w:numFmt w:val="lowerLetter"/>
      <w:lvlText w:val="%8."/>
      <w:lvlJc w:val="left"/>
      <w:pPr>
        <w:ind w:left="5400" w:hanging="360"/>
      </w:pPr>
    </w:lvl>
    <w:lvl w:ilvl="8" w:tplc="630E9C10"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2D4C193E">
      <w:start w:val="1"/>
      <w:numFmt w:val="decimal"/>
      <w:lvlText w:val="%1."/>
      <w:lvlJc w:val="left"/>
      <w:pPr>
        <w:ind w:left="360" w:hanging="360"/>
      </w:pPr>
      <w:rPr>
        <w:rFonts w:hint="default"/>
      </w:rPr>
    </w:lvl>
    <w:lvl w:ilvl="1" w:tplc="CBFAD7CC" w:tentative="1">
      <w:start w:val="1"/>
      <w:numFmt w:val="lowerLetter"/>
      <w:lvlText w:val="%2."/>
      <w:lvlJc w:val="left"/>
      <w:pPr>
        <w:ind w:left="1080" w:hanging="360"/>
      </w:pPr>
    </w:lvl>
    <w:lvl w:ilvl="2" w:tplc="3E4071C4" w:tentative="1">
      <w:start w:val="1"/>
      <w:numFmt w:val="lowerRoman"/>
      <w:lvlText w:val="%3."/>
      <w:lvlJc w:val="right"/>
      <w:pPr>
        <w:ind w:left="1800" w:hanging="180"/>
      </w:pPr>
    </w:lvl>
    <w:lvl w:ilvl="3" w:tplc="0E205BD0" w:tentative="1">
      <w:start w:val="1"/>
      <w:numFmt w:val="decimal"/>
      <w:lvlText w:val="%4."/>
      <w:lvlJc w:val="left"/>
      <w:pPr>
        <w:ind w:left="2520" w:hanging="360"/>
      </w:pPr>
    </w:lvl>
    <w:lvl w:ilvl="4" w:tplc="D0281E0C" w:tentative="1">
      <w:start w:val="1"/>
      <w:numFmt w:val="lowerLetter"/>
      <w:lvlText w:val="%5."/>
      <w:lvlJc w:val="left"/>
      <w:pPr>
        <w:ind w:left="3240" w:hanging="360"/>
      </w:pPr>
    </w:lvl>
    <w:lvl w:ilvl="5" w:tplc="F2DCA6E6" w:tentative="1">
      <w:start w:val="1"/>
      <w:numFmt w:val="lowerRoman"/>
      <w:lvlText w:val="%6."/>
      <w:lvlJc w:val="right"/>
      <w:pPr>
        <w:ind w:left="3960" w:hanging="180"/>
      </w:pPr>
    </w:lvl>
    <w:lvl w:ilvl="6" w:tplc="598E0C1C" w:tentative="1">
      <w:start w:val="1"/>
      <w:numFmt w:val="decimal"/>
      <w:lvlText w:val="%7."/>
      <w:lvlJc w:val="left"/>
      <w:pPr>
        <w:ind w:left="4680" w:hanging="360"/>
      </w:pPr>
    </w:lvl>
    <w:lvl w:ilvl="7" w:tplc="DDD844E8" w:tentative="1">
      <w:start w:val="1"/>
      <w:numFmt w:val="lowerLetter"/>
      <w:lvlText w:val="%8."/>
      <w:lvlJc w:val="left"/>
      <w:pPr>
        <w:ind w:left="5400" w:hanging="360"/>
      </w:pPr>
    </w:lvl>
    <w:lvl w:ilvl="8" w:tplc="DCD67CFA" w:tentative="1">
      <w:start w:val="1"/>
      <w:numFmt w:val="lowerRoman"/>
      <w:lvlText w:val="%9."/>
      <w:lvlJc w:val="right"/>
      <w:pPr>
        <w:ind w:left="6120" w:hanging="180"/>
      </w:pPr>
    </w:lvl>
  </w:abstractNum>
  <w:num w:numId="1">
    <w:abstractNumId w:val="1"/>
  </w:num>
  <w:num w:numId="2">
    <w:abstractNumId w:val="14"/>
  </w:num>
  <w:num w:numId="3">
    <w:abstractNumId w:val="28"/>
  </w:num>
  <w:num w:numId="4">
    <w:abstractNumId w:val="31"/>
  </w:num>
  <w:num w:numId="5">
    <w:abstractNumId w:val="18"/>
  </w:num>
  <w:num w:numId="6">
    <w:abstractNumId w:val="12"/>
  </w:num>
  <w:num w:numId="7">
    <w:abstractNumId w:val="26"/>
  </w:num>
  <w:num w:numId="8">
    <w:abstractNumId w:val="11"/>
  </w:num>
  <w:num w:numId="9">
    <w:abstractNumId w:val="30"/>
  </w:num>
  <w:num w:numId="10">
    <w:abstractNumId w:val="6"/>
  </w:num>
  <w:num w:numId="11">
    <w:abstractNumId w:val="21"/>
  </w:num>
  <w:num w:numId="12">
    <w:abstractNumId w:val="22"/>
  </w:num>
  <w:num w:numId="13">
    <w:abstractNumId w:val="24"/>
  </w:num>
  <w:num w:numId="14">
    <w:abstractNumId w:val="16"/>
  </w:num>
  <w:num w:numId="15">
    <w:abstractNumId w:val="13"/>
  </w:num>
  <w:num w:numId="16">
    <w:abstractNumId w:val="4"/>
  </w:num>
  <w:num w:numId="17">
    <w:abstractNumId w:val="17"/>
  </w:num>
  <w:num w:numId="18">
    <w:abstractNumId w:val="29"/>
  </w:num>
  <w:num w:numId="19">
    <w:abstractNumId w:val="27"/>
  </w:num>
  <w:num w:numId="20">
    <w:abstractNumId w:val="2"/>
  </w:num>
  <w:num w:numId="21">
    <w:abstractNumId w:val="25"/>
  </w:num>
  <w:num w:numId="22">
    <w:abstractNumId w:val="19"/>
  </w:num>
  <w:num w:numId="23">
    <w:abstractNumId w:val="20"/>
  </w:num>
  <w:num w:numId="24">
    <w:abstractNumId w:val="0"/>
  </w:num>
  <w:num w:numId="25">
    <w:abstractNumId w:val="9"/>
  </w:num>
  <w:num w:numId="26">
    <w:abstractNumId w:val="5"/>
  </w:num>
  <w:num w:numId="27">
    <w:abstractNumId w:val="23"/>
  </w:num>
  <w:num w:numId="28">
    <w:abstractNumId w:val="8"/>
  </w:num>
  <w:num w:numId="29">
    <w:abstractNumId w:val="3"/>
  </w:num>
  <w:num w:numId="30">
    <w:abstractNumId w:val="7"/>
  </w:num>
  <w:num w:numId="31">
    <w:abstractNumId w:val="10"/>
  </w:num>
  <w:num w:numId="32">
    <w:abstractNumId w:val="15"/>
  </w:num>
  <w:num w:numId="33">
    <w:abstractNumId w:val="1"/>
  </w:num>
  <w:num w:numId="34">
    <w:abstractNumId w:val="3"/>
  </w:num>
  <w:num w:numId="35">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4E"/>
    <w:rsid w:val="000014BD"/>
    <w:rsid w:val="00025D36"/>
    <w:rsid w:val="00041510"/>
    <w:rsid w:val="00042399"/>
    <w:rsid w:val="00044558"/>
    <w:rsid w:val="00051EA4"/>
    <w:rsid w:val="000579B1"/>
    <w:rsid w:val="000642CB"/>
    <w:rsid w:val="00065A17"/>
    <w:rsid w:val="000745FD"/>
    <w:rsid w:val="00094464"/>
    <w:rsid w:val="00094681"/>
    <w:rsid w:val="000B234C"/>
    <w:rsid w:val="000B27A6"/>
    <w:rsid w:val="000B7B3C"/>
    <w:rsid w:val="000C041B"/>
    <w:rsid w:val="000C7F71"/>
    <w:rsid w:val="000D0225"/>
    <w:rsid w:val="000D2530"/>
    <w:rsid w:val="000D3607"/>
    <w:rsid w:val="000D379F"/>
    <w:rsid w:val="000D72C5"/>
    <w:rsid w:val="000E1A71"/>
    <w:rsid w:val="000E3F97"/>
    <w:rsid w:val="000F0784"/>
    <w:rsid w:val="000F434B"/>
    <w:rsid w:val="000F49BC"/>
    <w:rsid w:val="000F5728"/>
    <w:rsid w:val="0010774D"/>
    <w:rsid w:val="001167B4"/>
    <w:rsid w:val="00133CCD"/>
    <w:rsid w:val="00134017"/>
    <w:rsid w:val="001364E1"/>
    <w:rsid w:val="00136BDF"/>
    <w:rsid w:val="00146055"/>
    <w:rsid w:val="001544E6"/>
    <w:rsid w:val="001553CA"/>
    <w:rsid w:val="001657BB"/>
    <w:rsid w:val="00166D4F"/>
    <w:rsid w:val="00167588"/>
    <w:rsid w:val="001711CF"/>
    <w:rsid w:val="00183372"/>
    <w:rsid w:val="00193245"/>
    <w:rsid w:val="0019459E"/>
    <w:rsid w:val="00194EEB"/>
    <w:rsid w:val="001A70BD"/>
    <w:rsid w:val="001B22BD"/>
    <w:rsid w:val="001B6CE6"/>
    <w:rsid w:val="001C1039"/>
    <w:rsid w:val="001C38DB"/>
    <w:rsid w:val="001C69C5"/>
    <w:rsid w:val="001D622E"/>
    <w:rsid w:val="001D6AAE"/>
    <w:rsid w:val="001D6EA0"/>
    <w:rsid w:val="001E1CC8"/>
    <w:rsid w:val="001E6BE8"/>
    <w:rsid w:val="001F65D2"/>
    <w:rsid w:val="001F6F9C"/>
    <w:rsid w:val="00200207"/>
    <w:rsid w:val="00201832"/>
    <w:rsid w:val="00201C7D"/>
    <w:rsid w:val="00212EA5"/>
    <w:rsid w:val="00216CC7"/>
    <w:rsid w:val="002218C8"/>
    <w:rsid w:val="0022350C"/>
    <w:rsid w:val="00231280"/>
    <w:rsid w:val="00232AC5"/>
    <w:rsid w:val="00232FA0"/>
    <w:rsid w:val="00234445"/>
    <w:rsid w:val="00235D4B"/>
    <w:rsid w:val="00236FD8"/>
    <w:rsid w:val="00237447"/>
    <w:rsid w:val="002463D5"/>
    <w:rsid w:val="0025009D"/>
    <w:rsid w:val="0025223C"/>
    <w:rsid w:val="00255AEF"/>
    <w:rsid w:val="002577DC"/>
    <w:rsid w:val="00262CDF"/>
    <w:rsid w:val="002766DC"/>
    <w:rsid w:val="00293A75"/>
    <w:rsid w:val="002A0A2C"/>
    <w:rsid w:val="002B555F"/>
    <w:rsid w:val="002C0D40"/>
    <w:rsid w:val="002C1327"/>
    <w:rsid w:val="002C25F9"/>
    <w:rsid w:val="002D68C7"/>
    <w:rsid w:val="002D6A47"/>
    <w:rsid w:val="002E4DC9"/>
    <w:rsid w:val="002F43E0"/>
    <w:rsid w:val="003004C1"/>
    <w:rsid w:val="00300545"/>
    <w:rsid w:val="00302101"/>
    <w:rsid w:val="00307D02"/>
    <w:rsid w:val="003133C3"/>
    <w:rsid w:val="00317D3F"/>
    <w:rsid w:val="00322276"/>
    <w:rsid w:val="003270C6"/>
    <w:rsid w:val="0033026A"/>
    <w:rsid w:val="00335065"/>
    <w:rsid w:val="00351471"/>
    <w:rsid w:val="00363EEB"/>
    <w:rsid w:val="00365974"/>
    <w:rsid w:val="0038288E"/>
    <w:rsid w:val="003831D6"/>
    <w:rsid w:val="0038540C"/>
    <w:rsid w:val="00386A0C"/>
    <w:rsid w:val="003932E8"/>
    <w:rsid w:val="00393919"/>
    <w:rsid w:val="0039631D"/>
    <w:rsid w:val="003B4C63"/>
    <w:rsid w:val="003C069F"/>
    <w:rsid w:val="003D2BF6"/>
    <w:rsid w:val="003E2310"/>
    <w:rsid w:val="003E3E4E"/>
    <w:rsid w:val="003E67E9"/>
    <w:rsid w:val="003F23D0"/>
    <w:rsid w:val="004012E1"/>
    <w:rsid w:val="004021C3"/>
    <w:rsid w:val="004065DB"/>
    <w:rsid w:val="00410D1D"/>
    <w:rsid w:val="00426325"/>
    <w:rsid w:val="004308BF"/>
    <w:rsid w:val="0043159E"/>
    <w:rsid w:val="0043212C"/>
    <w:rsid w:val="004329C0"/>
    <w:rsid w:val="00437628"/>
    <w:rsid w:val="0044420D"/>
    <w:rsid w:val="00445572"/>
    <w:rsid w:val="0046030E"/>
    <w:rsid w:val="0046327F"/>
    <w:rsid w:val="0046520A"/>
    <w:rsid w:val="00474074"/>
    <w:rsid w:val="00476D64"/>
    <w:rsid w:val="0048137C"/>
    <w:rsid w:val="004833DE"/>
    <w:rsid w:val="00497C06"/>
    <w:rsid w:val="004A3491"/>
    <w:rsid w:val="004B0652"/>
    <w:rsid w:val="004C79C7"/>
    <w:rsid w:val="004D099F"/>
    <w:rsid w:val="004D183F"/>
    <w:rsid w:val="004D4191"/>
    <w:rsid w:val="004E2235"/>
    <w:rsid w:val="004E23C6"/>
    <w:rsid w:val="004E7C05"/>
    <w:rsid w:val="004F0B12"/>
    <w:rsid w:val="004F11F7"/>
    <w:rsid w:val="004F2B15"/>
    <w:rsid w:val="004F3219"/>
    <w:rsid w:val="00503C49"/>
    <w:rsid w:val="00510096"/>
    <w:rsid w:val="005125EA"/>
    <w:rsid w:val="00520D55"/>
    <w:rsid w:val="00526147"/>
    <w:rsid w:val="00526734"/>
    <w:rsid w:val="0053659C"/>
    <w:rsid w:val="0053715F"/>
    <w:rsid w:val="00550592"/>
    <w:rsid w:val="005508DD"/>
    <w:rsid w:val="00570DD5"/>
    <w:rsid w:val="005719AB"/>
    <w:rsid w:val="005765FA"/>
    <w:rsid w:val="00577223"/>
    <w:rsid w:val="0058466C"/>
    <w:rsid w:val="00587477"/>
    <w:rsid w:val="005937F9"/>
    <w:rsid w:val="005B0BEE"/>
    <w:rsid w:val="005B3162"/>
    <w:rsid w:val="005B4F68"/>
    <w:rsid w:val="005C2761"/>
    <w:rsid w:val="005C3CB7"/>
    <w:rsid w:val="005D1659"/>
    <w:rsid w:val="005E11B6"/>
    <w:rsid w:val="005E1613"/>
    <w:rsid w:val="005E27D1"/>
    <w:rsid w:val="005E32B2"/>
    <w:rsid w:val="005E6B67"/>
    <w:rsid w:val="005F13CC"/>
    <w:rsid w:val="005F57BC"/>
    <w:rsid w:val="005F6D11"/>
    <w:rsid w:val="00601560"/>
    <w:rsid w:val="00603941"/>
    <w:rsid w:val="0060638F"/>
    <w:rsid w:val="00606F9C"/>
    <w:rsid w:val="00611230"/>
    <w:rsid w:val="00613F9F"/>
    <w:rsid w:val="0062039A"/>
    <w:rsid w:val="006228C7"/>
    <w:rsid w:val="00625843"/>
    <w:rsid w:val="00630CE9"/>
    <w:rsid w:val="00641150"/>
    <w:rsid w:val="00651890"/>
    <w:rsid w:val="00660DB3"/>
    <w:rsid w:val="0066446D"/>
    <w:rsid w:val="00667269"/>
    <w:rsid w:val="006756D4"/>
    <w:rsid w:val="00680579"/>
    <w:rsid w:val="006A0606"/>
    <w:rsid w:val="006A1203"/>
    <w:rsid w:val="006B11CC"/>
    <w:rsid w:val="006C414D"/>
    <w:rsid w:val="006C5E52"/>
    <w:rsid w:val="006E10B7"/>
    <w:rsid w:val="006E2B0C"/>
    <w:rsid w:val="00704604"/>
    <w:rsid w:val="0070794F"/>
    <w:rsid w:val="00710D60"/>
    <w:rsid w:val="0073529E"/>
    <w:rsid w:val="007431A9"/>
    <w:rsid w:val="00743678"/>
    <w:rsid w:val="00745AD8"/>
    <w:rsid w:val="0075677F"/>
    <w:rsid w:val="00757C0E"/>
    <w:rsid w:val="00762722"/>
    <w:rsid w:val="00762E65"/>
    <w:rsid w:val="00764D6A"/>
    <w:rsid w:val="00767AF1"/>
    <w:rsid w:val="00774896"/>
    <w:rsid w:val="00777B9F"/>
    <w:rsid w:val="00784D0E"/>
    <w:rsid w:val="007879EF"/>
    <w:rsid w:val="0079201F"/>
    <w:rsid w:val="007A7497"/>
    <w:rsid w:val="007B5152"/>
    <w:rsid w:val="007C551E"/>
    <w:rsid w:val="007D4DF0"/>
    <w:rsid w:val="007E0BE4"/>
    <w:rsid w:val="007E2F7D"/>
    <w:rsid w:val="007E500A"/>
    <w:rsid w:val="007E6C99"/>
    <w:rsid w:val="007F15DE"/>
    <w:rsid w:val="00804022"/>
    <w:rsid w:val="00806651"/>
    <w:rsid w:val="00821EB6"/>
    <w:rsid w:val="00824C63"/>
    <w:rsid w:val="008259AD"/>
    <w:rsid w:val="00827405"/>
    <w:rsid w:val="0083756E"/>
    <w:rsid w:val="00862BC9"/>
    <w:rsid w:val="00867710"/>
    <w:rsid w:val="00872E8C"/>
    <w:rsid w:val="00877F24"/>
    <w:rsid w:val="00882BA7"/>
    <w:rsid w:val="0088478C"/>
    <w:rsid w:val="00887EEC"/>
    <w:rsid w:val="00896EC5"/>
    <w:rsid w:val="008B28B4"/>
    <w:rsid w:val="008C3A25"/>
    <w:rsid w:val="008C6963"/>
    <w:rsid w:val="008D1310"/>
    <w:rsid w:val="008D6B9F"/>
    <w:rsid w:val="008E1839"/>
    <w:rsid w:val="008E22A4"/>
    <w:rsid w:val="008E57DB"/>
    <w:rsid w:val="008E66A5"/>
    <w:rsid w:val="00911506"/>
    <w:rsid w:val="009132C8"/>
    <w:rsid w:val="00921770"/>
    <w:rsid w:val="00925B63"/>
    <w:rsid w:val="0092731B"/>
    <w:rsid w:val="0093126C"/>
    <w:rsid w:val="00945C89"/>
    <w:rsid w:val="009515A6"/>
    <w:rsid w:val="00953836"/>
    <w:rsid w:val="00960715"/>
    <w:rsid w:val="00961E79"/>
    <w:rsid w:val="0096212E"/>
    <w:rsid w:val="00966897"/>
    <w:rsid w:val="009677E3"/>
    <w:rsid w:val="00973913"/>
    <w:rsid w:val="00977B8D"/>
    <w:rsid w:val="00982975"/>
    <w:rsid w:val="00986815"/>
    <w:rsid w:val="00991387"/>
    <w:rsid w:val="00992472"/>
    <w:rsid w:val="00992482"/>
    <w:rsid w:val="009A2B5B"/>
    <w:rsid w:val="009B3748"/>
    <w:rsid w:val="009C36AD"/>
    <w:rsid w:val="009D1D21"/>
    <w:rsid w:val="009E0975"/>
    <w:rsid w:val="009E2E4E"/>
    <w:rsid w:val="009E2FD9"/>
    <w:rsid w:val="00A021A2"/>
    <w:rsid w:val="00A05E28"/>
    <w:rsid w:val="00A132AB"/>
    <w:rsid w:val="00A132C9"/>
    <w:rsid w:val="00A33426"/>
    <w:rsid w:val="00A34F87"/>
    <w:rsid w:val="00A56729"/>
    <w:rsid w:val="00A61EDD"/>
    <w:rsid w:val="00A70961"/>
    <w:rsid w:val="00A738D1"/>
    <w:rsid w:val="00A74E29"/>
    <w:rsid w:val="00A81EB8"/>
    <w:rsid w:val="00A8555B"/>
    <w:rsid w:val="00A87953"/>
    <w:rsid w:val="00A97551"/>
    <w:rsid w:val="00AA00FC"/>
    <w:rsid w:val="00AB4B7B"/>
    <w:rsid w:val="00AC324F"/>
    <w:rsid w:val="00AE0B08"/>
    <w:rsid w:val="00AF389F"/>
    <w:rsid w:val="00AF515E"/>
    <w:rsid w:val="00AF565F"/>
    <w:rsid w:val="00AF72A0"/>
    <w:rsid w:val="00B019C7"/>
    <w:rsid w:val="00B07076"/>
    <w:rsid w:val="00B11A41"/>
    <w:rsid w:val="00B138A6"/>
    <w:rsid w:val="00B2122C"/>
    <w:rsid w:val="00B22A33"/>
    <w:rsid w:val="00B25366"/>
    <w:rsid w:val="00B341CE"/>
    <w:rsid w:val="00B34478"/>
    <w:rsid w:val="00B3595E"/>
    <w:rsid w:val="00B36664"/>
    <w:rsid w:val="00B41472"/>
    <w:rsid w:val="00B43660"/>
    <w:rsid w:val="00B4659C"/>
    <w:rsid w:val="00B529B8"/>
    <w:rsid w:val="00B610D9"/>
    <w:rsid w:val="00B7271D"/>
    <w:rsid w:val="00B821DF"/>
    <w:rsid w:val="00B82797"/>
    <w:rsid w:val="00B82DFB"/>
    <w:rsid w:val="00B90B5A"/>
    <w:rsid w:val="00B9641D"/>
    <w:rsid w:val="00BA496A"/>
    <w:rsid w:val="00BA6991"/>
    <w:rsid w:val="00BB1C40"/>
    <w:rsid w:val="00BC03C9"/>
    <w:rsid w:val="00BC2CCE"/>
    <w:rsid w:val="00BC5BC0"/>
    <w:rsid w:val="00BD1944"/>
    <w:rsid w:val="00BD6F7B"/>
    <w:rsid w:val="00BF7003"/>
    <w:rsid w:val="00BF77A5"/>
    <w:rsid w:val="00C0248A"/>
    <w:rsid w:val="00C1290C"/>
    <w:rsid w:val="00C20C03"/>
    <w:rsid w:val="00C21B5B"/>
    <w:rsid w:val="00C240F5"/>
    <w:rsid w:val="00C44F1A"/>
    <w:rsid w:val="00C47945"/>
    <w:rsid w:val="00C50D30"/>
    <w:rsid w:val="00C53195"/>
    <w:rsid w:val="00C6208A"/>
    <w:rsid w:val="00C72B9E"/>
    <w:rsid w:val="00C74570"/>
    <w:rsid w:val="00C75951"/>
    <w:rsid w:val="00C82299"/>
    <w:rsid w:val="00C90886"/>
    <w:rsid w:val="00C90AEB"/>
    <w:rsid w:val="00C90B60"/>
    <w:rsid w:val="00C94FD4"/>
    <w:rsid w:val="00C97BAD"/>
    <w:rsid w:val="00CA1C83"/>
    <w:rsid w:val="00CA20CC"/>
    <w:rsid w:val="00CA5170"/>
    <w:rsid w:val="00CB0944"/>
    <w:rsid w:val="00CC1E9A"/>
    <w:rsid w:val="00CC678D"/>
    <w:rsid w:val="00CC6A0D"/>
    <w:rsid w:val="00CD2BD7"/>
    <w:rsid w:val="00CD3FA9"/>
    <w:rsid w:val="00D20BB2"/>
    <w:rsid w:val="00D24A57"/>
    <w:rsid w:val="00D337E2"/>
    <w:rsid w:val="00D355E3"/>
    <w:rsid w:val="00D411F1"/>
    <w:rsid w:val="00D61ADC"/>
    <w:rsid w:val="00D671A6"/>
    <w:rsid w:val="00D74D32"/>
    <w:rsid w:val="00D759A0"/>
    <w:rsid w:val="00D769AA"/>
    <w:rsid w:val="00D84C9B"/>
    <w:rsid w:val="00D86348"/>
    <w:rsid w:val="00D87BCB"/>
    <w:rsid w:val="00D9496B"/>
    <w:rsid w:val="00D973C7"/>
    <w:rsid w:val="00DA0ADC"/>
    <w:rsid w:val="00DA1C14"/>
    <w:rsid w:val="00DA66B6"/>
    <w:rsid w:val="00DB0468"/>
    <w:rsid w:val="00DC11AC"/>
    <w:rsid w:val="00DC1F91"/>
    <w:rsid w:val="00DC27B0"/>
    <w:rsid w:val="00DC3D2C"/>
    <w:rsid w:val="00DD5520"/>
    <w:rsid w:val="00DD70CB"/>
    <w:rsid w:val="00DF06A9"/>
    <w:rsid w:val="00DF2045"/>
    <w:rsid w:val="00E03E9A"/>
    <w:rsid w:val="00E07644"/>
    <w:rsid w:val="00E17267"/>
    <w:rsid w:val="00E25912"/>
    <w:rsid w:val="00E3285A"/>
    <w:rsid w:val="00E41168"/>
    <w:rsid w:val="00E46306"/>
    <w:rsid w:val="00E4717F"/>
    <w:rsid w:val="00E503A1"/>
    <w:rsid w:val="00E51341"/>
    <w:rsid w:val="00E543B8"/>
    <w:rsid w:val="00E727DD"/>
    <w:rsid w:val="00E907F1"/>
    <w:rsid w:val="00EA5357"/>
    <w:rsid w:val="00EB0794"/>
    <w:rsid w:val="00EB611D"/>
    <w:rsid w:val="00EB6B0E"/>
    <w:rsid w:val="00ED42ED"/>
    <w:rsid w:val="00EE56F8"/>
    <w:rsid w:val="00EE5BC3"/>
    <w:rsid w:val="00EE7A53"/>
    <w:rsid w:val="00EF5490"/>
    <w:rsid w:val="00F00F79"/>
    <w:rsid w:val="00F03DFF"/>
    <w:rsid w:val="00F10166"/>
    <w:rsid w:val="00F20415"/>
    <w:rsid w:val="00F2555A"/>
    <w:rsid w:val="00F357B3"/>
    <w:rsid w:val="00F42B1A"/>
    <w:rsid w:val="00F545A4"/>
    <w:rsid w:val="00F56C03"/>
    <w:rsid w:val="00F65BE1"/>
    <w:rsid w:val="00F66725"/>
    <w:rsid w:val="00F91F40"/>
    <w:rsid w:val="00F93CC4"/>
    <w:rsid w:val="00FA0069"/>
    <w:rsid w:val="00FA5100"/>
    <w:rsid w:val="00FB78F6"/>
    <w:rsid w:val="00FD0BC4"/>
    <w:rsid w:val="00FD1B93"/>
    <w:rsid w:val="00FD382A"/>
    <w:rsid w:val="00FE2E58"/>
    <w:rsid w:val="00FE3233"/>
    <w:rsid w:val="00FE438C"/>
    <w:rsid w:val="00FF0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9861"/>
  <w15:docId w15:val="{7693E028-1EE0-4BCA-8CF2-BAA4F95C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1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4318</RACS_x0020_ID>
    <Approved_x0020_Provider xmlns="a8338b6e-77a6-4851-82b6-98166143ffdd">Bupa Aged Care Australia Pty Ltd</Approved_x0020_Provider>
    <Management_x0020_Company_x0020_ID xmlns="a8338b6e-77a6-4851-82b6-98166143ffdd" xsi:nil="true"/>
    <Home xmlns="a8338b6e-77a6-4851-82b6-98166143ffdd">Bupa Bellarine Lakes</Home>
    <Signed xmlns="a8338b6e-77a6-4851-82b6-98166143ffdd" xsi:nil="true"/>
    <Uploaded xmlns="a8338b6e-77a6-4851-82b6-98166143ffdd">False</Uploaded>
    <Management_x0020_Company xmlns="a8338b6e-77a6-4851-82b6-98166143ffdd" xsi:nil="true"/>
    <Doc_x0020_Date xmlns="a8338b6e-77a6-4851-82b6-98166143ffdd">2021-05-27T04:43:00+00:00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9B9E338C-7CF4-DC11-AD41-005056922186</Home_x0020_ID>
    <State xmlns="a8338b6e-77a6-4851-82b6-98166143ffdd">VIC</State>
    <Doc_x0020_Sent_Received_x0020_Date xmlns="a8338b6e-77a6-4851-82b6-98166143ffdd">2021-05-27T00:00:00+00:00</Doc_x0020_Sent_Received_x0020_Date>
    <Activity_x0020_ID xmlns="a8338b6e-77a6-4851-82b6-98166143ffdd">4102336B-FF67-EA11-9E51-005056922186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72BE3-67BB-42BD-8E36-829D47FF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a8338b6e-77a6-4851-82b6-98166143ffdd"/>
    <ds:schemaRef ds:uri="http://purl.org/dc/terms/"/>
  </ds:schemaRefs>
</ds:datastoreItem>
</file>

<file path=customXml/itemProps4.xml><?xml version="1.0" encoding="utf-8"?>
<ds:datastoreItem xmlns:ds="http://schemas.openxmlformats.org/officeDocument/2006/customXml" ds:itemID="{5A63C60D-A166-4DD0-8168-9C840747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2021-06-27T23:52:00Z</dcterms:created>
  <dcterms:modified xsi:type="dcterms:W3CDTF">2021-06-27T23:52:00Z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