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A95C" w14:textId="77777777" w:rsidR="003C6EC2" w:rsidRPr="003C6EC2" w:rsidRDefault="005859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43AB0B" wp14:editId="1943AB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152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43AB0D" wp14:editId="1943AB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543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Portland</w:t>
      </w:r>
      <w:r w:rsidRPr="003C6EC2">
        <w:rPr>
          <w:rFonts w:ascii="Arial Black" w:hAnsi="Arial Black"/>
        </w:rPr>
        <w:t xml:space="preserve"> </w:t>
      </w:r>
    </w:p>
    <w:p w14:paraId="1943A95D" w14:textId="77777777" w:rsidR="003C6EC2" w:rsidRPr="003C6EC2" w:rsidRDefault="005859C3" w:rsidP="003C6EC2">
      <w:pPr>
        <w:pStyle w:val="Title"/>
        <w:spacing w:before="360" w:after="480"/>
      </w:pPr>
      <w:r w:rsidRPr="003C6EC2">
        <w:rPr>
          <w:rFonts w:ascii="Arial Black" w:eastAsia="Calibri" w:hAnsi="Arial Black"/>
          <w:sz w:val="56"/>
        </w:rPr>
        <w:t>Performance Report</w:t>
      </w:r>
    </w:p>
    <w:p w14:paraId="1943A95E" w14:textId="77777777" w:rsidR="001E6954" w:rsidRPr="003C6EC2" w:rsidRDefault="005859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Wellington Road </w:t>
      </w:r>
      <w:r w:rsidRPr="003C6EC2">
        <w:rPr>
          <w:color w:val="FFFFFF" w:themeColor="background1"/>
          <w:sz w:val="28"/>
        </w:rPr>
        <w:br/>
        <w:t>PORTLAND VIC 3305</w:t>
      </w:r>
      <w:r w:rsidRPr="003C6EC2">
        <w:rPr>
          <w:color w:val="FFFFFF" w:themeColor="background1"/>
          <w:sz w:val="28"/>
        </w:rPr>
        <w:br/>
      </w:r>
      <w:r w:rsidRPr="003C6EC2">
        <w:rPr>
          <w:rFonts w:eastAsia="Calibri"/>
          <w:color w:val="FFFFFF" w:themeColor="background1"/>
          <w:sz w:val="28"/>
          <w:szCs w:val="56"/>
          <w:lang w:eastAsia="en-US"/>
        </w:rPr>
        <w:t>Phone number: 03 5523 4401</w:t>
      </w:r>
    </w:p>
    <w:p w14:paraId="1943A95F" w14:textId="77777777" w:rsidR="003C6EC2" w:rsidRDefault="005859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3885 </w:t>
      </w:r>
    </w:p>
    <w:p w14:paraId="1943A960" w14:textId="77777777" w:rsidR="001E6954" w:rsidRPr="003C6EC2" w:rsidRDefault="005859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943A961" w14:textId="72B3C4BC" w:rsidR="001E6954" w:rsidRPr="003C6EC2" w:rsidRDefault="005859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w:t>
      </w:r>
      <w:r w:rsidR="00045D3B">
        <w:rPr>
          <w:rFonts w:eastAsia="Calibri"/>
          <w:color w:val="FFFFFF" w:themeColor="background1"/>
          <w:sz w:val="28"/>
          <w:szCs w:val="56"/>
          <w:lang w:eastAsia="en-US"/>
        </w:rPr>
        <w:t xml:space="preserve">03 November </w:t>
      </w:r>
      <w:r w:rsidRPr="003C6EC2">
        <w:rPr>
          <w:rFonts w:eastAsia="Calibri"/>
          <w:color w:val="FFFFFF" w:themeColor="background1"/>
          <w:sz w:val="28"/>
          <w:szCs w:val="56"/>
          <w:lang w:eastAsia="en-US"/>
        </w:rPr>
        <w:t>2021</w:t>
      </w:r>
    </w:p>
    <w:p w14:paraId="1943A962" w14:textId="0B9E7D7B" w:rsidR="006B166B" w:rsidRPr="00FD681D" w:rsidRDefault="005859C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00FD681D">
        <w:rPr>
          <w:b/>
          <w:color w:val="FFFFFF" w:themeColor="background1"/>
          <w:sz w:val="28"/>
        </w:rPr>
        <w:t xml:space="preserve"> </w:t>
      </w:r>
      <w:r w:rsidR="00FD681D" w:rsidRPr="00FD681D">
        <w:rPr>
          <w:color w:val="FFFFFF" w:themeColor="background1"/>
          <w:sz w:val="28"/>
        </w:rPr>
        <w:t>06 December 2021</w:t>
      </w:r>
    </w:p>
    <w:bookmarkEnd w:id="0"/>
    <w:p w14:paraId="1943A963" w14:textId="77777777" w:rsidR="001E6954" w:rsidRPr="003C6EC2" w:rsidRDefault="00887C4F" w:rsidP="001E6954">
      <w:pPr>
        <w:tabs>
          <w:tab w:val="left" w:pos="2127"/>
        </w:tabs>
        <w:spacing w:before="120"/>
        <w:rPr>
          <w:rFonts w:eastAsia="Calibri"/>
          <w:b/>
          <w:color w:val="FFFFFF" w:themeColor="background1"/>
          <w:sz w:val="28"/>
          <w:szCs w:val="56"/>
          <w:lang w:eastAsia="en-US"/>
        </w:rPr>
      </w:pPr>
    </w:p>
    <w:p w14:paraId="1943A964" w14:textId="77777777" w:rsidR="003C6EC2" w:rsidRDefault="00887C4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43A965" w14:textId="77777777" w:rsidR="00F96D2E" w:rsidRDefault="005859C3" w:rsidP="00F96D2E">
      <w:pPr>
        <w:pStyle w:val="Heading1"/>
      </w:pPr>
      <w:bookmarkStart w:id="1" w:name="_Hlk32477662"/>
      <w:r>
        <w:lastRenderedPageBreak/>
        <w:t>Performance report prepared by</w:t>
      </w:r>
    </w:p>
    <w:p w14:paraId="1943A966" w14:textId="79A6671D" w:rsidR="00F96D2E" w:rsidRPr="009B0F30" w:rsidRDefault="008F5A59" w:rsidP="00F96D2E">
      <w:r w:rsidRPr="008F5A59">
        <w:rPr>
          <w:rFonts w:cs="Times New Roman"/>
          <w:color w:val="auto"/>
        </w:rPr>
        <w:t>Kimberley Reed</w:t>
      </w:r>
      <w:r w:rsidR="005859C3" w:rsidRPr="008F5A59">
        <w:rPr>
          <w:color w:val="auto"/>
        </w:rPr>
        <w:t xml:space="preserve">, delegate of the </w:t>
      </w:r>
      <w:r w:rsidR="005859C3">
        <w:t>Aged Care Quality and Safety Commissioner.</w:t>
      </w:r>
    </w:p>
    <w:p w14:paraId="1943A967" w14:textId="77777777" w:rsidR="00A30BEC" w:rsidRDefault="005859C3" w:rsidP="0094564F">
      <w:pPr>
        <w:pStyle w:val="Heading1"/>
      </w:pPr>
      <w:r>
        <w:t>Publication of report</w:t>
      </w:r>
    </w:p>
    <w:p w14:paraId="1943A968" w14:textId="77777777" w:rsidR="00A30BEC" w:rsidRPr="006B166B" w:rsidRDefault="005859C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943A969" w14:textId="77777777" w:rsidR="007F5256" w:rsidRPr="0094564F" w:rsidRDefault="005859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4E68" w14:paraId="1943A984" w14:textId="77777777" w:rsidTr="00EB1D71">
        <w:trPr>
          <w:trHeight w:val="227"/>
        </w:trPr>
        <w:tc>
          <w:tcPr>
            <w:tcW w:w="3942" w:type="pct"/>
            <w:shd w:val="clear" w:color="auto" w:fill="auto"/>
          </w:tcPr>
          <w:p w14:paraId="1943A982" w14:textId="77777777" w:rsidR="001E6954" w:rsidRPr="001E6954" w:rsidRDefault="005859C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943A983" w14:textId="46536F97" w:rsidR="001E6954" w:rsidRPr="001E6954" w:rsidRDefault="00887C4F" w:rsidP="003C6EC2">
            <w:pPr>
              <w:keepNext/>
              <w:spacing w:before="40" w:after="40" w:line="240" w:lineRule="auto"/>
              <w:jc w:val="right"/>
              <w:rPr>
                <w:b/>
                <w:color w:val="0000FF"/>
              </w:rPr>
            </w:pPr>
          </w:p>
        </w:tc>
      </w:tr>
      <w:tr w:rsidR="008E4E68" w14:paraId="1943A993" w14:textId="77777777" w:rsidTr="00EB1D71">
        <w:trPr>
          <w:trHeight w:val="227"/>
        </w:trPr>
        <w:tc>
          <w:tcPr>
            <w:tcW w:w="3942" w:type="pct"/>
            <w:shd w:val="clear" w:color="auto" w:fill="auto"/>
          </w:tcPr>
          <w:p w14:paraId="1943A991" w14:textId="77777777" w:rsidR="001E6954" w:rsidRPr="001E6954" w:rsidRDefault="005859C3" w:rsidP="004C55D8">
            <w:pPr>
              <w:spacing w:before="40" w:after="40" w:line="240" w:lineRule="auto"/>
              <w:ind w:left="318" w:hanging="7"/>
            </w:pPr>
            <w:r w:rsidRPr="001E6954">
              <w:t>Requirement 2(3)(e)</w:t>
            </w:r>
          </w:p>
        </w:tc>
        <w:tc>
          <w:tcPr>
            <w:tcW w:w="1058" w:type="pct"/>
            <w:shd w:val="clear" w:color="auto" w:fill="auto"/>
          </w:tcPr>
          <w:p w14:paraId="1943A992" w14:textId="7078036A" w:rsidR="001E6954" w:rsidRPr="00AF17FC" w:rsidRDefault="005859C3" w:rsidP="00AF17FC">
            <w:pPr>
              <w:spacing w:before="40" w:after="40" w:line="240" w:lineRule="auto"/>
              <w:jc w:val="right"/>
              <w:rPr>
                <w:color w:val="0000FF"/>
              </w:rPr>
            </w:pPr>
            <w:r w:rsidRPr="001E6954">
              <w:rPr>
                <w:bCs/>
                <w:iCs/>
                <w:color w:val="00577D"/>
                <w:szCs w:val="40"/>
              </w:rPr>
              <w:t>Compliant</w:t>
            </w:r>
          </w:p>
        </w:tc>
      </w:tr>
      <w:tr w:rsidR="008E4E68" w14:paraId="1943A996" w14:textId="77777777" w:rsidTr="00EB1D71">
        <w:trPr>
          <w:trHeight w:val="227"/>
        </w:trPr>
        <w:tc>
          <w:tcPr>
            <w:tcW w:w="3942" w:type="pct"/>
            <w:shd w:val="clear" w:color="auto" w:fill="auto"/>
          </w:tcPr>
          <w:p w14:paraId="1943A994" w14:textId="77777777" w:rsidR="001E6954" w:rsidRPr="001E6954" w:rsidRDefault="005859C3" w:rsidP="003C6EC2">
            <w:pPr>
              <w:keepNext/>
              <w:spacing w:before="40" w:after="40" w:line="240" w:lineRule="auto"/>
              <w:rPr>
                <w:b/>
              </w:rPr>
            </w:pPr>
            <w:r w:rsidRPr="001E6954">
              <w:rPr>
                <w:b/>
              </w:rPr>
              <w:t>Standard 3 Personal care and clinical care</w:t>
            </w:r>
          </w:p>
        </w:tc>
        <w:tc>
          <w:tcPr>
            <w:tcW w:w="1058" w:type="pct"/>
            <w:shd w:val="clear" w:color="auto" w:fill="auto"/>
          </w:tcPr>
          <w:p w14:paraId="1943A995" w14:textId="494AEA3D" w:rsidR="001E6954" w:rsidRPr="001E6954" w:rsidRDefault="00887C4F" w:rsidP="003C6EC2">
            <w:pPr>
              <w:keepNext/>
              <w:spacing w:before="40" w:after="40" w:line="240" w:lineRule="auto"/>
              <w:jc w:val="right"/>
              <w:rPr>
                <w:b/>
                <w:color w:val="0000FF"/>
              </w:rPr>
            </w:pPr>
          </w:p>
        </w:tc>
      </w:tr>
      <w:tr w:rsidR="008E4E68" w14:paraId="1943A999" w14:textId="77777777" w:rsidTr="00EB1D71">
        <w:trPr>
          <w:trHeight w:val="227"/>
        </w:trPr>
        <w:tc>
          <w:tcPr>
            <w:tcW w:w="3942" w:type="pct"/>
            <w:shd w:val="clear" w:color="auto" w:fill="auto"/>
          </w:tcPr>
          <w:p w14:paraId="1943A997" w14:textId="77777777" w:rsidR="001E6954" w:rsidRPr="002B4C72" w:rsidRDefault="005859C3" w:rsidP="008D114F">
            <w:pPr>
              <w:spacing w:before="40" w:after="40" w:line="240" w:lineRule="auto"/>
              <w:ind w:left="312"/>
            </w:pPr>
            <w:r w:rsidRPr="001E6954">
              <w:t>Requirement 3(3)(a)</w:t>
            </w:r>
          </w:p>
        </w:tc>
        <w:tc>
          <w:tcPr>
            <w:tcW w:w="1058" w:type="pct"/>
            <w:shd w:val="clear" w:color="auto" w:fill="auto"/>
          </w:tcPr>
          <w:p w14:paraId="1943A998" w14:textId="5764415E" w:rsidR="001E6954" w:rsidRPr="001E6954" w:rsidRDefault="005859C3" w:rsidP="004C55D8">
            <w:pPr>
              <w:spacing w:before="40" w:after="40" w:line="240" w:lineRule="auto"/>
              <w:ind w:left="-107"/>
              <w:jc w:val="right"/>
              <w:rPr>
                <w:color w:val="0000FF"/>
              </w:rPr>
            </w:pPr>
            <w:r w:rsidRPr="001E6954">
              <w:rPr>
                <w:bCs/>
                <w:iCs/>
                <w:color w:val="00577D"/>
                <w:szCs w:val="40"/>
              </w:rPr>
              <w:t>Compliant</w:t>
            </w:r>
          </w:p>
        </w:tc>
      </w:tr>
      <w:tr w:rsidR="008E4E68" w14:paraId="1943A9A5" w14:textId="77777777" w:rsidTr="00EB1D71">
        <w:trPr>
          <w:trHeight w:val="227"/>
        </w:trPr>
        <w:tc>
          <w:tcPr>
            <w:tcW w:w="3942" w:type="pct"/>
            <w:shd w:val="clear" w:color="auto" w:fill="auto"/>
          </w:tcPr>
          <w:p w14:paraId="1943A9A3" w14:textId="77777777" w:rsidR="001E6954" w:rsidRPr="001E6954" w:rsidRDefault="005859C3" w:rsidP="004C55D8">
            <w:pPr>
              <w:spacing w:before="40" w:after="40" w:line="240" w:lineRule="auto"/>
              <w:ind w:left="318" w:hanging="7"/>
            </w:pPr>
            <w:r w:rsidRPr="001E6954">
              <w:t>Requirement 3(3)(e)</w:t>
            </w:r>
          </w:p>
        </w:tc>
        <w:tc>
          <w:tcPr>
            <w:tcW w:w="1058" w:type="pct"/>
            <w:shd w:val="clear" w:color="auto" w:fill="auto"/>
          </w:tcPr>
          <w:p w14:paraId="1943A9A4" w14:textId="3243B47E" w:rsidR="001E6954" w:rsidRPr="001E6954" w:rsidRDefault="005859C3" w:rsidP="00463EF3">
            <w:pPr>
              <w:spacing w:before="40" w:after="40" w:line="240" w:lineRule="auto"/>
              <w:jc w:val="right"/>
              <w:rPr>
                <w:color w:val="0000FF"/>
              </w:rPr>
            </w:pPr>
            <w:r w:rsidRPr="001E6954">
              <w:rPr>
                <w:bCs/>
                <w:iCs/>
                <w:color w:val="00577D"/>
                <w:szCs w:val="40"/>
              </w:rPr>
              <w:t>Compliant</w:t>
            </w:r>
          </w:p>
        </w:tc>
      </w:tr>
      <w:tr w:rsidR="008E4E68" w14:paraId="1943A9E1" w14:textId="77777777" w:rsidTr="00EB1D71">
        <w:trPr>
          <w:trHeight w:val="227"/>
        </w:trPr>
        <w:tc>
          <w:tcPr>
            <w:tcW w:w="3942" w:type="pct"/>
            <w:shd w:val="clear" w:color="auto" w:fill="auto"/>
          </w:tcPr>
          <w:p w14:paraId="1943A9DF" w14:textId="77777777" w:rsidR="001E6954" w:rsidRPr="001E6954" w:rsidRDefault="005859C3" w:rsidP="003C6EC2">
            <w:pPr>
              <w:keepNext/>
              <w:spacing w:before="40" w:after="40" w:line="240" w:lineRule="auto"/>
              <w:rPr>
                <w:b/>
              </w:rPr>
            </w:pPr>
            <w:r w:rsidRPr="001E6954">
              <w:rPr>
                <w:b/>
              </w:rPr>
              <w:t>Standard 7 Human resources</w:t>
            </w:r>
          </w:p>
        </w:tc>
        <w:tc>
          <w:tcPr>
            <w:tcW w:w="1058" w:type="pct"/>
            <w:shd w:val="clear" w:color="auto" w:fill="auto"/>
          </w:tcPr>
          <w:p w14:paraId="1943A9E0" w14:textId="6A700C6E" w:rsidR="001E6954" w:rsidRPr="001E6954" w:rsidRDefault="00887C4F" w:rsidP="003C6EC2">
            <w:pPr>
              <w:keepNext/>
              <w:spacing w:before="40" w:after="40" w:line="240" w:lineRule="auto"/>
              <w:jc w:val="right"/>
              <w:rPr>
                <w:b/>
                <w:color w:val="0000FF"/>
              </w:rPr>
            </w:pPr>
          </w:p>
        </w:tc>
      </w:tr>
      <w:tr w:rsidR="008E4E68" w14:paraId="1943A9E7" w14:textId="77777777" w:rsidTr="00EB1D71">
        <w:trPr>
          <w:trHeight w:val="227"/>
        </w:trPr>
        <w:tc>
          <w:tcPr>
            <w:tcW w:w="3942" w:type="pct"/>
            <w:shd w:val="clear" w:color="auto" w:fill="auto"/>
          </w:tcPr>
          <w:p w14:paraId="1943A9E5" w14:textId="77777777" w:rsidR="001E6954" w:rsidRPr="001E6954" w:rsidRDefault="005859C3" w:rsidP="004C55D8">
            <w:pPr>
              <w:spacing w:before="40" w:after="40" w:line="240" w:lineRule="auto"/>
              <w:ind w:left="318" w:hanging="7"/>
            </w:pPr>
            <w:r w:rsidRPr="001E6954">
              <w:t>Requirement 7(3)(b)</w:t>
            </w:r>
          </w:p>
        </w:tc>
        <w:tc>
          <w:tcPr>
            <w:tcW w:w="1058" w:type="pct"/>
            <w:shd w:val="clear" w:color="auto" w:fill="auto"/>
          </w:tcPr>
          <w:p w14:paraId="1943A9E6" w14:textId="56F366F2" w:rsidR="001E6954" w:rsidRPr="001E6954" w:rsidRDefault="005859C3" w:rsidP="00463EF3">
            <w:pPr>
              <w:spacing w:before="40" w:after="40" w:line="240" w:lineRule="auto"/>
              <w:jc w:val="right"/>
              <w:rPr>
                <w:color w:val="0000FF"/>
              </w:rPr>
            </w:pPr>
            <w:r w:rsidRPr="001E6954">
              <w:rPr>
                <w:bCs/>
                <w:iCs/>
                <w:color w:val="00577D"/>
                <w:szCs w:val="40"/>
              </w:rPr>
              <w:t>Compliant</w:t>
            </w:r>
          </w:p>
        </w:tc>
      </w:tr>
      <w:tr w:rsidR="008E4E68" w14:paraId="1943A9EA" w14:textId="77777777" w:rsidTr="00EB1D71">
        <w:trPr>
          <w:trHeight w:val="227"/>
        </w:trPr>
        <w:tc>
          <w:tcPr>
            <w:tcW w:w="3942" w:type="pct"/>
            <w:shd w:val="clear" w:color="auto" w:fill="auto"/>
          </w:tcPr>
          <w:p w14:paraId="1943A9E8" w14:textId="77777777" w:rsidR="001E6954" w:rsidRPr="001E6954" w:rsidRDefault="005859C3" w:rsidP="004C55D8">
            <w:pPr>
              <w:spacing w:before="40" w:after="40" w:line="240" w:lineRule="auto"/>
              <w:ind w:left="318" w:hanging="7"/>
            </w:pPr>
            <w:r w:rsidRPr="001E6954">
              <w:t>Requirement 7(3)(c)</w:t>
            </w:r>
          </w:p>
        </w:tc>
        <w:tc>
          <w:tcPr>
            <w:tcW w:w="1058" w:type="pct"/>
            <w:shd w:val="clear" w:color="auto" w:fill="auto"/>
          </w:tcPr>
          <w:p w14:paraId="1943A9E9" w14:textId="35A9D9A0" w:rsidR="001E6954" w:rsidRPr="001E6954" w:rsidRDefault="005859C3" w:rsidP="00463EF3">
            <w:pPr>
              <w:spacing w:before="40" w:after="40" w:line="240" w:lineRule="auto"/>
              <w:jc w:val="right"/>
              <w:rPr>
                <w:color w:val="0000FF"/>
              </w:rPr>
            </w:pPr>
            <w:r w:rsidRPr="001E6954">
              <w:rPr>
                <w:bCs/>
                <w:iCs/>
                <w:color w:val="00577D"/>
                <w:szCs w:val="40"/>
              </w:rPr>
              <w:t>Compliant</w:t>
            </w:r>
          </w:p>
        </w:tc>
      </w:tr>
      <w:bookmarkEnd w:id="2"/>
    </w:tbl>
    <w:p w14:paraId="1943AA03" w14:textId="77777777" w:rsidR="008A22FF" w:rsidRDefault="00887C4F" w:rsidP="00463EF3">
      <w:pPr>
        <w:sectPr w:rsidR="008A22FF" w:rsidSect="001416E6">
          <w:headerReference w:type="first" r:id="rId16"/>
          <w:pgSz w:w="11906" w:h="16838"/>
          <w:pgMar w:top="1701" w:right="1418" w:bottom="1418" w:left="1418" w:header="709" w:footer="397" w:gutter="0"/>
          <w:cols w:space="708"/>
          <w:docGrid w:linePitch="360"/>
        </w:sectPr>
      </w:pPr>
    </w:p>
    <w:p w14:paraId="1943AA04" w14:textId="77777777" w:rsidR="007F5256" w:rsidRPr="00D21DCD" w:rsidRDefault="005859C3" w:rsidP="00EC5474">
      <w:pPr>
        <w:pStyle w:val="Heading1"/>
      </w:pPr>
      <w:r>
        <w:lastRenderedPageBreak/>
        <w:t>Detailed assessment</w:t>
      </w:r>
    </w:p>
    <w:p w14:paraId="1943AA05" w14:textId="77777777" w:rsidR="001E6954" w:rsidRPr="00D63989" w:rsidRDefault="005859C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43AA06" w14:textId="77777777" w:rsidR="001E6954" w:rsidRPr="001E6954" w:rsidRDefault="005859C3" w:rsidP="001E6954">
      <w:pPr>
        <w:rPr>
          <w:color w:val="auto"/>
        </w:rPr>
      </w:pPr>
      <w:r w:rsidRPr="00D63989">
        <w:t>The report also specifies areas in which improvements must be made to ensure the Quality Standards are complied with.</w:t>
      </w:r>
    </w:p>
    <w:p w14:paraId="1943AA07" w14:textId="77777777" w:rsidR="001E6954" w:rsidRPr="00D63989" w:rsidRDefault="005859C3" w:rsidP="001E6954">
      <w:r w:rsidRPr="00D63989">
        <w:t>The following information has been taken into account in developing this performance report:</w:t>
      </w:r>
    </w:p>
    <w:p w14:paraId="1943AA08" w14:textId="5A861D6D" w:rsidR="004B33E7" w:rsidRPr="00B21C49" w:rsidRDefault="005859C3" w:rsidP="004B33E7">
      <w:pPr>
        <w:pStyle w:val="ListBullet"/>
      </w:pPr>
      <w:r w:rsidRPr="00B21C49">
        <w:t xml:space="preserve">the Assessment Team’s report for the Assessment Contact - Desk; the Assessment Contact - Desk report was informed by a </w:t>
      </w:r>
      <w:r w:rsidR="008F5A59" w:rsidRPr="00B21C49">
        <w:t xml:space="preserve">desk </w:t>
      </w:r>
      <w:r w:rsidRPr="00B21C49">
        <w:t>assessment, review of documents and interviews with staff, consumers/representatives and others]</w:t>
      </w:r>
    </w:p>
    <w:p w14:paraId="1943AA09" w14:textId="0D520BB6" w:rsidR="004B33E7" w:rsidRPr="00B21C49" w:rsidRDefault="005859C3" w:rsidP="004B33E7">
      <w:pPr>
        <w:pStyle w:val="ListBullet"/>
      </w:pPr>
      <w:r w:rsidRPr="00B21C49">
        <w:t xml:space="preserve">the provider’s response to the Assessment Contact - Desk report received </w:t>
      </w:r>
      <w:r w:rsidR="008F5A59" w:rsidRPr="00B21C49">
        <w:t>29 November 2021</w:t>
      </w:r>
    </w:p>
    <w:p w14:paraId="5D545C29" w14:textId="77777777" w:rsidR="00B21C49" w:rsidRPr="00B21C49" w:rsidRDefault="00B21C49" w:rsidP="004B33E7">
      <w:pPr>
        <w:pStyle w:val="ListBullet"/>
      </w:pPr>
      <w:r w:rsidRPr="00B21C49">
        <w:t>the Site audit report for the site audit conducted 16-18 March 2021</w:t>
      </w:r>
    </w:p>
    <w:p w14:paraId="1943AA0B" w14:textId="1692A95F" w:rsidR="008A22FF" w:rsidRPr="00B21C49" w:rsidRDefault="00B21C49" w:rsidP="00B21C49">
      <w:pPr>
        <w:pStyle w:val="ListBullet"/>
        <w:spacing w:after="160" w:line="259" w:lineRule="auto"/>
        <w:rPr>
          <w:rFonts w:cs="Times New Roman"/>
        </w:rPr>
      </w:pPr>
      <w:r w:rsidRPr="00B21C49">
        <w:t xml:space="preserve">the Performance report completed on 18 May 2021 for the site audit conducted 16-18 March 2021. </w:t>
      </w:r>
    </w:p>
    <w:p w14:paraId="13786999" w14:textId="5DC4284D" w:rsidR="00B21C49" w:rsidRPr="00B21C49" w:rsidRDefault="00B21C49" w:rsidP="00B21C49">
      <w:pPr>
        <w:pStyle w:val="ListBullet"/>
        <w:spacing w:after="160" w:line="259" w:lineRule="auto"/>
        <w:rPr>
          <w:rFonts w:cs="Times New Roman"/>
        </w:rPr>
      </w:pPr>
      <w:r>
        <w:rPr>
          <w:rFonts w:cs="Times New Roman"/>
        </w:rPr>
        <w:t>other intel</w:t>
      </w:r>
      <w:r w:rsidR="00FD681D">
        <w:rPr>
          <w:rFonts w:cs="Times New Roman"/>
        </w:rPr>
        <w:t xml:space="preserve">ligence and information held by the Commission in relation to the service. </w:t>
      </w:r>
    </w:p>
    <w:p w14:paraId="1943AA0C" w14:textId="77777777" w:rsidR="00095CD4" w:rsidRDefault="00887C4F" w:rsidP="00095CD4">
      <w:pPr>
        <w:sectPr w:rsidR="00095CD4" w:rsidSect="005058B8">
          <w:headerReference w:type="first" r:id="rId17"/>
          <w:pgSz w:w="11906" w:h="16838"/>
          <w:pgMar w:top="1701" w:right="1418" w:bottom="1418" w:left="1418" w:header="709" w:footer="397" w:gutter="0"/>
          <w:cols w:space="708"/>
          <w:docGrid w:linePitch="360"/>
        </w:sectPr>
      </w:pPr>
    </w:p>
    <w:p w14:paraId="1943AA31" w14:textId="5EDFC715" w:rsidR="00CB3BA9" w:rsidRDefault="005859C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bookmarkStart w:id="3" w:name="_GoBack"/>
      <w:bookmarkEnd w:id="3"/>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43AB11" wp14:editId="1943AB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37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943AA32" w14:textId="77777777" w:rsidR="00ED6B57" w:rsidRPr="00ED6B57" w:rsidRDefault="005859C3" w:rsidP="00ED6B57">
      <w:pPr>
        <w:pStyle w:val="Heading3"/>
        <w:shd w:val="clear" w:color="auto" w:fill="F2F2F2" w:themeFill="background1" w:themeFillShade="F2"/>
      </w:pPr>
      <w:r w:rsidRPr="00ED6B57">
        <w:t>Consumer outcome:</w:t>
      </w:r>
    </w:p>
    <w:p w14:paraId="1943AA33" w14:textId="77777777" w:rsidR="00ED6B57" w:rsidRPr="00ED6B57" w:rsidRDefault="005859C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43AA34" w14:textId="77777777" w:rsidR="00ED6B57" w:rsidRPr="00ED6B57" w:rsidRDefault="005859C3" w:rsidP="00ED6B57">
      <w:pPr>
        <w:pStyle w:val="Heading3"/>
        <w:shd w:val="clear" w:color="auto" w:fill="F2F2F2" w:themeFill="background1" w:themeFillShade="F2"/>
      </w:pPr>
      <w:r w:rsidRPr="00ED6B57">
        <w:t>Organisation statement:</w:t>
      </w:r>
    </w:p>
    <w:p w14:paraId="1943AA35" w14:textId="77777777" w:rsidR="00ED6B57" w:rsidRPr="00ED6B57" w:rsidRDefault="005859C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43AA36" w14:textId="77777777" w:rsidR="00ED6B57" w:rsidRDefault="005859C3" w:rsidP="00ED6B57">
      <w:pPr>
        <w:pStyle w:val="Heading2"/>
      </w:pPr>
      <w:r>
        <w:t xml:space="preserve">Assessment </w:t>
      </w:r>
      <w:r w:rsidRPr="002B2C0F">
        <w:t>of Standard</w:t>
      </w:r>
      <w:r>
        <w:t xml:space="preserve"> 2</w:t>
      </w:r>
    </w:p>
    <w:p w14:paraId="1943AA38" w14:textId="5C16DD67" w:rsidR="00154403" w:rsidRPr="00D435F8" w:rsidRDefault="008F5A59" w:rsidP="00154403">
      <w:pPr>
        <w:rPr>
          <w:rFonts w:eastAsia="Calibri"/>
          <w:i/>
          <w:color w:val="auto"/>
          <w:lang w:eastAsia="en-US"/>
        </w:rPr>
      </w:pPr>
      <w:bookmarkStart w:id="5" w:name="_Hlk89688332"/>
      <w:r>
        <w:rPr>
          <w:rFonts w:eastAsiaTheme="minorHAnsi"/>
        </w:rPr>
        <w:t xml:space="preserve">The Assessment Team did not assess all Requirements in this Standard; therefore, a summary or Compliance rating is not provided. </w:t>
      </w:r>
    </w:p>
    <w:bookmarkEnd w:id="5"/>
    <w:p w14:paraId="1943AA39" w14:textId="6D44D539" w:rsidR="00ED6B57" w:rsidRDefault="005859C3" w:rsidP="00ED6B57">
      <w:pPr>
        <w:pStyle w:val="Heading2"/>
      </w:pPr>
      <w:r>
        <w:t>Assessment of Standard 2 Requirements</w:t>
      </w:r>
      <w:r w:rsidRPr="0066387A">
        <w:rPr>
          <w:i/>
          <w:color w:val="0000FF"/>
          <w:sz w:val="24"/>
          <w:szCs w:val="24"/>
        </w:rPr>
        <w:t xml:space="preserve"> </w:t>
      </w:r>
    </w:p>
    <w:p w14:paraId="1943AA48" w14:textId="1C326E3D" w:rsidR="00934888" w:rsidRDefault="005859C3" w:rsidP="00934888">
      <w:pPr>
        <w:pStyle w:val="Heading3"/>
      </w:pPr>
      <w:r>
        <w:t>Requirement 2(3)(e)</w:t>
      </w:r>
      <w:r>
        <w:tab/>
        <w:t>Compliant</w:t>
      </w:r>
    </w:p>
    <w:p w14:paraId="1943AA49" w14:textId="77777777" w:rsidR="00853601" w:rsidRPr="008D114F" w:rsidRDefault="005859C3" w:rsidP="00853601">
      <w:pPr>
        <w:rPr>
          <w:i/>
        </w:rPr>
      </w:pPr>
      <w:r w:rsidRPr="008D114F">
        <w:rPr>
          <w:i/>
        </w:rPr>
        <w:t>Care and services are reviewed regularly for effectiveness, and when circumstances change or when incidents impact on the needs, goals or preferences of the consumer.</w:t>
      </w:r>
    </w:p>
    <w:p w14:paraId="449A99FA" w14:textId="0E9A7D37" w:rsidR="003460AB" w:rsidRPr="00A22554" w:rsidRDefault="008F5A59" w:rsidP="00934888">
      <w:pPr>
        <w:rPr>
          <w:color w:val="auto"/>
        </w:rPr>
      </w:pPr>
      <w:r w:rsidRPr="00A22554">
        <w:rPr>
          <w:color w:val="auto"/>
        </w:rPr>
        <w:t>The Assessment contact desk report include</w:t>
      </w:r>
      <w:r w:rsidR="003460AB" w:rsidRPr="00A22554">
        <w:rPr>
          <w:color w:val="auto"/>
        </w:rPr>
        <w:t>d</w:t>
      </w:r>
      <w:r w:rsidRPr="00A22554">
        <w:rPr>
          <w:color w:val="auto"/>
        </w:rPr>
        <w:t xml:space="preserve"> information </w:t>
      </w:r>
      <w:r w:rsidR="003460AB" w:rsidRPr="00A22554">
        <w:rPr>
          <w:color w:val="auto"/>
        </w:rPr>
        <w:t>the service had not returned to compliance in this Requirement as care and services were not reviewed for effectiveness when circumstances changed</w:t>
      </w:r>
      <w:r w:rsidR="0023283B" w:rsidRPr="00A22554">
        <w:rPr>
          <w:color w:val="auto"/>
        </w:rPr>
        <w:t>,</w:t>
      </w:r>
      <w:r w:rsidR="003460AB" w:rsidRPr="00A22554">
        <w:rPr>
          <w:color w:val="auto"/>
        </w:rPr>
        <w:t xml:space="preserve"> or incidents occurred. In reviewing the Assessment contact desk report in conjunction with the Approved provider’s response I have come to a different view to the Assessment Team and my decision is the service is Compliant with this Requirement. </w:t>
      </w:r>
    </w:p>
    <w:p w14:paraId="0FA841F3" w14:textId="70CB36DB" w:rsidR="00CF5939" w:rsidRPr="00A22554" w:rsidRDefault="003460AB" w:rsidP="00934888">
      <w:pPr>
        <w:rPr>
          <w:color w:val="auto"/>
        </w:rPr>
      </w:pPr>
      <w:r w:rsidRPr="00A22554">
        <w:rPr>
          <w:color w:val="auto"/>
        </w:rPr>
        <w:t xml:space="preserve">The Assessment Team identified </w:t>
      </w:r>
      <w:r w:rsidR="00FC162C" w:rsidRPr="00A22554">
        <w:rPr>
          <w:color w:val="auto"/>
        </w:rPr>
        <w:t>f</w:t>
      </w:r>
      <w:r w:rsidR="00C62E10">
        <w:rPr>
          <w:color w:val="auto"/>
        </w:rPr>
        <w:t>our</w:t>
      </w:r>
      <w:r w:rsidR="00FC162C" w:rsidRPr="00A22554">
        <w:rPr>
          <w:color w:val="auto"/>
        </w:rPr>
        <w:t xml:space="preserve"> consumers that had changes to their health status</w:t>
      </w:r>
      <w:r w:rsidR="00884C80" w:rsidRPr="00A22554">
        <w:rPr>
          <w:color w:val="auto"/>
        </w:rPr>
        <w:t xml:space="preserve">, however, care planning directives had not been updated. </w:t>
      </w:r>
    </w:p>
    <w:p w14:paraId="7E6C01D1" w14:textId="119B58BF" w:rsidR="00884C80" w:rsidRPr="00A22554" w:rsidRDefault="00884C80" w:rsidP="00934888">
      <w:pPr>
        <w:rPr>
          <w:color w:val="auto"/>
        </w:rPr>
      </w:pPr>
      <w:r w:rsidRPr="00A22554">
        <w:rPr>
          <w:color w:val="auto"/>
        </w:rPr>
        <w:t>For one named consumer with complex continence and behavioural needs, the assessment contact report indicated strategies were not recorded to manage the consumer’s continence or behaviour.</w:t>
      </w:r>
    </w:p>
    <w:p w14:paraId="1DD22517" w14:textId="69923387" w:rsidR="00DE30A9" w:rsidRDefault="00884C80" w:rsidP="00934888">
      <w:pPr>
        <w:rPr>
          <w:color w:val="auto"/>
        </w:rPr>
      </w:pPr>
      <w:r w:rsidRPr="00A22554">
        <w:rPr>
          <w:color w:val="auto"/>
        </w:rPr>
        <w:lastRenderedPageBreak/>
        <w:t xml:space="preserve">The Approved provider in its written response demonstrated the consumer’s care plan was reviewed on 30 October 2021, and specific directives were included in the consumer’s care plan relating to continence care. The consumer also has a Responsive behavioural support plan which contains specialist directives to guide staff in </w:t>
      </w:r>
      <w:r w:rsidR="00CF5939" w:rsidRPr="00A22554">
        <w:rPr>
          <w:color w:val="auto"/>
        </w:rPr>
        <w:t xml:space="preserve">managing the consumer’s behaviours. These directives were also discussed with the consumer’s representative. I have considered information in the report relating to the consumer sustaining a fall and </w:t>
      </w:r>
      <w:r w:rsidR="00FB79EF" w:rsidRPr="00A22554">
        <w:rPr>
          <w:color w:val="auto"/>
        </w:rPr>
        <w:t xml:space="preserve">subsequently not reviewed by a medical officer. As the consumer </w:t>
      </w:r>
      <w:r w:rsidR="003C5A82" w:rsidRPr="00A22554">
        <w:rPr>
          <w:color w:val="auto"/>
        </w:rPr>
        <w:t xml:space="preserve">was assessed by a Physiotherapist and registered nurse I have not considered this evidence to be significant and actions taken were reasonable especially for a rural service. I have considered actions taken by the service to inform the consumer’s representative regarding the consumer’s fall to be timely and appropriate. I have </w:t>
      </w:r>
      <w:r w:rsidR="00DE30A9" w:rsidRPr="00A22554">
        <w:rPr>
          <w:color w:val="auto"/>
        </w:rPr>
        <w:t>considered</w:t>
      </w:r>
      <w:r w:rsidR="003C5A82" w:rsidRPr="00A22554">
        <w:rPr>
          <w:color w:val="auto"/>
        </w:rPr>
        <w:t xml:space="preserve"> care staff demonstrated insight into the consumer’s care needs including continence and behavioural care strategies. </w:t>
      </w:r>
      <w:r w:rsidR="00507016">
        <w:rPr>
          <w:color w:val="auto"/>
        </w:rPr>
        <w:t xml:space="preserve">It is my decision the consumer’s care and service needs were reviewed for effectiveness. </w:t>
      </w:r>
    </w:p>
    <w:p w14:paraId="213076D8" w14:textId="77777777" w:rsidR="00F4368E" w:rsidRDefault="00DE30A9" w:rsidP="00934888">
      <w:pPr>
        <w:rPr>
          <w:color w:val="auto"/>
        </w:rPr>
      </w:pPr>
      <w:r>
        <w:rPr>
          <w:color w:val="auto"/>
        </w:rPr>
        <w:t xml:space="preserve">For a second named consumer who has a diagnosis of diabetes, information contained in the assessment contact desk report indicated a lack of information regarding the management of the consumer’s diabetes in care planning. The Approved provider’s response contains evidence the consumer’s medical officer is monitoring the consumer’s blood glucose levels through pathology testing every three months. I have considered this information is evidence the consumer’s diabetes is well controlled and their health management assessment provides </w:t>
      </w:r>
      <w:proofErr w:type="gramStart"/>
      <w:r>
        <w:rPr>
          <w:color w:val="auto"/>
        </w:rPr>
        <w:t>sufficient</w:t>
      </w:r>
      <w:proofErr w:type="gramEnd"/>
      <w:r>
        <w:rPr>
          <w:color w:val="auto"/>
        </w:rPr>
        <w:t xml:space="preserve"> guidance regarding their diagnosis. Skin integrity care plans for the consumer did not contain a directive to </w:t>
      </w:r>
      <w:r w:rsidR="001239BE">
        <w:rPr>
          <w:color w:val="auto"/>
        </w:rPr>
        <w:t xml:space="preserve">moisturise the consumer’s heels, however I note that care planning directives relating to activities of daily living contained this directive, staff were providing moisturiser to the consumer’s heels and their heels were intact. I have not placed significant weight to this evidence in the report. The consumer’s care plan did not contain directives for the use of a heat pack despite </w:t>
      </w:r>
      <w:r w:rsidR="00F4368E">
        <w:rPr>
          <w:color w:val="auto"/>
        </w:rPr>
        <w:t xml:space="preserve">a physiotherapist completing an assessment which deemed the consumer suitable for a heat pack. The Approved provider in its response has noted the consumer is cognitively alert, has several other pain management directives and would be able to request a heat pack if required. This is a reasonable response to the lack of heat pack directives. </w:t>
      </w:r>
    </w:p>
    <w:p w14:paraId="1943AA4A" w14:textId="244647DA" w:rsidR="00934888" w:rsidRPr="00A22554" w:rsidRDefault="00F4368E" w:rsidP="00934888">
      <w:pPr>
        <w:rPr>
          <w:color w:val="auto"/>
        </w:rPr>
      </w:pPr>
      <w:r>
        <w:rPr>
          <w:color w:val="auto"/>
        </w:rPr>
        <w:t>For a third consumer who experienced shortness of breath and high blood pressure, a health care needs summary was not updated to reflect the consumer’s wish not to transfer to hospital. I have consider</w:t>
      </w:r>
      <w:r w:rsidR="000A3A0B">
        <w:rPr>
          <w:color w:val="auto"/>
        </w:rPr>
        <w:t>ed</w:t>
      </w:r>
      <w:r>
        <w:rPr>
          <w:color w:val="auto"/>
        </w:rPr>
        <w:t xml:space="preserve"> this information and have decided it would be reasonable to discuss with the consumer each time they required transfer to hospital rather than making this </w:t>
      </w:r>
      <w:r w:rsidR="000A3A0B">
        <w:rPr>
          <w:color w:val="auto"/>
        </w:rPr>
        <w:t>one-time</w:t>
      </w:r>
      <w:r>
        <w:rPr>
          <w:color w:val="auto"/>
        </w:rPr>
        <w:t xml:space="preserve"> decision a permanent directive in their care plan. </w:t>
      </w:r>
      <w:r w:rsidR="000A3A0B">
        <w:rPr>
          <w:color w:val="auto"/>
        </w:rPr>
        <w:t xml:space="preserve">The consumer also requires oxygen at times and has medication orders to support the use of as required oxygen, it was noted these directives were not contained in the consumer’s care needs summary, this has been rectified. Given the consumer was provided with oxygen in August 2021 when they became short of breath, it is my </w:t>
      </w:r>
      <w:r w:rsidR="000A3A0B">
        <w:rPr>
          <w:color w:val="auto"/>
        </w:rPr>
        <w:lastRenderedPageBreak/>
        <w:t xml:space="preserve">decision </w:t>
      </w:r>
      <w:r w:rsidR="005C3652">
        <w:rPr>
          <w:color w:val="auto"/>
        </w:rPr>
        <w:t xml:space="preserve">the medication orders for oxygen were </w:t>
      </w:r>
      <w:proofErr w:type="gramStart"/>
      <w:r w:rsidR="005C3652">
        <w:rPr>
          <w:color w:val="auto"/>
        </w:rPr>
        <w:t>sufficient</w:t>
      </w:r>
      <w:proofErr w:type="gramEnd"/>
      <w:r w:rsidR="00B21C49">
        <w:rPr>
          <w:color w:val="auto"/>
        </w:rPr>
        <w:t xml:space="preserve"> for staff to deliver this care requirement</w:t>
      </w:r>
      <w:r w:rsidR="005C3652">
        <w:rPr>
          <w:color w:val="auto"/>
        </w:rPr>
        <w:t xml:space="preserve">. </w:t>
      </w:r>
    </w:p>
    <w:p w14:paraId="27D03F6D" w14:textId="173D0183" w:rsidR="00563EB8" w:rsidRDefault="00563EB8" w:rsidP="00095CD4">
      <w:r>
        <w:t xml:space="preserve">For a fourth named consumer who sustained two falls with injuries and as a fall’s management strategy is now taken on walks around the garden by staff, however, this strategy was not included in care planning directives in relation to falls or behaviour. I have </w:t>
      </w:r>
      <w:proofErr w:type="gramStart"/>
      <w:r>
        <w:t>taken into account</w:t>
      </w:r>
      <w:proofErr w:type="gramEnd"/>
      <w:r>
        <w:t xml:space="preserve"> staff’s awareness of the fall’s prevention strategy and the effectiveness of the strategy given the consumer has not had any further falls.</w:t>
      </w:r>
      <w:r w:rsidR="00C62E10">
        <w:t xml:space="preserve"> I note there was information contained in the report indicating the consumer’s representative was not satisfied with communication processes at the service. The Approved provider notes in its response they were unaware there were concerns regarding the consumer’s care and monthly consultation had occurred with the consumer representative and </w:t>
      </w:r>
      <w:r>
        <w:t>staff</w:t>
      </w:r>
      <w:r w:rsidR="00C62E10">
        <w:t xml:space="preserve"> as part of the consumer review process. </w:t>
      </w:r>
    </w:p>
    <w:p w14:paraId="1943AA4B" w14:textId="0B6D85B2" w:rsidR="00C62E10" w:rsidRDefault="00C62E10" w:rsidP="00095CD4">
      <w:pPr>
        <w:sectPr w:rsidR="00C62E10" w:rsidSect="003F5725">
          <w:type w:val="continuous"/>
          <w:pgSz w:w="11906" w:h="16838"/>
          <w:pgMar w:top="1701" w:right="1418" w:bottom="1418" w:left="1418" w:header="709" w:footer="397" w:gutter="0"/>
          <w:cols w:space="708"/>
          <w:titlePg/>
          <w:docGrid w:linePitch="360"/>
        </w:sectPr>
      </w:pPr>
      <w:r>
        <w:t xml:space="preserve">In coming to my decision of compliance in this Requirement, I have </w:t>
      </w:r>
      <w:proofErr w:type="gramStart"/>
      <w:r>
        <w:t>taken into account</w:t>
      </w:r>
      <w:proofErr w:type="gramEnd"/>
      <w:r>
        <w:t xml:space="preserve"> deficiencies in documentation which have been rectified by the service. These gaps in documentation do not relate to a lack of safe and effective care delivery, staff were aware of individual consumer needs and the service is supported by </w:t>
      </w:r>
      <w:r w:rsidR="00F46705">
        <w:t xml:space="preserve">an effective care review process. </w:t>
      </w:r>
      <w:r>
        <w:t xml:space="preserve"> </w:t>
      </w:r>
      <w:r w:rsidR="00F46705">
        <w:t xml:space="preserve"> </w:t>
      </w:r>
    </w:p>
    <w:p w14:paraId="1943AA4C" w14:textId="5399976F" w:rsidR="00CB3BA9" w:rsidRDefault="005859C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43AB13" wp14:editId="1943AB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6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943AA4D" w14:textId="77777777" w:rsidR="007F5256" w:rsidRPr="00FD1B02" w:rsidRDefault="005859C3" w:rsidP="00032B17">
      <w:pPr>
        <w:pStyle w:val="Heading3"/>
        <w:shd w:val="clear" w:color="auto" w:fill="F2F2F2" w:themeFill="background1" w:themeFillShade="F2"/>
      </w:pPr>
      <w:r w:rsidRPr="00FD1B02">
        <w:t>Consumer outcome:</w:t>
      </w:r>
    </w:p>
    <w:p w14:paraId="1943AA4E" w14:textId="77777777" w:rsidR="007F5256" w:rsidRDefault="005859C3" w:rsidP="00912DE6">
      <w:pPr>
        <w:numPr>
          <w:ilvl w:val="0"/>
          <w:numId w:val="3"/>
        </w:numPr>
        <w:shd w:val="clear" w:color="auto" w:fill="F2F2F2" w:themeFill="background1" w:themeFillShade="F2"/>
      </w:pPr>
      <w:r>
        <w:t>I get personal care, clinical care, or both personal care and clinical care, that is safe and right for me.</w:t>
      </w:r>
    </w:p>
    <w:p w14:paraId="1943AA4F" w14:textId="77777777" w:rsidR="007F5256" w:rsidRDefault="005859C3" w:rsidP="00032B17">
      <w:pPr>
        <w:pStyle w:val="Heading3"/>
        <w:shd w:val="clear" w:color="auto" w:fill="F2F2F2" w:themeFill="background1" w:themeFillShade="F2"/>
      </w:pPr>
      <w:r>
        <w:t>Organisation statement:</w:t>
      </w:r>
    </w:p>
    <w:p w14:paraId="1943AA50" w14:textId="77777777" w:rsidR="007F5256" w:rsidRDefault="005859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43AA51" w14:textId="14965A81" w:rsidR="007F5256" w:rsidRDefault="005859C3" w:rsidP="00427817">
      <w:pPr>
        <w:pStyle w:val="Heading2"/>
      </w:pPr>
      <w:r>
        <w:t>Assessment of Standard 3</w:t>
      </w:r>
    </w:p>
    <w:p w14:paraId="1C6CF2D7" w14:textId="77777777" w:rsidR="00F46705" w:rsidRPr="00D435F8" w:rsidRDefault="00F46705" w:rsidP="00F46705">
      <w:pPr>
        <w:rPr>
          <w:rFonts w:eastAsia="Calibri"/>
          <w:i/>
          <w:color w:val="auto"/>
          <w:lang w:eastAsia="en-US"/>
        </w:rPr>
      </w:pPr>
      <w:r>
        <w:rPr>
          <w:rFonts w:eastAsiaTheme="minorHAnsi"/>
        </w:rPr>
        <w:t xml:space="preserve">The Assessment Team did not assess all Requirements in this Standard; therefore, a summary or Compliance rating is not provided. </w:t>
      </w:r>
    </w:p>
    <w:p w14:paraId="1943AA54" w14:textId="1AACEE9C" w:rsidR="00301877" w:rsidRDefault="005859C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43AA55" w14:textId="5610CAFC" w:rsidR="00853601" w:rsidRPr="00853601" w:rsidRDefault="005859C3" w:rsidP="00853601">
      <w:pPr>
        <w:pStyle w:val="Heading3"/>
      </w:pPr>
      <w:r w:rsidRPr="00853601">
        <w:t>Requirement 3(3)(a)</w:t>
      </w:r>
      <w:r>
        <w:tab/>
        <w:t>Compliant</w:t>
      </w:r>
    </w:p>
    <w:p w14:paraId="1943AA56" w14:textId="77777777" w:rsidR="00853601" w:rsidRPr="008D114F" w:rsidRDefault="005859C3" w:rsidP="00853601">
      <w:pPr>
        <w:rPr>
          <w:i/>
        </w:rPr>
      </w:pPr>
      <w:r w:rsidRPr="008D114F">
        <w:rPr>
          <w:i/>
        </w:rPr>
        <w:t>Each consumer gets safe and effective personal care, clinical care, or both personal care and clinical care, that:</w:t>
      </w:r>
    </w:p>
    <w:p w14:paraId="1943AA57" w14:textId="77777777" w:rsidR="00853601" w:rsidRPr="008D114F" w:rsidRDefault="005859C3" w:rsidP="00853601">
      <w:pPr>
        <w:numPr>
          <w:ilvl w:val="0"/>
          <w:numId w:val="24"/>
        </w:numPr>
        <w:tabs>
          <w:tab w:val="right" w:pos="9026"/>
        </w:tabs>
        <w:spacing w:before="0" w:after="0"/>
        <w:ind w:left="567" w:hanging="425"/>
        <w:outlineLvl w:val="4"/>
        <w:rPr>
          <w:i/>
        </w:rPr>
      </w:pPr>
      <w:r w:rsidRPr="008D114F">
        <w:rPr>
          <w:i/>
        </w:rPr>
        <w:t>is best practice; and</w:t>
      </w:r>
    </w:p>
    <w:p w14:paraId="1943AA58" w14:textId="77777777" w:rsidR="00853601" w:rsidRPr="008D114F" w:rsidRDefault="005859C3" w:rsidP="00853601">
      <w:pPr>
        <w:numPr>
          <w:ilvl w:val="0"/>
          <w:numId w:val="24"/>
        </w:numPr>
        <w:tabs>
          <w:tab w:val="right" w:pos="9026"/>
        </w:tabs>
        <w:spacing w:before="0" w:after="0"/>
        <w:ind w:left="567" w:hanging="425"/>
        <w:outlineLvl w:val="4"/>
        <w:rPr>
          <w:i/>
        </w:rPr>
      </w:pPr>
      <w:r w:rsidRPr="008D114F">
        <w:rPr>
          <w:i/>
        </w:rPr>
        <w:t>is tailored to their needs; and</w:t>
      </w:r>
    </w:p>
    <w:p w14:paraId="1943AA59" w14:textId="77777777" w:rsidR="00853601" w:rsidRPr="008D114F" w:rsidRDefault="005859C3" w:rsidP="00853601">
      <w:pPr>
        <w:numPr>
          <w:ilvl w:val="0"/>
          <w:numId w:val="24"/>
        </w:numPr>
        <w:tabs>
          <w:tab w:val="right" w:pos="9026"/>
        </w:tabs>
        <w:spacing w:before="0" w:after="0"/>
        <w:ind w:left="567" w:hanging="425"/>
        <w:outlineLvl w:val="4"/>
        <w:rPr>
          <w:i/>
        </w:rPr>
      </w:pPr>
      <w:r w:rsidRPr="008D114F">
        <w:rPr>
          <w:i/>
        </w:rPr>
        <w:t>optimises their health and well-being.</w:t>
      </w:r>
    </w:p>
    <w:p w14:paraId="44564A6A" w14:textId="77777777" w:rsidR="00502C0A" w:rsidRPr="00E52E9F" w:rsidRDefault="00F46705" w:rsidP="00853601">
      <w:pPr>
        <w:rPr>
          <w:color w:val="auto"/>
        </w:rPr>
      </w:pPr>
      <w:r w:rsidRPr="00E52E9F">
        <w:rPr>
          <w:color w:val="auto"/>
        </w:rPr>
        <w:t xml:space="preserve">Consumers received safe and effective personal and clinical care, to optimise their health and well-being. Actions had been taken to address previously identified Non-compliance in this Requirement. Actions taken included education provided to staff in relation to </w:t>
      </w:r>
      <w:r w:rsidR="00502C0A" w:rsidRPr="00E52E9F">
        <w:rPr>
          <w:color w:val="auto"/>
        </w:rPr>
        <w:t>wound management, weekly clinical risk meetings, clinical walk arounds, the analysis of clinical data at an organisation level and the completion of the implementation of an electronic care planning system. The organisation had policies and procedures relating to pain management and training was provided to clinical staff relating to pain management in July and August 2021.</w:t>
      </w:r>
    </w:p>
    <w:p w14:paraId="3E5894A9" w14:textId="1BB626A1" w:rsidR="00430D9B" w:rsidRPr="00E52E9F" w:rsidRDefault="00502C0A" w:rsidP="00853601">
      <w:pPr>
        <w:rPr>
          <w:color w:val="auto"/>
        </w:rPr>
      </w:pPr>
      <w:r w:rsidRPr="00E52E9F">
        <w:rPr>
          <w:color w:val="auto"/>
        </w:rPr>
        <w:t xml:space="preserve">The Assessment Team reviewed the clinical files of eight consumers with different clinical needs and identified appropriate care had been delivered to the consumers. </w:t>
      </w:r>
      <w:r w:rsidRPr="00E52E9F">
        <w:rPr>
          <w:color w:val="auto"/>
        </w:rPr>
        <w:lastRenderedPageBreak/>
        <w:t xml:space="preserve">Four consumers with differing levels of wound care had documentation to support wound care was provided, wounds had either healed or were healing, wounds were regularly </w:t>
      </w:r>
      <w:r w:rsidR="00430D9B" w:rsidRPr="00E52E9F">
        <w:rPr>
          <w:color w:val="auto"/>
        </w:rPr>
        <w:t>monitored,</w:t>
      </w:r>
      <w:r w:rsidRPr="00E52E9F">
        <w:rPr>
          <w:color w:val="auto"/>
        </w:rPr>
        <w:t xml:space="preserve"> and positive feedback was provided by a representative in relation to wound care provided. </w:t>
      </w:r>
    </w:p>
    <w:p w14:paraId="6447C0F0" w14:textId="5AB732D5" w:rsidR="00430D9B" w:rsidRPr="00E52E9F" w:rsidRDefault="00430D9B" w:rsidP="00853601">
      <w:pPr>
        <w:rPr>
          <w:color w:val="auto"/>
        </w:rPr>
      </w:pPr>
      <w:r w:rsidRPr="00E52E9F">
        <w:rPr>
          <w:color w:val="auto"/>
        </w:rPr>
        <w:t xml:space="preserve">In relation to pain management four consumers were sampled with differing pain needs. Documentation demonstrated the assessment of the consumers’ pain needs, the provision of pharmacological and non-pharmacological pain management, Pain charting was evident, review of the effectiveness of pain management strategies occurred and medical officers were notified when the pain needs of consumers changed. </w:t>
      </w:r>
    </w:p>
    <w:p w14:paraId="4125FB0F" w14:textId="6EC3B27B" w:rsidR="00430D9B" w:rsidRPr="00E52E9F" w:rsidRDefault="00430D9B" w:rsidP="00853601">
      <w:pPr>
        <w:rPr>
          <w:color w:val="auto"/>
        </w:rPr>
      </w:pPr>
      <w:r w:rsidRPr="00E52E9F">
        <w:rPr>
          <w:color w:val="auto"/>
        </w:rPr>
        <w:t xml:space="preserve">A consumer with behavioural needs was reviewed and restraint </w:t>
      </w:r>
      <w:r w:rsidR="00EA0EBA" w:rsidRPr="00E52E9F">
        <w:rPr>
          <w:color w:val="auto"/>
        </w:rPr>
        <w:t xml:space="preserve">management practices were in place for the consumer, including behaviour assessments and care plans. Behavioural specialist services were involved in the development of additional strategies to manage the consumer’s behaviours. </w:t>
      </w:r>
    </w:p>
    <w:p w14:paraId="1943AA5A" w14:textId="73A4D9B9" w:rsidR="00853601" w:rsidRPr="00E52E9F" w:rsidRDefault="00E52E9F" w:rsidP="00853601">
      <w:pPr>
        <w:rPr>
          <w:color w:val="auto"/>
        </w:rPr>
      </w:pPr>
      <w:r w:rsidRPr="00E52E9F">
        <w:rPr>
          <w:color w:val="auto"/>
        </w:rPr>
        <w:t xml:space="preserve">Based on the information contained above it is my decision this Requirement is now </w:t>
      </w:r>
      <w:r w:rsidR="00127B0C">
        <w:rPr>
          <w:color w:val="auto"/>
        </w:rPr>
        <w:t>C</w:t>
      </w:r>
      <w:r w:rsidRPr="00E52E9F">
        <w:rPr>
          <w:color w:val="auto"/>
        </w:rPr>
        <w:t xml:space="preserve">ompliant. </w:t>
      </w:r>
    </w:p>
    <w:p w14:paraId="1943AA65" w14:textId="18BB0BE9" w:rsidR="00853601" w:rsidRPr="00D435F8" w:rsidRDefault="005859C3" w:rsidP="00853601">
      <w:pPr>
        <w:pStyle w:val="Heading3"/>
      </w:pPr>
      <w:r w:rsidRPr="00D435F8">
        <w:t>Requirement 3(3)(e)</w:t>
      </w:r>
      <w:r>
        <w:tab/>
        <w:t>Compliant</w:t>
      </w:r>
    </w:p>
    <w:p w14:paraId="1943AA66" w14:textId="77777777" w:rsidR="00853601" w:rsidRPr="008D114F" w:rsidRDefault="005859C3"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B0C16D5" w14:textId="77777777" w:rsidR="00CF7D77" w:rsidRPr="00F04648" w:rsidRDefault="00E52E9F" w:rsidP="00853601">
      <w:pPr>
        <w:rPr>
          <w:color w:val="auto"/>
        </w:rPr>
      </w:pPr>
      <w:r w:rsidRPr="00F04648">
        <w:rPr>
          <w:color w:val="auto"/>
        </w:rPr>
        <w:t xml:space="preserve">Information relating to the consumers’ condition, needs and preferences was documented and shared within the organisation and with others when required. Actions had been taken to address the previous Non-compliance in relation to this Requirement. These actions included the implementation of an electronic care management </w:t>
      </w:r>
      <w:r w:rsidR="00CF7D77" w:rsidRPr="00F04648">
        <w:rPr>
          <w:color w:val="auto"/>
        </w:rPr>
        <w:t xml:space="preserve">system, protocols implemented when a consumer returns or leaves the service, clinical walkarounds and handovers occurring in each area several times daily. Handover documentation is available to staff in electronic and hard copy format. </w:t>
      </w:r>
    </w:p>
    <w:p w14:paraId="7D51C4A5" w14:textId="77777777" w:rsidR="00CF7D77" w:rsidRPr="00F04648" w:rsidRDefault="00CF7D77" w:rsidP="00853601">
      <w:pPr>
        <w:rPr>
          <w:color w:val="auto"/>
        </w:rPr>
      </w:pPr>
      <w:r w:rsidRPr="00F04648">
        <w:rPr>
          <w:color w:val="auto"/>
        </w:rPr>
        <w:t xml:space="preserve">The assessment and care planning documents for three consumers was reviewed by the Assessment Team. Documentation evidenced the current conditions, critical information, comprehensive assessments, management strategies and evaluation of the effectiveness of strategies for the consumers sampled were included. </w:t>
      </w:r>
    </w:p>
    <w:p w14:paraId="2CA81921" w14:textId="77777777" w:rsidR="00F04648" w:rsidRPr="00F04648" w:rsidRDefault="00CF7D77" w:rsidP="00853601">
      <w:pPr>
        <w:rPr>
          <w:color w:val="auto"/>
        </w:rPr>
      </w:pPr>
      <w:r w:rsidRPr="00F04648">
        <w:rPr>
          <w:color w:val="auto"/>
        </w:rPr>
        <w:t>Staff received information relating to consumers in various formats</w:t>
      </w:r>
      <w:r w:rsidR="002B3A32" w:rsidRPr="00F04648">
        <w:rPr>
          <w:color w:val="auto"/>
        </w:rPr>
        <w:t xml:space="preserve"> including verbal handovers, </w:t>
      </w:r>
      <w:r w:rsidR="00F04648" w:rsidRPr="00F04648">
        <w:rPr>
          <w:color w:val="auto"/>
        </w:rPr>
        <w:t xml:space="preserve">clinical walk arounds, the use of electronic devices, clinical meeting and education sessions. </w:t>
      </w:r>
    </w:p>
    <w:p w14:paraId="1943AA70" w14:textId="25388156" w:rsidR="00032B17" w:rsidRPr="00F04648" w:rsidRDefault="00F04648" w:rsidP="00095CD4">
      <w:pPr>
        <w:rPr>
          <w:color w:val="auto"/>
        </w:rPr>
      </w:pPr>
      <w:r w:rsidRPr="00F04648">
        <w:rPr>
          <w:color w:val="auto"/>
        </w:rPr>
        <w:t xml:space="preserve">Based on the information above, it is my decision this Requirement is now </w:t>
      </w:r>
      <w:r w:rsidR="00127B0C">
        <w:rPr>
          <w:color w:val="auto"/>
        </w:rPr>
        <w:t>C</w:t>
      </w:r>
      <w:r w:rsidRPr="00F04648">
        <w:rPr>
          <w:color w:val="auto"/>
        </w:rPr>
        <w:t xml:space="preserve">ompliant. </w:t>
      </w:r>
    </w:p>
    <w:p w14:paraId="1943AA71" w14:textId="77777777" w:rsidR="00853601" w:rsidRDefault="00887C4F" w:rsidP="00095CD4">
      <w:pPr>
        <w:sectPr w:rsidR="00853601" w:rsidSect="00CB3BA9">
          <w:type w:val="continuous"/>
          <w:pgSz w:w="11906" w:h="16838"/>
          <w:pgMar w:top="1701" w:right="1418" w:bottom="1418" w:left="1418" w:header="709" w:footer="397" w:gutter="0"/>
          <w:cols w:space="708"/>
          <w:titlePg/>
          <w:docGrid w:linePitch="360"/>
        </w:sectPr>
      </w:pPr>
    </w:p>
    <w:p w14:paraId="1943AAC1" w14:textId="77777777" w:rsidR="009C6F30" w:rsidRDefault="00887C4F"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943AAC2" w14:textId="3D672A4C" w:rsidR="00CB3BA9" w:rsidRDefault="005859C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943AB1B" wp14:editId="1943AB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1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943AAC3" w14:textId="77777777" w:rsidR="007F5256" w:rsidRPr="000E654D" w:rsidRDefault="005859C3" w:rsidP="009C6F30">
      <w:pPr>
        <w:pStyle w:val="Heading3"/>
        <w:shd w:val="clear" w:color="auto" w:fill="F2F2F2" w:themeFill="background1" w:themeFillShade="F2"/>
      </w:pPr>
      <w:r w:rsidRPr="000E654D">
        <w:t>Consumer outcome:</w:t>
      </w:r>
    </w:p>
    <w:p w14:paraId="1943AAC4" w14:textId="77777777" w:rsidR="007F5256" w:rsidRDefault="005859C3" w:rsidP="00912DE6">
      <w:pPr>
        <w:numPr>
          <w:ilvl w:val="0"/>
          <w:numId w:val="7"/>
        </w:numPr>
        <w:shd w:val="clear" w:color="auto" w:fill="F2F2F2" w:themeFill="background1" w:themeFillShade="F2"/>
      </w:pPr>
      <w:r>
        <w:t>I get quality care and services when I need them from people who are knowledgeable, capable and caring.</w:t>
      </w:r>
    </w:p>
    <w:p w14:paraId="1943AAC5" w14:textId="77777777" w:rsidR="007F5256" w:rsidRDefault="005859C3" w:rsidP="009C6F30">
      <w:pPr>
        <w:pStyle w:val="Heading3"/>
        <w:shd w:val="clear" w:color="auto" w:fill="F2F2F2" w:themeFill="background1" w:themeFillShade="F2"/>
      </w:pPr>
      <w:r>
        <w:t>Organisation statement:</w:t>
      </w:r>
    </w:p>
    <w:p w14:paraId="1943AAC6" w14:textId="77777777" w:rsidR="007F5256" w:rsidRDefault="005859C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43AAC7" w14:textId="77777777" w:rsidR="007F5256" w:rsidRDefault="005859C3" w:rsidP="00427817">
      <w:pPr>
        <w:pStyle w:val="Heading2"/>
      </w:pPr>
      <w:r>
        <w:t>Assessment of Standard 7</w:t>
      </w:r>
    </w:p>
    <w:p w14:paraId="3EE5B404" w14:textId="77777777" w:rsidR="00F04648" w:rsidRPr="00D435F8" w:rsidRDefault="00F04648" w:rsidP="00F04648">
      <w:pPr>
        <w:rPr>
          <w:rFonts w:eastAsia="Calibri"/>
          <w:i/>
          <w:color w:val="auto"/>
          <w:lang w:eastAsia="en-US"/>
        </w:rPr>
      </w:pPr>
      <w:r>
        <w:rPr>
          <w:rFonts w:eastAsiaTheme="minorHAnsi"/>
        </w:rPr>
        <w:t xml:space="preserve">The Assessment Team did not assess all Requirements in this Standard; therefore, a summary or Compliance rating is not provided. </w:t>
      </w:r>
    </w:p>
    <w:p w14:paraId="1943AACA" w14:textId="2F966916" w:rsidR="00301877" w:rsidRDefault="005859C3" w:rsidP="00427817">
      <w:pPr>
        <w:pStyle w:val="Heading2"/>
      </w:pPr>
      <w:r>
        <w:t>Assessment of Standard 7 Requirements</w:t>
      </w:r>
      <w:r w:rsidRPr="0066387A">
        <w:rPr>
          <w:i/>
          <w:color w:val="0000FF"/>
          <w:sz w:val="24"/>
          <w:szCs w:val="24"/>
        </w:rPr>
        <w:t xml:space="preserve"> </w:t>
      </w:r>
    </w:p>
    <w:p w14:paraId="1943AACE" w14:textId="176A47C2" w:rsidR="00506F7F" w:rsidRPr="00506F7F" w:rsidRDefault="005859C3" w:rsidP="00506F7F">
      <w:pPr>
        <w:pStyle w:val="Heading3"/>
      </w:pPr>
      <w:r w:rsidRPr="00506F7F">
        <w:t>Requirement 7(3)(b)</w:t>
      </w:r>
      <w:r>
        <w:tab/>
        <w:t>Compliant</w:t>
      </w:r>
    </w:p>
    <w:p w14:paraId="1943AACF" w14:textId="77777777" w:rsidR="00506F7F" w:rsidRPr="008D114F" w:rsidRDefault="005859C3" w:rsidP="00506F7F">
      <w:pPr>
        <w:rPr>
          <w:i/>
        </w:rPr>
      </w:pPr>
      <w:r w:rsidRPr="008D114F">
        <w:rPr>
          <w:i/>
        </w:rPr>
        <w:t>Workforce interactions with consumers are kind, caring and respectful of each consumer’s identity, culture and diversity.</w:t>
      </w:r>
    </w:p>
    <w:p w14:paraId="6919815A" w14:textId="77777777" w:rsidR="00311782" w:rsidRPr="00127B0C" w:rsidRDefault="00311782" w:rsidP="00506F7F">
      <w:pPr>
        <w:rPr>
          <w:color w:val="auto"/>
        </w:rPr>
      </w:pPr>
      <w:r w:rsidRPr="00127B0C">
        <w:rPr>
          <w:color w:val="auto"/>
        </w:rPr>
        <w:t xml:space="preserve">Consumers were cared for by staff who were kind, caring and respectful of consumer’s identity, culture and diversity. Actions had been taken to address the previous Non-compliance in this Requirement. These actions included education provided in relation to code of conduct, dementia care and person-centred care. Staff members who were identified as being disrespectful to a consumer have completed additional training regarding their conduct. </w:t>
      </w:r>
    </w:p>
    <w:p w14:paraId="1A67613E" w14:textId="77777777" w:rsidR="00127B0C" w:rsidRPr="00127B0C" w:rsidRDefault="00311782" w:rsidP="00506F7F">
      <w:pPr>
        <w:rPr>
          <w:color w:val="auto"/>
        </w:rPr>
      </w:pPr>
      <w:r w:rsidRPr="00127B0C">
        <w:rPr>
          <w:color w:val="auto"/>
        </w:rPr>
        <w:t xml:space="preserve">Five consumer representatives were interviewed and provided positive feedback in relation </w:t>
      </w:r>
      <w:r w:rsidR="00127B0C" w:rsidRPr="00127B0C">
        <w:rPr>
          <w:color w:val="auto"/>
        </w:rPr>
        <w:t xml:space="preserve">to the conduct, kindness and knowledge of staff at the service. Two consumer representatives were not fully satisfied with communication processes with the service and cited a language barrier as the possible cause. I have considered this information and have decided this is not relevant to the intent of this Requirement. </w:t>
      </w:r>
    </w:p>
    <w:p w14:paraId="1943AAD0" w14:textId="69E1DC68" w:rsidR="00506F7F" w:rsidRPr="00127B0C" w:rsidRDefault="00127B0C" w:rsidP="00506F7F">
      <w:pPr>
        <w:rPr>
          <w:color w:val="auto"/>
        </w:rPr>
      </w:pPr>
      <w:r w:rsidRPr="00127B0C">
        <w:rPr>
          <w:color w:val="auto"/>
        </w:rPr>
        <w:t xml:space="preserve">Based on the information recorded above, it is my decision this Requirement is now Compliant. </w:t>
      </w:r>
      <w:r>
        <w:rPr>
          <w:color w:val="auto"/>
        </w:rPr>
        <w:t xml:space="preserve"> </w:t>
      </w:r>
    </w:p>
    <w:p w14:paraId="1943AAD1" w14:textId="5780D005" w:rsidR="00506F7F" w:rsidRPr="00095CD4" w:rsidRDefault="005859C3" w:rsidP="00506F7F">
      <w:pPr>
        <w:pStyle w:val="Heading3"/>
      </w:pPr>
      <w:r w:rsidRPr="00095CD4">
        <w:lastRenderedPageBreak/>
        <w:t>Requirement 7(3)(c)</w:t>
      </w:r>
      <w:r>
        <w:tab/>
        <w:t>Compliant</w:t>
      </w:r>
    </w:p>
    <w:p w14:paraId="1943AAD2" w14:textId="77777777" w:rsidR="00506F7F" w:rsidRPr="008D114F" w:rsidRDefault="005859C3"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BDEF1F8" w14:textId="03797471" w:rsidR="00CC2F67" w:rsidRPr="00B21C49" w:rsidRDefault="00127B0C" w:rsidP="00CC2F67">
      <w:pPr>
        <w:rPr>
          <w:rFonts w:eastAsia="Calibri"/>
          <w:color w:val="auto"/>
          <w:lang w:eastAsia="en-US"/>
        </w:rPr>
      </w:pPr>
      <w:r w:rsidRPr="00B21C49">
        <w:rPr>
          <w:color w:val="auto"/>
        </w:rPr>
        <w:t>Staff at the service ha</w:t>
      </w:r>
      <w:r w:rsidR="00CC2F67" w:rsidRPr="00B21C49">
        <w:rPr>
          <w:color w:val="auto"/>
        </w:rPr>
        <w:t>d</w:t>
      </w:r>
      <w:r w:rsidRPr="00B21C49">
        <w:rPr>
          <w:color w:val="auto"/>
        </w:rPr>
        <w:t xml:space="preserve"> the qualifications and knowledge </w:t>
      </w:r>
      <w:r w:rsidR="00CC2F67" w:rsidRPr="00B21C49">
        <w:rPr>
          <w:color w:val="auto"/>
        </w:rPr>
        <w:t xml:space="preserve">to effectively perform their roles. Consumers and representatives expressed satisfaction with the competency and knowledge of staff. </w:t>
      </w:r>
      <w:r w:rsidR="00CC2F67" w:rsidRPr="00B21C49">
        <w:rPr>
          <w:rFonts w:eastAsia="Calibri"/>
          <w:color w:val="auto"/>
          <w:lang w:eastAsia="en-US"/>
        </w:rPr>
        <w:t xml:space="preserve">Staff were supported by management and senior clinical staff to effectively perform their roles. </w:t>
      </w:r>
      <w:r w:rsidR="00EE2D50" w:rsidRPr="00B21C49">
        <w:rPr>
          <w:rFonts w:eastAsia="Calibri"/>
          <w:color w:val="auto"/>
          <w:lang w:eastAsia="en-US"/>
        </w:rPr>
        <w:t xml:space="preserve">Actions had been taken to address the previous Non-compliance in this Requirement. These actions included education provided to staff on various topics including pressure area care, skin integrity dementia care and code of conduct. </w:t>
      </w:r>
    </w:p>
    <w:p w14:paraId="45A18B26" w14:textId="77777777" w:rsidR="00EE2D50" w:rsidRPr="00B21C49" w:rsidRDefault="00EE2D50" w:rsidP="00506F7F">
      <w:pPr>
        <w:rPr>
          <w:color w:val="auto"/>
        </w:rPr>
      </w:pPr>
      <w:r w:rsidRPr="00B21C49">
        <w:rPr>
          <w:color w:val="auto"/>
        </w:rPr>
        <w:t xml:space="preserve">Four individual consumer representatives provided positive feedback in relation to the competency of staff. </w:t>
      </w:r>
      <w:r w:rsidR="00CC2F67" w:rsidRPr="00B21C49">
        <w:rPr>
          <w:color w:val="auto"/>
        </w:rPr>
        <w:t xml:space="preserve">Staff were </w:t>
      </w:r>
      <w:r w:rsidRPr="00B21C49">
        <w:rPr>
          <w:color w:val="auto"/>
        </w:rPr>
        <w:t xml:space="preserve">required to complete competency training during orientation and in an ongoing manner for mandatory education. Specific training was delivered in relation to dementia care. Staff felt comfortable regarding their requirements to wear personal protective equipment. </w:t>
      </w:r>
    </w:p>
    <w:p w14:paraId="1943AB00" w14:textId="634CCB6B" w:rsidR="00506F7F" w:rsidRPr="00B21C49" w:rsidRDefault="00EE2D50" w:rsidP="00B21C49">
      <w:pPr>
        <w:rPr>
          <w:color w:val="auto"/>
        </w:rPr>
      </w:pPr>
      <w:r w:rsidRPr="00B21C49">
        <w:rPr>
          <w:color w:val="auto"/>
        </w:rPr>
        <w:t>Based on the information above, it is my decision this Requirement is now Compliant</w:t>
      </w:r>
      <w:r w:rsidR="00B21C49" w:rsidRPr="00B21C49">
        <w:rPr>
          <w:color w:val="auto"/>
        </w:rPr>
        <w:t xml:space="preserve">. </w:t>
      </w:r>
    </w:p>
    <w:p w14:paraId="1943AB01" w14:textId="77777777" w:rsidR="00095CD4" w:rsidRDefault="00887C4F"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943AB02" w14:textId="77777777" w:rsidR="00A93E3F" w:rsidRDefault="005859C3" w:rsidP="00095CD4">
      <w:pPr>
        <w:pStyle w:val="Heading1"/>
      </w:pPr>
      <w:r>
        <w:lastRenderedPageBreak/>
        <w:t>Areas for improvement</w:t>
      </w:r>
    </w:p>
    <w:p w14:paraId="1943AB04" w14:textId="77777777" w:rsidR="004B33E7" w:rsidRPr="00E830C7" w:rsidRDefault="005859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AB35" w14:textId="77777777" w:rsidR="00D13A01" w:rsidRDefault="005859C3">
      <w:pPr>
        <w:spacing w:before="0" w:after="0" w:line="240" w:lineRule="auto"/>
      </w:pPr>
      <w:r>
        <w:separator/>
      </w:r>
    </w:p>
  </w:endnote>
  <w:endnote w:type="continuationSeparator" w:id="0">
    <w:p w14:paraId="1943AB37" w14:textId="77777777" w:rsidR="00D13A01" w:rsidRDefault="005859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0" w14:textId="77777777" w:rsidR="00506F7F" w:rsidRPr="009A1F1B" w:rsidRDefault="005859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43AB21" w14:textId="77777777" w:rsidR="00506F7F" w:rsidRPr="00C72FFB" w:rsidRDefault="005859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43AB22" w14:textId="77777777" w:rsidR="00506F7F" w:rsidRPr="00C72FFB" w:rsidRDefault="005859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3" w14:textId="77777777" w:rsidR="00506F7F" w:rsidRPr="009A1F1B" w:rsidRDefault="005859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43AB24" w14:textId="77777777" w:rsidR="00506F7F" w:rsidRPr="00C72FFB" w:rsidRDefault="005859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Portland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43AB25" w14:textId="77777777" w:rsidR="00506F7F" w:rsidRPr="00A3716D" w:rsidRDefault="005859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3AB31" w14:textId="77777777" w:rsidR="00D13A01" w:rsidRDefault="005859C3">
      <w:pPr>
        <w:spacing w:before="0" w:after="0" w:line="240" w:lineRule="auto"/>
      </w:pPr>
      <w:r>
        <w:separator/>
      </w:r>
    </w:p>
  </w:footnote>
  <w:footnote w:type="continuationSeparator" w:id="0">
    <w:p w14:paraId="1943AB33" w14:textId="77777777" w:rsidR="00D13A01" w:rsidRDefault="005859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1F" w14:textId="77777777" w:rsidR="00506F7F" w:rsidRDefault="005859C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43AB31" wp14:editId="1943AB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53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6" w14:textId="77777777" w:rsidR="00506F7F" w:rsidRDefault="005859C3">
    <w:pPr>
      <w:pStyle w:val="Header"/>
    </w:pPr>
    <w:r w:rsidRPr="003C6EC2">
      <w:rPr>
        <w:rFonts w:eastAsia="Calibri"/>
        <w:noProof/>
        <w:lang w:val="en-US" w:eastAsia="en-US"/>
      </w:rPr>
      <w:drawing>
        <wp:anchor distT="0" distB="0" distL="114300" distR="114300" simplePos="0" relativeHeight="251669504" behindDoc="1" locked="0" layoutInCell="1" allowOverlap="1" wp14:anchorId="1943AB33" wp14:editId="1943AB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4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7" w14:textId="77777777" w:rsidR="00506F7F" w:rsidRDefault="005859C3" w:rsidP="0004322A">
    <w:r>
      <w:rPr>
        <w:noProof/>
        <w:color w:val="auto"/>
        <w:sz w:val="20"/>
        <w:lang w:val="en-US" w:eastAsia="en-US"/>
      </w:rPr>
      <w:drawing>
        <wp:anchor distT="0" distB="0" distL="114300" distR="114300" simplePos="0" relativeHeight="251660288" behindDoc="1" locked="0" layoutInCell="1" allowOverlap="1" wp14:anchorId="1943AB35" wp14:editId="1943AB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5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9" w14:textId="77777777" w:rsidR="00506F7F" w:rsidRDefault="005859C3" w:rsidP="0004322A">
    <w:r>
      <w:rPr>
        <w:noProof/>
        <w:color w:val="auto"/>
        <w:sz w:val="20"/>
        <w:lang w:val="en-US" w:eastAsia="en-US"/>
      </w:rPr>
      <w:drawing>
        <wp:anchor distT="0" distB="0" distL="114300" distR="114300" simplePos="0" relativeHeight="251661312" behindDoc="1" locked="0" layoutInCell="1" allowOverlap="1" wp14:anchorId="1943AB39" wp14:editId="1943AB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9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A" w14:textId="77777777" w:rsidR="00506F7F" w:rsidRDefault="005859C3" w:rsidP="0004322A">
    <w:r>
      <w:rPr>
        <w:noProof/>
        <w:color w:val="auto"/>
        <w:sz w:val="20"/>
        <w:lang w:val="en-US" w:eastAsia="en-US"/>
      </w:rPr>
      <w:drawing>
        <wp:anchor distT="0" distB="0" distL="114300" distR="114300" simplePos="0" relativeHeight="251662336" behindDoc="1" locked="0" layoutInCell="1" allowOverlap="1" wp14:anchorId="1943AB3B" wp14:editId="1943AB3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98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D" w14:textId="77777777" w:rsidR="00506F7F" w:rsidRDefault="005859C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943AB41" wp14:editId="1943AB4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38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E" w14:textId="77777777" w:rsidR="00506F7F" w:rsidRDefault="005859C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943AB43" wp14:editId="1943AB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98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2F" w14:textId="77777777" w:rsidR="00506F7F" w:rsidRDefault="005859C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943AB45" wp14:editId="1943AB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20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AB30" w14:textId="77777777" w:rsidR="00506F7F" w:rsidRDefault="005859C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943AB47" wp14:editId="1943AB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71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0AE3060">
      <w:start w:val="1"/>
      <w:numFmt w:val="lowerRoman"/>
      <w:lvlText w:val="(%1)"/>
      <w:lvlJc w:val="left"/>
      <w:pPr>
        <w:ind w:left="1080" w:hanging="720"/>
      </w:pPr>
      <w:rPr>
        <w:rFonts w:hint="default"/>
        <w:b w:val="0"/>
      </w:rPr>
    </w:lvl>
    <w:lvl w:ilvl="1" w:tplc="3048959A" w:tentative="1">
      <w:start w:val="1"/>
      <w:numFmt w:val="lowerLetter"/>
      <w:lvlText w:val="%2."/>
      <w:lvlJc w:val="left"/>
      <w:pPr>
        <w:ind w:left="1440" w:hanging="360"/>
      </w:pPr>
    </w:lvl>
    <w:lvl w:ilvl="2" w:tplc="C47099EA" w:tentative="1">
      <w:start w:val="1"/>
      <w:numFmt w:val="lowerRoman"/>
      <w:lvlText w:val="%3."/>
      <w:lvlJc w:val="right"/>
      <w:pPr>
        <w:ind w:left="2160" w:hanging="180"/>
      </w:pPr>
    </w:lvl>
    <w:lvl w:ilvl="3" w:tplc="2EEEB24C" w:tentative="1">
      <w:start w:val="1"/>
      <w:numFmt w:val="decimal"/>
      <w:lvlText w:val="%4."/>
      <w:lvlJc w:val="left"/>
      <w:pPr>
        <w:ind w:left="2880" w:hanging="360"/>
      </w:pPr>
    </w:lvl>
    <w:lvl w:ilvl="4" w:tplc="9724BF42" w:tentative="1">
      <w:start w:val="1"/>
      <w:numFmt w:val="lowerLetter"/>
      <w:lvlText w:val="%5."/>
      <w:lvlJc w:val="left"/>
      <w:pPr>
        <w:ind w:left="3600" w:hanging="360"/>
      </w:pPr>
    </w:lvl>
    <w:lvl w:ilvl="5" w:tplc="D85CB8AA" w:tentative="1">
      <w:start w:val="1"/>
      <w:numFmt w:val="lowerRoman"/>
      <w:lvlText w:val="%6."/>
      <w:lvlJc w:val="right"/>
      <w:pPr>
        <w:ind w:left="4320" w:hanging="180"/>
      </w:pPr>
    </w:lvl>
    <w:lvl w:ilvl="6" w:tplc="FA66D29C" w:tentative="1">
      <w:start w:val="1"/>
      <w:numFmt w:val="decimal"/>
      <w:lvlText w:val="%7."/>
      <w:lvlJc w:val="left"/>
      <w:pPr>
        <w:ind w:left="5040" w:hanging="360"/>
      </w:pPr>
    </w:lvl>
    <w:lvl w:ilvl="7" w:tplc="4AE6BE58" w:tentative="1">
      <w:start w:val="1"/>
      <w:numFmt w:val="lowerLetter"/>
      <w:lvlText w:val="%8."/>
      <w:lvlJc w:val="left"/>
      <w:pPr>
        <w:ind w:left="5760" w:hanging="360"/>
      </w:pPr>
    </w:lvl>
    <w:lvl w:ilvl="8" w:tplc="EA0A46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71271A6">
      <w:start w:val="1"/>
      <w:numFmt w:val="bullet"/>
      <w:pStyle w:val="ListParagraph"/>
      <w:lvlText w:val=""/>
      <w:lvlJc w:val="left"/>
      <w:pPr>
        <w:ind w:left="1440" w:hanging="360"/>
      </w:pPr>
      <w:rPr>
        <w:rFonts w:ascii="Symbol" w:hAnsi="Symbol" w:hint="default"/>
        <w:color w:val="auto"/>
      </w:rPr>
    </w:lvl>
    <w:lvl w:ilvl="1" w:tplc="6512C986" w:tentative="1">
      <w:start w:val="1"/>
      <w:numFmt w:val="bullet"/>
      <w:lvlText w:val="o"/>
      <w:lvlJc w:val="left"/>
      <w:pPr>
        <w:ind w:left="2160" w:hanging="360"/>
      </w:pPr>
      <w:rPr>
        <w:rFonts w:ascii="Courier New" w:hAnsi="Courier New" w:cs="Courier New" w:hint="default"/>
      </w:rPr>
    </w:lvl>
    <w:lvl w:ilvl="2" w:tplc="C64E1D08" w:tentative="1">
      <w:start w:val="1"/>
      <w:numFmt w:val="bullet"/>
      <w:lvlText w:val=""/>
      <w:lvlJc w:val="left"/>
      <w:pPr>
        <w:ind w:left="2880" w:hanging="360"/>
      </w:pPr>
      <w:rPr>
        <w:rFonts w:ascii="Wingdings" w:hAnsi="Wingdings" w:hint="default"/>
      </w:rPr>
    </w:lvl>
    <w:lvl w:ilvl="3" w:tplc="243EDA60" w:tentative="1">
      <w:start w:val="1"/>
      <w:numFmt w:val="bullet"/>
      <w:lvlText w:val=""/>
      <w:lvlJc w:val="left"/>
      <w:pPr>
        <w:ind w:left="3600" w:hanging="360"/>
      </w:pPr>
      <w:rPr>
        <w:rFonts w:ascii="Symbol" w:hAnsi="Symbol" w:hint="default"/>
      </w:rPr>
    </w:lvl>
    <w:lvl w:ilvl="4" w:tplc="35E86CF4" w:tentative="1">
      <w:start w:val="1"/>
      <w:numFmt w:val="bullet"/>
      <w:lvlText w:val="o"/>
      <w:lvlJc w:val="left"/>
      <w:pPr>
        <w:ind w:left="4320" w:hanging="360"/>
      </w:pPr>
      <w:rPr>
        <w:rFonts w:ascii="Courier New" w:hAnsi="Courier New" w:cs="Courier New" w:hint="default"/>
      </w:rPr>
    </w:lvl>
    <w:lvl w:ilvl="5" w:tplc="534C15E6" w:tentative="1">
      <w:start w:val="1"/>
      <w:numFmt w:val="bullet"/>
      <w:lvlText w:val=""/>
      <w:lvlJc w:val="left"/>
      <w:pPr>
        <w:ind w:left="5040" w:hanging="360"/>
      </w:pPr>
      <w:rPr>
        <w:rFonts w:ascii="Wingdings" w:hAnsi="Wingdings" w:hint="default"/>
      </w:rPr>
    </w:lvl>
    <w:lvl w:ilvl="6" w:tplc="68424494" w:tentative="1">
      <w:start w:val="1"/>
      <w:numFmt w:val="bullet"/>
      <w:lvlText w:val=""/>
      <w:lvlJc w:val="left"/>
      <w:pPr>
        <w:ind w:left="5760" w:hanging="360"/>
      </w:pPr>
      <w:rPr>
        <w:rFonts w:ascii="Symbol" w:hAnsi="Symbol" w:hint="default"/>
      </w:rPr>
    </w:lvl>
    <w:lvl w:ilvl="7" w:tplc="3944564E" w:tentative="1">
      <w:start w:val="1"/>
      <w:numFmt w:val="bullet"/>
      <w:lvlText w:val="o"/>
      <w:lvlJc w:val="left"/>
      <w:pPr>
        <w:ind w:left="6480" w:hanging="360"/>
      </w:pPr>
      <w:rPr>
        <w:rFonts w:ascii="Courier New" w:hAnsi="Courier New" w:cs="Courier New" w:hint="default"/>
      </w:rPr>
    </w:lvl>
    <w:lvl w:ilvl="8" w:tplc="4E02F9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88D724">
      <w:start w:val="1"/>
      <w:numFmt w:val="lowerRoman"/>
      <w:lvlText w:val="(%1)"/>
      <w:lvlJc w:val="left"/>
      <w:pPr>
        <w:ind w:left="1004" w:hanging="720"/>
      </w:pPr>
      <w:rPr>
        <w:rFonts w:hint="default"/>
        <w:b w:val="0"/>
      </w:rPr>
    </w:lvl>
    <w:lvl w:ilvl="1" w:tplc="103627BC" w:tentative="1">
      <w:start w:val="1"/>
      <w:numFmt w:val="lowerLetter"/>
      <w:lvlText w:val="%2."/>
      <w:lvlJc w:val="left"/>
      <w:pPr>
        <w:ind w:left="1364" w:hanging="360"/>
      </w:pPr>
    </w:lvl>
    <w:lvl w:ilvl="2" w:tplc="C84C7FFE" w:tentative="1">
      <w:start w:val="1"/>
      <w:numFmt w:val="lowerRoman"/>
      <w:lvlText w:val="%3."/>
      <w:lvlJc w:val="right"/>
      <w:pPr>
        <w:ind w:left="2084" w:hanging="180"/>
      </w:pPr>
    </w:lvl>
    <w:lvl w:ilvl="3" w:tplc="A75C2406" w:tentative="1">
      <w:start w:val="1"/>
      <w:numFmt w:val="decimal"/>
      <w:lvlText w:val="%4."/>
      <w:lvlJc w:val="left"/>
      <w:pPr>
        <w:ind w:left="2804" w:hanging="360"/>
      </w:pPr>
    </w:lvl>
    <w:lvl w:ilvl="4" w:tplc="5366EAB6" w:tentative="1">
      <w:start w:val="1"/>
      <w:numFmt w:val="lowerLetter"/>
      <w:lvlText w:val="%5."/>
      <w:lvlJc w:val="left"/>
      <w:pPr>
        <w:ind w:left="3524" w:hanging="360"/>
      </w:pPr>
    </w:lvl>
    <w:lvl w:ilvl="5" w:tplc="D2582BB2" w:tentative="1">
      <w:start w:val="1"/>
      <w:numFmt w:val="lowerRoman"/>
      <w:lvlText w:val="%6."/>
      <w:lvlJc w:val="right"/>
      <w:pPr>
        <w:ind w:left="4244" w:hanging="180"/>
      </w:pPr>
    </w:lvl>
    <w:lvl w:ilvl="6" w:tplc="A3821E54" w:tentative="1">
      <w:start w:val="1"/>
      <w:numFmt w:val="decimal"/>
      <w:lvlText w:val="%7."/>
      <w:lvlJc w:val="left"/>
      <w:pPr>
        <w:ind w:left="4964" w:hanging="360"/>
      </w:pPr>
    </w:lvl>
    <w:lvl w:ilvl="7" w:tplc="D5140A0C" w:tentative="1">
      <w:start w:val="1"/>
      <w:numFmt w:val="lowerLetter"/>
      <w:lvlText w:val="%8."/>
      <w:lvlJc w:val="left"/>
      <w:pPr>
        <w:ind w:left="5684" w:hanging="360"/>
      </w:pPr>
    </w:lvl>
    <w:lvl w:ilvl="8" w:tplc="F2B829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2EA77C">
      <w:start w:val="1"/>
      <w:numFmt w:val="lowerRoman"/>
      <w:lvlText w:val="(%1)"/>
      <w:lvlJc w:val="left"/>
      <w:pPr>
        <w:ind w:left="1080" w:hanging="720"/>
      </w:pPr>
      <w:rPr>
        <w:rFonts w:hint="default"/>
      </w:rPr>
    </w:lvl>
    <w:lvl w:ilvl="1" w:tplc="B7864080" w:tentative="1">
      <w:start w:val="1"/>
      <w:numFmt w:val="lowerLetter"/>
      <w:lvlText w:val="%2."/>
      <w:lvlJc w:val="left"/>
      <w:pPr>
        <w:ind w:left="1440" w:hanging="360"/>
      </w:pPr>
    </w:lvl>
    <w:lvl w:ilvl="2" w:tplc="EF44C98C" w:tentative="1">
      <w:start w:val="1"/>
      <w:numFmt w:val="lowerRoman"/>
      <w:lvlText w:val="%3."/>
      <w:lvlJc w:val="right"/>
      <w:pPr>
        <w:ind w:left="2160" w:hanging="180"/>
      </w:pPr>
    </w:lvl>
    <w:lvl w:ilvl="3" w:tplc="85E6400C" w:tentative="1">
      <w:start w:val="1"/>
      <w:numFmt w:val="decimal"/>
      <w:lvlText w:val="%4."/>
      <w:lvlJc w:val="left"/>
      <w:pPr>
        <w:ind w:left="2880" w:hanging="360"/>
      </w:pPr>
    </w:lvl>
    <w:lvl w:ilvl="4" w:tplc="563CA888" w:tentative="1">
      <w:start w:val="1"/>
      <w:numFmt w:val="lowerLetter"/>
      <w:lvlText w:val="%5."/>
      <w:lvlJc w:val="left"/>
      <w:pPr>
        <w:ind w:left="3600" w:hanging="360"/>
      </w:pPr>
    </w:lvl>
    <w:lvl w:ilvl="5" w:tplc="F6EEBC10" w:tentative="1">
      <w:start w:val="1"/>
      <w:numFmt w:val="lowerRoman"/>
      <w:lvlText w:val="%6."/>
      <w:lvlJc w:val="right"/>
      <w:pPr>
        <w:ind w:left="4320" w:hanging="180"/>
      </w:pPr>
    </w:lvl>
    <w:lvl w:ilvl="6" w:tplc="2D1E2478" w:tentative="1">
      <w:start w:val="1"/>
      <w:numFmt w:val="decimal"/>
      <w:lvlText w:val="%7."/>
      <w:lvlJc w:val="left"/>
      <w:pPr>
        <w:ind w:left="5040" w:hanging="360"/>
      </w:pPr>
    </w:lvl>
    <w:lvl w:ilvl="7" w:tplc="7E88839C" w:tentative="1">
      <w:start w:val="1"/>
      <w:numFmt w:val="lowerLetter"/>
      <w:lvlText w:val="%8."/>
      <w:lvlJc w:val="left"/>
      <w:pPr>
        <w:ind w:left="5760" w:hanging="360"/>
      </w:pPr>
    </w:lvl>
    <w:lvl w:ilvl="8" w:tplc="986289E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1309B14">
      <w:start w:val="1"/>
      <w:numFmt w:val="lowerRoman"/>
      <w:lvlText w:val="(%1)"/>
      <w:lvlJc w:val="left"/>
      <w:pPr>
        <w:ind w:left="1080" w:hanging="720"/>
      </w:pPr>
      <w:rPr>
        <w:rFonts w:hint="default"/>
      </w:rPr>
    </w:lvl>
    <w:lvl w:ilvl="1" w:tplc="EC90D7A6" w:tentative="1">
      <w:start w:val="1"/>
      <w:numFmt w:val="lowerLetter"/>
      <w:lvlText w:val="%2."/>
      <w:lvlJc w:val="left"/>
      <w:pPr>
        <w:ind w:left="1440" w:hanging="360"/>
      </w:pPr>
    </w:lvl>
    <w:lvl w:ilvl="2" w:tplc="9F8E95E4" w:tentative="1">
      <w:start w:val="1"/>
      <w:numFmt w:val="lowerRoman"/>
      <w:lvlText w:val="%3."/>
      <w:lvlJc w:val="right"/>
      <w:pPr>
        <w:ind w:left="2160" w:hanging="180"/>
      </w:pPr>
    </w:lvl>
    <w:lvl w:ilvl="3" w:tplc="C616B330" w:tentative="1">
      <w:start w:val="1"/>
      <w:numFmt w:val="decimal"/>
      <w:lvlText w:val="%4."/>
      <w:lvlJc w:val="left"/>
      <w:pPr>
        <w:ind w:left="2880" w:hanging="360"/>
      </w:pPr>
    </w:lvl>
    <w:lvl w:ilvl="4" w:tplc="ECC25EC4" w:tentative="1">
      <w:start w:val="1"/>
      <w:numFmt w:val="lowerLetter"/>
      <w:lvlText w:val="%5."/>
      <w:lvlJc w:val="left"/>
      <w:pPr>
        <w:ind w:left="3600" w:hanging="360"/>
      </w:pPr>
    </w:lvl>
    <w:lvl w:ilvl="5" w:tplc="1D662FC8" w:tentative="1">
      <w:start w:val="1"/>
      <w:numFmt w:val="lowerRoman"/>
      <w:lvlText w:val="%6."/>
      <w:lvlJc w:val="right"/>
      <w:pPr>
        <w:ind w:left="4320" w:hanging="180"/>
      </w:pPr>
    </w:lvl>
    <w:lvl w:ilvl="6" w:tplc="71A44308" w:tentative="1">
      <w:start w:val="1"/>
      <w:numFmt w:val="decimal"/>
      <w:lvlText w:val="%7."/>
      <w:lvlJc w:val="left"/>
      <w:pPr>
        <w:ind w:left="5040" w:hanging="360"/>
      </w:pPr>
    </w:lvl>
    <w:lvl w:ilvl="7" w:tplc="FD6230C0" w:tentative="1">
      <w:start w:val="1"/>
      <w:numFmt w:val="lowerLetter"/>
      <w:lvlText w:val="%8."/>
      <w:lvlJc w:val="left"/>
      <w:pPr>
        <w:ind w:left="5760" w:hanging="360"/>
      </w:pPr>
    </w:lvl>
    <w:lvl w:ilvl="8" w:tplc="B7A4A7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F48208">
      <w:start w:val="1"/>
      <w:numFmt w:val="lowerRoman"/>
      <w:lvlText w:val="(%1)"/>
      <w:lvlJc w:val="left"/>
      <w:pPr>
        <w:ind w:left="1080" w:hanging="720"/>
      </w:pPr>
      <w:rPr>
        <w:rFonts w:hint="default"/>
        <w:b w:val="0"/>
      </w:rPr>
    </w:lvl>
    <w:lvl w:ilvl="1" w:tplc="D638D2E6" w:tentative="1">
      <w:start w:val="1"/>
      <w:numFmt w:val="lowerLetter"/>
      <w:lvlText w:val="%2."/>
      <w:lvlJc w:val="left"/>
      <w:pPr>
        <w:ind w:left="1440" w:hanging="360"/>
      </w:pPr>
    </w:lvl>
    <w:lvl w:ilvl="2" w:tplc="7AC08A52" w:tentative="1">
      <w:start w:val="1"/>
      <w:numFmt w:val="lowerRoman"/>
      <w:lvlText w:val="%3."/>
      <w:lvlJc w:val="right"/>
      <w:pPr>
        <w:ind w:left="2160" w:hanging="180"/>
      </w:pPr>
    </w:lvl>
    <w:lvl w:ilvl="3" w:tplc="CC2A16CE" w:tentative="1">
      <w:start w:val="1"/>
      <w:numFmt w:val="decimal"/>
      <w:lvlText w:val="%4."/>
      <w:lvlJc w:val="left"/>
      <w:pPr>
        <w:ind w:left="2880" w:hanging="360"/>
      </w:pPr>
    </w:lvl>
    <w:lvl w:ilvl="4" w:tplc="4E069D5A" w:tentative="1">
      <w:start w:val="1"/>
      <w:numFmt w:val="lowerLetter"/>
      <w:lvlText w:val="%5."/>
      <w:lvlJc w:val="left"/>
      <w:pPr>
        <w:ind w:left="3600" w:hanging="360"/>
      </w:pPr>
    </w:lvl>
    <w:lvl w:ilvl="5" w:tplc="040452FA" w:tentative="1">
      <w:start w:val="1"/>
      <w:numFmt w:val="lowerRoman"/>
      <w:lvlText w:val="%6."/>
      <w:lvlJc w:val="right"/>
      <w:pPr>
        <w:ind w:left="4320" w:hanging="180"/>
      </w:pPr>
    </w:lvl>
    <w:lvl w:ilvl="6" w:tplc="BD200DFC" w:tentative="1">
      <w:start w:val="1"/>
      <w:numFmt w:val="decimal"/>
      <w:lvlText w:val="%7."/>
      <w:lvlJc w:val="left"/>
      <w:pPr>
        <w:ind w:left="5040" w:hanging="360"/>
      </w:pPr>
    </w:lvl>
    <w:lvl w:ilvl="7" w:tplc="C024BE0C" w:tentative="1">
      <w:start w:val="1"/>
      <w:numFmt w:val="lowerLetter"/>
      <w:lvlText w:val="%8."/>
      <w:lvlJc w:val="left"/>
      <w:pPr>
        <w:ind w:left="5760" w:hanging="360"/>
      </w:pPr>
    </w:lvl>
    <w:lvl w:ilvl="8" w:tplc="52DC42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AC6196">
      <w:start w:val="1"/>
      <w:numFmt w:val="lowerLetter"/>
      <w:lvlText w:val="(%1)"/>
      <w:lvlJc w:val="left"/>
      <w:pPr>
        <w:ind w:left="360" w:hanging="360"/>
      </w:pPr>
      <w:rPr>
        <w:rFonts w:hint="default"/>
      </w:rPr>
    </w:lvl>
    <w:lvl w:ilvl="1" w:tplc="51AA7CBE" w:tentative="1">
      <w:start w:val="1"/>
      <w:numFmt w:val="lowerLetter"/>
      <w:lvlText w:val="%2."/>
      <w:lvlJc w:val="left"/>
      <w:pPr>
        <w:ind w:left="1080" w:hanging="360"/>
      </w:pPr>
    </w:lvl>
    <w:lvl w:ilvl="2" w:tplc="E5D81328" w:tentative="1">
      <w:start w:val="1"/>
      <w:numFmt w:val="lowerRoman"/>
      <w:lvlText w:val="%3."/>
      <w:lvlJc w:val="right"/>
      <w:pPr>
        <w:ind w:left="1800" w:hanging="180"/>
      </w:pPr>
    </w:lvl>
    <w:lvl w:ilvl="3" w:tplc="2ED29044" w:tentative="1">
      <w:start w:val="1"/>
      <w:numFmt w:val="decimal"/>
      <w:lvlText w:val="%4."/>
      <w:lvlJc w:val="left"/>
      <w:pPr>
        <w:ind w:left="2520" w:hanging="360"/>
      </w:pPr>
    </w:lvl>
    <w:lvl w:ilvl="4" w:tplc="1CF07FB0" w:tentative="1">
      <w:start w:val="1"/>
      <w:numFmt w:val="lowerLetter"/>
      <w:lvlText w:val="%5."/>
      <w:lvlJc w:val="left"/>
      <w:pPr>
        <w:ind w:left="3240" w:hanging="360"/>
      </w:pPr>
    </w:lvl>
    <w:lvl w:ilvl="5" w:tplc="1DB6150A" w:tentative="1">
      <w:start w:val="1"/>
      <w:numFmt w:val="lowerRoman"/>
      <w:lvlText w:val="%6."/>
      <w:lvlJc w:val="right"/>
      <w:pPr>
        <w:ind w:left="3960" w:hanging="180"/>
      </w:pPr>
    </w:lvl>
    <w:lvl w:ilvl="6" w:tplc="7026D366" w:tentative="1">
      <w:start w:val="1"/>
      <w:numFmt w:val="decimal"/>
      <w:lvlText w:val="%7."/>
      <w:lvlJc w:val="left"/>
      <w:pPr>
        <w:ind w:left="4680" w:hanging="360"/>
      </w:pPr>
    </w:lvl>
    <w:lvl w:ilvl="7" w:tplc="A1CC9216" w:tentative="1">
      <w:start w:val="1"/>
      <w:numFmt w:val="lowerLetter"/>
      <w:lvlText w:val="%8."/>
      <w:lvlJc w:val="left"/>
      <w:pPr>
        <w:ind w:left="5400" w:hanging="360"/>
      </w:pPr>
    </w:lvl>
    <w:lvl w:ilvl="8" w:tplc="DB3AE2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7A9CC8">
      <w:start w:val="1"/>
      <w:numFmt w:val="decimal"/>
      <w:lvlText w:val="%1."/>
      <w:lvlJc w:val="left"/>
      <w:pPr>
        <w:ind w:left="360" w:hanging="360"/>
      </w:pPr>
      <w:rPr>
        <w:rFonts w:hint="default"/>
      </w:rPr>
    </w:lvl>
    <w:lvl w:ilvl="1" w:tplc="44F4BD86" w:tentative="1">
      <w:start w:val="1"/>
      <w:numFmt w:val="lowerLetter"/>
      <w:lvlText w:val="%2."/>
      <w:lvlJc w:val="left"/>
      <w:pPr>
        <w:ind w:left="1080" w:hanging="360"/>
      </w:pPr>
    </w:lvl>
    <w:lvl w:ilvl="2" w:tplc="4C7A621E" w:tentative="1">
      <w:start w:val="1"/>
      <w:numFmt w:val="lowerRoman"/>
      <w:lvlText w:val="%3."/>
      <w:lvlJc w:val="right"/>
      <w:pPr>
        <w:ind w:left="1800" w:hanging="180"/>
      </w:pPr>
    </w:lvl>
    <w:lvl w:ilvl="3" w:tplc="9DA43352" w:tentative="1">
      <w:start w:val="1"/>
      <w:numFmt w:val="decimal"/>
      <w:lvlText w:val="%4."/>
      <w:lvlJc w:val="left"/>
      <w:pPr>
        <w:ind w:left="2520" w:hanging="360"/>
      </w:pPr>
    </w:lvl>
    <w:lvl w:ilvl="4" w:tplc="329E4298" w:tentative="1">
      <w:start w:val="1"/>
      <w:numFmt w:val="lowerLetter"/>
      <w:lvlText w:val="%5."/>
      <w:lvlJc w:val="left"/>
      <w:pPr>
        <w:ind w:left="3240" w:hanging="360"/>
      </w:pPr>
    </w:lvl>
    <w:lvl w:ilvl="5" w:tplc="329863F2" w:tentative="1">
      <w:start w:val="1"/>
      <w:numFmt w:val="lowerRoman"/>
      <w:lvlText w:val="%6."/>
      <w:lvlJc w:val="right"/>
      <w:pPr>
        <w:ind w:left="3960" w:hanging="180"/>
      </w:pPr>
    </w:lvl>
    <w:lvl w:ilvl="6" w:tplc="A0C64A20" w:tentative="1">
      <w:start w:val="1"/>
      <w:numFmt w:val="decimal"/>
      <w:lvlText w:val="%7."/>
      <w:lvlJc w:val="left"/>
      <w:pPr>
        <w:ind w:left="4680" w:hanging="360"/>
      </w:pPr>
    </w:lvl>
    <w:lvl w:ilvl="7" w:tplc="42368B0A" w:tentative="1">
      <w:start w:val="1"/>
      <w:numFmt w:val="lowerLetter"/>
      <w:lvlText w:val="%8."/>
      <w:lvlJc w:val="left"/>
      <w:pPr>
        <w:ind w:left="5400" w:hanging="360"/>
      </w:pPr>
    </w:lvl>
    <w:lvl w:ilvl="8" w:tplc="7AA0BC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60410E8">
      <w:start w:val="1"/>
      <w:numFmt w:val="decimal"/>
      <w:lvlText w:val="%1."/>
      <w:lvlJc w:val="left"/>
      <w:pPr>
        <w:ind w:left="360" w:hanging="360"/>
      </w:pPr>
      <w:rPr>
        <w:rFonts w:hint="default"/>
      </w:rPr>
    </w:lvl>
    <w:lvl w:ilvl="1" w:tplc="F10874AC" w:tentative="1">
      <w:start w:val="1"/>
      <w:numFmt w:val="lowerLetter"/>
      <w:lvlText w:val="%2."/>
      <w:lvlJc w:val="left"/>
      <w:pPr>
        <w:ind w:left="1080" w:hanging="360"/>
      </w:pPr>
    </w:lvl>
    <w:lvl w:ilvl="2" w:tplc="81984CF0" w:tentative="1">
      <w:start w:val="1"/>
      <w:numFmt w:val="lowerRoman"/>
      <w:lvlText w:val="%3."/>
      <w:lvlJc w:val="right"/>
      <w:pPr>
        <w:ind w:left="1800" w:hanging="180"/>
      </w:pPr>
    </w:lvl>
    <w:lvl w:ilvl="3" w:tplc="0A8CE1BA" w:tentative="1">
      <w:start w:val="1"/>
      <w:numFmt w:val="decimal"/>
      <w:lvlText w:val="%4."/>
      <w:lvlJc w:val="left"/>
      <w:pPr>
        <w:ind w:left="2520" w:hanging="360"/>
      </w:pPr>
    </w:lvl>
    <w:lvl w:ilvl="4" w:tplc="35C42CCC" w:tentative="1">
      <w:start w:val="1"/>
      <w:numFmt w:val="lowerLetter"/>
      <w:lvlText w:val="%5."/>
      <w:lvlJc w:val="left"/>
      <w:pPr>
        <w:ind w:left="3240" w:hanging="360"/>
      </w:pPr>
    </w:lvl>
    <w:lvl w:ilvl="5" w:tplc="1BE214CC" w:tentative="1">
      <w:start w:val="1"/>
      <w:numFmt w:val="lowerRoman"/>
      <w:lvlText w:val="%6."/>
      <w:lvlJc w:val="right"/>
      <w:pPr>
        <w:ind w:left="3960" w:hanging="180"/>
      </w:pPr>
    </w:lvl>
    <w:lvl w:ilvl="6" w:tplc="32C875AC" w:tentative="1">
      <w:start w:val="1"/>
      <w:numFmt w:val="decimal"/>
      <w:lvlText w:val="%7."/>
      <w:lvlJc w:val="left"/>
      <w:pPr>
        <w:ind w:left="4680" w:hanging="360"/>
      </w:pPr>
    </w:lvl>
    <w:lvl w:ilvl="7" w:tplc="AB80B718" w:tentative="1">
      <w:start w:val="1"/>
      <w:numFmt w:val="lowerLetter"/>
      <w:lvlText w:val="%8."/>
      <w:lvlJc w:val="left"/>
      <w:pPr>
        <w:ind w:left="5400" w:hanging="360"/>
      </w:pPr>
    </w:lvl>
    <w:lvl w:ilvl="8" w:tplc="B59A50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232268E">
      <w:start w:val="1"/>
      <w:numFmt w:val="lowerRoman"/>
      <w:lvlText w:val="(%1)"/>
      <w:lvlJc w:val="left"/>
      <w:pPr>
        <w:ind w:left="1080" w:hanging="720"/>
      </w:pPr>
      <w:rPr>
        <w:rFonts w:hint="default"/>
        <w:b w:val="0"/>
      </w:rPr>
    </w:lvl>
    <w:lvl w:ilvl="1" w:tplc="68A4DC5C" w:tentative="1">
      <w:start w:val="1"/>
      <w:numFmt w:val="lowerLetter"/>
      <w:lvlText w:val="%2."/>
      <w:lvlJc w:val="left"/>
      <w:pPr>
        <w:ind w:left="1440" w:hanging="360"/>
      </w:pPr>
    </w:lvl>
    <w:lvl w:ilvl="2" w:tplc="302090D2" w:tentative="1">
      <w:start w:val="1"/>
      <w:numFmt w:val="lowerRoman"/>
      <w:lvlText w:val="%3."/>
      <w:lvlJc w:val="right"/>
      <w:pPr>
        <w:ind w:left="2160" w:hanging="180"/>
      </w:pPr>
    </w:lvl>
    <w:lvl w:ilvl="3" w:tplc="5A5AA4AE" w:tentative="1">
      <w:start w:val="1"/>
      <w:numFmt w:val="decimal"/>
      <w:lvlText w:val="%4."/>
      <w:lvlJc w:val="left"/>
      <w:pPr>
        <w:ind w:left="2880" w:hanging="360"/>
      </w:pPr>
    </w:lvl>
    <w:lvl w:ilvl="4" w:tplc="1F484FEC" w:tentative="1">
      <w:start w:val="1"/>
      <w:numFmt w:val="lowerLetter"/>
      <w:lvlText w:val="%5."/>
      <w:lvlJc w:val="left"/>
      <w:pPr>
        <w:ind w:left="3600" w:hanging="360"/>
      </w:pPr>
    </w:lvl>
    <w:lvl w:ilvl="5" w:tplc="9EF0E342" w:tentative="1">
      <w:start w:val="1"/>
      <w:numFmt w:val="lowerRoman"/>
      <w:lvlText w:val="%6."/>
      <w:lvlJc w:val="right"/>
      <w:pPr>
        <w:ind w:left="4320" w:hanging="180"/>
      </w:pPr>
    </w:lvl>
    <w:lvl w:ilvl="6" w:tplc="0EDEB6BA" w:tentative="1">
      <w:start w:val="1"/>
      <w:numFmt w:val="decimal"/>
      <w:lvlText w:val="%7."/>
      <w:lvlJc w:val="left"/>
      <w:pPr>
        <w:ind w:left="5040" w:hanging="360"/>
      </w:pPr>
    </w:lvl>
    <w:lvl w:ilvl="7" w:tplc="8AA0A61C" w:tentative="1">
      <w:start w:val="1"/>
      <w:numFmt w:val="lowerLetter"/>
      <w:lvlText w:val="%8."/>
      <w:lvlJc w:val="left"/>
      <w:pPr>
        <w:ind w:left="5760" w:hanging="360"/>
      </w:pPr>
    </w:lvl>
    <w:lvl w:ilvl="8" w:tplc="2B1C18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2D8FC0C">
      <w:start w:val="1"/>
      <w:numFmt w:val="lowerRoman"/>
      <w:lvlText w:val="(%1)"/>
      <w:lvlJc w:val="left"/>
      <w:pPr>
        <w:ind w:left="1080" w:hanging="720"/>
      </w:pPr>
      <w:rPr>
        <w:rFonts w:hint="default"/>
      </w:rPr>
    </w:lvl>
    <w:lvl w:ilvl="1" w:tplc="E910C5D6" w:tentative="1">
      <w:start w:val="1"/>
      <w:numFmt w:val="lowerLetter"/>
      <w:lvlText w:val="%2."/>
      <w:lvlJc w:val="left"/>
      <w:pPr>
        <w:ind w:left="1440" w:hanging="360"/>
      </w:pPr>
    </w:lvl>
    <w:lvl w:ilvl="2" w:tplc="42C04DCC" w:tentative="1">
      <w:start w:val="1"/>
      <w:numFmt w:val="lowerRoman"/>
      <w:lvlText w:val="%3."/>
      <w:lvlJc w:val="right"/>
      <w:pPr>
        <w:ind w:left="2160" w:hanging="180"/>
      </w:pPr>
    </w:lvl>
    <w:lvl w:ilvl="3" w:tplc="EAC89272" w:tentative="1">
      <w:start w:val="1"/>
      <w:numFmt w:val="decimal"/>
      <w:lvlText w:val="%4."/>
      <w:lvlJc w:val="left"/>
      <w:pPr>
        <w:ind w:left="2880" w:hanging="360"/>
      </w:pPr>
    </w:lvl>
    <w:lvl w:ilvl="4" w:tplc="86F00400" w:tentative="1">
      <w:start w:val="1"/>
      <w:numFmt w:val="lowerLetter"/>
      <w:lvlText w:val="%5."/>
      <w:lvlJc w:val="left"/>
      <w:pPr>
        <w:ind w:left="3600" w:hanging="360"/>
      </w:pPr>
    </w:lvl>
    <w:lvl w:ilvl="5" w:tplc="ADFC1E82" w:tentative="1">
      <w:start w:val="1"/>
      <w:numFmt w:val="lowerRoman"/>
      <w:lvlText w:val="%6."/>
      <w:lvlJc w:val="right"/>
      <w:pPr>
        <w:ind w:left="4320" w:hanging="180"/>
      </w:pPr>
    </w:lvl>
    <w:lvl w:ilvl="6" w:tplc="D78229E0" w:tentative="1">
      <w:start w:val="1"/>
      <w:numFmt w:val="decimal"/>
      <w:lvlText w:val="%7."/>
      <w:lvlJc w:val="left"/>
      <w:pPr>
        <w:ind w:left="5040" w:hanging="360"/>
      </w:pPr>
    </w:lvl>
    <w:lvl w:ilvl="7" w:tplc="D91CC6AC" w:tentative="1">
      <w:start w:val="1"/>
      <w:numFmt w:val="lowerLetter"/>
      <w:lvlText w:val="%8."/>
      <w:lvlJc w:val="left"/>
      <w:pPr>
        <w:ind w:left="5760" w:hanging="360"/>
      </w:pPr>
    </w:lvl>
    <w:lvl w:ilvl="8" w:tplc="69FC6E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876AE04">
      <w:start w:val="1"/>
      <w:numFmt w:val="bullet"/>
      <w:pStyle w:val="ListBullet"/>
      <w:lvlText w:val=""/>
      <w:lvlJc w:val="left"/>
      <w:pPr>
        <w:ind w:left="720" w:hanging="360"/>
      </w:pPr>
      <w:rPr>
        <w:rFonts w:ascii="Symbol" w:hAnsi="Symbol" w:hint="default"/>
      </w:rPr>
    </w:lvl>
    <w:lvl w:ilvl="1" w:tplc="692C277C">
      <w:start w:val="1"/>
      <w:numFmt w:val="bullet"/>
      <w:pStyle w:val="ListBullet2"/>
      <w:lvlText w:val="o"/>
      <w:lvlJc w:val="left"/>
      <w:pPr>
        <w:ind w:left="1440" w:hanging="360"/>
      </w:pPr>
      <w:rPr>
        <w:rFonts w:ascii="Courier New" w:hAnsi="Courier New" w:cs="Courier New" w:hint="default"/>
      </w:rPr>
    </w:lvl>
    <w:lvl w:ilvl="2" w:tplc="443AE668">
      <w:start w:val="1"/>
      <w:numFmt w:val="bullet"/>
      <w:lvlText w:val=""/>
      <w:lvlJc w:val="left"/>
      <w:pPr>
        <w:ind w:left="2160" w:hanging="360"/>
      </w:pPr>
      <w:rPr>
        <w:rFonts w:ascii="Wingdings" w:hAnsi="Wingdings" w:hint="default"/>
      </w:rPr>
    </w:lvl>
    <w:lvl w:ilvl="3" w:tplc="E5BE4088">
      <w:start w:val="1"/>
      <w:numFmt w:val="bullet"/>
      <w:lvlText w:val=""/>
      <w:lvlJc w:val="left"/>
      <w:pPr>
        <w:ind w:left="2880" w:hanging="360"/>
      </w:pPr>
      <w:rPr>
        <w:rFonts w:ascii="Symbol" w:hAnsi="Symbol" w:hint="default"/>
      </w:rPr>
    </w:lvl>
    <w:lvl w:ilvl="4" w:tplc="1E90FBC8">
      <w:start w:val="1"/>
      <w:numFmt w:val="bullet"/>
      <w:lvlText w:val="o"/>
      <w:lvlJc w:val="left"/>
      <w:pPr>
        <w:ind w:left="3600" w:hanging="360"/>
      </w:pPr>
      <w:rPr>
        <w:rFonts w:ascii="Courier New" w:hAnsi="Courier New" w:cs="Courier New" w:hint="default"/>
      </w:rPr>
    </w:lvl>
    <w:lvl w:ilvl="5" w:tplc="BCE093B0">
      <w:start w:val="1"/>
      <w:numFmt w:val="bullet"/>
      <w:pStyle w:val="ListBullet3"/>
      <w:lvlText w:val=""/>
      <w:lvlJc w:val="left"/>
      <w:pPr>
        <w:ind w:left="4320" w:hanging="360"/>
      </w:pPr>
      <w:rPr>
        <w:rFonts w:ascii="Wingdings" w:hAnsi="Wingdings" w:hint="default"/>
      </w:rPr>
    </w:lvl>
    <w:lvl w:ilvl="6" w:tplc="3580CE88">
      <w:start w:val="1"/>
      <w:numFmt w:val="bullet"/>
      <w:lvlText w:val=""/>
      <w:lvlJc w:val="left"/>
      <w:pPr>
        <w:ind w:left="5040" w:hanging="360"/>
      </w:pPr>
      <w:rPr>
        <w:rFonts w:ascii="Symbol" w:hAnsi="Symbol" w:hint="default"/>
      </w:rPr>
    </w:lvl>
    <w:lvl w:ilvl="7" w:tplc="BDF88120">
      <w:start w:val="1"/>
      <w:numFmt w:val="bullet"/>
      <w:lvlText w:val="o"/>
      <w:lvlJc w:val="left"/>
      <w:pPr>
        <w:ind w:left="5760" w:hanging="360"/>
      </w:pPr>
      <w:rPr>
        <w:rFonts w:ascii="Courier New" w:hAnsi="Courier New" w:cs="Courier New" w:hint="default"/>
      </w:rPr>
    </w:lvl>
    <w:lvl w:ilvl="8" w:tplc="195AF1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6CF002">
      <w:start w:val="1"/>
      <w:numFmt w:val="bullet"/>
      <w:lvlText w:val=""/>
      <w:lvlJc w:val="left"/>
      <w:pPr>
        <w:ind w:left="360" w:hanging="360"/>
      </w:pPr>
      <w:rPr>
        <w:rFonts w:ascii="Symbol" w:hAnsi="Symbol" w:hint="default"/>
      </w:rPr>
    </w:lvl>
    <w:lvl w:ilvl="1" w:tplc="1F30C95C" w:tentative="1">
      <w:start w:val="1"/>
      <w:numFmt w:val="bullet"/>
      <w:lvlText w:val="o"/>
      <w:lvlJc w:val="left"/>
      <w:pPr>
        <w:ind w:left="1080" w:hanging="360"/>
      </w:pPr>
      <w:rPr>
        <w:rFonts w:ascii="Courier New" w:hAnsi="Courier New" w:cs="Courier New" w:hint="default"/>
      </w:rPr>
    </w:lvl>
    <w:lvl w:ilvl="2" w:tplc="639CAE2A" w:tentative="1">
      <w:start w:val="1"/>
      <w:numFmt w:val="bullet"/>
      <w:lvlText w:val=""/>
      <w:lvlJc w:val="left"/>
      <w:pPr>
        <w:ind w:left="1800" w:hanging="360"/>
      </w:pPr>
      <w:rPr>
        <w:rFonts w:ascii="Wingdings" w:hAnsi="Wingdings" w:hint="default"/>
      </w:rPr>
    </w:lvl>
    <w:lvl w:ilvl="3" w:tplc="244E4234" w:tentative="1">
      <w:start w:val="1"/>
      <w:numFmt w:val="bullet"/>
      <w:lvlText w:val=""/>
      <w:lvlJc w:val="left"/>
      <w:pPr>
        <w:ind w:left="2520" w:hanging="360"/>
      </w:pPr>
      <w:rPr>
        <w:rFonts w:ascii="Symbol" w:hAnsi="Symbol" w:hint="default"/>
      </w:rPr>
    </w:lvl>
    <w:lvl w:ilvl="4" w:tplc="17488058" w:tentative="1">
      <w:start w:val="1"/>
      <w:numFmt w:val="bullet"/>
      <w:lvlText w:val="o"/>
      <w:lvlJc w:val="left"/>
      <w:pPr>
        <w:ind w:left="3240" w:hanging="360"/>
      </w:pPr>
      <w:rPr>
        <w:rFonts w:ascii="Courier New" w:hAnsi="Courier New" w:cs="Courier New" w:hint="default"/>
      </w:rPr>
    </w:lvl>
    <w:lvl w:ilvl="5" w:tplc="3880F2F8" w:tentative="1">
      <w:start w:val="1"/>
      <w:numFmt w:val="bullet"/>
      <w:lvlText w:val=""/>
      <w:lvlJc w:val="left"/>
      <w:pPr>
        <w:ind w:left="3960" w:hanging="360"/>
      </w:pPr>
      <w:rPr>
        <w:rFonts w:ascii="Wingdings" w:hAnsi="Wingdings" w:hint="default"/>
      </w:rPr>
    </w:lvl>
    <w:lvl w:ilvl="6" w:tplc="AD0403BA" w:tentative="1">
      <w:start w:val="1"/>
      <w:numFmt w:val="bullet"/>
      <w:lvlText w:val=""/>
      <w:lvlJc w:val="left"/>
      <w:pPr>
        <w:ind w:left="4680" w:hanging="360"/>
      </w:pPr>
      <w:rPr>
        <w:rFonts w:ascii="Symbol" w:hAnsi="Symbol" w:hint="default"/>
      </w:rPr>
    </w:lvl>
    <w:lvl w:ilvl="7" w:tplc="32402712" w:tentative="1">
      <w:start w:val="1"/>
      <w:numFmt w:val="bullet"/>
      <w:lvlText w:val="o"/>
      <w:lvlJc w:val="left"/>
      <w:pPr>
        <w:ind w:left="5400" w:hanging="360"/>
      </w:pPr>
      <w:rPr>
        <w:rFonts w:ascii="Courier New" w:hAnsi="Courier New" w:cs="Courier New" w:hint="default"/>
      </w:rPr>
    </w:lvl>
    <w:lvl w:ilvl="8" w:tplc="2AF0BF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0464C1C">
      <w:start w:val="1"/>
      <w:numFmt w:val="lowerRoman"/>
      <w:lvlText w:val="(%1)"/>
      <w:lvlJc w:val="left"/>
      <w:pPr>
        <w:ind w:left="1080" w:hanging="720"/>
      </w:pPr>
      <w:rPr>
        <w:rFonts w:hint="default"/>
      </w:rPr>
    </w:lvl>
    <w:lvl w:ilvl="1" w:tplc="39026268" w:tentative="1">
      <w:start w:val="1"/>
      <w:numFmt w:val="lowerLetter"/>
      <w:lvlText w:val="%2."/>
      <w:lvlJc w:val="left"/>
      <w:pPr>
        <w:ind w:left="1440" w:hanging="360"/>
      </w:pPr>
    </w:lvl>
    <w:lvl w:ilvl="2" w:tplc="ADBC70DE" w:tentative="1">
      <w:start w:val="1"/>
      <w:numFmt w:val="lowerRoman"/>
      <w:lvlText w:val="%3."/>
      <w:lvlJc w:val="right"/>
      <w:pPr>
        <w:ind w:left="2160" w:hanging="180"/>
      </w:pPr>
    </w:lvl>
    <w:lvl w:ilvl="3" w:tplc="722CA4F4" w:tentative="1">
      <w:start w:val="1"/>
      <w:numFmt w:val="decimal"/>
      <w:lvlText w:val="%4."/>
      <w:lvlJc w:val="left"/>
      <w:pPr>
        <w:ind w:left="2880" w:hanging="360"/>
      </w:pPr>
    </w:lvl>
    <w:lvl w:ilvl="4" w:tplc="C36CA6D4" w:tentative="1">
      <w:start w:val="1"/>
      <w:numFmt w:val="lowerLetter"/>
      <w:lvlText w:val="%5."/>
      <w:lvlJc w:val="left"/>
      <w:pPr>
        <w:ind w:left="3600" w:hanging="360"/>
      </w:pPr>
    </w:lvl>
    <w:lvl w:ilvl="5" w:tplc="C450D46C" w:tentative="1">
      <w:start w:val="1"/>
      <w:numFmt w:val="lowerRoman"/>
      <w:lvlText w:val="%6."/>
      <w:lvlJc w:val="right"/>
      <w:pPr>
        <w:ind w:left="4320" w:hanging="180"/>
      </w:pPr>
    </w:lvl>
    <w:lvl w:ilvl="6" w:tplc="EA96020E" w:tentative="1">
      <w:start w:val="1"/>
      <w:numFmt w:val="decimal"/>
      <w:lvlText w:val="%7."/>
      <w:lvlJc w:val="left"/>
      <w:pPr>
        <w:ind w:left="5040" w:hanging="360"/>
      </w:pPr>
    </w:lvl>
    <w:lvl w:ilvl="7" w:tplc="2C6222C8" w:tentative="1">
      <w:start w:val="1"/>
      <w:numFmt w:val="lowerLetter"/>
      <w:lvlText w:val="%8."/>
      <w:lvlJc w:val="left"/>
      <w:pPr>
        <w:ind w:left="5760" w:hanging="360"/>
      </w:pPr>
    </w:lvl>
    <w:lvl w:ilvl="8" w:tplc="B22E02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6D03C7C">
      <w:start w:val="1"/>
      <w:numFmt w:val="lowerRoman"/>
      <w:lvlText w:val="(%1)"/>
      <w:lvlJc w:val="left"/>
      <w:pPr>
        <w:ind w:left="1080" w:hanging="720"/>
      </w:pPr>
      <w:rPr>
        <w:rFonts w:hint="default"/>
      </w:rPr>
    </w:lvl>
    <w:lvl w:ilvl="1" w:tplc="DA60179C" w:tentative="1">
      <w:start w:val="1"/>
      <w:numFmt w:val="lowerLetter"/>
      <w:lvlText w:val="%2."/>
      <w:lvlJc w:val="left"/>
      <w:pPr>
        <w:ind w:left="1440" w:hanging="360"/>
      </w:pPr>
    </w:lvl>
    <w:lvl w:ilvl="2" w:tplc="276A7CA8" w:tentative="1">
      <w:start w:val="1"/>
      <w:numFmt w:val="lowerRoman"/>
      <w:lvlText w:val="%3."/>
      <w:lvlJc w:val="right"/>
      <w:pPr>
        <w:ind w:left="2160" w:hanging="180"/>
      </w:pPr>
    </w:lvl>
    <w:lvl w:ilvl="3" w:tplc="C70490EC" w:tentative="1">
      <w:start w:val="1"/>
      <w:numFmt w:val="decimal"/>
      <w:lvlText w:val="%4."/>
      <w:lvlJc w:val="left"/>
      <w:pPr>
        <w:ind w:left="2880" w:hanging="360"/>
      </w:pPr>
    </w:lvl>
    <w:lvl w:ilvl="4" w:tplc="5548FE76" w:tentative="1">
      <w:start w:val="1"/>
      <w:numFmt w:val="lowerLetter"/>
      <w:lvlText w:val="%5."/>
      <w:lvlJc w:val="left"/>
      <w:pPr>
        <w:ind w:left="3600" w:hanging="360"/>
      </w:pPr>
    </w:lvl>
    <w:lvl w:ilvl="5" w:tplc="B35A2526" w:tentative="1">
      <w:start w:val="1"/>
      <w:numFmt w:val="lowerRoman"/>
      <w:lvlText w:val="%6."/>
      <w:lvlJc w:val="right"/>
      <w:pPr>
        <w:ind w:left="4320" w:hanging="180"/>
      </w:pPr>
    </w:lvl>
    <w:lvl w:ilvl="6" w:tplc="6BEEE876" w:tentative="1">
      <w:start w:val="1"/>
      <w:numFmt w:val="decimal"/>
      <w:lvlText w:val="%7."/>
      <w:lvlJc w:val="left"/>
      <w:pPr>
        <w:ind w:left="5040" w:hanging="360"/>
      </w:pPr>
    </w:lvl>
    <w:lvl w:ilvl="7" w:tplc="B4B044C8" w:tentative="1">
      <w:start w:val="1"/>
      <w:numFmt w:val="lowerLetter"/>
      <w:lvlText w:val="%8."/>
      <w:lvlJc w:val="left"/>
      <w:pPr>
        <w:ind w:left="5760" w:hanging="360"/>
      </w:pPr>
    </w:lvl>
    <w:lvl w:ilvl="8" w:tplc="0E368D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3DADB26">
      <w:start w:val="1"/>
      <w:numFmt w:val="lowerRoman"/>
      <w:lvlText w:val="(%1)"/>
      <w:lvlJc w:val="left"/>
      <w:pPr>
        <w:ind w:left="1080" w:hanging="720"/>
      </w:pPr>
      <w:rPr>
        <w:rFonts w:hint="default"/>
        <w:b w:val="0"/>
      </w:rPr>
    </w:lvl>
    <w:lvl w:ilvl="1" w:tplc="B9DA6F68" w:tentative="1">
      <w:start w:val="1"/>
      <w:numFmt w:val="lowerLetter"/>
      <w:lvlText w:val="%2."/>
      <w:lvlJc w:val="left"/>
      <w:pPr>
        <w:ind w:left="1440" w:hanging="360"/>
      </w:pPr>
    </w:lvl>
    <w:lvl w:ilvl="2" w:tplc="5C9C6454" w:tentative="1">
      <w:start w:val="1"/>
      <w:numFmt w:val="lowerRoman"/>
      <w:lvlText w:val="%3."/>
      <w:lvlJc w:val="right"/>
      <w:pPr>
        <w:ind w:left="2160" w:hanging="180"/>
      </w:pPr>
    </w:lvl>
    <w:lvl w:ilvl="3" w:tplc="56A6729E" w:tentative="1">
      <w:start w:val="1"/>
      <w:numFmt w:val="decimal"/>
      <w:lvlText w:val="%4."/>
      <w:lvlJc w:val="left"/>
      <w:pPr>
        <w:ind w:left="2880" w:hanging="360"/>
      </w:pPr>
    </w:lvl>
    <w:lvl w:ilvl="4" w:tplc="9FEE1D20" w:tentative="1">
      <w:start w:val="1"/>
      <w:numFmt w:val="lowerLetter"/>
      <w:lvlText w:val="%5."/>
      <w:lvlJc w:val="left"/>
      <w:pPr>
        <w:ind w:left="3600" w:hanging="360"/>
      </w:pPr>
    </w:lvl>
    <w:lvl w:ilvl="5" w:tplc="C64E10B2" w:tentative="1">
      <w:start w:val="1"/>
      <w:numFmt w:val="lowerRoman"/>
      <w:lvlText w:val="%6."/>
      <w:lvlJc w:val="right"/>
      <w:pPr>
        <w:ind w:left="4320" w:hanging="180"/>
      </w:pPr>
    </w:lvl>
    <w:lvl w:ilvl="6" w:tplc="D4AC4D2A" w:tentative="1">
      <w:start w:val="1"/>
      <w:numFmt w:val="decimal"/>
      <w:lvlText w:val="%7."/>
      <w:lvlJc w:val="left"/>
      <w:pPr>
        <w:ind w:left="5040" w:hanging="360"/>
      </w:pPr>
    </w:lvl>
    <w:lvl w:ilvl="7" w:tplc="9C889ACE" w:tentative="1">
      <w:start w:val="1"/>
      <w:numFmt w:val="lowerLetter"/>
      <w:lvlText w:val="%8."/>
      <w:lvlJc w:val="left"/>
      <w:pPr>
        <w:ind w:left="5760" w:hanging="360"/>
      </w:pPr>
    </w:lvl>
    <w:lvl w:ilvl="8" w:tplc="6866B2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BCA3D6E">
      <w:start w:val="1"/>
      <w:numFmt w:val="lowerRoman"/>
      <w:lvlText w:val="(%1)"/>
      <w:lvlJc w:val="left"/>
      <w:pPr>
        <w:ind w:left="1080" w:hanging="720"/>
      </w:pPr>
      <w:rPr>
        <w:rFonts w:hint="default"/>
        <w:b w:val="0"/>
      </w:rPr>
    </w:lvl>
    <w:lvl w:ilvl="1" w:tplc="00D0A5AC" w:tentative="1">
      <w:start w:val="1"/>
      <w:numFmt w:val="lowerLetter"/>
      <w:lvlText w:val="%2."/>
      <w:lvlJc w:val="left"/>
      <w:pPr>
        <w:ind w:left="1440" w:hanging="360"/>
      </w:pPr>
    </w:lvl>
    <w:lvl w:ilvl="2" w:tplc="498869A0" w:tentative="1">
      <w:start w:val="1"/>
      <w:numFmt w:val="lowerRoman"/>
      <w:lvlText w:val="%3."/>
      <w:lvlJc w:val="right"/>
      <w:pPr>
        <w:ind w:left="2160" w:hanging="180"/>
      </w:pPr>
    </w:lvl>
    <w:lvl w:ilvl="3" w:tplc="80FA92DC" w:tentative="1">
      <w:start w:val="1"/>
      <w:numFmt w:val="decimal"/>
      <w:lvlText w:val="%4."/>
      <w:lvlJc w:val="left"/>
      <w:pPr>
        <w:ind w:left="2880" w:hanging="360"/>
      </w:pPr>
    </w:lvl>
    <w:lvl w:ilvl="4" w:tplc="A1304162" w:tentative="1">
      <w:start w:val="1"/>
      <w:numFmt w:val="lowerLetter"/>
      <w:lvlText w:val="%5."/>
      <w:lvlJc w:val="left"/>
      <w:pPr>
        <w:ind w:left="3600" w:hanging="360"/>
      </w:pPr>
    </w:lvl>
    <w:lvl w:ilvl="5" w:tplc="97E6CE48" w:tentative="1">
      <w:start w:val="1"/>
      <w:numFmt w:val="lowerRoman"/>
      <w:lvlText w:val="%6."/>
      <w:lvlJc w:val="right"/>
      <w:pPr>
        <w:ind w:left="4320" w:hanging="180"/>
      </w:pPr>
    </w:lvl>
    <w:lvl w:ilvl="6" w:tplc="4CE0B9B8" w:tentative="1">
      <w:start w:val="1"/>
      <w:numFmt w:val="decimal"/>
      <w:lvlText w:val="%7."/>
      <w:lvlJc w:val="left"/>
      <w:pPr>
        <w:ind w:left="5040" w:hanging="360"/>
      </w:pPr>
    </w:lvl>
    <w:lvl w:ilvl="7" w:tplc="3850DAC0" w:tentative="1">
      <w:start w:val="1"/>
      <w:numFmt w:val="lowerLetter"/>
      <w:lvlText w:val="%8."/>
      <w:lvlJc w:val="left"/>
      <w:pPr>
        <w:ind w:left="5760" w:hanging="360"/>
      </w:pPr>
    </w:lvl>
    <w:lvl w:ilvl="8" w:tplc="A3B84C6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9365180">
      <w:start w:val="1"/>
      <w:numFmt w:val="decimal"/>
      <w:lvlText w:val="%1."/>
      <w:lvlJc w:val="left"/>
      <w:pPr>
        <w:ind w:left="360" w:hanging="360"/>
      </w:pPr>
      <w:rPr>
        <w:rFonts w:hint="default"/>
      </w:rPr>
    </w:lvl>
    <w:lvl w:ilvl="1" w:tplc="F34E9B60" w:tentative="1">
      <w:start w:val="1"/>
      <w:numFmt w:val="lowerLetter"/>
      <w:lvlText w:val="%2."/>
      <w:lvlJc w:val="left"/>
      <w:pPr>
        <w:ind w:left="1080" w:hanging="360"/>
      </w:pPr>
    </w:lvl>
    <w:lvl w:ilvl="2" w:tplc="26F4CD88" w:tentative="1">
      <w:start w:val="1"/>
      <w:numFmt w:val="lowerRoman"/>
      <w:lvlText w:val="%3."/>
      <w:lvlJc w:val="right"/>
      <w:pPr>
        <w:ind w:left="1800" w:hanging="180"/>
      </w:pPr>
    </w:lvl>
    <w:lvl w:ilvl="3" w:tplc="7714B6FA" w:tentative="1">
      <w:start w:val="1"/>
      <w:numFmt w:val="decimal"/>
      <w:lvlText w:val="%4."/>
      <w:lvlJc w:val="left"/>
      <w:pPr>
        <w:ind w:left="2520" w:hanging="360"/>
      </w:pPr>
    </w:lvl>
    <w:lvl w:ilvl="4" w:tplc="38C44AFC" w:tentative="1">
      <w:start w:val="1"/>
      <w:numFmt w:val="lowerLetter"/>
      <w:lvlText w:val="%5."/>
      <w:lvlJc w:val="left"/>
      <w:pPr>
        <w:ind w:left="3240" w:hanging="360"/>
      </w:pPr>
    </w:lvl>
    <w:lvl w:ilvl="5" w:tplc="160E6172" w:tentative="1">
      <w:start w:val="1"/>
      <w:numFmt w:val="lowerRoman"/>
      <w:lvlText w:val="%6."/>
      <w:lvlJc w:val="right"/>
      <w:pPr>
        <w:ind w:left="3960" w:hanging="180"/>
      </w:pPr>
    </w:lvl>
    <w:lvl w:ilvl="6" w:tplc="DE2258A4" w:tentative="1">
      <w:start w:val="1"/>
      <w:numFmt w:val="decimal"/>
      <w:lvlText w:val="%7."/>
      <w:lvlJc w:val="left"/>
      <w:pPr>
        <w:ind w:left="4680" w:hanging="360"/>
      </w:pPr>
    </w:lvl>
    <w:lvl w:ilvl="7" w:tplc="E262798A" w:tentative="1">
      <w:start w:val="1"/>
      <w:numFmt w:val="lowerLetter"/>
      <w:lvlText w:val="%8."/>
      <w:lvlJc w:val="left"/>
      <w:pPr>
        <w:ind w:left="5400" w:hanging="360"/>
      </w:pPr>
    </w:lvl>
    <w:lvl w:ilvl="8" w:tplc="1AE07B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B5A3376">
      <w:start w:val="1"/>
      <w:numFmt w:val="lowerRoman"/>
      <w:lvlText w:val="(%1)"/>
      <w:lvlJc w:val="left"/>
      <w:pPr>
        <w:ind w:left="1080" w:hanging="720"/>
      </w:pPr>
      <w:rPr>
        <w:rFonts w:hint="default"/>
      </w:rPr>
    </w:lvl>
    <w:lvl w:ilvl="1" w:tplc="873208C0" w:tentative="1">
      <w:start w:val="1"/>
      <w:numFmt w:val="lowerLetter"/>
      <w:lvlText w:val="%2."/>
      <w:lvlJc w:val="left"/>
      <w:pPr>
        <w:ind w:left="1440" w:hanging="360"/>
      </w:pPr>
    </w:lvl>
    <w:lvl w:ilvl="2" w:tplc="131EAC4E" w:tentative="1">
      <w:start w:val="1"/>
      <w:numFmt w:val="lowerRoman"/>
      <w:lvlText w:val="%3."/>
      <w:lvlJc w:val="right"/>
      <w:pPr>
        <w:ind w:left="2160" w:hanging="180"/>
      </w:pPr>
    </w:lvl>
    <w:lvl w:ilvl="3" w:tplc="D38ADB1C" w:tentative="1">
      <w:start w:val="1"/>
      <w:numFmt w:val="decimal"/>
      <w:lvlText w:val="%4."/>
      <w:lvlJc w:val="left"/>
      <w:pPr>
        <w:ind w:left="2880" w:hanging="360"/>
      </w:pPr>
    </w:lvl>
    <w:lvl w:ilvl="4" w:tplc="83CC98CA" w:tentative="1">
      <w:start w:val="1"/>
      <w:numFmt w:val="lowerLetter"/>
      <w:lvlText w:val="%5."/>
      <w:lvlJc w:val="left"/>
      <w:pPr>
        <w:ind w:left="3600" w:hanging="360"/>
      </w:pPr>
    </w:lvl>
    <w:lvl w:ilvl="5" w:tplc="F3EE7A3A" w:tentative="1">
      <w:start w:val="1"/>
      <w:numFmt w:val="lowerRoman"/>
      <w:lvlText w:val="%6."/>
      <w:lvlJc w:val="right"/>
      <w:pPr>
        <w:ind w:left="4320" w:hanging="180"/>
      </w:pPr>
    </w:lvl>
    <w:lvl w:ilvl="6" w:tplc="90D83B9A" w:tentative="1">
      <w:start w:val="1"/>
      <w:numFmt w:val="decimal"/>
      <w:lvlText w:val="%7."/>
      <w:lvlJc w:val="left"/>
      <w:pPr>
        <w:ind w:left="5040" w:hanging="360"/>
      </w:pPr>
    </w:lvl>
    <w:lvl w:ilvl="7" w:tplc="CEF4E254" w:tentative="1">
      <w:start w:val="1"/>
      <w:numFmt w:val="lowerLetter"/>
      <w:lvlText w:val="%8."/>
      <w:lvlJc w:val="left"/>
      <w:pPr>
        <w:ind w:left="5760" w:hanging="360"/>
      </w:pPr>
    </w:lvl>
    <w:lvl w:ilvl="8" w:tplc="750A8A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9A4F04E">
      <w:start w:val="1"/>
      <w:numFmt w:val="decimal"/>
      <w:lvlText w:val="%1."/>
      <w:lvlJc w:val="left"/>
      <w:pPr>
        <w:ind w:left="360" w:hanging="360"/>
      </w:pPr>
    </w:lvl>
    <w:lvl w:ilvl="1" w:tplc="612C5A70" w:tentative="1">
      <w:start w:val="1"/>
      <w:numFmt w:val="lowerLetter"/>
      <w:lvlText w:val="%2."/>
      <w:lvlJc w:val="left"/>
      <w:pPr>
        <w:ind w:left="1080" w:hanging="360"/>
      </w:pPr>
    </w:lvl>
    <w:lvl w:ilvl="2" w:tplc="E702F0E8" w:tentative="1">
      <w:start w:val="1"/>
      <w:numFmt w:val="lowerRoman"/>
      <w:lvlText w:val="%3."/>
      <w:lvlJc w:val="right"/>
      <w:pPr>
        <w:ind w:left="1800" w:hanging="180"/>
      </w:pPr>
    </w:lvl>
    <w:lvl w:ilvl="3" w:tplc="8132D722" w:tentative="1">
      <w:start w:val="1"/>
      <w:numFmt w:val="decimal"/>
      <w:lvlText w:val="%4."/>
      <w:lvlJc w:val="left"/>
      <w:pPr>
        <w:ind w:left="2520" w:hanging="360"/>
      </w:pPr>
    </w:lvl>
    <w:lvl w:ilvl="4" w:tplc="CBC246E4" w:tentative="1">
      <w:start w:val="1"/>
      <w:numFmt w:val="lowerLetter"/>
      <w:lvlText w:val="%5."/>
      <w:lvlJc w:val="left"/>
      <w:pPr>
        <w:ind w:left="3240" w:hanging="360"/>
      </w:pPr>
    </w:lvl>
    <w:lvl w:ilvl="5" w:tplc="FE1C27E6" w:tentative="1">
      <w:start w:val="1"/>
      <w:numFmt w:val="lowerRoman"/>
      <w:lvlText w:val="%6."/>
      <w:lvlJc w:val="right"/>
      <w:pPr>
        <w:ind w:left="3960" w:hanging="180"/>
      </w:pPr>
    </w:lvl>
    <w:lvl w:ilvl="6" w:tplc="0F9889CE" w:tentative="1">
      <w:start w:val="1"/>
      <w:numFmt w:val="decimal"/>
      <w:lvlText w:val="%7."/>
      <w:lvlJc w:val="left"/>
      <w:pPr>
        <w:ind w:left="4680" w:hanging="360"/>
      </w:pPr>
    </w:lvl>
    <w:lvl w:ilvl="7" w:tplc="073CFA20" w:tentative="1">
      <w:start w:val="1"/>
      <w:numFmt w:val="lowerLetter"/>
      <w:lvlText w:val="%8."/>
      <w:lvlJc w:val="left"/>
      <w:pPr>
        <w:ind w:left="5400" w:hanging="360"/>
      </w:pPr>
    </w:lvl>
    <w:lvl w:ilvl="8" w:tplc="43B4A8E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EFA2EC0">
      <w:start w:val="1"/>
      <w:numFmt w:val="lowerRoman"/>
      <w:lvlText w:val="(%1)"/>
      <w:lvlJc w:val="left"/>
      <w:pPr>
        <w:ind w:left="1080" w:hanging="720"/>
      </w:pPr>
      <w:rPr>
        <w:rFonts w:hint="default"/>
        <w:b w:val="0"/>
      </w:rPr>
    </w:lvl>
    <w:lvl w:ilvl="1" w:tplc="F4527208" w:tentative="1">
      <w:start w:val="1"/>
      <w:numFmt w:val="lowerLetter"/>
      <w:lvlText w:val="%2."/>
      <w:lvlJc w:val="left"/>
      <w:pPr>
        <w:ind w:left="1440" w:hanging="360"/>
      </w:pPr>
    </w:lvl>
    <w:lvl w:ilvl="2" w:tplc="1CCC1E42" w:tentative="1">
      <w:start w:val="1"/>
      <w:numFmt w:val="lowerRoman"/>
      <w:lvlText w:val="%3."/>
      <w:lvlJc w:val="right"/>
      <w:pPr>
        <w:ind w:left="2160" w:hanging="180"/>
      </w:pPr>
    </w:lvl>
    <w:lvl w:ilvl="3" w:tplc="0AEAF778" w:tentative="1">
      <w:start w:val="1"/>
      <w:numFmt w:val="decimal"/>
      <w:lvlText w:val="%4."/>
      <w:lvlJc w:val="left"/>
      <w:pPr>
        <w:ind w:left="2880" w:hanging="360"/>
      </w:pPr>
    </w:lvl>
    <w:lvl w:ilvl="4" w:tplc="663A5E9E" w:tentative="1">
      <w:start w:val="1"/>
      <w:numFmt w:val="lowerLetter"/>
      <w:lvlText w:val="%5."/>
      <w:lvlJc w:val="left"/>
      <w:pPr>
        <w:ind w:left="3600" w:hanging="360"/>
      </w:pPr>
    </w:lvl>
    <w:lvl w:ilvl="5" w:tplc="3BF82CB0" w:tentative="1">
      <w:start w:val="1"/>
      <w:numFmt w:val="lowerRoman"/>
      <w:lvlText w:val="%6."/>
      <w:lvlJc w:val="right"/>
      <w:pPr>
        <w:ind w:left="4320" w:hanging="180"/>
      </w:pPr>
    </w:lvl>
    <w:lvl w:ilvl="6" w:tplc="C81C8FA8" w:tentative="1">
      <w:start w:val="1"/>
      <w:numFmt w:val="decimal"/>
      <w:lvlText w:val="%7."/>
      <w:lvlJc w:val="left"/>
      <w:pPr>
        <w:ind w:left="5040" w:hanging="360"/>
      </w:pPr>
    </w:lvl>
    <w:lvl w:ilvl="7" w:tplc="A3825CD2" w:tentative="1">
      <w:start w:val="1"/>
      <w:numFmt w:val="lowerLetter"/>
      <w:lvlText w:val="%8."/>
      <w:lvlJc w:val="left"/>
      <w:pPr>
        <w:ind w:left="5760" w:hanging="360"/>
      </w:pPr>
    </w:lvl>
    <w:lvl w:ilvl="8" w:tplc="82B252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40A0556">
      <w:start w:val="1"/>
      <w:numFmt w:val="lowerRoman"/>
      <w:lvlText w:val="(%1)"/>
      <w:lvlJc w:val="left"/>
      <w:pPr>
        <w:ind w:left="1080" w:hanging="720"/>
      </w:pPr>
      <w:rPr>
        <w:rFonts w:hint="default"/>
      </w:rPr>
    </w:lvl>
    <w:lvl w:ilvl="1" w:tplc="36F49650" w:tentative="1">
      <w:start w:val="1"/>
      <w:numFmt w:val="lowerLetter"/>
      <w:lvlText w:val="%2."/>
      <w:lvlJc w:val="left"/>
      <w:pPr>
        <w:ind w:left="1440" w:hanging="360"/>
      </w:pPr>
    </w:lvl>
    <w:lvl w:ilvl="2" w:tplc="F5405CB6" w:tentative="1">
      <w:start w:val="1"/>
      <w:numFmt w:val="lowerRoman"/>
      <w:lvlText w:val="%3."/>
      <w:lvlJc w:val="right"/>
      <w:pPr>
        <w:ind w:left="2160" w:hanging="180"/>
      </w:pPr>
    </w:lvl>
    <w:lvl w:ilvl="3" w:tplc="470E3858" w:tentative="1">
      <w:start w:val="1"/>
      <w:numFmt w:val="decimal"/>
      <w:lvlText w:val="%4."/>
      <w:lvlJc w:val="left"/>
      <w:pPr>
        <w:ind w:left="2880" w:hanging="360"/>
      </w:pPr>
    </w:lvl>
    <w:lvl w:ilvl="4" w:tplc="EA5A202E" w:tentative="1">
      <w:start w:val="1"/>
      <w:numFmt w:val="lowerLetter"/>
      <w:lvlText w:val="%5."/>
      <w:lvlJc w:val="left"/>
      <w:pPr>
        <w:ind w:left="3600" w:hanging="360"/>
      </w:pPr>
    </w:lvl>
    <w:lvl w:ilvl="5" w:tplc="E19A91DE" w:tentative="1">
      <w:start w:val="1"/>
      <w:numFmt w:val="lowerRoman"/>
      <w:lvlText w:val="%6."/>
      <w:lvlJc w:val="right"/>
      <w:pPr>
        <w:ind w:left="4320" w:hanging="180"/>
      </w:pPr>
    </w:lvl>
    <w:lvl w:ilvl="6" w:tplc="6E947B30" w:tentative="1">
      <w:start w:val="1"/>
      <w:numFmt w:val="decimal"/>
      <w:lvlText w:val="%7."/>
      <w:lvlJc w:val="left"/>
      <w:pPr>
        <w:ind w:left="5040" w:hanging="360"/>
      </w:pPr>
    </w:lvl>
    <w:lvl w:ilvl="7" w:tplc="3C1C5C5E" w:tentative="1">
      <w:start w:val="1"/>
      <w:numFmt w:val="lowerLetter"/>
      <w:lvlText w:val="%8."/>
      <w:lvlJc w:val="left"/>
      <w:pPr>
        <w:ind w:left="5760" w:hanging="360"/>
      </w:pPr>
    </w:lvl>
    <w:lvl w:ilvl="8" w:tplc="EA10158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3FA3E92">
      <w:start w:val="1"/>
      <w:numFmt w:val="lowerRoman"/>
      <w:lvlText w:val="(%1)"/>
      <w:lvlJc w:val="left"/>
      <w:pPr>
        <w:ind w:left="1080" w:hanging="720"/>
      </w:pPr>
      <w:rPr>
        <w:rFonts w:hint="default"/>
      </w:rPr>
    </w:lvl>
    <w:lvl w:ilvl="1" w:tplc="F2B833A0" w:tentative="1">
      <w:start w:val="1"/>
      <w:numFmt w:val="lowerLetter"/>
      <w:lvlText w:val="%2."/>
      <w:lvlJc w:val="left"/>
      <w:pPr>
        <w:ind w:left="1440" w:hanging="360"/>
      </w:pPr>
    </w:lvl>
    <w:lvl w:ilvl="2" w:tplc="10A26870" w:tentative="1">
      <w:start w:val="1"/>
      <w:numFmt w:val="lowerRoman"/>
      <w:lvlText w:val="%3."/>
      <w:lvlJc w:val="right"/>
      <w:pPr>
        <w:ind w:left="2160" w:hanging="180"/>
      </w:pPr>
    </w:lvl>
    <w:lvl w:ilvl="3" w:tplc="232A6706" w:tentative="1">
      <w:start w:val="1"/>
      <w:numFmt w:val="decimal"/>
      <w:lvlText w:val="%4."/>
      <w:lvlJc w:val="left"/>
      <w:pPr>
        <w:ind w:left="2880" w:hanging="360"/>
      </w:pPr>
    </w:lvl>
    <w:lvl w:ilvl="4" w:tplc="B8B8EE16" w:tentative="1">
      <w:start w:val="1"/>
      <w:numFmt w:val="lowerLetter"/>
      <w:lvlText w:val="%5."/>
      <w:lvlJc w:val="left"/>
      <w:pPr>
        <w:ind w:left="3600" w:hanging="360"/>
      </w:pPr>
    </w:lvl>
    <w:lvl w:ilvl="5" w:tplc="809418C8" w:tentative="1">
      <w:start w:val="1"/>
      <w:numFmt w:val="lowerRoman"/>
      <w:lvlText w:val="%6."/>
      <w:lvlJc w:val="right"/>
      <w:pPr>
        <w:ind w:left="4320" w:hanging="180"/>
      </w:pPr>
    </w:lvl>
    <w:lvl w:ilvl="6" w:tplc="3620E59E" w:tentative="1">
      <w:start w:val="1"/>
      <w:numFmt w:val="decimal"/>
      <w:lvlText w:val="%7."/>
      <w:lvlJc w:val="left"/>
      <w:pPr>
        <w:ind w:left="5040" w:hanging="360"/>
      </w:pPr>
    </w:lvl>
    <w:lvl w:ilvl="7" w:tplc="89CE3786" w:tentative="1">
      <w:start w:val="1"/>
      <w:numFmt w:val="lowerLetter"/>
      <w:lvlText w:val="%8."/>
      <w:lvlJc w:val="left"/>
      <w:pPr>
        <w:ind w:left="5760" w:hanging="360"/>
      </w:pPr>
    </w:lvl>
    <w:lvl w:ilvl="8" w:tplc="5DD4072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33A90CE">
      <w:start w:val="1"/>
      <w:numFmt w:val="lowerRoman"/>
      <w:lvlText w:val="(%1)"/>
      <w:lvlJc w:val="left"/>
      <w:pPr>
        <w:ind w:left="1004" w:hanging="720"/>
      </w:pPr>
      <w:rPr>
        <w:rFonts w:hint="default"/>
        <w:b w:val="0"/>
      </w:rPr>
    </w:lvl>
    <w:lvl w:ilvl="1" w:tplc="D3DC3BB0" w:tentative="1">
      <w:start w:val="1"/>
      <w:numFmt w:val="lowerLetter"/>
      <w:lvlText w:val="%2."/>
      <w:lvlJc w:val="left"/>
      <w:pPr>
        <w:ind w:left="1364" w:hanging="360"/>
      </w:pPr>
    </w:lvl>
    <w:lvl w:ilvl="2" w:tplc="518271CE" w:tentative="1">
      <w:start w:val="1"/>
      <w:numFmt w:val="lowerRoman"/>
      <w:lvlText w:val="%3."/>
      <w:lvlJc w:val="right"/>
      <w:pPr>
        <w:ind w:left="2084" w:hanging="180"/>
      </w:pPr>
    </w:lvl>
    <w:lvl w:ilvl="3" w:tplc="60AC3800" w:tentative="1">
      <w:start w:val="1"/>
      <w:numFmt w:val="decimal"/>
      <w:lvlText w:val="%4."/>
      <w:lvlJc w:val="left"/>
      <w:pPr>
        <w:ind w:left="2804" w:hanging="360"/>
      </w:pPr>
    </w:lvl>
    <w:lvl w:ilvl="4" w:tplc="C2F4B7DA" w:tentative="1">
      <w:start w:val="1"/>
      <w:numFmt w:val="lowerLetter"/>
      <w:lvlText w:val="%5."/>
      <w:lvlJc w:val="left"/>
      <w:pPr>
        <w:ind w:left="3524" w:hanging="360"/>
      </w:pPr>
    </w:lvl>
    <w:lvl w:ilvl="5" w:tplc="B85C1262" w:tentative="1">
      <w:start w:val="1"/>
      <w:numFmt w:val="lowerRoman"/>
      <w:lvlText w:val="%6."/>
      <w:lvlJc w:val="right"/>
      <w:pPr>
        <w:ind w:left="4244" w:hanging="180"/>
      </w:pPr>
    </w:lvl>
    <w:lvl w:ilvl="6" w:tplc="98BC10A0" w:tentative="1">
      <w:start w:val="1"/>
      <w:numFmt w:val="decimal"/>
      <w:lvlText w:val="%7."/>
      <w:lvlJc w:val="left"/>
      <w:pPr>
        <w:ind w:left="4964" w:hanging="360"/>
      </w:pPr>
    </w:lvl>
    <w:lvl w:ilvl="7" w:tplc="0BCE1CC8" w:tentative="1">
      <w:start w:val="1"/>
      <w:numFmt w:val="lowerLetter"/>
      <w:lvlText w:val="%8."/>
      <w:lvlJc w:val="left"/>
      <w:pPr>
        <w:ind w:left="5684" w:hanging="360"/>
      </w:pPr>
    </w:lvl>
    <w:lvl w:ilvl="8" w:tplc="76AAE6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9DA189E">
      <w:start w:val="1"/>
      <w:numFmt w:val="decimal"/>
      <w:lvlText w:val="%1."/>
      <w:lvlJc w:val="left"/>
      <w:pPr>
        <w:ind w:left="360" w:hanging="360"/>
      </w:pPr>
      <w:rPr>
        <w:rFonts w:hint="default"/>
      </w:rPr>
    </w:lvl>
    <w:lvl w:ilvl="1" w:tplc="C602D12A" w:tentative="1">
      <w:start w:val="1"/>
      <w:numFmt w:val="lowerLetter"/>
      <w:lvlText w:val="%2."/>
      <w:lvlJc w:val="left"/>
      <w:pPr>
        <w:ind w:left="1080" w:hanging="360"/>
      </w:pPr>
    </w:lvl>
    <w:lvl w:ilvl="2" w:tplc="BF4E8FE8" w:tentative="1">
      <w:start w:val="1"/>
      <w:numFmt w:val="lowerRoman"/>
      <w:lvlText w:val="%3."/>
      <w:lvlJc w:val="right"/>
      <w:pPr>
        <w:ind w:left="1800" w:hanging="180"/>
      </w:pPr>
    </w:lvl>
    <w:lvl w:ilvl="3" w:tplc="5FB29A96" w:tentative="1">
      <w:start w:val="1"/>
      <w:numFmt w:val="decimal"/>
      <w:lvlText w:val="%4."/>
      <w:lvlJc w:val="left"/>
      <w:pPr>
        <w:ind w:left="2520" w:hanging="360"/>
      </w:pPr>
    </w:lvl>
    <w:lvl w:ilvl="4" w:tplc="E87C833E" w:tentative="1">
      <w:start w:val="1"/>
      <w:numFmt w:val="lowerLetter"/>
      <w:lvlText w:val="%5."/>
      <w:lvlJc w:val="left"/>
      <w:pPr>
        <w:ind w:left="3240" w:hanging="360"/>
      </w:pPr>
    </w:lvl>
    <w:lvl w:ilvl="5" w:tplc="7E32E1D8" w:tentative="1">
      <w:start w:val="1"/>
      <w:numFmt w:val="lowerRoman"/>
      <w:lvlText w:val="%6."/>
      <w:lvlJc w:val="right"/>
      <w:pPr>
        <w:ind w:left="3960" w:hanging="180"/>
      </w:pPr>
    </w:lvl>
    <w:lvl w:ilvl="6" w:tplc="ACE0B1C8" w:tentative="1">
      <w:start w:val="1"/>
      <w:numFmt w:val="decimal"/>
      <w:lvlText w:val="%7."/>
      <w:lvlJc w:val="left"/>
      <w:pPr>
        <w:ind w:left="4680" w:hanging="360"/>
      </w:pPr>
    </w:lvl>
    <w:lvl w:ilvl="7" w:tplc="FC363196" w:tentative="1">
      <w:start w:val="1"/>
      <w:numFmt w:val="lowerLetter"/>
      <w:lvlText w:val="%8."/>
      <w:lvlJc w:val="left"/>
      <w:pPr>
        <w:ind w:left="5400" w:hanging="360"/>
      </w:pPr>
    </w:lvl>
    <w:lvl w:ilvl="8" w:tplc="8CA4192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874ABBC">
      <w:start w:val="1"/>
      <w:numFmt w:val="lowerRoman"/>
      <w:lvlText w:val="(%1)"/>
      <w:lvlJc w:val="left"/>
      <w:pPr>
        <w:ind w:left="1080" w:hanging="720"/>
      </w:pPr>
      <w:rPr>
        <w:rFonts w:hint="default"/>
      </w:rPr>
    </w:lvl>
    <w:lvl w:ilvl="1" w:tplc="F61E967C" w:tentative="1">
      <w:start w:val="1"/>
      <w:numFmt w:val="lowerLetter"/>
      <w:lvlText w:val="%2."/>
      <w:lvlJc w:val="left"/>
      <w:pPr>
        <w:ind w:left="1440" w:hanging="360"/>
      </w:pPr>
    </w:lvl>
    <w:lvl w:ilvl="2" w:tplc="BEE61A4A" w:tentative="1">
      <w:start w:val="1"/>
      <w:numFmt w:val="lowerRoman"/>
      <w:lvlText w:val="%3."/>
      <w:lvlJc w:val="right"/>
      <w:pPr>
        <w:ind w:left="2160" w:hanging="180"/>
      </w:pPr>
    </w:lvl>
    <w:lvl w:ilvl="3" w:tplc="C6DA4EAC" w:tentative="1">
      <w:start w:val="1"/>
      <w:numFmt w:val="decimal"/>
      <w:lvlText w:val="%4."/>
      <w:lvlJc w:val="left"/>
      <w:pPr>
        <w:ind w:left="2880" w:hanging="360"/>
      </w:pPr>
    </w:lvl>
    <w:lvl w:ilvl="4" w:tplc="72D2491C" w:tentative="1">
      <w:start w:val="1"/>
      <w:numFmt w:val="lowerLetter"/>
      <w:lvlText w:val="%5."/>
      <w:lvlJc w:val="left"/>
      <w:pPr>
        <w:ind w:left="3600" w:hanging="360"/>
      </w:pPr>
    </w:lvl>
    <w:lvl w:ilvl="5" w:tplc="1840A8F6" w:tentative="1">
      <w:start w:val="1"/>
      <w:numFmt w:val="lowerRoman"/>
      <w:lvlText w:val="%6."/>
      <w:lvlJc w:val="right"/>
      <w:pPr>
        <w:ind w:left="4320" w:hanging="180"/>
      </w:pPr>
    </w:lvl>
    <w:lvl w:ilvl="6" w:tplc="83EA2EC8" w:tentative="1">
      <w:start w:val="1"/>
      <w:numFmt w:val="decimal"/>
      <w:lvlText w:val="%7."/>
      <w:lvlJc w:val="left"/>
      <w:pPr>
        <w:ind w:left="5040" w:hanging="360"/>
      </w:pPr>
    </w:lvl>
    <w:lvl w:ilvl="7" w:tplc="2EEA4560" w:tentative="1">
      <w:start w:val="1"/>
      <w:numFmt w:val="lowerLetter"/>
      <w:lvlText w:val="%8."/>
      <w:lvlJc w:val="left"/>
      <w:pPr>
        <w:ind w:left="5760" w:hanging="360"/>
      </w:pPr>
    </w:lvl>
    <w:lvl w:ilvl="8" w:tplc="D73490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F480C4C">
      <w:start w:val="1"/>
      <w:numFmt w:val="decimal"/>
      <w:lvlText w:val="%1."/>
      <w:lvlJc w:val="left"/>
      <w:pPr>
        <w:ind w:left="360" w:hanging="360"/>
      </w:pPr>
      <w:rPr>
        <w:rFonts w:hint="default"/>
      </w:rPr>
    </w:lvl>
    <w:lvl w:ilvl="1" w:tplc="35AA1A74" w:tentative="1">
      <w:start w:val="1"/>
      <w:numFmt w:val="lowerLetter"/>
      <w:lvlText w:val="%2."/>
      <w:lvlJc w:val="left"/>
      <w:pPr>
        <w:ind w:left="1080" w:hanging="360"/>
      </w:pPr>
    </w:lvl>
    <w:lvl w:ilvl="2" w:tplc="1804991C" w:tentative="1">
      <w:start w:val="1"/>
      <w:numFmt w:val="lowerRoman"/>
      <w:lvlText w:val="%3."/>
      <w:lvlJc w:val="right"/>
      <w:pPr>
        <w:ind w:left="1800" w:hanging="180"/>
      </w:pPr>
    </w:lvl>
    <w:lvl w:ilvl="3" w:tplc="7346A290" w:tentative="1">
      <w:start w:val="1"/>
      <w:numFmt w:val="decimal"/>
      <w:lvlText w:val="%4."/>
      <w:lvlJc w:val="left"/>
      <w:pPr>
        <w:ind w:left="2520" w:hanging="360"/>
      </w:pPr>
    </w:lvl>
    <w:lvl w:ilvl="4" w:tplc="068A1492" w:tentative="1">
      <w:start w:val="1"/>
      <w:numFmt w:val="lowerLetter"/>
      <w:lvlText w:val="%5."/>
      <w:lvlJc w:val="left"/>
      <w:pPr>
        <w:ind w:left="3240" w:hanging="360"/>
      </w:pPr>
    </w:lvl>
    <w:lvl w:ilvl="5" w:tplc="99340A88" w:tentative="1">
      <w:start w:val="1"/>
      <w:numFmt w:val="lowerRoman"/>
      <w:lvlText w:val="%6."/>
      <w:lvlJc w:val="right"/>
      <w:pPr>
        <w:ind w:left="3960" w:hanging="180"/>
      </w:pPr>
    </w:lvl>
    <w:lvl w:ilvl="6" w:tplc="4E8CC8C6" w:tentative="1">
      <w:start w:val="1"/>
      <w:numFmt w:val="decimal"/>
      <w:lvlText w:val="%7."/>
      <w:lvlJc w:val="left"/>
      <w:pPr>
        <w:ind w:left="4680" w:hanging="360"/>
      </w:pPr>
    </w:lvl>
    <w:lvl w:ilvl="7" w:tplc="CF382F04" w:tentative="1">
      <w:start w:val="1"/>
      <w:numFmt w:val="lowerLetter"/>
      <w:lvlText w:val="%8."/>
      <w:lvlJc w:val="left"/>
      <w:pPr>
        <w:ind w:left="5400" w:hanging="360"/>
      </w:pPr>
    </w:lvl>
    <w:lvl w:ilvl="8" w:tplc="12C438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B9EF938">
      <w:start w:val="1"/>
      <w:numFmt w:val="lowerRoman"/>
      <w:lvlText w:val="(%1)"/>
      <w:lvlJc w:val="left"/>
      <w:pPr>
        <w:ind w:left="1080" w:hanging="720"/>
      </w:pPr>
      <w:rPr>
        <w:rFonts w:hint="default"/>
      </w:rPr>
    </w:lvl>
    <w:lvl w:ilvl="1" w:tplc="A1DC2680" w:tentative="1">
      <w:start w:val="1"/>
      <w:numFmt w:val="lowerLetter"/>
      <w:lvlText w:val="%2."/>
      <w:lvlJc w:val="left"/>
      <w:pPr>
        <w:ind w:left="1440" w:hanging="360"/>
      </w:pPr>
    </w:lvl>
    <w:lvl w:ilvl="2" w:tplc="5F4A09A4" w:tentative="1">
      <w:start w:val="1"/>
      <w:numFmt w:val="lowerRoman"/>
      <w:lvlText w:val="%3."/>
      <w:lvlJc w:val="right"/>
      <w:pPr>
        <w:ind w:left="2160" w:hanging="180"/>
      </w:pPr>
    </w:lvl>
    <w:lvl w:ilvl="3" w:tplc="4808C8CA" w:tentative="1">
      <w:start w:val="1"/>
      <w:numFmt w:val="decimal"/>
      <w:lvlText w:val="%4."/>
      <w:lvlJc w:val="left"/>
      <w:pPr>
        <w:ind w:left="2880" w:hanging="360"/>
      </w:pPr>
    </w:lvl>
    <w:lvl w:ilvl="4" w:tplc="A600D634" w:tentative="1">
      <w:start w:val="1"/>
      <w:numFmt w:val="lowerLetter"/>
      <w:lvlText w:val="%5."/>
      <w:lvlJc w:val="left"/>
      <w:pPr>
        <w:ind w:left="3600" w:hanging="360"/>
      </w:pPr>
    </w:lvl>
    <w:lvl w:ilvl="5" w:tplc="050CEAA2" w:tentative="1">
      <w:start w:val="1"/>
      <w:numFmt w:val="lowerRoman"/>
      <w:lvlText w:val="%6."/>
      <w:lvlJc w:val="right"/>
      <w:pPr>
        <w:ind w:left="4320" w:hanging="180"/>
      </w:pPr>
    </w:lvl>
    <w:lvl w:ilvl="6" w:tplc="EF74CD6E" w:tentative="1">
      <w:start w:val="1"/>
      <w:numFmt w:val="decimal"/>
      <w:lvlText w:val="%7."/>
      <w:lvlJc w:val="left"/>
      <w:pPr>
        <w:ind w:left="5040" w:hanging="360"/>
      </w:pPr>
    </w:lvl>
    <w:lvl w:ilvl="7" w:tplc="8DC40E42" w:tentative="1">
      <w:start w:val="1"/>
      <w:numFmt w:val="lowerLetter"/>
      <w:lvlText w:val="%8."/>
      <w:lvlJc w:val="left"/>
      <w:pPr>
        <w:ind w:left="5760" w:hanging="360"/>
      </w:pPr>
    </w:lvl>
    <w:lvl w:ilvl="8" w:tplc="3F5E87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FC0AD8A">
      <w:start w:val="1"/>
      <w:numFmt w:val="decimal"/>
      <w:lvlText w:val="%1."/>
      <w:lvlJc w:val="left"/>
      <w:pPr>
        <w:ind w:left="360" w:hanging="360"/>
      </w:pPr>
      <w:rPr>
        <w:rFonts w:hint="default"/>
      </w:rPr>
    </w:lvl>
    <w:lvl w:ilvl="1" w:tplc="0FA22EF0" w:tentative="1">
      <w:start w:val="1"/>
      <w:numFmt w:val="lowerLetter"/>
      <w:lvlText w:val="%2."/>
      <w:lvlJc w:val="left"/>
      <w:pPr>
        <w:ind w:left="1080" w:hanging="360"/>
      </w:pPr>
    </w:lvl>
    <w:lvl w:ilvl="2" w:tplc="FFECC63E" w:tentative="1">
      <w:start w:val="1"/>
      <w:numFmt w:val="lowerRoman"/>
      <w:lvlText w:val="%3."/>
      <w:lvlJc w:val="right"/>
      <w:pPr>
        <w:ind w:left="1800" w:hanging="180"/>
      </w:pPr>
    </w:lvl>
    <w:lvl w:ilvl="3" w:tplc="EA7053E2" w:tentative="1">
      <w:start w:val="1"/>
      <w:numFmt w:val="decimal"/>
      <w:lvlText w:val="%4."/>
      <w:lvlJc w:val="left"/>
      <w:pPr>
        <w:ind w:left="2520" w:hanging="360"/>
      </w:pPr>
    </w:lvl>
    <w:lvl w:ilvl="4" w:tplc="6E96EB5A" w:tentative="1">
      <w:start w:val="1"/>
      <w:numFmt w:val="lowerLetter"/>
      <w:lvlText w:val="%5."/>
      <w:lvlJc w:val="left"/>
      <w:pPr>
        <w:ind w:left="3240" w:hanging="360"/>
      </w:pPr>
    </w:lvl>
    <w:lvl w:ilvl="5" w:tplc="6D76B2FA" w:tentative="1">
      <w:start w:val="1"/>
      <w:numFmt w:val="lowerRoman"/>
      <w:lvlText w:val="%6."/>
      <w:lvlJc w:val="right"/>
      <w:pPr>
        <w:ind w:left="3960" w:hanging="180"/>
      </w:pPr>
    </w:lvl>
    <w:lvl w:ilvl="6" w:tplc="A8D20E04" w:tentative="1">
      <w:start w:val="1"/>
      <w:numFmt w:val="decimal"/>
      <w:lvlText w:val="%7."/>
      <w:lvlJc w:val="left"/>
      <w:pPr>
        <w:ind w:left="4680" w:hanging="360"/>
      </w:pPr>
    </w:lvl>
    <w:lvl w:ilvl="7" w:tplc="2B3268F4" w:tentative="1">
      <w:start w:val="1"/>
      <w:numFmt w:val="lowerLetter"/>
      <w:lvlText w:val="%8."/>
      <w:lvlJc w:val="left"/>
      <w:pPr>
        <w:ind w:left="5400" w:hanging="360"/>
      </w:pPr>
    </w:lvl>
    <w:lvl w:ilvl="8" w:tplc="ECEA93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17C49FA">
      <w:start w:val="1"/>
      <w:numFmt w:val="decimal"/>
      <w:lvlText w:val="%1."/>
      <w:lvlJc w:val="left"/>
      <w:pPr>
        <w:ind w:left="360" w:hanging="360"/>
      </w:pPr>
      <w:rPr>
        <w:rFonts w:hint="default"/>
      </w:rPr>
    </w:lvl>
    <w:lvl w:ilvl="1" w:tplc="8564C672" w:tentative="1">
      <w:start w:val="1"/>
      <w:numFmt w:val="lowerLetter"/>
      <w:lvlText w:val="%2."/>
      <w:lvlJc w:val="left"/>
      <w:pPr>
        <w:ind w:left="1080" w:hanging="360"/>
      </w:pPr>
    </w:lvl>
    <w:lvl w:ilvl="2" w:tplc="8BB2C598" w:tentative="1">
      <w:start w:val="1"/>
      <w:numFmt w:val="lowerRoman"/>
      <w:lvlText w:val="%3."/>
      <w:lvlJc w:val="right"/>
      <w:pPr>
        <w:ind w:left="1800" w:hanging="180"/>
      </w:pPr>
    </w:lvl>
    <w:lvl w:ilvl="3" w:tplc="D13ECAC4" w:tentative="1">
      <w:start w:val="1"/>
      <w:numFmt w:val="decimal"/>
      <w:lvlText w:val="%4."/>
      <w:lvlJc w:val="left"/>
      <w:pPr>
        <w:ind w:left="2520" w:hanging="360"/>
      </w:pPr>
    </w:lvl>
    <w:lvl w:ilvl="4" w:tplc="753E5524" w:tentative="1">
      <w:start w:val="1"/>
      <w:numFmt w:val="lowerLetter"/>
      <w:lvlText w:val="%5."/>
      <w:lvlJc w:val="left"/>
      <w:pPr>
        <w:ind w:left="3240" w:hanging="360"/>
      </w:pPr>
    </w:lvl>
    <w:lvl w:ilvl="5" w:tplc="9DE61D68" w:tentative="1">
      <w:start w:val="1"/>
      <w:numFmt w:val="lowerRoman"/>
      <w:lvlText w:val="%6."/>
      <w:lvlJc w:val="right"/>
      <w:pPr>
        <w:ind w:left="3960" w:hanging="180"/>
      </w:pPr>
    </w:lvl>
    <w:lvl w:ilvl="6" w:tplc="74009370" w:tentative="1">
      <w:start w:val="1"/>
      <w:numFmt w:val="decimal"/>
      <w:lvlText w:val="%7."/>
      <w:lvlJc w:val="left"/>
      <w:pPr>
        <w:ind w:left="4680" w:hanging="360"/>
      </w:pPr>
    </w:lvl>
    <w:lvl w:ilvl="7" w:tplc="AD6A2EC0" w:tentative="1">
      <w:start w:val="1"/>
      <w:numFmt w:val="lowerLetter"/>
      <w:lvlText w:val="%8."/>
      <w:lvlJc w:val="left"/>
      <w:pPr>
        <w:ind w:left="5400" w:hanging="360"/>
      </w:pPr>
    </w:lvl>
    <w:lvl w:ilvl="8" w:tplc="C9D0B7F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68"/>
    <w:rsid w:val="00045D3B"/>
    <w:rsid w:val="000A3A0B"/>
    <w:rsid w:val="001239BE"/>
    <w:rsid w:val="00127B0C"/>
    <w:rsid w:val="0023283B"/>
    <w:rsid w:val="002B3A32"/>
    <w:rsid w:val="00311782"/>
    <w:rsid w:val="003460AB"/>
    <w:rsid w:val="003C5A82"/>
    <w:rsid w:val="00430D9B"/>
    <w:rsid w:val="00502C0A"/>
    <w:rsid w:val="0050368A"/>
    <w:rsid w:val="00507016"/>
    <w:rsid w:val="005509C3"/>
    <w:rsid w:val="00563EB8"/>
    <w:rsid w:val="005859C3"/>
    <w:rsid w:val="005C3652"/>
    <w:rsid w:val="00884C80"/>
    <w:rsid w:val="008E4E68"/>
    <w:rsid w:val="008F5A59"/>
    <w:rsid w:val="00A22554"/>
    <w:rsid w:val="00B21C49"/>
    <w:rsid w:val="00C62E10"/>
    <w:rsid w:val="00CC2F67"/>
    <w:rsid w:val="00CF5939"/>
    <w:rsid w:val="00CF7D77"/>
    <w:rsid w:val="00D13A01"/>
    <w:rsid w:val="00D4286E"/>
    <w:rsid w:val="00DE30A9"/>
    <w:rsid w:val="00E52E9F"/>
    <w:rsid w:val="00EA0EBA"/>
    <w:rsid w:val="00EE2D50"/>
    <w:rsid w:val="00F04648"/>
    <w:rsid w:val="00F4368E"/>
    <w:rsid w:val="00F46705"/>
    <w:rsid w:val="00FB79EF"/>
    <w:rsid w:val="00FC162C"/>
    <w:rsid w:val="00FD6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A95C"/>
  <w15:docId w15:val="{A8C815E9-FE4C-434A-9289-CF8D4841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3885</RACS_x0020_ID>
    <Approved_x0020_Provider xmlns="a8338b6e-77a6-4851-82b6-98166143ffdd">Bupa Aged Care Australia Pty Ltd</Approved_x0020_Provider>
    <Management_x0020_Company_x0020_ID xmlns="a8338b6e-77a6-4851-82b6-98166143ffdd" xsi:nil="true"/>
    <Home xmlns="a8338b6e-77a6-4851-82b6-98166143ffdd">Bupa Portland</Home>
    <Signed xmlns="a8338b6e-77a6-4851-82b6-98166143ffdd" xsi:nil="true"/>
    <Uploaded xmlns="a8338b6e-77a6-4851-82b6-98166143ffdd">true</Uploaded>
    <Management_x0020_Company xmlns="a8338b6e-77a6-4851-82b6-98166143ffdd" xsi:nil="true"/>
    <Doc_x0020_Date xmlns="a8338b6e-77a6-4851-82b6-98166143ffdd">2021-12-07T00:53:29+00:00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D90CA386-F56D-DF11-AD51-005056922186</Home_x0020_ID>
    <State xmlns="a8338b6e-77a6-4851-82b6-98166143ffdd">VIC</State>
    <Doc_x0020_Sent_Received_x0020_Date xmlns="a8338b6e-77a6-4851-82b6-98166143ffdd">2021-12-07T00:00:00+00:00</Doc_x0020_Sent_Received_x0020_Date>
    <Activity_x0020_ID xmlns="a8338b6e-77a6-4851-82b6-98166143ffdd">2CFB3CD7-0232-EC11-B8F1-005056922186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a8338b6e-77a6-4851-82b6-98166143ffdd"/>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05AD919-9BE6-4221-AC26-06B5669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1965614-6602-46DC-8CD6-D3BFC226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2021-12-07T00:57:00Z</dcterms:created>
  <dcterms:modified xsi:type="dcterms:W3CDTF">2021-12-07T00:57:00Z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