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89EEE" w14:textId="77777777" w:rsidR="007C32A7" w:rsidRPr="003C6EC2" w:rsidRDefault="0012653F" w:rsidP="007C32A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068A09A" wp14:editId="5068A09B">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0184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068A09C" wp14:editId="5068A09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8626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Burdekin Community Association Inc. Home Care Services</w:t>
      </w:r>
      <w:r w:rsidRPr="003C6EC2">
        <w:rPr>
          <w:rFonts w:ascii="Arial Black" w:hAnsi="Arial Black"/>
        </w:rPr>
        <w:t xml:space="preserve"> </w:t>
      </w:r>
    </w:p>
    <w:p w14:paraId="50689EEF" w14:textId="77777777" w:rsidR="007C32A7" w:rsidRPr="003C6EC2" w:rsidRDefault="0012653F" w:rsidP="007C32A7">
      <w:pPr>
        <w:pStyle w:val="Title"/>
        <w:spacing w:before="360" w:after="480"/>
      </w:pPr>
      <w:r w:rsidRPr="003C6EC2">
        <w:rPr>
          <w:rFonts w:ascii="Arial Black" w:eastAsia="Calibri" w:hAnsi="Arial Black"/>
          <w:sz w:val="56"/>
        </w:rPr>
        <w:t>Performance Report</w:t>
      </w:r>
    </w:p>
    <w:p w14:paraId="50689EF0" w14:textId="77777777" w:rsidR="007C32A7" w:rsidRPr="003C6EC2" w:rsidRDefault="0012653F" w:rsidP="007C32A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130 Queen Street </w:t>
      </w:r>
      <w:r w:rsidRPr="003C6EC2">
        <w:rPr>
          <w:color w:val="FFFFFF" w:themeColor="background1"/>
          <w:sz w:val="28"/>
        </w:rPr>
        <w:br/>
        <w:t>AYR QLD 4807</w:t>
      </w:r>
      <w:r w:rsidRPr="003C6EC2">
        <w:rPr>
          <w:color w:val="FFFFFF" w:themeColor="background1"/>
          <w:sz w:val="28"/>
        </w:rPr>
        <w:br/>
      </w:r>
      <w:r w:rsidRPr="003C6EC2">
        <w:rPr>
          <w:rFonts w:eastAsia="Calibri"/>
          <w:color w:val="FFFFFF" w:themeColor="background1"/>
          <w:sz w:val="28"/>
          <w:szCs w:val="56"/>
          <w:lang w:eastAsia="en-US"/>
        </w:rPr>
        <w:t>Phone number: (07) 4783 3744</w:t>
      </w:r>
    </w:p>
    <w:p w14:paraId="50689EF1" w14:textId="77777777" w:rsidR="007C32A7" w:rsidRDefault="0012653F" w:rsidP="007C32A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700056 </w:t>
      </w:r>
    </w:p>
    <w:p w14:paraId="50689EF2" w14:textId="77777777" w:rsidR="007C32A7" w:rsidRPr="003C6EC2" w:rsidRDefault="0012653F" w:rsidP="007C32A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Burdekin Community Association Inc</w:t>
      </w:r>
    </w:p>
    <w:p w14:paraId="50689EF3" w14:textId="77777777" w:rsidR="007C32A7" w:rsidRPr="003C6EC2" w:rsidRDefault="0012653F" w:rsidP="007C32A7">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8 April 2021</w:t>
      </w:r>
    </w:p>
    <w:p w14:paraId="50689EF4" w14:textId="73771203" w:rsidR="007C32A7" w:rsidRPr="00E93D41" w:rsidRDefault="0012653F" w:rsidP="007C32A7">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5252EC" w:rsidRPr="005252EC">
        <w:rPr>
          <w:color w:val="FFFFFF" w:themeColor="background1"/>
          <w:sz w:val="28"/>
          <w:szCs w:val="28"/>
        </w:rPr>
        <w:t>6</w:t>
      </w:r>
      <w:r w:rsidR="00097B94">
        <w:rPr>
          <w:color w:val="FFFFFF" w:themeColor="background1"/>
          <w:sz w:val="28"/>
          <w:szCs w:val="28"/>
        </w:rPr>
        <w:t xml:space="preserve"> August</w:t>
      </w:r>
      <w:r w:rsidR="005D3ED2" w:rsidRPr="005D3ED2">
        <w:rPr>
          <w:color w:val="FFFFFF" w:themeColor="background1"/>
          <w:sz w:val="28"/>
          <w:szCs w:val="28"/>
        </w:rPr>
        <w:t xml:space="preserve"> 2021</w:t>
      </w:r>
    </w:p>
    <w:p w14:paraId="50689EF5" w14:textId="77777777" w:rsidR="007C32A7" w:rsidRPr="003C6EC2" w:rsidRDefault="007C32A7" w:rsidP="007C32A7">
      <w:pPr>
        <w:tabs>
          <w:tab w:val="left" w:pos="2127"/>
        </w:tabs>
        <w:spacing w:before="120"/>
        <w:rPr>
          <w:rFonts w:eastAsia="Calibri"/>
          <w:b/>
          <w:color w:val="FFFFFF" w:themeColor="background1"/>
          <w:sz w:val="28"/>
          <w:szCs w:val="56"/>
          <w:lang w:eastAsia="en-US"/>
        </w:rPr>
      </w:pPr>
    </w:p>
    <w:p w14:paraId="50689EF6" w14:textId="77777777" w:rsidR="007C32A7" w:rsidRDefault="007C32A7" w:rsidP="007C32A7">
      <w:pPr>
        <w:pStyle w:val="Heading1"/>
        <w:sectPr w:rsidR="007C32A7" w:rsidSect="007C32A7">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0689EF7" w14:textId="77777777" w:rsidR="007C32A7" w:rsidRDefault="0012653F" w:rsidP="007C32A7">
      <w:pPr>
        <w:pStyle w:val="Heading1"/>
      </w:pPr>
      <w:r>
        <w:lastRenderedPageBreak/>
        <w:t>Publication of report</w:t>
      </w:r>
    </w:p>
    <w:p w14:paraId="50689EF8" w14:textId="77777777" w:rsidR="007C32A7" w:rsidRPr="00915D1E" w:rsidRDefault="0012653F" w:rsidP="007C32A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50689EF9" w14:textId="77777777" w:rsidR="007C32A7" w:rsidRPr="0094564F" w:rsidRDefault="0012653F" w:rsidP="007C32A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9406F" w14:paraId="50689EFF" w14:textId="77777777" w:rsidTr="007C32A7">
        <w:trPr>
          <w:trHeight w:val="227"/>
        </w:trPr>
        <w:tc>
          <w:tcPr>
            <w:tcW w:w="3942" w:type="pct"/>
            <w:shd w:val="clear" w:color="auto" w:fill="auto"/>
          </w:tcPr>
          <w:p w14:paraId="50689EFD" w14:textId="77777777" w:rsidR="007C32A7" w:rsidRPr="001E6954" w:rsidRDefault="0012653F" w:rsidP="007C32A7">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50689EFE" w14:textId="7998C100" w:rsidR="007C32A7" w:rsidRPr="001E6954" w:rsidRDefault="0012653F" w:rsidP="007C32A7">
            <w:pPr>
              <w:keepNext/>
              <w:spacing w:before="40" w:after="40" w:line="240" w:lineRule="auto"/>
              <w:jc w:val="right"/>
              <w:rPr>
                <w:b/>
                <w:bCs/>
                <w:iCs/>
                <w:color w:val="00577D"/>
                <w:szCs w:val="40"/>
              </w:rPr>
            </w:pPr>
            <w:r w:rsidRPr="001E6954">
              <w:rPr>
                <w:b/>
                <w:bCs/>
                <w:iCs/>
                <w:color w:val="00577D"/>
                <w:szCs w:val="40"/>
              </w:rPr>
              <w:t>Non-compliant</w:t>
            </w:r>
          </w:p>
        </w:tc>
      </w:tr>
      <w:tr w:rsidR="00E9406F" w14:paraId="50689F02" w14:textId="77777777" w:rsidTr="007C32A7">
        <w:trPr>
          <w:trHeight w:val="227"/>
        </w:trPr>
        <w:tc>
          <w:tcPr>
            <w:tcW w:w="3942" w:type="pct"/>
            <w:shd w:val="clear" w:color="auto" w:fill="auto"/>
          </w:tcPr>
          <w:p w14:paraId="50689F00" w14:textId="77777777" w:rsidR="007C32A7" w:rsidRPr="001E6954" w:rsidRDefault="0012653F" w:rsidP="007C32A7">
            <w:pPr>
              <w:spacing w:before="40" w:after="40" w:line="240" w:lineRule="auto"/>
              <w:ind w:left="318"/>
            </w:pPr>
            <w:r w:rsidRPr="001E6954">
              <w:t>Requirement 1(3)(a)</w:t>
            </w:r>
          </w:p>
        </w:tc>
        <w:tc>
          <w:tcPr>
            <w:tcW w:w="1058" w:type="pct"/>
            <w:shd w:val="clear" w:color="auto" w:fill="auto"/>
          </w:tcPr>
          <w:p w14:paraId="50689F01" w14:textId="001D6F81" w:rsidR="007C32A7" w:rsidRPr="001E6954" w:rsidRDefault="0012653F" w:rsidP="007C32A7">
            <w:pPr>
              <w:spacing w:before="40" w:after="40" w:line="240" w:lineRule="auto"/>
              <w:jc w:val="right"/>
              <w:rPr>
                <w:color w:val="0000FF"/>
              </w:rPr>
            </w:pPr>
            <w:r w:rsidRPr="001E6954">
              <w:rPr>
                <w:bCs/>
                <w:iCs/>
                <w:color w:val="00577D"/>
                <w:szCs w:val="40"/>
              </w:rPr>
              <w:t>Compliant</w:t>
            </w:r>
          </w:p>
        </w:tc>
      </w:tr>
      <w:tr w:rsidR="001621A4" w14:paraId="50689F05" w14:textId="77777777" w:rsidTr="007C32A7">
        <w:trPr>
          <w:trHeight w:val="227"/>
        </w:trPr>
        <w:tc>
          <w:tcPr>
            <w:tcW w:w="3942" w:type="pct"/>
            <w:shd w:val="clear" w:color="auto" w:fill="auto"/>
          </w:tcPr>
          <w:p w14:paraId="50689F03" w14:textId="77777777" w:rsidR="001621A4" w:rsidRPr="001E6954" w:rsidRDefault="001621A4" w:rsidP="001621A4">
            <w:pPr>
              <w:spacing w:before="40" w:after="40" w:line="240" w:lineRule="auto"/>
              <w:ind w:left="318"/>
            </w:pPr>
            <w:r w:rsidRPr="001E6954">
              <w:t>Requirement 1(3)(b)</w:t>
            </w:r>
          </w:p>
        </w:tc>
        <w:tc>
          <w:tcPr>
            <w:tcW w:w="1058" w:type="pct"/>
            <w:shd w:val="clear" w:color="auto" w:fill="auto"/>
          </w:tcPr>
          <w:p w14:paraId="50689F04" w14:textId="4B1412A0" w:rsidR="001621A4" w:rsidRPr="001E6954" w:rsidRDefault="001621A4" w:rsidP="001621A4">
            <w:pPr>
              <w:spacing w:before="40" w:after="40" w:line="240" w:lineRule="auto"/>
              <w:jc w:val="right"/>
              <w:rPr>
                <w:color w:val="0000FF"/>
              </w:rPr>
            </w:pPr>
            <w:r w:rsidRPr="00EA366B">
              <w:rPr>
                <w:bCs/>
                <w:iCs/>
                <w:color w:val="00577D"/>
                <w:szCs w:val="40"/>
              </w:rPr>
              <w:t>Compliant</w:t>
            </w:r>
          </w:p>
        </w:tc>
      </w:tr>
      <w:tr w:rsidR="001621A4" w14:paraId="50689F08" w14:textId="77777777" w:rsidTr="007C32A7">
        <w:trPr>
          <w:trHeight w:val="227"/>
        </w:trPr>
        <w:tc>
          <w:tcPr>
            <w:tcW w:w="3942" w:type="pct"/>
            <w:shd w:val="clear" w:color="auto" w:fill="auto"/>
          </w:tcPr>
          <w:p w14:paraId="50689F06" w14:textId="77777777" w:rsidR="001621A4" w:rsidRPr="001E6954" w:rsidRDefault="001621A4" w:rsidP="001621A4">
            <w:pPr>
              <w:spacing w:before="40" w:after="40" w:line="240" w:lineRule="auto"/>
              <w:ind w:left="318"/>
            </w:pPr>
            <w:r w:rsidRPr="001E6954">
              <w:t>Requirement 1(3)(c)</w:t>
            </w:r>
          </w:p>
        </w:tc>
        <w:tc>
          <w:tcPr>
            <w:tcW w:w="1058" w:type="pct"/>
            <w:shd w:val="clear" w:color="auto" w:fill="auto"/>
          </w:tcPr>
          <w:p w14:paraId="50689F07" w14:textId="22B9A9D7" w:rsidR="001621A4" w:rsidRPr="001E6954" w:rsidRDefault="001621A4" w:rsidP="001621A4">
            <w:pPr>
              <w:spacing w:before="40" w:after="40" w:line="240" w:lineRule="auto"/>
              <w:jc w:val="right"/>
              <w:rPr>
                <w:color w:val="0000FF"/>
              </w:rPr>
            </w:pPr>
            <w:r w:rsidRPr="00EA366B">
              <w:rPr>
                <w:bCs/>
                <w:iCs/>
                <w:color w:val="00577D"/>
                <w:szCs w:val="40"/>
              </w:rPr>
              <w:t>Compliant</w:t>
            </w:r>
          </w:p>
        </w:tc>
      </w:tr>
      <w:tr w:rsidR="00E9406F" w14:paraId="50689F0B" w14:textId="77777777" w:rsidTr="007C32A7">
        <w:trPr>
          <w:trHeight w:val="227"/>
        </w:trPr>
        <w:tc>
          <w:tcPr>
            <w:tcW w:w="3942" w:type="pct"/>
            <w:shd w:val="clear" w:color="auto" w:fill="auto"/>
          </w:tcPr>
          <w:p w14:paraId="50689F09" w14:textId="77777777" w:rsidR="007C32A7" w:rsidRPr="001E6954" w:rsidRDefault="0012653F" w:rsidP="007C32A7">
            <w:pPr>
              <w:spacing w:before="40" w:after="40" w:line="240" w:lineRule="auto"/>
              <w:ind w:left="318"/>
            </w:pPr>
            <w:r w:rsidRPr="001E6954">
              <w:t>Requirement 1(3)(d)</w:t>
            </w:r>
          </w:p>
        </w:tc>
        <w:tc>
          <w:tcPr>
            <w:tcW w:w="1058" w:type="pct"/>
            <w:shd w:val="clear" w:color="auto" w:fill="auto"/>
          </w:tcPr>
          <w:p w14:paraId="50689F0A" w14:textId="1330700E" w:rsidR="007C32A7" w:rsidRPr="001E6954" w:rsidRDefault="0012653F" w:rsidP="007C32A7">
            <w:pPr>
              <w:spacing w:before="40" w:after="40" w:line="240" w:lineRule="auto"/>
              <w:jc w:val="right"/>
              <w:rPr>
                <w:color w:val="0000FF"/>
              </w:rPr>
            </w:pPr>
            <w:r w:rsidRPr="001E6954">
              <w:rPr>
                <w:bCs/>
                <w:iCs/>
                <w:color w:val="00577D"/>
                <w:szCs w:val="40"/>
              </w:rPr>
              <w:t>Non-compliant</w:t>
            </w:r>
          </w:p>
        </w:tc>
      </w:tr>
      <w:tr w:rsidR="00E9406F" w14:paraId="50689F0E" w14:textId="77777777" w:rsidTr="007C32A7">
        <w:trPr>
          <w:trHeight w:val="227"/>
        </w:trPr>
        <w:tc>
          <w:tcPr>
            <w:tcW w:w="3942" w:type="pct"/>
            <w:shd w:val="clear" w:color="auto" w:fill="auto"/>
          </w:tcPr>
          <w:p w14:paraId="50689F0C" w14:textId="77777777" w:rsidR="007C32A7" w:rsidRPr="001E6954" w:rsidRDefault="0012653F" w:rsidP="007C32A7">
            <w:pPr>
              <w:spacing w:before="40" w:after="40" w:line="240" w:lineRule="auto"/>
              <w:ind w:left="318"/>
            </w:pPr>
            <w:r w:rsidRPr="001E6954">
              <w:t>Requirement 1(3)(e)</w:t>
            </w:r>
          </w:p>
        </w:tc>
        <w:tc>
          <w:tcPr>
            <w:tcW w:w="1058" w:type="pct"/>
            <w:shd w:val="clear" w:color="auto" w:fill="auto"/>
          </w:tcPr>
          <w:p w14:paraId="50689F0D" w14:textId="270F89F9" w:rsidR="007C32A7" w:rsidRPr="001E6954" w:rsidRDefault="0012653F" w:rsidP="007C32A7">
            <w:pPr>
              <w:spacing w:before="40" w:after="40" w:line="240" w:lineRule="auto"/>
              <w:jc w:val="right"/>
              <w:rPr>
                <w:color w:val="0000FF"/>
              </w:rPr>
            </w:pPr>
            <w:r w:rsidRPr="001E6954">
              <w:rPr>
                <w:bCs/>
                <w:iCs/>
                <w:color w:val="00577D"/>
                <w:szCs w:val="40"/>
              </w:rPr>
              <w:t>Non-compliant</w:t>
            </w:r>
          </w:p>
        </w:tc>
      </w:tr>
      <w:tr w:rsidR="00E9406F" w14:paraId="50689F11" w14:textId="77777777" w:rsidTr="007C32A7">
        <w:trPr>
          <w:trHeight w:val="227"/>
        </w:trPr>
        <w:tc>
          <w:tcPr>
            <w:tcW w:w="3942" w:type="pct"/>
            <w:shd w:val="clear" w:color="auto" w:fill="auto"/>
          </w:tcPr>
          <w:p w14:paraId="50689F0F" w14:textId="77777777" w:rsidR="007C32A7" w:rsidRPr="001E6954" w:rsidRDefault="0012653F" w:rsidP="007C32A7">
            <w:pPr>
              <w:spacing w:before="40" w:after="40" w:line="240" w:lineRule="auto"/>
              <w:ind w:left="318"/>
            </w:pPr>
            <w:r w:rsidRPr="001E6954">
              <w:t>Requirement 1(3)(f)</w:t>
            </w:r>
          </w:p>
        </w:tc>
        <w:tc>
          <w:tcPr>
            <w:tcW w:w="1058" w:type="pct"/>
            <w:shd w:val="clear" w:color="auto" w:fill="auto"/>
          </w:tcPr>
          <w:p w14:paraId="50689F10" w14:textId="5C3F451A" w:rsidR="007C32A7" w:rsidRPr="001E6954" w:rsidRDefault="0012653F" w:rsidP="007C32A7">
            <w:pPr>
              <w:spacing w:before="40" w:after="40" w:line="240" w:lineRule="auto"/>
              <w:jc w:val="right"/>
              <w:rPr>
                <w:color w:val="0000FF"/>
              </w:rPr>
            </w:pPr>
            <w:r w:rsidRPr="001E6954">
              <w:rPr>
                <w:bCs/>
                <w:iCs/>
                <w:color w:val="00577D"/>
                <w:szCs w:val="40"/>
              </w:rPr>
              <w:t>Compliant</w:t>
            </w:r>
          </w:p>
        </w:tc>
      </w:tr>
      <w:tr w:rsidR="00E9406F" w14:paraId="50689F14" w14:textId="77777777" w:rsidTr="007C32A7">
        <w:trPr>
          <w:trHeight w:val="227"/>
        </w:trPr>
        <w:tc>
          <w:tcPr>
            <w:tcW w:w="3942" w:type="pct"/>
            <w:shd w:val="clear" w:color="auto" w:fill="auto"/>
          </w:tcPr>
          <w:p w14:paraId="50689F12" w14:textId="77777777" w:rsidR="007C32A7" w:rsidRPr="001E6954" w:rsidRDefault="0012653F" w:rsidP="007C32A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0689F13" w14:textId="4ADE1F2D" w:rsidR="007C32A7" w:rsidRPr="001E6954" w:rsidRDefault="0012653F" w:rsidP="007C32A7">
            <w:pPr>
              <w:keepNext/>
              <w:spacing w:before="40" w:after="40" w:line="240" w:lineRule="auto"/>
              <w:jc w:val="right"/>
              <w:rPr>
                <w:b/>
                <w:color w:val="0000FF"/>
              </w:rPr>
            </w:pPr>
            <w:r w:rsidRPr="001E6954">
              <w:rPr>
                <w:b/>
                <w:bCs/>
                <w:iCs/>
                <w:color w:val="00577D"/>
                <w:szCs w:val="40"/>
              </w:rPr>
              <w:t>Non-compliant</w:t>
            </w:r>
          </w:p>
        </w:tc>
      </w:tr>
      <w:tr w:rsidR="00E9406F" w14:paraId="50689F17" w14:textId="77777777" w:rsidTr="007C32A7">
        <w:trPr>
          <w:trHeight w:val="227"/>
        </w:trPr>
        <w:tc>
          <w:tcPr>
            <w:tcW w:w="3942" w:type="pct"/>
            <w:shd w:val="clear" w:color="auto" w:fill="auto"/>
          </w:tcPr>
          <w:p w14:paraId="50689F15" w14:textId="77777777" w:rsidR="007C32A7" w:rsidRPr="001E6954" w:rsidRDefault="0012653F" w:rsidP="007C32A7">
            <w:pPr>
              <w:spacing w:before="40" w:after="40" w:line="240" w:lineRule="auto"/>
              <w:ind w:left="318" w:hanging="7"/>
            </w:pPr>
            <w:r w:rsidRPr="001E6954">
              <w:t>Requirement 2(3)(a)</w:t>
            </w:r>
          </w:p>
        </w:tc>
        <w:tc>
          <w:tcPr>
            <w:tcW w:w="1058" w:type="pct"/>
            <w:shd w:val="clear" w:color="auto" w:fill="auto"/>
          </w:tcPr>
          <w:p w14:paraId="50689F16" w14:textId="5E15A836" w:rsidR="007C32A7" w:rsidRPr="001E6954" w:rsidRDefault="0012653F" w:rsidP="007C32A7">
            <w:pPr>
              <w:spacing w:before="40" w:after="40" w:line="240" w:lineRule="auto"/>
              <w:jc w:val="right"/>
              <w:rPr>
                <w:color w:val="0000FF"/>
              </w:rPr>
            </w:pPr>
            <w:r w:rsidRPr="001E6954">
              <w:rPr>
                <w:bCs/>
                <w:iCs/>
                <w:color w:val="00577D"/>
                <w:szCs w:val="40"/>
              </w:rPr>
              <w:t>Non-compliant</w:t>
            </w:r>
          </w:p>
        </w:tc>
      </w:tr>
      <w:tr w:rsidR="00E9406F" w14:paraId="50689F1A" w14:textId="77777777" w:rsidTr="007C32A7">
        <w:trPr>
          <w:trHeight w:val="227"/>
        </w:trPr>
        <w:tc>
          <w:tcPr>
            <w:tcW w:w="3942" w:type="pct"/>
            <w:shd w:val="clear" w:color="auto" w:fill="auto"/>
          </w:tcPr>
          <w:p w14:paraId="50689F18" w14:textId="77777777" w:rsidR="007C32A7" w:rsidRPr="001E6954" w:rsidRDefault="0012653F" w:rsidP="007C32A7">
            <w:pPr>
              <w:spacing w:before="40" w:after="40" w:line="240" w:lineRule="auto"/>
              <w:ind w:left="318" w:hanging="7"/>
            </w:pPr>
            <w:r w:rsidRPr="001E6954">
              <w:t>Requirement 2(3)(b)</w:t>
            </w:r>
          </w:p>
        </w:tc>
        <w:tc>
          <w:tcPr>
            <w:tcW w:w="1058" w:type="pct"/>
            <w:shd w:val="clear" w:color="auto" w:fill="auto"/>
          </w:tcPr>
          <w:p w14:paraId="50689F19" w14:textId="593D862F" w:rsidR="007C32A7" w:rsidRPr="001E6954" w:rsidRDefault="0012653F" w:rsidP="007C32A7">
            <w:pPr>
              <w:spacing w:before="40" w:after="40" w:line="240" w:lineRule="auto"/>
              <w:jc w:val="right"/>
              <w:rPr>
                <w:color w:val="0000FF"/>
              </w:rPr>
            </w:pPr>
            <w:r w:rsidRPr="001E6954">
              <w:rPr>
                <w:bCs/>
                <w:iCs/>
                <w:color w:val="00577D"/>
                <w:szCs w:val="40"/>
              </w:rPr>
              <w:t>Non-compliant</w:t>
            </w:r>
          </w:p>
        </w:tc>
      </w:tr>
      <w:tr w:rsidR="00E9406F" w14:paraId="50689F1D" w14:textId="77777777" w:rsidTr="007C32A7">
        <w:trPr>
          <w:trHeight w:val="227"/>
        </w:trPr>
        <w:tc>
          <w:tcPr>
            <w:tcW w:w="3942" w:type="pct"/>
            <w:shd w:val="clear" w:color="auto" w:fill="auto"/>
          </w:tcPr>
          <w:p w14:paraId="50689F1B" w14:textId="77777777" w:rsidR="007C32A7" w:rsidRPr="001E6954" w:rsidRDefault="0012653F" w:rsidP="007C32A7">
            <w:pPr>
              <w:spacing w:before="40" w:after="40" w:line="240" w:lineRule="auto"/>
              <w:ind w:left="318" w:hanging="7"/>
            </w:pPr>
            <w:r w:rsidRPr="001E6954">
              <w:t>Requirement 2(3)(c)</w:t>
            </w:r>
          </w:p>
        </w:tc>
        <w:tc>
          <w:tcPr>
            <w:tcW w:w="1058" w:type="pct"/>
            <w:shd w:val="clear" w:color="auto" w:fill="auto"/>
          </w:tcPr>
          <w:p w14:paraId="50689F1C" w14:textId="302554BD" w:rsidR="007C32A7" w:rsidRPr="001E6954" w:rsidRDefault="0012653F" w:rsidP="007C32A7">
            <w:pPr>
              <w:spacing w:before="40" w:after="40" w:line="240" w:lineRule="auto"/>
              <w:jc w:val="right"/>
              <w:rPr>
                <w:color w:val="0000FF"/>
              </w:rPr>
            </w:pPr>
            <w:r w:rsidRPr="001E6954">
              <w:rPr>
                <w:bCs/>
                <w:iCs/>
                <w:color w:val="00577D"/>
                <w:szCs w:val="40"/>
              </w:rPr>
              <w:t>Non-compliant</w:t>
            </w:r>
          </w:p>
        </w:tc>
      </w:tr>
      <w:tr w:rsidR="00E9406F" w14:paraId="50689F20" w14:textId="77777777" w:rsidTr="007C32A7">
        <w:trPr>
          <w:trHeight w:val="227"/>
        </w:trPr>
        <w:tc>
          <w:tcPr>
            <w:tcW w:w="3942" w:type="pct"/>
            <w:shd w:val="clear" w:color="auto" w:fill="auto"/>
          </w:tcPr>
          <w:p w14:paraId="50689F1E" w14:textId="77777777" w:rsidR="007C32A7" w:rsidRPr="001E6954" w:rsidRDefault="0012653F" w:rsidP="007C32A7">
            <w:pPr>
              <w:spacing w:before="40" w:after="40" w:line="240" w:lineRule="auto"/>
              <w:ind w:left="318" w:hanging="7"/>
            </w:pPr>
            <w:r w:rsidRPr="001E6954">
              <w:t>Requirement 2(3)(d)</w:t>
            </w:r>
          </w:p>
        </w:tc>
        <w:tc>
          <w:tcPr>
            <w:tcW w:w="1058" w:type="pct"/>
            <w:shd w:val="clear" w:color="auto" w:fill="auto"/>
          </w:tcPr>
          <w:p w14:paraId="50689F1F" w14:textId="20D688F4" w:rsidR="007C32A7" w:rsidRPr="001E6954" w:rsidRDefault="0012653F" w:rsidP="007C32A7">
            <w:pPr>
              <w:spacing w:before="40" w:after="40" w:line="240" w:lineRule="auto"/>
              <w:jc w:val="right"/>
              <w:rPr>
                <w:color w:val="0000FF"/>
              </w:rPr>
            </w:pPr>
            <w:r w:rsidRPr="001E6954">
              <w:rPr>
                <w:bCs/>
                <w:iCs/>
                <w:color w:val="00577D"/>
                <w:szCs w:val="40"/>
              </w:rPr>
              <w:t>Compliant</w:t>
            </w:r>
          </w:p>
        </w:tc>
      </w:tr>
      <w:tr w:rsidR="00E9406F" w14:paraId="50689F23" w14:textId="77777777" w:rsidTr="007C32A7">
        <w:trPr>
          <w:trHeight w:val="227"/>
        </w:trPr>
        <w:tc>
          <w:tcPr>
            <w:tcW w:w="3942" w:type="pct"/>
            <w:shd w:val="clear" w:color="auto" w:fill="auto"/>
          </w:tcPr>
          <w:p w14:paraId="50689F21" w14:textId="77777777" w:rsidR="007C32A7" w:rsidRPr="001E6954" w:rsidRDefault="0012653F" w:rsidP="007C32A7">
            <w:pPr>
              <w:spacing w:before="40" w:after="40" w:line="240" w:lineRule="auto"/>
              <w:ind w:left="318" w:hanging="7"/>
            </w:pPr>
            <w:r w:rsidRPr="001E6954">
              <w:t>Requirement 2(3)(e)</w:t>
            </w:r>
          </w:p>
        </w:tc>
        <w:tc>
          <w:tcPr>
            <w:tcW w:w="1058" w:type="pct"/>
            <w:shd w:val="clear" w:color="auto" w:fill="auto"/>
          </w:tcPr>
          <w:p w14:paraId="50689F22" w14:textId="3DAE0747" w:rsidR="007C32A7" w:rsidRPr="001E6954" w:rsidRDefault="0012653F" w:rsidP="007C32A7">
            <w:pPr>
              <w:spacing w:before="40" w:after="40" w:line="240" w:lineRule="auto"/>
              <w:jc w:val="right"/>
              <w:rPr>
                <w:color w:val="0000FF"/>
              </w:rPr>
            </w:pPr>
            <w:r w:rsidRPr="001E6954">
              <w:rPr>
                <w:bCs/>
                <w:iCs/>
                <w:color w:val="00577D"/>
                <w:szCs w:val="40"/>
              </w:rPr>
              <w:t>Non-compliant</w:t>
            </w:r>
          </w:p>
        </w:tc>
      </w:tr>
      <w:tr w:rsidR="00E9406F" w14:paraId="50689F26" w14:textId="77777777" w:rsidTr="007C32A7">
        <w:trPr>
          <w:trHeight w:val="227"/>
        </w:trPr>
        <w:tc>
          <w:tcPr>
            <w:tcW w:w="3942" w:type="pct"/>
            <w:shd w:val="clear" w:color="auto" w:fill="auto"/>
          </w:tcPr>
          <w:p w14:paraId="50689F24" w14:textId="77777777" w:rsidR="007C32A7" w:rsidRPr="001E6954" w:rsidRDefault="0012653F" w:rsidP="007C32A7">
            <w:pPr>
              <w:keepNext/>
              <w:spacing w:before="40" w:after="40" w:line="240" w:lineRule="auto"/>
              <w:rPr>
                <w:b/>
              </w:rPr>
            </w:pPr>
            <w:r w:rsidRPr="001E6954">
              <w:rPr>
                <w:b/>
              </w:rPr>
              <w:t>Standard 3 Personal care and clinical care</w:t>
            </w:r>
          </w:p>
        </w:tc>
        <w:tc>
          <w:tcPr>
            <w:tcW w:w="1058" w:type="pct"/>
            <w:shd w:val="clear" w:color="auto" w:fill="auto"/>
          </w:tcPr>
          <w:p w14:paraId="50689F25" w14:textId="0E9A7284" w:rsidR="007C32A7" w:rsidRPr="001E6954" w:rsidRDefault="0012653F" w:rsidP="007C32A7">
            <w:pPr>
              <w:keepNext/>
              <w:spacing w:before="40" w:after="40" w:line="240" w:lineRule="auto"/>
              <w:jc w:val="right"/>
              <w:rPr>
                <w:b/>
                <w:color w:val="0000FF"/>
              </w:rPr>
            </w:pPr>
            <w:r w:rsidRPr="001E6954">
              <w:rPr>
                <w:b/>
                <w:bCs/>
                <w:iCs/>
                <w:color w:val="00577D"/>
                <w:szCs w:val="40"/>
              </w:rPr>
              <w:t>Non-compliant</w:t>
            </w:r>
          </w:p>
        </w:tc>
      </w:tr>
      <w:tr w:rsidR="00E9406F" w14:paraId="50689F29" w14:textId="77777777" w:rsidTr="007C32A7">
        <w:trPr>
          <w:trHeight w:val="227"/>
        </w:trPr>
        <w:tc>
          <w:tcPr>
            <w:tcW w:w="3942" w:type="pct"/>
            <w:shd w:val="clear" w:color="auto" w:fill="auto"/>
          </w:tcPr>
          <w:p w14:paraId="50689F27" w14:textId="77777777" w:rsidR="007C32A7" w:rsidRPr="001E6954" w:rsidRDefault="0012653F" w:rsidP="007C32A7">
            <w:pPr>
              <w:spacing w:before="40" w:after="40" w:line="240" w:lineRule="auto"/>
              <w:ind w:left="318" w:hanging="7"/>
            </w:pPr>
            <w:r w:rsidRPr="001E6954">
              <w:t>Requirement 3(3)(a)</w:t>
            </w:r>
          </w:p>
        </w:tc>
        <w:tc>
          <w:tcPr>
            <w:tcW w:w="1058" w:type="pct"/>
            <w:shd w:val="clear" w:color="auto" w:fill="auto"/>
          </w:tcPr>
          <w:p w14:paraId="50689F28" w14:textId="6C19DFA7" w:rsidR="007C32A7" w:rsidRPr="001E6954" w:rsidRDefault="0012653F" w:rsidP="007C32A7">
            <w:pPr>
              <w:spacing w:before="40" w:after="40" w:line="240" w:lineRule="auto"/>
              <w:ind w:left="-107"/>
              <w:jc w:val="right"/>
              <w:rPr>
                <w:color w:val="0000FF"/>
              </w:rPr>
            </w:pPr>
            <w:r w:rsidRPr="001E6954">
              <w:rPr>
                <w:bCs/>
                <w:iCs/>
                <w:color w:val="00577D"/>
                <w:szCs w:val="40"/>
              </w:rPr>
              <w:t>Compliant</w:t>
            </w:r>
          </w:p>
        </w:tc>
      </w:tr>
      <w:tr w:rsidR="00E9406F" w14:paraId="50689F2C" w14:textId="77777777" w:rsidTr="007C32A7">
        <w:trPr>
          <w:trHeight w:val="227"/>
        </w:trPr>
        <w:tc>
          <w:tcPr>
            <w:tcW w:w="3942" w:type="pct"/>
            <w:shd w:val="clear" w:color="auto" w:fill="auto"/>
          </w:tcPr>
          <w:p w14:paraId="50689F2A" w14:textId="77777777" w:rsidR="007C32A7" w:rsidRPr="001E6954" w:rsidRDefault="0012653F" w:rsidP="007C32A7">
            <w:pPr>
              <w:spacing w:before="40" w:after="40" w:line="240" w:lineRule="auto"/>
              <w:ind w:left="318" w:hanging="7"/>
            </w:pPr>
            <w:r w:rsidRPr="001E6954">
              <w:t>Requirement 3(3)(b)</w:t>
            </w:r>
          </w:p>
        </w:tc>
        <w:tc>
          <w:tcPr>
            <w:tcW w:w="1058" w:type="pct"/>
            <w:shd w:val="clear" w:color="auto" w:fill="auto"/>
          </w:tcPr>
          <w:p w14:paraId="50689F2B" w14:textId="229CF985" w:rsidR="007C32A7" w:rsidRPr="001E6954" w:rsidRDefault="0012653F" w:rsidP="007C32A7">
            <w:pPr>
              <w:spacing w:before="40" w:after="40" w:line="240" w:lineRule="auto"/>
              <w:jc w:val="right"/>
              <w:rPr>
                <w:color w:val="0000FF"/>
              </w:rPr>
            </w:pPr>
            <w:r w:rsidRPr="001E6954">
              <w:rPr>
                <w:bCs/>
                <w:iCs/>
                <w:color w:val="00577D"/>
                <w:szCs w:val="40"/>
              </w:rPr>
              <w:t>Non-compliant</w:t>
            </w:r>
          </w:p>
        </w:tc>
      </w:tr>
      <w:tr w:rsidR="00E9406F" w14:paraId="50689F2F" w14:textId="77777777" w:rsidTr="007C32A7">
        <w:trPr>
          <w:trHeight w:val="227"/>
        </w:trPr>
        <w:tc>
          <w:tcPr>
            <w:tcW w:w="3942" w:type="pct"/>
            <w:shd w:val="clear" w:color="auto" w:fill="auto"/>
          </w:tcPr>
          <w:p w14:paraId="50689F2D" w14:textId="77777777" w:rsidR="007C32A7" w:rsidRPr="001E6954" w:rsidRDefault="0012653F" w:rsidP="007C32A7">
            <w:pPr>
              <w:spacing w:before="40" w:after="40" w:line="240" w:lineRule="auto"/>
              <w:ind w:left="318" w:hanging="7"/>
            </w:pPr>
            <w:r w:rsidRPr="001E6954">
              <w:t>Requirement 3(3)(c)</w:t>
            </w:r>
          </w:p>
        </w:tc>
        <w:tc>
          <w:tcPr>
            <w:tcW w:w="1058" w:type="pct"/>
            <w:shd w:val="clear" w:color="auto" w:fill="auto"/>
          </w:tcPr>
          <w:p w14:paraId="50689F2E" w14:textId="178D29C5" w:rsidR="007C32A7" w:rsidRPr="001E6954" w:rsidRDefault="0012653F" w:rsidP="007C32A7">
            <w:pPr>
              <w:spacing w:before="40" w:after="40" w:line="240" w:lineRule="auto"/>
              <w:jc w:val="right"/>
              <w:rPr>
                <w:color w:val="0000FF"/>
              </w:rPr>
            </w:pPr>
            <w:r w:rsidRPr="001E6954">
              <w:rPr>
                <w:bCs/>
                <w:iCs/>
                <w:color w:val="00577D"/>
                <w:szCs w:val="40"/>
              </w:rPr>
              <w:t>Compliant</w:t>
            </w:r>
          </w:p>
        </w:tc>
      </w:tr>
      <w:tr w:rsidR="00E9406F" w14:paraId="50689F32" w14:textId="77777777" w:rsidTr="007C32A7">
        <w:trPr>
          <w:trHeight w:val="227"/>
        </w:trPr>
        <w:tc>
          <w:tcPr>
            <w:tcW w:w="3942" w:type="pct"/>
            <w:shd w:val="clear" w:color="auto" w:fill="auto"/>
          </w:tcPr>
          <w:p w14:paraId="50689F30" w14:textId="77777777" w:rsidR="007C32A7" w:rsidRPr="001E6954" w:rsidRDefault="0012653F" w:rsidP="007C32A7">
            <w:pPr>
              <w:spacing w:before="40" w:after="40" w:line="240" w:lineRule="auto"/>
              <w:ind w:left="318" w:hanging="7"/>
            </w:pPr>
            <w:r w:rsidRPr="001E6954">
              <w:t>Requirement 3(3)(d)</w:t>
            </w:r>
          </w:p>
        </w:tc>
        <w:tc>
          <w:tcPr>
            <w:tcW w:w="1058" w:type="pct"/>
            <w:shd w:val="clear" w:color="auto" w:fill="auto"/>
          </w:tcPr>
          <w:p w14:paraId="50689F31" w14:textId="13D3943F" w:rsidR="007C32A7" w:rsidRPr="001E6954" w:rsidRDefault="0012653F" w:rsidP="007C32A7">
            <w:pPr>
              <w:spacing w:before="40" w:after="40" w:line="240" w:lineRule="auto"/>
              <w:jc w:val="right"/>
              <w:rPr>
                <w:color w:val="0000FF"/>
              </w:rPr>
            </w:pPr>
            <w:r w:rsidRPr="001E6954">
              <w:rPr>
                <w:bCs/>
                <w:iCs/>
                <w:color w:val="00577D"/>
                <w:szCs w:val="40"/>
              </w:rPr>
              <w:t>Compliant</w:t>
            </w:r>
          </w:p>
        </w:tc>
      </w:tr>
      <w:tr w:rsidR="00E9406F" w14:paraId="50689F35" w14:textId="77777777" w:rsidTr="007C32A7">
        <w:trPr>
          <w:trHeight w:val="227"/>
        </w:trPr>
        <w:tc>
          <w:tcPr>
            <w:tcW w:w="3942" w:type="pct"/>
            <w:shd w:val="clear" w:color="auto" w:fill="auto"/>
          </w:tcPr>
          <w:p w14:paraId="50689F33" w14:textId="77777777" w:rsidR="007C32A7" w:rsidRPr="001E6954" w:rsidRDefault="0012653F" w:rsidP="007C32A7">
            <w:pPr>
              <w:spacing w:before="40" w:after="40" w:line="240" w:lineRule="auto"/>
              <w:ind w:left="318" w:hanging="7"/>
            </w:pPr>
            <w:r w:rsidRPr="001E6954">
              <w:t>Requirement 3(3)(e)</w:t>
            </w:r>
          </w:p>
        </w:tc>
        <w:tc>
          <w:tcPr>
            <w:tcW w:w="1058" w:type="pct"/>
            <w:shd w:val="clear" w:color="auto" w:fill="auto"/>
          </w:tcPr>
          <w:p w14:paraId="50689F34" w14:textId="4F678D98" w:rsidR="007C32A7" w:rsidRPr="001E6954" w:rsidRDefault="0012653F" w:rsidP="007C32A7">
            <w:pPr>
              <w:spacing w:before="40" w:after="40" w:line="240" w:lineRule="auto"/>
              <w:jc w:val="right"/>
              <w:rPr>
                <w:color w:val="0000FF"/>
              </w:rPr>
            </w:pPr>
            <w:r w:rsidRPr="001E6954">
              <w:rPr>
                <w:bCs/>
                <w:iCs/>
                <w:color w:val="00577D"/>
                <w:szCs w:val="40"/>
              </w:rPr>
              <w:t>Non-compliant</w:t>
            </w:r>
          </w:p>
        </w:tc>
      </w:tr>
      <w:tr w:rsidR="00E9406F" w14:paraId="50689F38" w14:textId="77777777" w:rsidTr="007C32A7">
        <w:trPr>
          <w:trHeight w:val="227"/>
        </w:trPr>
        <w:tc>
          <w:tcPr>
            <w:tcW w:w="3942" w:type="pct"/>
            <w:shd w:val="clear" w:color="auto" w:fill="auto"/>
          </w:tcPr>
          <w:p w14:paraId="50689F36" w14:textId="77777777" w:rsidR="007C32A7" w:rsidRPr="001E6954" w:rsidRDefault="0012653F" w:rsidP="007C32A7">
            <w:pPr>
              <w:spacing w:before="40" w:after="40" w:line="240" w:lineRule="auto"/>
              <w:ind w:left="318" w:hanging="7"/>
            </w:pPr>
            <w:r w:rsidRPr="001E6954">
              <w:t>Requirement 3(3)(f)</w:t>
            </w:r>
          </w:p>
        </w:tc>
        <w:tc>
          <w:tcPr>
            <w:tcW w:w="1058" w:type="pct"/>
            <w:shd w:val="clear" w:color="auto" w:fill="auto"/>
          </w:tcPr>
          <w:p w14:paraId="50689F37" w14:textId="23ED88DF" w:rsidR="007C32A7" w:rsidRPr="001E6954" w:rsidRDefault="0012653F" w:rsidP="007C32A7">
            <w:pPr>
              <w:spacing w:before="40" w:after="40" w:line="240" w:lineRule="auto"/>
              <w:jc w:val="right"/>
              <w:rPr>
                <w:color w:val="0000FF"/>
              </w:rPr>
            </w:pPr>
            <w:r w:rsidRPr="001E6954">
              <w:rPr>
                <w:bCs/>
                <w:iCs/>
                <w:color w:val="00577D"/>
                <w:szCs w:val="40"/>
              </w:rPr>
              <w:t>Compliant</w:t>
            </w:r>
          </w:p>
        </w:tc>
      </w:tr>
      <w:tr w:rsidR="00E9406F" w14:paraId="50689F3B" w14:textId="77777777" w:rsidTr="007C32A7">
        <w:trPr>
          <w:trHeight w:val="227"/>
        </w:trPr>
        <w:tc>
          <w:tcPr>
            <w:tcW w:w="3942" w:type="pct"/>
            <w:shd w:val="clear" w:color="auto" w:fill="auto"/>
          </w:tcPr>
          <w:p w14:paraId="50689F39" w14:textId="77777777" w:rsidR="007C32A7" w:rsidRPr="001E6954" w:rsidRDefault="0012653F" w:rsidP="007C32A7">
            <w:pPr>
              <w:spacing w:before="40" w:after="40" w:line="240" w:lineRule="auto"/>
              <w:ind w:left="318" w:hanging="7"/>
            </w:pPr>
            <w:r w:rsidRPr="001E6954">
              <w:t>Requirement 3(3)(g)</w:t>
            </w:r>
          </w:p>
        </w:tc>
        <w:tc>
          <w:tcPr>
            <w:tcW w:w="1058" w:type="pct"/>
            <w:shd w:val="clear" w:color="auto" w:fill="auto"/>
          </w:tcPr>
          <w:p w14:paraId="50689F3A" w14:textId="69209910" w:rsidR="007C32A7" w:rsidRPr="001E6954" w:rsidRDefault="0012653F" w:rsidP="007C32A7">
            <w:pPr>
              <w:spacing w:before="40" w:after="40" w:line="240" w:lineRule="auto"/>
              <w:jc w:val="right"/>
              <w:rPr>
                <w:color w:val="0000FF"/>
              </w:rPr>
            </w:pPr>
            <w:r w:rsidRPr="001E6954">
              <w:rPr>
                <w:bCs/>
                <w:iCs/>
                <w:color w:val="00577D"/>
                <w:szCs w:val="40"/>
              </w:rPr>
              <w:t>Compliant</w:t>
            </w:r>
          </w:p>
        </w:tc>
      </w:tr>
      <w:tr w:rsidR="00E9406F" w14:paraId="50689F3E" w14:textId="77777777" w:rsidTr="007C32A7">
        <w:trPr>
          <w:trHeight w:val="227"/>
        </w:trPr>
        <w:tc>
          <w:tcPr>
            <w:tcW w:w="3942" w:type="pct"/>
            <w:shd w:val="clear" w:color="auto" w:fill="auto"/>
          </w:tcPr>
          <w:p w14:paraId="50689F3C" w14:textId="77777777" w:rsidR="007C32A7" w:rsidRPr="001E6954" w:rsidRDefault="0012653F" w:rsidP="007C32A7">
            <w:pPr>
              <w:keepNext/>
              <w:spacing w:before="40" w:after="40" w:line="240" w:lineRule="auto"/>
              <w:rPr>
                <w:b/>
              </w:rPr>
            </w:pPr>
            <w:r w:rsidRPr="001E6954">
              <w:rPr>
                <w:b/>
              </w:rPr>
              <w:t>Standard 4 Services and supports for daily living</w:t>
            </w:r>
          </w:p>
        </w:tc>
        <w:tc>
          <w:tcPr>
            <w:tcW w:w="1058" w:type="pct"/>
            <w:shd w:val="clear" w:color="auto" w:fill="auto"/>
          </w:tcPr>
          <w:p w14:paraId="50689F3D" w14:textId="79AEFEB2" w:rsidR="007C32A7" w:rsidRPr="001E6954" w:rsidRDefault="0012653F" w:rsidP="007C32A7">
            <w:pPr>
              <w:keepNext/>
              <w:spacing w:before="40" w:after="40" w:line="240" w:lineRule="auto"/>
              <w:jc w:val="right"/>
              <w:rPr>
                <w:b/>
                <w:color w:val="0000FF"/>
              </w:rPr>
            </w:pPr>
            <w:r w:rsidRPr="001E6954">
              <w:rPr>
                <w:b/>
                <w:bCs/>
                <w:iCs/>
                <w:color w:val="00577D"/>
                <w:szCs w:val="40"/>
              </w:rPr>
              <w:t>Compliant</w:t>
            </w:r>
          </w:p>
        </w:tc>
      </w:tr>
      <w:tr w:rsidR="00E9406F" w14:paraId="50689F41" w14:textId="77777777" w:rsidTr="007C32A7">
        <w:trPr>
          <w:trHeight w:val="227"/>
        </w:trPr>
        <w:tc>
          <w:tcPr>
            <w:tcW w:w="3942" w:type="pct"/>
            <w:shd w:val="clear" w:color="auto" w:fill="auto"/>
          </w:tcPr>
          <w:p w14:paraId="50689F3F" w14:textId="77777777" w:rsidR="007C32A7" w:rsidRPr="001E6954" w:rsidRDefault="0012653F" w:rsidP="007C32A7">
            <w:pPr>
              <w:spacing w:before="40" w:after="40" w:line="240" w:lineRule="auto"/>
              <w:ind w:left="318" w:hanging="7"/>
            </w:pPr>
            <w:r w:rsidRPr="001E6954">
              <w:t>Requirement 4(3)(a)</w:t>
            </w:r>
          </w:p>
        </w:tc>
        <w:tc>
          <w:tcPr>
            <w:tcW w:w="1058" w:type="pct"/>
            <w:shd w:val="clear" w:color="auto" w:fill="auto"/>
          </w:tcPr>
          <w:p w14:paraId="50689F40" w14:textId="17DC18C1" w:rsidR="007C32A7" w:rsidRPr="001E6954" w:rsidRDefault="0012653F" w:rsidP="007C32A7">
            <w:pPr>
              <w:spacing w:before="40" w:after="40" w:line="240" w:lineRule="auto"/>
              <w:jc w:val="right"/>
              <w:rPr>
                <w:color w:val="0000FF"/>
              </w:rPr>
            </w:pPr>
            <w:r w:rsidRPr="001E6954">
              <w:rPr>
                <w:bCs/>
                <w:iCs/>
                <w:color w:val="00577D"/>
                <w:szCs w:val="40"/>
              </w:rPr>
              <w:t>Compliant</w:t>
            </w:r>
          </w:p>
        </w:tc>
      </w:tr>
      <w:tr w:rsidR="00E9406F" w14:paraId="50689F44" w14:textId="77777777" w:rsidTr="007C32A7">
        <w:trPr>
          <w:trHeight w:val="227"/>
        </w:trPr>
        <w:tc>
          <w:tcPr>
            <w:tcW w:w="3942" w:type="pct"/>
            <w:shd w:val="clear" w:color="auto" w:fill="auto"/>
          </w:tcPr>
          <w:p w14:paraId="50689F42" w14:textId="77777777" w:rsidR="007C32A7" w:rsidRPr="001E6954" w:rsidRDefault="0012653F" w:rsidP="007C32A7">
            <w:pPr>
              <w:spacing w:before="40" w:after="40" w:line="240" w:lineRule="auto"/>
              <w:ind w:left="318" w:hanging="7"/>
            </w:pPr>
            <w:r w:rsidRPr="001E6954">
              <w:t>Requirement 4(3)(b)</w:t>
            </w:r>
          </w:p>
        </w:tc>
        <w:tc>
          <w:tcPr>
            <w:tcW w:w="1058" w:type="pct"/>
            <w:shd w:val="clear" w:color="auto" w:fill="auto"/>
          </w:tcPr>
          <w:p w14:paraId="50689F43" w14:textId="67E40C46" w:rsidR="007C32A7" w:rsidRPr="001E6954" w:rsidRDefault="0012653F" w:rsidP="007C32A7">
            <w:pPr>
              <w:spacing w:before="40" w:after="40" w:line="240" w:lineRule="auto"/>
              <w:jc w:val="right"/>
              <w:rPr>
                <w:color w:val="0000FF"/>
              </w:rPr>
            </w:pPr>
            <w:r w:rsidRPr="001E6954">
              <w:rPr>
                <w:bCs/>
                <w:iCs/>
                <w:color w:val="00577D"/>
                <w:szCs w:val="40"/>
              </w:rPr>
              <w:t>Compliant</w:t>
            </w:r>
          </w:p>
        </w:tc>
      </w:tr>
      <w:tr w:rsidR="00E9406F" w14:paraId="50689F47" w14:textId="77777777" w:rsidTr="007C32A7">
        <w:trPr>
          <w:trHeight w:val="227"/>
        </w:trPr>
        <w:tc>
          <w:tcPr>
            <w:tcW w:w="3942" w:type="pct"/>
            <w:shd w:val="clear" w:color="auto" w:fill="auto"/>
          </w:tcPr>
          <w:p w14:paraId="50689F45" w14:textId="77777777" w:rsidR="007C32A7" w:rsidRPr="001E6954" w:rsidRDefault="0012653F" w:rsidP="007C32A7">
            <w:pPr>
              <w:spacing w:before="40" w:after="40" w:line="240" w:lineRule="auto"/>
              <w:ind w:left="318" w:hanging="7"/>
            </w:pPr>
            <w:r w:rsidRPr="001E6954">
              <w:t>Requirement 4(3)(c)</w:t>
            </w:r>
          </w:p>
        </w:tc>
        <w:tc>
          <w:tcPr>
            <w:tcW w:w="1058" w:type="pct"/>
            <w:shd w:val="clear" w:color="auto" w:fill="auto"/>
          </w:tcPr>
          <w:p w14:paraId="50689F46" w14:textId="2955243B" w:rsidR="007C32A7" w:rsidRPr="001E6954" w:rsidRDefault="0012653F" w:rsidP="007C32A7">
            <w:pPr>
              <w:spacing w:before="40" w:after="40" w:line="240" w:lineRule="auto"/>
              <w:jc w:val="right"/>
              <w:rPr>
                <w:color w:val="0000FF"/>
              </w:rPr>
            </w:pPr>
            <w:r w:rsidRPr="001E6954">
              <w:rPr>
                <w:bCs/>
                <w:iCs/>
                <w:color w:val="00577D"/>
                <w:szCs w:val="40"/>
              </w:rPr>
              <w:t>Compliant</w:t>
            </w:r>
          </w:p>
        </w:tc>
      </w:tr>
      <w:tr w:rsidR="00E9406F" w14:paraId="50689F4A" w14:textId="77777777" w:rsidTr="007C32A7">
        <w:trPr>
          <w:trHeight w:val="227"/>
        </w:trPr>
        <w:tc>
          <w:tcPr>
            <w:tcW w:w="3942" w:type="pct"/>
            <w:shd w:val="clear" w:color="auto" w:fill="auto"/>
          </w:tcPr>
          <w:p w14:paraId="50689F48" w14:textId="77777777" w:rsidR="007C32A7" w:rsidRPr="001E6954" w:rsidRDefault="0012653F" w:rsidP="007C32A7">
            <w:pPr>
              <w:spacing w:before="40" w:after="40" w:line="240" w:lineRule="auto"/>
              <w:ind w:left="318" w:hanging="7"/>
            </w:pPr>
            <w:r w:rsidRPr="001E6954">
              <w:t>Requirement 4(3)(d)</w:t>
            </w:r>
          </w:p>
        </w:tc>
        <w:tc>
          <w:tcPr>
            <w:tcW w:w="1058" w:type="pct"/>
            <w:shd w:val="clear" w:color="auto" w:fill="auto"/>
          </w:tcPr>
          <w:p w14:paraId="50689F49" w14:textId="49A6EBA5" w:rsidR="007C32A7" w:rsidRPr="001E6954" w:rsidRDefault="0012653F" w:rsidP="007C32A7">
            <w:pPr>
              <w:spacing w:before="40" w:after="40" w:line="240" w:lineRule="auto"/>
              <w:jc w:val="right"/>
              <w:rPr>
                <w:color w:val="0000FF"/>
              </w:rPr>
            </w:pPr>
            <w:r w:rsidRPr="001E6954">
              <w:rPr>
                <w:bCs/>
                <w:iCs/>
                <w:color w:val="00577D"/>
                <w:szCs w:val="40"/>
              </w:rPr>
              <w:t>Compliant</w:t>
            </w:r>
          </w:p>
        </w:tc>
      </w:tr>
      <w:tr w:rsidR="00E9406F" w14:paraId="50689F4D" w14:textId="77777777" w:rsidTr="007C32A7">
        <w:trPr>
          <w:trHeight w:val="227"/>
        </w:trPr>
        <w:tc>
          <w:tcPr>
            <w:tcW w:w="3942" w:type="pct"/>
            <w:shd w:val="clear" w:color="auto" w:fill="auto"/>
          </w:tcPr>
          <w:p w14:paraId="50689F4B" w14:textId="77777777" w:rsidR="007C32A7" w:rsidRPr="001E6954" w:rsidRDefault="0012653F" w:rsidP="007C32A7">
            <w:pPr>
              <w:spacing w:before="40" w:after="40" w:line="240" w:lineRule="auto"/>
              <w:ind w:left="318" w:hanging="7"/>
            </w:pPr>
            <w:r w:rsidRPr="001E6954">
              <w:t>Requirement 4(3)(e)</w:t>
            </w:r>
          </w:p>
        </w:tc>
        <w:tc>
          <w:tcPr>
            <w:tcW w:w="1058" w:type="pct"/>
            <w:shd w:val="clear" w:color="auto" w:fill="auto"/>
          </w:tcPr>
          <w:p w14:paraId="50689F4C" w14:textId="1B317EEE" w:rsidR="007C32A7" w:rsidRPr="001E6954" w:rsidRDefault="0012653F" w:rsidP="007C32A7">
            <w:pPr>
              <w:spacing w:before="40" w:after="40" w:line="240" w:lineRule="auto"/>
              <w:jc w:val="right"/>
              <w:rPr>
                <w:color w:val="0000FF"/>
              </w:rPr>
            </w:pPr>
            <w:r w:rsidRPr="001E6954">
              <w:rPr>
                <w:bCs/>
                <w:iCs/>
                <w:color w:val="00577D"/>
                <w:szCs w:val="40"/>
              </w:rPr>
              <w:t>Compliant</w:t>
            </w:r>
          </w:p>
        </w:tc>
      </w:tr>
      <w:tr w:rsidR="00E9406F" w14:paraId="50689F50" w14:textId="77777777" w:rsidTr="007C32A7">
        <w:trPr>
          <w:trHeight w:val="227"/>
        </w:trPr>
        <w:tc>
          <w:tcPr>
            <w:tcW w:w="3942" w:type="pct"/>
            <w:shd w:val="clear" w:color="auto" w:fill="auto"/>
          </w:tcPr>
          <w:p w14:paraId="50689F4E" w14:textId="77777777" w:rsidR="007C32A7" w:rsidRPr="001E6954" w:rsidRDefault="0012653F" w:rsidP="007C32A7">
            <w:pPr>
              <w:spacing w:before="40" w:after="40" w:line="240" w:lineRule="auto"/>
              <w:ind w:left="318" w:hanging="7"/>
            </w:pPr>
            <w:r w:rsidRPr="001E6954">
              <w:t>Requirement 4(3)(f)</w:t>
            </w:r>
          </w:p>
        </w:tc>
        <w:tc>
          <w:tcPr>
            <w:tcW w:w="1058" w:type="pct"/>
            <w:shd w:val="clear" w:color="auto" w:fill="auto"/>
          </w:tcPr>
          <w:p w14:paraId="50689F4F" w14:textId="3E089F37" w:rsidR="007C32A7" w:rsidRPr="001E6954" w:rsidRDefault="00C64524" w:rsidP="007C32A7">
            <w:pPr>
              <w:spacing w:before="40" w:after="40" w:line="240" w:lineRule="auto"/>
              <w:jc w:val="right"/>
              <w:rPr>
                <w:color w:val="0000FF"/>
              </w:rPr>
            </w:pPr>
            <w:r>
              <w:rPr>
                <w:bCs/>
                <w:iCs/>
                <w:color w:val="00577D"/>
                <w:szCs w:val="40"/>
              </w:rPr>
              <w:t>Not assessed</w:t>
            </w:r>
          </w:p>
        </w:tc>
      </w:tr>
      <w:tr w:rsidR="00E9406F" w14:paraId="50689F53" w14:textId="77777777" w:rsidTr="007C32A7">
        <w:trPr>
          <w:trHeight w:val="227"/>
        </w:trPr>
        <w:tc>
          <w:tcPr>
            <w:tcW w:w="3942" w:type="pct"/>
            <w:shd w:val="clear" w:color="auto" w:fill="auto"/>
          </w:tcPr>
          <w:p w14:paraId="50689F51" w14:textId="77777777" w:rsidR="007C32A7" w:rsidRPr="001E6954" w:rsidRDefault="0012653F" w:rsidP="007C32A7">
            <w:pPr>
              <w:spacing w:before="40" w:after="40" w:line="240" w:lineRule="auto"/>
              <w:ind w:left="318" w:hanging="7"/>
            </w:pPr>
            <w:r w:rsidRPr="001E6954">
              <w:t>Requirement 4(3)(g)</w:t>
            </w:r>
          </w:p>
        </w:tc>
        <w:tc>
          <w:tcPr>
            <w:tcW w:w="1058" w:type="pct"/>
            <w:shd w:val="clear" w:color="auto" w:fill="auto"/>
          </w:tcPr>
          <w:p w14:paraId="50689F52" w14:textId="5371B465" w:rsidR="007C32A7" w:rsidRPr="001E6954" w:rsidRDefault="0012653F" w:rsidP="007C32A7">
            <w:pPr>
              <w:spacing w:before="40" w:after="40" w:line="240" w:lineRule="auto"/>
              <w:jc w:val="right"/>
              <w:rPr>
                <w:color w:val="0000FF"/>
              </w:rPr>
            </w:pPr>
            <w:r w:rsidRPr="001E6954">
              <w:rPr>
                <w:bCs/>
                <w:iCs/>
                <w:color w:val="00577D"/>
                <w:szCs w:val="40"/>
              </w:rPr>
              <w:t>Compliant</w:t>
            </w:r>
          </w:p>
        </w:tc>
      </w:tr>
      <w:tr w:rsidR="00E9406F" w14:paraId="50689F56" w14:textId="77777777" w:rsidTr="007C32A7">
        <w:trPr>
          <w:trHeight w:val="227"/>
        </w:trPr>
        <w:tc>
          <w:tcPr>
            <w:tcW w:w="3942" w:type="pct"/>
            <w:shd w:val="clear" w:color="auto" w:fill="auto"/>
          </w:tcPr>
          <w:p w14:paraId="50689F54" w14:textId="77777777" w:rsidR="007C32A7" w:rsidRPr="001E6954" w:rsidRDefault="0012653F" w:rsidP="007C32A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0689F55" w14:textId="79FD54FA" w:rsidR="007C32A7" w:rsidRPr="001E6954" w:rsidRDefault="0012653F" w:rsidP="007C32A7">
            <w:pPr>
              <w:keepNext/>
              <w:spacing w:before="40" w:after="40" w:line="240" w:lineRule="auto"/>
              <w:jc w:val="right"/>
              <w:rPr>
                <w:b/>
                <w:color w:val="0000FF"/>
              </w:rPr>
            </w:pPr>
            <w:r w:rsidRPr="001E6954">
              <w:rPr>
                <w:b/>
                <w:bCs/>
                <w:iCs/>
                <w:color w:val="00577D"/>
                <w:szCs w:val="40"/>
              </w:rPr>
              <w:t>No</w:t>
            </w:r>
            <w:r w:rsidR="00C22240">
              <w:rPr>
                <w:b/>
                <w:bCs/>
                <w:iCs/>
                <w:color w:val="00577D"/>
                <w:szCs w:val="40"/>
              </w:rPr>
              <w:t>t applicable</w:t>
            </w:r>
          </w:p>
        </w:tc>
      </w:tr>
      <w:tr w:rsidR="00E9406F" w14:paraId="50689F62" w14:textId="77777777" w:rsidTr="007C32A7">
        <w:trPr>
          <w:trHeight w:val="227"/>
        </w:trPr>
        <w:tc>
          <w:tcPr>
            <w:tcW w:w="3942" w:type="pct"/>
            <w:shd w:val="clear" w:color="auto" w:fill="auto"/>
          </w:tcPr>
          <w:p w14:paraId="50689F60" w14:textId="77777777" w:rsidR="007C32A7" w:rsidRPr="001E6954" w:rsidRDefault="0012653F" w:rsidP="007C32A7">
            <w:pPr>
              <w:keepNext/>
              <w:spacing w:before="40" w:after="40" w:line="240" w:lineRule="auto"/>
              <w:rPr>
                <w:b/>
              </w:rPr>
            </w:pPr>
            <w:r w:rsidRPr="001E6954">
              <w:rPr>
                <w:b/>
              </w:rPr>
              <w:t>Standard 6 Feedback and complaints</w:t>
            </w:r>
          </w:p>
        </w:tc>
        <w:tc>
          <w:tcPr>
            <w:tcW w:w="1058" w:type="pct"/>
            <w:shd w:val="clear" w:color="auto" w:fill="auto"/>
          </w:tcPr>
          <w:p w14:paraId="50689F61" w14:textId="2FBF26B9" w:rsidR="007C32A7" w:rsidRPr="001E6954" w:rsidRDefault="0012653F" w:rsidP="007C32A7">
            <w:pPr>
              <w:keepNext/>
              <w:spacing w:before="40" w:after="40" w:line="240" w:lineRule="auto"/>
              <w:jc w:val="right"/>
              <w:rPr>
                <w:b/>
                <w:color w:val="0000FF"/>
              </w:rPr>
            </w:pPr>
            <w:r w:rsidRPr="001E6954">
              <w:rPr>
                <w:b/>
                <w:bCs/>
                <w:iCs/>
                <w:color w:val="00577D"/>
                <w:szCs w:val="40"/>
              </w:rPr>
              <w:t>Compliant</w:t>
            </w:r>
          </w:p>
        </w:tc>
      </w:tr>
      <w:tr w:rsidR="00E9406F" w14:paraId="50689F65" w14:textId="77777777" w:rsidTr="007C32A7">
        <w:trPr>
          <w:trHeight w:val="227"/>
        </w:trPr>
        <w:tc>
          <w:tcPr>
            <w:tcW w:w="3942" w:type="pct"/>
            <w:shd w:val="clear" w:color="auto" w:fill="auto"/>
          </w:tcPr>
          <w:p w14:paraId="50689F63" w14:textId="77777777" w:rsidR="007C32A7" w:rsidRPr="001E6954" w:rsidRDefault="0012653F" w:rsidP="007C32A7">
            <w:pPr>
              <w:spacing w:before="40" w:after="40" w:line="240" w:lineRule="auto"/>
              <w:ind w:left="318" w:hanging="7"/>
            </w:pPr>
            <w:r w:rsidRPr="001E6954">
              <w:t>Requirement 6(3)(a)</w:t>
            </w:r>
          </w:p>
        </w:tc>
        <w:tc>
          <w:tcPr>
            <w:tcW w:w="1058" w:type="pct"/>
            <w:shd w:val="clear" w:color="auto" w:fill="auto"/>
          </w:tcPr>
          <w:p w14:paraId="50689F64" w14:textId="10375A2B" w:rsidR="007C32A7" w:rsidRPr="001E6954" w:rsidRDefault="0012653F" w:rsidP="007C32A7">
            <w:pPr>
              <w:spacing w:before="40" w:after="40" w:line="240" w:lineRule="auto"/>
              <w:jc w:val="right"/>
              <w:rPr>
                <w:color w:val="0000FF"/>
              </w:rPr>
            </w:pPr>
            <w:r w:rsidRPr="001E6954">
              <w:rPr>
                <w:bCs/>
                <w:iCs/>
                <w:color w:val="00577D"/>
                <w:szCs w:val="40"/>
              </w:rPr>
              <w:t>Compliant</w:t>
            </w:r>
          </w:p>
        </w:tc>
      </w:tr>
      <w:tr w:rsidR="00E9406F" w14:paraId="50689F68" w14:textId="77777777" w:rsidTr="007C32A7">
        <w:trPr>
          <w:trHeight w:val="227"/>
        </w:trPr>
        <w:tc>
          <w:tcPr>
            <w:tcW w:w="3942" w:type="pct"/>
            <w:shd w:val="clear" w:color="auto" w:fill="auto"/>
          </w:tcPr>
          <w:p w14:paraId="50689F66" w14:textId="77777777" w:rsidR="007C32A7" w:rsidRPr="001E6954" w:rsidRDefault="0012653F" w:rsidP="007C32A7">
            <w:pPr>
              <w:spacing w:before="40" w:after="40" w:line="240" w:lineRule="auto"/>
              <w:ind w:left="318" w:hanging="7"/>
            </w:pPr>
            <w:r w:rsidRPr="001E6954">
              <w:t>Requirement 6(3)(b)</w:t>
            </w:r>
          </w:p>
        </w:tc>
        <w:tc>
          <w:tcPr>
            <w:tcW w:w="1058" w:type="pct"/>
            <w:shd w:val="clear" w:color="auto" w:fill="auto"/>
          </w:tcPr>
          <w:p w14:paraId="50689F67" w14:textId="7A8E7BBA" w:rsidR="007C32A7" w:rsidRPr="001E6954" w:rsidRDefault="0012653F" w:rsidP="007C32A7">
            <w:pPr>
              <w:spacing w:before="40" w:after="40" w:line="240" w:lineRule="auto"/>
              <w:jc w:val="right"/>
              <w:rPr>
                <w:color w:val="0000FF"/>
              </w:rPr>
            </w:pPr>
            <w:r w:rsidRPr="001E6954">
              <w:rPr>
                <w:bCs/>
                <w:iCs/>
                <w:color w:val="00577D"/>
                <w:szCs w:val="40"/>
              </w:rPr>
              <w:t>Compliant</w:t>
            </w:r>
          </w:p>
        </w:tc>
      </w:tr>
      <w:tr w:rsidR="00E9406F" w14:paraId="50689F6B" w14:textId="77777777" w:rsidTr="007C32A7">
        <w:trPr>
          <w:trHeight w:val="227"/>
        </w:trPr>
        <w:tc>
          <w:tcPr>
            <w:tcW w:w="3942" w:type="pct"/>
            <w:shd w:val="clear" w:color="auto" w:fill="auto"/>
          </w:tcPr>
          <w:p w14:paraId="50689F69" w14:textId="77777777" w:rsidR="007C32A7" w:rsidRPr="001E6954" w:rsidRDefault="0012653F" w:rsidP="007C32A7">
            <w:pPr>
              <w:spacing w:before="40" w:after="40" w:line="240" w:lineRule="auto"/>
              <w:ind w:left="318" w:hanging="7"/>
            </w:pPr>
            <w:r w:rsidRPr="001E6954">
              <w:t>Requirement 6(3)(c)</w:t>
            </w:r>
          </w:p>
        </w:tc>
        <w:tc>
          <w:tcPr>
            <w:tcW w:w="1058" w:type="pct"/>
            <w:shd w:val="clear" w:color="auto" w:fill="auto"/>
          </w:tcPr>
          <w:p w14:paraId="50689F6A" w14:textId="19C4DB1E" w:rsidR="007C32A7" w:rsidRPr="001E6954" w:rsidRDefault="0012653F" w:rsidP="007C32A7">
            <w:pPr>
              <w:spacing w:before="40" w:after="40" w:line="240" w:lineRule="auto"/>
              <w:jc w:val="right"/>
              <w:rPr>
                <w:color w:val="0000FF"/>
              </w:rPr>
            </w:pPr>
            <w:r w:rsidRPr="001E6954">
              <w:rPr>
                <w:bCs/>
                <w:iCs/>
                <w:color w:val="00577D"/>
                <w:szCs w:val="40"/>
              </w:rPr>
              <w:t>Compliant</w:t>
            </w:r>
          </w:p>
        </w:tc>
      </w:tr>
      <w:tr w:rsidR="00E9406F" w14:paraId="50689F6E" w14:textId="77777777" w:rsidTr="007C32A7">
        <w:trPr>
          <w:trHeight w:val="227"/>
        </w:trPr>
        <w:tc>
          <w:tcPr>
            <w:tcW w:w="3942" w:type="pct"/>
            <w:shd w:val="clear" w:color="auto" w:fill="auto"/>
          </w:tcPr>
          <w:p w14:paraId="50689F6C" w14:textId="77777777" w:rsidR="007C32A7" w:rsidRPr="001E6954" w:rsidRDefault="0012653F" w:rsidP="007C32A7">
            <w:pPr>
              <w:spacing w:before="40" w:after="40" w:line="240" w:lineRule="auto"/>
              <w:ind w:left="318" w:hanging="7"/>
            </w:pPr>
            <w:r w:rsidRPr="001E6954">
              <w:t>Requirement 6(3)(d)</w:t>
            </w:r>
          </w:p>
        </w:tc>
        <w:tc>
          <w:tcPr>
            <w:tcW w:w="1058" w:type="pct"/>
            <w:shd w:val="clear" w:color="auto" w:fill="auto"/>
          </w:tcPr>
          <w:p w14:paraId="50689F6D" w14:textId="51BE5F79" w:rsidR="007C32A7" w:rsidRPr="001E6954" w:rsidRDefault="0012653F" w:rsidP="007C32A7">
            <w:pPr>
              <w:spacing w:before="40" w:after="40" w:line="240" w:lineRule="auto"/>
              <w:jc w:val="right"/>
              <w:rPr>
                <w:color w:val="0000FF"/>
              </w:rPr>
            </w:pPr>
            <w:r w:rsidRPr="001E6954">
              <w:rPr>
                <w:bCs/>
                <w:iCs/>
                <w:color w:val="00577D"/>
                <w:szCs w:val="40"/>
              </w:rPr>
              <w:t>Compliant</w:t>
            </w:r>
          </w:p>
        </w:tc>
      </w:tr>
      <w:tr w:rsidR="00E9406F" w14:paraId="50689F71" w14:textId="77777777" w:rsidTr="007C32A7">
        <w:trPr>
          <w:trHeight w:val="227"/>
        </w:trPr>
        <w:tc>
          <w:tcPr>
            <w:tcW w:w="3942" w:type="pct"/>
            <w:shd w:val="clear" w:color="auto" w:fill="auto"/>
          </w:tcPr>
          <w:p w14:paraId="50689F6F" w14:textId="77777777" w:rsidR="007C32A7" w:rsidRPr="001E6954" w:rsidRDefault="0012653F" w:rsidP="007C32A7">
            <w:pPr>
              <w:keepNext/>
              <w:spacing w:before="40" w:after="40" w:line="240" w:lineRule="auto"/>
              <w:rPr>
                <w:b/>
              </w:rPr>
            </w:pPr>
            <w:r w:rsidRPr="001E6954">
              <w:rPr>
                <w:b/>
              </w:rPr>
              <w:t>Standard 7 Human resources</w:t>
            </w:r>
          </w:p>
        </w:tc>
        <w:tc>
          <w:tcPr>
            <w:tcW w:w="1058" w:type="pct"/>
            <w:shd w:val="clear" w:color="auto" w:fill="auto"/>
          </w:tcPr>
          <w:p w14:paraId="50689F70" w14:textId="784AD2FB" w:rsidR="007C32A7" w:rsidRPr="001E6954" w:rsidRDefault="0012653F" w:rsidP="007C32A7">
            <w:pPr>
              <w:keepNext/>
              <w:spacing w:before="40" w:after="40" w:line="240" w:lineRule="auto"/>
              <w:jc w:val="right"/>
              <w:rPr>
                <w:b/>
                <w:color w:val="0000FF"/>
              </w:rPr>
            </w:pPr>
            <w:r w:rsidRPr="001E6954">
              <w:rPr>
                <w:b/>
                <w:bCs/>
                <w:iCs/>
                <w:color w:val="00577D"/>
                <w:szCs w:val="40"/>
              </w:rPr>
              <w:t>Compliant</w:t>
            </w:r>
          </w:p>
        </w:tc>
      </w:tr>
      <w:tr w:rsidR="00E9406F" w14:paraId="50689F74" w14:textId="77777777" w:rsidTr="007C32A7">
        <w:trPr>
          <w:trHeight w:val="227"/>
        </w:trPr>
        <w:tc>
          <w:tcPr>
            <w:tcW w:w="3942" w:type="pct"/>
            <w:shd w:val="clear" w:color="auto" w:fill="auto"/>
          </w:tcPr>
          <w:p w14:paraId="50689F72" w14:textId="77777777" w:rsidR="007C32A7" w:rsidRPr="001E6954" w:rsidRDefault="0012653F" w:rsidP="007C32A7">
            <w:pPr>
              <w:spacing w:before="40" w:after="40" w:line="240" w:lineRule="auto"/>
              <w:ind w:left="318" w:hanging="7"/>
            </w:pPr>
            <w:r w:rsidRPr="001E6954">
              <w:t>Requirement 7(3)(a)</w:t>
            </w:r>
          </w:p>
        </w:tc>
        <w:tc>
          <w:tcPr>
            <w:tcW w:w="1058" w:type="pct"/>
            <w:shd w:val="clear" w:color="auto" w:fill="auto"/>
          </w:tcPr>
          <w:p w14:paraId="50689F73" w14:textId="0002BF3D" w:rsidR="007C32A7" w:rsidRPr="001E6954" w:rsidRDefault="0012653F" w:rsidP="007C32A7">
            <w:pPr>
              <w:spacing w:before="40" w:after="40" w:line="240" w:lineRule="auto"/>
              <w:jc w:val="right"/>
              <w:rPr>
                <w:color w:val="0000FF"/>
              </w:rPr>
            </w:pPr>
            <w:r w:rsidRPr="001E6954">
              <w:rPr>
                <w:bCs/>
                <w:iCs/>
                <w:color w:val="00577D"/>
                <w:szCs w:val="40"/>
              </w:rPr>
              <w:t>Compliant</w:t>
            </w:r>
          </w:p>
        </w:tc>
      </w:tr>
      <w:tr w:rsidR="00E9406F" w14:paraId="50689F77" w14:textId="77777777" w:rsidTr="007C32A7">
        <w:trPr>
          <w:trHeight w:val="227"/>
        </w:trPr>
        <w:tc>
          <w:tcPr>
            <w:tcW w:w="3942" w:type="pct"/>
            <w:shd w:val="clear" w:color="auto" w:fill="auto"/>
          </w:tcPr>
          <w:p w14:paraId="50689F75" w14:textId="77777777" w:rsidR="007C32A7" w:rsidRPr="001E6954" w:rsidRDefault="0012653F" w:rsidP="007C32A7">
            <w:pPr>
              <w:spacing w:before="40" w:after="40" w:line="240" w:lineRule="auto"/>
              <w:ind w:left="318" w:hanging="7"/>
            </w:pPr>
            <w:r w:rsidRPr="001E6954">
              <w:t>Requirement 7(3)(b)</w:t>
            </w:r>
          </w:p>
        </w:tc>
        <w:tc>
          <w:tcPr>
            <w:tcW w:w="1058" w:type="pct"/>
            <w:shd w:val="clear" w:color="auto" w:fill="auto"/>
          </w:tcPr>
          <w:p w14:paraId="50689F76" w14:textId="39335FD5" w:rsidR="007C32A7" w:rsidRPr="001E6954" w:rsidRDefault="0012653F" w:rsidP="007C32A7">
            <w:pPr>
              <w:spacing w:before="40" w:after="40" w:line="240" w:lineRule="auto"/>
              <w:jc w:val="right"/>
              <w:rPr>
                <w:color w:val="0000FF"/>
              </w:rPr>
            </w:pPr>
            <w:r w:rsidRPr="001E6954">
              <w:rPr>
                <w:bCs/>
                <w:iCs/>
                <w:color w:val="00577D"/>
                <w:szCs w:val="40"/>
              </w:rPr>
              <w:t>Compliant</w:t>
            </w:r>
          </w:p>
        </w:tc>
      </w:tr>
      <w:tr w:rsidR="00E9406F" w14:paraId="50689F7A" w14:textId="77777777" w:rsidTr="007C32A7">
        <w:trPr>
          <w:trHeight w:val="227"/>
        </w:trPr>
        <w:tc>
          <w:tcPr>
            <w:tcW w:w="3942" w:type="pct"/>
            <w:shd w:val="clear" w:color="auto" w:fill="auto"/>
          </w:tcPr>
          <w:p w14:paraId="50689F78" w14:textId="77777777" w:rsidR="007C32A7" w:rsidRPr="001E6954" w:rsidRDefault="0012653F" w:rsidP="007C32A7">
            <w:pPr>
              <w:spacing w:before="40" w:after="40" w:line="240" w:lineRule="auto"/>
              <w:ind w:left="318" w:hanging="7"/>
            </w:pPr>
            <w:r w:rsidRPr="001E6954">
              <w:t>Requirement 7(3)(c)</w:t>
            </w:r>
          </w:p>
        </w:tc>
        <w:tc>
          <w:tcPr>
            <w:tcW w:w="1058" w:type="pct"/>
            <w:shd w:val="clear" w:color="auto" w:fill="auto"/>
          </w:tcPr>
          <w:p w14:paraId="50689F79" w14:textId="22DEA59E" w:rsidR="007C32A7" w:rsidRPr="001E6954" w:rsidRDefault="0012653F" w:rsidP="007C32A7">
            <w:pPr>
              <w:spacing w:before="40" w:after="40" w:line="240" w:lineRule="auto"/>
              <w:jc w:val="right"/>
              <w:rPr>
                <w:color w:val="0000FF"/>
              </w:rPr>
            </w:pPr>
            <w:r w:rsidRPr="001E6954">
              <w:rPr>
                <w:bCs/>
                <w:iCs/>
                <w:color w:val="00577D"/>
                <w:szCs w:val="40"/>
              </w:rPr>
              <w:t>Compliant</w:t>
            </w:r>
          </w:p>
        </w:tc>
      </w:tr>
      <w:tr w:rsidR="00E9406F" w14:paraId="50689F7D" w14:textId="77777777" w:rsidTr="007C32A7">
        <w:trPr>
          <w:trHeight w:val="227"/>
        </w:trPr>
        <w:tc>
          <w:tcPr>
            <w:tcW w:w="3942" w:type="pct"/>
            <w:shd w:val="clear" w:color="auto" w:fill="auto"/>
          </w:tcPr>
          <w:p w14:paraId="50689F7B" w14:textId="77777777" w:rsidR="007C32A7" w:rsidRPr="001E6954" w:rsidRDefault="0012653F" w:rsidP="007C32A7">
            <w:pPr>
              <w:spacing w:before="40" w:after="40" w:line="240" w:lineRule="auto"/>
              <w:ind w:left="318" w:hanging="7"/>
            </w:pPr>
            <w:r w:rsidRPr="001E6954">
              <w:t>Requirement 7(3)(d)</w:t>
            </w:r>
          </w:p>
        </w:tc>
        <w:tc>
          <w:tcPr>
            <w:tcW w:w="1058" w:type="pct"/>
            <w:shd w:val="clear" w:color="auto" w:fill="auto"/>
          </w:tcPr>
          <w:p w14:paraId="50689F7C" w14:textId="4FAE8CF6" w:rsidR="007C32A7" w:rsidRPr="001E6954" w:rsidRDefault="0012653F" w:rsidP="007C32A7">
            <w:pPr>
              <w:spacing w:before="40" w:after="40" w:line="240" w:lineRule="auto"/>
              <w:jc w:val="right"/>
              <w:rPr>
                <w:color w:val="0000FF"/>
              </w:rPr>
            </w:pPr>
            <w:r w:rsidRPr="001E6954">
              <w:rPr>
                <w:bCs/>
                <w:iCs/>
                <w:color w:val="00577D"/>
                <w:szCs w:val="40"/>
              </w:rPr>
              <w:t>Compliant</w:t>
            </w:r>
          </w:p>
        </w:tc>
      </w:tr>
      <w:tr w:rsidR="00E9406F" w14:paraId="50689F80" w14:textId="77777777" w:rsidTr="007C32A7">
        <w:trPr>
          <w:trHeight w:val="227"/>
        </w:trPr>
        <w:tc>
          <w:tcPr>
            <w:tcW w:w="3942" w:type="pct"/>
            <w:shd w:val="clear" w:color="auto" w:fill="auto"/>
          </w:tcPr>
          <w:p w14:paraId="50689F7E" w14:textId="77777777" w:rsidR="007C32A7" w:rsidRPr="001E6954" w:rsidRDefault="0012653F" w:rsidP="007C32A7">
            <w:pPr>
              <w:spacing w:before="40" w:after="40" w:line="240" w:lineRule="auto"/>
              <w:ind w:left="318" w:hanging="7"/>
            </w:pPr>
            <w:r w:rsidRPr="001E6954">
              <w:t>Requirement 7(3)(e)</w:t>
            </w:r>
          </w:p>
        </w:tc>
        <w:tc>
          <w:tcPr>
            <w:tcW w:w="1058" w:type="pct"/>
            <w:shd w:val="clear" w:color="auto" w:fill="auto"/>
          </w:tcPr>
          <w:p w14:paraId="50689F7F" w14:textId="3E1A4975" w:rsidR="007C32A7" w:rsidRPr="001E6954" w:rsidRDefault="0012653F" w:rsidP="007C32A7">
            <w:pPr>
              <w:spacing w:before="40" w:after="40" w:line="240" w:lineRule="auto"/>
              <w:jc w:val="right"/>
              <w:rPr>
                <w:color w:val="0000FF"/>
              </w:rPr>
            </w:pPr>
            <w:r w:rsidRPr="001E6954">
              <w:rPr>
                <w:bCs/>
                <w:iCs/>
                <w:color w:val="00577D"/>
                <w:szCs w:val="40"/>
              </w:rPr>
              <w:t>Compliant</w:t>
            </w:r>
          </w:p>
        </w:tc>
      </w:tr>
      <w:tr w:rsidR="00E9406F" w14:paraId="50689F83" w14:textId="77777777" w:rsidTr="007C32A7">
        <w:trPr>
          <w:trHeight w:val="227"/>
        </w:trPr>
        <w:tc>
          <w:tcPr>
            <w:tcW w:w="3942" w:type="pct"/>
            <w:shd w:val="clear" w:color="auto" w:fill="auto"/>
          </w:tcPr>
          <w:p w14:paraId="50689F81" w14:textId="77777777" w:rsidR="007C32A7" w:rsidRPr="001E6954" w:rsidRDefault="0012653F" w:rsidP="007C32A7">
            <w:pPr>
              <w:keepNext/>
              <w:spacing w:before="40" w:after="40" w:line="240" w:lineRule="auto"/>
              <w:rPr>
                <w:b/>
              </w:rPr>
            </w:pPr>
            <w:r w:rsidRPr="001E6954">
              <w:rPr>
                <w:b/>
              </w:rPr>
              <w:t>Standard 8 Organisational governance</w:t>
            </w:r>
          </w:p>
        </w:tc>
        <w:tc>
          <w:tcPr>
            <w:tcW w:w="1058" w:type="pct"/>
            <w:shd w:val="clear" w:color="auto" w:fill="auto"/>
          </w:tcPr>
          <w:p w14:paraId="50689F82" w14:textId="32D44107" w:rsidR="007C32A7" w:rsidRPr="001E6954" w:rsidRDefault="0012653F" w:rsidP="007C32A7">
            <w:pPr>
              <w:keepNext/>
              <w:spacing w:before="40" w:after="40" w:line="240" w:lineRule="auto"/>
              <w:jc w:val="right"/>
              <w:rPr>
                <w:b/>
                <w:color w:val="0000FF"/>
              </w:rPr>
            </w:pPr>
            <w:r w:rsidRPr="001E6954">
              <w:rPr>
                <w:b/>
                <w:bCs/>
                <w:iCs/>
                <w:color w:val="00577D"/>
                <w:szCs w:val="40"/>
              </w:rPr>
              <w:t>Non-compliant</w:t>
            </w:r>
          </w:p>
        </w:tc>
      </w:tr>
      <w:tr w:rsidR="00E9406F" w14:paraId="50689F86" w14:textId="77777777" w:rsidTr="007C32A7">
        <w:trPr>
          <w:trHeight w:val="227"/>
        </w:trPr>
        <w:tc>
          <w:tcPr>
            <w:tcW w:w="3942" w:type="pct"/>
            <w:shd w:val="clear" w:color="auto" w:fill="auto"/>
          </w:tcPr>
          <w:p w14:paraId="50689F84" w14:textId="77777777" w:rsidR="007C32A7" w:rsidRPr="001E6954" w:rsidRDefault="0012653F" w:rsidP="007C32A7">
            <w:pPr>
              <w:spacing w:before="40" w:after="40" w:line="240" w:lineRule="auto"/>
              <w:ind w:left="318" w:hanging="7"/>
            </w:pPr>
            <w:r w:rsidRPr="001E6954">
              <w:t>Requirement 8(3)(a)</w:t>
            </w:r>
          </w:p>
        </w:tc>
        <w:tc>
          <w:tcPr>
            <w:tcW w:w="1058" w:type="pct"/>
            <w:shd w:val="clear" w:color="auto" w:fill="auto"/>
          </w:tcPr>
          <w:p w14:paraId="50689F85" w14:textId="0B3E59EA" w:rsidR="007C32A7" w:rsidRPr="001E6954" w:rsidRDefault="0012653F" w:rsidP="007C32A7">
            <w:pPr>
              <w:spacing w:before="40" w:after="40" w:line="240" w:lineRule="auto"/>
              <w:jc w:val="right"/>
              <w:rPr>
                <w:color w:val="0000FF"/>
              </w:rPr>
            </w:pPr>
            <w:r w:rsidRPr="001E6954">
              <w:rPr>
                <w:bCs/>
                <w:iCs/>
                <w:color w:val="00577D"/>
                <w:szCs w:val="40"/>
              </w:rPr>
              <w:t>Compliant</w:t>
            </w:r>
          </w:p>
        </w:tc>
      </w:tr>
      <w:tr w:rsidR="00E9406F" w14:paraId="50689F89" w14:textId="77777777" w:rsidTr="007C32A7">
        <w:trPr>
          <w:trHeight w:val="227"/>
        </w:trPr>
        <w:tc>
          <w:tcPr>
            <w:tcW w:w="3942" w:type="pct"/>
            <w:shd w:val="clear" w:color="auto" w:fill="auto"/>
          </w:tcPr>
          <w:p w14:paraId="50689F87" w14:textId="77777777" w:rsidR="007C32A7" w:rsidRPr="001E6954" w:rsidRDefault="0012653F" w:rsidP="007C32A7">
            <w:pPr>
              <w:spacing w:before="40" w:after="40" w:line="240" w:lineRule="auto"/>
              <w:ind w:left="318" w:hanging="7"/>
            </w:pPr>
            <w:r w:rsidRPr="001E6954">
              <w:t>Requirement 8(3)(b)</w:t>
            </w:r>
          </w:p>
        </w:tc>
        <w:tc>
          <w:tcPr>
            <w:tcW w:w="1058" w:type="pct"/>
            <w:shd w:val="clear" w:color="auto" w:fill="auto"/>
          </w:tcPr>
          <w:p w14:paraId="50689F88" w14:textId="4D1874DD" w:rsidR="007C32A7" w:rsidRPr="001E6954" w:rsidRDefault="0012653F" w:rsidP="007C32A7">
            <w:pPr>
              <w:spacing w:before="40" w:after="40" w:line="240" w:lineRule="auto"/>
              <w:jc w:val="right"/>
              <w:rPr>
                <w:color w:val="0000FF"/>
              </w:rPr>
            </w:pPr>
            <w:r w:rsidRPr="001E6954">
              <w:rPr>
                <w:bCs/>
                <w:iCs/>
                <w:color w:val="00577D"/>
                <w:szCs w:val="40"/>
              </w:rPr>
              <w:t>Compliant</w:t>
            </w:r>
          </w:p>
        </w:tc>
      </w:tr>
      <w:tr w:rsidR="00E9406F" w14:paraId="50689F8C" w14:textId="77777777" w:rsidTr="007C32A7">
        <w:trPr>
          <w:trHeight w:val="227"/>
        </w:trPr>
        <w:tc>
          <w:tcPr>
            <w:tcW w:w="3942" w:type="pct"/>
            <w:shd w:val="clear" w:color="auto" w:fill="auto"/>
          </w:tcPr>
          <w:p w14:paraId="50689F8A" w14:textId="77777777" w:rsidR="007C32A7" w:rsidRPr="001E6954" w:rsidRDefault="0012653F" w:rsidP="007C32A7">
            <w:pPr>
              <w:spacing w:before="40" w:after="40" w:line="240" w:lineRule="auto"/>
              <w:ind w:left="318" w:hanging="7"/>
            </w:pPr>
            <w:r w:rsidRPr="001E6954">
              <w:t>Requirement 8(3)(c)</w:t>
            </w:r>
          </w:p>
        </w:tc>
        <w:tc>
          <w:tcPr>
            <w:tcW w:w="1058" w:type="pct"/>
            <w:shd w:val="clear" w:color="auto" w:fill="auto"/>
          </w:tcPr>
          <w:p w14:paraId="50689F8B" w14:textId="098DCC83" w:rsidR="007C32A7" w:rsidRPr="001E6954" w:rsidRDefault="0012653F" w:rsidP="007C32A7">
            <w:pPr>
              <w:spacing w:before="40" w:after="40" w:line="240" w:lineRule="auto"/>
              <w:jc w:val="right"/>
              <w:rPr>
                <w:color w:val="0000FF"/>
              </w:rPr>
            </w:pPr>
            <w:r w:rsidRPr="001E6954">
              <w:rPr>
                <w:bCs/>
                <w:iCs/>
                <w:color w:val="00577D"/>
                <w:szCs w:val="40"/>
              </w:rPr>
              <w:t>Compliant</w:t>
            </w:r>
          </w:p>
        </w:tc>
      </w:tr>
      <w:tr w:rsidR="00E9406F" w14:paraId="50689F8F" w14:textId="77777777" w:rsidTr="007C32A7">
        <w:trPr>
          <w:trHeight w:val="227"/>
        </w:trPr>
        <w:tc>
          <w:tcPr>
            <w:tcW w:w="3942" w:type="pct"/>
            <w:shd w:val="clear" w:color="auto" w:fill="auto"/>
          </w:tcPr>
          <w:p w14:paraId="50689F8D" w14:textId="77777777" w:rsidR="007C32A7" w:rsidRPr="001E6954" w:rsidRDefault="0012653F" w:rsidP="007C32A7">
            <w:pPr>
              <w:spacing w:before="40" w:after="40" w:line="240" w:lineRule="auto"/>
              <w:ind w:left="318" w:hanging="7"/>
            </w:pPr>
            <w:r w:rsidRPr="001E6954">
              <w:t>Requirement 8(3)(d)</w:t>
            </w:r>
          </w:p>
        </w:tc>
        <w:tc>
          <w:tcPr>
            <w:tcW w:w="1058" w:type="pct"/>
            <w:shd w:val="clear" w:color="auto" w:fill="auto"/>
          </w:tcPr>
          <w:p w14:paraId="50689F8E" w14:textId="2D8B0B62" w:rsidR="007C32A7" w:rsidRPr="001E6954" w:rsidRDefault="0012653F" w:rsidP="007C32A7">
            <w:pPr>
              <w:spacing w:before="40" w:after="40" w:line="240" w:lineRule="auto"/>
              <w:jc w:val="right"/>
              <w:rPr>
                <w:color w:val="0000FF"/>
              </w:rPr>
            </w:pPr>
            <w:r w:rsidRPr="001E6954">
              <w:rPr>
                <w:bCs/>
                <w:iCs/>
                <w:color w:val="00577D"/>
                <w:szCs w:val="40"/>
              </w:rPr>
              <w:t>Non-compliant</w:t>
            </w:r>
          </w:p>
        </w:tc>
      </w:tr>
      <w:tr w:rsidR="00E9406F" w14:paraId="50689F92" w14:textId="77777777" w:rsidTr="007C32A7">
        <w:trPr>
          <w:trHeight w:val="227"/>
        </w:trPr>
        <w:tc>
          <w:tcPr>
            <w:tcW w:w="3942" w:type="pct"/>
            <w:shd w:val="clear" w:color="auto" w:fill="auto"/>
          </w:tcPr>
          <w:p w14:paraId="50689F90" w14:textId="77777777" w:rsidR="007C32A7" w:rsidRPr="001E6954" w:rsidRDefault="0012653F" w:rsidP="007C32A7">
            <w:pPr>
              <w:spacing w:before="40" w:after="40" w:line="240" w:lineRule="auto"/>
              <w:ind w:left="318" w:hanging="7"/>
            </w:pPr>
            <w:r w:rsidRPr="001E6954">
              <w:t>Requirement 8(3)(e)</w:t>
            </w:r>
          </w:p>
        </w:tc>
        <w:tc>
          <w:tcPr>
            <w:tcW w:w="1058" w:type="pct"/>
            <w:shd w:val="clear" w:color="auto" w:fill="auto"/>
          </w:tcPr>
          <w:p w14:paraId="50689F91" w14:textId="64BF0DE1" w:rsidR="007C32A7" w:rsidRPr="001E6954" w:rsidRDefault="0012653F" w:rsidP="007C32A7">
            <w:pPr>
              <w:spacing w:before="40" w:after="40" w:line="240" w:lineRule="auto"/>
              <w:jc w:val="right"/>
              <w:rPr>
                <w:color w:val="0000FF"/>
              </w:rPr>
            </w:pPr>
            <w:r w:rsidRPr="001E6954">
              <w:rPr>
                <w:bCs/>
                <w:iCs/>
                <w:color w:val="00577D"/>
                <w:szCs w:val="40"/>
              </w:rPr>
              <w:t>Compliant</w:t>
            </w:r>
          </w:p>
        </w:tc>
      </w:tr>
      <w:bookmarkEnd w:id="0"/>
    </w:tbl>
    <w:p w14:paraId="50689F93" w14:textId="77777777" w:rsidR="007C32A7" w:rsidRDefault="007C32A7" w:rsidP="007C32A7">
      <w:pPr>
        <w:sectPr w:rsidR="007C32A7" w:rsidSect="007C32A7">
          <w:headerReference w:type="first" r:id="rId16"/>
          <w:footerReference w:type="first" r:id="rId17"/>
          <w:pgSz w:w="11906" w:h="16838"/>
          <w:pgMar w:top="1701" w:right="1418" w:bottom="1418" w:left="1418" w:header="709" w:footer="397" w:gutter="0"/>
          <w:cols w:space="708"/>
          <w:docGrid w:linePitch="360"/>
        </w:sectPr>
      </w:pPr>
    </w:p>
    <w:p w14:paraId="50689F94" w14:textId="77777777" w:rsidR="007C32A7" w:rsidRPr="00D21DCD" w:rsidRDefault="0012653F" w:rsidP="007C32A7">
      <w:pPr>
        <w:pStyle w:val="Heading1"/>
      </w:pPr>
      <w:r>
        <w:lastRenderedPageBreak/>
        <w:t>Detailed assessment</w:t>
      </w:r>
    </w:p>
    <w:p w14:paraId="50689F95" w14:textId="77777777" w:rsidR="007C32A7" w:rsidRPr="00D63989" w:rsidRDefault="0012653F" w:rsidP="007C32A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0689F96" w14:textId="77777777" w:rsidR="007C32A7" w:rsidRPr="001E6954" w:rsidRDefault="0012653F" w:rsidP="007C32A7">
      <w:pPr>
        <w:rPr>
          <w:color w:val="auto"/>
        </w:rPr>
      </w:pPr>
      <w:r w:rsidRPr="00D63989">
        <w:t>The report also specifies areas in which improvements must be made to ensure the Quality Standards are complied with.</w:t>
      </w:r>
    </w:p>
    <w:p w14:paraId="50689F97" w14:textId="77777777" w:rsidR="007C32A7" w:rsidRPr="00D63989" w:rsidRDefault="0012653F" w:rsidP="007C32A7">
      <w:r w:rsidRPr="00D63989">
        <w:t>The following information has been taken into account in developing this performance report:</w:t>
      </w:r>
    </w:p>
    <w:p w14:paraId="50689F98" w14:textId="5D1014BD" w:rsidR="007C32A7" w:rsidRPr="00100F58" w:rsidRDefault="0012653F" w:rsidP="007C32A7">
      <w:pPr>
        <w:pStyle w:val="ListBullet"/>
        <w:rPr>
          <w:color w:val="000000" w:themeColor="text1"/>
        </w:rPr>
      </w:pPr>
      <w:r w:rsidRPr="00100F58">
        <w:rPr>
          <w:color w:val="000000" w:themeColor="text1"/>
        </w:rPr>
        <w:t>the Assessment Team’s report for the Quality Audit; the Quality Audit report was informed by a site assessment, observations at the service, review of documents and interviews with staff, consumers/representatives and others</w:t>
      </w:r>
      <w:r w:rsidR="00100F58" w:rsidRPr="00100F58">
        <w:rPr>
          <w:color w:val="000000" w:themeColor="text1"/>
        </w:rPr>
        <w:t>.</w:t>
      </w:r>
    </w:p>
    <w:p w14:paraId="50689F99" w14:textId="6B1ACAE4" w:rsidR="007C32A7" w:rsidRPr="00365DAE" w:rsidRDefault="0012653F" w:rsidP="007C32A7">
      <w:pPr>
        <w:pStyle w:val="ListBullet"/>
      </w:pPr>
      <w:r w:rsidRPr="00365DAE">
        <w:t>the provider</w:t>
      </w:r>
      <w:r>
        <w:t>’s</w:t>
      </w:r>
      <w:r w:rsidRPr="00365DAE">
        <w:t xml:space="preserve"> response</w:t>
      </w:r>
      <w:r>
        <w:t xml:space="preserve"> to the Quality Audit report</w:t>
      </w:r>
      <w:r w:rsidRPr="00365DAE">
        <w:t xml:space="preserve"> </w:t>
      </w:r>
      <w:r>
        <w:t>received</w:t>
      </w:r>
      <w:r w:rsidRPr="00365DAE">
        <w:t xml:space="preserve"> </w:t>
      </w:r>
      <w:r w:rsidR="00100F58">
        <w:t>7 May 2021.</w:t>
      </w:r>
    </w:p>
    <w:p w14:paraId="50689F9B" w14:textId="77777777" w:rsidR="007C32A7" w:rsidRDefault="007C32A7">
      <w:pPr>
        <w:spacing w:after="160" w:line="259" w:lineRule="auto"/>
        <w:rPr>
          <w:rFonts w:cs="Times New Roman"/>
        </w:rPr>
      </w:pPr>
    </w:p>
    <w:p w14:paraId="50689F9C" w14:textId="77777777" w:rsidR="007C32A7" w:rsidRDefault="007C32A7" w:rsidP="007C32A7">
      <w:pPr>
        <w:sectPr w:rsidR="007C32A7" w:rsidSect="007C32A7">
          <w:headerReference w:type="first" r:id="rId18"/>
          <w:pgSz w:w="11906" w:h="16838"/>
          <w:pgMar w:top="1701" w:right="1418" w:bottom="1418" w:left="1418" w:header="709" w:footer="397" w:gutter="0"/>
          <w:cols w:space="708"/>
          <w:docGrid w:linePitch="360"/>
        </w:sectPr>
      </w:pPr>
    </w:p>
    <w:p w14:paraId="50689F9D" w14:textId="3DB420DA" w:rsidR="007C32A7" w:rsidRDefault="0012653F" w:rsidP="007C32A7">
      <w:pPr>
        <w:pStyle w:val="Heading1"/>
        <w:tabs>
          <w:tab w:val="right" w:pos="9070"/>
        </w:tabs>
        <w:spacing w:before="560" w:after="640"/>
        <w:rPr>
          <w:color w:val="FFFFFF" w:themeColor="background1"/>
        </w:rPr>
        <w:sectPr w:rsidR="007C32A7" w:rsidSect="007C32A7">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068A09E" wp14:editId="5068A09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059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50689F9E" w14:textId="77777777" w:rsidR="007C32A7" w:rsidRPr="00D63989" w:rsidRDefault="0012653F" w:rsidP="007C32A7">
      <w:pPr>
        <w:pStyle w:val="Heading3"/>
        <w:shd w:val="clear" w:color="auto" w:fill="F2F2F2" w:themeFill="background1" w:themeFillShade="F2"/>
      </w:pPr>
      <w:r w:rsidRPr="00D63989">
        <w:t>Consumer outcome:</w:t>
      </w:r>
    </w:p>
    <w:p w14:paraId="50689F9F" w14:textId="77777777" w:rsidR="007C32A7" w:rsidRPr="00D63989" w:rsidRDefault="0012653F" w:rsidP="007C32A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0689FA0" w14:textId="77777777" w:rsidR="007C32A7" w:rsidRPr="00D63989" w:rsidRDefault="0012653F" w:rsidP="007C32A7">
      <w:pPr>
        <w:pStyle w:val="Heading3"/>
        <w:shd w:val="clear" w:color="auto" w:fill="F2F2F2" w:themeFill="background1" w:themeFillShade="F2"/>
      </w:pPr>
      <w:r w:rsidRPr="00D63989">
        <w:t>Organisation statement:</w:t>
      </w:r>
    </w:p>
    <w:p w14:paraId="50689FA1" w14:textId="77777777" w:rsidR="007C32A7" w:rsidRPr="00D63989" w:rsidRDefault="0012653F" w:rsidP="007C32A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0689FA2" w14:textId="77777777" w:rsidR="007C32A7" w:rsidRDefault="0012653F" w:rsidP="007C32A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0689FA3" w14:textId="77777777" w:rsidR="007C32A7" w:rsidRPr="00D63989" w:rsidRDefault="0012653F" w:rsidP="007C32A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0689FA4" w14:textId="77777777" w:rsidR="007C32A7" w:rsidRPr="00D63989" w:rsidRDefault="0012653F" w:rsidP="007C32A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0689FA5" w14:textId="77777777" w:rsidR="007C32A7" w:rsidRDefault="0012653F" w:rsidP="007C32A7">
      <w:pPr>
        <w:pStyle w:val="Heading2"/>
      </w:pPr>
      <w:r>
        <w:t xml:space="preserve">Assessment </w:t>
      </w:r>
      <w:r w:rsidRPr="002B2C0F">
        <w:t>of Standard</w:t>
      </w:r>
      <w:r>
        <w:t xml:space="preserve"> 1</w:t>
      </w:r>
    </w:p>
    <w:p w14:paraId="4769FCB8" w14:textId="77777777" w:rsidR="00AD6D38" w:rsidRPr="00163FEE" w:rsidRDefault="00AD6D38" w:rsidP="00AD6D3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810F7A2" w14:textId="77777777" w:rsidR="00AD6D38" w:rsidRPr="00163FEE" w:rsidRDefault="00AD6D38" w:rsidP="00AD6D38">
      <w:pPr>
        <w:rPr>
          <w:rFonts w:eastAsia="Calibri"/>
          <w:lang w:eastAsia="en-US"/>
        </w:rPr>
      </w:pPr>
      <w:r w:rsidRPr="00277CC0">
        <w:rPr>
          <w:rFonts w:eastAsia="Calibri"/>
          <w:color w:val="auto"/>
          <w:lang w:eastAsia="en-US"/>
        </w:rPr>
        <w:t xml:space="preserve">Consumers and representatives sampled </w:t>
      </w:r>
      <w:r w:rsidRPr="00575331">
        <w:rPr>
          <w:rFonts w:eastAsia="Calibri"/>
          <w:color w:val="auto"/>
          <w:lang w:eastAsia="en-US"/>
        </w:rPr>
        <w:t>confirmed</w:t>
      </w:r>
      <w:r w:rsidRPr="00163FEE">
        <w:rPr>
          <w:rFonts w:eastAsia="Calibri"/>
          <w:lang w:eastAsia="en-US"/>
        </w:rPr>
        <w:t xml:space="preserve"> they are treated with dignity and respect, can maintain their identity, make informed choices about their care and services and live the life they choose. </w:t>
      </w:r>
    </w:p>
    <w:p w14:paraId="4DF8E50E" w14:textId="77777777" w:rsidR="00AD6D38" w:rsidRDefault="00AD6D38" w:rsidP="00AD6D38">
      <w:pPr>
        <w:rPr>
          <w:rFonts w:eastAsia="Calibri"/>
          <w:lang w:eastAsia="en-US"/>
        </w:rPr>
      </w:pPr>
      <w:r w:rsidRPr="00163FEE">
        <w:rPr>
          <w:rFonts w:eastAsia="Calibri"/>
          <w:lang w:eastAsia="en-US"/>
        </w:rPr>
        <w:t>For example:</w:t>
      </w:r>
    </w:p>
    <w:p w14:paraId="607836CE" w14:textId="77777777" w:rsidR="00AD6D38" w:rsidRPr="00476EB0" w:rsidRDefault="00AD6D38" w:rsidP="00476EB0">
      <w:pPr>
        <w:numPr>
          <w:ilvl w:val="0"/>
          <w:numId w:val="2"/>
        </w:numPr>
        <w:spacing w:after="240"/>
        <w:ind w:left="425" w:hanging="425"/>
        <w:rPr>
          <w:rFonts w:eastAsiaTheme="minorHAnsi"/>
          <w:iCs/>
          <w:color w:val="auto"/>
          <w:szCs w:val="22"/>
          <w:lang w:eastAsia="en-US"/>
        </w:rPr>
      </w:pPr>
      <w:r w:rsidRPr="00476EB0">
        <w:rPr>
          <w:rFonts w:eastAsiaTheme="minorHAnsi"/>
          <w:iCs/>
          <w:color w:val="auto"/>
          <w:szCs w:val="22"/>
          <w:lang w:eastAsia="en-US"/>
        </w:rPr>
        <w:t>Consumers interviewed confirmed they are treated with respect and staff know what is important to them. Consumers described the ways the service enables them to remain at home, in their local communities and to life the way they choose.</w:t>
      </w:r>
    </w:p>
    <w:p w14:paraId="7EDB6C2D" w14:textId="77777777" w:rsidR="00AD6D38" w:rsidRPr="00476EB0" w:rsidRDefault="00AD6D38" w:rsidP="00476EB0">
      <w:pPr>
        <w:numPr>
          <w:ilvl w:val="0"/>
          <w:numId w:val="2"/>
        </w:numPr>
        <w:spacing w:after="240"/>
        <w:ind w:left="425" w:hanging="425"/>
        <w:rPr>
          <w:rFonts w:eastAsiaTheme="minorHAnsi"/>
          <w:iCs/>
          <w:color w:val="auto"/>
          <w:szCs w:val="22"/>
          <w:lang w:eastAsia="en-US"/>
        </w:rPr>
      </w:pPr>
      <w:r w:rsidRPr="00476EB0">
        <w:rPr>
          <w:rFonts w:eastAsiaTheme="minorHAnsi"/>
          <w:iCs/>
          <w:color w:val="auto"/>
          <w:szCs w:val="22"/>
          <w:lang w:eastAsia="en-US"/>
        </w:rPr>
        <w:t xml:space="preserve">Consumers interviewed confirmed their personal privacy is respected and their personal information is kept confidential.  </w:t>
      </w:r>
    </w:p>
    <w:p w14:paraId="6B54DF0B" w14:textId="7AD6F868" w:rsidR="00AD6D38" w:rsidRPr="00584838" w:rsidRDefault="00AD6D38" w:rsidP="00AB7EE4">
      <w:pPr>
        <w:pStyle w:val="ListBullet"/>
        <w:numPr>
          <w:ilvl w:val="0"/>
          <w:numId w:val="0"/>
        </w:numPr>
        <w:spacing w:before="0" w:after="0"/>
      </w:pPr>
      <w:r w:rsidRPr="00BA073D">
        <w:t xml:space="preserve">The service has policies </w:t>
      </w:r>
      <w:r w:rsidRPr="006C1E01">
        <w:t>and procedures in place to guide staff in their engagement with consumers and how to foster consumer choice</w:t>
      </w:r>
      <w:r>
        <w:t xml:space="preserve"> and s</w:t>
      </w:r>
      <w:r w:rsidRPr="006C1E01">
        <w:t xml:space="preserve">taff demonstrated respect </w:t>
      </w:r>
      <w:r w:rsidRPr="006C1E01">
        <w:lastRenderedPageBreak/>
        <w:t>towards consumers and an understanding of their care preferences.</w:t>
      </w:r>
      <w:r>
        <w:t xml:space="preserve"> However, the service does not consistently demonstrate the risks that </w:t>
      </w:r>
      <w:r w:rsidRPr="0074600C">
        <w:t>consumers wish to take are identified and discussed with the consumer and representative to help t</w:t>
      </w:r>
      <w:r>
        <w:t xml:space="preserve">hem to </w:t>
      </w:r>
      <w:r w:rsidRPr="0074600C">
        <w:t>understand the risk</w:t>
      </w:r>
      <w:r>
        <w:t>, to make informed decisions and problem solve with how the risk can be managed.</w:t>
      </w:r>
      <w:r w:rsidR="00AB7EE4">
        <w:t xml:space="preserve"> In addition, it was </w:t>
      </w:r>
      <w:r>
        <w:t xml:space="preserve">identified </w:t>
      </w:r>
      <w:r w:rsidR="00AB7EE4">
        <w:t xml:space="preserve">that </w:t>
      </w:r>
      <w:r>
        <w:t xml:space="preserve">the service does not effectively communicate with each consumer and representative regarding the availability of packaged funds, costs and charges for service delivery to inform decision making. </w:t>
      </w:r>
    </w:p>
    <w:p w14:paraId="50689FA7" w14:textId="45CB5579" w:rsidR="007C32A7" w:rsidRPr="00AB7EE4" w:rsidRDefault="0012653F" w:rsidP="007C32A7">
      <w:pPr>
        <w:rPr>
          <w:rFonts w:eastAsia="Calibri"/>
          <w:i/>
          <w:color w:val="auto"/>
          <w:lang w:eastAsia="en-US"/>
        </w:rPr>
      </w:pPr>
      <w:r w:rsidRPr="00AB7EE4">
        <w:rPr>
          <w:rFonts w:eastAsiaTheme="minorHAnsi"/>
          <w:color w:val="auto"/>
        </w:rPr>
        <w:t xml:space="preserve">The Quality Standard is assessed as Non-compliant as </w:t>
      </w:r>
      <w:r w:rsidR="00AB7EE4" w:rsidRPr="00AB7EE4">
        <w:rPr>
          <w:rFonts w:eastAsiaTheme="minorHAnsi"/>
          <w:color w:val="auto"/>
        </w:rPr>
        <w:t xml:space="preserve">two </w:t>
      </w:r>
      <w:r w:rsidRPr="00AB7EE4">
        <w:rPr>
          <w:rFonts w:eastAsiaTheme="minorHAnsi"/>
          <w:color w:val="auto"/>
        </w:rPr>
        <w:t>of the six specific requirements have been assessed as Non-compliant.</w:t>
      </w:r>
    </w:p>
    <w:p w14:paraId="50689FA8" w14:textId="7626B0BF" w:rsidR="007C32A7" w:rsidRDefault="0012653F" w:rsidP="007C32A7">
      <w:pPr>
        <w:pStyle w:val="Heading2"/>
      </w:pPr>
      <w:r w:rsidRPr="00D435F8">
        <w:t>Assessment of Standard 1 Requirements</w:t>
      </w:r>
      <w:r w:rsidRPr="0066387A">
        <w:rPr>
          <w:i/>
          <w:color w:val="0000FF"/>
          <w:sz w:val="24"/>
          <w:szCs w:val="24"/>
        </w:rPr>
        <w:t xml:space="preserve"> </w:t>
      </w:r>
    </w:p>
    <w:p w14:paraId="50689FA9" w14:textId="4F9ED246" w:rsidR="007C32A7" w:rsidRDefault="0012653F" w:rsidP="007C32A7">
      <w:pPr>
        <w:pStyle w:val="Heading3"/>
      </w:pPr>
      <w:r w:rsidRPr="00051035">
        <w:t>Requirement 1(3)(a)</w:t>
      </w:r>
      <w:r w:rsidRPr="00051035">
        <w:tab/>
        <w:t>Compliant</w:t>
      </w:r>
    </w:p>
    <w:p w14:paraId="50689FAA" w14:textId="77777777" w:rsidR="007C32A7" w:rsidRPr="001F433A" w:rsidRDefault="0012653F" w:rsidP="007C32A7">
      <w:pPr>
        <w:rPr>
          <w:i/>
        </w:rPr>
      </w:pPr>
      <w:r w:rsidRPr="001F433A">
        <w:rPr>
          <w:i/>
        </w:rPr>
        <w:t>Each consumer is treated with dignity and respect, with their identity, culture and diversity valued.</w:t>
      </w:r>
    </w:p>
    <w:p w14:paraId="5DD6931D" w14:textId="286F4594" w:rsidR="00100F58" w:rsidRPr="00100F58" w:rsidRDefault="00100F58" w:rsidP="007C32A7">
      <w:pPr>
        <w:pStyle w:val="Heading3"/>
        <w:rPr>
          <w:b w:val="0"/>
          <w:color w:val="000000" w:themeColor="text1"/>
          <w:sz w:val="24"/>
        </w:rPr>
      </w:pPr>
      <w:r w:rsidRPr="00100F58">
        <w:rPr>
          <w:b w:val="0"/>
          <w:color w:val="000000" w:themeColor="text1"/>
          <w:sz w:val="24"/>
        </w:rPr>
        <w:t>Based on the information reviewed I find this requirement compliant.</w:t>
      </w:r>
    </w:p>
    <w:p w14:paraId="50689FAC" w14:textId="360BD9DF" w:rsidR="007C32A7" w:rsidRDefault="0012653F" w:rsidP="007C32A7">
      <w:pPr>
        <w:pStyle w:val="Heading3"/>
      </w:pPr>
      <w:r>
        <w:t>Requirement 1(3)(b)</w:t>
      </w:r>
      <w:r>
        <w:tab/>
        <w:t>Compliant</w:t>
      </w:r>
    </w:p>
    <w:p w14:paraId="50689FAD" w14:textId="77777777" w:rsidR="007C32A7" w:rsidRPr="001F433A" w:rsidRDefault="0012653F" w:rsidP="007C32A7">
      <w:pPr>
        <w:rPr>
          <w:i/>
        </w:rPr>
      </w:pPr>
      <w:r w:rsidRPr="001F433A">
        <w:rPr>
          <w:i/>
        </w:rPr>
        <w:t>Care and services are culturally safe.</w:t>
      </w:r>
    </w:p>
    <w:p w14:paraId="124EC7B6" w14:textId="77777777" w:rsidR="0078387D" w:rsidRPr="00100F58" w:rsidRDefault="0078387D" w:rsidP="0078387D">
      <w:pPr>
        <w:pStyle w:val="Heading3"/>
        <w:rPr>
          <w:b w:val="0"/>
          <w:color w:val="000000" w:themeColor="text1"/>
          <w:sz w:val="24"/>
        </w:rPr>
      </w:pPr>
      <w:r w:rsidRPr="00100F58">
        <w:rPr>
          <w:b w:val="0"/>
          <w:color w:val="000000" w:themeColor="text1"/>
          <w:sz w:val="24"/>
        </w:rPr>
        <w:t>Based on the information reviewed I find this requirement compliant.</w:t>
      </w:r>
    </w:p>
    <w:p w14:paraId="50689FAF" w14:textId="09A39CDA" w:rsidR="007C32A7" w:rsidRDefault="0012653F" w:rsidP="007C32A7">
      <w:pPr>
        <w:pStyle w:val="Heading3"/>
      </w:pPr>
      <w:r>
        <w:t>Requirement 1(3)(c)</w:t>
      </w:r>
      <w:r>
        <w:tab/>
        <w:t>Compliant</w:t>
      </w:r>
    </w:p>
    <w:p w14:paraId="50689FB0" w14:textId="77777777" w:rsidR="007C32A7" w:rsidRPr="001F433A" w:rsidRDefault="0012653F" w:rsidP="007C32A7">
      <w:pPr>
        <w:tabs>
          <w:tab w:val="right" w:pos="9026"/>
        </w:tabs>
        <w:spacing w:before="0" w:after="0"/>
        <w:outlineLvl w:val="4"/>
        <w:rPr>
          <w:i/>
        </w:rPr>
      </w:pPr>
      <w:r w:rsidRPr="001F433A">
        <w:rPr>
          <w:i/>
        </w:rPr>
        <w:t xml:space="preserve">Each consumer is supported to exercise choice and independence, including to: </w:t>
      </w:r>
    </w:p>
    <w:p w14:paraId="50689FB1" w14:textId="77777777" w:rsidR="007C32A7" w:rsidRPr="001F433A" w:rsidRDefault="0012653F" w:rsidP="007C32A7">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50689FB2" w14:textId="77777777" w:rsidR="007C32A7" w:rsidRPr="001F433A" w:rsidRDefault="0012653F" w:rsidP="007C32A7">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50689FB3" w14:textId="77777777" w:rsidR="007C32A7" w:rsidRPr="001F433A" w:rsidRDefault="0012653F" w:rsidP="007C32A7">
      <w:pPr>
        <w:numPr>
          <w:ilvl w:val="0"/>
          <w:numId w:val="12"/>
        </w:numPr>
        <w:tabs>
          <w:tab w:val="right" w:pos="9026"/>
        </w:tabs>
        <w:spacing w:before="0" w:after="0"/>
        <w:ind w:left="567" w:hanging="425"/>
        <w:outlineLvl w:val="4"/>
        <w:rPr>
          <w:i/>
        </w:rPr>
      </w:pPr>
      <w:r w:rsidRPr="001F433A">
        <w:rPr>
          <w:i/>
        </w:rPr>
        <w:t xml:space="preserve">communicate their decisions; and </w:t>
      </w:r>
    </w:p>
    <w:p w14:paraId="50689FB4" w14:textId="77777777" w:rsidR="007C32A7" w:rsidRPr="001F433A" w:rsidRDefault="0012653F" w:rsidP="007C32A7">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299BFA27" w14:textId="77777777" w:rsidR="00AF4E80" w:rsidRPr="00100F58" w:rsidRDefault="00AF4E80" w:rsidP="00AF4E80">
      <w:pPr>
        <w:pStyle w:val="Heading3"/>
        <w:rPr>
          <w:b w:val="0"/>
          <w:color w:val="000000" w:themeColor="text1"/>
          <w:sz w:val="24"/>
        </w:rPr>
      </w:pPr>
      <w:r w:rsidRPr="00100F58">
        <w:rPr>
          <w:b w:val="0"/>
          <w:color w:val="000000" w:themeColor="text1"/>
          <w:sz w:val="24"/>
        </w:rPr>
        <w:t>Based on the information reviewed I find this requirement compliant.</w:t>
      </w:r>
    </w:p>
    <w:p w14:paraId="50689FB6" w14:textId="79F8D1E7" w:rsidR="007C32A7" w:rsidRDefault="0012653F" w:rsidP="007C32A7">
      <w:pPr>
        <w:pStyle w:val="Heading3"/>
      </w:pPr>
      <w:r>
        <w:t>Requirement 1(3)(d)</w:t>
      </w:r>
      <w:r>
        <w:tab/>
      </w:r>
      <w:r w:rsidR="001B3469">
        <w:t>Non-compliant</w:t>
      </w:r>
    </w:p>
    <w:p w14:paraId="50689FB7" w14:textId="77777777" w:rsidR="007C32A7" w:rsidRPr="001F433A" w:rsidRDefault="0012653F" w:rsidP="007C32A7">
      <w:pPr>
        <w:rPr>
          <w:i/>
        </w:rPr>
      </w:pPr>
      <w:r w:rsidRPr="001F433A">
        <w:rPr>
          <w:i/>
        </w:rPr>
        <w:t>Each consumer is supported to take risks to enable them to live the best life they can.</w:t>
      </w:r>
    </w:p>
    <w:p w14:paraId="352921D2" w14:textId="4F518448" w:rsidR="00020A97" w:rsidRDefault="00A278AC" w:rsidP="003A1B86">
      <w:pPr>
        <w:spacing w:before="0" w:after="0"/>
      </w:pPr>
      <w:r w:rsidRPr="0074600C">
        <w:t xml:space="preserve">The </w:t>
      </w:r>
      <w:r w:rsidR="003A1B86">
        <w:t xml:space="preserve">Assessment </w:t>
      </w:r>
      <w:r w:rsidR="00020A97">
        <w:t>T</w:t>
      </w:r>
      <w:r w:rsidR="003A1B86">
        <w:t xml:space="preserve">eam found that the </w:t>
      </w:r>
      <w:r w:rsidRPr="0074600C">
        <w:t xml:space="preserve">service does not consistently demonstrate that risks that the consumers wish to take are identified and discussed with the consumer and representative to help them understand the risk and how it can be managed. </w:t>
      </w:r>
      <w:r w:rsidR="003A1B86">
        <w:t xml:space="preserve">In </w:t>
      </w:r>
      <w:r w:rsidR="003A1B86">
        <w:lastRenderedPageBreak/>
        <w:t xml:space="preserve">particular, it </w:t>
      </w:r>
      <w:r w:rsidR="00EC5BEF">
        <w:t xml:space="preserve">found </w:t>
      </w:r>
      <w:r w:rsidR="003A1B86">
        <w:t xml:space="preserve">that </w:t>
      </w:r>
      <w:r w:rsidR="003A1B86" w:rsidRPr="003A1B86">
        <w:rPr>
          <w:color w:val="auto"/>
        </w:rPr>
        <w:t>dignity of risk information is not identified and there is no evidence of discussions to inform the consumer of risks of their choices to inform their decision making. For example</w:t>
      </w:r>
      <w:r w:rsidR="003A1B86">
        <w:rPr>
          <w:color w:val="auto"/>
        </w:rPr>
        <w:t xml:space="preserve">, in relation to </w:t>
      </w:r>
      <w:r w:rsidR="003A1B86" w:rsidRPr="003A1B86">
        <w:rPr>
          <w:color w:val="auto"/>
        </w:rPr>
        <w:t>one consumer</w:t>
      </w:r>
      <w:r w:rsidR="003A1B86">
        <w:rPr>
          <w:color w:val="auto"/>
        </w:rPr>
        <w:t xml:space="preserve"> choosing </w:t>
      </w:r>
      <w:r w:rsidR="003A1B86" w:rsidRPr="003A1B86">
        <w:rPr>
          <w:color w:val="auto"/>
        </w:rPr>
        <w:t>not to take prescribed diabetic medication</w:t>
      </w:r>
      <w:r w:rsidR="003A1B86">
        <w:rPr>
          <w:color w:val="auto"/>
        </w:rPr>
        <w:t xml:space="preserve">, another diabetic consumer not having </w:t>
      </w:r>
      <w:r w:rsidR="003A1B86" w:rsidRPr="003E3E9D">
        <w:rPr>
          <w:color w:val="auto"/>
        </w:rPr>
        <w:t>podiatrist appointments</w:t>
      </w:r>
      <w:r w:rsidR="00020A97">
        <w:rPr>
          <w:color w:val="auto"/>
        </w:rPr>
        <w:t>, and investigating and problem solving a consumer’s propensity t</w:t>
      </w:r>
      <w:r w:rsidR="00020A97">
        <w:t>o remove the battery from their smoke alarm.</w:t>
      </w:r>
    </w:p>
    <w:p w14:paraId="48897074" w14:textId="77777777" w:rsidR="00020A97" w:rsidRDefault="00020A97" w:rsidP="003A1B86">
      <w:pPr>
        <w:spacing w:before="0" w:after="0"/>
      </w:pPr>
    </w:p>
    <w:p w14:paraId="5AEA90CB" w14:textId="77777777" w:rsidR="00BA06FD" w:rsidRDefault="00020A97" w:rsidP="00BA06FD">
      <w:pPr>
        <w:spacing w:before="0" w:after="0"/>
      </w:pPr>
      <w:r>
        <w:t xml:space="preserve">In its response the provider disagreed with the Assessment Team’s findings. </w:t>
      </w:r>
      <w:r w:rsidR="00F31960">
        <w:t>It detailed discussions it had with the two diabetic consumers and/or their representatives</w:t>
      </w:r>
      <w:r w:rsidR="0064164C">
        <w:t xml:space="preserve">, </w:t>
      </w:r>
      <w:r w:rsidR="003E299D">
        <w:t>however no direct record of those discussion was provided. It acknowledged that not all these discussions are fully documented. It also noted that it had implemented a Consumer Choice Risk Assessment Form which will be reviewed regularly, expanded its Client Risk Notification form, implemented an improved notes management system and provided refresher training to staff on documentation and record keeping.</w:t>
      </w:r>
      <w:r w:rsidR="003A1B86" w:rsidRPr="003E3E9D">
        <w:rPr>
          <w:color w:val="auto"/>
        </w:rPr>
        <w:t xml:space="preserve"> </w:t>
      </w:r>
      <w:r w:rsidR="00F70AE1">
        <w:rPr>
          <w:color w:val="auto"/>
        </w:rPr>
        <w:t xml:space="preserve">It provided details of discussion </w:t>
      </w:r>
      <w:r w:rsidR="00F70AE1">
        <w:t xml:space="preserve">it had held regarding the importance of smoke alarms and disputed that it </w:t>
      </w:r>
      <w:r w:rsidR="00BA06FD">
        <w:t xml:space="preserve">was aware until recently about </w:t>
      </w:r>
      <w:r w:rsidR="00BA06FD">
        <w:rPr>
          <w:color w:val="auto"/>
        </w:rPr>
        <w:t>a consumer’s propensity t</w:t>
      </w:r>
      <w:r w:rsidR="00BA06FD">
        <w:t>o remove the battery from their smoke alarm.</w:t>
      </w:r>
    </w:p>
    <w:p w14:paraId="7BF845E9" w14:textId="7E9EE690" w:rsidR="007F3C50" w:rsidRDefault="007F3C50" w:rsidP="003A1B86">
      <w:pPr>
        <w:spacing w:before="0" w:after="0"/>
        <w:rPr>
          <w:color w:val="auto"/>
        </w:rPr>
      </w:pPr>
    </w:p>
    <w:p w14:paraId="3CCFDD81" w14:textId="65374D0A" w:rsidR="00794742" w:rsidRDefault="004C6B80" w:rsidP="003A1B86">
      <w:pPr>
        <w:spacing w:before="0" w:after="0"/>
        <w:rPr>
          <w:color w:val="auto"/>
        </w:rPr>
      </w:pPr>
      <w:r>
        <w:rPr>
          <w:color w:val="auto"/>
        </w:rPr>
        <w:t xml:space="preserve">I acknowledge that the </w:t>
      </w:r>
      <w:r w:rsidR="00F70AE1">
        <w:rPr>
          <w:color w:val="auto"/>
        </w:rPr>
        <w:t>event involving</w:t>
      </w:r>
      <w:r w:rsidR="00BA06FD">
        <w:rPr>
          <w:color w:val="auto"/>
        </w:rPr>
        <w:t xml:space="preserve"> the smoke alarm was very recent</w:t>
      </w:r>
      <w:r w:rsidR="00D25C60">
        <w:rPr>
          <w:color w:val="auto"/>
        </w:rPr>
        <w:t xml:space="preserve"> and find that the service had had minimal time to demonstrate its response to the event. </w:t>
      </w:r>
      <w:r w:rsidR="00316385">
        <w:rPr>
          <w:color w:val="auto"/>
        </w:rPr>
        <w:t xml:space="preserve">However, I am satisfied that the other evidence indicated that </w:t>
      </w:r>
      <w:r w:rsidR="00BC1C4F" w:rsidRPr="0074600C">
        <w:t>risks that the consumers wish to take are</w:t>
      </w:r>
      <w:r w:rsidR="00BC1C4F">
        <w:t xml:space="preserve"> not always</w:t>
      </w:r>
      <w:r w:rsidR="00BC1C4F" w:rsidRPr="0074600C">
        <w:t xml:space="preserve"> identified and discussed</w:t>
      </w:r>
      <w:r w:rsidR="00BC1C4F">
        <w:t>.</w:t>
      </w:r>
      <w:r w:rsidR="00F70AE1">
        <w:rPr>
          <w:color w:val="auto"/>
        </w:rPr>
        <w:t xml:space="preserve"> </w:t>
      </w:r>
      <w:r w:rsidR="007F3C50">
        <w:rPr>
          <w:color w:val="auto"/>
        </w:rPr>
        <w:t>While I acknowledge the improvements</w:t>
      </w:r>
      <w:r w:rsidR="001912E1">
        <w:rPr>
          <w:color w:val="auto"/>
        </w:rPr>
        <w:t xml:space="preserve">, </w:t>
      </w:r>
      <w:r w:rsidR="00F67326">
        <w:rPr>
          <w:color w:val="auto"/>
        </w:rPr>
        <w:t>I find that at the time of the Quality Audit</w:t>
      </w:r>
      <w:r w:rsidR="00794742">
        <w:rPr>
          <w:color w:val="auto"/>
        </w:rPr>
        <w:t xml:space="preserve"> the provider was </w:t>
      </w:r>
      <w:r w:rsidR="004777C9">
        <w:rPr>
          <w:color w:val="auto"/>
        </w:rPr>
        <w:t xml:space="preserve">            </w:t>
      </w:r>
      <w:r w:rsidR="00794742">
        <w:rPr>
          <w:color w:val="auto"/>
        </w:rPr>
        <w:t>Non-Compliant with this requirement.</w:t>
      </w:r>
    </w:p>
    <w:p w14:paraId="6CE5D6D9" w14:textId="77777777" w:rsidR="00794742" w:rsidRDefault="00794742" w:rsidP="003A1B86">
      <w:pPr>
        <w:spacing w:before="0" w:after="0"/>
        <w:rPr>
          <w:color w:val="auto"/>
        </w:rPr>
      </w:pPr>
    </w:p>
    <w:p w14:paraId="31002A4F" w14:textId="733FAD3C" w:rsidR="007F3C50" w:rsidRDefault="00BE0E44" w:rsidP="003A1B86">
      <w:pPr>
        <w:spacing w:before="0" w:after="0"/>
        <w:rPr>
          <w:color w:val="auto"/>
        </w:rPr>
      </w:pPr>
      <w:r>
        <w:rPr>
          <w:color w:val="auto"/>
        </w:rPr>
        <w:t xml:space="preserve">I find this requirement Non-compliant. </w:t>
      </w:r>
    </w:p>
    <w:p w14:paraId="50689FB9" w14:textId="16D8BFCF" w:rsidR="007C32A7" w:rsidRDefault="0012653F" w:rsidP="007C32A7">
      <w:pPr>
        <w:pStyle w:val="Heading3"/>
      </w:pPr>
      <w:r>
        <w:t>Requirement 1(3)(e)</w:t>
      </w:r>
      <w:r>
        <w:tab/>
        <w:t>Non-compliant</w:t>
      </w:r>
    </w:p>
    <w:p w14:paraId="50689FBA" w14:textId="77777777" w:rsidR="007C32A7" w:rsidRPr="001F433A" w:rsidRDefault="0012653F" w:rsidP="007C32A7">
      <w:pPr>
        <w:rPr>
          <w:i/>
        </w:rPr>
      </w:pPr>
      <w:r w:rsidRPr="001F433A">
        <w:rPr>
          <w:i/>
        </w:rPr>
        <w:t>Information provided to each consumer is current, accurate and timely, and communicated in a way that is clear, easy to understand and enables them to exercise choice.</w:t>
      </w:r>
    </w:p>
    <w:p w14:paraId="1C368A79" w14:textId="2E654E67" w:rsidR="005A33F6" w:rsidRDefault="000569AE" w:rsidP="005A33F6">
      <w:pPr>
        <w:spacing w:before="0" w:after="0"/>
        <w:rPr>
          <w:color w:val="auto"/>
        </w:rPr>
      </w:pPr>
      <w:r w:rsidRPr="005A33F6">
        <w:rPr>
          <w:color w:val="auto"/>
        </w:rPr>
        <w:t>The Assessment Team found</w:t>
      </w:r>
      <w:r w:rsidR="00476DB7" w:rsidRPr="005A33F6">
        <w:rPr>
          <w:color w:val="auto"/>
        </w:rPr>
        <w:t xml:space="preserve"> that</w:t>
      </w:r>
      <w:r w:rsidRPr="005A33F6">
        <w:rPr>
          <w:color w:val="auto"/>
        </w:rPr>
        <w:t xml:space="preserve"> the service does not effectively communicate with each consumer regarding the availability of packaged funds, costs and charges for service delivery to inform decision making.</w:t>
      </w:r>
      <w:r w:rsidR="00D11FBF" w:rsidRPr="005A33F6">
        <w:rPr>
          <w:color w:val="auto"/>
        </w:rPr>
        <w:t xml:space="preserve"> </w:t>
      </w:r>
      <w:r w:rsidR="00D53B5F" w:rsidRPr="005A33F6">
        <w:rPr>
          <w:color w:val="auto"/>
        </w:rPr>
        <w:t>Two consumers advised they were not aware of increased service costs on public ho</w:t>
      </w:r>
      <w:r w:rsidR="00993F0F" w:rsidRPr="005A33F6">
        <w:rPr>
          <w:color w:val="auto"/>
        </w:rPr>
        <w:t xml:space="preserve">lidays, with one </w:t>
      </w:r>
      <w:r w:rsidR="009B553B" w:rsidRPr="005A33F6">
        <w:rPr>
          <w:color w:val="auto"/>
        </w:rPr>
        <w:t>of those consumer</w:t>
      </w:r>
      <w:r w:rsidR="005A33F6" w:rsidRPr="005A33F6">
        <w:rPr>
          <w:color w:val="auto"/>
        </w:rPr>
        <w:t xml:space="preserve">s </w:t>
      </w:r>
      <w:r w:rsidR="00993F0F" w:rsidRPr="005A33F6">
        <w:rPr>
          <w:color w:val="auto"/>
        </w:rPr>
        <w:t>stating</w:t>
      </w:r>
      <w:r w:rsidR="005A33F6" w:rsidRPr="005A33F6">
        <w:rPr>
          <w:b/>
          <w:color w:val="auto"/>
        </w:rPr>
        <w:t xml:space="preserve"> </w:t>
      </w:r>
      <w:r w:rsidR="005A33F6" w:rsidRPr="005A33F6">
        <w:rPr>
          <w:color w:val="auto"/>
        </w:rPr>
        <w:t>they</w:t>
      </w:r>
      <w:r w:rsidR="005A33F6">
        <w:rPr>
          <w:b/>
          <w:color w:val="auto"/>
        </w:rPr>
        <w:t xml:space="preserve"> </w:t>
      </w:r>
      <w:r w:rsidR="005A33F6" w:rsidRPr="005A33F6">
        <w:rPr>
          <w:color w:val="auto"/>
        </w:rPr>
        <w:t xml:space="preserve">did not know if </w:t>
      </w:r>
      <w:r w:rsidR="005A33F6">
        <w:rPr>
          <w:color w:val="auto"/>
        </w:rPr>
        <w:t xml:space="preserve">they </w:t>
      </w:r>
      <w:r w:rsidR="005A33F6" w:rsidRPr="005A33F6">
        <w:rPr>
          <w:color w:val="auto"/>
        </w:rPr>
        <w:t xml:space="preserve">had sufficient funds in </w:t>
      </w:r>
      <w:r w:rsidR="005A33F6">
        <w:rPr>
          <w:color w:val="auto"/>
        </w:rPr>
        <w:t>t</w:t>
      </w:r>
      <w:r w:rsidR="005A33F6" w:rsidRPr="005A33F6">
        <w:rPr>
          <w:color w:val="auto"/>
        </w:rPr>
        <w:t>he</w:t>
      </w:r>
      <w:r w:rsidR="005A33F6">
        <w:rPr>
          <w:color w:val="auto"/>
        </w:rPr>
        <w:t>i</w:t>
      </w:r>
      <w:r w:rsidR="005A33F6" w:rsidRPr="005A33F6">
        <w:rPr>
          <w:color w:val="auto"/>
        </w:rPr>
        <w:t>r budget for these services</w:t>
      </w:r>
      <w:r w:rsidR="005A33F6">
        <w:rPr>
          <w:color w:val="auto"/>
        </w:rPr>
        <w:t xml:space="preserve">, </w:t>
      </w:r>
      <w:r w:rsidR="009A036B">
        <w:rPr>
          <w:color w:val="auto"/>
        </w:rPr>
        <w:t>a</w:t>
      </w:r>
      <w:r w:rsidR="005A33F6">
        <w:rPr>
          <w:color w:val="auto"/>
        </w:rPr>
        <w:t>nd that</w:t>
      </w:r>
      <w:r w:rsidR="005A33F6" w:rsidRPr="005A33F6">
        <w:rPr>
          <w:color w:val="auto"/>
        </w:rPr>
        <w:t xml:space="preserve"> provision of costs from </w:t>
      </w:r>
      <w:r w:rsidR="009A036B">
        <w:rPr>
          <w:color w:val="auto"/>
        </w:rPr>
        <w:t xml:space="preserve">their </w:t>
      </w:r>
      <w:r w:rsidR="005A33F6" w:rsidRPr="005A33F6">
        <w:rPr>
          <w:color w:val="auto"/>
        </w:rPr>
        <w:t xml:space="preserve">budget had not been discussed with </w:t>
      </w:r>
      <w:r w:rsidR="009A036B">
        <w:rPr>
          <w:color w:val="auto"/>
        </w:rPr>
        <w:t xml:space="preserve">them. </w:t>
      </w:r>
      <w:r w:rsidR="00AA7D61">
        <w:rPr>
          <w:color w:val="auto"/>
        </w:rPr>
        <w:t xml:space="preserve">The Assessment Team reviewed the Home Care Agreement and service schedules for costs and there found there was no information pertaining to provision and costs of service delivery on Public Holidays. </w:t>
      </w:r>
      <w:r w:rsidR="004C048A">
        <w:rPr>
          <w:color w:val="auto"/>
        </w:rPr>
        <w:t>In its response t</w:t>
      </w:r>
      <w:r w:rsidR="005654AD">
        <w:rPr>
          <w:color w:val="auto"/>
        </w:rPr>
        <w:t>he provider acknowledged there had been a clerical error in not including this information and stated it had rectified this matter.</w:t>
      </w:r>
    </w:p>
    <w:p w14:paraId="10CAB5B4" w14:textId="77777777" w:rsidR="005654AD" w:rsidRDefault="005654AD" w:rsidP="005A33F6">
      <w:pPr>
        <w:spacing w:before="0" w:after="0"/>
        <w:rPr>
          <w:color w:val="auto"/>
        </w:rPr>
      </w:pPr>
    </w:p>
    <w:p w14:paraId="1547A76B" w14:textId="7BAE7A91" w:rsidR="00507C9C" w:rsidRDefault="005654AD" w:rsidP="00507C9C">
      <w:pPr>
        <w:spacing w:before="0" w:after="0"/>
        <w:rPr>
          <w:color w:val="auto"/>
        </w:rPr>
      </w:pPr>
      <w:r w:rsidRPr="005A33F6">
        <w:rPr>
          <w:color w:val="auto"/>
        </w:rPr>
        <w:t>The Assessment Team found</w:t>
      </w:r>
      <w:r>
        <w:rPr>
          <w:color w:val="auto"/>
        </w:rPr>
        <w:t xml:space="preserve"> also found</w:t>
      </w:r>
      <w:r w:rsidR="00E12060">
        <w:rPr>
          <w:color w:val="auto"/>
        </w:rPr>
        <w:t xml:space="preserve"> that</w:t>
      </w:r>
      <w:r w:rsidR="00E12060" w:rsidRPr="00950858">
        <w:rPr>
          <w:color w:val="auto"/>
        </w:rPr>
        <w:t xml:space="preserve"> consumers’ budgets</w:t>
      </w:r>
      <w:r w:rsidR="00E12060">
        <w:rPr>
          <w:color w:val="auto"/>
        </w:rPr>
        <w:t xml:space="preserve"> and support plans</w:t>
      </w:r>
      <w:r w:rsidR="00E12060" w:rsidRPr="00950858">
        <w:rPr>
          <w:color w:val="auto"/>
        </w:rPr>
        <w:t xml:space="preserve"> </w:t>
      </w:r>
      <w:r w:rsidR="00E12060">
        <w:rPr>
          <w:color w:val="auto"/>
        </w:rPr>
        <w:t>were</w:t>
      </w:r>
      <w:r w:rsidR="00E12060" w:rsidRPr="00950858">
        <w:rPr>
          <w:color w:val="auto"/>
        </w:rPr>
        <w:t xml:space="preserve"> not </w:t>
      </w:r>
      <w:r w:rsidR="00E12060">
        <w:rPr>
          <w:color w:val="auto"/>
        </w:rPr>
        <w:t xml:space="preserve">consistently </w:t>
      </w:r>
      <w:r w:rsidR="00E12060" w:rsidRPr="00950858">
        <w:rPr>
          <w:color w:val="auto"/>
        </w:rPr>
        <w:t>amended when changes</w:t>
      </w:r>
      <w:r w:rsidR="00E12060">
        <w:rPr>
          <w:color w:val="auto"/>
        </w:rPr>
        <w:t xml:space="preserve"> to care and services</w:t>
      </w:r>
      <w:r w:rsidR="00E12060" w:rsidRPr="00950858">
        <w:rPr>
          <w:color w:val="auto"/>
        </w:rPr>
        <w:t xml:space="preserve"> occur</w:t>
      </w:r>
      <w:r w:rsidR="00E12060">
        <w:rPr>
          <w:color w:val="auto"/>
        </w:rPr>
        <w:t xml:space="preserve"> to inform decision making. </w:t>
      </w:r>
      <w:r w:rsidR="004777C9">
        <w:rPr>
          <w:color w:val="auto"/>
        </w:rPr>
        <w:t>T</w:t>
      </w:r>
      <w:r w:rsidR="00E12060">
        <w:rPr>
          <w:color w:val="auto"/>
        </w:rPr>
        <w:t>he Assessment team identified each consumer’s budget has not been consistently revised to reflect the projected costs and availability of packaged funds for service delivery.</w:t>
      </w:r>
      <w:r w:rsidR="00507C9C">
        <w:rPr>
          <w:color w:val="auto"/>
        </w:rPr>
        <w:t xml:space="preserve"> In its response the provider acknowledged there had been a systemic and clerical error in creating budgets and stated it had rectified this matter.</w:t>
      </w:r>
    </w:p>
    <w:p w14:paraId="1C2F3B51" w14:textId="2DD0BCD1" w:rsidR="00507C9C" w:rsidRDefault="00507C9C" w:rsidP="00507C9C">
      <w:pPr>
        <w:spacing w:before="0" w:after="0"/>
        <w:rPr>
          <w:color w:val="auto"/>
        </w:rPr>
      </w:pPr>
    </w:p>
    <w:p w14:paraId="7278A955" w14:textId="77777777" w:rsidR="006173A6" w:rsidRDefault="00FA7910" w:rsidP="006173A6">
      <w:pPr>
        <w:spacing w:before="0" w:after="0"/>
        <w:rPr>
          <w:color w:val="auto"/>
        </w:rPr>
      </w:pPr>
      <w:r>
        <w:rPr>
          <w:color w:val="auto"/>
        </w:rPr>
        <w:t>While I acknowledge these improvements and the provider’s engagement with the issues</w:t>
      </w:r>
      <w:r w:rsidR="00BE1EFC">
        <w:rPr>
          <w:color w:val="auto"/>
        </w:rPr>
        <w:t>, and that the provider could evidence negotiation with consumers about reduced services</w:t>
      </w:r>
      <w:r w:rsidR="006173A6">
        <w:rPr>
          <w:color w:val="auto"/>
        </w:rPr>
        <w:t>, I find that at the time of the Quality Audit the provider was Non-Compliant with this requirement.</w:t>
      </w:r>
    </w:p>
    <w:p w14:paraId="1A050995" w14:textId="77777777" w:rsidR="006173A6" w:rsidRDefault="006173A6" w:rsidP="006173A6">
      <w:pPr>
        <w:spacing w:before="0" w:after="0"/>
        <w:rPr>
          <w:color w:val="auto"/>
        </w:rPr>
      </w:pPr>
    </w:p>
    <w:p w14:paraId="4E4D5B97" w14:textId="77777777" w:rsidR="006173A6" w:rsidRDefault="006173A6" w:rsidP="006173A6">
      <w:pPr>
        <w:spacing w:before="0" w:after="0"/>
        <w:rPr>
          <w:color w:val="auto"/>
        </w:rPr>
      </w:pPr>
      <w:r>
        <w:rPr>
          <w:color w:val="auto"/>
        </w:rPr>
        <w:t xml:space="preserve">I find this requirement Non-compliant. </w:t>
      </w:r>
    </w:p>
    <w:p w14:paraId="50689FBC" w14:textId="69CE1EF8" w:rsidR="007C32A7" w:rsidRDefault="0012653F" w:rsidP="007C32A7">
      <w:pPr>
        <w:pStyle w:val="Heading3"/>
      </w:pPr>
      <w:r>
        <w:t>Requirement 1(3)(f)</w:t>
      </w:r>
      <w:r>
        <w:tab/>
        <w:t>Compliant</w:t>
      </w:r>
    </w:p>
    <w:p w14:paraId="50689FBD" w14:textId="77777777" w:rsidR="007C32A7" w:rsidRPr="001F433A" w:rsidRDefault="0012653F" w:rsidP="007C32A7">
      <w:pPr>
        <w:rPr>
          <w:i/>
        </w:rPr>
      </w:pPr>
      <w:r w:rsidRPr="001F433A">
        <w:rPr>
          <w:i/>
        </w:rPr>
        <w:t>Each consumer’s privacy is respected and personal information is kept confidential.</w:t>
      </w:r>
    </w:p>
    <w:p w14:paraId="65D90BE1" w14:textId="77777777" w:rsidR="00296095" w:rsidRPr="00100F58" w:rsidRDefault="00296095" w:rsidP="00296095">
      <w:pPr>
        <w:pStyle w:val="Heading3"/>
        <w:rPr>
          <w:b w:val="0"/>
          <w:color w:val="000000" w:themeColor="text1"/>
          <w:sz w:val="24"/>
        </w:rPr>
      </w:pPr>
      <w:r w:rsidRPr="00100F58">
        <w:rPr>
          <w:b w:val="0"/>
          <w:color w:val="000000" w:themeColor="text1"/>
          <w:sz w:val="24"/>
        </w:rPr>
        <w:t>Based on the information reviewed I find this requirement compliant.</w:t>
      </w:r>
    </w:p>
    <w:p w14:paraId="50689FBF" w14:textId="77777777" w:rsidR="007C32A7" w:rsidRPr="00154403" w:rsidRDefault="007C32A7" w:rsidP="007C32A7"/>
    <w:p w14:paraId="50689FC0" w14:textId="77777777" w:rsidR="007C32A7" w:rsidRDefault="007C32A7" w:rsidP="007C32A7">
      <w:pPr>
        <w:sectPr w:rsidR="007C32A7" w:rsidSect="007C32A7">
          <w:type w:val="continuous"/>
          <w:pgSz w:w="11906" w:h="16838"/>
          <w:pgMar w:top="1701" w:right="1418" w:bottom="1418" w:left="1418" w:header="709" w:footer="397" w:gutter="0"/>
          <w:cols w:space="708"/>
          <w:titlePg/>
          <w:docGrid w:linePitch="360"/>
        </w:sectPr>
      </w:pPr>
    </w:p>
    <w:p w14:paraId="50689FC1" w14:textId="216C5C31" w:rsidR="007C32A7" w:rsidRDefault="0012653F" w:rsidP="007C32A7">
      <w:pPr>
        <w:pStyle w:val="Heading1"/>
        <w:tabs>
          <w:tab w:val="right" w:pos="9070"/>
        </w:tabs>
        <w:spacing w:before="560" w:after="640"/>
        <w:rPr>
          <w:color w:val="FFFFFF" w:themeColor="background1"/>
        </w:rPr>
        <w:sectPr w:rsidR="007C32A7" w:rsidSect="007C32A7">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068A0A0" wp14:editId="5068A0A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9670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
    </w:p>
    <w:p w14:paraId="50689FC2" w14:textId="77777777" w:rsidR="007C32A7" w:rsidRPr="00ED6B57" w:rsidRDefault="0012653F" w:rsidP="007C32A7">
      <w:pPr>
        <w:pStyle w:val="Heading3"/>
        <w:shd w:val="clear" w:color="auto" w:fill="F2F2F2" w:themeFill="background1" w:themeFillShade="F2"/>
      </w:pPr>
      <w:r w:rsidRPr="00ED6B57">
        <w:t>Consumer outcome:</w:t>
      </w:r>
    </w:p>
    <w:p w14:paraId="50689FC3" w14:textId="77777777" w:rsidR="007C32A7" w:rsidRPr="00ED6B57" w:rsidRDefault="0012653F" w:rsidP="007C32A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0689FC4" w14:textId="77777777" w:rsidR="007C32A7" w:rsidRPr="00ED6B57" w:rsidRDefault="0012653F" w:rsidP="007C32A7">
      <w:pPr>
        <w:pStyle w:val="Heading3"/>
        <w:shd w:val="clear" w:color="auto" w:fill="F2F2F2" w:themeFill="background1" w:themeFillShade="F2"/>
      </w:pPr>
      <w:r w:rsidRPr="00ED6B57">
        <w:t>Organisation statement:</w:t>
      </w:r>
    </w:p>
    <w:p w14:paraId="50689FC5" w14:textId="77777777" w:rsidR="007C32A7" w:rsidRPr="00ED6B57" w:rsidRDefault="0012653F" w:rsidP="007C32A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0689FC6" w14:textId="77777777" w:rsidR="007C32A7" w:rsidRDefault="0012653F" w:rsidP="007C32A7">
      <w:pPr>
        <w:pStyle w:val="Heading2"/>
      </w:pPr>
      <w:r>
        <w:t xml:space="preserve">Assessment </w:t>
      </w:r>
      <w:r w:rsidRPr="002B2C0F">
        <w:t>of Standard</w:t>
      </w:r>
      <w:r>
        <w:t xml:space="preserve"> 2</w:t>
      </w:r>
    </w:p>
    <w:p w14:paraId="375773AC" w14:textId="77777777" w:rsidR="00C518C5" w:rsidRDefault="00C518C5" w:rsidP="00C518C5">
      <w:pPr>
        <w:rPr>
          <w:rFonts w:eastAsia="Arial"/>
          <w:color w:val="000000" w:themeColor="text1"/>
        </w:rPr>
      </w:pPr>
      <w:r w:rsidRPr="3A1189E1">
        <w:rPr>
          <w:rFonts w:eastAsia="Arial"/>
          <w:color w:val="000000" w:themeColor="text1"/>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0FD508C" w14:textId="77777777" w:rsidR="00C518C5" w:rsidRDefault="00C518C5" w:rsidP="00C518C5">
      <w:pPr>
        <w:rPr>
          <w:rFonts w:eastAsia="Arial"/>
          <w:color w:val="000000" w:themeColor="text1"/>
        </w:rPr>
      </w:pPr>
      <w:r>
        <w:rPr>
          <w:rFonts w:eastAsia="Arial"/>
          <w:color w:val="000000" w:themeColor="text1"/>
        </w:rPr>
        <w:t xml:space="preserve">Overall consumers sampled </w:t>
      </w:r>
      <w:r w:rsidRPr="00575331">
        <w:rPr>
          <w:rFonts w:eastAsia="Arial"/>
          <w:color w:val="auto"/>
        </w:rPr>
        <w:t>confirme</w:t>
      </w:r>
      <w:r>
        <w:rPr>
          <w:rFonts w:eastAsia="Arial"/>
          <w:color w:val="auto"/>
        </w:rPr>
        <w:t xml:space="preserve">d </w:t>
      </w:r>
      <w:r>
        <w:rPr>
          <w:rFonts w:eastAsia="Arial"/>
          <w:color w:val="000000" w:themeColor="text1"/>
        </w:rPr>
        <w:t>they feel like partners in the ongoing assessment and planning of their care and services.</w:t>
      </w:r>
    </w:p>
    <w:p w14:paraId="0107D425" w14:textId="77777777" w:rsidR="00C518C5" w:rsidRDefault="00C518C5" w:rsidP="00C518C5">
      <w:pPr>
        <w:rPr>
          <w:rFonts w:eastAsia="Arial"/>
          <w:color w:val="000000" w:themeColor="text1"/>
        </w:rPr>
      </w:pPr>
      <w:r>
        <w:rPr>
          <w:rFonts w:eastAsia="Arial"/>
          <w:color w:val="000000" w:themeColor="text1"/>
        </w:rPr>
        <w:t>For example:</w:t>
      </w:r>
    </w:p>
    <w:p w14:paraId="24623548" w14:textId="77777777" w:rsidR="00C518C5" w:rsidRPr="00476EB0" w:rsidRDefault="00C518C5" w:rsidP="00476EB0">
      <w:pPr>
        <w:numPr>
          <w:ilvl w:val="0"/>
          <w:numId w:val="2"/>
        </w:numPr>
        <w:spacing w:after="240"/>
        <w:ind w:left="425" w:hanging="425"/>
        <w:rPr>
          <w:rFonts w:eastAsiaTheme="minorHAnsi"/>
          <w:iCs/>
          <w:color w:val="auto"/>
          <w:szCs w:val="22"/>
          <w:lang w:eastAsia="en-US"/>
        </w:rPr>
      </w:pPr>
      <w:r w:rsidRPr="00476EB0">
        <w:rPr>
          <w:rFonts w:eastAsiaTheme="minorHAnsi"/>
          <w:iCs/>
          <w:color w:val="auto"/>
          <w:szCs w:val="22"/>
          <w:lang w:eastAsia="en-US"/>
        </w:rPr>
        <w:t>Consumers and representatives interviewed said they are involved in care planning and staff talk to them about their care and services.</w:t>
      </w:r>
    </w:p>
    <w:p w14:paraId="66A2DA94" w14:textId="77777777" w:rsidR="00C518C5" w:rsidRPr="00476EB0" w:rsidRDefault="00C518C5" w:rsidP="00476EB0">
      <w:pPr>
        <w:numPr>
          <w:ilvl w:val="0"/>
          <w:numId w:val="2"/>
        </w:numPr>
        <w:spacing w:after="240"/>
        <w:ind w:left="425" w:hanging="425"/>
        <w:rPr>
          <w:rFonts w:eastAsiaTheme="minorHAnsi"/>
          <w:iCs/>
          <w:color w:val="auto"/>
          <w:szCs w:val="22"/>
          <w:lang w:eastAsia="en-US"/>
        </w:rPr>
      </w:pPr>
      <w:r w:rsidRPr="00476EB0">
        <w:rPr>
          <w:rFonts w:eastAsiaTheme="minorHAnsi"/>
          <w:iCs/>
          <w:color w:val="auto"/>
          <w:szCs w:val="22"/>
          <w:lang w:eastAsia="en-US"/>
        </w:rPr>
        <w:t>Consumers and representatives said they have a copy of their care plan available to them in their home file.</w:t>
      </w:r>
    </w:p>
    <w:p w14:paraId="10A859CA" w14:textId="7301695F" w:rsidR="00C518C5" w:rsidRPr="00771EC7" w:rsidRDefault="00034591" w:rsidP="00C518C5">
      <w:pPr>
        <w:rPr>
          <w:rFonts w:eastAsia="Calibri"/>
          <w:color w:val="auto"/>
          <w:lang w:eastAsia="en-US"/>
        </w:rPr>
      </w:pPr>
      <w:r>
        <w:rPr>
          <w:rFonts w:eastAsia="Calibri"/>
          <w:color w:val="auto"/>
          <w:lang w:eastAsia="en-US"/>
        </w:rPr>
        <w:t>While</w:t>
      </w:r>
      <w:r w:rsidR="00162859">
        <w:rPr>
          <w:rFonts w:eastAsia="Calibri"/>
          <w:color w:val="auto"/>
          <w:lang w:eastAsia="en-US"/>
        </w:rPr>
        <w:t xml:space="preserve"> the</w:t>
      </w:r>
      <w:r w:rsidR="00C518C5" w:rsidRPr="003428B4">
        <w:rPr>
          <w:rFonts w:eastAsia="Calibri"/>
          <w:color w:val="auto"/>
          <w:lang w:eastAsia="en-US"/>
        </w:rPr>
        <w:t xml:space="preserve"> </w:t>
      </w:r>
      <w:r w:rsidRPr="00034591">
        <w:rPr>
          <w:rFonts w:eastAsia="Calibri"/>
          <w:color w:val="auto"/>
          <w:lang w:eastAsia="en-US"/>
        </w:rPr>
        <w:t xml:space="preserve">outcomes of assessment and planning are effectively communicated to the consumer and documented in a care and services plan that is readily available to the consumer, </w:t>
      </w:r>
      <w:r w:rsidR="00162859">
        <w:rPr>
          <w:rFonts w:eastAsia="Calibri"/>
          <w:color w:val="auto"/>
          <w:lang w:eastAsia="en-US"/>
        </w:rPr>
        <w:t>it was identified that</w:t>
      </w:r>
      <w:r w:rsidR="00CD6957">
        <w:rPr>
          <w:rFonts w:eastAsia="Calibri"/>
          <w:color w:val="auto"/>
          <w:lang w:eastAsia="en-US"/>
        </w:rPr>
        <w:t>:</w:t>
      </w:r>
    </w:p>
    <w:p w14:paraId="25895979" w14:textId="77777777" w:rsidR="00C518C5" w:rsidRPr="00476EB0" w:rsidRDefault="00C518C5" w:rsidP="00476EB0">
      <w:pPr>
        <w:numPr>
          <w:ilvl w:val="0"/>
          <w:numId w:val="2"/>
        </w:numPr>
        <w:spacing w:after="240"/>
        <w:ind w:left="425" w:hanging="425"/>
        <w:rPr>
          <w:rFonts w:eastAsiaTheme="minorHAnsi"/>
          <w:iCs/>
          <w:color w:val="auto"/>
          <w:szCs w:val="22"/>
          <w:lang w:eastAsia="en-US"/>
        </w:rPr>
      </w:pPr>
      <w:r w:rsidRPr="00476EB0">
        <w:rPr>
          <w:rFonts w:eastAsiaTheme="minorHAnsi"/>
          <w:iCs/>
          <w:color w:val="auto"/>
          <w:szCs w:val="22"/>
          <w:lang w:eastAsia="en-US"/>
        </w:rPr>
        <w:t>Assessment and care planning documentation does not adequately demonstrate ongoing assessment and planning consistently informs the delivery of safe and effective care and services.</w:t>
      </w:r>
    </w:p>
    <w:p w14:paraId="213A4E8D" w14:textId="77777777" w:rsidR="00C518C5" w:rsidRPr="00476EB0" w:rsidRDefault="00C518C5" w:rsidP="00476EB0">
      <w:pPr>
        <w:numPr>
          <w:ilvl w:val="0"/>
          <w:numId w:val="2"/>
        </w:numPr>
        <w:spacing w:after="240"/>
        <w:ind w:left="425" w:hanging="425"/>
        <w:rPr>
          <w:rFonts w:eastAsiaTheme="minorHAnsi"/>
          <w:iCs/>
          <w:color w:val="auto"/>
          <w:szCs w:val="22"/>
          <w:lang w:eastAsia="en-US"/>
        </w:rPr>
      </w:pPr>
      <w:r w:rsidRPr="00476EB0">
        <w:rPr>
          <w:rFonts w:eastAsiaTheme="minorHAnsi"/>
          <w:iCs/>
          <w:color w:val="auto"/>
          <w:szCs w:val="22"/>
          <w:lang w:eastAsia="en-US"/>
        </w:rPr>
        <w:lastRenderedPageBreak/>
        <w:t>Not all care plans reviewed sufficiently identify and address consumers’ current care needs, goals and preferences or detailed information to guide staff practice.</w:t>
      </w:r>
    </w:p>
    <w:p w14:paraId="54E437A9" w14:textId="003B7C73" w:rsidR="00C518C5" w:rsidRPr="00476EB0" w:rsidRDefault="00C518C5" w:rsidP="00476EB0">
      <w:pPr>
        <w:numPr>
          <w:ilvl w:val="0"/>
          <w:numId w:val="2"/>
        </w:numPr>
        <w:spacing w:after="240"/>
        <w:ind w:left="425" w:hanging="425"/>
        <w:rPr>
          <w:rFonts w:eastAsiaTheme="minorHAnsi"/>
          <w:iCs/>
          <w:color w:val="auto"/>
          <w:szCs w:val="22"/>
          <w:lang w:eastAsia="en-US"/>
        </w:rPr>
      </w:pPr>
      <w:r w:rsidRPr="00476EB0">
        <w:rPr>
          <w:rFonts w:eastAsiaTheme="minorHAnsi"/>
          <w:iCs/>
          <w:color w:val="auto"/>
          <w:szCs w:val="22"/>
          <w:lang w:eastAsia="en-US"/>
        </w:rPr>
        <w:t xml:space="preserve">The service </w:t>
      </w:r>
      <w:r w:rsidR="00301F51" w:rsidRPr="00476EB0">
        <w:rPr>
          <w:rFonts w:eastAsiaTheme="minorHAnsi"/>
          <w:iCs/>
          <w:color w:val="auto"/>
          <w:szCs w:val="22"/>
          <w:lang w:eastAsia="en-US"/>
        </w:rPr>
        <w:t>was</w:t>
      </w:r>
      <w:r w:rsidRPr="00476EB0">
        <w:rPr>
          <w:rFonts w:eastAsiaTheme="minorHAnsi"/>
          <w:iCs/>
          <w:color w:val="auto"/>
          <w:szCs w:val="22"/>
          <w:lang w:eastAsia="en-US"/>
        </w:rPr>
        <w:t xml:space="preserve"> not able to adequately demonstrate consumer’s care and services are reviewed regularly for effectiveness, when circumstances change or when incidents impact on the needs, goals or preferences of the consumer.</w:t>
      </w:r>
    </w:p>
    <w:p w14:paraId="50689FC8" w14:textId="2137BFB9" w:rsidR="007C32A7" w:rsidRPr="00D435F8" w:rsidRDefault="0012653F" w:rsidP="007C32A7">
      <w:pPr>
        <w:rPr>
          <w:rFonts w:eastAsia="Calibri"/>
          <w:i/>
          <w:color w:val="auto"/>
          <w:lang w:eastAsia="en-US"/>
        </w:rPr>
      </w:pPr>
      <w:r w:rsidRPr="00154403">
        <w:rPr>
          <w:rFonts w:eastAsiaTheme="minorHAnsi"/>
        </w:rPr>
        <w:t xml:space="preserve">The Quality Standard is assessed </w:t>
      </w:r>
      <w:r w:rsidRPr="00377552">
        <w:rPr>
          <w:rFonts w:eastAsiaTheme="minorHAnsi"/>
          <w:color w:val="auto"/>
        </w:rPr>
        <w:t>as Non-compliant as</w:t>
      </w:r>
      <w:r w:rsidR="00377552" w:rsidRPr="00377552">
        <w:rPr>
          <w:rFonts w:eastAsiaTheme="minorHAnsi"/>
          <w:color w:val="auto"/>
        </w:rPr>
        <w:t xml:space="preserve"> four</w:t>
      </w:r>
      <w:r w:rsidRPr="00377552">
        <w:rPr>
          <w:rFonts w:eastAsiaTheme="minorHAnsi"/>
          <w:color w:val="auto"/>
        </w:rPr>
        <w:t xml:space="preserve"> of the five specific requirements have been assessed as Non-compliant</w:t>
      </w:r>
      <w:r w:rsidRPr="00154403">
        <w:rPr>
          <w:rFonts w:eastAsiaTheme="minorHAnsi"/>
        </w:rPr>
        <w:t>.</w:t>
      </w:r>
    </w:p>
    <w:p w14:paraId="50689FC9" w14:textId="6A899CFC" w:rsidR="007C32A7" w:rsidRDefault="0012653F" w:rsidP="007C32A7">
      <w:pPr>
        <w:pStyle w:val="Heading2"/>
      </w:pPr>
      <w:r>
        <w:t>Assessment of Standard 2 Requirements</w:t>
      </w:r>
      <w:r w:rsidRPr="0066387A">
        <w:rPr>
          <w:i/>
          <w:color w:val="0000FF"/>
          <w:sz w:val="24"/>
          <w:szCs w:val="24"/>
        </w:rPr>
        <w:t xml:space="preserve"> </w:t>
      </w:r>
    </w:p>
    <w:p w14:paraId="50689FCA" w14:textId="6ED11B7C" w:rsidR="007C32A7" w:rsidRDefault="0012653F" w:rsidP="007C32A7">
      <w:pPr>
        <w:pStyle w:val="Heading3"/>
      </w:pPr>
      <w:r w:rsidRPr="00051035">
        <w:t xml:space="preserve">Requirement </w:t>
      </w:r>
      <w:r>
        <w:t>2</w:t>
      </w:r>
      <w:r w:rsidRPr="00051035">
        <w:t>(3)(a)</w:t>
      </w:r>
      <w:r w:rsidRPr="00051035">
        <w:tab/>
        <w:t>Non-compliant</w:t>
      </w:r>
    </w:p>
    <w:p w14:paraId="50689FCB" w14:textId="77777777" w:rsidR="007C32A7" w:rsidRPr="001F433A" w:rsidRDefault="0012653F" w:rsidP="007C32A7">
      <w:pPr>
        <w:rPr>
          <w:i/>
        </w:rPr>
      </w:pPr>
      <w:r w:rsidRPr="001F433A">
        <w:rPr>
          <w:i/>
        </w:rPr>
        <w:t>Assessment and planning, including consideration of risks to the consumer’s health and well-being, informs the delivery of safe and effective care and services.</w:t>
      </w:r>
    </w:p>
    <w:p w14:paraId="50689FCC" w14:textId="4E4DF760" w:rsidR="007C32A7" w:rsidRDefault="00B93F0B" w:rsidP="007C32A7">
      <w:pPr>
        <w:rPr>
          <w:color w:val="0000FF"/>
        </w:rPr>
      </w:pPr>
      <w:r w:rsidRPr="00211317">
        <w:t>The</w:t>
      </w:r>
      <w:r w:rsidR="00162859">
        <w:t xml:space="preserve"> Assessment Team found that the</w:t>
      </w:r>
      <w:r w:rsidRPr="00211317">
        <w:t xml:space="preserve"> service does not effectively demonstrate</w:t>
      </w:r>
      <w:r>
        <w:t xml:space="preserve"> </w:t>
      </w:r>
      <w:r w:rsidRPr="000C068B">
        <w:rPr>
          <w:color w:val="auto"/>
        </w:rPr>
        <w:t xml:space="preserve">that consumers’ </w:t>
      </w:r>
      <w:r w:rsidRPr="00211317">
        <w:t xml:space="preserve">assessment and planning </w:t>
      </w:r>
      <w:r w:rsidRPr="00DD69DE">
        <w:rPr>
          <w:color w:val="auto"/>
        </w:rPr>
        <w:t xml:space="preserve">include </w:t>
      </w:r>
      <w:r w:rsidRPr="00211317">
        <w:t>the consideration of risks to the consumer’s health and well-being or</w:t>
      </w:r>
      <w:r w:rsidRPr="00DD69DE">
        <w:rPr>
          <w:color w:val="auto"/>
        </w:rPr>
        <w:t xml:space="preserve"> </w:t>
      </w:r>
      <w:r w:rsidRPr="00211317">
        <w:t xml:space="preserve">informs the delivery of safe and effective care and services. </w:t>
      </w:r>
      <w:r w:rsidR="00162859">
        <w:t xml:space="preserve">Consumers were identified where </w:t>
      </w:r>
      <w:r w:rsidRPr="00211317">
        <w:t>assessment and planning</w:t>
      </w:r>
      <w:r>
        <w:t>, including</w:t>
      </w:r>
      <w:r w:rsidRPr="00211317">
        <w:t xml:space="preserve"> the consideration of risk has not been identified </w:t>
      </w:r>
      <w:r w:rsidRPr="00DD69DE">
        <w:rPr>
          <w:color w:val="auto"/>
        </w:rPr>
        <w:t xml:space="preserve">or </w:t>
      </w:r>
      <w:r w:rsidRPr="00211317">
        <w:t>effectively m</w:t>
      </w:r>
      <w:r>
        <w:t>onitored by the service.</w:t>
      </w:r>
      <w:r w:rsidR="002448DC">
        <w:t xml:space="preserve"> In particular, where identified needs did not </w:t>
      </w:r>
      <w:r w:rsidR="005B575E">
        <w:t xml:space="preserve">inform </w:t>
      </w:r>
      <w:r w:rsidR="002448DC">
        <w:t>the service’s assessment and care planning process</w:t>
      </w:r>
      <w:r w:rsidR="008A2AFB">
        <w:t xml:space="preserve">, </w:t>
      </w:r>
      <w:r w:rsidR="00D32C49">
        <w:t>and no validated assessments in areas such as falls and pain.</w:t>
      </w:r>
    </w:p>
    <w:p w14:paraId="28C62E72" w14:textId="00EFB9C2" w:rsidR="00AB3D9D" w:rsidRDefault="00AB3D9D" w:rsidP="007C32A7">
      <w:r>
        <w:t xml:space="preserve">In its response the provider disagreed with the Assessment Team’s findings. </w:t>
      </w:r>
      <w:r w:rsidR="006443B4">
        <w:t xml:space="preserve">The provider noted that some consumer’s refused suggested treatments and services. And while </w:t>
      </w:r>
      <w:r w:rsidR="00037AFE">
        <w:t xml:space="preserve">the response includes referral to various specialists available to the service to provide guidance and direction, </w:t>
      </w:r>
      <w:r w:rsidR="00DB41B9">
        <w:t>I am not satisfied that the provider could demonstrate</w:t>
      </w:r>
      <w:r w:rsidR="00037AFE">
        <w:t xml:space="preserve"> that</w:t>
      </w:r>
      <w:r w:rsidR="005F49EC">
        <w:t>,</w:t>
      </w:r>
      <w:r w:rsidR="00037AFE">
        <w:t xml:space="preserve"> </w:t>
      </w:r>
      <w:r w:rsidR="006443B4">
        <w:t>on all occasions</w:t>
      </w:r>
      <w:r w:rsidR="005F49EC">
        <w:t>,</w:t>
      </w:r>
      <w:r w:rsidR="006443B4">
        <w:t xml:space="preserve"> </w:t>
      </w:r>
      <w:r w:rsidR="00037AFE">
        <w:t>r</w:t>
      </w:r>
      <w:r w:rsidR="00037AFE" w:rsidRPr="001B369A">
        <w:t>elevant risks to a consumer’s safety, health and well-being need</w:t>
      </w:r>
      <w:r w:rsidR="00037AFE">
        <w:t xml:space="preserve">s are </w:t>
      </w:r>
      <w:r w:rsidR="00037AFE" w:rsidRPr="001B369A">
        <w:t xml:space="preserve">assessed, discussed with the consumer, and included in planning a consumer’s care. </w:t>
      </w:r>
      <w:r w:rsidR="00F340E2" w:rsidRPr="00C76E82">
        <w:t>The response also included several improvements that have since been implemented since the performance review</w:t>
      </w:r>
      <w:r w:rsidR="001C54D4">
        <w:t xml:space="preserve">, together with a </w:t>
      </w:r>
      <w:r w:rsidR="001C54D4" w:rsidRPr="00C76E82">
        <w:t>plan for continuous improvement</w:t>
      </w:r>
      <w:r w:rsidR="001C54D4">
        <w:t xml:space="preserve"> to show how these matters are being implemented</w:t>
      </w:r>
      <w:r w:rsidR="001C54D4" w:rsidRPr="00C76E82">
        <w:t xml:space="preserve">. </w:t>
      </w:r>
      <w:r w:rsidR="00F16AFF">
        <w:t>However, I consider that the provider will require time to emb</w:t>
      </w:r>
      <w:r w:rsidR="00E11638">
        <w:t>ed these improvements and demonstrate their sustainability.</w:t>
      </w:r>
      <w:r w:rsidR="00AD5588">
        <w:t xml:space="preserve"> </w:t>
      </w:r>
    </w:p>
    <w:p w14:paraId="6604341F" w14:textId="5F8A6DED" w:rsidR="00057984" w:rsidRDefault="00057984" w:rsidP="00057984">
      <w:pPr>
        <w:spacing w:before="0" w:after="0"/>
        <w:rPr>
          <w:color w:val="auto"/>
        </w:rPr>
      </w:pPr>
      <w:r>
        <w:rPr>
          <w:color w:val="auto"/>
        </w:rPr>
        <w:t>While I acknowledge the improvements</w:t>
      </w:r>
      <w:r w:rsidR="00F16AFF">
        <w:rPr>
          <w:color w:val="auto"/>
        </w:rPr>
        <w:t xml:space="preserve"> and the </w:t>
      </w:r>
      <w:r w:rsidR="00F16AFF">
        <w:t>provider’s strong engagement with the issues</w:t>
      </w:r>
      <w:r>
        <w:rPr>
          <w:color w:val="auto"/>
        </w:rPr>
        <w:t>, I find that at the time of the Quality Audit the provider was Non-Compliant with this requirement.</w:t>
      </w:r>
    </w:p>
    <w:p w14:paraId="4A507921" w14:textId="77777777" w:rsidR="00057984" w:rsidRDefault="00057984" w:rsidP="00057984">
      <w:pPr>
        <w:spacing w:before="0" w:after="0"/>
        <w:rPr>
          <w:color w:val="auto"/>
        </w:rPr>
      </w:pPr>
    </w:p>
    <w:p w14:paraId="0C43C819" w14:textId="77777777" w:rsidR="00057984" w:rsidRDefault="00057984" w:rsidP="00057984">
      <w:pPr>
        <w:spacing w:before="0" w:after="0"/>
        <w:rPr>
          <w:color w:val="auto"/>
        </w:rPr>
      </w:pPr>
      <w:r>
        <w:rPr>
          <w:color w:val="auto"/>
        </w:rPr>
        <w:t xml:space="preserve">I find this requirement Non-compliant. </w:t>
      </w:r>
    </w:p>
    <w:p w14:paraId="50689FCD" w14:textId="1C5CD308" w:rsidR="007C32A7" w:rsidRDefault="0012653F" w:rsidP="007C32A7">
      <w:pPr>
        <w:pStyle w:val="Heading3"/>
      </w:pPr>
      <w:r>
        <w:lastRenderedPageBreak/>
        <w:t>Requirement 2(3)(b)</w:t>
      </w:r>
      <w:r>
        <w:tab/>
        <w:t>Non-compliant</w:t>
      </w:r>
    </w:p>
    <w:p w14:paraId="50689FCE" w14:textId="77777777" w:rsidR="007C32A7" w:rsidRPr="001F433A" w:rsidRDefault="0012653F" w:rsidP="007C32A7">
      <w:pPr>
        <w:rPr>
          <w:i/>
        </w:rPr>
      </w:pPr>
      <w:r w:rsidRPr="001F433A">
        <w:rPr>
          <w:i/>
        </w:rPr>
        <w:t>Assessment and planning identifies and addresses the consumer’s current needs, goals and preferences, including advance care planning and end of life planning if the consumer wishes.</w:t>
      </w:r>
    </w:p>
    <w:p w14:paraId="50689FCF" w14:textId="3C3A6FCA" w:rsidR="007C32A7" w:rsidRDefault="005C4166" w:rsidP="007C32A7">
      <w:pPr>
        <w:rPr>
          <w:color w:val="auto"/>
        </w:rPr>
      </w:pPr>
      <w:r>
        <w:rPr>
          <w:color w:val="auto"/>
        </w:rPr>
        <w:t>The Assessment Team found that t</w:t>
      </w:r>
      <w:r w:rsidR="000D71A1">
        <w:rPr>
          <w:color w:val="auto"/>
        </w:rPr>
        <w:t>he service does not have an effective assessment and planning which identifies and addresses the consumer’s current needs, goals and preferences</w:t>
      </w:r>
      <w:r>
        <w:rPr>
          <w:color w:val="auto"/>
        </w:rPr>
        <w:t>, in particular in relation to</w:t>
      </w:r>
      <w:r w:rsidR="000D71A1">
        <w:rPr>
          <w:color w:val="auto"/>
        </w:rPr>
        <w:t xml:space="preserve"> advance care planning and end of life planning if the consumer wishes. The Assessment Team identified the assessment and planning for consumers does not include advance care planning and end of life planning.</w:t>
      </w:r>
    </w:p>
    <w:p w14:paraId="6C8E7E2F" w14:textId="5053D115" w:rsidR="00EC7757" w:rsidRDefault="00370DEA" w:rsidP="00EC7757">
      <w:r>
        <w:t xml:space="preserve">In its response the provider disagreed with the Assessment Team’s findings. While the response includes statements related to </w:t>
      </w:r>
      <w:r w:rsidR="00233AE5">
        <w:t xml:space="preserve">the collection of information such as advanced care planning, and end of life planning, </w:t>
      </w:r>
      <w:r w:rsidR="005C4166">
        <w:t xml:space="preserve">no documentary evidence of this was provided. </w:t>
      </w:r>
      <w:r w:rsidR="00C81747">
        <w:t xml:space="preserve">The response also </w:t>
      </w:r>
      <w:r w:rsidR="001B63EE">
        <w:t xml:space="preserve">included undertakings and improvements the service has </w:t>
      </w:r>
      <w:r w:rsidR="00EC7757">
        <w:t>implemented</w:t>
      </w:r>
      <w:r w:rsidR="001B63EE">
        <w:t xml:space="preserve"> to update the information they collect to improve </w:t>
      </w:r>
      <w:r w:rsidR="00EC7757">
        <w:t>their assessment and planning</w:t>
      </w:r>
      <w:r w:rsidR="00560609">
        <w:t xml:space="preserve"> as well as a plan f</w:t>
      </w:r>
      <w:r w:rsidR="00EC7757" w:rsidRPr="00C76E82">
        <w:t xml:space="preserve">or continuous improvement. </w:t>
      </w:r>
      <w:r w:rsidR="00EC7757">
        <w:t xml:space="preserve"> </w:t>
      </w:r>
    </w:p>
    <w:p w14:paraId="583F4CB3" w14:textId="0521E6BA" w:rsidR="00EC7757" w:rsidRDefault="00EC7757" w:rsidP="00EC7757">
      <w:pPr>
        <w:spacing w:before="0" w:after="0"/>
        <w:rPr>
          <w:color w:val="auto"/>
        </w:rPr>
      </w:pPr>
      <w:r>
        <w:rPr>
          <w:color w:val="auto"/>
        </w:rPr>
        <w:t>While I acknowledge the improvements, I find that at the time of the Quality Audit the provider was Non-Compliant with this requirement.</w:t>
      </w:r>
    </w:p>
    <w:p w14:paraId="2A7E79F7" w14:textId="0F6E5023" w:rsidR="000223D0" w:rsidRPr="00853601" w:rsidRDefault="00EC7757" w:rsidP="00EC7757">
      <w:r>
        <w:rPr>
          <w:color w:val="auto"/>
        </w:rPr>
        <w:t>I find this requirement Non-compliant.</w:t>
      </w:r>
    </w:p>
    <w:p w14:paraId="50689FD0" w14:textId="19952247" w:rsidR="007C32A7" w:rsidRDefault="0012653F" w:rsidP="007C32A7">
      <w:pPr>
        <w:pStyle w:val="Heading3"/>
      </w:pPr>
      <w:r>
        <w:t>Requirement 2(3)(c)</w:t>
      </w:r>
      <w:r>
        <w:tab/>
        <w:t>Non-compliant</w:t>
      </w:r>
    </w:p>
    <w:p w14:paraId="50689FD1" w14:textId="77777777" w:rsidR="007C32A7" w:rsidRPr="001F433A" w:rsidRDefault="0012653F" w:rsidP="007C32A7">
      <w:pPr>
        <w:rPr>
          <w:i/>
        </w:rPr>
      </w:pPr>
      <w:r w:rsidRPr="001F433A">
        <w:rPr>
          <w:i/>
        </w:rPr>
        <w:t>The organisation demonstrates that assessment and planning:</w:t>
      </w:r>
    </w:p>
    <w:p w14:paraId="50689FD2" w14:textId="77777777" w:rsidR="007C32A7" w:rsidRPr="001F433A" w:rsidRDefault="0012653F" w:rsidP="007C32A7">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50689FD3" w14:textId="77777777" w:rsidR="007C32A7" w:rsidRPr="001F433A" w:rsidRDefault="0012653F" w:rsidP="007C32A7">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50689FD4" w14:textId="2746FCAD" w:rsidR="007C32A7" w:rsidRDefault="00C0129B" w:rsidP="007C32A7">
      <w:pPr>
        <w:rPr>
          <w:color w:val="auto"/>
        </w:rPr>
      </w:pPr>
      <w:r>
        <w:t>The Assessment Team found that t</w:t>
      </w:r>
      <w:r w:rsidR="002F7C73">
        <w:t xml:space="preserve">he service </w:t>
      </w:r>
      <w:r>
        <w:t xml:space="preserve">was </w:t>
      </w:r>
      <w:r w:rsidR="002F7C73">
        <w:t xml:space="preserve">unable to demonstrate that assessment and planning is consistently occurring with effective communication between the consumer, representatives and other organisations and health professionals that are involved in the care of the consumer. </w:t>
      </w:r>
      <w:r w:rsidR="002F7C73" w:rsidRPr="007F3AEA">
        <w:rPr>
          <w:color w:val="auto"/>
        </w:rPr>
        <w:t>The service was unable to demonstrate effective communication between the service and M</w:t>
      </w:r>
      <w:r w:rsidR="00587148">
        <w:rPr>
          <w:color w:val="auto"/>
        </w:rPr>
        <w:t>edical Officers</w:t>
      </w:r>
      <w:r w:rsidR="002F7C73" w:rsidRPr="007F3AEA">
        <w:rPr>
          <w:color w:val="auto"/>
        </w:rPr>
        <w:t>, medical specialists or hospital services to support assessment and care planning.</w:t>
      </w:r>
    </w:p>
    <w:p w14:paraId="40F4892A" w14:textId="45A40053" w:rsidR="004509AD" w:rsidRDefault="00FA6F55" w:rsidP="004509AD">
      <w:r>
        <w:t>In its response the provider disagreed with the Assessment Team’s findings. While the response includes statements related to the collection of information through the</w:t>
      </w:r>
      <w:r w:rsidR="00286476">
        <w:t xml:space="preserve">ir assessment and planning system, </w:t>
      </w:r>
      <w:r w:rsidR="00587148">
        <w:t xml:space="preserve">I am not satisfied this </w:t>
      </w:r>
      <w:r w:rsidR="00286476">
        <w:t>that demonstrate</w:t>
      </w:r>
      <w:r w:rsidR="00587148">
        <w:t>d</w:t>
      </w:r>
      <w:r w:rsidR="00286476">
        <w:t xml:space="preserve"> the service was meeting the </w:t>
      </w:r>
      <w:r w:rsidR="00F23916">
        <w:t xml:space="preserve">requirement of </w:t>
      </w:r>
      <w:r w:rsidR="00C34D30">
        <w:t>ongoing partnership with</w:t>
      </w:r>
      <w:r w:rsidR="00301F51">
        <w:t xml:space="preserve">, particularly </w:t>
      </w:r>
      <w:r w:rsidR="00C34D30">
        <w:t xml:space="preserve">others </w:t>
      </w:r>
      <w:r w:rsidR="00C34D30">
        <w:lastRenderedPageBreak/>
        <w:t xml:space="preserve">involved in </w:t>
      </w:r>
      <w:r w:rsidR="00301F51">
        <w:t>consumer’s care</w:t>
      </w:r>
      <w:r w:rsidR="00F23916">
        <w:t xml:space="preserve">. </w:t>
      </w:r>
      <w:r w:rsidR="00F56176">
        <w:t xml:space="preserve">While the service has undertaken review of their assessment tools, there is no </w:t>
      </w:r>
      <w:r w:rsidR="00E03B15">
        <w:t xml:space="preserve">mechanism </w:t>
      </w:r>
      <w:r w:rsidR="00A17FF5">
        <w:t xml:space="preserve">indicated that would </w:t>
      </w:r>
      <w:r w:rsidR="00E03B15">
        <w:t xml:space="preserve">prompt the service to </w:t>
      </w:r>
      <w:r w:rsidR="00A17FF5">
        <w:t>follow up required information</w:t>
      </w:r>
      <w:r w:rsidR="00466A82">
        <w:t xml:space="preserve"> in developing and refining a </w:t>
      </w:r>
      <w:r w:rsidR="004509AD">
        <w:t>consumer’s</w:t>
      </w:r>
      <w:r w:rsidR="00466A82">
        <w:t xml:space="preserve"> </w:t>
      </w:r>
      <w:r w:rsidR="004509AD">
        <w:t xml:space="preserve">assessment and planning. The response also included undertakings and improvements the service has implemented to update the information they collect to improve their assessment and planning. </w:t>
      </w:r>
      <w:r w:rsidR="004509AD" w:rsidRPr="00C76E82">
        <w:t xml:space="preserve">The approved provider in their response, has </w:t>
      </w:r>
      <w:r w:rsidR="004509AD">
        <w:t xml:space="preserve">also </w:t>
      </w:r>
      <w:r w:rsidR="004509AD" w:rsidRPr="00C76E82">
        <w:t xml:space="preserve">supplied a plan for continuous improvement. </w:t>
      </w:r>
      <w:r w:rsidR="00491BA1">
        <w:t xml:space="preserve">However, I consider that the provider will require time to embed these improvements and demonstrate their sustainability. </w:t>
      </w:r>
      <w:r w:rsidR="004509AD">
        <w:t xml:space="preserve"> </w:t>
      </w:r>
    </w:p>
    <w:p w14:paraId="003EE83A" w14:textId="77777777" w:rsidR="004509AD" w:rsidRDefault="004509AD" w:rsidP="004509AD">
      <w:pPr>
        <w:spacing w:before="0" w:after="0"/>
        <w:rPr>
          <w:color w:val="auto"/>
        </w:rPr>
      </w:pPr>
      <w:r>
        <w:rPr>
          <w:color w:val="auto"/>
        </w:rPr>
        <w:t>While I acknowledge the improvements, I find that at the time of the Quality Audit the provider was Non-Compliant with this requirement.</w:t>
      </w:r>
    </w:p>
    <w:p w14:paraId="24F14581" w14:textId="5AD5783C" w:rsidR="00FA6F55" w:rsidRPr="00853601" w:rsidRDefault="004509AD" w:rsidP="004509AD">
      <w:pPr>
        <w:rPr>
          <w:color w:val="0000FF"/>
        </w:rPr>
      </w:pPr>
      <w:r>
        <w:rPr>
          <w:color w:val="auto"/>
        </w:rPr>
        <w:t>I find this requirement Non-compliant.</w:t>
      </w:r>
    </w:p>
    <w:p w14:paraId="50689FD5" w14:textId="5FA00DED" w:rsidR="007C32A7" w:rsidRDefault="0012653F" w:rsidP="007C32A7">
      <w:pPr>
        <w:pStyle w:val="Heading3"/>
      </w:pPr>
      <w:r>
        <w:t>Requirement 2(3)(d)</w:t>
      </w:r>
      <w:r>
        <w:tab/>
        <w:t>Compliant</w:t>
      </w:r>
    </w:p>
    <w:p w14:paraId="50689FD6" w14:textId="77777777" w:rsidR="007C32A7" w:rsidRPr="001F433A" w:rsidRDefault="0012653F" w:rsidP="007C32A7">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50689FD7" w14:textId="440DC735" w:rsidR="007C32A7" w:rsidRPr="00853601" w:rsidRDefault="00C4274D" w:rsidP="007C32A7">
      <w:r w:rsidRPr="00100F58">
        <w:rPr>
          <w:color w:val="000000" w:themeColor="text1"/>
        </w:rPr>
        <w:t>Based on the information reviewed I find this requirement compliant.</w:t>
      </w:r>
    </w:p>
    <w:p w14:paraId="50689FD8" w14:textId="3A329561" w:rsidR="007C32A7" w:rsidRDefault="0012653F" w:rsidP="007C32A7">
      <w:pPr>
        <w:pStyle w:val="Heading3"/>
      </w:pPr>
      <w:r>
        <w:t>Requirement 2(3)(e)</w:t>
      </w:r>
      <w:r>
        <w:tab/>
        <w:t>Non-compliant</w:t>
      </w:r>
    </w:p>
    <w:p w14:paraId="50689FD9" w14:textId="77777777" w:rsidR="007C32A7" w:rsidRPr="001F433A" w:rsidRDefault="0012653F" w:rsidP="007C32A7">
      <w:pPr>
        <w:rPr>
          <w:i/>
        </w:rPr>
      </w:pPr>
      <w:r w:rsidRPr="001F433A">
        <w:rPr>
          <w:i/>
        </w:rPr>
        <w:t>Care and services are reviewed regularly for effectiveness, and when circumstances change or when incidents impact on the needs, goals or preferences of the consumer.</w:t>
      </w:r>
    </w:p>
    <w:p w14:paraId="50689FDA" w14:textId="7486AB6F" w:rsidR="007C32A7" w:rsidRPr="00853601" w:rsidRDefault="00C2017A" w:rsidP="007C32A7">
      <w:r>
        <w:rPr>
          <w:rFonts w:eastAsiaTheme="minorHAnsi"/>
          <w:iCs/>
          <w:color w:val="auto"/>
        </w:rPr>
        <w:t xml:space="preserve">The Assessment team found that the </w:t>
      </w:r>
      <w:r w:rsidR="00961DBF">
        <w:rPr>
          <w:rFonts w:eastAsiaTheme="minorHAnsi"/>
          <w:iCs/>
          <w:color w:val="auto"/>
        </w:rPr>
        <w:t>service has not ensured care and services for consumers are reviewed regularly, and when circumstances change or when incident</w:t>
      </w:r>
      <w:r w:rsidR="002023F9">
        <w:rPr>
          <w:rFonts w:eastAsiaTheme="minorHAnsi"/>
          <w:iCs/>
          <w:color w:val="auto"/>
        </w:rPr>
        <w:t>s</w:t>
      </w:r>
      <w:r w:rsidR="00961DBF">
        <w:rPr>
          <w:rFonts w:eastAsiaTheme="minorHAnsi"/>
          <w:iCs/>
          <w:color w:val="auto"/>
        </w:rPr>
        <w:t xml:space="preserve"> have impacted on consumers’ needs goals or preference. </w:t>
      </w:r>
      <w:r w:rsidR="00961DBF">
        <w:t xml:space="preserve">The Assessment Team identified the service does not ensure consumers are reviewed when circumstances change, including discharge from hospital or when an incident has impacted on </w:t>
      </w:r>
      <w:r w:rsidR="00961DBF" w:rsidRPr="00303F92">
        <w:t>consumers’ needs goals or preferences.</w:t>
      </w:r>
    </w:p>
    <w:p w14:paraId="50689FDB" w14:textId="44B5614A" w:rsidR="007C32A7" w:rsidRPr="00934888" w:rsidRDefault="00347F33" w:rsidP="007C32A7">
      <w:r>
        <w:t xml:space="preserve">In its response the provider disagreed with the Assessment Team’s findings. It submitted </w:t>
      </w:r>
      <w:r w:rsidR="00BB5A3E" w:rsidRPr="00C76E82">
        <w:t>a response that provided further detail and clarified some information in the report.</w:t>
      </w:r>
      <w:r w:rsidR="00527574">
        <w:t xml:space="preserve"> </w:t>
      </w:r>
      <w:r w:rsidR="00527574" w:rsidRPr="00C76E82">
        <w:t xml:space="preserve">The response also included several improvements that have since been implemented since the performance review. I am satisfied that the service has </w:t>
      </w:r>
      <w:r w:rsidR="00C2017A">
        <w:t xml:space="preserve">taken steps to address the issues identified. </w:t>
      </w:r>
      <w:r w:rsidR="00527574" w:rsidRPr="00C76E82">
        <w:t xml:space="preserve">The approved provider in their response </w:t>
      </w:r>
      <w:r w:rsidR="00527574">
        <w:t xml:space="preserve">also </w:t>
      </w:r>
      <w:r w:rsidR="00527574" w:rsidRPr="00C76E82">
        <w:t xml:space="preserve">supplied a plan for continuous improvement and has not refuted all of the Assessment Team’s findings of the service at the time of the audit. </w:t>
      </w:r>
      <w:r w:rsidR="00D74229">
        <w:t>I consider that the provider</w:t>
      </w:r>
      <w:r w:rsidR="00527574" w:rsidRPr="00C76E82">
        <w:t xml:space="preserve"> will need to monitor and evaluate these changes carefully to ensure they are effective and are sustainable.</w:t>
      </w:r>
    </w:p>
    <w:p w14:paraId="1C5914BD" w14:textId="0D4E6E8E" w:rsidR="0088116C" w:rsidRDefault="0088116C" w:rsidP="0088116C">
      <w:pPr>
        <w:spacing w:before="0" w:after="0"/>
        <w:rPr>
          <w:color w:val="auto"/>
        </w:rPr>
      </w:pPr>
      <w:r>
        <w:rPr>
          <w:color w:val="auto"/>
        </w:rPr>
        <w:lastRenderedPageBreak/>
        <w:t>While I acknowledge the improvements, I find that at the time of the Quality Audit the provider was Non-Compliant with this requirement.</w:t>
      </w:r>
    </w:p>
    <w:p w14:paraId="207D44D1" w14:textId="77777777" w:rsidR="0088116C" w:rsidRPr="00853601" w:rsidRDefault="0088116C" w:rsidP="0088116C">
      <w:pPr>
        <w:rPr>
          <w:color w:val="0000FF"/>
        </w:rPr>
      </w:pPr>
      <w:r>
        <w:rPr>
          <w:color w:val="auto"/>
        </w:rPr>
        <w:t>I find this requirement Non-compliant.</w:t>
      </w:r>
    </w:p>
    <w:p w14:paraId="50689FDC" w14:textId="2AD1EFB3" w:rsidR="0088116C" w:rsidRDefault="0088116C" w:rsidP="007C32A7">
      <w:pPr>
        <w:sectPr w:rsidR="0088116C" w:rsidSect="007C32A7">
          <w:type w:val="continuous"/>
          <w:pgSz w:w="11906" w:h="16838"/>
          <w:pgMar w:top="1701" w:right="1418" w:bottom="1418" w:left="1418" w:header="709" w:footer="397" w:gutter="0"/>
          <w:cols w:space="708"/>
          <w:titlePg/>
          <w:docGrid w:linePitch="360"/>
        </w:sectPr>
      </w:pPr>
    </w:p>
    <w:p w14:paraId="50689FDD" w14:textId="5773CC4A" w:rsidR="007C32A7" w:rsidRDefault="0012653F" w:rsidP="007C32A7">
      <w:pPr>
        <w:pStyle w:val="Heading1"/>
        <w:tabs>
          <w:tab w:val="right" w:pos="9070"/>
        </w:tabs>
        <w:spacing w:before="560" w:after="640"/>
        <w:rPr>
          <w:color w:val="FFFFFF" w:themeColor="background1"/>
          <w:sz w:val="36"/>
        </w:rPr>
        <w:sectPr w:rsidR="007C32A7" w:rsidSect="007C32A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068A0A2" wp14:editId="5068A0A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421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0689FDE" w14:textId="77777777" w:rsidR="007C32A7" w:rsidRPr="00FD1B02" w:rsidRDefault="0012653F" w:rsidP="007C32A7">
      <w:pPr>
        <w:pStyle w:val="Heading3"/>
        <w:shd w:val="clear" w:color="auto" w:fill="F2F2F2" w:themeFill="background1" w:themeFillShade="F2"/>
      </w:pPr>
      <w:r w:rsidRPr="00FD1B02">
        <w:t>Consumer outcome:</w:t>
      </w:r>
    </w:p>
    <w:p w14:paraId="50689FDF" w14:textId="77777777" w:rsidR="007C32A7" w:rsidRDefault="0012653F" w:rsidP="007C32A7">
      <w:pPr>
        <w:numPr>
          <w:ilvl w:val="0"/>
          <w:numId w:val="3"/>
        </w:numPr>
        <w:shd w:val="clear" w:color="auto" w:fill="F2F2F2" w:themeFill="background1" w:themeFillShade="F2"/>
      </w:pPr>
      <w:r>
        <w:t>I get personal care, clinical care, or both personal care and clinical care, that is safe and right for me.</w:t>
      </w:r>
    </w:p>
    <w:p w14:paraId="50689FE0" w14:textId="77777777" w:rsidR="007C32A7" w:rsidRDefault="0012653F" w:rsidP="007C32A7">
      <w:pPr>
        <w:pStyle w:val="Heading3"/>
        <w:shd w:val="clear" w:color="auto" w:fill="F2F2F2" w:themeFill="background1" w:themeFillShade="F2"/>
      </w:pPr>
      <w:r>
        <w:t>Organisation statement:</w:t>
      </w:r>
    </w:p>
    <w:p w14:paraId="50689FE1" w14:textId="77777777" w:rsidR="007C32A7" w:rsidRDefault="0012653F" w:rsidP="007C32A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0689FE2" w14:textId="77777777" w:rsidR="007C32A7" w:rsidRDefault="0012653F" w:rsidP="007C32A7">
      <w:pPr>
        <w:pStyle w:val="Heading2"/>
      </w:pPr>
      <w:r>
        <w:t>Assessment of Standard 3</w:t>
      </w:r>
    </w:p>
    <w:p w14:paraId="658E654B" w14:textId="77777777" w:rsidR="00557A6C" w:rsidRDefault="00557A6C" w:rsidP="00557A6C">
      <w:pPr>
        <w:rPr>
          <w:rFonts w:eastAsia="Arial"/>
          <w:color w:val="000000" w:themeColor="text1"/>
        </w:rPr>
      </w:pPr>
      <w:r w:rsidRPr="006B428F">
        <w:rPr>
          <w:rFonts w:eastAsia="Arial"/>
          <w:color w:val="000000" w:themeColor="text1"/>
        </w:rPr>
        <w:t>To understand the consumer’s experience and how the organisation understands and applies the individual requirements within this Standard, the Assessment Team spoke with consumers about their experience of the staff, interviewed staff, and reviewed a range of documents.</w:t>
      </w:r>
    </w:p>
    <w:p w14:paraId="5806AC68" w14:textId="1D5272CF" w:rsidR="00C9797D" w:rsidRDefault="00557A6C" w:rsidP="00C9797D">
      <w:pPr>
        <w:tabs>
          <w:tab w:val="right" w:pos="9026"/>
        </w:tabs>
        <w:rPr>
          <w:iCs/>
          <w:color w:val="auto"/>
        </w:rPr>
      </w:pPr>
      <w:r w:rsidRPr="0037730C">
        <w:rPr>
          <w:rFonts w:eastAsia="Calibri"/>
          <w:color w:val="auto"/>
          <w:lang w:eastAsia="en-US"/>
        </w:rPr>
        <w:t>Overall sampled consumers consider they get personal and clinical care that is safe and right for them</w:t>
      </w:r>
      <w:r w:rsidR="0037730C" w:rsidRPr="0037730C">
        <w:rPr>
          <w:rFonts w:eastAsia="Calibri"/>
          <w:color w:val="auto"/>
          <w:lang w:eastAsia="en-US"/>
        </w:rPr>
        <w:t>, and while the service was generally able to demonstrate t</w:t>
      </w:r>
      <w:r w:rsidR="0037730C" w:rsidRPr="0037730C">
        <w:rPr>
          <w:iCs/>
          <w:color w:val="auto"/>
        </w:rPr>
        <w:t>hat each consumer gets safe and effective personal or clinical care that is best practice, tailored to their needs and optimises their health and well-being, it could not demonstrate</w:t>
      </w:r>
      <w:r w:rsidR="0037730C">
        <w:rPr>
          <w:iCs/>
          <w:color w:val="auto"/>
        </w:rPr>
        <w:t xml:space="preserve"> the</w:t>
      </w:r>
      <w:r w:rsidR="0037730C" w:rsidRPr="0037730C">
        <w:rPr>
          <w:iCs/>
          <w:color w:val="auto"/>
        </w:rPr>
        <w:t xml:space="preserve"> effective management of high impact risks associated with care of each consumer</w:t>
      </w:r>
      <w:r w:rsidR="007C516A">
        <w:rPr>
          <w:iCs/>
          <w:color w:val="auto"/>
        </w:rPr>
        <w:t xml:space="preserve">, </w:t>
      </w:r>
      <w:r w:rsidR="00C9797D">
        <w:t>or that i</w:t>
      </w:r>
      <w:r w:rsidR="00C9797D" w:rsidRPr="006B428F">
        <w:rPr>
          <w:iCs/>
          <w:color w:val="auto"/>
        </w:rPr>
        <w:t>nformation about consumers’ condition, needs and preferences is documented and communicated within the organisation and with others.</w:t>
      </w:r>
      <w:r w:rsidR="00C9797D">
        <w:rPr>
          <w:iCs/>
          <w:color w:val="auto"/>
        </w:rPr>
        <w:t xml:space="preserve">  </w:t>
      </w:r>
    </w:p>
    <w:p w14:paraId="41915A4A" w14:textId="7AB6FBD7" w:rsidR="00554DC6" w:rsidRPr="00554DC6" w:rsidRDefault="00C9797D" w:rsidP="00554DC6">
      <w:r>
        <w:rPr>
          <w:iCs/>
          <w:color w:val="auto"/>
        </w:rPr>
        <w:t xml:space="preserve">I am satisfied that </w:t>
      </w:r>
      <w:r>
        <w:rPr>
          <w:rFonts w:eastAsia="Fira Sans Light"/>
          <w:iCs/>
        </w:rPr>
        <w:t xml:space="preserve">deterioration or change in a consumer’s </w:t>
      </w:r>
      <w:r w:rsidRPr="005E1D6F">
        <w:rPr>
          <w:rFonts w:eastAsia="Fira Sans Light"/>
          <w:iCs/>
        </w:rPr>
        <w:t xml:space="preserve">mental health, cognitive or physical function </w:t>
      </w:r>
      <w:r>
        <w:rPr>
          <w:rFonts w:eastAsia="Fira Sans Light"/>
          <w:iCs/>
        </w:rPr>
        <w:t xml:space="preserve">is recognised and responded to </w:t>
      </w:r>
      <w:r w:rsidRPr="005E1D6F">
        <w:rPr>
          <w:rFonts w:eastAsia="Fira Sans Light"/>
          <w:iCs/>
        </w:rPr>
        <w:t>in a timely manner</w:t>
      </w:r>
      <w:r w:rsidR="00554DC6">
        <w:rPr>
          <w:rFonts w:eastAsia="Fira Sans Light"/>
          <w:iCs/>
        </w:rPr>
        <w:t>, that</w:t>
      </w:r>
      <w:r>
        <w:rPr>
          <w:rFonts w:eastAsia="Fira Sans Light"/>
          <w:iCs/>
        </w:rPr>
        <w:t xml:space="preserve">   appropriate practices are in place to m</w:t>
      </w:r>
      <w:r w:rsidRPr="00C9797D">
        <w:rPr>
          <w:szCs w:val="22"/>
        </w:rPr>
        <w:t>inimis</w:t>
      </w:r>
      <w:r>
        <w:rPr>
          <w:szCs w:val="22"/>
        </w:rPr>
        <w:t>e</w:t>
      </w:r>
      <w:r w:rsidRPr="00C9797D">
        <w:rPr>
          <w:szCs w:val="22"/>
        </w:rPr>
        <w:t xml:space="preserve"> of infection related risks</w:t>
      </w:r>
      <w:r w:rsidR="00554DC6">
        <w:rPr>
          <w:szCs w:val="22"/>
        </w:rPr>
        <w:t xml:space="preserve"> and that t</w:t>
      </w:r>
      <w:r w:rsidR="00554DC6" w:rsidRPr="00554DC6">
        <w:rPr>
          <w:szCs w:val="22"/>
        </w:rPr>
        <w:t>imely and appropriate referrals to individuals, other organisations and providers of other care and services.</w:t>
      </w:r>
    </w:p>
    <w:p w14:paraId="50689FE4" w14:textId="626C95AD" w:rsidR="007C32A7" w:rsidRPr="00663B6D" w:rsidRDefault="0012653F" w:rsidP="009C40AC">
      <w:pPr>
        <w:tabs>
          <w:tab w:val="right" w:pos="9026"/>
        </w:tabs>
        <w:rPr>
          <w:rFonts w:eastAsia="Calibri"/>
          <w:lang w:eastAsia="en-US"/>
        </w:rPr>
      </w:pPr>
      <w:r w:rsidRPr="00154403">
        <w:rPr>
          <w:rFonts w:eastAsiaTheme="minorHAnsi"/>
        </w:rPr>
        <w:t xml:space="preserve">The Quality Standard is </w:t>
      </w:r>
      <w:r w:rsidRPr="00565B48">
        <w:rPr>
          <w:rFonts w:eastAsiaTheme="minorHAnsi"/>
          <w:color w:val="auto"/>
        </w:rPr>
        <w:t>assessed as Non-compliant as</w:t>
      </w:r>
      <w:r w:rsidR="00565B48" w:rsidRPr="00565B48">
        <w:rPr>
          <w:rFonts w:eastAsiaTheme="minorHAnsi"/>
          <w:color w:val="auto"/>
        </w:rPr>
        <w:t xml:space="preserve"> two</w:t>
      </w:r>
      <w:r w:rsidRPr="00565B48">
        <w:rPr>
          <w:rFonts w:eastAsiaTheme="minorHAnsi"/>
          <w:color w:val="auto"/>
        </w:rPr>
        <w:t xml:space="preserve"> of the seven specific requirements have been assessed as Non-compliant.</w:t>
      </w:r>
    </w:p>
    <w:p w14:paraId="50689FE5" w14:textId="0A84D1EC" w:rsidR="007C32A7" w:rsidRDefault="0012653F" w:rsidP="007C32A7">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0689FE6" w14:textId="6DBF4E37" w:rsidR="007C32A7" w:rsidRPr="00853601" w:rsidRDefault="0012653F" w:rsidP="007C32A7">
      <w:pPr>
        <w:pStyle w:val="Heading3"/>
      </w:pPr>
      <w:r w:rsidRPr="00853601">
        <w:t>Requirement 3(3)(a)</w:t>
      </w:r>
      <w:r>
        <w:tab/>
        <w:t>Compliant</w:t>
      </w:r>
    </w:p>
    <w:p w14:paraId="50689FE7" w14:textId="77777777" w:rsidR="007C32A7" w:rsidRPr="001F433A" w:rsidRDefault="0012653F" w:rsidP="007C32A7">
      <w:pPr>
        <w:rPr>
          <w:i/>
        </w:rPr>
      </w:pPr>
      <w:r w:rsidRPr="001F433A">
        <w:rPr>
          <w:i/>
        </w:rPr>
        <w:t>Each consumer gets safe and effective personal care, clinical care, or both personal care and clinical care, that:</w:t>
      </w:r>
    </w:p>
    <w:p w14:paraId="50689FE8" w14:textId="77777777" w:rsidR="007C32A7" w:rsidRPr="001F433A" w:rsidRDefault="0012653F" w:rsidP="007C32A7">
      <w:pPr>
        <w:numPr>
          <w:ilvl w:val="0"/>
          <w:numId w:val="24"/>
        </w:numPr>
        <w:tabs>
          <w:tab w:val="right" w:pos="9026"/>
        </w:tabs>
        <w:spacing w:before="0" w:after="0"/>
        <w:ind w:left="567" w:hanging="425"/>
        <w:outlineLvl w:val="4"/>
        <w:rPr>
          <w:i/>
        </w:rPr>
      </w:pPr>
      <w:r w:rsidRPr="001F433A">
        <w:rPr>
          <w:i/>
        </w:rPr>
        <w:t>is best practice; and</w:t>
      </w:r>
    </w:p>
    <w:p w14:paraId="50689FE9" w14:textId="77777777" w:rsidR="007C32A7" w:rsidRPr="001F433A" w:rsidRDefault="0012653F" w:rsidP="007C32A7">
      <w:pPr>
        <w:numPr>
          <w:ilvl w:val="0"/>
          <w:numId w:val="24"/>
        </w:numPr>
        <w:tabs>
          <w:tab w:val="right" w:pos="9026"/>
        </w:tabs>
        <w:spacing w:before="0" w:after="0"/>
        <w:ind w:left="567" w:hanging="425"/>
        <w:outlineLvl w:val="4"/>
        <w:rPr>
          <w:i/>
        </w:rPr>
      </w:pPr>
      <w:r w:rsidRPr="001F433A">
        <w:rPr>
          <w:i/>
        </w:rPr>
        <w:t>is tailored to their needs; and</w:t>
      </w:r>
    </w:p>
    <w:p w14:paraId="50689FEA" w14:textId="77777777" w:rsidR="007C32A7" w:rsidRPr="001F433A" w:rsidRDefault="0012653F" w:rsidP="007C32A7">
      <w:pPr>
        <w:numPr>
          <w:ilvl w:val="0"/>
          <w:numId w:val="24"/>
        </w:numPr>
        <w:tabs>
          <w:tab w:val="right" w:pos="9026"/>
        </w:tabs>
        <w:spacing w:before="0" w:after="0"/>
        <w:ind w:left="567" w:hanging="425"/>
        <w:outlineLvl w:val="4"/>
        <w:rPr>
          <w:i/>
        </w:rPr>
      </w:pPr>
      <w:r w:rsidRPr="001F433A">
        <w:rPr>
          <w:i/>
        </w:rPr>
        <w:t>optimises their health and well-being.</w:t>
      </w:r>
    </w:p>
    <w:p w14:paraId="50689FEB" w14:textId="5A63DB15" w:rsidR="007C32A7" w:rsidRDefault="00031A27" w:rsidP="007C32A7">
      <w:pPr>
        <w:rPr>
          <w:rFonts w:eastAsiaTheme="minorHAnsi"/>
        </w:rPr>
      </w:pPr>
      <w:r>
        <w:t>The Assessment Team found that t</w:t>
      </w:r>
      <w:r w:rsidR="008E17A7">
        <w:t xml:space="preserve">he service does not ensure each consumer gets safe and effective personal care, clinical care that is best practice, that is tailored to their </w:t>
      </w:r>
      <w:r w:rsidR="008E17A7" w:rsidRPr="00C91632">
        <w:t xml:space="preserve">needs and optimises their health and wellbeing. </w:t>
      </w:r>
      <w:r w:rsidR="008E17A7" w:rsidRPr="00C91632">
        <w:rPr>
          <w:color w:val="000000" w:themeColor="text1"/>
        </w:rPr>
        <w:t xml:space="preserve">Assessment Team has identified deficiencies </w:t>
      </w:r>
      <w:r w:rsidR="008E17A7" w:rsidRPr="00C91632">
        <w:rPr>
          <w:rFonts w:eastAsiaTheme="minorHAnsi"/>
        </w:rPr>
        <w:t>for consumers not receiving safe and effective personal and clinical care in relation to</w:t>
      </w:r>
      <w:r w:rsidR="008E17A7" w:rsidRPr="00244EDC">
        <w:rPr>
          <w:rFonts w:eastAsiaTheme="minorHAnsi"/>
        </w:rPr>
        <w:t xml:space="preserve"> falls management</w:t>
      </w:r>
      <w:r w:rsidR="008E17A7">
        <w:rPr>
          <w:rFonts w:eastAsiaTheme="minorHAnsi"/>
        </w:rPr>
        <w:t>, wound care management, diabetic management and changing cognition to optimise the consumer’s health and wellbeing.</w:t>
      </w:r>
    </w:p>
    <w:p w14:paraId="3DF3EEB0" w14:textId="52882839" w:rsidR="00C239AA" w:rsidRDefault="00661B14" w:rsidP="007C32A7">
      <w:r w:rsidRPr="00C76E82">
        <w:t>The approved provider submitted a response that provided further detail and clarified some information in the report.</w:t>
      </w:r>
      <w:r>
        <w:t xml:space="preserve"> </w:t>
      </w:r>
      <w:r w:rsidRPr="00C76E82">
        <w:t xml:space="preserve">The response also </w:t>
      </w:r>
      <w:r w:rsidR="00B507EC">
        <w:t>disputed the Assessment Teams findings in relation to best practice</w:t>
      </w:r>
      <w:r w:rsidR="00635E08">
        <w:t xml:space="preserve"> and access to guidelines.</w:t>
      </w:r>
      <w:r w:rsidR="00DA7718">
        <w:t xml:space="preserve"> The service provides </w:t>
      </w:r>
      <w:r w:rsidR="009E0EA8">
        <w:t>has a range of health professionals providing advice</w:t>
      </w:r>
      <w:r w:rsidR="001563D0">
        <w:t>.</w:t>
      </w:r>
    </w:p>
    <w:p w14:paraId="19837237" w14:textId="7BECBDFB" w:rsidR="008D2D67" w:rsidRDefault="001563D0" w:rsidP="007C32A7">
      <w:r w:rsidRPr="000655E6">
        <w:t xml:space="preserve">I have reviewed the </w:t>
      </w:r>
      <w:r w:rsidR="000655E6" w:rsidRPr="000655E6">
        <w:t>findings and</w:t>
      </w:r>
      <w:r w:rsidR="00062906" w:rsidRPr="000655E6">
        <w:t xml:space="preserve"> have determined that some of issues </w:t>
      </w:r>
      <w:r w:rsidR="007D24EA" w:rsidRPr="000655E6">
        <w:t>related to communication between various health organisations and the service</w:t>
      </w:r>
      <w:r w:rsidR="00C238F0">
        <w:t xml:space="preserve"> relate to ongoing assessment and planning with consumers and I have considered those matters under Standard 2</w:t>
      </w:r>
      <w:r w:rsidR="007D24EA" w:rsidRPr="000655E6">
        <w:t xml:space="preserve"> Requirement 2(3)(</w:t>
      </w:r>
      <w:r w:rsidR="000655E6" w:rsidRPr="000655E6">
        <w:t>c</w:t>
      </w:r>
      <w:r w:rsidR="007D24EA" w:rsidRPr="000655E6">
        <w:t>)</w:t>
      </w:r>
      <w:r w:rsidR="000655E6">
        <w:t xml:space="preserve">. </w:t>
      </w:r>
      <w:r w:rsidR="00897637">
        <w:t>B</w:t>
      </w:r>
      <w:r w:rsidR="00D90A46">
        <w:t>aselining of consumer</w:t>
      </w:r>
      <w:r w:rsidR="00C238F0">
        <w:t>’</w:t>
      </w:r>
      <w:r w:rsidR="00D90A46">
        <w:t xml:space="preserve">s cognition and other assessments and planning are </w:t>
      </w:r>
      <w:r w:rsidR="009607C7">
        <w:t>also dealt with under Standard Two.</w:t>
      </w:r>
    </w:p>
    <w:p w14:paraId="3A385EB7" w14:textId="77777777" w:rsidR="004D55B0" w:rsidRDefault="008D2D67" w:rsidP="007C32A7">
      <w:r w:rsidRPr="008A39F2">
        <w:t>I am of the view that the provider complies with this requirement as they have demonstrated</w:t>
      </w:r>
      <w:r>
        <w:t xml:space="preserve"> </w:t>
      </w:r>
      <w:r w:rsidR="00F97C54">
        <w:t xml:space="preserve">consumers get safe and effective clinical care </w:t>
      </w:r>
      <w:r w:rsidR="006F0D2B">
        <w:t>within the service’s defined limits.</w:t>
      </w:r>
    </w:p>
    <w:p w14:paraId="6DF38097" w14:textId="730AE442" w:rsidR="001563D0" w:rsidRPr="000655E6" w:rsidRDefault="004D55B0" w:rsidP="007C32A7">
      <w:r>
        <w:t>I find this requirement Compliant.</w:t>
      </w:r>
      <w:r w:rsidR="006F0D2B">
        <w:t xml:space="preserve"> </w:t>
      </w:r>
      <w:r w:rsidR="008D2D67" w:rsidRPr="00FF76CD">
        <w:t xml:space="preserve"> </w:t>
      </w:r>
      <w:r w:rsidR="00D90A46">
        <w:t xml:space="preserve"> </w:t>
      </w:r>
      <w:r w:rsidR="00062906" w:rsidRPr="000655E6">
        <w:t xml:space="preserve"> </w:t>
      </w:r>
    </w:p>
    <w:p w14:paraId="50689FEC" w14:textId="167B838C" w:rsidR="007C32A7" w:rsidRPr="00853601" w:rsidRDefault="0012653F" w:rsidP="007C32A7">
      <w:pPr>
        <w:pStyle w:val="Heading3"/>
      </w:pPr>
      <w:r w:rsidRPr="00853601">
        <w:t>Requirement 3(3)(b)</w:t>
      </w:r>
      <w:r>
        <w:tab/>
        <w:t>Non-compliant</w:t>
      </w:r>
    </w:p>
    <w:p w14:paraId="50689FED" w14:textId="77777777" w:rsidR="007C32A7" w:rsidRPr="001F433A" w:rsidRDefault="0012653F" w:rsidP="007C32A7">
      <w:pPr>
        <w:rPr>
          <w:i/>
        </w:rPr>
      </w:pPr>
      <w:r w:rsidRPr="001F433A">
        <w:rPr>
          <w:i/>
          <w:szCs w:val="22"/>
        </w:rPr>
        <w:t>Effective management of high impact or high prevalence risks associated with the care of each consumer.</w:t>
      </w:r>
    </w:p>
    <w:p w14:paraId="50689FEE" w14:textId="2A8D5F2C" w:rsidR="007C32A7" w:rsidRDefault="00AD52C2" w:rsidP="007C32A7">
      <w:pPr>
        <w:rPr>
          <w:color w:val="auto"/>
        </w:rPr>
      </w:pPr>
      <w:r>
        <w:rPr>
          <w:color w:val="auto"/>
        </w:rPr>
        <w:t>The Assessment team found that t</w:t>
      </w:r>
      <w:r w:rsidR="00EF2B83">
        <w:rPr>
          <w:color w:val="auto"/>
        </w:rPr>
        <w:t>he service does not demonstrate effective management of high impact or high prevalence risks associated with the care of each consumer. The service does not have an effective risk management system to identify risks associated with the clinical care of consumers to inform choice and decision making</w:t>
      </w:r>
      <w:r w:rsidR="00517A9D">
        <w:rPr>
          <w:color w:val="auto"/>
        </w:rPr>
        <w:t xml:space="preserve">, and could not show the consistent identification and understanding </w:t>
      </w:r>
      <w:r w:rsidR="00517A9D">
        <w:rPr>
          <w:color w:val="auto"/>
        </w:rPr>
        <w:lastRenderedPageBreak/>
        <w:t xml:space="preserve">of </w:t>
      </w:r>
      <w:r w:rsidR="00EF2B83">
        <w:rPr>
          <w:color w:val="auto"/>
        </w:rPr>
        <w:t>risks to manage high prevalence risks including risk of falls</w:t>
      </w:r>
      <w:r w:rsidR="00517A9D">
        <w:rPr>
          <w:color w:val="auto"/>
        </w:rPr>
        <w:t xml:space="preserve"> and changes</w:t>
      </w:r>
      <w:r w:rsidR="00EF2B83">
        <w:rPr>
          <w:color w:val="auto"/>
        </w:rPr>
        <w:t xml:space="preserve"> health and mental capacity that impact on a consumers’ safety, health and wellbeing.</w:t>
      </w:r>
    </w:p>
    <w:p w14:paraId="1103412A" w14:textId="77777777" w:rsidR="00446946" w:rsidRPr="00934888" w:rsidRDefault="00861496" w:rsidP="00446946">
      <w:r>
        <w:t xml:space="preserve">In its response the provider disagreed with the Assessment Team’s findings. While the response includes statements related to the collection of information through their assessment and planning system, </w:t>
      </w:r>
      <w:r w:rsidR="009C2EDD">
        <w:t>I am not satisfied this demonstrated</w:t>
      </w:r>
      <w:r w:rsidR="00446946">
        <w:t xml:space="preserve"> </w:t>
      </w:r>
      <w:r>
        <w:t xml:space="preserve">the service </w:t>
      </w:r>
      <w:r w:rsidR="00A464BE">
        <w:t xml:space="preserve">has identified </w:t>
      </w:r>
      <w:r w:rsidR="00446946">
        <w:t xml:space="preserve">and </w:t>
      </w:r>
      <w:r w:rsidR="008671A5" w:rsidRPr="008671A5">
        <w:t>high-impact or high-prevalent risks related to the personal and clinical care of each consumer</w:t>
      </w:r>
      <w:r w:rsidR="00A464BE">
        <w:t xml:space="preserve">. </w:t>
      </w:r>
      <w:r>
        <w:t xml:space="preserve">While the service has undertaken review of their assessment tools, there is no </w:t>
      </w:r>
      <w:r w:rsidR="00446946">
        <w:t xml:space="preserve">consistent </w:t>
      </w:r>
      <w:r w:rsidR="00635092">
        <w:t xml:space="preserve">indication of how the service manages high-impact or high prevalent risks related to </w:t>
      </w:r>
      <w:r w:rsidR="00360A4F">
        <w:t>cognitive decline, medication safety</w:t>
      </w:r>
      <w:r w:rsidR="00E23864">
        <w:t xml:space="preserve">, </w:t>
      </w:r>
      <w:r w:rsidR="002F76BB">
        <w:t xml:space="preserve">managing pain, </w:t>
      </w:r>
      <w:r w:rsidR="00E23864">
        <w:t>and falls management</w:t>
      </w:r>
      <w:r>
        <w:t xml:space="preserve">. The response also included undertakings and improvements the service has implemented to update the information they collect to improve their assessment and planning. </w:t>
      </w:r>
      <w:r w:rsidRPr="00C76E82">
        <w:t xml:space="preserve">The approved provider in their response, has </w:t>
      </w:r>
      <w:r>
        <w:t xml:space="preserve">also </w:t>
      </w:r>
      <w:r w:rsidRPr="00C76E82">
        <w:t xml:space="preserve">supplied a plan for continuous improvement. </w:t>
      </w:r>
      <w:r w:rsidR="00446946">
        <w:t>I consider that the provider</w:t>
      </w:r>
      <w:r w:rsidR="00446946" w:rsidRPr="00C76E82">
        <w:t xml:space="preserve"> will need to monitor and evaluate these changes carefully to ensure they are effective and are sustainable.</w:t>
      </w:r>
    </w:p>
    <w:p w14:paraId="4151C1B5" w14:textId="58AAD75F" w:rsidR="00D07811" w:rsidRDefault="00D07811" w:rsidP="00D07811">
      <w:pPr>
        <w:spacing w:before="0" w:after="0"/>
        <w:rPr>
          <w:color w:val="auto"/>
        </w:rPr>
      </w:pPr>
      <w:r>
        <w:rPr>
          <w:color w:val="auto"/>
        </w:rPr>
        <w:t xml:space="preserve">I acknowledge the </w:t>
      </w:r>
      <w:r w:rsidR="007C6B6B">
        <w:rPr>
          <w:color w:val="auto"/>
        </w:rPr>
        <w:t xml:space="preserve">clarity the provider gave to some aspects of the information detailed by the Assessment Team however </w:t>
      </w:r>
      <w:r>
        <w:rPr>
          <w:color w:val="auto"/>
        </w:rPr>
        <w:t xml:space="preserve">I am satisfied that the other evidence indicated that </w:t>
      </w:r>
      <w:r w:rsidR="00E94243">
        <w:rPr>
          <w:color w:val="auto"/>
        </w:rPr>
        <w:t>other high-impact or high preva</w:t>
      </w:r>
      <w:r w:rsidR="00330AED">
        <w:rPr>
          <w:color w:val="auto"/>
        </w:rPr>
        <w:t xml:space="preserve">lent risks related to </w:t>
      </w:r>
      <w:r w:rsidR="00220F36">
        <w:rPr>
          <w:color w:val="auto"/>
        </w:rPr>
        <w:t xml:space="preserve">other consumers, </w:t>
      </w:r>
      <w:r w:rsidRPr="0074600C">
        <w:t>are</w:t>
      </w:r>
      <w:r>
        <w:t xml:space="preserve"> not always</w:t>
      </w:r>
      <w:r w:rsidRPr="0074600C">
        <w:t xml:space="preserve"> identified and </w:t>
      </w:r>
      <w:r w:rsidR="00220F36">
        <w:t>managed</w:t>
      </w:r>
      <w:r>
        <w:t>.</w:t>
      </w:r>
      <w:r>
        <w:rPr>
          <w:color w:val="auto"/>
        </w:rPr>
        <w:t xml:space="preserve"> While I acknowledge the improvements</w:t>
      </w:r>
      <w:r w:rsidR="007C6B6B">
        <w:rPr>
          <w:color w:val="auto"/>
        </w:rPr>
        <w:t xml:space="preserve"> and the provider’s engagement with the issues</w:t>
      </w:r>
      <w:r>
        <w:rPr>
          <w:color w:val="auto"/>
        </w:rPr>
        <w:t>, I find that at the time of the Quality Audit the provider was Non-Compliant with this requirement.</w:t>
      </w:r>
    </w:p>
    <w:p w14:paraId="1B435352" w14:textId="78811CBC" w:rsidR="00E23864" w:rsidRPr="00853601" w:rsidRDefault="00D07811" w:rsidP="00D07811">
      <w:r>
        <w:rPr>
          <w:color w:val="auto"/>
        </w:rPr>
        <w:t>I find this requirement Non-compliant.</w:t>
      </w:r>
    </w:p>
    <w:p w14:paraId="50689FEF" w14:textId="7D676303" w:rsidR="007C32A7" w:rsidRPr="00D435F8" w:rsidRDefault="0012653F" w:rsidP="007C32A7">
      <w:pPr>
        <w:pStyle w:val="Heading3"/>
      </w:pPr>
      <w:r w:rsidRPr="00D435F8">
        <w:t>Requirement 3(3)(c)</w:t>
      </w:r>
      <w:r>
        <w:tab/>
        <w:t>Compliant</w:t>
      </w:r>
    </w:p>
    <w:p w14:paraId="50689FF0" w14:textId="5A156F86" w:rsidR="007C32A7" w:rsidRPr="001F433A" w:rsidRDefault="0012653F" w:rsidP="007C32A7">
      <w:pPr>
        <w:rPr>
          <w:i/>
        </w:rPr>
      </w:pPr>
      <w:r w:rsidRPr="001F433A">
        <w:rPr>
          <w:i/>
          <w:szCs w:val="22"/>
        </w:rPr>
        <w:t xml:space="preserve">The needs, goals and preferences of consumers nearing the end of life are recognised and addressed, their comfort </w:t>
      </w:r>
      <w:r w:rsidR="002F76BB" w:rsidRPr="001F433A">
        <w:rPr>
          <w:i/>
          <w:szCs w:val="22"/>
        </w:rPr>
        <w:t>maximised,</w:t>
      </w:r>
      <w:r w:rsidRPr="001F433A">
        <w:rPr>
          <w:i/>
          <w:szCs w:val="22"/>
        </w:rPr>
        <w:t xml:space="preserve"> and their dignity preserved.</w:t>
      </w:r>
    </w:p>
    <w:p w14:paraId="50689FF1" w14:textId="06C2FD1F" w:rsidR="007C32A7" w:rsidRPr="00853601" w:rsidRDefault="00A96AEE" w:rsidP="007C32A7">
      <w:r w:rsidRPr="00100F58">
        <w:rPr>
          <w:color w:val="000000" w:themeColor="text1"/>
        </w:rPr>
        <w:t>Based on the information reviewed I find this requirement compliant.</w:t>
      </w:r>
    </w:p>
    <w:p w14:paraId="50689FF2" w14:textId="1607B8AB" w:rsidR="007C32A7" w:rsidRPr="00D435F8" w:rsidRDefault="0012653F" w:rsidP="007C32A7">
      <w:pPr>
        <w:pStyle w:val="Heading3"/>
      </w:pPr>
      <w:r w:rsidRPr="00D435F8">
        <w:t>Requirement 3(3)(d)</w:t>
      </w:r>
      <w:r>
        <w:tab/>
        <w:t>Compliant</w:t>
      </w:r>
    </w:p>
    <w:p w14:paraId="50689FF3" w14:textId="77777777" w:rsidR="007C32A7" w:rsidRPr="001F433A" w:rsidRDefault="0012653F" w:rsidP="007C32A7">
      <w:pPr>
        <w:rPr>
          <w:i/>
        </w:rPr>
      </w:pPr>
      <w:r w:rsidRPr="001F433A">
        <w:rPr>
          <w:i/>
          <w:szCs w:val="22"/>
        </w:rPr>
        <w:t>Deterioration or change of a consumer’s mental health, cognitive or physical function, capacity or condition is recognised and responded to in a timely manner.</w:t>
      </w:r>
    </w:p>
    <w:p w14:paraId="50689FF4" w14:textId="5498F76E" w:rsidR="007C32A7" w:rsidRDefault="005B5ABF" w:rsidP="007C32A7">
      <w:r>
        <w:rPr>
          <w:color w:val="auto"/>
        </w:rPr>
        <w:t xml:space="preserve">The Assessment </w:t>
      </w:r>
      <w:r w:rsidR="00D07619">
        <w:rPr>
          <w:color w:val="auto"/>
        </w:rPr>
        <w:t>T</w:t>
      </w:r>
      <w:r>
        <w:rPr>
          <w:color w:val="auto"/>
        </w:rPr>
        <w:t>eam found that t</w:t>
      </w:r>
      <w:r w:rsidR="00B84716">
        <w:rPr>
          <w:rFonts w:eastAsia="Fira Sans Light"/>
          <w:iCs/>
        </w:rPr>
        <w:t xml:space="preserve">he service does ensure that deterioration or change in a consumer’s </w:t>
      </w:r>
      <w:r w:rsidR="00B84716" w:rsidRPr="005E1D6F">
        <w:rPr>
          <w:rFonts w:eastAsia="Fira Sans Light"/>
          <w:iCs/>
        </w:rPr>
        <w:t xml:space="preserve">mental health, cognitive or physical function </w:t>
      </w:r>
      <w:r w:rsidR="00B84716">
        <w:rPr>
          <w:rFonts w:eastAsia="Fira Sans Light"/>
          <w:iCs/>
        </w:rPr>
        <w:t xml:space="preserve">is recognised and responded to </w:t>
      </w:r>
      <w:r w:rsidR="00B84716" w:rsidRPr="005E1D6F">
        <w:rPr>
          <w:rFonts w:eastAsia="Fira Sans Light"/>
          <w:iCs/>
        </w:rPr>
        <w:t>in a timely manner</w:t>
      </w:r>
      <w:r w:rsidR="00B84716">
        <w:rPr>
          <w:rFonts w:eastAsia="Fira Sans Light"/>
          <w:iCs/>
        </w:rPr>
        <w:t xml:space="preserve">. </w:t>
      </w:r>
      <w:r w:rsidR="00B84716" w:rsidRPr="00803E44">
        <w:rPr>
          <w:rFonts w:eastAsiaTheme="minorHAnsi"/>
          <w:iCs/>
          <w:color w:val="auto"/>
        </w:rPr>
        <w:t>The Assessment Team identified the service does not have</w:t>
      </w:r>
      <w:r w:rsidR="00B84716">
        <w:t xml:space="preserve"> evidenced based information to identify deterioration or changes in each consumers’ current mental health, cognitive or physical function from commencement or ongoing. As a result, the service does not have effective systems </w:t>
      </w:r>
      <w:r w:rsidR="00B84716">
        <w:lastRenderedPageBreak/>
        <w:t>to identify deterioration or changes in each consumers’ current mental health, cognitive or physical function from commencement and ongoing.</w:t>
      </w:r>
    </w:p>
    <w:p w14:paraId="0A3F5CDB" w14:textId="08DC54ED" w:rsidR="0038255F" w:rsidRDefault="009B4E98" w:rsidP="0038255F">
      <w:r>
        <w:t xml:space="preserve">In its response the provider disagreed with the Assessment Team’s findings. </w:t>
      </w:r>
      <w:r w:rsidR="003F0F13">
        <w:t>T</w:t>
      </w:r>
      <w:r>
        <w:t xml:space="preserve">he response </w:t>
      </w:r>
      <w:r w:rsidR="003F0F13">
        <w:t xml:space="preserve">also </w:t>
      </w:r>
      <w:r>
        <w:t>includes statements related to the collection of information through their assessment and planning system,</w:t>
      </w:r>
      <w:r w:rsidR="003F0F13">
        <w:t xml:space="preserve"> and the steps and improvements the service has implemented since the </w:t>
      </w:r>
      <w:r w:rsidR="00B429CF">
        <w:t>p</w:t>
      </w:r>
      <w:r w:rsidR="003F0F13">
        <w:t>erformance assessment</w:t>
      </w:r>
      <w:r w:rsidR="0038255F">
        <w:t>.</w:t>
      </w:r>
    </w:p>
    <w:p w14:paraId="3BD9F468" w14:textId="11664682" w:rsidR="0038255F" w:rsidRDefault="0038255F" w:rsidP="0038255F">
      <w:r w:rsidRPr="000655E6">
        <w:t xml:space="preserve">I have reviewed the findings and have determined that </w:t>
      </w:r>
      <w:r w:rsidR="005B5ABF">
        <w:t xml:space="preserve">consideration of </w:t>
      </w:r>
      <w:r>
        <w:t>consumer</w:t>
      </w:r>
      <w:r w:rsidR="005B5ABF">
        <w:t>’</w:t>
      </w:r>
      <w:r>
        <w:t>s cognition and other assessments and planning are best dealt with under Standard Two</w:t>
      </w:r>
      <w:r w:rsidR="00FA0B50">
        <w:t>,</w:t>
      </w:r>
      <w:r w:rsidR="005B5ABF">
        <w:t xml:space="preserve"> and I have dealt with that information under that Standard</w:t>
      </w:r>
      <w:r>
        <w:t>.</w:t>
      </w:r>
    </w:p>
    <w:p w14:paraId="2A8DC7F0" w14:textId="77777777" w:rsidR="005B5ABF" w:rsidRDefault="0038255F" w:rsidP="0038255F">
      <w:r w:rsidRPr="008A39F2">
        <w:t>I am of the view that the approved provider complies with this requirement as they have demonstrated</w:t>
      </w:r>
      <w:r>
        <w:t xml:space="preserve"> </w:t>
      </w:r>
      <w:r w:rsidR="00B429CF">
        <w:rPr>
          <w:rFonts w:eastAsia="Fira Sans Light"/>
          <w:iCs/>
        </w:rPr>
        <w:t xml:space="preserve">that deterioration or change in a consumer’s </w:t>
      </w:r>
      <w:r w:rsidR="00B429CF" w:rsidRPr="005E1D6F">
        <w:rPr>
          <w:rFonts w:eastAsia="Fira Sans Light"/>
          <w:iCs/>
        </w:rPr>
        <w:t xml:space="preserve">mental health, cognitive or physical function </w:t>
      </w:r>
      <w:r w:rsidR="00B429CF">
        <w:rPr>
          <w:rFonts w:eastAsia="Fira Sans Light"/>
          <w:iCs/>
        </w:rPr>
        <w:t xml:space="preserve">is recognised and responded to </w:t>
      </w:r>
      <w:r w:rsidR="00B429CF" w:rsidRPr="005E1D6F">
        <w:rPr>
          <w:rFonts w:eastAsia="Fira Sans Light"/>
          <w:iCs/>
        </w:rPr>
        <w:t>in a timely manner</w:t>
      </w:r>
      <w:r>
        <w:t>.</w:t>
      </w:r>
    </w:p>
    <w:p w14:paraId="3382121F" w14:textId="1DBB0E3F" w:rsidR="0038255F" w:rsidRPr="000655E6" w:rsidRDefault="005B5ABF" w:rsidP="0038255F">
      <w:r w:rsidRPr="00100F58">
        <w:rPr>
          <w:color w:val="000000" w:themeColor="text1"/>
        </w:rPr>
        <w:t xml:space="preserve">I find this requirement </w:t>
      </w:r>
      <w:r>
        <w:rPr>
          <w:color w:val="000000" w:themeColor="text1"/>
        </w:rPr>
        <w:t>C</w:t>
      </w:r>
      <w:r w:rsidRPr="00100F58">
        <w:rPr>
          <w:color w:val="000000" w:themeColor="text1"/>
        </w:rPr>
        <w:t>ompliant.</w:t>
      </w:r>
      <w:r w:rsidR="0038255F">
        <w:t xml:space="preserve"> </w:t>
      </w:r>
      <w:r w:rsidR="0038255F" w:rsidRPr="00FF76CD">
        <w:t xml:space="preserve"> </w:t>
      </w:r>
      <w:r w:rsidR="0038255F">
        <w:t xml:space="preserve"> </w:t>
      </w:r>
      <w:r w:rsidR="0038255F" w:rsidRPr="000655E6">
        <w:t xml:space="preserve"> </w:t>
      </w:r>
    </w:p>
    <w:p w14:paraId="50689FF5" w14:textId="4FD12E12" w:rsidR="007C32A7" w:rsidRPr="00D435F8" w:rsidRDefault="0012653F" w:rsidP="007C32A7">
      <w:pPr>
        <w:pStyle w:val="Heading3"/>
      </w:pPr>
      <w:r w:rsidRPr="00D435F8">
        <w:t>Requirement 3(3)(e)</w:t>
      </w:r>
      <w:r>
        <w:tab/>
        <w:t>Non-compliant</w:t>
      </w:r>
    </w:p>
    <w:p w14:paraId="50689FF6" w14:textId="77777777" w:rsidR="007C32A7" w:rsidRPr="001F433A" w:rsidRDefault="0012653F" w:rsidP="007C32A7">
      <w:pPr>
        <w:rPr>
          <w:i/>
        </w:rPr>
      </w:pPr>
      <w:r w:rsidRPr="001F433A">
        <w:rPr>
          <w:i/>
          <w:szCs w:val="22"/>
        </w:rPr>
        <w:t>Information about the consumer’s condition, needs and preferences is documented and communicated within the organisation, and with others where responsibility for care is shared.</w:t>
      </w:r>
    </w:p>
    <w:p w14:paraId="50689FF7" w14:textId="60A5B363" w:rsidR="007C32A7" w:rsidRDefault="00D07619" w:rsidP="007C32A7">
      <w:pPr>
        <w:rPr>
          <w:rFonts w:eastAsia="Arial"/>
          <w:color w:val="000000" w:themeColor="text1"/>
        </w:rPr>
      </w:pPr>
      <w:r>
        <w:rPr>
          <w:color w:val="auto"/>
        </w:rPr>
        <w:t>The Assessment Team found that t</w:t>
      </w:r>
      <w:r w:rsidR="0001635E">
        <w:t xml:space="preserve">he service did not demonstrate information about consumers’ condition, needs and preferences is documented and communicated within the organisation and with others. Assessment does not adequately identify consumers’ needs and preferences and </w:t>
      </w:r>
      <w:r w:rsidR="0001635E">
        <w:rPr>
          <w:rFonts w:eastAsia="Arial"/>
          <w:color w:val="000000" w:themeColor="text1"/>
        </w:rPr>
        <w:t>support</w:t>
      </w:r>
      <w:r w:rsidR="0001635E" w:rsidRPr="00FB4E80">
        <w:rPr>
          <w:rFonts w:eastAsia="Arial"/>
          <w:color w:val="000000" w:themeColor="text1"/>
        </w:rPr>
        <w:t xml:space="preserve"> plans rev</w:t>
      </w:r>
      <w:r w:rsidR="0001635E">
        <w:rPr>
          <w:rFonts w:eastAsia="Arial"/>
          <w:color w:val="000000" w:themeColor="text1"/>
        </w:rPr>
        <w:t xml:space="preserve">iewed did not </w:t>
      </w:r>
      <w:r w:rsidR="0001635E" w:rsidRPr="00FB4E80">
        <w:rPr>
          <w:rFonts w:eastAsia="Arial"/>
          <w:color w:val="000000" w:themeColor="text1"/>
        </w:rPr>
        <w:t xml:space="preserve">detail information to guide staff </w:t>
      </w:r>
      <w:r w:rsidR="0001635E">
        <w:rPr>
          <w:rFonts w:eastAsia="Arial"/>
          <w:color w:val="000000" w:themeColor="text1"/>
        </w:rPr>
        <w:t>in the delivery of care and services</w:t>
      </w:r>
      <w:r w:rsidR="0001635E" w:rsidRPr="00FB4E80">
        <w:rPr>
          <w:rFonts w:eastAsia="Arial"/>
          <w:color w:val="000000" w:themeColor="text1"/>
        </w:rPr>
        <w:t>.</w:t>
      </w:r>
    </w:p>
    <w:p w14:paraId="4632CB26" w14:textId="72B10351" w:rsidR="00C44B46" w:rsidRPr="00934888" w:rsidRDefault="00351C6E" w:rsidP="00C44B46">
      <w:r>
        <w:t xml:space="preserve">In its response the provider disagreed with the Assessment Team’s findings. The response also includes statements related to the collection of information through their assessment and planning system, and the steps and improvements the service has implemented since the performance assessment. </w:t>
      </w:r>
      <w:r w:rsidR="00C44B46">
        <w:t>However,</w:t>
      </w:r>
      <w:r>
        <w:t xml:space="preserve"> </w:t>
      </w:r>
      <w:r w:rsidR="00831C69">
        <w:t xml:space="preserve">I consider that the information submitted by the provider did not refute the </w:t>
      </w:r>
      <w:r w:rsidR="0089574D">
        <w:t>Assessment Team’s findings.</w:t>
      </w:r>
      <w:r w:rsidR="00C44B46">
        <w:t xml:space="preserve"> </w:t>
      </w:r>
      <w:r w:rsidR="00C44B46" w:rsidRPr="00C76E82">
        <w:t>The provider will need to monitor and evaluate the</w:t>
      </w:r>
      <w:r w:rsidR="00230A78">
        <w:t xml:space="preserve"> improvements it has identified </w:t>
      </w:r>
      <w:r w:rsidR="00C44B46" w:rsidRPr="00C76E82">
        <w:t>to ensure they are effective and are sustainable.</w:t>
      </w:r>
    </w:p>
    <w:p w14:paraId="464136B9" w14:textId="0BD92BF2" w:rsidR="00C44B46" w:rsidRDefault="00C44B46" w:rsidP="00C44B46">
      <w:pPr>
        <w:spacing w:before="0" w:after="0"/>
        <w:rPr>
          <w:color w:val="auto"/>
        </w:rPr>
      </w:pPr>
      <w:r>
        <w:rPr>
          <w:color w:val="auto"/>
        </w:rPr>
        <w:t>While I acknowledge the improvements, I find that at the time of the Quality Audit the provider was Non-Compliant with this requirement.</w:t>
      </w:r>
    </w:p>
    <w:p w14:paraId="0061E1B3" w14:textId="4EDD3012" w:rsidR="00584E99" w:rsidRPr="00853601" w:rsidRDefault="00C44B46" w:rsidP="00C44B46">
      <w:r>
        <w:rPr>
          <w:color w:val="auto"/>
        </w:rPr>
        <w:t>I find this requirement Non-compliant.</w:t>
      </w:r>
    </w:p>
    <w:p w14:paraId="50689FF8" w14:textId="4FE66587" w:rsidR="007C32A7" w:rsidRPr="00D435F8" w:rsidRDefault="0012653F" w:rsidP="007C32A7">
      <w:pPr>
        <w:pStyle w:val="Heading3"/>
      </w:pPr>
      <w:r w:rsidRPr="00D435F8">
        <w:lastRenderedPageBreak/>
        <w:t>Requirement 3(3)(f)</w:t>
      </w:r>
      <w:r>
        <w:tab/>
        <w:t>Compliant</w:t>
      </w:r>
    </w:p>
    <w:p w14:paraId="50689FF9" w14:textId="77777777" w:rsidR="007C32A7" w:rsidRPr="001F433A" w:rsidRDefault="0012653F" w:rsidP="007C32A7">
      <w:pPr>
        <w:rPr>
          <w:i/>
        </w:rPr>
      </w:pPr>
      <w:r w:rsidRPr="001F433A">
        <w:rPr>
          <w:i/>
          <w:szCs w:val="22"/>
        </w:rPr>
        <w:t>Timely and appropriate referrals to individuals, other organisations and providers of other care and services.</w:t>
      </w:r>
    </w:p>
    <w:p w14:paraId="50689FFA" w14:textId="18B19225" w:rsidR="007C32A7" w:rsidRPr="00853601" w:rsidRDefault="004A3D7F" w:rsidP="007C32A7">
      <w:r w:rsidRPr="00100F58">
        <w:rPr>
          <w:color w:val="000000" w:themeColor="text1"/>
        </w:rPr>
        <w:t>Based on the information reviewed I find this requirement compliant.</w:t>
      </w:r>
    </w:p>
    <w:p w14:paraId="50689FFB" w14:textId="50B1CBDB" w:rsidR="007C32A7" w:rsidRPr="00D435F8" w:rsidRDefault="0012653F" w:rsidP="007C32A7">
      <w:pPr>
        <w:pStyle w:val="Heading3"/>
      </w:pPr>
      <w:r w:rsidRPr="00D435F8">
        <w:t>Requirement 3(3)(g)</w:t>
      </w:r>
      <w:r>
        <w:tab/>
        <w:t>Compliant</w:t>
      </w:r>
    </w:p>
    <w:p w14:paraId="50689FFC" w14:textId="77777777" w:rsidR="007C32A7" w:rsidRPr="001F433A" w:rsidRDefault="0012653F" w:rsidP="007C32A7">
      <w:pPr>
        <w:tabs>
          <w:tab w:val="right" w:pos="9026"/>
        </w:tabs>
        <w:spacing w:before="0" w:after="0"/>
        <w:outlineLvl w:val="4"/>
        <w:rPr>
          <w:i/>
          <w:szCs w:val="22"/>
        </w:rPr>
      </w:pPr>
      <w:r w:rsidRPr="001F433A">
        <w:rPr>
          <w:i/>
          <w:szCs w:val="22"/>
        </w:rPr>
        <w:t>Minimisation of infection related risks through implementing:</w:t>
      </w:r>
    </w:p>
    <w:p w14:paraId="50689FFD" w14:textId="77777777" w:rsidR="007C32A7" w:rsidRPr="001F433A" w:rsidRDefault="0012653F" w:rsidP="007C32A7">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50689FFE" w14:textId="77777777" w:rsidR="007C32A7" w:rsidRPr="001F433A" w:rsidRDefault="0012653F" w:rsidP="007C32A7">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50689FFF" w14:textId="1E1FE435" w:rsidR="007C32A7" w:rsidRPr="00853601" w:rsidRDefault="00C55232" w:rsidP="007C32A7">
      <w:pPr>
        <w:rPr>
          <w:color w:val="0000FF"/>
        </w:rPr>
      </w:pPr>
      <w:r w:rsidRPr="00100F58">
        <w:rPr>
          <w:color w:val="000000" w:themeColor="text1"/>
        </w:rPr>
        <w:t>Based on the information reviewed I find this requirement compliant.</w:t>
      </w:r>
    </w:p>
    <w:p w14:paraId="5068A000" w14:textId="77777777" w:rsidR="007C32A7" w:rsidRDefault="007C32A7" w:rsidP="007C32A7"/>
    <w:p w14:paraId="5068A001" w14:textId="77777777" w:rsidR="007C32A7" w:rsidRDefault="007C32A7" w:rsidP="007C32A7">
      <w:pPr>
        <w:sectPr w:rsidR="007C32A7" w:rsidSect="007C32A7">
          <w:type w:val="continuous"/>
          <w:pgSz w:w="11906" w:h="16838"/>
          <w:pgMar w:top="1701" w:right="1418" w:bottom="1418" w:left="1418" w:header="709" w:footer="397" w:gutter="0"/>
          <w:cols w:space="708"/>
          <w:titlePg/>
          <w:docGrid w:linePitch="360"/>
        </w:sectPr>
      </w:pPr>
    </w:p>
    <w:p w14:paraId="5068A002" w14:textId="6A774E9C" w:rsidR="007C32A7" w:rsidRDefault="0012653F" w:rsidP="007C32A7">
      <w:pPr>
        <w:pStyle w:val="Heading1"/>
        <w:tabs>
          <w:tab w:val="right" w:pos="9070"/>
        </w:tabs>
        <w:spacing w:before="560" w:after="640"/>
        <w:rPr>
          <w:color w:val="FFFFFF" w:themeColor="background1"/>
          <w:sz w:val="36"/>
        </w:rPr>
        <w:sectPr w:rsidR="007C32A7" w:rsidSect="007C32A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068A0A4" wp14:editId="5068A0A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0779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E3209D" w:rsidRPr="00EB1D71">
        <w:rPr>
          <w:color w:val="FFFFFF" w:themeColor="background1"/>
          <w:sz w:val="36"/>
        </w:rPr>
        <w:t xml:space="preserve"> </w:t>
      </w:r>
      <w:r w:rsidRPr="00EB1D71">
        <w:rPr>
          <w:color w:val="FFFFFF" w:themeColor="background1"/>
          <w:sz w:val="36"/>
        </w:rPr>
        <w:br/>
        <w:t>Services and support for daily living</w:t>
      </w:r>
    </w:p>
    <w:p w14:paraId="5068A003" w14:textId="77777777" w:rsidR="007C32A7" w:rsidRPr="00FD1B02" w:rsidRDefault="0012653F" w:rsidP="007C32A7">
      <w:pPr>
        <w:pStyle w:val="Heading3"/>
        <w:shd w:val="clear" w:color="auto" w:fill="F2F2F2" w:themeFill="background1" w:themeFillShade="F2"/>
      </w:pPr>
      <w:r w:rsidRPr="00FD1B02">
        <w:t>Consumer outcome:</w:t>
      </w:r>
    </w:p>
    <w:p w14:paraId="5068A004" w14:textId="77777777" w:rsidR="007C32A7" w:rsidRDefault="0012653F" w:rsidP="007C32A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068A005" w14:textId="77777777" w:rsidR="007C32A7" w:rsidRDefault="0012653F" w:rsidP="007C32A7">
      <w:pPr>
        <w:pStyle w:val="Heading3"/>
        <w:shd w:val="clear" w:color="auto" w:fill="F2F2F2" w:themeFill="background1" w:themeFillShade="F2"/>
      </w:pPr>
      <w:r>
        <w:t>Organisation statement:</w:t>
      </w:r>
    </w:p>
    <w:p w14:paraId="5068A006" w14:textId="77777777" w:rsidR="007C32A7" w:rsidRDefault="0012653F" w:rsidP="007C32A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068A007" w14:textId="77777777" w:rsidR="007C32A7" w:rsidRDefault="0012653F" w:rsidP="007C32A7">
      <w:pPr>
        <w:pStyle w:val="Heading2"/>
      </w:pPr>
      <w:r>
        <w:t>Assessment of Standard 4</w:t>
      </w:r>
    </w:p>
    <w:p w14:paraId="24F20563" w14:textId="77777777" w:rsidR="00604AE3" w:rsidRPr="0027140C" w:rsidRDefault="00604AE3" w:rsidP="00604AE3">
      <w:pPr>
        <w:rPr>
          <w:rFonts w:eastAsia="Calibri"/>
          <w:color w:val="auto"/>
          <w:lang w:eastAsia="en-US"/>
        </w:rPr>
      </w:pPr>
      <w:r w:rsidRPr="0027140C">
        <w:rPr>
          <w:rFonts w:eastAsia="Calibri"/>
          <w:color w:val="auto"/>
          <w:lang w:eastAsia="en-US"/>
        </w:rPr>
        <w:t>To understand the consumer’s experience and how the organisation understands and applies the requirements within this Standard, the Assessment Team sampled the experience of consumers through interviews and reviewing documentation. Consumers and representatives were asked about the things they like to do and how these things are enabled or supported by the service and staff were asked about their understanding and application of the requirements. The team also examined relevant documents.</w:t>
      </w:r>
    </w:p>
    <w:p w14:paraId="73C56142" w14:textId="77777777" w:rsidR="00604AE3" w:rsidRPr="0027140C" w:rsidRDefault="00604AE3" w:rsidP="00604AE3">
      <w:pPr>
        <w:rPr>
          <w:rFonts w:eastAsia="Calibri"/>
          <w:color w:val="auto"/>
          <w:lang w:eastAsia="en-US"/>
        </w:rPr>
      </w:pPr>
      <w:r w:rsidRPr="0027140C">
        <w:rPr>
          <w:rFonts w:eastAsia="Calibri"/>
          <w:color w:val="auto"/>
          <w:lang w:eastAsia="en-US"/>
        </w:rPr>
        <w:t>Overall sampled consumers considered that they get the services and supports for daily living that are important for their health and well-being and that enable them to do the things they want to do. For example:</w:t>
      </w:r>
    </w:p>
    <w:p w14:paraId="763106F3" w14:textId="77777777" w:rsidR="00604AE3" w:rsidRPr="00476EB0" w:rsidRDefault="00604AE3" w:rsidP="00476EB0">
      <w:pPr>
        <w:numPr>
          <w:ilvl w:val="0"/>
          <w:numId w:val="2"/>
        </w:numPr>
        <w:spacing w:after="240"/>
        <w:ind w:left="425" w:hanging="425"/>
        <w:rPr>
          <w:rFonts w:eastAsiaTheme="minorHAnsi"/>
          <w:iCs/>
          <w:color w:val="auto"/>
          <w:szCs w:val="22"/>
          <w:lang w:eastAsia="en-US"/>
        </w:rPr>
      </w:pPr>
      <w:r w:rsidRPr="00476EB0">
        <w:rPr>
          <w:rFonts w:eastAsiaTheme="minorHAnsi"/>
          <w:iCs/>
          <w:color w:val="auto"/>
          <w:szCs w:val="22"/>
          <w:lang w:eastAsia="en-US"/>
        </w:rPr>
        <w:t xml:space="preserve">Consumers interviewed confirmed they are supported by the service to undertake a range of lifestyle activities of interest to them, participate in the broader community and maintain contact with people who are important to them. </w:t>
      </w:r>
    </w:p>
    <w:p w14:paraId="51E4A0B9" w14:textId="77777777" w:rsidR="00604AE3" w:rsidRPr="00476EB0" w:rsidRDefault="00604AE3" w:rsidP="00476EB0">
      <w:pPr>
        <w:numPr>
          <w:ilvl w:val="0"/>
          <w:numId w:val="2"/>
        </w:numPr>
        <w:spacing w:after="240"/>
        <w:ind w:left="425" w:hanging="425"/>
        <w:rPr>
          <w:rFonts w:eastAsiaTheme="minorHAnsi"/>
          <w:iCs/>
          <w:color w:val="auto"/>
          <w:szCs w:val="22"/>
          <w:lang w:eastAsia="en-US"/>
        </w:rPr>
      </w:pPr>
      <w:r w:rsidRPr="00476EB0">
        <w:rPr>
          <w:rFonts w:eastAsiaTheme="minorHAnsi"/>
          <w:iCs/>
          <w:color w:val="auto"/>
          <w:szCs w:val="22"/>
          <w:lang w:eastAsia="en-US"/>
        </w:rPr>
        <w:t xml:space="preserve">Consumers and representatives interviewed advised that the service supports them to do the things that are important to them. </w:t>
      </w:r>
    </w:p>
    <w:p w14:paraId="5068A008" w14:textId="73EC744A" w:rsidR="007C32A7" w:rsidRPr="00154403" w:rsidRDefault="00604AE3" w:rsidP="00604AE3">
      <w:pPr>
        <w:rPr>
          <w:rFonts w:eastAsiaTheme="minorHAnsi"/>
          <w:color w:val="0000FF"/>
        </w:rPr>
      </w:pPr>
      <w:r w:rsidRPr="0027140C">
        <w:rPr>
          <w:rFonts w:eastAsia="Calibri"/>
          <w:color w:val="auto"/>
          <w:lang w:eastAsia="en-US"/>
        </w:rPr>
        <w:t>Services and supports for daily living provided by the service cover a wide range of options for consumers, should they choose, to support them to live as independently as possible, enjoy life and remain connected to their local community.</w:t>
      </w:r>
    </w:p>
    <w:p w14:paraId="5068A009" w14:textId="568C960C" w:rsidR="007C32A7" w:rsidRDefault="0012653F" w:rsidP="007C32A7">
      <w:pPr>
        <w:rPr>
          <w:rFonts w:eastAsiaTheme="minorHAnsi"/>
        </w:rPr>
      </w:pPr>
      <w:r w:rsidRPr="00154403">
        <w:rPr>
          <w:rFonts w:eastAsiaTheme="minorHAnsi"/>
        </w:rPr>
        <w:lastRenderedPageBreak/>
        <w:t xml:space="preserve">The Quality Standard is assessed </w:t>
      </w:r>
      <w:r w:rsidRPr="00604AE3">
        <w:rPr>
          <w:rFonts w:eastAsiaTheme="minorHAnsi"/>
          <w:color w:val="auto"/>
        </w:rPr>
        <w:t xml:space="preserve">as Compliant as </w:t>
      </w:r>
      <w:r w:rsidR="00604AE3" w:rsidRPr="00604AE3">
        <w:rPr>
          <w:rFonts w:eastAsiaTheme="minorHAnsi"/>
          <w:color w:val="auto"/>
        </w:rPr>
        <w:t>six</w:t>
      </w:r>
      <w:r w:rsidRPr="00604AE3">
        <w:rPr>
          <w:rFonts w:eastAsiaTheme="minorHAnsi"/>
          <w:color w:val="auto"/>
        </w:rPr>
        <w:t xml:space="preserve"> of the </w:t>
      </w:r>
      <w:r w:rsidR="00663CB9">
        <w:rPr>
          <w:rFonts w:eastAsiaTheme="minorHAnsi"/>
          <w:color w:val="auto"/>
        </w:rPr>
        <w:t xml:space="preserve">six applicable </w:t>
      </w:r>
      <w:r w:rsidRPr="00604AE3">
        <w:rPr>
          <w:rFonts w:eastAsiaTheme="minorHAnsi"/>
          <w:color w:val="auto"/>
        </w:rPr>
        <w:t>requirements have been assessed as Compliant</w:t>
      </w:r>
      <w:r w:rsidRPr="00154403">
        <w:rPr>
          <w:rFonts w:eastAsiaTheme="minorHAnsi"/>
        </w:rPr>
        <w:t>.</w:t>
      </w:r>
      <w:r w:rsidR="002B4633">
        <w:rPr>
          <w:rFonts w:eastAsiaTheme="minorHAnsi"/>
        </w:rPr>
        <w:t xml:space="preserve"> </w:t>
      </w:r>
      <w:r w:rsidR="00663CB9">
        <w:rPr>
          <w:rFonts w:eastAsiaTheme="minorHAnsi"/>
        </w:rPr>
        <w:t>One (1) requirement has been assessed as not applicable.</w:t>
      </w:r>
    </w:p>
    <w:p w14:paraId="5068A00A" w14:textId="5CF75816" w:rsidR="007C32A7" w:rsidRDefault="0012653F" w:rsidP="007C32A7">
      <w:pPr>
        <w:pStyle w:val="Heading2"/>
      </w:pPr>
      <w:r>
        <w:t>Assessment of Standard 4 Requirements</w:t>
      </w:r>
      <w:r w:rsidRPr="0066387A">
        <w:rPr>
          <w:i/>
          <w:color w:val="0000FF"/>
          <w:sz w:val="24"/>
          <w:szCs w:val="24"/>
        </w:rPr>
        <w:t xml:space="preserve"> </w:t>
      </w:r>
    </w:p>
    <w:p w14:paraId="5068A00B" w14:textId="17FB20FB" w:rsidR="007C32A7" w:rsidRPr="00314FF7" w:rsidRDefault="0012653F" w:rsidP="007C32A7">
      <w:pPr>
        <w:pStyle w:val="Heading3"/>
      </w:pPr>
      <w:r w:rsidRPr="00314FF7">
        <w:t>Requirement 4(3)(a)</w:t>
      </w:r>
      <w:r>
        <w:tab/>
        <w:t>Compliant</w:t>
      </w:r>
    </w:p>
    <w:p w14:paraId="5068A00C" w14:textId="77777777" w:rsidR="007C32A7" w:rsidRPr="001F433A" w:rsidRDefault="0012653F" w:rsidP="007C32A7">
      <w:pPr>
        <w:rPr>
          <w:i/>
        </w:rPr>
      </w:pPr>
      <w:r w:rsidRPr="001F433A">
        <w:rPr>
          <w:i/>
        </w:rPr>
        <w:t>Each consumer gets safe and effective services and supports for daily living that meet the consumer’s needs, goals and preferences and optimise their independence, health, well-being and quality of life.</w:t>
      </w:r>
    </w:p>
    <w:p w14:paraId="5068A00D" w14:textId="31DDA72B" w:rsidR="007C32A7" w:rsidRDefault="00EF5C28" w:rsidP="007C32A7">
      <w:r w:rsidRPr="00100F58">
        <w:rPr>
          <w:color w:val="000000" w:themeColor="text1"/>
        </w:rPr>
        <w:t>Based on the information reviewed I find this requirement compliant.</w:t>
      </w:r>
    </w:p>
    <w:p w14:paraId="5068A00E" w14:textId="182D009F" w:rsidR="007C32A7" w:rsidRPr="00D435F8" w:rsidRDefault="0012653F" w:rsidP="007C32A7">
      <w:pPr>
        <w:pStyle w:val="Heading3"/>
      </w:pPr>
      <w:r w:rsidRPr="00D435F8">
        <w:t>Requirement 4(3)(b)</w:t>
      </w:r>
      <w:r>
        <w:tab/>
        <w:t>Compliant</w:t>
      </w:r>
    </w:p>
    <w:p w14:paraId="5068A00F" w14:textId="77777777" w:rsidR="007C32A7" w:rsidRPr="001F433A" w:rsidRDefault="0012653F" w:rsidP="007C32A7">
      <w:pPr>
        <w:rPr>
          <w:i/>
        </w:rPr>
      </w:pPr>
      <w:r w:rsidRPr="001F433A">
        <w:rPr>
          <w:i/>
        </w:rPr>
        <w:t>Services and supports for daily living promote each consumer’s emotional, spiritual and psychological well-being.</w:t>
      </w:r>
    </w:p>
    <w:p w14:paraId="5068A010" w14:textId="2F6E22E2" w:rsidR="007C32A7" w:rsidRDefault="00EF5C28" w:rsidP="007C32A7">
      <w:r w:rsidRPr="00100F58">
        <w:rPr>
          <w:color w:val="000000" w:themeColor="text1"/>
        </w:rPr>
        <w:t>Based on the information reviewed I find this requirement compliant.</w:t>
      </w:r>
    </w:p>
    <w:p w14:paraId="5068A011" w14:textId="117D9986" w:rsidR="007C32A7" w:rsidRPr="00D435F8" w:rsidRDefault="0012653F" w:rsidP="007C32A7">
      <w:pPr>
        <w:pStyle w:val="Heading3"/>
      </w:pPr>
      <w:r w:rsidRPr="00D435F8">
        <w:t>Requirement 4(3)(c)</w:t>
      </w:r>
      <w:r>
        <w:tab/>
        <w:t>Compliant</w:t>
      </w:r>
    </w:p>
    <w:p w14:paraId="5068A012" w14:textId="77777777" w:rsidR="007C32A7" w:rsidRPr="001F433A" w:rsidRDefault="0012653F" w:rsidP="007C32A7">
      <w:pPr>
        <w:rPr>
          <w:i/>
        </w:rPr>
      </w:pPr>
      <w:r w:rsidRPr="001F433A">
        <w:rPr>
          <w:i/>
        </w:rPr>
        <w:t>Services and supports for daily living assist each consumer to:</w:t>
      </w:r>
    </w:p>
    <w:p w14:paraId="5068A013" w14:textId="77777777" w:rsidR="007C32A7" w:rsidRPr="001F433A" w:rsidRDefault="0012653F" w:rsidP="007C32A7">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5068A014" w14:textId="77777777" w:rsidR="007C32A7" w:rsidRPr="001F433A" w:rsidRDefault="0012653F" w:rsidP="007C32A7">
      <w:pPr>
        <w:numPr>
          <w:ilvl w:val="0"/>
          <w:numId w:val="26"/>
        </w:numPr>
        <w:tabs>
          <w:tab w:val="right" w:pos="9026"/>
        </w:tabs>
        <w:spacing w:before="0" w:after="0"/>
        <w:ind w:left="567" w:hanging="425"/>
        <w:outlineLvl w:val="4"/>
        <w:rPr>
          <w:i/>
        </w:rPr>
      </w:pPr>
      <w:r w:rsidRPr="001F433A">
        <w:rPr>
          <w:i/>
        </w:rPr>
        <w:t>have social and personal relationships; and</w:t>
      </w:r>
    </w:p>
    <w:p w14:paraId="5068A015" w14:textId="77777777" w:rsidR="007C32A7" w:rsidRPr="001F433A" w:rsidRDefault="0012653F" w:rsidP="007C32A7">
      <w:pPr>
        <w:numPr>
          <w:ilvl w:val="0"/>
          <w:numId w:val="26"/>
        </w:numPr>
        <w:tabs>
          <w:tab w:val="right" w:pos="9026"/>
        </w:tabs>
        <w:spacing w:before="0" w:after="0"/>
        <w:ind w:left="567" w:hanging="425"/>
        <w:outlineLvl w:val="4"/>
        <w:rPr>
          <w:i/>
        </w:rPr>
      </w:pPr>
      <w:r w:rsidRPr="001F433A">
        <w:rPr>
          <w:i/>
        </w:rPr>
        <w:t>do the things of interest to them.</w:t>
      </w:r>
    </w:p>
    <w:p w14:paraId="5068A016" w14:textId="502632ED" w:rsidR="007C32A7" w:rsidRDefault="00EF5C28" w:rsidP="007C32A7">
      <w:r w:rsidRPr="00100F58">
        <w:rPr>
          <w:color w:val="000000" w:themeColor="text1"/>
        </w:rPr>
        <w:t>Based on the information reviewed I find this requirement compliant.</w:t>
      </w:r>
    </w:p>
    <w:p w14:paraId="5068A017" w14:textId="1A776147" w:rsidR="007C32A7" w:rsidRPr="00D435F8" w:rsidRDefault="0012653F" w:rsidP="007C32A7">
      <w:pPr>
        <w:pStyle w:val="Heading3"/>
      </w:pPr>
      <w:r w:rsidRPr="00D435F8">
        <w:t>Requirement 4(3)(d)</w:t>
      </w:r>
      <w:r>
        <w:tab/>
        <w:t>Compliant</w:t>
      </w:r>
    </w:p>
    <w:p w14:paraId="5068A018" w14:textId="77777777" w:rsidR="007C32A7" w:rsidRPr="001F433A" w:rsidRDefault="0012653F" w:rsidP="007C32A7">
      <w:pPr>
        <w:rPr>
          <w:i/>
        </w:rPr>
      </w:pPr>
      <w:r w:rsidRPr="001F433A">
        <w:rPr>
          <w:i/>
        </w:rPr>
        <w:t>Information about the consumer’s condition, needs and preferences is communicated within the organisation, and with others where responsibility for care is shared.</w:t>
      </w:r>
    </w:p>
    <w:p w14:paraId="5068A019" w14:textId="1AED578A" w:rsidR="007C32A7" w:rsidRDefault="00EF5C28" w:rsidP="007C32A7">
      <w:r w:rsidRPr="00100F58">
        <w:rPr>
          <w:color w:val="000000" w:themeColor="text1"/>
        </w:rPr>
        <w:t>Based on the information reviewed I find this requirement compliant.</w:t>
      </w:r>
    </w:p>
    <w:p w14:paraId="5068A01A" w14:textId="70DBB216" w:rsidR="007C32A7" w:rsidRPr="00D435F8" w:rsidRDefault="0012653F" w:rsidP="007C32A7">
      <w:pPr>
        <w:pStyle w:val="Heading3"/>
      </w:pPr>
      <w:r w:rsidRPr="00D435F8">
        <w:t>Requirement 4(3)(e)</w:t>
      </w:r>
      <w:r>
        <w:tab/>
        <w:t>Compliant</w:t>
      </w:r>
    </w:p>
    <w:p w14:paraId="5068A01B" w14:textId="77777777" w:rsidR="007C32A7" w:rsidRPr="001F433A" w:rsidRDefault="0012653F" w:rsidP="007C32A7">
      <w:pPr>
        <w:rPr>
          <w:i/>
        </w:rPr>
      </w:pPr>
      <w:r w:rsidRPr="001F433A">
        <w:rPr>
          <w:i/>
        </w:rPr>
        <w:t>Timely and appropriate referrals to individuals, other organisations and providers of other care and services.</w:t>
      </w:r>
    </w:p>
    <w:p w14:paraId="5068A01C" w14:textId="33E7FFB2" w:rsidR="007C32A7" w:rsidRDefault="00EF5C28" w:rsidP="007C32A7">
      <w:r w:rsidRPr="00100F58">
        <w:rPr>
          <w:color w:val="000000" w:themeColor="text1"/>
        </w:rPr>
        <w:t>Based on the information reviewed I find this requirement compliant.</w:t>
      </w:r>
    </w:p>
    <w:p w14:paraId="5068A01D" w14:textId="1798DBB0" w:rsidR="007C32A7" w:rsidRPr="00D435F8" w:rsidRDefault="0012653F" w:rsidP="007C32A7">
      <w:pPr>
        <w:pStyle w:val="Heading3"/>
      </w:pPr>
      <w:r w:rsidRPr="00D435F8">
        <w:lastRenderedPageBreak/>
        <w:t>Requirement 4(3)(f)</w:t>
      </w:r>
      <w:r>
        <w:tab/>
      </w:r>
    </w:p>
    <w:p w14:paraId="5068A01E" w14:textId="77777777" w:rsidR="007C32A7" w:rsidRPr="001F433A" w:rsidRDefault="0012653F" w:rsidP="007C32A7">
      <w:pPr>
        <w:rPr>
          <w:i/>
        </w:rPr>
      </w:pPr>
      <w:r w:rsidRPr="001F433A">
        <w:rPr>
          <w:i/>
        </w:rPr>
        <w:t>Where meals are provided, they are varied and of suitable quality and quantity.</w:t>
      </w:r>
    </w:p>
    <w:p w14:paraId="5068A01F" w14:textId="31487288" w:rsidR="007C32A7" w:rsidRDefault="00494B1F" w:rsidP="007C32A7">
      <w:r>
        <w:rPr>
          <w:color w:val="000000" w:themeColor="text1"/>
        </w:rPr>
        <w:t>This requirement was not assessed</w:t>
      </w:r>
      <w:r w:rsidR="00EF5C28" w:rsidRPr="00100F58">
        <w:rPr>
          <w:color w:val="000000" w:themeColor="text1"/>
        </w:rPr>
        <w:t>.</w:t>
      </w:r>
    </w:p>
    <w:p w14:paraId="5068A020" w14:textId="78A68888" w:rsidR="007C32A7" w:rsidRPr="00D435F8" w:rsidRDefault="0012653F" w:rsidP="007C32A7">
      <w:pPr>
        <w:pStyle w:val="Heading3"/>
      </w:pPr>
      <w:r w:rsidRPr="00D435F8">
        <w:t>Requirement 4(3)(g)</w:t>
      </w:r>
      <w:r>
        <w:tab/>
        <w:t>Compliant</w:t>
      </w:r>
    </w:p>
    <w:p w14:paraId="5068A021" w14:textId="77777777" w:rsidR="007C32A7" w:rsidRPr="001F433A" w:rsidRDefault="0012653F" w:rsidP="007C32A7">
      <w:pPr>
        <w:rPr>
          <w:i/>
        </w:rPr>
      </w:pPr>
      <w:r w:rsidRPr="001F433A">
        <w:rPr>
          <w:i/>
        </w:rPr>
        <w:t>Where equipment is provided, it is safe, suitable, clean and well maintained.</w:t>
      </w:r>
    </w:p>
    <w:p w14:paraId="5068A022" w14:textId="24835241" w:rsidR="007C32A7" w:rsidRDefault="00EF5C28" w:rsidP="007C32A7">
      <w:r w:rsidRPr="00100F58">
        <w:rPr>
          <w:color w:val="000000" w:themeColor="text1"/>
        </w:rPr>
        <w:t>Based on the information reviewed I find this requirement compliant.</w:t>
      </w:r>
    </w:p>
    <w:p w14:paraId="5068A039" w14:textId="77777777" w:rsidR="007C32A7" w:rsidRPr="00314FF7" w:rsidRDefault="007C32A7" w:rsidP="007C32A7"/>
    <w:p w14:paraId="5068A03A" w14:textId="77777777" w:rsidR="007C32A7" w:rsidRDefault="007C32A7" w:rsidP="007C32A7">
      <w:pPr>
        <w:sectPr w:rsidR="007C32A7" w:rsidSect="007C32A7">
          <w:headerReference w:type="first" r:id="rId23"/>
          <w:type w:val="continuous"/>
          <w:pgSz w:w="11906" w:h="16838"/>
          <w:pgMar w:top="1701" w:right="1418" w:bottom="1418" w:left="1418" w:header="709" w:footer="397" w:gutter="0"/>
          <w:cols w:space="708"/>
          <w:titlePg/>
          <w:docGrid w:linePitch="360"/>
        </w:sectPr>
      </w:pPr>
    </w:p>
    <w:p w14:paraId="5068A03B" w14:textId="619F5646" w:rsidR="007C32A7" w:rsidRDefault="0012653F" w:rsidP="007C32A7">
      <w:pPr>
        <w:pStyle w:val="Heading1"/>
        <w:tabs>
          <w:tab w:val="right" w:pos="9070"/>
        </w:tabs>
        <w:spacing w:before="560" w:after="640"/>
        <w:rPr>
          <w:color w:val="FFFFFF" w:themeColor="background1"/>
          <w:sz w:val="36"/>
        </w:rPr>
        <w:sectPr w:rsidR="007C32A7" w:rsidSect="007C32A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068A0A8" wp14:editId="5068A0A9">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350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1F03AD" w:rsidRPr="00EB1D71">
        <w:rPr>
          <w:color w:val="FFFFFF" w:themeColor="background1"/>
          <w:sz w:val="36"/>
        </w:rPr>
        <w:t xml:space="preserve"> </w:t>
      </w:r>
      <w:r w:rsidRPr="00EB1D71">
        <w:rPr>
          <w:color w:val="FFFFFF" w:themeColor="background1"/>
          <w:sz w:val="36"/>
        </w:rPr>
        <w:br/>
        <w:t>Feedback and complaints</w:t>
      </w:r>
    </w:p>
    <w:p w14:paraId="5068A03C" w14:textId="77777777" w:rsidR="007C32A7" w:rsidRPr="00FD1B02" w:rsidRDefault="0012653F" w:rsidP="007C32A7">
      <w:pPr>
        <w:pStyle w:val="Heading3"/>
        <w:shd w:val="clear" w:color="auto" w:fill="F2F2F2" w:themeFill="background1" w:themeFillShade="F2"/>
      </w:pPr>
      <w:r w:rsidRPr="00FD1B02">
        <w:t>Consumer outcome:</w:t>
      </w:r>
    </w:p>
    <w:p w14:paraId="5068A03D" w14:textId="77777777" w:rsidR="007C32A7" w:rsidRDefault="0012653F" w:rsidP="007C32A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068A03E" w14:textId="77777777" w:rsidR="007C32A7" w:rsidRDefault="0012653F" w:rsidP="007C32A7">
      <w:pPr>
        <w:pStyle w:val="Heading3"/>
        <w:shd w:val="clear" w:color="auto" w:fill="F2F2F2" w:themeFill="background1" w:themeFillShade="F2"/>
      </w:pPr>
      <w:r>
        <w:t>Organisation statement:</w:t>
      </w:r>
    </w:p>
    <w:p w14:paraId="5068A03F" w14:textId="77777777" w:rsidR="007C32A7" w:rsidRDefault="0012653F" w:rsidP="007C32A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068A040" w14:textId="77777777" w:rsidR="007C32A7" w:rsidRDefault="0012653F" w:rsidP="007C32A7">
      <w:pPr>
        <w:pStyle w:val="Heading2"/>
      </w:pPr>
      <w:r>
        <w:t>Assessment of Standard 6</w:t>
      </w:r>
    </w:p>
    <w:p w14:paraId="183C19CA" w14:textId="77777777" w:rsidR="002E3306" w:rsidRPr="00E003E6" w:rsidRDefault="002E3306" w:rsidP="002E3306">
      <w:pPr>
        <w:rPr>
          <w:rFonts w:eastAsia="Calibri"/>
          <w:color w:val="auto"/>
          <w:lang w:eastAsia="en-US"/>
        </w:rPr>
      </w:pPr>
      <w:r w:rsidRPr="00E003E6">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Feedback Register and tested staff understanding and application of the requirements under this Standard. </w:t>
      </w:r>
    </w:p>
    <w:p w14:paraId="54B6278F" w14:textId="77777777" w:rsidR="002E3306" w:rsidRPr="00E003E6" w:rsidRDefault="002E3306" w:rsidP="002E3306">
      <w:pPr>
        <w:rPr>
          <w:rFonts w:eastAsia="Calibri"/>
          <w:color w:val="auto"/>
          <w:lang w:eastAsia="en-US"/>
        </w:rPr>
      </w:pPr>
      <w:r w:rsidRPr="00E003E6">
        <w:rPr>
          <w:rFonts w:eastAsia="Calibri"/>
          <w:color w:val="auto"/>
          <w:lang w:eastAsia="en-US"/>
        </w:rPr>
        <w:t xml:space="preserve">Overall sampled consumers consider that they are encouraged and supported to give feedback and make complaints, and that appropriate action is taken. </w:t>
      </w:r>
    </w:p>
    <w:p w14:paraId="6B18763C" w14:textId="47393BA0" w:rsidR="002E3306" w:rsidRPr="00E003E6" w:rsidRDefault="002E3306" w:rsidP="002E3306">
      <w:pPr>
        <w:numPr>
          <w:ilvl w:val="0"/>
          <w:numId w:val="2"/>
        </w:numPr>
        <w:spacing w:after="240"/>
        <w:ind w:left="425" w:hanging="425"/>
        <w:rPr>
          <w:color w:val="auto"/>
        </w:rPr>
      </w:pPr>
      <w:r w:rsidRPr="00E003E6">
        <w:rPr>
          <w:rFonts w:eastAsia="Calibri"/>
          <w:color w:val="auto"/>
        </w:rPr>
        <w:t>C</w:t>
      </w:r>
      <w:r w:rsidRPr="00E003E6">
        <w:rPr>
          <w:color w:val="auto"/>
        </w:rPr>
        <w:t>onsumers and representatives interviewed could explain the process to follow when raising a concern and</w:t>
      </w:r>
      <w:r w:rsidR="0093453D">
        <w:rPr>
          <w:color w:val="auto"/>
        </w:rPr>
        <w:t xml:space="preserve">/ </w:t>
      </w:r>
      <w:r w:rsidRPr="00E003E6">
        <w:rPr>
          <w:color w:val="auto"/>
        </w:rPr>
        <w:t>or a complaint. Consumers and representatives felt key personnel and management are approachable with any concerns that they may have and were able to give examples of times they had raised issues that were resolved for them in a timely manner.</w:t>
      </w:r>
    </w:p>
    <w:p w14:paraId="247CBB1C" w14:textId="77777777" w:rsidR="002E3306" w:rsidRPr="00E003E6" w:rsidRDefault="002E3306" w:rsidP="002E3306">
      <w:pPr>
        <w:numPr>
          <w:ilvl w:val="0"/>
          <w:numId w:val="2"/>
        </w:numPr>
        <w:spacing w:after="240"/>
        <w:ind w:left="425" w:hanging="425"/>
        <w:rPr>
          <w:rFonts w:eastAsiaTheme="minorHAnsi"/>
          <w:color w:val="auto"/>
          <w:szCs w:val="22"/>
          <w:lang w:eastAsia="en-US"/>
        </w:rPr>
      </w:pPr>
      <w:r w:rsidRPr="00E003E6">
        <w:rPr>
          <w:rFonts w:eastAsiaTheme="minorHAnsi"/>
          <w:color w:val="auto"/>
          <w:szCs w:val="22"/>
          <w:lang w:eastAsia="en-US"/>
        </w:rPr>
        <w:t>Consumers have complaint information in their personal folder located at their home and receive an information kit on commencement of services which contain the complaints policy. They receive a copy of the aged care charter of rights and have phone contact numbers and forms to fill out if they wish. Staff have had training in being able to assist in the complaints process, including applying an open disclosure approach based on their open disclosure policy. Complaints are monitored through meetings and addressed through the Feedback Register and any identified improvements are in the Plan for Continuous Improvement (PCI).</w:t>
      </w:r>
    </w:p>
    <w:p w14:paraId="5068A041" w14:textId="6022D672" w:rsidR="007C32A7" w:rsidRPr="00154403" w:rsidRDefault="002E3306" w:rsidP="002E3306">
      <w:pPr>
        <w:rPr>
          <w:rFonts w:eastAsiaTheme="minorHAnsi"/>
          <w:color w:val="0000FF"/>
        </w:rPr>
      </w:pPr>
      <w:r w:rsidRPr="00E003E6">
        <w:rPr>
          <w:rFonts w:eastAsiaTheme="minorHAnsi"/>
          <w:color w:val="auto"/>
          <w:szCs w:val="22"/>
          <w:lang w:eastAsia="en-US"/>
        </w:rPr>
        <w:lastRenderedPageBreak/>
        <w:t>The Assessment team reviewed the Feedback Register which demonstrated the collection of complaints/concerns and the actions taken by the service to address these. All issues have a planned action, persons responsible and evaluation of the consumer’s satisfaction of the response following the complaint. The complaints register is monitored by the Chief Executive Officer (CEO) and the Board.</w:t>
      </w:r>
    </w:p>
    <w:p w14:paraId="5068A042" w14:textId="0955B15F" w:rsidR="007C32A7" w:rsidRPr="00663B6D" w:rsidRDefault="0012653F" w:rsidP="007C32A7">
      <w:pPr>
        <w:rPr>
          <w:rFonts w:eastAsia="Calibri"/>
          <w:i/>
          <w:iCs/>
          <w:color w:val="0000FF"/>
          <w:lang w:eastAsia="en-US"/>
        </w:rPr>
      </w:pPr>
      <w:r w:rsidRPr="00154403">
        <w:rPr>
          <w:rFonts w:eastAsiaTheme="minorHAnsi"/>
        </w:rPr>
        <w:t xml:space="preserve">The Quality Standard is assessed </w:t>
      </w:r>
      <w:r w:rsidRPr="002E3306">
        <w:rPr>
          <w:rFonts w:eastAsiaTheme="minorHAnsi"/>
          <w:color w:val="auto"/>
        </w:rPr>
        <w:t xml:space="preserve">as Compliant as </w:t>
      </w:r>
      <w:r w:rsidR="002E3306" w:rsidRPr="002E3306">
        <w:rPr>
          <w:rFonts w:eastAsiaTheme="minorHAnsi"/>
          <w:color w:val="auto"/>
        </w:rPr>
        <w:t>four</w:t>
      </w:r>
      <w:r w:rsidRPr="002E3306">
        <w:rPr>
          <w:rFonts w:eastAsiaTheme="minorHAnsi"/>
          <w:color w:val="auto"/>
        </w:rPr>
        <w:t xml:space="preserve"> of the four specific requirements have been assessed as Compliant</w:t>
      </w:r>
      <w:r w:rsidRPr="00154403">
        <w:rPr>
          <w:rFonts w:eastAsiaTheme="minorHAnsi"/>
        </w:rPr>
        <w:t>.</w:t>
      </w:r>
    </w:p>
    <w:p w14:paraId="5068A043" w14:textId="38BDA1DC" w:rsidR="007C32A7" w:rsidRDefault="0012653F" w:rsidP="007C32A7">
      <w:pPr>
        <w:pStyle w:val="Heading2"/>
      </w:pPr>
      <w:r>
        <w:t>Assessment of Standard 6 Requirements</w:t>
      </w:r>
      <w:r w:rsidRPr="0066387A">
        <w:rPr>
          <w:i/>
          <w:color w:val="0000FF"/>
          <w:sz w:val="24"/>
          <w:szCs w:val="24"/>
        </w:rPr>
        <w:t xml:space="preserve"> </w:t>
      </w:r>
    </w:p>
    <w:p w14:paraId="5068A044" w14:textId="5DF73403" w:rsidR="007C32A7" w:rsidRPr="00506F7F" w:rsidRDefault="0012653F" w:rsidP="007C32A7">
      <w:pPr>
        <w:pStyle w:val="Heading3"/>
      </w:pPr>
      <w:r w:rsidRPr="00506F7F">
        <w:t>Requirement 6(3)(a)</w:t>
      </w:r>
      <w:r>
        <w:tab/>
        <w:t>Compliant</w:t>
      </w:r>
    </w:p>
    <w:p w14:paraId="5068A045" w14:textId="77777777" w:rsidR="007C32A7" w:rsidRPr="001F433A" w:rsidRDefault="0012653F" w:rsidP="007C32A7">
      <w:pPr>
        <w:rPr>
          <w:i/>
        </w:rPr>
      </w:pPr>
      <w:r w:rsidRPr="001F433A">
        <w:rPr>
          <w:i/>
        </w:rPr>
        <w:t>Consumers, their family, friends, carers and others are encouraged and supported to provide feedback and make complaints.</w:t>
      </w:r>
    </w:p>
    <w:p w14:paraId="5068A046" w14:textId="7C72B002" w:rsidR="007C32A7" w:rsidRDefault="001F03AD" w:rsidP="007C32A7">
      <w:r w:rsidRPr="00100F58">
        <w:rPr>
          <w:color w:val="000000" w:themeColor="text1"/>
        </w:rPr>
        <w:t>Based on the information reviewed I find this requirement compliant.</w:t>
      </w:r>
    </w:p>
    <w:p w14:paraId="5068A047" w14:textId="008B3723" w:rsidR="007C32A7" w:rsidRPr="00506F7F" w:rsidRDefault="0012653F" w:rsidP="007C32A7">
      <w:pPr>
        <w:pStyle w:val="Heading3"/>
      </w:pPr>
      <w:r w:rsidRPr="00506F7F">
        <w:t>Requirement 6(3)(b)</w:t>
      </w:r>
      <w:r>
        <w:tab/>
        <w:t>Compliant</w:t>
      </w:r>
    </w:p>
    <w:p w14:paraId="5068A048" w14:textId="77777777" w:rsidR="007C32A7" w:rsidRPr="001F433A" w:rsidRDefault="0012653F" w:rsidP="007C32A7">
      <w:pPr>
        <w:rPr>
          <w:i/>
        </w:rPr>
      </w:pPr>
      <w:r w:rsidRPr="001F433A">
        <w:rPr>
          <w:i/>
        </w:rPr>
        <w:t>Consumers are made aware of and have access to advocates, language services and other methods for raising and resolving complaints.</w:t>
      </w:r>
    </w:p>
    <w:p w14:paraId="5068A049" w14:textId="25F3442D" w:rsidR="007C32A7" w:rsidRDefault="00937C05" w:rsidP="007C32A7">
      <w:r w:rsidRPr="00100F58">
        <w:rPr>
          <w:color w:val="000000" w:themeColor="text1"/>
        </w:rPr>
        <w:t>Based on the information reviewed I find this requirement compliant.</w:t>
      </w:r>
    </w:p>
    <w:p w14:paraId="5068A04A" w14:textId="77CEE372" w:rsidR="007C32A7" w:rsidRPr="00D435F8" w:rsidRDefault="0012653F" w:rsidP="007C32A7">
      <w:pPr>
        <w:pStyle w:val="Heading3"/>
      </w:pPr>
      <w:r w:rsidRPr="00D435F8">
        <w:t>Requirement 6(3)(c)</w:t>
      </w:r>
      <w:r>
        <w:tab/>
        <w:t>Compliant</w:t>
      </w:r>
    </w:p>
    <w:p w14:paraId="5068A04B" w14:textId="77777777" w:rsidR="007C32A7" w:rsidRPr="001F433A" w:rsidRDefault="0012653F" w:rsidP="007C32A7">
      <w:pPr>
        <w:rPr>
          <w:i/>
        </w:rPr>
      </w:pPr>
      <w:r w:rsidRPr="001F433A">
        <w:rPr>
          <w:i/>
        </w:rPr>
        <w:t>Appropriate action is taken in response to complaints and an open disclosure process is used when things go wrong.</w:t>
      </w:r>
    </w:p>
    <w:p w14:paraId="5068A04C" w14:textId="19373B1A" w:rsidR="007C32A7" w:rsidRDefault="00937C05" w:rsidP="007C32A7">
      <w:r w:rsidRPr="00100F58">
        <w:rPr>
          <w:color w:val="000000" w:themeColor="text1"/>
        </w:rPr>
        <w:t>Based on the information reviewed I find this requirement compliant.</w:t>
      </w:r>
    </w:p>
    <w:p w14:paraId="5068A04D" w14:textId="76E31747" w:rsidR="007C32A7" w:rsidRPr="00D435F8" w:rsidRDefault="0012653F" w:rsidP="007C32A7">
      <w:pPr>
        <w:pStyle w:val="Heading3"/>
      </w:pPr>
      <w:r w:rsidRPr="00D435F8">
        <w:t>Requirement 6(3)(d)</w:t>
      </w:r>
      <w:r>
        <w:tab/>
        <w:t>Compliant</w:t>
      </w:r>
    </w:p>
    <w:p w14:paraId="5068A04E" w14:textId="77777777" w:rsidR="007C32A7" w:rsidRPr="001F433A" w:rsidRDefault="0012653F" w:rsidP="007C32A7">
      <w:pPr>
        <w:rPr>
          <w:i/>
        </w:rPr>
      </w:pPr>
      <w:r w:rsidRPr="001F433A">
        <w:rPr>
          <w:i/>
        </w:rPr>
        <w:t>Feedback and complaints are reviewed and used to improve the quality of care and services.</w:t>
      </w:r>
    </w:p>
    <w:p w14:paraId="5068A04F" w14:textId="1E65CCD5" w:rsidR="007C32A7" w:rsidRDefault="00937C05" w:rsidP="007C32A7">
      <w:r w:rsidRPr="00100F58">
        <w:rPr>
          <w:color w:val="000000" w:themeColor="text1"/>
        </w:rPr>
        <w:t>Based on the information reviewed I find this requirement compliant.</w:t>
      </w:r>
    </w:p>
    <w:p w14:paraId="5068A050" w14:textId="77777777" w:rsidR="007C32A7" w:rsidRPr="001B3DE8" w:rsidRDefault="007C32A7" w:rsidP="007C32A7"/>
    <w:p w14:paraId="5068A051" w14:textId="77777777" w:rsidR="007C32A7" w:rsidRDefault="007C32A7" w:rsidP="007C32A7">
      <w:pPr>
        <w:sectPr w:rsidR="007C32A7" w:rsidSect="007C32A7">
          <w:type w:val="continuous"/>
          <w:pgSz w:w="11906" w:h="16838"/>
          <w:pgMar w:top="1701" w:right="1418" w:bottom="1418" w:left="1418" w:header="709" w:footer="397" w:gutter="0"/>
          <w:cols w:space="708"/>
          <w:titlePg/>
          <w:docGrid w:linePitch="360"/>
        </w:sectPr>
      </w:pPr>
    </w:p>
    <w:p w14:paraId="5068A052" w14:textId="26979F94" w:rsidR="007C32A7" w:rsidRDefault="0012653F" w:rsidP="007C32A7">
      <w:pPr>
        <w:pStyle w:val="Heading1"/>
        <w:tabs>
          <w:tab w:val="right" w:pos="9070"/>
        </w:tabs>
        <w:spacing w:before="560" w:after="640"/>
        <w:rPr>
          <w:color w:val="FFFFFF" w:themeColor="background1"/>
          <w:sz w:val="36"/>
        </w:rPr>
        <w:sectPr w:rsidR="007C32A7" w:rsidSect="007C32A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068A0AA" wp14:editId="5068A0A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7201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0B1E90" w:rsidRPr="00EB1D71">
        <w:rPr>
          <w:color w:val="FFFFFF" w:themeColor="background1"/>
          <w:sz w:val="36"/>
        </w:rPr>
        <w:t xml:space="preserve"> </w:t>
      </w:r>
      <w:r w:rsidRPr="00EB1D71">
        <w:rPr>
          <w:color w:val="FFFFFF" w:themeColor="background1"/>
          <w:sz w:val="36"/>
        </w:rPr>
        <w:br/>
        <w:t>Human resources</w:t>
      </w:r>
    </w:p>
    <w:p w14:paraId="5068A053" w14:textId="77777777" w:rsidR="007C32A7" w:rsidRPr="000E654D" w:rsidRDefault="0012653F" w:rsidP="007C32A7">
      <w:pPr>
        <w:pStyle w:val="Heading3"/>
        <w:shd w:val="clear" w:color="auto" w:fill="F2F2F2" w:themeFill="background1" w:themeFillShade="F2"/>
      </w:pPr>
      <w:r w:rsidRPr="000E654D">
        <w:t>Consumer outcome:</w:t>
      </w:r>
    </w:p>
    <w:p w14:paraId="5068A054" w14:textId="77777777" w:rsidR="007C32A7" w:rsidRDefault="0012653F" w:rsidP="007C32A7">
      <w:pPr>
        <w:numPr>
          <w:ilvl w:val="0"/>
          <w:numId w:val="7"/>
        </w:numPr>
        <w:shd w:val="clear" w:color="auto" w:fill="F2F2F2" w:themeFill="background1" w:themeFillShade="F2"/>
      </w:pPr>
      <w:r>
        <w:t>I get quality care and services when I need them from people who are knowledgeable, capable and caring.</w:t>
      </w:r>
    </w:p>
    <w:p w14:paraId="5068A055" w14:textId="77777777" w:rsidR="007C32A7" w:rsidRDefault="0012653F" w:rsidP="007C32A7">
      <w:pPr>
        <w:pStyle w:val="Heading3"/>
        <w:shd w:val="clear" w:color="auto" w:fill="F2F2F2" w:themeFill="background1" w:themeFillShade="F2"/>
      </w:pPr>
      <w:r>
        <w:t>Organisation statement:</w:t>
      </w:r>
    </w:p>
    <w:p w14:paraId="5068A056" w14:textId="77777777" w:rsidR="007C32A7" w:rsidRDefault="0012653F" w:rsidP="007C32A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068A057" w14:textId="77777777" w:rsidR="007C32A7" w:rsidRDefault="0012653F" w:rsidP="007C32A7">
      <w:pPr>
        <w:pStyle w:val="Heading2"/>
      </w:pPr>
      <w:r>
        <w:t>Assessment of Standard 7</w:t>
      </w:r>
    </w:p>
    <w:p w14:paraId="6B7B1AD3" w14:textId="77777777" w:rsidR="00066479" w:rsidRPr="00506799" w:rsidRDefault="00066479" w:rsidP="00066479">
      <w:pPr>
        <w:rPr>
          <w:rFonts w:eastAsia="Arial"/>
          <w:color w:val="auto"/>
        </w:rPr>
      </w:pPr>
      <w:r w:rsidRPr="00506799">
        <w:rPr>
          <w:rFonts w:eastAsia="Arial"/>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documents.</w:t>
      </w:r>
    </w:p>
    <w:p w14:paraId="6CC113C6" w14:textId="77777777" w:rsidR="00066479" w:rsidRPr="00506799" w:rsidRDefault="00066479" w:rsidP="00066479">
      <w:pPr>
        <w:rPr>
          <w:rFonts w:eastAsia="Calibri"/>
          <w:color w:val="auto"/>
          <w:lang w:eastAsia="en-US"/>
        </w:rPr>
      </w:pPr>
      <w:r w:rsidRPr="00506799">
        <w:rPr>
          <w:rFonts w:eastAsia="Calibri"/>
          <w:color w:val="auto"/>
          <w:lang w:eastAsia="en-US"/>
        </w:rPr>
        <w:t>Overall sampled consumers indicated that they get quality care and services when they need them and from people who are knowledgeable, capable and caring.</w:t>
      </w:r>
    </w:p>
    <w:p w14:paraId="46208E56" w14:textId="77777777" w:rsidR="00066479" w:rsidRPr="00506799" w:rsidRDefault="00066479" w:rsidP="00066479">
      <w:pPr>
        <w:numPr>
          <w:ilvl w:val="0"/>
          <w:numId w:val="2"/>
        </w:numPr>
        <w:spacing w:after="240"/>
        <w:ind w:left="425" w:hanging="425"/>
        <w:rPr>
          <w:rFonts w:eastAsiaTheme="minorHAnsi"/>
          <w:iCs/>
          <w:color w:val="auto"/>
          <w:szCs w:val="22"/>
          <w:lang w:eastAsia="en-US"/>
        </w:rPr>
      </w:pPr>
      <w:r w:rsidRPr="00506799">
        <w:rPr>
          <w:rFonts w:eastAsiaTheme="minorHAnsi"/>
          <w:iCs/>
          <w:color w:val="auto"/>
          <w:szCs w:val="22"/>
          <w:lang w:eastAsia="en-US"/>
        </w:rPr>
        <w:t xml:space="preserve">Consumers interviewed responded that staff are kind and caring and treat them with respect. Consumers reported that staff generally show up on time and are ready to work, and if there was an instance where they may be late then they are generally advised ahead of time. </w:t>
      </w:r>
    </w:p>
    <w:p w14:paraId="6A01595F" w14:textId="77777777" w:rsidR="00066479" w:rsidRPr="00506799" w:rsidRDefault="00066479" w:rsidP="00066479">
      <w:pPr>
        <w:numPr>
          <w:ilvl w:val="0"/>
          <w:numId w:val="2"/>
        </w:numPr>
        <w:spacing w:after="240"/>
        <w:ind w:left="425" w:hanging="425"/>
        <w:rPr>
          <w:rFonts w:eastAsiaTheme="minorHAnsi"/>
          <w:iCs/>
          <w:color w:val="auto"/>
          <w:szCs w:val="22"/>
          <w:lang w:eastAsia="en-US"/>
        </w:rPr>
      </w:pPr>
      <w:r w:rsidRPr="00506799">
        <w:rPr>
          <w:rFonts w:eastAsiaTheme="minorHAnsi"/>
          <w:iCs/>
          <w:color w:val="auto"/>
          <w:szCs w:val="22"/>
          <w:lang w:eastAsia="en-US"/>
        </w:rPr>
        <w:t>Consumers interviewed responded that staff have a good knowledge of the cares and services that they require and have time to talk to them during their work.</w:t>
      </w:r>
    </w:p>
    <w:p w14:paraId="50CE9370" w14:textId="77777777" w:rsidR="00066479" w:rsidRPr="00066479" w:rsidRDefault="00066479" w:rsidP="00066479">
      <w:pPr>
        <w:numPr>
          <w:ilvl w:val="0"/>
          <w:numId w:val="2"/>
        </w:numPr>
        <w:spacing w:after="240"/>
        <w:ind w:left="425" w:hanging="425"/>
        <w:rPr>
          <w:rFonts w:eastAsiaTheme="minorHAnsi"/>
          <w:color w:val="auto"/>
          <w:szCs w:val="22"/>
          <w:lang w:eastAsia="en-US"/>
        </w:rPr>
      </w:pPr>
      <w:r w:rsidRPr="00066479">
        <w:rPr>
          <w:rFonts w:eastAsiaTheme="minorHAnsi"/>
          <w:color w:val="auto"/>
          <w:szCs w:val="22"/>
          <w:lang w:eastAsia="en-US"/>
        </w:rPr>
        <w:t xml:space="preserve">Review of staff rosters show that essential service shifts were filled and that other services were rescheduled in consultation with the consumer if required.  </w:t>
      </w:r>
    </w:p>
    <w:p w14:paraId="00F9D889" w14:textId="77777777" w:rsidR="00066479" w:rsidRPr="00845709" w:rsidRDefault="00066479" w:rsidP="00066479">
      <w:pPr>
        <w:numPr>
          <w:ilvl w:val="0"/>
          <w:numId w:val="2"/>
        </w:numPr>
        <w:spacing w:after="240"/>
        <w:ind w:left="425" w:hanging="425"/>
        <w:rPr>
          <w:rFonts w:eastAsiaTheme="minorHAnsi"/>
          <w:color w:val="auto"/>
        </w:rPr>
      </w:pPr>
      <w:r w:rsidRPr="00845709">
        <w:rPr>
          <w:rFonts w:eastAsiaTheme="minorHAnsi"/>
          <w:color w:val="auto"/>
          <w:szCs w:val="22"/>
          <w:lang w:eastAsia="en-US"/>
        </w:rPr>
        <w:t xml:space="preserve">Staff receive education and training on a constant basis, responding to the identified needs of consumers and receive feedback on their performance through ongoing annual performance appraisals which guide staff education. </w:t>
      </w:r>
    </w:p>
    <w:p w14:paraId="5068A058" w14:textId="58EC6C0B" w:rsidR="007C32A7" w:rsidRPr="00845709" w:rsidRDefault="00066479" w:rsidP="00066479">
      <w:pPr>
        <w:numPr>
          <w:ilvl w:val="0"/>
          <w:numId w:val="2"/>
        </w:numPr>
        <w:spacing w:after="240"/>
        <w:ind w:left="425" w:hanging="425"/>
        <w:rPr>
          <w:rFonts w:eastAsiaTheme="minorHAnsi"/>
          <w:color w:val="auto"/>
        </w:rPr>
      </w:pPr>
      <w:r w:rsidRPr="00845709">
        <w:rPr>
          <w:rFonts w:eastAsiaTheme="minorHAnsi"/>
          <w:color w:val="auto"/>
          <w:szCs w:val="22"/>
          <w:lang w:eastAsia="en-US"/>
        </w:rPr>
        <w:t>Staff and management have a shared understanding are aware of their roles and responsibilities and staff performance is monitored.</w:t>
      </w:r>
    </w:p>
    <w:p w14:paraId="5068A059" w14:textId="31F14FD9" w:rsidR="007C32A7" w:rsidRPr="00066479" w:rsidRDefault="0012653F" w:rsidP="007C32A7">
      <w:pPr>
        <w:rPr>
          <w:rFonts w:eastAsia="Calibri"/>
          <w:color w:val="auto"/>
        </w:rPr>
      </w:pPr>
      <w:r w:rsidRPr="00845709">
        <w:rPr>
          <w:rFonts w:eastAsiaTheme="minorHAnsi"/>
          <w:color w:val="auto"/>
        </w:rPr>
        <w:lastRenderedPageBreak/>
        <w:t xml:space="preserve">The Quality Standard is assessed as </w:t>
      </w:r>
      <w:r w:rsidRPr="00066479">
        <w:rPr>
          <w:rFonts w:eastAsiaTheme="minorHAnsi"/>
          <w:color w:val="auto"/>
        </w:rPr>
        <w:t>Compliant as</w:t>
      </w:r>
      <w:r w:rsidR="00066479" w:rsidRPr="00066479">
        <w:rPr>
          <w:rFonts w:eastAsiaTheme="minorHAnsi"/>
          <w:color w:val="auto"/>
        </w:rPr>
        <w:t xml:space="preserve"> five</w:t>
      </w:r>
      <w:r w:rsidRPr="00066479">
        <w:rPr>
          <w:rFonts w:eastAsiaTheme="minorHAnsi"/>
          <w:color w:val="auto"/>
        </w:rPr>
        <w:t xml:space="preserve"> of the five specific requirements have been assessed as Compliant.</w:t>
      </w:r>
    </w:p>
    <w:p w14:paraId="5068A05A" w14:textId="38DD03E4" w:rsidR="007C32A7" w:rsidRDefault="0012653F" w:rsidP="007C32A7">
      <w:pPr>
        <w:pStyle w:val="Heading2"/>
      </w:pPr>
      <w:r>
        <w:t>Assessment of Standard 7 Requirements</w:t>
      </w:r>
      <w:r w:rsidRPr="0066387A">
        <w:rPr>
          <w:i/>
          <w:color w:val="0000FF"/>
          <w:sz w:val="24"/>
          <w:szCs w:val="24"/>
        </w:rPr>
        <w:t xml:space="preserve"> </w:t>
      </w:r>
    </w:p>
    <w:p w14:paraId="5068A05B" w14:textId="11EB2004" w:rsidR="007C32A7" w:rsidRPr="00506F7F" w:rsidRDefault="0012653F" w:rsidP="007C32A7">
      <w:pPr>
        <w:pStyle w:val="Heading3"/>
      </w:pPr>
      <w:r w:rsidRPr="00506F7F">
        <w:t>Requirement 7(3)(a)</w:t>
      </w:r>
      <w:r>
        <w:tab/>
        <w:t>Compliant</w:t>
      </w:r>
    </w:p>
    <w:p w14:paraId="5068A05C" w14:textId="77777777" w:rsidR="007C32A7" w:rsidRPr="001F433A" w:rsidRDefault="0012653F" w:rsidP="007C32A7">
      <w:pPr>
        <w:rPr>
          <w:i/>
        </w:rPr>
      </w:pPr>
      <w:r w:rsidRPr="001F433A">
        <w:rPr>
          <w:i/>
        </w:rPr>
        <w:t>The workforce is planned to enable, and the number and mix of members of the workforce deployed enables, the delivery and management of safe and quality care and services.</w:t>
      </w:r>
    </w:p>
    <w:p w14:paraId="5068A05D" w14:textId="6E9D89B3" w:rsidR="007C32A7" w:rsidRDefault="00F4594D" w:rsidP="007C32A7">
      <w:r w:rsidRPr="00100F58">
        <w:rPr>
          <w:color w:val="000000" w:themeColor="text1"/>
        </w:rPr>
        <w:t>Based on the information reviewed I find this requirement compliant.</w:t>
      </w:r>
    </w:p>
    <w:p w14:paraId="5068A05E" w14:textId="0437F94C" w:rsidR="007C32A7" w:rsidRPr="00506F7F" w:rsidRDefault="0012653F" w:rsidP="007C32A7">
      <w:pPr>
        <w:pStyle w:val="Heading3"/>
      </w:pPr>
      <w:r w:rsidRPr="00506F7F">
        <w:t>Requirement 7(3)(b)</w:t>
      </w:r>
      <w:r>
        <w:tab/>
        <w:t>Compliant</w:t>
      </w:r>
    </w:p>
    <w:p w14:paraId="5068A05F" w14:textId="77777777" w:rsidR="007C32A7" w:rsidRPr="001F433A" w:rsidRDefault="0012653F" w:rsidP="007C32A7">
      <w:pPr>
        <w:rPr>
          <w:i/>
        </w:rPr>
      </w:pPr>
      <w:r w:rsidRPr="001F433A">
        <w:rPr>
          <w:i/>
        </w:rPr>
        <w:t>Workforce interactions with consumers are kind, caring and respectful of each consumer’s identity, culture and diversity.</w:t>
      </w:r>
    </w:p>
    <w:p w14:paraId="5068A060" w14:textId="3CC10EB4" w:rsidR="007C32A7" w:rsidRDefault="00F4594D" w:rsidP="007C32A7">
      <w:r w:rsidRPr="00100F58">
        <w:rPr>
          <w:color w:val="000000" w:themeColor="text1"/>
        </w:rPr>
        <w:t>Based on the information reviewed I find this requirement compliant.</w:t>
      </w:r>
    </w:p>
    <w:p w14:paraId="5068A061" w14:textId="555DE88E" w:rsidR="007C32A7" w:rsidRPr="00095CD4" w:rsidRDefault="0012653F" w:rsidP="007C32A7">
      <w:pPr>
        <w:pStyle w:val="Heading3"/>
      </w:pPr>
      <w:r w:rsidRPr="00095CD4">
        <w:t>Requirement 7(3)(c)</w:t>
      </w:r>
      <w:r>
        <w:tab/>
        <w:t>Compliant</w:t>
      </w:r>
    </w:p>
    <w:p w14:paraId="5068A062" w14:textId="398193ED" w:rsidR="007C32A7" w:rsidRPr="001F433A" w:rsidRDefault="0012653F" w:rsidP="007C32A7">
      <w:pPr>
        <w:rPr>
          <w:i/>
        </w:rPr>
      </w:pPr>
      <w:r w:rsidRPr="001F433A">
        <w:rPr>
          <w:i/>
        </w:rPr>
        <w:t xml:space="preserve">The workforce is </w:t>
      </w:r>
      <w:r w:rsidR="000B1E90" w:rsidRPr="001F433A">
        <w:rPr>
          <w:i/>
        </w:rPr>
        <w:t>competent,</w:t>
      </w:r>
      <w:r w:rsidRPr="001F433A">
        <w:rPr>
          <w:i/>
        </w:rPr>
        <w:t xml:space="preserve"> and the members of the workforce have the qualifications and knowledge to effectively perform their roles.</w:t>
      </w:r>
    </w:p>
    <w:p w14:paraId="5068A063" w14:textId="7B4C822E" w:rsidR="007C32A7" w:rsidRDefault="00F4594D" w:rsidP="007C32A7">
      <w:r w:rsidRPr="00100F58">
        <w:rPr>
          <w:color w:val="000000" w:themeColor="text1"/>
        </w:rPr>
        <w:t>Based on the information reviewed I find this requirement compliant.</w:t>
      </w:r>
    </w:p>
    <w:p w14:paraId="5068A064" w14:textId="11910131" w:rsidR="007C32A7" w:rsidRPr="00095CD4" w:rsidRDefault="0012653F" w:rsidP="007C32A7">
      <w:pPr>
        <w:pStyle w:val="Heading3"/>
      </w:pPr>
      <w:r w:rsidRPr="00095CD4">
        <w:t>Requirement 7(3)(d)</w:t>
      </w:r>
      <w:r>
        <w:tab/>
        <w:t>Compliant</w:t>
      </w:r>
    </w:p>
    <w:p w14:paraId="5068A065" w14:textId="77777777" w:rsidR="007C32A7" w:rsidRPr="001F433A" w:rsidRDefault="0012653F" w:rsidP="007C32A7">
      <w:pPr>
        <w:rPr>
          <w:i/>
        </w:rPr>
      </w:pPr>
      <w:r w:rsidRPr="001F433A">
        <w:rPr>
          <w:i/>
        </w:rPr>
        <w:t>The workforce is recruited, trained, equipped and supported to deliver the outcomes required by these standards.</w:t>
      </w:r>
    </w:p>
    <w:p w14:paraId="5068A066" w14:textId="2C0EE29F" w:rsidR="007C32A7" w:rsidRDefault="00F4594D" w:rsidP="007C32A7">
      <w:r w:rsidRPr="00100F58">
        <w:rPr>
          <w:color w:val="000000" w:themeColor="text1"/>
        </w:rPr>
        <w:t>Based on the information reviewed I find this requirement compliant.</w:t>
      </w:r>
    </w:p>
    <w:p w14:paraId="5068A067" w14:textId="02E7619D" w:rsidR="007C32A7" w:rsidRPr="00095CD4" w:rsidRDefault="0012653F" w:rsidP="007C32A7">
      <w:pPr>
        <w:pStyle w:val="Heading3"/>
      </w:pPr>
      <w:r w:rsidRPr="00095CD4">
        <w:t>Requirement 7(3)(e)</w:t>
      </w:r>
      <w:r>
        <w:tab/>
        <w:t>Compliant</w:t>
      </w:r>
    </w:p>
    <w:p w14:paraId="5068A068" w14:textId="77777777" w:rsidR="007C32A7" w:rsidRPr="001F433A" w:rsidRDefault="0012653F" w:rsidP="007C32A7">
      <w:pPr>
        <w:rPr>
          <w:i/>
        </w:rPr>
      </w:pPr>
      <w:r w:rsidRPr="001F433A">
        <w:rPr>
          <w:i/>
        </w:rPr>
        <w:t>Regular assessment, monitoring and review of the performance of each member of the workforce is undertaken.</w:t>
      </w:r>
    </w:p>
    <w:p w14:paraId="5068A069" w14:textId="5218BA56" w:rsidR="007C32A7" w:rsidRPr="00506F7F" w:rsidRDefault="00F4594D" w:rsidP="007C32A7">
      <w:r w:rsidRPr="00100F58">
        <w:rPr>
          <w:color w:val="000000" w:themeColor="text1"/>
        </w:rPr>
        <w:t>Based on the information reviewed I find this requirement compliant.</w:t>
      </w:r>
    </w:p>
    <w:p w14:paraId="5068A06A" w14:textId="77777777" w:rsidR="007C32A7" w:rsidRDefault="007C32A7" w:rsidP="007C32A7">
      <w:pPr>
        <w:sectPr w:rsidR="007C32A7" w:rsidSect="007C32A7">
          <w:type w:val="continuous"/>
          <w:pgSz w:w="11906" w:h="16838"/>
          <w:pgMar w:top="1701" w:right="1418" w:bottom="1418" w:left="1418" w:header="709" w:footer="397" w:gutter="0"/>
          <w:cols w:space="708"/>
          <w:titlePg/>
          <w:docGrid w:linePitch="360"/>
        </w:sectPr>
      </w:pPr>
    </w:p>
    <w:p w14:paraId="5068A06B" w14:textId="54CD9F3B" w:rsidR="007C32A7" w:rsidRDefault="0012653F" w:rsidP="007C32A7">
      <w:pPr>
        <w:pStyle w:val="Heading1"/>
        <w:tabs>
          <w:tab w:val="right" w:pos="9070"/>
        </w:tabs>
        <w:spacing w:before="560" w:after="640"/>
        <w:rPr>
          <w:color w:val="FFFFFF" w:themeColor="background1"/>
          <w:sz w:val="36"/>
        </w:rPr>
        <w:sectPr w:rsidR="007C32A7" w:rsidSect="007C32A7">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068A0AC" wp14:editId="5068A0A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3771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068A06C" w14:textId="77777777" w:rsidR="007C32A7" w:rsidRPr="00FD1B02" w:rsidRDefault="0012653F" w:rsidP="007C32A7">
      <w:pPr>
        <w:pStyle w:val="Heading3"/>
        <w:shd w:val="clear" w:color="auto" w:fill="F2F2F2" w:themeFill="background1" w:themeFillShade="F2"/>
      </w:pPr>
      <w:r w:rsidRPr="008312AC">
        <w:t>Consumer</w:t>
      </w:r>
      <w:r w:rsidRPr="00FD1B02">
        <w:t xml:space="preserve"> outcome:</w:t>
      </w:r>
    </w:p>
    <w:p w14:paraId="5068A06D" w14:textId="77777777" w:rsidR="007C32A7" w:rsidRDefault="0012653F" w:rsidP="007C32A7">
      <w:pPr>
        <w:numPr>
          <w:ilvl w:val="0"/>
          <w:numId w:val="8"/>
        </w:numPr>
        <w:shd w:val="clear" w:color="auto" w:fill="F2F2F2" w:themeFill="background1" w:themeFillShade="F2"/>
      </w:pPr>
      <w:r>
        <w:t>I am confident the organisation is well run. I can partner in improving the delivery of care and services.</w:t>
      </w:r>
    </w:p>
    <w:p w14:paraId="5068A06E" w14:textId="77777777" w:rsidR="007C32A7" w:rsidRDefault="0012653F" w:rsidP="007C32A7">
      <w:pPr>
        <w:pStyle w:val="Heading3"/>
        <w:shd w:val="clear" w:color="auto" w:fill="F2F2F2" w:themeFill="background1" w:themeFillShade="F2"/>
      </w:pPr>
      <w:r>
        <w:t>Organisation statement:</w:t>
      </w:r>
    </w:p>
    <w:p w14:paraId="5068A06F" w14:textId="77777777" w:rsidR="007C32A7" w:rsidRDefault="0012653F" w:rsidP="007C32A7">
      <w:pPr>
        <w:numPr>
          <w:ilvl w:val="0"/>
          <w:numId w:val="8"/>
        </w:numPr>
        <w:shd w:val="clear" w:color="auto" w:fill="F2F2F2" w:themeFill="background1" w:themeFillShade="F2"/>
      </w:pPr>
      <w:r>
        <w:t>The organisation’s governing body is accountable for the delivery of safe and quality care and services.</w:t>
      </w:r>
    </w:p>
    <w:p w14:paraId="5068A070" w14:textId="77777777" w:rsidR="007C32A7" w:rsidRDefault="0012653F" w:rsidP="007C32A7">
      <w:pPr>
        <w:pStyle w:val="Heading2"/>
      </w:pPr>
      <w:r>
        <w:t>Assessment of Standard 8</w:t>
      </w:r>
    </w:p>
    <w:p w14:paraId="4DE6CC30" w14:textId="77777777" w:rsidR="00743347" w:rsidRPr="005E2390" w:rsidRDefault="00743347" w:rsidP="00743347">
      <w:pPr>
        <w:rPr>
          <w:rFonts w:eastAsia="Arial"/>
          <w:color w:val="auto"/>
        </w:rPr>
      </w:pPr>
      <w:r w:rsidRPr="005E2390">
        <w:rPr>
          <w:rFonts w:eastAsia="Arial"/>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documents.</w:t>
      </w:r>
    </w:p>
    <w:p w14:paraId="0AD168FD" w14:textId="77777777" w:rsidR="003736D8" w:rsidRDefault="00743347" w:rsidP="003736D8">
      <w:pPr>
        <w:spacing w:after="240"/>
        <w:rPr>
          <w:rFonts w:eastAsiaTheme="minorHAnsi"/>
          <w:color w:val="auto"/>
          <w:szCs w:val="22"/>
          <w:lang w:eastAsia="en-US"/>
        </w:rPr>
      </w:pPr>
      <w:r w:rsidRPr="005E2390">
        <w:rPr>
          <w:rFonts w:eastAsia="Calibri"/>
          <w:color w:val="auto"/>
          <w:lang w:eastAsia="en-US"/>
        </w:rPr>
        <w:t xml:space="preserve">Overall sampled consumers indicated that the service is well run and that they can partner in improving the delivery of care and services. </w:t>
      </w:r>
      <w:r w:rsidR="003736D8" w:rsidRPr="005E2390">
        <w:rPr>
          <w:rFonts w:eastAsiaTheme="minorHAnsi"/>
          <w:color w:val="auto"/>
          <w:szCs w:val="22"/>
          <w:lang w:eastAsia="en-US"/>
        </w:rPr>
        <w:t>Consumers and representatives interviewed confirmed that they are asked to provide feedback on the services they receive and provided avenues by the service. In this way they felt that they are part of how things are done and can influence improvements to their services.</w:t>
      </w:r>
    </w:p>
    <w:p w14:paraId="0EC12674" w14:textId="7BB7BC35" w:rsidR="007B44D4" w:rsidRDefault="003736D8" w:rsidP="007B44D4">
      <w:pPr>
        <w:spacing w:after="240"/>
        <w:rPr>
          <w:rFonts w:eastAsia="Arial"/>
          <w:color w:val="auto"/>
        </w:rPr>
      </w:pPr>
      <w:r>
        <w:rPr>
          <w:color w:val="auto"/>
          <w:szCs w:val="22"/>
          <w:lang w:eastAsia="en-US"/>
        </w:rPr>
        <w:t>The organisation was able to demonstrate that c</w:t>
      </w:r>
      <w:r w:rsidRPr="003736D8">
        <w:t>onsumers are engaged in the development, delivery and evaluation of care and services and are supported in that engagement</w:t>
      </w:r>
      <w:r>
        <w:t xml:space="preserve">, that it promotes </w:t>
      </w:r>
      <w:r w:rsidRPr="003736D8">
        <w:t>a culture of safe, inclusive and quality care and services and is accountable for their delivery</w:t>
      </w:r>
      <w:r>
        <w:t xml:space="preserve"> and that it generally has e</w:t>
      </w:r>
      <w:r w:rsidRPr="003736D8">
        <w:t>ffective organisation wide governance systems</w:t>
      </w:r>
      <w:r w:rsidR="00CF3A82">
        <w:t>, including a clinical governance framework</w:t>
      </w:r>
      <w:r>
        <w:t xml:space="preserve">. However, it </w:t>
      </w:r>
      <w:r w:rsidR="00CF3A82">
        <w:t>w</w:t>
      </w:r>
      <w:r>
        <w:t xml:space="preserve">as not able to </w:t>
      </w:r>
      <w:r w:rsidR="00743347" w:rsidRPr="005E2390">
        <w:rPr>
          <w:color w:val="auto"/>
        </w:rPr>
        <w:t>demonstrate it has effective risk management systems and practices</w:t>
      </w:r>
      <w:r w:rsidR="00CF3A82">
        <w:rPr>
          <w:color w:val="auto"/>
        </w:rPr>
        <w:t>.</w:t>
      </w:r>
    </w:p>
    <w:p w14:paraId="5068A072" w14:textId="5E521A20" w:rsidR="007C32A7" w:rsidRPr="00095CD4" w:rsidRDefault="0012653F" w:rsidP="007B44D4">
      <w:pPr>
        <w:spacing w:after="240"/>
        <w:rPr>
          <w:rFonts w:eastAsia="Calibri"/>
        </w:rPr>
      </w:pPr>
      <w:r w:rsidRPr="00154403">
        <w:rPr>
          <w:rFonts w:eastAsiaTheme="minorHAnsi"/>
        </w:rPr>
        <w:t xml:space="preserve">The Quality Standard is </w:t>
      </w:r>
      <w:r w:rsidRPr="000B1E90">
        <w:rPr>
          <w:rFonts w:eastAsiaTheme="minorHAnsi"/>
          <w:color w:val="auto"/>
        </w:rPr>
        <w:t>assessed as Non-compliant as</w:t>
      </w:r>
      <w:r w:rsidR="000B1E90" w:rsidRPr="000B1E90">
        <w:rPr>
          <w:rFonts w:eastAsiaTheme="minorHAnsi"/>
          <w:color w:val="auto"/>
        </w:rPr>
        <w:t xml:space="preserve"> one</w:t>
      </w:r>
      <w:r w:rsidRPr="000B1E90">
        <w:rPr>
          <w:rFonts w:eastAsiaTheme="minorHAnsi"/>
          <w:color w:val="auto"/>
        </w:rPr>
        <w:t xml:space="preserve"> of the five specific requirements have been assessed as Non-compliant.</w:t>
      </w:r>
    </w:p>
    <w:p w14:paraId="5068A073" w14:textId="005F6C4C" w:rsidR="007C32A7" w:rsidRDefault="0012653F" w:rsidP="007C32A7">
      <w:pPr>
        <w:pStyle w:val="Heading2"/>
      </w:pPr>
      <w:r>
        <w:lastRenderedPageBreak/>
        <w:t>Assessment of Standard 8 Requirements</w:t>
      </w:r>
      <w:r w:rsidRPr="0066387A">
        <w:rPr>
          <w:i/>
          <w:color w:val="0000FF"/>
          <w:sz w:val="24"/>
          <w:szCs w:val="24"/>
        </w:rPr>
        <w:t xml:space="preserve"> </w:t>
      </w:r>
    </w:p>
    <w:p w14:paraId="5068A074" w14:textId="2D8F8D6A" w:rsidR="007C32A7" w:rsidRPr="00506F7F" w:rsidRDefault="0012653F" w:rsidP="007C32A7">
      <w:pPr>
        <w:pStyle w:val="Heading3"/>
      </w:pPr>
      <w:r w:rsidRPr="00506F7F">
        <w:t>Requirement 8(3)(a)</w:t>
      </w:r>
      <w:r w:rsidRPr="00506F7F">
        <w:tab/>
        <w:t>Compliant</w:t>
      </w:r>
    </w:p>
    <w:p w14:paraId="5068A075" w14:textId="77777777" w:rsidR="007C32A7" w:rsidRPr="001F433A" w:rsidRDefault="0012653F" w:rsidP="007C32A7">
      <w:pPr>
        <w:rPr>
          <w:i/>
        </w:rPr>
      </w:pPr>
      <w:r w:rsidRPr="001F433A">
        <w:rPr>
          <w:i/>
        </w:rPr>
        <w:t>Consumers are engaged in the development, delivery and evaluation of care and services and are supported in that engagement.</w:t>
      </w:r>
    </w:p>
    <w:p w14:paraId="5068A076" w14:textId="4BA900C6" w:rsidR="007C32A7" w:rsidRDefault="00FF178F" w:rsidP="007C32A7">
      <w:r w:rsidRPr="00100F58">
        <w:rPr>
          <w:color w:val="000000" w:themeColor="text1"/>
        </w:rPr>
        <w:t>Based on the information reviewed I find this requirement compliant.</w:t>
      </w:r>
    </w:p>
    <w:p w14:paraId="5068A077" w14:textId="7730DB0B" w:rsidR="007C32A7" w:rsidRPr="00095CD4" w:rsidRDefault="0012653F" w:rsidP="007C32A7">
      <w:pPr>
        <w:pStyle w:val="Heading3"/>
      </w:pPr>
      <w:r w:rsidRPr="00095CD4">
        <w:t>Requirement 8(3)(b)</w:t>
      </w:r>
      <w:r>
        <w:tab/>
        <w:t>Compliant</w:t>
      </w:r>
    </w:p>
    <w:p w14:paraId="5068A078" w14:textId="77777777" w:rsidR="007C32A7" w:rsidRPr="001F433A" w:rsidRDefault="0012653F" w:rsidP="007C32A7">
      <w:pPr>
        <w:rPr>
          <w:i/>
        </w:rPr>
      </w:pPr>
      <w:r w:rsidRPr="001F433A">
        <w:rPr>
          <w:i/>
        </w:rPr>
        <w:t>The organisation’s governing body promotes a culture of safe, inclusive and quality care and services and is accountable for their delivery.</w:t>
      </w:r>
    </w:p>
    <w:p w14:paraId="5068A079" w14:textId="2843B535" w:rsidR="007C32A7" w:rsidRDefault="00FF178F" w:rsidP="007C32A7">
      <w:r w:rsidRPr="00100F58">
        <w:rPr>
          <w:color w:val="000000" w:themeColor="text1"/>
        </w:rPr>
        <w:t>Based on the information reviewed I find this requirement compliant.</w:t>
      </w:r>
    </w:p>
    <w:p w14:paraId="5068A07A" w14:textId="488B770A" w:rsidR="007C32A7" w:rsidRPr="00506F7F" w:rsidRDefault="0012653F" w:rsidP="007C32A7">
      <w:pPr>
        <w:pStyle w:val="Heading3"/>
      </w:pPr>
      <w:r w:rsidRPr="00506F7F">
        <w:t>Requirement 8(3)(c)</w:t>
      </w:r>
      <w:r>
        <w:tab/>
        <w:t>Compliant</w:t>
      </w:r>
    </w:p>
    <w:p w14:paraId="5068A07B" w14:textId="77777777" w:rsidR="007C32A7" w:rsidRPr="001F433A" w:rsidRDefault="0012653F" w:rsidP="007C32A7">
      <w:pPr>
        <w:rPr>
          <w:i/>
        </w:rPr>
      </w:pPr>
      <w:r w:rsidRPr="001F433A">
        <w:rPr>
          <w:i/>
        </w:rPr>
        <w:t>Effective organisation wide governance systems relating to the following:</w:t>
      </w:r>
    </w:p>
    <w:p w14:paraId="5068A07C" w14:textId="77777777" w:rsidR="007C32A7" w:rsidRPr="001F433A" w:rsidRDefault="0012653F" w:rsidP="007C32A7">
      <w:pPr>
        <w:numPr>
          <w:ilvl w:val="0"/>
          <w:numId w:val="28"/>
        </w:numPr>
        <w:tabs>
          <w:tab w:val="right" w:pos="9026"/>
        </w:tabs>
        <w:spacing w:before="0" w:after="0"/>
        <w:ind w:left="567" w:hanging="425"/>
        <w:outlineLvl w:val="4"/>
        <w:rPr>
          <w:i/>
        </w:rPr>
      </w:pPr>
      <w:r w:rsidRPr="001F433A">
        <w:rPr>
          <w:i/>
        </w:rPr>
        <w:t>information management;</w:t>
      </w:r>
    </w:p>
    <w:p w14:paraId="5068A07D" w14:textId="77777777" w:rsidR="007C32A7" w:rsidRPr="001F433A" w:rsidRDefault="0012653F" w:rsidP="007C32A7">
      <w:pPr>
        <w:numPr>
          <w:ilvl w:val="0"/>
          <w:numId w:val="28"/>
        </w:numPr>
        <w:tabs>
          <w:tab w:val="right" w:pos="9026"/>
        </w:tabs>
        <w:spacing w:before="0" w:after="0"/>
        <w:ind w:left="567" w:hanging="425"/>
        <w:outlineLvl w:val="4"/>
        <w:rPr>
          <w:i/>
        </w:rPr>
      </w:pPr>
      <w:r w:rsidRPr="001F433A">
        <w:rPr>
          <w:i/>
        </w:rPr>
        <w:t>continuous improvement;</w:t>
      </w:r>
    </w:p>
    <w:p w14:paraId="5068A07E" w14:textId="77777777" w:rsidR="007C32A7" w:rsidRPr="001F433A" w:rsidRDefault="0012653F" w:rsidP="007C32A7">
      <w:pPr>
        <w:numPr>
          <w:ilvl w:val="0"/>
          <w:numId w:val="28"/>
        </w:numPr>
        <w:tabs>
          <w:tab w:val="right" w:pos="9026"/>
        </w:tabs>
        <w:spacing w:before="0" w:after="0"/>
        <w:ind w:left="567" w:hanging="425"/>
        <w:outlineLvl w:val="4"/>
        <w:rPr>
          <w:i/>
        </w:rPr>
      </w:pPr>
      <w:r w:rsidRPr="001F433A">
        <w:rPr>
          <w:i/>
        </w:rPr>
        <w:t>financial governance;</w:t>
      </w:r>
    </w:p>
    <w:p w14:paraId="5068A07F" w14:textId="77777777" w:rsidR="007C32A7" w:rsidRPr="001F433A" w:rsidRDefault="0012653F" w:rsidP="007C32A7">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5068A080" w14:textId="77777777" w:rsidR="007C32A7" w:rsidRPr="001F433A" w:rsidRDefault="0012653F" w:rsidP="007C32A7">
      <w:pPr>
        <w:numPr>
          <w:ilvl w:val="0"/>
          <w:numId w:val="28"/>
        </w:numPr>
        <w:tabs>
          <w:tab w:val="right" w:pos="9026"/>
        </w:tabs>
        <w:spacing w:before="0" w:after="0"/>
        <w:ind w:left="567" w:hanging="425"/>
        <w:outlineLvl w:val="4"/>
        <w:rPr>
          <w:i/>
        </w:rPr>
      </w:pPr>
      <w:r w:rsidRPr="001F433A">
        <w:rPr>
          <w:i/>
        </w:rPr>
        <w:t>regulatory compliance;</w:t>
      </w:r>
    </w:p>
    <w:p w14:paraId="5068A081" w14:textId="77777777" w:rsidR="007C32A7" w:rsidRPr="001F433A" w:rsidRDefault="0012653F" w:rsidP="007C32A7">
      <w:pPr>
        <w:numPr>
          <w:ilvl w:val="0"/>
          <w:numId w:val="28"/>
        </w:numPr>
        <w:tabs>
          <w:tab w:val="right" w:pos="9026"/>
        </w:tabs>
        <w:spacing w:before="0" w:after="0"/>
        <w:ind w:left="567" w:hanging="425"/>
        <w:outlineLvl w:val="4"/>
        <w:rPr>
          <w:i/>
        </w:rPr>
      </w:pPr>
      <w:r w:rsidRPr="001F433A">
        <w:rPr>
          <w:i/>
        </w:rPr>
        <w:t>feedback and complaints.</w:t>
      </w:r>
    </w:p>
    <w:p w14:paraId="5068A082" w14:textId="44710871" w:rsidR="007C32A7" w:rsidRPr="00506F7F" w:rsidRDefault="00FF178F" w:rsidP="007C32A7">
      <w:pPr>
        <w:rPr>
          <w:color w:val="0000FF"/>
        </w:rPr>
      </w:pPr>
      <w:r w:rsidRPr="00100F58">
        <w:rPr>
          <w:color w:val="000000" w:themeColor="text1"/>
        </w:rPr>
        <w:t>Based on the information reviewed I find this requirement compliant.</w:t>
      </w:r>
    </w:p>
    <w:p w14:paraId="5068A083" w14:textId="1FE26D2A" w:rsidR="007C32A7" w:rsidRPr="00506F7F" w:rsidRDefault="0012653F" w:rsidP="007C32A7">
      <w:pPr>
        <w:pStyle w:val="Heading3"/>
      </w:pPr>
      <w:r w:rsidRPr="00506F7F">
        <w:t>Requirement 8(3)(d)</w:t>
      </w:r>
      <w:r>
        <w:tab/>
        <w:t>Non-compliant</w:t>
      </w:r>
    </w:p>
    <w:p w14:paraId="5068A084" w14:textId="77777777" w:rsidR="007C32A7" w:rsidRPr="001F433A" w:rsidRDefault="0012653F" w:rsidP="007C32A7">
      <w:pPr>
        <w:rPr>
          <w:i/>
        </w:rPr>
      </w:pPr>
      <w:r w:rsidRPr="001F433A">
        <w:rPr>
          <w:i/>
        </w:rPr>
        <w:t>Effective risk management systems and practices, including but not limited to the following:</w:t>
      </w:r>
    </w:p>
    <w:p w14:paraId="5068A085" w14:textId="77777777" w:rsidR="007C32A7" w:rsidRPr="001F433A" w:rsidRDefault="0012653F" w:rsidP="007C32A7">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5068A086" w14:textId="77777777" w:rsidR="007C32A7" w:rsidRPr="001F433A" w:rsidRDefault="0012653F" w:rsidP="007C32A7">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5068A087" w14:textId="77777777" w:rsidR="007C32A7" w:rsidRDefault="0012653F" w:rsidP="007C32A7">
      <w:pPr>
        <w:numPr>
          <w:ilvl w:val="0"/>
          <w:numId w:val="29"/>
        </w:numPr>
        <w:tabs>
          <w:tab w:val="right" w:pos="9026"/>
        </w:tabs>
        <w:spacing w:before="0" w:after="0"/>
        <w:ind w:left="567" w:hanging="425"/>
        <w:outlineLvl w:val="4"/>
        <w:rPr>
          <w:i/>
        </w:rPr>
      </w:pPr>
      <w:r w:rsidRPr="001F433A">
        <w:rPr>
          <w:i/>
        </w:rPr>
        <w:t>supporting consumers to live the best life they can</w:t>
      </w:r>
    </w:p>
    <w:p w14:paraId="5068A088" w14:textId="77777777" w:rsidR="007C32A7" w:rsidRPr="001F433A" w:rsidRDefault="0012653F" w:rsidP="007C32A7">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1F433A">
        <w:rPr>
          <w:i/>
        </w:rPr>
        <w:t>.</w:t>
      </w:r>
    </w:p>
    <w:p w14:paraId="5068A089" w14:textId="0C6B05D4" w:rsidR="007C32A7" w:rsidRDefault="00D82FA2" w:rsidP="007C32A7">
      <w:pPr>
        <w:rPr>
          <w:rFonts w:eastAsia="Arial"/>
          <w:color w:val="auto"/>
        </w:rPr>
      </w:pPr>
      <w:r w:rsidRPr="004F41BC">
        <w:rPr>
          <w:color w:val="auto"/>
        </w:rPr>
        <w:t xml:space="preserve">The system to identify, minimise and manage risks for the safety and wellbeing of consumers is not effective. </w:t>
      </w:r>
      <w:r w:rsidRPr="004F41BC">
        <w:rPr>
          <w:rFonts w:eastAsia="Arial"/>
          <w:color w:val="auto"/>
        </w:rPr>
        <w:t>The service was not able to demonstrate it has effective risk management systems and practices or that high impact/high prevalence risks associated with the care of consumers are identified or managed, to support consumers to live the best life they can.</w:t>
      </w:r>
    </w:p>
    <w:p w14:paraId="00CB3E8E" w14:textId="3B42ECD3" w:rsidR="00CD1284" w:rsidRDefault="00882AC7" w:rsidP="00476EB0">
      <w:pPr>
        <w:spacing w:before="0" w:after="0"/>
      </w:pPr>
      <w:r>
        <w:lastRenderedPageBreak/>
        <w:t xml:space="preserve">In its response the provider disagreed with the Assessment Team’s findings. While the response includes statements related to the collection of information through their assessment and planning system, </w:t>
      </w:r>
      <w:r w:rsidR="007B44D4">
        <w:t xml:space="preserve">I am not satisfied this refuted the Assessment </w:t>
      </w:r>
      <w:r w:rsidR="004E1D6C">
        <w:t>T</w:t>
      </w:r>
      <w:r w:rsidR="007B44D4">
        <w:t xml:space="preserve">eam’s finding that the service did not demonstrate that it </w:t>
      </w:r>
      <w:r>
        <w:t>identifie</w:t>
      </w:r>
      <w:r w:rsidR="007B44D4">
        <w:t>s</w:t>
      </w:r>
      <w:r>
        <w:t xml:space="preserve"> </w:t>
      </w:r>
      <w:r w:rsidRPr="008671A5">
        <w:t>high-impact or high-prevalent risks related to the personal and clinical care of each consumer</w:t>
      </w:r>
      <w:r>
        <w:t xml:space="preserve">. While the service has undertaken review of their assessment tools, there is no indication of how the service </w:t>
      </w:r>
      <w:r w:rsidR="0044376C">
        <w:t xml:space="preserve">is updating their reporting systems to improve </w:t>
      </w:r>
      <w:r>
        <w:t>manage</w:t>
      </w:r>
      <w:r w:rsidR="0044376C">
        <w:t xml:space="preserve">ment of </w:t>
      </w:r>
      <w:r>
        <w:t xml:space="preserve">high-impact or high prevalent risks related to cognitive decline, medication safety, managing pain, and falls management. The response also included undertakings and improvements the service has implemented to update the information they collect to improve their assessment and planning. </w:t>
      </w:r>
      <w:r w:rsidRPr="00C76E82">
        <w:t xml:space="preserve">The approved provider in their response, has </w:t>
      </w:r>
      <w:r>
        <w:t xml:space="preserve">also </w:t>
      </w:r>
      <w:r w:rsidRPr="00C76E82">
        <w:t xml:space="preserve">supplied a plan for continuous improvement. </w:t>
      </w:r>
    </w:p>
    <w:p w14:paraId="11842F66" w14:textId="77777777" w:rsidR="00476EB0" w:rsidRDefault="00476EB0" w:rsidP="00476EB0">
      <w:pPr>
        <w:spacing w:before="0" w:after="0"/>
      </w:pPr>
    </w:p>
    <w:p w14:paraId="60A89109" w14:textId="77777777" w:rsidR="007B44D4" w:rsidRDefault="007B46B5" w:rsidP="002A44C5">
      <w:pPr>
        <w:spacing w:before="0" w:after="0"/>
      </w:pPr>
      <w:r w:rsidRPr="00062AA4">
        <w:t xml:space="preserve">While </w:t>
      </w:r>
      <w:r w:rsidR="00F162DA" w:rsidRPr="00062AA4">
        <w:t xml:space="preserve">I </w:t>
      </w:r>
      <w:r w:rsidRPr="00062AA4">
        <w:t xml:space="preserve">acknowledge the service has provided examples that evidence </w:t>
      </w:r>
      <w:r w:rsidR="00F162DA" w:rsidRPr="00062AA4">
        <w:t xml:space="preserve">identification and appropriate management of </w:t>
      </w:r>
      <w:r w:rsidR="00062AA4" w:rsidRPr="00062AA4">
        <w:t>issues for a few consumers, this has not equated to all consumers identified at risk.</w:t>
      </w:r>
      <w:r w:rsidR="002A44C5">
        <w:t xml:space="preserve"> </w:t>
      </w:r>
    </w:p>
    <w:p w14:paraId="13154E1F" w14:textId="77777777" w:rsidR="007B44D4" w:rsidRDefault="007B44D4" w:rsidP="002A44C5">
      <w:pPr>
        <w:spacing w:before="0" w:after="0"/>
      </w:pPr>
    </w:p>
    <w:p w14:paraId="318B012D" w14:textId="1A011998" w:rsidR="002A44C5" w:rsidRDefault="002A44C5" w:rsidP="002A44C5">
      <w:pPr>
        <w:spacing w:before="0" w:after="0"/>
        <w:rPr>
          <w:color w:val="auto"/>
        </w:rPr>
      </w:pPr>
      <w:r>
        <w:rPr>
          <w:color w:val="auto"/>
        </w:rPr>
        <w:t>While I acknowledge the improvements</w:t>
      </w:r>
      <w:r w:rsidR="007B44D4">
        <w:rPr>
          <w:color w:val="auto"/>
        </w:rPr>
        <w:t xml:space="preserve"> implemented, and the provider’s strong engagement with the issues</w:t>
      </w:r>
      <w:r>
        <w:rPr>
          <w:color w:val="auto"/>
        </w:rPr>
        <w:t>, I find that at the time of the Quality Audit the provider was Non-Compliant with this requirement.</w:t>
      </w:r>
      <w:r w:rsidR="007B44D4">
        <w:rPr>
          <w:color w:val="auto"/>
        </w:rPr>
        <w:t xml:space="preserve"> The provider will require time to demonstrate the improvements are embed</w:t>
      </w:r>
      <w:r w:rsidR="004D2F60">
        <w:rPr>
          <w:color w:val="auto"/>
        </w:rPr>
        <w:t>ded and can be sustained.</w:t>
      </w:r>
    </w:p>
    <w:p w14:paraId="3CB8F02B" w14:textId="77777777" w:rsidR="002A44C5" w:rsidRPr="00853601" w:rsidRDefault="002A44C5" w:rsidP="002A44C5">
      <w:r>
        <w:rPr>
          <w:color w:val="auto"/>
        </w:rPr>
        <w:t>I find this requirement Non-compliant.</w:t>
      </w:r>
    </w:p>
    <w:p w14:paraId="5068A08A" w14:textId="48D98070" w:rsidR="007C32A7" w:rsidRPr="00506F7F" w:rsidRDefault="0012653F" w:rsidP="007C32A7">
      <w:pPr>
        <w:pStyle w:val="Heading3"/>
      </w:pPr>
      <w:r w:rsidRPr="00506F7F">
        <w:t>Requirement 8(3)(e)</w:t>
      </w:r>
      <w:r>
        <w:tab/>
        <w:t>Compliant</w:t>
      </w:r>
    </w:p>
    <w:p w14:paraId="5068A08B" w14:textId="77777777" w:rsidR="007C32A7" w:rsidRPr="001F433A" w:rsidRDefault="0012653F" w:rsidP="007C32A7">
      <w:pPr>
        <w:rPr>
          <w:i/>
        </w:rPr>
      </w:pPr>
      <w:r w:rsidRPr="001F433A">
        <w:rPr>
          <w:i/>
        </w:rPr>
        <w:t>Where clinical care is provided—a clinical governance framework, including but not limited to the following:</w:t>
      </w:r>
    </w:p>
    <w:p w14:paraId="5068A08C" w14:textId="77777777" w:rsidR="007C32A7" w:rsidRPr="001F433A" w:rsidRDefault="0012653F" w:rsidP="007C32A7">
      <w:pPr>
        <w:numPr>
          <w:ilvl w:val="0"/>
          <w:numId w:val="30"/>
        </w:numPr>
        <w:tabs>
          <w:tab w:val="right" w:pos="9026"/>
        </w:tabs>
        <w:spacing w:before="0" w:after="0"/>
        <w:ind w:left="567" w:hanging="425"/>
        <w:outlineLvl w:val="4"/>
        <w:rPr>
          <w:i/>
        </w:rPr>
      </w:pPr>
      <w:r w:rsidRPr="001F433A">
        <w:rPr>
          <w:i/>
        </w:rPr>
        <w:t>antimicrobial stewardship;</w:t>
      </w:r>
    </w:p>
    <w:p w14:paraId="5068A08D" w14:textId="77777777" w:rsidR="007C32A7" w:rsidRPr="001F433A" w:rsidRDefault="0012653F" w:rsidP="007C32A7">
      <w:pPr>
        <w:numPr>
          <w:ilvl w:val="0"/>
          <w:numId w:val="30"/>
        </w:numPr>
        <w:tabs>
          <w:tab w:val="right" w:pos="9026"/>
        </w:tabs>
        <w:spacing w:before="0" w:after="0"/>
        <w:ind w:left="567" w:hanging="425"/>
        <w:outlineLvl w:val="4"/>
        <w:rPr>
          <w:i/>
        </w:rPr>
      </w:pPr>
      <w:r w:rsidRPr="001F433A">
        <w:rPr>
          <w:i/>
        </w:rPr>
        <w:t>minimising the use of restraint;</w:t>
      </w:r>
    </w:p>
    <w:p w14:paraId="5068A08E" w14:textId="77777777" w:rsidR="007C32A7" w:rsidRPr="001F433A" w:rsidRDefault="0012653F" w:rsidP="007C32A7">
      <w:pPr>
        <w:numPr>
          <w:ilvl w:val="0"/>
          <w:numId w:val="30"/>
        </w:numPr>
        <w:tabs>
          <w:tab w:val="right" w:pos="9026"/>
        </w:tabs>
        <w:spacing w:before="0" w:after="0"/>
        <w:ind w:left="567" w:hanging="425"/>
        <w:outlineLvl w:val="4"/>
        <w:rPr>
          <w:i/>
        </w:rPr>
      </w:pPr>
      <w:r w:rsidRPr="001F433A">
        <w:rPr>
          <w:i/>
        </w:rPr>
        <w:t>open disclosure.</w:t>
      </w:r>
    </w:p>
    <w:p w14:paraId="5068A08F" w14:textId="228CB19E" w:rsidR="007C32A7" w:rsidRDefault="002B1327" w:rsidP="007C32A7">
      <w:pPr>
        <w:rPr>
          <w:rFonts w:eastAsiaTheme="minorHAnsi"/>
          <w:color w:val="auto"/>
          <w:lang w:eastAsia="en-US"/>
        </w:rPr>
      </w:pPr>
      <w:r>
        <w:rPr>
          <w:color w:val="auto"/>
        </w:rPr>
        <w:t>The Assessment Team found that t</w:t>
      </w:r>
      <w:r w:rsidR="00FF25C9" w:rsidRPr="004F41BC">
        <w:rPr>
          <w:rFonts w:eastAsiaTheme="minorHAnsi"/>
          <w:color w:val="auto"/>
          <w:lang w:eastAsia="en-US"/>
        </w:rPr>
        <w:t xml:space="preserve">he service does not have effective clinical governance systems and processes to ensure the safe delivery of clinical care. The Assessment Team identified while the service has a clinical governance policy, the service has not ensured management and staff understand the relevance for the ongoing review and evaluation of the clinical care provided </w:t>
      </w:r>
      <w:r>
        <w:rPr>
          <w:rFonts w:eastAsiaTheme="minorHAnsi"/>
          <w:color w:val="auto"/>
          <w:lang w:eastAsia="en-US"/>
        </w:rPr>
        <w:t xml:space="preserve">to </w:t>
      </w:r>
      <w:r w:rsidR="00FF25C9" w:rsidRPr="004F41BC">
        <w:rPr>
          <w:rFonts w:eastAsiaTheme="minorHAnsi"/>
          <w:color w:val="auto"/>
          <w:lang w:eastAsia="en-US"/>
        </w:rPr>
        <w:t>consumers.</w:t>
      </w:r>
    </w:p>
    <w:p w14:paraId="08BEC435" w14:textId="0554C2B1" w:rsidR="00D44D11" w:rsidRPr="000B1E90" w:rsidRDefault="00D44D11" w:rsidP="007C32A7">
      <w:pPr>
        <w:rPr>
          <w:color w:val="auto"/>
        </w:rPr>
      </w:pPr>
      <w:r w:rsidRPr="00C76E82">
        <w:t>The approved provider submitted a response that provided further detail and clarified some information in the report.</w:t>
      </w:r>
      <w:r>
        <w:t xml:space="preserve"> The approved provider </w:t>
      </w:r>
      <w:r w:rsidR="00AF5A32">
        <w:t xml:space="preserve">also disputed the Assessment Team’s findings and provided additional detail in relation to this requirement, and </w:t>
      </w:r>
      <w:r w:rsidR="00AF5A32" w:rsidRPr="000B1E90">
        <w:rPr>
          <w:color w:val="auto"/>
        </w:rPr>
        <w:t xml:space="preserve">their limitations in relation to </w:t>
      </w:r>
      <w:r w:rsidR="00880EDF" w:rsidRPr="000B1E90">
        <w:rPr>
          <w:color w:val="auto"/>
        </w:rPr>
        <w:t xml:space="preserve">the provision of </w:t>
      </w:r>
      <w:r w:rsidR="00AF5A32" w:rsidRPr="000B1E90">
        <w:rPr>
          <w:color w:val="auto"/>
        </w:rPr>
        <w:t>clinical care</w:t>
      </w:r>
      <w:r w:rsidR="00880EDF" w:rsidRPr="000B1E90">
        <w:rPr>
          <w:color w:val="auto"/>
        </w:rPr>
        <w:t xml:space="preserve">. </w:t>
      </w:r>
    </w:p>
    <w:p w14:paraId="1FBDC264" w14:textId="53F3AC6A" w:rsidR="00880EDF" w:rsidRPr="000B1E90" w:rsidRDefault="00880EDF" w:rsidP="007C32A7">
      <w:pPr>
        <w:rPr>
          <w:color w:val="auto"/>
        </w:rPr>
      </w:pPr>
      <w:r w:rsidRPr="000B1E90">
        <w:rPr>
          <w:color w:val="auto"/>
        </w:rPr>
        <w:lastRenderedPageBreak/>
        <w:t xml:space="preserve">I have reviewed the information from the Assessment Team and the approved provider and </w:t>
      </w:r>
      <w:r w:rsidR="00E07FDB" w:rsidRPr="000B1E90">
        <w:rPr>
          <w:color w:val="auto"/>
        </w:rPr>
        <w:t>have found on balance the</w:t>
      </w:r>
      <w:r w:rsidR="006373FE" w:rsidRPr="000B1E90">
        <w:rPr>
          <w:color w:val="auto"/>
        </w:rPr>
        <w:t xml:space="preserve"> approved provider has a clinical framework that meets the requirements of the clinical services the </w:t>
      </w:r>
      <w:r w:rsidR="009C654E" w:rsidRPr="000B1E90">
        <w:rPr>
          <w:color w:val="auto"/>
        </w:rPr>
        <w:t xml:space="preserve">service currently provides. </w:t>
      </w:r>
    </w:p>
    <w:p w14:paraId="5068A090" w14:textId="55A9FCF4" w:rsidR="007C32A7" w:rsidRPr="00154403" w:rsidRDefault="000B1E90" w:rsidP="007C32A7">
      <w:r w:rsidRPr="00100F58">
        <w:rPr>
          <w:color w:val="000000" w:themeColor="text1"/>
        </w:rPr>
        <w:t>I find this requirement compliant.</w:t>
      </w:r>
    </w:p>
    <w:p w14:paraId="5068A091" w14:textId="77777777" w:rsidR="007C32A7" w:rsidRDefault="007C32A7" w:rsidP="007C32A7">
      <w:pPr>
        <w:tabs>
          <w:tab w:val="right" w:pos="9026"/>
        </w:tabs>
        <w:sectPr w:rsidR="007C32A7" w:rsidSect="007C32A7">
          <w:type w:val="continuous"/>
          <w:pgSz w:w="11906" w:h="16838"/>
          <w:pgMar w:top="1701" w:right="1418" w:bottom="1418" w:left="1418" w:header="709" w:footer="397" w:gutter="0"/>
          <w:cols w:space="708"/>
          <w:titlePg/>
          <w:docGrid w:linePitch="360"/>
        </w:sectPr>
      </w:pPr>
    </w:p>
    <w:p w14:paraId="5068A092" w14:textId="77777777" w:rsidR="007C32A7" w:rsidRDefault="0012653F" w:rsidP="007C32A7">
      <w:pPr>
        <w:pStyle w:val="Heading1"/>
      </w:pPr>
      <w:r>
        <w:lastRenderedPageBreak/>
        <w:t>Areas for improvement</w:t>
      </w:r>
    </w:p>
    <w:p w14:paraId="5068A096" w14:textId="08CEA94A" w:rsidR="007C32A7" w:rsidRDefault="0012653F" w:rsidP="007C32A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747FA7E" w14:textId="01336269" w:rsidR="009374C0" w:rsidRDefault="009374C0" w:rsidP="009374C0">
      <w:pPr>
        <w:pStyle w:val="Heading3"/>
      </w:pPr>
      <w:r>
        <w:t>Requirement 1(3)(d)</w:t>
      </w:r>
      <w:r>
        <w:tab/>
      </w:r>
    </w:p>
    <w:p w14:paraId="3F6162C1" w14:textId="77777777" w:rsidR="009374C0" w:rsidRPr="001F433A" w:rsidRDefault="009374C0" w:rsidP="009374C0">
      <w:pPr>
        <w:rPr>
          <w:i/>
        </w:rPr>
      </w:pPr>
      <w:r w:rsidRPr="001F433A">
        <w:rPr>
          <w:i/>
        </w:rPr>
        <w:t>Each consumer is supported to take risks to enable them to live the best life they can.</w:t>
      </w:r>
    </w:p>
    <w:p w14:paraId="2EB2AA9C" w14:textId="278C668F" w:rsidR="009374C0" w:rsidRPr="00286F3B" w:rsidRDefault="009374C0" w:rsidP="009374C0">
      <w:pPr>
        <w:pStyle w:val="Heading3"/>
        <w:numPr>
          <w:ilvl w:val="0"/>
          <w:numId w:val="40"/>
        </w:numPr>
        <w:rPr>
          <w:b w:val="0"/>
          <w:color w:val="auto"/>
          <w:sz w:val="24"/>
        </w:rPr>
      </w:pPr>
      <w:r w:rsidRPr="00DE3886">
        <w:rPr>
          <w:b w:val="0"/>
          <w:color w:val="auto"/>
          <w:sz w:val="24"/>
        </w:rPr>
        <w:t xml:space="preserve">Demonstrate </w:t>
      </w:r>
      <w:r w:rsidR="00DE3886">
        <w:rPr>
          <w:b w:val="0"/>
          <w:color w:val="auto"/>
          <w:sz w:val="24"/>
        </w:rPr>
        <w:t>that</w:t>
      </w:r>
      <w:r w:rsidR="00286F3B">
        <w:rPr>
          <w:b w:val="0"/>
          <w:color w:val="auto"/>
          <w:sz w:val="24"/>
        </w:rPr>
        <w:t xml:space="preserve"> </w:t>
      </w:r>
      <w:r w:rsidR="00286F3B" w:rsidRPr="00286F3B">
        <w:rPr>
          <w:b w:val="0"/>
          <w:color w:val="auto"/>
          <w:sz w:val="24"/>
        </w:rPr>
        <w:t>risks that the consumers wish to take are identified and discussed with the consumer and representative to help them understand the risk and how it can be managed</w:t>
      </w:r>
      <w:r w:rsidR="009B0AA4">
        <w:rPr>
          <w:b w:val="0"/>
          <w:color w:val="auto"/>
          <w:sz w:val="24"/>
        </w:rPr>
        <w:t xml:space="preserve">, </w:t>
      </w:r>
      <w:r w:rsidR="00F274E6">
        <w:rPr>
          <w:b w:val="0"/>
          <w:color w:val="auto"/>
          <w:sz w:val="24"/>
        </w:rPr>
        <w:t xml:space="preserve">and </w:t>
      </w:r>
      <w:r w:rsidR="009B0AA4">
        <w:rPr>
          <w:b w:val="0"/>
          <w:color w:val="auto"/>
          <w:sz w:val="24"/>
        </w:rPr>
        <w:t xml:space="preserve">that these discussions are </w:t>
      </w:r>
      <w:r w:rsidR="0002750E">
        <w:rPr>
          <w:b w:val="0"/>
          <w:color w:val="auto"/>
          <w:sz w:val="24"/>
        </w:rPr>
        <w:t>held on a regular basis and adequately documented.</w:t>
      </w:r>
    </w:p>
    <w:p w14:paraId="0FBFA2B7" w14:textId="5A3A6DCE" w:rsidR="009B6B03" w:rsidRDefault="009B6B03" w:rsidP="009B6B03">
      <w:pPr>
        <w:pStyle w:val="Heading3"/>
      </w:pPr>
      <w:r>
        <w:t>Requirement 1(3)(e)</w:t>
      </w:r>
      <w:r>
        <w:tab/>
      </w:r>
    </w:p>
    <w:p w14:paraId="45D20EA3" w14:textId="0EB8D052" w:rsidR="009B6B03" w:rsidRDefault="009B6B03" w:rsidP="009B6B03">
      <w:pPr>
        <w:rPr>
          <w:i/>
        </w:rPr>
      </w:pPr>
      <w:r w:rsidRPr="001F433A">
        <w:rPr>
          <w:i/>
        </w:rPr>
        <w:t>Information provided to each consumer is current, accurate and timely, and communicated in a way that is clear, easy to understand and enables them to exercise choice.</w:t>
      </w:r>
    </w:p>
    <w:p w14:paraId="4E29C05C" w14:textId="0DC47270" w:rsidR="00540304" w:rsidRPr="00540304" w:rsidRDefault="00C17F40" w:rsidP="00540304">
      <w:pPr>
        <w:pStyle w:val="ListParagraph"/>
        <w:numPr>
          <w:ilvl w:val="0"/>
          <w:numId w:val="39"/>
        </w:numPr>
        <w:rPr>
          <w:i/>
        </w:rPr>
      </w:pPr>
      <w:r w:rsidRPr="00F25FB1">
        <w:t>Ensure that financial information, including costs of services</w:t>
      </w:r>
      <w:r w:rsidR="00210DE8" w:rsidRPr="00F25FB1">
        <w:t xml:space="preserve"> on public holidays </w:t>
      </w:r>
      <w:r w:rsidR="00210DE8" w:rsidRPr="00F25FB1">
        <w:rPr>
          <w:color w:val="auto"/>
        </w:rPr>
        <w:t xml:space="preserve"> </w:t>
      </w:r>
      <w:r w:rsidR="00210DE8" w:rsidRPr="00F25FB1">
        <w:t xml:space="preserve"> is available and made known to consumers</w:t>
      </w:r>
      <w:r w:rsidR="00F25FB1">
        <w:t>, and that information between budgets</w:t>
      </w:r>
      <w:r w:rsidR="008640D4">
        <w:t xml:space="preserve">, support plans and statements </w:t>
      </w:r>
      <w:r w:rsidR="00472848">
        <w:t xml:space="preserve">is </w:t>
      </w:r>
      <w:r w:rsidR="008640D4">
        <w:t>aligned.</w:t>
      </w:r>
    </w:p>
    <w:p w14:paraId="282EB5B6" w14:textId="7F4498D7" w:rsidR="00540304" w:rsidRDefault="00540304" w:rsidP="00540304">
      <w:pPr>
        <w:pStyle w:val="Heading3"/>
      </w:pPr>
      <w:r w:rsidRPr="00051035">
        <w:t xml:space="preserve">Requirement </w:t>
      </w:r>
      <w:r>
        <w:t>2</w:t>
      </w:r>
      <w:r w:rsidRPr="00051035">
        <w:t>(3)(a)</w:t>
      </w:r>
      <w:r w:rsidRPr="00051035">
        <w:tab/>
      </w:r>
    </w:p>
    <w:p w14:paraId="22FDD798" w14:textId="77777777" w:rsidR="00540304" w:rsidRPr="001F433A" w:rsidRDefault="00540304" w:rsidP="00540304">
      <w:pPr>
        <w:rPr>
          <w:i/>
        </w:rPr>
      </w:pPr>
      <w:r w:rsidRPr="001F433A">
        <w:rPr>
          <w:i/>
        </w:rPr>
        <w:t>Assessment and planning, including consideration of risks to the consumer’s health and well-being, informs the delivery of safe and effective care and services.</w:t>
      </w:r>
    </w:p>
    <w:p w14:paraId="37526D5B" w14:textId="77777777" w:rsidR="00CD6E8D" w:rsidRDefault="00154B09" w:rsidP="00A821DB">
      <w:pPr>
        <w:pStyle w:val="ListParagraph"/>
        <w:numPr>
          <w:ilvl w:val="0"/>
          <w:numId w:val="39"/>
        </w:numPr>
      </w:pPr>
      <w:r>
        <w:t xml:space="preserve">Ensure that </w:t>
      </w:r>
      <w:r w:rsidR="00CF3415">
        <w:t xml:space="preserve">information </w:t>
      </w:r>
      <w:r w:rsidR="00CD6E8D">
        <w:t xml:space="preserve">available </w:t>
      </w:r>
      <w:r w:rsidR="00CF3415">
        <w:t>about each consumer is considered</w:t>
      </w:r>
      <w:r w:rsidR="008F1F00">
        <w:t xml:space="preserve">, including risks to the consumers health and well-being, </w:t>
      </w:r>
      <w:r w:rsidR="00AD713D">
        <w:t>and assists to inform the safe and effective care</w:t>
      </w:r>
      <w:r w:rsidR="009023F3">
        <w:t xml:space="preserve"> and services</w:t>
      </w:r>
    </w:p>
    <w:p w14:paraId="4466F779" w14:textId="560AF76C" w:rsidR="00540304" w:rsidRDefault="007E78DD" w:rsidP="00A821DB">
      <w:pPr>
        <w:pStyle w:val="ListParagraph"/>
        <w:numPr>
          <w:ilvl w:val="0"/>
          <w:numId w:val="39"/>
        </w:numPr>
      </w:pPr>
      <w:r>
        <w:t xml:space="preserve">Ensure any changes to recommendations are documented, and if </w:t>
      </w:r>
      <w:r w:rsidR="00C47F53">
        <w:t xml:space="preserve">care and services </w:t>
      </w:r>
      <w:r w:rsidR="009023F3">
        <w:t xml:space="preserve">are refused, </w:t>
      </w:r>
      <w:r w:rsidR="00CD6E8D">
        <w:t xml:space="preserve">that there is </w:t>
      </w:r>
      <w:r w:rsidR="009023F3">
        <w:t xml:space="preserve">monitoring </w:t>
      </w:r>
      <w:r w:rsidR="00210D6D">
        <w:t xml:space="preserve">and ongoing assessment </w:t>
      </w:r>
      <w:r w:rsidR="009023F3">
        <w:t xml:space="preserve">engaged to ensure </w:t>
      </w:r>
      <w:r w:rsidR="0029420C">
        <w:t xml:space="preserve">the </w:t>
      </w:r>
      <w:r w:rsidR="00210D6D">
        <w:t>safety of the consumer.</w:t>
      </w:r>
    </w:p>
    <w:p w14:paraId="6DEF03FD" w14:textId="094FDF5C" w:rsidR="00B63ED1" w:rsidRDefault="00B63ED1" w:rsidP="00B63ED1">
      <w:pPr>
        <w:pStyle w:val="Heading3"/>
      </w:pPr>
      <w:r>
        <w:t>Requirement 2(3)(b)</w:t>
      </w:r>
      <w:r>
        <w:tab/>
      </w:r>
    </w:p>
    <w:p w14:paraId="1DD107D8" w14:textId="58387ABA" w:rsidR="00A821DB" w:rsidRDefault="00B63ED1" w:rsidP="00B63ED1">
      <w:pPr>
        <w:rPr>
          <w:i/>
        </w:rPr>
      </w:pPr>
      <w:r w:rsidRPr="001F433A">
        <w:rPr>
          <w:i/>
        </w:rPr>
        <w:t>Assessment and planning identifies and addresses the consumer’s current needs, goals and preferences, including advance care planning and end of life planning if the consumer wishes.</w:t>
      </w:r>
    </w:p>
    <w:p w14:paraId="4617985D" w14:textId="123D0BBE" w:rsidR="00A95B53" w:rsidRDefault="009B10B2" w:rsidP="00217F2E">
      <w:pPr>
        <w:pStyle w:val="ListParagraph"/>
        <w:numPr>
          <w:ilvl w:val="0"/>
          <w:numId w:val="39"/>
        </w:numPr>
      </w:pPr>
      <w:r>
        <w:lastRenderedPageBreak/>
        <w:t xml:space="preserve">Ensure that assessment and planning identifies and addresses the </w:t>
      </w:r>
      <w:r w:rsidR="00C80B01">
        <w:t>consumers current needs, goals and preferences, in</w:t>
      </w:r>
      <w:r w:rsidR="00A95B53">
        <w:t xml:space="preserve"> particular in relation to </w:t>
      </w:r>
      <w:r w:rsidR="00C80B01">
        <w:t>advance care planning</w:t>
      </w:r>
      <w:r w:rsidR="00A95B53">
        <w:t xml:space="preserve"> and end of life planning if the consumer wishes.</w:t>
      </w:r>
    </w:p>
    <w:p w14:paraId="1986E6AF" w14:textId="01DB08C4" w:rsidR="002B26F0" w:rsidRDefault="002B26F0" w:rsidP="002B26F0">
      <w:pPr>
        <w:pStyle w:val="Heading3"/>
      </w:pPr>
      <w:r>
        <w:t>Requirement 2(3)(c)</w:t>
      </w:r>
      <w:r>
        <w:tab/>
      </w:r>
    </w:p>
    <w:p w14:paraId="674C902D" w14:textId="77777777" w:rsidR="002B26F0" w:rsidRPr="001F433A" w:rsidRDefault="002B26F0" w:rsidP="002B26F0">
      <w:pPr>
        <w:rPr>
          <w:i/>
        </w:rPr>
      </w:pPr>
      <w:r w:rsidRPr="001F433A">
        <w:rPr>
          <w:i/>
        </w:rPr>
        <w:t>The organisation demonstrates that assessment and planning:</w:t>
      </w:r>
    </w:p>
    <w:p w14:paraId="7F440EEC" w14:textId="77777777" w:rsidR="002B26F0" w:rsidRPr="001F433A" w:rsidRDefault="002B26F0" w:rsidP="002B26F0">
      <w:pPr>
        <w:numPr>
          <w:ilvl w:val="0"/>
          <w:numId w:val="46"/>
        </w:numPr>
        <w:tabs>
          <w:tab w:val="right" w:pos="9026"/>
        </w:tabs>
        <w:spacing w:before="0" w:after="0"/>
        <w:ind w:left="425" w:hanging="425"/>
        <w:outlineLvl w:val="4"/>
        <w:rPr>
          <w:i/>
        </w:rPr>
      </w:pPr>
      <w:r w:rsidRPr="001F433A">
        <w:rPr>
          <w:i/>
        </w:rPr>
        <w:t>is based on ongoing partnership with the consumer and others that the consumer wishes to involve in assessment, planning and review of the consumer’s care and services; and</w:t>
      </w:r>
    </w:p>
    <w:p w14:paraId="70FD683F" w14:textId="77777777" w:rsidR="002B26F0" w:rsidRPr="001F433A" w:rsidRDefault="002B26F0" w:rsidP="002B26F0">
      <w:pPr>
        <w:numPr>
          <w:ilvl w:val="0"/>
          <w:numId w:val="46"/>
        </w:numPr>
        <w:tabs>
          <w:tab w:val="right" w:pos="9026"/>
        </w:tabs>
        <w:spacing w:before="0" w:after="0"/>
        <w:ind w:left="425" w:hanging="425"/>
        <w:outlineLvl w:val="4"/>
        <w:rPr>
          <w:i/>
        </w:rPr>
      </w:pPr>
      <w:r w:rsidRPr="001F433A">
        <w:rPr>
          <w:i/>
        </w:rPr>
        <w:t>includes other organisations, and individuals and providers of other care and services, that are involved in the care of the consumer.</w:t>
      </w:r>
    </w:p>
    <w:p w14:paraId="48405691" w14:textId="77777777" w:rsidR="005E1F6A" w:rsidRPr="005E1F6A" w:rsidRDefault="005E1F6A" w:rsidP="005E1F6A">
      <w:pPr>
        <w:tabs>
          <w:tab w:val="right" w:pos="9026"/>
        </w:tabs>
        <w:spacing w:before="0" w:after="0"/>
        <w:ind w:left="425"/>
        <w:outlineLvl w:val="4"/>
        <w:rPr>
          <w:i/>
        </w:rPr>
      </w:pPr>
    </w:p>
    <w:p w14:paraId="03235972" w14:textId="0A1AD5A9" w:rsidR="00EC1B29" w:rsidRDefault="00895EC8" w:rsidP="005E1F6A">
      <w:pPr>
        <w:tabs>
          <w:tab w:val="right" w:pos="9026"/>
        </w:tabs>
        <w:spacing w:before="0" w:after="0"/>
        <w:outlineLvl w:val="4"/>
      </w:pPr>
      <w:r>
        <w:t xml:space="preserve">Ensure that </w:t>
      </w:r>
      <w:r w:rsidR="00F44FF9">
        <w:t xml:space="preserve">relevant </w:t>
      </w:r>
      <w:r>
        <w:t xml:space="preserve">information </w:t>
      </w:r>
      <w:r w:rsidR="005E1F6A">
        <w:t>regarding consumer’</w:t>
      </w:r>
      <w:r w:rsidR="00F44FF9">
        <w:t xml:space="preserve">s shared appropriately and </w:t>
      </w:r>
      <w:r w:rsidR="0037679D">
        <w:t>in</w:t>
      </w:r>
      <w:r w:rsidR="005E1F6A">
        <w:t xml:space="preserve"> a timely manner</w:t>
      </w:r>
      <w:r w:rsidR="0037679D">
        <w:t xml:space="preserve"> adequate timeframes, </w:t>
      </w:r>
      <w:r w:rsidR="005E1F6A">
        <w:t>particularly with</w:t>
      </w:r>
      <w:r w:rsidR="005E1F6A" w:rsidRPr="005E1F6A">
        <w:t xml:space="preserve"> other organisations, and individuals and providers of other care and services, that are involved in the care of the consumer</w:t>
      </w:r>
      <w:r w:rsidR="005E1F6A">
        <w:t xml:space="preserve">, to </w:t>
      </w:r>
      <w:r w:rsidR="0019793B">
        <w:t>demonstrate the ongoing partnership in developing effective and current assessment and planning.</w:t>
      </w:r>
    </w:p>
    <w:p w14:paraId="27F08944" w14:textId="4AEBE83F" w:rsidR="0088116C" w:rsidRDefault="0088116C" w:rsidP="0088116C">
      <w:pPr>
        <w:pStyle w:val="Heading3"/>
      </w:pPr>
      <w:r>
        <w:t>Requirement 2(3)(e)</w:t>
      </w:r>
      <w:r>
        <w:tab/>
      </w:r>
    </w:p>
    <w:p w14:paraId="7F5CCD28" w14:textId="573996B3" w:rsidR="00217F2E" w:rsidRDefault="0088116C" w:rsidP="0088116C">
      <w:r w:rsidRPr="001F433A">
        <w:rPr>
          <w:i/>
        </w:rPr>
        <w:t>Care and services are reviewed regularly for effectiveness, and when circumstances change or when incidents impact on the needs, goals or preferences of the consumer.</w:t>
      </w:r>
      <w:r w:rsidR="0037679D">
        <w:t xml:space="preserve"> </w:t>
      </w:r>
    </w:p>
    <w:p w14:paraId="68C30E93" w14:textId="77777777" w:rsidR="00BB0124" w:rsidRDefault="006D2FE7" w:rsidP="00435A87">
      <w:pPr>
        <w:pStyle w:val="ListParagraph"/>
        <w:numPr>
          <w:ilvl w:val="0"/>
          <w:numId w:val="39"/>
        </w:numPr>
      </w:pPr>
      <w:r>
        <w:t xml:space="preserve">Ensure the service recognises and evaluates circumstances </w:t>
      </w:r>
      <w:r w:rsidR="00A8731D">
        <w:t>that may prompt when further information or assessments need to be undertaken for consumers</w:t>
      </w:r>
    </w:p>
    <w:p w14:paraId="57572B64" w14:textId="5BC8B2FC" w:rsidR="0088116C" w:rsidRDefault="0011250E" w:rsidP="00435A87">
      <w:pPr>
        <w:pStyle w:val="ListParagraph"/>
        <w:numPr>
          <w:ilvl w:val="0"/>
          <w:numId w:val="39"/>
        </w:numPr>
      </w:pPr>
      <w:r>
        <w:t>Demonstrate that w</w:t>
      </w:r>
      <w:r w:rsidR="00004CB2">
        <w:t xml:space="preserve">hen these incidents or circumstances </w:t>
      </w:r>
      <w:r>
        <w:t>occur</w:t>
      </w:r>
      <w:r w:rsidR="00004CB2">
        <w:t xml:space="preserve">, staff are prompted to initiate information transfer and organise additional </w:t>
      </w:r>
      <w:r>
        <w:t>monitoring or assessment as required.</w:t>
      </w:r>
    </w:p>
    <w:p w14:paraId="2EA35466" w14:textId="77777777" w:rsidR="00656522" w:rsidRPr="00853601" w:rsidRDefault="00656522" w:rsidP="00656522">
      <w:pPr>
        <w:pStyle w:val="Heading3"/>
      </w:pPr>
      <w:r w:rsidRPr="00853601">
        <w:t>Requirement 3(3)(b)</w:t>
      </w:r>
      <w:r>
        <w:tab/>
        <w:t>Non-compliant</w:t>
      </w:r>
    </w:p>
    <w:p w14:paraId="2626D484" w14:textId="004CF586" w:rsidR="00435A87" w:rsidRDefault="00656522" w:rsidP="00656522">
      <w:pPr>
        <w:rPr>
          <w:i/>
          <w:szCs w:val="22"/>
        </w:rPr>
      </w:pPr>
      <w:r w:rsidRPr="001F433A">
        <w:rPr>
          <w:i/>
          <w:szCs w:val="22"/>
        </w:rPr>
        <w:t>Effective management of high impact or high prevalence risks associated with the care of each consumer.</w:t>
      </w:r>
    </w:p>
    <w:p w14:paraId="2373C39D" w14:textId="34F48FA5" w:rsidR="00656522" w:rsidRDefault="00C5600A" w:rsidP="006C6A32">
      <w:pPr>
        <w:pStyle w:val="ListParagraph"/>
        <w:numPr>
          <w:ilvl w:val="0"/>
          <w:numId w:val="39"/>
        </w:numPr>
      </w:pPr>
      <w:r>
        <w:t>D</w:t>
      </w:r>
      <w:r w:rsidR="0056150F">
        <w:t xml:space="preserve">emonstrate </w:t>
      </w:r>
      <w:r w:rsidR="00481C1D">
        <w:t xml:space="preserve">that </w:t>
      </w:r>
      <w:r w:rsidR="0056150F" w:rsidRPr="008671A5">
        <w:t>high-impact or high-prevalent risks related to the personal and clinical care of each consumer</w:t>
      </w:r>
      <w:r>
        <w:t xml:space="preserve"> are identified and managed by, including but not limited to, ensuring r</w:t>
      </w:r>
      <w:r w:rsidR="0056150F" w:rsidRPr="008671A5">
        <w:t xml:space="preserve">isk assessments </w:t>
      </w:r>
      <w:r w:rsidR="00481C1D">
        <w:t xml:space="preserve">are </w:t>
      </w:r>
      <w:r w:rsidR="00700719">
        <w:t>employed</w:t>
      </w:r>
      <w:r w:rsidR="00481C1D">
        <w:t xml:space="preserve"> </w:t>
      </w:r>
      <w:r w:rsidR="0056150F" w:rsidRPr="008671A5">
        <w:t>to</w:t>
      </w:r>
      <w:r>
        <w:t xml:space="preserve"> examine </w:t>
      </w:r>
      <w:r w:rsidR="0056150F" w:rsidRPr="008671A5">
        <w:t>ways to reduce these risks.</w:t>
      </w:r>
    </w:p>
    <w:p w14:paraId="1A3E1F04" w14:textId="77777777" w:rsidR="004768F4" w:rsidRPr="00D435F8" w:rsidRDefault="004768F4" w:rsidP="004768F4">
      <w:pPr>
        <w:pStyle w:val="Heading3"/>
      </w:pPr>
      <w:r w:rsidRPr="00D435F8">
        <w:lastRenderedPageBreak/>
        <w:t>Requirement 3(3)(e)</w:t>
      </w:r>
      <w:r>
        <w:tab/>
        <w:t>Non-compliant</w:t>
      </w:r>
    </w:p>
    <w:p w14:paraId="2B676188" w14:textId="00BA11DA" w:rsidR="00700719" w:rsidRDefault="004768F4" w:rsidP="004768F4">
      <w:pPr>
        <w:rPr>
          <w:i/>
          <w:szCs w:val="22"/>
        </w:rPr>
      </w:pPr>
      <w:r w:rsidRPr="001F433A">
        <w:rPr>
          <w:i/>
          <w:szCs w:val="22"/>
        </w:rPr>
        <w:t>Information about the consumer’s condition, needs and preferences is documented and communicated within the organisation, and with others where responsibility for care is shared.</w:t>
      </w:r>
    </w:p>
    <w:p w14:paraId="7D4B9509" w14:textId="0BFABA64" w:rsidR="004768F4" w:rsidRDefault="0077483B" w:rsidP="006C6A32">
      <w:pPr>
        <w:pStyle w:val="ListParagraph"/>
        <w:numPr>
          <w:ilvl w:val="0"/>
          <w:numId w:val="39"/>
        </w:numPr>
      </w:pPr>
      <w:r>
        <w:t xml:space="preserve">Ensure care planning documentation consistently documents relevant information to guide staff in the delivery of effective care, including </w:t>
      </w:r>
      <w:r w:rsidR="002C6D90">
        <w:t>advice on things to be aware of and monitor</w:t>
      </w:r>
      <w:r w:rsidR="00650A5C">
        <w:t>,</w:t>
      </w:r>
      <w:r w:rsidR="002C6D90">
        <w:t xml:space="preserve"> in relation to specialised nursing care</w:t>
      </w:r>
      <w:r w:rsidR="007D3D11">
        <w:t xml:space="preserve">, including but not limited to, </w:t>
      </w:r>
      <w:r w:rsidR="005770D3">
        <w:t>catheter care, diabetic management</w:t>
      </w:r>
      <w:r w:rsidR="00030CC7">
        <w:t>, managing falls</w:t>
      </w:r>
      <w:r w:rsidR="007D3D11">
        <w:t xml:space="preserve"> </w:t>
      </w:r>
      <w:r w:rsidR="006C6A32">
        <w:t>and medications.</w:t>
      </w:r>
    </w:p>
    <w:p w14:paraId="3E78CB08" w14:textId="77777777" w:rsidR="002A44C5" w:rsidRPr="00506F7F" w:rsidRDefault="002A44C5" w:rsidP="002A44C5">
      <w:pPr>
        <w:pStyle w:val="Heading3"/>
      </w:pPr>
      <w:r w:rsidRPr="00506F7F">
        <w:t>Requirement 8(3)(d)</w:t>
      </w:r>
      <w:r>
        <w:tab/>
        <w:t>Non-compliant</w:t>
      </w:r>
    </w:p>
    <w:p w14:paraId="3B11CB4C" w14:textId="77777777" w:rsidR="002A44C5" w:rsidRPr="001F433A" w:rsidRDefault="002A44C5" w:rsidP="002A44C5">
      <w:pPr>
        <w:rPr>
          <w:i/>
        </w:rPr>
      </w:pPr>
      <w:r w:rsidRPr="001F433A">
        <w:rPr>
          <w:i/>
        </w:rPr>
        <w:t>Effective risk management systems and practices, including but not limited to the following:</w:t>
      </w:r>
    </w:p>
    <w:p w14:paraId="34B0F0D6" w14:textId="77777777" w:rsidR="002A44C5" w:rsidRPr="001F433A" w:rsidRDefault="002A44C5" w:rsidP="000F2F83">
      <w:pPr>
        <w:numPr>
          <w:ilvl w:val="0"/>
          <w:numId w:val="47"/>
        </w:numPr>
        <w:tabs>
          <w:tab w:val="right" w:pos="9026"/>
        </w:tabs>
        <w:spacing w:before="0"/>
        <w:ind w:left="425" w:hanging="425"/>
        <w:outlineLvl w:val="4"/>
        <w:rPr>
          <w:i/>
        </w:rPr>
      </w:pPr>
      <w:r w:rsidRPr="001F433A">
        <w:rPr>
          <w:i/>
        </w:rPr>
        <w:t>managing high impact or high prevalence risks associated with the care of consumers;</w:t>
      </w:r>
    </w:p>
    <w:p w14:paraId="03140D80" w14:textId="77777777" w:rsidR="002A44C5" w:rsidRPr="001F433A" w:rsidRDefault="002A44C5" w:rsidP="000F2F83">
      <w:pPr>
        <w:numPr>
          <w:ilvl w:val="0"/>
          <w:numId w:val="47"/>
        </w:numPr>
        <w:tabs>
          <w:tab w:val="right" w:pos="9026"/>
        </w:tabs>
        <w:spacing w:before="0"/>
        <w:ind w:left="425" w:hanging="425"/>
        <w:outlineLvl w:val="4"/>
        <w:rPr>
          <w:i/>
        </w:rPr>
      </w:pPr>
      <w:r w:rsidRPr="001F433A">
        <w:rPr>
          <w:i/>
        </w:rPr>
        <w:t>identifying and responding to abuse and neglect of consumers;</w:t>
      </w:r>
    </w:p>
    <w:p w14:paraId="33568D1D" w14:textId="77777777" w:rsidR="002A44C5" w:rsidRDefault="002A44C5" w:rsidP="000F2F83">
      <w:pPr>
        <w:numPr>
          <w:ilvl w:val="0"/>
          <w:numId w:val="47"/>
        </w:numPr>
        <w:tabs>
          <w:tab w:val="right" w:pos="9026"/>
        </w:tabs>
        <w:spacing w:before="0"/>
        <w:ind w:left="425" w:hanging="425"/>
        <w:outlineLvl w:val="4"/>
        <w:rPr>
          <w:i/>
        </w:rPr>
      </w:pPr>
      <w:r w:rsidRPr="001F433A">
        <w:rPr>
          <w:i/>
        </w:rPr>
        <w:t>supporting consumers to live the best life they can</w:t>
      </w:r>
    </w:p>
    <w:p w14:paraId="1A70726C" w14:textId="77777777" w:rsidR="002A44C5" w:rsidRPr="001F433A" w:rsidRDefault="002A44C5" w:rsidP="000F2F83">
      <w:pPr>
        <w:numPr>
          <w:ilvl w:val="0"/>
          <w:numId w:val="47"/>
        </w:numPr>
        <w:tabs>
          <w:tab w:val="right" w:pos="9026"/>
        </w:tabs>
        <w:spacing w:before="0"/>
        <w:ind w:left="425" w:hanging="425"/>
        <w:outlineLvl w:val="4"/>
        <w:rPr>
          <w:i/>
        </w:rPr>
      </w:pPr>
      <w:r>
        <w:rPr>
          <w:i/>
        </w:rPr>
        <w:t>managing and preventing incidents, including the use of an incident management system</w:t>
      </w:r>
      <w:r w:rsidRPr="001F433A">
        <w:rPr>
          <w:i/>
        </w:rPr>
        <w:t>.</w:t>
      </w:r>
    </w:p>
    <w:p w14:paraId="2E6B45DC" w14:textId="7E77B88B" w:rsidR="00436170" w:rsidRDefault="000F2F83" w:rsidP="000B1E90">
      <w:pPr>
        <w:pStyle w:val="ListParagraph"/>
        <w:numPr>
          <w:ilvl w:val="0"/>
          <w:numId w:val="39"/>
        </w:numPr>
      </w:pPr>
      <w:r>
        <w:t>Ensure the service</w:t>
      </w:r>
      <w:r w:rsidR="00436170">
        <w:t>’</w:t>
      </w:r>
      <w:r>
        <w:t xml:space="preserve">s risk management systems </w:t>
      </w:r>
      <w:r w:rsidR="00CF0133">
        <w:t>are effective in identifying and responding to</w:t>
      </w:r>
      <w:r w:rsidR="00EC1649">
        <w:t xml:space="preserve"> </w:t>
      </w:r>
      <w:r w:rsidR="00AE5BA3">
        <w:t>high impact or high prevalence risks with the care of consumers</w:t>
      </w:r>
    </w:p>
    <w:p w14:paraId="3FD5A872" w14:textId="51EFB9F6" w:rsidR="006C6A32" w:rsidRDefault="00AE5BA3" w:rsidP="000B1E90">
      <w:pPr>
        <w:pStyle w:val="ListParagraph"/>
        <w:numPr>
          <w:ilvl w:val="0"/>
          <w:numId w:val="39"/>
        </w:numPr>
      </w:pPr>
      <w:r>
        <w:t xml:space="preserve">Ensure </w:t>
      </w:r>
      <w:r w:rsidR="00EC1649" w:rsidRPr="00EC1649">
        <w:t xml:space="preserve">systems and processes </w:t>
      </w:r>
      <w:r>
        <w:t>assist staff and management to</w:t>
      </w:r>
      <w:r w:rsidR="00EC1649" w:rsidRPr="00EC1649">
        <w:t xml:space="preserve"> identify and assess </w:t>
      </w:r>
      <w:r w:rsidR="00436170">
        <w:t xml:space="preserve">and manage </w:t>
      </w:r>
      <w:r w:rsidR="00EC1649" w:rsidRPr="00EC1649">
        <w:t xml:space="preserve">risks to the health, safety and well-being of consumers. </w:t>
      </w:r>
      <w:bookmarkStart w:id="2" w:name="_GoBack"/>
      <w:bookmarkEnd w:id="2"/>
    </w:p>
    <w:sectPr w:rsidR="006C6A32" w:rsidSect="007C32A7">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8A0C7" w14:textId="77777777" w:rsidR="000933CB" w:rsidRDefault="000933CB">
      <w:pPr>
        <w:spacing w:before="0" w:after="0" w:line="240" w:lineRule="auto"/>
      </w:pPr>
      <w:r>
        <w:separator/>
      </w:r>
    </w:p>
  </w:endnote>
  <w:endnote w:type="continuationSeparator" w:id="0">
    <w:p w14:paraId="5068A0C9" w14:textId="77777777" w:rsidR="000933CB" w:rsidRDefault="000933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8A0AF" w14:textId="77777777" w:rsidR="000933CB" w:rsidRPr="009A1F1B" w:rsidRDefault="000933CB" w:rsidP="007C32A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68A0B0" w14:textId="77777777" w:rsidR="000933CB" w:rsidRPr="00C72FFB" w:rsidRDefault="000933CB" w:rsidP="007C32A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Burdekin Community Association Inc. Home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5068A0B1" w14:textId="77777777" w:rsidR="000933CB" w:rsidRPr="00C72FFB" w:rsidRDefault="000933CB" w:rsidP="007C32A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700056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8A0B2" w14:textId="77777777" w:rsidR="000933CB" w:rsidRPr="009A1F1B" w:rsidRDefault="000933CB" w:rsidP="007C32A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68A0B3" w14:textId="77777777" w:rsidR="000933CB" w:rsidRPr="00C72FFB" w:rsidRDefault="000933CB" w:rsidP="007C32A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Burdekin Community Association Inc. Home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068A0B4" w14:textId="77777777" w:rsidR="000933CB" w:rsidRPr="00A3716D" w:rsidRDefault="000933CB" w:rsidP="007C32A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700056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8A0B6" w14:textId="77777777" w:rsidR="000933CB" w:rsidRPr="009A1F1B" w:rsidRDefault="000933CB" w:rsidP="007C32A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68A0B7" w14:textId="77777777" w:rsidR="000933CB" w:rsidRPr="00C72FFB" w:rsidRDefault="000933CB" w:rsidP="007C32A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Burdekin Community Association Inc. Home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068A0B8" w14:textId="77777777" w:rsidR="000933CB" w:rsidRPr="00A3716D" w:rsidRDefault="000933CB" w:rsidP="007C32A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700056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8A0C3" w14:textId="77777777" w:rsidR="000933CB" w:rsidRDefault="000933CB">
      <w:pPr>
        <w:spacing w:before="0" w:after="0" w:line="240" w:lineRule="auto"/>
      </w:pPr>
      <w:r>
        <w:separator/>
      </w:r>
    </w:p>
  </w:footnote>
  <w:footnote w:type="continuationSeparator" w:id="0">
    <w:p w14:paraId="5068A0C5" w14:textId="77777777" w:rsidR="000933CB" w:rsidRDefault="000933C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8A0AE" w14:textId="77777777" w:rsidR="000933CB" w:rsidRDefault="000933CB" w:rsidP="007C32A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068A0C3" wp14:editId="5068A0C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4918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8A0C0" w14:textId="77777777" w:rsidR="000933CB" w:rsidRDefault="000933CB" w:rsidP="007C32A7">
    <w:pPr>
      <w:tabs>
        <w:tab w:val="left" w:pos="3624"/>
      </w:tabs>
    </w:pPr>
    <w:r>
      <w:rPr>
        <w:noProof/>
        <w:color w:val="auto"/>
        <w:sz w:val="20"/>
      </w:rPr>
      <w:drawing>
        <wp:anchor distT="0" distB="0" distL="114300" distR="114300" simplePos="0" relativeHeight="251666432" behindDoc="1" locked="0" layoutInCell="1" allowOverlap="1" wp14:anchorId="5068A0D5" wp14:editId="5068A0D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990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8A0C1" w14:textId="77777777" w:rsidR="000933CB" w:rsidRDefault="000933CB" w:rsidP="007C32A7">
    <w:pPr>
      <w:tabs>
        <w:tab w:val="left" w:pos="3624"/>
      </w:tabs>
    </w:pPr>
    <w:r>
      <w:rPr>
        <w:noProof/>
        <w:color w:val="auto"/>
        <w:sz w:val="20"/>
      </w:rPr>
      <w:drawing>
        <wp:anchor distT="0" distB="0" distL="114300" distR="114300" simplePos="0" relativeHeight="251667456" behindDoc="1" locked="0" layoutInCell="1" allowOverlap="1" wp14:anchorId="5068A0D7" wp14:editId="5068A0D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0665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8A0C2" w14:textId="77777777" w:rsidR="000933CB" w:rsidRDefault="000933CB" w:rsidP="007C32A7">
    <w:pPr>
      <w:tabs>
        <w:tab w:val="left" w:pos="3624"/>
      </w:tabs>
    </w:pPr>
    <w:r>
      <w:rPr>
        <w:noProof/>
        <w:color w:val="auto"/>
        <w:sz w:val="20"/>
      </w:rPr>
      <w:drawing>
        <wp:anchor distT="0" distB="0" distL="114300" distR="114300" simplePos="0" relativeHeight="251668480" behindDoc="1" locked="0" layoutInCell="1" allowOverlap="1" wp14:anchorId="5068A0D9" wp14:editId="5068A0D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704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8A0B5" w14:textId="77777777" w:rsidR="000933CB" w:rsidRDefault="000933CB">
    <w:pPr>
      <w:pStyle w:val="Header"/>
    </w:pPr>
    <w:r w:rsidRPr="003C6EC2">
      <w:rPr>
        <w:rFonts w:eastAsia="Calibri"/>
        <w:noProof/>
      </w:rPr>
      <w:drawing>
        <wp:anchor distT="0" distB="0" distL="114300" distR="114300" simplePos="0" relativeHeight="251669504" behindDoc="1" locked="0" layoutInCell="1" allowOverlap="1" wp14:anchorId="5068A0C5" wp14:editId="5068A0C6">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37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8A0B9" w14:textId="77777777" w:rsidR="000933CB" w:rsidRDefault="000933CB" w:rsidP="007C32A7">
    <w:r>
      <w:rPr>
        <w:noProof/>
        <w:color w:val="auto"/>
        <w:sz w:val="20"/>
      </w:rPr>
      <w:drawing>
        <wp:anchor distT="0" distB="0" distL="114300" distR="114300" simplePos="0" relativeHeight="251660288" behindDoc="1" locked="0" layoutInCell="1" allowOverlap="1" wp14:anchorId="5068A0C7" wp14:editId="5068A0C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394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8A0BA" w14:textId="77777777" w:rsidR="000933CB" w:rsidRDefault="000933CB" w:rsidP="007C32A7">
    <w:r>
      <w:rPr>
        <w:noProof/>
        <w:color w:val="auto"/>
        <w:sz w:val="20"/>
      </w:rPr>
      <w:drawing>
        <wp:anchor distT="0" distB="0" distL="114300" distR="114300" simplePos="0" relativeHeight="251659264" behindDoc="1" locked="0" layoutInCell="1" allowOverlap="1" wp14:anchorId="5068A0C9" wp14:editId="5068A0C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006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8A0BB" w14:textId="77777777" w:rsidR="000933CB" w:rsidRDefault="000933CB" w:rsidP="007C32A7">
    <w:r>
      <w:rPr>
        <w:noProof/>
        <w:color w:val="auto"/>
        <w:sz w:val="20"/>
      </w:rPr>
      <w:drawing>
        <wp:anchor distT="0" distB="0" distL="114300" distR="114300" simplePos="0" relativeHeight="251661312" behindDoc="1" locked="0" layoutInCell="1" allowOverlap="1" wp14:anchorId="5068A0CB" wp14:editId="5068A0C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5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8A0BC" w14:textId="77777777" w:rsidR="000933CB" w:rsidRDefault="000933CB" w:rsidP="007C32A7">
    <w:r>
      <w:rPr>
        <w:noProof/>
        <w:color w:val="auto"/>
        <w:sz w:val="20"/>
      </w:rPr>
      <w:drawing>
        <wp:anchor distT="0" distB="0" distL="114300" distR="114300" simplePos="0" relativeHeight="251662336" behindDoc="1" locked="0" layoutInCell="1" allowOverlap="1" wp14:anchorId="5068A0CD" wp14:editId="5068A0C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3489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8A0BD" w14:textId="77777777" w:rsidR="000933CB" w:rsidRDefault="000933CB" w:rsidP="007C32A7">
    <w:r>
      <w:rPr>
        <w:noProof/>
        <w:color w:val="auto"/>
        <w:sz w:val="20"/>
      </w:rPr>
      <w:drawing>
        <wp:anchor distT="0" distB="0" distL="114300" distR="114300" simplePos="0" relativeHeight="251663360" behindDoc="1" locked="0" layoutInCell="1" allowOverlap="1" wp14:anchorId="5068A0CF" wp14:editId="5068A0D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72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8A0BE" w14:textId="77777777" w:rsidR="000933CB" w:rsidRDefault="000933CB" w:rsidP="007C32A7">
    <w:r>
      <w:rPr>
        <w:noProof/>
        <w:color w:val="auto"/>
        <w:sz w:val="20"/>
      </w:rPr>
      <w:drawing>
        <wp:anchor distT="0" distB="0" distL="114300" distR="114300" simplePos="0" relativeHeight="251664384" behindDoc="1" locked="0" layoutInCell="1" allowOverlap="1" wp14:anchorId="5068A0D1" wp14:editId="5068A0D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02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8A0BF" w14:textId="77777777" w:rsidR="000933CB" w:rsidRDefault="000933CB" w:rsidP="007C32A7">
    <w:pPr>
      <w:tabs>
        <w:tab w:val="left" w:pos="3624"/>
      </w:tabs>
    </w:pPr>
    <w:r>
      <w:rPr>
        <w:noProof/>
        <w:color w:val="auto"/>
        <w:sz w:val="20"/>
      </w:rPr>
      <w:drawing>
        <wp:anchor distT="0" distB="0" distL="114300" distR="114300" simplePos="0" relativeHeight="251665408" behindDoc="1" locked="0" layoutInCell="1" allowOverlap="1" wp14:anchorId="5068A0D3" wp14:editId="5068A0D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2647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934690"/>
    <w:multiLevelType w:val="hybridMultilevel"/>
    <w:tmpl w:val="979A9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DBFC02CE">
      <w:start w:val="1"/>
      <w:numFmt w:val="lowerRoman"/>
      <w:lvlText w:val="(%1)"/>
      <w:lvlJc w:val="left"/>
      <w:pPr>
        <w:ind w:left="1080" w:hanging="720"/>
      </w:pPr>
      <w:rPr>
        <w:rFonts w:hint="default"/>
        <w:b w:val="0"/>
      </w:rPr>
    </w:lvl>
    <w:lvl w:ilvl="1" w:tplc="F2843D94" w:tentative="1">
      <w:start w:val="1"/>
      <w:numFmt w:val="lowerLetter"/>
      <w:lvlText w:val="%2."/>
      <w:lvlJc w:val="left"/>
      <w:pPr>
        <w:ind w:left="1440" w:hanging="360"/>
      </w:pPr>
    </w:lvl>
    <w:lvl w:ilvl="2" w:tplc="DA0EFA12" w:tentative="1">
      <w:start w:val="1"/>
      <w:numFmt w:val="lowerRoman"/>
      <w:lvlText w:val="%3."/>
      <w:lvlJc w:val="right"/>
      <w:pPr>
        <w:ind w:left="2160" w:hanging="180"/>
      </w:pPr>
    </w:lvl>
    <w:lvl w:ilvl="3" w:tplc="0BF27F74" w:tentative="1">
      <w:start w:val="1"/>
      <w:numFmt w:val="decimal"/>
      <w:lvlText w:val="%4."/>
      <w:lvlJc w:val="left"/>
      <w:pPr>
        <w:ind w:left="2880" w:hanging="360"/>
      </w:pPr>
    </w:lvl>
    <w:lvl w:ilvl="4" w:tplc="E44844FC" w:tentative="1">
      <w:start w:val="1"/>
      <w:numFmt w:val="lowerLetter"/>
      <w:lvlText w:val="%5."/>
      <w:lvlJc w:val="left"/>
      <w:pPr>
        <w:ind w:left="3600" w:hanging="360"/>
      </w:pPr>
    </w:lvl>
    <w:lvl w:ilvl="5" w:tplc="FE1621A2" w:tentative="1">
      <w:start w:val="1"/>
      <w:numFmt w:val="lowerRoman"/>
      <w:lvlText w:val="%6."/>
      <w:lvlJc w:val="right"/>
      <w:pPr>
        <w:ind w:left="4320" w:hanging="180"/>
      </w:pPr>
    </w:lvl>
    <w:lvl w:ilvl="6" w:tplc="C6BA5A3C" w:tentative="1">
      <w:start w:val="1"/>
      <w:numFmt w:val="decimal"/>
      <w:lvlText w:val="%7."/>
      <w:lvlJc w:val="left"/>
      <w:pPr>
        <w:ind w:left="5040" w:hanging="360"/>
      </w:pPr>
    </w:lvl>
    <w:lvl w:ilvl="7" w:tplc="4A5C2A62" w:tentative="1">
      <w:start w:val="1"/>
      <w:numFmt w:val="lowerLetter"/>
      <w:lvlText w:val="%8."/>
      <w:lvlJc w:val="left"/>
      <w:pPr>
        <w:ind w:left="5760" w:hanging="360"/>
      </w:pPr>
    </w:lvl>
    <w:lvl w:ilvl="8" w:tplc="7FEC200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65C8429C">
      <w:start w:val="1"/>
      <w:numFmt w:val="bullet"/>
      <w:pStyle w:val="ListParagraph"/>
      <w:lvlText w:val=""/>
      <w:lvlJc w:val="left"/>
      <w:pPr>
        <w:ind w:left="1440" w:hanging="360"/>
      </w:pPr>
      <w:rPr>
        <w:rFonts w:ascii="Symbol" w:hAnsi="Symbol" w:hint="default"/>
        <w:color w:val="auto"/>
      </w:rPr>
    </w:lvl>
    <w:lvl w:ilvl="1" w:tplc="DFB0FE36" w:tentative="1">
      <w:start w:val="1"/>
      <w:numFmt w:val="bullet"/>
      <w:lvlText w:val="o"/>
      <w:lvlJc w:val="left"/>
      <w:pPr>
        <w:ind w:left="2160" w:hanging="360"/>
      </w:pPr>
      <w:rPr>
        <w:rFonts w:ascii="Courier New" w:hAnsi="Courier New" w:cs="Courier New" w:hint="default"/>
      </w:rPr>
    </w:lvl>
    <w:lvl w:ilvl="2" w:tplc="EE7C9BD2" w:tentative="1">
      <w:start w:val="1"/>
      <w:numFmt w:val="bullet"/>
      <w:lvlText w:val=""/>
      <w:lvlJc w:val="left"/>
      <w:pPr>
        <w:ind w:left="2880" w:hanging="360"/>
      </w:pPr>
      <w:rPr>
        <w:rFonts w:ascii="Wingdings" w:hAnsi="Wingdings" w:hint="default"/>
      </w:rPr>
    </w:lvl>
    <w:lvl w:ilvl="3" w:tplc="33D85412" w:tentative="1">
      <w:start w:val="1"/>
      <w:numFmt w:val="bullet"/>
      <w:lvlText w:val=""/>
      <w:lvlJc w:val="left"/>
      <w:pPr>
        <w:ind w:left="3600" w:hanging="360"/>
      </w:pPr>
      <w:rPr>
        <w:rFonts w:ascii="Symbol" w:hAnsi="Symbol" w:hint="default"/>
      </w:rPr>
    </w:lvl>
    <w:lvl w:ilvl="4" w:tplc="B2061536" w:tentative="1">
      <w:start w:val="1"/>
      <w:numFmt w:val="bullet"/>
      <w:lvlText w:val="o"/>
      <w:lvlJc w:val="left"/>
      <w:pPr>
        <w:ind w:left="4320" w:hanging="360"/>
      </w:pPr>
      <w:rPr>
        <w:rFonts w:ascii="Courier New" w:hAnsi="Courier New" w:cs="Courier New" w:hint="default"/>
      </w:rPr>
    </w:lvl>
    <w:lvl w:ilvl="5" w:tplc="2A02F87C" w:tentative="1">
      <w:start w:val="1"/>
      <w:numFmt w:val="bullet"/>
      <w:lvlText w:val=""/>
      <w:lvlJc w:val="left"/>
      <w:pPr>
        <w:ind w:left="5040" w:hanging="360"/>
      </w:pPr>
      <w:rPr>
        <w:rFonts w:ascii="Wingdings" w:hAnsi="Wingdings" w:hint="default"/>
      </w:rPr>
    </w:lvl>
    <w:lvl w:ilvl="6" w:tplc="3940970E" w:tentative="1">
      <w:start w:val="1"/>
      <w:numFmt w:val="bullet"/>
      <w:lvlText w:val=""/>
      <w:lvlJc w:val="left"/>
      <w:pPr>
        <w:ind w:left="5760" w:hanging="360"/>
      </w:pPr>
      <w:rPr>
        <w:rFonts w:ascii="Symbol" w:hAnsi="Symbol" w:hint="default"/>
      </w:rPr>
    </w:lvl>
    <w:lvl w:ilvl="7" w:tplc="734C8D40" w:tentative="1">
      <w:start w:val="1"/>
      <w:numFmt w:val="bullet"/>
      <w:lvlText w:val="o"/>
      <w:lvlJc w:val="left"/>
      <w:pPr>
        <w:ind w:left="6480" w:hanging="360"/>
      </w:pPr>
      <w:rPr>
        <w:rFonts w:ascii="Courier New" w:hAnsi="Courier New" w:cs="Courier New" w:hint="default"/>
      </w:rPr>
    </w:lvl>
    <w:lvl w:ilvl="8" w:tplc="493A8F6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B7FE269C">
      <w:start w:val="1"/>
      <w:numFmt w:val="lowerRoman"/>
      <w:lvlText w:val="(%1)"/>
      <w:lvlJc w:val="left"/>
      <w:pPr>
        <w:ind w:left="1004" w:hanging="720"/>
      </w:pPr>
      <w:rPr>
        <w:rFonts w:hint="default"/>
        <w:b w:val="0"/>
      </w:rPr>
    </w:lvl>
    <w:lvl w:ilvl="1" w:tplc="9558FFBA" w:tentative="1">
      <w:start w:val="1"/>
      <w:numFmt w:val="lowerLetter"/>
      <w:lvlText w:val="%2."/>
      <w:lvlJc w:val="left"/>
      <w:pPr>
        <w:ind w:left="1364" w:hanging="360"/>
      </w:pPr>
    </w:lvl>
    <w:lvl w:ilvl="2" w:tplc="2C9011EA" w:tentative="1">
      <w:start w:val="1"/>
      <w:numFmt w:val="lowerRoman"/>
      <w:lvlText w:val="%3."/>
      <w:lvlJc w:val="right"/>
      <w:pPr>
        <w:ind w:left="2084" w:hanging="180"/>
      </w:pPr>
    </w:lvl>
    <w:lvl w:ilvl="3" w:tplc="90DE136A" w:tentative="1">
      <w:start w:val="1"/>
      <w:numFmt w:val="decimal"/>
      <w:lvlText w:val="%4."/>
      <w:lvlJc w:val="left"/>
      <w:pPr>
        <w:ind w:left="2804" w:hanging="360"/>
      </w:pPr>
    </w:lvl>
    <w:lvl w:ilvl="4" w:tplc="1010930E" w:tentative="1">
      <w:start w:val="1"/>
      <w:numFmt w:val="lowerLetter"/>
      <w:lvlText w:val="%5."/>
      <w:lvlJc w:val="left"/>
      <w:pPr>
        <w:ind w:left="3524" w:hanging="360"/>
      </w:pPr>
    </w:lvl>
    <w:lvl w:ilvl="5" w:tplc="0F441CBC" w:tentative="1">
      <w:start w:val="1"/>
      <w:numFmt w:val="lowerRoman"/>
      <w:lvlText w:val="%6."/>
      <w:lvlJc w:val="right"/>
      <w:pPr>
        <w:ind w:left="4244" w:hanging="180"/>
      </w:pPr>
    </w:lvl>
    <w:lvl w:ilvl="6" w:tplc="AFA86A2E" w:tentative="1">
      <w:start w:val="1"/>
      <w:numFmt w:val="decimal"/>
      <w:lvlText w:val="%7."/>
      <w:lvlJc w:val="left"/>
      <w:pPr>
        <w:ind w:left="4964" w:hanging="360"/>
      </w:pPr>
    </w:lvl>
    <w:lvl w:ilvl="7" w:tplc="01B6F890" w:tentative="1">
      <w:start w:val="1"/>
      <w:numFmt w:val="lowerLetter"/>
      <w:lvlText w:val="%8."/>
      <w:lvlJc w:val="left"/>
      <w:pPr>
        <w:ind w:left="5684" w:hanging="360"/>
      </w:pPr>
    </w:lvl>
    <w:lvl w:ilvl="8" w:tplc="4664C0B0" w:tentative="1">
      <w:start w:val="1"/>
      <w:numFmt w:val="lowerRoman"/>
      <w:lvlText w:val="%9."/>
      <w:lvlJc w:val="right"/>
      <w:pPr>
        <w:ind w:left="6404" w:hanging="180"/>
      </w:pPr>
    </w:lvl>
  </w:abstractNum>
  <w:abstractNum w:abstractNumId="11" w15:restartNumberingAfterBreak="0">
    <w:nsid w:val="1A1B2A38"/>
    <w:multiLevelType w:val="hybridMultilevel"/>
    <w:tmpl w:val="DCA646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B030691"/>
    <w:multiLevelType w:val="hybridMultilevel"/>
    <w:tmpl w:val="229AB324"/>
    <w:lvl w:ilvl="0" w:tplc="EA4041EE">
      <w:start w:val="1"/>
      <w:numFmt w:val="bullet"/>
      <w:lvlText w:val=""/>
      <w:lvlJc w:val="left"/>
      <w:pPr>
        <w:ind w:left="360" w:hanging="360"/>
      </w:pPr>
      <w:rPr>
        <w:rFonts w:ascii="Symbol" w:hAnsi="Symbol" w:hint="default"/>
      </w:rPr>
    </w:lvl>
    <w:lvl w:ilvl="1" w:tplc="C8A03FF0">
      <w:start w:val="1"/>
      <w:numFmt w:val="bullet"/>
      <w:lvlText w:val="o"/>
      <w:lvlJc w:val="left"/>
      <w:pPr>
        <w:ind w:left="1080" w:hanging="360"/>
      </w:pPr>
      <w:rPr>
        <w:rFonts w:ascii="Courier New" w:hAnsi="Courier New" w:hint="default"/>
      </w:rPr>
    </w:lvl>
    <w:lvl w:ilvl="2" w:tplc="569E736C">
      <w:start w:val="1"/>
      <w:numFmt w:val="bullet"/>
      <w:lvlText w:val=""/>
      <w:lvlJc w:val="left"/>
      <w:pPr>
        <w:ind w:left="1800" w:hanging="360"/>
      </w:pPr>
      <w:rPr>
        <w:rFonts w:ascii="Wingdings" w:hAnsi="Wingdings" w:hint="default"/>
      </w:rPr>
    </w:lvl>
    <w:lvl w:ilvl="3" w:tplc="817E577A">
      <w:start w:val="1"/>
      <w:numFmt w:val="bullet"/>
      <w:lvlText w:val=""/>
      <w:lvlJc w:val="left"/>
      <w:pPr>
        <w:ind w:left="2520" w:hanging="360"/>
      </w:pPr>
      <w:rPr>
        <w:rFonts w:ascii="Symbol" w:hAnsi="Symbol" w:hint="default"/>
      </w:rPr>
    </w:lvl>
    <w:lvl w:ilvl="4" w:tplc="434AF164">
      <w:start w:val="1"/>
      <w:numFmt w:val="bullet"/>
      <w:lvlText w:val="o"/>
      <w:lvlJc w:val="left"/>
      <w:pPr>
        <w:ind w:left="3240" w:hanging="360"/>
      </w:pPr>
      <w:rPr>
        <w:rFonts w:ascii="Courier New" w:hAnsi="Courier New" w:hint="default"/>
      </w:rPr>
    </w:lvl>
    <w:lvl w:ilvl="5" w:tplc="3378EF9C">
      <w:start w:val="1"/>
      <w:numFmt w:val="bullet"/>
      <w:lvlText w:val=""/>
      <w:lvlJc w:val="left"/>
      <w:pPr>
        <w:ind w:left="3960" w:hanging="360"/>
      </w:pPr>
      <w:rPr>
        <w:rFonts w:ascii="Wingdings" w:hAnsi="Wingdings" w:hint="default"/>
      </w:rPr>
    </w:lvl>
    <w:lvl w:ilvl="6" w:tplc="C37AA7CC">
      <w:start w:val="1"/>
      <w:numFmt w:val="bullet"/>
      <w:lvlText w:val=""/>
      <w:lvlJc w:val="left"/>
      <w:pPr>
        <w:ind w:left="4680" w:hanging="360"/>
      </w:pPr>
      <w:rPr>
        <w:rFonts w:ascii="Symbol" w:hAnsi="Symbol" w:hint="default"/>
      </w:rPr>
    </w:lvl>
    <w:lvl w:ilvl="7" w:tplc="C0783CE4">
      <w:start w:val="1"/>
      <w:numFmt w:val="bullet"/>
      <w:lvlText w:val="o"/>
      <w:lvlJc w:val="left"/>
      <w:pPr>
        <w:ind w:left="5400" w:hanging="360"/>
      </w:pPr>
      <w:rPr>
        <w:rFonts w:ascii="Courier New" w:hAnsi="Courier New" w:hint="default"/>
      </w:rPr>
    </w:lvl>
    <w:lvl w:ilvl="8" w:tplc="8758A0F0">
      <w:start w:val="1"/>
      <w:numFmt w:val="bullet"/>
      <w:lvlText w:val=""/>
      <w:lvlJc w:val="left"/>
      <w:pPr>
        <w:ind w:left="6120" w:hanging="360"/>
      </w:pPr>
      <w:rPr>
        <w:rFonts w:ascii="Wingdings" w:hAnsi="Wingdings" w:hint="default"/>
      </w:rPr>
    </w:lvl>
  </w:abstractNum>
  <w:abstractNum w:abstractNumId="13" w15:restartNumberingAfterBreak="0">
    <w:nsid w:val="1F583C49"/>
    <w:multiLevelType w:val="hybridMultilevel"/>
    <w:tmpl w:val="5504F770"/>
    <w:lvl w:ilvl="0" w:tplc="BDFC1E14">
      <w:start w:val="1"/>
      <w:numFmt w:val="lowerRoman"/>
      <w:lvlText w:val="(%1)"/>
      <w:lvlJc w:val="left"/>
      <w:pPr>
        <w:ind w:left="1080" w:hanging="720"/>
      </w:pPr>
      <w:rPr>
        <w:rFonts w:hint="default"/>
      </w:rPr>
    </w:lvl>
    <w:lvl w:ilvl="1" w:tplc="2EB2B002" w:tentative="1">
      <w:start w:val="1"/>
      <w:numFmt w:val="lowerLetter"/>
      <w:lvlText w:val="%2."/>
      <w:lvlJc w:val="left"/>
      <w:pPr>
        <w:ind w:left="1440" w:hanging="360"/>
      </w:pPr>
    </w:lvl>
    <w:lvl w:ilvl="2" w:tplc="D0FE4C04" w:tentative="1">
      <w:start w:val="1"/>
      <w:numFmt w:val="lowerRoman"/>
      <w:lvlText w:val="%3."/>
      <w:lvlJc w:val="right"/>
      <w:pPr>
        <w:ind w:left="2160" w:hanging="180"/>
      </w:pPr>
    </w:lvl>
    <w:lvl w:ilvl="3" w:tplc="955A3476" w:tentative="1">
      <w:start w:val="1"/>
      <w:numFmt w:val="decimal"/>
      <w:lvlText w:val="%4."/>
      <w:lvlJc w:val="left"/>
      <w:pPr>
        <w:ind w:left="2880" w:hanging="360"/>
      </w:pPr>
    </w:lvl>
    <w:lvl w:ilvl="4" w:tplc="1E62E4BC" w:tentative="1">
      <w:start w:val="1"/>
      <w:numFmt w:val="lowerLetter"/>
      <w:lvlText w:val="%5."/>
      <w:lvlJc w:val="left"/>
      <w:pPr>
        <w:ind w:left="3600" w:hanging="360"/>
      </w:pPr>
    </w:lvl>
    <w:lvl w:ilvl="5" w:tplc="95BE4380" w:tentative="1">
      <w:start w:val="1"/>
      <w:numFmt w:val="lowerRoman"/>
      <w:lvlText w:val="%6."/>
      <w:lvlJc w:val="right"/>
      <w:pPr>
        <w:ind w:left="4320" w:hanging="180"/>
      </w:pPr>
    </w:lvl>
    <w:lvl w:ilvl="6" w:tplc="1942692A" w:tentative="1">
      <w:start w:val="1"/>
      <w:numFmt w:val="decimal"/>
      <w:lvlText w:val="%7."/>
      <w:lvlJc w:val="left"/>
      <w:pPr>
        <w:ind w:left="5040" w:hanging="360"/>
      </w:pPr>
    </w:lvl>
    <w:lvl w:ilvl="7" w:tplc="C8D2CE3E" w:tentative="1">
      <w:start w:val="1"/>
      <w:numFmt w:val="lowerLetter"/>
      <w:lvlText w:val="%8."/>
      <w:lvlJc w:val="left"/>
      <w:pPr>
        <w:ind w:left="5760" w:hanging="360"/>
      </w:pPr>
    </w:lvl>
    <w:lvl w:ilvl="8" w:tplc="D73826AA"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9CE45ADA">
      <w:start w:val="1"/>
      <w:numFmt w:val="lowerRoman"/>
      <w:lvlText w:val="(%1)"/>
      <w:lvlJc w:val="left"/>
      <w:pPr>
        <w:ind w:left="1080" w:hanging="720"/>
      </w:pPr>
      <w:rPr>
        <w:rFonts w:hint="default"/>
      </w:rPr>
    </w:lvl>
    <w:lvl w:ilvl="1" w:tplc="B9022FAC" w:tentative="1">
      <w:start w:val="1"/>
      <w:numFmt w:val="lowerLetter"/>
      <w:lvlText w:val="%2."/>
      <w:lvlJc w:val="left"/>
      <w:pPr>
        <w:ind w:left="1440" w:hanging="360"/>
      </w:pPr>
    </w:lvl>
    <w:lvl w:ilvl="2" w:tplc="38D22FFA" w:tentative="1">
      <w:start w:val="1"/>
      <w:numFmt w:val="lowerRoman"/>
      <w:lvlText w:val="%3."/>
      <w:lvlJc w:val="right"/>
      <w:pPr>
        <w:ind w:left="2160" w:hanging="180"/>
      </w:pPr>
    </w:lvl>
    <w:lvl w:ilvl="3" w:tplc="EFCABCCA" w:tentative="1">
      <w:start w:val="1"/>
      <w:numFmt w:val="decimal"/>
      <w:lvlText w:val="%4."/>
      <w:lvlJc w:val="left"/>
      <w:pPr>
        <w:ind w:left="2880" w:hanging="360"/>
      </w:pPr>
    </w:lvl>
    <w:lvl w:ilvl="4" w:tplc="3758A5AA" w:tentative="1">
      <w:start w:val="1"/>
      <w:numFmt w:val="lowerLetter"/>
      <w:lvlText w:val="%5."/>
      <w:lvlJc w:val="left"/>
      <w:pPr>
        <w:ind w:left="3600" w:hanging="360"/>
      </w:pPr>
    </w:lvl>
    <w:lvl w:ilvl="5" w:tplc="0232AC5A" w:tentative="1">
      <w:start w:val="1"/>
      <w:numFmt w:val="lowerRoman"/>
      <w:lvlText w:val="%6."/>
      <w:lvlJc w:val="right"/>
      <w:pPr>
        <w:ind w:left="4320" w:hanging="180"/>
      </w:pPr>
    </w:lvl>
    <w:lvl w:ilvl="6" w:tplc="6B703528" w:tentative="1">
      <w:start w:val="1"/>
      <w:numFmt w:val="decimal"/>
      <w:lvlText w:val="%7."/>
      <w:lvlJc w:val="left"/>
      <w:pPr>
        <w:ind w:left="5040" w:hanging="360"/>
      </w:pPr>
    </w:lvl>
    <w:lvl w:ilvl="7" w:tplc="C39E0B46" w:tentative="1">
      <w:start w:val="1"/>
      <w:numFmt w:val="lowerLetter"/>
      <w:lvlText w:val="%8."/>
      <w:lvlJc w:val="left"/>
      <w:pPr>
        <w:ind w:left="5760" w:hanging="360"/>
      </w:pPr>
    </w:lvl>
    <w:lvl w:ilvl="8" w:tplc="DB9C8F1C"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04C40ACC">
      <w:start w:val="1"/>
      <w:numFmt w:val="lowerRoman"/>
      <w:lvlText w:val="(%1)"/>
      <w:lvlJc w:val="left"/>
      <w:pPr>
        <w:ind w:left="1080" w:hanging="720"/>
      </w:pPr>
      <w:rPr>
        <w:rFonts w:hint="default"/>
        <w:b w:val="0"/>
      </w:rPr>
    </w:lvl>
    <w:lvl w:ilvl="1" w:tplc="B8A4193C" w:tentative="1">
      <w:start w:val="1"/>
      <w:numFmt w:val="lowerLetter"/>
      <w:lvlText w:val="%2."/>
      <w:lvlJc w:val="left"/>
      <w:pPr>
        <w:ind w:left="1440" w:hanging="360"/>
      </w:pPr>
    </w:lvl>
    <w:lvl w:ilvl="2" w:tplc="5BCABE0A" w:tentative="1">
      <w:start w:val="1"/>
      <w:numFmt w:val="lowerRoman"/>
      <w:lvlText w:val="%3."/>
      <w:lvlJc w:val="right"/>
      <w:pPr>
        <w:ind w:left="2160" w:hanging="180"/>
      </w:pPr>
    </w:lvl>
    <w:lvl w:ilvl="3" w:tplc="FE940AFE" w:tentative="1">
      <w:start w:val="1"/>
      <w:numFmt w:val="decimal"/>
      <w:lvlText w:val="%4."/>
      <w:lvlJc w:val="left"/>
      <w:pPr>
        <w:ind w:left="2880" w:hanging="360"/>
      </w:pPr>
    </w:lvl>
    <w:lvl w:ilvl="4" w:tplc="09E64212" w:tentative="1">
      <w:start w:val="1"/>
      <w:numFmt w:val="lowerLetter"/>
      <w:lvlText w:val="%5."/>
      <w:lvlJc w:val="left"/>
      <w:pPr>
        <w:ind w:left="3600" w:hanging="360"/>
      </w:pPr>
    </w:lvl>
    <w:lvl w:ilvl="5" w:tplc="225A24C0" w:tentative="1">
      <w:start w:val="1"/>
      <w:numFmt w:val="lowerRoman"/>
      <w:lvlText w:val="%6."/>
      <w:lvlJc w:val="right"/>
      <w:pPr>
        <w:ind w:left="4320" w:hanging="180"/>
      </w:pPr>
    </w:lvl>
    <w:lvl w:ilvl="6" w:tplc="3C84E37A" w:tentative="1">
      <w:start w:val="1"/>
      <w:numFmt w:val="decimal"/>
      <w:lvlText w:val="%7."/>
      <w:lvlJc w:val="left"/>
      <w:pPr>
        <w:ind w:left="5040" w:hanging="360"/>
      </w:pPr>
    </w:lvl>
    <w:lvl w:ilvl="7" w:tplc="574A067A" w:tentative="1">
      <w:start w:val="1"/>
      <w:numFmt w:val="lowerLetter"/>
      <w:lvlText w:val="%8."/>
      <w:lvlJc w:val="left"/>
      <w:pPr>
        <w:ind w:left="5760" w:hanging="360"/>
      </w:pPr>
    </w:lvl>
    <w:lvl w:ilvl="8" w:tplc="F0383FAA"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11DA35A8">
      <w:start w:val="1"/>
      <w:numFmt w:val="lowerLetter"/>
      <w:lvlText w:val="(%1)"/>
      <w:lvlJc w:val="left"/>
      <w:pPr>
        <w:ind w:left="360" w:hanging="360"/>
      </w:pPr>
      <w:rPr>
        <w:rFonts w:hint="default"/>
      </w:rPr>
    </w:lvl>
    <w:lvl w:ilvl="1" w:tplc="EC80AA56" w:tentative="1">
      <w:start w:val="1"/>
      <w:numFmt w:val="lowerLetter"/>
      <w:lvlText w:val="%2."/>
      <w:lvlJc w:val="left"/>
      <w:pPr>
        <w:ind w:left="1080" w:hanging="360"/>
      </w:pPr>
    </w:lvl>
    <w:lvl w:ilvl="2" w:tplc="3140C15A" w:tentative="1">
      <w:start w:val="1"/>
      <w:numFmt w:val="lowerRoman"/>
      <w:lvlText w:val="%3."/>
      <w:lvlJc w:val="right"/>
      <w:pPr>
        <w:ind w:left="1800" w:hanging="180"/>
      </w:pPr>
    </w:lvl>
    <w:lvl w:ilvl="3" w:tplc="5184C35C" w:tentative="1">
      <w:start w:val="1"/>
      <w:numFmt w:val="decimal"/>
      <w:lvlText w:val="%4."/>
      <w:lvlJc w:val="left"/>
      <w:pPr>
        <w:ind w:left="2520" w:hanging="360"/>
      </w:pPr>
    </w:lvl>
    <w:lvl w:ilvl="4" w:tplc="1F6A7C10" w:tentative="1">
      <w:start w:val="1"/>
      <w:numFmt w:val="lowerLetter"/>
      <w:lvlText w:val="%5."/>
      <w:lvlJc w:val="left"/>
      <w:pPr>
        <w:ind w:left="3240" w:hanging="360"/>
      </w:pPr>
    </w:lvl>
    <w:lvl w:ilvl="5" w:tplc="E8D84F14" w:tentative="1">
      <w:start w:val="1"/>
      <w:numFmt w:val="lowerRoman"/>
      <w:lvlText w:val="%6."/>
      <w:lvlJc w:val="right"/>
      <w:pPr>
        <w:ind w:left="3960" w:hanging="180"/>
      </w:pPr>
    </w:lvl>
    <w:lvl w:ilvl="6" w:tplc="11C88D12" w:tentative="1">
      <w:start w:val="1"/>
      <w:numFmt w:val="decimal"/>
      <w:lvlText w:val="%7."/>
      <w:lvlJc w:val="left"/>
      <w:pPr>
        <w:ind w:left="4680" w:hanging="360"/>
      </w:pPr>
    </w:lvl>
    <w:lvl w:ilvl="7" w:tplc="6E88DC30" w:tentative="1">
      <w:start w:val="1"/>
      <w:numFmt w:val="lowerLetter"/>
      <w:lvlText w:val="%8."/>
      <w:lvlJc w:val="left"/>
      <w:pPr>
        <w:ind w:left="5400" w:hanging="360"/>
      </w:pPr>
    </w:lvl>
    <w:lvl w:ilvl="8" w:tplc="BADE6616"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CEDC7874">
      <w:start w:val="1"/>
      <w:numFmt w:val="decimal"/>
      <w:lvlText w:val="%1."/>
      <w:lvlJc w:val="left"/>
      <w:pPr>
        <w:ind w:left="360" w:hanging="360"/>
      </w:pPr>
      <w:rPr>
        <w:rFonts w:hint="default"/>
      </w:rPr>
    </w:lvl>
    <w:lvl w:ilvl="1" w:tplc="74B27536" w:tentative="1">
      <w:start w:val="1"/>
      <w:numFmt w:val="lowerLetter"/>
      <w:lvlText w:val="%2."/>
      <w:lvlJc w:val="left"/>
      <w:pPr>
        <w:ind w:left="1080" w:hanging="360"/>
      </w:pPr>
    </w:lvl>
    <w:lvl w:ilvl="2" w:tplc="182A47EC" w:tentative="1">
      <w:start w:val="1"/>
      <w:numFmt w:val="lowerRoman"/>
      <w:lvlText w:val="%3."/>
      <w:lvlJc w:val="right"/>
      <w:pPr>
        <w:ind w:left="1800" w:hanging="180"/>
      </w:pPr>
    </w:lvl>
    <w:lvl w:ilvl="3" w:tplc="A7F611E6" w:tentative="1">
      <w:start w:val="1"/>
      <w:numFmt w:val="decimal"/>
      <w:lvlText w:val="%4."/>
      <w:lvlJc w:val="left"/>
      <w:pPr>
        <w:ind w:left="2520" w:hanging="360"/>
      </w:pPr>
    </w:lvl>
    <w:lvl w:ilvl="4" w:tplc="213AF710" w:tentative="1">
      <w:start w:val="1"/>
      <w:numFmt w:val="lowerLetter"/>
      <w:lvlText w:val="%5."/>
      <w:lvlJc w:val="left"/>
      <w:pPr>
        <w:ind w:left="3240" w:hanging="360"/>
      </w:pPr>
    </w:lvl>
    <w:lvl w:ilvl="5" w:tplc="CBAE740E" w:tentative="1">
      <w:start w:val="1"/>
      <w:numFmt w:val="lowerRoman"/>
      <w:lvlText w:val="%6."/>
      <w:lvlJc w:val="right"/>
      <w:pPr>
        <w:ind w:left="3960" w:hanging="180"/>
      </w:pPr>
    </w:lvl>
    <w:lvl w:ilvl="6" w:tplc="96BC35B0" w:tentative="1">
      <w:start w:val="1"/>
      <w:numFmt w:val="decimal"/>
      <w:lvlText w:val="%7."/>
      <w:lvlJc w:val="left"/>
      <w:pPr>
        <w:ind w:left="4680" w:hanging="360"/>
      </w:pPr>
    </w:lvl>
    <w:lvl w:ilvl="7" w:tplc="0082C3AA" w:tentative="1">
      <w:start w:val="1"/>
      <w:numFmt w:val="lowerLetter"/>
      <w:lvlText w:val="%8."/>
      <w:lvlJc w:val="left"/>
      <w:pPr>
        <w:ind w:left="5400" w:hanging="360"/>
      </w:pPr>
    </w:lvl>
    <w:lvl w:ilvl="8" w:tplc="F954980E"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AD06432C">
      <w:start w:val="1"/>
      <w:numFmt w:val="decimal"/>
      <w:lvlText w:val="%1."/>
      <w:lvlJc w:val="left"/>
      <w:pPr>
        <w:ind w:left="360" w:hanging="360"/>
      </w:pPr>
      <w:rPr>
        <w:rFonts w:hint="default"/>
      </w:rPr>
    </w:lvl>
    <w:lvl w:ilvl="1" w:tplc="3D9CE71C" w:tentative="1">
      <w:start w:val="1"/>
      <w:numFmt w:val="lowerLetter"/>
      <w:lvlText w:val="%2."/>
      <w:lvlJc w:val="left"/>
      <w:pPr>
        <w:ind w:left="1080" w:hanging="360"/>
      </w:pPr>
    </w:lvl>
    <w:lvl w:ilvl="2" w:tplc="CC60F842" w:tentative="1">
      <w:start w:val="1"/>
      <w:numFmt w:val="lowerRoman"/>
      <w:lvlText w:val="%3."/>
      <w:lvlJc w:val="right"/>
      <w:pPr>
        <w:ind w:left="1800" w:hanging="180"/>
      </w:pPr>
    </w:lvl>
    <w:lvl w:ilvl="3" w:tplc="C7602F5C" w:tentative="1">
      <w:start w:val="1"/>
      <w:numFmt w:val="decimal"/>
      <w:lvlText w:val="%4."/>
      <w:lvlJc w:val="left"/>
      <w:pPr>
        <w:ind w:left="2520" w:hanging="360"/>
      </w:pPr>
    </w:lvl>
    <w:lvl w:ilvl="4" w:tplc="4DC2738E" w:tentative="1">
      <w:start w:val="1"/>
      <w:numFmt w:val="lowerLetter"/>
      <w:lvlText w:val="%5."/>
      <w:lvlJc w:val="left"/>
      <w:pPr>
        <w:ind w:left="3240" w:hanging="360"/>
      </w:pPr>
    </w:lvl>
    <w:lvl w:ilvl="5" w:tplc="9A6210B4" w:tentative="1">
      <w:start w:val="1"/>
      <w:numFmt w:val="lowerRoman"/>
      <w:lvlText w:val="%6."/>
      <w:lvlJc w:val="right"/>
      <w:pPr>
        <w:ind w:left="3960" w:hanging="180"/>
      </w:pPr>
    </w:lvl>
    <w:lvl w:ilvl="6" w:tplc="3A064F9A" w:tentative="1">
      <w:start w:val="1"/>
      <w:numFmt w:val="decimal"/>
      <w:lvlText w:val="%7."/>
      <w:lvlJc w:val="left"/>
      <w:pPr>
        <w:ind w:left="4680" w:hanging="360"/>
      </w:pPr>
    </w:lvl>
    <w:lvl w:ilvl="7" w:tplc="16784FFC" w:tentative="1">
      <w:start w:val="1"/>
      <w:numFmt w:val="lowerLetter"/>
      <w:lvlText w:val="%8."/>
      <w:lvlJc w:val="left"/>
      <w:pPr>
        <w:ind w:left="5400" w:hanging="360"/>
      </w:pPr>
    </w:lvl>
    <w:lvl w:ilvl="8" w:tplc="EF982244"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F9DE4600">
      <w:start w:val="1"/>
      <w:numFmt w:val="lowerRoman"/>
      <w:lvlText w:val="(%1)"/>
      <w:lvlJc w:val="left"/>
      <w:pPr>
        <w:ind w:left="1080" w:hanging="720"/>
      </w:pPr>
      <w:rPr>
        <w:rFonts w:hint="default"/>
        <w:b w:val="0"/>
      </w:rPr>
    </w:lvl>
    <w:lvl w:ilvl="1" w:tplc="01AC8178" w:tentative="1">
      <w:start w:val="1"/>
      <w:numFmt w:val="lowerLetter"/>
      <w:lvlText w:val="%2."/>
      <w:lvlJc w:val="left"/>
      <w:pPr>
        <w:ind w:left="1440" w:hanging="360"/>
      </w:pPr>
    </w:lvl>
    <w:lvl w:ilvl="2" w:tplc="591618F0" w:tentative="1">
      <w:start w:val="1"/>
      <w:numFmt w:val="lowerRoman"/>
      <w:lvlText w:val="%3."/>
      <w:lvlJc w:val="right"/>
      <w:pPr>
        <w:ind w:left="2160" w:hanging="180"/>
      </w:pPr>
    </w:lvl>
    <w:lvl w:ilvl="3" w:tplc="0B925484" w:tentative="1">
      <w:start w:val="1"/>
      <w:numFmt w:val="decimal"/>
      <w:lvlText w:val="%4."/>
      <w:lvlJc w:val="left"/>
      <w:pPr>
        <w:ind w:left="2880" w:hanging="360"/>
      </w:pPr>
    </w:lvl>
    <w:lvl w:ilvl="4" w:tplc="DEB0BD18" w:tentative="1">
      <w:start w:val="1"/>
      <w:numFmt w:val="lowerLetter"/>
      <w:lvlText w:val="%5."/>
      <w:lvlJc w:val="left"/>
      <w:pPr>
        <w:ind w:left="3600" w:hanging="360"/>
      </w:pPr>
    </w:lvl>
    <w:lvl w:ilvl="5" w:tplc="FADC5BFA" w:tentative="1">
      <w:start w:val="1"/>
      <w:numFmt w:val="lowerRoman"/>
      <w:lvlText w:val="%6."/>
      <w:lvlJc w:val="right"/>
      <w:pPr>
        <w:ind w:left="4320" w:hanging="180"/>
      </w:pPr>
    </w:lvl>
    <w:lvl w:ilvl="6" w:tplc="160C4CD6" w:tentative="1">
      <w:start w:val="1"/>
      <w:numFmt w:val="decimal"/>
      <w:lvlText w:val="%7."/>
      <w:lvlJc w:val="left"/>
      <w:pPr>
        <w:ind w:left="5040" w:hanging="360"/>
      </w:pPr>
    </w:lvl>
    <w:lvl w:ilvl="7" w:tplc="FBD4B96C" w:tentative="1">
      <w:start w:val="1"/>
      <w:numFmt w:val="lowerLetter"/>
      <w:lvlText w:val="%8."/>
      <w:lvlJc w:val="left"/>
      <w:pPr>
        <w:ind w:left="5760" w:hanging="360"/>
      </w:pPr>
    </w:lvl>
    <w:lvl w:ilvl="8" w:tplc="DA463B40"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DE0026C2">
      <w:start w:val="1"/>
      <w:numFmt w:val="lowerRoman"/>
      <w:lvlText w:val="(%1)"/>
      <w:lvlJc w:val="left"/>
      <w:pPr>
        <w:ind w:left="1080" w:hanging="720"/>
      </w:pPr>
      <w:rPr>
        <w:rFonts w:hint="default"/>
      </w:rPr>
    </w:lvl>
    <w:lvl w:ilvl="1" w:tplc="47806B22" w:tentative="1">
      <w:start w:val="1"/>
      <w:numFmt w:val="lowerLetter"/>
      <w:lvlText w:val="%2."/>
      <w:lvlJc w:val="left"/>
      <w:pPr>
        <w:ind w:left="1440" w:hanging="360"/>
      </w:pPr>
    </w:lvl>
    <w:lvl w:ilvl="2" w:tplc="8124D9AC" w:tentative="1">
      <w:start w:val="1"/>
      <w:numFmt w:val="lowerRoman"/>
      <w:lvlText w:val="%3."/>
      <w:lvlJc w:val="right"/>
      <w:pPr>
        <w:ind w:left="2160" w:hanging="180"/>
      </w:pPr>
    </w:lvl>
    <w:lvl w:ilvl="3" w:tplc="35EAD788" w:tentative="1">
      <w:start w:val="1"/>
      <w:numFmt w:val="decimal"/>
      <w:lvlText w:val="%4."/>
      <w:lvlJc w:val="left"/>
      <w:pPr>
        <w:ind w:left="2880" w:hanging="360"/>
      </w:pPr>
    </w:lvl>
    <w:lvl w:ilvl="4" w:tplc="067C0CBE" w:tentative="1">
      <w:start w:val="1"/>
      <w:numFmt w:val="lowerLetter"/>
      <w:lvlText w:val="%5."/>
      <w:lvlJc w:val="left"/>
      <w:pPr>
        <w:ind w:left="3600" w:hanging="360"/>
      </w:pPr>
    </w:lvl>
    <w:lvl w:ilvl="5" w:tplc="10CEF36A" w:tentative="1">
      <w:start w:val="1"/>
      <w:numFmt w:val="lowerRoman"/>
      <w:lvlText w:val="%6."/>
      <w:lvlJc w:val="right"/>
      <w:pPr>
        <w:ind w:left="4320" w:hanging="180"/>
      </w:pPr>
    </w:lvl>
    <w:lvl w:ilvl="6" w:tplc="E24860CE" w:tentative="1">
      <w:start w:val="1"/>
      <w:numFmt w:val="decimal"/>
      <w:lvlText w:val="%7."/>
      <w:lvlJc w:val="left"/>
      <w:pPr>
        <w:ind w:left="5040" w:hanging="360"/>
      </w:pPr>
    </w:lvl>
    <w:lvl w:ilvl="7" w:tplc="23747BA8" w:tentative="1">
      <w:start w:val="1"/>
      <w:numFmt w:val="lowerLetter"/>
      <w:lvlText w:val="%8."/>
      <w:lvlJc w:val="left"/>
      <w:pPr>
        <w:ind w:left="5760" w:hanging="360"/>
      </w:pPr>
    </w:lvl>
    <w:lvl w:ilvl="8" w:tplc="74E869C0"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F1921C20">
      <w:start w:val="1"/>
      <w:numFmt w:val="bullet"/>
      <w:pStyle w:val="ListBullet"/>
      <w:lvlText w:val=""/>
      <w:lvlJc w:val="left"/>
      <w:pPr>
        <w:ind w:left="720" w:hanging="360"/>
      </w:pPr>
      <w:rPr>
        <w:rFonts w:ascii="Symbol" w:hAnsi="Symbol" w:hint="default"/>
      </w:rPr>
    </w:lvl>
    <w:lvl w:ilvl="1" w:tplc="67E06010">
      <w:start w:val="1"/>
      <w:numFmt w:val="bullet"/>
      <w:pStyle w:val="ListBullet2"/>
      <w:lvlText w:val="o"/>
      <w:lvlJc w:val="left"/>
      <w:pPr>
        <w:ind w:left="1440" w:hanging="360"/>
      </w:pPr>
      <w:rPr>
        <w:rFonts w:ascii="Courier New" w:hAnsi="Courier New" w:cs="Courier New" w:hint="default"/>
      </w:rPr>
    </w:lvl>
    <w:lvl w:ilvl="2" w:tplc="C8F28774">
      <w:start w:val="1"/>
      <w:numFmt w:val="bullet"/>
      <w:lvlText w:val=""/>
      <w:lvlJc w:val="left"/>
      <w:pPr>
        <w:ind w:left="2160" w:hanging="360"/>
      </w:pPr>
      <w:rPr>
        <w:rFonts w:ascii="Wingdings" w:hAnsi="Wingdings" w:hint="default"/>
      </w:rPr>
    </w:lvl>
    <w:lvl w:ilvl="3" w:tplc="DE168EF6">
      <w:start w:val="1"/>
      <w:numFmt w:val="bullet"/>
      <w:lvlText w:val=""/>
      <w:lvlJc w:val="left"/>
      <w:pPr>
        <w:ind w:left="2880" w:hanging="360"/>
      </w:pPr>
      <w:rPr>
        <w:rFonts w:ascii="Symbol" w:hAnsi="Symbol" w:hint="default"/>
      </w:rPr>
    </w:lvl>
    <w:lvl w:ilvl="4" w:tplc="D7A6A5F2">
      <w:start w:val="1"/>
      <w:numFmt w:val="bullet"/>
      <w:lvlText w:val="o"/>
      <w:lvlJc w:val="left"/>
      <w:pPr>
        <w:ind w:left="3600" w:hanging="360"/>
      </w:pPr>
      <w:rPr>
        <w:rFonts w:ascii="Courier New" w:hAnsi="Courier New" w:cs="Courier New" w:hint="default"/>
      </w:rPr>
    </w:lvl>
    <w:lvl w:ilvl="5" w:tplc="E84681AA">
      <w:start w:val="1"/>
      <w:numFmt w:val="bullet"/>
      <w:pStyle w:val="ListBullet3"/>
      <w:lvlText w:val=""/>
      <w:lvlJc w:val="left"/>
      <w:pPr>
        <w:ind w:left="4320" w:hanging="360"/>
      </w:pPr>
      <w:rPr>
        <w:rFonts w:ascii="Wingdings" w:hAnsi="Wingdings" w:hint="default"/>
      </w:rPr>
    </w:lvl>
    <w:lvl w:ilvl="6" w:tplc="E9E0BBAC">
      <w:start w:val="1"/>
      <w:numFmt w:val="bullet"/>
      <w:lvlText w:val=""/>
      <w:lvlJc w:val="left"/>
      <w:pPr>
        <w:ind w:left="5040" w:hanging="360"/>
      </w:pPr>
      <w:rPr>
        <w:rFonts w:ascii="Symbol" w:hAnsi="Symbol" w:hint="default"/>
      </w:rPr>
    </w:lvl>
    <w:lvl w:ilvl="7" w:tplc="425AEFB0">
      <w:start w:val="1"/>
      <w:numFmt w:val="bullet"/>
      <w:lvlText w:val="o"/>
      <w:lvlJc w:val="left"/>
      <w:pPr>
        <w:ind w:left="5760" w:hanging="360"/>
      </w:pPr>
      <w:rPr>
        <w:rFonts w:ascii="Courier New" w:hAnsi="Courier New" w:cs="Courier New" w:hint="default"/>
      </w:rPr>
    </w:lvl>
    <w:lvl w:ilvl="8" w:tplc="EBC2339C">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52168388">
      <w:start w:val="1"/>
      <w:numFmt w:val="bullet"/>
      <w:lvlText w:val=""/>
      <w:lvlJc w:val="left"/>
      <w:pPr>
        <w:ind w:left="360" w:hanging="360"/>
      </w:pPr>
      <w:rPr>
        <w:rFonts w:ascii="Symbol" w:hAnsi="Symbol" w:hint="default"/>
      </w:rPr>
    </w:lvl>
    <w:lvl w:ilvl="1" w:tplc="74C89F06" w:tentative="1">
      <w:start w:val="1"/>
      <w:numFmt w:val="bullet"/>
      <w:lvlText w:val="o"/>
      <w:lvlJc w:val="left"/>
      <w:pPr>
        <w:ind w:left="1080" w:hanging="360"/>
      </w:pPr>
      <w:rPr>
        <w:rFonts w:ascii="Courier New" w:hAnsi="Courier New" w:cs="Courier New" w:hint="default"/>
      </w:rPr>
    </w:lvl>
    <w:lvl w:ilvl="2" w:tplc="447EF5A8" w:tentative="1">
      <w:start w:val="1"/>
      <w:numFmt w:val="bullet"/>
      <w:lvlText w:val=""/>
      <w:lvlJc w:val="left"/>
      <w:pPr>
        <w:ind w:left="1800" w:hanging="360"/>
      </w:pPr>
      <w:rPr>
        <w:rFonts w:ascii="Wingdings" w:hAnsi="Wingdings" w:hint="default"/>
      </w:rPr>
    </w:lvl>
    <w:lvl w:ilvl="3" w:tplc="F6281F06" w:tentative="1">
      <w:start w:val="1"/>
      <w:numFmt w:val="bullet"/>
      <w:lvlText w:val=""/>
      <w:lvlJc w:val="left"/>
      <w:pPr>
        <w:ind w:left="2520" w:hanging="360"/>
      </w:pPr>
      <w:rPr>
        <w:rFonts w:ascii="Symbol" w:hAnsi="Symbol" w:hint="default"/>
      </w:rPr>
    </w:lvl>
    <w:lvl w:ilvl="4" w:tplc="68FC0F0E" w:tentative="1">
      <w:start w:val="1"/>
      <w:numFmt w:val="bullet"/>
      <w:lvlText w:val="o"/>
      <w:lvlJc w:val="left"/>
      <w:pPr>
        <w:ind w:left="3240" w:hanging="360"/>
      </w:pPr>
      <w:rPr>
        <w:rFonts w:ascii="Courier New" w:hAnsi="Courier New" w:cs="Courier New" w:hint="default"/>
      </w:rPr>
    </w:lvl>
    <w:lvl w:ilvl="5" w:tplc="E39453B2" w:tentative="1">
      <w:start w:val="1"/>
      <w:numFmt w:val="bullet"/>
      <w:lvlText w:val=""/>
      <w:lvlJc w:val="left"/>
      <w:pPr>
        <w:ind w:left="3960" w:hanging="360"/>
      </w:pPr>
      <w:rPr>
        <w:rFonts w:ascii="Wingdings" w:hAnsi="Wingdings" w:hint="default"/>
      </w:rPr>
    </w:lvl>
    <w:lvl w:ilvl="6" w:tplc="55C4D8E4" w:tentative="1">
      <w:start w:val="1"/>
      <w:numFmt w:val="bullet"/>
      <w:lvlText w:val=""/>
      <w:lvlJc w:val="left"/>
      <w:pPr>
        <w:ind w:left="4680" w:hanging="360"/>
      </w:pPr>
      <w:rPr>
        <w:rFonts w:ascii="Symbol" w:hAnsi="Symbol" w:hint="default"/>
      </w:rPr>
    </w:lvl>
    <w:lvl w:ilvl="7" w:tplc="454CF4BE" w:tentative="1">
      <w:start w:val="1"/>
      <w:numFmt w:val="bullet"/>
      <w:lvlText w:val="o"/>
      <w:lvlJc w:val="left"/>
      <w:pPr>
        <w:ind w:left="5400" w:hanging="360"/>
      </w:pPr>
      <w:rPr>
        <w:rFonts w:ascii="Courier New" w:hAnsi="Courier New" w:cs="Courier New" w:hint="default"/>
      </w:rPr>
    </w:lvl>
    <w:lvl w:ilvl="8" w:tplc="E6283784"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1D06AF52">
      <w:start w:val="1"/>
      <w:numFmt w:val="lowerRoman"/>
      <w:lvlText w:val="(%1)"/>
      <w:lvlJc w:val="left"/>
      <w:pPr>
        <w:ind w:left="1080" w:hanging="720"/>
      </w:pPr>
      <w:rPr>
        <w:rFonts w:hint="default"/>
      </w:rPr>
    </w:lvl>
    <w:lvl w:ilvl="1" w:tplc="568800A4" w:tentative="1">
      <w:start w:val="1"/>
      <w:numFmt w:val="lowerLetter"/>
      <w:lvlText w:val="%2."/>
      <w:lvlJc w:val="left"/>
      <w:pPr>
        <w:ind w:left="1440" w:hanging="360"/>
      </w:pPr>
    </w:lvl>
    <w:lvl w:ilvl="2" w:tplc="EE1EAD42" w:tentative="1">
      <w:start w:val="1"/>
      <w:numFmt w:val="lowerRoman"/>
      <w:lvlText w:val="%3."/>
      <w:lvlJc w:val="right"/>
      <w:pPr>
        <w:ind w:left="2160" w:hanging="180"/>
      </w:pPr>
    </w:lvl>
    <w:lvl w:ilvl="3" w:tplc="376452D2" w:tentative="1">
      <w:start w:val="1"/>
      <w:numFmt w:val="decimal"/>
      <w:lvlText w:val="%4."/>
      <w:lvlJc w:val="left"/>
      <w:pPr>
        <w:ind w:left="2880" w:hanging="360"/>
      </w:pPr>
    </w:lvl>
    <w:lvl w:ilvl="4" w:tplc="ABAED91C" w:tentative="1">
      <w:start w:val="1"/>
      <w:numFmt w:val="lowerLetter"/>
      <w:lvlText w:val="%5."/>
      <w:lvlJc w:val="left"/>
      <w:pPr>
        <w:ind w:left="3600" w:hanging="360"/>
      </w:pPr>
    </w:lvl>
    <w:lvl w:ilvl="5" w:tplc="BD16868E" w:tentative="1">
      <w:start w:val="1"/>
      <w:numFmt w:val="lowerRoman"/>
      <w:lvlText w:val="%6."/>
      <w:lvlJc w:val="right"/>
      <w:pPr>
        <w:ind w:left="4320" w:hanging="180"/>
      </w:pPr>
    </w:lvl>
    <w:lvl w:ilvl="6" w:tplc="66EE3F56" w:tentative="1">
      <w:start w:val="1"/>
      <w:numFmt w:val="decimal"/>
      <w:lvlText w:val="%7."/>
      <w:lvlJc w:val="left"/>
      <w:pPr>
        <w:ind w:left="5040" w:hanging="360"/>
      </w:pPr>
    </w:lvl>
    <w:lvl w:ilvl="7" w:tplc="5844BD1E" w:tentative="1">
      <w:start w:val="1"/>
      <w:numFmt w:val="lowerLetter"/>
      <w:lvlText w:val="%8."/>
      <w:lvlJc w:val="left"/>
      <w:pPr>
        <w:ind w:left="5760" w:hanging="360"/>
      </w:pPr>
    </w:lvl>
    <w:lvl w:ilvl="8" w:tplc="9BC6A4B2"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85F6B19E">
      <w:start w:val="1"/>
      <w:numFmt w:val="lowerRoman"/>
      <w:lvlText w:val="(%1)"/>
      <w:lvlJc w:val="left"/>
      <w:pPr>
        <w:ind w:left="1080" w:hanging="720"/>
      </w:pPr>
      <w:rPr>
        <w:rFonts w:hint="default"/>
      </w:rPr>
    </w:lvl>
    <w:lvl w:ilvl="1" w:tplc="8A3CAD62" w:tentative="1">
      <w:start w:val="1"/>
      <w:numFmt w:val="lowerLetter"/>
      <w:lvlText w:val="%2."/>
      <w:lvlJc w:val="left"/>
      <w:pPr>
        <w:ind w:left="1440" w:hanging="360"/>
      </w:pPr>
    </w:lvl>
    <w:lvl w:ilvl="2" w:tplc="1DA6B4FE" w:tentative="1">
      <w:start w:val="1"/>
      <w:numFmt w:val="lowerRoman"/>
      <w:lvlText w:val="%3."/>
      <w:lvlJc w:val="right"/>
      <w:pPr>
        <w:ind w:left="2160" w:hanging="180"/>
      </w:pPr>
    </w:lvl>
    <w:lvl w:ilvl="3" w:tplc="08D2D4C4" w:tentative="1">
      <w:start w:val="1"/>
      <w:numFmt w:val="decimal"/>
      <w:lvlText w:val="%4."/>
      <w:lvlJc w:val="left"/>
      <w:pPr>
        <w:ind w:left="2880" w:hanging="360"/>
      </w:pPr>
    </w:lvl>
    <w:lvl w:ilvl="4" w:tplc="0E787810" w:tentative="1">
      <w:start w:val="1"/>
      <w:numFmt w:val="lowerLetter"/>
      <w:lvlText w:val="%5."/>
      <w:lvlJc w:val="left"/>
      <w:pPr>
        <w:ind w:left="3600" w:hanging="360"/>
      </w:pPr>
    </w:lvl>
    <w:lvl w:ilvl="5" w:tplc="9F285C62" w:tentative="1">
      <w:start w:val="1"/>
      <w:numFmt w:val="lowerRoman"/>
      <w:lvlText w:val="%6."/>
      <w:lvlJc w:val="right"/>
      <w:pPr>
        <w:ind w:left="4320" w:hanging="180"/>
      </w:pPr>
    </w:lvl>
    <w:lvl w:ilvl="6" w:tplc="9D2AD582" w:tentative="1">
      <w:start w:val="1"/>
      <w:numFmt w:val="decimal"/>
      <w:lvlText w:val="%7."/>
      <w:lvlJc w:val="left"/>
      <w:pPr>
        <w:ind w:left="5040" w:hanging="360"/>
      </w:pPr>
    </w:lvl>
    <w:lvl w:ilvl="7" w:tplc="9190A968" w:tentative="1">
      <w:start w:val="1"/>
      <w:numFmt w:val="lowerLetter"/>
      <w:lvlText w:val="%8."/>
      <w:lvlJc w:val="left"/>
      <w:pPr>
        <w:ind w:left="5760" w:hanging="360"/>
      </w:pPr>
    </w:lvl>
    <w:lvl w:ilvl="8" w:tplc="6E866D70" w:tentative="1">
      <w:start w:val="1"/>
      <w:numFmt w:val="lowerRoman"/>
      <w:lvlText w:val="%9."/>
      <w:lvlJc w:val="right"/>
      <w:pPr>
        <w:ind w:left="6480" w:hanging="180"/>
      </w:pPr>
    </w:lvl>
  </w:abstractNum>
  <w:abstractNum w:abstractNumId="25" w15:restartNumberingAfterBreak="0">
    <w:nsid w:val="46EE59BE"/>
    <w:multiLevelType w:val="hybridMultilevel"/>
    <w:tmpl w:val="FCA04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4B3674"/>
    <w:multiLevelType w:val="hybridMultilevel"/>
    <w:tmpl w:val="5504F770"/>
    <w:lvl w:ilvl="0" w:tplc="8CEE21FE">
      <w:start w:val="1"/>
      <w:numFmt w:val="lowerRoman"/>
      <w:lvlText w:val="(%1)"/>
      <w:lvlJc w:val="left"/>
      <w:pPr>
        <w:ind w:left="1080" w:hanging="720"/>
      </w:pPr>
      <w:rPr>
        <w:rFonts w:hint="default"/>
      </w:rPr>
    </w:lvl>
    <w:lvl w:ilvl="1" w:tplc="51E2C940" w:tentative="1">
      <w:start w:val="1"/>
      <w:numFmt w:val="lowerLetter"/>
      <w:lvlText w:val="%2."/>
      <w:lvlJc w:val="left"/>
      <w:pPr>
        <w:ind w:left="1440" w:hanging="360"/>
      </w:pPr>
    </w:lvl>
    <w:lvl w:ilvl="2" w:tplc="544AFC04" w:tentative="1">
      <w:start w:val="1"/>
      <w:numFmt w:val="lowerRoman"/>
      <w:lvlText w:val="%3."/>
      <w:lvlJc w:val="right"/>
      <w:pPr>
        <w:ind w:left="2160" w:hanging="180"/>
      </w:pPr>
    </w:lvl>
    <w:lvl w:ilvl="3" w:tplc="CFD47824" w:tentative="1">
      <w:start w:val="1"/>
      <w:numFmt w:val="decimal"/>
      <w:lvlText w:val="%4."/>
      <w:lvlJc w:val="left"/>
      <w:pPr>
        <w:ind w:left="2880" w:hanging="360"/>
      </w:pPr>
    </w:lvl>
    <w:lvl w:ilvl="4" w:tplc="998AC64C" w:tentative="1">
      <w:start w:val="1"/>
      <w:numFmt w:val="lowerLetter"/>
      <w:lvlText w:val="%5."/>
      <w:lvlJc w:val="left"/>
      <w:pPr>
        <w:ind w:left="3600" w:hanging="360"/>
      </w:pPr>
    </w:lvl>
    <w:lvl w:ilvl="5" w:tplc="D578D76A" w:tentative="1">
      <w:start w:val="1"/>
      <w:numFmt w:val="lowerRoman"/>
      <w:lvlText w:val="%6."/>
      <w:lvlJc w:val="right"/>
      <w:pPr>
        <w:ind w:left="4320" w:hanging="180"/>
      </w:pPr>
    </w:lvl>
    <w:lvl w:ilvl="6" w:tplc="88CEBD7E" w:tentative="1">
      <w:start w:val="1"/>
      <w:numFmt w:val="decimal"/>
      <w:lvlText w:val="%7."/>
      <w:lvlJc w:val="left"/>
      <w:pPr>
        <w:ind w:left="5040" w:hanging="360"/>
      </w:pPr>
    </w:lvl>
    <w:lvl w:ilvl="7" w:tplc="FECC99DE" w:tentative="1">
      <w:start w:val="1"/>
      <w:numFmt w:val="lowerLetter"/>
      <w:lvlText w:val="%8."/>
      <w:lvlJc w:val="left"/>
      <w:pPr>
        <w:ind w:left="5760" w:hanging="360"/>
      </w:pPr>
    </w:lvl>
    <w:lvl w:ilvl="8" w:tplc="77E032B2" w:tentative="1">
      <w:start w:val="1"/>
      <w:numFmt w:val="lowerRoman"/>
      <w:lvlText w:val="%9."/>
      <w:lvlJc w:val="right"/>
      <w:pPr>
        <w:ind w:left="6480" w:hanging="180"/>
      </w:pPr>
    </w:lvl>
  </w:abstractNum>
  <w:abstractNum w:abstractNumId="27" w15:restartNumberingAfterBreak="0">
    <w:nsid w:val="489D67BC"/>
    <w:multiLevelType w:val="hybridMultilevel"/>
    <w:tmpl w:val="8B78DD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BCE63EF"/>
    <w:multiLevelType w:val="hybridMultilevel"/>
    <w:tmpl w:val="BEC4F27E"/>
    <w:lvl w:ilvl="0" w:tplc="30F20402">
      <w:start w:val="1"/>
      <w:numFmt w:val="lowerRoman"/>
      <w:lvlText w:val="(%1)"/>
      <w:lvlJc w:val="left"/>
      <w:pPr>
        <w:ind w:left="1080" w:hanging="720"/>
      </w:pPr>
      <w:rPr>
        <w:rFonts w:hint="default"/>
        <w:b w:val="0"/>
      </w:rPr>
    </w:lvl>
    <w:lvl w:ilvl="1" w:tplc="2E584A4C" w:tentative="1">
      <w:start w:val="1"/>
      <w:numFmt w:val="lowerLetter"/>
      <w:lvlText w:val="%2."/>
      <w:lvlJc w:val="left"/>
      <w:pPr>
        <w:ind w:left="1440" w:hanging="360"/>
      </w:pPr>
    </w:lvl>
    <w:lvl w:ilvl="2" w:tplc="9A6A3E38" w:tentative="1">
      <w:start w:val="1"/>
      <w:numFmt w:val="lowerRoman"/>
      <w:lvlText w:val="%3."/>
      <w:lvlJc w:val="right"/>
      <w:pPr>
        <w:ind w:left="2160" w:hanging="180"/>
      </w:pPr>
    </w:lvl>
    <w:lvl w:ilvl="3" w:tplc="404C3766" w:tentative="1">
      <w:start w:val="1"/>
      <w:numFmt w:val="decimal"/>
      <w:lvlText w:val="%4."/>
      <w:lvlJc w:val="left"/>
      <w:pPr>
        <w:ind w:left="2880" w:hanging="360"/>
      </w:pPr>
    </w:lvl>
    <w:lvl w:ilvl="4" w:tplc="A04E829E" w:tentative="1">
      <w:start w:val="1"/>
      <w:numFmt w:val="lowerLetter"/>
      <w:lvlText w:val="%5."/>
      <w:lvlJc w:val="left"/>
      <w:pPr>
        <w:ind w:left="3600" w:hanging="360"/>
      </w:pPr>
    </w:lvl>
    <w:lvl w:ilvl="5" w:tplc="899A6DD2" w:tentative="1">
      <w:start w:val="1"/>
      <w:numFmt w:val="lowerRoman"/>
      <w:lvlText w:val="%6."/>
      <w:lvlJc w:val="right"/>
      <w:pPr>
        <w:ind w:left="4320" w:hanging="180"/>
      </w:pPr>
    </w:lvl>
    <w:lvl w:ilvl="6" w:tplc="A7F2696A" w:tentative="1">
      <w:start w:val="1"/>
      <w:numFmt w:val="decimal"/>
      <w:lvlText w:val="%7."/>
      <w:lvlJc w:val="left"/>
      <w:pPr>
        <w:ind w:left="5040" w:hanging="360"/>
      </w:pPr>
    </w:lvl>
    <w:lvl w:ilvl="7" w:tplc="6D689A7A" w:tentative="1">
      <w:start w:val="1"/>
      <w:numFmt w:val="lowerLetter"/>
      <w:lvlText w:val="%8."/>
      <w:lvlJc w:val="left"/>
      <w:pPr>
        <w:ind w:left="5760" w:hanging="360"/>
      </w:pPr>
    </w:lvl>
    <w:lvl w:ilvl="8" w:tplc="A1BC3996"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52C4B5FC">
      <w:start w:val="1"/>
      <w:numFmt w:val="lowerRoman"/>
      <w:lvlText w:val="(%1)"/>
      <w:lvlJc w:val="left"/>
      <w:pPr>
        <w:ind w:left="1080" w:hanging="720"/>
      </w:pPr>
      <w:rPr>
        <w:rFonts w:hint="default"/>
        <w:b w:val="0"/>
      </w:rPr>
    </w:lvl>
    <w:lvl w:ilvl="1" w:tplc="F9C818B6" w:tentative="1">
      <w:start w:val="1"/>
      <w:numFmt w:val="lowerLetter"/>
      <w:lvlText w:val="%2."/>
      <w:lvlJc w:val="left"/>
      <w:pPr>
        <w:ind w:left="1440" w:hanging="360"/>
      </w:pPr>
    </w:lvl>
    <w:lvl w:ilvl="2" w:tplc="87BEE6F2" w:tentative="1">
      <w:start w:val="1"/>
      <w:numFmt w:val="lowerRoman"/>
      <w:lvlText w:val="%3."/>
      <w:lvlJc w:val="right"/>
      <w:pPr>
        <w:ind w:left="2160" w:hanging="180"/>
      </w:pPr>
    </w:lvl>
    <w:lvl w:ilvl="3" w:tplc="7A36F6B2" w:tentative="1">
      <w:start w:val="1"/>
      <w:numFmt w:val="decimal"/>
      <w:lvlText w:val="%4."/>
      <w:lvlJc w:val="left"/>
      <w:pPr>
        <w:ind w:left="2880" w:hanging="360"/>
      </w:pPr>
    </w:lvl>
    <w:lvl w:ilvl="4" w:tplc="90022540" w:tentative="1">
      <w:start w:val="1"/>
      <w:numFmt w:val="lowerLetter"/>
      <w:lvlText w:val="%5."/>
      <w:lvlJc w:val="left"/>
      <w:pPr>
        <w:ind w:left="3600" w:hanging="360"/>
      </w:pPr>
    </w:lvl>
    <w:lvl w:ilvl="5" w:tplc="5A365E80" w:tentative="1">
      <w:start w:val="1"/>
      <w:numFmt w:val="lowerRoman"/>
      <w:lvlText w:val="%6."/>
      <w:lvlJc w:val="right"/>
      <w:pPr>
        <w:ind w:left="4320" w:hanging="180"/>
      </w:pPr>
    </w:lvl>
    <w:lvl w:ilvl="6" w:tplc="C0CA7E1E" w:tentative="1">
      <w:start w:val="1"/>
      <w:numFmt w:val="decimal"/>
      <w:lvlText w:val="%7."/>
      <w:lvlJc w:val="left"/>
      <w:pPr>
        <w:ind w:left="5040" w:hanging="360"/>
      </w:pPr>
    </w:lvl>
    <w:lvl w:ilvl="7" w:tplc="ECF28574" w:tentative="1">
      <w:start w:val="1"/>
      <w:numFmt w:val="lowerLetter"/>
      <w:lvlText w:val="%8."/>
      <w:lvlJc w:val="left"/>
      <w:pPr>
        <w:ind w:left="5760" w:hanging="360"/>
      </w:pPr>
    </w:lvl>
    <w:lvl w:ilvl="8" w:tplc="2750AE70"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A34AD318">
      <w:start w:val="1"/>
      <w:numFmt w:val="decimal"/>
      <w:lvlText w:val="%1."/>
      <w:lvlJc w:val="left"/>
      <w:pPr>
        <w:ind w:left="360" w:hanging="360"/>
      </w:pPr>
      <w:rPr>
        <w:rFonts w:hint="default"/>
      </w:rPr>
    </w:lvl>
    <w:lvl w:ilvl="1" w:tplc="C540DCBA" w:tentative="1">
      <w:start w:val="1"/>
      <w:numFmt w:val="lowerLetter"/>
      <w:lvlText w:val="%2."/>
      <w:lvlJc w:val="left"/>
      <w:pPr>
        <w:ind w:left="1080" w:hanging="360"/>
      </w:pPr>
    </w:lvl>
    <w:lvl w:ilvl="2" w:tplc="70F29622" w:tentative="1">
      <w:start w:val="1"/>
      <w:numFmt w:val="lowerRoman"/>
      <w:lvlText w:val="%3."/>
      <w:lvlJc w:val="right"/>
      <w:pPr>
        <w:ind w:left="1800" w:hanging="180"/>
      </w:pPr>
    </w:lvl>
    <w:lvl w:ilvl="3" w:tplc="3C12DF0A" w:tentative="1">
      <w:start w:val="1"/>
      <w:numFmt w:val="decimal"/>
      <w:lvlText w:val="%4."/>
      <w:lvlJc w:val="left"/>
      <w:pPr>
        <w:ind w:left="2520" w:hanging="360"/>
      </w:pPr>
    </w:lvl>
    <w:lvl w:ilvl="4" w:tplc="2AF66DC2" w:tentative="1">
      <w:start w:val="1"/>
      <w:numFmt w:val="lowerLetter"/>
      <w:lvlText w:val="%5."/>
      <w:lvlJc w:val="left"/>
      <w:pPr>
        <w:ind w:left="3240" w:hanging="360"/>
      </w:pPr>
    </w:lvl>
    <w:lvl w:ilvl="5" w:tplc="3ADEB1F0" w:tentative="1">
      <w:start w:val="1"/>
      <w:numFmt w:val="lowerRoman"/>
      <w:lvlText w:val="%6."/>
      <w:lvlJc w:val="right"/>
      <w:pPr>
        <w:ind w:left="3960" w:hanging="180"/>
      </w:pPr>
    </w:lvl>
    <w:lvl w:ilvl="6" w:tplc="C7102BCE" w:tentative="1">
      <w:start w:val="1"/>
      <w:numFmt w:val="decimal"/>
      <w:lvlText w:val="%7."/>
      <w:lvlJc w:val="left"/>
      <w:pPr>
        <w:ind w:left="4680" w:hanging="360"/>
      </w:pPr>
    </w:lvl>
    <w:lvl w:ilvl="7" w:tplc="06F414DC" w:tentative="1">
      <w:start w:val="1"/>
      <w:numFmt w:val="lowerLetter"/>
      <w:lvlText w:val="%8."/>
      <w:lvlJc w:val="left"/>
      <w:pPr>
        <w:ind w:left="5400" w:hanging="360"/>
      </w:pPr>
    </w:lvl>
    <w:lvl w:ilvl="8" w:tplc="9F3672E0"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60B20330">
      <w:start w:val="1"/>
      <w:numFmt w:val="lowerRoman"/>
      <w:lvlText w:val="(%1)"/>
      <w:lvlJc w:val="left"/>
      <w:pPr>
        <w:ind w:left="1080" w:hanging="720"/>
      </w:pPr>
      <w:rPr>
        <w:rFonts w:hint="default"/>
      </w:rPr>
    </w:lvl>
    <w:lvl w:ilvl="1" w:tplc="9F3C3940" w:tentative="1">
      <w:start w:val="1"/>
      <w:numFmt w:val="lowerLetter"/>
      <w:lvlText w:val="%2."/>
      <w:lvlJc w:val="left"/>
      <w:pPr>
        <w:ind w:left="1440" w:hanging="360"/>
      </w:pPr>
    </w:lvl>
    <w:lvl w:ilvl="2" w:tplc="96DCDC66" w:tentative="1">
      <w:start w:val="1"/>
      <w:numFmt w:val="lowerRoman"/>
      <w:lvlText w:val="%3."/>
      <w:lvlJc w:val="right"/>
      <w:pPr>
        <w:ind w:left="2160" w:hanging="180"/>
      </w:pPr>
    </w:lvl>
    <w:lvl w:ilvl="3" w:tplc="F43A1498" w:tentative="1">
      <w:start w:val="1"/>
      <w:numFmt w:val="decimal"/>
      <w:lvlText w:val="%4."/>
      <w:lvlJc w:val="left"/>
      <w:pPr>
        <w:ind w:left="2880" w:hanging="360"/>
      </w:pPr>
    </w:lvl>
    <w:lvl w:ilvl="4" w:tplc="75C81D1A" w:tentative="1">
      <w:start w:val="1"/>
      <w:numFmt w:val="lowerLetter"/>
      <w:lvlText w:val="%5."/>
      <w:lvlJc w:val="left"/>
      <w:pPr>
        <w:ind w:left="3600" w:hanging="360"/>
      </w:pPr>
    </w:lvl>
    <w:lvl w:ilvl="5" w:tplc="E55470B2" w:tentative="1">
      <w:start w:val="1"/>
      <w:numFmt w:val="lowerRoman"/>
      <w:lvlText w:val="%6."/>
      <w:lvlJc w:val="right"/>
      <w:pPr>
        <w:ind w:left="4320" w:hanging="180"/>
      </w:pPr>
    </w:lvl>
    <w:lvl w:ilvl="6" w:tplc="BE901106" w:tentative="1">
      <w:start w:val="1"/>
      <w:numFmt w:val="decimal"/>
      <w:lvlText w:val="%7."/>
      <w:lvlJc w:val="left"/>
      <w:pPr>
        <w:ind w:left="5040" w:hanging="360"/>
      </w:pPr>
    </w:lvl>
    <w:lvl w:ilvl="7" w:tplc="5AE6A1A6" w:tentative="1">
      <w:start w:val="1"/>
      <w:numFmt w:val="lowerLetter"/>
      <w:lvlText w:val="%8."/>
      <w:lvlJc w:val="left"/>
      <w:pPr>
        <w:ind w:left="5760" w:hanging="360"/>
      </w:pPr>
    </w:lvl>
    <w:lvl w:ilvl="8" w:tplc="CD9EB83C"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B34CEF9C">
      <w:start w:val="1"/>
      <w:numFmt w:val="decimal"/>
      <w:lvlText w:val="%1."/>
      <w:lvlJc w:val="left"/>
      <w:pPr>
        <w:ind w:left="360" w:hanging="360"/>
      </w:pPr>
    </w:lvl>
    <w:lvl w:ilvl="1" w:tplc="C9DA462C" w:tentative="1">
      <w:start w:val="1"/>
      <w:numFmt w:val="lowerLetter"/>
      <w:lvlText w:val="%2."/>
      <w:lvlJc w:val="left"/>
      <w:pPr>
        <w:ind w:left="1080" w:hanging="360"/>
      </w:pPr>
    </w:lvl>
    <w:lvl w:ilvl="2" w:tplc="825A2F5C" w:tentative="1">
      <w:start w:val="1"/>
      <w:numFmt w:val="lowerRoman"/>
      <w:lvlText w:val="%3."/>
      <w:lvlJc w:val="right"/>
      <w:pPr>
        <w:ind w:left="1800" w:hanging="180"/>
      </w:pPr>
    </w:lvl>
    <w:lvl w:ilvl="3" w:tplc="3056ACCA" w:tentative="1">
      <w:start w:val="1"/>
      <w:numFmt w:val="decimal"/>
      <w:lvlText w:val="%4."/>
      <w:lvlJc w:val="left"/>
      <w:pPr>
        <w:ind w:left="2520" w:hanging="360"/>
      </w:pPr>
    </w:lvl>
    <w:lvl w:ilvl="4" w:tplc="47724E00" w:tentative="1">
      <w:start w:val="1"/>
      <w:numFmt w:val="lowerLetter"/>
      <w:lvlText w:val="%5."/>
      <w:lvlJc w:val="left"/>
      <w:pPr>
        <w:ind w:left="3240" w:hanging="360"/>
      </w:pPr>
    </w:lvl>
    <w:lvl w:ilvl="5" w:tplc="E670DE40" w:tentative="1">
      <w:start w:val="1"/>
      <w:numFmt w:val="lowerRoman"/>
      <w:lvlText w:val="%6."/>
      <w:lvlJc w:val="right"/>
      <w:pPr>
        <w:ind w:left="3960" w:hanging="180"/>
      </w:pPr>
    </w:lvl>
    <w:lvl w:ilvl="6" w:tplc="D10C79B6" w:tentative="1">
      <w:start w:val="1"/>
      <w:numFmt w:val="decimal"/>
      <w:lvlText w:val="%7."/>
      <w:lvlJc w:val="left"/>
      <w:pPr>
        <w:ind w:left="4680" w:hanging="360"/>
      </w:pPr>
    </w:lvl>
    <w:lvl w:ilvl="7" w:tplc="DBF268D2" w:tentative="1">
      <w:start w:val="1"/>
      <w:numFmt w:val="lowerLetter"/>
      <w:lvlText w:val="%8."/>
      <w:lvlJc w:val="left"/>
      <w:pPr>
        <w:ind w:left="5400" w:hanging="360"/>
      </w:pPr>
    </w:lvl>
    <w:lvl w:ilvl="8" w:tplc="9D9014BA" w:tentative="1">
      <w:start w:val="1"/>
      <w:numFmt w:val="lowerRoman"/>
      <w:lvlText w:val="%9."/>
      <w:lvlJc w:val="right"/>
      <w:pPr>
        <w:ind w:left="6120" w:hanging="180"/>
      </w:pPr>
    </w:lvl>
  </w:abstractNum>
  <w:abstractNum w:abstractNumId="33" w15:restartNumberingAfterBreak="0">
    <w:nsid w:val="589D4721"/>
    <w:multiLevelType w:val="hybridMultilevel"/>
    <w:tmpl w:val="1FD2230A"/>
    <w:lvl w:ilvl="0" w:tplc="0C090001">
      <w:start w:val="1"/>
      <w:numFmt w:val="bullet"/>
      <w:lvlText w:val=""/>
      <w:lvlJc w:val="left"/>
      <w:pPr>
        <w:ind w:left="360" w:hanging="360"/>
      </w:pPr>
      <w:rPr>
        <w:rFonts w:ascii="Symbol" w:hAnsi="Symbol" w:hint="default"/>
      </w:rPr>
    </w:lvl>
    <w:lvl w:ilvl="1" w:tplc="D37021A4">
      <w:start w:val="1"/>
      <w:numFmt w:val="bullet"/>
      <w:lvlText w:val="o"/>
      <w:lvlJc w:val="left"/>
      <w:pPr>
        <w:ind w:left="1080" w:hanging="360"/>
      </w:pPr>
      <w:rPr>
        <w:rFonts w:ascii="Courier New" w:hAnsi="Courier New" w:hint="default"/>
      </w:rPr>
    </w:lvl>
    <w:lvl w:ilvl="2" w:tplc="E57C8962">
      <w:start w:val="1"/>
      <w:numFmt w:val="bullet"/>
      <w:lvlText w:val=""/>
      <w:lvlJc w:val="left"/>
      <w:pPr>
        <w:ind w:left="1800" w:hanging="360"/>
      </w:pPr>
      <w:rPr>
        <w:rFonts w:ascii="Wingdings" w:hAnsi="Wingdings" w:hint="default"/>
      </w:rPr>
    </w:lvl>
    <w:lvl w:ilvl="3" w:tplc="FE06B460">
      <w:start w:val="1"/>
      <w:numFmt w:val="bullet"/>
      <w:lvlText w:val=""/>
      <w:lvlJc w:val="left"/>
      <w:pPr>
        <w:ind w:left="2520" w:hanging="360"/>
      </w:pPr>
      <w:rPr>
        <w:rFonts w:ascii="Symbol" w:hAnsi="Symbol" w:hint="default"/>
      </w:rPr>
    </w:lvl>
    <w:lvl w:ilvl="4" w:tplc="4BB00B6E">
      <w:start w:val="1"/>
      <w:numFmt w:val="bullet"/>
      <w:lvlText w:val="o"/>
      <w:lvlJc w:val="left"/>
      <w:pPr>
        <w:ind w:left="3240" w:hanging="360"/>
      </w:pPr>
      <w:rPr>
        <w:rFonts w:ascii="Courier New" w:hAnsi="Courier New" w:hint="default"/>
      </w:rPr>
    </w:lvl>
    <w:lvl w:ilvl="5" w:tplc="D660CB82">
      <w:start w:val="1"/>
      <w:numFmt w:val="bullet"/>
      <w:lvlText w:val=""/>
      <w:lvlJc w:val="left"/>
      <w:pPr>
        <w:ind w:left="3960" w:hanging="360"/>
      </w:pPr>
      <w:rPr>
        <w:rFonts w:ascii="Wingdings" w:hAnsi="Wingdings" w:hint="default"/>
      </w:rPr>
    </w:lvl>
    <w:lvl w:ilvl="6" w:tplc="B46E6384">
      <w:start w:val="1"/>
      <w:numFmt w:val="bullet"/>
      <w:lvlText w:val=""/>
      <w:lvlJc w:val="left"/>
      <w:pPr>
        <w:ind w:left="4680" w:hanging="360"/>
      </w:pPr>
      <w:rPr>
        <w:rFonts w:ascii="Symbol" w:hAnsi="Symbol" w:hint="default"/>
      </w:rPr>
    </w:lvl>
    <w:lvl w:ilvl="7" w:tplc="5E185CF2">
      <w:start w:val="1"/>
      <w:numFmt w:val="bullet"/>
      <w:lvlText w:val="o"/>
      <w:lvlJc w:val="left"/>
      <w:pPr>
        <w:ind w:left="5400" w:hanging="360"/>
      </w:pPr>
      <w:rPr>
        <w:rFonts w:ascii="Courier New" w:hAnsi="Courier New" w:hint="default"/>
      </w:rPr>
    </w:lvl>
    <w:lvl w:ilvl="8" w:tplc="33C22998">
      <w:start w:val="1"/>
      <w:numFmt w:val="bullet"/>
      <w:lvlText w:val=""/>
      <w:lvlJc w:val="left"/>
      <w:pPr>
        <w:ind w:left="6120" w:hanging="360"/>
      </w:pPr>
      <w:rPr>
        <w:rFonts w:ascii="Wingdings" w:hAnsi="Wingdings" w:hint="default"/>
      </w:rPr>
    </w:lvl>
  </w:abstractNum>
  <w:abstractNum w:abstractNumId="34" w15:restartNumberingAfterBreak="0">
    <w:nsid w:val="5A331430"/>
    <w:multiLevelType w:val="hybridMultilevel"/>
    <w:tmpl w:val="D05CE750"/>
    <w:lvl w:ilvl="0" w:tplc="F0A6A564">
      <w:start w:val="1"/>
      <w:numFmt w:val="lowerRoman"/>
      <w:lvlText w:val="(%1)"/>
      <w:lvlJc w:val="left"/>
      <w:pPr>
        <w:ind w:left="1080" w:hanging="720"/>
      </w:pPr>
      <w:rPr>
        <w:rFonts w:hint="default"/>
        <w:b w:val="0"/>
      </w:rPr>
    </w:lvl>
    <w:lvl w:ilvl="1" w:tplc="9A6A507A" w:tentative="1">
      <w:start w:val="1"/>
      <w:numFmt w:val="lowerLetter"/>
      <w:lvlText w:val="%2."/>
      <w:lvlJc w:val="left"/>
      <w:pPr>
        <w:ind w:left="1440" w:hanging="360"/>
      </w:pPr>
    </w:lvl>
    <w:lvl w:ilvl="2" w:tplc="BEF08566" w:tentative="1">
      <w:start w:val="1"/>
      <w:numFmt w:val="lowerRoman"/>
      <w:lvlText w:val="%3."/>
      <w:lvlJc w:val="right"/>
      <w:pPr>
        <w:ind w:left="2160" w:hanging="180"/>
      </w:pPr>
    </w:lvl>
    <w:lvl w:ilvl="3" w:tplc="FD0419D2" w:tentative="1">
      <w:start w:val="1"/>
      <w:numFmt w:val="decimal"/>
      <w:lvlText w:val="%4."/>
      <w:lvlJc w:val="left"/>
      <w:pPr>
        <w:ind w:left="2880" w:hanging="360"/>
      </w:pPr>
    </w:lvl>
    <w:lvl w:ilvl="4" w:tplc="FDAAFB7E" w:tentative="1">
      <w:start w:val="1"/>
      <w:numFmt w:val="lowerLetter"/>
      <w:lvlText w:val="%5."/>
      <w:lvlJc w:val="left"/>
      <w:pPr>
        <w:ind w:left="3600" w:hanging="360"/>
      </w:pPr>
    </w:lvl>
    <w:lvl w:ilvl="5" w:tplc="C8E6ABC6" w:tentative="1">
      <w:start w:val="1"/>
      <w:numFmt w:val="lowerRoman"/>
      <w:lvlText w:val="%6."/>
      <w:lvlJc w:val="right"/>
      <w:pPr>
        <w:ind w:left="4320" w:hanging="180"/>
      </w:pPr>
    </w:lvl>
    <w:lvl w:ilvl="6" w:tplc="48D217B8" w:tentative="1">
      <w:start w:val="1"/>
      <w:numFmt w:val="decimal"/>
      <w:lvlText w:val="%7."/>
      <w:lvlJc w:val="left"/>
      <w:pPr>
        <w:ind w:left="5040" w:hanging="360"/>
      </w:pPr>
    </w:lvl>
    <w:lvl w:ilvl="7" w:tplc="2B68B19E" w:tentative="1">
      <w:start w:val="1"/>
      <w:numFmt w:val="lowerLetter"/>
      <w:lvlText w:val="%8."/>
      <w:lvlJc w:val="left"/>
      <w:pPr>
        <w:ind w:left="5760" w:hanging="360"/>
      </w:pPr>
    </w:lvl>
    <w:lvl w:ilvl="8" w:tplc="A906BA0C"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9F6808B0">
      <w:start w:val="1"/>
      <w:numFmt w:val="lowerRoman"/>
      <w:lvlText w:val="(%1)"/>
      <w:lvlJc w:val="left"/>
      <w:pPr>
        <w:ind w:left="1080" w:hanging="720"/>
      </w:pPr>
      <w:rPr>
        <w:rFonts w:hint="default"/>
      </w:rPr>
    </w:lvl>
    <w:lvl w:ilvl="1" w:tplc="9698B070" w:tentative="1">
      <w:start w:val="1"/>
      <w:numFmt w:val="lowerLetter"/>
      <w:lvlText w:val="%2."/>
      <w:lvlJc w:val="left"/>
      <w:pPr>
        <w:ind w:left="1440" w:hanging="360"/>
      </w:pPr>
    </w:lvl>
    <w:lvl w:ilvl="2" w:tplc="577A46BC" w:tentative="1">
      <w:start w:val="1"/>
      <w:numFmt w:val="lowerRoman"/>
      <w:lvlText w:val="%3."/>
      <w:lvlJc w:val="right"/>
      <w:pPr>
        <w:ind w:left="2160" w:hanging="180"/>
      </w:pPr>
    </w:lvl>
    <w:lvl w:ilvl="3" w:tplc="0A6AED3A" w:tentative="1">
      <w:start w:val="1"/>
      <w:numFmt w:val="decimal"/>
      <w:lvlText w:val="%4."/>
      <w:lvlJc w:val="left"/>
      <w:pPr>
        <w:ind w:left="2880" w:hanging="360"/>
      </w:pPr>
    </w:lvl>
    <w:lvl w:ilvl="4" w:tplc="71EE4A04" w:tentative="1">
      <w:start w:val="1"/>
      <w:numFmt w:val="lowerLetter"/>
      <w:lvlText w:val="%5."/>
      <w:lvlJc w:val="left"/>
      <w:pPr>
        <w:ind w:left="3600" w:hanging="360"/>
      </w:pPr>
    </w:lvl>
    <w:lvl w:ilvl="5" w:tplc="C9C2A502" w:tentative="1">
      <w:start w:val="1"/>
      <w:numFmt w:val="lowerRoman"/>
      <w:lvlText w:val="%6."/>
      <w:lvlJc w:val="right"/>
      <w:pPr>
        <w:ind w:left="4320" w:hanging="180"/>
      </w:pPr>
    </w:lvl>
    <w:lvl w:ilvl="6" w:tplc="F17245B6" w:tentative="1">
      <w:start w:val="1"/>
      <w:numFmt w:val="decimal"/>
      <w:lvlText w:val="%7."/>
      <w:lvlJc w:val="left"/>
      <w:pPr>
        <w:ind w:left="5040" w:hanging="360"/>
      </w:pPr>
    </w:lvl>
    <w:lvl w:ilvl="7" w:tplc="C6F65424" w:tentative="1">
      <w:start w:val="1"/>
      <w:numFmt w:val="lowerLetter"/>
      <w:lvlText w:val="%8."/>
      <w:lvlJc w:val="left"/>
      <w:pPr>
        <w:ind w:left="5760" w:hanging="360"/>
      </w:pPr>
    </w:lvl>
    <w:lvl w:ilvl="8" w:tplc="3F88A2FA"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8CEE21FE">
      <w:start w:val="1"/>
      <w:numFmt w:val="lowerRoman"/>
      <w:lvlText w:val="(%1)"/>
      <w:lvlJc w:val="left"/>
      <w:pPr>
        <w:ind w:left="1080" w:hanging="720"/>
      </w:pPr>
      <w:rPr>
        <w:rFonts w:hint="default"/>
      </w:rPr>
    </w:lvl>
    <w:lvl w:ilvl="1" w:tplc="51E2C940" w:tentative="1">
      <w:start w:val="1"/>
      <w:numFmt w:val="lowerLetter"/>
      <w:lvlText w:val="%2."/>
      <w:lvlJc w:val="left"/>
      <w:pPr>
        <w:ind w:left="1440" w:hanging="360"/>
      </w:pPr>
    </w:lvl>
    <w:lvl w:ilvl="2" w:tplc="544AFC04" w:tentative="1">
      <w:start w:val="1"/>
      <w:numFmt w:val="lowerRoman"/>
      <w:lvlText w:val="%3."/>
      <w:lvlJc w:val="right"/>
      <w:pPr>
        <w:ind w:left="2160" w:hanging="180"/>
      </w:pPr>
    </w:lvl>
    <w:lvl w:ilvl="3" w:tplc="CFD47824" w:tentative="1">
      <w:start w:val="1"/>
      <w:numFmt w:val="decimal"/>
      <w:lvlText w:val="%4."/>
      <w:lvlJc w:val="left"/>
      <w:pPr>
        <w:ind w:left="2880" w:hanging="360"/>
      </w:pPr>
    </w:lvl>
    <w:lvl w:ilvl="4" w:tplc="998AC64C" w:tentative="1">
      <w:start w:val="1"/>
      <w:numFmt w:val="lowerLetter"/>
      <w:lvlText w:val="%5."/>
      <w:lvlJc w:val="left"/>
      <w:pPr>
        <w:ind w:left="3600" w:hanging="360"/>
      </w:pPr>
    </w:lvl>
    <w:lvl w:ilvl="5" w:tplc="D578D76A" w:tentative="1">
      <w:start w:val="1"/>
      <w:numFmt w:val="lowerRoman"/>
      <w:lvlText w:val="%6."/>
      <w:lvlJc w:val="right"/>
      <w:pPr>
        <w:ind w:left="4320" w:hanging="180"/>
      </w:pPr>
    </w:lvl>
    <w:lvl w:ilvl="6" w:tplc="88CEBD7E" w:tentative="1">
      <w:start w:val="1"/>
      <w:numFmt w:val="decimal"/>
      <w:lvlText w:val="%7."/>
      <w:lvlJc w:val="left"/>
      <w:pPr>
        <w:ind w:left="5040" w:hanging="360"/>
      </w:pPr>
    </w:lvl>
    <w:lvl w:ilvl="7" w:tplc="FECC99DE" w:tentative="1">
      <w:start w:val="1"/>
      <w:numFmt w:val="lowerLetter"/>
      <w:lvlText w:val="%8."/>
      <w:lvlJc w:val="left"/>
      <w:pPr>
        <w:ind w:left="5760" w:hanging="360"/>
      </w:pPr>
    </w:lvl>
    <w:lvl w:ilvl="8" w:tplc="77E032B2" w:tentative="1">
      <w:start w:val="1"/>
      <w:numFmt w:val="lowerRoman"/>
      <w:lvlText w:val="%9."/>
      <w:lvlJc w:val="right"/>
      <w:pPr>
        <w:ind w:left="6480" w:hanging="180"/>
      </w:pPr>
    </w:lvl>
  </w:abstractNum>
  <w:abstractNum w:abstractNumId="37" w15:restartNumberingAfterBreak="0">
    <w:nsid w:val="66E1154B"/>
    <w:multiLevelType w:val="hybridMultilevel"/>
    <w:tmpl w:val="5504F770"/>
    <w:lvl w:ilvl="0" w:tplc="F4C85B9C">
      <w:start w:val="1"/>
      <w:numFmt w:val="lowerRoman"/>
      <w:lvlText w:val="(%1)"/>
      <w:lvlJc w:val="left"/>
      <w:pPr>
        <w:ind w:left="1080" w:hanging="720"/>
      </w:pPr>
      <w:rPr>
        <w:rFonts w:hint="default"/>
      </w:rPr>
    </w:lvl>
    <w:lvl w:ilvl="1" w:tplc="C43A619A" w:tentative="1">
      <w:start w:val="1"/>
      <w:numFmt w:val="lowerLetter"/>
      <w:lvlText w:val="%2."/>
      <w:lvlJc w:val="left"/>
      <w:pPr>
        <w:ind w:left="1440" w:hanging="360"/>
      </w:pPr>
    </w:lvl>
    <w:lvl w:ilvl="2" w:tplc="C8261072" w:tentative="1">
      <w:start w:val="1"/>
      <w:numFmt w:val="lowerRoman"/>
      <w:lvlText w:val="%3."/>
      <w:lvlJc w:val="right"/>
      <w:pPr>
        <w:ind w:left="2160" w:hanging="180"/>
      </w:pPr>
    </w:lvl>
    <w:lvl w:ilvl="3" w:tplc="420C4E8E" w:tentative="1">
      <w:start w:val="1"/>
      <w:numFmt w:val="decimal"/>
      <w:lvlText w:val="%4."/>
      <w:lvlJc w:val="left"/>
      <w:pPr>
        <w:ind w:left="2880" w:hanging="360"/>
      </w:pPr>
    </w:lvl>
    <w:lvl w:ilvl="4" w:tplc="F2ECCC92" w:tentative="1">
      <w:start w:val="1"/>
      <w:numFmt w:val="lowerLetter"/>
      <w:lvlText w:val="%5."/>
      <w:lvlJc w:val="left"/>
      <w:pPr>
        <w:ind w:left="3600" w:hanging="360"/>
      </w:pPr>
    </w:lvl>
    <w:lvl w:ilvl="5" w:tplc="97D0A784" w:tentative="1">
      <w:start w:val="1"/>
      <w:numFmt w:val="lowerRoman"/>
      <w:lvlText w:val="%6."/>
      <w:lvlJc w:val="right"/>
      <w:pPr>
        <w:ind w:left="4320" w:hanging="180"/>
      </w:pPr>
    </w:lvl>
    <w:lvl w:ilvl="6" w:tplc="1EB2FAE4" w:tentative="1">
      <w:start w:val="1"/>
      <w:numFmt w:val="decimal"/>
      <w:lvlText w:val="%7."/>
      <w:lvlJc w:val="left"/>
      <w:pPr>
        <w:ind w:left="5040" w:hanging="360"/>
      </w:pPr>
    </w:lvl>
    <w:lvl w:ilvl="7" w:tplc="B52ABAF6" w:tentative="1">
      <w:start w:val="1"/>
      <w:numFmt w:val="lowerLetter"/>
      <w:lvlText w:val="%8."/>
      <w:lvlJc w:val="left"/>
      <w:pPr>
        <w:ind w:left="5760" w:hanging="360"/>
      </w:pPr>
    </w:lvl>
    <w:lvl w:ilvl="8" w:tplc="1D021DC8" w:tentative="1">
      <w:start w:val="1"/>
      <w:numFmt w:val="lowerRoman"/>
      <w:lvlText w:val="%9."/>
      <w:lvlJc w:val="right"/>
      <w:pPr>
        <w:ind w:left="6480" w:hanging="180"/>
      </w:pPr>
    </w:lvl>
  </w:abstractNum>
  <w:abstractNum w:abstractNumId="38" w15:restartNumberingAfterBreak="0">
    <w:nsid w:val="6C87342F"/>
    <w:multiLevelType w:val="hybridMultilevel"/>
    <w:tmpl w:val="67861EE0"/>
    <w:lvl w:ilvl="0" w:tplc="884E8B44">
      <w:start w:val="1"/>
      <w:numFmt w:val="lowerRoman"/>
      <w:lvlText w:val="(%1)"/>
      <w:lvlJc w:val="left"/>
      <w:pPr>
        <w:ind w:left="1004" w:hanging="720"/>
      </w:pPr>
      <w:rPr>
        <w:rFonts w:hint="default"/>
        <w:b w:val="0"/>
      </w:rPr>
    </w:lvl>
    <w:lvl w:ilvl="1" w:tplc="536CACBC" w:tentative="1">
      <w:start w:val="1"/>
      <w:numFmt w:val="lowerLetter"/>
      <w:lvlText w:val="%2."/>
      <w:lvlJc w:val="left"/>
      <w:pPr>
        <w:ind w:left="1364" w:hanging="360"/>
      </w:pPr>
    </w:lvl>
    <w:lvl w:ilvl="2" w:tplc="4D2630FC" w:tentative="1">
      <w:start w:val="1"/>
      <w:numFmt w:val="lowerRoman"/>
      <w:lvlText w:val="%3."/>
      <w:lvlJc w:val="right"/>
      <w:pPr>
        <w:ind w:left="2084" w:hanging="180"/>
      </w:pPr>
    </w:lvl>
    <w:lvl w:ilvl="3" w:tplc="AAFE5A24" w:tentative="1">
      <w:start w:val="1"/>
      <w:numFmt w:val="decimal"/>
      <w:lvlText w:val="%4."/>
      <w:lvlJc w:val="left"/>
      <w:pPr>
        <w:ind w:left="2804" w:hanging="360"/>
      </w:pPr>
    </w:lvl>
    <w:lvl w:ilvl="4" w:tplc="9DA06BF2" w:tentative="1">
      <w:start w:val="1"/>
      <w:numFmt w:val="lowerLetter"/>
      <w:lvlText w:val="%5."/>
      <w:lvlJc w:val="left"/>
      <w:pPr>
        <w:ind w:left="3524" w:hanging="360"/>
      </w:pPr>
    </w:lvl>
    <w:lvl w:ilvl="5" w:tplc="B1163646" w:tentative="1">
      <w:start w:val="1"/>
      <w:numFmt w:val="lowerRoman"/>
      <w:lvlText w:val="%6."/>
      <w:lvlJc w:val="right"/>
      <w:pPr>
        <w:ind w:left="4244" w:hanging="180"/>
      </w:pPr>
    </w:lvl>
    <w:lvl w:ilvl="6" w:tplc="A97C7FDC" w:tentative="1">
      <w:start w:val="1"/>
      <w:numFmt w:val="decimal"/>
      <w:lvlText w:val="%7."/>
      <w:lvlJc w:val="left"/>
      <w:pPr>
        <w:ind w:left="4964" w:hanging="360"/>
      </w:pPr>
    </w:lvl>
    <w:lvl w:ilvl="7" w:tplc="B5DA0CE2" w:tentative="1">
      <w:start w:val="1"/>
      <w:numFmt w:val="lowerLetter"/>
      <w:lvlText w:val="%8."/>
      <w:lvlJc w:val="left"/>
      <w:pPr>
        <w:ind w:left="5684" w:hanging="360"/>
      </w:pPr>
    </w:lvl>
    <w:lvl w:ilvl="8" w:tplc="BE6A7C88"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2BB0619A">
      <w:start w:val="1"/>
      <w:numFmt w:val="decimal"/>
      <w:lvlText w:val="%1."/>
      <w:lvlJc w:val="left"/>
      <w:pPr>
        <w:ind w:left="360" w:hanging="360"/>
      </w:pPr>
      <w:rPr>
        <w:rFonts w:hint="default"/>
      </w:rPr>
    </w:lvl>
    <w:lvl w:ilvl="1" w:tplc="D8FCFD0E" w:tentative="1">
      <w:start w:val="1"/>
      <w:numFmt w:val="lowerLetter"/>
      <w:lvlText w:val="%2."/>
      <w:lvlJc w:val="left"/>
      <w:pPr>
        <w:ind w:left="1080" w:hanging="360"/>
      </w:pPr>
    </w:lvl>
    <w:lvl w:ilvl="2" w:tplc="AA54EF40" w:tentative="1">
      <w:start w:val="1"/>
      <w:numFmt w:val="lowerRoman"/>
      <w:lvlText w:val="%3."/>
      <w:lvlJc w:val="right"/>
      <w:pPr>
        <w:ind w:left="1800" w:hanging="180"/>
      </w:pPr>
    </w:lvl>
    <w:lvl w:ilvl="3" w:tplc="1EC24FD0" w:tentative="1">
      <w:start w:val="1"/>
      <w:numFmt w:val="decimal"/>
      <w:lvlText w:val="%4."/>
      <w:lvlJc w:val="left"/>
      <w:pPr>
        <w:ind w:left="2520" w:hanging="360"/>
      </w:pPr>
    </w:lvl>
    <w:lvl w:ilvl="4" w:tplc="3252D4F8" w:tentative="1">
      <w:start w:val="1"/>
      <w:numFmt w:val="lowerLetter"/>
      <w:lvlText w:val="%5."/>
      <w:lvlJc w:val="left"/>
      <w:pPr>
        <w:ind w:left="3240" w:hanging="360"/>
      </w:pPr>
    </w:lvl>
    <w:lvl w:ilvl="5" w:tplc="CEDE900A" w:tentative="1">
      <w:start w:val="1"/>
      <w:numFmt w:val="lowerRoman"/>
      <w:lvlText w:val="%6."/>
      <w:lvlJc w:val="right"/>
      <w:pPr>
        <w:ind w:left="3960" w:hanging="180"/>
      </w:pPr>
    </w:lvl>
    <w:lvl w:ilvl="6" w:tplc="44F499A0" w:tentative="1">
      <w:start w:val="1"/>
      <w:numFmt w:val="decimal"/>
      <w:lvlText w:val="%7."/>
      <w:lvlJc w:val="left"/>
      <w:pPr>
        <w:ind w:left="4680" w:hanging="360"/>
      </w:pPr>
    </w:lvl>
    <w:lvl w:ilvl="7" w:tplc="281C2C08" w:tentative="1">
      <w:start w:val="1"/>
      <w:numFmt w:val="lowerLetter"/>
      <w:lvlText w:val="%8."/>
      <w:lvlJc w:val="left"/>
      <w:pPr>
        <w:ind w:left="5400" w:hanging="360"/>
      </w:pPr>
    </w:lvl>
    <w:lvl w:ilvl="8" w:tplc="75F24EEA" w:tentative="1">
      <w:start w:val="1"/>
      <w:numFmt w:val="lowerRoman"/>
      <w:lvlText w:val="%9."/>
      <w:lvlJc w:val="right"/>
      <w:pPr>
        <w:ind w:left="6120" w:hanging="180"/>
      </w:pPr>
    </w:lvl>
  </w:abstractNum>
  <w:abstractNum w:abstractNumId="40" w15:restartNumberingAfterBreak="0">
    <w:nsid w:val="779024AB"/>
    <w:multiLevelType w:val="hybridMultilevel"/>
    <w:tmpl w:val="01CAF35E"/>
    <w:lvl w:ilvl="0" w:tplc="157EEB5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8C332D4"/>
    <w:multiLevelType w:val="hybridMultilevel"/>
    <w:tmpl w:val="5504F770"/>
    <w:lvl w:ilvl="0" w:tplc="F4C85B9C">
      <w:start w:val="1"/>
      <w:numFmt w:val="lowerRoman"/>
      <w:lvlText w:val="(%1)"/>
      <w:lvlJc w:val="left"/>
      <w:pPr>
        <w:ind w:left="1080" w:hanging="720"/>
      </w:pPr>
      <w:rPr>
        <w:rFonts w:hint="default"/>
      </w:rPr>
    </w:lvl>
    <w:lvl w:ilvl="1" w:tplc="C43A619A" w:tentative="1">
      <w:start w:val="1"/>
      <w:numFmt w:val="lowerLetter"/>
      <w:lvlText w:val="%2."/>
      <w:lvlJc w:val="left"/>
      <w:pPr>
        <w:ind w:left="1440" w:hanging="360"/>
      </w:pPr>
    </w:lvl>
    <w:lvl w:ilvl="2" w:tplc="C8261072" w:tentative="1">
      <w:start w:val="1"/>
      <w:numFmt w:val="lowerRoman"/>
      <w:lvlText w:val="%3."/>
      <w:lvlJc w:val="right"/>
      <w:pPr>
        <w:ind w:left="2160" w:hanging="180"/>
      </w:pPr>
    </w:lvl>
    <w:lvl w:ilvl="3" w:tplc="420C4E8E" w:tentative="1">
      <w:start w:val="1"/>
      <w:numFmt w:val="decimal"/>
      <w:lvlText w:val="%4."/>
      <w:lvlJc w:val="left"/>
      <w:pPr>
        <w:ind w:left="2880" w:hanging="360"/>
      </w:pPr>
    </w:lvl>
    <w:lvl w:ilvl="4" w:tplc="F2ECCC92" w:tentative="1">
      <w:start w:val="1"/>
      <w:numFmt w:val="lowerLetter"/>
      <w:lvlText w:val="%5."/>
      <w:lvlJc w:val="left"/>
      <w:pPr>
        <w:ind w:left="3600" w:hanging="360"/>
      </w:pPr>
    </w:lvl>
    <w:lvl w:ilvl="5" w:tplc="97D0A784" w:tentative="1">
      <w:start w:val="1"/>
      <w:numFmt w:val="lowerRoman"/>
      <w:lvlText w:val="%6."/>
      <w:lvlJc w:val="right"/>
      <w:pPr>
        <w:ind w:left="4320" w:hanging="180"/>
      </w:pPr>
    </w:lvl>
    <w:lvl w:ilvl="6" w:tplc="1EB2FAE4" w:tentative="1">
      <w:start w:val="1"/>
      <w:numFmt w:val="decimal"/>
      <w:lvlText w:val="%7."/>
      <w:lvlJc w:val="left"/>
      <w:pPr>
        <w:ind w:left="5040" w:hanging="360"/>
      </w:pPr>
    </w:lvl>
    <w:lvl w:ilvl="7" w:tplc="B52ABAF6" w:tentative="1">
      <w:start w:val="1"/>
      <w:numFmt w:val="lowerLetter"/>
      <w:lvlText w:val="%8."/>
      <w:lvlJc w:val="left"/>
      <w:pPr>
        <w:ind w:left="5760" w:hanging="360"/>
      </w:pPr>
    </w:lvl>
    <w:lvl w:ilvl="8" w:tplc="1D021DC8"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0A1AD672">
      <w:start w:val="1"/>
      <w:numFmt w:val="decimal"/>
      <w:lvlText w:val="%1."/>
      <w:lvlJc w:val="left"/>
      <w:pPr>
        <w:ind w:left="360" w:hanging="360"/>
      </w:pPr>
      <w:rPr>
        <w:rFonts w:hint="default"/>
      </w:rPr>
    </w:lvl>
    <w:lvl w:ilvl="1" w:tplc="65DC2518" w:tentative="1">
      <w:start w:val="1"/>
      <w:numFmt w:val="lowerLetter"/>
      <w:lvlText w:val="%2."/>
      <w:lvlJc w:val="left"/>
      <w:pPr>
        <w:ind w:left="1080" w:hanging="360"/>
      </w:pPr>
    </w:lvl>
    <w:lvl w:ilvl="2" w:tplc="8E3C21E2" w:tentative="1">
      <w:start w:val="1"/>
      <w:numFmt w:val="lowerRoman"/>
      <w:lvlText w:val="%3."/>
      <w:lvlJc w:val="right"/>
      <w:pPr>
        <w:ind w:left="1800" w:hanging="180"/>
      </w:pPr>
    </w:lvl>
    <w:lvl w:ilvl="3" w:tplc="200E1EB6" w:tentative="1">
      <w:start w:val="1"/>
      <w:numFmt w:val="decimal"/>
      <w:lvlText w:val="%4."/>
      <w:lvlJc w:val="left"/>
      <w:pPr>
        <w:ind w:left="2520" w:hanging="360"/>
      </w:pPr>
    </w:lvl>
    <w:lvl w:ilvl="4" w:tplc="8C8AF47E" w:tentative="1">
      <w:start w:val="1"/>
      <w:numFmt w:val="lowerLetter"/>
      <w:lvlText w:val="%5."/>
      <w:lvlJc w:val="left"/>
      <w:pPr>
        <w:ind w:left="3240" w:hanging="360"/>
      </w:pPr>
    </w:lvl>
    <w:lvl w:ilvl="5" w:tplc="3648D228" w:tentative="1">
      <w:start w:val="1"/>
      <w:numFmt w:val="lowerRoman"/>
      <w:lvlText w:val="%6."/>
      <w:lvlJc w:val="right"/>
      <w:pPr>
        <w:ind w:left="3960" w:hanging="180"/>
      </w:pPr>
    </w:lvl>
    <w:lvl w:ilvl="6" w:tplc="D8DE562C" w:tentative="1">
      <w:start w:val="1"/>
      <w:numFmt w:val="decimal"/>
      <w:lvlText w:val="%7."/>
      <w:lvlJc w:val="left"/>
      <w:pPr>
        <w:ind w:left="4680" w:hanging="360"/>
      </w:pPr>
    </w:lvl>
    <w:lvl w:ilvl="7" w:tplc="6C64A29E" w:tentative="1">
      <w:start w:val="1"/>
      <w:numFmt w:val="lowerLetter"/>
      <w:lvlText w:val="%8."/>
      <w:lvlJc w:val="left"/>
      <w:pPr>
        <w:ind w:left="5400" w:hanging="360"/>
      </w:pPr>
    </w:lvl>
    <w:lvl w:ilvl="8" w:tplc="FE48D69E" w:tentative="1">
      <w:start w:val="1"/>
      <w:numFmt w:val="lowerRoman"/>
      <w:lvlText w:val="%9."/>
      <w:lvlJc w:val="right"/>
      <w:pPr>
        <w:ind w:left="6120" w:hanging="180"/>
      </w:pPr>
    </w:lvl>
  </w:abstractNum>
  <w:abstractNum w:abstractNumId="43" w15:restartNumberingAfterBreak="0">
    <w:nsid w:val="7D4D35C8"/>
    <w:multiLevelType w:val="hybridMultilevel"/>
    <w:tmpl w:val="081217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D5B64C0"/>
    <w:multiLevelType w:val="hybridMultilevel"/>
    <w:tmpl w:val="5504F770"/>
    <w:lvl w:ilvl="0" w:tplc="6CB259E6">
      <w:start w:val="1"/>
      <w:numFmt w:val="lowerRoman"/>
      <w:lvlText w:val="(%1)"/>
      <w:lvlJc w:val="left"/>
      <w:pPr>
        <w:ind w:left="1080" w:hanging="720"/>
      </w:pPr>
      <w:rPr>
        <w:rFonts w:hint="default"/>
      </w:rPr>
    </w:lvl>
    <w:lvl w:ilvl="1" w:tplc="43FED3CC" w:tentative="1">
      <w:start w:val="1"/>
      <w:numFmt w:val="lowerLetter"/>
      <w:lvlText w:val="%2."/>
      <w:lvlJc w:val="left"/>
      <w:pPr>
        <w:ind w:left="1440" w:hanging="360"/>
      </w:pPr>
    </w:lvl>
    <w:lvl w:ilvl="2" w:tplc="ECFE9234" w:tentative="1">
      <w:start w:val="1"/>
      <w:numFmt w:val="lowerRoman"/>
      <w:lvlText w:val="%3."/>
      <w:lvlJc w:val="right"/>
      <w:pPr>
        <w:ind w:left="2160" w:hanging="180"/>
      </w:pPr>
    </w:lvl>
    <w:lvl w:ilvl="3" w:tplc="72C43EFE" w:tentative="1">
      <w:start w:val="1"/>
      <w:numFmt w:val="decimal"/>
      <w:lvlText w:val="%4."/>
      <w:lvlJc w:val="left"/>
      <w:pPr>
        <w:ind w:left="2880" w:hanging="360"/>
      </w:pPr>
    </w:lvl>
    <w:lvl w:ilvl="4" w:tplc="088C44B8" w:tentative="1">
      <w:start w:val="1"/>
      <w:numFmt w:val="lowerLetter"/>
      <w:lvlText w:val="%5."/>
      <w:lvlJc w:val="left"/>
      <w:pPr>
        <w:ind w:left="3600" w:hanging="360"/>
      </w:pPr>
    </w:lvl>
    <w:lvl w:ilvl="5" w:tplc="B770E30E" w:tentative="1">
      <w:start w:val="1"/>
      <w:numFmt w:val="lowerRoman"/>
      <w:lvlText w:val="%6."/>
      <w:lvlJc w:val="right"/>
      <w:pPr>
        <w:ind w:left="4320" w:hanging="180"/>
      </w:pPr>
    </w:lvl>
    <w:lvl w:ilvl="6" w:tplc="239EC69E" w:tentative="1">
      <w:start w:val="1"/>
      <w:numFmt w:val="decimal"/>
      <w:lvlText w:val="%7."/>
      <w:lvlJc w:val="left"/>
      <w:pPr>
        <w:ind w:left="5040" w:hanging="360"/>
      </w:pPr>
    </w:lvl>
    <w:lvl w:ilvl="7" w:tplc="535A130A" w:tentative="1">
      <w:start w:val="1"/>
      <w:numFmt w:val="lowerLetter"/>
      <w:lvlText w:val="%8."/>
      <w:lvlJc w:val="left"/>
      <w:pPr>
        <w:ind w:left="5760" w:hanging="360"/>
      </w:pPr>
    </w:lvl>
    <w:lvl w:ilvl="8" w:tplc="E43A1264"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729E750E">
      <w:start w:val="1"/>
      <w:numFmt w:val="decimal"/>
      <w:lvlText w:val="%1."/>
      <w:lvlJc w:val="left"/>
      <w:pPr>
        <w:ind w:left="360" w:hanging="360"/>
      </w:pPr>
      <w:rPr>
        <w:rFonts w:hint="default"/>
      </w:rPr>
    </w:lvl>
    <w:lvl w:ilvl="1" w:tplc="3C061622" w:tentative="1">
      <w:start w:val="1"/>
      <w:numFmt w:val="lowerLetter"/>
      <w:lvlText w:val="%2."/>
      <w:lvlJc w:val="left"/>
      <w:pPr>
        <w:ind w:left="1080" w:hanging="360"/>
      </w:pPr>
    </w:lvl>
    <w:lvl w:ilvl="2" w:tplc="92E0210A" w:tentative="1">
      <w:start w:val="1"/>
      <w:numFmt w:val="lowerRoman"/>
      <w:lvlText w:val="%3."/>
      <w:lvlJc w:val="right"/>
      <w:pPr>
        <w:ind w:left="1800" w:hanging="180"/>
      </w:pPr>
    </w:lvl>
    <w:lvl w:ilvl="3" w:tplc="E8860534" w:tentative="1">
      <w:start w:val="1"/>
      <w:numFmt w:val="decimal"/>
      <w:lvlText w:val="%4."/>
      <w:lvlJc w:val="left"/>
      <w:pPr>
        <w:ind w:left="2520" w:hanging="360"/>
      </w:pPr>
    </w:lvl>
    <w:lvl w:ilvl="4" w:tplc="E9DAFB2E" w:tentative="1">
      <w:start w:val="1"/>
      <w:numFmt w:val="lowerLetter"/>
      <w:lvlText w:val="%5."/>
      <w:lvlJc w:val="left"/>
      <w:pPr>
        <w:ind w:left="3240" w:hanging="360"/>
      </w:pPr>
    </w:lvl>
    <w:lvl w:ilvl="5" w:tplc="AD10C00A" w:tentative="1">
      <w:start w:val="1"/>
      <w:numFmt w:val="lowerRoman"/>
      <w:lvlText w:val="%6."/>
      <w:lvlJc w:val="right"/>
      <w:pPr>
        <w:ind w:left="3960" w:hanging="180"/>
      </w:pPr>
    </w:lvl>
    <w:lvl w:ilvl="6" w:tplc="F2AA2A32" w:tentative="1">
      <w:start w:val="1"/>
      <w:numFmt w:val="decimal"/>
      <w:lvlText w:val="%7."/>
      <w:lvlJc w:val="left"/>
      <w:pPr>
        <w:ind w:left="4680" w:hanging="360"/>
      </w:pPr>
    </w:lvl>
    <w:lvl w:ilvl="7" w:tplc="3776FD5A" w:tentative="1">
      <w:start w:val="1"/>
      <w:numFmt w:val="lowerLetter"/>
      <w:lvlText w:val="%8."/>
      <w:lvlJc w:val="left"/>
      <w:pPr>
        <w:ind w:left="5400" w:hanging="360"/>
      </w:pPr>
    </w:lvl>
    <w:lvl w:ilvl="8" w:tplc="EA1CDDF0"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F23C6FB8">
      <w:start w:val="1"/>
      <w:numFmt w:val="decimal"/>
      <w:lvlText w:val="%1."/>
      <w:lvlJc w:val="left"/>
      <w:pPr>
        <w:ind w:left="360" w:hanging="360"/>
      </w:pPr>
      <w:rPr>
        <w:rFonts w:hint="default"/>
      </w:rPr>
    </w:lvl>
    <w:lvl w:ilvl="1" w:tplc="73C6E582" w:tentative="1">
      <w:start w:val="1"/>
      <w:numFmt w:val="lowerLetter"/>
      <w:lvlText w:val="%2."/>
      <w:lvlJc w:val="left"/>
      <w:pPr>
        <w:ind w:left="1080" w:hanging="360"/>
      </w:pPr>
    </w:lvl>
    <w:lvl w:ilvl="2" w:tplc="5E1236E0" w:tentative="1">
      <w:start w:val="1"/>
      <w:numFmt w:val="lowerRoman"/>
      <w:lvlText w:val="%3."/>
      <w:lvlJc w:val="right"/>
      <w:pPr>
        <w:ind w:left="1800" w:hanging="180"/>
      </w:pPr>
    </w:lvl>
    <w:lvl w:ilvl="3" w:tplc="858E2FC2" w:tentative="1">
      <w:start w:val="1"/>
      <w:numFmt w:val="decimal"/>
      <w:lvlText w:val="%4."/>
      <w:lvlJc w:val="left"/>
      <w:pPr>
        <w:ind w:left="2520" w:hanging="360"/>
      </w:pPr>
    </w:lvl>
    <w:lvl w:ilvl="4" w:tplc="77C4F5A8" w:tentative="1">
      <w:start w:val="1"/>
      <w:numFmt w:val="lowerLetter"/>
      <w:lvlText w:val="%5."/>
      <w:lvlJc w:val="left"/>
      <w:pPr>
        <w:ind w:left="3240" w:hanging="360"/>
      </w:pPr>
    </w:lvl>
    <w:lvl w:ilvl="5" w:tplc="B156E456" w:tentative="1">
      <w:start w:val="1"/>
      <w:numFmt w:val="lowerRoman"/>
      <w:lvlText w:val="%6."/>
      <w:lvlJc w:val="right"/>
      <w:pPr>
        <w:ind w:left="3960" w:hanging="180"/>
      </w:pPr>
    </w:lvl>
    <w:lvl w:ilvl="6" w:tplc="7CA2C37C" w:tentative="1">
      <w:start w:val="1"/>
      <w:numFmt w:val="decimal"/>
      <w:lvlText w:val="%7."/>
      <w:lvlJc w:val="left"/>
      <w:pPr>
        <w:ind w:left="4680" w:hanging="360"/>
      </w:pPr>
    </w:lvl>
    <w:lvl w:ilvl="7" w:tplc="EA602774" w:tentative="1">
      <w:start w:val="1"/>
      <w:numFmt w:val="lowerLetter"/>
      <w:lvlText w:val="%8."/>
      <w:lvlJc w:val="left"/>
      <w:pPr>
        <w:ind w:left="5400" w:hanging="360"/>
      </w:pPr>
    </w:lvl>
    <w:lvl w:ilvl="8" w:tplc="D67E6098" w:tentative="1">
      <w:start w:val="1"/>
      <w:numFmt w:val="lowerRoman"/>
      <w:lvlText w:val="%9."/>
      <w:lvlJc w:val="right"/>
      <w:pPr>
        <w:ind w:left="6120" w:hanging="180"/>
      </w:pPr>
    </w:lvl>
  </w:abstractNum>
  <w:num w:numId="1">
    <w:abstractNumId w:val="9"/>
  </w:num>
  <w:num w:numId="2">
    <w:abstractNumId w:val="21"/>
  </w:num>
  <w:num w:numId="3">
    <w:abstractNumId w:val="42"/>
  </w:num>
  <w:num w:numId="4">
    <w:abstractNumId w:val="46"/>
  </w:num>
  <w:num w:numId="5">
    <w:abstractNumId w:val="30"/>
  </w:num>
  <w:num w:numId="6">
    <w:abstractNumId w:val="18"/>
  </w:num>
  <w:num w:numId="7">
    <w:abstractNumId w:val="39"/>
  </w:num>
  <w:num w:numId="8">
    <w:abstractNumId w:val="17"/>
  </w:num>
  <w:num w:numId="9">
    <w:abstractNumId w:val="22"/>
  </w:num>
  <w:num w:numId="10">
    <w:abstractNumId w:val="45"/>
  </w:num>
  <w:num w:numId="11">
    <w:abstractNumId w:val="16"/>
  </w:num>
  <w:num w:numId="12">
    <w:abstractNumId w:val="31"/>
  </w:num>
  <w:num w:numId="13">
    <w:abstractNumId w:val="32"/>
  </w:num>
  <w:num w:numId="14">
    <w:abstractNumId w:val="35"/>
  </w:num>
  <w:num w:numId="15">
    <w:abstractNumId w:val="28"/>
  </w:num>
  <w:num w:numId="16">
    <w:abstractNumId w:val="10"/>
  </w:num>
  <w:num w:numId="17">
    <w:abstractNumId w:val="38"/>
  </w:num>
  <w:num w:numId="18">
    <w:abstractNumId w:val="34"/>
  </w:num>
  <w:num w:numId="19">
    <w:abstractNumId w:val="19"/>
  </w:num>
  <w:num w:numId="20">
    <w:abstractNumId w:val="29"/>
  </w:num>
  <w:num w:numId="21">
    <w:abstractNumId w:val="8"/>
  </w:num>
  <w:num w:numId="22">
    <w:abstractNumId w:val="15"/>
  </w:num>
  <w:num w:numId="23">
    <w:abstractNumId w:val="36"/>
  </w:num>
  <w:num w:numId="24">
    <w:abstractNumId w:val="23"/>
  </w:num>
  <w:num w:numId="25">
    <w:abstractNumId w:val="20"/>
  </w:num>
  <w:num w:numId="26">
    <w:abstractNumId w:val="14"/>
  </w:num>
  <w:num w:numId="27">
    <w:abstractNumId w:val="24"/>
  </w:num>
  <w:num w:numId="28">
    <w:abstractNumId w:val="44"/>
  </w:num>
  <w:num w:numId="29">
    <w:abstractNumId w:val="41"/>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25"/>
  </w:num>
  <w:num w:numId="40">
    <w:abstractNumId w:val="7"/>
  </w:num>
  <w:num w:numId="41">
    <w:abstractNumId w:val="12"/>
  </w:num>
  <w:num w:numId="42">
    <w:abstractNumId w:val="11"/>
  </w:num>
  <w:num w:numId="43">
    <w:abstractNumId w:val="43"/>
  </w:num>
  <w:num w:numId="44">
    <w:abstractNumId w:val="27"/>
  </w:num>
  <w:num w:numId="45">
    <w:abstractNumId w:val="33"/>
  </w:num>
  <w:num w:numId="46">
    <w:abstractNumId w:val="26"/>
  </w:num>
  <w:num w:numId="47">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06F"/>
    <w:rsid w:val="00004CB2"/>
    <w:rsid w:val="0001635E"/>
    <w:rsid w:val="00020A97"/>
    <w:rsid w:val="000223D0"/>
    <w:rsid w:val="0002750E"/>
    <w:rsid w:val="000306F0"/>
    <w:rsid w:val="00030CC7"/>
    <w:rsid w:val="00031A27"/>
    <w:rsid w:val="00033AA2"/>
    <w:rsid w:val="00034591"/>
    <w:rsid w:val="00037AFE"/>
    <w:rsid w:val="000569AE"/>
    <w:rsid w:val="00057984"/>
    <w:rsid w:val="00060471"/>
    <w:rsid w:val="00062906"/>
    <w:rsid w:val="00062AA4"/>
    <w:rsid w:val="000655E6"/>
    <w:rsid w:val="00066479"/>
    <w:rsid w:val="00080D21"/>
    <w:rsid w:val="000933CB"/>
    <w:rsid w:val="00097B94"/>
    <w:rsid w:val="000B1E90"/>
    <w:rsid w:val="000B614F"/>
    <w:rsid w:val="000C02EC"/>
    <w:rsid w:val="000C1861"/>
    <w:rsid w:val="000D71A1"/>
    <w:rsid w:val="000D75C4"/>
    <w:rsid w:val="000F2F83"/>
    <w:rsid w:val="00100F58"/>
    <w:rsid w:val="0011250E"/>
    <w:rsid w:val="0012653F"/>
    <w:rsid w:val="0012683B"/>
    <w:rsid w:val="00154B09"/>
    <w:rsid w:val="001563D0"/>
    <w:rsid w:val="001621A4"/>
    <w:rsid w:val="00162859"/>
    <w:rsid w:val="001757B4"/>
    <w:rsid w:val="001912E1"/>
    <w:rsid w:val="0019793B"/>
    <w:rsid w:val="001B3469"/>
    <w:rsid w:val="001B369A"/>
    <w:rsid w:val="001B63EE"/>
    <w:rsid w:val="001C54D4"/>
    <w:rsid w:val="001F03AD"/>
    <w:rsid w:val="002023F9"/>
    <w:rsid w:val="00210D6D"/>
    <w:rsid w:val="00210DE8"/>
    <w:rsid w:val="00217F2E"/>
    <w:rsid w:val="00220F36"/>
    <w:rsid w:val="00230A78"/>
    <w:rsid w:val="00233AE5"/>
    <w:rsid w:val="002448DC"/>
    <w:rsid w:val="002653FB"/>
    <w:rsid w:val="00286476"/>
    <w:rsid w:val="00286F3B"/>
    <w:rsid w:val="0029420C"/>
    <w:rsid w:val="002958D6"/>
    <w:rsid w:val="00296095"/>
    <w:rsid w:val="002A44C5"/>
    <w:rsid w:val="002B1327"/>
    <w:rsid w:val="002B26F0"/>
    <w:rsid w:val="002B4633"/>
    <w:rsid w:val="002C6D90"/>
    <w:rsid w:val="002E19AF"/>
    <w:rsid w:val="002E3306"/>
    <w:rsid w:val="002F76BB"/>
    <w:rsid w:val="002F7C73"/>
    <w:rsid w:val="00301F51"/>
    <w:rsid w:val="003161F9"/>
    <w:rsid w:val="00316385"/>
    <w:rsid w:val="00330AED"/>
    <w:rsid w:val="00347F33"/>
    <w:rsid w:val="00351C6E"/>
    <w:rsid w:val="00355D3E"/>
    <w:rsid w:val="00360A4F"/>
    <w:rsid w:val="00370DEA"/>
    <w:rsid w:val="003736D8"/>
    <w:rsid w:val="0037679D"/>
    <w:rsid w:val="0037730C"/>
    <w:rsid w:val="00377552"/>
    <w:rsid w:val="0038255F"/>
    <w:rsid w:val="003953E4"/>
    <w:rsid w:val="003A1B86"/>
    <w:rsid w:val="003E299D"/>
    <w:rsid w:val="003F0F13"/>
    <w:rsid w:val="00407CF6"/>
    <w:rsid w:val="004158FB"/>
    <w:rsid w:val="00435A87"/>
    <w:rsid w:val="00436170"/>
    <w:rsid w:val="0044376C"/>
    <w:rsid w:val="00446946"/>
    <w:rsid w:val="004509AD"/>
    <w:rsid w:val="00466A82"/>
    <w:rsid w:val="00472848"/>
    <w:rsid w:val="0047619C"/>
    <w:rsid w:val="004768F4"/>
    <w:rsid w:val="00476DB7"/>
    <w:rsid w:val="00476EB0"/>
    <w:rsid w:val="004777C9"/>
    <w:rsid w:val="00480FFF"/>
    <w:rsid w:val="00481C1D"/>
    <w:rsid w:val="00491BA1"/>
    <w:rsid w:val="00494B1F"/>
    <w:rsid w:val="004A3D7F"/>
    <w:rsid w:val="004C048A"/>
    <w:rsid w:val="004C6B80"/>
    <w:rsid w:val="004D2F60"/>
    <w:rsid w:val="004D55B0"/>
    <w:rsid w:val="004E1D6C"/>
    <w:rsid w:val="00507C9C"/>
    <w:rsid w:val="00507EAA"/>
    <w:rsid w:val="00517A9D"/>
    <w:rsid w:val="005252EC"/>
    <w:rsid w:val="00527574"/>
    <w:rsid w:val="00532AF2"/>
    <w:rsid w:val="00540304"/>
    <w:rsid w:val="00554DC6"/>
    <w:rsid w:val="00557A6C"/>
    <w:rsid w:val="00560609"/>
    <w:rsid w:val="0056150F"/>
    <w:rsid w:val="005654AD"/>
    <w:rsid w:val="00565B48"/>
    <w:rsid w:val="005770D3"/>
    <w:rsid w:val="00584E99"/>
    <w:rsid w:val="00587148"/>
    <w:rsid w:val="00587E8D"/>
    <w:rsid w:val="005A33F6"/>
    <w:rsid w:val="005B097F"/>
    <w:rsid w:val="005B2D6C"/>
    <w:rsid w:val="005B575E"/>
    <w:rsid w:val="005B5ABF"/>
    <w:rsid w:val="005C4166"/>
    <w:rsid w:val="005D3ED2"/>
    <w:rsid w:val="005E1F6A"/>
    <w:rsid w:val="005F49EC"/>
    <w:rsid w:val="00604AE3"/>
    <w:rsid w:val="006173A6"/>
    <w:rsid w:val="0062491F"/>
    <w:rsid w:val="00635092"/>
    <w:rsid w:val="00635E08"/>
    <w:rsid w:val="006373FE"/>
    <w:rsid w:val="0064164C"/>
    <w:rsid w:val="006443B4"/>
    <w:rsid w:val="00650A5C"/>
    <w:rsid w:val="00651794"/>
    <w:rsid w:val="00656522"/>
    <w:rsid w:val="00661B14"/>
    <w:rsid w:val="00663CB9"/>
    <w:rsid w:val="00686C2E"/>
    <w:rsid w:val="006947A4"/>
    <w:rsid w:val="006C6A32"/>
    <w:rsid w:val="006D2FE7"/>
    <w:rsid w:val="006D5B02"/>
    <w:rsid w:val="006E38D8"/>
    <w:rsid w:val="006F0D2B"/>
    <w:rsid w:val="00700719"/>
    <w:rsid w:val="00743347"/>
    <w:rsid w:val="00763DF0"/>
    <w:rsid w:val="0077483B"/>
    <w:rsid w:val="007771F8"/>
    <w:rsid w:val="0078387D"/>
    <w:rsid w:val="00790F8A"/>
    <w:rsid w:val="00794742"/>
    <w:rsid w:val="007B44D4"/>
    <w:rsid w:val="007B46B5"/>
    <w:rsid w:val="007C32A7"/>
    <w:rsid w:val="007C516A"/>
    <w:rsid w:val="007C6B6B"/>
    <w:rsid w:val="007D24EA"/>
    <w:rsid w:val="007D3D11"/>
    <w:rsid w:val="007E78DD"/>
    <w:rsid w:val="007F3C50"/>
    <w:rsid w:val="0083165D"/>
    <w:rsid w:val="00831C69"/>
    <w:rsid w:val="00845709"/>
    <w:rsid w:val="00860A3D"/>
    <w:rsid w:val="00861496"/>
    <w:rsid w:val="008640D4"/>
    <w:rsid w:val="008671A5"/>
    <w:rsid w:val="00867FAF"/>
    <w:rsid w:val="00880EDF"/>
    <w:rsid w:val="0088116C"/>
    <w:rsid w:val="00882AC7"/>
    <w:rsid w:val="00890F74"/>
    <w:rsid w:val="0089574D"/>
    <w:rsid w:val="00895EC8"/>
    <w:rsid w:val="00897637"/>
    <w:rsid w:val="008A2AFB"/>
    <w:rsid w:val="008A5422"/>
    <w:rsid w:val="008D2D67"/>
    <w:rsid w:val="008E17A7"/>
    <w:rsid w:val="008F1F00"/>
    <w:rsid w:val="009023F3"/>
    <w:rsid w:val="0093453D"/>
    <w:rsid w:val="009374C0"/>
    <w:rsid w:val="00937C05"/>
    <w:rsid w:val="009607C7"/>
    <w:rsid w:val="00961DBF"/>
    <w:rsid w:val="00993F0F"/>
    <w:rsid w:val="009A036B"/>
    <w:rsid w:val="009A1B8A"/>
    <w:rsid w:val="009B0AA4"/>
    <w:rsid w:val="009B10B2"/>
    <w:rsid w:val="009B4E98"/>
    <w:rsid w:val="009B553B"/>
    <w:rsid w:val="009B6B03"/>
    <w:rsid w:val="009C2EDD"/>
    <w:rsid w:val="009C40AC"/>
    <w:rsid w:val="009C654E"/>
    <w:rsid w:val="009E0EA8"/>
    <w:rsid w:val="009F349E"/>
    <w:rsid w:val="00A17FF5"/>
    <w:rsid w:val="00A277E1"/>
    <w:rsid w:val="00A278AC"/>
    <w:rsid w:val="00A464BE"/>
    <w:rsid w:val="00A821DB"/>
    <w:rsid w:val="00A8731D"/>
    <w:rsid w:val="00A95B53"/>
    <w:rsid w:val="00A96AEE"/>
    <w:rsid w:val="00AA7D61"/>
    <w:rsid w:val="00AB3D9D"/>
    <w:rsid w:val="00AB7EE4"/>
    <w:rsid w:val="00AD52C2"/>
    <w:rsid w:val="00AD5588"/>
    <w:rsid w:val="00AD6D38"/>
    <w:rsid w:val="00AD713D"/>
    <w:rsid w:val="00AE5BA3"/>
    <w:rsid w:val="00AF4E80"/>
    <w:rsid w:val="00AF5A32"/>
    <w:rsid w:val="00B429CF"/>
    <w:rsid w:val="00B507EC"/>
    <w:rsid w:val="00B62518"/>
    <w:rsid w:val="00B63ED1"/>
    <w:rsid w:val="00B76008"/>
    <w:rsid w:val="00B8246B"/>
    <w:rsid w:val="00B83F76"/>
    <w:rsid w:val="00B84716"/>
    <w:rsid w:val="00B93F0B"/>
    <w:rsid w:val="00BA06FD"/>
    <w:rsid w:val="00BB0124"/>
    <w:rsid w:val="00BB5A3E"/>
    <w:rsid w:val="00BC1C4F"/>
    <w:rsid w:val="00BC797A"/>
    <w:rsid w:val="00BE0AB7"/>
    <w:rsid w:val="00BE0E44"/>
    <w:rsid w:val="00BE1EFC"/>
    <w:rsid w:val="00C0129B"/>
    <w:rsid w:val="00C02F3F"/>
    <w:rsid w:val="00C17F40"/>
    <w:rsid w:val="00C2017A"/>
    <w:rsid w:val="00C22240"/>
    <w:rsid w:val="00C238F0"/>
    <w:rsid w:val="00C239AA"/>
    <w:rsid w:val="00C34D30"/>
    <w:rsid w:val="00C4274D"/>
    <w:rsid w:val="00C44B46"/>
    <w:rsid w:val="00C47F53"/>
    <w:rsid w:val="00C518C5"/>
    <w:rsid w:val="00C55232"/>
    <w:rsid w:val="00C5600A"/>
    <w:rsid w:val="00C64524"/>
    <w:rsid w:val="00C730F6"/>
    <w:rsid w:val="00C80B01"/>
    <w:rsid w:val="00C81747"/>
    <w:rsid w:val="00C9797D"/>
    <w:rsid w:val="00CD1284"/>
    <w:rsid w:val="00CD6957"/>
    <w:rsid w:val="00CD6E8D"/>
    <w:rsid w:val="00CF0133"/>
    <w:rsid w:val="00CF01CF"/>
    <w:rsid w:val="00CF3415"/>
    <w:rsid w:val="00CF3A82"/>
    <w:rsid w:val="00CF3FE4"/>
    <w:rsid w:val="00D07619"/>
    <w:rsid w:val="00D07811"/>
    <w:rsid w:val="00D11FBF"/>
    <w:rsid w:val="00D25C60"/>
    <w:rsid w:val="00D32C49"/>
    <w:rsid w:val="00D44D11"/>
    <w:rsid w:val="00D5223F"/>
    <w:rsid w:val="00D53B5F"/>
    <w:rsid w:val="00D64C5E"/>
    <w:rsid w:val="00D74229"/>
    <w:rsid w:val="00D82FA2"/>
    <w:rsid w:val="00D90A46"/>
    <w:rsid w:val="00DA7718"/>
    <w:rsid w:val="00DB41B9"/>
    <w:rsid w:val="00DE3886"/>
    <w:rsid w:val="00DE424B"/>
    <w:rsid w:val="00DF4B3A"/>
    <w:rsid w:val="00E01F75"/>
    <w:rsid w:val="00E03B15"/>
    <w:rsid w:val="00E07FDB"/>
    <w:rsid w:val="00E11638"/>
    <w:rsid w:val="00E12060"/>
    <w:rsid w:val="00E23864"/>
    <w:rsid w:val="00E3209D"/>
    <w:rsid w:val="00E47F50"/>
    <w:rsid w:val="00E557F2"/>
    <w:rsid w:val="00E6579F"/>
    <w:rsid w:val="00E74533"/>
    <w:rsid w:val="00E9406F"/>
    <w:rsid w:val="00E94243"/>
    <w:rsid w:val="00EC1649"/>
    <w:rsid w:val="00EC1B29"/>
    <w:rsid w:val="00EC3713"/>
    <w:rsid w:val="00EC5BEF"/>
    <w:rsid w:val="00EC7757"/>
    <w:rsid w:val="00EE4C8C"/>
    <w:rsid w:val="00EF2B83"/>
    <w:rsid w:val="00EF5C28"/>
    <w:rsid w:val="00F04E39"/>
    <w:rsid w:val="00F162DA"/>
    <w:rsid w:val="00F16AFF"/>
    <w:rsid w:val="00F2111E"/>
    <w:rsid w:val="00F23916"/>
    <w:rsid w:val="00F25FB1"/>
    <w:rsid w:val="00F274E6"/>
    <w:rsid w:val="00F31960"/>
    <w:rsid w:val="00F340E2"/>
    <w:rsid w:val="00F41C79"/>
    <w:rsid w:val="00F44FF9"/>
    <w:rsid w:val="00F4594D"/>
    <w:rsid w:val="00F56176"/>
    <w:rsid w:val="00F564F2"/>
    <w:rsid w:val="00F67326"/>
    <w:rsid w:val="00F70AE1"/>
    <w:rsid w:val="00F71E8C"/>
    <w:rsid w:val="00F97C54"/>
    <w:rsid w:val="00FA0B50"/>
    <w:rsid w:val="00FA6F55"/>
    <w:rsid w:val="00FA7910"/>
    <w:rsid w:val="00FE6D5B"/>
    <w:rsid w:val="00FE7F3A"/>
    <w:rsid w:val="00FF178F"/>
    <w:rsid w:val="00FF25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9EEE"/>
  <w15:docId w15:val="{80A2BA1A-FAB7-44F4-95CA-F1CC1B855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700056</RACS_x0020_ID>
    <Approved_x0020_Provider xmlns="a8338b6e-77a6-4851-82b6-98166143ffdd">Burdekin Community Association Inc</Approved_x0020_Provider>
    <Management_x0020_Company_x0020_ID xmlns="a8338b6e-77a6-4851-82b6-98166143ffdd" xsi:nil="true"/>
    <Home xmlns="a8338b6e-77a6-4851-82b6-98166143ffdd">Burdekin Community Association Inc. Home Care Services</Home>
    <Signed xmlns="a8338b6e-77a6-4851-82b6-98166143ffdd" xsi:nil="true"/>
    <Uploaded xmlns="a8338b6e-77a6-4851-82b6-98166143ffdd">true</Uploaded>
    <Management_x0020_Company xmlns="a8338b6e-77a6-4851-82b6-98166143ffdd" xsi:nil="true"/>
    <Doc_x0020_Date xmlns="a8338b6e-77a6-4851-82b6-98166143ffdd">2021-08-04T22:30:10+00:00</Doc_x0020_Date>
    <CSI_x0020_ID xmlns="a8338b6e-77a6-4851-82b6-98166143ffdd" xsi:nil="true"/>
    <Case_x0020_ID xmlns="a8338b6e-77a6-4851-82b6-98166143ffdd" xsi:nil="true"/>
    <Approved_x0020_Provider_x0020_ID xmlns="a8338b6e-77a6-4851-82b6-98166143ffdd">83A539E1-8A82-E411-B1AD-005056922186</Approved_x0020_Provider_x0020_ID>
    <Location xmlns="a8338b6e-77a6-4851-82b6-98166143ffdd" xsi:nil="true"/>
    <Doc_x0020_Type xmlns="a8338b6e-77a6-4851-82b6-98166143ffdd">Publication</Doc_x0020_Type>
    <Home_x0020_ID xmlns="a8338b6e-77a6-4851-82b6-98166143ffdd">F5E43341-0385-E411-B1AD-005056922186</Home_x0020_ID>
    <State xmlns="a8338b6e-77a6-4851-82b6-98166143ffdd">QLD</State>
    <Doc_x0020_Sent_Received_x0020_Date xmlns="a8338b6e-77a6-4851-82b6-98166143ffdd">2021-08-05T00:00:00+00:00</Doc_x0020_Sent_Received_x0020_Date>
    <Activity_x0020_ID xmlns="a8338b6e-77a6-4851-82b6-98166143ffdd">09872FD9-5E75-EB11-8AC9-005056922186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www.w3.org/XML/1998/namespace"/>
    <ds:schemaRef ds:uri="http://schemas.openxmlformats.org/package/2006/metadata/core-properties"/>
    <ds:schemaRef ds:uri="http://purl.org/dc/elements/1.1/"/>
    <ds:schemaRef ds:uri="http://purl.org/dc/dcmitype/"/>
    <ds:schemaRef ds:uri="http://schemas.microsoft.com/office/2006/documentManagement/typ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6B51CB7-2224-4BA9-BE4F-F48458215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85CEA02-705F-401B-9E6F-9A7FBF6D5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7492</Words>
  <Characters>42706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2021-08-08T21:41:00Z</dcterms:created>
  <dcterms:modified xsi:type="dcterms:W3CDTF">2021-08-08T21:42:00Z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