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C7585" w14:textId="77777777" w:rsidR="00364ED6" w:rsidRPr="003C6EC2" w:rsidRDefault="00A944F9" w:rsidP="00364ED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DBC7734" wp14:editId="4DBC77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870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DBC7736" wp14:editId="4DBC77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69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Burswood Care Gwen Hardie Lodge</w:t>
      </w:r>
      <w:r w:rsidRPr="003C6EC2">
        <w:rPr>
          <w:rFonts w:ascii="Arial Black" w:hAnsi="Arial Black"/>
        </w:rPr>
        <w:t xml:space="preserve"> </w:t>
      </w:r>
    </w:p>
    <w:p w14:paraId="4DBC7586" w14:textId="77777777" w:rsidR="00364ED6" w:rsidRPr="003C6EC2" w:rsidRDefault="00A944F9" w:rsidP="00364ED6">
      <w:pPr>
        <w:pStyle w:val="Title"/>
        <w:spacing w:before="360" w:after="480"/>
      </w:pPr>
      <w:r w:rsidRPr="003C6EC2">
        <w:rPr>
          <w:rFonts w:ascii="Arial Black" w:eastAsia="Calibri" w:hAnsi="Arial Black"/>
          <w:sz w:val="56"/>
        </w:rPr>
        <w:t>Performance Report</w:t>
      </w:r>
    </w:p>
    <w:p w14:paraId="4DBC7587" w14:textId="77777777" w:rsidR="00364ED6" w:rsidRPr="003C6EC2" w:rsidRDefault="00A944F9" w:rsidP="00364E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Mermaid Avenue, EMU POINT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9844 1105</w:t>
      </w:r>
    </w:p>
    <w:p w14:paraId="4DBC7588" w14:textId="77777777" w:rsidR="00364ED6" w:rsidRDefault="00A944F9" w:rsidP="00364E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7068 </w:t>
      </w:r>
    </w:p>
    <w:p w14:paraId="4DBC7589" w14:textId="77777777" w:rsidR="00364ED6" w:rsidRPr="003C6EC2" w:rsidRDefault="00A944F9" w:rsidP="00364E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4DBC758A" w14:textId="77777777" w:rsidR="00364ED6" w:rsidRPr="003C6EC2" w:rsidRDefault="00A944F9" w:rsidP="00364ED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4DBC758B" w14:textId="0A3A02F0" w:rsidR="00364ED6" w:rsidRPr="00E93D41" w:rsidRDefault="00A944F9" w:rsidP="00364ED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072DE">
        <w:rPr>
          <w:color w:val="FFFFFF" w:themeColor="background1"/>
          <w:sz w:val="28"/>
        </w:rPr>
        <w:t>24 February 2022</w:t>
      </w:r>
    </w:p>
    <w:bookmarkEnd w:id="0"/>
    <w:p w14:paraId="4DBC758C" w14:textId="77777777" w:rsidR="00364ED6" w:rsidRPr="003C6EC2" w:rsidRDefault="00364ED6" w:rsidP="00364ED6">
      <w:pPr>
        <w:tabs>
          <w:tab w:val="left" w:pos="2127"/>
        </w:tabs>
        <w:spacing w:before="120"/>
        <w:rPr>
          <w:rFonts w:eastAsia="Calibri"/>
          <w:b/>
          <w:color w:val="FFFFFF" w:themeColor="background1"/>
          <w:sz w:val="28"/>
          <w:szCs w:val="56"/>
          <w:lang w:eastAsia="en-US"/>
        </w:rPr>
      </w:pPr>
    </w:p>
    <w:p w14:paraId="4DBC758D" w14:textId="77777777" w:rsidR="00364ED6" w:rsidRDefault="00364ED6" w:rsidP="00364ED6">
      <w:pPr>
        <w:pStyle w:val="Heading1"/>
        <w:sectPr w:rsidR="00364ED6" w:rsidSect="00364ED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BC758E" w14:textId="77777777" w:rsidR="00364ED6" w:rsidRDefault="00A944F9" w:rsidP="00364ED6">
      <w:pPr>
        <w:pStyle w:val="Heading1"/>
      </w:pPr>
      <w:bookmarkStart w:id="1" w:name="_Hlk32477662"/>
      <w:r>
        <w:lastRenderedPageBreak/>
        <w:t>Performance report prepared by</w:t>
      </w:r>
    </w:p>
    <w:p w14:paraId="4DBC758F" w14:textId="2353DEF9" w:rsidR="00364ED6" w:rsidRPr="009B0F30" w:rsidRDefault="001320C8" w:rsidP="00364ED6">
      <w:r>
        <w:t>Stewart Brumm</w:t>
      </w:r>
      <w:r w:rsidR="00A944F9">
        <w:t>, delegate of the Aged Care Quality and Safety Commissioner.</w:t>
      </w:r>
    </w:p>
    <w:p w14:paraId="4DBC7590" w14:textId="77777777" w:rsidR="00364ED6" w:rsidRDefault="00A944F9" w:rsidP="00364ED6">
      <w:pPr>
        <w:pStyle w:val="Heading1"/>
      </w:pPr>
      <w:r>
        <w:t>Publication of report</w:t>
      </w:r>
    </w:p>
    <w:p w14:paraId="4DBC7591" w14:textId="77777777" w:rsidR="00364ED6" w:rsidRPr="006B166B" w:rsidRDefault="00A944F9" w:rsidP="00364ED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BC7592" w14:textId="77777777" w:rsidR="00364ED6" w:rsidRPr="0094564F" w:rsidRDefault="00A944F9" w:rsidP="00364ED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F4C7F" w14:paraId="4DBC7598" w14:textId="77777777" w:rsidTr="00364ED6">
        <w:trPr>
          <w:trHeight w:val="227"/>
        </w:trPr>
        <w:tc>
          <w:tcPr>
            <w:tcW w:w="3942" w:type="pct"/>
            <w:shd w:val="clear" w:color="auto" w:fill="auto"/>
          </w:tcPr>
          <w:p w14:paraId="4DBC7596" w14:textId="77777777" w:rsidR="00364ED6" w:rsidRPr="001E6954" w:rsidRDefault="00A944F9" w:rsidP="00364ED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DBC7597" w14:textId="3770E1F7" w:rsidR="00364ED6" w:rsidRPr="001E6954" w:rsidRDefault="00A944F9" w:rsidP="00364ED6">
            <w:pPr>
              <w:keepNext/>
              <w:spacing w:before="40" w:after="40" w:line="240" w:lineRule="auto"/>
              <w:jc w:val="right"/>
              <w:rPr>
                <w:b/>
                <w:bCs/>
                <w:iCs/>
                <w:color w:val="00577D"/>
                <w:szCs w:val="40"/>
              </w:rPr>
            </w:pPr>
            <w:r w:rsidRPr="001E6954">
              <w:rPr>
                <w:b/>
                <w:bCs/>
                <w:iCs/>
                <w:color w:val="00577D"/>
                <w:szCs w:val="40"/>
              </w:rPr>
              <w:t>Non-compliant</w:t>
            </w:r>
          </w:p>
        </w:tc>
      </w:tr>
      <w:tr w:rsidR="001320C8" w14:paraId="4DBC759B" w14:textId="77777777" w:rsidTr="00364ED6">
        <w:trPr>
          <w:trHeight w:val="227"/>
        </w:trPr>
        <w:tc>
          <w:tcPr>
            <w:tcW w:w="3942" w:type="pct"/>
            <w:shd w:val="clear" w:color="auto" w:fill="auto"/>
          </w:tcPr>
          <w:p w14:paraId="4DBC7599" w14:textId="77777777" w:rsidR="001320C8" w:rsidRPr="001E6954" w:rsidRDefault="001320C8" w:rsidP="001320C8">
            <w:pPr>
              <w:spacing w:before="40" w:after="40" w:line="240" w:lineRule="auto"/>
              <w:ind w:left="318"/>
            </w:pPr>
            <w:r w:rsidRPr="001E6954">
              <w:t>Requirement 1(3)(a)</w:t>
            </w:r>
          </w:p>
        </w:tc>
        <w:tc>
          <w:tcPr>
            <w:tcW w:w="1058" w:type="pct"/>
            <w:shd w:val="clear" w:color="auto" w:fill="auto"/>
          </w:tcPr>
          <w:p w14:paraId="4DBC759A" w14:textId="5DB3F858" w:rsidR="001320C8" w:rsidRPr="001E6954" w:rsidRDefault="001320C8" w:rsidP="001320C8">
            <w:pPr>
              <w:spacing w:before="40" w:after="40" w:line="240" w:lineRule="auto"/>
              <w:jc w:val="right"/>
              <w:rPr>
                <w:color w:val="0000FF"/>
              </w:rPr>
            </w:pPr>
            <w:r w:rsidRPr="00B0785A">
              <w:rPr>
                <w:bCs/>
                <w:iCs/>
                <w:color w:val="00577D"/>
                <w:szCs w:val="40"/>
              </w:rPr>
              <w:t>Compliant</w:t>
            </w:r>
          </w:p>
        </w:tc>
      </w:tr>
      <w:tr w:rsidR="001320C8" w14:paraId="4DBC759E" w14:textId="77777777" w:rsidTr="00364ED6">
        <w:trPr>
          <w:trHeight w:val="227"/>
        </w:trPr>
        <w:tc>
          <w:tcPr>
            <w:tcW w:w="3942" w:type="pct"/>
            <w:shd w:val="clear" w:color="auto" w:fill="auto"/>
          </w:tcPr>
          <w:p w14:paraId="4DBC759C" w14:textId="77777777" w:rsidR="001320C8" w:rsidRPr="001E6954" w:rsidRDefault="001320C8" w:rsidP="001320C8">
            <w:pPr>
              <w:spacing w:before="40" w:after="40" w:line="240" w:lineRule="auto"/>
              <w:ind w:left="318"/>
            </w:pPr>
            <w:r w:rsidRPr="001E6954">
              <w:t>Requirement 1(3)(b)</w:t>
            </w:r>
          </w:p>
        </w:tc>
        <w:tc>
          <w:tcPr>
            <w:tcW w:w="1058" w:type="pct"/>
            <w:shd w:val="clear" w:color="auto" w:fill="auto"/>
          </w:tcPr>
          <w:p w14:paraId="4DBC759D" w14:textId="5C4B3B5C" w:rsidR="001320C8" w:rsidRPr="001E6954" w:rsidRDefault="001320C8" w:rsidP="001320C8">
            <w:pPr>
              <w:spacing w:before="40" w:after="40" w:line="240" w:lineRule="auto"/>
              <w:jc w:val="right"/>
              <w:rPr>
                <w:color w:val="0000FF"/>
              </w:rPr>
            </w:pPr>
            <w:r w:rsidRPr="00B0785A">
              <w:rPr>
                <w:bCs/>
                <w:iCs/>
                <w:color w:val="00577D"/>
                <w:szCs w:val="40"/>
              </w:rPr>
              <w:t>Compliant</w:t>
            </w:r>
          </w:p>
        </w:tc>
      </w:tr>
      <w:tr w:rsidR="001320C8" w14:paraId="4DBC75A1" w14:textId="77777777" w:rsidTr="00364ED6">
        <w:trPr>
          <w:trHeight w:val="227"/>
        </w:trPr>
        <w:tc>
          <w:tcPr>
            <w:tcW w:w="3942" w:type="pct"/>
            <w:shd w:val="clear" w:color="auto" w:fill="auto"/>
          </w:tcPr>
          <w:p w14:paraId="4DBC759F" w14:textId="77777777" w:rsidR="001320C8" w:rsidRPr="001E6954" w:rsidRDefault="001320C8" w:rsidP="001320C8">
            <w:pPr>
              <w:spacing w:before="40" w:after="40" w:line="240" w:lineRule="auto"/>
              <w:ind w:left="318"/>
            </w:pPr>
            <w:r w:rsidRPr="001E6954">
              <w:t>Requirement 1(3)(c)</w:t>
            </w:r>
          </w:p>
        </w:tc>
        <w:tc>
          <w:tcPr>
            <w:tcW w:w="1058" w:type="pct"/>
            <w:shd w:val="clear" w:color="auto" w:fill="auto"/>
          </w:tcPr>
          <w:p w14:paraId="4DBC75A0" w14:textId="4D31133C" w:rsidR="001320C8" w:rsidRPr="001E6954" w:rsidRDefault="001320C8" w:rsidP="001320C8">
            <w:pPr>
              <w:spacing w:before="40" w:after="40" w:line="240" w:lineRule="auto"/>
              <w:jc w:val="right"/>
              <w:rPr>
                <w:color w:val="0000FF"/>
              </w:rPr>
            </w:pPr>
            <w:r w:rsidRPr="00B0785A">
              <w:rPr>
                <w:bCs/>
                <w:iCs/>
                <w:color w:val="00577D"/>
                <w:szCs w:val="40"/>
              </w:rPr>
              <w:t>Compliant</w:t>
            </w:r>
          </w:p>
        </w:tc>
      </w:tr>
      <w:tr w:rsidR="001320C8" w14:paraId="4DBC75A4" w14:textId="77777777" w:rsidTr="00364ED6">
        <w:trPr>
          <w:trHeight w:val="227"/>
        </w:trPr>
        <w:tc>
          <w:tcPr>
            <w:tcW w:w="3942" w:type="pct"/>
            <w:shd w:val="clear" w:color="auto" w:fill="auto"/>
          </w:tcPr>
          <w:p w14:paraId="4DBC75A2" w14:textId="77777777" w:rsidR="001320C8" w:rsidRPr="001E6954" w:rsidRDefault="001320C8" w:rsidP="001320C8">
            <w:pPr>
              <w:spacing w:before="40" w:after="40" w:line="240" w:lineRule="auto"/>
              <w:ind w:left="318"/>
            </w:pPr>
            <w:r w:rsidRPr="001E6954">
              <w:t>Requirement 1(3)(d)</w:t>
            </w:r>
          </w:p>
        </w:tc>
        <w:tc>
          <w:tcPr>
            <w:tcW w:w="1058" w:type="pct"/>
            <w:shd w:val="clear" w:color="auto" w:fill="auto"/>
          </w:tcPr>
          <w:p w14:paraId="4DBC75A3" w14:textId="6EBBC454" w:rsidR="001320C8" w:rsidRPr="001E6954" w:rsidRDefault="001320C8" w:rsidP="001320C8">
            <w:pPr>
              <w:spacing w:before="40" w:after="40" w:line="240" w:lineRule="auto"/>
              <w:jc w:val="right"/>
              <w:rPr>
                <w:color w:val="0000FF"/>
              </w:rPr>
            </w:pPr>
            <w:r w:rsidRPr="00B0785A">
              <w:rPr>
                <w:bCs/>
                <w:iCs/>
                <w:color w:val="00577D"/>
                <w:szCs w:val="40"/>
              </w:rPr>
              <w:t>Compliant</w:t>
            </w:r>
          </w:p>
        </w:tc>
      </w:tr>
      <w:tr w:rsidR="001320C8" w14:paraId="4DBC75A7" w14:textId="77777777" w:rsidTr="00364ED6">
        <w:trPr>
          <w:trHeight w:val="227"/>
        </w:trPr>
        <w:tc>
          <w:tcPr>
            <w:tcW w:w="3942" w:type="pct"/>
            <w:shd w:val="clear" w:color="auto" w:fill="auto"/>
          </w:tcPr>
          <w:p w14:paraId="4DBC75A5" w14:textId="77777777" w:rsidR="001320C8" w:rsidRPr="001E6954" w:rsidRDefault="001320C8" w:rsidP="001320C8">
            <w:pPr>
              <w:spacing w:before="40" w:after="40" w:line="240" w:lineRule="auto"/>
              <w:ind w:left="318"/>
            </w:pPr>
            <w:r w:rsidRPr="001E6954">
              <w:t>Requirement 1(3)(e)</w:t>
            </w:r>
          </w:p>
        </w:tc>
        <w:tc>
          <w:tcPr>
            <w:tcW w:w="1058" w:type="pct"/>
            <w:shd w:val="clear" w:color="auto" w:fill="auto"/>
          </w:tcPr>
          <w:p w14:paraId="4DBC75A6" w14:textId="3467BB0F" w:rsidR="001320C8" w:rsidRPr="001E6954" w:rsidRDefault="001320C8" w:rsidP="001320C8">
            <w:pPr>
              <w:spacing w:before="40" w:after="40" w:line="240" w:lineRule="auto"/>
              <w:jc w:val="right"/>
              <w:rPr>
                <w:color w:val="0000FF"/>
              </w:rPr>
            </w:pPr>
            <w:r w:rsidRPr="00B0785A">
              <w:rPr>
                <w:bCs/>
                <w:iCs/>
                <w:color w:val="00577D"/>
                <w:szCs w:val="40"/>
              </w:rPr>
              <w:t>Compliant</w:t>
            </w:r>
          </w:p>
        </w:tc>
      </w:tr>
      <w:tr w:rsidR="008F4C7F" w14:paraId="4DBC75AA" w14:textId="77777777" w:rsidTr="00364ED6">
        <w:trPr>
          <w:trHeight w:val="227"/>
        </w:trPr>
        <w:tc>
          <w:tcPr>
            <w:tcW w:w="3942" w:type="pct"/>
            <w:shd w:val="clear" w:color="auto" w:fill="auto"/>
          </w:tcPr>
          <w:p w14:paraId="4DBC75A8" w14:textId="77777777" w:rsidR="00364ED6" w:rsidRPr="001E6954" w:rsidRDefault="00A944F9" w:rsidP="00364ED6">
            <w:pPr>
              <w:spacing w:before="40" w:after="40" w:line="240" w:lineRule="auto"/>
              <w:ind w:left="318"/>
            </w:pPr>
            <w:r w:rsidRPr="001E6954">
              <w:t>Requirement 1(3)(f)</w:t>
            </w:r>
          </w:p>
        </w:tc>
        <w:tc>
          <w:tcPr>
            <w:tcW w:w="1058" w:type="pct"/>
            <w:shd w:val="clear" w:color="auto" w:fill="auto"/>
          </w:tcPr>
          <w:p w14:paraId="4DBC75A9" w14:textId="4C0BF68C"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5AD" w14:textId="77777777" w:rsidTr="00364ED6">
        <w:trPr>
          <w:trHeight w:val="227"/>
        </w:trPr>
        <w:tc>
          <w:tcPr>
            <w:tcW w:w="3942" w:type="pct"/>
            <w:shd w:val="clear" w:color="auto" w:fill="auto"/>
          </w:tcPr>
          <w:p w14:paraId="4DBC75AB" w14:textId="77777777" w:rsidR="00364ED6" w:rsidRPr="001E6954" w:rsidRDefault="00A944F9" w:rsidP="00364ED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BC75AC" w14:textId="4CCBF3B3"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5B0" w14:textId="77777777" w:rsidTr="00364ED6">
        <w:trPr>
          <w:trHeight w:val="227"/>
        </w:trPr>
        <w:tc>
          <w:tcPr>
            <w:tcW w:w="3942" w:type="pct"/>
            <w:shd w:val="clear" w:color="auto" w:fill="auto"/>
          </w:tcPr>
          <w:p w14:paraId="4DBC75AE" w14:textId="77777777" w:rsidR="00364ED6" w:rsidRPr="001E6954" w:rsidRDefault="00A944F9" w:rsidP="00364ED6">
            <w:pPr>
              <w:spacing w:before="40" w:after="40" w:line="240" w:lineRule="auto"/>
              <w:ind w:left="318" w:hanging="7"/>
            </w:pPr>
            <w:r w:rsidRPr="001E6954">
              <w:t>Requirement 2(3)(a)</w:t>
            </w:r>
          </w:p>
        </w:tc>
        <w:tc>
          <w:tcPr>
            <w:tcW w:w="1058" w:type="pct"/>
            <w:shd w:val="clear" w:color="auto" w:fill="auto"/>
          </w:tcPr>
          <w:p w14:paraId="4DBC75AF" w14:textId="5893B769"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5B3" w14:textId="77777777" w:rsidTr="00364ED6">
        <w:trPr>
          <w:trHeight w:val="227"/>
        </w:trPr>
        <w:tc>
          <w:tcPr>
            <w:tcW w:w="3942" w:type="pct"/>
            <w:shd w:val="clear" w:color="auto" w:fill="auto"/>
          </w:tcPr>
          <w:p w14:paraId="4DBC75B1" w14:textId="77777777" w:rsidR="00364ED6" w:rsidRPr="001E6954" w:rsidRDefault="00A944F9" w:rsidP="00364ED6">
            <w:pPr>
              <w:spacing w:before="40" w:after="40" w:line="240" w:lineRule="auto"/>
              <w:ind w:left="318" w:hanging="7"/>
            </w:pPr>
            <w:r w:rsidRPr="001E6954">
              <w:t>Requirement 2(3)(b)</w:t>
            </w:r>
          </w:p>
        </w:tc>
        <w:tc>
          <w:tcPr>
            <w:tcW w:w="1058" w:type="pct"/>
            <w:shd w:val="clear" w:color="auto" w:fill="auto"/>
          </w:tcPr>
          <w:p w14:paraId="4DBC75B2" w14:textId="50228D4E"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B6" w14:textId="77777777" w:rsidTr="00364ED6">
        <w:trPr>
          <w:trHeight w:val="227"/>
        </w:trPr>
        <w:tc>
          <w:tcPr>
            <w:tcW w:w="3942" w:type="pct"/>
            <w:shd w:val="clear" w:color="auto" w:fill="auto"/>
          </w:tcPr>
          <w:p w14:paraId="4DBC75B4" w14:textId="77777777" w:rsidR="00364ED6" w:rsidRPr="001E6954" w:rsidRDefault="00A944F9" w:rsidP="00364ED6">
            <w:pPr>
              <w:spacing w:before="40" w:after="40" w:line="240" w:lineRule="auto"/>
              <w:ind w:left="318" w:hanging="7"/>
            </w:pPr>
            <w:r w:rsidRPr="001E6954">
              <w:t>Requirement 2(3)(c)</w:t>
            </w:r>
          </w:p>
        </w:tc>
        <w:tc>
          <w:tcPr>
            <w:tcW w:w="1058" w:type="pct"/>
            <w:shd w:val="clear" w:color="auto" w:fill="auto"/>
          </w:tcPr>
          <w:p w14:paraId="4DBC75B5" w14:textId="426C4F14"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B9" w14:textId="77777777" w:rsidTr="00364ED6">
        <w:trPr>
          <w:trHeight w:val="227"/>
        </w:trPr>
        <w:tc>
          <w:tcPr>
            <w:tcW w:w="3942" w:type="pct"/>
            <w:shd w:val="clear" w:color="auto" w:fill="auto"/>
          </w:tcPr>
          <w:p w14:paraId="4DBC75B7" w14:textId="77777777" w:rsidR="00364ED6" w:rsidRPr="001E6954" w:rsidRDefault="00A944F9" w:rsidP="00364ED6">
            <w:pPr>
              <w:spacing w:before="40" w:after="40" w:line="240" w:lineRule="auto"/>
              <w:ind w:left="318" w:hanging="7"/>
            </w:pPr>
            <w:r w:rsidRPr="001E6954">
              <w:t>Requirement 2(3)(d)</w:t>
            </w:r>
          </w:p>
        </w:tc>
        <w:tc>
          <w:tcPr>
            <w:tcW w:w="1058" w:type="pct"/>
            <w:shd w:val="clear" w:color="auto" w:fill="auto"/>
          </w:tcPr>
          <w:p w14:paraId="4DBC75B8" w14:textId="707E9022"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BC" w14:textId="77777777" w:rsidTr="00364ED6">
        <w:trPr>
          <w:trHeight w:val="227"/>
        </w:trPr>
        <w:tc>
          <w:tcPr>
            <w:tcW w:w="3942" w:type="pct"/>
            <w:shd w:val="clear" w:color="auto" w:fill="auto"/>
          </w:tcPr>
          <w:p w14:paraId="4DBC75BA" w14:textId="77777777" w:rsidR="00364ED6" w:rsidRPr="001E6954" w:rsidRDefault="00A944F9" w:rsidP="00364ED6">
            <w:pPr>
              <w:spacing w:before="40" w:after="40" w:line="240" w:lineRule="auto"/>
              <w:ind w:left="318" w:hanging="7"/>
            </w:pPr>
            <w:r w:rsidRPr="001E6954">
              <w:t>Requirement 2(3)(e)</w:t>
            </w:r>
          </w:p>
        </w:tc>
        <w:tc>
          <w:tcPr>
            <w:tcW w:w="1058" w:type="pct"/>
            <w:shd w:val="clear" w:color="auto" w:fill="auto"/>
          </w:tcPr>
          <w:p w14:paraId="4DBC75BB" w14:textId="6EFCBA28" w:rsidR="00364ED6" w:rsidRPr="00AF17FC" w:rsidRDefault="00A944F9" w:rsidP="00364ED6">
            <w:pPr>
              <w:spacing w:before="40" w:after="40" w:line="240" w:lineRule="auto"/>
              <w:jc w:val="right"/>
              <w:rPr>
                <w:color w:val="0000FF"/>
              </w:rPr>
            </w:pPr>
            <w:r w:rsidRPr="001E6954">
              <w:rPr>
                <w:bCs/>
                <w:iCs/>
                <w:color w:val="00577D"/>
                <w:szCs w:val="40"/>
              </w:rPr>
              <w:t>Non-compliant</w:t>
            </w:r>
          </w:p>
        </w:tc>
      </w:tr>
      <w:tr w:rsidR="008F4C7F" w14:paraId="4DBC75BF" w14:textId="77777777" w:rsidTr="00364ED6">
        <w:trPr>
          <w:trHeight w:val="227"/>
        </w:trPr>
        <w:tc>
          <w:tcPr>
            <w:tcW w:w="3942" w:type="pct"/>
            <w:shd w:val="clear" w:color="auto" w:fill="auto"/>
          </w:tcPr>
          <w:p w14:paraId="4DBC75BD" w14:textId="77777777" w:rsidR="00364ED6" w:rsidRPr="001E6954" w:rsidRDefault="00A944F9" w:rsidP="00364ED6">
            <w:pPr>
              <w:keepNext/>
              <w:spacing w:before="40" w:after="40" w:line="240" w:lineRule="auto"/>
              <w:rPr>
                <w:b/>
              </w:rPr>
            </w:pPr>
            <w:r w:rsidRPr="001E6954">
              <w:rPr>
                <w:b/>
              </w:rPr>
              <w:t>Standard 3 Personal care and clinical care</w:t>
            </w:r>
          </w:p>
        </w:tc>
        <w:tc>
          <w:tcPr>
            <w:tcW w:w="1058" w:type="pct"/>
            <w:shd w:val="clear" w:color="auto" w:fill="auto"/>
          </w:tcPr>
          <w:p w14:paraId="4DBC75BE" w14:textId="5755135F"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5C2" w14:textId="77777777" w:rsidTr="00364ED6">
        <w:trPr>
          <w:trHeight w:val="227"/>
        </w:trPr>
        <w:tc>
          <w:tcPr>
            <w:tcW w:w="3942" w:type="pct"/>
            <w:shd w:val="clear" w:color="auto" w:fill="auto"/>
          </w:tcPr>
          <w:p w14:paraId="4DBC75C0" w14:textId="77777777" w:rsidR="00364ED6" w:rsidRPr="002B4C72" w:rsidRDefault="00A944F9" w:rsidP="00364ED6">
            <w:pPr>
              <w:spacing w:before="40" w:after="40" w:line="240" w:lineRule="auto"/>
              <w:ind w:left="312"/>
            </w:pPr>
            <w:r w:rsidRPr="001E6954">
              <w:t>Requirement 3(3)(a)</w:t>
            </w:r>
          </w:p>
        </w:tc>
        <w:tc>
          <w:tcPr>
            <w:tcW w:w="1058" w:type="pct"/>
            <w:shd w:val="clear" w:color="auto" w:fill="auto"/>
          </w:tcPr>
          <w:p w14:paraId="4DBC75C1" w14:textId="105BA982" w:rsidR="00364ED6" w:rsidRPr="001E6954" w:rsidRDefault="00A944F9" w:rsidP="00364ED6">
            <w:pPr>
              <w:spacing w:before="40" w:after="40" w:line="240" w:lineRule="auto"/>
              <w:ind w:left="-107"/>
              <w:jc w:val="right"/>
              <w:rPr>
                <w:color w:val="0000FF"/>
              </w:rPr>
            </w:pPr>
            <w:r w:rsidRPr="001E6954">
              <w:rPr>
                <w:bCs/>
                <w:iCs/>
                <w:color w:val="00577D"/>
                <w:szCs w:val="40"/>
              </w:rPr>
              <w:t>Compliant</w:t>
            </w:r>
          </w:p>
        </w:tc>
      </w:tr>
      <w:tr w:rsidR="008F4C7F" w14:paraId="4DBC75C5" w14:textId="77777777" w:rsidTr="00364ED6">
        <w:trPr>
          <w:trHeight w:val="227"/>
        </w:trPr>
        <w:tc>
          <w:tcPr>
            <w:tcW w:w="3942" w:type="pct"/>
            <w:shd w:val="clear" w:color="auto" w:fill="auto"/>
          </w:tcPr>
          <w:p w14:paraId="4DBC75C3" w14:textId="77777777" w:rsidR="00364ED6" w:rsidRPr="001E6954" w:rsidRDefault="00A944F9" w:rsidP="00364ED6">
            <w:pPr>
              <w:spacing w:before="40" w:after="40" w:line="240" w:lineRule="auto"/>
              <w:ind w:left="318" w:hanging="7"/>
            </w:pPr>
            <w:r w:rsidRPr="001E6954">
              <w:t>Requirement 3(3)(b)</w:t>
            </w:r>
          </w:p>
        </w:tc>
        <w:tc>
          <w:tcPr>
            <w:tcW w:w="1058" w:type="pct"/>
            <w:shd w:val="clear" w:color="auto" w:fill="auto"/>
          </w:tcPr>
          <w:p w14:paraId="4DBC75C4" w14:textId="07F9AC82"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5C8" w14:textId="77777777" w:rsidTr="00364ED6">
        <w:trPr>
          <w:trHeight w:val="227"/>
        </w:trPr>
        <w:tc>
          <w:tcPr>
            <w:tcW w:w="3942" w:type="pct"/>
            <w:shd w:val="clear" w:color="auto" w:fill="auto"/>
          </w:tcPr>
          <w:p w14:paraId="4DBC75C6" w14:textId="77777777" w:rsidR="00364ED6" w:rsidRPr="001E6954" w:rsidRDefault="00A944F9" w:rsidP="00364ED6">
            <w:pPr>
              <w:spacing w:before="40" w:after="40" w:line="240" w:lineRule="auto"/>
              <w:ind w:left="318" w:hanging="7"/>
            </w:pPr>
            <w:r w:rsidRPr="001E6954">
              <w:t>Requirement 3(3)(c)</w:t>
            </w:r>
          </w:p>
        </w:tc>
        <w:tc>
          <w:tcPr>
            <w:tcW w:w="1058" w:type="pct"/>
            <w:shd w:val="clear" w:color="auto" w:fill="auto"/>
          </w:tcPr>
          <w:p w14:paraId="4DBC75C7" w14:textId="27828F22"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CB" w14:textId="77777777" w:rsidTr="00364ED6">
        <w:trPr>
          <w:trHeight w:val="227"/>
        </w:trPr>
        <w:tc>
          <w:tcPr>
            <w:tcW w:w="3942" w:type="pct"/>
            <w:shd w:val="clear" w:color="auto" w:fill="auto"/>
          </w:tcPr>
          <w:p w14:paraId="4DBC75C9" w14:textId="77777777" w:rsidR="00364ED6" w:rsidRPr="001E6954" w:rsidRDefault="00A944F9" w:rsidP="00364ED6">
            <w:pPr>
              <w:spacing w:before="40" w:after="40" w:line="240" w:lineRule="auto"/>
              <w:ind w:left="318" w:hanging="7"/>
            </w:pPr>
            <w:r w:rsidRPr="001E6954">
              <w:t>Requirement 3(3)(d)</w:t>
            </w:r>
          </w:p>
        </w:tc>
        <w:tc>
          <w:tcPr>
            <w:tcW w:w="1058" w:type="pct"/>
            <w:shd w:val="clear" w:color="auto" w:fill="auto"/>
          </w:tcPr>
          <w:p w14:paraId="4DBC75CA" w14:textId="56B9D9F3"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CE" w14:textId="77777777" w:rsidTr="00364ED6">
        <w:trPr>
          <w:trHeight w:val="227"/>
        </w:trPr>
        <w:tc>
          <w:tcPr>
            <w:tcW w:w="3942" w:type="pct"/>
            <w:shd w:val="clear" w:color="auto" w:fill="auto"/>
          </w:tcPr>
          <w:p w14:paraId="4DBC75CC" w14:textId="77777777" w:rsidR="00364ED6" w:rsidRPr="001E6954" w:rsidRDefault="00A944F9" w:rsidP="00364ED6">
            <w:pPr>
              <w:spacing w:before="40" w:after="40" w:line="240" w:lineRule="auto"/>
              <w:ind w:left="318" w:hanging="7"/>
            </w:pPr>
            <w:r w:rsidRPr="001E6954">
              <w:t>Requirement 3(3)(e)</w:t>
            </w:r>
          </w:p>
        </w:tc>
        <w:tc>
          <w:tcPr>
            <w:tcW w:w="1058" w:type="pct"/>
            <w:shd w:val="clear" w:color="auto" w:fill="auto"/>
          </w:tcPr>
          <w:p w14:paraId="4DBC75CD" w14:textId="32EB2DDF"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D1" w14:textId="77777777" w:rsidTr="00364ED6">
        <w:trPr>
          <w:trHeight w:val="227"/>
        </w:trPr>
        <w:tc>
          <w:tcPr>
            <w:tcW w:w="3942" w:type="pct"/>
            <w:shd w:val="clear" w:color="auto" w:fill="auto"/>
          </w:tcPr>
          <w:p w14:paraId="4DBC75CF" w14:textId="77777777" w:rsidR="00364ED6" w:rsidRPr="001E6954" w:rsidRDefault="00A944F9" w:rsidP="00364ED6">
            <w:pPr>
              <w:spacing w:before="40" w:after="40" w:line="240" w:lineRule="auto"/>
              <w:ind w:left="318" w:hanging="7"/>
            </w:pPr>
            <w:r w:rsidRPr="001E6954">
              <w:t>Requirement 3(3)(f)</w:t>
            </w:r>
          </w:p>
        </w:tc>
        <w:tc>
          <w:tcPr>
            <w:tcW w:w="1058" w:type="pct"/>
            <w:shd w:val="clear" w:color="auto" w:fill="auto"/>
          </w:tcPr>
          <w:p w14:paraId="4DBC75D0" w14:textId="034BA1C0"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D4" w14:textId="77777777" w:rsidTr="00364ED6">
        <w:trPr>
          <w:trHeight w:val="227"/>
        </w:trPr>
        <w:tc>
          <w:tcPr>
            <w:tcW w:w="3942" w:type="pct"/>
            <w:shd w:val="clear" w:color="auto" w:fill="auto"/>
          </w:tcPr>
          <w:p w14:paraId="4DBC75D2" w14:textId="77777777" w:rsidR="00364ED6" w:rsidRPr="001E6954" w:rsidRDefault="00A944F9" w:rsidP="00364ED6">
            <w:pPr>
              <w:spacing w:before="40" w:after="40" w:line="240" w:lineRule="auto"/>
              <w:ind w:left="318" w:hanging="7"/>
            </w:pPr>
            <w:r w:rsidRPr="001E6954">
              <w:t>Requirement 3(3)(g)</w:t>
            </w:r>
          </w:p>
        </w:tc>
        <w:tc>
          <w:tcPr>
            <w:tcW w:w="1058" w:type="pct"/>
            <w:shd w:val="clear" w:color="auto" w:fill="auto"/>
          </w:tcPr>
          <w:p w14:paraId="4DBC75D3" w14:textId="0788FF25"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D7" w14:textId="77777777" w:rsidTr="00364ED6">
        <w:trPr>
          <w:trHeight w:val="227"/>
        </w:trPr>
        <w:tc>
          <w:tcPr>
            <w:tcW w:w="3942" w:type="pct"/>
            <w:shd w:val="clear" w:color="auto" w:fill="auto"/>
          </w:tcPr>
          <w:p w14:paraId="4DBC75D5" w14:textId="77777777" w:rsidR="00364ED6" w:rsidRPr="001E6954" w:rsidRDefault="00A944F9" w:rsidP="00364ED6">
            <w:pPr>
              <w:keepNext/>
              <w:spacing w:before="40" w:after="40" w:line="240" w:lineRule="auto"/>
              <w:rPr>
                <w:b/>
              </w:rPr>
            </w:pPr>
            <w:r w:rsidRPr="001E6954">
              <w:rPr>
                <w:b/>
              </w:rPr>
              <w:t>Standard 4 Services and supports for daily living</w:t>
            </w:r>
          </w:p>
        </w:tc>
        <w:tc>
          <w:tcPr>
            <w:tcW w:w="1058" w:type="pct"/>
            <w:shd w:val="clear" w:color="auto" w:fill="auto"/>
          </w:tcPr>
          <w:p w14:paraId="4DBC75D6" w14:textId="2DB0F15B" w:rsidR="00364ED6" w:rsidRPr="001E6954" w:rsidRDefault="00A944F9" w:rsidP="00364ED6">
            <w:pPr>
              <w:keepNext/>
              <w:spacing w:before="40" w:after="40" w:line="240" w:lineRule="auto"/>
              <w:jc w:val="right"/>
              <w:rPr>
                <w:b/>
                <w:color w:val="0000FF"/>
              </w:rPr>
            </w:pPr>
            <w:r w:rsidRPr="001E6954">
              <w:rPr>
                <w:b/>
                <w:bCs/>
                <w:iCs/>
                <w:color w:val="00577D"/>
                <w:szCs w:val="40"/>
              </w:rPr>
              <w:t>Compliant</w:t>
            </w:r>
          </w:p>
        </w:tc>
      </w:tr>
      <w:tr w:rsidR="008F4C7F" w14:paraId="4DBC75DA" w14:textId="77777777" w:rsidTr="00364ED6">
        <w:trPr>
          <w:trHeight w:val="227"/>
        </w:trPr>
        <w:tc>
          <w:tcPr>
            <w:tcW w:w="3942" w:type="pct"/>
            <w:shd w:val="clear" w:color="auto" w:fill="auto"/>
          </w:tcPr>
          <w:p w14:paraId="4DBC75D8" w14:textId="77777777" w:rsidR="00364ED6" w:rsidRPr="001E6954" w:rsidRDefault="00A944F9" w:rsidP="00364ED6">
            <w:pPr>
              <w:spacing w:before="40" w:after="40" w:line="240" w:lineRule="auto"/>
              <w:ind w:left="318" w:hanging="7"/>
            </w:pPr>
            <w:r w:rsidRPr="001E6954">
              <w:t>Requirement 4(3)(a)</w:t>
            </w:r>
          </w:p>
        </w:tc>
        <w:tc>
          <w:tcPr>
            <w:tcW w:w="1058" w:type="pct"/>
            <w:shd w:val="clear" w:color="auto" w:fill="auto"/>
          </w:tcPr>
          <w:p w14:paraId="4DBC75D9" w14:textId="78280264"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DD" w14:textId="77777777" w:rsidTr="00364ED6">
        <w:trPr>
          <w:trHeight w:val="227"/>
        </w:trPr>
        <w:tc>
          <w:tcPr>
            <w:tcW w:w="3942" w:type="pct"/>
            <w:shd w:val="clear" w:color="auto" w:fill="auto"/>
          </w:tcPr>
          <w:p w14:paraId="4DBC75DB" w14:textId="77777777" w:rsidR="00364ED6" w:rsidRPr="001E6954" w:rsidRDefault="00A944F9" w:rsidP="00364ED6">
            <w:pPr>
              <w:spacing w:before="40" w:after="40" w:line="240" w:lineRule="auto"/>
              <w:ind w:left="318" w:hanging="7"/>
            </w:pPr>
            <w:r w:rsidRPr="001E6954">
              <w:t>Requirement 4(3)(b)</w:t>
            </w:r>
          </w:p>
        </w:tc>
        <w:tc>
          <w:tcPr>
            <w:tcW w:w="1058" w:type="pct"/>
            <w:shd w:val="clear" w:color="auto" w:fill="auto"/>
          </w:tcPr>
          <w:p w14:paraId="4DBC75DC" w14:textId="31F0BF30"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0" w14:textId="77777777" w:rsidTr="00364ED6">
        <w:trPr>
          <w:trHeight w:val="227"/>
        </w:trPr>
        <w:tc>
          <w:tcPr>
            <w:tcW w:w="3942" w:type="pct"/>
            <w:shd w:val="clear" w:color="auto" w:fill="auto"/>
          </w:tcPr>
          <w:p w14:paraId="4DBC75DE" w14:textId="77777777" w:rsidR="00364ED6" w:rsidRPr="001E6954" w:rsidRDefault="00A944F9" w:rsidP="00364ED6">
            <w:pPr>
              <w:spacing w:before="40" w:after="40" w:line="240" w:lineRule="auto"/>
              <w:ind w:left="318" w:hanging="7"/>
            </w:pPr>
            <w:r w:rsidRPr="001E6954">
              <w:t>Requirement 4(3)(c)</w:t>
            </w:r>
          </w:p>
        </w:tc>
        <w:tc>
          <w:tcPr>
            <w:tcW w:w="1058" w:type="pct"/>
            <w:shd w:val="clear" w:color="auto" w:fill="auto"/>
          </w:tcPr>
          <w:p w14:paraId="4DBC75DF" w14:textId="5AD75BD5"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3" w14:textId="77777777" w:rsidTr="00364ED6">
        <w:trPr>
          <w:trHeight w:val="227"/>
        </w:trPr>
        <w:tc>
          <w:tcPr>
            <w:tcW w:w="3942" w:type="pct"/>
            <w:shd w:val="clear" w:color="auto" w:fill="auto"/>
          </w:tcPr>
          <w:p w14:paraId="4DBC75E1" w14:textId="77777777" w:rsidR="00364ED6" w:rsidRPr="001E6954" w:rsidRDefault="00A944F9" w:rsidP="00364ED6">
            <w:pPr>
              <w:spacing w:before="40" w:after="40" w:line="240" w:lineRule="auto"/>
              <w:ind w:left="318" w:hanging="7"/>
            </w:pPr>
            <w:r w:rsidRPr="001E6954">
              <w:lastRenderedPageBreak/>
              <w:t>Requirement 4(3)(d)</w:t>
            </w:r>
          </w:p>
        </w:tc>
        <w:tc>
          <w:tcPr>
            <w:tcW w:w="1058" w:type="pct"/>
            <w:shd w:val="clear" w:color="auto" w:fill="auto"/>
          </w:tcPr>
          <w:p w14:paraId="4DBC75E2" w14:textId="12EADA84"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6" w14:textId="77777777" w:rsidTr="00364ED6">
        <w:trPr>
          <w:trHeight w:val="227"/>
        </w:trPr>
        <w:tc>
          <w:tcPr>
            <w:tcW w:w="3942" w:type="pct"/>
            <w:shd w:val="clear" w:color="auto" w:fill="auto"/>
          </w:tcPr>
          <w:p w14:paraId="4DBC75E4" w14:textId="77777777" w:rsidR="00364ED6" w:rsidRPr="001E6954" w:rsidRDefault="00A944F9" w:rsidP="00364ED6">
            <w:pPr>
              <w:spacing w:before="40" w:after="40" w:line="240" w:lineRule="auto"/>
              <w:ind w:left="318" w:hanging="7"/>
            </w:pPr>
            <w:r w:rsidRPr="001E6954">
              <w:t>Requirement 4(3)(e)</w:t>
            </w:r>
          </w:p>
        </w:tc>
        <w:tc>
          <w:tcPr>
            <w:tcW w:w="1058" w:type="pct"/>
            <w:shd w:val="clear" w:color="auto" w:fill="auto"/>
          </w:tcPr>
          <w:p w14:paraId="4DBC75E5" w14:textId="56CDAF27"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9" w14:textId="77777777" w:rsidTr="00364ED6">
        <w:trPr>
          <w:trHeight w:val="227"/>
        </w:trPr>
        <w:tc>
          <w:tcPr>
            <w:tcW w:w="3942" w:type="pct"/>
            <w:shd w:val="clear" w:color="auto" w:fill="auto"/>
          </w:tcPr>
          <w:p w14:paraId="4DBC75E7" w14:textId="77777777" w:rsidR="00364ED6" w:rsidRPr="001E6954" w:rsidRDefault="00A944F9" w:rsidP="00364ED6">
            <w:pPr>
              <w:spacing w:before="40" w:after="40" w:line="240" w:lineRule="auto"/>
              <w:ind w:left="318" w:hanging="7"/>
            </w:pPr>
            <w:r w:rsidRPr="001E6954">
              <w:t>Requirement 4(3)(f)</w:t>
            </w:r>
          </w:p>
        </w:tc>
        <w:tc>
          <w:tcPr>
            <w:tcW w:w="1058" w:type="pct"/>
            <w:shd w:val="clear" w:color="auto" w:fill="auto"/>
          </w:tcPr>
          <w:p w14:paraId="4DBC75E8" w14:textId="2BC543A9"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C" w14:textId="77777777" w:rsidTr="00364ED6">
        <w:trPr>
          <w:trHeight w:val="227"/>
        </w:trPr>
        <w:tc>
          <w:tcPr>
            <w:tcW w:w="3942" w:type="pct"/>
            <w:shd w:val="clear" w:color="auto" w:fill="auto"/>
          </w:tcPr>
          <w:p w14:paraId="4DBC75EA" w14:textId="77777777" w:rsidR="00364ED6" w:rsidRPr="001E6954" w:rsidRDefault="00A944F9" w:rsidP="00364ED6">
            <w:pPr>
              <w:spacing w:before="40" w:after="40" w:line="240" w:lineRule="auto"/>
              <w:ind w:left="318" w:hanging="7"/>
            </w:pPr>
            <w:r w:rsidRPr="001E6954">
              <w:t>Requirement 4(3)(g)</w:t>
            </w:r>
          </w:p>
        </w:tc>
        <w:tc>
          <w:tcPr>
            <w:tcW w:w="1058" w:type="pct"/>
            <w:shd w:val="clear" w:color="auto" w:fill="auto"/>
          </w:tcPr>
          <w:p w14:paraId="4DBC75EB" w14:textId="49C171BA"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5EF" w14:textId="77777777" w:rsidTr="00364ED6">
        <w:trPr>
          <w:trHeight w:val="227"/>
        </w:trPr>
        <w:tc>
          <w:tcPr>
            <w:tcW w:w="3942" w:type="pct"/>
            <w:shd w:val="clear" w:color="auto" w:fill="auto"/>
          </w:tcPr>
          <w:p w14:paraId="4DBC75ED" w14:textId="77777777" w:rsidR="00364ED6" w:rsidRPr="001E6954" w:rsidRDefault="00A944F9" w:rsidP="00364ED6">
            <w:pPr>
              <w:keepNext/>
              <w:spacing w:before="40" w:after="40" w:line="240" w:lineRule="auto"/>
              <w:rPr>
                <w:b/>
              </w:rPr>
            </w:pPr>
            <w:r w:rsidRPr="001E6954">
              <w:rPr>
                <w:b/>
              </w:rPr>
              <w:t>Standard 5 Organisation’s service environment</w:t>
            </w:r>
          </w:p>
        </w:tc>
        <w:tc>
          <w:tcPr>
            <w:tcW w:w="1058" w:type="pct"/>
            <w:shd w:val="clear" w:color="auto" w:fill="auto"/>
          </w:tcPr>
          <w:p w14:paraId="4DBC75EE" w14:textId="14480F14"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5F2" w14:textId="77777777" w:rsidTr="00364ED6">
        <w:trPr>
          <w:trHeight w:val="227"/>
        </w:trPr>
        <w:tc>
          <w:tcPr>
            <w:tcW w:w="3942" w:type="pct"/>
            <w:shd w:val="clear" w:color="auto" w:fill="auto"/>
          </w:tcPr>
          <w:p w14:paraId="4DBC75F0" w14:textId="77777777" w:rsidR="00364ED6" w:rsidRPr="001E6954" w:rsidRDefault="00A944F9" w:rsidP="00364ED6">
            <w:pPr>
              <w:spacing w:before="40" w:after="40" w:line="240" w:lineRule="auto"/>
              <w:ind w:left="318" w:hanging="7"/>
            </w:pPr>
            <w:r w:rsidRPr="001E6954">
              <w:t>Requirement 5(3)(a)</w:t>
            </w:r>
          </w:p>
        </w:tc>
        <w:tc>
          <w:tcPr>
            <w:tcW w:w="1058" w:type="pct"/>
            <w:shd w:val="clear" w:color="auto" w:fill="auto"/>
          </w:tcPr>
          <w:p w14:paraId="4DBC75F1" w14:textId="14E9A23B" w:rsidR="00364ED6" w:rsidRPr="001E6954" w:rsidRDefault="001320C8" w:rsidP="00364ED6">
            <w:pPr>
              <w:spacing w:before="40" w:after="40" w:line="240" w:lineRule="auto"/>
              <w:jc w:val="right"/>
              <w:rPr>
                <w:color w:val="0000FF"/>
              </w:rPr>
            </w:pPr>
            <w:r w:rsidRPr="001E6954">
              <w:rPr>
                <w:bCs/>
                <w:iCs/>
                <w:color w:val="00577D"/>
                <w:szCs w:val="40"/>
              </w:rPr>
              <w:t>Compliant</w:t>
            </w:r>
          </w:p>
        </w:tc>
      </w:tr>
      <w:tr w:rsidR="008F4C7F" w14:paraId="4DBC75F5" w14:textId="77777777" w:rsidTr="00364ED6">
        <w:trPr>
          <w:trHeight w:val="227"/>
        </w:trPr>
        <w:tc>
          <w:tcPr>
            <w:tcW w:w="3942" w:type="pct"/>
            <w:shd w:val="clear" w:color="auto" w:fill="auto"/>
          </w:tcPr>
          <w:p w14:paraId="4DBC75F3" w14:textId="77777777" w:rsidR="00364ED6" w:rsidRPr="001E6954" w:rsidRDefault="00A944F9" w:rsidP="00364ED6">
            <w:pPr>
              <w:spacing w:before="40" w:after="40" w:line="240" w:lineRule="auto"/>
              <w:ind w:left="318" w:hanging="7"/>
            </w:pPr>
            <w:r w:rsidRPr="001E6954">
              <w:t>Requirement 5(3)(b)</w:t>
            </w:r>
          </w:p>
        </w:tc>
        <w:tc>
          <w:tcPr>
            <w:tcW w:w="1058" w:type="pct"/>
            <w:shd w:val="clear" w:color="auto" w:fill="auto"/>
          </w:tcPr>
          <w:p w14:paraId="4DBC75F4" w14:textId="61194235"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5F8" w14:textId="77777777" w:rsidTr="00364ED6">
        <w:trPr>
          <w:trHeight w:val="227"/>
        </w:trPr>
        <w:tc>
          <w:tcPr>
            <w:tcW w:w="3942" w:type="pct"/>
            <w:shd w:val="clear" w:color="auto" w:fill="auto"/>
          </w:tcPr>
          <w:p w14:paraId="4DBC75F6" w14:textId="77777777" w:rsidR="00364ED6" w:rsidRPr="001E6954" w:rsidRDefault="00A944F9" w:rsidP="00364ED6">
            <w:pPr>
              <w:spacing w:before="40" w:after="40" w:line="240" w:lineRule="auto"/>
              <w:ind w:left="318" w:hanging="7"/>
            </w:pPr>
            <w:r w:rsidRPr="001E6954">
              <w:t>Requirement 5(3)(c)</w:t>
            </w:r>
          </w:p>
        </w:tc>
        <w:tc>
          <w:tcPr>
            <w:tcW w:w="1058" w:type="pct"/>
            <w:shd w:val="clear" w:color="auto" w:fill="auto"/>
          </w:tcPr>
          <w:p w14:paraId="4DBC75F7" w14:textId="7178F823" w:rsidR="00364ED6" w:rsidRPr="001E6954" w:rsidRDefault="00FB1A23" w:rsidP="00364ED6">
            <w:pPr>
              <w:spacing w:before="40" w:after="40" w:line="240" w:lineRule="auto"/>
              <w:jc w:val="right"/>
              <w:rPr>
                <w:color w:val="0000FF"/>
              </w:rPr>
            </w:pPr>
            <w:r>
              <w:rPr>
                <w:bCs/>
                <w:iCs/>
                <w:color w:val="00577D"/>
                <w:szCs w:val="40"/>
              </w:rPr>
              <w:t>C</w:t>
            </w:r>
            <w:r w:rsidR="00A944F9" w:rsidRPr="001E6954">
              <w:rPr>
                <w:bCs/>
                <w:iCs/>
                <w:color w:val="00577D"/>
                <w:szCs w:val="40"/>
              </w:rPr>
              <w:t>ompliant</w:t>
            </w:r>
          </w:p>
        </w:tc>
      </w:tr>
      <w:tr w:rsidR="008F4C7F" w14:paraId="4DBC75FB" w14:textId="77777777" w:rsidTr="00364ED6">
        <w:trPr>
          <w:trHeight w:val="227"/>
        </w:trPr>
        <w:tc>
          <w:tcPr>
            <w:tcW w:w="3942" w:type="pct"/>
            <w:shd w:val="clear" w:color="auto" w:fill="auto"/>
          </w:tcPr>
          <w:p w14:paraId="4DBC75F9" w14:textId="77777777" w:rsidR="00364ED6" w:rsidRPr="001E6954" w:rsidRDefault="00A944F9" w:rsidP="00364ED6">
            <w:pPr>
              <w:keepNext/>
              <w:spacing w:before="40" w:after="40" w:line="240" w:lineRule="auto"/>
              <w:rPr>
                <w:b/>
              </w:rPr>
            </w:pPr>
            <w:r w:rsidRPr="001E6954">
              <w:rPr>
                <w:b/>
              </w:rPr>
              <w:t>Standard 6 Feedback and complaints</w:t>
            </w:r>
          </w:p>
        </w:tc>
        <w:tc>
          <w:tcPr>
            <w:tcW w:w="1058" w:type="pct"/>
            <w:shd w:val="clear" w:color="auto" w:fill="auto"/>
          </w:tcPr>
          <w:p w14:paraId="4DBC75FA" w14:textId="19834C11"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5FE" w14:textId="77777777" w:rsidTr="00364ED6">
        <w:trPr>
          <w:trHeight w:val="227"/>
        </w:trPr>
        <w:tc>
          <w:tcPr>
            <w:tcW w:w="3942" w:type="pct"/>
            <w:shd w:val="clear" w:color="auto" w:fill="auto"/>
          </w:tcPr>
          <w:p w14:paraId="4DBC75FC" w14:textId="77777777" w:rsidR="00364ED6" w:rsidRPr="001E6954" w:rsidRDefault="00A944F9" w:rsidP="00364ED6">
            <w:pPr>
              <w:spacing w:before="40" w:after="40" w:line="240" w:lineRule="auto"/>
              <w:ind w:left="318" w:hanging="7"/>
            </w:pPr>
            <w:r w:rsidRPr="001E6954">
              <w:t>Requirement 6(3)(a)</w:t>
            </w:r>
          </w:p>
        </w:tc>
        <w:tc>
          <w:tcPr>
            <w:tcW w:w="1058" w:type="pct"/>
            <w:shd w:val="clear" w:color="auto" w:fill="auto"/>
          </w:tcPr>
          <w:p w14:paraId="4DBC75FD" w14:textId="32BC4E6A"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01" w14:textId="77777777" w:rsidTr="00364ED6">
        <w:trPr>
          <w:trHeight w:val="227"/>
        </w:trPr>
        <w:tc>
          <w:tcPr>
            <w:tcW w:w="3942" w:type="pct"/>
            <w:shd w:val="clear" w:color="auto" w:fill="auto"/>
          </w:tcPr>
          <w:p w14:paraId="4DBC75FF" w14:textId="77777777" w:rsidR="00364ED6" w:rsidRPr="001E6954" w:rsidRDefault="00A944F9" w:rsidP="00364ED6">
            <w:pPr>
              <w:spacing w:before="40" w:after="40" w:line="240" w:lineRule="auto"/>
              <w:ind w:left="318" w:hanging="7"/>
            </w:pPr>
            <w:r w:rsidRPr="001E6954">
              <w:t>Requirement 6(3)(b)</w:t>
            </w:r>
          </w:p>
        </w:tc>
        <w:tc>
          <w:tcPr>
            <w:tcW w:w="1058" w:type="pct"/>
            <w:shd w:val="clear" w:color="auto" w:fill="auto"/>
          </w:tcPr>
          <w:p w14:paraId="4DBC7600" w14:textId="0E6779E7"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04" w14:textId="77777777" w:rsidTr="00364ED6">
        <w:trPr>
          <w:trHeight w:val="227"/>
        </w:trPr>
        <w:tc>
          <w:tcPr>
            <w:tcW w:w="3942" w:type="pct"/>
            <w:shd w:val="clear" w:color="auto" w:fill="auto"/>
          </w:tcPr>
          <w:p w14:paraId="4DBC7602" w14:textId="77777777" w:rsidR="00364ED6" w:rsidRPr="001E6954" w:rsidRDefault="00A944F9" w:rsidP="00364ED6">
            <w:pPr>
              <w:spacing w:before="40" w:after="40" w:line="240" w:lineRule="auto"/>
              <w:ind w:left="318" w:hanging="7"/>
            </w:pPr>
            <w:r w:rsidRPr="001E6954">
              <w:t>Requirement 6(3)(c)</w:t>
            </w:r>
          </w:p>
        </w:tc>
        <w:tc>
          <w:tcPr>
            <w:tcW w:w="1058" w:type="pct"/>
            <w:shd w:val="clear" w:color="auto" w:fill="auto"/>
          </w:tcPr>
          <w:p w14:paraId="4DBC7603" w14:textId="627256D7"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607" w14:textId="77777777" w:rsidTr="00364ED6">
        <w:trPr>
          <w:trHeight w:val="227"/>
        </w:trPr>
        <w:tc>
          <w:tcPr>
            <w:tcW w:w="3942" w:type="pct"/>
            <w:shd w:val="clear" w:color="auto" w:fill="auto"/>
          </w:tcPr>
          <w:p w14:paraId="4DBC7605" w14:textId="77777777" w:rsidR="00364ED6" w:rsidRPr="001E6954" w:rsidRDefault="00A944F9" w:rsidP="00364ED6">
            <w:pPr>
              <w:spacing w:before="40" w:after="40" w:line="240" w:lineRule="auto"/>
              <w:ind w:left="318" w:hanging="7"/>
            </w:pPr>
            <w:r w:rsidRPr="001E6954">
              <w:t>Requirement 6(3)(d)</w:t>
            </w:r>
          </w:p>
        </w:tc>
        <w:tc>
          <w:tcPr>
            <w:tcW w:w="1058" w:type="pct"/>
            <w:shd w:val="clear" w:color="auto" w:fill="auto"/>
          </w:tcPr>
          <w:p w14:paraId="4DBC7606" w14:textId="577A6AFE"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0A" w14:textId="77777777" w:rsidTr="00364ED6">
        <w:trPr>
          <w:trHeight w:val="227"/>
        </w:trPr>
        <w:tc>
          <w:tcPr>
            <w:tcW w:w="3942" w:type="pct"/>
            <w:shd w:val="clear" w:color="auto" w:fill="auto"/>
          </w:tcPr>
          <w:p w14:paraId="4DBC7608" w14:textId="77777777" w:rsidR="00364ED6" w:rsidRPr="001E6954" w:rsidRDefault="00A944F9" w:rsidP="00364ED6">
            <w:pPr>
              <w:keepNext/>
              <w:spacing w:before="40" w:after="40" w:line="240" w:lineRule="auto"/>
              <w:rPr>
                <w:b/>
              </w:rPr>
            </w:pPr>
            <w:r w:rsidRPr="001E6954">
              <w:rPr>
                <w:b/>
              </w:rPr>
              <w:t>Standard 7 Human resources</w:t>
            </w:r>
          </w:p>
        </w:tc>
        <w:tc>
          <w:tcPr>
            <w:tcW w:w="1058" w:type="pct"/>
            <w:shd w:val="clear" w:color="auto" w:fill="auto"/>
          </w:tcPr>
          <w:p w14:paraId="4DBC7609" w14:textId="4169A57A"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60D" w14:textId="77777777" w:rsidTr="00364ED6">
        <w:trPr>
          <w:trHeight w:val="227"/>
        </w:trPr>
        <w:tc>
          <w:tcPr>
            <w:tcW w:w="3942" w:type="pct"/>
            <w:shd w:val="clear" w:color="auto" w:fill="auto"/>
          </w:tcPr>
          <w:p w14:paraId="4DBC760B" w14:textId="77777777" w:rsidR="00364ED6" w:rsidRPr="001E6954" w:rsidRDefault="00A944F9" w:rsidP="00364ED6">
            <w:pPr>
              <w:spacing w:before="40" w:after="40" w:line="240" w:lineRule="auto"/>
              <w:ind w:left="318" w:hanging="7"/>
            </w:pPr>
            <w:r w:rsidRPr="001E6954">
              <w:t>Requirement 7(3)(a)</w:t>
            </w:r>
          </w:p>
        </w:tc>
        <w:tc>
          <w:tcPr>
            <w:tcW w:w="1058" w:type="pct"/>
            <w:shd w:val="clear" w:color="auto" w:fill="auto"/>
          </w:tcPr>
          <w:p w14:paraId="4DBC760C" w14:textId="2FE117E2" w:rsidR="00364ED6" w:rsidRPr="001E6954" w:rsidRDefault="003B0F81" w:rsidP="00364ED6">
            <w:pPr>
              <w:spacing w:before="40" w:after="40" w:line="240" w:lineRule="auto"/>
              <w:jc w:val="right"/>
              <w:rPr>
                <w:color w:val="0000FF"/>
              </w:rPr>
            </w:pPr>
            <w:r>
              <w:rPr>
                <w:bCs/>
                <w:iCs/>
                <w:color w:val="00577D"/>
                <w:szCs w:val="40"/>
              </w:rPr>
              <w:t>Non-</w:t>
            </w:r>
            <w:r w:rsidR="00A944F9" w:rsidRPr="001E6954">
              <w:rPr>
                <w:bCs/>
                <w:iCs/>
                <w:color w:val="00577D"/>
                <w:szCs w:val="40"/>
              </w:rPr>
              <w:t>Compliant</w:t>
            </w:r>
          </w:p>
        </w:tc>
      </w:tr>
      <w:tr w:rsidR="008F4C7F" w14:paraId="4DBC7610" w14:textId="77777777" w:rsidTr="00364ED6">
        <w:trPr>
          <w:trHeight w:val="227"/>
        </w:trPr>
        <w:tc>
          <w:tcPr>
            <w:tcW w:w="3942" w:type="pct"/>
            <w:shd w:val="clear" w:color="auto" w:fill="auto"/>
          </w:tcPr>
          <w:p w14:paraId="4DBC760E" w14:textId="77777777" w:rsidR="00364ED6" w:rsidRPr="001E6954" w:rsidRDefault="00A944F9" w:rsidP="00364ED6">
            <w:pPr>
              <w:spacing w:before="40" w:after="40" w:line="240" w:lineRule="auto"/>
              <w:ind w:left="318" w:hanging="7"/>
            </w:pPr>
            <w:r w:rsidRPr="001E6954">
              <w:t>Requirement 7(3)(b)</w:t>
            </w:r>
          </w:p>
        </w:tc>
        <w:tc>
          <w:tcPr>
            <w:tcW w:w="1058" w:type="pct"/>
            <w:shd w:val="clear" w:color="auto" w:fill="auto"/>
          </w:tcPr>
          <w:p w14:paraId="4DBC760F" w14:textId="14C94E50"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13" w14:textId="77777777" w:rsidTr="00364ED6">
        <w:trPr>
          <w:trHeight w:val="227"/>
        </w:trPr>
        <w:tc>
          <w:tcPr>
            <w:tcW w:w="3942" w:type="pct"/>
            <w:shd w:val="clear" w:color="auto" w:fill="auto"/>
          </w:tcPr>
          <w:p w14:paraId="4DBC7611" w14:textId="77777777" w:rsidR="00364ED6" w:rsidRPr="001E6954" w:rsidRDefault="00A944F9" w:rsidP="00364ED6">
            <w:pPr>
              <w:spacing w:before="40" w:after="40" w:line="240" w:lineRule="auto"/>
              <w:ind w:left="318" w:hanging="7"/>
            </w:pPr>
            <w:r w:rsidRPr="001E6954">
              <w:t>Requirement 7(3)(c)</w:t>
            </w:r>
          </w:p>
        </w:tc>
        <w:tc>
          <w:tcPr>
            <w:tcW w:w="1058" w:type="pct"/>
            <w:shd w:val="clear" w:color="auto" w:fill="auto"/>
          </w:tcPr>
          <w:p w14:paraId="4DBC7612" w14:textId="5C286576"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16" w14:textId="77777777" w:rsidTr="00364ED6">
        <w:trPr>
          <w:trHeight w:val="227"/>
        </w:trPr>
        <w:tc>
          <w:tcPr>
            <w:tcW w:w="3942" w:type="pct"/>
            <w:shd w:val="clear" w:color="auto" w:fill="auto"/>
          </w:tcPr>
          <w:p w14:paraId="4DBC7614" w14:textId="77777777" w:rsidR="00364ED6" w:rsidRPr="001E6954" w:rsidRDefault="00A944F9" w:rsidP="00364ED6">
            <w:pPr>
              <w:spacing w:before="40" w:after="40" w:line="240" w:lineRule="auto"/>
              <w:ind w:left="318" w:hanging="7"/>
            </w:pPr>
            <w:r w:rsidRPr="001E6954">
              <w:t>Requirement 7(3)(d)</w:t>
            </w:r>
          </w:p>
        </w:tc>
        <w:tc>
          <w:tcPr>
            <w:tcW w:w="1058" w:type="pct"/>
            <w:shd w:val="clear" w:color="auto" w:fill="auto"/>
          </w:tcPr>
          <w:p w14:paraId="4DBC7615" w14:textId="59BF437F"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19" w14:textId="77777777" w:rsidTr="00364ED6">
        <w:trPr>
          <w:trHeight w:val="227"/>
        </w:trPr>
        <w:tc>
          <w:tcPr>
            <w:tcW w:w="3942" w:type="pct"/>
            <w:shd w:val="clear" w:color="auto" w:fill="auto"/>
          </w:tcPr>
          <w:p w14:paraId="4DBC7617" w14:textId="77777777" w:rsidR="00364ED6" w:rsidRPr="001E6954" w:rsidRDefault="00A944F9" w:rsidP="00364ED6">
            <w:pPr>
              <w:spacing w:before="40" w:after="40" w:line="240" w:lineRule="auto"/>
              <w:ind w:left="318" w:hanging="7"/>
            </w:pPr>
            <w:r w:rsidRPr="001E6954">
              <w:t>Requirement 7(3)(e)</w:t>
            </w:r>
          </w:p>
        </w:tc>
        <w:tc>
          <w:tcPr>
            <w:tcW w:w="1058" w:type="pct"/>
            <w:shd w:val="clear" w:color="auto" w:fill="auto"/>
          </w:tcPr>
          <w:p w14:paraId="4DBC7618" w14:textId="08B66EA4"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1C" w14:textId="77777777" w:rsidTr="00364ED6">
        <w:trPr>
          <w:trHeight w:val="227"/>
        </w:trPr>
        <w:tc>
          <w:tcPr>
            <w:tcW w:w="3942" w:type="pct"/>
            <w:shd w:val="clear" w:color="auto" w:fill="auto"/>
          </w:tcPr>
          <w:p w14:paraId="4DBC761A" w14:textId="77777777" w:rsidR="00364ED6" w:rsidRPr="001E6954" w:rsidRDefault="00A944F9" w:rsidP="00364ED6">
            <w:pPr>
              <w:keepNext/>
              <w:spacing w:before="40" w:after="40" w:line="240" w:lineRule="auto"/>
              <w:rPr>
                <w:b/>
              </w:rPr>
            </w:pPr>
            <w:r w:rsidRPr="001E6954">
              <w:rPr>
                <w:b/>
              </w:rPr>
              <w:t>Standard 8 Organisational governance</w:t>
            </w:r>
          </w:p>
        </w:tc>
        <w:tc>
          <w:tcPr>
            <w:tcW w:w="1058" w:type="pct"/>
            <w:shd w:val="clear" w:color="auto" w:fill="auto"/>
          </w:tcPr>
          <w:p w14:paraId="4DBC761B" w14:textId="0A59EBE6" w:rsidR="00364ED6" w:rsidRPr="001E6954" w:rsidRDefault="00A944F9" w:rsidP="00364ED6">
            <w:pPr>
              <w:keepNext/>
              <w:spacing w:before="40" w:after="40" w:line="240" w:lineRule="auto"/>
              <w:jc w:val="right"/>
              <w:rPr>
                <w:b/>
                <w:color w:val="0000FF"/>
              </w:rPr>
            </w:pPr>
            <w:r w:rsidRPr="001E6954">
              <w:rPr>
                <w:b/>
                <w:bCs/>
                <w:iCs/>
                <w:color w:val="00577D"/>
                <w:szCs w:val="40"/>
              </w:rPr>
              <w:t>Non-compliant</w:t>
            </w:r>
          </w:p>
        </w:tc>
      </w:tr>
      <w:tr w:rsidR="008F4C7F" w14:paraId="4DBC761F" w14:textId="77777777" w:rsidTr="00364ED6">
        <w:trPr>
          <w:trHeight w:val="227"/>
        </w:trPr>
        <w:tc>
          <w:tcPr>
            <w:tcW w:w="3942" w:type="pct"/>
            <w:shd w:val="clear" w:color="auto" w:fill="auto"/>
          </w:tcPr>
          <w:p w14:paraId="4DBC761D" w14:textId="77777777" w:rsidR="00364ED6" w:rsidRPr="001E6954" w:rsidRDefault="00A944F9" w:rsidP="00364ED6">
            <w:pPr>
              <w:spacing w:before="40" w:after="40" w:line="240" w:lineRule="auto"/>
              <w:ind w:left="318" w:hanging="7"/>
            </w:pPr>
            <w:r w:rsidRPr="001E6954">
              <w:t>Requirement 8(3)(a)</w:t>
            </w:r>
          </w:p>
        </w:tc>
        <w:tc>
          <w:tcPr>
            <w:tcW w:w="1058" w:type="pct"/>
            <w:shd w:val="clear" w:color="auto" w:fill="auto"/>
          </w:tcPr>
          <w:p w14:paraId="4DBC761E" w14:textId="36BB98F1"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22" w14:textId="77777777" w:rsidTr="00364ED6">
        <w:trPr>
          <w:trHeight w:val="227"/>
        </w:trPr>
        <w:tc>
          <w:tcPr>
            <w:tcW w:w="3942" w:type="pct"/>
            <w:shd w:val="clear" w:color="auto" w:fill="auto"/>
          </w:tcPr>
          <w:p w14:paraId="4DBC7620" w14:textId="77777777" w:rsidR="00364ED6" w:rsidRPr="001E6954" w:rsidRDefault="00A944F9" w:rsidP="00364ED6">
            <w:pPr>
              <w:spacing w:before="40" w:after="40" w:line="240" w:lineRule="auto"/>
              <w:ind w:left="318" w:hanging="7"/>
            </w:pPr>
            <w:r w:rsidRPr="001E6954">
              <w:t>Requirement 8(3)(b)</w:t>
            </w:r>
          </w:p>
        </w:tc>
        <w:tc>
          <w:tcPr>
            <w:tcW w:w="1058" w:type="pct"/>
            <w:shd w:val="clear" w:color="auto" w:fill="auto"/>
          </w:tcPr>
          <w:p w14:paraId="4DBC7621" w14:textId="55E72CD7"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25" w14:textId="77777777" w:rsidTr="00364ED6">
        <w:trPr>
          <w:trHeight w:val="227"/>
        </w:trPr>
        <w:tc>
          <w:tcPr>
            <w:tcW w:w="3942" w:type="pct"/>
            <w:shd w:val="clear" w:color="auto" w:fill="auto"/>
          </w:tcPr>
          <w:p w14:paraId="4DBC7623" w14:textId="77777777" w:rsidR="00364ED6" w:rsidRPr="001E6954" w:rsidRDefault="00A944F9" w:rsidP="00364ED6">
            <w:pPr>
              <w:spacing w:before="40" w:after="40" w:line="240" w:lineRule="auto"/>
              <w:ind w:left="318" w:hanging="7"/>
            </w:pPr>
            <w:r w:rsidRPr="001E6954">
              <w:t>Requirement 8(3)(c)</w:t>
            </w:r>
          </w:p>
        </w:tc>
        <w:tc>
          <w:tcPr>
            <w:tcW w:w="1058" w:type="pct"/>
            <w:shd w:val="clear" w:color="auto" w:fill="auto"/>
          </w:tcPr>
          <w:p w14:paraId="4DBC7624" w14:textId="20B02566" w:rsidR="00364ED6" w:rsidRPr="001E6954" w:rsidRDefault="00A944F9" w:rsidP="00364ED6">
            <w:pPr>
              <w:spacing w:before="40" w:after="40" w:line="240" w:lineRule="auto"/>
              <w:jc w:val="right"/>
              <w:rPr>
                <w:color w:val="0000FF"/>
              </w:rPr>
            </w:pPr>
            <w:r w:rsidRPr="001E6954">
              <w:rPr>
                <w:bCs/>
                <w:iCs/>
                <w:color w:val="00577D"/>
                <w:szCs w:val="40"/>
              </w:rPr>
              <w:t>Compliant</w:t>
            </w:r>
          </w:p>
        </w:tc>
      </w:tr>
      <w:tr w:rsidR="008F4C7F" w14:paraId="4DBC7628" w14:textId="77777777" w:rsidTr="00364ED6">
        <w:trPr>
          <w:trHeight w:val="227"/>
        </w:trPr>
        <w:tc>
          <w:tcPr>
            <w:tcW w:w="3942" w:type="pct"/>
            <w:shd w:val="clear" w:color="auto" w:fill="auto"/>
          </w:tcPr>
          <w:p w14:paraId="4DBC7626" w14:textId="77777777" w:rsidR="00364ED6" w:rsidRPr="001E6954" w:rsidRDefault="00A944F9" w:rsidP="00364ED6">
            <w:pPr>
              <w:spacing w:before="40" w:after="40" w:line="240" w:lineRule="auto"/>
              <w:ind w:left="318" w:hanging="7"/>
            </w:pPr>
            <w:r w:rsidRPr="001E6954">
              <w:t>Requirement 8(3)(d)</w:t>
            </w:r>
          </w:p>
        </w:tc>
        <w:tc>
          <w:tcPr>
            <w:tcW w:w="1058" w:type="pct"/>
            <w:shd w:val="clear" w:color="auto" w:fill="auto"/>
          </w:tcPr>
          <w:p w14:paraId="4DBC7627" w14:textId="7000A1A8" w:rsidR="00364ED6" w:rsidRPr="001E6954" w:rsidRDefault="00A944F9" w:rsidP="00364ED6">
            <w:pPr>
              <w:spacing w:before="40" w:after="40" w:line="240" w:lineRule="auto"/>
              <w:jc w:val="right"/>
              <w:rPr>
                <w:color w:val="0000FF"/>
              </w:rPr>
            </w:pPr>
            <w:r w:rsidRPr="001E6954">
              <w:rPr>
                <w:bCs/>
                <w:iCs/>
                <w:color w:val="00577D"/>
                <w:szCs w:val="40"/>
              </w:rPr>
              <w:t>Non-compliant</w:t>
            </w:r>
          </w:p>
        </w:tc>
      </w:tr>
      <w:tr w:rsidR="008F4C7F" w14:paraId="4DBC762B" w14:textId="77777777" w:rsidTr="00364ED6">
        <w:trPr>
          <w:trHeight w:val="227"/>
        </w:trPr>
        <w:tc>
          <w:tcPr>
            <w:tcW w:w="3942" w:type="pct"/>
            <w:shd w:val="clear" w:color="auto" w:fill="auto"/>
          </w:tcPr>
          <w:p w14:paraId="4DBC7629" w14:textId="77777777" w:rsidR="00364ED6" w:rsidRPr="001E6954" w:rsidRDefault="00A944F9" w:rsidP="00364ED6">
            <w:pPr>
              <w:spacing w:before="40" w:after="40" w:line="240" w:lineRule="auto"/>
              <w:ind w:left="318" w:hanging="7"/>
            </w:pPr>
            <w:r w:rsidRPr="001E6954">
              <w:t>Requirement 8(3)(e)</w:t>
            </w:r>
          </w:p>
        </w:tc>
        <w:tc>
          <w:tcPr>
            <w:tcW w:w="1058" w:type="pct"/>
            <w:shd w:val="clear" w:color="auto" w:fill="auto"/>
          </w:tcPr>
          <w:p w14:paraId="4DBC762A" w14:textId="279361D7" w:rsidR="00364ED6" w:rsidRPr="001E6954" w:rsidRDefault="00A944F9" w:rsidP="00364ED6">
            <w:pPr>
              <w:spacing w:before="40" w:after="40" w:line="240" w:lineRule="auto"/>
              <w:jc w:val="right"/>
              <w:rPr>
                <w:color w:val="0000FF"/>
              </w:rPr>
            </w:pPr>
            <w:r w:rsidRPr="001E6954">
              <w:rPr>
                <w:bCs/>
                <w:iCs/>
                <w:color w:val="00577D"/>
                <w:szCs w:val="40"/>
              </w:rPr>
              <w:t>Compliant</w:t>
            </w:r>
          </w:p>
        </w:tc>
      </w:tr>
      <w:bookmarkEnd w:id="2"/>
    </w:tbl>
    <w:p w14:paraId="4DBC762C" w14:textId="77777777" w:rsidR="00364ED6" w:rsidRDefault="00364ED6" w:rsidP="00364ED6">
      <w:pPr>
        <w:sectPr w:rsidR="00364ED6" w:rsidSect="00364ED6">
          <w:headerReference w:type="first" r:id="rId16"/>
          <w:pgSz w:w="11906" w:h="16838"/>
          <w:pgMar w:top="1701" w:right="1418" w:bottom="1418" w:left="1418" w:header="709" w:footer="397" w:gutter="0"/>
          <w:cols w:space="708"/>
          <w:docGrid w:linePitch="360"/>
        </w:sectPr>
      </w:pPr>
    </w:p>
    <w:p w14:paraId="4DBC762D" w14:textId="77777777" w:rsidR="00364ED6" w:rsidRPr="00D21DCD" w:rsidRDefault="00A944F9" w:rsidP="00364ED6">
      <w:pPr>
        <w:pStyle w:val="Heading1"/>
      </w:pPr>
      <w:r>
        <w:lastRenderedPageBreak/>
        <w:t>Detailed assessment</w:t>
      </w:r>
    </w:p>
    <w:p w14:paraId="4DBC762E" w14:textId="77777777" w:rsidR="00364ED6" w:rsidRPr="00D63989" w:rsidRDefault="00A944F9" w:rsidP="00364ED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BC762F" w14:textId="77777777" w:rsidR="00364ED6" w:rsidRPr="001E6954" w:rsidRDefault="00A944F9" w:rsidP="00364ED6">
      <w:pPr>
        <w:rPr>
          <w:color w:val="auto"/>
        </w:rPr>
      </w:pPr>
      <w:r w:rsidRPr="00D63989">
        <w:t>The report also specifies areas in which improvements must be made to ensure the Quality Standards are complied with.</w:t>
      </w:r>
    </w:p>
    <w:p w14:paraId="4DBC7630" w14:textId="77777777" w:rsidR="00364ED6" w:rsidRPr="00D63989" w:rsidRDefault="00A944F9" w:rsidP="00364ED6">
      <w:r w:rsidRPr="00D63989">
        <w:t>The following information has been taken into account in developing this performance report:</w:t>
      </w:r>
    </w:p>
    <w:p w14:paraId="4DBC7631" w14:textId="69B85F1D" w:rsidR="00364ED6" w:rsidRDefault="00A944F9" w:rsidP="003B0F81">
      <w:pPr>
        <w:pStyle w:val="ListBullet"/>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w:t>
      </w:r>
      <w:r w:rsidRPr="002D4ED2">
        <w:t>informed by a site assessment, observations at the service, review of documents and interviews with staff, consumers/representatives and others</w:t>
      </w:r>
    </w:p>
    <w:p w14:paraId="4DBC7632" w14:textId="06219442" w:rsidR="00364ED6" w:rsidRPr="00365DAE" w:rsidRDefault="00A944F9" w:rsidP="003B0F81">
      <w:pPr>
        <w:pStyle w:val="ListBullet"/>
        <w:ind w:left="426" w:hanging="426"/>
      </w:pPr>
      <w:r w:rsidRPr="00365DAE">
        <w:t>the provider</w:t>
      </w:r>
      <w:r>
        <w:t>’s</w:t>
      </w:r>
      <w:r w:rsidRPr="00365DAE">
        <w:t xml:space="preserve"> response</w:t>
      </w:r>
      <w:r w:rsidR="002D4ED2">
        <w:t>s</w:t>
      </w:r>
      <w:r>
        <w:t xml:space="preserve"> to the Site Audit report</w:t>
      </w:r>
      <w:r w:rsidRPr="00365DAE">
        <w:t xml:space="preserve"> </w:t>
      </w:r>
      <w:r>
        <w:t>received</w:t>
      </w:r>
      <w:r w:rsidR="002D4ED2">
        <w:t xml:space="preserve"> 4 January 2022 and 7 February 2022</w:t>
      </w:r>
    </w:p>
    <w:p w14:paraId="4DBC7633" w14:textId="695E0FF1" w:rsidR="00364ED6" w:rsidRPr="003072DE" w:rsidRDefault="003072DE" w:rsidP="003B0F81">
      <w:pPr>
        <w:pStyle w:val="ListBullet"/>
        <w:ind w:left="426" w:hanging="426"/>
      </w:pPr>
      <w:r w:rsidRPr="003072DE">
        <w:t>The service compliance history</w:t>
      </w:r>
      <w:r w:rsidR="003B0F81">
        <w:t>.</w:t>
      </w:r>
    </w:p>
    <w:p w14:paraId="4DBC7634" w14:textId="77777777" w:rsidR="00364ED6" w:rsidRDefault="00364ED6">
      <w:pPr>
        <w:spacing w:after="160" w:line="259" w:lineRule="auto"/>
        <w:rPr>
          <w:rFonts w:cs="Times New Roman"/>
        </w:rPr>
      </w:pPr>
    </w:p>
    <w:p w14:paraId="4DBC7635" w14:textId="77777777" w:rsidR="00364ED6" w:rsidRDefault="00364ED6" w:rsidP="00364ED6">
      <w:pPr>
        <w:sectPr w:rsidR="00364ED6" w:rsidSect="00364ED6">
          <w:headerReference w:type="first" r:id="rId17"/>
          <w:pgSz w:w="11906" w:h="16838"/>
          <w:pgMar w:top="1701" w:right="1418" w:bottom="1418" w:left="1418" w:header="709" w:footer="397" w:gutter="0"/>
          <w:cols w:space="708"/>
          <w:docGrid w:linePitch="360"/>
        </w:sectPr>
      </w:pPr>
    </w:p>
    <w:p w14:paraId="4DBC7636" w14:textId="3F23C73B" w:rsidR="00364ED6" w:rsidRDefault="00A944F9" w:rsidP="00364ED6">
      <w:pPr>
        <w:pStyle w:val="Heading1"/>
        <w:tabs>
          <w:tab w:val="right" w:pos="9070"/>
        </w:tabs>
        <w:spacing w:before="560" w:after="640"/>
        <w:rPr>
          <w:color w:val="FFFFFF" w:themeColor="background1"/>
        </w:rPr>
        <w:sectPr w:rsidR="00364ED6" w:rsidSect="00364ED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DBC7738" wp14:editId="4DBC773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154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DBC7637" w14:textId="77777777" w:rsidR="00364ED6" w:rsidRPr="00D63989" w:rsidRDefault="00A944F9" w:rsidP="00364ED6">
      <w:pPr>
        <w:pStyle w:val="Heading3"/>
        <w:shd w:val="clear" w:color="auto" w:fill="F2F2F2" w:themeFill="background1" w:themeFillShade="F2"/>
      </w:pPr>
      <w:r w:rsidRPr="00D63989">
        <w:t>Consumer outcome:</w:t>
      </w:r>
    </w:p>
    <w:p w14:paraId="4DBC7638" w14:textId="77777777" w:rsidR="00364ED6" w:rsidRPr="00D63989" w:rsidRDefault="00A944F9" w:rsidP="00364ED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BC7639" w14:textId="77777777" w:rsidR="00364ED6" w:rsidRPr="00D63989" w:rsidRDefault="00A944F9" w:rsidP="00364ED6">
      <w:pPr>
        <w:pStyle w:val="Heading3"/>
        <w:shd w:val="clear" w:color="auto" w:fill="F2F2F2" w:themeFill="background1" w:themeFillShade="F2"/>
      </w:pPr>
      <w:r w:rsidRPr="00D63989">
        <w:t>Organisation statement:</w:t>
      </w:r>
    </w:p>
    <w:p w14:paraId="4DBC763A" w14:textId="77777777" w:rsidR="00364ED6" w:rsidRPr="00D63989" w:rsidRDefault="00A944F9" w:rsidP="00364ED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BC763B" w14:textId="77777777" w:rsidR="00364ED6" w:rsidRDefault="00A944F9" w:rsidP="00364E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BC763C" w14:textId="77777777" w:rsidR="00364ED6" w:rsidRPr="00D63989" w:rsidRDefault="00A944F9" w:rsidP="00364E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BC763D" w14:textId="77777777" w:rsidR="00364ED6" w:rsidRPr="00D63989" w:rsidRDefault="00A944F9" w:rsidP="00364E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BC763E" w14:textId="77777777" w:rsidR="00364ED6" w:rsidRDefault="00A944F9" w:rsidP="00364ED6">
      <w:pPr>
        <w:pStyle w:val="Heading2"/>
      </w:pPr>
      <w:r>
        <w:t xml:space="preserve">Assessment </w:t>
      </w:r>
      <w:r w:rsidRPr="002B2C0F">
        <w:t>of Standard</w:t>
      </w:r>
      <w:r>
        <w:t xml:space="preserve"> 1</w:t>
      </w:r>
    </w:p>
    <w:p w14:paraId="007946D9" w14:textId="0627E08C" w:rsidR="00C41C50" w:rsidRPr="001663C3" w:rsidRDefault="00C41C50" w:rsidP="001663C3">
      <w:pPr>
        <w:pStyle w:val="ListBullet"/>
        <w:numPr>
          <w:ilvl w:val="0"/>
          <w:numId w:val="0"/>
        </w:numPr>
        <w:rPr>
          <w:rFonts w:eastAsia="Calibri"/>
          <w:szCs w:val="24"/>
        </w:rPr>
      </w:pPr>
      <w:r w:rsidRPr="001663C3">
        <w:rPr>
          <w:rFonts w:eastAsia="Calibri"/>
          <w:szCs w:val="24"/>
        </w:rPr>
        <w:t xml:space="preserve">The </w:t>
      </w:r>
      <w:r w:rsidR="00F2398B" w:rsidRPr="001663C3">
        <w:rPr>
          <w:rFonts w:eastAsia="Calibri"/>
          <w:szCs w:val="24"/>
        </w:rPr>
        <w:t>Approved Provider</w:t>
      </w:r>
      <w:r w:rsidRPr="001663C3">
        <w:rPr>
          <w:rFonts w:eastAsia="Calibri"/>
          <w:szCs w:val="24"/>
        </w:rPr>
        <w:t xml:space="preserve"> was able to demonstrate consumers are treated with dignity and respect with their identity culture and diversity valued. Staff were observed to treat consumers with respect, and care planning documents had provided staff with information how to provide individualised care. </w:t>
      </w:r>
      <w:r w:rsidR="00F2398B" w:rsidRPr="001663C3">
        <w:rPr>
          <w:rFonts w:eastAsia="Calibri"/>
          <w:szCs w:val="24"/>
        </w:rPr>
        <w:t>Consumers sampled said they felt respected and valued and referred to staff as being kind and caring and described them as being very respectful and treating them well.</w:t>
      </w:r>
    </w:p>
    <w:p w14:paraId="78A12969" w14:textId="28B228A0" w:rsidR="00F2398B" w:rsidRDefault="00F2398B" w:rsidP="00F2398B">
      <w:pPr>
        <w:pStyle w:val="ListBullet"/>
        <w:numPr>
          <w:ilvl w:val="0"/>
          <w:numId w:val="0"/>
        </w:numPr>
        <w:rPr>
          <w:rFonts w:eastAsia="Calibri"/>
          <w:szCs w:val="24"/>
        </w:rPr>
      </w:pPr>
      <w:r w:rsidRPr="00F25C39">
        <w:rPr>
          <w:rFonts w:eastAsia="Calibri"/>
          <w:szCs w:val="24"/>
        </w:rPr>
        <w:t xml:space="preserve">The </w:t>
      </w:r>
      <w:r>
        <w:rPr>
          <w:rFonts w:eastAsia="Calibri"/>
          <w:szCs w:val="24"/>
        </w:rPr>
        <w:t xml:space="preserve">Approved Provider </w:t>
      </w:r>
      <w:r w:rsidRPr="00F25C39">
        <w:rPr>
          <w:rFonts w:eastAsia="Calibri"/>
          <w:szCs w:val="24"/>
        </w:rPr>
        <w:t>was able to demonstrate that when considering the care and services for each consumer they consider their past and beliefs to ensu</w:t>
      </w:r>
      <w:r>
        <w:rPr>
          <w:rFonts w:eastAsia="Calibri"/>
          <w:szCs w:val="24"/>
        </w:rPr>
        <w:t>r</w:t>
      </w:r>
      <w:r w:rsidRPr="00F25C39">
        <w:rPr>
          <w:rFonts w:eastAsia="Calibri"/>
          <w:szCs w:val="24"/>
        </w:rPr>
        <w:t>e care is culturally safe for each consumer.</w:t>
      </w:r>
      <w:r>
        <w:rPr>
          <w:rFonts w:eastAsia="Calibri"/>
          <w:szCs w:val="24"/>
        </w:rPr>
        <w:t xml:space="preserve"> </w:t>
      </w:r>
      <w:r w:rsidRPr="00F25C39">
        <w:rPr>
          <w:rFonts w:eastAsia="Calibri"/>
          <w:szCs w:val="24"/>
        </w:rPr>
        <w:t>Consumers sampled said they felt staff value their culture. They said staff are respectful of their values and delivered care as per their wishes.</w:t>
      </w:r>
    </w:p>
    <w:p w14:paraId="2BB9022C" w14:textId="0E800E81" w:rsidR="00F2398B" w:rsidRDefault="00F2398B" w:rsidP="00F2398B">
      <w:pPr>
        <w:pStyle w:val="ListBullet"/>
        <w:numPr>
          <w:ilvl w:val="0"/>
          <w:numId w:val="0"/>
        </w:numPr>
      </w:pPr>
      <w:r w:rsidRPr="00D66F0E">
        <w:t>Consumers sampled said they are supported to exercise choice, maintain their independence and to maintain relationships of choice within and outside the service.</w:t>
      </w:r>
    </w:p>
    <w:p w14:paraId="62362FD6" w14:textId="3CE61BBB" w:rsidR="00F2398B" w:rsidRPr="00923B96" w:rsidRDefault="00F2398B" w:rsidP="00F2398B">
      <w:pPr>
        <w:pStyle w:val="ListBullet"/>
        <w:numPr>
          <w:ilvl w:val="0"/>
          <w:numId w:val="0"/>
        </w:numPr>
        <w:rPr>
          <w:rFonts w:eastAsia="Calibri"/>
        </w:rPr>
      </w:pPr>
      <w:r w:rsidRPr="009C5F60">
        <w:rPr>
          <w:bCs/>
        </w:rPr>
        <w:t xml:space="preserve">The </w:t>
      </w:r>
      <w:r>
        <w:rPr>
          <w:bCs/>
        </w:rPr>
        <w:t>Approved Provider</w:t>
      </w:r>
      <w:r w:rsidRPr="009C5F60">
        <w:rPr>
          <w:bCs/>
        </w:rPr>
        <w:t xml:space="preserve"> supports consumers to live the best life they can by allowing them to take informed risks. The service has a choice, risk and preference assessment </w:t>
      </w:r>
      <w:r>
        <w:rPr>
          <w:bCs/>
        </w:rPr>
        <w:t>when consumers</w:t>
      </w:r>
      <w:r w:rsidRPr="009C5F60">
        <w:rPr>
          <w:bCs/>
        </w:rPr>
        <w:t xml:space="preserve"> wish to take</w:t>
      </w:r>
      <w:r>
        <w:rPr>
          <w:bCs/>
        </w:rPr>
        <w:t xml:space="preserve"> risk. </w:t>
      </w:r>
      <w:r w:rsidRPr="00923B96">
        <w:rPr>
          <w:rFonts w:eastAsia="Calibri"/>
        </w:rPr>
        <w:t xml:space="preserve">Consumers are provided information which is current, timely and communicated in accordance with their needs. </w:t>
      </w:r>
    </w:p>
    <w:p w14:paraId="58403600" w14:textId="149A56DC" w:rsidR="00F2398B" w:rsidRDefault="00F2398B" w:rsidP="00F2398B">
      <w:pPr>
        <w:rPr>
          <w:rFonts w:eastAsia="Calibri"/>
          <w:color w:val="auto"/>
          <w:lang w:eastAsia="en-US"/>
        </w:rPr>
      </w:pPr>
      <w:r w:rsidRPr="00570BFB">
        <w:rPr>
          <w:rFonts w:eastAsia="Calibri"/>
          <w:color w:val="auto"/>
          <w:lang w:eastAsia="en-US"/>
        </w:rPr>
        <w:t xml:space="preserve">The </w:t>
      </w:r>
      <w:r>
        <w:rPr>
          <w:rFonts w:eastAsia="Calibri"/>
          <w:color w:val="auto"/>
          <w:lang w:eastAsia="en-US"/>
        </w:rPr>
        <w:t>Approved Provider</w:t>
      </w:r>
      <w:r w:rsidRPr="00570BFB">
        <w:rPr>
          <w:rFonts w:eastAsia="Calibri"/>
          <w:color w:val="auto"/>
          <w:lang w:eastAsia="en-US"/>
        </w:rPr>
        <w:t xml:space="preserve"> was unable to demonstrate each consumer’s privacy is respected and personal information is kept confidential. </w:t>
      </w:r>
      <w:r>
        <w:rPr>
          <w:rFonts w:eastAsia="Calibri"/>
          <w:color w:val="auto"/>
          <w:lang w:eastAsia="en-US"/>
        </w:rPr>
        <w:t xml:space="preserve">The Approved Provider does not have effective systems and processes in place to ensure behaviour and </w:t>
      </w:r>
      <w:r>
        <w:rPr>
          <w:rFonts w:eastAsia="Calibri"/>
          <w:color w:val="auto"/>
          <w:lang w:eastAsia="en-US"/>
        </w:rPr>
        <w:lastRenderedPageBreak/>
        <w:t xml:space="preserve">interactions of the workforce don’t compromise a consumer’s privacy and confidentiality of personal information. </w:t>
      </w:r>
    </w:p>
    <w:p w14:paraId="4DBC7640" w14:textId="690A81F1" w:rsidR="00364ED6" w:rsidRPr="00F2398B" w:rsidRDefault="00A944F9" w:rsidP="00364ED6">
      <w:pPr>
        <w:rPr>
          <w:rFonts w:eastAsia="Calibri"/>
          <w:i/>
          <w:color w:val="auto"/>
          <w:lang w:eastAsia="en-US"/>
        </w:rPr>
      </w:pPr>
      <w:r w:rsidRPr="00F2398B">
        <w:rPr>
          <w:rFonts w:eastAsiaTheme="minorHAnsi"/>
          <w:color w:val="auto"/>
        </w:rPr>
        <w:t xml:space="preserve">The Quality Standard is assessed as Non-compliant as </w:t>
      </w:r>
      <w:r w:rsidR="00F2398B" w:rsidRPr="00F2398B">
        <w:rPr>
          <w:rFonts w:eastAsiaTheme="minorHAnsi"/>
          <w:color w:val="auto"/>
        </w:rPr>
        <w:t>one</w:t>
      </w:r>
      <w:r w:rsidRPr="00F2398B">
        <w:rPr>
          <w:rFonts w:eastAsiaTheme="minorHAnsi"/>
          <w:color w:val="auto"/>
        </w:rPr>
        <w:t xml:space="preserve"> of the six specific requirements have been assessed as Non-compliant.</w:t>
      </w:r>
    </w:p>
    <w:p w14:paraId="4DBC7641" w14:textId="5A9F062A" w:rsidR="00364ED6" w:rsidRDefault="00A944F9" w:rsidP="00364ED6">
      <w:pPr>
        <w:pStyle w:val="Heading2"/>
      </w:pPr>
      <w:r w:rsidRPr="00D435F8">
        <w:t>Assessment of Standard 1 Requirements</w:t>
      </w:r>
      <w:bookmarkStart w:id="3" w:name="_Hlk32932412"/>
      <w:r w:rsidRPr="0066387A">
        <w:rPr>
          <w:i/>
          <w:color w:val="0000FF"/>
          <w:sz w:val="24"/>
          <w:szCs w:val="24"/>
        </w:rPr>
        <w:t xml:space="preserve"> </w:t>
      </w:r>
      <w:bookmarkEnd w:id="3"/>
    </w:p>
    <w:p w14:paraId="4DBC7642" w14:textId="0EBEF063" w:rsidR="00364ED6" w:rsidRDefault="00A944F9" w:rsidP="00364ED6">
      <w:pPr>
        <w:pStyle w:val="Heading3"/>
      </w:pPr>
      <w:r w:rsidRPr="00051035">
        <w:t>Requirement 1(3)(a)</w:t>
      </w:r>
      <w:r w:rsidRPr="00051035">
        <w:tab/>
        <w:t>Compliant</w:t>
      </w:r>
    </w:p>
    <w:p w14:paraId="4DBC7644" w14:textId="42E8782A" w:rsidR="00364ED6" w:rsidRPr="002D4ED2" w:rsidRDefault="00A944F9" w:rsidP="00364ED6">
      <w:pPr>
        <w:rPr>
          <w:i/>
        </w:rPr>
      </w:pPr>
      <w:r w:rsidRPr="008D114F">
        <w:rPr>
          <w:i/>
        </w:rPr>
        <w:t>Each consumer is treated with dignity and respect, with their identity, culture and diversity valued.</w:t>
      </w:r>
    </w:p>
    <w:p w14:paraId="4DBC7645" w14:textId="4E18AD60" w:rsidR="00364ED6" w:rsidRDefault="00A944F9" w:rsidP="00364ED6">
      <w:pPr>
        <w:pStyle w:val="Heading3"/>
      </w:pPr>
      <w:r>
        <w:t>Requirement 1(3)(b)</w:t>
      </w:r>
      <w:r>
        <w:tab/>
        <w:t>Compliant</w:t>
      </w:r>
    </w:p>
    <w:p w14:paraId="4DBC7647" w14:textId="61BA7B0D" w:rsidR="00364ED6" w:rsidRPr="002D4ED2" w:rsidRDefault="00A944F9" w:rsidP="00364ED6">
      <w:pPr>
        <w:rPr>
          <w:i/>
        </w:rPr>
      </w:pPr>
      <w:r w:rsidRPr="008D114F">
        <w:rPr>
          <w:i/>
        </w:rPr>
        <w:t>Care and services are culturally safe.</w:t>
      </w:r>
    </w:p>
    <w:p w14:paraId="4DBC7648" w14:textId="23C02A8C" w:rsidR="00364ED6" w:rsidRPr="00DD02D3" w:rsidRDefault="00A944F9" w:rsidP="00364ED6">
      <w:pPr>
        <w:pStyle w:val="Heading3"/>
      </w:pPr>
      <w:r w:rsidRPr="00DD02D3">
        <w:t>Requirement 1(3)(c)</w:t>
      </w:r>
      <w:r w:rsidRPr="00DD02D3">
        <w:tab/>
        <w:t>Compliant</w:t>
      </w:r>
    </w:p>
    <w:p w14:paraId="4DBC7649" w14:textId="77777777" w:rsidR="00364ED6" w:rsidRPr="008D114F" w:rsidRDefault="00A944F9" w:rsidP="00364ED6">
      <w:pPr>
        <w:tabs>
          <w:tab w:val="right" w:pos="9026"/>
        </w:tabs>
        <w:spacing w:before="0" w:after="0"/>
        <w:outlineLvl w:val="4"/>
        <w:rPr>
          <w:i/>
        </w:rPr>
      </w:pPr>
      <w:r w:rsidRPr="008D114F">
        <w:rPr>
          <w:i/>
        </w:rPr>
        <w:t xml:space="preserve">Each consumer is supported to exercise choice and independence, including to: </w:t>
      </w:r>
    </w:p>
    <w:p w14:paraId="4DBC764A" w14:textId="77777777" w:rsidR="00364ED6" w:rsidRPr="008D114F" w:rsidRDefault="00A944F9" w:rsidP="00364ED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BC764B" w14:textId="77777777" w:rsidR="00364ED6" w:rsidRPr="008D114F" w:rsidRDefault="00A944F9" w:rsidP="00364ED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BC764C" w14:textId="77777777" w:rsidR="00364ED6" w:rsidRPr="008D114F" w:rsidRDefault="00A944F9" w:rsidP="00364ED6">
      <w:pPr>
        <w:numPr>
          <w:ilvl w:val="0"/>
          <w:numId w:val="12"/>
        </w:numPr>
        <w:tabs>
          <w:tab w:val="right" w:pos="9026"/>
        </w:tabs>
        <w:spacing w:before="0" w:after="0"/>
        <w:ind w:left="567" w:hanging="425"/>
        <w:outlineLvl w:val="4"/>
        <w:rPr>
          <w:i/>
        </w:rPr>
      </w:pPr>
      <w:r w:rsidRPr="008D114F">
        <w:rPr>
          <w:i/>
        </w:rPr>
        <w:t xml:space="preserve">communicate their decisions; and </w:t>
      </w:r>
    </w:p>
    <w:p w14:paraId="4DBC764E" w14:textId="467F6962" w:rsidR="00364ED6" w:rsidRPr="002D4ED2" w:rsidRDefault="00A944F9" w:rsidP="00364ED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BC764F" w14:textId="3EADB22A" w:rsidR="00364ED6" w:rsidRDefault="00A944F9" w:rsidP="00364ED6">
      <w:pPr>
        <w:pStyle w:val="Heading3"/>
      </w:pPr>
      <w:r>
        <w:t>Requirement 1(3)(d)</w:t>
      </w:r>
      <w:r>
        <w:tab/>
        <w:t>Compliant</w:t>
      </w:r>
    </w:p>
    <w:p w14:paraId="4DBC7651" w14:textId="593EEA7A" w:rsidR="00364ED6" w:rsidRPr="002D4ED2" w:rsidRDefault="00A944F9" w:rsidP="00364ED6">
      <w:pPr>
        <w:rPr>
          <w:i/>
        </w:rPr>
      </w:pPr>
      <w:r w:rsidRPr="008D114F">
        <w:rPr>
          <w:i/>
        </w:rPr>
        <w:t>Each consumer is supported to take risks to enable them to live the best life they can.</w:t>
      </w:r>
    </w:p>
    <w:p w14:paraId="4DBC7652" w14:textId="69578F85" w:rsidR="00364ED6" w:rsidRDefault="00A944F9" w:rsidP="00364ED6">
      <w:pPr>
        <w:pStyle w:val="Heading3"/>
      </w:pPr>
      <w:r>
        <w:t>Requirement 1(3)(e)</w:t>
      </w:r>
      <w:r>
        <w:tab/>
        <w:t>Compliant</w:t>
      </w:r>
    </w:p>
    <w:p w14:paraId="4DBC7654" w14:textId="083F1D98" w:rsidR="00364ED6" w:rsidRPr="002D4ED2" w:rsidRDefault="00A944F9" w:rsidP="00364ED6">
      <w:pPr>
        <w:rPr>
          <w:i/>
        </w:rPr>
      </w:pPr>
      <w:r w:rsidRPr="008D114F">
        <w:rPr>
          <w:i/>
        </w:rPr>
        <w:t>Information provided to each consumer is current, accurate and timely, and communicated in a way that is clear, easy to understand and enables them to exercise choice.</w:t>
      </w:r>
    </w:p>
    <w:p w14:paraId="4DBC7655" w14:textId="5F29D60E" w:rsidR="00364ED6" w:rsidRDefault="00A944F9" w:rsidP="00364ED6">
      <w:pPr>
        <w:pStyle w:val="Heading3"/>
      </w:pPr>
      <w:r>
        <w:t>Requirement 1(3)(f)</w:t>
      </w:r>
      <w:r>
        <w:tab/>
        <w:t>Non-compliant</w:t>
      </w:r>
    </w:p>
    <w:p w14:paraId="4DBC7656" w14:textId="77777777" w:rsidR="00364ED6" w:rsidRPr="008D114F" w:rsidRDefault="00A944F9" w:rsidP="00364ED6">
      <w:pPr>
        <w:rPr>
          <w:i/>
        </w:rPr>
      </w:pPr>
      <w:r w:rsidRPr="008D114F">
        <w:rPr>
          <w:i/>
        </w:rPr>
        <w:t>Each consumer’s privacy is respected and personal information is kept confidential.</w:t>
      </w:r>
    </w:p>
    <w:p w14:paraId="2FA705C7" w14:textId="0DD02C4C" w:rsidR="002D4ED2" w:rsidRDefault="002D4ED2" w:rsidP="002D4ED2">
      <w:pPr>
        <w:rPr>
          <w:rFonts w:eastAsia="Calibri"/>
          <w:color w:val="auto"/>
          <w:lang w:eastAsia="en-US"/>
        </w:rPr>
      </w:pPr>
      <w:r w:rsidRPr="009A0198">
        <w:rPr>
          <w:color w:val="auto"/>
        </w:rPr>
        <w:t xml:space="preserve">The Assessment Team provided information that </w:t>
      </w:r>
      <w:r w:rsidRPr="009A0198">
        <w:rPr>
          <w:rFonts w:eastAsia="Calibri"/>
          <w:color w:val="auto"/>
          <w:lang w:eastAsia="en-US"/>
        </w:rPr>
        <w:t xml:space="preserve">the Approved Provider was unable to demonstrate each consumer’s privacy is respected </w:t>
      </w:r>
      <w:r w:rsidRPr="00570BFB">
        <w:rPr>
          <w:rFonts w:eastAsia="Calibri"/>
          <w:color w:val="auto"/>
          <w:lang w:eastAsia="en-US"/>
        </w:rPr>
        <w:t xml:space="preserve">and personal information is kept confidential. </w:t>
      </w:r>
      <w:r>
        <w:rPr>
          <w:rFonts w:eastAsia="Calibri"/>
          <w:color w:val="auto"/>
          <w:lang w:eastAsia="en-US"/>
        </w:rPr>
        <w:t xml:space="preserve">The organisation does not have effective systems and processes in </w:t>
      </w:r>
      <w:r>
        <w:rPr>
          <w:rFonts w:eastAsia="Calibri"/>
          <w:color w:val="auto"/>
          <w:lang w:eastAsia="en-US"/>
        </w:rPr>
        <w:lastRenderedPageBreak/>
        <w:t xml:space="preserve">place to ensure behaviour and interactions of the workforce don’t compromise a consumer’s privacy and confidentiality of personal information. </w:t>
      </w:r>
    </w:p>
    <w:p w14:paraId="631AA54F" w14:textId="5B98711A" w:rsidR="009A0198" w:rsidRDefault="009A0198" w:rsidP="009A0198">
      <w:pPr>
        <w:rPr>
          <w:rFonts w:eastAsia="Calibri"/>
          <w:color w:val="auto"/>
          <w:lang w:eastAsia="en-US"/>
        </w:rPr>
      </w:pPr>
      <w:r>
        <w:rPr>
          <w:rFonts w:eastAsia="Calibri"/>
          <w:color w:val="auto"/>
          <w:lang w:eastAsia="en-US"/>
        </w:rPr>
        <w:t xml:space="preserve">The Approved Provider did not review its systems and processes following a staff member engaging in alleged misconduct, where personal information and confidential information were </w:t>
      </w:r>
      <w:r w:rsidRPr="00AD1FEE">
        <w:rPr>
          <w:rFonts w:eastAsia="Calibri"/>
          <w:color w:val="auto"/>
          <w:lang w:eastAsia="en-US"/>
        </w:rPr>
        <w:t>disclo</w:t>
      </w:r>
      <w:r>
        <w:rPr>
          <w:rFonts w:eastAsia="Calibri"/>
          <w:color w:val="auto"/>
          <w:lang w:eastAsia="en-US"/>
        </w:rPr>
        <w:t>sed</w:t>
      </w:r>
      <w:r w:rsidRPr="00AD1FEE">
        <w:rPr>
          <w:rFonts w:eastAsia="Calibri"/>
          <w:color w:val="auto"/>
          <w:lang w:eastAsia="en-US"/>
        </w:rPr>
        <w:t xml:space="preserve"> to </w:t>
      </w:r>
      <w:r>
        <w:rPr>
          <w:rFonts w:eastAsia="Calibri"/>
          <w:color w:val="auto"/>
          <w:lang w:eastAsia="en-US"/>
        </w:rPr>
        <w:t xml:space="preserve">the general public via social media platforms without consent.  </w:t>
      </w:r>
    </w:p>
    <w:p w14:paraId="0237E1F1" w14:textId="76FA4730" w:rsidR="00026088" w:rsidRDefault="00026088" w:rsidP="009A0198">
      <w:pPr>
        <w:rPr>
          <w:rFonts w:eastAsia="Calibri"/>
          <w:color w:val="auto"/>
          <w:lang w:eastAsia="en-US"/>
        </w:rPr>
      </w:pPr>
      <w:bookmarkStart w:id="4" w:name="_Hlk95815675"/>
      <w:r>
        <w:rPr>
          <w:rFonts w:eastAsia="Calibri"/>
          <w:color w:val="auto"/>
          <w:lang w:eastAsia="en-US"/>
        </w:rPr>
        <w:t xml:space="preserve">The Approved Provider provided a response that included </w:t>
      </w:r>
      <w:r w:rsidR="00DD2A0D">
        <w:rPr>
          <w:rFonts w:eastAsia="Calibri"/>
          <w:color w:val="auto"/>
          <w:lang w:eastAsia="en-US"/>
        </w:rPr>
        <w:t xml:space="preserve">an acknowledgement of the matters raised by the Assessment Team as well an action plan and documents to support improvement actions taken and planned. </w:t>
      </w:r>
      <w:r w:rsidR="00747AFF">
        <w:rPr>
          <w:rFonts w:eastAsia="Calibri"/>
          <w:color w:val="auto"/>
          <w:lang w:eastAsia="en-US"/>
        </w:rPr>
        <w:t>Documents</w:t>
      </w:r>
      <w:r w:rsidR="00DD2A0D">
        <w:rPr>
          <w:rFonts w:eastAsia="Calibri"/>
          <w:color w:val="auto"/>
          <w:lang w:eastAsia="en-US"/>
        </w:rPr>
        <w:t xml:space="preserve"> included </w:t>
      </w:r>
      <w:r w:rsidR="00747AFF">
        <w:rPr>
          <w:rFonts w:eastAsia="Calibri"/>
          <w:color w:val="auto"/>
          <w:lang w:eastAsia="en-US"/>
        </w:rPr>
        <w:t xml:space="preserve">revised and updated policies, </w:t>
      </w:r>
      <w:r w:rsidR="00B34ACD">
        <w:rPr>
          <w:rFonts w:eastAsia="Calibri"/>
          <w:color w:val="auto"/>
          <w:lang w:eastAsia="en-US"/>
        </w:rPr>
        <w:t xml:space="preserve">audit results, </w:t>
      </w:r>
      <w:r w:rsidR="00123E66">
        <w:rPr>
          <w:rFonts w:eastAsia="Calibri"/>
          <w:color w:val="auto"/>
          <w:lang w:eastAsia="en-US"/>
        </w:rPr>
        <w:t xml:space="preserve">meeting minutes, photograph of lockers, </w:t>
      </w:r>
      <w:r w:rsidR="00F51E13">
        <w:rPr>
          <w:rFonts w:eastAsia="Calibri"/>
          <w:color w:val="auto"/>
          <w:lang w:eastAsia="en-US"/>
        </w:rPr>
        <w:t>Meeting minutes and agenda, memorandum and a clinical assessment form.</w:t>
      </w:r>
    </w:p>
    <w:p w14:paraId="2BB4DB77" w14:textId="0DA212C0" w:rsidR="00C41C50" w:rsidRDefault="00F51E13" w:rsidP="009A0198">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ED6984">
        <w:rPr>
          <w:rFonts w:eastAsia="Calibri"/>
          <w:color w:val="auto"/>
          <w:lang w:eastAsia="en-US"/>
        </w:rPr>
        <w:t>d</w:t>
      </w:r>
      <w:r>
        <w:rPr>
          <w:rFonts w:eastAsia="Calibri"/>
          <w:color w:val="auto"/>
          <w:lang w:eastAsia="en-US"/>
        </w:rPr>
        <w:t xml:space="preserve"> the matters raised by the </w:t>
      </w:r>
      <w:r w:rsidR="00C41C50">
        <w:rPr>
          <w:rFonts w:eastAsia="Calibri"/>
          <w:color w:val="auto"/>
          <w:lang w:eastAsia="en-US"/>
        </w:rPr>
        <w:t>Assessment</w:t>
      </w:r>
      <w:r>
        <w:rPr>
          <w:rFonts w:eastAsia="Calibri"/>
          <w:color w:val="auto"/>
          <w:lang w:eastAsia="en-US"/>
        </w:rPr>
        <w:t xml:space="preserve"> </w:t>
      </w:r>
      <w:r w:rsidR="00ED6984">
        <w:rPr>
          <w:rFonts w:eastAsia="Calibri"/>
          <w:color w:val="auto"/>
          <w:lang w:eastAsia="en-US"/>
        </w:rPr>
        <w:t>T</w:t>
      </w:r>
      <w:r>
        <w:rPr>
          <w:rFonts w:eastAsia="Calibri"/>
          <w:color w:val="auto"/>
          <w:lang w:eastAsia="en-US"/>
        </w:rPr>
        <w:t xml:space="preserve">eam </w:t>
      </w:r>
      <w:r w:rsidR="00C41C50">
        <w:rPr>
          <w:rFonts w:eastAsia="Calibri"/>
          <w:color w:val="auto"/>
          <w:lang w:eastAsia="en-US"/>
        </w:rPr>
        <w:t>and has commenced or completed improvement actions to address deficits related to this Requirement.</w:t>
      </w:r>
    </w:p>
    <w:p w14:paraId="79A9A7C9" w14:textId="77777777" w:rsidR="00C41C50" w:rsidRDefault="00C41C50" w:rsidP="009A0198">
      <w:pPr>
        <w:rPr>
          <w:rFonts w:eastAsia="Calibri"/>
          <w:color w:val="auto"/>
          <w:lang w:eastAsia="en-US"/>
        </w:rPr>
      </w:pPr>
      <w:r>
        <w:rPr>
          <w:rFonts w:eastAsia="Calibri"/>
          <w:color w:val="auto"/>
          <w:lang w:eastAsia="en-US"/>
        </w:rPr>
        <w:t xml:space="preserve">I am persuaded by the information provided by the Assessment Team, that at the time of the Site Audit, the Approved Provider did not demonstrate compliance with the Requirement. </w:t>
      </w:r>
    </w:p>
    <w:p w14:paraId="4DBC7658" w14:textId="078A5AA1" w:rsidR="00364ED6" w:rsidRPr="00154403" w:rsidRDefault="00C41C50" w:rsidP="00364ED6">
      <w:r>
        <w:rPr>
          <w:rFonts w:eastAsia="Calibri"/>
          <w:color w:val="auto"/>
          <w:lang w:eastAsia="en-US"/>
        </w:rPr>
        <w:t xml:space="preserve">I find this Requirement is </w:t>
      </w:r>
      <w:r w:rsidR="00ED6984">
        <w:rPr>
          <w:rFonts w:eastAsia="Calibri"/>
          <w:color w:val="auto"/>
          <w:lang w:eastAsia="en-US"/>
        </w:rPr>
        <w:t>N</w:t>
      </w:r>
      <w:r>
        <w:rPr>
          <w:rFonts w:eastAsia="Calibri"/>
          <w:color w:val="auto"/>
          <w:lang w:eastAsia="en-US"/>
        </w:rPr>
        <w:t xml:space="preserve">on-compliant.   </w:t>
      </w:r>
    </w:p>
    <w:bookmarkEnd w:id="4"/>
    <w:p w14:paraId="4DBC7659" w14:textId="77777777" w:rsidR="00364ED6" w:rsidRDefault="00364ED6" w:rsidP="00364ED6">
      <w:pPr>
        <w:sectPr w:rsidR="00364ED6" w:rsidSect="00364ED6">
          <w:type w:val="continuous"/>
          <w:pgSz w:w="11906" w:h="16838"/>
          <w:pgMar w:top="1701" w:right="1418" w:bottom="1418" w:left="1418" w:header="568" w:footer="397" w:gutter="0"/>
          <w:cols w:space="708"/>
          <w:titlePg/>
          <w:docGrid w:linePitch="360"/>
        </w:sectPr>
      </w:pPr>
    </w:p>
    <w:p w14:paraId="4DBC765A" w14:textId="221702B7" w:rsidR="00364ED6" w:rsidRDefault="00A944F9" w:rsidP="00364ED6">
      <w:pPr>
        <w:pStyle w:val="Heading1"/>
        <w:tabs>
          <w:tab w:val="right" w:pos="9070"/>
        </w:tabs>
        <w:spacing w:before="560" w:after="640"/>
        <w:rPr>
          <w:color w:val="FFFFFF" w:themeColor="background1"/>
        </w:rPr>
        <w:sectPr w:rsidR="00364ED6" w:rsidSect="00364ED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DBC773A" wp14:editId="4DBC77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26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DBC765B" w14:textId="77777777" w:rsidR="00364ED6" w:rsidRPr="00ED6B57" w:rsidRDefault="00A944F9" w:rsidP="00364ED6">
      <w:pPr>
        <w:pStyle w:val="Heading3"/>
        <w:shd w:val="clear" w:color="auto" w:fill="F2F2F2" w:themeFill="background1" w:themeFillShade="F2"/>
      </w:pPr>
      <w:r w:rsidRPr="00ED6B57">
        <w:t>Consumer outcome:</w:t>
      </w:r>
    </w:p>
    <w:p w14:paraId="4DBC765C" w14:textId="77777777" w:rsidR="00364ED6" w:rsidRPr="00ED6B57" w:rsidRDefault="00A944F9" w:rsidP="00364ED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BC765D" w14:textId="77777777" w:rsidR="00364ED6" w:rsidRPr="00ED6B57" w:rsidRDefault="00A944F9" w:rsidP="00364ED6">
      <w:pPr>
        <w:pStyle w:val="Heading3"/>
        <w:shd w:val="clear" w:color="auto" w:fill="F2F2F2" w:themeFill="background1" w:themeFillShade="F2"/>
      </w:pPr>
      <w:r w:rsidRPr="00ED6B57">
        <w:t>Organisation statement:</w:t>
      </w:r>
    </w:p>
    <w:p w14:paraId="4DBC765E" w14:textId="77777777" w:rsidR="00364ED6" w:rsidRPr="00ED6B57" w:rsidRDefault="00A944F9" w:rsidP="00364ED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BC765F" w14:textId="77777777" w:rsidR="00364ED6" w:rsidRDefault="00A944F9" w:rsidP="00364ED6">
      <w:pPr>
        <w:pStyle w:val="Heading2"/>
      </w:pPr>
      <w:r>
        <w:t xml:space="preserve">Assessment </w:t>
      </w:r>
      <w:r w:rsidRPr="002B2C0F">
        <w:t>of Standard</w:t>
      </w:r>
      <w:r>
        <w:t xml:space="preserve"> 2</w:t>
      </w:r>
    </w:p>
    <w:p w14:paraId="1EA7763B" w14:textId="4EA2DAC7" w:rsidR="00F2398B" w:rsidRDefault="00F2398B" w:rsidP="00364ED6">
      <w:pPr>
        <w:rPr>
          <w:rFonts w:eastAsia="Calibri"/>
          <w:color w:val="auto"/>
          <w:lang w:eastAsia="en-US"/>
        </w:rPr>
      </w:pPr>
      <w:r w:rsidRPr="00767C6E">
        <w:rPr>
          <w:rFonts w:eastAsia="Calibri"/>
          <w:color w:val="auto"/>
          <w:lang w:eastAsia="en-US"/>
        </w:rPr>
        <w:t xml:space="preserve">The </w:t>
      </w:r>
      <w:r>
        <w:rPr>
          <w:rFonts w:eastAsia="Calibri"/>
          <w:color w:val="auto"/>
          <w:lang w:eastAsia="en-US"/>
        </w:rPr>
        <w:t>Approved Provider</w:t>
      </w:r>
      <w:r w:rsidRPr="00767C6E">
        <w:rPr>
          <w:rFonts w:eastAsia="Calibri"/>
          <w:color w:val="auto"/>
          <w:lang w:eastAsia="en-US"/>
        </w:rPr>
        <w:t xml:space="preserve"> could not demonstrate assessment and planning, including consideration of risks to the consumer’s health and well-being, informs the delivery of safe and effective care and services. </w:t>
      </w:r>
    </w:p>
    <w:p w14:paraId="7F04411F" w14:textId="1C44E418" w:rsidR="00364ED6" w:rsidRDefault="00364ED6" w:rsidP="00364ED6">
      <w:pPr>
        <w:rPr>
          <w:rFonts w:eastAsia="Calibri"/>
          <w:color w:val="auto"/>
          <w:lang w:eastAsia="en-US"/>
        </w:rPr>
      </w:pPr>
      <w:r>
        <w:rPr>
          <w:rFonts w:eastAsia="Calibri"/>
          <w:color w:val="auto"/>
          <w:lang w:eastAsia="en-US"/>
        </w:rPr>
        <w:t>The Approved Provider demonstrated</w:t>
      </w:r>
      <w:r w:rsidRPr="005E3BB1">
        <w:rPr>
          <w:rFonts w:eastAsia="Calibri"/>
          <w:color w:val="auto"/>
          <w:lang w:eastAsia="en-US"/>
        </w:rPr>
        <w:t xml:space="preserve"> assessment and planning identifies and addresses each consumer’s current needs, goals and preferences, including advanced care planning and end of life planning if the consumer wishes. The </w:t>
      </w:r>
      <w:r>
        <w:rPr>
          <w:rFonts w:eastAsia="Calibri"/>
          <w:color w:val="auto"/>
          <w:lang w:eastAsia="en-US"/>
        </w:rPr>
        <w:t>Approved Provider</w:t>
      </w:r>
      <w:r w:rsidRPr="005E3BB1">
        <w:rPr>
          <w:rFonts w:eastAsia="Calibri"/>
          <w:color w:val="auto"/>
          <w:lang w:eastAsia="en-US"/>
        </w:rPr>
        <w:t xml:space="preserve"> has policies and procedures to guide staff in their approach to this requirement.</w:t>
      </w:r>
      <w:r>
        <w:rPr>
          <w:rFonts w:eastAsia="Calibri"/>
          <w:color w:val="auto"/>
          <w:lang w:eastAsia="en-US"/>
        </w:rPr>
        <w:t xml:space="preserve"> </w:t>
      </w:r>
      <w:r w:rsidRPr="00364ED6">
        <w:rPr>
          <w:rFonts w:eastAsia="Calibri"/>
          <w:color w:val="auto"/>
          <w:lang w:eastAsia="en-US"/>
        </w:rPr>
        <w:t xml:space="preserve">Consumers and representatives interviewed provided feedback indicating the service discussed with them what was important to </w:t>
      </w:r>
      <w:r w:rsidR="00ED6984">
        <w:rPr>
          <w:rFonts w:eastAsia="Calibri"/>
          <w:color w:val="auto"/>
          <w:lang w:eastAsia="en-US"/>
        </w:rPr>
        <w:t>consumers</w:t>
      </w:r>
      <w:r w:rsidRPr="00364ED6">
        <w:rPr>
          <w:rFonts w:eastAsia="Calibri"/>
          <w:color w:val="auto"/>
          <w:lang w:eastAsia="en-US"/>
        </w:rPr>
        <w:t xml:space="preserve"> in terms of how their care is delivered, and staff spoke with them about advance care and end of life planning.</w:t>
      </w:r>
    </w:p>
    <w:p w14:paraId="34D6D043" w14:textId="02938598" w:rsidR="00364ED6" w:rsidRPr="00461DE8" w:rsidRDefault="00364ED6" w:rsidP="00364ED6">
      <w:pPr>
        <w:rPr>
          <w:rFonts w:eastAsia="Calibri"/>
          <w:color w:val="auto"/>
          <w:lang w:eastAsia="en-US"/>
        </w:rPr>
      </w:pPr>
      <w:r w:rsidRPr="00461DE8">
        <w:rPr>
          <w:rFonts w:eastAsia="Calibri"/>
          <w:color w:val="auto"/>
          <w:lang w:eastAsia="en-US"/>
        </w:rPr>
        <w:t xml:space="preserve">The </w:t>
      </w:r>
      <w:r>
        <w:rPr>
          <w:rFonts w:eastAsia="Calibri"/>
          <w:color w:val="auto"/>
          <w:lang w:eastAsia="en-US"/>
        </w:rPr>
        <w:t>Approved Provider</w:t>
      </w:r>
      <w:r w:rsidRPr="00461DE8">
        <w:rPr>
          <w:rFonts w:eastAsia="Calibri"/>
          <w:color w:val="auto"/>
          <w:lang w:eastAsia="en-US"/>
        </w:rPr>
        <w:t xml:space="preserve"> demonstrated they undertake assessment and planning of care and services in partnership with the consumer and others the consumer wishes to be involved. Where appropriate other organisations and providers of care are also involved in planning and assessment processes. </w:t>
      </w:r>
    </w:p>
    <w:p w14:paraId="66507025" w14:textId="5C325339" w:rsidR="00364ED6" w:rsidRDefault="00364ED6" w:rsidP="00364ED6">
      <w:pPr>
        <w:tabs>
          <w:tab w:val="right" w:pos="9026"/>
        </w:tabs>
        <w:rPr>
          <w:rFonts w:eastAsia="Calibri"/>
          <w:color w:val="auto"/>
          <w:lang w:eastAsia="en-US"/>
        </w:rPr>
      </w:pPr>
      <w:r>
        <w:rPr>
          <w:rFonts w:eastAsia="Calibri"/>
          <w:color w:val="auto"/>
          <w:lang w:eastAsia="en-US"/>
        </w:rPr>
        <w:t>E</w:t>
      </w:r>
      <w:r w:rsidRPr="00714B31">
        <w:rPr>
          <w:rFonts w:eastAsia="Calibri"/>
          <w:color w:val="auto"/>
          <w:lang w:eastAsia="en-US"/>
        </w:rPr>
        <w:t xml:space="preserve">ffective communication of the outcomes of assessment and planning occurs and consumers have individualised care plans which reflect care and services provided. Care plans are available to the consumer or the representative on request. </w:t>
      </w:r>
    </w:p>
    <w:p w14:paraId="11AF87A7" w14:textId="2846627D" w:rsidR="00364ED6" w:rsidRPr="00714B31" w:rsidRDefault="00364ED6" w:rsidP="00364ED6">
      <w:pPr>
        <w:tabs>
          <w:tab w:val="right" w:pos="9026"/>
        </w:tabs>
        <w:rPr>
          <w:rFonts w:eastAsia="Calibri"/>
          <w:color w:val="auto"/>
          <w:lang w:eastAsia="en-US"/>
        </w:rPr>
      </w:pPr>
      <w:r w:rsidRPr="00BB709A">
        <w:rPr>
          <w:rFonts w:eastAsia="Calibri"/>
          <w:color w:val="auto"/>
          <w:lang w:eastAsia="en-US"/>
        </w:rPr>
        <w:t xml:space="preserve">The </w:t>
      </w:r>
      <w:r>
        <w:rPr>
          <w:rFonts w:eastAsia="Calibri"/>
          <w:color w:val="auto"/>
          <w:lang w:eastAsia="en-US"/>
        </w:rPr>
        <w:t xml:space="preserve">Approved Provider </w:t>
      </w:r>
      <w:r w:rsidRPr="00BB709A">
        <w:rPr>
          <w:rFonts w:eastAsia="Calibri"/>
          <w:color w:val="auto"/>
          <w:lang w:eastAsia="en-US"/>
        </w:rPr>
        <w:t xml:space="preserve">does not effectively review consumers’ care when deterioration in health occurs impacting on the consumers’ needs or when incidents occur impacting consumers’ needs. While the consumers’ care plans are evaluated </w:t>
      </w:r>
      <w:r w:rsidRPr="00BB709A">
        <w:rPr>
          <w:rFonts w:eastAsia="Calibri"/>
          <w:color w:val="auto"/>
          <w:lang w:eastAsia="en-US"/>
        </w:rPr>
        <w:lastRenderedPageBreak/>
        <w:t>at least six monthly, consumers’ assessments and plans are not always reviewed when consumers’ needs change</w:t>
      </w:r>
      <w:r>
        <w:rPr>
          <w:rFonts w:eastAsia="Calibri"/>
          <w:color w:val="auto"/>
          <w:lang w:eastAsia="en-US"/>
        </w:rPr>
        <w:t>,</w:t>
      </w:r>
      <w:r w:rsidRPr="00BB709A">
        <w:rPr>
          <w:rFonts w:eastAsia="Calibri"/>
          <w:color w:val="auto"/>
          <w:lang w:eastAsia="en-US"/>
        </w:rPr>
        <w:t xml:space="preserve"> resulting in ineffective care.</w:t>
      </w:r>
    </w:p>
    <w:p w14:paraId="4DBC7661" w14:textId="143C84CE" w:rsidR="00364ED6" w:rsidRPr="00364ED6" w:rsidRDefault="00A944F9" w:rsidP="00364ED6">
      <w:pPr>
        <w:rPr>
          <w:rFonts w:eastAsia="Calibri"/>
          <w:i/>
          <w:color w:val="auto"/>
          <w:lang w:eastAsia="en-US"/>
        </w:rPr>
      </w:pPr>
      <w:r w:rsidRPr="00364ED6">
        <w:rPr>
          <w:rFonts w:eastAsiaTheme="minorHAnsi"/>
          <w:color w:val="auto"/>
        </w:rPr>
        <w:t>The Quality Standard is assessed as Non-compliant</w:t>
      </w:r>
      <w:r w:rsidR="00364ED6" w:rsidRPr="00364ED6">
        <w:rPr>
          <w:rFonts w:eastAsiaTheme="minorHAnsi"/>
          <w:color w:val="auto"/>
        </w:rPr>
        <w:t xml:space="preserve"> </w:t>
      </w:r>
      <w:r w:rsidRPr="00364ED6">
        <w:rPr>
          <w:rFonts w:eastAsiaTheme="minorHAnsi"/>
          <w:color w:val="auto"/>
        </w:rPr>
        <w:t xml:space="preserve">as </w:t>
      </w:r>
      <w:r w:rsidR="00364ED6" w:rsidRPr="00364ED6">
        <w:rPr>
          <w:rFonts w:eastAsiaTheme="minorHAnsi"/>
          <w:color w:val="auto"/>
        </w:rPr>
        <w:t>two</w:t>
      </w:r>
      <w:r w:rsidRPr="00364ED6">
        <w:rPr>
          <w:rFonts w:eastAsiaTheme="minorHAnsi"/>
          <w:color w:val="auto"/>
        </w:rPr>
        <w:t xml:space="preserve"> of the five specific requirements have been assessed as Non-compliant.</w:t>
      </w:r>
    </w:p>
    <w:p w14:paraId="4DBC7662" w14:textId="67CFEC89" w:rsidR="00364ED6" w:rsidRDefault="00A944F9" w:rsidP="00364ED6">
      <w:pPr>
        <w:pStyle w:val="Heading2"/>
      </w:pPr>
      <w:r>
        <w:t>Assessment of Standard 2 Requirements</w:t>
      </w:r>
      <w:r w:rsidRPr="0066387A">
        <w:rPr>
          <w:i/>
          <w:color w:val="0000FF"/>
          <w:sz w:val="24"/>
          <w:szCs w:val="24"/>
        </w:rPr>
        <w:t xml:space="preserve"> </w:t>
      </w:r>
    </w:p>
    <w:p w14:paraId="4DBC7663" w14:textId="70BF875C" w:rsidR="00364ED6" w:rsidRDefault="00A944F9" w:rsidP="00364ED6">
      <w:pPr>
        <w:pStyle w:val="Heading3"/>
      </w:pPr>
      <w:r w:rsidRPr="00051035">
        <w:t xml:space="preserve">Requirement </w:t>
      </w:r>
      <w:r>
        <w:t>2</w:t>
      </w:r>
      <w:r w:rsidRPr="00051035">
        <w:t>(3)(a)</w:t>
      </w:r>
      <w:r w:rsidRPr="00051035">
        <w:tab/>
        <w:t>Non-compliant</w:t>
      </w:r>
    </w:p>
    <w:p w14:paraId="4DBC7664" w14:textId="77777777" w:rsidR="00364ED6" w:rsidRPr="008D114F" w:rsidRDefault="00A944F9" w:rsidP="00364ED6">
      <w:pPr>
        <w:rPr>
          <w:i/>
        </w:rPr>
      </w:pPr>
      <w:r w:rsidRPr="008D114F">
        <w:rPr>
          <w:i/>
        </w:rPr>
        <w:t>Assessment and planning, including consideration of risks to the consumer’s health and well-being, informs the delivery of safe and effective care and services.</w:t>
      </w:r>
    </w:p>
    <w:p w14:paraId="77B6C4A3" w14:textId="61C39433" w:rsidR="002002D8" w:rsidRDefault="008C55A2" w:rsidP="00F37948">
      <w:pPr>
        <w:tabs>
          <w:tab w:val="right" w:pos="9026"/>
        </w:tabs>
        <w:rPr>
          <w:rFonts w:eastAsia="Calibri"/>
          <w:color w:val="auto"/>
          <w:lang w:eastAsia="en-US"/>
        </w:rPr>
      </w:pPr>
      <w:r w:rsidRPr="001E6A0E">
        <w:rPr>
          <w:color w:val="auto"/>
        </w:rPr>
        <w:t xml:space="preserve">The </w:t>
      </w:r>
      <w:r w:rsidR="00B31658" w:rsidRPr="001E6A0E">
        <w:rPr>
          <w:color w:val="auto"/>
        </w:rPr>
        <w:t>Assessment</w:t>
      </w:r>
      <w:r w:rsidRPr="001E6A0E">
        <w:rPr>
          <w:color w:val="auto"/>
        </w:rPr>
        <w:t xml:space="preserve"> Team provided information that </w:t>
      </w:r>
      <w:r w:rsidR="00F37948" w:rsidRPr="001E6A0E">
        <w:rPr>
          <w:rFonts w:eastAsia="Calibri"/>
          <w:color w:val="auto"/>
          <w:lang w:eastAsia="en-US"/>
        </w:rPr>
        <w:t xml:space="preserve">the </w:t>
      </w:r>
      <w:r w:rsidR="00F37948">
        <w:rPr>
          <w:rFonts w:eastAsia="Calibri"/>
          <w:color w:val="auto"/>
          <w:lang w:eastAsia="en-US"/>
        </w:rPr>
        <w:t>Approved Provider</w:t>
      </w:r>
      <w:r w:rsidR="00F37948" w:rsidRPr="00767C6E">
        <w:rPr>
          <w:rFonts w:eastAsia="Calibri"/>
          <w:color w:val="auto"/>
          <w:lang w:eastAsia="en-US"/>
        </w:rPr>
        <w:t xml:space="preserve"> could not demonstrate assessment and planning, including consideration of risks to the consumer’s health and well-being, informs the delivery of safe and effective care and services. Assessment and planning processes</w:t>
      </w:r>
      <w:r w:rsidR="00ED6984">
        <w:rPr>
          <w:rFonts w:eastAsia="Calibri"/>
          <w:color w:val="auto"/>
          <w:lang w:eastAsia="en-US"/>
        </w:rPr>
        <w:t>,</w:t>
      </w:r>
      <w:r w:rsidR="00F37948" w:rsidRPr="00767C6E">
        <w:rPr>
          <w:rFonts w:eastAsia="Calibri"/>
          <w:color w:val="auto"/>
          <w:lang w:eastAsia="en-US"/>
        </w:rPr>
        <w:t xml:space="preserve"> including assessment of risks associated with consumers’ sexually inappropriate behaviours impacting other consumers, risk of burns associated with smoking unsupervised</w:t>
      </w:r>
      <w:r w:rsidR="00F37948">
        <w:rPr>
          <w:rFonts w:eastAsia="Calibri"/>
          <w:color w:val="auto"/>
          <w:lang w:eastAsia="en-US"/>
        </w:rPr>
        <w:t xml:space="preserve"> and </w:t>
      </w:r>
      <w:r w:rsidR="00F37948" w:rsidRPr="00767C6E">
        <w:rPr>
          <w:rFonts w:eastAsia="Calibri"/>
          <w:color w:val="auto"/>
          <w:lang w:eastAsia="en-US"/>
        </w:rPr>
        <w:t>risk of developing pressure injuries</w:t>
      </w:r>
      <w:r w:rsidR="00F37948">
        <w:rPr>
          <w:rFonts w:eastAsia="Calibri"/>
          <w:color w:val="auto"/>
          <w:lang w:eastAsia="en-US"/>
        </w:rPr>
        <w:t>,</w:t>
      </w:r>
      <w:r w:rsidR="00F37948" w:rsidRPr="00767C6E">
        <w:rPr>
          <w:rFonts w:eastAsia="Calibri"/>
          <w:color w:val="auto"/>
          <w:lang w:eastAsia="en-US"/>
        </w:rPr>
        <w:t xml:space="preserve"> are not effective because they are not resulting in safe and effective care. </w:t>
      </w:r>
      <w:r w:rsidR="00F37948">
        <w:rPr>
          <w:rFonts w:eastAsia="Calibri"/>
          <w:color w:val="auto"/>
          <w:lang w:eastAsia="en-US"/>
        </w:rPr>
        <w:t>The service did not assess five consumers to u</w:t>
      </w:r>
      <w:r w:rsidR="00F37948" w:rsidRPr="00C62DBB">
        <w:rPr>
          <w:rFonts w:eastAsia="Calibri"/>
          <w:color w:val="auto"/>
          <w:lang w:eastAsia="en-US"/>
        </w:rPr>
        <w:t xml:space="preserve">nderstand the physical and psychological impacts of </w:t>
      </w:r>
      <w:r w:rsidR="00F37948">
        <w:rPr>
          <w:rFonts w:eastAsia="Calibri"/>
          <w:color w:val="auto"/>
          <w:lang w:eastAsia="en-US"/>
        </w:rPr>
        <w:t>sexual assaults</w:t>
      </w:r>
      <w:r w:rsidR="00F37948" w:rsidRPr="00AD35C7">
        <w:rPr>
          <w:rFonts w:eastAsia="Calibri"/>
          <w:color w:val="auto"/>
          <w:lang w:eastAsia="en-US"/>
        </w:rPr>
        <w:t xml:space="preserve"> </w:t>
      </w:r>
      <w:r w:rsidR="00F37948">
        <w:rPr>
          <w:rFonts w:eastAsia="Calibri"/>
          <w:color w:val="auto"/>
          <w:lang w:eastAsia="en-US"/>
        </w:rPr>
        <w:t>from a consumer, both alleged and witnessed, and from ongoing sexually inappropriate behaviours</w:t>
      </w:r>
      <w:r w:rsidR="002002D8">
        <w:rPr>
          <w:rFonts w:eastAsia="Calibri"/>
          <w:color w:val="auto"/>
          <w:lang w:eastAsia="en-US"/>
        </w:rPr>
        <w:t>.</w:t>
      </w:r>
    </w:p>
    <w:p w14:paraId="27CBDE84" w14:textId="747818D6" w:rsidR="00766D6B" w:rsidRDefault="00766D6B" w:rsidP="00766D6B">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support improvement actions taken and planned. Documents included </w:t>
      </w:r>
      <w:r w:rsidR="001E6A0E">
        <w:rPr>
          <w:rFonts w:eastAsia="Calibri"/>
          <w:color w:val="auto"/>
          <w:lang w:eastAsia="en-US"/>
        </w:rPr>
        <w:t>progress note extracts</w:t>
      </w:r>
      <w:r w:rsidR="001C2BB1">
        <w:rPr>
          <w:rFonts w:eastAsia="Calibri"/>
          <w:color w:val="auto"/>
          <w:lang w:eastAsia="en-US"/>
        </w:rPr>
        <w:t>,</w:t>
      </w:r>
      <w:r>
        <w:rPr>
          <w:rFonts w:eastAsia="Calibri"/>
          <w:color w:val="auto"/>
          <w:lang w:eastAsia="en-US"/>
        </w:rPr>
        <w:t xml:space="preserve"> clinical assessment form</w:t>
      </w:r>
      <w:r w:rsidR="001C2BB1">
        <w:rPr>
          <w:rFonts w:eastAsia="Calibri"/>
          <w:color w:val="auto"/>
          <w:lang w:eastAsia="en-US"/>
        </w:rPr>
        <w:t>s and referral information</w:t>
      </w:r>
      <w:r>
        <w:rPr>
          <w:rFonts w:eastAsia="Calibri"/>
          <w:color w:val="auto"/>
          <w:lang w:eastAsia="en-US"/>
        </w:rPr>
        <w:t>.</w:t>
      </w:r>
    </w:p>
    <w:p w14:paraId="3E5DD27D" w14:textId="4506754B" w:rsidR="001C2BB1" w:rsidRDefault="001C2BB1" w:rsidP="00766D6B">
      <w:pPr>
        <w:rPr>
          <w:rFonts w:eastAsia="Calibri"/>
          <w:color w:val="auto"/>
          <w:lang w:eastAsia="en-US"/>
        </w:rPr>
      </w:pPr>
      <w:r>
        <w:rPr>
          <w:rFonts w:eastAsia="Calibri"/>
          <w:color w:val="auto"/>
          <w:lang w:eastAsia="en-US"/>
        </w:rPr>
        <w:t xml:space="preserve">In relation to Consumer A, whilst I note the Approved Provider demonstrated that the consumer had </w:t>
      </w:r>
      <w:r w:rsidR="00ED6984">
        <w:rPr>
          <w:rFonts w:eastAsia="Calibri"/>
          <w:color w:val="auto"/>
          <w:lang w:eastAsia="en-US"/>
        </w:rPr>
        <w:t>one-to-one</w:t>
      </w:r>
      <w:r>
        <w:rPr>
          <w:rFonts w:eastAsia="Calibri"/>
          <w:color w:val="auto"/>
          <w:lang w:eastAsia="en-US"/>
        </w:rPr>
        <w:t xml:space="preserve"> visit</w:t>
      </w:r>
      <w:r w:rsidR="00ED6984">
        <w:rPr>
          <w:rFonts w:eastAsia="Calibri"/>
          <w:color w:val="auto"/>
          <w:lang w:eastAsia="en-US"/>
        </w:rPr>
        <w:t>s</w:t>
      </w:r>
      <w:r>
        <w:rPr>
          <w:rFonts w:eastAsia="Calibri"/>
          <w:color w:val="auto"/>
          <w:lang w:eastAsia="en-US"/>
        </w:rPr>
        <w:t xml:space="preserve"> from a carer and </w:t>
      </w:r>
      <w:r w:rsidR="009062BE">
        <w:rPr>
          <w:rFonts w:eastAsia="Calibri"/>
          <w:color w:val="auto"/>
          <w:lang w:eastAsia="en-US"/>
        </w:rPr>
        <w:t xml:space="preserve">a </w:t>
      </w:r>
      <w:r>
        <w:rPr>
          <w:rFonts w:eastAsia="Calibri"/>
          <w:color w:val="auto"/>
          <w:lang w:eastAsia="en-US"/>
        </w:rPr>
        <w:t xml:space="preserve">pet therapy </w:t>
      </w:r>
      <w:r w:rsidR="009062BE">
        <w:rPr>
          <w:rFonts w:eastAsia="Calibri"/>
          <w:color w:val="auto"/>
          <w:lang w:eastAsia="en-US"/>
        </w:rPr>
        <w:t xml:space="preserve">session, I was not </w:t>
      </w:r>
      <w:r w:rsidR="00AC7931">
        <w:rPr>
          <w:rFonts w:eastAsia="Calibri"/>
          <w:color w:val="auto"/>
          <w:lang w:eastAsia="en-US"/>
        </w:rPr>
        <w:t>persuaded</w:t>
      </w:r>
      <w:r w:rsidR="009062BE">
        <w:rPr>
          <w:rFonts w:eastAsia="Calibri"/>
          <w:color w:val="auto"/>
          <w:lang w:eastAsia="en-US"/>
        </w:rPr>
        <w:t xml:space="preserve"> that a discussion </w:t>
      </w:r>
      <w:r w:rsidR="006B7AF2">
        <w:rPr>
          <w:rFonts w:eastAsia="Calibri"/>
          <w:color w:val="auto"/>
          <w:lang w:eastAsia="en-US"/>
        </w:rPr>
        <w:t>or support was provided in relation to the incident the consumer experienced.</w:t>
      </w:r>
      <w:r w:rsidR="003072DE">
        <w:rPr>
          <w:rFonts w:eastAsia="Calibri"/>
          <w:color w:val="auto"/>
          <w:lang w:eastAsia="en-US"/>
        </w:rPr>
        <w:t xml:space="preserve"> The consumer feedback to the </w:t>
      </w:r>
      <w:r w:rsidR="00295AE4">
        <w:rPr>
          <w:rFonts w:eastAsia="Calibri"/>
          <w:color w:val="auto"/>
          <w:lang w:eastAsia="en-US"/>
        </w:rPr>
        <w:t>Assessment</w:t>
      </w:r>
      <w:r w:rsidR="003072DE">
        <w:rPr>
          <w:rFonts w:eastAsia="Calibri"/>
          <w:color w:val="auto"/>
          <w:lang w:eastAsia="en-US"/>
        </w:rPr>
        <w:t xml:space="preserve"> Team indicated this had not occurred. </w:t>
      </w:r>
    </w:p>
    <w:p w14:paraId="000F48B2" w14:textId="23CE92EB" w:rsidR="006B7AF2" w:rsidRDefault="006B7AF2" w:rsidP="00766D6B">
      <w:pPr>
        <w:rPr>
          <w:rFonts w:eastAsia="Calibri"/>
          <w:color w:val="auto"/>
          <w:lang w:eastAsia="en-US"/>
        </w:rPr>
      </w:pPr>
      <w:r>
        <w:rPr>
          <w:rFonts w:eastAsia="Calibri"/>
          <w:color w:val="auto"/>
          <w:lang w:eastAsia="en-US"/>
        </w:rPr>
        <w:t>In relation to Consumer B, I note the consumer did have smoking assessments completed, however</w:t>
      </w:r>
      <w:r w:rsidR="00ED6984">
        <w:rPr>
          <w:rFonts w:eastAsia="Calibri"/>
          <w:color w:val="auto"/>
          <w:lang w:eastAsia="en-US"/>
        </w:rPr>
        <w:t>,</w:t>
      </w:r>
      <w:r>
        <w:rPr>
          <w:rFonts w:eastAsia="Calibri"/>
          <w:color w:val="auto"/>
          <w:lang w:eastAsia="en-US"/>
        </w:rPr>
        <w:t xml:space="preserve"> also note that there was not a reassessment following the identification of </w:t>
      </w:r>
      <w:r w:rsidR="00DE6288">
        <w:rPr>
          <w:rFonts w:eastAsia="Calibri"/>
          <w:color w:val="auto"/>
          <w:lang w:eastAsia="en-US"/>
        </w:rPr>
        <w:t>a burn mark on a towel.</w:t>
      </w:r>
    </w:p>
    <w:p w14:paraId="303528C2" w14:textId="28563B45" w:rsidR="007A5AD1" w:rsidRDefault="007A5AD1" w:rsidP="00766D6B">
      <w:pPr>
        <w:rPr>
          <w:rFonts w:eastAsia="Calibri"/>
          <w:color w:val="auto"/>
          <w:lang w:eastAsia="en-US"/>
        </w:rPr>
      </w:pPr>
      <w:r>
        <w:rPr>
          <w:rFonts w:eastAsia="Calibri"/>
          <w:color w:val="auto"/>
          <w:lang w:eastAsia="en-US"/>
        </w:rPr>
        <w:t xml:space="preserve">In relation to consumer C, I note that the consumer was assessed for </w:t>
      </w:r>
      <w:r w:rsidR="00295AE4">
        <w:rPr>
          <w:rFonts w:eastAsia="Calibri"/>
          <w:color w:val="auto"/>
          <w:lang w:eastAsia="en-US"/>
        </w:rPr>
        <w:t>end-of-life</w:t>
      </w:r>
      <w:r>
        <w:rPr>
          <w:rFonts w:eastAsia="Calibri"/>
          <w:color w:val="auto"/>
          <w:lang w:eastAsia="en-US"/>
        </w:rPr>
        <w:t xml:space="preserve"> care </w:t>
      </w:r>
    </w:p>
    <w:p w14:paraId="53242C4B" w14:textId="37E9CEB6" w:rsidR="00766D6B" w:rsidRDefault="00766D6B" w:rsidP="00766D6B">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ED6984">
        <w:rPr>
          <w:rFonts w:eastAsia="Calibri"/>
          <w:color w:val="auto"/>
          <w:lang w:eastAsia="en-US"/>
        </w:rPr>
        <w:t>d</w:t>
      </w:r>
      <w:r>
        <w:rPr>
          <w:rFonts w:eastAsia="Calibri"/>
          <w:color w:val="auto"/>
          <w:lang w:eastAsia="en-US"/>
        </w:rPr>
        <w:t xml:space="preserve"> the matters raised by the Assessment </w:t>
      </w:r>
      <w:r w:rsidR="00ED6984">
        <w:rPr>
          <w:rFonts w:eastAsia="Calibri"/>
          <w:color w:val="auto"/>
          <w:lang w:eastAsia="en-US"/>
        </w:rPr>
        <w:t>T</w:t>
      </w:r>
      <w:r>
        <w:rPr>
          <w:rFonts w:eastAsia="Calibri"/>
          <w:color w:val="auto"/>
          <w:lang w:eastAsia="en-US"/>
        </w:rPr>
        <w:t>eam and has commenced or completed improvement actions to address deficits related to this Requirement.</w:t>
      </w:r>
    </w:p>
    <w:p w14:paraId="2DC417E2" w14:textId="0F48FDCC" w:rsidR="00766D6B" w:rsidRDefault="00766D6B" w:rsidP="00766D6B">
      <w:pPr>
        <w:rPr>
          <w:rFonts w:eastAsia="Calibri"/>
          <w:color w:val="auto"/>
          <w:lang w:eastAsia="en-US"/>
        </w:rPr>
      </w:pPr>
      <w:r>
        <w:rPr>
          <w:rFonts w:eastAsia="Calibri"/>
          <w:color w:val="auto"/>
          <w:lang w:eastAsia="en-US"/>
        </w:rPr>
        <w:lastRenderedPageBreak/>
        <w:t xml:space="preserve">I am persuaded by the information provided by the Assessment Team, that at the time of the Site Audit, the Approved Provider did not demonstrate compliance with the Requirement. </w:t>
      </w:r>
    </w:p>
    <w:p w14:paraId="56D4FC63" w14:textId="4F954633" w:rsidR="00766D6B" w:rsidRPr="00154403" w:rsidRDefault="00766D6B" w:rsidP="00766D6B">
      <w:r>
        <w:rPr>
          <w:rFonts w:eastAsia="Calibri"/>
          <w:color w:val="auto"/>
          <w:lang w:eastAsia="en-US"/>
        </w:rPr>
        <w:t xml:space="preserve">I find this Requirement is </w:t>
      </w:r>
      <w:r w:rsidR="00ED6984">
        <w:rPr>
          <w:rFonts w:eastAsia="Calibri"/>
          <w:color w:val="auto"/>
          <w:lang w:eastAsia="en-US"/>
        </w:rPr>
        <w:t>N</w:t>
      </w:r>
      <w:r>
        <w:rPr>
          <w:rFonts w:eastAsia="Calibri"/>
          <w:color w:val="auto"/>
          <w:lang w:eastAsia="en-US"/>
        </w:rPr>
        <w:t xml:space="preserve">on-compliant.   </w:t>
      </w:r>
    </w:p>
    <w:p w14:paraId="4DBC7666" w14:textId="7EB8BAEC" w:rsidR="00364ED6" w:rsidRDefault="00A944F9" w:rsidP="00364ED6">
      <w:pPr>
        <w:pStyle w:val="Heading3"/>
      </w:pPr>
      <w:r>
        <w:t>Requirement 2(3)(b)</w:t>
      </w:r>
      <w:r>
        <w:tab/>
        <w:t>Compliant</w:t>
      </w:r>
    </w:p>
    <w:p w14:paraId="4DBC7667" w14:textId="77777777" w:rsidR="00364ED6" w:rsidRPr="008D114F" w:rsidRDefault="00A944F9" w:rsidP="00364ED6">
      <w:pPr>
        <w:rPr>
          <w:i/>
        </w:rPr>
      </w:pPr>
      <w:r w:rsidRPr="008D114F">
        <w:rPr>
          <w:i/>
        </w:rPr>
        <w:t>Assessment and planning identifies and addresses the consumer’s current needs, goals and preferences, including advance care planning and end of life planning if the consumer wishes.</w:t>
      </w:r>
    </w:p>
    <w:p w14:paraId="4DBC7669" w14:textId="68D14CB3" w:rsidR="00364ED6" w:rsidRDefault="00A944F9" w:rsidP="00364ED6">
      <w:pPr>
        <w:pStyle w:val="Heading3"/>
      </w:pPr>
      <w:r>
        <w:t>Requirement 2(3)(c)</w:t>
      </w:r>
      <w:r>
        <w:tab/>
        <w:t>Compliant</w:t>
      </w:r>
    </w:p>
    <w:p w14:paraId="4DBC766A" w14:textId="77777777" w:rsidR="00364ED6" w:rsidRPr="008D114F" w:rsidRDefault="00A944F9" w:rsidP="00364ED6">
      <w:pPr>
        <w:rPr>
          <w:i/>
        </w:rPr>
      </w:pPr>
      <w:r w:rsidRPr="008D114F">
        <w:rPr>
          <w:i/>
        </w:rPr>
        <w:t>The organisation demonstrates that assessment and planning:</w:t>
      </w:r>
    </w:p>
    <w:p w14:paraId="4DBC766B" w14:textId="77777777" w:rsidR="00364ED6" w:rsidRPr="008D114F" w:rsidRDefault="00A944F9" w:rsidP="00364ED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DBC766C" w14:textId="77777777" w:rsidR="00364ED6" w:rsidRPr="008D114F" w:rsidRDefault="00A944F9" w:rsidP="00364ED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DBC766E" w14:textId="6656220B" w:rsidR="00364ED6" w:rsidRDefault="00A944F9" w:rsidP="00364ED6">
      <w:pPr>
        <w:pStyle w:val="Heading3"/>
      </w:pPr>
      <w:r>
        <w:t>Requirement 2(3)(d)</w:t>
      </w:r>
      <w:r>
        <w:tab/>
        <w:t>Compliant</w:t>
      </w:r>
    </w:p>
    <w:p w14:paraId="4DBC766F" w14:textId="77777777" w:rsidR="00364ED6" w:rsidRPr="008D114F" w:rsidRDefault="00A944F9" w:rsidP="00364ED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DBC7671" w14:textId="0A89CD0D" w:rsidR="00364ED6" w:rsidRDefault="00A944F9" w:rsidP="00364ED6">
      <w:pPr>
        <w:pStyle w:val="Heading3"/>
      </w:pPr>
      <w:r>
        <w:t>Requirement 2(3)(e)</w:t>
      </w:r>
      <w:r>
        <w:tab/>
        <w:t>Non-compliant</w:t>
      </w:r>
    </w:p>
    <w:p w14:paraId="4DBC7672" w14:textId="77777777" w:rsidR="00364ED6" w:rsidRPr="008D114F" w:rsidRDefault="00A944F9" w:rsidP="00364ED6">
      <w:pPr>
        <w:rPr>
          <w:i/>
        </w:rPr>
      </w:pPr>
      <w:r w:rsidRPr="008D114F">
        <w:rPr>
          <w:i/>
        </w:rPr>
        <w:t>Care and services are reviewed regularly for effectiveness, and when circumstances change or when incidents impact on the needs, goals or preferences of the consumer.</w:t>
      </w:r>
    </w:p>
    <w:p w14:paraId="4DBC7673" w14:textId="29DEAB7D" w:rsidR="00364ED6" w:rsidRPr="00934888" w:rsidRDefault="00364ED6" w:rsidP="00364ED6">
      <w:r w:rsidRPr="00D70866">
        <w:rPr>
          <w:color w:val="auto"/>
        </w:rPr>
        <w:t xml:space="preserve">The Assessment Team provided information that </w:t>
      </w:r>
      <w:r w:rsidRPr="00D70866">
        <w:rPr>
          <w:rFonts w:eastAsia="Calibri"/>
          <w:color w:val="auto"/>
          <w:lang w:eastAsia="en-US"/>
        </w:rPr>
        <w:t xml:space="preserve">the Approved Provider does not effectively review consumers’ care when deterioration in health occurs impacting on the consumers’ needs or when incidents occur impacting consumers’ needs. While the consumers’ care </w:t>
      </w:r>
      <w:r w:rsidRPr="00BB709A">
        <w:rPr>
          <w:rFonts w:eastAsia="Calibri"/>
          <w:color w:val="auto"/>
          <w:lang w:eastAsia="en-US"/>
        </w:rPr>
        <w:t>plans are evaluated at least six monthly, consumers’ assessments and plans are not always reviewed when consumers’ needs change</w:t>
      </w:r>
      <w:r>
        <w:rPr>
          <w:rFonts w:eastAsia="Calibri"/>
          <w:color w:val="auto"/>
          <w:lang w:eastAsia="en-US"/>
        </w:rPr>
        <w:t>,</w:t>
      </w:r>
      <w:r w:rsidRPr="00BB709A">
        <w:rPr>
          <w:rFonts w:eastAsia="Calibri"/>
          <w:color w:val="auto"/>
          <w:lang w:eastAsia="en-US"/>
        </w:rPr>
        <w:t xml:space="preserve"> resulting in ineffective care.</w:t>
      </w:r>
    </w:p>
    <w:p w14:paraId="6C4638DD" w14:textId="5DF90E92" w:rsidR="007B00D6" w:rsidRDefault="007B00D6" w:rsidP="00364ED6">
      <w:r>
        <w:t xml:space="preserve">For named consumers this related to skin integrity and prevention </w:t>
      </w:r>
      <w:r w:rsidR="00DF2590">
        <w:t>of pressure</w:t>
      </w:r>
      <w:r>
        <w:t xml:space="preserve"> injuries, and behaviour management.</w:t>
      </w:r>
    </w:p>
    <w:p w14:paraId="29A006D7" w14:textId="2CB2E0FB" w:rsidR="00DF2590" w:rsidRDefault="00DF2590" w:rsidP="00DF2590">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w:t>
      </w:r>
      <w:r>
        <w:rPr>
          <w:rFonts w:eastAsia="Calibri"/>
          <w:color w:val="auto"/>
          <w:lang w:eastAsia="en-US"/>
        </w:rPr>
        <w:lastRenderedPageBreak/>
        <w:t xml:space="preserve">support improvement actions taken and planned. </w:t>
      </w:r>
      <w:r w:rsidR="00295AE4">
        <w:rPr>
          <w:rFonts w:eastAsia="Calibri"/>
          <w:color w:val="auto"/>
          <w:lang w:eastAsia="en-US"/>
        </w:rPr>
        <w:t>Documents included progress note extracts, clinical assessment forms and referral information.</w:t>
      </w:r>
    </w:p>
    <w:p w14:paraId="0F860409" w14:textId="2DC21640" w:rsidR="00295AE4" w:rsidRDefault="00295AE4" w:rsidP="00DF2590">
      <w:pPr>
        <w:rPr>
          <w:rFonts w:eastAsia="Calibri"/>
          <w:color w:val="auto"/>
          <w:lang w:eastAsia="en-US"/>
        </w:rPr>
      </w:pPr>
      <w:r>
        <w:rPr>
          <w:rFonts w:eastAsia="Calibri"/>
          <w:color w:val="auto"/>
          <w:lang w:eastAsia="en-US"/>
        </w:rPr>
        <w:t>In relation to Consumer D</w:t>
      </w:r>
      <w:r w:rsidR="00ED6984">
        <w:rPr>
          <w:rFonts w:eastAsia="Calibri"/>
          <w:color w:val="auto"/>
          <w:lang w:eastAsia="en-US"/>
        </w:rPr>
        <w:t>,</w:t>
      </w:r>
      <w:r>
        <w:rPr>
          <w:rFonts w:eastAsia="Calibri"/>
          <w:color w:val="auto"/>
          <w:lang w:eastAsia="en-US"/>
        </w:rPr>
        <w:t xml:space="preserve"> I am satisfied that the consumer</w:t>
      </w:r>
      <w:r w:rsidR="00ED6984">
        <w:rPr>
          <w:rFonts w:eastAsia="Calibri"/>
          <w:color w:val="auto"/>
          <w:lang w:eastAsia="en-US"/>
        </w:rPr>
        <w:t>’</w:t>
      </w:r>
      <w:r>
        <w:rPr>
          <w:rFonts w:eastAsia="Calibri"/>
          <w:color w:val="auto"/>
          <w:lang w:eastAsia="en-US"/>
        </w:rPr>
        <w:t>s condition was being assessed, however</w:t>
      </w:r>
      <w:r w:rsidR="00ED6984">
        <w:rPr>
          <w:rFonts w:eastAsia="Calibri"/>
          <w:color w:val="auto"/>
          <w:lang w:eastAsia="en-US"/>
        </w:rPr>
        <w:t>,</w:t>
      </w:r>
      <w:r>
        <w:rPr>
          <w:rFonts w:eastAsia="Calibri"/>
          <w:color w:val="auto"/>
          <w:lang w:eastAsia="en-US"/>
        </w:rPr>
        <w:t xml:space="preserve"> I note the reported delay in providing appropriate equipment.</w:t>
      </w:r>
    </w:p>
    <w:p w14:paraId="05015FBF" w14:textId="3023C8D9" w:rsidR="00295AE4" w:rsidRDefault="00295AE4" w:rsidP="00DF2590">
      <w:pPr>
        <w:rPr>
          <w:rFonts w:eastAsia="Calibri"/>
          <w:color w:val="auto"/>
          <w:lang w:eastAsia="en-US"/>
        </w:rPr>
      </w:pPr>
      <w:r>
        <w:rPr>
          <w:rFonts w:eastAsia="Calibri"/>
          <w:color w:val="auto"/>
          <w:lang w:eastAsia="en-US"/>
        </w:rPr>
        <w:t>In relation to Consumer C, I am not satisfied that appropriate reassessment of risk of smoking was undertaken, following the identification of a burn mark on a towel located in the area the consumer smokes.</w:t>
      </w:r>
    </w:p>
    <w:p w14:paraId="67DD0B04" w14:textId="3D2763C7" w:rsidR="00295AE4" w:rsidRDefault="00295AE4" w:rsidP="00DF2590">
      <w:pPr>
        <w:rPr>
          <w:rFonts w:eastAsia="Calibri"/>
          <w:color w:val="auto"/>
          <w:lang w:eastAsia="en-US"/>
        </w:rPr>
      </w:pPr>
      <w:r>
        <w:rPr>
          <w:rFonts w:eastAsia="Calibri"/>
          <w:color w:val="auto"/>
          <w:lang w:eastAsia="en-US"/>
        </w:rPr>
        <w:t>In relation to Consumer E, I am not satisfied that timely reassessment of the risk to other consumers was undertaken in relation to ongoing inappropriate behaviours.</w:t>
      </w:r>
    </w:p>
    <w:p w14:paraId="7B332976" w14:textId="19864A46" w:rsidR="00DF2590" w:rsidRDefault="00DF2590" w:rsidP="00DF2590">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ED6984">
        <w:rPr>
          <w:rFonts w:eastAsia="Calibri"/>
          <w:color w:val="auto"/>
          <w:lang w:eastAsia="en-US"/>
        </w:rPr>
        <w:t>d</w:t>
      </w:r>
      <w:r>
        <w:rPr>
          <w:rFonts w:eastAsia="Calibri"/>
          <w:color w:val="auto"/>
          <w:lang w:eastAsia="en-US"/>
        </w:rPr>
        <w:t xml:space="preserve"> the matters raised by the Assessment </w:t>
      </w:r>
      <w:r w:rsidR="00ED6984">
        <w:rPr>
          <w:rFonts w:eastAsia="Calibri"/>
          <w:color w:val="auto"/>
          <w:lang w:eastAsia="en-US"/>
        </w:rPr>
        <w:t>T</w:t>
      </w:r>
      <w:r>
        <w:rPr>
          <w:rFonts w:eastAsia="Calibri"/>
          <w:color w:val="auto"/>
          <w:lang w:eastAsia="en-US"/>
        </w:rPr>
        <w:t>eam and has commenced or completed improvement actions to address deficits related to this Requirement.</w:t>
      </w:r>
    </w:p>
    <w:p w14:paraId="6E50906A" w14:textId="367800B1" w:rsidR="00295AE4" w:rsidRPr="008D114F" w:rsidRDefault="00DF2590" w:rsidP="00295AE4">
      <w:pPr>
        <w:rPr>
          <w:i/>
        </w:rPr>
      </w:pPr>
      <w:r>
        <w:rPr>
          <w:rFonts w:eastAsia="Calibri"/>
          <w:color w:val="auto"/>
          <w:lang w:eastAsia="en-US"/>
        </w:rPr>
        <w:t xml:space="preserve">I am persuaded by the information provided by the Assessment Team, that at the time of the Site Audit, the Approved Provider did not demonstrate </w:t>
      </w:r>
      <w:r w:rsidR="00295AE4">
        <w:rPr>
          <w:rFonts w:eastAsia="Calibri"/>
          <w:color w:val="auto"/>
          <w:lang w:eastAsia="en-US"/>
        </w:rPr>
        <w:t>c</w:t>
      </w:r>
      <w:r w:rsidR="00295AE4" w:rsidRPr="00295AE4">
        <w:rPr>
          <w:rFonts w:eastAsia="Calibri"/>
          <w:color w:val="auto"/>
          <w:lang w:eastAsia="en-US"/>
        </w:rPr>
        <w:t>are and services are reviewed regularly for effectiveness, and when circumstances change or when incidents impact on the needs, goals or preferences of the consumer.</w:t>
      </w:r>
    </w:p>
    <w:p w14:paraId="46EB9249" w14:textId="401D9D85" w:rsidR="007B00D6" w:rsidRDefault="00DF2590" w:rsidP="00364ED6">
      <w:r>
        <w:rPr>
          <w:rFonts w:eastAsia="Calibri"/>
          <w:color w:val="auto"/>
          <w:lang w:eastAsia="en-US"/>
        </w:rPr>
        <w:t xml:space="preserve">I find this Requirement is </w:t>
      </w:r>
      <w:r w:rsidR="00ED6984">
        <w:rPr>
          <w:rFonts w:eastAsia="Calibri"/>
          <w:color w:val="auto"/>
          <w:lang w:eastAsia="en-US"/>
        </w:rPr>
        <w:t>N</w:t>
      </w:r>
      <w:r>
        <w:rPr>
          <w:rFonts w:eastAsia="Calibri"/>
          <w:color w:val="auto"/>
          <w:lang w:eastAsia="en-US"/>
        </w:rPr>
        <w:t>on-compliant.</w:t>
      </w:r>
    </w:p>
    <w:p w14:paraId="4DBC7674" w14:textId="0FF50C75" w:rsidR="007B00D6" w:rsidRDefault="007B00D6" w:rsidP="00364ED6">
      <w:pPr>
        <w:sectPr w:rsidR="007B00D6" w:rsidSect="00364ED6">
          <w:type w:val="continuous"/>
          <w:pgSz w:w="11906" w:h="16838"/>
          <w:pgMar w:top="1701" w:right="1418" w:bottom="1418" w:left="1418" w:header="709" w:footer="397" w:gutter="0"/>
          <w:cols w:space="708"/>
          <w:titlePg/>
          <w:docGrid w:linePitch="360"/>
        </w:sectPr>
      </w:pPr>
    </w:p>
    <w:p w14:paraId="4DBC7675" w14:textId="25303551"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DBC773C" wp14:editId="4DBC77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685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BC7676" w14:textId="77777777" w:rsidR="00364ED6" w:rsidRPr="00FD1B02" w:rsidRDefault="00A944F9" w:rsidP="00364ED6">
      <w:pPr>
        <w:pStyle w:val="Heading3"/>
        <w:shd w:val="clear" w:color="auto" w:fill="F2F2F2" w:themeFill="background1" w:themeFillShade="F2"/>
      </w:pPr>
      <w:r w:rsidRPr="00FD1B02">
        <w:t>Consumer outcome:</w:t>
      </w:r>
    </w:p>
    <w:p w14:paraId="4DBC7677" w14:textId="77777777" w:rsidR="00364ED6" w:rsidRDefault="00A944F9" w:rsidP="00364ED6">
      <w:pPr>
        <w:numPr>
          <w:ilvl w:val="0"/>
          <w:numId w:val="3"/>
        </w:numPr>
        <w:shd w:val="clear" w:color="auto" w:fill="F2F2F2" w:themeFill="background1" w:themeFillShade="F2"/>
      </w:pPr>
      <w:r>
        <w:t>I get personal care, clinical care, or both personal care and clinical care, that is safe and right for me.</w:t>
      </w:r>
    </w:p>
    <w:p w14:paraId="4DBC7678" w14:textId="77777777" w:rsidR="00364ED6" w:rsidRDefault="00A944F9" w:rsidP="00364ED6">
      <w:pPr>
        <w:pStyle w:val="Heading3"/>
        <w:shd w:val="clear" w:color="auto" w:fill="F2F2F2" w:themeFill="background1" w:themeFillShade="F2"/>
      </w:pPr>
      <w:r>
        <w:t>Organisation statement:</w:t>
      </w:r>
    </w:p>
    <w:p w14:paraId="4DBC7679" w14:textId="77777777" w:rsidR="00364ED6" w:rsidRDefault="00A944F9" w:rsidP="00364E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BC767A" w14:textId="77777777" w:rsidR="00364ED6" w:rsidRDefault="00A944F9" w:rsidP="00364ED6">
      <w:pPr>
        <w:pStyle w:val="Heading2"/>
      </w:pPr>
      <w:r>
        <w:t>Assessment of Standard 3</w:t>
      </w:r>
    </w:p>
    <w:p w14:paraId="10ACD1DB" w14:textId="0E3AB363" w:rsidR="001B6A0F" w:rsidRDefault="001B6A0F" w:rsidP="00364ED6">
      <w:pPr>
        <w:rPr>
          <w:rFonts w:eastAsia="Calibri"/>
          <w:color w:val="auto"/>
          <w:lang w:eastAsia="en-US"/>
        </w:rPr>
      </w:pPr>
      <w:r w:rsidRPr="007E6907">
        <w:rPr>
          <w:rFonts w:eastAsia="Calibri"/>
          <w:color w:val="auto"/>
          <w:lang w:eastAsia="en-US"/>
        </w:rPr>
        <w:t xml:space="preserve">Consumers and consumers’ representatives interviewed said they have no complaints around how personal care is provided to </w:t>
      </w:r>
      <w:r w:rsidR="00ED6984">
        <w:rPr>
          <w:rFonts w:eastAsia="Calibri"/>
          <w:color w:val="auto"/>
          <w:lang w:eastAsia="en-US"/>
        </w:rPr>
        <w:t>consumers</w:t>
      </w:r>
      <w:r w:rsidRPr="007E6907">
        <w:rPr>
          <w:rFonts w:eastAsia="Calibri"/>
          <w:color w:val="auto"/>
          <w:lang w:eastAsia="en-US"/>
        </w:rPr>
        <w:t xml:space="preserve">. </w:t>
      </w:r>
    </w:p>
    <w:p w14:paraId="593E75D8" w14:textId="500966E7" w:rsidR="001B6A0F" w:rsidRDefault="00011E4F" w:rsidP="00364ED6">
      <w:pPr>
        <w:rPr>
          <w:rFonts w:eastAsiaTheme="minorHAnsi"/>
        </w:rPr>
      </w:pPr>
      <w:r w:rsidRPr="004E3019">
        <w:rPr>
          <w:rFonts w:eastAsia="Calibri"/>
          <w:color w:val="auto"/>
          <w:lang w:eastAsia="en-US"/>
        </w:rPr>
        <w:t xml:space="preserve">The </w:t>
      </w:r>
      <w:r>
        <w:rPr>
          <w:rFonts w:eastAsia="Calibri"/>
          <w:color w:val="auto"/>
          <w:lang w:eastAsia="en-US"/>
        </w:rPr>
        <w:t>Approved Provider</w:t>
      </w:r>
      <w:r w:rsidRPr="004E3019">
        <w:rPr>
          <w:rFonts w:eastAsia="Calibri"/>
          <w:color w:val="auto"/>
          <w:lang w:eastAsia="en-US"/>
        </w:rPr>
        <w:t xml:space="preserve"> was unable to demonstrate effective management of high impact and high prevalence risks </w:t>
      </w:r>
      <w:r w:rsidR="00FC706E">
        <w:rPr>
          <w:rFonts w:eastAsia="Calibri"/>
          <w:color w:val="auto"/>
          <w:lang w:eastAsia="en-US"/>
        </w:rPr>
        <w:t xml:space="preserve">to consumers. </w:t>
      </w:r>
    </w:p>
    <w:p w14:paraId="36030C80" w14:textId="7D0096E2" w:rsidR="00221761" w:rsidRDefault="00221761" w:rsidP="00221761">
      <w:pPr>
        <w:tabs>
          <w:tab w:val="right" w:pos="9026"/>
        </w:tabs>
        <w:rPr>
          <w:rFonts w:eastAsia="Calibri"/>
          <w:color w:val="auto"/>
          <w:lang w:eastAsia="en-US"/>
        </w:rPr>
      </w:pPr>
      <w:r w:rsidRPr="0043625B">
        <w:rPr>
          <w:rFonts w:eastAsia="Calibri"/>
          <w:color w:val="auto"/>
          <w:lang w:eastAsia="en-US"/>
        </w:rPr>
        <w:t xml:space="preserve">The </w:t>
      </w:r>
      <w:r w:rsidR="00360118">
        <w:rPr>
          <w:rFonts w:eastAsia="Calibri"/>
          <w:color w:val="auto"/>
          <w:lang w:eastAsia="en-US"/>
        </w:rPr>
        <w:t xml:space="preserve">Approved Provider </w:t>
      </w:r>
      <w:r w:rsidRPr="0043625B">
        <w:rPr>
          <w:rFonts w:eastAsia="Calibri"/>
          <w:color w:val="auto"/>
          <w:lang w:eastAsia="en-US"/>
        </w:rPr>
        <w:t>demonstrated that needs, goals and preferences of consumers nearing the end of life are recognised and addressed, their comfort maximised, and their dignity preserved. Sampled consumers’ care and services plans reviewed reflect changes in care and services are in line with the consumers’ end of life needs and preferences. Staff described how they support consumers and their families when the consumers move into the terminal phase of life.</w:t>
      </w:r>
    </w:p>
    <w:p w14:paraId="021A6AB3" w14:textId="22775459" w:rsidR="008D3E6A" w:rsidRDefault="008D3E6A" w:rsidP="008D3E6A">
      <w:pPr>
        <w:rPr>
          <w:rFonts w:eastAsia="Calibri"/>
          <w:color w:val="auto"/>
          <w:lang w:eastAsia="en-US"/>
        </w:rPr>
      </w:pPr>
      <w:r w:rsidRPr="00AB5EC8">
        <w:rPr>
          <w:rFonts w:eastAsia="Calibri"/>
          <w:color w:val="auto"/>
          <w:lang w:eastAsia="en-US"/>
        </w:rPr>
        <w:t xml:space="preserve">The </w:t>
      </w:r>
      <w:r>
        <w:rPr>
          <w:rFonts w:eastAsia="Calibri"/>
          <w:color w:val="auto"/>
          <w:lang w:eastAsia="en-US"/>
        </w:rPr>
        <w:t>Approved Provider</w:t>
      </w:r>
      <w:r w:rsidRPr="00AB5EC8">
        <w:rPr>
          <w:rFonts w:eastAsia="Calibri"/>
          <w:color w:val="auto"/>
          <w:lang w:eastAsia="en-US"/>
        </w:rPr>
        <w:t xml:space="preserve"> demonstrated deterioration or changes in consumers</w:t>
      </w:r>
      <w:r w:rsidR="00ED6984">
        <w:rPr>
          <w:rFonts w:eastAsia="Calibri"/>
          <w:color w:val="auto"/>
          <w:lang w:eastAsia="en-US"/>
        </w:rPr>
        <w:t>’</w:t>
      </w:r>
      <w:r w:rsidRPr="00AB5EC8">
        <w:rPr>
          <w:rFonts w:eastAsia="Calibri"/>
          <w:color w:val="auto"/>
          <w:lang w:eastAsia="en-US"/>
        </w:rPr>
        <w:t xml:space="preserve"> mental health, cognitive or physical function, capacity or condition are </w:t>
      </w:r>
      <w:r w:rsidR="00447C3B">
        <w:rPr>
          <w:rFonts w:eastAsia="Calibri"/>
          <w:color w:val="auto"/>
          <w:lang w:eastAsia="en-US"/>
        </w:rPr>
        <w:t xml:space="preserve">generally </w:t>
      </w:r>
      <w:r w:rsidRPr="00AB5EC8">
        <w:rPr>
          <w:rFonts w:eastAsia="Calibri"/>
          <w:color w:val="auto"/>
          <w:lang w:eastAsia="en-US"/>
        </w:rPr>
        <w:t>responded to appropriately by the service.</w:t>
      </w:r>
      <w:r w:rsidR="00447C3B">
        <w:rPr>
          <w:rFonts w:eastAsia="Calibri"/>
          <w:color w:val="auto"/>
          <w:lang w:eastAsia="en-US"/>
        </w:rPr>
        <w:t xml:space="preserve"> </w:t>
      </w:r>
      <w:r w:rsidR="00ED6984">
        <w:rPr>
          <w:rFonts w:eastAsia="Calibri"/>
          <w:color w:val="auto"/>
          <w:lang w:eastAsia="en-US"/>
        </w:rPr>
        <w:t>I</w:t>
      </w:r>
      <w:r w:rsidR="00447C3B" w:rsidRPr="00715DB9">
        <w:rPr>
          <w:rFonts w:eastAsia="Calibri"/>
          <w:color w:val="auto"/>
          <w:lang w:eastAsia="en-US"/>
        </w:rPr>
        <w:t>nformation about the consumer’s condition, needs and preferences is documented in care plans and communicated within the organisation and externally where responsibility for care is shared.</w:t>
      </w:r>
    </w:p>
    <w:p w14:paraId="7BE0EA87" w14:textId="7527BECF" w:rsidR="00216229" w:rsidRPr="00902D06" w:rsidRDefault="00216229" w:rsidP="00216229">
      <w:pPr>
        <w:tabs>
          <w:tab w:val="right" w:pos="9026"/>
        </w:tabs>
        <w:rPr>
          <w:rFonts w:eastAsia="Calibri"/>
          <w:color w:val="auto"/>
          <w:lang w:eastAsia="en-US"/>
        </w:rPr>
      </w:pPr>
      <w:r>
        <w:rPr>
          <w:rFonts w:eastAsia="Calibri"/>
          <w:color w:val="auto"/>
          <w:lang w:eastAsia="en-US"/>
        </w:rPr>
        <w:t>A</w:t>
      </w:r>
      <w:r w:rsidRPr="00902D06">
        <w:rPr>
          <w:rFonts w:eastAsia="Calibri"/>
          <w:color w:val="auto"/>
          <w:lang w:eastAsia="en-US"/>
        </w:rPr>
        <w:t>ppropriate and timely referrals are sent to the relevant individuals and organisations, the consumers are reviewed in a timely manner and interventions and recommendations as a result of these referrals are implemented.</w:t>
      </w:r>
    </w:p>
    <w:p w14:paraId="2E824C5C" w14:textId="73CB31D8" w:rsidR="001B6A0F" w:rsidRDefault="00B630B9" w:rsidP="00364ED6">
      <w:pPr>
        <w:rPr>
          <w:rFonts w:eastAsiaTheme="minorHAnsi"/>
        </w:rPr>
      </w:pPr>
      <w:r w:rsidRPr="003625A3">
        <w:rPr>
          <w:rFonts w:eastAsia="Calibri"/>
          <w:color w:val="auto"/>
          <w:lang w:eastAsia="en-US"/>
        </w:rPr>
        <w:lastRenderedPageBreak/>
        <w:t>The Assessment Team found the service has effective systems to minimise infection related risk. The service has policies and procedures to guide staff in their approach to this requirement.</w:t>
      </w:r>
    </w:p>
    <w:p w14:paraId="4DBC767C" w14:textId="74CD8083" w:rsidR="00364ED6" w:rsidRPr="00B630B9" w:rsidRDefault="00A944F9" w:rsidP="00364ED6">
      <w:pPr>
        <w:rPr>
          <w:rFonts w:eastAsia="Calibri"/>
          <w:color w:val="auto"/>
          <w:lang w:eastAsia="en-US"/>
        </w:rPr>
      </w:pPr>
      <w:r w:rsidRPr="00B630B9">
        <w:rPr>
          <w:rFonts w:eastAsiaTheme="minorHAnsi"/>
          <w:color w:val="auto"/>
        </w:rPr>
        <w:t xml:space="preserve">The Quality Standard is assessed as Non-compliant as </w:t>
      </w:r>
      <w:r w:rsidR="00B630B9" w:rsidRPr="00B630B9">
        <w:rPr>
          <w:rFonts w:eastAsiaTheme="minorHAnsi"/>
          <w:color w:val="auto"/>
        </w:rPr>
        <w:t>one</w:t>
      </w:r>
      <w:r w:rsidRPr="00B630B9">
        <w:rPr>
          <w:rFonts w:eastAsiaTheme="minorHAnsi"/>
          <w:color w:val="auto"/>
        </w:rPr>
        <w:t xml:space="preserve"> of the seven specific requirements have been assessed as Non-compliant.</w:t>
      </w:r>
    </w:p>
    <w:p w14:paraId="4DBC767D" w14:textId="504A4831" w:rsidR="00364ED6" w:rsidRDefault="00A944F9" w:rsidP="00364ED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BC767E" w14:textId="57F00FBE" w:rsidR="00364ED6" w:rsidRPr="00853601" w:rsidRDefault="00A944F9" w:rsidP="00364ED6">
      <w:pPr>
        <w:pStyle w:val="Heading3"/>
      </w:pPr>
      <w:r w:rsidRPr="00853601">
        <w:t>Requirement 3(3)(a)</w:t>
      </w:r>
      <w:r>
        <w:tab/>
        <w:t>Compliant</w:t>
      </w:r>
    </w:p>
    <w:p w14:paraId="4DBC767F" w14:textId="77777777" w:rsidR="00364ED6" w:rsidRPr="008D114F" w:rsidRDefault="00A944F9" w:rsidP="00364ED6">
      <w:pPr>
        <w:rPr>
          <w:i/>
        </w:rPr>
      </w:pPr>
      <w:r w:rsidRPr="008D114F">
        <w:rPr>
          <w:i/>
        </w:rPr>
        <w:t>Each consumer gets safe and effective personal care, clinical care, or both personal care and clinical care, that:</w:t>
      </w:r>
    </w:p>
    <w:p w14:paraId="4DBC7680" w14:textId="77777777" w:rsidR="00364ED6" w:rsidRPr="008D114F" w:rsidRDefault="00A944F9" w:rsidP="00364ED6">
      <w:pPr>
        <w:numPr>
          <w:ilvl w:val="0"/>
          <w:numId w:val="24"/>
        </w:numPr>
        <w:tabs>
          <w:tab w:val="right" w:pos="9026"/>
        </w:tabs>
        <w:spacing w:before="0" w:after="0"/>
        <w:ind w:left="567" w:hanging="425"/>
        <w:outlineLvl w:val="4"/>
        <w:rPr>
          <w:i/>
        </w:rPr>
      </w:pPr>
      <w:r w:rsidRPr="008D114F">
        <w:rPr>
          <w:i/>
        </w:rPr>
        <w:t>is best practice; and</w:t>
      </w:r>
    </w:p>
    <w:p w14:paraId="4DBC7681" w14:textId="77777777" w:rsidR="00364ED6" w:rsidRPr="008D114F" w:rsidRDefault="00A944F9" w:rsidP="00364ED6">
      <w:pPr>
        <w:numPr>
          <w:ilvl w:val="0"/>
          <w:numId w:val="24"/>
        </w:numPr>
        <w:tabs>
          <w:tab w:val="right" w:pos="9026"/>
        </w:tabs>
        <w:spacing w:before="0" w:after="0"/>
        <w:ind w:left="567" w:hanging="425"/>
        <w:outlineLvl w:val="4"/>
        <w:rPr>
          <w:i/>
        </w:rPr>
      </w:pPr>
      <w:r w:rsidRPr="008D114F">
        <w:rPr>
          <w:i/>
        </w:rPr>
        <w:t>is tailored to their needs; and</w:t>
      </w:r>
    </w:p>
    <w:p w14:paraId="4DBC7682" w14:textId="77777777" w:rsidR="00364ED6" w:rsidRPr="008D114F" w:rsidRDefault="00A944F9" w:rsidP="00364ED6">
      <w:pPr>
        <w:numPr>
          <w:ilvl w:val="0"/>
          <w:numId w:val="24"/>
        </w:numPr>
        <w:tabs>
          <w:tab w:val="right" w:pos="9026"/>
        </w:tabs>
        <w:spacing w:before="0" w:after="0"/>
        <w:ind w:left="567" w:hanging="425"/>
        <w:outlineLvl w:val="4"/>
        <w:rPr>
          <w:i/>
        </w:rPr>
      </w:pPr>
      <w:r w:rsidRPr="008D114F">
        <w:rPr>
          <w:i/>
        </w:rPr>
        <w:t>optimises their health and well-being.</w:t>
      </w:r>
    </w:p>
    <w:p w14:paraId="4DBC7685" w14:textId="44F0DA65" w:rsidR="00364ED6" w:rsidRPr="00853601" w:rsidRDefault="00A944F9" w:rsidP="00364ED6">
      <w:pPr>
        <w:pStyle w:val="Heading3"/>
      </w:pPr>
      <w:r w:rsidRPr="00853601">
        <w:t>Requirement 3(3)(b)</w:t>
      </w:r>
      <w:r>
        <w:tab/>
        <w:t>Non-compliant</w:t>
      </w:r>
    </w:p>
    <w:p w14:paraId="4DBC7686" w14:textId="77777777" w:rsidR="00364ED6" w:rsidRPr="008D114F" w:rsidRDefault="00A944F9" w:rsidP="00364ED6">
      <w:pPr>
        <w:rPr>
          <w:i/>
        </w:rPr>
      </w:pPr>
      <w:r w:rsidRPr="008D114F">
        <w:rPr>
          <w:i/>
          <w:szCs w:val="22"/>
        </w:rPr>
        <w:t>Effective management of high impact or high prevalence risks associated with the care of each consumer.</w:t>
      </w:r>
    </w:p>
    <w:p w14:paraId="4DBC7687" w14:textId="56EBA8F8" w:rsidR="00364ED6" w:rsidRDefault="00881F68" w:rsidP="00364ED6">
      <w:pPr>
        <w:rPr>
          <w:rFonts w:eastAsia="Calibri"/>
          <w:color w:val="auto"/>
          <w:lang w:eastAsia="en-US"/>
        </w:rPr>
      </w:pPr>
      <w:r w:rsidRPr="00BF796D">
        <w:rPr>
          <w:color w:val="auto"/>
        </w:rPr>
        <w:t xml:space="preserve">The Assessment Team provided information that </w:t>
      </w:r>
      <w:r w:rsidRPr="00BF796D">
        <w:rPr>
          <w:rFonts w:eastAsia="Calibri"/>
          <w:color w:val="auto"/>
          <w:lang w:eastAsia="en-US"/>
        </w:rPr>
        <w:t xml:space="preserve">the Approved Provider was unable to demonstrate effective management of high impact and </w:t>
      </w:r>
      <w:r w:rsidRPr="004E3019">
        <w:rPr>
          <w:rFonts w:eastAsia="Calibri"/>
          <w:color w:val="auto"/>
          <w:lang w:eastAsia="en-US"/>
        </w:rPr>
        <w:t>high prevalence risks associated with the care of five consumers</w:t>
      </w:r>
      <w:r w:rsidR="00ED6984">
        <w:rPr>
          <w:rFonts w:eastAsia="Calibri"/>
          <w:color w:val="auto"/>
          <w:lang w:eastAsia="en-US"/>
        </w:rPr>
        <w:t>,</w:t>
      </w:r>
      <w:r w:rsidRPr="004E3019">
        <w:rPr>
          <w:rFonts w:eastAsia="Calibri"/>
          <w:color w:val="auto"/>
          <w:lang w:eastAsia="en-US"/>
        </w:rPr>
        <w:t xml:space="preserve"> including sexually inappropriate behaviours impacting other consumers and pressure injuries.</w:t>
      </w:r>
    </w:p>
    <w:p w14:paraId="0092E966" w14:textId="6349729B" w:rsidR="00DA78DF" w:rsidRDefault="00DA78DF" w:rsidP="00DA78DF">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support improvement actions taken and planned. Documents included </w:t>
      </w:r>
      <w:r w:rsidR="00246A36">
        <w:rPr>
          <w:rFonts w:eastAsia="Calibri"/>
          <w:color w:val="auto"/>
          <w:lang w:eastAsia="en-US"/>
        </w:rPr>
        <w:t xml:space="preserve">medical records extracts, clinical assessments, wound records, </w:t>
      </w:r>
      <w:r w:rsidR="00771FE5">
        <w:rPr>
          <w:rFonts w:eastAsia="Calibri"/>
          <w:color w:val="auto"/>
          <w:lang w:eastAsia="en-US"/>
        </w:rPr>
        <w:t>and progress note extracts.</w:t>
      </w:r>
    </w:p>
    <w:p w14:paraId="1F70D0BE" w14:textId="14B3C07B" w:rsidR="00BF796D" w:rsidRDefault="00675452" w:rsidP="005E5AF8">
      <w:pPr>
        <w:rPr>
          <w:rFonts w:eastAsia="Calibri"/>
          <w:color w:val="auto"/>
          <w:lang w:eastAsia="en-US"/>
        </w:rPr>
      </w:pPr>
      <w:r>
        <w:rPr>
          <w:rFonts w:eastAsia="Calibri"/>
          <w:color w:val="auto"/>
          <w:lang w:eastAsia="en-US"/>
        </w:rPr>
        <w:t>In relation to Consumer E and inappropriate behaviours</w:t>
      </w:r>
      <w:r w:rsidR="00ED6984">
        <w:rPr>
          <w:rFonts w:eastAsia="Calibri"/>
          <w:color w:val="auto"/>
          <w:lang w:eastAsia="en-US"/>
        </w:rPr>
        <w:t>,</w:t>
      </w:r>
      <w:r>
        <w:rPr>
          <w:rFonts w:eastAsia="Calibri"/>
          <w:color w:val="auto"/>
          <w:lang w:eastAsia="en-US"/>
        </w:rPr>
        <w:t xml:space="preserve"> </w:t>
      </w:r>
      <w:r w:rsidR="005D333E">
        <w:rPr>
          <w:rFonts w:eastAsia="Calibri"/>
          <w:color w:val="auto"/>
          <w:lang w:eastAsia="en-US"/>
        </w:rPr>
        <w:t xml:space="preserve">I </w:t>
      </w:r>
      <w:r w:rsidR="007A6FCC">
        <w:rPr>
          <w:rFonts w:eastAsia="Calibri"/>
          <w:color w:val="auto"/>
          <w:lang w:eastAsia="en-US"/>
        </w:rPr>
        <w:t>acknowledge that strategies were established to provide support and management of the consumer</w:t>
      </w:r>
      <w:r w:rsidR="00ED6984">
        <w:rPr>
          <w:rFonts w:eastAsia="Calibri"/>
          <w:color w:val="auto"/>
          <w:lang w:eastAsia="en-US"/>
        </w:rPr>
        <w:t>’</w:t>
      </w:r>
      <w:r w:rsidR="007A6FCC">
        <w:rPr>
          <w:rFonts w:eastAsia="Calibri"/>
          <w:color w:val="auto"/>
          <w:lang w:eastAsia="en-US"/>
        </w:rPr>
        <w:t>s personal behaviour needs, however</w:t>
      </w:r>
      <w:r w:rsidR="00ED6984">
        <w:rPr>
          <w:rFonts w:eastAsia="Calibri"/>
          <w:color w:val="auto"/>
          <w:lang w:eastAsia="en-US"/>
        </w:rPr>
        <w:t>,</w:t>
      </w:r>
      <w:r w:rsidR="007A6FCC">
        <w:rPr>
          <w:rFonts w:eastAsia="Calibri"/>
          <w:color w:val="auto"/>
          <w:lang w:eastAsia="en-US"/>
        </w:rPr>
        <w:t xml:space="preserve"> I was not persuaded by the Approved Provider</w:t>
      </w:r>
      <w:r w:rsidR="00ED6984">
        <w:rPr>
          <w:rFonts w:eastAsia="Calibri"/>
          <w:color w:val="auto"/>
          <w:lang w:eastAsia="en-US"/>
        </w:rPr>
        <w:t>’</w:t>
      </w:r>
      <w:r w:rsidR="007A6FCC">
        <w:rPr>
          <w:rFonts w:eastAsia="Calibri"/>
          <w:color w:val="auto"/>
          <w:lang w:eastAsia="en-US"/>
        </w:rPr>
        <w:t>s response that effective review and management of interventions to prevent the consumer</w:t>
      </w:r>
      <w:r w:rsidR="00ED6984">
        <w:rPr>
          <w:rFonts w:eastAsia="Calibri"/>
          <w:color w:val="auto"/>
          <w:lang w:eastAsia="en-US"/>
        </w:rPr>
        <w:t>’</w:t>
      </w:r>
      <w:r w:rsidR="007A6FCC">
        <w:rPr>
          <w:rFonts w:eastAsia="Calibri"/>
          <w:color w:val="auto"/>
          <w:lang w:eastAsia="en-US"/>
        </w:rPr>
        <w:t>s behaviours from negatively impacting others were effective.</w:t>
      </w:r>
    </w:p>
    <w:p w14:paraId="322CF69C" w14:textId="6A433C6B" w:rsidR="007A6FCC" w:rsidRDefault="007A6FCC" w:rsidP="005E5AF8">
      <w:pPr>
        <w:rPr>
          <w:rFonts w:eastAsia="Calibri"/>
          <w:color w:val="auto"/>
          <w:lang w:eastAsia="en-US"/>
        </w:rPr>
      </w:pPr>
      <w:r>
        <w:rPr>
          <w:rFonts w:eastAsia="Calibri"/>
          <w:color w:val="auto"/>
          <w:lang w:eastAsia="en-US"/>
        </w:rPr>
        <w:t xml:space="preserve">In relation to Consumer A and management of the impact of </w:t>
      </w:r>
      <w:r w:rsidR="00295AE4">
        <w:rPr>
          <w:rFonts w:eastAsia="Calibri"/>
          <w:color w:val="auto"/>
          <w:lang w:eastAsia="en-US"/>
        </w:rPr>
        <w:t>other consumer</w:t>
      </w:r>
      <w:r>
        <w:rPr>
          <w:rFonts w:eastAsia="Calibri"/>
          <w:color w:val="auto"/>
          <w:lang w:eastAsia="en-US"/>
        </w:rPr>
        <w:t xml:space="preserve"> behaviours on this consumer. </w:t>
      </w:r>
      <w:r w:rsidR="00EA4455">
        <w:rPr>
          <w:rFonts w:eastAsia="Calibri"/>
          <w:color w:val="auto"/>
          <w:lang w:eastAsia="en-US"/>
        </w:rPr>
        <w:t>I am not persuaded by the Approved Provider</w:t>
      </w:r>
      <w:r w:rsidR="00ED6984">
        <w:rPr>
          <w:rFonts w:eastAsia="Calibri"/>
          <w:color w:val="auto"/>
          <w:lang w:eastAsia="en-US"/>
        </w:rPr>
        <w:t>’</w:t>
      </w:r>
      <w:r w:rsidR="00EA4455">
        <w:rPr>
          <w:rFonts w:eastAsia="Calibri"/>
          <w:color w:val="auto"/>
          <w:lang w:eastAsia="en-US"/>
        </w:rPr>
        <w:t xml:space="preserve">s response that the impact felt by Consumer A have been effectively managed. I am persuaded by Consumer A’s feedback provided to the Assessment Team that their needs have not been met. </w:t>
      </w:r>
    </w:p>
    <w:p w14:paraId="7158F860" w14:textId="77777777" w:rsidR="00763844" w:rsidRDefault="00EA4455" w:rsidP="00763844">
      <w:pPr>
        <w:rPr>
          <w:rFonts w:eastAsia="Calibri"/>
          <w:color w:val="auto"/>
          <w:lang w:eastAsia="en-US"/>
        </w:rPr>
      </w:pPr>
      <w:r>
        <w:rPr>
          <w:rFonts w:eastAsia="Calibri"/>
          <w:color w:val="auto"/>
          <w:lang w:eastAsia="en-US"/>
        </w:rPr>
        <w:lastRenderedPageBreak/>
        <w:t xml:space="preserve">In relation to Consumer B and an incident reported to involve Consumer E, I acknowledge that the Registered Nurse attempted to notify the representative of the incident and that the Approved Provider reported that the Registered Nurse had assessed this consumer. </w:t>
      </w:r>
      <w:r w:rsidR="00E87503">
        <w:rPr>
          <w:rFonts w:eastAsia="Calibri"/>
          <w:color w:val="auto"/>
          <w:lang w:eastAsia="en-US"/>
        </w:rPr>
        <w:t>However,</w:t>
      </w:r>
      <w:r>
        <w:rPr>
          <w:rFonts w:eastAsia="Calibri"/>
          <w:color w:val="auto"/>
          <w:lang w:eastAsia="en-US"/>
        </w:rPr>
        <w:t xml:space="preserve"> I note no materials to support this assessment or the outcome were provided. </w:t>
      </w:r>
    </w:p>
    <w:p w14:paraId="06464C45" w14:textId="33FCA4D2" w:rsidR="00763844" w:rsidRDefault="00763844" w:rsidP="00763844">
      <w:pPr>
        <w:rPr>
          <w:rFonts w:eastAsia="Calibri"/>
          <w:color w:val="auto"/>
          <w:lang w:eastAsia="en-US"/>
        </w:rPr>
      </w:pPr>
      <w:r>
        <w:rPr>
          <w:rFonts w:eastAsia="Calibri"/>
          <w:color w:val="auto"/>
          <w:lang w:eastAsia="en-US"/>
        </w:rPr>
        <w:t xml:space="preserve">In relation to Consumer B and prevention of pressure injuries. I note the </w:t>
      </w:r>
      <w:r w:rsidR="00ED6984">
        <w:rPr>
          <w:rFonts w:eastAsia="Calibri"/>
          <w:color w:val="auto"/>
          <w:lang w:eastAsia="en-US"/>
        </w:rPr>
        <w:t>M</w:t>
      </w:r>
      <w:r>
        <w:rPr>
          <w:rFonts w:eastAsia="Calibri"/>
          <w:color w:val="auto"/>
          <w:lang w:eastAsia="en-US"/>
        </w:rPr>
        <w:t xml:space="preserve">edical </w:t>
      </w:r>
      <w:r w:rsidR="00ED6984">
        <w:rPr>
          <w:rFonts w:eastAsia="Calibri"/>
          <w:color w:val="auto"/>
          <w:lang w:eastAsia="en-US"/>
        </w:rPr>
        <w:t>O</w:t>
      </w:r>
      <w:r>
        <w:rPr>
          <w:rFonts w:eastAsia="Calibri"/>
          <w:color w:val="auto"/>
          <w:lang w:eastAsia="en-US"/>
        </w:rPr>
        <w:t>fficer notes supplied indicating the nature and ongoing treatment</w:t>
      </w:r>
      <w:r w:rsidR="006E4DB2">
        <w:rPr>
          <w:rFonts w:eastAsia="Calibri"/>
          <w:color w:val="auto"/>
          <w:lang w:eastAsia="en-US"/>
        </w:rPr>
        <w:t xml:space="preserve"> plan</w:t>
      </w:r>
      <w:r w:rsidR="00ED6984">
        <w:rPr>
          <w:rFonts w:eastAsia="Calibri"/>
          <w:color w:val="auto"/>
          <w:lang w:eastAsia="en-US"/>
        </w:rPr>
        <w:t>.</w:t>
      </w:r>
      <w:r>
        <w:rPr>
          <w:rFonts w:eastAsia="Calibri"/>
          <w:color w:val="auto"/>
          <w:lang w:eastAsia="en-US"/>
        </w:rPr>
        <w:t xml:space="preserve"> I note the Occupational Therapist had reviewed the consumer and ordered pressure relieving boots, and that care staff confirmed to the Assessment Team that the boots were being applied. I also note the Occupational </w:t>
      </w:r>
      <w:r w:rsidR="00ED6984">
        <w:rPr>
          <w:rFonts w:eastAsia="Calibri"/>
          <w:color w:val="auto"/>
          <w:lang w:eastAsia="en-US"/>
        </w:rPr>
        <w:t>T</w:t>
      </w:r>
      <w:r>
        <w:rPr>
          <w:rFonts w:eastAsia="Calibri"/>
          <w:color w:val="auto"/>
          <w:lang w:eastAsia="en-US"/>
        </w:rPr>
        <w:t xml:space="preserve">herapist assessment the day after the audit indicating the need to </w:t>
      </w:r>
      <w:r w:rsidR="00534E19">
        <w:rPr>
          <w:rFonts w:eastAsia="Calibri"/>
          <w:color w:val="auto"/>
          <w:lang w:eastAsia="en-US"/>
        </w:rPr>
        <w:t xml:space="preserve">supply additional pressure relieving devices. Based on the information provided I am satisfied that the Approved Provider was monitoring the consumer, and providing wound care consistent with the </w:t>
      </w:r>
      <w:r w:rsidR="00ED6984">
        <w:rPr>
          <w:rFonts w:eastAsia="Calibri"/>
          <w:color w:val="auto"/>
          <w:lang w:eastAsia="en-US"/>
        </w:rPr>
        <w:t>M</w:t>
      </w:r>
      <w:r w:rsidR="00534E19">
        <w:rPr>
          <w:rFonts w:eastAsia="Calibri"/>
          <w:color w:val="auto"/>
          <w:lang w:eastAsia="en-US"/>
        </w:rPr>
        <w:t xml:space="preserve">edical </w:t>
      </w:r>
      <w:r w:rsidR="00ED6984">
        <w:rPr>
          <w:rFonts w:eastAsia="Calibri"/>
          <w:color w:val="auto"/>
          <w:lang w:eastAsia="en-US"/>
        </w:rPr>
        <w:t>O</w:t>
      </w:r>
      <w:r w:rsidR="00534E19">
        <w:rPr>
          <w:rFonts w:eastAsia="Calibri"/>
          <w:color w:val="auto"/>
          <w:lang w:eastAsia="en-US"/>
        </w:rPr>
        <w:t xml:space="preserve">fficer directives. </w:t>
      </w:r>
    </w:p>
    <w:p w14:paraId="43139763" w14:textId="7D52C290" w:rsidR="00EA4455" w:rsidRDefault="00E87503" w:rsidP="005E5AF8">
      <w:pPr>
        <w:rPr>
          <w:rFonts w:eastAsia="Calibri"/>
          <w:color w:val="auto"/>
          <w:lang w:eastAsia="en-US"/>
        </w:rPr>
      </w:pPr>
      <w:r>
        <w:rPr>
          <w:rFonts w:eastAsia="Calibri"/>
          <w:color w:val="auto"/>
          <w:lang w:eastAsia="en-US"/>
        </w:rPr>
        <w:t>I also note that for other consumers</w:t>
      </w:r>
      <w:r w:rsidR="00763844">
        <w:rPr>
          <w:rFonts w:eastAsia="Calibri"/>
          <w:color w:val="auto"/>
          <w:lang w:eastAsia="en-US"/>
        </w:rPr>
        <w:t xml:space="preserve"> potentially impacted by the behaviours of Consumer E,</w:t>
      </w:r>
      <w:r>
        <w:rPr>
          <w:rFonts w:eastAsia="Calibri"/>
          <w:color w:val="auto"/>
          <w:lang w:eastAsia="en-US"/>
        </w:rPr>
        <w:t xml:space="preserve"> mentioned in the Assessment Team report there was no evidence in those consumers</w:t>
      </w:r>
      <w:r w:rsidR="00ED6984">
        <w:rPr>
          <w:rFonts w:eastAsia="Calibri"/>
          <w:color w:val="auto"/>
          <w:lang w:eastAsia="en-US"/>
        </w:rPr>
        <w:t>’</w:t>
      </w:r>
      <w:r>
        <w:rPr>
          <w:rFonts w:eastAsia="Calibri"/>
          <w:color w:val="auto"/>
          <w:lang w:eastAsia="en-US"/>
        </w:rPr>
        <w:t xml:space="preserve"> clinical files to demonstrate if any assessment or additional support had been provided following incidents involving Consumer E.</w:t>
      </w:r>
    </w:p>
    <w:p w14:paraId="38F507D4" w14:textId="0974394F" w:rsidR="00E87503" w:rsidRDefault="00E87503" w:rsidP="005E5AF8">
      <w:pPr>
        <w:rPr>
          <w:rFonts w:eastAsia="Calibri"/>
          <w:color w:val="auto"/>
          <w:lang w:eastAsia="en-US"/>
        </w:rPr>
      </w:pPr>
      <w:r>
        <w:rPr>
          <w:rFonts w:eastAsia="Calibri"/>
          <w:color w:val="auto"/>
          <w:lang w:eastAsia="en-US"/>
        </w:rPr>
        <w:t>In relation to Consumer D and prevention of pressure injuries</w:t>
      </w:r>
      <w:r w:rsidR="00ED6984">
        <w:rPr>
          <w:rFonts w:eastAsia="Calibri"/>
          <w:color w:val="auto"/>
          <w:lang w:eastAsia="en-US"/>
        </w:rPr>
        <w:t>.</w:t>
      </w:r>
      <w:r>
        <w:rPr>
          <w:rFonts w:eastAsia="Calibri"/>
          <w:color w:val="auto"/>
          <w:lang w:eastAsia="en-US"/>
        </w:rPr>
        <w:t xml:space="preserve"> I note the Assessment Team outlined the delay in the provision of requested pressure reliving device, I note the materials supplied by the Approved Provide</w:t>
      </w:r>
      <w:r w:rsidR="00ED6984">
        <w:rPr>
          <w:rFonts w:eastAsia="Calibri"/>
          <w:color w:val="auto"/>
          <w:lang w:eastAsia="en-US"/>
        </w:rPr>
        <w:t>r</w:t>
      </w:r>
      <w:r>
        <w:rPr>
          <w:rFonts w:eastAsia="Calibri"/>
          <w:color w:val="auto"/>
          <w:lang w:eastAsia="en-US"/>
        </w:rPr>
        <w:t xml:space="preserve"> </w:t>
      </w:r>
      <w:r w:rsidR="009856D0">
        <w:rPr>
          <w:rFonts w:eastAsia="Calibri"/>
          <w:color w:val="auto"/>
          <w:lang w:eastAsia="en-US"/>
        </w:rPr>
        <w:t xml:space="preserve">indicated the consumer was assessed for </w:t>
      </w:r>
      <w:r w:rsidR="006E4DB2">
        <w:rPr>
          <w:rFonts w:eastAsia="Calibri"/>
          <w:color w:val="auto"/>
          <w:lang w:eastAsia="en-US"/>
        </w:rPr>
        <w:t>end-of-life</w:t>
      </w:r>
      <w:r w:rsidR="009856D0">
        <w:rPr>
          <w:rFonts w:eastAsia="Calibri"/>
          <w:color w:val="auto"/>
          <w:lang w:eastAsia="en-US"/>
        </w:rPr>
        <w:t xml:space="preserve"> care and the need for pressure relieving devices. I note the progress note entries recorded by the Assessment Team that indicated a delay in acquiring the recommended device, noting alternative </w:t>
      </w:r>
      <w:r w:rsidR="00763844">
        <w:rPr>
          <w:rFonts w:eastAsia="Calibri"/>
          <w:color w:val="auto"/>
          <w:lang w:eastAsia="en-US"/>
        </w:rPr>
        <w:t>strategies</w:t>
      </w:r>
      <w:r w:rsidR="009856D0">
        <w:rPr>
          <w:rFonts w:eastAsia="Calibri"/>
          <w:color w:val="auto"/>
          <w:lang w:eastAsia="en-US"/>
        </w:rPr>
        <w:t xml:space="preserve"> were provided, however</w:t>
      </w:r>
      <w:r w:rsidR="00ED6984">
        <w:rPr>
          <w:rFonts w:eastAsia="Calibri"/>
          <w:color w:val="auto"/>
          <w:lang w:eastAsia="en-US"/>
        </w:rPr>
        <w:t>,</w:t>
      </w:r>
      <w:r w:rsidR="009856D0">
        <w:rPr>
          <w:rFonts w:eastAsia="Calibri"/>
          <w:color w:val="auto"/>
          <w:lang w:eastAsia="en-US"/>
        </w:rPr>
        <w:t xml:space="preserve"> these appear to have been </w:t>
      </w:r>
      <w:r w:rsidR="00763844">
        <w:rPr>
          <w:rFonts w:eastAsia="Calibri"/>
          <w:color w:val="auto"/>
          <w:lang w:eastAsia="en-US"/>
        </w:rPr>
        <w:t>infective</w:t>
      </w:r>
      <w:r w:rsidR="009856D0">
        <w:rPr>
          <w:rFonts w:eastAsia="Calibri"/>
          <w:color w:val="auto"/>
          <w:lang w:eastAsia="en-US"/>
        </w:rPr>
        <w:t xml:space="preserve"> in preventing injury to the consumer. </w:t>
      </w:r>
    </w:p>
    <w:p w14:paraId="5947CA8F" w14:textId="52F9027F" w:rsidR="00BF796D" w:rsidRDefault="00534E19" w:rsidP="00DA78DF">
      <w:pPr>
        <w:rPr>
          <w:rFonts w:eastAsia="Calibri"/>
          <w:color w:val="auto"/>
          <w:lang w:eastAsia="en-US"/>
        </w:rPr>
      </w:pPr>
      <w:r>
        <w:rPr>
          <w:rFonts w:eastAsia="Calibri"/>
          <w:color w:val="auto"/>
          <w:lang w:eastAsia="en-US"/>
        </w:rPr>
        <w:t xml:space="preserve">In relation to Consumer F and the prevention of pressure injuries. I note the air mattress was replaced with a foam mattress and additional care measures were established. I also </w:t>
      </w:r>
      <w:r w:rsidR="006E4DB2">
        <w:rPr>
          <w:rFonts w:eastAsia="Calibri"/>
          <w:color w:val="auto"/>
          <w:lang w:eastAsia="en-US"/>
        </w:rPr>
        <w:t xml:space="preserve">note </w:t>
      </w:r>
      <w:r>
        <w:rPr>
          <w:rFonts w:eastAsia="Calibri"/>
          <w:color w:val="auto"/>
          <w:lang w:eastAsia="en-US"/>
        </w:rPr>
        <w:t xml:space="preserve">that progress notes supplied indicated the consumer was refusing repositioning when unwell and I also note that the wounds have since healed. I note the air mattress was sent for repair and I am unable to determine how long this took to repair based </w:t>
      </w:r>
      <w:r w:rsidR="006E4DB2">
        <w:rPr>
          <w:rFonts w:eastAsia="Calibri"/>
          <w:color w:val="auto"/>
          <w:lang w:eastAsia="en-US"/>
        </w:rPr>
        <w:t>on</w:t>
      </w:r>
      <w:r>
        <w:rPr>
          <w:rFonts w:eastAsia="Calibri"/>
          <w:color w:val="auto"/>
          <w:lang w:eastAsia="en-US"/>
        </w:rPr>
        <w:t xml:space="preserve"> information provide.</w:t>
      </w:r>
    </w:p>
    <w:p w14:paraId="1F10A07C" w14:textId="60CE40CF" w:rsidR="00DA78DF" w:rsidRDefault="00DA78DF" w:rsidP="00DA78DF">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ED6984">
        <w:rPr>
          <w:rFonts w:eastAsia="Calibri"/>
          <w:color w:val="auto"/>
          <w:lang w:eastAsia="en-US"/>
        </w:rPr>
        <w:t>d</w:t>
      </w:r>
      <w:r>
        <w:rPr>
          <w:rFonts w:eastAsia="Calibri"/>
          <w:color w:val="auto"/>
          <w:lang w:eastAsia="en-US"/>
        </w:rPr>
        <w:t xml:space="preserve"> the matters raised by the Assessment </w:t>
      </w:r>
      <w:r w:rsidR="00ED6984">
        <w:rPr>
          <w:rFonts w:eastAsia="Calibri"/>
          <w:color w:val="auto"/>
          <w:lang w:eastAsia="en-US"/>
        </w:rPr>
        <w:t>T</w:t>
      </w:r>
      <w:r>
        <w:rPr>
          <w:rFonts w:eastAsia="Calibri"/>
          <w:color w:val="auto"/>
          <w:lang w:eastAsia="en-US"/>
        </w:rPr>
        <w:t>eam and has commenced or completed improvement actions to address deficits related to this Requirement.</w:t>
      </w:r>
    </w:p>
    <w:p w14:paraId="5BE971E3" w14:textId="1F049489" w:rsidR="00DA78DF" w:rsidRDefault="00DA78DF" w:rsidP="00DA78DF">
      <w:pPr>
        <w:rPr>
          <w:rFonts w:eastAsia="Calibri"/>
          <w:color w:val="auto"/>
          <w:lang w:eastAsia="en-US"/>
        </w:rPr>
      </w:pPr>
      <w:r>
        <w:rPr>
          <w:rFonts w:eastAsia="Calibri"/>
          <w:color w:val="auto"/>
          <w:lang w:eastAsia="en-US"/>
        </w:rPr>
        <w:t>I am persuaded by the information provided by the Assessment Team</w:t>
      </w:r>
      <w:r w:rsidR="007B0C43">
        <w:rPr>
          <w:rFonts w:eastAsia="Calibri"/>
          <w:color w:val="auto"/>
          <w:lang w:eastAsia="en-US"/>
        </w:rPr>
        <w:t xml:space="preserve"> and consumer feedback</w:t>
      </w:r>
      <w:r>
        <w:rPr>
          <w:rFonts w:eastAsia="Calibri"/>
          <w:color w:val="auto"/>
          <w:lang w:eastAsia="en-US"/>
        </w:rPr>
        <w:t xml:space="preserve">, that at the time of the Site Audit, the Approved Provider did not demonstrate </w:t>
      </w:r>
      <w:r w:rsidR="007B0C43">
        <w:rPr>
          <w:rFonts w:eastAsia="Calibri"/>
          <w:color w:val="auto"/>
          <w:lang w:eastAsia="en-US"/>
        </w:rPr>
        <w:t xml:space="preserve">effective management of high impact risk or high prevalence risks to consumers with respect to the management of the impact of unmanaged consumer </w:t>
      </w:r>
      <w:r w:rsidR="007B0C43">
        <w:rPr>
          <w:rFonts w:eastAsia="Calibri"/>
          <w:color w:val="auto"/>
          <w:lang w:eastAsia="en-US"/>
        </w:rPr>
        <w:lastRenderedPageBreak/>
        <w:t xml:space="preserve">behaviours and that reported delays in the provision of equipment may have contributed to injury to consumers.  </w:t>
      </w:r>
    </w:p>
    <w:p w14:paraId="25C309B0" w14:textId="089862A6" w:rsidR="00DA78DF" w:rsidRPr="00154403" w:rsidRDefault="00DA78DF" w:rsidP="00DA78DF">
      <w:r>
        <w:rPr>
          <w:rFonts w:eastAsia="Calibri"/>
          <w:color w:val="auto"/>
          <w:lang w:eastAsia="en-US"/>
        </w:rPr>
        <w:t xml:space="preserve">I find this Requirement is </w:t>
      </w:r>
      <w:r w:rsidR="00ED6984">
        <w:rPr>
          <w:rFonts w:eastAsia="Calibri"/>
          <w:color w:val="auto"/>
          <w:lang w:eastAsia="en-US"/>
        </w:rPr>
        <w:t>N</w:t>
      </w:r>
      <w:r>
        <w:rPr>
          <w:rFonts w:eastAsia="Calibri"/>
          <w:color w:val="auto"/>
          <w:lang w:eastAsia="en-US"/>
        </w:rPr>
        <w:t xml:space="preserve">on-compliant.   </w:t>
      </w:r>
    </w:p>
    <w:p w14:paraId="4DBC7688" w14:textId="1F4F0E90" w:rsidR="00364ED6" w:rsidRPr="00D435F8" w:rsidRDefault="00A944F9" w:rsidP="00364ED6">
      <w:pPr>
        <w:pStyle w:val="Heading3"/>
      </w:pPr>
      <w:r w:rsidRPr="00D435F8">
        <w:t>Requirement 3(3)(c)</w:t>
      </w:r>
      <w:r>
        <w:tab/>
        <w:t>Compliant</w:t>
      </w:r>
    </w:p>
    <w:p w14:paraId="4DBC7689" w14:textId="77777777" w:rsidR="00364ED6" w:rsidRPr="008D114F" w:rsidRDefault="00A944F9" w:rsidP="00364ED6">
      <w:pPr>
        <w:rPr>
          <w:i/>
        </w:rPr>
      </w:pPr>
      <w:r w:rsidRPr="008D114F">
        <w:rPr>
          <w:i/>
          <w:szCs w:val="22"/>
        </w:rPr>
        <w:t>The needs, goals and preferences of consumers nearing the end of life are recognised and addressed, their comfort maximised and their dignity preserved.</w:t>
      </w:r>
    </w:p>
    <w:p w14:paraId="4DBC768B" w14:textId="72825530" w:rsidR="00364ED6" w:rsidRPr="00D435F8" w:rsidRDefault="00A944F9" w:rsidP="00364ED6">
      <w:pPr>
        <w:pStyle w:val="Heading3"/>
      </w:pPr>
      <w:r w:rsidRPr="00D435F8">
        <w:t>Requirement 3(3)(d)</w:t>
      </w:r>
      <w:r>
        <w:tab/>
        <w:t>Compliant</w:t>
      </w:r>
    </w:p>
    <w:p w14:paraId="4DBC768C" w14:textId="77777777" w:rsidR="00364ED6" w:rsidRPr="008D114F" w:rsidRDefault="00A944F9" w:rsidP="00364ED6">
      <w:pPr>
        <w:rPr>
          <w:i/>
        </w:rPr>
      </w:pPr>
      <w:r w:rsidRPr="008D114F">
        <w:rPr>
          <w:i/>
          <w:szCs w:val="22"/>
        </w:rPr>
        <w:t>Deterioration or change of a consumer’s mental health, cognitive or physical function, capacity or condition is recognised and responded to in a timely manner.</w:t>
      </w:r>
    </w:p>
    <w:p w14:paraId="4DBC768E" w14:textId="1BB4B17B" w:rsidR="00364ED6" w:rsidRPr="00D435F8" w:rsidRDefault="00A944F9" w:rsidP="00364ED6">
      <w:pPr>
        <w:pStyle w:val="Heading3"/>
      </w:pPr>
      <w:r w:rsidRPr="00D435F8">
        <w:t>Requirement 3(3)(e)</w:t>
      </w:r>
      <w:r>
        <w:tab/>
        <w:t>Compliant</w:t>
      </w:r>
    </w:p>
    <w:p w14:paraId="4DBC768F" w14:textId="77777777" w:rsidR="00364ED6" w:rsidRPr="008D114F" w:rsidRDefault="00A944F9" w:rsidP="00364ED6">
      <w:pPr>
        <w:rPr>
          <w:i/>
        </w:rPr>
      </w:pPr>
      <w:r w:rsidRPr="008D114F">
        <w:rPr>
          <w:i/>
          <w:szCs w:val="22"/>
        </w:rPr>
        <w:t>Information about the consumer’s condition, needs and preferences is documented and communicated within the organisation, and with others where responsibility for care is shared.</w:t>
      </w:r>
    </w:p>
    <w:p w14:paraId="4DBC7691" w14:textId="3EB2A55B" w:rsidR="00364ED6" w:rsidRPr="00D435F8" w:rsidRDefault="00A944F9" w:rsidP="00364ED6">
      <w:pPr>
        <w:pStyle w:val="Heading3"/>
      </w:pPr>
      <w:r w:rsidRPr="00D435F8">
        <w:t>Requirement 3(3)(f)</w:t>
      </w:r>
      <w:r>
        <w:tab/>
        <w:t>Compliant</w:t>
      </w:r>
    </w:p>
    <w:p w14:paraId="4DBC7692" w14:textId="77777777" w:rsidR="00364ED6" w:rsidRPr="008D114F" w:rsidRDefault="00A944F9" w:rsidP="00364ED6">
      <w:pPr>
        <w:rPr>
          <w:i/>
        </w:rPr>
      </w:pPr>
      <w:r w:rsidRPr="008D114F">
        <w:rPr>
          <w:i/>
          <w:szCs w:val="22"/>
        </w:rPr>
        <w:t>Timely and appropriate referrals to individuals, other organisations and providers of other care and services.</w:t>
      </w:r>
    </w:p>
    <w:p w14:paraId="4DBC7694" w14:textId="490422AA" w:rsidR="00364ED6" w:rsidRPr="00D435F8" w:rsidRDefault="00A944F9" w:rsidP="00364ED6">
      <w:pPr>
        <w:pStyle w:val="Heading3"/>
      </w:pPr>
      <w:r w:rsidRPr="00D435F8">
        <w:t>Requirement 3(3)(g)</w:t>
      </w:r>
      <w:r>
        <w:tab/>
        <w:t>Compliant</w:t>
      </w:r>
    </w:p>
    <w:p w14:paraId="4DBC7695" w14:textId="77777777" w:rsidR="00364ED6" w:rsidRPr="008D114F" w:rsidRDefault="00A944F9" w:rsidP="00364ED6">
      <w:pPr>
        <w:tabs>
          <w:tab w:val="right" w:pos="9026"/>
        </w:tabs>
        <w:spacing w:before="0" w:after="0"/>
        <w:outlineLvl w:val="4"/>
        <w:rPr>
          <w:i/>
          <w:szCs w:val="22"/>
        </w:rPr>
      </w:pPr>
      <w:r w:rsidRPr="008D114F">
        <w:rPr>
          <w:i/>
          <w:szCs w:val="22"/>
        </w:rPr>
        <w:t>Minimisation of infection related risks through implementing:</w:t>
      </w:r>
    </w:p>
    <w:p w14:paraId="4DBC7696" w14:textId="77777777" w:rsidR="00364ED6" w:rsidRPr="008D114F" w:rsidRDefault="00A944F9" w:rsidP="00364ED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DBC7697" w14:textId="77777777" w:rsidR="00364ED6" w:rsidRPr="008D114F" w:rsidRDefault="00A944F9" w:rsidP="00364ED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DBC7699" w14:textId="77777777" w:rsidR="00364ED6" w:rsidRDefault="00364ED6" w:rsidP="00364ED6"/>
    <w:p w14:paraId="4DBC769A" w14:textId="77777777" w:rsidR="00364ED6" w:rsidRDefault="00364ED6" w:rsidP="00364ED6">
      <w:pPr>
        <w:sectPr w:rsidR="00364ED6" w:rsidSect="00364ED6">
          <w:type w:val="continuous"/>
          <w:pgSz w:w="11906" w:h="16838"/>
          <w:pgMar w:top="1701" w:right="1418" w:bottom="1418" w:left="1418" w:header="709" w:footer="397" w:gutter="0"/>
          <w:cols w:space="708"/>
          <w:titlePg/>
          <w:docGrid w:linePitch="360"/>
        </w:sectPr>
      </w:pPr>
    </w:p>
    <w:p w14:paraId="4DBC769B" w14:textId="10841A7F"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DBC773E" wp14:editId="4DBC77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1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B0C4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DBC769C" w14:textId="77777777" w:rsidR="00364ED6" w:rsidRPr="00FD1B02" w:rsidRDefault="00A944F9" w:rsidP="00364ED6">
      <w:pPr>
        <w:pStyle w:val="Heading3"/>
        <w:shd w:val="clear" w:color="auto" w:fill="F2F2F2" w:themeFill="background1" w:themeFillShade="F2"/>
      </w:pPr>
      <w:r w:rsidRPr="00FD1B02">
        <w:t>Consumer outcome:</w:t>
      </w:r>
    </w:p>
    <w:p w14:paraId="4DBC769D" w14:textId="77777777" w:rsidR="00364ED6" w:rsidRDefault="00A944F9" w:rsidP="00364ED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BC769E" w14:textId="77777777" w:rsidR="00364ED6" w:rsidRDefault="00A944F9" w:rsidP="00364ED6">
      <w:pPr>
        <w:pStyle w:val="Heading3"/>
        <w:shd w:val="clear" w:color="auto" w:fill="F2F2F2" w:themeFill="background1" w:themeFillShade="F2"/>
      </w:pPr>
      <w:r>
        <w:t>Organisation statement:</w:t>
      </w:r>
    </w:p>
    <w:p w14:paraId="4DBC769F" w14:textId="77777777" w:rsidR="00364ED6" w:rsidRDefault="00A944F9" w:rsidP="00364ED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BC76A0" w14:textId="77777777" w:rsidR="00364ED6" w:rsidRDefault="00A944F9" w:rsidP="00364ED6">
      <w:pPr>
        <w:pStyle w:val="Heading2"/>
      </w:pPr>
      <w:r>
        <w:t>Assessment of Standard 4</w:t>
      </w:r>
    </w:p>
    <w:p w14:paraId="669F83D0" w14:textId="4F5A6C14" w:rsidR="00A83542" w:rsidRPr="00ED6984" w:rsidRDefault="00A83542" w:rsidP="00ED6984">
      <w:pPr>
        <w:rPr>
          <w:rFonts w:eastAsia="Calibri"/>
          <w:color w:val="auto"/>
          <w:lang w:eastAsia="en-US"/>
        </w:rPr>
      </w:pPr>
      <w:r w:rsidRPr="00ED6984">
        <w:rPr>
          <w:rFonts w:eastAsia="Calibri"/>
          <w:color w:val="auto"/>
          <w:lang w:eastAsia="en-US"/>
        </w:rPr>
        <w:t>The Approved Provider was able to demonstrate that it provides safe and effective services to support the needs of consumers and these are aligned with their needs, goals and preferences and enable consumers to live a healthy, quality life. Consumers said they had access to supports and services that enabled them to enjoy life and maintain their health, well</w:t>
      </w:r>
      <w:r w:rsidR="00ED6984">
        <w:rPr>
          <w:rFonts w:eastAsia="Calibri"/>
          <w:color w:val="auto"/>
          <w:lang w:eastAsia="en-US"/>
        </w:rPr>
        <w:t>-</w:t>
      </w:r>
      <w:r w:rsidRPr="00ED6984">
        <w:rPr>
          <w:rFonts w:eastAsia="Calibri"/>
          <w:color w:val="auto"/>
          <w:lang w:eastAsia="en-US"/>
        </w:rPr>
        <w:t>being and independence.</w:t>
      </w:r>
    </w:p>
    <w:p w14:paraId="21C62718" w14:textId="0AABA353" w:rsidR="00E71B0C" w:rsidRPr="00ED6984" w:rsidRDefault="00E71B0C" w:rsidP="00ED6984">
      <w:pPr>
        <w:rPr>
          <w:rFonts w:eastAsia="Calibri"/>
          <w:color w:val="auto"/>
          <w:lang w:eastAsia="en-US"/>
        </w:rPr>
      </w:pPr>
      <w:r w:rsidRPr="00ED6984">
        <w:rPr>
          <w:rFonts w:eastAsia="Calibri"/>
          <w:color w:val="auto"/>
          <w:lang w:eastAsia="en-US"/>
        </w:rPr>
        <w:t>Care plans document information about the consumer</w:t>
      </w:r>
      <w:r w:rsidR="00ED6984">
        <w:rPr>
          <w:rFonts w:eastAsia="Calibri"/>
          <w:color w:val="auto"/>
          <w:lang w:eastAsia="en-US"/>
        </w:rPr>
        <w:t>’</w:t>
      </w:r>
      <w:r w:rsidRPr="00ED6984">
        <w:rPr>
          <w:rFonts w:eastAsia="Calibri"/>
          <w:color w:val="auto"/>
          <w:lang w:eastAsia="en-US"/>
        </w:rPr>
        <w:t>s history, pastoral care and leisure and lifestyle needs and this information assists in guiding the service in the provision of individualised services.</w:t>
      </w:r>
      <w:r w:rsidR="00585FF1" w:rsidRPr="00ED6984">
        <w:rPr>
          <w:rFonts w:eastAsia="Calibri"/>
          <w:color w:val="auto"/>
          <w:lang w:eastAsia="en-US"/>
        </w:rPr>
        <w:t xml:space="preserve"> Overall</w:t>
      </w:r>
      <w:r w:rsidR="00ED6984">
        <w:rPr>
          <w:rFonts w:eastAsia="Calibri"/>
          <w:color w:val="auto"/>
          <w:lang w:eastAsia="en-US"/>
        </w:rPr>
        <w:t>,</w:t>
      </w:r>
      <w:r w:rsidR="00585FF1" w:rsidRPr="00ED6984">
        <w:rPr>
          <w:rFonts w:eastAsia="Calibri"/>
          <w:color w:val="auto"/>
          <w:lang w:eastAsia="en-US"/>
        </w:rPr>
        <w:t xml:space="preserve"> consumers sampled demonstrated their emotional, spiritual and psychological needs were met by the service.</w:t>
      </w:r>
    </w:p>
    <w:p w14:paraId="622558DF" w14:textId="5CD15FF8" w:rsidR="00585FF1" w:rsidRPr="00ED6984" w:rsidRDefault="00851813" w:rsidP="00ED6984">
      <w:pPr>
        <w:rPr>
          <w:rFonts w:eastAsia="Calibri"/>
          <w:color w:val="auto"/>
          <w:lang w:eastAsia="en-US"/>
        </w:rPr>
      </w:pPr>
      <w:r w:rsidRPr="00ED6984">
        <w:rPr>
          <w:rFonts w:eastAsia="Calibri"/>
          <w:color w:val="auto"/>
          <w:lang w:eastAsia="en-US"/>
        </w:rPr>
        <w:t xml:space="preserve">Consumers are supported to </w:t>
      </w:r>
      <w:r w:rsidR="00086120" w:rsidRPr="00ED6984">
        <w:rPr>
          <w:rFonts w:eastAsia="Calibri"/>
          <w:color w:val="auto"/>
          <w:lang w:eastAsia="en-US"/>
        </w:rPr>
        <w:t>participate in their community within and outside the organisation’s service environment</w:t>
      </w:r>
    </w:p>
    <w:p w14:paraId="3619EFD7" w14:textId="581AAEAC" w:rsidR="00851813" w:rsidRPr="008B3134" w:rsidRDefault="00851813" w:rsidP="00851813">
      <w:pPr>
        <w:rPr>
          <w:rFonts w:eastAsia="Calibri"/>
          <w:color w:val="0000FF"/>
          <w:lang w:eastAsia="en-US"/>
        </w:rPr>
      </w:pPr>
      <w:r w:rsidRPr="008B3134">
        <w:rPr>
          <w:shd w:val="clear" w:color="auto" w:fill="FFFFFF"/>
        </w:rPr>
        <w:t>The service demonstrated there are processes in place to ensure that information about the consumer’s condition, needs and preferences is communicated within the organisation and with others where responsibility is shared. Staff are able to access information about consumers</w:t>
      </w:r>
      <w:r w:rsidR="00ED6984">
        <w:rPr>
          <w:shd w:val="clear" w:color="auto" w:fill="FFFFFF"/>
        </w:rPr>
        <w:t>’</w:t>
      </w:r>
      <w:r w:rsidRPr="008B3134">
        <w:rPr>
          <w:shd w:val="clear" w:color="auto" w:fill="FFFFFF"/>
        </w:rPr>
        <w:t xml:space="preserve"> needs and preferences from the consumer’s care plans, handover. Consumers said they felt staff knew them well and shared information about them when necessary. </w:t>
      </w:r>
    </w:p>
    <w:p w14:paraId="1E79E0F9" w14:textId="6D0A6BED" w:rsidR="00C579FC" w:rsidRDefault="00C579FC" w:rsidP="00C579FC">
      <w:pPr>
        <w:tabs>
          <w:tab w:val="right" w:pos="9026"/>
        </w:tabs>
      </w:pPr>
      <w:r w:rsidRPr="00E01B4F">
        <w:t xml:space="preserve">Timely and appropriate referrals to individuals, other organisations and providers of other care and services are </w:t>
      </w:r>
      <w:r w:rsidR="00E01B4F" w:rsidRPr="00E01B4F">
        <w:t>facilitated by the Approved Provider.</w:t>
      </w:r>
    </w:p>
    <w:p w14:paraId="7ED16A57" w14:textId="48663521" w:rsidR="00176F6D" w:rsidRPr="00021CD0" w:rsidRDefault="00176F6D" w:rsidP="00176F6D">
      <w:pPr>
        <w:rPr>
          <w:rFonts w:eastAsia="Calibri"/>
          <w:color w:val="auto"/>
          <w:lang w:eastAsia="en-US"/>
        </w:rPr>
      </w:pPr>
      <w:r>
        <w:rPr>
          <w:iCs/>
        </w:rPr>
        <w:t>M</w:t>
      </w:r>
      <w:r w:rsidRPr="00021CD0">
        <w:rPr>
          <w:iCs/>
        </w:rPr>
        <w:t xml:space="preserve">eals provided are varied and of suitable quality and quantity. Staff were able to describe consumer preferences and the care plans and documents reviewed </w:t>
      </w:r>
      <w:r w:rsidRPr="00021CD0">
        <w:rPr>
          <w:iCs/>
        </w:rPr>
        <w:lastRenderedPageBreak/>
        <w:t>documented consumer likes and dislikes, specific dietary requirements and food allergies.</w:t>
      </w:r>
      <w:r w:rsidRPr="00021CD0">
        <w:rPr>
          <w:rFonts w:eastAsia="Calibri"/>
          <w:color w:val="auto"/>
          <w:lang w:eastAsia="en-US"/>
        </w:rPr>
        <w:t xml:space="preserve"> Consumers interviewed said they enjoyed the food and they had choice in relation to each of their meals.</w:t>
      </w:r>
    </w:p>
    <w:p w14:paraId="680A9B48" w14:textId="77777777" w:rsidR="00E20BAC" w:rsidRPr="00E20BAC" w:rsidRDefault="00E20BAC" w:rsidP="00E20BAC">
      <w:pPr>
        <w:rPr>
          <w:rFonts w:eastAsia="Calibri"/>
          <w:color w:val="auto"/>
          <w:lang w:eastAsia="en-US"/>
        </w:rPr>
      </w:pPr>
      <w:r w:rsidRPr="00E20BAC">
        <w:rPr>
          <w:rFonts w:eastAsia="Calibri"/>
          <w:color w:val="auto"/>
          <w:lang w:eastAsia="en-US"/>
        </w:rPr>
        <w:t>Where equipment is provided, it is safe, suitable, clean and well maintained.</w:t>
      </w:r>
    </w:p>
    <w:p w14:paraId="4DBC76A2" w14:textId="7CC720AB" w:rsidR="00364ED6" w:rsidRPr="00E20BAC" w:rsidRDefault="00A944F9" w:rsidP="00364ED6">
      <w:pPr>
        <w:rPr>
          <w:rFonts w:eastAsia="Calibri"/>
          <w:color w:val="auto"/>
        </w:rPr>
      </w:pPr>
      <w:r w:rsidRPr="00E20BAC">
        <w:rPr>
          <w:rFonts w:eastAsiaTheme="minorHAnsi"/>
          <w:color w:val="auto"/>
        </w:rPr>
        <w:t xml:space="preserve">The Quality Standard is assessed as Compliant as </w:t>
      </w:r>
      <w:r w:rsidR="00E20BAC" w:rsidRPr="00E20BAC">
        <w:rPr>
          <w:rFonts w:eastAsiaTheme="minorHAnsi"/>
          <w:color w:val="auto"/>
        </w:rPr>
        <w:t>seven</w:t>
      </w:r>
      <w:r w:rsidRPr="00E20BAC">
        <w:rPr>
          <w:rFonts w:eastAsiaTheme="minorHAnsi"/>
          <w:color w:val="auto"/>
        </w:rPr>
        <w:t xml:space="preserve"> of the seven specific requirements have been assessed as Compliant.</w:t>
      </w:r>
    </w:p>
    <w:p w14:paraId="4DBC76A3" w14:textId="08F82295" w:rsidR="00364ED6" w:rsidRDefault="00A944F9" w:rsidP="00364ED6">
      <w:pPr>
        <w:pStyle w:val="Heading2"/>
      </w:pPr>
      <w:r>
        <w:t>Assessment of Standard 4 Requirements</w:t>
      </w:r>
      <w:r w:rsidRPr="0066387A">
        <w:rPr>
          <w:i/>
          <w:color w:val="0000FF"/>
          <w:sz w:val="24"/>
          <w:szCs w:val="24"/>
        </w:rPr>
        <w:t xml:space="preserve"> </w:t>
      </w:r>
    </w:p>
    <w:p w14:paraId="4DBC76A4" w14:textId="32537264" w:rsidR="00364ED6" w:rsidRPr="00314FF7" w:rsidRDefault="00A944F9" w:rsidP="00364ED6">
      <w:pPr>
        <w:pStyle w:val="Heading3"/>
      </w:pPr>
      <w:r w:rsidRPr="00314FF7">
        <w:t>Requirement 4(3)(a)</w:t>
      </w:r>
      <w:r>
        <w:tab/>
        <w:t>Compliant</w:t>
      </w:r>
    </w:p>
    <w:p w14:paraId="4DBC76A5" w14:textId="77777777" w:rsidR="00364ED6" w:rsidRPr="008D114F" w:rsidRDefault="00A944F9" w:rsidP="00364ED6">
      <w:pPr>
        <w:rPr>
          <w:i/>
        </w:rPr>
      </w:pPr>
      <w:r w:rsidRPr="008D114F">
        <w:rPr>
          <w:i/>
        </w:rPr>
        <w:t>Each consumer gets safe and effective services and supports for daily living that meet the consumer’s needs, goals and preferences and optimise their independence, health, well-being and quality of life.</w:t>
      </w:r>
    </w:p>
    <w:p w14:paraId="4DBC76A7" w14:textId="3F9D4615" w:rsidR="00364ED6" w:rsidRPr="00D435F8" w:rsidRDefault="00A944F9" w:rsidP="00364ED6">
      <w:pPr>
        <w:pStyle w:val="Heading3"/>
      </w:pPr>
      <w:r w:rsidRPr="00D435F8">
        <w:t>Requirement 4(3)(b)</w:t>
      </w:r>
      <w:r>
        <w:tab/>
        <w:t>Compliant</w:t>
      </w:r>
    </w:p>
    <w:p w14:paraId="4DBC76A8" w14:textId="77777777" w:rsidR="00364ED6" w:rsidRPr="008D114F" w:rsidRDefault="00A944F9" w:rsidP="00364ED6">
      <w:pPr>
        <w:rPr>
          <w:i/>
        </w:rPr>
      </w:pPr>
      <w:r w:rsidRPr="008D114F">
        <w:rPr>
          <w:i/>
        </w:rPr>
        <w:t>Services and supports for daily living promote each consumer’s emotional, spiritual and psychological well-being.</w:t>
      </w:r>
    </w:p>
    <w:p w14:paraId="4DBC76AA" w14:textId="1848CDE6" w:rsidR="00364ED6" w:rsidRPr="00D435F8" w:rsidRDefault="00A944F9" w:rsidP="00364ED6">
      <w:pPr>
        <w:pStyle w:val="Heading3"/>
      </w:pPr>
      <w:r w:rsidRPr="00D435F8">
        <w:t>Requirement 4(3)(c)</w:t>
      </w:r>
      <w:r>
        <w:tab/>
        <w:t>Compliant</w:t>
      </w:r>
    </w:p>
    <w:p w14:paraId="4DBC76AB" w14:textId="77777777" w:rsidR="00364ED6" w:rsidRPr="008D114F" w:rsidRDefault="00A944F9" w:rsidP="00364ED6">
      <w:pPr>
        <w:rPr>
          <w:i/>
        </w:rPr>
      </w:pPr>
      <w:r w:rsidRPr="008D114F">
        <w:rPr>
          <w:i/>
        </w:rPr>
        <w:t>Services and supports for daily living assist each consumer to:</w:t>
      </w:r>
    </w:p>
    <w:p w14:paraId="4DBC76AC" w14:textId="77777777" w:rsidR="00364ED6" w:rsidRPr="008D114F" w:rsidRDefault="00A944F9" w:rsidP="00364ED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DBC76AD" w14:textId="77777777" w:rsidR="00364ED6" w:rsidRPr="008D114F" w:rsidRDefault="00A944F9" w:rsidP="00364ED6">
      <w:pPr>
        <w:numPr>
          <w:ilvl w:val="0"/>
          <w:numId w:val="26"/>
        </w:numPr>
        <w:tabs>
          <w:tab w:val="right" w:pos="9026"/>
        </w:tabs>
        <w:spacing w:before="0" w:after="0"/>
        <w:ind w:left="567" w:hanging="425"/>
        <w:outlineLvl w:val="4"/>
        <w:rPr>
          <w:i/>
        </w:rPr>
      </w:pPr>
      <w:r w:rsidRPr="008D114F">
        <w:rPr>
          <w:i/>
        </w:rPr>
        <w:t>have social and personal relationships; and</w:t>
      </w:r>
    </w:p>
    <w:p w14:paraId="4DBC76AE" w14:textId="77777777" w:rsidR="00364ED6" w:rsidRPr="008D114F" w:rsidRDefault="00A944F9" w:rsidP="00364ED6">
      <w:pPr>
        <w:numPr>
          <w:ilvl w:val="0"/>
          <w:numId w:val="26"/>
        </w:numPr>
        <w:tabs>
          <w:tab w:val="right" w:pos="9026"/>
        </w:tabs>
        <w:spacing w:before="0" w:after="0"/>
        <w:ind w:left="567" w:hanging="425"/>
        <w:outlineLvl w:val="4"/>
        <w:rPr>
          <w:i/>
        </w:rPr>
      </w:pPr>
      <w:r w:rsidRPr="008D114F">
        <w:rPr>
          <w:i/>
        </w:rPr>
        <w:t>do the things of interest to them.</w:t>
      </w:r>
    </w:p>
    <w:p w14:paraId="4DBC76B0" w14:textId="3C0FB08B" w:rsidR="00364ED6" w:rsidRPr="00D435F8" w:rsidRDefault="00A944F9" w:rsidP="00364ED6">
      <w:pPr>
        <w:pStyle w:val="Heading3"/>
      </w:pPr>
      <w:r w:rsidRPr="00D435F8">
        <w:t>Requirement 4(3)(d)</w:t>
      </w:r>
      <w:r>
        <w:tab/>
        <w:t>Compliant</w:t>
      </w:r>
    </w:p>
    <w:p w14:paraId="4DBC76B1" w14:textId="77777777" w:rsidR="00364ED6" w:rsidRPr="008D114F" w:rsidRDefault="00A944F9" w:rsidP="00364ED6">
      <w:pPr>
        <w:rPr>
          <w:i/>
        </w:rPr>
      </w:pPr>
      <w:r w:rsidRPr="008D114F">
        <w:rPr>
          <w:i/>
        </w:rPr>
        <w:t>Information about the consumer’s condition, needs and preferences is communicated within the organisation, and with others where responsibility for care is shared.</w:t>
      </w:r>
    </w:p>
    <w:p w14:paraId="4DBC76B3" w14:textId="40F4A2FB" w:rsidR="00364ED6" w:rsidRPr="00D435F8" w:rsidRDefault="00A944F9" w:rsidP="00364ED6">
      <w:pPr>
        <w:pStyle w:val="Heading3"/>
      </w:pPr>
      <w:r w:rsidRPr="00D435F8">
        <w:t>Requirement 4(3)(e)</w:t>
      </w:r>
      <w:r>
        <w:tab/>
        <w:t>Compliant</w:t>
      </w:r>
    </w:p>
    <w:p w14:paraId="4DBC76B4" w14:textId="77777777" w:rsidR="00364ED6" w:rsidRPr="008D114F" w:rsidRDefault="00A944F9" w:rsidP="00364ED6">
      <w:pPr>
        <w:rPr>
          <w:i/>
        </w:rPr>
      </w:pPr>
      <w:r w:rsidRPr="008D114F">
        <w:rPr>
          <w:i/>
        </w:rPr>
        <w:t>Timely and appropriate referrals to individuals, other organisations and providers of other care and services.</w:t>
      </w:r>
    </w:p>
    <w:p w14:paraId="4DBC76B6" w14:textId="1675728A" w:rsidR="00364ED6" w:rsidRPr="00D435F8" w:rsidRDefault="00A944F9" w:rsidP="00364ED6">
      <w:pPr>
        <w:pStyle w:val="Heading3"/>
      </w:pPr>
      <w:r w:rsidRPr="00D435F8">
        <w:t>Requirement 4(3)(f)</w:t>
      </w:r>
      <w:r>
        <w:tab/>
        <w:t>Compliant</w:t>
      </w:r>
    </w:p>
    <w:p w14:paraId="4DBC76B7" w14:textId="77777777" w:rsidR="00364ED6" w:rsidRPr="008D114F" w:rsidRDefault="00A944F9" w:rsidP="00364ED6">
      <w:pPr>
        <w:rPr>
          <w:i/>
        </w:rPr>
      </w:pPr>
      <w:r w:rsidRPr="008D114F">
        <w:rPr>
          <w:i/>
        </w:rPr>
        <w:t>Where meals are provided, they are varied and of suitable quality and quantity.</w:t>
      </w:r>
    </w:p>
    <w:p w14:paraId="4DBC76B9" w14:textId="14111C91" w:rsidR="00364ED6" w:rsidRPr="00D435F8" w:rsidRDefault="00A944F9" w:rsidP="00364ED6">
      <w:pPr>
        <w:pStyle w:val="Heading3"/>
      </w:pPr>
      <w:r w:rsidRPr="00D435F8">
        <w:lastRenderedPageBreak/>
        <w:t>Requirement 4(3)(g)</w:t>
      </w:r>
      <w:r>
        <w:tab/>
        <w:t>Compliant</w:t>
      </w:r>
    </w:p>
    <w:p w14:paraId="4DBC76BA" w14:textId="77777777" w:rsidR="00364ED6" w:rsidRPr="008D114F" w:rsidRDefault="00A944F9" w:rsidP="00364ED6">
      <w:pPr>
        <w:rPr>
          <w:i/>
        </w:rPr>
      </w:pPr>
      <w:r w:rsidRPr="008D114F">
        <w:rPr>
          <w:i/>
        </w:rPr>
        <w:t>Where equipment is provided, it is safe, suitable, clean and well maintained.</w:t>
      </w:r>
    </w:p>
    <w:p w14:paraId="4DBC76BB" w14:textId="3D68D071" w:rsidR="00364ED6" w:rsidRDefault="009D6AF3" w:rsidP="00364ED6">
      <w:pPr>
        <w:rPr>
          <w:rFonts w:eastAsia="Calibri"/>
          <w:color w:val="auto"/>
          <w:lang w:eastAsia="en-US"/>
        </w:rPr>
      </w:pPr>
      <w:r w:rsidRPr="00780F10">
        <w:rPr>
          <w:color w:val="auto"/>
        </w:rPr>
        <w:t xml:space="preserve">The </w:t>
      </w:r>
      <w:r w:rsidR="00EA19C2" w:rsidRPr="00780F10">
        <w:rPr>
          <w:color w:val="auto"/>
        </w:rPr>
        <w:t>Assessment</w:t>
      </w:r>
      <w:r w:rsidRPr="00780F10">
        <w:rPr>
          <w:color w:val="auto"/>
        </w:rPr>
        <w:t xml:space="preserve"> Team provided information that </w:t>
      </w:r>
      <w:r w:rsidR="00E20BAC" w:rsidRPr="00780F10">
        <w:rPr>
          <w:rFonts w:eastAsia="Calibri"/>
          <w:color w:val="auto"/>
          <w:lang w:eastAsia="en-US"/>
        </w:rPr>
        <w:t>the Approved Provider</w:t>
      </w:r>
      <w:r w:rsidRPr="00780F10">
        <w:rPr>
          <w:rFonts w:eastAsia="Calibri"/>
          <w:color w:val="auto"/>
          <w:lang w:eastAsia="en-US"/>
        </w:rPr>
        <w:t xml:space="preserve"> demonstrated where equipment is provided it is safe and well maintained. However, the service was not able to demonstrate </w:t>
      </w:r>
      <w:r>
        <w:rPr>
          <w:rFonts w:eastAsia="Calibri"/>
          <w:color w:val="auto"/>
          <w:lang w:eastAsia="en-US"/>
        </w:rPr>
        <w:t>consumers are provided with pressure relieving equipment based on their assessed needs when required impacting their well-being and ability to enjoy day to day life.</w:t>
      </w:r>
    </w:p>
    <w:p w14:paraId="3FB65401" w14:textId="5CA7E84A" w:rsidR="00AC0B47" w:rsidRPr="00AC0B47" w:rsidRDefault="00AC0B47" w:rsidP="00AC0B47">
      <w:pPr>
        <w:rPr>
          <w:rFonts w:eastAsia="Calibri"/>
          <w:color w:val="auto"/>
          <w:lang w:eastAsia="en-US"/>
        </w:rPr>
      </w:pPr>
      <w:r w:rsidRPr="00AC0B47">
        <w:rPr>
          <w:rFonts w:eastAsia="Calibri"/>
          <w:color w:val="auto"/>
          <w:lang w:eastAsia="en-US"/>
        </w:rPr>
        <w:t xml:space="preserve">The Assessment Team interviewed a </w:t>
      </w:r>
      <w:r w:rsidR="00ED6984">
        <w:rPr>
          <w:rFonts w:eastAsia="Calibri"/>
          <w:color w:val="auto"/>
          <w:lang w:eastAsia="en-US"/>
        </w:rPr>
        <w:t>M</w:t>
      </w:r>
      <w:r w:rsidRPr="00AC0B47">
        <w:rPr>
          <w:rFonts w:eastAsia="Calibri"/>
          <w:color w:val="auto"/>
          <w:lang w:eastAsia="en-US"/>
        </w:rPr>
        <w:t xml:space="preserve">aintenance </w:t>
      </w:r>
      <w:r w:rsidR="007A2842">
        <w:rPr>
          <w:rFonts w:eastAsia="Calibri"/>
          <w:color w:val="auto"/>
          <w:lang w:eastAsia="en-US"/>
        </w:rPr>
        <w:t>O</w:t>
      </w:r>
      <w:r w:rsidRPr="00AC0B47">
        <w:rPr>
          <w:rFonts w:eastAsia="Calibri"/>
          <w:color w:val="auto"/>
          <w:lang w:eastAsia="en-US"/>
        </w:rPr>
        <w:t xml:space="preserve">fficer and reviewed relevant documentation. The </w:t>
      </w:r>
      <w:r w:rsidR="007A2842">
        <w:rPr>
          <w:rFonts w:eastAsia="Calibri"/>
          <w:color w:val="auto"/>
          <w:lang w:eastAsia="en-US"/>
        </w:rPr>
        <w:t>M</w:t>
      </w:r>
      <w:r w:rsidRPr="00AC0B47">
        <w:rPr>
          <w:rFonts w:eastAsia="Calibri"/>
          <w:color w:val="auto"/>
          <w:lang w:eastAsia="en-US"/>
        </w:rPr>
        <w:t xml:space="preserve">aintenance </w:t>
      </w:r>
      <w:r w:rsidR="007A2842">
        <w:rPr>
          <w:rFonts w:eastAsia="Calibri"/>
          <w:color w:val="auto"/>
          <w:lang w:eastAsia="en-US"/>
        </w:rPr>
        <w:t>O</w:t>
      </w:r>
      <w:r w:rsidRPr="00AC0B47">
        <w:rPr>
          <w:rFonts w:eastAsia="Calibri"/>
          <w:color w:val="auto"/>
          <w:lang w:eastAsia="en-US"/>
        </w:rPr>
        <w:t>fficer said, and documentation reviewed shows</w:t>
      </w:r>
      <w:r w:rsidR="00D351C0">
        <w:rPr>
          <w:rFonts w:eastAsia="Calibri"/>
          <w:color w:val="auto"/>
          <w:lang w:eastAsia="en-US"/>
        </w:rPr>
        <w:t xml:space="preserve"> e</w:t>
      </w:r>
      <w:r w:rsidRPr="00AC0B47">
        <w:rPr>
          <w:rFonts w:eastAsia="Calibri"/>
          <w:color w:val="auto"/>
          <w:lang w:eastAsia="en-US"/>
        </w:rPr>
        <w:t>quipment is included in the site preventative maintenance schedule.</w:t>
      </w:r>
      <w:r w:rsidR="00D351C0">
        <w:rPr>
          <w:rFonts w:eastAsia="Calibri"/>
          <w:color w:val="auto"/>
          <w:lang w:eastAsia="en-US"/>
        </w:rPr>
        <w:t xml:space="preserve"> </w:t>
      </w:r>
      <w:r w:rsidRPr="00AC0B47">
        <w:rPr>
          <w:rFonts w:eastAsia="Calibri"/>
          <w:color w:val="auto"/>
          <w:lang w:eastAsia="en-US"/>
        </w:rPr>
        <w:t>Service agreements are in place for equipment which requires external calibration and maintenance.</w:t>
      </w:r>
      <w:r w:rsidR="00D351C0">
        <w:rPr>
          <w:rFonts w:eastAsia="Calibri"/>
          <w:color w:val="auto"/>
          <w:lang w:eastAsia="en-US"/>
        </w:rPr>
        <w:t xml:space="preserve"> </w:t>
      </w:r>
      <w:r w:rsidRPr="00AC0B47">
        <w:rPr>
          <w:rFonts w:eastAsia="Calibri"/>
          <w:color w:val="auto"/>
          <w:lang w:eastAsia="en-US"/>
        </w:rPr>
        <w:t>There are cleaning schedules in place to ensure that all equipment is routinely and regularly cleaned.</w:t>
      </w:r>
    </w:p>
    <w:p w14:paraId="50C171C5" w14:textId="4FD9D465" w:rsidR="00AC0B47" w:rsidRPr="00AC0B47" w:rsidRDefault="00AC0B47" w:rsidP="00AC0B47">
      <w:pPr>
        <w:rPr>
          <w:rFonts w:eastAsia="Calibri"/>
          <w:color w:val="auto"/>
          <w:lang w:eastAsia="en-US"/>
        </w:rPr>
      </w:pPr>
      <w:r w:rsidRPr="00AC0B47">
        <w:rPr>
          <w:rFonts w:eastAsia="Calibri"/>
          <w:color w:val="auto"/>
          <w:lang w:eastAsia="en-US"/>
        </w:rPr>
        <w:t>Equipment observed included walking aids, electric wheelchairs, transfer aids, shower chairs, over toilet aids were clean and well-maintained. The Assessment Team observed a range of transfer aids</w:t>
      </w:r>
      <w:r w:rsidR="007A2842">
        <w:rPr>
          <w:rFonts w:eastAsia="Calibri"/>
          <w:color w:val="auto"/>
          <w:lang w:eastAsia="en-US"/>
        </w:rPr>
        <w:t>,</w:t>
      </w:r>
      <w:r w:rsidRPr="00AC0B47">
        <w:rPr>
          <w:rFonts w:eastAsia="Calibri"/>
          <w:color w:val="auto"/>
          <w:lang w:eastAsia="en-US"/>
        </w:rPr>
        <w:t xml:space="preserve"> including manual stand aids and full hoists. </w:t>
      </w:r>
    </w:p>
    <w:p w14:paraId="28367061" w14:textId="77777777" w:rsidR="00AC0B47" w:rsidRPr="00AC0B47" w:rsidRDefault="00AC0B47" w:rsidP="00AC0B47">
      <w:pPr>
        <w:rPr>
          <w:rFonts w:eastAsia="Calibri"/>
          <w:color w:val="auto"/>
          <w:lang w:eastAsia="en-US"/>
        </w:rPr>
      </w:pPr>
      <w:r w:rsidRPr="00AC0B47">
        <w:rPr>
          <w:rFonts w:eastAsia="Calibri"/>
          <w:color w:val="auto"/>
          <w:lang w:eastAsia="en-US"/>
        </w:rPr>
        <w:t xml:space="preserve">Care staff said they have enough equipment and aids to safely perform their roles when moving consumers and proving them assistance with toileting and showering. </w:t>
      </w:r>
    </w:p>
    <w:p w14:paraId="16559571" w14:textId="67B235EB" w:rsidR="00BE46E4" w:rsidRDefault="00BE46E4" w:rsidP="00364ED6">
      <w:r>
        <w:t xml:space="preserve">I have considered the information </w:t>
      </w:r>
      <w:r w:rsidR="00687769">
        <w:t>in relation to the pressure re</w:t>
      </w:r>
      <w:r w:rsidR="00AC0B47">
        <w:t xml:space="preserve">lieving </w:t>
      </w:r>
      <w:r w:rsidR="00D351C0">
        <w:t>equipment</w:t>
      </w:r>
      <w:r w:rsidR="00AC0B47">
        <w:t>.</w:t>
      </w:r>
      <w:r>
        <w:t xml:space="preserve"> under Requirement 5(3)(c).</w:t>
      </w:r>
    </w:p>
    <w:p w14:paraId="63E9F53C" w14:textId="14981803" w:rsidR="00D351C0" w:rsidRDefault="00D351C0" w:rsidP="00364ED6">
      <w:r>
        <w:t xml:space="preserve">Based on the overall information provided by the Assessment Team, I am satisfied the Approved Provider demonstrated compliance with this Requirement. </w:t>
      </w:r>
    </w:p>
    <w:p w14:paraId="29DDD61A" w14:textId="4AFFF5EC" w:rsidR="00780F10" w:rsidRDefault="00780F10" w:rsidP="00364ED6">
      <w:r>
        <w:t xml:space="preserve">I find this Requirement is </w:t>
      </w:r>
      <w:r w:rsidR="007A2842">
        <w:t>C</w:t>
      </w:r>
      <w:r>
        <w:t xml:space="preserve">ompliant. </w:t>
      </w:r>
    </w:p>
    <w:p w14:paraId="4DBC76BC" w14:textId="77777777" w:rsidR="00364ED6" w:rsidRPr="00314FF7" w:rsidRDefault="00364ED6" w:rsidP="00364ED6"/>
    <w:p w14:paraId="4DBC76BD" w14:textId="77777777" w:rsidR="00364ED6" w:rsidRDefault="00364ED6" w:rsidP="00364ED6">
      <w:pPr>
        <w:sectPr w:rsidR="00364ED6" w:rsidSect="00364ED6">
          <w:type w:val="continuous"/>
          <w:pgSz w:w="11906" w:h="16838"/>
          <w:pgMar w:top="1701" w:right="1418" w:bottom="1418" w:left="1418" w:header="709" w:footer="397" w:gutter="0"/>
          <w:cols w:space="708"/>
          <w:titlePg/>
          <w:docGrid w:linePitch="360"/>
        </w:sectPr>
      </w:pPr>
    </w:p>
    <w:p w14:paraId="4DBC76BE" w14:textId="316C736F"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DBC7740" wp14:editId="4DBC774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351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DBC76BF" w14:textId="77777777" w:rsidR="00364ED6" w:rsidRPr="00FD1B02" w:rsidRDefault="00A944F9" w:rsidP="00364ED6">
      <w:pPr>
        <w:pStyle w:val="Heading3"/>
        <w:shd w:val="clear" w:color="auto" w:fill="F2F2F2" w:themeFill="background1" w:themeFillShade="F2"/>
      </w:pPr>
      <w:r w:rsidRPr="00FD1B02">
        <w:t>Consumer outcome:</w:t>
      </w:r>
    </w:p>
    <w:p w14:paraId="4DBC76C0" w14:textId="77777777" w:rsidR="00364ED6" w:rsidRDefault="00A944F9" w:rsidP="00364ED6">
      <w:pPr>
        <w:numPr>
          <w:ilvl w:val="0"/>
          <w:numId w:val="5"/>
        </w:numPr>
        <w:shd w:val="clear" w:color="auto" w:fill="F2F2F2" w:themeFill="background1" w:themeFillShade="F2"/>
      </w:pPr>
      <w:r>
        <w:t>I feel I belong and I am safe and comfortable in the organisation’s service environment.</w:t>
      </w:r>
    </w:p>
    <w:p w14:paraId="4DBC76C1" w14:textId="77777777" w:rsidR="00364ED6" w:rsidRDefault="00A944F9" w:rsidP="00364ED6">
      <w:pPr>
        <w:pStyle w:val="Heading3"/>
        <w:shd w:val="clear" w:color="auto" w:fill="F2F2F2" w:themeFill="background1" w:themeFillShade="F2"/>
      </w:pPr>
      <w:r>
        <w:t>Organisation statement:</w:t>
      </w:r>
    </w:p>
    <w:p w14:paraId="4DBC76C2" w14:textId="77777777" w:rsidR="00364ED6" w:rsidRDefault="00A944F9" w:rsidP="00364ED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BC76C3" w14:textId="77777777" w:rsidR="00364ED6" w:rsidRDefault="00A944F9" w:rsidP="00364ED6">
      <w:pPr>
        <w:pStyle w:val="Heading2"/>
      </w:pPr>
      <w:r>
        <w:t>Assessment of Standard 5</w:t>
      </w:r>
    </w:p>
    <w:p w14:paraId="1B05C96A" w14:textId="1AAC2CAD" w:rsidR="00024352" w:rsidRDefault="00024352" w:rsidP="00024352">
      <w:pPr>
        <w:tabs>
          <w:tab w:val="right" w:pos="9026"/>
        </w:tabs>
        <w:rPr>
          <w:rFonts w:eastAsia="Calibri"/>
          <w:color w:val="auto"/>
          <w:lang w:eastAsia="en-US"/>
        </w:rPr>
      </w:pPr>
      <w:r w:rsidRPr="0028756B">
        <w:rPr>
          <w:rFonts w:eastAsia="Calibri"/>
          <w:color w:val="auto"/>
          <w:lang w:eastAsia="en-US"/>
        </w:rPr>
        <w:t xml:space="preserve">The </w:t>
      </w:r>
      <w:r>
        <w:rPr>
          <w:rFonts w:eastAsia="Calibri"/>
          <w:color w:val="auto"/>
          <w:lang w:eastAsia="en-US"/>
        </w:rPr>
        <w:t>Approved Provider</w:t>
      </w:r>
      <w:r w:rsidRPr="0028756B">
        <w:rPr>
          <w:rFonts w:eastAsia="Calibri"/>
          <w:color w:val="auto"/>
          <w:lang w:eastAsia="en-US"/>
        </w:rPr>
        <w:t xml:space="preserve"> was able to demonstrate that its environment is welcoming and easy to understand, and optimised each consumer’s sense of belonging, independence, interaction and function. Consumers provided feedback that indicated they enjoyed the service environment. Observations showed visitors are welcomed to visit with consumers and there are multiples areas to privately receive visitors throughout the service.</w:t>
      </w:r>
    </w:p>
    <w:p w14:paraId="615B05FD" w14:textId="588A460F" w:rsidR="00143A53" w:rsidRPr="00143A53" w:rsidRDefault="00143A53" w:rsidP="00143A53">
      <w:pPr>
        <w:tabs>
          <w:tab w:val="right" w:pos="9026"/>
        </w:tabs>
        <w:rPr>
          <w:rFonts w:eastAsia="Calibri"/>
          <w:color w:val="auto"/>
          <w:lang w:eastAsia="en-US"/>
        </w:rPr>
      </w:pPr>
      <w:r w:rsidRPr="00143A53">
        <w:rPr>
          <w:rFonts w:eastAsia="Calibri"/>
          <w:color w:val="auto"/>
          <w:lang w:eastAsia="en-US"/>
        </w:rPr>
        <w:t>Overall</w:t>
      </w:r>
      <w:r w:rsidR="007A2842">
        <w:rPr>
          <w:rFonts w:eastAsia="Calibri"/>
          <w:color w:val="auto"/>
          <w:lang w:eastAsia="en-US"/>
        </w:rPr>
        <w:t>,</w:t>
      </w:r>
      <w:r w:rsidRPr="00143A53">
        <w:rPr>
          <w:rFonts w:eastAsia="Calibri"/>
          <w:color w:val="auto"/>
          <w:lang w:eastAsia="en-US"/>
        </w:rPr>
        <w:t xml:space="preserve"> consumers and representatives sampled advised they felt the service was well-maintained, clean and comfortable.</w:t>
      </w:r>
    </w:p>
    <w:p w14:paraId="10C94AB0" w14:textId="7C7F8973" w:rsidR="00143A53" w:rsidRDefault="00143A53" w:rsidP="00143A53">
      <w:pPr>
        <w:tabs>
          <w:tab w:val="right" w:pos="9026"/>
        </w:tabs>
        <w:rPr>
          <w:rFonts w:eastAsia="Calibri"/>
          <w:color w:val="auto"/>
          <w:lang w:eastAsia="en-US"/>
        </w:rPr>
      </w:pPr>
      <w:r w:rsidRPr="00143A53">
        <w:rPr>
          <w:rFonts w:eastAsia="Calibri"/>
          <w:color w:val="auto"/>
          <w:lang w:eastAsia="en-US"/>
        </w:rPr>
        <w:t>The service demonstrates the environment enables consumers to move freely, both indoors and outdoors. The consumers reported they can go outside when they want to, and they are accompanied by staff when required.</w:t>
      </w:r>
    </w:p>
    <w:p w14:paraId="3B17A80F" w14:textId="044EF39D" w:rsidR="00143A53" w:rsidRDefault="00143A53" w:rsidP="00143A53">
      <w:pPr>
        <w:tabs>
          <w:tab w:val="right" w:pos="9026"/>
        </w:tabs>
        <w:rPr>
          <w:rFonts w:eastAsia="Calibri"/>
          <w:color w:val="auto"/>
          <w:lang w:eastAsia="en-US"/>
        </w:rPr>
      </w:pPr>
      <w:r>
        <w:rPr>
          <w:rFonts w:eastAsia="Calibri"/>
          <w:color w:val="auto"/>
          <w:lang w:eastAsia="en-US"/>
        </w:rPr>
        <w:t xml:space="preserve">The Approved Provider was not able to demonstrate that strategies to manage consumers who choose to smoke are effective in ensuring ongoing safety at the </w:t>
      </w:r>
      <w:r w:rsidR="007A2842">
        <w:rPr>
          <w:rFonts w:eastAsia="Calibri"/>
          <w:color w:val="auto"/>
          <w:lang w:eastAsia="en-US"/>
        </w:rPr>
        <w:t>s</w:t>
      </w:r>
      <w:r w:rsidR="006E4DB2">
        <w:rPr>
          <w:rFonts w:eastAsia="Calibri"/>
          <w:color w:val="auto"/>
          <w:lang w:eastAsia="en-US"/>
        </w:rPr>
        <w:t>ervice</w:t>
      </w:r>
      <w:r>
        <w:rPr>
          <w:rFonts w:eastAsia="Calibri"/>
          <w:color w:val="auto"/>
          <w:lang w:eastAsia="en-US"/>
        </w:rPr>
        <w:t xml:space="preserve">. </w:t>
      </w:r>
    </w:p>
    <w:p w14:paraId="43C8F43E" w14:textId="4533F333" w:rsidR="00143A53" w:rsidRPr="00143A53" w:rsidRDefault="00143A53" w:rsidP="00143A53">
      <w:pPr>
        <w:rPr>
          <w:rFonts w:eastAsia="Calibri"/>
          <w:color w:val="auto"/>
          <w:lang w:eastAsia="en-US"/>
        </w:rPr>
      </w:pPr>
      <w:r w:rsidRPr="00143A53">
        <w:rPr>
          <w:rFonts w:eastAsia="Calibri"/>
          <w:color w:val="auto"/>
          <w:lang w:eastAsia="en-US"/>
        </w:rPr>
        <w:t xml:space="preserve">Whilst the Approved Provider demonstrated that </w:t>
      </w:r>
      <w:r>
        <w:t>f</w:t>
      </w:r>
      <w:r w:rsidRPr="00143A53">
        <w:t>urniture, fittings and equipment are safe, clean, well maintained</w:t>
      </w:r>
      <w:r>
        <w:t xml:space="preserve">, </w:t>
      </w:r>
      <w:r w:rsidR="00FB1A23">
        <w:rPr>
          <w:rFonts w:eastAsia="Calibri"/>
          <w:color w:val="auto"/>
          <w:lang w:eastAsia="en-US"/>
        </w:rPr>
        <w:t xml:space="preserve">it is noted that there were delays in providing some equipment to consumers. </w:t>
      </w:r>
      <w:r>
        <w:rPr>
          <w:rFonts w:eastAsia="Calibri"/>
          <w:color w:val="auto"/>
          <w:lang w:eastAsia="en-US"/>
        </w:rPr>
        <w:t xml:space="preserve">  </w:t>
      </w:r>
    </w:p>
    <w:p w14:paraId="4DBC76C5" w14:textId="32401A68" w:rsidR="00364ED6" w:rsidRPr="00143A53" w:rsidRDefault="00A944F9" w:rsidP="00364ED6">
      <w:pPr>
        <w:rPr>
          <w:rFonts w:eastAsia="Calibri"/>
          <w:color w:val="auto"/>
          <w:lang w:eastAsia="en-US"/>
        </w:rPr>
      </w:pPr>
      <w:r w:rsidRPr="00143A53">
        <w:rPr>
          <w:rFonts w:eastAsiaTheme="minorHAnsi"/>
          <w:color w:val="auto"/>
        </w:rPr>
        <w:t xml:space="preserve">The Quality Standard is assessed as </w:t>
      </w:r>
      <w:r w:rsidR="007A2842">
        <w:rPr>
          <w:rFonts w:eastAsiaTheme="minorHAnsi"/>
          <w:color w:val="auto"/>
        </w:rPr>
        <w:t>N</w:t>
      </w:r>
      <w:r w:rsidR="00143A53" w:rsidRPr="00143A53">
        <w:rPr>
          <w:rFonts w:eastAsiaTheme="minorHAnsi"/>
          <w:color w:val="auto"/>
        </w:rPr>
        <w:t>on-compliant</w:t>
      </w:r>
      <w:r w:rsidRPr="00143A53">
        <w:rPr>
          <w:rFonts w:eastAsiaTheme="minorHAnsi"/>
          <w:color w:val="auto"/>
        </w:rPr>
        <w:t xml:space="preserve"> as </w:t>
      </w:r>
      <w:r w:rsidR="00FB1A23">
        <w:rPr>
          <w:rFonts w:eastAsiaTheme="minorHAnsi"/>
          <w:color w:val="auto"/>
        </w:rPr>
        <w:t>one</w:t>
      </w:r>
      <w:r w:rsidRPr="00143A53">
        <w:rPr>
          <w:rFonts w:eastAsiaTheme="minorHAnsi"/>
          <w:color w:val="auto"/>
        </w:rPr>
        <w:t xml:space="preserve"> of the three specific requirements have been assessed as </w:t>
      </w:r>
      <w:r w:rsidR="007A2842">
        <w:rPr>
          <w:rFonts w:eastAsiaTheme="minorHAnsi"/>
          <w:color w:val="auto"/>
        </w:rPr>
        <w:t>N</w:t>
      </w:r>
      <w:r w:rsidR="00143A53" w:rsidRPr="00143A53">
        <w:rPr>
          <w:rFonts w:eastAsiaTheme="minorHAnsi"/>
          <w:color w:val="auto"/>
        </w:rPr>
        <w:t>on-compliant</w:t>
      </w:r>
      <w:r w:rsidRPr="00143A53">
        <w:rPr>
          <w:rFonts w:eastAsiaTheme="minorHAnsi"/>
          <w:color w:val="auto"/>
        </w:rPr>
        <w:t>.</w:t>
      </w:r>
    </w:p>
    <w:p w14:paraId="4DBC76C6" w14:textId="51598754" w:rsidR="00364ED6" w:rsidRDefault="00A944F9" w:rsidP="00364ED6">
      <w:pPr>
        <w:pStyle w:val="Heading2"/>
      </w:pPr>
      <w:r>
        <w:lastRenderedPageBreak/>
        <w:t>Assessment of Standard 5 Requirements</w:t>
      </w:r>
      <w:r>
        <w:rPr>
          <w:i/>
          <w:color w:val="0000FF"/>
          <w:sz w:val="24"/>
          <w:szCs w:val="24"/>
        </w:rPr>
        <w:t>.</w:t>
      </w:r>
    </w:p>
    <w:p w14:paraId="4DBC76C7" w14:textId="23D81A18" w:rsidR="00364ED6" w:rsidRPr="00314FF7" w:rsidRDefault="00A944F9" w:rsidP="00364ED6">
      <w:pPr>
        <w:pStyle w:val="Heading3"/>
      </w:pPr>
      <w:r w:rsidRPr="00314FF7">
        <w:t>Requirement 5(3)(a)</w:t>
      </w:r>
      <w:r>
        <w:tab/>
        <w:t>Compliant</w:t>
      </w:r>
    </w:p>
    <w:p w14:paraId="4DBC76C8" w14:textId="77777777" w:rsidR="00364ED6" w:rsidRPr="008D114F" w:rsidRDefault="00A944F9" w:rsidP="00364ED6">
      <w:pPr>
        <w:rPr>
          <w:i/>
        </w:rPr>
      </w:pPr>
      <w:r w:rsidRPr="008D114F">
        <w:rPr>
          <w:i/>
        </w:rPr>
        <w:t>The service environment is welcoming and easy to understand, and optimises each consumer’s sense of belonging, independence, interaction and function.</w:t>
      </w:r>
    </w:p>
    <w:p w14:paraId="4DBC76CA" w14:textId="28954736" w:rsidR="00364ED6" w:rsidRPr="00D435F8" w:rsidRDefault="00A944F9" w:rsidP="00364ED6">
      <w:pPr>
        <w:pStyle w:val="Heading3"/>
      </w:pPr>
      <w:r w:rsidRPr="00D435F8">
        <w:t>Requirement 5(3)(b)</w:t>
      </w:r>
      <w:r>
        <w:tab/>
        <w:t>Non-compliant</w:t>
      </w:r>
    </w:p>
    <w:p w14:paraId="4DBC76CB" w14:textId="77777777" w:rsidR="00364ED6" w:rsidRPr="008D114F" w:rsidRDefault="00A944F9" w:rsidP="00364ED6">
      <w:pPr>
        <w:rPr>
          <w:i/>
        </w:rPr>
      </w:pPr>
      <w:r w:rsidRPr="008D114F">
        <w:rPr>
          <w:i/>
        </w:rPr>
        <w:t>The service environment:</w:t>
      </w:r>
    </w:p>
    <w:p w14:paraId="4DBC76CC" w14:textId="77777777" w:rsidR="00364ED6" w:rsidRPr="008D114F" w:rsidRDefault="00A944F9" w:rsidP="00364ED6">
      <w:pPr>
        <w:numPr>
          <w:ilvl w:val="0"/>
          <w:numId w:val="27"/>
        </w:numPr>
        <w:tabs>
          <w:tab w:val="right" w:pos="9026"/>
        </w:tabs>
        <w:spacing w:before="0" w:after="0"/>
        <w:ind w:left="567" w:hanging="425"/>
        <w:outlineLvl w:val="4"/>
        <w:rPr>
          <w:i/>
        </w:rPr>
      </w:pPr>
      <w:r w:rsidRPr="008D114F">
        <w:rPr>
          <w:i/>
        </w:rPr>
        <w:t>is safe, clean, well maintained and comfortable; and</w:t>
      </w:r>
    </w:p>
    <w:p w14:paraId="4DBC76CD" w14:textId="77777777" w:rsidR="00364ED6" w:rsidRPr="008D114F" w:rsidRDefault="00A944F9" w:rsidP="00364ED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0C1C9C4" w14:textId="6041C49F" w:rsidR="00B903BE" w:rsidRPr="006075C0" w:rsidRDefault="007607CE" w:rsidP="006075C0">
      <w:pPr>
        <w:rPr>
          <w:rFonts w:eastAsia="Calibri"/>
          <w:color w:val="auto"/>
          <w:lang w:eastAsia="en-US"/>
        </w:rPr>
      </w:pPr>
      <w:r w:rsidRPr="006075C0">
        <w:rPr>
          <w:rFonts w:eastAsia="Calibri"/>
          <w:color w:val="auto"/>
          <w:lang w:eastAsia="en-US"/>
        </w:rPr>
        <w:t>The Assessment Team provided information that the Approved Provider</w:t>
      </w:r>
      <w:r w:rsidR="00B903BE" w:rsidRPr="006075C0">
        <w:rPr>
          <w:rFonts w:eastAsia="Calibri"/>
          <w:color w:val="auto"/>
          <w:lang w:eastAsia="en-US"/>
        </w:rPr>
        <w:t xml:space="preserve"> adequately demonstrated that its environment is clean, well maintained, comfortable and enables consumers to move freely both indoors and outdoors. Consumers and their representatives provided feedback that indicated they were satisfied with cleanliness, felt safe and were able to move freely indoors and outdoors. Observations showed the service environment is generally clean, items and equipment well maintained, and consumers were observed moving freely indoors and outdoors. </w:t>
      </w:r>
    </w:p>
    <w:p w14:paraId="156623E5" w14:textId="41F3954D" w:rsidR="00B903BE" w:rsidRPr="006075C0" w:rsidRDefault="00B903BE" w:rsidP="006075C0">
      <w:pPr>
        <w:rPr>
          <w:rFonts w:eastAsia="Calibri"/>
          <w:color w:val="auto"/>
          <w:lang w:eastAsia="en-US"/>
        </w:rPr>
      </w:pPr>
      <w:r w:rsidRPr="006075C0">
        <w:rPr>
          <w:rFonts w:eastAsia="Calibri"/>
          <w:color w:val="auto"/>
          <w:lang w:eastAsia="en-US"/>
        </w:rPr>
        <w:t>However, the service could not demonstrate the service environment is safe. Consumers who choose to smoke and who have cognitive impairment and high falls risk are not supported to smoke so safely and are not provided adequate supervision. The service does not record nor investigate incidents related to burns caused by a cigarette to ensure consumers are safely engaging in smoking and living</w:t>
      </w:r>
      <w:r w:rsidR="009564E4" w:rsidRPr="006075C0">
        <w:rPr>
          <w:rFonts w:eastAsia="Calibri"/>
          <w:color w:val="auto"/>
          <w:lang w:eastAsia="en-US"/>
        </w:rPr>
        <w:t xml:space="preserve"> </w:t>
      </w:r>
      <w:r w:rsidRPr="006075C0">
        <w:rPr>
          <w:rFonts w:eastAsia="Calibri"/>
          <w:color w:val="auto"/>
          <w:lang w:eastAsia="en-US"/>
        </w:rPr>
        <w:t xml:space="preserve">environment is safe. </w:t>
      </w:r>
    </w:p>
    <w:p w14:paraId="58404526" w14:textId="511210C6" w:rsidR="009564E4" w:rsidRDefault="009564E4" w:rsidP="009564E4">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support improvement actions taken and planned. Documents included </w:t>
      </w:r>
      <w:r w:rsidR="00972BCD">
        <w:rPr>
          <w:rFonts w:eastAsia="Calibri"/>
          <w:color w:val="auto"/>
          <w:lang w:eastAsia="en-US"/>
        </w:rPr>
        <w:t xml:space="preserve">clinical records extracts, memorandum, training course material, and smoking assessments. </w:t>
      </w:r>
    </w:p>
    <w:p w14:paraId="6A3A189A" w14:textId="6711AB33" w:rsidR="00972BCD" w:rsidRDefault="00972BCD" w:rsidP="00972BCD">
      <w:pPr>
        <w:rPr>
          <w:rFonts w:eastAsia="Calibri"/>
          <w:color w:val="auto"/>
          <w:lang w:eastAsia="en-US"/>
        </w:rPr>
      </w:pPr>
      <w:r>
        <w:rPr>
          <w:rFonts w:eastAsia="Calibri"/>
          <w:color w:val="auto"/>
          <w:lang w:eastAsia="en-US"/>
        </w:rPr>
        <w:t>In relation to Consumer E and smoking. I note the information provided by the Assessment Team</w:t>
      </w:r>
      <w:r w:rsidR="007A2842">
        <w:rPr>
          <w:rFonts w:eastAsia="Calibri"/>
          <w:color w:val="auto"/>
          <w:lang w:eastAsia="en-US"/>
        </w:rPr>
        <w:t>,</w:t>
      </w:r>
      <w:r>
        <w:rPr>
          <w:rFonts w:eastAsia="Calibri"/>
          <w:color w:val="auto"/>
          <w:lang w:eastAsia="en-US"/>
        </w:rPr>
        <w:t xml:space="preserve"> including the consumer smoking in their room and near oxygen cylinders. I also note the Approved Provider</w:t>
      </w:r>
      <w:r w:rsidR="007A2842">
        <w:rPr>
          <w:rFonts w:eastAsia="Calibri"/>
          <w:color w:val="auto"/>
          <w:lang w:eastAsia="en-US"/>
        </w:rPr>
        <w:t>’</w:t>
      </w:r>
      <w:r>
        <w:rPr>
          <w:rFonts w:eastAsia="Calibri"/>
          <w:color w:val="auto"/>
          <w:lang w:eastAsia="en-US"/>
        </w:rPr>
        <w:t>s response</w:t>
      </w:r>
      <w:r w:rsidR="007A2842">
        <w:rPr>
          <w:rFonts w:eastAsia="Calibri"/>
          <w:color w:val="auto"/>
          <w:lang w:eastAsia="en-US"/>
        </w:rPr>
        <w:t>,</w:t>
      </w:r>
      <w:r>
        <w:rPr>
          <w:rFonts w:eastAsia="Calibri"/>
          <w:color w:val="auto"/>
          <w:lang w:eastAsia="en-US"/>
        </w:rPr>
        <w:t xml:space="preserve"> including that the consumer</w:t>
      </w:r>
      <w:r w:rsidR="007A2842">
        <w:rPr>
          <w:rFonts w:eastAsia="Calibri"/>
          <w:color w:val="auto"/>
          <w:lang w:eastAsia="en-US"/>
        </w:rPr>
        <w:t>’</w:t>
      </w:r>
      <w:r>
        <w:rPr>
          <w:rFonts w:eastAsia="Calibri"/>
          <w:color w:val="auto"/>
          <w:lang w:eastAsia="en-US"/>
        </w:rPr>
        <w:t xml:space="preserve">s </w:t>
      </w:r>
      <w:r w:rsidRPr="00972BCD">
        <w:rPr>
          <w:rFonts w:eastAsia="Calibri"/>
          <w:color w:val="auto"/>
          <w:lang w:eastAsia="en-US"/>
        </w:rPr>
        <w:t xml:space="preserve">case was both unique and attention-fatiguing to staff, who were unable to provide appropriate supervision and risk mitigating strategies </w:t>
      </w:r>
    </w:p>
    <w:p w14:paraId="3D1A5DA3" w14:textId="0C845119" w:rsidR="00972BCD" w:rsidRDefault="00972BCD" w:rsidP="009564E4">
      <w:pPr>
        <w:rPr>
          <w:rFonts w:eastAsia="Calibri"/>
          <w:color w:val="auto"/>
          <w:lang w:eastAsia="en-US"/>
        </w:rPr>
      </w:pPr>
      <w:r>
        <w:rPr>
          <w:rFonts w:eastAsia="Calibri"/>
          <w:color w:val="auto"/>
          <w:lang w:eastAsia="en-US"/>
        </w:rPr>
        <w:t>In relation to Consumer C and smoking, I am not persuaded that appropriate investigation of risk occurred following the identification of a burn hole in a towel and cigarette butts found in pot plants.</w:t>
      </w:r>
    </w:p>
    <w:p w14:paraId="34A9B106" w14:textId="7EB01FED" w:rsidR="009564E4" w:rsidRDefault="009564E4" w:rsidP="009564E4">
      <w:pPr>
        <w:rPr>
          <w:rFonts w:eastAsia="Calibri"/>
          <w:color w:val="auto"/>
          <w:lang w:eastAsia="en-US"/>
        </w:rPr>
      </w:pPr>
      <w:r>
        <w:rPr>
          <w:rFonts w:eastAsia="Calibri"/>
          <w:color w:val="auto"/>
          <w:lang w:eastAsia="en-US"/>
        </w:rPr>
        <w:t xml:space="preserve">I have considered the information provided by the Assessment Team and the response from the Approved Provider. I note the Approved Provider has </w:t>
      </w:r>
      <w:r>
        <w:rPr>
          <w:rFonts w:eastAsia="Calibri"/>
          <w:color w:val="auto"/>
          <w:lang w:eastAsia="en-US"/>
        </w:rPr>
        <w:lastRenderedPageBreak/>
        <w:t>acknowledge</w:t>
      </w:r>
      <w:r w:rsidR="007A2842">
        <w:rPr>
          <w:rFonts w:eastAsia="Calibri"/>
          <w:color w:val="auto"/>
          <w:lang w:eastAsia="en-US"/>
        </w:rPr>
        <w:t>d</w:t>
      </w:r>
      <w:r>
        <w:rPr>
          <w:rFonts w:eastAsia="Calibri"/>
          <w:color w:val="auto"/>
          <w:lang w:eastAsia="en-US"/>
        </w:rPr>
        <w:t xml:space="preserve"> the matters raised by the Assessment </w:t>
      </w:r>
      <w:r w:rsidR="007A2842">
        <w:rPr>
          <w:rFonts w:eastAsia="Calibri"/>
          <w:color w:val="auto"/>
          <w:lang w:eastAsia="en-US"/>
        </w:rPr>
        <w:t>T</w:t>
      </w:r>
      <w:r>
        <w:rPr>
          <w:rFonts w:eastAsia="Calibri"/>
          <w:color w:val="auto"/>
          <w:lang w:eastAsia="en-US"/>
        </w:rPr>
        <w:t>eam and has commenced or completed improvement actions to address deficits related to this Requirement.</w:t>
      </w:r>
    </w:p>
    <w:p w14:paraId="09A2AEAF" w14:textId="23A37A88" w:rsidR="00972BCD" w:rsidRDefault="00972BCD" w:rsidP="009564E4">
      <w:pPr>
        <w:rPr>
          <w:rFonts w:eastAsia="Calibri"/>
          <w:color w:val="auto"/>
          <w:lang w:eastAsia="en-US"/>
        </w:rPr>
      </w:pPr>
      <w:r>
        <w:rPr>
          <w:rFonts w:eastAsia="Calibri"/>
          <w:color w:val="auto"/>
          <w:lang w:eastAsia="en-US"/>
        </w:rPr>
        <w:t xml:space="preserve">I also note the improvements to the living environment being undertaken, including replacement of stained carpets. </w:t>
      </w:r>
    </w:p>
    <w:p w14:paraId="6CF9146F" w14:textId="361F27CD" w:rsidR="009564E4" w:rsidRDefault="009564E4" w:rsidP="009564E4">
      <w:pPr>
        <w:rPr>
          <w:rFonts w:eastAsia="Calibri"/>
          <w:color w:val="auto"/>
          <w:lang w:eastAsia="en-US"/>
        </w:rPr>
      </w:pPr>
      <w:r>
        <w:rPr>
          <w:rFonts w:eastAsia="Calibri"/>
          <w:color w:val="auto"/>
          <w:lang w:eastAsia="en-US"/>
        </w:rPr>
        <w:t>I am persuaded by the information provided by the Assessment Team</w:t>
      </w:r>
      <w:r w:rsidR="00972BCD">
        <w:rPr>
          <w:rFonts w:eastAsia="Calibri"/>
          <w:color w:val="auto"/>
          <w:lang w:eastAsia="en-US"/>
        </w:rPr>
        <w:t xml:space="preserve"> and the Approved Provider</w:t>
      </w:r>
      <w:r>
        <w:rPr>
          <w:rFonts w:eastAsia="Calibri"/>
          <w:color w:val="auto"/>
          <w:lang w:eastAsia="en-US"/>
        </w:rPr>
        <w:t xml:space="preserve">, that at the time of the Site Audit, the Approved Provider did not demonstrate compliance with the Requirement. </w:t>
      </w:r>
    </w:p>
    <w:p w14:paraId="2A91DDB0" w14:textId="4EA41058" w:rsidR="009564E4" w:rsidRPr="00154403" w:rsidRDefault="009564E4" w:rsidP="009564E4">
      <w:r>
        <w:rPr>
          <w:rFonts w:eastAsia="Calibri"/>
          <w:color w:val="auto"/>
          <w:lang w:eastAsia="en-US"/>
        </w:rPr>
        <w:t xml:space="preserve">I find this Requirement is </w:t>
      </w:r>
      <w:r w:rsidR="007A2842">
        <w:rPr>
          <w:rFonts w:eastAsia="Calibri"/>
          <w:color w:val="auto"/>
          <w:lang w:eastAsia="en-US"/>
        </w:rPr>
        <w:t>N</w:t>
      </w:r>
      <w:r>
        <w:rPr>
          <w:rFonts w:eastAsia="Calibri"/>
          <w:color w:val="auto"/>
          <w:lang w:eastAsia="en-US"/>
        </w:rPr>
        <w:t xml:space="preserve">on-compliant.   </w:t>
      </w:r>
    </w:p>
    <w:p w14:paraId="4DBC76CF" w14:textId="4A32DC04" w:rsidR="00364ED6" w:rsidRPr="00D435F8" w:rsidRDefault="00A944F9" w:rsidP="00364ED6">
      <w:pPr>
        <w:pStyle w:val="Heading3"/>
      </w:pPr>
      <w:r w:rsidRPr="00D435F8">
        <w:t>Requirement 5(3)(c)</w:t>
      </w:r>
      <w:r>
        <w:tab/>
      </w:r>
      <w:r w:rsidR="00FB1A23">
        <w:t>Compliant</w:t>
      </w:r>
    </w:p>
    <w:p w14:paraId="4DBC76D0" w14:textId="77777777" w:rsidR="00364ED6" w:rsidRPr="008D114F" w:rsidRDefault="00A944F9" w:rsidP="00364ED6">
      <w:pPr>
        <w:rPr>
          <w:i/>
        </w:rPr>
      </w:pPr>
      <w:r w:rsidRPr="008D114F">
        <w:rPr>
          <w:i/>
        </w:rPr>
        <w:t>Furniture, fittings and equipment are safe, clean, well maintained and suitable for the consumer.</w:t>
      </w:r>
    </w:p>
    <w:p w14:paraId="4DBC76D1" w14:textId="6E6A6E07" w:rsidR="00364ED6" w:rsidRDefault="00EA19C2" w:rsidP="00364ED6">
      <w:pPr>
        <w:rPr>
          <w:rFonts w:eastAsia="Calibri"/>
          <w:color w:val="auto"/>
          <w:lang w:eastAsia="en-US"/>
        </w:rPr>
      </w:pPr>
      <w:r w:rsidRPr="00E22C16">
        <w:rPr>
          <w:color w:val="auto"/>
        </w:rPr>
        <w:t xml:space="preserve">The Assessment Team provided information that </w:t>
      </w:r>
      <w:r w:rsidR="00E22C16" w:rsidRPr="00E22C16">
        <w:rPr>
          <w:rFonts w:eastAsia="Calibri"/>
          <w:color w:val="auto"/>
          <w:lang w:eastAsia="en-US"/>
        </w:rPr>
        <w:t xml:space="preserve">the Approved Provider </w:t>
      </w:r>
      <w:r w:rsidRPr="00E22C16">
        <w:rPr>
          <w:rFonts w:eastAsia="Calibri"/>
          <w:color w:val="auto"/>
          <w:lang w:eastAsia="en-US"/>
        </w:rPr>
        <w:t xml:space="preserve">was not able to demonstrate </w:t>
      </w:r>
      <w:r>
        <w:rPr>
          <w:rFonts w:eastAsia="Calibri"/>
          <w:color w:val="auto"/>
          <w:lang w:eastAsia="en-US"/>
        </w:rPr>
        <w:t>consumers are provided with pressure relieving equipment based on their assessed needs when required impacting their well-being and ability to enjoy day to day life.</w:t>
      </w:r>
      <w:r w:rsidR="00151410">
        <w:rPr>
          <w:rFonts w:eastAsia="Calibri"/>
          <w:color w:val="auto"/>
          <w:lang w:eastAsia="en-US"/>
        </w:rPr>
        <w:t xml:space="preserve"> </w:t>
      </w:r>
    </w:p>
    <w:p w14:paraId="0E1DB29E" w14:textId="64A965F1" w:rsidR="00151410" w:rsidRDefault="00151410" w:rsidP="00151410">
      <w:pPr>
        <w:rPr>
          <w:rFonts w:eastAsia="Calibri"/>
          <w:color w:val="auto"/>
          <w:lang w:eastAsia="en-US"/>
        </w:rPr>
      </w:pPr>
      <w:r>
        <w:rPr>
          <w:rFonts w:eastAsia="Calibri"/>
          <w:color w:val="auto"/>
          <w:lang w:eastAsia="en-US"/>
        </w:rPr>
        <w:t xml:space="preserve">The Approved Provider provided a response that included an acknowledgement of the matters raised by the </w:t>
      </w:r>
      <w:r w:rsidRPr="00143A53">
        <w:rPr>
          <w:rFonts w:eastAsia="Calibri"/>
          <w:color w:val="auto"/>
          <w:lang w:eastAsia="en-US"/>
        </w:rPr>
        <w:t xml:space="preserve">Assessment Team as well an action plan and documents to support improvement actions taken and planned. Documents included </w:t>
      </w:r>
      <w:r w:rsidR="00143A53" w:rsidRPr="00143A53">
        <w:rPr>
          <w:rFonts w:eastAsia="Calibri"/>
          <w:color w:val="auto"/>
          <w:lang w:eastAsia="en-US"/>
        </w:rPr>
        <w:t>email correspondence, equipment lists, cleaning schedules, medical notes, and purchase</w:t>
      </w:r>
      <w:r w:rsidR="00143A53">
        <w:rPr>
          <w:rFonts w:eastAsia="Calibri"/>
          <w:color w:val="auto"/>
          <w:lang w:eastAsia="en-US"/>
        </w:rPr>
        <w:t xml:space="preserve"> orders.</w:t>
      </w:r>
    </w:p>
    <w:p w14:paraId="51B8BB59" w14:textId="25502B07" w:rsidR="00143A53" w:rsidRDefault="00143A53" w:rsidP="00151410">
      <w:pPr>
        <w:rPr>
          <w:rFonts w:eastAsia="Calibri"/>
          <w:color w:val="auto"/>
          <w:lang w:eastAsia="en-US"/>
        </w:rPr>
      </w:pPr>
      <w:r>
        <w:rPr>
          <w:rFonts w:eastAsia="Calibri"/>
          <w:color w:val="auto"/>
          <w:lang w:eastAsia="en-US"/>
        </w:rPr>
        <w:t>In relation to consumer access to pressure relieving equipment. I note that the Approved Provider has purchased additional equipment and the equipment list and correspondence from the maintenance staff indicate that all required equipment is now available</w:t>
      </w:r>
      <w:r w:rsidR="00FB1A23">
        <w:rPr>
          <w:rFonts w:eastAsia="Calibri"/>
          <w:color w:val="auto"/>
          <w:lang w:eastAsia="en-US"/>
        </w:rPr>
        <w:t>. Whilst I acknowledge the information provided indicates that sufficient equipment is available, I have considered the impact in the delay in providing this equipment in Requirement 3(3)(b).</w:t>
      </w:r>
    </w:p>
    <w:p w14:paraId="245A12BE" w14:textId="00FCE6E4" w:rsidR="00151410" w:rsidRDefault="00151410" w:rsidP="00151410">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7A2842">
        <w:rPr>
          <w:rFonts w:eastAsia="Calibri"/>
          <w:color w:val="auto"/>
          <w:lang w:eastAsia="en-US"/>
        </w:rPr>
        <w:t>d</w:t>
      </w:r>
      <w:r>
        <w:rPr>
          <w:rFonts w:eastAsia="Calibri"/>
          <w:color w:val="auto"/>
          <w:lang w:eastAsia="en-US"/>
        </w:rPr>
        <w:t xml:space="preserve"> the matters raised by the Assessment </w:t>
      </w:r>
      <w:r w:rsidR="007A2842">
        <w:rPr>
          <w:rFonts w:eastAsia="Calibri"/>
          <w:color w:val="auto"/>
          <w:lang w:eastAsia="en-US"/>
        </w:rPr>
        <w:t>T</w:t>
      </w:r>
      <w:r>
        <w:rPr>
          <w:rFonts w:eastAsia="Calibri"/>
          <w:color w:val="auto"/>
          <w:lang w:eastAsia="en-US"/>
        </w:rPr>
        <w:t>eam and has commenced or completed improvement actions to address deficits related to this Requirement.</w:t>
      </w:r>
    </w:p>
    <w:p w14:paraId="08D6FC40" w14:textId="4C9EC667" w:rsidR="00FB1A23" w:rsidRDefault="00151410" w:rsidP="00FB1A23">
      <w:r w:rsidRPr="00FB1A23">
        <w:rPr>
          <w:rFonts w:eastAsia="Calibri"/>
          <w:color w:val="auto"/>
          <w:lang w:eastAsia="en-US"/>
        </w:rPr>
        <w:t xml:space="preserve">I am </w:t>
      </w:r>
      <w:r w:rsidR="00FB1A23" w:rsidRPr="00FB1A23">
        <w:rPr>
          <w:rFonts w:eastAsia="Calibri"/>
          <w:color w:val="auto"/>
          <w:lang w:eastAsia="en-US"/>
        </w:rPr>
        <w:t>satisfied that the Approved Provider does have f</w:t>
      </w:r>
      <w:r w:rsidR="00FB1A23" w:rsidRPr="00FB1A23">
        <w:t>urniture, fittings and equipment are safe, clean, well maintained and suitable for the consumer.</w:t>
      </w:r>
      <w:r w:rsidR="00FB1A23">
        <w:t xml:space="preserve"> However, I do note there had been delays in the provision of some equipment. </w:t>
      </w:r>
    </w:p>
    <w:p w14:paraId="4DBC76D2" w14:textId="05FEC330" w:rsidR="00364ED6" w:rsidRPr="00314FF7" w:rsidRDefault="00FB1A23" w:rsidP="00364ED6">
      <w:r>
        <w:t>On balance of the information provided I</w:t>
      </w:r>
      <w:r w:rsidR="00151410">
        <w:rPr>
          <w:rFonts w:eastAsia="Calibri"/>
          <w:color w:val="auto"/>
          <w:lang w:eastAsia="en-US"/>
        </w:rPr>
        <w:t xml:space="preserve"> find this Requirement is </w:t>
      </w:r>
      <w:r w:rsidR="007A2842">
        <w:rPr>
          <w:rFonts w:eastAsia="Calibri"/>
          <w:color w:val="auto"/>
          <w:lang w:eastAsia="en-US"/>
        </w:rPr>
        <w:t>C</w:t>
      </w:r>
      <w:r w:rsidR="00151410">
        <w:rPr>
          <w:rFonts w:eastAsia="Calibri"/>
          <w:color w:val="auto"/>
          <w:lang w:eastAsia="en-US"/>
        </w:rPr>
        <w:t xml:space="preserve">ompliant.   </w:t>
      </w:r>
    </w:p>
    <w:p w14:paraId="4DBC76D3" w14:textId="77777777" w:rsidR="00364ED6" w:rsidRDefault="00364ED6" w:rsidP="00364ED6">
      <w:pPr>
        <w:sectPr w:rsidR="00364ED6" w:rsidSect="00364ED6">
          <w:type w:val="continuous"/>
          <w:pgSz w:w="11906" w:h="16838"/>
          <w:pgMar w:top="1701" w:right="1418" w:bottom="1418" w:left="1418" w:header="709" w:footer="397" w:gutter="0"/>
          <w:cols w:space="708"/>
          <w:titlePg/>
          <w:docGrid w:linePitch="360"/>
        </w:sectPr>
      </w:pPr>
    </w:p>
    <w:p w14:paraId="4DBC76D4" w14:textId="674EECA9"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DBC7742" wp14:editId="4DBC774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036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DBC76D5" w14:textId="77777777" w:rsidR="00364ED6" w:rsidRPr="00FD1B02" w:rsidRDefault="00A944F9" w:rsidP="00364ED6">
      <w:pPr>
        <w:pStyle w:val="Heading3"/>
        <w:shd w:val="clear" w:color="auto" w:fill="F2F2F2" w:themeFill="background1" w:themeFillShade="F2"/>
      </w:pPr>
      <w:r w:rsidRPr="00FD1B02">
        <w:t>Consumer outcome:</w:t>
      </w:r>
    </w:p>
    <w:p w14:paraId="4DBC76D6" w14:textId="77777777" w:rsidR="00364ED6" w:rsidRDefault="00A944F9" w:rsidP="00364ED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BC76D7" w14:textId="77777777" w:rsidR="00364ED6" w:rsidRDefault="00A944F9" w:rsidP="00364ED6">
      <w:pPr>
        <w:pStyle w:val="Heading3"/>
        <w:shd w:val="clear" w:color="auto" w:fill="F2F2F2" w:themeFill="background1" w:themeFillShade="F2"/>
      </w:pPr>
      <w:r>
        <w:t>Organisation statement:</w:t>
      </w:r>
    </w:p>
    <w:p w14:paraId="4DBC76D8" w14:textId="77777777" w:rsidR="00364ED6" w:rsidRDefault="00A944F9" w:rsidP="00364ED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BC76D9" w14:textId="77777777" w:rsidR="00364ED6" w:rsidRDefault="00A944F9" w:rsidP="00364ED6">
      <w:pPr>
        <w:pStyle w:val="Heading2"/>
      </w:pPr>
      <w:r>
        <w:t>Assessment of Standard 6</w:t>
      </w:r>
    </w:p>
    <w:p w14:paraId="5C5F582A" w14:textId="2ADCE62B" w:rsidR="007F6925" w:rsidRPr="007D3A8E" w:rsidRDefault="007F6925" w:rsidP="007F6925">
      <w:pPr>
        <w:tabs>
          <w:tab w:val="right" w:pos="9026"/>
        </w:tabs>
        <w:rPr>
          <w:iCs/>
        </w:rPr>
      </w:pPr>
      <w:r w:rsidRPr="007D3A8E">
        <w:rPr>
          <w:iCs/>
        </w:rPr>
        <w:t xml:space="preserve">The </w:t>
      </w:r>
      <w:r>
        <w:rPr>
          <w:iCs/>
        </w:rPr>
        <w:t>Approved Provider</w:t>
      </w:r>
      <w:r w:rsidRPr="007D3A8E">
        <w:rPr>
          <w:iCs/>
        </w:rPr>
        <w:t xml:space="preserve"> was able to demonstrate consumers and representatives are supported to provide feedback and make complaints and are able to do so via a range of methods</w:t>
      </w:r>
      <w:r w:rsidR="007A2842">
        <w:rPr>
          <w:iCs/>
        </w:rPr>
        <w:t>,</w:t>
      </w:r>
      <w:r w:rsidRPr="007D3A8E">
        <w:rPr>
          <w:iCs/>
        </w:rPr>
        <w:t xml:space="preserve"> including verbally, in writing via feedback forms and emails, via satisfaction surveys and resident and relative meetings. </w:t>
      </w:r>
    </w:p>
    <w:p w14:paraId="50C63273" w14:textId="3A94A75E" w:rsidR="007F6925" w:rsidRDefault="007F6925" w:rsidP="007F6925">
      <w:pPr>
        <w:tabs>
          <w:tab w:val="right" w:pos="9026"/>
        </w:tabs>
        <w:rPr>
          <w:iCs/>
        </w:rPr>
      </w:pPr>
      <w:r w:rsidRPr="007D3A8E">
        <w:rPr>
          <w:iCs/>
        </w:rPr>
        <w:t>Overall</w:t>
      </w:r>
      <w:r w:rsidR="007A2842">
        <w:rPr>
          <w:iCs/>
        </w:rPr>
        <w:t>,</w:t>
      </w:r>
      <w:r w:rsidRPr="007D3A8E">
        <w:rPr>
          <w:iCs/>
        </w:rPr>
        <w:t xml:space="preserve"> consumers and representatives sampled said they generally raise any concerns with staff directly</w:t>
      </w:r>
      <w:r w:rsidR="007A2842">
        <w:rPr>
          <w:iCs/>
        </w:rPr>
        <w:t>,</w:t>
      </w:r>
      <w:r w:rsidRPr="007D3A8E">
        <w:rPr>
          <w:iCs/>
        </w:rPr>
        <w:t xml:space="preserve"> however</w:t>
      </w:r>
      <w:r w:rsidR="007A2842">
        <w:rPr>
          <w:iCs/>
        </w:rPr>
        <w:t>,</w:t>
      </w:r>
      <w:r w:rsidRPr="007D3A8E">
        <w:rPr>
          <w:iCs/>
        </w:rPr>
        <w:t xml:space="preserve"> were aware of other mechanisms to make a formal complaint.  </w:t>
      </w:r>
    </w:p>
    <w:p w14:paraId="2B8A7444" w14:textId="77777777" w:rsidR="00710AA4" w:rsidRPr="00710AA4" w:rsidRDefault="00710AA4" w:rsidP="00710AA4">
      <w:pPr>
        <w:tabs>
          <w:tab w:val="right" w:pos="9026"/>
        </w:tabs>
        <w:rPr>
          <w:iCs/>
        </w:rPr>
      </w:pPr>
      <w:r w:rsidRPr="00710AA4">
        <w:rPr>
          <w:iCs/>
        </w:rPr>
        <w:t>The Assessment Team observed contact details for external feedback organisations and advocates publicised throughout the service.</w:t>
      </w:r>
    </w:p>
    <w:p w14:paraId="105BC468" w14:textId="3F67D82A" w:rsidR="00710AA4" w:rsidRDefault="00E8383B" w:rsidP="007F6925">
      <w:pPr>
        <w:tabs>
          <w:tab w:val="right" w:pos="9026"/>
        </w:tabs>
      </w:pPr>
      <w:r w:rsidRPr="00904EC6">
        <w:t>While some consumer feedback/complaints were actioned and resolved. The service was not able to demonstrate appropriate action is taken in response to all complaints nor demonstrate open disclosure was used in all cases.</w:t>
      </w:r>
    </w:p>
    <w:p w14:paraId="610E1613" w14:textId="642C29D0" w:rsidR="008F6486" w:rsidRDefault="008F6486" w:rsidP="008F6486">
      <w:pPr>
        <w:rPr>
          <w:iCs/>
        </w:rPr>
      </w:pPr>
      <w:r>
        <w:rPr>
          <w:iCs/>
        </w:rPr>
        <w:t>The Approved Provider was able to demonstrate in some instances feedback and complaints are reviewed and used to improve the quality of care and services and provided examples of this including in relation to improvement to food services.</w:t>
      </w:r>
    </w:p>
    <w:p w14:paraId="4DBC76DB" w14:textId="47447271" w:rsidR="00364ED6" w:rsidRPr="00AE3CCF" w:rsidRDefault="00A944F9" w:rsidP="00364ED6">
      <w:pPr>
        <w:rPr>
          <w:rFonts w:eastAsia="Calibri"/>
          <w:i/>
          <w:iCs/>
          <w:color w:val="auto"/>
          <w:lang w:eastAsia="en-US"/>
        </w:rPr>
      </w:pPr>
      <w:r w:rsidRPr="00AE3CCF">
        <w:rPr>
          <w:rFonts w:eastAsiaTheme="minorHAnsi"/>
          <w:color w:val="auto"/>
        </w:rPr>
        <w:t>The Quality Standard is assessed as Non-compliant as</w:t>
      </w:r>
      <w:r w:rsidR="00AE3CCF" w:rsidRPr="00AE3CCF">
        <w:rPr>
          <w:rFonts w:eastAsiaTheme="minorHAnsi"/>
          <w:color w:val="auto"/>
        </w:rPr>
        <w:t xml:space="preserve"> one</w:t>
      </w:r>
      <w:r w:rsidRPr="00AE3CCF">
        <w:rPr>
          <w:rFonts w:eastAsiaTheme="minorHAnsi"/>
          <w:color w:val="auto"/>
        </w:rPr>
        <w:t xml:space="preserve"> of the four specific </w:t>
      </w:r>
      <w:r w:rsidR="007A2842">
        <w:rPr>
          <w:rFonts w:eastAsiaTheme="minorHAnsi"/>
          <w:color w:val="auto"/>
        </w:rPr>
        <w:t>R</w:t>
      </w:r>
      <w:r w:rsidRPr="00AE3CCF">
        <w:rPr>
          <w:rFonts w:eastAsiaTheme="minorHAnsi"/>
          <w:color w:val="auto"/>
        </w:rPr>
        <w:t>equirements have been assessed as Non-complian</w:t>
      </w:r>
      <w:r w:rsidR="00AE3CCF" w:rsidRPr="00AE3CCF">
        <w:rPr>
          <w:rFonts w:eastAsiaTheme="minorHAnsi"/>
          <w:color w:val="auto"/>
        </w:rPr>
        <w:t>t</w:t>
      </w:r>
      <w:r w:rsidRPr="00AE3CCF">
        <w:rPr>
          <w:rFonts w:eastAsiaTheme="minorHAnsi"/>
          <w:color w:val="auto"/>
        </w:rPr>
        <w:t>.</w:t>
      </w:r>
    </w:p>
    <w:p w14:paraId="4DBC76DC" w14:textId="7FDDA973" w:rsidR="00364ED6" w:rsidRDefault="00A944F9" w:rsidP="00364ED6">
      <w:pPr>
        <w:pStyle w:val="Heading2"/>
      </w:pPr>
      <w:r>
        <w:lastRenderedPageBreak/>
        <w:t>Assessment of Standard 6 Requirements</w:t>
      </w:r>
      <w:r w:rsidRPr="0066387A">
        <w:rPr>
          <w:i/>
          <w:color w:val="0000FF"/>
          <w:sz w:val="24"/>
          <w:szCs w:val="24"/>
        </w:rPr>
        <w:t xml:space="preserve"> </w:t>
      </w:r>
    </w:p>
    <w:p w14:paraId="4DBC76DD" w14:textId="27B53B2D" w:rsidR="00364ED6" w:rsidRPr="00506F7F" w:rsidRDefault="00A944F9" w:rsidP="00364ED6">
      <w:pPr>
        <w:pStyle w:val="Heading3"/>
      </w:pPr>
      <w:r w:rsidRPr="00506F7F">
        <w:t>Requirement 6(3)(a)</w:t>
      </w:r>
      <w:r>
        <w:tab/>
        <w:t>Compliant</w:t>
      </w:r>
    </w:p>
    <w:p w14:paraId="4DBC76DE" w14:textId="77777777" w:rsidR="00364ED6" w:rsidRPr="008D114F" w:rsidRDefault="00A944F9" w:rsidP="00364ED6">
      <w:pPr>
        <w:rPr>
          <w:i/>
        </w:rPr>
      </w:pPr>
      <w:r w:rsidRPr="008D114F">
        <w:rPr>
          <w:i/>
        </w:rPr>
        <w:t>Consumers, their family, friends, carers and others are encouraged and supported to provide feedback and make complaints.</w:t>
      </w:r>
    </w:p>
    <w:p w14:paraId="4DBC76E0" w14:textId="6EABFEA4" w:rsidR="00364ED6" w:rsidRPr="00506F7F" w:rsidRDefault="00A944F9" w:rsidP="00364ED6">
      <w:pPr>
        <w:pStyle w:val="Heading3"/>
      </w:pPr>
      <w:r w:rsidRPr="00506F7F">
        <w:t>Requirement 6(3)(b)</w:t>
      </w:r>
      <w:r>
        <w:tab/>
        <w:t>Compliant</w:t>
      </w:r>
    </w:p>
    <w:p w14:paraId="4DBC76E1" w14:textId="77777777" w:rsidR="00364ED6" w:rsidRPr="008D114F" w:rsidRDefault="00A944F9" w:rsidP="00364ED6">
      <w:pPr>
        <w:rPr>
          <w:i/>
        </w:rPr>
      </w:pPr>
      <w:r w:rsidRPr="008D114F">
        <w:rPr>
          <w:i/>
        </w:rPr>
        <w:t>Consumers are made aware of and have access to advocates, language services and other methods for raising and resolving complaints.</w:t>
      </w:r>
    </w:p>
    <w:p w14:paraId="4DBC76E3" w14:textId="5754DCDA" w:rsidR="00364ED6" w:rsidRPr="00D435F8" w:rsidRDefault="00A944F9" w:rsidP="00364ED6">
      <w:pPr>
        <w:pStyle w:val="Heading3"/>
      </w:pPr>
      <w:r w:rsidRPr="00D435F8">
        <w:t>Requirement 6(3)(c)</w:t>
      </w:r>
      <w:r>
        <w:tab/>
        <w:t>Non-compliant</w:t>
      </w:r>
    </w:p>
    <w:p w14:paraId="4DBC76E4" w14:textId="77777777" w:rsidR="00364ED6" w:rsidRPr="008D114F" w:rsidRDefault="00A944F9" w:rsidP="00364ED6">
      <w:pPr>
        <w:rPr>
          <w:i/>
        </w:rPr>
      </w:pPr>
      <w:r w:rsidRPr="008D114F">
        <w:rPr>
          <w:i/>
        </w:rPr>
        <w:t>Appropriate action is taken in response to complaints and an open disclosure process is used when things go wrong.</w:t>
      </w:r>
    </w:p>
    <w:p w14:paraId="0EF61714" w14:textId="6CD4A14F" w:rsidR="00392EA2" w:rsidRDefault="00392EA2" w:rsidP="00392EA2">
      <w:r w:rsidRPr="00FB1A23">
        <w:rPr>
          <w:color w:val="auto"/>
        </w:rPr>
        <w:t>The Assessment Team provided information that while some consumer feedback/complaints were actioned and resolved</w:t>
      </w:r>
      <w:r w:rsidR="007A2842">
        <w:rPr>
          <w:color w:val="auto"/>
        </w:rPr>
        <w:t>, t</w:t>
      </w:r>
      <w:r w:rsidRPr="00FB1A23">
        <w:rPr>
          <w:color w:val="auto"/>
        </w:rPr>
        <w:t>he service was not able to demonstrate appropriate action is taken in response to all complaints nor demonstrate open disclosure was used in all cases</w:t>
      </w:r>
      <w:r w:rsidRPr="00FB1A23">
        <w:t>. The majority of written feedback from staff regarding staffing levels and their views on the impact of this on consumers was not formally responded to and addressed. Verbal</w:t>
      </w:r>
      <w:r w:rsidRPr="00904EC6">
        <w:t xml:space="preserve"> complaints made by consumers and family members to staff, which raised serious concerns about physical, verbal and sexually inappropriate behaviour, were documented in progress notes</w:t>
      </w:r>
      <w:r w:rsidR="007A2842">
        <w:t>,</w:t>
      </w:r>
      <w:r w:rsidRPr="00904EC6">
        <w:t xml:space="preserve"> however, were not actioned and resolved. </w:t>
      </w:r>
    </w:p>
    <w:p w14:paraId="3BD44E27" w14:textId="497DA17F" w:rsidR="00151410" w:rsidRDefault="00151410" w:rsidP="00151410">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support improvement actions taken and planned. Documents included </w:t>
      </w:r>
      <w:r w:rsidR="00FB1A23">
        <w:rPr>
          <w:rFonts w:eastAsia="Calibri"/>
          <w:color w:val="auto"/>
          <w:lang w:eastAsia="en-US"/>
        </w:rPr>
        <w:t xml:space="preserve">education session information, the incident reporting framework, complaints information, audit results, a process map, and photographs of consumers attending activities. </w:t>
      </w:r>
    </w:p>
    <w:p w14:paraId="5AC6FF77" w14:textId="771E57C9" w:rsidR="00151410" w:rsidRDefault="00151410" w:rsidP="00151410">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7A2842">
        <w:rPr>
          <w:rFonts w:eastAsia="Calibri"/>
          <w:color w:val="auto"/>
          <w:lang w:eastAsia="en-US"/>
        </w:rPr>
        <w:t>d</w:t>
      </w:r>
      <w:r>
        <w:rPr>
          <w:rFonts w:eastAsia="Calibri"/>
          <w:color w:val="auto"/>
          <w:lang w:eastAsia="en-US"/>
        </w:rPr>
        <w:t xml:space="preserve"> the matters raised by the Assessment </w:t>
      </w:r>
      <w:r w:rsidR="007A2842">
        <w:rPr>
          <w:rFonts w:eastAsia="Calibri"/>
          <w:color w:val="auto"/>
          <w:lang w:eastAsia="en-US"/>
        </w:rPr>
        <w:t>T</w:t>
      </w:r>
      <w:r>
        <w:rPr>
          <w:rFonts w:eastAsia="Calibri"/>
          <w:color w:val="auto"/>
          <w:lang w:eastAsia="en-US"/>
        </w:rPr>
        <w:t>eam and has commenced or completed improvement actions to address deficits related to this Requirement.</w:t>
      </w:r>
      <w:r w:rsidR="00AE3CCF">
        <w:rPr>
          <w:rFonts w:eastAsia="Calibri"/>
          <w:color w:val="auto"/>
          <w:lang w:eastAsia="en-US"/>
        </w:rPr>
        <w:t xml:space="preserve"> Increased education on complaints and increased monitoring of the actions taken by the </w:t>
      </w:r>
      <w:r w:rsidR="007A2842">
        <w:rPr>
          <w:rFonts w:eastAsia="Calibri"/>
          <w:color w:val="auto"/>
          <w:lang w:eastAsia="en-US"/>
        </w:rPr>
        <w:t>s</w:t>
      </w:r>
      <w:r w:rsidR="00AE3CCF">
        <w:rPr>
          <w:rFonts w:eastAsia="Calibri"/>
          <w:color w:val="auto"/>
          <w:lang w:eastAsia="en-US"/>
        </w:rPr>
        <w:t xml:space="preserve">ervice have been implemented. Correspondence to staff on the delay in providing a response to concerns raised has been issued. </w:t>
      </w:r>
    </w:p>
    <w:p w14:paraId="1F435525" w14:textId="77777777" w:rsidR="00151410" w:rsidRDefault="00151410" w:rsidP="00151410">
      <w:pPr>
        <w:rPr>
          <w:rFonts w:eastAsia="Calibri"/>
          <w:color w:val="auto"/>
          <w:lang w:eastAsia="en-US"/>
        </w:rPr>
      </w:pPr>
      <w:r>
        <w:rPr>
          <w:rFonts w:eastAsia="Calibri"/>
          <w:color w:val="auto"/>
          <w:lang w:eastAsia="en-US"/>
        </w:rPr>
        <w:t xml:space="preserve">I am persuaded by the information provided by the Assessment Team, that at the time of the Site Audit, the Approved Provider did not demonstrate compliance with the Requirement. </w:t>
      </w:r>
    </w:p>
    <w:p w14:paraId="752628E8" w14:textId="33E30B6D" w:rsidR="00151410" w:rsidRPr="00154403" w:rsidRDefault="00151410" w:rsidP="00151410">
      <w:r>
        <w:rPr>
          <w:rFonts w:eastAsia="Calibri"/>
          <w:color w:val="auto"/>
          <w:lang w:eastAsia="en-US"/>
        </w:rPr>
        <w:lastRenderedPageBreak/>
        <w:t xml:space="preserve">I find this Requirement is </w:t>
      </w:r>
      <w:r w:rsidR="007A2842">
        <w:rPr>
          <w:rFonts w:eastAsia="Calibri"/>
          <w:color w:val="auto"/>
          <w:lang w:eastAsia="en-US"/>
        </w:rPr>
        <w:t>N</w:t>
      </w:r>
      <w:r>
        <w:rPr>
          <w:rFonts w:eastAsia="Calibri"/>
          <w:color w:val="auto"/>
          <w:lang w:eastAsia="en-US"/>
        </w:rPr>
        <w:t xml:space="preserve">on-compliant.   </w:t>
      </w:r>
    </w:p>
    <w:p w14:paraId="4DBC76E6" w14:textId="1EAAF07C" w:rsidR="00364ED6" w:rsidRPr="00D435F8" w:rsidRDefault="00A944F9" w:rsidP="00364ED6">
      <w:pPr>
        <w:pStyle w:val="Heading3"/>
      </w:pPr>
      <w:r w:rsidRPr="00D435F8">
        <w:t>Requirement 6(3)(d)</w:t>
      </w:r>
      <w:r>
        <w:tab/>
        <w:t>Compliant</w:t>
      </w:r>
    </w:p>
    <w:p w14:paraId="4DBC76E7" w14:textId="77777777" w:rsidR="00364ED6" w:rsidRPr="008D114F" w:rsidRDefault="00A944F9" w:rsidP="00364ED6">
      <w:pPr>
        <w:rPr>
          <w:i/>
        </w:rPr>
      </w:pPr>
      <w:r w:rsidRPr="008D114F">
        <w:rPr>
          <w:i/>
        </w:rPr>
        <w:t>Feedback and complaints are reviewed and used to improve the quality of care and services.</w:t>
      </w:r>
    </w:p>
    <w:p w14:paraId="4DBC76E9" w14:textId="77777777" w:rsidR="00364ED6" w:rsidRPr="001B3DE8" w:rsidRDefault="00364ED6" w:rsidP="00364ED6"/>
    <w:p w14:paraId="4DBC76EA" w14:textId="77777777" w:rsidR="00364ED6" w:rsidRDefault="00364ED6" w:rsidP="00364ED6">
      <w:pPr>
        <w:sectPr w:rsidR="00364ED6" w:rsidSect="00364ED6">
          <w:type w:val="continuous"/>
          <w:pgSz w:w="11906" w:h="16838"/>
          <w:pgMar w:top="1701" w:right="1418" w:bottom="1418" w:left="1418" w:header="709" w:footer="397" w:gutter="0"/>
          <w:cols w:space="708"/>
          <w:titlePg/>
          <w:docGrid w:linePitch="360"/>
        </w:sectPr>
      </w:pPr>
    </w:p>
    <w:p w14:paraId="4DBC76EB" w14:textId="459CD792"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DBC7744" wp14:editId="4DBC77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40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DBC76EC" w14:textId="77777777" w:rsidR="00364ED6" w:rsidRPr="000E654D" w:rsidRDefault="00A944F9" w:rsidP="00364ED6">
      <w:pPr>
        <w:pStyle w:val="Heading3"/>
        <w:shd w:val="clear" w:color="auto" w:fill="F2F2F2" w:themeFill="background1" w:themeFillShade="F2"/>
      </w:pPr>
      <w:r w:rsidRPr="000E654D">
        <w:t>Consumer outcome:</w:t>
      </w:r>
    </w:p>
    <w:p w14:paraId="4DBC76ED" w14:textId="77777777" w:rsidR="00364ED6" w:rsidRDefault="00A944F9" w:rsidP="00364ED6">
      <w:pPr>
        <w:numPr>
          <w:ilvl w:val="0"/>
          <w:numId w:val="7"/>
        </w:numPr>
        <w:shd w:val="clear" w:color="auto" w:fill="F2F2F2" w:themeFill="background1" w:themeFillShade="F2"/>
      </w:pPr>
      <w:r>
        <w:t>I get quality care and services when I need them from people who are knowledgeable, capable and caring.</w:t>
      </w:r>
    </w:p>
    <w:p w14:paraId="4DBC76EE" w14:textId="77777777" w:rsidR="00364ED6" w:rsidRDefault="00A944F9" w:rsidP="00364ED6">
      <w:pPr>
        <w:pStyle w:val="Heading3"/>
        <w:shd w:val="clear" w:color="auto" w:fill="F2F2F2" w:themeFill="background1" w:themeFillShade="F2"/>
      </w:pPr>
      <w:r>
        <w:t>Organisation statement:</w:t>
      </w:r>
    </w:p>
    <w:p w14:paraId="4DBC76EF" w14:textId="77777777" w:rsidR="00364ED6" w:rsidRDefault="00A944F9" w:rsidP="00364ED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BC76F0" w14:textId="77777777" w:rsidR="00364ED6" w:rsidRDefault="00A944F9" w:rsidP="00364ED6">
      <w:pPr>
        <w:pStyle w:val="Heading2"/>
      </w:pPr>
      <w:r>
        <w:t>Assessment of Standard 7</w:t>
      </w:r>
    </w:p>
    <w:p w14:paraId="2DF7C37B" w14:textId="425AD133" w:rsidR="00152CEC" w:rsidRDefault="00152CEC" w:rsidP="00152CEC">
      <w:pPr>
        <w:pStyle w:val="ListBullet"/>
        <w:numPr>
          <w:ilvl w:val="0"/>
          <w:numId w:val="0"/>
        </w:numPr>
        <w:rPr>
          <w:iCs/>
        </w:rPr>
      </w:pPr>
      <w:r w:rsidRPr="00807AB3">
        <w:rPr>
          <w:iCs/>
        </w:rPr>
        <w:t xml:space="preserve">The </w:t>
      </w:r>
      <w:r>
        <w:rPr>
          <w:iCs/>
        </w:rPr>
        <w:t xml:space="preserve">Approved Provider </w:t>
      </w:r>
      <w:r w:rsidRPr="00807AB3">
        <w:rPr>
          <w:iCs/>
        </w:rPr>
        <w:t xml:space="preserve">was not able to demonstrate the number of members of the workforce deployed enables, the delivery and management of safe and quality care and services. </w:t>
      </w:r>
    </w:p>
    <w:p w14:paraId="1548AE33" w14:textId="77FE35E5" w:rsidR="00FB0D13" w:rsidRPr="009542C4" w:rsidRDefault="00FB0D13" w:rsidP="00FB0D13">
      <w:pPr>
        <w:tabs>
          <w:tab w:val="right" w:pos="9026"/>
        </w:tabs>
        <w:rPr>
          <w:iCs/>
        </w:rPr>
      </w:pPr>
      <w:r w:rsidRPr="00D30EC7">
        <w:rPr>
          <w:iCs/>
        </w:rPr>
        <w:t xml:space="preserve">The </w:t>
      </w:r>
      <w:r>
        <w:rPr>
          <w:iCs/>
        </w:rPr>
        <w:t>Approved Provider</w:t>
      </w:r>
      <w:r w:rsidRPr="00D30EC7">
        <w:rPr>
          <w:iCs/>
        </w:rPr>
        <w:t xml:space="preserve"> demonstrated </w:t>
      </w:r>
      <w:r>
        <w:rPr>
          <w:iCs/>
        </w:rPr>
        <w:t xml:space="preserve">staff were kind, caring and respectful in their interactions with consumers. Feedback from consumers and representatives was overwhelmingly positive in relation to the caring nature, dedication and commitment of staff. </w:t>
      </w:r>
    </w:p>
    <w:p w14:paraId="3118733C" w14:textId="283A10FE" w:rsidR="00FB0D13" w:rsidRDefault="004E4882" w:rsidP="00152CEC">
      <w:pPr>
        <w:pStyle w:val="ListBullet"/>
        <w:numPr>
          <w:ilvl w:val="0"/>
          <w:numId w:val="0"/>
        </w:numPr>
      </w:pPr>
      <w:r w:rsidRPr="00944F07">
        <w:t>Overall</w:t>
      </w:r>
      <w:r w:rsidR="007A2842">
        <w:t>,</w:t>
      </w:r>
      <w:r w:rsidRPr="00944F07">
        <w:t xml:space="preserve"> consumers sampled felt confident staff were skilled and were able to provide care in a way that met their needs.</w:t>
      </w:r>
    </w:p>
    <w:p w14:paraId="5621C8DE" w14:textId="56AAA32F" w:rsidR="00373034" w:rsidRDefault="00373034" w:rsidP="00152CEC">
      <w:pPr>
        <w:pStyle w:val="ListBullet"/>
        <w:numPr>
          <w:ilvl w:val="0"/>
          <w:numId w:val="0"/>
        </w:numPr>
        <w:rPr>
          <w:rFonts w:eastAsia="Calibri"/>
        </w:rPr>
      </w:pPr>
      <w:r>
        <w:rPr>
          <w:rFonts w:eastAsia="Calibri"/>
        </w:rPr>
        <w:t>T</w:t>
      </w:r>
      <w:r w:rsidRPr="005560D9">
        <w:rPr>
          <w:rFonts w:eastAsia="Calibri"/>
        </w:rPr>
        <w:t>he workforce is recruited, trained and equipped and supported to deliver the outcomes of these standards. Staff complete an orientation and mandatory training which sets the expectations of care delivery and behaviour. A training schedule is in place and additional training</w:t>
      </w:r>
      <w:r w:rsidR="007A2842">
        <w:rPr>
          <w:rFonts w:eastAsia="Calibri"/>
        </w:rPr>
        <w:t>,</w:t>
      </w:r>
      <w:r w:rsidRPr="005560D9">
        <w:rPr>
          <w:rFonts w:eastAsia="Calibri"/>
        </w:rPr>
        <w:t xml:space="preserve"> including toolbox sessions, occurs when indicated.</w:t>
      </w:r>
    </w:p>
    <w:p w14:paraId="237AF299" w14:textId="3EB99420" w:rsidR="0085020D" w:rsidRPr="00807AB3" w:rsidRDefault="0085020D" w:rsidP="00152CEC">
      <w:pPr>
        <w:pStyle w:val="ListBullet"/>
        <w:numPr>
          <w:ilvl w:val="0"/>
          <w:numId w:val="0"/>
        </w:numPr>
        <w:rPr>
          <w:iCs/>
        </w:rPr>
      </w:pPr>
      <w:r>
        <w:rPr>
          <w:rFonts w:eastAsia="Calibri"/>
        </w:rPr>
        <w:t>P</w:t>
      </w:r>
      <w:r w:rsidRPr="00FE68DC">
        <w:rPr>
          <w:rFonts w:eastAsia="Calibri"/>
        </w:rPr>
        <w:t xml:space="preserve">erformance </w:t>
      </w:r>
      <w:r>
        <w:rPr>
          <w:rFonts w:eastAsia="Calibri"/>
        </w:rPr>
        <w:t xml:space="preserve">assessment is conducted formally following the commencement of employment at the probationary period and performance review and planning occurring annually. </w:t>
      </w:r>
      <w:r w:rsidRPr="00FE68DC">
        <w:rPr>
          <w:rFonts w:eastAsia="Calibri"/>
        </w:rPr>
        <w:t xml:space="preserve">There are systems in place to ensure performance management processes are initiated following </w:t>
      </w:r>
      <w:r>
        <w:rPr>
          <w:rFonts w:eastAsia="Calibri"/>
        </w:rPr>
        <w:t>feedback from consumers and staff</w:t>
      </w:r>
      <w:r w:rsidRPr="00FE68DC">
        <w:rPr>
          <w:rFonts w:eastAsia="Calibri"/>
        </w:rPr>
        <w:t xml:space="preserve">. </w:t>
      </w:r>
      <w:r>
        <w:rPr>
          <w:rFonts w:eastAsia="Calibri"/>
        </w:rPr>
        <w:t>Management support staff to improve performance and where the need for improvement/training/monitoring is identified, there are formal processes in place to</w:t>
      </w:r>
      <w:r w:rsidRPr="00FE68DC">
        <w:rPr>
          <w:rFonts w:eastAsia="Calibri"/>
        </w:rPr>
        <w:t xml:space="preserve"> </w:t>
      </w:r>
      <w:r>
        <w:rPr>
          <w:rFonts w:eastAsia="Calibri"/>
        </w:rPr>
        <w:t>ensure this takes place.</w:t>
      </w:r>
    </w:p>
    <w:p w14:paraId="4DBC76F2" w14:textId="09C0841B" w:rsidR="00364ED6" w:rsidRPr="00AE3CCF" w:rsidRDefault="00A944F9" w:rsidP="00364ED6">
      <w:pPr>
        <w:rPr>
          <w:rFonts w:eastAsia="Calibri"/>
          <w:color w:val="auto"/>
        </w:rPr>
      </w:pPr>
      <w:r w:rsidRPr="00AE3CCF">
        <w:rPr>
          <w:rFonts w:eastAsiaTheme="minorHAnsi"/>
          <w:color w:val="auto"/>
        </w:rPr>
        <w:lastRenderedPageBreak/>
        <w:t>The Quality Standard is assessed as Non-compliant as</w:t>
      </w:r>
      <w:r w:rsidR="00AE3CCF">
        <w:rPr>
          <w:rFonts w:eastAsiaTheme="minorHAnsi"/>
          <w:color w:val="auto"/>
        </w:rPr>
        <w:t xml:space="preserve"> one</w:t>
      </w:r>
      <w:r w:rsidRPr="00AE3CCF">
        <w:rPr>
          <w:rFonts w:eastAsiaTheme="minorHAnsi"/>
          <w:color w:val="auto"/>
        </w:rPr>
        <w:t xml:space="preserve"> of the five specific </w:t>
      </w:r>
      <w:r w:rsidR="007A2842">
        <w:rPr>
          <w:rFonts w:eastAsiaTheme="minorHAnsi"/>
          <w:color w:val="auto"/>
        </w:rPr>
        <w:t>R</w:t>
      </w:r>
      <w:r w:rsidRPr="00AE3CCF">
        <w:rPr>
          <w:rFonts w:eastAsiaTheme="minorHAnsi"/>
          <w:color w:val="auto"/>
        </w:rPr>
        <w:t>equirements have been assessed as Non-compliant.</w:t>
      </w:r>
    </w:p>
    <w:p w14:paraId="4DBC76F3" w14:textId="7A027434" w:rsidR="00364ED6" w:rsidRDefault="00A944F9" w:rsidP="00364ED6">
      <w:pPr>
        <w:pStyle w:val="Heading2"/>
      </w:pPr>
      <w:r>
        <w:t>Assessment of Standard 7 Requirements</w:t>
      </w:r>
      <w:r w:rsidRPr="0066387A">
        <w:rPr>
          <w:i/>
          <w:color w:val="0000FF"/>
          <w:sz w:val="24"/>
          <w:szCs w:val="24"/>
        </w:rPr>
        <w:t xml:space="preserve"> </w:t>
      </w:r>
    </w:p>
    <w:p w14:paraId="4DBC76F4" w14:textId="4B30D791" w:rsidR="00364ED6" w:rsidRPr="00506F7F" w:rsidRDefault="00A944F9" w:rsidP="00364ED6">
      <w:pPr>
        <w:pStyle w:val="Heading3"/>
      </w:pPr>
      <w:r w:rsidRPr="00506F7F">
        <w:t>Requirement 7(3)(a)</w:t>
      </w:r>
      <w:r>
        <w:tab/>
        <w:t>Non-compliant</w:t>
      </w:r>
    </w:p>
    <w:p w14:paraId="4DBC76F5" w14:textId="77777777" w:rsidR="00364ED6" w:rsidRPr="008D114F" w:rsidRDefault="00A944F9" w:rsidP="00364ED6">
      <w:pPr>
        <w:rPr>
          <w:i/>
        </w:rPr>
      </w:pPr>
      <w:r w:rsidRPr="008D114F">
        <w:rPr>
          <w:i/>
        </w:rPr>
        <w:t>The workforce is planned to enable, and the number and mix of members of the workforce deployed enables, the delivery and management of safe and quality care and services.</w:t>
      </w:r>
    </w:p>
    <w:p w14:paraId="48C458C4" w14:textId="6F4D0F8B" w:rsidR="00F7271B" w:rsidRPr="00807AB3" w:rsidRDefault="008A371A" w:rsidP="00F7271B">
      <w:pPr>
        <w:pStyle w:val="ListBullet"/>
        <w:numPr>
          <w:ilvl w:val="0"/>
          <w:numId w:val="0"/>
        </w:numPr>
        <w:rPr>
          <w:iCs/>
        </w:rPr>
      </w:pPr>
      <w:r w:rsidRPr="00AE3CCF">
        <w:t xml:space="preserve">The Assessment Team provided information that </w:t>
      </w:r>
      <w:r w:rsidR="00AE3CCF" w:rsidRPr="00AE3CCF">
        <w:rPr>
          <w:iCs/>
        </w:rPr>
        <w:t>the Approved Provider</w:t>
      </w:r>
      <w:r w:rsidR="00F7271B" w:rsidRPr="00AE3CCF">
        <w:rPr>
          <w:iCs/>
        </w:rPr>
        <w:t xml:space="preserve"> was not able to demonstrate the number of members of the workforce deployed enables, the delivery and management of safe </w:t>
      </w:r>
      <w:r w:rsidR="00F7271B" w:rsidRPr="00807AB3">
        <w:rPr>
          <w:iCs/>
        </w:rPr>
        <w:t xml:space="preserve">and quality care and services. </w:t>
      </w:r>
    </w:p>
    <w:p w14:paraId="2F8E3265" w14:textId="77777777" w:rsidR="00F7271B" w:rsidRPr="00807AB3" w:rsidRDefault="00F7271B" w:rsidP="00151410">
      <w:pPr>
        <w:pStyle w:val="ListBullet"/>
        <w:numPr>
          <w:ilvl w:val="0"/>
          <w:numId w:val="0"/>
        </w:numPr>
        <w:rPr>
          <w:iCs/>
        </w:rPr>
      </w:pPr>
      <w:r w:rsidRPr="00807AB3">
        <w:rPr>
          <w:iCs/>
        </w:rPr>
        <w:t xml:space="preserve">Feedback from consumers and staff highlight concerns that staffing levels at the service are not sufficient at times, to ensure safe and quality care and services is provided to consumers. </w:t>
      </w:r>
    </w:p>
    <w:p w14:paraId="7D3010B9" w14:textId="26C489B0" w:rsidR="00F7271B" w:rsidRDefault="00F7271B" w:rsidP="00151410">
      <w:pPr>
        <w:pStyle w:val="ListBullet"/>
        <w:numPr>
          <w:ilvl w:val="0"/>
          <w:numId w:val="0"/>
        </w:numPr>
        <w:rPr>
          <w:iCs/>
        </w:rPr>
      </w:pPr>
      <w:r w:rsidRPr="00807AB3">
        <w:rPr>
          <w:iCs/>
        </w:rPr>
        <w:t xml:space="preserve">Management </w:t>
      </w:r>
      <w:r w:rsidR="00AE3CCF" w:rsidRPr="00807AB3">
        <w:rPr>
          <w:iCs/>
        </w:rPr>
        <w:t>acknowledge</w:t>
      </w:r>
      <w:r w:rsidR="00AE3CCF">
        <w:rPr>
          <w:iCs/>
        </w:rPr>
        <w:t>d</w:t>
      </w:r>
      <w:r w:rsidRPr="00807AB3">
        <w:rPr>
          <w:iCs/>
        </w:rPr>
        <w:t xml:space="preserve"> staffing shortages related to the </w:t>
      </w:r>
      <w:r w:rsidRPr="00151410">
        <w:rPr>
          <w:iCs/>
        </w:rPr>
        <w:t>impact of C</w:t>
      </w:r>
      <w:r w:rsidR="007A2842">
        <w:rPr>
          <w:iCs/>
        </w:rPr>
        <w:t>OVID</w:t>
      </w:r>
      <w:r w:rsidRPr="00151410">
        <w:rPr>
          <w:iCs/>
        </w:rPr>
        <w:t>-19 vaccination requirements, the regional location of the service and the lack of easy access to agency staff impacted on the service ability to recruit and retain staff</w:t>
      </w:r>
      <w:r w:rsidRPr="00807AB3">
        <w:rPr>
          <w:iCs/>
        </w:rPr>
        <w:t xml:space="preserve"> and poses a challenge for the service</w:t>
      </w:r>
      <w:r>
        <w:rPr>
          <w:iCs/>
        </w:rPr>
        <w:t>.</w:t>
      </w:r>
      <w:r w:rsidRPr="00807AB3">
        <w:rPr>
          <w:iCs/>
        </w:rPr>
        <w:t xml:space="preserve"> </w:t>
      </w:r>
    </w:p>
    <w:p w14:paraId="0D6892ED" w14:textId="104DE754" w:rsidR="00151410" w:rsidRDefault="00151410" w:rsidP="00151410">
      <w:pPr>
        <w:rPr>
          <w:rFonts w:eastAsia="Calibri"/>
          <w:color w:val="auto"/>
          <w:lang w:eastAsia="en-US"/>
        </w:rPr>
      </w:pPr>
      <w:r>
        <w:rPr>
          <w:rFonts w:eastAsia="Calibri"/>
          <w:color w:val="auto"/>
          <w:lang w:eastAsia="en-US"/>
        </w:rPr>
        <w:t xml:space="preserve">The Approved Provider provided a response that included an acknowledgement of the matters raised by the Assessment Team as well an action plan and documents to support improvement actions taken and </w:t>
      </w:r>
      <w:r w:rsidRPr="00AE3CCF">
        <w:rPr>
          <w:rFonts w:eastAsia="Calibri"/>
          <w:color w:val="auto"/>
          <w:lang w:eastAsia="en-US"/>
        </w:rPr>
        <w:t xml:space="preserve">planned. Documents included </w:t>
      </w:r>
      <w:r w:rsidR="00AE3CCF" w:rsidRPr="00AE3CCF">
        <w:rPr>
          <w:rFonts w:eastAsia="Calibri"/>
          <w:color w:val="auto"/>
          <w:lang w:eastAsia="en-US"/>
        </w:rPr>
        <w:t>call bell audit results,</w:t>
      </w:r>
      <w:r w:rsidR="00AE3CCF">
        <w:rPr>
          <w:rFonts w:eastAsia="Calibri"/>
          <w:color w:val="auto"/>
          <w:lang w:eastAsia="en-US"/>
        </w:rPr>
        <w:t xml:space="preserve"> correspondence and memorandum to staff. </w:t>
      </w:r>
    </w:p>
    <w:p w14:paraId="7FD945B1" w14:textId="233A70C7" w:rsidR="00151410" w:rsidRDefault="00151410" w:rsidP="00151410">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7A2842">
        <w:rPr>
          <w:rFonts w:eastAsia="Calibri"/>
          <w:color w:val="auto"/>
          <w:lang w:eastAsia="en-US"/>
        </w:rPr>
        <w:t>d</w:t>
      </w:r>
      <w:r>
        <w:rPr>
          <w:rFonts w:eastAsia="Calibri"/>
          <w:color w:val="auto"/>
          <w:lang w:eastAsia="en-US"/>
        </w:rPr>
        <w:t xml:space="preserve"> the matters raised by the Assessment </w:t>
      </w:r>
      <w:r w:rsidR="007A2842">
        <w:rPr>
          <w:rFonts w:eastAsia="Calibri"/>
          <w:color w:val="auto"/>
          <w:lang w:eastAsia="en-US"/>
        </w:rPr>
        <w:t>T</w:t>
      </w:r>
      <w:r>
        <w:rPr>
          <w:rFonts w:eastAsia="Calibri"/>
          <w:color w:val="auto"/>
          <w:lang w:eastAsia="en-US"/>
        </w:rPr>
        <w:t>eam and has commenced or completed improvement actions to address deficits related to this Requirement.</w:t>
      </w:r>
      <w:r w:rsidR="00413957">
        <w:rPr>
          <w:rFonts w:eastAsia="Calibri"/>
          <w:color w:val="auto"/>
          <w:lang w:eastAsia="en-US"/>
        </w:rPr>
        <w:t xml:space="preserve"> I note the Approved Provider is actively working to recruit staff and is implementing a range of strategies to achieve this. </w:t>
      </w:r>
    </w:p>
    <w:p w14:paraId="4D538EF6" w14:textId="77777777" w:rsidR="00151410" w:rsidRDefault="00151410" w:rsidP="00151410">
      <w:pPr>
        <w:rPr>
          <w:rFonts w:eastAsia="Calibri"/>
          <w:color w:val="auto"/>
          <w:lang w:eastAsia="en-US"/>
        </w:rPr>
      </w:pPr>
      <w:r>
        <w:rPr>
          <w:rFonts w:eastAsia="Calibri"/>
          <w:color w:val="auto"/>
          <w:lang w:eastAsia="en-US"/>
        </w:rPr>
        <w:t xml:space="preserve">I am persuaded by the information provided by the Assessment Team, that at the time of the Site Audit, the Approved Provider did not demonstrate compliance with the Requirement. </w:t>
      </w:r>
    </w:p>
    <w:p w14:paraId="19A0505B" w14:textId="28F200F6" w:rsidR="00151410" w:rsidRPr="00154403" w:rsidRDefault="00151410" w:rsidP="00151410">
      <w:r>
        <w:rPr>
          <w:rFonts w:eastAsia="Calibri"/>
          <w:color w:val="auto"/>
          <w:lang w:eastAsia="en-US"/>
        </w:rPr>
        <w:t xml:space="preserve">I find this Requirement is </w:t>
      </w:r>
      <w:r w:rsidR="007A2842">
        <w:rPr>
          <w:rFonts w:eastAsia="Calibri"/>
          <w:color w:val="auto"/>
          <w:lang w:eastAsia="en-US"/>
        </w:rPr>
        <w:t>N</w:t>
      </w:r>
      <w:r>
        <w:rPr>
          <w:rFonts w:eastAsia="Calibri"/>
          <w:color w:val="auto"/>
          <w:lang w:eastAsia="en-US"/>
        </w:rPr>
        <w:t xml:space="preserve">on-compliant.   </w:t>
      </w:r>
    </w:p>
    <w:p w14:paraId="4DBC76F7" w14:textId="1C60B14B" w:rsidR="00364ED6" w:rsidRPr="00506F7F" w:rsidRDefault="00A944F9" w:rsidP="00364ED6">
      <w:pPr>
        <w:pStyle w:val="Heading3"/>
      </w:pPr>
      <w:r w:rsidRPr="00506F7F">
        <w:lastRenderedPageBreak/>
        <w:t>Requirement 7(3)(b)</w:t>
      </w:r>
      <w:r>
        <w:tab/>
        <w:t>Compliant</w:t>
      </w:r>
    </w:p>
    <w:p w14:paraId="4DBC76F8" w14:textId="77777777" w:rsidR="00364ED6" w:rsidRPr="008D114F" w:rsidRDefault="00A944F9" w:rsidP="00364ED6">
      <w:pPr>
        <w:rPr>
          <w:i/>
        </w:rPr>
      </w:pPr>
      <w:r w:rsidRPr="008D114F">
        <w:rPr>
          <w:i/>
        </w:rPr>
        <w:t>Workforce interactions with consumers are kind, caring and respectful of each consumer’s identity, culture and diversity.</w:t>
      </w:r>
    </w:p>
    <w:p w14:paraId="4DBC76FA" w14:textId="447E4FA1" w:rsidR="00364ED6" w:rsidRPr="00095CD4" w:rsidRDefault="00A944F9" w:rsidP="00364ED6">
      <w:pPr>
        <w:pStyle w:val="Heading3"/>
      </w:pPr>
      <w:r w:rsidRPr="00095CD4">
        <w:t>Requirement 7(3)(c)</w:t>
      </w:r>
      <w:r>
        <w:tab/>
        <w:t>Compliant</w:t>
      </w:r>
    </w:p>
    <w:p w14:paraId="4DBC76FB" w14:textId="77777777" w:rsidR="00364ED6" w:rsidRPr="008D114F" w:rsidRDefault="00A944F9" w:rsidP="00364ED6">
      <w:pPr>
        <w:rPr>
          <w:i/>
        </w:rPr>
      </w:pPr>
      <w:r w:rsidRPr="008D114F">
        <w:rPr>
          <w:i/>
        </w:rPr>
        <w:t>The workforce is competent and the members of the workforce have the qualifications and knowledge to effectively perform their roles.</w:t>
      </w:r>
    </w:p>
    <w:p w14:paraId="4DBC76FD" w14:textId="6C96D8AC" w:rsidR="00364ED6" w:rsidRPr="00095CD4" w:rsidRDefault="00A944F9" w:rsidP="00364ED6">
      <w:pPr>
        <w:pStyle w:val="Heading3"/>
      </w:pPr>
      <w:r w:rsidRPr="00095CD4">
        <w:t>Requirement 7(3)(d)</w:t>
      </w:r>
      <w:r>
        <w:tab/>
        <w:t>Compliant</w:t>
      </w:r>
    </w:p>
    <w:p w14:paraId="4DBC76FE" w14:textId="77777777" w:rsidR="00364ED6" w:rsidRPr="008D114F" w:rsidRDefault="00A944F9" w:rsidP="00364ED6">
      <w:pPr>
        <w:rPr>
          <w:i/>
        </w:rPr>
      </w:pPr>
      <w:r w:rsidRPr="008D114F">
        <w:rPr>
          <w:i/>
        </w:rPr>
        <w:t>The workforce is recruited, trained, equipped and supported to deliver the outcomes required by these standards.</w:t>
      </w:r>
    </w:p>
    <w:p w14:paraId="4DBC7700" w14:textId="700F5F3D" w:rsidR="00364ED6" w:rsidRPr="00095CD4" w:rsidRDefault="00A944F9" w:rsidP="00364ED6">
      <w:pPr>
        <w:pStyle w:val="Heading3"/>
      </w:pPr>
      <w:r w:rsidRPr="00095CD4">
        <w:t>Requirement 7(3)(e)</w:t>
      </w:r>
      <w:r>
        <w:tab/>
        <w:t>Compliant</w:t>
      </w:r>
    </w:p>
    <w:p w14:paraId="4DBC7701" w14:textId="77777777" w:rsidR="00364ED6" w:rsidRPr="008D114F" w:rsidRDefault="00A944F9" w:rsidP="00364ED6">
      <w:pPr>
        <w:rPr>
          <w:i/>
        </w:rPr>
      </w:pPr>
      <w:r w:rsidRPr="008D114F">
        <w:rPr>
          <w:i/>
        </w:rPr>
        <w:t>Regular assessment, monitoring and review of the performance of each member of the workforce is undertaken.</w:t>
      </w:r>
    </w:p>
    <w:p w14:paraId="4DBC7702" w14:textId="77777777" w:rsidR="00364ED6" w:rsidRPr="00506F7F" w:rsidRDefault="00364ED6" w:rsidP="00364ED6"/>
    <w:p w14:paraId="4DBC7703" w14:textId="77777777" w:rsidR="00364ED6" w:rsidRDefault="00364ED6" w:rsidP="00364ED6">
      <w:pPr>
        <w:sectPr w:rsidR="00364ED6" w:rsidSect="00364ED6">
          <w:type w:val="continuous"/>
          <w:pgSz w:w="11906" w:h="16838"/>
          <w:pgMar w:top="1701" w:right="1418" w:bottom="1418" w:left="1418" w:header="709" w:footer="397" w:gutter="0"/>
          <w:cols w:space="708"/>
          <w:titlePg/>
          <w:docGrid w:linePitch="360"/>
        </w:sectPr>
      </w:pPr>
    </w:p>
    <w:p w14:paraId="4DBC7704" w14:textId="74A6B4F5" w:rsidR="00364ED6" w:rsidRDefault="00A944F9" w:rsidP="00364ED6">
      <w:pPr>
        <w:pStyle w:val="Heading1"/>
        <w:tabs>
          <w:tab w:val="right" w:pos="9070"/>
        </w:tabs>
        <w:spacing w:before="560" w:after="640"/>
        <w:rPr>
          <w:color w:val="FFFFFF" w:themeColor="background1"/>
          <w:sz w:val="36"/>
        </w:rPr>
        <w:sectPr w:rsidR="00364ED6" w:rsidSect="00364ED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DBC7746" wp14:editId="4DBC77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628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BC7705" w14:textId="77777777" w:rsidR="00364ED6" w:rsidRPr="00FD1B02" w:rsidRDefault="00A944F9" w:rsidP="00364ED6">
      <w:pPr>
        <w:pStyle w:val="Heading3"/>
        <w:shd w:val="clear" w:color="auto" w:fill="F2F2F2" w:themeFill="background1" w:themeFillShade="F2"/>
      </w:pPr>
      <w:r w:rsidRPr="008312AC">
        <w:t>Consumer</w:t>
      </w:r>
      <w:r w:rsidRPr="00FD1B02">
        <w:t xml:space="preserve"> outcome:</w:t>
      </w:r>
    </w:p>
    <w:p w14:paraId="4DBC7706" w14:textId="77777777" w:rsidR="00364ED6" w:rsidRDefault="00A944F9" w:rsidP="00364ED6">
      <w:pPr>
        <w:numPr>
          <w:ilvl w:val="0"/>
          <w:numId w:val="8"/>
        </w:numPr>
        <w:shd w:val="clear" w:color="auto" w:fill="F2F2F2" w:themeFill="background1" w:themeFillShade="F2"/>
      </w:pPr>
      <w:r>
        <w:t>I am confident the organisation is well run. I can partner in improving the delivery of care and services.</w:t>
      </w:r>
    </w:p>
    <w:p w14:paraId="4DBC7707" w14:textId="77777777" w:rsidR="00364ED6" w:rsidRDefault="00A944F9" w:rsidP="00364ED6">
      <w:pPr>
        <w:pStyle w:val="Heading3"/>
        <w:shd w:val="clear" w:color="auto" w:fill="F2F2F2" w:themeFill="background1" w:themeFillShade="F2"/>
      </w:pPr>
      <w:r>
        <w:t>Organisation statement:</w:t>
      </w:r>
    </w:p>
    <w:p w14:paraId="4DBC7708" w14:textId="77777777" w:rsidR="00364ED6" w:rsidRDefault="00A944F9" w:rsidP="00364ED6">
      <w:pPr>
        <w:numPr>
          <w:ilvl w:val="0"/>
          <w:numId w:val="8"/>
        </w:numPr>
        <w:shd w:val="clear" w:color="auto" w:fill="F2F2F2" w:themeFill="background1" w:themeFillShade="F2"/>
      </w:pPr>
      <w:r>
        <w:t>The organisation’s governing body is accountable for the delivery of safe and quality care and services.</w:t>
      </w:r>
    </w:p>
    <w:p w14:paraId="4DBC7709" w14:textId="77777777" w:rsidR="00364ED6" w:rsidRDefault="00A944F9" w:rsidP="00364ED6">
      <w:pPr>
        <w:pStyle w:val="Heading2"/>
      </w:pPr>
      <w:r>
        <w:t>Assessment of Standard 8</w:t>
      </w:r>
    </w:p>
    <w:p w14:paraId="0DCF8308" w14:textId="671BA9DE" w:rsidR="00B33393" w:rsidRDefault="007324AB" w:rsidP="00B33393">
      <w:pPr>
        <w:rPr>
          <w:rFonts w:eastAsia="Calibri"/>
          <w:color w:val="auto"/>
          <w:lang w:eastAsia="en-US"/>
        </w:rPr>
      </w:pPr>
      <w:r w:rsidRPr="00B33393">
        <w:rPr>
          <w:rFonts w:eastAsia="Calibri"/>
          <w:color w:val="auto"/>
          <w:lang w:eastAsia="en-US"/>
        </w:rPr>
        <w:t xml:space="preserve">Consumers are supported to engage in the development, delivery and evaluation of care and services. </w:t>
      </w:r>
      <w:r w:rsidR="00B33393" w:rsidRPr="00B33393">
        <w:rPr>
          <w:rFonts w:eastAsia="Calibri"/>
          <w:color w:val="auto"/>
          <w:lang w:eastAsia="en-US"/>
        </w:rPr>
        <w:t xml:space="preserve">Consumers advised they are supported to be involved in their own care and how services are run and were engaged recently regarding improvement to food services. </w:t>
      </w:r>
    </w:p>
    <w:p w14:paraId="6595E6C2" w14:textId="3278738B" w:rsidR="00961FC4" w:rsidRPr="0059351F" w:rsidRDefault="00961FC4" w:rsidP="00961FC4">
      <w:pPr>
        <w:tabs>
          <w:tab w:val="right" w:pos="9026"/>
        </w:tabs>
        <w:rPr>
          <w:iCs/>
        </w:rPr>
      </w:pPr>
      <w:r>
        <w:rPr>
          <w:iCs/>
        </w:rPr>
        <w:t xml:space="preserve">The </w:t>
      </w:r>
      <w:r w:rsidR="007A2842">
        <w:rPr>
          <w:iCs/>
        </w:rPr>
        <w:t>o</w:t>
      </w:r>
      <w:r>
        <w:rPr>
          <w:iCs/>
        </w:rPr>
        <w:t xml:space="preserve">rganisation has system in place to promote a </w:t>
      </w:r>
      <w:r w:rsidRPr="00A02006">
        <w:rPr>
          <w:iCs/>
        </w:rPr>
        <w:t>culture of safe, inclusive and quality care and services</w:t>
      </w:r>
      <w:r w:rsidR="007A2842">
        <w:rPr>
          <w:iCs/>
        </w:rPr>
        <w:t>,</w:t>
      </w:r>
      <w:r>
        <w:rPr>
          <w:iCs/>
        </w:rPr>
        <w:t xml:space="preserve"> including monitoring and oversight of the service provision of care and services. </w:t>
      </w:r>
    </w:p>
    <w:p w14:paraId="3FD5447D" w14:textId="42ADB31B" w:rsidR="00B33393" w:rsidRPr="00AF7715" w:rsidRDefault="00AF7715" w:rsidP="00AF7715">
      <w:pPr>
        <w:tabs>
          <w:tab w:val="right" w:pos="9026"/>
        </w:tabs>
        <w:rPr>
          <w:iCs/>
        </w:rPr>
      </w:pPr>
      <w:r w:rsidRPr="00AF7715">
        <w:rPr>
          <w:iCs/>
        </w:rPr>
        <w:t>Effective organisation wide governance systems were demonstrated by the Approved Provider.</w:t>
      </w:r>
    </w:p>
    <w:p w14:paraId="2BD5B756" w14:textId="6E2C865E" w:rsidR="007324AB" w:rsidRDefault="00D305AE" w:rsidP="007324AB">
      <w:pPr>
        <w:tabs>
          <w:tab w:val="right" w:pos="9026"/>
        </w:tabs>
        <w:rPr>
          <w:rFonts w:eastAsia="Calibri"/>
          <w:color w:val="000000" w:themeColor="text1"/>
          <w:lang w:eastAsia="en-US"/>
        </w:rPr>
      </w:pPr>
      <w:r w:rsidRPr="00A02006">
        <w:rPr>
          <w:rFonts w:eastAsia="Calibri"/>
          <w:color w:val="000000" w:themeColor="text1"/>
          <w:lang w:eastAsia="en-US"/>
        </w:rPr>
        <w:t xml:space="preserve">The </w:t>
      </w:r>
      <w:r>
        <w:rPr>
          <w:rFonts w:eastAsia="Calibri"/>
          <w:color w:val="000000" w:themeColor="text1"/>
          <w:lang w:eastAsia="en-US"/>
        </w:rPr>
        <w:t>Approved Provider</w:t>
      </w:r>
      <w:r w:rsidRPr="00A02006">
        <w:rPr>
          <w:rFonts w:eastAsia="Calibri"/>
          <w:color w:val="000000" w:themeColor="text1"/>
          <w:lang w:eastAsia="en-US"/>
        </w:rPr>
        <w:t xml:space="preserve"> has a clinical governance framework</w:t>
      </w:r>
      <w:r w:rsidR="00211C5B">
        <w:rPr>
          <w:rFonts w:eastAsia="Calibri"/>
          <w:color w:val="000000" w:themeColor="text1"/>
          <w:lang w:eastAsia="en-US"/>
        </w:rPr>
        <w:t>.</w:t>
      </w:r>
    </w:p>
    <w:p w14:paraId="4FC88885" w14:textId="43595371" w:rsidR="00387A34" w:rsidRPr="00A02006" w:rsidRDefault="003072DE" w:rsidP="00387A34">
      <w:r>
        <w:t>T</w:t>
      </w:r>
      <w:r w:rsidR="00387A34" w:rsidRPr="00A02006">
        <w:t xml:space="preserve">he </w:t>
      </w:r>
      <w:r w:rsidR="00387A34">
        <w:t>Approved Provider</w:t>
      </w:r>
      <w:r w:rsidR="00387A34" w:rsidRPr="00A02006">
        <w:t xml:space="preserve"> was able to demonstrate they have an </w:t>
      </w:r>
      <w:r>
        <w:t>i</w:t>
      </w:r>
      <w:r w:rsidR="00387A34" w:rsidRPr="00A02006">
        <w:t>ncident management system</w:t>
      </w:r>
      <w:r w:rsidR="007A2842">
        <w:t>,</w:t>
      </w:r>
      <w:r w:rsidR="00387A34" w:rsidRPr="00A02006">
        <w:t xml:space="preserve"> including overarching policies and </w:t>
      </w:r>
      <w:r w:rsidR="00620449" w:rsidRPr="00A02006">
        <w:t>procedures</w:t>
      </w:r>
      <w:r w:rsidR="007A2842">
        <w:t>,</w:t>
      </w:r>
      <w:r w:rsidR="00387A34" w:rsidRPr="00A02006">
        <w:t xml:space="preserve"> </w:t>
      </w:r>
      <w:r w:rsidR="00620449">
        <w:t>however,</w:t>
      </w:r>
      <w:r>
        <w:t xml:space="preserve"> they were not able to demonstrate this had been effectively implemented and monitored </w:t>
      </w:r>
      <w:r w:rsidR="00387A34" w:rsidRPr="00A02006">
        <w:t>to guide staff in their roles and responsibilities to identify, report and escalate all incidents</w:t>
      </w:r>
      <w:r w:rsidR="007A2842">
        <w:t>,</w:t>
      </w:r>
      <w:r w:rsidR="00387A34" w:rsidRPr="00A02006">
        <w:t xml:space="preserve"> including those related inappropriate behaviour of consumers. </w:t>
      </w:r>
    </w:p>
    <w:p w14:paraId="3D2BAE3F" w14:textId="37CB4975" w:rsidR="00387A34" w:rsidRPr="003B024A" w:rsidRDefault="00387A34" w:rsidP="00387A34">
      <w:pPr>
        <w:rPr>
          <w:iCs/>
        </w:rPr>
      </w:pPr>
      <w:r w:rsidRPr="00A02006">
        <w:rPr>
          <w:rFonts w:eastAsia="Calibri"/>
        </w:rPr>
        <w:t xml:space="preserve">The </w:t>
      </w:r>
      <w:r>
        <w:rPr>
          <w:rFonts w:eastAsia="Calibri"/>
        </w:rPr>
        <w:t xml:space="preserve">Approved Provider </w:t>
      </w:r>
      <w:r w:rsidRPr="00A02006">
        <w:rPr>
          <w:rFonts w:eastAsia="Calibri"/>
        </w:rPr>
        <w:t xml:space="preserve">was not able to demonstrate they had an effective incident management system in place which focused on the </w:t>
      </w:r>
      <w:r w:rsidRPr="00A02006">
        <w:t xml:space="preserve">safety, health, well-being and quality of life of all consumers, supported those impacted by the incident/s and used open disclosure in the resolution of all incidents. </w:t>
      </w:r>
    </w:p>
    <w:p w14:paraId="4DBC770B" w14:textId="487E609A" w:rsidR="00364ED6" w:rsidRPr="00387A34" w:rsidRDefault="00A944F9" w:rsidP="00364ED6">
      <w:pPr>
        <w:rPr>
          <w:rFonts w:eastAsia="Calibri"/>
          <w:color w:val="auto"/>
        </w:rPr>
      </w:pPr>
      <w:r w:rsidRPr="00387A34">
        <w:rPr>
          <w:rFonts w:eastAsiaTheme="minorHAnsi"/>
          <w:color w:val="auto"/>
        </w:rPr>
        <w:lastRenderedPageBreak/>
        <w:t xml:space="preserve">The Quality Standard is assessed as Non-compliant as </w:t>
      </w:r>
      <w:r w:rsidR="00387A34" w:rsidRPr="00387A34">
        <w:rPr>
          <w:rFonts w:eastAsiaTheme="minorHAnsi"/>
          <w:color w:val="auto"/>
        </w:rPr>
        <w:t>one</w:t>
      </w:r>
      <w:r w:rsidRPr="00387A34">
        <w:rPr>
          <w:rFonts w:eastAsiaTheme="minorHAnsi"/>
          <w:color w:val="auto"/>
        </w:rPr>
        <w:t xml:space="preserve"> of the five specific requirements have been assessed as Non-compliant.</w:t>
      </w:r>
    </w:p>
    <w:p w14:paraId="4DBC770C" w14:textId="3A791237" w:rsidR="00364ED6" w:rsidRDefault="00A944F9" w:rsidP="00364ED6">
      <w:pPr>
        <w:pStyle w:val="Heading2"/>
      </w:pPr>
      <w:r>
        <w:t>Assessment of Standard 8 Requirements</w:t>
      </w:r>
      <w:r w:rsidRPr="0066387A">
        <w:rPr>
          <w:i/>
          <w:color w:val="0000FF"/>
          <w:sz w:val="24"/>
          <w:szCs w:val="24"/>
        </w:rPr>
        <w:t xml:space="preserve"> </w:t>
      </w:r>
    </w:p>
    <w:p w14:paraId="4DBC770D" w14:textId="51BCA185" w:rsidR="00364ED6" w:rsidRPr="00506F7F" w:rsidRDefault="00A944F9" w:rsidP="00364ED6">
      <w:pPr>
        <w:pStyle w:val="Heading3"/>
      </w:pPr>
      <w:r w:rsidRPr="00506F7F">
        <w:t>Requirement 8(3)(a)</w:t>
      </w:r>
      <w:r w:rsidRPr="00506F7F">
        <w:tab/>
        <w:t>Compliant</w:t>
      </w:r>
    </w:p>
    <w:p w14:paraId="4DBC770E" w14:textId="77777777" w:rsidR="00364ED6" w:rsidRPr="008D114F" w:rsidRDefault="00A944F9" w:rsidP="00364ED6">
      <w:pPr>
        <w:rPr>
          <w:i/>
        </w:rPr>
      </w:pPr>
      <w:r w:rsidRPr="008D114F">
        <w:rPr>
          <w:i/>
        </w:rPr>
        <w:t>Consumers are engaged in the development, delivery and evaluation of care and services and are supported in that engagement.</w:t>
      </w:r>
    </w:p>
    <w:p w14:paraId="4DBC7710" w14:textId="792C8BAA" w:rsidR="00364ED6" w:rsidRPr="00095CD4" w:rsidRDefault="00A944F9" w:rsidP="00364ED6">
      <w:pPr>
        <w:pStyle w:val="Heading3"/>
      </w:pPr>
      <w:r w:rsidRPr="00095CD4">
        <w:t>Requirement 8(3)(b)</w:t>
      </w:r>
      <w:r>
        <w:tab/>
        <w:t>Compliant</w:t>
      </w:r>
    </w:p>
    <w:p w14:paraId="4DBC7711" w14:textId="77777777" w:rsidR="00364ED6" w:rsidRPr="008D114F" w:rsidRDefault="00A944F9" w:rsidP="00364ED6">
      <w:pPr>
        <w:rPr>
          <w:i/>
        </w:rPr>
      </w:pPr>
      <w:r w:rsidRPr="008D114F">
        <w:rPr>
          <w:i/>
        </w:rPr>
        <w:t>The organisation’s governing body promotes a culture of safe, inclusive and quality care and services and is accountable for their delivery.</w:t>
      </w:r>
    </w:p>
    <w:p w14:paraId="4DBC7713" w14:textId="3E56DC66" w:rsidR="00364ED6" w:rsidRPr="00506F7F" w:rsidRDefault="00A944F9" w:rsidP="00364ED6">
      <w:pPr>
        <w:pStyle w:val="Heading3"/>
      </w:pPr>
      <w:r w:rsidRPr="00506F7F">
        <w:t>Requirement 8(3)(c)</w:t>
      </w:r>
      <w:r>
        <w:tab/>
        <w:t>Compliant</w:t>
      </w:r>
    </w:p>
    <w:p w14:paraId="4DBC7714" w14:textId="77777777" w:rsidR="00364ED6" w:rsidRPr="008D114F" w:rsidRDefault="00A944F9" w:rsidP="00364ED6">
      <w:pPr>
        <w:rPr>
          <w:i/>
        </w:rPr>
      </w:pPr>
      <w:r w:rsidRPr="008D114F">
        <w:rPr>
          <w:i/>
        </w:rPr>
        <w:t>Effective organisation wide governance systems relating to the following:</w:t>
      </w:r>
    </w:p>
    <w:p w14:paraId="4DBC7715"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information management;</w:t>
      </w:r>
    </w:p>
    <w:p w14:paraId="4DBC7716"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continuous improvement;</w:t>
      </w:r>
    </w:p>
    <w:p w14:paraId="4DBC7717"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financial governance;</w:t>
      </w:r>
    </w:p>
    <w:p w14:paraId="4DBC7718"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BC7719"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regulatory compliance;</w:t>
      </w:r>
    </w:p>
    <w:p w14:paraId="4DBC771A" w14:textId="77777777" w:rsidR="00364ED6" w:rsidRPr="008D114F" w:rsidRDefault="00A944F9" w:rsidP="00364ED6">
      <w:pPr>
        <w:numPr>
          <w:ilvl w:val="0"/>
          <w:numId w:val="28"/>
        </w:numPr>
        <w:tabs>
          <w:tab w:val="right" w:pos="9026"/>
        </w:tabs>
        <w:spacing w:before="0" w:after="0"/>
        <w:ind w:left="567" w:hanging="425"/>
        <w:outlineLvl w:val="4"/>
        <w:rPr>
          <w:i/>
        </w:rPr>
      </w:pPr>
      <w:r w:rsidRPr="008D114F">
        <w:rPr>
          <w:i/>
        </w:rPr>
        <w:t>feedback and complaints.</w:t>
      </w:r>
    </w:p>
    <w:p w14:paraId="4DBC771C" w14:textId="05AC6A7F" w:rsidR="00364ED6" w:rsidRPr="00506F7F" w:rsidRDefault="00A944F9" w:rsidP="00364ED6">
      <w:pPr>
        <w:pStyle w:val="Heading3"/>
      </w:pPr>
      <w:r w:rsidRPr="00506F7F">
        <w:t>Requirement 8(3)(d)</w:t>
      </w:r>
      <w:r>
        <w:tab/>
        <w:t>Non-compliant</w:t>
      </w:r>
    </w:p>
    <w:p w14:paraId="4DBC771D" w14:textId="77777777" w:rsidR="00364ED6" w:rsidRPr="008D114F" w:rsidRDefault="00A944F9" w:rsidP="00364ED6">
      <w:pPr>
        <w:rPr>
          <w:i/>
        </w:rPr>
      </w:pPr>
      <w:r w:rsidRPr="008D114F">
        <w:rPr>
          <w:i/>
        </w:rPr>
        <w:t>Effective risk management systems and practices, including but not limited to the following:</w:t>
      </w:r>
    </w:p>
    <w:p w14:paraId="4DBC771E" w14:textId="77777777" w:rsidR="00364ED6" w:rsidRPr="008D114F" w:rsidRDefault="00A944F9" w:rsidP="00364ED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BC771F" w14:textId="77777777" w:rsidR="00364ED6" w:rsidRPr="008D114F" w:rsidRDefault="00A944F9" w:rsidP="00364ED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BC7720" w14:textId="77777777" w:rsidR="00364ED6" w:rsidRDefault="00A944F9" w:rsidP="00364ED6">
      <w:pPr>
        <w:numPr>
          <w:ilvl w:val="0"/>
          <w:numId w:val="29"/>
        </w:numPr>
        <w:tabs>
          <w:tab w:val="right" w:pos="9026"/>
        </w:tabs>
        <w:spacing w:before="0" w:after="0"/>
        <w:ind w:left="567" w:hanging="425"/>
        <w:outlineLvl w:val="4"/>
        <w:rPr>
          <w:i/>
        </w:rPr>
      </w:pPr>
      <w:r w:rsidRPr="008D114F">
        <w:rPr>
          <w:i/>
        </w:rPr>
        <w:t>supporting consumers to live the best life they can</w:t>
      </w:r>
    </w:p>
    <w:p w14:paraId="4DBC7721" w14:textId="77777777" w:rsidR="00364ED6" w:rsidRPr="008D114F" w:rsidRDefault="00A944F9" w:rsidP="00364ED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9ACA2B" w14:textId="54E2ECBE" w:rsidR="005F594E" w:rsidRDefault="0099087A" w:rsidP="005F594E">
      <w:pPr>
        <w:rPr>
          <w:rFonts w:eastAsia="Calibri"/>
        </w:rPr>
      </w:pPr>
      <w:r w:rsidRPr="00387A34">
        <w:rPr>
          <w:color w:val="auto"/>
        </w:rPr>
        <w:t xml:space="preserve">The Assessment Team provided information that </w:t>
      </w:r>
      <w:r w:rsidR="005F594E" w:rsidRPr="00387A34">
        <w:rPr>
          <w:rFonts w:eastAsia="Calibri"/>
          <w:color w:val="auto"/>
        </w:rPr>
        <w:t xml:space="preserve">the Approved Provider was not able to demonstrate the risk management systems and practices in place were effective in relation to </w:t>
      </w:r>
      <w:r w:rsidR="005F594E" w:rsidRPr="00387A34">
        <w:rPr>
          <w:color w:val="auto"/>
        </w:rPr>
        <w:t xml:space="preserve">managing high impact or high prevalence risks </w:t>
      </w:r>
      <w:r w:rsidR="005F594E" w:rsidRPr="00A02006">
        <w:t>associated with the care of consumers</w:t>
      </w:r>
      <w:r w:rsidR="007A2842">
        <w:t>,</w:t>
      </w:r>
      <w:r w:rsidR="005F594E" w:rsidRPr="00A02006">
        <w:rPr>
          <w:rFonts w:eastAsia="Calibri"/>
        </w:rPr>
        <w:t xml:space="preserve"> including in relation to the physical, verbal and sexually inappropriate behaviours and pressure injuries.</w:t>
      </w:r>
    </w:p>
    <w:p w14:paraId="3F5735AD" w14:textId="7D414D64" w:rsidR="00151410" w:rsidRDefault="00151410" w:rsidP="00151410">
      <w:pPr>
        <w:rPr>
          <w:rFonts w:eastAsia="Calibri"/>
          <w:color w:val="auto"/>
          <w:lang w:eastAsia="en-US"/>
        </w:rPr>
      </w:pPr>
      <w:r>
        <w:rPr>
          <w:rFonts w:eastAsia="Calibri"/>
          <w:color w:val="auto"/>
          <w:lang w:eastAsia="en-US"/>
        </w:rPr>
        <w:lastRenderedPageBreak/>
        <w:t>The Approved Provider provided a response that included an acknowledgement of the matters raised by the Assessment Team as well an action plan and documents to support improvement actions taken and planned. Documents included policies</w:t>
      </w:r>
      <w:r w:rsidR="00387A34">
        <w:rPr>
          <w:rFonts w:eastAsia="Calibri"/>
          <w:color w:val="auto"/>
          <w:lang w:eastAsia="en-US"/>
        </w:rPr>
        <w:t xml:space="preserve"> and procedures</w:t>
      </w:r>
      <w:r>
        <w:rPr>
          <w:rFonts w:eastAsia="Calibri"/>
          <w:color w:val="auto"/>
          <w:lang w:eastAsia="en-US"/>
        </w:rPr>
        <w:t>,</w:t>
      </w:r>
      <w:r w:rsidR="00387A34">
        <w:rPr>
          <w:rFonts w:eastAsia="Calibri"/>
          <w:color w:val="auto"/>
          <w:lang w:eastAsia="en-US"/>
        </w:rPr>
        <w:t xml:space="preserve"> templates, analysis reports, process maps, supplier lists and reports and correspondence. </w:t>
      </w:r>
    </w:p>
    <w:p w14:paraId="4D42FFA5" w14:textId="286CE28A" w:rsidR="002861BB" w:rsidRDefault="002861BB" w:rsidP="00151410">
      <w:pPr>
        <w:rPr>
          <w:rFonts w:eastAsia="Calibri"/>
          <w:color w:val="auto"/>
          <w:lang w:eastAsia="en-US"/>
        </w:rPr>
      </w:pPr>
      <w:r>
        <w:rPr>
          <w:rFonts w:eastAsia="Calibri"/>
          <w:color w:val="auto"/>
          <w:lang w:eastAsia="en-US"/>
        </w:rPr>
        <w:t>The Approved Provider has demonstrated that they have a range of policies and procedures to support compliance with the requirement, however</w:t>
      </w:r>
      <w:r w:rsidR="007A2842">
        <w:rPr>
          <w:rFonts w:eastAsia="Calibri"/>
          <w:color w:val="auto"/>
          <w:lang w:eastAsia="en-US"/>
        </w:rPr>
        <w:t>,</w:t>
      </w:r>
      <w:r>
        <w:rPr>
          <w:rFonts w:eastAsia="Calibri"/>
          <w:color w:val="auto"/>
          <w:lang w:eastAsia="en-US"/>
        </w:rPr>
        <w:t xml:space="preserve"> I am persuaded that whilst these policies exist the implementation and monitoring for compliance at the </w:t>
      </w:r>
      <w:r w:rsidR="007A2842">
        <w:rPr>
          <w:rFonts w:eastAsia="Calibri"/>
          <w:color w:val="auto"/>
          <w:lang w:eastAsia="en-US"/>
        </w:rPr>
        <w:t>s</w:t>
      </w:r>
      <w:r>
        <w:rPr>
          <w:rFonts w:eastAsia="Calibri"/>
          <w:color w:val="auto"/>
          <w:lang w:eastAsia="en-US"/>
        </w:rPr>
        <w:t xml:space="preserve">ervice has not been effective. </w:t>
      </w:r>
    </w:p>
    <w:p w14:paraId="12E94251" w14:textId="743B8E56" w:rsidR="002861BB" w:rsidRDefault="002861BB" w:rsidP="00151410">
      <w:pPr>
        <w:rPr>
          <w:rFonts w:eastAsia="Calibri"/>
          <w:color w:val="auto"/>
          <w:lang w:eastAsia="en-US"/>
        </w:rPr>
      </w:pPr>
      <w:r>
        <w:rPr>
          <w:rFonts w:eastAsia="Calibri"/>
          <w:color w:val="auto"/>
          <w:lang w:eastAsia="en-US"/>
        </w:rPr>
        <w:t>I note the Approved Provider does review clinical incident data monthly, and the supplied summaries include reference to consumers named in the Assessment Teams report, however</w:t>
      </w:r>
      <w:r w:rsidR="007A2842">
        <w:rPr>
          <w:rFonts w:eastAsia="Calibri"/>
          <w:color w:val="auto"/>
          <w:lang w:eastAsia="en-US"/>
        </w:rPr>
        <w:t>,</w:t>
      </w:r>
      <w:r>
        <w:rPr>
          <w:rFonts w:eastAsia="Calibri"/>
          <w:color w:val="auto"/>
          <w:lang w:eastAsia="en-US"/>
        </w:rPr>
        <w:t xml:space="preserve"> I am not persuaded </w:t>
      </w:r>
      <w:r w:rsidR="003072DE">
        <w:rPr>
          <w:rFonts w:eastAsia="Calibri"/>
          <w:color w:val="auto"/>
          <w:lang w:eastAsia="en-US"/>
        </w:rPr>
        <w:t>those actions</w:t>
      </w:r>
      <w:r>
        <w:rPr>
          <w:rFonts w:eastAsia="Calibri"/>
          <w:color w:val="auto"/>
          <w:lang w:eastAsia="en-US"/>
        </w:rPr>
        <w:t xml:space="preserve"> taken following the analysis of incidents have been effective in reducing or preventing reoccurrence. </w:t>
      </w:r>
    </w:p>
    <w:p w14:paraId="0FB2FA81" w14:textId="7E02D856" w:rsidR="00151410" w:rsidRDefault="00151410" w:rsidP="00151410">
      <w:pPr>
        <w:rPr>
          <w:rFonts w:eastAsia="Calibri"/>
          <w:color w:val="auto"/>
          <w:lang w:eastAsia="en-US"/>
        </w:rPr>
      </w:pPr>
      <w:r>
        <w:rPr>
          <w:rFonts w:eastAsia="Calibri"/>
          <w:color w:val="auto"/>
          <w:lang w:eastAsia="en-US"/>
        </w:rPr>
        <w:t>I have considered the information provided by the Assessment Team and the response from the Approved Provider. I note the Approved Provider has acknowledge</w:t>
      </w:r>
      <w:r w:rsidR="007A2842">
        <w:rPr>
          <w:rFonts w:eastAsia="Calibri"/>
          <w:color w:val="auto"/>
          <w:lang w:eastAsia="en-US"/>
        </w:rPr>
        <w:t>d</w:t>
      </w:r>
      <w:r>
        <w:rPr>
          <w:rFonts w:eastAsia="Calibri"/>
          <w:color w:val="auto"/>
          <w:lang w:eastAsia="en-US"/>
        </w:rPr>
        <w:t xml:space="preserve"> the matters raised by the Assessment </w:t>
      </w:r>
      <w:r w:rsidR="007A2842">
        <w:rPr>
          <w:rFonts w:eastAsia="Calibri"/>
          <w:color w:val="auto"/>
          <w:lang w:eastAsia="en-US"/>
        </w:rPr>
        <w:t>T</w:t>
      </w:r>
      <w:r>
        <w:rPr>
          <w:rFonts w:eastAsia="Calibri"/>
          <w:color w:val="auto"/>
          <w:lang w:eastAsia="en-US"/>
        </w:rPr>
        <w:t>eam and has commenced or completed improvement actions to address deficits related to this Requirement.</w:t>
      </w:r>
      <w:r w:rsidR="003072DE">
        <w:rPr>
          <w:rFonts w:eastAsia="Calibri"/>
          <w:color w:val="auto"/>
          <w:lang w:eastAsia="en-US"/>
        </w:rPr>
        <w:t xml:space="preserve"> Increased education on and monitoring of processes at the service has commenced. </w:t>
      </w:r>
    </w:p>
    <w:p w14:paraId="6040D35E" w14:textId="71274509" w:rsidR="00151410" w:rsidRDefault="00151410" w:rsidP="00151410">
      <w:pPr>
        <w:rPr>
          <w:rFonts w:eastAsia="Calibri"/>
          <w:color w:val="auto"/>
          <w:lang w:eastAsia="en-US"/>
        </w:rPr>
      </w:pPr>
      <w:r>
        <w:rPr>
          <w:rFonts w:eastAsia="Calibri"/>
          <w:color w:val="auto"/>
          <w:lang w:eastAsia="en-US"/>
        </w:rPr>
        <w:t xml:space="preserve">I am persuaded by the information provided by the Assessment Team, that at the time of the Site Audit, the Approved Provider did not demonstrate </w:t>
      </w:r>
      <w:r w:rsidR="003072DE">
        <w:rPr>
          <w:rFonts w:eastAsia="Calibri"/>
          <w:color w:val="auto"/>
          <w:lang w:eastAsia="en-US"/>
        </w:rPr>
        <w:t>e</w:t>
      </w:r>
      <w:r w:rsidR="003072DE" w:rsidRPr="003072DE">
        <w:rPr>
          <w:rFonts w:eastAsia="Calibri"/>
          <w:color w:val="auto"/>
          <w:lang w:eastAsia="en-US"/>
        </w:rPr>
        <w:t>ffective risk management systems and practices</w:t>
      </w:r>
    </w:p>
    <w:p w14:paraId="31F9B94E" w14:textId="7B1F0ADA" w:rsidR="00151410" w:rsidRPr="00154403" w:rsidRDefault="00151410" w:rsidP="00151410">
      <w:r>
        <w:rPr>
          <w:rFonts w:eastAsia="Calibri"/>
          <w:color w:val="auto"/>
          <w:lang w:eastAsia="en-US"/>
        </w:rPr>
        <w:t xml:space="preserve">I find this Requirement is </w:t>
      </w:r>
      <w:r w:rsidR="007A2842">
        <w:rPr>
          <w:rFonts w:eastAsia="Calibri"/>
          <w:color w:val="auto"/>
          <w:lang w:eastAsia="en-US"/>
        </w:rPr>
        <w:t>N</w:t>
      </w:r>
      <w:r>
        <w:rPr>
          <w:rFonts w:eastAsia="Calibri"/>
          <w:color w:val="auto"/>
          <w:lang w:eastAsia="en-US"/>
        </w:rPr>
        <w:t xml:space="preserve">on-compliant.   </w:t>
      </w:r>
    </w:p>
    <w:p w14:paraId="4DBC7723" w14:textId="02D1A1E6" w:rsidR="00364ED6" w:rsidRPr="00506F7F" w:rsidRDefault="00A944F9" w:rsidP="00364ED6">
      <w:pPr>
        <w:pStyle w:val="Heading3"/>
      </w:pPr>
      <w:r w:rsidRPr="00506F7F">
        <w:t>Requirement 8(3)(e)</w:t>
      </w:r>
      <w:r>
        <w:tab/>
        <w:t>Compliant</w:t>
      </w:r>
    </w:p>
    <w:p w14:paraId="4DBC7724" w14:textId="77777777" w:rsidR="00364ED6" w:rsidRPr="008D114F" w:rsidRDefault="00A944F9" w:rsidP="00364ED6">
      <w:pPr>
        <w:rPr>
          <w:i/>
        </w:rPr>
      </w:pPr>
      <w:r w:rsidRPr="008D114F">
        <w:rPr>
          <w:i/>
        </w:rPr>
        <w:t>Where clinical care is provided—a clinical governance framework, including but not limited to the following:</w:t>
      </w:r>
    </w:p>
    <w:p w14:paraId="4DBC7725" w14:textId="77777777" w:rsidR="00364ED6" w:rsidRPr="008D114F" w:rsidRDefault="00A944F9" w:rsidP="00364ED6">
      <w:pPr>
        <w:numPr>
          <w:ilvl w:val="0"/>
          <w:numId w:val="30"/>
        </w:numPr>
        <w:tabs>
          <w:tab w:val="right" w:pos="9026"/>
        </w:tabs>
        <w:spacing w:before="0" w:after="0"/>
        <w:ind w:left="567" w:hanging="425"/>
        <w:outlineLvl w:val="4"/>
        <w:rPr>
          <w:i/>
        </w:rPr>
      </w:pPr>
      <w:r w:rsidRPr="008D114F">
        <w:rPr>
          <w:i/>
        </w:rPr>
        <w:t>antimicrobial stewardship;</w:t>
      </w:r>
    </w:p>
    <w:p w14:paraId="4DBC7726" w14:textId="77777777" w:rsidR="00364ED6" w:rsidRPr="008D114F" w:rsidRDefault="00A944F9" w:rsidP="00364ED6">
      <w:pPr>
        <w:numPr>
          <w:ilvl w:val="0"/>
          <w:numId w:val="30"/>
        </w:numPr>
        <w:tabs>
          <w:tab w:val="right" w:pos="9026"/>
        </w:tabs>
        <w:spacing w:before="0" w:after="0"/>
        <w:ind w:left="567" w:hanging="425"/>
        <w:outlineLvl w:val="4"/>
        <w:rPr>
          <w:i/>
        </w:rPr>
      </w:pPr>
      <w:r w:rsidRPr="008D114F">
        <w:rPr>
          <w:i/>
        </w:rPr>
        <w:t>minimising the use of restraint;</w:t>
      </w:r>
    </w:p>
    <w:p w14:paraId="4DBC7727" w14:textId="77777777" w:rsidR="00364ED6" w:rsidRPr="008D114F" w:rsidRDefault="00A944F9" w:rsidP="00364ED6">
      <w:pPr>
        <w:numPr>
          <w:ilvl w:val="0"/>
          <w:numId w:val="30"/>
        </w:numPr>
        <w:tabs>
          <w:tab w:val="right" w:pos="9026"/>
        </w:tabs>
        <w:spacing w:before="0" w:after="0"/>
        <w:ind w:left="567" w:hanging="425"/>
        <w:outlineLvl w:val="4"/>
        <w:rPr>
          <w:i/>
        </w:rPr>
      </w:pPr>
      <w:r w:rsidRPr="008D114F">
        <w:rPr>
          <w:i/>
        </w:rPr>
        <w:t>open disclosure.</w:t>
      </w:r>
    </w:p>
    <w:p w14:paraId="4DBC7729" w14:textId="77777777" w:rsidR="00364ED6" w:rsidRPr="00154403" w:rsidRDefault="00364ED6" w:rsidP="00364ED6"/>
    <w:p w14:paraId="4DBC772A" w14:textId="77777777" w:rsidR="00364ED6" w:rsidRDefault="00364ED6" w:rsidP="00364ED6">
      <w:pPr>
        <w:tabs>
          <w:tab w:val="right" w:pos="9026"/>
        </w:tabs>
        <w:sectPr w:rsidR="00364ED6" w:rsidSect="00364ED6">
          <w:type w:val="continuous"/>
          <w:pgSz w:w="11906" w:h="16838"/>
          <w:pgMar w:top="1701" w:right="1418" w:bottom="1418" w:left="1418" w:header="709" w:footer="397" w:gutter="0"/>
          <w:cols w:space="708"/>
          <w:docGrid w:linePitch="360"/>
        </w:sectPr>
      </w:pPr>
    </w:p>
    <w:p w14:paraId="4DBC772B" w14:textId="77777777" w:rsidR="00364ED6" w:rsidRDefault="00A944F9" w:rsidP="00364ED6">
      <w:pPr>
        <w:pStyle w:val="Heading1"/>
      </w:pPr>
      <w:r>
        <w:lastRenderedPageBreak/>
        <w:t>Areas for improvement</w:t>
      </w:r>
    </w:p>
    <w:p w14:paraId="4DBC772F" w14:textId="77777777" w:rsidR="00364ED6" w:rsidRPr="00E830C7" w:rsidRDefault="00A944F9" w:rsidP="00364ED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E7CBC1" w14:textId="0027679D" w:rsidR="00620449" w:rsidRPr="00620449" w:rsidRDefault="00620449" w:rsidP="00FE4651">
      <w:pPr>
        <w:pStyle w:val="ListParagraph"/>
        <w:numPr>
          <w:ilvl w:val="0"/>
          <w:numId w:val="40"/>
        </w:numPr>
        <w:ind w:left="425" w:hanging="425"/>
        <w:contextualSpacing w:val="0"/>
        <w:rPr>
          <w:color w:val="auto"/>
        </w:rPr>
      </w:pPr>
      <w:r w:rsidRPr="00620449">
        <w:rPr>
          <w:color w:val="auto"/>
        </w:rPr>
        <w:t>Ensure each consumer’s privacy is respected and personal information is kept confidential.</w:t>
      </w:r>
      <w:r>
        <w:rPr>
          <w:color w:val="auto"/>
        </w:rPr>
        <w:t xml:space="preserve"> Including improved monitoring of staff practices</w:t>
      </w:r>
    </w:p>
    <w:p w14:paraId="78AD2206" w14:textId="2E57CD2E" w:rsidR="00620449" w:rsidRPr="00620449" w:rsidRDefault="00620449" w:rsidP="00FE4651">
      <w:pPr>
        <w:pStyle w:val="ListParagraph"/>
        <w:numPr>
          <w:ilvl w:val="0"/>
          <w:numId w:val="40"/>
        </w:numPr>
        <w:ind w:left="425" w:hanging="425"/>
        <w:contextualSpacing w:val="0"/>
        <w:rPr>
          <w:color w:val="auto"/>
        </w:rPr>
      </w:pPr>
      <w:r w:rsidRPr="00620449">
        <w:rPr>
          <w:color w:val="auto"/>
        </w:rPr>
        <w:t>Ensure assessment and planning, including consideration of risks to the consumer’s health and well-being, informs the delivery of safe and effective care and services.</w:t>
      </w:r>
      <w:r>
        <w:rPr>
          <w:color w:val="auto"/>
        </w:rPr>
        <w:t xml:space="preserve"> Including in relation to behaviour management, and the </w:t>
      </w:r>
      <w:r w:rsidRPr="00620449">
        <w:rPr>
          <w:color w:val="auto"/>
        </w:rPr>
        <w:t>prevention of pressure injuries.</w:t>
      </w:r>
    </w:p>
    <w:p w14:paraId="427A3F1A" w14:textId="69902A9D" w:rsidR="00620449" w:rsidRPr="00620449" w:rsidRDefault="00620449" w:rsidP="00FE4651">
      <w:pPr>
        <w:pStyle w:val="ListParagraph"/>
        <w:numPr>
          <w:ilvl w:val="0"/>
          <w:numId w:val="40"/>
        </w:numPr>
        <w:ind w:left="425" w:hanging="425"/>
        <w:contextualSpacing w:val="0"/>
        <w:rPr>
          <w:color w:val="auto"/>
        </w:rPr>
      </w:pPr>
      <w:r w:rsidRPr="00620449">
        <w:rPr>
          <w:color w:val="auto"/>
        </w:rPr>
        <w:t>Ensure care and services are reviewed regularly for effectiveness, and when circumstances change or when incidents impact on the needs, goals or preferences of the consumer.</w:t>
      </w:r>
      <w:r>
        <w:rPr>
          <w:color w:val="auto"/>
        </w:rPr>
        <w:t xml:space="preserve"> Including in relation to behaviour management, the </w:t>
      </w:r>
      <w:r w:rsidRPr="00620449">
        <w:rPr>
          <w:color w:val="auto"/>
        </w:rPr>
        <w:t>prevention of pressure injuries</w:t>
      </w:r>
      <w:r>
        <w:rPr>
          <w:color w:val="auto"/>
        </w:rPr>
        <w:t xml:space="preserve"> and ongoing risks associated with smoking.</w:t>
      </w:r>
    </w:p>
    <w:p w14:paraId="55011DD8" w14:textId="6FA1FC1F" w:rsidR="00620449" w:rsidRPr="00620449" w:rsidRDefault="00620449" w:rsidP="00FE4651">
      <w:pPr>
        <w:pStyle w:val="ListParagraph"/>
        <w:numPr>
          <w:ilvl w:val="0"/>
          <w:numId w:val="40"/>
        </w:numPr>
        <w:ind w:left="425" w:hanging="425"/>
        <w:contextualSpacing w:val="0"/>
        <w:rPr>
          <w:color w:val="auto"/>
        </w:rPr>
      </w:pPr>
      <w:r w:rsidRPr="00620449">
        <w:rPr>
          <w:color w:val="auto"/>
        </w:rPr>
        <w:t xml:space="preserve">Ensure </w:t>
      </w:r>
      <w:r>
        <w:rPr>
          <w:color w:val="auto"/>
        </w:rPr>
        <w:t>e</w:t>
      </w:r>
      <w:r w:rsidRPr="00620449">
        <w:rPr>
          <w:color w:val="auto"/>
        </w:rPr>
        <w:t xml:space="preserve">ffective management of high impact or high prevalence risks associated with the care of each consumer. </w:t>
      </w:r>
      <w:r>
        <w:rPr>
          <w:color w:val="auto"/>
        </w:rPr>
        <w:t xml:space="preserve">Including in relation to behaviour management, the </w:t>
      </w:r>
      <w:r w:rsidRPr="00620449">
        <w:rPr>
          <w:color w:val="auto"/>
        </w:rPr>
        <w:t>prevention of pressure injuries</w:t>
      </w:r>
      <w:r>
        <w:rPr>
          <w:color w:val="auto"/>
        </w:rPr>
        <w:t xml:space="preserve"> and ongoing risks associated with smoking.</w:t>
      </w:r>
    </w:p>
    <w:p w14:paraId="288609DB" w14:textId="37BCF7DB" w:rsidR="00620449" w:rsidRPr="00620449" w:rsidRDefault="00620449" w:rsidP="00FE4651">
      <w:pPr>
        <w:pStyle w:val="ListParagraph"/>
        <w:numPr>
          <w:ilvl w:val="0"/>
          <w:numId w:val="40"/>
        </w:numPr>
        <w:ind w:left="425" w:hanging="425"/>
        <w:contextualSpacing w:val="0"/>
        <w:rPr>
          <w:color w:val="auto"/>
        </w:rPr>
      </w:pPr>
      <w:r w:rsidRPr="00620449">
        <w:rPr>
          <w:color w:val="auto"/>
        </w:rPr>
        <w:t xml:space="preserve">Ensure </w:t>
      </w:r>
      <w:r>
        <w:rPr>
          <w:color w:val="auto"/>
        </w:rPr>
        <w:t>t</w:t>
      </w:r>
      <w:r w:rsidRPr="00620449">
        <w:rPr>
          <w:color w:val="auto"/>
        </w:rPr>
        <w:t>he service environment is safe</w:t>
      </w:r>
      <w:r>
        <w:rPr>
          <w:color w:val="auto"/>
        </w:rPr>
        <w:t>, including in relation to consumers who choose to smoke.</w:t>
      </w:r>
    </w:p>
    <w:p w14:paraId="609CA056" w14:textId="4A245E6D" w:rsidR="00930502" w:rsidRPr="00930502" w:rsidRDefault="00620449" w:rsidP="00FE4651">
      <w:pPr>
        <w:pStyle w:val="ListParagraph"/>
        <w:numPr>
          <w:ilvl w:val="0"/>
          <w:numId w:val="40"/>
        </w:numPr>
        <w:ind w:left="425" w:hanging="425"/>
        <w:contextualSpacing w:val="0"/>
        <w:rPr>
          <w:color w:val="auto"/>
        </w:rPr>
      </w:pPr>
      <w:r w:rsidRPr="000C32E9">
        <w:rPr>
          <w:color w:val="auto"/>
        </w:rPr>
        <w:t>Ensure</w:t>
      </w:r>
      <w:r w:rsidR="000C32E9" w:rsidRPr="000C32E9">
        <w:rPr>
          <w:color w:val="auto"/>
        </w:rPr>
        <w:t xml:space="preserve"> </w:t>
      </w:r>
      <w:r w:rsidR="007A2842">
        <w:rPr>
          <w:color w:val="auto"/>
        </w:rPr>
        <w:t>a</w:t>
      </w:r>
      <w:r w:rsidR="00930502" w:rsidRPr="00930502">
        <w:rPr>
          <w:color w:val="auto"/>
        </w:rPr>
        <w:t>ppropriate action is taken in response to complaints and an open disclosure process is used when things go wrong.</w:t>
      </w:r>
    </w:p>
    <w:p w14:paraId="735F4E89" w14:textId="1898BC42" w:rsidR="000C32E9" w:rsidRPr="000C32E9" w:rsidRDefault="00620449" w:rsidP="00FE4651">
      <w:pPr>
        <w:pStyle w:val="ListParagraph"/>
        <w:numPr>
          <w:ilvl w:val="0"/>
          <w:numId w:val="40"/>
        </w:numPr>
        <w:ind w:left="425" w:hanging="425"/>
        <w:contextualSpacing w:val="0"/>
        <w:rPr>
          <w:color w:val="auto"/>
        </w:rPr>
      </w:pPr>
      <w:r w:rsidRPr="000C32E9">
        <w:rPr>
          <w:color w:val="auto"/>
        </w:rPr>
        <w:t>Ensure</w:t>
      </w:r>
      <w:r w:rsidR="000C32E9" w:rsidRPr="000C32E9">
        <w:rPr>
          <w:color w:val="auto"/>
        </w:rPr>
        <w:t xml:space="preserve"> </w:t>
      </w:r>
      <w:r w:rsidR="000C32E9">
        <w:rPr>
          <w:color w:val="auto"/>
        </w:rPr>
        <w:t>t</w:t>
      </w:r>
      <w:r w:rsidR="000C32E9" w:rsidRPr="000C32E9">
        <w:rPr>
          <w:color w:val="auto"/>
        </w:rPr>
        <w:t>he workforce is planned to enable, and the number and mix of members of the workforce deployed enables, the delivery and management of safe and quality care and services.</w:t>
      </w:r>
    </w:p>
    <w:p w14:paraId="10B28E31" w14:textId="79E50F88" w:rsidR="00620449" w:rsidRPr="000C32E9" w:rsidRDefault="00620449" w:rsidP="00FE4651">
      <w:pPr>
        <w:pStyle w:val="ListParagraph"/>
        <w:numPr>
          <w:ilvl w:val="0"/>
          <w:numId w:val="40"/>
        </w:numPr>
        <w:ind w:left="425" w:hanging="425"/>
        <w:contextualSpacing w:val="0"/>
        <w:rPr>
          <w:color w:val="auto"/>
        </w:rPr>
      </w:pPr>
      <w:r w:rsidRPr="000C32E9">
        <w:rPr>
          <w:color w:val="auto"/>
        </w:rPr>
        <w:t>Ensure</w:t>
      </w:r>
      <w:r w:rsidR="000C32E9" w:rsidRPr="000C32E9">
        <w:rPr>
          <w:color w:val="auto"/>
        </w:rPr>
        <w:t xml:space="preserve"> </w:t>
      </w:r>
      <w:r w:rsidR="000C32E9">
        <w:rPr>
          <w:color w:val="auto"/>
        </w:rPr>
        <w:t>e</w:t>
      </w:r>
      <w:r w:rsidR="000C32E9" w:rsidRPr="000C32E9">
        <w:rPr>
          <w:color w:val="auto"/>
        </w:rPr>
        <w:t>ffective risk management systems and practices</w:t>
      </w:r>
      <w:r w:rsidR="000C32E9">
        <w:rPr>
          <w:color w:val="auto"/>
        </w:rPr>
        <w:t xml:space="preserve">, including effective implementation at the </w:t>
      </w:r>
      <w:r w:rsidR="007A2842">
        <w:rPr>
          <w:color w:val="auto"/>
        </w:rPr>
        <w:t>s</w:t>
      </w:r>
      <w:r w:rsidR="000C32E9">
        <w:rPr>
          <w:color w:val="auto"/>
        </w:rPr>
        <w:t>ervice.</w:t>
      </w:r>
      <w:bookmarkStart w:id="6" w:name="_GoBack"/>
      <w:bookmarkEnd w:id="6"/>
    </w:p>
    <w:sectPr w:rsidR="00620449" w:rsidRPr="000C32E9" w:rsidSect="00364ED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9D1B7" w14:textId="77777777" w:rsidR="001663C3" w:rsidRDefault="001663C3">
      <w:pPr>
        <w:spacing w:before="0" w:after="0" w:line="240" w:lineRule="auto"/>
      </w:pPr>
      <w:r>
        <w:separator/>
      </w:r>
    </w:p>
  </w:endnote>
  <w:endnote w:type="continuationSeparator" w:id="0">
    <w:p w14:paraId="528C7D37" w14:textId="77777777" w:rsidR="001663C3" w:rsidRDefault="001663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49" w14:textId="77777777" w:rsidR="001663C3" w:rsidRPr="009A1F1B" w:rsidRDefault="001663C3" w:rsidP="00364E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BC774A" w14:textId="77777777" w:rsidR="001663C3" w:rsidRPr="00C72FFB" w:rsidRDefault="001663C3" w:rsidP="00364E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Gwen Hardie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BC774B" w14:textId="77777777" w:rsidR="001663C3" w:rsidRPr="00C72FFB" w:rsidRDefault="001663C3" w:rsidP="00364E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4C" w14:textId="77777777" w:rsidR="001663C3" w:rsidRPr="009A1F1B" w:rsidRDefault="001663C3" w:rsidP="00364E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BC774D" w14:textId="77777777" w:rsidR="001663C3" w:rsidRPr="00C72FFB" w:rsidRDefault="001663C3" w:rsidP="00364E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Gwen Hardie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BC774E" w14:textId="77777777" w:rsidR="001663C3" w:rsidRPr="00A3716D" w:rsidRDefault="001663C3" w:rsidP="00364E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E846" w14:textId="77777777" w:rsidR="001663C3" w:rsidRDefault="001663C3">
      <w:pPr>
        <w:spacing w:before="0" w:after="0" w:line="240" w:lineRule="auto"/>
      </w:pPr>
      <w:r>
        <w:separator/>
      </w:r>
    </w:p>
  </w:footnote>
  <w:footnote w:type="continuationSeparator" w:id="0">
    <w:p w14:paraId="60EF8939" w14:textId="77777777" w:rsidR="001663C3" w:rsidRDefault="001663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48" w14:textId="77777777" w:rsidR="001663C3" w:rsidRDefault="001663C3" w:rsidP="00364ED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DBC775A" wp14:editId="4DBC77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76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7" w14:textId="77777777" w:rsidR="001663C3" w:rsidRDefault="001663C3" w:rsidP="00364ED6">
    <w:pPr>
      <w:tabs>
        <w:tab w:val="left" w:pos="3624"/>
      </w:tabs>
    </w:pPr>
    <w:r>
      <w:rPr>
        <w:noProof/>
        <w:color w:val="auto"/>
        <w:sz w:val="20"/>
        <w:lang w:val="en-US" w:eastAsia="en-US"/>
      </w:rPr>
      <w:drawing>
        <wp:anchor distT="0" distB="0" distL="114300" distR="114300" simplePos="0" relativeHeight="251666432" behindDoc="1" locked="0" layoutInCell="1" allowOverlap="1" wp14:anchorId="4DBC776C" wp14:editId="4DBC77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09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8" w14:textId="77777777" w:rsidR="001663C3" w:rsidRDefault="001663C3" w:rsidP="00364ED6">
    <w:pPr>
      <w:tabs>
        <w:tab w:val="left" w:pos="3624"/>
      </w:tabs>
    </w:pPr>
    <w:r>
      <w:rPr>
        <w:noProof/>
        <w:color w:val="auto"/>
        <w:sz w:val="20"/>
        <w:lang w:val="en-US" w:eastAsia="en-US"/>
      </w:rPr>
      <w:drawing>
        <wp:anchor distT="0" distB="0" distL="114300" distR="114300" simplePos="0" relativeHeight="251667456" behindDoc="1" locked="0" layoutInCell="1" allowOverlap="1" wp14:anchorId="4DBC776E" wp14:editId="4DBC77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78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9" w14:textId="77777777" w:rsidR="001663C3" w:rsidRDefault="001663C3" w:rsidP="00364ED6">
    <w:pPr>
      <w:tabs>
        <w:tab w:val="left" w:pos="3624"/>
      </w:tabs>
    </w:pPr>
    <w:r>
      <w:rPr>
        <w:noProof/>
        <w:color w:val="auto"/>
        <w:sz w:val="20"/>
        <w:lang w:val="en-US" w:eastAsia="en-US"/>
      </w:rPr>
      <w:drawing>
        <wp:anchor distT="0" distB="0" distL="114300" distR="114300" simplePos="0" relativeHeight="251668480" behindDoc="1" locked="0" layoutInCell="1" allowOverlap="1" wp14:anchorId="4DBC7770" wp14:editId="4DBC77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57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4F" w14:textId="77777777" w:rsidR="001663C3" w:rsidRDefault="001663C3">
    <w:pPr>
      <w:pStyle w:val="Header"/>
    </w:pPr>
    <w:r w:rsidRPr="003C6EC2">
      <w:rPr>
        <w:rFonts w:eastAsia="Calibri"/>
        <w:noProof/>
        <w:lang w:val="en-US" w:eastAsia="en-US"/>
      </w:rPr>
      <w:drawing>
        <wp:anchor distT="0" distB="0" distL="114300" distR="114300" simplePos="0" relativeHeight="251669504" behindDoc="1" locked="0" layoutInCell="1" allowOverlap="1" wp14:anchorId="4DBC775C" wp14:editId="4DBC77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59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0" w14:textId="77777777" w:rsidR="001663C3" w:rsidRDefault="001663C3" w:rsidP="00364ED6">
    <w:r>
      <w:rPr>
        <w:noProof/>
        <w:color w:val="auto"/>
        <w:sz w:val="20"/>
        <w:lang w:val="en-US" w:eastAsia="en-US"/>
      </w:rPr>
      <w:drawing>
        <wp:anchor distT="0" distB="0" distL="114300" distR="114300" simplePos="0" relativeHeight="251660288" behindDoc="1" locked="0" layoutInCell="1" allowOverlap="1" wp14:anchorId="4DBC775E" wp14:editId="4DBC77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14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1" w14:textId="77777777" w:rsidR="001663C3" w:rsidRDefault="001663C3" w:rsidP="00364ED6">
    <w:r>
      <w:rPr>
        <w:noProof/>
        <w:color w:val="auto"/>
        <w:sz w:val="20"/>
        <w:lang w:val="en-US" w:eastAsia="en-US"/>
      </w:rPr>
      <w:drawing>
        <wp:anchor distT="0" distB="0" distL="114300" distR="114300" simplePos="0" relativeHeight="251659264" behindDoc="1" locked="0" layoutInCell="1" allowOverlap="1" wp14:anchorId="4DBC7760" wp14:editId="4DBC77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50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2" w14:textId="77777777" w:rsidR="001663C3" w:rsidRDefault="001663C3" w:rsidP="00364ED6">
    <w:r>
      <w:rPr>
        <w:noProof/>
        <w:color w:val="auto"/>
        <w:sz w:val="20"/>
        <w:lang w:val="en-US" w:eastAsia="en-US"/>
      </w:rPr>
      <w:drawing>
        <wp:anchor distT="0" distB="0" distL="114300" distR="114300" simplePos="0" relativeHeight="251661312" behindDoc="1" locked="0" layoutInCell="1" allowOverlap="1" wp14:anchorId="4DBC7762" wp14:editId="4DBC77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7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3" w14:textId="77777777" w:rsidR="001663C3" w:rsidRDefault="001663C3" w:rsidP="00364ED6">
    <w:r>
      <w:rPr>
        <w:noProof/>
        <w:color w:val="auto"/>
        <w:sz w:val="20"/>
        <w:lang w:val="en-US" w:eastAsia="en-US"/>
      </w:rPr>
      <w:drawing>
        <wp:anchor distT="0" distB="0" distL="114300" distR="114300" simplePos="0" relativeHeight="251662336" behindDoc="1" locked="0" layoutInCell="1" allowOverlap="1" wp14:anchorId="4DBC7764" wp14:editId="4DBC77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3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4" w14:textId="77777777" w:rsidR="001663C3" w:rsidRDefault="001663C3" w:rsidP="00364ED6">
    <w:r>
      <w:rPr>
        <w:noProof/>
        <w:color w:val="auto"/>
        <w:sz w:val="20"/>
        <w:lang w:val="en-US" w:eastAsia="en-US"/>
      </w:rPr>
      <w:drawing>
        <wp:anchor distT="0" distB="0" distL="114300" distR="114300" simplePos="0" relativeHeight="251663360" behindDoc="1" locked="0" layoutInCell="1" allowOverlap="1" wp14:anchorId="4DBC7766" wp14:editId="4DBC776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09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5" w14:textId="77777777" w:rsidR="001663C3" w:rsidRDefault="001663C3" w:rsidP="00364ED6">
    <w:r>
      <w:rPr>
        <w:noProof/>
        <w:color w:val="auto"/>
        <w:sz w:val="20"/>
        <w:lang w:val="en-US" w:eastAsia="en-US"/>
      </w:rPr>
      <w:drawing>
        <wp:anchor distT="0" distB="0" distL="114300" distR="114300" simplePos="0" relativeHeight="251664384" behindDoc="1" locked="0" layoutInCell="1" allowOverlap="1" wp14:anchorId="4DBC7768" wp14:editId="4DBC77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6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7756" w14:textId="77777777" w:rsidR="001663C3" w:rsidRDefault="001663C3" w:rsidP="00364ED6">
    <w:pPr>
      <w:tabs>
        <w:tab w:val="left" w:pos="3624"/>
      </w:tabs>
    </w:pPr>
    <w:r>
      <w:rPr>
        <w:noProof/>
        <w:color w:val="auto"/>
        <w:sz w:val="20"/>
        <w:lang w:val="en-US" w:eastAsia="en-US"/>
      </w:rPr>
      <w:drawing>
        <wp:anchor distT="0" distB="0" distL="114300" distR="114300" simplePos="0" relativeHeight="251665408" behindDoc="1" locked="0" layoutInCell="1" allowOverlap="1" wp14:anchorId="4DBC776A" wp14:editId="4DBC776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07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AEE3D8">
      <w:start w:val="1"/>
      <w:numFmt w:val="lowerRoman"/>
      <w:lvlText w:val="(%1)"/>
      <w:lvlJc w:val="left"/>
      <w:pPr>
        <w:ind w:left="1080" w:hanging="720"/>
      </w:pPr>
      <w:rPr>
        <w:rFonts w:hint="default"/>
        <w:b w:val="0"/>
      </w:rPr>
    </w:lvl>
    <w:lvl w:ilvl="1" w:tplc="86D87AAE" w:tentative="1">
      <w:start w:val="1"/>
      <w:numFmt w:val="lowerLetter"/>
      <w:lvlText w:val="%2."/>
      <w:lvlJc w:val="left"/>
      <w:pPr>
        <w:ind w:left="1440" w:hanging="360"/>
      </w:pPr>
    </w:lvl>
    <w:lvl w:ilvl="2" w:tplc="D480C6CE" w:tentative="1">
      <w:start w:val="1"/>
      <w:numFmt w:val="lowerRoman"/>
      <w:lvlText w:val="%3."/>
      <w:lvlJc w:val="right"/>
      <w:pPr>
        <w:ind w:left="2160" w:hanging="180"/>
      </w:pPr>
    </w:lvl>
    <w:lvl w:ilvl="3" w:tplc="42D684E2" w:tentative="1">
      <w:start w:val="1"/>
      <w:numFmt w:val="decimal"/>
      <w:lvlText w:val="%4."/>
      <w:lvlJc w:val="left"/>
      <w:pPr>
        <w:ind w:left="2880" w:hanging="360"/>
      </w:pPr>
    </w:lvl>
    <w:lvl w:ilvl="4" w:tplc="337A2214" w:tentative="1">
      <w:start w:val="1"/>
      <w:numFmt w:val="lowerLetter"/>
      <w:lvlText w:val="%5."/>
      <w:lvlJc w:val="left"/>
      <w:pPr>
        <w:ind w:left="3600" w:hanging="360"/>
      </w:pPr>
    </w:lvl>
    <w:lvl w:ilvl="5" w:tplc="CD20EF88" w:tentative="1">
      <w:start w:val="1"/>
      <w:numFmt w:val="lowerRoman"/>
      <w:lvlText w:val="%6."/>
      <w:lvlJc w:val="right"/>
      <w:pPr>
        <w:ind w:left="4320" w:hanging="180"/>
      </w:pPr>
    </w:lvl>
    <w:lvl w:ilvl="6" w:tplc="F9C0C036" w:tentative="1">
      <w:start w:val="1"/>
      <w:numFmt w:val="decimal"/>
      <w:lvlText w:val="%7."/>
      <w:lvlJc w:val="left"/>
      <w:pPr>
        <w:ind w:left="5040" w:hanging="360"/>
      </w:pPr>
    </w:lvl>
    <w:lvl w:ilvl="7" w:tplc="73AC1C84" w:tentative="1">
      <w:start w:val="1"/>
      <w:numFmt w:val="lowerLetter"/>
      <w:lvlText w:val="%8."/>
      <w:lvlJc w:val="left"/>
      <w:pPr>
        <w:ind w:left="5760" w:hanging="360"/>
      </w:pPr>
    </w:lvl>
    <w:lvl w:ilvl="8" w:tplc="46B4CA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289D4E">
      <w:start w:val="1"/>
      <w:numFmt w:val="bullet"/>
      <w:pStyle w:val="ListParagraph"/>
      <w:lvlText w:val=""/>
      <w:lvlJc w:val="left"/>
      <w:pPr>
        <w:ind w:left="1440" w:hanging="360"/>
      </w:pPr>
      <w:rPr>
        <w:rFonts w:ascii="Symbol" w:hAnsi="Symbol" w:hint="default"/>
        <w:color w:val="auto"/>
      </w:rPr>
    </w:lvl>
    <w:lvl w:ilvl="1" w:tplc="4D76374A" w:tentative="1">
      <w:start w:val="1"/>
      <w:numFmt w:val="bullet"/>
      <w:lvlText w:val="o"/>
      <w:lvlJc w:val="left"/>
      <w:pPr>
        <w:ind w:left="2160" w:hanging="360"/>
      </w:pPr>
      <w:rPr>
        <w:rFonts w:ascii="Courier New" w:hAnsi="Courier New" w:cs="Courier New" w:hint="default"/>
      </w:rPr>
    </w:lvl>
    <w:lvl w:ilvl="2" w:tplc="5B286A26" w:tentative="1">
      <w:start w:val="1"/>
      <w:numFmt w:val="bullet"/>
      <w:lvlText w:val=""/>
      <w:lvlJc w:val="left"/>
      <w:pPr>
        <w:ind w:left="2880" w:hanging="360"/>
      </w:pPr>
      <w:rPr>
        <w:rFonts w:ascii="Wingdings" w:hAnsi="Wingdings" w:hint="default"/>
      </w:rPr>
    </w:lvl>
    <w:lvl w:ilvl="3" w:tplc="AF3E7524" w:tentative="1">
      <w:start w:val="1"/>
      <w:numFmt w:val="bullet"/>
      <w:lvlText w:val=""/>
      <w:lvlJc w:val="left"/>
      <w:pPr>
        <w:ind w:left="3600" w:hanging="360"/>
      </w:pPr>
      <w:rPr>
        <w:rFonts w:ascii="Symbol" w:hAnsi="Symbol" w:hint="default"/>
      </w:rPr>
    </w:lvl>
    <w:lvl w:ilvl="4" w:tplc="52B42A6A" w:tentative="1">
      <w:start w:val="1"/>
      <w:numFmt w:val="bullet"/>
      <w:lvlText w:val="o"/>
      <w:lvlJc w:val="left"/>
      <w:pPr>
        <w:ind w:left="4320" w:hanging="360"/>
      </w:pPr>
      <w:rPr>
        <w:rFonts w:ascii="Courier New" w:hAnsi="Courier New" w:cs="Courier New" w:hint="default"/>
      </w:rPr>
    </w:lvl>
    <w:lvl w:ilvl="5" w:tplc="AA761AB8" w:tentative="1">
      <w:start w:val="1"/>
      <w:numFmt w:val="bullet"/>
      <w:lvlText w:val=""/>
      <w:lvlJc w:val="left"/>
      <w:pPr>
        <w:ind w:left="5040" w:hanging="360"/>
      </w:pPr>
      <w:rPr>
        <w:rFonts w:ascii="Wingdings" w:hAnsi="Wingdings" w:hint="default"/>
      </w:rPr>
    </w:lvl>
    <w:lvl w:ilvl="6" w:tplc="69CE7A26" w:tentative="1">
      <w:start w:val="1"/>
      <w:numFmt w:val="bullet"/>
      <w:lvlText w:val=""/>
      <w:lvlJc w:val="left"/>
      <w:pPr>
        <w:ind w:left="5760" w:hanging="360"/>
      </w:pPr>
      <w:rPr>
        <w:rFonts w:ascii="Symbol" w:hAnsi="Symbol" w:hint="default"/>
      </w:rPr>
    </w:lvl>
    <w:lvl w:ilvl="7" w:tplc="A52E8806" w:tentative="1">
      <w:start w:val="1"/>
      <w:numFmt w:val="bullet"/>
      <w:lvlText w:val="o"/>
      <w:lvlJc w:val="left"/>
      <w:pPr>
        <w:ind w:left="6480" w:hanging="360"/>
      </w:pPr>
      <w:rPr>
        <w:rFonts w:ascii="Courier New" w:hAnsi="Courier New" w:cs="Courier New" w:hint="default"/>
      </w:rPr>
    </w:lvl>
    <w:lvl w:ilvl="8" w:tplc="B83670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F3010DC">
      <w:start w:val="1"/>
      <w:numFmt w:val="lowerRoman"/>
      <w:lvlText w:val="(%1)"/>
      <w:lvlJc w:val="left"/>
      <w:pPr>
        <w:ind w:left="1004" w:hanging="720"/>
      </w:pPr>
      <w:rPr>
        <w:rFonts w:hint="default"/>
        <w:b w:val="0"/>
      </w:rPr>
    </w:lvl>
    <w:lvl w:ilvl="1" w:tplc="07EEB21A" w:tentative="1">
      <w:start w:val="1"/>
      <w:numFmt w:val="lowerLetter"/>
      <w:lvlText w:val="%2."/>
      <w:lvlJc w:val="left"/>
      <w:pPr>
        <w:ind w:left="1364" w:hanging="360"/>
      </w:pPr>
    </w:lvl>
    <w:lvl w:ilvl="2" w:tplc="0F80DC64" w:tentative="1">
      <w:start w:val="1"/>
      <w:numFmt w:val="lowerRoman"/>
      <w:lvlText w:val="%3."/>
      <w:lvlJc w:val="right"/>
      <w:pPr>
        <w:ind w:left="2084" w:hanging="180"/>
      </w:pPr>
    </w:lvl>
    <w:lvl w:ilvl="3" w:tplc="903A7BA8" w:tentative="1">
      <w:start w:val="1"/>
      <w:numFmt w:val="decimal"/>
      <w:lvlText w:val="%4."/>
      <w:lvlJc w:val="left"/>
      <w:pPr>
        <w:ind w:left="2804" w:hanging="360"/>
      </w:pPr>
    </w:lvl>
    <w:lvl w:ilvl="4" w:tplc="70167900" w:tentative="1">
      <w:start w:val="1"/>
      <w:numFmt w:val="lowerLetter"/>
      <w:lvlText w:val="%5."/>
      <w:lvlJc w:val="left"/>
      <w:pPr>
        <w:ind w:left="3524" w:hanging="360"/>
      </w:pPr>
    </w:lvl>
    <w:lvl w:ilvl="5" w:tplc="9098BC42" w:tentative="1">
      <w:start w:val="1"/>
      <w:numFmt w:val="lowerRoman"/>
      <w:lvlText w:val="%6."/>
      <w:lvlJc w:val="right"/>
      <w:pPr>
        <w:ind w:left="4244" w:hanging="180"/>
      </w:pPr>
    </w:lvl>
    <w:lvl w:ilvl="6" w:tplc="DFD236EC" w:tentative="1">
      <w:start w:val="1"/>
      <w:numFmt w:val="decimal"/>
      <w:lvlText w:val="%7."/>
      <w:lvlJc w:val="left"/>
      <w:pPr>
        <w:ind w:left="4964" w:hanging="360"/>
      </w:pPr>
    </w:lvl>
    <w:lvl w:ilvl="7" w:tplc="824E60F4" w:tentative="1">
      <w:start w:val="1"/>
      <w:numFmt w:val="lowerLetter"/>
      <w:lvlText w:val="%8."/>
      <w:lvlJc w:val="left"/>
      <w:pPr>
        <w:ind w:left="5684" w:hanging="360"/>
      </w:pPr>
    </w:lvl>
    <w:lvl w:ilvl="8" w:tplc="D95ADA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9662DE">
      <w:start w:val="1"/>
      <w:numFmt w:val="lowerRoman"/>
      <w:lvlText w:val="(%1)"/>
      <w:lvlJc w:val="left"/>
      <w:pPr>
        <w:ind w:left="1080" w:hanging="720"/>
      </w:pPr>
      <w:rPr>
        <w:rFonts w:hint="default"/>
      </w:rPr>
    </w:lvl>
    <w:lvl w:ilvl="1" w:tplc="39E090D6" w:tentative="1">
      <w:start w:val="1"/>
      <w:numFmt w:val="lowerLetter"/>
      <w:lvlText w:val="%2."/>
      <w:lvlJc w:val="left"/>
      <w:pPr>
        <w:ind w:left="1440" w:hanging="360"/>
      </w:pPr>
    </w:lvl>
    <w:lvl w:ilvl="2" w:tplc="C5E0AF6E" w:tentative="1">
      <w:start w:val="1"/>
      <w:numFmt w:val="lowerRoman"/>
      <w:lvlText w:val="%3."/>
      <w:lvlJc w:val="right"/>
      <w:pPr>
        <w:ind w:left="2160" w:hanging="180"/>
      </w:pPr>
    </w:lvl>
    <w:lvl w:ilvl="3" w:tplc="A272938A" w:tentative="1">
      <w:start w:val="1"/>
      <w:numFmt w:val="decimal"/>
      <w:lvlText w:val="%4."/>
      <w:lvlJc w:val="left"/>
      <w:pPr>
        <w:ind w:left="2880" w:hanging="360"/>
      </w:pPr>
    </w:lvl>
    <w:lvl w:ilvl="4" w:tplc="A6941AA8" w:tentative="1">
      <w:start w:val="1"/>
      <w:numFmt w:val="lowerLetter"/>
      <w:lvlText w:val="%5."/>
      <w:lvlJc w:val="left"/>
      <w:pPr>
        <w:ind w:left="3600" w:hanging="360"/>
      </w:pPr>
    </w:lvl>
    <w:lvl w:ilvl="5" w:tplc="FECED986" w:tentative="1">
      <w:start w:val="1"/>
      <w:numFmt w:val="lowerRoman"/>
      <w:lvlText w:val="%6."/>
      <w:lvlJc w:val="right"/>
      <w:pPr>
        <w:ind w:left="4320" w:hanging="180"/>
      </w:pPr>
    </w:lvl>
    <w:lvl w:ilvl="6" w:tplc="A0C061A4" w:tentative="1">
      <w:start w:val="1"/>
      <w:numFmt w:val="decimal"/>
      <w:lvlText w:val="%7."/>
      <w:lvlJc w:val="left"/>
      <w:pPr>
        <w:ind w:left="5040" w:hanging="360"/>
      </w:pPr>
    </w:lvl>
    <w:lvl w:ilvl="7" w:tplc="6B5E5408" w:tentative="1">
      <w:start w:val="1"/>
      <w:numFmt w:val="lowerLetter"/>
      <w:lvlText w:val="%8."/>
      <w:lvlJc w:val="left"/>
      <w:pPr>
        <w:ind w:left="5760" w:hanging="360"/>
      </w:pPr>
    </w:lvl>
    <w:lvl w:ilvl="8" w:tplc="48822E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E3EF00E">
      <w:start w:val="1"/>
      <w:numFmt w:val="lowerRoman"/>
      <w:lvlText w:val="(%1)"/>
      <w:lvlJc w:val="left"/>
      <w:pPr>
        <w:ind w:left="1080" w:hanging="720"/>
      </w:pPr>
      <w:rPr>
        <w:rFonts w:hint="default"/>
      </w:rPr>
    </w:lvl>
    <w:lvl w:ilvl="1" w:tplc="0660E8DC" w:tentative="1">
      <w:start w:val="1"/>
      <w:numFmt w:val="lowerLetter"/>
      <w:lvlText w:val="%2."/>
      <w:lvlJc w:val="left"/>
      <w:pPr>
        <w:ind w:left="1440" w:hanging="360"/>
      </w:pPr>
    </w:lvl>
    <w:lvl w:ilvl="2" w:tplc="DDD4C19E" w:tentative="1">
      <w:start w:val="1"/>
      <w:numFmt w:val="lowerRoman"/>
      <w:lvlText w:val="%3."/>
      <w:lvlJc w:val="right"/>
      <w:pPr>
        <w:ind w:left="2160" w:hanging="180"/>
      </w:pPr>
    </w:lvl>
    <w:lvl w:ilvl="3" w:tplc="5CF2044C" w:tentative="1">
      <w:start w:val="1"/>
      <w:numFmt w:val="decimal"/>
      <w:lvlText w:val="%4."/>
      <w:lvlJc w:val="left"/>
      <w:pPr>
        <w:ind w:left="2880" w:hanging="360"/>
      </w:pPr>
    </w:lvl>
    <w:lvl w:ilvl="4" w:tplc="58D0C080" w:tentative="1">
      <w:start w:val="1"/>
      <w:numFmt w:val="lowerLetter"/>
      <w:lvlText w:val="%5."/>
      <w:lvlJc w:val="left"/>
      <w:pPr>
        <w:ind w:left="3600" w:hanging="360"/>
      </w:pPr>
    </w:lvl>
    <w:lvl w:ilvl="5" w:tplc="627824A8" w:tentative="1">
      <w:start w:val="1"/>
      <w:numFmt w:val="lowerRoman"/>
      <w:lvlText w:val="%6."/>
      <w:lvlJc w:val="right"/>
      <w:pPr>
        <w:ind w:left="4320" w:hanging="180"/>
      </w:pPr>
    </w:lvl>
    <w:lvl w:ilvl="6" w:tplc="906C0C6E" w:tentative="1">
      <w:start w:val="1"/>
      <w:numFmt w:val="decimal"/>
      <w:lvlText w:val="%7."/>
      <w:lvlJc w:val="left"/>
      <w:pPr>
        <w:ind w:left="5040" w:hanging="360"/>
      </w:pPr>
    </w:lvl>
    <w:lvl w:ilvl="7" w:tplc="1FD80312" w:tentative="1">
      <w:start w:val="1"/>
      <w:numFmt w:val="lowerLetter"/>
      <w:lvlText w:val="%8."/>
      <w:lvlJc w:val="left"/>
      <w:pPr>
        <w:ind w:left="5760" w:hanging="360"/>
      </w:pPr>
    </w:lvl>
    <w:lvl w:ilvl="8" w:tplc="310AB5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858FC44">
      <w:start w:val="1"/>
      <w:numFmt w:val="lowerRoman"/>
      <w:lvlText w:val="(%1)"/>
      <w:lvlJc w:val="left"/>
      <w:pPr>
        <w:ind w:left="1080" w:hanging="720"/>
      </w:pPr>
      <w:rPr>
        <w:rFonts w:hint="default"/>
        <w:b w:val="0"/>
      </w:rPr>
    </w:lvl>
    <w:lvl w:ilvl="1" w:tplc="5CC45700" w:tentative="1">
      <w:start w:val="1"/>
      <w:numFmt w:val="lowerLetter"/>
      <w:lvlText w:val="%2."/>
      <w:lvlJc w:val="left"/>
      <w:pPr>
        <w:ind w:left="1440" w:hanging="360"/>
      </w:pPr>
    </w:lvl>
    <w:lvl w:ilvl="2" w:tplc="F84AC7D6" w:tentative="1">
      <w:start w:val="1"/>
      <w:numFmt w:val="lowerRoman"/>
      <w:lvlText w:val="%3."/>
      <w:lvlJc w:val="right"/>
      <w:pPr>
        <w:ind w:left="2160" w:hanging="180"/>
      </w:pPr>
    </w:lvl>
    <w:lvl w:ilvl="3" w:tplc="FFE49504" w:tentative="1">
      <w:start w:val="1"/>
      <w:numFmt w:val="decimal"/>
      <w:lvlText w:val="%4."/>
      <w:lvlJc w:val="left"/>
      <w:pPr>
        <w:ind w:left="2880" w:hanging="360"/>
      </w:pPr>
    </w:lvl>
    <w:lvl w:ilvl="4" w:tplc="49443B10" w:tentative="1">
      <w:start w:val="1"/>
      <w:numFmt w:val="lowerLetter"/>
      <w:lvlText w:val="%5."/>
      <w:lvlJc w:val="left"/>
      <w:pPr>
        <w:ind w:left="3600" w:hanging="360"/>
      </w:pPr>
    </w:lvl>
    <w:lvl w:ilvl="5" w:tplc="635E91EC" w:tentative="1">
      <w:start w:val="1"/>
      <w:numFmt w:val="lowerRoman"/>
      <w:lvlText w:val="%6."/>
      <w:lvlJc w:val="right"/>
      <w:pPr>
        <w:ind w:left="4320" w:hanging="180"/>
      </w:pPr>
    </w:lvl>
    <w:lvl w:ilvl="6" w:tplc="83E42E22" w:tentative="1">
      <w:start w:val="1"/>
      <w:numFmt w:val="decimal"/>
      <w:lvlText w:val="%7."/>
      <w:lvlJc w:val="left"/>
      <w:pPr>
        <w:ind w:left="5040" w:hanging="360"/>
      </w:pPr>
    </w:lvl>
    <w:lvl w:ilvl="7" w:tplc="384AD440" w:tentative="1">
      <w:start w:val="1"/>
      <w:numFmt w:val="lowerLetter"/>
      <w:lvlText w:val="%8."/>
      <w:lvlJc w:val="left"/>
      <w:pPr>
        <w:ind w:left="5760" w:hanging="360"/>
      </w:pPr>
    </w:lvl>
    <w:lvl w:ilvl="8" w:tplc="5D04EA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BE3546">
      <w:start w:val="1"/>
      <w:numFmt w:val="lowerLetter"/>
      <w:lvlText w:val="(%1)"/>
      <w:lvlJc w:val="left"/>
      <w:pPr>
        <w:ind w:left="360" w:hanging="360"/>
      </w:pPr>
      <w:rPr>
        <w:rFonts w:hint="default"/>
      </w:rPr>
    </w:lvl>
    <w:lvl w:ilvl="1" w:tplc="28C44082" w:tentative="1">
      <w:start w:val="1"/>
      <w:numFmt w:val="lowerLetter"/>
      <w:lvlText w:val="%2."/>
      <w:lvlJc w:val="left"/>
      <w:pPr>
        <w:ind w:left="1080" w:hanging="360"/>
      </w:pPr>
    </w:lvl>
    <w:lvl w:ilvl="2" w:tplc="132E1640" w:tentative="1">
      <w:start w:val="1"/>
      <w:numFmt w:val="lowerRoman"/>
      <w:lvlText w:val="%3."/>
      <w:lvlJc w:val="right"/>
      <w:pPr>
        <w:ind w:left="1800" w:hanging="180"/>
      </w:pPr>
    </w:lvl>
    <w:lvl w:ilvl="3" w:tplc="07FCAE76" w:tentative="1">
      <w:start w:val="1"/>
      <w:numFmt w:val="decimal"/>
      <w:lvlText w:val="%4."/>
      <w:lvlJc w:val="left"/>
      <w:pPr>
        <w:ind w:left="2520" w:hanging="360"/>
      </w:pPr>
    </w:lvl>
    <w:lvl w:ilvl="4" w:tplc="8258ED94" w:tentative="1">
      <w:start w:val="1"/>
      <w:numFmt w:val="lowerLetter"/>
      <w:lvlText w:val="%5."/>
      <w:lvlJc w:val="left"/>
      <w:pPr>
        <w:ind w:left="3240" w:hanging="360"/>
      </w:pPr>
    </w:lvl>
    <w:lvl w:ilvl="5" w:tplc="E6480C38" w:tentative="1">
      <w:start w:val="1"/>
      <w:numFmt w:val="lowerRoman"/>
      <w:lvlText w:val="%6."/>
      <w:lvlJc w:val="right"/>
      <w:pPr>
        <w:ind w:left="3960" w:hanging="180"/>
      </w:pPr>
    </w:lvl>
    <w:lvl w:ilvl="6" w:tplc="20A4B1E6" w:tentative="1">
      <w:start w:val="1"/>
      <w:numFmt w:val="decimal"/>
      <w:lvlText w:val="%7."/>
      <w:lvlJc w:val="left"/>
      <w:pPr>
        <w:ind w:left="4680" w:hanging="360"/>
      </w:pPr>
    </w:lvl>
    <w:lvl w:ilvl="7" w:tplc="3EBE6392" w:tentative="1">
      <w:start w:val="1"/>
      <w:numFmt w:val="lowerLetter"/>
      <w:lvlText w:val="%8."/>
      <w:lvlJc w:val="left"/>
      <w:pPr>
        <w:ind w:left="5400" w:hanging="360"/>
      </w:pPr>
    </w:lvl>
    <w:lvl w:ilvl="8" w:tplc="6F7A0B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344555C">
      <w:start w:val="1"/>
      <w:numFmt w:val="decimal"/>
      <w:lvlText w:val="%1."/>
      <w:lvlJc w:val="left"/>
      <w:pPr>
        <w:ind w:left="360" w:hanging="360"/>
      </w:pPr>
      <w:rPr>
        <w:rFonts w:hint="default"/>
      </w:rPr>
    </w:lvl>
    <w:lvl w:ilvl="1" w:tplc="14F2F406" w:tentative="1">
      <w:start w:val="1"/>
      <w:numFmt w:val="lowerLetter"/>
      <w:lvlText w:val="%2."/>
      <w:lvlJc w:val="left"/>
      <w:pPr>
        <w:ind w:left="1080" w:hanging="360"/>
      </w:pPr>
    </w:lvl>
    <w:lvl w:ilvl="2" w:tplc="143C84D6" w:tentative="1">
      <w:start w:val="1"/>
      <w:numFmt w:val="lowerRoman"/>
      <w:lvlText w:val="%3."/>
      <w:lvlJc w:val="right"/>
      <w:pPr>
        <w:ind w:left="1800" w:hanging="180"/>
      </w:pPr>
    </w:lvl>
    <w:lvl w:ilvl="3" w:tplc="6DCA73B0" w:tentative="1">
      <w:start w:val="1"/>
      <w:numFmt w:val="decimal"/>
      <w:lvlText w:val="%4."/>
      <w:lvlJc w:val="left"/>
      <w:pPr>
        <w:ind w:left="2520" w:hanging="360"/>
      </w:pPr>
    </w:lvl>
    <w:lvl w:ilvl="4" w:tplc="9B0803E8" w:tentative="1">
      <w:start w:val="1"/>
      <w:numFmt w:val="lowerLetter"/>
      <w:lvlText w:val="%5."/>
      <w:lvlJc w:val="left"/>
      <w:pPr>
        <w:ind w:left="3240" w:hanging="360"/>
      </w:pPr>
    </w:lvl>
    <w:lvl w:ilvl="5" w:tplc="3852335E" w:tentative="1">
      <w:start w:val="1"/>
      <w:numFmt w:val="lowerRoman"/>
      <w:lvlText w:val="%6."/>
      <w:lvlJc w:val="right"/>
      <w:pPr>
        <w:ind w:left="3960" w:hanging="180"/>
      </w:pPr>
    </w:lvl>
    <w:lvl w:ilvl="6" w:tplc="EBBE9244" w:tentative="1">
      <w:start w:val="1"/>
      <w:numFmt w:val="decimal"/>
      <w:lvlText w:val="%7."/>
      <w:lvlJc w:val="left"/>
      <w:pPr>
        <w:ind w:left="4680" w:hanging="360"/>
      </w:pPr>
    </w:lvl>
    <w:lvl w:ilvl="7" w:tplc="C8A286FC" w:tentative="1">
      <w:start w:val="1"/>
      <w:numFmt w:val="lowerLetter"/>
      <w:lvlText w:val="%8."/>
      <w:lvlJc w:val="left"/>
      <w:pPr>
        <w:ind w:left="5400" w:hanging="360"/>
      </w:pPr>
    </w:lvl>
    <w:lvl w:ilvl="8" w:tplc="E294D4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9B43F42">
      <w:start w:val="1"/>
      <w:numFmt w:val="decimal"/>
      <w:lvlText w:val="%1."/>
      <w:lvlJc w:val="left"/>
      <w:pPr>
        <w:ind w:left="360" w:hanging="360"/>
      </w:pPr>
      <w:rPr>
        <w:rFonts w:hint="default"/>
      </w:rPr>
    </w:lvl>
    <w:lvl w:ilvl="1" w:tplc="157A71EA" w:tentative="1">
      <w:start w:val="1"/>
      <w:numFmt w:val="lowerLetter"/>
      <w:lvlText w:val="%2."/>
      <w:lvlJc w:val="left"/>
      <w:pPr>
        <w:ind w:left="1080" w:hanging="360"/>
      </w:pPr>
    </w:lvl>
    <w:lvl w:ilvl="2" w:tplc="B1FC9A62" w:tentative="1">
      <w:start w:val="1"/>
      <w:numFmt w:val="lowerRoman"/>
      <w:lvlText w:val="%3."/>
      <w:lvlJc w:val="right"/>
      <w:pPr>
        <w:ind w:left="1800" w:hanging="180"/>
      </w:pPr>
    </w:lvl>
    <w:lvl w:ilvl="3" w:tplc="0B10B6E2" w:tentative="1">
      <w:start w:val="1"/>
      <w:numFmt w:val="decimal"/>
      <w:lvlText w:val="%4."/>
      <w:lvlJc w:val="left"/>
      <w:pPr>
        <w:ind w:left="2520" w:hanging="360"/>
      </w:pPr>
    </w:lvl>
    <w:lvl w:ilvl="4" w:tplc="A860DBC2" w:tentative="1">
      <w:start w:val="1"/>
      <w:numFmt w:val="lowerLetter"/>
      <w:lvlText w:val="%5."/>
      <w:lvlJc w:val="left"/>
      <w:pPr>
        <w:ind w:left="3240" w:hanging="360"/>
      </w:pPr>
    </w:lvl>
    <w:lvl w:ilvl="5" w:tplc="1B804C3C" w:tentative="1">
      <w:start w:val="1"/>
      <w:numFmt w:val="lowerRoman"/>
      <w:lvlText w:val="%6."/>
      <w:lvlJc w:val="right"/>
      <w:pPr>
        <w:ind w:left="3960" w:hanging="180"/>
      </w:pPr>
    </w:lvl>
    <w:lvl w:ilvl="6" w:tplc="1D0CDD16" w:tentative="1">
      <w:start w:val="1"/>
      <w:numFmt w:val="decimal"/>
      <w:lvlText w:val="%7."/>
      <w:lvlJc w:val="left"/>
      <w:pPr>
        <w:ind w:left="4680" w:hanging="360"/>
      </w:pPr>
    </w:lvl>
    <w:lvl w:ilvl="7" w:tplc="3A2AD990" w:tentative="1">
      <w:start w:val="1"/>
      <w:numFmt w:val="lowerLetter"/>
      <w:lvlText w:val="%8."/>
      <w:lvlJc w:val="left"/>
      <w:pPr>
        <w:ind w:left="5400" w:hanging="360"/>
      </w:pPr>
    </w:lvl>
    <w:lvl w:ilvl="8" w:tplc="FA38CE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964F68">
      <w:start w:val="1"/>
      <w:numFmt w:val="lowerRoman"/>
      <w:lvlText w:val="(%1)"/>
      <w:lvlJc w:val="left"/>
      <w:pPr>
        <w:ind w:left="1080" w:hanging="720"/>
      </w:pPr>
      <w:rPr>
        <w:rFonts w:hint="default"/>
        <w:b w:val="0"/>
      </w:rPr>
    </w:lvl>
    <w:lvl w:ilvl="1" w:tplc="A2CE404C" w:tentative="1">
      <w:start w:val="1"/>
      <w:numFmt w:val="lowerLetter"/>
      <w:lvlText w:val="%2."/>
      <w:lvlJc w:val="left"/>
      <w:pPr>
        <w:ind w:left="1440" w:hanging="360"/>
      </w:pPr>
    </w:lvl>
    <w:lvl w:ilvl="2" w:tplc="28D0286E" w:tentative="1">
      <w:start w:val="1"/>
      <w:numFmt w:val="lowerRoman"/>
      <w:lvlText w:val="%3."/>
      <w:lvlJc w:val="right"/>
      <w:pPr>
        <w:ind w:left="2160" w:hanging="180"/>
      </w:pPr>
    </w:lvl>
    <w:lvl w:ilvl="3" w:tplc="69E04400" w:tentative="1">
      <w:start w:val="1"/>
      <w:numFmt w:val="decimal"/>
      <w:lvlText w:val="%4."/>
      <w:lvlJc w:val="left"/>
      <w:pPr>
        <w:ind w:left="2880" w:hanging="360"/>
      </w:pPr>
    </w:lvl>
    <w:lvl w:ilvl="4" w:tplc="0AE8C686" w:tentative="1">
      <w:start w:val="1"/>
      <w:numFmt w:val="lowerLetter"/>
      <w:lvlText w:val="%5."/>
      <w:lvlJc w:val="left"/>
      <w:pPr>
        <w:ind w:left="3600" w:hanging="360"/>
      </w:pPr>
    </w:lvl>
    <w:lvl w:ilvl="5" w:tplc="78E0A4B0" w:tentative="1">
      <w:start w:val="1"/>
      <w:numFmt w:val="lowerRoman"/>
      <w:lvlText w:val="%6."/>
      <w:lvlJc w:val="right"/>
      <w:pPr>
        <w:ind w:left="4320" w:hanging="180"/>
      </w:pPr>
    </w:lvl>
    <w:lvl w:ilvl="6" w:tplc="92C64558" w:tentative="1">
      <w:start w:val="1"/>
      <w:numFmt w:val="decimal"/>
      <w:lvlText w:val="%7."/>
      <w:lvlJc w:val="left"/>
      <w:pPr>
        <w:ind w:left="5040" w:hanging="360"/>
      </w:pPr>
    </w:lvl>
    <w:lvl w:ilvl="7" w:tplc="C680C57A" w:tentative="1">
      <w:start w:val="1"/>
      <w:numFmt w:val="lowerLetter"/>
      <w:lvlText w:val="%8."/>
      <w:lvlJc w:val="left"/>
      <w:pPr>
        <w:ind w:left="5760" w:hanging="360"/>
      </w:pPr>
    </w:lvl>
    <w:lvl w:ilvl="8" w:tplc="928C6B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02EECA">
      <w:start w:val="1"/>
      <w:numFmt w:val="lowerRoman"/>
      <w:lvlText w:val="(%1)"/>
      <w:lvlJc w:val="left"/>
      <w:pPr>
        <w:ind w:left="1080" w:hanging="720"/>
      </w:pPr>
      <w:rPr>
        <w:rFonts w:hint="default"/>
      </w:rPr>
    </w:lvl>
    <w:lvl w:ilvl="1" w:tplc="6EECF2B0" w:tentative="1">
      <w:start w:val="1"/>
      <w:numFmt w:val="lowerLetter"/>
      <w:lvlText w:val="%2."/>
      <w:lvlJc w:val="left"/>
      <w:pPr>
        <w:ind w:left="1440" w:hanging="360"/>
      </w:pPr>
    </w:lvl>
    <w:lvl w:ilvl="2" w:tplc="ED3E257C" w:tentative="1">
      <w:start w:val="1"/>
      <w:numFmt w:val="lowerRoman"/>
      <w:lvlText w:val="%3."/>
      <w:lvlJc w:val="right"/>
      <w:pPr>
        <w:ind w:left="2160" w:hanging="180"/>
      </w:pPr>
    </w:lvl>
    <w:lvl w:ilvl="3" w:tplc="593A9786" w:tentative="1">
      <w:start w:val="1"/>
      <w:numFmt w:val="decimal"/>
      <w:lvlText w:val="%4."/>
      <w:lvlJc w:val="left"/>
      <w:pPr>
        <w:ind w:left="2880" w:hanging="360"/>
      </w:pPr>
    </w:lvl>
    <w:lvl w:ilvl="4" w:tplc="6B121D3E" w:tentative="1">
      <w:start w:val="1"/>
      <w:numFmt w:val="lowerLetter"/>
      <w:lvlText w:val="%5."/>
      <w:lvlJc w:val="left"/>
      <w:pPr>
        <w:ind w:left="3600" w:hanging="360"/>
      </w:pPr>
    </w:lvl>
    <w:lvl w:ilvl="5" w:tplc="5CD6F7C0" w:tentative="1">
      <w:start w:val="1"/>
      <w:numFmt w:val="lowerRoman"/>
      <w:lvlText w:val="%6."/>
      <w:lvlJc w:val="right"/>
      <w:pPr>
        <w:ind w:left="4320" w:hanging="180"/>
      </w:pPr>
    </w:lvl>
    <w:lvl w:ilvl="6" w:tplc="2AA087DE" w:tentative="1">
      <w:start w:val="1"/>
      <w:numFmt w:val="decimal"/>
      <w:lvlText w:val="%7."/>
      <w:lvlJc w:val="left"/>
      <w:pPr>
        <w:ind w:left="5040" w:hanging="360"/>
      </w:pPr>
    </w:lvl>
    <w:lvl w:ilvl="7" w:tplc="ED708CA4" w:tentative="1">
      <w:start w:val="1"/>
      <w:numFmt w:val="lowerLetter"/>
      <w:lvlText w:val="%8."/>
      <w:lvlJc w:val="left"/>
      <w:pPr>
        <w:ind w:left="5760" w:hanging="360"/>
      </w:pPr>
    </w:lvl>
    <w:lvl w:ilvl="8" w:tplc="14DEDD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6FE814A">
      <w:start w:val="1"/>
      <w:numFmt w:val="bullet"/>
      <w:pStyle w:val="ListBullet"/>
      <w:lvlText w:val=""/>
      <w:lvlJc w:val="left"/>
      <w:pPr>
        <w:ind w:left="720" w:hanging="360"/>
      </w:pPr>
      <w:rPr>
        <w:rFonts w:ascii="Symbol" w:hAnsi="Symbol" w:hint="default"/>
      </w:rPr>
    </w:lvl>
    <w:lvl w:ilvl="1" w:tplc="8E5AAA30">
      <w:start w:val="1"/>
      <w:numFmt w:val="bullet"/>
      <w:pStyle w:val="ListBullet2"/>
      <w:lvlText w:val="o"/>
      <w:lvlJc w:val="left"/>
      <w:pPr>
        <w:ind w:left="1440" w:hanging="360"/>
      </w:pPr>
      <w:rPr>
        <w:rFonts w:ascii="Courier New" w:hAnsi="Courier New" w:cs="Courier New" w:hint="default"/>
      </w:rPr>
    </w:lvl>
    <w:lvl w:ilvl="2" w:tplc="5E1A61FA">
      <w:start w:val="1"/>
      <w:numFmt w:val="bullet"/>
      <w:lvlText w:val=""/>
      <w:lvlJc w:val="left"/>
      <w:pPr>
        <w:ind w:left="2160" w:hanging="360"/>
      </w:pPr>
      <w:rPr>
        <w:rFonts w:ascii="Wingdings" w:hAnsi="Wingdings" w:hint="default"/>
      </w:rPr>
    </w:lvl>
    <w:lvl w:ilvl="3" w:tplc="4AB8EA84">
      <w:start w:val="1"/>
      <w:numFmt w:val="bullet"/>
      <w:lvlText w:val=""/>
      <w:lvlJc w:val="left"/>
      <w:pPr>
        <w:ind w:left="2880" w:hanging="360"/>
      </w:pPr>
      <w:rPr>
        <w:rFonts w:ascii="Symbol" w:hAnsi="Symbol" w:hint="default"/>
      </w:rPr>
    </w:lvl>
    <w:lvl w:ilvl="4" w:tplc="84728938">
      <w:start w:val="1"/>
      <w:numFmt w:val="bullet"/>
      <w:lvlText w:val="o"/>
      <w:lvlJc w:val="left"/>
      <w:pPr>
        <w:ind w:left="3600" w:hanging="360"/>
      </w:pPr>
      <w:rPr>
        <w:rFonts w:ascii="Courier New" w:hAnsi="Courier New" w:cs="Courier New" w:hint="default"/>
      </w:rPr>
    </w:lvl>
    <w:lvl w:ilvl="5" w:tplc="8E7CAF00">
      <w:start w:val="1"/>
      <w:numFmt w:val="bullet"/>
      <w:pStyle w:val="ListBullet3"/>
      <w:lvlText w:val=""/>
      <w:lvlJc w:val="left"/>
      <w:pPr>
        <w:ind w:left="4320" w:hanging="360"/>
      </w:pPr>
      <w:rPr>
        <w:rFonts w:ascii="Wingdings" w:hAnsi="Wingdings" w:hint="default"/>
      </w:rPr>
    </w:lvl>
    <w:lvl w:ilvl="6" w:tplc="0412A8D0">
      <w:start w:val="1"/>
      <w:numFmt w:val="bullet"/>
      <w:lvlText w:val=""/>
      <w:lvlJc w:val="left"/>
      <w:pPr>
        <w:ind w:left="5040" w:hanging="360"/>
      </w:pPr>
      <w:rPr>
        <w:rFonts w:ascii="Symbol" w:hAnsi="Symbol" w:hint="default"/>
      </w:rPr>
    </w:lvl>
    <w:lvl w:ilvl="7" w:tplc="B36E2C10">
      <w:start w:val="1"/>
      <w:numFmt w:val="bullet"/>
      <w:lvlText w:val="o"/>
      <w:lvlJc w:val="left"/>
      <w:pPr>
        <w:ind w:left="5760" w:hanging="360"/>
      </w:pPr>
      <w:rPr>
        <w:rFonts w:ascii="Courier New" w:hAnsi="Courier New" w:cs="Courier New" w:hint="default"/>
      </w:rPr>
    </w:lvl>
    <w:lvl w:ilvl="8" w:tplc="DC6841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BC24582">
      <w:start w:val="1"/>
      <w:numFmt w:val="bullet"/>
      <w:lvlText w:val=""/>
      <w:lvlJc w:val="left"/>
      <w:pPr>
        <w:ind w:left="360" w:hanging="360"/>
      </w:pPr>
      <w:rPr>
        <w:rFonts w:ascii="Symbol" w:hAnsi="Symbol" w:hint="default"/>
      </w:rPr>
    </w:lvl>
    <w:lvl w:ilvl="1" w:tplc="DA3816E2" w:tentative="1">
      <w:start w:val="1"/>
      <w:numFmt w:val="bullet"/>
      <w:lvlText w:val="o"/>
      <w:lvlJc w:val="left"/>
      <w:pPr>
        <w:ind w:left="1080" w:hanging="360"/>
      </w:pPr>
      <w:rPr>
        <w:rFonts w:ascii="Courier New" w:hAnsi="Courier New" w:cs="Courier New" w:hint="default"/>
      </w:rPr>
    </w:lvl>
    <w:lvl w:ilvl="2" w:tplc="2CA407AE" w:tentative="1">
      <w:start w:val="1"/>
      <w:numFmt w:val="bullet"/>
      <w:lvlText w:val=""/>
      <w:lvlJc w:val="left"/>
      <w:pPr>
        <w:ind w:left="1800" w:hanging="360"/>
      </w:pPr>
      <w:rPr>
        <w:rFonts w:ascii="Wingdings" w:hAnsi="Wingdings" w:hint="default"/>
      </w:rPr>
    </w:lvl>
    <w:lvl w:ilvl="3" w:tplc="EFECD2DE" w:tentative="1">
      <w:start w:val="1"/>
      <w:numFmt w:val="bullet"/>
      <w:lvlText w:val=""/>
      <w:lvlJc w:val="left"/>
      <w:pPr>
        <w:ind w:left="2520" w:hanging="360"/>
      </w:pPr>
      <w:rPr>
        <w:rFonts w:ascii="Symbol" w:hAnsi="Symbol" w:hint="default"/>
      </w:rPr>
    </w:lvl>
    <w:lvl w:ilvl="4" w:tplc="25CEBECE" w:tentative="1">
      <w:start w:val="1"/>
      <w:numFmt w:val="bullet"/>
      <w:lvlText w:val="o"/>
      <w:lvlJc w:val="left"/>
      <w:pPr>
        <w:ind w:left="3240" w:hanging="360"/>
      </w:pPr>
      <w:rPr>
        <w:rFonts w:ascii="Courier New" w:hAnsi="Courier New" w:cs="Courier New" w:hint="default"/>
      </w:rPr>
    </w:lvl>
    <w:lvl w:ilvl="5" w:tplc="57D4D72E" w:tentative="1">
      <w:start w:val="1"/>
      <w:numFmt w:val="bullet"/>
      <w:lvlText w:val=""/>
      <w:lvlJc w:val="left"/>
      <w:pPr>
        <w:ind w:left="3960" w:hanging="360"/>
      </w:pPr>
      <w:rPr>
        <w:rFonts w:ascii="Wingdings" w:hAnsi="Wingdings" w:hint="default"/>
      </w:rPr>
    </w:lvl>
    <w:lvl w:ilvl="6" w:tplc="81E472AA" w:tentative="1">
      <w:start w:val="1"/>
      <w:numFmt w:val="bullet"/>
      <w:lvlText w:val=""/>
      <w:lvlJc w:val="left"/>
      <w:pPr>
        <w:ind w:left="4680" w:hanging="360"/>
      </w:pPr>
      <w:rPr>
        <w:rFonts w:ascii="Symbol" w:hAnsi="Symbol" w:hint="default"/>
      </w:rPr>
    </w:lvl>
    <w:lvl w:ilvl="7" w:tplc="4E5EC5C8" w:tentative="1">
      <w:start w:val="1"/>
      <w:numFmt w:val="bullet"/>
      <w:lvlText w:val="o"/>
      <w:lvlJc w:val="left"/>
      <w:pPr>
        <w:ind w:left="5400" w:hanging="360"/>
      </w:pPr>
      <w:rPr>
        <w:rFonts w:ascii="Courier New" w:hAnsi="Courier New" w:cs="Courier New" w:hint="default"/>
      </w:rPr>
    </w:lvl>
    <w:lvl w:ilvl="8" w:tplc="34ACFF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BCAA0DC">
      <w:start w:val="1"/>
      <w:numFmt w:val="lowerRoman"/>
      <w:lvlText w:val="(%1)"/>
      <w:lvlJc w:val="left"/>
      <w:pPr>
        <w:ind w:left="1080" w:hanging="720"/>
      </w:pPr>
      <w:rPr>
        <w:rFonts w:hint="default"/>
      </w:rPr>
    </w:lvl>
    <w:lvl w:ilvl="1" w:tplc="9BB0396A" w:tentative="1">
      <w:start w:val="1"/>
      <w:numFmt w:val="lowerLetter"/>
      <w:lvlText w:val="%2."/>
      <w:lvlJc w:val="left"/>
      <w:pPr>
        <w:ind w:left="1440" w:hanging="360"/>
      </w:pPr>
    </w:lvl>
    <w:lvl w:ilvl="2" w:tplc="2B3AAD18" w:tentative="1">
      <w:start w:val="1"/>
      <w:numFmt w:val="lowerRoman"/>
      <w:lvlText w:val="%3."/>
      <w:lvlJc w:val="right"/>
      <w:pPr>
        <w:ind w:left="2160" w:hanging="180"/>
      </w:pPr>
    </w:lvl>
    <w:lvl w:ilvl="3" w:tplc="1BB092E2" w:tentative="1">
      <w:start w:val="1"/>
      <w:numFmt w:val="decimal"/>
      <w:lvlText w:val="%4."/>
      <w:lvlJc w:val="left"/>
      <w:pPr>
        <w:ind w:left="2880" w:hanging="360"/>
      </w:pPr>
    </w:lvl>
    <w:lvl w:ilvl="4" w:tplc="8EF85126" w:tentative="1">
      <w:start w:val="1"/>
      <w:numFmt w:val="lowerLetter"/>
      <w:lvlText w:val="%5."/>
      <w:lvlJc w:val="left"/>
      <w:pPr>
        <w:ind w:left="3600" w:hanging="360"/>
      </w:pPr>
    </w:lvl>
    <w:lvl w:ilvl="5" w:tplc="758AA5C4" w:tentative="1">
      <w:start w:val="1"/>
      <w:numFmt w:val="lowerRoman"/>
      <w:lvlText w:val="%6."/>
      <w:lvlJc w:val="right"/>
      <w:pPr>
        <w:ind w:left="4320" w:hanging="180"/>
      </w:pPr>
    </w:lvl>
    <w:lvl w:ilvl="6" w:tplc="EA509FEE" w:tentative="1">
      <w:start w:val="1"/>
      <w:numFmt w:val="decimal"/>
      <w:lvlText w:val="%7."/>
      <w:lvlJc w:val="left"/>
      <w:pPr>
        <w:ind w:left="5040" w:hanging="360"/>
      </w:pPr>
    </w:lvl>
    <w:lvl w:ilvl="7" w:tplc="F97A7804" w:tentative="1">
      <w:start w:val="1"/>
      <w:numFmt w:val="lowerLetter"/>
      <w:lvlText w:val="%8."/>
      <w:lvlJc w:val="left"/>
      <w:pPr>
        <w:ind w:left="5760" w:hanging="360"/>
      </w:pPr>
    </w:lvl>
    <w:lvl w:ilvl="8" w:tplc="A97ED60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E546296">
      <w:start w:val="1"/>
      <w:numFmt w:val="lowerRoman"/>
      <w:lvlText w:val="(%1)"/>
      <w:lvlJc w:val="left"/>
      <w:pPr>
        <w:ind w:left="1080" w:hanging="720"/>
      </w:pPr>
      <w:rPr>
        <w:rFonts w:hint="default"/>
      </w:rPr>
    </w:lvl>
    <w:lvl w:ilvl="1" w:tplc="B01A68FE" w:tentative="1">
      <w:start w:val="1"/>
      <w:numFmt w:val="lowerLetter"/>
      <w:lvlText w:val="%2."/>
      <w:lvlJc w:val="left"/>
      <w:pPr>
        <w:ind w:left="1440" w:hanging="360"/>
      </w:pPr>
    </w:lvl>
    <w:lvl w:ilvl="2" w:tplc="4A1A41C4" w:tentative="1">
      <w:start w:val="1"/>
      <w:numFmt w:val="lowerRoman"/>
      <w:lvlText w:val="%3."/>
      <w:lvlJc w:val="right"/>
      <w:pPr>
        <w:ind w:left="2160" w:hanging="180"/>
      </w:pPr>
    </w:lvl>
    <w:lvl w:ilvl="3" w:tplc="69765538" w:tentative="1">
      <w:start w:val="1"/>
      <w:numFmt w:val="decimal"/>
      <w:lvlText w:val="%4."/>
      <w:lvlJc w:val="left"/>
      <w:pPr>
        <w:ind w:left="2880" w:hanging="360"/>
      </w:pPr>
    </w:lvl>
    <w:lvl w:ilvl="4" w:tplc="C98C74CA" w:tentative="1">
      <w:start w:val="1"/>
      <w:numFmt w:val="lowerLetter"/>
      <w:lvlText w:val="%5."/>
      <w:lvlJc w:val="left"/>
      <w:pPr>
        <w:ind w:left="3600" w:hanging="360"/>
      </w:pPr>
    </w:lvl>
    <w:lvl w:ilvl="5" w:tplc="DCCC1658" w:tentative="1">
      <w:start w:val="1"/>
      <w:numFmt w:val="lowerRoman"/>
      <w:lvlText w:val="%6."/>
      <w:lvlJc w:val="right"/>
      <w:pPr>
        <w:ind w:left="4320" w:hanging="180"/>
      </w:pPr>
    </w:lvl>
    <w:lvl w:ilvl="6" w:tplc="AA9229B2" w:tentative="1">
      <w:start w:val="1"/>
      <w:numFmt w:val="decimal"/>
      <w:lvlText w:val="%7."/>
      <w:lvlJc w:val="left"/>
      <w:pPr>
        <w:ind w:left="5040" w:hanging="360"/>
      </w:pPr>
    </w:lvl>
    <w:lvl w:ilvl="7" w:tplc="D4BA6334" w:tentative="1">
      <w:start w:val="1"/>
      <w:numFmt w:val="lowerLetter"/>
      <w:lvlText w:val="%8."/>
      <w:lvlJc w:val="left"/>
      <w:pPr>
        <w:ind w:left="5760" w:hanging="360"/>
      </w:pPr>
    </w:lvl>
    <w:lvl w:ilvl="8" w:tplc="4732C3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FF07AD0">
      <w:start w:val="1"/>
      <w:numFmt w:val="lowerRoman"/>
      <w:lvlText w:val="(%1)"/>
      <w:lvlJc w:val="left"/>
      <w:pPr>
        <w:ind w:left="1080" w:hanging="720"/>
      </w:pPr>
      <w:rPr>
        <w:rFonts w:hint="default"/>
        <w:b w:val="0"/>
      </w:rPr>
    </w:lvl>
    <w:lvl w:ilvl="1" w:tplc="DF1CBF42" w:tentative="1">
      <w:start w:val="1"/>
      <w:numFmt w:val="lowerLetter"/>
      <w:lvlText w:val="%2."/>
      <w:lvlJc w:val="left"/>
      <w:pPr>
        <w:ind w:left="1440" w:hanging="360"/>
      </w:pPr>
    </w:lvl>
    <w:lvl w:ilvl="2" w:tplc="C6FEB11C" w:tentative="1">
      <w:start w:val="1"/>
      <w:numFmt w:val="lowerRoman"/>
      <w:lvlText w:val="%3."/>
      <w:lvlJc w:val="right"/>
      <w:pPr>
        <w:ind w:left="2160" w:hanging="180"/>
      </w:pPr>
    </w:lvl>
    <w:lvl w:ilvl="3" w:tplc="0EA8C4C2" w:tentative="1">
      <w:start w:val="1"/>
      <w:numFmt w:val="decimal"/>
      <w:lvlText w:val="%4."/>
      <w:lvlJc w:val="left"/>
      <w:pPr>
        <w:ind w:left="2880" w:hanging="360"/>
      </w:pPr>
    </w:lvl>
    <w:lvl w:ilvl="4" w:tplc="F36AE07A" w:tentative="1">
      <w:start w:val="1"/>
      <w:numFmt w:val="lowerLetter"/>
      <w:lvlText w:val="%5."/>
      <w:lvlJc w:val="left"/>
      <w:pPr>
        <w:ind w:left="3600" w:hanging="360"/>
      </w:pPr>
    </w:lvl>
    <w:lvl w:ilvl="5" w:tplc="32BE033A" w:tentative="1">
      <w:start w:val="1"/>
      <w:numFmt w:val="lowerRoman"/>
      <w:lvlText w:val="%6."/>
      <w:lvlJc w:val="right"/>
      <w:pPr>
        <w:ind w:left="4320" w:hanging="180"/>
      </w:pPr>
    </w:lvl>
    <w:lvl w:ilvl="6" w:tplc="4AC610D0" w:tentative="1">
      <w:start w:val="1"/>
      <w:numFmt w:val="decimal"/>
      <w:lvlText w:val="%7."/>
      <w:lvlJc w:val="left"/>
      <w:pPr>
        <w:ind w:left="5040" w:hanging="360"/>
      </w:pPr>
    </w:lvl>
    <w:lvl w:ilvl="7" w:tplc="61BA8BCA" w:tentative="1">
      <w:start w:val="1"/>
      <w:numFmt w:val="lowerLetter"/>
      <w:lvlText w:val="%8."/>
      <w:lvlJc w:val="left"/>
      <w:pPr>
        <w:ind w:left="5760" w:hanging="360"/>
      </w:pPr>
    </w:lvl>
    <w:lvl w:ilvl="8" w:tplc="55F29D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F304CC8">
      <w:start w:val="1"/>
      <w:numFmt w:val="lowerRoman"/>
      <w:lvlText w:val="(%1)"/>
      <w:lvlJc w:val="left"/>
      <w:pPr>
        <w:ind w:left="1080" w:hanging="720"/>
      </w:pPr>
      <w:rPr>
        <w:rFonts w:hint="default"/>
        <w:b w:val="0"/>
      </w:rPr>
    </w:lvl>
    <w:lvl w:ilvl="1" w:tplc="0C0A5EB0" w:tentative="1">
      <w:start w:val="1"/>
      <w:numFmt w:val="lowerLetter"/>
      <w:lvlText w:val="%2."/>
      <w:lvlJc w:val="left"/>
      <w:pPr>
        <w:ind w:left="1440" w:hanging="360"/>
      </w:pPr>
    </w:lvl>
    <w:lvl w:ilvl="2" w:tplc="22D4680A" w:tentative="1">
      <w:start w:val="1"/>
      <w:numFmt w:val="lowerRoman"/>
      <w:lvlText w:val="%3."/>
      <w:lvlJc w:val="right"/>
      <w:pPr>
        <w:ind w:left="2160" w:hanging="180"/>
      </w:pPr>
    </w:lvl>
    <w:lvl w:ilvl="3" w:tplc="C2248570" w:tentative="1">
      <w:start w:val="1"/>
      <w:numFmt w:val="decimal"/>
      <w:lvlText w:val="%4."/>
      <w:lvlJc w:val="left"/>
      <w:pPr>
        <w:ind w:left="2880" w:hanging="360"/>
      </w:pPr>
    </w:lvl>
    <w:lvl w:ilvl="4" w:tplc="81761BA0" w:tentative="1">
      <w:start w:val="1"/>
      <w:numFmt w:val="lowerLetter"/>
      <w:lvlText w:val="%5."/>
      <w:lvlJc w:val="left"/>
      <w:pPr>
        <w:ind w:left="3600" w:hanging="360"/>
      </w:pPr>
    </w:lvl>
    <w:lvl w:ilvl="5" w:tplc="3FE0EE76" w:tentative="1">
      <w:start w:val="1"/>
      <w:numFmt w:val="lowerRoman"/>
      <w:lvlText w:val="%6."/>
      <w:lvlJc w:val="right"/>
      <w:pPr>
        <w:ind w:left="4320" w:hanging="180"/>
      </w:pPr>
    </w:lvl>
    <w:lvl w:ilvl="6" w:tplc="C2502DCC" w:tentative="1">
      <w:start w:val="1"/>
      <w:numFmt w:val="decimal"/>
      <w:lvlText w:val="%7."/>
      <w:lvlJc w:val="left"/>
      <w:pPr>
        <w:ind w:left="5040" w:hanging="360"/>
      </w:pPr>
    </w:lvl>
    <w:lvl w:ilvl="7" w:tplc="649E8AA0" w:tentative="1">
      <w:start w:val="1"/>
      <w:numFmt w:val="lowerLetter"/>
      <w:lvlText w:val="%8."/>
      <w:lvlJc w:val="left"/>
      <w:pPr>
        <w:ind w:left="5760" w:hanging="360"/>
      </w:pPr>
    </w:lvl>
    <w:lvl w:ilvl="8" w:tplc="9D6CE7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780E32">
      <w:start w:val="1"/>
      <w:numFmt w:val="decimal"/>
      <w:lvlText w:val="%1."/>
      <w:lvlJc w:val="left"/>
      <w:pPr>
        <w:ind w:left="360" w:hanging="360"/>
      </w:pPr>
      <w:rPr>
        <w:rFonts w:hint="default"/>
      </w:rPr>
    </w:lvl>
    <w:lvl w:ilvl="1" w:tplc="11EE52BE" w:tentative="1">
      <w:start w:val="1"/>
      <w:numFmt w:val="lowerLetter"/>
      <w:lvlText w:val="%2."/>
      <w:lvlJc w:val="left"/>
      <w:pPr>
        <w:ind w:left="1080" w:hanging="360"/>
      </w:pPr>
    </w:lvl>
    <w:lvl w:ilvl="2" w:tplc="9602629A" w:tentative="1">
      <w:start w:val="1"/>
      <w:numFmt w:val="lowerRoman"/>
      <w:lvlText w:val="%3."/>
      <w:lvlJc w:val="right"/>
      <w:pPr>
        <w:ind w:left="1800" w:hanging="180"/>
      </w:pPr>
    </w:lvl>
    <w:lvl w:ilvl="3" w:tplc="3358266C" w:tentative="1">
      <w:start w:val="1"/>
      <w:numFmt w:val="decimal"/>
      <w:lvlText w:val="%4."/>
      <w:lvlJc w:val="left"/>
      <w:pPr>
        <w:ind w:left="2520" w:hanging="360"/>
      </w:pPr>
    </w:lvl>
    <w:lvl w:ilvl="4" w:tplc="742C4836" w:tentative="1">
      <w:start w:val="1"/>
      <w:numFmt w:val="lowerLetter"/>
      <w:lvlText w:val="%5."/>
      <w:lvlJc w:val="left"/>
      <w:pPr>
        <w:ind w:left="3240" w:hanging="360"/>
      </w:pPr>
    </w:lvl>
    <w:lvl w:ilvl="5" w:tplc="B06CAF14" w:tentative="1">
      <w:start w:val="1"/>
      <w:numFmt w:val="lowerRoman"/>
      <w:lvlText w:val="%6."/>
      <w:lvlJc w:val="right"/>
      <w:pPr>
        <w:ind w:left="3960" w:hanging="180"/>
      </w:pPr>
    </w:lvl>
    <w:lvl w:ilvl="6" w:tplc="2F2E6A8E" w:tentative="1">
      <w:start w:val="1"/>
      <w:numFmt w:val="decimal"/>
      <w:lvlText w:val="%7."/>
      <w:lvlJc w:val="left"/>
      <w:pPr>
        <w:ind w:left="4680" w:hanging="360"/>
      </w:pPr>
    </w:lvl>
    <w:lvl w:ilvl="7" w:tplc="3AFE7838" w:tentative="1">
      <w:start w:val="1"/>
      <w:numFmt w:val="lowerLetter"/>
      <w:lvlText w:val="%8."/>
      <w:lvlJc w:val="left"/>
      <w:pPr>
        <w:ind w:left="5400" w:hanging="360"/>
      </w:pPr>
    </w:lvl>
    <w:lvl w:ilvl="8" w:tplc="91A601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99634B8">
      <w:start w:val="1"/>
      <w:numFmt w:val="lowerRoman"/>
      <w:lvlText w:val="(%1)"/>
      <w:lvlJc w:val="left"/>
      <w:pPr>
        <w:ind w:left="1080" w:hanging="720"/>
      </w:pPr>
      <w:rPr>
        <w:rFonts w:hint="default"/>
      </w:rPr>
    </w:lvl>
    <w:lvl w:ilvl="1" w:tplc="C83A01C0" w:tentative="1">
      <w:start w:val="1"/>
      <w:numFmt w:val="lowerLetter"/>
      <w:lvlText w:val="%2."/>
      <w:lvlJc w:val="left"/>
      <w:pPr>
        <w:ind w:left="1440" w:hanging="360"/>
      </w:pPr>
    </w:lvl>
    <w:lvl w:ilvl="2" w:tplc="7472A2E4" w:tentative="1">
      <w:start w:val="1"/>
      <w:numFmt w:val="lowerRoman"/>
      <w:lvlText w:val="%3."/>
      <w:lvlJc w:val="right"/>
      <w:pPr>
        <w:ind w:left="2160" w:hanging="180"/>
      </w:pPr>
    </w:lvl>
    <w:lvl w:ilvl="3" w:tplc="AD5C16EA" w:tentative="1">
      <w:start w:val="1"/>
      <w:numFmt w:val="decimal"/>
      <w:lvlText w:val="%4."/>
      <w:lvlJc w:val="left"/>
      <w:pPr>
        <w:ind w:left="2880" w:hanging="360"/>
      </w:pPr>
    </w:lvl>
    <w:lvl w:ilvl="4" w:tplc="662AE17C" w:tentative="1">
      <w:start w:val="1"/>
      <w:numFmt w:val="lowerLetter"/>
      <w:lvlText w:val="%5."/>
      <w:lvlJc w:val="left"/>
      <w:pPr>
        <w:ind w:left="3600" w:hanging="360"/>
      </w:pPr>
    </w:lvl>
    <w:lvl w:ilvl="5" w:tplc="0AE2F06E" w:tentative="1">
      <w:start w:val="1"/>
      <w:numFmt w:val="lowerRoman"/>
      <w:lvlText w:val="%6."/>
      <w:lvlJc w:val="right"/>
      <w:pPr>
        <w:ind w:left="4320" w:hanging="180"/>
      </w:pPr>
    </w:lvl>
    <w:lvl w:ilvl="6" w:tplc="71B23F72" w:tentative="1">
      <w:start w:val="1"/>
      <w:numFmt w:val="decimal"/>
      <w:lvlText w:val="%7."/>
      <w:lvlJc w:val="left"/>
      <w:pPr>
        <w:ind w:left="5040" w:hanging="360"/>
      </w:pPr>
    </w:lvl>
    <w:lvl w:ilvl="7" w:tplc="56906B0C" w:tentative="1">
      <w:start w:val="1"/>
      <w:numFmt w:val="lowerLetter"/>
      <w:lvlText w:val="%8."/>
      <w:lvlJc w:val="left"/>
      <w:pPr>
        <w:ind w:left="5760" w:hanging="360"/>
      </w:pPr>
    </w:lvl>
    <w:lvl w:ilvl="8" w:tplc="0CF6A4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288D902">
      <w:start w:val="1"/>
      <w:numFmt w:val="decimal"/>
      <w:lvlText w:val="%1."/>
      <w:lvlJc w:val="left"/>
      <w:pPr>
        <w:ind w:left="360" w:hanging="360"/>
      </w:pPr>
    </w:lvl>
    <w:lvl w:ilvl="1" w:tplc="AEB03396" w:tentative="1">
      <w:start w:val="1"/>
      <w:numFmt w:val="lowerLetter"/>
      <w:lvlText w:val="%2."/>
      <w:lvlJc w:val="left"/>
      <w:pPr>
        <w:ind w:left="1080" w:hanging="360"/>
      </w:pPr>
    </w:lvl>
    <w:lvl w:ilvl="2" w:tplc="4E14EC6A" w:tentative="1">
      <w:start w:val="1"/>
      <w:numFmt w:val="lowerRoman"/>
      <w:lvlText w:val="%3."/>
      <w:lvlJc w:val="right"/>
      <w:pPr>
        <w:ind w:left="1800" w:hanging="180"/>
      </w:pPr>
    </w:lvl>
    <w:lvl w:ilvl="3" w:tplc="2C145DF6" w:tentative="1">
      <w:start w:val="1"/>
      <w:numFmt w:val="decimal"/>
      <w:lvlText w:val="%4."/>
      <w:lvlJc w:val="left"/>
      <w:pPr>
        <w:ind w:left="2520" w:hanging="360"/>
      </w:pPr>
    </w:lvl>
    <w:lvl w:ilvl="4" w:tplc="3BAEDDE0" w:tentative="1">
      <w:start w:val="1"/>
      <w:numFmt w:val="lowerLetter"/>
      <w:lvlText w:val="%5."/>
      <w:lvlJc w:val="left"/>
      <w:pPr>
        <w:ind w:left="3240" w:hanging="360"/>
      </w:pPr>
    </w:lvl>
    <w:lvl w:ilvl="5" w:tplc="91F602CA" w:tentative="1">
      <w:start w:val="1"/>
      <w:numFmt w:val="lowerRoman"/>
      <w:lvlText w:val="%6."/>
      <w:lvlJc w:val="right"/>
      <w:pPr>
        <w:ind w:left="3960" w:hanging="180"/>
      </w:pPr>
    </w:lvl>
    <w:lvl w:ilvl="6" w:tplc="76A874B8" w:tentative="1">
      <w:start w:val="1"/>
      <w:numFmt w:val="decimal"/>
      <w:lvlText w:val="%7."/>
      <w:lvlJc w:val="left"/>
      <w:pPr>
        <w:ind w:left="4680" w:hanging="360"/>
      </w:pPr>
    </w:lvl>
    <w:lvl w:ilvl="7" w:tplc="528C3E16" w:tentative="1">
      <w:start w:val="1"/>
      <w:numFmt w:val="lowerLetter"/>
      <w:lvlText w:val="%8."/>
      <w:lvlJc w:val="left"/>
      <w:pPr>
        <w:ind w:left="5400" w:hanging="360"/>
      </w:pPr>
    </w:lvl>
    <w:lvl w:ilvl="8" w:tplc="1DDCF04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EE0981E">
      <w:start w:val="1"/>
      <w:numFmt w:val="lowerRoman"/>
      <w:lvlText w:val="(%1)"/>
      <w:lvlJc w:val="left"/>
      <w:pPr>
        <w:ind w:left="1080" w:hanging="720"/>
      </w:pPr>
      <w:rPr>
        <w:rFonts w:hint="default"/>
        <w:b w:val="0"/>
      </w:rPr>
    </w:lvl>
    <w:lvl w:ilvl="1" w:tplc="66F43194" w:tentative="1">
      <w:start w:val="1"/>
      <w:numFmt w:val="lowerLetter"/>
      <w:lvlText w:val="%2."/>
      <w:lvlJc w:val="left"/>
      <w:pPr>
        <w:ind w:left="1440" w:hanging="360"/>
      </w:pPr>
    </w:lvl>
    <w:lvl w:ilvl="2" w:tplc="73089944" w:tentative="1">
      <w:start w:val="1"/>
      <w:numFmt w:val="lowerRoman"/>
      <w:lvlText w:val="%3."/>
      <w:lvlJc w:val="right"/>
      <w:pPr>
        <w:ind w:left="2160" w:hanging="180"/>
      </w:pPr>
    </w:lvl>
    <w:lvl w:ilvl="3" w:tplc="2EDE8760" w:tentative="1">
      <w:start w:val="1"/>
      <w:numFmt w:val="decimal"/>
      <w:lvlText w:val="%4."/>
      <w:lvlJc w:val="left"/>
      <w:pPr>
        <w:ind w:left="2880" w:hanging="360"/>
      </w:pPr>
    </w:lvl>
    <w:lvl w:ilvl="4" w:tplc="FEC8E69A" w:tentative="1">
      <w:start w:val="1"/>
      <w:numFmt w:val="lowerLetter"/>
      <w:lvlText w:val="%5."/>
      <w:lvlJc w:val="left"/>
      <w:pPr>
        <w:ind w:left="3600" w:hanging="360"/>
      </w:pPr>
    </w:lvl>
    <w:lvl w:ilvl="5" w:tplc="32D21AEE" w:tentative="1">
      <w:start w:val="1"/>
      <w:numFmt w:val="lowerRoman"/>
      <w:lvlText w:val="%6."/>
      <w:lvlJc w:val="right"/>
      <w:pPr>
        <w:ind w:left="4320" w:hanging="180"/>
      </w:pPr>
    </w:lvl>
    <w:lvl w:ilvl="6" w:tplc="8E24A1FC" w:tentative="1">
      <w:start w:val="1"/>
      <w:numFmt w:val="decimal"/>
      <w:lvlText w:val="%7."/>
      <w:lvlJc w:val="left"/>
      <w:pPr>
        <w:ind w:left="5040" w:hanging="360"/>
      </w:pPr>
    </w:lvl>
    <w:lvl w:ilvl="7" w:tplc="B0F2AF70" w:tentative="1">
      <w:start w:val="1"/>
      <w:numFmt w:val="lowerLetter"/>
      <w:lvlText w:val="%8."/>
      <w:lvlJc w:val="left"/>
      <w:pPr>
        <w:ind w:left="5760" w:hanging="360"/>
      </w:pPr>
    </w:lvl>
    <w:lvl w:ilvl="8" w:tplc="08A051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4806B24">
      <w:start w:val="1"/>
      <w:numFmt w:val="lowerRoman"/>
      <w:lvlText w:val="(%1)"/>
      <w:lvlJc w:val="left"/>
      <w:pPr>
        <w:ind w:left="1080" w:hanging="720"/>
      </w:pPr>
      <w:rPr>
        <w:rFonts w:hint="default"/>
      </w:rPr>
    </w:lvl>
    <w:lvl w:ilvl="1" w:tplc="C3CE5A7C" w:tentative="1">
      <w:start w:val="1"/>
      <w:numFmt w:val="lowerLetter"/>
      <w:lvlText w:val="%2."/>
      <w:lvlJc w:val="left"/>
      <w:pPr>
        <w:ind w:left="1440" w:hanging="360"/>
      </w:pPr>
    </w:lvl>
    <w:lvl w:ilvl="2" w:tplc="D13C81C0" w:tentative="1">
      <w:start w:val="1"/>
      <w:numFmt w:val="lowerRoman"/>
      <w:lvlText w:val="%3."/>
      <w:lvlJc w:val="right"/>
      <w:pPr>
        <w:ind w:left="2160" w:hanging="180"/>
      </w:pPr>
    </w:lvl>
    <w:lvl w:ilvl="3" w:tplc="29226E5C" w:tentative="1">
      <w:start w:val="1"/>
      <w:numFmt w:val="decimal"/>
      <w:lvlText w:val="%4."/>
      <w:lvlJc w:val="left"/>
      <w:pPr>
        <w:ind w:left="2880" w:hanging="360"/>
      </w:pPr>
    </w:lvl>
    <w:lvl w:ilvl="4" w:tplc="525601AC" w:tentative="1">
      <w:start w:val="1"/>
      <w:numFmt w:val="lowerLetter"/>
      <w:lvlText w:val="%5."/>
      <w:lvlJc w:val="left"/>
      <w:pPr>
        <w:ind w:left="3600" w:hanging="360"/>
      </w:pPr>
    </w:lvl>
    <w:lvl w:ilvl="5" w:tplc="61BCD838" w:tentative="1">
      <w:start w:val="1"/>
      <w:numFmt w:val="lowerRoman"/>
      <w:lvlText w:val="%6."/>
      <w:lvlJc w:val="right"/>
      <w:pPr>
        <w:ind w:left="4320" w:hanging="180"/>
      </w:pPr>
    </w:lvl>
    <w:lvl w:ilvl="6" w:tplc="554EE36A" w:tentative="1">
      <w:start w:val="1"/>
      <w:numFmt w:val="decimal"/>
      <w:lvlText w:val="%7."/>
      <w:lvlJc w:val="left"/>
      <w:pPr>
        <w:ind w:left="5040" w:hanging="360"/>
      </w:pPr>
    </w:lvl>
    <w:lvl w:ilvl="7" w:tplc="1436ABDA" w:tentative="1">
      <w:start w:val="1"/>
      <w:numFmt w:val="lowerLetter"/>
      <w:lvlText w:val="%8."/>
      <w:lvlJc w:val="left"/>
      <w:pPr>
        <w:ind w:left="5760" w:hanging="360"/>
      </w:pPr>
    </w:lvl>
    <w:lvl w:ilvl="8" w:tplc="4020792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93E5AC8">
      <w:start w:val="1"/>
      <w:numFmt w:val="lowerRoman"/>
      <w:lvlText w:val="(%1)"/>
      <w:lvlJc w:val="left"/>
      <w:pPr>
        <w:ind w:left="1080" w:hanging="720"/>
      </w:pPr>
      <w:rPr>
        <w:rFonts w:hint="default"/>
      </w:rPr>
    </w:lvl>
    <w:lvl w:ilvl="1" w:tplc="FF120BC8" w:tentative="1">
      <w:start w:val="1"/>
      <w:numFmt w:val="lowerLetter"/>
      <w:lvlText w:val="%2."/>
      <w:lvlJc w:val="left"/>
      <w:pPr>
        <w:ind w:left="1440" w:hanging="360"/>
      </w:pPr>
    </w:lvl>
    <w:lvl w:ilvl="2" w:tplc="66CAB40E" w:tentative="1">
      <w:start w:val="1"/>
      <w:numFmt w:val="lowerRoman"/>
      <w:lvlText w:val="%3."/>
      <w:lvlJc w:val="right"/>
      <w:pPr>
        <w:ind w:left="2160" w:hanging="180"/>
      </w:pPr>
    </w:lvl>
    <w:lvl w:ilvl="3" w:tplc="1DC68912" w:tentative="1">
      <w:start w:val="1"/>
      <w:numFmt w:val="decimal"/>
      <w:lvlText w:val="%4."/>
      <w:lvlJc w:val="left"/>
      <w:pPr>
        <w:ind w:left="2880" w:hanging="360"/>
      </w:pPr>
    </w:lvl>
    <w:lvl w:ilvl="4" w:tplc="1B921154" w:tentative="1">
      <w:start w:val="1"/>
      <w:numFmt w:val="lowerLetter"/>
      <w:lvlText w:val="%5."/>
      <w:lvlJc w:val="left"/>
      <w:pPr>
        <w:ind w:left="3600" w:hanging="360"/>
      </w:pPr>
    </w:lvl>
    <w:lvl w:ilvl="5" w:tplc="05FCFD14" w:tentative="1">
      <w:start w:val="1"/>
      <w:numFmt w:val="lowerRoman"/>
      <w:lvlText w:val="%6."/>
      <w:lvlJc w:val="right"/>
      <w:pPr>
        <w:ind w:left="4320" w:hanging="180"/>
      </w:pPr>
    </w:lvl>
    <w:lvl w:ilvl="6" w:tplc="B61601EA" w:tentative="1">
      <w:start w:val="1"/>
      <w:numFmt w:val="decimal"/>
      <w:lvlText w:val="%7."/>
      <w:lvlJc w:val="left"/>
      <w:pPr>
        <w:ind w:left="5040" w:hanging="360"/>
      </w:pPr>
    </w:lvl>
    <w:lvl w:ilvl="7" w:tplc="B164C2AE" w:tentative="1">
      <w:start w:val="1"/>
      <w:numFmt w:val="lowerLetter"/>
      <w:lvlText w:val="%8."/>
      <w:lvlJc w:val="left"/>
      <w:pPr>
        <w:ind w:left="5760" w:hanging="360"/>
      </w:pPr>
    </w:lvl>
    <w:lvl w:ilvl="8" w:tplc="25BCFF92" w:tentative="1">
      <w:start w:val="1"/>
      <w:numFmt w:val="lowerRoman"/>
      <w:lvlText w:val="%9."/>
      <w:lvlJc w:val="right"/>
      <w:pPr>
        <w:ind w:left="6480" w:hanging="180"/>
      </w:pPr>
    </w:lvl>
  </w:abstractNum>
  <w:abstractNum w:abstractNumId="30" w15:restartNumberingAfterBreak="0">
    <w:nsid w:val="652F0FA0"/>
    <w:multiLevelType w:val="hybridMultilevel"/>
    <w:tmpl w:val="5892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9E84A380">
      <w:start w:val="1"/>
      <w:numFmt w:val="lowerRoman"/>
      <w:lvlText w:val="(%1)"/>
      <w:lvlJc w:val="left"/>
      <w:pPr>
        <w:ind w:left="1004" w:hanging="720"/>
      </w:pPr>
      <w:rPr>
        <w:rFonts w:hint="default"/>
        <w:b w:val="0"/>
      </w:rPr>
    </w:lvl>
    <w:lvl w:ilvl="1" w:tplc="DE3AF15C" w:tentative="1">
      <w:start w:val="1"/>
      <w:numFmt w:val="lowerLetter"/>
      <w:lvlText w:val="%2."/>
      <w:lvlJc w:val="left"/>
      <w:pPr>
        <w:ind w:left="1364" w:hanging="360"/>
      </w:pPr>
    </w:lvl>
    <w:lvl w:ilvl="2" w:tplc="0EA2A7D8" w:tentative="1">
      <w:start w:val="1"/>
      <w:numFmt w:val="lowerRoman"/>
      <w:lvlText w:val="%3."/>
      <w:lvlJc w:val="right"/>
      <w:pPr>
        <w:ind w:left="2084" w:hanging="180"/>
      </w:pPr>
    </w:lvl>
    <w:lvl w:ilvl="3" w:tplc="72C0AAE4" w:tentative="1">
      <w:start w:val="1"/>
      <w:numFmt w:val="decimal"/>
      <w:lvlText w:val="%4."/>
      <w:lvlJc w:val="left"/>
      <w:pPr>
        <w:ind w:left="2804" w:hanging="360"/>
      </w:pPr>
    </w:lvl>
    <w:lvl w:ilvl="4" w:tplc="915AAD24" w:tentative="1">
      <w:start w:val="1"/>
      <w:numFmt w:val="lowerLetter"/>
      <w:lvlText w:val="%5."/>
      <w:lvlJc w:val="left"/>
      <w:pPr>
        <w:ind w:left="3524" w:hanging="360"/>
      </w:pPr>
    </w:lvl>
    <w:lvl w:ilvl="5" w:tplc="B006657E" w:tentative="1">
      <w:start w:val="1"/>
      <w:numFmt w:val="lowerRoman"/>
      <w:lvlText w:val="%6."/>
      <w:lvlJc w:val="right"/>
      <w:pPr>
        <w:ind w:left="4244" w:hanging="180"/>
      </w:pPr>
    </w:lvl>
    <w:lvl w:ilvl="6" w:tplc="30F6DA36" w:tentative="1">
      <w:start w:val="1"/>
      <w:numFmt w:val="decimal"/>
      <w:lvlText w:val="%7."/>
      <w:lvlJc w:val="left"/>
      <w:pPr>
        <w:ind w:left="4964" w:hanging="360"/>
      </w:pPr>
    </w:lvl>
    <w:lvl w:ilvl="7" w:tplc="0DB6572C" w:tentative="1">
      <w:start w:val="1"/>
      <w:numFmt w:val="lowerLetter"/>
      <w:lvlText w:val="%8."/>
      <w:lvlJc w:val="left"/>
      <w:pPr>
        <w:ind w:left="5684" w:hanging="360"/>
      </w:pPr>
    </w:lvl>
    <w:lvl w:ilvl="8" w:tplc="C9AC88F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7A97C4">
      <w:start w:val="1"/>
      <w:numFmt w:val="decimal"/>
      <w:lvlText w:val="%1."/>
      <w:lvlJc w:val="left"/>
      <w:pPr>
        <w:ind w:left="360" w:hanging="360"/>
      </w:pPr>
      <w:rPr>
        <w:rFonts w:hint="default"/>
      </w:rPr>
    </w:lvl>
    <w:lvl w:ilvl="1" w:tplc="9F24922C" w:tentative="1">
      <w:start w:val="1"/>
      <w:numFmt w:val="lowerLetter"/>
      <w:lvlText w:val="%2."/>
      <w:lvlJc w:val="left"/>
      <w:pPr>
        <w:ind w:left="1080" w:hanging="360"/>
      </w:pPr>
    </w:lvl>
    <w:lvl w:ilvl="2" w:tplc="2C925376" w:tentative="1">
      <w:start w:val="1"/>
      <w:numFmt w:val="lowerRoman"/>
      <w:lvlText w:val="%3."/>
      <w:lvlJc w:val="right"/>
      <w:pPr>
        <w:ind w:left="1800" w:hanging="180"/>
      </w:pPr>
    </w:lvl>
    <w:lvl w:ilvl="3" w:tplc="58E016CE" w:tentative="1">
      <w:start w:val="1"/>
      <w:numFmt w:val="decimal"/>
      <w:lvlText w:val="%4."/>
      <w:lvlJc w:val="left"/>
      <w:pPr>
        <w:ind w:left="2520" w:hanging="360"/>
      </w:pPr>
    </w:lvl>
    <w:lvl w:ilvl="4" w:tplc="357E9514" w:tentative="1">
      <w:start w:val="1"/>
      <w:numFmt w:val="lowerLetter"/>
      <w:lvlText w:val="%5."/>
      <w:lvlJc w:val="left"/>
      <w:pPr>
        <w:ind w:left="3240" w:hanging="360"/>
      </w:pPr>
    </w:lvl>
    <w:lvl w:ilvl="5" w:tplc="C428DB8E" w:tentative="1">
      <w:start w:val="1"/>
      <w:numFmt w:val="lowerRoman"/>
      <w:lvlText w:val="%6."/>
      <w:lvlJc w:val="right"/>
      <w:pPr>
        <w:ind w:left="3960" w:hanging="180"/>
      </w:pPr>
    </w:lvl>
    <w:lvl w:ilvl="6" w:tplc="889C5004" w:tentative="1">
      <w:start w:val="1"/>
      <w:numFmt w:val="decimal"/>
      <w:lvlText w:val="%7."/>
      <w:lvlJc w:val="left"/>
      <w:pPr>
        <w:ind w:left="4680" w:hanging="360"/>
      </w:pPr>
    </w:lvl>
    <w:lvl w:ilvl="7" w:tplc="1CC2B69A" w:tentative="1">
      <w:start w:val="1"/>
      <w:numFmt w:val="lowerLetter"/>
      <w:lvlText w:val="%8."/>
      <w:lvlJc w:val="left"/>
      <w:pPr>
        <w:ind w:left="5400" w:hanging="360"/>
      </w:pPr>
    </w:lvl>
    <w:lvl w:ilvl="8" w:tplc="DF5A2C2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23003D2">
      <w:start w:val="1"/>
      <w:numFmt w:val="lowerRoman"/>
      <w:lvlText w:val="(%1)"/>
      <w:lvlJc w:val="left"/>
      <w:pPr>
        <w:ind w:left="1080" w:hanging="720"/>
      </w:pPr>
      <w:rPr>
        <w:rFonts w:hint="default"/>
      </w:rPr>
    </w:lvl>
    <w:lvl w:ilvl="1" w:tplc="FB4C2478" w:tentative="1">
      <w:start w:val="1"/>
      <w:numFmt w:val="lowerLetter"/>
      <w:lvlText w:val="%2."/>
      <w:lvlJc w:val="left"/>
      <w:pPr>
        <w:ind w:left="1440" w:hanging="360"/>
      </w:pPr>
    </w:lvl>
    <w:lvl w:ilvl="2" w:tplc="8D1E205A" w:tentative="1">
      <w:start w:val="1"/>
      <w:numFmt w:val="lowerRoman"/>
      <w:lvlText w:val="%3."/>
      <w:lvlJc w:val="right"/>
      <w:pPr>
        <w:ind w:left="2160" w:hanging="180"/>
      </w:pPr>
    </w:lvl>
    <w:lvl w:ilvl="3" w:tplc="73DC17E0" w:tentative="1">
      <w:start w:val="1"/>
      <w:numFmt w:val="decimal"/>
      <w:lvlText w:val="%4."/>
      <w:lvlJc w:val="left"/>
      <w:pPr>
        <w:ind w:left="2880" w:hanging="360"/>
      </w:pPr>
    </w:lvl>
    <w:lvl w:ilvl="4" w:tplc="2F427C7E" w:tentative="1">
      <w:start w:val="1"/>
      <w:numFmt w:val="lowerLetter"/>
      <w:lvlText w:val="%5."/>
      <w:lvlJc w:val="left"/>
      <w:pPr>
        <w:ind w:left="3600" w:hanging="360"/>
      </w:pPr>
    </w:lvl>
    <w:lvl w:ilvl="5" w:tplc="51C0B2C2" w:tentative="1">
      <w:start w:val="1"/>
      <w:numFmt w:val="lowerRoman"/>
      <w:lvlText w:val="%6."/>
      <w:lvlJc w:val="right"/>
      <w:pPr>
        <w:ind w:left="4320" w:hanging="180"/>
      </w:pPr>
    </w:lvl>
    <w:lvl w:ilvl="6" w:tplc="4B3EEBEE" w:tentative="1">
      <w:start w:val="1"/>
      <w:numFmt w:val="decimal"/>
      <w:lvlText w:val="%7."/>
      <w:lvlJc w:val="left"/>
      <w:pPr>
        <w:ind w:left="5040" w:hanging="360"/>
      </w:pPr>
    </w:lvl>
    <w:lvl w:ilvl="7" w:tplc="A2EEFE4C" w:tentative="1">
      <w:start w:val="1"/>
      <w:numFmt w:val="lowerLetter"/>
      <w:lvlText w:val="%8."/>
      <w:lvlJc w:val="left"/>
      <w:pPr>
        <w:ind w:left="5760" w:hanging="360"/>
      </w:pPr>
    </w:lvl>
    <w:lvl w:ilvl="8" w:tplc="71D8FD5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C36451E">
      <w:start w:val="1"/>
      <w:numFmt w:val="decimal"/>
      <w:lvlText w:val="%1."/>
      <w:lvlJc w:val="left"/>
      <w:pPr>
        <w:ind w:left="360" w:hanging="360"/>
      </w:pPr>
      <w:rPr>
        <w:rFonts w:hint="default"/>
      </w:rPr>
    </w:lvl>
    <w:lvl w:ilvl="1" w:tplc="0032F948" w:tentative="1">
      <w:start w:val="1"/>
      <w:numFmt w:val="lowerLetter"/>
      <w:lvlText w:val="%2."/>
      <w:lvlJc w:val="left"/>
      <w:pPr>
        <w:ind w:left="1080" w:hanging="360"/>
      </w:pPr>
    </w:lvl>
    <w:lvl w:ilvl="2" w:tplc="D4DA46B4" w:tentative="1">
      <w:start w:val="1"/>
      <w:numFmt w:val="lowerRoman"/>
      <w:lvlText w:val="%3."/>
      <w:lvlJc w:val="right"/>
      <w:pPr>
        <w:ind w:left="1800" w:hanging="180"/>
      </w:pPr>
    </w:lvl>
    <w:lvl w:ilvl="3" w:tplc="EFB6A00C" w:tentative="1">
      <w:start w:val="1"/>
      <w:numFmt w:val="decimal"/>
      <w:lvlText w:val="%4."/>
      <w:lvlJc w:val="left"/>
      <w:pPr>
        <w:ind w:left="2520" w:hanging="360"/>
      </w:pPr>
    </w:lvl>
    <w:lvl w:ilvl="4" w:tplc="729C6D24" w:tentative="1">
      <w:start w:val="1"/>
      <w:numFmt w:val="lowerLetter"/>
      <w:lvlText w:val="%5."/>
      <w:lvlJc w:val="left"/>
      <w:pPr>
        <w:ind w:left="3240" w:hanging="360"/>
      </w:pPr>
    </w:lvl>
    <w:lvl w:ilvl="5" w:tplc="55DE7E30" w:tentative="1">
      <w:start w:val="1"/>
      <w:numFmt w:val="lowerRoman"/>
      <w:lvlText w:val="%6."/>
      <w:lvlJc w:val="right"/>
      <w:pPr>
        <w:ind w:left="3960" w:hanging="180"/>
      </w:pPr>
    </w:lvl>
    <w:lvl w:ilvl="6" w:tplc="94D2AA2A" w:tentative="1">
      <w:start w:val="1"/>
      <w:numFmt w:val="decimal"/>
      <w:lvlText w:val="%7."/>
      <w:lvlJc w:val="left"/>
      <w:pPr>
        <w:ind w:left="4680" w:hanging="360"/>
      </w:pPr>
    </w:lvl>
    <w:lvl w:ilvl="7" w:tplc="B2982272" w:tentative="1">
      <w:start w:val="1"/>
      <w:numFmt w:val="lowerLetter"/>
      <w:lvlText w:val="%8."/>
      <w:lvlJc w:val="left"/>
      <w:pPr>
        <w:ind w:left="5400" w:hanging="360"/>
      </w:pPr>
    </w:lvl>
    <w:lvl w:ilvl="8" w:tplc="D536F9C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4605158">
      <w:start w:val="1"/>
      <w:numFmt w:val="lowerRoman"/>
      <w:lvlText w:val="(%1)"/>
      <w:lvlJc w:val="left"/>
      <w:pPr>
        <w:ind w:left="1080" w:hanging="720"/>
      </w:pPr>
      <w:rPr>
        <w:rFonts w:hint="default"/>
      </w:rPr>
    </w:lvl>
    <w:lvl w:ilvl="1" w:tplc="17B4D514" w:tentative="1">
      <w:start w:val="1"/>
      <w:numFmt w:val="lowerLetter"/>
      <w:lvlText w:val="%2."/>
      <w:lvlJc w:val="left"/>
      <w:pPr>
        <w:ind w:left="1440" w:hanging="360"/>
      </w:pPr>
    </w:lvl>
    <w:lvl w:ilvl="2" w:tplc="DE90B656" w:tentative="1">
      <w:start w:val="1"/>
      <w:numFmt w:val="lowerRoman"/>
      <w:lvlText w:val="%3."/>
      <w:lvlJc w:val="right"/>
      <w:pPr>
        <w:ind w:left="2160" w:hanging="180"/>
      </w:pPr>
    </w:lvl>
    <w:lvl w:ilvl="3" w:tplc="7046D0CC" w:tentative="1">
      <w:start w:val="1"/>
      <w:numFmt w:val="decimal"/>
      <w:lvlText w:val="%4."/>
      <w:lvlJc w:val="left"/>
      <w:pPr>
        <w:ind w:left="2880" w:hanging="360"/>
      </w:pPr>
    </w:lvl>
    <w:lvl w:ilvl="4" w:tplc="AAD4FEFE" w:tentative="1">
      <w:start w:val="1"/>
      <w:numFmt w:val="lowerLetter"/>
      <w:lvlText w:val="%5."/>
      <w:lvlJc w:val="left"/>
      <w:pPr>
        <w:ind w:left="3600" w:hanging="360"/>
      </w:pPr>
    </w:lvl>
    <w:lvl w:ilvl="5" w:tplc="11206148" w:tentative="1">
      <w:start w:val="1"/>
      <w:numFmt w:val="lowerRoman"/>
      <w:lvlText w:val="%6."/>
      <w:lvlJc w:val="right"/>
      <w:pPr>
        <w:ind w:left="4320" w:hanging="180"/>
      </w:pPr>
    </w:lvl>
    <w:lvl w:ilvl="6" w:tplc="92AC5546" w:tentative="1">
      <w:start w:val="1"/>
      <w:numFmt w:val="decimal"/>
      <w:lvlText w:val="%7."/>
      <w:lvlJc w:val="left"/>
      <w:pPr>
        <w:ind w:left="5040" w:hanging="360"/>
      </w:pPr>
    </w:lvl>
    <w:lvl w:ilvl="7" w:tplc="B40CE742" w:tentative="1">
      <w:start w:val="1"/>
      <w:numFmt w:val="lowerLetter"/>
      <w:lvlText w:val="%8."/>
      <w:lvlJc w:val="left"/>
      <w:pPr>
        <w:ind w:left="5760" w:hanging="360"/>
      </w:pPr>
    </w:lvl>
    <w:lvl w:ilvl="8" w:tplc="859AD1B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ED02CFA">
      <w:start w:val="1"/>
      <w:numFmt w:val="decimal"/>
      <w:lvlText w:val="%1."/>
      <w:lvlJc w:val="left"/>
      <w:pPr>
        <w:ind w:left="360" w:hanging="360"/>
      </w:pPr>
      <w:rPr>
        <w:rFonts w:hint="default"/>
      </w:rPr>
    </w:lvl>
    <w:lvl w:ilvl="1" w:tplc="CD9A3D74" w:tentative="1">
      <w:start w:val="1"/>
      <w:numFmt w:val="lowerLetter"/>
      <w:lvlText w:val="%2."/>
      <w:lvlJc w:val="left"/>
      <w:pPr>
        <w:ind w:left="1080" w:hanging="360"/>
      </w:pPr>
    </w:lvl>
    <w:lvl w:ilvl="2" w:tplc="09102252" w:tentative="1">
      <w:start w:val="1"/>
      <w:numFmt w:val="lowerRoman"/>
      <w:lvlText w:val="%3."/>
      <w:lvlJc w:val="right"/>
      <w:pPr>
        <w:ind w:left="1800" w:hanging="180"/>
      </w:pPr>
    </w:lvl>
    <w:lvl w:ilvl="3" w:tplc="FBC2DCB2" w:tentative="1">
      <w:start w:val="1"/>
      <w:numFmt w:val="decimal"/>
      <w:lvlText w:val="%4."/>
      <w:lvlJc w:val="left"/>
      <w:pPr>
        <w:ind w:left="2520" w:hanging="360"/>
      </w:pPr>
    </w:lvl>
    <w:lvl w:ilvl="4" w:tplc="30745D42" w:tentative="1">
      <w:start w:val="1"/>
      <w:numFmt w:val="lowerLetter"/>
      <w:lvlText w:val="%5."/>
      <w:lvlJc w:val="left"/>
      <w:pPr>
        <w:ind w:left="3240" w:hanging="360"/>
      </w:pPr>
    </w:lvl>
    <w:lvl w:ilvl="5" w:tplc="1182078C" w:tentative="1">
      <w:start w:val="1"/>
      <w:numFmt w:val="lowerRoman"/>
      <w:lvlText w:val="%6."/>
      <w:lvlJc w:val="right"/>
      <w:pPr>
        <w:ind w:left="3960" w:hanging="180"/>
      </w:pPr>
    </w:lvl>
    <w:lvl w:ilvl="6" w:tplc="066826E8" w:tentative="1">
      <w:start w:val="1"/>
      <w:numFmt w:val="decimal"/>
      <w:lvlText w:val="%7."/>
      <w:lvlJc w:val="left"/>
      <w:pPr>
        <w:ind w:left="4680" w:hanging="360"/>
      </w:pPr>
    </w:lvl>
    <w:lvl w:ilvl="7" w:tplc="D8EC5EAA" w:tentative="1">
      <w:start w:val="1"/>
      <w:numFmt w:val="lowerLetter"/>
      <w:lvlText w:val="%8."/>
      <w:lvlJc w:val="left"/>
      <w:pPr>
        <w:ind w:left="5400" w:hanging="360"/>
      </w:pPr>
    </w:lvl>
    <w:lvl w:ilvl="8" w:tplc="383CB40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4DEB8F4">
      <w:start w:val="1"/>
      <w:numFmt w:val="decimal"/>
      <w:lvlText w:val="%1."/>
      <w:lvlJc w:val="left"/>
      <w:pPr>
        <w:ind w:left="360" w:hanging="360"/>
      </w:pPr>
      <w:rPr>
        <w:rFonts w:hint="default"/>
      </w:rPr>
    </w:lvl>
    <w:lvl w:ilvl="1" w:tplc="1ECA8906" w:tentative="1">
      <w:start w:val="1"/>
      <w:numFmt w:val="lowerLetter"/>
      <w:lvlText w:val="%2."/>
      <w:lvlJc w:val="left"/>
      <w:pPr>
        <w:ind w:left="1080" w:hanging="360"/>
      </w:pPr>
    </w:lvl>
    <w:lvl w:ilvl="2" w:tplc="271A78C8" w:tentative="1">
      <w:start w:val="1"/>
      <w:numFmt w:val="lowerRoman"/>
      <w:lvlText w:val="%3."/>
      <w:lvlJc w:val="right"/>
      <w:pPr>
        <w:ind w:left="1800" w:hanging="180"/>
      </w:pPr>
    </w:lvl>
    <w:lvl w:ilvl="3" w:tplc="279E543C" w:tentative="1">
      <w:start w:val="1"/>
      <w:numFmt w:val="decimal"/>
      <w:lvlText w:val="%4."/>
      <w:lvlJc w:val="left"/>
      <w:pPr>
        <w:ind w:left="2520" w:hanging="360"/>
      </w:pPr>
    </w:lvl>
    <w:lvl w:ilvl="4" w:tplc="FD425EA0" w:tentative="1">
      <w:start w:val="1"/>
      <w:numFmt w:val="lowerLetter"/>
      <w:lvlText w:val="%5."/>
      <w:lvlJc w:val="left"/>
      <w:pPr>
        <w:ind w:left="3240" w:hanging="360"/>
      </w:pPr>
    </w:lvl>
    <w:lvl w:ilvl="5" w:tplc="896460DC" w:tentative="1">
      <w:start w:val="1"/>
      <w:numFmt w:val="lowerRoman"/>
      <w:lvlText w:val="%6."/>
      <w:lvlJc w:val="right"/>
      <w:pPr>
        <w:ind w:left="3960" w:hanging="180"/>
      </w:pPr>
    </w:lvl>
    <w:lvl w:ilvl="6" w:tplc="438E0C72" w:tentative="1">
      <w:start w:val="1"/>
      <w:numFmt w:val="decimal"/>
      <w:lvlText w:val="%7."/>
      <w:lvlJc w:val="left"/>
      <w:pPr>
        <w:ind w:left="4680" w:hanging="360"/>
      </w:pPr>
    </w:lvl>
    <w:lvl w:ilvl="7" w:tplc="D4AA2A46" w:tentative="1">
      <w:start w:val="1"/>
      <w:numFmt w:val="lowerLetter"/>
      <w:lvlText w:val="%8."/>
      <w:lvlJc w:val="left"/>
      <w:pPr>
        <w:ind w:left="5400" w:hanging="360"/>
      </w:pPr>
    </w:lvl>
    <w:lvl w:ilvl="8" w:tplc="3C469198"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F646A65C">
      <w:start w:val="1"/>
      <w:numFmt w:val="bullet"/>
      <w:lvlText w:val=""/>
      <w:lvlJc w:val="left"/>
      <w:pPr>
        <w:ind w:left="360" w:hanging="360"/>
      </w:pPr>
      <w:rPr>
        <w:rFonts w:ascii="Symbol" w:hAnsi="Symbol" w:hint="default"/>
      </w:rPr>
    </w:lvl>
    <w:lvl w:ilvl="1" w:tplc="BE00AEF8">
      <w:start w:val="1"/>
      <w:numFmt w:val="bullet"/>
      <w:lvlText w:val="o"/>
      <w:lvlJc w:val="left"/>
      <w:pPr>
        <w:ind w:left="1080" w:hanging="360"/>
      </w:pPr>
      <w:rPr>
        <w:rFonts w:ascii="Courier New" w:hAnsi="Courier New" w:cs="Courier New" w:hint="default"/>
      </w:rPr>
    </w:lvl>
    <w:lvl w:ilvl="2" w:tplc="FF9ED798">
      <w:start w:val="1"/>
      <w:numFmt w:val="bullet"/>
      <w:lvlText w:val=""/>
      <w:lvlJc w:val="left"/>
      <w:pPr>
        <w:ind w:left="1800" w:hanging="360"/>
      </w:pPr>
      <w:rPr>
        <w:rFonts w:ascii="Wingdings" w:hAnsi="Wingdings" w:hint="default"/>
      </w:rPr>
    </w:lvl>
    <w:lvl w:ilvl="3" w:tplc="8826A76C">
      <w:start w:val="1"/>
      <w:numFmt w:val="bullet"/>
      <w:lvlText w:val=""/>
      <w:lvlJc w:val="left"/>
      <w:pPr>
        <w:ind w:left="2520" w:hanging="360"/>
      </w:pPr>
      <w:rPr>
        <w:rFonts w:ascii="Symbol" w:hAnsi="Symbol" w:hint="default"/>
      </w:rPr>
    </w:lvl>
    <w:lvl w:ilvl="4" w:tplc="49ACDF70">
      <w:start w:val="1"/>
      <w:numFmt w:val="bullet"/>
      <w:lvlText w:val="o"/>
      <w:lvlJc w:val="left"/>
      <w:pPr>
        <w:ind w:left="3240" w:hanging="360"/>
      </w:pPr>
      <w:rPr>
        <w:rFonts w:ascii="Courier New" w:hAnsi="Courier New" w:cs="Courier New" w:hint="default"/>
      </w:rPr>
    </w:lvl>
    <w:lvl w:ilvl="5" w:tplc="7876BB38">
      <w:start w:val="1"/>
      <w:numFmt w:val="bullet"/>
      <w:lvlText w:val=""/>
      <w:lvlJc w:val="left"/>
      <w:pPr>
        <w:ind w:left="3960" w:hanging="360"/>
      </w:pPr>
      <w:rPr>
        <w:rFonts w:ascii="Wingdings" w:hAnsi="Wingdings" w:hint="default"/>
      </w:rPr>
    </w:lvl>
    <w:lvl w:ilvl="6" w:tplc="E6ECAA54">
      <w:start w:val="1"/>
      <w:numFmt w:val="bullet"/>
      <w:lvlText w:val=""/>
      <w:lvlJc w:val="left"/>
      <w:pPr>
        <w:ind w:left="4680" w:hanging="360"/>
      </w:pPr>
      <w:rPr>
        <w:rFonts w:ascii="Symbol" w:hAnsi="Symbol" w:hint="default"/>
      </w:rPr>
    </w:lvl>
    <w:lvl w:ilvl="7" w:tplc="0BECC702">
      <w:start w:val="1"/>
      <w:numFmt w:val="bullet"/>
      <w:lvlText w:val="o"/>
      <w:lvlJc w:val="left"/>
      <w:pPr>
        <w:ind w:left="5400" w:hanging="360"/>
      </w:pPr>
      <w:rPr>
        <w:rFonts w:ascii="Courier New" w:hAnsi="Courier New" w:cs="Courier New" w:hint="default"/>
      </w:rPr>
    </w:lvl>
    <w:lvl w:ilvl="8" w:tplc="3D16E790">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8"/>
  </w:num>
  <w:num w:numId="40">
    <w:abstractNumId w:val="30"/>
  </w:num>
  <w:num w:numId="41">
    <w:abstractNumId w:val="8"/>
  </w:num>
  <w:num w:numId="42">
    <w:abstractNumId w:val="8"/>
  </w:num>
  <w:num w:numId="43">
    <w:abstractNumId w:val="8"/>
  </w:num>
  <w:num w:numId="44">
    <w:abstractNumId w:val="8"/>
  </w:num>
  <w:num w:numId="45">
    <w:abstractNumId w:val="8"/>
  </w:num>
  <w:num w:numId="46">
    <w:abstractNumId w:val="8"/>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7F"/>
    <w:rsid w:val="00011E4F"/>
    <w:rsid w:val="00016F18"/>
    <w:rsid w:val="00024352"/>
    <w:rsid w:val="00026088"/>
    <w:rsid w:val="00081272"/>
    <w:rsid w:val="00086120"/>
    <w:rsid w:val="000C2E46"/>
    <w:rsid w:val="000C32E9"/>
    <w:rsid w:val="00123E66"/>
    <w:rsid w:val="001320C8"/>
    <w:rsid w:val="00143A53"/>
    <w:rsid w:val="00151410"/>
    <w:rsid w:val="00152CEC"/>
    <w:rsid w:val="001663C3"/>
    <w:rsid w:val="00167D04"/>
    <w:rsid w:val="00176F6D"/>
    <w:rsid w:val="001B6A0F"/>
    <w:rsid w:val="001C2BB1"/>
    <w:rsid w:val="001E6A0E"/>
    <w:rsid w:val="002002D8"/>
    <w:rsid w:val="002032D9"/>
    <w:rsid w:val="00211C5B"/>
    <w:rsid w:val="00216229"/>
    <w:rsid w:val="00221761"/>
    <w:rsid w:val="00246A36"/>
    <w:rsid w:val="002861BB"/>
    <w:rsid w:val="00295AE4"/>
    <w:rsid w:val="002A23D9"/>
    <w:rsid w:val="002C664F"/>
    <w:rsid w:val="002D4ED2"/>
    <w:rsid w:val="003072DE"/>
    <w:rsid w:val="00360118"/>
    <w:rsid w:val="00364ED6"/>
    <w:rsid w:val="00373034"/>
    <w:rsid w:val="00387A34"/>
    <w:rsid w:val="0039082F"/>
    <w:rsid w:val="00392EA2"/>
    <w:rsid w:val="00394D1D"/>
    <w:rsid w:val="003B0F81"/>
    <w:rsid w:val="003D0108"/>
    <w:rsid w:val="00413957"/>
    <w:rsid w:val="00447C3B"/>
    <w:rsid w:val="004E4882"/>
    <w:rsid w:val="004E50B1"/>
    <w:rsid w:val="004F5ED0"/>
    <w:rsid w:val="00534E19"/>
    <w:rsid w:val="00585FF1"/>
    <w:rsid w:val="005B1E7C"/>
    <w:rsid w:val="005D333E"/>
    <w:rsid w:val="005D5CA2"/>
    <w:rsid w:val="005E5AF8"/>
    <w:rsid w:val="005F594E"/>
    <w:rsid w:val="005F71C3"/>
    <w:rsid w:val="006075C0"/>
    <w:rsid w:val="00620449"/>
    <w:rsid w:val="00675452"/>
    <w:rsid w:val="00680585"/>
    <w:rsid w:val="00687769"/>
    <w:rsid w:val="006B7AF2"/>
    <w:rsid w:val="006E2726"/>
    <w:rsid w:val="006E4DB2"/>
    <w:rsid w:val="00710AA4"/>
    <w:rsid w:val="007324AB"/>
    <w:rsid w:val="00747AFF"/>
    <w:rsid w:val="007545BB"/>
    <w:rsid w:val="007607CE"/>
    <w:rsid w:val="00763844"/>
    <w:rsid w:val="00766D6B"/>
    <w:rsid w:val="00771FE5"/>
    <w:rsid w:val="00780F10"/>
    <w:rsid w:val="007A2842"/>
    <w:rsid w:val="007A5AD1"/>
    <w:rsid w:val="007A6FCC"/>
    <w:rsid w:val="007B00D6"/>
    <w:rsid w:val="007B0C43"/>
    <w:rsid w:val="007D5949"/>
    <w:rsid w:val="007F6925"/>
    <w:rsid w:val="0085020D"/>
    <w:rsid w:val="00851813"/>
    <w:rsid w:val="00881F68"/>
    <w:rsid w:val="008A2DFF"/>
    <w:rsid w:val="008A371A"/>
    <w:rsid w:val="008B4EC5"/>
    <w:rsid w:val="008C55A2"/>
    <w:rsid w:val="008D3E6A"/>
    <w:rsid w:val="008F4C7F"/>
    <w:rsid w:val="008F6486"/>
    <w:rsid w:val="009062BE"/>
    <w:rsid w:val="00930502"/>
    <w:rsid w:val="009564E4"/>
    <w:rsid w:val="00961FC4"/>
    <w:rsid w:val="00972BCD"/>
    <w:rsid w:val="00973ECF"/>
    <w:rsid w:val="009856D0"/>
    <w:rsid w:val="0099087A"/>
    <w:rsid w:val="0099550D"/>
    <w:rsid w:val="009A0198"/>
    <w:rsid w:val="009D6AF3"/>
    <w:rsid w:val="00A0272D"/>
    <w:rsid w:val="00A43ED5"/>
    <w:rsid w:val="00A449E0"/>
    <w:rsid w:val="00A77B62"/>
    <w:rsid w:val="00A83542"/>
    <w:rsid w:val="00A944F9"/>
    <w:rsid w:val="00AC0B47"/>
    <w:rsid w:val="00AC7931"/>
    <w:rsid w:val="00AE3CCF"/>
    <w:rsid w:val="00AF7715"/>
    <w:rsid w:val="00B014E5"/>
    <w:rsid w:val="00B31658"/>
    <w:rsid w:val="00B33393"/>
    <w:rsid w:val="00B34ACD"/>
    <w:rsid w:val="00B630B9"/>
    <w:rsid w:val="00B67C4E"/>
    <w:rsid w:val="00B903BE"/>
    <w:rsid w:val="00BC4B2A"/>
    <w:rsid w:val="00BE46E4"/>
    <w:rsid w:val="00BF796D"/>
    <w:rsid w:val="00C16557"/>
    <w:rsid w:val="00C41C50"/>
    <w:rsid w:val="00C579FC"/>
    <w:rsid w:val="00C664FB"/>
    <w:rsid w:val="00C6746D"/>
    <w:rsid w:val="00C8720C"/>
    <w:rsid w:val="00CA1C8C"/>
    <w:rsid w:val="00D305AE"/>
    <w:rsid w:val="00D351C0"/>
    <w:rsid w:val="00D622E8"/>
    <w:rsid w:val="00D70866"/>
    <w:rsid w:val="00DA23C3"/>
    <w:rsid w:val="00DA78DF"/>
    <w:rsid w:val="00DD2A0D"/>
    <w:rsid w:val="00DE6288"/>
    <w:rsid w:val="00DF2590"/>
    <w:rsid w:val="00E01B4F"/>
    <w:rsid w:val="00E20BAC"/>
    <w:rsid w:val="00E22C16"/>
    <w:rsid w:val="00E71B0C"/>
    <w:rsid w:val="00E8383B"/>
    <w:rsid w:val="00E87503"/>
    <w:rsid w:val="00EA19C2"/>
    <w:rsid w:val="00EA4455"/>
    <w:rsid w:val="00ED6984"/>
    <w:rsid w:val="00F2398B"/>
    <w:rsid w:val="00F37948"/>
    <w:rsid w:val="00F51E13"/>
    <w:rsid w:val="00F7271B"/>
    <w:rsid w:val="00FA0A15"/>
    <w:rsid w:val="00FA6071"/>
    <w:rsid w:val="00FB0D13"/>
    <w:rsid w:val="00FB1A23"/>
    <w:rsid w:val="00FC706E"/>
    <w:rsid w:val="00FE4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7585"/>
  <w15:docId w15:val="{EF4DEA9A-B184-4FEC-BEA9-D73E834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AC0B47"/>
    <w:rPr>
      <w:rFonts w:ascii="Arial" w:hAnsi="Arial" w:cs="Arial"/>
      <w:sz w:val="24"/>
    </w:rPr>
  </w:style>
  <w:style w:type="paragraph" w:customStyle="1" w:styleId="Default">
    <w:name w:val="Default"/>
    <w:rsid w:val="00972B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7068</RACS_x0020_ID>
    <Approved_x0020_Provider xmlns="a8338b6e-77a6-4851-82b6-98166143ffdd">Burswood Care Pty Ltd</Approved_x0020_Provider>
    <Management_x0020_Company_x0020_ID xmlns="a8338b6e-77a6-4851-82b6-98166143ffdd">53544E5E-1442-E811-8C25-005056922186</Management_x0020_Company_x0020_ID>
    <Home xmlns="a8338b6e-77a6-4851-82b6-98166143ffdd">Burswood Care Gwen Hardie Lodge</Home>
    <Signed xmlns="a8338b6e-77a6-4851-82b6-98166143ffdd" xsi:nil="true"/>
    <Uploaded xmlns="a8338b6e-77a6-4851-82b6-98166143ffdd">true</Uploaded>
    <Management_x0020_Company xmlns="a8338b6e-77a6-4851-82b6-98166143ffdd">Burswood Care Pty Ltd_Res</Management_x0020_Company>
    <Doc_x0020_Date xmlns="a8338b6e-77a6-4851-82b6-98166143ffdd">2022-02-24T03:10:52+00:00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Doc_x0020_Type xmlns="a8338b6e-77a6-4851-82b6-98166143ffdd">Publication</Doc_x0020_Type>
    <Home_x0020_ID xmlns="a8338b6e-77a6-4851-82b6-98166143ffdd">08A5C42D-7CF4-DC11-AD41-005056922186</Home_x0020_ID>
    <State xmlns="a8338b6e-77a6-4851-82b6-98166143ffdd">WA</State>
    <Doc_x0020_Sent_Received_x0020_Date xmlns="a8338b6e-77a6-4851-82b6-98166143ffdd">2022-02-24T00:00:00+00:00</Doc_x0020_Sent_Received_x0020_Date>
    <Activity_x0020_ID xmlns="a8338b6e-77a6-4851-82b6-98166143ffdd">BA09BDCC-F7A9-E911-A0D9-005056922186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E0DC1D2-9EAD-43E9-A195-74B40AFF9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54CC6A6D-B596-40C3-931C-C2B20B22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7554</Words>
  <Characters>43060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2022-02-28T02:08:00Z</dcterms:created>
  <dcterms:modified xsi:type="dcterms:W3CDTF">2022-02-28T02:09:00Z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