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4E32A" w14:textId="54D7F4D3" w:rsidR="0051113C" w:rsidRPr="0051113C" w:rsidRDefault="00914FF4" w:rsidP="00FA2356">
      <w:pPr>
        <w:pStyle w:val="Title"/>
        <w:spacing w:before="720"/>
        <w:rPr>
          <w:color w:val="FFFFFF" w:themeColor="background1"/>
        </w:rPr>
      </w:pPr>
      <w:bookmarkStart w:id="0" w:name="_Hlk20132442"/>
      <w:r>
        <w:rPr>
          <w:noProof/>
        </w:rPr>
        <w:drawing>
          <wp:anchor distT="0" distB="0" distL="114300" distR="114300" simplePos="0" relativeHeight="251662336" behindDoc="1" locked="0" layoutInCell="1" allowOverlap="1" wp14:anchorId="04055635" wp14:editId="67F8493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51113C" w:rsidRPr="0051113C">
        <w:rPr>
          <w:color w:val="FFFFFF" w:themeColor="background1"/>
        </w:rPr>
        <w:t>Accreditatio</w:t>
      </w:r>
      <w:bookmarkEnd w:id="0"/>
      <w:r w:rsidR="0051113C" w:rsidRPr="0051113C">
        <w:rPr>
          <w:color w:val="FFFFFF" w:themeColor="background1"/>
        </w:rPr>
        <w:t>n Dec</w:t>
      </w:r>
      <w:bookmarkStart w:id="1" w:name="_Hlk20132324"/>
      <w:r w:rsidR="0051113C" w:rsidRPr="0051113C">
        <w:rPr>
          <w:color w:val="FFFFFF" w:themeColor="background1"/>
        </w:rPr>
        <w:t>ision</w:t>
      </w:r>
      <w:bookmarkEnd w:id="1"/>
    </w:p>
    <w:p w14:paraId="016D5F34" w14:textId="77777777" w:rsidR="00B70AFE" w:rsidRDefault="00B70AFE" w:rsidP="00B70AFE">
      <w:pPr>
        <w:shd w:val="clear" w:color="auto" w:fill="7F7F7F"/>
        <w:spacing w:after="0"/>
        <w:jc w:val="center"/>
        <w:outlineLvl w:val="1"/>
        <w:rPr>
          <w:rFonts w:eastAsia="Cambria" w:cs="Arial"/>
          <w:b/>
          <w:bCs/>
          <w:iCs/>
          <w:color w:val="FFFFFF"/>
          <w:sz w:val="28"/>
          <w:szCs w:val="28"/>
          <w:lang w:eastAsia="en-US"/>
        </w:rPr>
      </w:pPr>
      <w:r>
        <w:rPr>
          <w:rFonts w:eastAsia="Cambria" w:cs="Arial"/>
          <w:b/>
          <w:bCs/>
          <w:iCs/>
          <w:color w:val="FFFFFF"/>
          <w:sz w:val="28"/>
          <w:szCs w:val="28"/>
          <w:lang w:eastAsia="en-US"/>
        </w:rPr>
        <w:t>Decision to re-accredit service following a site audit</w:t>
      </w:r>
    </w:p>
    <w:p w14:paraId="5BEA0A82" w14:textId="77777777" w:rsidR="00B70AFE" w:rsidRDefault="00B70AFE" w:rsidP="00B70AFE">
      <w:pPr>
        <w:shd w:val="clear" w:color="auto" w:fill="7F7F7F"/>
        <w:spacing w:after="0"/>
        <w:jc w:val="center"/>
        <w:outlineLvl w:val="1"/>
        <w:rPr>
          <w:rFonts w:eastAsia="Cambria" w:cs="Arial"/>
          <w:b/>
          <w:bCs/>
          <w:iCs/>
          <w:color w:val="FFFFFF"/>
          <w:sz w:val="28"/>
          <w:szCs w:val="28"/>
          <w:lang w:eastAsia="en-US"/>
        </w:rPr>
      </w:pPr>
      <w:r>
        <w:rPr>
          <w:rFonts w:eastAsia="Cambria" w:cs="Arial"/>
          <w:b/>
          <w:bCs/>
          <w:iCs/>
          <w:color w:val="FFFFFF"/>
          <w:sz w:val="28"/>
          <w:szCs w:val="28"/>
          <w:lang w:eastAsia="en-US"/>
        </w:rPr>
        <w:t>Reconsideration Decision on the further period for which a residential service is to be accredited</w:t>
      </w:r>
    </w:p>
    <w:p w14:paraId="5F907285" w14:textId="77777777" w:rsidR="00B70AFE" w:rsidRPr="00B70AFE" w:rsidRDefault="00B70AFE" w:rsidP="00B70AFE">
      <w:pPr>
        <w:spacing w:after="0" w:line="240" w:lineRule="auto"/>
        <w:rPr>
          <w:rFonts w:eastAsia="Calibri" w:cs="Arial"/>
          <w:szCs w:val="24"/>
          <w:lang w:eastAsia="en-US"/>
        </w:rPr>
      </w:pPr>
    </w:p>
    <w:p w14:paraId="43864EEE" w14:textId="77777777" w:rsidR="00B70AFE" w:rsidRPr="00B70AFE" w:rsidRDefault="00B70AFE" w:rsidP="00B70AFE">
      <w:pPr>
        <w:shd w:val="clear" w:color="auto" w:fill="BFBFBF"/>
        <w:spacing w:after="0" w:line="240" w:lineRule="auto"/>
        <w:rPr>
          <w:rFonts w:eastAsia="Calibri" w:cs="Arial"/>
          <w:b/>
          <w:szCs w:val="24"/>
          <w:lang w:eastAsia="en-US"/>
        </w:rPr>
      </w:pPr>
      <w:r w:rsidRPr="00B70AFE">
        <w:rPr>
          <w:rFonts w:eastAsia="Calibri" w:cs="Arial"/>
          <w:b/>
          <w:szCs w:val="24"/>
          <w:lang w:eastAsia="en-US"/>
        </w:rPr>
        <w:t>Service and approved provider details</w:t>
      </w:r>
    </w:p>
    <w:p w14:paraId="128EC88C" w14:textId="77777777" w:rsidR="00B70AFE" w:rsidRPr="00B70AFE" w:rsidRDefault="00B70AFE" w:rsidP="00B70AFE">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8"/>
        <w:gridCol w:w="5342"/>
      </w:tblGrid>
      <w:tr w:rsidR="00B70AFE" w:rsidRPr="00B70AFE" w14:paraId="4954670C" w14:textId="77777777" w:rsidTr="00390943">
        <w:tc>
          <w:tcPr>
            <w:tcW w:w="3794" w:type="dxa"/>
            <w:shd w:val="clear" w:color="auto" w:fill="auto"/>
          </w:tcPr>
          <w:p w14:paraId="0AB04C4C" w14:textId="77777777" w:rsidR="00B70AFE" w:rsidRPr="00B70AFE" w:rsidRDefault="00B70AFE" w:rsidP="00B70AFE">
            <w:pPr>
              <w:tabs>
                <w:tab w:val="left" w:pos="3261"/>
              </w:tabs>
              <w:spacing w:after="0" w:line="240" w:lineRule="auto"/>
              <w:rPr>
                <w:rFonts w:eastAsia="Calibri" w:cs="Arial"/>
                <w:b/>
                <w:szCs w:val="24"/>
                <w:lang w:eastAsia="en-US"/>
              </w:rPr>
            </w:pPr>
            <w:r w:rsidRPr="00B70AFE">
              <w:rPr>
                <w:rFonts w:eastAsia="Calibri" w:cs="Arial"/>
                <w:b/>
                <w:szCs w:val="24"/>
                <w:lang w:eastAsia="en-US"/>
              </w:rPr>
              <w:t>Name of service:</w:t>
            </w:r>
          </w:p>
        </w:tc>
        <w:tc>
          <w:tcPr>
            <w:tcW w:w="5442" w:type="dxa"/>
            <w:shd w:val="clear" w:color="auto" w:fill="auto"/>
          </w:tcPr>
          <w:p w14:paraId="286BC43F" w14:textId="77777777" w:rsidR="00B70AFE" w:rsidRPr="00B70AFE" w:rsidRDefault="00B70AFE" w:rsidP="00B70AFE">
            <w:pPr>
              <w:tabs>
                <w:tab w:val="left" w:pos="3261"/>
              </w:tabs>
              <w:spacing w:after="0" w:line="240" w:lineRule="auto"/>
              <w:rPr>
                <w:rFonts w:eastAsia="Calibri" w:cs="Arial"/>
                <w:b/>
                <w:szCs w:val="24"/>
                <w:lang w:eastAsia="en-US"/>
              </w:rPr>
            </w:pPr>
            <w:r w:rsidRPr="00B70AFE">
              <w:rPr>
                <w:rFonts w:eastAsia="Calibri" w:cs="Arial"/>
                <w:szCs w:val="24"/>
                <w:lang w:eastAsia="en-US"/>
              </w:rPr>
              <w:t>Calvary Cessnock Retirement Community</w:t>
            </w:r>
          </w:p>
        </w:tc>
      </w:tr>
      <w:tr w:rsidR="00B70AFE" w:rsidRPr="00B70AFE" w14:paraId="60F00528" w14:textId="77777777" w:rsidTr="00390943">
        <w:tc>
          <w:tcPr>
            <w:tcW w:w="3794" w:type="dxa"/>
            <w:shd w:val="clear" w:color="auto" w:fill="auto"/>
          </w:tcPr>
          <w:p w14:paraId="4602201C" w14:textId="77777777" w:rsidR="00B70AFE" w:rsidRPr="00B70AFE" w:rsidRDefault="00B70AFE" w:rsidP="00B70AFE">
            <w:pPr>
              <w:tabs>
                <w:tab w:val="left" w:pos="3261"/>
              </w:tabs>
              <w:spacing w:after="0" w:line="240" w:lineRule="auto"/>
              <w:rPr>
                <w:rFonts w:eastAsia="Calibri" w:cs="Arial"/>
                <w:b/>
                <w:szCs w:val="24"/>
                <w:lang w:eastAsia="en-US"/>
              </w:rPr>
            </w:pPr>
            <w:r w:rsidRPr="00B70AFE">
              <w:rPr>
                <w:rFonts w:eastAsia="Calibri" w:cs="Arial"/>
                <w:b/>
                <w:szCs w:val="24"/>
                <w:lang w:eastAsia="en-US"/>
              </w:rPr>
              <w:t>RACS ID:</w:t>
            </w:r>
          </w:p>
        </w:tc>
        <w:tc>
          <w:tcPr>
            <w:tcW w:w="5442" w:type="dxa"/>
            <w:shd w:val="clear" w:color="auto" w:fill="auto"/>
          </w:tcPr>
          <w:p w14:paraId="5A96A976" w14:textId="77777777" w:rsidR="00B70AFE" w:rsidRPr="00B70AFE" w:rsidRDefault="00B70AFE" w:rsidP="00B70AFE">
            <w:pPr>
              <w:tabs>
                <w:tab w:val="left" w:pos="3261"/>
              </w:tabs>
              <w:spacing w:after="0" w:line="240" w:lineRule="auto"/>
              <w:rPr>
                <w:rFonts w:eastAsia="Calibri" w:cs="Arial"/>
                <w:b/>
                <w:szCs w:val="24"/>
                <w:lang w:eastAsia="en-US"/>
              </w:rPr>
            </w:pPr>
            <w:r w:rsidRPr="00B70AFE">
              <w:rPr>
                <w:rFonts w:eastAsia="Calibri" w:cs="Arial"/>
                <w:szCs w:val="24"/>
                <w:lang w:eastAsia="en-US"/>
              </w:rPr>
              <w:t>1474</w:t>
            </w:r>
          </w:p>
        </w:tc>
      </w:tr>
      <w:tr w:rsidR="00B70AFE" w:rsidRPr="00B70AFE" w14:paraId="1D0F57C1" w14:textId="77777777" w:rsidTr="00390943">
        <w:tc>
          <w:tcPr>
            <w:tcW w:w="3794" w:type="dxa"/>
            <w:shd w:val="clear" w:color="auto" w:fill="auto"/>
          </w:tcPr>
          <w:p w14:paraId="7302C1F2" w14:textId="77777777" w:rsidR="00B70AFE" w:rsidRPr="00B70AFE" w:rsidRDefault="00B70AFE" w:rsidP="00B70AFE">
            <w:pPr>
              <w:tabs>
                <w:tab w:val="left" w:pos="3261"/>
              </w:tabs>
              <w:spacing w:after="0" w:line="240" w:lineRule="auto"/>
              <w:rPr>
                <w:rFonts w:eastAsia="Calibri" w:cs="Arial"/>
                <w:b/>
                <w:szCs w:val="24"/>
                <w:lang w:eastAsia="en-US"/>
              </w:rPr>
            </w:pPr>
            <w:r w:rsidRPr="00B70AFE">
              <w:rPr>
                <w:rFonts w:eastAsia="Calibri" w:cs="Arial"/>
                <w:b/>
                <w:szCs w:val="24"/>
                <w:lang w:eastAsia="en-US"/>
              </w:rPr>
              <w:t>Name of approved provider:</w:t>
            </w:r>
          </w:p>
        </w:tc>
        <w:tc>
          <w:tcPr>
            <w:tcW w:w="5442" w:type="dxa"/>
            <w:shd w:val="clear" w:color="auto" w:fill="auto"/>
          </w:tcPr>
          <w:p w14:paraId="4BD748C4" w14:textId="77777777" w:rsidR="00B70AFE" w:rsidRPr="00B70AFE" w:rsidRDefault="00B70AFE" w:rsidP="00B70AFE">
            <w:pPr>
              <w:tabs>
                <w:tab w:val="left" w:pos="3261"/>
              </w:tabs>
              <w:spacing w:after="0" w:line="240" w:lineRule="auto"/>
              <w:rPr>
                <w:rFonts w:eastAsia="Calibri" w:cs="Arial"/>
                <w:szCs w:val="24"/>
                <w:lang w:eastAsia="en-US"/>
              </w:rPr>
            </w:pPr>
            <w:r w:rsidRPr="00B70AFE">
              <w:rPr>
                <w:rFonts w:eastAsia="Calibri" w:cs="Arial"/>
                <w:szCs w:val="24"/>
                <w:lang w:eastAsia="en-US"/>
              </w:rPr>
              <w:t>Calvary Retirement Communities Limited</w:t>
            </w:r>
          </w:p>
        </w:tc>
      </w:tr>
      <w:tr w:rsidR="00B70AFE" w:rsidRPr="00B70AFE" w14:paraId="5264DFBF" w14:textId="77777777" w:rsidTr="00390943">
        <w:tc>
          <w:tcPr>
            <w:tcW w:w="3794" w:type="dxa"/>
            <w:shd w:val="clear" w:color="auto" w:fill="auto"/>
          </w:tcPr>
          <w:p w14:paraId="70A644B4" w14:textId="77777777" w:rsidR="00B70AFE" w:rsidRPr="00B70AFE" w:rsidRDefault="00B70AFE" w:rsidP="00B70AFE">
            <w:pPr>
              <w:tabs>
                <w:tab w:val="left" w:pos="3261"/>
              </w:tabs>
              <w:spacing w:after="0" w:line="240" w:lineRule="auto"/>
              <w:rPr>
                <w:rFonts w:eastAsia="Calibri" w:cs="Arial"/>
                <w:b/>
                <w:szCs w:val="24"/>
                <w:lang w:eastAsia="en-US"/>
              </w:rPr>
            </w:pPr>
            <w:r w:rsidRPr="00B70AFE">
              <w:rPr>
                <w:rFonts w:eastAsia="Calibri" w:cs="Arial"/>
                <w:b/>
                <w:szCs w:val="24"/>
                <w:lang w:eastAsia="en-US"/>
              </w:rPr>
              <w:t xml:space="preserve">Address details: </w:t>
            </w:r>
          </w:p>
        </w:tc>
        <w:tc>
          <w:tcPr>
            <w:tcW w:w="5442" w:type="dxa"/>
            <w:shd w:val="clear" w:color="auto" w:fill="auto"/>
          </w:tcPr>
          <w:p w14:paraId="35A69312" w14:textId="77777777" w:rsidR="00B70AFE" w:rsidRPr="00B70AFE" w:rsidRDefault="00B70AFE" w:rsidP="00B70AFE">
            <w:pPr>
              <w:tabs>
                <w:tab w:val="left" w:pos="1985"/>
                <w:tab w:val="left" w:pos="3261"/>
              </w:tabs>
              <w:spacing w:after="0" w:line="240" w:lineRule="auto"/>
              <w:rPr>
                <w:rFonts w:eastAsia="Calibri" w:cs="Arial"/>
                <w:szCs w:val="24"/>
                <w:lang w:eastAsia="en-US"/>
              </w:rPr>
            </w:pPr>
            <w:r w:rsidRPr="00B70AFE">
              <w:rPr>
                <w:rFonts w:eastAsia="Calibri" w:cs="Arial"/>
                <w:szCs w:val="24"/>
                <w:lang w:eastAsia="en-US"/>
              </w:rPr>
              <w:t>19 Wine Country Drive CESSNOCK NSW 2325</w:t>
            </w:r>
          </w:p>
        </w:tc>
      </w:tr>
      <w:tr w:rsidR="00B70AFE" w:rsidRPr="00B70AFE" w14:paraId="1522AF60" w14:textId="77777777" w:rsidTr="00390943">
        <w:tc>
          <w:tcPr>
            <w:tcW w:w="3794" w:type="dxa"/>
            <w:shd w:val="clear" w:color="auto" w:fill="auto"/>
          </w:tcPr>
          <w:p w14:paraId="02E883CC" w14:textId="77777777" w:rsidR="00B70AFE" w:rsidRPr="00B70AFE" w:rsidRDefault="00B70AFE" w:rsidP="00B70AFE">
            <w:pPr>
              <w:tabs>
                <w:tab w:val="left" w:pos="3261"/>
              </w:tabs>
              <w:spacing w:after="0" w:line="240" w:lineRule="auto"/>
              <w:rPr>
                <w:rFonts w:eastAsia="Calibri" w:cs="Arial"/>
                <w:b/>
                <w:szCs w:val="24"/>
                <w:lang w:eastAsia="en-US"/>
              </w:rPr>
            </w:pPr>
            <w:r w:rsidRPr="00B70AFE">
              <w:rPr>
                <w:rFonts w:eastAsia="Calibri" w:cs="Arial"/>
                <w:b/>
                <w:szCs w:val="24"/>
                <w:lang w:eastAsia="en-US"/>
              </w:rPr>
              <w:t>Date of site audit:</w:t>
            </w:r>
          </w:p>
        </w:tc>
        <w:tc>
          <w:tcPr>
            <w:tcW w:w="5442" w:type="dxa"/>
            <w:shd w:val="clear" w:color="auto" w:fill="auto"/>
          </w:tcPr>
          <w:p w14:paraId="2D14E1AF" w14:textId="77777777" w:rsidR="00B70AFE" w:rsidRPr="00B70AFE" w:rsidRDefault="00B70AFE" w:rsidP="00B70AFE">
            <w:pPr>
              <w:tabs>
                <w:tab w:val="left" w:pos="3261"/>
              </w:tabs>
              <w:spacing w:after="0" w:line="240" w:lineRule="auto"/>
              <w:rPr>
                <w:rFonts w:eastAsia="Calibri" w:cs="Arial"/>
                <w:b/>
                <w:szCs w:val="24"/>
                <w:lang w:eastAsia="en-US"/>
              </w:rPr>
            </w:pPr>
            <w:r w:rsidRPr="00B70AFE">
              <w:rPr>
                <w:rFonts w:eastAsia="Calibri" w:cs="Arial"/>
                <w:szCs w:val="24"/>
                <w:lang w:eastAsia="en-US"/>
              </w:rPr>
              <w:t>30 September 2019 to 04 October 2019</w:t>
            </w:r>
          </w:p>
        </w:tc>
      </w:tr>
    </w:tbl>
    <w:p w14:paraId="6EAEB436" w14:textId="77777777" w:rsidR="00B70AFE" w:rsidRPr="00B70AFE" w:rsidRDefault="00B70AFE" w:rsidP="00B70AFE">
      <w:pPr>
        <w:spacing w:after="0" w:line="240" w:lineRule="auto"/>
        <w:rPr>
          <w:rFonts w:eastAsia="Calibri" w:cs="Arial"/>
          <w:b/>
          <w:szCs w:val="24"/>
          <w:lang w:eastAsia="en-US"/>
        </w:rPr>
      </w:pPr>
    </w:p>
    <w:p w14:paraId="3F44809E" w14:textId="77777777" w:rsidR="00B70AFE" w:rsidRPr="00B70AFE" w:rsidRDefault="00B70AFE" w:rsidP="00B70AFE">
      <w:pPr>
        <w:shd w:val="clear" w:color="auto" w:fill="BFBFBF"/>
        <w:spacing w:after="0" w:line="240" w:lineRule="auto"/>
        <w:rPr>
          <w:rFonts w:eastAsia="Calibri" w:cs="Arial"/>
          <w:b/>
          <w:szCs w:val="24"/>
          <w:lang w:eastAsia="en-US"/>
        </w:rPr>
      </w:pPr>
      <w:r w:rsidRPr="00B70AFE">
        <w:rPr>
          <w:rFonts w:eastAsia="Calibri" w:cs="Arial"/>
          <w:b/>
          <w:szCs w:val="24"/>
          <w:lang w:eastAsia="en-US"/>
        </w:rPr>
        <w:t>Summary of decision</w:t>
      </w:r>
    </w:p>
    <w:p w14:paraId="4206F0C2" w14:textId="2CB5BFD2" w:rsidR="00B70AFE" w:rsidRDefault="00B70AFE" w:rsidP="00B70AFE">
      <w:pPr>
        <w:spacing w:after="0" w:line="240" w:lineRule="auto"/>
        <w:rPr>
          <w:rFonts w:eastAsia="Calibri" w:cs="Arial"/>
          <w:b/>
          <w:szCs w:val="24"/>
          <w:lang w:eastAsia="en-US"/>
        </w:rPr>
      </w:pPr>
    </w:p>
    <w:p w14:paraId="52FA3F1D" w14:textId="77777777" w:rsidR="00B70AFE" w:rsidRPr="00B70AFE" w:rsidRDefault="00B70AFE" w:rsidP="00B70AFE">
      <w:pPr>
        <w:spacing w:after="0" w:line="240" w:lineRule="auto"/>
        <w:rPr>
          <w:rFonts w:eastAsia="Calibri" w:cs="Arial"/>
          <w:b/>
          <w:szCs w:val="24"/>
          <w:lang w:eastAsia="en-US"/>
        </w:rPr>
      </w:pPr>
      <w:r w:rsidRPr="00B70AFE">
        <w:rPr>
          <w:rFonts w:eastAsia="Calibri" w:cs="Arial"/>
          <w:b/>
          <w:szCs w:val="24"/>
          <w:lang w:eastAsia="en-US"/>
        </w:rPr>
        <w:t>DECISION TO RE-ACCREDIT SERVICE FOLLOWING A SITE AUDIT</w:t>
      </w:r>
    </w:p>
    <w:p w14:paraId="538C9342" w14:textId="77777777" w:rsidR="00B70AFE" w:rsidRPr="00B70AFE" w:rsidRDefault="00B70AFE" w:rsidP="00B70AFE">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B70AFE" w:rsidRPr="00B70AFE" w14:paraId="13D10AF7" w14:textId="77777777" w:rsidTr="00390943">
        <w:tc>
          <w:tcPr>
            <w:tcW w:w="2092" w:type="pct"/>
            <w:shd w:val="clear" w:color="auto" w:fill="auto"/>
          </w:tcPr>
          <w:p w14:paraId="1F4F27A2" w14:textId="77777777" w:rsidR="00B70AFE" w:rsidRPr="00B70AFE" w:rsidRDefault="00B70AFE" w:rsidP="00B70AFE">
            <w:pPr>
              <w:spacing w:after="0" w:line="240" w:lineRule="auto"/>
              <w:rPr>
                <w:rFonts w:eastAsia="Calibri" w:cs="Arial"/>
                <w:b/>
                <w:szCs w:val="24"/>
                <w:lang w:val="en-GB" w:eastAsia="en-US"/>
              </w:rPr>
            </w:pPr>
            <w:r w:rsidRPr="00B70AFE">
              <w:rPr>
                <w:rFonts w:eastAsia="Calibri" w:cs="Arial"/>
                <w:b/>
                <w:szCs w:val="24"/>
                <w:lang w:val="en-GB" w:eastAsia="en-US"/>
              </w:rPr>
              <w:t>Decision made on:</w:t>
            </w:r>
          </w:p>
        </w:tc>
        <w:tc>
          <w:tcPr>
            <w:tcW w:w="2908" w:type="pct"/>
            <w:gridSpan w:val="2"/>
            <w:shd w:val="clear" w:color="auto" w:fill="auto"/>
          </w:tcPr>
          <w:p w14:paraId="3AB02D92" w14:textId="7A85139E" w:rsidR="00B70AFE" w:rsidRPr="00B70AFE" w:rsidRDefault="00B70AFE" w:rsidP="00B70AFE">
            <w:pPr>
              <w:spacing w:after="0" w:line="240" w:lineRule="auto"/>
              <w:rPr>
                <w:rFonts w:eastAsia="Calibri" w:cs="Arial"/>
                <w:szCs w:val="24"/>
                <w:lang w:val="en-GB" w:eastAsia="en-US"/>
              </w:rPr>
            </w:pPr>
            <w:r w:rsidRPr="00B70AFE">
              <w:rPr>
                <w:rFonts w:eastAsia="Calibri" w:cs="Arial"/>
                <w:szCs w:val="24"/>
                <w:lang w:val="en-GB" w:eastAsia="en-US"/>
              </w:rPr>
              <w:t>8 November 2019</w:t>
            </w:r>
          </w:p>
        </w:tc>
      </w:tr>
      <w:tr w:rsidR="00B70AFE" w:rsidRPr="00B70AFE" w14:paraId="76C41EDD" w14:textId="77777777" w:rsidTr="00390943">
        <w:tc>
          <w:tcPr>
            <w:tcW w:w="2092" w:type="pct"/>
            <w:shd w:val="clear" w:color="auto" w:fill="auto"/>
          </w:tcPr>
          <w:p w14:paraId="559E5FCD" w14:textId="77777777" w:rsidR="00B70AFE" w:rsidRPr="00B70AFE" w:rsidRDefault="00B70AFE" w:rsidP="00B70AFE">
            <w:pPr>
              <w:spacing w:after="0" w:line="240" w:lineRule="auto"/>
              <w:rPr>
                <w:rFonts w:eastAsia="Calibri" w:cs="Arial"/>
                <w:b/>
                <w:szCs w:val="24"/>
                <w:lang w:val="en-GB" w:eastAsia="en-US"/>
              </w:rPr>
            </w:pPr>
            <w:r w:rsidRPr="00B70AFE">
              <w:rPr>
                <w:rFonts w:eastAsia="Calibri" w:cs="Arial"/>
                <w:b/>
                <w:szCs w:val="24"/>
                <w:lang w:val="en-GB" w:eastAsia="en-US"/>
              </w:rPr>
              <w:t>Decision made by</w:t>
            </w:r>
            <w:r w:rsidRPr="00B70AFE">
              <w:rPr>
                <w:rFonts w:eastAsia="Calibri" w:cs="Arial"/>
                <w:szCs w:val="24"/>
                <w:lang w:val="en-GB" w:eastAsia="en-US"/>
              </w:rPr>
              <w:t>:</w:t>
            </w:r>
          </w:p>
        </w:tc>
        <w:tc>
          <w:tcPr>
            <w:tcW w:w="2908" w:type="pct"/>
            <w:gridSpan w:val="2"/>
            <w:shd w:val="clear" w:color="auto" w:fill="auto"/>
          </w:tcPr>
          <w:p w14:paraId="37CE0C8C" w14:textId="77777777" w:rsidR="00B70AFE" w:rsidRPr="00B70AFE" w:rsidRDefault="00B70AFE" w:rsidP="00B70AFE">
            <w:pPr>
              <w:spacing w:after="0" w:line="240" w:lineRule="auto"/>
              <w:rPr>
                <w:rFonts w:eastAsia="Calibri" w:cs="Arial"/>
                <w:szCs w:val="24"/>
                <w:lang w:val="en-GB" w:eastAsia="en-US"/>
              </w:rPr>
            </w:pPr>
            <w:r w:rsidRPr="00B70AFE">
              <w:rPr>
                <w:rFonts w:eastAsia="Calibri" w:cs="Arial"/>
                <w:szCs w:val="24"/>
                <w:lang w:val="en-GB" w:eastAsia="en-US"/>
              </w:rPr>
              <w:t xml:space="preserve">Authorised delegate of the Aged Care Quality and Safety Commissioner (Commissioner) under section 76 of the </w:t>
            </w:r>
            <w:r w:rsidRPr="00B70AFE">
              <w:rPr>
                <w:rFonts w:eastAsia="Calibri" w:cs="Arial"/>
                <w:i/>
                <w:szCs w:val="24"/>
                <w:lang w:val="en-GB" w:eastAsia="en-US"/>
              </w:rPr>
              <w:t xml:space="preserve">Aged Care Quality and Safety Commission Act 2018 </w:t>
            </w:r>
            <w:r w:rsidRPr="00B70AFE">
              <w:rPr>
                <w:rFonts w:eastAsia="Calibri" w:cs="Arial"/>
                <w:szCs w:val="24"/>
                <w:lang w:val="en-GB" w:eastAsia="en-US"/>
              </w:rPr>
              <w:t>to decide under section 41 of the Aged Care Quality and Safety Commission Rules 2018 (Rules) about the accreditation of a service.</w:t>
            </w:r>
          </w:p>
        </w:tc>
      </w:tr>
      <w:tr w:rsidR="00B70AFE" w:rsidRPr="00B70AFE" w14:paraId="64A476D6" w14:textId="77777777" w:rsidTr="00390943">
        <w:tc>
          <w:tcPr>
            <w:tcW w:w="2092" w:type="pct"/>
            <w:shd w:val="clear" w:color="auto" w:fill="auto"/>
          </w:tcPr>
          <w:p w14:paraId="5CE0F37A" w14:textId="77777777" w:rsidR="00B70AFE" w:rsidRPr="00B70AFE" w:rsidRDefault="00B70AFE" w:rsidP="00B70AFE">
            <w:pPr>
              <w:spacing w:after="0" w:line="240" w:lineRule="auto"/>
              <w:rPr>
                <w:rFonts w:eastAsia="Calibri" w:cs="Arial"/>
                <w:b/>
                <w:szCs w:val="24"/>
                <w:lang w:val="en-GB" w:eastAsia="en-US"/>
              </w:rPr>
            </w:pPr>
            <w:r w:rsidRPr="00B70AFE">
              <w:rPr>
                <w:rFonts w:eastAsia="Calibri" w:cs="Arial"/>
                <w:b/>
                <w:szCs w:val="24"/>
                <w:lang w:val="en-GB" w:eastAsia="en-US"/>
              </w:rPr>
              <w:t>Decision:</w:t>
            </w:r>
          </w:p>
        </w:tc>
        <w:tc>
          <w:tcPr>
            <w:tcW w:w="2908" w:type="pct"/>
            <w:gridSpan w:val="2"/>
            <w:shd w:val="clear" w:color="auto" w:fill="auto"/>
          </w:tcPr>
          <w:p w14:paraId="3CE97E71" w14:textId="77777777" w:rsidR="00B70AFE" w:rsidRPr="00B70AFE" w:rsidRDefault="00B70AFE" w:rsidP="00B70AFE">
            <w:pPr>
              <w:spacing w:after="0" w:line="240" w:lineRule="auto"/>
              <w:rPr>
                <w:rFonts w:eastAsia="Calibri" w:cs="Arial"/>
                <w:i/>
                <w:szCs w:val="24"/>
                <w:lang w:val="en-GB" w:eastAsia="en-US"/>
              </w:rPr>
            </w:pPr>
            <w:r w:rsidRPr="00B70AFE">
              <w:rPr>
                <w:rFonts w:eastAsia="Calibri" w:cs="Arial"/>
                <w:szCs w:val="24"/>
                <w:lang w:val="en-GB" w:eastAsia="en-US"/>
              </w:rPr>
              <w:t>To re-accredit the service under section 41 of the Rules.</w:t>
            </w:r>
          </w:p>
        </w:tc>
      </w:tr>
      <w:tr w:rsidR="00B70AFE" w:rsidRPr="00B70AFE" w14:paraId="304194F7" w14:textId="77777777" w:rsidTr="00390943">
        <w:tc>
          <w:tcPr>
            <w:tcW w:w="2092" w:type="pct"/>
            <w:shd w:val="clear" w:color="auto" w:fill="auto"/>
          </w:tcPr>
          <w:p w14:paraId="146FDC04" w14:textId="77777777" w:rsidR="00B70AFE" w:rsidRPr="00B70AFE" w:rsidRDefault="00B70AFE" w:rsidP="00B70AFE">
            <w:pPr>
              <w:spacing w:after="0" w:line="240" w:lineRule="auto"/>
              <w:rPr>
                <w:rFonts w:eastAsia="Calibri" w:cs="Arial"/>
                <w:b/>
                <w:szCs w:val="24"/>
                <w:lang w:val="en-GB" w:eastAsia="en-US"/>
              </w:rPr>
            </w:pPr>
            <w:r w:rsidRPr="00B70AFE">
              <w:rPr>
                <w:rFonts w:eastAsia="Calibri" w:cs="Arial"/>
                <w:b/>
                <w:szCs w:val="24"/>
                <w:lang w:val="en-GB" w:eastAsia="en-US"/>
              </w:rPr>
              <w:t>Further period of accreditation:</w:t>
            </w:r>
          </w:p>
        </w:tc>
        <w:tc>
          <w:tcPr>
            <w:tcW w:w="2908" w:type="pct"/>
            <w:gridSpan w:val="2"/>
            <w:shd w:val="clear" w:color="auto" w:fill="auto"/>
          </w:tcPr>
          <w:p w14:paraId="22584AFD" w14:textId="77777777" w:rsidR="00B70AFE" w:rsidRPr="00B70AFE" w:rsidRDefault="00B70AFE" w:rsidP="00B70AFE">
            <w:pPr>
              <w:spacing w:after="0" w:line="240" w:lineRule="auto"/>
              <w:rPr>
                <w:rFonts w:eastAsia="Calibri" w:cs="Arial"/>
                <w:szCs w:val="24"/>
                <w:lang w:eastAsia="en-US"/>
              </w:rPr>
            </w:pPr>
            <w:r w:rsidRPr="00B70AFE">
              <w:rPr>
                <w:rFonts w:eastAsia="Calibri" w:cs="Arial"/>
                <w:szCs w:val="24"/>
                <w:lang w:eastAsia="en-US"/>
              </w:rPr>
              <w:t>22 November 2019 to 22 November 2021</w:t>
            </w:r>
          </w:p>
        </w:tc>
      </w:tr>
      <w:tr w:rsidR="00B70AFE" w:rsidRPr="00B70AFE" w14:paraId="1D61C91E" w14:textId="77777777" w:rsidTr="00390943">
        <w:tc>
          <w:tcPr>
            <w:tcW w:w="5000" w:type="pct"/>
            <w:gridSpan w:val="3"/>
            <w:shd w:val="clear" w:color="auto" w:fill="auto"/>
          </w:tcPr>
          <w:p w14:paraId="5EFCA564" w14:textId="77777777" w:rsidR="00B70AFE" w:rsidRPr="00B70AFE" w:rsidRDefault="00B70AFE" w:rsidP="00B70AFE">
            <w:pPr>
              <w:spacing w:after="0" w:line="240" w:lineRule="auto"/>
              <w:rPr>
                <w:rFonts w:eastAsia="Calibri" w:cs="Arial"/>
                <w:szCs w:val="24"/>
                <w:lang w:val="en-GB" w:eastAsia="en-US"/>
              </w:rPr>
            </w:pPr>
            <w:r w:rsidRPr="00B70AFE">
              <w:rPr>
                <w:rFonts w:eastAsia="Calibri" w:cs="Arial"/>
                <w:b/>
                <w:szCs w:val="24"/>
                <w:lang w:val="en-GB" w:eastAsia="en-US"/>
              </w:rPr>
              <w:t>Assessment of performance with the Aged Care Quality Standards</w:t>
            </w:r>
          </w:p>
        </w:tc>
      </w:tr>
      <w:tr w:rsidR="00B70AFE" w:rsidRPr="00B70AFE" w14:paraId="4EE0DCB6" w14:textId="77777777" w:rsidTr="00390943">
        <w:tc>
          <w:tcPr>
            <w:tcW w:w="3968" w:type="pct"/>
            <w:gridSpan w:val="2"/>
            <w:tcBorders>
              <w:bottom w:val="single" w:sz="4" w:space="0" w:color="auto"/>
              <w:right w:val="nil"/>
            </w:tcBorders>
            <w:shd w:val="clear" w:color="auto" w:fill="auto"/>
          </w:tcPr>
          <w:p w14:paraId="4B6D4AEE" w14:textId="77777777" w:rsidR="00B70AFE" w:rsidRPr="00B70AFE" w:rsidRDefault="00B70AFE" w:rsidP="00B70AFE">
            <w:pPr>
              <w:tabs>
                <w:tab w:val="right" w:pos="8703"/>
              </w:tabs>
              <w:spacing w:after="0" w:line="240" w:lineRule="auto"/>
              <w:rPr>
                <w:rFonts w:eastAsia="Calibri" w:cs="Arial"/>
                <w:szCs w:val="24"/>
                <w:lang w:val="en-GB" w:eastAsia="en-US"/>
              </w:rPr>
            </w:pPr>
            <w:r w:rsidRPr="00B70AFE">
              <w:rPr>
                <w:rFonts w:eastAsia="Calibri" w:cs="Arial"/>
                <w:szCs w:val="24"/>
                <w:lang w:val="en-GB" w:eastAsia="en-US"/>
              </w:rPr>
              <w:t>Standard 1 Consumer dignity and choice</w:t>
            </w:r>
          </w:p>
        </w:tc>
        <w:tc>
          <w:tcPr>
            <w:tcW w:w="1032" w:type="pct"/>
            <w:tcBorders>
              <w:left w:val="nil"/>
            </w:tcBorders>
            <w:shd w:val="clear" w:color="auto" w:fill="auto"/>
          </w:tcPr>
          <w:p w14:paraId="3AE06DCB" w14:textId="77777777" w:rsidR="00B70AFE" w:rsidRPr="00B70AFE" w:rsidRDefault="00B70AFE" w:rsidP="00B70AFE">
            <w:pPr>
              <w:spacing w:after="0" w:line="240" w:lineRule="auto"/>
              <w:jc w:val="right"/>
              <w:rPr>
                <w:rFonts w:eastAsia="Calibri" w:cs="Arial"/>
                <w:szCs w:val="24"/>
                <w:lang w:val="en-GB" w:eastAsia="en-US"/>
              </w:rPr>
            </w:pPr>
            <w:r w:rsidRPr="00B70AFE">
              <w:rPr>
                <w:rFonts w:eastAsia="Calibri" w:cs="Arial"/>
                <w:szCs w:val="24"/>
                <w:lang w:eastAsia="en-US"/>
              </w:rPr>
              <w:t xml:space="preserve">Met </w:t>
            </w:r>
          </w:p>
        </w:tc>
      </w:tr>
      <w:tr w:rsidR="00B70AFE" w:rsidRPr="00B70AFE" w14:paraId="39A4EF76" w14:textId="77777777" w:rsidTr="00390943">
        <w:tc>
          <w:tcPr>
            <w:tcW w:w="3968" w:type="pct"/>
            <w:gridSpan w:val="2"/>
            <w:tcBorders>
              <w:right w:val="nil"/>
            </w:tcBorders>
            <w:shd w:val="clear" w:color="auto" w:fill="auto"/>
          </w:tcPr>
          <w:p w14:paraId="23801566" w14:textId="77777777" w:rsidR="00B70AFE" w:rsidRPr="00B70AFE" w:rsidRDefault="00B70AFE" w:rsidP="00B70AFE">
            <w:pPr>
              <w:tabs>
                <w:tab w:val="right" w:pos="8703"/>
              </w:tabs>
              <w:spacing w:after="0" w:line="240" w:lineRule="auto"/>
              <w:ind w:left="567"/>
              <w:rPr>
                <w:rFonts w:eastAsia="Calibri" w:cs="Arial"/>
                <w:szCs w:val="24"/>
                <w:lang w:val="en-GB" w:eastAsia="en-US"/>
              </w:rPr>
            </w:pPr>
            <w:r w:rsidRPr="00B70AFE">
              <w:rPr>
                <w:rFonts w:eastAsia="Calibri" w:cs="Arial"/>
                <w:szCs w:val="24"/>
                <w:lang w:val="en-GB" w:eastAsia="en-US"/>
              </w:rPr>
              <w:t>Requirement 1(3)(a)</w:t>
            </w:r>
          </w:p>
        </w:tc>
        <w:tc>
          <w:tcPr>
            <w:tcW w:w="1032" w:type="pct"/>
            <w:tcBorders>
              <w:left w:val="nil"/>
            </w:tcBorders>
            <w:shd w:val="clear" w:color="auto" w:fill="auto"/>
          </w:tcPr>
          <w:p w14:paraId="03C1B762"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3B89E108" w14:textId="77777777" w:rsidTr="00390943">
        <w:tc>
          <w:tcPr>
            <w:tcW w:w="3968" w:type="pct"/>
            <w:gridSpan w:val="2"/>
            <w:tcBorders>
              <w:right w:val="nil"/>
            </w:tcBorders>
            <w:shd w:val="clear" w:color="auto" w:fill="auto"/>
          </w:tcPr>
          <w:p w14:paraId="078358F0" w14:textId="77777777" w:rsidR="00B70AFE" w:rsidRPr="00B70AFE" w:rsidRDefault="00B70AFE" w:rsidP="00B70AFE">
            <w:pPr>
              <w:tabs>
                <w:tab w:val="right" w:pos="8703"/>
              </w:tabs>
              <w:spacing w:after="0" w:line="240" w:lineRule="auto"/>
              <w:ind w:left="567"/>
              <w:rPr>
                <w:rFonts w:eastAsia="Calibri" w:cs="Arial"/>
                <w:szCs w:val="24"/>
                <w:lang w:val="en-GB" w:eastAsia="en-US"/>
              </w:rPr>
            </w:pPr>
            <w:r w:rsidRPr="00B70AFE">
              <w:rPr>
                <w:rFonts w:eastAsia="Calibri" w:cs="Arial"/>
                <w:szCs w:val="24"/>
                <w:lang w:val="en-GB" w:eastAsia="en-US"/>
              </w:rPr>
              <w:t>Requirement 1(3)(b)</w:t>
            </w:r>
          </w:p>
        </w:tc>
        <w:tc>
          <w:tcPr>
            <w:tcW w:w="1032" w:type="pct"/>
            <w:tcBorders>
              <w:left w:val="nil"/>
            </w:tcBorders>
            <w:shd w:val="clear" w:color="auto" w:fill="auto"/>
          </w:tcPr>
          <w:p w14:paraId="54F7A536"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1C8F1C09" w14:textId="77777777" w:rsidTr="00390943">
        <w:tc>
          <w:tcPr>
            <w:tcW w:w="3968" w:type="pct"/>
            <w:gridSpan w:val="2"/>
            <w:tcBorders>
              <w:right w:val="nil"/>
            </w:tcBorders>
            <w:shd w:val="clear" w:color="auto" w:fill="auto"/>
          </w:tcPr>
          <w:p w14:paraId="338AD6A2" w14:textId="77777777" w:rsidR="00B70AFE" w:rsidRPr="00B70AFE" w:rsidRDefault="00B70AFE" w:rsidP="00B70AFE">
            <w:pPr>
              <w:tabs>
                <w:tab w:val="right" w:pos="8703"/>
              </w:tabs>
              <w:spacing w:after="0" w:line="240" w:lineRule="auto"/>
              <w:ind w:left="567"/>
              <w:rPr>
                <w:rFonts w:eastAsia="Calibri" w:cs="Arial"/>
                <w:szCs w:val="24"/>
                <w:lang w:val="en-GB" w:eastAsia="en-US"/>
              </w:rPr>
            </w:pPr>
            <w:r w:rsidRPr="00B70AFE">
              <w:rPr>
                <w:rFonts w:eastAsia="Calibri" w:cs="Arial"/>
                <w:szCs w:val="24"/>
                <w:lang w:val="en-GB" w:eastAsia="en-US"/>
              </w:rPr>
              <w:t>Requirement 1(3)(c)</w:t>
            </w:r>
          </w:p>
        </w:tc>
        <w:tc>
          <w:tcPr>
            <w:tcW w:w="1032" w:type="pct"/>
            <w:tcBorders>
              <w:left w:val="nil"/>
            </w:tcBorders>
            <w:shd w:val="clear" w:color="auto" w:fill="auto"/>
          </w:tcPr>
          <w:p w14:paraId="7058DFD0"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32CE5CA1" w14:textId="77777777" w:rsidTr="00390943">
        <w:tc>
          <w:tcPr>
            <w:tcW w:w="3968" w:type="pct"/>
            <w:gridSpan w:val="2"/>
            <w:tcBorders>
              <w:right w:val="nil"/>
            </w:tcBorders>
            <w:shd w:val="clear" w:color="auto" w:fill="auto"/>
          </w:tcPr>
          <w:p w14:paraId="39334748" w14:textId="77777777" w:rsidR="00B70AFE" w:rsidRPr="00B70AFE" w:rsidRDefault="00B70AFE" w:rsidP="00B70AFE">
            <w:pPr>
              <w:tabs>
                <w:tab w:val="right" w:pos="8703"/>
              </w:tabs>
              <w:spacing w:after="0" w:line="240" w:lineRule="auto"/>
              <w:ind w:left="567"/>
              <w:rPr>
                <w:rFonts w:eastAsia="Calibri" w:cs="Arial"/>
                <w:szCs w:val="24"/>
                <w:lang w:val="en-GB" w:eastAsia="en-US"/>
              </w:rPr>
            </w:pPr>
            <w:r w:rsidRPr="00B70AFE">
              <w:rPr>
                <w:rFonts w:eastAsia="Calibri" w:cs="Arial"/>
                <w:szCs w:val="24"/>
                <w:lang w:val="en-GB" w:eastAsia="en-US"/>
              </w:rPr>
              <w:t>Requirement 1(3)(d)</w:t>
            </w:r>
          </w:p>
        </w:tc>
        <w:tc>
          <w:tcPr>
            <w:tcW w:w="1032" w:type="pct"/>
            <w:tcBorders>
              <w:left w:val="nil"/>
            </w:tcBorders>
            <w:shd w:val="clear" w:color="auto" w:fill="auto"/>
          </w:tcPr>
          <w:p w14:paraId="7F426FF7"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4C0ADF92" w14:textId="77777777" w:rsidTr="00390943">
        <w:tc>
          <w:tcPr>
            <w:tcW w:w="3968" w:type="pct"/>
            <w:gridSpan w:val="2"/>
            <w:tcBorders>
              <w:right w:val="nil"/>
            </w:tcBorders>
            <w:shd w:val="clear" w:color="auto" w:fill="auto"/>
          </w:tcPr>
          <w:p w14:paraId="31C456BE" w14:textId="77777777" w:rsidR="00B70AFE" w:rsidRPr="00B70AFE" w:rsidRDefault="00B70AFE" w:rsidP="00B70AFE">
            <w:pPr>
              <w:tabs>
                <w:tab w:val="right" w:pos="8703"/>
              </w:tabs>
              <w:spacing w:after="0" w:line="240" w:lineRule="auto"/>
              <w:ind w:left="567"/>
              <w:rPr>
                <w:rFonts w:eastAsia="Calibri" w:cs="Arial"/>
                <w:szCs w:val="24"/>
                <w:lang w:val="en-GB" w:eastAsia="en-US"/>
              </w:rPr>
            </w:pPr>
            <w:r w:rsidRPr="00B70AFE">
              <w:rPr>
                <w:rFonts w:eastAsia="Calibri" w:cs="Arial"/>
                <w:szCs w:val="24"/>
                <w:lang w:val="en-GB" w:eastAsia="en-US"/>
              </w:rPr>
              <w:t>Requirement 1(3)(e)</w:t>
            </w:r>
          </w:p>
        </w:tc>
        <w:tc>
          <w:tcPr>
            <w:tcW w:w="1032" w:type="pct"/>
            <w:tcBorders>
              <w:left w:val="nil"/>
            </w:tcBorders>
            <w:shd w:val="clear" w:color="auto" w:fill="auto"/>
          </w:tcPr>
          <w:p w14:paraId="54409116"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3956043B" w14:textId="77777777" w:rsidTr="00390943">
        <w:tc>
          <w:tcPr>
            <w:tcW w:w="3968" w:type="pct"/>
            <w:gridSpan w:val="2"/>
            <w:tcBorders>
              <w:right w:val="nil"/>
            </w:tcBorders>
            <w:shd w:val="clear" w:color="auto" w:fill="auto"/>
          </w:tcPr>
          <w:p w14:paraId="582FB110" w14:textId="77777777" w:rsidR="00B70AFE" w:rsidRPr="00B70AFE" w:rsidRDefault="00B70AFE" w:rsidP="00B70AFE">
            <w:pPr>
              <w:tabs>
                <w:tab w:val="right" w:pos="8703"/>
              </w:tabs>
              <w:spacing w:after="0" w:line="240" w:lineRule="auto"/>
              <w:ind w:left="567"/>
              <w:rPr>
                <w:rFonts w:eastAsia="Calibri" w:cs="Arial"/>
                <w:szCs w:val="24"/>
                <w:lang w:val="en-GB" w:eastAsia="en-US"/>
              </w:rPr>
            </w:pPr>
            <w:r w:rsidRPr="00B70AFE">
              <w:rPr>
                <w:rFonts w:eastAsia="Calibri" w:cs="Arial"/>
                <w:szCs w:val="24"/>
                <w:lang w:val="en-GB" w:eastAsia="en-US"/>
              </w:rPr>
              <w:t>Requirement 1(3)(f)</w:t>
            </w:r>
          </w:p>
        </w:tc>
        <w:tc>
          <w:tcPr>
            <w:tcW w:w="1032" w:type="pct"/>
            <w:tcBorders>
              <w:left w:val="nil"/>
            </w:tcBorders>
            <w:shd w:val="clear" w:color="auto" w:fill="auto"/>
          </w:tcPr>
          <w:p w14:paraId="38A8A887"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649F494D" w14:textId="77777777" w:rsidTr="00390943">
        <w:tc>
          <w:tcPr>
            <w:tcW w:w="3968" w:type="pct"/>
            <w:gridSpan w:val="2"/>
            <w:tcBorders>
              <w:right w:val="nil"/>
            </w:tcBorders>
            <w:shd w:val="clear" w:color="auto" w:fill="auto"/>
          </w:tcPr>
          <w:p w14:paraId="33ED2653" w14:textId="77777777" w:rsidR="00B70AFE" w:rsidRPr="00B70AFE" w:rsidRDefault="00B70AFE" w:rsidP="00B70AFE">
            <w:pPr>
              <w:tabs>
                <w:tab w:val="right" w:pos="8703"/>
              </w:tabs>
              <w:spacing w:after="0" w:line="240" w:lineRule="auto"/>
              <w:rPr>
                <w:rFonts w:eastAsia="Calibri" w:cs="Arial"/>
                <w:szCs w:val="24"/>
                <w:lang w:val="en-GB" w:eastAsia="en-US"/>
              </w:rPr>
            </w:pPr>
            <w:r w:rsidRPr="00B70AFE">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2BE3FE4B" w14:textId="77777777" w:rsidR="00B70AFE" w:rsidRPr="00B70AFE" w:rsidRDefault="00B70AFE" w:rsidP="00B70AFE">
            <w:pPr>
              <w:spacing w:after="0" w:line="240" w:lineRule="auto"/>
              <w:jc w:val="right"/>
              <w:rPr>
                <w:rFonts w:eastAsia="Calibri" w:cs="Arial"/>
                <w:szCs w:val="24"/>
                <w:lang w:val="en-GB" w:eastAsia="en-US"/>
              </w:rPr>
            </w:pPr>
            <w:r w:rsidRPr="00B70AFE">
              <w:rPr>
                <w:rFonts w:eastAsia="Calibri" w:cs="Arial"/>
                <w:szCs w:val="24"/>
                <w:lang w:eastAsia="en-US"/>
              </w:rPr>
              <w:t>Not Met</w:t>
            </w:r>
          </w:p>
        </w:tc>
      </w:tr>
      <w:tr w:rsidR="00B70AFE" w:rsidRPr="00B70AFE" w14:paraId="28728780" w14:textId="77777777" w:rsidTr="00390943">
        <w:tc>
          <w:tcPr>
            <w:tcW w:w="3968" w:type="pct"/>
            <w:gridSpan w:val="2"/>
            <w:tcBorders>
              <w:right w:val="nil"/>
            </w:tcBorders>
            <w:shd w:val="clear" w:color="auto" w:fill="auto"/>
          </w:tcPr>
          <w:p w14:paraId="4DCC08CE" w14:textId="77777777" w:rsidR="00B70AFE" w:rsidRPr="00B70AFE" w:rsidRDefault="00B70AFE" w:rsidP="00B70AFE">
            <w:pPr>
              <w:tabs>
                <w:tab w:val="right" w:pos="8703"/>
              </w:tabs>
              <w:spacing w:after="0" w:line="240" w:lineRule="auto"/>
              <w:ind w:left="567"/>
              <w:rPr>
                <w:rFonts w:eastAsia="Calibri" w:cs="Arial"/>
                <w:szCs w:val="24"/>
                <w:lang w:val="en-GB" w:eastAsia="en-US"/>
              </w:rPr>
            </w:pPr>
            <w:r w:rsidRPr="00B70AFE">
              <w:rPr>
                <w:rFonts w:eastAsia="Calibri" w:cs="Arial"/>
                <w:szCs w:val="24"/>
                <w:lang w:val="en-GB" w:eastAsia="en-US"/>
              </w:rPr>
              <w:t>Requirement 2(3)(a)</w:t>
            </w:r>
          </w:p>
        </w:tc>
        <w:tc>
          <w:tcPr>
            <w:tcW w:w="1032" w:type="pct"/>
            <w:tcBorders>
              <w:left w:val="nil"/>
            </w:tcBorders>
            <w:shd w:val="clear" w:color="auto" w:fill="auto"/>
          </w:tcPr>
          <w:p w14:paraId="277AAE04"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Not Met</w:t>
            </w:r>
          </w:p>
        </w:tc>
      </w:tr>
      <w:tr w:rsidR="00B70AFE" w:rsidRPr="00B70AFE" w14:paraId="720CD69D" w14:textId="77777777" w:rsidTr="00390943">
        <w:tc>
          <w:tcPr>
            <w:tcW w:w="3968" w:type="pct"/>
            <w:gridSpan w:val="2"/>
            <w:tcBorders>
              <w:right w:val="nil"/>
            </w:tcBorders>
            <w:shd w:val="clear" w:color="auto" w:fill="auto"/>
          </w:tcPr>
          <w:p w14:paraId="4CC50E3E" w14:textId="77777777" w:rsidR="00B70AFE" w:rsidRPr="00B70AFE" w:rsidRDefault="00B70AFE" w:rsidP="00B70AFE">
            <w:pPr>
              <w:tabs>
                <w:tab w:val="right" w:pos="8703"/>
              </w:tabs>
              <w:spacing w:after="0" w:line="240" w:lineRule="auto"/>
              <w:ind w:left="567"/>
              <w:rPr>
                <w:rFonts w:eastAsia="Calibri" w:cs="Arial"/>
                <w:szCs w:val="24"/>
                <w:lang w:val="en-GB" w:eastAsia="en-US"/>
              </w:rPr>
            </w:pPr>
            <w:r w:rsidRPr="00B70AFE">
              <w:rPr>
                <w:rFonts w:eastAsia="Calibri" w:cs="Arial"/>
                <w:szCs w:val="24"/>
                <w:lang w:eastAsia="en-US"/>
              </w:rPr>
              <w:t>Requirement 2(3)(b)</w:t>
            </w:r>
          </w:p>
        </w:tc>
        <w:tc>
          <w:tcPr>
            <w:tcW w:w="1032" w:type="pct"/>
            <w:tcBorders>
              <w:left w:val="nil"/>
            </w:tcBorders>
            <w:shd w:val="clear" w:color="auto" w:fill="auto"/>
          </w:tcPr>
          <w:p w14:paraId="3EC04B12"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2AFAFAFC" w14:textId="77777777" w:rsidTr="00390943">
        <w:tc>
          <w:tcPr>
            <w:tcW w:w="3968" w:type="pct"/>
            <w:gridSpan w:val="2"/>
            <w:tcBorders>
              <w:right w:val="nil"/>
            </w:tcBorders>
            <w:shd w:val="clear" w:color="auto" w:fill="auto"/>
          </w:tcPr>
          <w:p w14:paraId="71924682" w14:textId="77777777" w:rsidR="00B70AFE" w:rsidRPr="00B70AFE" w:rsidRDefault="00B70AFE" w:rsidP="00B70AFE">
            <w:pPr>
              <w:tabs>
                <w:tab w:val="right" w:pos="8703"/>
              </w:tabs>
              <w:spacing w:after="0" w:line="240" w:lineRule="auto"/>
              <w:ind w:left="567"/>
              <w:rPr>
                <w:rFonts w:eastAsia="Calibri" w:cs="Arial"/>
                <w:szCs w:val="24"/>
                <w:lang w:val="en-GB" w:eastAsia="en-US"/>
              </w:rPr>
            </w:pPr>
            <w:r w:rsidRPr="00B70AFE">
              <w:rPr>
                <w:rFonts w:eastAsia="Calibri" w:cs="Arial"/>
                <w:szCs w:val="24"/>
                <w:lang w:eastAsia="en-US"/>
              </w:rPr>
              <w:t>Requirement 2(3)(c)</w:t>
            </w:r>
          </w:p>
        </w:tc>
        <w:tc>
          <w:tcPr>
            <w:tcW w:w="1032" w:type="pct"/>
            <w:tcBorders>
              <w:left w:val="nil"/>
            </w:tcBorders>
            <w:shd w:val="clear" w:color="auto" w:fill="auto"/>
          </w:tcPr>
          <w:p w14:paraId="13A7E4A3"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4B2B9C2A" w14:textId="77777777" w:rsidTr="00390943">
        <w:tc>
          <w:tcPr>
            <w:tcW w:w="3968" w:type="pct"/>
            <w:gridSpan w:val="2"/>
            <w:tcBorders>
              <w:right w:val="nil"/>
            </w:tcBorders>
            <w:shd w:val="clear" w:color="auto" w:fill="auto"/>
          </w:tcPr>
          <w:p w14:paraId="797B711B" w14:textId="77777777" w:rsidR="00B70AFE" w:rsidRPr="00B70AFE" w:rsidRDefault="00B70AFE" w:rsidP="00B70AFE">
            <w:pPr>
              <w:tabs>
                <w:tab w:val="right" w:pos="8703"/>
              </w:tabs>
              <w:spacing w:after="0" w:line="240" w:lineRule="auto"/>
              <w:ind w:left="567"/>
              <w:rPr>
                <w:rFonts w:eastAsia="Calibri" w:cs="Arial"/>
                <w:szCs w:val="24"/>
                <w:lang w:val="en-GB" w:eastAsia="en-US"/>
              </w:rPr>
            </w:pPr>
            <w:r w:rsidRPr="00B70AFE">
              <w:rPr>
                <w:rFonts w:eastAsia="Calibri" w:cs="Arial"/>
                <w:szCs w:val="24"/>
                <w:lang w:eastAsia="en-US"/>
              </w:rPr>
              <w:lastRenderedPageBreak/>
              <w:t>Requirement 2(3)(d)</w:t>
            </w:r>
          </w:p>
        </w:tc>
        <w:tc>
          <w:tcPr>
            <w:tcW w:w="1032" w:type="pct"/>
            <w:tcBorders>
              <w:left w:val="nil"/>
            </w:tcBorders>
            <w:shd w:val="clear" w:color="auto" w:fill="auto"/>
          </w:tcPr>
          <w:p w14:paraId="0FAF17AA"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57351AB5" w14:textId="77777777" w:rsidTr="00390943">
        <w:tc>
          <w:tcPr>
            <w:tcW w:w="3968" w:type="pct"/>
            <w:gridSpan w:val="2"/>
            <w:tcBorders>
              <w:right w:val="nil"/>
            </w:tcBorders>
            <w:shd w:val="clear" w:color="auto" w:fill="auto"/>
          </w:tcPr>
          <w:p w14:paraId="6312D511" w14:textId="77777777" w:rsidR="00B70AFE" w:rsidRPr="00B70AFE" w:rsidRDefault="00B70AFE" w:rsidP="00B70AFE">
            <w:pPr>
              <w:tabs>
                <w:tab w:val="right" w:pos="8703"/>
              </w:tabs>
              <w:spacing w:after="0" w:line="240" w:lineRule="auto"/>
              <w:ind w:left="567"/>
              <w:rPr>
                <w:rFonts w:eastAsia="Calibri" w:cs="Arial"/>
                <w:szCs w:val="24"/>
                <w:lang w:val="en-GB" w:eastAsia="en-US"/>
              </w:rPr>
            </w:pPr>
            <w:r w:rsidRPr="00B70AFE">
              <w:rPr>
                <w:rFonts w:eastAsia="Calibri" w:cs="Arial"/>
                <w:szCs w:val="24"/>
                <w:lang w:eastAsia="en-US"/>
              </w:rPr>
              <w:t>Requirement 2(3)(e)</w:t>
            </w:r>
          </w:p>
        </w:tc>
        <w:tc>
          <w:tcPr>
            <w:tcW w:w="1032" w:type="pct"/>
            <w:tcBorders>
              <w:left w:val="nil"/>
            </w:tcBorders>
            <w:shd w:val="clear" w:color="auto" w:fill="auto"/>
          </w:tcPr>
          <w:p w14:paraId="6484D6E6"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5C7FBF30" w14:textId="77777777" w:rsidTr="00390943">
        <w:tc>
          <w:tcPr>
            <w:tcW w:w="3968" w:type="pct"/>
            <w:gridSpan w:val="2"/>
            <w:tcBorders>
              <w:right w:val="nil"/>
            </w:tcBorders>
            <w:shd w:val="clear" w:color="auto" w:fill="auto"/>
          </w:tcPr>
          <w:p w14:paraId="2B4E73D6" w14:textId="77777777" w:rsidR="00B70AFE" w:rsidRPr="00B70AFE" w:rsidRDefault="00B70AFE" w:rsidP="00B70AFE">
            <w:pPr>
              <w:spacing w:after="0" w:line="240" w:lineRule="auto"/>
              <w:rPr>
                <w:rFonts w:eastAsia="Calibri" w:cs="Arial"/>
                <w:szCs w:val="24"/>
                <w:lang w:eastAsia="en-US"/>
              </w:rPr>
            </w:pPr>
            <w:bookmarkStart w:id="2" w:name="_Hlk24455215"/>
            <w:r w:rsidRPr="00B70AFE">
              <w:rPr>
                <w:rFonts w:eastAsia="Calibri" w:cs="Arial"/>
                <w:szCs w:val="24"/>
                <w:lang w:eastAsia="en-US"/>
              </w:rPr>
              <w:t>Standard 3 Personal care and clinical care</w:t>
            </w:r>
            <w:bookmarkEnd w:id="2"/>
          </w:p>
        </w:tc>
        <w:tc>
          <w:tcPr>
            <w:tcW w:w="1032" w:type="pct"/>
            <w:tcBorders>
              <w:left w:val="nil"/>
            </w:tcBorders>
            <w:shd w:val="clear" w:color="auto" w:fill="auto"/>
          </w:tcPr>
          <w:p w14:paraId="7BBEA9A9" w14:textId="77777777" w:rsidR="00B70AFE" w:rsidRPr="00B70AFE" w:rsidRDefault="00B70AFE" w:rsidP="00B70AFE">
            <w:pPr>
              <w:spacing w:after="0" w:line="240" w:lineRule="auto"/>
              <w:jc w:val="right"/>
              <w:rPr>
                <w:rFonts w:eastAsia="Calibri" w:cs="Arial"/>
                <w:szCs w:val="24"/>
                <w:lang w:val="en-GB" w:eastAsia="en-US"/>
              </w:rPr>
            </w:pPr>
            <w:r w:rsidRPr="00B70AFE">
              <w:rPr>
                <w:rFonts w:eastAsia="Calibri" w:cs="Arial"/>
                <w:szCs w:val="24"/>
                <w:lang w:eastAsia="en-US"/>
              </w:rPr>
              <w:t>Not Met</w:t>
            </w:r>
          </w:p>
        </w:tc>
      </w:tr>
      <w:tr w:rsidR="00B70AFE" w:rsidRPr="00B70AFE" w14:paraId="4F805A52" w14:textId="77777777" w:rsidTr="00390943">
        <w:tc>
          <w:tcPr>
            <w:tcW w:w="3968" w:type="pct"/>
            <w:gridSpan w:val="2"/>
            <w:tcBorders>
              <w:right w:val="nil"/>
            </w:tcBorders>
            <w:shd w:val="clear" w:color="auto" w:fill="auto"/>
          </w:tcPr>
          <w:p w14:paraId="2BD68BF3"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3(3)(a)</w:t>
            </w:r>
          </w:p>
        </w:tc>
        <w:tc>
          <w:tcPr>
            <w:tcW w:w="1032" w:type="pct"/>
            <w:tcBorders>
              <w:left w:val="nil"/>
            </w:tcBorders>
            <w:shd w:val="clear" w:color="auto" w:fill="auto"/>
          </w:tcPr>
          <w:p w14:paraId="60C3B840"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Not Met</w:t>
            </w:r>
          </w:p>
        </w:tc>
      </w:tr>
      <w:tr w:rsidR="00B70AFE" w:rsidRPr="00B70AFE" w14:paraId="654DAFAF" w14:textId="77777777" w:rsidTr="00390943">
        <w:tc>
          <w:tcPr>
            <w:tcW w:w="3968" w:type="pct"/>
            <w:gridSpan w:val="2"/>
            <w:tcBorders>
              <w:right w:val="nil"/>
            </w:tcBorders>
            <w:shd w:val="clear" w:color="auto" w:fill="auto"/>
          </w:tcPr>
          <w:p w14:paraId="0A15EB49"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3(3)(b)</w:t>
            </w:r>
          </w:p>
        </w:tc>
        <w:tc>
          <w:tcPr>
            <w:tcW w:w="1032" w:type="pct"/>
            <w:tcBorders>
              <w:left w:val="nil"/>
            </w:tcBorders>
            <w:shd w:val="clear" w:color="auto" w:fill="auto"/>
          </w:tcPr>
          <w:p w14:paraId="05F00DCA"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Not Met</w:t>
            </w:r>
          </w:p>
        </w:tc>
      </w:tr>
      <w:tr w:rsidR="00B70AFE" w:rsidRPr="00B70AFE" w14:paraId="0C547F05" w14:textId="77777777" w:rsidTr="00390943">
        <w:tc>
          <w:tcPr>
            <w:tcW w:w="3968" w:type="pct"/>
            <w:gridSpan w:val="2"/>
            <w:tcBorders>
              <w:right w:val="nil"/>
            </w:tcBorders>
            <w:shd w:val="clear" w:color="auto" w:fill="auto"/>
          </w:tcPr>
          <w:p w14:paraId="7059BA57"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3(3)(c)</w:t>
            </w:r>
          </w:p>
        </w:tc>
        <w:tc>
          <w:tcPr>
            <w:tcW w:w="1032" w:type="pct"/>
            <w:tcBorders>
              <w:left w:val="nil"/>
            </w:tcBorders>
            <w:shd w:val="clear" w:color="auto" w:fill="auto"/>
          </w:tcPr>
          <w:p w14:paraId="3D4E9FC8"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76DE623F" w14:textId="77777777" w:rsidTr="00390943">
        <w:tc>
          <w:tcPr>
            <w:tcW w:w="3968" w:type="pct"/>
            <w:gridSpan w:val="2"/>
            <w:tcBorders>
              <w:right w:val="nil"/>
            </w:tcBorders>
            <w:shd w:val="clear" w:color="auto" w:fill="auto"/>
          </w:tcPr>
          <w:p w14:paraId="2099A19C"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3(3)(d)</w:t>
            </w:r>
          </w:p>
        </w:tc>
        <w:tc>
          <w:tcPr>
            <w:tcW w:w="1032" w:type="pct"/>
            <w:tcBorders>
              <w:left w:val="nil"/>
            </w:tcBorders>
            <w:shd w:val="clear" w:color="auto" w:fill="auto"/>
          </w:tcPr>
          <w:p w14:paraId="40D99964"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3C39832F" w14:textId="77777777" w:rsidTr="00390943">
        <w:tc>
          <w:tcPr>
            <w:tcW w:w="3968" w:type="pct"/>
            <w:gridSpan w:val="2"/>
            <w:tcBorders>
              <w:right w:val="nil"/>
            </w:tcBorders>
            <w:shd w:val="clear" w:color="auto" w:fill="auto"/>
          </w:tcPr>
          <w:p w14:paraId="4C6C11AF"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3(3)(e)</w:t>
            </w:r>
          </w:p>
        </w:tc>
        <w:tc>
          <w:tcPr>
            <w:tcW w:w="1032" w:type="pct"/>
            <w:tcBorders>
              <w:left w:val="nil"/>
            </w:tcBorders>
            <w:shd w:val="clear" w:color="auto" w:fill="auto"/>
          </w:tcPr>
          <w:p w14:paraId="68EF37B8"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3FF0F46F" w14:textId="77777777" w:rsidTr="00390943">
        <w:tc>
          <w:tcPr>
            <w:tcW w:w="3968" w:type="pct"/>
            <w:gridSpan w:val="2"/>
            <w:tcBorders>
              <w:right w:val="nil"/>
            </w:tcBorders>
            <w:shd w:val="clear" w:color="auto" w:fill="auto"/>
          </w:tcPr>
          <w:p w14:paraId="056A66CA"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3(3)(f)</w:t>
            </w:r>
          </w:p>
        </w:tc>
        <w:tc>
          <w:tcPr>
            <w:tcW w:w="1032" w:type="pct"/>
            <w:tcBorders>
              <w:left w:val="nil"/>
            </w:tcBorders>
            <w:shd w:val="clear" w:color="auto" w:fill="auto"/>
          </w:tcPr>
          <w:p w14:paraId="5DF5F626"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7656D105" w14:textId="77777777" w:rsidTr="00390943">
        <w:tc>
          <w:tcPr>
            <w:tcW w:w="3968" w:type="pct"/>
            <w:gridSpan w:val="2"/>
            <w:tcBorders>
              <w:right w:val="nil"/>
            </w:tcBorders>
            <w:shd w:val="clear" w:color="auto" w:fill="auto"/>
          </w:tcPr>
          <w:p w14:paraId="19DE1DFE"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3(3)(g)</w:t>
            </w:r>
          </w:p>
        </w:tc>
        <w:tc>
          <w:tcPr>
            <w:tcW w:w="1032" w:type="pct"/>
            <w:tcBorders>
              <w:left w:val="nil"/>
            </w:tcBorders>
            <w:shd w:val="clear" w:color="auto" w:fill="auto"/>
          </w:tcPr>
          <w:p w14:paraId="793160AD"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4297DF8C" w14:textId="77777777" w:rsidTr="00390943">
        <w:tc>
          <w:tcPr>
            <w:tcW w:w="3968" w:type="pct"/>
            <w:gridSpan w:val="2"/>
            <w:tcBorders>
              <w:right w:val="nil"/>
            </w:tcBorders>
            <w:shd w:val="clear" w:color="auto" w:fill="auto"/>
          </w:tcPr>
          <w:p w14:paraId="7B9D9689" w14:textId="77777777" w:rsidR="00B70AFE" w:rsidRPr="00B70AFE" w:rsidRDefault="00B70AFE" w:rsidP="00B70AFE">
            <w:pPr>
              <w:spacing w:after="0" w:line="240" w:lineRule="auto"/>
              <w:rPr>
                <w:rFonts w:eastAsia="Calibri" w:cs="Arial"/>
                <w:szCs w:val="24"/>
                <w:lang w:eastAsia="en-US"/>
              </w:rPr>
            </w:pPr>
            <w:r w:rsidRPr="00B70AFE">
              <w:rPr>
                <w:rFonts w:eastAsia="Calibri" w:cs="Arial"/>
                <w:szCs w:val="24"/>
                <w:lang w:eastAsia="en-US"/>
              </w:rPr>
              <w:t>Standard 4 Services and supports for daily living</w:t>
            </w:r>
          </w:p>
        </w:tc>
        <w:tc>
          <w:tcPr>
            <w:tcW w:w="1032" w:type="pct"/>
            <w:tcBorders>
              <w:left w:val="nil"/>
            </w:tcBorders>
            <w:shd w:val="clear" w:color="auto" w:fill="auto"/>
          </w:tcPr>
          <w:p w14:paraId="67A5115C" w14:textId="77777777" w:rsidR="00B70AFE" w:rsidRPr="00B70AFE" w:rsidRDefault="00B70AFE" w:rsidP="00B70AFE">
            <w:pPr>
              <w:spacing w:after="0" w:line="240" w:lineRule="auto"/>
              <w:jc w:val="right"/>
              <w:rPr>
                <w:rFonts w:eastAsia="Calibri" w:cs="Arial"/>
                <w:szCs w:val="24"/>
                <w:lang w:val="en-GB" w:eastAsia="en-US"/>
              </w:rPr>
            </w:pPr>
            <w:r w:rsidRPr="00B70AFE">
              <w:rPr>
                <w:rFonts w:eastAsia="Calibri" w:cs="Arial"/>
                <w:szCs w:val="24"/>
                <w:lang w:eastAsia="en-US"/>
              </w:rPr>
              <w:t>Not Met</w:t>
            </w:r>
          </w:p>
        </w:tc>
      </w:tr>
      <w:tr w:rsidR="00B70AFE" w:rsidRPr="00B70AFE" w14:paraId="29E18E46" w14:textId="77777777" w:rsidTr="00390943">
        <w:tc>
          <w:tcPr>
            <w:tcW w:w="3968" w:type="pct"/>
            <w:gridSpan w:val="2"/>
            <w:tcBorders>
              <w:right w:val="nil"/>
            </w:tcBorders>
            <w:shd w:val="clear" w:color="auto" w:fill="auto"/>
          </w:tcPr>
          <w:p w14:paraId="5767D1A1"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4(3)(a)</w:t>
            </w:r>
          </w:p>
        </w:tc>
        <w:tc>
          <w:tcPr>
            <w:tcW w:w="1032" w:type="pct"/>
            <w:tcBorders>
              <w:left w:val="nil"/>
            </w:tcBorders>
            <w:shd w:val="clear" w:color="auto" w:fill="auto"/>
          </w:tcPr>
          <w:p w14:paraId="44E1EA2D"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3134EE4D" w14:textId="77777777" w:rsidTr="00390943">
        <w:tc>
          <w:tcPr>
            <w:tcW w:w="3968" w:type="pct"/>
            <w:gridSpan w:val="2"/>
            <w:tcBorders>
              <w:right w:val="nil"/>
            </w:tcBorders>
            <w:shd w:val="clear" w:color="auto" w:fill="auto"/>
          </w:tcPr>
          <w:p w14:paraId="4D1BE9AC"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4(3)(b)</w:t>
            </w:r>
          </w:p>
        </w:tc>
        <w:tc>
          <w:tcPr>
            <w:tcW w:w="1032" w:type="pct"/>
            <w:tcBorders>
              <w:left w:val="nil"/>
            </w:tcBorders>
            <w:shd w:val="clear" w:color="auto" w:fill="auto"/>
          </w:tcPr>
          <w:p w14:paraId="42E047F2"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792EBE5F" w14:textId="77777777" w:rsidTr="00390943">
        <w:tc>
          <w:tcPr>
            <w:tcW w:w="3968" w:type="pct"/>
            <w:gridSpan w:val="2"/>
            <w:tcBorders>
              <w:right w:val="nil"/>
            </w:tcBorders>
            <w:shd w:val="clear" w:color="auto" w:fill="auto"/>
          </w:tcPr>
          <w:p w14:paraId="56A6BC37"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4(3)(c)</w:t>
            </w:r>
          </w:p>
        </w:tc>
        <w:tc>
          <w:tcPr>
            <w:tcW w:w="1032" w:type="pct"/>
            <w:tcBorders>
              <w:left w:val="nil"/>
            </w:tcBorders>
            <w:shd w:val="clear" w:color="auto" w:fill="auto"/>
          </w:tcPr>
          <w:p w14:paraId="558F6551"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4361FE65" w14:textId="77777777" w:rsidTr="00390943">
        <w:tc>
          <w:tcPr>
            <w:tcW w:w="3968" w:type="pct"/>
            <w:gridSpan w:val="2"/>
            <w:tcBorders>
              <w:right w:val="nil"/>
            </w:tcBorders>
            <w:shd w:val="clear" w:color="auto" w:fill="auto"/>
          </w:tcPr>
          <w:p w14:paraId="114A3C93"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4(3)(d)</w:t>
            </w:r>
          </w:p>
        </w:tc>
        <w:tc>
          <w:tcPr>
            <w:tcW w:w="1032" w:type="pct"/>
            <w:tcBorders>
              <w:left w:val="nil"/>
            </w:tcBorders>
            <w:shd w:val="clear" w:color="auto" w:fill="auto"/>
          </w:tcPr>
          <w:p w14:paraId="680282D4"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0D5B8578" w14:textId="77777777" w:rsidTr="00390943">
        <w:tc>
          <w:tcPr>
            <w:tcW w:w="3968" w:type="pct"/>
            <w:gridSpan w:val="2"/>
            <w:tcBorders>
              <w:right w:val="nil"/>
            </w:tcBorders>
            <w:shd w:val="clear" w:color="auto" w:fill="auto"/>
          </w:tcPr>
          <w:p w14:paraId="21693A71"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4(3)(e)</w:t>
            </w:r>
          </w:p>
        </w:tc>
        <w:tc>
          <w:tcPr>
            <w:tcW w:w="1032" w:type="pct"/>
            <w:tcBorders>
              <w:left w:val="nil"/>
            </w:tcBorders>
            <w:shd w:val="clear" w:color="auto" w:fill="auto"/>
          </w:tcPr>
          <w:p w14:paraId="5CF3BB0B"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4DF63304" w14:textId="77777777" w:rsidTr="00390943">
        <w:tc>
          <w:tcPr>
            <w:tcW w:w="3968" w:type="pct"/>
            <w:gridSpan w:val="2"/>
            <w:tcBorders>
              <w:right w:val="nil"/>
            </w:tcBorders>
            <w:shd w:val="clear" w:color="auto" w:fill="auto"/>
          </w:tcPr>
          <w:p w14:paraId="0B1BF25C"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4(3)(f)</w:t>
            </w:r>
          </w:p>
        </w:tc>
        <w:tc>
          <w:tcPr>
            <w:tcW w:w="1032" w:type="pct"/>
            <w:tcBorders>
              <w:left w:val="nil"/>
            </w:tcBorders>
            <w:shd w:val="clear" w:color="auto" w:fill="auto"/>
          </w:tcPr>
          <w:p w14:paraId="4A2D7BE1"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Not Met</w:t>
            </w:r>
          </w:p>
        </w:tc>
      </w:tr>
      <w:tr w:rsidR="00B70AFE" w:rsidRPr="00B70AFE" w14:paraId="137769CB" w14:textId="77777777" w:rsidTr="00390943">
        <w:tc>
          <w:tcPr>
            <w:tcW w:w="3968" w:type="pct"/>
            <w:gridSpan w:val="2"/>
            <w:tcBorders>
              <w:right w:val="nil"/>
            </w:tcBorders>
            <w:shd w:val="clear" w:color="auto" w:fill="auto"/>
          </w:tcPr>
          <w:p w14:paraId="790FF6D8"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4(3)(g)</w:t>
            </w:r>
          </w:p>
        </w:tc>
        <w:tc>
          <w:tcPr>
            <w:tcW w:w="1032" w:type="pct"/>
            <w:tcBorders>
              <w:left w:val="nil"/>
            </w:tcBorders>
            <w:shd w:val="clear" w:color="auto" w:fill="auto"/>
          </w:tcPr>
          <w:p w14:paraId="747DA6DD"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42D624A2" w14:textId="77777777" w:rsidTr="00390943">
        <w:tc>
          <w:tcPr>
            <w:tcW w:w="3968" w:type="pct"/>
            <w:gridSpan w:val="2"/>
            <w:tcBorders>
              <w:right w:val="nil"/>
            </w:tcBorders>
            <w:shd w:val="clear" w:color="auto" w:fill="auto"/>
          </w:tcPr>
          <w:p w14:paraId="67224DD0" w14:textId="77777777" w:rsidR="00B70AFE" w:rsidRPr="00B70AFE" w:rsidRDefault="00B70AFE" w:rsidP="00B70AFE">
            <w:pPr>
              <w:spacing w:after="0" w:line="240" w:lineRule="auto"/>
              <w:rPr>
                <w:rFonts w:eastAsia="Calibri" w:cs="Arial"/>
                <w:szCs w:val="24"/>
                <w:lang w:eastAsia="en-US"/>
              </w:rPr>
            </w:pPr>
            <w:r w:rsidRPr="00B70AFE">
              <w:rPr>
                <w:rFonts w:eastAsia="Calibri" w:cs="Arial"/>
                <w:szCs w:val="24"/>
                <w:lang w:eastAsia="en-US"/>
              </w:rPr>
              <w:t>Standard 5 Organisation’s service environment</w:t>
            </w:r>
          </w:p>
        </w:tc>
        <w:tc>
          <w:tcPr>
            <w:tcW w:w="1032" w:type="pct"/>
            <w:tcBorders>
              <w:left w:val="nil"/>
            </w:tcBorders>
            <w:shd w:val="clear" w:color="auto" w:fill="auto"/>
          </w:tcPr>
          <w:p w14:paraId="2A0FFFD4" w14:textId="77777777" w:rsidR="00B70AFE" w:rsidRPr="00B70AFE" w:rsidRDefault="00B70AFE" w:rsidP="00B70AFE">
            <w:pPr>
              <w:spacing w:after="0" w:line="240" w:lineRule="auto"/>
              <w:jc w:val="right"/>
              <w:rPr>
                <w:rFonts w:eastAsia="Calibri" w:cs="Arial"/>
                <w:szCs w:val="24"/>
                <w:lang w:val="en-GB" w:eastAsia="en-US"/>
              </w:rPr>
            </w:pPr>
            <w:r w:rsidRPr="00B70AFE">
              <w:rPr>
                <w:rFonts w:eastAsia="Calibri" w:cs="Arial"/>
                <w:szCs w:val="24"/>
                <w:lang w:eastAsia="en-US"/>
              </w:rPr>
              <w:t xml:space="preserve">Met </w:t>
            </w:r>
          </w:p>
        </w:tc>
      </w:tr>
      <w:tr w:rsidR="00B70AFE" w:rsidRPr="00B70AFE" w14:paraId="0D0E6DCD" w14:textId="77777777" w:rsidTr="00390943">
        <w:tc>
          <w:tcPr>
            <w:tcW w:w="3968" w:type="pct"/>
            <w:gridSpan w:val="2"/>
            <w:tcBorders>
              <w:right w:val="nil"/>
            </w:tcBorders>
            <w:shd w:val="clear" w:color="auto" w:fill="auto"/>
          </w:tcPr>
          <w:p w14:paraId="2C4832AB"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5(3)(a)</w:t>
            </w:r>
          </w:p>
        </w:tc>
        <w:tc>
          <w:tcPr>
            <w:tcW w:w="1032" w:type="pct"/>
            <w:tcBorders>
              <w:left w:val="nil"/>
            </w:tcBorders>
            <w:shd w:val="clear" w:color="auto" w:fill="auto"/>
          </w:tcPr>
          <w:p w14:paraId="68CC9F76"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016BAA66" w14:textId="77777777" w:rsidTr="00390943">
        <w:tc>
          <w:tcPr>
            <w:tcW w:w="3968" w:type="pct"/>
            <w:gridSpan w:val="2"/>
            <w:tcBorders>
              <w:right w:val="nil"/>
            </w:tcBorders>
            <w:shd w:val="clear" w:color="auto" w:fill="auto"/>
          </w:tcPr>
          <w:p w14:paraId="7D971594"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5(3)(b)</w:t>
            </w:r>
          </w:p>
        </w:tc>
        <w:tc>
          <w:tcPr>
            <w:tcW w:w="1032" w:type="pct"/>
            <w:tcBorders>
              <w:left w:val="nil"/>
            </w:tcBorders>
            <w:shd w:val="clear" w:color="auto" w:fill="auto"/>
          </w:tcPr>
          <w:p w14:paraId="2823D33E"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62A60EB3" w14:textId="77777777" w:rsidTr="00390943">
        <w:tc>
          <w:tcPr>
            <w:tcW w:w="3968" w:type="pct"/>
            <w:gridSpan w:val="2"/>
            <w:tcBorders>
              <w:right w:val="nil"/>
            </w:tcBorders>
            <w:shd w:val="clear" w:color="auto" w:fill="auto"/>
          </w:tcPr>
          <w:p w14:paraId="1A74B95D"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5(3)(c)</w:t>
            </w:r>
          </w:p>
        </w:tc>
        <w:tc>
          <w:tcPr>
            <w:tcW w:w="1032" w:type="pct"/>
            <w:tcBorders>
              <w:left w:val="nil"/>
            </w:tcBorders>
            <w:shd w:val="clear" w:color="auto" w:fill="auto"/>
          </w:tcPr>
          <w:p w14:paraId="0AF7E202"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567FB76D" w14:textId="77777777" w:rsidTr="00390943">
        <w:tc>
          <w:tcPr>
            <w:tcW w:w="3968" w:type="pct"/>
            <w:gridSpan w:val="2"/>
            <w:tcBorders>
              <w:right w:val="nil"/>
            </w:tcBorders>
            <w:shd w:val="clear" w:color="auto" w:fill="auto"/>
          </w:tcPr>
          <w:p w14:paraId="178ED26B" w14:textId="77777777" w:rsidR="00B70AFE" w:rsidRPr="00B70AFE" w:rsidRDefault="00B70AFE" w:rsidP="00B70AFE">
            <w:pPr>
              <w:spacing w:after="0" w:line="240" w:lineRule="auto"/>
              <w:rPr>
                <w:rFonts w:eastAsia="Calibri" w:cs="Arial"/>
                <w:szCs w:val="24"/>
                <w:lang w:eastAsia="en-US"/>
              </w:rPr>
            </w:pPr>
            <w:r w:rsidRPr="00B70AFE">
              <w:rPr>
                <w:rFonts w:eastAsia="Calibri" w:cs="Arial"/>
                <w:szCs w:val="24"/>
                <w:lang w:eastAsia="en-US"/>
              </w:rPr>
              <w:t>Standard 6 Feedback and complaints</w:t>
            </w:r>
          </w:p>
        </w:tc>
        <w:tc>
          <w:tcPr>
            <w:tcW w:w="1032" w:type="pct"/>
            <w:tcBorders>
              <w:left w:val="nil"/>
            </w:tcBorders>
            <w:shd w:val="clear" w:color="auto" w:fill="auto"/>
          </w:tcPr>
          <w:p w14:paraId="5D2B0585" w14:textId="77777777" w:rsidR="00B70AFE" w:rsidRPr="00B70AFE" w:rsidRDefault="00B70AFE" w:rsidP="00B70AFE">
            <w:pPr>
              <w:spacing w:after="0" w:line="240" w:lineRule="auto"/>
              <w:jc w:val="right"/>
              <w:rPr>
                <w:rFonts w:eastAsia="Calibri" w:cs="Arial"/>
                <w:szCs w:val="24"/>
                <w:lang w:val="en-GB" w:eastAsia="en-US"/>
              </w:rPr>
            </w:pPr>
            <w:r w:rsidRPr="00B70AFE">
              <w:rPr>
                <w:rFonts w:eastAsia="Calibri" w:cs="Arial"/>
                <w:szCs w:val="24"/>
                <w:lang w:eastAsia="en-US"/>
              </w:rPr>
              <w:t>Not Met</w:t>
            </w:r>
          </w:p>
        </w:tc>
      </w:tr>
      <w:tr w:rsidR="00B70AFE" w:rsidRPr="00B70AFE" w14:paraId="06B90B61" w14:textId="77777777" w:rsidTr="00390943">
        <w:tc>
          <w:tcPr>
            <w:tcW w:w="3968" w:type="pct"/>
            <w:gridSpan w:val="2"/>
            <w:tcBorders>
              <w:right w:val="nil"/>
            </w:tcBorders>
            <w:shd w:val="clear" w:color="auto" w:fill="auto"/>
          </w:tcPr>
          <w:p w14:paraId="7CACB0F4" w14:textId="77777777" w:rsidR="00B70AFE" w:rsidRPr="00B70AFE" w:rsidRDefault="00B70AFE" w:rsidP="00B70AFE">
            <w:pPr>
              <w:spacing w:after="0" w:line="240" w:lineRule="auto"/>
              <w:ind w:firstLine="567"/>
              <w:rPr>
                <w:rFonts w:eastAsia="Calibri" w:cs="Arial"/>
                <w:szCs w:val="24"/>
                <w:lang w:eastAsia="en-US"/>
              </w:rPr>
            </w:pPr>
            <w:r w:rsidRPr="00B70AFE">
              <w:rPr>
                <w:rFonts w:eastAsia="Calibri" w:cs="Arial"/>
                <w:szCs w:val="24"/>
                <w:lang w:eastAsia="en-US"/>
              </w:rPr>
              <w:t>Requirement 6(3)(a)</w:t>
            </w:r>
          </w:p>
        </w:tc>
        <w:tc>
          <w:tcPr>
            <w:tcW w:w="1032" w:type="pct"/>
            <w:tcBorders>
              <w:left w:val="nil"/>
            </w:tcBorders>
            <w:shd w:val="clear" w:color="auto" w:fill="auto"/>
          </w:tcPr>
          <w:p w14:paraId="080D711D"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7C8D0BC0" w14:textId="77777777" w:rsidTr="00390943">
        <w:tc>
          <w:tcPr>
            <w:tcW w:w="3968" w:type="pct"/>
            <w:gridSpan w:val="2"/>
            <w:tcBorders>
              <w:right w:val="nil"/>
            </w:tcBorders>
            <w:shd w:val="clear" w:color="auto" w:fill="auto"/>
          </w:tcPr>
          <w:p w14:paraId="03F6314E" w14:textId="77777777" w:rsidR="00B70AFE" w:rsidRPr="00B70AFE" w:rsidRDefault="00B70AFE" w:rsidP="00B70AFE">
            <w:pPr>
              <w:spacing w:after="0" w:line="240" w:lineRule="auto"/>
              <w:ind w:firstLine="567"/>
              <w:rPr>
                <w:rFonts w:eastAsia="Calibri" w:cs="Arial"/>
                <w:szCs w:val="24"/>
                <w:lang w:eastAsia="en-US"/>
              </w:rPr>
            </w:pPr>
            <w:r w:rsidRPr="00B70AFE">
              <w:rPr>
                <w:rFonts w:eastAsia="Calibri" w:cs="Arial"/>
                <w:szCs w:val="24"/>
                <w:lang w:eastAsia="en-US"/>
              </w:rPr>
              <w:t>Requirement 6(3)(b)</w:t>
            </w:r>
          </w:p>
        </w:tc>
        <w:tc>
          <w:tcPr>
            <w:tcW w:w="1032" w:type="pct"/>
            <w:tcBorders>
              <w:left w:val="nil"/>
            </w:tcBorders>
            <w:shd w:val="clear" w:color="auto" w:fill="auto"/>
          </w:tcPr>
          <w:p w14:paraId="16CE1F22"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1A0A2D4D" w14:textId="77777777" w:rsidTr="00390943">
        <w:tc>
          <w:tcPr>
            <w:tcW w:w="3968" w:type="pct"/>
            <w:gridSpan w:val="2"/>
            <w:tcBorders>
              <w:right w:val="nil"/>
            </w:tcBorders>
            <w:shd w:val="clear" w:color="auto" w:fill="auto"/>
          </w:tcPr>
          <w:p w14:paraId="4A08D1FD" w14:textId="77777777" w:rsidR="00B70AFE" w:rsidRPr="00B70AFE" w:rsidRDefault="00B70AFE" w:rsidP="00B70AFE">
            <w:pPr>
              <w:spacing w:after="0" w:line="240" w:lineRule="auto"/>
              <w:ind w:firstLine="567"/>
              <w:rPr>
                <w:rFonts w:eastAsia="Calibri" w:cs="Arial"/>
                <w:szCs w:val="24"/>
                <w:lang w:eastAsia="en-US"/>
              </w:rPr>
            </w:pPr>
            <w:bookmarkStart w:id="3" w:name="_Hlk24387609"/>
            <w:r w:rsidRPr="00B70AFE">
              <w:rPr>
                <w:rFonts w:eastAsia="Calibri" w:cs="Arial"/>
                <w:szCs w:val="24"/>
                <w:lang w:eastAsia="en-US"/>
              </w:rPr>
              <w:t>Requirement 6(3)(c)</w:t>
            </w:r>
            <w:bookmarkEnd w:id="3"/>
          </w:p>
        </w:tc>
        <w:tc>
          <w:tcPr>
            <w:tcW w:w="1032" w:type="pct"/>
            <w:tcBorders>
              <w:left w:val="nil"/>
            </w:tcBorders>
            <w:shd w:val="clear" w:color="auto" w:fill="auto"/>
          </w:tcPr>
          <w:p w14:paraId="4F6CBFE2"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Not Met</w:t>
            </w:r>
          </w:p>
        </w:tc>
      </w:tr>
      <w:tr w:rsidR="00B70AFE" w:rsidRPr="00B70AFE" w14:paraId="6617CBFC" w14:textId="77777777" w:rsidTr="00390943">
        <w:tc>
          <w:tcPr>
            <w:tcW w:w="3968" w:type="pct"/>
            <w:gridSpan w:val="2"/>
            <w:tcBorders>
              <w:right w:val="nil"/>
            </w:tcBorders>
            <w:shd w:val="clear" w:color="auto" w:fill="auto"/>
          </w:tcPr>
          <w:p w14:paraId="1378A18A" w14:textId="77777777" w:rsidR="00B70AFE" w:rsidRPr="00B70AFE" w:rsidRDefault="00B70AFE" w:rsidP="00B70AFE">
            <w:pPr>
              <w:spacing w:after="0" w:line="240" w:lineRule="auto"/>
              <w:ind w:firstLine="567"/>
              <w:rPr>
                <w:rFonts w:eastAsia="Calibri" w:cs="Arial"/>
                <w:szCs w:val="24"/>
                <w:lang w:eastAsia="en-US"/>
              </w:rPr>
            </w:pPr>
            <w:bookmarkStart w:id="4" w:name="_Hlk24389018"/>
            <w:r w:rsidRPr="00B70AFE">
              <w:rPr>
                <w:rFonts w:eastAsia="Calibri" w:cs="Arial"/>
                <w:szCs w:val="24"/>
                <w:lang w:eastAsia="en-US"/>
              </w:rPr>
              <w:t>Requirement 6(3)(d)</w:t>
            </w:r>
            <w:bookmarkEnd w:id="4"/>
          </w:p>
        </w:tc>
        <w:tc>
          <w:tcPr>
            <w:tcW w:w="1032" w:type="pct"/>
            <w:tcBorders>
              <w:left w:val="nil"/>
            </w:tcBorders>
            <w:shd w:val="clear" w:color="auto" w:fill="auto"/>
          </w:tcPr>
          <w:p w14:paraId="15D9F850"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Not Met</w:t>
            </w:r>
          </w:p>
        </w:tc>
      </w:tr>
      <w:tr w:rsidR="00B70AFE" w:rsidRPr="00B70AFE" w14:paraId="42C45F9F" w14:textId="77777777" w:rsidTr="00390943">
        <w:tc>
          <w:tcPr>
            <w:tcW w:w="3968" w:type="pct"/>
            <w:gridSpan w:val="2"/>
            <w:tcBorders>
              <w:right w:val="nil"/>
            </w:tcBorders>
            <w:shd w:val="clear" w:color="auto" w:fill="auto"/>
          </w:tcPr>
          <w:p w14:paraId="39F961DB" w14:textId="77777777" w:rsidR="00B70AFE" w:rsidRPr="00B70AFE" w:rsidRDefault="00B70AFE" w:rsidP="00B70AFE">
            <w:pPr>
              <w:spacing w:after="0" w:line="240" w:lineRule="auto"/>
              <w:rPr>
                <w:rFonts w:eastAsia="Calibri" w:cs="Arial"/>
                <w:szCs w:val="24"/>
                <w:lang w:eastAsia="en-US"/>
              </w:rPr>
            </w:pPr>
            <w:r w:rsidRPr="00B70AFE">
              <w:rPr>
                <w:rFonts w:eastAsia="Calibri" w:cs="Arial"/>
                <w:szCs w:val="24"/>
                <w:lang w:eastAsia="en-US"/>
              </w:rPr>
              <w:t>Standard 7 Human resources</w:t>
            </w:r>
          </w:p>
        </w:tc>
        <w:tc>
          <w:tcPr>
            <w:tcW w:w="1032" w:type="pct"/>
            <w:tcBorders>
              <w:left w:val="nil"/>
            </w:tcBorders>
            <w:shd w:val="clear" w:color="auto" w:fill="auto"/>
          </w:tcPr>
          <w:p w14:paraId="2F2BEA32" w14:textId="77777777" w:rsidR="00B70AFE" w:rsidRPr="00B70AFE" w:rsidRDefault="00B70AFE" w:rsidP="00B70AFE">
            <w:pPr>
              <w:spacing w:after="0" w:line="240" w:lineRule="auto"/>
              <w:jc w:val="right"/>
              <w:rPr>
                <w:rFonts w:eastAsia="Calibri" w:cs="Arial"/>
                <w:szCs w:val="24"/>
                <w:lang w:val="en-GB" w:eastAsia="en-US"/>
              </w:rPr>
            </w:pPr>
            <w:r w:rsidRPr="00B70AFE">
              <w:rPr>
                <w:rFonts w:eastAsia="Calibri" w:cs="Arial"/>
                <w:szCs w:val="24"/>
                <w:lang w:eastAsia="en-US"/>
              </w:rPr>
              <w:t xml:space="preserve">Met </w:t>
            </w:r>
          </w:p>
        </w:tc>
      </w:tr>
      <w:tr w:rsidR="00B70AFE" w:rsidRPr="00B70AFE" w14:paraId="3C8244D4" w14:textId="77777777" w:rsidTr="00390943">
        <w:tc>
          <w:tcPr>
            <w:tcW w:w="3968" w:type="pct"/>
            <w:gridSpan w:val="2"/>
            <w:tcBorders>
              <w:right w:val="nil"/>
            </w:tcBorders>
            <w:shd w:val="clear" w:color="auto" w:fill="auto"/>
          </w:tcPr>
          <w:p w14:paraId="02954057"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7(3)(a)</w:t>
            </w:r>
          </w:p>
        </w:tc>
        <w:tc>
          <w:tcPr>
            <w:tcW w:w="1032" w:type="pct"/>
            <w:tcBorders>
              <w:left w:val="nil"/>
            </w:tcBorders>
            <w:shd w:val="clear" w:color="auto" w:fill="auto"/>
          </w:tcPr>
          <w:p w14:paraId="32D1FA76"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162AEA5D" w14:textId="77777777" w:rsidTr="00390943">
        <w:tc>
          <w:tcPr>
            <w:tcW w:w="3968" w:type="pct"/>
            <w:gridSpan w:val="2"/>
            <w:tcBorders>
              <w:right w:val="nil"/>
            </w:tcBorders>
            <w:shd w:val="clear" w:color="auto" w:fill="auto"/>
          </w:tcPr>
          <w:p w14:paraId="6C976031"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7(3)(b)</w:t>
            </w:r>
          </w:p>
        </w:tc>
        <w:tc>
          <w:tcPr>
            <w:tcW w:w="1032" w:type="pct"/>
            <w:tcBorders>
              <w:left w:val="nil"/>
            </w:tcBorders>
            <w:shd w:val="clear" w:color="auto" w:fill="auto"/>
          </w:tcPr>
          <w:p w14:paraId="06521637"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49410319" w14:textId="77777777" w:rsidTr="00390943">
        <w:tc>
          <w:tcPr>
            <w:tcW w:w="3968" w:type="pct"/>
            <w:gridSpan w:val="2"/>
            <w:tcBorders>
              <w:right w:val="nil"/>
            </w:tcBorders>
            <w:shd w:val="clear" w:color="auto" w:fill="auto"/>
          </w:tcPr>
          <w:p w14:paraId="076DB5F9"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7(3)(c)</w:t>
            </w:r>
          </w:p>
        </w:tc>
        <w:tc>
          <w:tcPr>
            <w:tcW w:w="1032" w:type="pct"/>
            <w:tcBorders>
              <w:left w:val="nil"/>
            </w:tcBorders>
            <w:shd w:val="clear" w:color="auto" w:fill="auto"/>
          </w:tcPr>
          <w:p w14:paraId="16EAD02D"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bookmarkStart w:id="5" w:name="_GoBack"/>
        <w:bookmarkEnd w:id="5"/>
      </w:tr>
      <w:tr w:rsidR="00B70AFE" w:rsidRPr="00B70AFE" w14:paraId="2AD9702B" w14:textId="77777777" w:rsidTr="00390943">
        <w:tc>
          <w:tcPr>
            <w:tcW w:w="3968" w:type="pct"/>
            <w:gridSpan w:val="2"/>
            <w:tcBorders>
              <w:right w:val="nil"/>
            </w:tcBorders>
            <w:shd w:val="clear" w:color="auto" w:fill="auto"/>
          </w:tcPr>
          <w:p w14:paraId="5E20AB20"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7(3)(d)</w:t>
            </w:r>
          </w:p>
        </w:tc>
        <w:tc>
          <w:tcPr>
            <w:tcW w:w="1032" w:type="pct"/>
            <w:tcBorders>
              <w:left w:val="nil"/>
            </w:tcBorders>
            <w:shd w:val="clear" w:color="auto" w:fill="auto"/>
          </w:tcPr>
          <w:p w14:paraId="2651CAAF"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67A7688D" w14:textId="77777777" w:rsidTr="00390943">
        <w:tc>
          <w:tcPr>
            <w:tcW w:w="3968" w:type="pct"/>
            <w:gridSpan w:val="2"/>
            <w:tcBorders>
              <w:right w:val="nil"/>
            </w:tcBorders>
            <w:shd w:val="clear" w:color="auto" w:fill="auto"/>
          </w:tcPr>
          <w:p w14:paraId="72B0FE3B"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7(3)(e)</w:t>
            </w:r>
          </w:p>
        </w:tc>
        <w:tc>
          <w:tcPr>
            <w:tcW w:w="1032" w:type="pct"/>
            <w:tcBorders>
              <w:left w:val="nil"/>
            </w:tcBorders>
            <w:shd w:val="clear" w:color="auto" w:fill="auto"/>
          </w:tcPr>
          <w:p w14:paraId="0B160AC2"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5E2764FD" w14:textId="77777777" w:rsidTr="00390943">
        <w:tc>
          <w:tcPr>
            <w:tcW w:w="3968" w:type="pct"/>
            <w:gridSpan w:val="2"/>
            <w:tcBorders>
              <w:right w:val="nil"/>
            </w:tcBorders>
            <w:shd w:val="clear" w:color="auto" w:fill="auto"/>
          </w:tcPr>
          <w:p w14:paraId="1C62CC48" w14:textId="77777777" w:rsidR="00B70AFE" w:rsidRPr="00B70AFE" w:rsidRDefault="00B70AFE" w:rsidP="00B70AFE">
            <w:pPr>
              <w:spacing w:after="0" w:line="240" w:lineRule="auto"/>
              <w:rPr>
                <w:rFonts w:eastAsia="Calibri" w:cs="Arial"/>
                <w:szCs w:val="24"/>
                <w:lang w:eastAsia="en-US"/>
              </w:rPr>
            </w:pPr>
            <w:bookmarkStart w:id="6" w:name="_Hlk24440237"/>
            <w:r w:rsidRPr="00B70AFE">
              <w:rPr>
                <w:rFonts w:eastAsia="Calibri" w:cs="Arial"/>
                <w:szCs w:val="24"/>
                <w:lang w:eastAsia="en-US"/>
              </w:rPr>
              <w:t>Standard 8 Organisational governance</w:t>
            </w:r>
            <w:bookmarkEnd w:id="6"/>
          </w:p>
        </w:tc>
        <w:tc>
          <w:tcPr>
            <w:tcW w:w="1032" w:type="pct"/>
            <w:tcBorders>
              <w:left w:val="nil"/>
            </w:tcBorders>
            <w:shd w:val="clear" w:color="auto" w:fill="auto"/>
          </w:tcPr>
          <w:p w14:paraId="15439E95" w14:textId="77777777" w:rsidR="00B70AFE" w:rsidRPr="00B70AFE" w:rsidRDefault="00B70AFE" w:rsidP="00B70AFE">
            <w:pPr>
              <w:spacing w:after="0" w:line="240" w:lineRule="auto"/>
              <w:jc w:val="right"/>
              <w:rPr>
                <w:rFonts w:eastAsia="Calibri" w:cs="Arial"/>
                <w:szCs w:val="24"/>
                <w:lang w:val="en-GB" w:eastAsia="en-US"/>
              </w:rPr>
            </w:pPr>
            <w:r w:rsidRPr="00B70AFE">
              <w:rPr>
                <w:rFonts w:eastAsia="Calibri" w:cs="Arial"/>
                <w:szCs w:val="24"/>
                <w:lang w:eastAsia="en-US"/>
              </w:rPr>
              <w:t xml:space="preserve">Met </w:t>
            </w:r>
          </w:p>
        </w:tc>
      </w:tr>
      <w:tr w:rsidR="00B70AFE" w:rsidRPr="00B70AFE" w14:paraId="1A0C7050" w14:textId="77777777" w:rsidTr="00390943">
        <w:tc>
          <w:tcPr>
            <w:tcW w:w="3968" w:type="pct"/>
            <w:gridSpan w:val="2"/>
            <w:tcBorders>
              <w:right w:val="nil"/>
            </w:tcBorders>
            <w:shd w:val="clear" w:color="auto" w:fill="auto"/>
          </w:tcPr>
          <w:p w14:paraId="285A13DB"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8(3)(a)</w:t>
            </w:r>
          </w:p>
        </w:tc>
        <w:tc>
          <w:tcPr>
            <w:tcW w:w="1032" w:type="pct"/>
            <w:tcBorders>
              <w:left w:val="nil"/>
            </w:tcBorders>
            <w:shd w:val="clear" w:color="auto" w:fill="auto"/>
          </w:tcPr>
          <w:p w14:paraId="22B87926"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11EF5A9F" w14:textId="77777777" w:rsidTr="00390943">
        <w:tc>
          <w:tcPr>
            <w:tcW w:w="3968" w:type="pct"/>
            <w:gridSpan w:val="2"/>
            <w:tcBorders>
              <w:right w:val="nil"/>
            </w:tcBorders>
            <w:shd w:val="clear" w:color="auto" w:fill="auto"/>
          </w:tcPr>
          <w:p w14:paraId="6A3D67CE"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8(3)(b)</w:t>
            </w:r>
          </w:p>
        </w:tc>
        <w:tc>
          <w:tcPr>
            <w:tcW w:w="1032" w:type="pct"/>
            <w:tcBorders>
              <w:left w:val="nil"/>
            </w:tcBorders>
            <w:shd w:val="clear" w:color="auto" w:fill="auto"/>
          </w:tcPr>
          <w:p w14:paraId="50C43342"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619F06AF" w14:textId="77777777" w:rsidTr="00390943">
        <w:tc>
          <w:tcPr>
            <w:tcW w:w="3968" w:type="pct"/>
            <w:gridSpan w:val="2"/>
            <w:tcBorders>
              <w:right w:val="nil"/>
            </w:tcBorders>
            <w:shd w:val="clear" w:color="auto" w:fill="auto"/>
          </w:tcPr>
          <w:p w14:paraId="267451F7" w14:textId="77777777" w:rsidR="00B70AFE" w:rsidRPr="00B70AFE" w:rsidRDefault="00B70AFE" w:rsidP="00B70AFE">
            <w:pPr>
              <w:spacing w:after="0" w:line="240" w:lineRule="auto"/>
              <w:ind w:left="567"/>
              <w:rPr>
                <w:rFonts w:eastAsia="Calibri" w:cs="Arial"/>
                <w:szCs w:val="24"/>
                <w:lang w:eastAsia="en-US"/>
              </w:rPr>
            </w:pPr>
            <w:bookmarkStart w:id="7" w:name="_Hlk24440256"/>
            <w:r w:rsidRPr="00B70AFE">
              <w:rPr>
                <w:rFonts w:eastAsia="Calibri" w:cs="Arial"/>
                <w:szCs w:val="24"/>
                <w:lang w:eastAsia="en-US"/>
              </w:rPr>
              <w:t>Requirement 8(3)(c)</w:t>
            </w:r>
            <w:bookmarkEnd w:id="7"/>
          </w:p>
        </w:tc>
        <w:tc>
          <w:tcPr>
            <w:tcW w:w="1032" w:type="pct"/>
            <w:tcBorders>
              <w:left w:val="nil"/>
            </w:tcBorders>
            <w:shd w:val="clear" w:color="auto" w:fill="auto"/>
          </w:tcPr>
          <w:p w14:paraId="57794027"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0945FD9B" w14:textId="77777777" w:rsidTr="00390943">
        <w:tc>
          <w:tcPr>
            <w:tcW w:w="3968" w:type="pct"/>
            <w:gridSpan w:val="2"/>
            <w:tcBorders>
              <w:right w:val="nil"/>
            </w:tcBorders>
            <w:shd w:val="clear" w:color="auto" w:fill="auto"/>
          </w:tcPr>
          <w:p w14:paraId="2CD064B5" w14:textId="77777777" w:rsidR="00B70AFE" w:rsidRPr="00B70AFE" w:rsidRDefault="00B70AFE" w:rsidP="00B70AFE">
            <w:pPr>
              <w:spacing w:after="0" w:line="240" w:lineRule="auto"/>
              <w:ind w:left="567"/>
              <w:rPr>
                <w:rFonts w:eastAsia="Calibri" w:cs="Arial"/>
                <w:szCs w:val="24"/>
                <w:lang w:eastAsia="en-US"/>
              </w:rPr>
            </w:pPr>
            <w:bookmarkStart w:id="8" w:name="_Hlk24442726"/>
            <w:r w:rsidRPr="00B70AFE">
              <w:rPr>
                <w:rFonts w:eastAsia="Calibri" w:cs="Arial"/>
                <w:szCs w:val="24"/>
                <w:lang w:eastAsia="en-US"/>
              </w:rPr>
              <w:t>Requirement 8(3)(d)</w:t>
            </w:r>
            <w:bookmarkEnd w:id="8"/>
          </w:p>
        </w:tc>
        <w:tc>
          <w:tcPr>
            <w:tcW w:w="1032" w:type="pct"/>
            <w:tcBorders>
              <w:left w:val="nil"/>
            </w:tcBorders>
            <w:shd w:val="clear" w:color="auto" w:fill="auto"/>
          </w:tcPr>
          <w:p w14:paraId="51B43444"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5E637512" w14:textId="77777777" w:rsidTr="00390943">
        <w:tc>
          <w:tcPr>
            <w:tcW w:w="3968" w:type="pct"/>
            <w:gridSpan w:val="2"/>
            <w:tcBorders>
              <w:right w:val="nil"/>
            </w:tcBorders>
            <w:shd w:val="clear" w:color="auto" w:fill="auto"/>
          </w:tcPr>
          <w:p w14:paraId="5D1EE22C" w14:textId="77777777" w:rsidR="00B70AFE" w:rsidRPr="00B70AFE" w:rsidRDefault="00B70AFE" w:rsidP="00B70AFE">
            <w:pPr>
              <w:spacing w:after="0" w:line="240" w:lineRule="auto"/>
              <w:ind w:left="567"/>
              <w:rPr>
                <w:rFonts w:eastAsia="Calibri" w:cs="Arial"/>
                <w:szCs w:val="24"/>
                <w:lang w:eastAsia="en-US"/>
              </w:rPr>
            </w:pPr>
            <w:r w:rsidRPr="00B70AFE">
              <w:rPr>
                <w:rFonts w:eastAsia="Calibri" w:cs="Arial"/>
                <w:szCs w:val="24"/>
                <w:lang w:eastAsia="en-US"/>
              </w:rPr>
              <w:t>Requirement 8(3)(e)</w:t>
            </w:r>
          </w:p>
        </w:tc>
        <w:tc>
          <w:tcPr>
            <w:tcW w:w="1032" w:type="pct"/>
            <w:tcBorders>
              <w:left w:val="nil"/>
            </w:tcBorders>
            <w:shd w:val="clear" w:color="auto" w:fill="auto"/>
          </w:tcPr>
          <w:p w14:paraId="04D79B0A" w14:textId="77777777" w:rsidR="00B70AFE" w:rsidRPr="00B70AFE" w:rsidRDefault="00B70AFE" w:rsidP="00B70AFE">
            <w:pPr>
              <w:spacing w:after="0" w:line="240" w:lineRule="auto"/>
              <w:jc w:val="right"/>
              <w:rPr>
                <w:rFonts w:eastAsia="Calibri" w:cs="Arial"/>
                <w:szCs w:val="24"/>
                <w:lang w:eastAsia="en-US"/>
              </w:rPr>
            </w:pPr>
            <w:r w:rsidRPr="00B70AFE">
              <w:rPr>
                <w:rFonts w:eastAsia="Calibri" w:cs="Arial"/>
                <w:szCs w:val="24"/>
                <w:lang w:eastAsia="en-US"/>
              </w:rPr>
              <w:t xml:space="preserve">Met </w:t>
            </w:r>
          </w:p>
        </w:tc>
      </w:tr>
      <w:tr w:rsidR="00B70AFE" w:rsidRPr="00B70AFE" w14:paraId="2918695B" w14:textId="77777777" w:rsidTr="00390943">
        <w:tc>
          <w:tcPr>
            <w:tcW w:w="2092" w:type="pct"/>
            <w:shd w:val="clear" w:color="auto" w:fill="auto"/>
          </w:tcPr>
          <w:p w14:paraId="288F1459" w14:textId="77777777" w:rsidR="00B70AFE" w:rsidRPr="00B70AFE" w:rsidRDefault="00B70AFE" w:rsidP="00B70AFE">
            <w:pPr>
              <w:spacing w:after="0" w:line="240" w:lineRule="auto"/>
              <w:rPr>
                <w:rFonts w:eastAsia="Calibri" w:cs="Arial"/>
                <w:b/>
                <w:szCs w:val="24"/>
                <w:lang w:val="en-GB" w:eastAsia="en-US"/>
              </w:rPr>
            </w:pPr>
            <w:r w:rsidRPr="00B70AFE">
              <w:rPr>
                <w:rFonts w:eastAsia="Calibri" w:cs="Arial"/>
                <w:b/>
                <w:szCs w:val="24"/>
                <w:lang w:val="en-GB" w:eastAsia="en-US"/>
              </w:rPr>
              <w:t>Timetable for making improvements:</w:t>
            </w:r>
          </w:p>
        </w:tc>
        <w:tc>
          <w:tcPr>
            <w:tcW w:w="2908" w:type="pct"/>
            <w:gridSpan w:val="2"/>
            <w:shd w:val="clear" w:color="auto" w:fill="auto"/>
          </w:tcPr>
          <w:p w14:paraId="140C67E3" w14:textId="77777777" w:rsidR="00B70AFE" w:rsidRPr="00B70AFE" w:rsidRDefault="00B70AFE" w:rsidP="00B70AFE">
            <w:pPr>
              <w:spacing w:after="0" w:line="240" w:lineRule="auto"/>
              <w:rPr>
                <w:rFonts w:eastAsia="Calibri" w:cs="Arial"/>
                <w:szCs w:val="24"/>
                <w:lang w:val="en-GB" w:eastAsia="en-US"/>
              </w:rPr>
            </w:pPr>
            <w:r w:rsidRPr="00B70AFE">
              <w:rPr>
                <w:rFonts w:eastAsia="Calibri" w:cs="Arial"/>
                <w:szCs w:val="24"/>
                <w:lang w:val="en-GB" w:eastAsia="en-US"/>
              </w:rPr>
              <w:t xml:space="preserve">By 10 February 2020 </w:t>
            </w:r>
          </w:p>
          <w:p w14:paraId="3AFA22DE" w14:textId="77777777" w:rsidR="00B70AFE" w:rsidRPr="00B70AFE" w:rsidRDefault="00B70AFE" w:rsidP="00B70AFE">
            <w:pPr>
              <w:spacing w:after="0" w:line="240" w:lineRule="auto"/>
              <w:rPr>
                <w:rFonts w:eastAsia="Calibri" w:cs="Arial"/>
                <w:i/>
                <w:szCs w:val="24"/>
                <w:lang w:val="en-GB" w:eastAsia="en-US"/>
              </w:rPr>
            </w:pPr>
          </w:p>
        </w:tc>
      </w:tr>
      <w:tr w:rsidR="00B70AFE" w:rsidRPr="00B70AFE" w14:paraId="50FF075C" w14:textId="77777777" w:rsidTr="00390943">
        <w:tc>
          <w:tcPr>
            <w:tcW w:w="2092" w:type="pct"/>
            <w:shd w:val="clear" w:color="auto" w:fill="auto"/>
          </w:tcPr>
          <w:p w14:paraId="288E7F35" w14:textId="77777777" w:rsidR="00B70AFE" w:rsidRPr="00B70AFE" w:rsidRDefault="00B70AFE" w:rsidP="00B70AFE">
            <w:pPr>
              <w:spacing w:after="0" w:line="240" w:lineRule="auto"/>
              <w:rPr>
                <w:rFonts w:eastAsia="Calibri" w:cs="Arial"/>
                <w:b/>
                <w:szCs w:val="24"/>
                <w:lang w:val="en-GB" w:eastAsia="en-US"/>
              </w:rPr>
            </w:pPr>
            <w:r w:rsidRPr="00B70AFE">
              <w:rPr>
                <w:rFonts w:eastAsia="Calibri" w:cs="Arial"/>
                <w:b/>
                <w:szCs w:val="24"/>
                <w:lang w:val="en-GB" w:eastAsia="en-US"/>
              </w:rPr>
              <w:t>Revised plan for continuous improvement due:</w:t>
            </w:r>
          </w:p>
        </w:tc>
        <w:tc>
          <w:tcPr>
            <w:tcW w:w="2908" w:type="pct"/>
            <w:gridSpan w:val="2"/>
            <w:shd w:val="clear" w:color="auto" w:fill="auto"/>
          </w:tcPr>
          <w:p w14:paraId="7DB2E21A" w14:textId="77777777" w:rsidR="00B70AFE" w:rsidRPr="00B70AFE" w:rsidRDefault="00B70AFE" w:rsidP="00B70AFE">
            <w:pPr>
              <w:spacing w:after="0" w:line="240" w:lineRule="auto"/>
              <w:rPr>
                <w:rFonts w:eastAsia="Calibri" w:cs="Arial"/>
                <w:szCs w:val="24"/>
                <w:lang w:val="en-GB" w:eastAsia="en-US"/>
              </w:rPr>
            </w:pPr>
            <w:r w:rsidRPr="00B70AFE">
              <w:rPr>
                <w:rFonts w:eastAsia="Calibri" w:cs="Arial"/>
                <w:szCs w:val="24"/>
                <w:lang w:val="en-GB" w:eastAsia="en-US"/>
              </w:rPr>
              <w:t xml:space="preserve">By 23 November 2019 </w:t>
            </w:r>
          </w:p>
          <w:p w14:paraId="5298F515" w14:textId="77777777" w:rsidR="00B70AFE" w:rsidRPr="00B70AFE" w:rsidRDefault="00B70AFE" w:rsidP="00B70AFE">
            <w:pPr>
              <w:spacing w:after="0" w:line="240" w:lineRule="auto"/>
              <w:rPr>
                <w:rFonts w:eastAsia="Calibri" w:cs="Arial"/>
                <w:szCs w:val="24"/>
                <w:lang w:val="en-GB" w:eastAsia="en-US"/>
              </w:rPr>
            </w:pPr>
          </w:p>
        </w:tc>
      </w:tr>
    </w:tbl>
    <w:p w14:paraId="62CA415E" w14:textId="77777777" w:rsidR="00B70AFE" w:rsidRPr="00B70AFE" w:rsidRDefault="00B70AFE" w:rsidP="00B70AFE">
      <w:pPr>
        <w:spacing w:before="240" w:after="0" w:line="240" w:lineRule="auto"/>
        <w:rPr>
          <w:rFonts w:eastAsia="Calibri" w:cs="Arial"/>
          <w:b/>
          <w:szCs w:val="24"/>
          <w:lang w:eastAsia="en-US"/>
        </w:rPr>
      </w:pPr>
      <w:r w:rsidRPr="00B70AFE">
        <w:rPr>
          <w:rFonts w:eastAsia="Calibri" w:cs="Arial"/>
          <w:b/>
          <w:szCs w:val="24"/>
          <w:lang w:eastAsia="en-US"/>
        </w:rPr>
        <w:t>This decision is published on the Aged Care Quality and Safety Commission’s (Commission) website under section 48 of the Rules.</w:t>
      </w:r>
    </w:p>
    <w:p w14:paraId="66A154A9" w14:textId="77777777" w:rsidR="00FE5D41" w:rsidRDefault="00FE5D41" w:rsidP="00FE5D41">
      <w:pPr>
        <w:spacing w:before="240" w:line="240" w:lineRule="auto"/>
        <w:rPr>
          <w:b/>
          <w:szCs w:val="24"/>
        </w:rPr>
      </w:pPr>
    </w:p>
    <w:p w14:paraId="74E4D682" w14:textId="4929E0C9" w:rsidR="00B70AFE" w:rsidRPr="00B70AFE" w:rsidRDefault="00B70AFE" w:rsidP="00FE5D41">
      <w:pPr>
        <w:spacing w:before="120" w:line="240" w:lineRule="auto"/>
        <w:rPr>
          <w:b/>
          <w:szCs w:val="24"/>
        </w:rPr>
      </w:pPr>
      <w:r w:rsidRPr="00B70AFE">
        <w:rPr>
          <w:b/>
          <w:szCs w:val="24"/>
        </w:rPr>
        <w:lastRenderedPageBreak/>
        <w:t>RECONSIDERATION DECISION ON THE FURTHER PERIOD FOR WHICH A RESIDENTIAL SERVICE IS TO BE ACCREDITE</w:t>
      </w:r>
      <w:r>
        <w:rPr>
          <w:b/>
          <w:szCs w:val="24"/>
        </w:rPr>
        <w:t>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B70AFE" w:rsidRPr="00B70AFE" w14:paraId="01BCD3C4" w14:textId="77777777" w:rsidTr="00390943">
        <w:tc>
          <w:tcPr>
            <w:tcW w:w="3794" w:type="dxa"/>
            <w:shd w:val="clear" w:color="auto" w:fill="auto"/>
          </w:tcPr>
          <w:p w14:paraId="0A062A99" w14:textId="77777777" w:rsidR="00B70AFE" w:rsidRPr="00B70AFE" w:rsidRDefault="00B70AFE" w:rsidP="00B70AFE">
            <w:pPr>
              <w:spacing w:after="0" w:line="240" w:lineRule="auto"/>
              <w:rPr>
                <w:rFonts w:eastAsia="Calibri" w:cs="Arial"/>
                <w:b/>
                <w:szCs w:val="24"/>
                <w:lang w:val="en-GB" w:eastAsia="en-US"/>
              </w:rPr>
            </w:pPr>
            <w:r w:rsidRPr="00B70AFE">
              <w:rPr>
                <w:rFonts w:eastAsia="Calibri" w:cs="Arial"/>
                <w:b/>
                <w:szCs w:val="24"/>
                <w:lang w:val="en-GB" w:eastAsia="en-US"/>
              </w:rPr>
              <w:t>Decision made on:</w:t>
            </w:r>
          </w:p>
        </w:tc>
        <w:tc>
          <w:tcPr>
            <w:tcW w:w="5273" w:type="dxa"/>
            <w:shd w:val="clear" w:color="auto" w:fill="auto"/>
          </w:tcPr>
          <w:p w14:paraId="299CDC51" w14:textId="2F5211E4" w:rsidR="00B70AFE" w:rsidRPr="00B70AFE" w:rsidRDefault="00B70AFE" w:rsidP="00B70AFE">
            <w:pPr>
              <w:spacing w:after="0" w:line="240" w:lineRule="auto"/>
              <w:rPr>
                <w:rFonts w:eastAsia="Calibri" w:cs="Arial"/>
                <w:szCs w:val="24"/>
                <w:lang w:val="en-GB" w:eastAsia="en-US"/>
              </w:rPr>
            </w:pPr>
            <w:r w:rsidRPr="00B70AFE">
              <w:rPr>
                <w:rFonts w:eastAsia="Calibri" w:cs="Arial"/>
                <w:szCs w:val="24"/>
                <w:lang w:val="en-GB" w:eastAsia="en-US"/>
              </w:rPr>
              <w:t>9 December 2019</w:t>
            </w:r>
          </w:p>
        </w:tc>
      </w:tr>
      <w:tr w:rsidR="00B70AFE" w:rsidRPr="00B70AFE" w14:paraId="4D0A209C" w14:textId="77777777" w:rsidTr="00390943">
        <w:tc>
          <w:tcPr>
            <w:tcW w:w="3794" w:type="dxa"/>
            <w:shd w:val="clear" w:color="auto" w:fill="auto"/>
          </w:tcPr>
          <w:p w14:paraId="4414AC7E" w14:textId="77777777" w:rsidR="00B70AFE" w:rsidRPr="00B70AFE" w:rsidRDefault="00B70AFE" w:rsidP="00B70AFE">
            <w:pPr>
              <w:spacing w:after="0" w:line="240" w:lineRule="auto"/>
              <w:rPr>
                <w:rFonts w:eastAsia="Calibri" w:cs="Arial"/>
                <w:b/>
                <w:szCs w:val="24"/>
                <w:lang w:val="en-GB" w:eastAsia="en-US"/>
              </w:rPr>
            </w:pPr>
            <w:r w:rsidRPr="00B70AFE">
              <w:rPr>
                <w:rFonts w:eastAsia="Calibri" w:cs="Arial"/>
                <w:b/>
                <w:szCs w:val="24"/>
                <w:lang w:val="en-GB" w:eastAsia="en-US"/>
              </w:rPr>
              <w:t>Decision made by</w:t>
            </w:r>
            <w:r w:rsidRPr="00B70AFE">
              <w:rPr>
                <w:rFonts w:eastAsia="Calibri" w:cs="Arial"/>
                <w:szCs w:val="24"/>
                <w:lang w:val="en-GB" w:eastAsia="en-US"/>
              </w:rPr>
              <w:t>:</w:t>
            </w:r>
          </w:p>
        </w:tc>
        <w:tc>
          <w:tcPr>
            <w:tcW w:w="5273" w:type="dxa"/>
            <w:shd w:val="clear" w:color="auto" w:fill="auto"/>
          </w:tcPr>
          <w:p w14:paraId="359916BD" w14:textId="21AC5487" w:rsidR="00B70AFE" w:rsidRPr="00B70AFE" w:rsidRDefault="00B70AFE" w:rsidP="00B70AFE">
            <w:pPr>
              <w:spacing w:after="0" w:line="240" w:lineRule="auto"/>
              <w:rPr>
                <w:rFonts w:eastAsia="Calibri" w:cs="Arial"/>
                <w:szCs w:val="24"/>
                <w:lang w:val="en-GB" w:eastAsia="en-US"/>
              </w:rPr>
            </w:pPr>
            <w:r w:rsidRPr="00B70AFE">
              <w:rPr>
                <w:rFonts w:eastAsia="Times New Roman" w:cs="Arial"/>
                <w:szCs w:val="24"/>
                <w:lang w:eastAsia="en-US"/>
              </w:rPr>
              <w:t xml:space="preserve">Authorised delegate of the Aged Care Quality and Safety Commissioner (Commissioner) under section 76 of the </w:t>
            </w:r>
            <w:r w:rsidRPr="00B70AFE">
              <w:rPr>
                <w:rFonts w:eastAsia="Times New Roman" w:cs="Arial"/>
                <w:i/>
                <w:szCs w:val="24"/>
                <w:lang w:eastAsia="en-US"/>
              </w:rPr>
              <w:t xml:space="preserve">Aged Care Quality and Safety Commission Act 2018 </w:t>
            </w:r>
            <w:r w:rsidRPr="00B70AFE">
              <w:rPr>
                <w:rFonts w:eastAsia="Times New Roman" w:cs="Arial"/>
                <w:szCs w:val="24"/>
                <w:lang w:eastAsia="en-US"/>
              </w:rPr>
              <w:t>to reconsider a reviewable decision under Part 7 of the Aged Care Quality and Safety Commission Rules 2018 (Rules).</w:t>
            </w:r>
          </w:p>
        </w:tc>
      </w:tr>
      <w:tr w:rsidR="00B70AFE" w:rsidRPr="00B70AFE" w14:paraId="1CBAB556" w14:textId="77777777" w:rsidTr="00390943">
        <w:tc>
          <w:tcPr>
            <w:tcW w:w="3794" w:type="dxa"/>
            <w:shd w:val="clear" w:color="auto" w:fill="auto"/>
          </w:tcPr>
          <w:p w14:paraId="1891D33F" w14:textId="77777777" w:rsidR="00B70AFE" w:rsidRPr="00B70AFE" w:rsidRDefault="00B70AFE" w:rsidP="00B70AFE">
            <w:pPr>
              <w:spacing w:after="0" w:line="240" w:lineRule="auto"/>
              <w:rPr>
                <w:rFonts w:eastAsia="Calibri" w:cs="Arial"/>
                <w:b/>
                <w:szCs w:val="24"/>
                <w:lang w:val="en-GB" w:eastAsia="en-US"/>
              </w:rPr>
            </w:pPr>
            <w:r w:rsidRPr="00B70AFE">
              <w:rPr>
                <w:rFonts w:eastAsia="Calibri" w:cs="Arial"/>
                <w:b/>
                <w:szCs w:val="24"/>
                <w:lang w:val="en-GB" w:eastAsia="en-US"/>
              </w:rPr>
              <w:t>Decision:</w:t>
            </w:r>
          </w:p>
        </w:tc>
        <w:tc>
          <w:tcPr>
            <w:tcW w:w="5273" w:type="dxa"/>
            <w:shd w:val="clear" w:color="auto" w:fill="auto"/>
          </w:tcPr>
          <w:p w14:paraId="2D61D1CF" w14:textId="06380CDC" w:rsidR="00B70AFE" w:rsidRPr="00B70AFE" w:rsidRDefault="00B70AFE" w:rsidP="00B70AFE">
            <w:pPr>
              <w:spacing w:after="0" w:line="240" w:lineRule="auto"/>
              <w:rPr>
                <w:rFonts w:eastAsia="Calibri" w:cs="Arial"/>
                <w:i/>
                <w:szCs w:val="24"/>
                <w:lang w:val="en-GB" w:eastAsia="en-US"/>
              </w:rPr>
            </w:pPr>
            <w:r>
              <w:rPr>
                <w:rFonts w:eastAsia="Calibri" w:cs="Arial"/>
                <w:szCs w:val="24"/>
                <w:lang w:val="en-GB" w:eastAsia="en-US"/>
              </w:rPr>
              <w:t>The delegate</w:t>
            </w:r>
            <w:r w:rsidRPr="00B70AFE">
              <w:rPr>
                <w:rFonts w:eastAsia="Calibri" w:cs="Arial"/>
                <w:szCs w:val="24"/>
                <w:lang w:val="en-GB" w:eastAsia="en-US"/>
              </w:rPr>
              <w:t xml:space="preserve"> decided to affirm the decision made on 8 November 2019 to re-accredit the service for a further period of two years.</w:t>
            </w:r>
          </w:p>
        </w:tc>
      </w:tr>
      <w:tr w:rsidR="00B70AFE" w:rsidRPr="00B70AFE" w14:paraId="12261A5C" w14:textId="77777777" w:rsidTr="00390943">
        <w:tc>
          <w:tcPr>
            <w:tcW w:w="3794" w:type="dxa"/>
            <w:shd w:val="clear" w:color="auto" w:fill="auto"/>
          </w:tcPr>
          <w:p w14:paraId="41CB747E" w14:textId="77777777" w:rsidR="00B70AFE" w:rsidRPr="00B70AFE" w:rsidRDefault="00B70AFE" w:rsidP="00B70AFE">
            <w:pPr>
              <w:spacing w:after="0" w:line="240" w:lineRule="auto"/>
              <w:rPr>
                <w:rFonts w:eastAsia="Calibri" w:cs="Arial"/>
                <w:b/>
                <w:szCs w:val="24"/>
                <w:lang w:val="en-GB" w:eastAsia="en-US"/>
              </w:rPr>
            </w:pPr>
            <w:r w:rsidRPr="00B70AFE">
              <w:rPr>
                <w:rFonts w:eastAsia="Calibri" w:cs="Arial"/>
                <w:b/>
                <w:szCs w:val="24"/>
                <w:lang w:val="en-GB" w:eastAsia="en-US"/>
              </w:rPr>
              <w:t>Further period of accreditation:</w:t>
            </w:r>
          </w:p>
        </w:tc>
        <w:tc>
          <w:tcPr>
            <w:tcW w:w="5273" w:type="dxa"/>
            <w:shd w:val="clear" w:color="auto" w:fill="auto"/>
          </w:tcPr>
          <w:p w14:paraId="3540CDDB" w14:textId="77777777" w:rsidR="00B70AFE" w:rsidRPr="00B70AFE" w:rsidRDefault="00B70AFE" w:rsidP="00B70AFE">
            <w:pPr>
              <w:spacing w:after="0" w:line="240" w:lineRule="auto"/>
              <w:rPr>
                <w:rFonts w:eastAsia="Calibri" w:cs="Arial"/>
                <w:szCs w:val="24"/>
                <w:lang w:eastAsia="en-US"/>
              </w:rPr>
            </w:pPr>
            <w:r w:rsidRPr="00B70AFE">
              <w:rPr>
                <w:rFonts w:eastAsia="Calibri" w:cs="Arial"/>
                <w:szCs w:val="24"/>
                <w:lang w:eastAsia="en-US"/>
              </w:rPr>
              <w:t>22 November 2019 to 22 November 2021</w:t>
            </w:r>
          </w:p>
        </w:tc>
      </w:tr>
    </w:tbl>
    <w:p w14:paraId="5ACE000E" w14:textId="77777777" w:rsidR="00B70AFE" w:rsidRPr="00B70AFE" w:rsidRDefault="00B70AFE" w:rsidP="00B70AFE">
      <w:pPr>
        <w:spacing w:before="240" w:after="0" w:line="240" w:lineRule="auto"/>
        <w:rPr>
          <w:rFonts w:eastAsia="Calibri" w:cs="Arial"/>
          <w:b/>
          <w:szCs w:val="24"/>
          <w:lang w:eastAsia="en-US"/>
        </w:rPr>
      </w:pPr>
      <w:r w:rsidRPr="00B70AFE">
        <w:rPr>
          <w:rFonts w:eastAsia="Calibri" w:cs="Arial"/>
          <w:b/>
          <w:szCs w:val="24"/>
          <w:lang w:eastAsia="en-US"/>
        </w:rPr>
        <w:t>This decision is published on the Aged Care Quality and Safety Commission’s (Commission) website under section 104 of the Rules.</w:t>
      </w:r>
    </w:p>
    <w:p w14:paraId="24F4E32E" w14:textId="77777777" w:rsidR="00691697" w:rsidRDefault="00691697"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4F4E32F" w14:textId="1815CB55" w:rsidR="00E82842" w:rsidRPr="008570ED" w:rsidRDefault="00072BC9" w:rsidP="005D6E25">
      <w:pPr>
        <w:pStyle w:val="Title"/>
        <w:spacing w:before="680" w:after="720"/>
        <w:rPr>
          <w:color w:val="FFFFFF" w:themeColor="background1"/>
          <w:sz w:val="45"/>
          <w:szCs w:val="45"/>
        </w:rPr>
      </w:pPr>
      <w:r w:rsidRPr="00F062F9">
        <w:rPr>
          <w:noProof/>
          <w:color w:val="0000FF"/>
          <w:sz w:val="45"/>
          <w:szCs w:val="45"/>
        </w:rPr>
        <w:lastRenderedPageBreak/>
        <w:drawing>
          <wp:anchor distT="0" distB="0" distL="114300" distR="114300" simplePos="0" relativeHeight="251658240" behindDoc="1" locked="0" layoutInCell="1" allowOverlap="1" wp14:anchorId="24453F23" wp14:editId="6F15FCA4">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B70AFE">
        <w:rPr>
          <w:color w:val="FFFFFF" w:themeColor="background1"/>
          <w:sz w:val="45"/>
          <w:szCs w:val="45"/>
        </w:rPr>
        <w:t>Site Audit</w:t>
      </w:r>
      <w:r w:rsidR="002277E3" w:rsidRPr="006B336E">
        <w:rPr>
          <w:color w:val="FFFFFF" w:themeColor="background1"/>
          <w:sz w:val="45"/>
          <w:szCs w:val="45"/>
        </w:rPr>
        <w:t xml:space="preserve"> Performance</w:t>
      </w:r>
      <w:r w:rsidR="006B336E" w:rsidRPr="006B336E">
        <w:rPr>
          <w:color w:val="FFFFFF" w:themeColor="background1"/>
          <w:sz w:val="45"/>
          <w:szCs w:val="45"/>
        </w:rPr>
        <w:t xml:space="preserve"> </w:t>
      </w:r>
      <w:r w:rsidR="002277E3" w:rsidRPr="006B336E">
        <w:rPr>
          <w:color w:val="FFFFFF" w:themeColor="background1"/>
          <w:sz w:val="45"/>
          <w:szCs w:val="45"/>
        </w:rPr>
        <w:br/>
        <w:t>Assessment Report</w:t>
      </w:r>
    </w:p>
    <w:p w14:paraId="07F9F2BE" w14:textId="3F569E9D" w:rsidR="00BA384D" w:rsidRPr="002A24EA" w:rsidRDefault="00BF6F72" w:rsidP="00C7602E">
      <w:pPr>
        <w:rPr>
          <w:sz w:val="22"/>
        </w:rPr>
      </w:pPr>
      <w:r w:rsidRPr="002A24EA">
        <w:rPr>
          <w:sz w:val="22"/>
        </w:rPr>
        <w:t xml:space="preserve">The Commission makes the decision taking into account this </w:t>
      </w:r>
      <w:r w:rsidR="00B70AFE" w:rsidRPr="002A24EA">
        <w:rPr>
          <w:sz w:val="22"/>
        </w:rPr>
        <w:t>Site Audit</w:t>
      </w:r>
      <w:r w:rsidRPr="002A24EA">
        <w:rPr>
          <w:sz w:val="22"/>
        </w:rPr>
        <w:t xml:space="preserve"> report, any response by the provider, and any other relevant information.</w:t>
      </w:r>
    </w:p>
    <w:p w14:paraId="40156655" w14:textId="26DEAE38" w:rsidR="002A24EA" w:rsidRDefault="00AF7820" w:rsidP="00C7602E">
      <w:pPr>
        <w:rPr>
          <w:sz w:val="22"/>
        </w:rPr>
      </w:pPr>
      <w:r w:rsidRPr="002A24EA">
        <w:rPr>
          <w:sz w:val="22"/>
        </w:rPr>
        <w:t xml:space="preserve">The met/not met recommendations made by the Assessment Team in this </w:t>
      </w:r>
      <w:r w:rsidR="00B70AFE" w:rsidRPr="002A24EA">
        <w:rPr>
          <w:sz w:val="22"/>
        </w:rPr>
        <w:t>Site Audit</w:t>
      </w:r>
      <w:r w:rsidRPr="002A24EA">
        <w:rPr>
          <w:sz w:val="22"/>
        </w:rPr>
        <w:t xml:space="preserve"> report may differ from the findings in the decision.</w:t>
      </w:r>
    </w:p>
    <w:p w14:paraId="17EACED0" w14:textId="77777777" w:rsidR="002A24EA" w:rsidRPr="002A24EA" w:rsidRDefault="002A24EA" w:rsidP="002A24EA">
      <w:pPr>
        <w:keepNext/>
        <w:keepLines/>
        <w:spacing w:before="240" w:after="120"/>
        <w:outlineLvl w:val="1"/>
        <w:rPr>
          <w:rFonts w:eastAsia="Times New Roman" w:cs="Arial"/>
          <w:b/>
          <w:bCs/>
          <w:iCs/>
          <w:color w:val="008FBF"/>
          <w:sz w:val="32"/>
          <w:szCs w:val="40"/>
        </w:rPr>
      </w:pPr>
      <w:r w:rsidRPr="002A24EA">
        <w:rPr>
          <w:rFonts w:eastAsia="Times New Roman" w:cs="Arial"/>
          <w:b/>
          <w:bCs/>
          <w:iCs/>
          <w:color w:val="008FBF"/>
          <w:sz w:val="32"/>
          <w:szCs w:val="40"/>
        </w:rPr>
        <w:t>Introduction</w:t>
      </w:r>
    </w:p>
    <w:p w14:paraId="260CB7AA" w14:textId="77777777" w:rsidR="002A24EA" w:rsidRPr="002A24EA" w:rsidRDefault="002A24EA" w:rsidP="002A24EA">
      <w:pPr>
        <w:spacing w:line="240" w:lineRule="auto"/>
        <w:rPr>
          <w:b/>
          <w:sz w:val="22"/>
        </w:rPr>
      </w:pPr>
      <w:r w:rsidRPr="002A24EA">
        <w:rPr>
          <w:b/>
          <w:sz w:val="22"/>
        </w:rPr>
        <w:t>This is the report of an assessment of Calvary Cessnock Retirement Community (the Service) conducted from 30 September 2019 to 4 October 2019.</w:t>
      </w:r>
    </w:p>
    <w:p w14:paraId="50EEADC7" w14:textId="77777777" w:rsidR="002A24EA" w:rsidRPr="002A24EA" w:rsidRDefault="002A24EA" w:rsidP="002A24EA">
      <w:pPr>
        <w:spacing w:line="240" w:lineRule="auto"/>
        <w:rPr>
          <w:b/>
          <w:sz w:val="22"/>
        </w:rPr>
      </w:pPr>
      <w:r w:rsidRPr="002A24EA">
        <w:rPr>
          <w:b/>
          <w:sz w:val="22"/>
        </w:rPr>
        <w:t>This assessment was conducted for the purposes of assessing the provider’s performance in relation to the Service against the Aged Care Quality Standards (the Quality Standards) in accordance with the Aged Care Quality and Safety Commission Rules 2018.</w:t>
      </w:r>
    </w:p>
    <w:p w14:paraId="6F8D8DE5" w14:textId="77777777" w:rsidR="002A24EA" w:rsidRPr="002A24EA" w:rsidRDefault="002A24EA" w:rsidP="002A24EA">
      <w:pPr>
        <w:spacing w:line="240" w:lineRule="auto"/>
        <w:rPr>
          <w:sz w:val="22"/>
        </w:rPr>
      </w:pPr>
      <w:r w:rsidRPr="002A24EA">
        <w:rPr>
          <w:sz w:val="22"/>
        </w:rPr>
        <w:t>This report contains detailed findings about the performance assessment of the Service against each Quality Standard and the requirements within each Quality Standard. The Quality Standard and assessed requirements are rated as either Met or Not Met.</w:t>
      </w:r>
    </w:p>
    <w:p w14:paraId="24898BE5" w14:textId="77777777" w:rsidR="002A24EA" w:rsidRPr="002A24EA" w:rsidRDefault="002A24EA" w:rsidP="002A24EA">
      <w:pPr>
        <w:spacing w:line="240" w:lineRule="auto"/>
        <w:rPr>
          <w:sz w:val="22"/>
        </w:rPr>
      </w:pPr>
      <w:r w:rsidRPr="002A24EA">
        <w:rPr>
          <w:sz w:val="22"/>
        </w:rPr>
        <w:t>A Met rating for the Quality Standard means that all requirements of that Quality Standard have been assessed and rated as Met.</w:t>
      </w:r>
    </w:p>
    <w:p w14:paraId="4BC893DA" w14:textId="77777777" w:rsidR="002A24EA" w:rsidRPr="002A24EA" w:rsidRDefault="002A24EA" w:rsidP="002A24EA">
      <w:pPr>
        <w:spacing w:line="240" w:lineRule="auto"/>
        <w:rPr>
          <w:sz w:val="22"/>
        </w:rPr>
      </w:pPr>
      <w:r w:rsidRPr="002A24EA">
        <w:rPr>
          <w:sz w:val="22"/>
        </w:rPr>
        <w:t>A Not Met rating for the Quality Standard means that one or more requirements of that Quality Standard has been assessed and one or more of those requirements have been rated as Not Met.</w:t>
      </w:r>
    </w:p>
    <w:p w14:paraId="68DCECDB" w14:textId="77777777" w:rsidR="002A24EA" w:rsidRPr="002A24EA" w:rsidRDefault="002A24EA" w:rsidP="002A24EA">
      <w:pPr>
        <w:spacing w:line="240" w:lineRule="auto"/>
        <w:rPr>
          <w:sz w:val="22"/>
        </w:rPr>
      </w:pPr>
      <w:r w:rsidRPr="002A24EA">
        <w:rPr>
          <w:sz w:val="22"/>
        </w:rPr>
        <w:t>There will be no rating of the Quality Standard if only some of the requirements have been assessed and those requirements have been rated as Met.</w:t>
      </w:r>
    </w:p>
    <w:p w14:paraId="7E778584" w14:textId="77777777" w:rsidR="002A24EA" w:rsidRPr="002A24EA" w:rsidRDefault="002A24EA" w:rsidP="002A24EA">
      <w:pPr>
        <w:spacing w:line="240" w:lineRule="auto"/>
        <w:rPr>
          <w:sz w:val="22"/>
        </w:rPr>
      </w:pPr>
      <w:r w:rsidRPr="002A24EA">
        <w:rPr>
          <w:sz w:val="22"/>
        </w:rPr>
        <w:t>This Report is to be read in conjunction with the Quality Standards.</w:t>
      </w:r>
    </w:p>
    <w:p w14:paraId="4A4A11BD" w14:textId="77777777" w:rsidR="002A24EA" w:rsidRPr="002A24EA" w:rsidRDefault="002A24EA" w:rsidP="002A24EA">
      <w:pPr>
        <w:keepNext/>
        <w:keepLines/>
        <w:pageBreakBefore/>
        <w:spacing w:before="240" w:after="120"/>
        <w:outlineLvl w:val="1"/>
        <w:rPr>
          <w:rFonts w:eastAsia="Times New Roman" w:cs="Arial"/>
          <w:b/>
          <w:bCs/>
          <w:iCs/>
          <w:color w:val="008FBF"/>
          <w:sz w:val="32"/>
          <w:szCs w:val="40"/>
        </w:rPr>
      </w:pPr>
      <w:r w:rsidRPr="002A24EA">
        <w:rPr>
          <w:rFonts w:eastAsia="Times New Roman" w:cs="Arial"/>
          <w:b/>
          <w:bCs/>
          <w:iCs/>
          <w:color w:val="008FBF"/>
          <w:sz w:val="32"/>
          <w:szCs w:val="40"/>
        </w:rPr>
        <w:lastRenderedPageBreak/>
        <w:t>Assessment Details</w:t>
      </w:r>
    </w:p>
    <w:p w14:paraId="16975202" w14:textId="77777777" w:rsidR="002A24EA" w:rsidRPr="002A24EA" w:rsidRDefault="002A24EA" w:rsidP="002A24EA">
      <w:pPr>
        <w:spacing w:line="240" w:lineRule="auto"/>
        <w:rPr>
          <w:sz w:val="22"/>
        </w:rPr>
      </w:pPr>
      <w:r w:rsidRPr="002A24EA">
        <w:rPr>
          <w:sz w:val="22"/>
        </w:rPr>
        <w:t>The assessment was informed by a site assessment, observations at the service, review of documents and interviews with staff, consumers/representatives and others.</w:t>
      </w:r>
    </w:p>
    <w:p w14:paraId="4631E21B" w14:textId="77777777" w:rsidR="002A24EA" w:rsidRPr="002A24EA" w:rsidRDefault="002A24EA" w:rsidP="002A24EA">
      <w:pPr>
        <w:spacing w:line="240" w:lineRule="auto"/>
        <w:rPr>
          <w:sz w:val="22"/>
        </w:rPr>
      </w:pPr>
      <w:r w:rsidRPr="002A24EA">
        <w:rPr>
          <w:sz w:val="22"/>
        </w:rP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2A24EA" w:rsidRPr="002A24EA" w14:paraId="5012BF4D" w14:textId="77777777" w:rsidTr="000E41FA">
        <w:trPr>
          <w:trHeight w:val="420"/>
          <w:tblHeader/>
        </w:trPr>
        <w:tc>
          <w:tcPr>
            <w:tcW w:w="4107" w:type="pct"/>
            <w:vAlign w:val="center"/>
            <w:hideMark/>
          </w:tcPr>
          <w:p w14:paraId="02BBF550" w14:textId="77777777" w:rsidR="002A24EA" w:rsidRPr="002A24EA" w:rsidRDefault="002A24EA" w:rsidP="002A24EA">
            <w:pPr>
              <w:spacing w:before="120" w:after="120" w:line="240" w:lineRule="auto"/>
              <w:rPr>
                <w:b/>
                <w:sz w:val="22"/>
              </w:rPr>
            </w:pPr>
            <w:r w:rsidRPr="002A24EA">
              <w:rPr>
                <w:b/>
                <w:sz w:val="22"/>
              </w:rPr>
              <w:t>Type</w:t>
            </w:r>
          </w:p>
        </w:tc>
        <w:tc>
          <w:tcPr>
            <w:tcW w:w="893" w:type="pct"/>
            <w:vAlign w:val="center"/>
            <w:hideMark/>
          </w:tcPr>
          <w:p w14:paraId="7FBEA6D2" w14:textId="77777777" w:rsidR="002A24EA" w:rsidRPr="002A24EA" w:rsidRDefault="002A24EA" w:rsidP="002A24EA">
            <w:pPr>
              <w:spacing w:before="120" w:after="120" w:line="240" w:lineRule="auto"/>
              <w:rPr>
                <w:b/>
                <w:sz w:val="22"/>
              </w:rPr>
            </w:pPr>
            <w:r w:rsidRPr="002A24EA">
              <w:rPr>
                <w:b/>
                <w:sz w:val="22"/>
              </w:rPr>
              <w:t>Number</w:t>
            </w:r>
          </w:p>
        </w:tc>
      </w:tr>
      <w:tr w:rsidR="002A24EA" w:rsidRPr="002A24EA" w14:paraId="154A7508" w14:textId="77777777" w:rsidTr="000E41FA">
        <w:trPr>
          <w:trHeight w:val="420"/>
        </w:trPr>
        <w:tc>
          <w:tcPr>
            <w:tcW w:w="4107" w:type="pct"/>
            <w:vAlign w:val="center"/>
          </w:tcPr>
          <w:p w14:paraId="7A41C4DC" w14:textId="77777777" w:rsidR="002A24EA" w:rsidRPr="002A24EA" w:rsidRDefault="002A24EA" w:rsidP="002A24EA">
            <w:pPr>
              <w:spacing w:before="120" w:after="120" w:line="240" w:lineRule="auto"/>
              <w:rPr>
                <w:sz w:val="22"/>
              </w:rPr>
            </w:pPr>
            <w:r w:rsidRPr="002A24EA">
              <w:rPr>
                <w:sz w:val="22"/>
              </w:rPr>
              <w:t>Consumers</w:t>
            </w:r>
          </w:p>
        </w:tc>
        <w:tc>
          <w:tcPr>
            <w:tcW w:w="893" w:type="pct"/>
            <w:vAlign w:val="center"/>
          </w:tcPr>
          <w:p w14:paraId="482A2E99" w14:textId="77777777" w:rsidR="002A24EA" w:rsidRPr="002A24EA" w:rsidRDefault="002A24EA" w:rsidP="002A24EA">
            <w:pPr>
              <w:spacing w:before="120" w:after="120" w:line="240" w:lineRule="auto"/>
              <w:rPr>
                <w:sz w:val="22"/>
              </w:rPr>
            </w:pPr>
            <w:r w:rsidRPr="002A24EA">
              <w:rPr>
                <w:sz w:val="22"/>
              </w:rPr>
              <w:t>54</w:t>
            </w:r>
          </w:p>
        </w:tc>
      </w:tr>
      <w:tr w:rsidR="002A24EA" w:rsidRPr="002A24EA" w14:paraId="713EF7FF" w14:textId="77777777" w:rsidTr="000E41FA">
        <w:trPr>
          <w:trHeight w:val="420"/>
        </w:trPr>
        <w:tc>
          <w:tcPr>
            <w:tcW w:w="4107" w:type="pct"/>
            <w:vAlign w:val="center"/>
            <w:hideMark/>
          </w:tcPr>
          <w:p w14:paraId="64787864" w14:textId="77777777" w:rsidR="002A24EA" w:rsidRPr="002A24EA" w:rsidRDefault="002A24EA" w:rsidP="002A24EA">
            <w:pPr>
              <w:spacing w:before="120" w:after="120" w:line="240" w:lineRule="auto"/>
              <w:rPr>
                <w:sz w:val="22"/>
              </w:rPr>
            </w:pPr>
            <w:r w:rsidRPr="002A24EA">
              <w:rPr>
                <w:sz w:val="22"/>
              </w:rPr>
              <w:t xml:space="preserve">Consumer representatives </w:t>
            </w:r>
          </w:p>
        </w:tc>
        <w:tc>
          <w:tcPr>
            <w:tcW w:w="893" w:type="pct"/>
            <w:vAlign w:val="center"/>
          </w:tcPr>
          <w:p w14:paraId="7CAF6EEA" w14:textId="77777777" w:rsidR="002A24EA" w:rsidRPr="002A24EA" w:rsidRDefault="002A24EA" w:rsidP="002A24EA">
            <w:pPr>
              <w:spacing w:before="120" w:after="120" w:line="240" w:lineRule="auto"/>
              <w:rPr>
                <w:sz w:val="22"/>
              </w:rPr>
            </w:pPr>
            <w:r w:rsidRPr="002A24EA">
              <w:rPr>
                <w:sz w:val="22"/>
              </w:rPr>
              <w:t>17</w:t>
            </w:r>
          </w:p>
        </w:tc>
      </w:tr>
      <w:tr w:rsidR="002A24EA" w:rsidRPr="002A24EA" w14:paraId="260BD65E" w14:textId="77777777" w:rsidTr="000E41FA">
        <w:trPr>
          <w:trHeight w:val="420"/>
        </w:trPr>
        <w:tc>
          <w:tcPr>
            <w:tcW w:w="4107" w:type="pct"/>
            <w:vAlign w:val="center"/>
            <w:hideMark/>
          </w:tcPr>
          <w:p w14:paraId="17BCEE8C" w14:textId="77777777" w:rsidR="002A24EA" w:rsidRPr="002A24EA" w:rsidRDefault="002A24EA" w:rsidP="002A24EA">
            <w:pPr>
              <w:spacing w:before="120" w:after="120" w:line="240" w:lineRule="auto"/>
              <w:rPr>
                <w:sz w:val="22"/>
              </w:rPr>
            </w:pPr>
            <w:r w:rsidRPr="002A24EA">
              <w:rPr>
                <w:sz w:val="22"/>
              </w:rPr>
              <w:t>Management</w:t>
            </w:r>
          </w:p>
        </w:tc>
        <w:tc>
          <w:tcPr>
            <w:tcW w:w="893" w:type="pct"/>
            <w:vAlign w:val="center"/>
          </w:tcPr>
          <w:p w14:paraId="46181C8B" w14:textId="77777777" w:rsidR="002A24EA" w:rsidRPr="002A24EA" w:rsidRDefault="002A24EA" w:rsidP="002A24EA">
            <w:pPr>
              <w:spacing w:before="120" w:after="120" w:line="240" w:lineRule="auto"/>
              <w:rPr>
                <w:sz w:val="22"/>
              </w:rPr>
            </w:pPr>
            <w:r w:rsidRPr="002A24EA">
              <w:rPr>
                <w:sz w:val="22"/>
              </w:rPr>
              <w:t>8</w:t>
            </w:r>
          </w:p>
        </w:tc>
      </w:tr>
      <w:tr w:rsidR="002A24EA" w:rsidRPr="002A24EA" w14:paraId="25111489" w14:textId="77777777" w:rsidTr="000E41FA">
        <w:trPr>
          <w:trHeight w:val="420"/>
        </w:trPr>
        <w:tc>
          <w:tcPr>
            <w:tcW w:w="4107" w:type="pct"/>
            <w:vAlign w:val="center"/>
            <w:hideMark/>
          </w:tcPr>
          <w:p w14:paraId="2F2B8DC5" w14:textId="77777777" w:rsidR="002A24EA" w:rsidRPr="002A24EA" w:rsidRDefault="002A24EA" w:rsidP="002A24EA">
            <w:pPr>
              <w:spacing w:before="120" w:after="120" w:line="240" w:lineRule="auto"/>
              <w:rPr>
                <w:sz w:val="22"/>
              </w:rPr>
            </w:pPr>
            <w:r w:rsidRPr="002A24EA">
              <w:rPr>
                <w:sz w:val="22"/>
              </w:rPr>
              <w:t>Clinical staff</w:t>
            </w:r>
          </w:p>
        </w:tc>
        <w:tc>
          <w:tcPr>
            <w:tcW w:w="893" w:type="pct"/>
            <w:vAlign w:val="center"/>
          </w:tcPr>
          <w:p w14:paraId="34EA8C31" w14:textId="77777777" w:rsidR="002A24EA" w:rsidRPr="002A24EA" w:rsidRDefault="002A24EA" w:rsidP="002A24EA">
            <w:pPr>
              <w:spacing w:before="120" w:after="120" w:line="240" w:lineRule="auto"/>
              <w:rPr>
                <w:sz w:val="22"/>
              </w:rPr>
            </w:pPr>
            <w:r w:rsidRPr="002A24EA">
              <w:rPr>
                <w:sz w:val="22"/>
              </w:rPr>
              <w:t>17</w:t>
            </w:r>
          </w:p>
        </w:tc>
      </w:tr>
      <w:tr w:rsidR="002A24EA" w:rsidRPr="002A24EA" w14:paraId="7FC37274" w14:textId="77777777" w:rsidTr="000E41FA">
        <w:trPr>
          <w:trHeight w:val="420"/>
        </w:trPr>
        <w:tc>
          <w:tcPr>
            <w:tcW w:w="4107" w:type="pct"/>
            <w:vAlign w:val="center"/>
            <w:hideMark/>
          </w:tcPr>
          <w:p w14:paraId="1B4D925B" w14:textId="77777777" w:rsidR="002A24EA" w:rsidRPr="002A24EA" w:rsidRDefault="002A24EA" w:rsidP="002A24EA">
            <w:pPr>
              <w:spacing w:before="120" w:after="120" w:line="240" w:lineRule="auto"/>
              <w:rPr>
                <w:sz w:val="22"/>
              </w:rPr>
            </w:pPr>
            <w:r w:rsidRPr="002A24EA">
              <w:rPr>
                <w:sz w:val="22"/>
              </w:rPr>
              <w:t>Care staff</w:t>
            </w:r>
          </w:p>
        </w:tc>
        <w:tc>
          <w:tcPr>
            <w:tcW w:w="893" w:type="pct"/>
            <w:vAlign w:val="center"/>
          </w:tcPr>
          <w:p w14:paraId="09F46496" w14:textId="77777777" w:rsidR="002A24EA" w:rsidRPr="002A24EA" w:rsidRDefault="002A24EA" w:rsidP="002A24EA">
            <w:pPr>
              <w:spacing w:before="120" w:after="120" w:line="240" w:lineRule="auto"/>
              <w:rPr>
                <w:sz w:val="22"/>
              </w:rPr>
            </w:pPr>
            <w:r w:rsidRPr="002A24EA">
              <w:rPr>
                <w:sz w:val="22"/>
              </w:rPr>
              <w:t>42</w:t>
            </w:r>
          </w:p>
        </w:tc>
      </w:tr>
      <w:tr w:rsidR="002A24EA" w:rsidRPr="002A24EA" w14:paraId="273E8B58" w14:textId="77777777" w:rsidTr="000E41FA">
        <w:trPr>
          <w:trHeight w:val="420"/>
        </w:trPr>
        <w:tc>
          <w:tcPr>
            <w:tcW w:w="4107" w:type="pct"/>
            <w:vAlign w:val="center"/>
            <w:hideMark/>
          </w:tcPr>
          <w:p w14:paraId="080AD38A" w14:textId="77777777" w:rsidR="002A24EA" w:rsidRPr="002A24EA" w:rsidRDefault="002A24EA" w:rsidP="002A24EA">
            <w:pPr>
              <w:spacing w:before="120" w:after="120" w:line="240" w:lineRule="auto"/>
              <w:rPr>
                <w:sz w:val="22"/>
              </w:rPr>
            </w:pPr>
            <w:r w:rsidRPr="002A24EA">
              <w:rPr>
                <w:sz w:val="22"/>
              </w:rPr>
              <w:t>Hospitality and environmental services staff</w:t>
            </w:r>
          </w:p>
        </w:tc>
        <w:tc>
          <w:tcPr>
            <w:tcW w:w="893" w:type="pct"/>
            <w:vAlign w:val="center"/>
          </w:tcPr>
          <w:p w14:paraId="2262114D" w14:textId="77777777" w:rsidR="002A24EA" w:rsidRPr="002A24EA" w:rsidRDefault="002A24EA" w:rsidP="002A24EA">
            <w:pPr>
              <w:spacing w:before="120" w:after="120" w:line="240" w:lineRule="auto"/>
              <w:rPr>
                <w:sz w:val="22"/>
              </w:rPr>
            </w:pPr>
            <w:r w:rsidRPr="002A24EA">
              <w:rPr>
                <w:sz w:val="22"/>
              </w:rPr>
              <w:t>12</w:t>
            </w:r>
          </w:p>
        </w:tc>
      </w:tr>
      <w:tr w:rsidR="002A24EA" w:rsidRPr="002A24EA" w14:paraId="2635B0DD" w14:textId="77777777" w:rsidTr="000E41FA">
        <w:trPr>
          <w:trHeight w:val="420"/>
        </w:trPr>
        <w:tc>
          <w:tcPr>
            <w:tcW w:w="4107" w:type="pct"/>
            <w:vAlign w:val="center"/>
          </w:tcPr>
          <w:p w14:paraId="257476AD" w14:textId="77777777" w:rsidR="002A24EA" w:rsidRPr="002A24EA" w:rsidRDefault="002A24EA" w:rsidP="002A24EA">
            <w:pPr>
              <w:spacing w:before="120" w:after="120" w:line="240" w:lineRule="auto"/>
              <w:rPr>
                <w:sz w:val="22"/>
              </w:rPr>
            </w:pPr>
            <w:r w:rsidRPr="002A24EA">
              <w:rPr>
                <w:sz w:val="22"/>
              </w:rPr>
              <w:t>Lifestyle staff</w:t>
            </w:r>
          </w:p>
        </w:tc>
        <w:tc>
          <w:tcPr>
            <w:tcW w:w="893" w:type="pct"/>
            <w:vAlign w:val="center"/>
          </w:tcPr>
          <w:p w14:paraId="7FF99E2A" w14:textId="77777777" w:rsidR="002A24EA" w:rsidRPr="002A24EA" w:rsidRDefault="002A24EA" w:rsidP="002A24EA">
            <w:pPr>
              <w:spacing w:before="120" w:after="120" w:line="240" w:lineRule="auto"/>
              <w:rPr>
                <w:sz w:val="22"/>
              </w:rPr>
            </w:pPr>
            <w:r w:rsidRPr="002A24EA">
              <w:rPr>
                <w:sz w:val="22"/>
              </w:rPr>
              <w:t>8</w:t>
            </w:r>
          </w:p>
        </w:tc>
      </w:tr>
      <w:tr w:rsidR="002A24EA" w:rsidRPr="002A24EA" w14:paraId="2803CB53" w14:textId="77777777" w:rsidTr="000E41FA">
        <w:trPr>
          <w:trHeight w:val="420"/>
        </w:trPr>
        <w:tc>
          <w:tcPr>
            <w:tcW w:w="4107" w:type="pct"/>
            <w:vAlign w:val="center"/>
          </w:tcPr>
          <w:p w14:paraId="74CECEA5" w14:textId="77777777" w:rsidR="002A24EA" w:rsidRPr="002A24EA" w:rsidRDefault="002A24EA" w:rsidP="002A24EA">
            <w:pPr>
              <w:spacing w:before="120" w:after="120" w:line="240" w:lineRule="auto"/>
              <w:rPr>
                <w:sz w:val="22"/>
              </w:rPr>
            </w:pPr>
            <w:r w:rsidRPr="002A24EA">
              <w:rPr>
                <w:sz w:val="22"/>
              </w:rPr>
              <w:t>External contractors</w:t>
            </w:r>
          </w:p>
        </w:tc>
        <w:tc>
          <w:tcPr>
            <w:tcW w:w="893" w:type="pct"/>
            <w:vAlign w:val="center"/>
          </w:tcPr>
          <w:p w14:paraId="3CDA9145" w14:textId="77777777" w:rsidR="002A24EA" w:rsidRPr="002A24EA" w:rsidRDefault="002A24EA" w:rsidP="002A24EA">
            <w:pPr>
              <w:spacing w:before="120" w:after="120" w:line="240" w:lineRule="auto"/>
              <w:rPr>
                <w:sz w:val="22"/>
              </w:rPr>
            </w:pPr>
            <w:r w:rsidRPr="002A24EA">
              <w:rPr>
                <w:sz w:val="22"/>
              </w:rPr>
              <w:t>0</w:t>
            </w:r>
          </w:p>
        </w:tc>
      </w:tr>
      <w:tr w:rsidR="002A24EA" w:rsidRPr="002A24EA" w14:paraId="37E81ED9" w14:textId="77777777" w:rsidTr="000E41FA">
        <w:trPr>
          <w:trHeight w:val="420"/>
        </w:trPr>
        <w:tc>
          <w:tcPr>
            <w:tcW w:w="4107" w:type="pct"/>
            <w:vAlign w:val="center"/>
          </w:tcPr>
          <w:p w14:paraId="349BFF07" w14:textId="77777777" w:rsidR="002A24EA" w:rsidRPr="002A24EA" w:rsidRDefault="002A24EA" w:rsidP="002A24EA">
            <w:pPr>
              <w:spacing w:before="120" w:after="120" w:line="240" w:lineRule="auto"/>
              <w:rPr>
                <w:sz w:val="22"/>
              </w:rPr>
            </w:pPr>
            <w:r w:rsidRPr="002A24EA">
              <w:rPr>
                <w:sz w:val="22"/>
              </w:rPr>
              <w:t>Visiting service providers such as allied health professionals</w:t>
            </w:r>
          </w:p>
        </w:tc>
        <w:tc>
          <w:tcPr>
            <w:tcW w:w="893" w:type="pct"/>
            <w:vAlign w:val="center"/>
          </w:tcPr>
          <w:p w14:paraId="5F937B25" w14:textId="77777777" w:rsidR="002A24EA" w:rsidRPr="002A24EA" w:rsidRDefault="002A24EA" w:rsidP="002A24EA">
            <w:pPr>
              <w:spacing w:before="120" w:after="120" w:line="240" w:lineRule="auto"/>
              <w:rPr>
                <w:sz w:val="22"/>
              </w:rPr>
            </w:pPr>
            <w:r w:rsidRPr="002A24EA">
              <w:rPr>
                <w:sz w:val="22"/>
              </w:rPr>
              <w:t>3</w:t>
            </w:r>
          </w:p>
        </w:tc>
      </w:tr>
      <w:tr w:rsidR="002A24EA" w:rsidRPr="002A24EA" w14:paraId="25EE0D99" w14:textId="77777777" w:rsidTr="000E41FA">
        <w:trPr>
          <w:trHeight w:val="420"/>
        </w:trPr>
        <w:tc>
          <w:tcPr>
            <w:tcW w:w="4107" w:type="pct"/>
            <w:vAlign w:val="center"/>
          </w:tcPr>
          <w:p w14:paraId="5EF42D97" w14:textId="77777777" w:rsidR="002A24EA" w:rsidRPr="002A24EA" w:rsidRDefault="002A24EA" w:rsidP="002A24EA">
            <w:pPr>
              <w:spacing w:before="120" w:after="120" w:line="240" w:lineRule="auto"/>
              <w:rPr>
                <w:sz w:val="22"/>
              </w:rPr>
            </w:pPr>
            <w:r w:rsidRPr="002A24EA">
              <w:rPr>
                <w:sz w:val="22"/>
              </w:rPr>
              <w:t>Other</w:t>
            </w:r>
          </w:p>
        </w:tc>
        <w:tc>
          <w:tcPr>
            <w:tcW w:w="893" w:type="pct"/>
            <w:vAlign w:val="center"/>
          </w:tcPr>
          <w:p w14:paraId="5885F3FD" w14:textId="77777777" w:rsidR="002A24EA" w:rsidRPr="002A24EA" w:rsidRDefault="002A24EA" w:rsidP="002A24EA">
            <w:pPr>
              <w:spacing w:before="120" w:after="120" w:line="240" w:lineRule="auto"/>
              <w:rPr>
                <w:sz w:val="22"/>
              </w:rPr>
            </w:pPr>
            <w:r w:rsidRPr="002A24EA">
              <w:rPr>
                <w:sz w:val="22"/>
              </w:rPr>
              <w:t>12</w:t>
            </w:r>
          </w:p>
        </w:tc>
      </w:tr>
    </w:tbl>
    <w:p w14:paraId="388C7482" w14:textId="77777777" w:rsidR="002A24EA" w:rsidRPr="002A24EA" w:rsidRDefault="002A24EA" w:rsidP="002A24EA">
      <w:pPr>
        <w:keepNext/>
        <w:keepLines/>
        <w:spacing w:before="240" w:after="120"/>
        <w:outlineLvl w:val="1"/>
        <w:rPr>
          <w:rFonts w:eastAsia="Times New Roman" w:cs="Arial"/>
          <w:b/>
          <w:bCs/>
          <w:iCs/>
          <w:color w:val="008FBF"/>
          <w:sz w:val="32"/>
          <w:szCs w:val="40"/>
        </w:rPr>
      </w:pPr>
      <w:r w:rsidRPr="002A24EA">
        <w:rPr>
          <w:rFonts w:eastAsia="Times New Roman" w:cs="Arial"/>
          <w:b/>
          <w:bCs/>
          <w:iCs/>
          <w:color w:val="008FBF"/>
          <w:sz w:val="32"/>
          <w:szCs w:val="40"/>
        </w:rPr>
        <w:t>Detailed findings</w:t>
      </w:r>
    </w:p>
    <w:p w14:paraId="7F5E7577" w14:textId="77777777" w:rsidR="002A24EA" w:rsidRPr="002A24EA" w:rsidRDefault="002A24EA" w:rsidP="002A24EA">
      <w:pPr>
        <w:keepNext/>
        <w:keepLines/>
        <w:spacing w:line="240" w:lineRule="auto"/>
        <w:rPr>
          <w:sz w:val="22"/>
        </w:rPr>
      </w:pPr>
      <w:r w:rsidRPr="002A24EA">
        <w:rPr>
          <w:sz w:val="22"/>
        </w:rPr>
        <w:t>This section covers information about the assessment of the provider’s performance, in relation to the service, against each of the requirements of the Quality Standards that were assessed.</w:t>
      </w:r>
    </w:p>
    <w:p w14:paraId="65CD590E" w14:textId="77777777" w:rsidR="002A24EA" w:rsidRPr="002A24EA" w:rsidRDefault="002A24EA" w:rsidP="002A24EA">
      <w:pPr>
        <w:keepNext/>
        <w:keepLines/>
        <w:shd w:val="clear" w:color="auto" w:fill="EEECE1" w:themeFill="background2"/>
        <w:tabs>
          <w:tab w:val="right" w:pos="9070"/>
        </w:tabs>
        <w:outlineLvl w:val="2"/>
        <w:rPr>
          <w:rFonts w:eastAsia="Times New Roman"/>
          <w:b/>
          <w:color w:val="0000FF"/>
          <w:sz w:val="28"/>
          <w:szCs w:val="28"/>
        </w:rPr>
      </w:pPr>
      <w:r w:rsidRPr="002A24EA">
        <w:rPr>
          <w:rFonts w:eastAsia="Times New Roman"/>
          <w:b/>
          <w:sz w:val="28"/>
          <w:szCs w:val="28"/>
        </w:rPr>
        <w:t xml:space="preserve">Standard 1: </w:t>
      </w:r>
      <w:r w:rsidRPr="002A24EA">
        <w:rPr>
          <w:rFonts w:eastAsia="Times New Roman"/>
          <w:b/>
          <w:sz w:val="28"/>
          <w:szCs w:val="28"/>
        </w:rPr>
        <w:br/>
        <w:t>Consumer dignity and choice</w:t>
      </w:r>
      <w:r w:rsidRPr="002A24EA">
        <w:rPr>
          <w:rFonts w:eastAsia="Times New Roman"/>
          <w:b/>
          <w:sz w:val="28"/>
          <w:szCs w:val="28"/>
        </w:rPr>
        <w:tab/>
        <w:t>Met</w:t>
      </w:r>
    </w:p>
    <w:p w14:paraId="11DE4D9F"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Consumer outcome:</w:t>
      </w:r>
    </w:p>
    <w:p w14:paraId="185496F2" w14:textId="77777777" w:rsidR="002A24EA" w:rsidRPr="002A24EA" w:rsidRDefault="002A24EA" w:rsidP="002A24EA">
      <w:pPr>
        <w:numPr>
          <w:ilvl w:val="0"/>
          <w:numId w:val="14"/>
        </w:numPr>
        <w:spacing w:line="240" w:lineRule="auto"/>
        <w:rPr>
          <w:sz w:val="22"/>
        </w:rPr>
      </w:pPr>
      <w:r w:rsidRPr="002A24EA">
        <w:rPr>
          <w:sz w:val="22"/>
        </w:rPr>
        <w:t>I am treated with dignity and respect, and can maintain my identity. I can make informed choices about my care and services, and live the life I choose.</w:t>
      </w:r>
    </w:p>
    <w:p w14:paraId="002F6EA7"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Organisation statement:</w:t>
      </w:r>
    </w:p>
    <w:p w14:paraId="36B49AA4" w14:textId="77777777" w:rsidR="002A24EA" w:rsidRPr="002A24EA" w:rsidRDefault="002A24EA" w:rsidP="002A24EA">
      <w:pPr>
        <w:numPr>
          <w:ilvl w:val="0"/>
          <w:numId w:val="14"/>
        </w:numPr>
        <w:spacing w:line="240" w:lineRule="auto"/>
        <w:rPr>
          <w:sz w:val="22"/>
        </w:rPr>
      </w:pPr>
      <w:r w:rsidRPr="002A24EA">
        <w:rPr>
          <w:sz w:val="22"/>
        </w:rPr>
        <w:t>The organisation:</w:t>
      </w:r>
    </w:p>
    <w:p w14:paraId="499D523B" w14:textId="77777777" w:rsidR="002A24EA" w:rsidRPr="002A24EA" w:rsidRDefault="002A24EA" w:rsidP="002A24EA">
      <w:pPr>
        <w:numPr>
          <w:ilvl w:val="0"/>
          <w:numId w:val="15"/>
        </w:numPr>
        <w:spacing w:line="240" w:lineRule="auto"/>
        <w:ind w:left="851" w:hanging="567"/>
        <w:contextualSpacing/>
        <w:rPr>
          <w:sz w:val="22"/>
        </w:rPr>
      </w:pPr>
      <w:r w:rsidRPr="002A24EA">
        <w:rPr>
          <w:sz w:val="22"/>
        </w:rPr>
        <w:t>has a culture of inclusion and respect for consumers; and</w:t>
      </w:r>
    </w:p>
    <w:p w14:paraId="336882B1" w14:textId="77777777" w:rsidR="002A24EA" w:rsidRPr="002A24EA" w:rsidRDefault="002A24EA" w:rsidP="002A24EA">
      <w:pPr>
        <w:numPr>
          <w:ilvl w:val="0"/>
          <w:numId w:val="15"/>
        </w:numPr>
        <w:spacing w:line="240" w:lineRule="auto"/>
        <w:ind w:left="851" w:hanging="567"/>
        <w:contextualSpacing/>
        <w:rPr>
          <w:sz w:val="22"/>
        </w:rPr>
      </w:pPr>
      <w:r w:rsidRPr="002A24EA">
        <w:rPr>
          <w:sz w:val="22"/>
        </w:rPr>
        <w:t>supports consumers to exercise choice and independence; and</w:t>
      </w:r>
    </w:p>
    <w:p w14:paraId="4B6A914C" w14:textId="77777777" w:rsidR="002A24EA" w:rsidRPr="002A24EA" w:rsidRDefault="002A24EA" w:rsidP="002A24EA">
      <w:pPr>
        <w:numPr>
          <w:ilvl w:val="0"/>
          <w:numId w:val="15"/>
        </w:numPr>
        <w:spacing w:line="240" w:lineRule="auto"/>
        <w:ind w:left="851" w:hanging="567"/>
        <w:contextualSpacing/>
        <w:rPr>
          <w:sz w:val="22"/>
        </w:rPr>
      </w:pPr>
      <w:r w:rsidRPr="002A24EA">
        <w:rPr>
          <w:sz w:val="22"/>
        </w:rPr>
        <w:t>respects consumers’ privacy.</w:t>
      </w:r>
    </w:p>
    <w:p w14:paraId="5254F802"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lastRenderedPageBreak/>
        <w:t>Summary of Assessment of Standard 1:</w:t>
      </w:r>
    </w:p>
    <w:p w14:paraId="20BB580B" w14:textId="77777777" w:rsidR="002A24EA" w:rsidRPr="002A24EA" w:rsidRDefault="002A24EA" w:rsidP="002A24EA">
      <w:pPr>
        <w:spacing w:line="240" w:lineRule="auto"/>
        <w:rPr>
          <w:iCs/>
          <w:sz w:val="22"/>
        </w:rPr>
      </w:pPr>
      <w:r w:rsidRPr="002A24EA">
        <w:rPr>
          <w:iCs/>
          <w:sz w:val="22"/>
        </w:rPr>
        <w:t>The Assessment Team found that all of the requirements in relation to Standard 1 were met.</w:t>
      </w:r>
    </w:p>
    <w:p w14:paraId="4E2D6660" w14:textId="77777777" w:rsidR="002A24EA" w:rsidRPr="002A24EA" w:rsidRDefault="002A24EA" w:rsidP="002A24EA">
      <w:pPr>
        <w:tabs>
          <w:tab w:val="right" w:pos="9026"/>
        </w:tabs>
        <w:spacing w:line="240" w:lineRule="auto"/>
        <w:rPr>
          <w:sz w:val="22"/>
        </w:rPr>
      </w:pPr>
      <w:r w:rsidRPr="002A24EA">
        <w:rPr>
          <w:sz w:val="22"/>
        </w:rPr>
        <w:t xml:space="preserve">Of the consumer and representatives randomly sampled and asked if they think staff treat all consumers with dignity and respect 100% said always or most of the time. Although there was 100% response that staff treat consumers with dignity and respect always or most of the time there was some feedback given by consumers and representatives, and observations made of some staff practices, where the dignity and respect of consumers were compromised. The service advised consumers are regularly invited to provide feedback to management by means of using the service’s feedback forms, completing regular surveys and at the monthly consumer/representative meetings. </w:t>
      </w:r>
    </w:p>
    <w:p w14:paraId="3EBD5C8C" w14:textId="77777777" w:rsidR="002A24EA" w:rsidRPr="002A24EA" w:rsidRDefault="002A24EA" w:rsidP="002A24EA">
      <w:pPr>
        <w:tabs>
          <w:tab w:val="right" w:pos="9026"/>
        </w:tabs>
        <w:spacing w:line="240" w:lineRule="auto"/>
        <w:rPr>
          <w:rFonts w:eastAsia="Calibri"/>
          <w:sz w:val="22"/>
          <w:lang w:eastAsia="en-US"/>
        </w:rPr>
      </w:pPr>
      <w:r w:rsidRPr="002A24EA">
        <w:rPr>
          <w:sz w:val="22"/>
        </w:rPr>
        <w:t xml:space="preserve">There are a large number of consumers that are from different cultural backgrounds in the service. </w:t>
      </w:r>
      <w:r w:rsidRPr="002A24EA">
        <w:rPr>
          <w:iCs/>
          <w:sz w:val="22"/>
        </w:rPr>
        <w:t xml:space="preserve">Even though the consumers don’t identify with their cultural backgrounds, when staff were asked if they were caring for any consumers from a different cultural background, some staff advised that they didn’t know. The service was able to demonstrate they are developing cultural days and fact sheets on the different cultural backgrounds of the consumers in the service. The organisation has also developed a Diversity and Inclusive Framework which the service advised will be rolled out to all Calvary staff by the end of 2019. The pastoral care team was able to demonstrate how they provide assistance to consumers with their </w:t>
      </w:r>
      <w:r w:rsidRPr="002A24EA">
        <w:rPr>
          <w:rFonts w:eastAsia="Calibri"/>
          <w:sz w:val="22"/>
          <w:lang w:eastAsia="en-US"/>
        </w:rPr>
        <w:t xml:space="preserve">spiritual, psychosocial and emotional care needs. </w:t>
      </w:r>
    </w:p>
    <w:p w14:paraId="01944160" w14:textId="77777777" w:rsidR="002A24EA" w:rsidRPr="002A24EA" w:rsidRDefault="002A24EA" w:rsidP="002A24EA">
      <w:pPr>
        <w:tabs>
          <w:tab w:val="right" w:pos="9026"/>
        </w:tabs>
        <w:spacing w:line="240" w:lineRule="auto"/>
        <w:rPr>
          <w:rFonts w:eastAsia="Calibri"/>
          <w:sz w:val="22"/>
          <w:lang w:eastAsia="en-US"/>
        </w:rPr>
      </w:pPr>
      <w:r w:rsidRPr="002A24EA">
        <w:rPr>
          <w:rFonts w:eastAsia="Calibri"/>
          <w:sz w:val="22"/>
          <w:lang w:eastAsia="en-US"/>
        </w:rPr>
        <w:t xml:space="preserve">The service was able to demonstrate how they support consumers to be able to maintain relationships of choice in the service. </w:t>
      </w:r>
      <w:r w:rsidRPr="002A24EA">
        <w:rPr>
          <w:sz w:val="22"/>
        </w:rPr>
        <w:t xml:space="preserve">Some consumers interviewed said they are supported to continue with activities of daily living, which carry some risks. Management and staff said they understood consumers have the right to take risks and there are processes to assess and manage the risks. </w:t>
      </w:r>
    </w:p>
    <w:p w14:paraId="2F9CC389" w14:textId="77777777" w:rsidR="002A24EA" w:rsidRPr="002A24EA" w:rsidRDefault="002A24EA" w:rsidP="002A24EA">
      <w:pPr>
        <w:tabs>
          <w:tab w:val="right" w:pos="9026"/>
        </w:tabs>
        <w:spacing w:line="240" w:lineRule="auto"/>
        <w:rPr>
          <w:sz w:val="22"/>
        </w:rPr>
      </w:pPr>
      <w:r w:rsidRPr="002A24EA">
        <w:rPr>
          <w:sz w:val="22"/>
        </w:rPr>
        <w:t xml:space="preserve">During interviews there was mixed feedback by consumers and their representatives, around each consumer being supported to exercise choice and independence. The majority of consumers said they could not recall being asked about their making decisions about when family, friends, carers or others should be involved in their care and/or making decisions about their own care and the way care and services are delivered. </w:t>
      </w:r>
    </w:p>
    <w:p w14:paraId="2C06396F" w14:textId="77777777" w:rsidR="002A24EA" w:rsidRPr="002A24EA" w:rsidRDefault="002A24EA" w:rsidP="002A24EA">
      <w:pPr>
        <w:tabs>
          <w:tab w:val="right" w:pos="9026"/>
        </w:tabs>
        <w:spacing w:line="240" w:lineRule="auto"/>
        <w:rPr>
          <w:sz w:val="22"/>
        </w:rPr>
      </w:pPr>
      <w:r w:rsidRPr="002A24EA">
        <w:rPr>
          <w:sz w:val="22"/>
        </w:rPr>
        <w:t xml:space="preserve">While good staff practices in maintaining a consumers’ privacy was observed, this was not consistent. Some staff were observed to speak inappropriately about consumers in public areas of the service and this was raised with the management team who stated they will address this with staff.   </w:t>
      </w:r>
    </w:p>
    <w:p w14:paraId="05D6346D"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 xml:space="preserve">Requirements: </w:t>
      </w:r>
    </w:p>
    <w:p w14:paraId="05A5F44F" w14:textId="77777777" w:rsidR="002A24EA" w:rsidRPr="002A24EA" w:rsidRDefault="002A24EA" w:rsidP="002A24EA">
      <w:pPr>
        <w:keepNext/>
        <w:keepLines/>
        <w:tabs>
          <w:tab w:val="right" w:pos="9070"/>
        </w:tabs>
        <w:spacing w:after="0" w:line="240" w:lineRule="auto"/>
        <w:outlineLvl w:val="4"/>
        <w:rPr>
          <w:rFonts w:eastAsia="Times New Roman" w:cs="Arial"/>
          <w:noProof/>
          <w:szCs w:val="24"/>
        </w:rPr>
      </w:pPr>
      <w:r w:rsidRPr="002A24EA">
        <w:rPr>
          <w:rFonts w:eastAsia="Times New Roman" w:cs="Arial"/>
          <w:b/>
          <w:noProof/>
          <w:color w:val="000000"/>
          <w:sz w:val="22"/>
          <w:szCs w:val="24"/>
        </w:rPr>
        <w:t>Standard 1 Requirement 3(a)</w:t>
      </w:r>
      <w:r w:rsidRPr="002A24EA">
        <w:rPr>
          <w:rFonts w:eastAsia="Times New Roman" w:cs="Arial"/>
          <w:b/>
          <w:noProof/>
          <w:color w:val="000000"/>
          <w:sz w:val="22"/>
          <w:szCs w:val="24"/>
        </w:rPr>
        <w:tab/>
      </w:r>
      <w:r w:rsidRPr="002A24EA">
        <w:rPr>
          <w:rFonts w:eastAsia="Times New Roman" w:cs="Arial"/>
          <w:b/>
          <w:noProof/>
          <w:sz w:val="22"/>
          <w:szCs w:val="24"/>
        </w:rPr>
        <w:t>Met</w:t>
      </w:r>
    </w:p>
    <w:p w14:paraId="4A9A2718" w14:textId="77777777" w:rsidR="002A24EA" w:rsidRPr="002A24EA" w:rsidRDefault="002A24EA" w:rsidP="002A24EA">
      <w:pPr>
        <w:tabs>
          <w:tab w:val="right" w:pos="9026"/>
        </w:tabs>
        <w:spacing w:line="240" w:lineRule="auto"/>
        <w:rPr>
          <w:sz w:val="22"/>
        </w:rPr>
      </w:pPr>
      <w:r w:rsidRPr="002A24EA">
        <w:rPr>
          <w:sz w:val="22"/>
        </w:rPr>
        <w:t>The organisation demonstrates that each consumer is treated with dignity and respect, with their identity, culture and diversity valued.</w:t>
      </w:r>
    </w:p>
    <w:p w14:paraId="16DAA23E"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1 Requirement 3(b)</w:t>
      </w:r>
      <w:r w:rsidRPr="002A24EA">
        <w:rPr>
          <w:rFonts w:eastAsia="Times New Roman" w:cs="Arial"/>
          <w:b/>
          <w:noProof/>
          <w:sz w:val="22"/>
          <w:szCs w:val="24"/>
        </w:rPr>
        <w:tab/>
        <w:t>Met</w:t>
      </w:r>
    </w:p>
    <w:p w14:paraId="5C8EF080" w14:textId="77777777" w:rsidR="002A24EA" w:rsidRPr="002A24EA" w:rsidRDefault="002A24EA" w:rsidP="002A24EA">
      <w:pPr>
        <w:tabs>
          <w:tab w:val="right" w:pos="9026"/>
        </w:tabs>
        <w:spacing w:line="240" w:lineRule="auto"/>
        <w:rPr>
          <w:sz w:val="22"/>
        </w:rPr>
      </w:pPr>
      <w:r w:rsidRPr="002A24EA">
        <w:rPr>
          <w:sz w:val="22"/>
        </w:rPr>
        <w:t>The organisation demonstrates that care and services are culturally safe.</w:t>
      </w:r>
    </w:p>
    <w:p w14:paraId="72AD3F61"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1 Requirement 3(c)</w:t>
      </w:r>
      <w:r w:rsidRPr="002A24EA">
        <w:rPr>
          <w:rFonts w:eastAsia="Times New Roman" w:cs="Arial"/>
          <w:b/>
          <w:noProof/>
          <w:sz w:val="22"/>
          <w:szCs w:val="24"/>
        </w:rPr>
        <w:tab/>
        <w:t>Met</w:t>
      </w:r>
    </w:p>
    <w:p w14:paraId="7B65671E" w14:textId="77777777" w:rsidR="002A24EA" w:rsidRPr="002A24EA" w:rsidRDefault="002A24EA" w:rsidP="002A24EA">
      <w:pPr>
        <w:tabs>
          <w:tab w:val="right" w:pos="9026"/>
        </w:tabs>
        <w:spacing w:after="0" w:line="240" w:lineRule="auto"/>
        <w:rPr>
          <w:sz w:val="22"/>
        </w:rPr>
      </w:pPr>
      <w:r w:rsidRPr="002A24EA">
        <w:rPr>
          <w:sz w:val="22"/>
        </w:rPr>
        <w:t>The organisation demonstrates that each consumer is supported to exercise choice and independence, including to:</w:t>
      </w:r>
    </w:p>
    <w:p w14:paraId="7C31E5E7" w14:textId="77777777" w:rsidR="002A24EA" w:rsidRPr="002A24EA" w:rsidRDefault="002A24EA" w:rsidP="002A24EA">
      <w:pPr>
        <w:numPr>
          <w:ilvl w:val="0"/>
          <w:numId w:val="16"/>
        </w:numPr>
        <w:tabs>
          <w:tab w:val="right" w:pos="9026"/>
        </w:tabs>
        <w:spacing w:after="0" w:line="240" w:lineRule="auto"/>
        <w:ind w:left="851" w:hanging="567"/>
        <w:rPr>
          <w:sz w:val="22"/>
        </w:rPr>
      </w:pPr>
      <w:r w:rsidRPr="002A24EA">
        <w:rPr>
          <w:sz w:val="22"/>
        </w:rPr>
        <w:t>make decisions about their own care and the way care and services are delivered; and</w:t>
      </w:r>
    </w:p>
    <w:p w14:paraId="214DC070" w14:textId="77777777" w:rsidR="002A24EA" w:rsidRPr="002A24EA" w:rsidRDefault="002A24EA" w:rsidP="002A24EA">
      <w:pPr>
        <w:numPr>
          <w:ilvl w:val="0"/>
          <w:numId w:val="16"/>
        </w:numPr>
        <w:tabs>
          <w:tab w:val="right" w:pos="9026"/>
        </w:tabs>
        <w:spacing w:after="0" w:line="240" w:lineRule="auto"/>
        <w:ind w:left="851" w:hanging="567"/>
        <w:rPr>
          <w:sz w:val="22"/>
        </w:rPr>
      </w:pPr>
      <w:r w:rsidRPr="002A24EA">
        <w:rPr>
          <w:sz w:val="22"/>
        </w:rPr>
        <w:lastRenderedPageBreak/>
        <w:t>make decisions about when family, friends, carers or others should be involved in their care; and</w:t>
      </w:r>
    </w:p>
    <w:p w14:paraId="3EDC435B" w14:textId="77777777" w:rsidR="002A24EA" w:rsidRPr="002A24EA" w:rsidRDefault="002A24EA" w:rsidP="002A24EA">
      <w:pPr>
        <w:numPr>
          <w:ilvl w:val="0"/>
          <w:numId w:val="16"/>
        </w:numPr>
        <w:tabs>
          <w:tab w:val="right" w:pos="9026"/>
        </w:tabs>
        <w:spacing w:after="0" w:line="240" w:lineRule="auto"/>
        <w:ind w:left="851" w:hanging="567"/>
        <w:rPr>
          <w:sz w:val="22"/>
        </w:rPr>
      </w:pPr>
      <w:r w:rsidRPr="002A24EA">
        <w:rPr>
          <w:sz w:val="22"/>
        </w:rPr>
        <w:t>communicate their decisions; and</w:t>
      </w:r>
    </w:p>
    <w:p w14:paraId="2310DC84" w14:textId="77777777" w:rsidR="002A24EA" w:rsidRPr="002A24EA" w:rsidRDefault="002A24EA" w:rsidP="002A24EA">
      <w:pPr>
        <w:numPr>
          <w:ilvl w:val="0"/>
          <w:numId w:val="16"/>
        </w:numPr>
        <w:tabs>
          <w:tab w:val="right" w:pos="9026"/>
        </w:tabs>
        <w:spacing w:line="240" w:lineRule="auto"/>
        <w:ind w:left="851" w:hanging="567"/>
        <w:rPr>
          <w:sz w:val="22"/>
        </w:rPr>
      </w:pPr>
      <w:r w:rsidRPr="002A24EA">
        <w:rPr>
          <w:sz w:val="22"/>
        </w:rPr>
        <w:t>make connections with others and maintain relationships of choice, including intimate relationships.</w:t>
      </w:r>
    </w:p>
    <w:p w14:paraId="58E8815A"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1 Requirement 3(d)</w:t>
      </w:r>
      <w:r w:rsidRPr="002A24EA">
        <w:rPr>
          <w:rFonts w:eastAsia="Times New Roman" w:cs="Arial"/>
          <w:b/>
          <w:noProof/>
          <w:sz w:val="22"/>
          <w:szCs w:val="24"/>
        </w:rPr>
        <w:tab/>
        <w:t>Met</w:t>
      </w:r>
    </w:p>
    <w:p w14:paraId="6AB74BE2" w14:textId="77777777" w:rsidR="002A24EA" w:rsidRPr="002A24EA" w:rsidRDefault="002A24EA" w:rsidP="002A24EA">
      <w:pPr>
        <w:tabs>
          <w:tab w:val="right" w:pos="9026"/>
        </w:tabs>
        <w:spacing w:line="240" w:lineRule="auto"/>
        <w:rPr>
          <w:sz w:val="22"/>
        </w:rPr>
      </w:pPr>
      <w:r w:rsidRPr="002A24EA">
        <w:rPr>
          <w:sz w:val="22"/>
        </w:rPr>
        <w:t>The organisation demonstrates that each consumer is supported to take risks to enable them to live the best life they can.</w:t>
      </w:r>
    </w:p>
    <w:p w14:paraId="14E7166A"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1 Requirement 3(e)</w:t>
      </w:r>
      <w:r w:rsidRPr="002A24EA">
        <w:rPr>
          <w:rFonts w:eastAsia="Times New Roman" w:cs="Arial"/>
          <w:b/>
          <w:noProof/>
          <w:sz w:val="22"/>
          <w:szCs w:val="24"/>
        </w:rPr>
        <w:tab/>
        <w:t>Met</w:t>
      </w:r>
    </w:p>
    <w:p w14:paraId="005396E9" w14:textId="77777777" w:rsidR="002A24EA" w:rsidRPr="002A24EA" w:rsidRDefault="002A24EA" w:rsidP="002A24EA">
      <w:pPr>
        <w:tabs>
          <w:tab w:val="right" w:pos="9026"/>
        </w:tabs>
        <w:spacing w:line="240" w:lineRule="auto"/>
        <w:rPr>
          <w:sz w:val="22"/>
        </w:rPr>
      </w:pPr>
      <w:r w:rsidRPr="002A24EA">
        <w:rPr>
          <w:sz w:val="22"/>
        </w:rPr>
        <w:t>The organisation demonstrates that information provided to each consumer is current, accurate and timely, and communicated in a way that is clear, easy to understand and enables them to exercise choice.</w:t>
      </w:r>
    </w:p>
    <w:p w14:paraId="21D1172D"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1 Requirement 3(f)</w:t>
      </w:r>
      <w:r w:rsidRPr="002A24EA">
        <w:rPr>
          <w:rFonts w:eastAsia="Times New Roman" w:cs="Arial"/>
          <w:b/>
          <w:noProof/>
          <w:sz w:val="22"/>
          <w:szCs w:val="24"/>
        </w:rPr>
        <w:tab/>
        <w:t>Met</w:t>
      </w:r>
    </w:p>
    <w:p w14:paraId="6D72EB78" w14:textId="77777777" w:rsidR="002A24EA" w:rsidRPr="002A24EA" w:rsidRDefault="002A24EA" w:rsidP="002A24EA">
      <w:pPr>
        <w:tabs>
          <w:tab w:val="right" w:pos="9026"/>
        </w:tabs>
        <w:spacing w:line="240" w:lineRule="auto"/>
        <w:rPr>
          <w:sz w:val="22"/>
        </w:rPr>
      </w:pPr>
      <w:r w:rsidRPr="002A24EA">
        <w:rPr>
          <w:sz w:val="22"/>
        </w:rPr>
        <w:t>The organisation demonstrates that each consumer’s privacy is respected and personal information is kept confidential.</w:t>
      </w:r>
    </w:p>
    <w:p w14:paraId="6CC045D0" w14:textId="77777777" w:rsidR="002A24EA" w:rsidRPr="002A24EA" w:rsidRDefault="002A24EA" w:rsidP="002A24EA">
      <w:pPr>
        <w:keepNext/>
        <w:keepLines/>
        <w:shd w:val="clear" w:color="auto" w:fill="EEECE1" w:themeFill="background2"/>
        <w:tabs>
          <w:tab w:val="right" w:pos="9070"/>
        </w:tabs>
        <w:outlineLvl w:val="2"/>
        <w:rPr>
          <w:rFonts w:eastAsia="Times New Roman"/>
          <w:b/>
          <w:color w:val="0000FF"/>
          <w:sz w:val="28"/>
          <w:szCs w:val="28"/>
        </w:rPr>
      </w:pPr>
      <w:r w:rsidRPr="002A24EA">
        <w:rPr>
          <w:rFonts w:eastAsia="Times New Roman"/>
          <w:b/>
          <w:sz w:val="28"/>
          <w:szCs w:val="28"/>
        </w:rPr>
        <w:t xml:space="preserve">Standard 2: </w:t>
      </w:r>
      <w:r w:rsidRPr="002A24EA">
        <w:rPr>
          <w:rFonts w:eastAsia="Times New Roman"/>
          <w:b/>
          <w:sz w:val="28"/>
          <w:szCs w:val="28"/>
        </w:rPr>
        <w:br/>
        <w:t xml:space="preserve">Ongoing assessment and planning with consumers </w:t>
      </w:r>
      <w:r w:rsidRPr="002A24EA">
        <w:rPr>
          <w:rFonts w:eastAsia="Times New Roman"/>
          <w:b/>
          <w:sz w:val="28"/>
          <w:szCs w:val="28"/>
        </w:rPr>
        <w:tab/>
        <w:t>Not Met</w:t>
      </w:r>
    </w:p>
    <w:p w14:paraId="27433A12"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Consumer outcome:</w:t>
      </w:r>
    </w:p>
    <w:p w14:paraId="5917819B" w14:textId="77777777" w:rsidR="002A24EA" w:rsidRPr="002A24EA" w:rsidRDefault="002A24EA" w:rsidP="002A24EA">
      <w:pPr>
        <w:numPr>
          <w:ilvl w:val="0"/>
          <w:numId w:val="17"/>
        </w:numPr>
        <w:spacing w:line="240" w:lineRule="auto"/>
        <w:rPr>
          <w:sz w:val="22"/>
        </w:rPr>
      </w:pPr>
      <w:r w:rsidRPr="002A24EA">
        <w:rPr>
          <w:sz w:val="22"/>
        </w:rPr>
        <w:t>I am a partner in ongoing assessment and planning that helps me get the care and services I need for my health and well-being.</w:t>
      </w:r>
    </w:p>
    <w:p w14:paraId="75D3F291"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Organisation statement:</w:t>
      </w:r>
    </w:p>
    <w:p w14:paraId="5F0DAE05" w14:textId="77777777" w:rsidR="002A24EA" w:rsidRPr="002A24EA" w:rsidRDefault="002A24EA" w:rsidP="002A24EA">
      <w:pPr>
        <w:numPr>
          <w:ilvl w:val="0"/>
          <w:numId w:val="17"/>
        </w:numPr>
        <w:spacing w:line="240" w:lineRule="auto"/>
        <w:rPr>
          <w:sz w:val="22"/>
        </w:rPr>
      </w:pPr>
      <w:r w:rsidRPr="002A24EA">
        <w:rPr>
          <w:sz w:val="22"/>
        </w:rPr>
        <w:t xml:space="preserve">The organisation undertakes initial and ongoing assessment and planning for care and services in partnership with the consumer. Assessment and planning </w:t>
      </w:r>
      <w:proofErr w:type="gramStart"/>
      <w:r w:rsidRPr="002A24EA">
        <w:rPr>
          <w:sz w:val="22"/>
        </w:rPr>
        <w:t>has</w:t>
      </w:r>
      <w:proofErr w:type="gramEnd"/>
      <w:r w:rsidRPr="002A24EA">
        <w:rPr>
          <w:sz w:val="22"/>
        </w:rPr>
        <w:t xml:space="preserve"> a focus on optimising health and well-being in accordance with the consumer’s needs, goals and preferences.</w:t>
      </w:r>
    </w:p>
    <w:p w14:paraId="2AD9CDB5"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Summary of Assessment of Standard 2:</w:t>
      </w:r>
    </w:p>
    <w:p w14:paraId="00B57512" w14:textId="77777777" w:rsidR="002A24EA" w:rsidRPr="002A24EA" w:rsidRDefault="002A24EA" w:rsidP="002A24EA">
      <w:pPr>
        <w:spacing w:before="120" w:after="120" w:line="240" w:lineRule="auto"/>
        <w:rPr>
          <w:sz w:val="22"/>
        </w:rPr>
      </w:pPr>
      <w:r w:rsidRPr="002A24EA">
        <w:rPr>
          <w:sz w:val="22"/>
        </w:rPr>
        <w:t xml:space="preserve">Management and staff described processes for initial and ongoing assessment and care planning and demonstrated some understanding of partnering care with the consumers. However, care plans are not effectively communicated and readily available to consumers. Review of documentation shows while assessments and care plans are being completed routinely, some are inaccurate, or reassessment does not occur and does not consistently identify care needs. While care plans include some consideration of risks to the consumer’s health and well-being, effective strategies do not always inform the delivery of safe and effective care and services for the consumer. Care plans are generic in nature and lack interventions that reflect consumers’ individual needs.  </w:t>
      </w:r>
    </w:p>
    <w:p w14:paraId="4C58DE9F"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 xml:space="preserve">Requirements: </w:t>
      </w:r>
    </w:p>
    <w:p w14:paraId="0861649D" w14:textId="77777777" w:rsidR="002A24EA" w:rsidRPr="002A24EA" w:rsidRDefault="002A24EA" w:rsidP="002A24EA">
      <w:pPr>
        <w:keepNext/>
        <w:keepLines/>
        <w:tabs>
          <w:tab w:val="right" w:pos="9070"/>
        </w:tabs>
        <w:spacing w:after="0" w:line="240" w:lineRule="auto"/>
        <w:outlineLvl w:val="4"/>
        <w:rPr>
          <w:rFonts w:eastAsia="Times New Roman" w:cs="Arial"/>
          <w:noProof/>
          <w:color w:val="0000FF"/>
          <w:szCs w:val="24"/>
        </w:rPr>
      </w:pPr>
      <w:r w:rsidRPr="002A24EA">
        <w:rPr>
          <w:rFonts w:eastAsia="Times New Roman" w:cs="Arial"/>
          <w:b/>
          <w:noProof/>
          <w:color w:val="000000"/>
          <w:sz w:val="22"/>
          <w:szCs w:val="24"/>
        </w:rPr>
        <w:t>Standard 2 Requirement 3(a)</w:t>
      </w:r>
      <w:r w:rsidRPr="002A24EA">
        <w:rPr>
          <w:rFonts w:eastAsia="Times New Roman" w:cs="Arial"/>
          <w:b/>
          <w:noProof/>
          <w:color w:val="000000"/>
          <w:sz w:val="22"/>
          <w:szCs w:val="24"/>
        </w:rPr>
        <w:tab/>
      </w:r>
      <w:r w:rsidRPr="002A24EA">
        <w:rPr>
          <w:rFonts w:eastAsia="Times New Roman" w:cs="Arial"/>
          <w:b/>
          <w:noProof/>
          <w:sz w:val="22"/>
          <w:szCs w:val="24"/>
        </w:rPr>
        <w:t>Not Met</w:t>
      </w:r>
    </w:p>
    <w:p w14:paraId="1B5D9ABA" w14:textId="77777777" w:rsidR="002A24EA" w:rsidRPr="002A24EA" w:rsidRDefault="002A24EA" w:rsidP="002A24EA">
      <w:pPr>
        <w:tabs>
          <w:tab w:val="right" w:pos="9026"/>
        </w:tabs>
        <w:spacing w:line="240" w:lineRule="auto"/>
        <w:rPr>
          <w:sz w:val="22"/>
        </w:rPr>
      </w:pPr>
      <w:r w:rsidRPr="002A24EA">
        <w:rPr>
          <w:sz w:val="22"/>
        </w:rPr>
        <w:t>The organisation demonstrates that assessment and planning, including consideration of risks to the consumer’s health and well-being, informs the delivery of safe and effective care and services.</w:t>
      </w:r>
    </w:p>
    <w:p w14:paraId="7105942E"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color w:val="000000"/>
          <w:sz w:val="22"/>
          <w:szCs w:val="24"/>
        </w:rPr>
        <w:lastRenderedPageBreak/>
        <w:t>Standard 2 Requirement 3(b)</w:t>
      </w:r>
      <w:r w:rsidRPr="002A24EA">
        <w:rPr>
          <w:rFonts w:eastAsia="Times New Roman" w:cs="Arial"/>
          <w:b/>
          <w:noProof/>
          <w:color w:val="000000"/>
          <w:sz w:val="22"/>
          <w:szCs w:val="24"/>
        </w:rPr>
        <w:tab/>
      </w:r>
      <w:r w:rsidRPr="002A24EA">
        <w:rPr>
          <w:rFonts w:eastAsia="Times New Roman" w:cs="Arial"/>
          <w:b/>
          <w:noProof/>
          <w:sz w:val="22"/>
          <w:szCs w:val="24"/>
        </w:rPr>
        <w:t>Not Met</w:t>
      </w:r>
    </w:p>
    <w:p w14:paraId="7E1294E7" w14:textId="77777777" w:rsidR="002A24EA" w:rsidRPr="002A24EA" w:rsidRDefault="002A24EA" w:rsidP="002A24EA">
      <w:pPr>
        <w:tabs>
          <w:tab w:val="right" w:pos="9026"/>
        </w:tabs>
        <w:spacing w:line="240" w:lineRule="auto"/>
        <w:rPr>
          <w:b/>
          <w:sz w:val="22"/>
        </w:rPr>
      </w:pPr>
      <w:r w:rsidRPr="002A24EA">
        <w:rPr>
          <w:sz w:val="22"/>
        </w:rPr>
        <w:t xml:space="preserve">The organisation demonstrates that assessment and planning </w:t>
      </w:r>
      <w:proofErr w:type="gramStart"/>
      <w:r w:rsidRPr="002A24EA">
        <w:rPr>
          <w:sz w:val="22"/>
        </w:rPr>
        <w:t>identifies</w:t>
      </w:r>
      <w:proofErr w:type="gramEnd"/>
      <w:r w:rsidRPr="002A24EA">
        <w:rPr>
          <w:sz w:val="22"/>
        </w:rPr>
        <w:t xml:space="preserve"> and addresses the consumer’s current needs, goals and preferences, including advance care planning and end of life planning if the consumer wishes.</w:t>
      </w:r>
    </w:p>
    <w:p w14:paraId="29E76D36"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2 Requirement 3(c)</w:t>
      </w:r>
      <w:r w:rsidRPr="002A24EA">
        <w:rPr>
          <w:rFonts w:eastAsia="Times New Roman" w:cs="Arial"/>
          <w:b/>
          <w:noProof/>
          <w:sz w:val="22"/>
          <w:szCs w:val="24"/>
        </w:rPr>
        <w:tab/>
        <w:t>Met</w:t>
      </w:r>
    </w:p>
    <w:p w14:paraId="2E557DDF" w14:textId="77777777" w:rsidR="002A24EA" w:rsidRPr="002A24EA" w:rsidRDefault="002A24EA" w:rsidP="002A24EA">
      <w:pPr>
        <w:tabs>
          <w:tab w:val="right" w:pos="9026"/>
        </w:tabs>
        <w:spacing w:after="0" w:line="240" w:lineRule="auto"/>
        <w:rPr>
          <w:sz w:val="22"/>
        </w:rPr>
      </w:pPr>
      <w:r w:rsidRPr="002A24EA">
        <w:rPr>
          <w:sz w:val="22"/>
        </w:rPr>
        <w:t>The organisation demonstrates that assessment and planning:</w:t>
      </w:r>
    </w:p>
    <w:p w14:paraId="20CA91E8" w14:textId="77777777" w:rsidR="002A24EA" w:rsidRPr="002A24EA" w:rsidRDefault="002A24EA" w:rsidP="002A24EA">
      <w:pPr>
        <w:numPr>
          <w:ilvl w:val="0"/>
          <w:numId w:val="18"/>
        </w:numPr>
        <w:tabs>
          <w:tab w:val="right" w:pos="9026"/>
        </w:tabs>
        <w:spacing w:after="0" w:line="240" w:lineRule="auto"/>
        <w:ind w:left="851" w:hanging="567"/>
        <w:rPr>
          <w:sz w:val="22"/>
        </w:rPr>
      </w:pPr>
      <w:r w:rsidRPr="002A24EA">
        <w:rPr>
          <w:sz w:val="22"/>
        </w:rPr>
        <w:t>is based on ongoing partnership with the consumer and others that the consumer wishes to involve in assessment, planning and review of the consumer’s care and services; and</w:t>
      </w:r>
    </w:p>
    <w:p w14:paraId="164C261C" w14:textId="77777777" w:rsidR="002A24EA" w:rsidRPr="002A24EA" w:rsidRDefault="002A24EA" w:rsidP="002A24EA">
      <w:pPr>
        <w:numPr>
          <w:ilvl w:val="0"/>
          <w:numId w:val="18"/>
        </w:numPr>
        <w:tabs>
          <w:tab w:val="right" w:pos="9026"/>
        </w:tabs>
        <w:spacing w:line="240" w:lineRule="auto"/>
        <w:ind w:left="851" w:hanging="567"/>
        <w:rPr>
          <w:sz w:val="22"/>
        </w:rPr>
      </w:pPr>
      <w:r w:rsidRPr="002A24EA">
        <w:rPr>
          <w:sz w:val="22"/>
        </w:rPr>
        <w:t>includes other organisations, and individuals and providers of other care and services, that are involved in the care of the consumer.</w:t>
      </w:r>
    </w:p>
    <w:p w14:paraId="025EB5D3"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2 Requirement 3(d)</w:t>
      </w:r>
      <w:r w:rsidRPr="002A24EA">
        <w:rPr>
          <w:rFonts w:eastAsia="Times New Roman" w:cs="Arial"/>
          <w:b/>
          <w:noProof/>
          <w:sz w:val="22"/>
          <w:szCs w:val="24"/>
        </w:rPr>
        <w:tab/>
        <w:t>Not Met</w:t>
      </w:r>
    </w:p>
    <w:p w14:paraId="0672153B" w14:textId="77777777" w:rsidR="002A24EA" w:rsidRPr="002A24EA" w:rsidRDefault="002A24EA" w:rsidP="002A24EA">
      <w:pPr>
        <w:tabs>
          <w:tab w:val="right" w:pos="9026"/>
        </w:tabs>
        <w:spacing w:line="240" w:lineRule="auto"/>
        <w:rPr>
          <w:sz w:val="22"/>
        </w:rPr>
      </w:pPr>
      <w:r w:rsidRPr="002A24EA">
        <w:rPr>
          <w:sz w:val="22"/>
        </w:rPr>
        <w:t>The organisation demonstrates that the outcomes of assessment and planning are effectively communicated to the consumer and documented in a care and services plan that is readily available to the consumer, and where care and services are provided.</w:t>
      </w:r>
    </w:p>
    <w:p w14:paraId="61A5270A"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2 Requirement 3(e)</w:t>
      </w:r>
      <w:r w:rsidRPr="002A24EA">
        <w:rPr>
          <w:rFonts w:eastAsia="Times New Roman" w:cs="Arial"/>
          <w:b/>
          <w:noProof/>
          <w:sz w:val="22"/>
          <w:szCs w:val="24"/>
        </w:rPr>
        <w:tab/>
        <w:t>Not Met</w:t>
      </w:r>
    </w:p>
    <w:p w14:paraId="17D79AB8" w14:textId="77777777" w:rsidR="002A24EA" w:rsidRPr="002A24EA" w:rsidRDefault="002A24EA" w:rsidP="002A24EA">
      <w:pPr>
        <w:tabs>
          <w:tab w:val="right" w:pos="9026"/>
        </w:tabs>
        <w:spacing w:line="240" w:lineRule="auto"/>
        <w:rPr>
          <w:sz w:val="22"/>
        </w:rPr>
      </w:pPr>
      <w:r w:rsidRPr="002A24EA">
        <w:rPr>
          <w:sz w:val="22"/>
        </w:rPr>
        <w:t>The organisation demonstrates that care and services are reviewed regularly for effectiveness, and when circumstances change or when incidents impact on the needs, goals or preferences of the consumer.</w:t>
      </w:r>
    </w:p>
    <w:p w14:paraId="45574535" w14:textId="77777777" w:rsidR="002A24EA" w:rsidRPr="002A24EA" w:rsidRDefault="002A24EA" w:rsidP="002A24EA">
      <w:pPr>
        <w:keepNext/>
        <w:keepLines/>
        <w:shd w:val="clear" w:color="auto" w:fill="EEECE1" w:themeFill="background2"/>
        <w:tabs>
          <w:tab w:val="right" w:pos="9070"/>
        </w:tabs>
        <w:outlineLvl w:val="2"/>
        <w:rPr>
          <w:rFonts w:eastAsia="Times New Roman"/>
          <w:b/>
          <w:sz w:val="28"/>
          <w:szCs w:val="28"/>
        </w:rPr>
      </w:pPr>
      <w:r w:rsidRPr="002A24EA">
        <w:rPr>
          <w:rFonts w:eastAsia="Times New Roman"/>
          <w:b/>
          <w:sz w:val="28"/>
          <w:szCs w:val="28"/>
        </w:rPr>
        <w:t>Standard 3:</w:t>
      </w:r>
      <w:r w:rsidRPr="002A24EA">
        <w:rPr>
          <w:rFonts w:eastAsia="Times New Roman"/>
          <w:b/>
          <w:sz w:val="28"/>
          <w:szCs w:val="28"/>
        </w:rPr>
        <w:br/>
        <w:t>Personal care and clinical care</w:t>
      </w:r>
      <w:r w:rsidRPr="002A24EA">
        <w:rPr>
          <w:rFonts w:eastAsia="Times New Roman"/>
          <w:b/>
          <w:sz w:val="28"/>
          <w:szCs w:val="28"/>
        </w:rPr>
        <w:tab/>
        <w:t>Not Met</w:t>
      </w:r>
    </w:p>
    <w:p w14:paraId="4006DD38"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Consumer outcome:</w:t>
      </w:r>
    </w:p>
    <w:p w14:paraId="62617473" w14:textId="77777777" w:rsidR="002A24EA" w:rsidRPr="002A24EA" w:rsidRDefault="002A24EA" w:rsidP="002A24EA">
      <w:pPr>
        <w:numPr>
          <w:ilvl w:val="0"/>
          <w:numId w:val="19"/>
        </w:numPr>
        <w:spacing w:line="240" w:lineRule="auto"/>
        <w:rPr>
          <w:sz w:val="22"/>
        </w:rPr>
      </w:pPr>
      <w:r w:rsidRPr="002A24EA">
        <w:rPr>
          <w:sz w:val="22"/>
        </w:rPr>
        <w:t>I get personal care, clinical care, or both personal care and clinical care, that is safe and right for me.</w:t>
      </w:r>
    </w:p>
    <w:p w14:paraId="4FBD4814"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Organisation statement:</w:t>
      </w:r>
    </w:p>
    <w:p w14:paraId="2B82FB1D" w14:textId="77777777" w:rsidR="002A24EA" w:rsidRPr="002A24EA" w:rsidRDefault="002A24EA" w:rsidP="002A24EA">
      <w:pPr>
        <w:numPr>
          <w:ilvl w:val="0"/>
          <w:numId w:val="19"/>
        </w:numPr>
        <w:spacing w:line="240" w:lineRule="auto"/>
        <w:rPr>
          <w:sz w:val="22"/>
        </w:rPr>
      </w:pPr>
      <w:r w:rsidRPr="002A24EA">
        <w:rPr>
          <w:sz w:val="22"/>
        </w:rPr>
        <w:t>The organisation delivers safe and effective personal care, clinical care, or both personal care and clinical care, in accordance with the consumer’s needs, goals and preferences to optimise health and well-being.</w:t>
      </w:r>
    </w:p>
    <w:p w14:paraId="5AE844D3"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Summary of Assessment of Standard 3:</w:t>
      </w:r>
    </w:p>
    <w:p w14:paraId="1BA542D3" w14:textId="77777777" w:rsidR="002A24EA" w:rsidRPr="002A24EA" w:rsidRDefault="002A24EA" w:rsidP="002A24EA">
      <w:pPr>
        <w:tabs>
          <w:tab w:val="right" w:pos="9026"/>
        </w:tabs>
        <w:spacing w:before="120" w:after="120" w:line="240" w:lineRule="auto"/>
        <w:rPr>
          <w:sz w:val="22"/>
        </w:rPr>
      </w:pPr>
      <w:r w:rsidRPr="002A24EA">
        <w:rPr>
          <w:sz w:val="22"/>
        </w:rPr>
        <w:t>It has not been demonstrated that personal or clinical care for consumers is best practice, is tailored to their needs or that it optimises their health and well-being. While the service has organisational policies and procedures which mostly reference best practice, through interviews with management and staff, observations made and review of consumes’ care and service records, the Assessment Team identified that these have not been followed to support the delivery of safe and effective personal and clinical care for those consumers.</w:t>
      </w:r>
    </w:p>
    <w:p w14:paraId="2E0148E8" w14:textId="77777777" w:rsidR="002A24EA" w:rsidRPr="002A24EA" w:rsidRDefault="002A24EA" w:rsidP="002A24EA">
      <w:pPr>
        <w:spacing w:before="120" w:after="120" w:line="240" w:lineRule="auto"/>
        <w:rPr>
          <w:sz w:val="22"/>
        </w:rPr>
      </w:pPr>
      <w:r w:rsidRPr="002A24EA">
        <w:rPr>
          <w:sz w:val="22"/>
        </w:rPr>
        <w:t>Positive feedback was received from consumers and representatives about consumers’ personal and clinical care. However, observations, review of consumers’ care and service records, and interviews with management and staff show effective management of high impact or high prevalence risks for each consumer is not always occurring. Deterioration and changes in consumers health and function is not responded to in a timely manner.</w:t>
      </w:r>
    </w:p>
    <w:p w14:paraId="0256C53A" w14:textId="77777777" w:rsidR="002A24EA" w:rsidRPr="002A24EA" w:rsidRDefault="002A24EA" w:rsidP="002A24EA">
      <w:pPr>
        <w:keepNext/>
        <w:keepLines/>
        <w:outlineLvl w:val="3"/>
        <w:rPr>
          <w:rFonts w:eastAsia="Times New Roman" w:cs="Arial"/>
          <w:b/>
          <w:szCs w:val="24"/>
        </w:rPr>
      </w:pPr>
      <w:r w:rsidRPr="002A24EA">
        <w:rPr>
          <w:rFonts w:eastAsia="Times New Roman" w:cs="Arial"/>
          <w:b/>
          <w:color w:val="00577D"/>
          <w:szCs w:val="24"/>
        </w:rPr>
        <w:lastRenderedPageBreak/>
        <w:t xml:space="preserve">Requirements: </w:t>
      </w:r>
    </w:p>
    <w:p w14:paraId="55D8E67C" w14:textId="77777777" w:rsidR="002A24EA" w:rsidRPr="002A24EA" w:rsidRDefault="002A24EA" w:rsidP="002A24EA">
      <w:pPr>
        <w:keepNext/>
        <w:keepLines/>
        <w:tabs>
          <w:tab w:val="right" w:pos="9070"/>
        </w:tabs>
        <w:spacing w:after="0" w:line="240" w:lineRule="auto"/>
        <w:outlineLvl w:val="4"/>
        <w:rPr>
          <w:rFonts w:eastAsia="Times New Roman" w:cs="Arial"/>
          <w:noProof/>
          <w:szCs w:val="24"/>
        </w:rPr>
      </w:pPr>
      <w:r w:rsidRPr="002A24EA">
        <w:rPr>
          <w:rFonts w:eastAsia="Times New Roman" w:cs="Arial"/>
          <w:b/>
          <w:noProof/>
          <w:sz w:val="22"/>
          <w:szCs w:val="24"/>
        </w:rPr>
        <w:t>Standard 3 Requirement 3(a)</w:t>
      </w:r>
      <w:r w:rsidRPr="002A24EA">
        <w:rPr>
          <w:rFonts w:eastAsia="Times New Roman" w:cs="Arial"/>
          <w:b/>
          <w:noProof/>
          <w:sz w:val="22"/>
          <w:szCs w:val="24"/>
        </w:rPr>
        <w:tab/>
        <w:t>Not Met</w:t>
      </w:r>
    </w:p>
    <w:p w14:paraId="7D0F0786" w14:textId="77777777" w:rsidR="002A24EA" w:rsidRPr="002A24EA" w:rsidRDefault="002A24EA" w:rsidP="002A24EA">
      <w:pPr>
        <w:tabs>
          <w:tab w:val="right" w:pos="9026"/>
        </w:tabs>
        <w:spacing w:after="0" w:line="240" w:lineRule="auto"/>
        <w:rPr>
          <w:sz w:val="22"/>
        </w:rPr>
      </w:pPr>
      <w:r w:rsidRPr="002A24EA">
        <w:rPr>
          <w:sz w:val="22"/>
        </w:rPr>
        <w:t>The organisation demonstrates that each consumer gets safe and effective personal care, clinical care, or both personal care and clinical care, that:</w:t>
      </w:r>
    </w:p>
    <w:p w14:paraId="44A0A6C7" w14:textId="77777777" w:rsidR="002A24EA" w:rsidRPr="002A24EA" w:rsidRDefault="002A24EA" w:rsidP="002A24EA">
      <w:pPr>
        <w:numPr>
          <w:ilvl w:val="0"/>
          <w:numId w:val="20"/>
        </w:numPr>
        <w:tabs>
          <w:tab w:val="right" w:pos="9026"/>
        </w:tabs>
        <w:spacing w:after="0" w:line="240" w:lineRule="auto"/>
        <w:ind w:left="851" w:hanging="567"/>
        <w:rPr>
          <w:sz w:val="22"/>
        </w:rPr>
      </w:pPr>
      <w:r w:rsidRPr="002A24EA">
        <w:rPr>
          <w:sz w:val="22"/>
        </w:rPr>
        <w:t>is best practice; and</w:t>
      </w:r>
    </w:p>
    <w:p w14:paraId="622AE6F3" w14:textId="77777777" w:rsidR="002A24EA" w:rsidRPr="002A24EA" w:rsidRDefault="002A24EA" w:rsidP="002A24EA">
      <w:pPr>
        <w:numPr>
          <w:ilvl w:val="0"/>
          <w:numId w:val="20"/>
        </w:numPr>
        <w:tabs>
          <w:tab w:val="right" w:pos="9026"/>
        </w:tabs>
        <w:spacing w:after="0" w:line="240" w:lineRule="auto"/>
        <w:ind w:left="851" w:hanging="567"/>
        <w:rPr>
          <w:sz w:val="22"/>
        </w:rPr>
      </w:pPr>
      <w:r w:rsidRPr="002A24EA">
        <w:rPr>
          <w:sz w:val="22"/>
        </w:rPr>
        <w:t>is tailored to their needs; and</w:t>
      </w:r>
    </w:p>
    <w:p w14:paraId="22EADD22" w14:textId="77777777" w:rsidR="002A24EA" w:rsidRPr="002A24EA" w:rsidRDefault="002A24EA" w:rsidP="002A24EA">
      <w:pPr>
        <w:numPr>
          <w:ilvl w:val="0"/>
          <w:numId w:val="20"/>
        </w:numPr>
        <w:tabs>
          <w:tab w:val="right" w:pos="9026"/>
        </w:tabs>
        <w:spacing w:line="240" w:lineRule="auto"/>
        <w:ind w:left="851" w:hanging="567"/>
        <w:rPr>
          <w:sz w:val="22"/>
        </w:rPr>
      </w:pPr>
      <w:r w:rsidRPr="002A24EA">
        <w:rPr>
          <w:sz w:val="22"/>
        </w:rPr>
        <w:t>optimises their health and well-being.</w:t>
      </w:r>
    </w:p>
    <w:p w14:paraId="27322790"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3 Requirement 3(b)</w:t>
      </w:r>
      <w:r w:rsidRPr="002A24EA">
        <w:rPr>
          <w:rFonts w:eastAsia="Times New Roman" w:cs="Arial"/>
          <w:b/>
          <w:noProof/>
          <w:sz w:val="22"/>
          <w:szCs w:val="24"/>
        </w:rPr>
        <w:tab/>
        <w:t>Not Met</w:t>
      </w:r>
    </w:p>
    <w:p w14:paraId="4A247A5B" w14:textId="77777777" w:rsidR="002A24EA" w:rsidRPr="002A24EA" w:rsidRDefault="002A24EA" w:rsidP="002A24EA">
      <w:pPr>
        <w:tabs>
          <w:tab w:val="right" w:pos="9026"/>
        </w:tabs>
        <w:spacing w:line="240" w:lineRule="auto"/>
        <w:rPr>
          <w:sz w:val="22"/>
        </w:rPr>
      </w:pPr>
      <w:r w:rsidRPr="002A24EA">
        <w:rPr>
          <w:sz w:val="22"/>
        </w:rPr>
        <w:t>The organisation demonstrates effective management of high impact or high prevalence risks associated with the care of each consumer.</w:t>
      </w:r>
    </w:p>
    <w:p w14:paraId="7476D3FD"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3 Requirement 3(c)</w:t>
      </w:r>
      <w:r w:rsidRPr="002A24EA">
        <w:rPr>
          <w:rFonts w:eastAsia="Times New Roman" w:cs="Arial"/>
          <w:b/>
          <w:noProof/>
          <w:sz w:val="22"/>
          <w:szCs w:val="24"/>
        </w:rPr>
        <w:tab/>
        <w:t>Met</w:t>
      </w:r>
    </w:p>
    <w:p w14:paraId="0DAF9670" w14:textId="77777777" w:rsidR="002A24EA" w:rsidRPr="002A24EA" w:rsidRDefault="002A24EA" w:rsidP="002A24EA">
      <w:pPr>
        <w:tabs>
          <w:tab w:val="right" w:pos="9026"/>
        </w:tabs>
        <w:spacing w:line="240" w:lineRule="auto"/>
        <w:rPr>
          <w:sz w:val="22"/>
        </w:rPr>
      </w:pPr>
      <w:r w:rsidRPr="002A24EA">
        <w:rPr>
          <w:sz w:val="22"/>
        </w:rPr>
        <w:t>The organisation demonstrates that the needs, goals and preferences of consumers nearing the end of life are recognised and addressed, their comfort maximised and their dignity preserved.</w:t>
      </w:r>
    </w:p>
    <w:p w14:paraId="242AEE2D"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3 Requirement 3(d)</w:t>
      </w:r>
      <w:r w:rsidRPr="002A24EA">
        <w:rPr>
          <w:rFonts w:eastAsia="Times New Roman" w:cs="Arial"/>
          <w:b/>
          <w:noProof/>
          <w:sz w:val="22"/>
          <w:szCs w:val="24"/>
        </w:rPr>
        <w:tab/>
        <w:t>Not Met</w:t>
      </w:r>
    </w:p>
    <w:p w14:paraId="1E0003A0" w14:textId="77777777" w:rsidR="002A24EA" w:rsidRPr="002A24EA" w:rsidRDefault="002A24EA" w:rsidP="002A24EA">
      <w:pPr>
        <w:tabs>
          <w:tab w:val="right" w:pos="9026"/>
        </w:tabs>
        <w:spacing w:line="240" w:lineRule="auto"/>
        <w:rPr>
          <w:sz w:val="22"/>
        </w:rPr>
      </w:pPr>
      <w:r w:rsidRPr="002A24EA">
        <w:rPr>
          <w:sz w:val="22"/>
        </w:rPr>
        <w:t>The organisation demonstrates that deterioration or change of a consumer’s mental health, cognitive or physical function, capacity or condition is recognised and responded to in a timely manner.</w:t>
      </w:r>
    </w:p>
    <w:p w14:paraId="0197CB59"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3 Requirement 3(e)</w:t>
      </w:r>
      <w:r w:rsidRPr="002A24EA">
        <w:rPr>
          <w:rFonts w:eastAsia="Times New Roman" w:cs="Arial"/>
          <w:b/>
          <w:noProof/>
          <w:sz w:val="22"/>
          <w:szCs w:val="24"/>
        </w:rPr>
        <w:tab/>
        <w:t>Met</w:t>
      </w:r>
    </w:p>
    <w:p w14:paraId="3760CDFB" w14:textId="77777777" w:rsidR="002A24EA" w:rsidRPr="002A24EA" w:rsidRDefault="002A24EA" w:rsidP="002A24EA">
      <w:pPr>
        <w:tabs>
          <w:tab w:val="right" w:pos="9026"/>
        </w:tabs>
        <w:spacing w:line="240" w:lineRule="auto"/>
        <w:rPr>
          <w:sz w:val="22"/>
        </w:rPr>
      </w:pPr>
      <w:r w:rsidRPr="002A24EA">
        <w:rPr>
          <w:sz w:val="22"/>
        </w:rPr>
        <w:t>The organisation demonstrates that information about the consumer’s condition, needs and preferences is documented and communicated within the organisation, and with others where responsibility for care is shared.</w:t>
      </w:r>
    </w:p>
    <w:p w14:paraId="17CAD5F4"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3 Requirement 3(f)</w:t>
      </w:r>
      <w:r w:rsidRPr="002A24EA">
        <w:rPr>
          <w:rFonts w:eastAsia="Times New Roman" w:cs="Arial"/>
          <w:b/>
          <w:noProof/>
          <w:sz w:val="22"/>
          <w:szCs w:val="24"/>
        </w:rPr>
        <w:tab/>
        <w:t>Met</w:t>
      </w:r>
    </w:p>
    <w:p w14:paraId="5B7EA052" w14:textId="77777777" w:rsidR="002A24EA" w:rsidRPr="002A24EA" w:rsidRDefault="002A24EA" w:rsidP="002A24EA">
      <w:pPr>
        <w:tabs>
          <w:tab w:val="right" w:pos="9026"/>
        </w:tabs>
        <w:spacing w:line="240" w:lineRule="auto"/>
        <w:rPr>
          <w:sz w:val="22"/>
        </w:rPr>
      </w:pPr>
      <w:r w:rsidRPr="002A24EA">
        <w:rPr>
          <w:sz w:val="22"/>
        </w:rPr>
        <w:t>The organisation demonstrates timely and appropriate referrals to individuals, other organisations and providers of other care and services.</w:t>
      </w:r>
    </w:p>
    <w:p w14:paraId="23D949D9"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3 Requirement 3(g)</w:t>
      </w:r>
      <w:r w:rsidRPr="002A24EA">
        <w:rPr>
          <w:rFonts w:eastAsia="Times New Roman" w:cs="Arial"/>
          <w:b/>
          <w:noProof/>
          <w:sz w:val="22"/>
          <w:szCs w:val="24"/>
        </w:rPr>
        <w:tab/>
        <w:t>Met</w:t>
      </w:r>
    </w:p>
    <w:p w14:paraId="61F2DE6D" w14:textId="77777777" w:rsidR="002A24EA" w:rsidRPr="002A24EA" w:rsidRDefault="002A24EA" w:rsidP="002A24EA">
      <w:pPr>
        <w:tabs>
          <w:tab w:val="right" w:pos="9026"/>
        </w:tabs>
        <w:spacing w:after="0" w:line="240" w:lineRule="auto"/>
        <w:rPr>
          <w:sz w:val="22"/>
        </w:rPr>
      </w:pPr>
      <w:r w:rsidRPr="002A24EA">
        <w:rPr>
          <w:sz w:val="22"/>
        </w:rPr>
        <w:t>The organisation demonstrates minimisation of infection related risks through implementing:</w:t>
      </w:r>
    </w:p>
    <w:p w14:paraId="3D4BD836" w14:textId="77777777" w:rsidR="002A24EA" w:rsidRPr="002A24EA" w:rsidRDefault="002A24EA" w:rsidP="002A24EA">
      <w:pPr>
        <w:numPr>
          <w:ilvl w:val="0"/>
          <w:numId w:val="21"/>
        </w:numPr>
        <w:tabs>
          <w:tab w:val="left" w:pos="851"/>
          <w:tab w:val="right" w:pos="9026"/>
        </w:tabs>
        <w:spacing w:line="240" w:lineRule="auto"/>
        <w:ind w:left="851" w:hanging="567"/>
        <w:contextualSpacing/>
        <w:rPr>
          <w:sz w:val="22"/>
        </w:rPr>
      </w:pPr>
      <w:r w:rsidRPr="002A24EA">
        <w:rPr>
          <w:sz w:val="22"/>
        </w:rPr>
        <w:t xml:space="preserve">standard and </w:t>
      </w:r>
      <w:proofErr w:type="gramStart"/>
      <w:r w:rsidRPr="002A24EA">
        <w:rPr>
          <w:sz w:val="22"/>
        </w:rPr>
        <w:t>transmission based</w:t>
      </w:r>
      <w:proofErr w:type="gramEnd"/>
      <w:r w:rsidRPr="002A24EA">
        <w:rPr>
          <w:sz w:val="22"/>
        </w:rPr>
        <w:t xml:space="preserve"> precautions to prevent and control infection; and</w:t>
      </w:r>
    </w:p>
    <w:p w14:paraId="415E49A0" w14:textId="6D2E43C2" w:rsidR="002A24EA" w:rsidRDefault="002A24EA" w:rsidP="002A24EA">
      <w:pPr>
        <w:numPr>
          <w:ilvl w:val="0"/>
          <w:numId w:val="21"/>
        </w:numPr>
        <w:tabs>
          <w:tab w:val="left" w:pos="851"/>
          <w:tab w:val="right" w:pos="9026"/>
        </w:tabs>
        <w:spacing w:line="240" w:lineRule="auto"/>
        <w:ind w:left="851" w:hanging="567"/>
        <w:contextualSpacing/>
        <w:rPr>
          <w:sz w:val="22"/>
        </w:rPr>
      </w:pPr>
      <w:r w:rsidRPr="002A24EA">
        <w:rPr>
          <w:sz w:val="22"/>
        </w:rPr>
        <w:t>practices to promote appropriate antibiotic prescribing and use to support optimal care and reduce the risk of increasing resistance to antibiotics.</w:t>
      </w:r>
    </w:p>
    <w:p w14:paraId="22EA52E7" w14:textId="77777777" w:rsidR="002A24EA" w:rsidRPr="002A24EA" w:rsidRDefault="002A24EA" w:rsidP="002A24EA">
      <w:pPr>
        <w:tabs>
          <w:tab w:val="left" w:pos="851"/>
          <w:tab w:val="right" w:pos="9026"/>
        </w:tabs>
        <w:spacing w:line="240" w:lineRule="auto"/>
        <w:ind w:left="851"/>
        <w:contextualSpacing/>
        <w:rPr>
          <w:sz w:val="22"/>
        </w:rPr>
      </w:pPr>
    </w:p>
    <w:p w14:paraId="51B01FC4" w14:textId="3DCC77FF" w:rsidR="002A24EA" w:rsidRPr="002A24EA" w:rsidRDefault="002A24EA" w:rsidP="002A24EA">
      <w:pPr>
        <w:keepNext/>
        <w:keepLines/>
        <w:shd w:val="clear" w:color="auto" w:fill="EEECE1" w:themeFill="background2"/>
        <w:tabs>
          <w:tab w:val="right" w:pos="9070"/>
        </w:tabs>
        <w:outlineLvl w:val="2"/>
        <w:rPr>
          <w:rFonts w:eastAsia="Times New Roman"/>
          <w:b/>
          <w:sz w:val="28"/>
          <w:szCs w:val="28"/>
        </w:rPr>
      </w:pPr>
      <w:r w:rsidRPr="002A24EA">
        <w:rPr>
          <w:rFonts w:eastAsia="Times New Roman"/>
          <w:b/>
          <w:sz w:val="28"/>
          <w:szCs w:val="28"/>
        </w:rPr>
        <w:t>Standard 4:</w:t>
      </w:r>
      <w:r w:rsidRPr="002A24EA">
        <w:rPr>
          <w:rFonts w:eastAsia="Times New Roman"/>
          <w:b/>
          <w:sz w:val="28"/>
          <w:szCs w:val="28"/>
        </w:rPr>
        <w:br/>
        <w:t>Services and supports for daily living</w:t>
      </w:r>
      <w:r w:rsidRPr="002A24EA">
        <w:rPr>
          <w:rFonts w:eastAsia="Times New Roman"/>
          <w:b/>
          <w:sz w:val="28"/>
          <w:szCs w:val="28"/>
        </w:rPr>
        <w:tab/>
        <w:t>Not Met</w:t>
      </w:r>
    </w:p>
    <w:p w14:paraId="6CBF7E4A"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Consumer outcome:</w:t>
      </w:r>
    </w:p>
    <w:p w14:paraId="095CBFCB" w14:textId="77777777" w:rsidR="002A24EA" w:rsidRPr="002A24EA" w:rsidRDefault="002A24EA" w:rsidP="002A24EA">
      <w:pPr>
        <w:numPr>
          <w:ilvl w:val="0"/>
          <w:numId w:val="22"/>
        </w:numPr>
        <w:spacing w:line="240" w:lineRule="auto"/>
        <w:rPr>
          <w:sz w:val="22"/>
        </w:rPr>
      </w:pPr>
      <w:r w:rsidRPr="002A24EA">
        <w:rPr>
          <w:sz w:val="22"/>
        </w:rPr>
        <w:t xml:space="preserve">I get the services and supports for daily living that are important for my health and </w:t>
      </w:r>
      <w:r w:rsidRPr="002A24EA">
        <w:rPr>
          <w:sz w:val="22"/>
        </w:rPr>
        <w:br/>
        <w:t>well-being and that enable me to do the things I want to do.</w:t>
      </w:r>
    </w:p>
    <w:p w14:paraId="4636793B"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Organisation statement:</w:t>
      </w:r>
    </w:p>
    <w:p w14:paraId="32D5A5E6" w14:textId="77777777" w:rsidR="002A24EA" w:rsidRPr="002A24EA" w:rsidRDefault="002A24EA" w:rsidP="002A24EA">
      <w:pPr>
        <w:numPr>
          <w:ilvl w:val="0"/>
          <w:numId w:val="22"/>
        </w:numPr>
        <w:spacing w:line="240" w:lineRule="auto"/>
        <w:rPr>
          <w:sz w:val="22"/>
        </w:rPr>
      </w:pPr>
      <w:r w:rsidRPr="002A24EA">
        <w:rPr>
          <w:sz w:val="22"/>
        </w:rPr>
        <w:t>The organisation provides safe and effective services and supports for daily living that optimise the consumer’s independence, health, well-being and quality of life.</w:t>
      </w:r>
    </w:p>
    <w:p w14:paraId="494A3DBF"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lastRenderedPageBreak/>
        <w:t>Summary of Assessment of Standard 4:</w:t>
      </w:r>
    </w:p>
    <w:p w14:paraId="402FB662" w14:textId="77777777" w:rsidR="002A24EA" w:rsidRPr="002A24EA" w:rsidRDefault="002A24EA" w:rsidP="002A24EA">
      <w:pPr>
        <w:spacing w:after="120" w:line="240" w:lineRule="auto"/>
        <w:rPr>
          <w:sz w:val="22"/>
        </w:rPr>
      </w:pPr>
      <w:r w:rsidRPr="002A24EA">
        <w:rPr>
          <w:sz w:val="22"/>
        </w:rPr>
        <w:t>The Assessment Team found six of seven requirements in relation to Standard 4 were met.</w:t>
      </w:r>
    </w:p>
    <w:p w14:paraId="017499F5" w14:textId="77777777" w:rsidR="002A24EA" w:rsidRPr="002A24EA" w:rsidRDefault="002A24EA" w:rsidP="002A24EA">
      <w:pPr>
        <w:spacing w:after="120" w:line="240" w:lineRule="auto"/>
        <w:rPr>
          <w:sz w:val="22"/>
        </w:rPr>
      </w:pPr>
      <w:r w:rsidRPr="002A24EA">
        <w:rPr>
          <w:sz w:val="22"/>
        </w:rPr>
        <w:t>Consumers interviewed said they are generally satisfied with the services they receive especially in relation to daily living. Each consumer has a profile with five things they want people to know about them. Leisure and lifestyle staff support consumers in one-to-one sessions and through group activities. Consumers are able to access activities in the community and community groups visit the service.</w:t>
      </w:r>
    </w:p>
    <w:p w14:paraId="71430300" w14:textId="77777777" w:rsidR="002A24EA" w:rsidRPr="002A24EA" w:rsidRDefault="002A24EA" w:rsidP="002A24EA">
      <w:pPr>
        <w:spacing w:after="120" w:line="240" w:lineRule="auto"/>
        <w:rPr>
          <w:sz w:val="22"/>
        </w:rPr>
      </w:pPr>
      <w:r w:rsidRPr="002A24EA">
        <w:rPr>
          <w:sz w:val="22"/>
        </w:rPr>
        <w:t xml:space="preserve">Pastoral care supports the emotional, spiritual and psychological wellbeing of consumers by meeting with them individually and through the provision of group activities. </w:t>
      </w:r>
    </w:p>
    <w:p w14:paraId="32D6FD48" w14:textId="77777777" w:rsidR="002A24EA" w:rsidRPr="002A24EA" w:rsidRDefault="002A24EA" w:rsidP="002A24EA">
      <w:pPr>
        <w:spacing w:after="120" w:line="240" w:lineRule="auto"/>
        <w:rPr>
          <w:sz w:val="22"/>
        </w:rPr>
      </w:pPr>
      <w:r w:rsidRPr="002A24EA">
        <w:rPr>
          <w:sz w:val="22"/>
        </w:rPr>
        <w:t>The use of an electronic clinical management system has assisted in communicating the needs and preferences of consumers within the organisation. Visiting health professionals are able to access information about consumers that is current. Timely referrals are made to a range of organisations and health professionals. The service provides safe, suitable clean and well-maintained furniture and equipment.</w:t>
      </w:r>
    </w:p>
    <w:p w14:paraId="7CBF6FEB" w14:textId="77777777" w:rsidR="002A24EA" w:rsidRPr="002A24EA" w:rsidRDefault="002A24EA" w:rsidP="002A24EA">
      <w:pPr>
        <w:spacing w:after="120" w:line="240" w:lineRule="auto"/>
        <w:rPr>
          <w:sz w:val="22"/>
        </w:rPr>
      </w:pPr>
      <w:r w:rsidRPr="002A24EA">
        <w:rPr>
          <w:sz w:val="22"/>
        </w:rPr>
        <w:t>However, the service did not adequately demonstrate it provides meals of a suitable quality for consumers. The Assessment Team finds this requirement is not met due to the volume of negative feedback from consumers about their satisfaction with meals. The assessment team acknowledges that improvements have been commenced by the service but need more time and fine tuning to address consumers concerns.</w:t>
      </w:r>
    </w:p>
    <w:p w14:paraId="5735967C" w14:textId="77777777" w:rsidR="002A24EA" w:rsidRPr="002A24EA" w:rsidRDefault="002A24EA" w:rsidP="002A24EA">
      <w:pPr>
        <w:keepNext/>
        <w:keepLines/>
        <w:outlineLvl w:val="3"/>
        <w:rPr>
          <w:rFonts w:eastAsia="Times New Roman" w:cs="Arial"/>
          <w:b/>
          <w:szCs w:val="24"/>
        </w:rPr>
      </w:pPr>
      <w:r w:rsidRPr="002A24EA">
        <w:rPr>
          <w:rFonts w:eastAsia="Times New Roman" w:cs="Arial"/>
          <w:b/>
          <w:color w:val="00577D"/>
          <w:szCs w:val="24"/>
        </w:rPr>
        <w:t xml:space="preserve">Requirements: </w:t>
      </w:r>
    </w:p>
    <w:p w14:paraId="3DDB06A9" w14:textId="77777777" w:rsidR="002A24EA" w:rsidRPr="002A24EA" w:rsidRDefault="002A24EA" w:rsidP="002A24EA">
      <w:pPr>
        <w:keepNext/>
        <w:keepLines/>
        <w:tabs>
          <w:tab w:val="right" w:pos="9070"/>
        </w:tabs>
        <w:spacing w:after="0" w:line="240" w:lineRule="auto"/>
        <w:outlineLvl w:val="4"/>
        <w:rPr>
          <w:rFonts w:eastAsia="Times New Roman" w:cs="Arial"/>
          <w:noProof/>
          <w:szCs w:val="24"/>
        </w:rPr>
      </w:pPr>
      <w:r w:rsidRPr="002A24EA">
        <w:rPr>
          <w:rFonts w:eastAsia="Times New Roman" w:cs="Arial"/>
          <w:b/>
          <w:noProof/>
          <w:sz w:val="22"/>
          <w:szCs w:val="24"/>
        </w:rPr>
        <w:t>Standard 4 Requirement 3(a)</w:t>
      </w:r>
      <w:r w:rsidRPr="002A24EA">
        <w:rPr>
          <w:rFonts w:eastAsia="Times New Roman" w:cs="Arial"/>
          <w:b/>
          <w:noProof/>
          <w:sz w:val="22"/>
          <w:szCs w:val="24"/>
        </w:rPr>
        <w:tab/>
        <w:t>Met</w:t>
      </w:r>
    </w:p>
    <w:p w14:paraId="169B65A7" w14:textId="77777777" w:rsidR="002A24EA" w:rsidRPr="002A24EA" w:rsidRDefault="002A24EA" w:rsidP="002A24EA">
      <w:pPr>
        <w:tabs>
          <w:tab w:val="right" w:pos="9026"/>
        </w:tabs>
        <w:spacing w:line="240" w:lineRule="auto"/>
        <w:rPr>
          <w:sz w:val="22"/>
        </w:rPr>
      </w:pPr>
      <w:r w:rsidRPr="002A24EA">
        <w:rPr>
          <w:sz w:val="22"/>
        </w:rPr>
        <w:t>The organisation demonstrates that each consumer gets safe and effective services and supports for daily living that meet the consumer’s needs, goals and preferences and optimise their independence, health, well-being and quality of life.</w:t>
      </w:r>
    </w:p>
    <w:p w14:paraId="62976C7E"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4 Requirement 3(b)</w:t>
      </w:r>
      <w:r w:rsidRPr="002A24EA">
        <w:rPr>
          <w:rFonts w:eastAsia="Times New Roman" w:cs="Arial"/>
          <w:b/>
          <w:noProof/>
          <w:sz w:val="22"/>
          <w:szCs w:val="24"/>
        </w:rPr>
        <w:tab/>
        <w:t>Met</w:t>
      </w:r>
    </w:p>
    <w:p w14:paraId="6629F9C9" w14:textId="77777777" w:rsidR="002A24EA" w:rsidRPr="002A24EA" w:rsidRDefault="002A24EA" w:rsidP="002A24EA">
      <w:pPr>
        <w:tabs>
          <w:tab w:val="right" w:pos="9026"/>
        </w:tabs>
        <w:spacing w:line="240" w:lineRule="auto"/>
        <w:rPr>
          <w:sz w:val="22"/>
        </w:rPr>
      </w:pPr>
      <w:r w:rsidRPr="002A24EA">
        <w:rPr>
          <w:sz w:val="22"/>
        </w:rPr>
        <w:t>The organisation demonstrates that services and supports for daily living promote each consumer’s emotional, spiritual and psychological well-being.</w:t>
      </w:r>
    </w:p>
    <w:p w14:paraId="73606FF4"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4 Requirement 3(c)</w:t>
      </w:r>
      <w:r w:rsidRPr="002A24EA">
        <w:rPr>
          <w:rFonts w:eastAsia="Times New Roman" w:cs="Arial"/>
          <w:b/>
          <w:noProof/>
          <w:sz w:val="22"/>
          <w:szCs w:val="24"/>
        </w:rPr>
        <w:tab/>
        <w:t>Met</w:t>
      </w:r>
    </w:p>
    <w:p w14:paraId="55B3DEF9" w14:textId="77777777" w:rsidR="002A24EA" w:rsidRPr="002A24EA" w:rsidRDefault="002A24EA" w:rsidP="002A24EA">
      <w:pPr>
        <w:tabs>
          <w:tab w:val="right" w:pos="9026"/>
        </w:tabs>
        <w:spacing w:after="0" w:line="240" w:lineRule="auto"/>
        <w:rPr>
          <w:sz w:val="22"/>
        </w:rPr>
      </w:pPr>
      <w:r w:rsidRPr="002A24EA">
        <w:rPr>
          <w:sz w:val="22"/>
        </w:rPr>
        <w:t>The organisation demonstrates that services and supports for daily living assist each consumer to:</w:t>
      </w:r>
    </w:p>
    <w:p w14:paraId="707DCFB2" w14:textId="77777777" w:rsidR="002A24EA" w:rsidRPr="002A24EA" w:rsidRDefault="002A24EA" w:rsidP="002A24EA">
      <w:pPr>
        <w:numPr>
          <w:ilvl w:val="0"/>
          <w:numId w:val="23"/>
        </w:numPr>
        <w:tabs>
          <w:tab w:val="right" w:pos="9026"/>
        </w:tabs>
        <w:spacing w:line="240" w:lineRule="auto"/>
        <w:ind w:left="851" w:hanging="567"/>
        <w:contextualSpacing/>
        <w:rPr>
          <w:sz w:val="22"/>
        </w:rPr>
      </w:pPr>
      <w:r w:rsidRPr="002A24EA">
        <w:rPr>
          <w:sz w:val="22"/>
        </w:rPr>
        <w:t>participate in their community within and outside the organisation’s service environment; and</w:t>
      </w:r>
    </w:p>
    <w:p w14:paraId="2595C651" w14:textId="77777777" w:rsidR="002A24EA" w:rsidRPr="002A24EA" w:rsidRDefault="002A24EA" w:rsidP="002A24EA">
      <w:pPr>
        <w:numPr>
          <w:ilvl w:val="0"/>
          <w:numId w:val="23"/>
        </w:numPr>
        <w:tabs>
          <w:tab w:val="right" w:pos="9026"/>
        </w:tabs>
        <w:spacing w:line="240" w:lineRule="auto"/>
        <w:ind w:left="851" w:hanging="567"/>
        <w:contextualSpacing/>
        <w:rPr>
          <w:sz w:val="22"/>
        </w:rPr>
      </w:pPr>
      <w:r w:rsidRPr="002A24EA">
        <w:rPr>
          <w:sz w:val="22"/>
        </w:rPr>
        <w:t>have social and personal relationships; and</w:t>
      </w:r>
    </w:p>
    <w:p w14:paraId="7DE5E591" w14:textId="77777777" w:rsidR="002A24EA" w:rsidRPr="002A24EA" w:rsidRDefault="002A24EA" w:rsidP="002A24EA">
      <w:pPr>
        <w:numPr>
          <w:ilvl w:val="0"/>
          <w:numId w:val="23"/>
        </w:numPr>
        <w:tabs>
          <w:tab w:val="right" w:pos="9026"/>
        </w:tabs>
        <w:spacing w:line="240" w:lineRule="auto"/>
        <w:ind w:left="851" w:hanging="567"/>
        <w:rPr>
          <w:sz w:val="22"/>
        </w:rPr>
      </w:pPr>
      <w:r w:rsidRPr="002A24EA">
        <w:rPr>
          <w:sz w:val="22"/>
        </w:rPr>
        <w:t>do the things of interest to them.</w:t>
      </w:r>
    </w:p>
    <w:p w14:paraId="77A4EB33"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4 Requirement 3(d)</w:t>
      </w:r>
      <w:r w:rsidRPr="002A24EA">
        <w:rPr>
          <w:rFonts w:eastAsia="Times New Roman" w:cs="Arial"/>
          <w:b/>
          <w:noProof/>
          <w:sz w:val="22"/>
          <w:szCs w:val="24"/>
        </w:rPr>
        <w:tab/>
        <w:t>Met</w:t>
      </w:r>
    </w:p>
    <w:p w14:paraId="0CE009BA" w14:textId="77777777" w:rsidR="002A24EA" w:rsidRPr="002A24EA" w:rsidRDefault="002A24EA" w:rsidP="002A24EA">
      <w:pPr>
        <w:tabs>
          <w:tab w:val="right" w:pos="9026"/>
        </w:tabs>
        <w:spacing w:line="240" w:lineRule="auto"/>
        <w:rPr>
          <w:sz w:val="22"/>
        </w:rPr>
      </w:pPr>
      <w:r w:rsidRPr="002A24EA">
        <w:rPr>
          <w:sz w:val="22"/>
        </w:rPr>
        <w:t>The organisation demonstrates that information about the consumer’s condition, needs and preferences is communicated within the organisation, and with others where responsibility for care is shared.</w:t>
      </w:r>
    </w:p>
    <w:p w14:paraId="09E1E457"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4 Requirement 3(e)</w:t>
      </w:r>
      <w:r w:rsidRPr="002A24EA">
        <w:rPr>
          <w:rFonts w:eastAsia="Times New Roman" w:cs="Arial"/>
          <w:b/>
          <w:noProof/>
          <w:sz w:val="22"/>
          <w:szCs w:val="24"/>
        </w:rPr>
        <w:tab/>
        <w:t>Met</w:t>
      </w:r>
    </w:p>
    <w:p w14:paraId="3A0180D3" w14:textId="77777777" w:rsidR="002A24EA" w:rsidRPr="002A24EA" w:rsidRDefault="002A24EA" w:rsidP="002A24EA">
      <w:pPr>
        <w:tabs>
          <w:tab w:val="right" w:pos="9026"/>
        </w:tabs>
        <w:spacing w:line="240" w:lineRule="auto"/>
        <w:rPr>
          <w:sz w:val="22"/>
        </w:rPr>
      </w:pPr>
      <w:r w:rsidRPr="002A24EA">
        <w:rPr>
          <w:sz w:val="22"/>
        </w:rPr>
        <w:t>The organisation demonstrates timely and appropriate referrals to individuals, other organisations and providers of other care and services.</w:t>
      </w:r>
    </w:p>
    <w:p w14:paraId="66B7E05D"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4 Requirement 3(f)</w:t>
      </w:r>
      <w:r w:rsidRPr="002A24EA">
        <w:rPr>
          <w:rFonts w:eastAsia="Times New Roman" w:cs="Arial"/>
          <w:b/>
          <w:noProof/>
          <w:sz w:val="22"/>
          <w:szCs w:val="24"/>
        </w:rPr>
        <w:tab/>
        <w:t>Not Met</w:t>
      </w:r>
    </w:p>
    <w:p w14:paraId="37273517" w14:textId="77777777" w:rsidR="002A24EA" w:rsidRPr="002A24EA" w:rsidRDefault="002A24EA" w:rsidP="002A24EA">
      <w:pPr>
        <w:tabs>
          <w:tab w:val="right" w:pos="9026"/>
        </w:tabs>
        <w:spacing w:line="240" w:lineRule="auto"/>
        <w:rPr>
          <w:sz w:val="22"/>
        </w:rPr>
      </w:pPr>
      <w:r w:rsidRPr="002A24EA">
        <w:rPr>
          <w:sz w:val="22"/>
        </w:rPr>
        <w:t>The organisation demonstrates that where meals are provided, they are varied and of suitable quality and quantity.</w:t>
      </w:r>
    </w:p>
    <w:p w14:paraId="762C7D02"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lastRenderedPageBreak/>
        <w:t>Standard 4 Requirement 3(g)</w:t>
      </w:r>
      <w:r w:rsidRPr="002A24EA">
        <w:rPr>
          <w:rFonts w:eastAsia="Times New Roman" w:cs="Arial"/>
          <w:b/>
          <w:noProof/>
          <w:sz w:val="22"/>
          <w:szCs w:val="24"/>
        </w:rPr>
        <w:tab/>
        <w:t>Met</w:t>
      </w:r>
    </w:p>
    <w:p w14:paraId="23C4A4C6" w14:textId="77777777" w:rsidR="002A24EA" w:rsidRPr="002A24EA" w:rsidRDefault="002A24EA" w:rsidP="002A24EA">
      <w:pPr>
        <w:tabs>
          <w:tab w:val="right" w:pos="9026"/>
        </w:tabs>
        <w:spacing w:line="240" w:lineRule="auto"/>
        <w:rPr>
          <w:sz w:val="22"/>
        </w:rPr>
      </w:pPr>
      <w:r w:rsidRPr="002A24EA">
        <w:rPr>
          <w:sz w:val="22"/>
        </w:rPr>
        <w:t>The organisation demonstrates that where equipment is provided, it is safe, suitable, clean and well maintained.</w:t>
      </w:r>
    </w:p>
    <w:p w14:paraId="49F1FAE6" w14:textId="77777777" w:rsidR="002A24EA" w:rsidRPr="002A24EA" w:rsidRDefault="002A24EA" w:rsidP="002A24EA">
      <w:pPr>
        <w:keepNext/>
        <w:keepLines/>
        <w:shd w:val="clear" w:color="auto" w:fill="EEECE1" w:themeFill="background2"/>
        <w:tabs>
          <w:tab w:val="right" w:pos="9070"/>
        </w:tabs>
        <w:outlineLvl w:val="2"/>
        <w:rPr>
          <w:rFonts w:eastAsia="Times New Roman"/>
          <w:b/>
          <w:sz w:val="28"/>
          <w:szCs w:val="28"/>
        </w:rPr>
      </w:pPr>
      <w:r w:rsidRPr="002A24EA">
        <w:rPr>
          <w:rFonts w:eastAsia="Times New Roman"/>
          <w:b/>
          <w:sz w:val="28"/>
          <w:szCs w:val="28"/>
        </w:rPr>
        <w:t>Standard 5:</w:t>
      </w:r>
      <w:r w:rsidRPr="002A24EA">
        <w:rPr>
          <w:rFonts w:eastAsia="Times New Roman"/>
          <w:b/>
          <w:sz w:val="28"/>
          <w:szCs w:val="28"/>
        </w:rPr>
        <w:br/>
        <w:t>Organisation’s service environment</w:t>
      </w:r>
      <w:r w:rsidRPr="002A24EA">
        <w:rPr>
          <w:rFonts w:eastAsia="Times New Roman"/>
          <w:b/>
          <w:sz w:val="28"/>
          <w:szCs w:val="28"/>
        </w:rPr>
        <w:tab/>
        <w:t>Met</w:t>
      </w:r>
    </w:p>
    <w:p w14:paraId="63332185"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Consumer outcome:</w:t>
      </w:r>
    </w:p>
    <w:p w14:paraId="3B99CE99" w14:textId="77777777" w:rsidR="002A24EA" w:rsidRPr="002A24EA" w:rsidRDefault="002A24EA" w:rsidP="002A24EA">
      <w:pPr>
        <w:numPr>
          <w:ilvl w:val="0"/>
          <w:numId w:val="24"/>
        </w:numPr>
        <w:spacing w:line="240" w:lineRule="auto"/>
        <w:rPr>
          <w:sz w:val="22"/>
        </w:rPr>
      </w:pPr>
      <w:r w:rsidRPr="002A24EA">
        <w:rPr>
          <w:sz w:val="22"/>
        </w:rPr>
        <w:t>I feel I belong and I am safe and comfortable in the organisation’s service environment.</w:t>
      </w:r>
    </w:p>
    <w:p w14:paraId="169790E9"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Organisation statement:</w:t>
      </w:r>
    </w:p>
    <w:p w14:paraId="4F9EFF81" w14:textId="77777777" w:rsidR="002A24EA" w:rsidRPr="002A24EA" w:rsidRDefault="002A24EA" w:rsidP="002A24EA">
      <w:pPr>
        <w:numPr>
          <w:ilvl w:val="0"/>
          <w:numId w:val="24"/>
        </w:numPr>
        <w:spacing w:line="240" w:lineRule="auto"/>
        <w:rPr>
          <w:sz w:val="22"/>
        </w:rPr>
      </w:pPr>
      <w:r w:rsidRPr="002A24EA">
        <w:rPr>
          <w:sz w:val="22"/>
        </w:rPr>
        <w:t>The organisation provides a safe and comfortable service environment that promotes the consumer’s independence, function and enjoyment.</w:t>
      </w:r>
    </w:p>
    <w:p w14:paraId="21BCCEEF"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Summary of Assessment of Standard 5:</w:t>
      </w:r>
    </w:p>
    <w:p w14:paraId="635B5CD8" w14:textId="77777777" w:rsidR="002A24EA" w:rsidRPr="002A24EA" w:rsidRDefault="002A24EA" w:rsidP="002A24EA">
      <w:pPr>
        <w:spacing w:line="240" w:lineRule="auto"/>
        <w:rPr>
          <w:sz w:val="22"/>
        </w:rPr>
      </w:pPr>
      <w:r w:rsidRPr="002A24EA">
        <w:rPr>
          <w:sz w:val="22"/>
        </w:rPr>
        <w:t>The Assessment Team found the organisation was able to demonstrate all requirements in Standard 5 were met.</w:t>
      </w:r>
    </w:p>
    <w:p w14:paraId="4305C93F" w14:textId="77777777" w:rsidR="002A24EA" w:rsidRPr="002A24EA" w:rsidRDefault="002A24EA" w:rsidP="002A24EA">
      <w:pPr>
        <w:spacing w:line="240" w:lineRule="auto"/>
        <w:rPr>
          <w:sz w:val="22"/>
        </w:rPr>
      </w:pPr>
      <w:r w:rsidRPr="002A24EA">
        <w:rPr>
          <w:sz w:val="22"/>
        </w:rPr>
        <w:t xml:space="preserve">Consumers say the service environment is welcoming to them, their friends, family and visitors. Consumers stated they enjoy the gardens in the courtyards and around the service, which provide pleasant outlooks. Consumers stated they are able to find their way around their lodge and are able to visit other areas as needed. </w:t>
      </w:r>
    </w:p>
    <w:p w14:paraId="50065C9D" w14:textId="77777777" w:rsidR="002A24EA" w:rsidRPr="002A24EA" w:rsidRDefault="002A24EA" w:rsidP="002A24EA">
      <w:pPr>
        <w:spacing w:line="240" w:lineRule="auto"/>
        <w:rPr>
          <w:sz w:val="22"/>
        </w:rPr>
      </w:pPr>
      <w:r w:rsidRPr="002A24EA">
        <w:rPr>
          <w:sz w:val="22"/>
        </w:rPr>
        <w:t xml:space="preserve">The majority of consumers stated they feel at home always or most of the time however five consumers stated they only feel at home some of the time; they expressed different views of living at the service but generally indicated they would rather be living in their own home. </w:t>
      </w:r>
    </w:p>
    <w:p w14:paraId="1F1BCE00" w14:textId="77777777" w:rsidR="002A24EA" w:rsidRPr="002A24EA" w:rsidRDefault="002A24EA" w:rsidP="002A24EA">
      <w:pPr>
        <w:spacing w:line="240" w:lineRule="auto"/>
        <w:rPr>
          <w:sz w:val="22"/>
        </w:rPr>
      </w:pPr>
      <w:r w:rsidRPr="002A24EA">
        <w:rPr>
          <w:sz w:val="22"/>
        </w:rPr>
        <w:t>The organisation has been renovating the older lodges and has plans for further refurbishment. The service's environment reflects the safety and comfort needs of consumer’s including comfortable temperatures, noise and light levels, sufficient and appropriate furniture. Consumers have safe, easy access to level internal and external areas that are tidy and well maintained. They can move easily about the service and have access to the outdoor environment.</w:t>
      </w:r>
    </w:p>
    <w:p w14:paraId="08BA9D1C" w14:textId="77777777" w:rsidR="002A24EA" w:rsidRPr="002A24EA" w:rsidRDefault="002A24EA" w:rsidP="002A24EA">
      <w:pPr>
        <w:spacing w:line="240" w:lineRule="auto"/>
        <w:rPr>
          <w:sz w:val="22"/>
        </w:rPr>
      </w:pPr>
      <w:r w:rsidRPr="002A24EA">
        <w:rPr>
          <w:sz w:val="22"/>
        </w:rPr>
        <w:t xml:space="preserve">Consumers say they have access to a range of equipment and furnishings that meet their needs and preferences. The preventative maintenance program is in place for all furniture and equipment to ensure they are well maintained, safe and clean. Staff are able to explain the process for registering equipment which needed repair or maintenance and how equipment is replaced if required. </w:t>
      </w:r>
    </w:p>
    <w:p w14:paraId="7A29FD1B"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 xml:space="preserve">Requirements: </w:t>
      </w:r>
    </w:p>
    <w:p w14:paraId="37DFEF04" w14:textId="77777777" w:rsidR="002A24EA" w:rsidRPr="002A24EA" w:rsidRDefault="002A24EA" w:rsidP="002A24EA">
      <w:pPr>
        <w:keepNext/>
        <w:keepLines/>
        <w:tabs>
          <w:tab w:val="right" w:pos="9070"/>
        </w:tabs>
        <w:spacing w:after="0" w:line="240" w:lineRule="auto"/>
        <w:outlineLvl w:val="4"/>
        <w:rPr>
          <w:rFonts w:eastAsia="Times New Roman" w:cs="Arial"/>
          <w:noProof/>
          <w:szCs w:val="24"/>
        </w:rPr>
      </w:pPr>
      <w:r w:rsidRPr="002A24EA">
        <w:rPr>
          <w:rFonts w:eastAsia="Times New Roman" w:cs="Arial"/>
          <w:b/>
          <w:noProof/>
          <w:color w:val="000000"/>
          <w:sz w:val="22"/>
          <w:szCs w:val="24"/>
        </w:rPr>
        <w:t>Standard 5 Requirement 3(a)</w:t>
      </w:r>
      <w:r w:rsidRPr="002A24EA">
        <w:rPr>
          <w:rFonts w:eastAsia="Times New Roman" w:cs="Arial"/>
          <w:b/>
          <w:noProof/>
          <w:color w:val="000000"/>
          <w:sz w:val="22"/>
          <w:szCs w:val="24"/>
        </w:rPr>
        <w:tab/>
      </w:r>
      <w:r w:rsidRPr="002A24EA">
        <w:rPr>
          <w:rFonts w:eastAsia="Times New Roman" w:cs="Arial"/>
          <w:b/>
          <w:noProof/>
          <w:sz w:val="22"/>
          <w:szCs w:val="24"/>
        </w:rPr>
        <w:t>Met</w:t>
      </w:r>
    </w:p>
    <w:p w14:paraId="24E1502F" w14:textId="77777777" w:rsidR="002A24EA" w:rsidRPr="002A24EA" w:rsidRDefault="002A24EA" w:rsidP="002A24EA">
      <w:pPr>
        <w:tabs>
          <w:tab w:val="right" w:pos="9026"/>
        </w:tabs>
        <w:spacing w:line="240" w:lineRule="auto"/>
        <w:rPr>
          <w:sz w:val="22"/>
        </w:rPr>
      </w:pPr>
      <w:r w:rsidRPr="002A24EA">
        <w:rPr>
          <w:sz w:val="22"/>
        </w:rPr>
        <w:t>The organisation demonstrates that the service environment is welcoming and easy to understand, and optimises each consumer’s sense of belonging, independence, interaction and function.</w:t>
      </w:r>
    </w:p>
    <w:p w14:paraId="72CDEBD8"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5 Requirement 3(b)</w:t>
      </w:r>
      <w:r w:rsidRPr="002A24EA">
        <w:rPr>
          <w:rFonts w:eastAsia="Times New Roman" w:cs="Arial"/>
          <w:b/>
          <w:noProof/>
          <w:sz w:val="22"/>
          <w:szCs w:val="24"/>
        </w:rPr>
        <w:tab/>
        <w:t>Met</w:t>
      </w:r>
    </w:p>
    <w:p w14:paraId="60DDB654" w14:textId="77777777" w:rsidR="002A24EA" w:rsidRPr="002A24EA" w:rsidRDefault="002A24EA" w:rsidP="002A24EA">
      <w:pPr>
        <w:tabs>
          <w:tab w:val="right" w:pos="9026"/>
        </w:tabs>
        <w:spacing w:after="0" w:line="240" w:lineRule="auto"/>
        <w:rPr>
          <w:sz w:val="22"/>
        </w:rPr>
      </w:pPr>
      <w:r w:rsidRPr="002A24EA">
        <w:rPr>
          <w:sz w:val="22"/>
        </w:rPr>
        <w:t>The organisation demonstrates that the service environment:</w:t>
      </w:r>
    </w:p>
    <w:p w14:paraId="34A88DE8" w14:textId="77777777" w:rsidR="002A24EA" w:rsidRPr="002A24EA" w:rsidRDefault="002A24EA" w:rsidP="002A24EA">
      <w:pPr>
        <w:numPr>
          <w:ilvl w:val="0"/>
          <w:numId w:val="25"/>
        </w:numPr>
        <w:tabs>
          <w:tab w:val="right" w:pos="9026"/>
        </w:tabs>
        <w:spacing w:after="0" w:line="240" w:lineRule="auto"/>
        <w:ind w:left="851" w:hanging="567"/>
        <w:rPr>
          <w:sz w:val="22"/>
        </w:rPr>
      </w:pPr>
      <w:r w:rsidRPr="002A24EA">
        <w:rPr>
          <w:sz w:val="22"/>
        </w:rPr>
        <w:t>is safe, clean, well maintained and comfortable; and</w:t>
      </w:r>
    </w:p>
    <w:p w14:paraId="4158CB82" w14:textId="77777777" w:rsidR="002A24EA" w:rsidRPr="002A24EA" w:rsidRDefault="002A24EA" w:rsidP="002A24EA">
      <w:pPr>
        <w:numPr>
          <w:ilvl w:val="0"/>
          <w:numId w:val="25"/>
        </w:numPr>
        <w:tabs>
          <w:tab w:val="right" w:pos="9026"/>
        </w:tabs>
        <w:spacing w:line="240" w:lineRule="auto"/>
        <w:ind w:left="851" w:hanging="567"/>
        <w:rPr>
          <w:sz w:val="22"/>
        </w:rPr>
      </w:pPr>
      <w:r w:rsidRPr="002A24EA">
        <w:rPr>
          <w:sz w:val="22"/>
        </w:rPr>
        <w:lastRenderedPageBreak/>
        <w:t>enables consumers to move freely, both indoors and outdoors.</w:t>
      </w:r>
    </w:p>
    <w:p w14:paraId="068405FC"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5 Requirement 3(c)</w:t>
      </w:r>
      <w:r w:rsidRPr="002A24EA">
        <w:rPr>
          <w:rFonts w:eastAsia="Times New Roman" w:cs="Arial"/>
          <w:b/>
          <w:noProof/>
          <w:sz w:val="22"/>
          <w:szCs w:val="24"/>
        </w:rPr>
        <w:tab/>
        <w:t>Met</w:t>
      </w:r>
    </w:p>
    <w:p w14:paraId="11E63A2A" w14:textId="77777777" w:rsidR="002A24EA" w:rsidRPr="002A24EA" w:rsidRDefault="002A24EA" w:rsidP="002A24EA">
      <w:pPr>
        <w:tabs>
          <w:tab w:val="right" w:pos="9026"/>
        </w:tabs>
        <w:spacing w:line="240" w:lineRule="auto"/>
        <w:rPr>
          <w:sz w:val="22"/>
        </w:rPr>
      </w:pPr>
      <w:r w:rsidRPr="002A24EA">
        <w:rPr>
          <w:sz w:val="22"/>
        </w:rPr>
        <w:t>The organisation demonstrates that furniture, fittings and equipment are safe, clean, well maintained and suitable for the consumer.</w:t>
      </w:r>
    </w:p>
    <w:p w14:paraId="485217C7" w14:textId="77777777" w:rsidR="002A24EA" w:rsidRPr="002A24EA" w:rsidRDefault="002A24EA" w:rsidP="002A24EA">
      <w:pPr>
        <w:keepNext/>
        <w:keepLines/>
        <w:shd w:val="clear" w:color="auto" w:fill="EEECE1" w:themeFill="background2"/>
        <w:tabs>
          <w:tab w:val="right" w:pos="9070"/>
        </w:tabs>
        <w:outlineLvl w:val="2"/>
        <w:rPr>
          <w:rFonts w:eastAsia="Times New Roman"/>
          <w:b/>
          <w:sz w:val="28"/>
          <w:szCs w:val="28"/>
        </w:rPr>
      </w:pPr>
      <w:r w:rsidRPr="002A24EA">
        <w:rPr>
          <w:rFonts w:eastAsia="Times New Roman"/>
          <w:b/>
          <w:sz w:val="28"/>
          <w:szCs w:val="28"/>
        </w:rPr>
        <w:t>Standard 6:</w:t>
      </w:r>
      <w:r w:rsidRPr="002A24EA">
        <w:rPr>
          <w:rFonts w:eastAsia="Times New Roman"/>
          <w:b/>
          <w:sz w:val="28"/>
          <w:szCs w:val="28"/>
        </w:rPr>
        <w:br/>
        <w:t>Feedback and complaints</w:t>
      </w:r>
      <w:r w:rsidRPr="002A24EA">
        <w:rPr>
          <w:rFonts w:eastAsia="Times New Roman"/>
          <w:b/>
          <w:sz w:val="28"/>
          <w:szCs w:val="28"/>
        </w:rPr>
        <w:tab/>
        <w:t>Not Met</w:t>
      </w:r>
    </w:p>
    <w:p w14:paraId="106701D1"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Consumer outcome:</w:t>
      </w:r>
    </w:p>
    <w:p w14:paraId="5ABD5E34" w14:textId="77777777" w:rsidR="002A24EA" w:rsidRPr="002A24EA" w:rsidRDefault="002A24EA" w:rsidP="002A24EA">
      <w:pPr>
        <w:numPr>
          <w:ilvl w:val="0"/>
          <w:numId w:val="26"/>
        </w:numPr>
        <w:spacing w:line="240" w:lineRule="auto"/>
        <w:rPr>
          <w:sz w:val="22"/>
        </w:rPr>
      </w:pPr>
      <w:r w:rsidRPr="002A24EA">
        <w:rPr>
          <w:sz w:val="22"/>
        </w:rPr>
        <w:t>I feel safe and am encouraged and supported to give feedback and make complaints. I am engaged in processes to address my feedback and complaints, and appropriate action is taken.</w:t>
      </w:r>
    </w:p>
    <w:p w14:paraId="2DD3E255"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Organisation statement:</w:t>
      </w:r>
    </w:p>
    <w:p w14:paraId="349EB0DE" w14:textId="77777777" w:rsidR="002A24EA" w:rsidRPr="002A24EA" w:rsidRDefault="002A24EA" w:rsidP="002A24EA">
      <w:pPr>
        <w:numPr>
          <w:ilvl w:val="0"/>
          <w:numId w:val="26"/>
        </w:numPr>
        <w:spacing w:line="240" w:lineRule="auto"/>
        <w:rPr>
          <w:sz w:val="22"/>
        </w:rPr>
      </w:pPr>
      <w:r w:rsidRPr="002A24EA">
        <w:rPr>
          <w:sz w:val="22"/>
        </w:rPr>
        <w:t>The organisation regularly seeks input and feedback from consumers, carers, the workforce and others and uses the input and feedback to inform continuous improvements for individual consumers and the whole organisation.</w:t>
      </w:r>
    </w:p>
    <w:p w14:paraId="46F41442"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Summary of Assessment of Standard 6:</w:t>
      </w:r>
    </w:p>
    <w:p w14:paraId="1CB9F920" w14:textId="77777777" w:rsidR="002A24EA" w:rsidRPr="002A24EA" w:rsidRDefault="002A24EA" w:rsidP="002A24EA">
      <w:pPr>
        <w:spacing w:line="240" w:lineRule="auto"/>
        <w:rPr>
          <w:sz w:val="22"/>
        </w:rPr>
      </w:pPr>
      <w:r w:rsidRPr="002A24EA">
        <w:rPr>
          <w:sz w:val="22"/>
        </w:rPr>
        <w:t>The Assessment Team found the organisation was able to demonstrate that two of the four requirements in Standard 6 were met.</w:t>
      </w:r>
    </w:p>
    <w:p w14:paraId="25970F9A" w14:textId="77777777" w:rsidR="002A24EA" w:rsidRPr="002A24EA" w:rsidRDefault="002A24EA" w:rsidP="002A24EA">
      <w:pPr>
        <w:spacing w:line="240" w:lineRule="auto"/>
        <w:rPr>
          <w:sz w:val="22"/>
        </w:rPr>
      </w:pPr>
      <w:r w:rsidRPr="002A24EA">
        <w:rPr>
          <w:sz w:val="22"/>
        </w:rPr>
        <w:t xml:space="preserve">The organisation demonstrated consumers know how to give feedback and make complaints and feel safe and comfortable doing so. The organisation was able to demonstrate consumers have access to advocates, language services and other methods for raising and resolving complaints. </w:t>
      </w:r>
    </w:p>
    <w:p w14:paraId="2F3E4BA8" w14:textId="77777777" w:rsidR="002A24EA" w:rsidRPr="002A24EA" w:rsidRDefault="002A24EA" w:rsidP="002A24EA">
      <w:pPr>
        <w:tabs>
          <w:tab w:val="right" w:pos="9026"/>
        </w:tabs>
        <w:spacing w:line="240" w:lineRule="auto"/>
        <w:rPr>
          <w:iCs/>
          <w:sz w:val="22"/>
        </w:rPr>
      </w:pPr>
      <w:r w:rsidRPr="002A24EA">
        <w:rPr>
          <w:sz w:val="22"/>
        </w:rPr>
        <w:t>The Assessment Team saw evidence of complaints about cleaning, laundry services and food have been resolved or are in the process of working towards resolution. For example, there is a new cleaning contractor in place, food focus group meetings and multiple actions to improve the food services are being actioned and there is a plan to build an onsite laundry, however there is lack of awareness of addressing individual consumer feedback and complaints.</w:t>
      </w:r>
    </w:p>
    <w:p w14:paraId="03E9352A" w14:textId="77777777" w:rsidR="002A24EA" w:rsidRPr="002A24EA" w:rsidRDefault="002A24EA" w:rsidP="002A24EA">
      <w:pPr>
        <w:tabs>
          <w:tab w:val="right" w:pos="9026"/>
        </w:tabs>
        <w:spacing w:line="240" w:lineRule="auto"/>
        <w:rPr>
          <w:sz w:val="22"/>
        </w:rPr>
      </w:pPr>
      <w:r w:rsidRPr="002A24EA">
        <w:rPr>
          <w:iCs/>
          <w:sz w:val="22"/>
        </w:rPr>
        <w:t>Whilst the Assessment Team acknowledges consumers had different experiences in relation to their complaints, the</w:t>
      </w:r>
      <w:r w:rsidRPr="002A24EA">
        <w:rPr>
          <w:sz w:val="22"/>
        </w:rPr>
        <w:t xml:space="preserve"> organisation was unable to demonstrate appropriate action is taken in response to some consumer’s complaints and an open disclosure process is used when things go wrong. Consumers expressed dissatisfaction with responses or lack of response to complaints they have raised. The organisation was unable to adequately demonstrate that feedback and complaints are reviewed and used to improve the quality of care. </w:t>
      </w:r>
    </w:p>
    <w:p w14:paraId="24A94A86"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 xml:space="preserve">Requirements: </w:t>
      </w:r>
    </w:p>
    <w:p w14:paraId="0D9CCE59"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color w:val="000000"/>
          <w:sz w:val="22"/>
          <w:szCs w:val="24"/>
        </w:rPr>
        <w:t>Standard 6 Requirement 3(a)</w:t>
      </w:r>
      <w:r w:rsidRPr="002A24EA">
        <w:rPr>
          <w:rFonts w:eastAsia="Times New Roman" w:cs="Arial"/>
          <w:b/>
          <w:noProof/>
          <w:color w:val="000000"/>
          <w:sz w:val="22"/>
          <w:szCs w:val="24"/>
        </w:rPr>
        <w:tab/>
      </w:r>
      <w:r w:rsidRPr="002A24EA">
        <w:rPr>
          <w:rFonts w:eastAsia="Times New Roman" w:cs="Arial"/>
          <w:b/>
          <w:noProof/>
          <w:sz w:val="22"/>
          <w:szCs w:val="24"/>
        </w:rPr>
        <w:t>Met</w:t>
      </w:r>
    </w:p>
    <w:p w14:paraId="53A4F3BD" w14:textId="77777777" w:rsidR="002A24EA" w:rsidRPr="002A24EA" w:rsidRDefault="002A24EA" w:rsidP="002A24EA">
      <w:pPr>
        <w:tabs>
          <w:tab w:val="right" w:pos="9026"/>
        </w:tabs>
        <w:spacing w:line="240" w:lineRule="auto"/>
        <w:rPr>
          <w:sz w:val="22"/>
        </w:rPr>
      </w:pPr>
      <w:r w:rsidRPr="002A24EA">
        <w:rPr>
          <w:sz w:val="22"/>
        </w:rPr>
        <w:t>The organisation demonstrates that consumers, their family, friends, carers and others are encouraged and supported to provide feedback and make complaints.</w:t>
      </w:r>
    </w:p>
    <w:p w14:paraId="7A277778"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lastRenderedPageBreak/>
        <w:t>Standard 6 Requirement 3(b)</w:t>
      </w:r>
      <w:r w:rsidRPr="002A24EA">
        <w:rPr>
          <w:rFonts w:eastAsia="Times New Roman" w:cs="Arial"/>
          <w:b/>
          <w:noProof/>
          <w:sz w:val="22"/>
          <w:szCs w:val="24"/>
        </w:rPr>
        <w:tab/>
        <w:t>Met</w:t>
      </w:r>
    </w:p>
    <w:p w14:paraId="571F2051" w14:textId="77777777" w:rsidR="002A24EA" w:rsidRPr="002A24EA" w:rsidRDefault="002A24EA" w:rsidP="002A24EA">
      <w:pPr>
        <w:tabs>
          <w:tab w:val="right" w:pos="9026"/>
        </w:tabs>
        <w:spacing w:line="240" w:lineRule="auto"/>
        <w:rPr>
          <w:sz w:val="22"/>
        </w:rPr>
      </w:pPr>
      <w:r w:rsidRPr="002A24EA">
        <w:rPr>
          <w:sz w:val="22"/>
        </w:rPr>
        <w:t>The organisation demonstrates that consumers are made aware of and have access to advocates, language services and other methods for raising and resolving complaints.</w:t>
      </w:r>
    </w:p>
    <w:p w14:paraId="6027A8A7"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6 Requirement 3(c)</w:t>
      </w:r>
      <w:r w:rsidRPr="002A24EA">
        <w:rPr>
          <w:rFonts w:eastAsia="Times New Roman" w:cs="Arial"/>
          <w:b/>
          <w:noProof/>
          <w:sz w:val="22"/>
          <w:szCs w:val="24"/>
        </w:rPr>
        <w:tab/>
        <w:t>Not Met</w:t>
      </w:r>
    </w:p>
    <w:p w14:paraId="6C7DF7B7" w14:textId="77777777" w:rsidR="002A24EA" w:rsidRPr="002A24EA" w:rsidRDefault="002A24EA" w:rsidP="002A24EA">
      <w:pPr>
        <w:tabs>
          <w:tab w:val="right" w:pos="9026"/>
        </w:tabs>
        <w:spacing w:line="240" w:lineRule="auto"/>
        <w:rPr>
          <w:sz w:val="22"/>
        </w:rPr>
      </w:pPr>
      <w:r w:rsidRPr="002A24EA">
        <w:rPr>
          <w:sz w:val="22"/>
        </w:rPr>
        <w:t>The organisation demonstrates that appropriate action is taken in response to complaints and an open disclosure process is used when things go wrong.</w:t>
      </w:r>
    </w:p>
    <w:p w14:paraId="37951AA5"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6 Requirement 3(d)</w:t>
      </w:r>
      <w:r w:rsidRPr="002A24EA">
        <w:rPr>
          <w:rFonts w:eastAsia="Times New Roman" w:cs="Arial"/>
          <w:b/>
          <w:noProof/>
          <w:sz w:val="22"/>
          <w:szCs w:val="24"/>
        </w:rPr>
        <w:tab/>
        <w:t>Not Met</w:t>
      </w:r>
    </w:p>
    <w:p w14:paraId="6E2C0CD2" w14:textId="77777777" w:rsidR="002A24EA" w:rsidRPr="002A24EA" w:rsidRDefault="002A24EA" w:rsidP="002A24EA">
      <w:pPr>
        <w:tabs>
          <w:tab w:val="right" w:pos="9026"/>
        </w:tabs>
        <w:spacing w:line="240" w:lineRule="auto"/>
        <w:rPr>
          <w:sz w:val="22"/>
        </w:rPr>
      </w:pPr>
      <w:r w:rsidRPr="002A24EA">
        <w:rPr>
          <w:sz w:val="22"/>
        </w:rPr>
        <w:t>The organisation demonstrates that feedback and complaints are reviewed and used to improve the quality of care and services.</w:t>
      </w:r>
    </w:p>
    <w:p w14:paraId="2AF4CF2C" w14:textId="77777777" w:rsidR="002A24EA" w:rsidRPr="002A24EA" w:rsidRDefault="002A24EA" w:rsidP="002A24EA">
      <w:pPr>
        <w:keepNext/>
        <w:keepLines/>
        <w:shd w:val="clear" w:color="auto" w:fill="EEECE1" w:themeFill="background2"/>
        <w:tabs>
          <w:tab w:val="right" w:pos="9070"/>
        </w:tabs>
        <w:outlineLvl w:val="2"/>
        <w:rPr>
          <w:rFonts w:eastAsia="Times New Roman"/>
          <w:b/>
          <w:sz w:val="28"/>
          <w:szCs w:val="28"/>
        </w:rPr>
      </w:pPr>
      <w:r w:rsidRPr="002A24EA">
        <w:rPr>
          <w:rFonts w:eastAsia="Times New Roman"/>
          <w:b/>
          <w:sz w:val="28"/>
          <w:szCs w:val="28"/>
        </w:rPr>
        <w:t>Standard 7:</w:t>
      </w:r>
      <w:r w:rsidRPr="002A24EA">
        <w:rPr>
          <w:rFonts w:eastAsia="Times New Roman"/>
          <w:b/>
          <w:sz w:val="28"/>
          <w:szCs w:val="28"/>
        </w:rPr>
        <w:br/>
        <w:t>Human resources</w:t>
      </w:r>
      <w:r w:rsidRPr="002A24EA">
        <w:rPr>
          <w:rFonts w:eastAsia="Times New Roman"/>
          <w:b/>
          <w:sz w:val="28"/>
          <w:szCs w:val="28"/>
        </w:rPr>
        <w:tab/>
        <w:t>Not Met</w:t>
      </w:r>
    </w:p>
    <w:p w14:paraId="0CBCA0A2"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Consumer outcome:</w:t>
      </w:r>
    </w:p>
    <w:p w14:paraId="3B6B0B91" w14:textId="77777777" w:rsidR="002A24EA" w:rsidRPr="002A24EA" w:rsidRDefault="002A24EA" w:rsidP="002A24EA">
      <w:pPr>
        <w:numPr>
          <w:ilvl w:val="0"/>
          <w:numId w:val="27"/>
        </w:numPr>
        <w:spacing w:line="240" w:lineRule="auto"/>
        <w:rPr>
          <w:sz w:val="22"/>
        </w:rPr>
      </w:pPr>
      <w:r w:rsidRPr="002A24EA">
        <w:rPr>
          <w:sz w:val="22"/>
        </w:rPr>
        <w:t>I get quality care and services when I need them from people who are knowledgeable, capable and caring.</w:t>
      </w:r>
    </w:p>
    <w:p w14:paraId="14A793AB"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Organisation statement:</w:t>
      </w:r>
    </w:p>
    <w:p w14:paraId="7BD8C05D" w14:textId="77777777" w:rsidR="002A24EA" w:rsidRPr="002A24EA" w:rsidRDefault="002A24EA" w:rsidP="002A24EA">
      <w:pPr>
        <w:numPr>
          <w:ilvl w:val="0"/>
          <w:numId w:val="27"/>
        </w:numPr>
        <w:spacing w:line="240" w:lineRule="auto"/>
        <w:rPr>
          <w:sz w:val="22"/>
        </w:rPr>
      </w:pPr>
      <w:r w:rsidRPr="002A24EA">
        <w:rPr>
          <w:sz w:val="22"/>
        </w:rPr>
        <w:t>The organisation has a workforce that is sufficient, and is skilled and qualified, to provide safe, respectful and quality care and services.</w:t>
      </w:r>
    </w:p>
    <w:p w14:paraId="4558A74C"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Summary of Assessment of Standard 7:</w:t>
      </w:r>
    </w:p>
    <w:p w14:paraId="7516DDA8" w14:textId="77777777" w:rsidR="002A24EA" w:rsidRPr="002A24EA" w:rsidRDefault="002A24EA" w:rsidP="002A24EA">
      <w:pPr>
        <w:spacing w:line="240" w:lineRule="auto"/>
        <w:rPr>
          <w:iCs/>
          <w:sz w:val="22"/>
        </w:rPr>
      </w:pPr>
      <w:r w:rsidRPr="002A24EA">
        <w:rPr>
          <w:iCs/>
          <w:sz w:val="22"/>
        </w:rPr>
        <w:t>The Assessment Team found four of five requirements under Standard 7 were met.</w:t>
      </w:r>
    </w:p>
    <w:p w14:paraId="09426813" w14:textId="77777777" w:rsidR="002A24EA" w:rsidRPr="002A24EA" w:rsidRDefault="002A24EA" w:rsidP="002A24EA">
      <w:pPr>
        <w:spacing w:line="240" w:lineRule="auto"/>
        <w:rPr>
          <w:sz w:val="22"/>
        </w:rPr>
      </w:pPr>
      <w:r w:rsidRPr="002A24EA">
        <w:rPr>
          <w:sz w:val="22"/>
        </w:rPr>
        <w:t>The Assessment Team was provided with mixed and at times conflicting information about the staffing of the service. Management have made significant changes, some of which are very recent to the roster structure, management oversite and rostering technology. The Assessment Team received positive feedback from consumers about the care and services they are receiving for example:</w:t>
      </w:r>
    </w:p>
    <w:p w14:paraId="539F660F" w14:textId="77777777" w:rsidR="002A24EA" w:rsidRPr="002A24EA" w:rsidRDefault="002A24EA" w:rsidP="002A24EA">
      <w:pPr>
        <w:numPr>
          <w:ilvl w:val="0"/>
          <w:numId w:val="28"/>
        </w:numPr>
        <w:spacing w:after="120" w:line="240" w:lineRule="auto"/>
        <w:ind w:left="357" w:hanging="357"/>
        <w:rPr>
          <w:rFonts w:cs="Arial"/>
          <w:sz w:val="22"/>
        </w:rPr>
      </w:pPr>
      <w:r w:rsidRPr="002A24EA">
        <w:rPr>
          <w:rFonts w:cs="Arial"/>
          <w:sz w:val="22"/>
        </w:rPr>
        <w:t xml:space="preserve">Of consumers randomly sampled 95% agreed that staff most of the time or always know what they are doing. </w:t>
      </w:r>
    </w:p>
    <w:p w14:paraId="251B4064" w14:textId="77777777" w:rsidR="002A24EA" w:rsidRPr="002A24EA" w:rsidRDefault="002A24EA" w:rsidP="002A24EA">
      <w:pPr>
        <w:numPr>
          <w:ilvl w:val="0"/>
          <w:numId w:val="28"/>
        </w:numPr>
        <w:spacing w:after="120" w:line="240" w:lineRule="auto"/>
        <w:ind w:left="357" w:hanging="357"/>
        <w:rPr>
          <w:rFonts w:cs="Arial"/>
          <w:sz w:val="22"/>
        </w:rPr>
      </w:pPr>
      <w:r w:rsidRPr="002A24EA">
        <w:rPr>
          <w:rFonts w:cs="Arial"/>
          <w:sz w:val="22"/>
        </w:rPr>
        <w:t>Five % of consumers stated the staff know what they are doing some of the time and this related to staff calling out information about consumers across the dining room. This was discussed with management who took actions to address the behaviour of staff.</w:t>
      </w:r>
    </w:p>
    <w:p w14:paraId="2182083C" w14:textId="77777777" w:rsidR="002A24EA" w:rsidRPr="002A24EA" w:rsidRDefault="002A24EA" w:rsidP="002A24EA">
      <w:pPr>
        <w:numPr>
          <w:ilvl w:val="0"/>
          <w:numId w:val="28"/>
        </w:numPr>
        <w:spacing w:after="120" w:line="240" w:lineRule="auto"/>
        <w:ind w:left="357" w:hanging="357"/>
        <w:rPr>
          <w:rFonts w:cs="Arial"/>
          <w:sz w:val="22"/>
        </w:rPr>
      </w:pPr>
      <w:r w:rsidRPr="002A24EA">
        <w:rPr>
          <w:rFonts w:cs="Arial"/>
          <w:sz w:val="22"/>
        </w:rPr>
        <w:t xml:space="preserve">100% of consumers randomly sampled stated the staff are kind and caring always or most of the time. </w:t>
      </w:r>
    </w:p>
    <w:p w14:paraId="1482995A" w14:textId="77777777" w:rsidR="002A24EA" w:rsidRPr="002A24EA" w:rsidRDefault="002A24EA" w:rsidP="002A24EA">
      <w:pPr>
        <w:numPr>
          <w:ilvl w:val="0"/>
          <w:numId w:val="28"/>
        </w:numPr>
        <w:spacing w:after="120" w:line="240" w:lineRule="auto"/>
        <w:ind w:left="357" w:hanging="357"/>
        <w:rPr>
          <w:rFonts w:cs="Arial"/>
          <w:sz w:val="22"/>
        </w:rPr>
      </w:pPr>
      <w:r w:rsidRPr="002A24EA">
        <w:rPr>
          <w:rFonts w:cs="Arial"/>
          <w:sz w:val="22"/>
        </w:rPr>
        <w:t>Consumers said, “people are very kind, they are like family” and “I feel like the staff are family”.</w:t>
      </w:r>
    </w:p>
    <w:p w14:paraId="7141C3F8" w14:textId="77777777" w:rsidR="002A24EA" w:rsidRPr="002A24EA" w:rsidRDefault="002A24EA" w:rsidP="002A24EA">
      <w:pPr>
        <w:numPr>
          <w:ilvl w:val="0"/>
          <w:numId w:val="28"/>
        </w:numPr>
        <w:spacing w:after="120" w:line="240" w:lineRule="auto"/>
        <w:ind w:left="357" w:hanging="357"/>
        <w:rPr>
          <w:rFonts w:cs="Arial"/>
          <w:sz w:val="22"/>
        </w:rPr>
      </w:pPr>
      <w:r w:rsidRPr="002A24EA">
        <w:rPr>
          <w:rFonts w:cs="Arial"/>
          <w:sz w:val="22"/>
        </w:rPr>
        <w:t>Some consumers stated they think more staff are needed and at times the service is short staffed.</w:t>
      </w:r>
    </w:p>
    <w:p w14:paraId="0307FCBB" w14:textId="77777777" w:rsidR="002A24EA" w:rsidRPr="002A24EA" w:rsidRDefault="002A24EA" w:rsidP="002A24EA">
      <w:pPr>
        <w:spacing w:line="240" w:lineRule="auto"/>
        <w:rPr>
          <w:sz w:val="22"/>
        </w:rPr>
      </w:pPr>
      <w:r w:rsidRPr="002A24EA">
        <w:rPr>
          <w:sz w:val="22"/>
        </w:rPr>
        <w:t xml:space="preserve">Staff provided feedback that at time </w:t>
      </w:r>
      <w:proofErr w:type="spellStart"/>
      <w:r w:rsidRPr="002A24EA">
        <w:rPr>
          <w:sz w:val="22"/>
        </w:rPr>
        <w:t>the</w:t>
      </w:r>
      <w:proofErr w:type="spellEnd"/>
      <w:r w:rsidRPr="002A24EA">
        <w:rPr>
          <w:sz w:val="22"/>
        </w:rPr>
        <w:t xml:space="preserve"> are short of staff. Management stated they have been working to address this with the employment of new staff and the reduction in the number of open beds.  </w:t>
      </w:r>
    </w:p>
    <w:p w14:paraId="64773A51" w14:textId="77777777" w:rsidR="002A24EA" w:rsidRPr="002A24EA" w:rsidRDefault="002A24EA" w:rsidP="002A24EA">
      <w:pPr>
        <w:tabs>
          <w:tab w:val="right" w:pos="9026"/>
        </w:tabs>
        <w:spacing w:line="240" w:lineRule="auto"/>
        <w:rPr>
          <w:sz w:val="22"/>
        </w:rPr>
      </w:pPr>
      <w:r w:rsidRPr="002A24EA">
        <w:rPr>
          <w:sz w:val="22"/>
        </w:rPr>
        <w:lastRenderedPageBreak/>
        <w:t>The service cannot demonstrate that monitoring and review has occurred to ensure the workforce is competent and has the knowledge to effectively perform their roles. Clinical staff do not demonstrate adequate knowledge and skills to effectively investigate consumer incidents and falls and to develop preventative strategies. Staff do not adequately assess and monitor consumers wellbeing and identifying clinical risks. For example, pain and continence issues and impacts on consumer’s behaviour. There is limited evidence of training in aspects of assessing and caring for those with a mental health diagnosis.</w:t>
      </w:r>
    </w:p>
    <w:p w14:paraId="4D0531F5" w14:textId="77777777" w:rsidR="002A24EA" w:rsidRPr="002A24EA" w:rsidRDefault="002A24EA" w:rsidP="002A24EA">
      <w:pPr>
        <w:spacing w:line="240" w:lineRule="auto"/>
        <w:rPr>
          <w:sz w:val="22"/>
        </w:rPr>
      </w:pPr>
      <w:r w:rsidRPr="002A24EA">
        <w:rPr>
          <w:sz w:val="22"/>
        </w:rPr>
        <w:t xml:space="preserve">There are recruitment and training processes to support the employment of new staff and to ensure existing staff maintain essential skills for example fire safety, manual handling and infection control. There are annual performance reviews of staff and other methods for monitoring staff performance through observation of work practices and training programs. </w:t>
      </w:r>
    </w:p>
    <w:p w14:paraId="5B5A7080"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 xml:space="preserve">Requirements: </w:t>
      </w:r>
    </w:p>
    <w:p w14:paraId="379AB8F0" w14:textId="77777777" w:rsidR="002A24EA" w:rsidRPr="002A24EA" w:rsidRDefault="002A24EA" w:rsidP="002A24EA">
      <w:pPr>
        <w:keepNext/>
        <w:keepLines/>
        <w:tabs>
          <w:tab w:val="right" w:pos="9070"/>
        </w:tabs>
        <w:spacing w:after="0" w:line="240" w:lineRule="auto"/>
        <w:outlineLvl w:val="4"/>
        <w:rPr>
          <w:rFonts w:eastAsia="Times New Roman" w:cs="Arial"/>
          <w:noProof/>
          <w:szCs w:val="24"/>
        </w:rPr>
      </w:pPr>
      <w:r w:rsidRPr="002A24EA">
        <w:rPr>
          <w:rFonts w:eastAsia="Times New Roman" w:cs="Arial"/>
          <w:b/>
          <w:noProof/>
          <w:color w:val="000000"/>
          <w:sz w:val="22"/>
          <w:szCs w:val="24"/>
        </w:rPr>
        <w:t>Standard 7 Requirement 3(a)</w:t>
      </w:r>
      <w:r w:rsidRPr="002A24EA">
        <w:rPr>
          <w:rFonts w:eastAsia="Times New Roman" w:cs="Arial"/>
          <w:b/>
          <w:noProof/>
          <w:color w:val="000000"/>
          <w:sz w:val="22"/>
          <w:szCs w:val="24"/>
        </w:rPr>
        <w:tab/>
      </w:r>
      <w:r w:rsidRPr="002A24EA">
        <w:rPr>
          <w:rFonts w:eastAsia="Times New Roman" w:cs="Arial"/>
          <w:b/>
          <w:noProof/>
          <w:sz w:val="22"/>
          <w:szCs w:val="24"/>
        </w:rPr>
        <w:t>Met</w:t>
      </w:r>
    </w:p>
    <w:p w14:paraId="45B5B23E" w14:textId="77777777" w:rsidR="002A24EA" w:rsidRPr="002A24EA" w:rsidRDefault="002A24EA" w:rsidP="002A24EA">
      <w:pPr>
        <w:tabs>
          <w:tab w:val="right" w:pos="9026"/>
        </w:tabs>
        <w:spacing w:line="240" w:lineRule="auto"/>
        <w:rPr>
          <w:sz w:val="22"/>
        </w:rPr>
      </w:pPr>
      <w:r w:rsidRPr="002A24EA">
        <w:rPr>
          <w:sz w:val="22"/>
        </w:rPr>
        <w:t>The organisation demonstrates that the workforce is planned to enable, and the number and mix of members of the workforce deployed enables, the delivery and management of safe and quality care and services.</w:t>
      </w:r>
    </w:p>
    <w:p w14:paraId="6683D34E"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7 Requirement 3(b)</w:t>
      </w:r>
      <w:r w:rsidRPr="002A24EA">
        <w:rPr>
          <w:rFonts w:eastAsia="Times New Roman" w:cs="Arial"/>
          <w:b/>
          <w:noProof/>
          <w:sz w:val="22"/>
          <w:szCs w:val="24"/>
        </w:rPr>
        <w:tab/>
        <w:t>Met</w:t>
      </w:r>
    </w:p>
    <w:p w14:paraId="6A4E4EEB" w14:textId="77777777" w:rsidR="002A24EA" w:rsidRPr="002A24EA" w:rsidRDefault="002A24EA" w:rsidP="002A24EA">
      <w:pPr>
        <w:tabs>
          <w:tab w:val="right" w:pos="9026"/>
        </w:tabs>
        <w:spacing w:line="240" w:lineRule="auto"/>
        <w:rPr>
          <w:sz w:val="22"/>
        </w:rPr>
      </w:pPr>
      <w:r w:rsidRPr="002A24EA">
        <w:rPr>
          <w:sz w:val="22"/>
        </w:rPr>
        <w:t>The organisation demonstrates that workforce interactions with consumers are kind, caring and respectful of each consumer’s identity, culture and diversity.</w:t>
      </w:r>
    </w:p>
    <w:p w14:paraId="593689AD"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7 Requirement 3(c)</w:t>
      </w:r>
      <w:r w:rsidRPr="002A24EA">
        <w:rPr>
          <w:rFonts w:eastAsia="Times New Roman" w:cs="Arial"/>
          <w:b/>
          <w:noProof/>
          <w:sz w:val="22"/>
          <w:szCs w:val="24"/>
        </w:rPr>
        <w:tab/>
        <w:t>Not Met</w:t>
      </w:r>
    </w:p>
    <w:p w14:paraId="1C4C98CD" w14:textId="77777777" w:rsidR="002A24EA" w:rsidRPr="002A24EA" w:rsidRDefault="002A24EA" w:rsidP="002A24EA">
      <w:pPr>
        <w:tabs>
          <w:tab w:val="right" w:pos="9026"/>
        </w:tabs>
        <w:spacing w:line="240" w:lineRule="auto"/>
        <w:rPr>
          <w:sz w:val="22"/>
        </w:rPr>
      </w:pPr>
      <w:r w:rsidRPr="002A24EA">
        <w:rPr>
          <w:sz w:val="22"/>
        </w:rPr>
        <w:t>The organisation demonstrates that the workforce is competent and the members of the workforce have the qualifications and knowledge to effectively perform their roles.</w:t>
      </w:r>
    </w:p>
    <w:p w14:paraId="418EB9FA"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7 Requirement 3(d)</w:t>
      </w:r>
      <w:r w:rsidRPr="002A24EA">
        <w:rPr>
          <w:rFonts w:eastAsia="Times New Roman" w:cs="Arial"/>
          <w:b/>
          <w:noProof/>
          <w:sz w:val="22"/>
          <w:szCs w:val="24"/>
        </w:rPr>
        <w:tab/>
        <w:t>Met</w:t>
      </w:r>
    </w:p>
    <w:p w14:paraId="1B818CEE" w14:textId="77777777" w:rsidR="002A24EA" w:rsidRPr="002A24EA" w:rsidRDefault="002A24EA" w:rsidP="002A24EA">
      <w:pPr>
        <w:tabs>
          <w:tab w:val="right" w:pos="9026"/>
        </w:tabs>
        <w:spacing w:line="240" w:lineRule="auto"/>
        <w:rPr>
          <w:sz w:val="22"/>
        </w:rPr>
      </w:pPr>
      <w:r w:rsidRPr="002A24EA">
        <w:rPr>
          <w:sz w:val="22"/>
        </w:rPr>
        <w:t>The organisation demonstrates that the workforce is recruited, trained, equipped and supported to deliver the outcomes required by these standards.</w:t>
      </w:r>
    </w:p>
    <w:p w14:paraId="54084985"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7 Requirement 3(e)</w:t>
      </w:r>
      <w:r w:rsidRPr="002A24EA">
        <w:rPr>
          <w:rFonts w:eastAsia="Times New Roman" w:cs="Arial"/>
          <w:b/>
          <w:noProof/>
          <w:sz w:val="22"/>
          <w:szCs w:val="24"/>
        </w:rPr>
        <w:tab/>
        <w:t>Met</w:t>
      </w:r>
    </w:p>
    <w:p w14:paraId="5CF962F5" w14:textId="77777777" w:rsidR="002A24EA" w:rsidRPr="002A24EA" w:rsidRDefault="002A24EA" w:rsidP="002A24EA">
      <w:pPr>
        <w:tabs>
          <w:tab w:val="right" w:pos="9026"/>
        </w:tabs>
        <w:spacing w:line="240" w:lineRule="auto"/>
        <w:rPr>
          <w:sz w:val="22"/>
        </w:rPr>
      </w:pPr>
      <w:r w:rsidRPr="002A24EA">
        <w:rPr>
          <w:sz w:val="22"/>
        </w:rPr>
        <w:t>The organisation demonstrates that regular assessment, monitoring and review of the performance of each member of the workforce is undertaken.</w:t>
      </w:r>
    </w:p>
    <w:p w14:paraId="66564391" w14:textId="77777777" w:rsidR="002A24EA" w:rsidRPr="002A24EA" w:rsidRDefault="002A24EA" w:rsidP="002A24EA">
      <w:pPr>
        <w:keepNext/>
        <w:keepLines/>
        <w:shd w:val="clear" w:color="auto" w:fill="EEECE1" w:themeFill="background2"/>
        <w:tabs>
          <w:tab w:val="right" w:pos="9070"/>
        </w:tabs>
        <w:outlineLvl w:val="2"/>
        <w:rPr>
          <w:rFonts w:eastAsia="Times New Roman"/>
          <w:b/>
          <w:sz w:val="28"/>
          <w:szCs w:val="28"/>
        </w:rPr>
      </w:pPr>
      <w:r w:rsidRPr="002A24EA">
        <w:rPr>
          <w:rFonts w:eastAsia="Times New Roman"/>
          <w:b/>
          <w:sz w:val="28"/>
          <w:szCs w:val="28"/>
        </w:rPr>
        <w:t>Standard 8:</w:t>
      </w:r>
      <w:r w:rsidRPr="002A24EA">
        <w:rPr>
          <w:rFonts w:eastAsia="Times New Roman"/>
          <w:b/>
          <w:sz w:val="28"/>
          <w:szCs w:val="28"/>
        </w:rPr>
        <w:br/>
        <w:t>Organisational governance</w:t>
      </w:r>
      <w:r w:rsidRPr="002A24EA">
        <w:rPr>
          <w:rFonts w:eastAsia="Times New Roman"/>
          <w:b/>
          <w:sz w:val="28"/>
          <w:szCs w:val="28"/>
        </w:rPr>
        <w:tab/>
        <w:t>Not Met</w:t>
      </w:r>
    </w:p>
    <w:p w14:paraId="166B0777"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Consumer outcome:</w:t>
      </w:r>
    </w:p>
    <w:p w14:paraId="230A2863" w14:textId="77777777" w:rsidR="002A24EA" w:rsidRPr="002A24EA" w:rsidRDefault="002A24EA" w:rsidP="002A24EA">
      <w:pPr>
        <w:numPr>
          <w:ilvl w:val="0"/>
          <w:numId w:val="29"/>
        </w:numPr>
        <w:spacing w:line="240" w:lineRule="auto"/>
        <w:rPr>
          <w:sz w:val="22"/>
        </w:rPr>
      </w:pPr>
      <w:r w:rsidRPr="002A24EA">
        <w:rPr>
          <w:sz w:val="22"/>
        </w:rPr>
        <w:t>I am confident the organisation is well run. I can partner in improving the delivery of care and services.</w:t>
      </w:r>
    </w:p>
    <w:p w14:paraId="57BC34BB"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Organisation statement:</w:t>
      </w:r>
    </w:p>
    <w:p w14:paraId="6A3FD0CF" w14:textId="77777777" w:rsidR="002A24EA" w:rsidRPr="002A24EA" w:rsidRDefault="002A24EA" w:rsidP="002A24EA">
      <w:pPr>
        <w:numPr>
          <w:ilvl w:val="0"/>
          <w:numId w:val="29"/>
        </w:numPr>
        <w:spacing w:line="240" w:lineRule="auto"/>
        <w:rPr>
          <w:sz w:val="22"/>
        </w:rPr>
      </w:pPr>
      <w:r w:rsidRPr="002A24EA">
        <w:rPr>
          <w:sz w:val="22"/>
        </w:rPr>
        <w:t>The organisation’s governing body is accountable for the delivery of safe and quality care and services.</w:t>
      </w:r>
    </w:p>
    <w:p w14:paraId="2D3A7E1A"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Summary of Assessment of Standard 8:</w:t>
      </w:r>
    </w:p>
    <w:p w14:paraId="38046A50" w14:textId="77777777" w:rsidR="002A24EA" w:rsidRPr="002A24EA" w:rsidRDefault="002A24EA" w:rsidP="002A24EA">
      <w:pPr>
        <w:spacing w:line="240" w:lineRule="auto"/>
        <w:rPr>
          <w:iCs/>
          <w:sz w:val="22"/>
        </w:rPr>
      </w:pPr>
      <w:r w:rsidRPr="002A24EA">
        <w:rPr>
          <w:iCs/>
          <w:sz w:val="22"/>
        </w:rPr>
        <w:t>The Assessment Team found three of five requirements under Standard 8 were met.</w:t>
      </w:r>
    </w:p>
    <w:p w14:paraId="1C6F41C0" w14:textId="77777777" w:rsidR="002A24EA" w:rsidRPr="002A24EA" w:rsidRDefault="002A24EA" w:rsidP="002A24EA">
      <w:pPr>
        <w:spacing w:line="240" w:lineRule="auto"/>
        <w:rPr>
          <w:sz w:val="22"/>
        </w:rPr>
      </w:pPr>
      <w:r w:rsidRPr="002A24EA">
        <w:rPr>
          <w:sz w:val="22"/>
        </w:rPr>
        <w:lastRenderedPageBreak/>
        <w:t>The organisation demonstrated how they involve consumers and their representatives in the delivery and evaluation of care and services. Some consumers confirmed they are involved in care planning, delivery and evaluation of care.</w:t>
      </w:r>
    </w:p>
    <w:p w14:paraId="733A2F8C" w14:textId="77777777" w:rsidR="002A24EA" w:rsidRPr="002A24EA" w:rsidRDefault="002A24EA" w:rsidP="002A24EA">
      <w:pPr>
        <w:spacing w:line="240" w:lineRule="auto"/>
        <w:rPr>
          <w:sz w:val="22"/>
        </w:rPr>
      </w:pPr>
      <w:r w:rsidRPr="002A24EA">
        <w:rPr>
          <w:sz w:val="22"/>
        </w:rPr>
        <w:t xml:space="preserve">The governing body meets regularly, sets clear expectations for the organisation and regularly reviews risk from an organisational and consumer perspective. There are organisation wide governance systems to support information management, the workforce, compliance with regulation and clinical care. An organisational clinical governance framework is in place. </w:t>
      </w:r>
    </w:p>
    <w:p w14:paraId="1A3F1508" w14:textId="77777777" w:rsidR="002A24EA" w:rsidRPr="002A24EA" w:rsidRDefault="002A24EA" w:rsidP="002A24EA">
      <w:pPr>
        <w:spacing w:line="240" w:lineRule="auto"/>
        <w:rPr>
          <w:iCs/>
          <w:sz w:val="22"/>
        </w:rPr>
      </w:pPr>
      <w:r w:rsidRPr="002A24EA">
        <w:rPr>
          <w:sz w:val="22"/>
        </w:rPr>
        <w:t>Systems for continuous improvement and regulatory compliance were not found to be effective. Items on the continuous improvement register had not been actioned and closed, and there was no evidence of evaluation of the effectiveness of the actions. Recommendations from a medical review of medication usage were not included on the continuous improvement register. The requirement to inform the authorised representative before the commencement of the chemical restraint where practicable has not been met.</w:t>
      </w:r>
    </w:p>
    <w:p w14:paraId="0116A176" w14:textId="77777777" w:rsidR="002A24EA" w:rsidRPr="002A24EA" w:rsidRDefault="002A24EA" w:rsidP="002A24EA">
      <w:pPr>
        <w:keepNext/>
        <w:keepLines/>
        <w:outlineLvl w:val="3"/>
        <w:rPr>
          <w:rFonts w:eastAsia="Times New Roman" w:cs="Arial"/>
          <w:b/>
          <w:color w:val="00577D"/>
          <w:szCs w:val="24"/>
        </w:rPr>
      </w:pPr>
      <w:r w:rsidRPr="002A24EA">
        <w:rPr>
          <w:rFonts w:eastAsia="Times New Roman" w:cs="Arial"/>
          <w:b/>
          <w:color w:val="00577D"/>
          <w:szCs w:val="24"/>
        </w:rPr>
        <w:t xml:space="preserve">Requirements: </w:t>
      </w:r>
    </w:p>
    <w:p w14:paraId="5C3CDF44" w14:textId="77777777" w:rsidR="002A24EA" w:rsidRPr="002A24EA" w:rsidRDefault="002A24EA" w:rsidP="002A24EA">
      <w:pPr>
        <w:keepNext/>
        <w:keepLines/>
        <w:tabs>
          <w:tab w:val="right" w:pos="9070"/>
        </w:tabs>
        <w:spacing w:after="0" w:line="240" w:lineRule="auto"/>
        <w:outlineLvl w:val="4"/>
        <w:rPr>
          <w:rFonts w:eastAsia="Times New Roman" w:cs="Arial"/>
          <w:noProof/>
          <w:szCs w:val="24"/>
        </w:rPr>
      </w:pPr>
      <w:r w:rsidRPr="002A24EA">
        <w:rPr>
          <w:rFonts w:eastAsia="Times New Roman" w:cs="Arial"/>
          <w:b/>
          <w:noProof/>
          <w:color w:val="000000"/>
          <w:sz w:val="22"/>
          <w:szCs w:val="24"/>
        </w:rPr>
        <w:t>Standard 8 Requirement 3(a)</w:t>
      </w:r>
      <w:r w:rsidRPr="002A24EA">
        <w:rPr>
          <w:rFonts w:eastAsia="Times New Roman" w:cs="Arial"/>
          <w:b/>
          <w:noProof/>
          <w:color w:val="000000"/>
          <w:sz w:val="22"/>
          <w:szCs w:val="24"/>
        </w:rPr>
        <w:tab/>
      </w:r>
      <w:r w:rsidRPr="002A24EA">
        <w:rPr>
          <w:rFonts w:eastAsia="Times New Roman" w:cs="Arial"/>
          <w:b/>
          <w:noProof/>
          <w:sz w:val="22"/>
          <w:szCs w:val="24"/>
        </w:rPr>
        <w:t>Met</w:t>
      </w:r>
    </w:p>
    <w:p w14:paraId="264E24C6" w14:textId="77777777" w:rsidR="002A24EA" w:rsidRPr="002A24EA" w:rsidRDefault="002A24EA" w:rsidP="002A24EA">
      <w:pPr>
        <w:tabs>
          <w:tab w:val="right" w:pos="9026"/>
        </w:tabs>
        <w:spacing w:line="240" w:lineRule="auto"/>
        <w:rPr>
          <w:sz w:val="22"/>
        </w:rPr>
      </w:pPr>
      <w:r w:rsidRPr="002A24EA">
        <w:rPr>
          <w:sz w:val="22"/>
        </w:rPr>
        <w:t>The organisation demonstrates that consumers are engaged in the development, delivery and evaluation of care and services and are supported in that engagement.</w:t>
      </w:r>
    </w:p>
    <w:p w14:paraId="1EE5828B"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8 Requirement 3(b)</w:t>
      </w:r>
      <w:r w:rsidRPr="002A24EA">
        <w:rPr>
          <w:rFonts w:eastAsia="Times New Roman" w:cs="Arial"/>
          <w:b/>
          <w:noProof/>
          <w:sz w:val="22"/>
          <w:szCs w:val="24"/>
        </w:rPr>
        <w:tab/>
        <w:t>Met</w:t>
      </w:r>
    </w:p>
    <w:p w14:paraId="65CDD454" w14:textId="77777777" w:rsidR="002A24EA" w:rsidRPr="002A24EA" w:rsidRDefault="002A24EA" w:rsidP="002A24EA">
      <w:pPr>
        <w:tabs>
          <w:tab w:val="right" w:pos="9026"/>
        </w:tabs>
        <w:spacing w:line="240" w:lineRule="auto"/>
        <w:rPr>
          <w:sz w:val="22"/>
        </w:rPr>
      </w:pPr>
      <w:r w:rsidRPr="002A24EA">
        <w:rPr>
          <w:sz w:val="22"/>
        </w:rPr>
        <w:t>The organisation demonstrates that the organisation’s governing body promotes a culture of safe, inclusive and quality care and services and is accountable for their delivery.</w:t>
      </w:r>
    </w:p>
    <w:p w14:paraId="24577F72"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8 Requirement 3(c)</w:t>
      </w:r>
      <w:r w:rsidRPr="002A24EA">
        <w:rPr>
          <w:rFonts w:eastAsia="Times New Roman" w:cs="Arial"/>
          <w:b/>
          <w:noProof/>
          <w:sz w:val="22"/>
          <w:szCs w:val="24"/>
        </w:rPr>
        <w:tab/>
        <w:t>Not Met</w:t>
      </w:r>
    </w:p>
    <w:p w14:paraId="4BC10597" w14:textId="77777777" w:rsidR="002A24EA" w:rsidRPr="002A24EA" w:rsidRDefault="002A24EA" w:rsidP="002A24EA">
      <w:pPr>
        <w:tabs>
          <w:tab w:val="right" w:pos="9026"/>
        </w:tabs>
        <w:spacing w:after="0" w:line="240" w:lineRule="auto"/>
        <w:rPr>
          <w:sz w:val="22"/>
        </w:rPr>
      </w:pPr>
      <w:r w:rsidRPr="002A24EA">
        <w:rPr>
          <w:sz w:val="22"/>
        </w:rPr>
        <w:t>The organisation demonstrates effective organisation wide governance systems relating to the following:</w:t>
      </w:r>
    </w:p>
    <w:p w14:paraId="47004F24" w14:textId="77777777" w:rsidR="002A24EA" w:rsidRPr="002A24EA" w:rsidRDefault="002A24EA" w:rsidP="002A24EA">
      <w:pPr>
        <w:numPr>
          <w:ilvl w:val="0"/>
          <w:numId w:val="30"/>
        </w:numPr>
        <w:tabs>
          <w:tab w:val="right" w:pos="9026"/>
        </w:tabs>
        <w:spacing w:after="0" w:line="240" w:lineRule="auto"/>
        <w:ind w:left="851" w:hanging="567"/>
        <w:rPr>
          <w:sz w:val="22"/>
        </w:rPr>
      </w:pPr>
      <w:r w:rsidRPr="002A24EA">
        <w:rPr>
          <w:sz w:val="22"/>
        </w:rPr>
        <w:t>information management;</w:t>
      </w:r>
    </w:p>
    <w:p w14:paraId="71E8F762" w14:textId="77777777" w:rsidR="002A24EA" w:rsidRPr="002A24EA" w:rsidRDefault="002A24EA" w:rsidP="002A24EA">
      <w:pPr>
        <w:numPr>
          <w:ilvl w:val="0"/>
          <w:numId w:val="30"/>
        </w:numPr>
        <w:tabs>
          <w:tab w:val="right" w:pos="9026"/>
        </w:tabs>
        <w:spacing w:after="0" w:line="240" w:lineRule="auto"/>
        <w:ind w:left="851" w:hanging="567"/>
        <w:rPr>
          <w:sz w:val="22"/>
        </w:rPr>
      </w:pPr>
      <w:r w:rsidRPr="002A24EA">
        <w:rPr>
          <w:sz w:val="22"/>
        </w:rPr>
        <w:t>continuous improvement;</w:t>
      </w:r>
    </w:p>
    <w:p w14:paraId="11676C9B" w14:textId="77777777" w:rsidR="002A24EA" w:rsidRPr="002A24EA" w:rsidRDefault="002A24EA" w:rsidP="002A24EA">
      <w:pPr>
        <w:numPr>
          <w:ilvl w:val="0"/>
          <w:numId w:val="30"/>
        </w:numPr>
        <w:tabs>
          <w:tab w:val="right" w:pos="9026"/>
        </w:tabs>
        <w:spacing w:after="0" w:line="240" w:lineRule="auto"/>
        <w:ind w:left="851" w:hanging="567"/>
        <w:rPr>
          <w:sz w:val="22"/>
        </w:rPr>
      </w:pPr>
      <w:r w:rsidRPr="002A24EA">
        <w:rPr>
          <w:sz w:val="22"/>
        </w:rPr>
        <w:t>financial governance;</w:t>
      </w:r>
    </w:p>
    <w:p w14:paraId="47BE2F7B" w14:textId="77777777" w:rsidR="002A24EA" w:rsidRPr="002A24EA" w:rsidRDefault="002A24EA" w:rsidP="002A24EA">
      <w:pPr>
        <w:numPr>
          <w:ilvl w:val="0"/>
          <w:numId w:val="30"/>
        </w:numPr>
        <w:tabs>
          <w:tab w:val="right" w:pos="9026"/>
        </w:tabs>
        <w:spacing w:after="0" w:line="240" w:lineRule="auto"/>
        <w:ind w:left="851" w:hanging="567"/>
        <w:rPr>
          <w:sz w:val="22"/>
        </w:rPr>
      </w:pPr>
      <w:r w:rsidRPr="002A24EA">
        <w:rPr>
          <w:sz w:val="22"/>
        </w:rPr>
        <w:t>workforce governance, including the assignment of clear responsibilities and accountabilities;</w:t>
      </w:r>
    </w:p>
    <w:p w14:paraId="66304BDC" w14:textId="77777777" w:rsidR="002A24EA" w:rsidRPr="002A24EA" w:rsidRDefault="002A24EA" w:rsidP="002A24EA">
      <w:pPr>
        <w:numPr>
          <w:ilvl w:val="0"/>
          <w:numId w:val="30"/>
        </w:numPr>
        <w:tabs>
          <w:tab w:val="right" w:pos="9026"/>
        </w:tabs>
        <w:spacing w:after="0" w:line="240" w:lineRule="auto"/>
        <w:ind w:left="851" w:hanging="567"/>
        <w:rPr>
          <w:sz w:val="22"/>
        </w:rPr>
      </w:pPr>
      <w:r w:rsidRPr="002A24EA">
        <w:rPr>
          <w:sz w:val="22"/>
        </w:rPr>
        <w:t>regulatory compliance;</w:t>
      </w:r>
    </w:p>
    <w:p w14:paraId="65DB3061" w14:textId="77777777" w:rsidR="002A24EA" w:rsidRPr="002A24EA" w:rsidRDefault="002A24EA" w:rsidP="002A24EA">
      <w:pPr>
        <w:numPr>
          <w:ilvl w:val="0"/>
          <w:numId w:val="30"/>
        </w:numPr>
        <w:tabs>
          <w:tab w:val="right" w:pos="9026"/>
        </w:tabs>
        <w:spacing w:line="240" w:lineRule="auto"/>
        <w:ind w:left="851" w:hanging="567"/>
        <w:rPr>
          <w:sz w:val="22"/>
        </w:rPr>
      </w:pPr>
      <w:r w:rsidRPr="002A24EA">
        <w:rPr>
          <w:sz w:val="22"/>
        </w:rPr>
        <w:t>feedback and complaints.</w:t>
      </w:r>
    </w:p>
    <w:p w14:paraId="24DBE3F0"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8 Requirement 3(d)</w:t>
      </w:r>
      <w:r w:rsidRPr="002A24EA">
        <w:rPr>
          <w:rFonts w:eastAsia="Times New Roman" w:cs="Arial"/>
          <w:b/>
          <w:noProof/>
          <w:sz w:val="22"/>
          <w:szCs w:val="24"/>
        </w:rPr>
        <w:tab/>
        <w:t>Not Met</w:t>
      </w:r>
    </w:p>
    <w:p w14:paraId="22C43AD7" w14:textId="77777777" w:rsidR="002A24EA" w:rsidRPr="002A24EA" w:rsidRDefault="002A24EA" w:rsidP="002A24EA">
      <w:pPr>
        <w:tabs>
          <w:tab w:val="right" w:pos="9026"/>
        </w:tabs>
        <w:spacing w:after="0" w:line="240" w:lineRule="auto"/>
        <w:rPr>
          <w:sz w:val="22"/>
        </w:rPr>
      </w:pPr>
      <w:r w:rsidRPr="002A24EA">
        <w:rPr>
          <w:sz w:val="22"/>
        </w:rPr>
        <w:t>The organisation demonstrates effective risk management systems and practices, including but not limited to the following:</w:t>
      </w:r>
    </w:p>
    <w:p w14:paraId="5D121CFA" w14:textId="77777777" w:rsidR="002A24EA" w:rsidRPr="002A24EA" w:rsidRDefault="002A24EA" w:rsidP="002A24EA">
      <w:pPr>
        <w:numPr>
          <w:ilvl w:val="0"/>
          <w:numId w:val="31"/>
        </w:numPr>
        <w:tabs>
          <w:tab w:val="right" w:pos="9026"/>
        </w:tabs>
        <w:spacing w:line="240" w:lineRule="auto"/>
        <w:ind w:left="851" w:hanging="567"/>
        <w:contextualSpacing/>
        <w:rPr>
          <w:sz w:val="22"/>
        </w:rPr>
      </w:pPr>
      <w:r w:rsidRPr="002A24EA">
        <w:rPr>
          <w:sz w:val="22"/>
        </w:rPr>
        <w:t>managing high impact or high prevalence risks associated with the care of consumers;</w:t>
      </w:r>
    </w:p>
    <w:p w14:paraId="1AEE789E" w14:textId="77777777" w:rsidR="002A24EA" w:rsidRPr="002A24EA" w:rsidRDefault="002A24EA" w:rsidP="002A24EA">
      <w:pPr>
        <w:numPr>
          <w:ilvl w:val="0"/>
          <w:numId w:val="31"/>
        </w:numPr>
        <w:tabs>
          <w:tab w:val="right" w:pos="9026"/>
        </w:tabs>
        <w:spacing w:line="240" w:lineRule="auto"/>
        <w:ind w:left="851" w:hanging="567"/>
        <w:contextualSpacing/>
        <w:rPr>
          <w:sz w:val="22"/>
        </w:rPr>
      </w:pPr>
      <w:r w:rsidRPr="002A24EA">
        <w:rPr>
          <w:sz w:val="22"/>
        </w:rPr>
        <w:t>identifying and responding to abuse and neglect of consumers;</w:t>
      </w:r>
    </w:p>
    <w:p w14:paraId="4995F80D" w14:textId="77777777" w:rsidR="002A24EA" w:rsidRPr="002A24EA" w:rsidRDefault="002A24EA" w:rsidP="002A24EA">
      <w:pPr>
        <w:numPr>
          <w:ilvl w:val="0"/>
          <w:numId w:val="31"/>
        </w:numPr>
        <w:tabs>
          <w:tab w:val="right" w:pos="9026"/>
        </w:tabs>
        <w:spacing w:line="240" w:lineRule="auto"/>
        <w:ind w:left="851" w:hanging="567"/>
        <w:rPr>
          <w:sz w:val="22"/>
        </w:rPr>
      </w:pPr>
      <w:r w:rsidRPr="002A24EA">
        <w:rPr>
          <w:sz w:val="22"/>
        </w:rPr>
        <w:t>supporting consumers to live the best life they can.</w:t>
      </w:r>
    </w:p>
    <w:p w14:paraId="1959DC79" w14:textId="77777777" w:rsidR="002A24EA" w:rsidRPr="002A24EA" w:rsidRDefault="002A24EA" w:rsidP="002A24EA">
      <w:pPr>
        <w:keepNext/>
        <w:keepLines/>
        <w:tabs>
          <w:tab w:val="right" w:pos="9070"/>
        </w:tabs>
        <w:spacing w:after="0" w:line="240" w:lineRule="auto"/>
        <w:outlineLvl w:val="4"/>
        <w:rPr>
          <w:rFonts w:eastAsia="Times New Roman" w:cs="Arial"/>
          <w:noProof/>
          <w:sz w:val="22"/>
          <w:szCs w:val="24"/>
        </w:rPr>
      </w:pPr>
      <w:r w:rsidRPr="002A24EA">
        <w:rPr>
          <w:rFonts w:eastAsia="Times New Roman" w:cs="Arial"/>
          <w:b/>
          <w:noProof/>
          <w:sz w:val="22"/>
          <w:szCs w:val="24"/>
        </w:rPr>
        <w:t>Standard 8 Requirement 3(e)</w:t>
      </w:r>
      <w:r w:rsidRPr="002A24EA">
        <w:rPr>
          <w:rFonts w:eastAsia="Times New Roman" w:cs="Arial"/>
          <w:b/>
          <w:noProof/>
          <w:sz w:val="22"/>
          <w:szCs w:val="24"/>
        </w:rPr>
        <w:tab/>
        <w:t>Met</w:t>
      </w:r>
    </w:p>
    <w:p w14:paraId="276BC7F4" w14:textId="77777777" w:rsidR="002A24EA" w:rsidRPr="002A24EA" w:rsidRDefault="002A24EA" w:rsidP="002A24EA">
      <w:pPr>
        <w:tabs>
          <w:tab w:val="right" w:pos="9026"/>
        </w:tabs>
        <w:spacing w:after="0" w:line="240" w:lineRule="auto"/>
        <w:rPr>
          <w:sz w:val="22"/>
        </w:rPr>
      </w:pPr>
      <w:r w:rsidRPr="002A24EA">
        <w:rPr>
          <w:sz w:val="22"/>
        </w:rPr>
        <w:t>The organisation demonstrates that where clinical care is provided—a clinical governance framework, including but not limited to the following:</w:t>
      </w:r>
    </w:p>
    <w:p w14:paraId="6CE2A5BE" w14:textId="77777777" w:rsidR="002A24EA" w:rsidRPr="002A24EA" w:rsidRDefault="002A24EA" w:rsidP="002A24EA">
      <w:pPr>
        <w:numPr>
          <w:ilvl w:val="0"/>
          <w:numId w:val="32"/>
        </w:numPr>
        <w:tabs>
          <w:tab w:val="right" w:pos="9026"/>
        </w:tabs>
        <w:spacing w:after="0" w:line="240" w:lineRule="auto"/>
        <w:ind w:left="851" w:hanging="567"/>
        <w:rPr>
          <w:sz w:val="22"/>
        </w:rPr>
      </w:pPr>
      <w:r w:rsidRPr="002A24EA">
        <w:rPr>
          <w:sz w:val="22"/>
        </w:rPr>
        <w:t>antimicrobial stewardship;</w:t>
      </w:r>
    </w:p>
    <w:p w14:paraId="4DFD5C83" w14:textId="77777777" w:rsidR="002A24EA" w:rsidRPr="002A24EA" w:rsidRDefault="002A24EA" w:rsidP="002A24EA">
      <w:pPr>
        <w:numPr>
          <w:ilvl w:val="0"/>
          <w:numId w:val="32"/>
        </w:numPr>
        <w:tabs>
          <w:tab w:val="right" w:pos="9026"/>
        </w:tabs>
        <w:spacing w:after="0" w:line="240" w:lineRule="auto"/>
        <w:ind w:left="851" w:hanging="567"/>
        <w:rPr>
          <w:sz w:val="22"/>
        </w:rPr>
      </w:pPr>
      <w:r w:rsidRPr="002A24EA">
        <w:rPr>
          <w:sz w:val="22"/>
        </w:rPr>
        <w:t>minimising the use of restraint;</w:t>
      </w:r>
    </w:p>
    <w:p w14:paraId="0BD2FC6A" w14:textId="77777777" w:rsidR="002A24EA" w:rsidRPr="002A24EA" w:rsidRDefault="002A24EA" w:rsidP="002A24EA">
      <w:pPr>
        <w:numPr>
          <w:ilvl w:val="0"/>
          <w:numId w:val="32"/>
        </w:numPr>
        <w:tabs>
          <w:tab w:val="right" w:pos="9026"/>
        </w:tabs>
        <w:spacing w:line="240" w:lineRule="auto"/>
        <w:ind w:left="851" w:hanging="567"/>
        <w:rPr>
          <w:sz w:val="22"/>
        </w:rPr>
      </w:pPr>
      <w:r w:rsidRPr="002A24EA">
        <w:rPr>
          <w:sz w:val="22"/>
        </w:rPr>
        <w:t>open disclosure.</w:t>
      </w:r>
    </w:p>
    <w:p w14:paraId="47CE70F6" w14:textId="68671AA8" w:rsidR="00AF7820" w:rsidRPr="002A24EA" w:rsidRDefault="00AF7820" w:rsidP="002A24EA">
      <w:pPr>
        <w:rPr>
          <w:sz w:val="22"/>
        </w:rPr>
      </w:pPr>
    </w:p>
    <w:sectPr w:rsidR="00AF7820" w:rsidRPr="002A24EA"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1E5B8" w14:textId="77777777" w:rsidR="009140AF" w:rsidRDefault="009140AF" w:rsidP="0051113C">
      <w:r>
        <w:separator/>
      </w:r>
    </w:p>
  </w:endnote>
  <w:endnote w:type="continuationSeparator" w:id="0">
    <w:p w14:paraId="1F79DC44" w14:textId="77777777" w:rsidR="009140AF" w:rsidRDefault="009140AF" w:rsidP="0051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5" w14:textId="293904B6" w:rsidR="00691697" w:rsidRPr="00C32507" w:rsidRDefault="00EB1CA7" w:rsidP="00FA2356">
    <w:pPr>
      <w:pStyle w:val="Footer"/>
      <w:tabs>
        <w:tab w:val="right" w:pos="9070"/>
      </w:tabs>
    </w:pPr>
    <w:r>
      <w:t>Service</w:t>
    </w:r>
    <w:r w:rsidR="00691697" w:rsidRPr="00C32507">
      <w:t xml:space="preserve"> name: </w:t>
    </w:r>
    <w:r w:rsidR="00B70AFE" w:rsidRPr="00B70AFE">
      <w:t>Calvary Cessnock Retirement Community</w:t>
    </w:r>
    <w:r w:rsidR="00691697" w:rsidRPr="00C32507">
      <w:tab/>
      <w:t xml:space="preserve">Date/s of audit: </w:t>
    </w:r>
    <w:r w:rsidR="00B70AFE">
      <w:t>30 September 2019 to 4 October 2019</w:t>
    </w:r>
  </w:p>
  <w:p w14:paraId="24F4E336" w14:textId="3B709382" w:rsidR="00691697" w:rsidRPr="00C32507" w:rsidRDefault="00691697" w:rsidP="00FA2356">
    <w:pPr>
      <w:pStyle w:val="Footer"/>
      <w:tabs>
        <w:tab w:val="right" w:pos="9070"/>
      </w:tabs>
    </w:pPr>
    <w:r w:rsidRPr="00C32507">
      <w:t>RACS ID:</w:t>
    </w:r>
    <w:r w:rsidR="00B70AFE">
      <w:t>1474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C5713F">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8" w14:textId="372FF803" w:rsidR="00C65271" w:rsidRPr="00C32507" w:rsidRDefault="00C65271" w:rsidP="00FA2356">
    <w:pPr>
      <w:pStyle w:val="Footer"/>
      <w:tabs>
        <w:tab w:val="right" w:pos="9070"/>
      </w:tabs>
    </w:pPr>
    <w:r>
      <w:t>Service</w:t>
    </w:r>
    <w:r w:rsidR="00FA2356">
      <w:t xml:space="preserve"> name: </w:t>
    </w:r>
    <w:r w:rsidR="002A24EA">
      <w:t>Calvary Cessnock Retirement Community</w:t>
    </w:r>
    <w:r w:rsidR="00FA2356">
      <w:tab/>
    </w:r>
    <w:r w:rsidRPr="00C32507">
      <w:t xml:space="preserve">Date/s of audit: </w:t>
    </w:r>
    <w:r w:rsidR="002A24EA">
      <w:t>30 September 2019</w:t>
    </w:r>
    <w:r w:rsidRPr="00C32507">
      <w:t xml:space="preserve"> to </w:t>
    </w:r>
    <w:r w:rsidR="002A24EA">
      <w:t>4 October 2019</w:t>
    </w:r>
  </w:p>
  <w:p w14:paraId="24F4E339" w14:textId="347930CA" w:rsidR="00C65271" w:rsidRDefault="00C65271" w:rsidP="00FA2356">
    <w:pPr>
      <w:pStyle w:val="Footer"/>
      <w:tabs>
        <w:tab w:val="right" w:pos="9070"/>
      </w:tabs>
    </w:pPr>
    <w:r w:rsidRPr="00C32507">
      <w:t xml:space="preserve">RACS ID: </w:t>
    </w:r>
    <w:r w:rsidR="002A24EA">
      <w:t>1474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C5713F">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B" w14:textId="77777777" w:rsidR="004148D5" w:rsidRPr="00C32507" w:rsidRDefault="004148D5" w:rsidP="0051113C">
    <w:pPr>
      <w:pStyle w:val="Footer"/>
    </w:pPr>
    <w:r w:rsidRPr="00C32507">
      <w:t>Home name: [Home Name]</w:t>
    </w:r>
    <w:r w:rsidRPr="00C32507">
      <w:tab/>
      <w:t>Date/s of audit: [Activity Start Date] to [Activity End Date]</w:t>
    </w:r>
  </w:p>
  <w:p w14:paraId="24F4E33C" w14:textId="77777777" w:rsidR="004148D5" w:rsidRDefault="004148D5" w:rsidP="0051113C">
    <w:pPr>
      <w:pStyle w:val="Footer"/>
    </w:pPr>
    <w:r w:rsidRPr="00C32507">
      <w:t xml:space="preserve">RACS ID: [Home </w:t>
    </w:r>
    <w:proofErr w:type="spellStart"/>
    <w:r w:rsidRPr="00C32507">
      <w:t>Racsid</w:t>
    </w:r>
    <w:proofErr w:type="spellEnd"/>
    <w:r w:rsidRPr="00C32507">
      <w:t>]</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FC8F6" w14:textId="77777777" w:rsidR="009140AF" w:rsidRDefault="009140AF" w:rsidP="0051113C">
      <w:r>
        <w:separator/>
      </w:r>
    </w:p>
  </w:footnote>
  <w:footnote w:type="continuationSeparator" w:id="0">
    <w:p w14:paraId="1030820D" w14:textId="77777777" w:rsidR="009140AF" w:rsidRDefault="009140AF" w:rsidP="0051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4" w14:textId="0FAEE301" w:rsidR="00C65271" w:rsidRDefault="00624CFE" w:rsidP="0051113C">
    <w:pPr>
      <w:pStyle w:val="Header"/>
    </w:pPr>
    <w:r>
      <w:rPr>
        <w:noProof/>
      </w:rPr>
      <w:drawing>
        <wp:anchor distT="0" distB="0" distL="114300" distR="114300" simplePos="0" relativeHeight="251661312" behindDoc="1" locked="0" layoutInCell="1" allowOverlap="1" wp14:anchorId="24F4E33D" wp14:editId="24F4E33E">
          <wp:simplePos x="0" y="0"/>
          <wp:positionH relativeFrom="column">
            <wp:posOffset>-904875</wp:posOffset>
          </wp:positionH>
          <wp:positionV relativeFrom="paragraph">
            <wp:posOffset>-450850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A" w14:textId="77777777" w:rsidR="004148D5" w:rsidRDefault="004148D5"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91AC0F34">
      <w:start w:val="1"/>
      <w:numFmt w:val="decimal"/>
      <w:lvlText w:val="%1."/>
      <w:lvlJc w:val="left"/>
      <w:pPr>
        <w:ind w:left="360" w:hanging="360"/>
      </w:pPr>
      <w:rPr>
        <w:rFonts w:hint="default"/>
      </w:rPr>
    </w:lvl>
    <w:lvl w:ilvl="1" w:tplc="85688C1E" w:tentative="1">
      <w:start w:val="1"/>
      <w:numFmt w:val="lowerLetter"/>
      <w:lvlText w:val="%2."/>
      <w:lvlJc w:val="left"/>
      <w:pPr>
        <w:ind w:left="1080" w:hanging="360"/>
      </w:pPr>
    </w:lvl>
    <w:lvl w:ilvl="2" w:tplc="C9EAC7B4" w:tentative="1">
      <w:start w:val="1"/>
      <w:numFmt w:val="lowerRoman"/>
      <w:lvlText w:val="%3."/>
      <w:lvlJc w:val="right"/>
      <w:pPr>
        <w:ind w:left="1800" w:hanging="180"/>
      </w:pPr>
    </w:lvl>
    <w:lvl w:ilvl="3" w:tplc="F3D25FD6" w:tentative="1">
      <w:start w:val="1"/>
      <w:numFmt w:val="decimal"/>
      <w:lvlText w:val="%4."/>
      <w:lvlJc w:val="left"/>
      <w:pPr>
        <w:ind w:left="2520" w:hanging="360"/>
      </w:pPr>
    </w:lvl>
    <w:lvl w:ilvl="4" w:tplc="0ED0BC8C" w:tentative="1">
      <w:start w:val="1"/>
      <w:numFmt w:val="lowerLetter"/>
      <w:lvlText w:val="%5."/>
      <w:lvlJc w:val="left"/>
      <w:pPr>
        <w:ind w:left="3240" w:hanging="360"/>
      </w:pPr>
    </w:lvl>
    <w:lvl w:ilvl="5" w:tplc="C24ED96C" w:tentative="1">
      <w:start w:val="1"/>
      <w:numFmt w:val="lowerRoman"/>
      <w:lvlText w:val="%6."/>
      <w:lvlJc w:val="right"/>
      <w:pPr>
        <w:ind w:left="3960" w:hanging="180"/>
      </w:pPr>
    </w:lvl>
    <w:lvl w:ilvl="6" w:tplc="BD4471EC" w:tentative="1">
      <w:start w:val="1"/>
      <w:numFmt w:val="decimal"/>
      <w:lvlText w:val="%7."/>
      <w:lvlJc w:val="left"/>
      <w:pPr>
        <w:ind w:left="4680" w:hanging="360"/>
      </w:pPr>
    </w:lvl>
    <w:lvl w:ilvl="7" w:tplc="E9BEAFFE" w:tentative="1">
      <w:start w:val="1"/>
      <w:numFmt w:val="lowerLetter"/>
      <w:lvlText w:val="%8."/>
      <w:lvlJc w:val="left"/>
      <w:pPr>
        <w:ind w:left="5400" w:hanging="360"/>
      </w:pPr>
    </w:lvl>
    <w:lvl w:ilvl="8" w:tplc="34200006"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F8465C8A">
      <w:start w:val="1"/>
      <w:numFmt w:val="lowerLetter"/>
      <w:lvlText w:val="(%1)"/>
      <w:lvlJc w:val="left"/>
      <w:pPr>
        <w:ind w:left="720" w:hanging="360"/>
      </w:pPr>
      <w:rPr>
        <w:rFonts w:hint="default"/>
      </w:rPr>
    </w:lvl>
    <w:lvl w:ilvl="1" w:tplc="90580570" w:tentative="1">
      <w:start w:val="1"/>
      <w:numFmt w:val="lowerLetter"/>
      <w:lvlText w:val="%2."/>
      <w:lvlJc w:val="left"/>
      <w:pPr>
        <w:ind w:left="1440" w:hanging="360"/>
      </w:pPr>
    </w:lvl>
    <w:lvl w:ilvl="2" w:tplc="D4600FEA" w:tentative="1">
      <w:start w:val="1"/>
      <w:numFmt w:val="lowerRoman"/>
      <w:lvlText w:val="%3."/>
      <w:lvlJc w:val="right"/>
      <w:pPr>
        <w:ind w:left="2160" w:hanging="180"/>
      </w:pPr>
    </w:lvl>
    <w:lvl w:ilvl="3" w:tplc="D6563EE0" w:tentative="1">
      <w:start w:val="1"/>
      <w:numFmt w:val="decimal"/>
      <w:lvlText w:val="%4."/>
      <w:lvlJc w:val="left"/>
      <w:pPr>
        <w:ind w:left="2880" w:hanging="360"/>
      </w:pPr>
    </w:lvl>
    <w:lvl w:ilvl="4" w:tplc="A4C216DC" w:tentative="1">
      <w:start w:val="1"/>
      <w:numFmt w:val="lowerLetter"/>
      <w:lvlText w:val="%5."/>
      <w:lvlJc w:val="left"/>
      <w:pPr>
        <w:ind w:left="3600" w:hanging="360"/>
      </w:pPr>
    </w:lvl>
    <w:lvl w:ilvl="5" w:tplc="775C904A" w:tentative="1">
      <w:start w:val="1"/>
      <w:numFmt w:val="lowerRoman"/>
      <w:lvlText w:val="%6."/>
      <w:lvlJc w:val="right"/>
      <w:pPr>
        <w:ind w:left="4320" w:hanging="180"/>
      </w:pPr>
    </w:lvl>
    <w:lvl w:ilvl="6" w:tplc="F604A144" w:tentative="1">
      <w:start w:val="1"/>
      <w:numFmt w:val="decimal"/>
      <w:lvlText w:val="%7."/>
      <w:lvlJc w:val="left"/>
      <w:pPr>
        <w:ind w:left="5040" w:hanging="360"/>
      </w:pPr>
    </w:lvl>
    <w:lvl w:ilvl="7" w:tplc="5C0813B4" w:tentative="1">
      <w:start w:val="1"/>
      <w:numFmt w:val="lowerLetter"/>
      <w:lvlText w:val="%8."/>
      <w:lvlJc w:val="left"/>
      <w:pPr>
        <w:ind w:left="5760" w:hanging="360"/>
      </w:pPr>
    </w:lvl>
    <w:lvl w:ilvl="8" w:tplc="32265EDE"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C6064BE8">
      <w:start w:val="1"/>
      <w:numFmt w:val="lowerRoman"/>
      <w:lvlText w:val="(%1)"/>
      <w:lvlJc w:val="left"/>
      <w:pPr>
        <w:ind w:left="1080" w:hanging="720"/>
      </w:pPr>
      <w:rPr>
        <w:rFonts w:hint="default"/>
      </w:rPr>
    </w:lvl>
    <w:lvl w:ilvl="1" w:tplc="74740CAA" w:tentative="1">
      <w:start w:val="1"/>
      <w:numFmt w:val="lowerLetter"/>
      <w:lvlText w:val="%2."/>
      <w:lvlJc w:val="left"/>
      <w:pPr>
        <w:ind w:left="1440" w:hanging="360"/>
      </w:pPr>
    </w:lvl>
    <w:lvl w:ilvl="2" w:tplc="4978ECDC" w:tentative="1">
      <w:start w:val="1"/>
      <w:numFmt w:val="lowerRoman"/>
      <w:lvlText w:val="%3."/>
      <w:lvlJc w:val="right"/>
      <w:pPr>
        <w:ind w:left="2160" w:hanging="180"/>
      </w:pPr>
    </w:lvl>
    <w:lvl w:ilvl="3" w:tplc="45B81B1E" w:tentative="1">
      <w:start w:val="1"/>
      <w:numFmt w:val="decimal"/>
      <w:lvlText w:val="%4."/>
      <w:lvlJc w:val="left"/>
      <w:pPr>
        <w:ind w:left="2880" w:hanging="360"/>
      </w:pPr>
    </w:lvl>
    <w:lvl w:ilvl="4" w:tplc="C846ADEC" w:tentative="1">
      <w:start w:val="1"/>
      <w:numFmt w:val="lowerLetter"/>
      <w:lvlText w:val="%5."/>
      <w:lvlJc w:val="left"/>
      <w:pPr>
        <w:ind w:left="3600" w:hanging="360"/>
      </w:pPr>
    </w:lvl>
    <w:lvl w:ilvl="5" w:tplc="C5EC85AA" w:tentative="1">
      <w:start w:val="1"/>
      <w:numFmt w:val="lowerRoman"/>
      <w:lvlText w:val="%6."/>
      <w:lvlJc w:val="right"/>
      <w:pPr>
        <w:ind w:left="4320" w:hanging="180"/>
      </w:pPr>
    </w:lvl>
    <w:lvl w:ilvl="6" w:tplc="29E8022C" w:tentative="1">
      <w:start w:val="1"/>
      <w:numFmt w:val="decimal"/>
      <w:lvlText w:val="%7."/>
      <w:lvlJc w:val="left"/>
      <w:pPr>
        <w:ind w:left="5040" w:hanging="360"/>
      </w:pPr>
    </w:lvl>
    <w:lvl w:ilvl="7" w:tplc="C7708980" w:tentative="1">
      <w:start w:val="1"/>
      <w:numFmt w:val="lowerLetter"/>
      <w:lvlText w:val="%8."/>
      <w:lvlJc w:val="left"/>
      <w:pPr>
        <w:ind w:left="5760" w:hanging="360"/>
      </w:pPr>
    </w:lvl>
    <w:lvl w:ilvl="8" w:tplc="86504736"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4732C18A">
      <w:start w:val="1"/>
      <w:numFmt w:val="decimal"/>
      <w:lvlText w:val="%1."/>
      <w:lvlJc w:val="left"/>
      <w:pPr>
        <w:ind w:left="360" w:hanging="360"/>
      </w:pPr>
      <w:rPr>
        <w:rFonts w:hint="default"/>
      </w:rPr>
    </w:lvl>
    <w:lvl w:ilvl="1" w:tplc="4D0421EA" w:tentative="1">
      <w:start w:val="1"/>
      <w:numFmt w:val="lowerLetter"/>
      <w:lvlText w:val="%2."/>
      <w:lvlJc w:val="left"/>
      <w:pPr>
        <w:ind w:left="1080" w:hanging="360"/>
      </w:pPr>
    </w:lvl>
    <w:lvl w:ilvl="2" w:tplc="667C01D2" w:tentative="1">
      <w:start w:val="1"/>
      <w:numFmt w:val="lowerRoman"/>
      <w:lvlText w:val="%3."/>
      <w:lvlJc w:val="right"/>
      <w:pPr>
        <w:ind w:left="1800" w:hanging="180"/>
      </w:pPr>
    </w:lvl>
    <w:lvl w:ilvl="3" w:tplc="10A60054" w:tentative="1">
      <w:start w:val="1"/>
      <w:numFmt w:val="decimal"/>
      <w:lvlText w:val="%4."/>
      <w:lvlJc w:val="left"/>
      <w:pPr>
        <w:ind w:left="2520" w:hanging="360"/>
      </w:pPr>
    </w:lvl>
    <w:lvl w:ilvl="4" w:tplc="145675A8" w:tentative="1">
      <w:start w:val="1"/>
      <w:numFmt w:val="lowerLetter"/>
      <w:lvlText w:val="%5."/>
      <w:lvlJc w:val="left"/>
      <w:pPr>
        <w:ind w:left="3240" w:hanging="360"/>
      </w:pPr>
    </w:lvl>
    <w:lvl w:ilvl="5" w:tplc="3030056E" w:tentative="1">
      <w:start w:val="1"/>
      <w:numFmt w:val="lowerRoman"/>
      <w:lvlText w:val="%6."/>
      <w:lvlJc w:val="right"/>
      <w:pPr>
        <w:ind w:left="3960" w:hanging="180"/>
      </w:pPr>
    </w:lvl>
    <w:lvl w:ilvl="6" w:tplc="A70E6804" w:tentative="1">
      <w:start w:val="1"/>
      <w:numFmt w:val="decimal"/>
      <w:lvlText w:val="%7."/>
      <w:lvlJc w:val="left"/>
      <w:pPr>
        <w:ind w:left="4680" w:hanging="360"/>
      </w:pPr>
    </w:lvl>
    <w:lvl w:ilvl="7" w:tplc="CFB02AAE" w:tentative="1">
      <w:start w:val="1"/>
      <w:numFmt w:val="lowerLetter"/>
      <w:lvlText w:val="%8."/>
      <w:lvlJc w:val="left"/>
      <w:pPr>
        <w:ind w:left="5400" w:hanging="360"/>
      </w:pPr>
    </w:lvl>
    <w:lvl w:ilvl="8" w:tplc="C5FE4E8A"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12546FA0">
      <w:start w:val="1"/>
      <w:numFmt w:val="lowerRoman"/>
      <w:lvlText w:val="(%1)"/>
      <w:lvlJc w:val="left"/>
      <w:pPr>
        <w:ind w:left="1854" w:hanging="720"/>
      </w:pPr>
      <w:rPr>
        <w:rFonts w:hint="default"/>
      </w:rPr>
    </w:lvl>
    <w:lvl w:ilvl="1" w:tplc="BC302082" w:tentative="1">
      <w:start w:val="1"/>
      <w:numFmt w:val="lowerLetter"/>
      <w:lvlText w:val="%2."/>
      <w:lvlJc w:val="left"/>
      <w:pPr>
        <w:ind w:left="2214" w:hanging="360"/>
      </w:pPr>
    </w:lvl>
    <w:lvl w:ilvl="2" w:tplc="7BE0D44C" w:tentative="1">
      <w:start w:val="1"/>
      <w:numFmt w:val="lowerRoman"/>
      <w:lvlText w:val="%3."/>
      <w:lvlJc w:val="right"/>
      <w:pPr>
        <w:ind w:left="2934" w:hanging="180"/>
      </w:pPr>
    </w:lvl>
    <w:lvl w:ilvl="3" w:tplc="F29C0520" w:tentative="1">
      <w:start w:val="1"/>
      <w:numFmt w:val="decimal"/>
      <w:lvlText w:val="%4."/>
      <w:lvlJc w:val="left"/>
      <w:pPr>
        <w:ind w:left="3654" w:hanging="360"/>
      </w:pPr>
    </w:lvl>
    <w:lvl w:ilvl="4" w:tplc="EF10C64A" w:tentative="1">
      <w:start w:val="1"/>
      <w:numFmt w:val="lowerLetter"/>
      <w:lvlText w:val="%5."/>
      <w:lvlJc w:val="left"/>
      <w:pPr>
        <w:ind w:left="4374" w:hanging="360"/>
      </w:pPr>
    </w:lvl>
    <w:lvl w:ilvl="5" w:tplc="97FAF77E" w:tentative="1">
      <w:start w:val="1"/>
      <w:numFmt w:val="lowerRoman"/>
      <w:lvlText w:val="%6."/>
      <w:lvlJc w:val="right"/>
      <w:pPr>
        <w:ind w:left="5094" w:hanging="180"/>
      </w:pPr>
    </w:lvl>
    <w:lvl w:ilvl="6" w:tplc="4C2462F8" w:tentative="1">
      <w:start w:val="1"/>
      <w:numFmt w:val="decimal"/>
      <w:lvlText w:val="%7."/>
      <w:lvlJc w:val="left"/>
      <w:pPr>
        <w:ind w:left="5814" w:hanging="360"/>
      </w:pPr>
    </w:lvl>
    <w:lvl w:ilvl="7" w:tplc="1EECB9BA" w:tentative="1">
      <w:start w:val="1"/>
      <w:numFmt w:val="lowerLetter"/>
      <w:lvlText w:val="%8."/>
      <w:lvlJc w:val="left"/>
      <w:pPr>
        <w:ind w:left="6534" w:hanging="360"/>
      </w:pPr>
    </w:lvl>
    <w:lvl w:ilvl="8" w:tplc="A2A0790C" w:tentative="1">
      <w:start w:val="1"/>
      <w:numFmt w:val="lowerRoman"/>
      <w:lvlText w:val="%9."/>
      <w:lvlJc w:val="right"/>
      <w:pPr>
        <w:ind w:left="7254" w:hanging="180"/>
      </w:pPr>
    </w:lvl>
  </w:abstractNum>
  <w:abstractNum w:abstractNumId="18" w15:restartNumberingAfterBreak="0">
    <w:nsid w:val="7F134493"/>
    <w:multiLevelType w:val="hybridMultilevel"/>
    <w:tmpl w:val="49A21BE0"/>
    <w:lvl w:ilvl="0" w:tplc="592AF55A">
      <w:start w:val="1"/>
      <w:numFmt w:val="decimal"/>
      <w:lvlText w:val="%1."/>
      <w:lvlJc w:val="left"/>
      <w:pPr>
        <w:ind w:left="360" w:hanging="360"/>
      </w:pPr>
      <w:rPr>
        <w:rFonts w:hint="default"/>
      </w:rPr>
    </w:lvl>
    <w:lvl w:ilvl="1" w:tplc="3CC24EC2" w:tentative="1">
      <w:start w:val="1"/>
      <w:numFmt w:val="lowerLetter"/>
      <w:lvlText w:val="%2."/>
      <w:lvlJc w:val="left"/>
      <w:pPr>
        <w:ind w:left="1080" w:hanging="360"/>
      </w:pPr>
    </w:lvl>
    <w:lvl w:ilvl="2" w:tplc="D880686E" w:tentative="1">
      <w:start w:val="1"/>
      <w:numFmt w:val="lowerRoman"/>
      <w:lvlText w:val="%3."/>
      <w:lvlJc w:val="right"/>
      <w:pPr>
        <w:ind w:left="1800" w:hanging="180"/>
      </w:pPr>
    </w:lvl>
    <w:lvl w:ilvl="3" w:tplc="A5403386" w:tentative="1">
      <w:start w:val="1"/>
      <w:numFmt w:val="decimal"/>
      <w:lvlText w:val="%4."/>
      <w:lvlJc w:val="left"/>
      <w:pPr>
        <w:ind w:left="2520" w:hanging="360"/>
      </w:pPr>
    </w:lvl>
    <w:lvl w:ilvl="4" w:tplc="18BC3A28" w:tentative="1">
      <w:start w:val="1"/>
      <w:numFmt w:val="lowerLetter"/>
      <w:lvlText w:val="%5."/>
      <w:lvlJc w:val="left"/>
      <w:pPr>
        <w:ind w:left="3240" w:hanging="360"/>
      </w:pPr>
    </w:lvl>
    <w:lvl w:ilvl="5" w:tplc="6600AC86" w:tentative="1">
      <w:start w:val="1"/>
      <w:numFmt w:val="lowerRoman"/>
      <w:lvlText w:val="%6."/>
      <w:lvlJc w:val="right"/>
      <w:pPr>
        <w:ind w:left="3960" w:hanging="180"/>
      </w:pPr>
    </w:lvl>
    <w:lvl w:ilvl="6" w:tplc="1E70009A" w:tentative="1">
      <w:start w:val="1"/>
      <w:numFmt w:val="decimal"/>
      <w:lvlText w:val="%7."/>
      <w:lvlJc w:val="left"/>
      <w:pPr>
        <w:ind w:left="4680" w:hanging="360"/>
      </w:pPr>
    </w:lvl>
    <w:lvl w:ilvl="7" w:tplc="88EE8464" w:tentative="1">
      <w:start w:val="1"/>
      <w:numFmt w:val="lowerLetter"/>
      <w:lvlText w:val="%8."/>
      <w:lvlJc w:val="left"/>
      <w:pPr>
        <w:ind w:left="5400" w:hanging="360"/>
      </w:pPr>
    </w:lvl>
    <w:lvl w:ilvl="8" w:tplc="71A8CAA0"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9A7047EC">
      <w:start w:val="1"/>
      <w:numFmt w:val="lowerRoman"/>
      <w:lvlText w:val="(%1)"/>
      <w:lvlJc w:val="left"/>
      <w:pPr>
        <w:ind w:left="1080" w:hanging="720"/>
      </w:pPr>
      <w:rPr>
        <w:rFonts w:hint="default"/>
      </w:rPr>
    </w:lvl>
    <w:lvl w:ilvl="1" w:tplc="8102A832" w:tentative="1">
      <w:start w:val="1"/>
      <w:numFmt w:val="lowerLetter"/>
      <w:lvlText w:val="%2."/>
      <w:lvlJc w:val="left"/>
      <w:pPr>
        <w:ind w:left="1440" w:hanging="360"/>
      </w:pPr>
    </w:lvl>
    <w:lvl w:ilvl="2" w:tplc="F45E565E" w:tentative="1">
      <w:start w:val="1"/>
      <w:numFmt w:val="lowerRoman"/>
      <w:lvlText w:val="%3."/>
      <w:lvlJc w:val="right"/>
      <w:pPr>
        <w:ind w:left="2160" w:hanging="180"/>
      </w:pPr>
    </w:lvl>
    <w:lvl w:ilvl="3" w:tplc="D29C3724" w:tentative="1">
      <w:start w:val="1"/>
      <w:numFmt w:val="decimal"/>
      <w:lvlText w:val="%4."/>
      <w:lvlJc w:val="left"/>
      <w:pPr>
        <w:ind w:left="2880" w:hanging="360"/>
      </w:pPr>
    </w:lvl>
    <w:lvl w:ilvl="4" w:tplc="E2FEB730" w:tentative="1">
      <w:start w:val="1"/>
      <w:numFmt w:val="lowerLetter"/>
      <w:lvlText w:val="%5."/>
      <w:lvlJc w:val="left"/>
      <w:pPr>
        <w:ind w:left="3600" w:hanging="360"/>
      </w:pPr>
    </w:lvl>
    <w:lvl w:ilvl="5" w:tplc="296C7AEC" w:tentative="1">
      <w:start w:val="1"/>
      <w:numFmt w:val="lowerRoman"/>
      <w:lvlText w:val="%6."/>
      <w:lvlJc w:val="right"/>
      <w:pPr>
        <w:ind w:left="4320" w:hanging="180"/>
      </w:pPr>
    </w:lvl>
    <w:lvl w:ilvl="6" w:tplc="11229262" w:tentative="1">
      <w:start w:val="1"/>
      <w:numFmt w:val="decimal"/>
      <w:lvlText w:val="%7."/>
      <w:lvlJc w:val="left"/>
      <w:pPr>
        <w:ind w:left="5040" w:hanging="360"/>
      </w:pPr>
    </w:lvl>
    <w:lvl w:ilvl="7" w:tplc="59A45CB2" w:tentative="1">
      <w:start w:val="1"/>
      <w:numFmt w:val="lowerLetter"/>
      <w:lvlText w:val="%8."/>
      <w:lvlJc w:val="left"/>
      <w:pPr>
        <w:ind w:left="5760" w:hanging="360"/>
      </w:pPr>
    </w:lvl>
    <w:lvl w:ilvl="8" w:tplc="AC74485E"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D5D61ED6">
      <w:start w:val="1"/>
      <w:numFmt w:val="lowerRoman"/>
      <w:lvlText w:val="(%1)"/>
      <w:lvlJc w:val="left"/>
      <w:pPr>
        <w:ind w:left="1080" w:hanging="720"/>
      </w:pPr>
      <w:rPr>
        <w:rFonts w:hint="default"/>
      </w:rPr>
    </w:lvl>
    <w:lvl w:ilvl="1" w:tplc="509E19BA" w:tentative="1">
      <w:start w:val="1"/>
      <w:numFmt w:val="lowerLetter"/>
      <w:lvlText w:val="%2."/>
      <w:lvlJc w:val="left"/>
      <w:pPr>
        <w:ind w:left="1440" w:hanging="360"/>
      </w:pPr>
    </w:lvl>
    <w:lvl w:ilvl="2" w:tplc="6BB459A8" w:tentative="1">
      <w:start w:val="1"/>
      <w:numFmt w:val="lowerRoman"/>
      <w:lvlText w:val="%3."/>
      <w:lvlJc w:val="right"/>
      <w:pPr>
        <w:ind w:left="2160" w:hanging="180"/>
      </w:pPr>
    </w:lvl>
    <w:lvl w:ilvl="3" w:tplc="03D8F708" w:tentative="1">
      <w:start w:val="1"/>
      <w:numFmt w:val="decimal"/>
      <w:lvlText w:val="%4."/>
      <w:lvlJc w:val="left"/>
      <w:pPr>
        <w:ind w:left="2880" w:hanging="360"/>
      </w:pPr>
    </w:lvl>
    <w:lvl w:ilvl="4" w:tplc="875406C8" w:tentative="1">
      <w:start w:val="1"/>
      <w:numFmt w:val="lowerLetter"/>
      <w:lvlText w:val="%5."/>
      <w:lvlJc w:val="left"/>
      <w:pPr>
        <w:ind w:left="3600" w:hanging="360"/>
      </w:pPr>
    </w:lvl>
    <w:lvl w:ilvl="5" w:tplc="9B2453B8" w:tentative="1">
      <w:start w:val="1"/>
      <w:numFmt w:val="lowerRoman"/>
      <w:lvlText w:val="%6."/>
      <w:lvlJc w:val="right"/>
      <w:pPr>
        <w:ind w:left="4320" w:hanging="180"/>
      </w:pPr>
    </w:lvl>
    <w:lvl w:ilvl="6" w:tplc="2CA2A15E" w:tentative="1">
      <w:start w:val="1"/>
      <w:numFmt w:val="decimal"/>
      <w:lvlText w:val="%7."/>
      <w:lvlJc w:val="left"/>
      <w:pPr>
        <w:ind w:left="5040" w:hanging="360"/>
      </w:pPr>
    </w:lvl>
    <w:lvl w:ilvl="7" w:tplc="3FEE0640" w:tentative="1">
      <w:start w:val="1"/>
      <w:numFmt w:val="lowerLetter"/>
      <w:lvlText w:val="%8."/>
      <w:lvlJc w:val="left"/>
      <w:pPr>
        <w:ind w:left="5760" w:hanging="360"/>
      </w:pPr>
    </w:lvl>
    <w:lvl w:ilvl="8" w:tplc="2CAADE4C"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55D8BBD2">
      <w:start w:val="1"/>
      <w:numFmt w:val="decimal"/>
      <w:lvlText w:val="%1."/>
      <w:lvlJc w:val="left"/>
      <w:pPr>
        <w:ind w:left="360" w:hanging="360"/>
      </w:pPr>
      <w:rPr>
        <w:rFonts w:hint="default"/>
      </w:rPr>
    </w:lvl>
    <w:lvl w:ilvl="1" w:tplc="DC72ADFE" w:tentative="1">
      <w:start w:val="1"/>
      <w:numFmt w:val="lowerLetter"/>
      <w:lvlText w:val="%2."/>
      <w:lvlJc w:val="left"/>
      <w:pPr>
        <w:ind w:left="1080" w:hanging="360"/>
      </w:pPr>
    </w:lvl>
    <w:lvl w:ilvl="2" w:tplc="97622F84" w:tentative="1">
      <w:start w:val="1"/>
      <w:numFmt w:val="lowerRoman"/>
      <w:lvlText w:val="%3."/>
      <w:lvlJc w:val="right"/>
      <w:pPr>
        <w:ind w:left="1800" w:hanging="180"/>
      </w:pPr>
    </w:lvl>
    <w:lvl w:ilvl="3" w:tplc="52B8DF20" w:tentative="1">
      <w:start w:val="1"/>
      <w:numFmt w:val="decimal"/>
      <w:lvlText w:val="%4."/>
      <w:lvlJc w:val="left"/>
      <w:pPr>
        <w:ind w:left="2520" w:hanging="360"/>
      </w:pPr>
    </w:lvl>
    <w:lvl w:ilvl="4" w:tplc="70C6E87A" w:tentative="1">
      <w:start w:val="1"/>
      <w:numFmt w:val="lowerLetter"/>
      <w:lvlText w:val="%5."/>
      <w:lvlJc w:val="left"/>
      <w:pPr>
        <w:ind w:left="3240" w:hanging="360"/>
      </w:pPr>
    </w:lvl>
    <w:lvl w:ilvl="5" w:tplc="3212503E" w:tentative="1">
      <w:start w:val="1"/>
      <w:numFmt w:val="lowerRoman"/>
      <w:lvlText w:val="%6."/>
      <w:lvlJc w:val="right"/>
      <w:pPr>
        <w:ind w:left="3960" w:hanging="180"/>
      </w:pPr>
    </w:lvl>
    <w:lvl w:ilvl="6" w:tplc="E5F81522" w:tentative="1">
      <w:start w:val="1"/>
      <w:numFmt w:val="decimal"/>
      <w:lvlText w:val="%7."/>
      <w:lvlJc w:val="left"/>
      <w:pPr>
        <w:ind w:left="4680" w:hanging="360"/>
      </w:pPr>
    </w:lvl>
    <w:lvl w:ilvl="7" w:tplc="3BF0C53A" w:tentative="1">
      <w:start w:val="1"/>
      <w:numFmt w:val="lowerLetter"/>
      <w:lvlText w:val="%8."/>
      <w:lvlJc w:val="left"/>
      <w:pPr>
        <w:ind w:left="5400" w:hanging="360"/>
      </w:pPr>
    </w:lvl>
    <w:lvl w:ilvl="8" w:tplc="C0E0DEB0"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EF682E7A">
      <w:start w:val="1"/>
      <w:numFmt w:val="lowerRoman"/>
      <w:lvlText w:val="(%1)"/>
      <w:lvlJc w:val="left"/>
      <w:pPr>
        <w:ind w:left="1080" w:hanging="720"/>
      </w:pPr>
      <w:rPr>
        <w:rFonts w:hint="default"/>
      </w:rPr>
    </w:lvl>
    <w:lvl w:ilvl="1" w:tplc="8C8A26CC" w:tentative="1">
      <w:start w:val="1"/>
      <w:numFmt w:val="lowerLetter"/>
      <w:lvlText w:val="%2."/>
      <w:lvlJc w:val="left"/>
      <w:pPr>
        <w:ind w:left="1440" w:hanging="360"/>
      </w:pPr>
    </w:lvl>
    <w:lvl w:ilvl="2" w:tplc="D3EC8640" w:tentative="1">
      <w:start w:val="1"/>
      <w:numFmt w:val="lowerRoman"/>
      <w:lvlText w:val="%3."/>
      <w:lvlJc w:val="right"/>
      <w:pPr>
        <w:ind w:left="2160" w:hanging="180"/>
      </w:pPr>
    </w:lvl>
    <w:lvl w:ilvl="3" w:tplc="CA50EF96" w:tentative="1">
      <w:start w:val="1"/>
      <w:numFmt w:val="decimal"/>
      <w:lvlText w:val="%4."/>
      <w:lvlJc w:val="left"/>
      <w:pPr>
        <w:ind w:left="2880" w:hanging="360"/>
      </w:pPr>
    </w:lvl>
    <w:lvl w:ilvl="4" w:tplc="F25EAF28" w:tentative="1">
      <w:start w:val="1"/>
      <w:numFmt w:val="lowerLetter"/>
      <w:lvlText w:val="%5."/>
      <w:lvlJc w:val="left"/>
      <w:pPr>
        <w:ind w:left="3600" w:hanging="360"/>
      </w:pPr>
    </w:lvl>
    <w:lvl w:ilvl="5" w:tplc="27F6739A" w:tentative="1">
      <w:start w:val="1"/>
      <w:numFmt w:val="lowerRoman"/>
      <w:lvlText w:val="%6."/>
      <w:lvlJc w:val="right"/>
      <w:pPr>
        <w:ind w:left="4320" w:hanging="180"/>
      </w:pPr>
    </w:lvl>
    <w:lvl w:ilvl="6" w:tplc="68E8106C" w:tentative="1">
      <w:start w:val="1"/>
      <w:numFmt w:val="decimal"/>
      <w:lvlText w:val="%7."/>
      <w:lvlJc w:val="left"/>
      <w:pPr>
        <w:ind w:left="5040" w:hanging="360"/>
      </w:pPr>
    </w:lvl>
    <w:lvl w:ilvl="7" w:tplc="4D6C963E" w:tentative="1">
      <w:start w:val="1"/>
      <w:numFmt w:val="lowerLetter"/>
      <w:lvlText w:val="%8."/>
      <w:lvlJc w:val="left"/>
      <w:pPr>
        <w:ind w:left="5760" w:hanging="360"/>
      </w:pPr>
    </w:lvl>
    <w:lvl w:ilvl="8" w:tplc="40BA6B06"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2BB895A8">
      <w:start w:val="1"/>
      <w:numFmt w:val="decimal"/>
      <w:lvlText w:val="%1."/>
      <w:lvlJc w:val="left"/>
      <w:pPr>
        <w:ind w:left="360" w:hanging="360"/>
      </w:pPr>
      <w:rPr>
        <w:rFonts w:hint="default"/>
      </w:rPr>
    </w:lvl>
    <w:lvl w:ilvl="1" w:tplc="E00A7EF6" w:tentative="1">
      <w:start w:val="1"/>
      <w:numFmt w:val="lowerLetter"/>
      <w:lvlText w:val="%2."/>
      <w:lvlJc w:val="left"/>
      <w:pPr>
        <w:ind w:left="1080" w:hanging="360"/>
      </w:pPr>
    </w:lvl>
    <w:lvl w:ilvl="2" w:tplc="43DA9192" w:tentative="1">
      <w:start w:val="1"/>
      <w:numFmt w:val="lowerRoman"/>
      <w:lvlText w:val="%3."/>
      <w:lvlJc w:val="right"/>
      <w:pPr>
        <w:ind w:left="1800" w:hanging="180"/>
      </w:pPr>
    </w:lvl>
    <w:lvl w:ilvl="3" w:tplc="22382814" w:tentative="1">
      <w:start w:val="1"/>
      <w:numFmt w:val="decimal"/>
      <w:lvlText w:val="%4."/>
      <w:lvlJc w:val="left"/>
      <w:pPr>
        <w:ind w:left="2520" w:hanging="360"/>
      </w:pPr>
    </w:lvl>
    <w:lvl w:ilvl="4" w:tplc="D1C02FE8" w:tentative="1">
      <w:start w:val="1"/>
      <w:numFmt w:val="lowerLetter"/>
      <w:lvlText w:val="%5."/>
      <w:lvlJc w:val="left"/>
      <w:pPr>
        <w:ind w:left="3240" w:hanging="360"/>
      </w:pPr>
    </w:lvl>
    <w:lvl w:ilvl="5" w:tplc="51DCD616" w:tentative="1">
      <w:start w:val="1"/>
      <w:numFmt w:val="lowerRoman"/>
      <w:lvlText w:val="%6."/>
      <w:lvlJc w:val="right"/>
      <w:pPr>
        <w:ind w:left="3960" w:hanging="180"/>
      </w:pPr>
    </w:lvl>
    <w:lvl w:ilvl="6" w:tplc="C15EE08C" w:tentative="1">
      <w:start w:val="1"/>
      <w:numFmt w:val="decimal"/>
      <w:lvlText w:val="%7."/>
      <w:lvlJc w:val="left"/>
      <w:pPr>
        <w:ind w:left="4680" w:hanging="360"/>
      </w:pPr>
    </w:lvl>
    <w:lvl w:ilvl="7" w:tplc="FB3491C0" w:tentative="1">
      <w:start w:val="1"/>
      <w:numFmt w:val="lowerLetter"/>
      <w:lvlText w:val="%8."/>
      <w:lvlJc w:val="left"/>
      <w:pPr>
        <w:ind w:left="5400" w:hanging="360"/>
      </w:pPr>
    </w:lvl>
    <w:lvl w:ilvl="8" w:tplc="07220878"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A170EF62">
      <w:start w:val="1"/>
      <w:numFmt w:val="lowerRoman"/>
      <w:lvlText w:val="(%1)"/>
      <w:lvlJc w:val="left"/>
      <w:pPr>
        <w:ind w:left="1080" w:hanging="720"/>
      </w:pPr>
      <w:rPr>
        <w:rFonts w:hint="default"/>
      </w:rPr>
    </w:lvl>
    <w:lvl w:ilvl="1" w:tplc="22AC7F0A" w:tentative="1">
      <w:start w:val="1"/>
      <w:numFmt w:val="lowerLetter"/>
      <w:lvlText w:val="%2."/>
      <w:lvlJc w:val="left"/>
      <w:pPr>
        <w:ind w:left="1440" w:hanging="360"/>
      </w:pPr>
    </w:lvl>
    <w:lvl w:ilvl="2" w:tplc="03227534" w:tentative="1">
      <w:start w:val="1"/>
      <w:numFmt w:val="lowerRoman"/>
      <w:lvlText w:val="%3."/>
      <w:lvlJc w:val="right"/>
      <w:pPr>
        <w:ind w:left="2160" w:hanging="180"/>
      </w:pPr>
    </w:lvl>
    <w:lvl w:ilvl="3" w:tplc="B462B302" w:tentative="1">
      <w:start w:val="1"/>
      <w:numFmt w:val="decimal"/>
      <w:lvlText w:val="%4."/>
      <w:lvlJc w:val="left"/>
      <w:pPr>
        <w:ind w:left="2880" w:hanging="360"/>
      </w:pPr>
    </w:lvl>
    <w:lvl w:ilvl="4" w:tplc="C2E66232" w:tentative="1">
      <w:start w:val="1"/>
      <w:numFmt w:val="lowerLetter"/>
      <w:lvlText w:val="%5."/>
      <w:lvlJc w:val="left"/>
      <w:pPr>
        <w:ind w:left="3600" w:hanging="360"/>
      </w:pPr>
    </w:lvl>
    <w:lvl w:ilvl="5" w:tplc="A67EE22A" w:tentative="1">
      <w:start w:val="1"/>
      <w:numFmt w:val="lowerRoman"/>
      <w:lvlText w:val="%6."/>
      <w:lvlJc w:val="right"/>
      <w:pPr>
        <w:ind w:left="4320" w:hanging="180"/>
      </w:pPr>
    </w:lvl>
    <w:lvl w:ilvl="6" w:tplc="F3B62DEA" w:tentative="1">
      <w:start w:val="1"/>
      <w:numFmt w:val="decimal"/>
      <w:lvlText w:val="%7."/>
      <w:lvlJc w:val="left"/>
      <w:pPr>
        <w:ind w:left="5040" w:hanging="360"/>
      </w:pPr>
    </w:lvl>
    <w:lvl w:ilvl="7" w:tplc="D46AA446" w:tentative="1">
      <w:start w:val="1"/>
      <w:numFmt w:val="lowerLetter"/>
      <w:lvlText w:val="%8."/>
      <w:lvlJc w:val="left"/>
      <w:pPr>
        <w:ind w:left="5760" w:hanging="360"/>
      </w:pPr>
    </w:lvl>
    <w:lvl w:ilvl="8" w:tplc="82C8A202"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EBF0004C">
      <w:start w:val="1"/>
      <w:numFmt w:val="decimal"/>
      <w:lvlText w:val="%1."/>
      <w:lvlJc w:val="left"/>
      <w:pPr>
        <w:ind w:left="360" w:hanging="360"/>
      </w:pPr>
      <w:rPr>
        <w:rFonts w:hint="default"/>
      </w:rPr>
    </w:lvl>
    <w:lvl w:ilvl="1" w:tplc="D9E841AC" w:tentative="1">
      <w:start w:val="1"/>
      <w:numFmt w:val="lowerLetter"/>
      <w:lvlText w:val="%2."/>
      <w:lvlJc w:val="left"/>
      <w:pPr>
        <w:ind w:left="1080" w:hanging="360"/>
      </w:pPr>
    </w:lvl>
    <w:lvl w:ilvl="2" w:tplc="E93C4596" w:tentative="1">
      <w:start w:val="1"/>
      <w:numFmt w:val="lowerRoman"/>
      <w:lvlText w:val="%3."/>
      <w:lvlJc w:val="right"/>
      <w:pPr>
        <w:ind w:left="1800" w:hanging="180"/>
      </w:pPr>
    </w:lvl>
    <w:lvl w:ilvl="3" w:tplc="064C0C68" w:tentative="1">
      <w:start w:val="1"/>
      <w:numFmt w:val="decimal"/>
      <w:lvlText w:val="%4."/>
      <w:lvlJc w:val="left"/>
      <w:pPr>
        <w:ind w:left="2520" w:hanging="360"/>
      </w:pPr>
    </w:lvl>
    <w:lvl w:ilvl="4" w:tplc="5AE0993A" w:tentative="1">
      <w:start w:val="1"/>
      <w:numFmt w:val="lowerLetter"/>
      <w:lvlText w:val="%5."/>
      <w:lvlJc w:val="left"/>
      <w:pPr>
        <w:ind w:left="3240" w:hanging="360"/>
      </w:pPr>
    </w:lvl>
    <w:lvl w:ilvl="5" w:tplc="D5B080BA" w:tentative="1">
      <w:start w:val="1"/>
      <w:numFmt w:val="lowerRoman"/>
      <w:lvlText w:val="%6."/>
      <w:lvlJc w:val="right"/>
      <w:pPr>
        <w:ind w:left="3960" w:hanging="180"/>
      </w:pPr>
    </w:lvl>
    <w:lvl w:ilvl="6" w:tplc="C5862630" w:tentative="1">
      <w:start w:val="1"/>
      <w:numFmt w:val="decimal"/>
      <w:lvlText w:val="%7."/>
      <w:lvlJc w:val="left"/>
      <w:pPr>
        <w:ind w:left="4680" w:hanging="360"/>
      </w:pPr>
    </w:lvl>
    <w:lvl w:ilvl="7" w:tplc="6C988F3C" w:tentative="1">
      <w:start w:val="1"/>
      <w:numFmt w:val="lowerLetter"/>
      <w:lvlText w:val="%8."/>
      <w:lvlJc w:val="left"/>
      <w:pPr>
        <w:ind w:left="5400" w:hanging="360"/>
      </w:pPr>
    </w:lvl>
    <w:lvl w:ilvl="8" w:tplc="676C3172"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59FA3E5E">
      <w:start w:val="1"/>
      <w:numFmt w:val="decimal"/>
      <w:lvlText w:val="%1."/>
      <w:lvlJc w:val="left"/>
      <w:pPr>
        <w:ind w:left="360" w:hanging="360"/>
      </w:pPr>
      <w:rPr>
        <w:rFonts w:hint="default"/>
      </w:rPr>
    </w:lvl>
    <w:lvl w:ilvl="1" w:tplc="1E2AB466" w:tentative="1">
      <w:start w:val="1"/>
      <w:numFmt w:val="lowerLetter"/>
      <w:lvlText w:val="%2."/>
      <w:lvlJc w:val="left"/>
      <w:pPr>
        <w:ind w:left="1080" w:hanging="360"/>
      </w:pPr>
    </w:lvl>
    <w:lvl w:ilvl="2" w:tplc="6074A886" w:tentative="1">
      <w:start w:val="1"/>
      <w:numFmt w:val="lowerRoman"/>
      <w:lvlText w:val="%3."/>
      <w:lvlJc w:val="right"/>
      <w:pPr>
        <w:ind w:left="1800" w:hanging="180"/>
      </w:pPr>
    </w:lvl>
    <w:lvl w:ilvl="3" w:tplc="A08EDDE8" w:tentative="1">
      <w:start w:val="1"/>
      <w:numFmt w:val="decimal"/>
      <w:lvlText w:val="%4."/>
      <w:lvlJc w:val="left"/>
      <w:pPr>
        <w:ind w:left="2520" w:hanging="360"/>
      </w:pPr>
    </w:lvl>
    <w:lvl w:ilvl="4" w:tplc="C0CAAD6C" w:tentative="1">
      <w:start w:val="1"/>
      <w:numFmt w:val="lowerLetter"/>
      <w:lvlText w:val="%5."/>
      <w:lvlJc w:val="left"/>
      <w:pPr>
        <w:ind w:left="3240" w:hanging="360"/>
      </w:pPr>
    </w:lvl>
    <w:lvl w:ilvl="5" w:tplc="8152B832" w:tentative="1">
      <w:start w:val="1"/>
      <w:numFmt w:val="lowerRoman"/>
      <w:lvlText w:val="%6."/>
      <w:lvlJc w:val="right"/>
      <w:pPr>
        <w:ind w:left="3960" w:hanging="180"/>
      </w:pPr>
    </w:lvl>
    <w:lvl w:ilvl="6" w:tplc="FF560E32" w:tentative="1">
      <w:start w:val="1"/>
      <w:numFmt w:val="decimal"/>
      <w:lvlText w:val="%7."/>
      <w:lvlJc w:val="left"/>
      <w:pPr>
        <w:ind w:left="4680" w:hanging="360"/>
      </w:pPr>
    </w:lvl>
    <w:lvl w:ilvl="7" w:tplc="1408BC68" w:tentative="1">
      <w:start w:val="1"/>
      <w:numFmt w:val="lowerLetter"/>
      <w:lvlText w:val="%8."/>
      <w:lvlJc w:val="left"/>
      <w:pPr>
        <w:ind w:left="5400" w:hanging="360"/>
      </w:pPr>
    </w:lvl>
    <w:lvl w:ilvl="8" w:tplc="84B6B1A6" w:tentative="1">
      <w:start w:val="1"/>
      <w:numFmt w:val="lowerRoman"/>
      <w:lvlText w:val="%9."/>
      <w:lvlJc w:val="right"/>
      <w:pPr>
        <w:ind w:left="6120" w:hanging="180"/>
      </w:pPr>
    </w:lvl>
  </w:abstractNum>
  <w:abstractNum w:abstractNumId="27" w15:restartNumberingAfterBreak="0">
    <w:nsid w:val="7F13449C"/>
    <w:multiLevelType w:val="hybridMultilevel"/>
    <w:tmpl w:val="21E6E8CC"/>
    <w:lvl w:ilvl="0" w:tplc="7B74B60A">
      <w:start w:val="1"/>
      <w:numFmt w:val="bullet"/>
      <w:lvlText w:val=""/>
      <w:lvlJc w:val="left"/>
      <w:pPr>
        <w:ind w:left="720" w:hanging="360"/>
      </w:pPr>
      <w:rPr>
        <w:rFonts w:ascii="Symbol" w:hAnsi="Symbol" w:hint="default"/>
      </w:rPr>
    </w:lvl>
    <w:lvl w:ilvl="1" w:tplc="4634AFFC">
      <w:start w:val="1"/>
      <w:numFmt w:val="bullet"/>
      <w:lvlText w:val="o"/>
      <w:lvlJc w:val="left"/>
      <w:pPr>
        <w:ind w:left="1440" w:hanging="360"/>
      </w:pPr>
      <w:rPr>
        <w:rFonts w:ascii="Courier New" w:hAnsi="Courier New" w:cs="Courier New" w:hint="default"/>
      </w:rPr>
    </w:lvl>
    <w:lvl w:ilvl="2" w:tplc="CF30F584" w:tentative="1">
      <w:start w:val="1"/>
      <w:numFmt w:val="bullet"/>
      <w:lvlText w:val=""/>
      <w:lvlJc w:val="left"/>
      <w:pPr>
        <w:ind w:left="2160" w:hanging="360"/>
      </w:pPr>
      <w:rPr>
        <w:rFonts w:ascii="Wingdings" w:hAnsi="Wingdings" w:hint="default"/>
      </w:rPr>
    </w:lvl>
    <w:lvl w:ilvl="3" w:tplc="4CDACBB8" w:tentative="1">
      <w:start w:val="1"/>
      <w:numFmt w:val="bullet"/>
      <w:lvlText w:val=""/>
      <w:lvlJc w:val="left"/>
      <w:pPr>
        <w:ind w:left="2880" w:hanging="360"/>
      </w:pPr>
      <w:rPr>
        <w:rFonts w:ascii="Symbol" w:hAnsi="Symbol" w:hint="default"/>
      </w:rPr>
    </w:lvl>
    <w:lvl w:ilvl="4" w:tplc="CC08FB28" w:tentative="1">
      <w:start w:val="1"/>
      <w:numFmt w:val="bullet"/>
      <w:lvlText w:val="o"/>
      <w:lvlJc w:val="left"/>
      <w:pPr>
        <w:ind w:left="3600" w:hanging="360"/>
      </w:pPr>
      <w:rPr>
        <w:rFonts w:ascii="Courier New" w:hAnsi="Courier New" w:cs="Courier New" w:hint="default"/>
      </w:rPr>
    </w:lvl>
    <w:lvl w:ilvl="5" w:tplc="D910E386" w:tentative="1">
      <w:start w:val="1"/>
      <w:numFmt w:val="bullet"/>
      <w:lvlText w:val=""/>
      <w:lvlJc w:val="left"/>
      <w:pPr>
        <w:ind w:left="4320" w:hanging="360"/>
      </w:pPr>
      <w:rPr>
        <w:rFonts w:ascii="Wingdings" w:hAnsi="Wingdings" w:hint="default"/>
      </w:rPr>
    </w:lvl>
    <w:lvl w:ilvl="6" w:tplc="0C821388" w:tentative="1">
      <w:start w:val="1"/>
      <w:numFmt w:val="bullet"/>
      <w:lvlText w:val=""/>
      <w:lvlJc w:val="left"/>
      <w:pPr>
        <w:ind w:left="5040" w:hanging="360"/>
      </w:pPr>
      <w:rPr>
        <w:rFonts w:ascii="Symbol" w:hAnsi="Symbol" w:hint="default"/>
      </w:rPr>
    </w:lvl>
    <w:lvl w:ilvl="7" w:tplc="97B2129C" w:tentative="1">
      <w:start w:val="1"/>
      <w:numFmt w:val="bullet"/>
      <w:lvlText w:val="o"/>
      <w:lvlJc w:val="left"/>
      <w:pPr>
        <w:ind w:left="5760" w:hanging="360"/>
      </w:pPr>
      <w:rPr>
        <w:rFonts w:ascii="Courier New" w:hAnsi="Courier New" w:cs="Courier New" w:hint="default"/>
      </w:rPr>
    </w:lvl>
    <w:lvl w:ilvl="8" w:tplc="31AC239C" w:tentative="1">
      <w:start w:val="1"/>
      <w:numFmt w:val="bullet"/>
      <w:lvlText w:val=""/>
      <w:lvlJc w:val="left"/>
      <w:pPr>
        <w:ind w:left="6480" w:hanging="360"/>
      </w:pPr>
      <w:rPr>
        <w:rFonts w:ascii="Wingdings" w:hAnsi="Wingdings" w:hint="default"/>
      </w:rPr>
    </w:lvl>
  </w:abstractNum>
  <w:abstractNum w:abstractNumId="28" w15:restartNumberingAfterBreak="0">
    <w:nsid w:val="7F13449D"/>
    <w:multiLevelType w:val="hybridMultilevel"/>
    <w:tmpl w:val="49A21BE0"/>
    <w:lvl w:ilvl="0" w:tplc="A0D20A46">
      <w:start w:val="1"/>
      <w:numFmt w:val="decimal"/>
      <w:lvlText w:val="%1."/>
      <w:lvlJc w:val="left"/>
      <w:pPr>
        <w:ind w:left="360" w:hanging="360"/>
      </w:pPr>
      <w:rPr>
        <w:rFonts w:hint="default"/>
      </w:rPr>
    </w:lvl>
    <w:lvl w:ilvl="1" w:tplc="593A9E06" w:tentative="1">
      <w:start w:val="1"/>
      <w:numFmt w:val="lowerLetter"/>
      <w:lvlText w:val="%2."/>
      <w:lvlJc w:val="left"/>
      <w:pPr>
        <w:ind w:left="1080" w:hanging="360"/>
      </w:pPr>
    </w:lvl>
    <w:lvl w:ilvl="2" w:tplc="D9CADACA" w:tentative="1">
      <w:start w:val="1"/>
      <w:numFmt w:val="lowerRoman"/>
      <w:lvlText w:val="%3."/>
      <w:lvlJc w:val="right"/>
      <w:pPr>
        <w:ind w:left="1800" w:hanging="180"/>
      </w:pPr>
    </w:lvl>
    <w:lvl w:ilvl="3" w:tplc="20CA530A" w:tentative="1">
      <w:start w:val="1"/>
      <w:numFmt w:val="decimal"/>
      <w:lvlText w:val="%4."/>
      <w:lvlJc w:val="left"/>
      <w:pPr>
        <w:ind w:left="2520" w:hanging="360"/>
      </w:pPr>
    </w:lvl>
    <w:lvl w:ilvl="4" w:tplc="21AAD3F2" w:tentative="1">
      <w:start w:val="1"/>
      <w:numFmt w:val="lowerLetter"/>
      <w:lvlText w:val="%5."/>
      <w:lvlJc w:val="left"/>
      <w:pPr>
        <w:ind w:left="3240" w:hanging="360"/>
      </w:pPr>
    </w:lvl>
    <w:lvl w:ilvl="5" w:tplc="66344100" w:tentative="1">
      <w:start w:val="1"/>
      <w:numFmt w:val="lowerRoman"/>
      <w:lvlText w:val="%6."/>
      <w:lvlJc w:val="right"/>
      <w:pPr>
        <w:ind w:left="3960" w:hanging="180"/>
      </w:pPr>
    </w:lvl>
    <w:lvl w:ilvl="6" w:tplc="F57E783E" w:tentative="1">
      <w:start w:val="1"/>
      <w:numFmt w:val="decimal"/>
      <w:lvlText w:val="%7."/>
      <w:lvlJc w:val="left"/>
      <w:pPr>
        <w:ind w:left="4680" w:hanging="360"/>
      </w:pPr>
    </w:lvl>
    <w:lvl w:ilvl="7" w:tplc="53040F78" w:tentative="1">
      <w:start w:val="1"/>
      <w:numFmt w:val="lowerLetter"/>
      <w:lvlText w:val="%8."/>
      <w:lvlJc w:val="left"/>
      <w:pPr>
        <w:ind w:left="5400" w:hanging="360"/>
      </w:pPr>
    </w:lvl>
    <w:lvl w:ilvl="8" w:tplc="DB6A1F1E"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8A381806">
      <w:start w:val="1"/>
      <w:numFmt w:val="lowerRoman"/>
      <w:lvlText w:val="(%1)"/>
      <w:lvlJc w:val="left"/>
      <w:pPr>
        <w:ind w:left="1080" w:hanging="720"/>
      </w:pPr>
      <w:rPr>
        <w:rFonts w:hint="default"/>
      </w:rPr>
    </w:lvl>
    <w:lvl w:ilvl="1" w:tplc="1D1869AE" w:tentative="1">
      <w:start w:val="1"/>
      <w:numFmt w:val="lowerLetter"/>
      <w:lvlText w:val="%2."/>
      <w:lvlJc w:val="left"/>
      <w:pPr>
        <w:ind w:left="1440" w:hanging="360"/>
      </w:pPr>
    </w:lvl>
    <w:lvl w:ilvl="2" w:tplc="8FA8BEA6" w:tentative="1">
      <w:start w:val="1"/>
      <w:numFmt w:val="lowerRoman"/>
      <w:lvlText w:val="%3."/>
      <w:lvlJc w:val="right"/>
      <w:pPr>
        <w:ind w:left="2160" w:hanging="180"/>
      </w:pPr>
    </w:lvl>
    <w:lvl w:ilvl="3" w:tplc="66564A96" w:tentative="1">
      <w:start w:val="1"/>
      <w:numFmt w:val="decimal"/>
      <w:lvlText w:val="%4."/>
      <w:lvlJc w:val="left"/>
      <w:pPr>
        <w:ind w:left="2880" w:hanging="360"/>
      </w:pPr>
    </w:lvl>
    <w:lvl w:ilvl="4" w:tplc="CA50E35E" w:tentative="1">
      <w:start w:val="1"/>
      <w:numFmt w:val="lowerLetter"/>
      <w:lvlText w:val="%5."/>
      <w:lvlJc w:val="left"/>
      <w:pPr>
        <w:ind w:left="3600" w:hanging="360"/>
      </w:pPr>
    </w:lvl>
    <w:lvl w:ilvl="5" w:tplc="4DB8F48E" w:tentative="1">
      <w:start w:val="1"/>
      <w:numFmt w:val="lowerRoman"/>
      <w:lvlText w:val="%6."/>
      <w:lvlJc w:val="right"/>
      <w:pPr>
        <w:ind w:left="4320" w:hanging="180"/>
      </w:pPr>
    </w:lvl>
    <w:lvl w:ilvl="6" w:tplc="8FAAFA66" w:tentative="1">
      <w:start w:val="1"/>
      <w:numFmt w:val="decimal"/>
      <w:lvlText w:val="%7."/>
      <w:lvlJc w:val="left"/>
      <w:pPr>
        <w:ind w:left="5040" w:hanging="360"/>
      </w:pPr>
    </w:lvl>
    <w:lvl w:ilvl="7" w:tplc="BF1873F6" w:tentative="1">
      <w:start w:val="1"/>
      <w:numFmt w:val="lowerLetter"/>
      <w:lvlText w:val="%8."/>
      <w:lvlJc w:val="left"/>
      <w:pPr>
        <w:ind w:left="5760" w:hanging="360"/>
      </w:pPr>
    </w:lvl>
    <w:lvl w:ilvl="8" w:tplc="2A98684A"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6D9C7192">
      <w:start w:val="1"/>
      <w:numFmt w:val="lowerRoman"/>
      <w:lvlText w:val="(%1)"/>
      <w:lvlJc w:val="left"/>
      <w:pPr>
        <w:ind w:left="1080" w:hanging="720"/>
      </w:pPr>
      <w:rPr>
        <w:rFonts w:hint="default"/>
      </w:rPr>
    </w:lvl>
    <w:lvl w:ilvl="1" w:tplc="849E3FD4" w:tentative="1">
      <w:start w:val="1"/>
      <w:numFmt w:val="lowerLetter"/>
      <w:lvlText w:val="%2."/>
      <w:lvlJc w:val="left"/>
      <w:pPr>
        <w:ind w:left="1440" w:hanging="360"/>
      </w:pPr>
    </w:lvl>
    <w:lvl w:ilvl="2" w:tplc="1D64CE74" w:tentative="1">
      <w:start w:val="1"/>
      <w:numFmt w:val="lowerRoman"/>
      <w:lvlText w:val="%3."/>
      <w:lvlJc w:val="right"/>
      <w:pPr>
        <w:ind w:left="2160" w:hanging="180"/>
      </w:pPr>
    </w:lvl>
    <w:lvl w:ilvl="3" w:tplc="B8F295CE" w:tentative="1">
      <w:start w:val="1"/>
      <w:numFmt w:val="decimal"/>
      <w:lvlText w:val="%4."/>
      <w:lvlJc w:val="left"/>
      <w:pPr>
        <w:ind w:left="2880" w:hanging="360"/>
      </w:pPr>
    </w:lvl>
    <w:lvl w:ilvl="4" w:tplc="A8AC56B4" w:tentative="1">
      <w:start w:val="1"/>
      <w:numFmt w:val="lowerLetter"/>
      <w:lvlText w:val="%5."/>
      <w:lvlJc w:val="left"/>
      <w:pPr>
        <w:ind w:left="3600" w:hanging="360"/>
      </w:pPr>
    </w:lvl>
    <w:lvl w:ilvl="5" w:tplc="B4524A22" w:tentative="1">
      <w:start w:val="1"/>
      <w:numFmt w:val="lowerRoman"/>
      <w:lvlText w:val="%6."/>
      <w:lvlJc w:val="right"/>
      <w:pPr>
        <w:ind w:left="4320" w:hanging="180"/>
      </w:pPr>
    </w:lvl>
    <w:lvl w:ilvl="6" w:tplc="48903CCE" w:tentative="1">
      <w:start w:val="1"/>
      <w:numFmt w:val="decimal"/>
      <w:lvlText w:val="%7."/>
      <w:lvlJc w:val="left"/>
      <w:pPr>
        <w:ind w:left="5040" w:hanging="360"/>
      </w:pPr>
    </w:lvl>
    <w:lvl w:ilvl="7" w:tplc="389C124E" w:tentative="1">
      <w:start w:val="1"/>
      <w:numFmt w:val="lowerLetter"/>
      <w:lvlText w:val="%8."/>
      <w:lvlJc w:val="left"/>
      <w:pPr>
        <w:ind w:left="5760" w:hanging="360"/>
      </w:pPr>
    </w:lvl>
    <w:lvl w:ilvl="8" w:tplc="C2723416"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B248F8EA">
      <w:start w:val="1"/>
      <w:numFmt w:val="lowerRoman"/>
      <w:lvlText w:val="(%1)"/>
      <w:lvlJc w:val="left"/>
      <w:pPr>
        <w:ind w:left="1080" w:hanging="720"/>
      </w:pPr>
      <w:rPr>
        <w:rFonts w:hint="default"/>
      </w:rPr>
    </w:lvl>
    <w:lvl w:ilvl="1" w:tplc="E522CE3C" w:tentative="1">
      <w:start w:val="1"/>
      <w:numFmt w:val="lowerLetter"/>
      <w:lvlText w:val="%2."/>
      <w:lvlJc w:val="left"/>
      <w:pPr>
        <w:ind w:left="1440" w:hanging="360"/>
      </w:pPr>
    </w:lvl>
    <w:lvl w:ilvl="2" w:tplc="915E4FDA" w:tentative="1">
      <w:start w:val="1"/>
      <w:numFmt w:val="lowerRoman"/>
      <w:lvlText w:val="%3."/>
      <w:lvlJc w:val="right"/>
      <w:pPr>
        <w:ind w:left="2160" w:hanging="180"/>
      </w:pPr>
    </w:lvl>
    <w:lvl w:ilvl="3" w:tplc="D9CA9E76" w:tentative="1">
      <w:start w:val="1"/>
      <w:numFmt w:val="decimal"/>
      <w:lvlText w:val="%4."/>
      <w:lvlJc w:val="left"/>
      <w:pPr>
        <w:ind w:left="2880" w:hanging="360"/>
      </w:pPr>
    </w:lvl>
    <w:lvl w:ilvl="4" w:tplc="8E805F0C" w:tentative="1">
      <w:start w:val="1"/>
      <w:numFmt w:val="lowerLetter"/>
      <w:lvlText w:val="%5."/>
      <w:lvlJc w:val="left"/>
      <w:pPr>
        <w:ind w:left="3600" w:hanging="360"/>
      </w:pPr>
    </w:lvl>
    <w:lvl w:ilvl="5" w:tplc="ED00B1D2" w:tentative="1">
      <w:start w:val="1"/>
      <w:numFmt w:val="lowerRoman"/>
      <w:lvlText w:val="%6."/>
      <w:lvlJc w:val="right"/>
      <w:pPr>
        <w:ind w:left="4320" w:hanging="180"/>
      </w:pPr>
    </w:lvl>
    <w:lvl w:ilvl="6" w:tplc="4A1C9A12" w:tentative="1">
      <w:start w:val="1"/>
      <w:numFmt w:val="decimal"/>
      <w:lvlText w:val="%7."/>
      <w:lvlJc w:val="left"/>
      <w:pPr>
        <w:ind w:left="5040" w:hanging="360"/>
      </w:pPr>
    </w:lvl>
    <w:lvl w:ilvl="7" w:tplc="0F7EC314" w:tentative="1">
      <w:start w:val="1"/>
      <w:numFmt w:val="lowerLetter"/>
      <w:lvlText w:val="%8."/>
      <w:lvlJc w:val="left"/>
      <w:pPr>
        <w:ind w:left="5760" w:hanging="360"/>
      </w:pPr>
    </w:lvl>
    <w:lvl w:ilvl="8" w:tplc="91DC3520"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97"/>
    <w:rsid w:val="00012922"/>
    <w:rsid w:val="00066545"/>
    <w:rsid w:val="00072BC9"/>
    <w:rsid w:val="000B4226"/>
    <w:rsid w:val="000C7E6E"/>
    <w:rsid w:val="0011242D"/>
    <w:rsid w:val="001767C9"/>
    <w:rsid w:val="00180893"/>
    <w:rsid w:val="001A258F"/>
    <w:rsid w:val="001A35C2"/>
    <w:rsid w:val="001C41AA"/>
    <w:rsid w:val="001D72B0"/>
    <w:rsid w:val="001F6073"/>
    <w:rsid w:val="001F64CB"/>
    <w:rsid w:val="002277E3"/>
    <w:rsid w:val="00231633"/>
    <w:rsid w:val="002608C2"/>
    <w:rsid w:val="00276C66"/>
    <w:rsid w:val="002A24EA"/>
    <w:rsid w:val="002C1649"/>
    <w:rsid w:val="002C2373"/>
    <w:rsid w:val="002F5890"/>
    <w:rsid w:val="003409C2"/>
    <w:rsid w:val="00354205"/>
    <w:rsid w:val="00360182"/>
    <w:rsid w:val="0039248C"/>
    <w:rsid w:val="003B7132"/>
    <w:rsid w:val="003F29AE"/>
    <w:rsid w:val="004127CC"/>
    <w:rsid w:val="004148D5"/>
    <w:rsid w:val="0045653E"/>
    <w:rsid w:val="004858D9"/>
    <w:rsid w:val="0049501A"/>
    <w:rsid w:val="004E39A8"/>
    <w:rsid w:val="0051113C"/>
    <w:rsid w:val="00513B14"/>
    <w:rsid w:val="00514C7A"/>
    <w:rsid w:val="005206CD"/>
    <w:rsid w:val="005461F1"/>
    <w:rsid w:val="0055615A"/>
    <w:rsid w:val="00556774"/>
    <w:rsid w:val="00573CE4"/>
    <w:rsid w:val="005D30D0"/>
    <w:rsid w:val="005D6E25"/>
    <w:rsid w:val="00624CFE"/>
    <w:rsid w:val="00644CC4"/>
    <w:rsid w:val="00665886"/>
    <w:rsid w:val="00691697"/>
    <w:rsid w:val="006A58A1"/>
    <w:rsid w:val="006B336E"/>
    <w:rsid w:val="006E7892"/>
    <w:rsid w:val="006E7B4C"/>
    <w:rsid w:val="00713860"/>
    <w:rsid w:val="00717351"/>
    <w:rsid w:val="00717F0E"/>
    <w:rsid w:val="00727EEF"/>
    <w:rsid w:val="00746908"/>
    <w:rsid w:val="007C5648"/>
    <w:rsid w:val="007F1257"/>
    <w:rsid w:val="00822C82"/>
    <w:rsid w:val="00854182"/>
    <w:rsid w:val="008570ED"/>
    <w:rsid w:val="008628D9"/>
    <w:rsid w:val="00894111"/>
    <w:rsid w:val="00895F20"/>
    <w:rsid w:val="008E0CC6"/>
    <w:rsid w:val="008F6A97"/>
    <w:rsid w:val="009140AF"/>
    <w:rsid w:val="00914FF4"/>
    <w:rsid w:val="00954EF9"/>
    <w:rsid w:val="00971502"/>
    <w:rsid w:val="00976159"/>
    <w:rsid w:val="0097742C"/>
    <w:rsid w:val="009C2E1D"/>
    <w:rsid w:val="009E1C17"/>
    <w:rsid w:val="009E2EA3"/>
    <w:rsid w:val="00A336AA"/>
    <w:rsid w:val="00A83A14"/>
    <w:rsid w:val="00AF7820"/>
    <w:rsid w:val="00B06F0B"/>
    <w:rsid w:val="00B11BD6"/>
    <w:rsid w:val="00B4571C"/>
    <w:rsid w:val="00B5733B"/>
    <w:rsid w:val="00B70AFE"/>
    <w:rsid w:val="00B740F8"/>
    <w:rsid w:val="00B95920"/>
    <w:rsid w:val="00BA384D"/>
    <w:rsid w:val="00BC43BF"/>
    <w:rsid w:val="00BD056A"/>
    <w:rsid w:val="00BF6F72"/>
    <w:rsid w:val="00C5713F"/>
    <w:rsid w:val="00C65271"/>
    <w:rsid w:val="00C7602E"/>
    <w:rsid w:val="00C96340"/>
    <w:rsid w:val="00CB4B75"/>
    <w:rsid w:val="00CE4136"/>
    <w:rsid w:val="00CF0FEF"/>
    <w:rsid w:val="00D3508A"/>
    <w:rsid w:val="00D45A1C"/>
    <w:rsid w:val="00E1017E"/>
    <w:rsid w:val="00E109F3"/>
    <w:rsid w:val="00E23FCE"/>
    <w:rsid w:val="00E6322F"/>
    <w:rsid w:val="00E82842"/>
    <w:rsid w:val="00E90BA9"/>
    <w:rsid w:val="00EB1CA7"/>
    <w:rsid w:val="00EE2C88"/>
    <w:rsid w:val="00EF7722"/>
    <w:rsid w:val="00F04CED"/>
    <w:rsid w:val="00F04F35"/>
    <w:rsid w:val="00F062F9"/>
    <w:rsid w:val="00F234B1"/>
    <w:rsid w:val="00F238A4"/>
    <w:rsid w:val="00F31937"/>
    <w:rsid w:val="00F661D8"/>
    <w:rsid w:val="00F727EC"/>
    <w:rsid w:val="00F74F1B"/>
    <w:rsid w:val="00F8196B"/>
    <w:rsid w:val="00F91DF8"/>
    <w:rsid w:val="00FA2356"/>
    <w:rsid w:val="00FD4A99"/>
    <w:rsid w:val="00FE5D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F4E32A"/>
  <w15:docId w15:val="{1B76AA42-A544-4B0B-82EB-85E7C6B6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Recommendation,List Paragraph1,List Paragraph11,L"/>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Recommendation Char,List Paragraph1 Char,List Paragraph11 Char,L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5e3de10cd17ae14eba1a3c3d8b73f0fe">
  <xsd:schema xmlns:xsd="http://www.w3.org/2001/XMLSchema" xmlns:p="http://schemas.microsoft.com/office/2006/metadata/properties" xmlns:ns2="6b8be0aa-502f-4bb8-b993-70744ed09852" targetNamespace="http://schemas.microsoft.com/office/2006/metadata/properties" ma:root="true" ma:fieldsID="d320d9bab3fe63945274faaa8ec76501"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Input xmlns="6b8be0aa-502f-4bb8-b993-70744ed09852">Accreditation E-Form</Input>
    <Doc_x0020_Type xmlns="6b8be0aa-502f-4bb8-b993-70744ed09852">Publication</Doc_x0020_Type>
    <Complete_x003f_ xmlns="6b8be0aa-502f-4bb8-b993-70744ed09852">Yes</Complete_x003f_>
    <Document_x0020_Name xmlns="6b8be0aa-502f-4bb8-b993-70744ed09852">RPT-ACC-0137</Document_x0020_Name>
    <Output_x0020_Type xmlns="6b8be0aa-502f-4bb8-b993-70744ed09852">PDF</Output_x0020_Type>
    <Email_x0020_Subject xmlns="6b8be0aa-502f-4bb8-b993-70744ed098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9DF16-C38B-4182-A61E-961B631E0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6b8be0aa-502f-4bb8-b993-70744ed09852"/>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4652</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Stephanie Tea</dc:creator>
  <cp:lastModifiedBy>Rhonda Hansen</cp:lastModifiedBy>
  <cp:revision>3</cp:revision>
  <dcterms:created xsi:type="dcterms:W3CDTF">2019-12-11T04:06:00Z</dcterms:created>
  <dcterms:modified xsi:type="dcterms:W3CDTF">2019-12-11T04:06:00Z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