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1B186" w14:textId="77777777" w:rsidR="0028390D" w:rsidRPr="003C6EC2" w:rsidRDefault="00D34CCF" w:rsidP="0028390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771B333" wp14:editId="5771B3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560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71B335" wp14:editId="5771B3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844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Carino Care at Russell Lea</w:t>
      </w:r>
      <w:r w:rsidRPr="003C6EC2">
        <w:rPr>
          <w:rFonts w:ascii="Arial Black" w:hAnsi="Arial Black"/>
        </w:rPr>
        <w:t xml:space="preserve"> </w:t>
      </w:r>
    </w:p>
    <w:p w14:paraId="5771B187" w14:textId="77777777" w:rsidR="0028390D" w:rsidRPr="003C6EC2" w:rsidRDefault="00D34CCF" w:rsidP="0028390D">
      <w:pPr>
        <w:pStyle w:val="Title"/>
        <w:spacing w:before="360" w:after="480"/>
      </w:pPr>
      <w:r w:rsidRPr="003C6EC2">
        <w:rPr>
          <w:rFonts w:ascii="Arial Black" w:eastAsia="Calibri" w:hAnsi="Arial Black"/>
          <w:sz w:val="56"/>
        </w:rPr>
        <w:t>Performance Report</w:t>
      </w:r>
    </w:p>
    <w:p w14:paraId="5771B188" w14:textId="77777777" w:rsidR="0028390D" w:rsidRPr="003C6EC2" w:rsidRDefault="00D34CCF" w:rsidP="0028390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70-72 Russell Street </w:t>
      </w:r>
      <w:r w:rsidRPr="003C6EC2">
        <w:rPr>
          <w:color w:val="FFFFFF" w:themeColor="background1"/>
          <w:sz w:val="28"/>
        </w:rPr>
        <w:br/>
        <w:t>RUSSELL LEA NSW 2046</w:t>
      </w:r>
      <w:r w:rsidRPr="003C6EC2">
        <w:rPr>
          <w:color w:val="FFFFFF" w:themeColor="background1"/>
          <w:sz w:val="28"/>
        </w:rPr>
        <w:br/>
      </w:r>
      <w:r w:rsidRPr="003C6EC2">
        <w:rPr>
          <w:rFonts w:eastAsia="Calibri"/>
          <w:color w:val="FFFFFF" w:themeColor="background1"/>
          <w:sz w:val="28"/>
          <w:szCs w:val="56"/>
          <w:lang w:eastAsia="en-US"/>
        </w:rPr>
        <w:t>Phone number: 02 8197 2999</w:t>
      </w:r>
    </w:p>
    <w:p w14:paraId="5771B189" w14:textId="77777777" w:rsidR="0028390D" w:rsidRDefault="00D34CCF" w:rsidP="0028390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2748 </w:t>
      </w:r>
    </w:p>
    <w:p w14:paraId="5771B18A" w14:textId="77777777" w:rsidR="0028390D" w:rsidRPr="003C6EC2" w:rsidRDefault="00D34CCF" w:rsidP="0028390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Carino Care Pty Ltd</w:t>
      </w:r>
    </w:p>
    <w:p w14:paraId="5771B18B" w14:textId="77777777" w:rsidR="0028390D" w:rsidRPr="003C6EC2" w:rsidRDefault="00D34CCF" w:rsidP="0028390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November 2020 to 12 November 2020</w:t>
      </w:r>
    </w:p>
    <w:p w14:paraId="5771B18C" w14:textId="1615C971" w:rsidR="0028390D" w:rsidRPr="00E93D41" w:rsidRDefault="00D34CCF" w:rsidP="0028390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9763C">
        <w:rPr>
          <w:color w:val="FFFFFF" w:themeColor="background1"/>
          <w:sz w:val="28"/>
        </w:rPr>
        <w:t>1</w:t>
      </w:r>
      <w:r w:rsidR="0053017B">
        <w:rPr>
          <w:color w:val="FFFFFF" w:themeColor="background1"/>
          <w:sz w:val="28"/>
        </w:rPr>
        <w:t>6</w:t>
      </w:r>
      <w:r w:rsidR="0029763C">
        <w:rPr>
          <w:color w:val="FFFFFF" w:themeColor="background1"/>
          <w:sz w:val="28"/>
        </w:rPr>
        <w:t xml:space="preserve"> February 2021</w:t>
      </w:r>
    </w:p>
    <w:bookmarkEnd w:id="1"/>
    <w:p w14:paraId="5771B18D" w14:textId="77777777" w:rsidR="0028390D" w:rsidRPr="003C6EC2" w:rsidRDefault="0028390D" w:rsidP="0028390D">
      <w:pPr>
        <w:tabs>
          <w:tab w:val="left" w:pos="2127"/>
        </w:tabs>
        <w:spacing w:before="120"/>
        <w:rPr>
          <w:rFonts w:eastAsia="Calibri"/>
          <w:b/>
          <w:color w:val="FFFFFF" w:themeColor="background1"/>
          <w:sz w:val="28"/>
          <w:szCs w:val="56"/>
          <w:lang w:eastAsia="en-US"/>
        </w:rPr>
      </w:pPr>
    </w:p>
    <w:p w14:paraId="5771B18E" w14:textId="77777777" w:rsidR="0028390D" w:rsidRDefault="0028390D" w:rsidP="0028390D">
      <w:pPr>
        <w:pStyle w:val="Heading1"/>
        <w:sectPr w:rsidR="0028390D" w:rsidSect="0028390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71B18F" w14:textId="77777777" w:rsidR="0028390D" w:rsidRDefault="00D34CCF" w:rsidP="0028390D">
      <w:pPr>
        <w:pStyle w:val="Heading1"/>
      </w:pPr>
      <w:bookmarkStart w:id="2" w:name="_Hlk32477662"/>
      <w:r>
        <w:lastRenderedPageBreak/>
        <w:t>Publication of report</w:t>
      </w:r>
    </w:p>
    <w:p w14:paraId="5771B190" w14:textId="77777777" w:rsidR="0028390D" w:rsidRPr="006B166B" w:rsidRDefault="00D34CCF" w:rsidP="0028390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771B194" w14:textId="29D023C3" w:rsidR="0028390D" w:rsidRPr="001D4E58" w:rsidRDefault="00D34CCF" w:rsidP="001D4E5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55E4" w14:paraId="5771B197" w14:textId="77777777" w:rsidTr="0028390D">
        <w:trPr>
          <w:trHeight w:val="227"/>
        </w:trPr>
        <w:tc>
          <w:tcPr>
            <w:tcW w:w="3942" w:type="pct"/>
            <w:shd w:val="clear" w:color="auto" w:fill="auto"/>
          </w:tcPr>
          <w:p w14:paraId="5771B195" w14:textId="77777777" w:rsidR="0028390D" w:rsidRPr="001E6954" w:rsidRDefault="00D34CCF" w:rsidP="0028390D">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771B196" w14:textId="43A22FA7" w:rsidR="0028390D" w:rsidRPr="001E6954" w:rsidRDefault="00D34CCF" w:rsidP="0028390D">
            <w:pPr>
              <w:keepNext/>
              <w:spacing w:before="40" w:after="40" w:line="240" w:lineRule="auto"/>
              <w:jc w:val="right"/>
              <w:rPr>
                <w:b/>
                <w:bCs/>
                <w:iCs/>
                <w:color w:val="00577D"/>
                <w:szCs w:val="40"/>
              </w:rPr>
            </w:pPr>
            <w:r w:rsidRPr="001E6954">
              <w:rPr>
                <w:b/>
                <w:bCs/>
                <w:iCs/>
                <w:color w:val="00577D"/>
                <w:szCs w:val="40"/>
              </w:rPr>
              <w:t>Non-compliant</w:t>
            </w:r>
          </w:p>
        </w:tc>
      </w:tr>
      <w:tr w:rsidR="00BA55E4" w14:paraId="5771B19A" w14:textId="77777777" w:rsidTr="0028390D">
        <w:trPr>
          <w:trHeight w:val="227"/>
        </w:trPr>
        <w:tc>
          <w:tcPr>
            <w:tcW w:w="3942" w:type="pct"/>
            <w:shd w:val="clear" w:color="auto" w:fill="auto"/>
          </w:tcPr>
          <w:p w14:paraId="5771B198" w14:textId="77777777" w:rsidR="0028390D" w:rsidRPr="001E6954" w:rsidRDefault="00D34CCF" w:rsidP="0028390D">
            <w:pPr>
              <w:spacing w:before="40" w:after="40" w:line="240" w:lineRule="auto"/>
              <w:ind w:left="318"/>
            </w:pPr>
            <w:r w:rsidRPr="001E6954">
              <w:t>Requirement 1(3)(a)</w:t>
            </w:r>
          </w:p>
        </w:tc>
        <w:tc>
          <w:tcPr>
            <w:tcW w:w="1058" w:type="pct"/>
            <w:shd w:val="clear" w:color="auto" w:fill="auto"/>
          </w:tcPr>
          <w:p w14:paraId="5771B199" w14:textId="0023C8C8"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9D" w14:textId="77777777" w:rsidTr="0028390D">
        <w:trPr>
          <w:trHeight w:val="227"/>
        </w:trPr>
        <w:tc>
          <w:tcPr>
            <w:tcW w:w="3942" w:type="pct"/>
            <w:shd w:val="clear" w:color="auto" w:fill="auto"/>
          </w:tcPr>
          <w:p w14:paraId="5771B19B" w14:textId="77777777" w:rsidR="0028390D" w:rsidRPr="001E6954" w:rsidRDefault="00D34CCF" w:rsidP="0028390D">
            <w:pPr>
              <w:spacing w:before="40" w:after="40" w:line="240" w:lineRule="auto"/>
              <w:ind w:left="318"/>
            </w:pPr>
            <w:r w:rsidRPr="001E6954">
              <w:t>Requirement 1(3)(b)</w:t>
            </w:r>
          </w:p>
        </w:tc>
        <w:tc>
          <w:tcPr>
            <w:tcW w:w="1058" w:type="pct"/>
            <w:shd w:val="clear" w:color="auto" w:fill="auto"/>
          </w:tcPr>
          <w:p w14:paraId="5771B19C" w14:textId="6CC5BE2A"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A0" w14:textId="77777777" w:rsidTr="0028390D">
        <w:trPr>
          <w:trHeight w:val="227"/>
        </w:trPr>
        <w:tc>
          <w:tcPr>
            <w:tcW w:w="3942" w:type="pct"/>
            <w:shd w:val="clear" w:color="auto" w:fill="auto"/>
          </w:tcPr>
          <w:p w14:paraId="5771B19E" w14:textId="77777777" w:rsidR="0028390D" w:rsidRPr="001E6954" w:rsidRDefault="00D34CCF" w:rsidP="0028390D">
            <w:pPr>
              <w:spacing w:before="40" w:after="40" w:line="240" w:lineRule="auto"/>
              <w:ind w:left="318"/>
            </w:pPr>
            <w:r w:rsidRPr="001E6954">
              <w:t>Requirement 1(3)(c)</w:t>
            </w:r>
          </w:p>
        </w:tc>
        <w:tc>
          <w:tcPr>
            <w:tcW w:w="1058" w:type="pct"/>
            <w:shd w:val="clear" w:color="auto" w:fill="auto"/>
          </w:tcPr>
          <w:p w14:paraId="5771B19F" w14:textId="791D4757"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A3" w14:textId="77777777" w:rsidTr="0028390D">
        <w:trPr>
          <w:trHeight w:val="227"/>
        </w:trPr>
        <w:tc>
          <w:tcPr>
            <w:tcW w:w="3942" w:type="pct"/>
            <w:shd w:val="clear" w:color="auto" w:fill="auto"/>
          </w:tcPr>
          <w:p w14:paraId="5771B1A1" w14:textId="77777777" w:rsidR="0028390D" w:rsidRPr="001E6954" w:rsidRDefault="00D34CCF" w:rsidP="0028390D">
            <w:pPr>
              <w:spacing w:before="40" w:after="40" w:line="240" w:lineRule="auto"/>
              <w:ind w:left="318"/>
            </w:pPr>
            <w:r w:rsidRPr="001E6954">
              <w:t>Requirement 1(3)(d)</w:t>
            </w:r>
          </w:p>
        </w:tc>
        <w:tc>
          <w:tcPr>
            <w:tcW w:w="1058" w:type="pct"/>
            <w:shd w:val="clear" w:color="auto" w:fill="auto"/>
          </w:tcPr>
          <w:p w14:paraId="5771B1A2" w14:textId="7346DEFF"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A6" w14:textId="77777777" w:rsidTr="0028390D">
        <w:trPr>
          <w:trHeight w:val="227"/>
        </w:trPr>
        <w:tc>
          <w:tcPr>
            <w:tcW w:w="3942" w:type="pct"/>
            <w:shd w:val="clear" w:color="auto" w:fill="auto"/>
          </w:tcPr>
          <w:p w14:paraId="5771B1A4" w14:textId="77777777" w:rsidR="0028390D" w:rsidRPr="001E6954" w:rsidRDefault="00D34CCF" w:rsidP="0028390D">
            <w:pPr>
              <w:spacing w:before="40" w:after="40" w:line="240" w:lineRule="auto"/>
              <w:ind w:left="318"/>
            </w:pPr>
            <w:r w:rsidRPr="001E6954">
              <w:t>Requirement 1(3)(e)</w:t>
            </w:r>
          </w:p>
        </w:tc>
        <w:tc>
          <w:tcPr>
            <w:tcW w:w="1058" w:type="pct"/>
            <w:shd w:val="clear" w:color="auto" w:fill="auto"/>
          </w:tcPr>
          <w:p w14:paraId="5771B1A5" w14:textId="00E5C95D"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A9" w14:textId="77777777" w:rsidTr="0028390D">
        <w:trPr>
          <w:trHeight w:val="227"/>
        </w:trPr>
        <w:tc>
          <w:tcPr>
            <w:tcW w:w="3942" w:type="pct"/>
            <w:shd w:val="clear" w:color="auto" w:fill="auto"/>
          </w:tcPr>
          <w:p w14:paraId="5771B1A7" w14:textId="77777777" w:rsidR="0028390D" w:rsidRPr="001E6954" w:rsidRDefault="00D34CCF" w:rsidP="0028390D">
            <w:pPr>
              <w:spacing w:before="40" w:after="40" w:line="240" w:lineRule="auto"/>
              <w:ind w:left="318"/>
            </w:pPr>
            <w:r w:rsidRPr="001E6954">
              <w:t>Requirement 1(3)(f)</w:t>
            </w:r>
          </w:p>
        </w:tc>
        <w:tc>
          <w:tcPr>
            <w:tcW w:w="1058" w:type="pct"/>
            <w:shd w:val="clear" w:color="auto" w:fill="auto"/>
          </w:tcPr>
          <w:p w14:paraId="5771B1A8" w14:textId="0C6A7E95"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AC" w14:textId="77777777" w:rsidTr="0028390D">
        <w:trPr>
          <w:trHeight w:val="227"/>
        </w:trPr>
        <w:tc>
          <w:tcPr>
            <w:tcW w:w="3942" w:type="pct"/>
            <w:shd w:val="clear" w:color="auto" w:fill="auto"/>
          </w:tcPr>
          <w:p w14:paraId="5771B1AA" w14:textId="77777777" w:rsidR="0028390D" w:rsidRPr="001E6954" w:rsidRDefault="00D34CCF" w:rsidP="0028390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71B1AB" w14:textId="4E27C4C2" w:rsidR="0028390D" w:rsidRPr="001E6954" w:rsidRDefault="00D34CCF" w:rsidP="0028390D">
            <w:pPr>
              <w:keepNext/>
              <w:spacing w:before="40" w:after="40" w:line="240" w:lineRule="auto"/>
              <w:jc w:val="right"/>
              <w:rPr>
                <w:b/>
                <w:color w:val="0000FF"/>
              </w:rPr>
            </w:pPr>
            <w:r w:rsidRPr="001E6954">
              <w:rPr>
                <w:b/>
                <w:bCs/>
                <w:iCs/>
                <w:color w:val="00577D"/>
                <w:szCs w:val="40"/>
              </w:rPr>
              <w:t>Non-compliant</w:t>
            </w:r>
          </w:p>
        </w:tc>
      </w:tr>
      <w:tr w:rsidR="00BA55E4" w14:paraId="5771B1AF" w14:textId="77777777" w:rsidTr="0028390D">
        <w:trPr>
          <w:trHeight w:val="227"/>
        </w:trPr>
        <w:tc>
          <w:tcPr>
            <w:tcW w:w="3942" w:type="pct"/>
            <w:shd w:val="clear" w:color="auto" w:fill="auto"/>
          </w:tcPr>
          <w:p w14:paraId="5771B1AD" w14:textId="77777777" w:rsidR="0028390D" w:rsidRPr="001E6954" w:rsidRDefault="00D34CCF" w:rsidP="0028390D">
            <w:pPr>
              <w:spacing w:before="40" w:after="40" w:line="240" w:lineRule="auto"/>
              <w:ind w:left="318" w:hanging="7"/>
            </w:pPr>
            <w:r w:rsidRPr="001E6954">
              <w:t>Requirement 2(3)(a)</w:t>
            </w:r>
          </w:p>
        </w:tc>
        <w:tc>
          <w:tcPr>
            <w:tcW w:w="1058" w:type="pct"/>
            <w:shd w:val="clear" w:color="auto" w:fill="auto"/>
          </w:tcPr>
          <w:p w14:paraId="5771B1AE" w14:textId="0A6A977B"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B2" w14:textId="77777777" w:rsidTr="0028390D">
        <w:trPr>
          <w:trHeight w:val="227"/>
        </w:trPr>
        <w:tc>
          <w:tcPr>
            <w:tcW w:w="3942" w:type="pct"/>
            <w:shd w:val="clear" w:color="auto" w:fill="auto"/>
          </w:tcPr>
          <w:p w14:paraId="5771B1B0" w14:textId="77777777" w:rsidR="0028390D" w:rsidRPr="001E6954" w:rsidRDefault="00D34CCF" w:rsidP="0028390D">
            <w:pPr>
              <w:spacing w:before="40" w:after="40" w:line="240" w:lineRule="auto"/>
              <w:ind w:left="318" w:hanging="7"/>
            </w:pPr>
            <w:r w:rsidRPr="001E6954">
              <w:t>Requirement 2(3)(b)</w:t>
            </w:r>
          </w:p>
        </w:tc>
        <w:tc>
          <w:tcPr>
            <w:tcW w:w="1058" w:type="pct"/>
            <w:shd w:val="clear" w:color="auto" w:fill="auto"/>
          </w:tcPr>
          <w:p w14:paraId="5771B1B1" w14:textId="25D5C5C8"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B5" w14:textId="77777777" w:rsidTr="0028390D">
        <w:trPr>
          <w:trHeight w:val="227"/>
        </w:trPr>
        <w:tc>
          <w:tcPr>
            <w:tcW w:w="3942" w:type="pct"/>
            <w:shd w:val="clear" w:color="auto" w:fill="auto"/>
          </w:tcPr>
          <w:p w14:paraId="5771B1B3" w14:textId="77777777" w:rsidR="0028390D" w:rsidRPr="001E6954" w:rsidRDefault="00D34CCF" w:rsidP="0028390D">
            <w:pPr>
              <w:spacing w:before="40" w:after="40" w:line="240" w:lineRule="auto"/>
              <w:ind w:left="318" w:hanging="7"/>
            </w:pPr>
            <w:r w:rsidRPr="001E6954">
              <w:t>Requirement 2(3)(c)</w:t>
            </w:r>
          </w:p>
        </w:tc>
        <w:tc>
          <w:tcPr>
            <w:tcW w:w="1058" w:type="pct"/>
            <w:shd w:val="clear" w:color="auto" w:fill="auto"/>
          </w:tcPr>
          <w:p w14:paraId="5771B1B4" w14:textId="364200FC"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B8" w14:textId="77777777" w:rsidTr="0028390D">
        <w:trPr>
          <w:trHeight w:val="227"/>
        </w:trPr>
        <w:tc>
          <w:tcPr>
            <w:tcW w:w="3942" w:type="pct"/>
            <w:shd w:val="clear" w:color="auto" w:fill="auto"/>
          </w:tcPr>
          <w:p w14:paraId="5771B1B6" w14:textId="77777777" w:rsidR="0028390D" w:rsidRPr="001E6954" w:rsidRDefault="00D34CCF" w:rsidP="0028390D">
            <w:pPr>
              <w:spacing w:before="40" w:after="40" w:line="240" w:lineRule="auto"/>
              <w:ind w:left="318" w:hanging="7"/>
            </w:pPr>
            <w:r w:rsidRPr="001E6954">
              <w:t>Requirement 2(3)(d)</w:t>
            </w:r>
          </w:p>
        </w:tc>
        <w:tc>
          <w:tcPr>
            <w:tcW w:w="1058" w:type="pct"/>
            <w:shd w:val="clear" w:color="auto" w:fill="auto"/>
          </w:tcPr>
          <w:p w14:paraId="5771B1B7" w14:textId="1D2C847A"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BB" w14:textId="77777777" w:rsidTr="0028390D">
        <w:trPr>
          <w:trHeight w:val="227"/>
        </w:trPr>
        <w:tc>
          <w:tcPr>
            <w:tcW w:w="3942" w:type="pct"/>
            <w:shd w:val="clear" w:color="auto" w:fill="auto"/>
          </w:tcPr>
          <w:p w14:paraId="5771B1B9" w14:textId="77777777" w:rsidR="0028390D" w:rsidRPr="001E6954" w:rsidRDefault="00D34CCF" w:rsidP="0028390D">
            <w:pPr>
              <w:spacing w:before="40" w:after="40" w:line="240" w:lineRule="auto"/>
              <w:ind w:left="318" w:hanging="7"/>
            </w:pPr>
            <w:r w:rsidRPr="001E6954">
              <w:t>Requirement 2(3)(e)</w:t>
            </w:r>
          </w:p>
        </w:tc>
        <w:tc>
          <w:tcPr>
            <w:tcW w:w="1058" w:type="pct"/>
            <w:shd w:val="clear" w:color="auto" w:fill="auto"/>
          </w:tcPr>
          <w:p w14:paraId="5771B1BA" w14:textId="563FBB06" w:rsidR="0028390D" w:rsidRPr="00AF17FC" w:rsidRDefault="00D34CCF" w:rsidP="0028390D">
            <w:pPr>
              <w:spacing w:before="40" w:after="40" w:line="240" w:lineRule="auto"/>
              <w:jc w:val="right"/>
              <w:rPr>
                <w:color w:val="0000FF"/>
              </w:rPr>
            </w:pPr>
            <w:r w:rsidRPr="001E6954">
              <w:rPr>
                <w:bCs/>
                <w:iCs/>
                <w:color w:val="00577D"/>
                <w:szCs w:val="40"/>
              </w:rPr>
              <w:t>Non-compliant</w:t>
            </w:r>
          </w:p>
        </w:tc>
      </w:tr>
      <w:tr w:rsidR="00BA55E4" w14:paraId="5771B1BE" w14:textId="77777777" w:rsidTr="0028390D">
        <w:trPr>
          <w:trHeight w:val="227"/>
        </w:trPr>
        <w:tc>
          <w:tcPr>
            <w:tcW w:w="3942" w:type="pct"/>
            <w:shd w:val="clear" w:color="auto" w:fill="auto"/>
          </w:tcPr>
          <w:p w14:paraId="5771B1BC" w14:textId="77777777" w:rsidR="0028390D" w:rsidRPr="001E6954" w:rsidRDefault="00D34CCF" w:rsidP="0028390D">
            <w:pPr>
              <w:keepNext/>
              <w:spacing w:before="40" w:after="40" w:line="240" w:lineRule="auto"/>
              <w:rPr>
                <w:b/>
              </w:rPr>
            </w:pPr>
            <w:r w:rsidRPr="001E6954">
              <w:rPr>
                <w:b/>
              </w:rPr>
              <w:t>Standard 3 Personal care and clinical care</w:t>
            </w:r>
          </w:p>
        </w:tc>
        <w:tc>
          <w:tcPr>
            <w:tcW w:w="1058" w:type="pct"/>
            <w:shd w:val="clear" w:color="auto" w:fill="auto"/>
          </w:tcPr>
          <w:p w14:paraId="5771B1BD" w14:textId="465FA510" w:rsidR="0028390D" w:rsidRPr="001E6954" w:rsidRDefault="00D34CCF" w:rsidP="0028390D">
            <w:pPr>
              <w:keepNext/>
              <w:spacing w:before="40" w:after="40" w:line="240" w:lineRule="auto"/>
              <w:jc w:val="right"/>
              <w:rPr>
                <w:b/>
                <w:color w:val="0000FF"/>
              </w:rPr>
            </w:pPr>
            <w:r w:rsidRPr="001E6954">
              <w:rPr>
                <w:b/>
                <w:bCs/>
                <w:iCs/>
                <w:color w:val="00577D"/>
                <w:szCs w:val="40"/>
              </w:rPr>
              <w:t>Non-compliant</w:t>
            </w:r>
          </w:p>
        </w:tc>
      </w:tr>
      <w:tr w:rsidR="00BA55E4" w14:paraId="5771B1C1" w14:textId="77777777" w:rsidTr="0028390D">
        <w:trPr>
          <w:trHeight w:val="227"/>
        </w:trPr>
        <w:tc>
          <w:tcPr>
            <w:tcW w:w="3942" w:type="pct"/>
            <w:shd w:val="clear" w:color="auto" w:fill="auto"/>
          </w:tcPr>
          <w:p w14:paraId="5771B1BF" w14:textId="7CD038FA" w:rsidR="0028390D" w:rsidRPr="002B4C72" w:rsidRDefault="00D34CCF" w:rsidP="0028390D">
            <w:pPr>
              <w:spacing w:before="40" w:after="40" w:line="240" w:lineRule="auto"/>
              <w:ind w:left="312"/>
            </w:pPr>
            <w:r w:rsidRPr="001E6954">
              <w:t>Requirement 3(3)(a)</w:t>
            </w:r>
            <w:r w:rsidR="0028390D">
              <w:t xml:space="preserve"> </w:t>
            </w:r>
          </w:p>
        </w:tc>
        <w:tc>
          <w:tcPr>
            <w:tcW w:w="1058" w:type="pct"/>
            <w:shd w:val="clear" w:color="auto" w:fill="auto"/>
          </w:tcPr>
          <w:p w14:paraId="5771B1C0" w14:textId="5B26B984" w:rsidR="0028390D" w:rsidRPr="0028390D" w:rsidRDefault="00AB6BE9" w:rsidP="0028390D">
            <w:pPr>
              <w:spacing w:before="40" w:after="40" w:line="240" w:lineRule="auto"/>
              <w:jc w:val="right"/>
              <w:rPr>
                <w:bCs/>
                <w:iCs/>
                <w:color w:val="00577D"/>
                <w:szCs w:val="40"/>
              </w:rPr>
            </w:pPr>
            <w:r>
              <w:rPr>
                <w:bCs/>
                <w:iCs/>
                <w:color w:val="00577D"/>
                <w:szCs w:val="40"/>
              </w:rPr>
              <w:t xml:space="preserve"> </w:t>
            </w:r>
            <w:r w:rsidR="0028390D">
              <w:rPr>
                <w:bCs/>
                <w:iCs/>
                <w:color w:val="00577D"/>
                <w:szCs w:val="40"/>
              </w:rPr>
              <w:t xml:space="preserve"> </w:t>
            </w:r>
            <w:r w:rsidR="00D34CCF" w:rsidRPr="001E6954">
              <w:rPr>
                <w:bCs/>
                <w:iCs/>
                <w:color w:val="00577D"/>
                <w:szCs w:val="40"/>
              </w:rPr>
              <w:t>Non-compliant</w:t>
            </w:r>
          </w:p>
        </w:tc>
      </w:tr>
      <w:tr w:rsidR="00BA55E4" w14:paraId="5771B1C4" w14:textId="77777777" w:rsidTr="0028390D">
        <w:trPr>
          <w:trHeight w:val="227"/>
        </w:trPr>
        <w:tc>
          <w:tcPr>
            <w:tcW w:w="3942" w:type="pct"/>
            <w:shd w:val="clear" w:color="auto" w:fill="auto"/>
          </w:tcPr>
          <w:p w14:paraId="5771B1C2" w14:textId="77777777" w:rsidR="0028390D" w:rsidRPr="001E6954" w:rsidRDefault="00D34CCF" w:rsidP="0028390D">
            <w:pPr>
              <w:spacing w:before="40" w:after="40" w:line="240" w:lineRule="auto"/>
              <w:ind w:left="318" w:hanging="7"/>
            </w:pPr>
            <w:r w:rsidRPr="001E6954">
              <w:t>Requirement 3(3)(b)</w:t>
            </w:r>
          </w:p>
        </w:tc>
        <w:tc>
          <w:tcPr>
            <w:tcW w:w="1058" w:type="pct"/>
            <w:shd w:val="clear" w:color="auto" w:fill="auto"/>
          </w:tcPr>
          <w:p w14:paraId="5771B1C3" w14:textId="4D699544"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C7" w14:textId="77777777" w:rsidTr="0028390D">
        <w:trPr>
          <w:trHeight w:val="227"/>
        </w:trPr>
        <w:tc>
          <w:tcPr>
            <w:tcW w:w="3942" w:type="pct"/>
            <w:shd w:val="clear" w:color="auto" w:fill="auto"/>
          </w:tcPr>
          <w:p w14:paraId="5771B1C5" w14:textId="77777777" w:rsidR="0028390D" w:rsidRPr="001E6954" w:rsidRDefault="00D34CCF" w:rsidP="0028390D">
            <w:pPr>
              <w:spacing w:before="40" w:after="40" w:line="240" w:lineRule="auto"/>
              <w:ind w:left="318" w:hanging="7"/>
            </w:pPr>
            <w:r w:rsidRPr="001E6954">
              <w:t>Requirement 3(3)(c)</w:t>
            </w:r>
          </w:p>
        </w:tc>
        <w:tc>
          <w:tcPr>
            <w:tcW w:w="1058" w:type="pct"/>
            <w:shd w:val="clear" w:color="auto" w:fill="auto"/>
          </w:tcPr>
          <w:p w14:paraId="5771B1C6" w14:textId="4E1FB00F"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CA" w14:textId="77777777" w:rsidTr="0028390D">
        <w:trPr>
          <w:trHeight w:val="227"/>
        </w:trPr>
        <w:tc>
          <w:tcPr>
            <w:tcW w:w="3942" w:type="pct"/>
            <w:shd w:val="clear" w:color="auto" w:fill="auto"/>
          </w:tcPr>
          <w:p w14:paraId="5771B1C8" w14:textId="77777777" w:rsidR="0028390D" w:rsidRPr="001E6954" w:rsidRDefault="00D34CCF" w:rsidP="0028390D">
            <w:pPr>
              <w:spacing w:before="40" w:after="40" w:line="240" w:lineRule="auto"/>
              <w:ind w:left="318" w:hanging="7"/>
            </w:pPr>
            <w:r w:rsidRPr="001E6954">
              <w:t>Requirement 3(3)(d)</w:t>
            </w:r>
          </w:p>
        </w:tc>
        <w:tc>
          <w:tcPr>
            <w:tcW w:w="1058" w:type="pct"/>
            <w:shd w:val="clear" w:color="auto" w:fill="auto"/>
          </w:tcPr>
          <w:p w14:paraId="5771B1C9" w14:textId="45C62F71"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CD" w14:textId="77777777" w:rsidTr="0028390D">
        <w:trPr>
          <w:trHeight w:val="227"/>
        </w:trPr>
        <w:tc>
          <w:tcPr>
            <w:tcW w:w="3942" w:type="pct"/>
            <w:shd w:val="clear" w:color="auto" w:fill="auto"/>
          </w:tcPr>
          <w:p w14:paraId="5771B1CB" w14:textId="77777777" w:rsidR="0028390D" w:rsidRPr="001E6954" w:rsidRDefault="00D34CCF" w:rsidP="0028390D">
            <w:pPr>
              <w:spacing w:before="40" w:after="40" w:line="240" w:lineRule="auto"/>
              <w:ind w:left="318" w:hanging="7"/>
            </w:pPr>
            <w:r w:rsidRPr="001E6954">
              <w:t>Requirement 3(3)(e)</w:t>
            </w:r>
          </w:p>
        </w:tc>
        <w:tc>
          <w:tcPr>
            <w:tcW w:w="1058" w:type="pct"/>
            <w:shd w:val="clear" w:color="auto" w:fill="auto"/>
          </w:tcPr>
          <w:p w14:paraId="5771B1CC" w14:textId="30B20F6F"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D0" w14:textId="77777777" w:rsidTr="0028390D">
        <w:trPr>
          <w:trHeight w:val="227"/>
        </w:trPr>
        <w:tc>
          <w:tcPr>
            <w:tcW w:w="3942" w:type="pct"/>
            <w:shd w:val="clear" w:color="auto" w:fill="auto"/>
          </w:tcPr>
          <w:p w14:paraId="5771B1CE" w14:textId="77777777" w:rsidR="0028390D" w:rsidRPr="001E6954" w:rsidRDefault="00D34CCF" w:rsidP="0028390D">
            <w:pPr>
              <w:spacing w:before="40" w:after="40" w:line="240" w:lineRule="auto"/>
              <w:ind w:left="318" w:hanging="7"/>
            </w:pPr>
            <w:r w:rsidRPr="001E6954">
              <w:t>Requirement 3(3)(f)</w:t>
            </w:r>
          </w:p>
        </w:tc>
        <w:tc>
          <w:tcPr>
            <w:tcW w:w="1058" w:type="pct"/>
            <w:shd w:val="clear" w:color="auto" w:fill="auto"/>
          </w:tcPr>
          <w:p w14:paraId="5771B1CF" w14:textId="293C8D60" w:rsidR="0028390D" w:rsidRPr="001E6954" w:rsidRDefault="00857DF6" w:rsidP="0028390D">
            <w:pPr>
              <w:spacing w:before="40" w:after="40" w:line="240" w:lineRule="auto"/>
              <w:jc w:val="right"/>
              <w:rPr>
                <w:color w:val="0000FF"/>
              </w:rPr>
            </w:pPr>
            <w:r>
              <w:rPr>
                <w:bCs/>
                <w:iCs/>
                <w:color w:val="00577D"/>
                <w:szCs w:val="40"/>
              </w:rPr>
              <w:t>C</w:t>
            </w:r>
            <w:r w:rsidR="00D34CCF" w:rsidRPr="001E6954">
              <w:rPr>
                <w:bCs/>
                <w:iCs/>
                <w:color w:val="00577D"/>
                <w:szCs w:val="40"/>
              </w:rPr>
              <w:t>ompliant</w:t>
            </w:r>
          </w:p>
        </w:tc>
      </w:tr>
      <w:tr w:rsidR="00BA55E4" w14:paraId="5771B1D3" w14:textId="77777777" w:rsidTr="0028390D">
        <w:trPr>
          <w:trHeight w:val="227"/>
        </w:trPr>
        <w:tc>
          <w:tcPr>
            <w:tcW w:w="3942" w:type="pct"/>
            <w:shd w:val="clear" w:color="auto" w:fill="auto"/>
          </w:tcPr>
          <w:p w14:paraId="5771B1D1" w14:textId="77777777" w:rsidR="0028390D" w:rsidRPr="001E6954" w:rsidRDefault="00D34CCF" w:rsidP="0028390D">
            <w:pPr>
              <w:spacing w:before="40" w:after="40" w:line="240" w:lineRule="auto"/>
              <w:ind w:left="318" w:hanging="7"/>
            </w:pPr>
            <w:r w:rsidRPr="001E6954">
              <w:t>Requirement 3(3)(g)</w:t>
            </w:r>
          </w:p>
        </w:tc>
        <w:tc>
          <w:tcPr>
            <w:tcW w:w="1058" w:type="pct"/>
            <w:shd w:val="clear" w:color="auto" w:fill="auto"/>
          </w:tcPr>
          <w:p w14:paraId="5771B1D2" w14:textId="176440F9"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D6" w14:textId="77777777" w:rsidTr="0028390D">
        <w:trPr>
          <w:trHeight w:val="227"/>
        </w:trPr>
        <w:tc>
          <w:tcPr>
            <w:tcW w:w="3942" w:type="pct"/>
            <w:shd w:val="clear" w:color="auto" w:fill="auto"/>
          </w:tcPr>
          <w:p w14:paraId="5771B1D4" w14:textId="77777777" w:rsidR="0028390D" w:rsidRPr="001E6954" w:rsidRDefault="00D34CCF" w:rsidP="0028390D">
            <w:pPr>
              <w:keepNext/>
              <w:spacing w:before="40" w:after="40" w:line="240" w:lineRule="auto"/>
              <w:rPr>
                <w:b/>
              </w:rPr>
            </w:pPr>
            <w:r w:rsidRPr="001E6954">
              <w:rPr>
                <w:b/>
              </w:rPr>
              <w:t>Standard 4 Services and supports for daily living</w:t>
            </w:r>
          </w:p>
        </w:tc>
        <w:tc>
          <w:tcPr>
            <w:tcW w:w="1058" w:type="pct"/>
            <w:shd w:val="clear" w:color="auto" w:fill="auto"/>
          </w:tcPr>
          <w:p w14:paraId="5771B1D5" w14:textId="0C02DFA2" w:rsidR="0028390D" w:rsidRPr="001E6954" w:rsidRDefault="00D34CCF" w:rsidP="0028390D">
            <w:pPr>
              <w:keepNext/>
              <w:spacing w:before="40" w:after="40" w:line="240" w:lineRule="auto"/>
              <w:jc w:val="right"/>
              <w:rPr>
                <w:b/>
                <w:color w:val="0000FF"/>
              </w:rPr>
            </w:pPr>
            <w:r w:rsidRPr="001E6954">
              <w:rPr>
                <w:b/>
                <w:bCs/>
                <w:iCs/>
                <w:color w:val="00577D"/>
                <w:szCs w:val="40"/>
              </w:rPr>
              <w:t>Non-compliant</w:t>
            </w:r>
          </w:p>
        </w:tc>
      </w:tr>
      <w:tr w:rsidR="00BA55E4" w14:paraId="5771B1D9" w14:textId="77777777" w:rsidTr="0028390D">
        <w:trPr>
          <w:trHeight w:val="227"/>
        </w:trPr>
        <w:tc>
          <w:tcPr>
            <w:tcW w:w="3942" w:type="pct"/>
            <w:shd w:val="clear" w:color="auto" w:fill="auto"/>
          </w:tcPr>
          <w:p w14:paraId="5771B1D7" w14:textId="77777777" w:rsidR="0028390D" w:rsidRPr="001E6954" w:rsidRDefault="00D34CCF" w:rsidP="0028390D">
            <w:pPr>
              <w:spacing w:before="40" w:after="40" w:line="240" w:lineRule="auto"/>
              <w:ind w:left="318" w:hanging="7"/>
            </w:pPr>
            <w:r w:rsidRPr="001E6954">
              <w:t>Requirement 4(3)(a)</w:t>
            </w:r>
          </w:p>
        </w:tc>
        <w:tc>
          <w:tcPr>
            <w:tcW w:w="1058" w:type="pct"/>
            <w:shd w:val="clear" w:color="auto" w:fill="auto"/>
          </w:tcPr>
          <w:p w14:paraId="5771B1D8" w14:textId="22230367"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DC" w14:textId="77777777" w:rsidTr="0028390D">
        <w:trPr>
          <w:trHeight w:val="227"/>
        </w:trPr>
        <w:tc>
          <w:tcPr>
            <w:tcW w:w="3942" w:type="pct"/>
            <w:shd w:val="clear" w:color="auto" w:fill="auto"/>
          </w:tcPr>
          <w:p w14:paraId="5771B1DA" w14:textId="77777777" w:rsidR="0028390D" w:rsidRPr="001E6954" w:rsidRDefault="00D34CCF" w:rsidP="0028390D">
            <w:pPr>
              <w:spacing w:before="40" w:after="40" w:line="240" w:lineRule="auto"/>
              <w:ind w:left="318" w:hanging="7"/>
            </w:pPr>
            <w:r w:rsidRPr="001E6954">
              <w:t>Requirement 4(3)(b)</w:t>
            </w:r>
          </w:p>
        </w:tc>
        <w:tc>
          <w:tcPr>
            <w:tcW w:w="1058" w:type="pct"/>
            <w:shd w:val="clear" w:color="auto" w:fill="auto"/>
          </w:tcPr>
          <w:p w14:paraId="5771B1DB" w14:textId="344642F6"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DF" w14:textId="77777777" w:rsidTr="0028390D">
        <w:trPr>
          <w:trHeight w:val="227"/>
        </w:trPr>
        <w:tc>
          <w:tcPr>
            <w:tcW w:w="3942" w:type="pct"/>
            <w:shd w:val="clear" w:color="auto" w:fill="auto"/>
          </w:tcPr>
          <w:p w14:paraId="5771B1DD" w14:textId="77777777" w:rsidR="0028390D" w:rsidRPr="001E6954" w:rsidRDefault="00D34CCF" w:rsidP="0028390D">
            <w:pPr>
              <w:spacing w:before="40" w:after="40" w:line="240" w:lineRule="auto"/>
              <w:ind w:left="318" w:hanging="7"/>
            </w:pPr>
            <w:r w:rsidRPr="001E6954">
              <w:t>Requirement 4(3)(c)</w:t>
            </w:r>
          </w:p>
        </w:tc>
        <w:tc>
          <w:tcPr>
            <w:tcW w:w="1058" w:type="pct"/>
            <w:shd w:val="clear" w:color="auto" w:fill="auto"/>
          </w:tcPr>
          <w:p w14:paraId="5771B1DE" w14:textId="3A06E2F3"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E2" w14:textId="77777777" w:rsidTr="0028390D">
        <w:trPr>
          <w:trHeight w:val="227"/>
        </w:trPr>
        <w:tc>
          <w:tcPr>
            <w:tcW w:w="3942" w:type="pct"/>
            <w:shd w:val="clear" w:color="auto" w:fill="auto"/>
          </w:tcPr>
          <w:p w14:paraId="5771B1E0" w14:textId="77777777" w:rsidR="0028390D" w:rsidRPr="001E6954" w:rsidRDefault="00D34CCF" w:rsidP="0028390D">
            <w:pPr>
              <w:spacing w:before="40" w:after="40" w:line="240" w:lineRule="auto"/>
              <w:ind w:left="318" w:hanging="7"/>
            </w:pPr>
            <w:r w:rsidRPr="001E6954">
              <w:t>Requirement 4(3)(d)</w:t>
            </w:r>
          </w:p>
        </w:tc>
        <w:tc>
          <w:tcPr>
            <w:tcW w:w="1058" w:type="pct"/>
            <w:shd w:val="clear" w:color="auto" w:fill="auto"/>
          </w:tcPr>
          <w:p w14:paraId="5771B1E1" w14:textId="353D6503"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E5" w14:textId="77777777" w:rsidTr="0028390D">
        <w:trPr>
          <w:trHeight w:val="227"/>
        </w:trPr>
        <w:tc>
          <w:tcPr>
            <w:tcW w:w="3942" w:type="pct"/>
            <w:shd w:val="clear" w:color="auto" w:fill="auto"/>
          </w:tcPr>
          <w:p w14:paraId="5771B1E3" w14:textId="77777777" w:rsidR="0028390D" w:rsidRPr="001E6954" w:rsidRDefault="00D34CCF" w:rsidP="0028390D">
            <w:pPr>
              <w:spacing w:before="40" w:after="40" w:line="240" w:lineRule="auto"/>
              <w:ind w:left="318" w:hanging="7"/>
            </w:pPr>
            <w:r w:rsidRPr="001E6954">
              <w:t>Requirement 4(3)(e)</w:t>
            </w:r>
          </w:p>
        </w:tc>
        <w:tc>
          <w:tcPr>
            <w:tcW w:w="1058" w:type="pct"/>
            <w:shd w:val="clear" w:color="auto" w:fill="auto"/>
          </w:tcPr>
          <w:p w14:paraId="5771B1E4" w14:textId="0F58EAAD"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1E8" w14:textId="77777777" w:rsidTr="0028390D">
        <w:trPr>
          <w:trHeight w:val="227"/>
        </w:trPr>
        <w:tc>
          <w:tcPr>
            <w:tcW w:w="3942" w:type="pct"/>
            <w:shd w:val="clear" w:color="auto" w:fill="auto"/>
          </w:tcPr>
          <w:p w14:paraId="5771B1E6" w14:textId="77777777" w:rsidR="0028390D" w:rsidRPr="001E6954" w:rsidRDefault="00D34CCF" w:rsidP="0028390D">
            <w:pPr>
              <w:spacing w:before="40" w:after="40" w:line="240" w:lineRule="auto"/>
              <w:ind w:left="318" w:hanging="7"/>
            </w:pPr>
            <w:r w:rsidRPr="001E6954">
              <w:t>Requirement 4(3)(f)</w:t>
            </w:r>
          </w:p>
        </w:tc>
        <w:tc>
          <w:tcPr>
            <w:tcW w:w="1058" w:type="pct"/>
            <w:shd w:val="clear" w:color="auto" w:fill="auto"/>
          </w:tcPr>
          <w:p w14:paraId="5771B1E7" w14:textId="03D91F73"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EB" w14:textId="77777777" w:rsidTr="0028390D">
        <w:trPr>
          <w:trHeight w:val="227"/>
        </w:trPr>
        <w:tc>
          <w:tcPr>
            <w:tcW w:w="3942" w:type="pct"/>
            <w:shd w:val="clear" w:color="auto" w:fill="auto"/>
          </w:tcPr>
          <w:p w14:paraId="5771B1E9" w14:textId="77777777" w:rsidR="0028390D" w:rsidRPr="001E6954" w:rsidRDefault="00D34CCF" w:rsidP="0028390D">
            <w:pPr>
              <w:spacing w:before="40" w:after="40" w:line="240" w:lineRule="auto"/>
              <w:ind w:left="318" w:hanging="7"/>
            </w:pPr>
            <w:r w:rsidRPr="001E6954">
              <w:t>Requirement 4(3)(g)</w:t>
            </w:r>
          </w:p>
        </w:tc>
        <w:tc>
          <w:tcPr>
            <w:tcW w:w="1058" w:type="pct"/>
            <w:shd w:val="clear" w:color="auto" w:fill="auto"/>
          </w:tcPr>
          <w:p w14:paraId="5771B1EA" w14:textId="581A814D"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EE" w14:textId="77777777" w:rsidTr="0028390D">
        <w:trPr>
          <w:trHeight w:val="227"/>
        </w:trPr>
        <w:tc>
          <w:tcPr>
            <w:tcW w:w="3942" w:type="pct"/>
            <w:shd w:val="clear" w:color="auto" w:fill="auto"/>
          </w:tcPr>
          <w:p w14:paraId="5771B1EC" w14:textId="77777777" w:rsidR="0028390D" w:rsidRPr="001E6954" w:rsidRDefault="00D34CCF" w:rsidP="0028390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71B1ED" w14:textId="64FA7476" w:rsidR="0028390D" w:rsidRPr="001E6954" w:rsidRDefault="00D34CCF" w:rsidP="0028390D">
            <w:pPr>
              <w:keepNext/>
              <w:spacing w:before="40" w:after="40" w:line="240" w:lineRule="auto"/>
              <w:jc w:val="right"/>
              <w:rPr>
                <w:b/>
                <w:color w:val="0000FF"/>
              </w:rPr>
            </w:pPr>
            <w:r w:rsidRPr="001E6954">
              <w:rPr>
                <w:b/>
                <w:bCs/>
                <w:iCs/>
                <w:color w:val="00577D"/>
                <w:szCs w:val="40"/>
              </w:rPr>
              <w:t>Non-compliant</w:t>
            </w:r>
          </w:p>
        </w:tc>
      </w:tr>
      <w:tr w:rsidR="00BA55E4" w14:paraId="5771B1F1" w14:textId="77777777" w:rsidTr="0028390D">
        <w:trPr>
          <w:trHeight w:val="227"/>
        </w:trPr>
        <w:tc>
          <w:tcPr>
            <w:tcW w:w="3942" w:type="pct"/>
            <w:shd w:val="clear" w:color="auto" w:fill="auto"/>
          </w:tcPr>
          <w:p w14:paraId="5771B1EF" w14:textId="77777777" w:rsidR="0028390D" w:rsidRPr="001E6954" w:rsidRDefault="00D34CCF" w:rsidP="0028390D">
            <w:pPr>
              <w:spacing w:before="40" w:after="40" w:line="240" w:lineRule="auto"/>
              <w:ind w:left="318" w:hanging="7"/>
            </w:pPr>
            <w:r w:rsidRPr="001E6954">
              <w:t>Requirement 5(3)(a)</w:t>
            </w:r>
          </w:p>
        </w:tc>
        <w:tc>
          <w:tcPr>
            <w:tcW w:w="1058" w:type="pct"/>
            <w:shd w:val="clear" w:color="auto" w:fill="auto"/>
          </w:tcPr>
          <w:p w14:paraId="5771B1F0" w14:textId="3B9597F5"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F4" w14:textId="77777777" w:rsidTr="0028390D">
        <w:trPr>
          <w:trHeight w:val="227"/>
        </w:trPr>
        <w:tc>
          <w:tcPr>
            <w:tcW w:w="3942" w:type="pct"/>
            <w:shd w:val="clear" w:color="auto" w:fill="auto"/>
          </w:tcPr>
          <w:p w14:paraId="5771B1F2" w14:textId="77777777" w:rsidR="0028390D" w:rsidRPr="001E6954" w:rsidRDefault="00D34CCF" w:rsidP="0028390D">
            <w:pPr>
              <w:spacing w:before="40" w:after="40" w:line="240" w:lineRule="auto"/>
              <w:ind w:left="318" w:hanging="7"/>
            </w:pPr>
            <w:r w:rsidRPr="001E6954">
              <w:t>Requirement 5(3)(b)</w:t>
            </w:r>
          </w:p>
        </w:tc>
        <w:tc>
          <w:tcPr>
            <w:tcW w:w="1058" w:type="pct"/>
            <w:shd w:val="clear" w:color="auto" w:fill="auto"/>
          </w:tcPr>
          <w:p w14:paraId="5771B1F3" w14:textId="03BBC8E0"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F7" w14:textId="77777777" w:rsidTr="0028390D">
        <w:trPr>
          <w:trHeight w:val="227"/>
        </w:trPr>
        <w:tc>
          <w:tcPr>
            <w:tcW w:w="3942" w:type="pct"/>
            <w:shd w:val="clear" w:color="auto" w:fill="auto"/>
          </w:tcPr>
          <w:p w14:paraId="5771B1F5" w14:textId="77777777" w:rsidR="0028390D" w:rsidRPr="001E6954" w:rsidRDefault="00D34CCF" w:rsidP="0028390D">
            <w:pPr>
              <w:spacing w:before="40" w:after="40" w:line="240" w:lineRule="auto"/>
              <w:ind w:left="318" w:hanging="7"/>
            </w:pPr>
            <w:r w:rsidRPr="001E6954">
              <w:t>Requirement 5(3)(c)</w:t>
            </w:r>
          </w:p>
        </w:tc>
        <w:tc>
          <w:tcPr>
            <w:tcW w:w="1058" w:type="pct"/>
            <w:shd w:val="clear" w:color="auto" w:fill="auto"/>
          </w:tcPr>
          <w:p w14:paraId="5771B1F6" w14:textId="5615E6C8"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1FA" w14:textId="77777777" w:rsidTr="0028390D">
        <w:trPr>
          <w:trHeight w:val="227"/>
        </w:trPr>
        <w:tc>
          <w:tcPr>
            <w:tcW w:w="3942" w:type="pct"/>
            <w:shd w:val="clear" w:color="auto" w:fill="auto"/>
          </w:tcPr>
          <w:p w14:paraId="5771B1F8" w14:textId="77777777" w:rsidR="0028390D" w:rsidRPr="001E6954" w:rsidRDefault="00D34CCF" w:rsidP="0028390D">
            <w:pPr>
              <w:keepNext/>
              <w:spacing w:before="40" w:after="40" w:line="240" w:lineRule="auto"/>
              <w:rPr>
                <w:b/>
              </w:rPr>
            </w:pPr>
            <w:r w:rsidRPr="001E6954">
              <w:rPr>
                <w:b/>
              </w:rPr>
              <w:t>Standard 6 Feedback and complaints</w:t>
            </w:r>
          </w:p>
        </w:tc>
        <w:tc>
          <w:tcPr>
            <w:tcW w:w="1058" w:type="pct"/>
            <w:shd w:val="clear" w:color="auto" w:fill="auto"/>
          </w:tcPr>
          <w:p w14:paraId="5771B1F9" w14:textId="7C0E54D6" w:rsidR="0028390D" w:rsidRPr="001E6954" w:rsidRDefault="00D34CCF" w:rsidP="0028390D">
            <w:pPr>
              <w:keepNext/>
              <w:spacing w:before="40" w:after="40" w:line="240" w:lineRule="auto"/>
              <w:jc w:val="right"/>
              <w:rPr>
                <w:b/>
                <w:color w:val="0000FF"/>
              </w:rPr>
            </w:pPr>
            <w:r w:rsidRPr="001E6954">
              <w:rPr>
                <w:b/>
                <w:bCs/>
                <w:iCs/>
                <w:color w:val="00577D"/>
                <w:szCs w:val="40"/>
              </w:rPr>
              <w:t>Compliant</w:t>
            </w:r>
          </w:p>
        </w:tc>
      </w:tr>
      <w:tr w:rsidR="00BA55E4" w14:paraId="5771B1FD" w14:textId="77777777" w:rsidTr="0028390D">
        <w:trPr>
          <w:trHeight w:val="227"/>
        </w:trPr>
        <w:tc>
          <w:tcPr>
            <w:tcW w:w="3942" w:type="pct"/>
            <w:shd w:val="clear" w:color="auto" w:fill="auto"/>
          </w:tcPr>
          <w:p w14:paraId="5771B1FB" w14:textId="77777777" w:rsidR="0028390D" w:rsidRPr="001E6954" w:rsidRDefault="00D34CCF" w:rsidP="0028390D">
            <w:pPr>
              <w:spacing w:before="40" w:after="40" w:line="240" w:lineRule="auto"/>
              <w:ind w:left="318" w:hanging="7"/>
            </w:pPr>
            <w:r w:rsidRPr="001E6954">
              <w:t>Requirement 6(3)(a)</w:t>
            </w:r>
          </w:p>
        </w:tc>
        <w:tc>
          <w:tcPr>
            <w:tcW w:w="1058" w:type="pct"/>
            <w:shd w:val="clear" w:color="auto" w:fill="auto"/>
          </w:tcPr>
          <w:p w14:paraId="5771B1FC" w14:textId="4CD99D23"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200" w14:textId="77777777" w:rsidTr="0028390D">
        <w:trPr>
          <w:trHeight w:val="227"/>
        </w:trPr>
        <w:tc>
          <w:tcPr>
            <w:tcW w:w="3942" w:type="pct"/>
            <w:shd w:val="clear" w:color="auto" w:fill="auto"/>
          </w:tcPr>
          <w:p w14:paraId="5771B1FE" w14:textId="77777777" w:rsidR="0028390D" w:rsidRPr="001E6954" w:rsidRDefault="00D34CCF" w:rsidP="0028390D">
            <w:pPr>
              <w:spacing w:before="40" w:after="40" w:line="240" w:lineRule="auto"/>
              <w:ind w:left="318" w:hanging="7"/>
            </w:pPr>
            <w:r w:rsidRPr="001E6954">
              <w:t>Requirement 6(3)(b)</w:t>
            </w:r>
          </w:p>
        </w:tc>
        <w:tc>
          <w:tcPr>
            <w:tcW w:w="1058" w:type="pct"/>
            <w:shd w:val="clear" w:color="auto" w:fill="auto"/>
          </w:tcPr>
          <w:p w14:paraId="5771B1FF" w14:textId="536E2A3F"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203" w14:textId="77777777" w:rsidTr="0028390D">
        <w:trPr>
          <w:trHeight w:val="227"/>
        </w:trPr>
        <w:tc>
          <w:tcPr>
            <w:tcW w:w="3942" w:type="pct"/>
            <w:shd w:val="clear" w:color="auto" w:fill="auto"/>
          </w:tcPr>
          <w:p w14:paraId="5771B201" w14:textId="77777777" w:rsidR="0028390D" w:rsidRPr="001E6954" w:rsidRDefault="00D34CCF" w:rsidP="0028390D">
            <w:pPr>
              <w:spacing w:before="40" w:after="40" w:line="240" w:lineRule="auto"/>
              <w:ind w:left="318" w:hanging="7"/>
            </w:pPr>
            <w:r w:rsidRPr="001E6954">
              <w:t>Requirement 6(3)(c)</w:t>
            </w:r>
          </w:p>
        </w:tc>
        <w:tc>
          <w:tcPr>
            <w:tcW w:w="1058" w:type="pct"/>
            <w:shd w:val="clear" w:color="auto" w:fill="auto"/>
          </w:tcPr>
          <w:p w14:paraId="5771B202" w14:textId="44578742"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206" w14:textId="77777777" w:rsidTr="0028390D">
        <w:trPr>
          <w:trHeight w:val="227"/>
        </w:trPr>
        <w:tc>
          <w:tcPr>
            <w:tcW w:w="3942" w:type="pct"/>
            <w:shd w:val="clear" w:color="auto" w:fill="auto"/>
          </w:tcPr>
          <w:p w14:paraId="5771B204" w14:textId="77777777" w:rsidR="0028390D" w:rsidRPr="001E6954" w:rsidRDefault="00D34CCF" w:rsidP="0028390D">
            <w:pPr>
              <w:spacing w:before="40" w:after="40" w:line="240" w:lineRule="auto"/>
              <w:ind w:left="318" w:hanging="7"/>
            </w:pPr>
            <w:r w:rsidRPr="001E6954">
              <w:t>Requirement 6(3)(d)</w:t>
            </w:r>
          </w:p>
        </w:tc>
        <w:tc>
          <w:tcPr>
            <w:tcW w:w="1058" w:type="pct"/>
            <w:shd w:val="clear" w:color="auto" w:fill="auto"/>
          </w:tcPr>
          <w:p w14:paraId="5771B205" w14:textId="6CECB6AE"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209" w14:textId="77777777" w:rsidTr="0028390D">
        <w:trPr>
          <w:trHeight w:val="227"/>
        </w:trPr>
        <w:tc>
          <w:tcPr>
            <w:tcW w:w="3942" w:type="pct"/>
            <w:shd w:val="clear" w:color="auto" w:fill="auto"/>
          </w:tcPr>
          <w:p w14:paraId="5771B207" w14:textId="77777777" w:rsidR="0028390D" w:rsidRPr="001E6954" w:rsidRDefault="00D34CCF" w:rsidP="0028390D">
            <w:pPr>
              <w:keepNext/>
              <w:spacing w:before="40" w:after="40" w:line="240" w:lineRule="auto"/>
              <w:rPr>
                <w:b/>
              </w:rPr>
            </w:pPr>
            <w:r w:rsidRPr="001E6954">
              <w:rPr>
                <w:b/>
              </w:rPr>
              <w:t>Standard 7 Human resources</w:t>
            </w:r>
          </w:p>
        </w:tc>
        <w:tc>
          <w:tcPr>
            <w:tcW w:w="1058" w:type="pct"/>
            <w:shd w:val="clear" w:color="auto" w:fill="auto"/>
          </w:tcPr>
          <w:p w14:paraId="5771B208" w14:textId="3146F4E5" w:rsidR="0028390D" w:rsidRPr="001E6954" w:rsidRDefault="00D34CCF" w:rsidP="0028390D">
            <w:pPr>
              <w:keepNext/>
              <w:spacing w:before="40" w:after="40" w:line="240" w:lineRule="auto"/>
              <w:jc w:val="right"/>
              <w:rPr>
                <w:b/>
                <w:color w:val="0000FF"/>
              </w:rPr>
            </w:pPr>
            <w:r w:rsidRPr="001E6954">
              <w:rPr>
                <w:b/>
                <w:bCs/>
                <w:iCs/>
                <w:color w:val="00577D"/>
                <w:szCs w:val="40"/>
              </w:rPr>
              <w:t>Non-compliant</w:t>
            </w:r>
          </w:p>
        </w:tc>
      </w:tr>
      <w:tr w:rsidR="00BA55E4" w14:paraId="5771B20C" w14:textId="77777777" w:rsidTr="0028390D">
        <w:trPr>
          <w:trHeight w:val="227"/>
        </w:trPr>
        <w:tc>
          <w:tcPr>
            <w:tcW w:w="3942" w:type="pct"/>
            <w:shd w:val="clear" w:color="auto" w:fill="auto"/>
          </w:tcPr>
          <w:p w14:paraId="5771B20A" w14:textId="77777777" w:rsidR="0028390D" w:rsidRPr="001E6954" w:rsidRDefault="00D34CCF" w:rsidP="0028390D">
            <w:pPr>
              <w:spacing w:before="40" w:after="40" w:line="240" w:lineRule="auto"/>
              <w:ind w:left="318" w:hanging="7"/>
            </w:pPr>
            <w:r w:rsidRPr="001E6954">
              <w:t>Requirement 7(3)(a)</w:t>
            </w:r>
          </w:p>
        </w:tc>
        <w:tc>
          <w:tcPr>
            <w:tcW w:w="1058" w:type="pct"/>
            <w:shd w:val="clear" w:color="auto" w:fill="auto"/>
          </w:tcPr>
          <w:p w14:paraId="5771B20B" w14:textId="19E23DCA"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20F" w14:textId="77777777" w:rsidTr="0028390D">
        <w:trPr>
          <w:trHeight w:val="227"/>
        </w:trPr>
        <w:tc>
          <w:tcPr>
            <w:tcW w:w="3942" w:type="pct"/>
            <w:shd w:val="clear" w:color="auto" w:fill="auto"/>
          </w:tcPr>
          <w:p w14:paraId="5771B20D" w14:textId="77777777" w:rsidR="0028390D" w:rsidRPr="001E6954" w:rsidRDefault="00D34CCF" w:rsidP="0028390D">
            <w:pPr>
              <w:spacing w:before="40" w:after="40" w:line="240" w:lineRule="auto"/>
              <w:ind w:left="318" w:hanging="7"/>
            </w:pPr>
            <w:r w:rsidRPr="001E6954">
              <w:t>Requirement 7(3)(b)</w:t>
            </w:r>
          </w:p>
        </w:tc>
        <w:tc>
          <w:tcPr>
            <w:tcW w:w="1058" w:type="pct"/>
            <w:shd w:val="clear" w:color="auto" w:fill="auto"/>
          </w:tcPr>
          <w:p w14:paraId="5771B20E" w14:textId="50292AE5"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212" w14:textId="77777777" w:rsidTr="0028390D">
        <w:trPr>
          <w:trHeight w:val="227"/>
        </w:trPr>
        <w:tc>
          <w:tcPr>
            <w:tcW w:w="3942" w:type="pct"/>
            <w:shd w:val="clear" w:color="auto" w:fill="auto"/>
          </w:tcPr>
          <w:p w14:paraId="5771B210" w14:textId="77777777" w:rsidR="0028390D" w:rsidRPr="001E6954" w:rsidRDefault="00D34CCF" w:rsidP="0028390D">
            <w:pPr>
              <w:spacing w:before="40" w:after="40" w:line="240" w:lineRule="auto"/>
              <w:ind w:left="318" w:hanging="7"/>
            </w:pPr>
            <w:r w:rsidRPr="001E6954">
              <w:t>Requirement 7(3)(c)</w:t>
            </w:r>
          </w:p>
        </w:tc>
        <w:tc>
          <w:tcPr>
            <w:tcW w:w="1058" w:type="pct"/>
            <w:shd w:val="clear" w:color="auto" w:fill="auto"/>
          </w:tcPr>
          <w:p w14:paraId="5771B211" w14:textId="38197D06"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215" w14:textId="77777777" w:rsidTr="0028390D">
        <w:trPr>
          <w:trHeight w:val="227"/>
        </w:trPr>
        <w:tc>
          <w:tcPr>
            <w:tcW w:w="3942" w:type="pct"/>
            <w:shd w:val="clear" w:color="auto" w:fill="auto"/>
          </w:tcPr>
          <w:p w14:paraId="5771B213" w14:textId="77777777" w:rsidR="0028390D" w:rsidRPr="001E6954" w:rsidRDefault="00D34CCF" w:rsidP="0028390D">
            <w:pPr>
              <w:spacing w:before="40" w:after="40" w:line="240" w:lineRule="auto"/>
              <w:ind w:left="318" w:hanging="7"/>
            </w:pPr>
            <w:r w:rsidRPr="001E6954">
              <w:t>Requirement 7(3)(d)</w:t>
            </w:r>
          </w:p>
        </w:tc>
        <w:tc>
          <w:tcPr>
            <w:tcW w:w="1058" w:type="pct"/>
            <w:shd w:val="clear" w:color="auto" w:fill="auto"/>
          </w:tcPr>
          <w:p w14:paraId="5771B214" w14:textId="1A11F3E8"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218" w14:textId="77777777" w:rsidTr="0028390D">
        <w:trPr>
          <w:trHeight w:val="227"/>
        </w:trPr>
        <w:tc>
          <w:tcPr>
            <w:tcW w:w="3942" w:type="pct"/>
            <w:shd w:val="clear" w:color="auto" w:fill="auto"/>
          </w:tcPr>
          <w:p w14:paraId="5771B216" w14:textId="77777777" w:rsidR="0028390D" w:rsidRPr="001E6954" w:rsidRDefault="00D34CCF" w:rsidP="0028390D">
            <w:pPr>
              <w:spacing w:before="40" w:after="40" w:line="240" w:lineRule="auto"/>
              <w:ind w:left="318" w:hanging="7"/>
            </w:pPr>
            <w:r w:rsidRPr="001E6954">
              <w:t>Requirement 7(3)(e)</w:t>
            </w:r>
          </w:p>
        </w:tc>
        <w:tc>
          <w:tcPr>
            <w:tcW w:w="1058" w:type="pct"/>
            <w:shd w:val="clear" w:color="auto" w:fill="auto"/>
          </w:tcPr>
          <w:p w14:paraId="5771B217" w14:textId="565F6C6E"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21B" w14:textId="77777777" w:rsidTr="0028390D">
        <w:trPr>
          <w:trHeight w:val="227"/>
        </w:trPr>
        <w:tc>
          <w:tcPr>
            <w:tcW w:w="3942" w:type="pct"/>
            <w:shd w:val="clear" w:color="auto" w:fill="auto"/>
          </w:tcPr>
          <w:p w14:paraId="5771B219" w14:textId="77777777" w:rsidR="0028390D" w:rsidRPr="001E6954" w:rsidRDefault="00D34CCF" w:rsidP="0028390D">
            <w:pPr>
              <w:keepNext/>
              <w:spacing w:before="40" w:after="40" w:line="240" w:lineRule="auto"/>
              <w:rPr>
                <w:b/>
              </w:rPr>
            </w:pPr>
            <w:r w:rsidRPr="001E6954">
              <w:rPr>
                <w:b/>
              </w:rPr>
              <w:t>Standard 8 Organisational governance</w:t>
            </w:r>
          </w:p>
        </w:tc>
        <w:tc>
          <w:tcPr>
            <w:tcW w:w="1058" w:type="pct"/>
            <w:shd w:val="clear" w:color="auto" w:fill="auto"/>
          </w:tcPr>
          <w:p w14:paraId="5771B21A" w14:textId="0BA534C2" w:rsidR="0028390D" w:rsidRPr="001E6954" w:rsidRDefault="00D34CCF" w:rsidP="0028390D">
            <w:pPr>
              <w:keepNext/>
              <w:spacing w:before="40" w:after="40" w:line="240" w:lineRule="auto"/>
              <w:jc w:val="right"/>
              <w:rPr>
                <w:b/>
                <w:color w:val="0000FF"/>
              </w:rPr>
            </w:pPr>
            <w:r w:rsidRPr="001E6954">
              <w:rPr>
                <w:b/>
                <w:bCs/>
                <w:iCs/>
                <w:color w:val="00577D"/>
                <w:szCs w:val="40"/>
              </w:rPr>
              <w:t>Non-compliant</w:t>
            </w:r>
          </w:p>
        </w:tc>
      </w:tr>
      <w:tr w:rsidR="00BA55E4" w14:paraId="5771B21E" w14:textId="77777777" w:rsidTr="0028390D">
        <w:trPr>
          <w:trHeight w:val="227"/>
        </w:trPr>
        <w:tc>
          <w:tcPr>
            <w:tcW w:w="3942" w:type="pct"/>
            <w:shd w:val="clear" w:color="auto" w:fill="auto"/>
          </w:tcPr>
          <w:p w14:paraId="5771B21C" w14:textId="77777777" w:rsidR="0028390D" w:rsidRPr="001E6954" w:rsidRDefault="00D34CCF" w:rsidP="0028390D">
            <w:pPr>
              <w:spacing w:before="40" w:after="40" w:line="240" w:lineRule="auto"/>
              <w:ind w:left="318" w:hanging="7"/>
            </w:pPr>
            <w:r w:rsidRPr="001E6954">
              <w:t>Requirement 8(3)(a)</w:t>
            </w:r>
          </w:p>
        </w:tc>
        <w:tc>
          <w:tcPr>
            <w:tcW w:w="1058" w:type="pct"/>
            <w:shd w:val="clear" w:color="auto" w:fill="auto"/>
          </w:tcPr>
          <w:p w14:paraId="5771B21D" w14:textId="25CF9E9D"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221" w14:textId="77777777" w:rsidTr="0028390D">
        <w:trPr>
          <w:trHeight w:val="227"/>
        </w:trPr>
        <w:tc>
          <w:tcPr>
            <w:tcW w:w="3942" w:type="pct"/>
            <w:shd w:val="clear" w:color="auto" w:fill="auto"/>
          </w:tcPr>
          <w:p w14:paraId="5771B21F" w14:textId="77777777" w:rsidR="0028390D" w:rsidRPr="001E6954" w:rsidRDefault="00D34CCF" w:rsidP="0028390D">
            <w:pPr>
              <w:spacing w:before="40" w:after="40" w:line="240" w:lineRule="auto"/>
              <w:ind w:left="318" w:hanging="7"/>
            </w:pPr>
            <w:r w:rsidRPr="001E6954">
              <w:t>Requirement 8(3)(b)</w:t>
            </w:r>
          </w:p>
        </w:tc>
        <w:tc>
          <w:tcPr>
            <w:tcW w:w="1058" w:type="pct"/>
            <w:shd w:val="clear" w:color="auto" w:fill="auto"/>
          </w:tcPr>
          <w:p w14:paraId="5771B220" w14:textId="2904C108" w:rsidR="0028390D" w:rsidRPr="001E6954" w:rsidRDefault="00D34CCF" w:rsidP="0028390D">
            <w:pPr>
              <w:spacing w:before="40" w:after="40" w:line="240" w:lineRule="auto"/>
              <w:jc w:val="right"/>
              <w:rPr>
                <w:color w:val="0000FF"/>
              </w:rPr>
            </w:pPr>
            <w:r w:rsidRPr="001E6954">
              <w:rPr>
                <w:bCs/>
                <w:iCs/>
                <w:color w:val="00577D"/>
                <w:szCs w:val="40"/>
              </w:rPr>
              <w:t>Compliant</w:t>
            </w:r>
          </w:p>
        </w:tc>
      </w:tr>
      <w:tr w:rsidR="00BA55E4" w14:paraId="5771B224" w14:textId="77777777" w:rsidTr="0028390D">
        <w:trPr>
          <w:trHeight w:val="227"/>
        </w:trPr>
        <w:tc>
          <w:tcPr>
            <w:tcW w:w="3942" w:type="pct"/>
            <w:shd w:val="clear" w:color="auto" w:fill="auto"/>
          </w:tcPr>
          <w:p w14:paraId="5771B222" w14:textId="77777777" w:rsidR="0028390D" w:rsidRPr="001E6954" w:rsidRDefault="00D34CCF" w:rsidP="0028390D">
            <w:pPr>
              <w:spacing w:before="40" w:after="40" w:line="240" w:lineRule="auto"/>
              <w:ind w:left="318" w:hanging="7"/>
            </w:pPr>
            <w:r w:rsidRPr="001E6954">
              <w:t>Requirement 8(3)(c)</w:t>
            </w:r>
          </w:p>
        </w:tc>
        <w:tc>
          <w:tcPr>
            <w:tcW w:w="1058" w:type="pct"/>
            <w:shd w:val="clear" w:color="auto" w:fill="auto"/>
          </w:tcPr>
          <w:p w14:paraId="5771B223" w14:textId="138AD4C4"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227" w14:textId="77777777" w:rsidTr="0028390D">
        <w:trPr>
          <w:trHeight w:val="227"/>
        </w:trPr>
        <w:tc>
          <w:tcPr>
            <w:tcW w:w="3942" w:type="pct"/>
            <w:shd w:val="clear" w:color="auto" w:fill="auto"/>
          </w:tcPr>
          <w:p w14:paraId="5771B225" w14:textId="77777777" w:rsidR="0028390D" w:rsidRPr="001E6954" w:rsidRDefault="00D34CCF" w:rsidP="0028390D">
            <w:pPr>
              <w:spacing w:before="40" w:after="40" w:line="240" w:lineRule="auto"/>
              <w:ind w:left="318" w:hanging="7"/>
            </w:pPr>
            <w:r w:rsidRPr="001E6954">
              <w:t>Requirement 8(3)(d)</w:t>
            </w:r>
          </w:p>
        </w:tc>
        <w:tc>
          <w:tcPr>
            <w:tcW w:w="1058" w:type="pct"/>
            <w:shd w:val="clear" w:color="auto" w:fill="auto"/>
          </w:tcPr>
          <w:p w14:paraId="5771B226" w14:textId="3B8B9847" w:rsidR="0028390D" w:rsidRPr="001E6954" w:rsidRDefault="00D34CCF" w:rsidP="0028390D">
            <w:pPr>
              <w:spacing w:before="40" w:after="40" w:line="240" w:lineRule="auto"/>
              <w:jc w:val="right"/>
              <w:rPr>
                <w:color w:val="0000FF"/>
              </w:rPr>
            </w:pPr>
            <w:r w:rsidRPr="001E6954">
              <w:rPr>
                <w:bCs/>
                <w:iCs/>
                <w:color w:val="00577D"/>
                <w:szCs w:val="40"/>
              </w:rPr>
              <w:t>Non-compliant</w:t>
            </w:r>
          </w:p>
        </w:tc>
      </w:tr>
      <w:tr w:rsidR="00BA55E4" w14:paraId="5771B22A" w14:textId="77777777" w:rsidTr="0028390D">
        <w:trPr>
          <w:trHeight w:val="227"/>
        </w:trPr>
        <w:tc>
          <w:tcPr>
            <w:tcW w:w="3942" w:type="pct"/>
            <w:shd w:val="clear" w:color="auto" w:fill="auto"/>
          </w:tcPr>
          <w:p w14:paraId="5771B228" w14:textId="77777777" w:rsidR="0028390D" w:rsidRPr="001E6954" w:rsidRDefault="00D34CCF" w:rsidP="0028390D">
            <w:pPr>
              <w:spacing w:before="40" w:after="40" w:line="240" w:lineRule="auto"/>
              <w:ind w:left="318" w:hanging="7"/>
            </w:pPr>
            <w:r w:rsidRPr="001E6954">
              <w:t>Requirement 8(3)(e)</w:t>
            </w:r>
          </w:p>
        </w:tc>
        <w:tc>
          <w:tcPr>
            <w:tcW w:w="1058" w:type="pct"/>
            <w:shd w:val="clear" w:color="auto" w:fill="auto"/>
          </w:tcPr>
          <w:p w14:paraId="5771B229" w14:textId="28164DA1" w:rsidR="0028390D" w:rsidRPr="001E6954" w:rsidRDefault="00D34CCF" w:rsidP="0028390D">
            <w:pPr>
              <w:spacing w:before="40" w:after="40" w:line="240" w:lineRule="auto"/>
              <w:jc w:val="right"/>
              <w:rPr>
                <w:color w:val="0000FF"/>
              </w:rPr>
            </w:pPr>
            <w:r w:rsidRPr="001E6954">
              <w:rPr>
                <w:bCs/>
                <w:iCs/>
                <w:color w:val="00577D"/>
                <w:szCs w:val="40"/>
              </w:rPr>
              <w:t>Non-compliant</w:t>
            </w:r>
          </w:p>
        </w:tc>
      </w:tr>
      <w:bookmarkEnd w:id="4"/>
    </w:tbl>
    <w:p w14:paraId="5771B22B" w14:textId="77777777" w:rsidR="0028390D" w:rsidRDefault="0028390D" w:rsidP="0028390D">
      <w:pPr>
        <w:sectPr w:rsidR="0028390D" w:rsidSect="0028390D">
          <w:headerReference w:type="default" r:id="rId16"/>
          <w:headerReference w:type="first" r:id="rId17"/>
          <w:pgSz w:w="11906" w:h="16838"/>
          <w:pgMar w:top="1701" w:right="1418" w:bottom="1418" w:left="1418" w:header="709" w:footer="397" w:gutter="0"/>
          <w:cols w:space="708"/>
          <w:docGrid w:linePitch="360"/>
        </w:sectPr>
      </w:pPr>
    </w:p>
    <w:p w14:paraId="5771B22C" w14:textId="77777777" w:rsidR="0028390D" w:rsidRPr="00D21DCD" w:rsidRDefault="00D34CCF" w:rsidP="0028390D">
      <w:pPr>
        <w:pStyle w:val="Heading1"/>
      </w:pPr>
      <w:r>
        <w:lastRenderedPageBreak/>
        <w:t>Detailed assessment</w:t>
      </w:r>
    </w:p>
    <w:p w14:paraId="5771B22D" w14:textId="77777777" w:rsidR="0028390D" w:rsidRPr="00D63989" w:rsidRDefault="00D34CCF" w:rsidP="0028390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71B22E" w14:textId="77777777" w:rsidR="0028390D" w:rsidRPr="001E6954" w:rsidRDefault="00D34CCF" w:rsidP="0028390D">
      <w:pPr>
        <w:rPr>
          <w:color w:val="auto"/>
        </w:rPr>
      </w:pPr>
      <w:r w:rsidRPr="00D63989">
        <w:t>The report also specifies areas in which improvements must be made to ensure the Quality Standards are complied with.</w:t>
      </w:r>
    </w:p>
    <w:p w14:paraId="5771B22F" w14:textId="77777777" w:rsidR="0028390D" w:rsidRPr="00D63989" w:rsidRDefault="00D34CCF" w:rsidP="0028390D">
      <w:r w:rsidRPr="00D63989">
        <w:t>The following information has been taken into account in developing this performance report:</w:t>
      </w:r>
    </w:p>
    <w:p w14:paraId="5771B230" w14:textId="488FE3A8" w:rsidR="0028390D" w:rsidRDefault="00A2330D" w:rsidP="00EC2CE0">
      <w:pPr>
        <w:pStyle w:val="ListBullet"/>
        <w:ind w:left="284" w:hanging="284"/>
      </w:pPr>
      <w:r>
        <w:t>T</w:t>
      </w:r>
      <w:r w:rsidR="00D34CCF" w:rsidRPr="00D63989">
        <w:t xml:space="preserve">he Assessment Team’s report for the </w:t>
      </w:r>
      <w:r w:rsidR="00D34CCF">
        <w:t>Site Audit</w:t>
      </w:r>
      <w:r w:rsidR="00D34CCF" w:rsidRPr="00D63989">
        <w:t xml:space="preserve">; the </w:t>
      </w:r>
      <w:r w:rsidR="00D34CCF">
        <w:t xml:space="preserve">Site Audit </w:t>
      </w:r>
      <w:r w:rsidR="00D34CCF" w:rsidRPr="00D63989">
        <w:t xml:space="preserve">report was informed </w:t>
      </w:r>
      <w:r w:rsidR="00D34CCF" w:rsidRPr="00A2330D">
        <w:t>by a site assessment, observations at the service, review of documents and interviews with staff, consumers/representatives and others</w:t>
      </w:r>
      <w:r w:rsidRPr="00A2330D">
        <w:t>.</w:t>
      </w:r>
    </w:p>
    <w:p w14:paraId="5771B231" w14:textId="7555636C" w:rsidR="0028390D" w:rsidRPr="00365DAE" w:rsidRDefault="00A2330D" w:rsidP="00EC2CE0">
      <w:pPr>
        <w:pStyle w:val="ListBullet"/>
        <w:ind w:left="284" w:hanging="284"/>
      </w:pPr>
      <w:r>
        <w:t>T</w:t>
      </w:r>
      <w:r w:rsidR="00D34CCF" w:rsidRPr="00365DAE">
        <w:t>he provider</w:t>
      </w:r>
      <w:r w:rsidR="00D34CCF">
        <w:t>’s</w:t>
      </w:r>
      <w:r w:rsidR="00D34CCF" w:rsidRPr="00365DAE">
        <w:t xml:space="preserve"> response</w:t>
      </w:r>
      <w:r w:rsidR="00D34CCF">
        <w:t xml:space="preserve"> to the Site Audit report</w:t>
      </w:r>
      <w:r w:rsidR="00D34CCF" w:rsidRPr="00365DAE">
        <w:t xml:space="preserve"> </w:t>
      </w:r>
      <w:r w:rsidR="00D34CCF" w:rsidRPr="00622D1E">
        <w:t>received</w:t>
      </w:r>
      <w:r w:rsidRPr="00622D1E">
        <w:t xml:space="preserve"> 2 December 2020.</w:t>
      </w:r>
      <w:r>
        <w:t xml:space="preserve"> </w:t>
      </w:r>
      <w:r w:rsidR="00D34CCF" w:rsidRPr="00365DAE">
        <w:t xml:space="preserve"> </w:t>
      </w:r>
    </w:p>
    <w:p w14:paraId="5771B233" w14:textId="77777777" w:rsidR="0028390D" w:rsidRDefault="0028390D">
      <w:pPr>
        <w:spacing w:after="160" w:line="259" w:lineRule="auto"/>
        <w:rPr>
          <w:rFonts w:cs="Times New Roman"/>
        </w:rPr>
      </w:pPr>
    </w:p>
    <w:p w14:paraId="5771B234" w14:textId="77777777" w:rsidR="0028390D" w:rsidRDefault="0028390D" w:rsidP="0028390D">
      <w:pPr>
        <w:sectPr w:rsidR="0028390D" w:rsidSect="0028390D">
          <w:headerReference w:type="first" r:id="rId18"/>
          <w:pgSz w:w="11906" w:h="16838"/>
          <w:pgMar w:top="1701" w:right="1418" w:bottom="1418" w:left="1418" w:header="709" w:footer="397" w:gutter="0"/>
          <w:cols w:space="708"/>
          <w:docGrid w:linePitch="360"/>
        </w:sectPr>
      </w:pPr>
    </w:p>
    <w:p w14:paraId="5771B235" w14:textId="6D8E9A07" w:rsidR="0028390D" w:rsidRDefault="00D34CCF" w:rsidP="0028390D">
      <w:pPr>
        <w:pStyle w:val="Heading1"/>
        <w:tabs>
          <w:tab w:val="right" w:pos="9070"/>
        </w:tabs>
        <w:spacing w:before="560" w:after="640"/>
        <w:rPr>
          <w:color w:val="FFFFFF" w:themeColor="background1"/>
        </w:rPr>
        <w:sectPr w:rsidR="0028390D" w:rsidSect="0028390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771B337" wp14:editId="5771B33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86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771B236" w14:textId="77777777" w:rsidR="0028390D" w:rsidRPr="00D63989" w:rsidRDefault="00D34CCF" w:rsidP="0028390D">
      <w:pPr>
        <w:pStyle w:val="Heading3"/>
        <w:shd w:val="clear" w:color="auto" w:fill="F2F2F2" w:themeFill="background1" w:themeFillShade="F2"/>
      </w:pPr>
      <w:r w:rsidRPr="00D63989">
        <w:t>Consumer outcome:</w:t>
      </w:r>
    </w:p>
    <w:p w14:paraId="5771B237" w14:textId="77777777" w:rsidR="0028390D" w:rsidRPr="00D63989" w:rsidRDefault="00D34CCF" w:rsidP="007C34E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71B238" w14:textId="77777777" w:rsidR="0028390D" w:rsidRPr="00D63989" w:rsidRDefault="00D34CCF" w:rsidP="0028390D">
      <w:pPr>
        <w:pStyle w:val="Heading3"/>
        <w:shd w:val="clear" w:color="auto" w:fill="F2F2F2" w:themeFill="background1" w:themeFillShade="F2"/>
      </w:pPr>
      <w:r w:rsidRPr="00D63989">
        <w:t>Organisation statement:</w:t>
      </w:r>
    </w:p>
    <w:p w14:paraId="5771B239" w14:textId="77777777" w:rsidR="0028390D" w:rsidRPr="00D63989" w:rsidRDefault="00D34CCF" w:rsidP="007C34E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771B23A" w14:textId="77777777" w:rsidR="0028390D" w:rsidRDefault="00D34CCF" w:rsidP="007C34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71B23B" w14:textId="77777777" w:rsidR="0028390D" w:rsidRPr="00D63989" w:rsidRDefault="00D34CCF" w:rsidP="007C34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71B23C" w14:textId="77777777" w:rsidR="0028390D" w:rsidRPr="00D63989" w:rsidRDefault="00D34CCF" w:rsidP="007C34E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771B23D" w14:textId="77777777" w:rsidR="0028390D" w:rsidRDefault="00D34CCF" w:rsidP="0028390D">
      <w:pPr>
        <w:pStyle w:val="Heading2"/>
      </w:pPr>
      <w:r>
        <w:t xml:space="preserve">Assessment </w:t>
      </w:r>
      <w:r w:rsidRPr="002B2C0F">
        <w:t>of Standard</w:t>
      </w:r>
      <w:r>
        <w:t xml:space="preserve"> 1</w:t>
      </w:r>
    </w:p>
    <w:p w14:paraId="22D2D9CA" w14:textId="77777777" w:rsidR="00B57583" w:rsidRPr="009E7F33" w:rsidRDefault="00B57583" w:rsidP="00B57583">
      <w:pPr>
        <w:spacing w:before="120"/>
        <w:rPr>
          <w:rFonts w:eastAsia="Calibri"/>
          <w:color w:val="auto"/>
          <w:lang w:eastAsia="en-US"/>
        </w:rPr>
      </w:pPr>
      <w:r w:rsidRPr="009E7F33">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6C7C026" w14:textId="3B8EDC06" w:rsidR="00B57583" w:rsidRPr="00D40CDC" w:rsidRDefault="00F011F6" w:rsidP="00B57583">
      <w:pPr>
        <w:spacing w:before="120"/>
        <w:rPr>
          <w:rFonts w:eastAsia="Calibri"/>
          <w:color w:val="auto"/>
          <w:lang w:eastAsia="en-US"/>
        </w:rPr>
      </w:pPr>
      <w:r>
        <w:rPr>
          <w:rFonts w:eastAsia="Calibri"/>
          <w:color w:val="auto"/>
          <w:lang w:eastAsia="en-US"/>
        </w:rPr>
        <w:t>The Assessment Team found</w:t>
      </w:r>
      <w:r w:rsidR="00B57583" w:rsidRPr="00D40CDC">
        <w:rPr>
          <w:rFonts w:eastAsia="Calibri"/>
          <w:color w:val="auto"/>
          <w:lang w:eastAsia="en-US"/>
        </w:rPr>
        <w:t xml:space="preserve"> consumers and representatives </w:t>
      </w:r>
      <w:r w:rsidR="00B935F3">
        <w:rPr>
          <w:rFonts w:eastAsia="Calibri"/>
          <w:color w:val="auto"/>
          <w:lang w:eastAsia="en-US"/>
        </w:rPr>
        <w:t xml:space="preserve">interviewed </w:t>
      </w:r>
      <w:r w:rsidR="00B57583" w:rsidRPr="00D40CDC">
        <w:rPr>
          <w:rFonts w:eastAsia="Calibri"/>
          <w:color w:val="auto"/>
          <w:lang w:eastAsia="en-US"/>
        </w:rPr>
        <w:t xml:space="preserve">considered that </w:t>
      </w:r>
      <w:r w:rsidR="00DA5B7E">
        <w:rPr>
          <w:rFonts w:eastAsia="Calibri"/>
          <w:color w:val="auto"/>
          <w:lang w:eastAsia="en-US"/>
        </w:rPr>
        <w:t>consumers</w:t>
      </w:r>
      <w:r w:rsidR="00B57583" w:rsidRPr="00D40CDC">
        <w:rPr>
          <w:rFonts w:eastAsia="Calibri"/>
          <w:color w:val="auto"/>
          <w:lang w:eastAsia="en-US"/>
        </w:rPr>
        <w:t xml:space="preserve"> are treated with dignity and respect</w:t>
      </w:r>
      <w:r w:rsidR="00B935F3">
        <w:rPr>
          <w:rFonts w:eastAsia="Calibri"/>
          <w:color w:val="auto"/>
          <w:lang w:eastAsia="en-US"/>
        </w:rPr>
        <w:t>;</w:t>
      </w:r>
      <w:r w:rsidR="00B57583" w:rsidRPr="00D40CDC">
        <w:rPr>
          <w:rFonts w:eastAsia="Calibri"/>
          <w:color w:val="auto"/>
          <w:lang w:eastAsia="en-US"/>
        </w:rPr>
        <w:t xml:space="preserve"> can maintain their identity</w:t>
      </w:r>
      <w:r w:rsidR="00B935F3">
        <w:rPr>
          <w:rFonts w:eastAsia="Calibri"/>
          <w:color w:val="auto"/>
          <w:lang w:eastAsia="en-US"/>
        </w:rPr>
        <w:t>;</w:t>
      </w:r>
      <w:r w:rsidR="00B57583" w:rsidRPr="00D40CDC">
        <w:rPr>
          <w:rFonts w:eastAsia="Calibri"/>
          <w:color w:val="auto"/>
          <w:lang w:eastAsia="en-US"/>
        </w:rPr>
        <w:t xml:space="preserve"> make informed choices about their care and services and live the life they choose. Staff interviewed confirmed there is a comprehensive education program with regular training about the Quality Standards including Standard 1, privacy, dignity and confidentiality, diversity, inclusiveness and choice and decision making.</w:t>
      </w:r>
      <w:r w:rsidR="0018379D">
        <w:rPr>
          <w:rFonts w:eastAsia="Calibri"/>
          <w:color w:val="auto"/>
          <w:lang w:eastAsia="en-US"/>
        </w:rPr>
        <w:t xml:space="preserve"> </w:t>
      </w:r>
      <w:r w:rsidR="00B57583" w:rsidRPr="00D40CDC">
        <w:rPr>
          <w:rFonts w:eastAsia="Calibri"/>
          <w:color w:val="auto"/>
          <w:lang w:eastAsia="en-US"/>
        </w:rPr>
        <w:t>The electronic care planning system records person-centred information including life preferences, personal profile information, things that are important to consumers, things that give consumers’ lives meaning and purpose, cultural events and practices that are important to consumers, religion information and how consumers like to spend their day.</w:t>
      </w:r>
    </w:p>
    <w:p w14:paraId="58232FFE" w14:textId="4155CBDF" w:rsidR="00B57583" w:rsidRPr="00D40CDC" w:rsidRDefault="00B57583" w:rsidP="00B57583">
      <w:pPr>
        <w:spacing w:before="120"/>
        <w:rPr>
          <w:rFonts w:eastAsia="Calibri"/>
          <w:color w:val="auto"/>
          <w:lang w:eastAsia="en-US"/>
        </w:rPr>
      </w:pPr>
      <w:r w:rsidRPr="00D40CDC">
        <w:rPr>
          <w:rFonts w:eastAsia="Calibri"/>
          <w:color w:val="auto"/>
          <w:lang w:eastAsia="en-US"/>
        </w:rPr>
        <w:t>However,</w:t>
      </w:r>
      <w:r w:rsidR="00D45A31">
        <w:rPr>
          <w:rFonts w:eastAsia="Calibri"/>
          <w:color w:val="auto"/>
          <w:lang w:eastAsia="en-US"/>
        </w:rPr>
        <w:t xml:space="preserve"> the Assessment Team observed the service could not demonstrate</w:t>
      </w:r>
      <w:r w:rsidRPr="00D40CDC">
        <w:rPr>
          <w:rFonts w:eastAsia="Calibri"/>
          <w:color w:val="auto"/>
          <w:lang w:eastAsia="en-US"/>
        </w:rPr>
        <w:t xml:space="preserve"> each consumer’s privacy</w:t>
      </w:r>
      <w:r>
        <w:rPr>
          <w:rFonts w:eastAsia="Calibri"/>
          <w:color w:val="auto"/>
          <w:lang w:eastAsia="en-US"/>
        </w:rPr>
        <w:t xml:space="preserve"> and dignity</w:t>
      </w:r>
      <w:r w:rsidRPr="00D40CDC">
        <w:rPr>
          <w:rFonts w:eastAsia="Calibri"/>
          <w:color w:val="auto"/>
          <w:lang w:eastAsia="en-US"/>
        </w:rPr>
        <w:t xml:space="preserve"> is </w:t>
      </w:r>
      <w:r>
        <w:rPr>
          <w:rFonts w:eastAsia="Calibri"/>
          <w:color w:val="auto"/>
          <w:lang w:eastAsia="en-US"/>
        </w:rPr>
        <w:t xml:space="preserve">always </w:t>
      </w:r>
      <w:r w:rsidRPr="00D40CDC">
        <w:rPr>
          <w:rFonts w:eastAsia="Calibri"/>
          <w:color w:val="auto"/>
          <w:lang w:eastAsia="en-US"/>
        </w:rPr>
        <w:t xml:space="preserve">respected. </w:t>
      </w:r>
      <w:r w:rsidR="00AE084F">
        <w:rPr>
          <w:rFonts w:eastAsia="Calibri"/>
          <w:color w:val="auto"/>
          <w:lang w:eastAsia="en-US"/>
        </w:rPr>
        <w:t xml:space="preserve">This included personal dignity in the delivery of care services </w:t>
      </w:r>
      <w:r w:rsidR="00114C75">
        <w:rPr>
          <w:rFonts w:eastAsia="Calibri"/>
          <w:color w:val="auto"/>
          <w:lang w:eastAsia="en-US"/>
        </w:rPr>
        <w:t xml:space="preserve">and that personal information was not always kept </w:t>
      </w:r>
      <w:r w:rsidR="00114C75">
        <w:rPr>
          <w:rFonts w:eastAsia="Calibri"/>
          <w:color w:val="auto"/>
          <w:lang w:eastAsia="en-US"/>
        </w:rPr>
        <w:lastRenderedPageBreak/>
        <w:t>confidential</w:t>
      </w:r>
      <w:r w:rsidR="009823AD">
        <w:rPr>
          <w:rFonts w:eastAsia="Calibri"/>
          <w:color w:val="auto"/>
          <w:lang w:eastAsia="en-US"/>
        </w:rPr>
        <w:t xml:space="preserve">. </w:t>
      </w:r>
      <w:r w:rsidR="00532176">
        <w:rPr>
          <w:rFonts w:eastAsia="Calibri"/>
          <w:color w:val="auto"/>
          <w:lang w:eastAsia="en-US"/>
        </w:rPr>
        <w:t>The Assessment Team also reported</w:t>
      </w:r>
      <w:r w:rsidR="009F300F">
        <w:rPr>
          <w:rFonts w:eastAsia="Calibri"/>
          <w:color w:val="auto"/>
          <w:lang w:eastAsia="en-US"/>
        </w:rPr>
        <w:t xml:space="preserve"> issues with the service</w:t>
      </w:r>
      <w:r w:rsidR="008E0002">
        <w:rPr>
          <w:rFonts w:eastAsia="Calibri"/>
          <w:color w:val="auto"/>
          <w:lang w:eastAsia="en-US"/>
        </w:rPr>
        <w:t>’</w:t>
      </w:r>
      <w:r w:rsidR="009F300F">
        <w:rPr>
          <w:rFonts w:eastAsia="Calibri"/>
          <w:color w:val="auto"/>
          <w:lang w:eastAsia="en-US"/>
        </w:rPr>
        <w:t>s use</w:t>
      </w:r>
      <w:r w:rsidR="0058349E">
        <w:rPr>
          <w:rFonts w:eastAsia="Calibri"/>
          <w:color w:val="auto"/>
          <w:lang w:eastAsia="en-US"/>
        </w:rPr>
        <w:t xml:space="preserve"> of social media </w:t>
      </w:r>
      <w:r w:rsidR="00D13701">
        <w:rPr>
          <w:rFonts w:eastAsia="Calibri"/>
          <w:color w:val="auto"/>
          <w:lang w:eastAsia="en-US"/>
        </w:rPr>
        <w:t xml:space="preserve">and maintaining consumer privacy and dignity. </w:t>
      </w:r>
    </w:p>
    <w:p w14:paraId="5771B23F" w14:textId="6D603488" w:rsidR="0028390D" w:rsidRPr="00D435F8" w:rsidRDefault="00D34CCF" w:rsidP="0028390D">
      <w:pPr>
        <w:rPr>
          <w:rFonts w:eastAsia="Calibri"/>
          <w:i/>
          <w:color w:val="auto"/>
          <w:lang w:eastAsia="en-US"/>
        </w:rPr>
      </w:pPr>
      <w:r w:rsidRPr="00154403">
        <w:rPr>
          <w:rFonts w:eastAsiaTheme="minorHAnsi"/>
        </w:rPr>
        <w:t xml:space="preserve">The Quality Standard is assessed as </w:t>
      </w:r>
      <w:r w:rsidR="004201DB" w:rsidRPr="004201DB">
        <w:rPr>
          <w:rFonts w:eastAsiaTheme="minorHAnsi"/>
          <w:color w:val="auto"/>
        </w:rPr>
        <w:t>n</w:t>
      </w:r>
      <w:r w:rsidRPr="004201DB">
        <w:rPr>
          <w:rFonts w:eastAsiaTheme="minorHAnsi"/>
          <w:color w:val="auto"/>
        </w:rPr>
        <w:t xml:space="preserve">on-compliant as </w:t>
      </w:r>
      <w:r w:rsidR="004201DB" w:rsidRPr="004201DB">
        <w:rPr>
          <w:rFonts w:eastAsiaTheme="minorHAnsi"/>
          <w:color w:val="auto"/>
        </w:rPr>
        <w:t xml:space="preserve">two </w:t>
      </w:r>
      <w:r w:rsidRPr="004201DB">
        <w:rPr>
          <w:rFonts w:eastAsiaTheme="minorHAnsi"/>
          <w:color w:val="auto"/>
        </w:rPr>
        <w:t xml:space="preserve">of the six specific requirements have been assessed as </w:t>
      </w:r>
      <w:r w:rsidR="004201DB" w:rsidRPr="004201DB">
        <w:rPr>
          <w:rFonts w:eastAsiaTheme="minorHAnsi"/>
          <w:color w:val="auto"/>
        </w:rPr>
        <w:t>n</w:t>
      </w:r>
      <w:r w:rsidRPr="004201DB">
        <w:rPr>
          <w:rFonts w:eastAsiaTheme="minorHAnsi"/>
          <w:color w:val="auto"/>
        </w:rPr>
        <w:t>on-compliant.</w:t>
      </w:r>
    </w:p>
    <w:p w14:paraId="5771B240" w14:textId="3455D973" w:rsidR="0028390D" w:rsidRPr="00302EC0" w:rsidRDefault="00D34CCF" w:rsidP="0028390D">
      <w:pPr>
        <w:pStyle w:val="Heading2"/>
        <w:rPr>
          <w:b w:val="0"/>
        </w:rPr>
      </w:pPr>
      <w:r w:rsidRPr="00D435F8">
        <w:t>Assessment of Standard 1 Requirements</w:t>
      </w:r>
      <w:bookmarkStart w:id="5" w:name="_Hlk32932412"/>
      <w:r w:rsidRPr="0066387A">
        <w:rPr>
          <w:i/>
          <w:color w:val="0000FF"/>
          <w:sz w:val="24"/>
          <w:szCs w:val="24"/>
        </w:rPr>
        <w:t xml:space="preserve"> </w:t>
      </w:r>
      <w:bookmarkEnd w:id="5"/>
    </w:p>
    <w:p w14:paraId="5771B241" w14:textId="5E9672C1" w:rsidR="0028390D" w:rsidRDefault="00D34CCF" w:rsidP="0028390D">
      <w:pPr>
        <w:pStyle w:val="Heading3"/>
      </w:pPr>
      <w:r w:rsidRPr="00051035">
        <w:t>Requirement 1(3)(a)</w:t>
      </w:r>
      <w:r w:rsidRPr="00051035">
        <w:tab/>
        <w:t>Non-compliant</w:t>
      </w:r>
    </w:p>
    <w:p w14:paraId="5771B242" w14:textId="77777777" w:rsidR="0028390D" w:rsidRPr="008D114F" w:rsidRDefault="00D34CCF" w:rsidP="0028390D">
      <w:pPr>
        <w:rPr>
          <w:i/>
        </w:rPr>
      </w:pPr>
      <w:r w:rsidRPr="008D114F">
        <w:rPr>
          <w:i/>
        </w:rPr>
        <w:t>Each consumer is treated with dignity and respect, with their identity, culture and diversity valued.</w:t>
      </w:r>
    </w:p>
    <w:p w14:paraId="559F1F01" w14:textId="5FD51E11" w:rsidR="00302EC0" w:rsidRPr="00D40CDC" w:rsidRDefault="00302EC0" w:rsidP="00302EC0">
      <w:pPr>
        <w:spacing w:before="120"/>
        <w:rPr>
          <w:rFonts w:eastAsia="Calibri"/>
          <w:color w:val="auto"/>
          <w:lang w:eastAsia="en-US"/>
        </w:rPr>
      </w:pPr>
      <w:r>
        <w:rPr>
          <w:rFonts w:eastAsia="Calibri"/>
          <w:color w:val="auto"/>
          <w:lang w:eastAsia="en-US"/>
        </w:rPr>
        <w:t>Whilst consumer and representative feedback was very positive,</w:t>
      </w:r>
      <w:r w:rsidR="002563D9">
        <w:rPr>
          <w:rFonts w:eastAsia="Calibri"/>
          <w:color w:val="auto"/>
          <w:lang w:eastAsia="en-US"/>
        </w:rPr>
        <w:t xml:space="preserve"> the Assessment Team made a </w:t>
      </w:r>
      <w:r w:rsidR="008B505C">
        <w:rPr>
          <w:rFonts w:eastAsia="Calibri"/>
          <w:color w:val="auto"/>
          <w:lang w:eastAsia="en-US"/>
        </w:rPr>
        <w:t>number of</w:t>
      </w:r>
      <w:r w:rsidRPr="00D40CDC" w:rsidDel="0039402B">
        <w:rPr>
          <w:rFonts w:eastAsia="Calibri"/>
          <w:color w:val="auto"/>
          <w:lang w:eastAsia="en-US"/>
        </w:rPr>
        <w:t xml:space="preserve"> </w:t>
      </w:r>
      <w:r w:rsidRPr="00D40CDC">
        <w:rPr>
          <w:rFonts w:eastAsia="Calibri"/>
          <w:color w:val="auto"/>
          <w:lang w:eastAsia="en-US"/>
        </w:rPr>
        <w:t xml:space="preserve">observations </w:t>
      </w:r>
      <w:r w:rsidR="00E16287">
        <w:rPr>
          <w:rFonts w:eastAsia="Calibri"/>
          <w:color w:val="auto"/>
          <w:lang w:eastAsia="en-US"/>
        </w:rPr>
        <w:t xml:space="preserve">that </w:t>
      </w:r>
      <w:r w:rsidR="008B505C">
        <w:rPr>
          <w:rFonts w:eastAsia="Calibri"/>
          <w:color w:val="auto"/>
          <w:lang w:eastAsia="en-US"/>
        </w:rPr>
        <w:t>show</w:t>
      </w:r>
      <w:r w:rsidR="00E16287">
        <w:rPr>
          <w:rFonts w:eastAsia="Calibri"/>
          <w:color w:val="auto"/>
          <w:lang w:eastAsia="en-US"/>
        </w:rPr>
        <w:t>ed</w:t>
      </w:r>
      <w:r w:rsidR="008B505C">
        <w:rPr>
          <w:rFonts w:eastAsia="Calibri"/>
          <w:color w:val="auto"/>
          <w:lang w:eastAsia="en-US"/>
        </w:rPr>
        <w:t xml:space="preserve"> that</w:t>
      </w:r>
      <w:r w:rsidRPr="00D40CDC">
        <w:rPr>
          <w:rFonts w:eastAsia="Calibri"/>
          <w:color w:val="auto"/>
          <w:lang w:eastAsia="en-US"/>
        </w:rPr>
        <w:t xml:space="preserve"> </w:t>
      </w:r>
      <w:r w:rsidR="009A487F">
        <w:rPr>
          <w:rFonts w:eastAsia="Calibri"/>
          <w:color w:val="auto"/>
          <w:lang w:eastAsia="en-US"/>
        </w:rPr>
        <w:t xml:space="preserve">not </w:t>
      </w:r>
      <w:r w:rsidRPr="00D40CDC">
        <w:rPr>
          <w:rFonts w:eastAsia="Calibri"/>
          <w:color w:val="auto"/>
          <w:lang w:eastAsia="en-US"/>
        </w:rPr>
        <w:t xml:space="preserve">each consumer </w:t>
      </w:r>
      <w:r w:rsidR="009A487F">
        <w:rPr>
          <w:rFonts w:eastAsia="Calibri"/>
          <w:color w:val="auto"/>
          <w:lang w:eastAsia="en-US"/>
        </w:rPr>
        <w:t>was</w:t>
      </w:r>
      <w:r w:rsidRPr="00D40CDC">
        <w:rPr>
          <w:rFonts w:eastAsia="Calibri"/>
          <w:color w:val="auto"/>
          <w:lang w:eastAsia="en-US"/>
        </w:rPr>
        <w:t xml:space="preserve"> </w:t>
      </w:r>
      <w:r w:rsidR="009A487F">
        <w:rPr>
          <w:rFonts w:eastAsia="Calibri"/>
          <w:color w:val="auto"/>
          <w:lang w:eastAsia="en-US"/>
        </w:rPr>
        <w:t>being</w:t>
      </w:r>
      <w:r>
        <w:rPr>
          <w:rFonts w:eastAsia="Calibri"/>
          <w:color w:val="auto"/>
          <w:lang w:eastAsia="en-US"/>
        </w:rPr>
        <w:t xml:space="preserve"> </w:t>
      </w:r>
      <w:r w:rsidRPr="00D40CDC">
        <w:rPr>
          <w:rFonts w:eastAsia="Calibri"/>
          <w:color w:val="auto"/>
          <w:lang w:eastAsia="en-US"/>
        </w:rPr>
        <w:t>treated with dignity and respect.</w:t>
      </w:r>
    </w:p>
    <w:p w14:paraId="7F763B7B" w14:textId="18609BBD" w:rsidR="007E1AF4" w:rsidRDefault="000D7224" w:rsidP="007E1AF4">
      <w:pPr>
        <w:spacing w:before="120"/>
        <w:rPr>
          <w:rFonts w:eastAsia="Calibri"/>
          <w:color w:val="auto"/>
          <w:lang w:eastAsia="en-US"/>
        </w:rPr>
      </w:pPr>
      <w:r>
        <w:rPr>
          <w:rFonts w:eastAsia="Calibri"/>
          <w:color w:val="auto"/>
          <w:lang w:eastAsia="en-US"/>
        </w:rPr>
        <w:t>Although t</w:t>
      </w:r>
      <w:r w:rsidR="007E1AF4" w:rsidRPr="00D40CDC">
        <w:rPr>
          <w:rFonts w:eastAsia="Calibri"/>
          <w:color w:val="auto"/>
          <w:lang w:eastAsia="en-US"/>
        </w:rPr>
        <w:t xml:space="preserve">he Assessment Team observed most interactions between staff and consumers were </w:t>
      </w:r>
      <w:r>
        <w:rPr>
          <w:rFonts w:eastAsia="Calibri"/>
          <w:color w:val="auto"/>
          <w:lang w:eastAsia="en-US"/>
        </w:rPr>
        <w:t xml:space="preserve">considerate of consumer </w:t>
      </w:r>
      <w:r w:rsidR="00C0510C">
        <w:rPr>
          <w:rFonts w:eastAsia="Calibri"/>
          <w:color w:val="auto"/>
          <w:lang w:eastAsia="en-US"/>
        </w:rPr>
        <w:t xml:space="preserve">dignity and respectful, some were not. </w:t>
      </w:r>
      <w:r w:rsidR="009C5937">
        <w:rPr>
          <w:rFonts w:eastAsia="Calibri"/>
          <w:color w:val="auto"/>
          <w:lang w:eastAsia="en-US"/>
        </w:rPr>
        <w:t>S</w:t>
      </w:r>
      <w:r w:rsidR="007A1FF4">
        <w:rPr>
          <w:rFonts w:eastAsia="Calibri"/>
          <w:color w:val="auto"/>
          <w:lang w:eastAsia="en-US"/>
        </w:rPr>
        <w:t xml:space="preserve">ome staff </w:t>
      </w:r>
      <w:r w:rsidR="00C51A28">
        <w:rPr>
          <w:rFonts w:eastAsia="Calibri"/>
          <w:color w:val="auto"/>
          <w:lang w:eastAsia="en-US"/>
        </w:rPr>
        <w:t xml:space="preserve">were </w:t>
      </w:r>
      <w:r w:rsidR="009C5937">
        <w:rPr>
          <w:rFonts w:eastAsia="Calibri"/>
          <w:color w:val="auto"/>
          <w:lang w:eastAsia="en-US"/>
        </w:rPr>
        <w:t>observed</w:t>
      </w:r>
      <w:r w:rsidR="00C51A28">
        <w:rPr>
          <w:rFonts w:eastAsia="Calibri"/>
          <w:color w:val="auto"/>
          <w:lang w:eastAsia="en-US"/>
        </w:rPr>
        <w:t xml:space="preserve"> </w:t>
      </w:r>
      <w:r w:rsidR="00A927A8">
        <w:rPr>
          <w:rFonts w:eastAsia="Calibri"/>
          <w:color w:val="auto"/>
          <w:lang w:eastAsia="en-US"/>
        </w:rPr>
        <w:t xml:space="preserve">compromising consumer dignity or not taking action to </w:t>
      </w:r>
      <w:r w:rsidR="00C51A28">
        <w:rPr>
          <w:rFonts w:eastAsia="Calibri"/>
          <w:color w:val="auto"/>
          <w:lang w:eastAsia="en-US"/>
        </w:rPr>
        <w:t xml:space="preserve">address </w:t>
      </w:r>
      <w:r w:rsidR="00DD39DA">
        <w:rPr>
          <w:rFonts w:eastAsia="Calibri"/>
          <w:color w:val="auto"/>
          <w:lang w:eastAsia="en-US"/>
        </w:rPr>
        <w:t>where a consumer’s dignity was</w:t>
      </w:r>
      <w:r w:rsidR="00915F3A">
        <w:rPr>
          <w:rFonts w:eastAsia="Calibri"/>
          <w:color w:val="auto"/>
          <w:lang w:eastAsia="en-US"/>
        </w:rPr>
        <w:t xml:space="preserve"> seen to be</w:t>
      </w:r>
      <w:r w:rsidR="00B32D34">
        <w:rPr>
          <w:rFonts w:eastAsia="Calibri"/>
          <w:color w:val="auto"/>
          <w:lang w:eastAsia="en-US"/>
        </w:rPr>
        <w:t xml:space="preserve"> </w:t>
      </w:r>
      <w:r w:rsidR="00DD39DA">
        <w:rPr>
          <w:rFonts w:eastAsia="Calibri"/>
          <w:color w:val="auto"/>
          <w:lang w:eastAsia="en-US"/>
        </w:rPr>
        <w:t>compromised</w:t>
      </w:r>
      <w:r w:rsidR="00B32D34">
        <w:rPr>
          <w:rFonts w:eastAsia="Calibri"/>
          <w:color w:val="auto"/>
          <w:lang w:eastAsia="en-US"/>
        </w:rPr>
        <w:t>.</w:t>
      </w:r>
      <w:r w:rsidR="00915F3A">
        <w:rPr>
          <w:rFonts w:eastAsia="Calibri"/>
          <w:color w:val="auto"/>
          <w:lang w:eastAsia="en-US"/>
        </w:rPr>
        <w:t xml:space="preserve"> </w:t>
      </w:r>
    </w:p>
    <w:p w14:paraId="717C5DE7" w14:textId="1A291148" w:rsidR="00FC34C6" w:rsidRPr="00902CAF" w:rsidRDefault="00FC34C6" w:rsidP="007E1AF4">
      <w:pPr>
        <w:spacing w:before="120"/>
        <w:rPr>
          <w:rFonts w:eastAsia="Calibri"/>
          <w:color w:val="auto"/>
          <w:lang w:eastAsia="en-US"/>
        </w:rPr>
      </w:pPr>
      <w:r>
        <w:rPr>
          <w:rFonts w:eastAsia="Calibri"/>
          <w:color w:val="auto"/>
          <w:lang w:eastAsia="en-US"/>
        </w:rPr>
        <w:t>In their response the approved provider</w:t>
      </w:r>
      <w:r w:rsidR="00626B26">
        <w:rPr>
          <w:rFonts w:eastAsia="Calibri"/>
          <w:color w:val="auto"/>
          <w:lang w:eastAsia="en-US"/>
        </w:rPr>
        <w:t xml:space="preserve"> acknowledged some of the interactions observed by the Assessment Team</w:t>
      </w:r>
      <w:r w:rsidR="002E257E">
        <w:rPr>
          <w:rFonts w:eastAsia="Calibri"/>
          <w:color w:val="auto"/>
          <w:lang w:eastAsia="en-US"/>
        </w:rPr>
        <w:t xml:space="preserve"> were not acceptable practice and specific in</w:t>
      </w:r>
      <w:r w:rsidR="00AF6BE3">
        <w:rPr>
          <w:rFonts w:eastAsia="Calibri"/>
          <w:color w:val="auto"/>
          <w:lang w:eastAsia="en-US"/>
        </w:rPr>
        <w:t xml:space="preserve">cidents have been addressed with the staff concerned. </w:t>
      </w:r>
      <w:r w:rsidR="00A97C22">
        <w:rPr>
          <w:rFonts w:eastAsia="Calibri"/>
          <w:color w:val="auto"/>
          <w:lang w:eastAsia="en-US"/>
        </w:rPr>
        <w:t xml:space="preserve">The </w:t>
      </w:r>
      <w:r w:rsidR="001F206F">
        <w:rPr>
          <w:rFonts w:eastAsia="Calibri"/>
          <w:color w:val="auto"/>
          <w:lang w:eastAsia="en-US"/>
        </w:rPr>
        <w:t xml:space="preserve">findings </w:t>
      </w:r>
      <w:r w:rsidR="00A2330D">
        <w:rPr>
          <w:rFonts w:eastAsia="Calibri"/>
          <w:color w:val="auto"/>
          <w:lang w:eastAsia="en-US"/>
        </w:rPr>
        <w:t xml:space="preserve">under this requirement </w:t>
      </w:r>
      <w:r w:rsidR="00A97C22">
        <w:rPr>
          <w:rFonts w:eastAsia="Calibri"/>
          <w:color w:val="auto"/>
          <w:lang w:eastAsia="en-US"/>
        </w:rPr>
        <w:t>have been discussed</w:t>
      </w:r>
      <w:r w:rsidR="001F206F">
        <w:rPr>
          <w:rFonts w:eastAsia="Calibri"/>
          <w:color w:val="auto"/>
          <w:lang w:eastAsia="en-US"/>
        </w:rPr>
        <w:t xml:space="preserve"> with staff through</w:t>
      </w:r>
      <w:r w:rsidR="0027595A">
        <w:rPr>
          <w:rFonts w:eastAsia="Calibri"/>
          <w:color w:val="auto"/>
          <w:lang w:eastAsia="en-US"/>
        </w:rPr>
        <w:t xml:space="preserve"> staff</w:t>
      </w:r>
      <w:r w:rsidR="001F206F">
        <w:rPr>
          <w:rFonts w:eastAsia="Calibri"/>
          <w:color w:val="auto"/>
          <w:lang w:eastAsia="en-US"/>
        </w:rPr>
        <w:t xml:space="preserve"> meetings</w:t>
      </w:r>
      <w:r w:rsidR="00B465BB">
        <w:rPr>
          <w:rFonts w:eastAsia="Calibri"/>
          <w:color w:val="auto"/>
          <w:lang w:eastAsia="en-US"/>
        </w:rPr>
        <w:t xml:space="preserve"> including a compulsory meeting</w:t>
      </w:r>
      <w:r w:rsidR="001F206F">
        <w:rPr>
          <w:rFonts w:eastAsia="Calibri"/>
          <w:color w:val="auto"/>
          <w:lang w:eastAsia="en-US"/>
        </w:rPr>
        <w:t>.</w:t>
      </w:r>
      <w:r w:rsidR="00E10B23">
        <w:rPr>
          <w:rFonts w:eastAsia="Calibri"/>
          <w:color w:val="auto"/>
          <w:lang w:eastAsia="en-US"/>
        </w:rPr>
        <w:t xml:space="preserve"> </w:t>
      </w:r>
      <w:r w:rsidR="00B32A31">
        <w:rPr>
          <w:rFonts w:eastAsia="Calibri"/>
          <w:color w:val="auto"/>
          <w:lang w:eastAsia="en-US"/>
        </w:rPr>
        <w:t xml:space="preserve">Additional education has been </w:t>
      </w:r>
      <w:r w:rsidR="00B465BB">
        <w:rPr>
          <w:rFonts w:eastAsia="Calibri"/>
          <w:color w:val="auto"/>
          <w:lang w:eastAsia="en-US"/>
        </w:rPr>
        <w:t xml:space="preserve">provided on privacy and dignity. </w:t>
      </w:r>
      <w:r w:rsidR="00E10B23">
        <w:rPr>
          <w:rFonts w:eastAsia="Calibri"/>
          <w:color w:val="auto"/>
          <w:lang w:eastAsia="en-US"/>
        </w:rPr>
        <w:t>However, the</w:t>
      </w:r>
      <w:r w:rsidR="00B048E0">
        <w:rPr>
          <w:rFonts w:eastAsia="Calibri"/>
          <w:color w:val="auto"/>
          <w:lang w:eastAsia="en-US"/>
        </w:rPr>
        <w:t xml:space="preserve"> approved provider is</w:t>
      </w:r>
      <w:r w:rsidR="00E10B23">
        <w:rPr>
          <w:rFonts w:eastAsia="Calibri"/>
          <w:color w:val="auto"/>
          <w:lang w:eastAsia="en-US"/>
        </w:rPr>
        <w:t xml:space="preserve"> of the view that consumer seen slumped, asleep on a dining chair was exercising </w:t>
      </w:r>
      <w:r w:rsidR="008061DB">
        <w:rPr>
          <w:rFonts w:eastAsia="Calibri"/>
          <w:color w:val="auto"/>
          <w:lang w:eastAsia="en-US"/>
        </w:rPr>
        <w:t xml:space="preserve">their </w:t>
      </w:r>
      <w:r w:rsidR="00E10B23">
        <w:rPr>
          <w:rFonts w:eastAsia="Calibri"/>
          <w:color w:val="auto"/>
          <w:lang w:eastAsia="en-US"/>
        </w:rPr>
        <w:t xml:space="preserve">personal </w:t>
      </w:r>
      <w:r w:rsidR="008061DB">
        <w:rPr>
          <w:rFonts w:eastAsia="Calibri"/>
          <w:color w:val="auto"/>
          <w:lang w:eastAsia="en-US"/>
        </w:rPr>
        <w:t>preferenc</w:t>
      </w:r>
      <w:r w:rsidR="00E10B23">
        <w:rPr>
          <w:rFonts w:eastAsia="Calibri"/>
          <w:color w:val="auto"/>
          <w:lang w:eastAsia="en-US"/>
        </w:rPr>
        <w:t>e to do so.</w:t>
      </w:r>
    </w:p>
    <w:p w14:paraId="5771B243" w14:textId="5B4DC60B" w:rsidR="0028390D" w:rsidRDefault="006A5D87" w:rsidP="0028390D">
      <w:pPr>
        <w:rPr>
          <w:color w:val="auto"/>
        </w:rPr>
      </w:pPr>
      <w:r w:rsidRPr="006A5D87">
        <w:rPr>
          <w:color w:val="auto"/>
        </w:rPr>
        <w:t>Although I acknowledge the approved provider’s response</w:t>
      </w:r>
      <w:r w:rsidR="003232FC">
        <w:rPr>
          <w:color w:val="auto"/>
        </w:rPr>
        <w:t xml:space="preserve"> and the actions taken</w:t>
      </w:r>
      <w:r w:rsidRPr="006A5D87">
        <w:rPr>
          <w:color w:val="auto"/>
        </w:rPr>
        <w:t xml:space="preserve">, </w:t>
      </w:r>
      <w:r w:rsidR="00CC739D">
        <w:rPr>
          <w:color w:val="auto"/>
        </w:rPr>
        <w:t xml:space="preserve">I </w:t>
      </w:r>
      <w:r w:rsidR="001E7B9B">
        <w:rPr>
          <w:color w:val="auto"/>
        </w:rPr>
        <w:t>find</w:t>
      </w:r>
      <w:r w:rsidR="00CC739D">
        <w:rPr>
          <w:color w:val="auto"/>
        </w:rPr>
        <w:t xml:space="preserve"> </w:t>
      </w:r>
      <w:r w:rsidR="00BE48E4">
        <w:rPr>
          <w:color w:val="auto"/>
        </w:rPr>
        <w:t xml:space="preserve">that </w:t>
      </w:r>
      <w:r w:rsidR="00D67A04">
        <w:rPr>
          <w:color w:val="auto"/>
        </w:rPr>
        <w:t xml:space="preserve">the service </w:t>
      </w:r>
      <w:r w:rsidR="00A2330D">
        <w:rPr>
          <w:color w:val="auto"/>
        </w:rPr>
        <w:t>w</w:t>
      </w:r>
      <w:r w:rsidR="001E7B9B">
        <w:rPr>
          <w:color w:val="auto"/>
        </w:rPr>
        <w:t>as</w:t>
      </w:r>
      <w:r w:rsidR="00A2330D">
        <w:rPr>
          <w:color w:val="auto"/>
        </w:rPr>
        <w:t xml:space="preserve"> unable to</w:t>
      </w:r>
      <w:r w:rsidR="00D67A04">
        <w:rPr>
          <w:color w:val="auto"/>
        </w:rPr>
        <w:t xml:space="preserve"> demonstrate </w:t>
      </w:r>
      <w:r w:rsidR="00B4049D">
        <w:rPr>
          <w:color w:val="auto"/>
        </w:rPr>
        <w:t xml:space="preserve">each consumer is treated with dignity and respect. </w:t>
      </w:r>
      <w:r w:rsidR="00765223">
        <w:rPr>
          <w:color w:val="auto"/>
        </w:rPr>
        <w:t xml:space="preserve">Likewise, I am not satisfied that it is acceptable for a consumer to be left to sleep </w:t>
      </w:r>
      <w:r w:rsidR="007609EF">
        <w:rPr>
          <w:color w:val="auto"/>
        </w:rPr>
        <w:t xml:space="preserve">in a public area on a chair not suitable for sleeping </w:t>
      </w:r>
      <w:r w:rsidR="00056320">
        <w:rPr>
          <w:color w:val="auto"/>
        </w:rPr>
        <w:t xml:space="preserve">in </w:t>
      </w:r>
      <w:r w:rsidR="007609EF">
        <w:rPr>
          <w:color w:val="auto"/>
        </w:rPr>
        <w:t xml:space="preserve">and where there is a risk </w:t>
      </w:r>
      <w:r w:rsidR="00056320">
        <w:rPr>
          <w:color w:val="auto"/>
        </w:rPr>
        <w:t>to the consumer</w:t>
      </w:r>
      <w:r w:rsidR="00D75B7E">
        <w:rPr>
          <w:color w:val="auto"/>
        </w:rPr>
        <w:t xml:space="preserve"> </w:t>
      </w:r>
      <w:r w:rsidR="00127613">
        <w:rPr>
          <w:color w:val="auto"/>
        </w:rPr>
        <w:t xml:space="preserve">in doing so. The service did take action </w:t>
      </w:r>
      <w:r w:rsidR="002607B0">
        <w:rPr>
          <w:color w:val="auto"/>
        </w:rPr>
        <w:t xml:space="preserve">at the time </w:t>
      </w:r>
      <w:r w:rsidR="00127613">
        <w:rPr>
          <w:color w:val="auto"/>
        </w:rPr>
        <w:t xml:space="preserve">to ensure the consumer was </w:t>
      </w:r>
      <w:r w:rsidR="009C39FA">
        <w:rPr>
          <w:color w:val="auto"/>
        </w:rPr>
        <w:t>provided</w:t>
      </w:r>
      <w:r w:rsidR="00127613">
        <w:rPr>
          <w:color w:val="auto"/>
        </w:rPr>
        <w:t xml:space="preserve"> a more suitable chair</w:t>
      </w:r>
      <w:r w:rsidR="008326EB">
        <w:rPr>
          <w:color w:val="auto"/>
        </w:rPr>
        <w:t xml:space="preserve"> </w:t>
      </w:r>
      <w:r w:rsidR="009C39FA">
        <w:rPr>
          <w:color w:val="auto"/>
        </w:rPr>
        <w:t>when</w:t>
      </w:r>
      <w:r w:rsidR="00053288">
        <w:rPr>
          <w:color w:val="auto"/>
        </w:rPr>
        <w:t xml:space="preserve"> raised by the Assessment Team.</w:t>
      </w:r>
    </w:p>
    <w:p w14:paraId="28D07E99" w14:textId="24970F5E" w:rsidR="00821FA8" w:rsidRPr="006A5D87" w:rsidRDefault="00821FA8" w:rsidP="0028390D">
      <w:pPr>
        <w:rPr>
          <w:color w:val="auto"/>
        </w:rPr>
      </w:pPr>
      <w:r>
        <w:rPr>
          <w:color w:val="auto"/>
        </w:rPr>
        <w:t>Based on the information provided I find this requirement is non-compliant.</w:t>
      </w:r>
    </w:p>
    <w:p w14:paraId="5771B244" w14:textId="44DD9A47" w:rsidR="0028390D" w:rsidRDefault="00D34CCF" w:rsidP="0028390D">
      <w:pPr>
        <w:pStyle w:val="Heading3"/>
      </w:pPr>
      <w:r>
        <w:t>Requirement 1(3)(b)</w:t>
      </w:r>
      <w:r>
        <w:tab/>
        <w:t>Compliant</w:t>
      </w:r>
    </w:p>
    <w:p w14:paraId="5771B245" w14:textId="77777777" w:rsidR="0028390D" w:rsidRPr="008D114F" w:rsidRDefault="00D34CCF" w:rsidP="0028390D">
      <w:pPr>
        <w:rPr>
          <w:i/>
        </w:rPr>
      </w:pPr>
      <w:r w:rsidRPr="008D114F">
        <w:rPr>
          <w:i/>
        </w:rPr>
        <w:t>Care and services are culturally safe.</w:t>
      </w:r>
    </w:p>
    <w:p w14:paraId="5771B247" w14:textId="00367F2F" w:rsidR="0028390D" w:rsidRPr="00DD02D3" w:rsidRDefault="00D34CCF" w:rsidP="0028390D">
      <w:pPr>
        <w:pStyle w:val="Heading3"/>
      </w:pPr>
      <w:r w:rsidRPr="00DD02D3">
        <w:t>Requirement 1(3)(c)</w:t>
      </w:r>
      <w:r w:rsidRPr="00DD02D3">
        <w:tab/>
        <w:t>Compliant</w:t>
      </w:r>
    </w:p>
    <w:p w14:paraId="5771B248" w14:textId="77777777" w:rsidR="0028390D" w:rsidRPr="008D114F" w:rsidRDefault="00D34CCF" w:rsidP="0028390D">
      <w:pPr>
        <w:tabs>
          <w:tab w:val="right" w:pos="9026"/>
        </w:tabs>
        <w:spacing w:before="0" w:after="0"/>
        <w:outlineLvl w:val="4"/>
        <w:rPr>
          <w:i/>
        </w:rPr>
      </w:pPr>
      <w:r w:rsidRPr="008D114F">
        <w:rPr>
          <w:i/>
        </w:rPr>
        <w:t xml:space="preserve">Each consumer is supported to exercise choice and independence, including to: </w:t>
      </w:r>
    </w:p>
    <w:p w14:paraId="5771B249" w14:textId="77777777" w:rsidR="0028390D" w:rsidRPr="008D114F" w:rsidRDefault="00D34CCF" w:rsidP="007C34EB">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5771B24A" w14:textId="77777777" w:rsidR="0028390D" w:rsidRPr="008D114F" w:rsidRDefault="00D34CCF" w:rsidP="007C34E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71B24B" w14:textId="77777777" w:rsidR="0028390D" w:rsidRPr="008D114F" w:rsidRDefault="00D34CCF" w:rsidP="007C34EB">
      <w:pPr>
        <w:numPr>
          <w:ilvl w:val="0"/>
          <w:numId w:val="11"/>
        </w:numPr>
        <w:tabs>
          <w:tab w:val="right" w:pos="9026"/>
        </w:tabs>
        <w:spacing w:before="0" w:after="0"/>
        <w:ind w:left="567" w:hanging="425"/>
        <w:outlineLvl w:val="4"/>
        <w:rPr>
          <w:i/>
        </w:rPr>
      </w:pPr>
      <w:r w:rsidRPr="008D114F">
        <w:rPr>
          <w:i/>
        </w:rPr>
        <w:t xml:space="preserve">communicate their decisions; and </w:t>
      </w:r>
    </w:p>
    <w:p w14:paraId="5771B24C" w14:textId="77777777" w:rsidR="0028390D" w:rsidRPr="008D114F" w:rsidRDefault="00D34CCF" w:rsidP="007C34E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71B24E" w14:textId="08E05AF3" w:rsidR="0028390D" w:rsidRDefault="00D34CCF" w:rsidP="0028390D">
      <w:pPr>
        <w:pStyle w:val="Heading3"/>
      </w:pPr>
      <w:r>
        <w:t>Requirement 1(3)(d)</w:t>
      </w:r>
      <w:r>
        <w:tab/>
        <w:t>Compliant</w:t>
      </w:r>
    </w:p>
    <w:p w14:paraId="5771B24F" w14:textId="77777777" w:rsidR="0028390D" w:rsidRPr="008D114F" w:rsidRDefault="00D34CCF" w:rsidP="0028390D">
      <w:pPr>
        <w:rPr>
          <w:i/>
        </w:rPr>
      </w:pPr>
      <w:r w:rsidRPr="008D114F">
        <w:rPr>
          <w:i/>
        </w:rPr>
        <w:t>Each consumer is supported to take risks to enable them to live the best life they can.</w:t>
      </w:r>
    </w:p>
    <w:p w14:paraId="5771B251" w14:textId="50DDCE50" w:rsidR="0028390D" w:rsidRDefault="00D34CCF" w:rsidP="0028390D">
      <w:pPr>
        <w:pStyle w:val="Heading3"/>
      </w:pPr>
      <w:r>
        <w:t>Requirement 1(3)(e)</w:t>
      </w:r>
      <w:r>
        <w:tab/>
        <w:t>Compliant</w:t>
      </w:r>
    </w:p>
    <w:p w14:paraId="5771B252" w14:textId="77777777" w:rsidR="0028390D" w:rsidRPr="008D114F" w:rsidRDefault="00D34CCF" w:rsidP="0028390D">
      <w:pPr>
        <w:rPr>
          <w:i/>
        </w:rPr>
      </w:pPr>
      <w:r w:rsidRPr="008D114F">
        <w:rPr>
          <w:i/>
        </w:rPr>
        <w:t>Information provided to each consumer is current, accurate and timely, and communicated in a way that is clear, easy to understand and enables them to exercise choice.</w:t>
      </w:r>
    </w:p>
    <w:p w14:paraId="5771B254" w14:textId="47A00607" w:rsidR="0028390D" w:rsidRDefault="00D34CCF" w:rsidP="0028390D">
      <w:pPr>
        <w:pStyle w:val="Heading3"/>
      </w:pPr>
      <w:r>
        <w:t>Requirement 1(3)(f)</w:t>
      </w:r>
      <w:r>
        <w:tab/>
        <w:t>Non-compliant</w:t>
      </w:r>
    </w:p>
    <w:p w14:paraId="5771B255" w14:textId="77777777" w:rsidR="0028390D" w:rsidRPr="008D114F" w:rsidRDefault="00D34CCF" w:rsidP="0028390D">
      <w:pPr>
        <w:rPr>
          <w:i/>
        </w:rPr>
      </w:pPr>
      <w:r w:rsidRPr="008D114F">
        <w:rPr>
          <w:i/>
        </w:rPr>
        <w:t>Each consumer’s privacy is respected and personal information is kept confidential.</w:t>
      </w:r>
    </w:p>
    <w:p w14:paraId="656C2090" w14:textId="141DC666" w:rsidR="006D0662" w:rsidRDefault="00D91178" w:rsidP="00B26948">
      <w:pPr>
        <w:spacing w:before="120"/>
        <w:rPr>
          <w:rFonts w:eastAsia="Calibri"/>
          <w:color w:val="auto"/>
          <w:lang w:eastAsia="en-US"/>
        </w:rPr>
      </w:pPr>
      <w:r>
        <w:rPr>
          <w:rFonts w:eastAsia="Calibri"/>
          <w:color w:val="auto"/>
          <w:lang w:eastAsia="en-US"/>
        </w:rPr>
        <w:t>The Assessment Team reported t</w:t>
      </w:r>
      <w:r w:rsidRPr="00D40CDC">
        <w:rPr>
          <w:rFonts w:eastAsia="Calibri"/>
          <w:color w:val="auto"/>
          <w:lang w:eastAsia="en-US"/>
        </w:rPr>
        <w:t>he organisation has a privacy policy and there have been specific privacy staff education and training sessions over the past year including toolbox talks and reminders at staff meetings.</w:t>
      </w:r>
      <w:r>
        <w:rPr>
          <w:rFonts w:eastAsia="Calibri"/>
          <w:color w:val="auto"/>
          <w:lang w:eastAsia="en-US"/>
        </w:rPr>
        <w:t xml:space="preserve"> Although overall, </w:t>
      </w:r>
      <w:r w:rsidR="00286821">
        <w:rPr>
          <w:rFonts w:eastAsia="Calibri"/>
          <w:color w:val="auto"/>
          <w:lang w:eastAsia="en-US"/>
        </w:rPr>
        <w:t>the Assessment Team observed each consumer</w:t>
      </w:r>
      <w:r w:rsidR="006731D5">
        <w:rPr>
          <w:rFonts w:eastAsia="Calibri"/>
          <w:color w:val="auto"/>
          <w:lang w:eastAsia="en-US"/>
        </w:rPr>
        <w:t>’s</w:t>
      </w:r>
      <w:r w:rsidR="00286821">
        <w:rPr>
          <w:rFonts w:eastAsia="Calibri"/>
          <w:color w:val="auto"/>
          <w:lang w:eastAsia="en-US"/>
        </w:rPr>
        <w:t xml:space="preserve"> privacy </w:t>
      </w:r>
      <w:r w:rsidR="00F56048">
        <w:rPr>
          <w:rFonts w:eastAsia="Calibri"/>
          <w:color w:val="auto"/>
          <w:lang w:eastAsia="en-US"/>
        </w:rPr>
        <w:t>wa</w:t>
      </w:r>
      <w:r w:rsidR="00286821">
        <w:rPr>
          <w:rFonts w:eastAsia="Calibri"/>
          <w:color w:val="auto"/>
          <w:lang w:eastAsia="en-US"/>
        </w:rPr>
        <w:t>s res</w:t>
      </w:r>
      <w:r w:rsidR="003B696D">
        <w:rPr>
          <w:rFonts w:eastAsia="Calibri"/>
          <w:color w:val="auto"/>
          <w:lang w:eastAsia="en-US"/>
        </w:rPr>
        <w:t>p</w:t>
      </w:r>
      <w:r w:rsidR="00286821">
        <w:rPr>
          <w:rFonts w:eastAsia="Calibri"/>
          <w:color w:val="auto"/>
          <w:lang w:eastAsia="en-US"/>
        </w:rPr>
        <w:t>ected they did identify in</w:t>
      </w:r>
      <w:r w:rsidR="003B696D">
        <w:rPr>
          <w:rFonts w:eastAsia="Calibri"/>
          <w:color w:val="auto"/>
          <w:lang w:eastAsia="en-US"/>
        </w:rPr>
        <w:t>stances where it was not.</w:t>
      </w:r>
      <w:r w:rsidR="00286821">
        <w:rPr>
          <w:rFonts w:eastAsia="Calibri"/>
          <w:color w:val="auto"/>
          <w:lang w:eastAsia="en-US"/>
        </w:rPr>
        <w:t xml:space="preserve"> </w:t>
      </w:r>
      <w:r w:rsidR="003B696D">
        <w:rPr>
          <w:rFonts w:eastAsia="Calibri"/>
          <w:color w:val="auto"/>
          <w:lang w:eastAsia="en-US"/>
        </w:rPr>
        <w:t xml:space="preserve">This included </w:t>
      </w:r>
      <w:r w:rsidR="00EB336B">
        <w:rPr>
          <w:rFonts w:eastAsia="Calibri"/>
          <w:color w:val="auto"/>
          <w:lang w:eastAsia="en-US"/>
        </w:rPr>
        <w:t xml:space="preserve">when </w:t>
      </w:r>
      <w:r w:rsidR="00353B0C">
        <w:rPr>
          <w:rFonts w:eastAsia="Calibri"/>
          <w:color w:val="auto"/>
          <w:lang w:eastAsia="en-US"/>
        </w:rPr>
        <w:t xml:space="preserve">a </w:t>
      </w:r>
      <w:r w:rsidR="00BA26EC">
        <w:rPr>
          <w:rFonts w:eastAsia="Calibri"/>
          <w:color w:val="auto"/>
          <w:lang w:eastAsia="en-US"/>
        </w:rPr>
        <w:t>consumer w</w:t>
      </w:r>
      <w:r w:rsidR="00353B0C">
        <w:rPr>
          <w:rFonts w:eastAsia="Calibri"/>
          <w:color w:val="auto"/>
          <w:lang w:eastAsia="en-US"/>
        </w:rPr>
        <w:t>as</w:t>
      </w:r>
      <w:r w:rsidR="00BA26EC">
        <w:rPr>
          <w:rFonts w:eastAsia="Calibri"/>
          <w:color w:val="auto"/>
          <w:lang w:eastAsia="en-US"/>
        </w:rPr>
        <w:t xml:space="preserve"> </w:t>
      </w:r>
      <w:r w:rsidR="00EB336B">
        <w:rPr>
          <w:rFonts w:eastAsia="Calibri"/>
          <w:color w:val="auto"/>
          <w:lang w:eastAsia="en-US"/>
        </w:rPr>
        <w:t>using the service facilities</w:t>
      </w:r>
      <w:r w:rsidR="004919CD" w:rsidRPr="004919CD">
        <w:rPr>
          <w:rFonts w:eastAsia="Calibri"/>
          <w:color w:val="auto"/>
          <w:lang w:eastAsia="en-US"/>
        </w:rPr>
        <w:t xml:space="preserve"> </w:t>
      </w:r>
      <w:r w:rsidR="00CA68FE">
        <w:rPr>
          <w:rFonts w:eastAsia="Calibri"/>
          <w:color w:val="auto"/>
          <w:lang w:eastAsia="en-US"/>
        </w:rPr>
        <w:t xml:space="preserve">and staff were observed </w:t>
      </w:r>
      <w:r w:rsidR="00FF4015">
        <w:rPr>
          <w:rFonts w:eastAsia="Calibri"/>
          <w:color w:val="auto"/>
          <w:lang w:eastAsia="en-US"/>
        </w:rPr>
        <w:t xml:space="preserve">to not take </w:t>
      </w:r>
      <w:r w:rsidR="006D0662">
        <w:rPr>
          <w:rFonts w:eastAsia="Calibri"/>
          <w:color w:val="auto"/>
          <w:lang w:eastAsia="en-US"/>
        </w:rPr>
        <w:t xml:space="preserve">immediate </w:t>
      </w:r>
      <w:r w:rsidR="00FF4015">
        <w:rPr>
          <w:rFonts w:eastAsia="Calibri"/>
          <w:color w:val="auto"/>
          <w:lang w:eastAsia="en-US"/>
        </w:rPr>
        <w:t>action to ensure the consumer</w:t>
      </w:r>
      <w:r w:rsidR="002862CF">
        <w:rPr>
          <w:rFonts w:eastAsia="Calibri"/>
          <w:color w:val="auto"/>
          <w:lang w:eastAsia="en-US"/>
        </w:rPr>
        <w:t>’</w:t>
      </w:r>
      <w:r w:rsidR="00FF4015">
        <w:rPr>
          <w:rFonts w:eastAsia="Calibri"/>
          <w:color w:val="auto"/>
          <w:lang w:eastAsia="en-US"/>
        </w:rPr>
        <w:t xml:space="preserve">s privacy </w:t>
      </w:r>
      <w:r w:rsidR="002862CF">
        <w:rPr>
          <w:rFonts w:eastAsia="Calibri"/>
          <w:color w:val="auto"/>
          <w:lang w:eastAsia="en-US"/>
        </w:rPr>
        <w:t>was pr</w:t>
      </w:r>
      <w:r w:rsidR="00CD4889">
        <w:rPr>
          <w:rFonts w:eastAsia="Calibri"/>
          <w:color w:val="auto"/>
          <w:lang w:eastAsia="en-US"/>
        </w:rPr>
        <w:t>otected</w:t>
      </w:r>
      <w:r w:rsidR="002862CF">
        <w:rPr>
          <w:rFonts w:eastAsia="Calibri"/>
          <w:color w:val="auto"/>
          <w:lang w:eastAsia="en-US"/>
        </w:rPr>
        <w:t xml:space="preserve">. </w:t>
      </w:r>
      <w:r w:rsidR="00211BCD">
        <w:rPr>
          <w:rFonts w:eastAsia="Calibri"/>
          <w:color w:val="auto"/>
          <w:lang w:eastAsia="en-US"/>
        </w:rPr>
        <w:t>The Assessment Team also observed</w:t>
      </w:r>
      <w:r w:rsidR="004B6E87">
        <w:rPr>
          <w:rFonts w:eastAsia="Calibri"/>
          <w:color w:val="auto"/>
          <w:lang w:eastAsia="en-US"/>
        </w:rPr>
        <w:t xml:space="preserve"> </w:t>
      </w:r>
      <w:r w:rsidR="00A52AAA">
        <w:rPr>
          <w:rFonts w:eastAsia="Calibri"/>
          <w:color w:val="auto"/>
          <w:lang w:eastAsia="en-US"/>
        </w:rPr>
        <w:t xml:space="preserve">care </w:t>
      </w:r>
      <w:r w:rsidR="004B6E87">
        <w:rPr>
          <w:rFonts w:eastAsia="Calibri"/>
          <w:color w:val="auto"/>
          <w:lang w:eastAsia="en-US"/>
        </w:rPr>
        <w:t xml:space="preserve">documentation left </w:t>
      </w:r>
      <w:r w:rsidR="00A52AAA">
        <w:rPr>
          <w:rFonts w:eastAsia="Calibri"/>
          <w:color w:val="auto"/>
          <w:lang w:eastAsia="en-US"/>
        </w:rPr>
        <w:t xml:space="preserve">out </w:t>
      </w:r>
      <w:r w:rsidR="004B6E87">
        <w:rPr>
          <w:rFonts w:eastAsia="Calibri"/>
          <w:color w:val="auto"/>
          <w:lang w:eastAsia="en-US"/>
        </w:rPr>
        <w:t>in a public area.</w:t>
      </w:r>
      <w:r w:rsidR="003B696D">
        <w:rPr>
          <w:rFonts w:eastAsia="Calibri"/>
          <w:color w:val="auto"/>
          <w:lang w:eastAsia="en-US"/>
        </w:rPr>
        <w:t xml:space="preserve"> </w:t>
      </w:r>
    </w:p>
    <w:p w14:paraId="2C8E3649" w14:textId="1345521F" w:rsidR="00B26948" w:rsidRDefault="001D4F92" w:rsidP="00B26948">
      <w:pPr>
        <w:spacing w:before="120"/>
        <w:rPr>
          <w:rFonts w:eastAsia="Calibri"/>
          <w:color w:val="auto"/>
          <w:lang w:eastAsia="en-US"/>
        </w:rPr>
      </w:pPr>
      <w:r>
        <w:rPr>
          <w:rFonts w:eastAsia="Calibri"/>
          <w:color w:val="auto"/>
          <w:lang w:eastAsia="en-US"/>
        </w:rPr>
        <w:t xml:space="preserve">The Assessment Team </w:t>
      </w:r>
      <w:r w:rsidR="004B6E87">
        <w:rPr>
          <w:rFonts w:eastAsia="Calibri"/>
          <w:color w:val="auto"/>
          <w:lang w:eastAsia="en-US"/>
        </w:rPr>
        <w:t xml:space="preserve">also </w:t>
      </w:r>
      <w:r>
        <w:rPr>
          <w:rFonts w:eastAsia="Calibri"/>
          <w:color w:val="auto"/>
          <w:lang w:eastAsia="en-US"/>
        </w:rPr>
        <w:t xml:space="preserve">reported </w:t>
      </w:r>
      <w:r w:rsidR="00EF18BC">
        <w:rPr>
          <w:rFonts w:eastAsia="Calibri"/>
          <w:color w:val="auto"/>
          <w:lang w:eastAsia="en-US"/>
        </w:rPr>
        <w:t xml:space="preserve">on </w:t>
      </w:r>
      <w:r>
        <w:rPr>
          <w:rFonts w:eastAsia="Calibri"/>
          <w:color w:val="auto"/>
          <w:lang w:eastAsia="en-US"/>
        </w:rPr>
        <w:t>issues with the service</w:t>
      </w:r>
      <w:r w:rsidR="0001789A">
        <w:rPr>
          <w:rFonts w:eastAsia="Calibri"/>
          <w:color w:val="auto"/>
          <w:lang w:eastAsia="en-US"/>
        </w:rPr>
        <w:t>’</w:t>
      </w:r>
      <w:r>
        <w:rPr>
          <w:rFonts w:eastAsia="Calibri"/>
          <w:color w:val="auto"/>
          <w:lang w:eastAsia="en-US"/>
        </w:rPr>
        <w:t>s use of social media</w:t>
      </w:r>
      <w:r w:rsidR="00EF18BC">
        <w:rPr>
          <w:rFonts w:eastAsia="Calibri"/>
          <w:color w:val="auto"/>
          <w:lang w:eastAsia="en-US"/>
        </w:rPr>
        <w:t>,</w:t>
      </w:r>
      <w:r>
        <w:rPr>
          <w:rFonts w:eastAsia="Calibri"/>
          <w:color w:val="auto"/>
          <w:lang w:eastAsia="en-US"/>
        </w:rPr>
        <w:t xml:space="preserve"> including a </w:t>
      </w:r>
      <w:r w:rsidR="00E37B28">
        <w:rPr>
          <w:rFonts w:eastAsia="Calibri"/>
          <w:color w:val="auto"/>
          <w:lang w:eastAsia="en-US"/>
        </w:rPr>
        <w:t>staff member</w:t>
      </w:r>
      <w:r w:rsidR="0079159D">
        <w:rPr>
          <w:rFonts w:eastAsia="Calibri"/>
          <w:color w:val="auto"/>
          <w:lang w:eastAsia="en-US"/>
        </w:rPr>
        <w:t xml:space="preserve"> using their personal</w:t>
      </w:r>
      <w:r>
        <w:rPr>
          <w:rFonts w:eastAsia="Calibri"/>
          <w:color w:val="auto"/>
          <w:lang w:eastAsia="en-US"/>
        </w:rPr>
        <w:t xml:space="preserve"> smartphone to take images of consumers </w:t>
      </w:r>
      <w:r w:rsidR="007D5781">
        <w:rPr>
          <w:rFonts w:eastAsia="Calibri"/>
          <w:color w:val="auto"/>
          <w:lang w:eastAsia="en-US"/>
        </w:rPr>
        <w:t xml:space="preserve">to post on a social media platform. The Assessment Team </w:t>
      </w:r>
      <w:r w:rsidR="005173C7">
        <w:rPr>
          <w:rFonts w:eastAsia="Calibri"/>
          <w:color w:val="auto"/>
          <w:lang w:eastAsia="en-US"/>
        </w:rPr>
        <w:t>reviewed images</w:t>
      </w:r>
      <w:r w:rsidR="00FC102B">
        <w:rPr>
          <w:rFonts w:eastAsia="Calibri"/>
          <w:color w:val="auto"/>
          <w:lang w:eastAsia="en-US"/>
        </w:rPr>
        <w:t>, including group shots</w:t>
      </w:r>
      <w:r w:rsidR="00174828">
        <w:rPr>
          <w:rFonts w:eastAsia="Calibri"/>
          <w:color w:val="auto"/>
          <w:lang w:eastAsia="en-US"/>
        </w:rPr>
        <w:t>,</w:t>
      </w:r>
      <w:r w:rsidR="005173C7">
        <w:rPr>
          <w:rFonts w:eastAsia="Calibri"/>
          <w:color w:val="auto"/>
          <w:lang w:eastAsia="en-US"/>
        </w:rPr>
        <w:t xml:space="preserve"> which appeared to show insufficient protection of</w:t>
      </w:r>
      <w:r>
        <w:rPr>
          <w:rFonts w:eastAsia="Calibri"/>
          <w:color w:val="auto"/>
          <w:lang w:eastAsia="en-US"/>
        </w:rPr>
        <w:t xml:space="preserve"> individual consumer confidentiality</w:t>
      </w:r>
      <w:r w:rsidRPr="0036369B">
        <w:rPr>
          <w:rFonts w:eastAsia="Calibri"/>
          <w:color w:val="auto"/>
          <w:lang w:eastAsia="en-US"/>
        </w:rPr>
        <w:t xml:space="preserve"> </w:t>
      </w:r>
      <w:r w:rsidR="00724D57">
        <w:rPr>
          <w:rFonts w:eastAsia="Calibri"/>
          <w:color w:val="auto"/>
          <w:lang w:eastAsia="en-US"/>
        </w:rPr>
        <w:t xml:space="preserve">and dignity </w:t>
      </w:r>
      <w:r w:rsidR="00082733">
        <w:rPr>
          <w:rFonts w:eastAsia="Calibri"/>
          <w:color w:val="auto"/>
          <w:lang w:eastAsia="en-US"/>
        </w:rPr>
        <w:t>when posting i</w:t>
      </w:r>
      <w:r w:rsidR="009850BD">
        <w:rPr>
          <w:rFonts w:eastAsia="Calibri"/>
          <w:color w:val="auto"/>
          <w:lang w:eastAsia="en-US"/>
        </w:rPr>
        <w:t>mages</w:t>
      </w:r>
      <w:r>
        <w:rPr>
          <w:rFonts w:eastAsia="Calibri"/>
          <w:color w:val="auto"/>
          <w:lang w:eastAsia="en-US"/>
        </w:rPr>
        <w:t xml:space="preserve">. </w:t>
      </w:r>
      <w:r w:rsidR="00540556">
        <w:rPr>
          <w:rFonts w:eastAsia="Calibri"/>
          <w:color w:val="auto"/>
          <w:lang w:eastAsia="en-US"/>
        </w:rPr>
        <w:t>The Assessment Team said there was</w:t>
      </w:r>
      <w:r w:rsidR="00B26948" w:rsidRPr="00D40CDC">
        <w:rPr>
          <w:rFonts w:eastAsia="Calibri"/>
          <w:color w:val="auto"/>
          <w:lang w:eastAsia="en-US"/>
        </w:rPr>
        <w:t xml:space="preserve"> not a system in place to ensure consent for photographs has been obtained before </w:t>
      </w:r>
      <w:r w:rsidR="00FC102B">
        <w:rPr>
          <w:rFonts w:eastAsia="Calibri"/>
          <w:color w:val="auto"/>
          <w:lang w:eastAsia="en-US"/>
        </w:rPr>
        <w:t>these were posted.</w:t>
      </w:r>
      <w:r w:rsidR="00900878">
        <w:rPr>
          <w:rFonts w:eastAsia="Calibri"/>
          <w:color w:val="auto"/>
          <w:lang w:eastAsia="en-US"/>
        </w:rPr>
        <w:t xml:space="preserve"> </w:t>
      </w:r>
    </w:p>
    <w:p w14:paraId="30D7BAF3" w14:textId="0B959AC3" w:rsidR="008A0DF4" w:rsidRDefault="00E171E3" w:rsidP="00B26948">
      <w:pPr>
        <w:spacing w:before="120"/>
        <w:rPr>
          <w:rFonts w:eastAsia="Calibri"/>
          <w:color w:val="auto"/>
          <w:lang w:eastAsia="en-US"/>
        </w:rPr>
      </w:pPr>
      <w:r>
        <w:rPr>
          <w:rFonts w:eastAsia="Calibri"/>
          <w:color w:val="auto"/>
          <w:lang w:eastAsia="en-US"/>
        </w:rPr>
        <w:t xml:space="preserve">The approved provider in their response, disagreed with the Assessment Team’s findings regarding the use of </w:t>
      </w:r>
      <w:r w:rsidR="00CB2995">
        <w:rPr>
          <w:rFonts w:eastAsia="Calibri"/>
          <w:color w:val="auto"/>
          <w:lang w:eastAsia="en-US"/>
        </w:rPr>
        <w:t xml:space="preserve">consumer images on </w:t>
      </w:r>
      <w:r>
        <w:rPr>
          <w:rFonts w:eastAsia="Calibri"/>
          <w:color w:val="auto"/>
          <w:lang w:eastAsia="en-US"/>
        </w:rPr>
        <w:t xml:space="preserve">social media </w:t>
      </w:r>
      <w:r w:rsidR="009F2548">
        <w:rPr>
          <w:rFonts w:eastAsia="Calibri"/>
          <w:color w:val="auto"/>
          <w:lang w:eastAsia="en-US"/>
        </w:rPr>
        <w:t>compromising</w:t>
      </w:r>
      <w:r>
        <w:rPr>
          <w:rFonts w:eastAsia="Calibri"/>
          <w:color w:val="auto"/>
          <w:lang w:eastAsia="en-US"/>
        </w:rPr>
        <w:t xml:space="preserve"> consumer confidentiality</w:t>
      </w:r>
      <w:r w:rsidR="009F2548">
        <w:rPr>
          <w:rFonts w:eastAsia="Calibri"/>
          <w:color w:val="auto"/>
          <w:lang w:eastAsia="en-US"/>
        </w:rPr>
        <w:t>. They stated</w:t>
      </w:r>
      <w:r>
        <w:rPr>
          <w:rFonts w:eastAsia="Calibri"/>
          <w:color w:val="auto"/>
          <w:lang w:eastAsia="en-US"/>
        </w:rPr>
        <w:t xml:space="preserve"> the images are held on a private social network</w:t>
      </w:r>
      <w:r w:rsidR="00B75C8D">
        <w:rPr>
          <w:rFonts w:eastAsia="Calibri"/>
          <w:color w:val="auto"/>
          <w:lang w:eastAsia="en-US"/>
        </w:rPr>
        <w:t>, available only to consumers and their families and</w:t>
      </w:r>
      <w:r>
        <w:rPr>
          <w:rFonts w:eastAsia="Calibri"/>
          <w:color w:val="auto"/>
          <w:lang w:eastAsia="en-US"/>
        </w:rPr>
        <w:t xml:space="preserve"> similar to a newsletter</w:t>
      </w:r>
      <w:r w:rsidR="00846BA5">
        <w:rPr>
          <w:rFonts w:eastAsia="Calibri"/>
          <w:color w:val="auto"/>
          <w:lang w:eastAsia="en-US"/>
        </w:rPr>
        <w:t xml:space="preserve"> or noticeboard setting</w:t>
      </w:r>
      <w:r>
        <w:rPr>
          <w:rFonts w:eastAsia="Calibri"/>
          <w:color w:val="auto"/>
          <w:lang w:eastAsia="en-US"/>
        </w:rPr>
        <w:t xml:space="preserve">. Likewise, the loading of </w:t>
      </w:r>
      <w:r w:rsidR="004F1DD0">
        <w:rPr>
          <w:rFonts w:eastAsia="Calibri"/>
          <w:color w:val="auto"/>
          <w:lang w:eastAsia="en-US"/>
        </w:rPr>
        <w:t>consumer images</w:t>
      </w:r>
      <w:r>
        <w:rPr>
          <w:rFonts w:eastAsia="Calibri"/>
          <w:color w:val="auto"/>
          <w:lang w:eastAsia="en-US"/>
        </w:rPr>
        <w:t xml:space="preserve">, although on a private </w:t>
      </w:r>
      <w:r>
        <w:rPr>
          <w:rFonts w:eastAsia="Calibri"/>
          <w:color w:val="auto"/>
          <w:lang w:eastAsia="en-US"/>
        </w:rPr>
        <w:lastRenderedPageBreak/>
        <w:t xml:space="preserve">camera, is through an app </w:t>
      </w:r>
      <w:r w:rsidR="00703C35">
        <w:rPr>
          <w:rFonts w:eastAsia="Calibri"/>
          <w:color w:val="auto"/>
          <w:lang w:eastAsia="en-US"/>
        </w:rPr>
        <w:t xml:space="preserve">(MINT) </w:t>
      </w:r>
      <w:r>
        <w:rPr>
          <w:rFonts w:eastAsia="Calibri"/>
          <w:color w:val="auto"/>
          <w:lang w:eastAsia="en-US"/>
        </w:rPr>
        <w:t xml:space="preserve">controlled by the organisation </w:t>
      </w:r>
      <w:r w:rsidR="001C69FC">
        <w:rPr>
          <w:rFonts w:eastAsia="Calibri"/>
          <w:color w:val="auto"/>
          <w:lang w:eastAsia="en-US"/>
        </w:rPr>
        <w:t xml:space="preserve">and </w:t>
      </w:r>
      <w:r>
        <w:rPr>
          <w:rFonts w:eastAsia="Calibri"/>
          <w:color w:val="auto"/>
          <w:lang w:eastAsia="en-US"/>
        </w:rPr>
        <w:t xml:space="preserve">that has cloud </w:t>
      </w:r>
      <w:r w:rsidR="001C69FC">
        <w:rPr>
          <w:rFonts w:eastAsia="Calibri"/>
          <w:color w:val="auto"/>
          <w:lang w:eastAsia="en-US"/>
        </w:rPr>
        <w:t xml:space="preserve">and not personal </w:t>
      </w:r>
      <w:r>
        <w:rPr>
          <w:rFonts w:eastAsia="Calibri"/>
          <w:color w:val="auto"/>
          <w:lang w:eastAsia="en-US"/>
        </w:rPr>
        <w:t>storage. However, in response to the findings the service has reviewed currency of consumer consent</w:t>
      </w:r>
      <w:r w:rsidR="00372336">
        <w:rPr>
          <w:rFonts w:eastAsia="Calibri"/>
          <w:color w:val="auto"/>
          <w:lang w:eastAsia="en-US"/>
        </w:rPr>
        <w:t xml:space="preserve"> </w:t>
      </w:r>
      <w:r w:rsidR="001C69FC">
        <w:rPr>
          <w:rFonts w:eastAsia="Calibri"/>
          <w:color w:val="auto"/>
          <w:lang w:eastAsia="en-US"/>
        </w:rPr>
        <w:t xml:space="preserve">to ensure this consent is valid </w:t>
      </w:r>
      <w:r w:rsidR="00372336">
        <w:rPr>
          <w:rFonts w:eastAsia="Calibri"/>
          <w:color w:val="auto"/>
          <w:lang w:eastAsia="en-US"/>
        </w:rPr>
        <w:t>for</w:t>
      </w:r>
      <w:r>
        <w:rPr>
          <w:rFonts w:eastAsia="Calibri"/>
          <w:color w:val="auto"/>
          <w:lang w:eastAsia="en-US"/>
        </w:rPr>
        <w:t xml:space="preserve"> the ongoing use of </w:t>
      </w:r>
      <w:r w:rsidR="002F3685">
        <w:rPr>
          <w:rFonts w:eastAsia="Calibri"/>
          <w:color w:val="auto"/>
          <w:lang w:eastAsia="en-US"/>
        </w:rPr>
        <w:t>consumer</w:t>
      </w:r>
      <w:r>
        <w:rPr>
          <w:rFonts w:eastAsia="Calibri"/>
          <w:color w:val="auto"/>
          <w:lang w:eastAsia="en-US"/>
        </w:rPr>
        <w:t xml:space="preserve"> images.</w:t>
      </w:r>
      <w:r w:rsidR="00FA4C28">
        <w:rPr>
          <w:rFonts w:eastAsia="Calibri"/>
          <w:color w:val="auto"/>
          <w:lang w:eastAsia="en-US"/>
        </w:rPr>
        <w:t xml:space="preserve"> It has also instructed staff not to include photographs where </w:t>
      </w:r>
      <w:r w:rsidR="00D464CE">
        <w:rPr>
          <w:rFonts w:eastAsia="Calibri"/>
          <w:color w:val="auto"/>
          <w:lang w:eastAsia="en-US"/>
        </w:rPr>
        <w:t>consumers are seen in the background sleeping.</w:t>
      </w:r>
      <w:r w:rsidR="00B7542E">
        <w:rPr>
          <w:rFonts w:eastAsia="Calibri"/>
          <w:color w:val="auto"/>
          <w:lang w:eastAsia="en-US"/>
        </w:rPr>
        <w:t xml:space="preserve"> They have </w:t>
      </w:r>
      <w:r w:rsidR="00776C92">
        <w:rPr>
          <w:rFonts w:eastAsia="Calibri"/>
          <w:color w:val="auto"/>
          <w:lang w:eastAsia="en-US"/>
        </w:rPr>
        <w:t xml:space="preserve">addressed the other privacy issues </w:t>
      </w:r>
      <w:r w:rsidR="00B7542E">
        <w:rPr>
          <w:rFonts w:eastAsia="Calibri"/>
          <w:color w:val="auto"/>
          <w:lang w:eastAsia="en-US"/>
        </w:rPr>
        <w:t xml:space="preserve">raised </w:t>
      </w:r>
      <w:r w:rsidR="00776C92">
        <w:rPr>
          <w:rFonts w:eastAsia="Calibri"/>
          <w:color w:val="auto"/>
          <w:lang w:eastAsia="en-US"/>
        </w:rPr>
        <w:t>in mandatory staff meetings and in providing further education.</w:t>
      </w:r>
      <w:r w:rsidR="008B06F8">
        <w:rPr>
          <w:rFonts w:eastAsia="Calibri"/>
          <w:color w:val="auto"/>
          <w:lang w:eastAsia="en-US"/>
        </w:rPr>
        <w:t xml:space="preserve"> They are also looking at </w:t>
      </w:r>
      <w:r w:rsidR="005B268A">
        <w:rPr>
          <w:rFonts w:eastAsia="Calibri"/>
          <w:color w:val="auto"/>
          <w:lang w:eastAsia="en-US"/>
        </w:rPr>
        <w:t>adding another layer of curtaining to doorways to bathrooms to increase privacy</w:t>
      </w:r>
      <w:r w:rsidR="00D37941">
        <w:rPr>
          <w:rFonts w:eastAsia="Calibri"/>
          <w:color w:val="auto"/>
          <w:lang w:eastAsia="en-US"/>
        </w:rPr>
        <w:t>.</w:t>
      </w:r>
      <w:r w:rsidR="008B06F8">
        <w:rPr>
          <w:rFonts w:eastAsia="Calibri"/>
          <w:color w:val="auto"/>
          <w:lang w:eastAsia="en-US"/>
        </w:rPr>
        <w:t xml:space="preserve"> </w:t>
      </w:r>
    </w:p>
    <w:p w14:paraId="5719E1A6" w14:textId="055ED328" w:rsidR="009D7687" w:rsidRDefault="008A0DF4" w:rsidP="009D7687">
      <w:r>
        <w:rPr>
          <w:rFonts w:eastAsia="Calibri"/>
          <w:color w:val="auto"/>
          <w:lang w:eastAsia="en-US"/>
        </w:rPr>
        <w:t>Although I acknowledge the approved provider’s response</w:t>
      </w:r>
      <w:r w:rsidR="002F3685">
        <w:rPr>
          <w:rFonts w:eastAsia="Calibri"/>
          <w:color w:val="auto"/>
          <w:lang w:eastAsia="en-US"/>
        </w:rPr>
        <w:t>,</w:t>
      </w:r>
      <w:r w:rsidR="0050177D">
        <w:rPr>
          <w:rFonts w:eastAsia="Calibri"/>
          <w:color w:val="auto"/>
          <w:lang w:eastAsia="en-US"/>
        </w:rPr>
        <w:t xml:space="preserve"> I find the service was unable to </w:t>
      </w:r>
      <w:r w:rsidR="0050177D" w:rsidRPr="009D7687">
        <w:rPr>
          <w:rFonts w:eastAsia="Calibri"/>
          <w:color w:val="auto"/>
          <w:lang w:eastAsia="en-US"/>
        </w:rPr>
        <w:t xml:space="preserve">demonstrate </w:t>
      </w:r>
      <w:r w:rsidR="007F493C">
        <w:rPr>
          <w:rFonts w:eastAsia="Calibri"/>
          <w:color w:val="auto"/>
          <w:lang w:eastAsia="en-US"/>
        </w:rPr>
        <w:t xml:space="preserve">that </w:t>
      </w:r>
      <w:r w:rsidR="009D7687" w:rsidRPr="009D7687">
        <w:rPr>
          <w:rFonts w:eastAsia="Calibri"/>
          <w:color w:val="auto"/>
          <w:lang w:eastAsia="en-US"/>
        </w:rPr>
        <w:t>e</w:t>
      </w:r>
      <w:r w:rsidR="009D7687" w:rsidRPr="009D7687">
        <w:t>ach consumer’s privacy is respected and their personal information kept confidential.</w:t>
      </w:r>
      <w:r w:rsidR="007F493C">
        <w:t xml:space="preserve"> </w:t>
      </w:r>
      <w:r w:rsidR="006D35A8">
        <w:t xml:space="preserve">I have taken into account that photographs compromising some consumers dignity were </w:t>
      </w:r>
      <w:r w:rsidR="00AF2175">
        <w:t xml:space="preserve">posted on the service’s social network. </w:t>
      </w:r>
      <w:r w:rsidR="004A7475">
        <w:t>The service requires further time to demonstrate the changes it has made to address the matters raised are effective and can be sustained.</w:t>
      </w:r>
    </w:p>
    <w:p w14:paraId="1B097BFA" w14:textId="7BCF9EB3" w:rsidR="008B06F8" w:rsidRPr="008B06F8" w:rsidRDefault="008B06F8" w:rsidP="009D7687">
      <w:r>
        <w:t>Based on the information provided I find this requirement is non</w:t>
      </w:r>
      <w:r w:rsidR="005364B0">
        <w:t>-</w:t>
      </w:r>
      <w:r>
        <w:t>compliant.</w:t>
      </w:r>
    </w:p>
    <w:p w14:paraId="5771B257" w14:textId="77777777" w:rsidR="0028390D" w:rsidRPr="00154403" w:rsidRDefault="0028390D" w:rsidP="0028390D"/>
    <w:p w14:paraId="5771B258" w14:textId="77777777" w:rsidR="0028390D" w:rsidRDefault="0028390D" w:rsidP="0028390D">
      <w:pPr>
        <w:sectPr w:rsidR="0028390D" w:rsidSect="0028390D">
          <w:headerReference w:type="default" r:id="rId21"/>
          <w:type w:val="continuous"/>
          <w:pgSz w:w="11906" w:h="16838"/>
          <w:pgMar w:top="1701" w:right="1418" w:bottom="1418" w:left="1418" w:header="568" w:footer="397" w:gutter="0"/>
          <w:cols w:space="708"/>
          <w:titlePg/>
          <w:docGrid w:linePitch="360"/>
        </w:sectPr>
      </w:pPr>
    </w:p>
    <w:p w14:paraId="5771B259" w14:textId="0CE336CB" w:rsidR="0028390D" w:rsidRDefault="00D34CCF" w:rsidP="0028390D">
      <w:pPr>
        <w:pStyle w:val="Heading1"/>
        <w:tabs>
          <w:tab w:val="right" w:pos="9070"/>
        </w:tabs>
        <w:spacing w:before="560" w:after="640"/>
        <w:rPr>
          <w:color w:val="FFFFFF" w:themeColor="background1"/>
        </w:rPr>
        <w:sectPr w:rsidR="0028390D" w:rsidSect="0028390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771B339" wp14:editId="5771B3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32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5771B25A" w14:textId="77777777" w:rsidR="0028390D" w:rsidRPr="00ED6B57" w:rsidRDefault="00D34CCF" w:rsidP="0028390D">
      <w:pPr>
        <w:pStyle w:val="Heading3"/>
        <w:shd w:val="clear" w:color="auto" w:fill="F2F2F2" w:themeFill="background1" w:themeFillShade="F2"/>
      </w:pPr>
      <w:r w:rsidRPr="00ED6B57">
        <w:t>Consumer outcome:</w:t>
      </w:r>
    </w:p>
    <w:p w14:paraId="5771B25B" w14:textId="77777777" w:rsidR="0028390D" w:rsidRPr="00ED6B57" w:rsidRDefault="00D34CCF" w:rsidP="007C34E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71B25C" w14:textId="77777777" w:rsidR="0028390D" w:rsidRPr="00ED6B57" w:rsidRDefault="00D34CCF" w:rsidP="0028390D">
      <w:pPr>
        <w:pStyle w:val="Heading3"/>
        <w:shd w:val="clear" w:color="auto" w:fill="F2F2F2" w:themeFill="background1" w:themeFillShade="F2"/>
      </w:pPr>
      <w:r w:rsidRPr="00ED6B57">
        <w:t>Organisation statement:</w:t>
      </w:r>
    </w:p>
    <w:p w14:paraId="5771B25D" w14:textId="77777777" w:rsidR="0028390D" w:rsidRPr="00ED6B57" w:rsidRDefault="00D34CCF" w:rsidP="007C34E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71B25E" w14:textId="77777777" w:rsidR="0028390D" w:rsidRDefault="00D34CCF" w:rsidP="0028390D">
      <w:pPr>
        <w:pStyle w:val="Heading2"/>
      </w:pPr>
      <w:r>
        <w:t xml:space="preserve">Assessment </w:t>
      </w:r>
      <w:r w:rsidRPr="002B2C0F">
        <w:t>of Standard</w:t>
      </w:r>
      <w:r>
        <w:t xml:space="preserve"> 2</w:t>
      </w:r>
    </w:p>
    <w:p w14:paraId="6DACD405" w14:textId="0892A622" w:rsidR="00B02AA5" w:rsidRPr="009E7F33" w:rsidRDefault="00B02AA5" w:rsidP="00B02AA5">
      <w:pPr>
        <w:spacing w:before="120"/>
        <w:rPr>
          <w:rFonts w:eastAsia="Calibri"/>
          <w:color w:val="auto"/>
          <w:lang w:eastAsia="en-US"/>
        </w:rPr>
      </w:pPr>
      <w:r w:rsidRPr="009E7F33">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BDF7A82" w14:textId="6B7D320F" w:rsidR="00B02AA5" w:rsidRPr="006E29BF" w:rsidRDefault="00B02AA5" w:rsidP="006E29BF">
      <w:pPr>
        <w:spacing w:before="120"/>
        <w:rPr>
          <w:rFonts w:eastAsia="Calibri"/>
          <w:color w:val="auto"/>
          <w:lang w:eastAsia="en-US"/>
        </w:rPr>
      </w:pPr>
      <w:r w:rsidRPr="00D40CDC">
        <w:rPr>
          <w:rFonts w:eastAsia="Calibri"/>
          <w:color w:val="auto"/>
          <w:lang w:eastAsia="en-US"/>
        </w:rPr>
        <w:t xml:space="preserve">Overall sampled consumers </w:t>
      </w:r>
      <w:r w:rsidR="00643C60">
        <w:rPr>
          <w:rFonts w:eastAsia="Calibri"/>
          <w:color w:val="auto"/>
          <w:lang w:eastAsia="en-US"/>
        </w:rPr>
        <w:t xml:space="preserve">informed the Assessment Team they </w:t>
      </w:r>
      <w:r w:rsidRPr="009E7F33">
        <w:rPr>
          <w:rFonts w:eastAsia="Calibri"/>
          <w:color w:val="auto"/>
          <w:lang w:eastAsia="en-US"/>
        </w:rPr>
        <w:t xml:space="preserve">feel like partners in the ongoing assessment and planning of their care and services. </w:t>
      </w:r>
      <w:r w:rsidR="00681B2F">
        <w:rPr>
          <w:rFonts w:eastAsia="Calibri"/>
          <w:color w:val="auto"/>
          <w:lang w:eastAsia="en-US"/>
        </w:rPr>
        <w:t xml:space="preserve">Including being </w:t>
      </w:r>
      <w:r w:rsidRPr="00D40CDC">
        <w:rPr>
          <w:rFonts w:eastAsia="Fira Sans Light"/>
          <w:color w:val="auto"/>
          <w:szCs w:val="22"/>
          <w:lang w:eastAsia="en-US"/>
        </w:rPr>
        <w:t>offered choices regarding their personal and clinical care and staff respect their choices.</w:t>
      </w:r>
      <w:r w:rsidR="00681B2F">
        <w:rPr>
          <w:rFonts w:eastAsia="Calibri"/>
          <w:color w:val="auto"/>
          <w:lang w:eastAsia="en-US"/>
        </w:rPr>
        <w:t xml:space="preserve"> </w:t>
      </w:r>
      <w:r w:rsidRPr="00D40CDC">
        <w:rPr>
          <w:rFonts w:eastAsia="Fira Sans Light"/>
          <w:color w:val="auto"/>
          <w:szCs w:val="22"/>
          <w:lang w:eastAsia="en-US"/>
        </w:rPr>
        <w:t xml:space="preserve">Representatives </w:t>
      </w:r>
      <w:r w:rsidR="00681B2F">
        <w:rPr>
          <w:rFonts w:eastAsia="Fira Sans Light"/>
          <w:color w:val="auto"/>
          <w:szCs w:val="22"/>
          <w:lang w:eastAsia="en-US"/>
        </w:rPr>
        <w:t>said</w:t>
      </w:r>
      <w:r w:rsidRPr="00D40CDC">
        <w:rPr>
          <w:rFonts w:eastAsia="Fira Sans Light"/>
          <w:color w:val="auto"/>
          <w:szCs w:val="22"/>
          <w:lang w:eastAsia="en-US"/>
        </w:rPr>
        <w:t xml:space="preserve"> they are consulted if changes to a consumers’ health and wellbeing occurs and are involved in care planning and care plan review.</w:t>
      </w:r>
      <w:r w:rsidR="006E29BF">
        <w:rPr>
          <w:rFonts w:eastAsia="Calibri"/>
          <w:color w:val="auto"/>
          <w:lang w:eastAsia="en-US"/>
        </w:rPr>
        <w:t xml:space="preserve"> </w:t>
      </w:r>
      <w:r w:rsidRPr="00D40CDC">
        <w:rPr>
          <w:rFonts w:eastAsia="Fira Sans Light"/>
          <w:color w:val="auto"/>
          <w:szCs w:val="22"/>
          <w:lang w:eastAsia="en-US"/>
        </w:rPr>
        <w:t xml:space="preserve">Consumers </w:t>
      </w:r>
      <w:r w:rsidR="006E29BF">
        <w:rPr>
          <w:rFonts w:eastAsia="Fira Sans Light"/>
          <w:color w:val="auto"/>
          <w:szCs w:val="22"/>
          <w:lang w:eastAsia="en-US"/>
        </w:rPr>
        <w:t>said</w:t>
      </w:r>
      <w:r w:rsidRPr="00D40CDC">
        <w:rPr>
          <w:rFonts w:eastAsia="Fira Sans Light"/>
          <w:color w:val="auto"/>
          <w:szCs w:val="22"/>
          <w:lang w:eastAsia="en-US"/>
        </w:rPr>
        <w:t xml:space="preserve"> they have knowledge of their care plan and can have access to it. </w:t>
      </w:r>
    </w:p>
    <w:p w14:paraId="076BA50C" w14:textId="77777777" w:rsidR="00B02AA5" w:rsidRDefault="00B02AA5" w:rsidP="00B02AA5">
      <w:pPr>
        <w:spacing w:before="120"/>
        <w:rPr>
          <w:rFonts w:eastAsia="Calibri"/>
          <w:color w:val="auto"/>
          <w:lang w:eastAsia="en-US"/>
        </w:rPr>
      </w:pPr>
      <w:r w:rsidRPr="00D40CDC">
        <w:rPr>
          <w:rFonts w:eastAsia="Calibri"/>
          <w:color w:val="auto"/>
          <w:lang w:eastAsia="en-US"/>
        </w:rPr>
        <w:t>The organisation demonstrates assessment and planning informs the delivery of safe and effective care and services. The service demonstrates assessment and planning is based on ongoing partnership with consumers and includes appropriate input from other individuals or organisation involved in consumers’ care.</w:t>
      </w:r>
    </w:p>
    <w:p w14:paraId="47A76C57" w14:textId="13D224A4" w:rsidR="00B02AA5" w:rsidRPr="00D40CDC" w:rsidRDefault="00B02AA5" w:rsidP="00B02AA5">
      <w:pPr>
        <w:spacing w:before="120"/>
        <w:rPr>
          <w:rFonts w:eastAsia="Calibri"/>
          <w:color w:val="auto"/>
          <w:lang w:eastAsia="en-US"/>
        </w:rPr>
      </w:pPr>
      <w:r>
        <w:rPr>
          <w:rFonts w:eastAsia="Calibri"/>
          <w:color w:val="auto"/>
          <w:lang w:eastAsia="en-US"/>
        </w:rPr>
        <w:t xml:space="preserve">However, the </w:t>
      </w:r>
      <w:r w:rsidR="000243C8">
        <w:rPr>
          <w:rFonts w:eastAsia="Calibri"/>
          <w:color w:val="auto"/>
          <w:lang w:eastAsia="en-US"/>
        </w:rPr>
        <w:t>Assessment Team found the service could</w:t>
      </w:r>
      <w:r>
        <w:rPr>
          <w:rFonts w:eastAsia="Calibri"/>
          <w:color w:val="auto"/>
          <w:lang w:eastAsia="en-US"/>
        </w:rPr>
        <w:t xml:space="preserve"> not demonstrate that all consumers have initial assessments</w:t>
      </w:r>
      <w:r w:rsidR="000243C8">
        <w:rPr>
          <w:rFonts w:eastAsia="Calibri"/>
          <w:color w:val="auto"/>
          <w:lang w:eastAsia="en-US"/>
        </w:rPr>
        <w:t>;</w:t>
      </w:r>
      <w:r>
        <w:rPr>
          <w:rFonts w:eastAsia="Calibri"/>
          <w:color w:val="auto"/>
          <w:lang w:eastAsia="en-US"/>
        </w:rPr>
        <w:t xml:space="preserve"> an advance care directive </w:t>
      </w:r>
      <w:r w:rsidR="009D6669">
        <w:rPr>
          <w:rFonts w:eastAsia="Calibri"/>
          <w:color w:val="auto"/>
          <w:lang w:eastAsia="en-US"/>
        </w:rPr>
        <w:t>or</w:t>
      </w:r>
      <w:r>
        <w:rPr>
          <w:rFonts w:eastAsia="Calibri"/>
          <w:color w:val="auto"/>
          <w:lang w:eastAsia="en-US"/>
        </w:rPr>
        <w:t xml:space="preserve"> that changing information is documented</w:t>
      </w:r>
      <w:r w:rsidR="0065664B">
        <w:rPr>
          <w:rFonts w:eastAsia="Calibri"/>
          <w:color w:val="auto"/>
          <w:lang w:eastAsia="en-US"/>
        </w:rPr>
        <w:t xml:space="preserve"> adequately</w:t>
      </w:r>
      <w:r>
        <w:rPr>
          <w:rFonts w:eastAsia="Calibri"/>
          <w:color w:val="auto"/>
          <w:lang w:eastAsia="en-US"/>
        </w:rPr>
        <w:t xml:space="preserve"> </w:t>
      </w:r>
      <w:r w:rsidR="00A96865">
        <w:rPr>
          <w:rFonts w:eastAsia="Calibri"/>
          <w:color w:val="auto"/>
          <w:lang w:eastAsia="en-US"/>
        </w:rPr>
        <w:t>with</w:t>
      </w:r>
      <w:r>
        <w:rPr>
          <w:rFonts w:eastAsia="Calibri"/>
          <w:color w:val="auto"/>
          <w:lang w:eastAsia="en-US"/>
        </w:rPr>
        <w:t>in their care plans.</w:t>
      </w:r>
      <w:r w:rsidR="0065664B">
        <w:rPr>
          <w:rFonts w:eastAsia="Calibri"/>
          <w:color w:val="auto"/>
          <w:lang w:eastAsia="en-US"/>
        </w:rPr>
        <w:t xml:space="preserve"> Nor that this is timely.</w:t>
      </w:r>
    </w:p>
    <w:p w14:paraId="5771B260" w14:textId="024C47CC" w:rsidR="0028390D" w:rsidRPr="00D435F8" w:rsidRDefault="00D34CCF" w:rsidP="0028390D">
      <w:pPr>
        <w:rPr>
          <w:rFonts w:eastAsia="Calibri"/>
          <w:i/>
          <w:color w:val="auto"/>
          <w:lang w:eastAsia="en-US"/>
        </w:rPr>
      </w:pPr>
      <w:r w:rsidRPr="00154403">
        <w:rPr>
          <w:rFonts w:eastAsiaTheme="minorHAnsi"/>
        </w:rPr>
        <w:t xml:space="preserve">The Quality Standard is assessed as </w:t>
      </w:r>
      <w:r w:rsidR="0051721C" w:rsidRPr="0051721C">
        <w:rPr>
          <w:rFonts w:eastAsiaTheme="minorHAnsi"/>
          <w:color w:val="auto"/>
        </w:rPr>
        <w:t>n</w:t>
      </w:r>
      <w:r w:rsidRPr="0051721C">
        <w:rPr>
          <w:rFonts w:eastAsiaTheme="minorHAnsi"/>
          <w:color w:val="auto"/>
        </w:rPr>
        <w:t xml:space="preserve">on-compliant as </w:t>
      </w:r>
      <w:r w:rsidR="0051721C" w:rsidRPr="0051721C">
        <w:rPr>
          <w:rFonts w:eastAsiaTheme="minorHAnsi"/>
          <w:color w:val="auto"/>
        </w:rPr>
        <w:t xml:space="preserve">two </w:t>
      </w:r>
      <w:r w:rsidRPr="0051721C">
        <w:rPr>
          <w:rFonts w:eastAsiaTheme="minorHAnsi"/>
          <w:color w:val="auto"/>
        </w:rPr>
        <w:t xml:space="preserve">of the five specific requirements have been assessed as </w:t>
      </w:r>
      <w:r w:rsidR="0051721C" w:rsidRPr="0051721C">
        <w:rPr>
          <w:rFonts w:eastAsiaTheme="minorHAnsi"/>
          <w:color w:val="auto"/>
        </w:rPr>
        <w:t>n</w:t>
      </w:r>
      <w:r w:rsidRPr="0051721C">
        <w:rPr>
          <w:rFonts w:eastAsiaTheme="minorHAnsi"/>
          <w:color w:val="auto"/>
        </w:rPr>
        <w:t>on-compliant.</w:t>
      </w:r>
    </w:p>
    <w:p w14:paraId="5771B261" w14:textId="5EEBB005" w:rsidR="0028390D" w:rsidRPr="00D37941" w:rsidRDefault="00D34CCF" w:rsidP="0028390D">
      <w:pPr>
        <w:pStyle w:val="Heading2"/>
        <w:rPr>
          <w:b w:val="0"/>
        </w:rPr>
      </w:pPr>
      <w:r>
        <w:lastRenderedPageBreak/>
        <w:t>Assessment of Standard 2 Requirements</w:t>
      </w:r>
      <w:r w:rsidRPr="0066387A">
        <w:rPr>
          <w:i/>
          <w:color w:val="0000FF"/>
          <w:sz w:val="24"/>
          <w:szCs w:val="24"/>
        </w:rPr>
        <w:t xml:space="preserve"> </w:t>
      </w:r>
    </w:p>
    <w:p w14:paraId="5771B262" w14:textId="5C8CEB34" w:rsidR="0028390D" w:rsidRDefault="00D34CCF" w:rsidP="0028390D">
      <w:pPr>
        <w:pStyle w:val="Heading3"/>
      </w:pPr>
      <w:r w:rsidRPr="00051035">
        <w:t xml:space="preserve">Requirement </w:t>
      </w:r>
      <w:r>
        <w:t>2</w:t>
      </w:r>
      <w:r w:rsidRPr="00051035">
        <w:t>(3)(a)</w:t>
      </w:r>
      <w:r w:rsidRPr="00051035">
        <w:tab/>
        <w:t>Compliant</w:t>
      </w:r>
    </w:p>
    <w:p w14:paraId="5771B263" w14:textId="77777777" w:rsidR="0028390D" w:rsidRPr="008D114F" w:rsidRDefault="00D34CCF" w:rsidP="0028390D">
      <w:pPr>
        <w:rPr>
          <w:i/>
        </w:rPr>
      </w:pPr>
      <w:r w:rsidRPr="008D114F">
        <w:rPr>
          <w:i/>
        </w:rPr>
        <w:t>Assessment and planning, including consideration of risks to the consumer’s health and well-being, informs the delivery of safe and effective care and services.</w:t>
      </w:r>
    </w:p>
    <w:p w14:paraId="5771B265" w14:textId="592926A4" w:rsidR="0028390D" w:rsidRDefault="00D34CCF" w:rsidP="0028390D">
      <w:pPr>
        <w:pStyle w:val="Heading3"/>
      </w:pPr>
      <w:r>
        <w:t>Requirement 2(3)(b)</w:t>
      </w:r>
      <w:r>
        <w:tab/>
        <w:t>Non-compliant</w:t>
      </w:r>
    </w:p>
    <w:p w14:paraId="5771B266" w14:textId="77777777" w:rsidR="0028390D" w:rsidRPr="008D114F" w:rsidRDefault="00D34CCF" w:rsidP="0028390D">
      <w:pPr>
        <w:rPr>
          <w:i/>
        </w:rPr>
      </w:pPr>
      <w:r w:rsidRPr="008D114F">
        <w:rPr>
          <w:i/>
        </w:rPr>
        <w:t>Assessment and planning identifies and addresses the consumer’s current needs, goals and preferences, including advance care planning and end of life planning if the consumer wishes.</w:t>
      </w:r>
    </w:p>
    <w:p w14:paraId="5BE3CE47" w14:textId="34C25CF3" w:rsidR="00A03FA2" w:rsidRDefault="00826C7F" w:rsidP="00826C7F">
      <w:pPr>
        <w:spacing w:before="120"/>
        <w:rPr>
          <w:iCs/>
          <w:color w:val="auto"/>
        </w:rPr>
      </w:pPr>
      <w:r>
        <w:rPr>
          <w:iCs/>
          <w:color w:val="auto"/>
        </w:rPr>
        <w:t>The Asse</w:t>
      </w:r>
      <w:r w:rsidR="00940B59">
        <w:rPr>
          <w:iCs/>
          <w:color w:val="auto"/>
        </w:rPr>
        <w:t xml:space="preserve">ssment Team found the </w:t>
      </w:r>
      <w:r>
        <w:rPr>
          <w:iCs/>
          <w:color w:val="auto"/>
        </w:rPr>
        <w:t xml:space="preserve">service </w:t>
      </w:r>
      <w:r w:rsidR="00940B59">
        <w:rPr>
          <w:iCs/>
          <w:color w:val="auto"/>
        </w:rPr>
        <w:t>could</w:t>
      </w:r>
      <w:r>
        <w:rPr>
          <w:iCs/>
          <w:color w:val="auto"/>
        </w:rPr>
        <w:t xml:space="preserve"> not </w:t>
      </w:r>
      <w:r w:rsidR="00940B59">
        <w:rPr>
          <w:iCs/>
          <w:color w:val="auto"/>
        </w:rPr>
        <w:t xml:space="preserve">sufficiently </w:t>
      </w:r>
      <w:r>
        <w:rPr>
          <w:iCs/>
          <w:color w:val="auto"/>
        </w:rPr>
        <w:t>demonstrate that assessment and planning identifies and addresses the consumer’s current need</w:t>
      </w:r>
      <w:r w:rsidR="004F3017">
        <w:rPr>
          <w:iCs/>
          <w:color w:val="auto"/>
        </w:rPr>
        <w:t>s</w:t>
      </w:r>
      <w:r>
        <w:rPr>
          <w:iCs/>
          <w:color w:val="auto"/>
        </w:rPr>
        <w:t xml:space="preserve">, goals and preferences. </w:t>
      </w:r>
      <w:r w:rsidR="006428B6">
        <w:rPr>
          <w:iCs/>
          <w:color w:val="auto"/>
        </w:rPr>
        <w:t xml:space="preserve">For example, </w:t>
      </w:r>
      <w:r w:rsidR="00617A92">
        <w:rPr>
          <w:iCs/>
          <w:color w:val="auto"/>
        </w:rPr>
        <w:t xml:space="preserve">following an incident </w:t>
      </w:r>
      <w:r w:rsidR="000C3C1E">
        <w:rPr>
          <w:iCs/>
          <w:color w:val="auto"/>
        </w:rPr>
        <w:t xml:space="preserve">of physical aggression </w:t>
      </w:r>
      <w:r w:rsidR="00617A92">
        <w:rPr>
          <w:iCs/>
          <w:color w:val="auto"/>
        </w:rPr>
        <w:t xml:space="preserve">witnessed by </w:t>
      </w:r>
      <w:r w:rsidR="006428B6">
        <w:rPr>
          <w:iCs/>
          <w:color w:val="auto"/>
        </w:rPr>
        <w:t>t</w:t>
      </w:r>
      <w:r w:rsidR="00060B2D">
        <w:rPr>
          <w:iCs/>
          <w:color w:val="auto"/>
        </w:rPr>
        <w:t>he Assessment Team</w:t>
      </w:r>
      <w:r w:rsidR="0016515A">
        <w:rPr>
          <w:iCs/>
          <w:color w:val="auto"/>
        </w:rPr>
        <w:t>, they reported this was not adequately documented or followed up</w:t>
      </w:r>
      <w:r w:rsidR="000E12FC">
        <w:rPr>
          <w:iCs/>
          <w:color w:val="auto"/>
        </w:rPr>
        <w:t>.</w:t>
      </w:r>
      <w:r w:rsidR="00060B2D">
        <w:rPr>
          <w:iCs/>
          <w:color w:val="auto"/>
        </w:rPr>
        <w:t xml:space="preserve"> </w:t>
      </w:r>
    </w:p>
    <w:p w14:paraId="10CCCE89" w14:textId="66B4AEEF" w:rsidR="00502416" w:rsidRPr="00D40CDC" w:rsidRDefault="004623FA" w:rsidP="00502416">
      <w:pPr>
        <w:spacing w:before="120"/>
        <w:rPr>
          <w:rFonts w:eastAsia="Calibri"/>
          <w:color w:val="auto"/>
          <w:lang w:eastAsia="en-US"/>
        </w:rPr>
      </w:pPr>
      <w:r>
        <w:rPr>
          <w:iCs/>
          <w:color w:val="auto"/>
        </w:rPr>
        <w:t xml:space="preserve">They also identified </w:t>
      </w:r>
      <w:r w:rsidR="00826C7F">
        <w:rPr>
          <w:iCs/>
          <w:color w:val="auto"/>
        </w:rPr>
        <w:t>s</w:t>
      </w:r>
      <w:r w:rsidR="0068064E">
        <w:rPr>
          <w:iCs/>
          <w:color w:val="auto"/>
        </w:rPr>
        <w:t>ix</w:t>
      </w:r>
      <w:r w:rsidR="00826C7F">
        <w:rPr>
          <w:iCs/>
          <w:color w:val="auto"/>
        </w:rPr>
        <w:t xml:space="preserve"> consumers did not have an advance care directive</w:t>
      </w:r>
      <w:r>
        <w:rPr>
          <w:iCs/>
          <w:color w:val="auto"/>
        </w:rPr>
        <w:t xml:space="preserve"> in place</w:t>
      </w:r>
      <w:r w:rsidR="00826C7F">
        <w:rPr>
          <w:iCs/>
          <w:color w:val="auto"/>
        </w:rPr>
        <w:t>.</w:t>
      </w:r>
      <w:r w:rsidR="004B1AC6">
        <w:rPr>
          <w:iCs/>
          <w:color w:val="auto"/>
        </w:rPr>
        <w:t xml:space="preserve"> Management told the Assessment Team they were aware of this and had been taking actions to </w:t>
      </w:r>
      <w:r w:rsidR="00883912">
        <w:rPr>
          <w:iCs/>
          <w:color w:val="auto"/>
        </w:rPr>
        <w:t>complete these directives.</w:t>
      </w:r>
      <w:r w:rsidR="00502416" w:rsidRPr="00502416">
        <w:rPr>
          <w:rFonts w:eastAsia="Calibri"/>
          <w:color w:val="auto"/>
          <w:lang w:eastAsia="en-US"/>
        </w:rPr>
        <w:t xml:space="preserve"> </w:t>
      </w:r>
      <w:r w:rsidR="001804AC">
        <w:rPr>
          <w:rFonts w:eastAsia="Calibri"/>
          <w:color w:val="auto"/>
          <w:lang w:eastAsia="en-US"/>
        </w:rPr>
        <w:t>Likewise, t</w:t>
      </w:r>
      <w:r w:rsidR="00502416" w:rsidRPr="00D40CDC">
        <w:rPr>
          <w:rFonts w:eastAsia="Calibri"/>
          <w:color w:val="auto"/>
          <w:lang w:eastAsia="en-US"/>
        </w:rPr>
        <w:t xml:space="preserve">he care manager said that a copy of the advance care directive should also be placed in the information pack for the consumer transferring to hospital. The Assessment Team did not observe any copies of the advanced care directive in the pack. </w:t>
      </w:r>
    </w:p>
    <w:p w14:paraId="0FBDCE52" w14:textId="316786CB" w:rsidR="009B02D5" w:rsidRDefault="009B02D5" w:rsidP="00826C7F">
      <w:pPr>
        <w:spacing w:before="120"/>
        <w:rPr>
          <w:iCs/>
          <w:color w:val="auto"/>
        </w:rPr>
      </w:pPr>
      <w:r>
        <w:rPr>
          <w:iCs/>
          <w:color w:val="auto"/>
        </w:rPr>
        <w:t>In response</w:t>
      </w:r>
      <w:r w:rsidR="002C1245">
        <w:rPr>
          <w:iCs/>
          <w:color w:val="auto"/>
        </w:rPr>
        <w:t xml:space="preserve"> to the Assessment Team findings the approved provider</w:t>
      </w:r>
      <w:r w:rsidR="006B1B64">
        <w:rPr>
          <w:iCs/>
          <w:color w:val="auto"/>
        </w:rPr>
        <w:t xml:space="preserve"> stated that they were still waiting for representatives to complete the advanced care directives and that they had already completed </w:t>
      </w:r>
      <w:r w:rsidR="004668EB">
        <w:rPr>
          <w:iCs/>
          <w:color w:val="auto"/>
        </w:rPr>
        <w:t xml:space="preserve">the majority of these. They provided copies of the incident report and </w:t>
      </w:r>
      <w:r w:rsidR="00817DF1">
        <w:rPr>
          <w:iCs/>
          <w:color w:val="auto"/>
        </w:rPr>
        <w:t>updated care plan for both consumers involved in the incident</w:t>
      </w:r>
      <w:r w:rsidR="00B81BC8">
        <w:rPr>
          <w:iCs/>
          <w:color w:val="auto"/>
        </w:rPr>
        <w:t xml:space="preserve"> reported under this requirement</w:t>
      </w:r>
      <w:r w:rsidR="00817DF1">
        <w:rPr>
          <w:iCs/>
          <w:color w:val="auto"/>
        </w:rPr>
        <w:t xml:space="preserve">. </w:t>
      </w:r>
      <w:r w:rsidR="00BA31A7">
        <w:rPr>
          <w:iCs/>
          <w:color w:val="auto"/>
        </w:rPr>
        <w:t>They are providing the service management team with additional training in mandatory reporting requirements.</w:t>
      </w:r>
    </w:p>
    <w:p w14:paraId="149A06AA" w14:textId="735CA20A" w:rsidR="00F9672C" w:rsidRDefault="00F9672C" w:rsidP="00826C7F">
      <w:pPr>
        <w:spacing w:before="120"/>
      </w:pPr>
      <w:r>
        <w:rPr>
          <w:iCs/>
          <w:color w:val="auto"/>
        </w:rPr>
        <w:t xml:space="preserve">Although </w:t>
      </w:r>
      <w:r w:rsidR="00CB0423">
        <w:rPr>
          <w:iCs/>
          <w:color w:val="auto"/>
        </w:rPr>
        <w:t>I acknowledge the approved provider’s response, I am not satisfied the service has yet sufficiently addressed</w:t>
      </w:r>
      <w:r w:rsidR="00C43517">
        <w:rPr>
          <w:iCs/>
          <w:color w:val="auto"/>
        </w:rPr>
        <w:t xml:space="preserve"> the issues raised under this requirement. </w:t>
      </w:r>
      <w:r w:rsidR="00416AE1">
        <w:rPr>
          <w:iCs/>
          <w:color w:val="auto"/>
        </w:rPr>
        <w:t>Whereas</w:t>
      </w:r>
      <w:r w:rsidR="00B24ED9">
        <w:rPr>
          <w:iCs/>
          <w:color w:val="auto"/>
        </w:rPr>
        <w:t xml:space="preserve"> the service ha</w:t>
      </w:r>
      <w:r w:rsidR="00DB6E05">
        <w:rPr>
          <w:iCs/>
          <w:color w:val="auto"/>
        </w:rPr>
        <w:t>d</w:t>
      </w:r>
      <w:r w:rsidR="00B24ED9">
        <w:rPr>
          <w:iCs/>
          <w:color w:val="auto"/>
        </w:rPr>
        <w:t xml:space="preserve"> completed </w:t>
      </w:r>
      <w:r w:rsidR="0072504F">
        <w:rPr>
          <w:iCs/>
          <w:color w:val="auto"/>
        </w:rPr>
        <w:t>the majority of advanced care directives</w:t>
      </w:r>
      <w:r w:rsidR="00DB6E05">
        <w:rPr>
          <w:iCs/>
          <w:color w:val="auto"/>
        </w:rPr>
        <w:t xml:space="preserve">, </w:t>
      </w:r>
      <w:r w:rsidR="007F7D1D">
        <w:rPr>
          <w:iCs/>
          <w:color w:val="auto"/>
        </w:rPr>
        <w:t xml:space="preserve">the Assessment Team identified </w:t>
      </w:r>
      <w:r w:rsidR="00887360">
        <w:rPr>
          <w:iCs/>
          <w:color w:val="auto"/>
        </w:rPr>
        <w:t>this was still a work in progress</w:t>
      </w:r>
      <w:r w:rsidR="00895C00" w:rsidRPr="00895C00">
        <w:t>.</w:t>
      </w:r>
      <w:r w:rsidR="00FC2EED">
        <w:t xml:space="preserve"> I accept the findings made by the Assessment Team regarding th</w:t>
      </w:r>
      <w:r w:rsidR="004D2DA9">
        <w:t>e</w:t>
      </w:r>
      <w:r w:rsidR="00FC2EED">
        <w:t xml:space="preserve"> incident </w:t>
      </w:r>
      <w:r w:rsidR="004D2DA9">
        <w:t>described under this requirement in their report</w:t>
      </w:r>
      <w:r w:rsidR="008B35A3">
        <w:t xml:space="preserve">. </w:t>
      </w:r>
      <w:r w:rsidR="003B2F6F">
        <w:t>In my view the described incident</w:t>
      </w:r>
      <w:r w:rsidR="008B35A3">
        <w:t xml:space="preserve"> meets the </w:t>
      </w:r>
      <w:r w:rsidR="00C96263">
        <w:t xml:space="preserve">criteria to be considered </w:t>
      </w:r>
      <w:r w:rsidR="00E74602">
        <w:t>as</w:t>
      </w:r>
      <w:r w:rsidR="008D109C">
        <w:t xml:space="preserve"> an unreasonable </w:t>
      </w:r>
      <w:r w:rsidR="00E74602">
        <w:t xml:space="preserve">use of force. </w:t>
      </w:r>
      <w:r w:rsidR="00D13567">
        <w:t xml:space="preserve">Given this, the actions taken </w:t>
      </w:r>
      <w:r w:rsidR="0074590B">
        <w:t xml:space="preserve">did not meet the requirements where a discretion not to report such an incident is applied. </w:t>
      </w:r>
      <w:r w:rsidR="004D2DA9">
        <w:t xml:space="preserve">I will </w:t>
      </w:r>
      <w:r w:rsidR="005E1AF0">
        <w:t xml:space="preserve">also </w:t>
      </w:r>
      <w:r w:rsidR="004D2DA9">
        <w:t>consider th</w:t>
      </w:r>
      <w:r w:rsidR="005E1AF0">
        <w:t xml:space="preserve">is </w:t>
      </w:r>
      <w:r w:rsidR="00927362">
        <w:t xml:space="preserve">matter </w:t>
      </w:r>
      <w:r w:rsidR="005E1AF0">
        <w:t xml:space="preserve">further </w:t>
      </w:r>
      <w:r w:rsidR="004D2DA9">
        <w:t xml:space="preserve">under regulatory compliance in Standard 8 </w:t>
      </w:r>
      <w:r w:rsidR="0059748F">
        <w:t>Requirement</w:t>
      </w:r>
      <w:r w:rsidR="0087641C">
        <w:t>s</w:t>
      </w:r>
      <w:r w:rsidR="0059748F">
        <w:t xml:space="preserve"> (8)(3)</w:t>
      </w:r>
      <w:r w:rsidR="00D9324D">
        <w:t>(c)</w:t>
      </w:r>
      <w:r w:rsidR="0059748F">
        <w:t>(v)</w:t>
      </w:r>
      <w:r w:rsidR="0087641C">
        <w:t xml:space="preserve"> and </w:t>
      </w:r>
      <w:r w:rsidR="00051A4E">
        <w:t>(8)(3)(d)</w:t>
      </w:r>
      <w:r w:rsidR="00D9324D">
        <w:t>.</w:t>
      </w:r>
      <w:r w:rsidR="00955DD2">
        <w:t xml:space="preserve"> </w:t>
      </w:r>
    </w:p>
    <w:p w14:paraId="5771B267" w14:textId="5BA732B4" w:rsidR="0028390D" w:rsidRPr="00286FDC" w:rsidRDefault="00D9324D" w:rsidP="00286FDC">
      <w:pPr>
        <w:spacing w:before="120"/>
        <w:rPr>
          <w:iCs/>
          <w:color w:val="auto"/>
        </w:rPr>
      </w:pPr>
      <w:r>
        <w:rPr>
          <w:iCs/>
          <w:color w:val="auto"/>
        </w:rPr>
        <w:t xml:space="preserve">Based on the information provided I find this requirement is </w:t>
      </w:r>
      <w:r w:rsidR="005E1AF0">
        <w:rPr>
          <w:iCs/>
          <w:color w:val="auto"/>
        </w:rPr>
        <w:t>non-</w:t>
      </w:r>
      <w:r>
        <w:rPr>
          <w:iCs/>
          <w:color w:val="auto"/>
        </w:rPr>
        <w:t>compliant.</w:t>
      </w:r>
    </w:p>
    <w:p w14:paraId="5771B268" w14:textId="32CB6834" w:rsidR="0028390D" w:rsidRDefault="00D34CCF" w:rsidP="0028390D">
      <w:pPr>
        <w:pStyle w:val="Heading3"/>
      </w:pPr>
      <w:r>
        <w:lastRenderedPageBreak/>
        <w:t>Requirement 2(3)(c)</w:t>
      </w:r>
      <w:r>
        <w:tab/>
        <w:t>Compliant</w:t>
      </w:r>
    </w:p>
    <w:p w14:paraId="5771B269" w14:textId="77777777" w:rsidR="0028390D" w:rsidRPr="008D114F" w:rsidRDefault="00D34CCF" w:rsidP="0028390D">
      <w:pPr>
        <w:rPr>
          <w:i/>
        </w:rPr>
      </w:pPr>
      <w:r w:rsidRPr="008D114F">
        <w:rPr>
          <w:i/>
        </w:rPr>
        <w:t>The organisation demonstrates that assessment and planning:</w:t>
      </w:r>
    </w:p>
    <w:p w14:paraId="5771B26A" w14:textId="77777777" w:rsidR="0028390D" w:rsidRPr="008D114F" w:rsidRDefault="00D34CCF" w:rsidP="007C34E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71B26B" w14:textId="77777777" w:rsidR="0028390D" w:rsidRPr="008D114F" w:rsidRDefault="00D34CCF" w:rsidP="007C34E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71B26D" w14:textId="10587E36" w:rsidR="0028390D" w:rsidRDefault="00D34CCF" w:rsidP="0028390D">
      <w:pPr>
        <w:pStyle w:val="Heading3"/>
      </w:pPr>
      <w:r>
        <w:t>Requirement 2(3)(d)</w:t>
      </w:r>
      <w:r>
        <w:tab/>
        <w:t>Compliant</w:t>
      </w:r>
    </w:p>
    <w:p w14:paraId="5771B26E" w14:textId="77777777" w:rsidR="0028390D" w:rsidRPr="008D114F" w:rsidRDefault="00D34CCF" w:rsidP="0028390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71B270" w14:textId="515D19E0" w:rsidR="0028390D" w:rsidRDefault="00D34CCF" w:rsidP="0028390D">
      <w:pPr>
        <w:pStyle w:val="Heading3"/>
      </w:pPr>
      <w:r>
        <w:t>Requirement 2(3)(e)</w:t>
      </w:r>
      <w:r>
        <w:tab/>
        <w:t>Non-compliant</w:t>
      </w:r>
    </w:p>
    <w:p w14:paraId="5771B271" w14:textId="77777777" w:rsidR="0028390D" w:rsidRPr="008D114F" w:rsidRDefault="00D34CCF" w:rsidP="0028390D">
      <w:pPr>
        <w:rPr>
          <w:i/>
        </w:rPr>
      </w:pPr>
      <w:r w:rsidRPr="008D114F">
        <w:rPr>
          <w:i/>
        </w:rPr>
        <w:t>Care and services are reviewed regularly for effectiveness, and when circumstances change or when incidents impact on the needs, goals or preferences of the consumer.</w:t>
      </w:r>
    </w:p>
    <w:p w14:paraId="238D407F" w14:textId="3CB78582" w:rsidR="001C1AA6" w:rsidRDefault="0044085A" w:rsidP="00763385">
      <w:pPr>
        <w:spacing w:before="120"/>
        <w:rPr>
          <w:rFonts w:eastAsiaTheme="minorHAnsi"/>
          <w:color w:val="auto"/>
          <w:szCs w:val="22"/>
          <w:lang w:eastAsia="en-US"/>
        </w:rPr>
      </w:pPr>
      <w:r>
        <w:rPr>
          <w:iCs/>
          <w:color w:val="auto"/>
        </w:rPr>
        <w:t xml:space="preserve">Although the Assessment Team reported feedback from consumers and staff was positive, the service </w:t>
      </w:r>
      <w:r w:rsidR="00AF3BE4">
        <w:rPr>
          <w:iCs/>
          <w:color w:val="auto"/>
        </w:rPr>
        <w:t>could</w:t>
      </w:r>
      <w:r>
        <w:rPr>
          <w:iCs/>
          <w:color w:val="auto"/>
        </w:rPr>
        <w:t xml:space="preserve"> not demonstrate that care and services are reviewed regularly when circumstances change or when incidents impact on the needs, goals or preferences of consumers. </w:t>
      </w:r>
      <w:r w:rsidR="006D5A40">
        <w:rPr>
          <w:iCs/>
          <w:color w:val="auto"/>
        </w:rPr>
        <w:t xml:space="preserve">This included the updating of consumer behavioural care plans following an incident which occurred during this site audit. </w:t>
      </w:r>
    </w:p>
    <w:p w14:paraId="0ACFA894" w14:textId="2BA1DA19" w:rsidR="00C041DC" w:rsidRDefault="002938E3" w:rsidP="00763385">
      <w:pPr>
        <w:spacing w:before="120"/>
        <w:rPr>
          <w:rFonts w:eastAsiaTheme="minorHAnsi"/>
          <w:color w:val="auto"/>
          <w:szCs w:val="22"/>
          <w:lang w:eastAsia="en-US"/>
        </w:rPr>
      </w:pPr>
      <w:r>
        <w:rPr>
          <w:rFonts w:eastAsiaTheme="minorHAnsi"/>
          <w:color w:val="auto"/>
          <w:szCs w:val="22"/>
          <w:lang w:eastAsia="en-US"/>
        </w:rPr>
        <w:t xml:space="preserve">The approved provider submitted updated records for the consumer involved in the </w:t>
      </w:r>
      <w:r w:rsidR="00745D31">
        <w:rPr>
          <w:rFonts w:eastAsiaTheme="minorHAnsi"/>
          <w:color w:val="auto"/>
          <w:szCs w:val="22"/>
          <w:lang w:eastAsia="en-US"/>
        </w:rPr>
        <w:t xml:space="preserve">incident of aggression reported by the Assessment Team. </w:t>
      </w:r>
      <w:r w:rsidR="00AB5FC5">
        <w:rPr>
          <w:rFonts w:eastAsiaTheme="minorHAnsi"/>
          <w:color w:val="auto"/>
          <w:szCs w:val="22"/>
          <w:lang w:eastAsia="en-US"/>
        </w:rPr>
        <w:t xml:space="preserve">However, </w:t>
      </w:r>
      <w:r w:rsidR="00745D31">
        <w:rPr>
          <w:rFonts w:eastAsiaTheme="minorHAnsi"/>
          <w:color w:val="auto"/>
          <w:szCs w:val="22"/>
          <w:lang w:eastAsia="en-US"/>
        </w:rPr>
        <w:t>I am not satisfied the</w:t>
      </w:r>
      <w:r w:rsidR="00F118B5">
        <w:rPr>
          <w:rFonts w:eastAsiaTheme="minorHAnsi"/>
          <w:color w:val="auto"/>
          <w:szCs w:val="22"/>
          <w:lang w:eastAsia="en-US"/>
        </w:rPr>
        <w:t xml:space="preserve"> investigation of the incident was effective. Whether it was sufficient to identify the cause</w:t>
      </w:r>
      <w:r w:rsidR="002E181E">
        <w:rPr>
          <w:rFonts w:eastAsiaTheme="minorHAnsi"/>
          <w:color w:val="auto"/>
          <w:szCs w:val="22"/>
          <w:lang w:eastAsia="en-US"/>
        </w:rPr>
        <w:t xml:space="preserve"> of the behaviour or whether </w:t>
      </w:r>
      <w:r w:rsidR="006E468B">
        <w:rPr>
          <w:rFonts w:eastAsiaTheme="minorHAnsi"/>
          <w:color w:val="auto"/>
          <w:szCs w:val="22"/>
          <w:lang w:eastAsia="en-US"/>
        </w:rPr>
        <w:t>this showed a change in their needs</w:t>
      </w:r>
      <w:r w:rsidR="00642427">
        <w:rPr>
          <w:rFonts w:eastAsiaTheme="minorHAnsi"/>
          <w:color w:val="auto"/>
          <w:szCs w:val="22"/>
          <w:lang w:eastAsia="en-US"/>
        </w:rPr>
        <w:t xml:space="preserve"> requiring further monitoring and review. </w:t>
      </w:r>
      <w:r w:rsidR="00BB26E5">
        <w:rPr>
          <w:rFonts w:eastAsiaTheme="minorHAnsi"/>
          <w:color w:val="auto"/>
          <w:szCs w:val="22"/>
          <w:lang w:eastAsia="en-US"/>
        </w:rPr>
        <w:t>I</w:t>
      </w:r>
      <w:r w:rsidR="00C8269C">
        <w:rPr>
          <w:rFonts w:eastAsiaTheme="minorHAnsi"/>
          <w:color w:val="auto"/>
          <w:szCs w:val="22"/>
          <w:lang w:eastAsia="en-US"/>
        </w:rPr>
        <w:t xml:space="preserve">t was </w:t>
      </w:r>
      <w:r w:rsidR="00BB26E5">
        <w:rPr>
          <w:rFonts w:eastAsiaTheme="minorHAnsi"/>
          <w:color w:val="auto"/>
          <w:szCs w:val="22"/>
          <w:lang w:eastAsia="en-US"/>
        </w:rPr>
        <w:t xml:space="preserve">also </w:t>
      </w:r>
      <w:r w:rsidR="00C8269C">
        <w:rPr>
          <w:rFonts w:eastAsiaTheme="minorHAnsi"/>
          <w:color w:val="auto"/>
          <w:szCs w:val="22"/>
          <w:lang w:eastAsia="en-US"/>
        </w:rPr>
        <w:t xml:space="preserve">not evident </w:t>
      </w:r>
      <w:r w:rsidR="00BB26E5">
        <w:rPr>
          <w:rFonts w:eastAsiaTheme="minorHAnsi"/>
          <w:color w:val="auto"/>
          <w:szCs w:val="22"/>
          <w:lang w:eastAsia="en-US"/>
        </w:rPr>
        <w:t>if the</w:t>
      </w:r>
      <w:r w:rsidR="002373F8">
        <w:rPr>
          <w:rFonts w:eastAsiaTheme="minorHAnsi"/>
          <w:color w:val="auto"/>
          <w:szCs w:val="22"/>
          <w:lang w:eastAsia="en-US"/>
        </w:rPr>
        <w:t xml:space="preserve"> comprehensive </w:t>
      </w:r>
      <w:r w:rsidR="00C8269C">
        <w:rPr>
          <w:rFonts w:eastAsiaTheme="minorHAnsi"/>
          <w:color w:val="auto"/>
          <w:szCs w:val="22"/>
          <w:lang w:eastAsia="en-US"/>
        </w:rPr>
        <w:t xml:space="preserve">interventions </w:t>
      </w:r>
      <w:r w:rsidR="002373F8">
        <w:rPr>
          <w:rFonts w:eastAsiaTheme="minorHAnsi"/>
          <w:color w:val="auto"/>
          <w:szCs w:val="22"/>
          <w:lang w:eastAsia="en-US"/>
        </w:rPr>
        <w:t xml:space="preserve">suggested from a specialist report of </w:t>
      </w:r>
      <w:r w:rsidR="009B2A4C">
        <w:rPr>
          <w:rFonts w:eastAsiaTheme="minorHAnsi"/>
          <w:color w:val="auto"/>
          <w:szCs w:val="22"/>
          <w:lang w:eastAsia="en-US"/>
        </w:rPr>
        <w:t xml:space="preserve">16 September 2020 </w:t>
      </w:r>
      <w:r w:rsidR="00C8269C">
        <w:rPr>
          <w:rFonts w:eastAsiaTheme="minorHAnsi"/>
          <w:color w:val="auto"/>
          <w:szCs w:val="22"/>
          <w:lang w:eastAsia="en-US"/>
        </w:rPr>
        <w:t>were being applied</w:t>
      </w:r>
      <w:r w:rsidR="00CF5AAE">
        <w:rPr>
          <w:rFonts w:eastAsiaTheme="minorHAnsi"/>
          <w:color w:val="auto"/>
          <w:szCs w:val="22"/>
          <w:lang w:eastAsia="en-US"/>
        </w:rPr>
        <w:t xml:space="preserve"> in support of this consumer’s </w:t>
      </w:r>
      <w:r w:rsidR="00D6288E">
        <w:rPr>
          <w:rFonts w:eastAsiaTheme="minorHAnsi"/>
          <w:color w:val="auto"/>
          <w:szCs w:val="22"/>
          <w:lang w:eastAsia="en-US"/>
        </w:rPr>
        <w:t xml:space="preserve">ongoing </w:t>
      </w:r>
      <w:r w:rsidR="00CF5AAE">
        <w:rPr>
          <w:rFonts w:eastAsiaTheme="minorHAnsi"/>
          <w:color w:val="auto"/>
          <w:szCs w:val="22"/>
          <w:lang w:eastAsia="en-US"/>
        </w:rPr>
        <w:t>care</w:t>
      </w:r>
      <w:r w:rsidR="00547A91">
        <w:rPr>
          <w:rFonts w:eastAsiaTheme="minorHAnsi"/>
          <w:color w:val="auto"/>
          <w:szCs w:val="22"/>
          <w:lang w:eastAsia="en-US"/>
        </w:rPr>
        <w:t xml:space="preserve"> and to manage their behaviour</w:t>
      </w:r>
      <w:r w:rsidR="00380A04">
        <w:rPr>
          <w:rFonts w:eastAsiaTheme="minorHAnsi"/>
          <w:color w:val="auto"/>
          <w:szCs w:val="22"/>
          <w:lang w:eastAsia="en-US"/>
        </w:rPr>
        <w:t xml:space="preserve"> following this incident</w:t>
      </w:r>
      <w:r w:rsidR="00547A91">
        <w:rPr>
          <w:rFonts w:eastAsiaTheme="minorHAnsi"/>
          <w:color w:val="auto"/>
          <w:szCs w:val="22"/>
          <w:lang w:eastAsia="en-US"/>
        </w:rPr>
        <w:t>.</w:t>
      </w:r>
      <w:r w:rsidR="00D7573E">
        <w:rPr>
          <w:rFonts w:eastAsiaTheme="minorHAnsi"/>
          <w:color w:val="auto"/>
          <w:szCs w:val="22"/>
          <w:lang w:eastAsia="en-US"/>
        </w:rPr>
        <w:t xml:space="preserve"> Therefore, although I find a process is in place to manage their care, </w:t>
      </w:r>
      <w:r w:rsidR="00224FB0">
        <w:rPr>
          <w:rFonts w:eastAsiaTheme="minorHAnsi"/>
          <w:color w:val="auto"/>
          <w:szCs w:val="22"/>
          <w:lang w:eastAsia="en-US"/>
        </w:rPr>
        <w:t>I find it was not demonstrated to be</w:t>
      </w:r>
      <w:r w:rsidR="00D7573E">
        <w:rPr>
          <w:rFonts w:eastAsiaTheme="minorHAnsi"/>
          <w:color w:val="auto"/>
          <w:szCs w:val="22"/>
          <w:lang w:eastAsia="en-US"/>
        </w:rPr>
        <w:t xml:space="preserve"> effective.</w:t>
      </w:r>
      <w:r w:rsidR="00E86AAD">
        <w:rPr>
          <w:rFonts w:eastAsiaTheme="minorHAnsi"/>
          <w:color w:val="auto"/>
          <w:szCs w:val="22"/>
          <w:lang w:eastAsia="en-US"/>
        </w:rPr>
        <w:t xml:space="preserve"> </w:t>
      </w:r>
      <w:r w:rsidR="00475C4F">
        <w:rPr>
          <w:rFonts w:eastAsiaTheme="minorHAnsi"/>
          <w:color w:val="auto"/>
          <w:szCs w:val="22"/>
          <w:lang w:eastAsia="en-US"/>
        </w:rPr>
        <w:t xml:space="preserve">See </w:t>
      </w:r>
      <w:r w:rsidR="00855519">
        <w:rPr>
          <w:rFonts w:eastAsiaTheme="minorHAnsi"/>
          <w:color w:val="auto"/>
          <w:szCs w:val="22"/>
          <w:lang w:eastAsia="en-US"/>
        </w:rPr>
        <w:t xml:space="preserve">Requirement </w:t>
      </w:r>
      <w:r w:rsidR="00A848C5">
        <w:rPr>
          <w:rFonts w:eastAsiaTheme="minorHAnsi"/>
          <w:color w:val="auto"/>
          <w:szCs w:val="22"/>
          <w:lang w:eastAsia="en-US"/>
        </w:rPr>
        <w:t>2(3)(b) above for further information regarding this.</w:t>
      </w:r>
    </w:p>
    <w:p w14:paraId="5771B273" w14:textId="5E2303BF" w:rsidR="0028390D" w:rsidRPr="00466A68" w:rsidRDefault="00466A68" w:rsidP="00466A68">
      <w:pPr>
        <w:spacing w:before="120"/>
        <w:rPr>
          <w:rFonts w:eastAsiaTheme="minorHAnsi"/>
          <w:color w:val="auto"/>
          <w:szCs w:val="22"/>
          <w:lang w:eastAsia="en-US"/>
        </w:rPr>
      </w:pPr>
      <w:r>
        <w:rPr>
          <w:rFonts w:eastAsiaTheme="minorHAnsi"/>
          <w:color w:val="auto"/>
          <w:szCs w:val="22"/>
          <w:lang w:eastAsia="en-US"/>
        </w:rPr>
        <w:t>Based on the information provided this requirement is non-compliant.</w:t>
      </w:r>
    </w:p>
    <w:p w14:paraId="5771B274" w14:textId="77777777" w:rsidR="0028390D" w:rsidRDefault="0028390D" w:rsidP="0028390D">
      <w:pPr>
        <w:sectPr w:rsidR="0028390D" w:rsidSect="0028390D">
          <w:headerReference w:type="default" r:id="rId24"/>
          <w:type w:val="continuous"/>
          <w:pgSz w:w="11906" w:h="16838"/>
          <w:pgMar w:top="1701" w:right="1418" w:bottom="1418" w:left="1418" w:header="709" w:footer="397" w:gutter="0"/>
          <w:cols w:space="708"/>
          <w:titlePg/>
          <w:docGrid w:linePitch="360"/>
        </w:sectPr>
      </w:pPr>
    </w:p>
    <w:p w14:paraId="5771B275" w14:textId="0D270F89" w:rsidR="0028390D" w:rsidRDefault="00D34CCF" w:rsidP="0028390D">
      <w:pPr>
        <w:pStyle w:val="Heading1"/>
        <w:tabs>
          <w:tab w:val="right" w:pos="9070"/>
        </w:tabs>
        <w:spacing w:before="560" w:after="640"/>
        <w:rPr>
          <w:color w:val="FFFFFF" w:themeColor="background1"/>
          <w:sz w:val="36"/>
        </w:rPr>
        <w:sectPr w:rsidR="0028390D" w:rsidSect="0028390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71B33B" wp14:editId="5771B3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707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771B276" w14:textId="77777777" w:rsidR="0028390D" w:rsidRPr="00FD1B02" w:rsidRDefault="00D34CCF" w:rsidP="0028390D">
      <w:pPr>
        <w:pStyle w:val="Heading3"/>
        <w:shd w:val="clear" w:color="auto" w:fill="F2F2F2" w:themeFill="background1" w:themeFillShade="F2"/>
      </w:pPr>
      <w:r w:rsidRPr="00FD1B02">
        <w:t>Consumer outcome:</w:t>
      </w:r>
    </w:p>
    <w:p w14:paraId="5771B277" w14:textId="77777777" w:rsidR="0028390D" w:rsidRDefault="00D34CCF" w:rsidP="0028390D">
      <w:pPr>
        <w:numPr>
          <w:ilvl w:val="0"/>
          <w:numId w:val="3"/>
        </w:numPr>
        <w:shd w:val="clear" w:color="auto" w:fill="F2F2F2" w:themeFill="background1" w:themeFillShade="F2"/>
      </w:pPr>
      <w:r>
        <w:t>I get personal care, clinical care, or both personal care and clinical care, that is safe and right for me.</w:t>
      </w:r>
    </w:p>
    <w:p w14:paraId="5771B278" w14:textId="77777777" w:rsidR="0028390D" w:rsidRDefault="00D34CCF" w:rsidP="0028390D">
      <w:pPr>
        <w:pStyle w:val="Heading3"/>
        <w:shd w:val="clear" w:color="auto" w:fill="F2F2F2" w:themeFill="background1" w:themeFillShade="F2"/>
      </w:pPr>
      <w:r>
        <w:t>Organisation statement:</w:t>
      </w:r>
    </w:p>
    <w:p w14:paraId="5771B279" w14:textId="77777777" w:rsidR="0028390D" w:rsidRDefault="00D34CCF" w:rsidP="0028390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71B27A" w14:textId="77777777" w:rsidR="0028390D" w:rsidRDefault="00D34CCF" w:rsidP="0028390D">
      <w:pPr>
        <w:pStyle w:val="Heading2"/>
      </w:pPr>
      <w:r>
        <w:t>Assessment of Standard 3</w:t>
      </w:r>
    </w:p>
    <w:p w14:paraId="08FA36AE" w14:textId="4A8762D1" w:rsidR="00DF47B0" w:rsidRPr="009E7F33" w:rsidRDefault="00DF47B0" w:rsidP="00DF47B0">
      <w:pPr>
        <w:spacing w:before="120"/>
        <w:rPr>
          <w:rFonts w:eastAsia="Calibri"/>
          <w:color w:val="auto"/>
          <w:lang w:eastAsia="en-US"/>
        </w:rPr>
      </w:pPr>
      <w:r w:rsidRPr="009E7F33">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t>
      </w:r>
      <w:r w:rsidR="00D6303B">
        <w:rPr>
          <w:rFonts w:eastAsia="Calibri"/>
          <w:color w:val="auto"/>
          <w:lang w:eastAsia="en-US"/>
        </w:rPr>
        <w:t xml:space="preserve">and management </w:t>
      </w:r>
      <w:r w:rsidRPr="009E7F33">
        <w:rPr>
          <w:rFonts w:eastAsia="Calibri"/>
          <w:color w:val="auto"/>
          <w:lang w:eastAsia="en-US"/>
        </w:rPr>
        <w:t xml:space="preserve">were asked about how they ensure the delivery of safe and effective care for consumers. The </w:t>
      </w:r>
      <w:r w:rsidR="00D6303B">
        <w:rPr>
          <w:rFonts w:eastAsia="Calibri"/>
          <w:color w:val="auto"/>
          <w:lang w:eastAsia="en-US"/>
        </w:rPr>
        <w:t>Assessment T</w:t>
      </w:r>
      <w:r w:rsidRPr="009E7F33">
        <w:rPr>
          <w:rFonts w:eastAsia="Calibri"/>
          <w:color w:val="auto"/>
          <w:lang w:eastAsia="en-US"/>
        </w:rPr>
        <w:t>eam also examined relevant documents</w:t>
      </w:r>
      <w:r w:rsidR="003329A8" w:rsidRPr="00D40CDC">
        <w:rPr>
          <w:color w:val="auto"/>
        </w:rPr>
        <w:t xml:space="preserve"> and reviewed processes for review and analysis of clinical data.</w:t>
      </w:r>
    </w:p>
    <w:p w14:paraId="4AAB7D55" w14:textId="041D6046" w:rsidR="00DF47B0" w:rsidRPr="00855450" w:rsidRDefault="00DF47B0" w:rsidP="00DF47B0">
      <w:pPr>
        <w:spacing w:before="120"/>
        <w:rPr>
          <w:rFonts w:eastAsia="Calibri"/>
          <w:color w:val="auto"/>
          <w:lang w:eastAsia="en-US"/>
        </w:rPr>
      </w:pPr>
      <w:r w:rsidRPr="00D40CDC">
        <w:rPr>
          <w:rFonts w:eastAsia="Calibri"/>
          <w:color w:val="auto"/>
          <w:lang w:eastAsia="en-US"/>
        </w:rPr>
        <w:t xml:space="preserve">Overall sampled consumers considered </w:t>
      </w:r>
      <w:r w:rsidRPr="009E7F33">
        <w:rPr>
          <w:rFonts w:eastAsia="Calibri"/>
          <w:color w:val="auto"/>
          <w:lang w:eastAsia="en-US"/>
        </w:rPr>
        <w:t xml:space="preserve">that they receive personal care and clinical care that is safe and right for them. </w:t>
      </w:r>
      <w:r w:rsidRPr="00D40CDC">
        <w:rPr>
          <w:color w:val="auto"/>
        </w:rPr>
        <w:t xml:space="preserve">The organisation has systems to enable appropriate assessment and planning to support best outcomes for consumers. </w:t>
      </w:r>
    </w:p>
    <w:p w14:paraId="53285835" w14:textId="10BE8AFE" w:rsidR="00DF47B0" w:rsidRPr="00D40CDC" w:rsidRDefault="00DF47B0" w:rsidP="00DF47B0">
      <w:pPr>
        <w:spacing w:before="120"/>
        <w:rPr>
          <w:color w:val="auto"/>
        </w:rPr>
      </w:pPr>
      <w:r>
        <w:rPr>
          <w:color w:val="auto"/>
        </w:rPr>
        <w:t xml:space="preserve">However, the service </w:t>
      </w:r>
      <w:r w:rsidR="00722F82">
        <w:rPr>
          <w:color w:val="auto"/>
        </w:rPr>
        <w:t>could</w:t>
      </w:r>
      <w:r>
        <w:rPr>
          <w:color w:val="auto"/>
        </w:rPr>
        <w:t xml:space="preserve"> not </w:t>
      </w:r>
      <w:r w:rsidR="00146B45">
        <w:rPr>
          <w:color w:val="auto"/>
        </w:rPr>
        <w:t xml:space="preserve">consistently </w:t>
      </w:r>
      <w:r>
        <w:rPr>
          <w:color w:val="auto"/>
        </w:rPr>
        <w:t xml:space="preserve">demonstrate </w:t>
      </w:r>
      <w:r w:rsidR="00146B45">
        <w:rPr>
          <w:color w:val="auto"/>
        </w:rPr>
        <w:t xml:space="preserve">that </w:t>
      </w:r>
      <w:r>
        <w:rPr>
          <w:color w:val="auto"/>
        </w:rPr>
        <w:t>each consumer gets safe and effective clinical care.</w:t>
      </w:r>
      <w:r w:rsidR="00855450">
        <w:rPr>
          <w:color w:val="auto"/>
        </w:rPr>
        <w:t xml:space="preserve"> </w:t>
      </w:r>
      <w:r w:rsidR="00146B45">
        <w:rPr>
          <w:color w:val="auto"/>
        </w:rPr>
        <w:t xml:space="preserve">For example, </w:t>
      </w:r>
      <w:r w:rsidRPr="00D40CDC">
        <w:rPr>
          <w:color w:val="auto"/>
        </w:rPr>
        <w:t>Non</w:t>
      </w:r>
      <w:r w:rsidR="00B172A2">
        <w:rPr>
          <w:color w:val="auto"/>
        </w:rPr>
        <w:t>-</w:t>
      </w:r>
      <w:r w:rsidRPr="00D40CDC">
        <w:rPr>
          <w:color w:val="auto"/>
        </w:rPr>
        <w:t>pharmacological strategies prior to administration of psychotropic medication were not always used or documented</w:t>
      </w:r>
      <w:r w:rsidR="00D72DE2">
        <w:rPr>
          <w:color w:val="auto"/>
        </w:rPr>
        <w:t xml:space="preserve"> to identify </w:t>
      </w:r>
      <w:r w:rsidR="002D6EA8">
        <w:rPr>
          <w:color w:val="auto"/>
        </w:rPr>
        <w:t>effectiveness</w:t>
      </w:r>
      <w:r w:rsidRPr="00D40CDC">
        <w:rPr>
          <w:color w:val="auto"/>
        </w:rPr>
        <w:t>.</w:t>
      </w:r>
      <w:r w:rsidR="002D6EA8">
        <w:rPr>
          <w:color w:val="auto"/>
        </w:rPr>
        <w:t xml:space="preserve"> </w:t>
      </w:r>
      <w:r w:rsidRPr="00D40CDC">
        <w:rPr>
          <w:color w:val="auto"/>
        </w:rPr>
        <w:t xml:space="preserve">Staff did not respond in a timely manner to a consumer who had a cognitive and behavioural change which resulted in </w:t>
      </w:r>
      <w:r w:rsidR="00482A31">
        <w:rPr>
          <w:color w:val="auto"/>
        </w:rPr>
        <w:t>a</w:t>
      </w:r>
      <w:r w:rsidR="00017FA1">
        <w:rPr>
          <w:color w:val="auto"/>
        </w:rPr>
        <w:t xml:space="preserve">n alleged assault of another consumer and a visitor. </w:t>
      </w:r>
      <w:r w:rsidR="00A65B1D">
        <w:rPr>
          <w:color w:val="auto"/>
        </w:rPr>
        <w:t xml:space="preserve">Staff </w:t>
      </w:r>
      <w:r w:rsidR="000F2E08">
        <w:rPr>
          <w:color w:val="auto"/>
        </w:rPr>
        <w:t>were observed</w:t>
      </w:r>
      <w:r w:rsidR="00A65B1D">
        <w:rPr>
          <w:color w:val="auto"/>
        </w:rPr>
        <w:t xml:space="preserve"> not </w:t>
      </w:r>
      <w:r w:rsidR="000F2E08">
        <w:rPr>
          <w:color w:val="auto"/>
        </w:rPr>
        <w:t>attend</w:t>
      </w:r>
      <w:r w:rsidR="00017FA1">
        <w:rPr>
          <w:color w:val="auto"/>
        </w:rPr>
        <w:t>ing</w:t>
      </w:r>
      <w:r w:rsidR="000F2E08">
        <w:rPr>
          <w:color w:val="auto"/>
        </w:rPr>
        <w:t xml:space="preserve"> </w:t>
      </w:r>
      <w:r w:rsidR="001B502B">
        <w:rPr>
          <w:color w:val="auto"/>
        </w:rPr>
        <w:t>to a consumer</w:t>
      </w:r>
      <w:r w:rsidR="00591641">
        <w:rPr>
          <w:color w:val="auto"/>
        </w:rPr>
        <w:t>’s</w:t>
      </w:r>
      <w:r w:rsidR="001B502B">
        <w:rPr>
          <w:color w:val="auto"/>
        </w:rPr>
        <w:t xml:space="preserve"> </w:t>
      </w:r>
      <w:r w:rsidR="00670801">
        <w:rPr>
          <w:color w:val="auto"/>
        </w:rPr>
        <w:t xml:space="preserve">requiring assistance to manage </w:t>
      </w:r>
      <w:r w:rsidR="00A65B1D">
        <w:rPr>
          <w:color w:val="auto"/>
        </w:rPr>
        <w:t>pain</w:t>
      </w:r>
      <w:r w:rsidR="009A53D8">
        <w:rPr>
          <w:color w:val="auto"/>
        </w:rPr>
        <w:t>.</w:t>
      </w:r>
    </w:p>
    <w:p w14:paraId="7F2348D6" w14:textId="019034E4" w:rsidR="00DF47B0" w:rsidRPr="00D40CDC" w:rsidRDefault="00DF47B0" w:rsidP="00DF47B0">
      <w:pPr>
        <w:spacing w:before="120"/>
        <w:rPr>
          <w:rFonts w:eastAsia="Calibri"/>
          <w:color w:val="auto"/>
          <w:lang w:eastAsia="en-US"/>
        </w:rPr>
      </w:pPr>
      <w:r w:rsidRPr="00D40CDC">
        <w:rPr>
          <w:rFonts w:eastAsia="Calibri"/>
          <w:color w:val="auto"/>
          <w:lang w:eastAsia="en-US"/>
        </w:rPr>
        <w:t>Staff were observed to be touching their face or wearing masks under their chin.</w:t>
      </w:r>
      <w:r w:rsidR="00E03BDC">
        <w:rPr>
          <w:rFonts w:eastAsia="Calibri"/>
          <w:color w:val="auto"/>
          <w:lang w:eastAsia="en-US"/>
        </w:rPr>
        <w:t xml:space="preserve"> </w:t>
      </w:r>
      <w:r w:rsidR="00FC065F" w:rsidRPr="00D40CDC">
        <w:rPr>
          <w:rFonts w:eastAsia="Calibri"/>
          <w:color w:val="auto"/>
          <w:lang w:eastAsia="en-US"/>
        </w:rPr>
        <w:t>Contractors were seen entering the service from a side entrance and not following infection control protocols.</w:t>
      </w:r>
      <w:r w:rsidR="00FC065F">
        <w:rPr>
          <w:rFonts w:eastAsia="Calibri"/>
          <w:color w:val="auto"/>
          <w:lang w:eastAsia="en-US"/>
        </w:rPr>
        <w:t xml:space="preserve"> </w:t>
      </w:r>
      <w:r w:rsidRPr="00D40CDC">
        <w:rPr>
          <w:rFonts w:eastAsia="Calibri"/>
          <w:color w:val="auto"/>
          <w:lang w:eastAsia="en-US"/>
        </w:rPr>
        <w:t>The environment was observed to be unclean and a potential infection control risk.</w:t>
      </w:r>
      <w:r w:rsidR="00E03BDC">
        <w:rPr>
          <w:rFonts w:eastAsia="Calibri"/>
          <w:color w:val="auto"/>
          <w:lang w:eastAsia="en-US"/>
        </w:rPr>
        <w:t xml:space="preserve"> </w:t>
      </w:r>
    </w:p>
    <w:p w14:paraId="5771B27C" w14:textId="6F4C95CC" w:rsidR="0028390D" w:rsidRPr="00663B6D" w:rsidRDefault="00D34CCF" w:rsidP="0028390D">
      <w:pPr>
        <w:rPr>
          <w:rFonts w:eastAsia="Calibri"/>
          <w:lang w:eastAsia="en-US"/>
        </w:rPr>
      </w:pPr>
      <w:r w:rsidRPr="00154403">
        <w:rPr>
          <w:rFonts w:eastAsiaTheme="minorHAnsi"/>
        </w:rPr>
        <w:t xml:space="preserve">The Quality Standard is assessed as </w:t>
      </w:r>
      <w:r w:rsidR="0051721C" w:rsidRPr="007C6A49">
        <w:rPr>
          <w:rFonts w:eastAsiaTheme="minorHAnsi"/>
          <w:color w:val="auto"/>
        </w:rPr>
        <w:t>n</w:t>
      </w:r>
      <w:r w:rsidRPr="007C6A49">
        <w:rPr>
          <w:rFonts w:eastAsiaTheme="minorHAnsi"/>
          <w:color w:val="auto"/>
        </w:rPr>
        <w:t xml:space="preserve">on-compliant as </w:t>
      </w:r>
      <w:r w:rsidR="007C6A49" w:rsidRPr="007C6A49">
        <w:rPr>
          <w:rFonts w:eastAsiaTheme="minorHAnsi"/>
          <w:color w:val="auto"/>
        </w:rPr>
        <w:t>four</w:t>
      </w:r>
      <w:r w:rsidRPr="007C6A49">
        <w:rPr>
          <w:rFonts w:eastAsiaTheme="minorHAnsi"/>
          <w:color w:val="auto"/>
        </w:rPr>
        <w:t xml:space="preserve"> of the seven specific requirements have been assessed as </w:t>
      </w:r>
      <w:r w:rsidR="0051721C" w:rsidRPr="007C6A49">
        <w:rPr>
          <w:rFonts w:eastAsiaTheme="minorHAnsi"/>
          <w:color w:val="auto"/>
        </w:rPr>
        <w:t>n</w:t>
      </w:r>
      <w:r w:rsidRPr="007C6A49">
        <w:rPr>
          <w:rFonts w:eastAsiaTheme="minorHAnsi"/>
          <w:color w:val="auto"/>
        </w:rPr>
        <w:t>on-compliant.</w:t>
      </w:r>
    </w:p>
    <w:p w14:paraId="5771B27D" w14:textId="13680078" w:rsidR="0028390D" w:rsidRPr="00855450" w:rsidRDefault="00D34CCF" w:rsidP="0028390D">
      <w:pPr>
        <w:pStyle w:val="Heading3"/>
        <w:rPr>
          <w:rFonts w:cs="Times New Roman"/>
          <w:b w:val="0"/>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771B27E" w14:textId="460079AA" w:rsidR="0028390D" w:rsidRPr="00853601" w:rsidRDefault="00D34CCF" w:rsidP="0028390D">
      <w:pPr>
        <w:pStyle w:val="Heading3"/>
      </w:pPr>
      <w:r w:rsidRPr="00853601">
        <w:t>Requirement 3(3)(a)</w:t>
      </w:r>
      <w:r>
        <w:tab/>
        <w:t>Non-compliant</w:t>
      </w:r>
    </w:p>
    <w:p w14:paraId="5771B27F" w14:textId="77777777" w:rsidR="0028390D" w:rsidRPr="008D114F" w:rsidRDefault="00D34CCF" w:rsidP="0028390D">
      <w:pPr>
        <w:rPr>
          <w:i/>
        </w:rPr>
      </w:pPr>
      <w:r w:rsidRPr="008D114F">
        <w:rPr>
          <w:i/>
        </w:rPr>
        <w:t>Each consumer gets safe and effective personal care, clinical care, or both personal care and clinical care, that:</w:t>
      </w:r>
    </w:p>
    <w:p w14:paraId="5771B280" w14:textId="77777777" w:rsidR="0028390D" w:rsidRPr="008D114F" w:rsidRDefault="00D34CCF" w:rsidP="007C34EB">
      <w:pPr>
        <w:numPr>
          <w:ilvl w:val="0"/>
          <w:numId w:val="14"/>
        </w:numPr>
        <w:tabs>
          <w:tab w:val="right" w:pos="9026"/>
        </w:tabs>
        <w:spacing w:before="0" w:after="0"/>
        <w:ind w:left="567" w:hanging="425"/>
        <w:outlineLvl w:val="4"/>
        <w:rPr>
          <w:i/>
        </w:rPr>
      </w:pPr>
      <w:r w:rsidRPr="008D114F">
        <w:rPr>
          <w:i/>
        </w:rPr>
        <w:t>is best practice; and</w:t>
      </w:r>
    </w:p>
    <w:p w14:paraId="5771B281" w14:textId="77777777" w:rsidR="0028390D" w:rsidRPr="008D114F" w:rsidRDefault="00D34CCF" w:rsidP="007C34EB">
      <w:pPr>
        <w:numPr>
          <w:ilvl w:val="0"/>
          <w:numId w:val="14"/>
        </w:numPr>
        <w:tabs>
          <w:tab w:val="right" w:pos="9026"/>
        </w:tabs>
        <w:spacing w:before="0" w:after="0"/>
        <w:ind w:left="567" w:hanging="425"/>
        <w:outlineLvl w:val="4"/>
        <w:rPr>
          <w:i/>
        </w:rPr>
      </w:pPr>
      <w:r w:rsidRPr="008D114F">
        <w:rPr>
          <w:i/>
        </w:rPr>
        <w:t>is tailored to their needs; and</w:t>
      </w:r>
    </w:p>
    <w:p w14:paraId="5771B282" w14:textId="77777777" w:rsidR="0028390D" w:rsidRPr="008D114F" w:rsidRDefault="00D34CCF" w:rsidP="007C34EB">
      <w:pPr>
        <w:numPr>
          <w:ilvl w:val="0"/>
          <w:numId w:val="14"/>
        </w:numPr>
        <w:tabs>
          <w:tab w:val="right" w:pos="9026"/>
        </w:tabs>
        <w:spacing w:before="0" w:after="0"/>
        <w:ind w:left="567" w:hanging="425"/>
        <w:outlineLvl w:val="4"/>
        <w:rPr>
          <w:i/>
        </w:rPr>
      </w:pPr>
      <w:r w:rsidRPr="008D114F">
        <w:rPr>
          <w:i/>
        </w:rPr>
        <w:t>optimises their health and well-being.</w:t>
      </w:r>
    </w:p>
    <w:p w14:paraId="4E9A7BB7" w14:textId="77777777" w:rsidR="006866C9" w:rsidRDefault="00B84F0F" w:rsidP="00B84F0F">
      <w:pPr>
        <w:tabs>
          <w:tab w:val="right" w:pos="9026"/>
        </w:tabs>
        <w:spacing w:before="120"/>
        <w:rPr>
          <w:rFonts w:eastAsia="Calibri"/>
          <w:bCs/>
          <w:iCs/>
          <w:color w:val="auto"/>
        </w:rPr>
      </w:pPr>
      <w:r w:rsidRPr="009E7F33">
        <w:rPr>
          <w:rFonts w:eastAsia="Calibri"/>
          <w:bCs/>
          <w:iCs/>
          <w:color w:val="auto"/>
        </w:rPr>
        <w:t xml:space="preserve">The </w:t>
      </w:r>
      <w:r>
        <w:rPr>
          <w:rFonts w:eastAsia="Calibri"/>
          <w:bCs/>
          <w:iCs/>
          <w:color w:val="auto"/>
        </w:rPr>
        <w:t xml:space="preserve">Assessment Team found the </w:t>
      </w:r>
      <w:r w:rsidRPr="009E7F33">
        <w:rPr>
          <w:rFonts w:eastAsia="Calibri"/>
          <w:bCs/>
          <w:iCs/>
          <w:color w:val="auto"/>
        </w:rPr>
        <w:t xml:space="preserve">service </w:t>
      </w:r>
      <w:r w:rsidR="003D60CF">
        <w:rPr>
          <w:rFonts w:eastAsia="Calibri"/>
          <w:bCs/>
          <w:iCs/>
          <w:color w:val="auto"/>
        </w:rPr>
        <w:t>could</w:t>
      </w:r>
      <w:r w:rsidRPr="009E7F33">
        <w:rPr>
          <w:rFonts w:eastAsia="Calibri"/>
          <w:bCs/>
          <w:iCs/>
          <w:color w:val="auto"/>
        </w:rPr>
        <w:t xml:space="preserve"> not demonstrate that each consumer gets safe and effective personal care, clinical care or both personal and clinical care that is best practice, tailored to their needs and optimises their health and wellbeing. </w:t>
      </w:r>
    </w:p>
    <w:p w14:paraId="7B203BD1" w14:textId="33AF7AC7" w:rsidR="007455E9" w:rsidRDefault="00423BDE" w:rsidP="007455E9">
      <w:pPr>
        <w:tabs>
          <w:tab w:val="right" w:pos="9026"/>
        </w:tabs>
        <w:spacing w:before="120"/>
        <w:rPr>
          <w:rFonts w:eastAsia="Calibri"/>
          <w:bCs/>
          <w:iCs/>
          <w:color w:val="auto"/>
        </w:rPr>
      </w:pPr>
      <w:r>
        <w:rPr>
          <w:rFonts w:eastAsia="Calibri"/>
          <w:bCs/>
          <w:iCs/>
          <w:color w:val="auto"/>
        </w:rPr>
        <w:t xml:space="preserve">Issues identified by the Assessment Team included </w:t>
      </w:r>
      <w:r w:rsidR="00652A30">
        <w:rPr>
          <w:rFonts w:eastAsia="Calibri"/>
          <w:bCs/>
          <w:iCs/>
          <w:color w:val="auto"/>
        </w:rPr>
        <w:t xml:space="preserve">that some consumer care files did not appear to contain completed initial assessment documentation. </w:t>
      </w:r>
      <w:r w:rsidR="00F23027">
        <w:rPr>
          <w:rFonts w:eastAsia="Calibri"/>
          <w:bCs/>
          <w:iCs/>
          <w:color w:val="auto"/>
        </w:rPr>
        <w:t xml:space="preserve">The service were initially unable to provide accurate information on the number of consumers with identified pressure injuries. </w:t>
      </w:r>
      <w:r w:rsidR="00051A0A">
        <w:rPr>
          <w:rFonts w:eastAsia="Calibri"/>
          <w:bCs/>
          <w:iCs/>
          <w:color w:val="auto"/>
        </w:rPr>
        <w:t>The service</w:t>
      </w:r>
      <w:r w:rsidR="004C5215">
        <w:rPr>
          <w:rFonts w:eastAsia="Calibri"/>
          <w:bCs/>
          <w:iCs/>
          <w:color w:val="auto"/>
        </w:rPr>
        <w:t xml:space="preserve"> clinical</w:t>
      </w:r>
      <w:r w:rsidR="00051A0A">
        <w:rPr>
          <w:rFonts w:eastAsia="Calibri"/>
          <w:bCs/>
          <w:iCs/>
          <w:color w:val="auto"/>
        </w:rPr>
        <w:t xml:space="preserve"> </w:t>
      </w:r>
      <w:r w:rsidR="002E191B">
        <w:rPr>
          <w:rFonts w:eastAsia="Calibri"/>
          <w:bCs/>
          <w:iCs/>
          <w:color w:val="auto"/>
        </w:rPr>
        <w:t xml:space="preserve">indicators identified one consumer with a pressure injury whereas the Assessment Team </w:t>
      </w:r>
      <w:r w:rsidR="008E110D">
        <w:rPr>
          <w:rFonts w:eastAsia="Calibri"/>
          <w:bCs/>
          <w:iCs/>
          <w:color w:val="auto"/>
        </w:rPr>
        <w:t xml:space="preserve">reviewing documentation </w:t>
      </w:r>
      <w:r w:rsidR="00D01BBD">
        <w:rPr>
          <w:rFonts w:eastAsia="Calibri"/>
          <w:bCs/>
          <w:iCs/>
          <w:color w:val="auto"/>
        </w:rPr>
        <w:t>identif</w:t>
      </w:r>
      <w:r w:rsidR="00012509">
        <w:rPr>
          <w:rFonts w:eastAsia="Calibri"/>
          <w:bCs/>
          <w:iCs/>
          <w:color w:val="auto"/>
        </w:rPr>
        <w:t>i</w:t>
      </w:r>
      <w:r w:rsidR="002E191B">
        <w:rPr>
          <w:rFonts w:eastAsia="Calibri"/>
          <w:bCs/>
          <w:iCs/>
          <w:color w:val="auto"/>
        </w:rPr>
        <w:t xml:space="preserve">ed there were five. </w:t>
      </w:r>
      <w:r w:rsidR="00F23027" w:rsidRPr="009E7F33">
        <w:rPr>
          <w:rFonts w:eastAsia="Calibri"/>
          <w:bCs/>
          <w:iCs/>
          <w:color w:val="auto"/>
        </w:rPr>
        <w:t xml:space="preserve">Seven </w:t>
      </w:r>
      <w:r w:rsidR="00F23027">
        <w:rPr>
          <w:rFonts w:eastAsia="Calibri"/>
          <w:bCs/>
          <w:iCs/>
          <w:color w:val="auto"/>
        </w:rPr>
        <w:t xml:space="preserve">recent </w:t>
      </w:r>
      <w:r w:rsidR="00F23027" w:rsidRPr="009E7F33">
        <w:rPr>
          <w:rFonts w:eastAsia="Calibri"/>
          <w:bCs/>
          <w:iCs/>
          <w:color w:val="auto"/>
        </w:rPr>
        <w:t xml:space="preserve">medication incidents </w:t>
      </w:r>
      <w:r w:rsidR="00F23027">
        <w:rPr>
          <w:rFonts w:eastAsia="Calibri"/>
          <w:bCs/>
          <w:iCs/>
          <w:color w:val="auto"/>
        </w:rPr>
        <w:t xml:space="preserve">were recorded to </w:t>
      </w:r>
      <w:r w:rsidR="00F23027" w:rsidRPr="009E7F33">
        <w:rPr>
          <w:rFonts w:eastAsia="Calibri"/>
          <w:bCs/>
          <w:iCs/>
          <w:color w:val="auto"/>
        </w:rPr>
        <w:t>have occurred for one consumer.</w:t>
      </w:r>
      <w:r w:rsidR="00F23027">
        <w:rPr>
          <w:rFonts w:eastAsia="Calibri"/>
          <w:bCs/>
          <w:iCs/>
          <w:color w:val="auto"/>
        </w:rPr>
        <w:t xml:space="preserve"> </w:t>
      </w:r>
      <w:r w:rsidR="008E110D">
        <w:rPr>
          <w:rFonts w:eastAsia="Calibri"/>
          <w:bCs/>
          <w:iCs/>
          <w:color w:val="auto"/>
        </w:rPr>
        <w:t>N</w:t>
      </w:r>
      <w:r w:rsidR="007455E9" w:rsidRPr="009E7F33">
        <w:rPr>
          <w:rFonts w:eastAsia="Calibri"/>
          <w:bCs/>
          <w:iCs/>
          <w:color w:val="auto"/>
        </w:rPr>
        <w:t>on</w:t>
      </w:r>
      <w:r w:rsidR="007455E9">
        <w:rPr>
          <w:rFonts w:eastAsia="Calibri"/>
          <w:bCs/>
          <w:iCs/>
          <w:color w:val="auto"/>
        </w:rPr>
        <w:t>-</w:t>
      </w:r>
      <w:r w:rsidR="007455E9" w:rsidRPr="009E7F33">
        <w:rPr>
          <w:rFonts w:eastAsia="Calibri"/>
          <w:bCs/>
          <w:iCs/>
          <w:color w:val="auto"/>
        </w:rPr>
        <w:t>pharmacological</w:t>
      </w:r>
      <w:r w:rsidR="007455E9">
        <w:rPr>
          <w:rFonts w:eastAsia="Calibri"/>
          <w:bCs/>
          <w:iCs/>
          <w:color w:val="auto"/>
        </w:rPr>
        <w:t xml:space="preserve"> intervention</w:t>
      </w:r>
      <w:r w:rsidR="007455E9" w:rsidRPr="009E7F33">
        <w:rPr>
          <w:rFonts w:eastAsia="Calibri"/>
          <w:bCs/>
          <w:iCs/>
          <w:color w:val="auto"/>
        </w:rPr>
        <w:t xml:space="preserve"> strategies were not</w:t>
      </w:r>
      <w:r w:rsidR="0009368B">
        <w:rPr>
          <w:rFonts w:eastAsia="Calibri"/>
          <w:bCs/>
          <w:iCs/>
          <w:color w:val="auto"/>
        </w:rPr>
        <w:t xml:space="preserve"> being</w:t>
      </w:r>
      <w:r w:rsidR="007455E9">
        <w:rPr>
          <w:rFonts w:eastAsia="Calibri"/>
          <w:bCs/>
          <w:iCs/>
          <w:color w:val="auto"/>
        </w:rPr>
        <w:t xml:space="preserve"> consistently </w:t>
      </w:r>
      <w:r w:rsidR="0009368B">
        <w:rPr>
          <w:rFonts w:eastAsia="Calibri"/>
          <w:bCs/>
          <w:iCs/>
          <w:color w:val="auto"/>
        </w:rPr>
        <w:t>applied</w:t>
      </w:r>
      <w:r w:rsidR="007455E9">
        <w:rPr>
          <w:rFonts w:eastAsia="Calibri"/>
          <w:bCs/>
          <w:iCs/>
          <w:color w:val="auto"/>
        </w:rPr>
        <w:t xml:space="preserve"> </w:t>
      </w:r>
      <w:r w:rsidR="007455E9" w:rsidRPr="009E7F33">
        <w:rPr>
          <w:rFonts w:eastAsia="Calibri"/>
          <w:bCs/>
          <w:iCs/>
          <w:color w:val="auto"/>
        </w:rPr>
        <w:t xml:space="preserve">prior to </w:t>
      </w:r>
      <w:r w:rsidR="0009368B">
        <w:rPr>
          <w:rFonts w:eastAsia="Calibri"/>
          <w:bCs/>
          <w:iCs/>
          <w:color w:val="auto"/>
        </w:rPr>
        <w:t xml:space="preserve">the </w:t>
      </w:r>
      <w:r w:rsidR="007455E9" w:rsidRPr="009E7F33">
        <w:rPr>
          <w:rFonts w:eastAsia="Calibri"/>
          <w:bCs/>
          <w:iCs/>
          <w:color w:val="auto"/>
        </w:rPr>
        <w:t xml:space="preserve">administration of chemical restraints. </w:t>
      </w:r>
      <w:r w:rsidR="007455E9">
        <w:rPr>
          <w:rFonts w:eastAsia="Calibri"/>
          <w:bCs/>
          <w:iCs/>
          <w:color w:val="auto"/>
        </w:rPr>
        <w:t xml:space="preserve">One consumer was observed calling out and </w:t>
      </w:r>
      <w:r w:rsidR="00333532">
        <w:rPr>
          <w:rFonts w:eastAsia="Calibri"/>
          <w:bCs/>
          <w:iCs/>
          <w:color w:val="auto"/>
        </w:rPr>
        <w:t xml:space="preserve">they </w:t>
      </w:r>
      <w:r w:rsidR="007455E9">
        <w:rPr>
          <w:rFonts w:eastAsia="Calibri"/>
          <w:bCs/>
          <w:iCs/>
          <w:color w:val="auto"/>
        </w:rPr>
        <w:t xml:space="preserve">informed the Assessment Team they were in pain and required assistance. </w:t>
      </w:r>
      <w:r w:rsidR="004850EA">
        <w:rPr>
          <w:rFonts w:eastAsia="Calibri"/>
          <w:iCs/>
          <w:color w:val="auto"/>
        </w:rPr>
        <w:t xml:space="preserve">The Assessment Team reported they informed care staff </w:t>
      </w:r>
      <w:r w:rsidR="009D469B">
        <w:rPr>
          <w:rFonts w:eastAsia="Calibri"/>
          <w:iCs/>
          <w:color w:val="auto"/>
        </w:rPr>
        <w:t>who then</w:t>
      </w:r>
      <w:r w:rsidR="004850EA">
        <w:rPr>
          <w:rFonts w:eastAsia="Calibri"/>
          <w:iCs/>
          <w:color w:val="auto"/>
        </w:rPr>
        <w:t xml:space="preserve"> attended to</w:t>
      </w:r>
      <w:r w:rsidR="009D469B">
        <w:rPr>
          <w:rFonts w:eastAsia="Calibri"/>
          <w:iCs/>
          <w:color w:val="auto"/>
        </w:rPr>
        <w:t xml:space="preserve"> the consumer</w:t>
      </w:r>
      <w:r w:rsidR="004850EA">
        <w:rPr>
          <w:rFonts w:eastAsia="Calibri"/>
          <w:iCs/>
          <w:color w:val="auto"/>
        </w:rPr>
        <w:t>. The</w:t>
      </w:r>
      <w:r w:rsidR="009D469B">
        <w:rPr>
          <w:rFonts w:eastAsia="Calibri"/>
          <w:iCs/>
          <w:color w:val="auto"/>
        </w:rPr>
        <w:t xml:space="preserve">y were </w:t>
      </w:r>
      <w:r w:rsidR="004850EA">
        <w:rPr>
          <w:rFonts w:eastAsia="Calibri"/>
          <w:iCs/>
          <w:color w:val="auto"/>
        </w:rPr>
        <w:t xml:space="preserve">given a psychotropic medication to address </w:t>
      </w:r>
      <w:r w:rsidR="00215A2B">
        <w:rPr>
          <w:rFonts w:eastAsia="Calibri"/>
          <w:iCs/>
          <w:color w:val="auto"/>
        </w:rPr>
        <w:t xml:space="preserve">the </w:t>
      </w:r>
      <w:r w:rsidR="004850EA">
        <w:rPr>
          <w:rFonts w:eastAsia="Calibri"/>
          <w:iCs/>
          <w:color w:val="auto"/>
        </w:rPr>
        <w:t>calling out behaviour.</w:t>
      </w:r>
    </w:p>
    <w:p w14:paraId="240F1A89" w14:textId="09CEFBED" w:rsidR="00F17A0B" w:rsidRDefault="00C836A0" w:rsidP="00B84F0F">
      <w:pPr>
        <w:tabs>
          <w:tab w:val="right" w:pos="9026"/>
        </w:tabs>
        <w:spacing w:before="120"/>
        <w:rPr>
          <w:rFonts w:eastAsia="Calibri"/>
          <w:iCs/>
          <w:color w:val="auto"/>
        </w:rPr>
      </w:pPr>
      <w:r w:rsidRPr="00AC5ED0">
        <w:rPr>
          <w:color w:val="auto"/>
        </w:rPr>
        <w:t>The Assessment Team reported they observed some consumers in bed with a raised bed rail</w:t>
      </w:r>
      <w:r w:rsidR="00801EE7">
        <w:rPr>
          <w:color w:val="auto"/>
        </w:rPr>
        <w:t>,</w:t>
      </w:r>
      <w:r w:rsidRPr="00AC5ED0">
        <w:rPr>
          <w:color w:val="auto"/>
        </w:rPr>
        <w:t xml:space="preserve"> </w:t>
      </w:r>
      <w:r w:rsidR="00F6387D">
        <w:rPr>
          <w:color w:val="auto"/>
        </w:rPr>
        <w:t>and</w:t>
      </w:r>
      <w:r w:rsidRPr="00AC5ED0">
        <w:rPr>
          <w:color w:val="auto"/>
        </w:rPr>
        <w:t xml:space="preserve"> the other side of the bed pushed up against a wall. Service management said in one instance this was to create more space in the room</w:t>
      </w:r>
      <w:r w:rsidR="002E2773">
        <w:rPr>
          <w:color w:val="auto"/>
        </w:rPr>
        <w:t xml:space="preserve">, However, </w:t>
      </w:r>
      <w:r w:rsidRPr="00AC5ED0">
        <w:rPr>
          <w:color w:val="auto"/>
        </w:rPr>
        <w:t xml:space="preserve">the bed </w:t>
      </w:r>
      <w:r w:rsidR="002E2773">
        <w:rPr>
          <w:color w:val="auto"/>
        </w:rPr>
        <w:t>sh</w:t>
      </w:r>
      <w:r w:rsidRPr="00AC5ED0">
        <w:rPr>
          <w:color w:val="auto"/>
        </w:rPr>
        <w:t xml:space="preserve">ould be moved away from the wall </w:t>
      </w:r>
      <w:r w:rsidR="002E2773">
        <w:rPr>
          <w:color w:val="auto"/>
        </w:rPr>
        <w:t>when</w:t>
      </w:r>
      <w:r w:rsidRPr="00AC5ED0">
        <w:rPr>
          <w:color w:val="auto"/>
        </w:rPr>
        <w:t xml:space="preserve"> a consumer </w:t>
      </w:r>
      <w:r w:rsidR="002E2773">
        <w:rPr>
          <w:color w:val="auto"/>
        </w:rPr>
        <w:t>is</w:t>
      </w:r>
      <w:r w:rsidRPr="00AC5ED0">
        <w:rPr>
          <w:color w:val="auto"/>
        </w:rPr>
        <w:t xml:space="preserve"> </w:t>
      </w:r>
      <w:r w:rsidR="002E2773">
        <w:rPr>
          <w:color w:val="auto"/>
        </w:rPr>
        <w:t>in</w:t>
      </w:r>
      <w:r w:rsidRPr="00AC5ED0">
        <w:rPr>
          <w:color w:val="auto"/>
        </w:rPr>
        <w:t xml:space="preserve"> bed.</w:t>
      </w:r>
      <w:r>
        <w:rPr>
          <w:color w:val="auto"/>
        </w:rPr>
        <w:t xml:space="preserve"> </w:t>
      </w:r>
      <w:r w:rsidR="00ED104B">
        <w:rPr>
          <w:color w:val="auto"/>
        </w:rPr>
        <w:t xml:space="preserve">In their response the approved provider acknowledged this </w:t>
      </w:r>
      <w:r w:rsidR="00B2489C">
        <w:rPr>
          <w:color w:val="auto"/>
        </w:rPr>
        <w:t>occurred</w:t>
      </w:r>
      <w:r w:rsidR="00093F58">
        <w:rPr>
          <w:color w:val="auto"/>
        </w:rPr>
        <w:t>,</w:t>
      </w:r>
      <w:r w:rsidR="00B2489C">
        <w:rPr>
          <w:color w:val="auto"/>
        </w:rPr>
        <w:t xml:space="preserve"> but it was not </w:t>
      </w:r>
      <w:r w:rsidR="0018249C">
        <w:rPr>
          <w:color w:val="auto"/>
        </w:rPr>
        <w:t xml:space="preserve">used as </w:t>
      </w:r>
      <w:r w:rsidR="00B2489C">
        <w:rPr>
          <w:color w:val="auto"/>
        </w:rPr>
        <w:t>physical restraint</w:t>
      </w:r>
      <w:r w:rsidR="00093F58">
        <w:rPr>
          <w:color w:val="auto"/>
        </w:rPr>
        <w:t>. They said they have taken</w:t>
      </w:r>
      <w:r w:rsidR="006A2F5D">
        <w:rPr>
          <w:rFonts w:eastAsia="Calibri"/>
          <w:iCs/>
          <w:color w:val="auto"/>
        </w:rPr>
        <w:t xml:space="preserve"> action to ensure </w:t>
      </w:r>
      <w:r w:rsidR="00A30740">
        <w:rPr>
          <w:rFonts w:eastAsia="Calibri"/>
          <w:iCs/>
          <w:color w:val="auto"/>
        </w:rPr>
        <w:t>this d</w:t>
      </w:r>
      <w:r w:rsidR="0018249C">
        <w:rPr>
          <w:rFonts w:eastAsia="Calibri"/>
          <w:iCs/>
          <w:color w:val="auto"/>
        </w:rPr>
        <w:t>oes</w:t>
      </w:r>
      <w:r w:rsidR="00A30740">
        <w:rPr>
          <w:rFonts w:eastAsia="Calibri"/>
          <w:iCs/>
          <w:color w:val="auto"/>
        </w:rPr>
        <w:t xml:space="preserve"> not re-occur</w:t>
      </w:r>
      <w:r w:rsidR="006A2F5D">
        <w:rPr>
          <w:rFonts w:eastAsia="Calibri"/>
          <w:iCs/>
          <w:color w:val="auto"/>
        </w:rPr>
        <w:t>.</w:t>
      </w:r>
      <w:r w:rsidR="00900574">
        <w:rPr>
          <w:rFonts w:eastAsia="Calibri"/>
          <w:iCs/>
          <w:color w:val="auto"/>
        </w:rPr>
        <w:t xml:space="preserve"> </w:t>
      </w:r>
    </w:p>
    <w:p w14:paraId="539015F7" w14:textId="124B121F" w:rsidR="00030068" w:rsidRDefault="00900574" w:rsidP="00B84F0F">
      <w:pPr>
        <w:tabs>
          <w:tab w:val="right" w:pos="9026"/>
        </w:tabs>
        <w:spacing w:before="120"/>
        <w:rPr>
          <w:rFonts w:eastAsia="Calibri"/>
          <w:iCs/>
          <w:color w:val="auto"/>
        </w:rPr>
      </w:pPr>
      <w:r>
        <w:rPr>
          <w:rFonts w:eastAsia="Calibri"/>
          <w:iCs/>
          <w:color w:val="auto"/>
        </w:rPr>
        <w:t xml:space="preserve">The approved provider </w:t>
      </w:r>
      <w:r w:rsidR="002515E6">
        <w:rPr>
          <w:rFonts w:eastAsia="Calibri"/>
          <w:iCs/>
          <w:color w:val="auto"/>
        </w:rPr>
        <w:t xml:space="preserve">agreed the medication incidents occurred and these were to do with water flushes </w:t>
      </w:r>
      <w:r w:rsidR="007210DF">
        <w:rPr>
          <w:rFonts w:eastAsia="Calibri"/>
          <w:iCs/>
          <w:color w:val="auto"/>
        </w:rPr>
        <w:t xml:space="preserve">for a </w:t>
      </w:r>
      <w:bookmarkStart w:id="7" w:name="_Hlk62474026"/>
      <w:r w:rsidR="00D45A65">
        <w:rPr>
          <w:rFonts w:eastAsia="Calibri"/>
          <w:iCs/>
          <w:color w:val="auto"/>
        </w:rPr>
        <w:t xml:space="preserve">percutaneous </w:t>
      </w:r>
      <w:r w:rsidR="00F87DCA">
        <w:rPr>
          <w:rFonts w:eastAsia="Calibri"/>
          <w:iCs/>
          <w:color w:val="auto"/>
        </w:rPr>
        <w:t>endoscopic gastrostomy (</w:t>
      </w:r>
      <w:r w:rsidR="007210DF">
        <w:rPr>
          <w:rFonts w:eastAsia="Calibri"/>
          <w:iCs/>
          <w:color w:val="auto"/>
        </w:rPr>
        <w:t>PEG</w:t>
      </w:r>
      <w:r w:rsidR="00F87DCA">
        <w:rPr>
          <w:rFonts w:eastAsia="Calibri"/>
          <w:iCs/>
          <w:color w:val="auto"/>
        </w:rPr>
        <w:t>)</w:t>
      </w:r>
      <w:r w:rsidR="007210DF">
        <w:rPr>
          <w:rFonts w:eastAsia="Calibri"/>
          <w:iCs/>
          <w:color w:val="auto"/>
        </w:rPr>
        <w:t xml:space="preserve"> feed</w:t>
      </w:r>
      <w:r w:rsidR="00F87DCA">
        <w:rPr>
          <w:rFonts w:eastAsia="Calibri"/>
          <w:iCs/>
          <w:color w:val="auto"/>
        </w:rPr>
        <w:t xml:space="preserve"> </w:t>
      </w:r>
      <w:bookmarkEnd w:id="7"/>
      <w:r w:rsidR="00F87DCA">
        <w:rPr>
          <w:rFonts w:eastAsia="Calibri"/>
          <w:iCs/>
          <w:color w:val="auto"/>
        </w:rPr>
        <w:t xml:space="preserve">and was addressed with the staff member </w:t>
      </w:r>
      <w:r w:rsidR="00191C29">
        <w:rPr>
          <w:rFonts w:eastAsia="Calibri"/>
          <w:iCs/>
          <w:color w:val="auto"/>
        </w:rPr>
        <w:t xml:space="preserve">responsible for </w:t>
      </w:r>
      <w:r w:rsidR="00042FD8">
        <w:rPr>
          <w:rFonts w:eastAsia="Calibri"/>
          <w:iCs/>
          <w:color w:val="auto"/>
        </w:rPr>
        <w:t>recording this treatment</w:t>
      </w:r>
      <w:r w:rsidR="007210DF">
        <w:rPr>
          <w:rFonts w:eastAsia="Calibri"/>
          <w:iCs/>
          <w:color w:val="auto"/>
        </w:rPr>
        <w:t xml:space="preserve">. </w:t>
      </w:r>
      <w:r w:rsidR="001473DA">
        <w:rPr>
          <w:rFonts w:eastAsia="Calibri"/>
          <w:iCs/>
          <w:color w:val="auto"/>
        </w:rPr>
        <w:t xml:space="preserve">They also state it is an issue with the </w:t>
      </w:r>
      <w:r w:rsidR="002A6814">
        <w:rPr>
          <w:rFonts w:eastAsia="Calibri"/>
          <w:iCs/>
          <w:color w:val="auto"/>
        </w:rPr>
        <w:t xml:space="preserve">electronic </w:t>
      </w:r>
      <w:r w:rsidR="001473DA">
        <w:rPr>
          <w:rFonts w:eastAsia="Calibri"/>
          <w:iCs/>
          <w:color w:val="auto"/>
        </w:rPr>
        <w:t>incident reporting</w:t>
      </w:r>
      <w:r w:rsidR="002A6814">
        <w:rPr>
          <w:rFonts w:eastAsia="Calibri"/>
          <w:iCs/>
          <w:color w:val="auto"/>
        </w:rPr>
        <w:t xml:space="preserve"> system and are currently addressing this with the program</w:t>
      </w:r>
      <w:r w:rsidR="006755DA">
        <w:rPr>
          <w:rFonts w:eastAsia="Calibri"/>
          <w:iCs/>
          <w:color w:val="auto"/>
        </w:rPr>
        <w:t xml:space="preserve"> administrators.</w:t>
      </w:r>
      <w:r w:rsidR="001473DA">
        <w:rPr>
          <w:rFonts w:eastAsia="Calibri"/>
          <w:iCs/>
          <w:color w:val="auto"/>
        </w:rPr>
        <w:t xml:space="preserve"> </w:t>
      </w:r>
      <w:r w:rsidR="00042FD8">
        <w:rPr>
          <w:rFonts w:eastAsia="Calibri"/>
          <w:iCs/>
          <w:color w:val="auto"/>
        </w:rPr>
        <w:t xml:space="preserve">The approved provider </w:t>
      </w:r>
      <w:r>
        <w:rPr>
          <w:rFonts w:eastAsia="Calibri"/>
          <w:iCs/>
          <w:color w:val="auto"/>
        </w:rPr>
        <w:t xml:space="preserve">believes they are not responsible </w:t>
      </w:r>
      <w:r w:rsidR="00994E11">
        <w:rPr>
          <w:rFonts w:eastAsia="Calibri"/>
          <w:iCs/>
          <w:color w:val="auto"/>
        </w:rPr>
        <w:t xml:space="preserve">to </w:t>
      </w:r>
      <w:r w:rsidR="007E6CEB">
        <w:rPr>
          <w:rFonts w:eastAsia="Calibri"/>
          <w:iCs/>
          <w:color w:val="auto"/>
        </w:rPr>
        <w:t>ensur</w:t>
      </w:r>
      <w:r w:rsidR="00DF2DBA">
        <w:rPr>
          <w:rFonts w:eastAsia="Calibri"/>
          <w:iCs/>
          <w:color w:val="auto"/>
        </w:rPr>
        <w:t>e</w:t>
      </w:r>
      <w:r w:rsidR="007E6CEB">
        <w:rPr>
          <w:rFonts w:eastAsia="Calibri"/>
          <w:iCs/>
          <w:color w:val="auto"/>
        </w:rPr>
        <w:t xml:space="preserve"> </w:t>
      </w:r>
      <w:r w:rsidR="00771C62">
        <w:rPr>
          <w:rFonts w:eastAsia="Calibri"/>
          <w:iCs/>
          <w:color w:val="auto"/>
        </w:rPr>
        <w:t xml:space="preserve">assessment </w:t>
      </w:r>
      <w:r w:rsidR="007E6CEB">
        <w:rPr>
          <w:rFonts w:eastAsia="Calibri"/>
          <w:iCs/>
          <w:color w:val="auto"/>
        </w:rPr>
        <w:t xml:space="preserve">documentation </w:t>
      </w:r>
      <w:r w:rsidR="00771C62">
        <w:rPr>
          <w:rFonts w:eastAsia="Calibri"/>
          <w:iCs/>
          <w:color w:val="auto"/>
        </w:rPr>
        <w:t xml:space="preserve">required </w:t>
      </w:r>
      <w:r w:rsidR="007E6CEB">
        <w:rPr>
          <w:rFonts w:eastAsia="Calibri"/>
          <w:iCs/>
          <w:color w:val="auto"/>
        </w:rPr>
        <w:t>under a different provider</w:t>
      </w:r>
      <w:r w:rsidR="003525EB">
        <w:rPr>
          <w:rFonts w:eastAsia="Calibri"/>
          <w:iCs/>
          <w:color w:val="auto"/>
        </w:rPr>
        <w:t>/owner</w:t>
      </w:r>
      <w:r w:rsidR="007E6CEB">
        <w:rPr>
          <w:rFonts w:eastAsia="Calibri"/>
          <w:iCs/>
          <w:color w:val="auto"/>
        </w:rPr>
        <w:t xml:space="preserve"> </w:t>
      </w:r>
      <w:r w:rsidR="00994E11">
        <w:rPr>
          <w:rFonts w:eastAsia="Calibri"/>
          <w:iCs/>
          <w:color w:val="auto"/>
        </w:rPr>
        <w:t>h</w:t>
      </w:r>
      <w:r w:rsidR="005D44A5">
        <w:rPr>
          <w:rFonts w:eastAsia="Calibri"/>
          <w:iCs/>
          <w:color w:val="auto"/>
        </w:rPr>
        <w:t>as</w:t>
      </w:r>
      <w:r w:rsidR="007E6CEB">
        <w:rPr>
          <w:rFonts w:eastAsia="Calibri"/>
          <w:iCs/>
          <w:color w:val="auto"/>
        </w:rPr>
        <w:t xml:space="preserve"> been </w:t>
      </w:r>
      <w:r w:rsidR="00994E11">
        <w:rPr>
          <w:rFonts w:eastAsia="Calibri"/>
          <w:iCs/>
          <w:color w:val="auto"/>
        </w:rPr>
        <w:t xml:space="preserve">appropriately </w:t>
      </w:r>
      <w:r w:rsidR="007E6CEB">
        <w:rPr>
          <w:rFonts w:eastAsia="Calibri"/>
          <w:iCs/>
          <w:color w:val="auto"/>
        </w:rPr>
        <w:t xml:space="preserve">completed. </w:t>
      </w:r>
      <w:r w:rsidR="003525EB">
        <w:rPr>
          <w:rFonts w:eastAsia="Calibri"/>
          <w:iCs/>
          <w:color w:val="auto"/>
        </w:rPr>
        <w:t xml:space="preserve">However, they state current assessments are up-to-date. </w:t>
      </w:r>
      <w:r w:rsidR="004F2968">
        <w:rPr>
          <w:rFonts w:eastAsia="Calibri"/>
          <w:iCs/>
          <w:color w:val="auto"/>
        </w:rPr>
        <w:t xml:space="preserve">The </w:t>
      </w:r>
      <w:r w:rsidR="00626D7A">
        <w:rPr>
          <w:rFonts w:eastAsia="Calibri"/>
          <w:iCs/>
          <w:color w:val="auto"/>
        </w:rPr>
        <w:t>a</w:t>
      </w:r>
      <w:r w:rsidR="004F2968">
        <w:rPr>
          <w:rFonts w:eastAsia="Calibri"/>
          <w:iCs/>
          <w:color w:val="auto"/>
        </w:rPr>
        <w:t>pproved prov</w:t>
      </w:r>
      <w:r w:rsidR="00BA2FA1">
        <w:rPr>
          <w:rFonts w:eastAsia="Calibri"/>
          <w:iCs/>
          <w:color w:val="auto"/>
        </w:rPr>
        <w:t xml:space="preserve">ider said non-pharmacological interventions </w:t>
      </w:r>
      <w:r w:rsidR="00994E11">
        <w:rPr>
          <w:rFonts w:eastAsia="Calibri"/>
          <w:iCs/>
          <w:color w:val="auto"/>
        </w:rPr>
        <w:t>are</w:t>
      </w:r>
      <w:r w:rsidR="00BA2FA1">
        <w:rPr>
          <w:rFonts w:eastAsia="Calibri"/>
          <w:iCs/>
          <w:color w:val="auto"/>
        </w:rPr>
        <w:t xml:space="preserve"> used </w:t>
      </w:r>
      <w:r w:rsidR="00450DCB">
        <w:rPr>
          <w:rFonts w:eastAsia="Calibri"/>
          <w:iCs/>
          <w:color w:val="auto"/>
        </w:rPr>
        <w:t xml:space="preserve">prior to administering psychotropics </w:t>
      </w:r>
      <w:r w:rsidR="00BA2FA1">
        <w:rPr>
          <w:rFonts w:eastAsia="Calibri"/>
          <w:iCs/>
          <w:color w:val="auto"/>
        </w:rPr>
        <w:t xml:space="preserve">and provided </w:t>
      </w:r>
      <w:r w:rsidR="006C19BE">
        <w:rPr>
          <w:rFonts w:eastAsia="Calibri"/>
          <w:iCs/>
          <w:color w:val="auto"/>
        </w:rPr>
        <w:t xml:space="preserve">a range of </w:t>
      </w:r>
      <w:r w:rsidR="00BA2FA1">
        <w:rPr>
          <w:rFonts w:eastAsia="Calibri"/>
          <w:iCs/>
          <w:color w:val="auto"/>
        </w:rPr>
        <w:lastRenderedPageBreak/>
        <w:t xml:space="preserve">progress notes to </w:t>
      </w:r>
      <w:r w:rsidR="006C19BE">
        <w:rPr>
          <w:rFonts w:eastAsia="Calibri"/>
          <w:iCs/>
          <w:color w:val="auto"/>
        </w:rPr>
        <w:t>support</w:t>
      </w:r>
      <w:r w:rsidR="00BA2FA1">
        <w:rPr>
          <w:rFonts w:eastAsia="Calibri"/>
          <w:iCs/>
          <w:color w:val="auto"/>
        </w:rPr>
        <w:t xml:space="preserve"> this</w:t>
      </w:r>
      <w:r w:rsidR="005D44A5">
        <w:rPr>
          <w:rFonts w:eastAsia="Calibri"/>
          <w:iCs/>
          <w:color w:val="auto"/>
        </w:rPr>
        <w:t>.</w:t>
      </w:r>
      <w:r w:rsidR="006C19BE">
        <w:rPr>
          <w:rFonts w:eastAsia="Calibri"/>
          <w:iCs/>
          <w:color w:val="auto"/>
        </w:rPr>
        <w:t xml:space="preserve"> </w:t>
      </w:r>
      <w:r w:rsidR="006D4E87">
        <w:rPr>
          <w:rFonts w:eastAsia="Calibri"/>
          <w:iCs/>
          <w:color w:val="auto"/>
        </w:rPr>
        <w:t>This includes the management of the consumer calling out for attention due to experiencing pain.</w:t>
      </w:r>
      <w:r w:rsidR="00F35A37">
        <w:rPr>
          <w:rFonts w:eastAsia="Calibri"/>
          <w:iCs/>
          <w:color w:val="auto"/>
        </w:rPr>
        <w:t xml:space="preserve"> </w:t>
      </w:r>
      <w:r w:rsidR="00A267A8">
        <w:rPr>
          <w:rFonts w:eastAsia="Calibri"/>
          <w:iCs/>
          <w:color w:val="auto"/>
        </w:rPr>
        <w:t xml:space="preserve">They included progress notes to support that regular pain assessment was being addressed. </w:t>
      </w:r>
      <w:r w:rsidR="00F35A37">
        <w:rPr>
          <w:rFonts w:eastAsia="Calibri"/>
          <w:iCs/>
          <w:color w:val="auto"/>
        </w:rPr>
        <w:t>However, the service, following this site audit is conducting a full review of</w:t>
      </w:r>
      <w:r w:rsidR="00654309">
        <w:rPr>
          <w:rFonts w:eastAsia="Calibri"/>
          <w:iCs/>
          <w:color w:val="auto"/>
        </w:rPr>
        <w:t xml:space="preserve"> all consumers receiving psychotropic medications. </w:t>
      </w:r>
    </w:p>
    <w:p w14:paraId="5CA37EEE" w14:textId="03FD0C67" w:rsidR="00EC0726" w:rsidRDefault="00A50CBE" w:rsidP="00B84F0F">
      <w:pPr>
        <w:tabs>
          <w:tab w:val="right" w:pos="9026"/>
        </w:tabs>
        <w:spacing w:before="120"/>
        <w:rPr>
          <w:color w:val="auto"/>
        </w:rPr>
      </w:pPr>
      <w:r>
        <w:rPr>
          <w:color w:val="auto"/>
        </w:rPr>
        <w:t>I acknowledge the approved provider</w:t>
      </w:r>
      <w:r w:rsidR="00E07429">
        <w:rPr>
          <w:color w:val="auto"/>
        </w:rPr>
        <w:t>’s response</w:t>
      </w:r>
      <w:r>
        <w:rPr>
          <w:color w:val="auto"/>
        </w:rPr>
        <w:t xml:space="preserve"> and that th</w:t>
      </w:r>
      <w:r w:rsidR="00E07429">
        <w:rPr>
          <w:color w:val="auto"/>
        </w:rPr>
        <w:t>is has addressed issues regarding the medication incidents</w:t>
      </w:r>
      <w:r w:rsidR="004C58A4">
        <w:rPr>
          <w:color w:val="auto"/>
        </w:rPr>
        <w:t xml:space="preserve"> to do with water flushes in the use of PEG. </w:t>
      </w:r>
      <w:r w:rsidR="00C9087D">
        <w:rPr>
          <w:color w:val="auto"/>
        </w:rPr>
        <w:t>They also provided records</w:t>
      </w:r>
      <w:r w:rsidR="00976B70">
        <w:rPr>
          <w:color w:val="auto"/>
        </w:rPr>
        <w:t xml:space="preserve"> show</w:t>
      </w:r>
      <w:r w:rsidR="00202D78">
        <w:rPr>
          <w:color w:val="auto"/>
        </w:rPr>
        <w:t>ing</w:t>
      </w:r>
      <w:r w:rsidR="00976B70">
        <w:rPr>
          <w:color w:val="auto"/>
        </w:rPr>
        <w:t xml:space="preserve"> one</w:t>
      </w:r>
      <w:r w:rsidR="00C9087D">
        <w:rPr>
          <w:color w:val="auto"/>
        </w:rPr>
        <w:t xml:space="preserve"> </w:t>
      </w:r>
      <w:r w:rsidR="00F3436B">
        <w:rPr>
          <w:color w:val="auto"/>
        </w:rPr>
        <w:t>consumer current</w:t>
      </w:r>
      <w:r w:rsidR="00202D78">
        <w:rPr>
          <w:color w:val="auto"/>
        </w:rPr>
        <w:t>ly has a</w:t>
      </w:r>
      <w:r w:rsidR="00F3436B">
        <w:rPr>
          <w:color w:val="auto"/>
        </w:rPr>
        <w:t xml:space="preserve"> </w:t>
      </w:r>
      <w:r w:rsidR="00C9087D">
        <w:rPr>
          <w:color w:val="auto"/>
        </w:rPr>
        <w:t xml:space="preserve">pressure </w:t>
      </w:r>
      <w:r w:rsidR="006106B8">
        <w:rPr>
          <w:color w:val="auto"/>
        </w:rPr>
        <w:t>wound. I</w:t>
      </w:r>
      <w:r w:rsidR="00F879C6">
        <w:rPr>
          <w:color w:val="auto"/>
        </w:rPr>
        <w:t xml:space="preserve"> am of the view that the Assessment Team’s observation of beds with a bed-rail pushed up against a wall </w:t>
      </w:r>
      <w:r w:rsidR="001A3897">
        <w:rPr>
          <w:color w:val="auto"/>
        </w:rPr>
        <w:t xml:space="preserve">would require to be assessed as to whether they restrict the consumer’s movement and </w:t>
      </w:r>
      <w:r w:rsidR="00835DC3">
        <w:rPr>
          <w:color w:val="auto"/>
        </w:rPr>
        <w:t>are</w:t>
      </w:r>
      <w:r w:rsidR="00AD30FD">
        <w:rPr>
          <w:color w:val="auto"/>
        </w:rPr>
        <w:t xml:space="preserve"> a physical restraint.</w:t>
      </w:r>
      <w:r w:rsidR="00835DC3">
        <w:rPr>
          <w:color w:val="auto"/>
        </w:rPr>
        <w:t xml:space="preserve"> </w:t>
      </w:r>
      <w:r w:rsidR="006106B8">
        <w:rPr>
          <w:color w:val="auto"/>
        </w:rPr>
        <w:t xml:space="preserve">However, </w:t>
      </w:r>
      <w:r w:rsidR="00835DC3">
        <w:rPr>
          <w:color w:val="auto"/>
        </w:rPr>
        <w:t xml:space="preserve">I acknowledge the approved provider has undertaken to stop this practice at the service. </w:t>
      </w:r>
    </w:p>
    <w:p w14:paraId="264158B7" w14:textId="2DC7390C" w:rsidR="00C678C9" w:rsidRDefault="00523258" w:rsidP="00B84F0F">
      <w:pPr>
        <w:tabs>
          <w:tab w:val="right" w:pos="9026"/>
        </w:tabs>
        <w:spacing w:before="120"/>
        <w:rPr>
          <w:color w:val="auto"/>
        </w:rPr>
      </w:pPr>
      <w:r>
        <w:rPr>
          <w:color w:val="auto"/>
        </w:rPr>
        <w:t xml:space="preserve">I have taken into consideration the Assessment Team’s observation of a consumer calling for assistance </w:t>
      </w:r>
      <w:r w:rsidR="00FE63ED">
        <w:rPr>
          <w:color w:val="auto"/>
        </w:rPr>
        <w:t>saying it was due to pain. Although the approved provider submitted information showing this consumer has regular pain assessm</w:t>
      </w:r>
      <w:r w:rsidR="00202CEB">
        <w:rPr>
          <w:color w:val="auto"/>
        </w:rPr>
        <w:t>e</w:t>
      </w:r>
      <w:r w:rsidR="00FE63ED">
        <w:rPr>
          <w:color w:val="auto"/>
        </w:rPr>
        <w:t xml:space="preserve">nts and </w:t>
      </w:r>
      <w:r w:rsidR="00202CEB">
        <w:rPr>
          <w:color w:val="auto"/>
        </w:rPr>
        <w:t xml:space="preserve">was assessed for pain that morning, I </w:t>
      </w:r>
      <w:r w:rsidR="00B43218">
        <w:rPr>
          <w:color w:val="auto"/>
        </w:rPr>
        <w:t xml:space="preserve">accept the Assessment Team’s finding, that in that instance they were calling out </w:t>
      </w:r>
      <w:r w:rsidR="00C9238D">
        <w:rPr>
          <w:color w:val="auto"/>
        </w:rPr>
        <w:t>seeking assistance for pain relief</w:t>
      </w:r>
      <w:r w:rsidR="00AD376D">
        <w:rPr>
          <w:color w:val="auto"/>
        </w:rPr>
        <w:t xml:space="preserve"> and that staff did not attend until it was brought to their attention by the Assessment Team</w:t>
      </w:r>
      <w:r w:rsidR="00C9238D">
        <w:rPr>
          <w:color w:val="auto"/>
        </w:rPr>
        <w:t>.</w:t>
      </w:r>
    </w:p>
    <w:p w14:paraId="4F52CA99" w14:textId="1EEAD537" w:rsidR="00A50CBE" w:rsidRPr="0018249C" w:rsidRDefault="007E0A16" w:rsidP="00B84F0F">
      <w:pPr>
        <w:tabs>
          <w:tab w:val="right" w:pos="9026"/>
        </w:tabs>
        <w:spacing w:before="120"/>
        <w:rPr>
          <w:color w:val="auto"/>
        </w:rPr>
      </w:pPr>
      <w:r>
        <w:rPr>
          <w:color w:val="auto"/>
        </w:rPr>
        <w:t xml:space="preserve">I am not satisfied the service has taken sufficient steps to show they have </w:t>
      </w:r>
      <w:r w:rsidR="004F1C53">
        <w:rPr>
          <w:color w:val="auto"/>
        </w:rPr>
        <w:t xml:space="preserve">consistently </w:t>
      </w:r>
      <w:r w:rsidR="00F23EB1">
        <w:rPr>
          <w:color w:val="auto"/>
        </w:rPr>
        <w:t xml:space="preserve">applied non-pharmacological interventions, identified what these are and </w:t>
      </w:r>
      <w:r w:rsidR="004F1C53">
        <w:rPr>
          <w:color w:val="auto"/>
        </w:rPr>
        <w:t xml:space="preserve">then </w:t>
      </w:r>
      <w:r w:rsidR="00F23EB1">
        <w:rPr>
          <w:color w:val="auto"/>
        </w:rPr>
        <w:t xml:space="preserve">measured these for effectiveness before administering a psychotropic medication. </w:t>
      </w:r>
      <w:r w:rsidR="002A6042">
        <w:rPr>
          <w:color w:val="auto"/>
        </w:rPr>
        <w:t>In one instance the</w:t>
      </w:r>
      <w:r w:rsidR="00B72AD0">
        <w:rPr>
          <w:color w:val="auto"/>
        </w:rPr>
        <w:t xml:space="preserve"> records </w:t>
      </w:r>
      <w:r w:rsidR="00E0423A">
        <w:rPr>
          <w:color w:val="auto"/>
        </w:rPr>
        <w:t xml:space="preserve">provided </w:t>
      </w:r>
      <w:r w:rsidR="00B72AD0">
        <w:rPr>
          <w:color w:val="auto"/>
        </w:rPr>
        <w:t xml:space="preserve">do not demonstrate a </w:t>
      </w:r>
      <w:r w:rsidR="00E0423A">
        <w:rPr>
          <w:color w:val="auto"/>
        </w:rPr>
        <w:t xml:space="preserve">non-pharmacological intervention was applied </w:t>
      </w:r>
      <w:r w:rsidR="002E7FC9">
        <w:rPr>
          <w:color w:val="auto"/>
        </w:rPr>
        <w:t xml:space="preserve">at night to manage a consumer’s behaviour prior to </w:t>
      </w:r>
      <w:r w:rsidR="0051721C">
        <w:rPr>
          <w:color w:val="auto"/>
        </w:rPr>
        <w:t xml:space="preserve">them being administered </w:t>
      </w:r>
      <w:r w:rsidR="002E7FC9">
        <w:rPr>
          <w:color w:val="auto"/>
        </w:rPr>
        <w:t>a psychotropic medication.</w:t>
      </w:r>
    </w:p>
    <w:p w14:paraId="5771B284" w14:textId="04774F0B" w:rsidR="0028390D" w:rsidRPr="003E2765" w:rsidRDefault="000173F4" w:rsidP="0051721C">
      <w:pPr>
        <w:rPr>
          <w:color w:val="auto"/>
        </w:rPr>
      </w:pPr>
      <w:r>
        <w:rPr>
          <w:color w:val="auto"/>
        </w:rPr>
        <w:t xml:space="preserve">Overall, the service was unable to demonstrate each consumer gets safe and effective personal care. </w:t>
      </w:r>
      <w:r w:rsidR="0051721C" w:rsidRPr="0051721C">
        <w:rPr>
          <w:color w:val="auto"/>
        </w:rPr>
        <w:t>Based on the information provided I find this requirement is non</w:t>
      </w:r>
      <w:r w:rsidR="0051721C" w:rsidRPr="003E2765">
        <w:rPr>
          <w:color w:val="auto"/>
        </w:rPr>
        <w:t>-compliant.</w:t>
      </w:r>
    </w:p>
    <w:p w14:paraId="5771B285" w14:textId="32089EA2" w:rsidR="0028390D" w:rsidRPr="00853601" w:rsidRDefault="00D34CCF" w:rsidP="0028390D">
      <w:pPr>
        <w:pStyle w:val="Heading3"/>
      </w:pPr>
      <w:r w:rsidRPr="00853601">
        <w:t>Requirement 3(3)(b)</w:t>
      </w:r>
      <w:r>
        <w:tab/>
        <w:t>Non-compliant</w:t>
      </w:r>
    </w:p>
    <w:p w14:paraId="5771B286" w14:textId="77777777" w:rsidR="0028390D" w:rsidRPr="008D114F" w:rsidRDefault="00D34CCF" w:rsidP="0028390D">
      <w:pPr>
        <w:rPr>
          <w:i/>
        </w:rPr>
      </w:pPr>
      <w:r w:rsidRPr="008D114F">
        <w:rPr>
          <w:i/>
          <w:szCs w:val="22"/>
        </w:rPr>
        <w:t>Effective management of high impact or high prevalence risks associated with the care of each consumer.</w:t>
      </w:r>
    </w:p>
    <w:p w14:paraId="5AF1936C" w14:textId="67C0D4B1" w:rsidR="00303C53" w:rsidRDefault="00303C53" w:rsidP="00303C53">
      <w:pPr>
        <w:tabs>
          <w:tab w:val="right" w:pos="9026"/>
        </w:tabs>
        <w:spacing w:before="120"/>
        <w:rPr>
          <w:rFonts w:eastAsiaTheme="minorHAnsi"/>
          <w:color w:val="auto"/>
          <w:szCs w:val="22"/>
          <w:lang w:eastAsia="en-US"/>
        </w:rPr>
      </w:pPr>
      <w:r>
        <w:rPr>
          <w:iCs/>
          <w:color w:val="auto"/>
        </w:rPr>
        <w:t xml:space="preserve">The Assessment Team found that although staff could describe the high prevalence, high impact risks and interventions that they use, the service </w:t>
      </w:r>
      <w:r w:rsidR="00AE38F0">
        <w:rPr>
          <w:iCs/>
          <w:color w:val="auto"/>
        </w:rPr>
        <w:t>could</w:t>
      </w:r>
      <w:r>
        <w:rPr>
          <w:iCs/>
          <w:color w:val="auto"/>
        </w:rPr>
        <w:t xml:space="preserve"> not </w:t>
      </w:r>
      <w:r w:rsidR="00A5291B">
        <w:rPr>
          <w:iCs/>
          <w:color w:val="auto"/>
        </w:rPr>
        <w:t xml:space="preserve">consistently </w:t>
      </w:r>
      <w:r>
        <w:rPr>
          <w:iCs/>
          <w:color w:val="auto"/>
        </w:rPr>
        <w:t xml:space="preserve">demonstrate effective management of those risks. Risks were not updated in care planning documents and planned interventions to minimise risk were not </w:t>
      </w:r>
      <w:r w:rsidR="00AE38F0">
        <w:rPr>
          <w:iCs/>
          <w:color w:val="auto"/>
        </w:rPr>
        <w:t xml:space="preserve">consistently being </w:t>
      </w:r>
      <w:r>
        <w:rPr>
          <w:iCs/>
          <w:color w:val="auto"/>
        </w:rPr>
        <w:t>implemented.</w:t>
      </w:r>
      <w:r w:rsidR="00443D5D">
        <w:rPr>
          <w:iCs/>
          <w:color w:val="auto"/>
        </w:rPr>
        <w:t xml:space="preserve"> </w:t>
      </w:r>
      <w:r w:rsidR="003F0481">
        <w:rPr>
          <w:rFonts w:eastAsiaTheme="minorHAnsi"/>
          <w:color w:val="auto"/>
          <w:szCs w:val="22"/>
          <w:lang w:eastAsia="en-US"/>
        </w:rPr>
        <w:t>For example</w:t>
      </w:r>
      <w:r w:rsidR="00032609">
        <w:rPr>
          <w:rFonts w:eastAsiaTheme="minorHAnsi"/>
          <w:color w:val="auto"/>
          <w:szCs w:val="22"/>
          <w:lang w:eastAsia="en-US"/>
        </w:rPr>
        <w:t>,</w:t>
      </w:r>
      <w:r w:rsidR="003F0481">
        <w:rPr>
          <w:rFonts w:eastAsiaTheme="minorHAnsi"/>
          <w:color w:val="auto"/>
          <w:szCs w:val="22"/>
          <w:lang w:eastAsia="en-US"/>
        </w:rPr>
        <w:t xml:space="preserve"> a consumer’s</w:t>
      </w:r>
      <w:r w:rsidR="00443D5D">
        <w:rPr>
          <w:rFonts w:eastAsiaTheme="minorHAnsi"/>
          <w:color w:val="auto"/>
          <w:szCs w:val="22"/>
          <w:lang w:eastAsia="en-US"/>
        </w:rPr>
        <w:t xml:space="preserve"> behavioural risks were not updated </w:t>
      </w:r>
      <w:r w:rsidR="003F0481">
        <w:rPr>
          <w:rFonts w:eastAsiaTheme="minorHAnsi"/>
          <w:color w:val="auto"/>
          <w:szCs w:val="22"/>
          <w:lang w:eastAsia="en-US"/>
        </w:rPr>
        <w:t xml:space="preserve">following an incident which occurred during the site audit. </w:t>
      </w:r>
      <w:r w:rsidR="00881065">
        <w:rPr>
          <w:rFonts w:eastAsiaTheme="minorHAnsi"/>
          <w:color w:val="auto"/>
          <w:szCs w:val="22"/>
          <w:lang w:eastAsia="en-US"/>
        </w:rPr>
        <w:t>Another consumer</w:t>
      </w:r>
      <w:r w:rsidR="00623246">
        <w:rPr>
          <w:rFonts w:eastAsiaTheme="minorHAnsi"/>
          <w:color w:val="auto"/>
          <w:szCs w:val="22"/>
          <w:lang w:eastAsia="en-US"/>
        </w:rPr>
        <w:t xml:space="preserve"> </w:t>
      </w:r>
      <w:r w:rsidR="00602384">
        <w:rPr>
          <w:rFonts w:eastAsiaTheme="minorHAnsi"/>
          <w:color w:val="auto"/>
          <w:szCs w:val="22"/>
          <w:lang w:eastAsia="en-US"/>
        </w:rPr>
        <w:t xml:space="preserve">(also during the site audit) who was </w:t>
      </w:r>
      <w:r w:rsidR="00623246">
        <w:rPr>
          <w:rFonts w:eastAsiaTheme="minorHAnsi"/>
          <w:color w:val="auto"/>
          <w:szCs w:val="22"/>
          <w:lang w:eastAsia="en-US"/>
        </w:rPr>
        <w:t>identified as a high falls risk</w:t>
      </w:r>
      <w:r w:rsidR="000C4DA4">
        <w:rPr>
          <w:rFonts w:eastAsiaTheme="minorHAnsi"/>
          <w:color w:val="auto"/>
          <w:szCs w:val="22"/>
          <w:lang w:eastAsia="en-US"/>
        </w:rPr>
        <w:t xml:space="preserve">, </w:t>
      </w:r>
      <w:r w:rsidR="003B0A2D">
        <w:rPr>
          <w:rFonts w:eastAsiaTheme="minorHAnsi"/>
          <w:color w:val="auto"/>
          <w:szCs w:val="22"/>
          <w:lang w:eastAsia="en-US"/>
        </w:rPr>
        <w:t xml:space="preserve">had </w:t>
      </w:r>
      <w:r w:rsidR="0019714E">
        <w:rPr>
          <w:rFonts w:eastAsiaTheme="minorHAnsi"/>
          <w:color w:val="auto"/>
          <w:szCs w:val="22"/>
          <w:lang w:eastAsia="en-US"/>
        </w:rPr>
        <w:t>two</w:t>
      </w:r>
      <w:r w:rsidR="003B0A2D">
        <w:rPr>
          <w:rFonts w:eastAsiaTheme="minorHAnsi"/>
          <w:color w:val="auto"/>
          <w:szCs w:val="22"/>
          <w:lang w:eastAsia="en-US"/>
        </w:rPr>
        <w:t xml:space="preserve"> unwitnessed fall</w:t>
      </w:r>
      <w:r w:rsidR="0019714E">
        <w:rPr>
          <w:rFonts w:eastAsiaTheme="minorHAnsi"/>
          <w:color w:val="auto"/>
          <w:szCs w:val="22"/>
          <w:lang w:eastAsia="en-US"/>
        </w:rPr>
        <w:t>s, one of which</w:t>
      </w:r>
      <w:r w:rsidR="003B0A2D">
        <w:rPr>
          <w:rFonts w:eastAsiaTheme="minorHAnsi"/>
          <w:color w:val="auto"/>
          <w:szCs w:val="22"/>
          <w:lang w:eastAsia="en-US"/>
        </w:rPr>
        <w:t xml:space="preserve"> was not incident reported</w:t>
      </w:r>
      <w:r w:rsidR="000C4DA4">
        <w:rPr>
          <w:rFonts w:eastAsiaTheme="minorHAnsi"/>
          <w:color w:val="auto"/>
          <w:szCs w:val="22"/>
          <w:lang w:eastAsia="en-US"/>
        </w:rPr>
        <w:t>. It was</w:t>
      </w:r>
      <w:r w:rsidR="003B0A2D">
        <w:rPr>
          <w:rFonts w:eastAsiaTheme="minorHAnsi"/>
          <w:color w:val="auto"/>
          <w:szCs w:val="22"/>
          <w:lang w:eastAsia="en-US"/>
        </w:rPr>
        <w:t xml:space="preserve"> </w:t>
      </w:r>
      <w:r w:rsidR="00D633AB">
        <w:rPr>
          <w:rFonts w:eastAsiaTheme="minorHAnsi"/>
          <w:color w:val="auto"/>
          <w:szCs w:val="22"/>
          <w:lang w:eastAsia="en-US"/>
        </w:rPr>
        <w:t xml:space="preserve">later </w:t>
      </w:r>
      <w:r w:rsidR="000C4DA4">
        <w:rPr>
          <w:rFonts w:eastAsiaTheme="minorHAnsi"/>
          <w:color w:val="auto"/>
          <w:szCs w:val="22"/>
          <w:lang w:eastAsia="en-US"/>
        </w:rPr>
        <w:t xml:space="preserve">identified a bed alarm did </w:t>
      </w:r>
      <w:r w:rsidR="000C4DA4">
        <w:rPr>
          <w:rFonts w:eastAsiaTheme="minorHAnsi"/>
          <w:color w:val="auto"/>
          <w:szCs w:val="22"/>
          <w:lang w:eastAsia="en-US"/>
        </w:rPr>
        <w:lastRenderedPageBreak/>
        <w:t xml:space="preserve">not function </w:t>
      </w:r>
      <w:r w:rsidR="00D633AB">
        <w:rPr>
          <w:rFonts w:eastAsiaTheme="minorHAnsi"/>
          <w:color w:val="auto"/>
          <w:szCs w:val="22"/>
          <w:lang w:eastAsia="en-US"/>
        </w:rPr>
        <w:t>as required to alert staff to the consumer getting out of bed</w:t>
      </w:r>
      <w:r w:rsidR="00770EB1">
        <w:rPr>
          <w:rFonts w:eastAsiaTheme="minorHAnsi"/>
          <w:color w:val="auto"/>
          <w:szCs w:val="22"/>
          <w:lang w:eastAsia="en-US"/>
        </w:rPr>
        <w:t xml:space="preserve"> prior to being found on the floor</w:t>
      </w:r>
      <w:r w:rsidR="00D633AB">
        <w:rPr>
          <w:rFonts w:eastAsiaTheme="minorHAnsi"/>
          <w:color w:val="auto"/>
          <w:szCs w:val="22"/>
          <w:lang w:eastAsia="en-US"/>
        </w:rPr>
        <w:t>.</w:t>
      </w:r>
      <w:r w:rsidR="000C4DA4">
        <w:rPr>
          <w:rFonts w:eastAsiaTheme="minorHAnsi"/>
          <w:color w:val="auto"/>
          <w:szCs w:val="22"/>
          <w:lang w:eastAsia="en-US"/>
        </w:rPr>
        <w:t xml:space="preserve"> </w:t>
      </w:r>
    </w:p>
    <w:p w14:paraId="1F1FE5CF" w14:textId="7FDF821B" w:rsidR="00B501C3" w:rsidRPr="00B501C3" w:rsidRDefault="00B501C3" w:rsidP="00303C53">
      <w:pPr>
        <w:tabs>
          <w:tab w:val="right" w:pos="9026"/>
        </w:tabs>
        <w:spacing w:before="120"/>
        <w:rPr>
          <w:color w:val="auto"/>
        </w:rPr>
      </w:pPr>
      <w:r w:rsidRPr="00B501C3">
        <w:rPr>
          <w:color w:val="auto"/>
        </w:rPr>
        <w:t xml:space="preserve">Management said an incident form was not completed for the consumer </w:t>
      </w:r>
      <w:r>
        <w:rPr>
          <w:color w:val="auto"/>
        </w:rPr>
        <w:t xml:space="preserve">found on their bedroom floor as they </w:t>
      </w:r>
      <w:r w:rsidR="00A077C6">
        <w:rPr>
          <w:color w:val="auto"/>
        </w:rPr>
        <w:t xml:space="preserve">had a history of crawling out of bed. The alarm was identified as </w:t>
      </w:r>
      <w:r w:rsidR="009235A5">
        <w:rPr>
          <w:color w:val="auto"/>
        </w:rPr>
        <w:t xml:space="preserve">faulty and a temporary replacement </w:t>
      </w:r>
      <w:r w:rsidR="003613DC">
        <w:rPr>
          <w:color w:val="auto"/>
        </w:rPr>
        <w:t xml:space="preserve">alarm </w:t>
      </w:r>
      <w:r w:rsidR="009235A5">
        <w:rPr>
          <w:color w:val="auto"/>
        </w:rPr>
        <w:t xml:space="preserve">put in place until </w:t>
      </w:r>
      <w:r w:rsidR="003613DC">
        <w:rPr>
          <w:color w:val="auto"/>
        </w:rPr>
        <w:t xml:space="preserve">the original one could be repaired. </w:t>
      </w:r>
      <w:r w:rsidR="00746137">
        <w:rPr>
          <w:color w:val="auto"/>
        </w:rPr>
        <w:t xml:space="preserve">The approved provider confirmed this but also acknowledged the service should have been consistent in its approach for documenting unwitnessed falls. </w:t>
      </w:r>
      <w:r w:rsidR="008E2310">
        <w:rPr>
          <w:color w:val="auto"/>
        </w:rPr>
        <w:t>They are providing training for key staff and registered nurses in this area.</w:t>
      </w:r>
    </w:p>
    <w:p w14:paraId="16CCA58A" w14:textId="540F5E23" w:rsidR="00014D99" w:rsidRDefault="00014D99" w:rsidP="00014D99">
      <w:pPr>
        <w:rPr>
          <w:szCs w:val="22"/>
        </w:rPr>
      </w:pPr>
      <w:r>
        <w:t xml:space="preserve">I am satisfied that the Assessment Team findings show the service could not </w:t>
      </w:r>
      <w:r w:rsidRPr="00014D99">
        <w:t xml:space="preserve">demonstrate </w:t>
      </w:r>
      <w:r w:rsidRPr="00014D99">
        <w:rPr>
          <w:szCs w:val="22"/>
        </w:rPr>
        <w:t>overall and consistent effective management of high impact or high prevalence risks associated with the care of each consumer.</w:t>
      </w:r>
      <w:r w:rsidR="008F1680">
        <w:rPr>
          <w:szCs w:val="22"/>
        </w:rPr>
        <w:t xml:space="preserve"> Although I have taken into account the response from the approved provider it is my view the service requires further time to demonstrate the changes it has made </w:t>
      </w:r>
      <w:r w:rsidR="00676D4F">
        <w:rPr>
          <w:szCs w:val="22"/>
        </w:rPr>
        <w:t xml:space="preserve">in response to these findings </w:t>
      </w:r>
      <w:r w:rsidR="008F1680">
        <w:rPr>
          <w:szCs w:val="22"/>
        </w:rPr>
        <w:t>are effective and can be sustained.</w:t>
      </w:r>
    </w:p>
    <w:p w14:paraId="5771B287" w14:textId="023DCEF5" w:rsidR="0028390D" w:rsidRPr="00853601" w:rsidRDefault="008F1680" w:rsidP="0028390D">
      <w:r>
        <w:t>Based on the information provided I find this requirement is non-compliant.</w:t>
      </w:r>
    </w:p>
    <w:p w14:paraId="5771B288" w14:textId="4F811DAE" w:rsidR="0028390D" w:rsidRPr="00D435F8" w:rsidRDefault="00D34CCF" w:rsidP="0028390D">
      <w:pPr>
        <w:pStyle w:val="Heading3"/>
      </w:pPr>
      <w:r w:rsidRPr="00D435F8">
        <w:t>Requirement 3(3)(c)</w:t>
      </w:r>
      <w:r>
        <w:tab/>
        <w:t>Compliant</w:t>
      </w:r>
    </w:p>
    <w:p w14:paraId="5771B289" w14:textId="77777777" w:rsidR="0028390D" w:rsidRPr="008D114F" w:rsidRDefault="00D34CCF" w:rsidP="0028390D">
      <w:pPr>
        <w:rPr>
          <w:i/>
        </w:rPr>
      </w:pPr>
      <w:r w:rsidRPr="008D114F">
        <w:rPr>
          <w:i/>
          <w:szCs w:val="22"/>
        </w:rPr>
        <w:t>The needs, goals and preferences of consumers nearing the end of life are recognised and addressed, their comfort maximised and their dignity preserved.</w:t>
      </w:r>
    </w:p>
    <w:p w14:paraId="5771B28B" w14:textId="0838CD66" w:rsidR="0028390D" w:rsidRPr="00D435F8" w:rsidRDefault="00D34CCF" w:rsidP="0028390D">
      <w:pPr>
        <w:pStyle w:val="Heading3"/>
      </w:pPr>
      <w:r w:rsidRPr="00D435F8">
        <w:t>Requirement 3(3)(d)</w:t>
      </w:r>
      <w:r>
        <w:tab/>
        <w:t>Non-compliant</w:t>
      </w:r>
    </w:p>
    <w:p w14:paraId="5771B28C" w14:textId="77777777" w:rsidR="0028390D" w:rsidRPr="008D114F" w:rsidRDefault="00D34CCF" w:rsidP="0028390D">
      <w:pPr>
        <w:rPr>
          <w:i/>
        </w:rPr>
      </w:pPr>
      <w:r w:rsidRPr="008D114F">
        <w:rPr>
          <w:i/>
          <w:szCs w:val="22"/>
        </w:rPr>
        <w:t>Deterioration or change of a consumer’s mental health, cognitive or physical function, capacity or condition is recognised and responded to in a timely manner.</w:t>
      </w:r>
    </w:p>
    <w:p w14:paraId="2C3BD3F9" w14:textId="453CE0E7" w:rsidR="00552771" w:rsidRPr="00D40CDC" w:rsidRDefault="00310CD5" w:rsidP="00552771">
      <w:pPr>
        <w:spacing w:before="120"/>
        <w:rPr>
          <w:rFonts w:eastAsia="Calibri"/>
          <w:color w:val="auto"/>
          <w:lang w:eastAsia="en-US"/>
        </w:rPr>
      </w:pPr>
      <w:r>
        <w:rPr>
          <w:rFonts w:eastAsia="Fira Sans Light"/>
          <w:color w:val="auto"/>
          <w:szCs w:val="22"/>
          <w:lang w:eastAsia="en-US"/>
        </w:rPr>
        <w:t xml:space="preserve">The Assessment Team </w:t>
      </w:r>
      <w:r w:rsidR="00994D82">
        <w:rPr>
          <w:rFonts w:eastAsia="Fira Sans Light"/>
          <w:color w:val="auto"/>
          <w:szCs w:val="22"/>
          <w:lang w:eastAsia="en-US"/>
        </w:rPr>
        <w:t>reporte</w:t>
      </w:r>
      <w:r>
        <w:rPr>
          <w:rFonts w:eastAsia="Fira Sans Light"/>
          <w:color w:val="auto"/>
          <w:szCs w:val="22"/>
          <w:lang w:eastAsia="en-US"/>
        </w:rPr>
        <w:t xml:space="preserve">d </w:t>
      </w:r>
      <w:r w:rsidR="00994D82">
        <w:rPr>
          <w:rFonts w:eastAsia="Fira Sans Light"/>
          <w:color w:val="auto"/>
          <w:szCs w:val="22"/>
          <w:lang w:eastAsia="en-US"/>
        </w:rPr>
        <w:t>that c</w:t>
      </w:r>
      <w:r w:rsidR="00F06021" w:rsidRPr="00D40CDC">
        <w:rPr>
          <w:rFonts w:eastAsia="Fira Sans Light"/>
          <w:color w:val="auto"/>
          <w:szCs w:val="22"/>
          <w:lang w:eastAsia="en-US"/>
        </w:rPr>
        <w:t>onsumers generally provided positive feedback regarding the service’s response if their condition deteriorates</w:t>
      </w:r>
      <w:r w:rsidR="008F39A3">
        <w:rPr>
          <w:rFonts w:eastAsia="Fira Sans Light"/>
          <w:color w:val="auto"/>
          <w:szCs w:val="22"/>
          <w:lang w:eastAsia="en-US"/>
        </w:rPr>
        <w:t>. They</w:t>
      </w:r>
      <w:r w:rsidR="00F06021" w:rsidRPr="00D40CDC">
        <w:rPr>
          <w:rFonts w:eastAsia="Fira Sans Light"/>
          <w:color w:val="auto"/>
          <w:szCs w:val="22"/>
          <w:lang w:eastAsia="en-US"/>
        </w:rPr>
        <w:t xml:space="preserve"> confirmed they felt the staff would identify and manage any deterioration should it occur. </w:t>
      </w:r>
      <w:r w:rsidR="00552771" w:rsidRPr="00D40CDC">
        <w:rPr>
          <w:rFonts w:eastAsia="Calibri"/>
          <w:color w:val="auto"/>
          <w:lang w:eastAsia="en-US"/>
        </w:rPr>
        <w:t>Staff are aware of escalation processes if a consumers’ condition deteriorates such as informing registered nurses of changes, notifying doctors and/or transfer to hospital. Care staff said that documenting changes straight into the consumers’ care plan and progress notes was very important.</w:t>
      </w:r>
      <w:r w:rsidRPr="00310CD5">
        <w:rPr>
          <w:rFonts w:eastAsiaTheme="minorHAnsi"/>
          <w:color w:val="auto"/>
          <w:szCs w:val="22"/>
          <w:lang w:eastAsia="en-US"/>
        </w:rPr>
        <w:t xml:space="preserve"> </w:t>
      </w:r>
      <w:r w:rsidRPr="00D40CDC">
        <w:rPr>
          <w:rFonts w:eastAsiaTheme="minorHAnsi"/>
          <w:color w:val="auto"/>
          <w:szCs w:val="22"/>
          <w:lang w:eastAsia="en-US"/>
        </w:rPr>
        <w:t xml:space="preserve">The organisation has </w:t>
      </w:r>
      <w:r w:rsidR="00A5661F">
        <w:rPr>
          <w:rFonts w:eastAsiaTheme="minorHAnsi"/>
          <w:color w:val="auto"/>
          <w:szCs w:val="22"/>
          <w:lang w:eastAsia="en-US"/>
        </w:rPr>
        <w:t xml:space="preserve">policy and </w:t>
      </w:r>
      <w:r w:rsidRPr="00D40CDC">
        <w:rPr>
          <w:rFonts w:eastAsiaTheme="minorHAnsi"/>
          <w:color w:val="auto"/>
          <w:szCs w:val="22"/>
          <w:lang w:eastAsia="en-US"/>
        </w:rPr>
        <w:t>procedures for supporting staff to recognise and respond to deterioration or changes in a consumer’s condition</w:t>
      </w:r>
      <w:r w:rsidR="00A5661F">
        <w:rPr>
          <w:rFonts w:eastAsiaTheme="minorHAnsi"/>
          <w:color w:val="auto"/>
          <w:szCs w:val="22"/>
          <w:lang w:eastAsia="en-US"/>
        </w:rPr>
        <w:t>.</w:t>
      </w:r>
    </w:p>
    <w:p w14:paraId="22888280" w14:textId="77777777" w:rsidR="008B74C0" w:rsidRDefault="00A5661F" w:rsidP="009D47EE">
      <w:pPr>
        <w:keepNext/>
        <w:tabs>
          <w:tab w:val="right" w:pos="9072"/>
        </w:tabs>
        <w:outlineLvl w:val="3"/>
        <w:rPr>
          <w:rFonts w:eastAsiaTheme="minorHAnsi"/>
          <w:color w:val="auto"/>
          <w:szCs w:val="22"/>
          <w:lang w:eastAsia="en-US"/>
        </w:rPr>
      </w:pPr>
      <w:r>
        <w:rPr>
          <w:rFonts w:eastAsia="Fira Sans Light"/>
          <w:color w:val="auto"/>
          <w:szCs w:val="22"/>
          <w:lang w:eastAsia="en-US"/>
        </w:rPr>
        <w:t>However, t</w:t>
      </w:r>
      <w:r w:rsidR="00C816B6" w:rsidRPr="00C816B6">
        <w:rPr>
          <w:color w:val="auto"/>
        </w:rPr>
        <w:t xml:space="preserve">he Assessment Team </w:t>
      </w:r>
      <w:r w:rsidR="000A7679">
        <w:rPr>
          <w:color w:val="auto"/>
        </w:rPr>
        <w:t>reported a</w:t>
      </w:r>
      <w:r w:rsidR="000A7679" w:rsidRPr="00EF4FF8">
        <w:rPr>
          <w:rFonts w:eastAsia="Calibri"/>
          <w:iCs/>
          <w:color w:val="auto"/>
        </w:rPr>
        <w:t xml:space="preserve"> </w:t>
      </w:r>
      <w:r w:rsidR="000A7679">
        <w:rPr>
          <w:rFonts w:eastAsia="Calibri"/>
          <w:iCs/>
          <w:color w:val="auto"/>
        </w:rPr>
        <w:t xml:space="preserve">consumer </w:t>
      </w:r>
      <w:r w:rsidR="000A7679" w:rsidRPr="00EF4FF8">
        <w:rPr>
          <w:rFonts w:eastAsiaTheme="minorHAnsi"/>
          <w:color w:val="auto"/>
          <w:szCs w:val="22"/>
          <w:lang w:eastAsia="en-US"/>
        </w:rPr>
        <w:t>had</w:t>
      </w:r>
      <w:r w:rsidR="000A7679" w:rsidRPr="00D40CDC">
        <w:rPr>
          <w:rFonts w:eastAsiaTheme="minorHAnsi"/>
          <w:color w:val="auto"/>
          <w:szCs w:val="22"/>
          <w:lang w:eastAsia="en-US"/>
        </w:rPr>
        <w:t xml:space="preserve"> a change in his cognitive and behavioural condition which resulted in an incident </w:t>
      </w:r>
      <w:r w:rsidR="000A7679">
        <w:rPr>
          <w:rFonts w:eastAsiaTheme="minorHAnsi"/>
          <w:color w:val="auto"/>
          <w:szCs w:val="22"/>
          <w:lang w:eastAsia="en-US"/>
        </w:rPr>
        <w:t xml:space="preserve">of alleged assault </w:t>
      </w:r>
      <w:r w:rsidR="000A7679" w:rsidRPr="00D40CDC">
        <w:rPr>
          <w:rFonts w:eastAsiaTheme="minorHAnsi"/>
          <w:color w:val="auto"/>
          <w:szCs w:val="22"/>
          <w:lang w:eastAsia="en-US"/>
        </w:rPr>
        <w:t xml:space="preserve">with </w:t>
      </w:r>
      <w:r w:rsidR="000A7679">
        <w:rPr>
          <w:rFonts w:eastAsiaTheme="minorHAnsi"/>
          <w:color w:val="auto"/>
          <w:szCs w:val="22"/>
          <w:lang w:eastAsia="en-US"/>
        </w:rPr>
        <w:t xml:space="preserve">a visitor and </w:t>
      </w:r>
      <w:r w:rsidR="000A7679" w:rsidRPr="00D40CDC">
        <w:rPr>
          <w:rFonts w:eastAsiaTheme="minorHAnsi"/>
          <w:color w:val="auto"/>
          <w:szCs w:val="22"/>
          <w:lang w:eastAsia="en-US"/>
        </w:rPr>
        <w:t>another consumer</w:t>
      </w:r>
      <w:r w:rsidR="0075621D">
        <w:rPr>
          <w:rFonts w:eastAsiaTheme="minorHAnsi"/>
          <w:color w:val="auto"/>
          <w:szCs w:val="22"/>
          <w:lang w:eastAsia="en-US"/>
        </w:rPr>
        <w:t>. The Assessment Team found</w:t>
      </w:r>
      <w:r w:rsidR="000A7679" w:rsidRPr="00C816B6">
        <w:rPr>
          <w:rFonts w:eastAsia="Calibri"/>
          <w:bCs/>
          <w:iCs/>
          <w:color w:val="auto"/>
        </w:rPr>
        <w:t xml:space="preserve"> </w:t>
      </w:r>
      <w:r w:rsidR="00C816B6" w:rsidRPr="00C816B6">
        <w:rPr>
          <w:rFonts w:eastAsia="Calibri"/>
          <w:bCs/>
          <w:iCs/>
          <w:color w:val="auto"/>
        </w:rPr>
        <w:t xml:space="preserve">staff did not </w:t>
      </w:r>
      <w:r w:rsidR="00E66EBB">
        <w:rPr>
          <w:rFonts w:eastAsia="Calibri"/>
          <w:bCs/>
          <w:iCs/>
          <w:color w:val="auto"/>
        </w:rPr>
        <w:t xml:space="preserve">adequately </w:t>
      </w:r>
      <w:r w:rsidR="00C816B6" w:rsidRPr="00C816B6">
        <w:rPr>
          <w:rFonts w:eastAsia="Calibri"/>
          <w:bCs/>
          <w:iCs/>
          <w:color w:val="auto"/>
        </w:rPr>
        <w:t xml:space="preserve">recognise </w:t>
      </w:r>
      <w:r w:rsidR="00C816B6">
        <w:rPr>
          <w:rFonts w:eastAsia="Calibri"/>
          <w:bCs/>
          <w:iCs/>
          <w:color w:val="auto"/>
        </w:rPr>
        <w:t xml:space="preserve">and respond to changes in </w:t>
      </w:r>
      <w:r w:rsidR="0062384E">
        <w:rPr>
          <w:rFonts w:eastAsia="Calibri"/>
          <w:bCs/>
          <w:iCs/>
          <w:color w:val="auto"/>
        </w:rPr>
        <w:t>this</w:t>
      </w:r>
      <w:r w:rsidR="00C816B6">
        <w:rPr>
          <w:rFonts w:eastAsia="Calibri"/>
          <w:bCs/>
          <w:iCs/>
          <w:color w:val="auto"/>
        </w:rPr>
        <w:t xml:space="preserve"> consumer’s cognitive and behavioural </w:t>
      </w:r>
      <w:r w:rsidR="00C816B6">
        <w:rPr>
          <w:rFonts w:eastAsia="Calibri"/>
          <w:bCs/>
          <w:iCs/>
          <w:color w:val="auto"/>
        </w:rPr>
        <w:lastRenderedPageBreak/>
        <w:t>condition in a timely manner</w:t>
      </w:r>
      <w:r w:rsidR="00F031F4">
        <w:rPr>
          <w:rFonts w:eastAsia="Calibri"/>
          <w:bCs/>
          <w:iCs/>
          <w:color w:val="auto"/>
        </w:rPr>
        <w:t>.</w:t>
      </w:r>
      <w:r w:rsidR="007468EA" w:rsidRPr="007468EA">
        <w:rPr>
          <w:rFonts w:eastAsiaTheme="minorHAnsi"/>
          <w:color w:val="auto"/>
          <w:szCs w:val="22"/>
          <w:lang w:eastAsia="en-US"/>
        </w:rPr>
        <w:t xml:space="preserve"> </w:t>
      </w:r>
      <w:r w:rsidR="007468EA" w:rsidRPr="00D40CDC">
        <w:rPr>
          <w:rFonts w:eastAsiaTheme="minorHAnsi"/>
          <w:color w:val="auto"/>
          <w:szCs w:val="22"/>
          <w:lang w:eastAsia="en-US"/>
        </w:rPr>
        <w:t xml:space="preserve">Care staff did not </w:t>
      </w:r>
      <w:r w:rsidR="00FF128E">
        <w:rPr>
          <w:rFonts w:eastAsiaTheme="minorHAnsi"/>
          <w:color w:val="auto"/>
          <w:szCs w:val="22"/>
          <w:lang w:eastAsia="en-US"/>
        </w:rPr>
        <w:t>record</w:t>
      </w:r>
      <w:r w:rsidR="007468EA" w:rsidRPr="00D40CDC">
        <w:rPr>
          <w:rFonts w:eastAsiaTheme="minorHAnsi"/>
          <w:color w:val="auto"/>
          <w:szCs w:val="22"/>
          <w:lang w:eastAsia="en-US"/>
        </w:rPr>
        <w:t xml:space="preserve"> the incident </w:t>
      </w:r>
      <w:r w:rsidR="00FF128E">
        <w:rPr>
          <w:rFonts w:eastAsiaTheme="minorHAnsi"/>
          <w:color w:val="auto"/>
          <w:szCs w:val="22"/>
          <w:lang w:eastAsia="en-US"/>
        </w:rPr>
        <w:t>within the required time-frame</w:t>
      </w:r>
      <w:r w:rsidR="007468EA" w:rsidRPr="00D40CDC">
        <w:rPr>
          <w:rFonts w:eastAsiaTheme="minorHAnsi"/>
          <w:color w:val="auto"/>
          <w:szCs w:val="22"/>
          <w:lang w:eastAsia="en-US"/>
        </w:rPr>
        <w:t xml:space="preserve">. </w:t>
      </w:r>
      <w:r w:rsidR="001C00D6">
        <w:rPr>
          <w:rFonts w:eastAsiaTheme="minorHAnsi"/>
          <w:color w:val="auto"/>
          <w:szCs w:val="22"/>
          <w:lang w:eastAsia="en-US"/>
        </w:rPr>
        <w:t>Behavioural c</w:t>
      </w:r>
      <w:r w:rsidR="007468EA" w:rsidRPr="00D40CDC">
        <w:rPr>
          <w:rFonts w:eastAsiaTheme="minorHAnsi"/>
          <w:color w:val="auto"/>
          <w:szCs w:val="22"/>
          <w:lang w:eastAsia="en-US"/>
        </w:rPr>
        <w:t xml:space="preserve">are planning documents were </w:t>
      </w:r>
      <w:r w:rsidR="001C00D6">
        <w:rPr>
          <w:rFonts w:eastAsiaTheme="minorHAnsi"/>
          <w:color w:val="auto"/>
          <w:szCs w:val="22"/>
          <w:lang w:eastAsia="en-US"/>
        </w:rPr>
        <w:t xml:space="preserve">not </w:t>
      </w:r>
      <w:r w:rsidR="007468EA" w:rsidRPr="00D40CDC">
        <w:rPr>
          <w:rFonts w:eastAsiaTheme="minorHAnsi"/>
          <w:color w:val="auto"/>
          <w:szCs w:val="22"/>
          <w:lang w:eastAsia="en-US"/>
        </w:rPr>
        <w:t xml:space="preserve">reviewed </w:t>
      </w:r>
      <w:r w:rsidR="001C00D6">
        <w:rPr>
          <w:rFonts w:eastAsiaTheme="minorHAnsi"/>
          <w:color w:val="auto"/>
          <w:szCs w:val="22"/>
          <w:lang w:eastAsia="en-US"/>
        </w:rPr>
        <w:t xml:space="preserve">within the </w:t>
      </w:r>
      <w:r w:rsidR="007468EA" w:rsidRPr="00D40CDC">
        <w:rPr>
          <w:rFonts w:eastAsiaTheme="minorHAnsi"/>
          <w:color w:val="auto"/>
          <w:szCs w:val="22"/>
          <w:lang w:eastAsia="en-US"/>
        </w:rPr>
        <w:t xml:space="preserve">24 hours </w:t>
      </w:r>
      <w:r w:rsidR="001C00D6">
        <w:rPr>
          <w:rFonts w:eastAsiaTheme="minorHAnsi"/>
          <w:color w:val="auto"/>
          <w:szCs w:val="22"/>
          <w:lang w:eastAsia="en-US"/>
        </w:rPr>
        <w:t>following</w:t>
      </w:r>
      <w:r w:rsidR="007468EA" w:rsidRPr="00D40CDC">
        <w:rPr>
          <w:rFonts w:eastAsiaTheme="minorHAnsi"/>
          <w:color w:val="auto"/>
          <w:szCs w:val="22"/>
          <w:lang w:eastAsia="en-US"/>
        </w:rPr>
        <w:t xml:space="preserve"> the incident</w:t>
      </w:r>
      <w:r w:rsidR="003B4347">
        <w:rPr>
          <w:rFonts w:eastAsiaTheme="minorHAnsi"/>
          <w:color w:val="auto"/>
          <w:szCs w:val="22"/>
          <w:lang w:eastAsia="en-US"/>
        </w:rPr>
        <w:t xml:space="preserve">. Service management did not take </w:t>
      </w:r>
      <w:r w:rsidR="004A527C">
        <w:rPr>
          <w:rFonts w:eastAsiaTheme="minorHAnsi"/>
          <w:color w:val="auto"/>
          <w:szCs w:val="22"/>
          <w:lang w:eastAsia="en-US"/>
        </w:rPr>
        <w:t>appropriate</w:t>
      </w:r>
      <w:r w:rsidR="003B4347">
        <w:rPr>
          <w:rFonts w:eastAsiaTheme="minorHAnsi"/>
          <w:color w:val="auto"/>
          <w:szCs w:val="22"/>
          <w:lang w:eastAsia="en-US"/>
        </w:rPr>
        <w:t xml:space="preserve"> action to address the incident </w:t>
      </w:r>
      <w:r w:rsidR="004A527C">
        <w:rPr>
          <w:rFonts w:eastAsiaTheme="minorHAnsi"/>
          <w:color w:val="auto"/>
          <w:szCs w:val="22"/>
          <w:lang w:eastAsia="en-US"/>
        </w:rPr>
        <w:t>when it was initially reported to them.</w:t>
      </w:r>
      <w:r w:rsidR="007468EA" w:rsidRPr="00D40CDC">
        <w:rPr>
          <w:rFonts w:eastAsiaTheme="minorHAnsi"/>
          <w:color w:val="auto"/>
          <w:szCs w:val="22"/>
          <w:lang w:eastAsia="en-US"/>
        </w:rPr>
        <w:t xml:space="preserve"> </w:t>
      </w:r>
    </w:p>
    <w:p w14:paraId="5771B28D" w14:textId="00724DC1" w:rsidR="0028390D" w:rsidRDefault="00D82CAD" w:rsidP="009D47EE">
      <w:pPr>
        <w:keepNext/>
        <w:tabs>
          <w:tab w:val="right" w:pos="9072"/>
        </w:tabs>
        <w:outlineLvl w:val="3"/>
        <w:rPr>
          <w:rFonts w:eastAsiaTheme="minorHAnsi"/>
          <w:color w:val="auto"/>
          <w:szCs w:val="22"/>
          <w:lang w:eastAsia="en-US"/>
        </w:rPr>
      </w:pPr>
      <w:r>
        <w:rPr>
          <w:rFonts w:eastAsiaTheme="minorHAnsi"/>
          <w:color w:val="auto"/>
          <w:szCs w:val="22"/>
          <w:lang w:eastAsia="en-US"/>
        </w:rPr>
        <w:t xml:space="preserve">The approved provider </w:t>
      </w:r>
      <w:r w:rsidR="008B74C0">
        <w:rPr>
          <w:rFonts w:eastAsiaTheme="minorHAnsi"/>
          <w:color w:val="auto"/>
          <w:szCs w:val="22"/>
          <w:lang w:eastAsia="en-US"/>
        </w:rPr>
        <w:t xml:space="preserve">in their response </w:t>
      </w:r>
      <w:r>
        <w:rPr>
          <w:rFonts w:eastAsiaTheme="minorHAnsi"/>
          <w:color w:val="auto"/>
          <w:szCs w:val="22"/>
          <w:lang w:eastAsia="en-US"/>
        </w:rPr>
        <w:t xml:space="preserve">outlined the actions taken to address this matter including </w:t>
      </w:r>
      <w:r w:rsidR="00196556">
        <w:rPr>
          <w:rFonts w:eastAsiaTheme="minorHAnsi"/>
          <w:color w:val="auto"/>
          <w:szCs w:val="22"/>
          <w:lang w:eastAsia="en-US"/>
        </w:rPr>
        <w:t xml:space="preserve">reviewing </w:t>
      </w:r>
      <w:r w:rsidR="005D0729">
        <w:rPr>
          <w:rFonts w:eastAsiaTheme="minorHAnsi"/>
          <w:color w:val="auto"/>
          <w:szCs w:val="22"/>
          <w:lang w:eastAsia="en-US"/>
        </w:rPr>
        <w:t>incident report</w:t>
      </w:r>
      <w:r w:rsidR="00196556">
        <w:rPr>
          <w:rFonts w:eastAsiaTheme="minorHAnsi"/>
          <w:color w:val="auto"/>
          <w:szCs w:val="22"/>
          <w:lang w:eastAsia="en-US"/>
        </w:rPr>
        <w:t>ing</w:t>
      </w:r>
      <w:r w:rsidR="005D0729">
        <w:rPr>
          <w:rFonts w:eastAsiaTheme="minorHAnsi"/>
          <w:color w:val="auto"/>
          <w:szCs w:val="22"/>
          <w:lang w:eastAsia="en-US"/>
        </w:rPr>
        <w:t xml:space="preserve"> and that </w:t>
      </w:r>
      <w:r>
        <w:rPr>
          <w:rFonts w:eastAsiaTheme="minorHAnsi"/>
          <w:color w:val="auto"/>
          <w:szCs w:val="22"/>
          <w:lang w:eastAsia="en-US"/>
        </w:rPr>
        <w:t>further education</w:t>
      </w:r>
      <w:r w:rsidR="005D0729">
        <w:rPr>
          <w:rFonts w:eastAsiaTheme="minorHAnsi"/>
          <w:color w:val="auto"/>
          <w:szCs w:val="22"/>
          <w:lang w:eastAsia="en-US"/>
        </w:rPr>
        <w:t xml:space="preserve"> would be provided to </w:t>
      </w:r>
      <w:r>
        <w:rPr>
          <w:rFonts w:eastAsiaTheme="minorHAnsi"/>
          <w:color w:val="auto"/>
          <w:szCs w:val="22"/>
          <w:lang w:eastAsia="en-US"/>
        </w:rPr>
        <w:t>key staff</w:t>
      </w:r>
      <w:r w:rsidR="005D0729">
        <w:rPr>
          <w:rFonts w:eastAsiaTheme="minorHAnsi"/>
          <w:color w:val="auto"/>
          <w:szCs w:val="22"/>
          <w:lang w:eastAsia="en-US"/>
        </w:rPr>
        <w:t xml:space="preserve"> on mandatory </w:t>
      </w:r>
      <w:r w:rsidR="008B74C0">
        <w:rPr>
          <w:rFonts w:eastAsiaTheme="minorHAnsi"/>
          <w:color w:val="auto"/>
          <w:szCs w:val="22"/>
          <w:lang w:eastAsia="en-US"/>
        </w:rPr>
        <w:t xml:space="preserve">reporting </w:t>
      </w:r>
      <w:r w:rsidR="005D0729">
        <w:rPr>
          <w:rFonts w:eastAsiaTheme="minorHAnsi"/>
          <w:color w:val="auto"/>
          <w:szCs w:val="22"/>
          <w:lang w:eastAsia="en-US"/>
        </w:rPr>
        <w:t>and incident reporting</w:t>
      </w:r>
      <w:r>
        <w:rPr>
          <w:rFonts w:eastAsiaTheme="minorHAnsi"/>
          <w:color w:val="auto"/>
          <w:szCs w:val="22"/>
          <w:lang w:eastAsia="en-US"/>
        </w:rPr>
        <w:t>.</w:t>
      </w:r>
    </w:p>
    <w:p w14:paraId="28A8E085" w14:textId="3E382ACA" w:rsidR="005D0729" w:rsidRDefault="005D0729" w:rsidP="009D47EE">
      <w:pPr>
        <w:keepNext/>
        <w:tabs>
          <w:tab w:val="right" w:pos="9072"/>
        </w:tabs>
        <w:outlineLvl w:val="3"/>
        <w:rPr>
          <w:rFonts w:eastAsia="Calibri"/>
          <w:bCs/>
          <w:iCs/>
          <w:color w:val="auto"/>
        </w:rPr>
      </w:pPr>
      <w:r>
        <w:rPr>
          <w:rFonts w:eastAsia="Calibri"/>
          <w:bCs/>
          <w:iCs/>
          <w:color w:val="auto"/>
        </w:rPr>
        <w:t xml:space="preserve">Overall, I am satisfied </w:t>
      </w:r>
      <w:r w:rsidR="00207E0B">
        <w:rPr>
          <w:rFonts w:eastAsia="Calibri"/>
          <w:bCs/>
          <w:iCs/>
          <w:color w:val="auto"/>
        </w:rPr>
        <w:t xml:space="preserve">that </w:t>
      </w:r>
      <w:r>
        <w:rPr>
          <w:rFonts w:eastAsia="Calibri"/>
          <w:bCs/>
          <w:iCs/>
          <w:color w:val="auto"/>
        </w:rPr>
        <w:t xml:space="preserve">the service was unable to demonstrate </w:t>
      </w:r>
      <w:r w:rsidR="009032A1">
        <w:rPr>
          <w:rFonts w:eastAsia="Calibri"/>
          <w:bCs/>
          <w:iCs/>
          <w:color w:val="auto"/>
        </w:rPr>
        <w:t>that a deterioration in a consumer’s condition was sufficiently recognised or investigated.</w:t>
      </w:r>
      <w:r w:rsidR="00751469">
        <w:rPr>
          <w:rFonts w:eastAsia="Calibri"/>
          <w:bCs/>
          <w:iCs/>
          <w:color w:val="auto"/>
        </w:rPr>
        <w:t xml:space="preserve"> Nor that a change of condition was addressed in a timely way</w:t>
      </w:r>
      <w:r w:rsidR="00B63587">
        <w:rPr>
          <w:rFonts w:eastAsia="Calibri"/>
          <w:bCs/>
          <w:iCs/>
          <w:color w:val="auto"/>
        </w:rPr>
        <w:t>.</w:t>
      </w:r>
    </w:p>
    <w:p w14:paraId="74796524" w14:textId="02914E25" w:rsidR="009032A1" w:rsidRPr="009D47EE" w:rsidRDefault="009032A1" w:rsidP="009D47EE">
      <w:pPr>
        <w:keepNext/>
        <w:tabs>
          <w:tab w:val="right" w:pos="9072"/>
        </w:tabs>
        <w:outlineLvl w:val="3"/>
        <w:rPr>
          <w:rFonts w:eastAsia="Calibri"/>
          <w:bCs/>
          <w:iCs/>
          <w:color w:val="auto"/>
        </w:rPr>
      </w:pPr>
      <w:r>
        <w:rPr>
          <w:rFonts w:eastAsia="Calibri"/>
          <w:bCs/>
          <w:iCs/>
          <w:color w:val="auto"/>
        </w:rPr>
        <w:t>Based on the information provided I find this requirement is non-compliant.</w:t>
      </w:r>
    </w:p>
    <w:p w14:paraId="5771B28E" w14:textId="24680FB0" w:rsidR="0028390D" w:rsidRPr="00D435F8" w:rsidRDefault="00D34CCF" w:rsidP="0028390D">
      <w:pPr>
        <w:pStyle w:val="Heading3"/>
      </w:pPr>
      <w:r w:rsidRPr="00D435F8">
        <w:t>Requirement 3(3)(e)</w:t>
      </w:r>
      <w:r>
        <w:tab/>
        <w:t>Compliant</w:t>
      </w:r>
    </w:p>
    <w:p w14:paraId="5771B28F" w14:textId="77777777" w:rsidR="0028390D" w:rsidRPr="008D114F" w:rsidRDefault="00D34CCF" w:rsidP="0028390D">
      <w:pPr>
        <w:rPr>
          <w:i/>
        </w:rPr>
      </w:pPr>
      <w:r w:rsidRPr="008D114F">
        <w:rPr>
          <w:i/>
          <w:szCs w:val="22"/>
        </w:rPr>
        <w:t>Information about the consumer’s condition, needs and preferences is documented and communicated within the organisation, and with others where responsibility for care is shared.</w:t>
      </w:r>
    </w:p>
    <w:p w14:paraId="5771B291" w14:textId="63738DCD" w:rsidR="0028390D" w:rsidRPr="00D435F8" w:rsidRDefault="00D34CCF" w:rsidP="0028390D">
      <w:pPr>
        <w:pStyle w:val="Heading3"/>
      </w:pPr>
      <w:r w:rsidRPr="00D435F8">
        <w:t>Requirement 3(3)(f)</w:t>
      </w:r>
      <w:r>
        <w:tab/>
        <w:t>Compliant</w:t>
      </w:r>
    </w:p>
    <w:p w14:paraId="5771B292" w14:textId="77777777" w:rsidR="0028390D" w:rsidRPr="008D114F" w:rsidRDefault="00D34CCF" w:rsidP="0028390D">
      <w:pPr>
        <w:rPr>
          <w:i/>
        </w:rPr>
      </w:pPr>
      <w:r w:rsidRPr="008D114F">
        <w:rPr>
          <w:i/>
          <w:szCs w:val="22"/>
        </w:rPr>
        <w:t>Timely and appropriate referrals to individuals, other organisations and providers of other care and services.</w:t>
      </w:r>
    </w:p>
    <w:p w14:paraId="5771B294" w14:textId="16334C25" w:rsidR="0028390D" w:rsidRPr="00D435F8" w:rsidRDefault="00D34CCF" w:rsidP="0028390D">
      <w:pPr>
        <w:pStyle w:val="Heading3"/>
      </w:pPr>
      <w:r w:rsidRPr="00D435F8">
        <w:t>Requirement 3(3)(g)</w:t>
      </w:r>
      <w:r>
        <w:tab/>
        <w:t>Non-compliant</w:t>
      </w:r>
    </w:p>
    <w:p w14:paraId="5771B295" w14:textId="77777777" w:rsidR="0028390D" w:rsidRPr="008D114F" w:rsidRDefault="00D34CCF" w:rsidP="0028390D">
      <w:pPr>
        <w:tabs>
          <w:tab w:val="right" w:pos="9026"/>
        </w:tabs>
        <w:spacing w:before="0" w:after="0"/>
        <w:outlineLvl w:val="4"/>
        <w:rPr>
          <w:i/>
          <w:szCs w:val="22"/>
        </w:rPr>
      </w:pPr>
      <w:r w:rsidRPr="008D114F">
        <w:rPr>
          <w:i/>
          <w:szCs w:val="22"/>
        </w:rPr>
        <w:t>Minimisation of infection related risks through implementing:</w:t>
      </w:r>
    </w:p>
    <w:p w14:paraId="5771B296" w14:textId="77777777" w:rsidR="0028390D" w:rsidRPr="008D114F" w:rsidRDefault="00D34CCF" w:rsidP="007C34E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771B297" w14:textId="77777777" w:rsidR="0028390D" w:rsidRPr="008D114F" w:rsidRDefault="00D34CCF" w:rsidP="007C34E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3A78E78" w14:textId="419CC483" w:rsidR="00FF602C" w:rsidRPr="009E7F33" w:rsidRDefault="00FF602C" w:rsidP="00FF602C">
      <w:pPr>
        <w:keepNext/>
        <w:tabs>
          <w:tab w:val="right" w:pos="9072"/>
        </w:tabs>
        <w:spacing w:before="120"/>
        <w:outlineLvl w:val="3"/>
        <w:rPr>
          <w:rFonts w:eastAsia="Calibri"/>
          <w:bCs/>
          <w:iCs/>
          <w:color w:val="auto"/>
        </w:rPr>
      </w:pPr>
      <w:r>
        <w:rPr>
          <w:rFonts w:eastAsia="Calibri"/>
          <w:bCs/>
          <w:iCs/>
          <w:color w:val="auto"/>
        </w:rPr>
        <w:t>The Assessment Team reported that a</w:t>
      </w:r>
      <w:r w:rsidRPr="009E7F33">
        <w:rPr>
          <w:rFonts w:eastAsia="Calibri"/>
          <w:bCs/>
          <w:iCs/>
          <w:color w:val="auto"/>
        </w:rPr>
        <w:t xml:space="preserve">lthough feedback from consumers was positive and staff were able to describe strategies to minimise infections and usage of antibiotics, infection prevention practices were not </w:t>
      </w:r>
      <w:r w:rsidR="00865102">
        <w:rPr>
          <w:rFonts w:eastAsia="Calibri"/>
          <w:bCs/>
          <w:iCs/>
          <w:color w:val="auto"/>
        </w:rPr>
        <w:t xml:space="preserve">seen to </w:t>
      </w:r>
      <w:r w:rsidRPr="009E7F33">
        <w:rPr>
          <w:rFonts w:eastAsia="Calibri"/>
          <w:bCs/>
          <w:iCs/>
          <w:color w:val="auto"/>
        </w:rPr>
        <w:t>b</w:t>
      </w:r>
      <w:r w:rsidR="00865102">
        <w:rPr>
          <w:rFonts w:eastAsia="Calibri"/>
          <w:bCs/>
          <w:iCs/>
          <w:color w:val="auto"/>
        </w:rPr>
        <w:t>e</w:t>
      </w:r>
      <w:r w:rsidR="000F2D4A">
        <w:rPr>
          <w:rFonts w:eastAsia="Calibri"/>
          <w:bCs/>
          <w:iCs/>
          <w:color w:val="auto"/>
        </w:rPr>
        <w:t xml:space="preserve"> consistently applied and</w:t>
      </w:r>
      <w:r w:rsidRPr="009E7F33">
        <w:rPr>
          <w:rFonts w:eastAsia="Calibri"/>
          <w:bCs/>
          <w:iCs/>
          <w:color w:val="auto"/>
        </w:rPr>
        <w:t xml:space="preserve"> followed.</w:t>
      </w:r>
    </w:p>
    <w:p w14:paraId="3618980E" w14:textId="77777777" w:rsidR="00DC746B" w:rsidRPr="00D40CDC" w:rsidRDefault="00DC746B" w:rsidP="00DC746B">
      <w:pPr>
        <w:spacing w:before="120"/>
        <w:rPr>
          <w:rFonts w:eastAsia="Calibri"/>
          <w:color w:val="auto"/>
          <w:lang w:eastAsia="en-US"/>
        </w:rPr>
      </w:pPr>
      <w:r w:rsidRPr="00D40CDC">
        <w:rPr>
          <w:rFonts w:eastAsia="Calibri"/>
          <w:color w:val="auto"/>
          <w:lang w:eastAsia="en-US"/>
        </w:rPr>
        <w:t>A laundry contractor, who was not wearing a mask, was observed to enter the service from a side door. He was seen walking in the corridor and main foyer area of the service. This was reported to the facility manager. Management said that the current policy was for all visitors and contractors to follow screening procedures and to wear a mask as per NSW Health directives. They said that they had spoken to the contractor and had reiterated to them the procedures of the service.</w:t>
      </w:r>
    </w:p>
    <w:p w14:paraId="0D59A4DC" w14:textId="07F770D0" w:rsidR="009B2CA9" w:rsidRPr="009E7F33" w:rsidRDefault="009B2CA9" w:rsidP="009B2CA9">
      <w:pPr>
        <w:spacing w:before="120"/>
        <w:rPr>
          <w:rFonts w:eastAsia="Calibri"/>
          <w:color w:val="auto"/>
          <w:lang w:eastAsia="en-US"/>
        </w:rPr>
      </w:pPr>
      <w:r w:rsidRPr="009E7F33">
        <w:rPr>
          <w:color w:val="auto"/>
        </w:rPr>
        <w:lastRenderedPageBreak/>
        <w:t xml:space="preserve">Several staff members were seen touching their face/mask or wearing their mask below the chin. Directives regarding the usage of masks from NSW Health had changed at the beginning of the </w:t>
      </w:r>
      <w:r w:rsidR="00BD5634">
        <w:rPr>
          <w:color w:val="auto"/>
        </w:rPr>
        <w:t>site audit</w:t>
      </w:r>
      <w:r w:rsidRPr="009E7F33">
        <w:rPr>
          <w:color w:val="auto"/>
        </w:rPr>
        <w:t>. Staff reported that they were still confused about the directive. Management said that they were trying to communicate the current changes but would follow this up. One staff member was observed to be wearing a cloth mask.</w:t>
      </w:r>
    </w:p>
    <w:p w14:paraId="53E6FBDB" w14:textId="68E01C39" w:rsidR="00167E10" w:rsidRDefault="00167E10" w:rsidP="00167E10">
      <w:pPr>
        <w:spacing w:before="120"/>
        <w:rPr>
          <w:rFonts w:eastAsia="Calibri"/>
          <w:color w:val="auto"/>
          <w:lang w:eastAsia="en-US"/>
        </w:rPr>
      </w:pPr>
      <w:r w:rsidRPr="00D40CDC">
        <w:rPr>
          <w:rFonts w:eastAsia="Calibri"/>
          <w:color w:val="auto"/>
          <w:lang w:eastAsia="en-US"/>
        </w:rPr>
        <w:t xml:space="preserve">During the </w:t>
      </w:r>
      <w:r w:rsidR="006F173A">
        <w:rPr>
          <w:rFonts w:eastAsia="Calibri"/>
          <w:color w:val="auto"/>
          <w:lang w:eastAsia="en-US"/>
        </w:rPr>
        <w:t>site</w:t>
      </w:r>
      <w:r w:rsidR="00580F05">
        <w:rPr>
          <w:rFonts w:eastAsia="Calibri"/>
          <w:color w:val="auto"/>
          <w:lang w:eastAsia="en-US"/>
        </w:rPr>
        <w:t xml:space="preserve"> </w:t>
      </w:r>
      <w:r w:rsidR="006F173A">
        <w:rPr>
          <w:rFonts w:eastAsia="Calibri"/>
          <w:color w:val="auto"/>
          <w:lang w:eastAsia="en-US"/>
        </w:rPr>
        <w:t>audit, the Assessment Team observed a range</w:t>
      </w:r>
      <w:r w:rsidRPr="00D40CDC">
        <w:rPr>
          <w:rFonts w:eastAsia="Calibri"/>
          <w:color w:val="auto"/>
          <w:lang w:eastAsia="en-US"/>
        </w:rPr>
        <w:t xml:space="preserve"> of </w:t>
      </w:r>
      <w:r w:rsidR="00945E5C">
        <w:rPr>
          <w:rFonts w:eastAsia="Calibri"/>
          <w:color w:val="auto"/>
          <w:lang w:eastAsia="en-US"/>
        </w:rPr>
        <w:t xml:space="preserve">areas and furnishings within both </w:t>
      </w:r>
      <w:r w:rsidRPr="00D40CDC">
        <w:rPr>
          <w:rFonts w:eastAsia="Calibri"/>
          <w:color w:val="auto"/>
          <w:lang w:eastAsia="en-US"/>
        </w:rPr>
        <w:t xml:space="preserve">the </w:t>
      </w:r>
      <w:r w:rsidR="005F62BD">
        <w:rPr>
          <w:rFonts w:eastAsia="Calibri"/>
          <w:color w:val="auto"/>
          <w:lang w:eastAsia="en-US"/>
        </w:rPr>
        <w:t xml:space="preserve">internal and external </w:t>
      </w:r>
      <w:r w:rsidRPr="00D40CDC">
        <w:rPr>
          <w:rFonts w:eastAsia="Calibri"/>
          <w:color w:val="auto"/>
          <w:lang w:eastAsia="en-US"/>
        </w:rPr>
        <w:t>environment</w:t>
      </w:r>
      <w:r w:rsidR="00945E5C">
        <w:rPr>
          <w:rFonts w:eastAsia="Calibri"/>
          <w:color w:val="auto"/>
          <w:lang w:eastAsia="en-US"/>
        </w:rPr>
        <w:t>s</w:t>
      </w:r>
      <w:r w:rsidRPr="00D40CDC">
        <w:rPr>
          <w:rFonts w:eastAsia="Calibri"/>
          <w:color w:val="auto"/>
          <w:lang w:eastAsia="en-US"/>
        </w:rPr>
        <w:t xml:space="preserve"> were unclean. </w:t>
      </w:r>
      <w:r>
        <w:rPr>
          <w:rFonts w:eastAsia="Calibri"/>
          <w:color w:val="auto"/>
          <w:lang w:eastAsia="en-US"/>
        </w:rPr>
        <w:t>Please r</w:t>
      </w:r>
      <w:r w:rsidRPr="00D40CDC">
        <w:rPr>
          <w:rFonts w:eastAsia="Calibri"/>
          <w:color w:val="auto"/>
          <w:lang w:eastAsia="en-US"/>
        </w:rPr>
        <w:t xml:space="preserve">efer to Standard </w:t>
      </w:r>
      <w:r>
        <w:rPr>
          <w:rFonts w:eastAsia="Calibri"/>
          <w:color w:val="auto"/>
          <w:lang w:eastAsia="en-US"/>
        </w:rPr>
        <w:t xml:space="preserve">4 and </w:t>
      </w:r>
      <w:r w:rsidRPr="00D40CDC">
        <w:rPr>
          <w:rFonts w:eastAsia="Calibri"/>
          <w:color w:val="auto"/>
          <w:lang w:eastAsia="en-US"/>
        </w:rPr>
        <w:t>5 for more details</w:t>
      </w:r>
      <w:r w:rsidR="00A7414E">
        <w:rPr>
          <w:rFonts w:eastAsia="Calibri"/>
          <w:color w:val="auto"/>
          <w:lang w:eastAsia="en-US"/>
        </w:rPr>
        <w:t xml:space="preserve"> regarding this</w:t>
      </w:r>
      <w:r w:rsidRPr="00D40CDC">
        <w:rPr>
          <w:rFonts w:eastAsia="Calibri"/>
          <w:color w:val="auto"/>
          <w:lang w:eastAsia="en-US"/>
        </w:rPr>
        <w:t>.</w:t>
      </w:r>
    </w:p>
    <w:p w14:paraId="12FF1F32" w14:textId="5E1F5ED7" w:rsidR="00C53310" w:rsidRDefault="00C53310" w:rsidP="00167E10">
      <w:pPr>
        <w:spacing w:before="120"/>
        <w:rPr>
          <w:rFonts w:eastAsia="Calibri"/>
          <w:color w:val="auto"/>
          <w:lang w:eastAsia="en-US"/>
        </w:rPr>
      </w:pPr>
      <w:r>
        <w:rPr>
          <w:rFonts w:eastAsia="Calibri"/>
          <w:color w:val="auto"/>
          <w:lang w:eastAsia="en-US"/>
        </w:rPr>
        <w:t>The approved provider in their response stated they believe the issues identified by the Assessment Team</w:t>
      </w:r>
      <w:r w:rsidR="00CE0EDC">
        <w:rPr>
          <w:rFonts w:eastAsia="Calibri"/>
          <w:color w:val="auto"/>
          <w:lang w:eastAsia="en-US"/>
        </w:rPr>
        <w:t xml:space="preserve"> are not indicative of the service’s overall infection control management and application of procedures and practices. </w:t>
      </w:r>
      <w:r w:rsidR="006505F4">
        <w:rPr>
          <w:rFonts w:eastAsia="Calibri"/>
          <w:color w:val="auto"/>
          <w:lang w:eastAsia="en-US"/>
        </w:rPr>
        <w:t xml:space="preserve">They wrote that the contractor was reminded of the requirement </w:t>
      </w:r>
      <w:r w:rsidR="00AB65D6">
        <w:rPr>
          <w:rFonts w:eastAsia="Calibri"/>
          <w:color w:val="auto"/>
          <w:lang w:eastAsia="en-US"/>
        </w:rPr>
        <w:t>to follow all screening and personal protective equipment</w:t>
      </w:r>
      <w:r w:rsidR="00697637">
        <w:rPr>
          <w:rFonts w:eastAsia="Calibri"/>
          <w:color w:val="auto"/>
          <w:lang w:eastAsia="en-US"/>
        </w:rPr>
        <w:t xml:space="preserve"> requirements. They said this has not happened again. They are confident </w:t>
      </w:r>
      <w:r w:rsidR="00B114F6">
        <w:rPr>
          <w:rFonts w:eastAsia="Calibri"/>
          <w:color w:val="auto"/>
          <w:lang w:eastAsia="en-US"/>
        </w:rPr>
        <w:t xml:space="preserve">staff </w:t>
      </w:r>
      <w:r w:rsidR="00697637">
        <w:rPr>
          <w:rFonts w:eastAsia="Calibri"/>
          <w:color w:val="auto"/>
          <w:lang w:eastAsia="en-US"/>
        </w:rPr>
        <w:t xml:space="preserve">do follow </w:t>
      </w:r>
      <w:r w:rsidR="00B114F6">
        <w:rPr>
          <w:rFonts w:eastAsia="Calibri"/>
          <w:color w:val="auto"/>
          <w:lang w:eastAsia="en-US"/>
        </w:rPr>
        <w:t xml:space="preserve">any directives set by health authorities including mask wearing. </w:t>
      </w:r>
      <w:r w:rsidR="001C72E8">
        <w:rPr>
          <w:rFonts w:eastAsia="Calibri"/>
          <w:color w:val="auto"/>
          <w:lang w:eastAsia="en-US"/>
        </w:rPr>
        <w:t>They have increased cleaning hours to addre</w:t>
      </w:r>
      <w:r w:rsidR="00157053">
        <w:rPr>
          <w:rFonts w:eastAsia="Calibri"/>
          <w:color w:val="auto"/>
          <w:lang w:eastAsia="en-US"/>
        </w:rPr>
        <w:t>ss the cleanliness of the environment.</w:t>
      </w:r>
    </w:p>
    <w:p w14:paraId="4500F875" w14:textId="3214082C" w:rsidR="00B63587" w:rsidRDefault="00B63587" w:rsidP="00167E10">
      <w:pPr>
        <w:spacing w:before="120"/>
        <w:rPr>
          <w:rFonts w:eastAsia="Calibri"/>
          <w:color w:val="auto"/>
          <w:lang w:eastAsia="en-US"/>
        </w:rPr>
      </w:pPr>
      <w:r>
        <w:rPr>
          <w:rFonts w:eastAsia="Calibri"/>
          <w:color w:val="auto"/>
          <w:lang w:eastAsia="en-US"/>
        </w:rPr>
        <w:t>I acknowledge the approved provider’s response</w:t>
      </w:r>
      <w:r w:rsidR="00157053">
        <w:rPr>
          <w:rFonts w:eastAsia="Calibri"/>
          <w:color w:val="auto"/>
          <w:lang w:eastAsia="en-US"/>
        </w:rPr>
        <w:t>. However,</w:t>
      </w:r>
      <w:r w:rsidR="002E0684">
        <w:rPr>
          <w:rFonts w:eastAsia="Calibri"/>
          <w:color w:val="auto"/>
          <w:lang w:eastAsia="en-US"/>
        </w:rPr>
        <w:t xml:space="preserve"> I am satisfied that the matters raised by the Assessment Team</w:t>
      </w:r>
      <w:r w:rsidR="004067E1">
        <w:rPr>
          <w:rFonts w:eastAsia="Calibri"/>
          <w:color w:val="auto"/>
          <w:lang w:eastAsia="en-US"/>
        </w:rPr>
        <w:t xml:space="preserve"> demonstrate the service was not sufficiently monitoring that staff and contractors were following required infection control practices and procedures</w:t>
      </w:r>
      <w:r w:rsidR="00B20607">
        <w:rPr>
          <w:rFonts w:eastAsia="Calibri"/>
          <w:color w:val="auto"/>
          <w:lang w:eastAsia="en-US"/>
        </w:rPr>
        <w:t>.</w:t>
      </w:r>
      <w:r w:rsidR="00246549">
        <w:rPr>
          <w:rFonts w:eastAsia="Calibri"/>
          <w:color w:val="auto"/>
          <w:lang w:eastAsia="en-US"/>
        </w:rPr>
        <w:t xml:space="preserve"> That the general uncleanliness of the environment reported by the Assessment Team does not support </w:t>
      </w:r>
      <w:r w:rsidR="00BA004B">
        <w:rPr>
          <w:rFonts w:eastAsia="Calibri"/>
          <w:color w:val="auto"/>
          <w:lang w:eastAsia="en-US"/>
        </w:rPr>
        <w:t>best practice infection control procedures.</w:t>
      </w:r>
    </w:p>
    <w:p w14:paraId="78E3F1BB" w14:textId="01FDE821" w:rsidR="00B20607" w:rsidRPr="00D40CDC" w:rsidRDefault="00B20607" w:rsidP="00167E10">
      <w:pPr>
        <w:spacing w:before="120"/>
        <w:rPr>
          <w:rFonts w:eastAsia="Calibri"/>
          <w:color w:val="auto"/>
          <w:lang w:eastAsia="en-US"/>
        </w:rPr>
      </w:pPr>
      <w:r>
        <w:rPr>
          <w:rFonts w:eastAsia="Calibri"/>
          <w:color w:val="auto"/>
          <w:lang w:eastAsia="en-US"/>
        </w:rPr>
        <w:t>Based on the information provided I find this requirement is non-compliant.</w:t>
      </w:r>
    </w:p>
    <w:p w14:paraId="5771B298" w14:textId="06B833CA" w:rsidR="0028390D" w:rsidRPr="00BA004B" w:rsidRDefault="0028390D" w:rsidP="0028390D">
      <w:pPr>
        <w:rPr>
          <w:color w:val="auto"/>
        </w:rPr>
      </w:pPr>
    </w:p>
    <w:p w14:paraId="5771B299" w14:textId="77777777" w:rsidR="0028390D" w:rsidRPr="00BA004B" w:rsidRDefault="0028390D" w:rsidP="0028390D">
      <w:pPr>
        <w:rPr>
          <w:color w:val="auto"/>
        </w:rPr>
      </w:pPr>
    </w:p>
    <w:p w14:paraId="5771B29A" w14:textId="77777777" w:rsidR="0028390D" w:rsidRDefault="0028390D" w:rsidP="0028390D">
      <w:pPr>
        <w:sectPr w:rsidR="0028390D" w:rsidSect="0028390D">
          <w:headerReference w:type="default" r:id="rId27"/>
          <w:type w:val="continuous"/>
          <w:pgSz w:w="11906" w:h="16838"/>
          <w:pgMar w:top="1701" w:right="1418" w:bottom="1418" w:left="1418" w:header="709" w:footer="397" w:gutter="0"/>
          <w:cols w:space="708"/>
          <w:titlePg/>
          <w:docGrid w:linePitch="360"/>
        </w:sectPr>
      </w:pPr>
    </w:p>
    <w:p w14:paraId="5771B29B" w14:textId="66FFF00C" w:rsidR="0028390D" w:rsidRDefault="00D34CCF" w:rsidP="0028390D">
      <w:pPr>
        <w:pStyle w:val="Heading1"/>
        <w:tabs>
          <w:tab w:val="right" w:pos="9070"/>
        </w:tabs>
        <w:spacing w:before="560" w:after="640"/>
        <w:rPr>
          <w:color w:val="FFFFFF" w:themeColor="background1"/>
          <w:sz w:val="36"/>
        </w:rPr>
        <w:sectPr w:rsidR="0028390D" w:rsidSect="0028390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771B33D" wp14:editId="5771B33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10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771B29C" w14:textId="77777777" w:rsidR="0028390D" w:rsidRPr="00FD1B02" w:rsidRDefault="00D34CCF" w:rsidP="0028390D">
      <w:pPr>
        <w:pStyle w:val="Heading3"/>
        <w:shd w:val="clear" w:color="auto" w:fill="F2F2F2" w:themeFill="background1" w:themeFillShade="F2"/>
      </w:pPr>
      <w:r w:rsidRPr="00FD1B02">
        <w:t>Consumer outcome:</w:t>
      </w:r>
    </w:p>
    <w:p w14:paraId="5771B29D" w14:textId="77777777" w:rsidR="0028390D" w:rsidRDefault="00D34CCF" w:rsidP="0028390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71B29E" w14:textId="77777777" w:rsidR="0028390D" w:rsidRDefault="00D34CCF" w:rsidP="0028390D">
      <w:pPr>
        <w:pStyle w:val="Heading3"/>
        <w:shd w:val="clear" w:color="auto" w:fill="F2F2F2" w:themeFill="background1" w:themeFillShade="F2"/>
      </w:pPr>
      <w:r>
        <w:t>Organisation statement:</w:t>
      </w:r>
    </w:p>
    <w:p w14:paraId="5771B29F" w14:textId="77777777" w:rsidR="0028390D" w:rsidRDefault="00D34CCF" w:rsidP="0028390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71B2A0" w14:textId="77777777" w:rsidR="0028390D" w:rsidRDefault="00D34CCF" w:rsidP="0028390D">
      <w:pPr>
        <w:pStyle w:val="Heading2"/>
      </w:pPr>
      <w:r>
        <w:t>Assessment of Standard 4</w:t>
      </w:r>
    </w:p>
    <w:p w14:paraId="59457DAC" w14:textId="359E694B" w:rsidR="003A4453" w:rsidRPr="00D40CDC" w:rsidRDefault="003A4453" w:rsidP="003A4453">
      <w:pPr>
        <w:spacing w:before="120"/>
        <w:rPr>
          <w:rFonts w:eastAsia="Calibri"/>
          <w:color w:val="auto"/>
          <w:lang w:eastAsia="en-US"/>
        </w:rPr>
      </w:pPr>
      <w:r w:rsidRPr="00D40CDC">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9F3026E" w14:textId="05541D62" w:rsidR="003A4453" w:rsidRPr="00D40CDC" w:rsidRDefault="003A4453" w:rsidP="003A4453">
      <w:pPr>
        <w:spacing w:before="120"/>
        <w:rPr>
          <w:rFonts w:eastAsia="Calibri"/>
          <w:color w:val="auto"/>
          <w:lang w:eastAsia="en-US"/>
        </w:rPr>
      </w:pPr>
      <w:r w:rsidRPr="00D40CDC">
        <w:rPr>
          <w:rFonts w:eastAsia="Calibri"/>
          <w:color w:val="auto"/>
          <w:lang w:eastAsia="en-US"/>
        </w:rPr>
        <w:t>Overall</w:t>
      </w:r>
      <w:r w:rsidR="00C66DBF">
        <w:rPr>
          <w:rFonts w:eastAsia="Calibri"/>
          <w:color w:val="auto"/>
          <w:lang w:eastAsia="en-US"/>
        </w:rPr>
        <w:t>,</w:t>
      </w:r>
      <w:r w:rsidRPr="00D40CDC">
        <w:rPr>
          <w:rFonts w:eastAsia="Calibri"/>
          <w:color w:val="auto"/>
          <w:lang w:eastAsia="en-US"/>
        </w:rPr>
        <w:t xml:space="preserve"> sampled consumers considered that they get the services and supports for daily living that are important for their health and well-being. </w:t>
      </w:r>
      <w:r w:rsidRPr="00D40CDC">
        <w:rPr>
          <w:color w:val="auto"/>
        </w:rPr>
        <w:t>While consumers and representatives generally indicated satisfaction with the activities provided, the Assessment Team found that knowledge of consumers preferences and the ability to perform lifestyle services differs greatly between the two current staff members engaged</w:t>
      </w:r>
      <w:r>
        <w:rPr>
          <w:color w:val="auto"/>
        </w:rPr>
        <w:t xml:space="preserve"> as recreation activities officers</w:t>
      </w:r>
      <w:r w:rsidRPr="00D40CDC">
        <w:rPr>
          <w:color w:val="auto"/>
        </w:rPr>
        <w:t>.</w:t>
      </w:r>
    </w:p>
    <w:p w14:paraId="5AB112B9" w14:textId="77777777" w:rsidR="003A4453" w:rsidRPr="00D40CDC" w:rsidRDefault="003A4453" w:rsidP="003A4453">
      <w:pPr>
        <w:spacing w:before="120"/>
        <w:rPr>
          <w:rFonts w:eastAsia="Calibri"/>
          <w:color w:val="auto"/>
          <w:lang w:eastAsia="en-US"/>
        </w:rPr>
      </w:pPr>
      <w:r w:rsidRPr="00D40CDC">
        <w:rPr>
          <w:rFonts w:eastAsia="Calibri"/>
          <w:color w:val="auto"/>
          <w:lang w:eastAsia="en-US"/>
        </w:rPr>
        <w:t xml:space="preserve">Most consumers indicated that they were supported to remain in contact with family and friends during the </w:t>
      </w:r>
      <w:r>
        <w:rPr>
          <w:rFonts w:eastAsia="Calibri"/>
          <w:color w:val="auto"/>
          <w:lang w:eastAsia="en-US"/>
        </w:rPr>
        <w:t xml:space="preserve">recent COVID-19 </w:t>
      </w:r>
      <w:r w:rsidRPr="00D40CDC">
        <w:rPr>
          <w:rFonts w:eastAsia="Calibri"/>
          <w:color w:val="auto"/>
          <w:lang w:eastAsia="en-US"/>
        </w:rPr>
        <w:t xml:space="preserve">lockdown. Representatives indicated that they remained informed of consumer’s wellbeing through phone calls, emails and the use of the </w:t>
      </w:r>
      <w:r>
        <w:rPr>
          <w:rFonts w:eastAsia="Calibri"/>
          <w:color w:val="auto"/>
          <w:lang w:eastAsia="en-US"/>
        </w:rPr>
        <w:t>social media application.</w:t>
      </w:r>
    </w:p>
    <w:p w14:paraId="4E79AE13" w14:textId="3F573909" w:rsidR="00ED614B" w:rsidRPr="00D40CDC" w:rsidRDefault="00ED614B" w:rsidP="00ED614B">
      <w:pPr>
        <w:spacing w:before="120"/>
        <w:rPr>
          <w:color w:val="auto"/>
        </w:rPr>
      </w:pPr>
      <w:r w:rsidRPr="00D40CDC">
        <w:rPr>
          <w:color w:val="auto"/>
        </w:rPr>
        <w:t>The service’s laundry is contracted out for linen and personal laundry for consumers. Most consumers representatives indicated that they were satisfied with those services</w:t>
      </w:r>
      <w:r w:rsidR="00125319">
        <w:rPr>
          <w:color w:val="auto"/>
        </w:rPr>
        <w:t xml:space="preserve">, although some consumers raised issues with the </w:t>
      </w:r>
      <w:r w:rsidR="00846D0C">
        <w:rPr>
          <w:color w:val="auto"/>
        </w:rPr>
        <w:t>A</w:t>
      </w:r>
      <w:r w:rsidR="00125319">
        <w:rPr>
          <w:color w:val="auto"/>
        </w:rPr>
        <w:t xml:space="preserve">ssessment Team regarding missing </w:t>
      </w:r>
      <w:r w:rsidR="00846D0C">
        <w:rPr>
          <w:color w:val="auto"/>
        </w:rPr>
        <w:t>laundry items</w:t>
      </w:r>
      <w:r w:rsidRPr="00D40CDC">
        <w:rPr>
          <w:color w:val="auto"/>
        </w:rPr>
        <w:t>.</w:t>
      </w:r>
    </w:p>
    <w:p w14:paraId="5628181A" w14:textId="68CAB5D1" w:rsidR="003A4453" w:rsidRPr="00D40CDC" w:rsidRDefault="003A4453" w:rsidP="003A4453">
      <w:pPr>
        <w:spacing w:before="120"/>
        <w:rPr>
          <w:rFonts w:eastAsia="Calibri"/>
          <w:color w:val="auto"/>
          <w:lang w:eastAsia="en-US"/>
        </w:rPr>
      </w:pPr>
      <w:r w:rsidRPr="00D40CDC">
        <w:rPr>
          <w:rFonts w:eastAsia="Calibri"/>
          <w:color w:val="auto"/>
          <w:lang w:eastAsia="en-US"/>
        </w:rPr>
        <w:t xml:space="preserve">Consumers indicated that catering services are appropriate and their feedback about the catering service is sought and acted on. However, the Assessment Team identified that catering services did not provide effective services </w:t>
      </w:r>
      <w:r w:rsidR="003F26B6">
        <w:rPr>
          <w:rFonts w:eastAsia="Calibri"/>
          <w:color w:val="auto"/>
          <w:lang w:eastAsia="en-US"/>
        </w:rPr>
        <w:t>sufficient</w:t>
      </w:r>
      <w:r w:rsidR="0078367B">
        <w:rPr>
          <w:rFonts w:eastAsia="Calibri"/>
          <w:color w:val="auto"/>
          <w:lang w:eastAsia="en-US"/>
        </w:rPr>
        <w:t xml:space="preserve"> to</w:t>
      </w:r>
      <w:r w:rsidRPr="00D40CDC">
        <w:rPr>
          <w:rFonts w:eastAsia="Calibri"/>
          <w:color w:val="auto"/>
          <w:lang w:eastAsia="en-US"/>
        </w:rPr>
        <w:t xml:space="preserve"> ensure consumer’s meal satisfaction</w:t>
      </w:r>
      <w:r>
        <w:rPr>
          <w:rFonts w:eastAsia="Calibri"/>
          <w:color w:val="auto"/>
          <w:lang w:eastAsia="en-US"/>
        </w:rPr>
        <w:t>.</w:t>
      </w:r>
      <w:r w:rsidRPr="00D40CDC">
        <w:rPr>
          <w:rFonts w:eastAsia="Calibri"/>
          <w:color w:val="auto"/>
          <w:lang w:eastAsia="en-US"/>
        </w:rPr>
        <w:t xml:space="preserve"> </w:t>
      </w:r>
    </w:p>
    <w:p w14:paraId="5771B2A1" w14:textId="46CA3EFF" w:rsidR="0028390D" w:rsidRPr="00A16F27" w:rsidRDefault="003A4453" w:rsidP="00A16F27">
      <w:pPr>
        <w:spacing w:before="120"/>
        <w:rPr>
          <w:rFonts w:eastAsia="Calibri"/>
          <w:color w:val="auto"/>
          <w:lang w:eastAsia="en-US"/>
        </w:rPr>
      </w:pPr>
      <w:r w:rsidRPr="00D40CDC">
        <w:rPr>
          <w:rFonts w:eastAsia="Calibri"/>
          <w:color w:val="auto"/>
          <w:lang w:eastAsia="en-US"/>
        </w:rPr>
        <w:lastRenderedPageBreak/>
        <w:t xml:space="preserve">The Assessment Team identified gaps in the service’s cleaning during the first day of the Performance Assessment. </w:t>
      </w:r>
    </w:p>
    <w:p w14:paraId="5771B2A2" w14:textId="0C810652" w:rsidR="0028390D" w:rsidRPr="00032B17" w:rsidRDefault="00D34CCF" w:rsidP="0028390D">
      <w:pPr>
        <w:rPr>
          <w:rFonts w:eastAsia="Calibri"/>
        </w:rPr>
      </w:pPr>
      <w:r w:rsidRPr="00154403">
        <w:rPr>
          <w:rFonts w:eastAsiaTheme="minorHAnsi"/>
        </w:rPr>
        <w:t xml:space="preserve">The Quality Standard is assessed </w:t>
      </w:r>
      <w:r w:rsidRPr="004E1CE1">
        <w:rPr>
          <w:rFonts w:eastAsiaTheme="minorHAnsi"/>
          <w:color w:val="auto"/>
        </w:rPr>
        <w:t xml:space="preserve">as </w:t>
      </w:r>
      <w:r w:rsidR="004E1CE1" w:rsidRPr="004E1CE1">
        <w:rPr>
          <w:rFonts w:eastAsiaTheme="minorHAnsi"/>
          <w:color w:val="auto"/>
        </w:rPr>
        <w:t>n</w:t>
      </w:r>
      <w:r w:rsidRPr="004E1CE1">
        <w:rPr>
          <w:rFonts w:eastAsiaTheme="minorHAnsi"/>
          <w:color w:val="auto"/>
        </w:rPr>
        <w:t xml:space="preserve">on-compliant as </w:t>
      </w:r>
      <w:r w:rsidR="004E1CE1" w:rsidRPr="004E1CE1">
        <w:rPr>
          <w:rFonts w:eastAsiaTheme="minorHAnsi"/>
          <w:color w:val="auto"/>
        </w:rPr>
        <w:t>four</w:t>
      </w:r>
      <w:r w:rsidRPr="004E1CE1">
        <w:rPr>
          <w:rFonts w:eastAsiaTheme="minorHAnsi"/>
          <w:color w:val="auto"/>
        </w:rPr>
        <w:t xml:space="preserve"> of the seven specific requirements have been assessed as </w:t>
      </w:r>
      <w:r w:rsidR="004E1CE1" w:rsidRPr="004E1CE1">
        <w:rPr>
          <w:rFonts w:eastAsiaTheme="minorHAnsi"/>
          <w:color w:val="auto"/>
        </w:rPr>
        <w:t>n</w:t>
      </w:r>
      <w:r w:rsidRPr="004E1CE1">
        <w:rPr>
          <w:rFonts w:eastAsiaTheme="minorHAnsi"/>
          <w:color w:val="auto"/>
        </w:rPr>
        <w:t>on-compliant.</w:t>
      </w:r>
    </w:p>
    <w:p w14:paraId="5771B2A3" w14:textId="275C748E" w:rsidR="0028390D" w:rsidRPr="009C4B79" w:rsidRDefault="00D34CCF" w:rsidP="0028390D">
      <w:pPr>
        <w:pStyle w:val="Heading2"/>
        <w:rPr>
          <w:b w:val="0"/>
        </w:rPr>
      </w:pPr>
      <w:r>
        <w:t>Assessment of Standard 4 Requirements</w:t>
      </w:r>
      <w:r w:rsidRPr="0066387A">
        <w:rPr>
          <w:i/>
          <w:color w:val="0000FF"/>
          <w:sz w:val="24"/>
          <w:szCs w:val="24"/>
        </w:rPr>
        <w:t xml:space="preserve"> </w:t>
      </w:r>
    </w:p>
    <w:p w14:paraId="5771B2A4" w14:textId="3E14214E" w:rsidR="0028390D" w:rsidRPr="00314FF7" w:rsidRDefault="00D34CCF" w:rsidP="0028390D">
      <w:pPr>
        <w:pStyle w:val="Heading3"/>
      </w:pPr>
      <w:r w:rsidRPr="00314FF7">
        <w:t>Requirement 4(3)(a)</w:t>
      </w:r>
      <w:r>
        <w:tab/>
        <w:t>Non-compliant</w:t>
      </w:r>
    </w:p>
    <w:p w14:paraId="5771B2A5" w14:textId="77777777" w:rsidR="0028390D" w:rsidRPr="008D114F" w:rsidRDefault="00D34CCF" w:rsidP="0028390D">
      <w:pPr>
        <w:rPr>
          <w:i/>
        </w:rPr>
      </w:pPr>
      <w:r w:rsidRPr="008D114F">
        <w:rPr>
          <w:i/>
        </w:rPr>
        <w:t>Each consumer gets safe and effective services and supports for daily living that meet the consumer’s needs, goals and preferences and optimise their independence, health, well-being and quality of life.</w:t>
      </w:r>
    </w:p>
    <w:p w14:paraId="271968D0" w14:textId="46F58695" w:rsidR="00A43112" w:rsidRPr="00D40CDC" w:rsidRDefault="00A43112" w:rsidP="00A43112">
      <w:pPr>
        <w:pStyle w:val="Heading4"/>
        <w:spacing w:before="120"/>
      </w:pPr>
      <w:r w:rsidRPr="00D40CDC">
        <w:rPr>
          <w:b w:val="0"/>
          <w:bCs/>
        </w:rPr>
        <w:t>The</w:t>
      </w:r>
      <w:r w:rsidRPr="00D40CDC">
        <w:rPr>
          <w:b w:val="0"/>
        </w:rPr>
        <w:t xml:space="preserve"> service </w:t>
      </w:r>
      <w:r>
        <w:rPr>
          <w:b w:val="0"/>
        </w:rPr>
        <w:t>coul</w:t>
      </w:r>
      <w:r w:rsidRPr="00D40CDC">
        <w:rPr>
          <w:b w:val="0"/>
        </w:rPr>
        <w:t xml:space="preserve">d not demonstrate that consumers get effective services and supports for daily living that meet the consumer’s needs, goals and preferences and optimise their independence, health, well-being and quality of life. The Assessment Team identified </w:t>
      </w:r>
      <w:r w:rsidR="00BD5DF3">
        <w:rPr>
          <w:b w:val="0"/>
        </w:rPr>
        <w:t xml:space="preserve">a range of </w:t>
      </w:r>
      <w:r w:rsidR="00523356">
        <w:rPr>
          <w:b w:val="0"/>
        </w:rPr>
        <w:t>environ</w:t>
      </w:r>
      <w:r w:rsidR="003267D6">
        <w:rPr>
          <w:b w:val="0"/>
        </w:rPr>
        <w:t xml:space="preserve">mental </w:t>
      </w:r>
      <w:r w:rsidRPr="00D40CDC">
        <w:rPr>
          <w:b w:val="0"/>
        </w:rPr>
        <w:t>cleaning issues</w:t>
      </w:r>
      <w:r w:rsidR="00C87035">
        <w:rPr>
          <w:b w:val="0"/>
        </w:rPr>
        <w:t>;</w:t>
      </w:r>
      <w:r w:rsidRPr="00D40CDC">
        <w:rPr>
          <w:b w:val="0"/>
        </w:rPr>
        <w:t xml:space="preserve"> feedback from care representatives indicated that laundry items regularly go missing and lifestyle services are not provided consistently due to staffing issues. </w:t>
      </w:r>
    </w:p>
    <w:p w14:paraId="4F66346E" w14:textId="02A18F55" w:rsidR="000A75C8" w:rsidRDefault="004B7B52" w:rsidP="000A75C8">
      <w:pPr>
        <w:spacing w:before="120"/>
        <w:rPr>
          <w:color w:val="auto"/>
        </w:rPr>
      </w:pPr>
      <w:r w:rsidRPr="00D40CDC">
        <w:t xml:space="preserve">The Assessment Team </w:t>
      </w:r>
      <w:r>
        <w:t>reported f</w:t>
      </w:r>
      <w:r w:rsidRPr="00D40CDC">
        <w:t xml:space="preserve">our of six consumers interviewed stated that they would like </w:t>
      </w:r>
      <w:r>
        <w:t>a television</w:t>
      </w:r>
      <w:r w:rsidRPr="00D40CDC">
        <w:t xml:space="preserve"> installed</w:t>
      </w:r>
      <w:r>
        <w:t xml:space="preserve"> in their room</w:t>
      </w:r>
      <w:r w:rsidRPr="00D40CDC">
        <w:t>.</w:t>
      </w:r>
      <w:r>
        <w:t xml:space="preserve"> </w:t>
      </w:r>
      <w:r w:rsidR="00EC548A" w:rsidRPr="00D40CDC">
        <w:rPr>
          <w:rFonts w:eastAsia="Fira Sans Light"/>
          <w:color w:val="auto"/>
          <w:szCs w:val="22"/>
          <w:lang w:eastAsia="en-US"/>
        </w:rPr>
        <w:t xml:space="preserve">The Assessment Team identified several rooms (single and double) which did not have a television installed. </w:t>
      </w:r>
      <w:r w:rsidR="00EC548A">
        <w:rPr>
          <w:rFonts w:eastAsia="Fira Sans Light"/>
          <w:color w:val="auto"/>
          <w:szCs w:val="22"/>
          <w:lang w:eastAsia="en-US"/>
        </w:rPr>
        <w:t xml:space="preserve">The consumer handbook states that rooms will contain a flat screen television. </w:t>
      </w:r>
      <w:r w:rsidR="000A75C8" w:rsidRPr="009E7F33">
        <w:rPr>
          <w:color w:val="auto"/>
        </w:rPr>
        <w:t xml:space="preserve">Management was asked why some consumers had televisions installed in their room, while others did not. Management answered that “if they ask for it, we will provide it”. Management </w:t>
      </w:r>
      <w:r w:rsidR="00CD67F1">
        <w:rPr>
          <w:color w:val="auto"/>
        </w:rPr>
        <w:t>said they will</w:t>
      </w:r>
      <w:r w:rsidR="000A75C8" w:rsidRPr="009E7F33">
        <w:rPr>
          <w:color w:val="auto"/>
        </w:rPr>
        <w:t xml:space="preserve"> liaise wit</w:t>
      </w:r>
      <w:r w:rsidR="00CD67F1">
        <w:rPr>
          <w:color w:val="auto"/>
        </w:rPr>
        <w:t>h</w:t>
      </w:r>
      <w:r w:rsidR="000A75C8" w:rsidRPr="009E7F33">
        <w:rPr>
          <w:color w:val="auto"/>
        </w:rPr>
        <w:t xml:space="preserve"> consumers and their representatives to offer consumers</w:t>
      </w:r>
      <w:r w:rsidR="00B56BE2">
        <w:rPr>
          <w:color w:val="auto"/>
        </w:rPr>
        <w:t xml:space="preserve"> a television in their room</w:t>
      </w:r>
      <w:r w:rsidR="000A75C8" w:rsidRPr="009E7F33">
        <w:rPr>
          <w:color w:val="auto"/>
        </w:rPr>
        <w:t>.</w:t>
      </w:r>
    </w:p>
    <w:p w14:paraId="57444AA8" w14:textId="5F3DE39E" w:rsidR="00DC1D52" w:rsidRPr="008B3A1B" w:rsidRDefault="00846D0C" w:rsidP="000A75C8">
      <w:pPr>
        <w:spacing w:before="120"/>
      </w:pPr>
      <w:r>
        <w:rPr>
          <w:color w:val="auto"/>
        </w:rPr>
        <w:t>In their response the approved provider has taken action to address the issues regarding missing laundry items, stating these matters had not been previously raised by consumers or representatives with them.</w:t>
      </w:r>
      <w:r w:rsidR="008335BC">
        <w:rPr>
          <w:color w:val="auto"/>
        </w:rPr>
        <w:t xml:space="preserve"> </w:t>
      </w:r>
      <w:r w:rsidR="002072BC">
        <w:rPr>
          <w:color w:val="auto"/>
        </w:rPr>
        <w:t xml:space="preserve">The service </w:t>
      </w:r>
      <w:r w:rsidR="00447999">
        <w:rPr>
          <w:color w:val="auto"/>
        </w:rPr>
        <w:t xml:space="preserve">acknowledges the identified cleaning issues and </w:t>
      </w:r>
      <w:r w:rsidR="002072BC">
        <w:rPr>
          <w:color w:val="auto"/>
        </w:rPr>
        <w:t>has taken action to address the</w:t>
      </w:r>
      <w:r w:rsidR="00447999">
        <w:rPr>
          <w:color w:val="auto"/>
        </w:rPr>
        <w:t xml:space="preserve">se including </w:t>
      </w:r>
      <w:r w:rsidR="00D103CF">
        <w:rPr>
          <w:color w:val="auto"/>
        </w:rPr>
        <w:t xml:space="preserve">increased cleaning hours and </w:t>
      </w:r>
      <w:r w:rsidR="00447999">
        <w:rPr>
          <w:color w:val="auto"/>
        </w:rPr>
        <w:t xml:space="preserve">raising </w:t>
      </w:r>
      <w:r w:rsidR="00F162F1">
        <w:rPr>
          <w:color w:val="auto"/>
        </w:rPr>
        <w:t xml:space="preserve">the findings </w:t>
      </w:r>
      <w:r w:rsidR="00447999">
        <w:rPr>
          <w:color w:val="auto"/>
        </w:rPr>
        <w:t xml:space="preserve">with </w:t>
      </w:r>
      <w:r w:rsidR="00D103CF">
        <w:rPr>
          <w:color w:val="auto"/>
        </w:rPr>
        <w:t xml:space="preserve">all </w:t>
      </w:r>
      <w:r w:rsidR="00447999">
        <w:rPr>
          <w:color w:val="auto"/>
        </w:rPr>
        <w:t>staff</w:t>
      </w:r>
      <w:r w:rsidR="0079173D">
        <w:rPr>
          <w:color w:val="auto"/>
        </w:rPr>
        <w:t xml:space="preserve">. </w:t>
      </w:r>
      <w:r w:rsidR="008335BC">
        <w:rPr>
          <w:color w:val="auto"/>
        </w:rPr>
        <w:t xml:space="preserve">The approved provider said they are not required to provide televisions but </w:t>
      </w:r>
      <w:r w:rsidR="00D87082">
        <w:rPr>
          <w:color w:val="auto"/>
        </w:rPr>
        <w:t xml:space="preserve">did so when requested. However, they </w:t>
      </w:r>
      <w:r w:rsidR="008335BC">
        <w:rPr>
          <w:color w:val="auto"/>
        </w:rPr>
        <w:t xml:space="preserve">have decided to </w:t>
      </w:r>
      <w:r w:rsidR="00A6768D">
        <w:rPr>
          <w:color w:val="auto"/>
        </w:rPr>
        <w:t>provide consumers who want a television in their room</w:t>
      </w:r>
      <w:r w:rsidR="0088247D">
        <w:rPr>
          <w:color w:val="auto"/>
        </w:rPr>
        <w:t xml:space="preserve"> with</w:t>
      </w:r>
      <w:r w:rsidR="00A6768D">
        <w:rPr>
          <w:color w:val="auto"/>
        </w:rPr>
        <w:t xml:space="preserve"> this.</w:t>
      </w:r>
      <w:r w:rsidR="003E3AB0">
        <w:rPr>
          <w:color w:val="auto"/>
        </w:rPr>
        <w:t xml:space="preserve"> The approved provider has </w:t>
      </w:r>
      <w:r w:rsidR="009A2104">
        <w:rPr>
          <w:color w:val="auto"/>
        </w:rPr>
        <w:t xml:space="preserve">also </w:t>
      </w:r>
      <w:r w:rsidR="003E3AB0">
        <w:rPr>
          <w:color w:val="auto"/>
        </w:rPr>
        <w:t xml:space="preserve">taken steps to address </w:t>
      </w:r>
      <w:r w:rsidR="0064308D">
        <w:rPr>
          <w:color w:val="auto"/>
        </w:rPr>
        <w:t xml:space="preserve">the issues raised regarding </w:t>
      </w:r>
      <w:r w:rsidR="009A2104">
        <w:rPr>
          <w:color w:val="auto"/>
        </w:rPr>
        <w:t xml:space="preserve">the delivery of </w:t>
      </w:r>
      <w:r w:rsidR="0064308D">
        <w:rPr>
          <w:color w:val="auto"/>
        </w:rPr>
        <w:t>lifestyle</w:t>
      </w:r>
      <w:r w:rsidR="009A2104">
        <w:rPr>
          <w:color w:val="auto"/>
        </w:rPr>
        <w:t xml:space="preserve"> services</w:t>
      </w:r>
      <w:r w:rsidR="00E72029">
        <w:rPr>
          <w:color w:val="auto"/>
        </w:rPr>
        <w:t xml:space="preserve"> including </w:t>
      </w:r>
      <w:r w:rsidR="00884415">
        <w:rPr>
          <w:color w:val="auto"/>
        </w:rPr>
        <w:t xml:space="preserve">providing lifestyle staff with </w:t>
      </w:r>
      <w:r w:rsidR="00DC1D52">
        <w:rPr>
          <w:color w:val="auto"/>
        </w:rPr>
        <w:t xml:space="preserve">relevant </w:t>
      </w:r>
      <w:r w:rsidR="00884415">
        <w:rPr>
          <w:color w:val="auto"/>
        </w:rPr>
        <w:t>training</w:t>
      </w:r>
      <w:r w:rsidR="00DC1D52">
        <w:rPr>
          <w:color w:val="auto"/>
        </w:rPr>
        <w:t>.</w:t>
      </w:r>
    </w:p>
    <w:p w14:paraId="31EF10C2" w14:textId="7054C255" w:rsidR="00846D0C" w:rsidRDefault="00DC1D52" w:rsidP="000A75C8">
      <w:pPr>
        <w:spacing w:before="120"/>
        <w:rPr>
          <w:color w:val="auto"/>
        </w:rPr>
      </w:pPr>
      <w:r>
        <w:rPr>
          <w:color w:val="auto"/>
        </w:rPr>
        <w:t xml:space="preserve">Although I acknowledge the steps taken by the service to address the matters raised, it is my view the service </w:t>
      </w:r>
      <w:r w:rsidR="00A23B47">
        <w:rPr>
          <w:color w:val="auto"/>
        </w:rPr>
        <w:t xml:space="preserve">was unable to demonstrate each consumer is </w:t>
      </w:r>
      <w:r w:rsidR="00F7720E">
        <w:rPr>
          <w:color w:val="auto"/>
        </w:rPr>
        <w:t xml:space="preserve">consistently </w:t>
      </w:r>
      <w:r w:rsidR="00A23B47">
        <w:rPr>
          <w:color w:val="auto"/>
        </w:rPr>
        <w:t>getting</w:t>
      </w:r>
      <w:r w:rsidR="00F7720E">
        <w:rPr>
          <w:color w:val="auto"/>
        </w:rPr>
        <w:t xml:space="preserve"> effective services that enhance consumers well-being and quality of life. The service </w:t>
      </w:r>
      <w:r>
        <w:rPr>
          <w:color w:val="auto"/>
        </w:rPr>
        <w:t xml:space="preserve">requires further time to demonstrate the actions taken and changes made are effective and can be sustained. </w:t>
      </w:r>
      <w:r w:rsidR="00884415">
        <w:rPr>
          <w:color w:val="auto"/>
        </w:rPr>
        <w:t xml:space="preserve"> </w:t>
      </w:r>
    </w:p>
    <w:p w14:paraId="5771B2A6" w14:textId="2ACE6C98" w:rsidR="0028390D" w:rsidRPr="008214D4" w:rsidRDefault="00F7720E" w:rsidP="008214D4">
      <w:pPr>
        <w:spacing w:before="120"/>
        <w:rPr>
          <w:color w:val="auto"/>
        </w:rPr>
      </w:pPr>
      <w:r>
        <w:rPr>
          <w:color w:val="auto"/>
        </w:rPr>
        <w:lastRenderedPageBreak/>
        <w:t>Based on the information provided I find this requirement is non-compliant.</w:t>
      </w:r>
    </w:p>
    <w:p w14:paraId="5771B2A7" w14:textId="5FC3B960" w:rsidR="0028390D" w:rsidRPr="00D435F8" w:rsidRDefault="00D34CCF" w:rsidP="0028390D">
      <w:pPr>
        <w:pStyle w:val="Heading3"/>
      </w:pPr>
      <w:r w:rsidRPr="00D435F8">
        <w:t>Requirement 4(3)(b)</w:t>
      </w:r>
      <w:r>
        <w:tab/>
        <w:t>Non-compliant</w:t>
      </w:r>
    </w:p>
    <w:p w14:paraId="5771B2A8" w14:textId="77777777" w:rsidR="0028390D" w:rsidRPr="008D114F" w:rsidRDefault="00D34CCF" w:rsidP="0028390D">
      <w:pPr>
        <w:rPr>
          <w:i/>
        </w:rPr>
      </w:pPr>
      <w:r w:rsidRPr="008D114F">
        <w:rPr>
          <w:i/>
        </w:rPr>
        <w:t>Services and supports for daily living promote each consumer’s emotional, spiritual and psychological well-being.</w:t>
      </w:r>
    </w:p>
    <w:p w14:paraId="32D8594B" w14:textId="6DD870E6" w:rsidR="00F40E0A" w:rsidRPr="00D40CDC" w:rsidRDefault="00F40E0A" w:rsidP="00F40E0A">
      <w:pPr>
        <w:pStyle w:val="Heading4"/>
        <w:spacing w:before="120"/>
        <w:rPr>
          <w:b w:val="0"/>
        </w:rPr>
      </w:pPr>
      <w:r w:rsidRPr="00D40CDC">
        <w:rPr>
          <w:b w:val="0"/>
          <w:bCs/>
        </w:rPr>
        <w:t>The</w:t>
      </w:r>
      <w:r w:rsidRPr="00D40CDC">
        <w:rPr>
          <w:b w:val="0"/>
        </w:rPr>
        <w:t xml:space="preserve"> </w:t>
      </w:r>
      <w:r w:rsidR="00661097">
        <w:rPr>
          <w:b w:val="0"/>
        </w:rPr>
        <w:t xml:space="preserve">Assessment Team reported the </w:t>
      </w:r>
      <w:r w:rsidRPr="00D40CDC">
        <w:rPr>
          <w:b w:val="0"/>
        </w:rPr>
        <w:t xml:space="preserve">service </w:t>
      </w:r>
      <w:r w:rsidR="00661097">
        <w:rPr>
          <w:b w:val="0"/>
        </w:rPr>
        <w:t>could</w:t>
      </w:r>
      <w:r w:rsidRPr="00D40CDC">
        <w:rPr>
          <w:b w:val="0"/>
        </w:rPr>
        <w:t xml:space="preserve"> not demonstrate that supports for daily living promote each consumer’s emotional, spiritual and psychological well-being. </w:t>
      </w:r>
      <w:r w:rsidR="00A8479B">
        <w:rPr>
          <w:b w:val="0"/>
        </w:rPr>
        <w:t xml:space="preserve">The Assessment Team observed </w:t>
      </w:r>
      <w:r w:rsidR="0051771D">
        <w:rPr>
          <w:b w:val="0"/>
        </w:rPr>
        <w:t xml:space="preserve">lifestyle services were not delivered consistently </w:t>
      </w:r>
      <w:r w:rsidR="003F41BF">
        <w:rPr>
          <w:b w:val="0"/>
        </w:rPr>
        <w:t>or</w:t>
      </w:r>
      <w:r w:rsidR="0051771D">
        <w:rPr>
          <w:b w:val="0"/>
        </w:rPr>
        <w:t xml:space="preserve"> appropriately</w:t>
      </w:r>
      <w:r w:rsidR="00A8479B" w:rsidRPr="00D40CDC">
        <w:rPr>
          <w:b w:val="0"/>
        </w:rPr>
        <w:t>.</w:t>
      </w:r>
      <w:r w:rsidR="003F41BF">
        <w:rPr>
          <w:b w:val="0"/>
        </w:rPr>
        <w:t xml:space="preserve"> </w:t>
      </w:r>
      <w:r w:rsidR="00660F3E">
        <w:rPr>
          <w:b w:val="0"/>
        </w:rPr>
        <w:t>In particular, the</w:t>
      </w:r>
      <w:r w:rsidR="00F676DE">
        <w:rPr>
          <w:b w:val="0"/>
        </w:rPr>
        <w:t xml:space="preserve">y </w:t>
      </w:r>
      <w:r w:rsidR="00660F3E">
        <w:rPr>
          <w:b w:val="0"/>
        </w:rPr>
        <w:t xml:space="preserve">identified </w:t>
      </w:r>
      <w:r w:rsidR="003506CB">
        <w:rPr>
          <w:b w:val="0"/>
        </w:rPr>
        <w:t xml:space="preserve">a </w:t>
      </w:r>
      <w:r w:rsidRPr="00D40CDC">
        <w:rPr>
          <w:b w:val="0"/>
        </w:rPr>
        <w:t xml:space="preserve">staff </w:t>
      </w:r>
      <w:r w:rsidR="003506CB">
        <w:rPr>
          <w:b w:val="0"/>
        </w:rPr>
        <w:t xml:space="preserve">member was </w:t>
      </w:r>
      <w:r w:rsidRPr="00D40CDC">
        <w:rPr>
          <w:b w:val="0"/>
        </w:rPr>
        <w:t xml:space="preserve">providing lifestyle service </w:t>
      </w:r>
      <w:r w:rsidR="00553EB3">
        <w:rPr>
          <w:b w:val="0"/>
        </w:rPr>
        <w:t xml:space="preserve">who was </w:t>
      </w:r>
      <w:r w:rsidR="00A03D7B">
        <w:rPr>
          <w:b w:val="0"/>
        </w:rPr>
        <w:t xml:space="preserve">not </w:t>
      </w:r>
      <w:r w:rsidR="00553EB3">
        <w:rPr>
          <w:b w:val="0"/>
        </w:rPr>
        <w:t>trained or qualified in this</w:t>
      </w:r>
      <w:r w:rsidR="00C07426">
        <w:rPr>
          <w:b w:val="0"/>
        </w:rPr>
        <w:t>. The staff member was unable to demonstrate they understood consumer’s</w:t>
      </w:r>
      <w:r w:rsidR="00707D9C">
        <w:rPr>
          <w:b w:val="0"/>
        </w:rPr>
        <w:t xml:space="preserve"> preferences </w:t>
      </w:r>
      <w:r w:rsidR="0022750A">
        <w:rPr>
          <w:b w:val="0"/>
        </w:rPr>
        <w:t xml:space="preserve">for services and supports </w:t>
      </w:r>
      <w:r w:rsidR="00707D9C">
        <w:rPr>
          <w:b w:val="0"/>
        </w:rPr>
        <w:t>and their interactions with consumers was observed to be deficient.</w:t>
      </w:r>
      <w:r w:rsidR="00553EB3">
        <w:rPr>
          <w:b w:val="0"/>
        </w:rPr>
        <w:t xml:space="preserve"> </w:t>
      </w:r>
      <w:r w:rsidR="003F41BF">
        <w:rPr>
          <w:b w:val="0"/>
        </w:rPr>
        <w:t xml:space="preserve">The Assessment Team </w:t>
      </w:r>
      <w:r w:rsidR="00CC46F0">
        <w:rPr>
          <w:b w:val="0"/>
        </w:rPr>
        <w:t xml:space="preserve">also </w:t>
      </w:r>
      <w:r w:rsidR="003F41BF">
        <w:rPr>
          <w:b w:val="0"/>
        </w:rPr>
        <w:t>observed</w:t>
      </w:r>
      <w:r w:rsidR="00C63386">
        <w:rPr>
          <w:b w:val="0"/>
        </w:rPr>
        <w:t xml:space="preserve"> 8 out of 12 consumers in the activities area</w:t>
      </w:r>
      <w:r w:rsidR="00CD1B2F">
        <w:rPr>
          <w:b w:val="0"/>
        </w:rPr>
        <w:t xml:space="preserve"> at 9.30am </w:t>
      </w:r>
      <w:r w:rsidR="006C0EDF">
        <w:rPr>
          <w:b w:val="0"/>
        </w:rPr>
        <w:t xml:space="preserve">on day three of the site audit </w:t>
      </w:r>
      <w:r w:rsidR="00CD1B2F">
        <w:rPr>
          <w:b w:val="0"/>
        </w:rPr>
        <w:t>to be sleeping.</w:t>
      </w:r>
      <w:r w:rsidR="005A6812">
        <w:rPr>
          <w:b w:val="0"/>
        </w:rPr>
        <w:t xml:space="preserve"> </w:t>
      </w:r>
      <w:r w:rsidR="00C47184">
        <w:rPr>
          <w:b w:val="0"/>
        </w:rPr>
        <w:t>They</w:t>
      </w:r>
      <w:r w:rsidR="00892EE7">
        <w:rPr>
          <w:b w:val="0"/>
        </w:rPr>
        <w:t xml:space="preserve"> observed minimal participation in the</w:t>
      </w:r>
      <w:r w:rsidR="005A6812">
        <w:rPr>
          <w:b w:val="0"/>
        </w:rPr>
        <w:t xml:space="preserve"> activities </w:t>
      </w:r>
      <w:r w:rsidR="00892EE7">
        <w:rPr>
          <w:b w:val="0"/>
        </w:rPr>
        <w:t>program</w:t>
      </w:r>
      <w:r w:rsidR="00CF6FBB">
        <w:rPr>
          <w:b w:val="0"/>
        </w:rPr>
        <w:t xml:space="preserve"> </w:t>
      </w:r>
      <w:r w:rsidR="00C47184">
        <w:rPr>
          <w:b w:val="0"/>
        </w:rPr>
        <w:t>following this</w:t>
      </w:r>
      <w:r w:rsidR="000A3C4D">
        <w:rPr>
          <w:b w:val="0"/>
        </w:rPr>
        <w:t>,</w:t>
      </w:r>
      <w:r w:rsidR="00C47184">
        <w:rPr>
          <w:b w:val="0"/>
        </w:rPr>
        <w:t xml:space="preserve"> </w:t>
      </w:r>
      <w:r w:rsidR="00CF6FBB">
        <w:rPr>
          <w:b w:val="0"/>
        </w:rPr>
        <w:t xml:space="preserve">with the majority of consumers continuing to sleep. </w:t>
      </w:r>
      <w:r w:rsidR="0050555E" w:rsidRPr="0050555E">
        <w:rPr>
          <w:b w:val="0"/>
          <w:lang w:eastAsia="en-US"/>
        </w:rPr>
        <w:t xml:space="preserve">The </w:t>
      </w:r>
      <w:r w:rsidR="001A7F2B">
        <w:rPr>
          <w:b w:val="0"/>
          <w:lang w:eastAsia="en-US"/>
        </w:rPr>
        <w:t>f</w:t>
      </w:r>
      <w:r w:rsidR="0050555E" w:rsidRPr="0050555E">
        <w:rPr>
          <w:b w:val="0"/>
          <w:lang w:eastAsia="en-US"/>
        </w:rPr>
        <w:t xml:space="preserve">acility </w:t>
      </w:r>
      <w:r w:rsidR="001A7F2B">
        <w:rPr>
          <w:b w:val="0"/>
          <w:lang w:eastAsia="en-US"/>
        </w:rPr>
        <w:t>m</w:t>
      </w:r>
      <w:r w:rsidR="0050555E" w:rsidRPr="0050555E">
        <w:rPr>
          <w:b w:val="0"/>
          <w:lang w:eastAsia="en-US"/>
        </w:rPr>
        <w:t xml:space="preserve">anager was asked about this and </w:t>
      </w:r>
      <w:r w:rsidR="00C47184">
        <w:rPr>
          <w:b w:val="0"/>
          <w:lang w:eastAsia="en-US"/>
        </w:rPr>
        <w:t>indicated they were</w:t>
      </w:r>
      <w:r w:rsidR="0050555E" w:rsidRPr="0050555E">
        <w:rPr>
          <w:b w:val="0"/>
          <w:lang w:eastAsia="en-US"/>
        </w:rPr>
        <w:t xml:space="preserve"> “not concerned about it”. The registered nurse said that the consumers were most likely drowsy because of lack of sleep overnight.</w:t>
      </w:r>
    </w:p>
    <w:p w14:paraId="5E82289C" w14:textId="676807D4" w:rsidR="00541728" w:rsidRDefault="00541728" w:rsidP="00541728">
      <w:pPr>
        <w:spacing w:before="120"/>
        <w:rPr>
          <w:rFonts w:eastAsia="Calibri"/>
          <w:color w:val="auto"/>
          <w:lang w:eastAsia="en-US"/>
        </w:rPr>
      </w:pPr>
      <w:r w:rsidRPr="00D40CDC">
        <w:rPr>
          <w:rFonts w:eastAsia="Calibri"/>
          <w:color w:val="auto"/>
          <w:lang w:eastAsia="en-US"/>
        </w:rPr>
        <w:t xml:space="preserve">Management indicated that </w:t>
      </w:r>
      <w:r w:rsidR="000546C7">
        <w:rPr>
          <w:rFonts w:eastAsia="Calibri"/>
          <w:color w:val="auto"/>
          <w:lang w:eastAsia="en-US"/>
        </w:rPr>
        <w:t>the lifestyle</w:t>
      </w:r>
      <w:r w:rsidRPr="00D40CDC">
        <w:rPr>
          <w:rFonts w:eastAsia="Calibri"/>
          <w:color w:val="auto"/>
          <w:lang w:eastAsia="en-US"/>
        </w:rPr>
        <w:t xml:space="preserve"> staff member </w:t>
      </w:r>
      <w:r w:rsidR="000546C7">
        <w:rPr>
          <w:rFonts w:eastAsia="Calibri"/>
          <w:color w:val="auto"/>
          <w:lang w:eastAsia="en-US"/>
        </w:rPr>
        <w:t xml:space="preserve">identified </w:t>
      </w:r>
      <w:r w:rsidRPr="00D40CDC">
        <w:rPr>
          <w:rFonts w:eastAsia="Calibri"/>
          <w:color w:val="auto"/>
          <w:lang w:eastAsia="en-US"/>
        </w:rPr>
        <w:t>will be supported to complete an appropriate and relevant training course.</w:t>
      </w:r>
      <w:r w:rsidR="00D66F90">
        <w:rPr>
          <w:rFonts w:eastAsia="Calibri"/>
          <w:color w:val="auto"/>
          <w:lang w:eastAsia="en-US"/>
        </w:rPr>
        <w:t xml:space="preserve"> The approved provider acknowledge</w:t>
      </w:r>
      <w:r w:rsidR="001D0A88">
        <w:rPr>
          <w:rFonts w:eastAsia="Calibri"/>
          <w:color w:val="auto"/>
          <w:lang w:eastAsia="en-US"/>
        </w:rPr>
        <w:t xml:space="preserve">d the findings and that both designated lifestyle staff will be enrolled in a </w:t>
      </w:r>
      <w:r w:rsidR="00655AB1">
        <w:rPr>
          <w:rFonts w:eastAsia="Calibri"/>
          <w:color w:val="auto"/>
          <w:lang w:eastAsia="en-US"/>
        </w:rPr>
        <w:t xml:space="preserve">leisure and </w:t>
      </w:r>
      <w:r w:rsidR="001D0A88">
        <w:rPr>
          <w:rFonts w:eastAsia="Calibri"/>
          <w:color w:val="auto"/>
          <w:lang w:eastAsia="en-US"/>
        </w:rPr>
        <w:t>lifestyle certificated course.</w:t>
      </w:r>
      <w:r w:rsidR="00605FE8">
        <w:rPr>
          <w:rFonts w:eastAsia="Calibri"/>
          <w:color w:val="auto"/>
          <w:lang w:eastAsia="en-US"/>
        </w:rPr>
        <w:t xml:space="preserve"> The organisation </w:t>
      </w:r>
      <w:r w:rsidR="008935B8">
        <w:rPr>
          <w:rFonts w:eastAsia="Calibri"/>
          <w:color w:val="auto"/>
          <w:lang w:eastAsia="en-US"/>
        </w:rPr>
        <w:t>has</w:t>
      </w:r>
      <w:r w:rsidR="00605FE8">
        <w:rPr>
          <w:rFonts w:eastAsia="Calibri"/>
          <w:color w:val="auto"/>
          <w:lang w:eastAsia="en-US"/>
        </w:rPr>
        <w:t xml:space="preserve"> appoint</w:t>
      </w:r>
      <w:r w:rsidR="008935B8">
        <w:rPr>
          <w:rFonts w:eastAsia="Calibri"/>
          <w:color w:val="auto"/>
          <w:lang w:eastAsia="en-US"/>
        </w:rPr>
        <w:t>ed</w:t>
      </w:r>
      <w:r w:rsidR="00605FE8">
        <w:rPr>
          <w:rFonts w:eastAsia="Calibri"/>
          <w:color w:val="auto"/>
          <w:lang w:eastAsia="en-US"/>
        </w:rPr>
        <w:t xml:space="preserve"> a lifestyle manager </w:t>
      </w:r>
      <w:r w:rsidR="008935B8">
        <w:rPr>
          <w:rFonts w:eastAsia="Calibri"/>
          <w:color w:val="auto"/>
          <w:lang w:eastAsia="en-US"/>
        </w:rPr>
        <w:t xml:space="preserve">who is to commence in early </w:t>
      </w:r>
      <w:r w:rsidR="00605FE8">
        <w:rPr>
          <w:rFonts w:eastAsia="Calibri"/>
          <w:color w:val="auto"/>
          <w:lang w:eastAsia="en-US"/>
        </w:rPr>
        <w:t>2021. The service will review its lifestyle program and has commenced a sleep review</w:t>
      </w:r>
      <w:r w:rsidR="00CD22E6">
        <w:rPr>
          <w:rFonts w:eastAsia="Calibri"/>
          <w:color w:val="auto"/>
          <w:lang w:eastAsia="en-US"/>
        </w:rPr>
        <w:t xml:space="preserve"> chart</w:t>
      </w:r>
      <w:r w:rsidR="00605FE8">
        <w:rPr>
          <w:rFonts w:eastAsia="Calibri"/>
          <w:color w:val="auto"/>
          <w:lang w:eastAsia="en-US"/>
        </w:rPr>
        <w:t xml:space="preserve"> </w:t>
      </w:r>
      <w:r w:rsidR="00CD22E6">
        <w:rPr>
          <w:rFonts w:eastAsia="Calibri"/>
          <w:color w:val="auto"/>
          <w:lang w:eastAsia="en-US"/>
        </w:rPr>
        <w:t>for those consumers who are seen sleeping through the day.</w:t>
      </w:r>
      <w:r w:rsidR="000B3BEC">
        <w:rPr>
          <w:rFonts w:eastAsia="Calibri"/>
          <w:color w:val="auto"/>
          <w:lang w:eastAsia="en-US"/>
        </w:rPr>
        <w:t xml:space="preserve"> They provided findings of this review in their response.</w:t>
      </w:r>
    </w:p>
    <w:p w14:paraId="439C841E" w14:textId="688C2E0F" w:rsidR="005C42E6" w:rsidRDefault="005C42E6" w:rsidP="00541728">
      <w:pPr>
        <w:spacing w:before="120"/>
        <w:rPr>
          <w:rFonts w:eastAsia="Calibri"/>
          <w:color w:val="auto"/>
          <w:lang w:eastAsia="en-US"/>
        </w:rPr>
      </w:pPr>
      <w:r>
        <w:rPr>
          <w:rFonts w:eastAsia="Calibri"/>
          <w:color w:val="auto"/>
          <w:lang w:eastAsia="en-US"/>
        </w:rPr>
        <w:t xml:space="preserve">Although I acknowledge the actions taken by the </w:t>
      </w:r>
      <w:r w:rsidR="00316EE5">
        <w:rPr>
          <w:rFonts w:eastAsia="Calibri"/>
          <w:color w:val="auto"/>
          <w:lang w:eastAsia="en-US"/>
        </w:rPr>
        <w:t>service to address the matters raised, I am satisfied the Assessment Team’s findings show the service could not demonstrate</w:t>
      </w:r>
      <w:r w:rsidR="00D9050F">
        <w:rPr>
          <w:rFonts w:eastAsia="Calibri"/>
          <w:color w:val="auto"/>
          <w:lang w:eastAsia="en-US"/>
        </w:rPr>
        <w:t xml:space="preserve"> it had effective supports in place for each consumer’s daily living</w:t>
      </w:r>
      <w:r w:rsidR="00172715">
        <w:rPr>
          <w:rFonts w:eastAsia="Calibri"/>
          <w:color w:val="auto"/>
          <w:lang w:eastAsia="en-US"/>
        </w:rPr>
        <w:t xml:space="preserve"> and psychological well-being</w:t>
      </w:r>
      <w:r w:rsidR="00D9050F">
        <w:rPr>
          <w:rFonts w:eastAsia="Calibri"/>
          <w:color w:val="auto"/>
          <w:lang w:eastAsia="en-US"/>
        </w:rPr>
        <w:t>.</w:t>
      </w:r>
      <w:r w:rsidR="000B3BEC">
        <w:rPr>
          <w:rFonts w:eastAsia="Calibri"/>
          <w:color w:val="auto"/>
          <w:lang w:eastAsia="en-US"/>
        </w:rPr>
        <w:t xml:space="preserve"> The service requires more time to demonstrate the changes and actions taken will be effective and can be sustained.</w:t>
      </w:r>
    </w:p>
    <w:p w14:paraId="5771B2A9" w14:textId="0CE67A28" w:rsidR="0028390D" w:rsidRPr="00C21277" w:rsidRDefault="00172715" w:rsidP="00C21277">
      <w:pPr>
        <w:spacing w:before="120"/>
        <w:rPr>
          <w:rFonts w:eastAsia="Calibri"/>
          <w:color w:val="auto"/>
          <w:lang w:eastAsia="en-US"/>
        </w:rPr>
      </w:pPr>
      <w:r>
        <w:rPr>
          <w:rFonts w:eastAsia="Calibri"/>
          <w:color w:val="auto"/>
          <w:lang w:eastAsia="en-US"/>
        </w:rPr>
        <w:t>Based on the information provided I find this requirement is n</w:t>
      </w:r>
      <w:r w:rsidR="00C21277">
        <w:rPr>
          <w:rFonts w:eastAsia="Calibri"/>
          <w:color w:val="auto"/>
          <w:lang w:eastAsia="en-US"/>
        </w:rPr>
        <w:t>on-compliant.</w:t>
      </w:r>
    </w:p>
    <w:p w14:paraId="5771B2AA" w14:textId="460A21BD" w:rsidR="0028390D" w:rsidRPr="00D435F8" w:rsidRDefault="00D34CCF" w:rsidP="0028390D">
      <w:pPr>
        <w:pStyle w:val="Heading3"/>
      </w:pPr>
      <w:r w:rsidRPr="00D435F8">
        <w:t>Requirement 4(3)(c)</w:t>
      </w:r>
      <w:r>
        <w:tab/>
        <w:t>Compliant</w:t>
      </w:r>
    </w:p>
    <w:p w14:paraId="5771B2AB" w14:textId="77777777" w:rsidR="0028390D" w:rsidRPr="008D114F" w:rsidRDefault="00D34CCF" w:rsidP="0028390D">
      <w:pPr>
        <w:rPr>
          <w:i/>
        </w:rPr>
      </w:pPr>
      <w:r w:rsidRPr="008D114F">
        <w:rPr>
          <w:i/>
        </w:rPr>
        <w:t>Services and supports for daily living assist each consumer to:</w:t>
      </w:r>
    </w:p>
    <w:p w14:paraId="5771B2AC" w14:textId="77777777" w:rsidR="0028390D" w:rsidRPr="008D114F" w:rsidRDefault="00D34CCF" w:rsidP="007C34E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71B2AD" w14:textId="77777777" w:rsidR="0028390D" w:rsidRPr="008D114F" w:rsidRDefault="00D34CCF" w:rsidP="007C34EB">
      <w:pPr>
        <w:numPr>
          <w:ilvl w:val="0"/>
          <w:numId w:val="16"/>
        </w:numPr>
        <w:tabs>
          <w:tab w:val="right" w:pos="9026"/>
        </w:tabs>
        <w:spacing w:before="0" w:after="0"/>
        <w:ind w:left="567" w:hanging="425"/>
        <w:outlineLvl w:val="4"/>
        <w:rPr>
          <w:i/>
        </w:rPr>
      </w:pPr>
      <w:r w:rsidRPr="008D114F">
        <w:rPr>
          <w:i/>
        </w:rPr>
        <w:t>have social and personal relationships; and</w:t>
      </w:r>
    </w:p>
    <w:p w14:paraId="5771B2AE" w14:textId="77777777" w:rsidR="0028390D" w:rsidRPr="008D114F" w:rsidRDefault="00D34CCF" w:rsidP="007C34EB">
      <w:pPr>
        <w:numPr>
          <w:ilvl w:val="0"/>
          <w:numId w:val="16"/>
        </w:numPr>
        <w:tabs>
          <w:tab w:val="right" w:pos="9026"/>
        </w:tabs>
        <w:spacing w:before="0" w:after="0"/>
        <w:ind w:left="567" w:hanging="425"/>
        <w:outlineLvl w:val="4"/>
        <w:rPr>
          <w:i/>
        </w:rPr>
      </w:pPr>
      <w:r w:rsidRPr="008D114F">
        <w:rPr>
          <w:i/>
        </w:rPr>
        <w:lastRenderedPageBreak/>
        <w:t>do the things of interest to them.</w:t>
      </w:r>
    </w:p>
    <w:p w14:paraId="5771B2B0" w14:textId="629DF462" w:rsidR="0028390D" w:rsidRPr="00D435F8" w:rsidRDefault="00D34CCF" w:rsidP="0028390D">
      <w:pPr>
        <w:pStyle w:val="Heading3"/>
      </w:pPr>
      <w:r w:rsidRPr="00D435F8">
        <w:t>Requirement 4(3)(d)</w:t>
      </w:r>
      <w:r>
        <w:tab/>
        <w:t>Compliant</w:t>
      </w:r>
    </w:p>
    <w:p w14:paraId="5771B2B1" w14:textId="77777777" w:rsidR="0028390D" w:rsidRPr="008D114F" w:rsidRDefault="00D34CCF" w:rsidP="0028390D">
      <w:pPr>
        <w:rPr>
          <w:i/>
        </w:rPr>
      </w:pPr>
      <w:r w:rsidRPr="008D114F">
        <w:rPr>
          <w:i/>
        </w:rPr>
        <w:t>Information about the consumer’s condition, needs and preferences is communicated within the organisation, and with others where responsibility for care is shared.</w:t>
      </w:r>
    </w:p>
    <w:p w14:paraId="5771B2B3" w14:textId="5D566D95" w:rsidR="0028390D" w:rsidRPr="00D435F8" w:rsidRDefault="00D34CCF" w:rsidP="0028390D">
      <w:pPr>
        <w:pStyle w:val="Heading3"/>
      </w:pPr>
      <w:r w:rsidRPr="00D435F8">
        <w:t>Requirement 4(3)(e)</w:t>
      </w:r>
      <w:r>
        <w:tab/>
        <w:t>Compliant</w:t>
      </w:r>
    </w:p>
    <w:p w14:paraId="5771B2B4" w14:textId="77777777" w:rsidR="0028390D" w:rsidRPr="008D114F" w:rsidRDefault="00D34CCF" w:rsidP="0028390D">
      <w:pPr>
        <w:rPr>
          <w:i/>
        </w:rPr>
      </w:pPr>
      <w:r w:rsidRPr="008D114F">
        <w:rPr>
          <w:i/>
        </w:rPr>
        <w:t>Timely and appropriate referrals to individuals, other organisations and providers of other care and services.</w:t>
      </w:r>
    </w:p>
    <w:p w14:paraId="5771B2B6" w14:textId="76B1B888" w:rsidR="0028390D" w:rsidRPr="00D435F8" w:rsidRDefault="00D34CCF" w:rsidP="0028390D">
      <w:pPr>
        <w:pStyle w:val="Heading3"/>
      </w:pPr>
      <w:r w:rsidRPr="00D435F8">
        <w:t>Requirement 4(3)(f)</w:t>
      </w:r>
      <w:r>
        <w:tab/>
        <w:t>Non-compliant</w:t>
      </w:r>
    </w:p>
    <w:p w14:paraId="5771B2B7" w14:textId="77777777" w:rsidR="0028390D" w:rsidRPr="008D114F" w:rsidRDefault="00D34CCF" w:rsidP="0028390D">
      <w:pPr>
        <w:rPr>
          <w:i/>
        </w:rPr>
      </w:pPr>
      <w:r w:rsidRPr="008D114F">
        <w:rPr>
          <w:i/>
        </w:rPr>
        <w:t>Where meals are provided, they are varied and of suitable quality and quantity.</w:t>
      </w:r>
    </w:p>
    <w:p w14:paraId="1D83A741" w14:textId="63A7CEB8" w:rsidR="00620A3A" w:rsidRPr="00D40CDC" w:rsidRDefault="00620A3A" w:rsidP="00620A3A">
      <w:pPr>
        <w:tabs>
          <w:tab w:val="right" w:pos="9026"/>
        </w:tabs>
        <w:spacing w:before="120"/>
        <w:rPr>
          <w:color w:val="auto"/>
        </w:rPr>
      </w:pPr>
      <w:r w:rsidRPr="00D40CDC">
        <w:rPr>
          <w:rFonts w:eastAsia="Calibri"/>
          <w:color w:val="auto"/>
          <w:lang w:eastAsia="en-US"/>
        </w:rPr>
        <w:t xml:space="preserve">Whilst consumer’s and representative’s feedback </w:t>
      </w:r>
      <w:r w:rsidR="00152AD6">
        <w:rPr>
          <w:rFonts w:eastAsia="Calibri"/>
          <w:color w:val="auto"/>
          <w:lang w:eastAsia="en-US"/>
        </w:rPr>
        <w:t xml:space="preserve">to the Assessment Team </w:t>
      </w:r>
      <w:r w:rsidRPr="00D40CDC">
        <w:rPr>
          <w:rFonts w:eastAsia="Calibri"/>
          <w:color w:val="auto"/>
          <w:lang w:eastAsia="en-US"/>
        </w:rPr>
        <w:t>regarding the variety, quality and quantity of the food provided was positive, the Assessment Team identif</w:t>
      </w:r>
      <w:r w:rsidR="00152AD6">
        <w:rPr>
          <w:rFonts w:eastAsia="Calibri"/>
          <w:color w:val="auto"/>
          <w:lang w:eastAsia="en-US"/>
        </w:rPr>
        <w:t>ied</w:t>
      </w:r>
      <w:r w:rsidRPr="00D40CDC">
        <w:rPr>
          <w:rFonts w:eastAsia="Calibri"/>
          <w:color w:val="auto"/>
          <w:lang w:eastAsia="en-US"/>
        </w:rPr>
        <w:t xml:space="preserve"> gaps in the catering </w:t>
      </w:r>
      <w:r w:rsidR="00704EB0">
        <w:rPr>
          <w:rFonts w:eastAsia="Calibri"/>
          <w:color w:val="auto"/>
          <w:lang w:eastAsia="en-US"/>
        </w:rPr>
        <w:t xml:space="preserve">and meal </w:t>
      </w:r>
      <w:r w:rsidRPr="00D40CDC">
        <w:rPr>
          <w:rFonts w:eastAsia="Calibri"/>
          <w:color w:val="auto"/>
          <w:lang w:eastAsia="en-US"/>
        </w:rPr>
        <w:t>services provided.</w:t>
      </w:r>
    </w:p>
    <w:p w14:paraId="746A39D5" w14:textId="664AABB4" w:rsidR="00833CD2" w:rsidRPr="009E7F33" w:rsidRDefault="008B310B" w:rsidP="00833CD2">
      <w:pPr>
        <w:spacing w:before="120"/>
        <w:rPr>
          <w:rFonts w:eastAsia="Arial"/>
          <w:color w:val="auto"/>
        </w:rPr>
      </w:pPr>
      <w:r w:rsidRPr="009E7F33">
        <w:rPr>
          <w:rFonts w:eastAsia="Arial"/>
          <w:color w:val="auto"/>
        </w:rPr>
        <w:t xml:space="preserve">The </w:t>
      </w:r>
      <w:r>
        <w:rPr>
          <w:rFonts w:eastAsia="Arial"/>
          <w:color w:val="auto"/>
        </w:rPr>
        <w:t xml:space="preserve">Assessment Team reported the </w:t>
      </w:r>
      <w:r w:rsidRPr="009E7F33">
        <w:rPr>
          <w:rFonts w:eastAsia="Arial"/>
          <w:color w:val="auto"/>
        </w:rPr>
        <w:t xml:space="preserve">catering team has access to the consumer’s nutrition care plan and a </w:t>
      </w:r>
      <w:r w:rsidR="00A7347B">
        <w:rPr>
          <w:rFonts w:eastAsia="Arial"/>
          <w:color w:val="auto"/>
        </w:rPr>
        <w:t>‘</w:t>
      </w:r>
      <w:r w:rsidR="00E761BF">
        <w:rPr>
          <w:rFonts w:eastAsia="Arial"/>
          <w:color w:val="auto"/>
        </w:rPr>
        <w:t>q</w:t>
      </w:r>
      <w:r w:rsidRPr="009E7F33">
        <w:rPr>
          <w:rFonts w:eastAsia="Arial"/>
          <w:color w:val="auto"/>
        </w:rPr>
        <w:t>uick reference guide</w:t>
      </w:r>
      <w:r w:rsidR="00A7347B">
        <w:rPr>
          <w:rFonts w:eastAsia="Arial"/>
          <w:color w:val="auto"/>
        </w:rPr>
        <w:t>’</w:t>
      </w:r>
      <w:r w:rsidRPr="009E7F33">
        <w:rPr>
          <w:rFonts w:eastAsia="Arial"/>
          <w:color w:val="auto"/>
        </w:rPr>
        <w:t xml:space="preserve">, outlining </w:t>
      </w:r>
      <w:r w:rsidR="00A7347B">
        <w:rPr>
          <w:rFonts w:eastAsia="Arial"/>
          <w:color w:val="auto"/>
        </w:rPr>
        <w:t xml:space="preserve">the consumer’s </w:t>
      </w:r>
      <w:r w:rsidRPr="009E7F33">
        <w:rPr>
          <w:rFonts w:eastAsia="Arial"/>
          <w:color w:val="auto"/>
        </w:rPr>
        <w:t xml:space="preserve">likes/dislikes, preferences, tolerances and allergies. However, the Assessment Team identified that not all consumer’s preferences were listed on the </w:t>
      </w:r>
      <w:r w:rsidR="00A7347B">
        <w:rPr>
          <w:rFonts w:eastAsia="Arial"/>
          <w:color w:val="auto"/>
        </w:rPr>
        <w:t>q</w:t>
      </w:r>
      <w:r w:rsidRPr="009E7F33">
        <w:rPr>
          <w:rFonts w:eastAsia="Arial"/>
          <w:color w:val="auto"/>
        </w:rPr>
        <w:t>uick reference guide, which only reflected lunch and dinner choices</w:t>
      </w:r>
      <w:r w:rsidR="00833CD2">
        <w:rPr>
          <w:rFonts w:eastAsia="Arial"/>
          <w:color w:val="auto"/>
        </w:rPr>
        <w:t>.</w:t>
      </w:r>
      <w:r w:rsidR="00833CD2" w:rsidRPr="00833CD2">
        <w:rPr>
          <w:rFonts w:eastAsia="Arial"/>
          <w:color w:val="auto"/>
        </w:rPr>
        <w:t xml:space="preserve"> </w:t>
      </w:r>
      <w:r w:rsidR="00704EB0">
        <w:rPr>
          <w:rFonts w:eastAsia="Arial"/>
          <w:color w:val="auto"/>
        </w:rPr>
        <w:t xml:space="preserve">One consumer was seen to be served </w:t>
      </w:r>
      <w:r w:rsidR="00722F7C">
        <w:rPr>
          <w:rFonts w:eastAsia="Arial"/>
          <w:color w:val="auto"/>
        </w:rPr>
        <w:t xml:space="preserve">food they were unable to eat. </w:t>
      </w:r>
      <w:r w:rsidR="0031645A">
        <w:rPr>
          <w:rFonts w:eastAsia="Arial"/>
          <w:color w:val="auto"/>
        </w:rPr>
        <w:t>Initially</w:t>
      </w:r>
      <w:r w:rsidR="00016F08">
        <w:rPr>
          <w:rFonts w:eastAsia="Arial"/>
          <w:color w:val="auto"/>
        </w:rPr>
        <w:t xml:space="preserve"> during the site audit</w:t>
      </w:r>
      <w:r w:rsidR="0031645A">
        <w:rPr>
          <w:rFonts w:eastAsia="Arial"/>
          <w:color w:val="auto"/>
        </w:rPr>
        <w:t>, h</w:t>
      </w:r>
      <w:r w:rsidR="00833CD2" w:rsidRPr="009E7F33">
        <w:rPr>
          <w:rFonts w:eastAsia="Arial"/>
          <w:color w:val="auto"/>
        </w:rPr>
        <w:t xml:space="preserve">ot meals plates served to consumers in their rooms </w:t>
      </w:r>
      <w:r w:rsidR="00016F08">
        <w:rPr>
          <w:rFonts w:eastAsia="Arial"/>
          <w:color w:val="auto"/>
        </w:rPr>
        <w:t>were seen to be</w:t>
      </w:r>
      <w:r w:rsidR="00833CD2" w:rsidRPr="009E7F33">
        <w:rPr>
          <w:rFonts w:eastAsia="Arial"/>
          <w:color w:val="auto"/>
        </w:rPr>
        <w:t xml:space="preserve"> loosely covered </w:t>
      </w:r>
      <w:r w:rsidR="00016F08">
        <w:rPr>
          <w:rFonts w:eastAsia="Arial"/>
          <w:color w:val="auto"/>
        </w:rPr>
        <w:t xml:space="preserve">with a </w:t>
      </w:r>
      <w:r w:rsidR="00833CD2" w:rsidRPr="009E7F33">
        <w:rPr>
          <w:rFonts w:eastAsia="Arial"/>
          <w:color w:val="auto"/>
        </w:rPr>
        <w:t xml:space="preserve">sheet of aluminium foil. </w:t>
      </w:r>
      <w:r w:rsidR="0031645A">
        <w:rPr>
          <w:rFonts w:eastAsia="Arial"/>
          <w:color w:val="auto"/>
        </w:rPr>
        <w:t>Consumers eating in their room requiring assistance were seen</w:t>
      </w:r>
      <w:r w:rsidR="00BB28C7">
        <w:rPr>
          <w:rFonts w:eastAsia="Arial"/>
          <w:color w:val="auto"/>
        </w:rPr>
        <w:t>,</w:t>
      </w:r>
      <w:r w:rsidR="00981622">
        <w:rPr>
          <w:rFonts w:eastAsia="Arial"/>
          <w:color w:val="auto"/>
        </w:rPr>
        <w:t xml:space="preserve"> after meals had been delivered to their room</w:t>
      </w:r>
      <w:r w:rsidR="00BB28C7">
        <w:rPr>
          <w:rFonts w:eastAsia="Arial"/>
          <w:color w:val="auto"/>
        </w:rPr>
        <w:t>,</w:t>
      </w:r>
      <w:r w:rsidR="0031645A">
        <w:rPr>
          <w:rFonts w:eastAsia="Arial"/>
          <w:color w:val="auto"/>
        </w:rPr>
        <w:t xml:space="preserve"> to be </w:t>
      </w:r>
      <w:r w:rsidR="00981622">
        <w:rPr>
          <w:rFonts w:eastAsia="Arial"/>
          <w:color w:val="auto"/>
        </w:rPr>
        <w:t xml:space="preserve">left waiting for this assistance. </w:t>
      </w:r>
      <w:r w:rsidR="006239AF">
        <w:rPr>
          <w:rFonts w:eastAsia="Arial"/>
          <w:color w:val="auto"/>
        </w:rPr>
        <w:t>Care staff were observed standing up while assisting consumers to eat</w:t>
      </w:r>
      <w:r w:rsidR="00833CD2" w:rsidRPr="009E7F33">
        <w:rPr>
          <w:rFonts w:eastAsia="Arial"/>
          <w:color w:val="auto"/>
        </w:rPr>
        <w:t>.</w:t>
      </w:r>
      <w:r w:rsidR="00FD4EFA">
        <w:rPr>
          <w:rFonts w:eastAsia="Arial"/>
          <w:color w:val="auto"/>
        </w:rPr>
        <w:t xml:space="preserve"> Plates kept in the </w:t>
      </w:r>
      <w:r w:rsidR="003E6FC0" w:rsidRPr="009E7F33">
        <w:rPr>
          <w:rFonts w:eastAsia="Arial"/>
          <w:color w:val="auto"/>
        </w:rPr>
        <w:t>barbeque outside the dining room</w:t>
      </w:r>
      <w:r w:rsidR="003E6FC0">
        <w:rPr>
          <w:rFonts w:eastAsia="Arial"/>
          <w:color w:val="auto"/>
        </w:rPr>
        <w:t xml:space="preserve"> were observed not to be clean.</w:t>
      </w:r>
    </w:p>
    <w:p w14:paraId="06163924" w14:textId="5648E40D" w:rsidR="00D50733" w:rsidRDefault="00D50733" w:rsidP="00D50733">
      <w:pPr>
        <w:spacing w:before="120"/>
        <w:rPr>
          <w:rFonts w:eastAsia="Arial"/>
          <w:color w:val="auto"/>
        </w:rPr>
      </w:pPr>
      <w:r w:rsidRPr="009E7F33">
        <w:rPr>
          <w:rFonts w:eastAsia="Arial"/>
          <w:color w:val="auto"/>
        </w:rPr>
        <w:t xml:space="preserve">On the last day of the </w:t>
      </w:r>
      <w:r w:rsidR="00DC3CC6">
        <w:rPr>
          <w:rFonts w:eastAsia="Arial"/>
          <w:color w:val="auto"/>
        </w:rPr>
        <w:t>site audit</w:t>
      </w:r>
      <w:r w:rsidRPr="009E7F33">
        <w:rPr>
          <w:rFonts w:eastAsia="Arial"/>
          <w:color w:val="auto"/>
        </w:rPr>
        <w:t xml:space="preserve">, plates </w:t>
      </w:r>
      <w:r w:rsidR="00505FDE">
        <w:rPr>
          <w:rFonts w:eastAsia="Arial"/>
          <w:color w:val="auto"/>
        </w:rPr>
        <w:t xml:space="preserve">for room meal services </w:t>
      </w:r>
      <w:r w:rsidRPr="009E7F33">
        <w:rPr>
          <w:rFonts w:eastAsia="Arial"/>
          <w:color w:val="auto"/>
        </w:rPr>
        <w:t>were observed to be fitted with metal covers.</w:t>
      </w:r>
    </w:p>
    <w:p w14:paraId="0B488100" w14:textId="2F71DCD8" w:rsidR="00CF1A9C" w:rsidRPr="009E7F33" w:rsidRDefault="00CF1A9C" w:rsidP="00D50733">
      <w:pPr>
        <w:spacing w:before="120"/>
        <w:rPr>
          <w:rFonts w:eastAsia="Arial"/>
          <w:color w:val="auto"/>
        </w:rPr>
      </w:pPr>
      <w:r>
        <w:rPr>
          <w:rFonts w:eastAsia="Arial"/>
          <w:color w:val="auto"/>
        </w:rPr>
        <w:t xml:space="preserve">The approved provider in their response </w:t>
      </w:r>
      <w:r w:rsidR="00934503">
        <w:rPr>
          <w:rFonts w:eastAsia="Arial"/>
          <w:color w:val="auto"/>
        </w:rPr>
        <w:t>states they have updated consumer information the reference guide</w:t>
      </w:r>
      <w:r w:rsidR="000A331E">
        <w:rPr>
          <w:rFonts w:eastAsia="Arial"/>
          <w:color w:val="auto"/>
        </w:rPr>
        <w:t xml:space="preserve"> for consumer preferences for all meals and food</w:t>
      </w:r>
      <w:r w:rsidR="00607BD0">
        <w:rPr>
          <w:rFonts w:eastAsia="Arial"/>
          <w:color w:val="auto"/>
        </w:rPr>
        <w:t xml:space="preserve"> services. All plates now have metal </w:t>
      </w:r>
      <w:r w:rsidR="009D2324">
        <w:rPr>
          <w:rFonts w:eastAsia="Arial"/>
          <w:color w:val="auto"/>
        </w:rPr>
        <w:t xml:space="preserve">covers that can be attached to maintain temperature. </w:t>
      </w:r>
      <w:r w:rsidR="002B4B7D">
        <w:rPr>
          <w:rFonts w:eastAsia="Arial"/>
          <w:color w:val="auto"/>
        </w:rPr>
        <w:t xml:space="preserve">Meal services will be monitored by the management team to </w:t>
      </w:r>
      <w:r w:rsidR="00BB3D55">
        <w:rPr>
          <w:rFonts w:eastAsia="Arial"/>
          <w:color w:val="auto"/>
        </w:rPr>
        <w:t>ensure assistance is appropriate and timely.</w:t>
      </w:r>
      <w:r w:rsidR="00FF2291">
        <w:rPr>
          <w:rFonts w:eastAsia="Arial"/>
          <w:color w:val="auto"/>
        </w:rPr>
        <w:t xml:space="preserve"> Additional stools have been purchased to ensure staff assisting consumers with meals do so while seated</w:t>
      </w:r>
      <w:r w:rsidR="00205B93">
        <w:rPr>
          <w:rFonts w:eastAsia="Arial"/>
          <w:color w:val="auto"/>
        </w:rPr>
        <w:t>. Staff have received further education and training in this area</w:t>
      </w:r>
      <w:r w:rsidR="00A616CF">
        <w:rPr>
          <w:rFonts w:eastAsia="Arial"/>
          <w:color w:val="auto"/>
        </w:rPr>
        <w:t>.</w:t>
      </w:r>
      <w:r w:rsidR="00A863E9">
        <w:rPr>
          <w:rFonts w:eastAsia="Arial"/>
          <w:color w:val="auto"/>
        </w:rPr>
        <w:t xml:space="preserve"> </w:t>
      </w:r>
      <w:r w:rsidR="00A616CF">
        <w:rPr>
          <w:rFonts w:eastAsia="Arial"/>
          <w:color w:val="auto"/>
        </w:rPr>
        <w:t>T</w:t>
      </w:r>
      <w:r w:rsidR="00A863E9">
        <w:rPr>
          <w:rFonts w:eastAsia="Arial"/>
          <w:color w:val="auto"/>
        </w:rPr>
        <w:t xml:space="preserve">he Assessment Team findings </w:t>
      </w:r>
      <w:r w:rsidR="00A616CF">
        <w:rPr>
          <w:rFonts w:eastAsia="Arial"/>
          <w:color w:val="auto"/>
        </w:rPr>
        <w:t xml:space="preserve">were </w:t>
      </w:r>
      <w:r w:rsidR="00A863E9">
        <w:rPr>
          <w:rFonts w:eastAsia="Arial"/>
          <w:color w:val="auto"/>
        </w:rPr>
        <w:t xml:space="preserve">discussed </w:t>
      </w:r>
      <w:r w:rsidR="007C31B1">
        <w:rPr>
          <w:rFonts w:eastAsia="Arial"/>
          <w:color w:val="auto"/>
        </w:rPr>
        <w:t>with staff in a meeting forum.</w:t>
      </w:r>
    </w:p>
    <w:p w14:paraId="72659E1F" w14:textId="4911AA26" w:rsidR="007C31B1" w:rsidRDefault="007C31B1" w:rsidP="007C31B1">
      <w:pPr>
        <w:spacing w:before="120"/>
        <w:rPr>
          <w:rFonts w:eastAsia="Calibri"/>
          <w:color w:val="auto"/>
          <w:lang w:eastAsia="en-US"/>
        </w:rPr>
      </w:pPr>
      <w:r>
        <w:rPr>
          <w:rFonts w:eastAsia="Calibri"/>
          <w:color w:val="auto"/>
          <w:lang w:eastAsia="en-US"/>
        </w:rPr>
        <w:t xml:space="preserve">Although I acknowledge the actions taken by the service to address the matters raised, I am satisfied the Assessment Team’s findings show the service could not </w:t>
      </w:r>
      <w:r>
        <w:rPr>
          <w:rFonts w:eastAsia="Calibri"/>
          <w:color w:val="auto"/>
          <w:lang w:eastAsia="en-US"/>
        </w:rPr>
        <w:lastRenderedPageBreak/>
        <w:t>demonstrate</w:t>
      </w:r>
      <w:r w:rsidR="002C2DF1">
        <w:rPr>
          <w:rFonts w:eastAsia="Calibri"/>
          <w:color w:val="auto"/>
          <w:lang w:eastAsia="en-US"/>
        </w:rPr>
        <w:t xml:space="preserve"> it consistently delivers </w:t>
      </w:r>
      <w:r w:rsidR="00D40FBF">
        <w:rPr>
          <w:rFonts w:eastAsia="Calibri"/>
          <w:color w:val="auto"/>
          <w:lang w:eastAsia="en-US"/>
        </w:rPr>
        <w:t xml:space="preserve">meal services of a suitable </w:t>
      </w:r>
      <w:r w:rsidR="002C2DF1">
        <w:rPr>
          <w:rFonts w:eastAsia="Calibri"/>
          <w:color w:val="auto"/>
          <w:lang w:eastAsia="en-US"/>
        </w:rPr>
        <w:t>quality</w:t>
      </w:r>
      <w:r>
        <w:rPr>
          <w:rFonts w:eastAsia="Calibri"/>
          <w:color w:val="auto"/>
          <w:lang w:eastAsia="en-US"/>
        </w:rPr>
        <w:t>.</w:t>
      </w:r>
      <w:r w:rsidR="009D0E5E" w:rsidRPr="009D0E5E">
        <w:rPr>
          <w:rFonts w:eastAsia="Calibri"/>
          <w:color w:val="auto"/>
          <w:lang w:eastAsia="en-US"/>
        </w:rPr>
        <w:t xml:space="preserve"> </w:t>
      </w:r>
      <w:r w:rsidR="009D0E5E">
        <w:rPr>
          <w:rFonts w:eastAsia="Calibri"/>
          <w:color w:val="auto"/>
          <w:lang w:eastAsia="en-US"/>
        </w:rPr>
        <w:t>The service requires more time to demonstrate the changes and actions taken will be effective and can be sustained.</w:t>
      </w:r>
    </w:p>
    <w:p w14:paraId="5771B2B8" w14:textId="4A6B2ABC" w:rsidR="0028390D" w:rsidRPr="00D40FBF" w:rsidRDefault="00D40FBF" w:rsidP="00D40FBF">
      <w:pPr>
        <w:spacing w:before="120"/>
        <w:rPr>
          <w:rFonts w:eastAsia="Calibri"/>
          <w:color w:val="auto"/>
          <w:lang w:eastAsia="en-US"/>
        </w:rPr>
      </w:pPr>
      <w:r>
        <w:rPr>
          <w:rFonts w:eastAsia="Calibri"/>
          <w:color w:val="auto"/>
          <w:lang w:eastAsia="en-US"/>
        </w:rPr>
        <w:t>Based on the information provided I find this requirement is non-compliant.</w:t>
      </w:r>
    </w:p>
    <w:p w14:paraId="5771B2B9" w14:textId="2CE4A214" w:rsidR="0028390D" w:rsidRPr="00D435F8" w:rsidRDefault="00D34CCF" w:rsidP="0028390D">
      <w:pPr>
        <w:pStyle w:val="Heading3"/>
      </w:pPr>
      <w:r w:rsidRPr="00D435F8">
        <w:t>Requirement 4(3)(g)</w:t>
      </w:r>
      <w:r>
        <w:tab/>
        <w:t>Non-compliant</w:t>
      </w:r>
    </w:p>
    <w:p w14:paraId="5771B2BA" w14:textId="77777777" w:rsidR="0028390D" w:rsidRPr="008D114F" w:rsidRDefault="00D34CCF" w:rsidP="0028390D">
      <w:pPr>
        <w:rPr>
          <w:i/>
        </w:rPr>
      </w:pPr>
      <w:r w:rsidRPr="008D114F">
        <w:rPr>
          <w:i/>
        </w:rPr>
        <w:t>Where equipment is provided, it is safe, suitable, clean and well maintained.</w:t>
      </w:r>
    </w:p>
    <w:p w14:paraId="14F151AA" w14:textId="43879E0A" w:rsidR="00BD2B6A" w:rsidRDefault="00744309" w:rsidP="00BD2B6A">
      <w:pPr>
        <w:spacing w:before="120"/>
        <w:rPr>
          <w:rFonts w:eastAsiaTheme="minorHAnsi"/>
          <w:iCs/>
          <w:color w:val="auto"/>
          <w:szCs w:val="22"/>
          <w:lang w:eastAsia="en-US"/>
        </w:rPr>
      </w:pPr>
      <w:r w:rsidRPr="00D40CDC">
        <w:rPr>
          <w:rFonts w:eastAsia="Calibri"/>
          <w:color w:val="auto"/>
          <w:lang w:eastAsia="en-US"/>
        </w:rPr>
        <w:t xml:space="preserve">The service </w:t>
      </w:r>
      <w:r w:rsidR="00EC0633">
        <w:rPr>
          <w:rFonts w:eastAsia="Calibri"/>
          <w:color w:val="auto"/>
          <w:lang w:eastAsia="en-US"/>
        </w:rPr>
        <w:t>could</w:t>
      </w:r>
      <w:r w:rsidRPr="00D40CDC">
        <w:rPr>
          <w:rFonts w:eastAsia="Calibri"/>
          <w:color w:val="auto"/>
          <w:lang w:eastAsia="en-US"/>
        </w:rPr>
        <w:t xml:space="preserve"> not demonstrate that </w:t>
      </w:r>
      <w:r w:rsidR="00EC0633">
        <w:rPr>
          <w:rFonts w:eastAsia="Calibri"/>
          <w:color w:val="auto"/>
          <w:lang w:eastAsia="en-US"/>
        </w:rPr>
        <w:t xml:space="preserve">all </w:t>
      </w:r>
      <w:r w:rsidRPr="00D40CDC">
        <w:rPr>
          <w:rFonts w:eastAsia="Calibri"/>
          <w:color w:val="auto"/>
          <w:lang w:eastAsia="en-US"/>
        </w:rPr>
        <w:t xml:space="preserve">equipment used is safe, clean and well maintained. </w:t>
      </w:r>
      <w:r w:rsidR="00E70346">
        <w:rPr>
          <w:rFonts w:eastAsia="Calibri"/>
          <w:color w:val="auto"/>
          <w:lang w:eastAsia="en-US"/>
        </w:rPr>
        <w:t>The Assessment Team’s r</w:t>
      </w:r>
      <w:r w:rsidRPr="00D40CDC">
        <w:rPr>
          <w:rFonts w:eastAsia="Calibri"/>
          <w:color w:val="auto"/>
          <w:lang w:eastAsia="en-US"/>
        </w:rPr>
        <w:t xml:space="preserve">eview of preventative maintenance records indicated that some tasks are </w:t>
      </w:r>
      <w:r w:rsidR="004E1CE1">
        <w:rPr>
          <w:rFonts w:eastAsia="Calibri"/>
          <w:color w:val="auto"/>
          <w:lang w:eastAsia="en-US"/>
        </w:rPr>
        <w:t>record</w:t>
      </w:r>
      <w:r w:rsidRPr="00D40CDC">
        <w:rPr>
          <w:rFonts w:eastAsia="Calibri"/>
          <w:color w:val="auto"/>
          <w:lang w:eastAsia="en-US"/>
        </w:rPr>
        <w:t xml:space="preserve">ed as completed, however </w:t>
      </w:r>
      <w:r w:rsidR="00CF3ABD">
        <w:rPr>
          <w:rFonts w:eastAsia="Calibri"/>
          <w:color w:val="auto"/>
          <w:lang w:eastAsia="en-US"/>
        </w:rPr>
        <w:t xml:space="preserve">Assessment Team </w:t>
      </w:r>
      <w:r w:rsidRPr="00D40CDC">
        <w:rPr>
          <w:rFonts w:eastAsia="Calibri"/>
          <w:color w:val="auto"/>
          <w:lang w:eastAsia="en-US"/>
        </w:rPr>
        <w:t xml:space="preserve">observations </w:t>
      </w:r>
      <w:r w:rsidR="00CF3ABD">
        <w:rPr>
          <w:rFonts w:eastAsia="Calibri"/>
          <w:color w:val="auto"/>
          <w:lang w:eastAsia="en-US"/>
        </w:rPr>
        <w:t>could</w:t>
      </w:r>
      <w:r w:rsidRPr="00D40CDC">
        <w:rPr>
          <w:rFonts w:eastAsia="Calibri"/>
          <w:color w:val="auto"/>
          <w:lang w:eastAsia="en-US"/>
        </w:rPr>
        <w:t xml:space="preserve"> not confirm this</w:t>
      </w:r>
      <w:r w:rsidR="00CF3ABD">
        <w:rPr>
          <w:rFonts w:eastAsia="Calibri"/>
          <w:color w:val="auto"/>
          <w:lang w:eastAsia="en-US"/>
        </w:rPr>
        <w:t xml:space="preserve"> to be the case</w:t>
      </w:r>
      <w:r w:rsidRPr="00D40CDC">
        <w:rPr>
          <w:rFonts w:eastAsia="Calibri"/>
          <w:color w:val="auto"/>
          <w:lang w:eastAsia="en-US"/>
        </w:rPr>
        <w:t>.</w:t>
      </w:r>
      <w:r w:rsidR="00BD2B6A" w:rsidRPr="00BD2B6A">
        <w:rPr>
          <w:rFonts w:eastAsiaTheme="minorHAnsi"/>
          <w:iCs/>
          <w:color w:val="auto"/>
          <w:szCs w:val="22"/>
          <w:lang w:eastAsia="en-US"/>
        </w:rPr>
        <w:t xml:space="preserve"> </w:t>
      </w:r>
      <w:r w:rsidR="00BD2B6A" w:rsidRPr="00D40CDC">
        <w:rPr>
          <w:rFonts w:eastAsiaTheme="minorHAnsi"/>
          <w:iCs/>
          <w:color w:val="auto"/>
          <w:szCs w:val="22"/>
          <w:lang w:eastAsia="en-US"/>
        </w:rPr>
        <w:t>Review of the preventative maintenance books did not demonstrate regular maintenance of equipment is completed. Issues with equipment reported by staff or consumers are not actioned promptly as evidenced by review of the maintenance reporting book. Please refer to Standard 5 (3)(c) regarding reported issues not completed.</w:t>
      </w:r>
    </w:p>
    <w:p w14:paraId="4CB68EAF" w14:textId="21D431CA" w:rsidR="000D1990" w:rsidRPr="00D40CDC" w:rsidRDefault="000D1990" w:rsidP="00BD2B6A">
      <w:pPr>
        <w:spacing w:before="120"/>
        <w:rPr>
          <w:rFonts w:eastAsiaTheme="minorHAnsi"/>
          <w:iCs/>
          <w:color w:val="auto"/>
          <w:szCs w:val="22"/>
          <w:lang w:eastAsia="en-US"/>
        </w:rPr>
      </w:pPr>
      <w:r>
        <w:rPr>
          <w:rFonts w:eastAsiaTheme="minorHAnsi"/>
          <w:iCs/>
          <w:color w:val="auto"/>
          <w:szCs w:val="22"/>
          <w:lang w:eastAsia="en-US"/>
        </w:rPr>
        <w:t xml:space="preserve">The approved provider in their response stated </w:t>
      </w:r>
      <w:r w:rsidR="001E3664">
        <w:rPr>
          <w:rFonts w:eastAsiaTheme="minorHAnsi"/>
          <w:iCs/>
          <w:color w:val="auto"/>
          <w:szCs w:val="22"/>
          <w:lang w:eastAsia="en-US"/>
        </w:rPr>
        <w:t xml:space="preserve">there were ongoing issues with </w:t>
      </w:r>
      <w:r w:rsidR="00A31CCA">
        <w:rPr>
          <w:rFonts w:eastAsiaTheme="minorHAnsi"/>
          <w:iCs/>
          <w:color w:val="auto"/>
          <w:szCs w:val="22"/>
          <w:lang w:eastAsia="en-US"/>
        </w:rPr>
        <w:t>maintenance staff at the service. However,</w:t>
      </w:r>
      <w:r w:rsidR="001E3664">
        <w:rPr>
          <w:rFonts w:eastAsiaTheme="minorHAnsi"/>
          <w:iCs/>
          <w:color w:val="auto"/>
          <w:szCs w:val="22"/>
          <w:lang w:eastAsia="en-US"/>
        </w:rPr>
        <w:t xml:space="preserve"> </w:t>
      </w:r>
      <w:r>
        <w:rPr>
          <w:rFonts w:eastAsiaTheme="minorHAnsi"/>
          <w:iCs/>
          <w:color w:val="auto"/>
          <w:szCs w:val="22"/>
          <w:lang w:eastAsia="en-US"/>
        </w:rPr>
        <w:t>a new maintenance officer has been recruited and the main</w:t>
      </w:r>
      <w:r w:rsidR="00FE38CC">
        <w:t>tenance schedule for 2021 reviewed</w:t>
      </w:r>
      <w:r w:rsidR="00B563D9">
        <w:t xml:space="preserve"> to capture areas for improvement</w:t>
      </w:r>
      <w:r w:rsidR="00FE38CC">
        <w:t>.</w:t>
      </w:r>
      <w:r w:rsidR="00AE1CF8">
        <w:t xml:space="preserve"> An additional ten hours cleaning has been implemented to </w:t>
      </w:r>
      <w:r w:rsidR="005B1C8C">
        <w:t xml:space="preserve">take on cleaning tasks previously undertaken by the maintenance officer. </w:t>
      </w:r>
    </w:p>
    <w:p w14:paraId="21828482" w14:textId="432BD257" w:rsidR="006C31BE" w:rsidRDefault="006C31BE" w:rsidP="006C31BE">
      <w:pPr>
        <w:spacing w:before="120"/>
        <w:rPr>
          <w:rFonts w:eastAsia="Calibri"/>
          <w:color w:val="auto"/>
          <w:lang w:eastAsia="en-US"/>
        </w:rPr>
      </w:pPr>
      <w:r>
        <w:rPr>
          <w:rFonts w:eastAsia="Calibri"/>
          <w:color w:val="auto"/>
          <w:lang w:eastAsia="en-US"/>
        </w:rPr>
        <w:t xml:space="preserve">Although I acknowledge the actions taken by the service to address the matters raised, I am satisfied the Assessment Team’s findings show the service could not demonstrate </w:t>
      </w:r>
      <w:r w:rsidR="00B35F72">
        <w:rPr>
          <w:rFonts w:eastAsia="Calibri"/>
          <w:color w:val="auto"/>
          <w:lang w:eastAsia="en-US"/>
        </w:rPr>
        <w:t>equipment is clean, and well maintained</w:t>
      </w:r>
      <w:r>
        <w:rPr>
          <w:rFonts w:eastAsia="Calibri"/>
          <w:color w:val="auto"/>
          <w:lang w:eastAsia="en-US"/>
        </w:rPr>
        <w:t>.</w:t>
      </w:r>
      <w:r w:rsidR="00B35F72">
        <w:rPr>
          <w:rFonts w:eastAsia="Calibri"/>
          <w:color w:val="auto"/>
          <w:lang w:eastAsia="en-US"/>
        </w:rPr>
        <w:t xml:space="preserve"> It is my view the service requires further time to demonstrate the actions taken and changes made are effective and can be sustained.</w:t>
      </w:r>
    </w:p>
    <w:p w14:paraId="03312A9A" w14:textId="75A2371B" w:rsidR="00B35F72" w:rsidRDefault="00B35F72" w:rsidP="006C31BE">
      <w:pPr>
        <w:spacing w:before="120"/>
        <w:rPr>
          <w:rFonts w:eastAsia="Calibri"/>
          <w:color w:val="auto"/>
          <w:lang w:eastAsia="en-US"/>
        </w:rPr>
      </w:pPr>
      <w:r>
        <w:rPr>
          <w:rFonts w:eastAsia="Calibri"/>
          <w:color w:val="auto"/>
          <w:lang w:eastAsia="en-US"/>
        </w:rPr>
        <w:t>Based on the information provided I find this requirement is non-compliant.</w:t>
      </w:r>
    </w:p>
    <w:p w14:paraId="3C122E57" w14:textId="11F8798A" w:rsidR="00744309" w:rsidRPr="00D40CDC" w:rsidRDefault="00744309" w:rsidP="00744309">
      <w:pPr>
        <w:spacing w:before="120"/>
        <w:rPr>
          <w:rFonts w:eastAsia="Calibri"/>
          <w:color w:val="auto"/>
          <w:lang w:eastAsia="en-US"/>
        </w:rPr>
      </w:pPr>
    </w:p>
    <w:p w14:paraId="5771B2BD" w14:textId="77777777" w:rsidR="0028390D" w:rsidRDefault="0028390D" w:rsidP="0028390D">
      <w:pPr>
        <w:sectPr w:rsidR="0028390D" w:rsidSect="0028390D">
          <w:headerReference w:type="default" r:id="rId30"/>
          <w:type w:val="continuous"/>
          <w:pgSz w:w="11906" w:h="16838"/>
          <w:pgMar w:top="1701" w:right="1418" w:bottom="1418" w:left="1418" w:header="709" w:footer="397" w:gutter="0"/>
          <w:cols w:space="708"/>
          <w:titlePg/>
          <w:docGrid w:linePitch="360"/>
        </w:sectPr>
      </w:pPr>
    </w:p>
    <w:p w14:paraId="5771B2BE" w14:textId="59152351" w:rsidR="0028390D" w:rsidRDefault="00D34CCF" w:rsidP="0028390D">
      <w:pPr>
        <w:pStyle w:val="Heading1"/>
        <w:tabs>
          <w:tab w:val="right" w:pos="9070"/>
        </w:tabs>
        <w:spacing w:before="560" w:after="640"/>
        <w:rPr>
          <w:color w:val="FFFFFF" w:themeColor="background1"/>
          <w:sz w:val="36"/>
        </w:rPr>
        <w:sectPr w:rsidR="0028390D" w:rsidSect="0028390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771B33F" wp14:editId="5771B34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95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771B2BF" w14:textId="77777777" w:rsidR="0028390D" w:rsidRPr="00FD1B02" w:rsidRDefault="00D34CCF" w:rsidP="0028390D">
      <w:pPr>
        <w:pStyle w:val="Heading3"/>
        <w:shd w:val="clear" w:color="auto" w:fill="F2F2F2" w:themeFill="background1" w:themeFillShade="F2"/>
      </w:pPr>
      <w:r w:rsidRPr="00FD1B02">
        <w:t>Consumer outcome:</w:t>
      </w:r>
    </w:p>
    <w:p w14:paraId="5771B2C0" w14:textId="77777777" w:rsidR="0028390D" w:rsidRDefault="00D34CCF" w:rsidP="0028390D">
      <w:pPr>
        <w:numPr>
          <w:ilvl w:val="0"/>
          <w:numId w:val="5"/>
        </w:numPr>
        <w:shd w:val="clear" w:color="auto" w:fill="F2F2F2" w:themeFill="background1" w:themeFillShade="F2"/>
      </w:pPr>
      <w:r>
        <w:t>I feel I belong and I am safe and comfortable in the organisation’s service environment.</w:t>
      </w:r>
    </w:p>
    <w:p w14:paraId="5771B2C1" w14:textId="77777777" w:rsidR="0028390D" w:rsidRDefault="00D34CCF" w:rsidP="0028390D">
      <w:pPr>
        <w:pStyle w:val="Heading3"/>
        <w:shd w:val="clear" w:color="auto" w:fill="F2F2F2" w:themeFill="background1" w:themeFillShade="F2"/>
      </w:pPr>
      <w:r>
        <w:t>Organisation statement:</w:t>
      </w:r>
    </w:p>
    <w:p w14:paraId="5771B2C2" w14:textId="77777777" w:rsidR="0028390D" w:rsidRDefault="00D34CCF" w:rsidP="0028390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71B2C3" w14:textId="77777777" w:rsidR="0028390D" w:rsidRDefault="00D34CCF" w:rsidP="0028390D">
      <w:pPr>
        <w:pStyle w:val="Heading2"/>
      </w:pPr>
      <w:r>
        <w:t>Assessment of Standard 5</w:t>
      </w:r>
    </w:p>
    <w:p w14:paraId="079223CB" w14:textId="77777777" w:rsidR="001A4B80" w:rsidRPr="009E7F33" w:rsidRDefault="001A4B80" w:rsidP="001A4B80">
      <w:pPr>
        <w:spacing w:before="120"/>
        <w:rPr>
          <w:rFonts w:eastAsia="Calibri"/>
          <w:color w:val="auto"/>
          <w:lang w:eastAsia="en-US"/>
        </w:rPr>
      </w:pPr>
      <w:r w:rsidRPr="009E7F33">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1198F75" w14:textId="6107331D" w:rsidR="001A4B80" w:rsidRPr="00E307B5" w:rsidRDefault="001A4B80" w:rsidP="001A4B80">
      <w:pPr>
        <w:spacing w:before="120"/>
        <w:rPr>
          <w:rFonts w:eastAsia="Calibri"/>
          <w:color w:val="auto"/>
          <w:lang w:eastAsia="en-US"/>
        </w:rPr>
      </w:pPr>
      <w:r w:rsidRPr="00D40CDC">
        <w:rPr>
          <w:rFonts w:eastAsia="Calibri"/>
          <w:color w:val="auto"/>
          <w:lang w:eastAsia="en-US"/>
        </w:rPr>
        <w:t>All sampled consumers indicated that they feel they belong in the service and feel safe and comfortable in the service environment.</w:t>
      </w:r>
      <w:r w:rsidR="00E307B5">
        <w:rPr>
          <w:rFonts w:eastAsia="Calibri"/>
          <w:color w:val="auto"/>
          <w:lang w:eastAsia="en-US"/>
        </w:rPr>
        <w:t xml:space="preserve"> </w:t>
      </w:r>
      <w:r w:rsidRPr="00D40CDC">
        <w:rPr>
          <w:rFonts w:eastAsiaTheme="minorHAnsi"/>
          <w:color w:val="auto"/>
          <w:lang w:eastAsia="en-US"/>
        </w:rPr>
        <w:t xml:space="preserve">Consumers interviewed confirmed that repairs required are addressed and all consumers interviewed stated that the service is clean and well maintained. However, the Assessment Team identified areas of concern in the cleaning of </w:t>
      </w:r>
      <w:r w:rsidR="001A06DD">
        <w:rPr>
          <w:rFonts w:eastAsiaTheme="minorHAnsi"/>
          <w:color w:val="auto"/>
          <w:lang w:eastAsia="en-US"/>
        </w:rPr>
        <w:t xml:space="preserve">external areas, </w:t>
      </w:r>
      <w:r w:rsidRPr="00D40CDC">
        <w:rPr>
          <w:rFonts w:eastAsiaTheme="minorHAnsi"/>
          <w:color w:val="auto"/>
          <w:lang w:eastAsia="en-US"/>
        </w:rPr>
        <w:t>bathrooms, shower rooms</w:t>
      </w:r>
      <w:r w:rsidR="0065476C">
        <w:rPr>
          <w:rFonts w:eastAsiaTheme="minorHAnsi"/>
          <w:color w:val="auto"/>
          <w:lang w:eastAsia="en-US"/>
        </w:rPr>
        <w:t xml:space="preserve"> and</w:t>
      </w:r>
      <w:r w:rsidRPr="00D40CDC">
        <w:rPr>
          <w:rFonts w:eastAsiaTheme="minorHAnsi"/>
          <w:color w:val="auto"/>
          <w:lang w:eastAsia="en-US"/>
        </w:rPr>
        <w:t xml:space="preserve"> equipment</w:t>
      </w:r>
      <w:r w:rsidR="001A06DD">
        <w:rPr>
          <w:rFonts w:eastAsiaTheme="minorHAnsi"/>
          <w:color w:val="auto"/>
          <w:lang w:eastAsia="en-US"/>
        </w:rPr>
        <w:t>. They identified deficits in the</w:t>
      </w:r>
      <w:r>
        <w:rPr>
          <w:rFonts w:eastAsiaTheme="minorHAnsi"/>
          <w:color w:val="auto"/>
          <w:lang w:eastAsia="en-US"/>
        </w:rPr>
        <w:t xml:space="preserve"> maintenance </w:t>
      </w:r>
      <w:r w:rsidR="001A06DD">
        <w:rPr>
          <w:rFonts w:eastAsiaTheme="minorHAnsi"/>
          <w:color w:val="auto"/>
          <w:lang w:eastAsia="en-US"/>
        </w:rPr>
        <w:t>program and upkeep of the</w:t>
      </w:r>
      <w:r w:rsidRPr="00D40CDC">
        <w:rPr>
          <w:rFonts w:eastAsiaTheme="minorHAnsi"/>
          <w:color w:val="auto"/>
          <w:lang w:eastAsia="en-US"/>
        </w:rPr>
        <w:t xml:space="preserve"> external areas of the service. </w:t>
      </w:r>
    </w:p>
    <w:p w14:paraId="5771B2C5" w14:textId="294FC27C" w:rsidR="0028390D" w:rsidRPr="006A6CDB" w:rsidRDefault="00D34CCF" w:rsidP="0028390D">
      <w:pPr>
        <w:rPr>
          <w:rFonts w:eastAsia="Calibri"/>
          <w:lang w:eastAsia="en-US"/>
        </w:rPr>
      </w:pPr>
      <w:r w:rsidRPr="00154403">
        <w:rPr>
          <w:rFonts w:eastAsiaTheme="minorHAnsi"/>
        </w:rPr>
        <w:t xml:space="preserve">The Quality Standard is assessed as </w:t>
      </w:r>
      <w:r w:rsidR="00CB3694" w:rsidRPr="00CB3694">
        <w:rPr>
          <w:rFonts w:eastAsiaTheme="minorHAnsi"/>
          <w:color w:val="auto"/>
        </w:rPr>
        <w:t>n</w:t>
      </w:r>
      <w:r w:rsidRPr="00CB3694">
        <w:rPr>
          <w:rFonts w:eastAsiaTheme="minorHAnsi"/>
          <w:color w:val="auto"/>
        </w:rPr>
        <w:t xml:space="preserve">on-compliant as </w:t>
      </w:r>
      <w:r w:rsidR="00CB3694" w:rsidRPr="00CB3694">
        <w:rPr>
          <w:rFonts w:eastAsiaTheme="minorHAnsi"/>
          <w:color w:val="auto"/>
        </w:rPr>
        <w:t>three</w:t>
      </w:r>
      <w:r w:rsidRPr="00CB3694">
        <w:rPr>
          <w:rFonts w:eastAsiaTheme="minorHAnsi"/>
          <w:color w:val="auto"/>
        </w:rPr>
        <w:t xml:space="preserve"> of the three specific requirements have been assessed as </w:t>
      </w:r>
      <w:r w:rsidR="00CB3694" w:rsidRPr="00CB3694">
        <w:rPr>
          <w:rFonts w:eastAsiaTheme="minorHAnsi"/>
          <w:color w:val="auto"/>
        </w:rPr>
        <w:t>n</w:t>
      </w:r>
      <w:r w:rsidRPr="00CB3694">
        <w:rPr>
          <w:rFonts w:eastAsiaTheme="minorHAnsi"/>
          <w:color w:val="auto"/>
        </w:rPr>
        <w:t>on-compliant.</w:t>
      </w:r>
    </w:p>
    <w:p w14:paraId="5771B2C6" w14:textId="66CBD74F" w:rsidR="0028390D" w:rsidRPr="00E307B5" w:rsidRDefault="00D34CCF" w:rsidP="0028390D">
      <w:pPr>
        <w:pStyle w:val="Heading2"/>
        <w:rPr>
          <w:b w:val="0"/>
        </w:rPr>
      </w:pPr>
      <w:r>
        <w:t>Assessment of Standard 5 Requirements</w:t>
      </w:r>
      <w:r w:rsidRPr="0066387A">
        <w:rPr>
          <w:i/>
          <w:color w:val="0000FF"/>
          <w:sz w:val="24"/>
          <w:szCs w:val="24"/>
        </w:rPr>
        <w:t xml:space="preserve"> </w:t>
      </w:r>
    </w:p>
    <w:p w14:paraId="5771B2C7" w14:textId="3B8134E0" w:rsidR="0028390D" w:rsidRPr="00314FF7" w:rsidRDefault="00D34CCF" w:rsidP="0028390D">
      <w:pPr>
        <w:pStyle w:val="Heading3"/>
      </w:pPr>
      <w:r w:rsidRPr="00314FF7">
        <w:t>Requirement 5(3)(a)</w:t>
      </w:r>
      <w:r>
        <w:tab/>
        <w:t>Non-compliant</w:t>
      </w:r>
    </w:p>
    <w:p w14:paraId="5771B2C8" w14:textId="77777777" w:rsidR="0028390D" w:rsidRPr="008D114F" w:rsidRDefault="00D34CCF" w:rsidP="0028390D">
      <w:pPr>
        <w:rPr>
          <w:i/>
        </w:rPr>
      </w:pPr>
      <w:r w:rsidRPr="008D114F">
        <w:rPr>
          <w:i/>
        </w:rPr>
        <w:t>The service environment is welcoming and easy to understand, and optimises each consumer’s sense of belonging, independence, interaction and function.</w:t>
      </w:r>
    </w:p>
    <w:p w14:paraId="5771B2C9" w14:textId="79C48F60" w:rsidR="0028390D" w:rsidRDefault="00201BAF" w:rsidP="00DB64E2">
      <w:pPr>
        <w:spacing w:before="120"/>
        <w:rPr>
          <w:rFonts w:eastAsia="Calibri"/>
          <w:color w:val="auto"/>
          <w:lang w:eastAsia="en-US"/>
        </w:rPr>
      </w:pPr>
      <w:r w:rsidRPr="00D40CDC">
        <w:rPr>
          <w:rFonts w:eastAsia="Calibri"/>
          <w:color w:val="auto"/>
          <w:lang w:eastAsia="en-US"/>
        </w:rPr>
        <w:t xml:space="preserve">The service </w:t>
      </w:r>
      <w:r w:rsidR="00DA2E96">
        <w:rPr>
          <w:rFonts w:eastAsia="Calibri"/>
          <w:color w:val="auto"/>
          <w:lang w:eastAsia="en-US"/>
        </w:rPr>
        <w:t xml:space="preserve">could </w:t>
      </w:r>
      <w:r w:rsidRPr="00D40CDC">
        <w:rPr>
          <w:rFonts w:eastAsia="Calibri"/>
          <w:color w:val="auto"/>
          <w:lang w:eastAsia="en-US"/>
        </w:rPr>
        <w:t xml:space="preserve">not demonstrate that </w:t>
      </w:r>
      <w:r w:rsidR="00DA2E96">
        <w:rPr>
          <w:rFonts w:eastAsia="Calibri"/>
          <w:color w:val="auto"/>
          <w:lang w:eastAsia="en-US"/>
        </w:rPr>
        <w:t>its</w:t>
      </w:r>
      <w:r w:rsidRPr="00D40CDC">
        <w:rPr>
          <w:rFonts w:eastAsia="Calibri"/>
          <w:color w:val="auto"/>
          <w:lang w:eastAsia="en-US"/>
        </w:rPr>
        <w:t xml:space="preserve"> environment optimises each consumer’s sense of belonging, independence, interaction and function.</w:t>
      </w:r>
      <w:r w:rsidR="00DA2E96">
        <w:rPr>
          <w:rFonts w:eastAsia="Calibri"/>
          <w:color w:val="auto"/>
          <w:lang w:eastAsia="en-US"/>
        </w:rPr>
        <w:t xml:space="preserve"> </w:t>
      </w:r>
      <w:r w:rsidRPr="00D40CDC">
        <w:rPr>
          <w:rFonts w:eastAsia="Calibri"/>
          <w:color w:val="auto"/>
          <w:lang w:eastAsia="en-US"/>
        </w:rPr>
        <w:t xml:space="preserve">The service has three distinct garden areas and a smoking area accessible to the consumers. During the </w:t>
      </w:r>
      <w:r w:rsidRPr="00D40CDC">
        <w:rPr>
          <w:rFonts w:eastAsia="Calibri"/>
          <w:color w:val="auto"/>
          <w:lang w:eastAsia="en-US"/>
        </w:rPr>
        <w:lastRenderedPageBreak/>
        <w:t xml:space="preserve">three days of the </w:t>
      </w:r>
      <w:r w:rsidR="00DB64E2">
        <w:rPr>
          <w:rFonts w:eastAsia="Calibri"/>
          <w:color w:val="auto"/>
          <w:lang w:eastAsia="en-US"/>
        </w:rPr>
        <w:t>site audit</w:t>
      </w:r>
      <w:r w:rsidRPr="00D40CDC">
        <w:rPr>
          <w:rFonts w:eastAsia="Calibri"/>
          <w:color w:val="auto"/>
          <w:lang w:eastAsia="en-US"/>
        </w:rPr>
        <w:t>, the Assessment Team observed that</w:t>
      </w:r>
      <w:r w:rsidR="005B3F63">
        <w:rPr>
          <w:rFonts w:eastAsia="Calibri"/>
          <w:color w:val="auto"/>
          <w:lang w:eastAsia="en-US"/>
        </w:rPr>
        <w:t>,</w:t>
      </w:r>
      <w:r w:rsidRPr="00D40CDC">
        <w:rPr>
          <w:rFonts w:eastAsia="Calibri"/>
          <w:color w:val="auto"/>
          <w:lang w:eastAsia="en-US"/>
        </w:rPr>
        <w:t xml:space="preserve"> with the exception of one consumer who maint</w:t>
      </w:r>
      <w:r w:rsidR="00636B41">
        <w:rPr>
          <w:rFonts w:eastAsia="Calibri"/>
          <w:color w:val="auto"/>
          <w:lang w:eastAsia="en-US"/>
        </w:rPr>
        <w:t>ains</w:t>
      </w:r>
      <w:r w:rsidRPr="00D40CDC">
        <w:rPr>
          <w:rFonts w:eastAsia="Calibri"/>
          <w:color w:val="auto"/>
          <w:lang w:eastAsia="en-US"/>
        </w:rPr>
        <w:t xml:space="preserve"> a vegetable garden and two smokers who access the outside smoking area, no other consumers accessed the courtyard area or any other garden area</w:t>
      </w:r>
      <w:r w:rsidR="00DB64E2">
        <w:rPr>
          <w:rFonts w:eastAsia="Calibri"/>
          <w:color w:val="auto"/>
          <w:lang w:eastAsia="en-US"/>
        </w:rPr>
        <w:t>s</w:t>
      </w:r>
      <w:r w:rsidRPr="00D40CDC">
        <w:rPr>
          <w:rFonts w:eastAsia="Calibri"/>
          <w:color w:val="auto"/>
          <w:lang w:eastAsia="en-US"/>
        </w:rPr>
        <w:t xml:space="preserve"> at the service. </w:t>
      </w:r>
      <w:r w:rsidR="00A90F5F">
        <w:rPr>
          <w:rFonts w:eastAsia="Calibri"/>
          <w:color w:val="auto"/>
          <w:lang w:eastAsia="en-US"/>
        </w:rPr>
        <w:t>T</w:t>
      </w:r>
      <w:r w:rsidRPr="00D40CDC">
        <w:rPr>
          <w:rFonts w:eastAsia="Calibri"/>
          <w:color w:val="auto"/>
          <w:lang w:eastAsia="en-US"/>
        </w:rPr>
        <w:t xml:space="preserve">he garden areas and courtyard </w:t>
      </w:r>
      <w:r w:rsidR="00A90F5F">
        <w:rPr>
          <w:rFonts w:eastAsia="Calibri"/>
          <w:color w:val="auto"/>
          <w:lang w:eastAsia="en-US"/>
        </w:rPr>
        <w:t>did not appear</w:t>
      </w:r>
      <w:r w:rsidR="00DB64E2">
        <w:rPr>
          <w:rFonts w:eastAsia="Calibri"/>
          <w:color w:val="auto"/>
          <w:lang w:eastAsia="en-US"/>
        </w:rPr>
        <w:t xml:space="preserve"> to </w:t>
      </w:r>
      <w:r w:rsidR="00ED26F0">
        <w:rPr>
          <w:rFonts w:eastAsia="Calibri"/>
          <w:color w:val="auto"/>
          <w:lang w:eastAsia="en-US"/>
        </w:rPr>
        <w:t>be consistently maintained</w:t>
      </w:r>
      <w:r w:rsidR="00A90F5F">
        <w:rPr>
          <w:rFonts w:eastAsia="Calibri"/>
          <w:color w:val="auto"/>
          <w:lang w:eastAsia="en-US"/>
        </w:rPr>
        <w:t>, monitored for cleanliness</w:t>
      </w:r>
      <w:r w:rsidR="00ED26F0">
        <w:rPr>
          <w:rFonts w:eastAsia="Calibri"/>
          <w:color w:val="auto"/>
          <w:lang w:eastAsia="en-US"/>
        </w:rPr>
        <w:t xml:space="preserve"> or to </w:t>
      </w:r>
      <w:r w:rsidRPr="00D40CDC">
        <w:rPr>
          <w:rFonts w:eastAsia="Calibri"/>
          <w:color w:val="auto"/>
          <w:lang w:eastAsia="en-US"/>
        </w:rPr>
        <w:t>have appropriate outside furniture.</w:t>
      </w:r>
      <w:r w:rsidR="004A2D05">
        <w:rPr>
          <w:rFonts w:eastAsia="Calibri"/>
          <w:color w:val="auto"/>
          <w:lang w:eastAsia="en-US"/>
        </w:rPr>
        <w:t xml:space="preserve"> The smoking area was seen to be unclean.</w:t>
      </w:r>
      <w:r w:rsidR="0088722D">
        <w:rPr>
          <w:rFonts w:eastAsia="Calibri"/>
          <w:color w:val="auto"/>
          <w:lang w:eastAsia="en-US"/>
        </w:rPr>
        <w:t xml:space="preserve"> A</w:t>
      </w:r>
      <w:r w:rsidR="0066672B">
        <w:rPr>
          <w:rFonts w:eastAsia="Calibri"/>
          <w:color w:val="auto"/>
          <w:lang w:eastAsia="en-US"/>
        </w:rPr>
        <w:t xml:space="preserve"> clothes hoist was seen to be broken.</w:t>
      </w:r>
      <w:r w:rsidR="0042289E">
        <w:rPr>
          <w:rFonts w:eastAsia="Calibri"/>
          <w:color w:val="auto"/>
          <w:lang w:eastAsia="en-US"/>
        </w:rPr>
        <w:t xml:space="preserve"> However, during the site audit the </w:t>
      </w:r>
      <w:r w:rsidR="00442EC1">
        <w:rPr>
          <w:rFonts w:eastAsia="Calibri"/>
          <w:color w:val="auto"/>
          <w:lang w:eastAsia="en-US"/>
        </w:rPr>
        <w:t>A</w:t>
      </w:r>
      <w:r w:rsidR="0042289E">
        <w:rPr>
          <w:rFonts w:eastAsia="Calibri"/>
          <w:color w:val="auto"/>
          <w:lang w:eastAsia="en-US"/>
        </w:rPr>
        <w:t xml:space="preserve">ssessment Team observed </w:t>
      </w:r>
      <w:r w:rsidR="00442EC1">
        <w:rPr>
          <w:rFonts w:eastAsia="Calibri"/>
          <w:color w:val="auto"/>
          <w:lang w:eastAsia="en-US"/>
        </w:rPr>
        <w:t xml:space="preserve">the lawns being cut and maintained. </w:t>
      </w:r>
    </w:p>
    <w:p w14:paraId="5C9FEF81" w14:textId="5420ECC2" w:rsidR="00193A16" w:rsidRDefault="00193A16" w:rsidP="00193A16">
      <w:pPr>
        <w:spacing w:before="120"/>
        <w:rPr>
          <w:rFonts w:eastAsiaTheme="minorHAnsi"/>
          <w:iCs/>
          <w:color w:val="auto"/>
          <w:szCs w:val="22"/>
          <w:lang w:eastAsia="en-US"/>
        </w:rPr>
      </w:pPr>
      <w:r w:rsidRPr="00D40CDC">
        <w:rPr>
          <w:rFonts w:eastAsiaTheme="minorHAnsi"/>
          <w:color w:val="auto"/>
          <w:lang w:eastAsia="en-US"/>
        </w:rPr>
        <w:t>Management indicated that due to litigation with a neighbour and issues with securing a Council development application, they have been unable to complete some of the planned improvements at the service.</w:t>
      </w:r>
      <w:r w:rsidR="006D77D2" w:rsidRPr="006D77D2">
        <w:rPr>
          <w:rFonts w:eastAsiaTheme="minorHAnsi"/>
          <w:iCs/>
          <w:color w:val="auto"/>
          <w:szCs w:val="22"/>
          <w:lang w:eastAsia="en-US"/>
        </w:rPr>
        <w:t xml:space="preserve"> </w:t>
      </w:r>
      <w:r w:rsidR="006D77D2" w:rsidRPr="00D40CDC">
        <w:rPr>
          <w:rFonts w:eastAsiaTheme="minorHAnsi"/>
          <w:iCs/>
          <w:color w:val="auto"/>
          <w:szCs w:val="22"/>
          <w:lang w:eastAsia="en-US"/>
        </w:rPr>
        <w:t>The facility manager acknowledged that the external area of the service needs some upgrading and indicated that this has been discussed at management level, but current issues with the council and the neighbour are a barrier</w:t>
      </w:r>
      <w:r w:rsidR="000715B9">
        <w:rPr>
          <w:rFonts w:eastAsiaTheme="minorHAnsi"/>
          <w:iCs/>
          <w:color w:val="auto"/>
          <w:szCs w:val="22"/>
          <w:lang w:eastAsia="en-US"/>
        </w:rPr>
        <w:t xml:space="preserve"> to this</w:t>
      </w:r>
      <w:r w:rsidR="006D77D2" w:rsidRPr="00D40CDC">
        <w:rPr>
          <w:rFonts w:eastAsiaTheme="minorHAnsi"/>
          <w:iCs/>
          <w:color w:val="auto"/>
          <w:szCs w:val="22"/>
          <w:lang w:eastAsia="en-US"/>
        </w:rPr>
        <w:t>.</w:t>
      </w:r>
    </w:p>
    <w:p w14:paraId="175572AB" w14:textId="27875A70" w:rsidR="005158B7" w:rsidRDefault="005158B7" w:rsidP="00193A16">
      <w:pPr>
        <w:spacing w:before="120"/>
        <w:rPr>
          <w:rFonts w:eastAsiaTheme="minorHAnsi"/>
          <w:color w:val="auto"/>
          <w:lang w:eastAsia="en-US"/>
        </w:rPr>
      </w:pPr>
      <w:r>
        <w:rPr>
          <w:rFonts w:eastAsiaTheme="minorHAnsi"/>
          <w:color w:val="auto"/>
          <w:lang w:eastAsia="en-US"/>
        </w:rPr>
        <w:t xml:space="preserve">In response the approved provider </w:t>
      </w:r>
      <w:r w:rsidR="007E2DC5">
        <w:rPr>
          <w:rFonts w:eastAsiaTheme="minorHAnsi"/>
          <w:color w:val="auto"/>
          <w:lang w:eastAsia="en-US"/>
        </w:rPr>
        <w:t xml:space="preserve">said they </w:t>
      </w:r>
      <w:r>
        <w:rPr>
          <w:rFonts w:eastAsiaTheme="minorHAnsi"/>
          <w:color w:val="auto"/>
          <w:lang w:eastAsia="en-US"/>
        </w:rPr>
        <w:t xml:space="preserve">do not accept the findings as an accurate description of the </w:t>
      </w:r>
      <w:r w:rsidR="006E2ADD">
        <w:rPr>
          <w:rFonts w:eastAsiaTheme="minorHAnsi"/>
          <w:color w:val="auto"/>
          <w:lang w:eastAsia="en-US"/>
        </w:rPr>
        <w:t>general service environment.</w:t>
      </w:r>
      <w:r w:rsidR="00BA1911">
        <w:rPr>
          <w:rFonts w:eastAsiaTheme="minorHAnsi"/>
          <w:color w:val="auto"/>
          <w:lang w:eastAsia="en-US"/>
        </w:rPr>
        <w:t xml:space="preserve"> </w:t>
      </w:r>
      <w:r w:rsidR="002F02EA">
        <w:rPr>
          <w:rFonts w:eastAsiaTheme="minorHAnsi"/>
          <w:color w:val="auto"/>
          <w:lang w:eastAsia="en-US"/>
        </w:rPr>
        <w:t xml:space="preserve">It is their view the Assessment Team did not include context in the range of their findings. </w:t>
      </w:r>
      <w:r w:rsidR="00F32789">
        <w:rPr>
          <w:rFonts w:eastAsiaTheme="minorHAnsi"/>
          <w:color w:val="auto"/>
          <w:lang w:eastAsia="en-US"/>
        </w:rPr>
        <w:t xml:space="preserve">They believe it was only a small amount of equipment </w:t>
      </w:r>
      <w:r w:rsidR="00AF409A">
        <w:rPr>
          <w:rFonts w:eastAsiaTheme="minorHAnsi"/>
          <w:color w:val="auto"/>
          <w:lang w:eastAsia="en-US"/>
        </w:rPr>
        <w:t xml:space="preserve">that was identified as requiring cleaning. </w:t>
      </w:r>
      <w:r w:rsidR="004B2C17">
        <w:rPr>
          <w:rFonts w:eastAsiaTheme="minorHAnsi"/>
          <w:color w:val="auto"/>
          <w:lang w:eastAsia="en-US"/>
        </w:rPr>
        <w:t xml:space="preserve">They state outdoor furniture is of a good quality and </w:t>
      </w:r>
      <w:r w:rsidR="0027242A">
        <w:rPr>
          <w:rFonts w:eastAsiaTheme="minorHAnsi"/>
          <w:color w:val="auto"/>
          <w:lang w:eastAsia="en-US"/>
        </w:rPr>
        <w:t>updated regularly.</w:t>
      </w:r>
      <w:r w:rsidR="004B2C17">
        <w:rPr>
          <w:rFonts w:eastAsiaTheme="minorHAnsi"/>
          <w:color w:val="auto"/>
          <w:lang w:eastAsia="en-US"/>
        </w:rPr>
        <w:t xml:space="preserve"> </w:t>
      </w:r>
      <w:r w:rsidR="00BA1911">
        <w:rPr>
          <w:rFonts w:eastAsiaTheme="minorHAnsi"/>
          <w:color w:val="auto"/>
          <w:lang w:eastAsia="en-US"/>
        </w:rPr>
        <w:t>They s</w:t>
      </w:r>
      <w:r w:rsidR="00AF7303">
        <w:rPr>
          <w:rFonts w:eastAsiaTheme="minorHAnsi"/>
          <w:color w:val="auto"/>
          <w:lang w:eastAsia="en-US"/>
        </w:rPr>
        <w:t>aid</w:t>
      </w:r>
      <w:r w:rsidR="00BA1911">
        <w:rPr>
          <w:rFonts w:eastAsiaTheme="minorHAnsi"/>
          <w:color w:val="auto"/>
          <w:lang w:eastAsia="en-US"/>
        </w:rPr>
        <w:t xml:space="preserve"> consumers were not accessing the outdoor areas </w:t>
      </w:r>
      <w:r w:rsidR="00AF7303">
        <w:rPr>
          <w:rFonts w:eastAsiaTheme="minorHAnsi"/>
          <w:color w:val="auto"/>
          <w:lang w:eastAsia="en-US"/>
        </w:rPr>
        <w:t xml:space="preserve">during the site audit </w:t>
      </w:r>
      <w:r w:rsidR="00BA1911">
        <w:rPr>
          <w:rFonts w:eastAsiaTheme="minorHAnsi"/>
          <w:color w:val="auto"/>
          <w:lang w:eastAsia="en-US"/>
        </w:rPr>
        <w:t xml:space="preserve">due to </w:t>
      </w:r>
      <w:r w:rsidR="00173FF0">
        <w:rPr>
          <w:rFonts w:eastAsiaTheme="minorHAnsi"/>
          <w:color w:val="auto"/>
          <w:lang w:eastAsia="en-US"/>
        </w:rPr>
        <w:t xml:space="preserve">high temperatures and </w:t>
      </w:r>
      <w:r w:rsidR="00AF7303">
        <w:rPr>
          <w:rFonts w:eastAsiaTheme="minorHAnsi"/>
          <w:color w:val="auto"/>
          <w:lang w:eastAsia="en-US"/>
        </w:rPr>
        <w:t xml:space="preserve">they </w:t>
      </w:r>
      <w:r w:rsidR="00173FF0">
        <w:rPr>
          <w:rFonts w:eastAsiaTheme="minorHAnsi"/>
          <w:color w:val="auto"/>
          <w:lang w:eastAsia="en-US"/>
        </w:rPr>
        <w:t xml:space="preserve">enclosed photographs showing consumer </w:t>
      </w:r>
      <w:r w:rsidR="00AF7303">
        <w:rPr>
          <w:rFonts w:eastAsiaTheme="minorHAnsi"/>
          <w:color w:val="auto"/>
          <w:lang w:eastAsia="en-US"/>
        </w:rPr>
        <w:t xml:space="preserve">general </w:t>
      </w:r>
      <w:r w:rsidR="00173FF0">
        <w:rPr>
          <w:rFonts w:eastAsiaTheme="minorHAnsi"/>
          <w:color w:val="auto"/>
          <w:lang w:eastAsia="en-US"/>
        </w:rPr>
        <w:t xml:space="preserve">use of the </w:t>
      </w:r>
      <w:r w:rsidR="008940A4">
        <w:rPr>
          <w:rFonts w:eastAsiaTheme="minorHAnsi"/>
          <w:color w:val="auto"/>
          <w:lang w:eastAsia="en-US"/>
        </w:rPr>
        <w:t xml:space="preserve">outdoor </w:t>
      </w:r>
      <w:r w:rsidR="00173FF0">
        <w:rPr>
          <w:rFonts w:eastAsiaTheme="minorHAnsi"/>
          <w:color w:val="auto"/>
          <w:lang w:eastAsia="en-US"/>
        </w:rPr>
        <w:t xml:space="preserve">areas. </w:t>
      </w:r>
      <w:r w:rsidR="00402E7F">
        <w:rPr>
          <w:rFonts w:eastAsiaTheme="minorHAnsi"/>
          <w:color w:val="auto"/>
          <w:lang w:eastAsia="en-US"/>
        </w:rPr>
        <w:t xml:space="preserve">They state </w:t>
      </w:r>
      <w:r w:rsidR="00AB6631">
        <w:rPr>
          <w:rFonts w:eastAsiaTheme="minorHAnsi"/>
          <w:color w:val="auto"/>
          <w:lang w:eastAsia="en-US"/>
        </w:rPr>
        <w:t>these areas are maintained bu</w:t>
      </w:r>
      <w:r w:rsidR="00443FBB">
        <w:rPr>
          <w:rFonts w:eastAsiaTheme="minorHAnsi"/>
          <w:color w:val="auto"/>
          <w:lang w:eastAsia="en-US"/>
        </w:rPr>
        <w:t>t</w:t>
      </w:r>
      <w:r w:rsidR="00AB6631">
        <w:rPr>
          <w:rFonts w:eastAsiaTheme="minorHAnsi"/>
          <w:color w:val="auto"/>
          <w:lang w:eastAsia="en-US"/>
        </w:rPr>
        <w:t xml:space="preserve"> have taken action to increase</w:t>
      </w:r>
      <w:r w:rsidR="00BA208C">
        <w:rPr>
          <w:rFonts w:eastAsiaTheme="minorHAnsi"/>
          <w:color w:val="auto"/>
          <w:lang w:eastAsia="en-US"/>
        </w:rPr>
        <w:t xml:space="preserve"> this</w:t>
      </w:r>
      <w:r w:rsidR="00E1771B">
        <w:rPr>
          <w:rFonts w:eastAsiaTheme="minorHAnsi"/>
          <w:color w:val="auto"/>
          <w:lang w:eastAsia="en-US"/>
        </w:rPr>
        <w:t xml:space="preserve"> including additional cleaning hours</w:t>
      </w:r>
      <w:r w:rsidR="00402E7F">
        <w:rPr>
          <w:rFonts w:eastAsiaTheme="minorHAnsi"/>
          <w:color w:val="auto"/>
          <w:lang w:eastAsia="en-US"/>
        </w:rPr>
        <w:t xml:space="preserve">. </w:t>
      </w:r>
      <w:r w:rsidR="00630C52">
        <w:rPr>
          <w:rFonts w:eastAsiaTheme="minorHAnsi"/>
          <w:color w:val="auto"/>
          <w:lang w:eastAsia="en-US"/>
        </w:rPr>
        <w:t>The clothes hoist</w:t>
      </w:r>
      <w:r w:rsidR="0033388C">
        <w:rPr>
          <w:rFonts w:eastAsiaTheme="minorHAnsi"/>
          <w:color w:val="auto"/>
          <w:lang w:eastAsia="en-US"/>
        </w:rPr>
        <w:t xml:space="preserve"> </w:t>
      </w:r>
      <w:r w:rsidR="00630C52">
        <w:rPr>
          <w:rFonts w:eastAsiaTheme="minorHAnsi"/>
          <w:color w:val="auto"/>
          <w:lang w:eastAsia="en-US"/>
        </w:rPr>
        <w:t xml:space="preserve">has been replaced. </w:t>
      </w:r>
      <w:r w:rsidR="002E57BE">
        <w:rPr>
          <w:rFonts w:eastAsiaTheme="minorHAnsi"/>
          <w:color w:val="auto"/>
          <w:lang w:eastAsia="en-US"/>
        </w:rPr>
        <w:t>They note the smoking area is cleaned regularly</w:t>
      </w:r>
      <w:r w:rsidR="00327035">
        <w:rPr>
          <w:rFonts w:eastAsiaTheme="minorHAnsi"/>
          <w:color w:val="auto"/>
          <w:lang w:eastAsia="en-US"/>
        </w:rPr>
        <w:t xml:space="preserve"> typically late morning</w:t>
      </w:r>
      <w:r w:rsidR="00E1771B">
        <w:rPr>
          <w:rFonts w:eastAsiaTheme="minorHAnsi"/>
          <w:color w:val="auto"/>
          <w:lang w:eastAsia="en-US"/>
        </w:rPr>
        <w:t>.</w:t>
      </w:r>
      <w:r w:rsidR="008A062E">
        <w:rPr>
          <w:rFonts w:eastAsiaTheme="minorHAnsi"/>
          <w:color w:val="auto"/>
          <w:lang w:eastAsia="en-US"/>
        </w:rPr>
        <w:t xml:space="preserve"> </w:t>
      </w:r>
      <w:r w:rsidR="00402E7F">
        <w:rPr>
          <w:rFonts w:eastAsiaTheme="minorHAnsi"/>
          <w:color w:val="auto"/>
          <w:lang w:eastAsia="en-US"/>
        </w:rPr>
        <w:t>They acknowledge</w:t>
      </w:r>
      <w:r w:rsidR="00932F6B">
        <w:rPr>
          <w:rFonts w:eastAsiaTheme="minorHAnsi"/>
          <w:color w:val="auto"/>
          <w:lang w:eastAsia="en-US"/>
        </w:rPr>
        <w:t>d</w:t>
      </w:r>
      <w:r w:rsidR="00402E7F">
        <w:rPr>
          <w:rFonts w:eastAsiaTheme="minorHAnsi"/>
          <w:color w:val="auto"/>
          <w:lang w:eastAsia="en-US"/>
        </w:rPr>
        <w:t xml:space="preserve"> issues </w:t>
      </w:r>
      <w:r w:rsidR="002E5310">
        <w:rPr>
          <w:rFonts w:eastAsiaTheme="minorHAnsi"/>
          <w:color w:val="auto"/>
          <w:lang w:eastAsia="en-US"/>
        </w:rPr>
        <w:t xml:space="preserve">to do with general maintenance </w:t>
      </w:r>
      <w:r w:rsidR="00B81210">
        <w:rPr>
          <w:rFonts w:eastAsiaTheme="minorHAnsi"/>
          <w:color w:val="auto"/>
          <w:lang w:eastAsia="en-US"/>
        </w:rPr>
        <w:t xml:space="preserve">due to changes in maintenance officer availability. This has since been rectified and </w:t>
      </w:r>
      <w:r w:rsidR="00B175C7">
        <w:rPr>
          <w:rFonts w:eastAsiaTheme="minorHAnsi"/>
          <w:color w:val="auto"/>
          <w:lang w:eastAsia="en-US"/>
        </w:rPr>
        <w:t>the site now has three days of maintenance coverage.</w:t>
      </w:r>
      <w:r w:rsidR="008153A0">
        <w:rPr>
          <w:rFonts w:eastAsiaTheme="minorHAnsi"/>
          <w:color w:val="auto"/>
          <w:lang w:eastAsia="en-US"/>
        </w:rPr>
        <w:t xml:space="preserve"> A weekly manager’s environmental audit check-list has been put into place.</w:t>
      </w:r>
    </w:p>
    <w:p w14:paraId="329E4705" w14:textId="1D5BFAED" w:rsidR="002A2434" w:rsidRDefault="002A2434" w:rsidP="00193A16">
      <w:pPr>
        <w:spacing w:before="120"/>
        <w:rPr>
          <w:rFonts w:eastAsiaTheme="minorHAnsi"/>
          <w:color w:val="auto"/>
          <w:lang w:eastAsia="en-US"/>
        </w:rPr>
      </w:pPr>
      <w:r>
        <w:rPr>
          <w:rFonts w:eastAsiaTheme="minorHAnsi"/>
          <w:color w:val="auto"/>
          <w:lang w:eastAsia="en-US"/>
        </w:rPr>
        <w:t>I acknowledge the approved provider’s response</w:t>
      </w:r>
      <w:r w:rsidR="009A121F">
        <w:rPr>
          <w:rFonts w:eastAsiaTheme="minorHAnsi"/>
          <w:color w:val="auto"/>
          <w:lang w:eastAsia="en-US"/>
        </w:rPr>
        <w:t xml:space="preserve"> and the matters they have raised. Likewise</w:t>
      </w:r>
      <w:r w:rsidR="00AD23C3">
        <w:rPr>
          <w:rFonts w:eastAsiaTheme="minorHAnsi"/>
          <w:color w:val="auto"/>
          <w:lang w:eastAsia="en-US"/>
        </w:rPr>
        <w:t>,</w:t>
      </w:r>
      <w:r w:rsidR="009A121F">
        <w:rPr>
          <w:rFonts w:eastAsiaTheme="minorHAnsi"/>
          <w:color w:val="auto"/>
          <w:lang w:eastAsia="en-US"/>
        </w:rPr>
        <w:t xml:space="preserve"> the actions taken to address </w:t>
      </w:r>
      <w:r w:rsidR="00596171">
        <w:rPr>
          <w:rFonts w:eastAsiaTheme="minorHAnsi"/>
          <w:color w:val="auto"/>
          <w:lang w:eastAsia="en-US"/>
        </w:rPr>
        <w:t xml:space="preserve">a range of issues under this requirement. However, I am satisfied the Assessment Team findings reflect matters as they were during the site audit and that in general, </w:t>
      </w:r>
      <w:r w:rsidR="00B526F0">
        <w:rPr>
          <w:rFonts w:eastAsiaTheme="minorHAnsi"/>
          <w:color w:val="auto"/>
          <w:lang w:eastAsia="en-US"/>
        </w:rPr>
        <w:t xml:space="preserve">the impact this had on the service environment. It is my view the service requires further time to </w:t>
      </w:r>
      <w:r w:rsidR="00460710">
        <w:rPr>
          <w:rFonts w:eastAsiaTheme="minorHAnsi"/>
          <w:color w:val="auto"/>
          <w:lang w:eastAsia="en-US"/>
        </w:rPr>
        <w:t>demonstrate</w:t>
      </w:r>
      <w:r w:rsidR="00A34C9A">
        <w:rPr>
          <w:rFonts w:eastAsiaTheme="minorHAnsi"/>
          <w:color w:val="auto"/>
          <w:lang w:eastAsia="en-US"/>
        </w:rPr>
        <w:t xml:space="preserve"> the environment is </w:t>
      </w:r>
      <w:r w:rsidR="00E47510">
        <w:rPr>
          <w:rFonts w:eastAsiaTheme="minorHAnsi"/>
          <w:color w:val="auto"/>
          <w:lang w:eastAsia="en-US"/>
        </w:rPr>
        <w:t xml:space="preserve">consistently </w:t>
      </w:r>
      <w:r w:rsidR="00A34C9A">
        <w:rPr>
          <w:rFonts w:eastAsiaTheme="minorHAnsi"/>
          <w:color w:val="auto"/>
          <w:lang w:eastAsia="en-US"/>
        </w:rPr>
        <w:t xml:space="preserve">welcoming and </w:t>
      </w:r>
      <w:r w:rsidR="00460710" w:rsidRPr="00D40CDC">
        <w:rPr>
          <w:rFonts w:eastAsia="Calibri"/>
          <w:color w:val="auto"/>
          <w:lang w:eastAsia="en-US"/>
        </w:rPr>
        <w:t>optimises each consumer’s sense of belonging, independence, interaction and function.</w:t>
      </w:r>
    </w:p>
    <w:p w14:paraId="639B6C8B" w14:textId="20FFE498" w:rsidR="00193A16" w:rsidRPr="00F366E0" w:rsidRDefault="00E47510" w:rsidP="00DB64E2">
      <w:pPr>
        <w:spacing w:before="120"/>
        <w:rPr>
          <w:rFonts w:eastAsiaTheme="minorHAnsi"/>
          <w:color w:val="auto"/>
          <w:lang w:eastAsia="en-US"/>
        </w:rPr>
      </w:pPr>
      <w:r>
        <w:rPr>
          <w:rFonts w:eastAsiaTheme="minorHAnsi"/>
          <w:color w:val="auto"/>
          <w:lang w:eastAsia="en-US"/>
        </w:rPr>
        <w:t>Based on the information provided I find this requirement is non-compliant.</w:t>
      </w:r>
    </w:p>
    <w:p w14:paraId="5771B2CA" w14:textId="6E8E9695" w:rsidR="0028390D" w:rsidRPr="00D435F8" w:rsidRDefault="00D34CCF" w:rsidP="0028390D">
      <w:pPr>
        <w:pStyle w:val="Heading3"/>
      </w:pPr>
      <w:r w:rsidRPr="00D435F8">
        <w:t>Requirement 5(3)(b)</w:t>
      </w:r>
      <w:r>
        <w:tab/>
        <w:t>Non-compliant</w:t>
      </w:r>
    </w:p>
    <w:p w14:paraId="5771B2CB" w14:textId="77777777" w:rsidR="0028390D" w:rsidRPr="008D114F" w:rsidRDefault="00D34CCF" w:rsidP="0028390D">
      <w:pPr>
        <w:rPr>
          <w:i/>
        </w:rPr>
      </w:pPr>
      <w:r w:rsidRPr="008D114F">
        <w:rPr>
          <w:i/>
        </w:rPr>
        <w:t>The service environment:</w:t>
      </w:r>
    </w:p>
    <w:p w14:paraId="5771B2CC" w14:textId="77777777" w:rsidR="0028390D" w:rsidRPr="008D114F" w:rsidRDefault="00D34CCF" w:rsidP="007C34EB">
      <w:pPr>
        <w:numPr>
          <w:ilvl w:val="0"/>
          <w:numId w:val="17"/>
        </w:numPr>
        <w:tabs>
          <w:tab w:val="right" w:pos="9026"/>
        </w:tabs>
        <w:spacing w:before="0" w:after="0"/>
        <w:ind w:left="567" w:hanging="425"/>
        <w:outlineLvl w:val="4"/>
        <w:rPr>
          <w:i/>
        </w:rPr>
      </w:pPr>
      <w:r w:rsidRPr="008D114F">
        <w:rPr>
          <w:i/>
        </w:rPr>
        <w:lastRenderedPageBreak/>
        <w:t>is safe, clean, well maintained and comfortable; and</w:t>
      </w:r>
    </w:p>
    <w:p w14:paraId="5771B2CD" w14:textId="77777777" w:rsidR="0028390D" w:rsidRPr="008D114F" w:rsidRDefault="00D34CCF" w:rsidP="007C34E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9F9D4B2" w14:textId="1E6891A0" w:rsidR="00394CE1" w:rsidRDefault="00394CE1" w:rsidP="00394CE1">
      <w:pPr>
        <w:spacing w:before="120"/>
        <w:rPr>
          <w:rFonts w:eastAsiaTheme="minorHAnsi"/>
          <w:iCs/>
          <w:color w:val="auto"/>
          <w:szCs w:val="22"/>
          <w:lang w:eastAsia="en-US"/>
        </w:rPr>
      </w:pPr>
      <w:r w:rsidRPr="00D40CDC">
        <w:rPr>
          <w:rFonts w:eastAsiaTheme="minorHAnsi"/>
          <w:iCs/>
          <w:color w:val="auto"/>
          <w:szCs w:val="22"/>
          <w:lang w:eastAsia="en-US"/>
        </w:rPr>
        <w:t xml:space="preserve">The service </w:t>
      </w:r>
      <w:r>
        <w:rPr>
          <w:rFonts w:eastAsiaTheme="minorHAnsi"/>
          <w:iCs/>
          <w:color w:val="auto"/>
          <w:szCs w:val="22"/>
          <w:lang w:eastAsia="en-US"/>
        </w:rPr>
        <w:t>could</w:t>
      </w:r>
      <w:r w:rsidRPr="00D40CDC">
        <w:rPr>
          <w:rFonts w:eastAsiaTheme="minorHAnsi"/>
          <w:iCs/>
          <w:color w:val="auto"/>
          <w:szCs w:val="22"/>
          <w:lang w:eastAsia="en-US"/>
        </w:rPr>
        <w:t xml:space="preserve"> not demonstrate that the environment is clean and well maintained. </w:t>
      </w:r>
      <w:r w:rsidR="00680DF5">
        <w:rPr>
          <w:rFonts w:eastAsiaTheme="minorHAnsi"/>
          <w:iCs/>
          <w:color w:val="auto"/>
          <w:szCs w:val="22"/>
          <w:lang w:eastAsia="en-US"/>
        </w:rPr>
        <w:t>The Assessment Team reported on a range of issues to do with the cleanliness and maintenance of the environment</w:t>
      </w:r>
      <w:r w:rsidR="0002003F">
        <w:rPr>
          <w:rFonts w:eastAsiaTheme="minorHAnsi"/>
          <w:iCs/>
          <w:color w:val="auto"/>
          <w:szCs w:val="22"/>
          <w:lang w:eastAsia="en-US"/>
        </w:rPr>
        <w:t xml:space="preserve">. This included general </w:t>
      </w:r>
      <w:r w:rsidR="00876BD2">
        <w:rPr>
          <w:rFonts w:eastAsiaTheme="minorHAnsi"/>
          <w:iCs/>
          <w:color w:val="auto"/>
          <w:szCs w:val="22"/>
          <w:lang w:eastAsia="en-US"/>
        </w:rPr>
        <w:t>cleanliness of both</w:t>
      </w:r>
      <w:r w:rsidR="000F0B99">
        <w:rPr>
          <w:rFonts w:eastAsiaTheme="minorHAnsi"/>
          <w:iCs/>
          <w:color w:val="auto"/>
          <w:szCs w:val="22"/>
          <w:lang w:eastAsia="en-US"/>
        </w:rPr>
        <w:t xml:space="preserve"> </w:t>
      </w:r>
      <w:r w:rsidR="00876BD2">
        <w:rPr>
          <w:rFonts w:eastAsiaTheme="minorHAnsi"/>
          <w:iCs/>
          <w:color w:val="auto"/>
          <w:szCs w:val="22"/>
          <w:lang w:eastAsia="en-US"/>
        </w:rPr>
        <w:t>internal and external environment</w:t>
      </w:r>
      <w:r w:rsidR="00573BDC">
        <w:rPr>
          <w:rFonts w:eastAsiaTheme="minorHAnsi"/>
          <w:iCs/>
          <w:color w:val="auto"/>
          <w:szCs w:val="22"/>
          <w:lang w:eastAsia="en-US"/>
        </w:rPr>
        <w:t>,</w:t>
      </w:r>
      <w:r w:rsidR="00876BD2">
        <w:rPr>
          <w:rFonts w:eastAsiaTheme="minorHAnsi"/>
          <w:iCs/>
          <w:color w:val="auto"/>
          <w:szCs w:val="22"/>
          <w:lang w:eastAsia="en-US"/>
        </w:rPr>
        <w:t xml:space="preserve"> including </w:t>
      </w:r>
      <w:r w:rsidR="00573BDC">
        <w:rPr>
          <w:rFonts w:eastAsiaTheme="minorHAnsi"/>
          <w:iCs/>
          <w:color w:val="auto"/>
          <w:szCs w:val="22"/>
          <w:lang w:eastAsia="en-US"/>
        </w:rPr>
        <w:t xml:space="preserve">a </w:t>
      </w:r>
      <w:r w:rsidR="00741A2C">
        <w:rPr>
          <w:rFonts w:eastAsiaTheme="minorHAnsi"/>
          <w:iCs/>
          <w:color w:val="auto"/>
          <w:szCs w:val="22"/>
          <w:lang w:eastAsia="en-US"/>
        </w:rPr>
        <w:t>build</w:t>
      </w:r>
      <w:r w:rsidR="000F0B99">
        <w:rPr>
          <w:rFonts w:eastAsiaTheme="minorHAnsi"/>
          <w:iCs/>
          <w:color w:val="auto"/>
          <w:szCs w:val="22"/>
          <w:lang w:eastAsia="en-US"/>
        </w:rPr>
        <w:t>-</w:t>
      </w:r>
      <w:r w:rsidR="00741A2C">
        <w:rPr>
          <w:rFonts w:eastAsiaTheme="minorHAnsi"/>
          <w:iCs/>
          <w:color w:val="auto"/>
          <w:szCs w:val="22"/>
          <w:lang w:eastAsia="en-US"/>
        </w:rPr>
        <w:t>up of spider webs</w:t>
      </w:r>
      <w:r w:rsidR="008B5638">
        <w:rPr>
          <w:rFonts w:eastAsiaTheme="minorHAnsi"/>
          <w:iCs/>
          <w:color w:val="auto"/>
          <w:szCs w:val="22"/>
          <w:lang w:eastAsia="en-US"/>
        </w:rPr>
        <w:t xml:space="preserve">. Both reactive and planned maintenance were seen </w:t>
      </w:r>
      <w:r w:rsidR="000B6320">
        <w:rPr>
          <w:rFonts w:eastAsiaTheme="minorHAnsi"/>
          <w:iCs/>
          <w:color w:val="auto"/>
          <w:szCs w:val="22"/>
          <w:lang w:eastAsia="en-US"/>
        </w:rPr>
        <w:t xml:space="preserve">as </w:t>
      </w:r>
      <w:r w:rsidR="008B5638">
        <w:rPr>
          <w:rFonts w:eastAsiaTheme="minorHAnsi"/>
          <w:iCs/>
          <w:color w:val="auto"/>
          <w:szCs w:val="22"/>
          <w:lang w:eastAsia="en-US"/>
        </w:rPr>
        <w:t xml:space="preserve">not </w:t>
      </w:r>
      <w:r w:rsidR="000B6320">
        <w:rPr>
          <w:rFonts w:eastAsiaTheme="minorHAnsi"/>
          <w:iCs/>
          <w:color w:val="auto"/>
          <w:szCs w:val="22"/>
          <w:lang w:eastAsia="en-US"/>
        </w:rPr>
        <w:t>being consistently completed, or when completed, not done so in a timely manner.</w:t>
      </w:r>
      <w:r w:rsidR="008B5638">
        <w:rPr>
          <w:rFonts w:eastAsiaTheme="minorHAnsi"/>
          <w:iCs/>
          <w:color w:val="auto"/>
          <w:szCs w:val="22"/>
          <w:lang w:eastAsia="en-US"/>
        </w:rPr>
        <w:t xml:space="preserve"> </w:t>
      </w:r>
      <w:r w:rsidR="00D5794E">
        <w:rPr>
          <w:rFonts w:eastAsiaTheme="minorHAnsi"/>
          <w:iCs/>
          <w:color w:val="auto"/>
          <w:szCs w:val="22"/>
          <w:lang w:eastAsia="en-US"/>
        </w:rPr>
        <w:t>The Assessment Team identified the maintenance officer is employed for two days a week.</w:t>
      </w:r>
    </w:p>
    <w:p w14:paraId="439A7617" w14:textId="0E2A01FE" w:rsidR="008352E6" w:rsidRDefault="008352E6" w:rsidP="00394CE1">
      <w:pPr>
        <w:spacing w:before="120"/>
        <w:rPr>
          <w:rFonts w:eastAsiaTheme="minorHAnsi"/>
          <w:iCs/>
          <w:color w:val="auto"/>
          <w:szCs w:val="22"/>
          <w:lang w:eastAsia="en-US"/>
        </w:rPr>
      </w:pPr>
      <w:r>
        <w:rPr>
          <w:rFonts w:eastAsiaTheme="minorHAnsi"/>
          <w:iCs/>
          <w:color w:val="auto"/>
          <w:szCs w:val="22"/>
          <w:lang w:eastAsia="en-US"/>
        </w:rPr>
        <w:t>As in their response to 5(3)(a) the approved provider has outlined the issues relevant to the availability of maintenance services at the service at the time of the site-audit performance assessment.</w:t>
      </w:r>
      <w:r w:rsidR="005F3194">
        <w:rPr>
          <w:rFonts w:eastAsiaTheme="minorHAnsi"/>
          <w:iCs/>
          <w:color w:val="auto"/>
          <w:szCs w:val="22"/>
          <w:lang w:eastAsia="en-US"/>
        </w:rPr>
        <w:t xml:space="preserve"> They have also </w:t>
      </w:r>
      <w:r w:rsidR="00EF4509">
        <w:rPr>
          <w:rFonts w:eastAsiaTheme="minorHAnsi"/>
          <w:iCs/>
          <w:color w:val="auto"/>
          <w:szCs w:val="22"/>
          <w:lang w:eastAsia="en-US"/>
        </w:rPr>
        <w:t>provided</w:t>
      </w:r>
      <w:r w:rsidR="002074D3">
        <w:rPr>
          <w:rFonts w:eastAsiaTheme="minorHAnsi"/>
          <w:iCs/>
          <w:color w:val="auto"/>
          <w:szCs w:val="22"/>
          <w:lang w:eastAsia="en-US"/>
        </w:rPr>
        <w:t xml:space="preserve"> actions the service has taken to address these matters</w:t>
      </w:r>
      <w:r w:rsidR="00747EAC">
        <w:rPr>
          <w:rFonts w:eastAsiaTheme="minorHAnsi"/>
          <w:iCs/>
          <w:color w:val="auto"/>
          <w:szCs w:val="22"/>
          <w:lang w:eastAsia="en-US"/>
        </w:rPr>
        <w:t xml:space="preserve"> including </w:t>
      </w:r>
      <w:r w:rsidR="00CA1A94">
        <w:rPr>
          <w:rFonts w:eastAsiaTheme="minorHAnsi"/>
          <w:iCs/>
          <w:color w:val="auto"/>
          <w:szCs w:val="22"/>
          <w:lang w:eastAsia="en-US"/>
        </w:rPr>
        <w:t xml:space="preserve">additional cleaning and </w:t>
      </w:r>
      <w:r w:rsidR="00747EAC">
        <w:rPr>
          <w:rFonts w:eastAsiaTheme="minorHAnsi"/>
          <w:iCs/>
          <w:color w:val="auto"/>
          <w:szCs w:val="22"/>
          <w:lang w:eastAsia="en-US"/>
        </w:rPr>
        <w:t>extended maintenance hours</w:t>
      </w:r>
      <w:r w:rsidR="002074D3">
        <w:rPr>
          <w:rFonts w:eastAsiaTheme="minorHAnsi"/>
          <w:iCs/>
          <w:color w:val="auto"/>
          <w:szCs w:val="22"/>
          <w:lang w:eastAsia="en-US"/>
        </w:rPr>
        <w:t>. Although I acknowledge the approved provider’s response, I am satisfied</w:t>
      </w:r>
      <w:r w:rsidR="00B602BC">
        <w:rPr>
          <w:rFonts w:eastAsiaTheme="minorHAnsi"/>
          <w:iCs/>
          <w:color w:val="auto"/>
          <w:szCs w:val="22"/>
          <w:lang w:eastAsia="en-US"/>
        </w:rPr>
        <w:t xml:space="preserve"> the Assessment Team’s findings reflect the maintenance program in place during this site-audit performance assessment.</w:t>
      </w:r>
      <w:r w:rsidR="009C5094">
        <w:rPr>
          <w:rFonts w:eastAsiaTheme="minorHAnsi"/>
          <w:iCs/>
          <w:color w:val="auto"/>
          <w:szCs w:val="22"/>
          <w:lang w:eastAsia="en-US"/>
        </w:rPr>
        <w:t xml:space="preserve"> It is my view the service requires further time to demonstrate the changes it has made are effective and can be sustained. And that the service can demonstrate</w:t>
      </w:r>
      <w:r w:rsidR="00C12FF7">
        <w:rPr>
          <w:rFonts w:eastAsiaTheme="minorHAnsi"/>
          <w:iCs/>
          <w:color w:val="auto"/>
          <w:szCs w:val="22"/>
          <w:lang w:eastAsia="en-US"/>
        </w:rPr>
        <w:t xml:space="preserve"> its environment is safe,</w:t>
      </w:r>
      <w:r w:rsidR="00CA1A94">
        <w:rPr>
          <w:rFonts w:eastAsiaTheme="minorHAnsi"/>
          <w:iCs/>
          <w:color w:val="auto"/>
          <w:szCs w:val="22"/>
          <w:lang w:eastAsia="en-US"/>
        </w:rPr>
        <w:t xml:space="preserve"> </w:t>
      </w:r>
      <w:r w:rsidR="00C12FF7">
        <w:rPr>
          <w:rFonts w:eastAsiaTheme="minorHAnsi"/>
          <w:iCs/>
          <w:color w:val="auto"/>
          <w:szCs w:val="22"/>
          <w:lang w:eastAsia="en-US"/>
        </w:rPr>
        <w:t>clean and well maintained.</w:t>
      </w:r>
    </w:p>
    <w:p w14:paraId="5771B2CE" w14:textId="0C8BB863" w:rsidR="0028390D" w:rsidRPr="00F366E0" w:rsidRDefault="00760EE2" w:rsidP="00F366E0">
      <w:pPr>
        <w:spacing w:before="120"/>
        <w:rPr>
          <w:rFonts w:eastAsiaTheme="minorHAnsi"/>
          <w:iCs/>
          <w:color w:val="auto"/>
          <w:szCs w:val="22"/>
          <w:lang w:eastAsia="en-US"/>
        </w:rPr>
      </w:pPr>
      <w:r>
        <w:rPr>
          <w:rFonts w:eastAsiaTheme="minorHAnsi"/>
          <w:iCs/>
          <w:color w:val="auto"/>
          <w:szCs w:val="22"/>
          <w:lang w:eastAsia="en-US"/>
        </w:rPr>
        <w:t>Based on the information provided I find this requirement is non-compliant.</w:t>
      </w:r>
    </w:p>
    <w:p w14:paraId="5771B2CF" w14:textId="3E9E926F" w:rsidR="0028390D" w:rsidRPr="00D435F8" w:rsidRDefault="00D34CCF" w:rsidP="0028390D">
      <w:pPr>
        <w:pStyle w:val="Heading3"/>
      </w:pPr>
      <w:r w:rsidRPr="00D435F8">
        <w:t>Requirement 5(3)(c)</w:t>
      </w:r>
      <w:r>
        <w:tab/>
        <w:t>Non-compliant</w:t>
      </w:r>
    </w:p>
    <w:p w14:paraId="5771B2D0" w14:textId="77777777" w:rsidR="0028390D" w:rsidRPr="008D114F" w:rsidRDefault="00D34CCF" w:rsidP="0028390D">
      <w:pPr>
        <w:rPr>
          <w:i/>
        </w:rPr>
      </w:pPr>
      <w:r w:rsidRPr="008D114F">
        <w:rPr>
          <w:i/>
        </w:rPr>
        <w:t>Furniture, fittings and equipment are safe, clean, well maintained and suitable for the consumer.</w:t>
      </w:r>
    </w:p>
    <w:p w14:paraId="2CD1EFD6" w14:textId="39964B99" w:rsidR="009E1A49" w:rsidRDefault="009E1A49" w:rsidP="009E1A49">
      <w:pPr>
        <w:spacing w:before="120"/>
        <w:rPr>
          <w:color w:val="auto"/>
        </w:rPr>
      </w:pPr>
      <w:r w:rsidRPr="009E7F33">
        <w:rPr>
          <w:color w:val="auto"/>
        </w:rPr>
        <w:t xml:space="preserve">The service did not demonstrate that furniture, fittings and equipment are safe, clean and well maintained. </w:t>
      </w:r>
      <w:r w:rsidR="00CA0C3B" w:rsidRPr="00D40CDC">
        <w:t xml:space="preserve">The Assessment Team observed that some furniture, fittings and equipment were not clean </w:t>
      </w:r>
      <w:r w:rsidR="008D4F6F">
        <w:t>or</w:t>
      </w:r>
      <w:r w:rsidR="00CA0C3B" w:rsidRPr="00D40CDC">
        <w:t xml:space="preserve"> well-maintained. </w:t>
      </w:r>
      <w:r w:rsidRPr="009E7F33">
        <w:rPr>
          <w:color w:val="auto"/>
        </w:rPr>
        <w:t>The Assessment Team identified occasions when delays occurred in addressing consumer requests for repairs.</w:t>
      </w:r>
    </w:p>
    <w:p w14:paraId="75C7E34A" w14:textId="5955936F" w:rsidR="000230C5" w:rsidRDefault="000230C5" w:rsidP="009E1A49">
      <w:pPr>
        <w:spacing w:before="120"/>
        <w:rPr>
          <w:color w:val="auto"/>
        </w:rPr>
      </w:pPr>
      <w:r>
        <w:rPr>
          <w:color w:val="auto"/>
        </w:rPr>
        <w:t xml:space="preserve">In their response the approved provider states the Assessment Team’s findings are based on only a small percentage of the service’s furniture, fittings and equipment. </w:t>
      </w:r>
      <w:r w:rsidR="006A1BF6">
        <w:rPr>
          <w:color w:val="auto"/>
        </w:rPr>
        <w:t xml:space="preserve">And although unacceptable, </w:t>
      </w:r>
      <w:r w:rsidR="00D04F8F">
        <w:rPr>
          <w:color w:val="auto"/>
        </w:rPr>
        <w:t xml:space="preserve">it does not reflect the general maintenance and </w:t>
      </w:r>
      <w:r w:rsidR="00E76704">
        <w:rPr>
          <w:color w:val="auto"/>
        </w:rPr>
        <w:t>cleanliness of the furniture, fittings and equipment</w:t>
      </w:r>
      <w:r w:rsidR="00AD5C66">
        <w:rPr>
          <w:color w:val="auto"/>
        </w:rPr>
        <w:t>.</w:t>
      </w:r>
      <w:r w:rsidR="00E76704">
        <w:rPr>
          <w:color w:val="auto"/>
        </w:rPr>
        <w:t xml:space="preserve"> </w:t>
      </w:r>
      <w:r>
        <w:rPr>
          <w:color w:val="auto"/>
        </w:rPr>
        <w:t>The service has adjusted both cleaning and maintenance hours and schedules to address the matters raised.</w:t>
      </w:r>
    </w:p>
    <w:p w14:paraId="03A13799" w14:textId="23113B14" w:rsidR="004B1912" w:rsidRDefault="00AD5C66" w:rsidP="007176A8">
      <w:pPr>
        <w:spacing w:before="120"/>
      </w:pPr>
      <w:r>
        <w:rPr>
          <w:color w:val="auto"/>
        </w:rPr>
        <w:t xml:space="preserve">I acknowledge the approved providers response but </w:t>
      </w:r>
      <w:r w:rsidR="00A81681">
        <w:rPr>
          <w:color w:val="auto"/>
        </w:rPr>
        <w:t xml:space="preserve">overall, I am satisfied the Assessment Team’s findings demonstrate a deficit in the maintenance program under this requirement. Although the approved provider has given reasons as to why this is the case, it </w:t>
      </w:r>
      <w:r w:rsidR="008E6745">
        <w:rPr>
          <w:color w:val="auto"/>
        </w:rPr>
        <w:t xml:space="preserve">does not demonstrate how the service managed this deficit to ensure the </w:t>
      </w:r>
      <w:r w:rsidR="0060054F">
        <w:rPr>
          <w:color w:val="auto"/>
        </w:rPr>
        <w:t>deficits</w:t>
      </w:r>
      <w:r w:rsidR="008E6745">
        <w:rPr>
          <w:color w:val="auto"/>
        </w:rPr>
        <w:t xml:space="preserve"> were identified</w:t>
      </w:r>
      <w:r w:rsidR="0060054F">
        <w:rPr>
          <w:color w:val="auto"/>
        </w:rPr>
        <w:t xml:space="preserve"> and addressed prior to the site audit. I accept actions have been taken an</w:t>
      </w:r>
      <w:r w:rsidR="004B1912">
        <w:rPr>
          <w:color w:val="auto"/>
        </w:rPr>
        <w:t>d</w:t>
      </w:r>
      <w:r w:rsidR="0060054F">
        <w:rPr>
          <w:color w:val="auto"/>
        </w:rPr>
        <w:t xml:space="preserve"> systems are in place for ongoing monitoring of </w:t>
      </w:r>
      <w:r w:rsidR="004B1912">
        <w:rPr>
          <w:color w:val="auto"/>
        </w:rPr>
        <w:t>the safety, cleanliness</w:t>
      </w:r>
      <w:r w:rsidR="007176A8">
        <w:rPr>
          <w:color w:val="auto"/>
        </w:rPr>
        <w:t xml:space="preserve"> and maintenance of the service’s </w:t>
      </w:r>
      <w:r w:rsidR="007176A8" w:rsidRPr="007176A8">
        <w:t>f</w:t>
      </w:r>
      <w:r w:rsidR="004B1912" w:rsidRPr="007176A8">
        <w:t>urniture, fittings and equipment</w:t>
      </w:r>
      <w:r w:rsidR="007176A8" w:rsidRPr="007176A8">
        <w:t>.</w:t>
      </w:r>
      <w:r w:rsidR="004B1912" w:rsidRPr="008D114F">
        <w:rPr>
          <w:i/>
        </w:rPr>
        <w:t xml:space="preserve"> </w:t>
      </w:r>
      <w:r w:rsidR="007176A8">
        <w:lastRenderedPageBreak/>
        <w:t>It is my view the service requires further time to demonstrate these changes are effective and can be sustained.</w:t>
      </w:r>
    </w:p>
    <w:p w14:paraId="671427BC" w14:textId="1933000E" w:rsidR="007176A8" w:rsidRPr="007176A8" w:rsidRDefault="007176A8" w:rsidP="007176A8">
      <w:pPr>
        <w:spacing w:before="120"/>
        <w:rPr>
          <w:color w:val="auto"/>
        </w:rPr>
      </w:pPr>
      <w:r>
        <w:rPr>
          <w:color w:val="auto"/>
        </w:rPr>
        <w:t>Based on the information provided I find this requirement is non-compliant.</w:t>
      </w:r>
    </w:p>
    <w:p w14:paraId="5771B2D1" w14:textId="539240EF" w:rsidR="0028390D" w:rsidRDefault="0028390D" w:rsidP="0028390D"/>
    <w:p w14:paraId="5771B2D3" w14:textId="77777777" w:rsidR="0028390D" w:rsidRDefault="0028390D" w:rsidP="0028390D">
      <w:pPr>
        <w:sectPr w:rsidR="0028390D" w:rsidSect="0028390D">
          <w:headerReference w:type="default" r:id="rId33"/>
          <w:type w:val="continuous"/>
          <w:pgSz w:w="11906" w:h="16838"/>
          <w:pgMar w:top="1701" w:right="1418" w:bottom="1418" w:left="1418" w:header="709" w:footer="397" w:gutter="0"/>
          <w:cols w:space="708"/>
          <w:titlePg/>
          <w:docGrid w:linePitch="360"/>
        </w:sectPr>
      </w:pPr>
    </w:p>
    <w:p w14:paraId="5771B2D4" w14:textId="67845B01" w:rsidR="0028390D" w:rsidRDefault="00D34CCF" w:rsidP="0028390D">
      <w:pPr>
        <w:pStyle w:val="Heading1"/>
        <w:tabs>
          <w:tab w:val="right" w:pos="9070"/>
        </w:tabs>
        <w:spacing w:before="560" w:after="640"/>
        <w:rPr>
          <w:color w:val="FFFFFF" w:themeColor="background1"/>
          <w:sz w:val="36"/>
        </w:rPr>
        <w:sectPr w:rsidR="0028390D" w:rsidSect="0028390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771B341" wp14:editId="5771B34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324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771B2D5" w14:textId="77777777" w:rsidR="0028390D" w:rsidRPr="00FD1B02" w:rsidRDefault="00D34CCF" w:rsidP="0028390D">
      <w:pPr>
        <w:pStyle w:val="Heading3"/>
        <w:shd w:val="clear" w:color="auto" w:fill="F2F2F2" w:themeFill="background1" w:themeFillShade="F2"/>
      </w:pPr>
      <w:r w:rsidRPr="00FD1B02">
        <w:t>Consumer outcome:</w:t>
      </w:r>
    </w:p>
    <w:p w14:paraId="5771B2D6" w14:textId="77777777" w:rsidR="0028390D" w:rsidRDefault="00D34CCF" w:rsidP="0028390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71B2D7" w14:textId="77777777" w:rsidR="0028390D" w:rsidRDefault="00D34CCF" w:rsidP="0028390D">
      <w:pPr>
        <w:pStyle w:val="Heading3"/>
        <w:shd w:val="clear" w:color="auto" w:fill="F2F2F2" w:themeFill="background1" w:themeFillShade="F2"/>
      </w:pPr>
      <w:r>
        <w:t>Organisation statement:</w:t>
      </w:r>
    </w:p>
    <w:p w14:paraId="5771B2D8" w14:textId="77777777" w:rsidR="0028390D" w:rsidRDefault="00D34CCF" w:rsidP="0028390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71B2D9" w14:textId="77777777" w:rsidR="0028390D" w:rsidRDefault="00D34CCF" w:rsidP="0028390D">
      <w:pPr>
        <w:pStyle w:val="Heading2"/>
      </w:pPr>
      <w:r>
        <w:t>Assessment of Standard 6</w:t>
      </w:r>
    </w:p>
    <w:p w14:paraId="23A46A0F" w14:textId="4596B955" w:rsidR="00F14D01" w:rsidRPr="009E7F33" w:rsidRDefault="00F14D01" w:rsidP="00F14D01">
      <w:pPr>
        <w:spacing w:before="120"/>
        <w:rPr>
          <w:rFonts w:eastAsia="Calibri"/>
          <w:color w:val="auto"/>
          <w:lang w:eastAsia="en-US"/>
        </w:rPr>
      </w:pPr>
      <w:r w:rsidRPr="009E7F33">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771B2DA" w14:textId="5C0C73E9" w:rsidR="0028390D" w:rsidRPr="006A7FFE" w:rsidRDefault="00AE5C87" w:rsidP="006A7FFE">
      <w:pPr>
        <w:spacing w:before="120"/>
        <w:rPr>
          <w:rFonts w:eastAsia="Calibri"/>
          <w:color w:val="auto"/>
          <w:lang w:eastAsia="en-US"/>
        </w:rPr>
      </w:pPr>
      <w:r>
        <w:rPr>
          <w:rFonts w:eastAsia="Calibri"/>
          <w:color w:val="auto"/>
          <w:lang w:eastAsia="en-US"/>
        </w:rPr>
        <w:t>The Assessment Team found</w:t>
      </w:r>
      <w:r w:rsidR="00836E18">
        <w:rPr>
          <w:rFonts w:eastAsia="Calibri"/>
          <w:color w:val="auto"/>
          <w:lang w:eastAsia="en-US"/>
        </w:rPr>
        <w:t xml:space="preserve"> </w:t>
      </w:r>
      <w:r>
        <w:rPr>
          <w:rFonts w:eastAsia="Calibri"/>
          <w:color w:val="auto"/>
          <w:lang w:eastAsia="en-US"/>
        </w:rPr>
        <w:t>that o</w:t>
      </w:r>
      <w:r w:rsidR="00F14D01" w:rsidRPr="009E7F33">
        <w:rPr>
          <w:rFonts w:eastAsia="Calibri"/>
          <w:color w:val="auto"/>
          <w:lang w:eastAsia="en-US"/>
        </w:rPr>
        <w:t xml:space="preserve">verall consumers consider that they are encouraged and supported to give feedback and make complaints, and that appropriate action is taken. </w:t>
      </w:r>
      <w:r w:rsidR="00836E18">
        <w:rPr>
          <w:rFonts w:eastAsia="Calibri"/>
          <w:color w:val="auto"/>
          <w:lang w:eastAsia="en-US"/>
        </w:rPr>
        <w:t xml:space="preserve">They </w:t>
      </w:r>
      <w:r w:rsidR="00F14D01" w:rsidRPr="009E7F33">
        <w:rPr>
          <w:rFonts w:eastAsia="Calibri"/>
          <w:color w:val="auto"/>
          <w:lang w:eastAsia="en-US"/>
        </w:rPr>
        <w:t>said they feel comfortable and safe making complaints if needed and have been provided with information on complaints mechanisms, including external mechanisms.</w:t>
      </w:r>
      <w:r>
        <w:rPr>
          <w:rFonts w:eastAsia="Calibri"/>
          <w:color w:val="auto"/>
          <w:lang w:eastAsia="en-US"/>
        </w:rPr>
        <w:t xml:space="preserve"> </w:t>
      </w:r>
      <w:r w:rsidR="00F14D01" w:rsidRPr="009E7F33">
        <w:rPr>
          <w:rFonts w:eastAsia="Calibri"/>
          <w:color w:val="auto"/>
          <w:lang w:eastAsia="en-US"/>
        </w:rPr>
        <w:t xml:space="preserve">All consumers and representatives interviewed said they know the </w:t>
      </w:r>
      <w:r w:rsidR="001524D9">
        <w:rPr>
          <w:rFonts w:eastAsia="Calibri"/>
          <w:color w:val="auto"/>
          <w:lang w:eastAsia="en-US"/>
        </w:rPr>
        <w:t>f</w:t>
      </w:r>
      <w:r w:rsidR="00F14D01" w:rsidRPr="009E7F33">
        <w:rPr>
          <w:rFonts w:eastAsia="Calibri"/>
          <w:color w:val="auto"/>
          <w:lang w:eastAsia="en-US"/>
        </w:rPr>
        <w:t xml:space="preserve">acility </w:t>
      </w:r>
      <w:r w:rsidR="001524D9">
        <w:rPr>
          <w:rFonts w:eastAsia="Calibri"/>
          <w:color w:val="auto"/>
          <w:lang w:eastAsia="en-US"/>
        </w:rPr>
        <w:t>m</w:t>
      </w:r>
      <w:r w:rsidR="00F14D01" w:rsidRPr="009E7F33">
        <w:rPr>
          <w:rFonts w:eastAsia="Calibri"/>
          <w:color w:val="auto"/>
          <w:lang w:eastAsia="en-US"/>
        </w:rPr>
        <w:t xml:space="preserve">anager well and are encouraged to speak to </w:t>
      </w:r>
      <w:r w:rsidR="001524D9">
        <w:rPr>
          <w:rFonts w:eastAsia="Calibri"/>
          <w:color w:val="auto"/>
          <w:lang w:eastAsia="en-US"/>
        </w:rPr>
        <w:t>them</w:t>
      </w:r>
      <w:r w:rsidR="00F14D01" w:rsidRPr="009E7F33">
        <w:rPr>
          <w:rFonts w:eastAsia="Calibri"/>
          <w:color w:val="auto"/>
          <w:lang w:eastAsia="en-US"/>
        </w:rPr>
        <w:t xml:space="preserve"> at any time regarding any concerns. They said </w:t>
      </w:r>
      <w:r w:rsidR="001524D9">
        <w:rPr>
          <w:rFonts w:eastAsia="Calibri"/>
          <w:color w:val="auto"/>
          <w:lang w:eastAsia="en-US"/>
        </w:rPr>
        <w:t>the facility manager</w:t>
      </w:r>
      <w:r w:rsidR="00F14D01" w:rsidRPr="009E7F33">
        <w:rPr>
          <w:rFonts w:eastAsia="Calibri"/>
          <w:color w:val="auto"/>
          <w:lang w:eastAsia="en-US"/>
        </w:rPr>
        <w:t xml:space="preserve"> is pro-active in addressing any issues identified. </w:t>
      </w:r>
      <w:r w:rsidR="00F14D01">
        <w:rPr>
          <w:rFonts w:eastAsia="Calibri"/>
          <w:color w:val="auto"/>
          <w:lang w:eastAsia="en-US"/>
        </w:rPr>
        <w:t xml:space="preserve">A </w:t>
      </w:r>
      <w:r w:rsidR="00F14D01" w:rsidRPr="009E7F33">
        <w:rPr>
          <w:rFonts w:eastAsia="Calibri"/>
          <w:color w:val="auto"/>
          <w:lang w:eastAsia="en-US"/>
        </w:rPr>
        <w:t xml:space="preserve">representative said that the </w:t>
      </w:r>
      <w:r w:rsidR="00B771E8">
        <w:rPr>
          <w:rFonts w:eastAsia="Calibri"/>
          <w:color w:val="auto"/>
          <w:lang w:eastAsia="en-US"/>
        </w:rPr>
        <w:t>facility manager</w:t>
      </w:r>
      <w:r w:rsidR="00F14D01" w:rsidRPr="009E7F33">
        <w:rPr>
          <w:rFonts w:eastAsia="Calibri"/>
          <w:color w:val="auto"/>
          <w:lang w:eastAsia="en-US"/>
        </w:rPr>
        <w:t xml:space="preserve"> “went beyond what I expected dealing with my complaint”. </w:t>
      </w:r>
      <w:r w:rsidR="00B771E8">
        <w:rPr>
          <w:rFonts w:eastAsia="Calibri"/>
          <w:color w:val="auto"/>
          <w:lang w:eastAsia="en-US"/>
        </w:rPr>
        <w:t xml:space="preserve">And acknowledged open disclosure </w:t>
      </w:r>
      <w:r w:rsidR="00F14D01" w:rsidRPr="009E7F33">
        <w:rPr>
          <w:rFonts w:eastAsia="Calibri"/>
          <w:color w:val="auto"/>
          <w:lang w:eastAsia="en-US"/>
        </w:rPr>
        <w:t xml:space="preserve">was provided </w:t>
      </w:r>
      <w:r w:rsidR="00B771E8">
        <w:rPr>
          <w:rFonts w:eastAsia="Calibri"/>
          <w:color w:val="auto"/>
          <w:lang w:eastAsia="en-US"/>
        </w:rPr>
        <w:t>in addressing their complaint</w:t>
      </w:r>
      <w:r w:rsidR="00BB169F">
        <w:rPr>
          <w:rFonts w:eastAsia="Calibri"/>
          <w:color w:val="auto"/>
          <w:lang w:eastAsia="en-US"/>
        </w:rPr>
        <w:t xml:space="preserve"> including</w:t>
      </w:r>
      <w:r w:rsidR="00F14D01" w:rsidRPr="009E7F33">
        <w:rPr>
          <w:rFonts w:eastAsia="Calibri"/>
          <w:color w:val="auto"/>
          <w:lang w:eastAsia="en-US"/>
        </w:rPr>
        <w:t xml:space="preserve"> </w:t>
      </w:r>
      <w:r w:rsidR="00BB169F">
        <w:rPr>
          <w:rFonts w:eastAsia="Calibri"/>
          <w:color w:val="auto"/>
          <w:lang w:eastAsia="en-US"/>
        </w:rPr>
        <w:t xml:space="preserve">regular updates and </w:t>
      </w:r>
      <w:r w:rsidR="00F14D01" w:rsidRPr="009E7F33">
        <w:rPr>
          <w:rFonts w:eastAsia="Calibri"/>
          <w:color w:val="auto"/>
          <w:lang w:eastAsia="en-US"/>
        </w:rPr>
        <w:t>an apology.</w:t>
      </w:r>
    </w:p>
    <w:p w14:paraId="5771B2DB" w14:textId="64ADF21C" w:rsidR="0028390D" w:rsidRPr="00BB169F" w:rsidRDefault="00D34CCF" w:rsidP="0028390D">
      <w:pPr>
        <w:rPr>
          <w:rFonts w:eastAsia="Calibri"/>
          <w:i/>
          <w:iCs/>
          <w:color w:val="auto"/>
          <w:lang w:eastAsia="en-US"/>
        </w:rPr>
      </w:pPr>
      <w:r w:rsidRPr="00154403">
        <w:rPr>
          <w:rFonts w:eastAsiaTheme="minorHAnsi"/>
        </w:rPr>
        <w:t xml:space="preserve">The Quality Standard is </w:t>
      </w:r>
      <w:r w:rsidRPr="00BB169F">
        <w:rPr>
          <w:rFonts w:eastAsiaTheme="minorHAnsi"/>
          <w:color w:val="auto"/>
        </w:rPr>
        <w:t xml:space="preserve">assessed as </w:t>
      </w:r>
      <w:r w:rsidR="006A7FFE" w:rsidRPr="00BB169F">
        <w:rPr>
          <w:rFonts w:eastAsiaTheme="minorHAnsi"/>
          <w:color w:val="auto"/>
        </w:rPr>
        <w:t>c</w:t>
      </w:r>
      <w:r w:rsidRPr="00BB169F">
        <w:rPr>
          <w:rFonts w:eastAsiaTheme="minorHAnsi"/>
          <w:color w:val="auto"/>
        </w:rPr>
        <w:t xml:space="preserve">ompliant as </w:t>
      </w:r>
      <w:r w:rsidR="006A7FFE" w:rsidRPr="00BB169F">
        <w:rPr>
          <w:rFonts w:eastAsiaTheme="minorHAnsi"/>
          <w:color w:val="auto"/>
        </w:rPr>
        <w:t>all</w:t>
      </w:r>
      <w:r w:rsidRPr="00BB169F">
        <w:rPr>
          <w:rFonts w:eastAsiaTheme="minorHAnsi"/>
          <w:color w:val="auto"/>
        </w:rPr>
        <w:t xml:space="preserve"> four specific requirements have been assessed as </w:t>
      </w:r>
      <w:r w:rsidR="00B60627" w:rsidRPr="00BB169F">
        <w:rPr>
          <w:rFonts w:eastAsiaTheme="minorHAnsi"/>
          <w:color w:val="auto"/>
        </w:rPr>
        <w:t>c</w:t>
      </w:r>
      <w:r w:rsidRPr="00BB169F">
        <w:rPr>
          <w:rFonts w:eastAsiaTheme="minorHAnsi"/>
          <w:color w:val="auto"/>
        </w:rPr>
        <w:t>ompliant.</w:t>
      </w:r>
    </w:p>
    <w:p w14:paraId="5771B2DC" w14:textId="4B86E417" w:rsidR="0028390D" w:rsidRPr="007113E1" w:rsidRDefault="00D34CCF" w:rsidP="0028390D">
      <w:pPr>
        <w:pStyle w:val="Heading2"/>
        <w:rPr>
          <w:b w:val="0"/>
        </w:rPr>
      </w:pPr>
      <w:r>
        <w:lastRenderedPageBreak/>
        <w:t>Assessment of Standard 6 Requirements</w:t>
      </w:r>
      <w:r w:rsidRPr="0066387A">
        <w:rPr>
          <w:i/>
          <w:color w:val="0000FF"/>
          <w:sz w:val="24"/>
          <w:szCs w:val="24"/>
        </w:rPr>
        <w:t xml:space="preserve"> </w:t>
      </w:r>
    </w:p>
    <w:p w14:paraId="5771B2DD" w14:textId="5CA71743" w:rsidR="0028390D" w:rsidRPr="00506F7F" w:rsidRDefault="00D34CCF" w:rsidP="0028390D">
      <w:pPr>
        <w:pStyle w:val="Heading3"/>
      </w:pPr>
      <w:r w:rsidRPr="00506F7F">
        <w:t>Requirement 6(3)(a)</w:t>
      </w:r>
      <w:r>
        <w:tab/>
        <w:t>Compliant</w:t>
      </w:r>
    </w:p>
    <w:p w14:paraId="5771B2DE" w14:textId="77777777" w:rsidR="0028390D" w:rsidRPr="008D114F" w:rsidRDefault="00D34CCF" w:rsidP="0028390D">
      <w:pPr>
        <w:rPr>
          <w:i/>
        </w:rPr>
      </w:pPr>
      <w:r w:rsidRPr="008D114F">
        <w:rPr>
          <w:i/>
        </w:rPr>
        <w:t>Consumers, their family, friends, carers and others are encouraged and supported to provide feedback and make complaints.</w:t>
      </w:r>
    </w:p>
    <w:p w14:paraId="5771B2E0" w14:textId="08B52385" w:rsidR="0028390D" w:rsidRPr="00506F7F" w:rsidRDefault="00D34CCF" w:rsidP="0028390D">
      <w:pPr>
        <w:pStyle w:val="Heading3"/>
      </w:pPr>
      <w:r w:rsidRPr="00506F7F">
        <w:t>Requirement 6(3)(b)</w:t>
      </w:r>
      <w:r>
        <w:tab/>
        <w:t>Compliant</w:t>
      </w:r>
    </w:p>
    <w:p w14:paraId="5771B2E1" w14:textId="77777777" w:rsidR="0028390D" w:rsidRPr="008D114F" w:rsidRDefault="00D34CCF" w:rsidP="0028390D">
      <w:pPr>
        <w:rPr>
          <w:i/>
        </w:rPr>
      </w:pPr>
      <w:r w:rsidRPr="008D114F">
        <w:rPr>
          <w:i/>
        </w:rPr>
        <w:t>Consumers are made aware of and have access to advocates, language services and other methods for raising and resolving complaints.</w:t>
      </w:r>
    </w:p>
    <w:p w14:paraId="5771B2E3" w14:textId="560954BF" w:rsidR="0028390D" w:rsidRPr="00D435F8" w:rsidRDefault="00D34CCF" w:rsidP="0028390D">
      <w:pPr>
        <w:pStyle w:val="Heading3"/>
      </w:pPr>
      <w:r w:rsidRPr="00D435F8">
        <w:t>Requirement 6(3)(c)</w:t>
      </w:r>
      <w:r>
        <w:tab/>
        <w:t>Compliant</w:t>
      </w:r>
    </w:p>
    <w:p w14:paraId="5771B2E4" w14:textId="77777777" w:rsidR="0028390D" w:rsidRPr="008D114F" w:rsidRDefault="00D34CCF" w:rsidP="0028390D">
      <w:pPr>
        <w:rPr>
          <w:i/>
        </w:rPr>
      </w:pPr>
      <w:r w:rsidRPr="008D114F">
        <w:rPr>
          <w:i/>
        </w:rPr>
        <w:t>Appropriate action is taken in response to complaints and an open disclosure process is used when things go wrong.</w:t>
      </w:r>
    </w:p>
    <w:p w14:paraId="5771B2E6" w14:textId="41925C48" w:rsidR="0028390D" w:rsidRPr="00D435F8" w:rsidRDefault="00D34CCF" w:rsidP="0028390D">
      <w:pPr>
        <w:pStyle w:val="Heading3"/>
      </w:pPr>
      <w:r w:rsidRPr="00D435F8">
        <w:t>Requirement 6(3)(d)</w:t>
      </w:r>
      <w:r>
        <w:tab/>
        <w:t>Compliant</w:t>
      </w:r>
    </w:p>
    <w:p w14:paraId="5771B2E7" w14:textId="77777777" w:rsidR="0028390D" w:rsidRPr="008D114F" w:rsidRDefault="00D34CCF" w:rsidP="0028390D">
      <w:pPr>
        <w:rPr>
          <w:i/>
        </w:rPr>
      </w:pPr>
      <w:r w:rsidRPr="008D114F">
        <w:rPr>
          <w:i/>
        </w:rPr>
        <w:t>Feedback and complaints are reviewed and used to improve the quality of care and services.</w:t>
      </w:r>
    </w:p>
    <w:p w14:paraId="5771B2E9" w14:textId="77777777" w:rsidR="0028390D" w:rsidRPr="001B3DE8" w:rsidRDefault="0028390D" w:rsidP="0028390D"/>
    <w:p w14:paraId="5771B2EA" w14:textId="77777777" w:rsidR="0028390D" w:rsidRDefault="0028390D" w:rsidP="0028390D">
      <w:pPr>
        <w:sectPr w:rsidR="0028390D" w:rsidSect="0028390D">
          <w:headerReference w:type="default" r:id="rId36"/>
          <w:type w:val="continuous"/>
          <w:pgSz w:w="11906" w:h="16838"/>
          <w:pgMar w:top="1701" w:right="1418" w:bottom="1418" w:left="1418" w:header="709" w:footer="397" w:gutter="0"/>
          <w:cols w:space="708"/>
          <w:titlePg/>
          <w:docGrid w:linePitch="360"/>
        </w:sectPr>
      </w:pPr>
    </w:p>
    <w:p w14:paraId="5771B2EB" w14:textId="2D34B7D0" w:rsidR="0028390D" w:rsidRDefault="00D34CCF" w:rsidP="0028390D">
      <w:pPr>
        <w:pStyle w:val="Heading1"/>
        <w:tabs>
          <w:tab w:val="right" w:pos="9070"/>
        </w:tabs>
        <w:spacing w:before="560" w:after="640"/>
        <w:rPr>
          <w:color w:val="FFFFFF" w:themeColor="background1"/>
          <w:sz w:val="36"/>
        </w:rPr>
        <w:sectPr w:rsidR="0028390D" w:rsidSect="0028390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771B343" wp14:editId="5771B3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676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771B2EC" w14:textId="77777777" w:rsidR="0028390D" w:rsidRPr="000E654D" w:rsidRDefault="00D34CCF" w:rsidP="0028390D">
      <w:pPr>
        <w:pStyle w:val="Heading3"/>
        <w:shd w:val="clear" w:color="auto" w:fill="F2F2F2" w:themeFill="background1" w:themeFillShade="F2"/>
      </w:pPr>
      <w:r w:rsidRPr="000E654D">
        <w:t>Consumer outcome:</w:t>
      </w:r>
    </w:p>
    <w:p w14:paraId="5771B2ED" w14:textId="77777777" w:rsidR="0028390D" w:rsidRDefault="00D34CCF" w:rsidP="0028390D">
      <w:pPr>
        <w:numPr>
          <w:ilvl w:val="0"/>
          <w:numId w:val="7"/>
        </w:numPr>
        <w:shd w:val="clear" w:color="auto" w:fill="F2F2F2" w:themeFill="background1" w:themeFillShade="F2"/>
      </w:pPr>
      <w:r>
        <w:t>I get quality care and services when I need them from people who are knowledgeable, capable and caring.</w:t>
      </w:r>
    </w:p>
    <w:p w14:paraId="5771B2EE" w14:textId="77777777" w:rsidR="0028390D" w:rsidRDefault="00D34CCF" w:rsidP="0028390D">
      <w:pPr>
        <w:pStyle w:val="Heading3"/>
        <w:shd w:val="clear" w:color="auto" w:fill="F2F2F2" w:themeFill="background1" w:themeFillShade="F2"/>
      </w:pPr>
      <w:r>
        <w:t>Organisation statement:</w:t>
      </w:r>
    </w:p>
    <w:p w14:paraId="5771B2EF" w14:textId="77777777" w:rsidR="0028390D" w:rsidRDefault="00D34CCF" w:rsidP="0028390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71B2F0" w14:textId="77777777" w:rsidR="0028390D" w:rsidRDefault="00D34CCF" w:rsidP="0028390D">
      <w:pPr>
        <w:pStyle w:val="Heading2"/>
      </w:pPr>
      <w:r>
        <w:t>Assessment of Standard 7</w:t>
      </w:r>
    </w:p>
    <w:p w14:paraId="42F0E7C5" w14:textId="555E4DF2" w:rsidR="009247AB" w:rsidRPr="009E7F33" w:rsidRDefault="009247AB" w:rsidP="009247AB">
      <w:pPr>
        <w:spacing w:before="120"/>
        <w:rPr>
          <w:rFonts w:eastAsia="Calibri"/>
          <w:color w:val="auto"/>
          <w:lang w:eastAsia="en-US"/>
        </w:rPr>
      </w:pPr>
      <w:r w:rsidRPr="009E7F33">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1763C55" w14:textId="331591CA" w:rsidR="0016320C" w:rsidRDefault="00AD1AB7" w:rsidP="009247AB">
      <w:pPr>
        <w:spacing w:before="120"/>
        <w:rPr>
          <w:rFonts w:eastAsia="Calibri"/>
          <w:color w:val="auto"/>
          <w:lang w:eastAsia="en-US"/>
        </w:rPr>
      </w:pPr>
      <w:r>
        <w:rPr>
          <w:rFonts w:eastAsia="Calibri"/>
          <w:color w:val="auto"/>
          <w:lang w:eastAsia="en-US"/>
        </w:rPr>
        <w:t>Overall consumers</w:t>
      </w:r>
      <w:r w:rsidR="00676614">
        <w:rPr>
          <w:rFonts w:eastAsia="Calibri"/>
          <w:color w:val="auto"/>
          <w:lang w:eastAsia="en-US"/>
        </w:rPr>
        <w:t xml:space="preserve"> </w:t>
      </w:r>
      <w:r w:rsidR="009247AB" w:rsidRPr="00D40CDC">
        <w:rPr>
          <w:rFonts w:eastAsia="Calibri"/>
          <w:color w:val="auto"/>
          <w:lang w:eastAsia="en-US"/>
        </w:rPr>
        <w:t xml:space="preserve">and representatives </w:t>
      </w:r>
      <w:r w:rsidR="00C06FD4">
        <w:rPr>
          <w:rFonts w:eastAsia="Calibri"/>
          <w:color w:val="auto"/>
          <w:lang w:eastAsia="en-US"/>
        </w:rPr>
        <w:t xml:space="preserve">told the Assessment Team </w:t>
      </w:r>
      <w:r w:rsidR="009247AB" w:rsidRPr="00D40CDC">
        <w:rPr>
          <w:rFonts w:eastAsia="Calibri"/>
          <w:color w:val="auto"/>
          <w:lang w:eastAsia="en-US"/>
        </w:rPr>
        <w:t>consumers get quality care and services when they need them</w:t>
      </w:r>
      <w:r w:rsidR="00676614">
        <w:rPr>
          <w:rFonts w:eastAsia="Calibri"/>
          <w:color w:val="auto"/>
          <w:lang w:eastAsia="en-US"/>
        </w:rPr>
        <w:t>,</w:t>
      </w:r>
      <w:r w:rsidR="009247AB" w:rsidRPr="00D40CDC">
        <w:rPr>
          <w:rFonts w:eastAsia="Calibri"/>
          <w:color w:val="auto"/>
          <w:lang w:eastAsia="en-US"/>
        </w:rPr>
        <w:t xml:space="preserve"> and from people who </w:t>
      </w:r>
      <w:r w:rsidR="00E04531">
        <w:rPr>
          <w:rFonts w:eastAsia="Calibri"/>
          <w:color w:val="auto"/>
          <w:lang w:eastAsia="en-US"/>
        </w:rPr>
        <w:t xml:space="preserve">generally </w:t>
      </w:r>
      <w:r w:rsidR="009247AB" w:rsidRPr="00D40CDC">
        <w:rPr>
          <w:rFonts w:eastAsia="Calibri"/>
          <w:color w:val="auto"/>
          <w:lang w:eastAsia="en-US"/>
        </w:rPr>
        <w:t>are knowledgeable, capable and caring</w:t>
      </w:r>
      <w:r w:rsidR="00630D90">
        <w:rPr>
          <w:rFonts w:eastAsia="Calibri"/>
          <w:color w:val="auto"/>
          <w:lang w:eastAsia="en-US"/>
        </w:rPr>
        <w:t>.</w:t>
      </w:r>
      <w:r w:rsidR="00DA48CD">
        <w:rPr>
          <w:rFonts w:eastAsia="Calibri"/>
          <w:color w:val="auto"/>
          <w:lang w:eastAsia="en-US"/>
        </w:rPr>
        <w:t xml:space="preserve"> Th</w:t>
      </w:r>
      <w:r w:rsidR="00E5163D">
        <w:rPr>
          <w:rFonts w:eastAsia="Calibri"/>
          <w:color w:val="auto"/>
          <w:lang w:eastAsia="en-US"/>
        </w:rPr>
        <w:t xml:space="preserve">ey </w:t>
      </w:r>
      <w:r w:rsidR="00014DC1">
        <w:rPr>
          <w:rFonts w:eastAsia="Calibri"/>
          <w:color w:val="auto"/>
          <w:lang w:eastAsia="en-US"/>
        </w:rPr>
        <w:t>said th</w:t>
      </w:r>
      <w:r w:rsidR="00DA48CD">
        <w:rPr>
          <w:rFonts w:eastAsia="Calibri"/>
          <w:color w:val="auto"/>
          <w:lang w:eastAsia="en-US"/>
        </w:rPr>
        <w:t xml:space="preserve">at </w:t>
      </w:r>
      <w:r w:rsidR="00E04531">
        <w:rPr>
          <w:rFonts w:eastAsia="Calibri"/>
          <w:color w:val="auto"/>
          <w:lang w:eastAsia="en-US"/>
        </w:rPr>
        <w:t xml:space="preserve">overall </w:t>
      </w:r>
      <w:r w:rsidR="009247AB" w:rsidRPr="00D40CDC">
        <w:rPr>
          <w:rFonts w:eastAsia="Calibri"/>
          <w:color w:val="auto"/>
          <w:lang w:eastAsia="en-US"/>
        </w:rPr>
        <w:t>staff a</w:t>
      </w:r>
      <w:r w:rsidR="00DA48CD">
        <w:rPr>
          <w:rFonts w:eastAsia="Calibri"/>
          <w:color w:val="auto"/>
          <w:lang w:eastAsia="en-US"/>
        </w:rPr>
        <w:t xml:space="preserve">re </w:t>
      </w:r>
      <w:r w:rsidR="009247AB" w:rsidRPr="00D40CDC">
        <w:rPr>
          <w:rFonts w:eastAsia="Calibri"/>
          <w:color w:val="auto"/>
          <w:lang w:eastAsia="en-US"/>
        </w:rPr>
        <w:t xml:space="preserve">kind, caring, </w:t>
      </w:r>
      <w:r w:rsidR="00E04531">
        <w:rPr>
          <w:rFonts w:eastAsia="Calibri"/>
          <w:color w:val="auto"/>
          <w:lang w:eastAsia="en-US"/>
        </w:rPr>
        <w:t xml:space="preserve">and </w:t>
      </w:r>
      <w:r w:rsidR="004A5056">
        <w:rPr>
          <w:rFonts w:eastAsia="Calibri"/>
          <w:color w:val="auto"/>
          <w:lang w:eastAsia="en-US"/>
        </w:rPr>
        <w:t>knowledgeable. They</w:t>
      </w:r>
      <w:r w:rsidR="00DA48CD">
        <w:rPr>
          <w:rFonts w:eastAsia="Calibri"/>
          <w:color w:val="auto"/>
          <w:lang w:eastAsia="en-US"/>
        </w:rPr>
        <w:t xml:space="preserve"> </w:t>
      </w:r>
      <w:r w:rsidR="009247AB" w:rsidRPr="00D40CDC">
        <w:rPr>
          <w:rFonts w:eastAsia="Calibri"/>
          <w:color w:val="auto"/>
          <w:lang w:eastAsia="en-US"/>
        </w:rPr>
        <w:t xml:space="preserve">encourage </w:t>
      </w:r>
      <w:r w:rsidR="00DA48CD">
        <w:rPr>
          <w:rFonts w:eastAsia="Calibri"/>
          <w:color w:val="auto"/>
          <w:lang w:eastAsia="en-US"/>
        </w:rPr>
        <w:t>consumers</w:t>
      </w:r>
      <w:r w:rsidR="009247AB" w:rsidRPr="00D40CDC">
        <w:rPr>
          <w:rFonts w:eastAsia="Calibri"/>
          <w:color w:val="auto"/>
          <w:lang w:eastAsia="en-US"/>
        </w:rPr>
        <w:t xml:space="preserve"> to do as much as possible for themselves and followed up on </w:t>
      </w:r>
      <w:r w:rsidR="004A5056">
        <w:rPr>
          <w:rFonts w:eastAsia="Calibri"/>
          <w:color w:val="auto"/>
          <w:lang w:eastAsia="en-US"/>
        </w:rPr>
        <w:t>consumer</w:t>
      </w:r>
      <w:r w:rsidR="009247AB" w:rsidRPr="00D40CDC">
        <w:rPr>
          <w:rFonts w:eastAsia="Calibri"/>
          <w:color w:val="auto"/>
          <w:lang w:eastAsia="en-US"/>
        </w:rPr>
        <w:t xml:space="preserve"> requests promptly. All consumers said call bells were answered promptly or within a reasonable timeframe. </w:t>
      </w:r>
    </w:p>
    <w:p w14:paraId="0FDB11AA" w14:textId="547AE279" w:rsidR="009247AB" w:rsidRPr="0016320C" w:rsidRDefault="0016320C" w:rsidP="009247AB">
      <w:pPr>
        <w:spacing w:before="120"/>
        <w:rPr>
          <w:rFonts w:eastAsia="Calibri"/>
          <w:color w:val="auto"/>
          <w:lang w:eastAsia="en-US"/>
        </w:rPr>
      </w:pPr>
      <w:r>
        <w:rPr>
          <w:rFonts w:eastAsia="Calibri"/>
          <w:color w:val="auto"/>
          <w:lang w:eastAsia="en-US"/>
        </w:rPr>
        <w:t xml:space="preserve">However, </w:t>
      </w:r>
      <w:r w:rsidR="00E26B49">
        <w:rPr>
          <w:rFonts w:eastAsia="Calibri"/>
          <w:color w:val="auto"/>
          <w:lang w:eastAsia="en-US"/>
        </w:rPr>
        <w:t>the assessment Team reported not all interactions observed were respectful</w:t>
      </w:r>
      <w:r w:rsidR="001F0776">
        <w:rPr>
          <w:rFonts w:eastAsia="Calibri"/>
          <w:color w:val="auto"/>
          <w:lang w:eastAsia="en-US"/>
        </w:rPr>
        <w:t xml:space="preserve"> or mindful of consumer dignity. S</w:t>
      </w:r>
      <w:r w:rsidR="009247AB" w:rsidRPr="00D40CDC">
        <w:rPr>
          <w:rFonts w:eastAsia="Calibri"/>
          <w:color w:val="auto"/>
          <w:lang w:eastAsia="en-US"/>
        </w:rPr>
        <w:t xml:space="preserve">ome consumers and representatives said sometimes recreation activities were not very good and that one-to-one activities </w:t>
      </w:r>
      <w:r w:rsidR="00543E54">
        <w:rPr>
          <w:rFonts w:eastAsia="Calibri"/>
          <w:color w:val="auto"/>
          <w:lang w:eastAsia="en-US"/>
        </w:rPr>
        <w:t>were not consistently being delivered.</w:t>
      </w:r>
      <w:r>
        <w:rPr>
          <w:rFonts w:eastAsia="Calibri"/>
          <w:color w:val="auto"/>
          <w:lang w:eastAsia="en-US"/>
        </w:rPr>
        <w:t xml:space="preserve"> The </w:t>
      </w:r>
      <w:r w:rsidR="00543E54">
        <w:rPr>
          <w:rFonts w:eastAsia="Calibri"/>
          <w:color w:val="auto"/>
          <w:lang w:eastAsia="en-US"/>
        </w:rPr>
        <w:t>A</w:t>
      </w:r>
      <w:r>
        <w:rPr>
          <w:rFonts w:eastAsia="Calibri"/>
          <w:color w:val="auto"/>
          <w:lang w:eastAsia="en-US"/>
        </w:rPr>
        <w:t xml:space="preserve">ssessment Team reported </w:t>
      </w:r>
      <w:r w:rsidR="004113F1">
        <w:rPr>
          <w:rFonts w:eastAsia="Calibri"/>
          <w:color w:val="auto"/>
          <w:lang w:eastAsia="en-US"/>
        </w:rPr>
        <w:t xml:space="preserve">the hours for </w:t>
      </w:r>
      <w:r w:rsidR="009247AB" w:rsidRPr="009E7F33">
        <w:rPr>
          <w:color w:val="auto"/>
        </w:rPr>
        <w:t>some roles ha</w:t>
      </w:r>
      <w:r>
        <w:rPr>
          <w:color w:val="auto"/>
        </w:rPr>
        <w:t>d</w:t>
      </w:r>
      <w:r w:rsidR="009247AB" w:rsidRPr="009E7F33">
        <w:rPr>
          <w:color w:val="auto"/>
        </w:rPr>
        <w:t xml:space="preserve"> been reduced</w:t>
      </w:r>
      <w:r w:rsidR="00087DA2">
        <w:rPr>
          <w:color w:val="auto"/>
        </w:rPr>
        <w:t xml:space="preserve"> and this had shown an impact on the delivery of care and services. </w:t>
      </w:r>
      <w:r w:rsidR="00ED6B21">
        <w:rPr>
          <w:color w:val="auto"/>
        </w:rPr>
        <w:t xml:space="preserve">Not all staff </w:t>
      </w:r>
      <w:r w:rsidR="00D50CF2">
        <w:rPr>
          <w:color w:val="auto"/>
        </w:rPr>
        <w:t xml:space="preserve">roles or </w:t>
      </w:r>
      <w:r w:rsidR="00ED6B21">
        <w:rPr>
          <w:color w:val="auto"/>
        </w:rPr>
        <w:t xml:space="preserve">practices were </w:t>
      </w:r>
      <w:r w:rsidR="00563FE7">
        <w:rPr>
          <w:color w:val="auto"/>
        </w:rPr>
        <w:t>seen to be effective.</w:t>
      </w:r>
    </w:p>
    <w:p w14:paraId="5771B2F2" w14:textId="1988C795" w:rsidR="0028390D" w:rsidRPr="009C6F30" w:rsidRDefault="00D34CCF" w:rsidP="0028390D">
      <w:pPr>
        <w:rPr>
          <w:rFonts w:eastAsia="Calibri"/>
        </w:rPr>
      </w:pPr>
      <w:r w:rsidRPr="00154403">
        <w:rPr>
          <w:rFonts w:eastAsiaTheme="minorHAnsi"/>
        </w:rPr>
        <w:t xml:space="preserve">The Quality Standard is assessed </w:t>
      </w:r>
      <w:r w:rsidRPr="00F366E0">
        <w:rPr>
          <w:rFonts w:eastAsiaTheme="minorHAnsi"/>
          <w:color w:val="auto"/>
        </w:rPr>
        <w:t xml:space="preserve">as </w:t>
      </w:r>
      <w:r w:rsidR="00F366E0" w:rsidRPr="00F366E0">
        <w:rPr>
          <w:rFonts w:eastAsiaTheme="minorHAnsi"/>
          <w:color w:val="auto"/>
        </w:rPr>
        <w:t>n</w:t>
      </w:r>
      <w:r w:rsidRPr="00F366E0">
        <w:rPr>
          <w:rFonts w:eastAsiaTheme="minorHAnsi"/>
          <w:color w:val="auto"/>
        </w:rPr>
        <w:t xml:space="preserve">on-compliant as </w:t>
      </w:r>
      <w:r w:rsidR="00F366E0" w:rsidRPr="00F366E0">
        <w:rPr>
          <w:rFonts w:eastAsiaTheme="minorHAnsi"/>
          <w:color w:val="auto"/>
        </w:rPr>
        <w:t>three</w:t>
      </w:r>
      <w:r w:rsidRPr="00F366E0">
        <w:rPr>
          <w:rFonts w:eastAsiaTheme="minorHAnsi"/>
          <w:color w:val="auto"/>
        </w:rPr>
        <w:t xml:space="preserve"> of the five specific requirements have been assessed as </w:t>
      </w:r>
      <w:r w:rsidR="00F366E0" w:rsidRPr="00F366E0">
        <w:rPr>
          <w:rFonts w:eastAsiaTheme="minorHAnsi"/>
          <w:color w:val="auto"/>
        </w:rPr>
        <w:t>n</w:t>
      </w:r>
      <w:r w:rsidRPr="00F366E0">
        <w:rPr>
          <w:rFonts w:eastAsiaTheme="minorHAnsi"/>
          <w:color w:val="auto"/>
        </w:rPr>
        <w:t>on-compliant.</w:t>
      </w:r>
    </w:p>
    <w:p w14:paraId="5771B2F3" w14:textId="123D9DFF" w:rsidR="0028390D" w:rsidRPr="00CF38FA" w:rsidRDefault="00D34CCF" w:rsidP="0028390D">
      <w:pPr>
        <w:pStyle w:val="Heading2"/>
        <w:rPr>
          <w:b w:val="0"/>
        </w:rPr>
      </w:pPr>
      <w:r>
        <w:lastRenderedPageBreak/>
        <w:t>Assessment of Standard 7 Requirements</w:t>
      </w:r>
      <w:r w:rsidRPr="0066387A">
        <w:rPr>
          <w:i/>
          <w:color w:val="0000FF"/>
          <w:sz w:val="24"/>
          <w:szCs w:val="24"/>
        </w:rPr>
        <w:t xml:space="preserve"> </w:t>
      </w:r>
    </w:p>
    <w:p w14:paraId="5771B2F4" w14:textId="30780BFC" w:rsidR="0028390D" w:rsidRPr="00506F7F" w:rsidRDefault="00D34CCF" w:rsidP="0028390D">
      <w:pPr>
        <w:pStyle w:val="Heading3"/>
      </w:pPr>
      <w:r w:rsidRPr="00506F7F">
        <w:t>Requirement 7(3)(a)</w:t>
      </w:r>
      <w:r>
        <w:tab/>
        <w:t>Non-compliant</w:t>
      </w:r>
    </w:p>
    <w:p w14:paraId="5771B2F5" w14:textId="77777777" w:rsidR="0028390D" w:rsidRPr="008D114F" w:rsidRDefault="00D34CCF" w:rsidP="0028390D">
      <w:pPr>
        <w:rPr>
          <w:i/>
        </w:rPr>
      </w:pPr>
      <w:r w:rsidRPr="008D114F">
        <w:rPr>
          <w:i/>
        </w:rPr>
        <w:t>The workforce is planned to enable, and the number and mix of members of the workforce deployed enables, the delivery and management of safe and quality care and services.</w:t>
      </w:r>
    </w:p>
    <w:p w14:paraId="5627D0B8" w14:textId="722DAB71" w:rsidR="00CD169E" w:rsidRDefault="00927C53" w:rsidP="00927C53">
      <w:pPr>
        <w:spacing w:before="120"/>
        <w:rPr>
          <w:color w:val="auto"/>
        </w:rPr>
      </w:pPr>
      <w:r w:rsidRPr="009E7F33">
        <w:rPr>
          <w:color w:val="auto"/>
        </w:rPr>
        <w:t>Th</w:t>
      </w:r>
      <w:r w:rsidR="00187B62">
        <w:rPr>
          <w:color w:val="auto"/>
        </w:rPr>
        <w:t>e Assessment Team reported</w:t>
      </w:r>
      <w:r w:rsidRPr="009E7F33">
        <w:rPr>
          <w:color w:val="auto"/>
        </w:rPr>
        <w:t xml:space="preserve"> </w:t>
      </w:r>
      <w:r w:rsidR="00187B62">
        <w:rPr>
          <w:color w:val="auto"/>
        </w:rPr>
        <w:t xml:space="preserve">that during 2020, </w:t>
      </w:r>
      <w:r w:rsidRPr="009E7F33">
        <w:rPr>
          <w:color w:val="auto"/>
        </w:rPr>
        <w:t>the administration/receptionist officer and maintenance officer role</w:t>
      </w:r>
      <w:r w:rsidR="009D1B0A">
        <w:rPr>
          <w:color w:val="auto"/>
        </w:rPr>
        <w:t>s</w:t>
      </w:r>
      <w:r w:rsidRPr="009E7F33">
        <w:rPr>
          <w:color w:val="auto"/>
        </w:rPr>
        <w:t xml:space="preserve"> </w:t>
      </w:r>
      <w:r w:rsidR="009D1B0A">
        <w:rPr>
          <w:color w:val="auto"/>
        </w:rPr>
        <w:t>were</w:t>
      </w:r>
      <w:r w:rsidRPr="009E7F33">
        <w:rPr>
          <w:color w:val="auto"/>
        </w:rPr>
        <w:t xml:space="preserve"> reduced from five days per week to two days per week. </w:t>
      </w:r>
      <w:r w:rsidR="00261D14">
        <w:rPr>
          <w:color w:val="auto"/>
        </w:rPr>
        <w:t xml:space="preserve">One reported </w:t>
      </w:r>
      <w:r w:rsidR="00187B62">
        <w:rPr>
          <w:color w:val="auto"/>
        </w:rPr>
        <w:t>consequence</w:t>
      </w:r>
      <w:r w:rsidR="00261D14">
        <w:rPr>
          <w:color w:val="auto"/>
        </w:rPr>
        <w:t xml:space="preserve"> was that</w:t>
      </w:r>
      <w:r w:rsidR="00187B62">
        <w:rPr>
          <w:color w:val="auto"/>
        </w:rPr>
        <w:t xml:space="preserve"> </w:t>
      </w:r>
      <w:r w:rsidRPr="009E7F33">
        <w:rPr>
          <w:color w:val="auto"/>
        </w:rPr>
        <w:t xml:space="preserve">management, registered nurses and care staff </w:t>
      </w:r>
      <w:r w:rsidR="006E5A2F">
        <w:rPr>
          <w:color w:val="auto"/>
        </w:rPr>
        <w:t>were</w:t>
      </w:r>
      <w:r w:rsidRPr="009E7F33">
        <w:rPr>
          <w:color w:val="auto"/>
        </w:rPr>
        <w:t xml:space="preserve"> </w:t>
      </w:r>
      <w:r w:rsidR="007A115A">
        <w:rPr>
          <w:color w:val="auto"/>
        </w:rPr>
        <w:t>on the other days</w:t>
      </w:r>
      <w:r w:rsidR="007C03D9">
        <w:rPr>
          <w:color w:val="auto"/>
        </w:rPr>
        <w:t>,</w:t>
      </w:r>
      <w:r w:rsidR="007A115A">
        <w:rPr>
          <w:color w:val="auto"/>
        </w:rPr>
        <w:t xml:space="preserve"> </w:t>
      </w:r>
      <w:r w:rsidR="00C23225">
        <w:rPr>
          <w:color w:val="auto"/>
        </w:rPr>
        <w:t>conducting</w:t>
      </w:r>
      <w:r w:rsidRPr="009E7F33">
        <w:rPr>
          <w:color w:val="auto"/>
        </w:rPr>
        <w:t xml:space="preserve"> COVID-19 visitor screening duties</w:t>
      </w:r>
      <w:r w:rsidR="007A115A">
        <w:rPr>
          <w:color w:val="auto"/>
        </w:rPr>
        <w:t>.</w:t>
      </w:r>
      <w:r w:rsidRPr="009E7F33">
        <w:rPr>
          <w:color w:val="auto"/>
        </w:rPr>
        <w:t xml:space="preserve"> </w:t>
      </w:r>
      <w:r w:rsidR="007A115A">
        <w:rPr>
          <w:color w:val="auto"/>
        </w:rPr>
        <w:t>This i</w:t>
      </w:r>
      <w:r w:rsidRPr="003C7A3F">
        <w:rPr>
          <w:color w:val="auto"/>
        </w:rPr>
        <w:t>mpact</w:t>
      </w:r>
      <w:r w:rsidR="007A115A">
        <w:rPr>
          <w:color w:val="auto"/>
        </w:rPr>
        <w:t>ed</w:t>
      </w:r>
      <w:r w:rsidRPr="003C7A3F">
        <w:rPr>
          <w:color w:val="auto"/>
        </w:rPr>
        <w:t xml:space="preserve"> on</w:t>
      </w:r>
      <w:r>
        <w:rPr>
          <w:color w:val="auto"/>
        </w:rPr>
        <w:t xml:space="preserve"> </w:t>
      </w:r>
      <w:r w:rsidR="00C23225">
        <w:rPr>
          <w:color w:val="auto"/>
        </w:rPr>
        <w:t xml:space="preserve">them </w:t>
      </w:r>
      <w:r>
        <w:rPr>
          <w:color w:val="auto"/>
        </w:rPr>
        <w:t>being able to complete</w:t>
      </w:r>
      <w:r w:rsidRPr="003C7A3F">
        <w:rPr>
          <w:color w:val="auto"/>
        </w:rPr>
        <w:t xml:space="preserve"> their own duties</w:t>
      </w:r>
      <w:r w:rsidR="00913D1F">
        <w:rPr>
          <w:color w:val="auto"/>
        </w:rPr>
        <w:t xml:space="preserve"> which </w:t>
      </w:r>
      <w:r w:rsidR="00E410D2">
        <w:rPr>
          <w:color w:val="auto"/>
        </w:rPr>
        <w:t xml:space="preserve">was observed </w:t>
      </w:r>
      <w:r w:rsidR="00913D1F">
        <w:rPr>
          <w:color w:val="auto"/>
        </w:rPr>
        <w:t>as occurring</w:t>
      </w:r>
      <w:r w:rsidR="00E410D2">
        <w:rPr>
          <w:color w:val="auto"/>
        </w:rPr>
        <w:t xml:space="preserve"> by the Assessment Team during th</w:t>
      </w:r>
      <w:r w:rsidR="00A806E4">
        <w:rPr>
          <w:color w:val="auto"/>
        </w:rPr>
        <w:t xml:space="preserve">e </w:t>
      </w:r>
      <w:r w:rsidR="00E410D2">
        <w:rPr>
          <w:color w:val="auto"/>
        </w:rPr>
        <w:t xml:space="preserve">site-audit. </w:t>
      </w:r>
      <w:r w:rsidR="00CE0461">
        <w:rPr>
          <w:color w:val="auto"/>
        </w:rPr>
        <w:t>The</w:t>
      </w:r>
      <w:r w:rsidR="00F37854">
        <w:rPr>
          <w:color w:val="auto"/>
        </w:rPr>
        <w:t xml:space="preserve"> </w:t>
      </w:r>
      <w:r w:rsidR="00CE0461" w:rsidRPr="009E7F33">
        <w:rPr>
          <w:color w:val="auto"/>
        </w:rPr>
        <w:t xml:space="preserve">Assessment Team </w:t>
      </w:r>
      <w:r w:rsidR="00CE0461">
        <w:rPr>
          <w:color w:val="auto"/>
        </w:rPr>
        <w:t xml:space="preserve">also reported </w:t>
      </w:r>
      <w:r w:rsidR="00F37854">
        <w:rPr>
          <w:color w:val="auto"/>
        </w:rPr>
        <w:t>d</w:t>
      </w:r>
      <w:r w:rsidRPr="009E7F33">
        <w:rPr>
          <w:color w:val="auto"/>
        </w:rPr>
        <w:t>ocument</w:t>
      </w:r>
      <w:r w:rsidR="00CE0461">
        <w:rPr>
          <w:color w:val="auto"/>
        </w:rPr>
        <w:t>ation</w:t>
      </w:r>
      <w:r w:rsidRPr="009E7F33">
        <w:rPr>
          <w:color w:val="auto"/>
        </w:rPr>
        <w:t xml:space="preserve"> review and observations </w:t>
      </w:r>
      <w:r w:rsidR="00CE0461">
        <w:rPr>
          <w:color w:val="auto"/>
        </w:rPr>
        <w:t>showed</w:t>
      </w:r>
      <w:r w:rsidRPr="009E7F33">
        <w:rPr>
          <w:color w:val="auto"/>
        </w:rPr>
        <w:t xml:space="preserve"> several outstanding preventative and reactive maintenance jobs </w:t>
      </w:r>
      <w:r w:rsidR="00CE0461">
        <w:rPr>
          <w:color w:val="auto"/>
        </w:rPr>
        <w:t xml:space="preserve">were </w:t>
      </w:r>
      <w:r w:rsidRPr="009E7F33">
        <w:rPr>
          <w:color w:val="auto"/>
        </w:rPr>
        <w:t xml:space="preserve">yet to be completed. </w:t>
      </w:r>
    </w:p>
    <w:p w14:paraId="735CA05C" w14:textId="200397A2" w:rsidR="00927C53" w:rsidRPr="009E7F33" w:rsidRDefault="00F944B8" w:rsidP="00927C53">
      <w:pPr>
        <w:spacing w:before="120"/>
        <w:rPr>
          <w:color w:val="auto"/>
        </w:rPr>
      </w:pPr>
      <w:r>
        <w:rPr>
          <w:rFonts w:eastAsia="Calibri"/>
          <w:color w:val="auto"/>
          <w:lang w:eastAsia="en-US"/>
        </w:rPr>
        <w:t>As considered under Standard 4, s</w:t>
      </w:r>
      <w:r w:rsidR="00CD169E" w:rsidRPr="00D40CDC">
        <w:rPr>
          <w:rFonts w:eastAsia="Calibri"/>
          <w:color w:val="auto"/>
          <w:lang w:eastAsia="en-US"/>
        </w:rPr>
        <w:t xml:space="preserve">ome consumers and representatives </w:t>
      </w:r>
      <w:r w:rsidR="00364F64">
        <w:rPr>
          <w:rFonts w:eastAsia="Calibri"/>
          <w:color w:val="auto"/>
          <w:lang w:eastAsia="en-US"/>
        </w:rPr>
        <w:t>raised matters with the</w:t>
      </w:r>
      <w:r w:rsidR="00CE0461">
        <w:rPr>
          <w:rFonts w:eastAsia="Calibri"/>
          <w:color w:val="auto"/>
          <w:lang w:eastAsia="en-US"/>
        </w:rPr>
        <w:t xml:space="preserve"> Assessment Team</w:t>
      </w:r>
      <w:r w:rsidR="00CD169E" w:rsidRPr="00D40CDC">
        <w:rPr>
          <w:rFonts w:eastAsia="Calibri"/>
          <w:color w:val="auto"/>
          <w:lang w:eastAsia="en-US"/>
        </w:rPr>
        <w:t xml:space="preserve"> </w:t>
      </w:r>
      <w:r w:rsidR="001C0B7D">
        <w:rPr>
          <w:rFonts w:eastAsia="Calibri"/>
          <w:color w:val="auto"/>
          <w:lang w:eastAsia="en-US"/>
        </w:rPr>
        <w:t xml:space="preserve">regarding the role of one of the lifestyle staff </w:t>
      </w:r>
      <w:r w:rsidR="005A7A75">
        <w:rPr>
          <w:rFonts w:eastAsia="Calibri"/>
          <w:color w:val="auto"/>
          <w:lang w:eastAsia="en-US"/>
        </w:rPr>
        <w:t>lacking competence</w:t>
      </w:r>
      <w:r w:rsidR="00812C5F">
        <w:rPr>
          <w:rFonts w:eastAsia="Calibri"/>
          <w:color w:val="auto"/>
          <w:lang w:eastAsia="en-US"/>
        </w:rPr>
        <w:t xml:space="preserve"> </w:t>
      </w:r>
      <w:r w:rsidR="005A7A75">
        <w:rPr>
          <w:rFonts w:eastAsia="Calibri"/>
          <w:color w:val="auto"/>
          <w:lang w:eastAsia="en-US"/>
        </w:rPr>
        <w:t>in their</w:t>
      </w:r>
      <w:r w:rsidR="00812C5F">
        <w:rPr>
          <w:rFonts w:eastAsia="Calibri"/>
          <w:color w:val="auto"/>
          <w:lang w:eastAsia="en-US"/>
        </w:rPr>
        <w:t xml:space="preserve"> role</w:t>
      </w:r>
      <w:r w:rsidR="005A7A75">
        <w:rPr>
          <w:rFonts w:eastAsia="Calibri"/>
          <w:color w:val="auto"/>
          <w:lang w:eastAsia="en-US"/>
        </w:rPr>
        <w:t>.</w:t>
      </w:r>
      <w:r w:rsidR="00812C5F">
        <w:rPr>
          <w:rFonts w:eastAsia="Calibri"/>
          <w:color w:val="auto"/>
          <w:lang w:eastAsia="en-US"/>
        </w:rPr>
        <w:t xml:space="preserve"> </w:t>
      </w:r>
      <w:r w:rsidR="00D049E5">
        <w:rPr>
          <w:rFonts w:eastAsia="Calibri"/>
          <w:color w:val="auto"/>
          <w:lang w:eastAsia="en-US"/>
        </w:rPr>
        <w:t>This was demonstrated to have an i</w:t>
      </w:r>
      <w:r w:rsidR="00812C5F">
        <w:rPr>
          <w:rFonts w:eastAsia="Calibri"/>
          <w:color w:val="auto"/>
          <w:lang w:eastAsia="en-US"/>
        </w:rPr>
        <w:t>mpact on activity programs</w:t>
      </w:r>
      <w:r w:rsidR="0048008D">
        <w:rPr>
          <w:rFonts w:eastAsia="Calibri"/>
          <w:color w:val="auto"/>
          <w:lang w:eastAsia="en-US"/>
        </w:rPr>
        <w:t xml:space="preserve"> </w:t>
      </w:r>
      <w:r w:rsidR="00D049E5">
        <w:rPr>
          <w:rFonts w:eastAsia="Calibri"/>
          <w:color w:val="auto"/>
          <w:lang w:eastAsia="en-US"/>
        </w:rPr>
        <w:t xml:space="preserve">and resulted in </w:t>
      </w:r>
      <w:r w:rsidR="0048008D">
        <w:rPr>
          <w:rFonts w:eastAsia="Calibri"/>
          <w:color w:val="auto"/>
          <w:lang w:eastAsia="en-US"/>
        </w:rPr>
        <w:t xml:space="preserve">poor </w:t>
      </w:r>
      <w:r w:rsidR="004D1A43">
        <w:rPr>
          <w:rFonts w:eastAsia="Calibri"/>
          <w:color w:val="auto"/>
          <w:lang w:eastAsia="en-US"/>
        </w:rPr>
        <w:t xml:space="preserve">one-on-one </w:t>
      </w:r>
      <w:r w:rsidR="0048008D">
        <w:rPr>
          <w:rFonts w:eastAsia="Calibri"/>
          <w:color w:val="auto"/>
          <w:lang w:eastAsia="en-US"/>
        </w:rPr>
        <w:t xml:space="preserve">engagement </w:t>
      </w:r>
      <w:r w:rsidR="004D1A43">
        <w:rPr>
          <w:rFonts w:eastAsia="Calibri"/>
          <w:color w:val="auto"/>
          <w:lang w:eastAsia="en-US"/>
        </w:rPr>
        <w:t xml:space="preserve">with consumers. </w:t>
      </w:r>
      <w:r w:rsidR="00B80072">
        <w:rPr>
          <w:rFonts w:eastAsia="Calibri"/>
          <w:color w:val="auto"/>
          <w:lang w:eastAsia="en-US"/>
        </w:rPr>
        <w:t xml:space="preserve">It was identified </w:t>
      </w:r>
      <w:r w:rsidR="00F93B0C">
        <w:rPr>
          <w:color w:val="auto"/>
        </w:rPr>
        <w:t>that the</w:t>
      </w:r>
      <w:r w:rsidR="00927C53" w:rsidRPr="009E7F33">
        <w:rPr>
          <w:color w:val="auto"/>
        </w:rPr>
        <w:t xml:space="preserve"> part time recreation activities officer role for Fridays and Saturdays </w:t>
      </w:r>
      <w:r w:rsidR="00505EE2">
        <w:rPr>
          <w:color w:val="auto"/>
        </w:rPr>
        <w:t>wa</w:t>
      </w:r>
      <w:r w:rsidR="00927C53" w:rsidRPr="009E7F33">
        <w:rPr>
          <w:color w:val="auto"/>
        </w:rPr>
        <w:t>s being backfilled by a care staff member</w:t>
      </w:r>
      <w:r w:rsidR="00505EE2">
        <w:rPr>
          <w:color w:val="auto"/>
        </w:rPr>
        <w:t xml:space="preserve"> who </w:t>
      </w:r>
      <w:r w:rsidR="002D0ACE">
        <w:rPr>
          <w:color w:val="auto"/>
        </w:rPr>
        <w:t>do</w:t>
      </w:r>
      <w:r w:rsidR="00505EE2">
        <w:rPr>
          <w:color w:val="auto"/>
        </w:rPr>
        <w:t>es</w:t>
      </w:r>
      <w:r w:rsidR="00927C53" w:rsidRPr="009E7F33">
        <w:rPr>
          <w:color w:val="auto"/>
        </w:rPr>
        <w:t xml:space="preserve"> not have qualifications </w:t>
      </w:r>
      <w:r w:rsidR="00927C53" w:rsidRPr="00A332BD">
        <w:rPr>
          <w:color w:val="auto"/>
        </w:rPr>
        <w:t>or experience in th</w:t>
      </w:r>
      <w:r w:rsidR="00A332BD" w:rsidRPr="00A332BD">
        <w:rPr>
          <w:color w:val="auto"/>
        </w:rPr>
        <w:t>is</w:t>
      </w:r>
      <w:r w:rsidR="00927C53" w:rsidRPr="00A332BD">
        <w:rPr>
          <w:color w:val="auto"/>
        </w:rPr>
        <w:t xml:space="preserve"> role.</w:t>
      </w:r>
      <w:r w:rsidR="00CD6A0C">
        <w:rPr>
          <w:color w:val="auto"/>
        </w:rPr>
        <w:t xml:space="preserve"> </w:t>
      </w:r>
      <w:r w:rsidR="00B60F22">
        <w:t>See Standard 1 for information regarding where consumer dignity and privacy is seen to be compromised.</w:t>
      </w:r>
    </w:p>
    <w:p w14:paraId="5771B2F6" w14:textId="02DAD3FF" w:rsidR="0028390D" w:rsidRDefault="000C0C6E" w:rsidP="0028390D">
      <w:r>
        <w:t xml:space="preserve">The approved provider in their response </w:t>
      </w:r>
      <w:r w:rsidR="00533BF7">
        <w:t xml:space="preserve">stated the </w:t>
      </w:r>
      <w:r w:rsidR="000F7C23">
        <w:t xml:space="preserve">administration/receptionist role has now returned to </w:t>
      </w:r>
      <w:r w:rsidR="00BF6E2A">
        <w:t>be</w:t>
      </w:r>
      <w:r w:rsidR="000F7C23">
        <w:t xml:space="preserve"> </w:t>
      </w:r>
      <w:r w:rsidR="008E1E6C">
        <w:t>five days</w:t>
      </w:r>
      <w:r w:rsidR="000F7C23">
        <w:t xml:space="preserve"> a week position. As outlined under Standard 5, the maintenance officer role has also been increased by one day and systems put in place to monitor this remains effective in completing the required </w:t>
      </w:r>
      <w:r w:rsidR="00A50378">
        <w:t>maintenance</w:t>
      </w:r>
      <w:r w:rsidR="000F7C23">
        <w:t xml:space="preserve"> tasks.</w:t>
      </w:r>
      <w:r w:rsidR="00A50378">
        <w:t xml:space="preserve"> Likewise, the approved provider outlined they will </w:t>
      </w:r>
      <w:r w:rsidR="0098064F">
        <w:t>enrol their lifestyle staff in a certificated leisure and lifestyle course in 2021.</w:t>
      </w:r>
    </w:p>
    <w:p w14:paraId="555510B6" w14:textId="0C17442A" w:rsidR="008651F4" w:rsidRDefault="003B4A32" w:rsidP="008651F4">
      <w:r>
        <w:t>I acknowledge the approved provider’s response</w:t>
      </w:r>
      <w:r w:rsidR="002629DB">
        <w:t>,</w:t>
      </w:r>
      <w:r>
        <w:t xml:space="preserve"> but </w:t>
      </w:r>
      <w:r w:rsidR="00C175B7">
        <w:t>I am satisfied with the Assessment Team’s findings under this requirement.</w:t>
      </w:r>
      <w:r w:rsidR="007C02FD">
        <w:t xml:space="preserve"> The service was unable to demonstrate </w:t>
      </w:r>
      <w:r w:rsidR="008651F4" w:rsidRPr="0078656A">
        <w:t xml:space="preserve">how </w:t>
      </w:r>
      <w:r w:rsidR="009145A6" w:rsidRPr="0078656A">
        <w:t xml:space="preserve">the planning and use of </w:t>
      </w:r>
      <w:r w:rsidR="008861C5" w:rsidRPr="0078656A">
        <w:t>its</w:t>
      </w:r>
      <w:r w:rsidR="008651F4" w:rsidRPr="0078656A">
        <w:t xml:space="preserve"> workforce </w:t>
      </w:r>
      <w:r w:rsidR="0078656A" w:rsidRPr="0078656A">
        <w:t xml:space="preserve">consistently supports </w:t>
      </w:r>
      <w:r w:rsidR="008651F4" w:rsidRPr="0078656A">
        <w:t>the delivery and management of safe and quality care and services.</w:t>
      </w:r>
      <w:r w:rsidR="00814B80">
        <w:t xml:space="preserve"> The service was also unable to demonstrate it has systems in place to identify the </w:t>
      </w:r>
      <w:r w:rsidR="00522297">
        <w:t xml:space="preserve">specific workforce </w:t>
      </w:r>
      <w:r w:rsidR="00814B80">
        <w:t>issues raised by the Assessment Team</w:t>
      </w:r>
      <w:r w:rsidR="00522297">
        <w:t>.</w:t>
      </w:r>
      <w:r w:rsidR="00D53089">
        <w:t xml:space="preserve"> It is my view the service requires further time to demonstrate the changes it has made are effective in addressing the issues raised </w:t>
      </w:r>
      <w:r w:rsidR="00097262">
        <w:t>under this requirement.</w:t>
      </w:r>
    </w:p>
    <w:p w14:paraId="11BC24F3" w14:textId="37C2F913" w:rsidR="003B4A32" w:rsidRDefault="00522297" w:rsidP="0028390D">
      <w:r>
        <w:t>Based on the information provided I find this requirement is non-compliant.</w:t>
      </w:r>
    </w:p>
    <w:p w14:paraId="5771B2F7" w14:textId="05A9C395" w:rsidR="0028390D" w:rsidRPr="00506F7F" w:rsidRDefault="00D34CCF" w:rsidP="0028390D">
      <w:pPr>
        <w:pStyle w:val="Heading3"/>
      </w:pPr>
      <w:r w:rsidRPr="00506F7F">
        <w:lastRenderedPageBreak/>
        <w:t>Requirement 7(3)(b)</w:t>
      </w:r>
      <w:r>
        <w:tab/>
        <w:t>Compliant</w:t>
      </w:r>
    </w:p>
    <w:p w14:paraId="5771B2F8" w14:textId="77777777" w:rsidR="0028390D" w:rsidRPr="008D114F" w:rsidRDefault="00D34CCF" w:rsidP="0028390D">
      <w:pPr>
        <w:rPr>
          <w:i/>
        </w:rPr>
      </w:pPr>
      <w:r w:rsidRPr="008D114F">
        <w:rPr>
          <w:i/>
        </w:rPr>
        <w:t>Workforce interactions with consumers are kind, caring and respectful of each consumer’s identity, culture and diversity.</w:t>
      </w:r>
    </w:p>
    <w:p w14:paraId="5771B2FA" w14:textId="46DD03EA" w:rsidR="0028390D" w:rsidRPr="00095CD4" w:rsidRDefault="00D34CCF" w:rsidP="0028390D">
      <w:pPr>
        <w:pStyle w:val="Heading3"/>
      </w:pPr>
      <w:r w:rsidRPr="00095CD4">
        <w:t>Requirement 7(3)(c)</w:t>
      </w:r>
      <w:r>
        <w:tab/>
        <w:t>Non-compliant</w:t>
      </w:r>
    </w:p>
    <w:p w14:paraId="5771B2FB" w14:textId="77777777" w:rsidR="0028390D" w:rsidRPr="008D114F" w:rsidRDefault="00D34CCF" w:rsidP="0028390D">
      <w:pPr>
        <w:rPr>
          <w:i/>
        </w:rPr>
      </w:pPr>
      <w:r w:rsidRPr="008D114F">
        <w:rPr>
          <w:i/>
        </w:rPr>
        <w:t>The workforce is competent and the members of the workforce have the qualifications and knowledge to effectively perform their roles.</w:t>
      </w:r>
    </w:p>
    <w:p w14:paraId="5771B2FC" w14:textId="1A0759A2" w:rsidR="0028390D" w:rsidRDefault="003325E8" w:rsidP="0028390D">
      <w:pPr>
        <w:rPr>
          <w:rFonts w:eastAsia="Calibri"/>
          <w:color w:val="auto"/>
          <w:lang w:eastAsia="en-US"/>
        </w:rPr>
      </w:pPr>
      <w:r>
        <w:rPr>
          <w:rFonts w:eastAsia="Calibri"/>
          <w:color w:val="auto"/>
          <w:lang w:eastAsia="en-US"/>
        </w:rPr>
        <w:t>The A</w:t>
      </w:r>
      <w:r w:rsidRPr="00D40CDC">
        <w:rPr>
          <w:rFonts w:eastAsia="Calibri"/>
          <w:color w:val="auto"/>
          <w:lang w:eastAsia="en-US"/>
        </w:rPr>
        <w:t xml:space="preserve">ssessment Team </w:t>
      </w:r>
      <w:r w:rsidR="009E2EC7">
        <w:rPr>
          <w:rFonts w:eastAsia="Calibri"/>
          <w:color w:val="auto"/>
          <w:lang w:eastAsia="en-US"/>
        </w:rPr>
        <w:t xml:space="preserve">reported </w:t>
      </w:r>
      <w:r w:rsidRPr="00D40CDC">
        <w:rPr>
          <w:rFonts w:eastAsia="Calibri"/>
          <w:color w:val="auto"/>
          <w:lang w:eastAsia="en-US"/>
        </w:rPr>
        <w:t>generally most staff have the qualifications and knowledge to effectively perform their roles.</w:t>
      </w:r>
      <w:r w:rsidR="009E2EC7">
        <w:rPr>
          <w:rFonts w:eastAsia="Calibri"/>
          <w:color w:val="auto"/>
          <w:lang w:eastAsia="en-US"/>
        </w:rPr>
        <w:t xml:space="preserve"> However, they found</w:t>
      </w:r>
      <w:r w:rsidR="004D2D51">
        <w:rPr>
          <w:rFonts w:eastAsia="Calibri"/>
          <w:color w:val="auto"/>
          <w:lang w:eastAsia="en-US"/>
        </w:rPr>
        <w:t xml:space="preserve"> some including</w:t>
      </w:r>
      <w:r w:rsidR="009E2EC7">
        <w:rPr>
          <w:rFonts w:eastAsia="Calibri"/>
          <w:color w:val="auto"/>
          <w:lang w:eastAsia="en-US"/>
        </w:rPr>
        <w:t xml:space="preserve"> management </w:t>
      </w:r>
      <w:r w:rsidR="004D2D51">
        <w:rPr>
          <w:rFonts w:eastAsia="Calibri"/>
          <w:color w:val="auto"/>
          <w:lang w:eastAsia="en-US"/>
        </w:rPr>
        <w:t>did not</w:t>
      </w:r>
      <w:r w:rsidR="00097262">
        <w:rPr>
          <w:rFonts w:eastAsia="Calibri"/>
          <w:color w:val="auto"/>
          <w:lang w:eastAsia="en-US"/>
        </w:rPr>
        <w:t>;</w:t>
      </w:r>
      <w:r w:rsidR="005C579E">
        <w:rPr>
          <w:rFonts w:eastAsia="Calibri"/>
          <w:color w:val="auto"/>
          <w:lang w:eastAsia="en-US"/>
        </w:rPr>
        <w:t xml:space="preserve"> resulting in deficiencies in their overall performance.</w:t>
      </w:r>
      <w:r w:rsidR="001E6371" w:rsidRPr="001E6371">
        <w:rPr>
          <w:rFonts w:eastAsia="Calibri"/>
          <w:color w:val="auto"/>
          <w:lang w:eastAsia="en-US"/>
        </w:rPr>
        <w:t xml:space="preserve"> </w:t>
      </w:r>
      <w:r w:rsidR="001E6371" w:rsidRPr="00D40CDC">
        <w:rPr>
          <w:rFonts w:eastAsia="Calibri"/>
          <w:color w:val="auto"/>
          <w:lang w:eastAsia="en-US"/>
        </w:rPr>
        <w:t xml:space="preserve">The facility manager was promoted to the position </w:t>
      </w:r>
      <w:r w:rsidR="001E6371">
        <w:rPr>
          <w:rFonts w:eastAsia="Calibri"/>
          <w:color w:val="auto"/>
          <w:lang w:eastAsia="en-US"/>
        </w:rPr>
        <w:t xml:space="preserve">from care manager </w:t>
      </w:r>
      <w:r w:rsidR="001E6371" w:rsidRPr="00D40CDC">
        <w:rPr>
          <w:rFonts w:eastAsia="Calibri"/>
          <w:color w:val="auto"/>
          <w:lang w:eastAsia="en-US"/>
        </w:rPr>
        <w:t xml:space="preserve">in June 2020 and is developing </w:t>
      </w:r>
      <w:r w:rsidR="00112200">
        <w:rPr>
          <w:rFonts w:eastAsia="Calibri"/>
          <w:color w:val="auto"/>
          <w:lang w:eastAsia="en-US"/>
        </w:rPr>
        <w:t xml:space="preserve">management </w:t>
      </w:r>
      <w:r w:rsidR="001E6371" w:rsidRPr="00D40CDC">
        <w:rPr>
          <w:rFonts w:eastAsia="Calibri"/>
          <w:color w:val="auto"/>
          <w:lang w:eastAsia="en-US"/>
        </w:rPr>
        <w:t xml:space="preserve">skills </w:t>
      </w:r>
      <w:r w:rsidR="005E7C6A">
        <w:rPr>
          <w:rFonts w:eastAsia="Calibri"/>
          <w:color w:val="auto"/>
          <w:lang w:eastAsia="en-US"/>
        </w:rPr>
        <w:t xml:space="preserve">supported by organisational managers </w:t>
      </w:r>
      <w:r w:rsidR="001E6371" w:rsidRPr="00D40CDC">
        <w:rPr>
          <w:rFonts w:eastAsia="Calibri"/>
          <w:color w:val="auto"/>
          <w:lang w:eastAsia="en-US"/>
        </w:rPr>
        <w:t>to fulfil this role.</w:t>
      </w:r>
      <w:r w:rsidR="001E3F55">
        <w:rPr>
          <w:rFonts w:eastAsia="Calibri"/>
          <w:color w:val="auto"/>
          <w:lang w:eastAsia="en-US"/>
        </w:rPr>
        <w:t xml:space="preserve"> However, in interview with the Assessment Team</w:t>
      </w:r>
      <w:r w:rsidR="00112200">
        <w:rPr>
          <w:rFonts w:eastAsia="Calibri"/>
          <w:color w:val="auto"/>
          <w:lang w:eastAsia="en-US"/>
        </w:rPr>
        <w:t>,</w:t>
      </w:r>
      <w:r w:rsidR="001E3F55">
        <w:rPr>
          <w:rFonts w:eastAsia="Calibri"/>
          <w:color w:val="auto"/>
          <w:lang w:eastAsia="en-US"/>
        </w:rPr>
        <w:t xml:space="preserve"> the facility manager was unable to speak to </w:t>
      </w:r>
      <w:r w:rsidR="008F5462">
        <w:rPr>
          <w:rFonts w:eastAsia="Calibri"/>
          <w:color w:val="auto"/>
          <w:lang w:eastAsia="en-US"/>
        </w:rPr>
        <w:t xml:space="preserve">a number of </w:t>
      </w:r>
      <w:r w:rsidR="001E3F55">
        <w:rPr>
          <w:rFonts w:eastAsia="Calibri"/>
          <w:color w:val="auto"/>
          <w:lang w:eastAsia="en-US"/>
        </w:rPr>
        <w:t>aspects of their role</w:t>
      </w:r>
      <w:r w:rsidR="001221D1">
        <w:rPr>
          <w:rFonts w:eastAsia="Calibri"/>
          <w:color w:val="auto"/>
          <w:lang w:eastAsia="en-US"/>
        </w:rPr>
        <w:t xml:space="preserve"> and </w:t>
      </w:r>
      <w:r w:rsidR="00EE7CF3">
        <w:rPr>
          <w:rFonts w:eastAsia="Calibri"/>
          <w:color w:val="auto"/>
          <w:lang w:eastAsia="en-US"/>
        </w:rPr>
        <w:t>managerial responsibilities</w:t>
      </w:r>
      <w:r w:rsidR="001221D1">
        <w:rPr>
          <w:rFonts w:eastAsia="Calibri"/>
          <w:color w:val="auto"/>
          <w:lang w:eastAsia="en-US"/>
        </w:rPr>
        <w:t>.</w:t>
      </w:r>
      <w:r w:rsidR="00EE7CF3">
        <w:rPr>
          <w:rFonts w:eastAsia="Calibri"/>
          <w:color w:val="auto"/>
          <w:lang w:eastAsia="en-US"/>
        </w:rPr>
        <w:t xml:space="preserve"> </w:t>
      </w:r>
      <w:r w:rsidR="001221D1">
        <w:rPr>
          <w:rFonts w:eastAsia="Calibri"/>
          <w:color w:val="auto"/>
          <w:lang w:eastAsia="en-US"/>
        </w:rPr>
        <w:t xml:space="preserve">These included </w:t>
      </w:r>
      <w:r w:rsidR="00EE7CF3">
        <w:rPr>
          <w:rFonts w:eastAsia="Calibri"/>
          <w:color w:val="auto"/>
          <w:lang w:eastAsia="en-US"/>
        </w:rPr>
        <w:t xml:space="preserve">their understanding of the service’s </w:t>
      </w:r>
      <w:r w:rsidR="0029536A">
        <w:rPr>
          <w:rFonts w:eastAsia="Calibri"/>
          <w:color w:val="auto"/>
          <w:lang w:eastAsia="en-US"/>
        </w:rPr>
        <w:t xml:space="preserve">systems </w:t>
      </w:r>
      <w:r w:rsidR="006D1C1A">
        <w:rPr>
          <w:rFonts w:eastAsia="Calibri"/>
          <w:color w:val="auto"/>
          <w:lang w:eastAsia="en-US"/>
        </w:rPr>
        <w:t xml:space="preserve">such as </w:t>
      </w:r>
      <w:r w:rsidR="0029536A">
        <w:rPr>
          <w:rFonts w:eastAsia="Calibri"/>
          <w:color w:val="auto"/>
          <w:lang w:eastAsia="en-US"/>
        </w:rPr>
        <w:t>human resources and risk management. As well as</w:t>
      </w:r>
      <w:r w:rsidR="006D1C1A">
        <w:rPr>
          <w:rFonts w:eastAsia="Calibri"/>
          <w:color w:val="auto"/>
          <w:lang w:eastAsia="en-US"/>
        </w:rPr>
        <w:t xml:space="preserve"> their</w:t>
      </w:r>
      <w:r w:rsidR="0029536A">
        <w:rPr>
          <w:rFonts w:eastAsia="Calibri"/>
          <w:color w:val="auto"/>
          <w:lang w:eastAsia="en-US"/>
        </w:rPr>
        <w:t xml:space="preserve"> </w:t>
      </w:r>
      <w:r w:rsidR="007307A5">
        <w:rPr>
          <w:rFonts w:eastAsia="Calibri"/>
          <w:color w:val="auto"/>
          <w:lang w:eastAsia="en-US"/>
        </w:rPr>
        <w:t xml:space="preserve">understanding </w:t>
      </w:r>
      <w:r w:rsidR="006D1C1A">
        <w:rPr>
          <w:rFonts w:eastAsia="Calibri"/>
          <w:color w:val="auto"/>
          <w:lang w:eastAsia="en-US"/>
        </w:rPr>
        <w:t xml:space="preserve">of </w:t>
      </w:r>
      <w:r w:rsidR="007307A5">
        <w:rPr>
          <w:rFonts w:eastAsia="Calibri"/>
          <w:color w:val="auto"/>
          <w:lang w:eastAsia="en-US"/>
        </w:rPr>
        <w:t>and meeting their key performance indicators</w:t>
      </w:r>
      <w:r w:rsidR="005D7ECF">
        <w:rPr>
          <w:rFonts w:eastAsia="Calibri"/>
          <w:color w:val="auto"/>
          <w:lang w:eastAsia="en-US"/>
        </w:rPr>
        <w:t>. T</w:t>
      </w:r>
      <w:r w:rsidR="00514A08">
        <w:rPr>
          <w:rFonts w:eastAsia="Calibri"/>
          <w:color w:val="auto"/>
          <w:lang w:eastAsia="en-US"/>
        </w:rPr>
        <w:t>hey were</w:t>
      </w:r>
      <w:r w:rsidR="00514A08" w:rsidRPr="00D40CDC">
        <w:rPr>
          <w:rFonts w:eastAsia="Calibri"/>
          <w:color w:val="auto"/>
          <w:lang w:eastAsia="en-US"/>
        </w:rPr>
        <w:t xml:space="preserve"> </w:t>
      </w:r>
      <w:r w:rsidR="005D7ECF">
        <w:rPr>
          <w:rFonts w:eastAsia="Calibri"/>
          <w:color w:val="auto"/>
          <w:lang w:eastAsia="en-US"/>
        </w:rPr>
        <w:t xml:space="preserve">also </w:t>
      </w:r>
      <w:r w:rsidR="00514A08">
        <w:rPr>
          <w:rFonts w:eastAsia="Calibri"/>
          <w:color w:val="auto"/>
          <w:lang w:eastAsia="en-US"/>
        </w:rPr>
        <w:t>un</w:t>
      </w:r>
      <w:r w:rsidR="00514A08" w:rsidRPr="00D40CDC">
        <w:rPr>
          <w:rFonts w:eastAsia="Calibri"/>
          <w:color w:val="auto"/>
          <w:lang w:eastAsia="en-US"/>
        </w:rPr>
        <w:t xml:space="preserve">familiar with the service’s Quality Standards self-assessment, </w:t>
      </w:r>
      <w:r w:rsidR="00514A08">
        <w:rPr>
          <w:rFonts w:eastAsia="Calibri"/>
          <w:color w:val="auto"/>
          <w:lang w:eastAsia="en-US"/>
        </w:rPr>
        <w:t>or how the</w:t>
      </w:r>
      <w:r w:rsidR="008150D5">
        <w:rPr>
          <w:rFonts w:eastAsia="Calibri"/>
          <w:color w:val="auto"/>
          <w:lang w:eastAsia="en-US"/>
        </w:rPr>
        <w:t>y understood how the</w:t>
      </w:r>
      <w:r w:rsidR="00514A08">
        <w:rPr>
          <w:rFonts w:eastAsia="Calibri"/>
          <w:color w:val="auto"/>
          <w:lang w:eastAsia="en-US"/>
        </w:rPr>
        <w:t xml:space="preserve"> service </w:t>
      </w:r>
      <w:r w:rsidR="008453A6">
        <w:rPr>
          <w:rFonts w:eastAsia="Calibri"/>
          <w:color w:val="auto"/>
          <w:lang w:eastAsia="en-US"/>
        </w:rPr>
        <w:t xml:space="preserve">could demonstrate it </w:t>
      </w:r>
      <w:r w:rsidR="00514A08" w:rsidRPr="00D40CDC">
        <w:rPr>
          <w:rFonts w:eastAsia="Calibri"/>
          <w:color w:val="auto"/>
          <w:lang w:eastAsia="en-US"/>
        </w:rPr>
        <w:t>applie</w:t>
      </w:r>
      <w:r w:rsidR="008453A6">
        <w:rPr>
          <w:rFonts w:eastAsia="Calibri"/>
          <w:color w:val="auto"/>
          <w:lang w:eastAsia="en-US"/>
        </w:rPr>
        <w:t>s</w:t>
      </w:r>
      <w:r w:rsidR="00514A08" w:rsidRPr="00D40CDC">
        <w:rPr>
          <w:rFonts w:eastAsia="Calibri"/>
          <w:color w:val="auto"/>
          <w:lang w:eastAsia="en-US"/>
        </w:rPr>
        <w:t xml:space="preserve"> practices and processes to meet each requirement</w:t>
      </w:r>
      <w:r w:rsidR="008971F5">
        <w:rPr>
          <w:rFonts w:eastAsia="Calibri"/>
          <w:color w:val="auto"/>
          <w:lang w:eastAsia="en-US"/>
        </w:rPr>
        <w:t>. However, m</w:t>
      </w:r>
      <w:r w:rsidR="008971F5" w:rsidRPr="00D40CDC">
        <w:rPr>
          <w:rFonts w:eastAsia="Calibri"/>
          <w:color w:val="auto"/>
          <w:lang w:eastAsia="en-US"/>
        </w:rPr>
        <w:t xml:space="preserve">ost consumers and representatives </w:t>
      </w:r>
      <w:r w:rsidR="00A9522D">
        <w:rPr>
          <w:rFonts w:eastAsia="Calibri"/>
          <w:color w:val="auto"/>
          <w:lang w:eastAsia="en-US"/>
        </w:rPr>
        <w:t xml:space="preserve">interviewed by the Assessment Team </w:t>
      </w:r>
      <w:r w:rsidR="008971F5" w:rsidRPr="00D40CDC">
        <w:rPr>
          <w:rFonts w:eastAsia="Calibri"/>
          <w:color w:val="auto"/>
          <w:lang w:eastAsia="en-US"/>
        </w:rPr>
        <w:t>praised the facility manager for engaging with them and ensuring changes and improvements to care and services were implemented promptly or in a timely manner.</w:t>
      </w:r>
    </w:p>
    <w:p w14:paraId="39F81F80" w14:textId="1BE47732" w:rsidR="0084329F" w:rsidRDefault="0084329F" w:rsidP="0028390D">
      <w:r>
        <w:t>See requirement 7(3)(a) above for further information regarding the lack of qualification and training for one of the lifestyle staff</w:t>
      </w:r>
      <w:r w:rsidR="007A18B2">
        <w:t xml:space="preserve"> resulting in </w:t>
      </w:r>
      <w:r w:rsidR="00E20699">
        <w:t>deficiencies in</w:t>
      </w:r>
      <w:r w:rsidR="007A18B2">
        <w:t xml:space="preserve"> practice</w:t>
      </w:r>
      <w:r>
        <w:t>.</w:t>
      </w:r>
    </w:p>
    <w:p w14:paraId="41CA5D8E" w14:textId="0BC515C3" w:rsidR="00C53C90" w:rsidRDefault="00C53C90" w:rsidP="0028390D">
      <w:r>
        <w:t xml:space="preserve">In their response the approved provider </w:t>
      </w:r>
      <w:r w:rsidR="00EB0873">
        <w:t xml:space="preserve">acknowledged the </w:t>
      </w:r>
      <w:r w:rsidR="00960804">
        <w:t xml:space="preserve">facility </w:t>
      </w:r>
      <w:r w:rsidR="00EB0873">
        <w:t>manager</w:t>
      </w:r>
      <w:r w:rsidR="00E20699">
        <w:t xml:space="preserve"> </w:t>
      </w:r>
      <w:r w:rsidR="00960804">
        <w:t xml:space="preserve">needed </w:t>
      </w:r>
      <w:r w:rsidR="00E20699">
        <w:t>further</w:t>
      </w:r>
      <w:r w:rsidR="00960804">
        <w:t xml:space="preserve"> mentoring and assistance with their role. </w:t>
      </w:r>
      <w:r w:rsidR="00CB1E50">
        <w:t>They and the care manager at the service</w:t>
      </w:r>
      <w:r w:rsidR="008E33C3">
        <w:t xml:space="preserve"> </w:t>
      </w:r>
      <w:r w:rsidR="00CB1E50">
        <w:t>are</w:t>
      </w:r>
      <w:r w:rsidR="008E33C3">
        <w:t xml:space="preserve"> receiving </w:t>
      </w:r>
      <w:r w:rsidR="00DF0F0D">
        <w:t xml:space="preserve">training and support from the organisation to </w:t>
      </w:r>
      <w:r w:rsidR="00AA10A8">
        <w:t>meet the requirements of their role</w:t>
      </w:r>
      <w:r w:rsidR="00CB1E50">
        <w:t>s</w:t>
      </w:r>
      <w:r w:rsidR="00AA10A8">
        <w:t>.</w:t>
      </w:r>
      <w:r w:rsidR="001339E7">
        <w:t xml:space="preserve"> A dedicated performance plan is in place</w:t>
      </w:r>
      <w:r w:rsidR="001C10F0">
        <w:t xml:space="preserve">, including addressing meeting their key performance indicators and management </w:t>
      </w:r>
      <w:r w:rsidR="00D948CE">
        <w:t xml:space="preserve">responsibilities and </w:t>
      </w:r>
      <w:r w:rsidR="001C10F0">
        <w:t>functions.</w:t>
      </w:r>
      <w:r w:rsidR="00784F1C">
        <w:t xml:space="preserve"> As reported previously lifestyle staff are being enrolled in a leisure and lifestyle qualification in 2021</w:t>
      </w:r>
      <w:r w:rsidR="001C5040">
        <w:t>.</w:t>
      </w:r>
      <w:r w:rsidR="00B61636">
        <w:t xml:space="preserve"> </w:t>
      </w:r>
      <w:r w:rsidR="001C5040">
        <w:t>T</w:t>
      </w:r>
      <w:r w:rsidR="00B61636">
        <w:t>he organisation has</w:t>
      </w:r>
      <w:r w:rsidR="00675DBA">
        <w:t xml:space="preserve"> </w:t>
      </w:r>
      <w:r w:rsidR="001C5040">
        <w:t>recruited</w:t>
      </w:r>
      <w:r w:rsidR="00B61636">
        <w:t xml:space="preserve"> a lifestyle manager</w:t>
      </w:r>
      <w:r w:rsidR="001C5040">
        <w:t xml:space="preserve"> who commences in early 2021</w:t>
      </w:r>
      <w:r w:rsidR="00784F1C">
        <w:t>.</w:t>
      </w:r>
    </w:p>
    <w:p w14:paraId="66753559" w14:textId="0D31D718" w:rsidR="00D61FA4" w:rsidRDefault="00D61FA4" w:rsidP="0028390D">
      <w:r>
        <w:t>Although I acknowledge the steps taken by the approved pr</w:t>
      </w:r>
      <w:r w:rsidR="002176E5">
        <w:t xml:space="preserve">ovider, </w:t>
      </w:r>
      <w:r w:rsidR="00C52249">
        <w:t xml:space="preserve">I am satisfied with the </w:t>
      </w:r>
      <w:r w:rsidR="00DF20C0">
        <w:t>A</w:t>
      </w:r>
      <w:r w:rsidR="00C52249">
        <w:t>ssessment Team</w:t>
      </w:r>
      <w:r w:rsidR="00DF20C0">
        <w:t>’s</w:t>
      </w:r>
      <w:r w:rsidR="00C52249">
        <w:t xml:space="preserve"> findings under this requirement. </w:t>
      </w:r>
      <w:r w:rsidR="00DF20C0">
        <w:t>I</w:t>
      </w:r>
      <w:r w:rsidR="002176E5">
        <w:t xml:space="preserve">t is my view the service needs further time to demonstrate these changes are effective and can be </w:t>
      </w:r>
      <w:r w:rsidR="002176E5">
        <w:lastRenderedPageBreak/>
        <w:t xml:space="preserve">maintained in supporting the management </w:t>
      </w:r>
      <w:r w:rsidR="001C664F">
        <w:t xml:space="preserve">and lifestyle </w:t>
      </w:r>
      <w:r w:rsidR="002176E5">
        <w:t xml:space="preserve">team’s ongoing </w:t>
      </w:r>
      <w:r w:rsidR="005F2EC2">
        <w:t xml:space="preserve">qualification, knowledge and </w:t>
      </w:r>
      <w:r w:rsidR="002176E5">
        <w:t xml:space="preserve">performance. </w:t>
      </w:r>
    </w:p>
    <w:p w14:paraId="207ABFEE" w14:textId="286285DB" w:rsidR="00263C36" w:rsidRDefault="00263C36" w:rsidP="0028390D">
      <w:r>
        <w:t>Based on the information provided I find this requirement is non-compliant.</w:t>
      </w:r>
    </w:p>
    <w:p w14:paraId="5771B2FD" w14:textId="20DA0FD5" w:rsidR="0028390D" w:rsidRPr="00095CD4" w:rsidRDefault="00D34CCF" w:rsidP="0028390D">
      <w:pPr>
        <w:pStyle w:val="Heading3"/>
      </w:pPr>
      <w:r w:rsidRPr="00095CD4">
        <w:t>Requirement 7(3)(d)</w:t>
      </w:r>
      <w:r>
        <w:tab/>
        <w:t>Non-compliant</w:t>
      </w:r>
    </w:p>
    <w:p w14:paraId="5771B2FE" w14:textId="77777777" w:rsidR="0028390D" w:rsidRPr="008D114F" w:rsidRDefault="00D34CCF" w:rsidP="0028390D">
      <w:pPr>
        <w:rPr>
          <w:i/>
        </w:rPr>
      </w:pPr>
      <w:r w:rsidRPr="008D114F">
        <w:rPr>
          <w:i/>
        </w:rPr>
        <w:t>The workforce is recruited, trained, equipped and supported to deliver the outcomes required by these standards.</w:t>
      </w:r>
    </w:p>
    <w:p w14:paraId="5771B2FF" w14:textId="3C931AA9" w:rsidR="0028390D" w:rsidRDefault="00F77F5C" w:rsidP="0028390D">
      <w:pPr>
        <w:rPr>
          <w:rFonts w:eastAsia="Calibri"/>
          <w:color w:val="auto"/>
          <w:lang w:eastAsia="en-US"/>
        </w:rPr>
      </w:pPr>
      <w:r w:rsidRPr="00F77F5C">
        <w:rPr>
          <w:color w:val="auto"/>
        </w:rPr>
        <w:t>T</w:t>
      </w:r>
      <w:r w:rsidRPr="00F77F5C">
        <w:rPr>
          <w:rFonts w:eastAsia="Calibri"/>
          <w:color w:val="auto"/>
          <w:lang w:eastAsia="en-US"/>
        </w:rPr>
        <w:t xml:space="preserve">he Assessment Team </w:t>
      </w:r>
      <w:r>
        <w:rPr>
          <w:rFonts w:eastAsia="Calibri"/>
          <w:color w:val="auto"/>
          <w:lang w:eastAsia="en-US"/>
        </w:rPr>
        <w:t>reported</w:t>
      </w:r>
      <w:r w:rsidRPr="00F77F5C">
        <w:rPr>
          <w:rFonts w:eastAsia="Calibri"/>
          <w:color w:val="auto"/>
          <w:lang w:eastAsia="en-US"/>
        </w:rPr>
        <w:t xml:space="preserve"> </w:t>
      </w:r>
      <w:r>
        <w:rPr>
          <w:rFonts w:eastAsia="Calibri"/>
          <w:color w:val="auto"/>
          <w:lang w:eastAsia="en-US"/>
        </w:rPr>
        <w:t>that generally</w:t>
      </w:r>
      <w:r w:rsidRPr="00F77F5C">
        <w:rPr>
          <w:rFonts w:eastAsia="Calibri"/>
          <w:color w:val="auto"/>
          <w:lang w:eastAsia="en-US"/>
        </w:rPr>
        <w:t xml:space="preserve"> staff are recruited, trained, equipped and supported </w:t>
      </w:r>
      <w:r w:rsidRPr="00D40CDC">
        <w:rPr>
          <w:rFonts w:eastAsia="Calibri"/>
          <w:color w:val="auto"/>
          <w:lang w:eastAsia="en-US"/>
        </w:rPr>
        <w:t xml:space="preserve">to deliver the outcomes required by these standards. However, </w:t>
      </w:r>
      <w:r w:rsidR="00E636D0">
        <w:rPr>
          <w:rFonts w:eastAsia="Calibri"/>
          <w:color w:val="auto"/>
          <w:lang w:eastAsia="en-US"/>
        </w:rPr>
        <w:t>as outlined in Requirement</w:t>
      </w:r>
      <w:r w:rsidR="00DF20C0">
        <w:rPr>
          <w:rFonts w:eastAsia="Calibri"/>
          <w:color w:val="auto"/>
          <w:lang w:eastAsia="en-US"/>
        </w:rPr>
        <w:t>s</w:t>
      </w:r>
      <w:r w:rsidR="003A5BE9">
        <w:rPr>
          <w:rFonts w:eastAsia="Calibri"/>
          <w:color w:val="auto"/>
          <w:lang w:eastAsia="en-US"/>
        </w:rPr>
        <w:t xml:space="preserve"> (7)(3)(a) and</w:t>
      </w:r>
      <w:r w:rsidR="00E636D0">
        <w:rPr>
          <w:rFonts w:eastAsia="Calibri"/>
          <w:color w:val="auto"/>
          <w:lang w:eastAsia="en-US"/>
        </w:rPr>
        <w:t xml:space="preserve"> </w:t>
      </w:r>
      <w:r w:rsidR="00E636D0" w:rsidRPr="00D40CDC">
        <w:rPr>
          <w:rFonts w:eastAsia="Calibri"/>
          <w:color w:val="auto"/>
          <w:lang w:eastAsia="en-US"/>
        </w:rPr>
        <w:t xml:space="preserve">7(3)(c) </w:t>
      </w:r>
      <w:r w:rsidR="00E636D0">
        <w:rPr>
          <w:rFonts w:eastAsia="Calibri"/>
          <w:color w:val="auto"/>
          <w:lang w:eastAsia="en-US"/>
        </w:rPr>
        <w:t xml:space="preserve">above, </w:t>
      </w:r>
      <w:r w:rsidRPr="00D40CDC">
        <w:rPr>
          <w:rFonts w:eastAsia="Calibri"/>
          <w:color w:val="auto"/>
          <w:lang w:eastAsia="en-US"/>
        </w:rPr>
        <w:t xml:space="preserve">the facility manager </w:t>
      </w:r>
      <w:r w:rsidR="00290FEB">
        <w:rPr>
          <w:rFonts w:eastAsia="Calibri"/>
          <w:color w:val="auto"/>
          <w:lang w:eastAsia="en-US"/>
        </w:rPr>
        <w:t>and a member of the lifestyle team were</w:t>
      </w:r>
      <w:r w:rsidRPr="00D40CDC">
        <w:rPr>
          <w:rFonts w:eastAsia="Calibri"/>
          <w:color w:val="auto"/>
          <w:lang w:eastAsia="en-US"/>
        </w:rPr>
        <w:t xml:space="preserve"> not adequate</w:t>
      </w:r>
      <w:r w:rsidR="00290FEB">
        <w:rPr>
          <w:rFonts w:eastAsia="Calibri"/>
          <w:color w:val="auto"/>
          <w:lang w:eastAsia="en-US"/>
        </w:rPr>
        <w:t>ly</w:t>
      </w:r>
      <w:r w:rsidRPr="00D40CDC">
        <w:rPr>
          <w:rFonts w:eastAsia="Calibri"/>
          <w:color w:val="auto"/>
          <w:lang w:eastAsia="en-US"/>
        </w:rPr>
        <w:t xml:space="preserve"> train</w:t>
      </w:r>
      <w:r w:rsidR="00290FEB">
        <w:rPr>
          <w:rFonts w:eastAsia="Calibri"/>
          <w:color w:val="auto"/>
          <w:lang w:eastAsia="en-US"/>
        </w:rPr>
        <w:t>ed</w:t>
      </w:r>
      <w:r w:rsidRPr="00D40CDC">
        <w:rPr>
          <w:rFonts w:eastAsia="Calibri"/>
          <w:color w:val="auto"/>
          <w:lang w:eastAsia="en-US"/>
        </w:rPr>
        <w:t xml:space="preserve"> and support</w:t>
      </w:r>
      <w:r w:rsidR="00290FEB">
        <w:rPr>
          <w:rFonts w:eastAsia="Calibri"/>
          <w:color w:val="auto"/>
          <w:lang w:eastAsia="en-US"/>
        </w:rPr>
        <w:t>ed</w:t>
      </w:r>
      <w:r w:rsidRPr="00D40CDC">
        <w:rPr>
          <w:rFonts w:eastAsia="Calibri"/>
          <w:color w:val="auto"/>
          <w:lang w:eastAsia="en-US"/>
        </w:rPr>
        <w:t xml:space="preserve"> to deliver </w:t>
      </w:r>
      <w:r w:rsidR="00290FEB">
        <w:rPr>
          <w:rFonts w:eastAsia="Calibri"/>
          <w:color w:val="auto"/>
          <w:lang w:eastAsia="en-US"/>
        </w:rPr>
        <w:t xml:space="preserve">the </w:t>
      </w:r>
      <w:r w:rsidRPr="00D40CDC">
        <w:rPr>
          <w:rFonts w:eastAsia="Calibri"/>
          <w:color w:val="auto"/>
          <w:lang w:eastAsia="en-US"/>
        </w:rPr>
        <w:t xml:space="preserve">outcomes required by the </w:t>
      </w:r>
      <w:r w:rsidR="001F6812">
        <w:rPr>
          <w:rFonts w:eastAsia="Calibri"/>
          <w:color w:val="auto"/>
          <w:lang w:eastAsia="en-US"/>
        </w:rPr>
        <w:t>S</w:t>
      </w:r>
      <w:r w:rsidRPr="00D40CDC">
        <w:rPr>
          <w:rFonts w:eastAsia="Calibri"/>
          <w:color w:val="auto"/>
          <w:lang w:eastAsia="en-US"/>
        </w:rPr>
        <w:t xml:space="preserve">tandards. </w:t>
      </w:r>
    </w:p>
    <w:p w14:paraId="6A5DD226" w14:textId="30DDE9E1" w:rsidR="003C7B75" w:rsidRDefault="003C7B75" w:rsidP="0028390D">
      <w:r>
        <w:t>As already reported, the approved provider ack</w:t>
      </w:r>
      <w:r w:rsidR="0081631C">
        <w:t>nowledges this and has taken steps to address the matters raised. However, it is my view that at the time of the site-audit</w:t>
      </w:r>
      <w:r w:rsidR="005B054A">
        <w:t xml:space="preserve"> </w:t>
      </w:r>
      <w:r w:rsidR="00C86673">
        <w:t>identified staff were</w:t>
      </w:r>
      <w:r w:rsidR="005B054A">
        <w:t xml:space="preserve"> not sufficiently trained or supported </w:t>
      </w:r>
      <w:r w:rsidR="005A5FBD">
        <w:t xml:space="preserve">and the service could not demonstrate </w:t>
      </w:r>
      <w:r w:rsidR="003A74D3">
        <w:t xml:space="preserve">that it meets this requirement. </w:t>
      </w:r>
    </w:p>
    <w:p w14:paraId="09379547" w14:textId="117B1E05" w:rsidR="00FB2010" w:rsidRDefault="00FB2010" w:rsidP="0028390D">
      <w:r>
        <w:t>Based on the information provided I find this requirement is non-compliant.</w:t>
      </w:r>
    </w:p>
    <w:p w14:paraId="5771B300" w14:textId="17979D19" w:rsidR="0028390D" w:rsidRPr="00095CD4" w:rsidRDefault="00D34CCF" w:rsidP="0028390D">
      <w:pPr>
        <w:pStyle w:val="Heading3"/>
      </w:pPr>
      <w:r w:rsidRPr="00095CD4">
        <w:t>Requirement 7(3)(e)</w:t>
      </w:r>
      <w:r>
        <w:tab/>
        <w:t>Compliant</w:t>
      </w:r>
    </w:p>
    <w:p w14:paraId="5771B301" w14:textId="67D8227B" w:rsidR="0028390D" w:rsidRDefault="00D34CCF" w:rsidP="0028390D">
      <w:pPr>
        <w:rPr>
          <w:i/>
        </w:rPr>
      </w:pPr>
      <w:r w:rsidRPr="008D114F">
        <w:rPr>
          <w:i/>
        </w:rPr>
        <w:t>Regular assessment, monitoring and review of the performance of each member of the workforce is undertaken.</w:t>
      </w:r>
    </w:p>
    <w:p w14:paraId="69AFC55D" w14:textId="77777777" w:rsidR="00C66E4A" w:rsidRPr="008D114F" w:rsidRDefault="00C66E4A" w:rsidP="0028390D">
      <w:pPr>
        <w:rPr>
          <w:i/>
        </w:rPr>
      </w:pPr>
    </w:p>
    <w:p w14:paraId="5771B303" w14:textId="77777777" w:rsidR="0028390D" w:rsidRDefault="0028390D" w:rsidP="0028390D">
      <w:pPr>
        <w:sectPr w:rsidR="0028390D" w:rsidSect="0028390D">
          <w:headerReference w:type="default" r:id="rId39"/>
          <w:type w:val="continuous"/>
          <w:pgSz w:w="11906" w:h="16838"/>
          <w:pgMar w:top="1701" w:right="1418" w:bottom="1418" w:left="1418" w:header="709" w:footer="397" w:gutter="0"/>
          <w:cols w:space="708"/>
          <w:titlePg/>
          <w:docGrid w:linePitch="360"/>
        </w:sectPr>
      </w:pPr>
    </w:p>
    <w:p w14:paraId="73220BB1" w14:textId="2719C056" w:rsidR="0028390D" w:rsidRDefault="00D34CCF" w:rsidP="0028390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771B345" wp14:editId="363B22AE">
            <wp:simplePos x="0" y="0"/>
            <wp:positionH relativeFrom="page">
              <wp:align>left</wp:align>
            </wp:positionH>
            <wp:positionV relativeFrom="paragraph">
              <wp:posOffset>16193</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215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w:t>
      </w:r>
      <w:r w:rsidR="00D36867">
        <w:rPr>
          <w:color w:val="FFFFFF" w:themeColor="background1"/>
          <w:sz w:val="36"/>
        </w:rPr>
        <w:t>e</w:t>
      </w:r>
    </w:p>
    <w:p w14:paraId="132F112C" w14:textId="77777777" w:rsidR="008930FC" w:rsidRPr="00FD1B02" w:rsidRDefault="008930FC" w:rsidP="008930FC">
      <w:pPr>
        <w:pStyle w:val="Heading3"/>
        <w:shd w:val="clear" w:color="auto" w:fill="F2F2F2" w:themeFill="background1" w:themeFillShade="F2"/>
      </w:pPr>
      <w:r w:rsidRPr="008312AC">
        <w:t>Consumer</w:t>
      </w:r>
      <w:r w:rsidRPr="00FD1B02">
        <w:t xml:space="preserve"> outcome:</w:t>
      </w:r>
    </w:p>
    <w:p w14:paraId="0FB276BD" w14:textId="77777777" w:rsidR="008930FC" w:rsidRDefault="008930FC" w:rsidP="008930FC">
      <w:pPr>
        <w:numPr>
          <w:ilvl w:val="0"/>
          <w:numId w:val="8"/>
        </w:numPr>
        <w:shd w:val="clear" w:color="auto" w:fill="F2F2F2" w:themeFill="background1" w:themeFillShade="F2"/>
      </w:pPr>
      <w:r>
        <w:t>I am confident the organisation is well run. I can partner in improving the delivery of care and services.</w:t>
      </w:r>
    </w:p>
    <w:p w14:paraId="4C81FB83" w14:textId="77777777" w:rsidR="008930FC" w:rsidRDefault="008930FC" w:rsidP="008930FC">
      <w:pPr>
        <w:pStyle w:val="Heading3"/>
        <w:shd w:val="clear" w:color="auto" w:fill="F2F2F2" w:themeFill="background1" w:themeFillShade="F2"/>
      </w:pPr>
      <w:r>
        <w:t>Organisation statement:</w:t>
      </w:r>
    </w:p>
    <w:p w14:paraId="319ABC0A" w14:textId="77777777" w:rsidR="008930FC" w:rsidRDefault="008930FC" w:rsidP="008930FC">
      <w:pPr>
        <w:numPr>
          <w:ilvl w:val="0"/>
          <w:numId w:val="8"/>
        </w:numPr>
        <w:shd w:val="clear" w:color="auto" w:fill="F2F2F2" w:themeFill="background1" w:themeFillShade="F2"/>
      </w:pPr>
      <w:r>
        <w:t>The organisation’s governing body is accountable for the delivery of safe and quality care and services.</w:t>
      </w:r>
    </w:p>
    <w:p w14:paraId="182C913E" w14:textId="77777777" w:rsidR="008930FC" w:rsidRDefault="008930FC" w:rsidP="008930FC">
      <w:pPr>
        <w:pStyle w:val="Heading2"/>
      </w:pPr>
      <w:r>
        <w:t>Assessment of Standard 8</w:t>
      </w:r>
    </w:p>
    <w:p w14:paraId="00CCC78D" w14:textId="77777777" w:rsidR="008930FC" w:rsidRPr="009E7F33" w:rsidRDefault="008930FC" w:rsidP="008930FC">
      <w:pPr>
        <w:spacing w:before="120"/>
        <w:rPr>
          <w:rFonts w:eastAsia="Calibri"/>
          <w:color w:val="auto"/>
          <w:lang w:eastAsia="en-US"/>
        </w:rPr>
      </w:pPr>
      <w:r w:rsidRPr="009E7F33">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B101F66" w14:textId="77777777" w:rsidR="008930FC" w:rsidRPr="00D40CDC" w:rsidRDefault="008930FC" w:rsidP="008930FC">
      <w:pPr>
        <w:spacing w:before="120"/>
        <w:rPr>
          <w:rFonts w:eastAsia="Calibri"/>
          <w:color w:val="auto"/>
          <w:lang w:eastAsia="en-US"/>
        </w:rPr>
      </w:pPr>
      <w:r w:rsidRPr="00D40CDC">
        <w:rPr>
          <w:rFonts w:eastAsia="Calibri"/>
          <w:color w:val="auto"/>
          <w:lang w:eastAsia="en-US"/>
        </w:rPr>
        <w:t xml:space="preserve">Most sampled </w:t>
      </w:r>
      <w:r w:rsidRPr="009E7F33">
        <w:rPr>
          <w:rFonts w:eastAsia="Calibri"/>
          <w:color w:val="auto"/>
          <w:lang w:eastAsia="en-US"/>
        </w:rPr>
        <w:t xml:space="preserve">consumers considered that the organisation is well run and that they can partner in improving the delivery of care and services. </w:t>
      </w:r>
      <w:r>
        <w:rPr>
          <w:rFonts w:eastAsia="Calibri"/>
          <w:color w:val="auto"/>
          <w:lang w:eastAsia="en-US"/>
        </w:rPr>
        <w:t xml:space="preserve">That </w:t>
      </w:r>
      <w:r w:rsidRPr="00D40CDC">
        <w:rPr>
          <w:rFonts w:eastAsia="Calibri"/>
          <w:color w:val="auto"/>
          <w:lang w:eastAsia="en-US"/>
        </w:rPr>
        <w:t>management respond promptly to their requests in relation to changes in service delivery. Consumer and representative surveys are conducted to inform development, delivery and evaluation of care and services. Staff facilitate and support several consumers and representatives to use an electronic application to receive and give information on their individual account from staff, management and executives. They can receive updates about consumers’ wellbeing and photographs and interact with staff, management and the executive. This application enables effective communication for open disclosure purposes and provides opportunity for consumers and representatives to be engaged in the development of care and services.</w:t>
      </w:r>
    </w:p>
    <w:p w14:paraId="44916838" w14:textId="3F914BDC" w:rsidR="008930FC" w:rsidRPr="00D40CDC" w:rsidRDefault="008930FC" w:rsidP="008930FC">
      <w:pPr>
        <w:tabs>
          <w:tab w:val="right" w:pos="9026"/>
        </w:tabs>
        <w:spacing w:before="120"/>
        <w:rPr>
          <w:rFonts w:eastAsia="Calibri"/>
          <w:color w:val="auto"/>
          <w:lang w:eastAsia="en-US"/>
        </w:rPr>
      </w:pPr>
      <w:r>
        <w:rPr>
          <w:rFonts w:eastAsia="Calibri"/>
          <w:color w:val="auto"/>
          <w:lang w:eastAsia="en-US"/>
        </w:rPr>
        <w:t>However, the Assessment Team reported n</w:t>
      </w:r>
      <w:r w:rsidRPr="00D40CDC">
        <w:rPr>
          <w:rFonts w:eastAsia="Calibri"/>
          <w:color w:val="auto"/>
          <w:lang w:eastAsia="en-US"/>
        </w:rPr>
        <w:t xml:space="preserve">ot all governance systems were effective. </w:t>
      </w:r>
      <w:r>
        <w:rPr>
          <w:rFonts w:eastAsia="Calibri"/>
          <w:color w:val="auto"/>
          <w:lang w:eastAsia="en-US"/>
        </w:rPr>
        <w:t xml:space="preserve">This included an aspect of regulatory compliance in meeting </w:t>
      </w:r>
      <w:r w:rsidR="00E30F6A">
        <w:rPr>
          <w:rFonts w:eastAsia="Calibri"/>
          <w:color w:val="auto"/>
          <w:lang w:eastAsia="en-US"/>
        </w:rPr>
        <w:t xml:space="preserve">its obligations for </w:t>
      </w:r>
      <w:r>
        <w:rPr>
          <w:rFonts w:eastAsia="Calibri"/>
          <w:color w:val="auto"/>
          <w:lang w:eastAsia="en-US"/>
        </w:rPr>
        <w:t xml:space="preserve">compulsory reporting requirements and the effectiveness of workforce governance. </w:t>
      </w:r>
      <w:r w:rsidRPr="00D40CDC">
        <w:rPr>
          <w:rFonts w:eastAsia="Calibri"/>
          <w:color w:val="auto"/>
          <w:lang w:eastAsia="en-US"/>
        </w:rPr>
        <w:t xml:space="preserve">The service was unable to provide a clinical governance framework document </w:t>
      </w:r>
      <w:r>
        <w:rPr>
          <w:rFonts w:eastAsia="Calibri"/>
          <w:color w:val="auto"/>
          <w:lang w:eastAsia="en-US"/>
        </w:rPr>
        <w:t>and service management unable to address how this was applied in practice. In particular, the</w:t>
      </w:r>
      <w:r w:rsidRPr="00D40CDC">
        <w:rPr>
          <w:rFonts w:eastAsia="Calibri"/>
          <w:color w:val="auto"/>
          <w:lang w:eastAsia="en-US"/>
        </w:rPr>
        <w:t xml:space="preserve"> review</w:t>
      </w:r>
      <w:r>
        <w:rPr>
          <w:rFonts w:eastAsia="Calibri"/>
          <w:color w:val="auto"/>
          <w:lang w:eastAsia="en-US"/>
        </w:rPr>
        <w:t xml:space="preserve">, </w:t>
      </w:r>
      <w:r w:rsidRPr="00D40CDC">
        <w:rPr>
          <w:rFonts w:eastAsia="Calibri"/>
          <w:color w:val="auto"/>
          <w:lang w:eastAsia="en-US"/>
        </w:rPr>
        <w:t>evaluation and reference to related policies and documents.</w:t>
      </w:r>
    </w:p>
    <w:p w14:paraId="1957FB52" w14:textId="77777777" w:rsidR="008930FC" w:rsidRPr="00095CD4" w:rsidRDefault="008930FC" w:rsidP="008930FC">
      <w:pPr>
        <w:rPr>
          <w:rFonts w:eastAsia="Calibri"/>
        </w:rPr>
      </w:pPr>
      <w:r w:rsidRPr="00154403">
        <w:rPr>
          <w:rFonts w:eastAsiaTheme="minorHAnsi"/>
        </w:rPr>
        <w:t xml:space="preserve">The Quality Standard is assessed as </w:t>
      </w:r>
      <w:r w:rsidRPr="00D873F6">
        <w:rPr>
          <w:rFonts w:eastAsiaTheme="minorHAnsi"/>
          <w:color w:val="auto"/>
        </w:rPr>
        <w:t>non-compliant as three of the five specific requirements have been assessed as non-compliant.</w:t>
      </w:r>
    </w:p>
    <w:p w14:paraId="1164FC1B" w14:textId="65A2ABE5" w:rsidR="00580960" w:rsidRDefault="00580960" w:rsidP="00580960">
      <w:pPr>
        <w:pStyle w:val="Heading1"/>
        <w:tabs>
          <w:tab w:val="right" w:pos="9070"/>
        </w:tabs>
        <w:spacing w:before="560" w:after="640"/>
        <w:rPr>
          <w:color w:val="FFFFFF" w:themeColor="background1"/>
          <w:sz w:val="36"/>
        </w:rPr>
      </w:pPr>
      <w:r>
        <w:rPr>
          <w:color w:val="FFFFFF"/>
          <w:sz w:val="36"/>
          <w:szCs w:val="36"/>
        </w:rPr>
        <w:lastRenderedPageBreak/>
        <w:br/>
      </w:r>
      <w:r w:rsidR="0073256B" w:rsidRPr="0043697B">
        <w:rPr>
          <w:noProof/>
          <w:color w:val="FFFFFF"/>
          <w:sz w:val="36"/>
          <w:szCs w:val="36"/>
        </w:rPr>
        <w:drawing>
          <wp:anchor distT="0" distB="0" distL="114300" distR="114300" simplePos="0" relativeHeight="251669504" behindDoc="1" locked="0" layoutInCell="1" allowOverlap="1" wp14:anchorId="03E5D6FB" wp14:editId="2395677F">
            <wp:simplePos x="0" y="0"/>
            <wp:positionH relativeFrom="page">
              <wp:align>left</wp:align>
            </wp:positionH>
            <wp:positionV relativeFrom="paragraph">
              <wp:posOffset>-95250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850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30FC" w:rsidRPr="0043697B">
        <w:rPr>
          <w:color w:val="FFFFFF"/>
          <w:sz w:val="36"/>
          <w:szCs w:val="36"/>
        </w:rPr>
        <w:t>S</w:t>
      </w:r>
      <w:r w:rsidR="00C6564D">
        <w:rPr>
          <w:color w:val="FFFFFF"/>
          <w:sz w:val="36"/>
          <w:szCs w:val="36"/>
        </w:rPr>
        <w:t>TAN</w:t>
      </w:r>
      <w:r w:rsidRPr="00EB1D71">
        <w:rPr>
          <w:color w:val="FFFFFF" w:themeColor="background1"/>
          <w:sz w:val="36"/>
        </w:rPr>
        <w:t xml:space="preserve">DARD 8 </w:t>
      </w:r>
      <w:r w:rsidRPr="00EB1D71">
        <w:rPr>
          <w:color w:val="FFFFFF" w:themeColor="background1"/>
          <w:sz w:val="36"/>
        </w:rPr>
        <w:tab/>
        <w:t>NON-COMPLIANT</w:t>
      </w:r>
      <w:r w:rsidRPr="00EB1D71">
        <w:rPr>
          <w:color w:val="FFFFFF" w:themeColor="background1"/>
          <w:sz w:val="36"/>
        </w:rPr>
        <w:br/>
        <w:t>Organisational governanc</w:t>
      </w:r>
      <w:r>
        <w:rPr>
          <w:color w:val="FFFFFF" w:themeColor="background1"/>
          <w:sz w:val="36"/>
        </w:rPr>
        <w:t>e</w:t>
      </w:r>
    </w:p>
    <w:p w14:paraId="4AB120A1" w14:textId="4F4187C7" w:rsidR="008930FC" w:rsidRPr="00580960" w:rsidRDefault="008930FC" w:rsidP="00580960">
      <w:pPr>
        <w:pStyle w:val="Heading2"/>
        <w:rPr>
          <w:rFonts w:ascii="Arial Black" w:hAnsi="Arial Black"/>
          <w:i/>
          <w:color w:val="00577D"/>
          <w:sz w:val="36"/>
          <w:szCs w:val="36"/>
        </w:rPr>
      </w:pPr>
      <w:r w:rsidRPr="00580960">
        <w:rPr>
          <w:color w:val="00577D"/>
        </w:rPr>
        <w:t>Requirement 8(3)(a)</w:t>
      </w:r>
      <w:r w:rsidRPr="00580960">
        <w:rPr>
          <w:color w:val="00577D"/>
        </w:rPr>
        <w:tab/>
        <w:t>Compliant</w:t>
      </w:r>
    </w:p>
    <w:p w14:paraId="083DA51F" w14:textId="77777777" w:rsidR="008930FC" w:rsidRPr="008D114F" w:rsidRDefault="008930FC" w:rsidP="008930FC">
      <w:pPr>
        <w:rPr>
          <w:i/>
        </w:rPr>
      </w:pPr>
      <w:r w:rsidRPr="008D114F">
        <w:rPr>
          <w:i/>
        </w:rPr>
        <w:t>Consumers are engaged in the development, delivery and evaluation of care and services and are supported in that engagement.</w:t>
      </w:r>
    </w:p>
    <w:p w14:paraId="3FF44791" w14:textId="77777777" w:rsidR="008930FC" w:rsidRPr="00095CD4" w:rsidRDefault="008930FC" w:rsidP="008930FC">
      <w:pPr>
        <w:pStyle w:val="Heading3"/>
      </w:pPr>
      <w:r w:rsidRPr="00095CD4">
        <w:t>Requirement 8(3)(b)</w:t>
      </w:r>
      <w:r>
        <w:tab/>
        <w:t>Compliant</w:t>
      </w:r>
    </w:p>
    <w:p w14:paraId="196A4D16" w14:textId="77777777" w:rsidR="008930FC" w:rsidRPr="008D114F" w:rsidRDefault="008930FC" w:rsidP="008930FC">
      <w:pPr>
        <w:rPr>
          <w:i/>
        </w:rPr>
      </w:pPr>
      <w:r w:rsidRPr="008D114F">
        <w:rPr>
          <w:i/>
        </w:rPr>
        <w:t>The organisation’s governing body promotes a culture of safe, inclusive and quality care and services and is accountable for their delivery.</w:t>
      </w:r>
    </w:p>
    <w:p w14:paraId="1E1BFC71" w14:textId="77777777" w:rsidR="008930FC" w:rsidRPr="00506F7F" w:rsidRDefault="008930FC" w:rsidP="008930FC">
      <w:pPr>
        <w:pStyle w:val="Heading3"/>
      </w:pPr>
      <w:r w:rsidRPr="00506F7F">
        <w:t>Requirement 8(3)(c)</w:t>
      </w:r>
      <w:r>
        <w:tab/>
        <w:t>Non-compliant</w:t>
      </w:r>
    </w:p>
    <w:p w14:paraId="32B03E6A" w14:textId="77777777" w:rsidR="008930FC" w:rsidRPr="008D114F" w:rsidRDefault="008930FC" w:rsidP="008930FC">
      <w:pPr>
        <w:rPr>
          <w:i/>
        </w:rPr>
      </w:pPr>
      <w:r w:rsidRPr="008D114F">
        <w:rPr>
          <w:i/>
        </w:rPr>
        <w:t>Effective organisation wide governance systems relating to the following:</w:t>
      </w:r>
    </w:p>
    <w:p w14:paraId="2E57274D" w14:textId="77777777" w:rsidR="008930FC" w:rsidRPr="008D114F" w:rsidRDefault="008930FC" w:rsidP="007C34EB">
      <w:pPr>
        <w:numPr>
          <w:ilvl w:val="0"/>
          <w:numId w:val="18"/>
        </w:numPr>
        <w:tabs>
          <w:tab w:val="right" w:pos="9026"/>
        </w:tabs>
        <w:spacing w:before="0" w:after="0"/>
        <w:ind w:left="567" w:hanging="425"/>
        <w:outlineLvl w:val="4"/>
        <w:rPr>
          <w:i/>
        </w:rPr>
      </w:pPr>
      <w:r w:rsidRPr="008D114F">
        <w:rPr>
          <w:i/>
        </w:rPr>
        <w:t>information management;</w:t>
      </w:r>
    </w:p>
    <w:p w14:paraId="608B70B0" w14:textId="77777777" w:rsidR="008930FC" w:rsidRPr="008D114F" w:rsidRDefault="008930FC" w:rsidP="007C34EB">
      <w:pPr>
        <w:numPr>
          <w:ilvl w:val="0"/>
          <w:numId w:val="18"/>
        </w:numPr>
        <w:tabs>
          <w:tab w:val="right" w:pos="9026"/>
        </w:tabs>
        <w:spacing w:before="0" w:after="0"/>
        <w:ind w:left="567" w:hanging="425"/>
        <w:outlineLvl w:val="4"/>
        <w:rPr>
          <w:i/>
        </w:rPr>
      </w:pPr>
      <w:r w:rsidRPr="008D114F">
        <w:rPr>
          <w:i/>
        </w:rPr>
        <w:t>continuous improvement;</w:t>
      </w:r>
    </w:p>
    <w:p w14:paraId="606F0739" w14:textId="77777777" w:rsidR="008930FC" w:rsidRPr="008D114F" w:rsidRDefault="008930FC" w:rsidP="007C34EB">
      <w:pPr>
        <w:numPr>
          <w:ilvl w:val="0"/>
          <w:numId w:val="18"/>
        </w:numPr>
        <w:tabs>
          <w:tab w:val="right" w:pos="9026"/>
        </w:tabs>
        <w:spacing w:before="0" w:after="0"/>
        <w:ind w:left="567" w:hanging="425"/>
        <w:outlineLvl w:val="4"/>
        <w:rPr>
          <w:i/>
        </w:rPr>
      </w:pPr>
      <w:r w:rsidRPr="008D114F">
        <w:rPr>
          <w:i/>
        </w:rPr>
        <w:t>financial governance;</w:t>
      </w:r>
    </w:p>
    <w:p w14:paraId="1E74F624" w14:textId="77777777" w:rsidR="008930FC" w:rsidRPr="008D114F" w:rsidRDefault="008930FC" w:rsidP="007C34E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139427" w14:textId="77777777" w:rsidR="008930FC" w:rsidRPr="008D114F" w:rsidRDefault="008930FC" w:rsidP="007C34EB">
      <w:pPr>
        <w:numPr>
          <w:ilvl w:val="0"/>
          <w:numId w:val="18"/>
        </w:numPr>
        <w:tabs>
          <w:tab w:val="right" w:pos="9026"/>
        </w:tabs>
        <w:spacing w:before="0" w:after="0"/>
        <w:ind w:left="567" w:hanging="425"/>
        <w:outlineLvl w:val="4"/>
        <w:rPr>
          <w:i/>
        </w:rPr>
      </w:pPr>
      <w:r w:rsidRPr="008D114F">
        <w:rPr>
          <w:i/>
        </w:rPr>
        <w:t>regulatory compliance;</w:t>
      </w:r>
    </w:p>
    <w:p w14:paraId="7227642C" w14:textId="77777777" w:rsidR="008930FC" w:rsidRPr="008D114F" w:rsidRDefault="008930FC" w:rsidP="007C34EB">
      <w:pPr>
        <w:numPr>
          <w:ilvl w:val="0"/>
          <w:numId w:val="18"/>
        </w:numPr>
        <w:tabs>
          <w:tab w:val="right" w:pos="9026"/>
        </w:tabs>
        <w:spacing w:before="0" w:after="0"/>
        <w:ind w:left="567" w:hanging="425"/>
        <w:outlineLvl w:val="4"/>
        <w:rPr>
          <w:i/>
        </w:rPr>
      </w:pPr>
      <w:r w:rsidRPr="008D114F">
        <w:rPr>
          <w:i/>
        </w:rPr>
        <w:t>feedback and complaints.</w:t>
      </w:r>
    </w:p>
    <w:p w14:paraId="6C3ADB2D" w14:textId="776D9952" w:rsidR="008930FC" w:rsidRDefault="008930FC" w:rsidP="008930FC">
      <w:pPr>
        <w:rPr>
          <w:rFonts w:eastAsia="Calibri"/>
          <w:color w:val="auto"/>
          <w:lang w:eastAsia="en-US"/>
        </w:rPr>
      </w:pPr>
      <w:r>
        <w:rPr>
          <w:rFonts w:eastAsia="Calibri"/>
          <w:color w:val="auto"/>
          <w:lang w:eastAsia="en-US"/>
        </w:rPr>
        <w:t xml:space="preserve">Overall the service and organisation demonstrated organisation wide governance systems for information management, continuous improvement, financial governance and feedback and complaints. However, see Standard 7 for overall findings regarding </w:t>
      </w:r>
      <w:r w:rsidR="00063A92">
        <w:rPr>
          <w:rFonts w:eastAsia="Calibri"/>
          <w:color w:val="auto"/>
          <w:lang w:eastAsia="en-US"/>
        </w:rPr>
        <w:t xml:space="preserve">ineffective </w:t>
      </w:r>
      <w:r>
        <w:rPr>
          <w:rFonts w:eastAsia="Calibri"/>
          <w:color w:val="auto"/>
          <w:lang w:eastAsia="en-US"/>
        </w:rPr>
        <w:t xml:space="preserve">workforce governance. </w:t>
      </w:r>
    </w:p>
    <w:p w14:paraId="28F73C78" w14:textId="02086823" w:rsidR="008930FC" w:rsidRDefault="008930FC" w:rsidP="008930FC">
      <w:pPr>
        <w:rPr>
          <w:rFonts w:eastAsia="Calibri"/>
          <w:color w:val="auto"/>
          <w:lang w:eastAsia="en-US"/>
        </w:rPr>
      </w:pPr>
      <w:r>
        <w:rPr>
          <w:rFonts w:eastAsia="Calibri"/>
          <w:color w:val="auto"/>
          <w:lang w:eastAsia="en-US"/>
        </w:rPr>
        <w:t>The Assessment Team found the service and organisation were un</w:t>
      </w:r>
      <w:r w:rsidRPr="00B524ED">
        <w:rPr>
          <w:rFonts w:eastAsia="Calibri"/>
          <w:color w:val="auto"/>
          <w:lang w:eastAsia="en-US"/>
        </w:rPr>
        <w:t>able to demonstrate</w:t>
      </w:r>
      <w:r w:rsidRPr="00D40CDC">
        <w:rPr>
          <w:rFonts w:eastAsia="Calibri"/>
          <w:color w:val="auto"/>
          <w:lang w:eastAsia="en-US"/>
        </w:rPr>
        <w:t xml:space="preserve"> the effectiveness of</w:t>
      </w:r>
      <w:r>
        <w:rPr>
          <w:rFonts w:eastAsia="Calibri"/>
          <w:color w:val="auto"/>
          <w:lang w:eastAsia="en-US"/>
        </w:rPr>
        <w:t xml:space="preserve"> </w:t>
      </w:r>
      <w:r w:rsidR="006207EF">
        <w:rPr>
          <w:rFonts w:eastAsia="Calibri"/>
          <w:color w:val="auto"/>
          <w:lang w:eastAsia="en-US"/>
        </w:rPr>
        <w:t xml:space="preserve">its </w:t>
      </w:r>
      <w:r w:rsidRPr="00D40CDC">
        <w:rPr>
          <w:rFonts w:eastAsia="Calibri"/>
          <w:color w:val="auto"/>
          <w:lang w:eastAsia="en-US"/>
        </w:rPr>
        <w:t xml:space="preserve">compulsory reporting requirements and </w:t>
      </w:r>
      <w:r>
        <w:rPr>
          <w:rFonts w:eastAsia="Calibri"/>
          <w:color w:val="auto"/>
          <w:lang w:eastAsia="en-US"/>
        </w:rPr>
        <w:t>the comp</w:t>
      </w:r>
      <w:r w:rsidR="006207EF">
        <w:rPr>
          <w:rFonts w:eastAsia="Calibri"/>
          <w:color w:val="auto"/>
          <w:lang w:eastAsia="en-US"/>
        </w:rPr>
        <w:t>l</w:t>
      </w:r>
      <w:r>
        <w:rPr>
          <w:rFonts w:eastAsia="Calibri"/>
          <w:color w:val="auto"/>
          <w:lang w:eastAsia="en-US"/>
        </w:rPr>
        <w:t>etion of supporting records. The Assessment Team reported on t</w:t>
      </w:r>
      <w:r w:rsidRPr="00D40CDC">
        <w:rPr>
          <w:rFonts w:eastAsia="Calibri"/>
          <w:color w:val="auto"/>
          <w:lang w:eastAsia="en-US"/>
        </w:rPr>
        <w:t xml:space="preserve">hree incidents where </w:t>
      </w:r>
      <w:r>
        <w:rPr>
          <w:rFonts w:eastAsia="Calibri"/>
          <w:color w:val="auto"/>
          <w:lang w:eastAsia="en-US"/>
        </w:rPr>
        <w:t xml:space="preserve">compulsory reporting requirements were not applied and where </w:t>
      </w:r>
      <w:r w:rsidRPr="00D40CDC">
        <w:rPr>
          <w:rFonts w:eastAsia="Calibri"/>
          <w:color w:val="auto"/>
          <w:lang w:eastAsia="en-US"/>
        </w:rPr>
        <w:t xml:space="preserve">required actions </w:t>
      </w:r>
      <w:r>
        <w:rPr>
          <w:rFonts w:eastAsia="Calibri"/>
          <w:color w:val="auto"/>
          <w:lang w:eastAsia="en-US"/>
        </w:rPr>
        <w:t>did not occur</w:t>
      </w:r>
      <w:r w:rsidRPr="00D40CDC">
        <w:rPr>
          <w:rFonts w:eastAsia="Calibri"/>
          <w:color w:val="auto"/>
          <w:lang w:eastAsia="en-US"/>
        </w:rPr>
        <w:t xml:space="preserve"> within </w:t>
      </w:r>
      <w:r>
        <w:rPr>
          <w:rFonts w:eastAsia="Calibri"/>
          <w:color w:val="auto"/>
          <w:lang w:eastAsia="en-US"/>
        </w:rPr>
        <w:t xml:space="preserve">the </w:t>
      </w:r>
      <w:r w:rsidRPr="00D40CDC">
        <w:rPr>
          <w:rFonts w:eastAsia="Calibri"/>
          <w:color w:val="auto"/>
          <w:lang w:eastAsia="en-US"/>
        </w:rPr>
        <w:t xml:space="preserve">legislated timeframes. </w:t>
      </w:r>
      <w:r>
        <w:rPr>
          <w:rFonts w:eastAsia="Calibri"/>
          <w:color w:val="auto"/>
          <w:lang w:eastAsia="en-US"/>
        </w:rPr>
        <w:t xml:space="preserve">One issue was where an incident was not compulsory reported, although subsequently the organisation took steps to address what occurred. In two other instances the organisation was unable to demonstrate that the requirements for discretion not to report were adequately followed. One incident occurred during this site-audit. </w:t>
      </w:r>
      <w:r w:rsidRPr="00D40CDC">
        <w:rPr>
          <w:rFonts w:eastAsia="Calibri"/>
          <w:color w:val="auto"/>
          <w:lang w:eastAsia="en-US"/>
        </w:rPr>
        <w:t xml:space="preserve">This information </w:t>
      </w:r>
      <w:r>
        <w:rPr>
          <w:rFonts w:eastAsia="Calibri"/>
          <w:color w:val="auto"/>
          <w:lang w:eastAsia="en-US"/>
        </w:rPr>
        <w:t xml:space="preserve">will also be </w:t>
      </w:r>
      <w:r>
        <w:rPr>
          <w:rFonts w:eastAsia="Calibri"/>
          <w:color w:val="auto"/>
          <w:lang w:eastAsia="en-US"/>
        </w:rPr>
        <w:lastRenderedPageBreak/>
        <w:t>considered further under R</w:t>
      </w:r>
      <w:r w:rsidRPr="00D40CDC">
        <w:rPr>
          <w:rFonts w:eastAsia="Calibri"/>
          <w:color w:val="auto"/>
          <w:lang w:eastAsia="en-US"/>
        </w:rPr>
        <w:t>equirement 8(3)(d)(ii) identifying and responding to abuse and neglect of consumers.</w:t>
      </w:r>
      <w:r>
        <w:rPr>
          <w:rFonts w:eastAsia="Calibri"/>
          <w:color w:val="auto"/>
          <w:lang w:eastAsia="en-US"/>
        </w:rPr>
        <w:t xml:space="preserve"> </w:t>
      </w:r>
    </w:p>
    <w:p w14:paraId="2FD78975" w14:textId="77777777" w:rsidR="008930FC" w:rsidRDefault="008930FC" w:rsidP="008930FC">
      <w:pPr>
        <w:rPr>
          <w:color w:val="auto"/>
        </w:rPr>
      </w:pPr>
      <w:r w:rsidRPr="00E008C8">
        <w:rPr>
          <w:color w:val="auto"/>
        </w:rPr>
        <w:t xml:space="preserve">In their response the approved provider stated one incident </w:t>
      </w:r>
      <w:r>
        <w:rPr>
          <w:color w:val="auto"/>
        </w:rPr>
        <w:t>in February 2020 was escalated as a critical incident but was not reported to the Commission or police within the required 24 hours. The approved provider acknowledged the service had not reviewed behaviour care planning documentation as required within 24 hours of the other reported incidents. However, they believe the reporting of the incident during the site audit had not been clear and once service management had further information on the incident the correct steps were then taken. Staff and management will be provided with further training on Aged Care Act (1997) compulsory reporting requirements. Changes have been made to the incident reporting system to alert management of any potential mandatory reporting requirements.</w:t>
      </w:r>
    </w:p>
    <w:p w14:paraId="7AC11A61" w14:textId="45BC0FD9" w:rsidR="008930FC" w:rsidRDefault="008930FC" w:rsidP="008930FC">
      <w:pPr>
        <w:rPr>
          <w:color w:val="auto"/>
        </w:rPr>
      </w:pPr>
      <w:r>
        <w:rPr>
          <w:color w:val="auto"/>
        </w:rPr>
        <w:t xml:space="preserve">Although I acknowledge the approved provider’s response, I find neither the service nor the organisation demonstrated they understand or follow the requirements concerning mandatory reporting sufficient to meet their obligations. I also find the organisation’s governance system did not identify or address deficiencies in its workforce governance as regards to the support and training of management and lifestyle staff at the service. It is my view the service requires further time to demonstrate </w:t>
      </w:r>
      <w:r w:rsidR="004A55F5">
        <w:rPr>
          <w:color w:val="auto"/>
        </w:rPr>
        <w:t xml:space="preserve">its review of these processes and </w:t>
      </w:r>
      <w:r>
        <w:rPr>
          <w:color w:val="auto"/>
        </w:rPr>
        <w:t>the changes made are effective and can be sustained.</w:t>
      </w:r>
    </w:p>
    <w:p w14:paraId="5D1DE303" w14:textId="77777777" w:rsidR="008930FC" w:rsidRPr="00E008C8" w:rsidRDefault="008930FC" w:rsidP="008930FC">
      <w:pPr>
        <w:rPr>
          <w:color w:val="auto"/>
        </w:rPr>
      </w:pPr>
      <w:r>
        <w:rPr>
          <w:color w:val="auto"/>
        </w:rPr>
        <w:t>Based on the information provided I find this requirement is non-compliant.</w:t>
      </w:r>
    </w:p>
    <w:p w14:paraId="5E9AD9F5" w14:textId="77777777" w:rsidR="008930FC" w:rsidRPr="00506F7F" w:rsidRDefault="008930FC" w:rsidP="008930FC">
      <w:pPr>
        <w:pStyle w:val="Heading3"/>
      </w:pPr>
      <w:r w:rsidRPr="00506F7F">
        <w:t>Requirement 8(3)(d)</w:t>
      </w:r>
      <w:r>
        <w:tab/>
        <w:t>Non-compliant</w:t>
      </w:r>
    </w:p>
    <w:p w14:paraId="75A86D1C" w14:textId="77777777" w:rsidR="008930FC" w:rsidRPr="008D114F" w:rsidRDefault="008930FC" w:rsidP="008930FC">
      <w:pPr>
        <w:rPr>
          <w:i/>
        </w:rPr>
      </w:pPr>
      <w:r w:rsidRPr="008D114F">
        <w:rPr>
          <w:i/>
        </w:rPr>
        <w:t>Effective risk management systems and practices, including but not limited to the following:</w:t>
      </w:r>
    </w:p>
    <w:p w14:paraId="596EB498" w14:textId="77777777" w:rsidR="008930FC" w:rsidRPr="008D114F" w:rsidRDefault="008930FC" w:rsidP="007C34E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7131AF1" w14:textId="77777777" w:rsidR="008930FC" w:rsidRPr="008D114F" w:rsidRDefault="008930FC" w:rsidP="007C34E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2FD3C5D" w14:textId="77777777" w:rsidR="008930FC" w:rsidRPr="008D114F" w:rsidRDefault="008930FC" w:rsidP="007C34EB">
      <w:pPr>
        <w:numPr>
          <w:ilvl w:val="0"/>
          <w:numId w:val="19"/>
        </w:numPr>
        <w:tabs>
          <w:tab w:val="right" w:pos="9026"/>
        </w:tabs>
        <w:spacing w:before="0" w:after="0"/>
        <w:ind w:left="567" w:hanging="425"/>
        <w:outlineLvl w:val="4"/>
        <w:rPr>
          <w:i/>
        </w:rPr>
      </w:pPr>
      <w:r w:rsidRPr="008D114F">
        <w:rPr>
          <w:i/>
        </w:rPr>
        <w:t>supporting consumers to live the best life they can.</w:t>
      </w:r>
    </w:p>
    <w:p w14:paraId="480160BA" w14:textId="77777777" w:rsidR="008930FC" w:rsidRPr="000324DF" w:rsidRDefault="008930FC" w:rsidP="008930FC">
      <w:pPr>
        <w:spacing w:before="120"/>
        <w:rPr>
          <w:rFonts w:eastAsia="Calibri"/>
          <w:color w:val="auto"/>
          <w:lang w:eastAsia="en-US"/>
        </w:rPr>
      </w:pPr>
      <w:r w:rsidRPr="000324DF">
        <w:rPr>
          <w:rFonts w:eastAsia="Fira Sans Light"/>
          <w:color w:val="auto"/>
          <w:szCs w:val="22"/>
          <w:lang w:eastAsia="en-US"/>
        </w:rPr>
        <w:t xml:space="preserve">The organisation provided a documented risk management framework. Related policies and other documents generally described how </w:t>
      </w:r>
      <w:r w:rsidRPr="000324DF">
        <w:rPr>
          <w:rFonts w:eastAsia="Calibri"/>
          <w:color w:val="auto"/>
          <w:lang w:eastAsia="en-US"/>
        </w:rPr>
        <w:t>impact or high prevalence risks associated with the care of consumers is managed and consumers are supported to live the best life they can.</w:t>
      </w:r>
      <w:r w:rsidRPr="000324DF">
        <w:rPr>
          <w:rFonts w:eastAsia="Fira Sans Light"/>
          <w:color w:val="auto"/>
          <w:szCs w:val="22"/>
          <w:lang w:eastAsia="en-US"/>
        </w:rPr>
        <w:t xml:space="preserve"> Staff had received relevant education and were able to provide examples of their relevance to their work.</w:t>
      </w:r>
    </w:p>
    <w:p w14:paraId="77E8881A" w14:textId="77777777" w:rsidR="008930FC" w:rsidRDefault="008930FC" w:rsidP="008930FC">
      <w:pPr>
        <w:tabs>
          <w:tab w:val="right" w:pos="9026"/>
        </w:tabs>
        <w:spacing w:before="120"/>
        <w:rPr>
          <w:rFonts w:eastAsia="Calibri"/>
          <w:color w:val="auto"/>
          <w:lang w:eastAsia="en-US"/>
        </w:rPr>
      </w:pPr>
      <w:r>
        <w:rPr>
          <w:rFonts w:eastAsia="Calibri"/>
          <w:color w:val="auto"/>
          <w:lang w:eastAsia="en-US"/>
        </w:rPr>
        <w:t xml:space="preserve">However, management </w:t>
      </w:r>
      <w:r w:rsidRPr="00DC252A">
        <w:rPr>
          <w:rFonts w:eastAsia="Calibri"/>
          <w:color w:val="auto"/>
          <w:lang w:eastAsia="en-US"/>
        </w:rPr>
        <w:t xml:space="preserve">were </w:t>
      </w:r>
      <w:r>
        <w:rPr>
          <w:rFonts w:eastAsia="Calibri"/>
          <w:color w:val="auto"/>
          <w:lang w:eastAsia="en-US"/>
        </w:rPr>
        <w:t>un</w:t>
      </w:r>
      <w:r w:rsidRPr="00DC252A">
        <w:rPr>
          <w:rFonts w:eastAsia="Calibri"/>
          <w:color w:val="auto"/>
          <w:lang w:eastAsia="en-US"/>
        </w:rPr>
        <w:t xml:space="preserve">able to demonstrate </w:t>
      </w:r>
      <w:r>
        <w:rPr>
          <w:rFonts w:eastAsia="Calibri"/>
          <w:color w:val="auto"/>
          <w:lang w:eastAsia="en-US"/>
        </w:rPr>
        <w:t xml:space="preserve">their procedures and practices for </w:t>
      </w:r>
      <w:r w:rsidRPr="00DC252A">
        <w:rPr>
          <w:rFonts w:eastAsia="Calibri"/>
          <w:color w:val="auto"/>
          <w:lang w:eastAsia="en-US"/>
        </w:rPr>
        <w:t>compulsory reporting requirements</w:t>
      </w:r>
      <w:r>
        <w:rPr>
          <w:rFonts w:eastAsia="Calibri"/>
          <w:color w:val="auto"/>
          <w:lang w:eastAsia="en-US"/>
        </w:rPr>
        <w:t xml:space="preserve"> were correctly applied</w:t>
      </w:r>
      <w:r w:rsidRPr="00DC252A">
        <w:rPr>
          <w:rFonts w:eastAsia="Calibri"/>
          <w:color w:val="auto"/>
          <w:lang w:eastAsia="en-US"/>
        </w:rPr>
        <w:t>. Please refer to requirement 8(3)(c)(v) regulatory compliance</w:t>
      </w:r>
      <w:r>
        <w:rPr>
          <w:rFonts w:eastAsia="Calibri"/>
          <w:color w:val="auto"/>
          <w:lang w:eastAsia="en-US"/>
        </w:rPr>
        <w:t xml:space="preserve"> above for further information regarding this and the response by the approved provider to the Assessment Team’s findings</w:t>
      </w:r>
      <w:r w:rsidRPr="00DC252A">
        <w:rPr>
          <w:rFonts w:eastAsia="Calibri"/>
          <w:color w:val="auto"/>
          <w:lang w:eastAsia="en-US"/>
        </w:rPr>
        <w:t>.</w:t>
      </w:r>
    </w:p>
    <w:p w14:paraId="2EBA37B2" w14:textId="77777777" w:rsidR="008930FC" w:rsidRPr="00097D08" w:rsidRDefault="008930FC" w:rsidP="008930FC">
      <w:pPr>
        <w:tabs>
          <w:tab w:val="right" w:pos="9026"/>
        </w:tabs>
        <w:spacing w:before="120"/>
        <w:rPr>
          <w:rFonts w:eastAsia="Calibri"/>
          <w:color w:val="auto"/>
          <w:lang w:eastAsia="en-US"/>
        </w:rPr>
      </w:pPr>
      <w:r>
        <w:rPr>
          <w:rFonts w:eastAsia="Calibri"/>
          <w:color w:val="auto"/>
          <w:lang w:eastAsia="en-US"/>
        </w:rPr>
        <w:lastRenderedPageBreak/>
        <w:t>Based on the information provided I find this requirement is non-compliant.</w:t>
      </w:r>
    </w:p>
    <w:p w14:paraId="38F77105" w14:textId="77777777" w:rsidR="008930FC" w:rsidRPr="00506F7F" w:rsidRDefault="008930FC" w:rsidP="008930FC">
      <w:pPr>
        <w:pStyle w:val="Heading3"/>
      </w:pPr>
      <w:bookmarkStart w:id="8" w:name="_Hlk62731562"/>
      <w:r w:rsidRPr="00506F7F">
        <w:t>Requirement 8(3)(e)</w:t>
      </w:r>
      <w:r>
        <w:tab/>
        <w:t>Non-compliant</w:t>
      </w:r>
    </w:p>
    <w:p w14:paraId="07B79FFE" w14:textId="77777777" w:rsidR="008930FC" w:rsidRPr="008D114F" w:rsidRDefault="008930FC" w:rsidP="008930FC">
      <w:pPr>
        <w:rPr>
          <w:i/>
        </w:rPr>
      </w:pPr>
      <w:r w:rsidRPr="008D114F">
        <w:rPr>
          <w:i/>
        </w:rPr>
        <w:t>Where clinical care is provided—a clinical governance framework, including but not limited to the following:</w:t>
      </w:r>
    </w:p>
    <w:p w14:paraId="2A817837" w14:textId="77777777" w:rsidR="008930FC" w:rsidRPr="008D114F" w:rsidRDefault="008930FC" w:rsidP="007C34EB">
      <w:pPr>
        <w:numPr>
          <w:ilvl w:val="0"/>
          <w:numId w:val="20"/>
        </w:numPr>
        <w:tabs>
          <w:tab w:val="right" w:pos="9026"/>
        </w:tabs>
        <w:spacing w:before="0" w:after="0"/>
        <w:ind w:left="567" w:hanging="425"/>
        <w:outlineLvl w:val="4"/>
        <w:rPr>
          <w:i/>
        </w:rPr>
      </w:pPr>
      <w:r w:rsidRPr="008D114F">
        <w:rPr>
          <w:i/>
        </w:rPr>
        <w:t>antimicrobial stewardship;</w:t>
      </w:r>
    </w:p>
    <w:p w14:paraId="43ED9E83" w14:textId="77777777" w:rsidR="008930FC" w:rsidRPr="008D114F" w:rsidRDefault="008930FC" w:rsidP="007C34EB">
      <w:pPr>
        <w:numPr>
          <w:ilvl w:val="0"/>
          <w:numId w:val="20"/>
        </w:numPr>
        <w:tabs>
          <w:tab w:val="right" w:pos="9026"/>
        </w:tabs>
        <w:spacing w:before="0" w:after="0"/>
        <w:ind w:left="567" w:hanging="425"/>
        <w:outlineLvl w:val="4"/>
        <w:rPr>
          <w:i/>
        </w:rPr>
      </w:pPr>
      <w:r w:rsidRPr="008D114F">
        <w:rPr>
          <w:i/>
        </w:rPr>
        <w:t>minimising the use of restraint;</w:t>
      </w:r>
    </w:p>
    <w:p w14:paraId="0DE6DAD7" w14:textId="77777777" w:rsidR="008930FC" w:rsidRPr="008D114F" w:rsidRDefault="008930FC" w:rsidP="007C34EB">
      <w:pPr>
        <w:numPr>
          <w:ilvl w:val="0"/>
          <w:numId w:val="20"/>
        </w:numPr>
        <w:tabs>
          <w:tab w:val="right" w:pos="9026"/>
        </w:tabs>
        <w:spacing w:before="0" w:after="0"/>
        <w:ind w:left="567" w:hanging="425"/>
        <w:outlineLvl w:val="4"/>
        <w:rPr>
          <w:i/>
        </w:rPr>
      </w:pPr>
      <w:r w:rsidRPr="008D114F">
        <w:rPr>
          <w:i/>
        </w:rPr>
        <w:t>open disclosure.</w:t>
      </w:r>
    </w:p>
    <w:bookmarkEnd w:id="8"/>
    <w:p w14:paraId="6C661603" w14:textId="24F866F6" w:rsidR="008930FC" w:rsidRPr="002E4F73" w:rsidRDefault="008930FC" w:rsidP="008930FC">
      <w:pPr>
        <w:rPr>
          <w:color w:val="auto"/>
        </w:rPr>
      </w:pPr>
      <w:r w:rsidRPr="00D40CDC">
        <w:rPr>
          <w:rFonts w:eastAsia="Calibri"/>
          <w:color w:val="auto"/>
          <w:lang w:eastAsia="en-US"/>
        </w:rPr>
        <w:t xml:space="preserve">The </w:t>
      </w:r>
      <w:r>
        <w:rPr>
          <w:rFonts w:eastAsia="Calibri"/>
          <w:color w:val="auto"/>
          <w:lang w:eastAsia="en-US"/>
        </w:rPr>
        <w:t xml:space="preserve">Assessment Team reported the </w:t>
      </w:r>
      <w:r w:rsidRPr="00D40CDC">
        <w:rPr>
          <w:rFonts w:eastAsia="Calibri"/>
          <w:color w:val="auto"/>
          <w:lang w:eastAsia="en-US"/>
        </w:rPr>
        <w:t>service</w:t>
      </w:r>
      <w:r>
        <w:rPr>
          <w:rFonts w:eastAsia="Calibri"/>
          <w:color w:val="auto"/>
          <w:lang w:eastAsia="en-US"/>
        </w:rPr>
        <w:t xml:space="preserve"> and organisation</w:t>
      </w:r>
      <w:r w:rsidRPr="00D40CDC">
        <w:rPr>
          <w:rFonts w:eastAsia="Calibri"/>
          <w:color w:val="auto"/>
          <w:lang w:eastAsia="en-US"/>
        </w:rPr>
        <w:t xml:space="preserve"> </w:t>
      </w:r>
      <w:r>
        <w:rPr>
          <w:rFonts w:eastAsia="Calibri"/>
          <w:color w:val="auto"/>
          <w:lang w:eastAsia="en-US"/>
        </w:rPr>
        <w:t xml:space="preserve">did not have </w:t>
      </w:r>
      <w:r w:rsidRPr="00D40CDC">
        <w:rPr>
          <w:rFonts w:eastAsia="Calibri"/>
          <w:color w:val="auto"/>
          <w:lang w:eastAsia="en-US"/>
        </w:rPr>
        <w:t xml:space="preserve">a clinical governance framework document </w:t>
      </w:r>
      <w:r>
        <w:rPr>
          <w:rFonts w:eastAsia="Calibri"/>
          <w:color w:val="auto"/>
          <w:lang w:eastAsia="en-US"/>
        </w:rPr>
        <w:t xml:space="preserve">in place to support the overall delivery and review of clinical care. </w:t>
      </w:r>
      <w:r w:rsidR="002E4F73">
        <w:rPr>
          <w:rFonts w:eastAsia="Calibri"/>
          <w:color w:val="auto"/>
          <w:lang w:eastAsia="en-US"/>
        </w:rPr>
        <w:t>Overall, t</w:t>
      </w:r>
      <w:r>
        <w:rPr>
          <w:rFonts w:eastAsia="Calibri"/>
          <w:color w:val="auto"/>
          <w:lang w:eastAsia="en-US"/>
        </w:rPr>
        <w:t xml:space="preserve">he Assessment Team were satisfied the service </w:t>
      </w:r>
      <w:r w:rsidR="00D84A40">
        <w:rPr>
          <w:rFonts w:eastAsia="Calibri"/>
          <w:color w:val="auto"/>
          <w:lang w:eastAsia="en-US"/>
        </w:rPr>
        <w:t xml:space="preserve">could </w:t>
      </w:r>
      <w:r>
        <w:rPr>
          <w:rFonts w:eastAsia="Calibri"/>
          <w:color w:val="auto"/>
          <w:lang w:eastAsia="en-US"/>
        </w:rPr>
        <w:t>demonstrate it was minimising the use of restraint and that relevant staff understood and practised antimicrobial stewardship. Relevant staff understood and were seen to practice</w:t>
      </w:r>
      <w:r w:rsidR="00D84A40">
        <w:rPr>
          <w:rFonts w:eastAsia="Calibri"/>
          <w:color w:val="auto"/>
          <w:lang w:eastAsia="en-US"/>
        </w:rPr>
        <w:t>,</w:t>
      </w:r>
      <w:r>
        <w:rPr>
          <w:rFonts w:eastAsia="Calibri"/>
          <w:color w:val="auto"/>
          <w:lang w:eastAsia="en-US"/>
        </w:rPr>
        <w:t xml:space="preserve"> open disclosure. However, the Assessment Team said it was not evident that the service’s management could speak to the operation of a clinical governance framework.</w:t>
      </w:r>
      <w:r>
        <w:rPr>
          <w:color w:val="0000FF"/>
        </w:rPr>
        <w:t xml:space="preserve"> </w:t>
      </w:r>
      <w:r w:rsidRPr="00961FF3">
        <w:rPr>
          <w:color w:val="auto"/>
        </w:rPr>
        <w:t xml:space="preserve">For example, </w:t>
      </w:r>
      <w:r w:rsidRPr="00961FF3">
        <w:rPr>
          <w:rFonts w:eastAsia="Fira Sans Light"/>
          <w:color w:val="auto"/>
          <w:szCs w:val="22"/>
          <w:lang w:eastAsia="en-US"/>
        </w:rPr>
        <w:t xml:space="preserve">management </w:t>
      </w:r>
      <w:r w:rsidRPr="00D40CDC">
        <w:rPr>
          <w:rFonts w:eastAsia="Fira Sans Light"/>
          <w:color w:val="auto"/>
          <w:szCs w:val="22"/>
          <w:lang w:eastAsia="en-US"/>
        </w:rPr>
        <w:t>were a</w:t>
      </w:r>
      <w:r w:rsidRPr="009E7F33">
        <w:rPr>
          <w:rFonts w:eastAsia="Fira Sans Light"/>
          <w:color w:val="auto"/>
          <w:szCs w:val="22"/>
          <w:lang w:eastAsia="en-US"/>
        </w:rPr>
        <w:t xml:space="preserve">sked what changes had been made to the way that care and service were </w:t>
      </w:r>
      <w:r w:rsidRPr="00D40CDC">
        <w:rPr>
          <w:rFonts w:eastAsia="Fira Sans Light"/>
          <w:color w:val="auto"/>
          <w:szCs w:val="22"/>
          <w:lang w:eastAsia="en-US"/>
        </w:rPr>
        <w:t xml:space="preserve">planned, delivered or evaluated </w:t>
      </w:r>
      <w:r w:rsidRPr="002E4F73">
        <w:rPr>
          <w:rFonts w:eastAsia="Fira Sans Light"/>
          <w:color w:val="auto"/>
          <w:szCs w:val="22"/>
          <w:lang w:eastAsia="en-US"/>
        </w:rPr>
        <w:t xml:space="preserve">as a result of the implementation of these policies. Management were </w:t>
      </w:r>
      <w:r w:rsidR="000C3FE7">
        <w:rPr>
          <w:rFonts w:eastAsia="Fira Sans Light"/>
          <w:color w:val="auto"/>
          <w:szCs w:val="22"/>
          <w:lang w:eastAsia="en-US"/>
        </w:rPr>
        <w:t xml:space="preserve">during the site audit, </w:t>
      </w:r>
      <w:r w:rsidRPr="002E4F73">
        <w:rPr>
          <w:rFonts w:eastAsia="Fira Sans Light"/>
          <w:color w:val="auto"/>
          <w:szCs w:val="22"/>
          <w:lang w:eastAsia="en-US"/>
        </w:rPr>
        <w:t>unable to provide examples.</w:t>
      </w:r>
    </w:p>
    <w:p w14:paraId="23675BDD" w14:textId="77777777" w:rsidR="008930FC" w:rsidRDefault="008930FC" w:rsidP="008930FC">
      <w:pPr>
        <w:tabs>
          <w:tab w:val="right" w:pos="9026"/>
        </w:tabs>
      </w:pPr>
      <w:r w:rsidRPr="002E4F73">
        <w:rPr>
          <w:color w:val="auto"/>
        </w:rPr>
        <w:t xml:space="preserve">In response the approved provider said the management team were overwhelmed and flustered in responding to this requirement. Further training and support </w:t>
      </w:r>
      <w:r>
        <w:t>has been put in place to address this over 2021 including leadership and clinical governance mentoring to meet this requirement. It is my view the service’s management require further time to demonstrate the training and support is effective to address the issues raised in this area.</w:t>
      </w:r>
    </w:p>
    <w:p w14:paraId="4F3C00FB" w14:textId="77777777" w:rsidR="008930FC" w:rsidRDefault="008930FC" w:rsidP="008930FC">
      <w:pPr>
        <w:tabs>
          <w:tab w:val="right" w:pos="9026"/>
        </w:tabs>
      </w:pPr>
      <w:r>
        <w:t>Based on the information provided I find this requirement is non-compliant.</w:t>
      </w:r>
    </w:p>
    <w:p w14:paraId="1045798D" w14:textId="77777777" w:rsidR="00B01FDE" w:rsidRDefault="00B01FDE" w:rsidP="00B01FDE"/>
    <w:p w14:paraId="5771B304" w14:textId="04828CC2" w:rsidR="008930FC" w:rsidRPr="00B01FDE" w:rsidRDefault="008930FC" w:rsidP="00B01FDE">
      <w:pPr>
        <w:sectPr w:rsidR="008930FC" w:rsidRPr="00B01FDE" w:rsidSect="0028390D">
          <w:headerReference w:type="default" r:id="rId40"/>
          <w:headerReference w:type="first" r:id="rId41"/>
          <w:pgSz w:w="11906" w:h="16838"/>
          <w:pgMar w:top="1701" w:right="1418" w:bottom="1418" w:left="1418" w:header="709" w:footer="397" w:gutter="0"/>
          <w:cols w:space="708"/>
          <w:docGrid w:linePitch="360"/>
        </w:sectPr>
      </w:pPr>
    </w:p>
    <w:p w14:paraId="5771B32A" w14:textId="77777777" w:rsidR="0028390D" w:rsidRDefault="00D34CCF" w:rsidP="0028390D">
      <w:pPr>
        <w:pStyle w:val="Heading1"/>
      </w:pPr>
      <w:r>
        <w:lastRenderedPageBreak/>
        <w:t>Areas for improvement</w:t>
      </w:r>
    </w:p>
    <w:p w14:paraId="1CF01740" w14:textId="1678DD2D" w:rsidR="00533286" w:rsidRDefault="00D34CCF" w:rsidP="00F55D6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5E37B6" w14:textId="09D07C3B" w:rsidR="00083F28" w:rsidRDefault="00083F28" w:rsidP="00083F28">
      <w:pPr>
        <w:pStyle w:val="Heading3"/>
      </w:pPr>
      <w:r w:rsidRPr="00051035">
        <w:t>Requirement 1(3)(a)</w:t>
      </w:r>
      <w:r w:rsidRPr="00051035">
        <w:tab/>
      </w:r>
    </w:p>
    <w:p w14:paraId="308C1A0F" w14:textId="77777777" w:rsidR="00083F28" w:rsidRPr="008D114F" w:rsidRDefault="00083F28" w:rsidP="00083F28">
      <w:pPr>
        <w:rPr>
          <w:i/>
        </w:rPr>
      </w:pPr>
      <w:r w:rsidRPr="008D114F">
        <w:rPr>
          <w:i/>
        </w:rPr>
        <w:t>Each consumer is treated with dignity and respect, with their identity, culture and diversity valued.</w:t>
      </w:r>
    </w:p>
    <w:p w14:paraId="35C9B594" w14:textId="7F7E9324" w:rsidR="00EE509E" w:rsidRDefault="00924B51" w:rsidP="00B945F9">
      <w:pPr>
        <w:pStyle w:val="ListParagraph"/>
        <w:numPr>
          <w:ilvl w:val="0"/>
          <w:numId w:val="30"/>
        </w:numPr>
      </w:pPr>
      <w:r>
        <w:t>The service should demonstrate that each consumer is treated with dignity and respect</w:t>
      </w:r>
      <w:r w:rsidR="00B945F9">
        <w:t xml:space="preserve"> and that this is monitored to ensure it is consistent across staff practices.</w:t>
      </w:r>
    </w:p>
    <w:p w14:paraId="4FFB5AC3" w14:textId="3A23CD30" w:rsidR="00083F28" w:rsidRDefault="00083F28" w:rsidP="00083F28">
      <w:pPr>
        <w:pStyle w:val="Heading3"/>
      </w:pPr>
      <w:r>
        <w:t>Requirement 1(3)(f)</w:t>
      </w:r>
      <w:r>
        <w:tab/>
      </w:r>
    </w:p>
    <w:p w14:paraId="78D5B8E9" w14:textId="77777777" w:rsidR="00083F28" w:rsidRPr="008D114F" w:rsidRDefault="00083F28" w:rsidP="00083F28">
      <w:pPr>
        <w:rPr>
          <w:i/>
        </w:rPr>
      </w:pPr>
      <w:r w:rsidRPr="008D114F">
        <w:rPr>
          <w:i/>
        </w:rPr>
        <w:t>Each consumer’s privacy is respected and personal information is kept confidential.</w:t>
      </w:r>
    </w:p>
    <w:p w14:paraId="52CCCEC2" w14:textId="7232268F" w:rsidR="00D4641B" w:rsidRDefault="00090987" w:rsidP="005646AA">
      <w:pPr>
        <w:pStyle w:val="ListParagraph"/>
        <w:numPr>
          <w:ilvl w:val="0"/>
          <w:numId w:val="30"/>
        </w:numPr>
      </w:pPr>
      <w:r>
        <w:t xml:space="preserve">The service should demonstrate each consumer’s privacy is maintained and that this is monitored to ensure staff practices </w:t>
      </w:r>
      <w:r w:rsidR="005646AA">
        <w:t>are consistent with its application.</w:t>
      </w:r>
    </w:p>
    <w:p w14:paraId="1F149E46" w14:textId="1624BC8D" w:rsidR="00D4641B" w:rsidRDefault="00D4641B" w:rsidP="00D4641B">
      <w:pPr>
        <w:pStyle w:val="Heading3"/>
      </w:pPr>
      <w:r>
        <w:t>Requirement 2(3)(b)</w:t>
      </w:r>
      <w:r>
        <w:tab/>
      </w:r>
    </w:p>
    <w:p w14:paraId="7508B3FA" w14:textId="77777777" w:rsidR="00D4641B" w:rsidRPr="008D114F" w:rsidRDefault="00D4641B" w:rsidP="00D4641B">
      <w:pPr>
        <w:rPr>
          <w:i/>
        </w:rPr>
      </w:pPr>
      <w:r w:rsidRPr="008D114F">
        <w:rPr>
          <w:i/>
        </w:rPr>
        <w:t>Assessment and planning identifies and addresses the consumer’s current needs, goals and preferences, including advance care planning and end of life planning if the consumer wishes.</w:t>
      </w:r>
    </w:p>
    <w:p w14:paraId="7C46C6D7" w14:textId="06537FC9" w:rsidR="00B808A4" w:rsidRDefault="005646AA" w:rsidP="000B52A7">
      <w:pPr>
        <w:pStyle w:val="ListParagraph"/>
        <w:numPr>
          <w:ilvl w:val="0"/>
          <w:numId w:val="30"/>
        </w:numPr>
      </w:pPr>
      <w:r>
        <w:t xml:space="preserve">That the service is able to demonstrate </w:t>
      </w:r>
      <w:r w:rsidR="00E468AC">
        <w:t xml:space="preserve">that assessment and </w:t>
      </w:r>
      <w:r>
        <w:t xml:space="preserve">care planning is </w:t>
      </w:r>
      <w:r w:rsidR="00E468AC">
        <w:t>current</w:t>
      </w:r>
      <w:r w:rsidR="000B52A7">
        <w:t xml:space="preserve"> and meets the needs, goals and preferences of consumers including with the management of advanced care planning.</w:t>
      </w:r>
    </w:p>
    <w:p w14:paraId="675399AA" w14:textId="320F5531" w:rsidR="00B808A4" w:rsidRDefault="00B808A4" w:rsidP="00B808A4">
      <w:pPr>
        <w:pStyle w:val="Heading3"/>
      </w:pPr>
      <w:r>
        <w:t>Requirement 2(3)(e)</w:t>
      </w:r>
      <w:r>
        <w:tab/>
      </w:r>
    </w:p>
    <w:p w14:paraId="0D3AEBE6" w14:textId="77777777" w:rsidR="00B808A4" w:rsidRPr="008D114F" w:rsidRDefault="00B808A4" w:rsidP="00B808A4">
      <w:pPr>
        <w:rPr>
          <w:i/>
        </w:rPr>
      </w:pPr>
      <w:r w:rsidRPr="008D114F">
        <w:rPr>
          <w:i/>
        </w:rPr>
        <w:t>Care and services are reviewed regularly for effectiveness, and when circumstances change or when incidents impact on the needs, goals or preferences of the consumer.</w:t>
      </w:r>
    </w:p>
    <w:p w14:paraId="5D9B5FFC" w14:textId="5284E2F6" w:rsidR="00B808A4" w:rsidRDefault="000B52A7" w:rsidP="00342131">
      <w:pPr>
        <w:pStyle w:val="ListParagraph"/>
        <w:numPr>
          <w:ilvl w:val="0"/>
          <w:numId w:val="30"/>
        </w:numPr>
      </w:pPr>
      <w:r>
        <w:t xml:space="preserve">That the service can demonstrate documentation is </w:t>
      </w:r>
      <w:r w:rsidR="00342131">
        <w:t xml:space="preserve">reviewed and </w:t>
      </w:r>
      <w:r>
        <w:t xml:space="preserve">updated in line with </w:t>
      </w:r>
      <w:r w:rsidR="00B05756">
        <w:t>changes or following incidents occurring. That such changes support the ongoing delivery of care</w:t>
      </w:r>
      <w:r w:rsidR="00342131">
        <w:t>.</w:t>
      </w:r>
    </w:p>
    <w:p w14:paraId="3E6FE99E" w14:textId="28788191" w:rsidR="001457E3" w:rsidRPr="00853601" w:rsidRDefault="001457E3" w:rsidP="001457E3">
      <w:pPr>
        <w:pStyle w:val="Heading3"/>
      </w:pPr>
      <w:r w:rsidRPr="00853601">
        <w:t>Requirement 3(3)(a)</w:t>
      </w:r>
      <w:r>
        <w:tab/>
      </w:r>
    </w:p>
    <w:p w14:paraId="66621F7F" w14:textId="77777777" w:rsidR="001457E3" w:rsidRPr="008D114F" w:rsidRDefault="001457E3" w:rsidP="001457E3">
      <w:pPr>
        <w:rPr>
          <w:i/>
        </w:rPr>
      </w:pPr>
      <w:r w:rsidRPr="008D114F">
        <w:rPr>
          <w:i/>
        </w:rPr>
        <w:t>Each consumer gets safe and effective personal care, clinical care, or both personal care and clinical care, that:</w:t>
      </w:r>
    </w:p>
    <w:p w14:paraId="5D5F47D1" w14:textId="370ECBFC" w:rsidR="001457E3" w:rsidRPr="001457E3" w:rsidRDefault="001457E3" w:rsidP="001457E3">
      <w:pPr>
        <w:pStyle w:val="ListParagraph"/>
        <w:numPr>
          <w:ilvl w:val="0"/>
          <w:numId w:val="29"/>
        </w:numPr>
        <w:tabs>
          <w:tab w:val="right" w:pos="9026"/>
        </w:tabs>
        <w:spacing w:before="0" w:after="0"/>
        <w:outlineLvl w:val="4"/>
        <w:rPr>
          <w:i/>
        </w:rPr>
      </w:pPr>
      <w:r w:rsidRPr="001457E3">
        <w:rPr>
          <w:i/>
        </w:rPr>
        <w:lastRenderedPageBreak/>
        <w:t>is best practice; and</w:t>
      </w:r>
    </w:p>
    <w:p w14:paraId="2B53005B" w14:textId="1F7A8B80" w:rsidR="001457E3" w:rsidRPr="00B808A4" w:rsidRDefault="001457E3" w:rsidP="00B808A4">
      <w:pPr>
        <w:pStyle w:val="ListParagraph"/>
        <w:numPr>
          <w:ilvl w:val="0"/>
          <w:numId w:val="29"/>
        </w:numPr>
        <w:tabs>
          <w:tab w:val="right" w:pos="9026"/>
        </w:tabs>
        <w:spacing w:before="0" w:after="0"/>
        <w:outlineLvl w:val="4"/>
        <w:rPr>
          <w:i/>
        </w:rPr>
      </w:pPr>
      <w:r w:rsidRPr="00B808A4">
        <w:rPr>
          <w:i/>
        </w:rPr>
        <w:t>is tailored to their needs; and</w:t>
      </w:r>
    </w:p>
    <w:p w14:paraId="2A417E53" w14:textId="6064963D" w:rsidR="001457E3" w:rsidRDefault="001457E3" w:rsidP="00B808A4">
      <w:pPr>
        <w:pStyle w:val="ListParagraph"/>
        <w:numPr>
          <w:ilvl w:val="0"/>
          <w:numId w:val="29"/>
        </w:numPr>
        <w:tabs>
          <w:tab w:val="right" w:pos="9026"/>
        </w:tabs>
        <w:spacing w:before="0" w:after="0"/>
        <w:outlineLvl w:val="4"/>
        <w:rPr>
          <w:i/>
        </w:rPr>
      </w:pPr>
      <w:r w:rsidRPr="00B808A4">
        <w:rPr>
          <w:i/>
        </w:rPr>
        <w:t>optimises their health and well-being.</w:t>
      </w:r>
    </w:p>
    <w:p w14:paraId="0DE493D4" w14:textId="77777777" w:rsidR="004601F5" w:rsidRPr="00B808A4" w:rsidRDefault="004601F5" w:rsidP="004601F5">
      <w:pPr>
        <w:pStyle w:val="ListParagraph"/>
        <w:numPr>
          <w:ilvl w:val="0"/>
          <w:numId w:val="0"/>
        </w:numPr>
        <w:tabs>
          <w:tab w:val="right" w:pos="9026"/>
        </w:tabs>
        <w:spacing w:before="0" w:after="0"/>
        <w:ind w:left="1080"/>
        <w:outlineLvl w:val="4"/>
        <w:rPr>
          <w:i/>
        </w:rPr>
      </w:pPr>
    </w:p>
    <w:p w14:paraId="41FBF83A" w14:textId="75432D49" w:rsidR="00EE509E" w:rsidRDefault="0012507F" w:rsidP="004601F5">
      <w:pPr>
        <w:pStyle w:val="ListParagraph"/>
        <w:numPr>
          <w:ilvl w:val="0"/>
          <w:numId w:val="30"/>
        </w:numPr>
      </w:pPr>
      <w:r>
        <w:t>That the service can demonstrate that eac</w:t>
      </w:r>
      <w:r w:rsidR="004601F5">
        <w:t>h</w:t>
      </w:r>
      <w:r>
        <w:t xml:space="preserve"> consumer gets safe and effective personal care, that is timely, reflective of their needs and best practice</w:t>
      </w:r>
      <w:r w:rsidR="003F7C90">
        <w:t>, i</w:t>
      </w:r>
      <w:r w:rsidR="00DF719F">
        <w:t>ncluding the application, review and monitoring of non-pharmacological interventions and management of pain.</w:t>
      </w:r>
    </w:p>
    <w:p w14:paraId="60470BFC" w14:textId="40122F5F" w:rsidR="00EE509E" w:rsidRPr="00853601" w:rsidRDefault="00EE509E" w:rsidP="00EE509E">
      <w:pPr>
        <w:pStyle w:val="Heading3"/>
      </w:pPr>
      <w:r w:rsidRPr="00853601">
        <w:t>Requirement 3(3)(b)</w:t>
      </w:r>
      <w:r>
        <w:tab/>
      </w:r>
    </w:p>
    <w:p w14:paraId="20A39EDC" w14:textId="77777777" w:rsidR="00EE509E" w:rsidRPr="008D114F" w:rsidRDefault="00EE509E" w:rsidP="00EE509E">
      <w:pPr>
        <w:rPr>
          <w:i/>
        </w:rPr>
      </w:pPr>
      <w:r w:rsidRPr="008D114F">
        <w:rPr>
          <w:i/>
          <w:szCs w:val="22"/>
        </w:rPr>
        <w:t>Effective management of high impact or high prevalence risks associated with the care of each consumer.</w:t>
      </w:r>
    </w:p>
    <w:p w14:paraId="5B520F32" w14:textId="4B2A75A3" w:rsidR="00EE509E" w:rsidRDefault="003D1924" w:rsidP="00DC7F0C">
      <w:pPr>
        <w:pStyle w:val="ListParagraph"/>
        <w:numPr>
          <w:ilvl w:val="0"/>
          <w:numId w:val="30"/>
        </w:numPr>
      </w:pPr>
      <w:r>
        <w:t xml:space="preserve">That the service can demonstrate it effectively </w:t>
      </w:r>
      <w:r w:rsidR="004854C6">
        <w:t>manages each consumer’s high impact or high prevalence risk in the delivery of care and services</w:t>
      </w:r>
      <w:r w:rsidR="002816B0">
        <w:t>, i</w:t>
      </w:r>
      <w:r w:rsidR="00DF719F">
        <w:t>ncluding the management of falls.</w:t>
      </w:r>
    </w:p>
    <w:p w14:paraId="5C75FC2E" w14:textId="761DCB86" w:rsidR="00EE509E" w:rsidRPr="00D435F8" w:rsidRDefault="00EE509E" w:rsidP="00EE509E">
      <w:pPr>
        <w:pStyle w:val="Heading3"/>
      </w:pPr>
      <w:r w:rsidRPr="00D435F8">
        <w:t>Requirement 3(3)(d)</w:t>
      </w:r>
      <w:r>
        <w:tab/>
      </w:r>
    </w:p>
    <w:p w14:paraId="355845C1" w14:textId="2775AB87" w:rsidR="00EE509E" w:rsidRDefault="00EE509E" w:rsidP="00EE509E">
      <w:pPr>
        <w:rPr>
          <w:i/>
          <w:szCs w:val="22"/>
        </w:rPr>
      </w:pPr>
      <w:r w:rsidRPr="008D114F">
        <w:rPr>
          <w:i/>
          <w:szCs w:val="22"/>
        </w:rPr>
        <w:t>Deterioration or change of a consumer’s mental health, cognitive or physical function, capacity or condition is recognised and responded to in a timely manner.</w:t>
      </w:r>
    </w:p>
    <w:p w14:paraId="684211DD" w14:textId="18D5AA26" w:rsidR="00473BFA" w:rsidRPr="00473BFA" w:rsidRDefault="00473BFA" w:rsidP="003D1924">
      <w:pPr>
        <w:pStyle w:val="ListParagraph"/>
        <w:numPr>
          <w:ilvl w:val="0"/>
          <w:numId w:val="30"/>
        </w:numPr>
      </w:pPr>
      <w:r>
        <w:t xml:space="preserve">That the service can demonstrate </w:t>
      </w:r>
      <w:r w:rsidR="00D60E19">
        <w:t xml:space="preserve">that it recognises and addresses changes to a consumer’s mental health and cognitive function in a timely manner and </w:t>
      </w:r>
      <w:r w:rsidR="003D1924">
        <w:t>responds to this in a timely manner.</w:t>
      </w:r>
    </w:p>
    <w:p w14:paraId="280F9A69" w14:textId="7EAC6EF2" w:rsidR="005B5F1D" w:rsidRPr="00D435F8" w:rsidRDefault="005B5F1D" w:rsidP="005B5F1D">
      <w:pPr>
        <w:pStyle w:val="Heading3"/>
      </w:pPr>
      <w:r w:rsidRPr="00D435F8">
        <w:t>Requirement 3(3)(g)</w:t>
      </w:r>
      <w:r>
        <w:tab/>
      </w:r>
    </w:p>
    <w:p w14:paraId="79A36956" w14:textId="77777777" w:rsidR="005B5F1D" w:rsidRPr="008D114F" w:rsidRDefault="005B5F1D" w:rsidP="005B5F1D">
      <w:pPr>
        <w:tabs>
          <w:tab w:val="right" w:pos="9026"/>
        </w:tabs>
        <w:spacing w:before="0" w:after="0"/>
        <w:outlineLvl w:val="4"/>
        <w:rPr>
          <w:i/>
          <w:szCs w:val="22"/>
        </w:rPr>
      </w:pPr>
      <w:r w:rsidRPr="008D114F">
        <w:rPr>
          <w:i/>
          <w:szCs w:val="22"/>
        </w:rPr>
        <w:t>Minimisation of infection related risks through implementing:</w:t>
      </w:r>
    </w:p>
    <w:p w14:paraId="0D0CF51E" w14:textId="7183B346" w:rsidR="005B5F1D" w:rsidRPr="005B5F1D" w:rsidRDefault="005B5F1D" w:rsidP="005B5F1D">
      <w:pPr>
        <w:pStyle w:val="ListParagraph"/>
        <w:numPr>
          <w:ilvl w:val="0"/>
          <w:numId w:val="27"/>
        </w:numPr>
        <w:tabs>
          <w:tab w:val="right" w:pos="9026"/>
        </w:tabs>
        <w:spacing w:before="0" w:after="0"/>
        <w:outlineLvl w:val="4"/>
        <w:rPr>
          <w:i/>
        </w:rPr>
      </w:pPr>
      <w:r w:rsidRPr="005B5F1D">
        <w:rPr>
          <w:i/>
        </w:rPr>
        <w:t xml:space="preserve">standard and </w:t>
      </w:r>
      <w:r w:rsidR="00EC2CE0" w:rsidRPr="005B5F1D">
        <w:rPr>
          <w:i/>
        </w:rPr>
        <w:t>transmission-based</w:t>
      </w:r>
      <w:r w:rsidRPr="005B5F1D">
        <w:rPr>
          <w:i/>
        </w:rPr>
        <w:t xml:space="preserve"> precautions to prevent and control infection; and</w:t>
      </w:r>
    </w:p>
    <w:p w14:paraId="350BFDAD" w14:textId="1BB801E2" w:rsidR="005B5F1D" w:rsidRDefault="005B5F1D" w:rsidP="008D5CA1">
      <w:pPr>
        <w:pStyle w:val="ListParagraph"/>
        <w:numPr>
          <w:ilvl w:val="0"/>
          <w:numId w:val="27"/>
        </w:numPr>
        <w:tabs>
          <w:tab w:val="right" w:pos="9026"/>
        </w:tabs>
        <w:spacing w:before="0" w:after="0"/>
        <w:outlineLvl w:val="4"/>
        <w:rPr>
          <w:i/>
        </w:rPr>
      </w:pPr>
      <w:r w:rsidRPr="005B5F1D">
        <w:rPr>
          <w:i/>
        </w:rPr>
        <w:t>practices to promote appropriate antibiotic prescribing and use to support optimal care and reduce the risk of increasing resistance to antibiotics.</w:t>
      </w:r>
    </w:p>
    <w:p w14:paraId="647FB5FF" w14:textId="77777777" w:rsidR="00DF719F" w:rsidRDefault="00DF719F" w:rsidP="00D4667F">
      <w:pPr>
        <w:tabs>
          <w:tab w:val="right" w:pos="9026"/>
        </w:tabs>
        <w:spacing w:before="0" w:after="0"/>
        <w:outlineLvl w:val="4"/>
      </w:pPr>
    </w:p>
    <w:p w14:paraId="7D2D0F05" w14:textId="34881AFA" w:rsidR="00D4667F" w:rsidRPr="00DF719F" w:rsidRDefault="00DF719F" w:rsidP="00DF719F">
      <w:pPr>
        <w:pStyle w:val="ListParagraph"/>
        <w:numPr>
          <w:ilvl w:val="0"/>
          <w:numId w:val="30"/>
        </w:numPr>
        <w:tabs>
          <w:tab w:val="right" w:pos="9026"/>
        </w:tabs>
        <w:spacing w:before="0" w:after="0"/>
        <w:outlineLvl w:val="4"/>
      </w:pPr>
      <w:r>
        <w:t>That the service is able to demonstrate effective and ongoing monitoring of its infection control practices.</w:t>
      </w:r>
    </w:p>
    <w:p w14:paraId="74607532" w14:textId="7A875670" w:rsidR="008D5CA1" w:rsidRPr="00314FF7" w:rsidRDefault="008D5CA1" w:rsidP="008D5CA1">
      <w:pPr>
        <w:pStyle w:val="Heading3"/>
      </w:pPr>
      <w:r w:rsidRPr="00314FF7">
        <w:t>Requirement 4(3)(a)</w:t>
      </w:r>
      <w:r>
        <w:tab/>
      </w:r>
    </w:p>
    <w:p w14:paraId="337CEAC3" w14:textId="6D3A784B" w:rsidR="008D5CA1" w:rsidRDefault="008D5CA1" w:rsidP="008D5CA1">
      <w:pPr>
        <w:rPr>
          <w:i/>
        </w:rPr>
      </w:pPr>
      <w:r w:rsidRPr="008D114F">
        <w:rPr>
          <w:i/>
        </w:rPr>
        <w:t>Each consumer gets safe and effective services and supports for daily living that meet the consumer’s needs, goals and preferences and optimise their independence, health, well-being and quality of life.</w:t>
      </w:r>
    </w:p>
    <w:p w14:paraId="7725D465" w14:textId="28590D12" w:rsidR="009718A8" w:rsidRPr="009718A8" w:rsidRDefault="009718A8" w:rsidP="005539DD">
      <w:pPr>
        <w:pStyle w:val="ListParagraph"/>
        <w:numPr>
          <w:ilvl w:val="0"/>
          <w:numId w:val="30"/>
        </w:numPr>
      </w:pPr>
      <w:r>
        <w:lastRenderedPageBreak/>
        <w:t>That the service can demonstrate it provides services</w:t>
      </w:r>
      <w:r w:rsidR="005539DD">
        <w:t xml:space="preserve"> which support daily living including those which </w:t>
      </w:r>
      <w:r w:rsidR="002816B0">
        <w:t>optimise</w:t>
      </w:r>
      <w:r w:rsidR="005539DD">
        <w:t xml:space="preserve"> consumer well-being and quality of life.</w:t>
      </w:r>
    </w:p>
    <w:p w14:paraId="4018420B" w14:textId="0D5657D8" w:rsidR="008D5CA1" w:rsidRPr="00D435F8" w:rsidRDefault="008D5CA1" w:rsidP="008D5CA1">
      <w:pPr>
        <w:pStyle w:val="Heading3"/>
      </w:pPr>
      <w:r w:rsidRPr="00D435F8">
        <w:t>Requirement 4(3)(b)</w:t>
      </w:r>
      <w:r>
        <w:tab/>
      </w:r>
    </w:p>
    <w:p w14:paraId="7DAA67A0" w14:textId="5F89DACE" w:rsidR="008D5CA1" w:rsidRDefault="008D5CA1" w:rsidP="008D5CA1">
      <w:pPr>
        <w:rPr>
          <w:i/>
        </w:rPr>
      </w:pPr>
      <w:r w:rsidRPr="008D114F">
        <w:rPr>
          <w:i/>
        </w:rPr>
        <w:t>Services and supports for daily living promote each consumer’s emotional, spiritual and psychological well-being.</w:t>
      </w:r>
    </w:p>
    <w:p w14:paraId="469BE80D" w14:textId="47D90FA8" w:rsidR="00D4667F" w:rsidRPr="00D4667F" w:rsidRDefault="009718A8" w:rsidP="008D5CA1">
      <w:pPr>
        <w:pStyle w:val="ListParagraph"/>
        <w:numPr>
          <w:ilvl w:val="0"/>
          <w:numId w:val="30"/>
        </w:numPr>
      </w:pPr>
      <w:r>
        <w:t>That the service can demonstrate its leisure and lifestyle program and skills of staff are sufficient to meet the goals, needs and preferences of consumers.</w:t>
      </w:r>
    </w:p>
    <w:p w14:paraId="28E0DBA3" w14:textId="7A933FFA" w:rsidR="008D5CA1" w:rsidRPr="00D435F8" w:rsidRDefault="008D5CA1" w:rsidP="008D5CA1">
      <w:pPr>
        <w:pStyle w:val="Heading3"/>
      </w:pPr>
      <w:r w:rsidRPr="00D435F8">
        <w:t>Requirement 4(3)(f)</w:t>
      </w:r>
      <w:r>
        <w:tab/>
      </w:r>
    </w:p>
    <w:p w14:paraId="5556B60F" w14:textId="155F8CEB" w:rsidR="008D5CA1" w:rsidRDefault="008D5CA1" w:rsidP="008D5CA1">
      <w:pPr>
        <w:rPr>
          <w:i/>
        </w:rPr>
      </w:pPr>
      <w:r w:rsidRPr="008D114F">
        <w:rPr>
          <w:i/>
        </w:rPr>
        <w:t>Where meals are provided, they are varied and of suitable quality and quantity.</w:t>
      </w:r>
    </w:p>
    <w:p w14:paraId="0DADCC78" w14:textId="5C421CAE" w:rsidR="00D4667F" w:rsidRPr="00D4667F" w:rsidRDefault="005539DD" w:rsidP="005539DD">
      <w:pPr>
        <w:pStyle w:val="ListParagraph"/>
        <w:numPr>
          <w:ilvl w:val="0"/>
          <w:numId w:val="30"/>
        </w:numPr>
      </w:pPr>
      <w:r>
        <w:t>That the service can demonstrate the changes it has put in place to support consumer meal services are effective and can be maintained.</w:t>
      </w:r>
    </w:p>
    <w:p w14:paraId="46D73762" w14:textId="15C4B7D4" w:rsidR="008D5CA1" w:rsidRPr="00D435F8" w:rsidRDefault="008D5CA1" w:rsidP="008D5CA1">
      <w:pPr>
        <w:pStyle w:val="Heading3"/>
      </w:pPr>
      <w:r w:rsidRPr="00D435F8">
        <w:t>Requirement 4(3)(g)</w:t>
      </w:r>
      <w:r>
        <w:tab/>
      </w:r>
    </w:p>
    <w:p w14:paraId="7B7C982E" w14:textId="5D3154F4" w:rsidR="008D5CA1" w:rsidRDefault="008D5CA1" w:rsidP="005B5F1D">
      <w:pPr>
        <w:rPr>
          <w:i/>
        </w:rPr>
      </w:pPr>
      <w:r w:rsidRPr="008D114F">
        <w:rPr>
          <w:i/>
        </w:rPr>
        <w:t>Where equipment is provided, it is safe, suitable, clean and well maintained.</w:t>
      </w:r>
    </w:p>
    <w:p w14:paraId="4894F3F3" w14:textId="75F045E7" w:rsidR="00D4667F" w:rsidRPr="00D4667F" w:rsidRDefault="00E445CB" w:rsidP="00674FEA">
      <w:pPr>
        <w:pStyle w:val="ListParagraph"/>
        <w:numPr>
          <w:ilvl w:val="0"/>
          <w:numId w:val="30"/>
        </w:numPr>
      </w:pPr>
      <w:r>
        <w:t xml:space="preserve">That the service can demonstrate its maintenance and cleaning program ensures equipment </w:t>
      </w:r>
      <w:r w:rsidR="00674FEA">
        <w:t>clean and well-maintained.</w:t>
      </w:r>
    </w:p>
    <w:p w14:paraId="1F093FF7" w14:textId="26829AE2" w:rsidR="00AD0656" w:rsidRPr="00314FF7" w:rsidRDefault="00AD0656" w:rsidP="00AD0656">
      <w:pPr>
        <w:pStyle w:val="Heading3"/>
      </w:pPr>
      <w:r w:rsidRPr="00314FF7">
        <w:t>Requirement 5(3)(a)</w:t>
      </w:r>
      <w:r>
        <w:tab/>
      </w:r>
    </w:p>
    <w:p w14:paraId="40E7B39B" w14:textId="50F94F4A" w:rsidR="00AD0656" w:rsidRDefault="00AD0656" w:rsidP="00AD0656">
      <w:pPr>
        <w:rPr>
          <w:i/>
        </w:rPr>
      </w:pPr>
      <w:r w:rsidRPr="008D114F">
        <w:rPr>
          <w:i/>
        </w:rPr>
        <w:t>The service environment is welcoming and easy to understand, and optimises each consumer’s sense of belonging, independence, interaction and function.</w:t>
      </w:r>
    </w:p>
    <w:p w14:paraId="0FD3166E" w14:textId="5DA8D036" w:rsidR="007C34EB" w:rsidRDefault="00AC3978" w:rsidP="00F3375E">
      <w:pPr>
        <w:pStyle w:val="ListParagraph"/>
        <w:numPr>
          <w:ilvl w:val="0"/>
          <w:numId w:val="30"/>
        </w:numPr>
      </w:pPr>
      <w:r>
        <w:t xml:space="preserve">That the service can demonstrate the maintenance and </w:t>
      </w:r>
      <w:r w:rsidR="005F5F20">
        <w:t xml:space="preserve">cleanliness of the environment is monitored, is ongoing and </w:t>
      </w:r>
      <w:r w:rsidR="007950DA">
        <w:t>optimises</w:t>
      </w:r>
      <w:r w:rsidR="005F5F20">
        <w:t xml:space="preserve"> consumer well-being.</w:t>
      </w:r>
    </w:p>
    <w:p w14:paraId="379ED1F3" w14:textId="664EFA6B" w:rsidR="007C34EB" w:rsidRPr="00D435F8" w:rsidRDefault="007C34EB" w:rsidP="007C34EB">
      <w:pPr>
        <w:pStyle w:val="Heading3"/>
      </w:pPr>
      <w:r w:rsidRPr="00D435F8">
        <w:t>Requirement 5(3)(b)</w:t>
      </w:r>
      <w:r>
        <w:tab/>
      </w:r>
    </w:p>
    <w:p w14:paraId="62E91AA3" w14:textId="77777777" w:rsidR="007C34EB" w:rsidRPr="008D114F" w:rsidRDefault="007C34EB" w:rsidP="007C34EB">
      <w:pPr>
        <w:rPr>
          <w:i/>
        </w:rPr>
      </w:pPr>
      <w:r w:rsidRPr="008D114F">
        <w:rPr>
          <w:i/>
        </w:rPr>
        <w:t>The service environment:</w:t>
      </w:r>
    </w:p>
    <w:p w14:paraId="23AFC45F" w14:textId="18115EB7" w:rsidR="007C34EB" w:rsidRPr="007C34EB" w:rsidRDefault="007C34EB" w:rsidP="007C34EB">
      <w:pPr>
        <w:pStyle w:val="ListParagraph"/>
        <w:numPr>
          <w:ilvl w:val="0"/>
          <w:numId w:val="25"/>
        </w:numPr>
        <w:tabs>
          <w:tab w:val="right" w:pos="9026"/>
        </w:tabs>
        <w:spacing w:before="0" w:after="0"/>
        <w:outlineLvl w:val="4"/>
        <w:rPr>
          <w:i/>
        </w:rPr>
      </w:pPr>
      <w:r w:rsidRPr="007C34EB">
        <w:rPr>
          <w:i/>
        </w:rPr>
        <w:t>is safe, clean, well maintained and comfortable; and</w:t>
      </w:r>
    </w:p>
    <w:p w14:paraId="290D2C3B" w14:textId="375D4CE4" w:rsidR="007C34EB" w:rsidRDefault="007C34EB" w:rsidP="007C34EB">
      <w:pPr>
        <w:pStyle w:val="ListParagraph"/>
        <w:numPr>
          <w:ilvl w:val="0"/>
          <w:numId w:val="25"/>
        </w:numPr>
        <w:tabs>
          <w:tab w:val="right" w:pos="9026"/>
        </w:tabs>
        <w:spacing w:before="0" w:after="0"/>
        <w:outlineLvl w:val="4"/>
        <w:rPr>
          <w:i/>
        </w:rPr>
      </w:pPr>
      <w:r w:rsidRPr="007C34EB">
        <w:rPr>
          <w:i/>
        </w:rPr>
        <w:t>enables consumers to move freely, both indoors and outdoors.</w:t>
      </w:r>
    </w:p>
    <w:p w14:paraId="115B871F" w14:textId="736BBDBF" w:rsidR="005F5F20" w:rsidRDefault="005F5F20" w:rsidP="00F15F15">
      <w:pPr>
        <w:tabs>
          <w:tab w:val="right" w:pos="9026"/>
        </w:tabs>
        <w:spacing w:before="0" w:after="0"/>
        <w:ind w:left="360"/>
        <w:outlineLvl w:val="4"/>
        <w:rPr>
          <w:i/>
        </w:rPr>
      </w:pPr>
    </w:p>
    <w:p w14:paraId="773058EB" w14:textId="670325D8" w:rsidR="007C34EB" w:rsidRDefault="00F15F15" w:rsidP="00F3375E">
      <w:pPr>
        <w:pStyle w:val="ListParagraph"/>
        <w:numPr>
          <w:ilvl w:val="0"/>
          <w:numId w:val="30"/>
        </w:numPr>
        <w:tabs>
          <w:tab w:val="right" w:pos="9026"/>
        </w:tabs>
        <w:spacing w:before="0" w:after="0"/>
        <w:outlineLvl w:val="4"/>
      </w:pPr>
      <w:r>
        <w:t>That the service can demonstrate that the environment is clean and well maintained and that its process of auditing is effective in achieving this.</w:t>
      </w:r>
    </w:p>
    <w:p w14:paraId="5CD02F59" w14:textId="7EE9DB5F" w:rsidR="00F3375E" w:rsidRPr="00D435F8" w:rsidRDefault="00F3375E" w:rsidP="00F3375E">
      <w:pPr>
        <w:pStyle w:val="Heading3"/>
      </w:pPr>
      <w:r w:rsidRPr="00D435F8">
        <w:t>Requirement 5(3)(c)</w:t>
      </w:r>
      <w:r>
        <w:tab/>
      </w:r>
    </w:p>
    <w:p w14:paraId="65111E9C" w14:textId="5CCD6732" w:rsidR="00F3375E" w:rsidRDefault="00F3375E" w:rsidP="00F3375E">
      <w:pPr>
        <w:rPr>
          <w:i/>
        </w:rPr>
      </w:pPr>
      <w:r w:rsidRPr="008D114F">
        <w:rPr>
          <w:i/>
        </w:rPr>
        <w:t>Furniture, fittings and equipment are safe, clean, well maintained and suitable for the consumer.</w:t>
      </w:r>
    </w:p>
    <w:p w14:paraId="4EFCE35F" w14:textId="03D92DFE" w:rsidR="007C34EB" w:rsidRPr="007C34EB" w:rsidRDefault="00874190" w:rsidP="00F3375E">
      <w:pPr>
        <w:pStyle w:val="ListParagraph"/>
        <w:numPr>
          <w:ilvl w:val="0"/>
          <w:numId w:val="30"/>
        </w:numPr>
        <w:tabs>
          <w:tab w:val="right" w:pos="9026"/>
        </w:tabs>
        <w:spacing w:before="0" w:after="0"/>
        <w:outlineLvl w:val="4"/>
      </w:pPr>
      <w:r>
        <w:lastRenderedPageBreak/>
        <w:t>That the service can demonstrate</w:t>
      </w:r>
      <w:r w:rsidR="00BF0178">
        <w:t xml:space="preserve"> </w:t>
      </w:r>
      <w:r>
        <w:t>there is a maintenance syst</w:t>
      </w:r>
      <w:r w:rsidR="00BF0178">
        <w:t xml:space="preserve">em in place which effectively ensures timely completion of maintenance tasks. </w:t>
      </w:r>
    </w:p>
    <w:p w14:paraId="06BDD564" w14:textId="00E4D020" w:rsidR="006A243B" w:rsidRPr="00506F7F" w:rsidRDefault="006A243B" w:rsidP="006A243B">
      <w:pPr>
        <w:pStyle w:val="Heading3"/>
      </w:pPr>
      <w:r w:rsidRPr="00506F7F">
        <w:t>Requirement 7(3)(a)</w:t>
      </w:r>
      <w:r>
        <w:tab/>
      </w:r>
    </w:p>
    <w:p w14:paraId="3BB01779" w14:textId="77777777" w:rsidR="006A243B" w:rsidRPr="008D114F" w:rsidRDefault="006A243B" w:rsidP="006A243B">
      <w:pPr>
        <w:rPr>
          <w:i/>
        </w:rPr>
      </w:pPr>
      <w:r w:rsidRPr="008D114F">
        <w:rPr>
          <w:i/>
        </w:rPr>
        <w:t>The workforce is planned to enable, and the number and mix of members of the workforce deployed enables, the delivery and management of safe and quality care and services.</w:t>
      </w:r>
    </w:p>
    <w:p w14:paraId="45FD37D4" w14:textId="30ECE4CC" w:rsidR="009765C3" w:rsidRDefault="00C40E6F" w:rsidP="004207A1">
      <w:pPr>
        <w:pStyle w:val="ListParagraph"/>
        <w:numPr>
          <w:ilvl w:val="0"/>
          <w:numId w:val="30"/>
        </w:numPr>
      </w:pPr>
      <w:r>
        <w:t xml:space="preserve">That the service can demonstrate identified staff are able to deliver </w:t>
      </w:r>
      <w:r w:rsidR="004207A1">
        <w:t>effective and safe quality of care and that this is monitored and reviewed to ensure it is maintained.</w:t>
      </w:r>
    </w:p>
    <w:p w14:paraId="34BA4BC7" w14:textId="3ABBA31A" w:rsidR="00A71EFC" w:rsidRPr="00095CD4" w:rsidRDefault="00A71EFC" w:rsidP="00A71EFC">
      <w:pPr>
        <w:pStyle w:val="Heading3"/>
      </w:pPr>
      <w:r w:rsidRPr="00095CD4">
        <w:t>Requirement 7(3)(c)</w:t>
      </w:r>
      <w:r>
        <w:tab/>
      </w:r>
    </w:p>
    <w:p w14:paraId="65BEFEE3" w14:textId="69F94BCB" w:rsidR="00A71EFC" w:rsidRDefault="00A71EFC" w:rsidP="00F55D65">
      <w:pPr>
        <w:rPr>
          <w:i/>
        </w:rPr>
      </w:pPr>
      <w:r w:rsidRPr="008D114F">
        <w:rPr>
          <w:i/>
        </w:rPr>
        <w:t>The workforce is competent and the members of the workforce have the qualifications and knowledge to effectively perform their roles.</w:t>
      </w:r>
    </w:p>
    <w:p w14:paraId="1BDD94C6" w14:textId="2F08073F" w:rsidR="004207A1" w:rsidRPr="004207A1" w:rsidRDefault="00BE64CB" w:rsidP="00F46E7B">
      <w:pPr>
        <w:pStyle w:val="ListParagraph"/>
        <w:numPr>
          <w:ilvl w:val="0"/>
          <w:numId w:val="30"/>
        </w:numPr>
      </w:pPr>
      <w:r>
        <w:t>That the service can demonstrate its staff are qualified and competent to perform their roles</w:t>
      </w:r>
      <w:r w:rsidR="00F46E7B">
        <w:t>.</w:t>
      </w:r>
    </w:p>
    <w:p w14:paraId="5CFA4212" w14:textId="0CA68216" w:rsidR="00397517" w:rsidRPr="00095CD4" w:rsidRDefault="00397517" w:rsidP="00397517">
      <w:pPr>
        <w:pStyle w:val="Heading3"/>
      </w:pPr>
      <w:r w:rsidRPr="00095CD4">
        <w:t>Requirement 7(3)(d)</w:t>
      </w:r>
      <w:r>
        <w:tab/>
      </w:r>
    </w:p>
    <w:p w14:paraId="2A1D90F3" w14:textId="688436D0" w:rsidR="005E38E7" w:rsidRDefault="00397517" w:rsidP="00F55D65">
      <w:pPr>
        <w:rPr>
          <w:i/>
        </w:rPr>
      </w:pPr>
      <w:r w:rsidRPr="008D114F">
        <w:rPr>
          <w:i/>
        </w:rPr>
        <w:t>The workforce is recruited, trained, equipped and supported to deliver the outcomes required by these standards.</w:t>
      </w:r>
    </w:p>
    <w:p w14:paraId="3337C3D9" w14:textId="0D2EAA8E" w:rsidR="00F46E7B" w:rsidRPr="00F46E7B" w:rsidRDefault="00F46E7B" w:rsidP="00F55D65">
      <w:pPr>
        <w:pStyle w:val="ListParagraph"/>
        <w:numPr>
          <w:ilvl w:val="0"/>
          <w:numId w:val="30"/>
        </w:numPr>
      </w:pPr>
      <w:r>
        <w:t xml:space="preserve">That the service can demonstrate its staff are equipped and supported </w:t>
      </w:r>
      <w:r w:rsidR="007E0609">
        <w:t xml:space="preserve">to deliver the outcomes required by the Standards. </w:t>
      </w:r>
    </w:p>
    <w:p w14:paraId="3A66639A" w14:textId="68DD4B81" w:rsidR="009765C3" w:rsidRPr="00506F7F" w:rsidRDefault="009765C3" w:rsidP="009765C3">
      <w:pPr>
        <w:pStyle w:val="Heading3"/>
      </w:pPr>
      <w:r w:rsidRPr="00506F7F">
        <w:t>Requirement 8(3)(c)</w:t>
      </w:r>
      <w:r>
        <w:tab/>
      </w:r>
    </w:p>
    <w:p w14:paraId="0507E84F" w14:textId="77777777" w:rsidR="009765C3" w:rsidRPr="008D114F" w:rsidRDefault="009765C3" w:rsidP="009765C3">
      <w:pPr>
        <w:rPr>
          <w:i/>
        </w:rPr>
      </w:pPr>
      <w:r w:rsidRPr="008D114F">
        <w:rPr>
          <w:i/>
        </w:rPr>
        <w:t>Effective organisation wide governance systems relating to the following:</w:t>
      </w:r>
    </w:p>
    <w:p w14:paraId="1B67DE9E" w14:textId="24ED102C" w:rsidR="009765C3" w:rsidRPr="009765C3" w:rsidRDefault="009765C3" w:rsidP="007C34EB">
      <w:pPr>
        <w:pStyle w:val="ListParagraph"/>
        <w:numPr>
          <w:ilvl w:val="0"/>
          <w:numId w:val="22"/>
        </w:numPr>
        <w:tabs>
          <w:tab w:val="right" w:pos="9026"/>
        </w:tabs>
        <w:spacing w:before="0" w:after="0"/>
        <w:outlineLvl w:val="4"/>
        <w:rPr>
          <w:i/>
        </w:rPr>
      </w:pPr>
      <w:r w:rsidRPr="009765C3">
        <w:rPr>
          <w:i/>
        </w:rPr>
        <w:t>information management;</w:t>
      </w:r>
    </w:p>
    <w:p w14:paraId="7AD4048C" w14:textId="4F292C94" w:rsidR="009765C3" w:rsidRPr="009765C3" w:rsidRDefault="009765C3" w:rsidP="007C34EB">
      <w:pPr>
        <w:pStyle w:val="ListParagraph"/>
        <w:numPr>
          <w:ilvl w:val="0"/>
          <w:numId w:val="22"/>
        </w:numPr>
        <w:tabs>
          <w:tab w:val="right" w:pos="9026"/>
        </w:tabs>
        <w:spacing w:before="0" w:after="0"/>
        <w:outlineLvl w:val="4"/>
        <w:rPr>
          <w:i/>
        </w:rPr>
      </w:pPr>
      <w:r w:rsidRPr="009765C3">
        <w:rPr>
          <w:i/>
        </w:rPr>
        <w:t>continuous improvement;</w:t>
      </w:r>
    </w:p>
    <w:p w14:paraId="32BF750F" w14:textId="77777777" w:rsidR="009765C3" w:rsidRPr="008D114F" w:rsidRDefault="009765C3" w:rsidP="007C34EB">
      <w:pPr>
        <w:numPr>
          <w:ilvl w:val="0"/>
          <w:numId w:val="22"/>
        </w:numPr>
        <w:tabs>
          <w:tab w:val="right" w:pos="9026"/>
        </w:tabs>
        <w:spacing w:before="0" w:after="0"/>
        <w:outlineLvl w:val="4"/>
        <w:rPr>
          <w:i/>
        </w:rPr>
      </w:pPr>
      <w:r w:rsidRPr="008D114F">
        <w:rPr>
          <w:i/>
        </w:rPr>
        <w:t>financial governance;</w:t>
      </w:r>
    </w:p>
    <w:p w14:paraId="75FA8036" w14:textId="77777777" w:rsidR="009765C3" w:rsidRPr="008D114F" w:rsidRDefault="009765C3" w:rsidP="007C34EB">
      <w:pPr>
        <w:numPr>
          <w:ilvl w:val="0"/>
          <w:numId w:val="22"/>
        </w:numPr>
        <w:tabs>
          <w:tab w:val="right" w:pos="9026"/>
        </w:tabs>
        <w:spacing w:before="0" w:after="0"/>
        <w:outlineLvl w:val="4"/>
        <w:rPr>
          <w:i/>
        </w:rPr>
      </w:pPr>
      <w:r w:rsidRPr="008D114F">
        <w:rPr>
          <w:i/>
        </w:rPr>
        <w:t>workforce governance, including the assignment of clear responsibilities and accountabilities;</w:t>
      </w:r>
    </w:p>
    <w:p w14:paraId="26158790" w14:textId="77777777" w:rsidR="009765C3" w:rsidRPr="008D114F" w:rsidRDefault="009765C3" w:rsidP="007C34EB">
      <w:pPr>
        <w:numPr>
          <w:ilvl w:val="0"/>
          <w:numId w:val="22"/>
        </w:numPr>
        <w:tabs>
          <w:tab w:val="right" w:pos="9026"/>
        </w:tabs>
        <w:spacing w:before="0" w:after="0"/>
        <w:outlineLvl w:val="4"/>
        <w:rPr>
          <w:i/>
        </w:rPr>
      </w:pPr>
      <w:r w:rsidRPr="008D114F">
        <w:rPr>
          <w:i/>
        </w:rPr>
        <w:t>regulatory compliance;</w:t>
      </w:r>
    </w:p>
    <w:p w14:paraId="22FE612D" w14:textId="77777777" w:rsidR="009765C3" w:rsidRPr="008D114F" w:rsidRDefault="009765C3" w:rsidP="007C34EB">
      <w:pPr>
        <w:numPr>
          <w:ilvl w:val="0"/>
          <w:numId w:val="22"/>
        </w:numPr>
        <w:tabs>
          <w:tab w:val="right" w:pos="9026"/>
        </w:tabs>
        <w:spacing w:before="0" w:after="0"/>
        <w:outlineLvl w:val="4"/>
        <w:rPr>
          <w:i/>
        </w:rPr>
      </w:pPr>
      <w:r w:rsidRPr="008D114F">
        <w:rPr>
          <w:i/>
        </w:rPr>
        <w:t>feedback and complaints.</w:t>
      </w:r>
    </w:p>
    <w:p w14:paraId="50122100" w14:textId="77777777" w:rsidR="00172983" w:rsidRDefault="007E0609" w:rsidP="00EC2CE0">
      <w:pPr>
        <w:pStyle w:val="ListParagraph"/>
        <w:numPr>
          <w:ilvl w:val="0"/>
          <w:numId w:val="21"/>
        </w:numPr>
        <w:spacing w:before="120"/>
        <w:ind w:left="357" w:hanging="357"/>
        <w:contextualSpacing w:val="0"/>
      </w:pPr>
      <w:r>
        <w:t xml:space="preserve">That the service </w:t>
      </w:r>
      <w:r w:rsidR="000060FB">
        <w:t>and organisation are</w:t>
      </w:r>
      <w:r>
        <w:t xml:space="preserve"> able to demonstrate in practice </w:t>
      </w:r>
      <w:r w:rsidR="000060FB">
        <w:t>their</w:t>
      </w:r>
      <w:r w:rsidR="001B00D4">
        <w:t xml:space="preserve"> obligations regarding mandatory reporting and continue to monitor and review this process</w:t>
      </w:r>
      <w:r w:rsidR="00881104">
        <w:t xml:space="preserve"> to ensure requirements are met. </w:t>
      </w:r>
    </w:p>
    <w:p w14:paraId="07900041" w14:textId="52277DCE" w:rsidR="009765C3" w:rsidRPr="00F55D65" w:rsidRDefault="00881104" w:rsidP="00EC2CE0">
      <w:pPr>
        <w:pStyle w:val="ListParagraph"/>
        <w:numPr>
          <w:ilvl w:val="0"/>
          <w:numId w:val="21"/>
        </w:numPr>
        <w:spacing w:before="120"/>
        <w:ind w:left="357" w:hanging="357"/>
        <w:contextualSpacing w:val="0"/>
      </w:pPr>
      <w:r>
        <w:t xml:space="preserve">That the service </w:t>
      </w:r>
      <w:r w:rsidR="000060FB">
        <w:t xml:space="preserve">and organisation </w:t>
      </w:r>
      <w:r>
        <w:t xml:space="preserve">can identify </w:t>
      </w:r>
      <w:r w:rsidR="000060FB">
        <w:t>and monitor that workforce responsibilities are being addressed.</w:t>
      </w:r>
    </w:p>
    <w:p w14:paraId="584C0D77" w14:textId="10ABEBC9" w:rsidR="0057645A" w:rsidRPr="00506F7F" w:rsidRDefault="0057645A" w:rsidP="0057645A">
      <w:pPr>
        <w:pStyle w:val="Heading3"/>
      </w:pPr>
      <w:r w:rsidRPr="00506F7F">
        <w:lastRenderedPageBreak/>
        <w:t>Requirement 8(3)(d)</w:t>
      </w:r>
      <w:r>
        <w:tab/>
      </w:r>
    </w:p>
    <w:p w14:paraId="78AD6BE3" w14:textId="77777777" w:rsidR="0057645A" w:rsidRPr="008D114F" w:rsidRDefault="0057645A" w:rsidP="0057645A">
      <w:pPr>
        <w:rPr>
          <w:i/>
        </w:rPr>
      </w:pPr>
      <w:r w:rsidRPr="008D114F">
        <w:rPr>
          <w:i/>
        </w:rPr>
        <w:t>Effective risk management systems and practices, including but not limited to the following:</w:t>
      </w:r>
    </w:p>
    <w:p w14:paraId="3010E59E" w14:textId="28E929FC" w:rsidR="0057645A" w:rsidRPr="00F10F8A" w:rsidRDefault="0057645A" w:rsidP="007C34EB">
      <w:pPr>
        <w:pStyle w:val="ListParagraph"/>
        <w:numPr>
          <w:ilvl w:val="0"/>
          <w:numId w:val="24"/>
        </w:numPr>
        <w:tabs>
          <w:tab w:val="right" w:pos="9026"/>
        </w:tabs>
        <w:spacing w:before="0" w:after="0"/>
        <w:outlineLvl w:val="4"/>
        <w:rPr>
          <w:i/>
        </w:rPr>
      </w:pPr>
      <w:r w:rsidRPr="00F10F8A">
        <w:rPr>
          <w:i/>
        </w:rPr>
        <w:t>managing high impact or high prevalence risks associated with the care of consumers;</w:t>
      </w:r>
    </w:p>
    <w:p w14:paraId="1345A582" w14:textId="1D3FDC49" w:rsidR="0057645A" w:rsidRPr="00F10F8A" w:rsidRDefault="0057645A" w:rsidP="007C34EB">
      <w:pPr>
        <w:pStyle w:val="ListParagraph"/>
        <w:numPr>
          <w:ilvl w:val="0"/>
          <w:numId w:val="24"/>
        </w:numPr>
        <w:tabs>
          <w:tab w:val="right" w:pos="9026"/>
        </w:tabs>
        <w:spacing w:before="0" w:after="0"/>
        <w:outlineLvl w:val="4"/>
        <w:rPr>
          <w:i/>
        </w:rPr>
      </w:pPr>
      <w:r w:rsidRPr="00F10F8A">
        <w:rPr>
          <w:i/>
        </w:rPr>
        <w:t>identifying and responding to abuse and neglect of consumers;</w:t>
      </w:r>
    </w:p>
    <w:p w14:paraId="71EB2E29" w14:textId="77777777" w:rsidR="0057645A" w:rsidRPr="008D114F" w:rsidRDefault="0057645A" w:rsidP="007C34EB">
      <w:pPr>
        <w:numPr>
          <w:ilvl w:val="0"/>
          <w:numId w:val="24"/>
        </w:numPr>
        <w:tabs>
          <w:tab w:val="right" w:pos="9026"/>
        </w:tabs>
        <w:spacing w:before="0" w:after="0"/>
        <w:outlineLvl w:val="4"/>
        <w:rPr>
          <w:i/>
        </w:rPr>
      </w:pPr>
      <w:r w:rsidRPr="008D114F">
        <w:rPr>
          <w:i/>
        </w:rPr>
        <w:t>supporting consumers to live the best life they can.</w:t>
      </w:r>
    </w:p>
    <w:p w14:paraId="070EBC7D" w14:textId="2C735F42" w:rsidR="001A331E" w:rsidRPr="00533286" w:rsidRDefault="00697506" w:rsidP="007C34EB">
      <w:pPr>
        <w:pStyle w:val="ListBullet"/>
        <w:numPr>
          <w:ilvl w:val="0"/>
          <w:numId w:val="21"/>
        </w:numPr>
      </w:pPr>
      <w:r>
        <w:t xml:space="preserve">That the organisation can demonstrate adequate monitoring of the service to ensure staff identify and respond to </w:t>
      </w:r>
      <w:r w:rsidR="002F22B6">
        <w:t>abuse and neglect of consumers effectively and in a timely manner.</w:t>
      </w:r>
    </w:p>
    <w:p w14:paraId="3448E444" w14:textId="5954DD57" w:rsidR="005E38E7" w:rsidRPr="00506F7F" w:rsidRDefault="005E38E7" w:rsidP="005E38E7">
      <w:pPr>
        <w:pStyle w:val="Heading3"/>
      </w:pPr>
      <w:r w:rsidRPr="00506F7F">
        <w:t>Requirement 8(3)(e)</w:t>
      </w:r>
      <w:r>
        <w:tab/>
      </w:r>
    </w:p>
    <w:p w14:paraId="6B69C4D7" w14:textId="77777777" w:rsidR="005E38E7" w:rsidRPr="008D114F" w:rsidRDefault="005E38E7" w:rsidP="005E38E7">
      <w:pPr>
        <w:rPr>
          <w:i/>
        </w:rPr>
      </w:pPr>
      <w:r w:rsidRPr="008D114F">
        <w:rPr>
          <w:i/>
        </w:rPr>
        <w:t>Where clinical care is provided—a clinical governance framework, including but not limited to the following:</w:t>
      </w:r>
    </w:p>
    <w:p w14:paraId="53B15887" w14:textId="56E7427C" w:rsidR="005E38E7" w:rsidRPr="005E38E7" w:rsidRDefault="005E38E7" w:rsidP="007C34EB">
      <w:pPr>
        <w:pStyle w:val="ListParagraph"/>
        <w:numPr>
          <w:ilvl w:val="0"/>
          <w:numId w:val="23"/>
        </w:numPr>
        <w:tabs>
          <w:tab w:val="right" w:pos="9026"/>
        </w:tabs>
        <w:spacing w:before="0" w:after="0"/>
        <w:outlineLvl w:val="4"/>
        <w:rPr>
          <w:i/>
        </w:rPr>
      </w:pPr>
      <w:r w:rsidRPr="005E38E7">
        <w:rPr>
          <w:i/>
        </w:rPr>
        <w:t>antimicrobial stewardship;</w:t>
      </w:r>
    </w:p>
    <w:p w14:paraId="559E0696" w14:textId="6879AEAE" w:rsidR="005E38E7" w:rsidRPr="0057645A" w:rsidRDefault="005E38E7" w:rsidP="007C34EB">
      <w:pPr>
        <w:pStyle w:val="ListParagraph"/>
        <w:numPr>
          <w:ilvl w:val="0"/>
          <w:numId w:val="23"/>
        </w:numPr>
        <w:tabs>
          <w:tab w:val="right" w:pos="9026"/>
        </w:tabs>
        <w:spacing w:before="0" w:after="0"/>
        <w:outlineLvl w:val="4"/>
        <w:rPr>
          <w:i/>
        </w:rPr>
      </w:pPr>
      <w:r w:rsidRPr="0057645A">
        <w:rPr>
          <w:i/>
        </w:rPr>
        <w:t>minimising the use of restraint;</w:t>
      </w:r>
    </w:p>
    <w:p w14:paraId="2A6F96A3" w14:textId="77777777" w:rsidR="005E38E7" w:rsidRPr="008D114F" w:rsidRDefault="005E38E7" w:rsidP="007C34EB">
      <w:pPr>
        <w:numPr>
          <w:ilvl w:val="0"/>
          <w:numId w:val="23"/>
        </w:numPr>
        <w:tabs>
          <w:tab w:val="right" w:pos="9026"/>
        </w:tabs>
        <w:spacing w:before="0" w:after="0"/>
        <w:outlineLvl w:val="4"/>
        <w:rPr>
          <w:i/>
        </w:rPr>
      </w:pPr>
      <w:r w:rsidRPr="008D114F">
        <w:rPr>
          <w:i/>
        </w:rPr>
        <w:t>open disclosure.</w:t>
      </w:r>
    </w:p>
    <w:p w14:paraId="4EC5088D" w14:textId="6F02790A" w:rsidR="001A331E" w:rsidRPr="00A3716D" w:rsidRDefault="002F22B6" w:rsidP="007C34EB">
      <w:pPr>
        <w:pStyle w:val="ListBullet"/>
        <w:numPr>
          <w:ilvl w:val="0"/>
          <w:numId w:val="21"/>
        </w:numPr>
      </w:pPr>
      <w:r>
        <w:t xml:space="preserve">That the organisation demonstrates the </w:t>
      </w:r>
      <w:r w:rsidR="00845CBC">
        <w:t xml:space="preserve">support, education and monitoring of key staff is effective in </w:t>
      </w:r>
      <w:r w:rsidR="00F55BC7">
        <w:t xml:space="preserve">supporting their understanding of the clinical governance framework as it applies to </w:t>
      </w:r>
      <w:r w:rsidR="00DD756B">
        <w:t>work and reporting practices.</w:t>
      </w:r>
    </w:p>
    <w:p w14:paraId="5771B332" w14:textId="77777777" w:rsidR="0028390D" w:rsidRPr="00095CD4" w:rsidRDefault="0028390D" w:rsidP="0028390D">
      <w:pPr>
        <w:pStyle w:val="ListBullet"/>
        <w:numPr>
          <w:ilvl w:val="0"/>
          <w:numId w:val="0"/>
        </w:numPr>
      </w:pPr>
    </w:p>
    <w:sectPr w:rsidR="0028390D" w:rsidRPr="00095CD4" w:rsidSect="0028390D">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693BA" w14:textId="77777777" w:rsidR="00A86633" w:rsidRDefault="00A86633">
      <w:pPr>
        <w:spacing w:before="0" w:after="0" w:line="240" w:lineRule="auto"/>
      </w:pPr>
      <w:r>
        <w:separator/>
      </w:r>
    </w:p>
  </w:endnote>
  <w:endnote w:type="continuationSeparator" w:id="0">
    <w:p w14:paraId="4BEA5970" w14:textId="77777777" w:rsidR="00A86633" w:rsidRDefault="00A866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48" w14:textId="77777777" w:rsidR="00A86633" w:rsidRPr="009A1F1B" w:rsidRDefault="00A86633" w:rsidP="0028390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71B349" w14:textId="77777777" w:rsidR="00A86633" w:rsidRPr="00C72FFB" w:rsidRDefault="00A86633" w:rsidP="0028390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Russell 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71B34A" w14:textId="77777777" w:rsidR="00A86633" w:rsidRPr="00C72FFB" w:rsidRDefault="00A86633" w:rsidP="0028390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4B" w14:textId="77777777" w:rsidR="00A86633" w:rsidRPr="009A1F1B" w:rsidRDefault="00A86633" w:rsidP="0028390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71B34C" w14:textId="77777777" w:rsidR="00A86633" w:rsidRPr="00C72FFB" w:rsidRDefault="00A86633" w:rsidP="0028390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Russell 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71B34D" w14:textId="77777777" w:rsidR="00A86633" w:rsidRPr="00A3716D" w:rsidRDefault="00A86633" w:rsidP="0028390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21861" w14:textId="77777777" w:rsidR="00A86633" w:rsidRDefault="00A86633">
      <w:pPr>
        <w:spacing w:before="0" w:after="0" w:line="240" w:lineRule="auto"/>
      </w:pPr>
      <w:r>
        <w:separator/>
      </w:r>
    </w:p>
  </w:footnote>
  <w:footnote w:type="continuationSeparator" w:id="0">
    <w:p w14:paraId="472FA7AE" w14:textId="77777777" w:rsidR="00A86633" w:rsidRDefault="00A866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47" w14:textId="77777777" w:rsidR="00A86633" w:rsidRDefault="00A86633" w:rsidP="0028390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71B36B" wp14:editId="5771B3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6" w14:textId="1A963F69" w:rsidR="00A86633" w:rsidRPr="00703E80" w:rsidRDefault="00A86633" w:rsidP="0028390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71B37D" wp14:editId="5771B37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099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7" w14:textId="77777777" w:rsidR="00A86633" w:rsidRPr="00FB0086" w:rsidRDefault="00A86633" w:rsidP="0028390D">
    <w:pPr>
      <w:pStyle w:val="Header"/>
    </w:pPr>
    <w:r>
      <w:rPr>
        <w:noProof/>
        <w:color w:val="auto"/>
        <w:sz w:val="20"/>
      </w:rPr>
      <w:drawing>
        <wp:anchor distT="0" distB="0" distL="114300" distR="114300" simplePos="0" relativeHeight="251676672" behindDoc="1" locked="0" layoutInCell="1" allowOverlap="1" wp14:anchorId="5771B37F" wp14:editId="5771B38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1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8" w14:textId="77777777" w:rsidR="00A86633" w:rsidRDefault="00A86633" w:rsidP="0028390D">
    <w:r>
      <w:rPr>
        <w:noProof/>
        <w:color w:val="auto"/>
        <w:sz w:val="20"/>
      </w:rPr>
      <w:drawing>
        <wp:anchor distT="0" distB="0" distL="114300" distR="114300" simplePos="0" relativeHeight="251662336" behindDoc="1" locked="0" layoutInCell="1" allowOverlap="1" wp14:anchorId="5771B381" wp14:editId="5771B3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21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9" w14:textId="29548D9B" w:rsidR="00A86633" w:rsidRPr="00703E80" w:rsidRDefault="00A86633" w:rsidP="0028390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71B383" wp14:editId="5771B38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249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A" w14:textId="77777777" w:rsidR="00A86633" w:rsidRPr="00FB0086" w:rsidRDefault="00A86633" w:rsidP="0028390D">
    <w:pPr>
      <w:pStyle w:val="Header"/>
    </w:pPr>
    <w:r>
      <w:rPr>
        <w:noProof/>
        <w:color w:val="auto"/>
        <w:sz w:val="20"/>
      </w:rPr>
      <w:drawing>
        <wp:anchor distT="0" distB="0" distL="114300" distR="114300" simplePos="0" relativeHeight="251678720" behindDoc="1" locked="0" layoutInCell="1" allowOverlap="1" wp14:anchorId="5771B385" wp14:editId="5771B38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01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B" w14:textId="77777777" w:rsidR="00A86633" w:rsidRDefault="00A86633" w:rsidP="0028390D">
    <w:r>
      <w:rPr>
        <w:noProof/>
        <w:color w:val="auto"/>
        <w:sz w:val="20"/>
      </w:rPr>
      <w:drawing>
        <wp:anchor distT="0" distB="0" distL="114300" distR="114300" simplePos="0" relativeHeight="251663360" behindDoc="1" locked="0" layoutInCell="1" allowOverlap="1" wp14:anchorId="5771B387" wp14:editId="5771B38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64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C" w14:textId="35223502" w:rsidR="00A86633" w:rsidRPr="00703E80" w:rsidRDefault="00A86633" w:rsidP="0028390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71B389" wp14:editId="5771B38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432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D" w14:textId="77777777" w:rsidR="00A86633" w:rsidRPr="00FB0086" w:rsidRDefault="00A86633" w:rsidP="0028390D">
    <w:pPr>
      <w:pStyle w:val="Header"/>
    </w:pPr>
    <w:r>
      <w:rPr>
        <w:noProof/>
        <w:color w:val="auto"/>
        <w:sz w:val="20"/>
      </w:rPr>
      <w:drawing>
        <wp:anchor distT="0" distB="0" distL="114300" distR="114300" simplePos="0" relativeHeight="251680768" behindDoc="1" locked="0" layoutInCell="1" allowOverlap="1" wp14:anchorId="5771B38B" wp14:editId="5771B38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5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E" w14:textId="77777777" w:rsidR="00A86633" w:rsidRDefault="00A86633" w:rsidP="0028390D">
    <w:r>
      <w:rPr>
        <w:noProof/>
        <w:color w:val="auto"/>
        <w:sz w:val="20"/>
      </w:rPr>
      <w:drawing>
        <wp:anchor distT="0" distB="0" distL="114300" distR="114300" simplePos="0" relativeHeight="251664384" behindDoc="1" locked="0" layoutInCell="1" allowOverlap="1" wp14:anchorId="5771B38D" wp14:editId="5771B38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79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F" w14:textId="27EAE493" w:rsidR="00A86633" w:rsidRPr="00703E80" w:rsidRDefault="00A86633" w:rsidP="0028390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771B38F" wp14:editId="5771B39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789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4E" w14:textId="77777777" w:rsidR="00A86633" w:rsidRDefault="00A86633" w:rsidP="0028390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71B36D" wp14:editId="5771B36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83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60" w14:textId="77777777" w:rsidR="00A86633" w:rsidRPr="00FB0086" w:rsidRDefault="00A86633" w:rsidP="0028390D">
    <w:pPr>
      <w:pStyle w:val="Header"/>
    </w:pPr>
    <w:r>
      <w:rPr>
        <w:noProof/>
        <w:color w:val="auto"/>
        <w:sz w:val="20"/>
      </w:rPr>
      <w:drawing>
        <wp:anchor distT="0" distB="0" distL="114300" distR="114300" simplePos="0" relativeHeight="251682816" behindDoc="1" locked="0" layoutInCell="1" allowOverlap="1" wp14:anchorId="5771B391" wp14:editId="5771B39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48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61" w14:textId="77777777" w:rsidR="00A86633" w:rsidRDefault="00A86633" w:rsidP="0028390D">
    <w:pPr>
      <w:tabs>
        <w:tab w:val="left" w:pos="3624"/>
      </w:tabs>
    </w:pPr>
    <w:r>
      <w:rPr>
        <w:noProof/>
        <w:color w:val="auto"/>
        <w:sz w:val="20"/>
      </w:rPr>
      <w:drawing>
        <wp:anchor distT="0" distB="0" distL="114300" distR="114300" simplePos="0" relativeHeight="251665408" behindDoc="1" locked="0" layoutInCell="1" allowOverlap="1" wp14:anchorId="5771B393" wp14:editId="5771B39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5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62" w14:textId="6E0EE782" w:rsidR="00A86633" w:rsidRPr="00703E80" w:rsidRDefault="00A86633" w:rsidP="0028390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771B395" wp14:editId="5771B39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824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63" w14:textId="77777777" w:rsidR="00A86633" w:rsidRPr="00FB0086" w:rsidRDefault="00A86633" w:rsidP="0028390D">
    <w:pPr>
      <w:pStyle w:val="Header"/>
    </w:pPr>
    <w:r>
      <w:rPr>
        <w:noProof/>
        <w:color w:val="auto"/>
        <w:sz w:val="20"/>
      </w:rPr>
      <w:drawing>
        <wp:anchor distT="0" distB="0" distL="114300" distR="114300" simplePos="0" relativeHeight="251684864" behindDoc="1" locked="0" layoutInCell="1" allowOverlap="1" wp14:anchorId="5771B397" wp14:editId="5771B39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8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64" w14:textId="77777777" w:rsidR="00A86633" w:rsidRDefault="00A86633" w:rsidP="0028390D">
    <w:pPr>
      <w:tabs>
        <w:tab w:val="left" w:pos="3624"/>
      </w:tabs>
    </w:pPr>
    <w:r>
      <w:rPr>
        <w:noProof/>
        <w:color w:val="auto"/>
        <w:sz w:val="20"/>
      </w:rPr>
      <w:drawing>
        <wp:anchor distT="0" distB="0" distL="114300" distR="114300" simplePos="0" relativeHeight="251666432" behindDoc="1" locked="0" layoutInCell="1" allowOverlap="1" wp14:anchorId="5771B399" wp14:editId="5771B3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80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65" w14:textId="36D9CEF8" w:rsidR="00A86633" w:rsidRPr="00703E80" w:rsidRDefault="00A86633" w:rsidP="0028390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771B39B" wp14:editId="7A277698">
          <wp:simplePos x="0" y="0"/>
          <wp:positionH relativeFrom="page">
            <wp:align>right</wp:align>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850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66" w14:textId="77777777" w:rsidR="00A86633" w:rsidRPr="008D7780" w:rsidRDefault="00A86633" w:rsidP="0028390D">
    <w:pPr>
      <w:pStyle w:val="Header"/>
    </w:pPr>
    <w:r>
      <w:rPr>
        <w:noProof/>
        <w:color w:val="auto"/>
        <w:sz w:val="20"/>
      </w:rPr>
      <w:drawing>
        <wp:anchor distT="0" distB="0" distL="114300" distR="114300" simplePos="0" relativeHeight="251686912" behindDoc="1" locked="0" layoutInCell="1" allowOverlap="1" wp14:anchorId="5771B39D" wp14:editId="5771B39E">
          <wp:simplePos x="0" y="0"/>
          <wp:positionH relativeFrom="page">
            <wp:posOffset>0</wp:posOffset>
          </wp:positionH>
          <wp:positionV relativeFrom="paragraph">
            <wp:posOffset>-438785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16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67" w14:textId="77777777" w:rsidR="00A86633" w:rsidRDefault="00A86633" w:rsidP="0028390D">
    <w:pPr>
      <w:tabs>
        <w:tab w:val="left" w:pos="3624"/>
      </w:tabs>
    </w:pPr>
    <w:r>
      <w:rPr>
        <w:noProof/>
        <w:color w:val="auto"/>
        <w:sz w:val="20"/>
      </w:rPr>
      <w:drawing>
        <wp:anchor distT="0" distB="0" distL="114300" distR="114300" simplePos="0" relativeHeight="251667456" behindDoc="1" locked="0" layoutInCell="1" allowOverlap="1" wp14:anchorId="5771B39F" wp14:editId="5771B3A0">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74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69" w14:textId="77777777" w:rsidR="00A86633" w:rsidRPr="008F32C8" w:rsidRDefault="00A86633" w:rsidP="0028390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71B3A3" wp14:editId="5771B3A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69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6A" w14:textId="77777777" w:rsidR="00A86633" w:rsidRDefault="00A86633" w:rsidP="0028390D">
    <w:pPr>
      <w:tabs>
        <w:tab w:val="left" w:pos="3624"/>
      </w:tabs>
    </w:pPr>
    <w:r>
      <w:rPr>
        <w:noProof/>
        <w:color w:val="auto"/>
        <w:sz w:val="20"/>
      </w:rPr>
      <w:drawing>
        <wp:anchor distT="0" distB="0" distL="114300" distR="114300" simplePos="0" relativeHeight="251668480" behindDoc="1" locked="0" layoutInCell="1" allowOverlap="1" wp14:anchorId="5771B3A5" wp14:editId="5771B3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4F" w14:textId="77777777" w:rsidR="00A86633" w:rsidRDefault="00A86633">
    <w:pPr>
      <w:pStyle w:val="Header"/>
    </w:pPr>
    <w:r w:rsidRPr="003C6EC2">
      <w:rPr>
        <w:rFonts w:eastAsia="Calibri"/>
        <w:noProof/>
      </w:rPr>
      <w:drawing>
        <wp:anchor distT="0" distB="0" distL="114300" distR="114300" simplePos="0" relativeHeight="251669504" behindDoc="1" locked="0" layoutInCell="1" allowOverlap="1" wp14:anchorId="5771B36F" wp14:editId="5771B3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3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0" w14:textId="77777777" w:rsidR="00A86633" w:rsidRDefault="00A86633" w:rsidP="0028390D">
    <w:r>
      <w:rPr>
        <w:noProof/>
        <w:color w:val="auto"/>
        <w:sz w:val="20"/>
      </w:rPr>
      <w:drawing>
        <wp:anchor distT="0" distB="0" distL="114300" distR="114300" simplePos="0" relativeHeight="251660288" behindDoc="1" locked="0" layoutInCell="1" allowOverlap="1" wp14:anchorId="5771B371" wp14:editId="5771B3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78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1" w14:textId="77777777" w:rsidR="00A86633" w:rsidRPr="005F44D8" w:rsidRDefault="00A86633" w:rsidP="0028390D">
    <w:pPr>
      <w:pStyle w:val="Header"/>
    </w:pPr>
    <w:r>
      <w:rPr>
        <w:noProof/>
        <w:color w:val="auto"/>
        <w:sz w:val="20"/>
      </w:rPr>
      <w:drawing>
        <wp:anchor distT="0" distB="0" distL="114300" distR="114300" simplePos="0" relativeHeight="251672576" behindDoc="1" locked="0" layoutInCell="1" allowOverlap="1" wp14:anchorId="5771B373" wp14:editId="5771B37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63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2" w14:textId="77777777" w:rsidR="00A86633" w:rsidRDefault="00A86633" w:rsidP="0028390D">
    <w:r>
      <w:rPr>
        <w:noProof/>
        <w:color w:val="auto"/>
        <w:sz w:val="20"/>
      </w:rPr>
      <w:drawing>
        <wp:anchor distT="0" distB="0" distL="114300" distR="114300" simplePos="0" relativeHeight="251659264" behindDoc="1" locked="0" layoutInCell="1" allowOverlap="1" wp14:anchorId="5771B375" wp14:editId="5771B3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52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3" w14:textId="0893AC23" w:rsidR="00A86633" w:rsidRPr="00703E80" w:rsidRDefault="00A86633" w:rsidP="0028390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771B377" wp14:editId="5771B37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336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4" w14:textId="77777777" w:rsidR="00A86633" w:rsidRPr="00FB0086" w:rsidRDefault="00A86633" w:rsidP="0028390D">
    <w:pPr>
      <w:pStyle w:val="Header"/>
    </w:pPr>
    <w:r>
      <w:rPr>
        <w:noProof/>
        <w:color w:val="auto"/>
        <w:sz w:val="20"/>
      </w:rPr>
      <w:drawing>
        <wp:anchor distT="0" distB="0" distL="114300" distR="114300" simplePos="0" relativeHeight="251674624" behindDoc="1" locked="0" layoutInCell="1" allowOverlap="1" wp14:anchorId="5771B379" wp14:editId="5771B37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59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B355" w14:textId="77777777" w:rsidR="00A86633" w:rsidRDefault="00A86633" w:rsidP="0028390D">
    <w:r>
      <w:rPr>
        <w:noProof/>
        <w:color w:val="auto"/>
        <w:sz w:val="20"/>
      </w:rPr>
      <w:drawing>
        <wp:anchor distT="0" distB="0" distL="114300" distR="114300" simplePos="0" relativeHeight="251661312" behindDoc="1" locked="0" layoutInCell="1" allowOverlap="1" wp14:anchorId="5771B37B" wp14:editId="5771B37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12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58A"/>
    <w:multiLevelType w:val="hybridMultilevel"/>
    <w:tmpl w:val="C0B21F50"/>
    <w:lvl w:ilvl="0" w:tplc="DBBC6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FC592A"/>
    <w:multiLevelType w:val="hybridMultilevel"/>
    <w:tmpl w:val="C764D2C0"/>
    <w:lvl w:ilvl="0" w:tplc="701E8F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F1D61F36">
      <w:start w:val="1"/>
      <w:numFmt w:val="bullet"/>
      <w:pStyle w:val="ListParagraph"/>
      <w:lvlText w:val=""/>
      <w:lvlJc w:val="left"/>
      <w:pPr>
        <w:ind w:left="1440" w:hanging="360"/>
      </w:pPr>
      <w:rPr>
        <w:rFonts w:ascii="Symbol" w:hAnsi="Symbol" w:hint="default"/>
        <w:color w:val="auto"/>
      </w:rPr>
    </w:lvl>
    <w:lvl w:ilvl="1" w:tplc="9D10E50A" w:tentative="1">
      <w:start w:val="1"/>
      <w:numFmt w:val="bullet"/>
      <w:lvlText w:val="o"/>
      <w:lvlJc w:val="left"/>
      <w:pPr>
        <w:ind w:left="2160" w:hanging="360"/>
      </w:pPr>
      <w:rPr>
        <w:rFonts w:ascii="Courier New" w:hAnsi="Courier New" w:cs="Courier New" w:hint="default"/>
      </w:rPr>
    </w:lvl>
    <w:lvl w:ilvl="2" w:tplc="747AE212" w:tentative="1">
      <w:start w:val="1"/>
      <w:numFmt w:val="bullet"/>
      <w:lvlText w:val=""/>
      <w:lvlJc w:val="left"/>
      <w:pPr>
        <w:ind w:left="2880" w:hanging="360"/>
      </w:pPr>
      <w:rPr>
        <w:rFonts w:ascii="Wingdings" w:hAnsi="Wingdings" w:hint="default"/>
      </w:rPr>
    </w:lvl>
    <w:lvl w:ilvl="3" w:tplc="4B6287DC" w:tentative="1">
      <w:start w:val="1"/>
      <w:numFmt w:val="bullet"/>
      <w:lvlText w:val=""/>
      <w:lvlJc w:val="left"/>
      <w:pPr>
        <w:ind w:left="3600" w:hanging="360"/>
      </w:pPr>
      <w:rPr>
        <w:rFonts w:ascii="Symbol" w:hAnsi="Symbol" w:hint="default"/>
      </w:rPr>
    </w:lvl>
    <w:lvl w:ilvl="4" w:tplc="9A183B4E" w:tentative="1">
      <w:start w:val="1"/>
      <w:numFmt w:val="bullet"/>
      <w:lvlText w:val="o"/>
      <w:lvlJc w:val="left"/>
      <w:pPr>
        <w:ind w:left="4320" w:hanging="360"/>
      </w:pPr>
      <w:rPr>
        <w:rFonts w:ascii="Courier New" w:hAnsi="Courier New" w:cs="Courier New" w:hint="default"/>
      </w:rPr>
    </w:lvl>
    <w:lvl w:ilvl="5" w:tplc="7B142676" w:tentative="1">
      <w:start w:val="1"/>
      <w:numFmt w:val="bullet"/>
      <w:lvlText w:val=""/>
      <w:lvlJc w:val="left"/>
      <w:pPr>
        <w:ind w:left="5040" w:hanging="360"/>
      </w:pPr>
      <w:rPr>
        <w:rFonts w:ascii="Wingdings" w:hAnsi="Wingdings" w:hint="default"/>
      </w:rPr>
    </w:lvl>
    <w:lvl w:ilvl="6" w:tplc="BEE620E8" w:tentative="1">
      <w:start w:val="1"/>
      <w:numFmt w:val="bullet"/>
      <w:lvlText w:val=""/>
      <w:lvlJc w:val="left"/>
      <w:pPr>
        <w:ind w:left="5760" w:hanging="360"/>
      </w:pPr>
      <w:rPr>
        <w:rFonts w:ascii="Symbol" w:hAnsi="Symbol" w:hint="default"/>
      </w:rPr>
    </w:lvl>
    <w:lvl w:ilvl="7" w:tplc="A89A899E" w:tentative="1">
      <w:start w:val="1"/>
      <w:numFmt w:val="bullet"/>
      <w:lvlText w:val="o"/>
      <w:lvlJc w:val="left"/>
      <w:pPr>
        <w:ind w:left="6480" w:hanging="360"/>
      </w:pPr>
      <w:rPr>
        <w:rFonts w:ascii="Courier New" w:hAnsi="Courier New" w:cs="Courier New" w:hint="default"/>
      </w:rPr>
    </w:lvl>
    <w:lvl w:ilvl="8" w:tplc="15EA19BA" w:tentative="1">
      <w:start w:val="1"/>
      <w:numFmt w:val="bullet"/>
      <w:lvlText w:val=""/>
      <w:lvlJc w:val="left"/>
      <w:pPr>
        <w:ind w:left="7200" w:hanging="360"/>
      </w:pPr>
      <w:rPr>
        <w:rFonts w:ascii="Wingdings" w:hAnsi="Wingdings" w:hint="default"/>
      </w:rPr>
    </w:lvl>
  </w:abstractNum>
  <w:abstractNum w:abstractNumId="3" w15:restartNumberingAfterBreak="0">
    <w:nsid w:val="18662F5A"/>
    <w:multiLevelType w:val="hybridMultilevel"/>
    <w:tmpl w:val="5504F770"/>
    <w:lvl w:ilvl="0" w:tplc="5FA4B160">
      <w:start w:val="1"/>
      <w:numFmt w:val="lowerRoman"/>
      <w:lvlText w:val="(%1)"/>
      <w:lvlJc w:val="left"/>
      <w:pPr>
        <w:ind w:left="1080" w:hanging="720"/>
      </w:pPr>
      <w:rPr>
        <w:rFonts w:hint="default"/>
      </w:rPr>
    </w:lvl>
    <w:lvl w:ilvl="1" w:tplc="34F2A968" w:tentative="1">
      <w:start w:val="1"/>
      <w:numFmt w:val="lowerLetter"/>
      <w:lvlText w:val="%2."/>
      <w:lvlJc w:val="left"/>
      <w:pPr>
        <w:ind w:left="1440" w:hanging="360"/>
      </w:pPr>
    </w:lvl>
    <w:lvl w:ilvl="2" w:tplc="65248C0A" w:tentative="1">
      <w:start w:val="1"/>
      <w:numFmt w:val="lowerRoman"/>
      <w:lvlText w:val="%3."/>
      <w:lvlJc w:val="right"/>
      <w:pPr>
        <w:ind w:left="2160" w:hanging="180"/>
      </w:pPr>
    </w:lvl>
    <w:lvl w:ilvl="3" w:tplc="D45C8FC8" w:tentative="1">
      <w:start w:val="1"/>
      <w:numFmt w:val="decimal"/>
      <w:lvlText w:val="%4."/>
      <w:lvlJc w:val="left"/>
      <w:pPr>
        <w:ind w:left="2880" w:hanging="360"/>
      </w:pPr>
    </w:lvl>
    <w:lvl w:ilvl="4" w:tplc="5EB6FE18" w:tentative="1">
      <w:start w:val="1"/>
      <w:numFmt w:val="lowerLetter"/>
      <w:lvlText w:val="%5."/>
      <w:lvlJc w:val="left"/>
      <w:pPr>
        <w:ind w:left="3600" w:hanging="360"/>
      </w:pPr>
    </w:lvl>
    <w:lvl w:ilvl="5" w:tplc="97A8AE7E" w:tentative="1">
      <w:start w:val="1"/>
      <w:numFmt w:val="lowerRoman"/>
      <w:lvlText w:val="%6."/>
      <w:lvlJc w:val="right"/>
      <w:pPr>
        <w:ind w:left="4320" w:hanging="180"/>
      </w:pPr>
    </w:lvl>
    <w:lvl w:ilvl="6" w:tplc="9814A172" w:tentative="1">
      <w:start w:val="1"/>
      <w:numFmt w:val="decimal"/>
      <w:lvlText w:val="%7."/>
      <w:lvlJc w:val="left"/>
      <w:pPr>
        <w:ind w:left="5040" w:hanging="360"/>
      </w:pPr>
    </w:lvl>
    <w:lvl w:ilvl="7" w:tplc="406619C6" w:tentative="1">
      <w:start w:val="1"/>
      <w:numFmt w:val="lowerLetter"/>
      <w:lvlText w:val="%8."/>
      <w:lvlJc w:val="left"/>
      <w:pPr>
        <w:ind w:left="5760" w:hanging="360"/>
      </w:pPr>
    </w:lvl>
    <w:lvl w:ilvl="8" w:tplc="2152971C" w:tentative="1">
      <w:start w:val="1"/>
      <w:numFmt w:val="lowerRoman"/>
      <w:lvlText w:val="%9."/>
      <w:lvlJc w:val="right"/>
      <w:pPr>
        <w:ind w:left="6480" w:hanging="180"/>
      </w:pPr>
    </w:lvl>
  </w:abstractNum>
  <w:abstractNum w:abstractNumId="4" w15:restartNumberingAfterBreak="0">
    <w:nsid w:val="1F583C49"/>
    <w:multiLevelType w:val="hybridMultilevel"/>
    <w:tmpl w:val="5C082862"/>
    <w:lvl w:ilvl="0" w:tplc="DBBC6DB4">
      <w:start w:val="1"/>
      <w:numFmt w:val="lowerRoman"/>
      <w:lvlText w:val="(%1)"/>
      <w:lvlJc w:val="left"/>
      <w:pPr>
        <w:ind w:left="1287" w:hanging="720"/>
      </w:pPr>
      <w:rPr>
        <w:rFonts w:hint="default"/>
      </w:rPr>
    </w:lvl>
    <w:lvl w:ilvl="1" w:tplc="FB441EB8" w:tentative="1">
      <w:start w:val="1"/>
      <w:numFmt w:val="lowerLetter"/>
      <w:lvlText w:val="%2."/>
      <w:lvlJc w:val="left"/>
      <w:pPr>
        <w:ind w:left="1440" w:hanging="360"/>
      </w:pPr>
    </w:lvl>
    <w:lvl w:ilvl="2" w:tplc="EB7EDB40" w:tentative="1">
      <w:start w:val="1"/>
      <w:numFmt w:val="lowerRoman"/>
      <w:lvlText w:val="%3."/>
      <w:lvlJc w:val="right"/>
      <w:pPr>
        <w:ind w:left="2160" w:hanging="180"/>
      </w:pPr>
    </w:lvl>
    <w:lvl w:ilvl="3" w:tplc="A0B6F194" w:tentative="1">
      <w:start w:val="1"/>
      <w:numFmt w:val="decimal"/>
      <w:lvlText w:val="%4."/>
      <w:lvlJc w:val="left"/>
      <w:pPr>
        <w:ind w:left="2880" w:hanging="360"/>
      </w:pPr>
    </w:lvl>
    <w:lvl w:ilvl="4" w:tplc="75E0B390" w:tentative="1">
      <w:start w:val="1"/>
      <w:numFmt w:val="lowerLetter"/>
      <w:lvlText w:val="%5."/>
      <w:lvlJc w:val="left"/>
      <w:pPr>
        <w:ind w:left="3600" w:hanging="360"/>
      </w:pPr>
    </w:lvl>
    <w:lvl w:ilvl="5" w:tplc="0BA88EFE" w:tentative="1">
      <w:start w:val="1"/>
      <w:numFmt w:val="lowerRoman"/>
      <w:lvlText w:val="%6."/>
      <w:lvlJc w:val="right"/>
      <w:pPr>
        <w:ind w:left="4320" w:hanging="180"/>
      </w:pPr>
    </w:lvl>
    <w:lvl w:ilvl="6" w:tplc="4A5ACC50" w:tentative="1">
      <w:start w:val="1"/>
      <w:numFmt w:val="decimal"/>
      <w:lvlText w:val="%7."/>
      <w:lvlJc w:val="left"/>
      <w:pPr>
        <w:ind w:left="5040" w:hanging="360"/>
      </w:pPr>
    </w:lvl>
    <w:lvl w:ilvl="7" w:tplc="BAC82220" w:tentative="1">
      <w:start w:val="1"/>
      <w:numFmt w:val="lowerLetter"/>
      <w:lvlText w:val="%8."/>
      <w:lvlJc w:val="left"/>
      <w:pPr>
        <w:ind w:left="5760" w:hanging="360"/>
      </w:pPr>
    </w:lvl>
    <w:lvl w:ilvl="8" w:tplc="7F2A165C"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9D844F0A">
      <w:start w:val="1"/>
      <w:numFmt w:val="lowerRoman"/>
      <w:lvlText w:val="(%1)"/>
      <w:lvlJc w:val="left"/>
      <w:pPr>
        <w:ind w:left="1080" w:hanging="720"/>
      </w:pPr>
      <w:rPr>
        <w:rFonts w:hint="default"/>
      </w:rPr>
    </w:lvl>
    <w:lvl w:ilvl="1" w:tplc="B314B89C" w:tentative="1">
      <w:start w:val="1"/>
      <w:numFmt w:val="lowerLetter"/>
      <w:lvlText w:val="%2."/>
      <w:lvlJc w:val="left"/>
      <w:pPr>
        <w:ind w:left="1440" w:hanging="360"/>
      </w:pPr>
    </w:lvl>
    <w:lvl w:ilvl="2" w:tplc="B1A0E534" w:tentative="1">
      <w:start w:val="1"/>
      <w:numFmt w:val="lowerRoman"/>
      <w:lvlText w:val="%3."/>
      <w:lvlJc w:val="right"/>
      <w:pPr>
        <w:ind w:left="2160" w:hanging="180"/>
      </w:pPr>
    </w:lvl>
    <w:lvl w:ilvl="3" w:tplc="963E784A" w:tentative="1">
      <w:start w:val="1"/>
      <w:numFmt w:val="decimal"/>
      <w:lvlText w:val="%4."/>
      <w:lvlJc w:val="left"/>
      <w:pPr>
        <w:ind w:left="2880" w:hanging="360"/>
      </w:pPr>
    </w:lvl>
    <w:lvl w:ilvl="4" w:tplc="33F82D14" w:tentative="1">
      <w:start w:val="1"/>
      <w:numFmt w:val="lowerLetter"/>
      <w:lvlText w:val="%5."/>
      <w:lvlJc w:val="left"/>
      <w:pPr>
        <w:ind w:left="3600" w:hanging="360"/>
      </w:pPr>
    </w:lvl>
    <w:lvl w:ilvl="5" w:tplc="CFD0D6D2" w:tentative="1">
      <w:start w:val="1"/>
      <w:numFmt w:val="lowerRoman"/>
      <w:lvlText w:val="%6."/>
      <w:lvlJc w:val="right"/>
      <w:pPr>
        <w:ind w:left="4320" w:hanging="180"/>
      </w:pPr>
    </w:lvl>
    <w:lvl w:ilvl="6" w:tplc="F94C6BE6" w:tentative="1">
      <w:start w:val="1"/>
      <w:numFmt w:val="decimal"/>
      <w:lvlText w:val="%7."/>
      <w:lvlJc w:val="left"/>
      <w:pPr>
        <w:ind w:left="5040" w:hanging="360"/>
      </w:pPr>
    </w:lvl>
    <w:lvl w:ilvl="7" w:tplc="B9F68F2E" w:tentative="1">
      <w:start w:val="1"/>
      <w:numFmt w:val="lowerLetter"/>
      <w:lvlText w:val="%8."/>
      <w:lvlJc w:val="left"/>
      <w:pPr>
        <w:ind w:left="5760" w:hanging="360"/>
      </w:pPr>
    </w:lvl>
    <w:lvl w:ilvl="8" w:tplc="7EFC1C58" w:tentative="1">
      <w:start w:val="1"/>
      <w:numFmt w:val="lowerRoman"/>
      <w:lvlText w:val="%9."/>
      <w:lvlJc w:val="right"/>
      <w:pPr>
        <w:ind w:left="6480" w:hanging="180"/>
      </w:pPr>
    </w:lvl>
  </w:abstractNum>
  <w:abstractNum w:abstractNumId="6" w15:restartNumberingAfterBreak="0">
    <w:nsid w:val="23110EB0"/>
    <w:multiLevelType w:val="hybridMultilevel"/>
    <w:tmpl w:val="6D8E63A2"/>
    <w:lvl w:ilvl="0" w:tplc="47C4C21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231358A5"/>
    <w:multiLevelType w:val="hybridMultilevel"/>
    <w:tmpl w:val="137CBE9A"/>
    <w:lvl w:ilvl="0" w:tplc="612EB2AE">
      <w:start w:val="1"/>
      <w:numFmt w:val="lowerLetter"/>
      <w:lvlText w:val="(%1)"/>
      <w:lvlJc w:val="left"/>
      <w:pPr>
        <w:ind w:left="360" w:hanging="360"/>
      </w:pPr>
      <w:rPr>
        <w:rFonts w:hint="default"/>
      </w:rPr>
    </w:lvl>
    <w:lvl w:ilvl="1" w:tplc="66D42C9E" w:tentative="1">
      <w:start w:val="1"/>
      <w:numFmt w:val="lowerLetter"/>
      <w:lvlText w:val="%2."/>
      <w:lvlJc w:val="left"/>
      <w:pPr>
        <w:ind w:left="1080" w:hanging="360"/>
      </w:pPr>
    </w:lvl>
    <w:lvl w:ilvl="2" w:tplc="FC12D82A" w:tentative="1">
      <w:start w:val="1"/>
      <w:numFmt w:val="lowerRoman"/>
      <w:lvlText w:val="%3."/>
      <w:lvlJc w:val="right"/>
      <w:pPr>
        <w:ind w:left="1800" w:hanging="180"/>
      </w:pPr>
    </w:lvl>
    <w:lvl w:ilvl="3" w:tplc="5BDED212" w:tentative="1">
      <w:start w:val="1"/>
      <w:numFmt w:val="decimal"/>
      <w:lvlText w:val="%4."/>
      <w:lvlJc w:val="left"/>
      <w:pPr>
        <w:ind w:left="2520" w:hanging="360"/>
      </w:pPr>
    </w:lvl>
    <w:lvl w:ilvl="4" w:tplc="9EE89160" w:tentative="1">
      <w:start w:val="1"/>
      <w:numFmt w:val="lowerLetter"/>
      <w:lvlText w:val="%5."/>
      <w:lvlJc w:val="left"/>
      <w:pPr>
        <w:ind w:left="3240" w:hanging="360"/>
      </w:pPr>
    </w:lvl>
    <w:lvl w:ilvl="5" w:tplc="A922200E" w:tentative="1">
      <w:start w:val="1"/>
      <w:numFmt w:val="lowerRoman"/>
      <w:lvlText w:val="%6."/>
      <w:lvlJc w:val="right"/>
      <w:pPr>
        <w:ind w:left="3960" w:hanging="180"/>
      </w:pPr>
    </w:lvl>
    <w:lvl w:ilvl="6" w:tplc="FF76094C" w:tentative="1">
      <w:start w:val="1"/>
      <w:numFmt w:val="decimal"/>
      <w:lvlText w:val="%7."/>
      <w:lvlJc w:val="left"/>
      <w:pPr>
        <w:ind w:left="4680" w:hanging="360"/>
      </w:pPr>
    </w:lvl>
    <w:lvl w:ilvl="7" w:tplc="0B3A1E94" w:tentative="1">
      <w:start w:val="1"/>
      <w:numFmt w:val="lowerLetter"/>
      <w:lvlText w:val="%8."/>
      <w:lvlJc w:val="left"/>
      <w:pPr>
        <w:ind w:left="5400" w:hanging="360"/>
      </w:pPr>
    </w:lvl>
    <w:lvl w:ilvl="8" w:tplc="6674D8C2" w:tentative="1">
      <w:start w:val="1"/>
      <w:numFmt w:val="lowerRoman"/>
      <w:lvlText w:val="%9."/>
      <w:lvlJc w:val="right"/>
      <w:pPr>
        <w:ind w:left="6120" w:hanging="180"/>
      </w:pPr>
    </w:lvl>
  </w:abstractNum>
  <w:abstractNum w:abstractNumId="8" w15:restartNumberingAfterBreak="0">
    <w:nsid w:val="2D973948"/>
    <w:multiLevelType w:val="hybridMultilevel"/>
    <w:tmpl w:val="5504F770"/>
    <w:lvl w:ilvl="0" w:tplc="CAA82E44">
      <w:start w:val="1"/>
      <w:numFmt w:val="lowerRoman"/>
      <w:lvlText w:val="(%1)"/>
      <w:lvlJc w:val="left"/>
      <w:pPr>
        <w:ind w:left="1080" w:hanging="720"/>
      </w:pPr>
      <w:rPr>
        <w:rFonts w:hint="default"/>
      </w:rPr>
    </w:lvl>
    <w:lvl w:ilvl="1" w:tplc="318065A2" w:tentative="1">
      <w:start w:val="1"/>
      <w:numFmt w:val="lowerLetter"/>
      <w:lvlText w:val="%2."/>
      <w:lvlJc w:val="left"/>
      <w:pPr>
        <w:ind w:left="1440" w:hanging="360"/>
      </w:pPr>
    </w:lvl>
    <w:lvl w:ilvl="2" w:tplc="869CB70C" w:tentative="1">
      <w:start w:val="1"/>
      <w:numFmt w:val="lowerRoman"/>
      <w:lvlText w:val="%3."/>
      <w:lvlJc w:val="right"/>
      <w:pPr>
        <w:ind w:left="2160" w:hanging="180"/>
      </w:pPr>
    </w:lvl>
    <w:lvl w:ilvl="3" w:tplc="CFB865BA" w:tentative="1">
      <w:start w:val="1"/>
      <w:numFmt w:val="decimal"/>
      <w:lvlText w:val="%4."/>
      <w:lvlJc w:val="left"/>
      <w:pPr>
        <w:ind w:left="2880" w:hanging="360"/>
      </w:pPr>
    </w:lvl>
    <w:lvl w:ilvl="4" w:tplc="F4F8582E" w:tentative="1">
      <w:start w:val="1"/>
      <w:numFmt w:val="lowerLetter"/>
      <w:lvlText w:val="%5."/>
      <w:lvlJc w:val="left"/>
      <w:pPr>
        <w:ind w:left="3600" w:hanging="360"/>
      </w:pPr>
    </w:lvl>
    <w:lvl w:ilvl="5" w:tplc="40DED7B4" w:tentative="1">
      <w:start w:val="1"/>
      <w:numFmt w:val="lowerRoman"/>
      <w:lvlText w:val="%6."/>
      <w:lvlJc w:val="right"/>
      <w:pPr>
        <w:ind w:left="4320" w:hanging="180"/>
      </w:pPr>
    </w:lvl>
    <w:lvl w:ilvl="6" w:tplc="94D6476E" w:tentative="1">
      <w:start w:val="1"/>
      <w:numFmt w:val="decimal"/>
      <w:lvlText w:val="%7."/>
      <w:lvlJc w:val="left"/>
      <w:pPr>
        <w:ind w:left="5040" w:hanging="360"/>
      </w:pPr>
    </w:lvl>
    <w:lvl w:ilvl="7" w:tplc="D9368C18" w:tentative="1">
      <w:start w:val="1"/>
      <w:numFmt w:val="lowerLetter"/>
      <w:lvlText w:val="%8."/>
      <w:lvlJc w:val="left"/>
      <w:pPr>
        <w:ind w:left="5760" w:hanging="360"/>
      </w:pPr>
    </w:lvl>
    <w:lvl w:ilvl="8" w:tplc="E48C9216" w:tentative="1">
      <w:start w:val="1"/>
      <w:numFmt w:val="lowerRoman"/>
      <w:lvlText w:val="%9."/>
      <w:lvlJc w:val="right"/>
      <w:pPr>
        <w:ind w:left="6480" w:hanging="180"/>
      </w:pPr>
    </w:lvl>
  </w:abstractNum>
  <w:abstractNum w:abstractNumId="9" w15:restartNumberingAfterBreak="0">
    <w:nsid w:val="32105F60"/>
    <w:multiLevelType w:val="hybridMultilevel"/>
    <w:tmpl w:val="49A21BE0"/>
    <w:lvl w:ilvl="0" w:tplc="436ABF90">
      <w:start w:val="1"/>
      <w:numFmt w:val="decimal"/>
      <w:lvlText w:val="%1."/>
      <w:lvlJc w:val="left"/>
      <w:pPr>
        <w:ind w:left="360" w:hanging="360"/>
      </w:pPr>
      <w:rPr>
        <w:rFonts w:hint="default"/>
      </w:rPr>
    </w:lvl>
    <w:lvl w:ilvl="1" w:tplc="A30CB68A" w:tentative="1">
      <w:start w:val="1"/>
      <w:numFmt w:val="lowerLetter"/>
      <w:lvlText w:val="%2."/>
      <w:lvlJc w:val="left"/>
      <w:pPr>
        <w:ind w:left="1080" w:hanging="360"/>
      </w:pPr>
    </w:lvl>
    <w:lvl w:ilvl="2" w:tplc="7DF227AA" w:tentative="1">
      <w:start w:val="1"/>
      <w:numFmt w:val="lowerRoman"/>
      <w:lvlText w:val="%3."/>
      <w:lvlJc w:val="right"/>
      <w:pPr>
        <w:ind w:left="1800" w:hanging="180"/>
      </w:pPr>
    </w:lvl>
    <w:lvl w:ilvl="3" w:tplc="18D2AB4A" w:tentative="1">
      <w:start w:val="1"/>
      <w:numFmt w:val="decimal"/>
      <w:lvlText w:val="%4."/>
      <w:lvlJc w:val="left"/>
      <w:pPr>
        <w:ind w:left="2520" w:hanging="360"/>
      </w:pPr>
    </w:lvl>
    <w:lvl w:ilvl="4" w:tplc="AAD08ED0" w:tentative="1">
      <w:start w:val="1"/>
      <w:numFmt w:val="lowerLetter"/>
      <w:lvlText w:val="%5."/>
      <w:lvlJc w:val="left"/>
      <w:pPr>
        <w:ind w:left="3240" w:hanging="360"/>
      </w:pPr>
    </w:lvl>
    <w:lvl w:ilvl="5" w:tplc="4DD2FF86" w:tentative="1">
      <w:start w:val="1"/>
      <w:numFmt w:val="lowerRoman"/>
      <w:lvlText w:val="%6."/>
      <w:lvlJc w:val="right"/>
      <w:pPr>
        <w:ind w:left="3960" w:hanging="180"/>
      </w:pPr>
    </w:lvl>
    <w:lvl w:ilvl="6" w:tplc="5F3AD252" w:tentative="1">
      <w:start w:val="1"/>
      <w:numFmt w:val="decimal"/>
      <w:lvlText w:val="%7."/>
      <w:lvlJc w:val="left"/>
      <w:pPr>
        <w:ind w:left="4680" w:hanging="360"/>
      </w:pPr>
    </w:lvl>
    <w:lvl w:ilvl="7" w:tplc="14126262" w:tentative="1">
      <w:start w:val="1"/>
      <w:numFmt w:val="lowerLetter"/>
      <w:lvlText w:val="%8."/>
      <w:lvlJc w:val="left"/>
      <w:pPr>
        <w:ind w:left="5400" w:hanging="360"/>
      </w:pPr>
    </w:lvl>
    <w:lvl w:ilvl="8" w:tplc="B5A872F2"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146E4120">
      <w:start w:val="1"/>
      <w:numFmt w:val="decimal"/>
      <w:lvlText w:val="%1."/>
      <w:lvlJc w:val="left"/>
      <w:pPr>
        <w:ind w:left="360" w:hanging="360"/>
      </w:pPr>
      <w:rPr>
        <w:rFonts w:hint="default"/>
      </w:rPr>
    </w:lvl>
    <w:lvl w:ilvl="1" w:tplc="CDD868DA" w:tentative="1">
      <w:start w:val="1"/>
      <w:numFmt w:val="lowerLetter"/>
      <w:lvlText w:val="%2."/>
      <w:lvlJc w:val="left"/>
      <w:pPr>
        <w:ind w:left="1080" w:hanging="360"/>
      </w:pPr>
    </w:lvl>
    <w:lvl w:ilvl="2" w:tplc="DF80E36E" w:tentative="1">
      <w:start w:val="1"/>
      <w:numFmt w:val="lowerRoman"/>
      <w:lvlText w:val="%3."/>
      <w:lvlJc w:val="right"/>
      <w:pPr>
        <w:ind w:left="1800" w:hanging="180"/>
      </w:pPr>
    </w:lvl>
    <w:lvl w:ilvl="3" w:tplc="88B4DF48" w:tentative="1">
      <w:start w:val="1"/>
      <w:numFmt w:val="decimal"/>
      <w:lvlText w:val="%4."/>
      <w:lvlJc w:val="left"/>
      <w:pPr>
        <w:ind w:left="2520" w:hanging="360"/>
      </w:pPr>
    </w:lvl>
    <w:lvl w:ilvl="4" w:tplc="6BDC3A32" w:tentative="1">
      <w:start w:val="1"/>
      <w:numFmt w:val="lowerLetter"/>
      <w:lvlText w:val="%5."/>
      <w:lvlJc w:val="left"/>
      <w:pPr>
        <w:ind w:left="3240" w:hanging="360"/>
      </w:pPr>
    </w:lvl>
    <w:lvl w:ilvl="5" w:tplc="E2B84434" w:tentative="1">
      <w:start w:val="1"/>
      <w:numFmt w:val="lowerRoman"/>
      <w:lvlText w:val="%6."/>
      <w:lvlJc w:val="right"/>
      <w:pPr>
        <w:ind w:left="3960" w:hanging="180"/>
      </w:pPr>
    </w:lvl>
    <w:lvl w:ilvl="6" w:tplc="FFC85928" w:tentative="1">
      <w:start w:val="1"/>
      <w:numFmt w:val="decimal"/>
      <w:lvlText w:val="%7."/>
      <w:lvlJc w:val="left"/>
      <w:pPr>
        <w:ind w:left="4680" w:hanging="360"/>
      </w:pPr>
    </w:lvl>
    <w:lvl w:ilvl="7" w:tplc="CBE4A7E6" w:tentative="1">
      <w:start w:val="1"/>
      <w:numFmt w:val="lowerLetter"/>
      <w:lvlText w:val="%8."/>
      <w:lvlJc w:val="left"/>
      <w:pPr>
        <w:ind w:left="5400" w:hanging="360"/>
      </w:pPr>
    </w:lvl>
    <w:lvl w:ilvl="8" w:tplc="C31E0850" w:tentative="1">
      <w:start w:val="1"/>
      <w:numFmt w:val="lowerRoman"/>
      <w:lvlText w:val="%9."/>
      <w:lvlJc w:val="right"/>
      <w:pPr>
        <w:ind w:left="6120" w:hanging="180"/>
      </w:pPr>
    </w:lvl>
  </w:abstractNum>
  <w:abstractNum w:abstractNumId="11" w15:restartNumberingAfterBreak="0">
    <w:nsid w:val="359142B2"/>
    <w:multiLevelType w:val="hybridMultilevel"/>
    <w:tmpl w:val="A1F0FE3A"/>
    <w:lvl w:ilvl="0" w:tplc="429A5D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DF66B4"/>
    <w:multiLevelType w:val="hybridMultilevel"/>
    <w:tmpl w:val="C414A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22511A"/>
    <w:multiLevelType w:val="hybridMultilevel"/>
    <w:tmpl w:val="A5A0875A"/>
    <w:lvl w:ilvl="0" w:tplc="5FA4B160">
      <w:start w:val="1"/>
      <w:numFmt w:val="lowerRoman"/>
      <w:lvlText w:val="(%1)"/>
      <w:lvlJc w:val="left"/>
      <w:pPr>
        <w:ind w:left="1287" w:hanging="720"/>
      </w:pPr>
      <w:rPr>
        <w:rFonts w:hint="default"/>
      </w:rPr>
    </w:lvl>
    <w:lvl w:ilvl="1" w:tplc="34F2A968" w:tentative="1">
      <w:start w:val="1"/>
      <w:numFmt w:val="lowerLetter"/>
      <w:lvlText w:val="%2."/>
      <w:lvlJc w:val="left"/>
      <w:pPr>
        <w:ind w:left="1440" w:hanging="360"/>
      </w:pPr>
    </w:lvl>
    <w:lvl w:ilvl="2" w:tplc="65248C0A" w:tentative="1">
      <w:start w:val="1"/>
      <w:numFmt w:val="lowerRoman"/>
      <w:lvlText w:val="%3."/>
      <w:lvlJc w:val="right"/>
      <w:pPr>
        <w:ind w:left="2160" w:hanging="180"/>
      </w:pPr>
    </w:lvl>
    <w:lvl w:ilvl="3" w:tplc="D45C8FC8" w:tentative="1">
      <w:start w:val="1"/>
      <w:numFmt w:val="decimal"/>
      <w:lvlText w:val="%4."/>
      <w:lvlJc w:val="left"/>
      <w:pPr>
        <w:ind w:left="2880" w:hanging="360"/>
      </w:pPr>
    </w:lvl>
    <w:lvl w:ilvl="4" w:tplc="5EB6FE18" w:tentative="1">
      <w:start w:val="1"/>
      <w:numFmt w:val="lowerLetter"/>
      <w:lvlText w:val="%5."/>
      <w:lvlJc w:val="left"/>
      <w:pPr>
        <w:ind w:left="3600" w:hanging="360"/>
      </w:pPr>
    </w:lvl>
    <w:lvl w:ilvl="5" w:tplc="97A8AE7E" w:tentative="1">
      <w:start w:val="1"/>
      <w:numFmt w:val="lowerRoman"/>
      <w:lvlText w:val="%6."/>
      <w:lvlJc w:val="right"/>
      <w:pPr>
        <w:ind w:left="4320" w:hanging="180"/>
      </w:pPr>
    </w:lvl>
    <w:lvl w:ilvl="6" w:tplc="9814A172" w:tentative="1">
      <w:start w:val="1"/>
      <w:numFmt w:val="decimal"/>
      <w:lvlText w:val="%7."/>
      <w:lvlJc w:val="left"/>
      <w:pPr>
        <w:ind w:left="5040" w:hanging="360"/>
      </w:pPr>
    </w:lvl>
    <w:lvl w:ilvl="7" w:tplc="406619C6" w:tentative="1">
      <w:start w:val="1"/>
      <w:numFmt w:val="lowerLetter"/>
      <w:lvlText w:val="%8."/>
      <w:lvlJc w:val="left"/>
      <w:pPr>
        <w:ind w:left="5760" w:hanging="360"/>
      </w:pPr>
    </w:lvl>
    <w:lvl w:ilvl="8" w:tplc="2152971C"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48B23CE6">
      <w:start w:val="1"/>
      <w:numFmt w:val="bullet"/>
      <w:pStyle w:val="ListBullet"/>
      <w:lvlText w:val=""/>
      <w:lvlJc w:val="left"/>
      <w:pPr>
        <w:ind w:left="720" w:hanging="360"/>
      </w:pPr>
      <w:rPr>
        <w:rFonts w:ascii="Symbol" w:hAnsi="Symbol" w:hint="default"/>
      </w:rPr>
    </w:lvl>
    <w:lvl w:ilvl="1" w:tplc="A800B97A">
      <w:start w:val="1"/>
      <w:numFmt w:val="bullet"/>
      <w:pStyle w:val="ListBullet2"/>
      <w:lvlText w:val="o"/>
      <w:lvlJc w:val="left"/>
      <w:pPr>
        <w:ind w:left="1440" w:hanging="360"/>
      </w:pPr>
      <w:rPr>
        <w:rFonts w:ascii="Courier New" w:hAnsi="Courier New" w:cs="Courier New" w:hint="default"/>
      </w:rPr>
    </w:lvl>
    <w:lvl w:ilvl="2" w:tplc="2ECC9E62">
      <w:start w:val="1"/>
      <w:numFmt w:val="bullet"/>
      <w:lvlText w:val=""/>
      <w:lvlJc w:val="left"/>
      <w:pPr>
        <w:ind w:left="2160" w:hanging="360"/>
      </w:pPr>
      <w:rPr>
        <w:rFonts w:ascii="Wingdings" w:hAnsi="Wingdings" w:hint="default"/>
      </w:rPr>
    </w:lvl>
    <w:lvl w:ilvl="3" w:tplc="9FC8573A">
      <w:start w:val="1"/>
      <w:numFmt w:val="bullet"/>
      <w:lvlText w:val=""/>
      <w:lvlJc w:val="left"/>
      <w:pPr>
        <w:ind w:left="2880" w:hanging="360"/>
      </w:pPr>
      <w:rPr>
        <w:rFonts w:ascii="Symbol" w:hAnsi="Symbol" w:hint="default"/>
      </w:rPr>
    </w:lvl>
    <w:lvl w:ilvl="4" w:tplc="D23AAABE">
      <w:start w:val="1"/>
      <w:numFmt w:val="bullet"/>
      <w:lvlText w:val="o"/>
      <w:lvlJc w:val="left"/>
      <w:pPr>
        <w:ind w:left="3600" w:hanging="360"/>
      </w:pPr>
      <w:rPr>
        <w:rFonts w:ascii="Courier New" w:hAnsi="Courier New" w:cs="Courier New" w:hint="default"/>
      </w:rPr>
    </w:lvl>
    <w:lvl w:ilvl="5" w:tplc="CF684DCE">
      <w:start w:val="1"/>
      <w:numFmt w:val="bullet"/>
      <w:pStyle w:val="ListBullet3"/>
      <w:lvlText w:val=""/>
      <w:lvlJc w:val="left"/>
      <w:pPr>
        <w:ind w:left="4320" w:hanging="360"/>
      </w:pPr>
      <w:rPr>
        <w:rFonts w:ascii="Wingdings" w:hAnsi="Wingdings" w:hint="default"/>
      </w:rPr>
    </w:lvl>
    <w:lvl w:ilvl="6" w:tplc="530EA0A2">
      <w:start w:val="1"/>
      <w:numFmt w:val="bullet"/>
      <w:lvlText w:val=""/>
      <w:lvlJc w:val="left"/>
      <w:pPr>
        <w:ind w:left="5040" w:hanging="360"/>
      </w:pPr>
      <w:rPr>
        <w:rFonts w:ascii="Symbol" w:hAnsi="Symbol" w:hint="default"/>
      </w:rPr>
    </w:lvl>
    <w:lvl w:ilvl="7" w:tplc="E22E7F74">
      <w:start w:val="1"/>
      <w:numFmt w:val="bullet"/>
      <w:lvlText w:val="o"/>
      <w:lvlJc w:val="left"/>
      <w:pPr>
        <w:ind w:left="5760" w:hanging="360"/>
      </w:pPr>
      <w:rPr>
        <w:rFonts w:ascii="Courier New" w:hAnsi="Courier New" w:cs="Courier New" w:hint="default"/>
      </w:rPr>
    </w:lvl>
    <w:lvl w:ilvl="8" w:tplc="F5DED2D2">
      <w:start w:val="1"/>
      <w:numFmt w:val="bullet"/>
      <w:lvlText w:val=""/>
      <w:lvlJc w:val="left"/>
      <w:pPr>
        <w:ind w:left="6480" w:hanging="360"/>
      </w:pPr>
      <w:rPr>
        <w:rFonts w:ascii="Wingdings" w:hAnsi="Wingdings" w:hint="default"/>
      </w:rPr>
    </w:lvl>
  </w:abstractNum>
  <w:abstractNum w:abstractNumId="15" w15:restartNumberingAfterBreak="0">
    <w:nsid w:val="3F1A09BD"/>
    <w:multiLevelType w:val="hybridMultilevel"/>
    <w:tmpl w:val="82488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96862D76"/>
    <w:lvl w:ilvl="0" w:tplc="CAA82E44">
      <w:start w:val="1"/>
      <w:numFmt w:val="lowerRoman"/>
      <w:lvlText w:val="(%1)"/>
      <w:lvlJc w:val="left"/>
      <w:pPr>
        <w:ind w:left="1080" w:hanging="720"/>
      </w:pPr>
      <w:rPr>
        <w:rFonts w:hint="default"/>
      </w:rPr>
    </w:lvl>
    <w:lvl w:ilvl="1" w:tplc="318065A2" w:tentative="1">
      <w:start w:val="1"/>
      <w:numFmt w:val="lowerLetter"/>
      <w:lvlText w:val="%2."/>
      <w:lvlJc w:val="left"/>
      <w:pPr>
        <w:ind w:left="1440" w:hanging="360"/>
      </w:pPr>
    </w:lvl>
    <w:lvl w:ilvl="2" w:tplc="869CB70C" w:tentative="1">
      <w:start w:val="1"/>
      <w:numFmt w:val="lowerRoman"/>
      <w:lvlText w:val="%3."/>
      <w:lvlJc w:val="right"/>
      <w:pPr>
        <w:ind w:left="2160" w:hanging="180"/>
      </w:pPr>
    </w:lvl>
    <w:lvl w:ilvl="3" w:tplc="CFB865BA" w:tentative="1">
      <w:start w:val="1"/>
      <w:numFmt w:val="decimal"/>
      <w:lvlText w:val="%4."/>
      <w:lvlJc w:val="left"/>
      <w:pPr>
        <w:ind w:left="2880" w:hanging="360"/>
      </w:pPr>
    </w:lvl>
    <w:lvl w:ilvl="4" w:tplc="F4F8582E" w:tentative="1">
      <w:start w:val="1"/>
      <w:numFmt w:val="lowerLetter"/>
      <w:lvlText w:val="%5."/>
      <w:lvlJc w:val="left"/>
      <w:pPr>
        <w:ind w:left="3600" w:hanging="360"/>
      </w:pPr>
    </w:lvl>
    <w:lvl w:ilvl="5" w:tplc="40DED7B4" w:tentative="1">
      <w:start w:val="1"/>
      <w:numFmt w:val="lowerRoman"/>
      <w:lvlText w:val="%6."/>
      <w:lvlJc w:val="right"/>
      <w:pPr>
        <w:ind w:left="4320" w:hanging="180"/>
      </w:pPr>
    </w:lvl>
    <w:lvl w:ilvl="6" w:tplc="94D6476E" w:tentative="1">
      <w:start w:val="1"/>
      <w:numFmt w:val="decimal"/>
      <w:lvlText w:val="%7."/>
      <w:lvlJc w:val="left"/>
      <w:pPr>
        <w:ind w:left="5040" w:hanging="360"/>
      </w:pPr>
    </w:lvl>
    <w:lvl w:ilvl="7" w:tplc="D9368C18" w:tentative="1">
      <w:start w:val="1"/>
      <w:numFmt w:val="lowerLetter"/>
      <w:lvlText w:val="%8."/>
      <w:lvlJc w:val="left"/>
      <w:pPr>
        <w:ind w:left="5760" w:hanging="360"/>
      </w:pPr>
    </w:lvl>
    <w:lvl w:ilvl="8" w:tplc="E48C9216" w:tentative="1">
      <w:start w:val="1"/>
      <w:numFmt w:val="lowerRoman"/>
      <w:lvlText w:val="%9."/>
      <w:lvlJc w:val="right"/>
      <w:pPr>
        <w:ind w:left="6480" w:hanging="180"/>
      </w:pPr>
    </w:lvl>
  </w:abstractNum>
  <w:abstractNum w:abstractNumId="17" w15:restartNumberingAfterBreak="0">
    <w:nsid w:val="45EF3286"/>
    <w:multiLevelType w:val="hybridMultilevel"/>
    <w:tmpl w:val="AFBAF98E"/>
    <w:lvl w:ilvl="0" w:tplc="178A5FDC">
      <w:start w:val="1"/>
      <w:numFmt w:val="lowerRoman"/>
      <w:lvlText w:val="(%1)"/>
      <w:lvlJc w:val="left"/>
      <w:pPr>
        <w:ind w:left="1080" w:hanging="720"/>
      </w:pPr>
      <w:rPr>
        <w:rFonts w:hint="default"/>
      </w:rPr>
    </w:lvl>
    <w:lvl w:ilvl="1" w:tplc="D85498C8" w:tentative="1">
      <w:start w:val="1"/>
      <w:numFmt w:val="lowerLetter"/>
      <w:lvlText w:val="%2."/>
      <w:lvlJc w:val="left"/>
      <w:pPr>
        <w:ind w:left="1440" w:hanging="360"/>
      </w:pPr>
    </w:lvl>
    <w:lvl w:ilvl="2" w:tplc="D8D4FB38" w:tentative="1">
      <w:start w:val="1"/>
      <w:numFmt w:val="lowerRoman"/>
      <w:lvlText w:val="%3."/>
      <w:lvlJc w:val="right"/>
      <w:pPr>
        <w:ind w:left="2160" w:hanging="180"/>
      </w:pPr>
    </w:lvl>
    <w:lvl w:ilvl="3" w:tplc="2CAE6732" w:tentative="1">
      <w:start w:val="1"/>
      <w:numFmt w:val="decimal"/>
      <w:lvlText w:val="%4."/>
      <w:lvlJc w:val="left"/>
      <w:pPr>
        <w:ind w:left="2880" w:hanging="360"/>
      </w:pPr>
    </w:lvl>
    <w:lvl w:ilvl="4" w:tplc="5972D352" w:tentative="1">
      <w:start w:val="1"/>
      <w:numFmt w:val="lowerLetter"/>
      <w:lvlText w:val="%5."/>
      <w:lvlJc w:val="left"/>
      <w:pPr>
        <w:ind w:left="3600" w:hanging="360"/>
      </w:pPr>
    </w:lvl>
    <w:lvl w:ilvl="5" w:tplc="A23A2FB4" w:tentative="1">
      <w:start w:val="1"/>
      <w:numFmt w:val="lowerRoman"/>
      <w:lvlText w:val="%6."/>
      <w:lvlJc w:val="right"/>
      <w:pPr>
        <w:ind w:left="4320" w:hanging="180"/>
      </w:pPr>
    </w:lvl>
    <w:lvl w:ilvl="6" w:tplc="52DC13DE" w:tentative="1">
      <w:start w:val="1"/>
      <w:numFmt w:val="decimal"/>
      <w:lvlText w:val="%7."/>
      <w:lvlJc w:val="left"/>
      <w:pPr>
        <w:ind w:left="5040" w:hanging="360"/>
      </w:pPr>
    </w:lvl>
    <w:lvl w:ilvl="7" w:tplc="6D5AA45C" w:tentative="1">
      <w:start w:val="1"/>
      <w:numFmt w:val="lowerLetter"/>
      <w:lvlText w:val="%8."/>
      <w:lvlJc w:val="left"/>
      <w:pPr>
        <w:ind w:left="5760" w:hanging="360"/>
      </w:pPr>
    </w:lvl>
    <w:lvl w:ilvl="8" w:tplc="FE5811DE"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3EDA7FB0">
      <w:start w:val="1"/>
      <w:numFmt w:val="decimal"/>
      <w:lvlText w:val="%1."/>
      <w:lvlJc w:val="left"/>
      <w:pPr>
        <w:ind w:left="360" w:hanging="360"/>
      </w:pPr>
      <w:rPr>
        <w:rFonts w:hint="default"/>
      </w:rPr>
    </w:lvl>
    <w:lvl w:ilvl="1" w:tplc="06DC69D2" w:tentative="1">
      <w:start w:val="1"/>
      <w:numFmt w:val="lowerLetter"/>
      <w:lvlText w:val="%2."/>
      <w:lvlJc w:val="left"/>
      <w:pPr>
        <w:ind w:left="1080" w:hanging="360"/>
      </w:pPr>
    </w:lvl>
    <w:lvl w:ilvl="2" w:tplc="064293B4" w:tentative="1">
      <w:start w:val="1"/>
      <w:numFmt w:val="lowerRoman"/>
      <w:lvlText w:val="%3."/>
      <w:lvlJc w:val="right"/>
      <w:pPr>
        <w:ind w:left="1800" w:hanging="180"/>
      </w:pPr>
    </w:lvl>
    <w:lvl w:ilvl="3" w:tplc="CCA8D62E" w:tentative="1">
      <w:start w:val="1"/>
      <w:numFmt w:val="decimal"/>
      <w:lvlText w:val="%4."/>
      <w:lvlJc w:val="left"/>
      <w:pPr>
        <w:ind w:left="2520" w:hanging="360"/>
      </w:pPr>
    </w:lvl>
    <w:lvl w:ilvl="4" w:tplc="1F50AEB4" w:tentative="1">
      <w:start w:val="1"/>
      <w:numFmt w:val="lowerLetter"/>
      <w:lvlText w:val="%5."/>
      <w:lvlJc w:val="left"/>
      <w:pPr>
        <w:ind w:left="3240" w:hanging="360"/>
      </w:pPr>
    </w:lvl>
    <w:lvl w:ilvl="5" w:tplc="CBD68F94" w:tentative="1">
      <w:start w:val="1"/>
      <w:numFmt w:val="lowerRoman"/>
      <w:lvlText w:val="%6."/>
      <w:lvlJc w:val="right"/>
      <w:pPr>
        <w:ind w:left="3960" w:hanging="180"/>
      </w:pPr>
    </w:lvl>
    <w:lvl w:ilvl="6" w:tplc="AD08B942" w:tentative="1">
      <w:start w:val="1"/>
      <w:numFmt w:val="decimal"/>
      <w:lvlText w:val="%7."/>
      <w:lvlJc w:val="left"/>
      <w:pPr>
        <w:ind w:left="4680" w:hanging="360"/>
      </w:pPr>
    </w:lvl>
    <w:lvl w:ilvl="7" w:tplc="8CAC0948" w:tentative="1">
      <w:start w:val="1"/>
      <w:numFmt w:val="lowerLetter"/>
      <w:lvlText w:val="%8."/>
      <w:lvlJc w:val="left"/>
      <w:pPr>
        <w:ind w:left="5400" w:hanging="360"/>
      </w:pPr>
    </w:lvl>
    <w:lvl w:ilvl="8" w:tplc="6396D1EA"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C6843352">
      <w:start w:val="1"/>
      <w:numFmt w:val="lowerRoman"/>
      <w:lvlText w:val="(%1)"/>
      <w:lvlJc w:val="left"/>
      <w:pPr>
        <w:ind w:left="1080" w:hanging="720"/>
      </w:pPr>
      <w:rPr>
        <w:rFonts w:hint="default"/>
      </w:rPr>
    </w:lvl>
    <w:lvl w:ilvl="1" w:tplc="1F1A87E2" w:tentative="1">
      <w:start w:val="1"/>
      <w:numFmt w:val="lowerLetter"/>
      <w:lvlText w:val="%2."/>
      <w:lvlJc w:val="left"/>
      <w:pPr>
        <w:ind w:left="1440" w:hanging="360"/>
      </w:pPr>
    </w:lvl>
    <w:lvl w:ilvl="2" w:tplc="8E52459A" w:tentative="1">
      <w:start w:val="1"/>
      <w:numFmt w:val="lowerRoman"/>
      <w:lvlText w:val="%3."/>
      <w:lvlJc w:val="right"/>
      <w:pPr>
        <w:ind w:left="2160" w:hanging="180"/>
      </w:pPr>
    </w:lvl>
    <w:lvl w:ilvl="3" w:tplc="AE22FE74" w:tentative="1">
      <w:start w:val="1"/>
      <w:numFmt w:val="decimal"/>
      <w:lvlText w:val="%4."/>
      <w:lvlJc w:val="left"/>
      <w:pPr>
        <w:ind w:left="2880" w:hanging="360"/>
      </w:pPr>
    </w:lvl>
    <w:lvl w:ilvl="4" w:tplc="2D80057C" w:tentative="1">
      <w:start w:val="1"/>
      <w:numFmt w:val="lowerLetter"/>
      <w:lvlText w:val="%5."/>
      <w:lvlJc w:val="left"/>
      <w:pPr>
        <w:ind w:left="3600" w:hanging="360"/>
      </w:pPr>
    </w:lvl>
    <w:lvl w:ilvl="5" w:tplc="CDE0BC14" w:tentative="1">
      <w:start w:val="1"/>
      <w:numFmt w:val="lowerRoman"/>
      <w:lvlText w:val="%6."/>
      <w:lvlJc w:val="right"/>
      <w:pPr>
        <w:ind w:left="4320" w:hanging="180"/>
      </w:pPr>
    </w:lvl>
    <w:lvl w:ilvl="6" w:tplc="F4368344" w:tentative="1">
      <w:start w:val="1"/>
      <w:numFmt w:val="decimal"/>
      <w:lvlText w:val="%7."/>
      <w:lvlJc w:val="left"/>
      <w:pPr>
        <w:ind w:left="5040" w:hanging="360"/>
      </w:pPr>
    </w:lvl>
    <w:lvl w:ilvl="7" w:tplc="5A70F2E6" w:tentative="1">
      <w:start w:val="1"/>
      <w:numFmt w:val="lowerLetter"/>
      <w:lvlText w:val="%8."/>
      <w:lvlJc w:val="left"/>
      <w:pPr>
        <w:ind w:left="5760" w:hanging="360"/>
      </w:pPr>
    </w:lvl>
    <w:lvl w:ilvl="8" w:tplc="0AAA8D90"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C284E35C">
      <w:start w:val="1"/>
      <w:numFmt w:val="decimal"/>
      <w:lvlText w:val="%1."/>
      <w:lvlJc w:val="left"/>
      <w:pPr>
        <w:ind w:left="360" w:hanging="360"/>
      </w:pPr>
    </w:lvl>
    <w:lvl w:ilvl="1" w:tplc="C658C8CA" w:tentative="1">
      <w:start w:val="1"/>
      <w:numFmt w:val="lowerLetter"/>
      <w:lvlText w:val="%2."/>
      <w:lvlJc w:val="left"/>
      <w:pPr>
        <w:ind w:left="1080" w:hanging="360"/>
      </w:pPr>
    </w:lvl>
    <w:lvl w:ilvl="2" w:tplc="8C6ED1B8" w:tentative="1">
      <w:start w:val="1"/>
      <w:numFmt w:val="lowerRoman"/>
      <w:lvlText w:val="%3."/>
      <w:lvlJc w:val="right"/>
      <w:pPr>
        <w:ind w:left="1800" w:hanging="180"/>
      </w:pPr>
    </w:lvl>
    <w:lvl w:ilvl="3" w:tplc="22F0C402" w:tentative="1">
      <w:start w:val="1"/>
      <w:numFmt w:val="decimal"/>
      <w:lvlText w:val="%4."/>
      <w:lvlJc w:val="left"/>
      <w:pPr>
        <w:ind w:left="2520" w:hanging="360"/>
      </w:pPr>
    </w:lvl>
    <w:lvl w:ilvl="4" w:tplc="17963200" w:tentative="1">
      <w:start w:val="1"/>
      <w:numFmt w:val="lowerLetter"/>
      <w:lvlText w:val="%5."/>
      <w:lvlJc w:val="left"/>
      <w:pPr>
        <w:ind w:left="3240" w:hanging="360"/>
      </w:pPr>
    </w:lvl>
    <w:lvl w:ilvl="5" w:tplc="8076BC90" w:tentative="1">
      <w:start w:val="1"/>
      <w:numFmt w:val="lowerRoman"/>
      <w:lvlText w:val="%6."/>
      <w:lvlJc w:val="right"/>
      <w:pPr>
        <w:ind w:left="3960" w:hanging="180"/>
      </w:pPr>
    </w:lvl>
    <w:lvl w:ilvl="6" w:tplc="853E324C" w:tentative="1">
      <w:start w:val="1"/>
      <w:numFmt w:val="decimal"/>
      <w:lvlText w:val="%7."/>
      <w:lvlJc w:val="left"/>
      <w:pPr>
        <w:ind w:left="4680" w:hanging="360"/>
      </w:pPr>
    </w:lvl>
    <w:lvl w:ilvl="7" w:tplc="179AF27E" w:tentative="1">
      <w:start w:val="1"/>
      <w:numFmt w:val="lowerLetter"/>
      <w:lvlText w:val="%8."/>
      <w:lvlJc w:val="left"/>
      <w:pPr>
        <w:ind w:left="5400" w:hanging="360"/>
      </w:pPr>
    </w:lvl>
    <w:lvl w:ilvl="8" w:tplc="758E35D8"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26A6FF1A">
      <w:start w:val="1"/>
      <w:numFmt w:val="lowerRoman"/>
      <w:lvlText w:val="(%1)"/>
      <w:lvlJc w:val="left"/>
      <w:pPr>
        <w:ind w:left="1080" w:hanging="720"/>
      </w:pPr>
      <w:rPr>
        <w:rFonts w:hint="default"/>
      </w:rPr>
    </w:lvl>
    <w:lvl w:ilvl="1" w:tplc="21E0F684" w:tentative="1">
      <w:start w:val="1"/>
      <w:numFmt w:val="lowerLetter"/>
      <w:lvlText w:val="%2."/>
      <w:lvlJc w:val="left"/>
      <w:pPr>
        <w:ind w:left="1440" w:hanging="360"/>
      </w:pPr>
    </w:lvl>
    <w:lvl w:ilvl="2" w:tplc="E6C6BC26" w:tentative="1">
      <w:start w:val="1"/>
      <w:numFmt w:val="lowerRoman"/>
      <w:lvlText w:val="%3."/>
      <w:lvlJc w:val="right"/>
      <w:pPr>
        <w:ind w:left="2160" w:hanging="180"/>
      </w:pPr>
    </w:lvl>
    <w:lvl w:ilvl="3" w:tplc="940C192A" w:tentative="1">
      <w:start w:val="1"/>
      <w:numFmt w:val="decimal"/>
      <w:lvlText w:val="%4."/>
      <w:lvlJc w:val="left"/>
      <w:pPr>
        <w:ind w:left="2880" w:hanging="360"/>
      </w:pPr>
    </w:lvl>
    <w:lvl w:ilvl="4" w:tplc="A22CFB5E" w:tentative="1">
      <w:start w:val="1"/>
      <w:numFmt w:val="lowerLetter"/>
      <w:lvlText w:val="%5."/>
      <w:lvlJc w:val="left"/>
      <w:pPr>
        <w:ind w:left="3600" w:hanging="360"/>
      </w:pPr>
    </w:lvl>
    <w:lvl w:ilvl="5" w:tplc="DDC8D0D6" w:tentative="1">
      <w:start w:val="1"/>
      <w:numFmt w:val="lowerRoman"/>
      <w:lvlText w:val="%6."/>
      <w:lvlJc w:val="right"/>
      <w:pPr>
        <w:ind w:left="4320" w:hanging="180"/>
      </w:pPr>
    </w:lvl>
    <w:lvl w:ilvl="6" w:tplc="3FE48EA4" w:tentative="1">
      <w:start w:val="1"/>
      <w:numFmt w:val="decimal"/>
      <w:lvlText w:val="%7."/>
      <w:lvlJc w:val="left"/>
      <w:pPr>
        <w:ind w:left="5040" w:hanging="360"/>
      </w:pPr>
    </w:lvl>
    <w:lvl w:ilvl="7" w:tplc="B618679C" w:tentative="1">
      <w:start w:val="1"/>
      <w:numFmt w:val="lowerLetter"/>
      <w:lvlText w:val="%8."/>
      <w:lvlJc w:val="left"/>
      <w:pPr>
        <w:ind w:left="5760" w:hanging="360"/>
      </w:pPr>
    </w:lvl>
    <w:lvl w:ilvl="8" w:tplc="6A98D86A" w:tentative="1">
      <w:start w:val="1"/>
      <w:numFmt w:val="lowerRoman"/>
      <w:lvlText w:val="%9."/>
      <w:lvlJc w:val="right"/>
      <w:pPr>
        <w:ind w:left="6480" w:hanging="180"/>
      </w:pPr>
    </w:lvl>
  </w:abstractNum>
  <w:abstractNum w:abstractNumId="22" w15:restartNumberingAfterBreak="0">
    <w:nsid w:val="6BBD0868"/>
    <w:multiLevelType w:val="hybridMultilevel"/>
    <w:tmpl w:val="7B947328"/>
    <w:lvl w:ilvl="0" w:tplc="CAA82E4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F12CE820">
      <w:start w:val="1"/>
      <w:numFmt w:val="decimal"/>
      <w:lvlText w:val="%1."/>
      <w:lvlJc w:val="left"/>
      <w:pPr>
        <w:ind w:left="360" w:hanging="360"/>
      </w:pPr>
      <w:rPr>
        <w:rFonts w:hint="default"/>
      </w:rPr>
    </w:lvl>
    <w:lvl w:ilvl="1" w:tplc="C8BA0978" w:tentative="1">
      <w:start w:val="1"/>
      <w:numFmt w:val="lowerLetter"/>
      <w:lvlText w:val="%2."/>
      <w:lvlJc w:val="left"/>
      <w:pPr>
        <w:ind w:left="1080" w:hanging="360"/>
      </w:pPr>
    </w:lvl>
    <w:lvl w:ilvl="2" w:tplc="A6E2A8F4" w:tentative="1">
      <w:start w:val="1"/>
      <w:numFmt w:val="lowerRoman"/>
      <w:lvlText w:val="%3."/>
      <w:lvlJc w:val="right"/>
      <w:pPr>
        <w:ind w:left="1800" w:hanging="180"/>
      </w:pPr>
    </w:lvl>
    <w:lvl w:ilvl="3" w:tplc="04FEE2F0" w:tentative="1">
      <w:start w:val="1"/>
      <w:numFmt w:val="decimal"/>
      <w:lvlText w:val="%4."/>
      <w:lvlJc w:val="left"/>
      <w:pPr>
        <w:ind w:left="2520" w:hanging="360"/>
      </w:pPr>
    </w:lvl>
    <w:lvl w:ilvl="4" w:tplc="CE9855D8" w:tentative="1">
      <w:start w:val="1"/>
      <w:numFmt w:val="lowerLetter"/>
      <w:lvlText w:val="%5."/>
      <w:lvlJc w:val="left"/>
      <w:pPr>
        <w:ind w:left="3240" w:hanging="360"/>
      </w:pPr>
    </w:lvl>
    <w:lvl w:ilvl="5" w:tplc="92A2FA6C" w:tentative="1">
      <w:start w:val="1"/>
      <w:numFmt w:val="lowerRoman"/>
      <w:lvlText w:val="%6."/>
      <w:lvlJc w:val="right"/>
      <w:pPr>
        <w:ind w:left="3960" w:hanging="180"/>
      </w:pPr>
    </w:lvl>
    <w:lvl w:ilvl="6" w:tplc="B8CE38DA" w:tentative="1">
      <w:start w:val="1"/>
      <w:numFmt w:val="decimal"/>
      <w:lvlText w:val="%7."/>
      <w:lvlJc w:val="left"/>
      <w:pPr>
        <w:ind w:left="4680" w:hanging="360"/>
      </w:pPr>
    </w:lvl>
    <w:lvl w:ilvl="7" w:tplc="7974C0E0" w:tentative="1">
      <w:start w:val="1"/>
      <w:numFmt w:val="lowerLetter"/>
      <w:lvlText w:val="%8."/>
      <w:lvlJc w:val="left"/>
      <w:pPr>
        <w:ind w:left="5400" w:hanging="360"/>
      </w:pPr>
    </w:lvl>
    <w:lvl w:ilvl="8" w:tplc="E3BE80F8" w:tentative="1">
      <w:start w:val="1"/>
      <w:numFmt w:val="lowerRoman"/>
      <w:lvlText w:val="%9."/>
      <w:lvlJc w:val="right"/>
      <w:pPr>
        <w:ind w:left="6120" w:hanging="180"/>
      </w:pPr>
    </w:lvl>
  </w:abstractNum>
  <w:abstractNum w:abstractNumId="24" w15:restartNumberingAfterBreak="0">
    <w:nsid w:val="6D6A4BBC"/>
    <w:multiLevelType w:val="hybridMultilevel"/>
    <w:tmpl w:val="9B64B982"/>
    <w:lvl w:ilvl="0" w:tplc="178A5F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C332D4"/>
    <w:multiLevelType w:val="hybridMultilevel"/>
    <w:tmpl w:val="9CE0B224"/>
    <w:lvl w:ilvl="0" w:tplc="701E8FFE">
      <w:start w:val="1"/>
      <w:numFmt w:val="lowerRoman"/>
      <w:lvlText w:val="(%1)"/>
      <w:lvlJc w:val="left"/>
      <w:pPr>
        <w:ind w:left="1287" w:hanging="720"/>
      </w:pPr>
      <w:rPr>
        <w:rFonts w:hint="default"/>
      </w:rPr>
    </w:lvl>
    <w:lvl w:ilvl="1" w:tplc="A32EC176" w:tentative="1">
      <w:start w:val="1"/>
      <w:numFmt w:val="lowerLetter"/>
      <w:lvlText w:val="%2."/>
      <w:lvlJc w:val="left"/>
      <w:pPr>
        <w:ind w:left="1440" w:hanging="360"/>
      </w:pPr>
    </w:lvl>
    <w:lvl w:ilvl="2" w:tplc="70F279F8" w:tentative="1">
      <w:start w:val="1"/>
      <w:numFmt w:val="lowerRoman"/>
      <w:lvlText w:val="%3."/>
      <w:lvlJc w:val="right"/>
      <w:pPr>
        <w:ind w:left="2160" w:hanging="180"/>
      </w:pPr>
    </w:lvl>
    <w:lvl w:ilvl="3" w:tplc="B8FAF0DC" w:tentative="1">
      <w:start w:val="1"/>
      <w:numFmt w:val="decimal"/>
      <w:lvlText w:val="%4."/>
      <w:lvlJc w:val="left"/>
      <w:pPr>
        <w:ind w:left="2880" w:hanging="360"/>
      </w:pPr>
    </w:lvl>
    <w:lvl w:ilvl="4" w:tplc="E5FE0398" w:tentative="1">
      <w:start w:val="1"/>
      <w:numFmt w:val="lowerLetter"/>
      <w:lvlText w:val="%5."/>
      <w:lvlJc w:val="left"/>
      <w:pPr>
        <w:ind w:left="3600" w:hanging="360"/>
      </w:pPr>
    </w:lvl>
    <w:lvl w:ilvl="5" w:tplc="5FFCC922" w:tentative="1">
      <w:start w:val="1"/>
      <w:numFmt w:val="lowerRoman"/>
      <w:lvlText w:val="%6."/>
      <w:lvlJc w:val="right"/>
      <w:pPr>
        <w:ind w:left="4320" w:hanging="180"/>
      </w:pPr>
    </w:lvl>
    <w:lvl w:ilvl="6" w:tplc="BD2253FC" w:tentative="1">
      <w:start w:val="1"/>
      <w:numFmt w:val="decimal"/>
      <w:lvlText w:val="%7."/>
      <w:lvlJc w:val="left"/>
      <w:pPr>
        <w:ind w:left="5040" w:hanging="360"/>
      </w:pPr>
    </w:lvl>
    <w:lvl w:ilvl="7" w:tplc="76622344" w:tentative="1">
      <w:start w:val="1"/>
      <w:numFmt w:val="lowerLetter"/>
      <w:lvlText w:val="%8."/>
      <w:lvlJc w:val="left"/>
      <w:pPr>
        <w:ind w:left="5760" w:hanging="360"/>
      </w:pPr>
    </w:lvl>
    <w:lvl w:ilvl="8" w:tplc="322C33EC"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D25CB5C8">
      <w:start w:val="1"/>
      <w:numFmt w:val="decimal"/>
      <w:lvlText w:val="%1."/>
      <w:lvlJc w:val="left"/>
      <w:pPr>
        <w:ind w:left="360" w:hanging="360"/>
      </w:pPr>
      <w:rPr>
        <w:rFonts w:hint="default"/>
      </w:rPr>
    </w:lvl>
    <w:lvl w:ilvl="1" w:tplc="3358FE5A" w:tentative="1">
      <w:start w:val="1"/>
      <w:numFmt w:val="lowerLetter"/>
      <w:lvlText w:val="%2."/>
      <w:lvlJc w:val="left"/>
      <w:pPr>
        <w:ind w:left="1080" w:hanging="360"/>
      </w:pPr>
    </w:lvl>
    <w:lvl w:ilvl="2" w:tplc="6CE88AB6" w:tentative="1">
      <w:start w:val="1"/>
      <w:numFmt w:val="lowerRoman"/>
      <w:lvlText w:val="%3."/>
      <w:lvlJc w:val="right"/>
      <w:pPr>
        <w:ind w:left="1800" w:hanging="180"/>
      </w:pPr>
    </w:lvl>
    <w:lvl w:ilvl="3" w:tplc="CC2A1EB0" w:tentative="1">
      <w:start w:val="1"/>
      <w:numFmt w:val="decimal"/>
      <w:lvlText w:val="%4."/>
      <w:lvlJc w:val="left"/>
      <w:pPr>
        <w:ind w:left="2520" w:hanging="360"/>
      </w:pPr>
    </w:lvl>
    <w:lvl w:ilvl="4" w:tplc="8F38F18A" w:tentative="1">
      <w:start w:val="1"/>
      <w:numFmt w:val="lowerLetter"/>
      <w:lvlText w:val="%5."/>
      <w:lvlJc w:val="left"/>
      <w:pPr>
        <w:ind w:left="3240" w:hanging="360"/>
      </w:pPr>
    </w:lvl>
    <w:lvl w:ilvl="5" w:tplc="04581B66" w:tentative="1">
      <w:start w:val="1"/>
      <w:numFmt w:val="lowerRoman"/>
      <w:lvlText w:val="%6."/>
      <w:lvlJc w:val="right"/>
      <w:pPr>
        <w:ind w:left="3960" w:hanging="180"/>
      </w:pPr>
    </w:lvl>
    <w:lvl w:ilvl="6" w:tplc="63680502" w:tentative="1">
      <w:start w:val="1"/>
      <w:numFmt w:val="decimal"/>
      <w:lvlText w:val="%7."/>
      <w:lvlJc w:val="left"/>
      <w:pPr>
        <w:ind w:left="4680" w:hanging="360"/>
      </w:pPr>
    </w:lvl>
    <w:lvl w:ilvl="7" w:tplc="84620586" w:tentative="1">
      <w:start w:val="1"/>
      <w:numFmt w:val="lowerLetter"/>
      <w:lvlText w:val="%8."/>
      <w:lvlJc w:val="left"/>
      <w:pPr>
        <w:ind w:left="5400" w:hanging="360"/>
      </w:pPr>
    </w:lvl>
    <w:lvl w:ilvl="8" w:tplc="47367812" w:tentative="1">
      <w:start w:val="1"/>
      <w:numFmt w:val="lowerRoman"/>
      <w:lvlText w:val="%9."/>
      <w:lvlJc w:val="right"/>
      <w:pPr>
        <w:ind w:left="6120" w:hanging="180"/>
      </w:pPr>
    </w:lvl>
  </w:abstractNum>
  <w:abstractNum w:abstractNumId="27" w15:restartNumberingAfterBreak="0">
    <w:nsid w:val="7D5B64C0"/>
    <w:multiLevelType w:val="hybridMultilevel"/>
    <w:tmpl w:val="C73008DE"/>
    <w:lvl w:ilvl="0" w:tplc="429A5DA2">
      <w:start w:val="1"/>
      <w:numFmt w:val="lowerRoman"/>
      <w:lvlText w:val="(%1)"/>
      <w:lvlJc w:val="left"/>
      <w:pPr>
        <w:ind w:left="1080" w:hanging="720"/>
      </w:pPr>
      <w:rPr>
        <w:rFonts w:hint="default"/>
      </w:rPr>
    </w:lvl>
    <w:lvl w:ilvl="1" w:tplc="6DE8EFC6" w:tentative="1">
      <w:start w:val="1"/>
      <w:numFmt w:val="lowerLetter"/>
      <w:lvlText w:val="%2."/>
      <w:lvlJc w:val="left"/>
      <w:pPr>
        <w:ind w:left="1440" w:hanging="360"/>
      </w:pPr>
    </w:lvl>
    <w:lvl w:ilvl="2" w:tplc="05280A9A" w:tentative="1">
      <w:start w:val="1"/>
      <w:numFmt w:val="lowerRoman"/>
      <w:lvlText w:val="%3."/>
      <w:lvlJc w:val="right"/>
      <w:pPr>
        <w:ind w:left="2160" w:hanging="180"/>
      </w:pPr>
    </w:lvl>
    <w:lvl w:ilvl="3" w:tplc="213E8BAC" w:tentative="1">
      <w:start w:val="1"/>
      <w:numFmt w:val="decimal"/>
      <w:lvlText w:val="%4."/>
      <w:lvlJc w:val="left"/>
      <w:pPr>
        <w:ind w:left="2880" w:hanging="360"/>
      </w:pPr>
    </w:lvl>
    <w:lvl w:ilvl="4" w:tplc="D85E46CC" w:tentative="1">
      <w:start w:val="1"/>
      <w:numFmt w:val="lowerLetter"/>
      <w:lvlText w:val="%5."/>
      <w:lvlJc w:val="left"/>
      <w:pPr>
        <w:ind w:left="3600" w:hanging="360"/>
      </w:pPr>
    </w:lvl>
    <w:lvl w:ilvl="5" w:tplc="6B60E426" w:tentative="1">
      <w:start w:val="1"/>
      <w:numFmt w:val="lowerRoman"/>
      <w:lvlText w:val="%6."/>
      <w:lvlJc w:val="right"/>
      <w:pPr>
        <w:ind w:left="4320" w:hanging="180"/>
      </w:pPr>
    </w:lvl>
    <w:lvl w:ilvl="6" w:tplc="1E340554" w:tentative="1">
      <w:start w:val="1"/>
      <w:numFmt w:val="decimal"/>
      <w:lvlText w:val="%7."/>
      <w:lvlJc w:val="left"/>
      <w:pPr>
        <w:ind w:left="5040" w:hanging="360"/>
      </w:pPr>
    </w:lvl>
    <w:lvl w:ilvl="7" w:tplc="D3E6A930" w:tentative="1">
      <w:start w:val="1"/>
      <w:numFmt w:val="lowerLetter"/>
      <w:lvlText w:val="%8."/>
      <w:lvlJc w:val="left"/>
      <w:pPr>
        <w:ind w:left="5760" w:hanging="360"/>
      </w:pPr>
    </w:lvl>
    <w:lvl w:ilvl="8" w:tplc="0F58FA18"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77B6096A">
      <w:start w:val="1"/>
      <w:numFmt w:val="decimal"/>
      <w:lvlText w:val="%1."/>
      <w:lvlJc w:val="left"/>
      <w:pPr>
        <w:ind w:left="360" w:hanging="360"/>
      </w:pPr>
      <w:rPr>
        <w:rFonts w:hint="default"/>
      </w:rPr>
    </w:lvl>
    <w:lvl w:ilvl="1" w:tplc="63E6F340" w:tentative="1">
      <w:start w:val="1"/>
      <w:numFmt w:val="lowerLetter"/>
      <w:lvlText w:val="%2."/>
      <w:lvlJc w:val="left"/>
      <w:pPr>
        <w:ind w:left="1080" w:hanging="360"/>
      </w:pPr>
    </w:lvl>
    <w:lvl w:ilvl="2" w:tplc="9DF0A9BA" w:tentative="1">
      <w:start w:val="1"/>
      <w:numFmt w:val="lowerRoman"/>
      <w:lvlText w:val="%3."/>
      <w:lvlJc w:val="right"/>
      <w:pPr>
        <w:ind w:left="1800" w:hanging="180"/>
      </w:pPr>
    </w:lvl>
    <w:lvl w:ilvl="3" w:tplc="F854561A" w:tentative="1">
      <w:start w:val="1"/>
      <w:numFmt w:val="decimal"/>
      <w:lvlText w:val="%4."/>
      <w:lvlJc w:val="left"/>
      <w:pPr>
        <w:ind w:left="2520" w:hanging="360"/>
      </w:pPr>
    </w:lvl>
    <w:lvl w:ilvl="4" w:tplc="95184D12" w:tentative="1">
      <w:start w:val="1"/>
      <w:numFmt w:val="lowerLetter"/>
      <w:lvlText w:val="%5."/>
      <w:lvlJc w:val="left"/>
      <w:pPr>
        <w:ind w:left="3240" w:hanging="360"/>
      </w:pPr>
    </w:lvl>
    <w:lvl w:ilvl="5" w:tplc="3FE82172" w:tentative="1">
      <w:start w:val="1"/>
      <w:numFmt w:val="lowerRoman"/>
      <w:lvlText w:val="%6."/>
      <w:lvlJc w:val="right"/>
      <w:pPr>
        <w:ind w:left="3960" w:hanging="180"/>
      </w:pPr>
    </w:lvl>
    <w:lvl w:ilvl="6" w:tplc="59906AD6" w:tentative="1">
      <w:start w:val="1"/>
      <w:numFmt w:val="decimal"/>
      <w:lvlText w:val="%7."/>
      <w:lvlJc w:val="left"/>
      <w:pPr>
        <w:ind w:left="4680" w:hanging="360"/>
      </w:pPr>
    </w:lvl>
    <w:lvl w:ilvl="7" w:tplc="F39AF3FA" w:tentative="1">
      <w:start w:val="1"/>
      <w:numFmt w:val="lowerLetter"/>
      <w:lvlText w:val="%8."/>
      <w:lvlJc w:val="left"/>
      <w:pPr>
        <w:ind w:left="5400" w:hanging="360"/>
      </w:pPr>
    </w:lvl>
    <w:lvl w:ilvl="8" w:tplc="6292FB98"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2A9882F0">
      <w:start w:val="1"/>
      <w:numFmt w:val="decimal"/>
      <w:lvlText w:val="%1."/>
      <w:lvlJc w:val="left"/>
      <w:pPr>
        <w:ind w:left="360" w:hanging="360"/>
      </w:pPr>
      <w:rPr>
        <w:rFonts w:hint="default"/>
      </w:rPr>
    </w:lvl>
    <w:lvl w:ilvl="1" w:tplc="C42E8AF0" w:tentative="1">
      <w:start w:val="1"/>
      <w:numFmt w:val="lowerLetter"/>
      <w:lvlText w:val="%2."/>
      <w:lvlJc w:val="left"/>
      <w:pPr>
        <w:ind w:left="1080" w:hanging="360"/>
      </w:pPr>
    </w:lvl>
    <w:lvl w:ilvl="2" w:tplc="798EB7E2" w:tentative="1">
      <w:start w:val="1"/>
      <w:numFmt w:val="lowerRoman"/>
      <w:lvlText w:val="%3."/>
      <w:lvlJc w:val="right"/>
      <w:pPr>
        <w:ind w:left="1800" w:hanging="180"/>
      </w:pPr>
    </w:lvl>
    <w:lvl w:ilvl="3" w:tplc="05DAB660" w:tentative="1">
      <w:start w:val="1"/>
      <w:numFmt w:val="decimal"/>
      <w:lvlText w:val="%4."/>
      <w:lvlJc w:val="left"/>
      <w:pPr>
        <w:ind w:left="2520" w:hanging="360"/>
      </w:pPr>
    </w:lvl>
    <w:lvl w:ilvl="4" w:tplc="39CA663A" w:tentative="1">
      <w:start w:val="1"/>
      <w:numFmt w:val="lowerLetter"/>
      <w:lvlText w:val="%5."/>
      <w:lvlJc w:val="left"/>
      <w:pPr>
        <w:ind w:left="3240" w:hanging="360"/>
      </w:pPr>
    </w:lvl>
    <w:lvl w:ilvl="5" w:tplc="45F674EA" w:tentative="1">
      <w:start w:val="1"/>
      <w:numFmt w:val="lowerRoman"/>
      <w:lvlText w:val="%6."/>
      <w:lvlJc w:val="right"/>
      <w:pPr>
        <w:ind w:left="3960" w:hanging="180"/>
      </w:pPr>
    </w:lvl>
    <w:lvl w:ilvl="6" w:tplc="A76081FC" w:tentative="1">
      <w:start w:val="1"/>
      <w:numFmt w:val="decimal"/>
      <w:lvlText w:val="%7."/>
      <w:lvlJc w:val="left"/>
      <w:pPr>
        <w:ind w:left="4680" w:hanging="360"/>
      </w:pPr>
    </w:lvl>
    <w:lvl w:ilvl="7" w:tplc="2E1C34F2" w:tentative="1">
      <w:start w:val="1"/>
      <w:numFmt w:val="lowerLetter"/>
      <w:lvlText w:val="%8."/>
      <w:lvlJc w:val="left"/>
      <w:pPr>
        <w:ind w:left="5400" w:hanging="360"/>
      </w:pPr>
    </w:lvl>
    <w:lvl w:ilvl="8" w:tplc="8AE886FA" w:tentative="1">
      <w:start w:val="1"/>
      <w:numFmt w:val="lowerRoman"/>
      <w:lvlText w:val="%9."/>
      <w:lvlJc w:val="right"/>
      <w:pPr>
        <w:ind w:left="6120" w:hanging="180"/>
      </w:pPr>
    </w:lvl>
  </w:abstractNum>
  <w:num w:numId="1">
    <w:abstractNumId w:val="2"/>
  </w:num>
  <w:num w:numId="2">
    <w:abstractNumId w:val="14"/>
  </w:num>
  <w:num w:numId="3">
    <w:abstractNumId w:val="26"/>
  </w:num>
  <w:num w:numId="4">
    <w:abstractNumId w:val="29"/>
  </w:num>
  <w:num w:numId="5">
    <w:abstractNumId w:val="18"/>
  </w:num>
  <w:num w:numId="6">
    <w:abstractNumId w:val="10"/>
  </w:num>
  <w:num w:numId="7">
    <w:abstractNumId w:val="23"/>
  </w:num>
  <w:num w:numId="8">
    <w:abstractNumId w:val="9"/>
  </w:num>
  <w:num w:numId="9">
    <w:abstractNumId w:val="28"/>
  </w:num>
  <w:num w:numId="10">
    <w:abstractNumId w:val="7"/>
  </w:num>
  <w:num w:numId="11">
    <w:abstractNumId w:val="19"/>
  </w:num>
  <w:num w:numId="12">
    <w:abstractNumId w:val="20"/>
  </w:num>
  <w:num w:numId="13">
    <w:abstractNumId w:val="21"/>
  </w:num>
  <w:num w:numId="14">
    <w:abstractNumId w:val="16"/>
  </w:num>
  <w:num w:numId="15">
    <w:abstractNumId w:val="13"/>
  </w:num>
  <w:num w:numId="16">
    <w:abstractNumId w:val="5"/>
  </w:num>
  <w:num w:numId="17">
    <w:abstractNumId w:val="17"/>
  </w:num>
  <w:num w:numId="18">
    <w:abstractNumId w:val="27"/>
  </w:num>
  <w:num w:numId="19">
    <w:abstractNumId w:val="25"/>
  </w:num>
  <w:num w:numId="20">
    <w:abstractNumId w:val="4"/>
  </w:num>
  <w:num w:numId="21">
    <w:abstractNumId w:val="15"/>
  </w:num>
  <w:num w:numId="22">
    <w:abstractNumId w:val="11"/>
  </w:num>
  <w:num w:numId="23">
    <w:abstractNumId w:val="0"/>
  </w:num>
  <w:num w:numId="24">
    <w:abstractNumId w:val="1"/>
  </w:num>
  <w:num w:numId="25">
    <w:abstractNumId w:val="24"/>
  </w:num>
  <w:num w:numId="26">
    <w:abstractNumId w:val="3"/>
  </w:num>
  <w:num w:numId="27">
    <w:abstractNumId w:val="6"/>
  </w:num>
  <w:num w:numId="28">
    <w:abstractNumId w:val="8"/>
  </w:num>
  <w:num w:numId="29">
    <w:abstractNumId w:val="22"/>
  </w:num>
  <w:num w:numId="3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E4"/>
    <w:rsid w:val="000019A1"/>
    <w:rsid w:val="000052E0"/>
    <w:rsid w:val="000060FB"/>
    <w:rsid w:val="00006E12"/>
    <w:rsid w:val="0001031B"/>
    <w:rsid w:val="00012509"/>
    <w:rsid w:val="00012AAC"/>
    <w:rsid w:val="00014D99"/>
    <w:rsid w:val="00014DC1"/>
    <w:rsid w:val="00015975"/>
    <w:rsid w:val="00016F08"/>
    <w:rsid w:val="000173F4"/>
    <w:rsid w:val="0001789A"/>
    <w:rsid w:val="00017FA1"/>
    <w:rsid w:val="0002003F"/>
    <w:rsid w:val="000230C5"/>
    <w:rsid w:val="000243C8"/>
    <w:rsid w:val="0002502D"/>
    <w:rsid w:val="00026E3C"/>
    <w:rsid w:val="00030068"/>
    <w:rsid w:val="00030929"/>
    <w:rsid w:val="000324DF"/>
    <w:rsid w:val="00032609"/>
    <w:rsid w:val="00042FD8"/>
    <w:rsid w:val="000436C9"/>
    <w:rsid w:val="00045BDD"/>
    <w:rsid w:val="00046B2C"/>
    <w:rsid w:val="00051A0A"/>
    <w:rsid w:val="00051A4E"/>
    <w:rsid w:val="00053288"/>
    <w:rsid w:val="000546C7"/>
    <w:rsid w:val="00056320"/>
    <w:rsid w:val="00060B2D"/>
    <w:rsid w:val="00063A92"/>
    <w:rsid w:val="000715B9"/>
    <w:rsid w:val="00082733"/>
    <w:rsid w:val="00083F28"/>
    <w:rsid w:val="0008702E"/>
    <w:rsid w:val="00087DA2"/>
    <w:rsid w:val="00090987"/>
    <w:rsid w:val="00092B58"/>
    <w:rsid w:val="0009368B"/>
    <w:rsid w:val="00093F58"/>
    <w:rsid w:val="00095033"/>
    <w:rsid w:val="00097262"/>
    <w:rsid w:val="00097D08"/>
    <w:rsid w:val="000A331E"/>
    <w:rsid w:val="000A350E"/>
    <w:rsid w:val="000A3C4D"/>
    <w:rsid w:val="000A75C8"/>
    <w:rsid w:val="000A7679"/>
    <w:rsid w:val="000B0884"/>
    <w:rsid w:val="000B3BEC"/>
    <w:rsid w:val="000B52A7"/>
    <w:rsid w:val="000B6320"/>
    <w:rsid w:val="000C049C"/>
    <w:rsid w:val="000C0C6E"/>
    <w:rsid w:val="000C3C1E"/>
    <w:rsid w:val="000C3FE7"/>
    <w:rsid w:val="000C4DA4"/>
    <w:rsid w:val="000D1990"/>
    <w:rsid w:val="000D7224"/>
    <w:rsid w:val="000E12FC"/>
    <w:rsid w:val="000F0B99"/>
    <w:rsid w:val="000F2D4A"/>
    <w:rsid w:val="000F2E08"/>
    <w:rsid w:val="000F4E09"/>
    <w:rsid w:val="000F7333"/>
    <w:rsid w:val="000F7C23"/>
    <w:rsid w:val="0010247F"/>
    <w:rsid w:val="00112200"/>
    <w:rsid w:val="00114C75"/>
    <w:rsid w:val="001170D4"/>
    <w:rsid w:val="001221D1"/>
    <w:rsid w:val="0012507F"/>
    <w:rsid w:val="0012525A"/>
    <w:rsid w:val="00125319"/>
    <w:rsid w:val="00127613"/>
    <w:rsid w:val="00127A0C"/>
    <w:rsid w:val="001339E7"/>
    <w:rsid w:val="0013603C"/>
    <w:rsid w:val="001408AD"/>
    <w:rsid w:val="00144FE9"/>
    <w:rsid w:val="001457E3"/>
    <w:rsid w:val="00146B45"/>
    <w:rsid w:val="00146E81"/>
    <w:rsid w:val="00146EFB"/>
    <w:rsid w:val="001473DA"/>
    <w:rsid w:val="001524D9"/>
    <w:rsid w:val="00152AD6"/>
    <w:rsid w:val="00157053"/>
    <w:rsid w:val="00160681"/>
    <w:rsid w:val="0016320C"/>
    <w:rsid w:val="0016515A"/>
    <w:rsid w:val="001661B1"/>
    <w:rsid w:val="00167E10"/>
    <w:rsid w:val="00172715"/>
    <w:rsid w:val="00172983"/>
    <w:rsid w:val="00173FF0"/>
    <w:rsid w:val="00174828"/>
    <w:rsid w:val="001804AC"/>
    <w:rsid w:val="0018249C"/>
    <w:rsid w:val="0018379D"/>
    <w:rsid w:val="00186810"/>
    <w:rsid w:val="00187B62"/>
    <w:rsid w:val="001916B1"/>
    <w:rsid w:val="00191C29"/>
    <w:rsid w:val="00193A16"/>
    <w:rsid w:val="001964C8"/>
    <w:rsid w:val="00196556"/>
    <w:rsid w:val="0019714E"/>
    <w:rsid w:val="001A06DD"/>
    <w:rsid w:val="001A331E"/>
    <w:rsid w:val="001A3897"/>
    <w:rsid w:val="001A4B80"/>
    <w:rsid w:val="001A7F2B"/>
    <w:rsid w:val="001B00D4"/>
    <w:rsid w:val="001B277B"/>
    <w:rsid w:val="001B502B"/>
    <w:rsid w:val="001B5F40"/>
    <w:rsid w:val="001C00D6"/>
    <w:rsid w:val="001C0B7D"/>
    <w:rsid w:val="001C10F0"/>
    <w:rsid w:val="001C1AA6"/>
    <w:rsid w:val="001C5040"/>
    <w:rsid w:val="001C664F"/>
    <w:rsid w:val="001C69FC"/>
    <w:rsid w:val="001C72E8"/>
    <w:rsid w:val="001D0A88"/>
    <w:rsid w:val="001D4E58"/>
    <w:rsid w:val="001D4F92"/>
    <w:rsid w:val="001E234F"/>
    <w:rsid w:val="001E3664"/>
    <w:rsid w:val="001E3793"/>
    <w:rsid w:val="001E3F55"/>
    <w:rsid w:val="001E4691"/>
    <w:rsid w:val="001E5D36"/>
    <w:rsid w:val="001E6371"/>
    <w:rsid w:val="001E6617"/>
    <w:rsid w:val="001E7290"/>
    <w:rsid w:val="001E7B9B"/>
    <w:rsid w:val="001F0776"/>
    <w:rsid w:val="001F206F"/>
    <w:rsid w:val="001F6812"/>
    <w:rsid w:val="00201BAF"/>
    <w:rsid w:val="00202CEB"/>
    <w:rsid w:val="00202D78"/>
    <w:rsid w:val="00205B93"/>
    <w:rsid w:val="002072BC"/>
    <w:rsid w:val="002074D3"/>
    <w:rsid w:val="00207E0B"/>
    <w:rsid w:val="00211BCD"/>
    <w:rsid w:val="00214BA2"/>
    <w:rsid w:val="00215A2B"/>
    <w:rsid w:val="00215BE0"/>
    <w:rsid w:val="002176E5"/>
    <w:rsid w:val="002214B6"/>
    <w:rsid w:val="00224FB0"/>
    <w:rsid w:val="0022750A"/>
    <w:rsid w:val="002373F8"/>
    <w:rsid w:val="0024177C"/>
    <w:rsid w:val="00243681"/>
    <w:rsid w:val="00246549"/>
    <w:rsid w:val="002515E6"/>
    <w:rsid w:val="002563D9"/>
    <w:rsid w:val="00260549"/>
    <w:rsid w:val="002607B0"/>
    <w:rsid w:val="00261D14"/>
    <w:rsid w:val="002629DB"/>
    <w:rsid w:val="00263C36"/>
    <w:rsid w:val="0027242A"/>
    <w:rsid w:val="002736E7"/>
    <w:rsid w:val="0027595A"/>
    <w:rsid w:val="00276351"/>
    <w:rsid w:val="002816B0"/>
    <w:rsid w:val="0028390D"/>
    <w:rsid w:val="00284195"/>
    <w:rsid w:val="002862CF"/>
    <w:rsid w:val="00286821"/>
    <w:rsid w:val="00286FDC"/>
    <w:rsid w:val="00290FEB"/>
    <w:rsid w:val="002938E3"/>
    <w:rsid w:val="0029536A"/>
    <w:rsid w:val="0029763C"/>
    <w:rsid w:val="002A2434"/>
    <w:rsid w:val="002A6042"/>
    <w:rsid w:val="002A6814"/>
    <w:rsid w:val="002B4748"/>
    <w:rsid w:val="002B4B7D"/>
    <w:rsid w:val="002C1245"/>
    <w:rsid w:val="002C2DF1"/>
    <w:rsid w:val="002C386A"/>
    <w:rsid w:val="002D0A96"/>
    <w:rsid w:val="002D0ACE"/>
    <w:rsid w:val="002D6EA8"/>
    <w:rsid w:val="002E0684"/>
    <w:rsid w:val="002E181E"/>
    <w:rsid w:val="002E191B"/>
    <w:rsid w:val="002E257E"/>
    <w:rsid w:val="002E2773"/>
    <w:rsid w:val="002E4F73"/>
    <w:rsid w:val="002E5310"/>
    <w:rsid w:val="002E57BE"/>
    <w:rsid w:val="002E7FC9"/>
    <w:rsid w:val="002F02EA"/>
    <w:rsid w:val="002F22B6"/>
    <w:rsid w:val="002F3685"/>
    <w:rsid w:val="002F36AF"/>
    <w:rsid w:val="002F5576"/>
    <w:rsid w:val="002F5D98"/>
    <w:rsid w:val="00302EC0"/>
    <w:rsid w:val="00303C53"/>
    <w:rsid w:val="0030573A"/>
    <w:rsid w:val="00305B4E"/>
    <w:rsid w:val="00307242"/>
    <w:rsid w:val="00310CD5"/>
    <w:rsid w:val="0031108D"/>
    <w:rsid w:val="003156E7"/>
    <w:rsid w:val="0031645A"/>
    <w:rsid w:val="00316B85"/>
    <w:rsid w:val="00316EE5"/>
    <w:rsid w:val="003173DA"/>
    <w:rsid w:val="003205A1"/>
    <w:rsid w:val="003232FC"/>
    <w:rsid w:val="00325026"/>
    <w:rsid w:val="003267D6"/>
    <w:rsid w:val="00327035"/>
    <w:rsid w:val="00330263"/>
    <w:rsid w:val="003325E8"/>
    <w:rsid w:val="003329A8"/>
    <w:rsid w:val="00333532"/>
    <w:rsid w:val="0033388C"/>
    <w:rsid w:val="003347DF"/>
    <w:rsid w:val="00342131"/>
    <w:rsid w:val="00343C27"/>
    <w:rsid w:val="0034739D"/>
    <w:rsid w:val="003506CB"/>
    <w:rsid w:val="003525EB"/>
    <w:rsid w:val="003532F6"/>
    <w:rsid w:val="00353B0C"/>
    <w:rsid w:val="003613DC"/>
    <w:rsid w:val="00361A57"/>
    <w:rsid w:val="0036369B"/>
    <w:rsid w:val="00364F64"/>
    <w:rsid w:val="00366061"/>
    <w:rsid w:val="00372336"/>
    <w:rsid w:val="00380A04"/>
    <w:rsid w:val="003844B0"/>
    <w:rsid w:val="0038550D"/>
    <w:rsid w:val="00393AD5"/>
    <w:rsid w:val="00394CE1"/>
    <w:rsid w:val="00397517"/>
    <w:rsid w:val="003A4453"/>
    <w:rsid w:val="003A5BE9"/>
    <w:rsid w:val="003A66B0"/>
    <w:rsid w:val="003A6EBD"/>
    <w:rsid w:val="003A74D3"/>
    <w:rsid w:val="003B0A2D"/>
    <w:rsid w:val="003B2F6F"/>
    <w:rsid w:val="003B4347"/>
    <w:rsid w:val="003B4A32"/>
    <w:rsid w:val="003B696D"/>
    <w:rsid w:val="003B7829"/>
    <w:rsid w:val="003C216B"/>
    <w:rsid w:val="003C7B75"/>
    <w:rsid w:val="003D1924"/>
    <w:rsid w:val="003D60CF"/>
    <w:rsid w:val="003D66BB"/>
    <w:rsid w:val="003E26D4"/>
    <w:rsid w:val="003E2765"/>
    <w:rsid w:val="003E3AB0"/>
    <w:rsid w:val="003E6FC0"/>
    <w:rsid w:val="003F0481"/>
    <w:rsid w:val="003F26B6"/>
    <w:rsid w:val="003F41BF"/>
    <w:rsid w:val="003F7C90"/>
    <w:rsid w:val="0040201C"/>
    <w:rsid w:val="00402E7F"/>
    <w:rsid w:val="00405840"/>
    <w:rsid w:val="00406286"/>
    <w:rsid w:val="004067E1"/>
    <w:rsid w:val="004113F1"/>
    <w:rsid w:val="00416AE1"/>
    <w:rsid w:val="004201DB"/>
    <w:rsid w:val="004207A1"/>
    <w:rsid w:val="0042289E"/>
    <w:rsid w:val="00423BDE"/>
    <w:rsid w:val="00430B15"/>
    <w:rsid w:val="00432EAD"/>
    <w:rsid w:val="0043697B"/>
    <w:rsid w:val="0044085A"/>
    <w:rsid w:val="00441142"/>
    <w:rsid w:val="00442EC1"/>
    <w:rsid w:val="00443D5D"/>
    <w:rsid w:val="00443FBB"/>
    <w:rsid w:val="00447999"/>
    <w:rsid w:val="00450DCB"/>
    <w:rsid w:val="004601F5"/>
    <w:rsid w:val="00460710"/>
    <w:rsid w:val="004620A7"/>
    <w:rsid w:val="004623FA"/>
    <w:rsid w:val="004668EB"/>
    <w:rsid w:val="00466A68"/>
    <w:rsid w:val="00471DBF"/>
    <w:rsid w:val="00473BFA"/>
    <w:rsid w:val="00475C4F"/>
    <w:rsid w:val="0048008D"/>
    <w:rsid w:val="00482A31"/>
    <w:rsid w:val="004850EA"/>
    <w:rsid w:val="004854C6"/>
    <w:rsid w:val="004919CD"/>
    <w:rsid w:val="004A2D05"/>
    <w:rsid w:val="004A42B5"/>
    <w:rsid w:val="004A5056"/>
    <w:rsid w:val="004A527C"/>
    <w:rsid w:val="004A55F5"/>
    <w:rsid w:val="004A7475"/>
    <w:rsid w:val="004B1912"/>
    <w:rsid w:val="004B1AC6"/>
    <w:rsid w:val="004B2C17"/>
    <w:rsid w:val="004B6E87"/>
    <w:rsid w:val="004B7680"/>
    <w:rsid w:val="004B7B52"/>
    <w:rsid w:val="004C29E9"/>
    <w:rsid w:val="004C5215"/>
    <w:rsid w:val="004C58A4"/>
    <w:rsid w:val="004D01A6"/>
    <w:rsid w:val="004D0505"/>
    <w:rsid w:val="004D1A43"/>
    <w:rsid w:val="004D2D51"/>
    <w:rsid w:val="004D2DA9"/>
    <w:rsid w:val="004D5D15"/>
    <w:rsid w:val="004E1CE1"/>
    <w:rsid w:val="004E53C2"/>
    <w:rsid w:val="004E7459"/>
    <w:rsid w:val="004F1C53"/>
    <w:rsid w:val="004F1DD0"/>
    <w:rsid w:val="004F2674"/>
    <w:rsid w:val="004F2968"/>
    <w:rsid w:val="004F3017"/>
    <w:rsid w:val="004F4E8A"/>
    <w:rsid w:val="004F6D76"/>
    <w:rsid w:val="0050177D"/>
    <w:rsid w:val="00502416"/>
    <w:rsid w:val="005031F7"/>
    <w:rsid w:val="0050555E"/>
    <w:rsid w:val="00505EE2"/>
    <w:rsid w:val="00505FDE"/>
    <w:rsid w:val="00507C3B"/>
    <w:rsid w:val="0051400B"/>
    <w:rsid w:val="00514A08"/>
    <w:rsid w:val="005158B7"/>
    <w:rsid w:val="0051721C"/>
    <w:rsid w:val="005173C7"/>
    <w:rsid w:val="0051771D"/>
    <w:rsid w:val="005204BB"/>
    <w:rsid w:val="00521D31"/>
    <w:rsid w:val="00522297"/>
    <w:rsid w:val="00523258"/>
    <w:rsid w:val="00523356"/>
    <w:rsid w:val="00524813"/>
    <w:rsid w:val="0053017B"/>
    <w:rsid w:val="00531B45"/>
    <w:rsid w:val="00532176"/>
    <w:rsid w:val="00533286"/>
    <w:rsid w:val="00533BF7"/>
    <w:rsid w:val="005364B0"/>
    <w:rsid w:val="00540556"/>
    <w:rsid w:val="00541728"/>
    <w:rsid w:val="00543E54"/>
    <w:rsid w:val="00547A91"/>
    <w:rsid w:val="00550DE0"/>
    <w:rsid w:val="00552771"/>
    <w:rsid w:val="005539DD"/>
    <w:rsid w:val="00553EB3"/>
    <w:rsid w:val="005579AC"/>
    <w:rsid w:val="00563FE7"/>
    <w:rsid w:val="005646AA"/>
    <w:rsid w:val="00565A03"/>
    <w:rsid w:val="00573BDC"/>
    <w:rsid w:val="00574584"/>
    <w:rsid w:val="00574F96"/>
    <w:rsid w:val="0057643F"/>
    <w:rsid w:val="0057645A"/>
    <w:rsid w:val="00580960"/>
    <w:rsid w:val="00580F05"/>
    <w:rsid w:val="00581490"/>
    <w:rsid w:val="0058349E"/>
    <w:rsid w:val="00591641"/>
    <w:rsid w:val="00596171"/>
    <w:rsid w:val="00596991"/>
    <w:rsid w:val="0059748F"/>
    <w:rsid w:val="005A5FBD"/>
    <w:rsid w:val="005A6812"/>
    <w:rsid w:val="005A7193"/>
    <w:rsid w:val="005A7A75"/>
    <w:rsid w:val="005B054A"/>
    <w:rsid w:val="005B1C8C"/>
    <w:rsid w:val="005B268A"/>
    <w:rsid w:val="005B3F63"/>
    <w:rsid w:val="005B4185"/>
    <w:rsid w:val="005B5DB4"/>
    <w:rsid w:val="005B5F1D"/>
    <w:rsid w:val="005C42E6"/>
    <w:rsid w:val="005C579E"/>
    <w:rsid w:val="005D063B"/>
    <w:rsid w:val="005D0729"/>
    <w:rsid w:val="005D44A5"/>
    <w:rsid w:val="005D4E7C"/>
    <w:rsid w:val="005D7ECF"/>
    <w:rsid w:val="005E1AF0"/>
    <w:rsid w:val="005E38E7"/>
    <w:rsid w:val="005E7C6A"/>
    <w:rsid w:val="005F2EC2"/>
    <w:rsid w:val="005F3194"/>
    <w:rsid w:val="005F5F20"/>
    <w:rsid w:val="005F62BD"/>
    <w:rsid w:val="0060054F"/>
    <w:rsid w:val="00602384"/>
    <w:rsid w:val="00605FE8"/>
    <w:rsid w:val="00607BD0"/>
    <w:rsid w:val="006106B8"/>
    <w:rsid w:val="00614E96"/>
    <w:rsid w:val="00617A92"/>
    <w:rsid w:val="006207EF"/>
    <w:rsid w:val="00620A3A"/>
    <w:rsid w:val="00622D1E"/>
    <w:rsid w:val="00623246"/>
    <w:rsid w:val="0062384E"/>
    <w:rsid w:val="006239AF"/>
    <w:rsid w:val="00626B26"/>
    <w:rsid w:val="00626D7A"/>
    <w:rsid w:val="00630C52"/>
    <w:rsid w:val="00630D90"/>
    <w:rsid w:val="00636B41"/>
    <w:rsid w:val="00642427"/>
    <w:rsid w:val="006428B6"/>
    <w:rsid w:val="0064308D"/>
    <w:rsid w:val="00643C60"/>
    <w:rsid w:val="006505F4"/>
    <w:rsid w:val="00652A30"/>
    <w:rsid w:val="00654309"/>
    <w:rsid w:val="0065476C"/>
    <w:rsid w:val="00655AB1"/>
    <w:rsid w:val="0065664B"/>
    <w:rsid w:val="00660F3E"/>
    <w:rsid w:val="00661097"/>
    <w:rsid w:val="00664246"/>
    <w:rsid w:val="0066672B"/>
    <w:rsid w:val="00666F92"/>
    <w:rsid w:val="00670801"/>
    <w:rsid w:val="00670FB5"/>
    <w:rsid w:val="006731D5"/>
    <w:rsid w:val="00674FEA"/>
    <w:rsid w:val="006755DA"/>
    <w:rsid w:val="00675DBA"/>
    <w:rsid w:val="00676614"/>
    <w:rsid w:val="00676D4F"/>
    <w:rsid w:val="0068064E"/>
    <w:rsid w:val="00680DF5"/>
    <w:rsid w:val="00681B2F"/>
    <w:rsid w:val="00686084"/>
    <w:rsid w:val="006866C9"/>
    <w:rsid w:val="00697506"/>
    <w:rsid w:val="00697637"/>
    <w:rsid w:val="00697F8E"/>
    <w:rsid w:val="006A08CE"/>
    <w:rsid w:val="006A1BF6"/>
    <w:rsid w:val="006A243B"/>
    <w:rsid w:val="006A2F5D"/>
    <w:rsid w:val="006A5594"/>
    <w:rsid w:val="006A5D87"/>
    <w:rsid w:val="006A5E07"/>
    <w:rsid w:val="006A7FFE"/>
    <w:rsid w:val="006B1AEC"/>
    <w:rsid w:val="006B1B64"/>
    <w:rsid w:val="006B504F"/>
    <w:rsid w:val="006B6525"/>
    <w:rsid w:val="006C05B3"/>
    <w:rsid w:val="006C0EDF"/>
    <w:rsid w:val="006C19BE"/>
    <w:rsid w:val="006C31BE"/>
    <w:rsid w:val="006D0662"/>
    <w:rsid w:val="006D1C1A"/>
    <w:rsid w:val="006D3438"/>
    <w:rsid w:val="006D35A8"/>
    <w:rsid w:val="006D4E87"/>
    <w:rsid w:val="006D5A40"/>
    <w:rsid w:val="006D646C"/>
    <w:rsid w:val="006D77D2"/>
    <w:rsid w:val="006E0A46"/>
    <w:rsid w:val="006E29BF"/>
    <w:rsid w:val="006E2ADD"/>
    <w:rsid w:val="006E468B"/>
    <w:rsid w:val="006E5A2F"/>
    <w:rsid w:val="006F173A"/>
    <w:rsid w:val="007019A2"/>
    <w:rsid w:val="00703C35"/>
    <w:rsid w:val="00704EB0"/>
    <w:rsid w:val="00707D9C"/>
    <w:rsid w:val="007113E1"/>
    <w:rsid w:val="007176A8"/>
    <w:rsid w:val="00717924"/>
    <w:rsid w:val="007210DF"/>
    <w:rsid w:val="00722F7C"/>
    <w:rsid w:val="00722F82"/>
    <w:rsid w:val="00724D57"/>
    <w:rsid w:val="0072504F"/>
    <w:rsid w:val="007307A5"/>
    <w:rsid w:val="007314BF"/>
    <w:rsid w:val="0073256B"/>
    <w:rsid w:val="00733955"/>
    <w:rsid w:val="007414A6"/>
    <w:rsid w:val="00741A2C"/>
    <w:rsid w:val="00744309"/>
    <w:rsid w:val="007455E9"/>
    <w:rsid w:val="0074590B"/>
    <w:rsid w:val="00745D31"/>
    <w:rsid w:val="00746137"/>
    <w:rsid w:val="007468EA"/>
    <w:rsid w:val="00747EAC"/>
    <w:rsid w:val="00751469"/>
    <w:rsid w:val="00751852"/>
    <w:rsid w:val="007560D4"/>
    <w:rsid w:val="0075621D"/>
    <w:rsid w:val="0076053D"/>
    <w:rsid w:val="007609EF"/>
    <w:rsid w:val="00760EE2"/>
    <w:rsid w:val="00763385"/>
    <w:rsid w:val="00765223"/>
    <w:rsid w:val="00770EB1"/>
    <w:rsid w:val="00771C62"/>
    <w:rsid w:val="00776C92"/>
    <w:rsid w:val="0078367B"/>
    <w:rsid w:val="00784F1C"/>
    <w:rsid w:val="0078656A"/>
    <w:rsid w:val="00787F80"/>
    <w:rsid w:val="0079159D"/>
    <w:rsid w:val="0079173D"/>
    <w:rsid w:val="0079231A"/>
    <w:rsid w:val="007950DA"/>
    <w:rsid w:val="007A115A"/>
    <w:rsid w:val="007A18B2"/>
    <w:rsid w:val="007A1FF4"/>
    <w:rsid w:val="007A7D2A"/>
    <w:rsid w:val="007C02FD"/>
    <w:rsid w:val="007C03D9"/>
    <w:rsid w:val="007C31B1"/>
    <w:rsid w:val="007C34EB"/>
    <w:rsid w:val="007C6A49"/>
    <w:rsid w:val="007D309A"/>
    <w:rsid w:val="007D5781"/>
    <w:rsid w:val="007E0609"/>
    <w:rsid w:val="007E0A16"/>
    <w:rsid w:val="007E1563"/>
    <w:rsid w:val="007E1AF4"/>
    <w:rsid w:val="007E2DC5"/>
    <w:rsid w:val="007E389C"/>
    <w:rsid w:val="007E6CEB"/>
    <w:rsid w:val="007F054D"/>
    <w:rsid w:val="007F457B"/>
    <w:rsid w:val="007F493C"/>
    <w:rsid w:val="007F508D"/>
    <w:rsid w:val="007F77E8"/>
    <w:rsid w:val="007F7D1D"/>
    <w:rsid w:val="00801EE7"/>
    <w:rsid w:val="008061DB"/>
    <w:rsid w:val="00812C5F"/>
    <w:rsid w:val="00814B80"/>
    <w:rsid w:val="008150D5"/>
    <w:rsid w:val="008153A0"/>
    <w:rsid w:val="0081631C"/>
    <w:rsid w:val="00817DF1"/>
    <w:rsid w:val="008214D4"/>
    <w:rsid w:val="00821FA8"/>
    <w:rsid w:val="00826C7F"/>
    <w:rsid w:val="008271D3"/>
    <w:rsid w:val="008326EB"/>
    <w:rsid w:val="00832C9D"/>
    <w:rsid w:val="008335BC"/>
    <w:rsid w:val="00833CD2"/>
    <w:rsid w:val="00835173"/>
    <w:rsid w:val="008352E6"/>
    <w:rsid w:val="00835DC3"/>
    <w:rsid w:val="0083653A"/>
    <w:rsid w:val="00836E18"/>
    <w:rsid w:val="0084329F"/>
    <w:rsid w:val="008451BB"/>
    <w:rsid w:val="008453A6"/>
    <w:rsid w:val="00845CBC"/>
    <w:rsid w:val="00846BA5"/>
    <w:rsid w:val="00846D0C"/>
    <w:rsid w:val="00855450"/>
    <w:rsid w:val="00855519"/>
    <w:rsid w:val="0085652C"/>
    <w:rsid w:val="00857DF6"/>
    <w:rsid w:val="00865102"/>
    <w:rsid w:val="008651F4"/>
    <w:rsid w:val="0087005B"/>
    <w:rsid w:val="00871DA8"/>
    <w:rsid w:val="00874190"/>
    <w:rsid w:val="00874BA7"/>
    <w:rsid w:val="0087641C"/>
    <w:rsid w:val="00876BD2"/>
    <w:rsid w:val="00881065"/>
    <w:rsid w:val="00881104"/>
    <w:rsid w:val="0088247D"/>
    <w:rsid w:val="00883912"/>
    <w:rsid w:val="00884415"/>
    <w:rsid w:val="008861C5"/>
    <w:rsid w:val="0088722D"/>
    <w:rsid w:val="00887360"/>
    <w:rsid w:val="00887D6F"/>
    <w:rsid w:val="00890D74"/>
    <w:rsid w:val="00892EE7"/>
    <w:rsid w:val="008930FC"/>
    <w:rsid w:val="008935B8"/>
    <w:rsid w:val="008940A4"/>
    <w:rsid w:val="00895C00"/>
    <w:rsid w:val="008971F5"/>
    <w:rsid w:val="00897FDD"/>
    <w:rsid w:val="008A062E"/>
    <w:rsid w:val="008A0DF4"/>
    <w:rsid w:val="008A261A"/>
    <w:rsid w:val="008A51A3"/>
    <w:rsid w:val="008A557F"/>
    <w:rsid w:val="008A6FB2"/>
    <w:rsid w:val="008B06F8"/>
    <w:rsid w:val="008B310B"/>
    <w:rsid w:val="008B35A3"/>
    <w:rsid w:val="008B3A1B"/>
    <w:rsid w:val="008B505C"/>
    <w:rsid w:val="008B5638"/>
    <w:rsid w:val="008B74C0"/>
    <w:rsid w:val="008B79F0"/>
    <w:rsid w:val="008D109C"/>
    <w:rsid w:val="008D4F6F"/>
    <w:rsid w:val="008D5CA1"/>
    <w:rsid w:val="008E0002"/>
    <w:rsid w:val="008E110D"/>
    <w:rsid w:val="008E1E6C"/>
    <w:rsid w:val="008E2310"/>
    <w:rsid w:val="008E33C3"/>
    <w:rsid w:val="008E6745"/>
    <w:rsid w:val="008E7D33"/>
    <w:rsid w:val="008F1541"/>
    <w:rsid w:val="008F1680"/>
    <w:rsid w:val="008F39A3"/>
    <w:rsid w:val="008F5462"/>
    <w:rsid w:val="00900574"/>
    <w:rsid w:val="00900878"/>
    <w:rsid w:val="00900F7E"/>
    <w:rsid w:val="009032A1"/>
    <w:rsid w:val="00904019"/>
    <w:rsid w:val="00904A4D"/>
    <w:rsid w:val="009076AB"/>
    <w:rsid w:val="0091110F"/>
    <w:rsid w:val="00913400"/>
    <w:rsid w:val="00913D1F"/>
    <w:rsid w:val="009145A6"/>
    <w:rsid w:val="00915F3A"/>
    <w:rsid w:val="00922C73"/>
    <w:rsid w:val="009235A5"/>
    <w:rsid w:val="009247AB"/>
    <w:rsid w:val="00924B51"/>
    <w:rsid w:val="0092509E"/>
    <w:rsid w:val="009250A0"/>
    <w:rsid w:val="00927362"/>
    <w:rsid w:val="00927C53"/>
    <w:rsid w:val="00932F6B"/>
    <w:rsid w:val="009343A8"/>
    <w:rsid w:val="00934503"/>
    <w:rsid w:val="00940B59"/>
    <w:rsid w:val="00945E5C"/>
    <w:rsid w:val="00950861"/>
    <w:rsid w:val="00955DD2"/>
    <w:rsid w:val="009568B9"/>
    <w:rsid w:val="00960804"/>
    <w:rsid w:val="00961FF3"/>
    <w:rsid w:val="009634AB"/>
    <w:rsid w:val="00967231"/>
    <w:rsid w:val="009718A8"/>
    <w:rsid w:val="009765C3"/>
    <w:rsid w:val="00976B70"/>
    <w:rsid w:val="0098064F"/>
    <w:rsid w:val="00981622"/>
    <w:rsid w:val="009823AD"/>
    <w:rsid w:val="009850BD"/>
    <w:rsid w:val="00994D82"/>
    <w:rsid w:val="00994E11"/>
    <w:rsid w:val="009A0C6E"/>
    <w:rsid w:val="009A121F"/>
    <w:rsid w:val="009A1DEE"/>
    <w:rsid w:val="009A2104"/>
    <w:rsid w:val="009A487F"/>
    <w:rsid w:val="009A53D8"/>
    <w:rsid w:val="009B02D5"/>
    <w:rsid w:val="009B2A4C"/>
    <w:rsid w:val="009B2CA9"/>
    <w:rsid w:val="009B2E52"/>
    <w:rsid w:val="009B46A5"/>
    <w:rsid w:val="009B554F"/>
    <w:rsid w:val="009C06FE"/>
    <w:rsid w:val="009C39FA"/>
    <w:rsid w:val="009C4B79"/>
    <w:rsid w:val="009C5094"/>
    <w:rsid w:val="009C5369"/>
    <w:rsid w:val="009C5937"/>
    <w:rsid w:val="009D0E5E"/>
    <w:rsid w:val="009D1B0A"/>
    <w:rsid w:val="009D2324"/>
    <w:rsid w:val="009D3F21"/>
    <w:rsid w:val="009D469B"/>
    <w:rsid w:val="009D47EE"/>
    <w:rsid w:val="009D6669"/>
    <w:rsid w:val="009D7687"/>
    <w:rsid w:val="009E1A49"/>
    <w:rsid w:val="009E2EC7"/>
    <w:rsid w:val="009F1453"/>
    <w:rsid w:val="009F2548"/>
    <w:rsid w:val="009F2800"/>
    <w:rsid w:val="009F300F"/>
    <w:rsid w:val="009F6845"/>
    <w:rsid w:val="00A03D7B"/>
    <w:rsid w:val="00A03F6E"/>
    <w:rsid w:val="00A03FA2"/>
    <w:rsid w:val="00A04AD1"/>
    <w:rsid w:val="00A077C6"/>
    <w:rsid w:val="00A141D7"/>
    <w:rsid w:val="00A16F27"/>
    <w:rsid w:val="00A20C0A"/>
    <w:rsid w:val="00A2330D"/>
    <w:rsid w:val="00A23B47"/>
    <w:rsid w:val="00A267A8"/>
    <w:rsid w:val="00A27DC9"/>
    <w:rsid w:val="00A30740"/>
    <w:rsid w:val="00A31CCA"/>
    <w:rsid w:val="00A332BD"/>
    <w:rsid w:val="00A34C9A"/>
    <w:rsid w:val="00A37E31"/>
    <w:rsid w:val="00A40F6F"/>
    <w:rsid w:val="00A43112"/>
    <w:rsid w:val="00A458EE"/>
    <w:rsid w:val="00A4731E"/>
    <w:rsid w:val="00A50378"/>
    <w:rsid w:val="00A50CBE"/>
    <w:rsid w:val="00A5291B"/>
    <w:rsid w:val="00A52AAA"/>
    <w:rsid w:val="00A5661F"/>
    <w:rsid w:val="00A616CF"/>
    <w:rsid w:val="00A65B1D"/>
    <w:rsid w:val="00A6768D"/>
    <w:rsid w:val="00A71EFC"/>
    <w:rsid w:val="00A7347B"/>
    <w:rsid w:val="00A7414E"/>
    <w:rsid w:val="00A806E4"/>
    <w:rsid w:val="00A81525"/>
    <w:rsid w:val="00A81681"/>
    <w:rsid w:val="00A8479B"/>
    <w:rsid w:val="00A848C5"/>
    <w:rsid w:val="00A863E9"/>
    <w:rsid w:val="00A86633"/>
    <w:rsid w:val="00A87306"/>
    <w:rsid w:val="00A90F5F"/>
    <w:rsid w:val="00A927A8"/>
    <w:rsid w:val="00A9522D"/>
    <w:rsid w:val="00A96865"/>
    <w:rsid w:val="00A97C22"/>
    <w:rsid w:val="00AA10A8"/>
    <w:rsid w:val="00AA70C1"/>
    <w:rsid w:val="00AB5FC5"/>
    <w:rsid w:val="00AB65D6"/>
    <w:rsid w:val="00AB6631"/>
    <w:rsid w:val="00AB6BE9"/>
    <w:rsid w:val="00AB7905"/>
    <w:rsid w:val="00AC0DE4"/>
    <w:rsid w:val="00AC2BD6"/>
    <w:rsid w:val="00AC3978"/>
    <w:rsid w:val="00AC3CAF"/>
    <w:rsid w:val="00AC46D7"/>
    <w:rsid w:val="00AC5ED0"/>
    <w:rsid w:val="00AC6A78"/>
    <w:rsid w:val="00AD0656"/>
    <w:rsid w:val="00AD1AB7"/>
    <w:rsid w:val="00AD23C3"/>
    <w:rsid w:val="00AD30FD"/>
    <w:rsid w:val="00AD376D"/>
    <w:rsid w:val="00AD5C66"/>
    <w:rsid w:val="00AE084F"/>
    <w:rsid w:val="00AE1CF8"/>
    <w:rsid w:val="00AE38F0"/>
    <w:rsid w:val="00AE5C87"/>
    <w:rsid w:val="00AF2175"/>
    <w:rsid w:val="00AF3BE4"/>
    <w:rsid w:val="00AF409A"/>
    <w:rsid w:val="00AF4680"/>
    <w:rsid w:val="00AF6BE3"/>
    <w:rsid w:val="00AF7303"/>
    <w:rsid w:val="00B01FDE"/>
    <w:rsid w:val="00B02AA5"/>
    <w:rsid w:val="00B048E0"/>
    <w:rsid w:val="00B05756"/>
    <w:rsid w:val="00B114F6"/>
    <w:rsid w:val="00B172A2"/>
    <w:rsid w:val="00B175C7"/>
    <w:rsid w:val="00B20607"/>
    <w:rsid w:val="00B2489C"/>
    <w:rsid w:val="00B24ED9"/>
    <w:rsid w:val="00B26948"/>
    <w:rsid w:val="00B26CF3"/>
    <w:rsid w:val="00B32A31"/>
    <w:rsid w:val="00B32D34"/>
    <w:rsid w:val="00B35F72"/>
    <w:rsid w:val="00B4049D"/>
    <w:rsid w:val="00B43218"/>
    <w:rsid w:val="00B465BB"/>
    <w:rsid w:val="00B472BD"/>
    <w:rsid w:val="00B501C3"/>
    <w:rsid w:val="00B524ED"/>
    <w:rsid w:val="00B526F0"/>
    <w:rsid w:val="00B563D9"/>
    <w:rsid w:val="00B56BE2"/>
    <w:rsid w:val="00B56E88"/>
    <w:rsid w:val="00B57583"/>
    <w:rsid w:val="00B602BC"/>
    <w:rsid w:val="00B60627"/>
    <w:rsid w:val="00B60963"/>
    <w:rsid w:val="00B60F22"/>
    <w:rsid w:val="00B61636"/>
    <w:rsid w:val="00B63587"/>
    <w:rsid w:val="00B6466B"/>
    <w:rsid w:val="00B649C6"/>
    <w:rsid w:val="00B72AD0"/>
    <w:rsid w:val="00B7542E"/>
    <w:rsid w:val="00B75C8D"/>
    <w:rsid w:val="00B760CD"/>
    <w:rsid w:val="00B771E8"/>
    <w:rsid w:val="00B80072"/>
    <w:rsid w:val="00B808A4"/>
    <w:rsid w:val="00B80DBC"/>
    <w:rsid w:val="00B81145"/>
    <w:rsid w:val="00B81210"/>
    <w:rsid w:val="00B81BC8"/>
    <w:rsid w:val="00B82132"/>
    <w:rsid w:val="00B84F0F"/>
    <w:rsid w:val="00B935F3"/>
    <w:rsid w:val="00B945F9"/>
    <w:rsid w:val="00B94E4E"/>
    <w:rsid w:val="00B978FC"/>
    <w:rsid w:val="00BA004B"/>
    <w:rsid w:val="00BA1911"/>
    <w:rsid w:val="00BA208C"/>
    <w:rsid w:val="00BA26EC"/>
    <w:rsid w:val="00BA2FA1"/>
    <w:rsid w:val="00BA31A7"/>
    <w:rsid w:val="00BA55E4"/>
    <w:rsid w:val="00BA7A9E"/>
    <w:rsid w:val="00BB169F"/>
    <w:rsid w:val="00BB26E5"/>
    <w:rsid w:val="00BB28C7"/>
    <w:rsid w:val="00BB3D55"/>
    <w:rsid w:val="00BB53F1"/>
    <w:rsid w:val="00BB6764"/>
    <w:rsid w:val="00BC337C"/>
    <w:rsid w:val="00BC6A54"/>
    <w:rsid w:val="00BC76F4"/>
    <w:rsid w:val="00BD2B6A"/>
    <w:rsid w:val="00BD5634"/>
    <w:rsid w:val="00BD5DF3"/>
    <w:rsid w:val="00BE017C"/>
    <w:rsid w:val="00BE2D2E"/>
    <w:rsid w:val="00BE48E4"/>
    <w:rsid w:val="00BE64CB"/>
    <w:rsid w:val="00BE7143"/>
    <w:rsid w:val="00BF003A"/>
    <w:rsid w:val="00BF0178"/>
    <w:rsid w:val="00BF6E2A"/>
    <w:rsid w:val="00C041DC"/>
    <w:rsid w:val="00C0510C"/>
    <w:rsid w:val="00C059FC"/>
    <w:rsid w:val="00C06FD4"/>
    <w:rsid w:val="00C07426"/>
    <w:rsid w:val="00C12FF7"/>
    <w:rsid w:val="00C15E14"/>
    <w:rsid w:val="00C15F31"/>
    <w:rsid w:val="00C17125"/>
    <w:rsid w:val="00C175B7"/>
    <w:rsid w:val="00C17910"/>
    <w:rsid w:val="00C17B0F"/>
    <w:rsid w:val="00C203E0"/>
    <w:rsid w:val="00C21277"/>
    <w:rsid w:val="00C224ED"/>
    <w:rsid w:val="00C23225"/>
    <w:rsid w:val="00C31C0B"/>
    <w:rsid w:val="00C33C85"/>
    <w:rsid w:val="00C40E6F"/>
    <w:rsid w:val="00C41B31"/>
    <w:rsid w:val="00C423CD"/>
    <w:rsid w:val="00C43517"/>
    <w:rsid w:val="00C47184"/>
    <w:rsid w:val="00C51A28"/>
    <w:rsid w:val="00C52249"/>
    <w:rsid w:val="00C52783"/>
    <w:rsid w:val="00C53310"/>
    <w:rsid w:val="00C53626"/>
    <w:rsid w:val="00C53C90"/>
    <w:rsid w:val="00C626F5"/>
    <w:rsid w:val="00C63386"/>
    <w:rsid w:val="00C6564D"/>
    <w:rsid w:val="00C66DBF"/>
    <w:rsid w:val="00C66E4A"/>
    <w:rsid w:val="00C678C9"/>
    <w:rsid w:val="00C71C4F"/>
    <w:rsid w:val="00C816B6"/>
    <w:rsid w:val="00C8269C"/>
    <w:rsid w:val="00C836A0"/>
    <w:rsid w:val="00C86673"/>
    <w:rsid w:val="00C87035"/>
    <w:rsid w:val="00C9087D"/>
    <w:rsid w:val="00C9238D"/>
    <w:rsid w:val="00C96263"/>
    <w:rsid w:val="00C970E5"/>
    <w:rsid w:val="00CA0C3B"/>
    <w:rsid w:val="00CA1A94"/>
    <w:rsid w:val="00CA3057"/>
    <w:rsid w:val="00CA467A"/>
    <w:rsid w:val="00CA68FE"/>
    <w:rsid w:val="00CB0423"/>
    <w:rsid w:val="00CB1919"/>
    <w:rsid w:val="00CB1E50"/>
    <w:rsid w:val="00CB2157"/>
    <w:rsid w:val="00CB2995"/>
    <w:rsid w:val="00CB3694"/>
    <w:rsid w:val="00CB5628"/>
    <w:rsid w:val="00CB584F"/>
    <w:rsid w:val="00CC46F0"/>
    <w:rsid w:val="00CC739D"/>
    <w:rsid w:val="00CD169E"/>
    <w:rsid w:val="00CD1B2F"/>
    <w:rsid w:val="00CD1BC7"/>
    <w:rsid w:val="00CD22E6"/>
    <w:rsid w:val="00CD3DF0"/>
    <w:rsid w:val="00CD40E1"/>
    <w:rsid w:val="00CD4889"/>
    <w:rsid w:val="00CD67F1"/>
    <w:rsid w:val="00CD6A0C"/>
    <w:rsid w:val="00CD6C14"/>
    <w:rsid w:val="00CE0461"/>
    <w:rsid w:val="00CE0EDC"/>
    <w:rsid w:val="00CF1A29"/>
    <w:rsid w:val="00CF1A9C"/>
    <w:rsid w:val="00CF38FA"/>
    <w:rsid w:val="00CF3ABD"/>
    <w:rsid w:val="00CF5AAE"/>
    <w:rsid w:val="00CF6FBB"/>
    <w:rsid w:val="00D01BBD"/>
    <w:rsid w:val="00D0276D"/>
    <w:rsid w:val="00D02F6C"/>
    <w:rsid w:val="00D049E5"/>
    <w:rsid w:val="00D04F8F"/>
    <w:rsid w:val="00D103CF"/>
    <w:rsid w:val="00D13567"/>
    <w:rsid w:val="00D13701"/>
    <w:rsid w:val="00D1793A"/>
    <w:rsid w:val="00D2380A"/>
    <w:rsid w:val="00D314C3"/>
    <w:rsid w:val="00D34CCF"/>
    <w:rsid w:val="00D36867"/>
    <w:rsid w:val="00D37941"/>
    <w:rsid w:val="00D40FBF"/>
    <w:rsid w:val="00D426D2"/>
    <w:rsid w:val="00D456AF"/>
    <w:rsid w:val="00D45A31"/>
    <w:rsid w:val="00D45A65"/>
    <w:rsid w:val="00D4641B"/>
    <w:rsid w:val="00D464CE"/>
    <w:rsid w:val="00D4667F"/>
    <w:rsid w:val="00D50733"/>
    <w:rsid w:val="00D50CF2"/>
    <w:rsid w:val="00D52AA0"/>
    <w:rsid w:val="00D53089"/>
    <w:rsid w:val="00D53E5D"/>
    <w:rsid w:val="00D5794E"/>
    <w:rsid w:val="00D6045E"/>
    <w:rsid w:val="00D60E19"/>
    <w:rsid w:val="00D61FA4"/>
    <w:rsid w:val="00D6288E"/>
    <w:rsid w:val="00D6303B"/>
    <w:rsid w:val="00D633AB"/>
    <w:rsid w:val="00D66F90"/>
    <w:rsid w:val="00D67A04"/>
    <w:rsid w:val="00D709E5"/>
    <w:rsid w:val="00D72DE2"/>
    <w:rsid w:val="00D7573E"/>
    <w:rsid w:val="00D75B7E"/>
    <w:rsid w:val="00D7719D"/>
    <w:rsid w:val="00D82CAD"/>
    <w:rsid w:val="00D84A40"/>
    <w:rsid w:val="00D87082"/>
    <w:rsid w:val="00D873F6"/>
    <w:rsid w:val="00D9050F"/>
    <w:rsid w:val="00D91178"/>
    <w:rsid w:val="00D914CF"/>
    <w:rsid w:val="00D9324D"/>
    <w:rsid w:val="00D948CE"/>
    <w:rsid w:val="00D94E78"/>
    <w:rsid w:val="00DA2E96"/>
    <w:rsid w:val="00DA48CD"/>
    <w:rsid w:val="00DA5B7E"/>
    <w:rsid w:val="00DA6512"/>
    <w:rsid w:val="00DA77AA"/>
    <w:rsid w:val="00DB3991"/>
    <w:rsid w:val="00DB6449"/>
    <w:rsid w:val="00DB64E2"/>
    <w:rsid w:val="00DB6E05"/>
    <w:rsid w:val="00DC1D52"/>
    <w:rsid w:val="00DC252A"/>
    <w:rsid w:val="00DC3CC6"/>
    <w:rsid w:val="00DC746B"/>
    <w:rsid w:val="00DC7961"/>
    <w:rsid w:val="00DC7F0C"/>
    <w:rsid w:val="00DD39DA"/>
    <w:rsid w:val="00DD756B"/>
    <w:rsid w:val="00DE090D"/>
    <w:rsid w:val="00DE73AD"/>
    <w:rsid w:val="00DF0F0D"/>
    <w:rsid w:val="00DF20C0"/>
    <w:rsid w:val="00DF2DBA"/>
    <w:rsid w:val="00DF308E"/>
    <w:rsid w:val="00DF47B0"/>
    <w:rsid w:val="00DF719F"/>
    <w:rsid w:val="00E008C8"/>
    <w:rsid w:val="00E03BDC"/>
    <w:rsid w:val="00E0423A"/>
    <w:rsid w:val="00E04531"/>
    <w:rsid w:val="00E07429"/>
    <w:rsid w:val="00E10B23"/>
    <w:rsid w:val="00E11528"/>
    <w:rsid w:val="00E15A5A"/>
    <w:rsid w:val="00E16287"/>
    <w:rsid w:val="00E171E3"/>
    <w:rsid w:val="00E1771B"/>
    <w:rsid w:val="00E20699"/>
    <w:rsid w:val="00E2086F"/>
    <w:rsid w:val="00E20E13"/>
    <w:rsid w:val="00E26B49"/>
    <w:rsid w:val="00E307B5"/>
    <w:rsid w:val="00E30CF2"/>
    <w:rsid w:val="00E30F6A"/>
    <w:rsid w:val="00E33C05"/>
    <w:rsid w:val="00E3433C"/>
    <w:rsid w:val="00E3514C"/>
    <w:rsid w:val="00E37B28"/>
    <w:rsid w:val="00E40845"/>
    <w:rsid w:val="00E408D7"/>
    <w:rsid w:val="00E410D2"/>
    <w:rsid w:val="00E445CB"/>
    <w:rsid w:val="00E468AC"/>
    <w:rsid w:val="00E46C80"/>
    <w:rsid w:val="00E47510"/>
    <w:rsid w:val="00E5163D"/>
    <w:rsid w:val="00E52C3C"/>
    <w:rsid w:val="00E57148"/>
    <w:rsid w:val="00E60C22"/>
    <w:rsid w:val="00E6313E"/>
    <w:rsid w:val="00E636D0"/>
    <w:rsid w:val="00E66EBB"/>
    <w:rsid w:val="00E70346"/>
    <w:rsid w:val="00E71B26"/>
    <w:rsid w:val="00E72029"/>
    <w:rsid w:val="00E74602"/>
    <w:rsid w:val="00E75F27"/>
    <w:rsid w:val="00E761BF"/>
    <w:rsid w:val="00E76704"/>
    <w:rsid w:val="00E81B3C"/>
    <w:rsid w:val="00E820AF"/>
    <w:rsid w:val="00E86AAD"/>
    <w:rsid w:val="00EA0E3B"/>
    <w:rsid w:val="00EB0033"/>
    <w:rsid w:val="00EB0274"/>
    <w:rsid w:val="00EB0873"/>
    <w:rsid w:val="00EB3187"/>
    <w:rsid w:val="00EB336B"/>
    <w:rsid w:val="00EB44B1"/>
    <w:rsid w:val="00EB5603"/>
    <w:rsid w:val="00EB7334"/>
    <w:rsid w:val="00EC0633"/>
    <w:rsid w:val="00EC0726"/>
    <w:rsid w:val="00EC2CE0"/>
    <w:rsid w:val="00EC548A"/>
    <w:rsid w:val="00ED104B"/>
    <w:rsid w:val="00ED26F0"/>
    <w:rsid w:val="00ED3971"/>
    <w:rsid w:val="00ED4671"/>
    <w:rsid w:val="00ED614B"/>
    <w:rsid w:val="00ED6B21"/>
    <w:rsid w:val="00EE33B8"/>
    <w:rsid w:val="00EE509E"/>
    <w:rsid w:val="00EE7814"/>
    <w:rsid w:val="00EE7CF3"/>
    <w:rsid w:val="00EF18BC"/>
    <w:rsid w:val="00EF4509"/>
    <w:rsid w:val="00EF4FF8"/>
    <w:rsid w:val="00F011F6"/>
    <w:rsid w:val="00F031F4"/>
    <w:rsid w:val="00F06021"/>
    <w:rsid w:val="00F10F8A"/>
    <w:rsid w:val="00F118B5"/>
    <w:rsid w:val="00F14D01"/>
    <w:rsid w:val="00F15F15"/>
    <w:rsid w:val="00F162F1"/>
    <w:rsid w:val="00F17A0B"/>
    <w:rsid w:val="00F23027"/>
    <w:rsid w:val="00F23EB1"/>
    <w:rsid w:val="00F32789"/>
    <w:rsid w:val="00F3375E"/>
    <w:rsid w:val="00F3436B"/>
    <w:rsid w:val="00F35A37"/>
    <w:rsid w:val="00F360CF"/>
    <w:rsid w:val="00F364B9"/>
    <w:rsid w:val="00F366E0"/>
    <w:rsid w:val="00F37854"/>
    <w:rsid w:val="00F40E0A"/>
    <w:rsid w:val="00F46E7B"/>
    <w:rsid w:val="00F50628"/>
    <w:rsid w:val="00F524E9"/>
    <w:rsid w:val="00F525C3"/>
    <w:rsid w:val="00F5428C"/>
    <w:rsid w:val="00F55BC7"/>
    <w:rsid w:val="00F55D65"/>
    <w:rsid w:val="00F56048"/>
    <w:rsid w:val="00F6387D"/>
    <w:rsid w:val="00F65536"/>
    <w:rsid w:val="00F676DE"/>
    <w:rsid w:val="00F75FFC"/>
    <w:rsid w:val="00F7720E"/>
    <w:rsid w:val="00F77F5C"/>
    <w:rsid w:val="00F81D3E"/>
    <w:rsid w:val="00F85972"/>
    <w:rsid w:val="00F879C6"/>
    <w:rsid w:val="00F87DCA"/>
    <w:rsid w:val="00F93B0C"/>
    <w:rsid w:val="00F944B8"/>
    <w:rsid w:val="00F9672C"/>
    <w:rsid w:val="00F9741E"/>
    <w:rsid w:val="00FA1537"/>
    <w:rsid w:val="00FA4C28"/>
    <w:rsid w:val="00FA7301"/>
    <w:rsid w:val="00FA7694"/>
    <w:rsid w:val="00FB2010"/>
    <w:rsid w:val="00FC065F"/>
    <w:rsid w:val="00FC102B"/>
    <w:rsid w:val="00FC2EED"/>
    <w:rsid w:val="00FC34C6"/>
    <w:rsid w:val="00FC7635"/>
    <w:rsid w:val="00FD0914"/>
    <w:rsid w:val="00FD45DC"/>
    <w:rsid w:val="00FD4EFA"/>
    <w:rsid w:val="00FE38CC"/>
    <w:rsid w:val="00FE4B22"/>
    <w:rsid w:val="00FE6007"/>
    <w:rsid w:val="00FE63ED"/>
    <w:rsid w:val="00FF128E"/>
    <w:rsid w:val="00FF2068"/>
    <w:rsid w:val="00FF2291"/>
    <w:rsid w:val="00FF2937"/>
    <w:rsid w:val="00FF4015"/>
    <w:rsid w:val="00FF602C"/>
    <w:rsid w:val="00FF6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71B186"/>
  <w15:docId w15:val="{97CB5DA8-9B7A-4D13-982B-8FE1294E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07366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073662"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2748</RACS_x0020_ID>
    <Approved_x0020_Provider xmlns="a8338b6e-77a6-4851-82b6-98166143ffdd">Carino Care Pty Ltd</Approved_x0020_Provider>
    <Management_x0020_Company_x0020_ID xmlns="a8338b6e-77a6-4851-82b6-98166143ffdd" xsi:nil="true"/>
    <Home xmlns="a8338b6e-77a6-4851-82b6-98166143ffdd">Carino Care at Russell Lea</Home>
    <Signed xmlns="a8338b6e-77a6-4851-82b6-98166143ffdd" xsi:nil="true"/>
    <Uploaded xmlns="a8338b6e-77a6-4851-82b6-98166143ffdd">true</Uploaded>
    <Management_x0020_Company xmlns="a8338b6e-77a6-4851-82b6-98166143ffdd" xsi:nil="true"/>
    <Doc_x0020_Date xmlns="a8338b6e-77a6-4851-82b6-98166143ffdd">2021-02-28T22:55:08+00:00</Doc_x0020_Date>
    <CSI_x0020_ID xmlns="a8338b6e-77a6-4851-82b6-98166143ffdd" xsi:nil="true"/>
    <Case_x0020_ID xmlns="a8338b6e-77a6-4851-82b6-98166143ffdd" xsi:nil="true"/>
    <Approved_x0020_Provider_x0020_ID xmlns="a8338b6e-77a6-4851-82b6-98166143ffdd">7479ABDA-3B9C-E811-B3A2-005056922186</Approved_x0020_Provider_x0020_ID>
    <Location xmlns="a8338b6e-77a6-4851-82b6-98166143ffdd" xsi:nil="true"/>
    <Doc_x0020_Type xmlns="a8338b6e-77a6-4851-82b6-98166143ffdd">Publication</Doc_x0020_Type>
    <Home_x0020_ID xmlns="a8338b6e-77a6-4851-82b6-98166143ffdd">75E9A0A5-7CF4-DC11-AD41-005056922186</Home_x0020_ID>
    <State xmlns="a8338b6e-77a6-4851-82b6-98166143ffdd">NSW</State>
    <Doc_x0020_Sent_Received_x0020_Date xmlns="a8338b6e-77a6-4851-82b6-98166143ffdd">2021-03-01T00:00:00+00:00</Doc_x0020_Sent_Received_x0020_Date>
    <Activity_x0020_ID xmlns="a8338b6e-77a6-4851-82b6-98166143ffdd">09ABBC13-0C31-EA11-BA29-005056922186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66C92D15-3A49-4536-B747-236E8EFDD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27642F3-87EA-4D4E-B952-371F0446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11549</Words>
  <Characters>65833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2021-02-28T22:54:00Z</cp:lastPrinted>
  <dcterms:created xsi:type="dcterms:W3CDTF">2021-03-01T01:45:00Z</dcterms:created>
  <dcterms:modified xsi:type="dcterms:W3CDTF">2021-03-01T01:45:00Z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