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27FA4F" w14:textId="77777777" w:rsidR="003C6EC2" w:rsidRPr="003C6EC2" w:rsidRDefault="00F625C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7D27FBFE" wp14:editId="7D27FBF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305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7D27FC00" wp14:editId="7D27FC0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1522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Carmelite</w:t>
      </w:r>
      <w:r w:rsidRPr="003C6EC2">
        <w:rPr>
          <w:rFonts w:ascii="Arial Black" w:hAnsi="Arial Black"/>
        </w:rPr>
        <w:t xml:space="preserve"> </w:t>
      </w:r>
    </w:p>
    <w:p w14:paraId="7D27FA50" w14:textId="77777777" w:rsidR="003C6EC2" w:rsidRPr="003C6EC2" w:rsidRDefault="00F625C4" w:rsidP="003C6EC2">
      <w:pPr>
        <w:pStyle w:val="Title"/>
        <w:spacing w:before="360" w:after="480"/>
      </w:pPr>
      <w:r w:rsidRPr="003C6EC2">
        <w:rPr>
          <w:rFonts w:ascii="Arial Black" w:eastAsia="Calibri" w:hAnsi="Arial Black"/>
          <w:sz w:val="56"/>
        </w:rPr>
        <w:t>Performance Report</w:t>
      </w:r>
    </w:p>
    <w:p w14:paraId="7D27FA51" w14:textId="77777777" w:rsidR="001E6954" w:rsidRPr="003C6EC2" w:rsidRDefault="00F625C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 Spence Avenue </w:t>
      </w:r>
      <w:r w:rsidRPr="003C6EC2">
        <w:rPr>
          <w:color w:val="FFFFFF" w:themeColor="background1"/>
          <w:sz w:val="28"/>
        </w:rPr>
        <w:br/>
        <w:t>MYRTLE BANK SA 5064</w:t>
      </w:r>
      <w:r w:rsidRPr="003C6EC2">
        <w:rPr>
          <w:color w:val="FFFFFF" w:themeColor="background1"/>
          <w:sz w:val="28"/>
        </w:rPr>
        <w:br/>
      </w:r>
      <w:r w:rsidRPr="003C6EC2">
        <w:rPr>
          <w:rFonts w:eastAsia="Calibri"/>
          <w:color w:val="FFFFFF" w:themeColor="background1"/>
          <w:sz w:val="28"/>
          <w:szCs w:val="56"/>
          <w:lang w:eastAsia="en-US"/>
        </w:rPr>
        <w:t>Phone number: 08 8379 9755</w:t>
      </w:r>
    </w:p>
    <w:p w14:paraId="7D27FA52" w14:textId="77777777" w:rsidR="003C6EC2" w:rsidRDefault="00F625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6958 </w:t>
      </w:r>
    </w:p>
    <w:p w14:paraId="7D27FA53" w14:textId="77777777" w:rsidR="001E6954" w:rsidRPr="003C6EC2" w:rsidRDefault="00F625C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(SA, NT &amp; VIC) Incorporated</w:t>
      </w:r>
    </w:p>
    <w:p w14:paraId="7D27FA54" w14:textId="77777777" w:rsidR="001E6954" w:rsidRPr="003C6EC2" w:rsidRDefault="00F625C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September 2021</w:t>
      </w:r>
    </w:p>
    <w:p w14:paraId="7D27FA55" w14:textId="2B76A403" w:rsidR="006B166B" w:rsidRPr="00E93D41" w:rsidRDefault="00F625C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14 October 2021</w:t>
      </w:r>
    </w:p>
    <w:bookmarkEnd w:id="0"/>
    <w:p w14:paraId="7D27FA56" w14:textId="77777777" w:rsidR="001E6954" w:rsidRPr="003C6EC2" w:rsidRDefault="00B61C2D" w:rsidP="001E6954">
      <w:pPr>
        <w:tabs>
          <w:tab w:val="left" w:pos="2127"/>
        </w:tabs>
        <w:spacing w:before="120"/>
        <w:rPr>
          <w:rFonts w:eastAsia="Calibri"/>
          <w:b/>
          <w:color w:val="FFFFFF" w:themeColor="background1"/>
          <w:sz w:val="28"/>
          <w:szCs w:val="56"/>
          <w:lang w:eastAsia="en-US"/>
        </w:rPr>
      </w:pPr>
    </w:p>
    <w:p w14:paraId="7D27FA57" w14:textId="77777777" w:rsidR="003C6EC2" w:rsidRDefault="00B61C2D"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D27FA58" w14:textId="77777777" w:rsidR="00F96D2E" w:rsidRDefault="00F625C4" w:rsidP="00F96D2E">
      <w:pPr>
        <w:pStyle w:val="Heading1"/>
      </w:pPr>
      <w:bookmarkStart w:id="1" w:name="_Hlk32477662"/>
      <w:r>
        <w:lastRenderedPageBreak/>
        <w:t>Performance report prepared by</w:t>
      </w:r>
    </w:p>
    <w:p w14:paraId="7D27FA59" w14:textId="5E5A84D9" w:rsidR="00F96D2E" w:rsidRPr="009B0F30" w:rsidRDefault="00F625C4" w:rsidP="00F96D2E">
      <w:r w:rsidRPr="00F625C4">
        <w:rPr>
          <w:rFonts w:cs="Times New Roman"/>
          <w:color w:val="auto"/>
        </w:rPr>
        <w:t>Michelle Glenn</w:t>
      </w:r>
      <w:r w:rsidRPr="00F625C4">
        <w:rPr>
          <w:color w:val="auto"/>
        </w:rPr>
        <w:t xml:space="preserve">, delegate </w:t>
      </w:r>
      <w:r>
        <w:t>of the Aged Care Quality and Safety Commissioner.</w:t>
      </w:r>
    </w:p>
    <w:p w14:paraId="7D27FA5A" w14:textId="77777777" w:rsidR="00A30BEC" w:rsidRDefault="00F625C4" w:rsidP="0094564F">
      <w:pPr>
        <w:pStyle w:val="Heading1"/>
      </w:pPr>
      <w:r>
        <w:t>Publication of report</w:t>
      </w:r>
    </w:p>
    <w:p w14:paraId="7D27FA5B" w14:textId="77777777" w:rsidR="00A30BEC" w:rsidRPr="006B166B" w:rsidRDefault="00F625C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7D27FA5C" w14:textId="77777777" w:rsidR="007F5256" w:rsidRPr="0094564F" w:rsidRDefault="00F625C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17F87" w14:paraId="7D27FA89" w14:textId="77777777" w:rsidTr="00EB1D71">
        <w:trPr>
          <w:trHeight w:val="227"/>
        </w:trPr>
        <w:tc>
          <w:tcPr>
            <w:tcW w:w="3942" w:type="pct"/>
            <w:shd w:val="clear" w:color="auto" w:fill="auto"/>
          </w:tcPr>
          <w:p w14:paraId="7D27FA87" w14:textId="77777777" w:rsidR="001E6954" w:rsidRPr="001E6954" w:rsidRDefault="00F625C4"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D27FA88" w14:textId="00C91A41" w:rsidR="001E6954" w:rsidRPr="001E6954" w:rsidRDefault="00B61C2D" w:rsidP="003C6EC2">
            <w:pPr>
              <w:keepNext/>
              <w:spacing w:before="40" w:after="40" w:line="240" w:lineRule="auto"/>
              <w:jc w:val="right"/>
              <w:rPr>
                <w:b/>
                <w:color w:val="0000FF"/>
              </w:rPr>
            </w:pPr>
          </w:p>
        </w:tc>
      </w:tr>
      <w:tr w:rsidR="00C17F87" w14:paraId="7D27FA8C" w14:textId="77777777" w:rsidTr="00EB1D71">
        <w:trPr>
          <w:trHeight w:val="227"/>
        </w:trPr>
        <w:tc>
          <w:tcPr>
            <w:tcW w:w="3942" w:type="pct"/>
            <w:shd w:val="clear" w:color="auto" w:fill="auto"/>
          </w:tcPr>
          <w:p w14:paraId="7D27FA8A" w14:textId="77777777" w:rsidR="001E6954" w:rsidRPr="002B4C72" w:rsidRDefault="00F625C4" w:rsidP="008D114F">
            <w:pPr>
              <w:spacing w:before="40" w:after="40" w:line="240" w:lineRule="auto"/>
              <w:ind w:left="312"/>
            </w:pPr>
            <w:r w:rsidRPr="001E6954">
              <w:t>Requirement 3(3)(a)</w:t>
            </w:r>
          </w:p>
        </w:tc>
        <w:tc>
          <w:tcPr>
            <w:tcW w:w="1058" w:type="pct"/>
            <w:shd w:val="clear" w:color="auto" w:fill="auto"/>
          </w:tcPr>
          <w:p w14:paraId="7D27FA8B" w14:textId="3E00E5F0" w:rsidR="001E6954" w:rsidRPr="001E6954" w:rsidRDefault="00F625C4" w:rsidP="004C55D8">
            <w:pPr>
              <w:spacing w:before="40" w:after="40" w:line="240" w:lineRule="auto"/>
              <w:ind w:left="-107"/>
              <w:jc w:val="right"/>
              <w:rPr>
                <w:color w:val="0000FF"/>
              </w:rPr>
            </w:pPr>
            <w:r w:rsidRPr="001E6954">
              <w:rPr>
                <w:bCs/>
                <w:iCs/>
                <w:color w:val="00577D"/>
                <w:szCs w:val="40"/>
              </w:rPr>
              <w:t>Compliant</w:t>
            </w:r>
          </w:p>
        </w:tc>
      </w:tr>
      <w:tr w:rsidR="00C17F87" w14:paraId="7D27FAD4" w14:textId="77777777" w:rsidTr="00EB1D71">
        <w:trPr>
          <w:trHeight w:val="227"/>
        </w:trPr>
        <w:tc>
          <w:tcPr>
            <w:tcW w:w="3942" w:type="pct"/>
            <w:shd w:val="clear" w:color="auto" w:fill="auto"/>
          </w:tcPr>
          <w:p w14:paraId="7D27FAD2" w14:textId="77777777" w:rsidR="001E6954" w:rsidRPr="001E6954" w:rsidRDefault="00F625C4" w:rsidP="003C6EC2">
            <w:pPr>
              <w:keepNext/>
              <w:spacing w:before="40" w:after="40" w:line="240" w:lineRule="auto"/>
              <w:rPr>
                <w:b/>
              </w:rPr>
            </w:pPr>
            <w:r w:rsidRPr="001E6954">
              <w:rPr>
                <w:b/>
              </w:rPr>
              <w:t>Standard 7 Human resources</w:t>
            </w:r>
          </w:p>
        </w:tc>
        <w:tc>
          <w:tcPr>
            <w:tcW w:w="1058" w:type="pct"/>
            <w:shd w:val="clear" w:color="auto" w:fill="auto"/>
          </w:tcPr>
          <w:p w14:paraId="7D27FAD3" w14:textId="4381F61D" w:rsidR="001E6954" w:rsidRPr="001E6954" w:rsidRDefault="00B61C2D" w:rsidP="003C6EC2">
            <w:pPr>
              <w:keepNext/>
              <w:spacing w:before="40" w:after="40" w:line="240" w:lineRule="auto"/>
              <w:jc w:val="right"/>
              <w:rPr>
                <w:b/>
                <w:color w:val="0000FF"/>
              </w:rPr>
            </w:pPr>
          </w:p>
        </w:tc>
      </w:tr>
      <w:tr w:rsidR="00C17F87" w14:paraId="7D27FAD7" w14:textId="77777777" w:rsidTr="00EB1D71">
        <w:trPr>
          <w:trHeight w:val="227"/>
        </w:trPr>
        <w:tc>
          <w:tcPr>
            <w:tcW w:w="3942" w:type="pct"/>
            <w:shd w:val="clear" w:color="auto" w:fill="auto"/>
          </w:tcPr>
          <w:p w14:paraId="7D27FAD5" w14:textId="77777777" w:rsidR="001E6954" w:rsidRPr="001E6954" w:rsidRDefault="00F625C4" w:rsidP="004C55D8">
            <w:pPr>
              <w:spacing w:before="40" w:after="40" w:line="240" w:lineRule="auto"/>
              <w:ind w:left="318" w:hanging="7"/>
            </w:pPr>
            <w:r w:rsidRPr="001E6954">
              <w:t>Requirement 7(3)(a)</w:t>
            </w:r>
          </w:p>
        </w:tc>
        <w:tc>
          <w:tcPr>
            <w:tcW w:w="1058" w:type="pct"/>
            <w:shd w:val="clear" w:color="auto" w:fill="auto"/>
          </w:tcPr>
          <w:p w14:paraId="7D27FAD6" w14:textId="6BCB983D" w:rsidR="001E6954" w:rsidRPr="001E6954" w:rsidRDefault="00F625C4" w:rsidP="00463EF3">
            <w:pPr>
              <w:spacing w:before="40" w:after="40" w:line="240" w:lineRule="auto"/>
              <w:jc w:val="right"/>
              <w:rPr>
                <w:color w:val="0000FF"/>
              </w:rPr>
            </w:pPr>
            <w:r w:rsidRPr="001E6954">
              <w:rPr>
                <w:bCs/>
                <w:iCs/>
                <w:color w:val="00577D"/>
                <w:szCs w:val="40"/>
              </w:rPr>
              <w:t>Compliant</w:t>
            </w:r>
          </w:p>
        </w:tc>
      </w:tr>
      <w:bookmarkEnd w:id="2"/>
    </w:tbl>
    <w:p w14:paraId="7D27FAF6" w14:textId="77777777" w:rsidR="008A22FF" w:rsidRDefault="00B61C2D" w:rsidP="00463EF3">
      <w:pPr>
        <w:sectPr w:rsidR="008A22FF" w:rsidSect="001416E6">
          <w:headerReference w:type="first" r:id="rId16"/>
          <w:pgSz w:w="11906" w:h="16838"/>
          <w:pgMar w:top="1701" w:right="1418" w:bottom="1418" w:left="1418" w:header="709" w:footer="397" w:gutter="0"/>
          <w:cols w:space="708"/>
          <w:docGrid w:linePitch="360"/>
        </w:sectPr>
      </w:pPr>
    </w:p>
    <w:p w14:paraId="7D27FAF7" w14:textId="77777777" w:rsidR="007F5256" w:rsidRPr="00D21DCD" w:rsidRDefault="00F625C4" w:rsidP="00EC5474">
      <w:pPr>
        <w:pStyle w:val="Heading1"/>
      </w:pPr>
      <w:r>
        <w:lastRenderedPageBreak/>
        <w:t>Detailed assessment</w:t>
      </w:r>
    </w:p>
    <w:p w14:paraId="7D27FAF8" w14:textId="77777777" w:rsidR="001E6954" w:rsidRPr="00D63989" w:rsidRDefault="00F625C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D27FAF9" w14:textId="77777777" w:rsidR="001E6954" w:rsidRPr="001E6954" w:rsidRDefault="00F625C4" w:rsidP="001E6954">
      <w:pPr>
        <w:rPr>
          <w:color w:val="auto"/>
        </w:rPr>
      </w:pPr>
      <w:r w:rsidRPr="00D63989">
        <w:t>The report also specifies areas in which improvements must be made to ensure the Quality Standards are complied with.</w:t>
      </w:r>
    </w:p>
    <w:p w14:paraId="7D27FAFA" w14:textId="77777777" w:rsidR="001E6954" w:rsidRPr="00D63989" w:rsidRDefault="00F625C4" w:rsidP="001E6954">
      <w:r w:rsidRPr="00D63989">
        <w:t>The following information has been taken into account in developing this performance report:</w:t>
      </w:r>
    </w:p>
    <w:p w14:paraId="621A3A41" w14:textId="77777777" w:rsidR="00F625C4" w:rsidRPr="00773923" w:rsidRDefault="00F625C4" w:rsidP="00F625C4">
      <w:pPr>
        <w:pStyle w:val="ListBullet"/>
      </w:pPr>
      <w:r w:rsidRPr="00773923">
        <w:t>the Assessment Team’s report for the Assessment Contact - Site; the Assessment Contact - Site report was informed by a site assessment, observations at the service, review of documents and interviews with consumers, representatives, staff and others</w:t>
      </w:r>
    </w:p>
    <w:p w14:paraId="2339CD7F" w14:textId="77777777" w:rsidR="00F625C4" w:rsidRPr="00773923" w:rsidRDefault="00F625C4" w:rsidP="00F625C4">
      <w:pPr>
        <w:pStyle w:val="ListBullet"/>
      </w:pPr>
      <w:r w:rsidRPr="00773923">
        <w:t>the provider did not respond to the Assessment Contact - Site report.</w:t>
      </w:r>
    </w:p>
    <w:p w14:paraId="7D27FAFE" w14:textId="77777777" w:rsidR="008A22FF" w:rsidRDefault="00B61C2D">
      <w:pPr>
        <w:spacing w:after="160" w:line="259" w:lineRule="auto"/>
        <w:rPr>
          <w:rFonts w:cs="Times New Roman"/>
        </w:rPr>
      </w:pPr>
    </w:p>
    <w:p w14:paraId="7D27FAFF" w14:textId="77777777" w:rsidR="00095CD4" w:rsidRDefault="00B61C2D" w:rsidP="00095CD4">
      <w:pPr>
        <w:sectPr w:rsidR="00095CD4" w:rsidSect="005058B8">
          <w:headerReference w:type="first" r:id="rId17"/>
          <w:pgSz w:w="11906" w:h="16838"/>
          <w:pgMar w:top="1701" w:right="1418" w:bottom="1418" w:left="1418" w:header="709" w:footer="397" w:gutter="0"/>
          <w:cols w:space="708"/>
          <w:docGrid w:linePitch="360"/>
        </w:sectPr>
      </w:pPr>
    </w:p>
    <w:p w14:paraId="7D27FB3F" w14:textId="524FBAB4" w:rsidR="00CB3BA9" w:rsidRDefault="00F625C4"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7D27FC06" wp14:editId="7D27FC0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63618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D27FB40" w14:textId="77777777" w:rsidR="007F5256" w:rsidRPr="00FD1B02" w:rsidRDefault="00F625C4" w:rsidP="00032B17">
      <w:pPr>
        <w:pStyle w:val="Heading3"/>
        <w:shd w:val="clear" w:color="auto" w:fill="F2F2F2" w:themeFill="background1" w:themeFillShade="F2"/>
      </w:pPr>
      <w:r w:rsidRPr="00FD1B02">
        <w:t>Consumer outcome:</w:t>
      </w:r>
    </w:p>
    <w:p w14:paraId="7D27FB41" w14:textId="77777777" w:rsidR="007F5256" w:rsidRDefault="00F625C4" w:rsidP="00912DE6">
      <w:pPr>
        <w:numPr>
          <w:ilvl w:val="0"/>
          <w:numId w:val="3"/>
        </w:numPr>
        <w:shd w:val="clear" w:color="auto" w:fill="F2F2F2" w:themeFill="background1" w:themeFillShade="F2"/>
      </w:pPr>
      <w:r>
        <w:t>I get personal care, clinical care, or both personal care and clinical care, that is safe and right for me.</w:t>
      </w:r>
    </w:p>
    <w:p w14:paraId="7D27FB42" w14:textId="77777777" w:rsidR="007F5256" w:rsidRDefault="00F625C4" w:rsidP="00032B17">
      <w:pPr>
        <w:pStyle w:val="Heading3"/>
        <w:shd w:val="clear" w:color="auto" w:fill="F2F2F2" w:themeFill="background1" w:themeFillShade="F2"/>
      </w:pPr>
      <w:r>
        <w:t>Organisation statement:</w:t>
      </w:r>
    </w:p>
    <w:p w14:paraId="7D27FB43" w14:textId="77777777" w:rsidR="007F5256" w:rsidRDefault="00F625C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D27FB44" w14:textId="77777777" w:rsidR="007F5256" w:rsidRDefault="00F625C4" w:rsidP="00427817">
      <w:pPr>
        <w:pStyle w:val="Heading2"/>
      </w:pPr>
      <w:r>
        <w:t>Assessment of Standard 3</w:t>
      </w:r>
    </w:p>
    <w:p w14:paraId="4CB41D3D" w14:textId="77777777" w:rsidR="00F625C4" w:rsidRPr="00925AB7" w:rsidRDefault="00F625C4" w:rsidP="00F625C4">
      <w:pPr>
        <w:rPr>
          <w:rFonts w:eastAsiaTheme="minorHAnsi"/>
          <w:color w:val="auto"/>
        </w:rPr>
      </w:pPr>
      <w:r w:rsidRPr="00925AB7">
        <w:rPr>
          <w:rFonts w:eastAsiaTheme="minorHAnsi"/>
          <w:color w:val="auto"/>
        </w:rPr>
        <w:t>The Assessment Team assessed Requirement (3)</w:t>
      </w:r>
      <w:r>
        <w:rPr>
          <w:rFonts w:eastAsiaTheme="minorHAnsi"/>
          <w:color w:val="auto"/>
        </w:rPr>
        <w:t>(a</w:t>
      </w:r>
      <w:r w:rsidRPr="00925AB7">
        <w:rPr>
          <w:rFonts w:eastAsiaTheme="minorHAnsi"/>
          <w:color w:val="auto"/>
        </w:rPr>
        <w:t>)</w:t>
      </w:r>
      <w:r>
        <w:rPr>
          <w:rFonts w:eastAsiaTheme="minorHAnsi"/>
          <w:color w:val="auto"/>
        </w:rPr>
        <w:t xml:space="preserve"> </w:t>
      </w:r>
      <w:r w:rsidRPr="00925AB7">
        <w:rPr>
          <w:rFonts w:eastAsiaTheme="minorHAnsi"/>
          <w:color w:val="auto"/>
        </w:rPr>
        <w:t xml:space="preserve">in Standard </w:t>
      </w:r>
      <w:r>
        <w:rPr>
          <w:rFonts w:eastAsiaTheme="minorHAnsi"/>
          <w:color w:val="auto"/>
        </w:rPr>
        <w:t>3 Personal care and clinical care</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7D27FB46" w14:textId="417E5013" w:rsidR="007F5256" w:rsidRPr="00663B6D" w:rsidRDefault="00F625C4" w:rsidP="00154403">
      <w:pPr>
        <w:rPr>
          <w:rFonts w:eastAsia="Calibri"/>
          <w:lang w:eastAsia="en-US"/>
        </w:rPr>
      </w:pPr>
      <w:bookmarkStart w:id="3" w:name="_Hlk84410434"/>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Southern Cross Care (SA, NT &amp; VIC) Incorporated</w:t>
      </w:r>
      <w:r w:rsidRPr="00925AB7">
        <w:rPr>
          <w:rFonts w:eastAsiaTheme="minorHAnsi"/>
          <w:color w:val="auto"/>
        </w:rPr>
        <w:t xml:space="preserve">, in relation to </w:t>
      </w:r>
      <w:r>
        <w:rPr>
          <w:rFonts w:eastAsiaTheme="minorHAnsi"/>
          <w:color w:val="auto"/>
        </w:rPr>
        <w:t>Carmelite</w:t>
      </w:r>
      <w:r w:rsidRPr="00925AB7">
        <w:rPr>
          <w:rFonts w:eastAsiaTheme="minorHAnsi"/>
          <w:color w:val="auto"/>
        </w:rPr>
        <w:t>, Compliant with Requirement (3)(a)</w:t>
      </w:r>
      <w:r>
        <w:rPr>
          <w:rFonts w:eastAsiaTheme="minorHAnsi"/>
          <w:color w:val="auto"/>
        </w:rPr>
        <w:t xml:space="preserve"> </w:t>
      </w:r>
      <w:r w:rsidRPr="00925AB7">
        <w:rPr>
          <w:rFonts w:eastAsiaTheme="minorHAnsi"/>
          <w:color w:val="auto"/>
        </w:rPr>
        <w:t>in</w:t>
      </w:r>
      <w:r>
        <w:rPr>
          <w:rFonts w:eastAsiaTheme="minorHAnsi"/>
          <w:color w:val="auto"/>
        </w:rPr>
        <w:t xml:space="preserve"> </w:t>
      </w:r>
      <w:r w:rsidRPr="00925AB7">
        <w:rPr>
          <w:rFonts w:eastAsiaTheme="minorHAnsi"/>
          <w:color w:val="auto"/>
        </w:rPr>
        <w:t xml:space="preserve">Standard </w:t>
      </w:r>
      <w:r>
        <w:rPr>
          <w:rFonts w:eastAsiaTheme="minorHAnsi"/>
          <w:color w:val="auto"/>
        </w:rPr>
        <w:t>3 Personal care and clinical care</w:t>
      </w:r>
      <w:r w:rsidRPr="00925AB7">
        <w:rPr>
          <w:rFonts w:eastAsiaTheme="minorHAnsi"/>
          <w:color w:val="auto"/>
        </w:rPr>
        <w:t>. I have provided reasons for my finding in the specific Requirement below.</w:t>
      </w:r>
      <w:bookmarkEnd w:id="3"/>
    </w:p>
    <w:p w14:paraId="7D27FB47" w14:textId="57BA6F0B" w:rsidR="00301877" w:rsidRDefault="00F625C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D27FB48" w14:textId="2642E92A" w:rsidR="00853601" w:rsidRPr="00853601" w:rsidRDefault="00F625C4" w:rsidP="00853601">
      <w:pPr>
        <w:pStyle w:val="Heading3"/>
      </w:pPr>
      <w:r w:rsidRPr="00853601">
        <w:t>Requirement 3(3)(a)</w:t>
      </w:r>
      <w:r>
        <w:tab/>
        <w:t>Compliant</w:t>
      </w:r>
    </w:p>
    <w:p w14:paraId="7D27FB49" w14:textId="77777777" w:rsidR="00853601" w:rsidRPr="008D114F" w:rsidRDefault="00F625C4" w:rsidP="00853601">
      <w:pPr>
        <w:rPr>
          <w:i/>
        </w:rPr>
      </w:pPr>
      <w:r w:rsidRPr="008D114F">
        <w:rPr>
          <w:i/>
        </w:rPr>
        <w:t>Each consumer gets safe and effective personal care, clinical care, or both personal care and clinical care, that:</w:t>
      </w:r>
    </w:p>
    <w:p w14:paraId="7D27FB4A" w14:textId="77777777" w:rsidR="00853601" w:rsidRPr="008D114F" w:rsidRDefault="00F625C4" w:rsidP="00853601">
      <w:pPr>
        <w:numPr>
          <w:ilvl w:val="0"/>
          <w:numId w:val="24"/>
        </w:numPr>
        <w:tabs>
          <w:tab w:val="right" w:pos="9026"/>
        </w:tabs>
        <w:spacing w:before="0" w:after="0"/>
        <w:ind w:left="567" w:hanging="425"/>
        <w:outlineLvl w:val="4"/>
        <w:rPr>
          <w:i/>
        </w:rPr>
      </w:pPr>
      <w:r w:rsidRPr="008D114F">
        <w:rPr>
          <w:i/>
        </w:rPr>
        <w:t>is best practice; and</w:t>
      </w:r>
    </w:p>
    <w:p w14:paraId="7D27FB4B" w14:textId="77777777" w:rsidR="00853601" w:rsidRPr="008D114F" w:rsidRDefault="00F625C4" w:rsidP="00853601">
      <w:pPr>
        <w:numPr>
          <w:ilvl w:val="0"/>
          <w:numId w:val="24"/>
        </w:numPr>
        <w:tabs>
          <w:tab w:val="right" w:pos="9026"/>
        </w:tabs>
        <w:spacing w:before="0" w:after="0"/>
        <w:ind w:left="567" w:hanging="425"/>
        <w:outlineLvl w:val="4"/>
        <w:rPr>
          <w:i/>
        </w:rPr>
      </w:pPr>
      <w:r w:rsidRPr="008D114F">
        <w:rPr>
          <w:i/>
        </w:rPr>
        <w:t>is tailored to their needs; and</w:t>
      </w:r>
    </w:p>
    <w:p w14:paraId="7D27FB4C" w14:textId="77777777" w:rsidR="00853601" w:rsidRPr="008D114F" w:rsidRDefault="00F625C4" w:rsidP="00853601">
      <w:pPr>
        <w:numPr>
          <w:ilvl w:val="0"/>
          <w:numId w:val="24"/>
        </w:numPr>
        <w:tabs>
          <w:tab w:val="right" w:pos="9026"/>
        </w:tabs>
        <w:spacing w:before="0" w:after="0"/>
        <w:ind w:left="567" w:hanging="425"/>
        <w:outlineLvl w:val="4"/>
        <w:rPr>
          <w:i/>
        </w:rPr>
      </w:pPr>
      <w:r w:rsidRPr="008D114F">
        <w:rPr>
          <w:i/>
        </w:rPr>
        <w:t>optimises their health and well-being.</w:t>
      </w:r>
    </w:p>
    <w:p w14:paraId="0A0E1971" w14:textId="77777777" w:rsidR="00F625C4" w:rsidRPr="00F625C4" w:rsidRDefault="00F625C4" w:rsidP="00F625C4">
      <w:pPr>
        <w:rPr>
          <w:color w:val="auto"/>
        </w:rPr>
      </w:pPr>
      <w:bookmarkStart w:id="4" w:name="_Hlk84848441"/>
      <w:r w:rsidRPr="00F625C4">
        <w:rPr>
          <w:color w:val="auto"/>
        </w:rPr>
        <w:t>The Assessment Team provided the following evidence and information collected through interviews, observations and documents which are relevant to my finding in relation to this Requirement:</w:t>
      </w:r>
    </w:p>
    <w:p w14:paraId="59F2B4FA"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lastRenderedPageBreak/>
        <w:t xml:space="preserve">The service has processes to ensure each consumer gets safe and effective personal and clinical care that is best practice; is tailored to their needs and optimises their health and well-being. </w:t>
      </w:r>
    </w:p>
    <w:p w14:paraId="4F15CC1C"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 xml:space="preserve">Consumers and representatives are satisfied consumers receive care that is safe and right for them, including pain and wound management. </w:t>
      </w:r>
    </w:p>
    <w:p w14:paraId="12444097"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 xml:space="preserve">A sample of six consumer files demonstrated a range of assessments are completed on entry and on an ongoing basis to identify each consumer’s care needs and preferences. Care plans include tailored strategies in line with consumer’s assessed needs and preferences to optimise health and well-being. </w:t>
      </w:r>
    </w:p>
    <w:p w14:paraId="5F6EA257" w14:textId="77777777" w:rsidR="00F625C4" w:rsidRPr="00F625C4" w:rsidRDefault="00F625C4" w:rsidP="00F625C4">
      <w:pPr>
        <w:numPr>
          <w:ilvl w:val="0"/>
          <w:numId w:val="38"/>
        </w:numPr>
        <w:rPr>
          <w:rFonts w:eastAsiaTheme="minorHAnsi"/>
          <w:color w:val="auto"/>
          <w:szCs w:val="22"/>
          <w:lang w:eastAsia="en-US"/>
        </w:rPr>
      </w:pPr>
      <w:r w:rsidRPr="00F625C4">
        <w:rPr>
          <w:rFonts w:eastAsiaTheme="minorHAnsi"/>
          <w:color w:val="auto"/>
          <w:szCs w:val="22"/>
          <w:lang w:eastAsia="en-US"/>
        </w:rPr>
        <w:t xml:space="preserve">Consumer files demonstrated appropriate assessment and management of indwelling catheters, mobility, continence, dysphagia and choking risks, pain, skin integrity, restrictive practices, diabetes and challenging behaviours. </w:t>
      </w:r>
    </w:p>
    <w:p w14:paraId="3256DA5E"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 xml:space="preserve">Staff provided examples of how they provide care and ensure services are delivered in a safe and effective manner and demonstrated how care and services are tailored to consumers’ individual needs and preferences. </w:t>
      </w:r>
    </w:p>
    <w:bookmarkEnd w:id="4"/>
    <w:p w14:paraId="49041E2A"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Policies and procedures relating to best practice care delivery are readily available to staff to guide delivery of care and services to consumers.</w:t>
      </w:r>
    </w:p>
    <w:p w14:paraId="3E061F2E" w14:textId="77777777" w:rsidR="00F625C4" w:rsidRPr="00F625C4" w:rsidRDefault="00F625C4" w:rsidP="00F625C4">
      <w:pPr>
        <w:rPr>
          <w:color w:val="auto"/>
        </w:rPr>
      </w:pPr>
      <w:r w:rsidRPr="00F625C4">
        <w:rPr>
          <w:color w:val="auto"/>
        </w:rPr>
        <w:t>For the reasons detailed above, I find Southern Cross Care (SA, NT &amp; VIC) Incorporated, in relation to Carmelite, Compliant with Requirement (3)(a) in Standard 3 Personal care and clinical care.</w:t>
      </w:r>
    </w:p>
    <w:p w14:paraId="7D27FB63" w14:textId="77777777" w:rsidR="00032B17" w:rsidRDefault="00B61C2D" w:rsidP="00095CD4"/>
    <w:p w14:paraId="7D27FB64" w14:textId="77777777" w:rsidR="00853601" w:rsidRDefault="00B61C2D" w:rsidP="00095CD4">
      <w:pPr>
        <w:sectPr w:rsidR="00853601" w:rsidSect="00CB3BA9">
          <w:type w:val="continuous"/>
          <w:pgSz w:w="11906" w:h="16838"/>
          <w:pgMar w:top="1701" w:right="1418" w:bottom="1418" w:left="1418" w:header="709" w:footer="397" w:gutter="0"/>
          <w:cols w:space="708"/>
          <w:titlePg/>
          <w:docGrid w:linePitch="360"/>
        </w:sectPr>
      </w:pPr>
    </w:p>
    <w:p w14:paraId="7D27FBB5" w14:textId="6826A213" w:rsidR="00CB3BA9" w:rsidRDefault="00F625C4"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7D27FC0E" wp14:editId="7D27FC0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8020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7D27FBB6" w14:textId="77777777" w:rsidR="007F5256" w:rsidRPr="000E654D" w:rsidRDefault="00F625C4" w:rsidP="009C6F30">
      <w:pPr>
        <w:pStyle w:val="Heading3"/>
        <w:shd w:val="clear" w:color="auto" w:fill="F2F2F2" w:themeFill="background1" w:themeFillShade="F2"/>
      </w:pPr>
      <w:r w:rsidRPr="000E654D">
        <w:t>Consumer outcome:</w:t>
      </w:r>
    </w:p>
    <w:p w14:paraId="7D27FBB7" w14:textId="77777777" w:rsidR="007F5256" w:rsidRDefault="00F625C4" w:rsidP="00912DE6">
      <w:pPr>
        <w:numPr>
          <w:ilvl w:val="0"/>
          <w:numId w:val="7"/>
        </w:numPr>
        <w:shd w:val="clear" w:color="auto" w:fill="F2F2F2" w:themeFill="background1" w:themeFillShade="F2"/>
      </w:pPr>
      <w:r>
        <w:t>I get quality care and services when I need them from people who are knowledgeable, capable and caring.</w:t>
      </w:r>
    </w:p>
    <w:p w14:paraId="7D27FBB8" w14:textId="77777777" w:rsidR="007F5256" w:rsidRDefault="00F625C4" w:rsidP="009C6F30">
      <w:pPr>
        <w:pStyle w:val="Heading3"/>
        <w:shd w:val="clear" w:color="auto" w:fill="F2F2F2" w:themeFill="background1" w:themeFillShade="F2"/>
      </w:pPr>
      <w:r>
        <w:t>Organisation statement:</w:t>
      </w:r>
    </w:p>
    <w:p w14:paraId="7D27FBB9" w14:textId="77777777" w:rsidR="007F5256" w:rsidRDefault="00F625C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D27FBBA" w14:textId="77777777" w:rsidR="007F5256" w:rsidRDefault="00F625C4" w:rsidP="00427817">
      <w:pPr>
        <w:pStyle w:val="Heading2"/>
      </w:pPr>
      <w:r>
        <w:t>Assessment of Standard 7</w:t>
      </w:r>
    </w:p>
    <w:p w14:paraId="5C1B23D4" w14:textId="77777777" w:rsidR="00F625C4" w:rsidRPr="00925AB7" w:rsidRDefault="00F625C4" w:rsidP="00F625C4">
      <w:pPr>
        <w:rPr>
          <w:rFonts w:eastAsiaTheme="minorHAnsi"/>
          <w:color w:val="auto"/>
        </w:rPr>
      </w:pPr>
      <w:r w:rsidRPr="00925AB7">
        <w:rPr>
          <w:rFonts w:eastAsiaTheme="minorHAnsi"/>
          <w:color w:val="auto"/>
        </w:rPr>
        <w:t>The Assessment Team assessed Requirement (3)(a)</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xml:space="preserve"> as part of the Assessment Contact</w:t>
      </w:r>
      <w:r>
        <w:rPr>
          <w:rFonts w:eastAsiaTheme="minorHAnsi"/>
          <w:color w:val="auto"/>
        </w:rPr>
        <w:t xml:space="preserve"> and have recommended Requirement (3)(a) met</w:t>
      </w:r>
      <w:r w:rsidRPr="00925AB7">
        <w:rPr>
          <w:rFonts w:eastAsiaTheme="minorHAnsi"/>
          <w:color w:val="auto"/>
        </w:rPr>
        <w:t xml:space="preserve">. All other Requirements in this Standard were not assessed and, therefore, an overall rating of the Standard is not provided.  </w:t>
      </w:r>
    </w:p>
    <w:p w14:paraId="7D27FBBC" w14:textId="73C9F17C" w:rsidR="007F5256" w:rsidRPr="009C6F30" w:rsidRDefault="00F625C4" w:rsidP="00154403">
      <w:pPr>
        <w:rPr>
          <w:rFonts w:eastAsia="Calibri"/>
          <w:lang w:eastAsia="en-US"/>
        </w:rPr>
      </w:pPr>
      <w:r w:rsidRPr="00925AB7">
        <w:rPr>
          <w:rFonts w:eastAsiaTheme="minorHAnsi"/>
          <w:color w:val="auto"/>
        </w:rPr>
        <w:t xml:space="preserve">I have considered the Assessment Team’s findings and the evidence documented in the Assessment Team’s report and based on this information, I find </w:t>
      </w:r>
      <w:r>
        <w:rPr>
          <w:rFonts w:eastAsiaTheme="minorHAnsi"/>
          <w:color w:val="auto"/>
        </w:rPr>
        <w:t>Southern Cross Care (SA, NT &amp; VIC) Incorporated</w:t>
      </w:r>
      <w:r w:rsidRPr="00925AB7">
        <w:rPr>
          <w:rFonts w:eastAsiaTheme="minorHAnsi"/>
          <w:color w:val="auto"/>
        </w:rPr>
        <w:t xml:space="preserve">, in relation to </w:t>
      </w:r>
      <w:r>
        <w:rPr>
          <w:rFonts w:eastAsiaTheme="minorHAnsi"/>
          <w:color w:val="auto"/>
        </w:rPr>
        <w:t>Carmelite</w:t>
      </w:r>
      <w:r w:rsidRPr="00925AB7">
        <w:rPr>
          <w:rFonts w:eastAsiaTheme="minorHAnsi"/>
          <w:color w:val="auto"/>
        </w:rPr>
        <w:t>, Compliant with Requirement (3)(a)</w:t>
      </w:r>
      <w:r>
        <w:rPr>
          <w:rFonts w:eastAsiaTheme="minorHAnsi"/>
          <w:color w:val="auto"/>
        </w:rPr>
        <w:t xml:space="preserve"> </w:t>
      </w:r>
      <w:r w:rsidRPr="00925AB7">
        <w:rPr>
          <w:rFonts w:eastAsiaTheme="minorHAnsi"/>
          <w:color w:val="auto"/>
        </w:rPr>
        <w:t xml:space="preserve">in Standard </w:t>
      </w:r>
      <w:r>
        <w:rPr>
          <w:rFonts w:eastAsiaTheme="minorHAnsi"/>
          <w:color w:val="auto"/>
        </w:rPr>
        <w:t>7 Human resources</w:t>
      </w:r>
      <w:r w:rsidRPr="00925AB7">
        <w:rPr>
          <w:rFonts w:eastAsiaTheme="minorHAnsi"/>
          <w:color w:val="auto"/>
        </w:rPr>
        <w:t>. I have provided reasons for my finding in the specific Requirement below.</w:t>
      </w:r>
    </w:p>
    <w:p w14:paraId="7D27FBBD" w14:textId="2D249715" w:rsidR="00301877" w:rsidRDefault="00F625C4" w:rsidP="00427817">
      <w:pPr>
        <w:pStyle w:val="Heading2"/>
      </w:pPr>
      <w:r>
        <w:t>Assessment of Standard 7 Requirements</w:t>
      </w:r>
      <w:r w:rsidRPr="0066387A">
        <w:rPr>
          <w:i/>
          <w:color w:val="0000FF"/>
          <w:sz w:val="24"/>
          <w:szCs w:val="24"/>
        </w:rPr>
        <w:t xml:space="preserve"> </w:t>
      </w:r>
    </w:p>
    <w:p w14:paraId="7D27FBBE" w14:textId="6FC4D4D9" w:rsidR="00506F7F" w:rsidRPr="00506F7F" w:rsidRDefault="00F625C4" w:rsidP="00506F7F">
      <w:pPr>
        <w:pStyle w:val="Heading3"/>
      </w:pPr>
      <w:r w:rsidRPr="00506F7F">
        <w:t>Requirement 7(3)(a)</w:t>
      </w:r>
      <w:r>
        <w:tab/>
        <w:t>Compliant</w:t>
      </w:r>
    </w:p>
    <w:p w14:paraId="7D27FBBF" w14:textId="77777777" w:rsidR="00506F7F" w:rsidRPr="008D114F" w:rsidRDefault="00F625C4" w:rsidP="00506F7F">
      <w:pPr>
        <w:rPr>
          <w:i/>
        </w:rPr>
      </w:pPr>
      <w:r w:rsidRPr="008D114F">
        <w:rPr>
          <w:i/>
        </w:rPr>
        <w:t>The workforce is planned to enable, and the number and mix of members of the workforce deployed enables, the delivery and management of safe and quality care and services.</w:t>
      </w:r>
    </w:p>
    <w:p w14:paraId="6A60EFC0" w14:textId="77777777" w:rsidR="00F625C4" w:rsidRPr="00F625C4" w:rsidRDefault="00F625C4" w:rsidP="00F625C4">
      <w:pPr>
        <w:rPr>
          <w:color w:val="auto"/>
        </w:rPr>
      </w:pPr>
      <w:bookmarkStart w:id="5" w:name="_Hlk84849943"/>
      <w:r w:rsidRPr="00F625C4">
        <w:rPr>
          <w:color w:val="auto"/>
        </w:rPr>
        <w:t>The Assessment Team provided the following evidence and information collected through interviews, observations and documents which are relevant to my finding in relation to this Requirement:</w:t>
      </w:r>
    </w:p>
    <w:bookmarkEnd w:id="5"/>
    <w:p w14:paraId="23DA76C9"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The service has processes to ensure the workforce is planned to enable, and the number and mix of members of the workforce deployed enables, the delivery and management of safe and quality care and services.</w:t>
      </w:r>
    </w:p>
    <w:p w14:paraId="0F0BD54A"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lastRenderedPageBreak/>
        <w:t xml:space="preserve">Consumers and representatives sampled were satisfied with staff availability, call bell response times and overall quality of staff providing personal and clinical care. </w:t>
      </w:r>
    </w:p>
    <w:p w14:paraId="54022A4F"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 xml:space="preserve">Management discussed their approach to workforce planning with respect to changing consumer needs, including consideration of workforce appropriateness in the context of the ongoing COVID-19 pandemic. </w:t>
      </w:r>
    </w:p>
    <w:p w14:paraId="721DFBE7" w14:textId="77777777" w:rsidR="00F625C4" w:rsidRPr="00F625C4" w:rsidRDefault="00F625C4" w:rsidP="00F625C4">
      <w:pPr>
        <w:numPr>
          <w:ilvl w:val="0"/>
          <w:numId w:val="38"/>
        </w:numPr>
        <w:rPr>
          <w:rFonts w:eastAsiaTheme="minorHAnsi"/>
          <w:color w:val="auto"/>
          <w:szCs w:val="22"/>
          <w:lang w:eastAsia="en-US"/>
        </w:rPr>
      </w:pPr>
      <w:r w:rsidRPr="00F625C4">
        <w:rPr>
          <w:rFonts w:eastAsiaTheme="minorHAnsi"/>
          <w:color w:val="auto"/>
          <w:szCs w:val="22"/>
          <w:lang w:eastAsia="en-US"/>
        </w:rPr>
        <w:t xml:space="preserve">Staffing numbers and staff mix are constantly reviewed to meet consumer needs and preferences. </w:t>
      </w:r>
    </w:p>
    <w:p w14:paraId="0355B9A5" w14:textId="77777777" w:rsidR="00F625C4" w:rsidRPr="00F625C4" w:rsidRDefault="00F625C4" w:rsidP="00F625C4">
      <w:pPr>
        <w:numPr>
          <w:ilvl w:val="0"/>
          <w:numId w:val="39"/>
        </w:numPr>
        <w:rPr>
          <w:rFonts w:eastAsiaTheme="minorHAnsi"/>
          <w:color w:val="auto"/>
          <w:szCs w:val="22"/>
          <w:lang w:eastAsia="en-US"/>
        </w:rPr>
      </w:pPr>
      <w:r w:rsidRPr="00F625C4">
        <w:rPr>
          <w:rFonts w:eastAsiaTheme="minorHAnsi"/>
          <w:color w:val="auto"/>
          <w:szCs w:val="22"/>
          <w:lang w:eastAsia="en-US"/>
        </w:rPr>
        <w:t>Management explained how staffing had been adjusted in response the care needs of a new consumer who entered the service.</w:t>
      </w:r>
    </w:p>
    <w:p w14:paraId="0ABF91A3"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 xml:space="preserve">Staff felt supported as a workforce, indicated management are receptive to feedback regarding issues, and while shifts are busy, indicated they can complete tasks within their shifts most of the time. </w:t>
      </w:r>
    </w:p>
    <w:p w14:paraId="7242D182" w14:textId="77777777" w:rsidR="00F625C4" w:rsidRPr="00F625C4" w:rsidRDefault="00F625C4" w:rsidP="00F625C4">
      <w:pPr>
        <w:numPr>
          <w:ilvl w:val="0"/>
          <w:numId w:val="39"/>
        </w:numPr>
        <w:rPr>
          <w:rFonts w:eastAsiaTheme="minorHAnsi"/>
          <w:color w:val="auto"/>
          <w:szCs w:val="22"/>
          <w:lang w:eastAsia="en-US"/>
        </w:rPr>
      </w:pPr>
      <w:r w:rsidRPr="00F625C4">
        <w:rPr>
          <w:rFonts w:eastAsiaTheme="minorHAnsi"/>
          <w:color w:val="auto"/>
          <w:szCs w:val="22"/>
          <w:lang w:eastAsia="en-US"/>
        </w:rPr>
        <w:t>Overall, staff did not raise concerns regarding staff numbers or mix which impacted on consumer care and service delivery.</w:t>
      </w:r>
    </w:p>
    <w:p w14:paraId="086C6A61" w14:textId="77777777" w:rsidR="00F625C4" w:rsidRPr="00F625C4" w:rsidRDefault="00F625C4" w:rsidP="00F625C4">
      <w:pPr>
        <w:numPr>
          <w:ilvl w:val="0"/>
          <w:numId w:val="2"/>
        </w:numPr>
        <w:ind w:left="425" w:hanging="425"/>
        <w:rPr>
          <w:rFonts w:eastAsiaTheme="minorHAnsi"/>
          <w:color w:val="auto"/>
          <w:szCs w:val="22"/>
          <w:lang w:eastAsia="en-US"/>
        </w:rPr>
      </w:pPr>
      <w:r w:rsidRPr="00F625C4">
        <w:rPr>
          <w:rFonts w:eastAsiaTheme="minorHAnsi"/>
          <w:color w:val="auto"/>
          <w:szCs w:val="22"/>
          <w:lang w:eastAsia="en-US"/>
        </w:rPr>
        <w:t xml:space="preserve">Monitoring processes, including call bell response time analysis and surveys, are in place and ensure the workforce deployed is able to deliver quality care and services to consumers. </w:t>
      </w:r>
    </w:p>
    <w:p w14:paraId="4239D258" w14:textId="77777777" w:rsidR="00F625C4" w:rsidRPr="00F625C4" w:rsidRDefault="00F625C4" w:rsidP="00F625C4">
      <w:r w:rsidRPr="00F625C4">
        <w:t xml:space="preserve">For the reasons detailed above, </w:t>
      </w:r>
      <w:r w:rsidRPr="00F625C4">
        <w:rPr>
          <w:rFonts w:eastAsiaTheme="minorHAnsi"/>
          <w:color w:val="auto"/>
        </w:rPr>
        <w:t>I find Southern Cross Care (SA, NT &amp; VIC) Incorporated, in relation to Carmelite, Compliant with Requirement (3)(a) in Standard 7 Human resources.</w:t>
      </w:r>
    </w:p>
    <w:p w14:paraId="7D27FBC0" w14:textId="79346704" w:rsidR="00506F7F" w:rsidRDefault="00B61C2D" w:rsidP="00506F7F"/>
    <w:p w14:paraId="7D27FBCD" w14:textId="77777777" w:rsidR="00095CD4" w:rsidRDefault="00B61C2D" w:rsidP="00095CD4">
      <w:pPr>
        <w:sectPr w:rsidR="00095CD4" w:rsidSect="00CB3BA9">
          <w:type w:val="continuous"/>
          <w:pgSz w:w="11906" w:h="16838"/>
          <w:pgMar w:top="1701" w:right="1418" w:bottom="1418" w:left="1418" w:header="709" w:footer="397" w:gutter="0"/>
          <w:cols w:space="708"/>
          <w:titlePg/>
          <w:docGrid w:linePitch="360"/>
        </w:sectPr>
      </w:pPr>
    </w:p>
    <w:p w14:paraId="7D27FBF5" w14:textId="77777777" w:rsidR="00A93E3F" w:rsidRDefault="00F625C4" w:rsidP="00095CD4">
      <w:pPr>
        <w:pStyle w:val="Heading1"/>
      </w:pPr>
      <w:bookmarkStart w:id="6" w:name="_GoBack"/>
      <w:bookmarkEnd w:id="6"/>
      <w:r>
        <w:lastRenderedPageBreak/>
        <w:t>Areas for improvement</w:t>
      </w:r>
    </w:p>
    <w:p w14:paraId="7D27FBF7" w14:textId="77777777" w:rsidR="004B33E7" w:rsidRPr="00E830C7" w:rsidRDefault="00F625C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7FC28" w14:textId="77777777" w:rsidR="00531249" w:rsidRDefault="00F625C4">
      <w:pPr>
        <w:spacing w:before="0" w:after="0" w:line="240" w:lineRule="auto"/>
      </w:pPr>
      <w:r>
        <w:separator/>
      </w:r>
    </w:p>
  </w:endnote>
  <w:endnote w:type="continuationSeparator" w:id="0">
    <w:p w14:paraId="7D27FC2A" w14:textId="77777777" w:rsidR="00531249" w:rsidRDefault="00F625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13" w14:textId="77777777" w:rsidR="00506F7F" w:rsidRPr="009A1F1B" w:rsidRDefault="00F625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27FC14" w14:textId="77777777" w:rsidR="00506F7F" w:rsidRPr="00C72FFB" w:rsidRDefault="00F625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Carmelite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7D27FC15" w14:textId="77777777" w:rsidR="00506F7F" w:rsidRPr="00C72FFB" w:rsidRDefault="00F625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16" w14:textId="77777777" w:rsidR="00506F7F" w:rsidRPr="009A1F1B" w:rsidRDefault="00F625C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D27FC17" w14:textId="77777777" w:rsidR="00506F7F" w:rsidRPr="00C72FFB" w:rsidRDefault="00F625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Carmelite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D27FC18" w14:textId="77777777" w:rsidR="00506F7F" w:rsidRPr="00A3716D" w:rsidRDefault="00F625C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27FC24" w14:textId="77777777" w:rsidR="00531249" w:rsidRDefault="00F625C4">
      <w:pPr>
        <w:spacing w:before="0" w:after="0" w:line="240" w:lineRule="auto"/>
      </w:pPr>
      <w:r>
        <w:separator/>
      </w:r>
    </w:p>
  </w:footnote>
  <w:footnote w:type="continuationSeparator" w:id="0">
    <w:p w14:paraId="7D27FC26" w14:textId="77777777" w:rsidR="00531249" w:rsidRDefault="00F625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12" w14:textId="77777777" w:rsidR="00506F7F" w:rsidRDefault="00F625C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7D27FC24" wp14:editId="7D27FC2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222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19" w14:textId="77777777" w:rsidR="00506F7F" w:rsidRDefault="00F625C4">
    <w:pPr>
      <w:pStyle w:val="Header"/>
    </w:pPr>
    <w:r w:rsidRPr="003C6EC2">
      <w:rPr>
        <w:rFonts w:eastAsia="Calibri"/>
        <w:noProof/>
        <w:lang w:val="en-US" w:eastAsia="en-US"/>
      </w:rPr>
      <w:drawing>
        <wp:anchor distT="0" distB="0" distL="114300" distR="114300" simplePos="0" relativeHeight="251669504" behindDoc="1" locked="0" layoutInCell="1" allowOverlap="1" wp14:anchorId="7D27FC26" wp14:editId="7D27FC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21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1A" w14:textId="77777777" w:rsidR="00506F7F" w:rsidRDefault="00F625C4" w:rsidP="0004322A">
    <w:r>
      <w:rPr>
        <w:noProof/>
        <w:color w:val="auto"/>
        <w:sz w:val="20"/>
        <w:lang w:val="en-US" w:eastAsia="en-US"/>
      </w:rPr>
      <w:drawing>
        <wp:anchor distT="0" distB="0" distL="114300" distR="114300" simplePos="0" relativeHeight="251660288" behindDoc="1" locked="0" layoutInCell="1" allowOverlap="1" wp14:anchorId="7D27FC28" wp14:editId="7D27FC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8862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1D" w14:textId="77777777" w:rsidR="00506F7F" w:rsidRDefault="00F625C4" w:rsidP="0004322A">
    <w:r>
      <w:rPr>
        <w:noProof/>
        <w:color w:val="auto"/>
        <w:sz w:val="20"/>
        <w:lang w:val="en-US" w:eastAsia="en-US"/>
      </w:rPr>
      <w:drawing>
        <wp:anchor distT="0" distB="0" distL="114300" distR="114300" simplePos="0" relativeHeight="251662336" behindDoc="1" locked="0" layoutInCell="1" allowOverlap="1" wp14:anchorId="7D27FC2E" wp14:editId="7D27FC2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1740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21" w14:textId="77777777" w:rsidR="00506F7F" w:rsidRDefault="00F625C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7D27FC36" wp14:editId="7D27FC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7100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7FC23" w14:textId="77777777" w:rsidR="00506F7F" w:rsidRDefault="00F625C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7D27FC3A" wp14:editId="7D27FC3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231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6E8EA54">
      <w:start w:val="1"/>
      <w:numFmt w:val="lowerRoman"/>
      <w:lvlText w:val="(%1)"/>
      <w:lvlJc w:val="left"/>
      <w:pPr>
        <w:ind w:left="1080" w:hanging="720"/>
      </w:pPr>
      <w:rPr>
        <w:rFonts w:hint="default"/>
        <w:b w:val="0"/>
      </w:rPr>
    </w:lvl>
    <w:lvl w:ilvl="1" w:tplc="1A381D44" w:tentative="1">
      <w:start w:val="1"/>
      <w:numFmt w:val="lowerLetter"/>
      <w:lvlText w:val="%2."/>
      <w:lvlJc w:val="left"/>
      <w:pPr>
        <w:ind w:left="1440" w:hanging="360"/>
      </w:pPr>
    </w:lvl>
    <w:lvl w:ilvl="2" w:tplc="05247128" w:tentative="1">
      <w:start w:val="1"/>
      <w:numFmt w:val="lowerRoman"/>
      <w:lvlText w:val="%3."/>
      <w:lvlJc w:val="right"/>
      <w:pPr>
        <w:ind w:left="2160" w:hanging="180"/>
      </w:pPr>
    </w:lvl>
    <w:lvl w:ilvl="3" w:tplc="AF889854" w:tentative="1">
      <w:start w:val="1"/>
      <w:numFmt w:val="decimal"/>
      <w:lvlText w:val="%4."/>
      <w:lvlJc w:val="left"/>
      <w:pPr>
        <w:ind w:left="2880" w:hanging="360"/>
      </w:pPr>
    </w:lvl>
    <w:lvl w:ilvl="4" w:tplc="53B82136" w:tentative="1">
      <w:start w:val="1"/>
      <w:numFmt w:val="lowerLetter"/>
      <w:lvlText w:val="%5."/>
      <w:lvlJc w:val="left"/>
      <w:pPr>
        <w:ind w:left="3600" w:hanging="360"/>
      </w:pPr>
    </w:lvl>
    <w:lvl w:ilvl="5" w:tplc="9B6ADE36" w:tentative="1">
      <w:start w:val="1"/>
      <w:numFmt w:val="lowerRoman"/>
      <w:lvlText w:val="%6."/>
      <w:lvlJc w:val="right"/>
      <w:pPr>
        <w:ind w:left="4320" w:hanging="180"/>
      </w:pPr>
    </w:lvl>
    <w:lvl w:ilvl="6" w:tplc="4B1CEF26" w:tentative="1">
      <w:start w:val="1"/>
      <w:numFmt w:val="decimal"/>
      <w:lvlText w:val="%7."/>
      <w:lvlJc w:val="left"/>
      <w:pPr>
        <w:ind w:left="5040" w:hanging="360"/>
      </w:pPr>
    </w:lvl>
    <w:lvl w:ilvl="7" w:tplc="42202EAC" w:tentative="1">
      <w:start w:val="1"/>
      <w:numFmt w:val="lowerLetter"/>
      <w:lvlText w:val="%8."/>
      <w:lvlJc w:val="left"/>
      <w:pPr>
        <w:ind w:left="5760" w:hanging="360"/>
      </w:pPr>
    </w:lvl>
    <w:lvl w:ilvl="8" w:tplc="F118A7DC"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B3831EC">
      <w:start w:val="1"/>
      <w:numFmt w:val="bullet"/>
      <w:pStyle w:val="ListParagraph"/>
      <w:lvlText w:val=""/>
      <w:lvlJc w:val="left"/>
      <w:pPr>
        <w:ind w:left="1440" w:hanging="360"/>
      </w:pPr>
      <w:rPr>
        <w:rFonts w:ascii="Symbol" w:hAnsi="Symbol" w:hint="default"/>
        <w:color w:val="auto"/>
      </w:rPr>
    </w:lvl>
    <w:lvl w:ilvl="1" w:tplc="94BC5B3A" w:tentative="1">
      <w:start w:val="1"/>
      <w:numFmt w:val="bullet"/>
      <w:lvlText w:val="o"/>
      <w:lvlJc w:val="left"/>
      <w:pPr>
        <w:ind w:left="2160" w:hanging="360"/>
      </w:pPr>
      <w:rPr>
        <w:rFonts w:ascii="Courier New" w:hAnsi="Courier New" w:cs="Courier New" w:hint="default"/>
      </w:rPr>
    </w:lvl>
    <w:lvl w:ilvl="2" w:tplc="13E8EC02" w:tentative="1">
      <w:start w:val="1"/>
      <w:numFmt w:val="bullet"/>
      <w:lvlText w:val=""/>
      <w:lvlJc w:val="left"/>
      <w:pPr>
        <w:ind w:left="2880" w:hanging="360"/>
      </w:pPr>
      <w:rPr>
        <w:rFonts w:ascii="Wingdings" w:hAnsi="Wingdings" w:hint="default"/>
      </w:rPr>
    </w:lvl>
    <w:lvl w:ilvl="3" w:tplc="C3F8A1C2" w:tentative="1">
      <w:start w:val="1"/>
      <w:numFmt w:val="bullet"/>
      <w:lvlText w:val=""/>
      <w:lvlJc w:val="left"/>
      <w:pPr>
        <w:ind w:left="3600" w:hanging="360"/>
      </w:pPr>
      <w:rPr>
        <w:rFonts w:ascii="Symbol" w:hAnsi="Symbol" w:hint="default"/>
      </w:rPr>
    </w:lvl>
    <w:lvl w:ilvl="4" w:tplc="166A60E4" w:tentative="1">
      <w:start w:val="1"/>
      <w:numFmt w:val="bullet"/>
      <w:lvlText w:val="o"/>
      <w:lvlJc w:val="left"/>
      <w:pPr>
        <w:ind w:left="4320" w:hanging="360"/>
      </w:pPr>
      <w:rPr>
        <w:rFonts w:ascii="Courier New" w:hAnsi="Courier New" w:cs="Courier New" w:hint="default"/>
      </w:rPr>
    </w:lvl>
    <w:lvl w:ilvl="5" w:tplc="62F0F41C" w:tentative="1">
      <w:start w:val="1"/>
      <w:numFmt w:val="bullet"/>
      <w:lvlText w:val=""/>
      <w:lvlJc w:val="left"/>
      <w:pPr>
        <w:ind w:left="5040" w:hanging="360"/>
      </w:pPr>
      <w:rPr>
        <w:rFonts w:ascii="Wingdings" w:hAnsi="Wingdings" w:hint="default"/>
      </w:rPr>
    </w:lvl>
    <w:lvl w:ilvl="6" w:tplc="7D303352" w:tentative="1">
      <w:start w:val="1"/>
      <w:numFmt w:val="bullet"/>
      <w:lvlText w:val=""/>
      <w:lvlJc w:val="left"/>
      <w:pPr>
        <w:ind w:left="5760" w:hanging="360"/>
      </w:pPr>
      <w:rPr>
        <w:rFonts w:ascii="Symbol" w:hAnsi="Symbol" w:hint="default"/>
      </w:rPr>
    </w:lvl>
    <w:lvl w:ilvl="7" w:tplc="29D4FA5C" w:tentative="1">
      <w:start w:val="1"/>
      <w:numFmt w:val="bullet"/>
      <w:lvlText w:val="o"/>
      <w:lvlJc w:val="left"/>
      <w:pPr>
        <w:ind w:left="6480" w:hanging="360"/>
      </w:pPr>
      <w:rPr>
        <w:rFonts w:ascii="Courier New" w:hAnsi="Courier New" w:cs="Courier New" w:hint="default"/>
      </w:rPr>
    </w:lvl>
    <w:lvl w:ilvl="8" w:tplc="1DF6EB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C7EDD30">
      <w:start w:val="1"/>
      <w:numFmt w:val="lowerRoman"/>
      <w:lvlText w:val="(%1)"/>
      <w:lvlJc w:val="left"/>
      <w:pPr>
        <w:ind w:left="1004" w:hanging="720"/>
      </w:pPr>
      <w:rPr>
        <w:rFonts w:hint="default"/>
        <w:b w:val="0"/>
      </w:rPr>
    </w:lvl>
    <w:lvl w:ilvl="1" w:tplc="F7309702" w:tentative="1">
      <w:start w:val="1"/>
      <w:numFmt w:val="lowerLetter"/>
      <w:lvlText w:val="%2."/>
      <w:lvlJc w:val="left"/>
      <w:pPr>
        <w:ind w:left="1364" w:hanging="360"/>
      </w:pPr>
    </w:lvl>
    <w:lvl w:ilvl="2" w:tplc="B9487BA8" w:tentative="1">
      <w:start w:val="1"/>
      <w:numFmt w:val="lowerRoman"/>
      <w:lvlText w:val="%3."/>
      <w:lvlJc w:val="right"/>
      <w:pPr>
        <w:ind w:left="2084" w:hanging="180"/>
      </w:pPr>
    </w:lvl>
    <w:lvl w:ilvl="3" w:tplc="3AA4F90A" w:tentative="1">
      <w:start w:val="1"/>
      <w:numFmt w:val="decimal"/>
      <w:lvlText w:val="%4."/>
      <w:lvlJc w:val="left"/>
      <w:pPr>
        <w:ind w:left="2804" w:hanging="360"/>
      </w:pPr>
    </w:lvl>
    <w:lvl w:ilvl="4" w:tplc="976806FE" w:tentative="1">
      <w:start w:val="1"/>
      <w:numFmt w:val="lowerLetter"/>
      <w:lvlText w:val="%5."/>
      <w:lvlJc w:val="left"/>
      <w:pPr>
        <w:ind w:left="3524" w:hanging="360"/>
      </w:pPr>
    </w:lvl>
    <w:lvl w:ilvl="5" w:tplc="8FB46024" w:tentative="1">
      <w:start w:val="1"/>
      <w:numFmt w:val="lowerRoman"/>
      <w:lvlText w:val="%6."/>
      <w:lvlJc w:val="right"/>
      <w:pPr>
        <w:ind w:left="4244" w:hanging="180"/>
      </w:pPr>
    </w:lvl>
    <w:lvl w:ilvl="6" w:tplc="E064F2DA" w:tentative="1">
      <w:start w:val="1"/>
      <w:numFmt w:val="decimal"/>
      <w:lvlText w:val="%7."/>
      <w:lvlJc w:val="left"/>
      <w:pPr>
        <w:ind w:left="4964" w:hanging="360"/>
      </w:pPr>
    </w:lvl>
    <w:lvl w:ilvl="7" w:tplc="42288B14" w:tentative="1">
      <w:start w:val="1"/>
      <w:numFmt w:val="lowerLetter"/>
      <w:lvlText w:val="%8."/>
      <w:lvlJc w:val="left"/>
      <w:pPr>
        <w:ind w:left="5684" w:hanging="360"/>
      </w:pPr>
    </w:lvl>
    <w:lvl w:ilvl="8" w:tplc="138E795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701A2560">
      <w:start w:val="1"/>
      <w:numFmt w:val="lowerRoman"/>
      <w:lvlText w:val="(%1)"/>
      <w:lvlJc w:val="left"/>
      <w:pPr>
        <w:ind w:left="1080" w:hanging="720"/>
      </w:pPr>
      <w:rPr>
        <w:rFonts w:hint="default"/>
      </w:rPr>
    </w:lvl>
    <w:lvl w:ilvl="1" w:tplc="281CFEE8" w:tentative="1">
      <w:start w:val="1"/>
      <w:numFmt w:val="lowerLetter"/>
      <w:lvlText w:val="%2."/>
      <w:lvlJc w:val="left"/>
      <w:pPr>
        <w:ind w:left="1440" w:hanging="360"/>
      </w:pPr>
    </w:lvl>
    <w:lvl w:ilvl="2" w:tplc="B30C428C" w:tentative="1">
      <w:start w:val="1"/>
      <w:numFmt w:val="lowerRoman"/>
      <w:lvlText w:val="%3."/>
      <w:lvlJc w:val="right"/>
      <w:pPr>
        <w:ind w:left="2160" w:hanging="180"/>
      </w:pPr>
    </w:lvl>
    <w:lvl w:ilvl="3" w:tplc="79484238" w:tentative="1">
      <w:start w:val="1"/>
      <w:numFmt w:val="decimal"/>
      <w:lvlText w:val="%4."/>
      <w:lvlJc w:val="left"/>
      <w:pPr>
        <w:ind w:left="2880" w:hanging="360"/>
      </w:pPr>
    </w:lvl>
    <w:lvl w:ilvl="4" w:tplc="B366CA2C" w:tentative="1">
      <w:start w:val="1"/>
      <w:numFmt w:val="lowerLetter"/>
      <w:lvlText w:val="%5."/>
      <w:lvlJc w:val="left"/>
      <w:pPr>
        <w:ind w:left="3600" w:hanging="360"/>
      </w:pPr>
    </w:lvl>
    <w:lvl w:ilvl="5" w:tplc="81BC79C4" w:tentative="1">
      <w:start w:val="1"/>
      <w:numFmt w:val="lowerRoman"/>
      <w:lvlText w:val="%6."/>
      <w:lvlJc w:val="right"/>
      <w:pPr>
        <w:ind w:left="4320" w:hanging="180"/>
      </w:pPr>
    </w:lvl>
    <w:lvl w:ilvl="6" w:tplc="DAAED30C" w:tentative="1">
      <w:start w:val="1"/>
      <w:numFmt w:val="decimal"/>
      <w:lvlText w:val="%7."/>
      <w:lvlJc w:val="left"/>
      <w:pPr>
        <w:ind w:left="5040" w:hanging="360"/>
      </w:pPr>
    </w:lvl>
    <w:lvl w:ilvl="7" w:tplc="1A9293FA" w:tentative="1">
      <w:start w:val="1"/>
      <w:numFmt w:val="lowerLetter"/>
      <w:lvlText w:val="%8."/>
      <w:lvlJc w:val="left"/>
      <w:pPr>
        <w:ind w:left="5760" w:hanging="360"/>
      </w:pPr>
    </w:lvl>
    <w:lvl w:ilvl="8" w:tplc="59A47BC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54869B2">
      <w:start w:val="1"/>
      <w:numFmt w:val="lowerRoman"/>
      <w:lvlText w:val="(%1)"/>
      <w:lvlJc w:val="left"/>
      <w:pPr>
        <w:ind w:left="1080" w:hanging="720"/>
      </w:pPr>
      <w:rPr>
        <w:rFonts w:hint="default"/>
      </w:rPr>
    </w:lvl>
    <w:lvl w:ilvl="1" w:tplc="3498F2C8" w:tentative="1">
      <w:start w:val="1"/>
      <w:numFmt w:val="lowerLetter"/>
      <w:lvlText w:val="%2."/>
      <w:lvlJc w:val="left"/>
      <w:pPr>
        <w:ind w:left="1440" w:hanging="360"/>
      </w:pPr>
    </w:lvl>
    <w:lvl w:ilvl="2" w:tplc="62523EFA" w:tentative="1">
      <w:start w:val="1"/>
      <w:numFmt w:val="lowerRoman"/>
      <w:lvlText w:val="%3."/>
      <w:lvlJc w:val="right"/>
      <w:pPr>
        <w:ind w:left="2160" w:hanging="180"/>
      </w:pPr>
    </w:lvl>
    <w:lvl w:ilvl="3" w:tplc="84008928" w:tentative="1">
      <w:start w:val="1"/>
      <w:numFmt w:val="decimal"/>
      <w:lvlText w:val="%4."/>
      <w:lvlJc w:val="left"/>
      <w:pPr>
        <w:ind w:left="2880" w:hanging="360"/>
      </w:pPr>
    </w:lvl>
    <w:lvl w:ilvl="4" w:tplc="6A68B894" w:tentative="1">
      <w:start w:val="1"/>
      <w:numFmt w:val="lowerLetter"/>
      <w:lvlText w:val="%5."/>
      <w:lvlJc w:val="left"/>
      <w:pPr>
        <w:ind w:left="3600" w:hanging="360"/>
      </w:pPr>
    </w:lvl>
    <w:lvl w:ilvl="5" w:tplc="B63EFA0E" w:tentative="1">
      <w:start w:val="1"/>
      <w:numFmt w:val="lowerRoman"/>
      <w:lvlText w:val="%6."/>
      <w:lvlJc w:val="right"/>
      <w:pPr>
        <w:ind w:left="4320" w:hanging="180"/>
      </w:pPr>
    </w:lvl>
    <w:lvl w:ilvl="6" w:tplc="8FB0C6B4" w:tentative="1">
      <w:start w:val="1"/>
      <w:numFmt w:val="decimal"/>
      <w:lvlText w:val="%7."/>
      <w:lvlJc w:val="left"/>
      <w:pPr>
        <w:ind w:left="5040" w:hanging="360"/>
      </w:pPr>
    </w:lvl>
    <w:lvl w:ilvl="7" w:tplc="86DAFF6C" w:tentative="1">
      <w:start w:val="1"/>
      <w:numFmt w:val="lowerLetter"/>
      <w:lvlText w:val="%8."/>
      <w:lvlJc w:val="left"/>
      <w:pPr>
        <w:ind w:left="5760" w:hanging="360"/>
      </w:pPr>
    </w:lvl>
    <w:lvl w:ilvl="8" w:tplc="770201FC"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AF422A8E">
      <w:start w:val="1"/>
      <w:numFmt w:val="lowerRoman"/>
      <w:lvlText w:val="(%1)"/>
      <w:lvlJc w:val="left"/>
      <w:pPr>
        <w:ind w:left="1080" w:hanging="720"/>
      </w:pPr>
      <w:rPr>
        <w:rFonts w:hint="default"/>
        <w:b w:val="0"/>
      </w:rPr>
    </w:lvl>
    <w:lvl w:ilvl="1" w:tplc="FAD0C906" w:tentative="1">
      <w:start w:val="1"/>
      <w:numFmt w:val="lowerLetter"/>
      <w:lvlText w:val="%2."/>
      <w:lvlJc w:val="left"/>
      <w:pPr>
        <w:ind w:left="1440" w:hanging="360"/>
      </w:pPr>
    </w:lvl>
    <w:lvl w:ilvl="2" w:tplc="67E2D16A" w:tentative="1">
      <w:start w:val="1"/>
      <w:numFmt w:val="lowerRoman"/>
      <w:lvlText w:val="%3."/>
      <w:lvlJc w:val="right"/>
      <w:pPr>
        <w:ind w:left="2160" w:hanging="180"/>
      </w:pPr>
    </w:lvl>
    <w:lvl w:ilvl="3" w:tplc="745E9E16" w:tentative="1">
      <w:start w:val="1"/>
      <w:numFmt w:val="decimal"/>
      <w:lvlText w:val="%4."/>
      <w:lvlJc w:val="left"/>
      <w:pPr>
        <w:ind w:left="2880" w:hanging="360"/>
      </w:pPr>
    </w:lvl>
    <w:lvl w:ilvl="4" w:tplc="53320E34" w:tentative="1">
      <w:start w:val="1"/>
      <w:numFmt w:val="lowerLetter"/>
      <w:lvlText w:val="%5."/>
      <w:lvlJc w:val="left"/>
      <w:pPr>
        <w:ind w:left="3600" w:hanging="360"/>
      </w:pPr>
    </w:lvl>
    <w:lvl w:ilvl="5" w:tplc="5426887E" w:tentative="1">
      <w:start w:val="1"/>
      <w:numFmt w:val="lowerRoman"/>
      <w:lvlText w:val="%6."/>
      <w:lvlJc w:val="right"/>
      <w:pPr>
        <w:ind w:left="4320" w:hanging="180"/>
      </w:pPr>
    </w:lvl>
    <w:lvl w:ilvl="6" w:tplc="B0149768" w:tentative="1">
      <w:start w:val="1"/>
      <w:numFmt w:val="decimal"/>
      <w:lvlText w:val="%7."/>
      <w:lvlJc w:val="left"/>
      <w:pPr>
        <w:ind w:left="5040" w:hanging="360"/>
      </w:pPr>
    </w:lvl>
    <w:lvl w:ilvl="7" w:tplc="FF96BE20" w:tentative="1">
      <w:start w:val="1"/>
      <w:numFmt w:val="lowerLetter"/>
      <w:lvlText w:val="%8."/>
      <w:lvlJc w:val="left"/>
      <w:pPr>
        <w:ind w:left="5760" w:hanging="360"/>
      </w:pPr>
    </w:lvl>
    <w:lvl w:ilvl="8" w:tplc="7BFC04B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E5827260">
      <w:start w:val="1"/>
      <w:numFmt w:val="lowerLetter"/>
      <w:lvlText w:val="(%1)"/>
      <w:lvlJc w:val="left"/>
      <w:pPr>
        <w:ind w:left="360" w:hanging="360"/>
      </w:pPr>
      <w:rPr>
        <w:rFonts w:hint="default"/>
      </w:rPr>
    </w:lvl>
    <w:lvl w:ilvl="1" w:tplc="469AD9D0" w:tentative="1">
      <w:start w:val="1"/>
      <w:numFmt w:val="lowerLetter"/>
      <w:lvlText w:val="%2."/>
      <w:lvlJc w:val="left"/>
      <w:pPr>
        <w:ind w:left="1080" w:hanging="360"/>
      </w:pPr>
    </w:lvl>
    <w:lvl w:ilvl="2" w:tplc="A120BF40" w:tentative="1">
      <w:start w:val="1"/>
      <w:numFmt w:val="lowerRoman"/>
      <w:lvlText w:val="%3."/>
      <w:lvlJc w:val="right"/>
      <w:pPr>
        <w:ind w:left="1800" w:hanging="180"/>
      </w:pPr>
    </w:lvl>
    <w:lvl w:ilvl="3" w:tplc="A538D746" w:tentative="1">
      <w:start w:val="1"/>
      <w:numFmt w:val="decimal"/>
      <w:lvlText w:val="%4."/>
      <w:lvlJc w:val="left"/>
      <w:pPr>
        <w:ind w:left="2520" w:hanging="360"/>
      </w:pPr>
    </w:lvl>
    <w:lvl w:ilvl="4" w:tplc="377CEBD6" w:tentative="1">
      <w:start w:val="1"/>
      <w:numFmt w:val="lowerLetter"/>
      <w:lvlText w:val="%5."/>
      <w:lvlJc w:val="left"/>
      <w:pPr>
        <w:ind w:left="3240" w:hanging="360"/>
      </w:pPr>
    </w:lvl>
    <w:lvl w:ilvl="5" w:tplc="FCAC2088" w:tentative="1">
      <w:start w:val="1"/>
      <w:numFmt w:val="lowerRoman"/>
      <w:lvlText w:val="%6."/>
      <w:lvlJc w:val="right"/>
      <w:pPr>
        <w:ind w:left="3960" w:hanging="180"/>
      </w:pPr>
    </w:lvl>
    <w:lvl w:ilvl="6" w:tplc="609CB492" w:tentative="1">
      <w:start w:val="1"/>
      <w:numFmt w:val="decimal"/>
      <w:lvlText w:val="%7."/>
      <w:lvlJc w:val="left"/>
      <w:pPr>
        <w:ind w:left="4680" w:hanging="360"/>
      </w:pPr>
    </w:lvl>
    <w:lvl w:ilvl="7" w:tplc="DBE684A2" w:tentative="1">
      <w:start w:val="1"/>
      <w:numFmt w:val="lowerLetter"/>
      <w:lvlText w:val="%8."/>
      <w:lvlJc w:val="left"/>
      <w:pPr>
        <w:ind w:left="5400" w:hanging="360"/>
      </w:pPr>
    </w:lvl>
    <w:lvl w:ilvl="8" w:tplc="ADAE9772" w:tentative="1">
      <w:start w:val="1"/>
      <w:numFmt w:val="lowerRoman"/>
      <w:lvlText w:val="%9."/>
      <w:lvlJc w:val="right"/>
      <w:pPr>
        <w:ind w:left="6120" w:hanging="180"/>
      </w:pPr>
    </w:lvl>
  </w:abstractNum>
  <w:abstractNum w:abstractNumId="14" w15:restartNumberingAfterBreak="0">
    <w:nsid w:val="2A7D3F6E"/>
    <w:multiLevelType w:val="hybridMultilevel"/>
    <w:tmpl w:val="1BE477CA"/>
    <w:lvl w:ilvl="0" w:tplc="0C090003">
      <w:start w:val="1"/>
      <w:numFmt w:val="bullet"/>
      <w:lvlText w:val="o"/>
      <w:lvlJc w:val="left"/>
      <w:pPr>
        <w:ind w:left="720" w:hanging="360"/>
      </w:pPr>
      <w:rPr>
        <w:rFonts w:ascii="Courier New" w:hAnsi="Courier New" w:cs="Courier New" w:hint="default"/>
      </w:rPr>
    </w:lvl>
    <w:lvl w:ilvl="1" w:tplc="DAF0DC7A">
      <w:start w:val="1"/>
      <w:numFmt w:val="bullet"/>
      <w:lvlText w:val="o"/>
      <w:lvlJc w:val="left"/>
      <w:pPr>
        <w:ind w:left="1440" w:hanging="360"/>
      </w:pPr>
      <w:rPr>
        <w:rFonts w:ascii="Courier New" w:hAnsi="Courier New" w:cs="Courier New" w:hint="default"/>
      </w:rPr>
    </w:lvl>
    <w:lvl w:ilvl="2" w:tplc="BDAE2D12">
      <w:start w:val="1"/>
      <w:numFmt w:val="bullet"/>
      <w:lvlText w:val=""/>
      <w:lvlJc w:val="left"/>
      <w:pPr>
        <w:ind w:left="2160" w:hanging="360"/>
      </w:pPr>
      <w:rPr>
        <w:rFonts w:ascii="Wingdings" w:hAnsi="Wingdings" w:hint="default"/>
      </w:rPr>
    </w:lvl>
    <w:lvl w:ilvl="3" w:tplc="838E5B36">
      <w:start w:val="1"/>
      <w:numFmt w:val="bullet"/>
      <w:lvlText w:val=""/>
      <w:lvlJc w:val="left"/>
      <w:pPr>
        <w:ind w:left="2880" w:hanging="360"/>
      </w:pPr>
      <w:rPr>
        <w:rFonts w:ascii="Symbol" w:hAnsi="Symbol" w:hint="default"/>
      </w:rPr>
    </w:lvl>
    <w:lvl w:ilvl="4" w:tplc="7D9E9E0C">
      <w:start w:val="1"/>
      <w:numFmt w:val="bullet"/>
      <w:lvlText w:val="o"/>
      <w:lvlJc w:val="left"/>
      <w:pPr>
        <w:ind w:left="3600" w:hanging="360"/>
      </w:pPr>
      <w:rPr>
        <w:rFonts w:ascii="Courier New" w:hAnsi="Courier New" w:cs="Courier New" w:hint="default"/>
      </w:rPr>
    </w:lvl>
    <w:lvl w:ilvl="5" w:tplc="B42EEF9A">
      <w:start w:val="1"/>
      <w:numFmt w:val="bullet"/>
      <w:lvlText w:val=""/>
      <w:lvlJc w:val="left"/>
      <w:pPr>
        <w:ind w:left="4320" w:hanging="360"/>
      </w:pPr>
      <w:rPr>
        <w:rFonts w:ascii="Wingdings" w:hAnsi="Wingdings" w:hint="default"/>
      </w:rPr>
    </w:lvl>
    <w:lvl w:ilvl="6" w:tplc="AB44F680">
      <w:start w:val="1"/>
      <w:numFmt w:val="bullet"/>
      <w:lvlText w:val=""/>
      <w:lvlJc w:val="left"/>
      <w:pPr>
        <w:ind w:left="5040" w:hanging="360"/>
      </w:pPr>
      <w:rPr>
        <w:rFonts w:ascii="Symbol" w:hAnsi="Symbol" w:hint="default"/>
      </w:rPr>
    </w:lvl>
    <w:lvl w:ilvl="7" w:tplc="56F68E4C">
      <w:start w:val="1"/>
      <w:numFmt w:val="bullet"/>
      <w:lvlText w:val="o"/>
      <w:lvlJc w:val="left"/>
      <w:pPr>
        <w:ind w:left="5760" w:hanging="360"/>
      </w:pPr>
      <w:rPr>
        <w:rFonts w:ascii="Courier New" w:hAnsi="Courier New" w:cs="Courier New" w:hint="default"/>
      </w:rPr>
    </w:lvl>
    <w:lvl w:ilvl="8" w:tplc="8D383F98">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FC66E24">
      <w:start w:val="1"/>
      <w:numFmt w:val="decimal"/>
      <w:lvlText w:val="%1."/>
      <w:lvlJc w:val="left"/>
      <w:pPr>
        <w:ind w:left="360" w:hanging="360"/>
      </w:pPr>
      <w:rPr>
        <w:rFonts w:hint="default"/>
      </w:rPr>
    </w:lvl>
    <w:lvl w:ilvl="1" w:tplc="F8E06216" w:tentative="1">
      <w:start w:val="1"/>
      <w:numFmt w:val="lowerLetter"/>
      <w:lvlText w:val="%2."/>
      <w:lvlJc w:val="left"/>
      <w:pPr>
        <w:ind w:left="1080" w:hanging="360"/>
      </w:pPr>
    </w:lvl>
    <w:lvl w:ilvl="2" w:tplc="589CD6A2" w:tentative="1">
      <w:start w:val="1"/>
      <w:numFmt w:val="lowerRoman"/>
      <w:lvlText w:val="%3."/>
      <w:lvlJc w:val="right"/>
      <w:pPr>
        <w:ind w:left="1800" w:hanging="180"/>
      </w:pPr>
    </w:lvl>
    <w:lvl w:ilvl="3" w:tplc="A928EA78" w:tentative="1">
      <w:start w:val="1"/>
      <w:numFmt w:val="decimal"/>
      <w:lvlText w:val="%4."/>
      <w:lvlJc w:val="left"/>
      <w:pPr>
        <w:ind w:left="2520" w:hanging="360"/>
      </w:pPr>
    </w:lvl>
    <w:lvl w:ilvl="4" w:tplc="B2A27DEE" w:tentative="1">
      <w:start w:val="1"/>
      <w:numFmt w:val="lowerLetter"/>
      <w:lvlText w:val="%5."/>
      <w:lvlJc w:val="left"/>
      <w:pPr>
        <w:ind w:left="3240" w:hanging="360"/>
      </w:pPr>
    </w:lvl>
    <w:lvl w:ilvl="5" w:tplc="7478AD48" w:tentative="1">
      <w:start w:val="1"/>
      <w:numFmt w:val="lowerRoman"/>
      <w:lvlText w:val="%6."/>
      <w:lvlJc w:val="right"/>
      <w:pPr>
        <w:ind w:left="3960" w:hanging="180"/>
      </w:pPr>
    </w:lvl>
    <w:lvl w:ilvl="6" w:tplc="2DBE215A" w:tentative="1">
      <w:start w:val="1"/>
      <w:numFmt w:val="decimal"/>
      <w:lvlText w:val="%7."/>
      <w:lvlJc w:val="left"/>
      <w:pPr>
        <w:ind w:left="4680" w:hanging="360"/>
      </w:pPr>
    </w:lvl>
    <w:lvl w:ilvl="7" w:tplc="D6B0A0AE" w:tentative="1">
      <w:start w:val="1"/>
      <w:numFmt w:val="lowerLetter"/>
      <w:lvlText w:val="%8."/>
      <w:lvlJc w:val="left"/>
      <w:pPr>
        <w:ind w:left="5400" w:hanging="360"/>
      </w:pPr>
    </w:lvl>
    <w:lvl w:ilvl="8" w:tplc="B6B83BEE"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12FED7B0">
      <w:start w:val="1"/>
      <w:numFmt w:val="decimal"/>
      <w:lvlText w:val="%1."/>
      <w:lvlJc w:val="left"/>
      <w:pPr>
        <w:ind w:left="360" w:hanging="360"/>
      </w:pPr>
      <w:rPr>
        <w:rFonts w:hint="default"/>
      </w:rPr>
    </w:lvl>
    <w:lvl w:ilvl="1" w:tplc="218A01E0" w:tentative="1">
      <w:start w:val="1"/>
      <w:numFmt w:val="lowerLetter"/>
      <w:lvlText w:val="%2."/>
      <w:lvlJc w:val="left"/>
      <w:pPr>
        <w:ind w:left="1080" w:hanging="360"/>
      </w:pPr>
    </w:lvl>
    <w:lvl w:ilvl="2" w:tplc="4E62857A" w:tentative="1">
      <w:start w:val="1"/>
      <w:numFmt w:val="lowerRoman"/>
      <w:lvlText w:val="%3."/>
      <w:lvlJc w:val="right"/>
      <w:pPr>
        <w:ind w:left="1800" w:hanging="180"/>
      </w:pPr>
    </w:lvl>
    <w:lvl w:ilvl="3" w:tplc="0FD01898" w:tentative="1">
      <w:start w:val="1"/>
      <w:numFmt w:val="decimal"/>
      <w:lvlText w:val="%4."/>
      <w:lvlJc w:val="left"/>
      <w:pPr>
        <w:ind w:left="2520" w:hanging="360"/>
      </w:pPr>
    </w:lvl>
    <w:lvl w:ilvl="4" w:tplc="E4C633EC" w:tentative="1">
      <w:start w:val="1"/>
      <w:numFmt w:val="lowerLetter"/>
      <w:lvlText w:val="%5."/>
      <w:lvlJc w:val="left"/>
      <w:pPr>
        <w:ind w:left="3240" w:hanging="360"/>
      </w:pPr>
    </w:lvl>
    <w:lvl w:ilvl="5" w:tplc="5AEA3AEA" w:tentative="1">
      <w:start w:val="1"/>
      <w:numFmt w:val="lowerRoman"/>
      <w:lvlText w:val="%6."/>
      <w:lvlJc w:val="right"/>
      <w:pPr>
        <w:ind w:left="3960" w:hanging="180"/>
      </w:pPr>
    </w:lvl>
    <w:lvl w:ilvl="6" w:tplc="A746A52E" w:tentative="1">
      <w:start w:val="1"/>
      <w:numFmt w:val="decimal"/>
      <w:lvlText w:val="%7."/>
      <w:lvlJc w:val="left"/>
      <w:pPr>
        <w:ind w:left="4680" w:hanging="360"/>
      </w:pPr>
    </w:lvl>
    <w:lvl w:ilvl="7" w:tplc="40C67802" w:tentative="1">
      <w:start w:val="1"/>
      <w:numFmt w:val="lowerLetter"/>
      <w:lvlText w:val="%8."/>
      <w:lvlJc w:val="left"/>
      <w:pPr>
        <w:ind w:left="5400" w:hanging="360"/>
      </w:pPr>
    </w:lvl>
    <w:lvl w:ilvl="8" w:tplc="738C2AD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BB211DA">
      <w:start w:val="1"/>
      <w:numFmt w:val="lowerRoman"/>
      <w:lvlText w:val="(%1)"/>
      <w:lvlJc w:val="left"/>
      <w:pPr>
        <w:ind w:left="1080" w:hanging="720"/>
      </w:pPr>
      <w:rPr>
        <w:rFonts w:hint="default"/>
        <w:b w:val="0"/>
      </w:rPr>
    </w:lvl>
    <w:lvl w:ilvl="1" w:tplc="2B6C16FC" w:tentative="1">
      <w:start w:val="1"/>
      <w:numFmt w:val="lowerLetter"/>
      <w:lvlText w:val="%2."/>
      <w:lvlJc w:val="left"/>
      <w:pPr>
        <w:ind w:left="1440" w:hanging="360"/>
      </w:pPr>
    </w:lvl>
    <w:lvl w:ilvl="2" w:tplc="18DAAF8C" w:tentative="1">
      <w:start w:val="1"/>
      <w:numFmt w:val="lowerRoman"/>
      <w:lvlText w:val="%3."/>
      <w:lvlJc w:val="right"/>
      <w:pPr>
        <w:ind w:left="2160" w:hanging="180"/>
      </w:pPr>
    </w:lvl>
    <w:lvl w:ilvl="3" w:tplc="1AD22BD6" w:tentative="1">
      <w:start w:val="1"/>
      <w:numFmt w:val="decimal"/>
      <w:lvlText w:val="%4."/>
      <w:lvlJc w:val="left"/>
      <w:pPr>
        <w:ind w:left="2880" w:hanging="360"/>
      </w:pPr>
    </w:lvl>
    <w:lvl w:ilvl="4" w:tplc="32BE34FA" w:tentative="1">
      <w:start w:val="1"/>
      <w:numFmt w:val="lowerLetter"/>
      <w:lvlText w:val="%5."/>
      <w:lvlJc w:val="left"/>
      <w:pPr>
        <w:ind w:left="3600" w:hanging="360"/>
      </w:pPr>
    </w:lvl>
    <w:lvl w:ilvl="5" w:tplc="B770BA92" w:tentative="1">
      <w:start w:val="1"/>
      <w:numFmt w:val="lowerRoman"/>
      <w:lvlText w:val="%6."/>
      <w:lvlJc w:val="right"/>
      <w:pPr>
        <w:ind w:left="4320" w:hanging="180"/>
      </w:pPr>
    </w:lvl>
    <w:lvl w:ilvl="6" w:tplc="E2906A1E" w:tentative="1">
      <w:start w:val="1"/>
      <w:numFmt w:val="decimal"/>
      <w:lvlText w:val="%7."/>
      <w:lvlJc w:val="left"/>
      <w:pPr>
        <w:ind w:left="5040" w:hanging="360"/>
      </w:pPr>
    </w:lvl>
    <w:lvl w:ilvl="7" w:tplc="86BEBDD6" w:tentative="1">
      <w:start w:val="1"/>
      <w:numFmt w:val="lowerLetter"/>
      <w:lvlText w:val="%8."/>
      <w:lvlJc w:val="left"/>
      <w:pPr>
        <w:ind w:left="5760" w:hanging="360"/>
      </w:pPr>
    </w:lvl>
    <w:lvl w:ilvl="8" w:tplc="4D22993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A44A6CE">
      <w:start w:val="1"/>
      <w:numFmt w:val="lowerRoman"/>
      <w:lvlText w:val="(%1)"/>
      <w:lvlJc w:val="left"/>
      <w:pPr>
        <w:ind w:left="1080" w:hanging="720"/>
      </w:pPr>
      <w:rPr>
        <w:rFonts w:hint="default"/>
      </w:rPr>
    </w:lvl>
    <w:lvl w:ilvl="1" w:tplc="A338283C" w:tentative="1">
      <w:start w:val="1"/>
      <w:numFmt w:val="lowerLetter"/>
      <w:lvlText w:val="%2."/>
      <w:lvlJc w:val="left"/>
      <w:pPr>
        <w:ind w:left="1440" w:hanging="360"/>
      </w:pPr>
    </w:lvl>
    <w:lvl w:ilvl="2" w:tplc="028E4FF6" w:tentative="1">
      <w:start w:val="1"/>
      <w:numFmt w:val="lowerRoman"/>
      <w:lvlText w:val="%3."/>
      <w:lvlJc w:val="right"/>
      <w:pPr>
        <w:ind w:left="2160" w:hanging="180"/>
      </w:pPr>
    </w:lvl>
    <w:lvl w:ilvl="3" w:tplc="F97CD3A6" w:tentative="1">
      <w:start w:val="1"/>
      <w:numFmt w:val="decimal"/>
      <w:lvlText w:val="%4."/>
      <w:lvlJc w:val="left"/>
      <w:pPr>
        <w:ind w:left="2880" w:hanging="360"/>
      </w:pPr>
    </w:lvl>
    <w:lvl w:ilvl="4" w:tplc="FDDC8E9E" w:tentative="1">
      <w:start w:val="1"/>
      <w:numFmt w:val="lowerLetter"/>
      <w:lvlText w:val="%5."/>
      <w:lvlJc w:val="left"/>
      <w:pPr>
        <w:ind w:left="3600" w:hanging="360"/>
      </w:pPr>
    </w:lvl>
    <w:lvl w:ilvl="5" w:tplc="C33A3496" w:tentative="1">
      <w:start w:val="1"/>
      <w:numFmt w:val="lowerRoman"/>
      <w:lvlText w:val="%6."/>
      <w:lvlJc w:val="right"/>
      <w:pPr>
        <w:ind w:left="4320" w:hanging="180"/>
      </w:pPr>
    </w:lvl>
    <w:lvl w:ilvl="6" w:tplc="CCB003BC" w:tentative="1">
      <w:start w:val="1"/>
      <w:numFmt w:val="decimal"/>
      <w:lvlText w:val="%7."/>
      <w:lvlJc w:val="left"/>
      <w:pPr>
        <w:ind w:left="5040" w:hanging="360"/>
      </w:pPr>
    </w:lvl>
    <w:lvl w:ilvl="7" w:tplc="BCCE9996" w:tentative="1">
      <w:start w:val="1"/>
      <w:numFmt w:val="lowerLetter"/>
      <w:lvlText w:val="%8."/>
      <w:lvlJc w:val="left"/>
      <w:pPr>
        <w:ind w:left="5760" w:hanging="360"/>
      </w:pPr>
    </w:lvl>
    <w:lvl w:ilvl="8" w:tplc="8E8AC68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3C0A3EA">
      <w:start w:val="1"/>
      <w:numFmt w:val="bullet"/>
      <w:pStyle w:val="ListBullet"/>
      <w:lvlText w:val=""/>
      <w:lvlJc w:val="left"/>
      <w:pPr>
        <w:ind w:left="720" w:hanging="360"/>
      </w:pPr>
      <w:rPr>
        <w:rFonts w:ascii="Symbol" w:hAnsi="Symbol" w:hint="default"/>
      </w:rPr>
    </w:lvl>
    <w:lvl w:ilvl="1" w:tplc="C70484B4">
      <w:start w:val="1"/>
      <w:numFmt w:val="bullet"/>
      <w:pStyle w:val="ListBullet2"/>
      <w:lvlText w:val="o"/>
      <w:lvlJc w:val="left"/>
      <w:pPr>
        <w:ind w:left="1440" w:hanging="360"/>
      </w:pPr>
      <w:rPr>
        <w:rFonts w:ascii="Courier New" w:hAnsi="Courier New" w:cs="Courier New" w:hint="default"/>
      </w:rPr>
    </w:lvl>
    <w:lvl w:ilvl="2" w:tplc="8BF2658C">
      <w:start w:val="1"/>
      <w:numFmt w:val="bullet"/>
      <w:lvlText w:val=""/>
      <w:lvlJc w:val="left"/>
      <w:pPr>
        <w:ind w:left="2160" w:hanging="360"/>
      </w:pPr>
      <w:rPr>
        <w:rFonts w:ascii="Wingdings" w:hAnsi="Wingdings" w:hint="default"/>
      </w:rPr>
    </w:lvl>
    <w:lvl w:ilvl="3" w:tplc="077A1BFC">
      <w:start w:val="1"/>
      <w:numFmt w:val="bullet"/>
      <w:lvlText w:val=""/>
      <w:lvlJc w:val="left"/>
      <w:pPr>
        <w:ind w:left="2880" w:hanging="360"/>
      </w:pPr>
      <w:rPr>
        <w:rFonts w:ascii="Symbol" w:hAnsi="Symbol" w:hint="default"/>
      </w:rPr>
    </w:lvl>
    <w:lvl w:ilvl="4" w:tplc="F5F67E3A">
      <w:start w:val="1"/>
      <w:numFmt w:val="bullet"/>
      <w:lvlText w:val="o"/>
      <w:lvlJc w:val="left"/>
      <w:pPr>
        <w:ind w:left="3600" w:hanging="360"/>
      </w:pPr>
      <w:rPr>
        <w:rFonts w:ascii="Courier New" w:hAnsi="Courier New" w:cs="Courier New" w:hint="default"/>
      </w:rPr>
    </w:lvl>
    <w:lvl w:ilvl="5" w:tplc="ED4AF59A">
      <w:start w:val="1"/>
      <w:numFmt w:val="bullet"/>
      <w:pStyle w:val="ListBullet3"/>
      <w:lvlText w:val=""/>
      <w:lvlJc w:val="left"/>
      <w:pPr>
        <w:ind w:left="4320" w:hanging="360"/>
      </w:pPr>
      <w:rPr>
        <w:rFonts w:ascii="Wingdings" w:hAnsi="Wingdings" w:hint="default"/>
      </w:rPr>
    </w:lvl>
    <w:lvl w:ilvl="6" w:tplc="A2622392">
      <w:start w:val="1"/>
      <w:numFmt w:val="bullet"/>
      <w:lvlText w:val=""/>
      <w:lvlJc w:val="left"/>
      <w:pPr>
        <w:ind w:left="5040" w:hanging="360"/>
      </w:pPr>
      <w:rPr>
        <w:rFonts w:ascii="Symbol" w:hAnsi="Symbol" w:hint="default"/>
      </w:rPr>
    </w:lvl>
    <w:lvl w:ilvl="7" w:tplc="182A6384">
      <w:start w:val="1"/>
      <w:numFmt w:val="bullet"/>
      <w:lvlText w:val="o"/>
      <w:lvlJc w:val="left"/>
      <w:pPr>
        <w:ind w:left="5760" w:hanging="360"/>
      </w:pPr>
      <w:rPr>
        <w:rFonts w:ascii="Courier New" w:hAnsi="Courier New" w:cs="Courier New" w:hint="default"/>
      </w:rPr>
    </w:lvl>
    <w:lvl w:ilvl="8" w:tplc="1A2C912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4574CAEC">
      <w:start w:val="1"/>
      <w:numFmt w:val="bullet"/>
      <w:lvlText w:val=""/>
      <w:lvlJc w:val="left"/>
      <w:pPr>
        <w:ind w:left="360" w:hanging="360"/>
      </w:pPr>
      <w:rPr>
        <w:rFonts w:ascii="Symbol" w:hAnsi="Symbol" w:hint="default"/>
      </w:rPr>
    </w:lvl>
    <w:lvl w:ilvl="1" w:tplc="4AC60BDC" w:tentative="1">
      <w:start w:val="1"/>
      <w:numFmt w:val="bullet"/>
      <w:lvlText w:val="o"/>
      <w:lvlJc w:val="left"/>
      <w:pPr>
        <w:ind w:left="1080" w:hanging="360"/>
      </w:pPr>
      <w:rPr>
        <w:rFonts w:ascii="Courier New" w:hAnsi="Courier New" w:cs="Courier New" w:hint="default"/>
      </w:rPr>
    </w:lvl>
    <w:lvl w:ilvl="2" w:tplc="5B2038FC" w:tentative="1">
      <w:start w:val="1"/>
      <w:numFmt w:val="bullet"/>
      <w:lvlText w:val=""/>
      <w:lvlJc w:val="left"/>
      <w:pPr>
        <w:ind w:left="1800" w:hanging="360"/>
      </w:pPr>
      <w:rPr>
        <w:rFonts w:ascii="Wingdings" w:hAnsi="Wingdings" w:hint="default"/>
      </w:rPr>
    </w:lvl>
    <w:lvl w:ilvl="3" w:tplc="9D1E266E" w:tentative="1">
      <w:start w:val="1"/>
      <w:numFmt w:val="bullet"/>
      <w:lvlText w:val=""/>
      <w:lvlJc w:val="left"/>
      <w:pPr>
        <w:ind w:left="2520" w:hanging="360"/>
      </w:pPr>
      <w:rPr>
        <w:rFonts w:ascii="Symbol" w:hAnsi="Symbol" w:hint="default"/>
      </w:rPr>
    </w:lvl>
    <w:lvl w:ilvl="4" w:tplc="95125730" w:tentative="1">
      <w:start w:val="1"/>
      <w:numFmt w:val="bullet"/>
      <w:lvlText w:val="o"/>
      <w:lvlJc w:val="left"/>
      <w:pPr>
        <w:ind w:left="3240" w:hanging="360"/>
      </w:pPr>
      <w:rPr>
        <w:rFonts w:ascii="Courier New" w:hAnsi="Courier New" w:cs="Courier New" w:hint="default"/>
      </w:rPr>
    </w:lvl>
    <w:lvl w:ilvl="5" w:tplc="2C1ED35C" w:tentative="1">
      <w:start w:val="1"/>
      <w:numFmt w:val="bullet"/>
      <w:lvlText w:val=""/>
      <w:lvlJc w:val="left"/>
      <w:pPr>
        <w:ind w:left="3960" w:hanging="360"/>
      </w:pPr>
      <w:rPr>
        <w:rFonts w:ascii="Wingdings" w:hAnsi="Wingdings" w:hint="default"/>
      </w:rPr>
    </w:lvl>
    <w:lvl w:ilvl="6" w:tplc="2A4E4C90" w:tentative="1">
      <w:start w:val="1"/>
      <w:numFmt w:val="bullet"/>
      <w:lvlText w:val=""/>
      <w:lvlJc w:val="left"/>
      <w:pPr>
        <w:ind w:left="4680" w:hanging="360"/>
      </w:pPr>
      <w:rPr>
        <w:rFonts w:ascii="Symbol" w:hAnsi="Symbol" w:hint="default"/>
      </w:rPr>
    </w:lvl>
    <w:lvl w:ilvl="7" w:tplc="B9BCF638" w:tentative="1">
      <w:start w:val="1"/>
      <w:numFmt w:val="bullet"/>
      <w:lvlText w:val="o"/>
      <w:lvlJc w:val="left"/>
      <w:pPr>
        <w:ind w:left="5400" w:hanging="360"/>
      </w:pPr>
      <w:rPr>
        <w:rFonts w:ascii="Courier New" w:hAnsi="Courier New" w:cs="Courier New" w:hint="default"/>
      </w:rPr>
    </w:lvl>
    <w:lvl w:ilvl="8" w:tplc="877E81FA"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49C5150">
      <w:start w:val="1"/>
      <w:numFmt w:val="lowerRoman"/>
      <w:lvlText w:val="(%1)"/>
      <w:lvlJc w:val="left"/>
      <w:pPr>
        <w:ind w:left="1080" w:hanging="720"/>
      </w:pPr>
      <w:rPr>
        <w:rFonts w:hint="default"/>
      </w:rPr>
    </w:lvl>
    <w:lvl w:ilvl="1" w:tplc="D750A35A" w:tentative="1">
      <w:start w:val="1"/>
      <w:numFmt w:val="lowerLetter"/>
      <w:lvlText w:val="%2."/>
      <w:lvlJc w:val="left"/>
      <w:pPr>
        <w:ind w:left="1440" w:hanging="360"/>
      </w:pPr>
    </w:lvl>
    <w:lvl w:ilvl="2" w:tplc="522855EC" w:tentative="1">
      <w:start w:val="1"/>
      <w:numFmt w:val="lowerRoman"/>
      <w:lvlText w:val="%3."/>
      <w:lvlJc w:val="right"/>
      <w:pPr>
        <w:ind w:left="2160" w:hanging="180"/>
      </w:pPr>
    </w:lvl>
    <w:lvl w:ilvl="3" w:tplc="B27E2600" w:tentative="1">
      <w:start w:val="1"/>
      <w:numFmt w:val="decimal"/>
      <w:lvlText w:val="%4."/>
      <w:lvlJc w:val="left"/>
      <w:pPr>
        <w:ind w:left="2880" w:hanging="360"/>
      </w:pPr>
    </w:lvl>
    <w:lvl w:ilvl="4" w:tplc="2EB665DE" w:tentative="1">
      <w:start w:val="1"/>
      <w:numFmt w:val="lowerLetter"/>
      <w:lvlText w:val="%5."/>
      <w:lvlJc w:val="left"/>
      <w:pPr>
        <w:ind w:left="3600" w:hanging="360"/>
      </w:pPr>
    </w:lvl>
    <w:lvl w:ilvl="5" w:tplc="950A1534" w:tentative="1">
      <w:start w:val="1"/>
      <w:numFmt w:val="lowerRoman"/>
      <w:lvlText w:val="%6."/>
      <w:lvlJc w:val="right"/>
      <w:pPr>
        <w:ind w:left="4320" w:hanging="180"/>
      </w:pPr>
    </w:lvl>
    <w:lvl w:ilvl="6" w:tplc="B2C49000" w:tentative="1">
      <w:start w:val="1"/>
      <w:numFmt w:val="decimal"/>
      <w:lvlText w:val="%7."/>
      <w:lvlJc w:val="left"/>
      <w:pPr>
        <w:ind w:left="5040" w:hanging="360"/>
      </w:pPr>
    </w:lvl>
    <w:lvl w:ilvl="7" w:tplc="D960E590" w:tentative="1">
      <w:start w:val="1"/>
      <w:numFmt w:val="lowerLetter"/>
      <w:lvlText w:val="%8."/>
      <w:lvlJc w:val="left"/>
      <w:pPr>
        <w:ind w:left="5760" w:hanging="360"/>
      </w:pPr>
    </w:lvl>
    <w:lvl w:ilvl="8" w:tplc="5E44D5F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8CE84BA2">
      <w:start w:val="1"/>
      <w:numFmt w:val="lowerRoman"/>
      <w:lvlText w:val="(%1)"/>
      <w:lvlJc w:val="left"/>
      <w:pPr>
        <w:ind w:left="1080" w:hanging="720"/>
      </w:pPr>
      <w:rPr>
        <w:rFonts w:hint="default"/>
      </w:rPr>
    </w:lvl>
    <w:lvl w:ilvl="1" w:tplc="18D888D4" w:tentative="1">
      <w:start w:val="1"/>
      <w:numFmt w:val="lowerLetter"/>
      <w:lvlText w:val="%2."/>
      <w:lvlJc w:val="left"/>
      <w:pPr>
        <w:ind w:left="1440" w:hanging="360"/>
      </w:pPr>
    </w:lvl>
    <w:lvl w:ilvl="2" w:tplc="A05456CA" w:tentative="1">
      <w:start w:val="1"/>
      <w:numFmt w:val="lowerRoman"/>
      <w:lvlText w:val="%3."/>
      <w:lvlJc w:val="right"/>
      <w:pPr>
        <w:ind w:left="2160" w:hanging="180"/>
      </w:pPr>
    </w:lvl>
    <w:lvl w:ilvl="3" w:tplc="DA2C548E" w:tentative="1">
      <w:start w:val="1"/>
      <w:numFmt w:val="decimal"/>
      <w:lvlText w:val="%4."/>
      <w:lvlJc w:val="left"/>
      <w:pPr>
        <w:ind w:left="2880" w:hanging="360"/>
      </w:pPr>
    </w:lvl>
    <w:lvl w:ilvl="4" w:tplc="635C52EE" w:tentative="1">
      <w:start w:val="1"/>
      <w:numFmt w:val="lowerLetter"/>
      <w:lvlText w:val="%5."/>
      <w:lvlJc w:val="left"/>
      <w:pPr>
        <w:ind w:left="3600" w:hanging="360"/>
      </w:pPr>
    </w:lvl>
    <w:lvl w:ilvl="5" w:tplc="EEE2F3EE" w:tentative="1">
      <w:start w:val="1"/>
      <w:numFmt w:val="lowerRoman"/>
      <w:lvlText w:val="%6."/>
      <w:lvlJc w:val="right"/>
      <w:pPr>
        <w:ind w:left="4320" w:hanging="180"/>
      </w:pPr>
    </w:lvl>
    <w:lvl w:ilvl="6" w:tplc="B9BAC204" w:tentative="1">
      <w:start w:val="1"/>
      <w:numFmt w:val="decimal"/>
      <w:lvlText w:val="%7."/>
      <w:lvlJc w:val="left"/>
      <w:pPr>
        <w:ind w:left="5040" w:hanging="360"/>
      </w:pPr>
    </w:lvl>
    <w:lvl w:ilvl="7" w:tplc="ABE64718" w:tentative="1">
      <w:start w:val="1"/>
      <w:numFmt w:val="lowerLetter"/>
      <w:lvlText w:val="%8."/>
      <w:lvlJc w:val="left"/>
      <w:pPr>
        <w:ind w:left="5760" w:hanging="360"/>
      </w:pPr>
    </w:lvl>
    <w:lvl w:ilvl="8" w:tplc="F26221F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3C6A3C74">
      <w:start w:val="1"/>
      <w:numFmt w:val="lowerRoman"/>
      <w:lvlText w:val="(%1)"/>
      <w:lvlJc w:val="left"/>
      <w:pPr>
        <w:ind w:left="1080" w:hanging="720"/>
      </w:pPr>
      <w:rPr>
        <w:rFonts w:hint="default"/>
        <w:b w:val="0"/>
      </w:rPr>
    </w:lvl>
    <w:lvl w:ilvl="1" w:tplc="9CF27C00" w:tentative="1">
      <w:start w:val="1"/>
      <w:numFmt w:val="lowerLetter"/>
      <w:lvlText w:val="%2."/>
      <w:lvlJc w:val="left"/>
      <w:pPr>
        <w:ind w:left="1440" w:hanging="360"/>
      </w:pPr>
    </w:lvl>
    <w:lvl w:ilvl="2" w:tplc="ADD8E160" w:tentative="1">
      <w:start w:val="1"/>
      <w:numFmt w:val="lowerRoman"/>
      <w:lvlText w:val="%3."/>
      <w:lvlJc w:val="right"/>
      <w:pPr>
        <w:ind w:left="2160" w:hanging="180"/>
      </w:pPr>
    </w:lvl>
    <w:lvl w:ilvl="3" w:tplc="CD5E0842" w:tentative="1">
      <w:start w:val="1"/>
      <w:numFmt w:val="decimal"/>
      <w:lvlText w:val="%4."/>
      <w:lvlJc w:val="left"/>
      <w:pPr>
        <w:ind w:left="2880" w:hanging="360"/>
      </w:pPr>
    </w:lvl>
    <w:lvl w:ilvl="4" w:tplc="4A983538" w:tentative="1">
      <w:start w:val="1"/>
      <w:numFmt w:val="lowerLetter"/>
      <w:lvlText w:val="%5."/>
      <w:lvlJc w:val="left"/>
      <w:pPr>
        <w:ind w:left="3600" w:hanging="360"/>
      </w:pPr>
    </w:lvl>
    <w:lvl w:ilvl="5" w:tplc="0AC6CF2E" w:tentative="1">
      <w:start w:val="1"/>
      <w:numFmt w:val="lowerRoman"/>
      <w:lvlText w:val="%6."/>
      <w:lvlJc w:val="right"/>
      <w:pPr>
        <w:ind w:left="4320" w:hanging="180"/>
      </w:pPr>
    </w:lvl>
    <w:lvl w:ilvl="6" w:tplc="AB3838FE" w:tentative="1">
      <w:start w:val="1"/>
      <w:numFmt w:val="decimal"/>
      <w:lvlText w:val="%7."/>
      <w:lvlJc w:val="left"/>
      <w:pPr>
        <w:ind w:left="5040" w:hanging="360"/>
      </w:pPr>
    </w:lvl>
    <w:lvl w:ilvl="7" w:tplc="E1007A76" w:tentative="1">
      <w:start w:val="1"/>
      <w:numFmt w:val="lowerLetter"/>
      <w:lvlText w:val="%8."/>
      <w:lvlJc w:val="left"/>
      <w:pPr>
        <w:ind w:left="5760" w:hanging="360"/>
      </w:pPr>
    </w:lvl>
    <w:lvl w:ilvl="8" w:tplc="8F8EBF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81F647E8">
      <w:start w:val="1"/>
      <w:numFmt w:val="lowerRoman"/>
      <w:lvlText w:val="(%1)"/>
      <w:lvlJc w:val="left"/>
      <w:pPr>
        <w:ind w:left="1080" w:hanging="720"/>
      </w:pPr>
      <w:rPr>
        <w:rFonts w:hint="default"/>
        <w:b w:val="0"/>
      </w:rPr>
    </w:lvl>
    <w:lvl w:ilvl="1" w:tplc="FE4A0F1E" w:tentative="1">
      <w:start w:val="1"/>
      <w:numFmt w:val="lowerLetter"/>
      <w:lvlText w:val="%2."/>
      <w:lvlJc w:val="left"/>
      <w:pPr>
        <w:ind w:left="1440" w:hanging="360"/>
      </w:pPr>
    </w:lvl>
    <w:lvl w:ilvl="2" w:tplc="484288DA" w:tentative="1">
      <w:start w:val="1"/>
      <w:numFmt w:val="lowerRoman"/>
      <w:lvlText w:val="%3."/>
      <w:lvlJc w:val="right"/>
      <w:pPr>
        <w:ind w:left="2160" w:hanging="180"/>
      </w:pPr>
    </w:lvl>
    <w:lvl w:ilvl="3" w:tplc="8D440C88" w:tentative="1">
      <w:start w:val="1"/>
      <w:numFmt w:val="decimal"/>
      <w:lvlText w:val="%4."/>
      <w:lvlJc w:val="left"/>
      <w:pPr>
        <w:ind w:left="2880" w:hanging="360"/>
      </w:pPr>
    </w:lvl>
    <w:lvl w:ilvl="4" w:tplc="0748A758" w:tentative="1">
      <w:start w:val="1"/>
      <w:numFmt w:val="lowerLetter"/>
      <w:lvlText w:val="%5."/>
      <w:lvlJc w:val="left"/>
      <w:pPr>
        <w:ind w:left="3600" w:hanging="360"/>
      </w:pPr>
    </w:lvl>
    <w:lvl w:ilvl="5" w:tplc="83221C98" w:tentative="1">
      <w:start w:val="1"/>
      <w:numFmt w:val="lowerRoman"/>
      <w:lvlText w:val="%6."/>
      <w:lvlJc w:val="right"/>
      <w:pPr>
        <w:ind w:left="4320" w:hanging="180"/>
      </w:pPr>
    </w:lvl>
    <w:lvl w:ilvl="6" w:tplc="56A44C36" w:tentative="1">
      <w:start w:val="1"/>
      <w:numFmt w:val="decimal"/>
      <w:lvlText w:val="%7."/>
      <w:lvlJc w:val="left"/>
      <w:pPr>
        <w:ind w:left="5040" w:hanging="360"/>
      </w:pPr>
    </w:lvl>
    <w:lvl w:ilvl="7" w:tplc="3BFC8BA6" w:tentative="1">
      <w:start w:val="1"/>
      <w:numFmt w:val="lowerLetter"/>
      <w:lvlText w:val="%8."/>
      <w:lvlJc w:val="left"/>
      <w:pPr>
        <w:ind w:left="5760" w:hanging="360"/>
      </w:pPr>
    </w:lvl>
    <w:lvl w:ilvl="8" w:tplc="FC90D974"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74D0D076">
      <w:start w:val="1"/>
      <w:numFmt w:val="decimal"/>
      <w:lvlText w:val="%1."/>
      <w:lvlJc w:val="left"/>
      <w:pPr>
        <w:ind w:left="360" w:hanging="360"/>
      </w:pPr>
      <w:rPr>
        <w:rFonts w:hint="default"/>
      </w:rPr>
    </w:lvl>
    <w:lvl w:ilvl="1" w:tplc="FF6C9D78" w:tentative="1">
      <w:start w:val="1"/>
      <w:numFmt w:val="lowerLetter"/>
      <w:lvlText w:val="%2."/>
      <w:lvlJc w:val="left"/>
      <w:pPr>
        <w:ind w:left="1080" w:hanging="360"/>
      </w:pPr>
    </w:lvl>
    <w:lvl w:ilvl="2" w:tplc="A78C5026" w:tentative="1">
      <w:start w:val="1"/>
      <w:numFmt w:val="lowerRoman"/>
      <w:lvlText w:val="%3."/>
      <w:lvlJc w:val="right"/>
      <w:pPr>
        <w:ind w:left="1800" w:hanging="180"/>
      </w:pPr>
    </w:lvl>
    <w:lvl w:ilvl="3" w:tplc="2E18D2CC" w:tentative="1">
      <w:start w:val="1"/>
      <w:numFmt w:val="decimal"/>
      <w:lvlText w:val="%4."/>
      <w:lvlJc w:val="left"/>
      <w:pPr>
        <w:ind w:left="2520" w:hanging="360"/>
      </w:pPr>
    </w:lvl>
    <w:lvl w:ilvl="4" w:tplc="66FE9B0E" w:tentative="1">
      <w:start w:val="1"/>
      <w:numFmt w:val="lowerLetter"/>
      <w:lvlText w:val="%5."/>
      <w:lvlJc w:val="left"/>
      <w:pPr>
        <w:ind w:left="3240" w:hanging="360"/>
      </w:pPr>
    </w:lvl>
    <w:lvl w:ilvl="5" w:tplc="EC8ECB14" w:tentative="1">
      <w:start w:val="1"/>
      <w:numFmt w:val="lowerRoman"/>
      <w:lvlText w:val="%6."/>
      <w:lvlJc w:val="right"/>
      <w:pPr>
        <w:ind w:left="3960" w:hanging="180"/>
      </w:pPr>
    </w:lvl>
    <w:lvl w:ilvl="6" w:tplc="4B4C12FA" w:tentative="1">
      <w:start w:val="1"/>
      <w:numFmt w:val="decimal"/>
      <w:lvlText w:val="%7."/>
      <w:lvlJc w:val="left"/>
      <w:pPr>
        <w:ind w:left="4680" w:hanging="360"/>
      </w:pPr>
    </w:lvl>
    <w:lvl w:ilvl="7" w:tplc="429A6A8E" w:tentative="1">
      <w:start w:val="1"/>
      <w:numFmt w:val="lowerLetter"/>
      <w:lvlText w:val="%8."/>
      <w:lvlJc w:val="left"/>
      <w:pPr>
        <w:ind w:left="5400" w:hanging="360"/>
      </w:pPr>
    </w:lvl>
    <w:lvl w:ilvl="8" w:tplc="56A6827C"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2DDA6A62">
      <w:start w:val="1"/>
      <w:numFmt w:val="lowerRoman"/>
      <w:lvlText w:val="(%1)"/>
      <w:lvlJc w:val="left"/>
      <w:pPr>
        <w:ind w:left="1080" w:hanging="720"/>
      </w:pPr>
      <w:rPr>
        <w:rFonts w:hint="default"/>
      </w:rPr>
    </w:lvl>
    <w:lvl w:ilvl="1" w:tplc="B632132A" w:tentative="1">
      <w:start w:val="1"/>
      <w:numFmt w:val="lowerLetter"/>
      <w:lvlText w:val="%2."/>
      <w:lvlJc w:val="left"/>
      <w:pPr>
        <w:ind w:left="1440" w:hanging="360"/>
      </w:pPr>
    </w:lvl>
    <w:lvl w:ilvl="2" w:tplc="77EE4EEC" w:tentative="1">
      <w:start w:val="1"/>
      <w:numFmt w:val="lowerRoman"/>
      <w:lvlText w:val="%3."/>
      <w:lvlJc w:val="right"/>
      <w:pPr>
        <w:ind w:left="2160" w:hanging="180"/>
      </w:pPr>
    </w:lvl>
    <w:lvl w:ilvl="3" w:tplc="0A5A633A" w:tentative="1">
      <w:start w:val="1"/>
      <w:numFmt w:val="decimal"/>
      <w:lvlText w:val="%4."/>
      <w:lvlJc w:val="left"/>
      <w:pPr>
        <w:ind w:left="2880" w:hanging="360"/>
      </w:pPr>
    </w:lvl>
    <w:lvl w:ilvl="4" w:tplc="437C7BEE" w:tentative="1">
      <w:start w:val="1"/>
      <w:numFmt w:val="lowerLetter"/>
      <w:lvlText w:val="%5."/>
      <w:lvlJc w:val="left"/>
      <w:pPr>
        <w:ind w:left="3600" w:hanging="360"/>
      </w:pPr>
    </w:lvl>
    <w:lvl w:ilvl="5" w:tplc="F048BA42" w:tentative="1">
      <w:start w:val="1"/>
      <w:numFmt w:val="lowerRoman"/>
      <w:lvlText w:val="%6."/>
      <w:lvlJc w:val="right"/>
      <w:pPr>
        <w:ind w:left="4320" w:hanging="180"/>
      </w:pPr>
    </w:lvl>
    <w:lvl w:ilvl="6" w:tplc="EA52F38C" w:tentative="1">
      <w:start w:val="1"/>
      <w:numFmt w:val="decimal"/>
      <w:lvlText w:val="%7."/>
      <w:lvlJc w:val="left"/>
      <w:pPr>
        <w:ind w:left="5040" w:hanging="360"/>
      </w:pPr>
    </w:lvl>
    <w:lvl w:ilvl="7" w:tplc="0228F63C" w:tentative="1">
      <w:start w:val="1"/>
      <w:numFmt w:val="lowerLetter"/>
      <w:lvlText w:val="%8."/>
      <w:lvlJc w:val="left"/>
      <w:pPr>
        <w:ind w:left="5760" w:hanging="360"/>
      </w:pPr>
    </w:lvl>
    <w:lvl w:ilvl="8" w:tplc="1CD22E56"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9ABA5C24">
      <w:start w:val="1"/>
      <w:numFmt w:val="decimal"/>
      <w:lvlText w:val="%1."/>
      <w:lvlJc w:val="left"/>
      <w:pPr>
        <w:ind w:left="360" w:hanging="360"/>
      </w:pPr>
    </w:lvl>
    <w:lvl w:ilvl="1" w:tplc="6D640CCE" w:tentative="1">
      <w:start w:val="1"/>
      <w:numFmt w:val="lowerLetter"/>
      <w:lvlText w:val="%2."/>
      <w:lvlJc w:val="left"/>
      <w:pPr>
        <w:ind w:left="1080" w:hanging="360"/>
      </w:pPr>
    </w:lvl>
    <w:lvl w:ilvl="2" w:tplc="9CB2EEA0" w:tentative="1">
      <w:start w:val="1"/>
      <w:numFmt w:val="lowerRoman"/>
      <w:lvlText w:val="%3."/>
      <w:lvlJc w:val="right"/>
      <w:pPr>
        <w:ind w:left="1800" w:hanging="180"/>
      </w:pPr>
    </w:lvl>
    <w:lvl w:ilvl="3" w:tplc="1BBA0B92" w:tentative="1">
      <w:start w:val="1"/>
      <w:numFmt w:val="decimal"/>
      <w:lvlText w:val="%4."/>
      <w:lvlJc w:val="left"/>
      <w:pPr>
        <w:ind w:left="2520" w:hanging="360"/>
      </w:pPr>
    </w:lvl>
    <w:lvl w:ilvl="4" w:tplc="5AB44846" w:tentative="1">
      <w:start w:val="1"/>
      <w:numFmt w:val="lowerLetter"/>
      <w:lvlText w:val="%5."/>
      <w:lvlJc w:val="left"/>
      <w:pPr>
        <w:ind w:left="3240" w:hanging="360"/>
      </w:pPr>
    </w:lvl>
    <w:lvl w:ilvl="5" w:tplc="08DC2170" w:tentative="1">
      <w:start w:val="1"/>
      <w:numFmt w:val="lowerRoman"/>
      <w:lvlText w:val="%6."/>
      <w:lvlJc w:val="right"/>
      <w:pPr>
        <w:ind w:left="3960" w:hanging="180"/>
      </w:pPr>
    </w:lvl>
    <w:lvl w:ilvl="6" w:tplc="22A0B530" w:tentative="1">
      <w:start w:val="1"/>
      <w:numFmt w:val="decimal"/>
      <w:lvlText w:val="%7."/>
      <w:lvlJc w:val="left"/>
      <w:pPr>
        <w:ind w:left="4680" w:hanging="360"/>
      </w:pPr>
    </w:lvl>
    <w:lvl w:ilvl="7" w:tplc="69A446E8" w:tentative="1">
      <w:start w:val="1"/>
      <w:numFmt w:val="lowerLetter"/>
      <w:lvlText w:val="%8."/>
      <w:lvlJc w:val="left"/>
      <w:pPr>
        <w:ind w:left="5400" w:hanging="360"/>
      </w:pPr>
    </w:lvl>
    <w:lvl w:ilvl="8" w:tplc="A488A5D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B8202AFE">
      <w:start w:val="1"/>
      <w:numFmt w:val="lowerRoman"/>
      <w:lvlText w:val="(%1)"/>
      <w:lvlJc w:val="left"/>
      <w:pPr>
        <w:ind w:left="1080" w:hanging="720"/>
      </w:pPr>
      <w:rPr>
        <w:rFonts w:hint="default"/>
        <w:b w:val="0"/>
      </w:rPr>
    </w:lvl>
    <w:lvl w:ilvl="1" w:tplc="9F16BBE4" w:tentative="1">
      <w:start w:val="1"/>
      <w:numFmt w:val="lowerLetter"/>
      <w:lvlText w:val="%2."/>
      <w:lvlJc w:val="left"/>
      <w:pPr>
        <w:ind w:left="1440" w:hanging="360"/>
      </w:pPr>
    </w:lvl>
    <w:lvl w:ilvl="2" w:tplc="B7441F70" w:tentative="1">
      <w:start w:val="1"/>
      <w:numFmt w:val="lowerRoman"/>
      <w:lvlText w:val="%3."/>
      <w:lvlJc w:val="right"/>
      <w:pPr>
        <w:ind w:left="2160" w:hanging="180"/>
      </w:pPr>
    </w:lvl>
    <w:lvl w:ilvl="3" w:tplc="970AE2AA" w:tentative="1">
      <w:start w:val="1"/>
      <w:numFmt w:val="decimal"/>
      <w:lvlText w:val="%4."/>
      <w:lvlJc w:val="left"/>
      <w:pPr>
        <w:ind w:left="2880" w:hanging="360"/>
      </w:pPr>
    </w:lvl>
    <w:lvl w:ilvl="4" w:tplc="1D0243CA" w:tentative="1">
      <w:start w:val="1"/>
      <w:numFmt w:val="lowerLetter"/>
      <w:lvlText w:val="%5."/>
      <w:lvlJc w:val="left"/>
      <w:pPr>
        <w:ind w:left="3600" w:hanging="360"/>
      </w:pPr>
    </w:lvl>
    <w:lvl w:ilvl="5" w:tplc="0910E718" w:tentative="1">
      <w:start w:val="1"/>
      <w:numFmt w:val="lowerRoman"/>
      <w:lvlText w:val="%6."/>
      <w:lvlJc w:val="right"/>
      <w:pPr>
        <w:ind w:left="4320" w:hanging="180"/>
      </w:pPr>
    </w:lvl>
    <w:lvl w:ilvl="6" w:tplc="1D34CC56" w:tentative="1">
      <w:start w:val="1"/>
      <w:numFmt w:val="decimal"/>
      <w:lvlText w:val="%7."/>
      <w:lvlJc w:val="left"/>
      <w:pPr>
        <w:ind w:left="5040" w:hanging="360"/>
      </w:pPr>
    </w:lvl>
    <w:lvl w:ilvl="7" w:tplc="8A6A8AEC" w:tentative="1">
      <w:start w:val="1"/>
      <w:numFmt w:val="lowerLetter"/>
      <w:lvlText w:val="%8."/>
      <w:lvlJc w:val="left"/>
      <w:pPr>
        <w:ind w:left="5760" w:hanging="360"/>
      </w:pPr>
    </w:lvl>
    <w:lvl w:ilvl="8" w:tplc="E16A543C"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B28090BA">
      <w:start w:val="1"/>
      <w:numFmt w:val="lowerRoman"/>
      <w:lvlText w:val="(%1)"/>
      <w:lvlJc w:val="left"/>
      <w:pPr>
        <w:ind w:left="1080" w:hanging="720"/>
      </w:pPr>
      <w:rPr>
        <w:rFonts w:hint="default"/>
      </w:rPr>
    </w:lvl>
    <w:lvl w:ilvl="1" w:tplc="D638E0D6" w:tentative="1">
      <w:start w:val="1"/>
      <w:numFmt w:val="lowerLetter"/>
      <w:lvlText w:val="%2."/>
      <w:lvlJc w:val="left"/>
      <w:pPr>
        <w:ind w:left="1440" w:hanging="360"/>
      </w:pPr>
    </w:lvl>
    <w:lvl w:ilvl="2" w:tplc="363C00A0" w:tentative="1">
      <w:start w:val="1"/>
      <w:numFmt w:val="lowerRoman"/>
      <w:lvlText w:val="%3."/>
      <w:lvlJc w:val="right"/>
      <w:pPr>
        <w:ind w:left="2160" w:hanging="180"/>
      </w:pPr>
    </w:lvl>
    <w:lvl w:ilvl="3" w:tplc="35B48866" w:tentative="1">
      <w:start w:val="1"/>
      <w:numFmt w:val="decimal"/>
      <w:lvlText w:val="%4."/>
      <w:lvlJc w:val="left"/>
      <w:pPr>
        <w:ind w:left="2880" w:hanging="360"/>
      </w:pPr>
    </w:lvl>
    <w:lvl w:ilvl="4" w:tplc="22CAFE48" w:tentative="1">
      <w:start w:val="1"/>
      <w:numFmt w:val="lowerLetter"/>
      <w:lvlText w:val="%5."/>
      <w:lvlJc w:val="left"/>
      <w:pPr>
        <w:ind w:left="3600" w:hanging="360"/>
      </w:pPr>
    </w:lvl>
    <w:lvl w:ilvl="5" w:tplc="BCFEF5A8" w:tentative="1">
      <w:start w:val="1"/>
      <w:numFmt w:val="lowerRoman"/>
      <w:lvlText w:val="%6."/>
      <w:lvlJc w:val="right"/>
      <w:pPr>
        <w:ind w:left="4320" w:hanging="180"/>
      </w:pPr>
    </w:lvl>
    <w:lvl w:ilvl="6" w:tplc="F0603CC8" w:tentative="1">
      <w:start w:val="1"/>
      <w:numFmt w:val="decimal"/>
      <w:lvlText w:val="%7."/>
      <w:lvlJc w:val="left"/>
      <w:pPr>
        <w:ind w:left="5040" w:hanging="360"/>
      </w:pPr>
    </w:lvl>
    <w:lvl w:ilvl="7" w:tplc="111EEFEC" w:tentative="1">
      <w:start w:val="1"/>
      <w:numFmt w:val="lowerLetter"/>
      <w:lvlText w:val="%8."/>
      <w:lvlJc w:val="left"/>
      <w:pPr>
        <w:ind w:left="5760" w:hanging="360"/>
      </w:pPr>
    </w:lvl>
    <w:lvl w:ilvl="8" w:tplc="D9FC158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A418B930">
      <w:start w:val="1"/>
      <w:numFmt w:val="lowerRoman"/>
      <w:lvlText w:val="(%1)"/>
      <w:lvlJc w:val="left"/>
      <w:pPr>
        <w:ind w:left="1080" w:hanging="720"/>
      </w:pPr>
      <w:rPr>
        <w:rFonts w:hint="default"/>
      </w:rPr>
    </w:lvl>
    <w:lvl w:ilvl="1" w:tplc="006C7792" w:tentative="1">
      <w:start w:val="1"/>
      <w:numFmt w:val="lowerLetter"/>
      <w:lvlText w:val="%2."/>
      <w:lvlJc w:val="left"/>
      <w:pPr>
        <w:ind w:left="1440" w:hanging="360"/>
      </w:pPr>
    </w:lvl>
    <w:lvl w:ilvl="2" w:tplc="89F2A936" w:tentative="1">
      <w:start w:val="1"/>
      <w:numFmt w:val="lowerRoman"/>
      <w:lvlText w:val="%3."/>
      <w:lvlJc w:val="right"/>
      <w:pPr>
        <w:ind w:left="2160" w:hanging="180"/>
      </w:pPr>
    </w:lvl>
    <w:lvl w:ilvl="3" w:tplc="2F0AF7AA" w:tentative="1">
      <w:start w:val="1"/>
      <w:numFmt w:val="decimal"/>
      <w:lvlText w:val="%4."/>
      <w:lvlJc w:val="left"/>
      <w:pPr>
        <w:ind w:left="2880" w:hanging="360"/>
      </w:pPr>
    </w:lvl>
    <w:lvl w:ilvl="4" w:tplc="EADCB0DC" w:tentative="1">
      <w:start w:val="1"/>
      <w:numFmt w:val="lowerLetter"/>
      <w:lvlText w:val="%5."/>
      <w:lvlJc w:val="left"/>
      <w:pPr>
        <w:ind w:left="3600" w:hanging="360"/>
      </w:pPr>
    </w:lvl>
    <w:lvl w:ilvl="5" w:tplc="9B4AE184" w:tentative="1">
      <w:start w:val="1"/>
      <w:numFmt w:val="lowerRoman"/>
      <w:lvlText w:val="%6."/>
      <w:lvlJc w:val="right"/>
      <w:pPr>
        <w:ind w:left="4320" w:hanging="180"/>
      </w:pPr>
    </w:lvl>
    <w:lvl w:ilvl="6" w:tplc="2982B49C" w:tentative="1">
      <w:start w:val="1"/>
      <w:numFmt w:val="decimal"/>
      <w:lvlText w:val="%7."/>
      <w:lvlJc w:val="left"/>
      <w:pPr>
        <w:ind w:left="5040" w:hanging="360"/>
      </w:pPr>
    </w:lvl>
    <w:lvl w:ilvl="7" w:tplc="72745F46" w:tentative="1">
      <w:start w:val="1"/>
      <w:numFmt w:val="lowerLetter"/>
      <w:lvlText w:val="%8."/>
      <w:lvlJc w:val="left"/>
      <w:pPr>
        <w:ind w:left="5760" w:hanging="360"/>
      </w:pPr>
    </w:lvl>
    <w:lvl w:ilvl="8" w:tplc="797C095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69BA90C0">
      <w:start w:val="1"/>
      <w:numFmt w:val="lowerRoman"/>
      <w:lvlText w:val="(%1)"/>
      <w:lvlJc w:val="left"/>
      <w:pPr>
        <w:ind w:left="1004" w:hanging="720"/>
      </w:pPr>
      <w:rPr>
        <w:rFonts w:hint="default"/>
        <w:b w:val="0"/>
      </w:rPr>
    </w:lvl>
    <w:lvl w:ilvl="1" w:tplc="AAEED8D8" w:tentative="1">
      <w:start w:val="1"/>
      <w:numFmt w:val="lowerLetter"/>
      <w:lvlText w:val="%2."/>
      <w:lvlJc w:val="left"/>
      <w:pPr>
        <w:ind w:left="1364" w:hanging="360"/>
      </w:pPr>
    </w:lvl>
    <w:lvl w:ilvl="2" w:tplc="51E65AEC" w:tentative="1">
      <w:start w:val="1"/>
      <w:numFmt w:val="lowerRoman"/>
      <w:lvlText w:val="%3."/>
      <w:lvlJc w:val="right"/>
      <w:pPr>
        <w:ind w:left="2084" w:hanging="180"/>
      </w:pPr>
    </w:lvl>
    <w:lvl w:ilvl="3" w:tplc="AA5AB340" w:tentative="1">
      <w:start w:val="1"/>
      <w:numFmt w:val="decimal"/>
      <w:lvlText w:val="%4."/>
      <w:lvlJc w:val="left"/>
      <w:pPr>
        <w:ind w:left="2804" w:hanging="360"/>
      </w:pPr>
    </w:lvl>
    <w:lvl w:ilvl="4" w:tplc="5504CC50" w:tentative="1">
      <w:start w:val="1"/>
      <w:numFmt w:val="lowerLetter"/>
      <w:lvlText w:val="%5."/>
      <w:lvlJc w:val="left"/>
      <w:pPr>
        <w:ind w:left="3524" w:hanging="360"/>
      </w:pPr>
    </w:lvl>
    <w:lvl w:ilvl="5" w:tplc="BE2086B6" w:tentative="1">
      <w:start w:val="1"/>
      <w:numFmt w:val="lowerRoman"/>
      <w:lvlText w:val="%6."/>
      <w:lvlJc w:val="right"/>
      <w:pPr>
        <w:ind w:left="4244" w:hanging="180"/>
      </w:pPr>
    </w:lvl>
    <w:lvl w:ilvl="6" w:tplc="7C486776" w:tentative="1">
      <w:start w:val="1"/>
      <w:numFmt w:val="decimal"/>
      <w:lvlText w:val="%7."/>
      <w:lvlJc w:val="left"/>
      <w:pPr>
        <w:ind w:left="4964" w:hanging="360"/>
      </w:pPr>
    </w:lvl>
    <w:lvl w:ilvl="7" w:tplc="A2ECB8D0" w:tentative="1">
      <w:start w:val="1"/>
      <w:numFmt w:val="lowerLetter"/>
      <w:lvlText w:val="%8."/>
      <w:lvlJc w:val="left"/>
      <w:pPr>
        <w:ind w:left="5684" w:hanging="360"/>
      </w:pPr>
    </w:lvl>
    <w:lvl w:ilvl="8" w:tplc="A796A94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23E43E4C">
      <w:start w:val="1"/>
      <w:numFmt w:val="decimal"/>
      <w:lvlText w:val="%1."/>
      <w:lvlJc w:val="left"/>
      <w:pPr>
        <w:ind w:left="360" w:hanging="360"/>
      </w:pPr>
      <w:rPr>
        <w:rFonts w:hint="default"/>
      </w:rPr>
    </w:lvl>
    <w:lvl w:ilvl="1" w:tplc="6C78BC2E" w:tentative="1">
      <w:start w:val="1"/>
      <w:numFmt w:val="lowerLetter"/>
      <w:lvlText w:val="%2."/>
      <w:lvlJc w:val="left"/>
      <w:pPr>
        <w:ind w:left="1080" w:hanging="360"/>
      </w:pPr>
    </w:lvl>
    <w:lvl w:ilvl="2" w:tplc="B8C2A0BA" w:tentative="1">
      <w:start w:val="1"/>
      <w:numFmt w:val="lowerRoman"/>
      <w:lvlText w:val="%3."/>
      <w:lvlJc w:val="right"/>
      <w:pPr>
        <w:ind w:left="1800" w:hanging="180"/>
      </w:pPr>
    </w:lvl>
    <w:lvl w:ilvl="3" w:tplc="66C88A00" w:tentative="1">
      <w:start w:val="1"/>
      <w:numFmt w:val="decimal"/>
      <w:lvlText w:val="%4."/>
      <w:lvlJc w:val="left"/>
      <w:pPr>
        <w:ind w:left="2520" w:hanging="360"/>
      </w:pPr>
    </w:lvl>
    <w:lvl w:ilvl="4" w:tplc="9CA8548E" w:tentative="1">
      <w:start w:val="1"/>
      <w:numFmt w:val="lowerLetter"/>
      <w:lvlText w:val="%5."/>
      <w:lvlJc w:val="left"/>
      <w:pPr>
        <w:ind w:left="3240" w:hanging="360"/>
      </w:pPr>
    </w:lvl>
    <w:lvl w:ilvl="5" w:tplc="40624CAE" w:tentative="1">
      <w:start w:val="1"/>
      <w:numFmt w:val="lowerRoman"/>
      <w:lvlText w:val="%6."/>
      <w:lvlJc w:val="right"/>
      <w:pPr>
        <w:ind w:left="3960" w:hanging="180"/>
      </w:pPr>
    </w:lvl>
    <w:lvl w:ilvl="6" w:tplc="1EBEC1A2" w:tentative="1">
      <w:start w:val="1"/>
      <w:numFmt w:val="decimal"/>
      <w:lvlText w:val="%7."/>
      <w:lvlJc w:val="left"/>
      <w:pPr>
        <w:ind w:left="4680" w:hanging="360"/>
      </w:pPr>
    </w:lvl>
    <w:lvl w:ilvl="7" w:tplc="1BFCFDC2" w:tentative="1">
      <w:start w:val="1"/>
      <w:numFmt w:val="lowerLetter"/>
      <w:lvlText w:val="%8."/>
      <w:lvlJc w:val="left"/>
      <w:pPr>
        <w:ind w:left="5400" w:hanging="360"/>
      </w:pPr>
    </w:lvl>
    <w:lvl w:ilvl="8" w:tplc="AA8EA55A" w:tentative="1">
      <w:start w:val="1"/>
      <w:numFmt w:val="lowerRoman"/>
      <w:lvlText w:val="%9."/>
      <w:lvlJc w:val="right"/>
      <w:pPr>
        <w:ind w:left="6120" w:hanging="180"/>
      </w:pPr>
    </w:lvl>
  </w:abstractNum>
  <w:abstractNum w:abstractNumId="33" w15:restartNumberingAfterBreak="0">
    <w:nsid w:val="6CD90B5E"/>
    <w:multiLevelType w:val="hybridMultilevel"/>
    <w:tmpl w:val="86E0E2A6"/>
    <w:lvl w:ilvl="0" w:tplc="0C090003">
      <w:start w:val="1"/>
      <w:numFmt w:val="bullet"/>
      <w:lvlText w:val="o"/>
      <w:lvlJc w:val="left"/>
      <w:pPr>
        <w:ind w:left="720" w:hanging="360"/>
      </w:pPr>
      <w:rPr>
        <w:rFonts w:ascii="Courier New" w:hAnsi="Courier New" w:cs="Courier New" w:hint="default"/>
      </w:rPr>
    </w:lvl>
    <w:lvl w:ilvl="1" w:tplc="DAF0DC7A">
      <w:start w:val="1"/>
      <w:numFmt w:val="bullet"/>
      <w:lvlText w:val="o"/>
      <w:lvlJc w:val="left"/>
      <w:pPr>
        <w:ind w:left="1440" w:hanging="360"/>
      </w:pPr>
      <w:rPr>
        <w:rFonts w:ascii="Courier New" w:hAnsi="Courier New" w:cs="Courier New" w:hint="default"/>
      </w:rPr>
    </w:lvl>
    <w:lvl w:ilvl="2" w:tplc="BDAE2D12">
      <w:start w:val="1"/>
      <w:numFmt w:val="bullet"/>
      <w:lvlText w:val=""/>
      <w:lvlJc w:val="left"/>
      <w:pPr>
        <w:ind w:left="2160" w:hanging="360"/>
      </w:pPr>
      <w:rPr>
        <w:rFonts w:ascii="Wingdings" w:hAnsi="Wingdings" w:hint="default"/>
      </w:rPr>
    </w:lvl>
    <w:lvl w:ilvl="3" w:tplc="838E5B36">
      <w:start w:val="1"/>
      <w:numFmt w:val="bullet"/>
      <w:lvlText w:val=""/>
      <w:lvlJc w:val="left"/>
      <w:pPr>
        <w:ind w:left="2880" w:hanging="360"/>
      </w:pPr>
      <w:rPr>
        <w:rFonts w:ascii="Symbol" w:hAnsi="Symbol" w:hint="default"/>
      </w:rPr>
    </w:lvl>
    <w:lvl w:ilvl="4" w:tplc="7D9E9E0C">
      <w:start w:val="1"/>
      <w:numFmt w:val="bullet"/>
      <w:lvlText w:val="o"/>
      <w:lvlJc w:val="left"/>
      <w:pPr>
        <w:ind w:left="3600" w:hanging="360"/>
      </w:pPr>
      <w:rPr>
        <w:rFonts w:ascii="Courier New" w:hAnsi="Courier New" w:cs="Courier New" w:hint="default"/>
      </w:rPr>
    </w:lvl>
    <w:lvl w:ilvl="5" w:tplc="B42EEF9A">
      <w:start w:val="1"/>
      <w:numFmt w:val="bullet"/>
      <w:lvlText w:val=""/>
      <w:lvlJc w:val="left"/>
      <w:pPr>
        <w:ind w:left="4320" w:hanging="360"/>
      </w:pPr>
      <w:rPr>
        <w:rFonts w:ascii="Wingdings" w:hAnsi="Wingdings" w:hint="default"/>
      </w:rPr>
    </w:lvl>
    <w:lvl w:ilvl="6" w:tplc="AB44F680">
      <w:start w:val="1"/>
      <w:numFmt w:val="bullet"/>
      <w:lvlText w:val=""/>
      <w:lvlJc w:val="left"/>
      <w:pPr>
        <w:ind w:left="5040" w:hanging="360"/>
      </w:pPr>
      <w:rPr>
        <w:rFonts w:ascii="Symbol" w:hAnsi="Symbol" w:hint="default"/>
      </w:rPr>
    </w:lvl>
    <w:lvl w:ilvl="7" w:tplc="56F68E4C">
      <w:start w:val="1"/>
      <w:numFmt w:val="bullet"/>
      <w:lvlText w:val="o"/>
      <w:lvlJc w:val="left"/>
      <w:pPr>
        <w:ind w:left="5760" w:hanging="360"/>
      </w:pPr>
      <w:rPr>
        <w:rFonts w:ascii="Courier New" w:hAnsi="Courier New" w:cs="Courier New" w:hint="default"/>
      </w:rPr>
    </w:lvl>
    <w:lvl w:ilvl="8" w:tplc="8D383F98">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A2D080FC">
      <w:start w:val="1"/>
      <w:numFmt w:val="lowerRoman"/>
      <w:lvlText w:val="(%1)"/>
      <w:lvlJc w:val="left"/>
      <w:pPr>
        <w:ind w:left="1080" w:hanging="720"/>
      </w:pPr>
      <w:rPr>
        <w:rFonts w:hint="default"/>
      </w:rPr>
    </w:lvl>
    <w:lvl w:ilvl="1" w:tplc="DEA01FDC" w:tentative="1">
      <w:start w:val="1"/>
      <w:numFmt w:val="lowerLetter"/>
      <w:lvlText w:val="%2."/>
      <w:lvlJc w:val="left"/>
      <w:pPr>
        <w:ind w:left="1440" w:hanging="360"/>
      </w:pPr>
    </w:lvl>
    <w:lvl w:ilvl="2" w:tplc="BB321B40" w:tentative="1">
      <w:start w:val="1"/>
      <w:numFmt w:val="lowerRoman"/>
      <w:lvlText w:val="%3."/>
      <w:lvlJc w:val="right"/>
      <w:pPr>
        <w:ind w:left="2160" w:hanging="180"/>
      </w:pPr>
    </w:lvl>
    <w:lvl w:ilvl="3" w:tplc="B4743E2E" w:tentative="1">
      <w:start w:val="1"/>
      <w:numFmt w:val="decimal"/>
      <w:lvlText w:val="%4."/>
      <w:lvlJc w:val="left"/>
      <w:pPr>
        <w:ind w:left="2880" w:hanging="360"/>
      </w:pPr>
    </w:lvl>
    <w:lvl w:ilvl="4" w:tplc="FBA2226C" w:tentative="1">
      <w:start w:val="1"/>
      <w:numFmt w:val="lowerLetter"/>
      <w:lvlText w:val="%5."/>
      <w:lvlJc w:val="left"/>
      <w:pPr>
        <w:ind w:left="3600" w:hanging="360"/>
      </w:pPr>
    </w:lvl>
    <w:lvl w:ilvl="5" w:tplc="F90A99C4" w:tentative="1">
      <w:start w:val="1"/>
      <w:numFmt w:val="lowerRoman"/>
      <w:lvlText w:val="%6."/>
      <w:lvlJc w:val="right"/>
      <w:pPr>
        <w:ind w:left="4320" w:hanging="180"/>
      </w:pPr>
    </w:lvl>
    <w:lvl w:ilvl="6" w:tplc="70666DC4" w:tentative="1">
      <w:start w:val="1"/>
      <w:numFmt w:val="decimal"/>
      <w:lvlText w:val="%7."/>
      <w:lvlJc w:val="left"/>
      <w:pPr>
        <w:ind w:left="5040" w:hanging="360"/>
      </w:pPr>
    </w:lvl>
    <w:lvl w:ilvl="7" w:tplc="80BACFC2" w:tentative="1">
      <w:start w:val="1"/>
      <w:numFmt w:val="lowerLetter"/>
      <w:lvlText w:val="%8."/>
      <w:lvlJc w:val="left"/>
      <w:pPr>
        <w:ind w:left="5760" w:hanging="360"/>
      </w:pPr>
    </w:lvl>
    <w:lvl w:ilvl="8" w:tplc="DFBA88A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93ACAC64">
      <w:start w:val="1"/>
      <w:numFmt w:val="decimal"/>
      <w:lvlText w:val="%1."/>
      <w:lvlJc w:val="left"/>
      <w:pPr>
        <w:ind w:left="360" w:hanging="360"/>
      </w:pPr>
      <w:rPr>
        <w:rFonts w:hint="default"/>
      </w:rPr>
    </w:lvl>
    <w:lvl w:ilvl="1" w:tplc="2AA2037E" w:tentative="1">
      <w:start w:val="1"/>
      <w:numFmt w:val="lowerLetter"/>
      <w:lvlText w:val="%2."/>
      <w:lvlJc w:val="left"/>
      <w:pPr>
        <w:ind w:left="1080" w:hanging="360"/>
      </w:pPr>
    </w:lvl>
    <w:lvl w:ilvl="2" w:tplc="778E1470" w:tentative="1">
      <w:start w:val="1"/>
      <w:numFmt w:val="lowerRoman"/>
      <w:lvlText w:val="%3."/>
      <w:lvlJc w:val="right"/>
      <w:pPr>
        <w:ind w:left="1800" w:hanging="180"/>
      </w:pPr>
    </w:lvl>
    <w:lvl w:ilvl="3" w:tplc="4B927FA8" w:tentative="1">
      <w:start w:val="1"/>
      <w:numFmt w:val="decimal"/>
      <w:lvlText w:val="%4."/>
      <w:lvlJc w:val="left"/>
      <w:pPr>
        <w:ind w:left="2520" w:hanging="360"/>
      </w:pPr>
    </w:lvl>
    <w:lvl w:ilvl="4" w:tplc="AF303416" w:tentative="1">
      <w:start w:val="1"/>
      <w:numFmt w:val="lowerLetter"/>
      <w:lvlText w:val="%5."/>
      <w:lvlJc w:val="left"/>
      <w:pPr>
        <w:ind w:left="3240" w:hanging="360"/>
      </w:pPr>
    </w:lvl>
    <w:lvl w:ilvl="5" w:tplc="A65EF906" w:tentative="1">
      <w:start w:val="1"/>
      <w:numFmt w:val="lowerRoman"/>
      <w:lvlText w:val="%6."/>
      <w:lvlJc w:val="right"/>
      <w:pPr>
        <w:ind w:left="3960" w:hanging="180"/>
      </w:pPr>
    </w:lvl>
    <w:lvl w:ilvl="6" w:tplc="E514C0C6" w:tentative="1">
      <w:start w:val="1"/>
      <w:numFmt w:val="decimal"/>
      <w:lvlText w:val="%7."/>
      <w:lvlJc w:val="left"/>
      <w:pPr>
        <w:ind w:left="4680" w:hanging="360"/>
      </w:pPr>
    </w:lvl>
    <w:lvl w:ilvl="7" w:tplc="22D47B52" w:tentative="1">
      <w:start w:val="1"/>
      <w:numFmt w:val="lowerLetter"/>
      <w:lvlText w:val="%8."/>
      <w:lvlJc w:val="left"/>
      <w:pPr>
        <w:ind w:left="5400" w:hanging="360"/>
      </w:pPr>
    </w:lvl>
    <w:lvl w:ilvl="8" w:tplc="54D606B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E362E08">
      <w:start w:val="1"/>
      <w:numFmt w:val="lowerRoman"/>
      <w:lvlText w:val="(%1)"/>
      <w:lvlJc w:val="left"/>
      <w:pPr>
        <w:ind w:left="1080" w:hanging="720"/>
      </w:pPr>
      <w:rPr>
        <w:rFonts w:hint="default"/>
      </w:rPr>
    </w:lvl>
    <w:lvl w:ilvl="1" w:tplc="5D48ED68" w:tentative="1">
      <w:start w:val="1"/>
      <w:numFmt w:val="lowerLetter"/>
      <w:lvlText w:val="%2."/>
      <w:lvlJc w:val="left"/>
      <w:pPr>
        <w:ind w:left="1440" w:hanging="360"/>
      </w:pPr>
    </w:lvl>
    <w:lvl w:ilvl="2" w:tplc="6C5A590C" w:tentative="1">
      <w:start w:val="1"/>
      <w:numFmt w:val="lowerRoman"/>
      <w:lvlText w:val="%3."/>
      <w:lvlJc w:val="right"/>
      <w:pPr>
        <w:ind w:left="2160" w:hanging="180"/>
      </w:pPr>
    </w:lvl>
    <w:lvl w:ilvl="3" w:tplc="AB0A0A28" w:tentative="1">
      <w:start w:val="1"/>
      <w:numFmt w:val="decimal"/>
      <w:lvlText w:val="%4."/>
      <w:lvlJc w:val="left"/>
      <w:pPr>
        <w:ind w:left="2880" w:hanging="360"/>
      </w:pPr>
    </w:lvl>
    <w:lvl w:ilvl="4" w:tplc="16EE2FEA" w:tentative="1">
      <w:start w:val="1"/>
      <w:numFmt w:val="lowerLetter"/>
      <w:lvlText w:val="%5."/>
      <w:lvlJc w:val="left"/>
      <w:pPr>
        <w:ind w:left="3600" w:hanging="360"/>
      </w:pPr>
    </w:lvl>
    <w:lvl w:ilvl="5" w:tplc="911075FA" w:tentative="1">
      <w:start w:val="1"/>
      <w:numFmt w:val="lowerRoman"/>
      <w:lvlText w:val="%6."/>
      <w:lvlJc w:val="right"/>
      <w:pPr>
        <w:ind w:left="4320" w:hanging="180"/>
      </w:pPr>
    </w:lvl>
    <w:lvl w:ilvl="6" w:tplc="59E2A918" w:tentative="1">
      <w:start w:val="1"/>
      <w:numFmt w:val="decimal"/>
      <w:lvlText w:val="%7."/>
      <w:lvlJc w:val="left"/>
      <w:pPr>
        <w:ind w:left="5040" w:hanging="360"/>
      </w:pPr>
    </w:lvl>
    <w:lvl w:ilvl="7" w:tplc="9D4ACCEE" w:tentative="1">
      <w:start w:val="1"/>
      <w:numFmt w:val="lowerLetter"/>
      <w:lvlText w:val="%8."/>
      <w:lvlJc w:val="left"/>
      <w:pPr>
        <w:ind w:left="5760" w:hanging="360"/>
      </w:pPr>
    </w:lvl>
    <w:lvl w:ilvl="8" w:tplc="52E45C3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48FE9EF8">
      <w:start w:val="1"/>
      <w:numFmt w:val="decimal"/>
      <w:lvlText w:val="%1."/>
      <w:lvlJc w:val="left"/>
      <w:pPr>
        <w:ind w:left="360" w:hanging="360"/>
      </w:pPr>
      <w:rPr>
        <w:rFonts w:hint="default"/>
      </w:rPr>
    </w:lvl>
    <w:lvl w:ilvl="1" w:tplc="0CCEB0E2" w:tentative="1">
      <w:start w:val="1"/>
      <w:numFmt w:val="lowerLetter"/>
      <w:lvlText w:val="%2."/>
      <w:lvlJc w:val="left"/>
      <w:pPr>
        <w:ind w:left="1080" w:hanging="360"/>
      </w:pPr>
    </w:lvl>
    <w:lvl w:ilvl="2" w:tplc="3E06B890" w:tentative="1">
      <w:start w:val="1"/>
      <w:numFmt w:val="lowerRoman"/>
      <w:lvlText w:val="%3."/>
      <w:lvlJc w:val="right"/>
      <w:pPr>
        <w:ind w:left="1800" w:hanging="180"/>
      </w:pPr>
    </w:lvl>
    <w:lvl w:ilvl="3" w:tplc="E716E26A" w:tentative="1">
      <w:start w:val="1"/>
      <w:numFmt w:val="decimal"/>
      <w:lvlText w:val="%4."/>
      <w:lvlJc w:val="left"/>
      <w:pPr>
        <w:ind w:left="2520" w:hanging="360"/>
      </w:pPr>
    </w:lvl>
    <w:lvl w:ilvl="4" w:tplc="86FAB67C" w:tentative="1">
      <w:start w:val="1"/>
      <w:numFmt w:val="lowerLetter"/>
      <w:lvlText w:val="%5."/>
      <w:lvlJc w:val="left"/>
      <w:pPr>
        <w:ind w:left="3240" w:hanging="360"/>
      </w:pPr>
    </w:lvl>
    <w:lvl w:ilvl="5" w:tplc="24FC28A0" w:tentative="1">
      <w:start w:val="1"/>
      <w:numFmt w:val="lowerRoman"/>
      <w:lvlText w:val="%6."/>
      <w:lvlJc w:val="right"/>
      <w:pPr>
        <w:ind w:left="3960" w:hanging="180"/>
      </w:pPr>
    </w:lvl>
    <w:lvl w:ilvl="6" w:tplc="03A071CA" w:tentative="1">
      <w:start w:val="1"/>
      <w:numFmt w:val="decimal"/>
      <w:lvlText w:val="%7."/>
      <w:lvlJc w:val="left"/>
      <w:pPr>
        <w:ind w:left="4680" w:hanging="360"/>
      </w:pPr>
    </w:lvl>
    <w:lvl w:ilvl="7" w:tplc="E480B112" w:tentative="1">
      <w:start w:val="1"/>
      <w:numFmt w:val="lowerLetter"/>
      <w:lvlText w:val="%8."/>
      <w:lvlJc w:val="left"/>
      <w:pPr>
        <w:ind w:left="5400" w:hanging="360"/>
      </w:pPr>
    </w:lvl>
    <w:lvl w:ilvl="8" w:tplc="89A0686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0A2458A">
      <w:start w:val="1"/>
      <w:numFmt w:val="decimal"/>
      <w:lvlText w:val="%1."/>
      <w:lvlJc w:val="left"/>
      <w:pPr>
        <w:ind w:left="360" w:hanging="360"/>
      </w:pPr>
      <w:rPr>
        <w:rFonts w:hint="default"/>
      </w:rPr>
    </w:lvl>
    <w:lvl w:ilvl="1" w:tplc="49DE2124" w:tentative="1">
      <w:start w:val="1"/>
      <w:numFmt w:val="lowerLetter"/>
      <w:lvlText w:val="%2."/>
      <w:lvlJc w:val="left"/>
      <w:pPr>
        <w:ind w:left="1080" w:hanging="360"/>
      </w:pPr>
    </w:lvl>
    <w:lvl w:ilvl="2" w:tplc="CA607DBE" w:tentative="1">
      <w:start w:val="1"/>
      <w:numFmt w:val="lowerRoman"/>
      <w:lvlText w:val="%3."/>
      <w:lvlJc w:val="right"/>
      <w:pPr>
        <w:ind w:left="1800" w:hanging="180"/>
      </w:pPr>
    </w:lvl>
    <w:lvl w:ilvl="3" w:tplc="839EE2D6" w:tentative="1">
      <w:start w:val="1"/>
      <w:numFmt w:val="decimal"/>
      <w:lvlText w:val="%4."/>
      <w:lvlJc w:val="left"/>
      <w:pPr>
        <w:ind w:left="2520" w:hanging="360"/>
      </w:pPr>
    </w:lvl>
    <w:lvl w:ilvl="4" w:tplc="C546AAD6" w:tentative="1">
      <w:start w:val="1"/>
      <w:numFmt w:val="lowerLetter"/>
      <w:lvlText w:val="%5."/>
      <w:lvlJc w:val="left"/>
      <w:pPr>
        <w:ind w:left="3240" w:hanging="360"/>
      </w:pPr>
    </w:lvl>
    <w:lvl w:ilvl="5" w:tplc="6F0ED626" w:tentative="1">
      <w:start w:val="1"/>
      <w:numFmt w:val="lowerRoman"/>
      <w:lvlText w:val="%6."/>
      <w:lvlJc w:val="right"/>
      <w:pPr>
        <w:ind w:left="3960" w:hanging="180"/>
      </w:pPr>
    </w:lvl>
    <w:lvl w:ilvl="6" w:tplc="F66C1FE8" w:tentative="1">
      <w:start w:val="1"/>
      <w:numFmt w:val="decimal"/>
      <w:lvlText w:val="%7."/>
      <w:lvlJc w:val="left"/>
      <w:pPr>
        <w:ind w:left="4680" w:hanging="360"/>
      </w:pPr>
    </w:lvl>
    <w:lvl w:ilvl="7" w:tplc="8DCC4CD2" w:tentative="1">
      <w:start w:val="1"/>
      <w:numFmt w:val="lowerLetter"/>
      <w:lvlText w:val="%8."/>
      <w:lvlJc w:val="left"/>
      <w:pPr>
        <w:ind w:left="5400" w:hanging="360"/>
      </w:pPr>
    </w:lvl>
    <w:lvl w:ilvl="8" w:tplc="A9AEF43C"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F87"/>
    <w:rsid w:val="00531249"/>
    <w:rsid w:val="006B5FDE"/>
    <w:rsid w:val="00B77955"/>
    <w:rsid w:val="00C17F87"/>
    <w:rsid w:val="00F625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FA4F"/>
  <w15:docId w15:val="{18569E6E-486E-4D4C-9782-EF21333E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6958</RACS_x0020_ID>
    <Approved_x0020_Provider xmlns="a8338b6e-77a6-4851-82b6-98166143ffdd">Southern Cross Care (SA, NT &amp; VIC) Incorporated</Approved_x0020_Provider>
    <Management_x0020_Company_x0020_ID xmlns="a8338b6e-77a6-4851-82b6-98166143ffdd" xsi:nil="true"/>
    <Home xmlns="a8338b6e-77a6-4851-82b6-98166143ffdd">Carmelite</Home>
    <Signed xmlns="a8338b6e-77a6-4851-82b6-98166143ffdd" xsi:nil="true"/>
    <Uploaded xmlns="a8338b6e-77a6-4851-82b6-98166143ffdd">False</Uploaded>
    <Management_x0020_Company xmlns="a8338b6e-77a6-4851-82b6-98166143ffdd" xsi:nil="true"/>
    <Doc_x0020_Date xmlns="a8338b6e-77a6-4851-82b6-98166143ffdd">2021-09-20T02:30:00+00:00</Doc_x0020_Date>
    <CSI_x0020_ID xmlns="a8338b6e-77a6-4851-82b6-98166143ffdd" xsi:nil="true"/>
    <Case_x0020_ID xmlns="a8338b6e-77a6-4851-82b6-98166143ffdd" xsi:nil="true"/>
    <Approved_x0020_Provider_x0020_ID xmlns="a8338b6e-77a6-4851-82b6-98166143ffdd">A36D8368-77F4-DC11-AD41-005056922186</Approved_x0020_Provider_x0020_ID>
    <Location xmlns="a8338b6e-77a6-4851-82b6-98166143ffdd" xsi:nil="true"/>
    <Home_x0020_ID xmlns="a8338b6e-77a6-4851-82b6-98166143ffdd">25FF2E1C-7CF4-DC11-AD41-005056922186</Home_x0020_ID>
    <State xmlns="a8338b6e-77a6-4851-82b6-98166143ffdd">SA</State>
    <Doc_x0020_Sent_Received_x0020_Date xmlns="a8338b6e-77a6-4851-82b6-98166143ffdd">2021-09-20T00:00:00+00:00</Doc_x0020_Sent_Received_x0020_Date>
    <Activity_x0020_ID xmlns="a8338b6e-77a6-4851-82b6-98166143ffdd">A7BC51C8-50C7-EB11-AC89-005056922186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04C27-8956-4015-A02B-0C25AD7C7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purl.org/dc/terms/"/>
    <ds:schemaRef ds:uri="a8338b6e-77a6-4851-82b6-98166143ffdd"/>
    <ds:schemaRef ds:uri="http://purl.org/dc/dcmitype/"/>
    <ds:schemaRef ds:uri="http://schemas.microsoft.com/office/2006/documentManagement/types"/>
    <ds:schemaRef ds:uri="http://www.w3.org/XML/1998/namespace"/>
    <ds:schemaRef ds:uri="http://purl.org/dc/elements/1.1/"/>
    <ds:schemaRef ds:uri="http://schemas.microsoft.com/office/2006/metadata/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33BF257F-4A6C-41B5-ABB2-2F1ECD58B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2021-10-18T00:02:00Z</dcterms:created>
  <dcterms:modified xsi:type="dcterms:W3CDTF">2021-10-18T00:02:00Z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