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31F02" w14:textId="77777777" w:rsidR="00B730CA" w:rsidRPr="003C6EC2" w:rsidRDefault="00B730CA" w:rsidP="00B730C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26320AF" wp14:editId="5BAAFC00">
            <wp:simplePos x="0" y="0"/>
            <wp:positionH relativeFrom="margin">
              <wp:align>center</wp:align>
            </wp:positionH>
            <wp:positionV relativeFrom="paragraph">
              <wp:posOffset>364828</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65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6320B1" wp14:editId="526320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210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Carol Allen House</w:t>
      </w:r>
      <w:r w:rsidRPr="003C6EC2">
        <w:rPr>
          <w:rFonts w:ascii="Arial Black" w:hAnsi="Arial Black"/>
        </w:rPr>
        <w:t xml:space="preserve"> </w:t>
      </w:r>
    </w:p>
    <w:p w14:paraId="52631F03" w14:textId="77777777" w:rsidR="00B730CA" w:rsidRPr="003C6EC2" w:rsidRDefault="00B730CA" w:rsidP="00B730CA">
      <w:pPr>
        <w:pStyle w:val="Title"/>
        <w:spacing w:before="360" w:after="480"/>
      </w:pPr>
      <w:r w:rsidRPr="003C6EC2">
        <w:rPr>
          <w:rFonts w:ascii="Arial Black" w:eastAsia="Calibri" w:hAnsi="Arial Black"/>
          <w:sz w:val="56"/>
        </w:rPr>
        <w:t>Performance Report</w:t>
      </w:r>
    </w:p>
    <w:p w14:paraId="52631F04" w14:textId="77777777" w:rsidR="00B730CA" w:rsidRPr="003C6EC2" w:rsidRDefault="00B730CA" w:rsidP="00B730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Londonderry Road </w:t>
      </w:r>
      <w:r w:rsidRPr="003C6EC2">
        <w:rPr>
          <w:color w:val="FFFFFF" w:themeColor="background1"/>
          <w:sz w:val="28"/>
        </w:rPr>
        <w:br/>
        <w:t>RICHMOND NSW 2753</w:t>
      </w:r>
      <w:r w:rsidRPr="003C6EC2">
        <w:rPr>
          <w:color w:val="FFFFFF" w:themeColor="background1"/>
          <w:sz w:val="28"/>
        </w:rPr>
        <w:br/>
      </w:r>
      <w:r w:rsidRPr="003C6EC2">
        <w:rPr>
          <w:rFonts w:eastAsia="Calibri"/>
          <w:color w:val="FFFFFF" w:themeColor="background1"/>
          <w:sz w:val="28"/>
          <w:szCs w:val="56"/>
          <w:lang w:eastAsia="en-US"/>
        </w:rPr>
        <w:t>Phone number: 02 4588 6500</w:t>
      </w:r>
    </w:p>
    <w:p w14:paraId="52631F05" w14:textId="77777777" w:rsidR="00B730CA" w:rsidRDefault="00B730CA" w:rsidP="00B730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0540 </w:t>
      </w:r>
    </w:p>
    <w:p w14:paraId="52631F06" w14:textId="77777777" w:rsidR="00B730CA" w:rsidRPr="003C6EC2" w:rsidRDefault="00B730CA" w:rsidP="00B730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52631F07" w14:textId="77777777" w:rsidR="00B730CA" w:rsidRPr="003C6EC2" w:rsidRDefault="00B730CA" w:rsidP="00B730C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December 2020 to 17 December 2020</w:t>
      </w:r>
    </w:p>
    <w:p w14:paraId="52631F08" w14:textId="6A405E73" w:rsidR="00B730CA" w:rsidRPr="00E93D41" w:rsidRDefault="00B730CA" w:rsidP="00B730CA">
      <w:pPr>
        <w:tabs>
          <w:tab w:val="left" w:pos="2127"/>
        </w:tabs>
        <w:spacing w:before="120"/>
        <w:rPr>
          <w:color w:val="FFFFFF" w:themeColor="background1"/>
        </w:rPr>
      </w:pPr>
      <w:bookmarkStart w:id="1" w:name="_Hlk32829231"/>
      <w:r w:rsidRPr="00E93D41">
        <w:rPr>
          <w:b/>
          <w:color w:val="FFFFFF" w:themeColor="background1"/>
          <w:sz w:val="28"/>
        </w:rPr>
        <w:t xml:space="preserve">Date of Performance </w:t>
      </w:r>
      <w:r w:rsidRPr="00904163">
        <w:rPr>
          <w:b/>
          <w:color w:val="FFFFFF" w:themeColor="background1"/>
          <w:sz w:val="28"/>
        </w:rPr>
        <w:t>Report</w:t>
      </w:r>
      <w:r w:rsidR="00904163" w:rsidRPr="00904163">
        <w:rPr>
          <w:b/>
          <w:color w:val="FFFFFF" w:themeColor="background1"/>
          <w:sz w:val="28"/>
        </w:rPr>
        <w:t xml:space="preserve">: </w:t>
      </w:r>
      <w:r w:rsidR="00904163" w:rsidRPr="00904163">
        <w:rPr>
          <w:color w:val="FFFFFF" w:themeColor="background1"/>
          <w:sz w:val="28"/>
        </w:rPr>
        <w:t>8 February 2021</w:t>
      </w:r>
    </w:p>
    <w:bookmarkEnd w:id="1"/>
    <w:p w14:paraId="52631F09" w14:textId="77777777" w:rsidR="00B730CA" w:rsidRPr="003C6EC2" w:rsidRDefault="00B730CA" w:rsidP="00B730CA">
      <w:pPr>
        <w:tabs>
          <w:tab w:val="left" w:pos="2127"/>
        </w:tabs>
        <w:spacing w:before="120"/>
        <w:rPr>
          <w:rFonts w:eastAsia="Calibri"/>
          <w:b/>
          <w:color w:val="FFFFFF" w:themeColor="background1"/>
          <w:sz w:val="28"/>
          <w:szCs w:val="56"/>
          <w:lang w:eastAsia="en-US"/>
        </w:rPr>
      </w:pPr>
    </w:p>
    <w:p w14:paraId="52631F0A" w14:textId="77777777" w:rsidR="00B730CA" w:rsidRDefault="00B730CA" w:rsidP="00B730CA">
      <w:pPr>
        <w:pStyle w:val="Heading1"/>
        <w:sectPr w:rsidR="00B730CA" w:rsidSect="00B730C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631F0B" w14:textId="77777777" w:rsidR="00B730CA" w:rsidRDefault="00B730CA" w:rsidP="00B730CA">
      <w:pPr>
        <w:pStyle w:val="Heading1"/>
      </w:pPr>
      <w:bookmarkStart w:id="2" w:name="_Hlk32477662"/>
      <w:r>
        <w:lastRenderedPageBreak/>
        <w:t>Publication of report</w:t>
      </w:r>
    </w:p>
    <w:p w14:paraId="52631F0C" w14:textId="77777777" w:rsidR="00B730CA" w:rsidRPr="006B166B" w:rsidRDefault="00B730CA" w:rsidP="00B730C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2631F10" w14:textId="469B3E67" w:rsidR="00B730CA" w:rsidRPr="001D043D" w:rsidRDefault="00B730CA" w:rsidP="001D043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5867" w14:paraId="52631F13" w14:textId="77777777" w:rsidTr="00B730CA">
        <w:trPr>
          <w:trHeight w:val="227"/>
        </w:trPr>
        <w:tc>
          <w:tcPr>
            <w:tcW w:w="3942" w:type="pct"/>
            <w:shd w:val="clear" w:color="auto" w:fill="auto"/>
          </w:tcPr>
          <w:p w14:paraId="52631F11" w14:textId="77777777" w:rsidR="00B730CA" w:rsidRPr="001E6954" w:rsidRDefault="00B730CA" w:rsidP="00B730C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2631F12" w14:textId="4CB5DC4B" w:rsidR="00B730CA" w:rsidRPr="001E6954" w:rsidRDefault="00B730CA" w:rsidP="00B730CA">
            <w:pPr>
              <w:keepNext/>
              <w:spacing w:before="40" w:after="40" w:line="240" w:lineRule="auto"/>
              <w:jc w:val="right"/>
              <w:rPr>
                <w:b/>
                <w:bCs/>
                <w:iCs/>
                <w:color w:val="00577D"/>
                <w:szCs w:val="40"/>
              </w:rPr>
            </w:pPr>
            <w:r w:rsidRPr="001E6954">
              <w:rPr>
                <w:b/>
                <w:bCs/>
                <w:iCs/>
                <w:color w:val="00577D"/>
                <w:szCs w:val="40"/>
              </w:rPr>
              <w:t>Compliant</w:t>
            </w:r>
          </w:p>
        </w:tc>
      </w:tr>
      <w:tr w:rsidR="001D043D" w14:paraId="52631F16" w14:textId="77777777" w:rsidTr="00B730CA">
        <w:trPr>
          <w:trHeight w:val="227"/>
        </w:trPr>
        <w:tc>
          <w:tcPr>
            <w:tcW w:w="3942" w:type="pct"/>
            <w:shd w:val="clear" w:color="auto" w:fill="auto"/>
          </w:tcPr>
          <w:p w14:paraId="52631F14" w14:textId="77777777" w:rsidR="001D043D" w:rsidRPr="001E6954" w:rsidRDefault="001D043D" w:rsidP="001D043D">
            <w:pPr>
              <w:spacing w:before="40" w:after="40" w:line="240" w:lineRule="auto"/>
              <w:ind w:left="318"/>
            </w:pPr>
            <w:r w:rsidRPr="001E6954">
              <w:t>Requirement 1(3)(a)</w:t>
            </w:r>
          </w:p>
        </w:tc>
        <w:tc>
          <w:tcPr>
            <w:tcW w:w="1058" w:type="pct"/>
            <w:shd w:val="clear" w:color="auto" w:fill="auto"/>
          </w:tcPr>
          <w:p w14:paraId="52631F15" w14:textId="0B700E89" w:rsidR="001D043D" w:rsidRPr="001E6954" w:rsidRDefault="001D043D" w:rsidP="001D043D">
            <w:pPr>
              <w:spacing w:before="40" w:after="40" w:line="240" w:lineRule="auto"/>
              <w:jc w:val="right"/>
              <w:rPr>
                <w:color w:val="0000FF"/>
              </w:rPr>
            </w:pPr>
            <w:r w:rsidRPr="00BB2A84">
              <w:rPr>
                <w:bCs/>
                <w:iCs/>
                <w:color w:val="00577D"/>
                <w:szCs w:val="40"/>
              </w:rPr>
              <w:t>Compliant</w:t>
            </w:r>
          </w:p>
        </w:tc>
      </w:tr>
      <w:tr w:rsidR="001D043D" w14:paraId="52631F19" w14:textId="77777777" w:rsidTr="00B730CA">
        <w:trPr>
          <w:trHeight w:val="227"/>
        </w:trPr>
        <w:tc>
          <w:tcPr>
            <w:tcW w:w="3942" w:type="pct"/>
            <w:shd w:val="clear" w:color="auto" w:fill="auto"/>
          </w:tcPr>
          <w:p w14:paraId="52631F17" w14:textId="77777777" w:rsidR="001D043D" w:rsidRPr="001E6954" w:rsidRDefault="001D043D" w:rsidP="001D043D">
            <w:pPr>
              <w:spacing w:before="40" w:after="40" w:line="240" w:lineRule="auto"/>
              <w:ind w:left="318"/>
            </w:pPr>
            <w:r w:rsidRPr="001E6954">
              <w:t>Requirement 1(3)(b)</w:t>
            </w:r>
          </w:p>
        </w:tc>
        <w:tc>
          <w:tcPr>
            <w:tcW w:w="1058" w:type="pct"/>
            <w:shd w:val="clear" w:color="auto" w:fill="auto"/>
          </w:tcPr>
          <w:p w14:paraId="52631F18" w14:textId="0C4CEEC9" w:rsidR="001D043D" w:rsidRPr="001E6954" w:rsidRDefault="001D043D" w:rsidP="001D043D">
            <w:pPr>
              <w:spacing w:before="40" w:after="40" w:line="240" w:lineRule="auto"/>
              <w:jc w:val="right"/>
              <w:rPr>
                <w:color w:val="0000FF"/>
              </w:rPr>
            </w:pPr>
            <w:r w:rsidRPr="00BB2A84">
              <w:rPr>
                <w:bCs/>
                <w:iCs/>
                <w:color w:val="00577D"/>
                <w:szCs w:val="40"/>
              </w:rPr>
              <w:t>Compliant</w:t>
            </w:r>
          </w:p>
        </w:tc>
      </w:tr>
      <w:tr w:rsidR="001D043D" w14:paraId="52631F1C" w14:textId="77777777" w:rsidTr="00B730CA">
        <w:trPr>
          <w:trHeight w:val="227"/>
        </w:trPr>
        <w:tc>
          <w:tcPr>
            <w:tcW w:w="3942" w:type="pct"/>
            <w:shd w:val="clear" w:color="auto" w:fill="auto"/>
          </w:tcPr>
          <w:p w14:paraId="52631F1A" w14:textId="77777777" w:rsidR="001D043D" w:rsidRPr="001E6954" w:rsidRDefault="001D043D" w:rsidP="001D043D">
            <w:pPr>
              <w:spacing w:before="40" w:after="40" w:line="240" w:lineRule="auto"/>
              <w:ind w:left="318"/>
            </w:pPr>
            <w:r w:rsidRPr="001E6954">
              <w:t>Requirement 1(3)(c)</w:t>
            </w:r>
          </w:p>
        </w:tc>
        <w:tc>
          <w:tcPr>
            <w:tcW w:w="1058" w:type="pct"/>
            <w:shd w:val="clear" w:color="auto" w:fill="auto"/>
          </w:tcPr>
          <w:p w14:paraId="52631F1B" w14:textId="5CF0EB0C" w:rsidR="001D043D" w:rsidRPr="001E6954" w:rsidRDefault="001D043D" w:rsidP="001D043D">
            <w:pPr>
              <w:spacing w:before="40" w:after="40" w:line="240" w:lineRule="auto"/>
              <w:jc w:val="right"/>
              <w:rPr>
                <w:color w:val="0000FF"/>
              </w:rPr>
            </w:pPr>
            <w:r w:rsidRPr="00BB2A84">
              <w:rPr>
                <w:bCs/>
                <w:iCs/>
                <w:color w:val="00577D"/>
                <w:szCs w:val="40"/>
              </w:rPr>
              <w:t>Compliant</w:t>
            </w:r>
          </w:p>
        </w:tc>
      </w:tr>
      <w:tr w:rsidR="001D043D" w14:paraId="52631F1F" w14:textId="77777777" w:rsidTr="00B730CA">
        <w:trPr>
          <w:trHeight w:val="227"/>
        </w:trPr>
        <w:tc>
          <w:tcPr>
            <w:tcW w:w="3942" w:type="pct"/>
            <w:shd w:val="clear" w:color="auto" w:fill="auto"/>
          </w:tcPr>
          <w:p w14:paraId="52631F1D" w14:textId="77777777" w:rsidR="001D043D" w:rsidRPr="001E6954" w:rsidRDefault="001D043D" w:rsidP="001D043D">
            <w:pPr>
              <w:spacing w:before="40" w:after="40" w:line="240" w:lineRule="auto"/>
              <w:ind w:left="318"/>
            </w:pPr>
            <w:r w:rsidRPr="001E6954">
              <w:t>Requirement 1(3)(d)</w:t>
            </w:r>
          </w:p>
        </w:tc>
        <w:tc>
          <w:tcPr>
            <w:tcW w:w="1058" w:type="pct"/>
            <w:shd w:val="clear" w:color="auto" w:fill="auto"/>
          </w:tcPr>
          <w:p w14:paraId="52631F1E" w14:textId="4830C182" w:rsidR="001D043D" w:rsidRPr="001E6954" w:rsidRDefault="001D043D" w:rsidP="001D043D">
            <w:pPr>
              <w:spacing w:before="40" w:after="40" w:line="240" w:lineRule="auto"/>
              <w:jc w:val="right"/>
              <w:rPr>
                <w:color w:val="0000FF"/>
              </w:rPr>
            </w:pPr>
            <w:r w:rsidRPr="00BB2A84">
              <w:rPr>
                <w:bCs/>
                <w:iCs/>
                <w:color w:val="00577D"/>
                <w:szCs w:val="40"/>
              </w:rPr>
              <w:t>Compliant</w:t>
            </w:r>
          </w:p>
        </w:tc>
      </w:tr>
      <w:tr w:rsidR="001D043D" w14:paraId="52631F22" w14:textId="77777777" w:rsidTr="00B730CA">
        <w:trPr>
          <w:trHeight w:val="227"/>
        </w:trPr>
        <w:tc>
          <w:tcPr>
            <w:tcW w:w="3942" w:type="pct"/>
            <w:shd w:val="clear" w:color="auto" w:fill="auto"/>
          </w:tcPr>
          <w:p w14:paraId="52631F20" w14:textId="77777777" w:rsidR="001D043D" w:rsidRPr="001E6954" w:rsidRDefault="001D043D" w:rsidP="001D043D">
            <w:pPr>
              <w:spacing w:before="40" w:after="40" w:line="240" w:lineRule="auto"/>
              <w:ind w:left="318"/>
            </w:pPr>
            <w:r w:rsidRPr="001E6954">
              <w:t>Requirement 1(3)(e)</w:t>
            </w:r>
          </w:p>
        </w:tc>
        <w:tc>
          <w:tcPr>
            <w:tcW w:w="1058" w:type="pct"/>
            <w:shd w:val="clear" w:color="auto" w:fill="auto"/>
          </w:tcPr>
          <w:p w14:paraId="52631F21" w14:textId="6FB1F684" w:rsidR="001D043D" w:rsidRPr="001E6954" w:rsidRDefault="001D043D" w:rsidP="001D043D">
            <w:pPr>
              <w:spacing w:before="40" w:after="40" w:line="240" w:lineRule="auto"/>
              <w:jc w:val="right"/>
              <w:rPr>
                <w:color w:val="0000FF"/>
              </w:rPr>
            </w:pPr>
            <w:r w:rsidRPr="00BB2A84">
              <w:rPr>
                <w:bCs/>
                <w:iCs/>
                <w:color w:val="00577D"/>
                <w:szCs w:val="40"/>
              </w:rPr>
              <w:t>Compliant</w:t>
            </w:r>
          </w:p>
        </w:tc>
      </w:tr>
      <w:tr w:rsidR="001D043D" w14:paraId="52631F25" w14:textId="77777777" w:rsidTr="00B730CA">
        <w:trPr>
          <w:trHeight w:val="227"/>
        </w:trPr>
        <w:tc>
          <w:tcPr>
            <w:tcW w:w="3942" w:type="pct"/>
            <w:shd w:val="clear" w:color="auto" w:fill="auto"/>
          </w:tcPr>
          <w:p w14:paraId="52631F23" w14:textId="77777777" w:rsidR="001D043D" w:rsidRPr="001E6954" w:rsidRDefault="001D043D" w:rsidP="001D043D">
            <w:pPr>
              <w:spacing w:before="40" w:after="40" w:line="240" w:lineRule="auto"/>
              <w:ind w:left="318"/>
            </w:pPr>
            <w:r w:rsidRPr="001E6954">
              <w:t>Requirement 1(3)(f)</w:t>
            </w:r>
          </w:p>
        </w:tc>
        <w:tc>
          <w:tcPr>
            <w:tcW w:w="1058" w:type="pct"/>
            <w:shd w:val="clear" w:color="auto" w:fill="auto"/>
          </w:tcPr>
          <w:p w14:paraId="52631F24" w14:textId="70ADB92D" w:rsidR="001D043D" w:rsidRPr="001E6954" w:rsidRDefault="001D043D" w:rsidP="001D043D">
            <w:pPr>
              <w:spacing w:before="40" w:after="40" w:line="240" w:lineRule="auto"/>
              <w:jc w:val="right"/>
              <w:rPr>
                <w:color w:val="0000FF"/>
              </w:rPr>
            </w:pPr>
            <w:r w:rsidRPr="00BB2A84">
              <w:rPr>
                <w:bCs/>
                <w:iCs/>
                <w:color w:val="00577D"/>
                <w:szCs w:val="40"/>
              </w:rPr>
              <w:t>Compliant</w:t>
            </w:r>
          </w:p>
        </w:tc>
      </w:tr>
      <w:tr w:rsidR="004C5867" w14:paraId="52631F28" w14:textId="77777777" w:rsidTr="00B730CA">
        <w:trPr>
          <w:trHeight w:val="227"/>
        </w:trPr>
        <w:tc>
          <w:tcPr>
            <w:tcW w:w="3942" w:type="pct"/>
            <w:shd w:val="clear" w:color="auto" w:fill="auto"/>
          </w:tcPr>
          <w:p w14:paraId="52631F26" w14:textId="77777777" w:rsidR="00B730CA" w:rsidRPr="001E6954" w:rsidRDefault="00B730CA" w:rsidP="00B730C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2631F27" w14:textId="53A5E0E4" w:rsidR="00B730CA" w:rsidRPr="001E6954" w:rsidRDefault="00B730CA" w:rsidP="00B730CA">
            <w:pPr>
              <w:keepNext/>
              <w:spacing w:before="40" w:after="40" w:line="240" w:lineRule="auto"/>
              <w:jc w:val="right"/>
              <w:rPr>
                <w:b/>
                <w:color w:val="0000FF"/>
              </w:rPr>
            </w:pPr>
            <w:r w:rsidRPr="001E6954">
              <w:rPr>
                <w:b/>
                <w:bCs/>
                <w:iCs/>
                <w:color w:val="00577D"/>
                <w:szCs w:val="40"/>
              </w:rPr>
              <w:t>Compliant</w:t>
            </w:r>
          </w:p>
        </w:tc>
      </w:tr>
      <w:tr w:rsidR="001D043D" w14:paraId="52631F2B" w14:textId="77777777" w:rsidTr="00B730CA">
        <w:trPr>
          <w:trHeight w:val="227"/>
        </w:trPr>
        <w:tc>
          <w:tcPr>
            <w:tcW w:w="3942" w:type="pct"/>
            <w:shd w:val="clear" w:color="auto" w:fill="auto"/>
          </w:tcPr>
          <w:p w14:paraId="52631F29" w14:textId="77777777" w:rsidR="001D043D" w:rsidRPr="001E6954" w:rsidRDefault="001D043D" w:rsidP="001D043D">
            <w:pPr>
              <w:spacing w:before="40" w:after="40" w:line="240" w:lineRule="auto"/>
              <w:ind w:left="318" w:hanging="7"/>
            </w:pPr>
            <w:r w:rsidRPr="001E6954">
              <w:t>Requirement 2(3)(a)</w:t>
            </w:r>
          </w:p>
        </w:tc>
        <w:tc>
          <w:tcPr>
            <w:tcW w:w="1058" w:type="pct"/>
            <w:shd w:val="clear" w:color="auto" w:fill="auto"/>
          </w:tcPr>
          <w:p w14:paraId="52631F2A" w14:textId="49FD0AD2" w:rsidR="001D043D" w:rsidRPr="001E6954" w:rsidRDefault="001D043D" w:rsidP="001D043D">
            <w:pPr>
              <w:spacing w:before="40" w:after="40" w:line="240" w:lineRule="auto"/>
              <w:jc w:val="right"/>
              <w:rPr>
                <w:color w:val="0000FF"/>
              </w:rPr>
            </w:pPr>
            <w:r w:rsidRPr="003A3414">
              <w:rPr>
                <w:bCs/>
                <w:iCs/>
                <w:color w:val="00577D"/>
                <w:szCs w:val="40"/>
              </w:rPr>
              <w:t>Compliant</w:t>
            </w:r>
          </w:p>
        </w:tc>
      </w:tr>
      <w:tr w:rsidR="001D043D" w14:paraId="52631F2E" w14:textId="77777777" w:rsidTr="00B730CA">
        <w:trPr>
          <w:trHeight w:val="227"/>
        </w:trPr>
        <w:tc>
          <w:tcPr>
            <w:tcW w:w="3942" w:type="pct"/>
            <w:shd w:val="clear" w:color="auto" w:fill="auto"/>
          </w:tcPr>
          <w:p w14:paraId="52631F2C" w14:textId="77777777" w:rsidR="001D043D" w:rsidRPr="001E6954" w:rsidRDefault="001D043D" w:rsidP="001D043D">
            <w:pPr>
              <w:spacing w:before="40" w:after="40" w:line="240" w:lineRule="auto"/>
              <w:ind w:left="318" w:hanging="7"/>
            </w:pPr>
            <w:r w:rsidRPr="001E6954">
              <w:t>Requirement 2(3)(b)</w:t>
            </w:r>
          </w:p>
        </w:tc>
        <w:tc>
          <w:tcPr>
            <w:tcW w:w="1058" w:type="pct"/>
            <w:shd w:val="clear" w:color="auto" w:fill="auto"/>
          </w:tcPr>
          <w:p w14:paraId="52631F2D" w14:textId="6A557F74" w:rsidR="001D043D" w:rsidRPr="001E6954" w:rsidRDefault="001D043D" w:rsidP="001D043D">
            <w:pPr>
              <w:spacing w:before="40" w:after="40" w:line="240" w:lineRule="auto"/>
              <w:jc w:val="right"/>
              <w:rPr>
                <w:color w:val="0000FF"/>
              </w:rPr>
            </w:pPr>
            <w:r w:rsidRPr="003A3414">
              <w:rPr>
                <w:bCs/>
                <w:iCs/>
                <w:color w:val="00577D"/>
                <w:szCs w:val="40"/>
              </w:rPr>
              <w:t>Compliant</w:t>
            </w:r>
          </w:p>
        </w:tc>
      </w:tr>
      <w:tr w:rsidR="001D043D" w14:paraId="52631F31" w14:textId="77777777" w:rsidTr="00B730CA">
        <w:trPr>
          <w:trHeight w:val="227"/>
        </w:trPr>
        <w:tc>
          <w:tcPr>
            <w:tcW w:w="3942" w:type="pct"/>
            <w:shd w:val="clear" w:color="auto" w:fill="auto"/>
          </w:tcPr>
          <w:p w14:paraId="52631F2F" w14:textId="77777777" w:rsidR="001D043D" w:rsidRPr="001E6954" w:rsidRDefault="001D043D" w:rsidP="001D043D">
            <w:pPr>
              <w:spacing w:before="40" w:after="40" w:line="240" w:lineRule="auto"/>
              <w:ind w:left="318" w:hanging="7"/>
            </w:pPr>
            <w:r w:rsidRPr="001E6954">
              <w:t>Requirement 2(3)(c)</w:t>
            </w:r>
          </w:p>
        </w:tc>
        <w:tc>
          <w:tcPr>
            <w:tcW w:w="1058" w:type="pct"/>
            <w:shd w:val="clear" w:color="auto" w:fill="auto"/>
          </w:tcPr>
          <w:p w14:paraId="52631F30" w14:textId="532922EF" w:rsidR="001D043D" w:rsidRPr="001E6954" w:rsidRDefault="001D043D" w:rsidP="001D043D">
            <w:pPr>
              <w:spacing w:before="40" w:after="40" w:line="240" w:lineRule="auto"/>
              <w:jc w:val="right"/>
              <w:rPr>
                <w:color w:val="0000FF"/>
              </w:rPr>
            </w:pPr>
            <w:r w:rsidRPr="003A3414">
              <w:rPr>
                <w:bCs/>
                <w:iCs/>
                <w:color w:val="00577D"/>
                <w:szCs w:val="40"/>
              </w:rPr>
              <w:t>Compliant</w:t>
            </w:r>
          </w:p>
        </w:tc>
      </w:tr>
      <w:tr w:rsidR="001D043D" w14:paraId="52631F34" w14:textId="77777777" w:rsidTr="00B730CA">
        <w:trPr>
          <w:trHeight w:val="227"/>
        </w:trPr>
        <w:tc>
          <w:tcPr>
            <w:tcW w:w="3942" w:type="pct"/>
            <w:shd w:val="clear" w:color="auto" w:fill="auto"/>
          </w:tcPr>
          <w:p w14:paraId="52631F32" w14:textId="77777777" w:rsidR="001D043D" w:rsidRPr="001E6954" w:rsidRDefault="001D043D" w:rsidP="001D043D">
            <w:pPr>
              <w:spacing w:before="40" w:after="40" w:line="240" w:lineRule="auto"/>
              <w:ind w:left="318" w:hanging="7"/>
            </w:pPr>
            <w:r w:rsidRPr="001E6954">
              <w:t>Requirement 2(3)(d)</w:t>
            </w:r>
          </w:p>
        </w:tc>
        <w:tc>
          <w:tcPr>
            <w:tcW w:w="1058" w:type="pct"/>
            <w:shd w:val="clear" w:color="auto" w:fill="auto"/>
          </w:tcPr>
          <w:p w14:paraId="52631F33" w14:textId="3F781CC5" w:rsidR="001D043D" w:rsidRPr="001E6954" w:rsidRDefault="001D043D" w:rsidP="001D043D">
            <w:pPr>
              <w:spacing w:before="40" w:after="40" w:line="240" w:lineRule="auto"/>
              <w:jc w:val="right"/>
              <w:rPr>
                <w:color w:val="0000FF"/>
              </w:rPr>
            </w:pPr>
            <w:r w:rsidRPr="003A3414">
              <w:rPr>
                <w:bCs/>
                <w:iCs/>
                <w:color w:val="00577D"/>
                <w:szCs w:val="40"/>
              </w:rPr>
              <w:t>Compliant</w:t>
            </w:r>
          </w:p>
        </w:tc>
      </w:tr>
      <w:tr w:rsidR="001D043D" w14:paraId="52631F37" w14:textId="77777777" w:rsidTr="00B730CA">
        <w:trPr>
          <w:trHeight w:val="227"/>
        </w:trPr>
        <w:tc>
          <w:tcPr>
            <w:tcW w:w="3942" w:type="pct"/>
            <w:shd w:val="clear" w:color="auto" w:fill="auto"/>
          </w:tcPr>
          <w:p w14:paraId="52631F35" w14:textId="77777777" w:rsidR="001D043D" w:rsidRPr="001E6954" w:rsidRDefault="001D043D" w:rsidP="001D043D">
            <w:pPr>
              <w:spacing w:before="40" w:after="40" w:line="240" w:lineRule="auto"/>
              <w:ind w:left="318" w:hanging="7"/>
            </w:pPr>
            <w:r w:rsidRPr="001E6954">
              <w:t>Requirement 2(3)(e)</w:t>
            </w:r>
          </w:p>
        </w:tc>
        <w:tc>
          <w:tcPr>
            <w:tcW w:w="1058" w:type="pct"/>
            <w:shd w:val="clear" w:color="auto" w:fill="auto"/>
          </w:tcPr>
          <w:p w14:paraId="52631F36" w14:textId="2ABFD901" w:rsidR="001D043D" w:rsidRPr="00AF17FC" w:rsidRDefault="001D043D" w:rsidP="001D043D">
            <w:pPr>
              <w:spacing w:before="40" w:after="40" w:line="240" w:lineRule="auto"/>
              <w:jc w:val="right"/>
              <w:rPr>
                <w:color w:val="0000FF"/>
              </w:rPr>
            </w:pPr>
            <w:r w:rsidRPr="003A3414">
              <w:rPr>
                <w:bCs/>
                <w:iCs/>
                <w:color w:val="00577D"/>
                <w:szCs w:val="40"/>
              </w:rPr>
              <w:t>Compliant</w:t>
            </w:r>
          </w:p>
        </w:tc>
      </w:tr>
      <w:tr w:rsidR="004C5867" w14:paraId="52631F3A" w14:textId="77777777" w:rsidTr="00B730CA">
        <w:trPr>
          <w:trHeight w:val="227"/>
        </w:trPr>
        <w:tc>
          <w:tcPr>
            <w:tcW w:w="3942" w:type="pct"/>
            <w:shd w:val="clear" w:color="auto" w:fill="auto"/>
          </w:tcPr>
          <w:p w14:paraId="52631F38" w14:textId="77777777" w:rsidR="00B730CA" w:rsidRPr="001E6954" w:rsidRDefault="00B730CA" w:rsidP="00B730CA">
            <w:pPr>
              <w:keepNext/>
              <w:spacing w:before="40" w:after="40" w:line="240" w:lineRule="auto"/>
              <w:rPr>
                <w:b/>
              </w:rPr>
            </w:pPr>
            <w:r w:rsidRPr="001E6954">
              <w:rPr>
                <w:b/>
              </w:rPr>
              <w:t>Standard 3 Personal care and clinical care</w:t>
            </w:r>
          </w:p>
        </w:tc>
        <w:tc>
          <w:tcPr>
            <w:tcW w:w="1058" w:type="pct"/>
            <w:shd w:val="clear" w:color="auto" w:fill="auto"/>
          </w:tcPr>
          <w:p w14:paraId="52631F39" w14:textId="1CF4CE50" w:rsidR="00B730CA" w:rsidRPr="001E6954" w:rsidRDefault="00B730CA" w:rsidP="00B730CA">
            <w:pPr>
              <w:keepNext/>
              <w:spacing w:before="40" w:after="40" w:line="240" w:lineRule="auto"/>
              <w:jc w:val="right"/>
              <w:rPr>
                <w:b/>
                <w:color w:val="0000FF"/>
              </w:rPr>
            </w:pPr>
            <w:r w:rsidRPr="001E6954">
              <w:rPr>
                <w:b/>
                <w:bCs/>
                <w:iCs/>
                <w:color w:val="00577D"/>
                <w:szCs w:val="40"/>
              </w:rPr>
              <w:t>Compliant</w:t>
            </w:r>
          </w:p>
        </w:tc>
      </w:tr>
      <w:tr w:rsidR="001D043D" w14:paraId="52631F3D" w14:textId="77777777" w:rsidTr="00B730CA">
        <w:trPr>
          <w:trHeight w:val="227"/>
        </w:trPr>
        <w:tc>
          <w:tcPr>
            <w:tcW w:w="3942" w:type="pct"/>
            <w:shd w:val="clear" w:color="auto" w:fill="auto"/>
          </w:tcPr>
          <w:p w14:paraId="52631F3B" w14:textId="77777777" w:rsidR="001D043D" w:rsidRPr="002B4C72" w:rsidRDefault="001D043D" w:rsidP="001D043D">
            <w:pPr>
              <w:spacing w:before="40" w:after="40" w:line="240" w:lineRule="auto"/>
              <w:ind w:left="312"/>
            </w:pPr>
            <w:r w:rsidRPr="001E6954">
              <w:t>Requirement 3(3)(a)</w:t>
            </w:r>
          </w:p>
        </w:tc>
        <w:tc>
          <w:tcPr>
            <w:tcW w:w="1058" w:type="pct"/>
            <w:shd w:val="clear" w:color="auto" w:fill="auto"/>
          </w:tcPr>
          <w:p w14:paraId="52631F3C" w14:textId="17D08CE5" w:rsidR="001D043D" w:rsidRPr="001E6954" w:rsidRDefault="001D043D" w:rsidP="001D043D">
            <w:pPr>
              <w:spacing w:before="40" w:after="40" w:line="240" w:lineRule="auto"/>
              <w:ind w:left="-107"/>
              <w:jc w:val="right"/>
              <w:rPr>
                <w:color w:val="0000FF"/>
              </w:rPr>
            </w:pPr>
            <w:r w:rsidRPr="00F404B3">
              <w:rPr>
                <w:bCs/>
                <w:iCs/>
                <w:color w:val="00577D"/>
                <w:szCs w:val="40"/>
              </w:rPr>
              <w:t>Compliant</w:t>
            </w:r>
          </w:p>
        </w:tc>
      </w:tr>
      <w:tr w:rsidR="001D043D" w14:paraId="52631F40" w14:textId="77777777" w:rsidTr="00B730CA">
        <w:trPr>
          <w:trHeight w:val="227"/>
        </w:trPr>
        <w:tc>
          <w:tcPr>
            <w:tcW w:w="3942" w:type="pct"/>
            <w:shd w:val="clear" w:color="auto" w:fill="auto"/>
          </w:tcPr>
          <w:p w14:paraId="52631F3E" w14:textId="77777777" w:rsidR="001D043D" w:rsidRPr="001E6954" w:rsidRDefault="001D043D" w:rsidP="001D043D">
            <w:pPr>
              <w:spacing w:before="40" w:after="40" w:line="240" w:lineRule="auto"/>
              <w:ind w:left="318" w:hanging="7"/>
            </w:pPr>
            <w:r w:rsidRPr="001E6954">
              <w:t>Requirement 3(3)(b)</w:t>
            </w:r>
          </w:p>
        </w:tc>
        <w:tc>
          <w:tcPr>
            <w:tcW w:w="1058" w:type="pct"/>
            <w:shd w:val="clear" w:color="auto" w:fill="auto"/>
          </w:tcPr>
          <w:p w14:paraId="52631F3F" w14:textId="164E3661" w:rsidR="001D043D" w:rsidRPr="001E6954" w:rsidRDefault="001D043D" w:rsidP="001D043D">
            <w:pPr>
              <w:spacing w:before="40" w:after="40" w:line="240" w:lineRule="auto"/>
              <w:jc w:val="right"/>
              <w:rPr>
                <w:color w:val="0000FF"/>
              </w:rPr>
            </w:pPr>
            <w:r w:rsidRPr="00F404B3">
              <w:rPr>
                <w:bCs/>
                <w:iCs/>
                <w:color w:val="00577D"/>
                <w:szCs w:val="40"/>
              </w:rPr>
              <w:t>Compliant</w:t>
            </w:r>
          </w:p>
        </w:tc>
      </w:tr>
      <w:tr w:rsidR="001D043D" w14:paraId="52631F43" w14:textId="77777777" w:rsidTr="00B730CA">
        <w:trPr>
          <w:trHeight w:val="227"/>
        </w:trPr>
        <w:tc>
          <w:tcPr>
            <w:tcW w:w="3942" w:type="pct"/>
            <w:shd w:val="clear" w:color="auto" w:fill="auto"/>
          </w:tcPr>
          <w:p w14:paraId="52631F41" w14:textId="77777777" w:rsidR="001D043D" w:rsidRPr="001E6954" w:rsidRDefault="001D043D" w:rsidP="001D043D">
            <w:pPr>
              <w:spacing w:before="40" w:after="40" w:line="240" w:lineRule="auto"/>
              <w:ind w:left="318" w:hanging="7"/>
            </w:pPr>
            <w:r w:rsidRPr="001E6954">
              <w:t>Requirement 3(3)(c)</w:t>
            </w:r>
          </w:p>
        </w:tc>
        <w:tc>
          <w:tcPr>
            <w:tcW w:w="1058" w:type="pct"/>
            <w:shd w:val="clear" w:color="auto" w:fill="auto"/>
          </w:tcPr>
          <w:p w14:paraId="52631F42" w14:textId="0B77A1EE" w:rsidR="001D043D" w:rsidRPr="001E6954" w:rsidRDefault="001D043D" w:rsidP="001D043D">
            <w:pPr>
              <w:spacing w:before="40" w:after="40" w:line="240" w:lineRule="auto"/>
              <w:jc w:val="right"/>
              <w:rPr>
                <w:color w:val="0000FF"/>
              </w:rPr>
            </w:pPr>
            <w:r w:rsidRPr="00F404B3">
              <w:rPr>
                <w:bCs/>
                <w:iCs/>
                <w:color w:val="00577D"/>
                <w:szCs w:val="40"/>
              </w:rPr>
              <w:t>Compliant</w:t>
            </w:r>
          </w:p>
        </w:tc>
      </w:tr>
      <w:tr w:rsidR="001D043D" w14:paraId="52631F46" w14:textId="77777777" w:rsidTr="00B730CA">
        <w:trPr>
          <w:trHeight w:val="227"/>
        </w:trPr>
        <w:tc>
          <w:tcPr>
            <w:tcW w:w="3942" w:type="pct"/>
            <w:shd w:val="clear" w:color="auto" w:fill="auto"/>
          </w:tcPr>
          <w:p w14:paraId="52631F44" w14:textId="77777777" w:rsidR="001D043D" w:rsidRPr="001E6954" w:rsidRDefault="001D043D" w:rsidP="001D043D">
            <w:pPr>
              <w:spacing w:before="40" w:after="40" w:line="240" w:lineRule="auto"/>
              <w:ind w:left="318" w:hanging="7"/>
            </w:pPr>
            <w:r w:rsidRPr="001E6954">
              <w:t>Requirement 3(3)(d)</w:t>
            </w:r>
          </w:p>
        </w:tc>
        <w:tc>
          <w:tcPr>
            <w:tcW w:w="1058" w:type="pct"/>
            <w:shd w:val="clear" w:color="auto" w:fill="auto"/>
          </w:tcPr>
          <w:p w14:paraId="52631F45" w14:textId="1C57EF7B" w:rsidR="001D043D" w:rsidRPr="001E6954" w:rsidRDefault="001D043D" w:rsidP="001D043D">
            <w:pPr>
              <w:spacing w:before="40" w:after="40" w:line="240" w:lineRule="auto"/>
              <w:jc w:val="right"/>
              <w:rPr>
                <w:color w:val="0000FF"/>
              </w:rPr>
            </w:pPr>
            <w:r w:rsidRPr="00F404B3">
              <w:rPr>
                <w:bCs/>
                <w:iCs/>
                <w:color w:val="00577D"/>
                <w:szCs w:val="40"/>
              </w:rPr>
              <w:t>Compliant</w:t>
            </w:r>
          </w:p>
        </w:tc>
      </w:tr>
      <w:tr w:rsidR="001D043D" w14:paraId="52631F49" w14:textId="77777777" w:rsidTr="00B730CA">
        <w:trPr>
          <w:trHeight w:val="227"/>
        </w:trPr>
        <w:tc>
          <w:tcPr>
            <w:tcW w:w="3942" w:type="pct"/>
            <w:shd w:val="clear" w:color="auto" w:fill="auto"/>
          </w:tcPr>
          <w:p w14:paraId="52631F47" w14:textId="77777777" w:rsidR="001D043D" w:rsidRPr="001E6954" w:rsidRDefault="001D043D" w:rsidP="001D043D">
            <w:pPr>
              <w:spacing w:before="40" w:after="40" w:line="240" w:lineRule="auto"/>
              <w:ind w:left="318" w:hanging="7"/>
            </w:pPr>
            <w:r w:rsidRPr="001E6954">
              <w:t>Requirement 3(3)(e)</w:t>
            </w:r>
          </w:p>
        </w:tc>
        <w:tc>
          <w:tcPr>
            <w:tcW w:w="1058" w:type="pct"/>
            <w:shd w:val="clear" w:color="auto" w:fill="auto"/>
          </w:tcPr>
          <w:p w14:paraId="52631F48" w14:textId="14FF9422" w:rsidR="001D043D" w:rsidRPr="001E6954" w:rsidRDefault="001D043D" w:rsidP="001D043D">
            <w:pPr>
              <w:spacing w:before="40" w:after="40" w:line="240" w:lineRule="auto"/>
              <w:jc w:val="right"/>
              <w:rPr>
                <w:color w:val="0000FF"/>
              </w:rPr>
            </w:pPr>
            <w:r w:rsidRPr="00F404B3">
              <w:rPr>
                <w:bCs/>
                <w:iCs/>
                <w:color w:val="00577D"/>
                <w:szCs w:val="40"/>
              </w:rPr>
              <w:t>Compliant</w:t>
            </w:r>
          </w:p>
        </w:tc>
      </w:tr>
      <w:tr w:rsidR="001D043D" w14:paraId="52631F4C" w14:textId="77777777" w:rsidTr="00B730CA">
        <w:trPr>
          <w:trHeight w:val="227"/>
        </w:trPr>
        <w:tc>
          <w:tcPr>
            <w:tcW w:w="3942" w:type="pct"/>
            <w:shd w:val="clear" w:color="auto" w:fill="auto"/>
          </w:tcPr>
          <w:p w14:paraId="52631F4A" w14:textId="77777777" w:rsidR="001D043D" w:rsidRPr="001E6954" w:rsidRDefault="001D043D" w:rsidP="001D043D">
            <w:pPr>
              <w:spacing w:before="40" w:after="40" w:line="240" w:lineRule="auto"/>
              <w:ind w:left="318" w:hanging="7"/>
            </w:pPr>
            <w:r w:rsidRPr="001E6954">
              <w:t>Requirement 3(3)(f)</w:t>
            </w:r>
          </w:p>
        </w:tc>
        <w:tc>
          <w:tcPr>
            <w:tcW w:w="1058" w:type="pct"/>
            <w:shd w:val="clear" w:color="auto" w:fill="auto"/>
          </w:tcPr>
          <w:p w14:paraId="52631F4B" w14:textId="30E4E4F6" w:rsidR="001D043D" w:rsidRPr="001E6954" w:rsidRDefault="001D043D" w:rsidP="001D043D">
            <w:pPr>
              <w:spacing w:before="40" w:after="40" w:line="240" w:lineRule="auto"/>
              <w:jc w:val="right"/>
              <w:rPr>
                <w:color w:val="0000FF"/>
              </w:rPr>
            </w:pPr>
            <w:r w:rsidRPr="00F404B3">
              <w:rPr>
                <w:bCs/>
                <w:iCs/>
                <w:color w:val="00577D"/>
                <w:szCs w:val="40"/>
              </w:rPr>
              <w:t>Compliant</w:t>
            </w:r>
          </w:p>
        </w:tc>
      </w:tr>
      <w:tr w:rsidR="001D043D" w14:paraId="52631F4F" w14:textId="77777777" w:rsidTr="00B730CA">
        <w:trPr>
          <w:trHeight w:val="227"/>
        </w:trPr>
        <w:tc>
          <w:tcPr>
            <w:tcW w:w="3942" w:type="pct"/>
            <w:shd w:val="clear" w:color="auto" w:fill="auto"/>
          </w:tcPr>
          <w:p w14:paraId="52631F4D" w14:textId="77777777" w:rsidR="001D043D" w:rsidRPr="001E6954" w:rsidRDefault="001D043D" w:rsidP="001D043D">
            <w:pPr>
              <w:spacing w:before="40" w:after="40" w:line="240" w:lineRule="auto"/>
              <w:ind w:left="318" w:hanging="7"/>
            </w:pPr>
            <w:r w:rsidRPr="001E6954">
              <w:t>Requirement 3(3)(g)</w:t>
            </w:r>
          </w:p>
        </w:tc>
        <w:tc>
          <w:tcPr>
            <w:tcW w:w="1058" w:type="pct"/>
            <w:shd w:val="clear" w:color="auto" w:fill="auto"/>
          </w:tcPr>
          <w:p w14:paraId="52631F4E" w14:textId="565CA453" w:rsidR="001D043D" w:rsidRPr="001E6954" w:rsidRDefault="001D043D" w:rsidP="001D043D">
            <w:pPr>
              <w:spacing w:before="40" w:after="40" w:line="240" w:lineRule="auto"/>
              <w:jc w:val="right"/>
              <w:rPr>
                <w:color w:val="0000FF"/>
              </w:rPr>
            </w:pPr>
            <w:r w:rsidRPr="00F404B3">
              <w:rPr>
                <w:bCs/>
                <w:iCs/>
                <w:color w:val="00577D"/>
                <w:szCs w:val="40"/>
              </w:rPr>
              <w:t>Compliant</w:t>
            </w:r>
          </w:p>
        </w:tc>
      </w:tr>
      <w:tr w:rsidR="004C5867" w14:paraId="52631F52" w14:textId="77777777" w:rsidTr="00B730CA">
        <w:trPr>
          <w:trHeight w:val="227"/>
        </w:trPr>
        <w:tc>
          <w:tcPr>
            <w:tcW w:w="3942" w:type="pct"/>
            <w:shd w:val="clear" w:color="auto" w:fill="auto"/>
          </w:tcPr>
          <w:p w14:paraId="52631F50" w14:textId="77777777" w:rsidR="00B730CA" w:rsidRPr="001E6954" w:rsidRDefault="00B730CA" w:rsidP="00B730CA">
            <w:pPr>
              <w:keepNext/>
              <w:spacing w:before="40" w:after="40" w:line="240" w:lineRule="auto"/>
              <w:rPr>
                <w:b/>
              </w:rPr>
            </w:pPr>
            <w:r w:rsidRPr="001E6954">
              <w:rPr>
                <w:b/>
              </w:rPr>
              <w:t>Standard 4 Services and supports for daily living</w:t>
            </w:r>
          </w:p>
        </w:tc>
        <w:tc>
          <w:tcPr>
            <w:tcW w:w="1058" w:type="pct"/>
            <w:shd w:val="clear" w:color="auto" w:fill="auto"/>
          </w:tcPr>
          <w:p w14:paraId="52631F51" w14:textId="3B18F392" w:rsidR="00B730CA" w:rsidRPr="001E6954" w:rsidRDefault="00B730CA" w:rsidP="00B730CA">
            <w:pPr>
              <w:keepNext/>
              <w:spacing w:before="40" w:after="40" w:line="240" w:lineRule="auto"/>
              <w:jc w:val="right"/>
              <w:rPr>
                <w:b/>
                <w:color w:val="0000FF"/>
              </w:rPr>
            </w:pPr>
            <w:r w:rsidRPr="001E6954">
              <w:rPr>
                <w:b/>
                <w:bCs/>
                <w:iCs/>
                <w:color w:val="00577D"/>
                <w:szCs w:val="40"/>
              </w:rPr>
              <w:t>Compliant</w:t>
            </w:r>
          </w:p>
        </w:tc>
      </w:tr>
      <w:tr w:rsidR="001D043D" w14:paraId="52631F55" w14:textId="77777777" w:rsidTr="00B730CA">
        <w:trPr>
          <w:trHeight w:val="227"/>
        </w:trPr>
        <w:tc>
          <w:tcPr>
            <w:tcW w:w="3942" w:type="pct"/>
            <w:shd w:val="clear" w:color="auto" w:fill="auto"/>
          </w:tcPr>
          <w:p w14:paraId="52631F53" w14:textId="77777777" w:rsidR="001D043D" w:rsidRPr="001E6954" w:rsidRDefault="001D043D" w:rsidP="001D043D">
            <w:pPr>
              <w:spacing w:before="40" w:after="40" w:line="240" w:lineRule="auto"/>
              <w:ind w:left="318" w:hanging="7"/>
            </w:pPr>
            <w:r w:rsidRPr="001E6954">
              <w:t>Requirement 4(3)(a)</w:t>
            </w:r>
          </w:p>
        </w:tc>
        <w:tc>
          <w:tcPr>
            <w:tcW w:w="1058" w:type="pct"/>
            <w:shd w:val="clear" w:color="auto" w:fill="auto"/>
          </w:tcPr>
          <w:p w14:paraId="52631F54" w14:textId="26FE4843" w:rsidR="001D043D" w:rsidRPr="001E6954" w:rsidRDefault="001D043D" w:rsidP="001D043D">
            <w:pPr>
              <w:spacing w:before="40" w:after="40" w:line="240" w:lineRule="auto"/>
              <w:jc w:val="right"/>
              <w:rPr>
                <w:color w:val="0000FF"/>
              </w:rPr>
            </w:pPr>
            <w:r w:rsidRPr="004C64A4">
              <w:rPr>
                <w:bCs/>
                <w:iCs/>
                <w:color w:val="00577D"/>
                <w:szCs w:val="40"/>
              </w:rPr>
              <w:t>Compliant</w:t>
            </w:r>
          </w:p>
        </w:tc>
      </w:tr>
      <w:tr w:rsidR="001D043D" w14:paraId="52631F58" w14:textId="77777777" w:rsidTr="00B730CA">
        <w:trPr>
          <w:trHeight w:val="227"/>
        </w:trPr>
        <w:tc>
          <w:tcPr>
            <w:tcW w:w="3942" w:type="pct"/>
            <w:shd w:val="clear" w:color="auto" w:fill="auto"/>
          </w:tcPr>
          <w:p w14:paraId="52631F56" w14:textId="77777777" w:rsidR="001D043D" w:rsidRPr="001E6954" w:rsidRDefault="001D043D" w:rsidP="001D043D">
            <w:pPr>
              <w:spacing w:before="40" w:after="40" w:line="240" w:lineRule="auto"/>
              <w:ind w:left="318" w:hanging="7"/>
            </w:pPr>
            <w:r w:rsidRPr="001E6954">
              <w:t>Requirement 4(3)(b)</w:t>
            </w:r>
          </w:p>
        </w:tc>
        <w:tc>
          <w:tcPr>
            <w:tcW w:w="1058" w:type="pct"/>
            <w:shd w:val="clear" w:color="auto" w:fill="auto"/>
          </w:tcPr>
          <w:p w14:paraId="52631F57" w14:textId="65539D30" w:rsidR="001D043D" w:rsidRPr="001E6954" w:rsidRDefault="001D043D" w:rsidP="001D043D">
            <w:pPr>
              <w:spacing w:before="40" w:after="40" w:line="240" w:lineRule="auto"/>
              <w:jc w:val="right"/>
              <w:rPr>
                <w:color w:val="0000FF"/>
              </w:rPr>
            </w:pPr>
            <w:r w:rsidRPr="004C64A4">
              <w:rPr>
                <w:bCs/>
                <w:iCs/>
                <w:color w:val="00577D"/>
                <w:szCs w:val="40"/>
              </w:rPr>
              <w:t>Compliant</w:t>
            </w:r>
          </w:p>
        </w:tc>
      </w:tr>
      <w:tr w:rsidR="001D043D" w14:paraId="52631F5B" w14:textId="77777777" w:rsidTr="00B730CA">
        <w:trPr>
          <w:trHeight w:val="227"/>
        </w:trPr>
        <w:tc>
          <w:tcPr>
            <w:tcW w:w="3942" w:type="pct"/>
            <w:shd w:val="clear" w:color="auto" w:fill="auto"/>
          </w:tcPr>
          <w:p w14:paraId="52631F59" w14:textId="77777777" w:rsidR="001D043D" w:rsidRPr="001E6954" w:rsidRDefault="001D043D" w:rsidP="001D043D">
            <w:pPr>
              <w:spacing w:before="40" w:after="40" w:line="240" w:lineRule="auto"/>
              <w:ind w:left="318" w:hanging="7"/>
            </w:pPr>
            <w:r w:rsidRPr="001E6954">
              <w:t>Requirement 4(3)(c)</w:t>
            </w:r>
          </w:p>
        </w:tc>
        <w:tc>
          <w:tcPr>
            <w:tcW w:w="1058" w:type="pct"/>
            <w:shd w:val="clear" w:color="auto" w:fill="auto"/>
          </w:tcPr>
          <w:p w14:paraId="52631F5A" w14:textId="5AB2B562" w:rsidR="001D043D" w:rsidRPr="001E6954" w:rsidRDefault="001D043D" w:rsidP="001D043D">
            <w:pPr>
              <w:spacing w:before="40" w:after="40" w:line="240" w:lineRule="auto"/>
              <w:jc w:val="right"/>
              <w:rPr>
                <w:color w:val="0000FF"/>
              </w:rPr>
            </w:pPr>
            <w:r w:rsidRPr="004C64A4">
              <w:rPr>
                <w:bCs/>
                <w:iCs/>
                <w:color w:val="00577D"/>
                <w:szCs w:val="40"/>
              </w:rPr>
              <w:t>Compliant</w:t>
            </w:r>
          </w:p>
        </w:tc>
      </w:tr>
      <w:tr w:rsidR="001D043D" w14:paraId="52631F5E" w14:textId="77777777" w:rsidTr="00B730CA">
        <w:trPr>
          <w:trHeight w:val="227"/>
        </w:trPr>
        <w:tc>
          <w:tcPr>
            <w:tcW w:w="3942" w:type="pct"/>
            <w:shd w:val="clear" w:color="auto" w:fill="auto"/>
          </w:tcPr>
          <w:p w14:paraId="52631F5C" w14:textId="77777777" w:rsidR="001D043D" w:rsidRPr="001E6954" w:rsidRDefault="001D043D" w:rsidP="001D043D">
            <w:pPr>
              <w:spacing w:before="40" w:after="40" w:line="240" w:lineRule="auto"/>
              <w:ind w:left="318" w:hanging="7"/>
            </w:pPr>
            <w:r w:rsidRPr="001E6954">
              <w:t>Requirement 4(3)(d)</w:t>
            </w:r>
          </w:p>
        </w:tc>
        <w:tc>
          <w:tcPr>
            <w:tcW w:w="1058" w:type="pct"/>
            <w:shd w:val="clear" w:color="auto" w:fill="auto"/>
          </w:tcPr>
          <w:p w14:paraId="52631F5D" w14:textId="3B7F818F" w:rsidR="001D043D" w:rsidRPr="001E6954" w:rsidRDefault="001D043D" w:rsidP="001D043D">
            <w:pPr>
              <w:spacing w:before="40" w:after="40" w:line="240" w:lineRule="auto"/>
              <w:jc w:val="right"/>
              <w:rPr>
                <w:color w:val="0000FF"/>
              </w:rPr>
            </w:pPr>
            <w:r w:rsidRPr="004C64A4">
              <w:rPr>
                <w:bCs/>
                <w:iCs/>
                <w:color w:val="00577D"/>
                <w:szCs w:val="40"/>
              </w:rPr>
              <w:t>Compliant</w:t>
            </w:r>
          </w:p>
        </w:tc>
      </w:tr>
      <w:tr w:rsidR="001D043D" w14:paraId="52631F61" w14:textId="77777777" w:rsidTr="00B730CA">
        <w:trPr>
          <w:trHeight w:val="227"/>
        </w:trPr>
        <w:tc>
          <w:tcPr>
            <w:tcW w:w="3942" w:type="pct"/>
            <w:shd w:val="clear" w:color="auto" w:fill="auto"/>
          </w:tcPr>
          <w:p w14:paraId="52631F5F" w14:textId="77777777" w:rsidR="001D043D" w:rsidRPr="001E6954" w:rsidRDefault="001D043D" w:rsidP="001D043D">
            <w:pPr>
              <w:spacing w:before="40" w:after="40" w:line="240" w:lineRule="auto"/>
              <w:ind w:left="318" w:hanging="7"/>
            </w:pPr>
            <w:r w:rsidRPr="001E6954">
              <w:t>Requirement 4(3)(e)</w:t>
            </w:r>
          </w:p>
        </w:tc>
        <w:tc>
          <w:tcPr>
            <w:tcW w:w="1058" w:type="pct"/>
            <w:shd w:val="clear" w:color="auto" w:fill="auto"/>
          </w:tcPr>
          <w:p w14:paraId="52631F60" w14:textId="25A1C9A2" w:rsidR="001D043D" w:rsidRPr="001E6954" w:rsidRDefault="001D043D" w:rsidP="001D043D">
            <w:pPr>
              <w:spacing w:before="40" w:after="40" w:line="240" w:lineRule="auto"/>
              <w:jc w:val="right"/>
              <w:rPr>
                <w:color w:val="0000FF"/>
              </w:rPr>
            </w:pPr>
            <w:r w:rsidRPr="004C64A4">
              <w:rPr>
                <w:bCs/>
                <w:iCs/>
                <w:color w:val="00577D"/>
                <w:szCs w:val="40"/>
              </w:rPr>
              <w:t>Compliant</w:t>
            </w:r>
          </w:p>
        </w:tc>
      </w:tr>
      <w:tr w:rsidR="001D043D" w14:paraId="52631F64" w14:textId="77777777" w:rsidTr="00B730CA">
        <w:trPr>
          <w:trHeight w:val="227"/>
        </w:trPr>
        <w:tc>
          <w:tcPr>
            <w:tcW w:w="3942" w:type="pct"/>
            <w:shd w:val="clear" w:color="auto" w:fill="auto"/>
          </w:tcPr>
          <w:p w14:paraId="52631F62" w14:textId="77777777" w:rsidR="001D043D" w:rsidRPr="001E6954" w:rsidRDefault="001D043D" w:rsidP="001D043D">
            <w:pPr>
              <w:spacing w:before="40" w:after="40" w:line="240" w:lineRule="auto"/>
              <w:ind w:left="318" w:hanging="7"/>
            </w:pPr>
            <w:r w:rsidRPr="001E6954">
              <w:t>Requirement 4(3)(f)</w:t>
            </w:r>
          </w:p>
        </w:tc>
        <w:tc>
          <w:tcPr>
            <w:tcW w:w="1058" w:type="pct"/>
            <w:shd w:val="clear" w:color="auto" w:fill="auto"/>
          </w:tcPr>
          <w:p w14:paraId="52631F63" w14:textId="6DB335C6" w:rsidR="001D043D" w:rsidRPr="001E6954" w:rsidRDefault="001D043D" w:rsidP="001D043D">
            <w:pPr>
              <w:spacing w:before="40" w:after="40" w:line="240" w:lineRule="auto"/>
              <w:jc w:val="right"/>
              <w:rPr>
                <w:color w:val="0000FF"/>
              </w:rPr>
            </w:pPr>
            <w:r w:rsidRPr="004C64A4">
              <w:rPr>
                <w:bCs/>
                <w:iCs/>
                <w:color w:val="00577D"/>
                <w:szCs w:val="40"/>
              </w:rPr>
              <w:t>Compliant</w:t>
            </w:r>
          </w:p>
        </w:tc>
      </w:tr>
      <w:tr w:rsidR="001D043D" w14:paraId="52631F67" w14:textId="77777777" w:rsidTr="00B730CA">
        <w:trPr>
          <w:trHeight w:val="227"/>
        </w:trPr>
        <w:tc>
          <w:tcPr>
            <w:tcW w:w="3942" w:type="pct"/>
            <w:shd w:val="clear" w:color="auto" w:fill="auto"/>
          </w:tcPr>
          <w:p w14:paraId="52631F65" w14:textId="77777777" w:rsidR="001D043D" w:rsidRPr="001E6954" w:rsidRDefault="001D043D" w:rsidP="001D043D">
            <w:pPr>
              <w:spacing w:before="40" w:after="40" w:line="240" w:lineRule="auto"/>
              <w:ind w:left="318" w:hanging="7"/>
            </w:pPr>
            <w:r w:rsidRPr="001E6954">
              <w:t>Requirement 4(3)(g)</w:t>
            </w:r>
          </w:p>
        </w:tc>
        <w:tc>
          <w:tcPr>
            <w:tcW w:w="1058" w:type="pct"/>
            <w:shd w:val="clear" w:color="auto" w:fill="auto"/>
          </w:tcPr>
          <w:p w14:paraId="52631F66" w14:textId="47C53C22" w:rsidR="001D043D" w:rsidRPr="001E6954" w:rsidRDefault="001D043D" w:rsidP="001D043D">
            <w:pPr>
              <w:spacing w:before="40" w:after="40" w:line="240" w:lineRule="auto"/>
              <w:jc w:val="right"/>
              <w:rPr>
                <w:color w:val="0000FF"/>
              </w:rPr>
            </w:pPr>
            <w:r w:rsidRPr="004C64A4">
              <w:rPr>
                <w:bCs/>
                <w:iCs/>
                <w:color w:val="00577D"/>
                <w:szCs w:val="40"/>
              </w:rPr>
              <w:t>Compliant</w:t>
            </w:r>
          </w:p>
        </w:tc>
      </w:tr>
      <w:tr w:rsidR="004C5867" w14:paraId="52631F6A" w14:textId="77777777" w:rsidTr="00B730CA">
        <w:trPr>
          <w:trHeight w:val="227"/>
        </w:trPr>
        <w:tc>
          <w:tcPr>
            <w:tcW w:w="3942" w:type="pct"/>
            <w:shd w:val="clear" w:color="auto" w:fill="auto"/>
          </w:tcPr>
          <w:p w14:paraId="52631F68" w14:textId="77777777" w:rsidR="00B730CA" w:rsidRPr="001E6954" w:rsidRDefault="00B730CA" w:rsidP="00B730C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2631F69" w14:textId="75D6D7B8" w:rsidR="00B730CA" w:rsidRPr="001E6954" w:rsidRDefault="00B730CA" w:rsidP="00B730CA">
            <w:pPr>
              <w:keepNext/>
              <w:spacing w:before="40" w:after="40" w:line="240" w:lineRule="auto"/>
              <w:jc w:val="right"/>
              <w:rPr>
                <w:b/>
                <w:color w:val="0000FF"/>
              </w:rPr>
            </w:pPr>
            <w:r w:rsidRPr="001E6954">
              <w:rPr>
                <w:b/>
                <w:bCs/>
                <w:iCs/>
                <w:color w:val="00577D"/>
                <w:szCs w:val="40"/>
              </w:rPr>
              <w:t>Compliant</w:t>
            </w:r>
          </w:p>
        </w:tc>
      </w:tr>
      <w:tr w:rsidR="001D043D" w14:paraId="52631F6D" w14:textId="77777777" w:rsidTr="00B730CA">
        <w:trPr>
          <w:trHeight w:val="227"/>
        </w:trPr>
        <w:tc>
          <w:tcPr>
            <w:tcW w:w="3942" w:type="pct"/>
            <w:shd w:val="clear" w:color="auto" w:fill="auto"/>
          </w:tcPr>
          <w:p w14:paraId="52631F6B" w14:textId="77777777" w:rsidR="001D043D" w:rsidRPr="001E6954" w:rsidRDefault="001D043D" w:rsidP="001D043D">
            <w:pPr>
              <w:spacing w:before="40" w:after="40" w:line="240" w:lineRule="auto"/>
              <w:ind w:left="318" w:hanging="7"/>
            </w:pPr>
            <w:r w:rsidRPr="001E6954">
              <w:t>Requirement 5(3)(a)</w:t>
            </w:r>
          </w:p>
        </w:tc>
        <w:tc>
          <w:tcPr>
            <w:tcW w:w="1058" w:type="pct"/>
            <w:shd w:val="clear" w:color="auto" w:fill="auto"/>
          </w:tcPr>
          <w:p w14:paraId="52631F6C" w14:textId="0496E1ED" w:rsidR="001D043D" w:rsidRPr="001E6954" w:rsidRDefault="001D043D" w:rsidP="001D043D">
            <w:pPr>
              <w:spacing w:before="40" w:after="40" w:line="240" w:lineRule="auto"/>
              <w:jc w:val="right"/>
              <w:rPr>
                <w:color w:val="0000FF"/>
              </w:rPr>
            </w:pPr>
            <w:r w:rsidRPr="009F389F">
              <w:rPr>
                <w:bCs/>
                <w:iCs/>
                <w:color w:val="00577D"/>
                <w:szCs w:val="40"/>
              </w:rPr>
              <w:t>Compliant</w:t>
            </w:r>
          </w:p>
        </w:tc>
      </w:tr>
      <w:tr w:rsidR="001D043D" w14:paraId="52631F70" w14:textId="77777777" w:rsidTr="00B730CA">
        <w:trPr>
          <w:trHeight w:val="227"/>
        </w:trPr>
        <w:tc>
          <w:tcPr>
            <w:tcW w:w="3942" w:type="pct"/>
            <w:shd w:val="clear" w:color="auto" w:fill="auto"/>
          </w:tcPr>
          <w:p w14:paraId="52631F6E" w14:textId="77777777" w:rsidR="001D043D" w:rsidRPr="001E6954" w:rsidRDefault="001D043D" w:rsidP="001D043D">
            <w:pPr>
              <w:spacing w:before="40" w:after="40" w:line="240" w:lineRule="auto"/>
              <w:ind w:left="318" w:hanging="7"/>
            </w:pPr>
            <w:r w:rsidRPr="001E6954">
              <w:t>Requirement 5(3)(b)</w:t>
            </w:r>
          </w:p>
        </w:tc>
        <w:tc>
          <w:tcPr>
            <w:tcW w:w="1058" w:type="pct"/>
            <w:shd w:val="clear" w:color="auto" w:fill="auto"/>
          </w:tcPr>
          <w:p w14:paraId="52631F6F" w14:textId="7EC99B13" w:rsidR="001D043D" w:rsidRPr="001E6954" w:rsidRDefault="001D043D" w:rsidP="001D043D">
            <w:pPr>
              <w:spacing w:before="40" w:after="40" w:line="240" w:lineRule="auto"/>
              <w:jc w:val="right"/>
              <w:rPr>
                <w:color w:val="0000FF"/>
              </w:rPr>
            </w:pPr>
            <w:r w:rsidRPr="009F389F">
              <w:rPr>
                <w:bCs/>
                <w:iCs/>
                <w:color w:val="00577D"/>
                <w:szCs w:val="40"/>
              </w:rPr>
              <w:t>Compliant</w:t>
            </w:r>
          </w:p>
        </w:tc>
      </w:tr>
      <w:tr w:rsidR="001D043D" w14:paraId="52631F73" w14:textId="77777777" w:rsidTr="00B730CA">
        <w:trPr>
          <w:trHeight w:val="227"/>
        </w:trPr>
        <w:tc>
          <w:tcPr>
            <w:tcW w:w="3942" w:type="pct"/>
            <w:shd w:val="clear" w:color="auto" w:fill="auto"/>
          </w:tcPr>
          <w:p w14:paraId="52631F71" w14:textId="77777777" w:rsidR="001D043D" w:rsidRPr="001E6954" w:rsidRDefault="001D043D" w:rsidP="001D043D">
            <w:pPr>
              <w:spacing w:before="40" w:after="40" w:line="240" w:lineRule="auto"/>
              <w:ind w:left="318" w:hanging="7"/>
            </w:pPr>
            <w:r w:rsidRPr="001E6954">
              <w:t>Requirement 5(3)(c)</w:t>
            </w:r>
          </w:p>
        </w:tc>
        <w:tc>
          <w:tcPr>
            <w:tcW w:w="1058" w:type="pct"/>
            <w:shd w:val="clear" w:color="auto" w:fill="auto"/>
          </w:tcPr>
          <w:p w14:paraId="52631F72" w14:textId="523E2B81" w:rsidR="001D043D" w:rsidRPr="001E6954" w:rsidRDefault="001D043D" w:rsidP="001D043D">
            <w:pPr>
              <w:spacing w:before="40" w:after="40" w:line="240" w:lineRule="auto"/>
              <w:jc w:val="right"/>
              <w:rPr>
                <w:color w:val="0000FF"/>
              </w:rPr>
            </w:pPr>
            <w:r w:rsidRPr="009F389F">
              <w:rPr>
                <w:bCs/>
                <w:iCs/>
                <w:color w:val="00577D"/>
                <w:szCs w:val="40"/>
              </w:rPr>
              <w:t>Compliant</w:t>
            </w:r>
          </w:p>
        </w:tc>
      </w:tr>
      <w:tr w:rsidR="004C5867" w14:paraId="52631F76" w14:textId="77777777" w:rsidTr="00B730CA">
        <w:trPr>
          <w:trHeight w:val="227"/>
        </w:trPr>
        <w:tc>
          <w:tcPr>
            <w:tcW w:w="3942" w:type="pct"/>
            <w:shd w:val="clear" w:color="auto" w:fill="auto"/>
          </w:tcPr>
          <w:p w14:paraId="52631F74" w14:textId="77777777" w:rsidR="00B730CA" w:rsidRPr="001E6954" w:rsidRDefault="00B730CA" w:rsidP="00B730CA">
            <w:pPr>
              <w:keepNext/>
              <w:spacing w:before="40" w:after="40" w:line="240" w:lineRule="auto"/>
              <w:rPr>
                <w:b/>
              </w:rPr>
            </w:pPr>
            <w:r w:rsidRPr="001E6954">
              <w:rPr>
                <w:b/>
              </w:rPr>
              <w:t>Standard 6 Feedback and complaints</w:t>
            </w:r>
          </w:p>
        </w:tc>
        <w:tc>
          <w:tcPr>
            <w:tcW w:w="1058" w:type="pct"/>
            <w:shd w:val="clear" w:color="auto" w:fill="auto"/>
          </w:tcPr>
          <w:p w14:paraId="52631F75" w14:textId="3617D1F9" w:rsidR="00B730CA" w:rsidRPr="001E6954" w:rsidRDefault="00B730CA" w:rsidP="00B730CA">
            <w:pPr>
              <w:keepNext/>
              <w:spacing w:before="40" w:after="40" w:line="240" w:lineRule="auto"/>
              <w:jc w:val="right"/>
              <w:rPr>
                <w:b/>
                <w:color w:val="0000FF"/>
              </w:rPr>
            </w:pPr>
            <w:r w:rsidRPr="001E6954">
              <w:rPr>
                <w:b/>
                <w:bCs/>
                <w:iCs/>
                <w:color w:val="00577D"/>
                <w:szCs w:val="40"/>
              </w:rPr>
              <w:t>Compliant</w:t>
            </w:r>
          </w:p>
        </w:tc>
      </w:tr>
      <w:tr w:rsidR="001D043D" w14:paraId="52631F79" w14:textId="77777777" w:rsidTr="00B730CA">
        <w:trPr>
          <w:trHeight w:val="227"/>
        </w:trPr>
        <w:tc>
          <w:tcPr>
            <w:tcW w:w="3942" w:type="pct"/>
            <w:shd w:val="clear" w:color="auto" w:fill="auto"/>
          </w:tcPr>
          <w:p w14:paraId="52631F77" w14:textId="77777777" w:rsidR="001D043D" w:rsidRPr="001E6954" w:rsidRDefault="001D043D" w:rsidP="001D043D">
            <w:pPr>
              <w:spacing w:before="40" w:after="40" w:line="240" w:lineRule="auto"/>
              <w:ind w:left="318" w:hanging="7"/>
            </w:pPr>
            <w:r w:rsidRPr="001E6954">
              <w:t>Requirement 6(3)(a)</w:t>
            </w:r>
          </w:p>
        </w:tc>
        <w:tc>
          <w:tcPr>
            <w:tcW w:w="1058" w:type="pct"/>
            <w:shd w:val="clear" w:color="auto" w:fill="auto"/>
          </w:tcPr>
          <w:p w14:paraId="52631F78" w14:textId="3ED65EBD" w:rsidR="001D043D" w:rsidRPr="001E6954" w:rsidRDefault="001D043D" w:rsidP="001D043D">
            <w:pPr>
              <w:spacing w:before="40" w:after="40" w:line="240" w:lineRule="auto"/>
              <w:jc w:val="right"/>
              <w:rPr>
                <w:color w:val="0000FF"/>
              </w:rPr>
            </w:pPr>
            <w:r w:rsidRPr="00B247D6">
              <w:rPr>
                <w:bCs/>
                <w:iCs/>
                <w:color w:val="00577D"/>
                <w:szCs w:val="40"/>
              </w:rPr>
              <w:t>Compliant</w:t>
            </w:r>
          </w:p>
        </w:tc>
      </w:tr>
      <w:tr w:rsidR="001D043D" w14:paraId="52631F7C" w14:textId="77777777" w:rsidTr="00B730CA">
        <w:trPr>
          <w:trHeight w:val="227"/>
        </w:trPr>
        <w:tc>
          <w:tcPr>
            <w:tcW w:w="3942" w:type="pct"/>
            <w:shd w:val="clear" w:color="auto" w:fill="auto"/>
          </w:tcPr>
          <w:p w14:paraId="52631F7A" w14:textId="77777777" w:rsidR="001D043D" w:rsidRPr="001E6954" w:rsidRDefault="001D043D" w:rsidP="001D043D">
            <w:pPr>
              <w:spacing w:before="40" w:after="40" w:line="240" w:lineRule="auto"/>
              <w:ind w:left="318" w:hanging="7"/>
            </w:pPr>
            <w:r w:rsidRPr="001E6954">
              <w:t>Requirement 6(3)(b)</w:t>
            </w:r>
          </w:p>
        </w:tc>
        <w:tc>
          <w:tcPr>
            <w:tcW w:w="1058" w:type="pct"/>
            <w:shd w:val="clear" w:color="auto" w:fill="auto"/>
          </w:tcPr>
          <w:p w14:paraId="52631F7B" w14:textId="519D86CF" w:rsidR="001D043D" w:rsidRPr="001E6954" w:rsidRDefault="001D043D" w:rsidP="001D043D">
            <w:pPr>
              <w:spacing w:before="40" w:after="40" w:line="240" w:lineRule="auto"/>
              <w:jc w:val="right"/>
              <w:rPr>
                <w:color w:val="0000FF"/>
              </w:rPr>
            </w:pPr>
            <w:r w:rsidRPr="00B247D6">
              <w:rPr>
                <w:bCs/>
                <w:iCs/>
                <w:color w:val="00577D"/>
                <w:szCs w:val="40"/>
              </w:rPr>
              <w:t>Compliant</w:t>
            </w:r>
          </w:p>
        </w:tc>
      </w:tr>
      <w:tr w:rsidR="001D043D" w14:paraId="52631F7F" w14:textId="77777777" w:rsidTr="00B730CA">
        <w:trPr>
          <w:trHeight w:val="227"/>
        </w:trPr>
        <w:tc>
          <w:tcPr>
            <w:tcW w:w="3942" w:type="pct"/>
            <w:shd w:val="clear" w:color="auto" w:fill="auto"/>
          </w:tcPr>
          <w:p w14:paraId="52631F7D" w14:textId="77777777" w:rsidR="001D043D" w:rsidRPr="001E6954" w:rsidRDefault="001D043D" w:rsidP="001D043D">
            <w:pPr>
              <w:spacing w:before="40" w:after="40" w:line="240" w:lineRule="auto"/>
              <w:ind w:left="318" w:hanging="7"/>
            </w:pPr>
            <w:r w:rsidRPr="001E6954">
              <w:t>Requirement 6(3)(c)</w:t>
            </w:r>
          </w:p>
        </w:tc>
        <w:tc>
          <w:tcPr>
            <w:tcW w:w="1058" w:type="pct"/>
            <w:shd w:val="clear" w:color="auto" w:fill="auto"/>
          </w:tcPr>
          <w:p w14:paraId="52631F7E" w14:textId="58D3FD5F" w:rsidR="001D043D" w:rsidRPr="001E6954" w:rsidRDefault="001D043D" w:rsidP="001D043D">
            <w:pPr>
              <w:spacing w:before="40" w:after="40" w:line="240" w:lineRule="auto"/>
              <w:jc w:val="right"/>
              <w:rPr>
                <w:color w:val="0000FF"/>
              </w:rPr>
            </w:pPr>
            <w:r w:rsidRPr="00B247D6">
              <w:rPr>
                <w:bCs/>
                <w:iCs/>
                <w:color w:val="00577D"/>
                <w:szCs w:val="40"/>
              </w:rPr>
              <w:t>Compliant</w:t>
            </w:r>
          </w:p>
        </w:tc>
      </w:tr>
      <w:tr w:rsidR="001D043D" w14:paraId="52631F82" w14:textId="77777777" w:rsidTr="00B730CA">
        <w:trPr>
          <w:trHeight w:val="227"/>
        </w:trPr>
        <w:tc>
          <w:tcPr>
            <w:tcW w:w="3942" w:type="pct"/>
            <w:shd w:val="clear" w:color="auto" w:fill="auto"/>
          </w:tcPr>
          <w:p w14:paraId="52631F80" w14:textId="77777777" w:rsidR="001D043D" w:rsidRPr="001E6954" w:rsidRDefault="001D043D" w:rsidP="001D043D">
            <w:pPr>
              <w:spacing w:before="40" w:after="40" w:line="240" w:lineRule="auto"/>
              <w:ind w:left="318" w:hanging="7"/>
            </w:pPr>
            <w:r w:rsidRPr="001E6954">
              <w:t>Requirement 6(3)(d)</w:t>
            </w:r>
          </w:p>
        </w:tc>
        <w:tc>
          <w:tcPr>
            <w:tcW w:w="1058" w:type="pct"/>
            <w:shd w:val="clear" w:color="auto" w:fill="auto"/>
          </w:tcPr>
          <w:p w14:paraId="52631F81" w14:textId="7DDA2112" w:rsidR="001D043D" w:rsidRPr="001E6954" w:rsidRDefault="001D043D" w:rsidP="001D043D">
            <w:pPr>
              <w:spacing w:before="40" w:after="40" w:line="240" w:lineRule="auto"/>
              <w:jc w:val="right"/>
              <w:rPr>
                <w:color w:val="0000FF"/>
              </w:rPr>
            </w:pPr>
            <w:r w:rsidRPr="00B247D6">
              <w:rPr>
                <w:bCs/>
                <w:iCs/>
                <w:color w:val="00577D"/>
                <w:szCs w:val="40"/>
              </w:rPr>
              <w:t>Compliant</w:t>
            </w:r>
          </w:p>
        </w:tc>
      </w:tr>
      <w:tr w:rsidR="004C5867" w14:paraId="52631F85" w14:textId="77777777" w:rsidTr="00B730CA">
        <w:trPr>
          <w:trHeight w:val="227"/>
        </w:trPr>
        <w:tc>
          <w:tcPr>
            <w:tcW w:w="3942" w:type="pct"/>
            <w:shd w:val="clear" w:color="auto" w:fill="auto"/>
          </w:tcPr>
          <w:p w14:paraId="52631F83" w14:textId="77777777" w:rsidR="00B730CA" w:rsidRPr="001E6954" w:rsidRDefault="00B730CA" w:rsidP="00B730CA">
            <w:pPr>
              <w:keepNext/>
              <w:spacing w:before="40" w:after="40" w:line="240" w:lineRule="auto"/>
              <w:rPr>
                <w:b/>
              </w:rPr>
            </w:pPr>
            <w:r w:rsidRPr="001E6954">
              <w:rPr>
                <w:b/>
              </w:rPr>
              <w:t>Standard 7 Human resources</w:t>
            </w:r>
          </w:p>
        </w:tc>
        <w:tc>
          <w:tcPr>
            <w:tcW w:w="1058" w:type="pct"/>
            <w:shd w:val="clear" w:color="auto" w:fill="auto"/>
          </w:tcPr>
          <w:p w14:paraId="52631F84" w14:textId="3AC501FB" w:rsidR="00B730CA" w:rsidRPr="001E6954" w:rsidRDefault="00B730CA" w:rsidP="00B730CA">
            <w:pPr>
              <w:keepNext/>
              <w:spacing w:before="40" w:after="40" w:line="240" w:lineRule="auto"/>
              <w:jc w:val="right"/>
              <w:rPr>
                <w:b/>
                <w:color w:val="0000FF"/>
              </w:rPr>
            </w:pPr>
            <w:r w:rsidRPr="001E6954">
              <w:rPr>
                <w:b/>
                <w:bCs/>
                <w:iCs/>
                <w:color w:val="00577D"/>
                <w:szCs w:val="40"/>
              </w:rPr>
              <w:t>Compliant</w:t>
            </w:r>
          </w:p>
        </w:tc>
      </w:tr>
      <w:tr w:rsidR="001D043D" w14:paraId="52631F88" w14:textId="77777777" w:rsidTr="00B730CA">
        <w:trPr>
          <w:trHeight w:val="227"/>
        </w:trPr>
        <w:tc>
          <w:tcPr>
            <w:tcW w:w="3942" w:type="pct"/>
            <w:shd w:val="clear" w:color="auto" w:fill="auto"/>
          </w:tcPr>
          <w:p w14:paraId="52631F86" w14:textId="77777777" w:rsidR="001D043D" w:rsidRPr="001E6954" w:rsidRDefault="001D043D" w:rsidP="001D043D">
            <w:pPr>
              <w:spacing w:before="40" w:after="40" w:line="240" w:lineRule="auto"/>
              <w:ind w:left="318" w:hanging="7"/>
            </w:pPr>
            <w:r w:rsidRPr="001E6954">
              <w:t>Requirement 7(3)(a)</w:t>
            </w:r>
          </w:p>
        </w:tc>
        <w:tc>
          <w:tcPr>
            <w:tcW w:w="1058" w:type="pct"/>
            <w:shd w:val="clear" w:color="auto" w:fill="auto"/>
          </w:tcPr>
          <w:p w14:paraId="52631F87" w14:textId="4AE768CD" w:rsidR="001D043D" w:rsidRPr="001E6954" w:rsidRDefault="001D043D" w:rsidP="001D043D">
            <w:pPr>
              <w:spacing w:before="40" w:after="40" w:line="240" w:lineRule="auto"/>
              <w:jc w:val="right"/>
              <w:rPr>
                <w:color w:val="0000FF"/>
              </w:rPr>
            </w:pPr>
            <w:r w:rsidRPr="005C2E30">
              <w:rPr>
                <w:bCs/>
                <w:iCs/>
                <w:color w:val="00577D"/>
                <w:szCs w:val="40"/>
              </w:rPr>
              <w:t>Compliant</w:t>
            </w:r>
          </w:p>
        </w:tc>
      </w:tr>
      <w:tr w:rsidR="001D043D" w14:paraId="52631F8B" w14:textId="77777777" w:rsidTr="00B730CA">
        <w:trPr>
          <w:trHeight w:val="227"/>
        </w:trPr>
        <w:tc>
          <w:tcPr>
            <w:tcW w:w="3942" w:type="pct"/>
            <w:shd w:val="clear" w:color="auto" w:fill="auto"/>
          </w:tcPr>
          <w:p w14:paraId="52631F89" w14:textId="77777777" w:rsidR="001D043D" w:rsidRPr="001E6954" w:rsidRDefault="001D043D" w:rsidP="001D043D">
            <w:pPr>
              <w:spacing w:before="40" w:after="40" w:line="240" w:lineRule="auto"/>
              <w:ind w:left="318" w:hanging="7"/>
            </w:pPr>
            <w:r w:rsidRPr="001E6954">
              <w:t>Requirement 7(3)(b)</w:t>
            </w:r>
          </w:p>
        </w:tc>
        <w:tc>
          <w:tcPr>
            <w:tcW w:w="1058" w:type="pct"/>
            <w:shd w:val="clear" w:color="auto" w:fill="auto"/>
          </w:tcPr>
          <w:p w14:paraId="52631F8A" w14:textId="31311F50" w:rsidR="001D043D" w:rsidRPr="001E6954" w:rsidRDefault="001D043D" w:rsidP="001D043D">
            <w:pPr>
              <w:spacing w:before="40" w:after="40" w:line="240" w:lineRule="auto"/>
              <w:jc w:val="right"/>
              <w:rPr>
                <w:color w:val="0000FF"/>
              </w:rPr>
            </w:pPr>
            <w:r w:rsidRPr="005C2E30">
              <w:rPr>
                <w:bCs/>
                <w:iCs/>
                <w:color w:val="00577D"/>
                <w:szCs w:val="40"/>
              </w:rPr>
              <w:t>Compliant</w:t>
            </w:r>
          </w:p>
        </w:tc>
      </w:tr>
      <w:tr w:rsidR="001D043D" w14:paraId="52631F8E" w14:textId="77777777" w:rsidTr="00B730CA">
        <w:trPr>
          <w:trHeight w:val="227"/>
        </w:trPr>
        <w:tc>
          <w:tcPr>
            <w:tcW w:w="3942" w:type="pct"/>
            <w:shd w:val="clear" w:color="auto" w:fill="auto"/>
          </w:tcPr>
          <w:p w14:paraId="52631F8C" w14:textId="77777777" w:rsidR="001D043D" w:rsidRPr="001E6954" w:rsidRDefault="001D043D" w:rsidP="001D043D">
            <w:pPr>
              <w:spacing w:before="40" w:after="40" w:line="240" w:lineRule="auto"/>
              <w:ind w:left="318" w:hanging="7"/>
            </w:pPr>
            <w:r w:rsidRPr="001E6954">
              <w:t>Requirement 7(3)(c)</w:t>
            </w:r>
          </w:p>
        </w:tc>
        <w:tc>
          <w:tcPr>
            <w:tcW w:w="1058" w:type="pct"/>
            <w:shd w:val="clear" w:color="auto" w:fill="auto"/>
          </w:tcPr>
          <w:p w14:paraId="52631F8D" w14:textId="2650F165" w:rsidR="001D043D" w:rsidRPr="001E6954" w:rsidRDefault="001D043D" w:rsidP="001D043D">
            <w:pPr>
              <w:spacing w:before="40" w:after="40" w:line="240" w:lineRule="auto"/>
              <w:jc w:val="right"/>
              <w:rPr>
                <w:color w:val="0000FF"/>
              </w:rPr>
            </w:pPr>
            <w:r w:rsidRPr="005C2E30">
              <w:rPr>
                <w:bCs/>
                <w:iCs/>
                <w:color w:val="00577D"/>
                <w:szCs w:val="40"/>
              </w:rPr>
              <w:t>Compliant</w:t>
            </w:r>
          </w:p>
        </w:tc>
      </w:tr>
      <w:tr w:rsidR="001D043D" w14:paraId="52631F91" w14:textId="77777777" w:rsidTr="00B730CA">
        <w:trPr>
          <w:trHeight w:val="227"/>
        </w:trPr>
        <w:tc>
          <w:tcPr>
            <w:tcW w:w="3942" w:type="pct"/>
            <w:shd w:val="clear" w:color="auto" w:fill="auto"/>
          </w:tcPr>
          <w:p w14:paraId="52631F8F" w14:textId="77777777" w:rsidR="001D043D" w:rsidRPr="001E6954" w:rsidRDefault="001D043D" w:rsidP="001D043D">
            <w:pPr>
              <w:spacing w:before="40" w:after="40" w:line="240" w:lineRule="auto"/>
              <w:ind w:left="318" w:hanging="7"/>
            </w:pPr>
            <w:r w:rsidRPr="001E6954">
              <w:t>Requirement 7(3)(d)</w:t>
            </w:r>
          </w:p>
        </w:tc>
        <w:tc>
          <w:tcPr>
            <w:tcW w:w="1058" w:type="pct"/>
            <w:shd w:val="clear" w:color="auto" w:fill="auto"/>
          </w:tcPr>
          <w:p w14:paraId="52631F90" w14:textId="4003310A" w:rsidR="001D043D" w:rsidRPr="001E6954" w:rsidRDefault="001D043D" w:rsidP="001D043D">
            <w:pPr>
              <w:spacing w:before="40" w:after="40" w:line="240" w:lineRule="auto"/>
              <w:jc w:val="right"/>
              <w:rPr>
                <w:color w:val="0000FF"/>
              </w:rPr>
            </w:pPr>
            <w:r w:rsidRPr="005C2E30">
              <w:rPr>
                <w:bCs/>
                <w:iCs/>
                <w:color w:val="00577D"/>
                <w:szCs w:val="40"/>
              </w:rPr>
              <w:t>Compliant</w:t>
            </w:r>
          </w:p>
        </w:tc>
      </w:tr>
      <w:tr w:rsidR="001D043D" w14:paraId="52631F94" w14:textId="77777777" w:rsidTr="00B730CA">
        <w:trPr>
          <w:trHeight w:val="227"/>
        </w:trPr>
        <w:tc>
          <w:tcPr>
            <w:tcW w:w="3942" w:type="pct"/>
            <w:shd w:val="clear" w:color="auto" w:fill="auto"/>
          </w:tcPr>
          <w:p w14:paraId="52631F92" w14:textId="77777777" w:rsidR="001D043D" w:rsidRPr="001E6954" w:rsidRDefault="001D043D" w:rsidP="001D043D">
            <w:pPr>
              <w:spacing w:before="40" w:after="40" w:line="240" w:lineRule="auto"/>
              <w:ind w:left="318" w:hanging="7"/>
            </w:pPr>
            <w:r w:rsidRPr="001E6954">
              <w:t>Requirement 7(3)(e)</w:t>
            </w:r>
          </w:p>
        </w:tc>
        <w:tc>
          <w:tcPr>
            <w:tcW w:w="1058" w:type="pct"/>
            <w:shd w:val="clear" w:color="auto" w:fill="auto"/>
          </w:tcPr>
          <w:p w14:paraId="52631F93" w14:textId="3B9EB420" w:rsidR="001D043D" w:rsidRPr="001E6954" w:rsidRDefault="001D043D" w:rsidP="001D043D">
            <w:pPr>
              <w:spacing w:before="40" w:after="40" w:line="240" w:lineRule="auto"/>
              <w:jc w:val="right"/>
              <w:rPr>
                <w:color w:val="0000FF"/>
              </w:rPr>
            </w:pPr>
            <w:r w:rsidRPr="005C2E30">
              <w:rPr>
                <w:bCs/>
                <w:iCs/>
                <w:color w:val="00577D"/>
                <w:szCs w:val="40"/>
              </w:rPr>
              <w:t>Compliant</w:t>
            </w:r>
          </w:p>
        </w:tc>
      </w:tr>
      <w:tr w:rsidR="004C5867" w14:paraId="52631F97" w14:textId="77777777" w:rsidTr="00B730CA">
        <w:trPr>
          <w:trHeight w:val="227"/>
        </w:trPr>
        <w:tc>
          <w:tcPr>
            <w:tcW w:w="3942" w:type="pct"/>
            <w:shd w:val="clear" w:color="auto" w:fill="auto"/>
          </w:tcPr>
          <w:p w14:paraId="52631F95" w14:textId="77777777" w:rsidR="00B730CA" w:rsidRPr="001E6954" w:rsidRDefault="00B730CA" w:rsidP="00B730CA">
            <w:pPr>
              <w:keepNext/>
              <w:spacing w:before="40" w:after="40" w:line="240" w:lineRule="auto"/>
              <w:rPr>
                <w:b/>
              </w:rPr>
            </w:pPr>
            <w:r w:rsidRPr="001E6954">
              <w:rPr>
                <w:b/>
              </w:rPr>
              <w:t>Standard 8 Organisational governance</w:t>
            </w:r>
          </w:p>
        </w:tc>
        <w:tc>
          <w:tcPr>
            <w:tcW w:w="1058" w:type="pct"/>
            <w:shd w:val="clear" w:color="auto" w:fill="auto"/>
          </w:tcPr>
          <w:p w14:paraId="52631F96" w14:textId="57828D34" w:rsidR="00B730CA" w:rsidRPr="001E6954" w:rsidRDefault="00B730CA" w:rsidP="00B730CA">
            <w:pPr>
              <w:keepNext/>
              <w:spacing w:before="40" w:after="40" w:line="240" w:lineRule="auto"/>
              <w:jc w:val="right"/>
              <w:rPr>
                <w:b/>
                <w:color w:val="0000FF"/>
              </w:rPr>
            </w:pPr>
            <w:r w:rsidRPr="001E6954">
              <w:rPr>
                <w:b/>
                <w:bCs/>
                <w:iCs/>
                <w:color w:val="00577D"/>
                <w:szCs w:val="40"/>
              </w:rPr>
              <w:t>Compliant</w:t>
            </w:r>
          </w:p>
        </w:tc>
      </w:tr>
      <w:tr w:rsidR="001D043D" w14:paraId="52631F9A" w14:textId="77777777" w:rsidTr="00B730CA">
        <w:trPr>
          <w:trHeight w:val="227"/>
        </w:trPr>
        <w:tc>
          <w:tcPr>
            <w:tcW w:w="3942" w:type="pct"/>
            <w:shd w:val="clear" w:color="auto" w:fill="auto"/>
          </w:tcPr>
          <w:p w14:paraId="52631F98" w14:textId="77777777" w:rsidR="001D043D" w:rsidRPr="001E6954" w:rsidRDefault="001D043D" w:rsidP="001D043D">
            <w:pPr>
              <w:spacing w:before="40" w:after="40" w:line="240" w:lineRule="auto"/>
              <w:ind w:left="318" w:hanging="7"/>
            </w:pPr>
            <w:r w:rsidRPr="001E6954">
              <w:t>Requirement 8(3)(a)</w:t>
            </w:r>
          </w:p>
        </w:tc>
        <w:tc>
          <w:tcPr>
            <w:tcW w:w="1058" w:type="pct"/>
            <w:shd w:val="clear" w:color="auto" w:fill="auto"/>
          </w:tcPr>
          <w:p w14:paraId="52631F99" w14:textId="49C3BA9D" w:rsidR="001D043D" w:rsidRPr="001E6954" w:rsidRDefault="001D043D" w:rsidP="001D043D">
            <w:pPr>
              <w:spacing w:before="40" w:after="40" w:line="240" w:lineRule="auto"/>
              <w:jc w:val="right"/>
              <w:rPr>
                <w:color w:val="0000FF"/>
              </w:rPr>
            </w:pPr>
            <w:r w:rsidRPr="00220F6E">
              <w:rPr>
                <w:bCs/>
                <w:iCs/>
                <w:color w:val="00577D"/>
                <w:szCs w:val="40"/>
              </w:rPr>
              <w:t>Compliant</w:t>
            </w:r>
          </w:p>
        </w:tc>
      </w:tr>
      <w:tr w:rsidR="001D043D" w14:paraId="52631F9D" w14:textId="77777777" w:rsidTr="00B730CA">
        <w:trPr>
          <w:trHeight w:val="227"/>
        </w:trPr>
        <w:tc>
          <w:tcPr>
            <w:tcW w:w="3942" w:type="pct"/>
            <w:shd w:val="clear" w:color="auto" w:fill="auto"/>
          </w:tcPr>
          <w:p w14:paraId="52631F9B" w14:textId="77777777" w:rsidR="001D043D" w:rsidRPr="001E6954" w:rsidRDefault="001D043D" w:rsidP="001D043D">
            <w:pPr>
              <w:spacing w:before="40" w:after="40" w:line="240" w:lineRule="auto"/>
              <w:ind w:left="318" w:hanging="7"/>
            </w:pPr>
            <w:r w:rsidRPr="001E6954">
              <w:t>Requirement 8(3)(b)</w:t>
            </w:r>
          </w:p>
        </w:tc>
        <w:tc>
          <w:tcPr>
            <w:tcW w:w="1058" w:type="pct"/>
            <w:shd w:val="clear" w:color="auto" w:fill="auto"/>
          </w:tcPr>
          <w:p w14:paraId="52631F9C" w14:textId="0F7BE35A" w:rsidR="001D043D" w:rsidRPr="001E6954" w:rsidRDefault="001D043D" w:rsidP="001D043D">
            <w:pPr>
              <w:spacing w:before="40" w:after="40" w:line="240" w:lineRule="auto"/>
              <w:jc w:val="right"/>
              <w:rPr>
                <w:color w:val="0000FF"/>
              </w:rPr>
            </w:pPr>
            <w:r w:rsidRPr="00220F6E">
              <w:rPr>
                <w:bCs/>
                <w:iCs/>
                <w:color w:val="00577D"/>
                <w:szCs w:val="40"/>
              </w:rPr>
              <w:t>Compliant</w:t>
            </w:r>
          </w:p>
        </w:tc>
      </w:tr>
      <w:tr w:rsidR="001D043D" w14:paraId="52631FA0" w14:textId="77777777" w:rsidTr="00B730CA">
        <w:trPr>
          <w:trHeight w:val="227"/>
        </w:trPr>
        <w:tc>
          <w:tcPr>
            <w:tcW w:w="3942" w:type="pct"/>
            <w:shd w:val="clear" w:color="auto" w:fill="auto"/>
          </w:tcPr>
          <w:p w14:paraId="52631F9E" w14:textId="77777777" w:rsidR="001D043D" w:rsidRPr="001E6954" w:rsidRDefault="001D043D" w:rsidP="001D043D">
            <w:pPr>
              <w:spacing w:before="40" w:after="40" w:line="240" w:lineRule="auto"/>
              <w:ind w:left="318" w:hanging="7"/>
            </w:pPr>
            <w:r w:rsidRPr="001E6954">
              <w:t>Requirement 8(3)(c)</w:t>
            </w:r>
          </w:p>
        </w:tc>
        <w:tc>
          <w:tcPr>
            <w:tcW w:w="1058" w:type="pct"/>
            <w:shd w:val="clear" w:color="auto" w:fill="auto"/>
          </w:tcPr>
          <w:p w14:paraId="52631F9F" w14:textId="5231590D" w:rsidR="001D043D" w:rsidRPr="001E6954" w:rsidRDefault="001D043D" w:rsidP="001D043D">
            <w:pPr>
              <w:spacing w:before="40" w:after="40" w:line="240" w:lineRule="auto"/>
              <w:jc w:val="right"/>
              <w:rPr>
                <w:color w:val="0000FF"/>
              </w:rPr>
            </w:pPr>
            <w:r w:rsidRPr="00220F6E">
              <w:rPr>
                <w:bCs/>
                <w:iCs/>
                <w:color w:val="00577D"/>
                <w:szCs w:val="40"/>
              </w:rPr>
              <w:t>Compliant</w:t>
            </w:r>
          </w:p>
        </w:tc>
      </w:tr>
      <w:tr w:rsidR="001D043D" w14:paraId="52631FA3" w14:textId="77777777" w:rsidTr="00B730CA">
        <w:trPr>
          <w:trHeight w:val="227"/>
        </w:trPr>
        <w:tc>
          <w:tcPr>
            <w:tcW w:w="3942" w:type="pct"/>
            <w:shd w:val="clear" w:color="auto" w:fill="auto"/>
          </w:tcPr>
          <w:p w14:paraId="52631FA1" w14:textId="77777777" w:rsidR="001D043D" w:rsidRPr="001E6954" w:rsidRDefault="001D043D" w:rsidP="001D043D">
            <w:pPr>
              <w:spacing w:before="40" w:after="40" w:line="240" w:lineRule="auto"/>
              <w:ind w:left="318" w:hanging="7"/>
            </w:pPr>
            <w:r w:rsidRPr="001E6954">
              <w:t>Requirement 8(3)(d)</w:t>
            </w:r>
          </w:p>
        </w:tc>
        <w:tc>
          <w:tcPr>
            <w:tcW w:w="1058" w:type="pct"/>
            <w:shd w:val="clear" w:color="auto" w:fill="auto"/>
          </w:tcPr>
          <w:p w14:paraId="52631FA2" w14:textId="03ED3892" w:rsidR="001D043D" w:rsidRPr="001E6954" w:rsidRDefault="001D043D" w:rsidP="001D043D">
            <w:pPr>
              <w:spacing w:before="40" w:after="40" w:line="240" w:lineRule="auto"/>
              <w:jc w:val="right"/>
              <w:rPr>
                <w:color w:val="0000FF"/>
              </w:rPr>
            </w:pPr>
            <w:r w:rsidRPr="00220F6E">
              <w:rPr>
                <w:bCs/>
                <w:iCs/>
                <w:color w:val="00577D"/>
                <w:szCs w:val="40"/>
              </w:rPr>
              <w:t>Compliant</w:t>
            </w:r>
          </w:p>
        </w:tc>
      </w:tr>
      <w:tr w:rsidR="001D043D" w14:paraId="52631FA6" w14:textId="77777777" w:rsidTr="00B730CA">
        <w:trPr>
          <w:trHeight w:val="227"/>
        </w:trPr>
        <w:tc>
          <w:tcPr>
            <w:tcW w:w="3942" w:type="pct"/>
            <w:shd w:val="clear" w:color="auto" w:fill="auto"/>
          </w:tcPr>
          <w:p w14:paraId="52631FA4" w14:textId="77777777" w:rsidR="001D043D" w:rsidRPr="001E6954" w:rsidRDefault="001D043D" w:rsidP="001D043D">
            <w:pPr>
              <w:spacing w:before="40" w:after="40" w:line="240" w:lineRule="auto"/>
              <w:ind w:left="318" w:hanging="7"/>
            </w:pPr>
            <w:r w:rsidRPr="001E6954">
              <w:t>Requirement 8(3)(e)</w:t>
            </w:r>
          </w:p>
        </w:tc>
        <w:tc>
          <w:tcPr>
            <w:tcW w:w="1058" w:type="pct"/>
            <w:shd w:val="clear" w:color="auto" w:fill="auto"/>
          </w:tcPr>
          <w:p w14:paraId="52631FA5" w14:textId="16D725EC" w:rsidR="001D043D" w:rsidRPr="001E6954" w:rsidRDefault="001D043D" w:rsidP="001D043D">
            <w:pPr>
              <w:spacing w:before="40" w:after="40" w:line="240" w:lineRule="auto"/>
              <w:jc w:val="right"/>
              <w:rPr>
                <w:color w:val="0000FF"/>
              </w:rPr>
            </w:pPr>
            <w:r w:rsidRPr="00220F6E">
              <w:rPr>
                <w:bCs/>
                <w:iCs/>
                <w:color w:val="00577D"/>
                <w:szCs w:val="40"/>
              </w:rPr>
              <w:t>Compliant</w:t>
            </w:r>
          </w:p>
        </w:tc>
      </w:tr>
      <w:bookmarkEnd w:id="4"/>
    </w:tbl>
    <w:p w14:paraId="52631FA7" w14:textId="77777777" w:rsidR="00B730CA" w:rsidRDefault="00B730CA" w:rsidP="00B730CA">
      <w:pPr>
        <w:sectPr w:rsidR="00B730CA" w:rsidSect="00B730CA">
          <w:headerReference w:type="default" r:id="rId16"/>
          <w:headerReference w:type="first" r:id="rId17"/>
          <w:pgSz w:w="11906" w:h="16838"/>
          <w:pgMar w:top="1701" w:right="1418" w:bottom="1418" w:left="1418" w:header="709" w:footer="397" w:gutter="0"/>
          <w:cols w:space="708"/>
          <w:docGrid w:linePitch="360"/>
        </w:sectPr>
      </w:pPr>
    </w:p>
    <w:p w14:paraId="52631FA8" w14:textId="77777777" w:rsidR="00B730CA" w:rsidRPr="00D21DCD" w:rsidRDefault="00B730CA" w:rsidP="00B730CA">
      <w:pPr>
        <w:pStyle w:val="Heading1"/>
      </w:pPr>
      <w:r>
        <w:lastRenderedPageBreak/>
        <w:t>Detailed assessment</w:t>
      </w:r>
    </w:p>
    <w:p w14:paraId="52631FA9" w14:textId="77777777" w:rsidR="00B730CA" w:rsidRPr="00D63989" w:rsidRDefault="00B730CA" w:rsidP="00B730C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631FAA" w14:textId="77777777" w:rsidR="00B730CA" w:rsidRPr="001E6954" w:rsidRDefault="00B730CA" w:rsidP="00B730CA">
      <w:pPr>
        <w:rPr>
          <w:color w:val="auto"/>
        </w:rPr>
      </w:pPr>
      <w:r w:rsidRPr="00D63989">
        <w:t>The report also specifies areas in which improvements must be made to ensure the Quality Standards are complied with.</w:t>
      </w:r>
    </w:p>
    <w:p w14:paraId="52631FAB" w14:textId="77777777" w:rsidR="00B730CA" w:rsidRPr="00D63989" w:rsidRDefault="00B730CA" w:rsidP="00B730CA">
      <w:r w:rsidRPr="00D63989">
        <w:t>The following information has been taken into account in developing this performance report:</w:t>
      </w:r>
    </w:p>
    <w:p w14:paraId="52631FB0" w14:textId="4BAEE312" w:rsidR="00B730CA" w:rsidRDefault="00B730CA" w:rsidP="00B730CA">
      <w:pPr>
        <w:pStyle w:val="ListBullet"/>
        <w:sectPr w:rsidR="00B730CA" w:rsidSect="00B730CA">
          <w:headerReference w:type="first" r:id="rId18"/>
          <w:pgSz w:w="11906" w:h="16838"/>
          <w:pgMar w:top="1701" w:right="1418" w:bottom="1418" w:left="1418" w:header="709" w:footer="397" w:gutter="0"/>
          <w:cols w:space="708"/>
          <w:docGrid w:linePitch="360"/>
        </w:sectPr>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D043D">
        <w:t>by a site assessment, observations at the service, review of documents and interviews with staff, consumers/representatives and others</w:t>
      </w:r>
      <w:r w:rsidR="00904163">
        <w:t>.</w:t>
      </w:r>
    </w:p>
    <w:p w14:paraId="52631FB1" w14:textId="5B88E179" w:rsidR="00B730CA" w:rsidRDefault="00B730CA" w:rsidP="00B730CA">
      <w:pPr>
        <w:pStyle w:val="Heading1"/>
        <w:tabs>
          <w:tab w:val="right" w:pos="9070"/>
        </w:tabs>
        <w:spacing w:before="560" w:after="640"/>
        <w:rPr>
          <w:color w:val="FFFFFF" w:themeColor="background1"/>
        </w:rPr>
        <w:sectPr w:rsidR="00B730CA" w:rsidSect="00B730C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26320B3" wp14:editId="526320B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39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14F13" w:rsidRPr="00703E80">
        <w:rPr>
          <w:color w:val="FFFFFF" w:themeColor="background1"/>
        </w:rPr>
        <w:t xml:space="preserve"> </w:t>
      </w:r>
      <w:r w:rsidRPr="00703E80">
        <w:rPr>
          <w:color w:val="FFFFFF" w:themeColor="background1"/>
        </w:rPr>
        <w:br/>
        <w:t>Consumer dignity and choice</w:t>
      </w:r>
    </w:p>
    <w:p w14:paraId="52631FB2" w14:textId="77777777" w:rsidR="00B730CA" w:rsidRPr="00D63989" w:rsidRDefault="00B730CA" w:rsidP="00B730CA">
      <w:pPr>
        <w:pStyle w:val="Heading3"/>
        <w:shd w:val="clear" w:color="auto" w:fill="F2F2F2" w:themeFill="background1" w:themeFillShade="F2"/>
      </w:pPr>
      <w:r w:rsidRPr="00D63989">
        <w:t>Consumer outcome:</w:t>
      </w:r>
    </w:p>
    <w:p w14:paraId="52631FB3" w14:textId="77777777" w:rsidR="00B730CA" w:rsidRPr="00D63989" w:rsidRDefault="00B730CA" w:rsidP="00B730C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631FB4" w14:textId="77777777" w:rsidR="00B730CA" w:rsidRPr="00D63989" w:rsidRDefault="00B730CA" w:rsidP="00B730CA">
      <w:pPr>
        <w:pStyle w:val="Heading3"/>
        <w:shd w:val="clear" w:color="auto" w:fill="F2F2F2" w:themeFill="background1" w:themeFillShade="F2"/>
      </w:pPr>
      <w:r w:rsidRPr="00D63989">
        <w:t>Organisation statement:</w:t>
      </w:r>
    </w:p>
    <w:p w14:paraId="52631FB5" w14:textId="77777777" w:rsidR="00B730CA" w:rsidRPr="00D63989" w:rsidRDefault="00B730CA" w:rsidP="00B730C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2631FB6" w14:textId="77777777" w:rsidR="00B730CA" w:rsidRDefault="00B730CA" w:rsidP="00B730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631FB7" w14:textId="77777777" w:rsidR="00B730CA" w:rsidRPr="00D63989" w:rsidRDefault="00B730CA" w:rsidP="00B730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2631FB8" w14:textId="77777777" w:rsidR="00B730CA" w:rsidRPr="00D63989" w:rsidRDefault="00B730CA" w:rsidP="00B730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2631FB9" w14:textId="77777777" w:rsidR="00B730CA" w:rsidRDefault="00B730CA" w:rsidP="00B730CA">
      <w:pPr>
        <w:pStyle w:val="Heading2"/>
      </w:pPr>
      <w:r>
        <w:t xml:space="preserve">Assessment </w:t>
      </w:r>
      <w:r w:rsidRPr="002B2C0F">
        <w:t>of Standard</w:t>
      </w:r>
      <w:r>
        <w:t xml:space="preserve"> 1</w:t>
      </w:r>
    </w:p>
    <w:p w14:paraId="365A69A5" w14:textId="77777777" w:rsidR="001D043D" w:rsidRPr="00163FEE" w:rsidRDefault="001D043D" w:rsidP="001D043D">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593BEB3" w14:textId="77777777" w:rsidR="001D043D" w:rsidRDefault="001D043D" w:rsidP="001D043D">
      <w:pPr>
        <w:spacing w:before="120"/>
        <w:rPr>
          <w:rFonts w:eastAsia="Calibri"/>
          <w:color w:val="auto"/>
          <w:lang w:eastAsia="en-US"/>
        </w:rPr>
      </w:pPr>
      <w:r w:rsidRPr="007C0171">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Pr>
          <w:rFonts w:eastAsia="Calibri"/>
          <w:color w:val="auto"/>
          <w:lang w:eastAsia="en-US"/>
        </w:rPr>
        <w:t xml:space="preserve">They said staff encourage them to maintain their mobility and independence and that staff know what is </w:t>
      </w:r>
      <w:r w:rsidRPr="00547F32">
        <w:rPr>
          <w:rFonts w:eastAsia="Calibri"/>
          <w:color w:val="auto"/>
          <w:lang w:eastAsia="en-US"/>
        </w:rPr>
        <w:t>important to them</w:t>
      </w:r>
      <w:r>
        <w:rPr>
          <w:rFonts w:eastAsia="Calibri"/>
          <w:color w:val="auto"/>
          <w:lang w:eastAsia="en-US"/>
        </w:rPr>
        <w:t xml:space="preserve"> and the people that are important to them. They</w:t>
      </w:r>
      <w:r w:rsidRPr="00AD2970">
        <w:rPr>
          <w:rFonts w:eastAsia="Calibri"/>
          <w:color w:val="auto"/>
          <w:lang w:eastAsia="en-US"/>
        </w:rPr>
        <w:t xml:space="preserve"> confirmed that their personal privacy is respected.</w:t>
      </w:r>
    </w:p>
    <w:p w14:paraId="52631FBA" w14:textId="25E91822" w:rsidR="00B730CA" w:rsidRPr="001D043D" w:rsidRDefault="001D043D" w:rsidP="001D043D">
      <w:pPr>
        <w:spacing w:before="120"/>
        <w:rPr>
          <w:rFonts w:eastAsia="Calibri"/>
          <w:color w:val="auto"/>
          <w:lang w:eastAsia="en-US"/>
        </w:rPr>
      </w:pPr>
      <w:r>
        <w:rPr>
          <w:rFonts w:eastAsia="Calibri"/>
          <w:color w:val="auto"/>
          <w:lang w:eastAsia="en-US"/>
        </w:rPr>
        <w:t xml:space="preserve">The service has a culture of inclusion for all consumers including those with special needs. There are specific policies and procedures to guide staff best practice in relation to consumer diversity, cultural safety, privacy and confidentiality. Consumers are supported to exercise choice and take risks to enable them to live the best life they can. </w:t>
      </w:r>
    </w:p>
    <w:p w14:paraId="52631FBB" w14:textId="63544EFE" w:rsidR="00B730CA" w:rsidRPr="00D435F8" w:rsidRDefault="00B730CA" w:rsidP="00B730CA">
      <w:pPr>
        <w:rPr>
          <w:rFonts w:eastAsia="Calibri"/>
          <w:i/>
          <w:color w:val="auto"/>
          <w:lang w:eastAsia="en-US"/>
        </w:rPr>
      </w:pPr>
      <w:r w:rsidRPr="00154403">
        <w:rPr>
          <w:rFonts w:eastAsiaTheme="minorHAnsi"/>
        </w:rPr>
        <w:t>The Quality Standard is asses</w:t>
      </w:r>
      <w:r w:rsidRPr="001D043D">
        <w:rPr>
          <w:rFonts w:eastAsia="Calibri"/>
          <w:color w:val="auto"/>
          <w:lang w:eastAsia="en-US"/>
        </w:rPr>
        <w:t xml:space="preserve">sed as </w:t>
      </w:r>
      <w:r w:rsidR="001D043D" w:rsidRPr="001D043D">
        <w:rPr>
          <w:rFonts w:eastAsia="Calibri"/>
          <w:color w:val="auto"/>
          <w:lang w:eastAsia="en-US"/>
        </w:rPr>
        <w:t>Compliant</w:t>
      </w:r>
      <w:r w:rsidRPr="001D043D">
        <w:rPr>
          <w:rFonts w:eastAsia="Calibri"/>
          <w:color w:val="auto"/>
          <w:lang w:eastAsia="en-US"/>
        </w:rPr>
        <w:t xml:space="preserve"> as </w:t>
      </w:r>
      <w:r w:rsidR="001D043D" w:rsidRPr="001D043D">
        <w:rPr>
          <w:rFonts w:eastAsia="Calibri"/>
          <w:color w:val="auto"/>
          <w:lang w:eastAsia="en-US"/>
        </w:rPr>
        <w:t>six</w:t>
      </w:r>
      <w:r w:rsidRPr="001D043D">
        <w:rPr>
          <w:rFonts w:eastAsia="Calibri"/>
          <w:color w:val="auto"/>
          <w:lang w:eastAsia="en-US"/>
        </w:rPr>
        <w:t xml:space="preserve"> of the six specific requirements have been assessed as </w:t>
      </w:r>
      <w:r w:rsidR="001D043D" w:rsidRPr="001D043D">
        <w:rPr>
          <w:rFonts w:eastAsia="Calibri"/>
          <w:color w:val="auto"/>
          <w:lang w:eastAsia="en-US"/>
        </w:rPr>
        <w:t>Compliant.</w:t>
      </w:r>
      <w:r w:rsidR="001D043D">
        <w:rPr>
          <w:rFonts w:eastAsiaTheme="minorHAnsi"/>
          <w:color w:val="0000FF"/>
        </w:rPr>
        <w:t xml:space="preserve"> </w:t>
      </w:r>
    </w:p>
    <w:p w14:paraId="52631FBC" w14:textId="2E223FBE" w:rsidR="00B730CA" w:rsidRDefault="00B730CA" w:rsidP="00B730CA">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52631FBD" w14:textId="399AC6CA" w:rsidR="00B730CA" w:rsidRDefault="00B730CA" w:rsidP="00B730CA">
      <w:pPr>
        <w:pStyle w:val="Heading3"/>
      </w:pPr>
      <w:r w:rsidRPr="00051035">
        <w:t>Requirement 1(3)(a)</w:t>
      </w:r>
      <w:r w:rsidRPr="00051035">
        <w:tab/>
        <w:t>Compliant</w:t>
      </w:r>
    </w:p>
    <w:p w14:paraId="52631FBE" w14:textId="77777777" w:rsidR="00B730CA" w:rsidRPr="008D114F" w:rsidRDefault="00B730CA" w:rsidP="00B730CA">
      <w:pPr>
        <w:rPr>
          <w:i/>
        </w:rPr>
      </w:pPr>
      <w:r w:rsidRPr="008D114F">
        <w:rPr>
          <w:i/>
        </w:rPr>
        <w:t>Each consumer is treated with dignity and respect, with their identity, culture and diversity valued.</w:t>
      </w:r>
    </w:p>
    <w:p w14:paraId="44248E81" w14:textId="2F750C9A" w:rsidR="00A257DC" w:rsidRDefault="00A257DC" w:rsidP="00A257DC">
      <w:pPr>
        <w:shd w:val="clear" w:color="auto" w:fill="FFFFFF"/>
        <w:spacing w:before="120"/>
        <w:rPr>
          <w:rFonts w:eastAsiaTheme="minorHAnsi"/>
          <w:color w:val="auto"/>
          <w:szCs w:val="22"/>
          <w:lang w:eastAsia="en-US"/>
        </w:rPr>
      </w:pPr>
      <w:bookmarkStart w:id="6" w:name="_Hlk63065560"/>
      <w:r w:rsidRPr="00C54183">
        <w:rPr>
          <w:color w:val="auto"/>
        </w:rPr>
        <w:t xml:space="preserve">The Assessment Team interviewed a sample of consumers who stated they </w:t>
      </w:r>
      <w:r>
        <w:rPr>
          <w:rFonts w:eastAsiaTheme="minorHAnsi"/>
          <w:color w:val="auto"/>
          <w:szCs w:val="22"/>
          <w:lang w:eastAsia="en-US"/>
        </w:rPr>
        <w:t xml:space="preserve">felt supported </w:t>
      </w:r>
      <w:r w:rsidR="002C3479">
        <w:rPr>
          <w:rFonts w:eastAsiaTheme="minorHAnsi"/>
          <w:color w:val="auto"/>
          <w:szCs w:val="22"/>
          <w:lang w:eastAsia="en-US"/>
        </w:rPr>
        <w:t>and</w:t>
      </w:r>
      <w:r>
        <w:rPr>
          <w:rFonts w:eastAsiaTheme="minorHAnsi"/>
          <w:color w:val="auto"/>
          <w:szCs w:val="22"/>
          <w:lang w:eastAsia="en-US"/>
        </w:rPr>
        <w:t xml:space="preserve"> respected as an individual. They talked about having lengthy discussions with lifestyle staff, pastoral carers, care staff</w:t>
      </w:r>
      <w:r w:rsidR="00801C98">
        <w:rPr>
          <w:rFonts w:eastAsiaTheme="minorHAnsi"/>
          <w:color w:val="auto"/>
          <w:szCs w:val="22"/>
          <w:lang w:eastAsia="en-US"/>
        </w:rPr>
        <w:t>,</w:t>
      </w:r>
      <w:r>
        <w:rPr>
          <w:rFonts w:eastAsiaTheme="minorHAnsi"/>
          <w:color w:val="auto"/>
          <w:szCs w:val="22"/>
          <w:lang w:eastAsia="en-US"/>
        </w:rPr>
        <w:t xml:space="preserve"> and management</w:t>
      </w:r>
      <w:r w:rsidR="00B730CA">
        <w:rPr>
          <w:rFonts w:eastAsiaTheme="minorHAnsi"/>
          <w:color w:val="auto"/>
          <w:szCs w:val="22"/>
          <w:lang w:eastAsia="en-US"/>
        </w:rPr>
        <w:t xml:space="preserve"> regarding information that is important to them</w:t>
      </w:r>
      <w:r w:rsidR="00A66E6A">
        <w:rPr>
          <w:rFonts w:eastAsiaTheme="minorHAnsi"/>
          <w:color w:val="auto"/>
          <w:szCs w:val="22"/>
          <w:lang w:eastAsia="en-US"/>
        </w:rPr>
        <w:t>; they state th</w:t>
      </w:r>
      <w:r w:rsidR="00B730CA">
        <w:rPr>
          <w:rFonts w:eastAsiaTheme="minorHAnsi"/>
          <w:color w:val="auto"/>
          <w:szCs w:val="22"/>
          <w:lang w:eastAsia="en-US"/>
        </w:rPr>
        <w:t>is information is recorded to support them</w:t>
      </w:r>
      <w:r w:rsidR="00A66E6A">
        <w:rPr>
          <w:rFonts w:eastAsiaTheme="minorHAnsi"/>
          <w:color w:val="auto"/>
          <w:szCs w:val="22"/>
          <w:lang w:eastAsia="en-US"/>
        </w:rPr>
        <w:t xml:space="preserve"> in documents such as an ‘About me’ poster. </w:t>
      </w:r>
    </w:p>
    <w:p w14:paraId="697F3259" w14:textId="77777777" w:rsidR="00B730CA" w:rsidRDefault="00A257DC" w:rsidP="00A257DC">
      <w:pPr>
        <w:shd w:val="clear" w:color="auto" w:fill="FFFFFF"/>
        <w:spacing w:before="120"/>
        <w:rPr>
          <w:color w:val="auto"/>
        </w:rPr>
      </w:pPr>
      <w:r>
        <w:rPr>
          <w:color w:val="auto"/>
        </w:rPr>
        <w:t xml:space="preserve">Staff interviewed by the Assessment Team </w:t>
      </w:r>
      <w:r w:rsidR="00B730CA">
        <w:rPr>
          <w:color w:val="auto"/>
        </w:rPr>
        <w:t xml:space="preserve">consistently spoke about consumers in a way that indicated respect and understanding of their personal circumstances and life journey. They are supported to deliver respectful care by a range of care planning documents that reflect the diversity of consumers including ‘key to me’ forms, ‘about me’ forms, life stories, photo folders, lifestyle assessments and more. </w:t>
      </w:r>
    </w:p>
    <w:p w14:paraId="42C28AAD" w14:textId="4651330F" w:rsidR="00B730CA" w:rsidRDefault="00B730CA" w:rsidP="00A257DC">
      <w:pPr>
        <w:shd w:val="clear" w:color="auto" w:fill="FFFFFF"/>
        <w:spacing w:before="120"/>
        <w:rPr>
          <w:color w:val="auto"/>
        </w:rPr>
      </w:pPr>
      <w:r>
        <w:rPr>
          <w:color w:val="auto"/>
        </w:rPr>
        <w:t>The Assessment Team</w:t>
      </w:r>
      <w:r w:rsidR="00A66E6A">
        <w:rPr>
          <w:color w:val="auto"/>
        </w:rPr>
        <w:t xml:space="preserve"> </w:t>
      </w:r>
      <w:r>
        <w:rPr>
          <w:color w:val="auto"/>
        </w:rPr>
        <w:t xml:space="preserve">observed the service has delivered diversity and cultural safety training to </w:t>
      </w:r>
      <w:r w:rsidR="00A66E6A">
        <w:rPr>
          <w:color w:val="auto"/>
        </w:rPr>
        <w:t>ensure staff can accommodate all</w:t>
      </w:r>
      <w:r>
        <w:rPr>
          <w:color w:val="auto"/>
        </w:rPr>
        <w:t xml:space="preserve"> diverse groups</w:t>
      </w:r>
      <w:r w:rsidR="00A66E6A">
        <w:rPr>
          <w:color w:val="auto"/>
        </w:rPr>
        <w:t xml:space="preserve">. The privacy </w:t>
      </w:r>
      <w:r>
        <w:rPr>
          <w:color w:val="auto"/>
        </w:rPr>
        <w:t xml:space="preserve">of all consumers </w:t>
      </w:r>
      <w:r w:rsidR="00A66E6A">
        <w:rPr>
          <w:color w:val="auto"/>
        </w:rPr>
        <w:t>were also observed to be respected</w:t>
      </w:r>
      <w:r>
        <w:rPr>
          <w:color w:val="auto"/>
        </w:rPr>
        <w:t xml:space="preserve"> during the assessment. </w:t>
      </w:r>
    </w:p>
    <w:p w14:paraId="18936B71" w14:textId="10BE32BA" w:rsidR="00A257DC" w:rsidRPr="00B730CA" w:rsidRDefault="00A257DC" w:rsidP="00B730CA">
      <w:pPr>
        <w:shd w:val="clear" w:color="auto" w:fill="FFFFFF"/>
        <w:spacing w:before="120"/>
        <w:rPr>
          <w:color w:val="auto"/>
        </w:rPr>
      </w:pPr>
      <w:r>
        <w:rPr>
          <w:rFonts w:eastAsiaTheme="minorHAnsi"/>
          <w:color w:val="auto"/>
          <w:szCs w:val="22"/>
          <w:lang w:eastAsia="en-US"/>
        </w:rPr>
        <w:t>I find this requirement is Compliant</w:t>
      </w:r>
      <w:bookmarkEnd w:id="6"/>
      <w:r>
        <w:rPr>
          <w:rFonts w:eastAsiaTheme="minorHAnsi"/>
          <w:color w:val="auto"/>
          <w:szCs w:val="22"/>
          <w:lang w:eastAsia="en-US"/>
        </w:rPr>
        <w:t>.</w:t>
      </w:r>
    </w:p>
    <w:p w14:paraId="52631FC0" w14:textId="43E06938" w:rsidR="00B730CA" w:rsidRDefault="00B730CA" w:rsidP="00B730CA">
      <w:pPr>
        <w:pStyle w:val="Heading3"/>
      </w:pPr>
      <w:r>
        <w:t>Requirement 1(3)(b)</w:t>
      </w:r>
      <w:r>
        <w:tab/>
        <w:t>Compliant</w:t>
      </w:r>
    </w:p>
    <w:p w14:paraId="52631FC1" w14:textId="77777777" w:rsidR="00B730CA" w:rsidRPr="008D114F" w:rsidRDefault="00B730CA" w:rsidP="00B730CA">
      <w:pPr>
        <w:rPr>
          <w:i/>
        </w:rPr>
      </w:pPr>
      <w:r w:rsidRPr="008D114F">
        <w:rPr>
          <w:i/>
        </w:rPr>
        <w:t>Care and services are culturally safe.</w:t>
      </w:r>
    </w:p>
    <w:p w14:paraId="4A577510" w14:textId="56D9B121" w:rsidR="00B730CA" w:rsidRDefault="00B730CA" w:rsidP="00B730CA">
      <w:pPr>
        <w:spacing w:before="120"/>
        <w:rPr>
          <w:rFonts w:eastAsiaTheme="minorHAnsi"/>
          <w:color w:val="auto"/>
          <w:szCs w:val="22"/>
          <w:lang w:eastAsia="en-US"/>
        </w:rPr>
      </w:pPr>
      <w:bookmarkStart w:id="7" w:name="_Hlk63065593"/>
      <w:r>
        <w:rPr>
          <w:rFonts w:eastAsiaTheme="minorHAnsi"/>
          <w:color w:val="auto"/>
          <w:szCs w:val="22"/>
          <w:lang w:eastAsia="en-US"/>
        </w:rPr>
        <w:t xml:space="preserve">The Assessment Team identified that care and services are culturally safe. This was evident from the consumers and representatives interviewed, </w:t>
      </w:r>
      <w:r w:rsidR="00B46127">
        <w:rPr>
          <w:rFonts w:eastAsiaTheme="minorHAnsi"/>
          <w:color w:val="auto"/>
          <w:szCs w:val="22"/>
          <w:lang w:eastAsia="en-US"/>
        </w:rPr>
        <w:t>where</w:t>
      </w:r>
      <w:r>
        <w:rPr>
          <w:rFonts w:eastAsiaTheme="minorHAnsi"/>
          <w:color w:val="auto"/>
          <w:szCs w:val="22"/>
          <w:lang w:eastAsia="en-US"/>
        </w:rPr>
        <w:t xml:space="preserve"> consumers could describe how their culture is recognised and accommodated by staff. The staff interviewed were also able to describe how a </w:t>
      </w:r>
      <w:r w:rsidR="00A66E6A">
        <w:rPr>
          <w:rFonts w:eastAsiaTheme="minorHAnsi"/>
          <w:color w:val="auto"/>
          <w:szCs w:val="22"/>
          <w:lang w:eastAsia="en-US"/>
        </w:rPr>
        <w:t>consumer’s</w:t>
      </w:r>
      <w:r>
        <w:rPr>
          <w:rFonts w:eastAsiaTheme="minorHAnsi"/>
          <w:color w:val="auto"/>
          <w:szCs w:val="22"/>
          <w:lang w:eastAsia="en-US"/>
        </w:rPr>
        <w:t xml:space="preserve"> culture influenced how they deliver care and services, including adjusting meals and foods, </w:t>
      </w:r>
      <w:r w:rsidR="00801C98">
        <w:rPr>
          <w:rFonts w:eastAsiaTheme="minorHAnsi"/>
          <w:color w:val="auto"/>
          <w:szCs w:val="22"/>
          <w:lang w:eastAsia="en-US"/>
        </w:rPr>
        <w:t>using</w:t>
      </w:r>
      <w:r>
        <w:rPr>
          <w:rFonts w:eastAsiaTheme="minorHAnsi"/>
          <w:color w:val="auto"/>
          <w:szCs w:val="22"/>
          <w:lang w:eastAsia="en-US"/>
        </w:rPr>
        <w:t xml:space="preserve"> bilingual staff for interpreting, and organising multicultural activities.</w:t>
      </w:r>
    </w:p>
    <w:p w14:paraId="6F4CEFF7" w14:textId="6F3DEF15" w:rsidR="00B730CA" w:rsidRPr="00B730CA" w:rsidRDefault="00B730CA" w:rsidP="00B730CA">
      <w:pPr>
        <w:spacing w:before="120"/>
        <w:rPr>
          <w:rFonts w:eastAsiaTheme="minorHAnsi"/>
          <w:color w:val="auto"/>
          <w:szCs w:val="22"/>
          <w:lang w:eastAsia="en-US"/>
        </w:rPr>
      </w:pPr>
      <w:r>
        <w:rPr>
          <w:rFonts w:eastAsiaTheme="minorHAnsi"/>
          <w:color w:val="auto"/>
          <w:szCs w:val="22"/>
          <w:lang w:eastAsia="en-US"/>
        </w:rPr>
        <w:t xml:space="preserve">I find this requirement is Compliant. </w:t>
      </w:r>
    </w:p>
    <w:bookmarkEnd w:id="7"/>
    <w:p w14:paraId="52631FC3" w14:textId="68852CA2" w:rsidR="00B730CA" w:rsidRPr="00DD02D3" w:rsidRDefault="00B730CA" w:rsidP="00B730CA">
      <w:pPr>
        <w:pStyle w:val="Heading3"/>
      </w:pPr>
      <w:r w:rsidRPr="00DD02D3">
        <w:t>Requirement 1(3)(c)</w:t>
      </w:r>
      <w:r w:rsidRPr="00DD02D3">
        <w:tab/>
        <w:t>Compliant</w:t>
      </w:r>
    </w:p>
    <w:p w14:paraId="52631FC4" w14:textId="77777777" w:rsidR="00B730CA" w:rsidRPr="008D114F" w:rsidRDefault="00B730CA" w:rsidP="00B730CA">
      <w:pPr>
        <w:tabs>
          <w:tab w:val="right" w:pos="9026"/>
        </w:tabs>
        <w:spacing w:before="0" w:after="0"/>
        <w:outlineLvl w:val="4"/>
        <w:rPr>
          <w:i/>
        </w:rPr>
      </w:pPr>
      <w:r w:rsidRPr="008D114F">
        <w:rPr>
          <w:i/>
        </w:rPr>
        <w:t xml:space="preserve">Each consumer is supported to exercise choice and independence, including to: </w:t>
      </w:r>
    </w:p>
    <w:p w14:paraId="52631FC5" w14:textId="77777777" w:rsidR="00B730CA" w:rsidRPr="008D114F" w:rsidRDefault="00B730CA" w:rsidP="00B730C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631FC6" w14:textId="77777777" w:rsidR="00B730CA" w:rsidRPr="008D114F" w:rsidRDefault="00B730CA" w:rsidP="00B730C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631FC7" w14:textId="77777777" w:rsidR="00B730CA" w:rsidRPr="008D114F" w:rsidRDefault="00B730CA" w:rsidP="00B730CA">
      <w:pPr>
        <w:numPr>
          <w:ilvl w:val="0"/>
          <w:numId w:val="12"/>
        </w:numPr>
        <w:tabs>
          <w:tab w:val="right" w:pos="9026"/>
        </w:tabs>
        <w:spacing w:before="0" w:after="0"/>
        <w:ind w:left="567" w:hanging="425"/>
        <w:outlineLvl w:val="4"/>
        <w:rPr>
          <w:i/>
        </w:rPr>
      </w:pPr>
      <w:r w:rsidRPr="008D114F">
        <w:rPr>
          <w:i/>
        </w:rPr>
        <w:t xml:space="preserve">communicate their decisions; and </w:t>
      </w:r>
    </w:p>
    <w:p w14:paraId="52631FC8" w14:textId="77777777" w:rsidR="00B730CA" w:rsidRPr="008D114F" w:rsidRDefault="00B730CA" w:rsidP="00B730CA">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79A4FEE2" w14:textId="330E156D" w:rsidR="00B730CA" w:rsidRDefault="00B730CA" w:rsidP="005C4F99">
      <w:pPr>
        <w:pStyle w:val="Heading3"/>
        <w:rPr>
          <w:b w:val="0"/>
          <w:color w:val="auto"/>
          <w:sz w:val="24"/>
        </w:rPr>
      </w:pPr>
      <w:r w:rsidRPr="00B730CA">
        <w:rPr>
          <w:b w:val="0"/>
          <w:color w:val="auto"/>
          <w:sz w:val="24"/>
        </w:rPr>
        <w:t xml:space="preserve">The Assessment Team interviewed a sample of consumers who stated they felt supported to exercise choice, maintain their independence and relationships of choice. For example, one consumer </w:t>
      </w:r>
      <w:r w:rsidR="005C4F99">
        <w:rPr>
          <w:b w:val="0"/>
          <w:color w:val="auto"/>
          <w:sz w:val="24"/>
        </w:rPr>
        <w:t xml:space="preserve">stated his relationship with his wife is supported and they enjoyed sharing a room together and make their own decisions and choices. A review of the sampled consumers care planning records also document they were consulted in their care planning as independent decision makers or </w:t>
      </w:r>
      <w:r w:rsidR="00AC4121">
        <w:rPr>
          <w:b w:val="0"/>
          <w:color w:val="auto"/>
          <w:sz w:val="24"/>
        </w:rPr>
        <w:t xml:space="preserve">consulted </w:t>
      </w:r>
      <w:r w:rsidR="005C4F99">
        <w:rPr>
          <w:b w:val="0"/>
          <w:color w:val="auto"/>
          <w:sz w:val="24"/>
        </w:rPr>
        <w:t xml:space="preserve">together with their appointed substitute decision makers. </w:t>
      </w:r>
    </w:p>
    <w:p w14:paraId="1DA191C0" w14:textId="7BF9FCC8" w:rsidR="005C4F99" w:rsidRPr="005C4F99" w:rsidRDefault="005C4F99" w:rsidP="005C4F99">
      <w:r>
        <w:t>The Assessment Team interviewed a sample of staff who could describe how they support consumers to make choices about their care and services</w:t>
      </w:r>
      <w:r w:rsidR="0086029E">
        <w:t xml:space="preserve"> and provide relevant examples. Management staff were also able to demonstrate that they </w:t>
      </w:r>
      <w:r w:rsidR="005A7C2B">
        <w:t>understand</w:t>
      </w:r>
      <w:r w:rsidR="0086029E">
        <w:t xml:space="preserve"> consumer decision making arrangements.</w:t>
      </w:r>
    </w:p>
    <w:p w14:paraId="00364634" w14:textId="438C3D03" w:rsidR="00B730CA" w:rsidRPr="00B730CA" w:rsidRDefault="00B730CA" w:rsidP="00B730CA">
      <w:pPr>
        <w:pStyle w:val="Heading3"/>
        <w:rPr>
          <w:b w:val="0"/>
          <w:color w:val="auto"/>
          <w:sz w:val="24"/>
        </w:rPr>
      </w:pPr>
      <w:r w:rsidRPr="00B730CA">
        <w:rPr>
          <w:b w:val="0"/>
          <w:color w:val="auto"/>
          <w:sz w:val="24"/>
        </w:rPr>
        <w:t>I find this requirement is Compliant.</w:t>
      </w:r>
    </w:p>
    <w:p w14:paraId="52631FCA" w14:textId="43358C12" w:rsidR="00B730CA" w:rsidRDefault="00B730CA" w:rsidP="00B730CA">
      <w:pPr>
        <w:pStyle w:val="Heading3"/>
      </w:pPr>
      <w:r>
        <w:t>Requirement 1(3)(d)</w:t>
      </w:r>
      <w:r>
        <w:tab/>
        <w:t>Compliant</w:t>
      </w:r>
    </w:p>
    <w:p w14:paraId="52631FCB" w14:textId="77777777" w:rsidR="00B730CA" w:rsidRPr="008D114F" w:rsidRDefault="00B730CA" w:rsidP="00B730CA">
      <w:pPr>
        <w:rPr>
          <w:i/>
        </w:rPr>
      </w:pPr>
      <w:r w:rsidRPr="008D114F">
        <w:rPr>
          <w:i/>
        </w:rPr>
        <w:t>Each consumer is supported to take risks to enable them to live the best life they can.</w:t>
      </w:r>
    </w:p>
    <w:p w14:paraId="52631FCC" w14:textId="7A7A0E9E" w:rsidR="00B730CA" w:rsidRPr="0086029E" w:rsidRDefault="0086029E" w:rsidP="00B730CA">
      <w:pPr>
        <w:rPr>
          <w:color w:val="auto"/>
        </w:rPr>
      </w:pPr>
      <w:r w:rsidRPr="0086029E">
        <w:rPr>
          <w:color w:val="auto"/>
        </w:rPr>
        <w:t xml:space="preserve">The Assessment team identified that each consumer is supported to take risks to enable them to live the best life they can. This is evident </w:t>
      </w:r>
      <w:r w:rsidR="005A7C2B">
        <w:rPr>
          <w:color w:val="auto"/>
        </w:rPr>
        <w:t>by the consumers interviewed who were able to provide</w:t>
      </w:r>
      <w:r w:rsidRPr="0086029E">
        <w:rPr>
          <w:color w:val="auto"/>
        </w:rPr>
        <w:t xml:space="preserve"> examples of them having the opportunity to take risk (if they choose). The staff interviewed also demonstrated their knowledge of consumers currently being supported to take risks</w:t>
      </w:r>
      <w:r w:rsidR="00AC4121">
        <w:rPr>
          <w:color w:val="auto"/>
        </w:rPr>
        <w:t>. The</w:t>
      </w:r>
      <w:r w:rsidRPr="0086029E">
        <w:rPr>
          <w:color w:val="auto"/>
        </w:rPr>
        <w:t xml:space="preserve"> Assessment Team </w:t>
      </w:r>
      <w:r w:rsidR="00AC4121">
        <w:rPr>
          <w:color w:val="auto"/>
        </w:rPr>
        <w:t>sighted a support decision making and dignity of risk procedure to guide staff.</w:t>
      </w:r>
    </w:p>
    <w:p w14:paraId="1AA64034" w14:textId="6A13BF43" w:rsidR="0086029E" w:rsidRPr="0086029E" w:rsidRDefault="0086029E" w:rsidP="0086029E">
      <w:pPr>
        <w:pStyle w:val="Heading3"/>
        <w:rPr>
          <w:b w:val="0"/>
          <w:color w:val="auto"/>
          <w:sz w:val="24"/>
        </w:rPr>
      </w:pPr>
      <w:r w:rsidRPr="00B730CA">
        <w:rPr>
          <w:b w:val="0"/>
          <w:color w:val="auto"/>
          <w:sz w:val="24"/>
        </w:rPr>
        <w:t>I find this requirement is Compliant.</w:t>
      </w:r>
    </w:p>
    <w:p w14:paraId="52631FCD" w14:textId="02A8F0C2" w:rsidR="00B730CA" w:rsidRDefault="00B730CA" w:rsidP="00B730CA">
      <w:pPr>
        <w:pStyle w:val="Heading3"/>
      </w:pPr>
      <w:r>
        <w:t>Requirement 1(3)(e)</w:t>
      </w:r>
      <w:r>
        <w:tab/>
        <w:t>Compliant</w:t>
      </w:r>
    </w:p>
    <w:p w14:paraId="52631FCE" w14:textId="77777777" w:rsidR="00B730CA" w:rsidRPr="008D114F" w:rsidRDefault="00B730CA" w:rsidP="00B730CA">
      <w:pPr>
        <w:rPr>
          <w:i/>
        </w:rPr>
      </w:pPr>
      <w:r w:rsidRPr="008D114F">
        <w:rPr>
          <w:i/>
        </w:rPr>
        <w:t>Information provided to each consumer is current, accurate and timely, and communicated in a way that is clear, easy to understand and enables them to exercise choice.</w:t>
      </w:r>
    </w:p>
    <w:p w14:paraId="52631FD0" w14:textId="3897EC2D" w:rsidR="00B730CA" w:rsidRDefault="00B730CA" w:rsidP="00B730CA">
      <w:pPr>
        <w:pStyle w:val="Heading3"/>
      </w:pPr>
      <w:r>
        <w:t>Requirement 1(3)(f)</w:t>
      </w:r>
      <w:r>
        <w:tab/>
        <w:t>Compliant</w:t>
      </w:r>
    </w:p>
    <w:p w14:paraId="52631FD1" w14:textId="77777777" w:rsidR="00B730CA" w:rsidRPr="008D114F" w:rsidRDefault="00B730CA" w:rsidP="00B730CA">
      <w:pPr>
        <w:rPr>
          <w:i/>
        </w:rPr>
      </w:pPr>
      <w:r w:rsidRPr="008D114F">
        <w:rPr>
          <w:i/>
        </w:rPr>
        <w:t>Each consumer’s privacy is respected and personal information is kept confidential.</w:t>
      </w:r>
    </w:p>
    <w:p w14:paraId="52631FD4" w14:textId="77777777" w:rsidR="00B730CA" w:rsidRDefault="00B730CA" w:rsidP="00B730CA">
      <w:pPr>
        <w:sectPr w:rsidR="00B730CA" w:rsidSect="00B730CA">
          <w:headerReference w:type="default" r:id="rId21"/>
          <w:type w:val="continuous"/>
          <w:pgSz w:w="11906" w:h="16838"/>
          <w:pgMar w:top="1701" w:right="1418" w:bottom="1418" w:left="1418" w:header="568" w:footer="397" w:gutter="0"/>
          <w:cols w:space="708"/>
          <w:titlePg/>
          <w:docGrid w:linePitch="360"/>
        </w:sectPr>
      </w:pPr>
    </w:p>
    <w:p w14:paraId="52631FD5" w14:textId="105F7795" w:rsidR="00B730CA" w:rsidRDefault="00B730CA" w:rsidP="00B730CA">
      <w:pPr>
        <w:pStyle w:val="Heading1"/>
        <w:tabs>
          <w:tab w:val="right" w:pos="9070"/>
        </w:tabs>
        <w:spacing w:before="560" w:after="640"/>
        <w:rPr>
          <w:color w:val="FFFFFF" w:themeColor="background1"/>
        </w:rPr>
        <w:sectPr w:rsidR="00B730CA" w:rsidSect="00B730C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26320B5" wp14:editId="526320B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18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0047442A" w:rsidRPr="00703E80">
        <w:rPr>
          <w:color w:val="FFFFFF" w:themeColor="background1"/>
        </w:rPr>
        <w:t xml:space="preserve"> </w:t>
      </w:r>
      <w:r w:rsidRPr="00703E80">
        <w:rPr>
          <w:color w:val="FFFFFF" w:themeColor="background1"/>
        </w:rPr>
        <w:br/>
        <w:t>Ongoing assessment and planning with consumers</w:t>
      </w:r>
      <w:bookmarkEnd w:id="8"/>
    </w:p>
    <w:p w14:paraId="52631FD6" w14:textId="77777777" w:rsidR="00B730CA" w:rsidRPr="00ED6B57" w:rsidRDefault="00B730CA" w:rsidP="00B730CA">
      <w:pPr>
        <w:pStyle w:val="Heading3"/>
        <w:shd w:val="clear" w:color="auto" w:fill="F2F2F2" w:themeFill="background1" w:themeFillShade="F2"/>
      </w:pPr>
      <w:r w:rsidRPr="00ED6B57">
        <w:t>Consumer outcome:</w:t>
      </w:r>
    </w:p>
    <w:p w14:paraId="52631FD7" w14:textId="77777777" w:rsidR="00B730CA" w:rsidRPr="00ED6B57" w:rsidRDefault="00B730CA" w:rsidP="00B730C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2631FD8" w14:textId="77777777" w:rsidR="00B730CA" w:rsidRPr="00ED6B57" w:rsidRDefault="00B730CA" w:rsidP="00B730CA">
      <w:pPr>
        <w:pStyle w:val="Heading3"/>
        <w:shd w:val="clear" w:color="auto" w:fill="F2F2F2" w:themeFill="background1" w:themeFillShade="F2"/>
      </w:pPr>
      <w:r w:rsidRPr="00ED6B57">
        <w:t>Organisation statement:</w:t>
      </w:r>
    </w:p>
    <w:p w14:paraId="52631FD9" w14:textId="77777777" w:rsidR="00B730CA" w:rsidRPr="00ED6B57" w:rsidRDefault="00B730CA" w:rsidP="00B730C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2631FDA" w14:textId="77777777" w:rsidR="00B730CA" w:rsidRDefault="00B730CA" w:rsidP="00B730CA">
      <w:pPr>
        <w:pStyle w:val="Heading2"/>
      </w:pPr>
      <w:r>
        <w:t xml:space="preserve">Assessment </w:t>
      </w:r>
      <w:r w:rsidRPr="002B2C0F">
        <w:t>of Standard</w:t>
      </w:r>
      <w:r>
        <w:t xml:space="preserve"> 2</w:t>
      </w:r>
    </w:p>
    <w:p w14:paraId="066367FF" w14:textId="77777777" w:rsidR="0047442A" w:rsidRPr="009A4B12" w:rsidRDefault="0047442A" w:rsidP="0047442A">
      <w:pPr>
        <w:spacing w:before="120"/>
        <w:rPr>
          <w:rFonts w:eastAsia="Calibri"/>
          <w:lang w:eastAsia="en-US"/>
        </w:rPr>
      </w:pPr>
      <w:r w:rsidRPr="009A4B12">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E994CF2" w14:textId="77777777" w:rsidR="0047442A" w:rsidRPr="009A4B12" w:rsidRDefault="0047442A" w:rsidP="0047442A">
      <w:pPr>
        <w:spacing w:before="120"/>
        <w:rPr>
          <w:rFonts w:eastAsia="Calibri"/>
          <w:lang w:eastAsia="en-US"/>
        </w:rPr>
      </w:pPr>
      <w:r w:rsidRPr="009A4B12">
        <w:rPr>
          <w:rFonts w:eastAsia="Calibri"/>
          <w:color w:val="auto"/>
          <w:lang w:eastAsia="en-US"/>
        </w:rPr>
        <w:t xml:space="preserve">Overall sampled consumers considered </w:t>
      </w:r>
      <w:r w:rsidRPr="009A4B12">
        <w:rPr>
          <w:rFonts w:eastAsia="Calibri"/>
          <w:lang w:eastAsia="en-US"/>
        </w:rPr>
        <w:t xml:space="preserve">that they feel like partners in the ongoing assessment and planning of their care and services. </w:t>
      </w:r>
    </w:p>
    <w:p w14:paraId="4A29B94E" w14:textId="77777777" w:rsidR="0047442A" w:rsidRPr="009A4B12" w:rsidRDefault="0047442A" w:rsidP="0047442A">
      <w:pPr>
        <w:spacing w:before="120"/>
        <w:rPr>
          <w:rFonts w:eastAsia="Calibri"/>
          <w:lang w:eastAsia="en-US"/>
        </w:rPr>
      </w:pPr>
      <w:r w:rsidRPr="009A4B12">
        <w:rPr>
          <w:rFonts w:eastAsia="Calibri"/>
          <w:lang w:eastAsia="en-US"/>
        </w:rPr>
        <w:t>For example:</w:t>
      </w:r>
    </w:p>
    <w:p w14:paraId="3DB6B390" w14:textId="77777777" w:rsidR="0047442A" w:rsidRPr="009A4B12" w:rsidRDefault="0047442A" w:rsidP="0047442A">
      <w:pPr>
        <w:numPr>
          <w:ilvl w:val="0"/>
          <w:numId w:val="2"/>
        </w:numPr>
        <w:spacing w:before="120"/>
        <w:ind w:left="284" w:hanging="284"/>
        <w:rPr>
          <w:rFonts w:eastAsia="Calibri"/>
          <w:color w:val="auto"/>
        </w:rPr>
      </w:pPr>
      <w:r w:rsidRPr="009A4B12">
        <w:rPr>
          <w:rFonts w:eastAsia="Calibri"/>
        </w:rPr>
        <w:t>Review of consumer care planning documentation provided evidence that comprehensive assessment and planning in relation to clinical matters occurs for sampled consumers.</w:t>
      </w:r>
      <w:r w:rsidRPr="009A4B12">
        <w:rPr>
          <w:rFonts w:eastAsiaTheme="minorHAnsi"/>
          <w:color w:val="auto"/>
          <w:szCs w:val="22"/>
          <w:lang w:eastAsia="en-US"/>
        </w:rPr>
        <w:t xml:space="preserve"> </w:t>
      </w:r>
    </w:p>
    <w:p w14:paraId="25136711" w14:textId="77777777" w:rsidR="0047442A" w:rsidRPr="009A4B12" w:rsidRDefault="0047442A" w:rsidP="0047442A">
      <w:pPr>
        <w:numPr>
          <w:ilvl w:val="0"/>
          <w:numId w:val="2"/>
        </w:numPr>
        <w:spacing w:before="120"/>
        <w:ind w:left="284" w:hanging="284"/>
        <w:rPr>
          <w:rFonts w:eastAsia="Calibri"/>
          <w:color w:val="auto"/>
        </w:rPr>
      </w:pPr>
      <w:r w:rsidRPr="009A4B12">
        <w:rPr>
          <w:rFonts w:eastAsiaTheme="minorHAnsi"/>
          <w:color w:val="auto"/>
          <w:szCs w:val="22"/>
          <w:lang w:eastAsia="en-US"/>
        </w:rPr>
        <w:t xml:space="preserve">Most representatives interviewed confirmed that they are actively involved in care planning. The care plan incorporates what is important to the consumer and their representative. Representatives are involved with the agreement of the consumer. </w:t>
      </w:r>
    </w:p>
    <w:p w14:paraId="3A2F1751" w14:textId="77777777" w:rsidR="0047442A" w:rsidRPr="009A4B12" w:rsidRDefault="0047442A" w:rsidP="0047442A">
      <w:pPr>
        <w:spacing w:before="120"/>
      </w:pPr>
      <w:r w:rsidRPr="009A4B12">
        <w:t>Review of documents, consumer and staff feedback confirms that the outcomes of assessment and planning are readily available and shared with the consumer and/or representatives.</w:t>
      </w:r>
    </w:p>
    <w:p w14:paraId="52631FDC" w14:textId="69E8C968" w:rsidR="00B730CA" w:rsidRPr="0047442A" w:rsidRDefault="00B730CA" w:rsidP="00B730CA">
      <w:pPr>
        <w:rPr>
          <w:rFonts w:eastAsia="Calibri"/>
          <w:i/>
          <w:color w:val="auto"/>
          <w:lang w:eastAsia="en-US"/>
        </w:rPr>
      </w:pPr>
      <w:r w:rsidRPr="00154403">
        <w:rPr>
          <w:rFonts w:eastAsiaTheme="minorHAnsi"/>
        </w:rPr>
        <w:t xml:space="preserve">The Quality </w:t>
      </w:r>
      <w:r w:rsidRPr="0047442A">
        <w:rPr>
          <w:rFonts w:eastAsiaTheme="minorHAnsi"/>
          <w:color w:val="auto"/>
        </w:rPr>
        <w:t xml:space="preserve">Standard is assessed as Compliant as </w:t>
      </w:r>
      <w:r w:rsidR="0047442A" w:rsidRPr="0047442A">
        <w:rPr>
          <w:rFonts w:eastAsiaTheme="minorHAnsi"/>
          <w:color w:val="auto"/>
        </w:rPr>
        <w:t xml:space="preserve">five </w:t>
      </w:r>
      <w:r w:rsidRPr="0047442A">
        <w:rPr>
          <w:rFonts w:eastAsiaTheme="minorHAnsi"/>
          <w:color w:val="auto"/>
        </w:rPr>
        <w:t xml:space="preserve">of the five specific requirements have been assessed as </w:t>
      </w:r>
      <w:r w:rsidR="0047442A" w:rsidRPr="0047442A">
        <w:rPr>
          <w:rFonts w:eastAsiaTheme="minorHAnsi"/>
          <w:color w:val="auto"/>
        </w:rPr>
        <w:t xml:space="preserve">Compliant. </w:t>
      </w:r>
    </w:p>
    <w:p w14:paraId="52631FDD" w14:textId="08B8E8AE" w:rsidR="00B730CA" w:rsidRDefault="00B730CA" w:rsidP="00B730CA">
      <w:pPr>
        <w:pStyle w:val="Heading2"/>
      </w:pPr>
      <w:r>
        <w:lastRenderedPageBreak/>
        <w:t>Assessment of Standard 2 Requirements</w:t>
      </w:r>
      <w:r w:rsidRPr="0066387A">
        <w:rPr>
          <w:i/>
          <w:color w:val="0000FF"/>
          <w:sz w:val="24"/>
          <w:szCs w:val="24"/>
        </w:rPr>
        <w:t xml:space="preserve"> </w:t>
      </w:r>
    </w:p>
    <w:p w14:paraId="52631FDE" w14:textId="38C317E7" w:rsidR="00B730CA" w:rsidRDefault="00B730CA" w:rsidP="00B730CA">
      <w:pPr>
        <w:pStyle w:val="Heading3"/>
      </w:pPr>
      <w:r w:rsidRPr="00051035">
        <w:t xml:space="preserve">Requirement </w:t>
      </w:r>
      <w:r>
        <w:t>2</w:t>
      </w:r>
      <w:r w:rsidRPr="00051035">
        <w:t>(3)(a)</w:t>
      </w:r>
      <w:r w:rsidRPr="00051035">
        <w:tab/>
        <w:t>Compliant</w:t>
      </w:r>
    </w:p>
    <w:p w14:paraId="52631FDF" w14:textId="77777777" w:rsidR="00B730CA" w:rsidRPr="008D114F" w:rsidRDefault="00B730CA" w:rsidP="00B730CA">
      <w:pPr>
        <w:rPr>
          <w:i/>
        </w:rPr>
      </w:pPr>
      <w:r w:rsidRPr="008D114F">
        <w:rPr>
          <w:i/>
        </w:rPr>
        <w:t>Assessment and planning, including consideration of risks to the consumer’s health and well-being, informs the delivery of safe and effective care and services.</w:t>
      </w:r>
    </w:p>
    <w:p w14:paraId="6F25E125" w14:textId="5056B52A" w:rsidR="00F936DF" w:rsidRDefault="00F936DF" w:rsidP="00F936DF">
      <w:pPr>
        <w:spacing w:before="120"/>
        <w:rPr>
          <w:rFonts w:eastAsia="Calibri"/>
          <w:lang w:eastAsia="en-US"/>
        </w:rPr>
      </w:pPr>
      <w:r w:rsidRPr="009A4B12">
        <w:rPr>
          <w:rFonts w:eastAsia="Calibri"/>
          <w:lang w:eastAsia="en-US"/>
        </w:rPr>
        <w:t>The Assessment Team reviewed assessments and care plans of sampled consumers and identified consumers have assessments for their health and wellbeing which informs the care plans. Consumer’s goals, needs and preferences are identified across all areas of the care plan. Each consumer’s care plan identifies individualised risk to their health and well-being.</w:t>
      </w:r>
    </w:p>
    <w:p w14:paraId="2970E0DB" w14:textId="1F90D021" w:rsidR="00F936DF" w:rsidRDefault="00F936DF" w:rsidP="00F936DF">
      <w:pPr>
        <w:spacing w:before="120"/>
      </w:pPr>
      <w:r>
        <w:t xml:space="preserve">The Assessment Team interviewed staff who could describe how they use assessment and planning documents to inform the delivery of safe and effective care. </w:t>
      </w:r>
    </w:p>
    <w:p w14:paraId="118D5816" w14:textId="68D63E2B" w:rsidR="00F936DF" w:rsidRPr="009A4B12" w:rsidRDefault="00F936DF" w:rsidP="00F936DF">
      <w:pPr>
        <w:spacing w:before="120"/>
      </w:pPr>
      <w:r>
        <w:t xml:space="preserve">I find this requirement </w:t>
      </w:r>
      <w:r w:rsidR="009A1BB7">
        <w:t>C</w:t>
      </w:r>
      <w:r>
        <w:t xml:space="preserve">ompliant. </w:t>
      </w:r>
    </w:p>
    <w:p w14:paraId="52631FE1" w14:textId="3C6E06AF" w:rsidR="00B730CA" w:rsidRDefault="00B730CA" w:rsidP="00B730CA">
      <w:pPr>
        <w:pStyle w:val="Heading3"/>
      </w:pPr>
      <w:r>
        <w:t>Requirement 2(3)(b)</w:t>
      </w:r>
      <w:r>
        <w:tab/>
        <w:t>Compliant</w:t>
      </w:r>
    </w:p>
    <w:p w14:paraId="52631FE2" w14:textId="77777777" w:rsidR="00B730CA" w:rsidRPr="008D114F" w:rsidRDefault="00B730CA" w:rsidP="00B730CA">
      <w:pPr>
        <w:rPr>
          <w:i/>
        </w:rPr>
      </w:pPr>
      <w:r w:rsidRPr="008D114F">
        <w:rPr>
          <w:i/>
        </w:rPr>
        <w:t>Assessment and planning identifies and addresses the consumer’s current needs, goals and preferences, including advance care planning and end of life planning if the consumer wishes.</w:t>
      </w:r>
    </w:p>
    <w:p w14:paraId="09A799D6" w14:textId="7E704CFC" w:rsidR="00F936DF" w:rsidRDefault="00F936DF" w:rsidP="00F936DF">
      <w:pPr>
        <w:spacing w:before="120"/>
        <w:rPr>
          <w:rFonts w:eastAsia="Calibri"/>
          <w:color w:val="auto"/>
          <w:lang w:eastAsia="en-US"/>
        </w:rPr>
      </w:pPr>
      <w:r w:rsidRPr="00F936DF">
        <w:rPr>
          <w:color w:val="auto"/>
        </w:rPr>
        <w:t xml:space="preserve">The Assessment team reviewed care documents that demonstrated the </w:t>
      </w:r>
      <w:r w:rsidR="00292BD9">
        <w:rPr>
          <w:color w:val="auto"/>
        </w:rPr>
        <w:t xml:space="preserve">service </w:t>
      </w:r>
      <w:r w:rsidRPr="00F936DF">
        <w:rPr>
          <w:color w:val="auto"/>
        </w:rPr>
        <w:t xml:space="preserve">undertakes assessment and planning </w:t>
      </w:r>
      <w:r w:rsidR="009A1BB7">
        <w:rPr>
          <w:rFonts w:eastAsia="Calibri"/>
          <w:color w:val="auto"/>
          <w:lang w:eastAsia="en-US"/>
        </w:rPr>
        <w:t xml:space="preserve">and records </w:t>
      </w:r>
      <w:r w:rsidRPr="00F936DF">
        <w:rPr>
          <w:rFonts w:eastAsia="Calibri"/>
          <w:color w:val="auto"/>
          <w:lang w:eastAsia="en-US"/>
        </w:rPr>
        <w:t xml:space="preserve">the consumer’s current needs, goals and preferences. The </w:t>
      </w:r>
      <w:r w:rsidR="009A1BB7">
        <w:rPr>
          <w:rFonts w:eastAsia="Calibri"/>
          <w:color w:val="auto"/>
          <w:lang w:eastAsia="en-US"/>
        </w:rPr>
        <w:t>service</w:t>
      </w:r>
      <w:r w:rsidRPr="00F936DF">
        <w:rPr>
          <w:rFonts w:eastAsia="Calibri"/>
          <w:color w:val="auto"/>
          <w:lang w:eastAsia="en-US"/>
        </w:rPr>
        <w:t xml:space="preserve"> was able to demonstrate that advance care planning and end of life planning is completed for consumers who wished to have the </w:t>
      </w:r>
      <w:r w:rsidR="009A1BB7" w:rsidRPr="00F936DF">
        <w:rPr>
          <w:rFonts w:eastAsia="Calibri"/>
          <w:color w:val="auto"/>
          <w:lang w:eastAsia="en-US"/>
        </w:rPr>
        <w:t>discussion</w:t>
      </w:r>
      <w:r w:rsidR="009A1BB7">
        <w:rPr>
          <w:rFonts w:eastAsia="Calibri"/>
          <w:color w:val="auto"/>
          <w:lang w:eastAsia="en-US"/>
        </w:rPr>
        <w:t xml:space="preserve"> and provided an example of an end-of-life pathway being activated for a consumer when his conditions continued to deteriorate. </w:t>
      </w:r>
      <w:r w:rsidR="009A1BB7">
        <w:rPr>
          <w:rFonts w:eastAsia="Calibri"/>
          <w:color w:val="auto"/>
          <w:lang w:eastAsia="en-US"/>
        </w:rPr>
        <w:br/>
      </w:r>
      <w:r w:rsidR="009A1BB7">
        <w:rPr>
          <w:rFonts w:eastAsia="Calibri"/>
          <w:color w:val="auto"/>
          <w:lang w:eastAsia="en-US"/>
        </w:rPr>
        <w:br/>
        <w:t xml:space="preserve">The Assessment Team also observed guidance on advance care and end-of-life planning to support staff and consumers in having discussion and completing these plans. </w:t>
      </w:r>
    </w:p>
    <w:p w14:paraId="52631FE3" w14:textId="378FB54A" w:rsidR="00B730CA" w:rsidRPr="00AC4121" w:rsidRDefault="009A1BB7" w:rsidP="00AC4121">
      <w:pPr>
        <w:spacing w:before="120"/>
        <w:rPr>
          <w:color w:val="auto"/>
          <w:lang w:eastAsia="en-US"/>
        </w:rPr>
      </w:pPr>
      <w:r>
        <w:rPr>
          <w:color w:val="auto"/>
          <w:lang w:eastAsia="en-US"/>
        </w:rPr>
        <w:t xml:space="preserve">I find this requirement Compliant. </w:t>
      </w:r>
    </w:p>
    <w:p w14:paraId="52631FE4" w14:textId="0E9DF241" w:rsidR="00B730CA" w:rsidRDefault="00B730CA" w:rsidP="00B730CA">
      <w:pPr>
        <w:pStyle w:val="Heading3"/>
      </w:pPr>
      <w:r>
        <w:t>Requirement 2(3)(c)</w:t>
      </w:r>
      <w:r>
        <w:tab/>
        <w:t>Compliant</w:t>
      </w:r>
    </w:p>
    <w:p w14:paraId="52631FE5" w14:textId="77777777" w:rsidR="00B730CA" w:rsidRPr="008D114F" w:rsidRDefault="00B730CA" w:rsidP="00B730CA">
      <w:pPr>
        <w:rPr>
          <w:i/>
        </w:rPr>
      </w:pPr>
      <w:r w:rsidRPr="008D114F">
        <w:rPr>
          <w:i/>
        </w:rPr>
        <w:t>The organisation demonstrates that assessment and planning:</w:t>
      </w:r>
    </w:p>
    <w:p w14:paraId="52631FE6" w14:textId="77777777" w:rsidR="00B730CA" w:rsidRPr="008D114F" w:rsidRDefault="00B730CA" w:rsidP="00B730C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631FE7" w14:textId="77777777" w:rsidR="00B730CA" w:rsidRPr="008D114F" w:rsidRDefault="00B730CA" w:rsidP="00B730CA">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C763518" w14:textId="290CE4A4" w:rsidR="009A1BB7" w:rsidRPr="00BA02C5" w:rsidRDefault="009A1BB7" w:rsidP="00B730CA">
      <w:pPr>
        <w:rPr>
          <w:color w:val="auto"/>
        </w:rPr>
      </w:pPr>
      <w:r w:rsidRPr="00BA02C5">
        <w:rPr>
          <w:color w:val="auto"/>
        </w:rPr>
        <w:t xml:space="preserve">The Assessment Team identified that the service </w:t>
      </w:r>
      <w:r w:rsidR="00423E1B">
        <w:rPr>
          <w:color w:val="auto"/>
        </w:rPr>
        <w:t>demonstrates</w:t>
      </w:r>
      <w:r w:rsidRPr="00BA02C5">
        <w:rPr>
          <w:color w:val="auto"/>
        </w:rPr>
        <w:t xml:space="preserve"> assessment and planning is based on an ongoing partnership with the consumer and other individuals/providers that the consumers wishes to involve. This is evident from consumers interviewed that described how they were involved with assessment and planning on an ongoing basis. A review of their consumer care planning documentation confirms the partnership between the service and the consumers, </w:t>
      </w:r>
      <w:r w:rsidR="00423E1B">
        <w:rPr>
          <w:color w:val="auto"/>
        </w:rPr>
        <w:t>and evidences</w:t>
      </w:r>
      <w:r w:rsidRPr="00BA02C5">
        <w:rPr>
          <w:color w:val="auto"/>
        </w:rPr>
        <w:t xml:space="preserve"> case conferences being held. </w:t>
      </w:r>
    </w:p>
    <w:p w14:paraId="75857D44" w14:textId="46875A48" w:rsidR="009A1BB7" w:rsidRPr="00BA02C5" w:rsidRDefault="009A1BB7" w:rsidP="00B730CA">
      <w:pPr>
        <w:rPr>
          <w:color w:val="auto"/>
        </w:rPr>
      </w:pPr>
      <w:r w:rsidRPr="00BA02C5">
        <w:rPr>
          <w:color w:val="auto"/>
        </w:rPr>
        <w:t xml:space="preserve">I find this requirement Compliant.  </w:t>
      </w:r>
    </w:p>
    <w:p w14:paraId="52631FE9" w14:textId="7EED590F" w:rsidR="00B730CA" w:rsidRDefault="00B730CA" w:rsidP="00B730CA">
      <w:pPr>
        <w:pStyle w:val="Heading3"/>
      </w:pPr>
      <w:r>
        <w:t>Requirement 2(3)(d)</w:t>
      </w:r>
      <w:r>
        <w:tab/>
        <w:t>Compliant</w:t>
      </w:r>
    </w:p>
    <w:p w14:paraId="52631FEA" w14:textId="6EAC3CEB" w:rsidR="00B730CA" w:rsidRDefault="00B730CA" w:rsidP="00B730C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A9FF4D" w14:textId="585F641C" w:rsidR="00423E1B" w:rsidRDefault="00423E1B" w:rsidP="00B730CA">
      <w:r>
        <w:t xml:space="preserve">The Assessment team identified that outcomes of assessments and planning are effectively communicated and documented. This is evident from consumers interviewed whom confirmed they are regularly kept informed of the care and services provided by staff and are offered copies of their care plan. </w:t>
      </w:r>
      <w:r w:rsidR="00AE43F2">
        <w:t xml:space="preserve">A review of the care plans indicate </w:t>
      </w:r>
      <w:r w:rsidR="00E87245">
        <w:t xml:space="preserve">information is recorded that is individualised to a consumer’s care needs, goals, and preferences. Staff interviewed could explain the process of discussing care preferences and care needs with consumers, and that they were able to easily this information on the care plans electronically. </w:t>
      </w:r>
      <w:r>
        <w:t xml:space="preserve"> </w:t>
      </w:r>
    </w:p>
    <w:p w14:paraId="5E905BF7" w14:textId="1A74D023" w:rsidR="00E87245" w:rsidRPr="00E87245" w:rsidRDefault="00E87245" w:rsidP="00B730CA">
      <w:pPr>
        <w:rPr>
          <w:color w:val="auto"/>
        </w:rPr>
      </w:pPr>
      <w:r w:rsidRPr="00BA02C5">
        <w:rPr>
          <w:color w:val="auto"/>
        </w:rPr>
        <w:t xml:space="preserve">I find this requirement Compliant.  </w:t>
      </w:r>
    </w:p>
    <w:p w14:paraId="52631FEC" w14:textId="5169DB01" w:rsidR="00B730CA" w:rsidRDefault="00B730CA" w:rsidP="00B730CA">
      <w:pPr>
        <w:pStyle w:val="Heading3"/>
      </w:pPr>
      <w:r>
        <w:t>Requirement 2(3)(e)</w:t>
      </w:r>
      <w:r>
        <w:tab/>
        <w:t>Compliant</w:t>
      </w:r>
    </w:p>
    <w:p w14:paraId="52631FED" w14:textId="77777777" w:rsidR="00B730CA" w:rsidRPr="008D114F" w:rsidRDefault="00B730CA" w:rsidP="00B730CA">
      <w:pPr>
        <w:rPr>
          <w:i/>
        </w:rPr>
      </w:pPr>
      <w:r w:rsidRPr="008D114F">
        <w:rPr>
          <w:i/>
        </w:rPr>
        <w:t>Care and services are reviewed regularly for effectiveness, and when circumstances change or when incidents impact on the needs, goals or preferences of the consumer.</w:t>
      </w:r>
    </w:p>
    <w:p w14:paraId="202643F0" w14:textId="77777777" w:rsidR="00B730CA" w:rsidRDefault="00E87245" w:rsidP="00B730CA">
      <w:r>
        <w:t xml:space="preserve">The Assessment team identified that care and services are reviewed regularly for effectiveness and when circumstances change. For the consumers sampled, a review of their care plans show evidence of review when circumstances change for example, following falls and specialist needs. The care plans also indicate a regular review every six months. The Care Manager interviewed confirmed the six monthly schedule for care plan reviews, and that they have all been completed on schedule. </w:t>
      </w:r>
    </w:p>
    <w:p w14:paraId="36CA86E1" w14:textId="77777777" w:rsidR="00E87245" w:rsidRDefault="00E87245" w:rsidP="00B730CA">
      <w:r>
        <w:lastRenderedPageBreak/>
        <w:t xml:space="preserve">The Assessment Team observed incident data collated on a monthly basis and discussed at the multi-disciplinary team meetings, and the organisation has written procedures review of consumer care plans. </w:t>
      </w:r>
    </w:p>
    <w:p w14:paraId="12A545F3" w14:textId="77777777" w:rsidR="00AC4121" w:rsidRPr="00E87245" w:rsidRDefault="00AC4121" w:rsidP="00AC4121">
      <w:pPr>
        <w:rPr>
          <w:color w:val="auto"/>
        </w:rPr>
      </w:pPr>
      <w:r w:rsidRPr="00BA02C5">
        <w:rPr>
          <w:color w:val="auto"/>
        </w:rPr>
        <w:t xml:space="preserve">I find this requirement Compliant.  </w:t>
      </w:r>
    </w:p>
    <w:p w14:paraId="52631FF0" w14:textId="447AD1AC" w:rsidR="00AC4121" w:rsidRDefault="00AC4121" w:rsidP="00B730CA">
      <w:pPr>
        <w:sectPr w:rsidR="00AC4121" w:rsidSect="00B730CA">
          <w:headerReference w:type="default" r:id="rId24"/>
          <w:type w:val="continuous"/>
          <w:pgSz w:w="11906" w:h="16838"/>
          <w:pgMar w:top="1701" w:right="1418" w:bottom="1418" w:left="1418" w:header="709" w:footer="397" w:gutter="0"/>
          <w:cols w:space="708"/>
          <w:titlePg/>
          <w:docGrid w:linePitch="360"/>
        </w:sectPr>
      </w:pPr>
    </w:p>
    <w:p w14:paraId="52631FF1" w14:textId="696D0056" w:rsidR="00B730CA" w:rsidRDefault="00B730CA" w:rsidP="00B730CA">
      <w:pPr>
        <w:pStyle w:val="Heading1"/>
        <w:tabs>
          <w:tab w:val="right" w:pos="9070"/>
        </w:tabs>
        <w:spacing w:before="560" w:after="640"/>
        <w:rPr>
          <w:color w:val="FFFFFF" w:themeColor="background1"/>
          <w:sz w:val="36"/>
        </w:rPr>
        <w:sectPr w:rsidR="00B730CA" w:rsidSect="00B730C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6320B7" wp14:editId="526320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940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87245" w:rsidRPr="00EB1D71">
        <w:rPr>
          <w:color w:val="FFFFFF" w:themeColor="background1"/>
          <w:sz w:val="36"/>
        </w:rPr>
        <w:t xml:space="preserve"> </w:t>
      </w:r>
      <w:r w:rsidRPr="00EB1D71">
        <w:rPr>
          <w:color w:val="FFFFFF" w:themeColor="background1"/>
          <w:sz w:val="36"/>
        </w:rPr>
        <w:br/>
        <w:t>Personal care and clinical care</w:t>
      </w:r>
    </w:p>
    <w:p w14:paraId="52631FF2" w14:textId="77777777" w:rsidR="00B730CA" w:rsidRPr="00FD1B02" w:rsidRDefault="00B730CA" w:rsidP="00B730CA">
      <w:pPr>
        <w:pStyle w:val="Heading3"/>
        <w:shd w:val="clear" w:color="auto" w:fill="F2F2F2" w:themeFill="background1" w:themeFillShade="F2"/>
      </w:pPr>
      <w:r w:rsidRPr="00FD1B02">
        <w:t>Consumer outcome:</w:t>
      </w:r>
    </w:p>
    <w:p w14:paraId="52631FF3" w14:textId="77777777" w:rsidR="00B730CA" w:rsidRDefault="00B730CA" w:rsidP="00B730CA">
      <w:pPr>
        <w:numPr>
          <w:ilvl w:val="0"/>
          <w:numId w:val="3"/>
        </w:numPr>
        <w:shd w:val="clear" w:color="auto" w:fill="F2F2F2" w:themeFill="background1" w:themeFillShade="F2"/>
      </w:pPr>
      <w:r>
        <w:t>I get personal care, clinical care, or both personal care and clinical care, that is safe and right for me.</w:t>
      </w:r>
    </w:p>
    <w:p w14:paraId="52631FF4" w14:textId="77777777" w:rsidR="00B730CA" w:rsidRDefault="00B730CA" w:rsidP="00B730CA">
      <w:pPr>
        <w:pStyle w:val="Heading3"/>
        <w:shd w:val="clear" w:color="auto" w:fill="F2F2F2" w:themeFill="background1" w:themeFillShade="F2"/>
      </w:pPr>
      <w:r>
        <w:t>Organisation statement:</w:t>
      </w:r>
    </w:p>
    <w:p w14:paraId="52631FF5" w14:textId="77777777" w:rsidR="00B730CA" w:rsidRDefault="00B730CA" w:rsidP="00B730C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631FF6" w14:textId="77777777" w:rsidR="00B730CA" w:rsidRDefault="00B730CA" w:rsidP="00B730CA">
      <w:pPr>
        <w:pStyle w:val="Heading2"/>
      </w:pPr>
      <w:r>
        <w:t>Assessment of Standard 3</w:t>
      </w:r>
    </w:p>
    <w:p w14:paraId="575158B9" w14:textId="77777777" w:rsidR="00E87245" w:rsidRPr="009A4B12" w:rsidRDefault="00E87245" w:rsidP="00E87245">
      <w:pPr>
        <w:spacing w:before="120"/>
        <w:rPr>
          <w:rFonts w:eastAsia="Calibri"/>
          <w:lang w:eastAsia="en-US"/>
        </w:rPr>
      </w:pPr>
      <w:r w:rsidRPr="009A4B12">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9A4B12">
        <w:rPr>
          <w:rFonts w:eastAsia="Calibri"/>
          <w:lang w:eastAsia="en-US"/>
        </w:rPr>
        <w:t>eam also examined relevant documents.</w:t>
      </w:r>
    </w:p>
    <w:p w14:paraId="66C59383" w14:textId="77777777" w:rsidR="00E87245" w:rsidRPr="009A4B12" w:rsidRDefault="00E87245" w:rsidP="00E87245">
      <w:pPr>
        <w:spacing w:before="120"/>
        <w:rPr>
          <w:rFonts w:eastAsia="Calibri"/>
          <w:lang w:eastAsia="en-US"/>
        </w:rPr>
      </w:pPr>
      <w:r w:rsidRPr="009A4B12">
        <w:rPr>
          <w:rFonts w:eastAsia="Calibri"/>
          <w:color w:val="auto"/>
          <w:lang w:eastAsia="en-US"/>
        </w:rPr>
        <w:t xml:space="preserve">Overall sampled consumers considered </w:t>
      </w:r>
      <w:r w:rsidRPr="009A4B12">
        <w:rPr>
          <w:rFonts w:eastAsia="Calibri"/>
          <w:lang w:eastAsia="en-US"/>
        </w:rPr>
        <w:t xml:space="preserve">that they receive personal care and clinical care that is safe and right for them. </w:t>
      </w:r>
    </w:p>
    <w:p w14:paraId="44B8EE6B" w14:textId="77777777" w:rsidR="00E87245" w:rsidRPr="00F42C24" w:rsidRDefault="00E87245" w:rsidP="00E87245">
      <w:pPr>
        <w:spacing w:before="120"/>
        <w:rPr>
          <w:rFonts w:eastAsia="Calibri"/>
          <w:color w:val="auto"/>
          <w:lang w:eastAsia="en-US"/>
        </w:rPr>
      </w:pPr>
      <w:r w:rsidRPr="00F42C24">
        <w:rPr>
          <w:rFonts w:eastAsia="Calibri"/>
          <w:color w:val="auto"/>
          <w:lang w:eastAsia="en-US"/>
        </w:rPr>
        <w:t>For example:</w:t>
      </w:r>
    </w:p>
    <w:p w14:paraId="059F52F2" w14:textId="77777777" w:rsidR="00E87245" w:rsidRPr="00F42C24" w:rsidRDefault="00E87245" w:rsidP="00E87245">
      <w:pPr>
        <w:numPr>
          <w:ilvl w:val="0"/>
          <w:numId w:val="2"/>
        </w:numPr>
        <w:spacing w:before="120"/>
        <w:ind w:left="284" w:hanging="284"/>
        <w:rPr>
          <w:rFonts w:eastAsia="Calibri"/>
          <w:color w:val="auto"/>
        </w:rPr>
      </w:pPr>
      <w:r w:rsidRPr="00F42C24">
        <w:rPr>
          <w:rFonts w:eastAsia="Calibri"/>
          <w:color w:val="auto"/>
        </w:rPr>
        <w:t>Consumers interviewed confirmed that they have access to a doctor or other health professional when they need it.</w:t>
      </w:r>
    </w:p>
    <w:p w14:paraId="4C3DB9BF" w14:textId="77777777" w:rsidR="00E87245" w:rsidRPr="00F42C24" w:rsidRDefault="00E87245" w:rsidP="00E87245">
      <w:pPr>
        <w:numPr>
          <w:ilvl w:val="0"/>
          <w:numId w:val="2"/>
        </w:numPr>
        <w:spacing w:before="120"/>
        <w:ind w:left="284" w:hanging="284"/>
        <w:rPr>
          <w:rFonts w:eastAsia="Calibri"/>
          <w:color w:val="auto"/>
        </w:rPr>
      </w:pPr>
      <w:r w:rsidRPr="00F42C24">
        <w:rPr>
          <w:rFonts w:eastAsia="Calibri"/>
          <w:color w:val="auto"/>
        </w:rPr>
        <w:t>Overall consumers and their representatives said consumers get the care they need, and this care is in line with their preferences.</w:t>
      </w:r>
    </w:p>
    <w:p w14:paraId="770BB830" w14:textId="77777777" w:rsidR="00E87245" w:rsidRPr="00F42C24" w:rsidRDefault="00E87245" w:rsidP="00E87245">
      <w:pPr>
        <w:numPr>
          <w:ilvl w:val="0"/>
          <w:numId w:val="2"/>
        </w:numPr>
        <w:spacing w:before="120"/>
        <w:ind w:left="284" w:hanging="284"/>
        <w:rPr>
          <w:rFonts w:eastAsia="Calibri"/>
          <w:color w:val="auto"/>
        </w:rPr>
      </w:pPr>
      <w:r w:rsidRPr="00F42C24">
        <w:rPr>
          <w:rFonts w:eastAsia="Calibri"/>
          <w:color w:val="auto"/>
        </w:rPr>
        <w:t>Representatives interviewed said they were advised of any referrals made and discussions were had if consumers were to be transferred to hospital.</w:t>
      </w:r>
    </w:p>
    <w:p w14:paraId="17A6078B" w14:textId="77777777" w:rsidR="00E87245" w:rsidRPr="009A4B12" w:rsidRDefault="00E87245" w:rsidP="00E87245">
      <w:pPr>
        <w:spacing w:before="120"/>
        <w:rPr>
          <w:rFonts w:eastAsia="Calibri"/>
          <w:color w:val="auto"/>
          <w:lang w:eastAsia="en-US"/>
        </w:rPr>
      </w:pPr>
      <w:r w:rsidRPr="009A4B12">
        <w:rPr>
          <w:rFonts w:eastAsia="Calibri"/>
          <w:color w:val="auto"/>
          <w:lang w:eastAsia="en-US"/>
        </w:rPr>
        <w:t xml:space="preserve">Care provided is tailored to the consumers preferences. Clinical deterioration is usually recognised early and interventions are put in place in a timely manner. Appropriate referrals occur in a timely manner. </w:t>
      </w:r>
    </w:p>
    <w:p w14:paraId="577C2DF2" w14:textId="77777777" w:rsidR="00E87245" w:rsidRPr="009A4B12" w:rsidRDefault="00E87245" w:rsidP="00E87245">
      <w:pPr>
        <w:spacing w:before="120"/>
        <w:rPr>
          <w:rFonts w:eastAsia="Calibri"/>
          <w:color w:val="auto"/>
          <w:lang w:eastAsia="en-US"/>
        </w:rPr>
      </w:pPr>
      <w:r w:rsidRPr="009A4B12">
        <w:t>Staff were able to demonstrate understanding of the importance of infection control and could describe infection control processes in their work.</w:t>
      </w:r>
    </w:p>
    <w:p w14:paraId="51FB7D92" w14:textId="77777777" w:rsidR="00E87245" w:rsidRPr="009A4B12" w:rsidRDefault="00E87245" w:rsidP="00E87245">
      <w:pPr>
        <w:spacing w:before="120"/>
      </w:pPr>
      <w:r w:rsidRPr="009A4B12">
        <w:t>Overall consumer care documentation shows evidence of updates about consumer’s condition and staff could describe how information is shared with relevant parties.</w:t>
      </w:r>
    </w:p>
    <w:p w14:paraId="52631FF8" w14:textId="664AE260" w:rsidR="00B730CA" w:rsidRPr="00663B6D" w:rsidRDefault="00B730CA" w:rsidP="00B730CA">
      <w:pPr>
        <w:rPr>
          <w:rFonts w:eastAsia="Calibri"/>
          <w:lang w:eastAsia="en-US"/>
        </w:rPr>
      </w:pPr>
      <w:r w:rsidRPr="00154403">
        <w:rPr>
          <w:rFonts w:eastAsiaTheme="minorHAnsi"/>
        </w:rPr>
        <w:lastRenderedPageBreak/>
        <w:t xml:space="preserve">The Quality Standard is </w:t>
      </w:r>
      <w:r w:rsidRPr="00E87245">
        <w:rPr>
          <w:rFonts w:eastAsiaTheme="minorHAnsi"/>
          <w:color w:val="auto"/>
        </w:rPr>
        <w:t xml:space="preserve">assessed as </w:t>
      </w:r>
      <w:r w:rsidR="00E87245" w:rsidRPr="00E87245">
        <w:rPr>
          <w:rFonts w:eastAsiaTheme="minorHAnsi"/>
          <w:color w:val="auto"/>
        </w:rPr>
        <w:t xml:space="preserve">Compliant </w:t>
      </w:r>
      <w:r w:rsidRPr="00E87245">
        <w:rPr>
          <w:rFonts w:eastAsiaTheme="minorHAnsi"/>
          <w:color w:val="auto"/>
        </w:rPr>
        <w:t xml:space="preserve">as </w:t>
      </w:r>
      <w:r w:rsidR="00E87245" w:rsidRPr="00E87245">
        <w:rPr>
          <w:rFonts w:eastAsiaTheme="minorHAnsi"/>
          <w:color w:val="auto"/>
        </w:rPr>
        <w:t>seven</w:t>
      </w:r>
      <w:r w:rsidRPr="00E87245">
        <w:rPr>
          <w:rFonts w:eastAsiaTheme="minorHAnsi"/>
          <w:color w:val="auto"/>
        </w:rPr>
        <w:t xml:space="preserve"> of the seven specific requirements have been assessed </w:t>
      </w:r>
      <w:r w:rsidR="00E87245" w:rsidRPr="00E87245">
        <w:rPr>
          <w:rFonts w:eastAsiaTheme="minorHAnsi"/>
          <w:color w:val="auto"/>
        </w:rPr>
        <w:t>as Compliant.</w:t>
      </w:r>
    </w:p>
    <w:p w14:paraId="52631FF9" w14:textId="6238A8BA" w:rsidR="00B730CA" w:rsidRDefault="00B730CA" w:rsidP="00B730C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2631FFA" w14:textId="016C6842" w:rsidR="00B730CA" w:rsidRPr="00853601" w:rsidRDefault="00B730CA" w:rsidP="00B730CA">
      <w:pPr>
        <w:pStyle w:val="Heading3"/>
      </w:pPr>
      <w:r w:rsidRPr="00853601">
        <w:t>Requirement 3(3)(a)</w:t>
      </w:r>
      <w:r>
        <w:tab/>
        <w:t>Compliant</w:t>
      </w:r>
    </w:p>
    <w:p w14:paraId="52631FFB" w14:textId="77777777" w:rsidR="00B730CA" w:rsidRPr="008D114F" w:rsidRDefault="00B730CA" w:rsidP="00B730CA">
      <w:pPr>
        <w:rPr>
          <w:i/>
        </w:rPr>
      </w:pPr>
      <w:r w:rsidRPr="008D114F">
        <w:rPr>
          <w:i/>
        </w:rPr>
        <w:t>Each consumer gets safe and effective personal care, clinical care, or both personal care and clinical care, that:</w:t>
      </w:r>
    </w:p>
    <w:p w14:paraId="52631FFC" w14:textId="77777777" w:rsidR="00B730CA" w:rsidRPr="008D114F" w:rsidRDefault="00B730CA" w:rsidP="00B730CA">
      <w:pPr>
        <w:numPr>
          <w:ilvl w:val="0"/>
          <w:numId w:val="24"/>
        </w:numPr>
        <w:tabs>
          <w:tab w:val="right" w:pos="9026"/>
        </w:tabs>
        <w:spacing w:before="0" w:after="0"/>
        <w:ind w:left="567" w:hanging="425"/>
        <w:outlineLvl w:val="4"/>
        <w:rPr>
          <w:i/>
        </w:rPr>
      </w:pPr>
      <w:r w:rsidRPr="008D114F">
        <w:rPr>
          <w:i/>
        </w:rPr>
        <w:t>is best practice; and</w:t>
      </w:r>
    </w:p>
    <w:p w14:paraId="52631FFD" w14:textId="77777777" w:rsidR="00B730CA" w:rsidRPr="008D114F" w:rsidRDefault="00B730CA" w:rsidP="00B730CA">
      <w:pPr>
        <w:numPr>
          <w:ilvl w:val="0"/>
          <w:numId w:val="24"/>
        </w:numPr>
        <w:tabs>
          <w:tab w:val="right" w:pos="9026"/>
        </w:tabs>
        <w:spacing w:before="0" w:after="0"/>
        <w:ind w:left="567" w:hanging="425"/>
        <w:outlineLvl w:val="4"/>
        <w:rPr>
          <w:i/>
        </w:rPr>
      </w:pPr>
      <w:r w:rsidRPr="008D114F">
        <w:rPr>
          <w:i/>
        </w:rPr>
        <w:t>is tailored to their needs; and</w:t>
      </w:r>
    </w:p>
    <w:p w14:paraId="52631FFE" w14:textId="77777777" w:rsidR="00B730CA" w:rsidRPr="008D114F" w:rsidRDefault="00B730CA" w:rsidP="00B730CA">
      <w:pPr>
        <w:numPr>
          <w:ilvl w:val="0"/>
          <w:numId w:val="24"/>
        </w:numPr>
        <w:tabs>
          <w:tab w:val="right" w:pos="9026"/>
        </w:tabs>
        <w:spacing w:before="0" w:after="0"/>
        <w:ind w:left="567" w:hanging="425"/>
        <w:outlineLvl w:val="4"/>
        <w:rPr>
          <w:i/>
        </w:rPr>
      </w:pPr>
      <w:r w:rsidRPr="008D114F">
        <w:rPr>
          <w:i/>
        </w:rPr>
        <w:t>optimises their health and well-being.</w:t>
      </w:r>
    </w:p>
    <w:p w14:paraId="52631FFF" w14:textId="14BBA445" w:rsidR="00B730CA" w:rsidRPr="000B4325" w:rsidRDefault="002F56CE" w:rsidP="000B4325">
      <w:pPr>
        <w:rPr>
          <w:color w:val="auto"/>
        </w:rPr>
      </w:pPr>
      <w:r w:rsidRPr="000B4325">
        <w:rPr>
          <w:color w:val="auto"/>
        </w:rPr>
        <w:t>The Assessment Team identified that each consumer gets safe and effective personal and clinical care that is best practice, tailored to their needs, and optimised to their health and wellbeing. This is evident in the progress notes and other documents that reflect individualised care that is safe, effective, timely and tailored</w:t>
      </w:r>
      <w:r w:rsidR="000B4325" w:rsidRPr="000B4325">
        <w:rPr>
          <w:color w:val="auto"/>
        </w:rPr>
        <w:t xml:space="preserve">; inclusive of care in delivered in relation to pain, skin integrity and behaviour management. The effective care is supported by consumers interviewed whom I stated that they get the care they need in line with their preferences. Staff were also able to describe how they follow the care plan and directions from the registered nurse to deliver care, and how they are supported by mandatory training and internal guidelines. </w:t>
      </w:r>
    </w:p>
    <w:p w14:paraId="52632000" w14:textId="1776AED1" w:rsidR="00B730CA" w:rsidRPr="00F755F4" w:rsidRDefault="000B4325" w:rsidP="00F755F4">
      <w:pPr>
        <w:rPr>
          <w:color w:val="auto"/>
        </w:rPr>
      </w:pPr>
      <w:r w:rsidRPr="000B4325">
        <w:rPr>
          <w:color w:val="auto"/>
        </w:rPr>
        <w:t xml:space="preserve">I find this requirement Compliant. </w:t>
      </w:r>
    </w:p>
    <w:p w14:paraId="52632001" w14:textId="38676E91" w:rsidR="00B730CA" w:rsidRPr="00853601" w:rsidRDefault="00B730CA" w:rsidP="00B730CA">
      <w:pPr>
        <w:pStyle w:val="Heading3"/>
      </w:pPr>
      <w:r w:rsidRPr="00853601">
        <w:t>Requirement 3(3)(b)</w:t>
      </w:r>
      <w:r>
        <w:tab/>
        <w:t>Compliant</w:t>
      </w:r>
    </w:p>
    <w:p w14:paraId="52632002" w14:textId="77777777" w:rsidR="00B730CA" w:rsidRPr="008D114F" w:rsidRDefault="00B730CA" w:rsidP="00B730CA">
      <w:pPr>
        <w:rPr>
          <w:i/>
        </w:rPr>
      </w:pPr>
      <w:r w:rsidRPr="008D114F">
        <w:rPr>
          <w:i/>
          <w:szCs w:val="22"/>
        </w:rPr>
        <w:t>Effective management of high impact or high prevalence risks associated with the care of each consumer.</w:t>
      </w:r>
    </w:p>
    <w:p w14:paraId="52632003" w14:textId="6A50E4C8" w:rsidR="00B730CA" w:rsidRDefault="000B4325" w:rsidP="00B730CA">
      <w:pPr>
        <w:rPr>
          <w:color w:val="auto"/>
        </w:rPr>
      </w:pPr>
      <w:r w:rsidRPr="000B4325">
        <w:rPr>
          <w:color w:val="auto"/>
        </w:rPr>
        <w:t xml:space="preserve">The Assessment Team identified that high impact or high prevalence risks associated with each consumer is effectively managed.  </w:t>
      </w:r>
      <w:r>
        <w:rPr>
          <w:color w:val="auto"/>
        </w:rPr>
        <w:t xml:space="preserve">For the consumers sampled, a review of their care planning documentation indicated that their high impact or high prevalence risk were identified. </w:t>
      </w:r>
      <w:r w:rsidR="00110C34">
        <w:rPr>
          <w:color w:val="auto"/>
        </w:rPr>
        <w:t>The team identified</w:t>
      </w:r>
      <w:r>
        <w:rPr>
          <w:color w:val="auto"/>
        </w:rPr>
        <w:t xml:space="preserve"> two examples of interventions being implemented to minimise these risks, including the successful management of weight loss for a consumer, and falls for </w:t>
      </w:r>
      <w:r w:rsidR="00110C34">
        <w:rPr>
          <w:color w:val="auto"/>
        </w:rPr>
        <w:t>another consumer</w:t>
      </w:r>
      <w:r>
        <w:rPr>
          <w:color w:val="auto"/>
        </w:rPr>
        <w:t xml:space="preserve">. </w:t>
      </w:r>
      <w:r w:rsidR="00110C34">
        <w:rPr>
          <w:color w:val="auto"/>
        </w:rPr>
        <w:t xml:space="preserve">Staff interviewed were able to identify the three main high impact high prevalence risks in the organisation as being falls, polypharmacy and weight loss; they could also adequately describe the methods they use to effectively manage these risks, such as the use of a clinical risk register, and routine checks from a registered nurse to prevent medication incidents.  </w:t>
      </w:r>
    </w:p>
    <w:p w14:paraId="3C65BABA" w14:textId="4F94B811" w:rsidR="00AC4121" w:rsidRPr="000B4325" w:rsidRDefault="00AC4121" w:rsidP="00B730CA">
      <w:pPr>
        <w:rPr>
          <w:color w:val="auto"/>
        </w:rPr>
      </w:pPr>
      <w:r w:rsidRPr="00BA02C5">
        <w:rPr>
          <w:color w:val="auto"/>
        </w:rPr>
        <w:lastRenderedPageBreak/>
        <w:t xml:space="preserve">I find this requirement Compliant.  </w:t>
      </w:r>
    </w:p>
    <w:p w14:paraId="52632004" w14:textId="12C524D1" w:rsidR="00B730CA" w:rsidRPr="00D435F8" w:rsidRDefault="00B730CA" w:rsidP="00B730CA">
      <w:pPr>
        <w:pStyle w:val="Heading3"/>
      </w:pPr>
      <w:r w:rsidRPr="00D435F8">
        <w:t>Requirement 3(3)(c)</w:t>
      </w:r>
      <w:r>
        <w:tab/>
        <w:t>Compliant</w:t>
      </w:r>
    </w:p>
    <w:p w14:paraId="52632005" w14:textId="77777777" w:rsidR="00B730CA" w:rsidRPr="008D114F" w:rsidRDefault="00B730CA" w:rsidP="00B730CA">
      <w:pPr>
        <w:rPr>
          <w:i/>
        </w:rPr>
      </w:pPr>
      <w:r w:rsidRPr="008D114F">
        <w:rPr>
          <w:i/>
          <w:szCs w:val="22"/>
        </w:rPr>
        <w:t>The needs, goals and preferences of consumers nearing the end of life are recognised and addressed, their comfort maximised and their dignity preserved.</w:t>
      </w:r>
    </w:p>
    <w:p w14:paraId="52632007" w14:textId="551186CD" w:rsidR="00B730CA" w:rsidRPr="00D435F8" w:rsidRDefault="00B730CA" w:rsidP="00B730CA">
      <w:pPr>
        <w:pStyle w:val="Heading3"/>
      </w:pPr>
      <w:r w:rsidRPr="00D435F8">
        <w:t>Requirement 3(3)(d)</w:t>
      </w:r>
      <w:r>
        <w:tab/>
        <w:t>Compliant</w:t>
      </w:r>
    </w:p>
    <w:p w14:paraId="52632008" w14:textId="77777777" w:rsidR="00B730CA" w:rsidRPr="008D114F" w:rsidRDefault="00B730CA" w:rsidP="00B730CA">
      <w:pPr>
        <w:rPr>
          <w:i/>
        </w:rPr>
      </w:pPr>
      <w:r w:rsidRPr="008D114F">
        <w:rPr>
          <w:i/>
          <w:szCs w:val="22"/>
        </w:rPr>
        <w:t>Deterioration or change of a consumer’s mental health, cognitive or physical function, capacity or condition is recognised and responded to in a timely manner.</w:t>
      </w:r>
    </w:p>
    <w:p w14:paraId="12AE7C85" w14:textId="772B0FD2" w:rsidR="00110C34" w:rsidRDefault="00110C34" w:rsidP="00110C34">
      <w:pPr>
        <w:tabs>
          <w:tab w:val="right" w:pos="9026"/>
        </w:tabs>
        <w:spacing w:before="120"/>
      </w:pPr>
      <w:r>
        <w:t xml:space="preserve">The Assessment Team identified that care </w:t>
      </w:r>
      <w:r w:rsidRPr="009A4B12">
        <w:t xml:space="preserve">planning documents and observations confirmed that the service recognised deterioration or change in consumers’ condition and responded in a timely manner. </w:t>
      </w:r>
      <w:r>
        <w:t xml:space="preserve">This team described one example where the service </w:t>
      </w:r>
      <w:r w:rsidR="00372BDB">
        <w:t xml:space="preserve">successfully </w:t>
      </w:r>
      <w:r>
        <w:t xml:space="preserve">made a timely and rapid response to a consumer that </w:t>
      </w:r>
      <w:r w:rsidR="00904163">
        <w:t>deteriorated with</w:t>
      </w:r>
      <w:r w:rsidR="00372BDB">
        <w:t xml:space="preserve"> suspected delirium or possible cerebral bleed. The staff interviewed were able to explain how </w:t>
      </w:r>
      <w:r w:rsidRPr="009A4B12">
        <w:t>the service’s written procedures supports them in recognising and responding to deteriorating or change of a consumer’s mental health, cognitive or physical capacity or condition and responded to in a timely manner.</w:t>
      </w:r>
    </w:p>
    <w:p w14:paraId="1E64F46A" w14:textId="373B2464" w:rsidR="00110C34" w:rsidRPr="009A4B12" w:rsidRDefault="00110C34" w:rsidP="00110C34">
      <w:pPr>
        <w:tabs>
          <w:tab w:val="right" w:pos="9026"/>
        </w:tabs>
        <w:spacing w:before="120"/>
      </w:pPr>
      <w:r>
        <w:t xml:space="preserve">I find this requirement Compliant. </w:t>
      </w:r>
    </w:p>
    <w:p w14:paraId="5263200A" w14:textId="0349DBAD" w:rsidR="00B730CA" w:rsidRPr="00D435F8" w:rsidRDefault="00B730CA" w:rsidP="00B730CA">
      <w:pPr>
        <w:pStyle w:val="Heading3"/>
      </w:pPr>
      <w:r w:rsidRPr="00D435F8">
        <w:t>Requirement 3(3)(e)</w:t>
      </w:r>
      <w:r>
        <w:tab/>
        <w:t>Compliant</w:t>
      </w:r>
    </w:p>
    <w:p w14:paraId="5263200B" w14:textId="77777777" w:rsidR="00B730CA" w:rsidRPr="008D114F" w:rsidRDefault="00B730CA" w:rsidP="00B730CA">
      <w:pPr>
        <w:rPr>
          <w:i/>
        </w:rPr>
      </w:pPr>
      <w:r w:rsidRPr="008D114F">
        <w:rPr>
          <w:i/>
          <w:szCs w:val="22"/>
        </w:rPr>
        <w:t>Information about the consumer’s condition, needs and preferences is documented and communicated within the organisation, and with others where responsibility for care is shared.</w:t>
      </w:r>
    </w:p>
    <w:p w14:paraId="333FE3D4" w14:textId="17664AD5" w:rsidR="00372BDB" w:rsidRDefault="00372BDB" w:rsidP="00372BDB">
      <w:pPr>
        <w:tabs>
          <w:tab w:val="right" w:pos="9026"/>
        </w:tabs>
        <w:spacing w:before="120"/>
      </w:pPr>
      <w:r>
        <w:t xml:space="preserve">The Assessment Team identified that </w:t>
      </w:r>
      <w:r w:rsidRPr="009A4B12">
        <w:t xml:space="preserve">consumer care documentation shows evidence of updates about consumer’s condition and staff </w:t>
      </w:r>
      <w:r>
        <w:t xml:space="preserve">interviewed </w:t>
      </w:r>
      <w:r w:rsidRPr="009A4B12">
        <w:t xml:space="preserve">could describe how </w:t>
      </w:r>
      <w:r>
        <w:t xml:space="preserve">this </w:t>
      </w:r>
      <w:r w:rsidRPr="009A4B12">
        <w:t>information is shared</w:t>
      </w:r>
      <w:r>
        <w:t>.</w:t>
      </w:r>
      <w:r w:rsidRPr="009A4B12">
        <w:t xml:space="preserve"> </w:t>
      </w:r>
      <w:r>
        <w:t>Staff interviewed were also able to demonstrate</w:t>
      </w:r>
      <w:r w:rsidRPr="009A4B12">
        <w:t xml:space="preserve"> knowledge about specific care needs and preferences for consumers </w:t>
      </w:r>
      <w:r>
        <w:t>which are</w:t>
      </w:r>
      <w:r w:rsidRPr="009A4B12">
        <w:t xml:space="preserve"> documented and communicated within the organisation.</w:t>
      </w:r>
    </w:p>
    <w:p w14:paraId="4A517B03" w14:textId="2CE5245A" w:rsidR="00AC4121" w:rsidRPr="00AC4121" w:rsidRDefault="00AC4121" w:rsidP="00AC4121">
      <w:pPr>
        <w:rPr>
          <w:color w:val="auto"/>
        </w:rPr>
      </w:pPr>
      <w:r w:rsidRPr="00BA02C5">
        <w:rPr>
          <w:color w:val="auto"/>
        </w:rPr>
        <w:t xml:space="preserve">I find this requirement Compliant.  </w:t>
      </w:r>
    </w:p>
    <w:p w14:paraId="5263200D" w14:textId="5B150DDD" w:rsidR="00B730CA" w:rsidRPr="00D435F8" w:rsidRDefault="00B730CA" w:rsidP="00B730CA">
      <w:pPr>
        <w:pStyle w:val="Heading3"/>
      </w:pPr>
      <w:r w:rsidRPr="00D435F8">
        <w:t>Requirement 3(3)(f)</w:t>
      </w:r>
      <w:r>
        <w:tab/>
        <w:t>Compliant</w:t>
      </w:r>
    </w:p>
    <w:p w14:paraId="5263200E" w14:textId="77777777" w:rsidR="00B730CA" w:rsidRPr="008D114F" w:rsidRDefault="00B730CA" w:rsidP="00B730CA">
      <w:pPr>
        <w:rPr>
          <w:i/>
        </w:rPr>
      </w:pPr>
      <w:r w:rsidRPr="008D114F">
        <w:rPr>
          <w:i/>
          <w:szCs w:val="22"/>
        </w:rPr>
        <w:t>Timely and appropriate referrals to individuals, other organisations and providers of other care and services.</w:t>
      </w:r>
    </w:p>
    <w:p w14:paraId="52632010" w14:textId="44C089B4" w:rsidR="00B730CA" w:rsidRPr="00D435F8" w:rsidRDefault="00B730CA" w:rsidP="00B730CA">
      <w:pPr>
        <w:pStyle w:val="Heading3"/>
      </w:pPr>
      <w:r w:rsidRPr="00D435F8">
        <w:t>Requirement 3(3)(g)</w:t>
      </w:r>
      <w:r>
        <w:tab/>
        <w:t>Compliant</w:t>
      </w:r>
    </w:p>
    <w:p w14:paraId="52632011" w14:textId="77777777" w:rsidR="00B730CA" w:rsidRPr="008D114F" w:rsidRDefault="00B730CA" w:rsidP="00B730CA">
      <w:pPr>
        <w:tabs>
          <w:tab w:val="right" w:pos="9026"/>
        </w:tabs>
        <w:spacing w:before="0" w:after="0"/>
        <w:outlineLvl w:val="4"/>
        <w:rPr>
          <w:i/>
          <w:szCs w:val="22"/>
        </w:rPr>
      </w:pPr>
      <w:r w:rsidRPr="008D114F">
        <w:rPr>
          <w:i/>
          <w:szCs w:val="22"/>
        </w:rPr>
        <w:t>Minimisation of infection related risks through implementing:</w:t>
      </w:r>
    </w:p>
    <w:p w14:paraId="52632012" w14:textId="77777777" w:rsidR="00B730CA" w:rsidRPr="008D114F" w:rsidRDefault="00B730CA" w:rsidP="00B730CA">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2632013" w14:textId="77777777" w:rsidR="00B730CA" w:rsidRPr="008D114F" w:rsidRDefault="00B730CA" w:rsidP="00B730C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9A5185" w14:textId="43B055D2" w:rsidR="00AF7DEC" w:rsidRPr="009A4B12" w:rsidRDefault="00AF7DEC" w:rsidP="00AF7DEC">
      <w:pPr>
        <w:keepNext/>
        <w:tabs>
          <w:tab w:val="right" w:pos="9072"/>
        </w:tabs>
        <w:spacing w:before="120"/>
        <w:outlineLvl w:val="3"/>
        <w:rPr>
          <w:rFonts w:eastAsia="Calibri"/>
          <w:iCs/>
          <w:color w:val="auto"/>
        </w:rPr>
      </w:pPr>
      <w:r>
        <w:rPr>
          <w:rFonts w:eastAsia="Calibri"/>
          <w:iCs/>
          <w:color w:val="auto"/>
        </w:rPr>
        <w:t xml:space="preserve">The Assessment Team sighted the service’s </w:t>
      </w:r>
      <w:r w:rsidRPr="009A4B12">
        <w:rPr>
          <w:rFonts w:eastAsia="Calibri"/>
          <w:iCs/>
          <w:color w:val="auto"/>
        </w:rPr>
        <w:t xml:space="preserve">comprehensive policies and procedures for infection control related issues. </w:t>
      </w:r>
      <w:r>
        <w:rPr>
          <w:rFonts w:eastAsia="Calibri"/>
          <w:iCs/>
          <w:color w:val="auto"/>
        </w:rPr>
        <w:t>The team were able to see these policies and procedures implemented in practice through a review of consumer documents and staff observations. For example, one consumer developed fever in September 2020, and her documents indicate that staff took the appropriate precautions to manage her and monitor her symptoms for signs of COVID-19. The team also observed staff to be</w:t>
      </w:r>
      <w:r w:rsidRPr="009A4B12">
        <w:rPr>
          <w:rFonts w:eastAsia="Calibri"/>
          <w:iCs/>
          <w:color w:val="auto"/>
        </w:rPr>
        <w:t xml:space="preserve"> regularly washing their hands and using hand sanitising gels after attending to consumers’ needs. Staff were also able to demonstrate understanding of the importance of infection control and could describe infection control processes in their work.</w:t>
      </w:r>
    </w:p>
    <w:p w14:paraId="52632016" w14:textId="11C95F83" w:rsidR="00B730CA" w:rsidRDefault="00AF7DEC" w:rsidP="00AF7DEC">
      <w:pPr>
        <w:sectPr w:rsidR="00B730CA" w:rsidSect="00B730CA">
          <w:headerReference w:type="default" r:id="rId27"/>
          <w:type w:val="continuous"/>
          <w:pgSz w:w="11906" w:h="16838"/>
          <w:pgMar w:top="1701" w:right="1418" w:bottom="1418" w:left="1418" w:header="709" w:footer="397" w:gutter="0"/>
          <w:cols w:space="708"/>
          <w:titlePg/>
          <w:docGrid w:linePitch="360"/>
        </w:sectPr>
      </w:pPr>
      <w:r>
        <w:rPr>
          <w:rFonts w:eastAsia="Fira Sans Light"/>
          <w:szCs w:val="22"/>
          <w:lang w:eastAsia="en-US"/>
        </w:rPr>
        <w:t xml:space="preserve">I find this requirement Compliant.  </w:t>
      </w:r>
    </w:p>
    <w:p w14:paraId="52632017" w14:textId="52BF95AD" w:rsidR="00B730CA" w:rsidRDefault="00B730CA" w:rsidP="00B730CA">
      <w:pPr>
        <w:pStyle w:val="Heading1"/>
        <w:tabs>
          <w:tab w:val="right" w:pos="9070"/>
        </w:tabs>
        <w:spacing w:before="560" w:after="640"/>
        <w:rPr>
          <w:color w:val="FFFFFF" w:themeColor="background1"/>
          <w:sz w:val="36"/>
        </w:rPr>
        <w:sectPr w:rsidR="00B730CA" w:rsidSect="00B730C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26320B9" wp14:editId="526320B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35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14F13" w:rsidRPr="00EB1D71">
        <w:rPr>
          <w:color w:val="FFFFFF" w:themeColor="background1"/>
          <w:sz w:val="36"/>
        </w:rPr>
        <w:t xml:space="preserve"> </w:t>
      </w:r>
      <w:r w:rsidRPr="00EB1D71">
        <w:rPr>
          <w:color w:val="FFFFFF" w:themeColor="background1"/>
          <w:sz w:val="36"/>
        </w:rPr>
        <w:br/>
        <w:t>Services and support for daily living</w:t>
      </w:r>
    </w:p>
    <w:p w14:paraId="52632018" w14:textId="77777777" w:rsidR="00B730CA" w:rsidRPr="00FD1B02" w:rsidRDefault="00B730CA" w:rsidP="00B730CA">
      <w:pPr>
        <w:pStyle w:val="Heading3"/>
        <w:shd w:val="clear" w:color="auto" w:fill="F2F2F2" w:themeFill="background1" w:themeFillShade="F2"/>
      </w:pPr>
      <w:r w:rsidRPr="00FD1B02">
        <w:t>Consumer outcome:</w:t>
      </w:r>
    </w:p>
    <w:p w14:paraId="52632019" w14:textId="77777777" w:rsidR="00B730CA" w:rsidRDefault="00B730CA" w:rsidP="00B730C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63201A" w14:textId="77777777" w:rsidR="00B730CA" w:rsidRDefault="00B730CA" w:rsidP="00B730CA">
      <w:pPr>
        <w:pStyle w:val="Heading3"/>
        <w:shd w:val="clear" w:color="auto" w:fill="F2F2F2" w:themeFill="background1" w:themeFillShade="F2"/>
      </w:pPr>
      <w:r>
        <w:t>Organisation statement:</w:t>
      </w:r>
    </w:p>
    <w:p w14:paraId="5263201B" w14:textId="77777777" w:rsidR="00B730CA" w:rsidRDefault="00B730CA" w:rsidP="00B730C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263201C" w14:textId="77777777" w:rsidR="00B730CA" w:rsidRDefault="00B730CA" w:rsidP="00B730CA">
      <w:pPr>
        <w:pStyle w:val="Heading2"/>
      </w:pPr>
      <w:r>
        <w:t>Assessment of Standard 4</w:t>
      </w:r>
    </w:p>
    <w:p w14:paraId="0759AA29" w14:textId="77777777" w:rsidR="00AF7DEC" w:rsidRPr="00163FEE" w:rsidRDefault="00AF7DEC" w:rsidP="00AF7DE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5E18BB0" w14:textId="77777777" w:rsidR="00AF7DEC" w:rsidRPr="00A2340E" w:rsidRDefault="00AF7DEC" w:rsidP="00AF7DEC">
      <w:pPr>
        <w:spacing w:before="120"/>
        <w:rPr>
          <w:rFonts w:eastAsia="Calibri"/>
          <w:color w:val="auto"/>
          <w:lang w:eastAsia="en-US"/>
        </w:rPr>
      </w:pPr>
      <w:r w:rsidRPr="00A2340E">
        <w:rPr>
          <w:rFonts w:eastAsia="Calibri"/>
          <w:color w:val="auto"/>
          <w:lang w:eastAsia="en-US"/>
        </w:rPr>
        <w:t xml:space="preserve">Overall sampled consumers considered that they </w:t>
      </w:r>
      <w:r>
        <w:rPr>
          <w:rFonts w:eastAsia="Calibri"/>
          <w:color w:val="auto"/>
          <w:lang w:eastAsia="en-US"/>
        </w:rPr>
        <w:t>receive</w:t>
      </w:r>
      <w:r w:rsidRPr="00A2340E">
        <w:rPr>
          <w:rFonts w:eastAsia="Calibri"/>
          <w:color w:val="auto"/>
          <w:lang w:eastAsia="en-US"/>
        </w:rPr>
        <w:t xml:space="preserve"> the services and supports for daily living that are important for their health and well-being and that enable them to do the things they want to do. </w:t>
      </w:r>
    </w:p>
    <w:p w14:paraId="08B89989" w14:textId="1DA04DA0" w:rsidR="00AF7DEC" w:rsidRDefault="00AF7DEC" w:rsidP="00AF7DEC">
      <w:pPr>
        <w:spacing w:before="120"/>
        <w:rPr>
          <w:rFonts w:eastAsia="Calibri"/>
          <w:color w:val="auto"/>
          <w:lang w:eastAsia="en-US"/>
        </w:rPr>
      </w:pPr>
      <w:r w:rsidRPr="00890E99">
        <w:rPr>
          <w:rFonts w:eastAsia="Calibri"/>
          <w:color w:val="auto"/>
          <w:lang w:eastAsia="en-US"/>
        </w:rPr>
        <w:t>Consumers and representatives sampled confirmed they are supported by the service to do the things they like to do, to keep in touch with people who are important to them and are provided with a variety of good quality food.</w:t>
      </w:r>
      <w:r>
        <w:rPr>
          <w:rFonts w:eastAsia="Calibri"/>
          <w:color w:val="auto"/>
          <w:lang w:eastAsia="en-US"/>
        </w:rPr>
        <w:t xml:space="preserve"> They </w:t>
      </w:r>
      <w:r w:rsidR="00904163">
        <w:rPr>
          <w:rFonts w:eastAsia="Calibri"/>
          <w:color w:val="auto"/>
          <w:lang w:eastAsia="en-US"/>
        </w:rPr>
        <w:t>can</w:t>
      </w:r>
      <w:r>
        <w:rPr>
          <w:rFonts w:eastAsia="Calibri"/>
          <w:color w:val="auto"/>
          <w:lang w:eastAsia="en-US"/>
        </w:rPr>
        <w:t xml:space="preserve"> participate in planning for scheduled activities and the seasonal meal menus which are displayed at the service.</w:t>
      </w:r>
    </w:p>
    <w:p w14:paraId="2CE6D1E5" w14:textId="77777777" w:rsidR="00AF7DEC" w:rsidRPr="006D4FC4" w:rsidRDefault="00AF7DEC" w:rsidP="00AF7DEC">
      <w:pPr>
        <w:spacing w:before="120"/>
        <w:rPr>
          <w:rFonts w:eastAsia="Calibri"/>
          <w:color w:val="auto"/>
          <w:lang w:eastAsia="en-US"/>
        </w:rPr>
      </w:pPr>
      <w:r>
        <w:rPr>
          <w:rFonts w:eastAsia="Calibri"/>
          <w:color w:val="auto"/>
          <w:lang w:eastAsia="en-US"/>
        </w:rPr>
        <w:t xml:space="preserve">The service has an experienced lifestyle team with high level skills in assessing and recording care planning documentation to enable consumers to meet their lifestyle goals, needs and preferences. To assist them to provide quality lifestyle services, staff can access individual and group activity evaluations for consumers, </w:t>
      </w:r>
      <w:r w:rsidRPr="006D4FC4">
        <w:rPr>
          <w:rFonts w:eastAsia="Calibri"/>
          <w:color w:val="auto"/>
          <w:lang w:eastAsia="en-US"/>
        </w:rPr>
        <w:t xml:space="preserve">key to me forms, about me forms, life stories, photo folders, lifestyle assessments and </w:t>
      </w:r>
      <w:r>
        <w:rPr>
          <w:rFonts w:eastAsia="Calibri"/>
          <w:color w:val="auto"/>
          <w:lang w:eastAsia="en-US"/>
        </w:rPr>
        <w:t>consumers’</w:t>
      </w:r>
      <w:r w:rsidRPr="006D4FC4">
        <w:rPr>
          <w:rFonts w:eastAsia="Calibri"/>
          <w:color w:val="auto"/>
          <w:lang w:eastAsia="en-US"/>
        </w:rPr>
        <w:t xml:space="preserve"> social, cultural and spiritual </w:t>
      </w:r>
      <w:r>
        <w:rPr>
          <w:rFonts w:eastAsia="Calibri"/>
          <w:color w:val="auto"/>
          <w:lang w:eastAsia="en-US"/>
        </w:rPr>
        <w:t>care plans.</w:t>
      </w:r>
    </w:p>
    <w:p w14:paraId="5263201E" w14:textId="17C96913" w:rsidR="00B730CA" w:rsidRPr="00032B17" w:rsidRDefault="00B730CA" w:rsidP="00B730CA">
      <w:pPr>
        <w:rPr>
          <w:rFonts w:eastAsia="Calibri"/>
        </w:rPr>
      </w:pPr>
      <w:r w:rsidRPr="00154403">
        <w:rPr>
          <w:rFonts w:eastAsiaTheme="minorHAnsi"/>
        </w:rPr>
        <w:t>The Quality Standard is assess</w:t>
      </w:r>
      <w:r w:rsidRPr="00AF7DEC">
        <w:rPr>
          <w:rFonts w:eastAsiaTheme="minorHAnsi"/>
          <w:color w:val="auto"/>
        </w:rPr>
        <w:t xml:space="preserve">ed as </w:t>
      </w:r>
      <w:r w:rsidR="00AF7DEC" w:rsidRPr="00AF7DEC">
        <w:rPr>
          <w:rFonts w:eastAsiaTheme="minorHAnsi"/>
          <w:color w:val="auto"/>
        </w:rPr>
        <w:t>Compliant</w:t>
      </w:r>
      <w:r w:rsidRPr="00AF7DEC">
        <w:rPr>
          <w:rFonts w:eastAsiaTheme="minorHAnsi"/>
          <w:color w:val="auto"/>
        </w:rPr>
        <w:t xml:space="preserve"> as </w:t>
      </w:r>
      <w:r w:rsidR="00AF7DEC" w:rsidRPr="00AF7DEC">
        <w:rPr>
          <w:rFonts w:eastAsiaTheme="minorHAnsi"/>
          <w:color w:val="auto"/>
        </w:rPr>
        <w:t>seven</w:t>
      </w:r>
      <w:r w:rsidRPr="00AF7DEC">
        <w:rPr>
          <w:rFonts w:eastAsiaTheme="minorHAnsi"/>
          <w:color w:val="auto"/>
        </w:rPr>
        <w:t xml:space="preserve"> of the seven specific requirements have been assessed as </w:t>
      </w:r>
      <w:r w:rsidR="00AF7DEC" w:rsidRPr="00AF7DEC">
        <w:rPr>
          <w:rFonts w:eastAsiaTheme="minorHAnsi"/>
          <w:color w:val="auto"/>
        </w:rPr>
        <w:t xml:space="preserve">Compliant. </w:t>
      </w:r>
    </w:p>
    <w:p w14:paraId="5263201F" w14:textId="271E2E3D" w:rsidR="00B730CA" w:rsidRDefault="00B730CA" w:rsidP="00B730CA">
      <w:pPr>
        <w:pStyle w:val="Heading2"/>
      </w:pPr>
      <w:r>
        <w:lastRenderedPageBreak/>
        <w:t>Assessment of Standard 4 Requirements</w:t>
      </w:r>
      <w:r w:rsidRPr="0066387A">
        <w:rPr>
          <w:i/>
          <w:color w:val="0000FF"/>
          <w:sz w:val="24"/>
          <w:szCs w:val="24"/>
        </w:rPr>
        <w:t xml:space="preserve"> </w:t>
      </w:r>
    </w:p>
    <w:p w14:paraId="52632020" w14:textId="7D6C0766" w:rsidR="00B730CA" w:rsidRPr="003905C8" w:rsidRDefault="00B730CA" w:rsidP="00B730CA">
      <w:pPr>
        <w:pStyle w:val="Heading3"/>
      </w:pPr>
      <w:r w:rsidRPr="003905C8">
        <w:t>Requirement 4(3)(a)</w:t>
      </w:r>
      <w:r w:rsidRPr="003905C8">
        <w:tab/>
        <w:t>Compliant</w:t>
      </w:r>
    </w:p>
    <w:p w14:paraId="52632021" w14:textId="77777777" w:rsidR="00B730CA" w:rsidRPr="003905C8" w:rsidRDefault="00B730CA" w:rsidP="00B730CA">
      <w:pPr>
        <w:rPr>
          <w:i/>
        </w:rPr>
      </w:pPr>
      <w:r w:rsidRPr="003905C8">
        <w:rPr>
          <w:i/>
        </w:rPr>
        <w:t>Each consumer gets safe and effective services and supports for daily living that meet the consumer’s needs, goals and preferences and optimise their independence, health, well-being and quality of life.</w:t>
      </w:r>
    </w:p>
    <w:p w14:paraId="24399F39" w14:textId="7B8C78F6" w:rsidR="003905C8" w:rsidRDefault="003905C8" w:rsidP="003905C8">
      <w:pPr>
        <w:spacing w:before="120"/>
        <w:rPr>
          <w:rFonts w:eastAsia="Calibri"/>
          <w:color w:val="auto"/>
          <w:lang w:eastAsia="en-US"/>
        </w:rPr>
      </w:pPr>
      <w:r w:rsidRPr="003905C8">
        <w:rPr>
          <w:rFonts w:eastAsia="Calibri"/>
          <w:color w:val="auto"/>
          <w:lang w:eastAsia="en-US"/>
        </w:rPr>
        <w:t>The Assessment Team identified that each consumer gets safe and effective services and supports for daily living. This is evident from consumers</w:t>
      </w:r>
      <w:r>
        <w:rPr>
          <w:rFonts w:eastAsia="Calibri"/>
          <w:color w:val="auto"/>
          <w:lang w:eastAsia="en-US"/>
        </w:rPr>
        <w:t xml:space="preserve"> interviewed, who generally expressed high level satisfaction with services and supports including laundry services which enable consumers to live the best life they can. Staff interviewed were able to </w:t>
      </w:r>
      <w:r w:rsidRPr="00754B1F">
        <w:rPr>
          <w:rFonts w:eastAsia="Calibri"/>
          <w:color w:val="auto"/>
          <w:lang w:eastAsia="en-US"/>
        </w:rPr>
        <w:t>say what was important to consumers, the activities they prefer to do and the assistance, support and encouragement they needed to provide consumers to enable them to participate in these activities.</w:t>
      </w:r>
      <w:r>
        <w:rPr>
          <w:rFonts w:eastAsia="Calibri"/>
          <w:color w:val="auto"/>
          <w:lang w:eastAsia="en-US"/>
        </w:rPr>
        <w:t xml:space="preserve"> A review of c</w:t>
      </w:r>
      <w:r w:rsidRPr="00AF7D52">
        <w:rPr>
          <w:rFonts w:eastAsia="Calibri"/>
          <w:color w:val="auto"/>
          <w:lang w:eastAsia="en-US"/>
        </w:rPr>
        <w:t>are planning and other documents for consumers sampled contained comprehensive information about activities of interest to them and how staff are to support or encourage them to participate in individual or group activities.</w:t>
      </w:r>
      <w:r w:rsidRPr="0084647A">
        <w:rPr>
          <w:rFonts w:eastAsia="Calibri"/>
          <w:color w:val="auto"/>
          <w:lang w:eastAsia="en-US"/>
        </w:rPr>
        <w:t xml:space="preserve"> </w:t>
      </w:r>
      <w:r>
        <w:rPr>
          <w:rFonts w:eastAsia="Calibri"/>
          <w:color w:val="auto"/>
          <w:lang w:eastAsia="en-US"/>
        </w:rPr>
        <w:t>Documents include</w:t>
      </w:r>
      <w:r w:rsidRPr="006D4FC4">
        <w:rPr>
          <w:rFonts w:eastAsia="Calibri"/>
          <w:color w:val="auto"/>
          <w:lang w:eastAsia="en-US"/>
        </w:rPr>
        <w:t xml:space="preserve"> key to me forms, about me forms, life stories, photo folders, life style assessments and the social, cultural and spiritual domain in the care plan.</w:t>
      </w:r>
    </w:p>
    <w:p w14:paraId="742F2AF2" w14:textId="5FDA5C59" w:rsidR="003905C8" w:rsidRPr="00900FBB" w:rsidRDefault="00AC4121" w:rsidP="003905C8">
      <w:pPr>
        <w:spacing w:before="120"/>
        <w:rPr>
          <w:rFonts w:eastAsia="Calibri"/>
          <w:color w:val="auto"/>
          <w:lang w:eastAsia="en-US"/>
        </w:rPr>
      </w:pPr>
      <w:r w:rsidRPr="008B4703">
        <w:rPr>
          <w:rFonts w:eastAsia="Calibri"/>
          <w:color w:val="auto"/>
          <w:lang w:eastAsia="en-US"/>
        </w:rPr>
        <w:t xml:space="preserve">With reference to the </w:t>
      </w:r>
      <w:r w:rsidR="00681F2B">
        <w:rPr>
          <w:rFonts w:eastAsia="Calibri"/>
          <w:color w:val="auto"/>
          <w:lang w:eastAsia="en-US"/>
        </w:rPr>
        <w:t>service’s previous audit</w:t>
      </w:r>
      <w:r w:rsidRPr="008B4703">
        <w:rPr>
          <w:rFonts w:eastAsia="Calibri"/>
          <w:color w:val="auto"/>
          <w:lang w:eastAsia="en-US"/>
        </w:rPr>
        <w:t xml:space="preserve">, issues raised in this requirement have been resolved or addressed. </w:t>
      </w:r>
      <w:r>
        <w:rPr>
          <w:rFonts w:eastAsia="Calibri"/>
          <w:color w:val="auto"/>
          <w:lang w:eastAsia="en-US"/>
        </w:rPr>
        <w:t xml:space="preserve">The Assessment Team particularly notes that consumer had positive feedback about laundry at the service, and </w:t>
      </w:r>
      <w:r w:rsidR="003905C8">
        <w:rPr>
          <w:rFonts w:eastAsia="Calibri"/>
          <w:color w:val="auto"/>
          <w:lang w:eastAsia="en-US"/>
        </w:rPr>
        <w:t>the</w:t>
      </w:r>
      <w:r>
        <w:rPr>
          <w:rFonts w:eastAsia="Calibri"/>
          <w:color w:val="auto"/>
          <w:lang w:eastAsia="en-US"/>
        </w:rPr>
        <w:t xml:space="preserve">ir </w:t>
      </w:r>
      <w:r w:rsidR="003905C8">
        <w:rPr>
          <w:rFonts w:eastAsia="Calibri"/>
          <w:color w:val="auto"/>
          <w:lang w:eastAsia="en-US"/>
        </w:rPr>
        <w:t>observations of the laundry on each day of this performance assessment evidenced there was no backlog of laundry</w:t>
      </w:r>
      <w:r>
        <w:rPr>
          <w:rFonts w:eastAsia="Calibri"/>
          <w:color w:val="auto"/>
          <w:lang w:eastAsia="en-US"/>
        </w:rPr>
        <w:t>.</w:t>
      </w:r>
    </w:p>
    <w:p w14:paraId="508F7C9A" w14:textId="4C51E46C" w:rsidR="003905C8" w:rsidRPr="00163FEE" w:rsidRDefault="003905C8" w:rsidP="003905C8">
      <w:pPr>
        <w:tabs>
          <w:tab w:val="right" w:pos="9026"/>
        </w:tabs>
        <w:spacing w:before="120"/>
        <w:rPr>
          <w:iCs/>
        </w:rPr>
      </w:pPr>
      <w:r>
        <w:rPr>
          <w:rFonts w:eastAsia="Fira Sans Light"/>
          <w:szCs w:val="22"/>
          <w:lang w:eastAsia="en-US"/>
        </w:rPr>
        <w:t xml:space="preserve">I find this requirement Compliant. </w:t>
      </w:r>
    </w:p>
    <w:p w14:paraId="52632023" w14:textId="3A77925D" w:rsidR="00B730CA" w:rsidRPr="00D435F8" w:rsidRDefault="00B730CA" w:rsidP="00B730CA">
      <w:pPr>
        <w:pStyle w:val="Heading3"/>
      </w:pPr>
      <w:r w:rsidRPr="00D435F8">
        <w:t>Requirement 4(3)(b)</w:t>
      </w:r>
      <w:r>
        <w:tab/>
        <w:t>Compliant</w:t>
      </w:r>
    </w:p>
    <w:p w14:paraId="52632024" w14:textId="77777777" w:rsidR="00B730CA" w:rsidRPr="008D114F" w:rsidRDefault="00B730CA" w:rsidP="00B730CA">
      <w:pPr>
        <w:rPr>
          <w:i/>
        </w:rPr>
      </w:pPr>
      <w:r w:rsidRPr="008D114F">
        <w:rPr>
          <w:i/>
        </w:rPr>
        <w:t>Services and supports for daily living promote each consumer’s emotional, spiritual and psychological well-being.</w:t>
      </w:r>
    </w:p>
    <w:p w14:paraId="52632026" w14:textId="08E603DF" w:rsidR="00B730CA" w:rsidRPr="00D435F8" w:rsidRDefault="00B730CA" w:rsidP="00B730CA">
      <w:pPr>
        <w:pStyle w:val="Heading3"/>
      </w:pPr>
      <w:r w:rsidRPr="00D435F8">
        <w:t>Requirement 4(3)(c)</w:t>
      </w:r>
      <w:r>
        <w:tab/>
        <w:t>Compliant</w:t>
      </w:r>
    </w:p>
    <w:p w14:paraId="52632027" w14:textId="77777777" w:rsidR="00B730CA" w:rsidRPr="008D114F" w:rsidRDefault="00B730CA" w:rsidP="00B730CA">
      <w:pPr>
        <w:rPr>
          <w:i/>
        </w:rPr>
      </w:pPr>
      <w:r w:rsidRPr="008D114F">
        <w:rPr>
          <w:i/>
        </w:rPr>
        <w:t>Services and supports for daily living assist each consumer to:</w:t>
      </w:r>
    </w:p>
    <w:p w14:paraId="52632028" w14:textId="77777777" w:rsidR="00B730CA" w:rsidRPr="008D114F" w:rsidRDefault="00B730CA" w:rsidP="00B730C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2632029" w14:textId="77777777" w:rsidR="00B730CA" w:rsidRPr="008D114F" w:rsidRDefault="00B730CA" w:rsidP="00B730CA">
      <w:pPr>
        <w:numPr>
          <w:ilvl w:val="0"/>
          <w:numId w:val="26"/>
        </w:numPr>
        <w:tabs>
          <w:tab w:val="right" w:pos="9026"/>
        </w:tabs>
        <w:spacing w:before="0" w:after="0"/>
        <w:ind w:left="567" w:hanging="425"/>
        <w:outlineLvl w:val="4"/>
        <w:rPr>
          <w:i/>
        </w:rPr>
      </w:pPr>
      <w:r w:rsidRPr="008D114F">
        <w:rPr>
          <w:i/>
        </w:rPr>
        <w:t>have social and personal relationships; and</w:t>
      </w:r>
    </w:p>
    <w:p w14:paraId="5263202A" w14:textId="77777777" w:rsidR="00B730CA" w:rsidRPr="008D114F" w:rsidRDefault="00B730CA" w:rsidP="00B730CA">
      <w:pPr>
        <w:numPr>
          <w:ilvl w:val="0"/>
          <w:numId w:val="26"/>
        </w:numPr>
        <w:tabs>
          <w:tab w:val="right" w:pos="9026"/>
        </w:tabs>
        <w:spacing w:before="0" w:after="0"/>
        <w:ind w:left="567" w:hanging="425"/>
        <w:outlineLvl w:val="4"/>
        <w:rPr>
          <w:i/>
        </w:rPr>
      </w:pPr>
      <w:r w:rsidRPr="008D114F">
        <w:rPr>
          <w:i/>
        </w:rPr>
        <w:t>do the things of interest to them.</w:t>
      </w:r>
    </w:p>
    <w:p w14:paraId="5263202C" w14:textId="7B2F3BEE" w:rsidR="00B730CA" w:rsidRPr="00D435F8" w:rsidRDefault="00B730CA" w:rsidP="00B730CA">
      <w:pPr>
        <w:pStyle w:val="Heading3"/>
      </w:pPr>
      <w:r w:rsidRPr="00D435F8">
        <w:lastRenderedPageBreak/>
        <w:t>Requirement 4(3)(d)</w:t>
      </w:r>
      <w:r>
        <w:tab/>
        <w:t>Compliant</w:t>
      </w:r>
    </w:p>
    <w:p w14:paraId="5263202D" w14:textId="77777777" w:rsidR="00B730CA" w:rsidRPr="008D114F" w:rsidRDefault="00B730CA" w:rsidP="00B730CA">
      <w:pPr>
        <w:rPr>
          <w:i/>
        </w:rPr>
      </w:pPr>
      <w:r w:rsidRPr="008D114F">
        <w:rPr>
          <w:i/>
        </w:rPr>
        <w:t>Information about the consumer’s condition, needs and preferences is communicated within the organisation, and with others where responsibility for care is shared.</w:t>
      </w:r>
    </w:p>
    <w:p w14:paraId="5263202F" w14:textId="4D4D679D" w:rsidR="00B730CA" w:rsidRPr="00D435F8" w:rsidRDefault="00B730CA" w:rsidP="00B730CA">
      <w:pPr>
        <w:pStyle w:val="Heading3"/>
      </w:pPr>
      <w:r w:rsidRPr="00D435F8">
        <w:t>Requirement 4(3)(e)</w:t>
      </w:r>
      <w:r>
        <w:tab/>
        <w:t>Compliant</w:t>
      </w:r>
    </w:p>
    <w:p w14:paraId="52632030" w14:textId="77777777" w:rsidR="00B730CA" w:rsidRPr="008D114F" w:rsidRDefault="00B730CA" w:rsidP="00B730CA">
      <w:pPr>
        <w:rPr>
          <w:i/>
        </w:rPr>
      </w:pPr>
      <w:r w:rsidRPr="008D114F">
        <w:rPr>
          <w:i/>
        </w:rPr>
        <w:t>Timely and appropriate referrals to individuals, other organisations and providers of other care and services.</w:t>
      </w:r>
    </w:p>
    <w:p w14:paraId="52632032" w14:textId="54F8A7B4" w:rsidR="00B730CA" w:rsidRPr="00D435F8" w:rsidRDefault="00B730CA" w:rsidP="00B730CA">
      <w:pPr>
        <w:pStyle w:val="Heading3"/>
      </w:pPr>
      <w:r w:rsidRPr="00D435F8">
        <w:t>Requirement 4(3)(f)</w:t>
      </w:r>
      <w:r>
        <w:tab/>
        <w:t>Compliant</w:t>
      </w:r>
    </w:p>
    <w:p w14:paraId="52632033" w14:textId="77777777" w:rsidR="00B730CA" w:rsidRPr="008D114F" w:rsidRDefault="00B730CA" w:rsidP="00B730CA">
      <w:pPr>
        <w:rPr>
          <w:i/>
        </w:rPr>
      </w:pPr>
      <w:r w:rsidRPr="008D114F">
        <w:rPr>
          <w:i/>
        </w:rPr>
        <w:t>Where meals are provided, they are varied and of suitable quality and quantity.</w:t>
      </w:r>
    </w:p>
    <w:p w14:paraId="35444C1E" w14:textId="7C779E76" w:rsidR="003905C8" w:rsidRPr="00163FEE" w:rsidRDefault="003905C8" w:rsidP="003905C8">
      <w:pPr>
        <w:spacing w:before="120"/>
      </w:pPr>
      <w:r>
        <w:rPr>
          <w:rFonts w:eastAsia="Calibri"/>
          <w:color w:val="auto"/>
          <w:lang w:eastAsia="en-US"/>
        </w:rPr>
        <w:t xml:space="preserve">The Assessment Team identified that where meals are provided, they are varied and of suitable quality and quantity. This is evident from consumers interviewed who expressed a general high level of satisfaction with meals provided. They confirmed they have input into menu either directly to the catering staff, management or by attending the consumer and representative meetings. There were no complaints about food and many positive comments about meals and food provided. Staff interviewed were also able to articulate </w:t>
      </w:r>
      <w:r w:rsidR="00904163">
        <w:rPr>
          <w:rFonts w:eastAsia="Calibri"/>
          <w:color w:val="auto"/>
          <w:lang w:eastAsia="en-US"/>
        </w:rPr>
        <w:t>several</w:t>
      </w:r>
      <w:r>
        <w:rPr>
          <w:rFonts w:eastAsia="Calibri"/>
          <w:color w:val="auto"/>
          <w:lang w:eastAsia="en-US"/>
        </w:rPr>
        <w:t xml:space="preserve"> improvements that have occurred to improve the food at the service. </w:t>
      </w:r>
    </w:p>
    <w:p w14:paraId="1828DBCA" w14:textId="77777777" w:rsidR="003905C8" w:rsidRDefault="003905C8" w:rsidP="003905C8">
      <w:pPr>
        <w:spacing w:before="120"/>
        <w:rPr>
          <w:rFonts w:eastAsia="Calibri"/>
          <w:color w:val="auto"/>
          <w:lang w:eastAsia="en-US"/>
        </w:rPr>
      </w:pPr>
      <w:r>
        <w:rPr>
          <w:rFonts w:eastAsia="Calibri"/>
          <w:color w:val="auto"/>
          <w:lang w:eastAsia="en-US"/>
        </w:rPr>
        <w:t xml:space="preserve">The Assessment Team observed the kitchen areas and equipment were clean and tidy, staff were wearing appropriate personal protective equipment including hair nets and that the food authority licence on display was current. The snack buffet was observed to be well stocked with </w:t>
      </w:r>
      <w:r w:rsidRPr="00784D52">
        <w:rPr>
          <w:rFonts w:eastAsia="Calibri"/>
          <w:color w:val="auto"/>
          <w:lang w:eastAsia="en-US"/>
        </w:rPr>
        <w:t>fresh fruit, fruit juice, snacks, yoghurts</w:t>
      </w:r>
      <w:r>
        <w:rPr>
          <w:rFonts w:eastAsia="Calibri"/>
          <w:color w:val="auto"/>
          <w:lang w:eastAsia="en-US"/>
        </w:rPr>
        <w:t xml:space="preserve"> and </w:t>
      </w:r>
      <w:r w:rsidRPr="00784D52">
        <w:rPr>
          <w:rFonts w:eastAsia="Calibri"/>
          <w:color w:val="auto"/>
          <w:lang w:eastAsia="en-US"/>
        </w:rPr>
        <w:t xml:space="preserve">puddings </w:t>
      </w:r>
      <w:r>
        <w:rPr>
          <w:rFonts w:eastAsia="Calibri"/>
          <w:color w:val="auto"/>
          <w:lang w:eastAsia="en-US"/>
        </w:rPr>
        <w:t>throughout this performance assessment</w:t>
      </w:r>
      <w:r w:rsidRPr="00784D52">
        <w:rPr>
          <w:rFonts w:eastAsia="Calibri"/>
          <w:color w:val="auto"/>
          <w:lang w:eastAsia="en-US"/>
        </w:rPr>
        <w:t>.</w:t>
      </w:r>
      <w:r>
        <w:rPr>
          <w:rFonts w:eastAsia="Calibri"/>
          <w:color w:val="auto"/>
          <w:lang w:eastAsia="en-US"/>
        </w:rPr>
        <w:t xml:space="preserve"> Informal short-term observations during meals demonstrated all staff interactions with consumers were positive, kind and caring.</w:t>
      </w:r>
    </w:p>
    <w:p w14:paraId="631780AD" w14:textId="2B343EEA" w:rsidR="003905C8" w:rsidRPr="00784D52" w:rsidRDefault="00AC4121" w:rsidP="003905C8">
      <w:pPr>
        <w:spacing w:before="120"/>
        <w:rPr>
          <w:rFonts w:eastAsia="Calibri"/>
          <w:color w:val="auto"/>
          <w:lang w:eastAsia="en-US"/>
        </w:rPr>
      </w:pPr>
      <w:r w:rsidRPr="008B4703">
        <w:rPr>
          <w:rFonts w:eastAsia="Calibri"/>
          <w:color w:val="auto"/>
          <w:lang w:eastAsia="en-US"/>
        </w:rPr>
        <w:t xml:space="preserve">With reference to the </w:t>
      </w:r>
      <w:r w:rsidR="004177D2">
        <w:rPr>
          <w:rFonts w:eastAsia="Calibri"/>
          <w:color w:val="auto"/>
          <w:lang w:eastAsia="en-US"/>
        </w:rPr>
        <w:t>service’s previous audit, the issues raised</w:t>
      </w:r>
      <w:r w:rsidRPr="008B4703">
        <w:rPr>
          <w:rFonts w:eastAsia="Calibri"/>
          <w:color w:val="auto"/>
          <w:lang w:eastAsia="en-US"/>
        </w:rPr>
        <w:t xml:space="preserve"> have </w:t>
      </w:r>
      <w:r w:rsidR="004177D2">
        <w:rPr>
          <w:rFonts w:eastAsia="Calibri"/>
          <w:color w:val="auto"/>
          <w:lang w:eastAsia="en-US"/>
        </w:rPr>
        <w:t xml:space="preserve">since </w:t>
      </w:r>
      <w:r w:rsidRPr="008B4703">
        <w:rPr>
          <w:rFonts w:eastAsia="Calibri"/>
          <w:color w:val="auto"/>
          <w:lang w:eastAsia="en-US"/>
        </w:rPr>
        <w:t xml:space="preserve">been resolved or addressed. </w:t>
      </w:r>
      <w:r>
        <w:rPr>
          <w:rFonts w:eastAsia="Calibri"/>
          <w:color w:val="auto"/>
          <w:lang w:eastAsia="en-US"/>
        </w:rPr>
        <w:t>The recent</w:t>
      </w:r>
      <w:r w:rsidR="003905C8">
        <w:rPr>
          <w:rFonts w:eastAsia="Calibri"/>
          <w:color w:val="auto"/>
          <w:lang w:eastAsia="en-US"/>
        </w:rPr>
        <w:t xml:space="preserve"> consumer meeting minutes that consumers have had input into the food in the service. Cleaning schedules for the kitchen were reviewed by the Assessment Team and were appropriately completed. The hospitality manager confirmed all consumers’ nutrition and hydrations needs are assessed on the first day when they enter the service. The hospitality manager receives the consumers’ assessments and records all special requirements, preferences and allergies. The hospitality manager informs staff of new consumers dietary requirements or changes to existing consumers requirements. There are processes in place to remind staff of special dietary requirements and allergies such as laminated signs with relevant information displayed on consumers trays. Staff may also refer to individual consumer assessments and plans if required. The </w:t>
      </w:r>
      <w:r w:rsidR="003905C8">
        <w:rPr>
          <w:rFonts w:eastAsia="Calibri"/>
          <w:color w:val="auto"/>
          <w:lang w:eastAsia="en-US"/>
        </w:rPr>
        <w:lastRenderedPageBreak/>
        <w:t>Assessment Team observed meals for people on pureed diets with servings in food shapes displayed on the plate to improve their dining experience.</w:t>
      </w:r>
    </w:p>
    <w:p w14:paraId="17B057C6" w14:textId="2BD1EF10" w:rsidR="003905C8" w:rsidRPr="00163FEE" w:rsidRDefault="003905C8" w:rsidP="003905C8">
      <w:pPr>
        <w:tabs>
          <w:tab w:val="right" w:pos="9026"/>
        </w:tabs>
        <w:spacing w:before="120"/>
        <w:rPr>
          <w:iCs/>
        </w:rPr>
      </w:pPr>
      <w:r>
        <w:rPr>
          <w:rFonts w:eastAsia="Fira Sans Light"/>
          <w:szCs w:val="22"/>
          <w:lang w:eastAsia="en-US"/>
        </w:rPr>
        <w:t xml:space="preserve">I find this requirement Compliant. </w:t>
      </w:r>
    </w:p>
    <w:p w14:paraId="52632035" w14:textId="66D8FECA" w:rsidR="00B730CA" w:rsidRPr="00D435F8" w:rsidRDefault="00B730CA" w:rsidP="00B730CA">
      <w:pPr>
        <w:pStyle w:val="Heading3"/>
      </w:pPr>
      <w:r w:rsidRPr="00D435F8">
        <w:t>Requirement 4(3)(g)</w:t>
      </w:r>
      <w:r>
        <w:tab/>
        <w:t>Compliant</w:t>
      </w:r>
    </w:p>
    <w:p w14:paraId="52632036" w14:textId="77777777" w:rsidR="00B730CA" w:rsidRPr="008D114F" w:rsidRDefault="00B730CA" w:rsidP="00B730CA">
      <w:pPr>
        <w:rPr>
          <w:i/>
        </w:rPr>
      </w:pPr>
      <w:r w:rsidRPr="008D114F">
        <w:rPr>
          <w:i/>
        </w:rPr>
        <w:t>Where equipment is provided, it is safe, suitable, clean and well maintained.</w:t>
      </w:r>
    </w:p>
    <w:p w14:paraId="52632039" w14:textId="77777777" w:rsidR="00B730CA" w:rsidRDefault="00B730CA" w:rsidP="00B730CA">
      <w:pPr>
        <w:sectPr w:rsidR="00B730CA" w:rsidSect="00B730CA">
          <w:headerReference w:type="default" r:id="rId30"/>
          <w:type w:val="continuous"/>
          <w:pgSz w:w="11906" w:h="16838"/>
          <w:pgMar w:top="1701" w:right="1418" w:bottom="1418" w:left="1418" w:header="709" w:footer="397" w:gutter="0"/>
          <w:cols w:space="708"/>
          <w:titlePg/>
          <w:docGrid w:linePitch="360"/>
        </w:sectPr>
      </w:pPr>
    </w:p>
    <w:p w14:paraId="5263203A" w14:textId="59D12441" w:rsidR="00B730CA" w:rsidRDefault="00B730CA" w:rsidP="00B730CA">
      <w:pPr>
        <w:pStyle w:val="Heading1"/>
        <w:tabs>
          <w:tab w:val="right" w:pos="9070"/>
        </w:tabs>
        <w:spacing w:before="560" w:after="640"/>
        <w:rPr>
          <w:color w:val="FFFFFF" w:themeColor="background1"/>
          <w:sz w:val="36"/>
        </w:rPr>
        <w:sectPr w:rsidR="00B730CA" w:rsidSect="00B730C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26320BB" wp14:editId="526320B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58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263203B" w14:textId="77777777" w:rsidR="00B730CA" w:rsidRPr="00FD1B02" w:rsidRDefault="00B730CA" w:rsidP="00B730CA">
      <w:pPr>
        <w:pStyle w:val="Heading3"/>
        <w:shd w:val="clear" w:color="auto" w:fill="F2F2F2" w:themeFill="background1" w:themeFillShade="F2"/>
      </w:pPr>
      <w:r w:rsidRPr="00FD1B02">
        <w:t>Consumer outcome:</w:t>
      </w:r>
    </w:p>
    <w:p w14:paraId="5263203C" w14:textId="77777777" w:rsidR="00B730CA" w:rsidRDefault="00B730CA" w:rsidP="00B730CA">
      <w:pPr>
        <w:numPr>
          <w:ilvl w:val="0"/>
          <w:numId w:val="5"/>
        </w:numPr>
        <w:shd w:val="clear" w:color="auto" w:fill="F2F2F2" w:themeFill="background1" w:themeFillShade="F2"/>
      </w:pPr>
      <w:r>
        <w:t>I feel I belong and I am safe and comfortable in the organisation’s service environment.</w:t>
      </w:r>
    </w:p>
    <w:p w14:paraId="5263203D" w14:textId="77777777" w:rsidR="00B730CA" w:rsidRDefault="00B730CA" w:rsidP="00B730CA">
      <w:pPr>
        <w:pStyle w:val="Heading3"/>
        <w:shd w:val="clear" w:color="auto" w:fill="F2F2F2" w:themeFill="background1" w:themeFillShade="F2"/>
      </w:pPr>
      <w:r>
        <w:t>Organisation statement:</w:t>
      </w:r>
    </w:p>
    <w:p w14:paraId="5263203E" w14:textId="77777777" w:rsidR="00B730CA" w:rsidRDefault="00B730CA" w:rsidP="00B730C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263203F" w14:textId="77777777" w:rsidR="00B730CA" w:rsidRDefault="00B730CA" w:rsidP="00B730CA">
      <w:pPr>
        <w:pStyle w:val="Heading2"/>
      </w:pPr>
      <w:r>
        <w:t>Assessment of Standard 5</w:t>
      </w:r>
    </w:p>
    <w:p w14:paraId="647BF8FB" w14:textId="77777777" w:rsidR="003905C8" w:rsidRPr="00163FEE" w:rsidRDefault="003905C8" w:rsidP="003905C8">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30B98C4" w14:textId="77777777" w:rsidR="003905C8" w:rsidRPr="00163FEE" w:rsidRDefault="003905C8" w:rsidP="003905C8">
      <w:pPr>
        <w:spacing w:before="120"/>
        <w:rPr>
          <w:rFonts w:eastAsia="Calibri"/>
          <w:lang w:eastAsia="en-US"/>
        </w:rPr>
      </w:pPr>
      <w:r w:rsidRPr="000C14B4">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w:t>
      </w:r>
      <w:r w:rsidRPr="001E57BC">
        <w:rPr>
          <w:rFonts w:eastAsia="Calibri"/>
          <w:color w:val="auto"/>
          <w:lang w:eastAsia="en-US"/>
        </w:rPr>
        <w:t>considered</w:t>
      </w:r>
      <w:r w:rsidRPr="00163FEE">
        <w:rPr>
          <w:rFonts w:eastAsia="Calibri"/>
          <w:lang w:eastAsia="en-US"/>
        </w:rPr>
        <w:t xml:space="preserve"> that they feel </w:t>
      </w:r>
      <w:r>
        <w:rPr>
          <w:rFonts w:eastAsia="Calibri"/>
          <w:lang w:eastAsia="en-US"/>
        </w:rPr>
        <w:t xml:space="preserve">safe, comfortable and at home </w:t>
      </w:r>
      <w:r w:rsidRPr="00163FEE">
        <w:rPr>
          <w:rFonts w:eastAsia="Calibri"/>
          <w:lang w:eastAsia="en-US"/>
        </w:rPr>
        <w:t xml:space="preserve">in the service environment. </w:t>
      </w:r>
    </w:p>
    <w:p w14:paraId="6EF05A09" w14:textId="77777777" w:rsidR="003905C8" w:rsidRDefault="003905C8" w:rsidP="003905C8">
      <w:pPr>
        <w:spacing w:before="120"/>
        <w:rPr>
          <w:rFonts w:eastAsia="Calibri"/>
          <w:color w:val="auto"/>
          <w:lang w:eastAsia="en-US"/>
        </w:rPr>
      </w:pPr>
      <w:r w:rsidRPr="00243837">
        <w:rPr>
          <w:rFonts w:eastAsia="Calibri"/>
          <w:color w:val="auto"/>
          <w:lang w:eastAsia="en-US"/>
        </w:rPr>
        <w:t>Consumers and representatives interviewed confirmed consumers feel safe at the service, they feel at home and their visitors are welcomed by staff. They confirmed that the service is clean and well maintained and expressed high level satisfaction with the new internal and external refurbishments, new equipment and new lifestyle resources.</w:t>
      </w:r>
    </w:p>
    <w:p w14:paraId="3DE1B531" w14:textId="77777777" w:rsidR="003905C8" w:rsidRPr="003905C8" w:rsidRDefault="003905C8" w:rsidP="003905C8">
      <w:pPr>
        <w:spacing w:before="120"/>
        <w:rPr>
          <w:color w:val="auto"/>
        </w:rPr>
      </w:pPr>
      <w:r>
        <w:rPr>
          <w:rFonts w:eastAsia="Calibri"/>
          <w:color w:val="auto"/>
          <w:lang w:eastAsia="en-US"/>
        </w:rPr>
        <w:t>The</w:t>
      </w:r>
      <w:r w:rsidRPr="00573738">
        <w:rPr>
          <w:color w:val="auto"/>
        </w:rPr>
        <w:t xml:space="preserve"> service environment is welcoming</w:t>
      </w:r>
      <w:r>
        <w:rPr>
          <w:color w:val="auto"/>
        </w:rPr>
        <w:t>,</w:t>
      </w:r>
      <w:r w:rsidRPr="00573738">
        <w:rPr>
          <w:color w:val="auto"/>
        </w:rPr>
        <w:t xml:space="preserve"> easy to understand and optimises each consumer’s sense of belonging, independence, interaction and function.</w:t>
      </w:r>
      <w:r>
        <w:rPr>
          <w:color w:val="auto"/>
        </w:rPr>
        <w:t xml:space="preserve"> There are several internal lounge/dining areas and more external settings providing multiple options for consumers, families and other visitors to commune, participate in activities, meet privately or feel at home in. The outdoor areas are expansive for consumers to exercise or take a leisurely walk and have landscaped gardens and established large trees for con</w:t>
      </w:r>
      <w:r w:rsidRPr="003905C8">
        <w:rPr>
          <w:color w:val="auto"/>
        </w:rPr>
        <w:t>sumer enjoyment.</w:t>
      </w:r>
    </w:p>
    <w:p w14:paraId="52632041" w14:textId="1AA9DB59" w:rsidR="00B730CA" w:rsidRPr="003905C8" w:rsidRDefault="00B730CA" w:rsidP="003905C8">
      <w:pPr>
        <w:spacing w:before="120"/>
        <w:rPr>
          <w:color w:val="auto"/>
        </w:rPr>
      </w:pPr>
      <w:r w:rsidRPr="003905C8">
        <w:rPr>
          <w:rFonts w:eastAsiaTheme="minorHAnsi"/>
          <w:color w:val="auto"/>
        </w:rPr>
        <w:t xml:space="preserve">The Quality Standard is assessed as </w:t>
      </w:r>
      <w:r w:rsidR="003905C8" w:rsidRPr="003905C8">
        <w:rPr>
          <w:rFonts w:eastAsiaTheme="minorHAnsi"/>
          <w:color w:val="auto"/>
        </w:rPr>
        <w:t>Compliant</w:t>
      </w:r>
      <w:r w:rsidRPr="003905C8">
        <w:rPr>
          <w:rFonts w:eastAsiaTheme="minorHAnsi"/>
          <w:color w:val="auto"/>
        </w:rPr>
        <w:t xml:space="preserve"> as </w:t>
      </w:r>
      <w:r w:rsidR="003905C8" w:rsidRPr="003905C8">
        <w:rPr>
          <w:rFonts w:eastAsiaTheme="minorHAnsi"/>
          <w:color w:val="auto"/>
        </w:rPr>
        <w:t>three</w:t>
      </w:r>
      <w:r w:rsidRPr="003905C8">
        <w:rPr>
          <w:rFonts w:eastAsiaTheme="minorHAnsi"/>
          <w:color w:val="auto"/>
        </w:rPr>
        <w:t xml:space="preserve"> of the three specific requirements have been assessed as </w:t>
      </w:r>
      <w:r w:rsidR="003905C8" w:rsidRPr="003905C8">
        <w:rPr>
          <w:rFonts w:eastAsiaTheme="minorHAnsi"/>
          <w:color w:val="auto"/>
        </w:rPr>
        <w:t xml:space="preserve">Compliant. </w:t>
      </w:r>
    </w:p>
    <w:p w14:paraId="52632042" w14:textId="672FD00C" w:rsidR="00B730CA" w:rsidRDefault="00B730CA" w:rsidP="00B730CA">
      <w:pPr>
        <w:pStyle w:val="Heading2"/>
      </w:pPr>
      <w:r>
        <w:lastRenderedPageBreak/>
        <w:t>Assessment of Standard 5 Requirements</w:t>
      </w:r>
    </w:p>
    <w:p w14:paraId="52632043" w14:textId="2479D6D5" w:rsidR="00B730CA" w:rsidRPr="00314FF7" w:rsidRDefault="00B730CA" w:rsidP="00B730CA">
      <w:pPr>
        <w:pStyle w:val="Heading3"/>
      </w:pPr>
      <w:r w:rsidRPr="00314FF7">
        <w:t>Requirement 5(3)(a)</w:t>
      </w:r>
      <w:r>
        <w:tab/>
        <w:t>Compliant</w:t>
      </w:r>
    </w:p>
    <w:p w14:paraId="52632044" w14:textId="77777777" w:rsidR="00B730CA" w:rsidRPr="008D114F" w:rsidRDefault="00B730CA" w:rsidP="00B730CA">
      <w:pPr>
        <w:rPr>
          <w:i/>
        </w:rPr>
      </w:pPr>
      <w:r w:rsidRPr="008D114F">
        <w:rPr>
          <w:i/>
        </w:rPr>
        <w:t>The service environment is welcoming and easy to understand, and optimises each consumer’s sense of belonging, independence, interaction and function.</w:t>
      </w:r>
    </w:p>
    <w:p w14:paraId="52632046" w14:textId="0D8D7D23" w:rsidR="00B730CA" w:rsidRPr="00D435F8" w:rsidRDefault="00B730CA" w:rsidP="00B730CA">
      <w:pPr>
        <w:pStyle w:val="Heading3"/>
      </w:pPr>
      <w:r w:rsidRPr="002D555F">
        <w:t>Requirement 5(3)(b)</w:t>
      </w:r>
      <w:r w:rsidRPr="002D555F">
        <w:tab/>
        <w:t>Compliant</w:t>
      </w:r>
    </w:p>
    <w:p w14:paraId="52632047" w14:textId="77777777" w:rsidR="00B730CA" w:rsidRPr="008D114F" w:rsidRDefault="00B730CA" w:rsidP="00B730CA">
      <w:pPr>
        <w:rPr>
          <w:i/>
        </w:rPr>
      </w:pPr>
      <w:r w:rsidRPr="008D114F">
        <w:rPr>
          <w:i/>
        </w:rPr>
        <w:t>The service environment:</w:t>
      </w:r>
    </w:p>
    <w:p w14:paraId="52632048" w14:textId="77777777" w:rsidR="00B730CA" w:rsidRPr="008D114F" w:rsidRDefault="00B730CA" w:rsidP="00B730CA">
      <w:pPr>
        <w:numPr>
          <w:ilvl w:val="0"/>
          <w:numId w:val="27"/>
        </w:numPr>
        <w:tabs>
          <w:tab w:val="right" w:pos="9026"/>
        </w:tabs>
        <w:spacing w:before="0" w:after="0"/>
        <w:ind w:left="567" w:hanging="425"/>
        <w:outlineLvl w:val="4"/>
        <w:rPr>
          <w:i/>
        </w:rPr>
      </w:pPr>
      <w:r w:rsidRPr="008D114F">
        <w:rPr>
          <w:i/>
        </w:rPr>
        <w:t>is safe, clean, well maintained and comfortable; and</w:t>
      </w:r>
    </w:p>
    <w:p w14:paraId="52632049" w14:textId="77777777" w:rsidR="00B730CA" w:rsidRPr="008D114F" w:rsidRDefault="00B730CA" w:rsidP="00B730C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1ACB77" w14:textId="31410013" w:rsidR="003905C8" w:rsidRPr="006D49EE" w:rsidRDefault="003905C8" w:rsidP="003905C8">
      <w:pPr>
        <w:spacing w:before="120"/>
        <w:rPr>
          <w:rFonts w:eastAsia="Calibri"/>
          <w:color w:val="auto"/>
          <w:lang w:eastAsia="en-US"/>
        </w:rPr>
      </w:pPr>
      <w:r w:rsidRPr="007151FB">
        <w:rPr>
          <w:rFonts w:eastAsia="Calibri"/>
          <w:color w:val="auto"/>
          <w:lang w:eastAsia="en-US"/>
        </w:rPr>
        <w:t>The Assessment Team</w:t>
      </w:r>
      <w:r>
        <w:rPr>
          <w:rFonts w:eastAsia="Calibri"/>
          <w:color w:val="auto"/>
          <w:lang w:eastAsia="en-US"/>
        </w:rPr>
        <w:t>’s</w:t>
      </w:r>
      <w:r w:rsidRPr="007151FB">
        <w:rPr>
          <w:rFonts w:eastAsia="Calibri"/>
          <w:color w:val="auto"/>
          <w:lang w:eastAsia="en-US"/>
        </w:rPr>
        <w:t xml:space="preserve"> observations of the environment </w:t>
      </w:r>
      <w:r>
        <w:rPr>
          <w:rFonts w:eastAsia="Calibri"/>
          <w:color w:val="auto"/>
          <w:lang w:eastAsia="en-US"/>
        </w:rPr>
        <w:t>confirmed it</w:t>
      </w:r>
      <w:r w:rsidRPr="007151FB">
        <w:rPr>
          <w:rFonts w:eastAsia="Calibri"/>
          <w:color w:val="auto"/>
          <w:lang w:eastAsia="en-US"/>
        </w:rPr>
        <w:t xml:space="preserve"> is it safe, clean and well-maintained</w:t>
      </w:r>
      <w:r>
        <w:rPr>
          <w:rFonts w:eastAsia="Calibri"/>
          <w:color w:val="auto"/>
          <w:lang w:eastAsia="en-US"/>
        </w:rPr>
        <w:t xml:space="preserve">. Cleaning staff were also observed frequently cleaning </w:t>
      </w:r>
      <w:r w:rsidR="002D555F">
        <w:rPr>
          <w:rFonts w:eastAsia="Calibri"/>
          <w:color w:val="auto"/>
          <w:lang w:eastAsia="en-US"/>
        </w:rPr>
        <w:t xml:space="preserve">areas, including </w:t>
      </w:r>
      <w:r>
        <w:rPr>
          <w:rFonts w:eastAsia="Calibri"/>
          <w:color w:val="auto"/>
          <w:lang w:eastAsia="en-US"/>
        </w:rPr>
        <w:t xml:space="preserve">high touch areas in accordance with current best practice COVID-19 infection control </w:t>
      </w:r>
      <w:r w:rsidRPr="006D49EE">
        <w:rPr>
          <w:rFonts w:eastAsia="Calibri"/>
          <w:color w:val="auto"/>
          <w:lang w:eastAsia="en-US"/>
        </w:rPr>
        <w:t>requirements.</w:t>
      </w:r>
    </w:p>
    <w:p w14:paraId="286D33CE" w14:textId="77777777" w:rsidR="003905C8" w:rsidRPr="00422FB7" w:rsidRDefault="003905C8" w:rsidP="003905C8">
      <w:pPr>
        <w:spacing w:before="120"/>
        <w:rPr>
          <w:rFonts w:eastAsia="Calibri"/>
          <w:color w:val="auto"/>
          <w:lang w:eastAsia="en-US"/>
        </w:rPr>
      </w:pPr>
      <w:r w:rsidRPr="00422FB7">
        <w:rPr>
          <w:rFonts w:eastAsia="Calibri"/>
          <w:color w:val="auto"/>
          <w:lang w:eastAsia="en-US"/>
        </w:rPr>
        <w:t>Consumers and representatives sampled confirmed high satisfaction with the environment</w:t>
      </w:r>
      <w:r>
        <w:rPr>
          <w:rFonts w:eastAsia="Calibri"/>
          <w:color w:val="auto"/>
          <w:lang w:eastAsia="en-US"/>
        </w:rPr>
        <w:t>, that it is clean and well maintained</w:t>
      </w:r>
      <w:r w:rsidRPr="00422FB7">
        <w:rPr>
          <w:rFonts w:eastAsia="Calibri"/>
          <w:color w:val="auto"/>
          <w:lang w:eastAsia="en-US"/>
        </w:rPr>
        <w:t>.</w:t>
      </w:r>
      <w:r>
        <w:rPr>
          <w:rFonts w:eastAsia="Calibri"/>
          <w:color w:val="auto"/>
          <w:lang w:eastAsia="en-US"/>
        </w:rPr>
        <w:t xml:space="preserve"> If they identify any maintenance work to be carried out they let any staff member know who will complete a maintenance request for them. </w:t>
      </w:r>
    </w:p>
    <w:p w14:paraId="1EC2C145" w14:textId="142AA19D" w:rsidR="003905C8" w:rsidRPr="008B4703" w:rsidRDefault="003905C8" w:rsidP="003905C8">
      <w:pPr>
        <w:spacing w:before="120"/>
        <w:rPr>
          <w:rFonts w:eastAsia="Calibri"/>
          <w:color w:val="auto"/>
          <w:lang w:eastAsia="en-US"/>
        </w:rPr>
      </w:pPr>
      <w:r w:rsidRPr="008B4703">
        <w:rPr>
          <w:rFonts w:eastAsia="Calibri"/>
          <w:color w:val="auto"/>
          <w:lang w:eastAsia="en-US"/>
        </w:rPr>
        <w:t xml:space="preserve">With reference to the </w:t>
      </w:r>
      <w:r w:rsidR="004177D2">
        <w:rPr>
          <w:rFonts w:eastAsia="Calibri"/>
          <w:color w:val="auto"/>
          <w:lang w:eastAsia="en-US"/>
        </w:rPr>
        <w:t>service’s previous audit</w:t>
      </w:r>
      <w:r w:rsidRPr="008B4703">
        <w:rPr>
          <w:rFonts w:eastAsia="Calibri"/>
          <w:color w:val="auto"/>
          <w:lang w:eastAsia="en-US"/>
        </w:rPr>
        <w:t xml:space="preserve">, issues raised in this requirement have been resolved or addressed. Most have been addressed or better outcomes achieved because of the significant refurbishment activities, new fixtures, fittings and new equipment </w:t>
      </w:r>
      <w:r w:rsidR="002D555F">
        <w:rPr>
          <w:rFonts w:eastAsia="Calibri"/>
          <w:color w:val="auto"/>
          <w:lang w:eastAsia="en-US"/>
        </w:rPr>
        <w:t>undertaken by the service.</w:t>
      </w:r>
      <w:r w:rsidRPr="008B4703">
        <w:rPr>
          <w:rFonts w:eastAsia="Calibri"/>
          <w:color w:val="auto"/>
          <w:lang w:eastAsia="en-US"/>
        </w:rPr>
        <w:t xml:space="preserve"> Other issues have been addressed through effective maintenance and cleaning systems implemented by competent staff.</w:t>
      </w:r>
    </w:p>
    <w:p w14:paraId="307D3D0C" w14:textId="77777777" w:rsidR="003905C8" w:rsidRPr="008B4703" w:rsidRDefault="003905C8" w:rsidP="003905C8">
      <w:pPr>
        <w:pStyle w:val="ListParagraph"/>
        <w:numPr>
          <w:ilvl w:val="0"/>
          <w:numId w:val="39"/>
        </w:numPr>
        <w:spacing w:before="120"/>
        <w:ind w:left="284" w:hanging="284"/>
        <w:contextualSpacing w:val="0"/>
        <w:rPr>
          <w:color w:val="auto"/>
        </w:rPr>
      </w:pPr>
      <w:r w:rsidRPr="008B4703">
        <w:rPr>
          <w:rFonts w:eastAsia="Calibri"/>
          <w:color w:val="auto"/>
          <w:lang w:eastAsia="en-US"/>
        </w:rPr>
        <w:t>Ebenezer community: loose rocks, a park bench and other hazards have been removed from the garden area. Thick yellow</w:t>
      </w:r>
      <w:r w:rsidRPr="008B4703">
        <w:rPr>
          <w:color w:val="auto"/>
        </w:rPr>
        <w:t xml:space="preserve"> lines have been painted on pathway edges for consumers with cognitive decline to easily distinguish pathways versus garden or lawn areas. New safe outdoor furniture has been placed in different settings to allow consumers to be seen but also to be separate from others allowing privacy. The fencing has not been changed and the large area for consumers to use and walk around has been retained.  A CCTV has been installed for staff to monitor consumers when they are outside.</w:t>
      </w:r>
    </w:p>
    <w:p w14:paraId="4F9BCC0D" w14:textId="77777777" w:rsidR="003905C8" w:rsidRDefault="003905C8" w:rsidP="003905C8">
      <w:pPr>
        <w:pStyle w:val="ListParagraph"/>
        <w:numPr>
          <w:ilvl w:val="0"/>
          <w:numId w:val="40"/>
        </w:numPr>
        <w:spacing w:before="120"/>
        <w:ind w:left="284" w:hanging="284"/>
        <w:contextualSpacing w:val="0"/>
        <w:rPr>
          <w:rFonts w:eastAsia="Calibri"/>
          <w:color w:val="auto"/>
          <w:lang w:eastAsia="en-US"/>
        </w:rPr>
      </w:pPr>
      <w:r>
        <w:rPr>
          <w:rFonts w:eastAsia="Calibri"/>
          <w:color w:val="auto"/>
          <w:lang w:eastAsia="en-US"/>
        </w:rPr>
        <w:t>All emergency exits throughout the service were observed to be clear and free from obstruction</w:t>
      </w:r>
    </w:p>
    <w:p w14:paraId="26EFEEA2" w14:textId="77777777" w:rsidR="003905C8" w:rsidRDefault="003905C8" w:rsidP="003905C8">
      <w:pPr>
        <w:pStyle w:val="ListParagraph"/>
        <w:numPr>
          <w:ilvl w:val="0"/>
          <w:numId w:val="40"/>
        </w:numPr>
        <w:spacing w:before="120"/>
        <w:ind w:left="284" w:hanging="284"/>
        <w:contextualSpacing w:val="0"/>
        <w:rPr>
          <w:rFonts w:eastAsia="Calibri"/>
          <w:color w:val="auto"/>
          <w:lang w:eastAsia="en-US"/>
        </w:rPr>
      </w:pPr>
      <w:r>
        <w:rPr>
          <w:rFonts w:eastAsia="Calibri"/>
          <w:color w:val="auto"/>
          <w:lang w:eastAsia="en-US"/>
        </w:rPr>
        <w:t>The utility rooms and cleaning storage rooms were observed to be clean and locked.</w:t>
      </w:r>
    </w:p>
    <w:p w14:paraId="5DA28382" w14:textId="77777777" w:rsidR="003905C8" w:rsidRDefault="003905C8" w:rsidP="003905C8">
      <w:pPr>
        <w:pStyle w:val="ListParagraph"/>
        <w:numPr>
          <w:ilvl w:val="0"/>
          <w:numId w:val="40"/>
        </w:numPr>
        <w:spacing w:before="120"/>
        <w:ind w:left="284" w:hanging="284"/>
        <w:contextualSpacing w:val="0"/>
        <w:rPr>
          <w:rFonts w:eastAsia="Calibri"/>
          <w:color w:val="auto"/>
          <w:lang w:eastAsia="en-US"/>
        </w:rPr>
      </w:pPr>
      <w:r>
        <w:rPr>
          <w:rFonts w:eastAsia="Calibri"/>
          <w:color w:val="auto"/>
          <w:lang w:eastAsia="en-US"/>
        </w:rPr>
        <w:lastRenderedPageBreak/>
        <w:t>There were no sharps or other hazardous articles stores in cupboards that were not locked.</w:t>
      </w:r>
    </w:p>
    <w:p w14:paraId="3E9BF715" w14:textId="77777777" w:rsidR="003905C8" w:rsidRDefault="003905C8" w:rsidP="003905C8">
      <w:pPr>
        <w:pStyle w:val="ListParagraph"/>
        <w:numPr>
          <w:ilvl w:val="0"/>
          <w:numId w:val="40"/>
        </w:numPr>
        <w:spacing w:before="120"/>
        <w:ind w:left="284" w:hanging="284"/>
        <w:contextualSpacing w:val="0"/>
        <w:rPr>
          <w:color w:val="auto"/>
        </w:rPr>
      </w:pPr>
      <w:r>
        <w:rPr>
          <w:color w:val="auto"/>
        </w:rPr>
        <w:t>All rubbish bins have been replaced with new bins which can be opened using a foot peddle.</w:t>
      </w:r>
    </w:p>
    <w:p w14:paraId="0062A6D7" w14:textId="77777777" w:rsidR="003905C8" w:rsidRDefault="003905C8" w:rsidP="003905C8">
      <w:pPr>
        <w:pStyle w:val="ListParagraph"/>
        <w:numPr>
          <w:ilvl w:val="0"/>
          <w:numId w:val="40"/>
        </w:numPr>
        <w:spacing w:before="120"/>
        <w:ind w:left="284" w:hanging="284"/>
        <w:contextualSpacing w:val="0"/>
        <w:rPr>
          <w:color w:val="auto"/>
        </w:rPr>
      </w:pPr>
      <w:r>
        <w:rPr>
          <w:color w:val="auto"/>
        </w:rPr>
        <w:t>Wall heaters in bathrooms have been assessed as being safe. The Assessment Team sighted relevant documentation.</w:t>
      </w:r>
    </w:p>
    <w:p w14:paraId="63A74126" w14:textId="77777777" w:rsidR="003905C8" w:rsidRDefault="003905C8" w:rsidP="003905C8">
      <w:pPr>
        <w:pStyle w:val="ListParagraph"/>
        <w:numPr>
          <w:ilvl w:val="0"/>
          <w:numId w:val="40"/>
        </w:numPr>
        <w:spacing w:before="120"/>
        <w:ind w:left="284" w:hanging="284"/>
        <w:contextualSpacing w:val="0"/>
        <w:rPr>
          <w:color w:val="auto"/>
        </w:rPr>
      </w:pPr>
      <w:r>
        <w:rPr>
          <w:color w:val="auto"/>
        </w:rPr>
        <w:t>All handrails have been sanded and varnished.</w:t>
      </w:r>
    </w:p>
    <w:p w14:paraId="227B2DBE" w14:textId="77777777" w:rsidR="003905C8" w:rsidRDefault="003905C8" w:rsidP="003905C8">
      <w:pPr>
        <w:pStyle w:val="ListParagraph"/>
        <w:numPr>
          <w:ilvl w:val="0"/>
          <w:numId w:val="40"/>
        </w:numPr>
        <w:spacing w:before="120"/>
        <w:ind w:left="284" w:hanging="284"/>
        <w:contextualSpacing w:val="0"/>
        <w:rPr>
          <w:color w:val="auto"/>
        </w:rPr>
      </w:pPr>
      <w:r>
        <w:rPr>
          <w:color w:val="auto"/>
        </w:rPr>
        <w:t>A six-month work health and safety inspection was completed in November 2020 with no hazards or other issues identified.</w:t>
      </w:r>
    </w:p>
    <w:p w14:paraId="6A969934" w14:textId="77777777" w:rsidR="003905C8" w:rsidRDefault="003905C8" w:rsidP="003905C8">
      <w:pPr>
        <w:pStyle w:val="ListParagraph"/>
        <w:numPr>
          <w:ilvl w:val="0"/>
          <w:numId w:val="40"/>
        </w:numPr>
        <w:spacing w:before="120"/>
        <w:ind w:left="284" w:hanging="284"/>
        <w:contextualSpacing w:val="0"/>
        <w:rPr>
          <w:color w:val="auto"/>
        </w:rPr>
      </w:pPr>
      <w:r>
        <w:rPr>
          <w:color w:val="auto"/>
        </w:rPr>
        <w:t>The last deep clean at the service occurred a week before the performance assessment, is included in the cleaning schedule and is monitored by the maintenance officer and management.</w:t>
      </w:r>
    </w:p>
    <w:p w14:paraId="2E804F29" w14:textId="77777777" w:rsidR="003905C8" w:rsidRPr="00F12342" w:rsidRDefault="003905C8" w:rsidP="003905C8">
      <w:pPr>
        <w:pStyle w:val="ListParagraph"/>
        <w:numPr>
          <w:ilvl w:val="0"/>
          <w:numId w:val="40"/>
        </w:numPr>
        <w:spacing w:before="120"/>
        <w:ind w:left="284" w:hanging="284"/>
        <w:contextualSpacing w:val="0"/>
        <w:rPr>
          <w:rFonts w:eastAsia="Calibri"/>
          <w:color w:val="auto"/>
          <w:lang w:eastAsia="en-US"/>
        </w:rPr>
      </w:pPr>
      <w:r>
        <w:rPr>
          <w:color w:val="auto"/>
        </w:rPr>
        <w:t xml:space="preserve">The storage rooms for lifters, wheelchairs have been extended and refurbished and were observed to be clean. All lifters and wheelchairs stored in the rooms were observed to be </w:t>
      </w:r>
      <w:r w:rsidRPr="00F12342">
        <w:rPr>
          <w:color w:val="auto"/>
        </w:rPr>
        <w:t>clean.</w:t>
      </w:r>
      <w:r w:rsidRPr="00F12342">
        <w:rPr>
          <w:rFonts w:eastAsia="Calibri"/>
          <w:color w:val="auto"/>
          <w:lang w:eastAsia="en-US"/>
        </w:rPr>
        <w:t xml:space="preserve"> </w:t>
      </w:r>
    </w:p>
    <w:p w14:paraId="0B69A79F" w14:textId="730DA040" w:rsidR="003905C8" w:rsidRPr="00163FEE" w:rsidRDefault="002D555F" w:rsidP="003905C8">
      <w:pPr>
        <w:tabs>
          <w:tab w:val="right" w:pos="9026"/>
        </w:tabs>
        <w:spacing w:before="120"/>
        <w:rPr>
          <w:iCs/>
        </w:rPr>
      </w:pPr>
      <w:r>
        <w:rPr>
          <w:rFonts w:eastAsia="Fira Sans Light"/>
          <w:szCs w:val="22"/>
          <w:lang w:eastAsia="en-US"/>
        </w:rPr>
        <w:t xml:space="preserve">I find this requirement Compliant. </w:t>
      </w:r>
    </w:p>
    <w:p w14:paraId="5263204B" w14:textId="25ACA58E" w:rsidR="00B730CA" w:rsidRPr="00D435F8" w:rsidRDefault="00B730CA" w:rsidP="00B730CA">
      <w:pPr>
        <w:pStyle w:val="Heading3"/>
      </w:pPr>
      <w:r w:rsidRPr="002D555F">
        <w:t>Requirement 5(3)(c)</w:t>
      </w:r>
      <w:r w:rsidRPr="002D555F">
        <w:tab/>
        <w:t>Compliant</w:t>
      </w:r>
    </w:p>
    <w:p w14:paraId="5263204C" w14:textId="77777777" w:rsidR="00B730CA" w:rsidRPr="008D114F" w:rsidRDefault="00B730CA" w:rsidP="00B730CA">
      <w:pPr>
        <w:rPr>
          <w:i/>
        </w:rPr>
      </w:pPr>
      <w:r w:rsidRPr="008D114F">
        <w:rPr>
          <w:i/>
        </w:rPr>
        <w:t>Furniture, fittings and equipment are safe, clean, well maintained and suitable for the consumer.</w:t>
      </w:r>
    </w:p>
    <w:p w14:paraId="30CD0B02" w14:textId="6C5A868F" w:rsidR="002D555F" w:rsidRDefault="002D555F" w:rsidP="002D555F">
      <w:pPr>
        <w:spacing w:before="120"/>
        <w:rPr>
          <w:rFonts w:eastAsia="Calibri"/>
          <w:color w:val="auto"/>
          <w:lang w:eastAsia="en-US"/>
        </w:rPr>
      </w:pPr>
      <w:r w:rsidRPr="009D6711">
        <w:rPr>
          <w:rFonts w:eastAsia="Calibri"/>
          <w:color w:val="auto"/>
          <w:lang w:eastAsia="en-US"/>
        </w:rPr>
        <w:t xml:space="preserve">The Assessment Team’s observations of the furniture, fittings and equipment confirmed they safe, clean and well-maintained. </w:t>
      </w:r>
      <w:r w:rsidRPr="002D579A">
        <w:rPr>
          <w:rFonts w:eastAsia="Calibri"/>
          <w:color w:val="auto"/>
          <w:lang w:eastAsia="en-US"/>
        </w:rPr>
        <w:t>Consumers and representatives sampled confirmed furniture, fittings and equipment are safe, clean, well maintained and suitable for them.</w:t>
      </w:r>
      <w:r>
        <w:rPr>
          <w:rFonts w:eastAsia="Calibri"/>
          <w:color w:val="auto"/>
          <w:lang w:eastAsia="en-US"/>
        </w:rPr>
        <w:t xml:space="preserve"> </w:t>
      </w:r>
      <w:r w:rsidRPr="007D667A">
        <w:rPr>
          <w:rFonts w:eastAsia="Calibri"/>
          <w:color w:val="auto"/>
          <w:lang w:eastAsia="en-US"/>
        </w:rPr>
        <w:t xml:space="preserve">Staff </w:t>
      </w:r>
      <w:r>
        <w:rPr>
          <w:rFonts w:eastAsia="Calibri"/>
          <w:color w:val="auto"/>
          <w:lang w:eastAsia="en-US"/>
        </w:rPr>
        <w:t xml:space="preserve">interviewed </w:t>
      </w:r>
      <w:r w:rsidRPr="007D667A">
        <w:rPr>
          <w:rFonts w:eastAsia="Calibri"/>
          <w:color w:val="auto"/>
          <w:lang w:eastAsia="en-US"/>
        </w:rPr>
        <w:t xml:space="preserve">described how they know the equipment used for moving and handling consumers is safe and shared equipment such as lifters are to be cleaned after each use. Each consumer has their own sling which is stored in their cupboards in their rooms. Staff said there are signs in each storage room reminding staff about cleaning procedures and accessible cleaning equipment such as cleaning wipes throughout the service. </w:t>
      </w:r>
    </w:p>
    <w:p w14:paraId="452C2617" w14:textId="569669E3" w:rsidR="002D555F" w:rsidRPr="008B4703" w:rsidRDefault="00AC4121" w:rsidP="002D555F">
      <w:pPr>
        <w:spacing w:before="120"/>
        <w:rPr>
          <w:rFonts w:eastAsia="Calibri"/>
          <w:color w:val="auto"/>
          <w:lang w:eastAsia="en-US"/>
        </w:rPr>
      </w:pPr>
      <w:r>
        <w:rPr>
          <w:rFonts w:eastAsia="Calibri"/>
          <w:color w:val="auto"/>
          <w:lang w:eastAsia="en-US"/>
        </w:rPr>
        <w:t>The Assessment Team also note that there have been</w:t>
      </w:r>
      <w:r w:rsidR="002D555F" w:rsidRPr="008B4703">
        <w:rPr>
          <w:rFonts w:eastAsia="Calibri"/>
          <w:color w:val="auto"/>
          <w:lang w:eastAsia="en-US"/>
        </w:rPr>
        <w:t xml:space="preserve"> significant refurbishment activities, new fixtures, fittings and new equipment</w:t>
      </w:r>
      <w:r w:rsidR="002D555F">
        <w:rPr>
          <w:rFonts w:eastAsia="Calibri"/>
          <w:color w:val="auto"/>
          <w:lang w:eastAsia="en-US"/>
        </w:rPr>
        <w:t xml:space="preserve">. </w:t>
      </w:r>
      <w:r w:rsidR="002D555F" w:rsidRPr="008B4703">
        <w:rPr>
          <w:rFonts w:eastAsia="Calibri"/>
          <w:color w:val="auto"/>
          <w:lang w:eastAsia="en-US"/>
        </w:rPr>
        <w:t>Other issues have been addressed through effective maintenance and cleaning systems implemented by competent staff.</w:t>
      </w:r>
    </w:p>
    <w:p w14:paraId="1D55FDF5" w14:textId="080CC0B8" w:rsidR="002D555F" w:rsidRDefault="002D555F" w:rsidP="002D555F">
      <w:pPr>
        <w:spacing w:before="120"/>
        <w:rPr>
          <w:iCs/>
        </w:rPr>
      </w:pPr>
      <w:r>
        <w:rPr>
          <w:rFonts w:eastAsia="Fira Sans Light"/>
          <w:szCs w:val="22"/>
          <w:lang w:eastAsia="en-US"/>
        </w:rPr>
        <w:t xml:space="preserve">I find this requirement Compliant. </w:t>
      </w:r>
    </w:p>
    <w:p w14:paraId="5263204F" w14:textId="77777777" w:rsidR="00B730CA" w:rsidRDefault="00B730CA" w:rsidP="00B730CA">
      <w:pPr>
        <w:sectPr w:rsidR="00B730CA" w:rsidSect="00B730CA">
          <w:headerReference w:type="default" r:id="rId33"/>
          <w:type w:val="continuous"/>
          <w:pgSz w:w="11906" w:h="16838"/>
          <w:pgMar w:top="1701" w:right="1418" w:bottom="1418" w:left="1418" w:header="709" w:footer="397" w:gutter="0"/>
          <w:cols w:space="708"/>
          <w:titlePg/>
          <w:docGrid w:linePitch="360"/>
        </w:sectPr>
      </w:pPr>
    </w:p>
    <w:p w14:paraId="52632050" w14:textId="31F10D19" w:rsidR="00B730CA" w:rsidRDefault="00B730CA" w:rsidP="00B730CA">
      <w:pPr>
        <w:pStyle w:val="Heading1"/>
        <w:tabs>
          <w:tab w:val="right" w:pos="9070"/>
        </w:tabs>
        <w:spacing w:before="560" w:after="640"/>
        <w:rPr>
          <w:color w:val="FFFFFF" w:themeColor="background1"/>
          <w:sz w:val="36"/>
        </w:rPr>
        <w:sectPr w:rsidR="00B730CA" w:rsidSect="00B730C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26320BD" wp14:editId="526320B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46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277CA" w:rsidRPr="00EB1D71">
        <w:rPr>
          <w:color w:val="FFFFFF" w:themeColor="background1"/>
          <w:sz w:val="36"/>
        </w:rPr>
        <w:t xml:space="preserve"> </w:t>
      </w:r>
      <w:r w:rsidRPr="00EB1D71">
        <w:rPr>
          <w:color w:val="FFFFFF" w:themeColor="background1"/>
          <w:sz w:val="36"/>
        </w:rPr>
        <w:br/>
        <w:t>Feedback and complaints</w:t>
      </w:r>
    </w:p>
    <w:p w14:paraId="52632051" w14:textId="77777777" w:rsidR="00B730CA" w:rsidRPr="00FD1B02" w:rsidRDefault="00B730CA" w:rsidP="00B730CA">
      <w:pPr>
        <w:pStyle w:val="Heading3"/>
        <w:shd w:val="clear" w:color="auto" w:fill="F2F2F2" w:themeFill="background1" w:themeFillShade="F2"/>
      </w:pPr>
      <w:r w:rsidRPr="00FD1B02">
        <w:t>Consumer outcome:</w:t>
      </w:r>
    </w:p>
    <w:p w14:paraId="52632052" w14:textId="77777777" w:rsidR="00B730CA" w:rsidRDefault="00B730CA" w:rsidP="00B730C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2632053" w14:textId="77777777" w:rsidR="00B730CA" w:rsidRDefault="00B730CA" w:rsidP="00B730CA">
      <w:pPr>
        <w:pStyle w:val="Heading3"/>
        <w:shd w:val="clear" w:color="auto" w:fill="F2F2F2" w:themeFill="background1" w:themeFillShade="F2"/>
      </w:pPr>
      <w:r>
        <w:t>Organisation statement:</w:t>
      </w:r>
    </w:p>
    <w:p w14:paraId="52632054" w14:textId="77777777" w:rsidR="00B730CA" w:rsidRDefault="00B730CA" w:rsidP="00B730C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632055" w14:textId="77777777" w:rsidR="00B730CA" w:rsidRDefault="00B730CA" w:rsidP="00B730CA">
      <w:pPr>
        <w:pStyle w:val="Heading2"/>
      </w:pPr>
      <w:r>
        <w:t>Assessment of Standard 6</w:t>
      </w:r>
    </w:p>
    <w:p w14:paraId="0755AB17" w14:textId="77777777" w:rsidR="0028019B" w:rsidRDefault="0028019B" w:rsidP="0028019B">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w:t>
      </w:r>
      <w:r w:rsidRPr="00327C8E">
        <w:rPr>
          <w:rFonts w:eastAsia="Calibri"/>
          <w:color w:val="auto"/>
          <w:lang w:eastAsia="en-US"/>
        </w:rPr>
        <w:t xml:space="preserve">trend analysis and tested staff understanding and application of the requirements under this Standard. </w:t>
      </w:r>
    </w:p>
    <w:p w14:paraId="7C9142CE" w14:textId="77777777" w:rsidR="0028019B" w:rsidRPr="00AD522A" w:rsidRDefault="0028019B" w:rsidP="0028019B">
      <w:pPr>
        <w:spacing w:before="120"/>
        <w:rPr>
          <w:rFonts w:eastAsia="Calibri"/>
          <w:color w:val="auto"/>
          <w:lang w:eastAsia="en-US"/>
        </w:rPr>
      </w:pPr>
      <w:r w:rsidRPr="00B916C3">
        <w:rPr>
          <w:rFonts w:eastAsia="Calibri"/>
          <w:color w:val="auto"/>
          <w:lang w:eastAsia="en-US"/>
        </w:rPr>
        <w:t>Overall sampled consumers consider</w:t>
      </w:r>
      <w:r>
        <w:rPr>
          <w:rFonts w:eastAsia="Calibri"/>
          <w:color w:val="auto"/>
          <w:lang w:eastAsia="en-US"/>
        </w:rPr>
        <w:t>ed</w:t>
      </w:r>
      <w:r w:rsidRPr="00B916C3">
        <w:rPr>
          <w:rFonts w:eastAsia="Calibri"/>
          <w:color w:val="auto"/>
          <w:lang w:eastAsia="en-US"/>
        </w:rPr>
        <w:t xml:space="preserve"> that they are encouraged and supported to give feedback </w:t>
      </w:r>
      <w:r w:rsidRPr="00B916C3">
        <w:rPr>
          <w:rFonts w:eastAsia="Calibri"/>
          <w:lang w:eastAsia="en-US"/>
        </w:rPr>
        <w:t xml:space="preserve">and make complaints, and that appropriate action is taken. </w:t>
      </w:r>
    </w:p>
    <w:p w14:paraId="6BBCD48A" w14:textId="77777777" w:rsidR="0028019B" w:rsidRPr="00B916C3" w:rsidRDefault="0028019B" w:rsidP="0028019B">
      <w:pPr>
        <w:spacing w:before="120"/>
        <w:rPr>
          <w:color w:val="auto"/>
          <w:lang w:eastAsia="en-US"/>
        </w:rPr>
      </w:pPr>
      <w:r w:rsidRPr="00B916C3">
        <w:rPr>
          <w:rFonts w:eastAsia="Calibri"/>
          <w:color w:val="auto"/>
          <w:lang w:eastAsia="en-US"/>
        </w:rPr>
        <w:t>For example:</w:t>
      </w:r>
    </w:p>
    <w:p w14:paraId="4632AE24" w14:textId="77777777" w:rsidR="0028019B" w:rsidRPr="00B916C3" w:rsidRDefault="0028019B" w:rsidP="0028019B">
      <w:pPr>
        <w:numPr>
          <w:ilvl w:val="0"/>
          <w:numId w:val="2"/>
        </w:numPr>
        <w:spacing w:before="120"/>
        <w:ind w:left="284" w:hanging="284"/>
        <w:rPr>
          <w:rFonts w:eastAsiaTheme="minorHAnsi"/>
          <w:i/>
          <w:color w:val="auto"/>
          <w:szCs w:val="22"/>
          <w:lang w:eastAsia="en-US"/>
        </w:rPr>
      </w:pPr>
      <w:r w:rsidRPr="00B916C3">
        <w:rPr>
          <w:rFonts w:eastAsiaTheme="minorHAnsi"/>
          <w:bCs/>
          <w:color w:val="auto"/>
          <w:szCs w:val="22"/>
          <w:lang w:eastAsia="en-US"/>
        </w:rPr>
        <w:t>All consumers interviewed reported they know how to provide feedback or make a complaint and felt comfortable in doing so saying they are not fearful of being treated in a negative way.</w:t>
      </w:r>
    </w:p>
    <w:p w14:paraId="214F663C" w14:textId="77777777" w:rsidR="0028019B" w:rsidRPr="00B916C3" w:rsidRDefault="0028019B" w:rsidP="0028019B">
      <w:pPr>
        <w:numPr>
          <w:ilvl w:val="0"/>
          <w:numId w:val="2"/>
        </w:numPr>
        <w:spacing w:before="120"/>
        <w:ind w:left="284" w:hanging="284"/>
        <w:rPr>
          <w:rFonts w:eastAsiaTheme="minorHAnsi"/>
          <w:color w:val="auto"/>
          <w:szCs w:val="22"/>
          <w:lang w:eastAsia="en-US"/>
        </w:rPr>
      </w:pPr>
      <w:r w:rsidRPr="00B916C3">
        <w:rPr>
          <w:rFonts w:eastAsiaTheme="minorHAnsi"/>
          <w:color w:val="auto"/>
          <w:szCs w:val="22"/>
          <w:lang w:eastAsia="en-US"/>
        </w:rPr>
        <w:t>Consumers interviewed felt that changes have been made at the service in response to complaints and feedback.</w:t>
      </w:r>
    </w:p>
    <w:p w14:paraId="7E11C663" w14:textId="77777777" w:rsidR="0028019B" w:rsidRPr="00B916C3" w:rsidRDefault="0028019B" w:rsidP="0028019B">
      <w:pPr>
        <w:spacing w:before="120"/>
        <w:rPr>
          <w:rFonts w:eastAsia="Calibri"/>
          <w:color w:val="auto"/>
          <w:szCs w:val="22"/>
          <w:lang w:eastAsia="en-US"/>
        </w:rPr>
      </w:pPr>
      <w:r w:rsidRPr="00B916C3">
        <w:rPr>
          <w:rFonts w:eastAsiaTheme="minorHAnsi"/>
          <w:color w:val="auto"/>
          <w:szCs w:val="22"/>
          <w:lang w:eastAsia="en-US"/>
        </w:rPr>
        <w:t>Management and staff were able to describe how they respond to any complaints, which are maintained in a register, and how these were used to improve the quality of care and services for individuals across the service. It was demonstrated that complaints are actioned appropriately and any significant issues escalated as needed a</w:t>
      </w:r>
      <w:r>
        <w:rPr>
          <w:rFonts w:eastAsiaTheme="minorHAnsi"/>
          <w:color w:val="auto"/>
          <w:szCs w:val="22"/>
          <w:lang w:eastAsia="en-US"/>
        </w:rPr>
        <w:t>n</w:t>
      </w:r>
      <w:r w:rsidRPr="00B916C3">
        <w:rPr>
          <w:rFonts w:eastAsiaTheme="minorHAnsi"/>
          <w:color w:val="auto"/>
          <w:szCs w:val="22"/>
          <w:lang w:eastAsia="en-US"/>
        </w:rPr>
        <w:t xml:space="preserve">d reports passed on to the board. </w:t>
      </w:r>
    </w:p>
    <w:p w14:paraId="52632057" w14:textId="5449D2DE" w:rsidR="00B730CA" w:rsidRPr="00663B6D" w:rsidRDefault="00B730CA" w:rsidP="00B730CA">
      <w:pPr>
        <w:rPr>
          <w:rFonts w:eastAsia="Calibri"/>
          <w:i/>
          <w:iCs/>
          <w:color w:val="0000FF"/>
          <w:lang w:eastAsia="en-US"/>
        </w:rPr>
      </w:pPr>
      <w:r w:rsidRPr="00154403">
        <w:rPr>
          <w:rFonts w:eastAsiaTheme="minorHAnsi"/>
        </w:rPr>
        <w:lastRenderedPageBreak/>
        <w:t xml:space="preserve">The Quality Standard is </w:t>
      </w:r>
      <w:r w:rsidRPr="0028019B">
        <w:rPr>
          <w:rFonts w:eastAsiaTheme="minorHAnsi"/>
          <w:color w:val="auto"/>
        </w:rPr>
        <w:t xml:space="preserve">assessed as </w:t>
      </w:r>
      <w:r w:rsidR="0028019B" w:rsidRPr="0028019B">
        <w:rPr>
          <w:rFonts w:eastAsiaTheme="minorHAnsi"/>
          <w:color w:val="auto"/>
        </w:rPr>
        <w:t xml:space="preserve">Compliant </w:t>
      </w:r>
      <w:r w:rsidRPr="0028019B">
        <w:rPr>
          <w:rFonts w:eastAsiaTheme="minorHAnsi"/>
          <w:color w:val="auto"/>
        </w:rPr>
        <w:t xml:space="preserve">as </w:t>
      </w:r>
      <w:r w:rsidR="0028019B" w:rsidRPr="0028019B">
        <w:rPr>
          <w:rFonts w:eastAsiaTheme="minorHAnsi"/>
          <w:color w:val="auto"/>
        </w:rPr>
        <w:t>four</w:t>
      </w:r>
      <w:r w:rsidRPr="0028019B">
        <w:rPr>
          <w:rFonts w:eastAsiaTheme="minorHAnsi"/>
          <w:color w:val="auto"/>
        </w:rPr>
        <w:t xml:space="preserve"> of the four specific requirements have been assessed as </w:t>
      </w:r>
      <w:r w:rsidR="0028019B" w:rsidRPr="0028019B">
        <w:rPr>
          <w:rFonts w:eastAsiaTheme="minorHAnsi"/>
          <w:color w:val="auto"/>
        </w:rPr>
        <w:t xml:space="preserve">Compliant. </w:t>
      </w:r>
    </w:p>
    <w:p w14:paraId="52632058" w14:textId="2F2B6D6F" w:rsidR="00B730CA" w:rsidRDefault="00B730CA" w:rsidP="00B730CA">
      <w:pPr>
        <w:pStyle w:val="Heading2"/>
      </w:pPr>
      <w:r>
        <w:t>Assessment of Standard 6 Requirements</w:t>
      </w:r>
      <w:r w:rsidRPr="0066387A">
        <w:rPr>
          <w:i/>
          <w:color w:val="0000FF"/>
          <w:sz w:val="24"/>
          <w:szCs w:val="24"/>
        </w:rPr>
        <w:t xml:space="preserve"> </w:t>
      </w:r>
    </w:p>
    <w:p w14:paraId="52632059" w14:textId="46F70AD0" w:rsidR="00B730CA" w:rsidRPr="00506F7F" w:rsidRDefault="00B730CA" w:rsidP="00B730CA">
      <w:pPr>
        <w:pStyle w:val="Heading3"/>
      </w:pPr>
      <w:r w:rsidRPr="00506F7F">
        <w:t>Requirement 6(3)(a)</w:t>
      </w:r>
      <w:r>
        <w:tab/>
        <w:t>Compliant</w:t>
      </w:r>
    </w:p>
    <w:p w14:paraId="5263205B" w14:textId="1AE2C4A4" w:rsidR="00B730CA" w:rsidRPr="0028019B" w:rsidRDefault="00B730CA" w:rsidP="00B730CA">
      <w:pPr>
        <w:rPr>
          <w:i/>
        </w:rPr>
      </w:pPr>
      <w:r w:rsidRPr="008D114F">
        <w:rPr>
          <w:i/>
        </w:rPr>
        <w:t>Consumers, their family, friends, carers and others are encouraged and supported to provide feedback and make complaints.</w:t>
      </w:r>
    </w:p>
    <w:p w14:paraId="5263205C" w14:textId="2C406509" w:rsidR="00B730CA" w:rsidRPr="00506F7F" w:rsidRDefault="00B730CA" w:rsidP="00B730CA">
      <w:pPr>
        <w:pStyle w:val="Heading3"/>
      </w:pPr>
      <w:r w:rsidRPr="00506F7F">
        <w:t>Requirement 6(3)(b)</w:t>
      </w:r>
      <w:r>
        <w:tab/>
        <w:t>Compliant</w:t>
      </w:r>
    </w:p>
    <w:p w14:paraId="5263205E" w14:textId="005B9B6E" w:rsidR="00B730CA" w:rsidRPr="0028019B" w:rsidRDefault="00B730CA" w:rsidP="00B730CA">
      <w:pPr>
        <w:rPr>
          <w:i/>
        </w:rPr>
      </w:pPr>
      <w:r w:rsidRPr="008D114F">
        <w:rPr>
          <w:i/>
        </w:rPr>
        <w:t>Consumers are made aware of and have access to advocates, language services and other methods for raising and resolving complaints.</w:t>
      </w:r>
    </w:p>
    <w:p w14:paraId="5263205F" w14:textId="4E0F86DC" w:rsidR="00B730CA" w:rsidRPr="00D435F8" w:rsidRDefault="00B730CA" w:rsidP="00B730CA">
      <w:pPr>
        <w:pStyle w:val="Heading3"/>
      </w:pPr>
      <w:r w:rsidRPr="00D435F8">
        <w:t>Requirement 6(3)(c)</w:t>
      </w:r>
      <w:r>
        <w:tab/>
        <w:t>Compliant</w:t>
      </w:r>
    </w:p>
    <w:p w14:paraId="52632060" w14:textId="77777777" w:rsidR="00B730CA" w:rsidRPr="008D114F" w:rsidRDefault="00B730CA" w:rsidP="00B730CA">
      <w:pPr>
        <w:rPr>
          <w:i/>
        </w:rPr>
      </w:pPr>
      <w:r w:rsidRPr="008D114F">
        <w:rPr>
          <w:i/>
        </w:rPr>
        <w:t>Appropriate action is taken in response to complaints and an open disclosure process is used when things go wrong.</w:t>
      </w:r>
    </w:p>
    <w:p w14:paraId="52632061" w14:textId="690F6FA2" w:rsidR="00B730CA" w:rsidRPr="00724D99" w:rsidRDefault="0028019B" w:rsidP="00B730CA">
      <w:pPr>
        <w:rPr>
          <w:color w:val="auto"/>
        </w:rPr>
      </w:pPr>
      <w:r w:rsidRPr="00724D99">
        <w:rPr>
          <w:color w:val="auto"/>
        </w:rPr>
        <w:t xml:space="preserve">The Assessment Team identified that appropriate action is taken in response to complaints and an open disclosure process is used when things go wrong. This is evident in the consumers interviewed who did not have any significant complaints and were happy with actions taken for the issues they had raised. Staff were able to describe the complaint handling system in place including the concept of open </w:t>
      </w:r>
      <w:r w:rsidR="00724D99" w:rsidRPr="00724D99">
        <w:rPr>
          <w:color w:val="auto"/>
        </w:rPr>
        <w:t>disclosure and</w:t>
      </w:r>
      <w:r w:rsidRPr="00724D99">
        <w:rPr>
          <w:color w:val="auto"/>
        </w:rPr>
        <w:t xml:space="preserve"> provide examples of when this process has been used. </w:t>
      </w:r>
      <w:r w:rsidR="00724D99" w:rsidRPr="00724D99">
        <w:rPr>
          <w:color w:val="auto"/>
        </w:rPr>
        <w:t xml:space="preserve">The Assessment Team also reviewed the complaints register and note that all complaints had been resolved in an appropriate timeframe and evaluated. </w:t>
      </w:r>
    </w:p>
    <w:p w14:paraId="0D0C91AA" w14:textId="2E2077E3" w:rsidR="00724D99" w:rsidRPr="00724D99" w:rsidRDefault="00724D99" w:rsidP="00B730CA">
      <w:pPr>
        <w:rPr>
          <w:color w:val="auto"/>
        </w:rPr>
      </w:pPr>
      <w:r w:rsidRPr="00724D99">
        <w:rPr>
          <w:color w:val="auto"/>
        </w:rPr>
        <w:t xml:space="preserve">I find this requirement compliant. </w:t>
      </w:r>
    </w:p>
    <w:p w14:paraId="52632062" w14:textId="550B4D69" w:rsidR="00B730CA" w:rsidRPr="00D435F8" w:rsidRDefault="00B730CA" w:rsidP="00B730CA">
      <w:pPr>
        <w:pStyle w:val="Heading3"/>
      </w:pPr>
      <w:r w:rsidRPr="00D435F8">
        <w:t>Requirement 6(3)(d)</w:t>
      </w:r>
      <w:r>
        <w:tab/>
        <w:t>Compliant</w:t>
      </w:r>
    </w:p>
    <w:p w14:paraId="52632063" w14:textId="44B5872E" w:rsidR="00B730CA" w:rsidRDefault="00B730CA" w:rsidP="00B730CA">
      <w:pPr>
        <w:rPr>
          <w:i/>
        </w:rPr>
      </w:pPr>
      <w:r w:rsidRPr="008D114F">
        <w:rPr>
          <w:i/>
        </w:rPr>
        <w:t>Feedback and complaints are reviewed and used to improve the quality of care and services.</w:t>
      </w:r>
    </w:p>
    <w:p w14:paraId="1E62C852" w14:textId="75C600E1" w:rsidR="00724D99" w:rsidRDefault="00724D99" w:rsidP="00B730CA">
      <w:r>
        <w:t xml:space="preserve">The Assessment Team identified that feedback and complaints are reviewed and used to improve the quality of care and services. This is evident in the consumers interviewed who did not have any significant complaints and described that a few issues they had raised to the facility manager were dealt with quickly and easily. The complaints register also indicate that feedback has been appropriately actioned and followed up with the complainant, and major complaints are escalated to leadership/executive team and the Board for review. </w:t>
      </w:r>
    </w:p>
    <w:p w14:paraId="52632066" w14:textId="41D6D6C7" w:rsidR="00B730CA" w:rsidRDefault="00724D99" w:rsidP="00B730CA">
      <w:pPr>
        <w:sectPr w:rsidR="00B730CA" w:rsidSect="00B730CA">
          <w:headerReference w:type="default" r:id="rId36"/>
          <w:type w:val="continuous"/>
          <w:pgSz w:w="11906" w:h="16838"/>
          <w:pgMar w:top="1701" w:right="1418" w:bottom="1418" w:left="1418" w:header="709" w:footer="397" w:gutter="0"/>
          <w:cols w:space="708"/>
          <w:titlePg/>
          <w:docGrid w:linePitch="360"/>
        </w:sectPr>
      </w:pPr>
      <w:r>
        <w:lastRenderedPageBreak/>
        <w:t xml:space="preserve">I find this requirement Compliant. </w:t>
      </w:r>
    </w:p>
    <w:p w14:paraId="52632067" w14:textId="1A40562D" w:rsidR="00B730CA" w:rsidRDefault="00B730CA" w:rsidP="00B730CA">
      <w:pPr>
        <w:pStyle w:val="Heading1"/>
        <w:tabs>
          <w:tab w:val="right" w:pos="9070"/>
        </w:tabs>
        <w:spacing w:before="560" w:after="640"/>
        <w:rPr>
          <w:color w:val="FFFFFF" w:themeColor="background1"/>
          <w:sz w:val="36"/>
        </w:rPr>
        <w:sectPr w:rsidR="00B730CA" w:rsidSect="00B730C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26320BF" wp14:editId="526320C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0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51BC2" w:rsidRPr="00EB1D71">
        <w:rPr>
          <w:color w:val="FFFFFF" w:themeColor="background1"/>
          <w:sz w:val="36"/>
        </w:rPr>
        <w:t xml:space="preserve"> </w:t>
      </w:r>
      <w:r w:rsidRPr="00EB1D71">
        <w:rPr>
          <w:color w:val="FFFFFF" w:themeColor="background1"/>
          <w:sz w:val="36"/>
        </w:rPr>
        <w:br/>
        <w:t>Human resources</w:t>
      </w:r>
    </w:p>
    <w:p w14:paraId="52632068" w14:textId="77777777" w:rsidR="00B730CA" w:rsidRPr="000E654D" w:rsidRDefault="00B730CA" w:rsidP="00B730CA">
      <w:pPr>
        <w:pStyle w:val="Heading3"/>
        <w:shd w:val="clear" w:color="auto" w:fill="F2F2F2" w:themeFill="background1" w:themeFillShade="F2"/>
      </w:pPr>
      <w:r w:rsidRPr="000E654D">
        <w:t>Consumer outcome:</w:t>
      </w:r>
    </w:p>
    <w:p w14:paraId="52632069" w14:textId="77777777" w:rsidR="00B730CA" w:rsidRDefault="00B730CA" w:rsidP="00B730CA">
      <w:pPr>
        <w:numPr>
          <w:ilvl w:val="0"/>
          <w:numId w:val="7"/>
        </w:numPr>
        <w:shd w:val="clear" w:color="auto" w:fill="F2F2F2" w:themeFill="background1" w:themeFillShade="F2"/>
      </w:pPr>
      <w:r>
        <w:t>I get quality care and services when I need them from people who are knowledgeable, capable and caring.</w:t>
      </w:r>
    </w:p>
    <w:p w14:paraId="5263206A" w14:textId="77777777" w:rsidR="00B730CA" w:rsidRDefault="00B730CA" w:rsidP="00B730CA">
      <w:pPr>
        <w:pStyle w:val="Heading3"/>
        <w:shd w:val="clear" w:color="auto" w:fill="F2F2F2" w:themeFill="background1" w:themeFillShade="F2"/>
      </w:pPr>
      <w:r>
        <w:t>Organisation statement:</w:t>
      </w:r>
    </w:p>
    <w:p w14:paraId="5263206B" w14:textId="77777777" w:rsidR="00B730CA" w:rsidRDefault="00B730CA" w:rsidP="00B730C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63206C" w14:textId="77777777" w:rsidR="00B730CA" w:rsidRDefault="00B730CA" w:rsidP="00B730CA">
      <w:pPr>
        <w:pStyle w:val="Heading2"/>
      </w:pPr>
      <w:r>
        <w:t>Assessment of Standard 7</w:t>
      </w:r>
    </w:p>
    <w:p w14:paraId="6A0DAECD" w14:textId="77777777" w:rsidR="00A51BC2" w:rsidRPr="00332AD4" w:rsidRDefault="00A51BC2" w:rsidP="00A51BC2">
      <w:pPr>
        <w:spacing w:before="120"/>
        <w:rPr>
          <w:rFonts w:eastAsia="Calibri"/>
          <w:color w:val="auto"/>
          <w:lang w:eastAsia="en-US"/>
        </w:rPr>
      </w:pPr>
      <w:r w:rsidRPr="0072726D">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9F7F126" w14:textId="77777777" w:rsidR="00A51BC2" w:rsidRPr="007F628D" w:rsidRDefault="00A51BC2" w:rsidP="00A51BC2">
      <w:pPr>
        <w:spacing w:before="120"/>
        <w:rPr>
          <w:rFonts w:eastAsia="Calibri"/>
          <w:lang w:eastAsia="en-US"/>
        </w:rPr>
      </w:pPr>
      <w:r w:rsidRPr="007F628D">
        <w:rPr>
          <w:rFonts w:eastAsia="Calibri"/>
          <w:color w:val="auto"/>
          <w:lang w:eastAsia="en-US"/>
        </w:rPr>
        <w:t xml:space="preserve">Overall sampled consumers indicated that they get quality care and services when </w:t>
      </w:r>
      <w:r w:rsidRPr="007F628D">
        <w:rPr>
          <w:rFonts w:eastAsia="Calibri"/>
          <w:lang w:eastAsia="en-US"/>
        </w:rPr>
        <w:t>they need them and from people who are knowledgeable, capable and caring.</w:t>
      </w:r>
    </w:p>
    <w:p w14:paraId="27EB1041" w14:textId="77777777" w:rsidR="00A51BC2" w:rsidRPr="007F628D" w:rsidRDefault="00A51BC2" w:rsidP="00A51BC2">
      <w:pPr>
        <w:spacing w:before="120"/>
        <w:rPr>
          <w:rFonts w:eastAsia="Calibri"/>
          <w:lang w:eastAsia="en-US"/>
        </w:rPr>
      </w:pPr>
      <w:r w:rsidRPr="007F628D">
        <w:rPr>
          <w:rFonts w:eastAsia="Calibri"/>
          <w:lang w:eastAsia="en-US"/>
        </w:rPr>
        <w:t>For example:</w:t>
      </w:r>
    </w:p>
    <w:p w14:paraId="7FDB5218" w14:textId="77777777" w:rsidR="00A51BC2" w:rsidRPr="007F628D" w:rsidRDefault="00A51BC2" w:rsidP="00A51BC2">
      <w:pPr>
        <w:numPr>
          <w:ilvl w:val="0"/>
          <w:numId w:val="2"/>
        </w:numPr>
        <w:spacing w:before="120"/>
        <w:ind w:left="284" w:hanging="284"/>
        <w:rPr>
          <w:rFonts w:eastAsiaTheme="minorHAnsi"/>
          <w:color w:val="auto"/>
          <w:szCs w:val="22"/>
          <w:lang w:eastAsia="en-US"/>
        </w:rPr>
      </w:pPr>
      <w:r w:rsidRPr="007F628D">
        <w:rPr>
          <w:rFonts w:eastAsiaTheme="minorHAnsi"/>
          <w:iCs/>
          <w:color w:val="auto"/>
          <w:szCs w:val="22"/>
          <w:lang w:eastAsia="en-US"/>
        </w:rPr>
        <w:t>Consumers and representatives confirmed that staff are kind and caring</w:t>
      </w:r>
      <w:r>
        <w:rPr>
          <w:rFonts w:eastAsiaTheme="minorHAnsi"/>
          <w:iCs/>
          <w:color w:val="auto"/>
          <w:szCs w:val="22"/>
          <w:lang w:eastAsia="en-US"/>
        </w:rPr>
        <w:t xml:space="preserve"> and respect their privacy and dignity.</w:t>
      </w:r>
    </w:p>
    <w:p w14:paraId="1BE963AC" w14:textId="77777777" w:rsidR="00A51BC2" w:rsidRPr="007F628D" w:rsidRDefault="00A51BC2" w:rsidP="00A51BC2">
      <w:pPr>
        <w:numPr>
          <w:ilvl w:val="0"/>
          <w:numId w:val="2"/>
        </w:numPr>
        <w:spacing w:before="120"/>
        <w:ind w:left="284" w:hanging="284"/>
        <w:rPr>
          <w:rFonts w:eastAsiaTheme="minorHAnsi"/>
          <w:color w:val="auto"/>
          <w:szCs w:val="22"/>
          <w:lang w:eastAsia="en-US"/>
        </w:rPr>
      </w:pPr>
      <w:r w:rsidRPr="007F628D">
        <w:rPr>
          <w:rFonts w:eastAsiaTheme="minorHAnsi"/>
          <w:iCs/>
          <w:color w:val="auto"/>
          <w:szCs w:val="22"/>
          <w:lang w:eastAsia="en-US"/>
        </w:rPr>
        <w:t>Consumers and representatives are confident that staff know what they are doing and were very positive about the care and support given to consumers</w:t>
      </w:r>
      <w:r>
        <w:rPr>
          <w:rFonts w:eastAsiaTheme="minorHAnsi"/>
          <w:iCs/>
          <w:color w:val="auto"/>
          <w:szCs w:val="22"/>
          <w:lang w:eastAsia="en-US"/>
        </w:rPr>
        <w:t xml:space="preserve"> including in rational to providing a culturally safe environment.</w:t>
      </w:r>
    </w:p>
    <w:p w14:paraId="63A18830" w14:textId="77777777" w:rsidR="00A51BC2" w:rsidRPr="007F628D" w:rsidRDefault="00A51BC2" w:rsidP="00A51BC2">
      <w:pPr>
        <w:numPr>
          <w:ilvl w:val="0"/>
          <w:numId w:val="2"/>
        </w:numPr>
        <w:spacing w:before="120"/>
        <w:ind w:left="284" w:hanging="284"/>
        <w:rPr>
          <w:rFonts w:eastAsiaTheme="minorHAnsi"/>
          <w:i/>
          <w:iCs/>
          <w:color w:val="auto"/>
          <w:szCs w:val="22"/>
          <w:lang w:eastAsia="en-US"/>
        </w:rPr>
      </w:pPr>
      <w:r w:rsidRPr="007F628D">
        <w:rPr>
          <w:rFonts w:eastAsiaTheme="minorHAnsi"/>
          <w:iCs/>
          <w:color w:val="auto"/>
          <w:szCs w:val="22"/>
          <w:lang w:eastAsia="en-US"/>
        </w:rPr>
        <w:t xml:space="preserve">Consumers and representatives said that there are enough staff to meet the care and support needs of consumers. They said that staff know the consumers’ routines and are quick to respond to consumers’ needs. </w:t>
      </w:r>
      <w:r>
        <w:rPr>
          <w:rFonts w:eastAsiaTheme="minorHAnsi"/>
          <w:iCs/>
          <w:color w:val="auto"/>
          <w:szCs w:val="22"/>
          <w:lang w:eastAsia="en-US"/>
        </w:rPr>
        <w:t>There were no complaints concerning the length taken for a response to a call bell nor any complaints about staff attitude or knowledge.</w:t>
      </w:r>
    </w:p>
    <w:p w14:paraId="5263206D" w14:textId="7440282B" w:rsidR="00B730CA" w:rsidRPr="00A51BC2" w:rsidRDefault="00A51BC2" w:rsidP="00B730CA">
      <w:pPr>
        <w:numPr>
          <w:ilvl w:val="0"/>
          <w:numId w:val="2"/>
        </w:numPr>
        <w:spacing w:before="120"/>
        <w:ind w:left="284" w:hanging="284"/>
        <w:rPr>
          <w:rFonts w:eastAsiaTheme="minorHAnsi"/>
          <w:color w:val="auto"/>
          <w:szCs w:val="22"/>
          <w:lang w:eastAsia="en-US"/>
        </w:rPr>
      </w:pPr>
      <w:r w:rsidRPr="00856C25">
        <w:rPr>
          <w:rFonts w:eastAsiaTheme="minorHAnsi"/>
          <w:color w:val="auto"/>
          <w:szCs w:val="22"/>
          <w:lang w:eastAsia="en-US"/>
        </w:rPr>
        <w:t>Consumers spoke highly about the standard of care and support provided to them by staff. They said there are enough staff and their routine care needs are reliably supported.  A review of documents showed that staff are replaced as needed so that shifts are not worked short-staffed.</w:t>
      </w:r>
    </w:p>
    <w:p w14:paraId="5263206E" w14:textId="26E13EBC" w:rsidR="00B730CA" w:rsidRPr="009C6F30" w:rsidRDefault="00B730CA" w:rsidP="00B730CA">
      <w:pPr>
        <w:rPr>
          <w:rFonts w:eastAsia="Calibri"/>
        </w:rPr>
      </w:pPr>
      <w:r w:rsidRPr="00154403">
        <w:rPr>
          <w:rFonts w:eastAsiaTheme="minorHAnsi"/>
        </w:rPr>
        <w:lastRenderedPageBreak/>
        <w:t xml:space="preserve">The Quality Standard is </w:t>
      </w:r>
      <w:r w:rsidRPr="00A51BC2">
        <w:rPr>
          <w:rFonts w:eastAsiaTheme="minorHAnsi"/>
          <w:color w:val="auto"/>
        </w:rPr>
        <w:t xml:space="preserve">assessed as </w:t>
      </w:r>
      <w:r w:rsidR="00A51BC2" w:rsidRPr="00A51BC2">
        <w:rPr>
          <w:rFonts w:eastAsiaTheme="minorHAnsi"/>
          <w:color w:val="auto"/>
        </w:rPr>
        <w:t>Compliant as five</w:t>
      </w:r>
      <w:r w:rsidRPr="00A51BC2">
        <w:rPr>
          <w:rFonts w:eastAsiaTheme="minorHAnsi"/>
          <w:color w:val="auto"/>
        </w:rPr>
        <w:t xml:space="preserve"> of the five specific requirements have been assessed as </w:t>
      </w:r>
      <w:r w:rsidR="00A51BC2" w:rsidRPr="00A51BC2">
        <w:rPr>
          <w:rFonts w:eastAsiaTheme="minorHAnsi"/>
          <w:color w:val="auto"/>
        </w:rPr>
        <w:t xml:space="preserve">Compliant. </w:t>
      </w:r>
    </w:p>
    <w:p w14:paraId="5263206F" w14:textId="2A307296" w:rsidR="00B730CA" w:rsidRDefault="00B730CA" w:rsidP="00B730CA">
      <w:pPr>
        <w:pStyle w:val="Heading2"/>
      </w:pPr>
      <w:r>
        <w:t>Assessment of Standard 7 Requirements</w:t>
      </w:r>
      <w:r w:rsidRPr="0066387A">
        <w:rPr>
          <w:i/>
          <w:color w:val="0000FF"/>
          <w:sz w:val="24"/>
          <w:szCs w:val="24"/>
        </w:rPr>
        <w:t xml:space="preserve"> </w:t>
      </w:r>
    </w:p>
    <w:p w14:paraId="52632070" w14:textId="7BF832FE" w:rsidR="00B730CA" w:rsidRPr="00506F7F" w:rsidRDefault="00B730CA" w:rsidP="00B730CA">
      <w:pPr>
        <w:pStyle w:val="Heading3"/>
      </w:pPr>
      <w:r w:rsidRPr="00506F7F">
        <w:t>Requirement 7(3)(a)</w:t>
      </w:r>
      <w:r>
        <w:tab/>
        <w:t>Compliant</w:t>
      </w:r>
    </w:p>
    <w:p w14:paraId="52632071" w14:textId="3C1361D5" w:rsidR="00B730CA" w:rsidRDefault="00B730CA" w:rsidP="00B730CA">
      <w:pPr>
        <w:rPr>
          <w:i/>
        </w:rPr>
      </w:pPr>
      <w:r w:rsidRPr="008D114F">
        <w:rPr>
          <w:i/>
        </w:rPr>
        <w:t>The workforce is planned to enable, and the number and mix of members of the workforce deployed enables, the delivery and management of safe and quality care and services.</w:t>
      </w:r>
    </w:p>
    <w:p w14:paraId="4E9D07D6" w14:textId="31B8211F" w:rsidR="00576508" w:rsidRDefault="00576508" w:rsidP="00B730CA">
      <w:r>
        <w:t>The Assessment Team identified the workforce is planned to enable the delivery and management of safe and quality care and services. Consumers and representatives interviewed provided positive feedback about the sufficiency of staff. Since th</w:t>
      </w:r>
      <w:r w:rsidR="001016AD">
        <w:t xml:space="preserve">e </w:t>
      </w:r>
      <w:r w:rsidR="004177D2">
        <w:t>service’s previous</w:t>
      </w:r>
      <w:r w:rsidR="001016AD">
        <w:t xml:space="preserve"> audit, the service has also increased their levels of staffing, and staff interviewed stated they have time to attend to consumers needs and preferences. The service has also updated their rosters to reduce the use of agency staff, and a review of their rosters over the past fortnight indicated all shifts were filled by appropriately qualified staff. </w:t>
      </w:r>
    </w:p>
    <w:p w14:paraId="392E7F8E" w14:textId="689B1EB7" w:rsidR="001016AD" w:rsidRPr="00576508" w:rsidRDefault="001016AD" w:rsidP="00B730CA">
      <w:r>
        <w:t xml:space="preserve">I find this requirement Compliant. </w:t>
      </w:r>
    </w:p>
    <w:p w14:paraId="52632073" w14:textId="6035D3D5" w:rsidR="00B730CA" w:rsidRPr="00506F7F" w:rsidRDefault="00B730CA" w:rsidP="00B730CA">
      <w:pPr>
        <w:pStyle w:val="Heading3"/>
      </w:pPr>
      <w:r w:rsidRPr="00506F7F">
        <w:t>Requirement 7(3)(b)</w:t>
      </w:r>
      <w:r>
        <w:tab/>
        <w:t>Compliant</w:t>
      </w:r>
    </w:p>
    <w:p w14:paraId="52632074" w14:textId="0C0C7F67" w:rsidR="00B730CA" w:rsidRDefault="00B730CA" w:rsidP="00B730CA">
      <w:pPr>
        <w:rPr>
          <w:i/>
        </w:rPr>
      </w:pPr>
      <w:r w:rsidRPr="008D114F">
        <w:rPr>
          <w:i/>
        </w:rPr>
        <w:t>Workforce interactions with consumers are kind, caring and respectful of each consumer’s identity, culture and diversity.</w:t>
      </w:r>
    </w:p>
    <w:p w14:paraId="568050E8" w14:textId="5CB931C3" w:rsidR="001016AD" w:rsidRDefault="001016AD" w:rsidP="00B730CA">
      <w:r>
        <w:t xml:space="preserve">The Assessment Team identified that workforce interactions with consumers are kind, caring and respectful of each consumer. This is evident in consumers interviewed who have complimented their interactions with staff. The Assessment Team have also observed the staffs’ respectful interactions with consumers, and their acknowledgement of the consumer’s background and cultural needs. </w:t>
      </w:r>
    </w:p>
    <w:p w14:paraId="2EC51D6B" w14:textId="1DF212BA" w:rsidR="001016AD" w:rsidRPr="001016AD" w:rsidRDefault="001016AD" w:rsidP="00B730CA">
      <w:r>
        <w:t xml:space="preserve">I find this requirement Compliant. </w:t>
      </w:r>
    </w:p>
    <w:p w14:paraId="52632076" w14:textId="2E0712AC" w:rsidR="00B730CA" w:rsidRPr="00095CD4" w:rsidRDefault="00B730CA" w:rsidP="00B730CA">
      <w:pPr>
        <w:pStyle w:val="Heading3"/>
      </w:pPr>
      <w:r w:rsidRPr="00095CD4">
        <w:t>Requirement 7(3)(c)</w:t>
      </w:r>
      <w:r>
        <w:tab/>
        <w:t>Compliant</w:t>
      </w:r>
    </w:p>
    <w:p w14:paraId="52632077" w14:textId="501FABD2" w:rsidR="00B730CA" w:rsidRDefault="00B730CA" w:rsidP="00B730CA">
      <w:pPr>
        <w:rPr>
          <w:i/>
        </w:rPr>
      </w:pPr>
      <w:r w:rsidRPr="008D114F">
        <w:rPr>
          <w:i/>
        </w:rPr>
        <w:t>The workforce is competent and the members of the workforce have the qualifications and knowledge to effectively perform their roles.</w:t>
      </w:r>
    </w:p>
    <w:p w14:paraId="6A0F64C3" w14:textId="52465172" w:rsidR="001016AD" w:rsidRPr="008D114F" w:rsidRDefault="001016AD" w:rsidP="00B730CA">
      <w:pPr>
        <w:rPr>
          <w:i/>
        </w:rPr>
      </w:pPr>
      <w:r>
        <w:t xml:space="preserve">The Assessment Team identified that the workforce is competent and have qualifications and knowledge to effectively perform their roles. This is evident from consumers interviewed who feel confident that staff are skilled to meet their needs. Staff interviewed were also confident in their ability and could evidence a wide range </w:t>
      </w:r>
      <w:r>
        <w:lastRenderedPageBreak/>
        <w:t>of training undertaken since the service’s last assessment</w:t>
      </w:r>
      <w:r w:rsidR="000F670E">
        <w:t xml:space="preserve">, including for competencies that staff were found to previously lack competency. The service also notes practices to ensure that the staff remains competent, such as identifying needs for staff training from audit results, incidents, staff meetings, and new needs of consumers.  </w:t>
      </w:r>
    </w:p>
    <w:p w14:paraId="52632079" w14:textId="3818F799" w:rsidR="00B730CA" w:rsidRPr="00095CD4" w:rsidRDefault="00B730CA" w:rsidP="00B730CA">
      <w:pPr>
        <w:pStyle w:val="Heading3"/>
      </w:pPr>
      <w:r w:rsidRPr="00095CD4">
        <w:t>Requirement 7(3)(d)</w:t>
      </w:r>
      <w:r>
        <w:tab/>
        <w:t>Compliant</w:t>
      </w:r>
    </w:p>
    <w:p w14:paraId="5263207A" w14:textId="77777777" w:rsidR="00B730CA" w:rsidRPr="008D114F" w:rsidRDefault="00B730CA" w:rsidP="00B730CA">
      <w:pPr>
        <w:rPr>
          <w:i/>
        </w:rPr>
      </w:pPr>
      <w:r w:rsidRPr="008D114F">
        <w:rPr>
          <w:i/>
        </w:rPr>
        <w:t>The workforce is recruited, trained, equipped and supported to deliver the outcomes required by these standards.</w:t>
      </w:r>
    </w:p>
    <w:p w14:paraId="68332032" w14:textId="0E1E68FD" w:rsidR="000F670E" w:rsidRDefault="000F670E" w:rsidP="00B730CA">
      <w:pPr>
        <w:pStyle w:val="Heading3"/>
        <w:rPr>
          <w:b w:val="0"/>
          <w:color w:val="auto"/>
          <w:sz w:val="24"/>
        </w:rPr>
      </w:pPr>
      <w:r w:rsidRPr="000F670E">
        <w:rPr>
          <w:b w:val="0"/>
          <w:color w:val="auto"/>
          <w:sz w:val="24"/>
        </w:rPr>
        <w:t xml:space="preserve">The Assessment Team identified that the workforce is competent and is recruited, trained, equipped and supported to deliver outcomes required by these standards. This is evident from consumers interviewed who feel confident that staff are skilled to meet their needs. Staff interviewed said they have training in relation to the new Quality Standards, and this is reflected in their training records. </w:t>
      </w:r>
      <w:r>
        <w:rPr>
          <w:b w:val="0"/>
          <w:color w:val="auto"/>
          <w:sz w:val="24"/>
        </w:rPr>
        <w:t xml:space="preserve">The service has also demonstrated the prompt delivery of training when required to meet the standards, for example, staff training to manage the COVID 19 pandemic. </w:t>
      </w:r>
    </w:p>
    <w:p w14:paraId="3A455127" w14:textId="35CD7ED6" w:rsidR="000F670E" w:rsidRPr="000F670E" w:rsidRDefault="000F670E" w:rsidP="000F670E">
      <w:r>
        <w:t xml:space="preserve">I find this requirement Compliant. </w:t>
      </w:r>
    </w:p>
    <w:p w14:paraId="5263207C" w14:textId="2D3D1300" w:rsidR="00B730CA" w:rsidRPr="00095CD4" w:rsidRDefault="00B730CA" w:rsidP="00B730CA">
      <w:pPr>
        <w:pStyle w:val="Heading3"/>
      </w:pPr>
      <w:r w:rsidRPr="00095CD4">
        <w:t>Requirement 7(3)(e)</w:t>
      </w:r>
      <w:r>
        <w:tab/>
        <w:t>Compliant</w:t>
      </w:r>
    </w:p>
    <w:p w14:paraId="5263207D" w14:textId="77777777" w:rsidR="00B730CA" w:rsidRPr="008D114F" w:rsidRDefault="00B730CA" w:rsidP="00B730CA">
      <w:pPr>
        <w:rPr>
          <w:i/>
        </w:rPr>
      </w:pPr>
      <w:r w:rsidRPr="008D114F">
        <w:rPr>
          <w:i/>
        </w:rPr>
        <w:t>Regular assessment, monitoring and review of the performance of each member of the workforce is undertaken.</w:t>
      </w:r>
    </w:p>
    <w:p w14:paraId="7F3DB23D" w14:textId="27B4E4E4" w:rsidR="00B730CA" w:rsidRDefault="000F670E" w:rsidP="000F670E">
      <w:r>
        <w:t xml:space="preserve">The Assessment team identified that </w:t>
      </w:r>
      <w:r w:rsidR="00B66587">
        <w:t xml:space="preserve">management monitor and review </w:t>
      </w:r>
      <w:r>
        <w:t xml:space="preserve">staff performance regularly at performance appraisals, and on an ongoing basis by observation and any consumer feedback received.  The service also stated that supervision and monitoring of staff has been ongoing </w:t>
      </w:r>
      <w:r w:rsidR="00B66587">
        <w:t>from Registered</w:t>
      </w:r>
      <w:r>
        <w:t xml:space="preserve"> Nurses and workplace trainers to </w:t>
      </w:r>
      <w:r w:rsidR="00B66587">
        <w:t xml:space="preserve">ensure infection control procedures and use of PPE is followed during the COVID pandemic. </w:t>
      </w:r>
    </w:p>
    <w:p w14:paraId="7CEBCC69" w14:textId="77777777" w:rsidR="00B66587" w:rsidRPr="000F670E" w:rsidRDefault="00B66587" w:rsidP="00B66587">
      <w:r>
        <w:t xml:space="preserve">I find this requirement Compliant. </w:t>
      </w:r>
    </w:p>
    <w:p w14:paraId="5263207F" w14:textId="0BB0230F" w:rsidR="00B66587" w:rsidRDefault="00B66587" w:rsidP="000F670E">
      <w:pPr>
        <w:sectPr w:rsidR="00B66587" w:rsidSect="00B730CA">
          <w:headerReference w:type="default" r:id="rId39"/>
          <w:type w:val="continuous"/>
          <w:pgSz w:w="11906" w:h="16838"/>
          <w:pgMar w:top="1701" w:right="1418" w:bottom="1418" w:left="1418" w:header="709" w:footer="397" w:gutter="0"/>
          <w:cols w:space="708"/>
          <w:titlePg/>
          <w:docGrid w:linePitch="360"/>
        </w:sectPr>
      </w:pPr>
    </w:p>
    <w:p w14:paraId="52632080" w14:textId="0F7A7562" w:rsidR="00B730CA" w:rsidRDefault="00B730CA" w:rsidP="00B730CA">
      <w:pPr>
        <w:pStyle w:val="Heading1"/>
        <w:tabs>
          <w:tab w:val="right" w:pos="9070"/>
        </w:tabs>
        <w:spacing w:before="560" w:after="640"/>
        <w:rPr>
          <w:color w:val="FFFFFF" w:themeColor="background1"/>
          <w:sz w:val="36"/>
        </w:rPr>
        <w:sectPr w:rsidR="00B730CA" w:rsidSect="00B730C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6320C1" wp14:editId="526320C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110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D555F" w:rsidRPr="00EB1D71">
        <w:rPr>
          <w:color w:val="FFFFFF" w:themeColor="background1"/>
          <w:sz w:val="36"/>
        </w:rPr>
        <w:t xml:space="preserve"> </w:t>
      </w:r>
      <w:r w:rsidRPr="00EB1D71">
        <w:rPr>
          <w:color w:val="FFFFFF" w:themeColor="background1"/>
          <w:sz w:val="36"/>
        </w:rPr>
        <w:br/>
        <w:t>Organisational governance</w:t>
      </w:r>
    </w:p>
    <w:p w14:paraId="52632081" w14:textId="77777777" w:rsidR="00B730CA" w:rsidRPr="00FD1B02" w:rsidRDefault="00B730CA" w:rsidP="00B730CA">
      <w:pPr>
        <w:pStyle w:val="Heading3"/>
        <w:shd w:val="clear" w:color="auto" w:fill="F2F2F2" w:themeFill="background1" w:themeFillShade="F2"/>
      </w:pPr>
      <w:r w:rsidRPr="008312AC">
        <w:t>Consumer</w:t>
      </w:r>
      <w:r w:rsidRPr="00FD1B02">
        <w:t xml:space="preserve"> outcome:</w:t>
      </w:r>
    </w:p>
    <w:p w14:paraId="52632082" w14:textId="77777777" w:rsidR="00B730CA" w:rsidRDefault="00B730CA" w:rsidP="00B730CA">
      <w:pPr>
        <w:numPr>
          <w:ilvl w:val="0"/>
          <w:numId w:val="8"/>
        </w:numPr>
        <w:shd w:val="clear" w:color="auto" w:fill="F2F2F2" w:themeFill="background1" w:themeFillShade="F2"/>
      </w:pPr>
      <w:r>
        <w:t>I am confident the organisation is well run. I can partner in improving the delivery of care and services.</w:t>
      </w:r>
    </w:p>
    <w:p w14:paraId="52632083" w14:textId="77777777" w:rsidR="00B730CA" w:rsidRDefault="00B730CA" w:rsidP="00B730CA">
      <w:pPr>
        <w:pStyle w:val="Heading3"/>
        <w:shd w:val="clear" w:color="auto" w:fill="F2F2F2" w:themeFill="background1" w:themeFillShade="F2"/>
      </w:pPr>
      <w:r>
        <w:t>Organisation statement:</w:t>
      </w:r>
    </w:p>
    <w:p w14:paraId="52632084" w14:textId="77777777" w:rsidR="00B730CA" w:rsidRDefault="00B730CA" w:rsidP="00B730CA">
      <w:pPr>
        <w:numPr>
          <w:ilvl w:val="0"/>
          <w:numId w:val="8"/>
        </w:numPr>
        <w:shd w:val="clear" w:color="auto" w:fill="F2F2F2" w:themeFill="background1" w:themeFillShade="F2"/>
      </w:pPr>
      <w:r>
        <w:t>The organisation’s governing body is accountable for the delivery of safe and quality care and services.</w:t>
      </w:r>
    </w:p>
    <w:p w14:paraId="52632085" w14:textId="77777777" w:rsidR="00B730CA" w:rsidRDefault="00B730CA" w:rsidP="00B730CA">
      <w:pPr>
        <w:pStyle w:val="Heading2"/>
      </w:pPr>
      <w:r>
        <w:t>Assessment of Standard 8</w:t>
      </w:r>
    </w:p>
    <w:p w14:paraId="44234C39" w14:textId="77777777" w:rsidR="00F277CA" w:rsidRPr="00163FEE" w:rsidRDefault="00F277CA" w:rsidP="00F277CA">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92FFE9A" w14:textId="77777777" w:rsidR="00F277CA" w:rsidRPr="002E4253" w:rsidRDefault="00F277CA" w:rsidP="00F277CA">
      <w:pPr>
        <w:spacing w:before="120"/>
        <w:rPr>
          <w:rFonts w:eastAsia="Calibri"/>
          <w:color w:val="auto"/>
          <w:lang w:eastAsia="en-US"/>
        </w:rPr>
      </w:pPr>
      <w:r w:rsidRPr="002E4253">
        <w:rPr>
          <w:rFonts w:eastAsia="Calibri"/>
          <w:color w:val="auto"/>
          <w:lang w:eastAsia="en-US"/>
        </w:rPr>
        <w:t xml:space="preserve">Overall sampled consumers considered that the organisation is well run and that they can partner in improving the delivery of care and services. </w:t>
      </w:r>
    </w:p>
    <w:p w14:paraId="61470FE4" w14:textId="77777777" w:rsidR="00F277CA" w:rsidRPr="002E4253" w:rsidRDefault="00F277CA" w:rsidP="00F277CA">
      <w:pPr>
        <w:spacing w:before="120"/>
        <w:rPr>
          <w:rFonts w:eastAsia="Calibri"/>
          <w:color w:val="auto"/>
          <w:lang w:eastAsia="en-US"/>
        </w:rPr>
      </w:pPr>
      <w:r w:rsidRPr="002E4253">
        <w:rPr>
          <w:rFonts w:eastAsia="Calibri"/>
          <w:color w:val="auto"/>
          <w:lang w:eastAsia="en-US"/>
        </w:rPr>
        <w:t>For example:</w:t>
      </w:r>
    </w:p>
    <w:p w14:paraId="7E3995A3" w14:textId="77777777" w:rsidR="00F277CA" w:rsidRPr="00B74971" w:rsidRDefault="00F277CA" w:rsidP="00F277CA">
      <w:pPr>
        <w:numPr>
          <w:ilvl w:val="0"/>
          <w:numId w:val="2"/>
        </w:numPr>
        <w:spacing w:before="120"/>
        <w:ind w:left="284" w:hanging="284"/>
        <w:rPr>
          <w:rFonts w:eastAsiaTheme="minorHAnsi"/>
          <w:color w:val="auto"/>
          <w:szCs w:val="22"/>
          <w:lang w:eastAsia="en-US"/>
        </w:rPr>
      </w:pPr>
      <w:r w:rsidRPr="002E4253">
        <w:rPr>
          <w:rFonts w:eastAsiaTheme="minorHAnsi"/>
          <w:color w:val="auto"/>
          <w:szCs w:val="22"/>
          <w:lang w:eastAsia="en-US"/>
        </w:rPr>
        <w:t xml:space="preserve">Consumers and representatives were complimentary of the facility manager, RNs and all the staff. They confirmed the service has improved significantly over recent months and now is always well run. </w:t>
      </w:r>
      <w:r>
        <w:rPr>
          <w:rFonts w:eastAsiaTheme="minorHAnsi"/>
          <w:color w:val="auto"/>
          <w:szCs w:val="22"/>
          <w:lang w:eastAsia="en-US"/>
        </w:rPr>
        <w:t>One representative</w:t>
      </w:r>
      <w:r w:rsidRPr="00B74971">
        <w:rPr>
          <w:rFonts w:eastAsiaTheme="minorHAnsi"/>
          <w:color w:val="auto"/>
          <w:szCs w:val="22"/>
          <w:lang w:eastAsia="en-US"/>
        </w:rPr>
        <w:t xml:space="preserve"> said the service operates much better now and she has </w:t>
      </w:r>
      <w:r>
        <w:rPr>
          <w:rFonts w:eastAsiaTheme="minorHAnsi"/>
          <w:color w:val="auto"/>
          <w:szCs w:val="22"/>
          <w:lang w:eastAsia="en-US"/>
        </w:rPr>
        <w:t xml:space="preserve">much </w:t>
      </w:r>
      <w:r w:rsidRPr="00B74971">
        <w:rPr>
          <w:rFonts w:eastAsiaTheme="minorHAnsi"/>
          <w:color w:val="auto"/>
          <w:szCs w:val="22"/>
          <w:lang w:eastAsia="en-US"/>
        </w:rPr>
        <w:t>mo</w:t>
      </w:r>
      <w:r>
        <w:rPr>
          <w:rFonts w:eastAsiaTheme="minorHAnsi"/>
          <w:color w:val="auto"/>
          <w:szCs w:val="22"/>
          <w:lang w:eastAsia="en-US"/>
        </w:rPr>
        <w:t>re</w:t>
      </w:r>
      <w:r w:rsidRPr="00B74971">
        <w:rPr>
          <w:rFonts w:eastAsiaTheme="minorHAnsi"/>
          <w:color w:val="auto"/>
          <w:szCs w:val="22"/>
          <w:lang w:eastAsia="en-US"/>
        </w:rPr>
        <w:t xml:space="preserve"> confidence in current staff at all levels.</w:t>
      </w:r>
    </w:p>
    <w:p w14:paraId="022E7911" w14:textId="77777777" w:rsidR="00F277CA" w:rsidRPr="00E3255A" w:rsidRDefault="00F277CA" w:rsidP="00F277CA">
      <w:pPr>
        <w:numPr>
          <w:ilvl w:val="0"/>
          <w:numId w:val="2"/>
        </w:numPr>
        <w:spacing w:before="120"/>
        <w:ind w:left="284" w:hanging="284"/>
        <w:rPr>
          <w:rFonts w:eastAsiaTheme="minorHAnsi"/>
          <w:color w:val="auto"/>
          <w:szCs w:val="22"/>
          <w:lang w:eastAsia="en-US"/>
        </w:rPr>
      </w:pPr>
      <w:r w:rsidRPr="002E4253">
        <w:rPr>
          <w:rFonts w:eastAsiaTheme="minorHAnsi"/>
          <w:color w:val="auto"/>
          <w:szCs w:val="22"/>
          <w:lang w:eastAsia="en-US"/>
        </w:rPr>
        <w:t xml:space="preserve">Consumers provided examples of how they are involved in the development of delivery and evaluation of care and services such as attending resident </w:t>
      </w:r>
      <w:r w:rsidRPr="004250AA">
        <w:rPr>
          <w:rFonts w:eastAsiaTheme="minorHAnsi"/>
          <w:color w:val="auto"/>
          <w:szCs w:val="22"/>
          <w:lang w:eastAsia="en-US"/>
        </w:rPr>
        <w:t xml:space="preserve">meetings, being on the food and activities resident committee, being </w:t>
      </w:r>
      <w:r w:rsidRPr="00E3255A">
        <w:rPr>
          <w:rFonts w:eastAsiaTheme="minorHAnsi"/>
          <w:color w:val="auto"/>
          <w:szCs w:val="22"/>
          <w:lang w:eastAsia="en-US"/>
        </w:rPr>
        <w:t xml:space="preserve">involved in changes in the menu and activities offered and choices in personal and clinical care.  </w:t>
      </w:r>
    </w:p>
    <w:p w14:paraId="52632086" w14:textId="577EF597" w:rsidR="00B730CA" w:rsidRPr="00F277CA" w:rsidRDefault="00F277CA" w:rsidP="00F277CA">
      <w:pPr>
        <w:spacing w:before="120"/>
        <w:rPr>
          <w:rFonts w:eastAsia="Calibri"/>
          <w:iCs/>
          <w:color w:val="auto"/>
          <w:lang w:eastAsia="en-US"/>
        </w:rPr>
      </w:pPr>
      <w:r w:rsidRPr="00E3255A">
        <w:rPr>
          <w:rFonts w:eastAsia="Calibri"/>
          <w:iCs/>
          <w:color w:val="auto"/>
          <w:lang w:eastAsia="en-US"/>
        </w:rPr>
        <w:t xml:space="preserve">The organisation demonstrated </w:t>
      </w:r>
      <w:r>
        <w:rPr>
          <w:rFonts w:eastAsia="Calibri"/>
          <w:iCs/>
          <w:color w:val="auto"/>
          <w:lang w:eastAsia="en-US"/>
        </w:rPr>
        <w:t xml:space="preserve">there has been a significant development of governance systems and processes, which is continuing, particularly in relation to risk over the second half of 2020. There is ongoing review and updates and these are aligned </w:t>
      </w:r>
      <w:r w:rsidRPr="00E3255A">
        <w:rPr>
          <w:rFonts w:eastAsia="Calibri"/>
          <w:iCs/>
          <w:color w:val="auto"/>
          <w:lang w:eastAsia="en-US"/>
        </w:rPr>
        <w:t xml:space="preserve">to the </w:t>
      </w:r>
      <w:r>
        <w:rPr>
          <w:rFonts w:eastAsia="Calibri"/>
          <w:iCs/>
          <w:color w:val="auto"/>
          <w:lang w:eastAsia="en-US"/>
        </w:rPr>
        <w:t>present</w:t>
      </w:r>
      <w:r w:rsidRPr="00E3255A">
        <w:rPr>
          <w:rFonts w:eastAsia="Calibri"/>
          <w:iCs/>
          <w:color w:val="auto"/>
          <w:lang w:eastAsia="en-US"/>
        </w:rPr>
        <w:t xml:space="preserve"> Quality Standards. The organisation has effective governance systems in relation to information management, continuous improvement, financial governance, workforce governance, regulatory compliance </w:t>
      </w:r>
      <w:r w:rsidRPr="00E3255A">
        <w:rPr>
          <w:rFonts w:eastAsia="Calibri"/>
          <w:iCs/>
          <w:color w:val="auto"/>
          <w:lang w:eastAsia="en-US"/>
        </w:rPr>
        <w:lastRenderedPageBreak/>
        <w:t xml:space="preserve">and feedback and compliance. Effective risk management processes are in place and there is a clinical governance framework in operation. </w:t>
      </w:r>
    </w:p>
    <w:p w14:paraId="52632087" w14:textId="39FEB76A" w:rsidR="00B730CA" w:rsidRPr="00095CD4" w:rsidRDefault="00B730CA" w:rsidP="00B730CA">
      <w:pPr>
        <w:rPr>
          <w:rFonts w:eastAsia="Calibri"/>
        </w:rPr>
      </w:pPr>
      <w:r w:rsidRPr="00154403">
        <w:rPr>
          <w:rFonts w:eastAsiaTheme="minorHAnsi"/>
        </w:rPr>
        <w:t>The Quality Standard is ass</w:t>
      </w:r>
      <w:r w:rsidRPr="00F277CA">
        <w:rPr>
          <w:rFonts w:eastAsiaTheme="minorHAnsi"/>
          <w:color w:val="auto"/>
        </w:rPr>
        <w:t xml:space="preserve">essed as </w:t>
      </w:r>
      <w:r w:rsidR="00F277CA" w:rsidRPr="00F277CA">
        <w:rPr>
          <w:rFonts w:eastAsiaTheme="minorHAnsi"/>
          <w:color w:val="auto"/>
        </w:rPr>
        <w:t>Compliant as five of</w:t>
      </w:r>
      <w:r w:rsidRPr="00F277CA">
        <w:rPr>
          <w:rFonts w:eastAsiaTheme="minorHAnsi"/>
          <w:color w:val="auto"/>
        </w:rPr>
        <w:t xml:space="preserve"> five specific requirements have been assessed as </w:t>
      </w:r>
      <w:r w:rsidR="00F277CA" w:rsidRPr="00F277CA">
        <w:rPr>
          <w:rFonts w:eastAsiaTheme="minorHAnsi"/>
          <w:color w:val="auto"/>
        </w:rPr>
        <w:t xml:space="preserve">Compliant. </w:t>
      </w:r>
    </w:p>
    <w:p w14:paraId="52632088" w14:textId="7BCF3F49" w:rsidR="00B730CA" w:rsidRDefault="00B730CA" w:rsidP="00B730CA">
      <w:pPr>
        <w:pStyle w:val="Heading2"/>
      </w:pPr>
      <w:r>
        <w:t>Assessment of Standard 8 Requirements</w:t>
      </w:r>
      <w:r w:rsidRPr="0066387A">
        <w:rPr>
          <w:i/>
          <w:color w:val="0000FF"/>
          <w:sz w:val="24"/>
          <w:szCs w:val="24"/>
        </w:rPr>
        <w:t xml:space="preserve"> </w:t>
      </w:r>
    </w:p>
    <w:p w14:paraId="52632089" w14:textId="38F28F2A" w:rsidR="00B730CA" w:rsidRPr="00506F7F" w:rsidRDefault="00B730CA" w:rsidP="00B730CA">
      <w:pPr>
        <w:pStyle w:val="Heading3"/>
      </w:pPr>
      <w:r w:rsidRPr="00506F7F">
        <w:t>Requirement 8(3)(a)</w:t>
      </w:r>
      <w:r w:rsidRPr="00506F7F">
        <w:tab/>
        <w:t>Compliant</w:t>
      </w:r>
    </w:p>
    <w:p w14:paraId="5263208A" w14:textId="77777777" w:rsidR="00B730CA" w:rsidRPr="008D114F" w:rsidRDefault="00B730CA" w:rsidP="00B730CA">
      <w:pPr>
        <w:rPr>
          <w:i/>
        </w:rPr>
      </w:pPr>
      <w:r w:rsidRPr="008D114F">
        <w:rPr>
          <w:i/>
        </w:rPr>
        <w:t>Consumers are engaged in the development, delivery and evaluation of care and services and are supported in that engagement.</w:t>
      </w:r>
    </w:p>
    <w:p w14:paraId="5263208C" w14:textId="41FE7A79" w:rsidR="00B730CA" w:rsidRPr="00095CD4" w:rsidRDefault="00B730CA" w:rsidP="00B730CA">
      <w:pPr>
        <w:pStyle w:val="Heading3"/>
      </w:pPr>
      <w:r w:rsidRPr="00095CD4">
        <w:t>Requirement 8(3)(b)</w:t>
      </w:r>
      <w:r>
        <w:tab/>
        <w:t>Compliant</w:t>
      </w:r>
    </w:p>
    <w:p w14:paraId="5263208D" w14:textId="77777777" w:rsidR="00B730CA" w:rsidRPr="008D114F" w:rsidRDefault="00B730CA" w:rsidP="00B730CA">
      <w:pPr>
        <w:rPr>
          <w:i/>
        </w:rPr>
      </w:pPr>
      <w:r w:rsidRPr="008D114F">
        <w:rPr>
          <w:i/>
        </w:rPr>
        <w:t>The organisation’s governing body promotes a culture of safe, inclusive and quality care and services and is accountable for their delivery.</w:t>
      </w:r>
    </w:p>
    <w:p w14:paraId="5263208F" w14:textId="27519FCE" w:rsidR="00B730CA" w:rsidRPr="00506F7F" w:rsidRDefault="00B730CA" w:rsidP="00B730CA">
      <w:pPr>
        <w:pStyle w:val="Heading3"/>
      </w:pPr>
      <w:r w:rsidRPr="00506F7F">
        <w:t>Requirement 8(3)(c)</w:t>
      </w:r>
      <w:r>
        <w:tab/>
        <w:t>Compliant</w:t>
      </w:r>
    </w:p>
    <w:p w14:paraId="52632090" w14:textId="77777777" w:rsidR="00B730CA" w:rsidRPr="008D114F" w:rsidRDefault="00B730CA" w:rsidP="00B730CA">
      <w:pPr>
        <w:rPr>
          <w:i/>
        </w:rPr>
      </w:pPr>
      <w:r w:rsidRPr="008D114F">
        <w:rPr>
          <w:i/>
        </w:rPr>
        <w:t>Effective organisation wide governance systems relating to the following:</w:t>
      </w:r>
    </w:p>
    <w:p w14:paraId="52632091" w14:textId="77777777" w:rsidR="00B730CA" w:rsidRPr="008D114F" w:rsidRDefault="00B730CA" w:rsidP="00B730CA">
      <w:pPr>
        <w:numPr>
          <w:ilvl w:val="0"/>
          <w:numId w:val="28"/>
        </w:numPr>
        <w:tabs>
          <w:tab w:val="right" w:pos="9026"/>
        </w:tabs>
        <w:spacing w:before="0" w:after="0"/>
        <w:ind w:left="567" w:hanging="425"/>
        <w:outlineLvl w:val="4"/>
        <w:rPr>
          <w:i/>
        </w:rPr>
      </w:pPr>
      <w:r w:rsidRPr="008D114F">
        <w:rPr>
          <w:i/>
        </w:rPr>
        <w:t>information management;</w:t>
      </w:r>
    </w:p>
    <w:p w14:paraId="52632092" w14:textId="77777777" w:rsidR="00B730CA" w:rsidRPr="00314F13" w:rsidRDefault="00B730CA" w:rsidP="00B730CA">
      <w:pPr>
        <w:numPr>
          <w:ilvl w:val="0"/>
          <w:numId w:val="28"/>
        </w:numPr>
        <w:tabs>
          <w:tab w:val="right" w:pos="9026"/>
        </w:tabs>
        <w:spacing w:before="0" w:after="0"/>
        <w:ind w:left="567" w:hanging="425"/>
        <w:outlineLvl w:val="4"/>
        <w:rPr>
          <w:i/>
        </w:rPr>
      </w:pPr>
      <w:r w:rsidRPr="00314F13">
        <w:rPr>
          <w:i/>
        </w:rPr>
        <w:t>continuous improvement;</w:t>
      </w:r>
    </w:p>
    <w:p w14:paraId="52632093" w14:textId="77777777" w:rsidR="00B730CA" w:rsidRPr="00314F13" w:rsidRDefault="00B730CA" w:rsidP="00B730CA">
      <w:pPr>
        <w:numPr>
          <w:ilvl w:val="0"/>
          <w:numId w:val="28"/>
        </w:numPr>
        <w:tabs>
          <w:tab w:val="right" w:pos="9026"/>
        </w:tabs>
        <w:spacing w:before="0" w:after="0"/>
        <w:ind w:left="567" w:hanging="425"/>
        <w:outlineLvl w:val="4"/>
        <w:rPr>
          <w:i/>
        </w:rPr>
      </w:pPr>
      <w:r w:rsidRPr="00314F13">
        <w:rPr>
          <w:i/>
        </w:rPr>
        <w:t>financial governance;</w:t>
      </w:r>
    </w:p>
    <w:p w14:paraId="52632094" w14:textId="77777777" w:rsidR="00B730CA" w:rsidRPr="00314F13" w:rsidRDefault="00B730CA" w:rsidP="00B730CA">
      <w:pPr>
        <w:numPr>
          <w:ilvl w:val="0"/>
          <w:numId w:val="28"/>
        </w:numPr>
        <w:tabs>
          <w:tab w:val="right" w:pos="9026"/>
        </w:tabs>
        <w:spacing w:before="0" w:after="0"/>
        <w:ind w:left="567" w:hanging="425"/>
        <w:outlineLvl w:val="4"/>
        <w:rPr>
          <w:i/>
        </w:rPr>
      </w:pPr>
      <w:r w:rsidRPr="00314F13">
        <w:rPr>
          <w:i/>
        </w:rPr>
        <w:t>workforce governance, including the assignment of clear responsibilities and accountabilities;</w:t>
      </w:r>
    </w:p>
    <w:p w14:paraId="52632095" w14:textId="77777777" w:rsidR="00B730CA" w:rsidRPr="00314F13" w:rsidRDefault="00B730CA" w:rsidP="00B730CA">
      <w:pPr>
        <w:numPr>
          <w:ilvl w:val="0"/>
          <w:numId w:val="28"/>
        </w:numPr>
        <w:tabs>
          <w:tab w:val="right" w:pos="9026"/>
        </w:tabs>
        <w:spacing w:before="0" w:after="0"/>
        <w:ind w:left="567" w:hanging="425"/>
        <w:outlineLvl w:val="4"/>
        <w:rPr>
          <w:i/>
        </w:rPr>
      </w:pPr>
      <w:r w:rsidRPr="00314F13">
        <w:rPr>
          <w:i/>
        </w:rPr>
        <w:t>regulatory compliance;</w:t>
      </w:r>
    </w:p>
    <w:p w14:paraId="52632096" w14:textId="77777777" w:rsidR="00B730CA" w:rsidRPr="00314F13" w:rsidRDefault="00B730CA" w:rsidP="00B730CA">
      <w:pPr>
        <w:numPr>
          <w:ilvl w:val="0"/>
          <w:numId w:val="28"/>
        </w:numPr>
        <w:tabs>
          <w:tab w:val="right" w:pos="9026"/>
        </w:tabs>
        <w:spacing w:before="0" w:after="0"/>
        <w:ind w:left="567" w:hanging="425"/>
        <w:outlineLvl w:val="4"/>
        <w:rPr>
          <w:i/>
        </w:rPr>
      </w:pPr>
      <w:r w:rsidRPr="00314F13">
        <w:rPr>
          <w:i/>
        </w:rPr>
        <w:t>feedback and complaints.</w:t>
      </w:r>
    </w:p>
    <w:p w14:paraId="17885127" w14:textId="5ED7E06E" w:rsidR="002D555F" w:rsidRPr="00314F13" w:rsidRDefault="002D555F" w:rsidP="002D555F">
      <w:pPr>
        <w:keepNext/>
        <w:tabs>
          <w:tab w:val="right" w:pos="9072"/>
        </w:tabs>
        <w:spacing w:before="120"/>
        <w:outlineLvl w:val="3"/>
        <w:rPr>
          <w:rFonts w:eastAsia="Calibri"/>
          <w:iCs/>
          <w:color w:val="auto"/>
        </w:rPr>
      </w:pPr>
      <w:r w:rsidRPr="00314F13">
        <w:rPr>
          <w:rFonts w:eastAsia="Calibri"/>
          <w:iCs/>
          <w:color w:val="auto"/>
        </w:rPr>
        <w:t xml:space="preserve">The Assessment Team identified the service had effective organisation wide governance systems relating to information management, continuous improvement, financial governance, workforce governance, regulatory compliance, and feedback and complaints. I have outlined findings in each section below. </w:t>
      </w:r>
    </w:p>
    <w:p w14:paraId="49D94507" w14:textId="4D51C5A2" w:rsidR="002D555F" w:rsidRPr="00314F13" w:rsidRDefault="002D555F" w:rsidP="002D555F">
      <w:pPr>
        <w:keepNext/>
        <w:tabs>
          <w:tab w:val="right" w:pos="9072"/>
        </w:tabs>
        <w:spacing w:before="120"/>
        <w:outlineLvl w:val="3"/>
        <w:rPr>
          <w:rFonts w:eastAsia="Calibri"/>
          <w:b/>
          <w:iCs/>
          <w:color w:val="auto"/>
        </w:rPr>
      </w:pPr>
      <w:r w:rsidRPr="00314F13">
        <w:rPr>
          <w:rFonts w:eastAsia="Calibri"/>
          <w:b/>
          <w:iCs/>
          <w:color w:val="auto"/>
        </w:rPr>
        <w:t>Information Management</w:t>
      </w:r>
    </w:p>
    <w:p w14:paraId="639DF3D9" w14:textId="77777777" w:rsidR="002D555F" w:rsidRPr="004E5F53" w:rsidRDefault="002D555F" w:rsidP="002D555F">
      <w:pPr>
        <w:numPr>
          <w:ilvl w:val="0"/>
          <w:numId w:val="2"/>
        </w:numPr>
        <w:spacing w:before="120"/>
        <w:ind w:left="284" w:hanging="284"/>
        <w:rPr>
          <w:rFonts w:eastAsiaTheme="minorHAnsi"/>
          <w:color w:val="auto"/>
          <w:szCs w:val="22"/>
          <w:lang w:eastAsia="en-US"/>
        </w:rPr>
      </w:pPr>
      <w:r w:rsidRPr="00314F13">
        <w:rPr>
          <w:rFonts w:eastAsiaTheme="minorHAnsi"/>
          <w:color w:val="auto"/>
          <w:szCs w:val="22"/>
          <w:lang w:eastAsia="en-US"/>
        </w:rPr>
        <w:t>Staff stated they can readily access the information they need and have on-going education in relation to changes and updates. They said communication with management and other staff was open and they are supported in their work. They said they attend meetings regularly and</w:t>
      </w:r>
      <w:r w:rsidRPr="004E5F53">
        <w:rPr>
          <w:rFonts w:eastAsiaTheme="minorHAnsi"/>
          <w:color w:val="auto"/>
          <w:szCs w:val="22"/>
          <w:lang w:eastAsia="en-US"/>
        </w:rPr>
        <w:t xml:space="preserve"> the Assessment Team observed interactive and informative handovers and reviewed a range of meeting minutes.</w:t>
      </w:r>
    </w:p>
    <w:p w14:paraId="3DA0ABE4" w14:textId="6DD18FF1" w:rsidR="002D555F" w:rsidRPr="004E5F53" w:rsidRDefault="002D555F" w:rsidP="002D555F">
      <w:pPr>
        <w:numPr>
          <w:ilvl w:val="0"/>
          <w:numId w:val="2"/>
        </w:numPr>
        <w:spacing w:before="120"/>
        <w:ind w:left="284" w:hanging="284"/>
        <w:rPr>
          <w:rFonts w:eastAsiaTheme="minorHAnsi"/>
          <w:color w:val="auto"/>
          <w:szCs w:val="22"/>
          <w:lang w:eastAsia="en-US"/>
        </w:rPr>
      </w:pPr>
      <w:r w:rsidRPr="004E5F53">
        <w:rPr>
          <w:rFonts w:eastAsiaTheme="minorHAnsi"/>
          <w:color w:val="auto"/>
          <w:szCs w:val="22"/>
          <w:lang w:eastAsia="en-US"/>
        </w:rPr>
        <w:t xml:space="preserve">The new and updated policy and procedure roll out is continuing with high risk areas for example diabetes management, warfarin </w:t>
      </w:r>
      <w:r w:rsidR="00904163" w:rsidRPr="004E5F53">
        <w:rPr>
          <w:rFonts w:eastAsiaTheme="minorHAnsi"/>
          <w:color w:val="auto"/>
          <w:szCs w:val="22"/>
          <w:lang w:eastAsia="en-US"/>
        </w:rPr>
        <w:t>management,</w:t>
      </w:r>
      <w:r w:rsidRPr="004E5F53">
        <w:rPr>
          <w:rFonts w:eastAsiaTheme="minorHAnsi"/>
          <w:color w:val="auto"/>
          <w:szCs w:val="22"/>
          <w:lang w:eastAsia="en-US"/>
        </w:rPr>
        <w:t xml:space="preserve"> bed devices, choking and the deteriorating resident completed and introduced first. An essential </w:t>
      </w:r>
      <w:r w:rsidRPr="004E5F53">
        <w:rPr>
          <w:rFonts w:eastAsiaTheme="minorHAnsi"/>
          <w:color w:val="auto"/>
          <w:szCs w:val="22"/>
          <w:lang w:eastAsia="en-US"/>
        </w:rPr>
        <w:lastRenderedPageBreak/>
        <w:t>part of the roll out is ensuring staff are notified of changes including via a new introduced RAC Compliance/Policy and procedure bulletin and ongoing education and discussion of the policies and procedures. One hard copy of the policy and procedure manual is held at the service so anyone, such as agency staff, who may not have easy access to the online version can read them. This hard copy is updated as changes occur.</w:t>
      </w:r>
    </w:p>
    <w:p w14:paraId="57EF1E6C" w14:textId="77777777" w:rsidR="002D555F" w:rsidRPr="004E5F53" w:rsidRDefault="002D555F" w:rsidP="002D555F">
      <w:pPr>
        <w:numPr>
          <w:ilvl w:val="0"/>
          <w:numId w:val="2"/>
        </w:numPr>
        <w:spacing w:before="120"/>
        <w:ind w:left="284" w:hanging="284"/>
        <w:rPr>
          <w:rFonts w:eastAsiaTheme="minorHAnsi"/>
          <w:color w:val="auto"/>
          <w:szCs w:val="22"/>
          <w:lang w:eastAsia="en-US"/>
        </w:rPr>
      </w:pPr>
      <w:r w:rsidRPr="004E5F53">
        <w:rPr>
          <w:rFonts w:eastAsiaTheme="minorHAnsi"/>
          <w:color w:val="auto"/>
          <w:szCs w:val="22"/>
          <w:lang w:eastAsia="en-US"/>
        </w:rPr>
        <w:t xml:space="preserve">The Assessment Team observed staff using the electronic care management program. Staff have position descriptions and the facility manger has recently completed writing duty statements for clinical staff as these were not previously available. All care plans reviewed have recently been updated with input from consumers and/or representatives. </w:t>
      </w:r>
    </w:p>
    <w:p w14:paraId="0B6EF1D9" w14:textId="77777777" w:rsidR="002D555F" w:rsidRPr="00A6022B" w:rsidRDefault="002D555F" w:rsidP="002D555F">
      <w:pPr>
        <w:numPr>
          <w:ilvl w:val="0"/>
          <w:numId w:val="2"/>
        </w:numPr>
        <w:spacing w:before="120"/>
        <w:ind w:left="284" w:hanging="284"/>
        <w:rPr>
          <w:rFonts w:eastAsiaTheme="minorHAnsi"/>
          <w:color w:val="auto"/>
          <w:szCs w:val="22"/>
          <w:lang w:eastAsia="en-US"/>
        </w:rPr>
      </w:pPr>
      <w:r w:rsidRPr="004E5F53">
        <w:rPr>
          <w:rFonts w:eastAsiaTheme="minorHAnsi"/>
          <w:color w:val="auto"/>
          <w:szCs w:val="22"/>
          <w:lang w:eastAsia="en-US"/>
        </w:rPr>
        <w:t>To improve and better integrate information management and communication a new residential meeting structure is being rolled out across the organisation from the start of next year. It will include a care and clinical governance committee, a policy and procedure review committee, an infection control and prevention committee, a RAC compliance committee, a Service Development and Practice Governance (SDPG) RAC review committee, a clinical and services development meeting, a Rhythm of Life and Presidents meeting, a Rhythm of Life enrichment and advocacy meeting, a leadership committee, clinical care review, residents family and friends forum, MAC, RN, and gen</w:t>
      </w:r>
      <w:r w:rsidRPr="00A6022B">
        <w:rPr>
          <w:rFonts w:eastAsiaTheme="minorHAnsi"/>
          <w:color w:val="auto"/>
          <w:szCs w:val="22"/>
          <w:lang w:eastAsia="en-US"/>
        </w:rPr>
        <w:t>eral staff meetings.</w:t>
      </w:r>
    </w:p>
    <w:p w14:paraId="3A40D8CA" w14:textId="77777777" w:rsidR="002D555F" w:rsidRPr="00A6022B" w:rsidRDefault="002D555F" w:rsidP="002D555F">
      <w:pPr>
        <w:keepNext/>
        <w:tabs>
          <w:tab w:val="right" w:pos="9072"/>
        </w:tabs>
        <w:spacing w:before="120"/>
        <w:outlineLvl w:val="3"/>
        <w:rPr>
          <w:rFonts w:eastAsia="Calibri"/>
          <w:b/>
          <w:iCs/>
          <w:color w:val="auto"/>
        </w:rPr>
      </w:pPr>
      <w:r w:rsidRPr="00A6022B">
        <w:rPr>
          <w:rFonts w:eastAsia="Calibri"/>
          <w:b/>
          <w:iCs/>
          <w:color w:val="auto"/>
        </w:rPr>
        <w:t>Continuous improvement</w:t>
      </w:r>
    </w:p>
    <w:p w14:paraId="24CF567A" w14:textId="0C97B89B" w:rsidR="002D555F" w:rsidRPr="00A6022B" w:rsidRDefault="002D555F" w:rsidP="002D555F">
      <w:pPr>
        <w:numPr>
          <w:ilvl w:val="0"/>
          <w:numId w:val="2"/>
        </w:numPr>
        <w:spacing w:before="120"/>
        <w:ind w:left="284" w:hanging="284"/>
        <w:rPr>
          <w:rFonts w:eastAsiaTheme="minorHAnsi"/>
          <w:color w:val="auto"/>
          <w:szCs w:val="22"/>
          <w:lang w:eastAsia="en-US"/>
        </w:rPr>
      </w:pPr>
      <w:r w:rsidRPr="00A6022B">
        <w:rPr>
          <w:rFonts w:eastAsiaTheme="minorHAnsi"/>
          <w:color w:val="auto"/>
          <w:szCs w:val="22"/>
          <w:lang w:eastAsia="en-US"/>
        </w:rPr>
        <w:t xml:space="preserve">There is an overarching organisational continuous plan. The service has its own </w:t>
      </w:r>
      <w:r w:rsidR="004177D2">
        <w:rPr>
          <w:rFonts w:eastAsiaTheme="minorHAnsi"/>
          <w:color w:val="auto"/>
          <w:szCs w:val="22"/>
          <w:lang w:eastAsia="en-US"/>
        </w:rPr>
        <w:t>plan for continuous improvement that includes</w:t>
      </w:r>
      <w:r w:rsidRPr="00A6022B">
        <w:rPr>
          <w:rFonts w:eastAsiaTheme="minorHAnsi"/>
          <w:color w:val="auto"/>
          <w:szCs w:val="22"/>
          <w:lang w:eastAsia="en-US"/>
        </w:rPr>
        <w:t xml:space="preserve"> improvements completed to address the issues raised </w:t>
      </w:r>
      <w:r w:rsidR="004177D2">
        <w:rPr>
          <w:rFonts w:eastAsiaTheme="minorHAnsi"/>
          <w:color w:val="auto"/>
          <w:szCs w:val="22"/>
          <w:lang w:eastAsia="en-US"/>
        </w:rPr>
        <w:t xml:space="preserve">in their previous audit. </w:t>
      </w:r>
    </w:p>
    <w:p w14:paraId="413542DD" w14:textId="77777777" w:rsidR="002D555F" w:rsidRPr="00A6022B" w:rsidRDefault="002D555F" w:rsidP="002D555F">
      <w:pPr>
        <w:numPr>
          <w:ilvl w:val="0"/>
          <w:numId w:val="2"/>
        </w:numPr>
        <w:spacing w:before="120"/>
        <w:ind w:left="284" w:hanging="284"/>
        <w:rPr>
          <w:rFonts w:eastAsiaTheme="minorHAnsi"/>
          <w:color w:val="auto"/>
          <w:szCs w:val="22"/>
          <w:lang w:eastAsia="en-US"/>
        </w:rPr>
      </w:pPr>
      <w:r w:rsidRPr="00A6022B">
        <w:rPr>
          <w:rFonts w:eastAsiaTheme="minorHAnsi"/>
          <w:color w:val="auto"/>
          <w:szCs w:val="22"/>
          <w:lang w:eastAsia="en-US"/>
        </w:rPr>
        <w:t xml:space="preserve">Opportunities for continuous improvement include meetings, verbal feedback, external and internal audits, surveys, feedback forms, incidents email correspondence and observations. </w:t>
      </w:r>
    </w:p>
    <w:p w14:paraId="0EC696D2" w14:textId="74426CCE" w:rsidR="002D555F" w:rsidRPr="00A6022B" w:rsidRDefault="002D555F" w:rsidP="002D555F">
      <w:pPr>
        <w:pStyle w:val="ListBullet"/>
        <w:spacing w:before="120"/>
        <w:ind w:left="284" w:hanging="284"/>
        <w:rPr>
          <w:rFonts w:eastAsia="Times New Roman"/>
          <w:szCs w:val="24"/>
          <w:lang w:eastAsia="en-AU"/>
        </w:rPr>
      </w:pPr>
      <w:r w:rsidRPr="00A6022B">
        <w:t xml:space="preserve">The Board satisfies itself that the Quality Standards are being met from a variety of reports presented to them at regular Board meetings. Additionally, there are </w:t>
      </w:r>
      <w:r w:rsidRPr="00A6022B">
        <w:rPr>
          <w:rFonts w:eastAsia="Times New Roman"/>
          <w:szCs w:val="24"/>
          <w:lang w:eastAsia="en-AU"/>
        </w:rPr>
        <w:t>audit results from external organisations, for example, Food Safety Authority audits, fire systems audits, external maintenance audits and Aged Care Quality and Safety Commission audits.</w:t>
      </w:r>
    </w:p>
    <w:p w14:paraId="460B6CE5" w14:textId="4DCE2A38" w:rsidR="004177D2" w:rsidRDefault="002D555F" w:rsidP="004177D2">
      <w:pPr>
        <w:numPr>
          <w:ilvl w:val="0"/>
          <w:numId w:val="2"/>
        </w:numPr>
        <w:spacing w:before="120"/>
        <w:ind w:left="284" w:hanging="284"/>
        <w:rPr>
          <w:rFonts w:eastAsia="Calibri"/>
          <w:b/>
          <w:iCs/>
          <w:color w:val="auto"/>
        </w:rPr>
      </w:pPr>
      <w:r w:rsidRPr="00A6022B">
        <w:rPr>
          <w:rFonts w:eastAsiaTheme="minorHAnsi"/>
          <w:color w:val="auto"/>
          <w:szCs w:val="22"/>
          <w:lang w:eastAsia="en-US"/>
        </w:rPr>
        <w:t xml:space="preserve">There are specific examples of continuous improvement across the Standards implemented </w:t>
      </w:r>
      <w:r w:rsidR="004177D2">
        <w:rPr>
          <w:rFonts w:eastAsiaTheme="minorHAnsi"/>
          <w:color w:val="auto"/>
          <w:szCs w:val="22"/>
          <w:lang w:eastAsia="en-US"/>
        </w:rPr>
        <w:t>since the</w:t>
      </w:r>
      <w:r w:rsidR="00681F2B">
        <w:rPr>
          <w:rFonts w:eastAsiaTheme="minorHAnsi"/>
          <w:color w:val="auto"/>
          <w:szCs w:val="22"/>
          <w:lang w:eastAsia="en-US"/>
        </w:rPr>
        <w:t xml:space="preserve"> service’s previous</w:t>
      </w:r>
      <w:r w:rsidR="004177D2">
        <w:rPr>
          <w:rFonts w:eastAsiaTheme="minorHAnsi"/>
          <w:color w:val="auto"/>
          <w:szCs w:val="22"/>
          <w:lang w:eastAsia="en-US"/>
        </w:rPr>
        <w:t xml:space="preserve"> audit on the</w:t>
      </w:r>
      <w:r w:rsidRPr="00A6022B">
        <w:rPr>
          <w:rFonts w:eastAsiaTheme="minorHAnsi"/>
          <w:color w:val="auto"/>
          <w:szCs w:val="22"/>
          <w:lang w:eastAsia="en-US"/>
        </w:rPr>
        <w:t xml:space="preserve"> organisational level and service level. </w:t>
      </w:r>
    </w:p>
    <w:p w14:paraId="5EB37924" w14:textId="77777777" w:rsidR="00F755F4" w:rsidRDefault="00F755F4" w:rsidP="004177D2">
      <w:pPr>
        <w:spacing w:before="120"/>
        <w:rPr>
          <w:rFonts w:eastAsia="Calibri"/>
          <w:b/>
          <w:iCs/>
          <w:color w:val="auto"/>
        </w:rPr>
      </w:pPr>
    </w:p>
    <w:p w14:paraId="4B2EEE6B" w14:textId="77777777" w:rsidR="00F755F4" w:rsidRDefault="00F755F4" w:rsidP="004177D2">
      <w:pPr>
        <w:spacing w:before="120"/>
        <w:rPr>
          <w:rFonts w:eastAsia="Calibri"/>
          <w:b/>
          <w:iCs/>
          <w:color w:val="auto"/>
        </w:rPr>
      </w:pPr>
    </w:p>
    <w:p w14:paraId="531452CF" w14:textId="263B4767" w:rsidR="002D555F" w:rsidRPr="004177D2" w:rsidRDefault="002D555F" w:rsidP="004177D2">
      <w:pPr>
        <w:spacing w:before="120"/>
        <w:rPr>
          <w:rFonts w:eastAsia="Calibri"/>
          <w:b/>
          <w:iCs/>
          <w:color w:val="auto"/>
        </w:rPr>
      </w:pPr>
      <w:r w:rsidRPr="004177D2">
        <w:rPr>
          <w:rFonts w:eastAsia="Calibri"/>
          <w:b/>
          <w:iCs/>
          <w:color w:val="auto"/>
        </w:rPr>
        <w:lastRenderedPageBreak/>
        <w:t>Financial governance</w:t>
      </w:r>
    </w:p>
    <w:p w14:paraId="3720B8E8" w14:textId="3D16BD7A" w:rsidR="004177D2" w:rsidRPr="004177D2" w:rsidRDefault="004177D2" w:rsidP="002D555F">
      <w:pPr>
        <w:numPr>
          <w:ilvl w:val="0"/>
          <w:numId w:val="2"/>
        </w:numPr>
        <w:spacing w:before="120"/>
        <w:ind w:left="284" w:hanging="284"/>
        <w:rPr>
          <w:rFonts w:eastAsiaTheme="minorHAnsi"/>
          <w:i/>
          <w:color w:val="auto"/>
          <w:szCs w:val="22"/>
          <w:lang w:eastAsia="en-US"/>
        </w:rPr>
      </w:pPr>
      <w:r>
        <w:rPr>
          <w:rFonts w:eastAsiaTheme="minorHAnsi"/>
          <w:color w:val="auto"/>
          <w:szCs w:val="22"/>
          <w:lang w:eastAsia="en-US"/>
        </w:rPr>
        <w:t xml:space="preserve">The service demonstrates financial governance. </w:t>
      </w:r>
      <w:r w:rsidR="002D555F" w:rsidRPr="00425ACA">
        <w:rPr>
          <w:rFonts w:eastAsiaTheme="minorHAnsi"/>
          <w:color w:val="auto"/>
          <w:szCs w:val="22"/>
          <w:lang w:eastAsia="en-US"/>
        </w:rPr>
        <w:t xml:space="preserve">On an annual basis the facility manager puts in a base roster and budget for minor capital and larger items.  If they need anything outside the budget it is requested. </w:t>
      </w:r>
    </w:p>
    <w:p w14:paraId="686B4139" w14:textId="584A7022" w:rsidR="002D555F" w:rsidRPr="00425ACA" w:rsidRDefault="002D555F" w:rsidP="002D555F">
      <w:pPr>
        <w:numPr>
          <w:ilvl w:val="0"/>
          <w:numId w:val="2"/>
        </w:numPr>
        <w:spacing w:before="120"/>
        <w:ind w:left="284" w:hanging="284"/>
        <w:rPr>
          <w:rFonts w:eastAsiaTheme="minorHAnsi"/>
          <w:i/>
          <w:color w:val="auto"/>
          <w:szCs w:val="22"/>
          <w:lang w:eastAsia="en-US"/>
        </w:rPr>
      </w:pPr>
      <w:r w:rsidRPr="00425ACA">
        <w:rPr>
          <w:rFonts w:eastAsiaTheme="minorHAnsi"/>
          <w:color w:val="auto"/>
          <w:szCs w:val="22"/>
          <w:lang w:eastAsia="en-US"/>
        </w:rPr>
        <w:t xml:space="preserve">Since the </w:t>
      </w:r>
      <w:r w:rsidR="004177D2">
        <w:rPr>
          <w:rFonts w:eastAsiaTheme="minorHAnsi"/>
          <w:color w:val="auto"/>
          <w:szCs w:val="22"/>
          <w:lang w:eastAsia="en-US"/>
        </w:rPr>
        <w:t>service’s previous audit, the f</w:t>
      </w:r>
      <w:r w:rsidRPr="00425ACA">
        <w:rPr>
          <w:rFonts w:eastAsiaTheme="minorHAnsi"/>
          <w:color w:val="auto"/>
          <w:szCs w:val="22"/>
          <w:lang w:eastAsia="en-US"/>
        </w:rPr>
        <w:t>acility manager requested the following items which are now at the service</w:t>
      </w:r>
      <w:r w:rsidR="004177D2">
        <w:rPr>
          <w:rFonts w:eastAsiaTheme="minorHAnsi"/>
          <w:color w:val="auto"/>
          <w:szCs w:val="22"/>
          <w:lang w:eastAsia="en-US"/>
        </w:rPr>
        <w:t>:</w:t>
      </w:r>
      <w:r w:rsidRPr="00425ACA">
        <w:rPr>
          <w:rFonts w:eastAsiaTheme="minorHAnsi"/>
          <w:color w:val="auto"/>
          <w:szCs w:val="22"/>
          <w:lang w:eastAsia="en-US"/>
        </w:rPr>
        <w:t xml:space="preserve"> new lifters, 32 new beds, new shower chairs, new flooring, new painting, internal and external furniture, curtains, protective skirting boards, new pergolas, new crockery and cutlery, “down memory lane stationary pedal bike and DVD, new puzzles and games.  </w:t>
      </w:r>
    </w:p>
    <w:p w14:paraId="6706F878" w14:textId="77777777" w:rsidR="004177D2" w:rsidRDefault="002D555F" w:rsidP="004177D2">
      <w:pPr>
        <w:keepNext/>
        <w:tabs>
          <w:tab w:val="right" w:pos="9072"/>
        </w:tabs>
        <w:spacing w:before="120"/>
        <w:outlineLvl w:val="3"/>
        <w:rPr>
          <w:rFonts w:eastAsia="Calibri"/>
          <w:b/>
          <w:iCs/>
          <w:color w:val="auto"/>
        </w:rPr>
      </w:pPr>
      <w:r w:rsidRPr="00D3745A">
        <w:rPr>
          <w:rFonts w:eastAsia="Calibri"/>
          <w:b/>
          <w:iCs/>
          <w:color w:val="auto"/>
        </w:rPr>
        <w:t>Workforce governance, including the assignment of clear responsibilities and accountabilities</w:t>
      </w:r>
    </w:p>
    <w:p w14:paraId="0CFF6BE9" w14:textId="3F818638" w:rsidR="0038208E" w:rsidRPr="004177D2" w:rsidRDefault="0038208E" w:rsidP="004177D2">
      <w:pPr>
        <w:pStyle w:val="ListParagraph"/>
        <w:keepNext/>
        <w:numPr>
          <w:ilvl w:val="0"/>
          <w:numId w:val="44"/>
        </w:numPr>
        <w:tabs>
          <w:tab w:val="right" w:pos="9072"/>
        </w:tabs>
        <w:spacing w:before="120"/>
        <w:ind w:left="357" w:hanging="357"/>
        <w:outlineLvl w:val="3"/>
        <w:rPr>
          <w:rFonts w:eastAsia="Calibri"/>
          <w:b/>
          <w:iCs/>
          <w:color w:val="auto"/>
        </w:rPr>
      </w:pPr>
      <w:r w:rsidRPr="004177D2">
        <w:rPr>
          <w:rFonts w:eastAsiaTheme="minorHAnsi"/>
          <w:color w:val="auto"/>
          <w:szCs w:val="22"/>
          <w:lang w:eastAsia="en-US"/>
        </w:rPr>
        <w:t xml:space="preserve">The Assessment Team identified the workforce is planned to enable the delivery and management of safe and quality care and services. There is a system in place to train staff and monitor their performance to ensure they remain well equipped to deliver their duties and care to consumers.  </w:t>
      </w:r>
    </w:p>
    <w:p w14:paraId="16937716" w14:textId="159194A0" w:rsidR="002D555F" w:rsidRPr="0038208E" w:rsidRDefault="002D555F" w:rsidP="0038208E">
      <w:pPr>
        <w:keepNext/>
        <w:tabs>
          <w:tab w:val="right" w:pos="9072"/>
        </w:tabs>
        <w:spacing w:before="120"/>
        <w:outlineLvl w:val="3"/>
        <w:rPr>
          <w:rFonts w:eastAsia="Calibri"/>
          <w:b/>
          <w:iCs/>
          <w:color w:val="auto"/>
        </w:rPr>
      </w:pPr>
      <w:r w:rsidRPr="0038208E">
        <w:rPr>
          <w:rFonts w:eastAsia="Calibri"/>
          <w:b/>
          <w:iCs/>
          <w:color w:val="auto"/>
        </w:rPr>
        <w:t>Regulatory compliance</w:t>
      </w:r>
    </w:p>
    <w:p w14:paraId="32FB6D4A" w14:textId="4625C21B" w:rsidR="002D555F" w:rsidRPr="00483EDE" w:rsidRDefault="002D555F" w:rsidP="002D555F">
      <w:pPr>
        <w:numPr>
          <w:ilvl w:val="0"/>
          <w:numId w:val="2"/>
        </w:numPr>
        <w:spacing w:before="120"/>
        <w:ind w:left="284" w:hanging="284"/>
        <w:rPr>
          <w:color w:val="auto"/>
        </w:rPr>
      </w:pPr>
      <w:r w:rsidRPr="00483EDE">
        <w:rPr>
          <w:color w:val="auto"/>
        </w:rPr>
        <w:t xml:space="preserve">The organisation is a member of an industry peak body and receives regulatory updates from the industry body and the government. Weekly COVID-19 meetings are held with the facility managers and emergency response manager. Weekly regional managers’ meetings and monthly </w:t>
      </w:r>
      <w:r w:rsidRPr="00995E8F">
        <w:rPr>
          <w:color w:val="auto"/>
        </w:rPr>
        <w:t xml:space="preserve">residential managers’ meeting </w:t>
      </w:r>
      <w:r w:rsidRPr="00483EDE">
        <w:rPr>
          <w:color w:val="auto"/>
        </w:rPr>
        <w:t xml:space="preserve">are held which discuss updates and the facility manager then passes on alerts to staff via messages, toolbox talks and handovers. </w:t>
      </w:r>
    </w:p>
    <w:p w14:paraId="729C8BE4" w14:textId="77777777" w:rsidR="002D555F" w:rsidRPr="00483EDE" w:rsidRDefault="002D555F" w:rsidP="002D555F">
      <w:pPr>
        <w:numPr>
          <w:ilvl w:val="0"/>
          <w:numId w:val="2"/>
        </w:numPr>
        <w:spacing w:before="120"/>
        <w:ind w:left="284" w:hanging="284"/>
        <w:rPr>
          <w:color w:val="auto"/>
        </w:rPr>
      </w:pPr>
      <w:r w:rsidRPr="00483EDE">
        <w:rPr>
          <w:color w:val="auto"/>
        </w:rPr>
        <w:t xml:space="preserve">When the new restraint requirements took effect in July 2019 these were discussed at meetings at the executive and service level and the use of restraints was reviewed at each service. Staff have been provided with education on minimisation of restraint use. The restraint procedure has been revised and restraint use reduced. Documentation relating to </w:t>
      </w:r>
      <w:r w:rsidRPr="00125A5D">
        <w:rPr>
          <w:color w:val="auto"/>
        </w:rPr>
        <w:t xml:space="preserve">physical, environmental and </w:t>
      </w:r>
      <w:r w:rsidRPr="00483EDE">
        <w:rPr>
          <w:color w:val="auto"/>
        </w:rPr>
        <w:t>chemical restraint was reviewed by the Assessment Team. Please see Standard 3(3)(</w:t>
      </w:r>
      <w:r>
        <w:rPr>
          <w:color w:val="auto"/>
        </w:rPr>
        <w:t>a</w:t>
      </w:r>
      <w:r w:rsidRPr="00483EDE">
        <w:rPr>
          <w:color w:val="auto"/>
        </w:rPr>
        <w:t>).</w:t>
      </w:r>
    </w:p>
    <w:p w14:paraId="7AAFAC20" w14:textId="20759F5C" w:rsidR="002D555F" w:rsidRDefault="002D555F" w:rsidP="002D555F">
      <w:pPr>
        <w:numPr>
          <w:ilvl w:val="0"/>
          <w:numId w:val="2"/>
        </w:numPr>
        <w:spacing w:before="120"/>
        <w:ind w:left="284" w:hanging="284"/>
        <w:rPr>
          <w:color w:val="auto"/>
        </w:rPr>
      </w:pPr>
      <w:r w:rsidRPr="00483EDE">
        <w:rPr>
          <w:color w:val="auto"/>
        </w:rPr>
        <w:t>All reportable assaults are passed onto the SPDG as they are classified as Severity Assessment Code1 (SAC1)</w:t>
      </w:r>
      <w:r>
        <w:rPr>
          <w:color w:val="auto"/>
        </w:rPr>
        <w:t>. Th</w:t>
      </w:r>
      <w:r w:rsidRPr="00483EDE">
        <w:rPr>
          <w:color w:val="auto"/>
        </w:rPr>
        <w:t xml:space="preserve">e SDPG maintains a register of serious complaints, reportable assaults missing residents, coroner with actions and outcomes reported. These are reported on monthly and passed onto the care quality and compliance committee who discuss the results, analyse any trends and escalate information to the Board clinical committee.  </w:t>
      </w:r>
    </w:p>
    <w:p w14:paraId="7E174BE8" w14:textId="77777777" w:rsidR="00F755F4" w:rsidRDefault="00F755F4" w:rsidP="0038208E">
      <w:pPr>
        <w:pStyle w:val="ListBullet"/>
        <w:numPr>
          <w:ilvl w:val="0"/>
          <w:numId w:val="0"/>
        </w:numPr>
        <w:rPr>
          <w:b/>
        </w:rPr>
      </w:pPr>
    </w:p>
    <w:p w14:paraId="38E18D50" w14:textId="77777777" w:rsidR="00F755F4" w:rsidRDefault="00F755F4" w:rsidP="0038208E">
      <w:pPr>
        <w:pStyle w:val="ListBullet"/>
        <w:numPr>
          <w:ilvl w:val="0"/>
          <w:numId w:val="0"/>
        </w:numPr>
        <w:rPr>
          <w:b/>
        </w:rPr>
      </w:pPr>
    </w:p>
    <w:p w14:paraId="57C1F767" w14:textId="5EC7FA7E" w:rsidR="0038208E" w:rsidRPr="0038208E" w:rsidRDefault="0038208E" w:rsidP="0038208E">
      <w:pPr>
        <w:pStyle w:val="ListBullet"/>
        <w:numPr>
          <w:ilvl w:val="0"/>
          <w:numId w:val="0"/>
        </w:numPr>
        <w:rPr>
          <w:b/>
        </w:rPr>
      </w:pPr>
      <w:r>
        <w:rPr>
          <w:b/>
        </w:rPr>
        <w:lastRenderedPageBreak/>
        <w:t>Feedback and Complaints</w:t>
      </w:r>
    </w:p>
    <w:p w14:paraId="5B6F4BF6" w14:textId="176DAA91" w:rsidR="0038208E" w:rsidRPr="00483EDE" w:rsidRDefault="0038208E" w:rsidP="002D555F">
      <w:pPr>
        <w:numPr>
          <w:ilvl w:val="0"/>
          <w:numId w:val="2"/>
        </w:numPr>
        <w:spacing w:before="120"/>
        <w:ind w:left="284" w:hanging="284"/>
        <w:rPr>
          <w:color w:val="auto"/>
        </w:rPr>
      </w:pPr>
      <w:r>
        <w:t>The Assessment Team identified that the service has systems for feedback and complaints to be recorded, actioned and used to improve the quality of care and services.</w:t>
      </w:r>
    </w:p>
    <w:p w14:paraId="52632098" w14:textId="460C0840" w:rsidR="00B730CA" w:rsidRPr="00506F7F" w:rsidRDefault="00B730CA" w:rsidP="00B730CA">
      <w:pPr>
        <w:pStyle w:val="Heading3"/>
      </w:pPr>
      <w:r w:rsidRPr="00506F7F">
        <w:t>Requirement 8(3)(d)</w:t>
      </w:r>
      <w:r>
        <w:tab/>
        <w:t>Compliant</w:t>
      </w:r>
    </w:p>
    <w:p w14:paraId="52632099" w14:textId="77777777" w:rsidR="00B730CA" w:rsidRPr="008D114F" w:rsidRDefault="00B730CA" w:rsidP="00B730CA">
      <w:pPr>
        <w:rPr>
          <w:i/>
        </w:rPr>
      </w:pPr>
      <w:r w:rsidRPr="008D114F">
        <w:rPr>
          <w:i/>
        </w:rPr>
        <w:t>Effective risk management systems and practices, including but not limited to the following:</w:t>
      </w:r>
    </w:p>
    <w:p w14:paraId="5263209A" w14:textId="77777777" w:rsidR="00B730CA" w:rsidRPr="008D114F" w:rsidRDefault="00B730CA" w:rsidP="00B730C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263209B" w14:textId="77777777" w:rsidR="00B730CA" w:rsidRPr="008D114F" w:rsidRDefault="00B730CA" w:rsidP="00B730C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63209C" w14:textId="77777777" w:rsidR="00B730CA" w:rsidRPr="008D114F" w:rsidRDefault="00B730CA" w:rsidP="00B730CA">
      <w:pPr>
        <w:numPr>
          <w:ilvl w:val="0"/>
          <w:numId w:val="29"/>
        </w:numPr>
        <w:tabs>
          <w:tab w:val="right" w:pos="9026"/>
        </w:tabs>
        <w:spacing w:before="0" w:after="0"/>
        <w:ind w:left="567" w:hanging="425"/>
        <w:outlineLvl w:val="4"/>
        <w:rPr>
          <w:i/>
        </w:rPr>
      </w:pPr>
      <w:r w:rsidRPr="008D114F">
        <w:rPr>
          <w:i/>
        </w:rPr>
        <w:t>supporting consumers to live the best life they can.</w:t>
      </w:r>
    </w:p>
    <w:p w14:paraId="09D767CE" w14:textId="6A0FE391" w:rsidR="0038208E" w:rsidRPr="0038208E" w:rsidRDefault="0038208E" w:rsidP="0038208E">
      <w:pPr>
        <w:pStyle w:val="Heading3"/>
        <w:rPr>
          <w:b w:val="0"/>
          <w:color w:val="auto"/>
          <w:sz w:val="24"/>
        </w:rPr>
      </w:pPr>
      <w:r w:rsidRPr="0038208E">
        <w:rPr>
          <w:b w:val="0"/>
          <w:color w:val="auto"/>
          <w:sz w:val="24"/>
        </w:rPr>
        <w:t xml:space="preserve">The Assessment team identified the service has a documented risk management framework, </w:t>
      </w:r>
      <w:r w:rsidR="00314F13" w:rsidRPr="0038208E">
        <w:rPr>
          <w:b w:val="0"/>
          <w:color w:val="auto"/>
          <w:sz w:val="24"/>
        </w:rPr>
        <w:t>including</w:t>
      </w:r>
      <w:r w:rsidR="00314F13">
        <w:rPr>
          <w:b w:val="0"/>
          <w:color w:val="auto"/>
          <w:sz w:val="24"/>
        </w:rPr>
        <w:t xml:space="preserve"> suite of</w:t>
      </w:r>
      <w:r w:rsidRPr="0038208E">
        <w:rPr>
          <w:b w:val="0"/>
          <w:color w:val="auto"/>
          <w:sz w:val="24"/>
        </w:rPr>
        <w:t xml:space="preserve"> policies describing how:</w:t>
      </w:r>
    </w:p>
    <w:p w14:paraId="27B5F359" w14:textId="77777777" w:rsidR="0038208E" w:rsidRPr="0038208E" w:rsidRDefault="0038208E" w:rsidP="0038208E">
      <w:pPr>
        <w:numPr>
          <w:ilvl w:val="0"/>
          <w:numId w:val="2"/>
        </w:numPr>
        <w:spacing w:before="120"/>
        <w:ind w:left="284" w:hanging="284"/>
        <w:rPr>
          <w:color w:val="auto"/>
        </w:rPr>
      </w:pPr>
      <w:r w:rsidRPr="0038208E">
        <w:rPr>
          <w:color w:val="auto"/>
        </w:rPr>
        <w:t>high impact or high prevalence risks associated with the care of consumers is managed</w:t>
      </w:r>
    </w:p>
    <w:p w14:paraId="0A4568F0" w14:textId="77777777" w:rsidR="0038208E" w:rsidRPr="0038208E" w:rsidRDefault="0038208E" w:rsidP="0038208E">
      <w:pPr>
        <w:numPr>
          <w:ilvl w:val="0"/>
          <w:numId w:val="2"/>
        </w:numPr>
        <w:spacing w:before="120"/>
        <w:ind w:left="284" w:hanging="284"/>
        <w:rPr>
          <w:color w:val="auto"/>
        </w:rPr>
      </w:pPr>
      <w:r w:rsidRPr="0038208E">
        <w:rPr>
          <w:color w:val="auto"/>
        </w:rPr>
        <w:t>the abuse and neglect of consumers is identified and responded to</w:t>
      </w:r>
    </w:p>
    <w:p w14:paraId="23D77D3B" w14:textId="77777777" w:rsidR="0038208E" w:rsidRPr="0038208E" w:rsidRDefault="0038208E" w:rsidP="0038208E">
      <w:pPr>
        <w:numPr>
          <w:ilvl w:val="0"/>
          <w:numId w:val="2"/>
        </w:numPr>
        <w:spacing w:before="120"/>
        <w:ind w:left="284" w:hanging="284"/>
        <w:rPr>
          <w:color w:val="auto"/>
        </w:rPr>
      </w:pPr>
      <w:r w:rsidRPr="0038208E">
        <w:rPr>
          <w:color w:val="auto"/>
        </w:rPr>
        <w:t>consumers are supported to live the best life they can.</w:t>
      </w:r>
    </w:p>
    <w:p w14:paraId="1CEC0332" w14:textId="6C2DED34" w:rsidR="0038208E" w:rsidRDefault="0038208E" w:rsidP="0038208E">
      <w:pPr>
        <w:pStyle w:val="Heading3"/>
        <w:rPr>
          <w:b w:val="0"/>
          <w:color w:val="auto"/>
          <w:sz w:val="24"/>
        </w:rPr>
      </w:pPr>
      <w:r w:rsidRPr="0038208E">
        <w:rPr>
          <w:b w:val="0"/>
          <w:color w:val="auto"/>
          <w:sz w:val="24"/>
        </w:rPr>
        <w:t xml:space="preserve">Staff </w:t>
      </w:r>
      <w:r w:rsidR="00314F13">
        <w:rPr>
          <w:b w:val="0"/>
          <w:color w:val="auto"/>
          <w:sz w:val="24"/>
        </w:rPr>
        <w:t xml:space="preserve">interviewed </w:t>
      </w:r>
      <w:r w:rsidRPr="0038208E">
        <w:rPr>
          <w:b w:val="0"/>
          <w:color w:val="auto"/>
          <w:sz w:val="24"/>
        </w:rPr>
        <w:t xml:space="preserve">had been educated about the policies and were able to provide examples of their relevance to their work. </w:t>
      </w:r>
    </w:p>
    <w:p w14:paraId="4410B66E" w14:textId="5FFE241C" w:rsidR="0038208E" w:rsidRDefault="0038208E" w:rsidP="00314F13">
      <w:pPr>
        <w:rPr>
          <w:color w:val="auto"/>
        </w:rPr>
      </w:pPr>
      <w:r w:rsidRPr="0038208E">
        <w:rPr>
          <w:color w:val="auto"/>
        </w:rPr>
        <w:t>A new Identification and Management of Abuse of an Older Person policy and procedure has been introduced which includes compliance elements and also identification and management of abuse. The service maintains a register of compulsory reporting. Staff have mandatory education on elder abuse and mandatory reporting</w:t>
      </w:r>
      <w:r w:rsidR="00314F13">
        <w:rPr>
          <w:color w:val="auto"/>
        </w:rPr>
        <w:t xml:space="preserve"> and </w:t>
      </w:r>
      <w:r w:rsidRPr="0038208E">
        <w:rPr>
          <w:color w:val="auto"/>
        </w:rPr>
        <w:t xml:space="preserve">could describe what they would do in the case of suspected elder abuse. The Assessment Team reviewed </w:t>
      </w:r>
      <w:proofErr w:type="gramStart"/>
      <w:r w:rsidRPr="0038208E">
        <w:rPr>
          <w:color w:val="auto"/>
        </w:rPr>
        <w:t>a number of</w:t>
      </w:r>
      <w:proofErr w:type="gramEnd"/>
      <w:r w:rsidRPr="0038208E">
        <w:rPr>
          <w:color w:val="auto"/>
        </w:rPr>
        <w:t xml:space="preserve"> examples of compulsory reporting since the </w:t>
      </w:r>
      <w:r w:rsidR="004177D2">
        <w:rPr>
          <w:color w:val="auto"/>
        </w:rPr>
        <w:t>service’s previous audit</w:t>
      </w:r>
      <w:r w:rsidRPr="0038208E">
        <w:rPr>
          <w:color w:val="auto"/>
        </w:rPr>
        <w:t xml:space="preserve"> and found they had been dealt with appropriately. </w:t>
      </w:r>
    </w:p>
    <w:p w14:paraId="28826002" w14:textId="38F1C4D9" w:rsidR="0038208E" w:rsidRPr="0038208E" w:rsidRDefault="00314F13" w:rsidP="0038208E">
      <w:r>
        <w:t xml:space="preserve">I find this requirement Compliant. </w:t>
      </w:r>
    </w:p>
    <w:p w14:paraId="5263209E" w14:textId="5633BBA7" w:rsidR="00B730CA" w:rsidRPr="00506F7F" w:rsidRDefault="00B730CA" w:rsidP="0038208E">
      <w:pPr>
        <w:pStyle w:val="Heading3"/>
      </w:pPr>
      <w:r w:rsidRPr="00506F7F">
        <w:t>Requirement 8(3)(e)</w:t>
      </w:r>
      <w:r>
        <w:tab/>
      </w:r>
      <w:r w:rsidR="00314F13">
        <w:t>Compliant</w:t>
      </w:r>
    </w:p>
    <w:p w14:paraId="5263209F" w14:textId="77777777" w:rsidR="00B730CA" w:rsidRPr="00314F13" w:rsidRDefault="00B730CA" w:rsidP="00B730CA">
      <w:pPr>
        <w:rPr>
          <w:i/>
        </w:rPr>
      </w:pPr>
      <w:r w:rsidRPr="008D114F">
        <w:rPr>
          <w:i/>
        </w:rPr>
        <w:t>Where clinical care is provided—a clinical governance framework, including but not limite</w:t>
      </w:r>
      <w:r w:rsidRPr="00314F13">
        <w:rPr>
          <w:i/>
        </w:rPr>
        <w:t>d to the following:</w:t>
      </w:r>
    </w:p>
    <w:p w14:paraId="526320A0" w14:textId="77777777" w:rsidR="00B730CA" w:rsidRPr="00314F13" w:rsidRDefault="00B730CA" w:rsidP="00B730CA">
      <w:pPr>
        <w:numPr>
          <w:ilvl w:val="0"/>
          <w:numId w:val="30"/>
        </w:numPr>
        <w:tabs>
          <w:tab w:val="right" w:pos="9026"/>
        </w:tabs>
        <w:spacing w:before="0" w:after="0"/>
        <w:ind w:left="567" w:hanging="425"/>
        <w:outlineLvl w:val="4"/>
        <w:rPr>
          <w:i/>
        </w:rPr>
      </w:pPr>
      <w:r w:rsidRPr="00314F13">
        <w:rPr>
          <w:i/>
        </w:rPr>
        <w:t>antimicrobial stewardship;</w:t>
      </w:r>
    </w:p>
    <w:p w14:paraId="526320A1" w14:textId="77777777" w:rsidR="00B730CA" w:rsidRPr="00314F13" w:rsidRDefault="00B730CA" w:rsidP="00B730CA">
      <w:pPr>
        <w:numPr>
          <w:ilvl w:val="0"/>
          <w:numId w:val="30"/>
        </w:numPr>
        <w:tabs>
          <w:tab w:val="right" w:pos="9026"/>
        </w:tabs>
        <w:spacing w:before="0" w:after="0"/>
        <w:ind w:left="567" w:hanging="425"/>
        <w:outlineLvl w:val="4"/>
        <w:rPr>
          <w:i/>
        </w:rPr>
      </w:pPr>
      <w:r w:rsidRPr="00314F13">
        <w:rPr>
          <w:i/>
        </w:rPr>
        <w:t>minimising the use of restraint;</w:t>
      </w:r>
    </w:p>
    <w:p w14:paraId="526320A2" w14:textId="77777777" w:rsidR="00B730CA" w:rsidRPr="00314F13" w:rsidRDefault="00B730CA" w:rsidP="00B730CA">
      <w:pPr>
        <w:numPr>
          <w:ilvl w:val="0"/>
          <w:numId w:val="30"/>
        </w:numPr>
        <w:tabs>
          <w:tab w:val="right" w:pos="9026"/>
        </w:tabs>
        <w:spacing w:before="0" w:after="0"/>
        <w:ind w:left="567" w:hanging="425"/>
        <w:outlineLvl w:val="4"/>
        <w:rPr>
          <w:i/>
        </w:rPr>
      </w:pPr>
      <w:r w:rsidRPr="00314F13">
        <w:rPr>
          <w:i/>
        </w:rPr>
        <w:lastRenderedPageBreak/>
        <w:t>open disclosure.</w:t>
      </w:r>
    </w:p>
    <w:p w14:paraId="0521F3BD" w14:textId="4B3C9924" w:rsidR="00314F13" w:rsidRPr="00314F13" w:rsidRDefault="00314F13" w:rsidP="00314F13">
      <w:pPr>
        <w:spacing w:before="120"/>
        <w:rPr>
          <w:rFonts w:eastAsia="Fira Sans Light"/>
          <w:color w:val="auto"/>
          <w:szCs w:val="22"/>
          <w:lang w:eastAsia="en-US"/>
        </w:rPr>
      </w:pPr>
      <w:r w:rsidRPr="00314F13">
        <w:rPr>
          <w:rFonts w:eastAsia="Fira Sans Light"/>
          <w:color w:val="auto"/>
          <w:szCs w:val="22"/>
          <w:lang w:eastAsia="en-US"/>
        </w:rPr>
        <w:t xml:space="preserve">The Assessment Team sighted </w:t>
      </w:r>
      <w:r w:rsidRPr="00314F13">
        <w:t>a documented clinical governance framework, a policy relating to antimicrobial stewardship, a policy relating to minimising the use of restraint, and an open disclosure policy.</w:t>
      </w:r>
    </w:p>
    <w:p w14:paraId="02903FE1" w14:textId="440CAE5D" w:rsidR="00314F13" w:rsidRPr="00314F13" w:rsidRDefault="00314F13" w:rsidP="00314F13">
      <w:pPr>
        <w:spacing w:before="120"/>
        <w:rPr>
          <w:rFonts w:eastAsia="Calibri"/>
          <w:color w:val="auto"/>
          <w:lang w:eastAsia="en-US"/>
        </w:rPr>
      </w:pPr>
      <w:r w:rsidRPr="00314F13">
        <w:rPr>
          <w:rFonts w:eastAsia="Fira Sans Light"/>
          <w:color w:val="auto"/>
          <w:szCs w:val="22"/>
          <w:lang w:eastAsia="en-US"/>
        </w:rPr>
        <w:t xml:space="preserve">Staff interviewed stated they have been educated about the policies and were able to provide examples of their relevance to their work. </w:t>
      </w:r>
    </w:p>
    <w:p w14:paraId="72EF4046" w14:textId="77777777" w:rsidR="00314F13" w:rsidRDefault="00314F13" w:rsidP="00314F13">
      <w:pPr>
        <w:spacing w:before="120"/>
        <w:rPr>
          <w:rFonts w:eastAsia="Fira Sans Light"/>
          <w:szCs w:val="22"/>
          <w:lang w:eastAsia="en-US"/>
        </w:rPr>
      </w:pPr>
      <w:r w:rsidRPr="00314F13">
        <w:rPr>
          <w:rFonts w:eastAsia="Fira Sans Light"/>
          <w:color w:val="auto"/>
          <w:szCs w:val="22"/>
          <w:lang w:eastAsia="en-US"/>
        </w:rPr>
        <w:t>Management were asked what changes had been made</w:t>
      </w:r>
      <w:r w:rsidRPr="00503708">
        <w:rPr>
          <w:rFonts w:eastAsia="Fira Sans Light"/>
          <w:color w:val="auto"/>
          <w:szCs w:val="22"/>
          <w:lang w:eastAsia="en-US"/>
        </w:rPr>
        <w:t xml:space="preserve"> </w:t>
      </w:r>
      <w:r w:rsidRPr="00163FEE">
        <w:rPr>
          <w:rFonts w:eastAsia="Fira Sans Light"/>
          <w:szCs w:val="22"/>
          <w:lang w:eastAsia="en-US"/>
        </w:rPr>
        <w:t xml:space="preserve">to the way that care and service were planned, delivered or evaluated as a result of the implementation of these </w:t>
      </w:r>
      <w:r w:rsidRPr="005A54A5">
        <w:rPr>
          <w:rFonts w:eastAsia="Fira Sans Light"/>
          <w:color w:val="auto"/>
          <w:szCs w:val="22"/>
          <w:lang w:eastAsia="en-US"/>
        </w:rPr>
        <w:t xml:space="preserve">policies. Management were able to provide examples such </w:t>
      </w:r>
      <w:r>
        <w:rPr>
          <w:rFonts w:eastAsia="Fira Sans Light"/>
          <w:szCs w:val="22"/>
          <w:lang w:eastAsia="en-US"/>
        </w:rPr>
        <w:t xml:space="preserve">as reducing physical and chemical restraint and the use of open </w:t>
      </w:r>
      <w:r w:rsidRPr="005A54A5">
        <w:rPr>
          <w:rFonts w:eastAsia="Fira Sans Light"/>
          <w:szCs w:val="22"/>
          <w:lang w:eastAsia="en-US"/>
        </w:rPr>
        <w:t xml:space="preserve">disclosure </w:t>
      </w:r>
      <w:r>
        <w:rPr>
          <w:rFonts w:eastAsia="Fira Sans Light"/>
          <w:szCs w:val="22"/>
          <w:lang w:eastAsia="en-US"/>
        </w:rPr>
        <w:t xml:space="preserve">which </w:t>
      </w:r>
      <w:r w:rsidRPr="005A54A5">
        <w:rPr>
          <w:rFonts w:eastAsia="Fira Sans Light"/>
          <w:szCs w:val="22"/>
          <w:lang w:eastAsia="en-US"/>
        </w:rPr>
        <w:t>is included on incident forms</w:t>
      </w:r>
      <w:r>
        <w:rPr>
          <w:rFonts w:eastAsia="Fira Sans Light"/>
          <w:szCs w:val="22"/>
          <w:lang w:eastAsia="en-US"/>
        </w:rPr>
        <w:t>. Open disclosure is also</w:t>
      </w:r>
      <w:r w:rsidRPr="005A54A5">
        <w:rPr>
          <w:rFonts w:eastAsia="Fira Sans Light"/>
          <w:szCs w:val="22"/>
          <w:lang w:eastAsia="en-US"/>
        </w:rPr>
        <w:t xml:space="preserve"> part of the organisation’s response to external complaints to the Commission and management described how they apologise to consumers when complaints arise and explained what is being done to try to prevent a reoccurrence of the event.</w:t>
      </w:r>
      <w:r w:rsidRPr="00163FEE">
        <w:rPr>
          <w:rFonts w:eastAsia="Fira Sans Light"/>
          <w:szCs w:val="22"/>
          <w:lang w:eastAsia="en-US"/>
        </w:rPr>
        <w:t xml:space="preserve"> </w:t>
      </w:r>
    </w:p>
    <w:p w14:paraId="5F81BDB5" w14:textId="0CB870ED" w:rsidR="00314F13" w:rsidRPr="0097146E" w:rsidRDefault="00314F13" w:rsidP="00314F13">
      <w:pPr>
        <w:spacing w:before="120"/>
        <w:rPr>
          <w:rFonts w:eastAsia="Calibri"/>
          <w:color w:val="auto"/>
          <w:lang w:eastAsia="en-US"/>
        </w:rPr>
      </w:pPr>
      <w:r w:rsidRPr="0076158B">
        <w:rPr>
          <w:rFonts w:eastAsia="Fira Sans Light"/>
          <w:szCs w:val="22"/>
          <w:lang w:eastAsia="en-US"/>
        </w:rPr>
        <w:t>A clinical governance systems procedure has been developed utilising data from external benchmarking data, facility audits, the clinical risk monitoring tool and psychotropic monitoring tool, complaints and feedback register, regulatory updates and research. Information collated on consumers from these tools is used to identify high risk areas for individual consumers that is then used in ensuring their care needs are meet. These high impact, high prevalence risks are monitored at the weekly clinical care meetings at each service</w:t>
      </w:r>
      <w:r>
        <w:rPr>
          <w:rFonts w:eastAsia="Calibri"/>
          <w:color w:val="00B050"/>
          <w:lang w:eastAsia="en-US"/>
        </w:rPr>
        <w:t xml:space="preserve">. </w:t>
      </w:r>
      <w:r w:rsidRPr="0097146E">
        <w:rPr>
          <w:rFonts w:eastAsia="Calibri"/>
          <w:color w:val="auto"/>
          <w:lang w:eastAsia="en-US"/>
        </w:rPr>
        <w:t xml:space="preserve"> </w:t>
      </w:r>
    </w:p>
    <w:p w14:paraId="0F57B87A" w14:textId="071696D7" w:rsidR="00314F13" w:rsidRPr="0097146E" w:rsidRDefault="00314F13" w:rsidP="00314F13">
      <w:pPr>
        <w:tabs>
          <w:tab w:val="right" w:pos="9026"/>
        </w:tabs>
        <w:spacing w:before="120"/>
        <w:rPr>
          <w:rFonts w:eastAsia="Fira Sans Light"/>
          <w:color w:val="auto"/>
          <w:szCs w:val="22"/>
          <w:lang w:eastAsia="en-US"/>
        </w:rPr>
      </w:pPr>
      <w:r>
        <w:rPr>
          <w:rFonts w:eastAsia="Fira Sans Light"/>
          <w:color w:val="auto"/>
          <w:szCs w:val="22"/>
          <w:lang w:eastAsia="en-US"/>
        </w:rPr>
        <w:t xml:space="preserve">I find this requirement Compliant. </w:t>
      </w:r>
    </w:p>
    <w:p w14:paraId="334CCD21" w14:textId="77777777" w:rsidR="00314F13" w:rsidRPr="008962ED" w:rsidRDefault="00314F13" w:rsidP="00314F13">
      <w:pPr>
        <w:tabs>
          <w:tab w:val="right" w:pos="9026"/>
        </w:tabs>
        <w:spacing w:before="120"/>
        <w:rPr>
          <w:iCs/>
        </w:rPr>
      </w:pPr>
    </w:p>
    <w:p w14:paraId="2466364B" w14:textId="77777777" w:rsidR="00314F13" w:rsidRDefault="00314F13" w:rsidP="00314F13">
      <w:pPr>
        <w:tabs>
          <w:tab w:val="right" w:pos="9026"/>
        </w:tabs>
        <w:spacing w:before="120"/>
      </w:pPr>
    </w:p>
    <w:p w14:paraId="526320A5" w14:textId="77777777" w:rsidR="00B730CA" w:rsidRDefault="00B730CA" w:rsidP="00B730CA">
      <w:pPr>
        <w:tabs>
          <w:tab w:val="right" w:pos="9026"/>
        </w:tabs>
        <w:sectPr w:rsidR="00B730CA" w:rsidSect="00B730CA">
          <w:headerReference w:type="default" r:id="rId42"/>
          <w:type w:val="continuous"/>
          <w:pgSz w:w="11906" w:h="16838"/>
          <w:pgMar w:top="1701" w:right="1418" w:bottom="1418" w:left="1418" w:header="709" w:footer="397" w:gutter="0"/>
          <w:cols w:space="708"/>
          <w:docGrid w:linePitch="360"/>
        </w:sectPr>
      </w:pPr>
    </w:p>
    <w:p w14:paraId="526320A6" w14:textId="77777777" w:rsidR="00B730CA" w:rsidRDefault="00B730CA" w:rsidP="00B730CA">
      <w:pPr>
        <w:pStyle w:val="Heading1"/>
      </w:pPr>
      <w:r>
        <w:lastRenderedPageBreak/>
        <w:t>Areas for improvement</w:t>
      </w:r>
    </w:p>
    <w:p w14:paraId="526320A8" w14:textId="77777777" w:rsidR="00B730CA" w:rsidRPr="00E830C7" w:rsidRDefault="00B730CA" w:rsidP="00B730C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26320AE" w14:textId="77777777" w:rsidR="00B730CA" w:rsidRPr="00095CD4" w:rsidRDefault="00B730CA" w:rsidP="00B730CA">
      <w:pPr>
        <w:pStyle w:val="ListBullet"/>
        <w:numPr>
          <w:ilvl w:val="0"/>
          <w:numId w:val="0"/>
        </w:numPr>
      </w:pPr>
    </w:p>
    <w:sectPr w:rsidR="00B730CA" w:rsidRPr="00095CD4" w:rsidSect="00B730C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20EB" w14:textId="77777777" w:rsidR="00910827" w:rsidRDefault="00910827">
      <w:pPr>
        <w:spacing w:before="0" w:after="0" w:line="240" w:lineRule="auto"/>
      </w:pPr>
      <w:r>
        <w:separator/>
      </w:r>
    </w:p>
  </w:endnote>
  <w:endnote w:type="continuationSeparator" w:id="0">
    <w:p w14:paraId="526320ED" w14:textId="77777777" w:rsidR="00910827" w:rsidRDefault="009108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4" w14:textId="77777777" w:rsidR="00910827" w:rsidRPr="009A1F1B" w:rsidRDefault="00910827" w:rsidP="00B730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6320C5" w14:textId="77777777" w:rsidR="00910827" w:rsidRPr="00C72FFB" w:rsidRDefault="00910827" w:rsidP="00B730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 Allen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6320C6" w14:textId="77777777" w:rsidR="00910827" w:rsidRPr="00C72FFB" w:rsidRDefault="00910827" w:rsidP="00B730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7" w14:textId="77777777" w:rsidR="00910827" w:rsidRPr="009A1F1B" w:rsidRDefault="00910827" w:rsidP="00B730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6320C8" w14:textId="77777777" w:rsidR="00910827" w:rsidRPr="00C72FFB" w:rsidRDefault="00910827" w:rsidP="00B730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 Allen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6320C9" w14:textId="77777777" w:rsidR="00910827" w:rsidRPr="00A3716D" w:rsidRDefault="00910827" w:rsidP="00B730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320E7" w14:textId="77777777" w:rsidR="00910827" w:rsidRDefault="00910827">
      <w:pPr>
        <w:spacing w:before="0" w:after="0" w:line="240" w:lineRule="auto"/>
      </w:pPr>
      <w:r>
        <w:separator/>
      </w:r>
    </w:p>
  </w:footnote>
  <w:footnote w:type="continuationSeparator" w:id="0">
    <w:p w14:paraId="526320E9" w14:textId="77777777" w:rsidR="00910827" w:rsidRDefault="009108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3" w14:textId="77777777" w:rsidR="00910827" w:rsidRDefault="00910827" w:rsidP="00B730C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6320E7" wp14:editId="526320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49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2" w14:textId="047DB7E7" w:rsidR="00910827" w:rsidRPr="00703E80" w:rsidRDefault="00910827" w:rsidP="00B730C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6320F9" wp14:editId="526320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3" w14:textId="77777777" w:rsidR="00910827" w:rsidRPr="00FB0086" w:rsidRDefault="00910827" w:rsidP="00B730CA">
    <w:pPr>
      <w:pStyle w:val="Header"/>
    </w:pPr>
    <w:r>
      <w:rPr>
        <w:noProof/>
        <w:color w:val="auto"/>
        <w:sz w:val="20"/>
      </w:rPr>
      <w:drawing>
        <wp:anchor distT="0" distB="0" distL="114300" distR="114300" simplePos="0" relativeHeight="251676672" behindDoc="1" locked="0" layoutInCell="1" allowOverlap="1" wp14:anchorId="526320FB" wp14:editId="526320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08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4" w14:textId="77777777" w:rsidR="00910827" w:rsidRDefault="00910827" w:rsidP="00B730CA">
    <w:r>
      <w:rPr>
        <w:noProof/>
        <w:color w:val="auto"/>
        <w:sz w:val="20"/>
      </w:rPr>
      <w:drawing>
        <wp:anchor distT="0" distB="0" distL="114300" distR="114300" simplePos="0" relativeHeight="251662336" behindDoc="1" locked="0" layoutInCell="1" allowOverlap="1" wp14:anchorId="526320FD" wp14:editId="526320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10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5" w14:textId="1C2212D1" w:rsidR="00910827" w:rsidRPr="00703E80" w:rsidRDefault="00910827" w:rsidP="00B730C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26320FF" wp14:editId="52632100">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42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6" w14:textId="77777777" w:rsidR="00910827" w:rsidRPr="00FB0086" w:rsidRDefault="00910827" w:rsidP="00B730CA">
    <w:pPr>
      <w:pStyle w:val="Header"/>
    </w:pPr>
    <w:r>
      <w:rPr>
        <w:noProof/>
        <w:color w:val="auto"/>
        <w:sz w:val="20"/>
      </w:rPr>
      <w:drawing>
        <wp:anchor distT="0" distB="0" distL="114300" distR="114300" simplePos="0" relativeHeight="251678720" behindDoc="1" locked="0" layoutInCell="1" allowOverlap="1" wp14:anchorId="52632101" wp14:editId="5263210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28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7" w14:textId="77777777" w:rsidR="00910827" w:rsidRDefault="00910827" w:rsidP="00B730CA">
    <w:r>
      <w:rPr>
        <w:noProof/>
        <w:color w:val="auto"/>
        <w:sz w:val="20"/>
      </w:rPr>
      <w:drawing>
        <wp:anchor distT="0" distB="0" distL="114300" distR="114300" simplePos="0" relativeHeight="251663360" behindDoc="1" locked="0" layoutInCell="1" allowOverlap="1" wp14:anchorId="52632103" wp14:editId="526321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55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8" w14:textId="08470E2D" w:rsidR="00910827" w:rsidRPr="00703E80" w:rsidRDefault="00910827" w:rsidP="00B730C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2632105" wp14:editId="5263210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864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9" w14:textId="77777777" w:rsidR="00910827" w:rsidRPr="00FB0086" w:rsidRDefault="00910827" w:rsidP="00B730CA">
    <w:pPr>
      <w:pStyle w:val="Header"/>
    </w:pPr>
    <w:r>
      <w:rPr>
        <w:noProof/>
        <w:color w:val="auto"/>
        <w:sz w:val="20"/>
      </w:rPr>
      <w:drawing>
        <wp:anchor distT="0" distB="0" distL="114300" distR="114300" simplePos="0" relativeHeight="251680768" behindDoc="1" locked="0" layoutInCell="1" allowOverlap="1" wp14:anchorId="52632107" wp14:editId="5263210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76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A" w14:textId="77777777" w:rsidR="00910827" w:rsidRDefault="00910827" w:rsidP="00B730CA">
    <w:r>
      <w:rPr>
        <w:noProof/>
        <w:color w:val="auto"/>
        <w:sz w:val="20"/>
      </w:rPr>
      <w:drawing>
        <wp:anchor distT="0" distB="0" distL="114300" distR="114300" simplePos="0" relativeHeight="251664384" behindDoc="1" locked="0" layoutInCell="1" allowOverlap="1" wp14:anchorId="52632109" wp14:editId="5263210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71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B" w14:textId="682B17C5" w:rsidR="00910827" w:rsidRPr="00703E80" w:rsidRDefault="00910827" w:rsidP="00B730C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263210B" wp14:editId="5263210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89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A" w14:textId="77777777" w:rsidR="00910827" w:rsidRDefault="00910827" w:rsidP="00B730C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26320E9" wp14:editId="526320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6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C" w14:textId="77777777" w:rsidR="00910827" w:rsidRPr="00FB0086" w:rsidRDefault="00910827" w:rsidP="00B730CA">
    <w:pPr>
      <w:pStyle w:val="Header"/>
    </w:pPr>
    <w:r>
      <w:rPr>
        <w:noProof/>
        <w:color w:val="auto"/>
        <w:sz w:val="20"/>
      </w:rPr>
      <w:drawing>
        <wp:anchor distT="0" distB="0" distL="114300" distR="114300" simplePos="0" relativeHeight="251682816" behindDoc="1" locked="0" layoutInCell="1" allowOverlap="1" wp14:anchorId="5263210D" wp14:editId="5263210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3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D" w14:textId="77777777" w:rsidR="00910827" w:rsidRDefault="00910827" w:rsidP="00B730CA">
    <w:pPr>
      <w:tabs>
        <w:tab w:val="left" w:pos="3624"/>
      </w:tabs>
    </w:pPr>
    <w:r>
      <w:rPr>
        <w:noProof/>
        <w:color w:val="auto"/>
        <w:sz w:val="20"/>
      </w:rPr>
      <w:drawing>
        <wp:anchor distT="0" distB="0" distL="114300" distR="114300" simplePos="0" relativeHeight="251665408" behindDoc="1" locked="0" layoutInCell="1" allowOverlap="1" wp14:anchorId="5263210F" wp14:editId="5263211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06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E" w14:textId="1AB4588E" w:rsidR="00910827" w:rsidRPr="00703E80" w:rsidRDefault="00910827" w:rsidP="00B730C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2632111" wp14:editId="5263211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20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F" w14:textId="77777777" w:rsidR="00910827" w:rsidRPr="00FB0086" w:rsidRDefault="00910827" w:rsidP="00B730CA">
    <w:pPr>
      <w:pStyle w:val="Header"/>
    </w:pPr>
    <w:r>
      <w:rPr>
        <w:noProof/>
        <w:color w:val="auto"/>
        <w:sz w:val="20"/>
      </w:rPr>
      <w:drawing>
        <wp:anchor distT="0" distB="0" distL="114300" distR="114300" simplePos="0" relativeHeight="251684864" behindDoc="1" locked="0" layoutInCell="1" allowOverlap="1" wp14:anchorId="52632113" wp14:editId="5263211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12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E0" w14:textId="77777777" w:rsidR="00910827" w:rsidRDefault="00910827" w:rsidP="00B730CA">
    <w:pPr>
      <w:tabs>
        <w:tab w:val="left" w:pos="3624"/>
      </w:tabs>
    </w:pPr>
    <w:r>
      <w:rPr>
        <w:noProof/>
        <w:color w:val="auto"/>
        <w:sz w:val="20"/>
      </w:rPr>
      <w:drawing>
        <wp:anchor distT="0" distB="0" distL="114300" distR="114300" simplePos="0" relativeHeight="251666432" behindDoc="1" locked="0" layoutInCell="1" allowOverlap="1" wp14:anchorId="52632115" wp14:editId="5263211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66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E1" w14:textId="09B434D0" w:rsidR="00910827" w:rsidRPr="00703E80" w:rsidRDefault="00910827" w:rsidP="00B730C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2632117" wp14:editId="3E79EDB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610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E2" w14:textId="77777777" w:rsidR="00910827" w:rsidRPr="008D7780" w:rsidRDefault="00910827" w:rsidP="00B730CA">
    <w:pPr>
      <w:pStyle w:val="Header"/>
    </w:pPr>
    <w:r>
      <w:rPr>
        <w:noProof/>
        <w:color w:val="auto"/>
        <w:sz w:val="20"/>
      </w:rPr>
      <w:drawing>
        <wp:anchor distT="0" distB="0" distL="114300" distR="114300" simplePos="0" relativeHeight="251686912" behindDoc="1" locked="0" layoutInCell="1" allowOverlap="1" wp14:anchorId="52632119" wp14:editId="5263211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35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E3" w14:textId="77777777" w:rsidR="00910827" w:rsidRDefault="00910827" w:rsidP="00B730CA">
    <w:pPr>
      <w:tabs>
        <w:tab w:val="left" w:pos="3624"/>
      </w:tabs>
    </w:pPr>
    <w:r>
      <w:rPr>
        <w:noProof/>
        <w:color w:val="auto"/>
        <w:sz w:val="20"/>
      </w:rPr>
      <w:drawing>
        <wp:anchor distT="0" distB="0" distL="114300" distR="114300" simplePos="0" relativeHeight="251667456" behindDoc="1" locked="0" layoutInCell="1" allowOverlap="1" wp14:anchorId="5263211B" wp14:editId="526321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69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E4" w14:textId="40021053" w:rsidR="00910827" w:rsidRPr="00703E80" w:rsidRDefault="00910827" w:rsidP="00B730C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263211D" wp14:editId="526321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60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E5" w14:textId="77777777" w:rsidR="00910827" w:rsidRPr="008F32C8" w:rsidRDefault="00910827" w:rsidP="00B730C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63211F" wp14:editId="5263212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8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B" w14:textId="77777777" w:rsidR="00910827" w:rsidRDefault="00910827">
    <w:pPr>
      <w:pStyle w:val="Header"/>
    </w:pPr>
    <w:r w:rsidRPr="003C6EC2">
      <w:rPr>
        <w:rFonts w:eastAsia="Calibri"/>
        <w:noProof/>
      </w:rPr>
      <w:drawing>
        <wp:anchor distT="0" distB="0" distL="114300" distR="114300" simplePos="0" relativeHeight="251669504" behindDoc="1" locked="0" layoutInCell="1" allowOverlap="1" wp14:anchorId="526320EB" wp14:editId="526320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18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E6" w14:textId="77777777" w:rsidR="00910827" w:rsidRDefault="00910827" w:rsidP="00B730CA">
    <w:pPr>
      <w:tabs>
        <w:tab w:val="left" w:pos="3624"/>
      </w:tabs>
    </w:pPr>
    <w:r>
      <w:rPr>
        <w:noProof/>
        <w:color w:val="auto"/>
        <w:sz w:val="20"/>
      </w:rPr>
      <w:drawing>
        <wp:anchor distT="0" distB="0" distL="114300" distR="114300" simplePos="0" relativeHeight="251668480" behindDoc="1" locked="0" layoutInCell="1" allowOverlap="1" wp14:anchorId="52632121" wp14:editId="526321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54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C" w14:textId="77777777" w:rsidR="00910827" w:rsidRDefault="00910827" w:rsidP="00B730CA">
    <w:r>
      <w:rPr>
        <w:noProof/>
        <w:color w:val="auto"/>
        <w:sz w:val="20"/>
      </w:rPr>
      <w:drawing>
        <wp:anchor distT="0" distB="0" distL="114300" distR="114300" simplePos="0" relativeHeight="251660288" behindDoc="1" locked="0" layoutInCell="1" allowOverlap="1" wp14:anchorId="526320ED" wp14:editId="526320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61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D" w14:textId="77777777" w:rsidR="00910827" w:rsidRPr="005F44D8" w:rsidRDefault="00910827" w:rsidP="00B730CA">
    <w:pPr>
      <w:pStyle w:val="Header"/>
    </w:pPr>
    <w:r>
      <w:rPr>
        <w:noProof/>
        <w:color w:val="auto"/>
        <w:sz w:val="20"/>
      </w:rPr>
      <w:drawing>
        <wp:anchor distT="0" distB="0" distL="114300" distR="114300" simplePos="0" relativeHeight="251672576" behindDoc="1" locked="0" layoutInCell="1" allowOverlap="1" wp14:anchorId="526320EF" wp14:editId="526320F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17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E" w14:textId="77777777" w:rsidR="00910827" w:rsidRDefault="00910827" w:rsidP="00B730CA">
    <w:r>
      <w:rPr>
        <w:noProof/>
        <w:color w:val="auto"/>
        <w:sz w:val="20"/>
      </w:rPr>
      <w:drawing>
        <wp:anchor distT="0" distB="0" distL="114300" distR="114300" simplePos="0" relativeHeight="251659264" behindDoc="1" locked="0" layoutInCell="1" allowOverlap="1" wp14:anchorId="526320F1" wp14:editId="526320F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99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CF" w14:textId="489F9BA1" w:rsidR="00910827" w:rsidRPr="00703E80" w:rsidRDefault="00910827" w:rsidP="00B730C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26320F3" wp14:editId="526320F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653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0" w14:textId="77777777" w:rsidR="00910827" w:rsidRPr="00FB0086" w:rsidRDefault="00910827" w:rsidP="00B730CA">
    <w:pPr>
      <w:pStyle w:val="Header"/>
    </w:pPr>
    <w:r>
      <w:rPr>
        <w:noProof/>
        <w:color w:val="auto"/>
        <w:sz w:val="20"/>
      </w:rPr>
      <w:drawing>
        <wp:anchor distT="0" distB="0" distL="114300" distR="114300" simplePos="0" relativeHeight="251674624" behindDoc="1" locked="0" layoutInCell="1" allowOverlap="1" wp14:anchorId="526320F5" wp14:editId="526320F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19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20D1" w14:textId="77777777" w:rsidR="00910827" w:rsidRDefault="00910827" w:rsidP="00B730CA">
    <w:r>
      <w:rPr>
        <w:noProof/>
        <w:color w:val="auto"/>
        <w:sz w:val="20"/>
      </w:rPr>
      <w:drawing>
        <wp:anchor distT="0" distB="0" distL="114300" distR="114300" simplePos="0" relativeHeight="251661312" behindDoc="1" locked="0" layoutInCell="1" allowOverlap="1" wp14:anchorId="526320F7" wp14:editId="526320F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12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652FDBA">
      <w:start w:val="1"/>
      <w:numFmt w:val="lowerRoman"/>
      <w:lvlText w:val="(%1)"/>
      <w:lvlJc w:val="left"/>
      <w:pPr>
        <w:ind w:left="1080" w:hanging="720"/>
      </w:pPr>
      <w:rPr>
        <w:rFonts w:hint="default"/>
        <w:b w:val="0"/>
      </w:rPr>
    </w:lvl>
    <w:lvl w:ilvl="1" w:tplc="9474D020" w:tentative="1">
      <w:start w:val="1"/>
      <w:numFmt w:val="lowerLetter"/>
      <w:lvlText w:val="%2."/>
      <w:lvlJc w:val="left"/>
      <w:pPr>
        <w:ind w:left="1440" w:hanging="360"/>
      </w:pPr>
    </w:lvl>
    <w:lvl w:ilvl="2" w:tplc="15FCE374" w:tentative="1">
      <w:start w:val="1"/>
      <w:numFmt w:val="lowerRoman"/>
      <w:lvlText w:val="%3."/>
      <w:lvlJc w:val="right"/>
      <w:pPr>
        <w:ind w:left="2160" w:hanging="180"/>
      </w:pPr>
    </w:lvl>
    <w:lvl w:ilvl="3" w:tplc="6D3E4F2A" w:tentative="1">
      <w:start w:val="1"/>
      <w:numFmt w:val="decimal"/>
      <w:lvlText w:val="%4."/>
      <w:lvlJc w:val="left"/>
      <w:pPr>
        <w:ind w:left="2880" w:hanging="360"/>
      </w:pPr>
    </w:lvl>
    <w:lvl w:ilvl="4" w:tplc="62FCD266" w:tentative="1">
      <w:start w:val="1"/>
      <w:numFmt w:val="lowerLetter"/>
      <w:lvlText w:val="%5."/>
      <w:lvlJc w:val="left"/>
      <w:pPr>
        <w:ind w:left="3600" w:hanging="360"/>
      </w:pPr>
    </w:lvl>
    <w:lvl w:ilvl="5" w:tplc="42D68946" w:tentative="1">
      <w:start w:val="1"/>
      <w:numFmt w:val="lowerRoman"/>
      <w:lvlText w:val="%6."/>
      <w:lvlJc w:val="right"/>
      <w:pPr>
        <w:ind w:left="4320" w:hanging="180"/>
      </w:pPr>
    </w:lvl>
    <w:lvl w:ilvl="6" w:tplc="EBE66BF6" w:tentative="1">
      <w:start w:val="1"/>
      <w:numFmt w:val="decimal"/>
      <w:lvlText w:val="%7."/>
      <w:lvlJc w:val="left"/>
      <w:pPr>
        <w:ind w:left="5040" w:hanging="360"/>
      </w:pPr>
    </w:lvl>
    <w:lvl w:ilvl="7" w:tplc="57D02FCA" w:tentative="1">
      <w:start w:val="1"/>
      <w:numFmt w:val="lowerLetter"/>
      <w:lvlText w:val="%8."/>
      <w:lvlJc w:val="left"/>
      <w:pPr>
        <w:ind w:left="5760" w:hanging="360"/>
      </w:pPr>
    </w:lvl>
    <w:lvl w:ilvl="8" w:tplc="E2FA4752" w:tentative="1">
      <w:start w:val="1"/>
      <w:numFmt w:val="lowerRoman"/>
      <w:lvlText w:val="%9."/>
      <w:lvlJc w:val="right"/>
      <w:pPr>
        <w:ind w:left="6480" w:hanging="180"/>
      </w:pPr>
    </w:lvl>
  </w:abstractNum>
  <w:abstractNum w:abstractNumId="8" w15:restartNumberingAfterBreak="0">
    <w:nsid w:val="11761DCF"/>
    <w:multiLevelType w:val="hybridMultilevel"/>
    <w:tmpl w:val="7AE89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4133EC"/>
    <w:multiLevelType w:val="hybridMultilevel"/>
    <w:tmpl w:val="42284E60"/>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0" w15:restartNumberingAfterBreak="0">
    <w:nsid w:val="15650A47"/>
    <w:multiLevelType w:val="hybridMultilevel"/>
    <w:tmpl w:val="14741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9092D7E8">
      <w:start w:val="1"/>
      <w:numFmt w:val="bullet"/>
      <w:pStyle w:val="ListParagraph"/>
      <w:lvlText w:val=""/>
      <w:lvlJc w:val="left"/>
      <w:pPr>
        <w:ind w:left="1440" w:hanging="360"/>
      </w:pPr>
      <w:rPr>
        <w:rFonts w:ascii="Symbol" w:hAnsi="Symbol" w:hint="default"/>
        <w:color w:val="auto"/>
      </w:rPr>
    </w:lvl>
    <w:lvl w:ilvl="1" w:tplc="9B1C1DEE" w:tentative="1">
      <w:start w:val="1"/>
      <w:numFmt w:val="bullet"/>
      <w:lvlText w:val="o"/>
      <w:lvlJc w:val="left"/>
      <w:pPr>
        <w:ind w:left="2160" w:hanging="360"/>
      </w:pPr>
      <w:rPr>
        <w:rFonts w:ascii="Courier New" w:hAnsi="Courier New" w:cs="Courier New" w:hint="default"/>
      </w:rPr>
    </w:lvl>
    <w:lvl w:ilvl="2" w:tplc="A836AC06" w:tentative="1">
      <w:start w:val="1"/>
      <w:numFmt w:val="bullet"/>
      <w:lvlText w:val=""/>
      <w:lvlJc w:val="left"/>
      <w:pPr>
        <w:ind w:left="2880" w:hanging="360"/>
      </w:pPr>
      <w:rPr>
        <w:rFonts w:ascii="Wingdings" w:hAnsi="Wingdings" w:hint="default"/>
      </w:rPr>
    </w:lvl>
    <w:lvl w:ilvl="3" w:tplc="E80EE3BE" w:tentative="1">
      <w:start w:val="1"/>
      <w:numFmt w:val="bullet"/>
      <w:lvlText w:val=""/>
      <w:lvlJc w:val="left"/>
      <w:pPr>
        <w:ind w:left="3600" w:hanging="360"/>
      </w:pPr>
      <w:rPr>
        <w:rFonts w:ascii="Symbol" w:hAnsi="Symbol" w:hint="default"/>
      </w:rPr>
    </w:lvl>
    <w:lvl w:ilvl="4" w:tplc="A2FAC27A" w:tentative="1">
      <w:start w:val="1"/>
      <w:numFmt w:val="bullet"/>
      <w:lvlText w:val="o"/>
      <w:lvlJc w:val="left"/>
      <w:pPr>
        <w:ind w:left="4320" w:hanging="360"/>
      </w:pPr>
      <w:rPr>
        <w:rFonts w:ascii="Courier New" w:hAnsi="Courier New" w:cs="Courier New" w:hint="default"/>
      </w:rPr>
    </w:lvl>
    <w:lvl w:ilvl="5" w:tplc="7668D180" w:tentative="1">
      <w:start w:val="1"/>
      <w:numFmt w:val="bullet"/>
      <w:lvlText w:val=""/>
      <w:lvlJc w:val="left"/>
      <w:pPr>
        <w:ind w:left="5040" w:hanging="360"/>
      </w:pPr>
      <w:rPr>
        <w:rFonts w:ascii="Wingdings" w:hAnsi="Wingdings" w:hint="default"/>
      </w:rPr>
    </w:lvl>
    <w:lvl w:ilvl="6" w:tplc="9A2E6978" w:tentative="1">
      <w:start w:val="1"/>
      <w:numFmt w:val="bullet"/>
      <w:lvlText w:val=""/>
      <w:lvlJc w:val="left"/>
      <w:pPr>
        <w:ind w:left="5760" w:hanging="360"/>
      </w:pPr>
      <w:rPr>
        <w:rFonts w:ascii="Symbol" w:hAnsi="Symbol" w:hint="default"/>
      </w:rPr>
    </w:lvl>
    <w:lvl w:ilvl="7" w:tplc="C2A01420" w:tentative="1">
      <w:start w:val="1"/>
      <w:numFmt w:val="bullet"/>
      <w:lvlText w:val="o"/>
      <w:lvlJc w:val="left"/>
      <w:pPr>
        <w:ind w:left="6480" w:hanging="360"/>
      </w:pPr>
      <w:rPr>
        <w:rFonts w:ascii="Courier New" w:hAnsi="Courier New" w:cs="Courier New" w:hint="default"/>
      </w:rPr>
    </w:lvl>
    <w:lvl w:ilvl="8" w:tplc="7DC09D50" w:tentative="1">
      <w:start w:val="1"/>
      <w:numFmt w:val="bullet"/>
      <w:lvlText w:val=""/>
      <w:lvlJc w:val="left"/>
      <w:pPr>
        <w:ind w:left="7200" w:hanging="360"/>
      </w:pPr>
      <w:rPr>
        <w:rFonts w:ascii="Wingdings" w:hAnsi="Wingdings" w:hint="default"/>
      </w:rPr>
    </w:lvl>
  </w:abstractNum>
  <w:abstractNum w:abstractNumId="12" w15:restartNumberingAfterBreak="0">
    <w:nsid w:val="16FE4B41"/>
    <w:multiLevelType w:val="hybridMultilevel"/>
    <w:tmpl w:val="A4D06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787966"/>
    <w:multiLevelType w:val="hybridMultilevel"/>
    <w:tmpl w:val="7C46265E"/>
    <w:lvl w:ilvl="0" w:tplc="5A90AC3E">
      <w:start w:val="1"/>
      <w:numFmt w:val="lowerRoman"/>
      <w:lvlText w:val="(%1)"/>
      <w:lvlJc w:val="left"/>
      <w:pPr>
        <w:ind w:left="1004" w:hanging="720"/>
      </w:pPr>
      <w:rPr>
        <w:rFonts w:hint="default"/>
        <w:b w:val="0"/>
      </w:rPr>
    </w:lvl>
    <w:lvl w:ilvl="1" w:tplc="75105EE6" w:tentative="1">
      <w:start w:val="1"/>
      <w:numFmt w:val="lowerLetter"/>
      <w:lvlText w:val="%2."/>
      <w:lvlJc w:val="left"/>
      <w:pPr>
        <w:ind w:left="1364" w:hanging="360"/>
      </w:pPr>
    </w:lvl>
    <w:lvl w:ilvl="2" w:tplc="38209AA6" w:tentative="1">
      <w:start w:val="1"/>
      <w:numFmt w:val="lowerRoman"/>
      <w:lvlText w:val="%3."/>
      <w:lvlJc w:val="right"/>
      <w:pPr>
        <w:ind w:left="2084" w:hanging="180"/>
      </w:pPr>
    </w:lvl>
    <w:lvl w:ilvl="3" w:tplc="403A40F4" w:tentative="1">
      <w:start w:val="1"/>
      <w:numFmt w:val="decimal"/>
      <w:lvlText w:val="%4."/>
      <w:lvlJc w:val="left"/>
      <w:pPr>
        <w:ind w:left="2804" w:hanging="360"/>
      </w:pPr>
    </w:lvl>
    <w:lvl w:ilvl="4" w:tplc="27100838" w:tentative="1">
      <w:start w:val="1"/>
      <w:numFmt w:val="lowerLetter"/>
      <w:lvlText w:val="%5."/>
      <w:lvlJc w:val="left"/>
      <w:pPr>
        <w:ind w:left="3524" w:hanging="360"/>
      </w:pPr>
    </w:lvl>
    <w:lvl w:ilvl="5" w:tplc="8848D2A2" w:tentative="1">
      <w:start w:val="1"/>
      <w:numFmt w:val="lowerRoman"/>
      <w:lvlText w:val="%6."/>
      <w:lvlJc w:val="right"/>
      <w:pPr>
        <w:ind w:left="4244" w:hanging="180"/>
      </w:pPr>
    </w:lvl>
    <w:lvl w:ilvl="6" w:tplc="15B07F1A" w:tentative="1">
      <w:start w:val="1"/>
      <w:numFmt w:val="decimal"/>
      <w:lvlText w:val="%7."/>
      <w:lvlJc w:val="left"/>
      <w:pPr>
        <w:ind w:left="4964" w:hanging="360"/>
      </w:pPr>
    </w:lvl>
    <w:lvl w:ilvl="7" w:tplc="A1326FA0" w:tentative="1">
      <w:start w:val="1"/>
      <w:numFmt w:val="lowerLetter"/>
      <w:lvlText w:val="%8."/>
      <w:lvlJc w:val="left"/>
      <w:pPr>
        <w:ind w:left="5684" w:hanging="360"/>
      </w:pPr>
    </w:lvl>
    <w:lvl w:ilvl="8" w:tplc="B852B99C"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E43A2F28">
      <w:start w:val="1"/>
      <w:numFmt w:val="lowerRoman"/>
      <w:lvlText w:val="(%1)"/>
      <w:lvlJc w:val="left"/>
      <w:pPr>
        <w:ind w:left="1080" w:hanging="720"/>
      </w:pPr>
      <w:rPr>
        <w:rFonts w:hint="default"/>
      </w:rPr>
    </w:lvl>
    <w:lvl w:ilvl="1" w:tplc="5FBE7A90" w:tentative="1">
      <w:start w:val="1"/>
      <w:numFmt w:val="lowerLetter"/>
      <w:lvlText w:val="%2."/>
      <w:lvlJc w:val="left"/>
      <w:pPr>
        <w:ind w:left="1440" w:hanging="360"/>
      </w:pPr>
    </w:lvl>
    <w:lvl w:ilvl="2" w:tplc="6DDE3856" w:tentative="1">
      <w:start w:val="1"/>
      <w:numFmt w:val="lowerRoman"/>
      <w:lvlText w:val="%3."/>
      <w:lvlJc w:val="right"/>
      <w:pPr>
        <w:ind w:left="2160" w:hanging="180"/>
      </w:pPr>
    </w:lvl>
    <w:lvl w:ilvl="3" w:tplc="AFAE3C2A" w:tentative="1">
      <w:start w:val="1"/>
      <w:numFmt w:val="decimal"/>
      <w:lvlText w:val="%4."/>
      <w:lvlJc w:val="left"/>
      <w:pPr>
        <w:ind w:left="2880" w:hanging="360"/>
      </w:pPr>
    </w:lvl>
    <w:lvl w:ilvl="4" w:tplc="8620E74A" w:tentative="1">
      <w:start w:val="1"/>
      <w:numFmt w:val="lowerLetter"/>
      <w:lvlText w:val="%5."/>
      <w:lvlJc w:val="left"/>
      <w:pPr>
        <w:ind w:left="3600" w:hanging="360"/>
      </w:pPr>
    </w:lvl>
    <w:lvl w:ilvl="5" w:tplc="87123AFE" w:tentative="1">
      <w:start w:val="1"/>
      <w:numFmt w:val="lowerRoman"/>
      <w:lvlText w:val="%6."/>
      <w:lvlJc w:val="right"/>
      <w:pPr>
        <w:ind w:left="4320" w:hanging="180"/>
      </w:pPr>
    </w:lvl>
    <w:lvl w:ilvl="6" w:tplc="6C206FD8" w:tentative="1">
      <w:start w:val="1"/>
      <w:numFmt w:val="decimal"/>
      <w:lvlText w:val="%7."/>
      <w:lvlJc w:val="left"/>
      <w:pPr>
        <w:ind w:left="5040" w:hanging="360"/>
      </w:pPr>
    </w:lvl>
    <w:lvl w:ilvl="7" w:tplc="2480B0C4" w:tentative="1">
      <w:start w:val="1"/>
      <w:numFmt w:val="lowerLetter"/>
      <w:lvlText w:val="%8."/>
      <w:lvlJc w:val="left"/>
      <w:pPr>
        <w:ind w:left="5760" w:hanging="360"/>
      </w:pPr>
    </w:lvl>
    <w:lvl w:ilvl="8" w:tplc="06B6F892"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85163F56">
      <w:start w:val="1"/>
      <w:numFmt w:val="lowerRoman"/>
      <w:lvlText w:val="(%1)"/>
      <w:lvlJc w:val="left"/>
      <w:pPr>
        <w:ind w:left="1080" w:hanging="720"/>
      </w:pPr>
      <w:rPr>
        <w:rFonts w:hint="default"/>
      </w:rPr>
    </w:lvl>
    <w:lvl w:ilvl="1" w:tplc="568C8F12" w:tentative="1">
      <w:start w:val="1"/>
      <w:numFmt w:val="lowerLetter"/>
      <w:lvlText w:val="%2."/>
      <w:lvlJc w:val="left"/>
      <w:pPr>
        <w:ind w:left="1440" w:hanging="360"/>
      </w:pPr>
    </w:lvl>
    <w:lvl w:ilvl="2" w:tplc="0F50E81C" w:tentative="1">
      <w:start w:val="1"/>
      <w:numFmt w:val="lowerRoman"/>
      <w:lvlText w:val="%3."/>
      <w:lvlJc w:val="right"/>
      <w:pPr>
        <w:ind w:left="2160" w:hanging="180"/>
      </w:pPr>
    </w:lvl>
    <w:lvl w:ilvl="3" w:tplc="11CE585E" w:tentative="1">
      <w:start w:val="1"/>
      <w:numFmt w:val="decimal"/>
      <w:lvlText w:val="%4."/>
      <w:lvlJc w:val="left"/>
      <w:pPr>
        <w:ind w:left="2880" w:hanging="360"/>
      </w:pPr>
    </w:lvl>
    <w:lvl w:ilvl="4" w:tplc="639260A8" w:tentative="1">
      <w:start w:val="1"/>
      <w:numFmt w:val="lowerLetter"/>
      <w:lvlText w:val="%5."/>
      <w:lvlJc w:val="left"/>
      <w:pPr>
        <w:ind w:left="3600" w:hanging="360"/>
      </w:pPr>
    </w:lvl>
    <w:lvl w:ilvl="5" w:tplc="ABF20F58" w:tentative="1">
      <w:start w:val="1"/>
      <w:numFmt w:val="lowerRoman"/>
      <w:lvlText w:val="%6."/>
      <w:lvlJc w:val="right"/>
      <w:pPr>
        <w:ind w:left="4320" w:hanging="180"/>
      </w:pPr>
    </w:lvl>
    <w:lvl w:ilvl="6" w:tplc="1C08A2EC" w:tentative="1">
      <w:start w:val="1"/>
      <w:numFmt w:val="decimal"/>
      <w:lvlText w:val="%7."/>
      <w:lvlJc w:val="left"/>
      <w:pPr>
        <w:ind w:left="5040" w:hanging="360"/>
      </w:pPr>
    </w:lvl>
    <w:lvl w:ilvl="7" w:tplc="DAB00E5A" w:tentative="1">
      <w:start w:val="1"/>
      <w:numFmt w:val="lowerLetter"/>
      <w:lvlText w:val="%8."/>
      <w:lvlJc w:val="left"/>
      <w:pPr>
        <w:ind w:left="5760" w:hanging="360"/>
      </w:pPr>
    </w:lvl>
    <w:lvl w:ilvl="8" w:tplc="D17E4E7E"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BB229DA2">
      <w:start w:val="1"/>
      <w:numFmt w:val="lowerRoman"/>
      <w:lvlText w:val="(%1)"/>
      <w:lvlJc w:val="left"/>
      <w:pPr>
        <w:ind w:left="1080" w:hanging="720"/>
      </w:pPr>
      <w:rPr>
        <w:rFonts w:hint="default"/>
        <w:b w:val="0"/>
      </w:rPr>
    </w:lvl>
    <w:lvl w:ilvl="1" w:tplc="F0628806" w:tentative="1">
      <w:start w:val="1"/>
      <w:numFmt w:val="lowerLetter"/>
      <w:lvlText w:val="%2."/>
      <w:lvlJc w:val="left"/>
      <w:pPr>
        <w:ind w:left="1440" w:hanging="360"/>
      </w:pPr>
    </w:lvl>
    <w:lvl w:ilvl="2" w:tplc="F2205754" w:tentative="1">
      <w:start w:val="1"/>
      <w:numFmt w:val="lowerRoman"/>
      <w:lvlText w:val="%3."/>
      <w:lvlJc w:val="right"/>
      <w:pPr>
        <w:ind w:left="2160" w:hanging="180"/>
      </w:pPr>
    </w:lvl>
    <w:lvl w:ilvl="3" w:tplc="B05AD9E2" w:tentative="1">
      <w:start w:val="1"/>
      <w:numFmt w:val="decimal"/>
      <w:lvlText w:val="%4."/>
      <w:lvlJc w:val="left"/>
      <w:pPr>
        <w:ind w:left="2880" w:hanging="360"/>
      </w:pPr>
    </w:lvl>
    <w:lvl w:ilvl="4" w:tplc="51523224" w:tentative="1">
      <w:start w:val="1"/>
      <w:numFmt w:val="lowerLetter"/>
      <w:lvlText w:val="%5."/>
      <w:lvlJc w:val="left"/>
      <w:pPr>
        <w:ind w:left="3600" w:hanging="360"/>
      </w:pPr>
    </w:lvl>
    <w:lvl w:ilvl="5" w:tplc="E8E68290" w:tentative="1">
      <w:start w:val="1"/>
      <w:numFmt w:val="lowerRoman"/>
      <w:lvlText w:val="%6."/>
      <w:lvlJc w:val="right"/>
      <w:pPr>
        <w:ind w:left="4320" w:hanging="180"/>
      </w:pPr>
    </w:lvl>
    <w:lvl w:ilvl="6" w:tplc="564E5BA0" w:tentative="1">
      <w:start w:val="1"/>
      <w:numFmt w:val="decimal"/>
      <w:lvlText w:val="%7."/>
      <w:lvlJc w:val="left"/>
      <w:pPr>
        <w:ind w:left="5040" w:hanging="360"/>
      </w:pPr>
    </w:lvl>
    <w:lvl w:ilvl="7" w:tplc="8B0EFC4C" w:tentative="1">
      <w:start w:val="1"/>
      <w:numFmt w:val="lowerLetter"/>
      <w:lvlText w:val="%8."/>
      <w:lvlJc w:val="left"/>
      <w:pPr>
        <w:ind w:left="5760" w:hanging="360"/>
      </w:pPr>
    </w:lvl>
    <w:lvl w:ilvl="8" w:tplc="8A963D8C"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BFD60DF6">
      <w:start w:val="1"/>
      <w:numFmt w:val="lowerLetter"/>
      <w:lvlText w:val="(%1)"/>
      <w:lvlJc w:val="left"/>
      <w:pPr>
        <w:ind w:left="360" w:hanging="360"/>
      </w:pPr>
      <w:rPr>
        <w:rFonts w:hint="default"/>
      </w:rPr>
    </w:lvl>
    <w:lvl w:ilvl="1" w:tplc="179C02A6" w:tentative="1">
      <w:start w:val="1"/>
      <w:numFmt w:val="lowerLetter"/>
      <w:lvlText w:val="%2."/>
      <w:lvlJc w:val="left"/>
      <w:pPr>
        <w:ind w:left="1080" w:hanging="360"/>
      </w:pPr>
    </w:lvl>
    <w:lvl w:ilvl="2" w:tplc="E272F024" w:tentative="1">
      <w:start w:val="1"/>
      <w:numFmt w:val="lowerRoman"/>
      <w:lvlText w:val="%3."/>
      <w:lvlJc w:val="right"/>
      <w:pPr>
        <w:ind w:left="1800" w:hanging="180"/>
      </w:pPr>
    </w:lvl>
    <w:lvl w:ilvl="3" w:tplc="41CC861E" w:tentative="1">
      <w:start w:val="1"/>
      <w:numFmt w:val="decimal"/>
      <w:lvlText w:val="%4."/>
      <w:lvlJc w:val="left"/>
      <w:pPr>
        <w:ind w:left="2520" w:hanging="360"/>
      </w:pPr>
    </w:lvl>
    <w:lvl w:ilvl="4" w:tplc="A320ADF2" w:tentative="1">
      <w:start w:val="1"/>
      <w:numFmt w:val="lowerLetter"/>
      <w:lvlText w:val="%5."/>
      <w:lvlJc w:val="left"/>
      <w:pPr>
        <w:ind w:left="3240" w:hanging="360"/>
      </w:pPr>
    </w:lvl>
    <w:lvl w:ilvl="5" w:tplc="96A00EC0" w:tentative="1">
      <w:start w:val="1"/>
      <w:numFmt w:val="lowerRoman"/>
      <w:lvlText w:val="%6."/>
      <w:lvlJc w:val="right"/>
      <w:pPr>
        <w:ind w:left="3960" w:hanging="180"/>
      </w:pPr>
    </w:lvl>
    <w:lvl w:ilvl="6" w:tplc="291A0D6A" w:tentative="1">
      <w:start w:val="1"/>
      <w:numFmt w:val="decimal"/>
      <w:lvlText w:val="%7."/>
      <w:lvlJc w:val="left"/>
      <w:pPr>
        <w:ind w:left="4680" w:hanging="360"/>
      </w:pPr>
    </w:lvl>
    <w:lvl w:ilvl="7" w:tplc="DC10E128" w:tentative="1">
      <w:start w:val="1"/>
      <w:numFmt w:val="lowerLetter"/>
      <w:lvlText w:val="%8."/>
      <w:lvlJc w:val="left"/>
      <w:pPr>
        <w:ind w:left="5400" w:hanging="360"/>
      </w:pPr>
    </w:lvl>
    <w:lvl w:ilvl="8" w:tplc="5916FCC8" w:tentative="1">
      <w:start w:val="1"/>
      <w:numFmt w:val="lowerRoman"/>
      <w:lvlText w:val="%9."/>
      <w:lvlJc w:val="right"/>
      <w:pPr>
        <w:ind w:left="6120" w:hanging="180"/>
      </w:pPr>
    </w:lvl>
  </w:abstractNum>
  <w:abstractNum w:abstractNumId="18" w15:restartNumberingAfterBreak="0">
    <w:nsid w:val="28417543"/>
    <w:multiLevelType w:val="hybridMultilevel"/>
    <w:tmpl w:val="03925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3A24C0BA">
      <w:start w:val="1"/>
      <w:numFmt w:val="decimal"/>
      <w:lvlText w:val="%1."/>
      <w:lvlJc w:val="left"/>
      <w:pPr>
        <w:ind w:left="360" w:hanging="360"/>
      </w:pPr>
      <w:rPr>
        <w:rFonts w:hint="default"/>
      </w:rPr>
    </w:lvl>
    <w:lvl w:ilvl="1" w:tplc="25C20F92" w:tentative="1">
      <w:start w:val="1"/>
      <w:numFmt w:val="lowerLetter"/>
      <w:lvlText w:val="%2."/>
      <w:lvlJc w:val="left"/>
      <w:pPr>
        <w:ind w:left="1080" w:hanging="360"/>
      </w:pPr>
    </w:lvl>
    <w:lvl w:ilvl="2" w:tplc="CD4A3E90" w:tentative="1">
      <w:start w:val="1"/>
      <w:numFmt w:val="lowerRoman"/>
      <w:lvlText w:val="%3."/>
      <w:lvlJc w:val="right"/>
      <w:pPr>
        <w:ind w:left="1800" w:hanging="180"/>
      </w:pPr>
    </w:lvl>
    <w:lvl w:ilvl="3" w:tplc="A476C2A4" w:tentative="1">
      <w:start w:val="1"/>
      <w:numFmt w:val="decimal"/>
      <w:lvlText w:val="%4."/>
      <w:lvlJc w:val="left"/>
      <w:pPr>
        <w:ind w:left="2520" w:hanging="360"/>
      </w:pPr>
    </w:lvl>
    <w:lvl w:ilvl="4" w:tplc="BC58EC90" w:tentative="1">
      <w:start w:val="1"/>
      <w:numFmt w:val="lowerLetter"/>
      <w:lvlText w:val="%5."/>
      <w:lvlJc w:val="left"/>
      <w:pPr>
        <w:ind w:left="3240" w:hanging="360"/>
      </w:pPr>
    </w:lvl>
    <w:lvl w:ilvl="5" w:tplc="1A0A4F3E" w:tentative="1">
      <w:start w:val="1"/>
      <w:numFmt w:val="lowerRoman"/>
      <w:lvlText w:val="%6."/>
      <w:lvlJc w:val="right"/>
      <w:pPr>
        <w:ind w:left="3960" w:hanging="180"/>
      </w:pPr>
    </w:lvl>
    <w:lvl w:ilvl="6" w:tplc="68AE3C5A" w:tentative="1">
      <w:start w:val="1"/>
      <w:numFmt w:val="decimal"/>
      <w:lvlText w:val="%7."/>
      <w:lvlJc w:val="left"/>
      <w:pPr>
        <w:ind w:left="4680" w:hanging="360"/>
      </w:pPr>
    </w:lvl>
    <w:lvl w:ilvl="7" w:tplc="A7DE9380" w:tentative="1">
      <w:start w:val="1"/>
      <w:numFmt w:val="lowerLetter"/>
      <w:lvlText w:val="%8."/>
      <w:lvlJc w:val="left"/>
      <w:pPr>
        <w:ind w:left="5400" w:hanging="360"/>
      </w:pPr>
    </w:lvl>
    <w:lvl w:ilvl="8" w:tplc="3BBA9C52"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9C0603AC">
      <w:start w:val="1"/>
      <w:numFmt w:val="decimal"/>
      <w:lvlText w:val="%1."/>
      <w:lvlJc w:val="left"/>
      <w:pPr>
        <w:ind w:left="360" w:hanging="360"/>
      </w:pPr>
      <w:rPr>
        <w:rFonts w:hint="default"/>
      </w:rPr>
    </w:lvl>
    <w:lvl w:ilvl="1" w:tplc="548CD280" w:tentative="1">
      <w:start w:val="1"/>
      <w:numFmt w:val="lowerLetter"/>
      <w:lvlText w:val="%2."/>
      <w:lvlJc w:val="left"/>
      <w:pPr>
        <w:ind w:left="1080" w:hanging="360"/>
      </w:pPr>
    </w:lvl>
    <w:lvl w:ilvl="2" w:tplc="0888B48C" w:tentative="1">
      <w:start w:val="1"/>
      <w:numFmt w:val="lowerRoman"/>
      <w:lvlText w:val="%3."/>
      <w:lvlJc w:val="right"/>
      <w:pPr>
        <w:ind w:left="1800" w:hanging="180"/>
      </w:pPr>
    </w:lvl>
    <w:lvl w:ilvl="3" w:tplc="CD8ACB26" w:tentative="1">
      <w:start w:val="1"/>
      <w:numFmt w:val="decimal"/>
      <w:lvlText w:val="%4."/>
      <w:lvlJc w:val="left"/>
      <w:pPr>
        <w:ind w:left="2520" w:hanging="360"/>
      </w:pPr>
    </w:lvl>
    <w:lvl w:ilvl="4" w:tplc="189C80C8" w:tentative="1">
      <w:start w:val="1"/>
      <w:numFmt w:val="lowerLetter"/>
      <w:lvlText w:val="%5."/>
      <w:lvlJc w:val="left"/>
      <w:pPr>
        <w:ind w:left="3240" w:hanging="360"/>
      </w:pPr>
    </w:lvl>
    <w:lvl w:ilvl="5" w:tplc="034CFCA8" w:tentative="1">
      <w:start w:val="1"/>
      <w:numFmt w:val="lowerRoman"/>
      <w:lvlText w:val="%6."/>
      <w:lvlJc w:val="right"/>
      <w:pPr>
        <w:ind w:left="3960" w:hanging="180"/>
      </w:pPr>
    </w:lvl>
    <w:lvl w:ilvl="6" w:tplc="5B3A3BA8" w:tentative="1">
      <w:start w:val="1"/>
      <w:numFmt w:val="decimal"/>
      <w:lvlText w:val="%7."/>
      <w:lvlJc w:val="left"/>
      <w:pPr>
        <w:ind w:left="4680" w:hanging="360"/>
      </w:pPr>
    </w:lvl>
    <w:lvl w:ilvl="7" w:tplc="F67C8C50" w:tentative="1">
      <w:start w:val="1"/>
      <w:numFmt w:val="lowerLetter"/>
      <w:lvlText w:val="%8."/>
      <w:lvlJc w:val="left"/>
      <w:pPr>
        <w:ind w:left="5400" w:hanging="360"/>
      </w:pPr>
    </w:lvl>
    <w:lvl w:ilvl="8" w:tplc="7E760EC4"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65501D72">
      <w:start w:val="1"/>
      <w:numFmt w:val="lowerRoman"/>
      <w:lvlText w:val="(%1)"/>
      <w:lvlJc w:val="left"/>
      <w:pPr>
        <w:ind w:left="1080" w:hanging="720"/>
      </w:pPr>
      <w:rPr>
        <w:rFonts w:hint="default"/>
        <w:b w:val="0"/>
      </w:rPr>
    </w:lvl>
    <w:lvl w:ilvl="1" w:tplc="DF3203FA" w:tentative="1">
      <w:start w:val="1"/>
      <w:numFmt w:val="lowerLetter"/>
      <w:lvlText w:val="%2."/>
      <w:lvlJc w:val="left"/>
      <w:pPr>
        <w:ind w:left="1440" w:hanging="360"/>
      </w:pPr>
    </w:lvl>
    <w:lvl w:ilvl="2" w:tplc="D362E078" w:tentative="1">
      <w:start w:val="1"/>
      <w:numFmt w:val="lowerRoman"/>
      <w:lvlText w:val="%3."/>
      <w:lvlJc w:val="right"/>
      <w:pPr>
        <w:ind w:left="2160" w:hanging="180"/>
      </w:pPr>
    </w:lvl>
    <w:lvl w:ilvl="3" w:tplc="03866CEE" w:tentative="1">
      <w:start w:val="1"/>
      <w:numFmt w:val="decimal"/>
      <w:lvlText w:val="%4."/>
      <w:lvlJc w:val="left"/>
      <w:pPr>
        <w:ind w:left="2880" w:hanging="360"/>
      </w:pPr>
    </w:lvl>
    <w:lvl w:ilvl="4" w:tplc="41CA5454" w:tentative="1">
      <w:start w:val="1"/>
      <w:numFmt w:val="lowerLetter"/>
      <w:lvlText w:val="%5."/>
      <w:lvlJc w:val="left"/>
      <w:pPr>
        <w:ind w:left="3600" w:hanging="360"/>
      </w:pPr>
    </w:lvl>
    <w:lvl w:ilvl="5" w:tplc="7FB49034" w:tentative="1">
      <w:start w:val="1"/>
      <w:numFmt w:val="lowerRoman"/>
      <w:lvlText w:val="%6."/>
      <w:lvlJc w:val="right"/>
      <w:pPr>
        <w:ind w:left="4320" w:hanging="180"/>
      </w:pPr>
    </w:lvl>
    <w:lvl w:ilvl="6" w:tplc="A9466E0E" w:tentative="1">
      <w:start w:val="1"/>
      <w:numFmt w:val="decimal"/>
      <w:lvlText w:val="%7."/>
      <w:lvlJc w:val="left"/>
      <w:pPr>
        <w:ind w:left="5040" w:hanging="360"/>
      </w:pPr>
    </w:lvl>
    <w:lvl w:ilvl="7" w:tplc="A09E4D2C" w:tentative="1">
      <w:start w:val="1"/>
      <w:numFmt w:val="lowerLetter"/>
      <w:lvlText w:val="%8."/>
      <w:lvlJc w:val="left"/>
      <w:pPr>
        <w:ind w:left="5760" w:hanging="360"/>
      </w:pPr>
    </w:lvl>
    <w:lvl w:ilvl="8" w:tplc="F79805D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31AAC3A6">
      <w:start w:val="1"/>
      <w:numFmt w:val="lowerRoman"/>
      <w:lvlText w:val="(%1)"/>
      <w:lvlJc w:val="left"/>
      <w:pPr>
        <w:ind w:left="1080" w:hanging="720"/>
      </w:pPr>
      <w:rPr>
        <w:rFonts w:hint="default"/>
      </w:rPr>
    </w:lvl>
    <w:lvl w:ilvl="1" w:tplc="526ED030" w:tentative="1">
      <w:start w:val="1"/>
      <w:numFmt w:val="lowerLetter"/>
      <w:lvlText w:val="%2."/>
      <w:lvlJc w:val="left"/>
      <w:pPr>
        <w:ind w:left="1440" w:hanging="360"/>
      </w:pPr>
    </w:lvl>
    <w:lvl w:ilvl="2" w:tplc="6A9A2C78" w:tentative="1">
      <w:start w:val="1"/>
      <w:numFmt w:val="lowerRoman"/>
      <w:lvlText w:val="%3."/>
      <w:lvlJc w:val="right"/>
      <w:pPr>
        <w:ind w:left="2160" w:hanging="180"/>
      </w:pPr>
    </w:lvl>
    <w:lvl w:ilvl="3" w:tplc="494A327C" w:tentative="1">
      <w:start w:val="1"/>
      <w:numFmt w:val="decimal"/>
      <w:lvlText w:val="%4."/>
      <w:lvlJc w:val="left"/>
      <w:pPr>
        <w:ind w:left="2880" w:hanging="360"/>
      </w:pPr>
    </w:lvl>
    <w:lvl w:ilvl="4" w:tplc="101EBF74" w:tentative="1">
      <w:start w:val="1"/>
      <w:numFmt w:val="lowerLetter"/>
      <w:lvlText w:val="%5."/>
      <w:lvlJc w:val="left"/>
      <w:pPr>
        <w:ind w:left="3600" w:hanging="360"/>
      </w:pPr>
    </w:lvl>
    <w:lvl w:ilvl="5" w:tplc="4ACCF142" w:tentative="1">
      <w:start w:val="1"/>
      <w:numFmt w:val="lowerRoman"/>
      <w:lvlText w:val="%6."/>
      <w:lvlJc w:val="right"/>
      <w:pPr>
        <w:ind w:left="4320" w:hanging="180"/>
      </w:pPr>
    </w:lvl>
    <w:lvl w:ilvl="6" w:tplc="33689FF4" w:tentative="1">
      <w:start w:val="1"/>
      <w:numFmt w:val="decimal"/>
      <w:lvlText w:val="%7."/>
      <w:lvlJc w:val="left"/>
      <w:pPr>
        <w:ind w:left="5040" w:hanging="360"/>
      </w:pPr>
    </w:lvl>
    <w:lvl w:ilvl="7" w:tplc="D0CA83FC" w:tentative="1">
      <w:start w:val="1"/>
      <w:numFmt w:val="lowerLetter"/>
      <w:lvlText w:val="%8."/>
      <w:lvlJc w:val="left"/>
      <w:pPr>
        <w:ind w:left="5760" w:hanging="360"/>
      </w:pPr>
    </w:lvl>
    <w:lvl w:ilvl="8" w:tplc="CFFCAE0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F124807C">
      <w:start w:val="1"/>
      <w:numFmt w:val="bullet"/>
      <w:pStyle w:val="ListBullet"/>
      <w:lvlText w:val=""/>
      <w:lvlJc w:val="left"/>
      <w:pPr>
        <w:ind w:left="720" w:hanging="360"/>
      </w:pPr>
      <w:rPr>
        <w:rFonts w:ascii="Symbol" w:hAnsi="Symbol" w:hint="default"/>
      </w:rPr>
    </w:lvl>
    <w:lvl w:ilvl="1" w:tplc="7772AAC4">
      <w:start w:val="1"/>
      <w:numFmt w:val="bullet"/>
      <w:pStyle w:val="ListBullet2"/>
      <w:lvlText w:val="o"/>
      <w:lvlJc w:val="left"/>
      <w:pPr>
        <w:ind w:left="1440" w:hanging="360"/>
      </w:pPr>
      <w:rPr>
        <w:rFonts w:ascii="Courier New" w:hAnsi="Courier New" w:cs="Courier New" w:hint="default"/>
      </w:rPr>
    </w:lvl>
    <w:lvl w:ilvl="2" w:tplc="C30068EC">
      <w:start w:val="1"/>
      <w:numFmt w:val="bullet"/>
      <w:lvlText w:val=""/>
      <w:lvlJc w:val="left"/>
      <w:pPr>
        <w:ind w:left="2160" w:hanging="360"/>
      </w:pPr>
      <w:rPr>
        <w:rFonts w:ascii="Wingdings" w:hAnsi="Wingdings" w:hint="default"/>
      </w:rPr>
    </w:lvl>
    <w:lvl w:ilvl="3" w:tplc="7E80577C">
      <w:start w:val="1"/>
      <w:numFmt w:val="bullet"/>
      <w:lvlText w:val=""/>
      <w:lvlJc w:val="left"/>
      <w:pPr>
        <w:ind w:left="2880" w:hanging="360"/>
      </w:pPr>
      <w:rPr>
        <w:rFonts w:ascii="Symbol" w:hAnsi="Symbol" w:hint="default"/>
      </w:rPr>
    </w:lvl>
    <w:lvl w:ilvl="4" w:tplc="A844DAC4">
      <w:start w:val="1"/>
      <w:numFmt w:val="bullet"/>
      <w:lvlText w:val="o"/>
      <w:lvlJc w:val="left"/>
      <w:pPr>
        <w:ind w:left="3600" w:hanging="360"/>
      </w:pPr>
      <w:rPr>
        <w:rFonts w:ascii="Courier New" w:hAnsi="Courier New" w:cs="Courier New" w:hint="default"/>
      </w:rPr>
    </w:lvl>
    <w:lvl w:ilvl="5" w:tplc="2DC8B9DE">
      <w:start w:val="1"/>
      <w:numFmt w:val="bullet"/>
      <w:pStyle w:val="ListBullet3"/>
      <w:lvlText w:val=""/>
      <w:lvlJc w:val="left"/>
      <w:pPr>
        <w:ind w:left="4320" w:hanging="360"/>
      </w:pPr>
      <w:rPr>
        <w:rFonts w:ascii="Wingdings" w:hAnsi="Wingdings" w:hint="default"/>
      </w:rPr>
    </w:lvl>
    <w:lvl w:ilvl="6" w:tplc="2AE62DB0">
      <w:start w:val="1"/>
      <w:numFmt w:val="bullet"/>
      <w:lvlText w:val=""/>
      <w:lvlJc w:val="left"/>
      <w:pPr>
        <w:ind w:left="5040" w:hanging="360"/>
      </w:pPr>
      <w:rPr>
        <w:rFonts w:ascii="Symbol" w:hAnsi="Symbol" w:hint="default"/>
      </w:rPr>
    </w:lvl>
    <w:lvl w:ilvl="7" w:tplc="13BA2D5C">
      <w:start w:val="1"/>
      <w:numFmt w:val="bullet"/>
      <w:lvlText w:val="o"/>
      <w:lvlJc w:val="left"/>
      <w:pPr>
        <w:ind w:left="5760" w:hanging="360"/>
      </w:pPr>
      <w:rPr>
        <w:rFonts w:ascii="Courier New" w:hAnsi="Courier New" w:cs="Courier New" w:hint="default"/>
      </w:rPr>
    </w:lvl>
    <w:lvl w:ilvl="8" w:tplc="AE5464CC">
      <w:start w:val="1"/>
      <w:numFmt w:val="bullet"/>
      <w:lvlText w:val=""/>
      <w:lvlJc w:val="left"/>
      <w:pPr>
        <w:ind w:left="6480" w:hanging="360"/>
      </w:pPr>
      <w:rPr>
        <w:rFonts w:ascii="Wingdings" w:hAnsi="Wingdings" w:hint="default"/>
      </w:rPr>
    </w:lvl>
  </w:abstractNum>
  <w:abstractNum w:abstractNumId="24" w15:restartNumberingAfterBreak="0">
    <w:nsid w:val="39593CC0"/>
    <w:multiLevelType w:val="hybridMultilevel"/>
    <w:tmpl w:val="BCCEE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431CF41A">
      <w:start w:val="1"/>
      <w:numFmt w:val="bullet"/>
      <w:lvlText w:val=""/>
      <w:lvlJc w:val="left"/>
      <w:pPr>
        <w:ind w:left="360" w:hanging="360"/>
      </w:pPr>
      <w:rPr>
        <w:rFonts w:ascii="Symbol" w:hAnsi="Symbol" w:hint="default"/>
      </w:rPr>
    </w:lvl>
    <w:lvl w:ilvl="1" w:tplc="1F0EBB26" w:tentative="1">
      <w:start w:val="1"/>
      <w:numFmt w:val="bullet"/>
      <w:lvlText w:val="o"/>
      <w:lvlJc w:val="left"/>
      <w:pPr>
        <w:ind w:left="1080" w:hanging="360"/>
      </w:pPr>
      <w:rPr>
        <w:rFonts w:ascii="Courier New" w:hAnsi="Courier New" w:cs="Courier New" w:hint="default"/>
      </w:rPr>
    </w:lvl>
    <w:lvl w:ilvl="2" w:tplc="389C3D22" w:tentative="1">
      <w:start w:val="1"/>
      <w:numFmt w:val="bullet"/>
      <w:lvlText w:val=""/>
      <w:lvlJc w:val="left"/>
      <w:pPr>
        <w:ind w:left="1800" w:hanging="360"/>
      </w:pPr>
      <w:rPr>
        <w:rFonts w:ascii="Wingdings" w:hAnsi="Wingdings" w:hint="default"/>
      </w:rPr>
    </w:lvl>
    <w:lvl w:ilvl="3" w:tplc="D1CAE30A" w:tentative="1">
      <w:start w:val="1"/>
      <w:numFmt w:val="bullet"/>
      <w:lvlText w:val=""/>
      <w:lvlJc w:val="left"/>
      <w:pPr>
        <w:ind w:left="2520" w:hanging="360"/>
      </w:pPr>
      <w:rPr>
        <w:rFonts w:ascii="Symbol" w:hAnsi="Symbol" w:hint="default"/>
      </w:rPr>
    </w:lvl>
    <w:lvl w:ilvl="4" w:tplc="A36A897E" w:tentative="1">
      <w:start w:val="1"/>
      <w:numFmt w:val="bullet"/>
      <w:lvlText w:val="o"/>
      <w:lvlJc w:val="left"/>
      <w:pPr>
        <w:ind w:left="3240" w:hanging="360"/>
      </w:pPr>
      <w:rPr>
        <w:rFonts w:ascii="Courier New" w:hAnsi="Courier New" w:cs="Courier New" w:hint="default"/>
      </w:rPr>
    </w:lvl>
    <w:lvl w:ilvl="5" w:tplc="1D6E4F1C" w:tentative="1">
      <w:start w:val="1"/>
      <w:numFmt w:val="bullet"/>
      <w:lvlText w:val=""/>
      <w:lvlJc w:val="left"/>
      <w:pPr>
        <w:ind w:left="3960" w:hanging="360"/>
      </w:pPr>
      <w:rPr>
        <w:rFonts w:ascii="Wingdings" w:hAnsi="Wingdings" w:hint="default"/>
      </w:rPr>
    </w:lvl>
    <w:lvl w:ilvl="6" w:tplc="5F5CC9A6" w:tentative="1">
      <w:start w:val="1"/>
      <w:numFmt w:val="bullet"/>
      <w:lvlText w:val=""/>
      <w:lvlJc w:val="left"/>
      <w:pPr>
        <w:ind w:left="4680" w:hanging="360"/>
      </w:pPr>
      <w:rPr>
        <w:rFonts w:ascii="Symbol" w:hAnsi="Symbol" w:hint="default"/>
      </w:rPr>
    </w:lvl>
    <w:lvl w:ilvl="7" w:tplc="82186FBA" w:tentative="1">
      <w:start w:val="1"/>
      <w:numFmt w:val="bullet"/>
      <w:lvlText w:val="o"/>
      <w:lvlJc w:val="left"/>
      <w:pPr>
        <w:ind w:left="5400" w:hanging="360"/>
      </w:pPr>
      <w:rPr>
        <w:rFonts w:ascii="Courier New" w:hAnsi="Courier New" w:cs="Courier New" w:hint="default"/>
      </w:rPr>
    </w:lvl>
    <w:lvl w:ilvl="8" w:tplc="B0D0BF56"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15E8B5D2">
      <w:start w:val="1"/>
      <w:numFmt w:val="lowerRoman"/>
      <w:lvlText w:val="(%1)"/>
      <w:lvlJc w:val="left"/>
      <w:pPr>
        <w:ind w:left="1080" w:hanging="720"/>
      </w:pPr>
      <w:rPr>
        <w:rFonts w:hint="default"/>
      </w:rPr>
    </w:lvl>
    <w:lvl w:ilvl="1" w:tplc="D7DA6560" w:tentative="1">
      <w:start w:val="1"/>
      <w:numFmt w:val="lowerLetter"/>
      <w:lvlText w:val="%2."/>
      <w:lvlJc w:val="left"/>
      <w:pPr>
        <w:ind w:left="1440" w:hanging="360"/>
      </w:pPr>
    </w:lvl>
    <w:lvl w:ilvl="2" w:tplc="940E5AEA" w:tentative="1">
      <w:start w:val="1"/>
      <w:numFmt w:val="lowerRoman"/>
      <w:lvlText w:val="%3."/>
      <w:lvlJc w:val="right"/>
      <w:pPr>
        <w:ind w:left="2160" w:hanging="180"/>
      </w:pPr>
    </w:lvl>
    <w:lvl w:ilvl="3" w:tplc="280A5636" w:tentative="1">
      <w:start w:val="1"/>
      <w:numFmt w:val="decimal"/>
      <w:lvlText w:val="%4."/>
      <w:lvlJc w:val="left"/>
      <w:pPr>
        <w:ind w:left="2880" w:hanging="360"/>
      </w:pPr>
    </w:lvl>
    <w:lvl w:ilvl="4" w:tplc="EC3EC4A6" w:tentative="1">
      <w:start w:val="1"/>
      <w:numFmt w:val="lowerLetter"/>
      <w:lvlText w:val="%5."/>
      <w:lvlJc w:val="left"/>
      <w:pPr>
        <w:ind w:left="3600" w:hanging="360"/>
      </w:pPr>
    </w:lvl>
    <w:lvl w:ilvl="5" w:tplc="8DF805AE" w:tentative="1">
      <w:start w:val="1"/>
      <w:numFmt w:val="lowerRoman"/>
      <w:lvlText w:val="%6."/>
      <w:lvlJc w:val="right"/>
      <w:pPr>
        <w:ind w:left="4320" w:hanging="180"/>
      </w:pPr>
    </w:lvl>
    <w:lvl w:ilvl="6" w:tplc="2EA28816" w:tentative="1">
      <w:start w:val="1"/>
      <w:numFmt w:val="decimal"/>
      <w:lvlText w:val="%7."/>
      <w:lvlJc w:val="left"/>
      <w:pPr>
        <w:ind w:left="5040" w:hanging="360"/>
      </w:pPr>
    </w:lvl>
    <w:lvl w:ilvl="7" w:tplc="1ABA9FA8" w:tentative="1">
      <w:start w:val="1"/>
      <w:numFmt w:val="lowerLetter"/>
      <w:lvlText w:val="%8."/>
      <w:lvlJc w:val="left"/>
      <w:pPr>
        <w:ind w:left="5760" w:hanging="360"/>
      </w:pPr>
    </w:lvl>
    <w:lvl w:ilvl="8" w:tplc="8FCC15C0"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C23ACCEC">
      <w:start w:val="1"/>
      <w:numFmt w:val="lowerRoman"/>
      <w:lvlText w:val="(%1)"/>
      <w:lvlJc w:val="left"/>
      <w:pPr>
        <w:ind w:left="1080" w:hanging="720"/>
      </w:pPr>
      <w:rPr>
        <w:rFonts w:hint="default"/>
      </w:rPr>
    </w:lvl>
    <w:lvl w:ilvl="1" w:tplc="FD46F814" w:tentative="1">
      <w:start w:val="1"/>
      <w:numFmt w:val="lowerLetter"/>
      <w:lvlText w:val="%2."/>
      <w:lvlJc w:val="left"/>
      <w:pPr>
        <w:ind w:left="1440" w:hanging="360"/>
      </w:pPr>
    </w:lvl>
    <w:lvl w:ilvl="2" w:tplc="B5EA5884" w:tentative="1">
      <w:start w:val="1"/>
      <w:numFmt w:val="lowerRoman"/>
      <w:lvlText w:val="%3."/>
      <w:lvlJc w:val="right"/>
      <w:pPr>
        <w:ind w:left="2160" w:hanging="180"/>
      </w:pPr>
    </w:lvl>
    <w:lvl w:ilvl="3" w:tplc="4574ECF8" w:tentative="1">
      <w:start w:val="1"/>
      <w:numFmt w:val="decimal"/>
      <w:lvlText w:val="%4."/>
      <w:lvlJc w:val="left"/>
      <w:pPr>
        <w:ind w:left="2880" w:hanging="360"/>
      </w:pPr>
    </w:lvl>
    <w:lvl w:ilvl="4" w:tplc="896C8A68" w:tentative="1">
      <w:start w:val="1"/>
      <w:numFmt w:val="lowerLetter"/>
      <w:lvlText w:val="%5."/>
      <w:lvlJc w:val="left"/>
      <w:pPr>
        <w:ind w:left="3600" w:hanging="360"/>
      </w:pPr>
    </w:lvl>
    <w:lvl w:ilvl="5" w:tplc="2286C0B8" w:tentative="1">
      <w:start w:val="1"/>
      <w:numFmt w:val="lowerRoman"/>
      <w:lvlText w:val="%6."/>
      <w:lvlJc w:val="right"/>
      <w:pPr>
        <w:ind w:left="4320" w:hanging="180"/>
      </w:pPr>
    </w:lvl>
    <w:lvl w:ilvl="6" w:tplc="F0BAAEB0" w:tentative="1">
      <w:start w:val="1"/>
      <w:numFmt w:val="decimal"/>
      <w:lvlText w:val="%7."/>
      <w:lvlJc w:val="left"/>
      <w:pPr>
        <w:ind w:left="5040" w:hanging="360"/>
      </w:pPr>
    </w:lvl>
    <w:lvl w:ilvl="7" w:tplc="1908CEB6" w:tentative="1">
      <w:start w:val="1"/>
      <w:numFmt w:val="lowerLetter"/>
      <w:lvlText w:val="%8."/>
      <w:lvlJc w:val="left"/>
      <w:pPr>
        <w:ind w:left="5760" w:hanging="360"/>
      </w:pPr>
    </w:lvl>
    <w:lvl w:ilvl="8" w:tplc="CDFE2C7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F746E5F4">
      <w:start w:val="1"/>
      <w:numFmt w:val="lowerRoman"/>
      <w:lvlText w:val="(%1)"/>
      <w:lvlJc w:val="left"/>
      <w:pPr>
        <w:ind w:left="1080" w:hanging="720"/>
      </w:pPr>
      <w:rPr>
        <w:rFonts w:hint="default"/>
        <w:b w:val="0"/>
      </w:rPr>
    </w:lvl>
    <w:lvl w:ilvl="1" w:tplc="4E4E60F6" w:tentative="1">
      <w:start w:val="1"/>
      <w:numFmt w:val="lowerLetter"/>
      <w:lvlText w:val="%2."/>
      <w:lvlJc w:val="left"/>
      <w:pPr>
        <w:ind w:left="1440" w:hanging="360"/>
      </w:pPr>
    </w:lvl>
    <w:lvl w:ilvl="2" w:tplc="5464D574" w:tentative="1">
      <w:start w:val="1"/>
      <w:numFmt w:val="lowerRoman"/>
      <w:lvlText w:val="%3."/>
      <w:lvlJc w:val="right"/>
      <w:pPr>
        <w:ind w:left="2160" w:hanging="180"/>
      </w:pPr>
    </w:lvl>
    <w:lvl w:ilvl="3" w:tplc="39D64834" w:tentative="1">
      <w:start w:val="1"/>
      <w:numFmt w:val="decimal"/>
      <w:lvlText w:val="%4."/>
      <w:lvlJc w:val="left"/>
      <w:pPr>
        <w:ind w:left="2880" w:hanging="360"/>
      </w:pPr>
    </w:lvl>
    <w:lvl w:ilvl="4" w:tplc="638C68C4" w:tentative="1">
      <w:start w:val="1"/>
      <w:numFmt w:val="lowerLetter"/>
      <w:lvlText w:val="%5."/>
      <w:lvlJc w:val="left"/>
      <w:pPr>
        <w:ind w:left="3600" w:hanging="360"/>
      </w:pPr>
    </w:lvl>
    <w:lvl w:ilvl="5" w:tplc="A5CE5A60" w:tentative="1">
      <w:start w:val="1"/>
      <w:numFmt w:val="lowerRoman"/>
      <w:lvlText w:val="%6."/>
      <w:lvlJc w:val="right"/>
      <w:pPr>
        <w:ind w:left="4320" w:hanging="180"/>
      </w:pPr>
    </w:lvl>
    <w:lvl w:ilvl="6" w:tplc="B2AE2ABE" w:tentative="1">
      <w:start w:val="1"/>
      <w:numFmt w:val="decimal"/>
      <w:lvlText w:val="%7."/>
      <w:lvlJc w:val="left"/>
      <w:pPr>
        <w:ind w:left="5040" w:hanging="360"/>
      </w:pPr>
    </w:lvl>
    <w:lvl w:ilvl="7" w:tplc="47BE9EC2" w:tentative="1">
      <w:start w:val="1"/>
      <w:numFmt w:val="lowerLetter"/>
      <w:lvlText w:val="%8."/>
      <w:lvlJc w:val="left"/>
      <w:pPr>
        <w:ind w:left="5760" w:hanging="360"/>
      </w:pPr>
    </w:lvl>
    <w:lvl w:ilvl="8" w:tplc="FF68C37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65CCD3B6">
      <w:start w:val="1"/>
      <w:numFmt w:val="lowerRoman"/>
      <w:lvlText w:val="(%1)"/>
      <w:lvlJc w:val="left"/>
      <w:pPr>
        <w:ind w:left="1080" w:hanging="720"/>
      </w:pPr>
      <w:rPr>
        <w:rFonts w:hint="default"/>
        <w:b w:val="0"/>
      </w:rPr>
    </w:lvl>
    <w:lvl w:ilvl="1" w:tplc="A48C09EA" w:tentative="1">
      <w:start w:val="1"/>
      <w:numFmt w:val="lowerLetter"/>
      <w:lvlText w:val="%2."/>
      <w:lvlJc w:val="left"/>
      <w:pPr>
        <w:ind w:left="1440" w:hanging="360"/>
      </w:pPr>
    </w:lvl>
    <w:lvl w:ilvl="2" w:tplc="9A509AD0" w:tentative="1">
      <w:start w:val="1"/>
      <w:numFmt w:val="lowerRoman"/>
      <w:lvlText w:val="%3."/>
      <w:lvlJc w:val="right"/>
      <w:pPr>
        <w:ind w:left="2160" w:hanging="180"/>
      </w:pPr>
    </w:lvl>
    <w:lvl w:ilvl="3" w:tplc="A8904A6E" w:tentative="1">
      <w:start w:val="1"/>
      <w:numFmt w:val="decimal"/>
      <w:lvlText w:val="%4."/>
      <w:lvlJc w:val="left"/>
      <w:pPr>
        <w:ind w:left="2880" w:hanging="360"/>
      </w:pPr>
    </w:lvl>
    <w:lvl w:ilvl="4" w:tplc="F5A2CEB8" w:tentative="1">
      <w:start w:val="1"/>
      <w:numFmt w:val="lowerLetter"/>
      <w:lvlText w:val="%5."/>
      <w:lvlJc w:val="left"/>
      <w:pPr>
        <w:ind w:left="3600" w:hanging="360"/>
      </w:pPr>
    </w:lvl>
    <w:lvl w:ilvl="5" w:tplc="05C80652" w:tentative="1">
      <w:start w:val="1"/>
      <w:numFmt w:val="lowerRoman"/>
      <w:lvlText w:val="%6."/>
      <w:lvlJc w:val="right"/>
      <w:pPr>
        <w:ind w:left="4320" w:hanging="180"/>
      </w:pPr>
    </w:lvl>
    <w:lvl w:ilvl="6" w:tplc="BC603784" w:tentative="1">
      <w:start w:val="1"/>
      <w:numFmt w:val="decimal"/>
      <w:lvlText w:val="%7."/>
      <w:lvlJc w:val="left"/>
      <w:pPr>
        <w:ind w:left="5040" w:hanging="360"/>
      </w:pPr>
    </w:lvl>
    <w:lvl w:ilvl="7" w:tplc="27228D18" w:tentative="1">
      <w:start w:val="1"/>
      <w:numFmt w:val="lowerLetter"/>
      <w:lvlText w:val="%8."/>
      <w:lvlJc w:val="left"/>
      <w:pPr>
        <w:ind w:left="5760" w:hanging="360"/>
      </w:pPr>
    </w:lvl>
    <w:lvl w:ilvl="8" w:tplc="37D0A03E" w:tentative="1">
      <w:start w:val="1"/>
      <w:numFmt w:val="lowerRoman"/>
      <w:lvlText w:val="%9."/>
      <w:lvlJc w:val="right"/>
      <w:pPr>
        <w:ind w:left="6480" w:hanging="180"/>
      </w:pPr>
    </w:lvl>
  </w:abstractNum>
  <w:abstractNum w:abstractNumId="30" w15:restartNumberingAfterBreak="0">
    <w:nsid w:val="4D06172D"/>
    <w:multiLevelType w:val="hybridMultilevel"/>
    <w:tmpl w:val="9BDCB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C666F056">
      <w:start w:val="1"/>
      <w:numFmt w:val="decimal"/>
      <w:lvlText w:val="%1."/>
      <w:lvlJc w:val="left"/>
      <w:pPr>
        <w:ind w:left="360" w:hanging="360"/>
      </w:pPr>
      <w:rPr>
        <w:rFonts w:hint="default"/>
      </w:rPr>
    </w:lvl>
    <w:lvl w:ilvl="1" w:tplc="92020308" w:tentative="1">
      <w:start w:val="1"/>
      <w:numFmt w:val="lowerLetter"/>
      <w:lvlText w:val="%2."/>
      <w:lvlJc w:val="left"/>
      <w:pPr>
        <w:ind w:left="1080" w:hanging="360"/>
      </w:pPr>
    </w:lvl>
    <w:lvl w:ilvl="2" w:tplc="C0EE079C" w:tentative="1">
      <w:start w:val="1"/>
      <w:numFmt w:val="lowerRoman"/>
      <w:lvlText w:val="%3."/>
      <w:lvlJc w:val="right"/>
      <w:pPr>
        <w:ind w:left="1800" w:hanging="180"/>
      </w:pPr>
    </w:lvl>
    <w:lvl w:ilvl="3" w:tplc="405C59B6" w:tentative="1">
      <w:start w:val="1"/>
      <w:numFmt w:val="decimal"/>
      <w:lvlText w:val="%4."/>
      <w:lvlJc w:val="left"/>
      <w:pPr>
        <w:ind w:left="2520" w:hanging="360"/>
      </w:pPr>
    </w:lvl>
    <w:lvl w:ilvl="4" w:tplc="F7BA4A48" w:tentative="1">
      <w:start w:val="1"/>
      <w:numFmt w:val="lowerLetter"/>
      <w:lvlText w:val="%5."/>
      <w:lvlJc w:val="left"/>
      <w:pPr>
        <w:ind w:left="3240" w:hanging="360"/>
      </w:pPr>
    </w:lvl>
    <w:lvl w:ilvl="5" w:tplc="2ADA376A" w:tentative="1">
      <w:start w:val="1"/>
      <w:numFmt w:val="lowerRoman"/>
      <w:lvlText w:val="%6."/>
      <w:lvlJc w:val="right"/>
      <w:pPr>
        <w:ind w:left="3960" w:hanging="180"/>
      </w:pPr>
    </w:lvl>
    <w:lvl w:ilvl="6" w:tplc="7092FD80" w:tentative="1">
      <w:start w:val="1"/>
      <w:numFmt w:val="decimal"/>
      <w:lvlText w:val="%7."/>
      <w:lvlJc w:val="left"/>
      <w:pPr>
        <w:ind w:left="4680" w:hanging="360"/>
      </w:pPr>
    </w:lvl>
    <w:lvl w:ilvl="7" w:tplc="C256D756" w:tentative="1">
      <w:start w:val="1"/>
      <w:numFmt w:val="lowerLetter"/>
      <w:lvlText w:val="%8."/>
      <w:lvlJc w:val="left"/>
      <w:pPr>
        <w:ind w:left="5400" w:hanging="360"/>
      </w:pPr>
    </w:lvl>
    <w:lvl w:ilvl="8" w:tplc="BB7ACC36"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4F5254AA">
      <w:start w:val="1"/>
      <w:numFmt w:val="lowerRoman"/>
      <w:lvlText w:val="(%1)"/>
      <w:lvlJc w:val="left"/>
      <w:pPr>
        <w:ind w:left="1080" w:hanging="720"/>
      </w:pPr>
      <w:rPr>
        <w:rFonts w:hint="default"/>
      </w:rPr>
    </w:lvl>
    <w:lvl w:ilvl="1" w:tplc="74A0A504" w:tentative="1">
      <w:start w:val="1"/>
      <w:numFmt w:val="lowerLetter"/>
      <w:lvlText w:val="%2."/>
      <w:lvlJc w:val="left"/>
      <w:pPr>
        <w:ind w:left="1440" w:hanging="360"/>
      </w:pPr>
    </w:lvl>
    <w:lvl w:ilvl="2" w:tplc="FD7AF552" w:tentative="1">
      <w:start w:val="1"/>
      <w:numFmt w:val="lowerRoman"/>
      <w:lvlText w:val="%3."/>
      <w:lvlJc w:val="right"/>
      <w:pPr>
        <w:ind w:left="2160" w:hanging="180"/>
      </w:pPr>
    </w:lvl>
    <w:lvl w:ilvl="3" w:tplc="E9286A92" w:tentative="1">
      <w:start w:val="1"/>
      <w:numFmt w:val="decimal"/>
      <w:lvlText w:val="%4."/>
      <w:lvlJc w:val="left"/>
      <w:pPr>
        <w:ind w:left="2880" w:hanging="360"/>
      </w:pPr>
    </w:lvl>
    <w:lvl w:ilvl="4" w:tplc="F6AA74F8" w:tentative="1">
      <w:start w:val="1"/>
      <w:numFmt w:val="lowerLetter"/>
      <w:lvlText w:val="%5."/>
      <w:lvlJc w:val="left"/>
      <w:pPr>
        <w:ind w:left="3600" w:hanging="360"/>
      </w:pPr>
    </w:lvl>
    <w:lvl w:ilvl="5" w:tplc="EFDA0B04" w:tentative="1">
      <w:start w:val="1"/>
      <w:numFmt w:val="lowerRoman"/>
      <w:lvlText w:val="%6."/>
      <w:lvlJc w:val="right"/>
      <w:pPr>
        <w:ind w:left="4320" w:hanging="180"/>
      </w:pPr>
    </w:lvl>
    <w:lvl w:ilvl="6" w:tplc="172C53CE" w:tentative="1">
      <w:start w:val="1"/>
      <w:numFmt w:val="decimal"/>
      <w:lvlText w:val="%7."/>
      <w:lvlJc w:val="left"/>
      <w:pPr>
        <w:ind w:left="5040" w:hanging="360"/>
      </w:pPr>
    </w:lvl>
    <w:lvl w:ilvl="7" w:tplc="643E01CA" w:tentative="1">
      <w:start w:val="1"/>
      <w:numFmt w:val="lowerLetter"/>
      <w:lvlText w:val="%8."/>
      <w:lvlJc w:val="left"/>
      <w:pPr>
        <w:ind w:left="5760" w:hanging="360"/>
      </w:pPr>
    </w:lvl>
    <w:lvl w:ilvl="8" w:tplc="205E0A5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3E92B174">
      <w:start w:val="1"/>
      <w:numFmt w:val="decimal"/>
      <w:lvlText w:val="%1."/>
      <w:lvlJc w:val="left"/>
      <w:pPr>
        <w:ind w:left="360" w:hanging="360"/>
      </w:pPr>
    </w:lvl>
    <w:lvl w:ilvl="1" w:tplc="550C00FE" w:tentative="1">
      <w:start w:val="1"/>
      <w:numFmt w:val="lowerLetter"/>
      <w:lvlText w:val="%2."/>
      <w:lvlJc w:val="left"/>
      <w:pPr>
        <w:ind w:left="1080" w:hanging="360"/>
      </w:pPr>
    </w:lvl>
    <w:lvl w:ilvl="2" w:tplc="57FCC118" w:tentative="1">
      <w:start w:val="1"/>
      <w:numFmt w:val="lowerRoman"/>
      <w:lvlText w:val="%3."/>
      <w:lvlJc w:val="right"/>
      <w:pPr>
        <w:ind w:left="1800" w:hanging="180"/>
      </w:pPr>
    </w:lvl>
    <w:lvl w:ilvl="3" w:tplc="3632AC32" w:tentative="1">
      <w:start w:val="1"/>
      <w:numFmt w:val="decimal"/>
      <w:lvlText w:val="%4."/>
      <w:lvlJc w:val="left"/>
      <w:pPr>
        <w:ind w:left="2520" w:hanging="360"/>
      </w:pPr>
    </w:lvl>
    <w:lvl w:ilvl="4" w:tplc="776256DC" w:tentative="1">
      <w:start w:val="1"/>
      <w:numFmt w:val="lowerLetter"/>
      <w:lvlText w:val="%5."/>
      <w:lvlJc w:val="left"/>
      <w:pPr>
        <w:ind w:left="3240" w:hanging="360"/>
      </w:pPr>
    </w:lvl>
    <w:lvl w:ilvl="5" w:tplc="8B6ACBF0" w:tentative="1">
      <w:start w:val="1"/>
      <w:numFmt w:val="lowerRoman"/>
      <w:lvlText w:val="%6."/>
      <w:lvlJc w:val="right"/>
      <w:pPr>
        <w:ind w:left="3960" w:hanging="180"/>
      </w:pPr>
    </w:lvl>
    <w:lvl w:ilvl="6" w:tplc="304C2F68" w:tentative="1">
      <w:start w:val="1"/>
      <w:numFmt w:val="decimal"/>
      <w:lvlText w:val="%7."/>
      <w:lvlJc w:val="left"/>
      <w:pPr>
        <w:ind w:left="4680" w:hanging="360"/>
      </w:pPr>
    </w:lvl>
    <w:lvl w:ilvl="7" w:tplc="F030F160" w:tentative="1">
      <w:start w:val="1"/>
      <w:numFmt w:val="lowerLetter"/>
      <w:lvlText w:val="%8."/>
      <w:lvlJc w:val="left"/>
      <w:pPr>
        <w:ind w:left="5400" w:hanging="360"/>
      </w:pPr>
    </w:lvl>
    <w:lvl w:ilvl="8" w:tplc="99FCFAB4"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A57E78BE">
      <w:start w:val="1"/>
      <w:numFmt w:val="lowerRoman"/>
      <w:lvlText w:val="(%1)"/>
      <w:lvlJc w:val="left"/>
      <w:pPr>
        <w:ind w:left="1080" w:hanging="720"/>
      </w:pPr>
      <w:rPr>
        <w:rFonts w:hint="default"/>
        <w:b w:val="0"/>
      </w:rPr>
    </w:lvl>
    <w:lvl w:ilvl="1" w:tplc="8B2C77AC" w:tentative="1">
      <w:start w:val="1"/>
      <w:numFmt w:val="lowerLetter"/>
      <w:lvlText w:val="%2."/>
      <w:lvlJc w:val="left"/>
      <w:pPr>
        <w:ind w:left="1440" w:hanging="360"/>
      </w:pPr>
    </w:lvl>
    <w:lvl w:ilvl="2" w:tplc="799CB060" w:tentative="1">
      <w:start w:val="1"/>
      <w:numFmt w:val="lowerRoman"/>
      <w:lvlText w:val="%3."/>
      <w:lvlJc w:val="right"/>
      <w:pPr>
        <w:ind w:left="2160" w:hanging="180"/>
      </w:pPr>
    </w:lvl>
    <w:lvl w:ilvl="3" w:tplc="C4A808D8" w:tentative="1">
      <w:start w:val="1"/>
      <w:numFmt w:val="decimal"/>
      <w:lvlText w:val="%4."/>
      <w:lvlJc w:val="left"/>
      <w:pPr>
        <w:ind w:left="2880" w:hanging="360"/>
      </w:pPr>
    </w:lvl>
    <w:lvl w:ilvl="4" w:tplc="93B40814" w:tentative="1">
      <w:start w:val="1"/>
      <w:numFmt w:val="lowerLetter"/>
      <w:lvlText w:val="%5."/>
      <w:lvlJc w:val="left"/>
      <w:pPr>
        <w:ind w:left="3600" w:hanging="360"/>
      </w:pPr>
    </w:lvl>
    <w:lvl w:ilvl="5" w:tplc="315AC62A" w:tentative="1">
      <w:start w:val="1"/>
      <w:numFmt w:val="lowerRoman"/>
      <w:lvlText w:val="%6."/>
      <w:lvlJc w:val="right"/>
      <w:pPr>
        <w:ind w:left="4320" w:hanging="180"/>
      </w:pPr>
    </w:lvl>
    <w:lvl w:ilvl="6" w:tplc="E6F03890" w:tentative="1">
      <w:start w:val="1"/>
      <w:numFmt w:val="decimal"/>
      <w:lvlText w:val="%7."/>
      <w:lvlJc w:val="left"/>
      <w:pPr>
        <w:ind w:left="5040" w:hanging="360"/>
      </w:pPr>
    </w:lvl>
    <w:lvl w:ilvl="7" w:tplc="75AE0FC0" w:tentative="1">
      <w:start w:val="1"/>
      <w:numFmt w:val="lowerLetter"/>
      <w:lvlText w:val="%8."/>
      <w:lvlJc w:val="left"/>
      <w:pPr>
        <w:ind w:left="5760" w:hanging="360"/>
      </w:pPr>
    </w:lvl>
    <w:lvl w:ilvl="8" w:tplc="8CFACF04"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EA22C7EA">
      <w:start w:val="1"/>
      <w:numFmt w:val="lowerRoman"/>
      <w:lvlText w:val="(%1)"/>
      <w:lvlJc w:val="left"/>
      <w:pPr>
        <w:ind w:left="1080" w:hanging="720"/>
      </w:pPr>
      <w:rPr>
        <w:rFonts w:hint="default"/>
      </w:rPr>
    </w:lvl>
    <w:lvl w:ilvl="1" w:tplc="E48EC00E" w:tentative="1">
      <w:start w:val="1"/>
      <w:numFmt w:val="lowerLetter"/>
      <w:lvlText w:val="%2."/>
      <w:lvlJc w:val="left"/>
      <w:pPr>
        <w:ind w:left="1440" w:hanging="360"/>
      </w:pPr>
    </w:lvl>
    <w:lvl w:ilvl="2" w:tplc="91B682B2" w:tentative="1">
      <w:start w:val="1"/>
      <w:numFmt w:val="lowerRoman"/>
      <w:lvlText w:val="%3."/>
      <w:lvlJc w:val="right"/>
      <w:pPr>
        <w:ind w:left="2160" w:hanging="180"/>
      </w:pPr>
    </w:lvl>
    <w:lvl w:ilvl="3" w:tplc="6184A3EA" w:tentative="1">
      <w:start w:val="1"/>
      <w:numFmt w:val="decimal"/>
      <w:lvlText w:val="%4."/>
      <w:lvlJc w:val="left"/>
      <w:pPr>
        <w:ind w:left="2880" w:hanging="360"/>
      </w:pPr>
    </w:lvl>
    <w:lvl w:ilvl="4" w:tplc="B7467304" w:tentative="1">
      <w:start w:val="1"/>
      <w:numFmt w:val="lowerLetter"/>
      <w:lvlText w:val="%5."/>
      <w:lvlJc w:val="left"/>
      <w:pPr>
        <w:ind w:left="3600" w:hanging="360"/>
      </w:pPr>
    </w:lvl>
    <w:lvl w:ilvl="5" w:tplc="E08AB730" w:tentative="1">
      <w:start w:val="1"/>
      <w:numFmt w:val="lowerRoman"/>
      <w:lvlText w:val="%6."/>
      <w:lvlJc w:val="right"/>
      <w:pPr>
        <w:ind w:left="4320" w:hanging="180"/>
      </w:pPr>
    </w:lvl>
    <w:lvl w:ilvl="6" w:tplc="5D60A948" w:tentative="1">
      <w:start w:val="1"/>
      <w:numFmt w:val="decimal"/>
      <w:lvlText w:val="%7."/>
      <w:lvlJc w:val="left"/>
      <w:pPr>
        <w:ind w:left="5040" w:hanging="360"/>
      </w:pPr>
    </w:lvl>
    <w:lvl w:ilvl="7" w:tplc="99C248CA" w:tentative="1">
      <w:start w:val="1"/>
      <w:numFmt w:val="lowerLetter"/>
      <w:lvlText w:val="%8."/>
      <w:lvlJc w:val="left"/>
      <w:pPr>
        <w:ind w:left="5760" w:hanging="360"/>
      </w:pPr>
    </w:lvl>
    <w:lvl w:ilvl="8" w:tplc="DDFA5C96"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0756ACC4">
      <w:start w:val="1"/>
      <w:numFmt w:val="lowerRoman"/>
      <w:lvlText w:val="(%1)"/>
      <w:lvlJc w:val="left"/>
      <w:pPr>
        <w:ind w:left="1080" w:hanging="720"/>
      </w:pPr>
      <w:rPr>
        <w:rFonts w:hint="default"/>
      </w:rPr>
    </w:lvl>
    <w:lvl w:ilvl="1" w:tplc="50D2DFD6" w:tentative="1">
      <w:start w:val="1"/>
      <w:numFmt w:val="lowerLetter"/>
      <w:lvlText w:val="%2."/>
      <w:lvlJc w:val="left"/>
      <w:pPr>
        <w:ind w:left="1440" w:hanging="360"/>
      </w:pPr>
    </w:lvl>
    <w:lvl w:ilvl="2" w:tplc="BF54ACC6" w:tentative="1">
      <w:start w:val="1"/>
      <w:numFmt w:val="lowerRoman"/>
      <w:lvlText w:val="%3."/>
      <w:lvlJc w:val="right"/>
      <w:pPr>
        <w:ind w:left="2160" w:hanging="180"/>
      </w:pPr>
    </w:lvl>
    <w:lvl w:ilvl="3" w:tplc="A77CB0DE" w:tentative="1">
      <w:start w:val="1"/>
      <w:numFmt w:val="decimal"/>
      <w:lvlText w:val="%4."/>
      <w:lvlJc w:val="left"/>
      <w:pPr>
        <w:ind w:left="2880" w:hanging="360"/>
      </w:pPr>
    </w:lvl>
    <w:lvl w:ilvl="4" w:tplc="D2FE11CC" w:tentative="1">
      <w:start w:val="1"/>
      <w:numFmt w:val="lowerLetter"/>
      <w:lvlText w:val="%5."/>
      <w:lvlJc w:val="left"/>
      <w:pPr>
        <w:ind w:left="3600" w:hanging="360"/>
      </w:pPr>
    </w:lvl>
    <w:lvl w:ilvl="5" w:tplc="11AA20B4" w:tentative="1">
      <w:start w:val="1"/>
      <w:numFmt w:val="lowerRoman"/>
      <w:lvlText w:val="%6."/>
      <w:lvlJc w:val="right"/>
      <w:pPr>
        <w:ind w:left="4320" w:hanging="180"/>
      </w:pPr>
    </w:lvl>
    <w:lvl w:ilvl="6" w:tplc="ED2692D8" w:tentative="1">
      <w:start w:val="1"/>
      <w:numFmt w:val="decimal"/>
      <w:lvlText w:val="%7."/>
      <w:lvlJc w:val="left"/>
      <w:pPr>
        <w:ind w:left="5040" w:hanging="360"/>
      </w:pPr>
    </w:lvl>
    <w:lvl w:ilvl="7" w:tplc="CACED8C8" w:tentative="1">
      <w:start w:val="1"/>
      <w:numFmt w:val="lowerLetter"/>
      <w:lvlText w:val="%8."/>
      <w:lvlJc w:val="left"/>
      <w:pPr>
        <w:ind w:left="5760" w:hanging="360"/>
      </w:pPr>
    </w:lvl>
    <w:lvl w:ilvl="8" w:tplc="1FAED18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8E061C7A">
      <w:start w:val="1"/>
      <w:numFmt w:val="lowerRoman"/>
      <w:lvlText w:val="(%1)"/>
      <w:lvlJc w:val="left"/>
      <w:pPr>
        <w:ind w:left="1004" w:hanging="720"/>
      </w:pPr>
      <w:rPr>
        <w:rFonts w:hint="default"/>
        <w:b w:val="0"/>
      </w:rPr>
    </w:lvl>
    <w:lvl w:ilvl="1" w:tplc="FEFCC65E" w:tentative="1">
      <w:start w:val="1"/>
      <w:numFmt w:val="lowerLetter"/>
      <w:lvlText w:val="%2."/>
      <w:lvlJc w:val="left"/>
      <w:pPr>
        <w:ind w:left="1364" w:hanging="360"/>
      </w:pPr>
    </w:lvl>
    <w:lvl w:ilvl="2" w:tplc="AFEC7F44" w:tentative="1">
      <w:start w:val="1"/>
      <w:numFmt w:val="lowerRoman"/>
      <w:lvlText w:val="%3."/>
      <w:lvlJc w:val="right"/>
      <w:pPr>
        <w:ind w:left="2084" w:hanging="180"/>
      </w:pPr>
    </w:lvl>
    <w:lvl w:ilvl="3" w:tplc="F7AAB5B0" w:tentative="1">
      <w:start w:val="1"/>
      <w:numFmt w:val="decimal"/>
      <w:lvlText w:val="%4."/>
      <w:lvlJc w:val="left"/>
      <w:pPr>
        <w:ind w:left="2804" w:hanging="360"/>
      </w:pPr>
    </w:lvl>
    <w:lvl w:ilvl="4" w:tplc="C8D41D84" w:tentative="1">
      <w:start w:val="1"/>
      <w:numFmt w:val="lowerLetter"/>
      <w:lvlText w:val="%5."/>
      <w:lvlJc w:val="left"/>
      <w:pPr>
        <w:ind w:left="3524" w:hanging="360"/>
      </w:pPr>
    </w:lvl>
    <w:lvl w:ilvl="5" w:tplc="BFA469C4" w:tentative="1">
      <w:start w:val="1"/>
      <w:numFmt w:val="lowerRoman"/>
      <w:lvlText w:val="%6."/>
      <w:lvlJc w:val="right"/>
      <w:pPr>
        <w:ind w:left="4244" w:hanging="180"/>
      </w:pPr>
    </w:lvl>
    <w:lvl w:ilvl="6" w:tplc="E8AEFBBA" w:tentative="1">
      <w:start w:val="1"/>
      <w:numFmt w:val="decimal"/>
      <w:lvlText w:val="%7."/>
      <w:lvlJc w:val="left"/>
      <w:pPr>
        <w:ind w:left="4964" w:hanging="360"/>
      </w:pPr>
    </w:lvl>
    <w:lvl w:ilvl="7" w:tplc="A18E3D2E" w:tentative="1">
      <w:start w:val="1"/>
      <w:numFmt w:val="lowerLetter"/>
      <w:lvlText w:val="%8."/>
      <w:lvlJc w:val="left"/>
      <w:pPr>
        <w:ind w:left="5684" w:hanging="360"/>
      </w:pPr>
    </w:lvl>
    <w:lvl w:ilvl="8" w:tplc="7E0ABD7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6F4085C4">
      <w:start w:val="1"/>
      <w:numFmt w:val="decimal"/>
      <w:lvlText w:val="%1."/>
      <w:lvlJc w:val="left"/>
      <w:pPr>
        <w:ind w:left="360" w:hanging="360"/>
      </w:pPr>
      <w:rPr>
        <w:rFonts w:hint="default"/>
      </w:rPr>
    </w:lvl>
    <w:lvl w:ilvl="1" w:tplc="4A90C648" w:tentative="1">
      <w:start w:val="1"/>
      <w:numFmt w:val="lowerLetter"/>
      <w:lvlText w:val="%2."/>
      <w:lvlJc w:val="left"/>
      <w:pPr>
        <w:ind w:left="1080" w:hanging="360"/>
      </w:pPr>
    </w:lvl>
    <w:lvl w:ilvl="2" w:tplc="67B2995E" w:tentative="1">
      <w:start w:val="1"/>
      <w:numFmt w:val="lowerRoman"/>
      <w:lvlText w:val="%3."/>
      <w:lvlJc w:val="right"/>
      <w:pPr>
        <w:ind w:left="1800" w:hanging="180"/>
      </w:pPr>
    </w:lvl>
    <w:lvl w:ilvl="3" w:tplc="311A341A" w:tentative="1">
      <w:start w:val="1"/>
      <w:numFmt w:val="decimal"/>
      <w:lvlText w:val="%4."/>
      <w:lvlJc w:val="left"/>
      <w:pPr>
        <w:ind w:left="2520" w:hanging="360"/>
      </w:pPr>
    </w:lvl>
    <w:lvl w:ilvl="4" w:tplc="13E21C2A" w:tentative="1">
      <w:start w:val="1"/>
      <w:numFmt w:val="lowerLetter"/>
      <w:lvlText w:val="%5."/>
      <w:lvlJc w:val="left"/>
      <w:pPr>
        <w:ind w:left="3240" w:hanging="360"/>
      </w:pPr>
    </w:lvl>
    <w:lvl w:ilvl="5" w:tplc="DBCE27CA" w:tentative="1">
      <w:start w:val="1"/>
      <w:numFmt w:val="lowerRoman"/>
      <w:lvlText w:val="%6."/>
      <w:lvlJc w:val="right"/>
      <w:pPr>
        <w:ind w:left="3960" w:hanging="180"/>
      </w:pPr>
    </w:lvl>
    <w:lvl w:ilvl="6" w:tplc="E80A6860" w:tentative="1">
      <w:start w:val="1"/>
      <w:numFmt w:val="decimal"/>
      <w:lvlText w:val="%7."/>
      <w:lvlJc w:val="left"/>
      <w:pPr>
        <w:ind w:left="4680" w:hanging="360"/>
      </w:pPr>
    </w:lvl>
    <w:lvl w:ilvl="7" w:tplc="CB643ECC" w:tentative="1">
      <w:start w:val="1"/>
      <w:numFmt w:val="lowerLetter"/>
      <w:lvlText w:val="%8."/>
      <w:lvlJc w:val="left"/>
      <w:pPr>
        <w:ind w:left="5400" w:hanging="360"/>
      </w:pPr>
    </w:lvl>
    <w:lvl w:ilvl="8" w:tplc="7B7CD54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5F163A80">
      <w:start w:val="1"/>
      <w:numFmt w:val="lowerRoman"/>
      <w:lvlText w:val="(%1)"/>
      <w:lvlJc w:val="left"/>
      <w:pPr>
        <w:ind w:left="1080" w:hanging="720"/>
      </w:pPr>
      <w:rPr>
        <w:rFonts w:hint="default"/>
      </w:rPr>
    </w:lvl>
    <w:lvl w:ilvl="1" w:tplc="A0DA4510" w:tentative="1">
      <w:start w:val="1"/>
      <w:numFmt w:val="lowerLetter"/>
      <w:lvlText w:val="%2."/>
      <w:lvlJc w:val="left"/>
      <w:pPr>
        <w:ind w:left="1440" w:hanging="360"/>
      </w:pPr>
    </w:lvl>
    <w:lvl w:ilvl="2" w:tplc="059444F8" w:tentative="1">
      <w:start w:val="1"/>
      <w:numFmt w:val="lowerRoman"/>
      <w:lvlText w:val="%3."/>
      <w:lvlJc w:val="right"/>
      <w:pPr>
        <w:ind w:left="2160" w:hanging="180"/>
      </w:pPr>
    </w:lvl>
    <w:lvl w:ilvl="3" w:tplc="5B84752A" w:tentative="1">
      <w:start w:val="1"/>
      <w:numFmt w:val="decimal"/>
      <w:lvlText w:val="%4."/>
      <w:lvlJc w:val="left"/>
      <w:pPr>
        <w:ind w:left="2880" w:hanging="360"/>
      </w:pPr>
    </w:lvl>
    <w:lvl w:ilvl="4" w:tplc="28ACDBD6" w:tentative="1">
      <w:start w:val="1"/>
      <w:numFmt w:val="lowerLetter"/>
      <w:lvlText w:val="%5."/>
      <w:lvlJc w:val="left"/>
      <w:pPr>
        <w:ind w:left="3600" w:hanging="360"/>
      </w:pPr>
    </w:lvl>
    <w:lvl w:ilvl="5" w:tplc="231A0AAE" w:tentative="1">
      <w:start w:val="1"/>
      <w:numFmt w:val="lowerRoman"/>
      <w:lvlText w:val="%6."/>
      <w:lvlJc w:val="right"/>
      <w:pPr>
        <w:ind w:left="4320" w:hanging="180"/>
      </w:pPr>
    </w:lvl>
    <w:lvl w:ilvl="6" w:tplc="012AF8D0" w:tentative="1">
      <w:start w:val="1"/>
      <w:numFmt w:val="decimal"/>
      <w:lvlText w:val="%7."/>
      <w:lvlJc w:val="left"/>
      <w:pPr>
        <w:ind w:left="5040" w:hanging="360"/>
      </w:pPr>
    </w:lvl>
    <w:lvl w:ilvl="7" w:tplc="EF54EC00" w:tentative="1">
      <w:start w:val="1"/>
      <w:numFmt w:val="lowerLetter"/>
      <w:lvlText w:val="%8."/>
      <w:lvlJc w:val="left"/>
      <w:pPr>
        <w:ind w:left="5760" w:hanging="360"/>
      </w:pPr>
    </w:lvl>
    <w:lvl w:ilvl="8" w:tplc="6CC894BC"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6FF0DF2E">
      <w:start w:val="1"/>
      <w:numFmt w:val="decimal"/>
      <w:lvlText w:val="%1."/>
      <w:lvlJc w:val="left"/>
      <w:pPr>
        <w:ind w:left="360" w:hanging="360"/>
      </w:pPr>
      <w:rPr>
        <w:rFonts w:hint="default"/>
      </w:rPr>
    </w:lvl>
    <w:lvl w:ilvl="1" w:tplc="90B632F0" w:tentative="1">
      <w:start w:val="1"/>
      <w:numFmt w:val="lowerLetter"/>
      <w:lvlText w:val="%2."/>
      <w:lvlJc w:val="left"/>
      <w:pPr>
        <w:ind w:left="1080" w:hanging="360"/>
      </w:pPr>
    </w:lvl>
    <w:lvl w:ilvl="2" w:tplc="A13C28CC" w:tentative="1">
      <w:start w:val="1"/>
      <w:numFmt w:val="lowerRoman"/>
      <w:lvlText w:val="%3."/>
      <w:lvlJc w:val="right"/>
      <w:pPr>
        <w:ind w:left="1800" w:hanging="180"/>
      </w:pPr>
    </w:lvl>
    <w:lvl w:ilvl="3" w:tplc="9C8ACD44" w:tentative="1">
      <w:start w:val="1"/>
      <w:numFmt w:val="decimal"/>
      <w:lvlText w:val="%4."/>
      <w:lvlJc w:val="left"/>
      <w:pPr>
        <w:ind w:left="2520" w:hanging="360"/>
      </w:pPr>
    </w:lvl>
    <w:lvl w:ilvl="4" w:tplc="5DAAB6B2" w:tentative="1">
      <w:start w:val="1"/>
      <w:numFmt w:val="lowerLetter"/>
      <w:lvlText w:val="%5."/>
      <w:lvlJc w:val="left"/>
      <w:pPr>
        <w:ind w:left="3240" w:hanging="360"/>
      </w:pPr>
    </w:lvl>
    <w:lvl w:ilvl="5" w:tplc="789C74E2" w:tentative="1">
      <w:start w:val="1"/>
      <w:numFmt w:val="lowerRoman"/>
      <w:lvlText w:val="%6."/>
      <w:lvlJc w:val="right"/>
      <w:pPr>
        <w:ind w:left="3960" w:hanging="180"/>
      </w:pPr>
    </w:lvl>
    <w:lvl w:ilvl="6" w:tplc="8FD8FF30" w:tentative="1">
      <w:start w:val="1"/>
      <w:numFmt w:val="decimal"/>
      <w:lvlText w:val="%7."/>
      <w:lvlJc w:val="left"/>
      <w:pPr>
        <w:ind w:left="4680" w:hanging="360"/>
      </w:pPr>
    </w:lvl>
    <w:lvl w:ilvl="7" w:tplc="70AE60F0" w:tentative="1">
      <w:start w:val="1"/>
      <w:numFmt w:val="lowerLetter"/>
      <w:lvlText w:val="%8."/>
      <w:lvlJc w:val="left"/>
      <w:pPr>
        <w:ind w:left="5400" w:hanging="360"/>
      </w:pPr>
    </w:lvl>
    <w:lvl w:ilvl="8" w:tplc="598A764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A5E0309C">
      <w:start w:val="1"/>
      <w:numFmt w:val="lowerRoman"/>
      <w:lvlText w:val="(%1)"/>
      <w:lvlJc w:val="left"/>
      <w:pPr>
        <w:ind w:left="1080" w:hanging="720"/>
      </w:pPr>
      <w:rPr>
        <w:rFonts w:hint="default"/>
      </w:rPr>
    </w:lvl>
    <w:lvl w:ilvl="1" w:tplc="400431B4" w:tentative="1">
      <w:start w:val="1"/>
      <w:numFmt w:val="lowerLetter"/>
      <w:lvlText w:val="%2."/>
      <w:lvlJc w:val="left"/>
      <w:pPr>
        <w:ind w:left="1440" w:hanging="360"/>
      </w:pPr>
    </w:lvl>
    <w:lvl w:ilvl="2" w:tplc="3DDA229E" w:tentative="1">
      <w:start w:val="1"/>
      <w:numFmt w:val="lowerRoman"/>
      <w:lvlText w:val="%3."/>
      <w:lvlJc w:val="right"/>
      <w:pPr>
        <w:ind w:left="2160" w:hanging="180"/>
      </w:pPr>
    </w:lvl>
    <w:lvl w:ilvl="3" w:tplc="64EC30EA" w:tentative="1">
      <w:start w:val="1"/>
      <w:numFmt w:val="decimal"/>
      <w:lvlText w:val="%4."/>
      <w:lvlJc w:val="left"/>
      <w:pPr>
        <w:ind w:left="2880" w:hanging="360"/>
      </w:pPr>
    </w:lvl>
    <w:lvl w:ilvl="4" w:tplc="DB46CF9C" w:tentative="1">
      <w:start w:val="1"/>
      <w:numFmt w:val="lowerLetter"/>
      <w:lvlText w:val="%5."/>
      <w:lvlJc w:val="left"/>
      <w:pPr>
        <w:ind w:left="3600" w:hanging="360"/>
      </w:pPr>
    </w:lvl>
    <w:lvl w:ilvl="5" w:tplc="379E2124" w:tentative="1">
      <w:start w:val="1"/>
      <w:numFmt w:val="lowerRoman"/>
      <w:lvlText w:val="%6."/>
      <w:lvlJc w:val="right"/>
      <w:pPr>
        <w:ind w:left="4320" w:hanging="180"/>
      </w:pPr>
    </w:lvl>
    <w:lvl w:ilvl="6" w:tplc="DAE2A5E2" w:tentative="1">
      <w:start w:val="1"/>
      <w:numFmt w:val="decimal"/>
      <w:lvlText w:val="%7."/>
      <w:lvlJc w:val="left"/>
      <w:pPr>
        <w:ind w:left="5040" w:hanging="360"/>
      </w:pPr>
    </w:lvl>
    <w:lvl w:ilvl="7" w:tplc="4B345E9C" w:tentative="1">
      <w:start w:val="1"/>
      <w:numFmt w:val="lowerLetter"/>
      <w:lvlText w:val="%8."/>
      <w:lvlJc w:val="left"/>
      <w:pPr>
        <w:ind w:left="5760" w:hanging="360"/>
      </w:pPr>
    </w:lvl>
    <w:lvl w:ilvl="8" w:tplc="E396A92A"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9005BA8">
      <w:start w:val="1"/>
      <w:numFmt w:val="decimal"/>
      <w:lvlText w:val="%1."/>
      <w:lvlJc w:val="left"/>
      <w:pPr>
        <w:ind w:left="360" w:hanging="360"/>
      </w:pPr>
      <w:rPr>
        <w:rFonts w:hint="default"/>
      </w:rPr>
    </w:lvl>
    <w:lvl w:ilvl="1" w:tplc="CF742FEC" w:tentative="1">
      <w:start w:val="1"/>
      <w:numFmt w:val="lowerLetter"/>
      <w:lvlText w:val="%2."/>
      <w:lvlJc w:val="left"/>
      <w:pPr>
        <w:ind w:left="1080" w:hanging="360"/>
      </w:pPr>
    </w:lvl>
    <w:lvl w:ilvl="2" w:tplc="E6CE0E1E" w:tentative="1">
      <w:start w:val="1"/>
      <w:numFmt w:val="lowerRoman"/>
      <w:lvlText w:val="%3."/>
      <w:lvlJc w:val="right"/>
      <w:pPr>
        <w:ind w:left="1800" w:hanging="180"/>
      </w:pPr>
    </w:lvl>
    <w:lvl w:ilvl="3" w:tplc="17E0620E" w:tentative="1">
      <w:start w:val="1"/>
      <w:numFmt w:val="decimal"/>
      <w:lvlText w:val="%4."/>
      <w:lvlJc w:val="left"/>
      <w:pPr>
        <w:ind w:left="2520" w:hanging="360"/>
      </w:pPr>
    </w:lvl>
    <w:lvl w:ilvl="4" w:tplc="07022DD4" w:tentative="1">
      <w:start w:val="1"/>
      <w:numFmt w:val="lowerLetter"/>
      <w:lvlText w:val="%5."/>
      <w:lvlJc w:val="left"/>
      <w:pPr>
        <w:ind w:left="3240" w:hanging="360"/>
      </w:pPr>
    </w:lvl>
    <w:lvl w:ilvl="5" w:tplc="7BEA62B8" w:tentative="1">
      <w:start w:val="1"/>
      <w:numFmt w:val="lowerRoman"/>
      <w:lvlText w:val="%6."/>
      <w:lvlJc w:val="right"/>
      <w:pPr>
        <w:ind w:left="3960" w:hanging="180"/>
      </w:pPr>
    </w:lvl>
    <w:lvl w:ilvl="6" w:tplc="856C1080" w:tentative="1">
      <w:start w:val="1"/>
      <w:numFmt w:val="decimal"/>
      <w:lvlText w:val="%7."/>
      <w:lvlJc w:val="left"/>
      <w:pPr>
        <w:ind w:left="4680" w:hanging="360"/>
      </w:pPr>
    </w:lvl>
    <w:lvl w:ilvl="7" w:tplc="82A2053E" w:tentative="1">
      <w:start w:val="1"/>
      <w:numFmt w:val="lowerLetter"/>
      <w:lvlText w:val="%8."/>
      <w:lvlJc w:val="left"/>
      <w:pPr>
        <w:ind w:left="5400" w:hanging="360"/>
      </w:pPr>
    </w:lvl>
    <w:lvl w:ilvl="8" w:tplc="807463D4"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42A88E82">
      <w:start w:val="1"/>
      <w:numFmt w:val="decimal"/>
      <w:lvlText w:val="%1."/>
      <w:lvlJc w:val="left"/>
      <w:pPr>
        <w:ind w:left="360" w:hanging="360"/>
      </w:pPr>
      <w:rPr>
        <w:rFonts w:hint="default"/>
      </w:rPr>
    </w:lvl>
    <w:lvl w:ilvl="1" w:tplc="A8B48E52" w:tentative="1">
      <w:start w:val="1"/>
      <w:numFmt w:val="lowerLetter"/>
      <w:lvlText w:val="%2."/>
      <w:lvlJc w:val="left"/>
      <w:pPr>
        <w:ind w:left="1080" w:hanging="360"/>
      </w:pPr>
    </w:lvl>
    <w:lvl w:ilvl="2" w:tplc="8758C55A" w:tentative="1">
      <w:start w:val="1"/>
      <w:numFmt w:val="lowerRoman"/>
      <w:lvlText w:val="%3."/>
      <w:lvlJc w:val="right"/>
      <w:pPr>
        <w:ind w:left="1800" w:hanging="180"/>
      </w:pPr>
    </w:lvl>
    <w:lvl w:ilvl="3" w:tplc="9EEC4880" w:tentative="1">
      <w:start w:val="1"/>
      <w:numFmt w:val="decimal"/>
      <w:lvlText w:val="%4."/>
      <w:lvlJc w:val="left"/>
      <w:pPr>
        <w:ind w:left="2520" w:hanging="360"/>
      </w:pPr>
    </w:lvl>
    <w:lvl w:ilvl="4" w:tplc="D6284BB8" w:tentative="1">
      <w:start w:val="1"/>
      <w:numFmt w:val="lowerLetter"/>
      <w:lvlText w:val="%5."/>
      <w:lvlJc w:val="left"/>
      <w:pPr>
        <w:ind w:left="3240" w:hanging="360"/>
      </w:pPr>
    </w:lvl>
    <w:lvl w:ilvl="5" w:tplc="66E85170" w:tentative="1">
      <w:start w:val="1"/>
      <w:numFmt w:val="lowerRoman"/>
      <w:lvlText w:val="%6."/>
      <w:lvlJc w:val="right"/>
      <w:pPr>
        <w:ind w:left="3960" w:hanging="180"/>
      </w:pPr>
    </w:lvl>
    <w:lvl w:ilvl="6" w:tplc="B838D148" w:tentative="1">
      <w:start w:val="1"/>
      <w:numFmt w:val="decimal"/>
      <w:lvlText w:val="%7."/>
      <w:lvlJc w:val="left"/>
      <w:pPr>
        <w:ind w:left="4680" w:hanging="360"/>
      </w:pPr>
    </w:lvl>
    <w:lvl w:ilvl="7" w:tplc="52501896" w:tentative="1">
      <w:start w:val="1"/>
      <w:numFmt w:val="lowerLetter"/>
      <w:lvlText w:val="%8."/>
      <w:lvlJc w:val="left"/>
      <w:pPr>
        <w:ind w:left="5400" w:hanging="360"/>
      </w:pPr>
    </w:lvl>
    <w:lvl w:ilvl="8" w:tplc="7B828BF6" w:tentative="1">
      <w:start w:val="1"/>
      <w:numFmt w:val="lowerRoman"/>
      <w:lvlText w:val="%9."/>
      <w:lvlJc w:val="right"/>
      <w:pPr>
        <w:ind w:left="6120" w:hanging="180"/>
      </w:pPr>
    </w:lvl>
  </w:abstractNum>
  <w:num w:numId="1">
    <w:abstractNumId w:val="11"/>
  </w:num>
  <w:num w:numId="2">
    <w:abstractNumId w:val="23"/>
  </w:num>
  <w:num w:numId="3">
    <w:abstractNumId w:val="40"/>
  </w:num>
  <w:num w:numId="4">
    <w:abstractNumId w:val="43"/>
  </w:num>
  <w:num w:numId="5">
    <w:abstractNumId w:val="31"/>
  </w:num>
  <w:num w:numId="6">
    <w:abstractNumId w:val="20"/>
  </w:num>
  <w:num w:numId="7">
    <w:abstractNumId w:val="38"/>
  </w:num>
  <w:num w:numId="8">
    <w:abstractNumId w:val="19"/>
  </w:num>
  <w:num w:numId="9">
    <w:abstractNumId w:val="25"/>
  </w:num>
  <w:num w:numId="10">
    <w:abstractNumId w:val="42"/>
  </w:num>
  <w:num w:numId="11">
    <w:abstractNumId w:val="17"/>
  </w:num>
  <w:num w:numId="12">
    <w:abstractNumId w:val="32"/>
  </w:num>
  <w:num w:numId="13">
    <w:abstractNumId w:val="33"/>
  </w:num>
  <w:num w:numId="14">
    <w:abstractNumId w:val="35"/>
  </w:num>
  <w:num w:numId="15">
    <w:abstractNumId w:val="28"/>
  </w:num>
  <w:num w:numId="16">
    <w:abstractNumId w:val="13"/>
  </w:num>
  <w:num w:numId="17">
    <w:abstractNumId w:val="37"/>
  </w:num>
  <w:num w:numId="18">
    <w:abstractNumId w:val="34"/>
  </w:num>
  <w:num w:numId="19">
    <w:abstractNumId w:val="21"/>
  </w:num>
  <w:num w:numId="20">
    <w:abstractNumId w:val="29"/>
  </w:num>
  <w:num w:numId="21">
    <w:abstractNumId w:val="7"/>
  </w:num>
  <w:num w:numId="22">
    <w:abstractNumId w:val="16"/>
  </w:num>
  <w:num w:numId="23">
    <w:abstractNumId w:val="36"/>
  </w:num>
  <w:num w:numId="24">
    <w:abstractNumId w:val="26"/>
  </w:num>
  <w:num w:numId="25">
    <w:abstractNumId w:val="22"/>
  </w:num>
  <w:num w:numId="26">
    <w:abstractNumId w:val="15"/>
  </w:num>
  <w:num w:numId="27">
    <w:abstractNumId w:val="27"/>
  </w:num>
  <w:num w:numId="28">
    <w:abstractNumId w:val="41"/>
  </w:num>
  <w:num w:numId="29">
    <w:abstractNumId w:val="39"/>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2"/>
  </w:num>
  <w:num w:numId="40">
    <w:abstractNumId w:val="10"/>
  </w:num>
  <w:num w:numId="41">
    <w:abstractNumId w:val="9"/>
  </w:num>
  <w:num w:numId="42">
    <w:abstractNumId w:val="18"/>
  </w:num>
  <w:num w:numId="43">
    <w:abstractNumId w:val="30"/>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67"/>
    <w:rsid w:val="000860D8"/>
    <w:rsid w:val="000B4325"/>
    <w:rsid w:val="000F670E"/>
    <w:rsid w:val="001016AD"/>
    <w:rsid w:val="00110C34"/>
    <w:rsid w:val="001D043D"/>
    <w:rsid w:val="00200BDE"/>
    <w:rsid w:val="0028019B"/>
    <w:rsid w:val="00292BD9"/>
    <w:rsid w:val="002C3479"/>
    <w:rsid w:val="002D555F"/>
    <w:rsid w:val="002F56CE"/>
    <w:rsid w:val="00314F13"/>
    <w:rsid w:val="00372BDB"/>
    <w:rsid w:val="0038208E"/>
    <w:rsid w:val="003905C8"/>
    <w:rsid w:val="004177D2"/>
    <w:rsid w:val="00423E1B"/>
    <w:rsid w:val="0047442A"/>
    <w:rsid w:val="00486F5B"/>
    <w:rsid w:val="004C5867"/>
    <w:rsid w:val="00576508"/>
    <w:rsid w:val="005A7C2B"/>
    <w:rsid w:val="005C4F99"/>
    <w:rsid w:val="00681F2B"/>
    <w:rsid w:val="00724D99"/>
    <w:rsid w:val="007D4890"/>
    <w:rsid w:val="00801C98"/>
    <w:rsid w:val="0086029E"/>
    <w:rsid w:val="00904163"/>
    <w:rsid w:val="00910827"/>
    <w:rsid w:val="00915B70"/>
    <w:rsid w:val="009A1BB7"/>
    <w:rsid w:val="00A257DC"/>
    <w:rsid w:val="00A51BC2"/>
    <w:rsid w:val="00A66E6A"/>
    <w:rsid w:val="00A74DCD"/>
    <w:rsid w:val="00AC4121"/>
    <w:rsid w:val="00AE43F2"/>
    <w:rsid w:val="00AF7DEC"/>
    <w:rsid w:val="00B46127"/>
    <w:rsid w:val="00B66587"/>
    <w:rsid w:val="00B730CA"/>
    <w:rsid w:val="00BA02C5"/>
    <w:rsid w:val="00CC23F9"/>
    <w:rsid w:val="00E87245"/>
    <w:rsid w:val="00F277CA"/>
    <w:rsid w:val="00F755F4"/>
    <w:rsid w:val="00F93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631F02"/>
  <w15:docId w15:val="{BBAD4CF0-5879-4BE0-993B-92CDC924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0540</RACS_x0020_ID>
    <Approved_x0020_Provider xmlns="a8338b6e-77a6-4851-82b6-98166143ffdd">Anglican Community Services</Approved_x0020_Provider>
    <Management_x0020_Company_x0020_ID xmlns="a8338b6e-77a6-4851-82b6-98166143ffdd" xsi:nil="true"/>
    <Home xmlns="a8338b6e-77a6-4851-82b6-98166143ffdd">Carol Allen House</Home>
    <Signed xmlns="a8338b6e-77a6-4851-82b6-98166143ffdd" xsi:nil="true"/>
    <Uploaded xmlns="a8338b6e-77a6-4851-82b6-98166143ffdd">False</Uploaded>
    <Management_x0020_Company xmlns="a8338b6e-77a6-4851-82b6-98166143ffdd" xsi:nil="true"/>
    <Doc_x0020_Date xmlns="a8338b6e-77a6-4851-82b6-98166143ffdd">2021-01-07T03:57:00+00:00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684599AB-7CF4-DC11-AD41-005056922186</Home_x0020_ID>
    <State xmlns="a8338b6e-77a6-4851-82b6-98166143ffdd">NSW</State>
    <Doc_x0020_Sent_Received_x0020_Date xmlns="a8338b6e-77a6-4851-82b6-98166143ffdd">2021-01-07T00:00:00+00:00</Doc_x0020_Sent_Received_x0020_Date>
    <Activity_x0020_ID xmlns="a8338b6e-77a6-4851-82b6-98166143ffdd">F2000BB1-4C42-EA11-B725-005056922186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2CF9EEA-BBB1-409E-9818-2342DE682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BE074B-ABAD-4A16-B61A-AD0ED0D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8392</Words>
  <Characters>47841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2021-02-09T05:25:00Z</cp:lastPrinted>
  <dcterms:created xsi:type="dcterms:W3CDTF">2021-02-10T22:39:00Z</dcterms:created>
  <dcterms:modified xsi:type="dcterms:W3CDTF">2021-02-10T22:40:00Z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