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2818B" w14:textId="77777777" w:rsidR="003C6EC2" w:rsidRPr="003C6EC2" w:rsidRDefault="00A1008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362833A" wp14:editId="1362833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541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362833C" wp14:editId="1362833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8263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Centennial Lodge</w:t>
      </w:r>
      <w:r w:rsidRPr="003C6EC2">
        <w:rPr>
          <w:rFonts w:ascii="Arial Black" w:hAnsi="Arial Black"/>
        </w:rPr>
        <w:t xml:space="preserve"> </w:t>
      </w:r>
    </w:p>
    <w:p w14:paraId="1362818C" w14:textId="77777777" w:rsidR="003C6EC2" w:rsidRPr="003C6EC2" w:rsidRDefault="00A10084" w:rsidP="003C6EC2">
      <w:pPr>
        <w:pStyle w:val="Title"/>
        <w:spacing w:before="360" w:after="480"/>
      </w:pPr>
      <w:r w:rsidRPr="003C6EC2">
        <w:rPr>
          <w:rFonts w:ascii="Arial Black" w:eastAsia="Calibri" w:hAnsi="Arial Black"/>
          <w:sz w:val="56"/>
        </w:rPr>
        <w:t>Performance Report</w:t>
      </w:r>
    </w:p>
    <w:p w14:paraId="1362818D" w14:textId="77777777" w:rsidR="001E6954" w:rsidRPr="003C6EC2" w:rsidRDefault="00A1008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13 Lewis Road </w:t>
      </w:r>
      <w:r w:rsidRPr="003C6EC2">
        <w:rPr>
          <w:color w:val="FFFFFF" w:themeColor="background1"/>
          <w:sz w:val="28"/>
        </w:rPr>
        <w:br/>
        <w:t>WANTIRNA SOUTH VIC 3152</w:t>
      </w:r>
      <w:r w:rsidRPr="003C6EC2">
        <w:rPr>
          <w:color w:val="FFFFFF" w:themeColor="background1"/>
          <w:sz w:val="28"/>
        </w:rPr>
        <w:br/>
      </w:r>
      <w:r w:rsidRPr="003C6EC2">
        <w:rPr>
          <w:rFonts w:eastAsia="Calibri"/>
          <w:color w:val="FFFFFF" w:themeColor="background1"/>
          <w:sz w:val="28"/>
          <w:szCs w:val="56"/>
          <w:lang w:eastAsia="en-US"/>
        </w:rPr>
        <w:t>Phone number: 03 9210 9600</w:t>
      </w:r>
    </w:p>
    <w:p w14:paraId="1362818E" w14:textId="77777777" w:rsidR="003C6EC2" w:rsidRDefault="00A100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4167 </w:t>
      </w:r>
    </w:p>
    <w:p w14:paraId="1362818F" w14:textId="77777777" w:rsidR="001E6954" w:rsidRPr="003C6EC2" w:rsidRDefault="00A100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Ltd</w:t>
      </w:r>
    </w:p>
    <w:p w14:paraId="13628190" w14:textId="3E0927F7" w:rsidR="001E6954" w:rsidRPr="003C6EC2" w:rsidRDefault="00A1008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3 September 2021 to 1</w:t>
      </w:r>
      <w:r w:rsidR="002E506D">
        <w:rPr>
          <w:rFonts w:eastAsia="Calibri"/>
          <w:color w:val="FFFFFF" w:themeColor="background1"/>
          <w:sz w:val="28"/>
          <w:szCs w:val="56"/>
          <w:lang w:eastAsia="en-US"/>
        </w:rPr>
        <w:t>5</w:t>
      </w:r>
      <w:r w:rsidRPr="003C6EC2">
        <w:rPr>
          <w:rFonts w:eastAsia="Calibri"/>
          <w:color w:val="FFFFFF" w:themeColor="background1"/>
          <w:sz w:val="28"/>
          <w:szCs w:val="56"/>
          <w:lang w:eastAsia="en-US"/>
        </w:rPr>
        <w:t xml:space="preserve"> September 2021</w:t>
      </w:r>
    </w:p>
    <w:p w14:paraId="13628191" w14:textId="1AC7F84A" w:rsidR="006B166B" w:rsidRPr="00E93D41" w:rsidRDefault="00A1008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94558">
        <w:rPr>
          <w:color w:val="FFFFFF" w:themeColor="background1"/>
          <w:sz w:val="28"/>
        </w:rPr>
        <w:t>15 October 2021</w:t>
      </w:r>
    </w:p>
    <w:bookmarkEnd w:id="1"/>
    <w:p w14:paraId="13628192" w14:textId="77777777" w:rsidR="001E6954" w:rsidRPr="003C6EC2" w:rsidRDefault="00694DD0" w:rsidP="001E6954">
      <w:pPr>
        <w:tabs>
          <w:tab w:val="left" w:pos="2127"/>
        </w:tabs>
        <w:spacing w:before="120"/>
        <w:rPr>
          <w:rFonts w:eastAsia="Calibri"/>
          <w:b/>
          <w:color w:val="FFFFFF" w:themeColor="background1"/>
          <w:sz w:val="28"/>
          <w:szCs w:val="56"/>
          <w:lang w:eastAsia="en-US"/>
        </w:rPr>
      </w:pPr>
    </w:p>
    <w:p w14:paraId="13628193" w14:textId="77777777" w:rsidR="003C6EC2" w:rsidRDefault="00694DD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628194" w14:textId="77777777" w:rsidR="00F96D2E" w:rsidRDefault="00A10084" w:rsidP="00F96D2E">
      <w:pPr>
        <w:pStyle w:val="Heading1"/>
      </w:pPr>
      <w:bookmarkStart w:id="2" w:name="_Hlk32477662"/>
      <w:r>
        <w:lastRenderedPageBreak/>
        <w:t>Performance report prepared by</w:t>
      </w:r>
    </w:p>
    <w:p w14:paraId="13628195" w14:textId="109B9378" w:rsidR="00F96D2E" w:rsidRPr="00D122B1" w:rsidRDefault="00D122B1" w:rsidP="00F96D2E">
      <w:pPr>
        <w:rPr>
          <w:color w:val="auto"/>
        </w:rPr>
      </w:pPr>
      <w:r w:rsidRPr="00D122B1">
        <w:rPr>
          <w:rFonts w:cs="Times New Roman"/>
          <w:color w:val="auto"/>
        </w:rPr>
        <w:t>Sarah-Jane Byers</w:t>
      </w:r>
      <w:r w:rsidR="00A10084" w:rsidRPr="00D122B1">
        <w:rPr>
          <w:color w:val="auto"/>
        </w:rPr>
        <w:t>, delegate of the Aged Care Quality and Safety Commissioner.</w:t>
      </w:r>
    </w:p>
    <w:p w14:paraId="13628196" w14:textId="77777777" w:rsidR="00A30BEC" w:rsidRDefault="00A10084" w:rsidP="0094564F">
      <w:pPr>
        <w:pStyle w:val="Heading1"/>
      </w:pPr>
      <w:r>
        <w:t>Publication of report</w:t>
      </w:r>
    </w:p>
    <w:p w14:paraId="13628197" w14:textId="77777777" w:rsidR="00A30BEC" w:rsidRPr="006B166B" w:rsidRDefault="00A1008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362819B" w14:textId="03685C14" w:rsidR="00C20EE9" w:rsidRPr="00266B5D" w:rsidRDefault="00A10084" w:rsidP="00266B5D">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E7D97" w14:paraId="136281C5" w14:textId="77777777" w:rsidTr="00EB1D71">
        <w:trPr>
          <w:trHeight w:val="227"/>
        </w:trPr>
        <w:tc>
          <w:tcPr>
            <w:tcW w:w="3942" w:type="pct"/>
            <w:shd w:val="clear" w:color="auto" w:fill="auto"/>
          </w:tcPr>
          <w:p w14:paraId="136281C3" w14:textId="77777777" w:rsidR="001E6954" w:rsidRPr="001E6954" w:rsidRDefault="00A10084"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136281C4" w14:textId="182901EE" w:rsidR="001E6954" w:rsidRPr="001E6954" w:rsidRDefault="00A10084" w:rsidP="003C6EC2">
            <w:pPr>
              <w:keepNext/>
              <w:spacing w:before="40" w:after="40" w:line="240" w:lineRule="auto"/>
              <w:jc w:val="right"/>
              <w:rPr>
                <w:b/>
                <w:color w:val="0000FF"/>
              </w:rPr>
            </w:pPr>
            <w:r w:rsidRPr="001E6954">
              <w:rPr>
                <w:b/>
                <w:bCs/>
                <w:iCs/>
                <w:color w:val="00577D"/>
                <w:szCs w:val="40"/>
              </w:rPr>
              <w:t>Non-compliant</w:t>
            </w:r>
          </w:p>
        </w:tc>
      </w:tr>
      <w:tr w:rsidR="00BE7D97" w14:paraId="136281CB" w14:textId="77777777" w:rsidTr="00EB1D71">
        <w:trPr>
          <w:trHeight w:val="227"/>
        </w:trPr>
        <w:tc>
          <w:tcPr>
            <w:tcW w:w="3942" w:type="pct"/>
            <w:shd w:val="clear" w:color="auto" w:fill="auto"/>
          </w:tcPr>
          <w:p w14:paraId="136281C9" w14:textId="77777777" w:rsidR="001E6954" w:rsidRPr="001E6954" w:rsidRDefault="00A10084" w:rsidP="004C55D8">
            <w:pPr>
              <w:spacing w:before="40" w:after="40" w:line="240" w:lineRule="auto"/>
              <w:ind w:left="318" w:hanging="7"/>
            </w:pPr>
            <w:r w:rsidRPr="001E6954">
              <w:t>Requirement 3(3)(b)</w:t>
            </w:r>
          </w:p>
        </w:tc>
        <w:tc>
          <w:tcPr>
            <w:tcW w:w="1058" w:type="pct"/>
            <w:shd w:val="clear" w:color="auto" w:fill="auto"/>
          </w:tcPr>
          <w:p w14:paraId="136281CA" w14:textId="783BB6AA" w:rsidR="001E6954" w:rsidRPr="001E6954" w:rsidRDefault="00A10084" w:rsidP="00463EF3">
            <w:pPr>
              <w:spacing w:before="40" w:after="40" w:line="240" w:lineRule="auto"/>
              <w:jc w:val="right"/>
              <w:rPr>
                <w:color w:val="0000FF"/>
              </w:rPr>
            </w:pPr>
            <w:r w:rsidRPr="001E6954">
              <w:rPr>
                <w:bCs/>
                <w:iCs/>
                <w:color w:val="00577D"/>
                <w:szCs w:val="40"/>
              </w:rPr>
              <w:t>Non-compliant</w:t>
            </w:r>
          </w:p>
        </w:tc>
      </w:tr>
      <w:bookmarkEnd w:id="4"/>
    </w:tbl>
    <w:p w14:paraId="13628232" w14:textId="77777777" w:rsidR="008A22FF" w:rsidRDefault="00694DD0" w:rsidP="00463EF3">
      <w:pPr>
        <w:sectPr w:rsidR="008A22FF" w:rsidSect="001416E6">
          <w:headerReference w:type="first" r:id="rId16"/>
          <w:pgSz w:w="11906" w:h="16838"/>
          <w:pgMar w:top="1701" w:right="1418" w:bottom="1418" w:left="1418" w:header="709" w:footer="397" w:gutter="0"/>
          <w:cols w:space="708"/>
          <w:docGrid w:linePitch="360"/>
        </w:sectPr>
      </w:pPr>
    </w:p>
    <w:p w14:paraId="13628233" w14:textId="77777777" w:rsidR="007F5256" w:rsidRPr="00D21DCD" w:rsidRDefault="00A10084" w:rsidP="00EC5474">
      <w:pPr>
        <w:pStyle w:val="Heading1"/>
      </w:pPr>
      <w:r>
        <w:lastRenderedPageBreak/>
        <w:t>Detailed assessment</w:t>
      </w:r>
    </w:p>
    <w:p w14:paraId="13628234" w14:textId="77777777" w:rsidR="001E6954" w:rsidRPr="00D63989" w:rsidRDefault="00A1008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628235" w14:textId="77777777" w:rsidR="001E6954" w:rsidRPr="001E6954" w:rsidRDefault="00A10084" w:rsidP="001E6954">
      <w:pPr>
        <w:rPr>
          <w:color w:val="auto"/>
        </w:rPr>
      </w:pPr>
      <w:r w:rsidRPr="00D63989">
        <w:t>The report also specifies areas in which improvements must be made to ensure the Quality Standards are complied with.</w:t>
      </w:r>
    </w:p>
    <w:p w14:paraId="13628236" w14:textId="77777777" w:rsidR="001E6954" w:rsidRPr="00D63989" w:rsidRDefault="00A10084" w:rsidP="001E6954">
      <w:r w:rsidRPr="00D63989">
        <w:t>The following information has been taken into account in developing this performance report:</w:t>
      </w:r>
    </w:p>
    <w:p w14:paraId="13628237" w14:textId="17EA1047" w:rsidR="004B33E7" w:rsidRPr="00D122B1" w:rsidRDefault="00A10084" w:rsidP="004B33E7">
      <w:pPr>
        <w:pStyle w:val="ListBullet"/>
      </w:pPr>
      <w:r w:rsidRPr="00D122B1">
        <w:t xml:space="preserve">the Assessment Team’s report for the Assessment Contact - Desk; the Assessment Contact - Desk report was informed by a </w:t>
      </w:r>
      <w:r w:rsidR="00C2374B" w:rsidRPr="00D122B1">
        <w:t>desk assessment</w:t>
      </w:r>
      <w:r w:rsidRPr="00D122B1">
        <w:t>, review of documents and interviews with staff, consumers/representatives and others</w:t>
      </w:r>
    </w:p>
    <w:p w14:paraId="13628238" w14:textId="353E8473" w:rsidR="004B33E7" w:rsidRPr="00D122B1" w:rsidRDefault="00A10084" w:rsidP="004B33E7">
      <w:pPr>
        <w:pStyle w:val="ListBullet"/>
      </w:pPr>
      <w:r w:rsidRPr="00D122B1">
        <w:t xml:space="preserve">the provider’s response to the Assessment Contact - Desk report received </w:t>
      </w:r>
      <w:r w:rsidR="00C2374B" w:rsidRPr="00D122B1">
        <w:t>6 October 2021</w:t>
      </w:r>
    </w:p>
    <w:p w14:paraId="13628239" w14:textId="19FF2210" w:rsidR="004B33E7" w:rsidRPr="00D122B1" w:rsidRDefault="00AD325B" w:rsidP="004B33E7">
      <w:pPr>
        <w:pStyle w:val="ListBullet"/>
      </w:pPr>
      <w:r w:rsidRPr="00D122B1">
        <w:t>Directions Notice issued to the Provider 6 April 2021</w:t>
      </w:r>
    </w:p>
    <w:p w14:paraId="1362823A" w14:textId="77777777" w:rsidR="008A22FF" w:rsidRDefault="00694DD0">
      <w:pPr>
        <w:spacing w:after="160" w:line="259" w:lineRule="auto"/>
        <w:rPr>
          <w:rFonts w:cs="Times New Roman"/>
        </w:rPr>
      </w:pPr>
    </w:p>
    <w:p w14:paraId="1362823B" w14:textId="77777777" w:rsidR="00095CD4" w:rsidRDefault="00694DD0" w:rsidP="00095CD4">
      <w:pPr>
        <w:sectPr w:rsidR="00095CD4" w:rsidSect="005058B8">
          <w:headerReference w:type="first" r:id="rId17"/>
          <w:pgSz w:w="11906" w:h="16838"/>
          <w:pgMar w:top="1701" w:right="1418" w:bottom="1418" w:left="1418" w:header="709" w:footer="397" w:gutter="0"/>
          <w:cols w:space="708"/>
          <w:docGrid w:linePitch="360"/>
        </w:sectPr>
      </w:pPr>
    </w:p>
    <w:p w14:paraId="1362827B" w14:textId="4CF7A5E1" w:rsidR="00CB3BA9" w:rsidRDefault="00A10084"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3628342" wp14:editId="1362834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224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362827C" w14:textId="77777777" w:rsidR="007F5256" w:rsidRPr="00FD1B02" w:rsidRDefault="00A10084" w:rsidP="00032B17">
      <w:pPr>
        <w:pStyle w:val="Heading3"/>
        <w:shd w:val="clear" w:color="auto" w:fill="F2F2F2" w:themeFill="background1" w:themeFillShade="F2"/>
      </w:pPr>
      <w:r w:rsidRPr="00FD1B02">
        <w:t>Consumer outcome:</w:t>
      </w:r>
    </w:p>
    <w:p w14:paraId="1362827D" w14:textId="77777777" w:rsidR="007F5256" w:rsidRDefault="00A10084" w:rsidP="00912DE6">
      <w:pPr>
        <w:numPr>
          <w:ilvl w:val="0"/>
          <w:numId w:val="3"/>
        </w:numPr>
        <w:shd w:val="clear" w:color="auto" w:fill="F2F2F2" w:themeFill="background1" w:themeFillShade="F2"/>
      </w:pPr>
      <w:r>
        <w:t>I get personal care, clinical care, or both personal care and clinical care, that is safe and right for me.</w:t>
      </w:r>
    </w:p>
    <w:p w14:paraId="1362827E" w14:textId="77777777" w:rsidR="007F5256" w:rsidRDefault="00A10084" w:rsidP="00032B17">
      <w:pPr>
        <w:pStyle w:val="Heading3"/>
        <w:shd w:val="clear" w:color="auto" w:fill="F2F2F2" w:themeFill="background1" w:themeFillShade="F2"/>
      </w:pPr>
      <w:r>
        <w:t>Organisation statement:</w:t>
      </w:r>
    </w:p>
    <w:p w14:paraId="1362827F" w14:textId="77777777" w:rsidR="007F5256" w:rsidRDefault="00A1008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628280" w14:textId="77777777" w:rsidR="007F5256" w:rsidRDefault="00A10084" w:rsidP="00427817">
      <w:pPr>
        <w:pStyle w:val="Heading2"/>
      </w:pPr>
      <w:r>
        <w:t>Assessment of Standard 3</w:t>
      </w:r>
    </w:p>
    <w:p w14:paraId="59B0F347" w14:textId="3929FA75" w:rsidR="0083765A" w:rsidRDefault="0083765A" w:rsidP="0083765A">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A234913" w14:textId="3686F199" w:rsidR="008E50D9" w:rsidRPr="00A00FE7" w:rsidRDefault="008E50D9" w:rsidP="008E50D9">
      <w:pPr>
        <w:rPr>
          <w:color w:val="auto"/>
          <w:lang w:eastAsia="en-US"/>
        </w:rPr>
      </w:pPr>
      <w:r>
        <w:rPr>
          <w:color w:val="auto"/>
          <w:lang w:eastAsia="en-US"/>
        </w:rPr>
        <w:t>While the Assessment Team identified some improvement, the</w:t>
      </w:r>
      <w:r w:rsidRPr="00A00FE7">
        <w:rPr>
          <w:color w:val="auto"/>
          <w:lang w:eastAsia="en-US"/>
        </w:rPr>
        <w:t xml:space="preserve"> service </w:t>
      </w:r>
      <w:r w:rsidR="00A84445">
        <w:rPr>
          <w:color w:val="auto"/>
          <w:lang w:eastAsia="en-US"/>
        </w:rPr>
        <w:t>did not</w:t>
      </w:r>
      <w:r w:rsidRPr="00A00FE7">
        <w:rPr>
          <w:color w:val="auto"/>
          <w:lang w:eastAsia="en-US"/>
        </w:rPr>
        <w:t xml:space="preserve"> demonstrate that actions undertaken have fully addressed the deficits previously identified</w:t>
      </w:r>
      <w:r w:rsidR="00272EBE">
        <w:rPr>
          <w:color w:val="auto"/>
          <w:lang w:eastAsia="en-US"/>
        </w:rPr>
        <w:t xml:space="preserve"> at the last visit</w:t>
      </w:r>
      <w:r w:rsidRPr="00A00FE7">
        <w:rPr>
          <w:color w:val="auto"/>
          <w:lang w:eastAsia="en-US"/>
        </w:rPr>
        <w:t>.</w:t>
      </w:r>
    </w:p>
    <w:p w14:paraId="234D6912" w14:textId="06B01D3F" w:rsidR="0083765A" w:rsidRPr="00163FEE" w:rsidRDefault="0083765A" w:rsidP="0083765A">
      <w:pPr>
        <w:rPr>
          <w:rFonts w:eastAsia="Calibri"/>
          <w:lang w:eastAsia="en-US"/>
        </w:rPr>
      </w:pPr>
      <w:r>
        <w:rPr>
          <w:rFonts w:eastAsia="Calibri"/>
          <w:lang w:eastAsia="en-US"/>
        </w:rPr>
        <w:t xml:space="preserve">The service </w:t>
      </w:r>
      <w:r w:rsidR="00A84445">
        <w:rPr>
          <w:rFonts w:eastAsia="Calibri"/>
          <w:lang w:eastAsia="en-US"/>
        </w:rPr>
        <w:t>did</w:t>
      </w:r>
      <w:r>
        <w:rPr>
          <w:rFonts w:eastAsia="Calibri"/>
          <w:lang w:eastAsia="en-US"/>
        </w:rPr>
        <w:t xml:space="preserve"> not demonstrate</w:t>
      </w:r>
      <w:r w:rsidR="00E72D34">
        <w:rPr>
          <w:rFonts w:eastAsia="Calibri"/>
          <w:lang w:eastAsia="en-US"/>
        </w:rPr>
        <w:t xml:space="preserve"> effective management </w:t>
      </w:r>
      <w:r w:rsidR="00DD4BD0">
        <w:rPr>
          <w:rFonts w:eastAsia="Calibri"/>
          <w:lang w:eastAsia="en-US"/>
        </w:rPr>
        <w:t xml:space="preserve">of </w:t>
      </w:r>
      <w:r w:rsidR="00177AF3">
        <w:rPr>
          <w:rFonts w:eastAsia="Calibri"/>
          <w:lang w:eastAsia="en-US"/>
        </w:rPr>
        <w:t>high impact or high prevalence risks, in particular</w:t>
      </w:r>
      <w:r w:rsidR="00DA12CC">
        <w:rPr>
          <w:rFonts w:eastAsia="Calibri"/>
          <w:lang w:eastAsia="en-US"/>
        </w:rPr>
        <w:t xml:space="preserve"> the management of</w:t>
      </w:r>
      <w:r w:rsidR="00177AF3">
        <w:rPr>
          <w:rFonts w:eastAsia="Calibri"/>
          <w:lang w:eastAsia="en-US"/>
        </w:rPr>
        <w:t xml:space="preserve"> falls, pain</w:t>
      </w:r>
      <w:r w:rsidR="006B281A">
        <w:rPr>
          <w:rFonts w:eastAsia="Calibri"/>
          <w:lang w:eastAsia="en-US"/>
        </w:rPr>
        <w:t xml:space="preserve"> and</w:t>
      </w:r>
      <w:r w:rsidR="008E50D9">
        <w:rPr>
          <w:rFonts w:eastAsia="Calibri"/>
          <w:lang w:eastAsia="en-US"/>
        </w:rPr>
        <w:t xml:space="preserve"> hydration. </w:t>
      </w:r>
    </w:p>
    <w:p w14:paraId="13628282" w14:textId="1B2DF408" w:rsidR="007F5256" w:rsidRPr="00D122B1" w:rsidRDefault="00A10084" w:rsidP="00154403">
      <w:pPr>
        <w:rPr>
          <w:rFonts w:eastAsia="Calibri"/>
          <w:color w:val="auto"/>
          <w:lang w:eastAsia="en-US"/>
        </w:rPr>
      </w:pPr>
      <w:r w:rsidRPr="00D122B1">
        <w:rPr>
          <w:rFonts w:eastAsiaTheme="minorHAnsi"/>
          <w:color w:val="auto"/>
        </w:rPr>
        <w:t xml:space="preserve">The Quality Standard is assessed as Non-compliant as </w:t>
      </w:r>
      <w:r w:rsidR="009A75D3" w:rsidRPr="00D122B1">
        <w:rPr>
          <w:rFonts w:eastAsiaTheme="minorHAnsi"/>
          <w:color w:val="auto"/>
        </w:rPr>
        <w:t>one</w:t>
      </w:r>
      <w:r w:rsidRPr="00D122B1">
        <w:rPr>
          <w:rFonts w:eastAsiaTheme="minorHAnsi"/>
          <w:color w:val="auto"/>
        </w:rPr>
        <w:t xml:space="preserve"> specific requirement ha</w:t>
      </w:r>
      <w:r w:rsidR="009A75D3" w:rsidRPr="00D122B1">
        <w:rPr>
          <w:rFonts w:eastAsiaTheme="minorHAnsi"/>
          <w:color w:val="auto"/>
        </w:rPr>
        <w:t>s</w:t>
      </w:r>
      <w:r w:rsidRPr="00D122B1">
        <w:rPr>
          <w:rFonts w:eastAsiaTheme="minorHAnsi"/>
          <w:color w:val="auto"/>
        </w:rPr>
        <w:t xml:space="preserve"> been assessed as Non-compliant.</w:t>
      </w:r>
    </w:p>
    <w:p w14:paraId="13628283" w14:textId="1061074F" w:rsidR="00301877" w:rsidRDefault="00A1008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62828B" w14:textId="5E9EAE9B" w:rsidR="00853601" w:rsidRPr="00853601" w:rsidRDefault="00A10084" w:rsidP="00853601">
      <w:pPr>
        <w:pStyle w:val="Heading3"/>
      </w:pPr>
      <w:r w:rsidRPr="00853601">
        <w:t>Requirement 3(3)(b)</w:t>
      </w:r>
      <w:r>
        <w:tab/>
        <w:t>Non-compliant</w:t>
      </w:r>
    </w:p>
    <w:p w14:paraId="1362828C" w14:textId="75621C97" w:rsidR="00853601" w:rsidRDefault="00A10084" w:rsidP="00853601">
      <w:pPr>
        <w:rPr>
          <w:i/>
          <w:szCs w:val="22"/>
        </w:rPr>
      </w:pPr>
      <w:r w:rsidRPr="008D114F">
        <w:rPr>
          <w:i/>
          <w:szCs w:val="22"/>
        </w:rPr>
        <w:t>Effective management of high impact or high prevalence risks associated with the care of each consumer.</w:t>
      </w:r>
    </w:p>
    <w:p w14:paraId="3C81BDCA" w14:textId="1BCB1E64" w:rsidR="00562570" w:rsidRDefault="008F4583" w:rsidP="008F4583">
      <w:pPr>
        <w:rPr>
          <w:color w:val="auto"/>
        </w:rPr>
      </w:pPr>
      <w:r w:rsidRPr="00B53F15">
        <w:rPr>
          <w:color w:val="auto"/>
        </w:rPr>
        <w:t>The Assessment Team found the service did not demonstrate effective management of high impact or high prevalence risks associated with the care of each consumer.</w:t>
      </w:r>
      <w:r w:rsidR="00E00D1B">
        <w:rPr>
          <w:color w:val="auto"/>
        </w:rPr>
        <w:t xml:space="preserve"> </w:t>
      </w:r>
      <w:r w:rsidR="00917C36">
        <w:rPr>
          <w:color w:val="auto"/>
        </w:rPr>
        <w:lastRenderedPageBreak/>
        <w:t>While</w:t>
      </w:r>
      <w:r w:rsidR="00592139">
        <w:rPr>
          <w:color w:val="auto"/>
        </w:rPr>
        <w:t xml:space="preserve"> the service demonstrated some improvements ha</w:t>
      </w:r>
      <w:r w:rsidR="00E80431">
        <w:rPr>
          <w:color w:val="auto"/>
        </w:rPr>
        <w:t>ve</w:t>
      </w:r>
      <w:r w:rsidR="00592139">
        <w:rPr>
          <w:color w:val="auto"/>
        </w:rPr>
        <w:t xml:space="preserve"> been implemented</w:t>
      </w:r>
      <w:r w:rsidR="00F51539">
        <w:rPr>
          <w:color w:val="auto"/>
        </w:rPr>
        <w:t xml:space="preserve"> since the last visit</w:t>
      </w:r>
      <w:r w:rsidR="00592139">
        <w:rPr>
          <w:color w:val="auto"/>
        </w:rPr>
        <w:t>, t</w:t>
      </w:r>
      <w:r w:rsidR="00562570">
        <w:rPr>
          <w:color w:val="auto"/>
        </w:rPr>
        <w:t>he Assessment Team identified deficits in the management of</w:t>
      </w:r>
      <w:r w:rsidRPr="00B53F15">
        <w:rPr>
          <w:color w:val="auto"/>
        </w:rPr>
        <w:t xml:space="preserve"> falls, </w:t>
      </w:r>
      <w:r>
        <w:rPr>
          <w:color w:val="auto"/>
        </w:rPr>
        <w:t>pain</w:t>
      </w:r>
      <w:r w:rsidR="006B281A">
        <w:rPr>
          <w:color w:val="auto"/>
        </w:rPr>
        <w:t xml:space="preserve"> and </w:t>
      </w:r>
      <w:r>
        <w:rPr>
          <w:color w:val="auto"/>
        </w:rPr>
        <w:t>hydration</w:t>
      </w:r>
      <w:r w:rsidRPr="00B53F15">
        <w:rPr>
          <w:color w:val="auto"/>
        </w:rPr>
        <w:t>.</w:t>
      </w:r>
      <w:r w:rsidR="009A6E3C">
        <w:rPr>
          <w:color w:val="auto"/>
        </w:rPr>
        <w:t xml:space="preserve"> </w:t>
      </w:r>
    </w:p>
    <w:p w14:paraId="35F70995" w14:textId="39ACDBD3" w:rsidR="009F35C9" w:rsidRPr="002E4158" w:rsidRDefault="009F35C9" w:rsidP="009F35C9">
      <w:pPr>
        <w:rPr>
          <w:color w:val="auto"/>
          <w:lang w:val="en-US"/>
        </w:rPr>
      </w:pPr>
      <w:r w:rsidRPr="002E4158">
        <w:rPr>
          <w:color w:val="auto"/>
          <w:lang w:val="en-US"/>
        </w:rPr>
        <w:t xml:space="preserve">The approved provider’s response included clarification and actions taken since the </w:t>
      </w:r>
      <w:r w:rsidR="0013461D" w:rsidRPr="002E4158">
        <w:rPr>
          <w:color w:val="auto"/>
          <w:lang w:val="en-US"/>
        </w:rPr>
        <w:t>assessment contact</w:t>
      </w:r>
      <w:r w:rsidRPr="002E4158">
        <w:rPr>
          <w:color w:val="auto"/>
          <w:lang w:val="en-US"/>
        </w:rPr>
        <w:t xml:space="preserve">: </w:t>
      </w:r>
    </w:p>
    <w:p w14:paraId="377A101C" w14:textId="2C6C8040" w:rsidR="00BC400F" w:rsidRPr="002E4158" w:rsidRDefault="0084029C" w:rsidP="00BC400F">
      <w:pPr>
        <w:pStyle w:val="ListParagraph"/>
        <w:numPr>
          <w:ilvl w:val="0"/>
          <w:numId w:val="38"/>
        </w:numPr>
        <w:rPr>
          <w:color w:val="auto"/>
          <w:lang w:val="en-US"/>
        </w:rPr>
      </w:pPr>
      <w:r w:rsidRPr="002E4158">
        <w:rPr>
          <w:color w:val="auto"/>
          <w:lang w:val="en-US"/>
        </w:rPr>
        <w:t xml:space="preserve">completed and </w:t>
      </w:r>
      <w:r w:rsidR="00FE02F1" w:rsidRPr="002E4158">
        <w:rPr>
          <w:color w:val="auto"/>
          <w:lang w:val="en-US"/>
        </w:rPr>
        <w:t>ongoing delivery of staff e</w:t>
      </w:r>
      <w:r w:rsidR="00EC6590" w:rsidRPr="002E4158">
        <w:rPr>
          <w:color w:val="auto"/>
          <w:lang w:val="en-US"/>
        </w:rPr>
        <w:t>ducation and training on pain</w:t>
      </w:r>
      <w:r w:rsidR="00562B56" w:rsidRPr="002E4158">
        <w:rPr>
          <w:color w:val="auto"/>
          <w:lang w:val="en-US"/>
        </w:rPr>
        <w:t xml:space="preserve"> management</w:t>
      </w:r>
      <w:r w:rsidR="00690E6D" w:rsidRPr="002E4158">
        <w:rPr>
          <w:color w:val="auto"/>
          <w:lang w:val="en-US"/>
        </w:rPr>
        <w:t xml:space="preserve">, </w:t>
      </w:r>
      <w:r w:rsidR="00FE02F1" w:rsidRPr="002E4158">
        <w:rPr>
          <w:color w:val="auto"/>
          <w:lang w:val="en-US"/>
        </w:rPr>
        <w:t>falls</w:t>
      </w:r>
      <w:r w:rsidR="00562B56" w:rsidRPr="002E4158">
        <w:rPr>
          <w:color w:val="auto"/>
          <w:lang w:val="en-US"/>
        </w:rPr>
        <w:t xml:space="preserve"> management</w:t>
      </w:r>
      <w:r w:rsidR="00FE02F1" w:rsidRPr="002E4158">
        <w:rPr>
          <w:color w:val="auto"/>
          <w:lang w:val="en-US"/>
        </w:rPr>
        <w:t xml:space="preserve"> </w:t>
      </w:r>
      <w:r w:rsidR="00690E6D" w:rsidRPr="002E4158">
        <w:rPr>
          <w:color w:val="auto"/>
          <w:lang w:val="en-US"/>
        </w:rPr>
        <w:t xml:space="preserve">and </w:t>
      </w:r>
      <w:r w:rsidR="00F01A9F" w:rsidRPr="002E4158">
        <w:rPr>
          <w:color w:val="auto"/>
          <w:lang w:val="en-US"/>
        </w:rPr>
        <w:t>hydration and fluid restriction management</w:t>
      </w:r>
    </w:p>
    <w:p w14:paraId="2624F12A" w14:textId="0935F24E" w:rsidR="00C60ECD" w:rsidRPr="002E4158" w:rsidRDefault="00FE02F1" w:rsidP="00BC400F">
      <w:pPr>
        <w:pStyle w:val="ListParagraph"/>
        <w:numPr>
          <w:ilvl w:val="0"/>
          <w:numId w:val="38"/>
        </w:numPr>
        <w:rPr>
          <w:color w:val="auto"/>
          <w:lang w:val="en-US"/>
        </w:rPr>
      </w:pPr>
      <w:r w:rsidRPr="002E4158">
        <w:rPr>
          <w:color w:val="auto"/>
          <w:lang w:val="en-US"/>
        </w:rPr>
        <w:t>r</w:t>
      </w:r>
      <w:r w:rsidR="00E2002B" w:rsidRPr="002E4158">
        <w:rPr>
          <w:color w:val="auto"/>
          <w:lang w:val="en-US"/>
        </w:rPr>
        <w:t>elevant consumer care plans</w:t>
      </w:r>
      <w:r w:rsidR="002E4158" w:rsidRPr="002E4158">
        <w:rPr>
          <w:color w:val="auto"/>
          <w:lang w:val="en-US"/>
        </w:rPr>
        <w:t xml:space="preserve"> have been</w:t>
      </w:r>
      <w:r w:rsidR="00E2002B" w:rsidRPr="002E4158">
        <w:rPr>
          <w:color w:val="auto"/>
          <w:lang w:val="en-US"/>
        </w:rPr>
        <w:t xml:space="preserve"> reviewed and updated</w:t>
      </w:r>
    </w:p>
    <w:p w14:paraId="7E3F1848" w14:textId="77777777" w:rsidR="0084029C" w:rsidRPr="002E4158" w:rsidRDefault="0009635C" w:rsidP="0084029C">
      <w:pPr>
        <w:pStyle w:val="ListParagraph"/>
        <w:numPr>
          <w:ilvl w:val="0"/>
          <w:numId w:val="38"/>
        </w:numPr>
        <w:rPr>
          <w:color w:val="auto"/>
          <w:lang w:val="en-US"/>
        </w:rPr>
      </w:pPr>
      <w:r w:rsidRPr="002E4158">
        <w:rPr>
          <w:color w:val="auto"/>
          <w:lang w:val="en-US"/>
        </w:rPr>
        <w:t xml:space="preserve">additional </w:t>
      </w:r>
      <w:r w:rsidR="00DD488E" w:rsidRPr="002E4158">
        <w:rPr>
          <w:color w:val="auto"/>
          <w:lang w:val="en-US"/>
        </w:rPr>
        <w:t xml:space="preserve">evaluation of </w:t>
      </w:r>
      <w:r w:rsidR="007501A3" w:rsidRPr="002E4158">
        <w:rPr>
          <w:color w:val="auto"/>
          <w:lang w:val="en-US"/>
        </w:rPr>
        <w:t>restricted fluid charting by registered nurses</w:t>
      </w:r>
    </w:p>
    <w:p w14:paraId="669421C6" w14:textId="0277E890" w:rsidR="00B52A81" w:rsidRPr="002E4158" w:rsidRDefault="00367AFB" w:rsidP="0084029C">
      <w:pPr>
        <w:pStyle w:val="ListParagraph"/>
        <w:numPr>
          <w:ilvl w:val="0"/>
          <w:numId w:val="38"/>
        </w:numPr>
        <w:rPr>
          <w:color w:val="auto"/>
          <w:lang w:val="en-US"/>
        </w:rPr>
      </w:pPr>
      <w:r w:rsidRPr="002E4158">
        <w:rPr>
          <w:color w:val="auto"/>
          <w:lang w:val="en-US"/>
        </w:rPr>
        <w:t xml:space="preserve">procedures for </w:t>
      </w:r>
      <w:r w:rsidR="002E4158" w:rsidRPr="002E4158">
        <w:t>p</w:t>
      </w:r>
      <w:r w:rsidR="002E3D0B" w:rsidRPr="002E4158">
        <w:t>ain management, falls management and hydration and nutrition</w:t>
      </w:r>
      <w:r w:rsidR="002E4158" w:rsidRPr="002E4158">
        <w:t xml:space="preserve"> have been </w:t>
      </w:r>
      <w:r w:rsidR="002E4158" w:rsidRPr="002E4158">
        <w:rPr>
          <w:color w:val="auto"/>
          <w:lang w:val="en-US"/>
        </w:rPr>
        <w:t>reviewed and updated</w:t>
      </w:r>
      <w:r w:rsidR="00471D0F">
        <w:rPr>
          <w:color w:val="auto"/>
          <w:lang w:val="en-US"/>
        </w:rPr>
        <w:t>.</w:t>
      </w:r>
    </w:p>
    <w:p w14:paraId="1CDFB9F5" w14:textId="4D219482" w:rsidR="007A3A5E" w:rsidRDefault="00D908D1" w:rsidP="007A3A5E">
      <w:r>
        <w:rPr>
          <w:color w:val="auto"/>
        </w:rPr>
        <w:t>In making my decision I have considered the Assessment Team report and the information in the response from the provider. While I acknowledge the actions taken by the provider</w:t>
      </w:r>
      <w:r w:rsidR="004D1665">
        <w:rPr>
          <w:color w:val="auto"/>
        </w:rPr>
        <w:t xml:space="preserve"> to address these deficits, </w:t>
      </w:r>
      <w:r w:rsidR="004D1665" w:rsidRPr="00B53F15">
        <w:rPr>
          <w:color w:val="auto"/>
          <w:lang w:val="en-US"/>
        </w:rPr>
        <w:t>these steps have not been fully implemented and evaluated</w:t>
      </w:r>
      <w:r w:rsidR="004D1665">
        <w:rPr>
          <w:color w:val="auto"/>
          <w:lang w:val="en-US"/>
        </w:rPr>
        <w:t>.</w:t>
      </w:r>
      <w:r>
        <w:rPr>
          <w:color w:val="auto"/>
        </w:rPr>
        <w:t xml:space="preserve"> I consider at the time of the </w:t>
      </w:r>
      <w:r w:rsidR="00C3415D">
        <w:rPr>
          <w:color w:val="auto"/>
        </w:rPr>
        <w:t>assessment contact</w:t>
      </w:r>
      <w:r>
        <w:rPr>
          <w:color w:val="auto"/>
        </w:rPr>
        <w:t xml:space="preserve"> the approved provider did not demonstrate compliance with the Requirement. </w:t>
      </w:r>
      <w:r w:rsidR="00475AA3">
        <w:rPr>
          <w:color w:val="auto"/>
        </w:rPr>
        <w:t xml:space="preserve">I </w:t>
      </w:r>
      <w:r w:rsidR="007A3A5E">
        <w:t xml:space="preserve">am not satisfied there is effective management of risk associated with the care of each consumer and find this Requirement </w:t>
      </w:r>
      <w:r w:rsidR="00475AA3">
        <w:t>Non-Compliant</w:t>
      </w:r>
      <w:r w:rsidR="007A3A5E">
        <w:t>.</w:t>
      </w:r>
    </w:p>
    <w:p w14:paraId="1362829F" w14:textId="77777777" w:rsidR="00032B17" w:rsidRDefault="00694DD0" w:rsidP="00095CD4"/>
    <w:p w14:paraId="136282A0" w14:textId="77777777" w:rsidR="00853601" w:rsidRDefault="00694DD0" w:rsidP="00095CD4">
      <w:pPr>
        <w:sectPr w:rsidR="00853601" w:rsidSect="00CB3BA9">
          <w:type w:val="continuous"/>
          <w:pgSz w:w="11906" w:h="16838"/>
          <w:pgMar w:top="1701" w:right="1418" w:bottom="1418" w:left="1418" w:header="709" w:footer="397" w:gutter="0"/>
          <w:cols w:space="708"/>
          <w:titlePg/>
          <w:docGrid w:linePitch="360"/>
        </w:sectPr>
      </w:pPr>
    </w:p>
    <w:p w14:paraId="13628331" w14:textId="77777777" w:rsidR="00A93E3F" w:rsidRDefault="00A10084" w:rsidP="00095CD4">
      <w:pPr>
        <w:pStyle w:val="Heading1"/>
      </w:pPr>
      <w:r>
        <w:lastRenderedPageBreak/>
        <w:t>Areas for improvement</w:t>
      </w:r>
    </w:p>
    <w:p w14:paraId="13628335" w14:textId="77777777" w:rsidR="004B33E7" w:rsidRPr="00E830C7" w:rsidRDefault="00A1008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3628339" w14:textId="4BDBDDB6" w:rsidR="00A3716D" w:rsidRPr="00CD0683" w:rsidRDefault="003E1587" w:rsidP="00154403">
      <w:pPr>
        <w:pStyle w:val="ListBullet"/>
        <w:numPr>
          <w:ilvl w:val="0"/>
          <w:numId w:val="0"/>
        </w:numPr>
        <w:rPr>
          <w:b/>
        </w:rPr>
      </w:pPr>
      <w:r w:rsidRPr="00CD0683">
        <w:rPr>
          <w:b/>
        </w:rPr>
        <w:t>Requirement 3b</w:t>
      </w:r>
    </w:p>
    <w:p w14:paraId="35A4B582" w14:textId="2C4ADB3D" w:rsidR="00693ECB" w:rsidRDefault="00312D4E" w:rsidP="003E1587">
      <w:pPr>
        <w:pStyle w:val="ListBullet"/>
        <w:numPr>
          <w:ilvl w:val="0"/>
          <w:numId w:val="39"/>
        </w:numPr>
      </w:pPr>
      <w:r>
        <w:t xml:space="preserve">Implement processes to ensure </w:t>
      </w:r>
      <w:r w:rsidR="00643445">
        <w:t>the</w:t>
      </w:r>
      <w:r w:rsidR="006A30C7">
        <w:t xml:space="preserve"> assessment, monitoring and evaluation of consumers pain</w:t>
      </w:r>
      <w:r w:rsidR="00643445">
        <w:t xml:space="preserve"> is effective</w:t>
      </w:r>
      <w:r w:rsidR="00602943">
        <w:t xml:space="preserve"> and </w:t>
      </w:r>
      <w:r w:rsidR="008354F7">
        <w:t>aligned</w:t>
      </w:r>
      <w:r w:rsidR="00602943">
        <w:t xml:space="preserve"> with their care plans</w:t>
      </w:r>
      <w:r w:rsidR="006A30C7">
        <w:t>.</w:t>
      </w:r>
    </w:p>
    <w:p w14:paraId="1FC37E8C" w14:textId="77777777" w:rsidR="00D03CA0" w:rsidRDefault="00152F54" w:rsidP="003E1587">
      <w:pPr>
        <w:pStyle w:val="ListBullet"/>
        <w:numPr>
          <w:ilvl w:val="0"/>
          <w:numId w:val="39"/>
        </w:numPr>
      </w:pPr>
      <w:r>
        <w:t>Demonstrate</w:t>
      </w:r>
      <w:r w:rsidR="00A51A62">
        <w:t xml:space="preserve"> strategies</w:t>
      </w:r>
      <w:r w:rsidR="00D84E82">
        <w:t xml:space="preserve"> to manage</w:t>
      </w:r>
      <w:r w:rsidR="00CD0683">
        <w:t xml:space="preserve"> consumer</w:t>
      </w:r>
      <w:r w:rsidR="00D84E82">
        <w:t xml:space="preserve"> falls are reviewed and consider consumers current assessed needs</w:t>
      </w:r>
      <w:r w:rsidR="00D03CA0">
        <w:t xml:space="preserve">. </w:t>
      </w:r>
    </w:p>
    <w:p w14:paraId="10B2B146" w14:textId="56F212AE" w:rsidR="006F28E9" w:rsidRDefault="00D03CA0" w:rsidP="003E1587">
      <w:pPr>
        <w:pStyle w:val="ListBullet"/>
        <w:numPr>
          <w:ilvl w:val="0"/>
          <w:numId w:val="39"/>
        </w:numPr>
      </w:pPr>
      <w:r>
        <w:t xml:space="preserve">Ensure </w:t>
      </w:r>
      <w:r w:rsidR="00CD0683">
        <w:t xml:space="preserve">the services falls </w:t>
      </w:r>
      <w:r w:rsidR="00D122B1">
        <w:t>procedure</w:t>
      </w:r>
      <w:r w:rsidR="00CD0683">
        <w:t xml:space="preserve"> is adhered </w:t>
      </w:r>
      <w:r w:rsidR="00D122B1">
        <w:t>to for every consumer</w:t>
      </w:r>
      <w:r w:rsidR="00CD0683">
        <w:t>.</w:t>
      </w:r>
    </w:p>
    <w:p w14:paraId="26217D64" w14:textId="294A0751" w:rsidR="006A30C7" w:rsidRDefault="00DC675D" w:rsidP="003E1587">
      <w:pPr>
        <w:pStyle w:val="ListBullet"/>
        <w:numPr>
          <w:ilvl w:val="0"/>
          <w:numId w:val="39"/>
        </w:numPr>
      </w:pPr>
      <w:r>
        <w:t>Ensure fluid balance charting and</w:t>
      </w:r>
      <w:r w:rsidR="007C76EA">
        <w:t xml:space="preserve"> actions taken when fluid intake is above restriction or low is evaluated</w:t>
      </w:r>
      <w:r w:rsidR="0085010A">
        <w:t xml:space="preserve"> and care plans contain enough information to guide staff practice.</w:t>
      </w:r>
    </w:p>
    <w:p w14:paraId="4CD570C0" w14:textId="11D8EC01" w:rsidR="003E1587" w:rsidRDefault="001171AD" w:rsidP="003E1587">
      <w:pPr>
        <w:pStyle w:val="ListBullet"/>
        <w:numPr>
          <w:ilvl w:val="0"/>
          <w:numId w:val="39"/>
        </w:numPr>
      </w:pPr>
      <w:r w:rsidRPr="00B53F15">
        <w:t>Ensure staff have the skills and knowledge to manage high impact</w:t>
      </w:r>
      <w:r>
        <w:t xml:space="preserve"> and</w:t>
      </w:r>
      <w:r w:rsidRPr="00B53F15">
        <w:t xml:space="preserve"> high prevalent risks relevant to consumers living at the service</w:t>
      </w:r>
      <w:r w:rsidR="005D68CB">
        <w:t xml:space="preserve"> such as </w:t>
      </w:r>
      <w:r w:rsidR="00CC37E7">
        <w:t xml:space="preserve">the management of </w:t>
      </w:r>
      <w:r w:rsidR="005D68CB">
        <w:t>falls, pain, and hydration.</w:t>
      </w:r>
    </w:p>
    <w:sectPr w:rsidR="003E158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EC155" w14:textId="77777777" w:rsidR="00932638" w:rsidRDefault="00932638">
      <w:pPr>
        <w:spacing w:before="0" w:after="0" w:line="240" w:lineRule="auto"/>
      </w:pPr>
      <w:r>
        <w:separator/>
      </w:r>
    </w:p>
  </w:endnote>
  <w:endnote w:type="continuationSeparator" w:id="0">
    <w:p w14:paraId="6430CD11" w14:textId="77777777" w:rsidR="00932638" w:rsidRDefault="009326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834F" w14:textId="77777777" w:rsidR="00506F7F" w:rsidRPr="009A1F1B" w:rsidRDefault="00A100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628350" w14:textId="77777777" w:rsidR="00506F7F" w:rsidRPr="00C72FFB" w:rsidRDefault="00A100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Centennial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3628351" w14:textId="77777777" w:rsidR="00506F7F" w:rsidRPr="00C72FFB" w:rsidRDefault="00A100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8352" w14:textId="77777777" w:rsidR="00506F7F" w:rsidRPr="009A1F1B" w:rsidRDefault="00A100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628353" w14:textId="77777777" w:rsidR="00506F7F" w:rsidRPr="00C72FFB" w:rsidRDefault="00A100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Centennial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628354" w14:textId="77777777" w:rsidR="00506F7F" w:rsidRPr="00A3716D" w:rsidRDefault="00A100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06D44" w14:textId="77777777" w:rsidR="00932638" w:rsidRDefault="00932638">
      <w:pPr>
        <w:spacing w:before="0" w:after="0" w:line="240" w:lineRule="auto"/>
      </w:pPr>
      <w:r>
        <w:separator/>
      </w:r>
    </w:p>
  </w:footnote>
  <w:footnote w:type="continuationSeparator" w:id="0">
    <w:p w14:paraId="1B8DB6E4" w14:textId="77777777" w:rsidR="00932638" w:rsidRDefault="009326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834E" w14:textId="77777777" w:rsidR="00506F7F" w:rsidRDefault="00A1008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3628360" wp14:editId="136283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71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8355" w14:textId="77777777" w:rsidR="00506F7F" w:rsidRDefault="00A10084">
    <w:pPr>
      <w:pStyle w:val="Header"/>
    </w:pPr>
    <w:r w:rsidRPr="003C6EC2">
      <w:rPr>
        <w:rFonts w:eastAsia="Calibri"/>
        <w:noProof/>
        <w:lang w:val="en-US" w:eastAsia="en-US"/>
      </w:rPr>
      <w:drawing>
        <wp:anchor distT="0" distB="0" distL="114300" distR="114300" simplePos="0" relativeHeight="251669504" behindDoc="1" locked="0" layoutInCell="1" allowOverlap="1" wp14:anchorId="13628362" wp14:editId="1362836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4445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8356" w14:textId="77777777" w:rsidR="00506F7F" w:rsidRDefault="00A10084" w:rsidP="0004322A">
    <w:r>
      <w:rPr>
        <w:noProof/>
        <w:color w:val="auto"/>
        <w:sz w:val="20"/>
        <w:lang w:val="en-US" w:eastAsia="en-US"/>
      </w:rPr>
      <w:drawing>
        <wp:anchor distT="0" distB="0" distL="114300" distR="114300" simplePos="0" relativeHeight="251660288" behindDoc="1" locked="0" layoutInCell="1" allowOverlap="1" wp14:anchorId="13628364" wp14:editId="1362836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71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8359" w14:textId="77777777" w:rsidR="00506F7F" w:rsidRDefault="00A10084" w:rsidP="0004322A">
    <w:r>
      <w:rPr>
        <w:noProof/>
        <w:color w:val="auto"/>
        <w:sz w:val="20"/>
        <w:lang w:val="en-US" w:eastAsia="en-US"/>
      </w:rPr>
      <w:drawing>
        <wp:anchor distT="0" distB="0" distL="114300" distR="114300" simplePos="0" relativeHeight="251662336" behindDoc="1" locked="0" layoutInCell="1" allowOverlap="1" wp14:anchorId="1362836A" wp14:editId="1362836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268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835F" w14:textId="77777777" w:rsidR="00506F7F" w:rsidRDefault="00A1008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3628376" wp14:editId="1362837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83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837D3E"/>
    <w:multiLevelType w:val="hybridMultilevel"/>
    <w:tmpl w:val="CF6E4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FD72A91E">
      <w:start w:val="1"/>
      <w:numFmt w:val="lowerRoman"/>
      <w:lvlText w:val="(%1)"/>
      <w:lvlJc w:val="left"/>
      <w:pPr>
        <w:ind w:left="1080" w:hanging="720"/>
      </w:pPr>
      <w:rPr>
        <w:rFonts w:hint="default"/>
        <w:b w:val="0"/>
      </w:rPr>
    </w:lvl>
    <w:lvl w:ilvl="1" w:tplc="662E5C28" w:tentative="1">
      <w:start w:val="1"/>
      <w:numFmt w:val="lowerLetter"/>
      <w:lvlText w:val="%2."/>
      <w:lvlJc w:val="left"/>
      <w:pPr>
        <w:ind w:left="1440" w:hanging="360"/>
      </w:pPr>
    </w:lvl>
    <w:lvl w:ilvl="2" w:tplc="EF74B5EC" w:tentative="1">
      <w:start w:val="1"/>
      <w:numFmt w:val="lowerRoman"/>
      <w:lvlText w:val="%3."/>
      <w:lvlJc w:val="right"/>
      <w:pPr>
        <w:ind w:left="2160" w:hanging="180"/>
      </w:pPr>
    </w:lvl>
    <w:lvl w:ilvl="3" w:tplc="9746FE1E" w:tentative="1">
      <w:start w:val="1"/>
      <w:numFmt w:val="decimal"/>
      <w:lvlText w:val="%4."/>
      <w:lvlJc w:val="left"/>
      <w:pPr>
        <w:ind w:left="2880" w:hanging="360"/>
      </w:pPr>
    </w:lvl>
    <w:lvl w:ilvl="4" w:tplc="5A026B40" w:tentative="1">
      <w:start w:val="1"/>
      <w:numFmt w:val="lowerLetter"/>
      <w:lvlText w:val="%5."/>
      <w:lvlJc w:val="left"/>
      <w:pPr>
        <w:ind w:left="3600" w:hanging="360"/>
      </w:pPr>
    </w:lvl>
    <w:lvl w:ilvl="5" w:tplc="10D63050" w:tentative="1">
      <w:start w:val="1"/>
      <w:numFmt w:val="lowerRoman"/>
      <w:lvlText w:val="%6."/>
      <w:lvlJc w:val="right"/>
      <w:pPr>
        <w:ind w:left="4320" w:hanging="180"/>
      </w:pPr>
    </w:lvl>
    <w:lvl w:ilvl="6" w:tplc="FE1C347E" w:tentative="1">
      <w:start w:val="1"/>
      <w:numFmt w:val="decimal"/>
      <w:lvlText w:val="%7."/>
      <w:lvlJc w:val="left"/>
      <w:pPr>
        <w:ind w:left="5040" w:hanging="360"/>
      </w:pPr>
    </w:lvl>
    <w:lvl w:ilvl="7" w:tplc="4174912C" w:tentative="1">
      <w:start w:val="1"/>
      <w:numFmt w:val="lowerLetter"/>
      <w:lvlText w:val="%8."/>
      <w:lvlJc w:val="left"/>
      <w:pPr>
        <w:ind w:left="5760" w:hanging="360"/>
      </w:pPr>
    </w:lvl>
    <w:lvl w:ilvl="8" w:tplc="CDFA661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0F833DA">
      <w:start w:val="1"/>
      <w:numFmt w:val="bullet"/>
      <w:pStyle w:val="ListParagraph"/>
      <w:lvlText w:val=""/>
      <w:lvlJc w:val="left"/>
      <w:pPr>
        <w:ind w:left="1440" w:hanging="360"/>
      </w:pPr>
      <w:rPr>
        <w:rFonts w:ascii="Symbol" w:hAnsi="Symbol" w:hint="default"/>
        <w:color w:val="auto"/>
      </w:rPr>
    </w:lvl>
    <w:lvl w:ilvl="1" w:tplc="A29CE166" w:tentative="1">
      <w:start w:val="1"/>
      <w:numFmt w:val="bullet"/>
      <w:lvlText w:val="o"/>
      <w:lvlJc w:val="left"/>
      <w:pPr>
        <w:ind w:left="2160" w:hanging="360"/>
      </w:pPr>
      <w:rPr>
        <w:rFonts w:ascii="Courier New" w:hAnsi="Courier New" w:cs="Courier New" w:hint="default"/>
      </w:rPr>
    </w:lvl>
    <w:lvl w:ilvl="2" w:tplc="AF3E5C88" w:tentative="1">
      <w:start w:val="1"/>
      <w:numFmt w:val="bullet"/>
      <w:lvlText w:val=""/>
      <w:lvlJc w:val="left"/>
      <w:pPr>
        <w:ind w:left="2880" w:hanging="360"/>
      </w:pPr>
      <w:rPr>
        <w:rFonts w:ascii="Wingdings" w:hAnsi="Wingdings" w:hint="default"/>
      </w:rPr>
    </w:lvl>
    <w:lvl w:ilvl="3" w:tplc="6A00F6EC" w:tentative="1">
      <w:start w:val="1"/>
      <w:numFmt w:val="bullet"/>
      <w:lvlText w:val=""/>
      <w:lvlJc w:val="left"/>
      <w:pPr>
        <w:ind w:left="3600" w:hanging="360"/>
      </w:pPr>
      <w:rPr>
        <w:rFonts w:ascii="Symbol" w:hAnsi="Symbol" w:hint="default"/>
      </w:rPr>
    </w:lvl>
    <w:lvl w:ilvl="4" w:tplc="3DF2C36A" w:tentative="1">
      <w:start w:val="1"/>
      <w:numFmt w:val="bullet"/>
      <w:lvlText w:val="o"/>
      <w:lvlJc w:val="left"/>
      <w:pPr>
        <w:ind w:left="4320" w:hanging="360"/>
      </w:pPr>
      <w:rPr>
        <w:rFonts w:ascii="Courier New" w:hAnsi="Courier New" w:cs="Courier New" w:hint="default"/>
      </w:rPr>
    </w:lvl>
    <w:lvl w:ilvl="5" w:tplc="44F6136E" w:tentative="1">
      <w:start w:val="1"/>
      <w:numFmt w:val="bullet"/>
      <w:lvlText w:val=""/>
      <w:lvlJc w:val="left"/>
      <w:pPr>
        <w:ind w:left="5040" w:hanging="360"/>
      </w:pPr>
      <w:rPr>
        <w:rFonts w:ascii="Wingdings" w:hAnsi="Wingdings" w:hint="default"/>
      </w:rPr>
    </w:lvl>
    <w:lvl w:ilvl="6" w:tplc="E8164F04" w:tentative="1">
      <w:start w:val="1"/>
      <w:numFmt w:val="bullet"/>
      <w:lvlText w:val=""/>
      <w:lvlJc w:val="left"/>
      <w:pPr>
        <w:ind w:left="5760" w:hanging="360"/>
      </w:pPr>
      <w:rPr>
        <w:rFonts w:ascii="Symbol" w:hAnsi="Symbol" w:hint="default"/>
      </w:rPr>
    </w:lvl>
    <w:lvl w:ilvl="7" w:tplc="AD22799C" w:tentative="1">
      <w:start w:val="1"/>
      <w:numFmt w:val="bullet"/>
      <w:lvlText w:val="o"/>
      <w:lvlJc w:val="left"/>
      <w:pPr>
        <w:ind w:left="6480" w:hanging="360"/>
      </w:pPr>
      <w:rPr>
        <w:rFonts w:ascii="Courier New" w:hAnsi="Courier New" w:cs="Courier New" w:hint="default"/>
      </w:rPr>
    </w:lvl>
    <w:lvl w:ilvl="8" w:tplc="DF660B7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F6875CA">
      <w:start w:val="1"/>
      <w:numFmt w:val="lowerRoman"/>
      <w:lvlText w:val="(%1)"/>
      <w:lvlJc w:val="left"/>
      <w:pPr>
        <w:ind w:left="1004" w:hanging="720"/>
      </w:pPr>
      <w:rPr>
        <w:rFonts w:hint="default"/>
        <w:b w:val="0"/>
      </w:rPr>
    </w:lvl>
    <w:lvl w:ilvl="1" w:tplc="20886D98" w:tentative="1">
      <w:start w:val="1"/>
      <w:numFmt w:val="lowerLetter"/>
      <w:lvlText w:val="%2."/>
      <w:lvlJc w:val="left"/>
      <w:pPr>
        <w:ind w:left="1364" w:hanging="360"/>
      </w:pPr>
    </w:lvl>
    <w:lvl w:ilvl="2" w:tplc="C87829CC" w:tentative="1">
      <w:start w:val="1"/>
      <w:numFmt w:val="lowerRoman"/>
      <w:lvlText w:val="%3."/>
      <w:lvlJc w:val="right"/>
      <w:pPr>
        <w:ind w:left="2084" w:hanging="180"/>
      </w:pPr>
    </w:lvl>
    <w:lvl w:ilvl="3" w:tplc="CBA8A278" w:tentative="1">
      <w:start w:val="1"/>
      <w:numFmt w:val="decimal"/>
      <w:lvlText w:val="%4."/>
      <w:lvlJc w:val="left"/>
      <w:pPr>
        <w:ind w:left="2804" w:hanging="360"/>
      </w:pPr>
    </w:lvl>
    <w:lvl w:ilvl="4" w:tplc="5A1A1E04" w:tentative="1">
      <w:start w:val="1"/>
      <w:numFmt w:val="lowerLetter"/>
      <w:lvlText w:val="%5."/>
      <w:lvlJc w:val="left"/>
      <w:pPr>
        <w:ind w:left="3524" w:hanging="360"/>
      </w:pPr>
    </w:lvl>
    <w:lvl w:ilvl="5" w:tplc="FF7A73BE" w:tentative="1">
      <w:start w:val="1"/>
      <w:numFmt w:val="lowerRoman"/>
      <w:lvlText w:val="%6."/>
      <w:lvlJc w:val="right"/>
      <w:pPr>
        <w:ind w:left="4244" w:hanging="180"/>
      </w:pPr>
    </w:lvl>
    <w:lvl w:ilvl="6" w:tplc="E1028E2E" w:tentative="1">
      <w:start w:val="1"/>
      <w:numFmt w:val="decimal"/>
      <w:lvlText w:val="%7."/>
      <w:lvlJc w:val="left"/>
      <w:pPr>
        <w:ind w:left="4964" w:hanging="360"/>
      </w:pPr>
    </w:lvl>
    <w:lvl w:ilvl="7" w:tplc="FE281368" w:tentative="1">
      <w:start w:val="1"/>
      <w:numFmt w:val="lowerLetter"/>
      <w:lvlText w:val="%8."/>
      <w:lvlJc w:val="left"/>
      <w:pPr>
        <w:ind w:left="5684" w:hanging="360"/>
      </w:pPr>
    </w:lvl>
    <w:lvl w:ilvl="8" w:tplc="F1FA852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F02708E">
      <w:start w:val="1"/>
      <w:numFmt w:val="lowerRoman"/>
      <w:lvlText w:val="(%1)"/>
      <w:lvlJc w:val="left"/>
      <w:pPr>
        <w:ind w:left="1080" w:hanging="720"/>
      </w:pPr>
      <w:rPr>
        <w:rFonts w:hint="default"/>
      </w:rPr>
    </w:lvl>
    <w:lvl w:ilvl="1" w:tplc="7E806CD0" w:tentative="1">
      <w:start w:val="1"/>
      <w:numFmt w:val="lowerLetter"/>
      <w:lvlText w:val="%2."/>
      <w:lvlJc w:val="left"/>
      <w:pPr>
        <w:ind w:left="1440" w:hanging="360"/>
      </w:pPr>
    </w:lvl>
    <w:lvl w:ilvl="2" w:tplc="E4D6819A" w:tentative="1">
      <w:start w:val="1"/>
      <w:numFmt w:val="lowerRoman"/>
      <w:lvlText w:val="%3."/>
      <w:lvlJc w:val="right"/>
      <w:pPr>
        <w:ind w:left="2160" w:hanging="180"/>
      </w:pPr>
    </w:lvl>
    <w:lvl w:ilvl="3" w:tplc="61127988" w:tentative="1">
      <w:start w:val="1"/>
      <w:numFmt w:val="decimal"/>
      <w:lvlText w:val="%4."/>
      <w:lvlJc w:val="left"/>
      <w:pPr>
        <w:ind w:left="2880" w:hanging="360"/>
      </w:pPr>
    </w:lvl>
    <w:lvl w:ilvl="4" w:tplc="C6B0DF6C" w:tentative="1">
      <w:start w:val="1"/>
      <w:numFmt w:val="lowerLetter"/>
      <w:lvlText w:val="%5."/>
      <w:lvlJc w:val="left"/>
      <w:pPr>
        <w:ind w:left="3600" w:hanging="360"/>
      </w:pPr>
    </w:lvl>
    <w:lvl w:ilvl="5" w:tplc="F3F2513E" w:tentative="1">
      <w:start w:val="1"/>
      <w:numFmt w:val="lowerRoman"/>
      <w:lvlText w:val="%6."/>
      <w:lvlJc w:val="right"/>
      <w:pPr>
        <w:ind w:left="4320" w:hanging="180"/>
      </w:pPr>
    </w:lvl>
    <w:lvl w:ilvl="6" w:tplc="0720AE7A" w:tentative="1">
      <w:start w:val="1"/>
      <w:numFmt w:val="decimal"/>
      <w:lvlText w:val="%7."/>
      <w:lvlJc w:val="left"/>
      <w:pPr>
        <w:ind w:left="5040" w:hanging="360"/>
      </w:pPr>
    </w:lvl>
    <w:lvl w:ilvl="7" w:tplc="EA7E7798" w:tentative="1">
      <w:start w:val="1"/>
      <w:numFmt w:val="lowerLetter"/>
      <w:lvlText w:val="%8."/>
      <w:lvlJc w:val="left"/>
      <w:pPr>
        <w:ind w:left="5760" w:hanging="360"/>
      </w:pPr>
    </w:lvl>
    <w:lvl w:ilvl="8" w:tplc="8FD8F90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9AAFC00">
      <w:start w:val="1"/>
      <w:numFmt w:val="lowerRoman"/>
      <w:lvlText w:val="(%1)"/>
      <w:lvlJc w:val="left"/>
      <w:pPr>
        <w:ind w:left="1080" w:hanging="720"/>
      </w:pPr>
      <w:rPr>
        <w:rFonts w:hint="default"/>
      </w:rPr>
    </w:lvl>
    <w:lvl w:ilvl="1" w:tplc="2A5A1C60" w:tentative="1">
      <w:start w:val="1"/>
      <w:numFmt w:val="lowerLetter"/>
      <w:lvlText w:val="%2."/>
      <w:lvlJc w:val="left"/>
      <w:pPr>
        <w:ind w:left="1440" w:hanging="360"/>
      </w:pPr>
    </w:lvl>
    <w:lvl w:ilvl="2" w:tplc="F81CD260" w:tentative="1">
      <w:start w:val="1"/>
      <w:numFmt w:val="lowerRoman"/>
      <w:lvlText w:val="%3."/>
      <w:lvlJc w:val="right"/>
      <w:pPr>
        <w:ind w:left="2160" w:hanging="180"/>
      </w:pPr>
    </w:lvl>
    <w:lvl w:ilvl="3" w:tplc="42FC5122" w:tentative="1">
      <w:start w:val="1"/>
      <w:numFmt w:val="decimal"/>
      <w:lvlText w:val="%4."/>
      <w:lvlJc w:val="left"/>
      <w:pPr>
        <w:ind w:left="2880" w:hanging="360"/>
      </w:pPr>
    </w:lvl>
    <w:lvl w:ilvl="4" w:tplc="E210448C" w:tentative="1">
      <w:start w:val="1"/>
      <w:numFmt w:val="lowerLetter"/>
      <w:lvlText w:val="%5."/>
      <w:lvlJc w:val="left"/>
      <w:pPr>
        <w:ind w:left="3600" w:hanging="360"/>
      </w:pPr>
    </w:lvl>
    <w:lvl w:ilvl="5" w:tplc="34643958" w:tentative="1">
      <w:start w:val="1"/>
      <w:numFmt w:val="lowerRoman"/>
      <w:lvlText w:val="%6."/>
      <w:lvlJc w:val="right"/>
      <w:pPr>
        <w:ind w:left="4320" w:hanging="180"/>
      </w:pPr>
    </w:lvl>
    <w:lvl w:ilvl="6" w:tplc="4BA2EF86" w:tentative="1">
      <w:start w:val="1"/>
      <w:numFmt w:val="decimal"/>
      <w:lvlText w:val="%7."/>
      <w:lvlJc w:val="left"/>
      <w:pPr>
        <w:ind w:left="5040" w:hanging="360"/>
      </w:pPr>
    </w:lvl>
    <w:lvl w:ilvl="7" w:tplc="8A64B448" w:tentative="1">
      <w:start w:val="1"/>
      <w:numFmt w:val="lowerLetter"/>
      <w:lvlText w:val="%8."/>
      <w:lvlJc w:val="left"/>
      <w:pPr>
        <w:ind w:left="5760" w:hanging="360"/>
      </w:pPr>
    </w:lvl>
    <w:lvl w:ilvl="8" w:tplc="BE02F0F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D7C3A5E">
      <w:start w:val="1"/>
      <w:numFmt w:val="lowerRoman"/>
      <w:lvlText w:val="(%1)"/>
      <w:lvlJc w:val="left"/>
      <w:pPr>
        <w:ind w:left="1080" w:hanging="720"/>
      </w:pPr>
      <w:rPr>
        <w:rFonts w:hint="default"/>
        <w:b w:val="0"/>
      </w:rPr>
    </w:lvl>
    <w:lvl w:ilvl="1" w:tplc="AC441888" w:tentative="1">
      <w:start w:val="1"/>
      <w:numFmt w:val="lowerLetter"/>
      <w:lvlText w:val="%2."/>
      <w:lvlJc w:val="left"/>
      <w:pPr>
        <w:ind w:left="1440" w:hanging="360"/>
      </w:pPr>
    </w:lvl>
    <w:lvl w:ilvl="2" w:tplc="7518A402" w:tentative="1">
      <w:start w:val="1"/>
      <w:numFmt w:val="lowerRoman"/>
      <w:lvlText w:val="%3."/>
      <w:lvlJc w:val="right"/>
      <w:pPr>
        <w:ind w:left="2160" w:hanging="180"/>
      </w:pPr>
    </w:lvl>
    <w:lvl w:ilvl="3" w:tplc="90129D20" w:tentative="1">
      <w:start w:val="1"/>
      <w:numFmt w:val="decimal"/>
      <w:lvlText w:val="%4."/>
      <w:lvlJc w:val="left"/>
      <w:pPr>
        <w:ind w:left="2880" w:hanging="360"/>
      </w:pPr>
    </w:lvl>
    <w:lvl w:ilvl="4" w:tplc="57E8C550" w:tentative="1">
      <w:start w:val="1"/>
      <w:numFmt w:val="lowerLetter"/>
      <w:lvlText w:val="%5."/>
      <w:lvlJc w:val="left"/>
      <w:pPr>
        <w:ind w:left="3600" w:hanging="360"/>
      </w:pPr>
    </w:lvl>
    <w:lvl w:ilvl="5" w:tplc="3B36190C" w:tentative="1">
      <w:start w:val="1"/>
      <w:numFmt w:val="lowerRoman"/>
      <w:lvlText w:val="%6."/>
      <w:lvlJc w:val="right"/>
      <w:pPr>
        <w:ind w:left="4320" w:hanging="180"/>
      </w:pPr>
    </w:lvl>
    <w:lvl w:ilvl="6" w:tplc="4CB89322" w:tentative="1">
      <w:start w:val="1"/>
      <w:numFmt w:val="decimal"/>
      <w:lvlText w:val="%7."/>
      <w:lvlJc w:val="left"/>
      <w:pPr>
        <w:ind w:left="5040" w:hanging="360"/>
      </w:pPr>
    </w:lvl>
    <w:lvl w:ilvl="7" w:tplc="08FAB392" w:tentative="1">
      <w:start w:val="1"/>
      <w:numFmt w:val="lowerLetter"/>
      <w:lvlText w:val="%8."/>
      <w:lvlJc w:val="left"/>
      <w:pPr>
        <w:ind w:left="5760" w:hanging="360"/>
      </w:pPr>
    </w:lvl>
    <w:lvl w:ilvl="8" w:tplc="9F341AA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22E67E4">
      <w:start w:val="1"/>
      <w:numFmt w:val="lowerLetter"/>
      <w:lvlText w:val="(%1)"/>
      <w:lvlJc w:val="left"/>
      <w:pPr>
        <w:ind w:left="360" w:hanging="360"/>
      </w:pPr>
      <w:rPr>
        <w:rFonts w:hint="default"/>
      </w:rPr>
    </w:lvl>
    <w:lvl w:ilvl="1" w:tplc="FCC47CBE" w:tentative="1">
      <w:start w:val="1"/>
      <w:numFmt w:val="lowerLetter"/>
      <w:lvlText w:val="%2."/>
      <w:lvlJc w:val="left"/>
      <w:pPr>
        <w:ind w:left="1080" w:hanging="360"/>
      </w:pPr>
    </w:lvl>
    <w:lvl w:ilvl="2" w:tplc="E9DAF0BC" w:tentative="1">
      <w:start w:val="1"/>
      <w:numFmt w:val="lowerRoman"/>
      <w:lvlText w:val="%3."/>
      <w:lvlJc w:val="right"/>
      <w:pPr>
        <w:ind w:left="1800" w:hanging="180"/>
      </w:pPr>
    </w:lvl>
    <w:lvl w:ilvl="3" w:tplc="E236D976" w:tentative="1">
      <w:start w:val="1"/>
      <w:numFmt w:val="decimal"/>
      <w:lvlText w:val="%4."/>
      <w:lvlJc w:val="left"/>
      <w:pPr>
        <w:ind w:left="2520" w:hanging="360"/>
      </w:pPr>
    </w:lvl>
    <w:lvl w:ilvl="4" w:tplc="4300C7C4" w:tentative="1">
      <w:start w:val="1"/>
      <w:numFmt w:val="lowerLetter"/>
      <w:lvlText w:val="%5."/>
      <w:lvlJc w:val="left"/>
      <w:pPr>
        <w:ind w:left="3240" w:hanging="360"/>
      </w:pPr>
    </w:lvl>
    <w:lvl w:ilvl="5" w:tplc="20689F6E" w:tentative="1">
      <w:start w:val="1"/>
      <w:numFmt w:val="lowerRoman"/>
      <w:lvlText w:val="%6."/>
      <w:lvlJc w:val="right"/>
      <w:pPr>
        <w:ind w:left="3960" w:hanging="180"/>
      </w:pPr>
    </w:lvl>
    <w:lvl w:ilvl="6" w:tplc="D7C4FEF4" w:tentative="1">
      <w:start w:val="1"/>
      <w:numFmt w:val="decimal"/>
      <w:lvlText w:val="%7."/>
      <w:lvlJc w:val="left"/>
      <w:pPr>
        <w:ind w:left="4680" w:hanging="360"/>
      </w:pPr>
    </w:lvl>
    <w:lvl w:ilvl="7" w:tplc="A5B0D9B6" w:tentative="1">
      <w:start w:val="1"/>
      <w:numFmt w:val="lowerLetter"/>
      <w:lvlText w:val="%8."/>
      <w:lvlJc w:val="left"/>
      <w:pPr>
        <w:ind w:left="5400" w:hanging="360"/>
      </w:pPr>
    </w:lvl>
    <w:lvl w:ilvl="8" w:tplc="9990AC5A"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928767C">
      <w:start w:val="1"/>
      <w:numFmt w:val="decimal"/>
      <w:lvlText w:val="%1."/>
      <w:lvlJc w:val="left"/>
      <w:pPr>
        <w:ind w:left="360" w:hanging="360"/>
      </w:pPr>
      <w:rPr>
        <w:rFonts w:hint="default"/>
      </w:rPr>
    </w:lvl>
    <w:lvl w:ilvl="1" w:tplc="DB2012D8" w:tentative="1">
      <w:start w:val="1"/>
      <w:numFmt w:val="lowerLetter"/>
      <w:lvlText w:val="%2."/>
      <w:lvlJc w:val="left"/>
      <w:pPr>
        <w:ind w:left="1080" w:hanging="360"/>
      </w:pPr>
    </w:lvl>
    <w:lvl w:ilvl="2" w:tplc="44724732" w:tentative="1">
      <w:start w:val="1"/>
      <w:numFmt w:val="lowerRoman"/>
      <w:lvlText w:val="%3."/>
      <w:lvlJc w:val="right"/>
      <w:pPr>
        <w:ind w:left="1800" w:hanging="180"/>
      </w:pPr>
    </w:lvl>
    <w:lvl w:ilvl="3" w:tplc="C2640A14" w:tentative="1">
      <w:start w:val="1"/>
      <w:numFmt w:val="decimal"/>
      <w:lvlText w:val="%4."/>
      <w:lvlJc w:val="left"/>
      <w:pPr>
        <w:ind w:left="2520" w:hanging="360"/>
      </w:pPr>
    </w:lvl>
    <w:lvl w:ilvl="4" w:tplc="246C8C68" w:tentative="1">
      <w:start w:val="1"/>
      <w:numFmt w:val="lowerLetter"/>
      <w:lvlText w:val="%5."/>
      <w:lvlJc w:val="left"/>
      <w:pPr>
        <w:ind w:left="3240" w:hanging="360"/>
      </w:pPr>
    </w:lvl>
    <w:lvl w:ilvl="5" w:tplc="DCF89066" w:tentative="1">
      <w:start w:val="1"/>
      <w:numFmt w:val="lowerRoman"/>
      <w:lvlText w:val="%6."/>
      <w:lvlJc w:val="right"/>
      <w:pPr>
        <w:ind w:left="3960" w:hanging="180"/>
      </w:pPr>
    </w:lvl>
    <w:lvl w:ilvl="6" w:tplc="041E6AC4" w:tentative="1">
      <w:start w:val="1"/>
      <w:numFmt w:val="decimal"/>
      <w:lvlText w:val="%7."/>
      <w:lvlJc w:val="left"/>
      <w:pPr>
        <w:ind w:left="4680" w:hanging="360"/>
      </w:pPr>
    </w:lvl>
    <w:lvl w:ilvl="7" w:tplc="6C8A8B02" w:tentative="1">
      <w:start w:val="1"/>
      <w:numFmt w:val="lowerLetter"/>
      <w:lvlText w:val="%8."/>
      <w:lvlJc w:val="left"/>
      <w:pPr>
        <w:ind w:left="5400" w:hanging="360"/>
      </w:pPr>
    </w:lvl>
    <w:lvl w:ilvl="8" w:tplc="4A167BD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4BCBE10">
      <w:start w:val="1"/>
      <w:numFmt w:val="decimal"/>
      <w:lvlText w:val="%1."/>
      <w:lvlJc w:val="left"/>
      <w:pPr>
        <w:ind w:left="360" w:hanging="360"/>
      </w:pPr>
      <w:rPr>
        <w:rFonts w:hint="default"/>
      </w:rPr>
    </w:lvl>
    <w:lvl w:ilvl="1" w:tplc="0BFE4A9A" w:tentative="1">
      <w:start w:val="1"/>
      <w:numFmt w:val="lowerLetter"/>
      <w:lvlText w:val="%2."/>
      <w:lvlJc w:val="left"/>
      <w:pPr>
        <w:ind w:left="1080" w:hanging="360"/>
      </w:pPr>
    </w:lvl>
    <w:lvl w:ilvl="2" w:tplc="86A26530" w:tentative="1">
      <w:start w:val="1"/>
      <w:numFmt w:val="lowerRoman"/>
      <w:lvlText w:val="%3."/>
      <w:lvlJc w:val="right"/>
      <w:pPr>
        <w:ind w:left="1800" w:hanging="180"/>
      </w:pPr>
    </w:lvl>
    <w:lvl w:ilvl="3" w:tplc="82F215D6" w:tentative="1">
      <w:start w:val="1"/>
      <w:numFmt w:val="decimal"/>
      <w:lvlText w:val="%4."/>
      <w:lvlJc w:val="left"/>
      <w:pPr>
        <w:ind w:left="2520" w:hanging="360"/>
      </w:pPr>
    </w:lvl>
    <w:lvl w:ilvl="4" w:tplc="F0FA5902" w:tentative="1">
      <w:start w:val="1"/>
      <w:numFmt w:val="lowerLetter"/>
      <w:lvlText w:val="%5."/>
      <w:lvlJc w:val="left"/>
      <w:pPr>
        <w:ind w:left="3240" w:hanging="360"/>
      </w:pPr>
    </w:lvl>
    <w:lvl w:ilvl="5" w:tplc="02D0581A" w:tentative="1">
      <w:start w:val="1"/>
      <w:numFmt w:val="lowerRoman"/>
      <w:lvlText w:val="%6."/>
      <w:lvlJc w:val="right"/>
      <w:pPr>
        <w:ind w:left="3960" w:hanging="180"/>
      </w:pPr>
    </w:lvl>
    <w:lvl w:ilvl="6" w:tplc="52FE3790" w:tentative="1">
      <w:start w:val="1"/>
      <w:numFmt w:val="decimal"/>
      <w:lvlText w:val="%7."/>
      <w:lvlJc w:val="left"/>
      <w:pPr>
        <w:ind w:left="4680" w:hanging="360"/>
      </w:pPr>
    </w:lvl>
    <w:lvl w:ilvl="7" w:tplc="FC82ADFA" w:tentative="1">
      <w:start w:val="1"/>
      <w:numFmt w:val="lowerLetter"/>
      <w:lvlText w:val="%8."/>
      <w:lvlJc w:val="left"/>
      <w:pPr>
        <w:ind w:left="5400" w:hanging="360"/>
      </w:pPr>
    </w:lvl>
    <w:lvl w:ilvl="8" w:tplc="CCAC5872" w:tentative="1">
      <w:start w:val="1"/>
      <w:numFmt w:val="lowerRoman"/>
      <w:lvlText w:val="%9."/>
      <w:lvlJc w:val="right"/>
      <w:pPr>
        <w:ind w:left="6120" w:hanging="180"/>
      </w:pPr>
    </w:lvl>
  </w:abstractNum>
  <w:abstractNum w:abstractNumId="17" w15:restartNumberingAfterBreak="0">
    <w:nsid w:val="33521C46"/>
    <w:multiLevelType w:val="hybridMultilevel"/>
    <w:tmpl w:val="CA8CF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866BA3"/>
    <w:multiLevelType w:val="hybridMultilevel"/>
    <w:tmpl w:val="D05CE750"/>
    <w:lvl w:ilvl="0" w:tplc="B0DED300">
      <w:start w:val="1"/>
      <w:numFmt w:val="lowerRoman"/>
      <w:lvlText w:val="(%1)"/>
      <w:lvlJc w:val="left"/>
      <w:pPr>
        <w:ind w:left="1080" w:hanging="720"/>
      </w:pPr>
      <w:rPr>
        <w:rFonts w:hint="default"/>
        <w:b w:val="0"/>
      </w:rPr>
    </w:lvl>
    <w:lvl w:ilvl="1" w:tplc="2B5A7BB0" w:tentative="1">
      <w:start w:val="1"/>
      <w:numFmt w:val="lowerLetter"/>
      <w:lvlText w:val="%2."/>
      <w:lvlJc w:val="left"/>
      <w:pPr>
        <w:ind w:left="1440" w:hanging="360"/>
      </w:pPr>
    </w:lvl>
    <w:lvl w:ilvl="2" w:tplc="732CDB22" w:tentative="1">
      <w:start w:val="1"/>
      <w:numFmt w:val="lowerRoman"/>
      <w:lvlText w:val="%3."/>
      <w:lvlJc w:val="right"/>
      <w:pPr>
        <w:ind w:left="2160" w:hanging="180"/>
      </w:pPr>
    </w:lvl>
    <w:lvl w:ilvl="3" w:tplc="40020F4C" w:tentative="1">
      <w:start w:val="1"/>
      <w:numFmt w:val="decimal"/>
      <w:lvlText w:val="%4."/>
      <w:lvlJc w:val="left"/>
      <w:pPr>
        <w:ind w:left="2880" w:hanging="360"/>
      </w:pPr>
    </w:lvl>
    <w:lvl w:ilvl="4" w:tplc="3028B998" w:tentative="1">
      <w:start w:val="1"/>
      <w:numFmt w:val="lowerLetter"/>
      <w:lvlText w:val="%5."/>
      <w:lvlJc w:val="left"/>
      <w:pPr>
        <w:ind w:left="3600" w:hanging="360"/>
      </w:pPr>
    </w:lvl>
    <w:lvl w:ilvl="5" w:tplc="9FAC3710" w:tentative="1">
      <w:start w:val="1"/>
      <w:numFmt w:val="lowerRoman"/>
      <w:lvlText w:val="%6."/>
      <w:lvlJc w:val="right"/>
      <w:pPr>
        <w:ind w:left="4320" w:hanging="180"/>
      </w:pPr>
    </w:lvl>
    <w:lvl w:ilvl="6" w:tplc="E6FA9452" w:tentative="1">
      <w:start w:val="1"/>
      <w:numFmt w:val="decimal"/>
      <w:lvlText w:val="%7."/>
      <w:lvlJc w:val="left"/>
      <w:pPr>
        <w:ind w:left="5040" w:hanging="360"/>
      </w:pPr>
    </w:lvl>
    <w:lvl w:ilvl="7" w:tplc="A2004466" w:tentative="1">
      <w:start w:val="1"/>
      <w:numFmt w:val="lowerLetter"/>
      <w:lvlText w:val="%8."/>
      <w:lvlJc w:val="left"/>
      <w:pPr>
        <w:ind w:left="5760" w:hanging="360"/>
      </w:pPr>
    </w:lvl>
    <w:lvl w:ilvl="8" w:tplc="4DC2942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76E2894">
      <w:start w:val="1"/>
      <w:numFmt w:val="lowerRoman"/>
      <w:lvlText w:val="(%1)"/>
      <w:lvlJc w:val="left"/>
      <w:pPr>
        <w:ind w:left="1080" w:hanging="720"/>
      </w:pPr>
      <w:rPr>
        <w:rFonts w:hint="default"/>
      </w:rPr>
    </w:lvl>
    <w:lvl w:ilvl="1" w:tplc="2702D0FC" w:tentative="1">
      <w:start w:val="1"/>
      <w:numFmt w:val="lowerLetter"/>
      <w:lvlText w:val="%2."/>
      <w:lvlJc w:val="left"/>
      <w:pPr>
        <w:ind w:left="1440" w:hanging="360"/>
      </w:pPr>
    </w:lvl>
    <w:lvl w:ilvl="2" w:tplc="FF96A86C" w:tentative="1">
      <w:start w:val="1"/>
      <w:numFmt w:val="lowerRoman"/>
      <w:lvlText w:val="%3."/>
      <w:lvlJc w:val="right"/>
      <w:pPr>
        <w:ind w:left="2160" w:hanging="180"/>
      </w:pPr>
    </w:lvl>
    <w:lvl w:ilvl="3" w:tplc="D34EF3FC" w:tentative="1">
      <w:start w:val="1"/>
      <w:numFmt w:val="decimal"/>
      <w:lvlText w:val="%4."/>
      <w:lvlJc w:val="left"/>
      <w:pPr>
        <w:ind w:left="2880" w:hanging="360"/>
      </w:pPr>
    </w:lvl>
    <w:lvl w:ilvl="4" w:tplc="BC8CCC72" w:tentative="1">
      <w:start w:val="1"/>
      <w:numFmt w:val="lowerLetter"/>
      <w:lvlText w:val="%5."/>
      <w:lvlJc w:val="left"/>
      <w:pPr>
        <w:ind w:left="3600" w:hanging="360"/>
      </w:pPr>
    </w:lvl>
    <w:lvl w:ilvl="5" w:tplc="B568CCE2" w:tentative="1">
      <w:start w:val="1"/>
      <w:numFmt w:val="lowerRoman"/>
      <w:lvlText w:val="%6."/>
      <w:lvlJc w:val="right"/>
      <w:pPr>
        <w:ind w:left="4320" w:hanging="180"/>
      </w:pPr>
    </w:lvl>
    <w:lvl w:ilvl="6" w:tplc="735033AA" w:tentative="1">
      <w:start w:val="1"/>
      <w:numFmt w:val="decimal"/>
      <w:lvlText w:val="%7."/>
      <w:lvlJc w:val="left"/>
      <w:pPr>
        <w:ind w:left="5040" w:hanging="360"/>
      </w:pPr>
    </w:lvl>
    <w:lvl w:ilvl="7" w:tplc="684EF564" w:tentative="1">
      <w:start w:val="1"/>
      <w:numFmt w:val="lowerLetter"/>
      <w:lvlText w:val="%8."/>
      <w:lvlJc w:val="left"/>
      <w:pPr>
        <w:ind w:left="5760" w:hanging="360"/>
      </w:pPr>
    </w:lvl>
    <w:lvl w:ilvl="8" w:tplc="ABAA155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10E4694">
      <w:start w:val="1"/>
      <w:numFmt w:val="bullet"/>
      <w:pStyle w:val="ListBullet"/>
      <w:lvlText w:val=""/>
      <w:lvlJc w:val="left"/>
      <w:pPr>
        <w:ind w:left="720" w:hanging="360"/>
      </w:pPr>
      <w:rPr>
        <w:rFonts w:ascii="Symbol" w:hAnsi="Symbol" w:hint="default"/>
      </w:rPr>
    </w:lvl>
    <w:lvl w:ilvl="1" w:tplc="1248CF24">
      <w:start w:val="1"/>
      <w:numFmt w:val="bullet"/>
      <w:pStyle w:val="ListBullet2"/>
      <w:lvlText w:val="o"/>
      <w:lvlJc w:val="left"/>
      <w:pPr>
        <w:ind w:left="1440" w:hanging="360"/>
      </w:pPr>
      <w:rPr>
        <w:rFonts w:ascii="Courier New" w:hAnsi="Courier New" w:cs="Courier New" w:hint="default"/>
      </w:rPr>
    </w:lvl>
    <w:lvl w:ilvl="2" w:tplc="364671CA">
      <w:start w:val="1"/>
      <w:numFmt w:val="bullet"/>
      <w:lvlText w:val=""/>
      <w:lvlJc w:val="left"/>
      <w:pPr>
        <w:ind w:left="2160" w:hanging="360"/>
      </w:pPr>
      <w:rPr>
        <w:rFonts w:ascii="Wingdings" w:hAnsi="Wingdings" w:hint="default"/>
      </w:rPr>
    </w:lvl>
    <w:lvl w:ilvl="3" w:tplc="B68EE3EE">
      <w:start w:val="1"/>
      <w:numFmt w:val="bullet"/>
      <w:lvlText w:val=""/>
      <w:lvlJc w:val="left"/>
      <w:pPr>
        <w:ind w:left="2880" w:hanging="360"/>
      </w:pPr>
      <w:rPr>
        <w:rFonts w:ascii="Symbol" w:hAnsi="Symbol" w:hint="default"/>
      </w:rPr>
    </w:lvl>
    <w:lvl w:ilvl="4" w:tplc="C45CB114">
      <w:start w:val="1"/>
      <w:numFmt w:val="bullet"/>
      <w:lvlText w:val="o"/>
      <w:lvlJc w:val="left"/>
      <w:pPr>
        <w:ind w:left="3600" w:hanging="360"/>
      </w:pPr>
      <w:rPr>
        <w:rFonts w:ascii="Courier New" w:hAnsi="Courier New" w:cs="Courier New" w:hint="default"/>
      </w:rPr>
    </w:lvl>
    <w:lvl w:ilvl="5" w:tplc="CB725716">
      <w:start w:val="1"/>
      <w:numFmt w:val="bullet"/>
      <w:pStyle w:val="ListBullet3"/>
      <w:lvlText w:val=""/>
      <w:lvlJc w:val="left"/>
      <w:pPr>
        <w:ind w:left="4320" w:hanging="360"/>
      </w:pPr>
      <w:rPr>
        <w:rFonts w:ascii="Wingdings" w:hAnsi="Wingdings" w:hint="default"/>
      </w:rPr>
    </w:lvl>
    <w:lvl w:ilvl="6" w:tplc="6E0AD6D4">
      <w:start w:val="1"/>
      <w:numFmt w:val="bullet"/>
      <w:lvlText w:val=""/>
      <w:lvlJc w:val="left"/>
      <w:pPr>
        <w:ind w:left="5040" w:hanging="360"/>
      </w:pPr>
      <w:rPr>
        <w:rFonts w:ascii="Symbol" w:hAnsi="Symbol" w:hint="default"/>
      </w:rPr>
    </w:lvl>
    <w:lvl w:ilvl="7" w:tplc="2ABA7B7E">
      <w:start w:val="1"/>
      <w:numFmt w:val="bullet"/>
      <w:lvlText w:val="o"/>
      <w:lvlJc w:val="left"/>
      <w:pPr>
        <w:ind w:left="5760" w:hanging="360"/>
      </w:pPr>
      <w:rPr>
        <w:rFonts w:ascii="Courier New" w:hAnsi="Courier New" w:cs="Courier New" w:hint="default"/>
      </w:rPr>
    </w:lvl>
    <w:lvl w:ilvl="8" w:tplc="1442928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4E8037A">
      <w:start w:val="1"/>
      <w:numFmt w:val="bullet"/>
      <w:lvlText w:val=""/>
      <w:lvlJc w:val="left"/>
      <w:pPr>
        <w:ind w:left="360" w:hanging="360"/>
      </w:pPr>
      <w:rPr>
        <w:rFonts w:ascii="Symbol" w:hAnsi="Symbol" w:hint="default"/>
      </w:rPr>
    </w:lvl>
    <w:lvl w:ilvl="1" w:tplc="DA06A3F8" w:tentative="1">
      <w:start w:val="1"/>
      <w:numFmt w:val="bullet"/>
      <w:lvlText w:val="o"/>
      <w:lvlJc w:val="left"/>
      <w:pPr>
        <w:ind w:left="1080" w:hanging="360"/>
      </w:pPr>
      <w:rPr>
        <w:rFonts w:ascii="Courier New" w:hAnsi="Courier New" w:cs="Courier New" w:hint="default"/>
      </w:rPr>
    </w:lvl>
    <w:lvl w:ilvl="2" w:tplc="EB3873E0" w:tentative="1">
      <w:start w:val="1"/>
      <w:numFmt w:val="bullet"/>
      <w:lvlText w:val=""/>
      <w:lvlJc w:val="left"/>
      <w:pPr>
        <w:ind w:left="1800" w:hanging="360"/>
      </w:pPr>
      <w:rPr>
        <w:rFonts w:ascii="Wingdings" w:hAnsi="Wingdings" w:hint="default"/>
      </w:rPr>
    </w:lvl>
    <w:lvl w:ilvl="3" w:tplc="B71063CC" w:tentative="1">
      <w:start w:val="1"/>
      <w:numFmt w:val="bullet"/>
      <w:lvlText w:val=""/>
      <w:lvlJc w:val="left"/>
      <w:pPr>
        <w:ind w:left="2520" w:hanging="360"/>
      </w:pPr>
      <w:rPr>
        <w:rFonts w:ascii="Symbol" w:hAnsi="Symbol" w:hint="default"/>
      </w:rPr>
    </w:lvl>
    <w:lvl w:ilvl="4" w:tplc="FF760FF4" w:tentative="1">
      <w:start w:val="1"/>
      <w:numFmt w:val="bullet"/>
      <w:lvlText w:val="o"/>
      <w:lvlJc w:val="left"/>
      <w:pPr>
        <w:ind w:left="3240" w:hanging="360"/>
      </w:pPr>
      <w:rPr>
        <w:rFonts w:ascii="Courier New" w:hAnsi="Courier New" w:cs="Courier New" w:hint="default"/>
      </w:rPr>
    </w:lvl>
    <w:lvl w:ilvl="5" w:tplc="4A7E1B5E" w:tentative="1">
      <w:start w:val="1"/>
      <w:numFmt w:val="bullet"/>
      <w:lvlText w:val=""/>
      <w:lvlJc w:val="left"/>
      <w:pPr>
        <w:ind w:left="3960" w:hanging="360"/>
      </w:pPr>
      <w:rPr>
        <w:rFonts w:ascii="Wingdings" w:hAnsi="Wingdings" w:hint="default"/>
      </w:rPr>
    </w:lvl>
    <w:lvl w:ilvl="6" w:tplc="34389814" w:tentative="1">
      <w:start w:val="1"/>
      <w:numFmt w:val="bullet"/>
      <w:lvlText w:val=""/>
      <w:lvlJc w:val="left"/>
      <w:pPr>
        <w:ind w:left="4680" w:hanging="360"/>
      </w:pPr>
      <w:rPr>
        <w:rFonts w:ascii="Symbol" w:hAnsi="Symbol" w:hint="default"/>
      </w:rPr>
    </w:lvl>
    <w:lvl w:ilvl="7" w:tplc="E0D4C680" w:tentative="1">
      <w:start w:val="1"/>
      <w:numFmt w:val="bullet"/>
      <w:lvlText w:val="o"/>
      <w:lvlJc w:val="left"/>
      <w:pPr>
        <w:ind w:left="5400" w:hanging="360"/>
      </w:pPr>
      <w:rPr>
        <w:rFonts w:ascii="Courier New" w:hAnsi="Courier New" w:cs="Courier New" w:hint="default"/>
      </w:rPr>
    </w:lvl>
    <w:lvl w:ilvl="8" w:tplc="AF9C6A40"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38068A1E">
      <w:start w:val="1"/>
      <w:numFmt w:val="lowerRoman"/>
      <w:lvlText w:val="(%1)"/>
      <w:lvlJc w:val="left"/>
      <w:pPr>
        <w:ind w:left="1080" w:hanging="720"/>
      </w:pPr>
      <w:rPr>
        <w:rFonts w:hint="default"/>
      </w:rPr>
    </w:lvl>
    <w:lvl w:ilvl="1" w:tplc="4A3C61BE" w:tentative="1">
      <w:start w:val="1"/>
      <w:numFmt w:val="lowerLetter"/>
      <w:lvlText w:val="%2."/>
      <w:lvlJc w:val="left"/>
      <w:pPr>
        <w:ind w:left="1440" w:hanging="360"/>
      </w:pPr>
    </w:lvl>
    <w:lvl w:ilvl="2" w:tplc="23CEE0DC" w:tentative="1">
      <w:start w:val="1"/>
      <w:numFmt w:val="lowerRoman"/>
      <w:lvlText w:val="%3."/>
      <w:lvlJc w:val="right"/>
      <w:pPr>
        <w:ind w:left="2160" w:hanging="180"/>
      </w:pPr>
    </w:lvl>
    <w:lvl w:ilvl="3" w:tplc="D8B40E7A" w:tentative="1">
      <w:start w:val="1"/>
      <w:numFmt w:val="decimal"/>
      <w:lvlText w:val="%4."/>
      <w:lvlJc w:val="left"/>
      <w:pPr>
        <w:ind w:left="2880" w:hanging="360"/>
      </w:pPr>
    </w:lvl>
    <w:lvl w:ilvl="4" w:tplc="A8265766" w:tentative="1">
      <w:start w:val="1"/>
      <w:numFmt w:val="lowerLetter"/>
      <w:lvlText w:val="%5."/>
      <w:lvlJc w:val="left"/>
      <w:pPr>
        <w:ind w:left="3600" w:hanging="360"/>
      </w:pPr>
    </w:lvl>
    <w:lvl w:ilvl="5" w:tplc="5EEE6124" w:tentative="1">
      <w:start w:val="1"/>
      <w:numFmt w:val="lowerRoman"/>
      <w:lvlText w:val="%6."/>
      <w:lvlJc w:val="right"/>
      <w:pPr>
        <w:ind w:left="4320" w:hanging="180"/>
      </w:pPr>
    </w:lvl>
    <w:lvl w:ilvl="6" w:tplc="2F843DD0" w:tentative="1">
      <w:start w:val="1"/>
      <w:numFmt w:val="decimal"/>
      <w:lvlText w:val="%7."/>
      <w:lvlJc w:val="left"/>
      <w:pPr>
        <w:ind w:left="5040" w:hanging="360"/>
      </w:pPr>
    </w:lvl>
    <w:lvl w:ilvl="7" w:tplc="D3DE9D8E" w:tentative="1">
      <w:start w:val="1"/>
      <w:numFmt w:val="lowerLetter"/>
      <w:lvlText w:val="%8."/>
      <w:lvlJc w:val="left"/>
      <w:pPr>
        <w:ind w:left="5760" w:hanging="360"/>
      </w:pPr>
    </w:lvl>
    <w:lvl w:ilvl="8" w:tplc="E6B41BD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CB039D8">
      <w:start w:val="1"/>
      <w:numFmt w:val="lowerRoman"/>
      <w:lvlText w:val="(%1)"/>
      <w:lvlJc w:val="left"/>
      <w:pPr>
        <w:ind w:left="1080" w:hanging="720"/>
      </w:pPr>
      <w:rPr>
        <w:rFonts w:hint="default"/>
      </w:rPr>
    </w:lvl>
    <w:lvl w:ilvl="1" w:tplc="9F922182" w:tentative="1">
      <w:start w:val="1"/>
      <w:numFmt w:val="lowerLetter"/>
      <w:lvlText w:val="%2."/>
      <w:lvlJc w:val="left"/>
      <w:pPr>
        <w:ind w:left="1440" w:hanging="360"/>
      </w:pPr>
    </w:lvl>
    <w:lvl w:ilvl="2" w:tplc="C194C11E" w:tentative="1">
      <w:start w:val="1"/>
      <w:numFmt w:val="lowerRoman"/>
      <w:lvlText w:val="%3."/>
      <w:lvlJc w:val="right"/>
      <w:pPr>
        <w:ind w:left="2160" w:hanging="180"/>
      </w:pPr>
    </w:lvl>
    <w:lvl w:ilvl="3" w:tplc="23B411CA" w:tentative="1">
      <w:start w:val="1"/>
      <w:numFmt w:val="decimal"/>
      <w:lvlText w:val="%4."/>
      <w:lvlJc w:val="left"/>
      <w:pPr>
        <w:ind w:left="2880" w:hanging="360"/>
      </w:pPr>
    </w:lvl>
    <w:lvl w:ilvl="4" w:tplc="DCA2BD3C" w:tentative="1">
      <w:start w:val="1"/>
      <w:numFmt w:val="lowerLetter"/>
      <w:lvlText w:val="%5."/>
      <w:lvlJc w:val="left"/>
      <w:pPr>
        <w:ind w:left="3600" w:hanging="360"/>
      </w:pPr>
    </w:lvl>
    <w:lvl w:ilvl="5" w:tplc="25A22C6A" w:tentative="1">
      <w:start w:val="1"/>
      <w:numFmt w:val="lowerRoman"/>
      <w:lvlText w:val="%6."/>
      <w:lvlJc w:val="right"/>
      <w:pPr>
        <w:ind w:left="4320" w:hanging="180"/>
      </w:pPr>
    </w:lvl>
    <w:lvl w:ilvl="6" w:tplc="234A301A" w:tentative="1">
      <w:start w:val="1"/>
      <w:numFmt w:val="decimal"/>
      <w:lvlText w:val="%7."/>
      <w:lvlJc w:val="left"/>
      <w:pPr>
        <w:ind w:left="5040" w:hanging="360"/>
      </w:pPr>
    </w:lvl>
    <w:lvl w:ilvl="7" w:tplc="9CD29FB6" w:tentative="1">
      <w:start w:val="1"/>
      <w:numFmt w:val="lowerLetter"/>
      <w:lvlText w:val="%8."/>
      <w:lvlJc w:val="left"/>
      <w:pPr>
        <w:ind w:left="5760" w:hanging="360"/>
      </w:pPr>
    </w:lvl>
    <w:lvl w:ilvl="8" w:tplc="A8E87D6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CD523F32">
      <w:start w:val="1"/>
      <w:numFmt w:val="lowerRoman"/>
      <w:lvlText w:val="(%1)"/>
      <w:lvlJc w:val="left"/>
      <w:pPr>
        <w:ind w:left="1080" w:hanging="720"/>
      </w:pPr>
      <w:rPr>
        <w:rFonts w:hint="default"/>
        <w:b w:val="0"/>
      </w:rPr>
    </w:lvl>
    <w:lvl w:ilvl="1" w:tplc="F21E18C4" w:tentative="1">
      <w:start w:val="1"/>
      <w:numFmt w:val="lowerLetter"/>
      <w:lvlText w:val="%2."/>
      <w:lvlJc w:val="left"/>
      <w:pPr>
        <w:ind w:left="1440" w:hanging="360"/>
      </w:pPr>
    </w:lvl>
    <w:lvl w:ilvl="2" w:tplc="58BEF348" w:tentative="1">
      <w:start w:val="1"/>
      <w:numFmt w:val="lowerRoman"/>
      <w:lvlText w:val="%3."/>
      <w:lvlJc w:val="right"/>
      <w:pPr>
        <w:ind w:left="2160" w:hanging="180"/>
      </w:pPr>
    </w:lvl>
    <w:lvl w:ilvl="3" w:tplc="BD96ABF4" w:tentative="1">
      <w:start w:val="1"/>
      <w:numFmt w:val="decimal"/>
      <w:lvlText w:val="%4."/>
      <w:lvlJc w:val="left"/>
      <w:pPr>
        <w:ind w:left="2880" w:hanging="360"/>
      </w:pPr>
    </w:lvl>
    <w:lvl w:ilvl="4" w:tplc="39003B72" w:tentative="1">
      <w:start w:val="1"/>
      <w:numFmt w:val="lowerLetter"/>
      <w:lvlText w:val="%5."/>
      <w:lvlJc w:val="left"/>
      <w:pPr>
        <w:ind w:left="3600" w:hanging="360"/>
      </w:pPr>
    </w:lvl>
    <w:lvl w:ilvl="5" w:tplc="CD90BA34" w:tentative="1">
      <w:start w:val="1"/>
      <w:numFmt w:val="lowerRoman"/>
      <w:lvlText w:val="%6."/>
      <w:lvlJc w:val="right"/>
      <w:pPr>
        <w:ind w:left="4320" w:hanging="180"/>
      </w:pPr>
    </w:lvl>
    <w:lvl w:ilvl="6" w:tplc="E6888376" w:tentative="1">
      <w:start w:val="1"/>
      <w:numFmt w:val="decimal"/>
      <w:lvlText w:val="%7."/>
      <w:lvlJc w:val="left"/>
      <w:pPr>
        <w:ind w:left="5040" w:hanging="360"/>
      </w:pPr>
    </w:lvl>
    <w:lvl w:ilvl="7" w:tplc="E02EF0E2" w:tentative="1">
      <w:start w:val="1"/>
      <w:numFmt w:val="lowerLetter"/>
      <w:lvlText w:val="%8."/>
      <w:lvlJc w:val="left"/>
      <w:pPr>
        <w:ind w:left="5760" w:hanging="360"/>
      </w:pPr>
    </w:lvl>
    <w:lvl w:ilvl="8" w:tplc="99BAEBA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F4EE0D60">
      <w:start w:val="1"/>
      <w:numFmt w:val="lowerRoman"/>
      <w:lvlText w:val="(%1)"/>
      <w:lvlJc w:val="left"/>
      <w:pPr>
        <w:ind w:left="1080" w:hanging="720"/>
      </w:pPr>
      <w:rPr>
        <w:rFonts w:hint="default"/>
        <w:b w:val="0"/>
      </w:rPr>
    </w:lvl>
    <w:lvl w:ilvl="1" w:tplc="9BE2B554" w:tentative="1">
      <w:start w:val="1"/>
      <w:numFmt w:val="lowerLetter"/>
      <w:lvlText w:val="%2."/>
      <w:lvlJc w:val="left"/>
      <w:pPr>
        <w:ind w:left="1440" w:hanging="360"/>
      </w:pPr>
    </w:lvl>
    <w:lvl w:ilvl="2" w:tplc="E1FAB110" w:tentative="1">
      <w:start w:val="1"/>
      <w:numFmt w:val="lowerRoman"/>
      <w:lvlText w:val="%3."/>
      <w:lvlJc w:val="right"/>
      <w:pPr>
        <w:ind w:left="2160" w:hanging="180"/>
      </w:pPr>
    </w:lvl>
    <w:lvl w:ilvl="3" w:tplc="1FC42C02" w:tentative="1">
      <w:start w:val="1"/>
      <w:numFmt w:val="decimal"/>
      <w:lvlText w:val="%4."/>
      <w:lvlJc w:val="left"/>
      <w:pPr>
        <w:ind w:left="2880" w:hanging="360"/>
      </w:pPr>
    </w:lvl>
    <w:lvl w:ilvl="4" w:tplc="CCD24A78" w:tentative="1">
      <w:start w:val="1"/>
      <w:numFmt w:val="lowerLetter"/>
      <w:lvlText w:val="%5."/>
      <w:lvlJc w:val="left"/>
      <w:pPr>
        <w:ind w:left="3600" w:hanging="360"/>
      </w:pPr>
    </w:lvl>
    <w:lvl w:ilvl="5" w:tplc="301C1BE4" w:tentative="1">
      <w:start w:val="1"/>
      <w:numFmt w:val="lowerRoman"/>
      <w:lvlText w:val="%6."/>
      <w:lvlJc w:val="right"/>
      <w:pPr>
        <w:ind w:left="4320" w:hanging="180"/>
      </w:pPr>
    </w:lvl>
    <w:lvl w:ilvl="6" w:tplc="618C9E74" w:tentative="1">
      <w:start w:val="1"/>
      <w:numFmt w:val="decimal"/>
      <w:lvlText w:val="%7."/>
      <w:lvlJc w:val="left"/>
      <w:pPr>
        <w:ind w:left="5040" w:hanging="360"/>
      </w:pPr>
    </w:lvl>
    <w:lvl w:ilvl="7" w:tplc="6F72F9AC" w:tentative="1">
      <w:start w:val="1"/>
      <w:numFmt w:val="lowerLetter"/>
      <w:lvlText w:val="%8."/>
      <w:lvlJc w:val="left"/>
      <w:pPr>
        <w:ind w:left="5760" w:hanging="360"/>
      </w:pPr>
    </w:lvl>
    <w:lvl w:ilvl="8" w:tplc="DC38F3D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A60197E">
      <w:start w:val="1"/>
      <w:numFmt w:val="decimal"/>
      <w:lvlText w:val="%1."/>
      <w:lvlJc w:val="left"/>
      <w:pPr>
        <w:ind w:left="360" w:hanging="360"/>
      </w:pPr>
      <w:rPr>
        <w:rFonts w:hint="default"/>
      </w:rPr>
    </w:lvl>
    <w:lvl w:ilvl="1" w:tplc="4AA06D96" w:tentative="1">
      <w:start w:val="1"/>
      <w:numFmt w:val="lowerLetter"/>
      <w:lvlText w:val="%2."/>
      <w:lvlJc w:val="left"/>
      <w:pPr>
        <w:ind w:left="1080" w:hanging="360"/>
      </w:pPr>
    </w:lvl>
    <w:lvl w:ilvl="2" w:tplc="93D0046E" w:tentative="1">
      <w:start w:val="1"/>
      <w:numFmt w:val="lowerRoman"/>
      <w:lvlText w:val="%3."/>
      <w:lvlJc w:val="right"/>
      <w:pPr>
        <w:ind w:left="1800" w:hanging="180"/>
      </w:pPr>
    </w:lvl>
    <w:lvl w:ilvl="3" w:tplc="2AE2A414" w:tentative="1">
      <w:start w:val="1"/>
      <w:numFmt w:val="decimal"/>
      <w:lvlText w:val="%4."/>
      <w:lvlJc w:val="left"/>
      <w:pPr>
        <w:ind w:left="2520" w:hanging="360"/>
      </w:pPr>
    </w:lvl>
    <w:lvl w:ilvl="4" w:tplc="36721B94" w:tentative="1">
      <w:start w:val="1"/>
      <w:numFmt w:val="lowerLetter"/>
      <w:lvlText w:val="%5."/>
      <w:lvlJc w:val="left"/>
      <w:pPr>
        <w:ind w:left="3240" w:hanging="360"/>
      </w:pPr>
    </w:lvl>
    <w:lvl w:ilvl="5" w:tplc="80BC16CE" w:tentative="1">
      <w:start w:val="1"/>
      <w:numFmt w:val="lowerRoman"/>
      <w:lvlText w:val="%6."/>
      <w:lvlJc w:val="right"/>
      <w:pPr>
        <w:ind w:left="3960" w:hanging="180"/>
      </w:pPr>
    </w:lvl>
    <w:lvl w:ilvl="6" w:tplc="648815C2" w:tentative="1">
      <w:start w:val="1"/>
      <w:numFmt w:val="decimal"/>
      <w:lvlText w:val="%7."/>
      <w:lvlJc w:val="left"/>
      <w:pPr>
        <w:ind w:left="4680" w:hanging="360"/>
      </w:pPr>
    </w:lvl>
    <w:lvl w:ilvl="7" w:tplc="2286D692" w:tentative="1">
      <w:start w:val="1"/>
      <w:numFmt w:val="lowerLetter"/>
      <w:lvlText w:val="%8."/>
      <w:lvlJc w:val="left"/>
      <w:pPr>
        <w:ind w:left="5400" w:hanging="360"/>
      </w:pPr>
    </w:lvl>
    <w:lvl w:ilvl="8" w:tplc="62222F4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6F4C228">
      <w:start w:val="1"/>
      <w:numFmt w:val="lowerRoman"/>
      <w:lvlText w:val="(%1)"/>
      <w:lvlJc w:val="left"/>
      <w:pPr>
        <w:ind w:left="1080" w:hanging="720"/>
      </w:pPr>
      <w:rPr>
        <w:rFonts w:hint="default"/>
      </w:rPr>
    </w:lvl>
    <w:lvl w:ilvl="1" w:tplc="F282E9B6" w:tentative="1">
      <w:start w:val="1"/>
      <w:numFmt w:val="lowerLetter"/>
      <w:lvlText w:val="%2."/>
      <w:lvlJc w:val="left"/>
      <w:pPr>
        <w:ind w:left="1440" w:hanging="360"/>
      </w:pPr>
    </w:lvl>
    <w:lvl w:ilvl="2" w:tplc="8CCA9D1A" w:tentative="1">
      <w:start w:val="1"/>
      <w:numFmt w:val="lowerRoman"/>
      <w:lvlText w:val="%3."/>
      <w:lvlJc w:val="right"/>
      <w:pPr>
        <w:ind w:left="2160" w:hanging="180"/>
      </w:pPr>
    </w:lvl>
    <w:lvl w:ilvl="3" w:tplc="899EF4D2" w:tentative="1">
      <w:start w:val="1"/>
      <w:numFmt w:val="decimal"/>
      <w:lvlText w:val="%4."/>
      <w:lvlJc w:val="left"/>
      <w:pPr>
        <w:ind w:left="2880" w:hanging="360"/>
      </w:pPr>
    </w:lvl>
    <w:lvl w:ilvl="4" w:tplc="B79E9EBE" w:tentative="1">
      <w:start w:val="1"/>
      <w:numFmt w:val="lowerLetter"/>
      <w:lvlText w:val="%5."/>
      <w:lvlJc w:val="left"/>
      <w:pPr>
        <w:ind w:left="3600" w:hanging="360"/>
      </w:pPr>
    </w:lvl>
    <w:lvl w:ilvl="5" w:tplc="54221296" w:tentative="1">
      <w:start w:val="1"/>
      <w:numFmt w:val="lowerRoman"/>
      <w:lvlText w:val="%6."/>
      <w:lvlJc w:val="right"/>
      <w:pPr>
        <w:ind w:left="4320" w:hanging="180"/>
      </w:pPr>
    </w:lvl>
    <w:lvl w:ilvl="6" w:tplc="458ED550" w:tentative="1">
      <w:start w:val="1"/>
      <w:numFmt w:val="decimal"/>
      <w:lvlText w:val="%7."/>
      <w:lvlJc w:val="left"/>
      <w:pPr>
        <w:ind w:left="5040" w:hanging="360"/>
      </w:pPr>
    </w:lvl>
    <w:lvl w:ilvl="7" w:tplc="FA02BA68" w:tentative="1">
      <w:start w:val="1"/>
      <w:numFmt w:val="lowerLetter"/>
      <w:lvlText w:val="%8."/>
      <w:lvlJc w:val="left"/>
      <w:pPr>
        <w:ind w:left="5760" w:hanging="360"/>
      </w:pPr>
    </w:lvl>
    <w:lvl w:ilvl="8" w:tplc="A138873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F19218AE">
      <w:start w:val="1"/>
      <w:numFmt w:val="decimal"/>
      <w:lvlText w:val="%1."/>
      <w:lvlJc w:val="left"/>
      <w:pPr>
        <w:ind w:left="360" w:hanging="360"/>
      </w:pPr>
    </w:lvl>
    <w:lvl w:ilvl="1" w:tplc="0F3CF3CC" w:tentative="1">
      <w:start w:val="1"/>
      <w:numFmt w:val="lowerLetter"/>
      <w:lvlText w:val="%2."/>
      <w:lvlJc w:val="left"/>
      <w:pPr>
        <w:ind w:left="1080" w:hanging="360"/>
      </w:pPr>
    </w:lvl>
    <w:lvl w:ilvl="2" w:tplc="8E803FD6" w:tentative="1">
      <w:start w:val="1"/>
      <w:numFmt w:val="lowerRoman"/>
      <w:lvlText w:val="%3."/>
      <w:lvlJc w:val="right"/>
      <w:pPr>
        <w:ind w:left="1800" w:hanging="180"/>
      </w:pPr>
    </w:lvl>
    <w:lvl w:ilvl="3" w:tplc="5DC81A02" w:tentative="1">
      <w:start w:val="1"/>
      <w:numFmt w:val="decimal"/>
      <w:lvlText w:val="%4."/>
      <w:lvlJc w:val="left"/>
      <w:pPr>
        <w:ind w:left="2520" w:hanging="360"/>
      </w:pPr>
    </w:lvl>
    <w:lvl w:ilvl="4" w:tplc="2CAAFFBA" w:tentative="1">
      <w:start w:val="1"/>
      <w:numFmt w:val="lowerLetter"/>
      <w:lvlText w:val="%5."/>
      <w:lvlJc w:val="left"/>
      <w:pPr>
        <w:ind w:left="3240" w:hanging="360"/>
      </w:pPr>
    </w:lvl>
    <w:lvl w:ilvl="5" w:tplc="11DEBE80" w:tentative="1">
      <w:start w:val="1"/>
      <w:numFmt w:val="lowerRoman"/>
      <w:lvlText w:val="%6."/>
      <w:lvlJc w:val="right"/>
      <w:pPr>
        <w:ind w:left="3960" w:hanging="180"/>
      </w:pPr>
    </w:lvl>
    <w:lvl w:ilvl="6" w:tplc="CD5E286A" w:tentative="1">
      <w:start w:val="1"/>
      <w:numFmt w:val="decimal"/>
      <w:lvlText w:val="%7."/>
      <w:lvlJc w:val="left"/>
      <w:pPr>
        <w:ind w:left="4680" w:hanging="360"/>
      </w:pPr>
    </w:lvl>
    <w:lvl w:ilvl="7" w:tplc="EB584196" w:tentative="1">
      <w:start w:val="1"/>
      <w:numFmt w:val="lowerLetter"/>
      <w:lvlText w:val="%8."/>
      <w:lvlJc w:val="left"/>
      <w:pPr>
        <w:ind w:left="5400" w:hanging="360"/>
      </w:pPr>
    </w:lvl>
    <w:lvl w:ilvl="8" w:tplc="65CEF83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61FA0CD8">
      <w:start w:val="1"/>
      <w:numFmt w:val="lowerRoman"/>
      <w:lvlText w:val="(%1)"/>
      <w:lvlJc w:val="left"/>
      <w:pPr>
        <w:ind w:left="1080" w:hanging="720"/>
      </w:pPr>
      <w:rPr>
        <w:rFonts w:hint="default"/>
        <w:b w:val="0"/>
      </w:rPr>
    </w:lvl>
    <w:lvl w:ilvl="1" w:tplc="F69440B8" w:tentative="1">
      <w:start w:val="1"/>
      <w:numFmt w:val="lowerLetter"/>
      <w:lvlText w:val="%2."/>
      <w:lvlJc w:val="left"/>
      <w:pPr>
        <w:ind w:left="1440" w:hanging="360"/>
      </w:pPr>
    </w:lvl>
    <w:lvl w:ilvl="2" w:tplc="5344E0B2" w:tentative="1">
      <w:start w:val="1"/>
      <w:numFmt w:val="lowerRoman"/>
      <w:lvlText w:val="%3."/>
      <w:lvlJc w:val="right"/>
      <w:pPr>
        <w:ind w:left="2160" w:hanging="180"/>
      </w:pPr>
    </w:lvl>
    <w:lvl w:ilvl="3" w:tplc="AAB0ABA2" w:tentative="1">
      <w:start w:val="1"/>
      <w:numFmt w:val="decimal"/>
      <w:lvlText w:val="%4."/>
      <w:lvlJc w:val="left"/>
      <w:pPr>
        <w:ind w:left="2880" w:hanging="360"/>
      </w:pPr>
    </w:lvl>
    <w:lvl w:ilvl="4" w:tplc="FF226322" w:tentative="1">
      <w:start w:val="1"/>
      <w:numFmt w:val="lowerLetter"/>
      <w:lvlText w:val="%5."/>
      <w:lvlJc w:val="left"/>
      <w:pPr>
        <w:ind w:left="3600" w:hanging="360"/>
      </w:pPr>
    </w:lvl>
    <w:lvl w:ilvl="5" w:tplc="65ACF4F6" w:tentative="1">
      <w:start w:val="1"/>
      <w:numFmt w:val="lowerRoman"/>
      <w:lvlText w:val="%6."/>
      <w:lvlJc w:val="right"/>
      <w:pPr>
        <w:ind w:left="4320" w:hanging="180"/>
      </w:pPr>
    </w:lvl>
    <w:lvl w:ilvl="6" w:tplc="2ABCC70A" w:tentative="1">
      <w:start w:val="1"/>
      <w:numFmt w:val="decimal"/>
      <w:lvlText w:val="%7."/>
      <w:lvlJc w:val="left"/>
      <w:pPr>
        <w:ind w:left="5040" w:hanging="360"/>
      </w:pPr>
    </w:lvl>
    <w:lvl w:ilvl="7" w:tplc="86E6BDF6" w:tentative="1">
      <w:start w:val="1"/>
      <w:numFmt w:val="lowerLetter"/>
      <w:lvlText w:val="%8."/>
      <w:lvlJc w:val="left"/>
      <w:pPr>
        <w:ind w:left="5760" w:hanging="360"/>
      </w:pPr>
    </w:lvl>
    <w:lvl w:ilvl="8" w:tplc="1D0A779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89A0648">
      <w:start w:val="1"/>
      <w:numFmt w:val="lowerRoman"/>
      <w:lvlText w:val="(%1)"/>
      <w:lvlJc w:val="left"/>
      <w:pPr>
        <w:ind w:left="1080" w:hanging="720"/>
      </w:pPr>
      <w:rPr>
        <w:rFonts w:hint="default"/>
      </w:rPr>
    </w:lvl>
    <w:lvl w:ilvl="1" w:tplc="4966265A" w:tentative="1">
      <w:start w:val="1"/>
      <w:numFmt w:val="lowerLetter"/>
      <w:lvlText w:val="%2."/>
      <w:lvlJc w:val="left"/>
      <w:pPr>
        <w:ind w:left="1440" w:hanging="360"/>
      </w:pPr>
    </w:lvl>
    <w:lvl w:ilvl="2" w:tplc="CC6CDD00" w:tentative="1">
      <w:start w:val="1"/>
      <w:numFmt w:val="lowerRoman"/>
      <w:lvlText w:val="%3."/>
      <w:lvlJc w:val="right"/>
      <w:pPr>
        <w:ind w:left="2160" w:hanging="180"/>
      </w:pPr>
    </w:lvl>
    <w:lvl w:ilvl="3" w:tplc="F552FBA8" w:tentative="1">
      <w:start w:val="1"/>
      <w:numFmt w:val="decimal"/>
      <w:lvlText w:val="%4."/>
      <w:lvlJc w:val="left"/>
      <w:pPr>
        <w:ind w:left="2880" w:hanging="360"/>
      </w:pPr>
    </w:lvl>
    <w:lvl w:ilvl="4" w:tplc="02861B5E" w:tentative="1">
      <w:start w:val="1"/>
      <w:numFmt w:val="lowerLetter"/>
      <w:lvlText w:val="%5."/>
      <w:lvlJc w:val="left"/>
      <w:pPr>
        <w:ind w:left="3600" w:hanging="360"/>
      </w:pPr>
    </w:lvl>
    <w:lvl w:ilvl="5" w:tplc="6316AA86" w:tentative="1">
      <w:start w:val="1"/>
      <w:numFmt w:val="lowerRoman"/>
      <w:lvlText w:val="%6."/>
      <w:lvlJc w:val="right"/>
      <w:pPr>
        <w:ind w:left="4320" w:hanging="180"/>
      </w:pPr>
    </w:lvl>
    <w:lvl w:ilvl="6" w:tplc="64882B1A" w:tentative="1">
      <w:start w:val="1"/>
      <w:numFmt w:val="decimal"/>
      <w:lvlText w:val="%7."/>
      <w:lvlJc w:val="left"/>
      <w:pPr>
        <w:ind w:left="5040" w:hanging="360"/>
      </w:pPr>
    </w:lvl>
    <w:lvl w:ilvl="7" w:tplc="F35468AA" w:tentative="1">
      <w:start w:val="1"/>
      <w:numFmt w:val="lowerLetter"/>
      <w:lvlText w:val="%8."/>
      <w:lvlJc w:val="left"/>
      <w:pPr>
        <w:ind w:left="5760" w:hanging="360"/>
      </w:pPr>
    </w:lvl>
    <w:lvl w:ilvl="8" w:tplc="AAECC198" w:tentative="1">
      <w:start w:val="1"/>
      <w:numFmt w:val="lowerRoman"/>
      <w:lvlText w:val="%9."/>
      <w:lvlJc w:val="right"/>
      <w:pPr>
        <w:ind w:left="6480" w:hanging="180"/>
      </w:pPr>
    </w:lvl>
  </w:abstractNum>
  <w:abstractNum w:abstractNumId="31" w15:restartNumberingAfterBreak="0">
    <w:nsid w:val="60C812CF"/>
    <w:multiLevelType w:val="hybridMultilevel"/>
    <w:tmpl w:val="A316F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D6AE7BA6">
      <w:start w:val="1"/>
      <w:numFmt w:val="lowerRoman"/>
      <w:lvlText w:val="(%1)"/>
      <w:lvlJc w:val="left"/>
      <w:pPr>
        <w:ind w:left="1080" w:hanging="720"/>
      </w:pPr>
      <w:rPr>
        <w:rFonts w:hint="default"/>
      </w:rPr>
    </w:lvl>
    <w:lvl w:ilvl="1" w:tplc="057E0F46" w:tentative="1">
      <w:start w:val="1"/>
      <w:numFmt w:val="lowerLetter"/>
      <w:lvlText w:val="%2."/>
      <w:lvlJc w:val="left"/>
      <w:pPr>
        <w:ind w:left="1440" w:hanging="360"/>
      </w:pPr>
    </w:lvl>
    <w:lvl w:ilvl="2" w:tplc="45F09F48" w:tentative="1">
      <w:start w:val="1"/>
      <w:numFmt w:val="lowerRoman"/>
      <w:lvlText w:val="%3."/>
      <w:lvlJc w:val="right"/>
      <w:pPr>
        <w:ind w:left="2160" w:hanging="180"/>
      </w:pPr>
    </w:lvl>
    <w:lvl w:ilvl="3" w:tplc="FE4A14EA" w:tentative="1">
      <w:start w:val="1"/>
      <w:numFmt w:val="decimal"/>
      <w:lvlText w:val="%4."/>
      <w:lvlJc w:val="left"/>
      <w:pPr>
        <w:ind w:left="2880" w:hanging="360"/>
      </w:pPr>
    </w:lvl>
    <w:lvl w:ilvl="4" w:tplc="BB982EFC" w:tentative="1">
      <w:start w:val="1"/>
      <w:numFmt w:val="lowerLetter"/>
      <w:lvlText w:val="%5."/>
      <w:lvlJc w:val="left"/>
      <w:pPr>
        <w:ind w:left="3600" w:hanging="360"/>
      </w:pPr>
    </w:lvl>
    <w:lvl w:ilvl="5" w:tplc="02FAAF70" w:tentative="1">
      <w:start w:val="1"/>
      <w:numFmt w:val="lowerRoman"/>
      <w:lvlText w:val="%6."/>
      <w:lvlJc w:val="right"/>
      <w:pPr>
        <w:ind w:left="4320" w:hanging="180"/>
      </w:pPr>
    </w:lvl>
    <w:lvl w:ilvl="6" w:tplc="CC823EBE" w:tentative="1">
      <w:start w:val="1"/>
      <w:numFmt w:val="decimal"/>
      <w:lvlText w:val="%7."/>
      <w:lvlJc w:val="left"/>
      <w:pPr>
        <w:ind w:left="5040" w:hanging="360"/>
      </w:pPr>
    </w:lvl>
    <w:lvl w:ilvl="7" w:tplc="5D700F48" w:tentative="1">
      <w:start w:val="1"/>
      <w:numFmt w:val="lowerLetter"/>
      <w:lvlText w:val="%8."/>
      <w:lvlJc w:val="left"/>
      <w:pPr>
        <w:ind w:left="5760" w:hanging="360"/>
      </w:pPr>
    </w:lvl>
    <w:lvl w:ilvl="8" w:tplc="BF7CA63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FBC08DDC">
      <w:start w:val="1"/>
      <w:numFmt w:val="lowerRoman"/>
      <w:lvlText w:val="(%1)"/>
      <w:lvlJc w:val="left"/>
      <w:pPr>
        <w:ind w:left="1004" w:hanging="720"/>
      </w:pPr>
      <w:rPr>
        <w:rFonts w:hint="default"/>
        <w:b w:val="0"/>
      </w:rPr>
    </w:lvl>
    <w:lvl w:ilvl="1" w:tplc="9D986DA4" w:tentative="1">
      <w:start w:val="1"/>
      <w:numFmt w:val="lowerLetter"/>
      <w:lvlText w:val="%2."/>
      <w:lvlJc w:val="left"/>
      <w:pPr>
        <w:ind w:left="1364" w:hanging="360"/>
      </w:pPr>
    </w:lvl>
    <w:lvl w:ilvl="2" w:tplc="BF9AEEF8" w:tentative="1">
      <w:start w:val="1"/>
      <w:numFmt w:val="lowerRoman"/>
      <w:lvlText w:val="%3."/>
      <w:lvlJc w:val="right"/>
      <w:pPr>
        <w:ind w:left="2084" w:hanging="180"/>
      </w:pPr>
    </w:lvl>
    <w:lvl w:ilvl="3" w:tplc="674E8CE4" w:tentative="1">
      <w:start w:val="1"/>
      <w:numFmt w:val="decimal"/>
      <w:lvlText w:val="%4."/>
      <w:lvlJc w:val="left"/>
      <w:pPr>
        <w:ind w:left="2804" w:hanging="360"/>
      </w:pPr>
    </w:lvl>
    <w:lvl w:ilvl="4" w:tplc="9448036E" w:tentative="1">
      <w:start w:val="1"/>
      <w:numFmt w:val="lowerLetter"/>
      <w:lvlText w:val="%5."/>
      <w:lvlJc w:val="left"/>
      <w:pPr>
        <w:ind w:left="3524" w:hanging="360"/>
      </w:pPr>
    </w:lvl>
    <w:lvl w:ilvl="5" w:tplc="EC96C602" w:tentative="1">
      <w:start w:val="1"/>
      <w:numFmt w:val="lowerRoman"/>
      <w:lvlText w:val="%6."/>
      <w:lvlJc w:val="right"/>
      <w:pPr>
        <w:ind w:left="4244" w:hanging="180"/>
      </w:pPr>
    </w:lvl>
    <w:lvl w:ilvl="6" w:tplc="B4001A9E" w:tentative="1">
      <w:start w:val="1"/>
      <w:numFmt w:val="decimal"/>
      <w:lvlText w:val="%7."/>
      <w:lvlJc w:val="left"/>
      <w:pPr>
        <w:ind w:left="4964" w:hanging="360"/>
      </w:pPr>
    </w:lvl>
    <w:lvl w:ilvl="7" w:tplc="716EF790" w:tentative="1">
      <w:start w:val="1"/>
      <w:numFmt w:val="lowerLetter"/>
      <w:lvlText w:val="%8."/>
      <w:lvlJc w:val="left"/>
      <w:pPr>
        <w:ind w:left="5684" w:hanging="360"/>
      </w:pPr>
    </w:lvl>
    <w:lvl w:ilvl="8" w:tplc="F176046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FFC6DC44">
      <w:start w:val="1"/>
      <w:numFmt w:val="decimal"/>
      <w:lvlText w:val="%1."/>
      <w:lvlJc w:val="left"/>
      <w:pPr>
        <w:ind w:left="360" w:hanging="360"/>
      </w:pPr>
      <w:rPr>
        <w:rFonts w:hint="default"/>
      </w:rPr>
    </w:lvl>
    <w:lvl w:ilvl="1" w:tplc="A86E04BA" w:tentative="1">
      <w:start w:val="1"/>
      <w:numFmt w:val="lowerLetter"/>
      <w:lvlText w:val="%2."/>
      <w:lvlJc w:val="left"/>
      <w:pPr>
        <w:ind w:left="1080" w:hanging="360"/>
      </w:pPr>
    </w:lvl>
    <w:lvl w:ilvl="2" w:tplc="9EC0D8DC" w:tentative="1">
      <w:start w:val="1"/>
      <w:numFmt w:val="lowerRoman"/>
      <w:lvlText w:val="%3."/>
      <w:lvlJc w:val="right"/>
      <w:pPr>
        <w:ind w:left="1800" w:hanging="180"/>
      </w:pPr>
    </w:lvl>
    <w:lvl w:ilvl="3" w:tplc="1EE0CBF6" w:tentative="1">
      <w:start w:val="1"/>
      <w:numFmt w:val="decimal"/>
      <w:lvlText w:val="%4."/>
      <w:lvlJc w:val="left"/>
      <w:pPr>
        <w:ind w:left="2520" w:hanging="360"/>
      </w:pPr>
    </w:lvl>
    <w:lvl w:ilvl="4" w:tplc="32CE8110" w:tentative="1">
      <w:start w:val="1"/>
      <w:numFmt w:val="lowerLetter"/>
      <w:lvlText w:val="%5."/>
      <w:lvlJc w:val="left"/>
      <w:pPr>
        <w:ind w:left="3240" w:hanging="360"/>
      </w:pPr>
    </w:lvl>
    <w:lvl w:ilvl="5" w:tplc="B29A6668" w:tentative="1">
      <w:start w:val="1"/>
      <w:numFmt w:val="lowerRoman"/>
      <w:lvlText w:val="%6."/>
      <w:lvlJc w:val="right"/>
      <w:pPr>
        <w:ind w:left="3960" w:hanging="180"/>
      </w:pPr>
    </w:lvl>
    <w:lvl w:ilvl="6" w:tplc="20246E08" w:tentative="1">
      <w:start w:val="1"/>
      <w:numFmt w:val="decimal"/>
      <w:lvlText w:val="%7."/>
      <w:lvlJc w:val="left"/>
      <w:pPr>
        <w:ind w:left="4680" w:hanging="360"/>
      </w:pPr>
    </w:lvl>
    <w:lvl w:ilvl="7" w:tplc="A94413D4" w:tentative="1">
      <w:start w:val="1"/>
      <w:numFmt w:val="lowerLetter"/>
      <w:lvlText w:val="%8."/>
      <w:lvlJc w:val="left"/>
      <w:pPr>
        <w:ind w:left="5400" w:hanging="360"/>
      </w:pPr>
    </w:lvl>
    <w:lvl w:ilvl="8" w:tplc="0AF01B8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C31C9266">
      <w:start w:val="1"/>
      <w:numFmt w:val="lowerRoman"/>
      <w:lvlText w:val="(%1)"/>
      <w:lvlJc w:val="left"/>
      <w:pPr>
        <w:ind w:left="1080" w:hanging="720"/>
      </w:pPr>
      <w:rPr>
        <w:rFonts w:hint="default"/>
      </w:rPr>
    </w:lvl>
    <w:lvl w:ilvl="1" w:tplc="D0E6835E" w:tentative="1">
      <w:start w:val="1"/>
      <w:numFmt w:val="lowerLetter"/>
      <w:lvlText w:val="%2."/>
      <w:lvlJc w:val="left"/>
      <w:pPr>
        <w:ind w:left="1440" w:hanging="360"/>
      </w:pPr>
    </w:lvl>
    <w:lvl w:ilvl="2" w:tplc="4B2C310E" w:tentative="1">
      <w:start w:val="1"/>
      <w:numFmt w:val="lowerRoman"/>
      <w:lvlText w:val="%3."/>
      <w:lvlJc w:val="right"/>
      <w:pPr>
        <w:ind w:left="2160" w:hanging="180"/>
      </w:pPr>
    </w:lvl>
    <w:lvl w:ilvl="3" w:tplc="41B4E276" w:tentative="1">
      <w:start w:val="1"/>
      <w:numFmt w:val="decimal"/>
      <w:lvlText w:val="%4."/>
      <w:lvlJc w:val="left"/>
      <w:pPr>
        <w:ind w:left="2880" w:hanging="360"/>
      </w:pPr>
    </w:lvl>
    <w:lvl w:ilvl="4" w:tplc="731EDBFA" w:tentative="1">
      <w:start w:val="1"/>
      <w:numFmt w:val="lowerLetter"/>
      <w:lvlText w:val="%5."/>
      <w:lvlJc w:val="left"/>
      <w:pPr>
        <w:ind w:left="3600" w:hanging="360"/>
      </w:pPr>
    </w:lvl>
    <w:lvl w:ilvl="5" w:tplc="ABA66EB6" w:tentative="1">
      <w:start w:val="1"/>
      <w:numFmt w:val="lowerRoman"/>
      <w:lvlText w:val="%6."/>
      <w:lvlJc w:val="right"/>
      <w:pPr>
        <w:ind w:left="4320" w:hanging="180"/>
      </w:pPr>
    </w:lvl>
    <w:lvl w:ilvl="6" w:tplc="BE2EA566" w:tentative="1">
      <w:start w:val="1"/>
      <w:numFmt w:val="decimal"/>
      <w:lvlText w:val="%7."/>
      <w:lvlJc w:val="left"/>
      <w:pPr>
        <w:ind w:left="5040" w:hanging="360"/>
      </w:pPr>
    </w:lvl>
    <w:lvl w:ilvl="7" w:tplc="DBC476D0" w:tentative="1">
      <w:start w:val="1"/>
      <w:numFmt w:val="lowerLetter"/>
      <w:lvlText w:val="%8."/>
      <w:lvlJc w:val="left"/>
      <w:pPr>
        <w:ind w:left="5760" w:hanging="360"/>
      </w:pPr>
    </w:lvl>
    <w:lvl w:ilvl="8" w:tplc="A144180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FA788F44">
      <w:start w:val="1"/>
      <w:numFmt w:val="decimal"/>
      <w:lvlText w:val="%1."/>
      <w:lvlJc w:val="left"/>
      <w:pPr>
        <w:ind w:left="360" w:hanging="360"/>
      </w:pPr>
      <w:rPr>
        <w:rFonts w:hint="default"/>
      </w:rPr>
    </w:lvl>
    <w:lvl w:ilvl="1" w:tplc="8954CC26" w:tentative="1">
      <w:start w:val="1"/>
      <w:numFmt w:val="lowerLetter"/>
      <w:lvlText w:val="%2."/>
      <w:lvlJc w:val="left"/>
      <w:pPr>
        <w:ind w:left="1080" w:hanging="360"/>
      </w:pPr>
    </w:lvl>
    <w:lvl w:ilvl="2" w:tplc="55BA55D2" w:tentative="1">
      <w:start w:val="1"/>
      <w:numFmt w:val="lowerRoman"/>
      <w:lvlText w:val="%3."/>
      <w:lvlJc w:val="right"/>
      <w:pPr>
        <w:ind w:left="1800" w:hanging="180"/>
      </w:pPr>
    </w:lvl>
    <w:lvl w:ilvl="3" w:tplc="D264F5EA" w:tentative="1">
      <w:start w:val="1"/>
      <w:numFmt w:val="decimal"/>
      <w:lvlText w:val="%4."/>
      <w:lvlJc w:val="left"/>
      <w:pPr>
        <w:ind w:left="2520" w:hanging="360"/>
      </w:pPr>
    </w:lvl>
    <w:lvl w:ilvl="4" w:tplc="A78C4494" w:tentative="1">
      <w:start w:val="1"/>
      <w:numFmt w:val="lowerLetter"/>
      <w:lvlText w:val="%5."/>
      <w:lvlJc w:val="left"/>
      <w:pPr>
        <w:ind w:left="3240" w:hanging="360"/>
      </w:pPr>
    </w:lvl>
    <w:lvl w:ilvl="5" w:tplc="5178FFA4" w:tentative="1">
      <w:start w:val="1"/>
      <w:numFmt w:val="lowerRoman"/>
      <w:lvlText w:val="%6."/>
      <w:lvlJc w:val="right"/>
      <w:pPr>
        <w:ind w:left="3960" w:hanging="180"/>
      </w:pPr>
    </w:lvl>
    <w:lvl w:ilvl="6" w:tplc="BCBACFD8" w:tentative="1">
      <w:start w:val="1"/>
      <w:numFmt w:val="decimal"/>
      <w:lvlText w:val="%7."/>
      <w:lvlJc w:val="left"/>
      <w:pPr>
        <w:ind w:left="4680" w:hanging="360"/>
      </w:pPr>
    </w:lvl>
    <w:lvl w:ilvl="7" w:tplc="4AE80FF8" w:tentative="1">
      <w:start w:val="1"/>
      <w:numFmt w:val="lowerLetter"/>
      <w:lvlText w:val="%8."/>
      <w:lvlJc w:val="left"/>
      <w:pPr>
        <w:ind w:left="5400" w:hanging="360"/>
      </w:pPr>
    </w:lvl>
    <w:lvl w:ilvl="8" w:tplc="EF96CE8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A88A21E">
      <w:start w:val="1"/>
      <w:numFmt w:val="lowerRoman"/>
      <w:lvlText w:val="(%1)"/>
      <w:lvlJc w:val="left"/>
      <w:pPr>
        <w:ind w:left="1080" w:hanging="720"/>
      </w:pPr>
      <w:rPr>
        <w:rFonts w:hint="default"/>
      </w:rPr>
    </w:lvl>
    <w:lvl w:ilvl="1" w:tplc="F252B8E6" w:tentative="1">
      <w:start w:val="1"/>
      <w:numFmt w:val="lowerLetter"/>
      <w:lvlText w:val="%2."/>
      <w:lvlJc w:val="left"/>
      <w:pPr>
        <w:ind w:left="1440" w:hanging="360"/>
      </w:pPr>
    </w:lvl>
    <w:lvl w:ilvl="2" w:tplc="BFBAE73E" w:tentative="1">
      <w:start w:val="1"/>
      <w:numFmt w:val="lowerRoman"/>
      <w:lvlText w:val="%3."/>
      <w:lvlJc w:val="right"/>
      <w:pPr>
        <w:ind w:left="2160" w:hanging="180"/>
      </w:pPr>
    </w:lvl>
    <w:lvl w:ilvl="3" w:tplc="F5E26AD0" w:tentative="1">
      <w:start w:val="1"/>
      <w:numFmt w:val="decimal"/>
      <w:lvlText w:val="%4."/>
      <w:lvlJc w:val="left"/>
      <w:pPr>
        <w:ind w:left="2880" w:hanging="360"/>
      </w:pPr>
    </w:lvl>
    <w:lvl w:ilvl="4" w:tplc="09E28324" w:tentative="1">
      <w:start w:val="1"/>
      <w:numFmt w:val="lowerLetter"/>
      <w:lvlText w:val="%5."/>
      <w:lvlJc w:val="left"/>
      <w:pPr>
        <w:ind w:left="3600" w:hanging="360"/>
      </w:pPr>
    </w:lvl>
    <w:lvl w:ilvl="5" w:tplc="7368FC90" w:tentative="1">
      <w:start w:val="1"/>
      <w:numFmt w:val="lowerRoman"/>
      <w:lvlText w:val="%6."/>
      <w:lvlJc w:val="right"/>
      <w:pPr>
        <w:ind w:left="4320" w:hanging="180"/>
      </w:pPr>
    </w:lvl>
    <w:lvl w:ilvl="6" w:tplc="C1DC8706" w:tentative="1">
      <w:start w:val="1"/>
      <w:numFmt w:val="decimal"/>
      <w:lvlText w:val="%7."/>
      <w:lvlJc w:val="left"/>
      <w:pPr>
        <w:ind w:left="5040" w:hanging="360"/>
      </w:pPr>
    </w:lvl>
    <w:lvl w:ilvl="7" w:tplc="6C4E7BE4" w:tentative="1">
      <w:start w:val="1"/>
      <w:numFmt w:val="lowerLetter"/>
      <w:lvlText w:val="%8."/>
      <w:lvlJc w:val="left"/>
      <w:pPr>
        <w:ind w:left="5760" w:hanging="360"/>
      </w:pPr>
    </w:lvl>
    <w:lvl w:ilvl="8" w:tplc="4DD4468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98D22C8C">
      <w:start w:val="1"/>
      <w:numFmt w:val="decimal"/>
      <w:lvlText w:val="%1."/>
      <w:lvlJc w:val="left"/>
      <w:pPr>
        <w:ind w:left="360" w:hanging="360"/>
      </w:pPr>
      <w:rPr>
        <w:rFonts w:hint="default"/>
      </w:rPr>
    </w:lvl>
    <w:lvl w:ilvl="1" w:tplc="7866622C" w:tentative="1">
      <w:start w:val="1"/>
      <w:numFmt w:val="lowerLetter"/>
      <w:lvlText w:val="%2."/>
      <w:lvlJc w:val="left"/>
      <w:pPr>
        <w:ind w:left="1080" w:hanging="360"/>
      </w:pPr>
    </w:lvl>
    <w:lvl w:ilvl="2" w:tplc="A87C3F18" w:tentative="1">
      <w:start w:val="1"/>
      <w:numFmt w:val="lowerRoman"/>
      <w:lvlText w:val="%3."/>
      <w:lvlJc w:val="right"/>
      <w:pPr>
        <w:ind w:left="1800" w:hanging="180"/>
      </w:pPr>
    </w:lvl>
    <w:lvl w:ilvl="3" w:tplc="E5FEDFD8" w:tentative="1">
      <w:start w:val="1"/>
      <w:numFmt w:val="decimal"/>
      <w:lvlText w:val="%4."/>
      <w:lvlJc w:val="left"/>
      <w:pPr>
        <w:ind w:left="2520" w:hanging="360"/>
      </w:pPr>
    </w:lvl>
    <w:lvl w:ilvl="4" w:tplc="194CD01E" w:tentative="1">
      <w:start w:val="1"/>
      <w:numFmt w:val="lowerLetter"/>
      <w:lvlText w:val="%5."/>
      <w:lvlJc w:val="left"/>
      <w:pPr>
        <w:ind w:left="3240" w:hanging="360"/>
      </w:pPr>
    </w:lvl>
    <w:lvl w:ilvl="5" w:tplc="8E98FAFA" w:tentative="1">
      <w:start w:val="1"/>
      <w:numFmt w:val="lowerRoman"/>
      <w:lvlText w:val="%6."/>
      <w:lvlJc w:val="right"/>
      <w:pPr>
        <w:ind w:left="3960" w:hanging="180"/>
      </w:pPr>
    </w:lvl>
    <w:lvl w:ilvl="6" w:tplc="077C7F2E" w:tentative="1">
      <w:start w:val="1"/>
      <w:numFmt w:val="decimal"/>
      <w:lvlText w:val="%7."/>
      <w:lvlJc w:val="left"/>
      <w:pPr>
        <w:ind w:left="4680" w:hanging="360"/>
      </w:pPr>
    </w:lvl>
    <w:lvl w:ilvl="7" w:tplc="AA88B89C" w:tentative="1">
      <w:start w:val="1"/>
      <w:numFmt w:val="lowerLetter"/>
      <w:lvlText w:val="%8."/>
      <w:lvlJc w:val="left"/>
      <w:pPr>
        <w:ind w:left="5400" w:hanging="360"/>
      </w:pPr>
    </w:lvl>
    <w:lvl w:ilvl="8" w:tplc="C6D09034"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C5A748E">
      <w:start w:val="1"/>
      <w:numFmt w:val="decimal"/>
      <w:lvlText w:val="%1."/>
      <w:lvlJc w:val="left"/>
      <w:pPr>
        <w:ind w:left="360" w:hanging="360"/>
      </w:pPr>
      <w:rPr>
        <w:rFonts w:hint="default"/>
      </w:rPr>
    </w:lvl>
    <w:lvl w:ilvl="1" w:tplc="CDE8FBF8" w:tentative="1">
      <w:start w:val="1"/>
      <w:numFmt w:val="lowerLetter"/>
      <w:lvlText w:val="%2."/>
      <w:lvlJc w:val="left"/>
      <w:pPr>
        <w:ind w:left="1080" w:hanging="360"/>
      </w:pPr>
    </w:lvl>
    <w:lvl w:ilvl="2" w:tplc="0E4AB3BC" w:tentative="1">
      <w:start w:val="1"/>
      <w:numFmt w:val="lowerRoman"/>
      <w:lvlText w:val="%3."/>
      <w:lvlJc w:val="right"/>
      <w:pPr>
        <w:ind w:left="1800" w:hanging="180"/>
      </w:pPr>
    </w:lvl>
    <w:lvl w:ilvl="3" w:tplc="CD7EDB8E" w:tentative="1">
      <w:start w:val="1"/>
      <w:numFmt w:val="decimal"/>
      <w:lvlText w:val="%4."/>
      <w:lvlJc w:val="left"/>
      <w:pPr>
        <w:ind w:left="2520" w:hanging="360"/>
      </w:pPr>
    </w:lvl>
    <w:lvl w:ilvl="4" w:tplc="87E03664" w:tentative="1">
      <w:start w:val="1"/>
      <w:numFmt w:val="lowerLetter"/>
      <w:lvlText w:val="%5."/>
      <w:lvlJc w:val="left"/>
      <w:pPr>
        <w:ind w:left="3240" w:hanging="360"/>
      </w:pPr>
    </w:lvl>
    <w:lvl w:ilvl="5" w:tplc="09AA20AE" w:tentative="1">
      <w:start w:val="1"/>
      <w:numFmt w:val="lowerRoman"/>
      <w:lvlText w:val="%6."/>
      <w:lvlJc w:val="right"/>
      <w:pPr>
        <w:ind w:left="3960" w:hanging="180"/>
      </w:pPr>
    </w:lvl>
    <w:lvl w:ilvl="6" w:tplc="182462A6" w:tentative="1">
      <w:start w:val="1"/>
      <w:numFmt w:val="decimal"/>
      <w:lvlText w:val="%7."/>
      <w:lvlJc w:val="left"/>
      <w:pPr>
        <w:ind w:left="4680" w:hanging="360"/>
      </w:pPr>
    </w:lvl>
    <w:lvl w:ilvl="7" w:tplc="FEF24FE0" w:tentative="1">
      <w:start w:val="1"/>
      <w:numFmt w:val="lowerLetter"/>
      <w:lvlText w:val="%8."/>
      <w:lvlJc w:val="left"/>
      <w:pPr>
        <w:ind w:left="5400" w:hanging="360"/>
      </w:pPr>
    </w:lvl>
    <w:lvl w:ilvl="8" w:tplc="CC9C28BE"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6"/>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8"/>
  </w:num>
  <w:num w:numId="20">
    <w:abstractNumId w:val="25"/>
  </w:num>
  <w:num w:numId="21">
    <w:abstractNumId w:val="8"/>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7"/>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1MzY3NTU0sjAxNTdW0lEKTi0uzszPAymwqAUA89nVtCwAAAA="/>
  </w:docVars>
  <w:rsids>
    <w:rsidRoot w:val="00BE7D97"/>
    <w:rsid w:val="000758A6"/>
    <w:rsid w:val="0009635C"/>
    <w:rsid w:val="000C69E2"/>
    <w:rsid w:val="001171AD"/>
    <w:rsid w:val="0013461D"/>
    <w:rsid w:val="00152F54"/>
    <w:rsid w:val="00177AF3"/>
    <w:rsid w:val="001B787B"/>
    <w:rsid w:val="00210F5E"/>
    <w:rsid w:val="00247731"/>
    <w:rsid w:val="00266B5D"/>
    <w:rsid w:val="00272EBE"/>
    <w:rsid w:val="002878E9"/>
    <w:rsid w:val="002A510C"/>
    <w:rsid w:val="002E3D0B"/>
    <w:rsid w:val="002E4158"/>
    <w:rsid w:val="002E506D"/>
    <w:rsid w:val="002F11E0"/>
    <w:rsid w:val="00312D4E"/>
    <w:rsid w:val="00314917"/>
    <w:rsid w:val="00341179"/>
    <w:rsid w:val="00367AFB"/>
    <w:rsid w:val="003C02FD"/>
    <w:rsid w:val="003E1587"/>
    <w:rsid w:val="00471D0F"/>
    <w:rsid w:val="00475AA3"/>
    <w:rsid w:val="004866CE"/>
    <w:rsid w:val="00495F21"/>
    <w:rsid w:val="004D1665"/>
    <w:rsid w:val="00501D40"/>
    <w:rsid w:val="00562570"/>
    <w:rsid w:val="00562B56"/>
    <w:rsid w:val="00565AC8"/>
    <w:rsid w:val="005702DA"/>
    <w:rsid w:val="00592139"/>
    <w:rsid w:val="00592649"/>
    <w:rsid w:val="005D68CB"/>
    <w:rsid w:val="00602943"/>
    <w:rsid w:val="00643445"/>
    <w:rsid w:val="0068561D"/>
    <w:rsid w:val="00690E6D"/>
    <w:rsid w:val="00693ECB"/>
    <w:rsid w:val="0069522D"/>
    <w:rsid w:val="006A30C7"/>
    <w:rsid w:val="006B281A"/>
    <w:rsid w:val="006F28E9"/>
    <w:rsid w:val="007053A8"/>
    <w:rsid w:val="00720675"/>
    <w:rsid w:val="007501A3"/>
    <w:rsid w:val="00773CCC"/>
    <w:rsid w:val="00777766"/>
    <w:rsid w:val="007801F7"/>
    <w:rsid w:val="00785E35"/>
    <w:rsid w:val="007A3A5E"/>
    <w:rsid w:val="007C76EA"/>
    <w:rsid w:val="007D0962"/>
    <w:rsid w:val="008354F7"/>
    <w:rsid w:val="0083765A"/>
    <w:rsid w:val="0084029C"/>
    <w:rsid w:val="0085010A"/>
    <w:rsid w:val="0089371D"/>
    <w:rsid w:val="008A46E9"/>
    <w:rsid w:val="008E50D9"/>
    <w:rsid w:val="008F4583"/>
    <w:rsid w:val="00917C36"/>
    <w:rsid w:val="00932638"/>
    <w:rsid w:val="009A6E3C"/>
    <w:rsid w:val="009A75D3"/>
    <w:rsid w:val="009D6E53"/>
    <w:rsid w:val="009F35C9"/>
    <w:rsid w:val="00A025C3"/>
    <w:rsid w:val="00A10084"/>
    <w:rsid w:val="00A51A62"/>
    <w:rsid w:val="00A76BE9"/>
    <w:rsid w:val="00A84445"/>
    <w:rsid w:val="00AA6221"/>
    <w:rsid w:val="00AB6B43"/>
    <w:rsid w:val="00AD325B"/>
    <w:rsid w:val="00B40805"/>
    <w:rsid w:val="00B52A81"/>
    <w:rsid w:val="00BC400F"/>
    <w:rsid w:val="00BE2E78"/>
    <w:rsid w:val="00BE7D97"/>
    <w:rsid w:val="00C2374B"/>
    <w:rsid w:val="00C24F42"/>
    <w:rsid w:val="00C3415D"/>
    <w:rsid w:val="00C60ECD"/>
    <w:rsid w:val="00C83A3A"/>
    <w:rsid w:val="00C950EA"/>
    <w:rsid w:val="00CC37E7"/>
    <w:rsid w:val="00CD0683"/>
    <w:rsid w:val="00CD4C6D"/>
    <w:rsid w:val="00CD68E7"/>
    <w:rsid w:val="00D03CA0"/>
    <w:rsid w:val="00D122B1"/>
    <w:rsid w:val="00D17147"/>
    <w:rsid w:val="00D44DAC"/>
    <w:rsid w:val="00D84E82"/>
    <w:rsid w:val="00D904E1"/>
    <w:rsid w:val="00D908D1"/>
    <w:rsid w:val="00DA12CC"/>
    <w:rsid w:val="00DC675D"/>
    <w:rsid w:val="00DD488E"/>
    <w:rsid w:val="00DD4BD0"/>
    <w:rsid w:val="00E00D1B"/>
    <w:rsid w:val="00E2002B"/>
    <w:rsid w:val="00E35ED9"/>
    <w:rsid w:val="00E56E4B"/>
    <w:rsid w:val="00E72D34"/>
    <w:rsid w:val="00E80431"/>
    <w:rsid w:val="00E94558"/>
    <w:rsid w:val="00EC6590"/>
    <w:rsid w:val="00F01A9F"/>
    <w:rsid w:val="00F51539"/>
    <w:rsid w:val="00F87B26"/>
    <w:rsid w:val="00F94890"/>
    <w:rsid w:val="00FD37A7"/>
    <w:rsid w:val="00FD7AA7"/>
    <w:rsid w:val="00FE0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2818B"/>
  <w15:docId w15:val="{A792BEFC-9609-4312-9F65-C9681BEC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4167</RACS_x0020_ID>
    <Approved_x0020_Provider xmlns="a8338b6e-77a6-4851-82b6-98166143ffdd">Royal Freemasons Ltd</Approved_x0020_Provider>
    <Management_x0020_Company_x0020_ID xmlns="a8338b6e-77a6-4851-82b6-98166143ffdd" xsi:nil="true"/>
    <Home xmlns="a8338b6e-77a6-4851-82b6-98166143ffdd">Centennial Lodge</Home>
    <Signed xmlns="a8338b6e-77a6-4851-82b6-98166143ffdd" xsi:nil="true"/>
    <Uploaded xmlns="a8338b6e-77a6-4851-82b6-98166143ffdd">true</Uploaded>
    <Management_x0020_Company xmlns="a8338b6e-77a6-4851-82b6-98166143ffdd" xsi:nil="true"/>
    <Doc_x0020_Date xmlns="a8338b6e-77a6-4851-82b6-98166143ffdd">2021-10-15T00:37:30+00:00</Doc_x0020_Date>
    <CSI_x0020_ID xmlns="a8338b6e-77a6-4851-82b6-98166143ffdd" xsi:nil="true"/>
    <Case_x0020_ID xmlns="a8338b6e-77a6-4851-82b6-98166143ffdd" xsi:nil="true"/>
    <Approved_x0020_Provider_x0020_ID xmlns="a8338b6e-77a6-4851-82b6-98166143ffdd">8EA70409-77F4-DC11-AD41-005056922186</Approved_x0020_Provider_x0020_ID>
    <Location xmlns="a8338b6e-77a6-4851-82b6-98166143ffdd" xsi:nil="true"/>
    <Doc_x0020_Type xmlns="a8338b6e-77a6-4851-82b6-98166143ffdd">Publication</Doc_x0020_Type>
    <Home_x0020_ID xmlns="a8338b6e-77a6-4851-82b6-98166143ffdd">E79D338C-7CF4-DC11-AD41-005056922186</Home_x0020_ID>
    <State xmlns="a8338b6e-77a6-4851-82b6-98166143ffdd">VIC</State>
    <Doc_x0020_Sent_Received_x0020_Date xmlns="a8338b6e-77a6-4851-82b6-98166143ffdd">2021-10-15T00:00:00+00:00</Doc_x0020_Sent_Received_x0020_Date>
    <Activity_x0020_ID xmlns="a8338b6e-77a6-4851-82b6-98166143ffdd">08E5123D-5809-EC11-8C89-005056922186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09E852D6-07C5-44AC-9850-4582EF293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0721E75-2209-429B-8111-713270A4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2021-10-18T03:38:00Z</dcterms:created>
  <dcterms:modified xsi:type="dcterms:W3CDTF">2021-10-18T03:39:00Z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