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4E32A" w14:textId="54D7F4D3" w:rsidR="0051113C" w:rsidRPr="0051113C" w:rsidRDefault="00914FF4" w:rsidP="00FA2356">
      <w:pPr>
        <w:pStyle w:val="Title"/>
        <w:spacing w:before="720"/>
        <w:rPr>
          <w:color w:val="FFFFFF" w:themeColor="background1"/>
        </w:rPr>
      </w:pPr>
      <w:bookmarkStart w:id="0" w:name="_Hlk20132442"/>
      <w:r>
        <w:rPr>
          <w:noProof/>
        </w:rPr>
        <w:drawing>
          <wp:anchor distT="0" distB="0" distL="114300" distR="114300" simplePos="0" relativeHeight="251662336" behindDoc="1" locked="0" layoutInCell="1" allowOverlap="1" wp14:anchorId="04055635" wp14:editId="67F8493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1113C" w:rsidRPr="0051113C">
        <w:rPr>
          <w:color w:val="FFFFFF" w:themeColor="background1"/>
        </w:rPr>
        <w:t>Accreditatio</w:t>
      </w:r>
      <w:bookmarkEnd w:id="0"/>
      <w:r w:rsidR="0051113C" w:rsidRPr="0051113C">
        <w:rPr>
          <w:color w:val="FFFFFF" w:themeColor="background1"/>
        </w:rPr>
        <w:t>n Dec</w:t>
      </w:r>
      <w:bookmarkStart w:id="1" w:name="_Hlk20132324"/>
      <w:r w:rsidR="0051113C" w:rsidRPr="0051113C">
        <w:rPr>
          <w:color w:val="FFFFFF" w:themeColor="background1"/>
        </w:rPr>
        <w:t>ision</w:t>
      </w:r>
      <w:bookmarkEnd w:id="1"/>
    </w:p>
    <w:p w14:paraId="7E05BBA4" w14:textId="77777777" w:rsidR="00F85514" w:rsidRPr="00F85514" w:rsidRDefault="00F85514" w:rsidP="00F85514">
      <w:pPr>
        <w:shd w:val="clear" w:color="auto" w:fill="7F7F7F"/>
        <w:spacing w:after="0"/>
        <w:jc w:val="center"/>
        <w:outlineLvl w:val="1"/>
        <w:rPr>
          <w:rFonts w:eastAsia="Cambria" w:cs="Arial"/>
          <w:b/>
          <w:bCs/>
          <w:iCs/>
          <w:color w:val="FFFFFF"/>
          <w:sz w:val="28"/>
          <w:szCs w:val="24"/>
          <w:lang w:eastAsia="en-US"/>
        </w:rPr>
      </w:pPr>
      <w:r w:rsidRPr="00F85514">
        <w:rPr>
          <w:rFonts w:eastAsia="Cambria" w:cs="Arial"/>
          <w:b/>
          <w:bCs/>
          <w:iCs/>
          <w:color w:val="FFFFFF"/>
          <w:sz w:val="28"/>
          <w:szCs w:val="24"/>
          <w:lang w:eastAsia="en-US"/>
        </w:rPr>
        <w:t>Decision not to revoke accreditation following review audit</w:t>
      </w:r>
    </w:p>
    <w:p w14:paraId="3CFC7FEF" w14:textId="4FFAFBE4" w:rsidR="00F85514" w:rsidRPr="00F85514" w:rsidRDefault="00430E98" w:rsidP="00F85514">
      <w:pPr>
        <w:shd w:val="clear" w:color="auto" w:fill="7F7F7F"/>
        <w:spacing w:after="0"/>
        <w:jc w:val="center"/>
        <w:outlineLvl w:val="1"/>
        <w:rPr>
          <w:rFonts w:eastAsia="Cambria" w:cs="Arial"/>
          <w:b/>
          <w:bCs/>
          <w:iCs/>
          <w:color w:val="FFFFFF"/>
          <w:sz w:val="28"/>
          <w:szCs w:val="24"/>
          <w:lang w:eastAsia="en-US"/>
        </w:rPr>
      </w:pPr>
      <w:r>
        <w:rPr>
          <w:rFonts w:eastAsia="Cambria" w:cs="Arial"/>
          <w:b/>
          <w:bCs/>
          <w:iCs/>
          <w:color w:val="FFFFFF"/>
          <w:sz w:val="28"/>
          <w:szCs w:val="24"/>
          <w:lang w:eastAsia="en-US"/>
        </w:rPr>
        <w:t xml:space="preserve">Reconsideration </w:t>
      </w:r>
      <w:r w:rsidR="00F85514" w:rsidRPr="00F85514">
        <w:rPr>
          <w:rFonts w:eastAsia="Cambria" w:cs="Arial"/>
          <w:b/>
          <w:bCs/>
          <w:iCs/>
          <w:color w:val="FFFFFF"/>
          <w:sz w:val="28"/>
          <w:szCs w:val="24"/>
          <w:lang w:eastAsia="en-US"/>
        </w:rPr>
        <w:t>Decision to vary period of accreditation</w:t>
      </w:r>
      <w:r w:rsidR="00F85514" w:rsidRPr="00F85514">
        <w:rPr>
          <w:rFonts w:eastAsia="Cambria" w:cs="Arial"/>
          <w:b/>
          <w:bCs/>
          <w:iCs/>
          <w:color w:val="FFFFFF"/>
          <w:sz w:val="28"/>
          <w:szCs w:val="28"/>
          <w:lang w:eastAsia="en-US"/>
        </w:rPr>
        <w:t xml:space="preserve"> following review audit</w:t>
      </w:r>
    </w:p>
    <w:p w14:paraId="3DC4C951" w14:textId="77777777" w:rsidR="00F85514" w:rsidRPr="00F85514" w:rsidRDefault="00F85514" w:rsidP="00F85514">
      <w:pPr>
        <w:spacing w:after="0"/>
        <w:rPr>
          <w:rFonts w:eastAsia="Calibri" w:cs="Arial"/>
          <w:sz w:val="24"/>
          <w:szCs w:val="24"/>
          <w:lang w:eastAsia="en-US"/>
        </w:rPr>
      </w:pPr>
    </w:p>
    <w:p w14:paraId="416C0BEE" w14:textId="77777777" w:rsidR="00F85514" w:rsidRPr="00F85514" w:rsidRDefault="00F85514" w:rsidP="00F85514">
      <w:pPr>
        <w:shd w:val="clear" w:color="auto" w:fill="BFBFBF"/>
        <w:spacing w:after="0"/>
        <w:rPr>
          <w:rFonts w:eastAsia="Calibri" w:cs="Arial"/>
          <w:b/>
          <w:sz w:val="24"/>
          <w:szCs w:val="24"/>
          <w:lang w:eastAsia="en-US"/>
        </w:rPr>
      </w:pPr>
      <w:r w:rsidRPr="00F85514">
        <w:rPr>
          <w:rFonts w:eastAsia="Calibri" w:cs="Arial"/>
          <w:b/>
          <w:sz w:val="24"/>
          <w:szCs w:val="24"/>
          <w:lang w:eastAsia="en-US"/>
        </w:rPr>
        <w:t>Service and approved provider details</w:t>
      </w:r>
    </w:p>
    <w:p w14:paraId="69128BB1" w14:textId="77777777" w:rsidR="00F85514" w:rsidRPr="00F85514" w:rsidRDefault="00F85514" w:rsidP="00F85514">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F85514" w:rsidRPr="00F85514" w14:paraId="1FF80AD1" w14:textId="77777777" w:rsidTr="00476B4D">
        <w:tc>
          <w:tcPr>
            <w:tcW w:w="3794" w:type="dxa"/>
            <w:shd w:val="clear" w:color="auto" w:fill="auto"/>
          </w:tcPr>
          <w:p w14:paraId="0785E42A" w14:textId="77777777" w:rsidR="00F85514" w:rsidRPr="00F85514" w:rsidRDefault="00F85514" w:rsidP="00F85514">
            <w:pPr>
              <w:tabs>
                <w:tab w:val="left" w:pos="3261"/>
              </w:tabs>
              <w:spacing w:after="0"/>
              <w:rPr>
                <w:rFonts w:eastAsia="Calibri" w:cs="Arial"/>
                <w:b/>
                <w:sz w:val="24"/>
                <w:szCs w:val="24"/>
                <w:lang w:eastAsia="en-US"/>
              </w:rPr>
            </w:pPr>
            <w:r w:rsidRPr="00F85514">
              <w:rPr>
                <w:rFonts w:eastAsia="Calibri" w:cs="Arial"/>
                <w:b/>
                <w:sz w:val="24"/>
                <w:szCs w:val="24"/>
                <w:lang w:eastAsia="en-US"/>
              </w:rPr>
              <w:t>Name of service:</w:t>
            </w:r>
          </w:p>
        </w:tc>
        <w:tc>
          <w:tcPr>
            <w:tcW w:w="5442" w:type="dxa"/>
            <w:shd w:val="clear" w:color="auto" w:fill="auto"/>
          </w:tcPr>
          <w:p w14:paraId="368ED116" w14:textId="77777777" w:rsidR="00F85514" w:rsidRPr="00F85514" w:rsidRDefault="00F85514" w:rsidP="00F85514">
            <w:pPr>
              <w:tabs>
                <w:tab w:val="left" w:pos="3261"/>
              </w:tabs>
              <w:spacing w:after="0"/>
              <w:rPr>
                <w:rFonts w:eastAsia="Calibri" w:cs="Arial"/>
                <w:b/>
                <w:sz w:val="24"/>
                <w:szCs w:val="24"/>
                <w:lang w:eastAsia="en-US"/>
              </w:rPr>
            </w:pPr>
            <w:r w:rsidRPr="00F85514">
              <w:rPr>
                <w:rFonts w:eastAsia="Calibri" w:cs="Arial"/>
                <w:sz w:val="24"/>
                <w:szCs w:val="24"/>
                <w:lang w:eastAsia="en-US"/>
              </w:rPr>
              <w:t>Churches of Christ Care Stanthorpe Aged Care Service</w:t>
            </w:r>
          </w:p>
        </w:tc>
      </w:tr>
      <w:tr w:rsidR="00F85514" w:rsidRPr="00F85514" w14:paraId="65657C10" w14:textId="77777777" w:rsidTr="00476B4D">
        <w:tc>
          <w:tcPr>
            <w:tcW w:w="3794" w:type="dxa"/>
            <w:shd w:val="clear" w:color="auto" w:fill="auto"/>
          </w:tcPr>
          <w:p w14:paraId="09C3B4E4" w14:textId="77777777" w:rsidR="00F85514" w:rsidRPr="00F85514" w:rsidRDefault="00F85514" w:rsidP="00F85514">
            <w:pPr>
              <w:tabs>
                <w:tab w:val="left" w:pos="3261"/>
              </w:tabs>
              <w:spacing w:after="0"/>
              <w:rPr>
                <w:rFonts w:eastAsia="Calibri" w:cs="Arial"/>
                <w:b/>
                <w:sz w:val="24"/>
                <w:szCs w:val="24"/>
                <w:lang w:eastAsia="en-US"/>
              </w:rPr>
            </w:pPr>
            <w:r w:rsidRPr="00F85514">
              <w:rPr>
                <w:rFonts w:eastAsia="Calibri" w:cs="Arial"/>
                <w:b/>
                <w:sz w:val="24"/>
                <w:szCs w:val="24"/>
                <w:lang w:eastAsia="en-US"/>
              </w:rPr>
              <w:t>RACS ID:</w:t>
            </w:r>
          </w:p>
        </w:tc>
        <w:tc>
          <w:tcPr>
            <w:tcW w:w="5442" w:type="dxa"/>
            <w:shd w:val="clear" w:color="auto" w:fill="auto"/>
          </w:tcPr>
          <w:p w14:paraId="33FF54D0" w14:textId="77777777" w:rsidR="00F85514" w:rsidRPr="00F85514" w:rsidRDefault="00F85514" w:rsidP="00F85514">
            <w:pPr>
              <w:tabs>
                <w:tab w:val="left" w:pos="3261"/>
              </w:tabs>
              <w:spacing w:after="0"/>
              <w:rPr>
                <w:rFonts w:eastAsia="Calibri" w:cs="Arial"/>
                <w:b/>
                <w:sz w:val="24"/>
                <w:szCs w:val="24"/>
                <w:lang w:eastAsia="en-US"/>
              </w:rPr>
            </w:pPr>
            <w:r w:rsidRPr="00F85514">
              <w:rPr>
                <w:rFonts w:eastAsia="Calibri" w:cs="Arial"/>
                <w:sz w:val="24"/>
                <w:szCs w:val="24"/>
                <w:lang w:eastAsia="en-US"/>
              </w:rPr>
              <w:t>5644</w:t>
            </w:r>
          </w:p>
        </w:tc>
      </w:tr>
      <w:tr w:rsidR="00F85514" w:rsidRPr="00F85514" w14:paraId="6D569E85" w14:textId="77777777" w:rsidTr="00476B4D">
        <w:tc>
          <w:tcPr>
            <w:tcW w:w="3794" w:type="dxa"/>
            <w:shd w:val="clear" w:color="auto" w:fill="auto"/>
          </w:tcPr>
          <w:p w14:paraId="01555D1D" w14:textId="77777777" w:rsidR="00F85514" w:rsidRPr="00F85514" w:rsidRDefault="00F85514" w:rsidP="00F85514">
            <w:pPr>
              <w:tabs>
                <w:tab w:val="left" w:pos="3261"/>
              </w:tabs>
              <w:spacing w:after="0"/>
              <w:rPr>
                <w:rFonts w:eastAsia="Calibri" w:cs="Arial"/>
                <w:b/>
                <w:sz w:val="24"/>
                <w:szCs w:val="24"/>
                <w:lang w:eastAsia="en-US"/>
              </w:rPr>
            </w:pPr>
            <w:r w:rsidRPr="00F85514">
              <w:rPr>
                <w:rFonts w:eastAsia="Calibri" w:cs="Arial"/>
                <w:b/>
                <w:sz w:val="24"/>
                <w:szCs w:val="24"/>
                <w:lang w:eastAsia="en-US"/>
              </w:rPr>
              <w:t>Name of approved provider:</w:t>
            </w:r>
          </w:p>
        </w:tc>
        <w:tc>
          <w:tcPr>
            <w:tcW w:w="5442" w:type="dxa"/>
            <w:shd w:val="clear" w:color="auto" w:fill="auto"/>
          </w:tcPr>
          <w:p w14:paraId="42E1D935" w14:textId="77777777" w:rsidR="00F85514" w:rsidRPr="00F85514" w:rsidRDefault="00F85514" w:rsidP="00F85514">
            <w:pPr>
              <w:tabs>
                <w:tab w:val="left" w:pos="3261"/>
              </w:tabs>
              <w:spacing w:after="0"/>
              <w:rPr>
                <w:rFonts w:eastAsia="Calibri" w:cs="Arial"/>
                <w:sz w:val="24"/>
                <w:szCs w:val="24"/>
                <w:lang w:eastAsia="en-US"/>
              </w:rPr>
            </w:pPr>
            <w:r w:rsidRPr="00F85514">
              <w:rPr>
                <w:rFonts w:eastAsia="Calibri" w:cs="Arial"/>
                <w:sz w:val="24"/>
                <w:szCs w:val="24"/>
                <w:lang w:eastAsia="en-US"/>
              </w:rPr>
              <w:t>Churches of Christ in Queensland</w:t>
            </w:r>
          </w:p>
        </w:tc>
        <w:bookmarkStart w:id="2" w:name="_GoBack"/>
        <w:bookmarkEnd w:id="2"/>
      </w:tr>
      <w:tr w:rsidR="00F85514" w:rsidRPr="00F85514" w14:paraId="5C9190D2" w14:textId="77777777" w:rsidTr="00476B4D">
        <w:tc>
          <w:tcPr>
            <w:tcW w:w="3794" w:type="dxa"/>
            <w:shd w:val="clear" w:color="auto" w:fill="auto"/>
          </w:tcPr>
          <w:p w14:paraId="2F0C3892" w14:textId="77777777" w:rsidR="00F85514" w:rsidRPr="00F85514" w:rsidRDefault="00F85514" w:rsidP="00F85514">
            <w:pPr>
              <w:tabs>
                <w:tab w:val="left" w:pos="3261"/>
              </w:tabs>
              <w:spacing w:after="0"/>
              <w:rPr>
                <w:rFonts w:eastAsia="Calibri" w:cs="Arial"/>
                <w:b/>
                <w:sz w:val="24"/>
                <w:szCs w:val="24"/>
                <w:lang w:eastAsia="en-US"/>
              </w:rPr>
            </w:pPr>
            <w:r w:rsidRPr="00F85514">
              <w:rPr>
                <w:rFonts w:eastAsia="Calibri" w:cs="Arial"/>
                <w:b/>
                <w:sz w:val="24"/>
                <w:szCs w:val="24"/>
                <w:lang w:eastAsia="en-US"/>
              </w:rPr>
              <w:t xml:space="preserve">Address details: </w:t>
            </w:r>
          </w:p>
        </w:tc>
        <w:tc>
          <w:tcPr>
            <w:tcW w:w="5442" w:type="dxa"/>
            <w:shd w:val="clear" w:color="auto" w:fill="auto"/>
          </w:tcPr>
          <w:p w14:paraId="02E31461" w14:textId="77777777" w:rsidR="00F85514" w:rsidRPr="00F85514" w:rsidRDefault="00F85514" w:rsidP="00F85514">
            <w:pPr>
              <w:tabs>
                <w:tab w:val="left" w:pos="1985"/>
                <w:tab w:val="left" w:pos="3261"/>
              </w:tabs>
              <w:spacing w:after="0"/>
              <w:rPr>
                <w:rFonts w:eastAsia="Calibri" w:cs="Arial"/>
                <w:sz w:val="24"/>
                <w:szCs w:val="24"/>
                <w:lang w:eastAsia="en-US"/>
              </w:rPr>
            </w:pPr>
            <w:r w:rsidRPr="00F85514">
              <w:rPr>
                <w:rFonts w:eastAsia="Calibri" w:cs="Arial"/>
                <w:sz w:val="24"/>
                <w:szCs w:val="24"/>
                <w:lang w:eastAsia="en-US"/>
              </w:rPr>
              <w:t>9-15 Alice Street STANTHORPE QLD 4380</w:t>
            </w:r>
          </w:p>
        </w:tc>
      </w:tr>
      <w:tr w:rsidR="00F85514" w:rsidRPr="00F85514" w14:paraId="44F28B11" w14:textId="77777777" w:rsidTr="00476B4D">
        <w:tc>
          <w:tcPr>
            <w:tcW w:w="3794" w:type="dxa"/>
            <w:shd w:val="clear" w:color="auto" w:fill="auto"/>
          </w:tcPr>
          <w:p w14:paraId="576DC259" w14:textId="77777777" w:rsidR="00F85514" w:rsidRPr="00F85514" w:rsidRDefault="00F85514" w:rsidP="00F85514">
            <w:pPr>
              <w:tabs>
                <w:tab w:val="left" w:pos="3261"/>
              </w:tabs>
              <w:spacing w:after="0"/>
              <w:rPr>
                <w:rFonts w:eastAsia="Calibri" w:cs="Arial"/>
                <w:b/>
                <w:sz w:val="24"/>
                <w:szCs w:val="24"/>
                <w:lang w:eastAsia="en-US"/>
              </w:rPr>
            </w:pPr>
            <w:r w:rsidRPr="00F85514">
              <w:rPr>
                <w:rFonts w:eastAsia="Calibri" w:cs="Arial"/>
                <w:b/>
                <w:sz w:val="24"/>
                <w:szCs w:val="24"/>
                <w:lang w:eastAsia="en-US"/>
              </w:rPr>
              <w:t>Date of review audit:</w:t>
            </w:r>
          </w:p>
        </w:tc>
        <w:tc>
          <w:tcPr>
            <w:tcW w:w="5442" w:type="dxa"/>
            <w:shd w:val="clear" w:color="auto" w:fill="auto"/>
          </w:tcPr>
          <w:p w14:paraId="28C5BD0E" w14:textId="77777777" w:rsidR="00F85514" w:rsidRPr="00F85514" w:rsidRDefault="00F85514" w:rsidP="00F85514">
            <w:pPr>
              <w:tabs>
                <w:tab w:val="left" w:pos="3261"/>
              </w:tabs>
              <w:spacing w:after="0"/>
              <w:rPr>
                <w:rFonts w:eastAsia="Calibri" w:cs="Arial"/>
                <w:b/>
                <w:sz w:val="24"/>
                <w:szCs w:val="24"/>
                <w:lang w:eastAsia="en-US"/>
              </w:rPr>
            </w:pPr>
            <w:r w:rsidRPr="00F85514">
              <w:rPr>
                <w:rFonts w:eastAsia="Calibri" w:cs="Arial"/>
                <w:sz w:val="24"/>
                <w:szCs w:val="24"/>
                <w:lang w:eastAsia="en-US"/>
              </w:rPr>
              <w:t>14 August 2019 to 18 August 2019</w:t>
            </w:r>
          </w:p>
        </w:tc>
      </w:tr>
    </w:tbl>
    <w:p w14:paraId="27CDE1DF" w14:textId="77777777" w:rsidR="00F85514" w:rsidRPr="00F85514" w:rsidRDefault="00F85514" w:rsidP="00F85514">
      <w:pPr>
        <w:spacing w:after="0"/>
        <w:rPr>
          <w:rFonts w:eastAsia="Calibri" w:cs="Arial"/>
          <w:b/>
          <w:sz w:val="24"/>
          <w:szCs w:val="24"/>
          <w:lang w:eastAsia="en-US"/>
        </w:rPr>
      </w:pPr>
    </w:p>
    <w:p w14:paraId="205EE18F" w14:textId="77777777" w:rsidR="00F85514" w:rsidRPr="00F85514" w:rsidRDefault="00F85514" w:rsidP="00F85514">
      <w:pPr>
        <w:shd w:val="clear" w:color="auto" w:fill="BFBFBF"/>
        <w:spacing w:after="0"/>
        <w:rPr>
          <w:rFonts w:eastAsia="Calibri" w:cs="Arial"/>
          <w:b/>
          <w:sz w:val="24"/>
          <w:szCs w:val="24"/>
          <w:lang w:eastAsia="en-US"/>
        </w:rPr>
      </w:pPr>
      <w:r w:rsidRPr="00F85514">
        <w:rPr>
          <w:rFonts w:eastAsia="Calibri" w:cs="Arial"/>
          <w:b/>
          <w:sz w:val="24"/>
          <w:szCs w:val="24"/>
          <w:lang w:eastAsia="en-US"/>
        </w:rPr>
        <w:t>Summary of decision</w:t>
      </w:r>
    </w:p>
    <w:p w14:paraId="72FFF19B" w14:textId="48981C2B" w:rsidR="00F85514" w:rsidRDefault="00F85514" w:rsidP="00F85514">
      <w:pPr>
        <w:spacing w:after="0"/>
        <w:rPr>
          <w:rFonts w:eastAsia="Calibri" w:cs="Arial"/>
          <w:b/>
          <w:sz w:val="24"/>
          <w:szCs w:val="24"/>
          <w:lang w:eastAsia="en-US"/>
        </w:rPr>
      </w:pPr>
    </w:p>
    <w:p w14:paraId="0E7D7BCF" w14:textId="6508B3AE" w:rsidR="00F85514" w:rsidRDefault="00F85514" w:rsidP="00F85514">
      <w:pPr>
        <w:spacing w:after="0"/>
        <w:rPr>
          <w:rFonts w:eastAsia="Calibri" w:cs="Arial"/>
          <w:b/>
          <w:sz w:val="24"/>
          <w:szCs w:val="24"/>
          <w:lang w:eastAsia="en-US"/>
        </w:rPr>
      </w:pPr>
      <w:r>
        <w:rPr>
          <w:rFonts w:eastAsia="Calibri" w:cs="Arial"/>
          <w:b/>
          <w:sz w:val="24"/>
          <w:szCs w:val="24"/>
          <w:lang w:eastAsia="en-US"/>
        </w:rPr>
        <w:t>DECISION NOT TO REVOKE ACCREDITATION FOLLOWING REVIEW AUDIT</w:t>
      </w:r>
    </w:p>
    <w:p w14:paraId="4287742E" w14:textId="77777777" w:rsidR="00F85514" w:rsidRPr="00F85514" w:rsidRDefault="00F85514" w:rsidP="00F8551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85514" w:rsidRPr="00F85514" w14:paraId="371EAF61" w14:textId="77777777" w:rsidTr="00476B4D">
        <w:tc>
          <w:tcPr>
            <w:tcW w:w="2092" w:type="pct"/>
            <w:shd w:val="clear" w:color="auto" w:fill="auto"/>
          </w:tcPr>
          <w:p w14:paraId="5FE4AC29"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Decision made on:</w:t>
            </w:r>
          </w:p>
        </w:tc>
        <w:tc>
          <w:tcPr>
            <w:tcW w:w="2908" w:type="pct"/>
            <w:gridSpan w:val="2"/>
            <w:shd w:val="clear" w:color="auto" w:fill="auto"/>
          </w:tcPr>
          <w:p w14:paraId="62AD8D9D" w14:textId="77777777" w:rsidR="00F85514" w:rsidRPr="00F85514" w:rsidRDefault="00F85514" w:rsidP="00F85514">
            <w:pPr>
              <w:spacing w:after="0"/>
              <w:rPr>
                <w:rFonts w:eastAsia="Calibri" w:cs="Arial"/>
                <w:sz w:val="24"/>
                <w:szCs w:val="24"/>
                <w:lang w:val="en-GB" w:eastAsia="en-US"/>
              </w:rPr>
            </w:pPr>
            <w:r w:rsidRPr="00F85514">
              <w:rPr>
                <w:rFonts w:eastAsia="Calibri" w:cs="Arial"/>
                <w:sz w:val="24"/>
                <w:szCs w:val="24"/>
                <w:lang w:val="en-GB" w:eastAsia="en-US"/>
              </w:rPr>
              <w:t>27 September 2019</w:t>
            </w:r>
          </w:p>
        </w:tc>
      </w:tr>
      <w:tr w:rsidR="00F85514" w:rsidRPr="00F85514" w14:paraId="0A8A817A" w14:textId="77777777" w:rsidTr="00476B4D">
        <w:tc>
          <w:tcPr>
            <w:tcW w:w="2092" w:type="pct"/>
            <w:shd w:val="clear" w:color="auto" w:fill="auto"/>
          </w:tcPr>
          <w:p w14:paraId="2F3AF2EF"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Decision made by</w:t>
            </w:r>
            <w:r w:rsidRPr="00F85514">
              <w:rPr>
                <w:rFonts w:eastAsia="Calibri" w:cs="Arial"/>
                <w:sz w:val="24"/>
                <w:szCs w:val="24"/>
                <w:lang w:val="en-GB" w:eastAsia="en-US"/>
              </w:rPr>
              <w:t>:</w:t>
            </w:r>
          </w:p>
        </w:tc>
        <w:tc>
          <w:tcPr>
            <w:tcW w:w="2908" w:type="pct"/>
            <w:gridSpan w:val="2"/>
            <w:shd w:val="clear" w:color="auto" w:fill="auto"/>
          </w:tcPr>
          <w:p w14:paraId="582B272B" w14:textId="77777777" w:rsidR="00F85514" w:rsidRPr="00F85514" w:rsidRDefault="00F85514" w:rsidP="00F85514">
            <w:pPr>
              <w:spacing w:after="0"/>
              <w:rPr>
                <w:rFonts w:eastAsia="Calibri" w:cs="Arial"/>
                <w:sz w:val="24"/>
                <w:szCs w:val="24"/>
                <w:lang w:val="en-GB" w:eastAsia="en-US"/>
              </w:rPr>
            </w:pPr>
            <w:r w:rsidRPr="00F85514">
              <w:rPr>
                <w:rFonts w:eastAsia="Calibri" w:cs="Arial"/>
                <w:sz w:val="24"/>
                <w:szCs w:val="24"/>
                <w:lang w:val="en-GB" w:eastAsia="en-US"/>
              </w:rPr>
              <w:t xml:space="preserve">Authorised delegate of the Aged Care Quality and Safety Commissioner (Commissioner) under section 76 of the </w:t>
            </w:r>
            <w:r w:rsidRPr="00F85514">
              <w:rPr>
                <w:rFonts w:eastAsia="Calibri" w:cs="Arial"/>
                <w:i/>
                <w:sz w:val="24"/>
                <w:szCs w:val="24"/>
                <w:lang w:val="en-GB" w:eastAsia="en-US"/>
              </w:rPr>
              <w:t xml:space="preserve">Aged Care Quality and Safety Commission Act 2018 </w:t>
            </w:r>
            <w:r w:rsidRPr="00F85514">
              <w:rPr>
                <w:rFonts w:eastAsia="Calibri" w:cs="Arial"/>
                <w:sz w:val="24"/>
                <w:szCs w:val="24"/>
                <w:lang w:val="en-GB" w:eastAsia="en-US"/>
              </w:rPr>
              <w:t>to decide under section 77 of the Aged Care Quality and Safety Commission Rules 2018 (Rules) about the accreditation of a service after receiving a review audit report.</w:t>
            </w:r>
          </w:p>
        </w:tc>
      </w:tr>
      <w:tr w:rsidR="00F85514" w:rsidRPr="00F85514" w14:paraId="59242A46" w14:textId="77777777" w:rsidTr="00476B4D">
        <w:tc>
          <w:tcPr>
            <w:tcW w:w="2092" w:type="pct"/>
            <w:shd w:val="clear" w:color="auto" w:fill="auto"/>
          </w:tcPr>
          <w:p w14:paraId="7E95EB86"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Decision:</w:t>
            </w:r>
          </w:p>
        </w:tc>
        <w:tc>
          <w:tcPr>
            <w:tcW w:w="2908" w:type="pct"/>
            <w:gridSpan w:val="2"/>
            <w:shd w:val="clear" w:color="auto" w:fill="auto"/>
          </w:tcPr>
          <w:p w14:paraId="58797B73" w14:textId="77777777" w:rsidR="00F85514" w:rsidRPr="00F85514" w:rsidRDefault="00F85514" w:rsidP="00F85514">
            <w:pPr>
              <w:spacing w:after="0"/>
              <w:rPr>
                <w:rFonts w:eastAsia="Calibri" w:cs="Arial"/>
                <w:sz w:val="24"/>
                <w:szCs w:val="24"/>
                <w:lang w:val="en-GB" w:eastAsia="en-US"/>
              </w:rPr>
            </w:pPr>
            <w:r w:rsidRPr="00F85514">
              <w:rPr>
                <w:rFonts w:eastAsia="Calibri" w:cs="Arial"/>
                <w:sz w:val="24"/>
                <w:szCs w:val="24"/>
                <w:lang w:val="en-GB" w:eastAsia="en-US"/>
              </w:rPr>
              <w:t>Not to revoke the accreditation of the service under section 77 of the Rules.</w:t>
            </w:r>
          </w:p>
          <w:p w14:paraId="4781C9B6" w14:textId="77777777" w:rsidR="00F85514" w:rsidRPr="00F85514" w:rsidRDefault="00F85514" w:rsidP="00F85514">
            <w:pPr>
              <w:spacing w:after="0"/>
              <w:rPr>
                <w:rFonts w:eastAsia="Calibri" w:cs="Arial"/>
                <w:i/>
                <w:sz w:val="24"/>
                <w:szCs w:val="24"/>
                <w:lang w:val="en-GB" w:eastAsia="en-US"/>
              </w:rPr>
            </w:pPr>
            <w:r w:rsidRPr="00F85514">
              <w:rPr>
                <w:rFonts w:eastAsia="Calibri" w:cs="Arial"/>
                <w:sz w:val="24"/>
                <w:szCs w:val="24"/>
                <w:lang w:val="en-GB" w:eastAsia="en-US"/>
              </w:rPr>
              <w:t>To vary the period of accreditation under section 77(4)(a) of the Rules.</w:t>
            </w:r>
          </w:p>
        </w:tc>
      </w:tr>
      <w:tr w:rsidR="00F85514" w:rsidRPr="00F85514" w14:paraId="2CDA9AC9" w14:textId="77777777" w:rsidTr="00476B4D">
        <w:tc>
          <w:tcPr>
            <w:tcW w:w="2092" w:type="pct"/>
            <w:shd w:val="clear" w:color="auto" w:fill="auto"/>
          </w:tcPr>
          <w:p w14:paraId="5B76B37E"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Varied period of accreditation:</w:t>
            </w:r>
          </w:p>
        </w:tc>
        <w:tc>
          <w:tcPr>
            <w:tcW w:w="2908" w:type="pct"/>
            <w:gridSpan w:val="2"/>
            <w:shd w:val="clear" w:color="auto" w:fill="auto"/>
          </w:tcPr>
          <w:p w14:paraId="73D0D079" w14:textId="77777777" w:rsidR="00F85514" w:rsidRPr="00F85514" w:rsidRDefault="00F85514" w:rsidP="00F85514">
            <w:pPr>
              <w:spacing w:after="0"/>
              <w:rPr>
                <w:rFonts w:eastAsia="Calibri" w:cs="Arial"/>
                <w:sz w:val="24"/>
                <w:szCs w:val="24"/>
                <w:lang w:val="en-GB" w:eastAsia="en-US"/>
              </w:rPr>
            </w:pPr>
            <w:r w:rsidRPr="00F85514">
              <w:rPr>
                <w:rFonts w:eastAsia="Calibri" w:cs="Arial"/>
                <w:sz w:val="24"/>
                <w:szCs w:val="24"/>
                <w:lang w:eastAsia="en-US"/>
              </w:rPr>
              <w:t>27 September 2019 to 27 September 2020</w:t>
            </w:r>
          </w:p>
        </w:tc>
      </w:tr>
      <w:tr w:rsidR="00F85514" w:rsidRPr="00F85514" w14:paraId="56DB860C" w14:textId="77777777" w:rsidTr="00476B4D">
        <w:tc>
          <w:tcPr>
            <w:tcW w:w="5000" w:type="pct"/>
            <w:gridSpan w:val="3"/>
            <w:shd w:val="clear" w:color="auto" w:fill="auto"/>
          </w:tcPr>
          <w:p w14:paraId="5970C8FD" w14:textId="77777777" w:rsidR="00F85514" w:rsidRPr="00F85514" w:rsidRDefault="00F85514" w:rsidP="00F85514">
            <w:pPr>
              <w:spacing w:after="0"/>
              <w:rPr>
                <w:rFonts w:eastAsia="Calibri" w:cs="Arial"/>
                <w:sz w:val="24"/>
                <w:szCs w:val="24"/>
                <w:lang w:val="en-GB" w:eastAsia="en-US"/>
              </w:rPr>
            </w:pPr>
            <w:r w:rsidRPr="00F85514">
              <w:rPr>
                <w:rFonts w:eastAsia="Calibri" w:cs="Arial"/>
                <w:b/>
                <w:sz w:val="24"/>
                <w:szCs w:val="24"/>
                <w:lang w:val="en-GB" w:eastAsia="en-US"/>
              </w:rPr>
              <w:t>Assessment of performance with the Aged Care Quality Standards</w:t>
            </w:r>
          </w:p>
        </w:tc>
      </w:tr>
      <w:tr w:rsidR="00F85514" w:rsidRPr="00F85514" w14:paraId="49864D85" w14:textId="77777777" w:rsidTr="00476B4D">
        <w:tc>
          <w:tcPr>
            <w:tcW w:w="3968" w:type="pct"/>
            <w:gridSpan w:val="2"/>
            <w:tcBorders>
              <w:bottom w:val="single" w:sz="4" w:space="0" w:color="auto"/>
              <w:right w:val="nil"/>
            </w:tcBorders>
            <w:shd w:val="clear" w:color="auto" w:fill="auto"/>
          </w:tcPr>
          <w:p w14:paraId="3EB26907" w14:textId="77777777" w:rsidR="00F85514" w:rsidRPr="00F85514" w:rsidRDefault="00F85514" w:rsidP="00F85514">
            <w:pPr>
              <w:tabs>
                <w:tab w:val="right" w:pos="8703"/>
              </w:tabs>
              <w:spacing w:after="0"/>
              <w:rPr>
                <w:rFonts w:eastAsia="Calibri" w:cs="Arial"/>
                <w:sz w:val="24"/>
                <w:szCs w:val="24"/>
                <w:lang w:val="en-GB" w:eastAsia="en-US"/>
              </w:rPr>
            </w:pPr>
            <w:r w:rsidRPr="00F85514">
              <w:rPr>
                <w:rFonts w:eastAsia="Calibri" w:cs="Arial"/>
                <w:sz w:val="24"/>
                <w:szCs w:val="24"/>
                <w:lang w:val="en-GB" w:eastAsia="en-US"/>
              </w:rPr>
              <w:t>Standard 1 Consumer dignity and choice</w:t>
            </w:r>
          </w:p>
        </w:tc>
        <w:tc>
          <w:tcPr>
            <w:tcW w:w="1032" w:type="pct"/>
            <w:tcBorders>
              <w:left w:val="nil"/>
            </w:tcBorders>
            <w:shd w:val="clear" w:color="auto" w:fill="auto"/>
          </w:tcPr>
          <w:p w14:paraId="5D74163F" w14:textId="77777777" w:rsidR="00F85514" w:rsidRPr="00F85514" w:rsidRDefault="00F85514" w:rsidP="00F85514">
            <w:pPr>
              <w:spacing w:after="0"/>
              <w:jc w:val="right"/>
              <w:rPr>
                <w:rFonts w:eastAsia="Calibri" w:cs="Arial"/>
                <w:sz w:val="24"/>
                <w:szCs w:val="24"/>
                <w:lang w:val="en-GB" w:eastAsia="en-US"/>
              </w:rPr>
            </w:pPr>
            <w:r w:rsidRPr="00F85514">
              <w:rPr>
                <w:rFonts w:eastAsia="Calibri" w:cs="Arial"/>
                <w:sz w:val="24"/>
                <w:szCs w:val="24"/>
                <w:lang w:eastAsia="en-US"/>
              </w:rPr>
              <w:t>Not Met</w:t>
            </w:r>
          </w:p>
        </w:tc>
      </w:tr>
      <w:tr w:rsidR="00F85514" w:rsidRPr="00F85514" w14:paraId="2B000436" w14:textId="77777777" w:rsidTr="00476B4D">
        <w:tc>
          <w:tcPr>
            <w:tcW w:w="3968" w:type="pct"/>
            <w:gridSpan w:val="2"/>
            <w:tcBorders>
              <w:right w:val="nil"/>
            </w:tcBorders>
            <w:shd w:val="clear" w:color="auto" w:fill="auto"/>
          </w:tcPr>
          <w:p w14:paraId="4058D0F7"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val="en-GB" w:eastAsia="en-US"/>
              </w:rPr>
              <w:t>Requirement 1(3)(a)</w:t>
            </w:r>
          </w:p>
        </w:tc>
        <w:tc>
          <w:tcPr>
            <w:tcW w:w="1032" w:type="pct"/>
            <w:tcBorders>
              <w:left w:val="nil"/>
            </w:tcBorders>
            <w:shd w:val="clear" w:color="auto" w:fill="auto"/>
          </w:tcPr>
          <w:p w14:paraId="2A5571EB"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 Not Met</w:t>
            </w:r>
          </w:p>
        </w:tc>
      </w:tr>
      <w:tr w:rsidR="00F85514" w:rsidRPr="00F85514" w14:paraId="3AD94C4C" w14:textId="77777777" w:rsidTr="00476B4D">
        <w:tc>
          <w:tcPr>
            <w:tcW w:w="3968" w:type="pct"/>
            <w:gridSpan w:val="2"/>
            <w:tcBorders>
              <w:right w:val="nil"/>
            </w:tcBorders>
            <w:shd w:val="clear" w:color="auto" w:fill="auto"/>
          </w:tcPr>
          <w:p w14:paraId="3AAE5C2A"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val="en-GB" w:eastAsia="en-US"/>
              </w:rPr>
              <w:t>Requirement 1(3)(b)</w:t>
            </w:r>
          </w:p>
        </w:tc>
        <w:tc>
          <w:tcPr>
            <w:tcW w:w="1032" w:type="pct"/>
            <w:tcBorders>
              <w:left w:val="nil"/>
            </w:tcBorders>
            <w:shd w:val="clear" w:color="auto" w:fill="auto"/>
          </w:tcPr>
          <w:p w14:paraId="4E129B36"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5C4F65EC" w14:textId="77777777" w:rsidTr="00476B4D">
        <w:tc>
          <w:tcPr>
            <w:tcW w:w="3968" w:type="pct"/>
            <w:gridSpan w:val="2"/>
            <w:tcBorders>
              <w:right w:val="nil"/>
            </w:tcBorders>
            <w:shd w:val="clear" w:color="auto" w:fill="auto"/>
          </w:tcPr>
          <w:p w14:paraId="3D50C5BE"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val="en-GB" w:eastAsia="en-US"/>
              </w:rPr>
              <w:t>Requirement 1(3)(c)</w:t>
            </w:r>
          </w:p>
        </w:tc>
        <w:tc>
          <w:tcPr>
            <w:tcW w:w="1032" w:type="pct"/>
            <w:tcBorders>
              <w:left w:val="nil"/>
            </w:tcBorders>
            <w:shd w:val="clear" w:color="auto" w:fill="auto"/>
          </w:tcPr>
          <w:p w14:paraId="5EBEE476"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1F00FC14" w14:textId="77777777" w:rsidTr="00476B4D">
        <w:tc>
          <w:tcPr>
            <w:tcW w:w="3968" w:type="pct"/>
            <w:gridSpan w:val="2"/>
            <w:tcBorders>
              <w:right w:val="nil"/>
            </w:tcBorders>
            <w:shd w:val="clear" w:color="auto" w:fill="auto"/>
          </w:tcPr>
          <w:p w14:paraId="6D05ED84"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val="en-GB" w:eastAsia="en-US"/>
              </w:rPr>
              <w:t>Requirement 1(3)(d)</w:t>
            </w:r>
          </w:p>
        </w:tc>
        <w:tc>
          <w:tcPr>
            <w:tcW w:w="1032" w:type="pct"/>
            <w:tcBorders>
              <w:left w:val="nil"/>
            </w:tcBorders>
            <w:shd w:val="clear" w:color="auto" w:fill="auto"/>
          </w:tcPr>
          <w:p w14:paraId="1775D88B"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33E778EC" w14:textId="77777777" w:rsidTr="00476B4D">
        <w:tc>
          <w:tcPr>
            <w:tcW w:w="3968" w:type="pct"/>
            <w:gridSpan w:val="2"/>
            <w:tcBorders>
              <w:right w:val="nil"/>
            </w:tcBorders>
            <w:shd w:val="clear" w:color="auto" w:fill="auto"/>
          </w:tcPr>
          <w:p w14:paraId="03D34BDC"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val="en-GB" w:eastAsia="en-US"/>
              </w:rPr>
              <w:t>Requirement 1(3)(e)</w:t>
            </w:r>
          </w:p>
        </w:tc>
        <w:tc>
          <w:tcPr>
            <w:tcW w:w="1032" w:type="pct"/>
            <w:tcBorders>
              <w:left w:val="nil"/>
            </w:tcBorders>
            <w:shd w:val="clear" w:color="auto" w:fill="auto"/>
          </w:tcPr>
          <w:p w14:paraId="5C11DA10"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6B0C4F87" w14:textId="77777777" w:rsidTr="00476B4D">
        <w:tc>
          <w:tcPr>
            <w:tcW w:w="3968" w:type="pct"/>
            <w:gridSpan w:val="2"/>
            <w:tcBorders>
              <w:right w:val="nil"/>
            </w:tcBorders>
            <w:shd w:val="clear" w:color="auto" w:fill="auto"/>
          </w:tcPr>
          <w:p w14:paraId="5216B8CB"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val="en-GB" w:eastAsia="en-US"/>
              </w:rPr>
              <w:t>Requirement 1(3)(f)</w:t>
            </w:r>
          </w:p>
        </w:tc>
        <w:tc>
          <w:tcPr>
            <w:tcW w:w="1032" w:type="pct"/>
            <w:tcBorders>
              <w:left w:val="nil"/>
            </w:tcBorders>
            <w:shd w:val="clear" w:color="auto" w:fill="auto"/>
          </w:tcPr>
          <w:p w14:paraId="4CBC3364"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0C64A08A" w14:textId="77777777" w:rsidTr="00476B4D">
        <w:tc>
          <w:tcPr>
            <w:tcW w:w="3968" w:type="pct"/>
            <w:gridSpan w:val="2"/>
            <w:tcBorders>
              <w:right w:val="nil"/>
            </w:tcBorders>
            <w:shd w:val="clear" w:color="auto" w:fill="auto"/>
          </w:tcPr>
          <w:p w14:paraId="5253E3D4" w14:textId="77777777" w:rsidR="00F85514" w:rsidRPr="00F85514" w:rsidRDefault="00F85514" w:rsidP="00F85514">
            <w:pPr>
              <w:tabs>
                <w:tab w:val="right" w:pos="8703"/>
              </w:tabs>
              <w:spacing w:after="0"/>
              <w:rPr>
                <w:rFonts w:eastAsia="Calibri" w:cs="Arial"/>
                <w:sz w:val="24"/>
                <w:szCs w:val="24"/>
                <w:lang w:val="en-GB" w:eastAsia="en-US"/>
              </w:rPr>
            </w:pPr>
            <w:r w:rsidRPr="00F8551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77582A88" w14:textId="77777777" w:rsidR="00F85514" w:rsidRPr="00F85514" w:rsidRDefault="00F85514" w:rsidP="00F85514">
            <w:pPr>
              <w:spacing w:after="0"/>
              <w:jc w:val="right"/>
              <w:rPr>
                <w:rFonts w:eastAsia="Calibri" w:cs="Arial"/>
                <w:sz w:val="24"/>
                <w:szCs w:val="24"/>
                <w:lang w:val="en-GB" w:eastAsia="en-US"/>
              </w:rPr>
            </w:pPr>
            <w:r w:rsidRPr="00F85514">
              <w:rPr>
                <w:rFonts w:eastAsia="Calibri" w:cs="Arial"/>
                <w:sz w:val="24"/>
                <w:szCs w:val="24"/>
                <w:lang w:eastAsia="en-US"/>
              </w:rPr>
              <w:t>Not Met</w:t>
            </w:r>
          </w:p>
        </w:tc>
      </w:tr>
      <w:tr w:rsidR="00F85514" w:rsidRPr="00F85514" w14:paraId="32DE491E" w14:textId="77777777" w:rsidTr="00476B4D">
        <w:tc>
          <w:tcPr>
            <w:tcW w:w="3968" w:type="pct"/>
            <w:gridSpan w:val="2"/>
            <w:tcBorders>
              <w:right w:val="nil"/>
            </w:tcBorders>
            <w:shd w:val="clear" w:color="auto" w:fill="auto"/>
          </w:tcPr>
          <w:p w14:paraId="0B6F8ECD"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val="en-GB" w:eastAsia="en-US"/>
              </w:rPr>
              <w:t>Requirement 2(3)(a)</w:t>
            </w:r>
          </w:p>
        </w:tc>
        <w:tc>
          <w:tcPr>
            <w:tcW w:w="1032" w:type="pct"/>
            <w:tcBorders>
              <w:left w:val="nil"/>
            </w:tcBorders>
            <w:shd w:val="clear" w:color="auto" w:fill="auto"/>
          </w:tcPr>
          <w:p w14:paraId="51C5F895"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Met</w:t>
            </w:r>
          </w:p>
        </w:tc>
      </w:tr>
      <w:tr w:rsidR="00F85514" w:rsidRPr="00F85514" w14:paraId="511B81F6" w14:textId="77777777" w:rsidTr="00476B4D">
        <w:tc>
          <w:tcPr>
            <w:tcW w:w="3968" w:type="pct"/>
            <w:gridSpan w:val="2"/>
            <w:tcBorders>
              <w:right w:val="nil"/>
            </w:tcBorders>
            <w:shd w:val="clear" w:color="auto" w:fill="auto"/>
          </w:tcPr>
          <w:p w14:paraId="14A7C756"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eastAsia="en-US"/>
              </w:rPr>
              <w:lastRenderedPageBreak/>
              <w:t>Requirement 2(3)(b)</w:t>
            </w:r>
          </w:p>
        </w:tc>
        <w:tc>
          <w:tcPr>
            <w:tcW w:w="1032" w:type="pct"/>
            <w:tcBorders>
              <w:left w:val="nil"/>
            </w:tcBorders>
            <w:shd w:val="clear" w:color="auto" w:fill="auto"/>
          </w:tcPr>
          <w:p w14:paraId="0396F401"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67A0E3F3" w14:textId="77777777" w:rsidTr="00476B4D">
        <w:tc>
          <w:tcPr>
            <w:tcW w:w="3968" w:type="pct"/>
            <w:gridSpan w:val="2"/>
            <w:tcBorders>
              <w:right w:val="nil"/>
            </w:tcBorders>
            <w:shd w:val="clear" w:color="auto" w:fill="auto"/>
          </w:tcPr>
          <w:p w14:paraId="27558BAB"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eastAsia="en-US"/>
              </w:rPr>
              <w:t>Requirement 2(3)(c)</w:t>
            </w:r>
          </w:p>
        </w:tc>
        <w:tc>
          <w:tcPr>
            <w:tcW w:w="1032" w:type="pct"/>
            <w:tcBorders>
              <w:left w:val="nil"/>
            </w:tcBorders>
            <w:shd w:val="clear" w:color="auto" w:fill="auto"/>
          </w:tcPr>
          <w:p w14:paraId="17DBD5AC"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13E94ABD" w14:textId="77777777" w:rsidTr="00476B4D">
        <w:tc>
          <w:tcPr>
            <w:tcW w:w="3968" w:type="pct"/>
            <w:gridSpan w:val="2"/>
            <w:tcBorders>
              <w:right w:val="nil"/>
            </w:tcBorders>
            <w:shd w:val="clear" w:color="auto" w:fill="auto"/>
          </w:tcPr>
          <w:p w14:paraId="2255D186"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eastAsia="en-US"/>
              </w:rPr>
              <w:t>Requirement 2(3)(d)</w:t>
            </w:r>
          </w:p>
        </w:tc>
        <w:tc>
          <w:tcPr>
            <w:tcW w:w="1032" w:type="pct"/>
            <w:tcBorders>
              <w:left w:val="nil"/>
            </w:tcBorders>
            <w:shd w:val="clear" w:color="auto" w:fill="auto"/>
          </w:tcPr>
          <w:p w14:paraId="5153B8E7"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77F85CF3" w14:textId="77777777" w:rsidTr="00476B4D">
        <w:tc>
          <w:tcPr>
            <w:tcW w:w="3968" w:type="pct"/>
            <w:gridSpan w:val="2"/>
            <w:tcBorders>
              <w:right w:val="nil"/>
            </w:tcBorders>
            <w:shd w:val="clear" w:color="auto" w:fill="auto"/>
          </w:tcPr>
          <w:p w14:paraId="77E4FFCF" w14:textId="77777777" w:rsidR="00F85514" w:rsidRPr="00F85514" w:rsidRDefault="00F85514" w:rsidP="00F85514">
            <w:pPr>
              <w:tabs>
                <w:tab w:val="right" w:pos="8703"/>
              </w:tabs>
              <w:spacing w:after="0"/>
              <w:ind w:left="567"/>
              <w:rPr>
                <w:rFonts w:eastAsia="Calibri" w:cs="Arial"/>
                <w:sz w:val="24"/>
                <w:szCs w:val="24"/>
                <w:lang w:val="en-GB" w:eastAsia="en-US"/>
              </w:rPr>
            </w:pPr>
            <w:r w:rsidRPr="00F85514">
              <w:rPr>
                <w:rFonts w:eastAsia="Calibri" w:cs="Arial"/>
                <w:sz w:val="24"/>
                <w:szCs w:val="24"/>
                <w:lang w:eastAsia="en-US"/>
              </w:rPr>
              <w:t>Requirement 2(3)(e)</w:t>
            </w:r>
          </w:p>
        </w:tc>
        <w:tc>
          <w:tcPr>
            <w:tcW w:w="1032" w:type="pct"/>
            <w:tcBorders>
              <w:left w:val="nil"/>
            </w:tcBorders>
            <w:shd w:val="clear" w:color="auto" w:fill="auto"/>
          </w:tcPr>
          <w:p w14:paraId="2736AF86"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Met</w:t>
            </w:r>
          </w:p>
        </w:tc>
      </w:tr>
      <w:tr w:rsidR="00F85514" w:rsidRPr="00F85514" w14:paraId="066387FE" w14:textId="77777777" w:rsidTr="00476B4D">
        <w:tc>
          <w:tcPr>
            <w:tcW w:w="3968" w:type="pct"/>
            <w:gridSpan w:val="2"/>
            <w:tcBorders>
              <w:right w:val="nil"/>
            </w:tcBorders>
            <w:shd w:val="clear" w:color="auto" w:fill="auto"/>
          </w:tcPr>
          <w:p w14:paraId="0E12DC1A" w14:textId="77777777" w:rsidR="00F85514" w:rsidRPr="00F85514" w:rsidRDefault="00F85514" w:rsidP="00F85514">
            <w:pPr>
              <w:spacing w:after="0"/>
              <w:rPr>
                <w:rFonts w:eastAsia="Calibri" w:cs="Arial"/>
                <w:sz w:val="24"/>
                <w:szCs w:val="24"/>
                <w:lang w:eastAsia="en-US"/>
              </w:rPr>
            </w:pPr>
            <w:r w:rsidRPr="00F85514">
              <w:rPr>
                <w:rFonts w:eastAsia="Calibri" w:cs="Arial"/>
                <w:sz w:val="24"/>
                <w:szCs w:val="24"/>
                <w:lang w:eastAsia="en-US"/>
              </w:rPr>
              <w:t>Standard 3 Personal care and clinical care</w:t>
            </w:r>
          </w:p>
        </w:tc>
        <w:tc>
          <w:tcPr>
            <w:tcW w:w="1032" w:type="pct"/>
            <w:tcBorders>
              <w:left w:val="nil"/>
            </w:tcBorders>
            <w:shd w:val="clear" w:color="auto" w:fill="auto"/>
          </w:tcPr>
          <w:p w14:paraId="049294CF" w14:textId="77777777" w:rsidR="00F85514" w:rsidRPr="00F85514" w:rsidRDefault="00F85514" w:rsidP="00F85514">
            <w:pPr>
              <w:spacing w:after="0"/>
              <w:jc w:val="right"/>
              <w:rPr>
                <w:rFonts w:eastAsia="Calibri" w:cs="Arial"/>
                <w:sz w:val="24"/>
                <w:szCs w:val="24"/>
                <w:lang w:val="en-GB" w:eastAsia="en-US"/>
              </w:rPr>
            </w:pPr>
            <w:r w:rsidRPr="00F85514">
              <w:rPr>
                <w:rFonts w:eastAsia="Calibri" w:cs="Arial"/>
                <w:sz w:val="24"/>
                <w:szCs w:val="24"/>
                <w:lang w:eastAsia="en-US"/>
              </w:rPr>
              <w:t>Not Met</w:t>
            </w:r>
          </w:p>
        </w:tc>
      </w:tr>
      <w:tr w:rsidR="00F85514" w:rsidRPr="00F85514" w14:paraId="0020219A" w14:textId="77777777" w:rsidTr="00476B4D">
        <w:tc>
          <w:tcPr>
            <w:tcW w:w="3968" w:type="pct"/>
            <w:gridSpan w:val="2"/>
            <w:tcBorders>
              <w:right w:val="nil"/>
            </w:tcBorders>
            <w:shd w:val="clear" w:color="auto" w:fill="auto"/>
          </w:tcPr>
          <w:p w14:paraId="3364D6FE"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3(3)(a)</w:t>
            </w:r>
          </w:p>
        </w:tc>
        <w:tc>
          <w:tcPr>
            <w:tcW w:w="1032" w:type="pct"/>
            <w:tcBorders>
              <w:left w:val="nil"/>
            </w:tcBorders>
            <w:shd w:val="clear" w:color="auto" w:fill="auto"/>
          </w:tcPr>
          <w:p w14:paraId="3E989F32"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5BF52AEC" w14:textId="77777777" w:rsidTr="00476B4D">
        <w:tc>
          <w:tcPr>
            <w:tcW w:w="3968" w:type="pct"/>
            <w:gridSpan w:val="2"/>
            <w:tcBorders>
              <w:right w:val="nil"/>
            </w:tcBorders>
            <w:shd w:val="clear" w:color="auto" w:fill="auto"/>
          </w:tcPr>
          <w:p w14:paraId="6BB5BBA7"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3(3)(b)</w:t>
            </w:r>
          </w:p>
        </w:tc>
        <w:tc>
          <w:tcPr>
            <w:tcW w:w="1032" w:type="pct"/>
            <w:tcBorders>
              <w:left w:val="nil"/>
            </w:tcBorders>
            <w:shd w:val="clear" w:color="auto" w:fill="auto"/>
          </w:tcPr>
          <w:p w14:paraId="35ECE40A"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64160011" w14:textId="77777777" w:rsidTr="00476B4D">
        <w:tc>
          <w:tcPr>
            <w:tcW w:w="3968" w:type="pct"/>
            <w:gridSpan w:val="2"/>
            <w:tcBorders>
              <w:right w:val="nil"/>
            </w:tcBorders>
            <w:shd w:val="clear" w:color="auto" w:fill="auto"/>
          </w:tcPr>
          <w:p w14:paraId="677C9106"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3(3)(c)</w:t>
            </w:r>
          </w:p>
        </w:tc>
        <w:tc>
          <w:tcPr>
            <w:tcW w:w="1032" w:type="pct"/>
            <w:tcBorders>
              <w:left w:val="nil"/>
            </w:tcBorders>
            <w:shd w:val="clear" w:color="auto" w:fill="auto"/>
          </w:tcPr>
          <w:p w14:paraId="30D48599"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0ED243D0" w14:textId="77777777" w:rsidTr="00476B4D">
        <w:tc>
          <w:tcPr>
            <w:tcW w:w="3968" w:type="pct"/>
            <w:gridSpan w:val="2"/>
            <w:tcBorders>
              <w:right w:val="nil"/>
            </w:tcBorders>
            <w:shd w:val="clear" w:color="auto" w:fill="auto"/>
          </w:tcPr>
          <w:p w14:paraId="3B0D82F0" w14:textId="3214F841" w:rsidR="00F85514" w:rsidRPr="00F85514" w:rsidRDefault="00F85514" w:rsidP="00F85514">
            <w:pPr>
              <w:tabs>
                <w:tab w:val="left" w:pos="5340"/>
              </w:tabs>
              <w:spacing w:after="0"/>
              <w:ind w:left="567"/>
              <w:rPr>
                <w:rFonts w:eastAsia="Calibri" w:cs="Arial"/>
                <w:sz w:val="24"/>
                <w:szCs w:val="24"/>
                <w:lang w:eastAsia="en-US"/>
              </w:rPr>
            </w:pPr>
            <w:r w:rsidRPr="00F85514">
              <w:rPr>
                <w:rFonts w:eastAsia="Calibri" w:cs="Arial"/>
                <w:sz w:val="24"/>
                <w:szCs w:val="24"/>
                <w:lang w:eastAsia="en-US"/>
              </w:rPr>
              <w:t>Requirement 3(3)(d)</w:t>
            </w:r>
            <w:r>
              <w:rPr>
                <w:rFonts w:eastAsia="Calibri" w:cs="Arial"/>
                <w:sz w:val="24"/>
                <w:szCs w:val="24"/>
                <w:lang w:eastAsia="en-US"/>
              </w:rPr>
              <w:tab/>
            </w:r>
          </w:p>
        </w:tc>
        <w:tc>
          <w:tcPr>
            <w:tcW w:w="1032" w:type="pct"/>
            <w:tcBorders>
              <w:left w:val="nil"/>
            </w:tcBorders>
            <w:shd w:val="clear" w:color="auto" w:fill="auto"/>
          </w:tcPr>
          <w:p w14:paraId="10650735"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64973898" w14:textId="77777777" w:rsidTr="00476B4D">
        <w:tc>
          <w:tcPr>
            <w:tcW w:w="3968" w:type="pct"/>
            <w:gridSpan w:val="2"/>
            <w:tcBorders>
              <w:right w:val="nil"/>
            </w:tcBorders>
            <w:shd w:val="clear" w:color="auto" w:fill="auto"/>
          </w:tcPr>
          <w:p w14:paraId="338047F2"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3(3)(e)</w:t>
            </w:r>
          </w:p>
        </w:tc>
        <w:tc>
          <w:tcPr>
            <w:tcW w:w="1032" w:type="pct"/>
            <w:tcBorders>
              <w:left w:val="nil"/>
            </w:tcBorders>
            <w:shd w:val="clear" w:color="auto" w:fill="auto"/>
          </w:tcPr>
          <w:p w14:paraId="5B54F065"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0F01CAE8" w14:textId="77777777" w:rsidTr="00476B4D">
        <w:tc>
          <w:tcPr>
            <w:tcW w:w="3968" w:type="pct"/>
            <w:gridSpan w:val="2"/>
            <w:tcBorders>
              <w:right w:val="nil"/>
            </w:tcBorders>
            <w:shd w:val="clear" w:color="auto" w:fill="auto"/>
          </w:tcPr>
          <w:p w14:paraId="1862FA42"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3(3)(f)</w:t>
            </w:r>
          </w:p>
        </w:tc>
        <w:tc>
          <w:tcPr>
            <w:tcW w:w="1032" w:type="pct"/>
            <w:tcBorders>
              <w:left w:val="nil"/>
            </w:tcBorders>
            <w:shd w:val="clear" w:color="auto" w:fill="auto"/>
          </w:tcPr>
          <w:p w14:paraId="2827840E"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3D79BA65" w14:textId="77777777" w:rsidTr="00476B4D">
        <w:tc>
          <w:tcPr>
            <w:tcW w:w="3968" w:type="pct"/>
            <w:gridSpan w:val="2"/>
            <w:tcBorders>
              <w:right w:val="nil"/>
            </w:tcBorders>
            <w:shd w:val="clear" w:color="auto" w:fill="auto"/>
          </w:tcPr>
          <w:p w14:paraId="52D1D423"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3(3)(g)</w:t>
            </w:r>
          </w:p>
        </w:tc>
        <w:tc>
          <w:tcPr>
            <w:tcW w:w="1032" w:type="pct"/>
            <w:tcBorders>
              <w:left w:val="nil"/>
            </w:tcBorders>
            <w:shd w:val="clear" w:color="auto" w:fill="auto"/>
          </w:tcPr>
          <w:p w14:paraId="56C422D9"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33736BA0" w14:textId="77777777" w:rsidTr="00476B4D">
        <w:tc>
          <w:tcPr>
            <w:tcW w:w="3968" w:type="pct"/>
            <w:gridSpan w:val="2"/>
            <w:tcBorders>
              <w:right w:val="nil"/>
            </w:tcBorders>
            <w:shd w:val="clear" w:color="auto" w:fill="auto"/>
          </w:tcPr>
          <w:p w14:paraId="01F08D30" w14:textId="77777777" w:rsidR="00F85514" w:rsidRPr="00F85514" w:rsidRDefault="00F85514" w:rsidP="00F85514">
            <w:pPr>
              <w:spacing w:after="0"/>
              <w:rPr>
                <w:rFonts w:eastAsia="Calibri" w:cs="Arial"/>
                <w:sz w:val="24"/>
                <w:szCs w:val="24"/>
                <w:lang w:eastAsia="en-US"/>
              </w:rPr>
            </w:pPr>
            <w:r w:rsidRPr="00F85514">
              <w:rPr>
                <w:rFonts w:eastAsia="Calibri" w:cs="Arial"/>
                <w:sz w:val="24"/>
                <w:szCs w:val="24"/>
                <w:lang w:eastAsia="en-US"/>
              </w:rPr>
              <w:t>Standard 4 Services and supports for daily living</w:t>
            </w:r>
          </w:p>
        </w:tc>
        <w:tc>
          <w:tcPr>
            <w:tcW w:w="1032" w:type="pct"/>
            <w:tcBorders>
              <w:left w:val="nil"/>
            </w:tcBorders>
            <w:shd w:val="clear" w:color="auto" w:fill="auto"/>
          </w:tcPr>
          <w:p w14:paraId="04650B69" w14:textId="77777777" w:rsidR="00F85514" w:rsidRPr="00F85514" w:rsidRDefault="00F85514" w:rsidP="00F85514">
            <w:pPr>
              <w:spacing w:after="0"/>
              <w:jc w:val="right"/>
              <w:rPr>
                <w:rFonts w:eastAsia="Calibri" w:cs="Arial"/>
                <w:sz w:val="24"/>
                <w:szCs w:val="24"/>
                <w:lang w:val="en-GB" w:eastAsia="en-US"/>
              </w:rPr>
            </w:pPr>
            <w:r w:rsidRPr="00F85514">
              <w:rPr>
                <w:rFonts w:eastAsia="Calibri" w:cs="Arial"/>
                <w:sz w:val="24"/>
                <w:szCs w:val="24"/>
                <w:lang w:eastAsia="en-US"/>
              </w:rPr>
              <w:t>Not Met</w:t>
            </w:r>
          </w:p>
        </w:tc>
      </w:tr>
      <w:tr w:rsidR="00F85514" w:rsidRPr="00F85514" w14:paraId="53A39FE3" w14:textId="77777777" w:rsidTr="00476B4D">
        <w:tc>
          <w:tcPr>
            <w:tcW w:w="3968" w:type="pct"/>
            <w:gridSpan w:val="2"/>
            <w:tcBorders>
              <w:right w:val="nil"/>
            </w:tcBorders>
            <w:shd w:val="clear" w:color="auto" w:fill="auto"/>
          </w:tcPr>
          <w:p w14:paraId="6DF4B799"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4(3)(a)</w:t>
            </w:r>
          </w:p>
        </w:tc>
        <w:tc>
          <w:tcPr>
            <w:tcW w:w="1032" w:type="pct"/>
            <w:tcBorders>
              <w:left w:val="nil"/>
            </w:tcBorders>
            <w:shd w:val="clear" w:color="auto" w:fill="auto"/>
          </w:tcPr>
          <w:p w14:paraId="60345B68"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3CB306BC" w14:textId="77777777" w:rsidTr="00476B4D">
        <w:tc>
          <w:tcPr>
            <w:tcW w:w="3968" w:type="pct"/>
            <w:gridSpan w:val="2"/>
            <w:tcBorders>
              <w:right w:val="nil"/>
            </w:tcBorders>
            <w:shd w:val="clear" w:color="auto" w:fill="auto"/>
          </w:tcPr>
          <w:p w14:paraId="4739B203"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4(3)(b)</w:t>
            </w:r>
          </w:p>
        </w:tc>
        <w:tc>
          <w:tcPr>
            <w:tcW w:w="1032" w:type="pct"/>
            <w:tcBorders>
              <w:left w:val="nil"/>
            </w:tcBorders>
            <w:shd w:val="clear" w:color="auto" w:fill="auto"/>
          </w:tcPr>
          <w:p w14:paraId="0B6F022C"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2243DA5B" w14:textId="77777777" w:rsidTr="00476B4D">
        <w:tc>
          <w:tcPr>
            <w:tcW w:w="3968" w:type="pct"/>
            <w:gridSpan w:val="2"/>
            <w:tcBorders>
              <w:right w:val="nil"/>
            </w:tcBorders>
            <w:shd w:val="clear" w:color="auto" w:fill="auto"/>
          </w:tcPr>
          <w:p w14:paraId="3B162F57"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4(3)(c)</w:t>
            </w:r>
          </w:p>
        </w:tc>
        <w:tc>
          <w:tcPr>
            <w:tcW w:w="1032" w:type="pct"/>
            <w:tcBorders>
              <w:left w:val="nil"/>
            </w:tcBorders>
            <w:shd w:val="clear" w:color="auto" w:fill="auto"/>
          </w:tcPr>
          <w:p w14:paraId="5D22FCA9"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186D3366" w14:textId="77777777" w:rsidTr="00476B4D">
        <w:tc>
          <w:tcPr>
            <w:tcW w:w="3968" w:type="pct"/>
            <w:gridSpan w:val="2"/>
            <w:tcBorders>
              <w:right w:val="nil"/>
            </w:tcBorders>
            <w:shd w:val="clear" w:color="auto" w:fill="auto"/>
          </w:tcPr>
          <w:p w14:paraId="201C8B4F"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4(3)(d)</w:t>
            </w:r>
          </w:p>
        </w:tc>
        <w:tc>
          <w:tcPr>
            <w:tcW w:w="1032" w:type="pct"/>
            <w:tcBorders>
              <w:left w:val="nil"/>
            </w:tcBorders>
            <w:shd w:val="clear" w:color="auto" w:fill="auto"/>
          </w:tcPr>
          <w:p w14:paraId="02191CA9"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1C631BAD" w14:textId="77777777" w:rsidTr="00476B4D">
        <w:tc>
          <w:tcPr>
            <w:tcW w:w="3968" w:type="pct"/>
            <w:gridSpan w:val="2"/>
            <w:tcBorders>
              <w:right w:val="nil"/>
            </w:tcBorders>
            <w:shd w:val="clear" w:color="auto" w:fill="auto"/>
          </w:tcPr>
          <w:p w14:paraId="305985C8"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4(3)(e)</w:t>
            </w:r>
          </w:p>
        </w:tc>
        <w:tc>
          <w:tcPr>
            <w:tcW w:w="1032" w:type="pct"/>
            <w:tcBorders>
              <w:left w:val="nil"/>
            </w:tcBorders>
            <w:shd w:val="clear" w:color="auto" w:fill="auto"/>
          </w:tcPr>
          <w:p w14:paraId="756E1D33"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16AD8B2C" w14:textId="77777777" w:rsidTr="00476B4D">
        <w:tc>
          <w:tcPr>
            <w:tcW w:w="3968" w:type="pct"/>
            <w:gridSpan w:val="2"/>
            <w:tcBorders>
              <w:right w:val="nil"/>
            </w:tcBorders>
            <w:shd w:val="clear" w:color="auto" w:fill="auto"/>
          </w:tcPr>
          <w:p w14:paraId="21296FED"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4(3)(f)</w:t>
            </w:r>
          </w:p>
        </w:tc>
        <w:tc>
          <w:tcPr>
            <w:tcW w:w="1032" w:type="pct"/>
            <w:tcBorders>
              <w:left w:val="nil"/>
            </w:tcBorders>
            <w:shd w:val="clear" w:color="auto" w:fill="auto"/>
          </w:tcPr>
          <w:p w14:paraId="4DB793CA"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7F151018" w14:textId="77777777" w:rsidTr="00476B4D">
        <w:tc>
          <w:tcPr>
            <w:tcW w:w="3968" w:type="pct"/>
            <w:gridSpan w:val="2"/>
            <w:tcBorders>
              <w:right w:val="nil"/>
            </w:tcBorders>
            <w:shd w:val="clear" w:color="auto" w:fill="auto"/>
          </w:tcPr>
          <w:p w14:paraId="1AC0C1D9"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4(3)(g)</w:t>
            </w:r>
          </w:p>
        </w:tc>
        <w:tc>
          <w:tcPr>
            <w:tcW w:w="1032" w:type="pct"/>
            <w:tcBorders>
              <w:left w:val="nil"/>
            </w:tcBorders>
            <w:shd w:val="clear" w:color="auto" w:fill="auto"/>
          </w:tcPr>
          <w:p w14:paraId="6FD95169"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1F59B1A9" w14:textId="77777777" w:rsidTr="00476B4D">
        <w:tc>
          <w:tcPr>
            <w:tcW w:w="3968" w:type="pct"/>
            <w:gridSpan w:val="2"/>
            <w:tcBorders>
              <w:right w:val="nil"/>
            </w:tcBorders>
            <w:shd w:val="clear" w:color="auto" w:fill="auto"/>
          </w:tcPr>
          <w:p w14:paraId="661758BC" w14:textId="77777777" w:rsidR="00F85514" w:rsidRPr="00F85514" w:rsidRDefault="00F85514" w:rsidP="00F85514">
            <w:pPr>
              <w:spacing w:after="0"/>
              <w:rPr>
                <w:rFonts w:eastAsia="Calibri" w:cs="Arial"/>
                <w:sz w:val="24"/>
                <w:szCs w:val="24"/>
                <w:lang w:eastAsia="en-US"/>
              </w:rPr>
            </w:pPr>
            <w:r w:rsidRPr="00F85514">
              <w:rPr>
                <w:rFonts w:eastAsia="Calibri" w:cs="Arial"/>
                <w:sz w:val="24"/>
                <w:szCs w:val="24"/>
                <w:lang w:eastAsia="en-US"/>
              </w:rPr>
              <w:t>Standard 5 Organisation’s service environment</w:t>
            </w:r>
          </w:p>
        </w:tc>
        <w:tc>
          <w:tcPr>
            <w:tcW w:w="1032" w:type="pct"/>
            <w:tcBorders>
              <w:left w:val="nil"/>
            </w:tcBorders>
            <w:shd w:val="clear" w:color="auto" w:fill="auto"/>
          </w:tcPr>
          <w:p w14:paraId="28B4136B" w14:textId="77777777" w:rsidR="00F85514" w:rsidRPr="00F85514" w:rsidRDefault="00F85514" w:rsidP="00F85514">
            <w:pPr>
              <w:spacing w:after="0"/>
              <w:jc w:val="right"/>
              <w:rPr>
                <w:rFonts w:eastAsia="Calibri" w:cs="Arial"/>
                <w:sz w:val="24"/>
                <w:szCs w:val="24"/>
                <w:lang w:val="en-GB" w:eastAsia="en-US"/>
              </w:rPr>
            </w:pPr>
            <w:r w:rsidRPr="00F85514">
              <w:rPr>
                <w:rFonts w:eastAsia="Calibri" w:cs="Arial"/>
                <w:sz w:val="24"/>
                <w:szCs w:val="24"/>
                <w:lang w:eastAsia="en-US"/>
              </w:rPr>
              <w:t>Met</w:t>
            </w:r>
          </w:p>
        </w:tc>
      </w:tr>
      <w:tr w:rsidR="00F85514" w:rsidRPr="00F85514" w14:paraId="3ED5CB11" w14:textId="77777777" w:rsidTr="00476B4D">
        <w:tc>
          <w:tcPr>
            <w:tcW w:w="3968" w:type="pct"/>
            <w:gridSpan w:val="2"/>
            <w:tcBorders>
              <w:right w:val="nil"/>
            </w:tcBorders>
            <w:shd w:val="clear" w:color="auto" w:fill="auto"/>
          </w:tcPr>
          <w:p w14:paraId="4F01664D"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5(3)(a)</w:t>
            </w:r>
          </w:p>
        </w:tc>
        <w:tc>
          <w:tcPr>
            <w:tcW w:w="1032" w:type="pct"/>
            <w:tcBorders>
              <w:left w:val="nil"/>
            </w:tcBorders>
            <w:shd w:val="clear" w:color="auto" w:fill="auto"/>
          </w:tcPr>
          <w:p w14:paraId="03BE83E0"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2E04A971" w14:textId="77777777" w:rsidTr="00476B4D">
        <w:tc>
          <w:tcPr>
            <w:tcW w:w="3968" w:type="pct"/>
            <w:gridSpan w:val="2"/>
            <w:tcBorders>
              <w:right w:val="nil"/>
            </w:tcBorders>
            <w:shd w:val="clear" w:color="auto" w:fill="auto"/>
          </w:tcPr>
          <w:p w14:paraId="2ADC28D6"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5(3)(b)</w:t>
            </w:r>
          </w:p>
        </w:tc>
        <w:tc>
          <w:tcPr>
            <w:tcW w:w="1032" w:type="pct"/>
            <w:tcBorders>
              <w:left w:val="nil"/>
            </w:tcBorders>
            <w:shd w:val="clear" w:color="auto" w:fill="auto"/>
          </w:tcPr>
          <w:p w14:paraId="5B177587"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Met</w:t>
            </w:r>
          </w:p>
        </w:tc>
      </w:tr>
      <w:tr w:rsidR="00F85514" w:rsidRPr="00F85514" w14:paraId="4F707DF0" w14:textId="77777777" w:rsidTr="00476B4D">
        <w:tc>
          <w:tcPr>
            <w:tcW w:w="3968" w:type="pct"/>
            <w:gridSpan w:val="2"/>
            <w:tcBorders>
              <w:right w:val="nil"/>
            </w:tcBorders>
            <w:shd w:val="clear" w:color="auto" w:fill="auto"/>
          </w:tcPr>
          <w:p w14:paraId="03E50F06"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5(3)(c)</w:t>
            </w:r>
          </w:p>
        </w:tc>
        <w:tc>
          <w:tcPr>
            <w:tcW w:w="1032" w:type="pct"/>
            <w:tcBorders>
              <w:left w:val="nil"/>
            </w:tcBorders>
            <w:shd w:val="clear" w:color="auto" w:fill="auto"/>
          </w:tcPr>
          <w:p w14:paraId="057E0AC9"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569F33A1" w14:textId="77777777" w:rsidTr="00476B4D">
        <w:tc>
          <w:tcPr>
            <w:tcW w:w="3968" w:type="pct"/>
            <w:gridSpan w:val="2"/>
            <w:tcBorders>
              <w:right w:val="nil"/>
            </w:tcBorders>
            <w:shd w:val="clear" w:color="auto" w:fill="auto"/>
          </w:tcPr>
          <w:p w14:paraId="299C2D84" w14:textId="77777777" w:rsidR="00F85514" w:rsidRPr="00F85514" w:rsidRDefault="00F85514" w:rsidP="00F85514">
            <w:pPr>
              <w:spacing w:after="0"/>
              <w:rPr>
                <w:rFonts w:eastAsia="Calibri" w:cs="Arial"/>
                <w:sz w:val="24"/>
                <w:szCs w:val="24"/>
                <w:lang w:eastAsia="en-US"/>
              </w:rPr>
            </w:pPr>
            <w:r w:rsidRPr="00F85514">
              <w:rPr>
                <w:rFonts w:eastAsia="Calibri" w:cs="Arial"/>
                <w:sz w:val="24"/>
                <w:szCs w:val="24"/>
                <w:lang w:eastAsia="en-US"/>
              </w:rPr>
              <w:t>Standard 6 Feedback and complaints</w:t>
            </w:r>
          </w:p>
        </w:tc>
        <w:tc>
          <w:tcPr>
            <w:tcW w:w="1032" w:type="pct"/>
            <w:tcBorders>
              <w:left w:val="nil"/>
            </w:tcBorders>
            <w:shd w:val="clear" w:color="auto" w:fill="auto"/>
          </w:tcPr>
          <w:p w14:paraId="678AE5CF" w14:textId="77777777" w:rsidR="00F85514" w:rsidRPr="00F85514" w:rsidRDefault="00F85514" w:rsidP="00F85514">
            <w:pPr>
              <w:spacing w:after="0"/>
              <w:jc w:val="right"/>
              <w:rPr>
                <w:rFonts w:eastAsia="Calibri" w:cs="Arial"/>
                <w:sz w:val="24"/>
                <w:szCs w:val="24"/>
                <w:lang w:val="en-GB" w:eastAsia="en-US"/>
              </w:rPr>
            </w:pPr>
            <w:r w:rsidRPr="00F85514">
              <w:rPr>
                <w:rFonts w:eastAsia="Calibri" w:cs="Arial"/>
                <w:sz w:val="24"/>
                <w:szCs w:val="24"/>
                <w:lang w:eastAsia="en-US"/>
              </w:rPr>
              <w:t>Not Met</w:t>
            </w:r>
          </w:p>
        </w:tc>
      </w:tr>
      <w:tr w:rsidR="00F85514" w:rsidRPr="00F85514" w14:paraId="1AA72C1D" w14:textId="77777777" w:rsidTr="00476B4D">
        <w:tc>
          <w:tcPr>
            <w:tcW w:w="3968" w:type="pct"/>
            <w:gridSpan w:val="2"/>
            <w:tcBorders>
              <w:right w:val="nil"/>
            </w:tcBorders>
            <w:shd w:val="clear" w:color="auto" w:fill="auto"/>
          </w:tcPr>
          <w:p w14:paraId="348C83E0" w14:textId="77777777" w:rsidR="00F85514" w:rsidRPr="00F85514" w:rsidRDefault="00F85514" w:rsidP="00F85514">
            <w:pPr>
              <w:spacing w:after="0"/>
              <w:ind w:firstLine="567"/>
              <w:rPr>
                <w:rFonts w:eastAsia="Calibri" w:cs="Arial"/>
                <w:sz w:val="24"/>
                <w:szCs w:val="24"/>
                <w:lang w:eastAsia="en-US"/>
              </w:rPr>
            </w:pPr>
            <w:r w:rsidRPr="00F85514">
              <w:rPr>
                <w:rFonts w:eastAsia="Calibri" w:cs="Arial"/>
                <w:sz w:val="24"/>
                <w:szCs w:val="24"/>
                <w:lang w:eastAsia="en-US"/>
              </w:rPr>
              <w:t>Requirement 6(3)(a)</w:t>
            </w:r>
          </w:p>
        </w:tc>
        <w:tc>
          <w:tcPr>
            <w:tcW w:w="1032" w:type="pct"/>
            <w:tcBorders>
              <w:left w:val="nil"/>
            </w:tcBorders>
            <w:shd w:val="clear" w:color="auto" w:fill="auto"/>
          </w:tcPr>
          <w:p w14:paraId="0DAC00CB"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0B164298" w14:textId="77777777" w:rsidTr="00476B4D">
        <w:tc>
          <w:tcPr>
            <w:tcW w:w="3968" w:type="pct"/>
            <w:gridSpan w:val="2"/>
            <w:tcBorders>
              <w:right w:val="nil"/>
            </w:tcBorders>
            <w:shd w:val="clear" w:color="auto" w:fill="auto"/>
          </w:tcPr>
          <w:p w14:paraId="1A540923" w14:textId="77777777" w:rsidR="00F85514" w:rsidRPr="00F85514" w:rsidRDefault="00F85514" w:rsidP="00F85514">
            <w:pPr>
              <w:spacing w:after="0"/>
              <w:ind w:firstLine="567"/>
              <w:rPr>
                <w:rFonts w:eastAsia="Calibri" w:cs="Arial"/>
                <w:sz w:val="24"/>
                <w:szCs w:val="24"/>
                <w:lang w:eastAsia="en-US"/>
              </w:rPr>
            </w:pPr>
            <w:r w:rsidRPr="00F85514">
              <w:rPr>
                <w:rFonts w:eastAsia="Calibri" w:cs="Arial"/>
                <w:sz w:val="24"/>
                <w:szCs w:val="24"/>
                <w:lang w:eastAsia="en-US"/>
              </w:rPr>
              <w:t>Requirement 6(3)(b)</w:t>
            </w:r>
          </w:p>
        </w:tc>
        <w:tc>
          <w:tcPr>
            <w:tcW w:w="1032" w:type="pct"/>
            <w:tcBorders>
              <w:left w:val="nil"/>
            </w:tcBorders>
            <w:shd w:val="clear" w:color="auto" w:fill="auto"/>
          </w:tcPr>
          <w:p w14:paraId="24EF4AD3"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Met</w:t>
            </w:r>
          </w:p>
        </w:tc>
      </w:tr>
      <w:tr w:rsidR="00F85514" w:rsidRPr="00F85514" w14:paraId="66117F87" w14:textId="77777777" w:rsidTr="00476B4D">
        <w:tc>
          <w:tcPr>
            <w:tcW w:w="3968" w:type="pct"/>
            <w:gridSpan w:val="2"/>
            <w:tcBorders>
              <w:right w:val="nil"/>
            </w:tcBorders>
            <w:shd w:val="clear" w:color="auto" w:fill="auto"/>
          </w:tcPr>
          <w:p w14:paraId="70056EB3" w14:textId="77777777" w:rsidR="00F85514" w:rsidRPr="00F85514" w:rsidRDefault="00F85514" w:rsidP="00F85514">
            <w:pPr>
              <w:spacing w:after="0"/>
              <w:ind w:firstLine="567"/>
              <w:rPr>
                <w:rFonts w:eastAsia="Calibri" w:cs="Arial"/>
                <w:sz w:val="24"/>
                <w:szCs w:val="24"/>
                <w:lang w:eastAsia="en-US"/>
              </w:rPr>
            </w:pPr>
            <w:r w:rsidRPr="00F85514">
              <w:rPr>
                <w:rFonts w:eastAsia="Calibri" w:cs="Arial"/>
                <w:sz w:val="24"/>
                <w:szCs w:val="24"/>
                <w:lang w:eastAsia="en-US"/>
              </w:rPr>
              <w:t>Requirement 6(3)(c)</w:t>
            </w:r>
          </w:p>
        </w:tc>
        <w:tc>
          <w:tcPr>
            <w:tcW w:w="1032" w:type="pct"/>
            <w:tcBorders>
              <w:left w:val="nil"/>
            </w:tcBorders>
            <w:shd w:val="clear" w:color="auto" w:fill="auto"/>
          </w:tcPr>
          <w:p w14:paraId="1B74ACAF"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 Not Met</w:t>
            </w:r>
          </w:p>
        </w:tc>
      </w:tr>
      <w:tr w:rsidR="00F85514" w:rsidRPr="00F85514" w14:paraId="7DBB6DAE" w14:textId="77777777" w:rsidTr="00476B4D">
        <w:tc>
          <w:tcPr>
            <w:tcW w:w="3968" w:type="pct"/>
            <w:gridSpan w:val="2"/>
            <w:tcBorders>
              <w:right w:val="nil"/>
            </w:tcBorders>
            <w:shd w:val="clear" w:color="auto" w:fill="auto"/>
          </w:tcPr>
          <w:p w14:paraId="48564299" w14:textId="77777777" w:rsidR="00F85514" w:rsidRPr="00F85514" w:rsidRDefault="00F85514" w:rsidP="00F85514">
            <w:pPr>
              <w:spacing w:after="0"/>
              <w:ind w:firstLine="567"/>
              <w:rPr>
                <w:rFonts w:eastAsia="Calibri" w:cs="Arial"/>
                <w:sz w:val="24"/>
                <w:szCs w:val="24"/>
                <w:lang w:eastAsia="en-US"/>
              </w:rPr>
            </w:pPr>
            <w:r w:rsidRPr="00F85514">
              <w:rPr>
                <w:rFonts w:eastAsia="Calibri" w:cs="Arial"/>
                <w:sz w:val="24"/>
                <w:szCs w:val="24"/>
                <w:lang w:eastAsia="en-US"/>
              </w:rPr>
              <w:t>Requirement 6(3)(d)</w:t>
            </w:r>
          </w:p>
        </w:tc>
        <w:tc>
          <w:tcPr>
            <w:tcW w:w="1032" w:type="pct"/>
            <w:tcBorders>
              <w:left w:val="nil"/>
            </w:tcBorders>
            <w:shd w:val="clear" w:color="auto" w:fill="auto"/>
          </w:tcPr>
          <w:p w14:paraId="3045B848"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 Not Met</w:t>
            </w:r>
          </w:p>
        </w:tc>
      </w:tr>
      <w:tr w:rsidR="00F85514" w:rsidRPr="00F85514" w14:paraId="74F5E8B8" w14:textId="77777777" w:rsidTr="00476B4D">
        <w:tc>
          <w:tcPr>
            <w:tcW w:w="3968" w:type="pct"/>
            <w:gridSpan w:val="2"/>
            <w:tcBorders>
              <w:right w:val="nil"/>
            </w:tcBorders>
            <w:shd w:val="clear" w:color="auto" w:fill="auto"/>
          </w:tcPr>
          <w:p w14:paraId="1A6BB003" w14:textId="77777777" w:rsidR="00F85514" w:rsidRPr="00F85514" w:rsidRDefault="00F85514" w:rsidP="00F85514">
            <w:pPr>
              <w:spacing w:after="0"/>
              <w:rPr>
                <w:rFonts w:eastAsia="Calibri" w:cs="Arial"/>
                <w:sz w:val="24"/>
                <w:szCs w:val="24"/>
                <w:lang w:eastAsia="en-US"/>
              </w:rPr>
            </w:pPr>
            <w:r w:rsidRPr="00F85514">
              <w:rPr>
                <w:rFonts w:eastAsia="Calibri" w:cs="Arial"/>
                <w:sz w:val="24"/>
                <w:szCs w:val="24"/>
                <w:lang w:eastAsia="en-US"/>
              </w:rPr>
              <w:t>Standard 7 Human resources</w:t>
            </w:r>
          </w:p>
        </w:tc>
        <w:tc>
          <w:tcPr>
            <w:tcW w:w="1032" w:type="pct"/>
            <w:tcBorders>
              <w:left w:val="nil"/>
            </w:tcBorders>
            <w:shd w:val="clear" w:color="auto" w:fill="auto"/>
          </w:tcPr>
          <w:p w14:paraId="304C2A0C" w14:textId="77777777" w:rsidR="00F85514" w:rsidRPr="00F85514" w:rsidRDefault="00F85514" w:rsidP="00F85514">
            <w:pPr>
              <w:spacing w:after="0"/>
              <w:jc w:val="right"/>
              <w:rPr>
                <w:rFonts w:eastAsia="Calibri" w:cs="Arial"/>
                <w:sz w:val="24"/>
                <w:szCs w:val="24"/>
                <w:lang w:val="en-GB" w:eastAsia="en-US"/>
              </w:rPr>
            </w:pPr>
            <w:r w:rsidRPr="00F85514">
              <w:rPr>
                <w:rFonts w:eastAsia="Calibri" w:cs="Arial"/>
                <w:sz w:val="24"/>
                <w:szCs w:val="24"/>
                <w:lang w:eastAsia="en-US"/>
              </w:rPr>
              <w:t>Not Met</w:t>
            </w:r>
          </w:p>
        </w:tc>
      </w:tr>
      <w:tr w:rsidR="00F85514" w:rsidRPr="00F85514" w14:paraId="1984ADE4" w14:textId="77777777" w:rsidTr="00476B4D">
        <w:tc>
          <w:tcPr>
            <w:tcW w:w="3968" w:type="pct"/>
            <w:gridSpan w:val="2"/>
            <w:tcBorders>
              <w:right w:val="nil"/>
            </w:tcBorders>
            <w:shd w:val="clear" w:color="auto" w:fill="auto"/>
          </w:tcPr>
          <w:p w14:paraId="18EDDD4C"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7(3)(a)</w:t>
            </w:r>
          </w:p>
        </w:tc>
        <w:tc>
          <w:tcPr>
            <w:tcW w:w="1032" w:type="pct"/>
            <w:tcBorders>
              <w:left w:val="nil"/>
            </w:tcBorders>
            <w:shd w:val="clear" w:color="auto" w:fill="auto"/>
          </w:tcPr>
          <w:p w14:paraId="784F6939"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0F313DAE" w14:textId="77777777" w:rsidTr="00476B4D">
        <w:tc>
          <w:tcPr>
            <w:tcW w:w="3968" w:type="pct"/>
            <w:gridSpan w:val="2"/>
            <w:tcBorders>
              <w:right w:val="nil"/>
            </w:tcBorders>
            <w:shd w:val="clear" w:color="auto" w:fill="auto"/>
          </w:tcPr>
          <w:p w14:paraId="120FB2D0"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7(3)(b)</w:t>
            </w:r>
          </w:p>
        </w:tc>
        <w:tc>
          <w:tcPr>
            <w:tcW w:w="1032" w:type="pct"/>
            <w:tcBorders>
              <w:left w:val="nil"/>
            </w:tcBorders>
            <w:shd w:val="clear" w:color="auto" w:fill="auto"/>
          </w:tcPr>
          <w:p w14:paraId="7F4B84C4"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Met</w:t>
            </w:r>
          </w:p>
        </w:tc>
      </w:tr>
      <w:tr w:rsidR="00F85514" w:rsidRPr="00F85514" w14:paraId="7BD8ABB7" w14:textId="77777777" w:rsidTr="00476B4D">
        <w:tc>
          <w:tcPr>
            <w:tcW w:w="3968" w:type="pct"/>
            <w:gridSpan w:val="2"/>
            <w:tcBorders>
              <w:right w:val="nil"/>
            </w:tcBorders>
            <w:shd w:val="clear" w:color="auto" w:fill="auto"/>
          </w:tcPr>
          <w:p w14:paraId="6F17F408"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7(3)(c)</w:t>
            </w:r>
          </w:p>
        </w:tc>
        <w:tc>
          <w:tcPr>
            <w:tcW w:w="1032" w:type="pct"/>
            <w:tcBorders>
              <w:left w:val="nil"/>
            </w:tcBorders>
            <w:shd w:val="clear" w:color="auto" w:fill="auto"/>
          </w:tcPr>
          <w:p w14:paraId="04F9BD1D"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4B5B0342" w14:textId="77777777" w:rsidTr="00476B4D">
        <w:tc>
          <w:tcPr>
            <w:tcW w:w="3968" w:type="pct"/>
            <w:gridSpan w:val="2"/>
            <w:tcBorders>
              <w:right w:val="nil"/>
            </w:tcBorders>
            <w:shd w:val="clear" w:color="auto" w:fill="auto"/>
          </w:tcPr>
          <w:p w14:paraId="424095CC"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7(3)(d)</w:t>
            </w:r>
          </w:p>
        </w:tc>
        <w:tc>
          <w:tcPr>
            <w:tcW w:w="1032" w:type="pct"/>
            <w:tcBorders>
              <w:left w:val="nil"/>
            </w:tcBorders>
            <w:shd w:val="clear" w:color="auto" w:fill="auto"/>
          </w:tcPr>
          <w:p w14:paraId="42BF98F0"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34D2C120" w14:textId="77777777" w:rsidTr="00476B4D">
        <w:tc>
          <w:tcPr>
            <w:tcW w:w="3968" w:type="pct"/>
            <w:gridSpan w:val="2"/>
            <w:tcBorders>
              <w:right w:val="nil"/>
            </w:tcBorders>
            <w:shd w:val="clear" w:color="auto" w:fill="auto"/>
          </w:tcPr>
          <w:p w14:paraId="7D98CD2B"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7(3)(e)</w:t>
            </w:r>
          </w:p>
        </w:tc>
        <w:tc>
          <w:tcPr>
            <w:tcW w:w="1032" w:type="pct"/>
            <w:tcBorders>
              <w:left w:val="nil"/>
            </w:tcBorders>
            <w:shd w:val="clear" w:color="auto" w:fill="auto"/>
          </w:tcPr>
          <w:p w14:paraId="6A03F4C9"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3E71CE09" w14:textId="77777777" w:rsidTr="00476B4D">
        <w:tc>
          <w:tcPr>
            <w:tcW w:w="3968" w:type="pct"/>
            <w:gridSpan w:val="2"/>
            <w:tcBorders>
              <w:right w:val="nil"/>
            </w:tcBorders>
            <w:shd w:val="clear" w:color="auto" w:fill="auto"/>
          </w:tcPr>
          <w:p w14:paraId="1447B701" w14:textId="77777777" w:rsidR="00F85514" w:rsidRPr="00F85514" w:rsidRDefault="00F85514" w:rsidP="00F85514">
            <w:pPr>
              <w:spacing w:after="0"/>
              <w:rPr>
                <w:rFonts w:eastAsia="Calibri" w:cs="Arial"/>
                <w:sz w:val="24"/>
                <w:szCs w:val="24"/>
                <w:lang w:eastAsia="en-US"/>
              </w:rPr>
            </w:pPr>
            <w:r w:rsidRPr="00F85514">
              <w:rPr>
                <w:rFonts w:eastAsia="Calibri" w:cs="Arial"/>
                <w:sz w:val="24"/>
                <w:szCs w:val="24"/>
                <w:lang w:eastAsia="en-US"/>
              </w:rPr>
              <w:t>Standard 8 Organisational governance</w:t>
            </w:r>
          </w:p>
        </w:tc>
        <w:tc>
          <w:tcPr>
            <w:tcW w:w="1032" w:type="pct"/>
            <w:tcBorders>
              <w:left w:val="nil"/>
            </w:tcBorders>
            <w:shd w:val="clear" w:color="auto" w:fill="auto"/>
          </w:tcPr>
          <w:p w14:paraId="1E4454B1" w14:textId="77777777" w:rsidR="00F85514" w:rsidRPr="00F85514" w:rsidRDefault="00F85514" w:rsidP="00F85514">
            <w:pPr>
              <w:spacing w:after="0"/>
              <w:jc w:val="right"/>
              <w:rPr>
                <w:rFonts w:eastAsia="Calibri" w:cs="Arial"/>
                <w:sz w:val="24"/>
                <w:szCs w:val="24"/>
                <w:lang w:val="en-GB" w:eastAsia="en-US"/>
              </w:rPr>
            </w:pPr>
            <w:r w:rsidRPr="00F85514">
              <w:rPr>
                <w:rFonts w:eastAsia="Calibri" w:cs="Arial"/>
                <w:sz w:val="24"/>
                <w:szCs w:val="24"/>
                <w:lang w:eastAsia="en-US"/>
              </w:rPr>
              <w:t>Not Met</w:t>
            </w:r>
          </w:p>
        </w:tc>
      </w:tr>
      <w:tr w:rsidR="00F85514" w:rsidRPr="00F85514" w14:paraId="755E647C" w14:textId="77777777" w:rsidTr="00476B4D">
        <w:tc>
          <w:tcPr>
            <w:tcW w:w="3968" w:type="pct"/>
            <w:gridSpan w:val="2"/>
            <w:tcBorders>
              <w:right w:val="nil"/>
            </w:tcBorders>
            <w:shd w:val="clear" w:color="auto" w:fill="auto"/>
          </w:tcPr>
          <w:p w14:paraId="2EFA10E7"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8(3)(a)</w:t>
            </w:r>
          </w:p>
        </w:tc>
        <w:tc>
          <w:tcPr>
            <w:tcW w:w="1032" w:type="pct"/>
            <w:tcBorders>
              <w:left w:val="nil"/>
            </w:tcBorders>
            <w:shd w:val="clear" w:color="auto" w:fill="auto"/>
          </w:tcPr>
          <w:p w14:paraId="4A673B65"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Met</w:t>
            </w:r>
          </w:p>
        </w:tc>
      </w:tr>
      <w:tr w:rsidR="00F85514" w:rsidRPr="00F85514" w14:paraId="301A2233" w14:textId="77777777" w:rsidTr="00476B4D">
        <w:tc>
          <w:tcPr>
            <w:tcW w:w="3968" w:type="pct"/>
            <w:gridSpan w:val="2"/>
            <w:tcBorders>
              <w:right w:val="nil"/>
            </w:tcBorders>
            <w:shd w:val="clear" w:color="auto" w:fill="auto"/>
          </w:tcPr>
          <w:p w14:paraId="4141DE3C"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8(3)(b)</w:t>
            </w:r>
          </w:p>
        </w:tc>
        <w:tc>
          <w:tcPr>
            <w:tcW w:w="1032" w:type="pct"/>
            <w:tcBorders>
              <w:left w:val="nil"/>
            </w:tcBorders>
            <w:shd w:val="clear" w:color="auto" w:fill="auto"/>
          </w:tcPr>
          <w:p w14:paraId="16F780F0"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 xml:space="preserve">Met </w:t>
            </w:r>
          </w:p>
        </w:tc>
      </w:tr>
      <w:tr w:rsidR="00F85514" w:rsidRPr="00F85514" w14:paraId="65737A02" w14:textId="77777777" w:rsidTr="00476B4D">
        <w:tc>
          <w:tcPr>
            <w:tcW w:w="3968" w:type="pct"/>
            <w:gridSpan w:val="2"/>
            <w:tcBorders>
              <w:right w:val="nil"/>
            </w:tcBorders>
            <w:shd w:val="clear" w:color="auto" w:fill="auto"/>
          </w:tcPr>
          <w:p w14:paraId="759EBC0A"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8(3)(c)</w:t>
            </w:r>
          </w:p>
        </w:tc>
        <w:tc>
          <w:tcPr>
            <w:tcW w:w="1032" w:type="pct"/>
            <w:tcBorders>
              <w:left w:val="nil"/>
            </w:tcBorders>
            <w:shd w:val="clear" w:color="auto" w:fill="auto"/>
          </w:tcPr>
          <w:p w14:paraId="65A0D0B4"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6F348164" w14:textId="77777777" w:rsidTr="00476B4D">
        <w:tc>
          <w:tcPr>
            <w:tcW w:w="3968" w:type="pct"/>
            <w:gridSpan w:val="2"/>
            <w:tcBorders>
              <w:right w:val="nil"/>
            </w:tcBorders>
            <w:shd w:val="clear" w:color="auto" w:fill="auto"/>
          </w:tcPr>
          <w:p w14:paraId="1A1C78CB"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8(3)(d)</w:t>
            </w:r>
          </w:p>
        </w:tc>
        <w:tc>
          <w:tcPr>
            <w:tcW w:w="1032" w:type="pct"/>
            <w:tcBorders>
              <w:left w:val="nil"/>
            </w:tcBorders>
            <w:shd w:val="clear" w:color="auto" w:fill="auto"/>
          </w:tcPr>
          <w:p w14:paraId="5152C3F5"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0F05B7D6" w14:textId="77777777" w:rsidTr="00476B4D">
        <w:tc>
          <w:tcPr>
            <w:tcW w:w="3968" w:type="pct"/>
            <w:gridSpan w:val="2"/>
            <w:tcBorders>
              <w:right w:val="nil"/>
            </w:tcBorders>
            <w:shd w:val="clear" w:color="auto" w:fill="auto"/>
          </w:tcPr>
          <w:p w14:paraId="4C54CF0A" w14:textId="77777777" w:rsidR="00F85514" w:rsidRPr="00F85514" w:rsidRDefault="00F85514" w:rsidP="00F85514">
            <w:pPr>
              <w:spacing w:after="0"/>
              <w:ind w:left="567"/>
              <w:rPr>
                <w:rFonts w:eastAsia="Calibri" w:cs="Arial"/>
                <w:sz w:val="24"/>
                <w:szCs w:val="24"/>
                <w:lang w:eastAsia="en-US"/>
              </w:rPr>
            </w:pPr>
            <w:r w:rsidRPr="00F85514">
              <w:rPr>
                <w:rFonts w:eastAsia="Calibri" w:cs="Arial"/>
                <w:sz w:val="24"/>
                <w:szCs w:val="24"/>
                <w:lang w:eastAsia="en-US"/>
              </w:rPr>
              <w:t>Requirement 8(3)(e)</w:t>
            </w:r>
          </w:p>
        </w:tc>
        <w:tc>
          <w:tcPr>
            <w:tcW w:w="1032" w:type="pct"/>
            <w:tcBorders>
              <w:left w:val="nil"/>
            </w:tcBorders>
            <w:shd w:val="clear" w:color="auto" w:fill="auto"/>
          </w:tcPr>
          <w:p w14:paraId="6C979A42" w14:textId="77777777" w:rsidR="00F85514" w:rsidRPr="00F85514" w:rsidRDefault="00F85514" w:rsidP="00F85514">
            <w:pPr>
              <w:spacing w:after="0"/>
              <w:jc w:val="right"/>
              <w:rPr>
                <w:rFonts w:eastAsia="Calibri" w:cs="Arial"/>
                <w:sz w:val="24"/>
                <w:szCs w:val="24"/>
                <w:lang w:eastAsia="en-US"/>
              </w:rPr>
            </w:pPr>
            <w:r w:rsidRPr="00F85514">
              <w:rPr>
                <w:rFonts w:eastAsia="Calibri" w:cs="Arial"/>
                <w:sz w:val="24"/>
                <w:szCs w:val="24"/>
                <w:lang w:eastAsia="en-US"/>
              </w:rPr>
              <w:t>Not Met</w:t>
            </w:r>
          </w:p>
        </w:tc>
      </w:tr>
      <w:tr w:rsidR="00F85514" w:rsidRPr="00F85514" w14:paraId="055A4C2A" w14:textId="77777777" w:rsidTr="00476B4D">
        <w:tc>
          <w:tcPr>
            <w:tcW w:w="2092" w:type="pct"/>
            <w:shd w:val="clear" w:color="auto" w:fill="auto"/>
          </w:tcPr>
          <w:p w14:paraId="696A48E8"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Timetable for making improvements:</w:t>
            </w:r>
          </w:p>
        </w:tc>
        <w:tc>
          <w:tcPr>
            <w:tcW w:w="2908" w:type="pct"/>
            <w:gridSpan w:val="2"/>
            <w:shd w:val="clear" w:color="auto" w:fill="auto"/>
          </w:tcPr>
          <w:p w14:paraId="2D7BE704" w14:textId="77777777" w:rsidR="00F85514" w:rsidRPr="00F85514" w:rsidRDefault="00F85514" w:rsidP="00F85514">
            <w:pPr>
              <w:spacing w:after="0"/>
              <w:rPr>
                <w:rFonts w:eastAsia="Calibri" w:cs="Arial"/>
                <w:sz w:val="24"/>
                <w:szCs w:val="24"/>
                <w:lang w:val="en-GB" w:eastAsia="en-US"/>
              </w:rPr>
            </w:pPr>
            <w:r w:rsidRPr="00F85514">
              <w:rPr>
                <w:rFonts w:eastAsia="Calibri" w:cs="Arial"/>
                <w:sz w:val="24"/>
                <w:szCs w:val="24"/>
                <w:lang w:val="en-GB" w:eastAsia="en-US"/>
              </w:rPr>
              <w:t>By 28 January 2020</w:t>
            </w:r>
          </w:p>
        </w:tc>
      </w:tr>
      <w:tr w:rsidR="00F85514" w:rsidRPr="00F85514" w14:paraId="0DE2BF81" w14:textId="77777777" w:rsidTr="00476B4D">
        <w:tc>
          <w:tcPr>
            <w:tcW w:w="2092" w:type="pct"/>
            <w:shd w:val="clear" w:color="auto" w:fill="auto"/>
          </w:tcPr>
          <w:p w14:paraId="74289436"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Revised plan for continuous improvement due:</w:t>
            </w:r>
          </w:p>
        </w:tc>
        <w:tc>
          <w:tcPr>
            <w:tcW w:w="2908" w:type="pct"/>
            <w:gridSpan w:val="2"/>
            <w:shd w:val="clear" w:color="auto" w:fill="auto"/>
          </w:tcPr>
          <w:p w14:paraId="53CADB38" w14:textId="77777777" w:rsidR="00F85514" w:rsidRPr="00F85514" w:rsidRDefault="00F85514" w:rsidP="00F85514">
            <w:pPr>
              <w:spacing w:after="0"/>
              <w:rPr>
                <w:rFonts w:eastAsia="Calibri" w:cs="Arial"/>
                <w:sz w:val="24"/>
                <w:szCs w:val="24"/>
                <w:lang w:val="en-GB" w:eastAsia="en-US"/>
              </w:rPr>
            </w:pPr>
            <w:r w:rsidRPr="00F85514">
              <w:rPr>
                <w:rFonts w:eastAsia="Calibri" w:cs="Arial"/>
                <w:sz w:val="24"/>
                <w:szCs w:val="24"/>
                <w:lang w:val="en-GB" w:eastAsia="en-US"/>
              </w:rPr>
              <w:t>By 12 October 2019</w:t>
            </w:r>
          </w:p>
          <w:p w14:paraId="2848DA12" w14:textId="77777777" w:rsidR="00F85514" w:rsidRPr="00F85514" w:rsidRDefault="00F85514" w:rsidP="00F85514">
            <w:pPr>
              <w:spacing w:after="0"/>
              <w:rPr>
                <w:rFonts w:eastAsia="Calibri" w:cs="Arial"/>
                <w:sz w:val="24"/>
                <w:szCs w:val="24"/>
                <w:lang w:val="en-GB" w:eastAsia="en-US"/>
              </w:rPr>
            </w:pPr>
          </w:p>
        </w:tc>
      </w:tr>
    </w:tbl>
    <w:p w14:paraId="24F4E32C" w14:textId="36A0AFA0" w:rsidR="001A35C2" w:rsidRDefault="00F85514" w:rsidP="003B34C9">
      <w:pPr>
        <w:spacing w:before="120" w:after="0"/>
        <w:rPr>
          <w:rFonts w:eastAsia="Calibri" w:cs="Arial"/>
          <w:b/>
          <w:sz w:val="24"/>
          <w:szCs w:val="24"/>
          <w:lang w:eastAsia="en-US"/>
        </w:rPr>
      </w:pPr>
      <w:r w:rsidRPr="00F85514">
        <w:rPr>
          <w:rFonts w:eastAsia="Calibri" w:cs="Arial"/>
          <w:b/>
          <w:sz w:val="24"/>
          <w:szCs w:val="24"/>
          <w:lang w:eastAsia="en-US"/>
        </w:rPr>
        <w:t>This decision is published on the Aged Care Quality and Safety Commission’s (Commission) website under section 80 of the Rules.</w:t>
      </w:r>
    </w:p>
    <w:p w14:paraId="03F97DD7" w14:textId="68DDCC8F" w:rsidR="00F85514" w:rsidRPr="009A539A" w:rsidRDefault="00F85514" w:rsidP="0051113C">
      <w:pPr>
        <w:rPr>
          <w:b/>
          <w:noProof/>
          <w:sz w:val="24"/>
          <w:szCs w:val="24"/>
        </w:rPr>
      </w:pPr>
      <w:r w:rsidRPr="009A539A">
        <w:rPr>
          <w:b/>
          <w:noProof/>
          <w:sz w:val="24"/>
          <w:szCs w:val="24"/>
        </w:rPr>
        <w:lastRenderedPageBreak/>
        <w:t>RECONSIDERATION DECISION TO VARY PERIOD OF ACCREDITATION FOLLOWING REVIEW AUDIT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F85514" w:rsidRPr="00F85514" w14:paraId="584F1CF8" w14:textId="77777777" w:rsidTr="00476B4D">
        <w:tc>
          <w:tcPr>
            <w:tcW w:w="3794" w:type="dxa"/>
            <w:shd w:val="clear" w:color="auto" w:fill="auto"/>
          </w:tcPr>
          <w:p w14:paraId="267A66C1"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Decision made on:</w:t>
            </w:r>
          </w:p>
        </w:tc>
        <w:tc>
          <w:tcPr>
            <w:tcW w:w="5273" w:type="dxa"/>
            <w:shd w:val="clear" w:color="auto" w:fill="auto"/>
          </w:tcPr>
          <w:p w14:paraId="40C4C890" w14:textId="77777777" w:rsidR="00F85514" w:rsidRPr="00F85514" w:rsidRDefault="00F85514" w:rsidP="00F85514">
            <w:pPr>
              <w:spacing w:after="0"/>
              <w:rPr>
                <w:rFonts w:eastAsia="Calibri" w:cs="Arial"/>
                <w:sz w:val="24"/>
                <w:szCs w:val="24"/>
                <w:lang w:val="en-GB" w:eastAsia="en-US"/>
              </w:rPr>
            </w:pPr>
            <w:r w:rsidRPr="00F85514">
              <w:rPr>
                <w:rFonts w:eastAsia="Calibri" w:cs="Arial"/>
                <w:sz w:val="24"/>
                <w:szCs w:val="24"/>
                <w:lang w:val="en-GB" w:eastAsia="en-US"/>
              </w:rPr>
              <w:t>28 October 2019</w:t>
            </w:r>
          </w:p>
        </w:tc>
      </w:tr>
      <w:tr w:rsidR="00F85514" w:rsidRPr="00F85514" w14:paraId="665BA41D" w14:textId="77777777" w:rsidTr="00476B4D">
        <w:tc>
          <w:tcPr>
            <w:tcW w:w="3794" w:type="dxa"/>
            <w:shd w:val="clear" w:color="auto" w:fill="auto"/>
          </w:tcPr>
          <w:p w14:paraId="6E173C12"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Decision made by</w:t>
            </w:r>
            <w:r w:rsidRPr="00F85514">
              <w:rPr>
                <w:rFonts w:eastAsia="Calibri" w:cs="Arial"/>
                <w:sz w:val="24"/>
                <w:szCs w:val="24"/>
                <w:lang w:val="en-GB" w:eastAsia="en-US"/>
              </w:rPr>
              <w:t>:</w:t>
            </w:r>
          </w:p>
        </w:tc>
        <w:tc>
          <w:tcPr>
            <w:tcW w:w="5273" w:type="dxa"/>
            <w:shd w:val="clear" w:color="auto" w:fill="auto"/>
          </w:tcPr>
          <w:p w14:paraId="1B4CA4D1" w14:textId="459C6ECD" w:rsidR="00F85514" w:rsidRPr="00F85514" w:rsidRDefault="00F85514" w:rsidP="00F85514">
            <w:pPr>
              <w:spacing w:after="0"/>
              <w:rPr>
                <w:rFonts w:eastAsia="Calibri" w:cs="Arial"/>
                <w:sz w:val="24"/>
                <w:szCs w:val="24"/>
                <w:lang w:val="en-GB" w:eastAsia="en-US"/>
              </w:rPr>
            </w:pPr>
            <w:r w:rsidRPr="00F85514">
              <w:rPr>
                <w:rFonts w:eastAsia="Times New Roman" w:cs="Arial"/>
                <w:sz w:val="24"/>
                <w:szCs w:val="24"/>
                <w:lang w:eastAsia="en-US"/>
              </w:rPr>
              <w:t xml:space="preserve">Authorised delegate of the Aged Care Quality and Safety Commissioner (Commissioner) under section 76 of the </w:t>
            </w:r>
            <w:r w:rsidRPr="00F85514">
              <w:rPr>
                <w:rFonts w:eastAsia="Times New Roman" w:cs="Arial"/>
                <w:i/>
                <w:sz w:val="24"/>
                <w:szCs w:val="24"/>
                <w:lang w:eastAsia="en-US"/>
              </w:rPr>
              <w:t xml:space="preserve">Aged Care Quality and Safety Commission Act 2018 </w:t>
            </w:r>
            <w:r w:rsidRPr="00F85514">
              <w:rPr>
                <w:rFonts w:eastAsia="Times New Roman" w:cs="Arial"/>
                <w:sz w:val="24"/>
                <w:szCs w:val="24"/>
                <w:lang w:eastAsia="en-US"/>
              </w:rPr>
              <w:t>to reconsider a reviewable decision under Part 7 of the Aged Care Quality and Safety Commission Rules 2018 (Rules).</w:t>
            </w:r>
          </w:p>
        </w:tc>
      </w:tr>
      <w:tr w:rsidR="00F85514" w:rsidRPr="00F85514" w14:paraId="01557F9D" w14:textId="77777777" w:rsidTr="00476B4D">
        <w:tc>
          <w:tcPr>
            <w:tcW w:w="3794" w:type="dxa"/>
            <w:shd w:val="clear" w:color="auto" w:fill="auto"/>
          </w:tcPr>
          <w:p w14:paraId="64B3E398"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Decision:</w:t>
            </w:r>
          </w:p>
        </w:tc>
        <w:tc>
          <w:tcPr>
            <w:tcW w:w="5273" w:type="dxa"/>
            <w:shd w:val="clear" w:color="auto" w:fill="auto"/>
          </w:tcPr>
          <w:p w14:paraId="642F301C" w14:textId="46D34543" w:rsidR="00F85514" w:rsidRPr="00F85514" w:rsidRDefault="00F85514" w:rsidP="00F85514">
            <w:pPr>
              <w:spacing w:after="0"/>
              <w:rPr>
                <w:rFonts w:eastAsia="Calibri" w:cs="Arial"/>
                <w:i/>
                <w:sz w:val="24"/>
                <w:szCs w:val="24"/>
                <w:lang w:val="en-GB" w:eastAsia="en-US"/>
              </w:rPr>
            </w:pPr>
            <w:r>
              <w:rPr>
                <w:rFonts w:eastAsia="Calibri" w:cs="Arial"/>
                <w:sz w:val="24"/>
                <w:szCs w:val="24"/>
                <w:lang w:val="en-GB" w:eastAsia="en-US"/>
              </w:rPr>
              <w:t>The delegate</w:t>
            </w:r>
            <w:r w:rsidRPr="00F85514">
              <w:rPr>
                <w:rFonts w:eastAsia="Calibri" w:cs="Arial"/>
                <w:sz w:val="24"/>
                <w:szCs w:val="24"/>
                <w:lang w:val="en-GB" w:eastAsia="en-US"/>
              </w:rPr>
              <w:t xml:space="preserve"> decided to affirm the decision made on 27 September 2019 to vary the period of accreditation to a period of one year.</w:t>
            </w:r>
          </w:p>
        </w:tc>
      </w:tr>
      <w:tr w:rsidR="00F85514" w:rsidRPr="00F85514" w14:paraId="1E8314DC" w14:textId="77777777" w:rsidTr="00476B4D">
        <w:tc>
          <w:tcPr>
            <w:tcW w:w="3794" w:type="dxa"/>
            <w:shd w:val="clear" w:color="auto" w:fill="auto"/>
          </w:tcPr>
          <w:p w14:paraId="480D4A8E" w14:textId="77777777" w:rsidR="00F85514" w:rsidRPr="00F85514" w:rsidRDefault="00F85514" w:rsidP="00F85514">
            <w:pPr>
              <w:spacing w:after="0"/>
              <w:rPr>
                <w:rFonts w:eastAsia="Calibri" w:cs="Arial"/>
                <w:b/>
                <w:sz w:val="24"/>
                <w:szCs w:val="24"/>
                <w:lang w:val="en-GB" w:eastAsia="en-US"/>
              </w:rPr>
            </w:pPr>
            <w:r w:rsidRPr="00F85514">
              <w:rPr>
                <w:rFonts w:eastAsia="Calibri" w:cs="Arial"/>
                <w:b/>
                <w:sz w:val="24"/>
                <w:szCs w:val="24"/>
                <w:lang w:val="en-GB" w:eastAsia="en-US"/>
              </w:rPr>
              <w:t>Further period of accreditation:</w:t>
            </w:r>
          </w:p>
        </w:tc>
        <w:tc>
          <w:tcPr>
            <w:tcW w:w="5273" w:type="dxa"/>
            <w:shd w:val="clear" w:color="auto" w:fill="auto"/>
          </w:tcPr>
          <w:p w14:paraId="40F1FCFC" w14:textId="77777777" w:rsidR="00F85514" w:rsidRPr="00F85514" w:rsidRDefault="00F85514" w:rsidP="00F85514">
            <w:pPr>
              <w:spacing w:after="0"/>
              <w:rPr>
                <w:rFonts w:eastAsia="Calibri" w:cs="Arial"/>
                <w:sz w:val="24"/>
                <w:szCs w:val="24"/>
                <w:lang w:eastAsia="en-US"/>
              </w:rPr>
            </w:pPr>
            <w:r w:rsidRPr="00F85514">
              <w:rPr>
                <w:rFonts w:eastAsia="Calibri" w:cs="Arial"/>
                <w:sz w:val="24"/>
                <w:szCs w:val="24"/>
                <w:lang w:eastAsia="en-US"/>
              </w:rPr>
              <w:t>27 September 2019 to 27 September 2020</w:t>
            </w:r>
          </w:p>
        </w:tc>
      </w:tr>
    </w:tbl>
    <w:p w14:paraId="25C3F013" w14:textId="77777777" w:rsidR="00F85514" w:rsidRPr="00F85514" w:rsidRDefault="00F85514" w:rsidP="00F85514">
      <w:pPr>
        <w:spacing w:before="240" w:after="0"/>
        <w:rPr>
          <w:rFonts w:eastAsia="Calibri" w:cs="Arial"/>
          <w:b/>
          <w:sz w:val="24"/>
          <w:szCs w:val="24"/>
          <w:lang w:eastAsia="en-US"/>
        </w:rPr>
      </w:pPr>
      <w:r w:rsidRPr="00F85514">
        <w:rPr>
          <w:rFonts w:eastAsia="Calibri" w:cs="Arial"/>
          <w:b/>
          <w:sz w:val="24"/>
          <w:szCs w:val="24"/>
          <w:lang w:eastAsia="en-US"/>
        </w:rPr>
        <w:t>This decision is published on the Aged Care Quality and Safety Commission’s (Commission) website under section 104 of the Rules.</w:t>
      </w:r>
    </w:p>
    <w:p w14:paraId="24F4E32E" w14:textId="6A957D6C" w:rsidR="00F85514" w:rsidRPr="00F85514" w:rsidRDefault="00F85514" w:rsidP="0051113C">
      <w:pPr>
        <w:rPr>
          <w:b/>
          <w:noProof/>
        </w:rPr>
        <w:sectPr w:rsidR="00F85514" w:rsidRPr="00F85514" w:rsidSect="003B34C9">
          <w:headerReference w:type="default" r:id="rId11"/>
          <w:footerReference w:type="default" r:id="rId12"/>
          <w:footerReference w:type="first" r:id="rId13"/>
          <w:pgSz w:w="11906" w:h="16838"/>
          <w:pgMar w:top="1701" w:right="1418" w:bottom="1276" w:left="1418" w:header="709" w:footer="731" w:gutter="0"/>
          <w:cols w:space="708"/>
          <w:titlePg/>
          <w:docGrid w:linePitch="360"/>
        </w:sectPr>
      </w:pPr>
    </w:p>
    <w:p w14:paraId="24F4E32F" w14:textId="023A6F0F" w:rsidR="00E82842" w:rsidRPr="008570ED" w:rsidRDefault="00072BC9" w:rsidP="00F661D8">
      <w:pPr>
        <w:pStyle w:val="Title"/>
        <w:spacing w:before="760" w:after="720"/>
        <w:rPr>
          <w:color w:val="FFFFFF" w:themeColor="background1"/>
          <w:sz w:val="45"/>
          <w:szCs w:val="45"/>
        </w:rPr>
      </w:pPr>
      <w:r w:rsidRPr="00430E98">
        <w:rPr>
          <w:noProof/>
          <w:color w:val="FFFFFF" w:themeColor="background1"/>
          <w:sz w:val="45"/>
          <w:szCs w:val="45"/>
        </w:rPr>
        <w:lastRenderedPageBreak/>
        <w:drawing>
          <wp:anchor distT="0" distB="0" distL="114300" distR="114300" simplePos="0" relativeHeight="251658240" behindDoc="1" locked="0" layoutInCell="1" allowOverlap="1" wp14:anchorId="24453F23" wp14:editId="6F15FCA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430E98" w:rsidRPr="00430E98">
        <w:rPr>
          <w:color w:val="FFFFFF" w:themeColor="background1"/>
          <w:sz w:val="45"/>
          <w:szCs w:val="45"/>
        </w:rPr>
        <w:t>Review Audit</w:t>
      </w:r>
      <w:r w:rsidR="002277E3" w:rsidRPr="00430E98">
        <w:rPr>
          <w:color w:val="FFFFFF" w:themeColor="background1"/>
          <w:sz w:val="45"/>
          <w:szCs w:val="45"/>
        </w:rPr>
        <w:t xml:space="preserve"> </w:t>
      </w:r>
      <w:r w:rsidR="002277E3" w:rsidRPr="006B336E">
        <w:rPr>
          <w:color w:val="FFFFFF" w:themeColor="background1"/>
          <w:sz w:val="45"/>
          <w:szCs w:val="45"/>
        </w:rPr>
        <w:t>Performance</w:t>
      </w:r>
      <w:r w:rsidR="006B336E" w:rsidRPr="006B336E">
        <w:rPr>
          <w:color w:val="FFFFFF" w:themeColor="background1"/>
          <w:sz w:val="45"/>
          <w:szCs w:val="45"/>
        </w:rPr>
        <w:t xml:space="preserve"> </w:t>
      </w:r>
      <w:r w:rsidR="002277E3" w:rsidRPr="006B336E">
        <w:rPr>
          <w:color w:val="FFFFFF" w:themeColor="background1"/>
          <w:sz w:val="45"/>
          <w:szCs w:val="45"/>
        </w:rPr>
        <w:br/>
        <w:t>Assessment Report</w:t>
      </w:r>
    </w:p>
    <w:p w14:paraId="07F9F2BE" w14:textId="701736BC" w:rsidR="00BA384D" w:rsidRDefault="00BF6F72" w:rsidP="00C7602E">
      <w:r>
        <w:t xml:space="preserve">The Commission makes the decision taking into account </w:t>
      </w:r>
      <w:r w:rsidRPr="00430E98">
        <w:t xml:space="preserve">this </w:t>
      </w:r>
      <w:r w:rsidR="00430E98" w:rsidRPr="00430E98">
        <w:t>Review Audit</w:t>
      </w:r>
      <w:r w:rsidRPr="00430E98">
        <w:t xml:space="preserve"> </w:t>
      </w:r>
      <w:r>
        <w:t xml:space="preserve">report, any response by the provider, and </w:t>
      </w:r>
      <w:r w:rsidRPr="003F50B1">
        <w:t>any other relevant information</w:t>
      </w:r>
      <w:r>
        <w:t>.</w:t>
      </w:r>
    </w:p>
    <w:p w14:paraId="40156655" w14:textId="6257F593" w:rsidR="00AF7820" w:rsidRDefault="00AF7820" w:rsidP="00C7602E">
      <w:r>
        <w:t xml:space="preserve">The met/not met recommendations made by the Assessment Team in this </w:t>
      </w:r>
      <w:r w:rsidR="00430E98" w:rsidRPr="00430E98">
        <w:t>Review Audit</w:t>
      </w:r>
      <w:r w:rsidRPr="00430E98">
        <w:t xml:space="preserve"> </w:t>
      </w:r>
      <w:r>
        <w:t>report may differ from the findings in the decision.</w:t>
      </w:r>
    </w:p>
    <w:p w14:paraId="2FD4BC00" w14:textId="77777777" w:rsidR="00430E98" w:rsidRDefault="00430E98" w:rsidP="00430E98">
      <w:pPr>
        <w:pStyle w:val="Heading2"/>
      </w:pPr>
      <w:r>
        <w:t>Introduction</w:t>
      </w:r>
    </w:p>
    <w:p w14:paraId="0F3D0A45" w14:textId="77777777" w:rsidR="00430E98" w:rsidRDefault="00430E98" w:rsidP="00430E98">
      <w:pPr>
        <w:rPr>
          <w:b/>
        </w:rPr>
      </w:pPr>
      <w:r w:rsidRPr="00F555A5">
        <w:rPr>
          <w:b/>
        </w:rPr>
        <w:t xml:space="preserve">This is the report of an assessment of Churches of Christ Care Stanthorpe Aged Care Service (the Service) conducted from 14 August 2019 to </w:t>
      </w:r>
      <w:r>
        <w:rPr>
          <w:b/>
        </w:rPr>
        <w:t>18</w:t>
      </w:r>
      <w:r w:rsidRPr="00F555A5">
        <w:rPr>
          <w:b/>
        </w:rPr>
        <w:t xml:space="preserve"> August 2019.</w:t>
      </w:r>
    </w:p>
    <w:p w14:paraId="33BFAA5F" w14:textId="77777777" w:rsidR="00430E98" w:rsidRPr="00F555A5" w:rsidRDefault="00430E98" w:rsidP="00430E9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AF7C5EB" w14:textId="77777777" w:rsidR="00430E98" w:rsidRDefault="00430E98" w:rsidP="00430E9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E70A62E" w14:textId="77777777" w:rsidR="00430E98" w:rsidRDefault="00430E98" w:rsidP="00430E98">
      <w:r>
        <w:t>For a ‘Not met’ finding, the Assessment Team has provided information about why the requirement was Not Met.</w:t>
      </w:r>
    </w:p>
    <w:p w14:paraId="72A41C6F" w14:textId="77777777" w:rsidR="00430E98" w:rsidRDefault="00430E98" w:rsidP="00430E98">
      <w:r>
        <w:t>This Report is to be read in conjunction with the Quality Standards.</w:t>
      </w:r>
    </w:p>
    <w:p w14:paraId="1CE3B38E" w14:textId="77777777" w:rsidR="00430E98" w:rsidRDefault="00430E98" w:rsidP="00430E98">
      <w:pPr>
        <w:pStyle w:val="Heading2"/>
        <w:pageBreakBefore/>
      </w:pPr>
      <w:r>
        <w:lastRenderedPageBreak/>
        <w:t>Assessment Details</w:t>
      </w:r>
    </w:p>
    <w:p w14:paraId="666C1158" w14:textId="77777777" w:rsidR="00430E98" w:rsidRDefault="00430E98" w:rsidP="00430E98">
      <w:r>
        <w:t>The assessment was informed by a site assessment, observations at the service, review of documents and interviews with staff, consumers/representatives and others.</w:t>
      </w:r>
    </w:p>
    <w:p w14:paraId="5AE2571A" w14:textId="77777777" w:rsidR="00430E98" w:rsidRDefault="00430E98" w:rsidP="00430E98">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430E98" w14:paraId="45820D09" w14:textId="77777777" w:rsidTr="00476B4D">
        <w:trPr>
          <w:trHeight w:val="420"/>
          <w:tblHeader/>
        </w:trPr>
        <w:tc>
          <w:tcPr>
            <w:tcW w:w="4107" w:type="pct"/>
            <w:vAlign w:val="center"/>
            <w:hideMark/>
          </w:tcPr>
          <w:p w14:paraId="38345D22" w14:textId="77777777" w:rsidR="00430E98" w:rsidRPr="00521FF7" w:rsidRDefault="00430E98" w:rsidP="00476B4D">
            <w:pPr>
              <w:spacing w:before="120" w:after="120"/>
              <w:rPr>
                <w:b/>
              </w:rPr>
            </w:pPr>
            <w:r w:rsidRPr="00521FF7">
              <w:rPr>
                <w:b/>
              </w:rPr>
              <w:t>Type</w:t>
            </w:r>
          </w:p>
        </w:tc>
        <w:tc>
          <w:tcPr>
            <w:tcW w:w="893" w:type="pct"/>
            <w:vAlign w:val="center"/>
            <w:hideMark/>
          </w:tcPr>
          <w:p w14:paraId="4BE5AF47" w14:textId="77777777" w:rsidR="00430E98" w:rsidRPr="00521FF7" w:rsidRDefault="00430E98" w:rsidP="00476B4D">
            <w:pPr>
              <w:spacing w:before="120" w:after="120"/>
              <w:rPr>
                <w:b/>
              </w:rPr>
            </w:pPr>
            <w:r w:rsidRPr="00521FF7">
              <w:rPr>
                <w:b/>
              </w:rPr>
              <w:t>Number</w:t>
            </w:r>
          </w:p>
        </w:tc>
      </w:tr>
      <w:tr w:rsidR="00430E98" w14:paraId="7DED1507" w14:textId="77777777" w:rsidTr="00476B4D">
        <w:trPr>
          <w:trHeight w:val="420"/>
        </w:trPr>
        <w:tc>
          <w:tcPr>
            <w:tcW w:w="4107" w:type="pct"/>
            <w:vAlign w:val="center"/>
          </w:tcPr>
          <w:p w14:paraId="293AEEBC" w14:textId="77777777" w:rsidR="00430E98" w:rsidRDefault="00430E98" w:rsidP="00476B4D">
            <w:pPr>
              <w:spacing w:before="120" w:after="120"/>
            </w:pPr>
            <w:r>
              <w:t>Consumers</w:t>
            </w:r>
          </w:p>
        </w:tc>
        <w:tc>
          <w:tcPr>
            <w:tcW w:w="893" w:type="pct"/>
            <w:vAlign w:val="center"/>
          </w:tcPr>
          <w:p w14:paraId="54E55B51" w14:textId="77777777" w:rsidR="00430E98" w:rsidRDefault="00430E98" w:rsidP="00476B4D">
            <w:pPr>
              <w:spacing w:before="120" w:after="120"/>
            </w:pPr>
            <w:r>
              <w:t>18</w:t>
            </w:r>
          </w:p>
        </w:tc>
      </w:tr>
      <w:tr w:rsidR="00430E98" w14:paraId="4B532086" w14:textId="77777777" w:rsidTr="00476B4D">
        <w:trPr>
          <w:trHeight w:val="420"/>
        </w:trPr>
        <w:tc>
          <w:tcPr>
            <w:tcW w:w="4107" w:type="pct"/>
            <w:vAlign w:val="center"/>
            <w:hideMark/>
          </w:tcPr>
          <w:p w14:paraId="0B4CAF3F" w14:textId="77777777" w:rsidR="00430E98" w:rsidRDefault="00430E98" w:rsidP="00476B4D">
            <w:pPr>
              <w:spacing w:before="120" w:after="120"/>
            </w:pPr>
            <w:r>
              <w:t>Consumer representatives</w:t>
            </w:r>
          </w:p>
        </w:tc>
        <w:tc>
          <w:tcPr>
            <w:tcW w:w="893" w:type="pct"/>
            <w:vAlign w:val="center"/>
          </w:tcPr>
          <w:p w14:paraId="17EBC78D" w14:textId="77777777" w:rsidR="00430E98" w:rsidRDefault="00430E98" w:rsidP="00476B4D">
            <w:pPr>
              <w:spacing w:before="120" w:after="120"/>
            </w:pPr>
            <w:r>
              <w:t>14</w:t>
            </w:r>
          </w:p>
        </w:tc>
      </w:tr>
      <w:tr w:rsidR="00430E98" w14:paraId="68612453" w14:textId="77777777" w:rsidTr="00476B4D">
        <w:trPr>
          <w:trHeight w:val="420"/>
        </w:trPr>
        <w:tc>
          <w:tcPr>
            <w:tcW w:w="4107" w:type="pct"/>
            <w:vAlign w:val="center"/>
            <w:hideMark/>
          </w:tcPr>
          <w:p w14:paraId="4F138647" w14:textId="77777777" w:rsidR="00430E98" w:rsidRPr="00887C86" w:rsidRDefault="00430E98" w:rsidP="00476B4D">
            <w:pPr>
              <w:spacing w:before="120" w:after="120"/>
              <w:rPr>
                <w:color w:val="FF0000"/>
              </w:rPr>
            </w:pPr>
            <w:r>
              <w:t>Management</w:t>
            </w:r>
          </w:p>
        </w:tc>
        <w:tc>
          <w:tcPr>
            <w:tcW w:w="893" w:type="pct"/>
            <w:vAlign w:val="center"/>
          </w:tcPr>
          <w:p w14:paraId="3B132437" w14:textId="77777777" w:rsidR="00430E98" w:rsidRDefault="00430E98" w:rsidP="00476B4D">
            <w:pPr>
              <w:spacing w:before="120" w:after="120"/>
            </w:pPr>
            <w:r>
              <w:t>7</w:t>
            </w:r>
          </w:p>
        </w:tc>
      </w:tr>
      <w:tr w:rsidR="00430E98" w14:paraId="7695D27F" w14:textId="77777777" w:rsidTr="00476B4D">
        <w:trPr>
          <w:trHeight w:val="420"/>
        </w:trPr>
        <w:tc>
          <w:tcPr>
            <w:tcW w:w="4107" w:type="pct"/>
            <w:vAlign w:val="center"/>
            <w:hideMark/>
          </w:tcPr>
          <w:p w14:paraId="71BB75E4" w14:textId="77777777" w:rsidR="00430E98" w:rsidRDefault="00430E98" w:rsidP="00476B4D">
            <w:pPr>
              <w:spacing w:before="120" w:after="120"/>
            </w:pPr>
            <w:r>
              <w:t xml:space="preserve">Clinical staff </w:t>
            </w:r>
          </w:p>
        </w:tc>
        <w:tc>
          <w:tcPr>
            <w:tcW w:w="893" w:type="pct"/>
            <w:vAlign w:val="center"/>
          </w:tcPr>
          <w:p w14:paraId="3FA6A1B1" w14:textId="77777777" w:rsidR="00430E98" w:rsidRDefault="00430E98" w:rsidP="00476B4D">
            <w:pPr>
              <w:spacing w:before="120" w:after="120"/>
            </w:pPr>
            <w:r>
              <w:t>7</w:t>
            </w:r>
          </w:p>
        </w:tc>
      </w:tr>
      <w:tr w:rsidR="00430E98" w14:paraId="5C363095" w14:textId="77777777" w:rsidTr="00476B4D">
        <w:trPr>
          <w:trHeight w:val="420"/>
        </w:trPr>
        <w:tc>
          <w:tcPr>
            <w:tcW w:w="4107" w:type="pct"/>
            <w:vAlign w:val="center"/>
            <w:hideMark/>
          </w:tcPr>
          <w:p w14:paraId="6CB9521D" w14:textId="77777777" w:rsidR="00430E98" w:rsidRDefault="00430E98" w:rsidP="00476B4D">
            <w:pPr>
              <w:spacing w:before="120" w:after="120"/>
            </w:pPr>
            <w:r>
              <w:t xml:space="preserve">Care staff </w:t>
            </w:r>
          </w:p>
        </w:tc>
        <w:tc>
          <w:tcPr>
            <w:tcW w:w="893" w:type="pct"/>
            <w:vAlign w:val="center"/>
          </w:tcPr>
          <w:p w14:paraId="1C9005AB" w14:textId="77777777" w:rsidR="00430E98" w:rsidRDefault="00430E98" w:rsidP="00476B4D">
            <w:pPr>
              <w:spacing w:before="120" w:after="120"/>
            </w:pPr>
            <w:r>
              <w:t>18</w:t>
            </w:r>
          </w:p>
        </w:tc>
      </w:tr>
      <w:tr w:rsidR="00430E98" w14:paraId="55A09B08" w14:textId="77777777" w:rsidTr="00476B4D">
        <w:trPr>
          <w:trHeight w:val="420"/>
        </w:trPr>
        <w:tc>
          <w:tcPr>
            <w:tcW w:w="4107" w:type="pct"/>
            <w:vAlign w:val="center"/>
            <w:hideMark/>
          </w:tcPr>
          <w:p w14:paraId="25F2BE90" w14:textId="77777777" w:rsidR="00430E98" w:rsidRDefault="00430E98" w:rsidP="00476B4D">
            <w:pPr>
              <w:spacing w:before="120" w:after="120"/>
            </w:pPr>
            <w:r>
              <w:t>Hospitality and environmental services staff</w:t>
            </w:r>
          </w:p>
        </w:tc>
        <w:tc>
          <w:tcPr>
            <w:tcW w:w="893" w:type="pct"/>
            <w:vAlign w:val="center"/>
          </w:tcPr>
          <w:p w14:paraId="6C856C82" w14:textId="77777777" w:rsidR="00430E98" w:rsidRDefault="00430E98" w:rsidP="00476B4D">
            <w:pPr>
              <w:spacing w:before="120" w:after="120"/>
            </w:pPr>
            <w:r>
              <w:t>7</w:t>
            </w:r>
          </w:p>
        </w:tc>
      </w:tr>
      <w:tr w:rsidR="00430E98" w14:paraId="074E03E7" w14:textId="77777777" w:rsidTr="00476B4D">
        <w:trPr>
          <w:trHeight w:val="420"/>
        </w:trPr>
        <w:tc>
          <w:tcPr>
            <w:tcW w:w="4107" w:type="pct"/>
            <w:vAlign w:val="center"/>
          </w:tcPr>
          <w:p w14:paraId="0D6859A7" w14:textId="77777777" w:rsidR="00430E98" w:rsidRDefault="00430E98" w:rsidP="00476B4D">
            <w:pPr>
              <w:spacing w:before="120" w:after="120"/>
            </w:pPr>
            <w:r>
              <w:t>Lifestyle staff</w:t>
            </w:r>
          </w:p>
        </w:tc>
        <w:tc>
          <w:tcPr>
            <w:tcW w:w="893" w:type="pct"/>
            <w:vAlign w:val="center"/>
          </w:tcPr>
          <w:p w14:paraId="774403AD" w14:textId="77777777" w:rsidR="00430E98" w:rsidRDefault="00430E98" w:rsidP="00476B4D">
            <w:pPr>
              <w:spacing w:before="120" w:after="120"/>
            </w:pPr>
            <w:r>
              <w:t>3</w:t>
            </w:r>
          </w:p>
        </w:tc>
      </w:tr>
      <w:tr w:rsidR="00430E98" w14:paraId="48424157" w14:textId="77777777" w:rsidTr="00476B4D">
        <w:trPr>
          <w:trHeight w:val="420"/>
        </w:trPr>
        <w:tc>
          <w:tcPr>
            <w:tcW w:w="4107" w:type="pct"/>
            <w:vAlign w:val="center"/>
          </w:tcPr>
          <w:p w14:paraId="56F878BA" w14:textId="77777777" w:rsidR="00430E98" w:rsidRDefault="00430E98" w:rsidP="00476B4D">
            <w:pPr>
              <w:spacing w:before="120" w:after="120"/>
            </w:pPr>
            <w:r>
              <w:t>External contractors</w:t>
            </w:r>
          </w:p>
        </w:tc>
        <w:tc>
          <w:tcPr>
            <w:tcW w:w="893" w:type="pct"/>
            <w:vAlign w:val="center"/>
          </w:tcPr>
          <w:p w14:paraId="153C602C" w14:textId="77777777" w:rsidR="00430E98" w:rsidRDefault="00430E98" w:rsidP="00476B4D">
            <w:pPr>
              <w:spacing w:before="120" w:after="120"/>
            </w:pPr>
            <w:r>
              <w:t>-</w:t>
            </w:r>
          </w:p>
        </w:tc>
      </w:tr>
      <w:tr w:rsidR="00430E98" w14:paraId="0EB9C01E" w14:textId="77777777" w:rsidTr="00476B4D">
        <w:trPr>
          <w:trHeight w:val="420"/>
        </w:trPr>
        <w:tc>
          <w:tcPr>
            <w:tcW w:w="4107" w:type="pct"/>
            <w:vAlign w:val="center"/>
          </w:tcPr>
          <w:p w14:paraId="30D179C7" w14:textId="77777777" w:rsidR="00430E98" w:rsidRDefault="00430E98" w:rsidP="00476B4D">
            <w:pPr>
              <w:spacing w:before="120" w:after="120"/>
            </w:pPr>
            <w:r>
              <w:t>Visiting service providers such as allied health professionals</w:t>
            </w:r>
          </w:p>
        </w:tc>
        <w:tc>
          <w:tcPr>
            <w:tcW w:w="893" w:type="pct"/>
            <w:vAlign w:val="center"/>
          </w:tcPr>
          <w:p w14:paraId="6F399298" w14:textId="77777777" w:rsidR="00430E98" w:rsidRDefault="00430E98" w:rsidP="00476B4D">
            <w:pPr>
              <w:spacing w:before="120" w:after="120"/>
            </w:pPr>
            <w:r>
              <w:t>1</w:t>
            </w:r>
          </w:p>
        </w:tc>
      </w:tr>
      <w:tr w:rsidR="00430E98" w14:paraId="7D9253DE" w14:textId="77777777" w:rsidTr="00476B4D">
        <w:trPr>
          <w:trHeight w:val="420"/>
        </w:trPr>
        <w:tc>
          <w:tcPr>
            <w:tcW w:w="4107" w:type="pct"/>
            <w:vAlign w:val="center"/>
          </w:tcPr>
          <w:p w14:paraId="070BEBC9" w14:textId="77777777" w:rsidR="00430E98" w:rsidRDefault="00430E98" w:rsidP="00476B4D">
            <w:pPr>
              <w:spacing w:before="120" w:after="120"/>
            </w:pPr>
            <w:r>
              <w:t>Other</w:t>
            </w:r>
          </w:p>
        </w:tc>
        <w:tc>
          <w:tcPr>
            <w:tcW w:w="893" w:type="pct"/>
            <w:vAlign w:val="center"/>
          </w:tcPr>
          <w:p w14:paraId="6F6129ED" w14:textId="77777777" w:rsidR="00430E98" w:rsidRDefault="00430E98" w:rsidP="00476B4D">
            <w:pPr>
              <w:spacing w:before="120" w:after="120"/>
            </w:pPr>
            <w:r>
              <w:t>1</w:t>
            </w:r>
          </w:p>
        </w:tc>
      </w:tr>
    </w:tbl>
    <w:p w14:paraId="71A865B4" w14:textId="77777777" w:rsidR="00430E98" w:rsidRPr="00D21DCD" w:rsidRDefault="00430E98" w:rsidP="00430E98">
      <w:pPr>
        <w:pStyle w:val="Heading2"/>
      </w:pPr>
      <w:r>
        <w:t>Detailed findings</w:t>
      </w:r>
    </w:p>
    <w:p w14:paraId="6452A68B" w14:textId="77777777" w:rsidR="00430E98" w:rsidRDefault="00430E98" w:rsidP="00430E98">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1CC21F3" w14:textId="77777777" w:rsidR="00430E98" w:rsidRPr="0049536F" w:rsidRDefault="00430E98" w:rsidP="00430E98">
      <w:pPr>
        <w:pStyle w:val="Heading3"/>
        <w:rPr>
          <w:color w:val="0000FF"/>
        </w:rPr>
      </w:pPr>
      <w:r w:rsidRPr="0049536F">
        <w:t xml:space="preserve">Standard 1: </w:t>
      </w:r>
      <w:r>
        <w:br/>
      </w:r>
      <w:r w:rsidRPr="0049536F">
        <w:t>Consumer dignity and choice</w:t>
      </w:r>
      <w:r w:rsidRPr="0049536F">
        <w:tab/>
      </w:r>
      <w:r w:rsidRPr="00F52640">
        <w:t>Not Met</w:t>
      </w:r>
    </w:p>
    <w:p w14:paraId="1F3F3FFF" w14:textId="77777777" w:rsidR="00430E98" w:rsidRPr="00FD1B02" w:rsidRDefault="00430E98" w:rsidP="00430E98">
      <w:pPr>
        <w:pStyle w:val="Heading4"/>
      </w:pPr>
      <w:r w:rsidRPr="00FD1B02">
        <w:t>Consumer outcome:</w:t>
      </w:r>
    </w:p>
    <w:p w14:paraId="5886CF82" w14:textId="77777777" w:rsidR="00430E98" w:rsidRDefault="00430E98" w:rsidP="00430E98">
      <w:pPr>
        <w:numPr>
          <w:ilvl w:val="0"/>
          <w:numId w:val="15"/>
        </w:numPr>
        <w:spacing w:line="276" w:lineRule="auto"/>
      </w:pPr>
      <w:r>
        <w:t>I am treated with dignity and respect, and can maintain my identity. I can make informed choices about my care and services, and live the life I choose.</w:t>
      </w:r>
    </w:p>
    <w:p w14:paraId="46D39F12" w14:textId="77777777" w:rsidR="00430E98" w:rsidRDefault="00430E98" w:rsidP="00430E98">
      <w:pPr>
        <w:pStyle w:val="Heading4"/>
      </w:pPr>
      <w:r>
        <w:t>Organisation statement:</w:t>
      </w:r>
    </w:p>
    <w:p w14:paraId="3F8A3E25" w14:textId="77777777" w:rsidR="00430E98" w:rsidRDefault="00430E98" w:rsidP="00430E98">
      <w:pPr>
        <w:numPr>
          <w:ilvl w:val="0"/>
          <w:numId w:val="15"/>
        </w:numPr>
        <w:spacing w:line="276" w:lineRule="auto"/>
      </w:pPr>
      <w:r>
        <w:t>The organisation:</w:t>
      </w:r>
    </w:p>
    <w:p w14:paraId="357EEBA8" w14:textId="77777777" w:rsidR="00430E98" w:rsidRDefault="00430E98" w:rsidP="00430E98">
      <w:pPr>
        <w:numPr>
          <w:ilvl w:val="0"/>
          <w:numId w:val="17"/>
        </w:numPr>
        <w:spacing w:line="276" w:lineRule="auto"/>
        <w:ind w:left="851" w:hanging="567"/>
        <w:contextualSpacing/>
      </w:pPr>
      <w:r>
        <w:t>has a culture of inclusion and respect for consumers; and</w:t>
      </w:r>
    </w:p>
    <w:p w14:paraId="61235A2E" w14:textId="77777777" w:rsidR="00430E98" w:rsidRDefault="00430E98" w:rsidP="00430E98">
      <w:pPr>
        <w:numPr>
          <w:ilvl w:val="0"/>
          <w:numId w:val="17"/>
        </w:numPr>
        <w:spacing w:line="276" w:lineRule="auto"/>
        <w:ind w:left="851" w:hanging="567"/>
        <w:contextualSpacing/>
      </w:pPr>
      <w:r>
        <w:t>supports consumers to exercise choice and independence; and</w:t>
      </w:r>
    </w:p>
    <w:p w14:paraId="244781DC" w14:textId="77777777" w:rsidR="00430E98" w:rsidRDefault="00430E98" w:rsidP="00430E98">
      <w:pPr>
        <w:numPr>
          <w:ilvl w:val="0"/>
          <w:numId w:val="17"/>
        </w:numPr>
        <w:spacing w:line="276" w:lineRule="auto"/>
        <w:ind w:left="851" w:hanging="567"/>
        <w:contextualSpacing/>
      </w:pPr>
      <w:r>
        <w:t>respects consumers’ privacy.</w:t>
      </w:r>
    </w:p>
    <w:p w14:paraId="664DA505" w14:textId="77777777" w:rsidR="00430E98" w:rsidRDefault="00430E98" w:rsidP="00430E98">
      <w:pPr>
        <w:pStyle w:val="Heading4"/>
        <w:spacing w:before="120" w:after="120" w:line="240" w:lineRule="auto"/>
      </w:pPr>
      <w:r>
        <w:lastRenderedPageBreak/>
        <w:t>Summary of Assessment of Standard 1:</w:t>
      </w:r>
    </w:p>
    <w:p w14:paraId="4BC09153" w14:textId="77777777" w:rsidR="00430E98" w:rsidRPr="00363CF0" w:rsidRDefault="00430E98" w:rsidP="00012E97">
      <w:r w:rsidRPr="00363CF0">
        <w:t xml:space="preserve">The Assessment Team found the service has not met </w:t>
      </w:r>
      <w:r>
        <w:t>four of the six</w:t>
      </w:r>
      <w:r w:rsidRPr="00363CF0">
        <w:t xml:space="preserve"> requirements under Standard </w:t>
      </w:r>
      <w:r>
        <w:t>1</w:t>
      </w:r>
      <w:r w:rsidRPr="00363CF0">
        <w:t>.</w:t>
      </w:r>
    </w:p>
    <w:p w14:paraId="3593F532" w14:textId="77777777" w:rsidR="00430E98" w:rsidRDefault="00430E98" w:rsidP="00012E97">
      <w:pPr>
        <w:rPr>
          <w:b/>
          <w:color w:val="000000" w:themeColor="text1"/>
        </w:rPr>
      </w:pPr>
      <w:r w:rsidRPr="003A7674">
        <w:rPr>
          <w:color w:val="000000" w:themeColor="text1"/>
        </w:rPr>
        <w:t>Most consumers and representatives interviewed said the consumer is treated with dignity and respect with their identity, culture and diversity valued</w:t>
      </w:r>
      <w:r>
        <w:rPr>
          <w:color w:val="000000" w:themeColor="text1"/>
        </w:rPr>
        <w:t>, but said this does not occur.</w:t>
      </w:r>
      <w:r w:rsidRPr="00EB0DB6">
        <w:t xml:space="preserve"> </w:t>
      </w:r>
      <w:r w:rsidRPr="00EB0DB6">
        <w:rPr>
          <w:color w:val="000000" w:themeColor="text1"/>
        </w:rPr>
        <w:t xml:space="preserve">The Assessment Team observed some kind, caring and respectful interactions between </w:t>
      </w:r>
      <w:r>
        <w:rPr>
          <w:color w:val="000000" w:themeColor="text1"/>
        </w:rPr>
        <w:t>management/</w:t>
      </w:r>
      <w:r w:rsidRPr="00EB0DB6">
        <w:rPr>
          <w:color w:val="000000" w:themeColor="text1"/>
        </w:rPr>
        <w:t>staff and consumers</w:t>
      </w:r>
      <w:r>
        <w:rPr>
          <w:color w:val="000000" w:themeColor="text1"/>
        </w:rPr>
        <w:t xml:space="preserve">. </w:t>
      </w:r>
      <w:r w:rsidRPr="006156BF">
        <w:rPr>
          <w:color w:val="000000" w:themeColor="text1"/>
        </w:rPr>
        <w:t xml:space="preserve">However, other information gathered by the Assessment Team shows that some consumers are not treated with dignity and respect. </w:t>
      </w:r>
      <w:r>
        <w:rPr>
          <w:color w:val="000000" w:themeColor="text1"/>
        </w:rPr>
        <w:t>Management has identified the need to improve staff’s understanding of consumers’ rights, including as the relate to dignity.</w:t>
      </w:r>
    </w:p>
    <w:p w14:paraId="0832430E" w14:textId="77777777" w:rsidR="00430E98" w:rsidRPr="00841949" w:rsidRDefault="00430E98" w:rsidP="00430E98">
      <w:pPr>
        <w:spacing w:before="120" w:after="120"/>
      </w:pPr>
      <w:r w:rsidRPr="00CB61AD">
        <w:t xml:space="preserve">Consumers and representatives interviewed about culturally safe care and services agreed this </w:t>
      </w:r>
      <w:r>
        <w:t>is</w:t>
      </w:r>
      <w:r w:rsidRPr="00CB61AD">
        <w:t xml:space="preserve"> being provided at the service.</w:t>
      </w:r>
      <w:r w:rsidRPr="009D289E">
        <w:t xml:space="preserve"> </w:t>
      </w:r>
      <w:r>
        <w:t xml:space="preserve">Management and staff described processes for gathering information about, and meeting consumers’ needs and wishes, relating to cultural safety. </w:t>
      </w:r>
      <w:r w:rsidRPr="009D289E">
        <w:t>While review of care and services records for most consumers demonstrated care and service provision is culturally safe, this was not demonstrated for one consumer</w:t>
      </w:r>
      <w:r>
        <w:t>.</w:t>
      </w:r>
      <w:r w:rsidRPr="00D57C76">
        <w:rPr>
          <w:b/>
          <w:color w:val="000000" w:themeColor="text1"/>
        </w:rPr>
        <w:t xml:space="preserve"> </w:t>
      </w:r>
      <w:r w:rsidRPr="003C2CA7">
        <w:rPr>
          <w:color w:val="000000" w:themeColor="text1"/>
        </w:rPr>
        <w:t xml:space="preserve">Management has identified </w:t>
      </w:r>
      <w:r>
        <w:rPr>
          <w:color w:val="000000" w:themeColor="text1"/>
        </w:rPr>
        <w:t>the</w:t>
      </w:r>
      <w:r w:rsidRPr="00D57C76">
        <w:rPr>
          <w:color w:val="000000" w:themeColor="text1"/>
        </w:rPr>
        <w:t xml:space="preserve"> need to improve </w:t>
      </w:r>
      <w:r>
        <w:rPr>
          <w:color w:val="000000" w:themeColor="text1"/>
        </w:rPr>
        <w:t>cultural safety</w:t>
      </w:r>
      <w:r w:rsidRPr="00D57C76">
        <w:rPr>
          <w:color w:val="000000" w:themeColor="text1"/>
        </w:rPr>
        <w:t xml:space="preserve"> </w:t>
      </w:r>
      <w:r>
        <w:rPr>
          <w:color w:val="000000" w:themeColor="text1"/>
        </w:rPr>
        <w:t>at the service.</w:t>
      </w:r>
    </w:p>
    <w:p w14:paraId="0B4312EE" w14:textId="77777777" w:rsidR="00430E98" w:rsidRDefault="00430E98" w:rsidP="00430E98">
      <w:pPr>
        <w:spacing w:before="120" w:after="120"/>
        <w:rPr>
          <w:color w:val="000000" w:themeColor="text1"/>
        </w:rPr>
      </w:pPr>
      <w:r w:rsidRPr="00CC6028">
        <w:t>Some consumers and representatives interviewed said the consumer is supported to exercise choice and independence</w:t>
      </w:r>
      <w:r>
        <w:t>, however some said this does not occur. S</w:t>
      </w:r>
      <w:r w:rsidRPr="00035B78">
        <w:t xml:space="preserve">taff interviewed understood the importance of enabling </w:t>
      </w:r>
      <w:r>
        <w:t xml:space="preserve">consumer </w:t>
      </w:r>
      <w:r w:rsidRPr="00035B78">
        <w:t>choice and independence, and gave examples of how they do this.</w:t>
      </w:r>
      <w:r w:rsidRPr="00EF5C53">
        <w:t xml:space="preserve"> However, some practices do not support consumer choice</w:t>
      </w:r>
      <w:r>
        <w:t>.</w:t>
      </w:r>
      <w:r w:rsidRPr="008C49B0">
        <w:rPr>
          <w:color w:val="000000" w:themeColor="text1"/>
        </w:rPr>
        <w:t xml:space="preserve"> </w:t>
      </w:r>
      <w:r>
        <w:rPr>
          <w:color w:val="000000" w:themeColor="text1"/>
        </w:rPr>
        <w:t>Management has identified the</w:t>
      </w:r>
      <w:r w:rsidRPr="008C49B0">
        <w:rPr>
          <w:color w:val="000000" w:themeColor="text1"/>
        </w:rPr>
        <w:t xml:space="preserve"> need to improve staff’s understanding of consumers’ rights, including as the relate to </w:t>
      </w:r>
      <w:r>
        <w:rPr>
          <w:color w:val="000000" w:themeColor="text1"/>
        </w:rPr>
        <w:t>choice, and of supported decision making.</w:t>
      </w:r>
    </w:p>
    <w:p w14:paraId="2739F9B2" w14:textId="77777777" w:rsidR="00430E98" w:rsidRDefault="00430E98" w:rsidP="00430E98">
      <w:pPr>
        <w:spacing w:before="120" w:after="120"/>
      </w:pPr>
      <w:r w:rsidRPr="00AD6B59">
        <w:t>Consumers and representatives interviewed about positive risk taking said this occurs.</w:t>
      </w:r>
      <w:r w:rsidRPr="00247B1D">
        <w:t xml:space="preserve"> Management</w:t>
      </w:r>
      <w:r>
        <w:t xml:space="preserve"> and </w:t>
      </w:r>
      <w:r w:rsidRPr="00247B1D">
        <w:t>staff interviewed understood the importance of supporting consumers to take risks</w:t>
      </w:r>
      <w:r>
        <w:t xml:space="preserve">. They provided examples of doing so and review of those consumers’ care and service records confirms this happens. </w:t>
      </w:r>
      <w:r w:rsidRPr="00AA1E57">
        <w:t xml:space="preserve">Management demonstrated monitoring and review of </w:t>
      </w:r>
      <w:r>
        <w:t>processes and practices to support consumers to take risks enabling them to live the best life they can.</w:t>
      </w:r>
    </w:p>
    <w:p w14:paraId="762CF535" w14:textId="77777777" w:rsidR="00430E98" w:rsidRDefault="00430E98" w:rsidP="00430E98">
      <w:pPr>
        <w:spacing w:before="120" w:after="120"/>
        <w:rPr>
          <w:color w:val="000000" w:themeColor="text1"/>
        </w:rPr>
      </w:pPr>
      <w:r w:rsidRPr="00E90EFD">
        <w:rPr>
          <w:color w:val="000000" w:themeColor="text1"/>
        </w:rPr>
        <w:t xml:space="preserve">Some consumers and representatives interviewed said they are provided with information that is easy to understand about what is happening at the service and enables them to exercise choice. Some representatives interviewed said there is good communication from management and </w:t>
      </w:r>
      <w:r>
        <w:rPr>
          <w:color w:val="000000" w:themeColor="text1"/>
        </w:rPr>
        <w:t>staff</w:t>
      </w:r>
      <w:r w:rsidRPr="00E90EFD">
        <w:rPr>
          <w:color w:val="000000" w:themeColor="text1"/>
        </w:rPr>
        <w:t xml:space="preserve"> about the consumer. </w:t>
      </w:r>
      <w:r>
        <w:rPr>
          <w:color w:val="000000" w:themeColor="text1"/>
        </w:rPr>
        <w:t>Management and staff</w:t>
      </w:r>
      <w:r w:rsidRPr="00E90EFD">
        <w:rPr>
          <w:color w:val="000000" w:themeColor="text1"/>
        </w:rPr>
        <w:t xml:space="preserve"> </w:t>
      </w:r>
      <w:r w:rsidRPr="00E50493">
        <w:rPr>
          <w:color w:val="000000" w:themeColor="text1"/>
        </w:rPr>
        <w:t>interviewed demonstrated an understanding of the importance of communicating with consumers and their representatives, and of providing them with current, accurate and timely information that is easy to understand and enables the consumer to exercise choice.</w:t>
      </w:r>
      <w:r w:rsidRPr="00E50493">
        <w:rPr>
          <w:color w:val="000000" w:themeColor="text1"/>
          <w:szCs w:val="20"/>
        </w:rPr>
        <w:t xml:space="preserve"> However, some consumers and representatives provided feedback that they are not provided with information or that there are issues with the information provided to them. </w:t>
      </w:r>
      <w:r w:rsidRPr="00E50493">
        <w:rPr>
          <w:color w:val="000000" w:themeColor="text1"/>
        </w:rPr>
        <w:t>Monitoring and review processes have not identified this.</w:t>
      </w:r>
    </w:p>
    <w:p w14:paraId="35C7E066" w14:textId="77777777" w:rsidR="00430E98" w:rsidRPr="00E90EFD" w:rsidRDefault="00430E98" w:rsidP="00430E98">
      <w:pPr>
        <w:tabs>
          <w:tab w:val="right" w:pos="9026"/>
        </w:tabs>
        <w:spacing w:before="120" w:after="120"/>
        <w:rPr>
          <w:color w:val="000000" w:themeColor="text1"/>
        </w:rPr>
      </w:pPr>
      <w:r w:rsidRPr="000C6672">
        <w:rPr>
          <w:color w:val="000000" w:themeColor="text1"/>
        </w:rPr>
        <w:t>Consumers and representatives interviewed said the consumer’s privacy is respected and they believe the consumer’s personal information is kept confidential.</w:t>
      </w:r>
      <w:r>
        <w:rPr>
          <w:color w:val="000000" w:themeColor="text1"/>
        </w:rPr>
        <w:t xml:space="preserve"> Management and s</w:t>
      </w:r>
      <w:r w:rsidRPr="000C6672">
        <w:rPr>
          <w:color w:val="000000" w:themeColor="text1"/>
        </w:rPr>
        <w:t xml:space="preserve">taff interviewed had an understanding of the importance of respecting consumers’ privacy and of protecting the confidentiality of consumers’ personal information. Access to consumers’ personal information is controlled and there are facilities for keeping it secure for confidentiality. However, staff were observed to enter consumers’ rooms without knocking or announcing themselves and the facilities </w:t>
      </w:r>
      <w:r>
        <w:rPr>
          <w:color w:val="000000" w:themeColor="text1"/>
        </w:rPr>
        <w:t xml:space="preserve">provided </w:t>
      </w:r>
      <w:r w:rsidRPr="000C6672">
        <w:rPr>
          <w:color w:val="000000" w:themeColor="text1"/>
        </w:rPr>
        <w:t xml:space="preserve">were not consistently used to keep consumers’ personal </w:t>
      </w:r>
      <w:r w:rsidRPr="00AE5AF2">
        <w:rPr>
          <w:color w:val="000000" w:themeColor="text1"/>
        </w:rPr>
        <w:t>information secure. Monitoring and review processes have not identified that consumers’ privacy</w:t>
      </w:r>
      <w:r>
        <w:rPr>
          <w:color w:val="000000" w:themeColor="text1"/>
        </w:rPr>
        <w:t xml:space="preserve"> is compromised in these ways</w:t>
      </w:r>
      <w:r w:rsidRPr="00AE5AF2">
        <w:rPr>
          <w:color w:val="000000" w:themeColor="text1"/>
        </w:rPr>
        <w:t xml:space="preserve">. </w:t>
      </w:r>
      <w:r w:rsidRPr="00E90EFD">
        <w:rPr>
          <w:color w:val="000000" w:themeColor="text1"/>
          <w:szCs w:val="20"/>
        </w:rPr>
        <w:t xml:space="preserve"> </w:t>
      </w:r>
    </w:p>
    <w:p w14:paraId="4FF8837E" w14:textId="77777777" w:rsidR="00430E98" w:rsidRDefault="00430E98" w:rsidP="00430E98">
      <w:pPr>
        <w:pStyle w:val="Heading4"/>
      </w:pPr>
      <w:r>
        <w:lastRenderedPageBreak/>
        <w:t>Requirements:</w:t>
      </w:r>
      <w:r w:rsidRPr="00FD1B02">
        <w:t xml:space="preserve"> </w:t>
      </w:r>
    </w:p>
    <w:p w14:paraId="0BD95BD5" w14:textId="77777777" w:rsidR="00430E98" w:rsidRPr="00845710" w:rsidRDefault="00430E98" w:rsidP="00430E98">
      <w:pPr>
        <w:tabs>
          <w:tab w:val="right" w:pos="9026"/>
        </w:tabs>
        <w:spacing w:after="0"/>
        <w:rPr>
          <w:rStyle w:val="Heading5Char"/>
          <w:rFonts w:eastAsiaTheme="minorHAnsi"/>
        </w:rPr>
      </w:pPr>
      <w:r w:rsidRPr="00FD1B02">
        <w:rPr>
          <w:rStyle w:val="Heading5Char"/>
          <w:rFonts w:eastAsiaTheme="minorHAnsi"/>
        </w:rPr>
        <w:t>Standard 1 Requirement 3(a)</w:t>
      </w:r>
      <w:r w:rsidRPr="00FD1B02">
        <w:rPr>
          <w:rStyle w:val="Heading5Char"/>
          <w:rFonts w:eastAsiaTheme="minorHAnsi"/>
        </w:rPr>
        <w:tab/>
      </w:r>
      <w:r w:rsidRPr="00845710">
        <w:rPr>
          <w:rStyle w:val="Heading5Char"/>
          <w:rFonts w:eastAsiaTheme="minorHAnsi"/>
        </w:rPr>
        <w:t>Not Met</w:t>
      </w:r>
    </w:p>
    <w:p w14:paraId="2CA4B2CD" w14:textId="77777777" w:rsidR="00430E98" w:rsidRPr="00845710" w:rsidRDefault="00430E98" w:rsidP="00430E98">
      <w:pPr>
        <w:tabs>
          <w:tab w:val="right" w:pos="9026"/>
        </w:tabs>
      </w:pPr>
      <w:r w:rsidRPr="00845710">
        <w:t>The organisation demonstrates that each consumer is treated with dignity and respect, with their identity, culture and diversity valued.</w:t>
      </w:r>
    </w:p>
    <w:p w14:paraId="456C33B2" w14:textId="77777777" w:rsidR="00430E98" w:rsidRPr="00012E97" w:rsidRDefault="00430E98" w:rsidP="00430E98">
      <w:pPr>
        <w:pStyle w:val="Heading5"/>
        <w:rPr>
          <w:rStyle w:val="Heading5Char"/>
          <w:b/>
          <w:color w:val="auto"/>
        </w:rPr>
      </w:pPr>
      <w:r w:rsidRPr="00012E97">
        <w:rPr>
          <w:rStyle w:val="Heading5Char"/>
          <w:b/>
          <w:color w:val="auto"/>
        </w:rPr>
        <w:t>Standard 1 Requirement 3(b)</w:t>
      </w:r>
      <w:r w:rsidRPr="00012E97">
        <w:rPr>
          <w:rStyle w:val="Heading5Char"/>
          <w:b/>
          <w:color w:val="auto"/>
        </w:rPr>
        <w:tab/>
        <w:t>Met</w:t>
      </w:r>
    </w:p>
    <w:p w14:paraId="6308099B" w14:textId="77777777" w:rsidR="00430E98" w:rsidRPr="00845710" w:rsidRDefault="00430E98" w:rsidP="00430E98">
      <w:pPr>
        <w:tabs>
          <w:tab w:val="right" w:pos="9026"/>
        </w:tabs>
      </w:pPr>
      <w:r w:rsidRPr="00845710">
        <w:t>The organisation demonstrates that care and services are culturally safe.</w:t>
      </w:r>
    </w:p>
    <w:p w14:paraId="46656643" w14:textId="77777777" w:rsidR="00430E98" w:rsidRPr="00012E97" w:rsidRDefault="00430E98" w:rsidP="00430E98">
      <w:pPr>
        <w:keepNext/>
        <w:keepLines/>
        <w:tabs>
          <w:tab w:val="right" w:pos="9026"/>
        </w:tabs>
        <w:spacing w:after="0"/>
        <w:rPr>
          <w:rStyle w:val="Heading5Char"/>
          <w:rFonts w:eastAsiaTheme="minorHAnsi"/>
        </w:rPr>
      </w:pPr>
      <w:r w:rsidRPr="00012E97">
        <w:rPr>
          <w:rStyle w:val="Heading5Char"/>
          <w:rFonts w:eastAsiaTheme="minorHAnsi"/>
        </w:rPr>
        <w:t>Standard 1 Requirement 3(c)</w:t>
      </w:r>
      <w:r w:rsidRPr="00012E97">
        <w:rPr>
          <w:rStyle w:val="Heading5Char"/>
          <w:rFonts w:eastAsiaTheme="minorHAnsi"/>
        </w:rPr>
        <w:tab/>
        <w:t>Not Met</w:t>
      </w:r>
    </w:p>
    <w:p w14:paraId="3B10E1D8" w14:textId="77777777" w:rsidR="00430E98" w:rsidRPr="00845710" w:rsidRDefault="00430E98" w:rsidP="00430E98">
      <w:pPr>
        <w:tabs>
          <w:tab w:val="right" w:pos="9026"/>
        </w:tabs>
        <w:spacing w:after="0"/>
      </w:pPr>
      <w:r w:rsidRPr="00845710">
        <w:t>The organisation demonstrates that each consumer is supported to exercise choice and independence, including to:</w:t>
      </w:r>
    </w:p>
    <w:p w14:paraId="11B4FC94" w14:textId="77777777" w:rsidR="00430E98" w:rsidRPr="00845710" w:rsidRDefault="00430E98" w:rsidP="00430E98">
      <w:pPr>
        <w:numPr>
          <w:ilvl w:val="0"/>
          <w:numId w:val="16"/>
        </w:numPr>
        <w:tabs>
          <w:tab w:val="right" w:pos="9026"/>
        </w:tabs>
        <w:spacing w:after="0" w:line="276" w:lineRule="auto"/>
        <w:ind w:left="851" w:hanging="567"/>
      </w:pPr>
      <w:r w:rsidRPr="00845710">
        <w:t>make decisions about their own care and the way care and services are delivered; and</w:t>
      </w:r>
    </w:p>
    <w:p w14:paraId="674A7CD3" w14:textId="77777777" w:rsidR="00430E98" w:rsidRPr="00845710" w:rsidRDefault="00430E98" w:rsidP="00430E98">
      <w:pPr>
        <w:numPr>
          <w:ilvl w:val="0"/>
          <w:numId w:val="16"/>
        </w:numPr>
        <w:tabs>
          <w:tab w:val="right" w:pos="9026"/>
        </w:tabs>
        <w:spacing w:after="0" w:line="276" w:lineRule="auto"/>
        <w:ind w:left="851" w:hanging="567"/>
      </w:pPr>
      <w:r w:rsidRPr="00845710">
        <w:t>make decisions about when family, friends, carers or others should be involved in their care; and</w:t>
      </w:r>
    </w:p>
    <w:p w14:paraId="2FA39A4C" w14:textId="77777777" w:rsidR="00430E98" w:rsidRPr="00845710" w:rsidRDefault="00430E98" w:rsidP="00430E98">
      <w:pPr>
        <w:numPr>
          <w:ilvl w:val="0"/>
          <w:numId w:val="16"/>
        </w:numPr>
        <w:tabs>
          <w:tab w:val="right" w:pos="9026"/>
        </w:tabs>
        <w:spacing w:after="0" w:line="276" w:lineRule="auto"/>
        <w:ind w:left="851" w:hanging="567"/>
      </w:pPr>
      <w:r w:rsidRPr="00845710">
        <w:t>communicate their decisions; and</w:t>
      </w:r>
    </w:p>
    <w:p w14:paraId="326321D0" w14:textId="77777777" w:rsidR="00430E98" w:rsidRPr="00845710" w:rsidRDefault="00430E98" w:rsidP="00430E98">
      <w:pPr>
        <w:numPr>
          <w:ilvl w:val="0"/>
          <w:numId w:val="16"/>
        </w:numPr>
        <w:tabs>
          <w:tab w:val="right" w:pos="9026"/>
        </w:tabs>
        <w:spacing w:line="276" w:lineRule="auto"/>
        <w:ind w:left="851" w:hanging="567"/>
      </w:pPr>
      <w:r w:rsidRPr="00845710">
        <w:t>make connections with others and maintain relationships of choice, including intimate relationships.</w:t>
      </w:r>
    </w:p>
    <w:p w14:paraId="2014F7FD" w14:textId="77777777" w:rsidR="00430E98" w:rsidRPr="00845710" w:rsidRDefault="00430E98" w:rsidP="00430E98">
      <w:pPr>
        <w:keepNext/>
        <w:keepLines/>
        <w:tabs>
          <w:tab w:val="right" w:pos="9026"/>
        </w:tabs>
        <w:spacing w:after="0"/>
        <w:rPr>
          <w:rStyle w:val="Heading5Char"/>
          <w:rFonts w:eastAsiaTheme="minorHAnsi"/>
        </w:rPr>
      </w:pPr>
      <w:r w:rsidRPr="00845710">
        <w:rPr>
          <w:rStyle w:val="Heading5Char"/>
          <w:rFonts w:eastAsiaTheme="minorHAnsi"/>
        </w:rPr>
        <w:t xml:space="preserve">Standard 1 Requirement 3(d) </w:t>
      </w:r>
      <w:r w:rsidRPr="00845710">
        <w:rPr>
          <w:rStyle w:val="Heading5Char"/>
          <w:rFonts w:eastAsiaTheme="minorHAnsi"/>
        </w:rPr>
        <w:tab/>
        <w:t>Met</w:t>
      </w:r>
    </w:p>
    <w:p w14:paraId="5F7A6D11" w14:textId="77777777" w:rsidR="00430E98" w:rsidRPr="00845710" w:rsidRDefault="00430E98" w:rsidP="00430E98">
      <w:pPr>
        <w:tabs>
          <w:tab w:val="right" w:pos="9026"/>
        </w:tabs>
      </w:pPr>
      <w:r w:rsidRPr="00845710">
        <w:t>The organisation demonstrates that each consumer is supported to take risks to enable them to live the best life they can.</w:t>
      </w:r>
    </w:p>
    <w:p w14:paraId="76B6FBF1" w14:textId="77777777" w:rsidR="00430E98" w:rsidRPr="00845710" w:rsidRDefault="00430E98" w:rsidP="00430E98">
      <w:pPr>
        <w:keepNext/>
        <w:keepLines/>
        <w:tabs>
          <w:tab w:val="right" w:pos="9026"/>
        </w:tabs>
        <w:spacing w:after="0"/>
        <w:rPr>
          <w:rStyle w:val="Heading5Char"/>
          <w:rFonts w:eastAsiaTheme="minorHAnsi"/>
        </w:rPr>
      </w:pPr>
      <w:r w:rsidRPr="00845710">
        <w:rPr>
          <w:rStyle w:val="Heading5Char"/>
          <w:rFonts w:eastAsiaTheme="minorHAnsi"/>
        </w:rPr>
        <w:t xml:space="preserve">Standard 1 Requirement 3(e) </w:t>
      </w:r>
      <w:r w:rsidRPr="00845710">
        <w:rPr>
          <w:rStyle w:val="Heading5Char"/>
          <w:rFonts w:eastAsiaTheme="minorHAnsi"/>
        </w:rPr>
        <w:tab/>
        <w:t>Not Met</w:t>
      </w:r>
    </w:p>
    <w:p w14:paraId="64EC336D" w14:textId="77777777" w:rsidR="00430E98" w:rsidRPr="00845710" w:rsidRDefault="00430E98" w:rsidP="00430E98">
      <w:pPr>
        <w:tabs>
          <w:tab w:val="right" w:pos="9026"/>
        </w:tabs>
      </w:pPr>
      <w:r w:rsidRPr="00845710">
        <w:t>The organisation demonstrates that information provided to each consumer is current, accurate and timely, and communicated in a way that is clear, easy to understand and enables them to exercise choice.</w:t>
      </w:r>
    </w:p>
    <w:p w14:paraId="547DC592" w14:textId="77777777" w:rsidR="00430E98" w:rsidRPr="00845710" w:rsidRDefault="00430E98" w:rsidP="00430E98">
      <w:pPr>
        <w:keepNext/>
        <w:keepLines/>
        <w:tabs>
          <w:tab w:val="right" w:pos="9026"/>
        </w:tabs>
        <w:spacing w:after="0"/>
        <w:rPr>
          <w:rStyle w:val="Heading5Char"/>
          <w:rFonts w:eastAsiaTheme="minorHAnsi"/>
        </w:rPr>
      </w:pPr>
      <w:r w:rsidRPr="00845710">
        <w:rPr>
          <w:rStyle w:val="Heading5Char"/>
          <w:rFonts w:eastAsiaTheme="minorHAnsi"/>
        </w:rPr>
        <w:t xml:space="preserve">Standard 1 Requirement 3(f) </w:t>
      </w:r>
      <w:r w:rsidRPr="00845710">
        <w:rPr>
          <w:rStyle w:val="Heading5Char"/>
          <w:rFonts w:eastAsiaTheme="minorHAnsi"/>
        </w:rPr>
        <w:tab/>
        <w:t>Not Met</w:t>
      </w:r>
    </w:p>
    <w:p w14:paraId="78115E3B" w14:textId="77777777" w:rsidR="00430E98" w:rsidRPr="00FD1B02" w:rsidRDefault="00430E98" w:rsidP="00430E98">
      <w:pPr>
        <w:tabs>
          <w:tab w:val="right" w:pos="9026"/>
        </w:tabs>
      </w:pPr>
      <w:r>
        <w:t>The organisation demonstrates that each consumer’s privacy is respected and personal information is kept confidential.</w:t>
      </w:r>
    </w:p>
    <w:p w14:paraId="4D5908BA" w14:textId="77777777" w:rsidR="00430E98" w:rsidRPr="000103F4" w:rsidRDefault="00430E98" w:rsidP="00430E98">
      <w:pPr>
        <w:pStyle w:val="Heading3"/>
      </w:pPr>
      <w:r w:rsidRPr="0049536F">
        <w:t xml:space="preserve">Standard 2: </w:t>
      </w:r>
      <w:r w:rsidRPr="0049536F">
        <w:br/>
        <w:t xml:space="preserve">Ongoing assessment and planning with consumers </w:t>
      </w:r>
      <w:r w:rsidRPr="0049536F">
        <w:tab/>
      </w:r>
      <w:r w:rsidRPr="000103F4">
        <w:t>Not Met</w:t>
      </w:r>
    </w:p>
    <w:p w14:paraId="6BB094D2" w14:textId="77777777" w:rsidR="00430E98" w:rsidRPr="00FD1B02" w:rsidRDefault="00430E98" w:rsidP="00430E98">
      <w:pPr>
        <w:pStyle w:val="Heading4"/>
      </w:pPr>
      <w:r w:rsidRPr="00FD1B02">
        <w:t>Consumer outcome:</w:t>
      </w:r>
    </w:p>
    <w:p w14:paraId="704A208A" w14:textId="77777777" w:rsidR="00430E98" w:rsidRDefault="00430E98" w:rsidP="00430E98">
      <w:pPr>
        <w:numPr>
          <w:ilvl w:val="0"/>
          <w:numId w:val="18"/>
        </w:numPr>
        <w:spacing w:line="276" w:lineRule="auto"/>
      </w:pPr>
      <w:r>
        <w:t>I am a partner in ongoing assessment and planning that helps me get the care and services I need for my health and well-being.</w:t>
      </w:r>
    </w:p>
    <w:p w14:paraId="66CF4FD5" w14:textId="77777777" w:rsidR="00430E98" w:rsidRDefault="00430E98" w:rsidP="00430E98">
      <w:pPr>
        <w:pStyle w:val="Heading4"/>
      </w:pPr>
      <w:r>
        <w:t>Organisation statement:</w:t>
      </w:r>
    </w:p>
    <w:p w14:paraId="3A368867" w14:textId="77777777" w:rsidR="00430E98" w:rsidRDefault="00430E98" w:rsidP="00430E98">
      <w:pPr>
        <w:numPr>
          <w:ilvl w:val="0"/>
          <w:numId w:val="18"/>
        </w:numPr>
        <w:spacing w:line="276" w:lineRule="auto"/>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91BB214" w14:textId="77777777" w:rsidR="00430E98" w:rsidRDefault="00430E98" w:rsidP="00430E98">
      <w:pPr>
        <w:pStyle w:val="Heading4"/>
        <w:spacing w:after="120" w:line="240" w:lineRule="auto"/>
      </w:pPr>
      <w:r>
        <w:t>Summary of Assessment of Standard 2:</w:t>
      </w:r>
    </w:p>
    <w:p w14:paraId="168BA13B" w14:textId="77777777" w:rsidR="00430E98" w:rsidRPr="00363CF0" w:rsidRDefault="00430E98" w:rsidP="00430E98">
      <w:pPr>
        <w:spacing w:after="120"/>
        <w:rPr>
          <w:rFonts w:eastAsia="Arial"/>
        </w:rPr>
      </w:pPr>
      <w:bookmarkStart w:id="3" w:name="_Hlk17895534"/>
      <w:r w:rsidRPr="00363CF0">
        <w:rPr>
          <w:rFonts w:eastAsia="Arial"/>
        </w:rPr>
        <w:t>The Assessment Team found the service has not met all five requirements under Standard 2.</w:t>
      </w:r>
    </w:p>
    <w:bookmarkEnd w:id="3"/>
    <w:p w14:paraId="05B5007F" w14:textId="77777777" w:rsidR="00430E98" w:rsidRPr="00363CF0" w:rsidRDefault="00430E98" w:rsidP="00430E98">
      <w:pPr>
        <w:spacing w:after="120"/>
        <w:rPr>
          <w:rFonts w:eastAsia="Arial"/>
        </w:rPr>
      </w:pPr>
      <w:r w:rsidRPr="00363CF0">
        <w:rPr>
          <w:rFonts w:eastAsia="Arial"/>
        </w:rPr>
        <w:lastRenderedPageBreak/>
        <w:t xml:space="preserve">Consumers and representatives interviewed described a lack of partnership in assessment and planning processes to help consumers to receive the care and services they need for their health and well-being. Consumers and representatives interviewed were not always satisfied with communication or involvement in case conferencing and not confident the workforce </w:t>
      </w:r>
      <w:r>
        <w:rPr>
          <w:rFonts w:eastAsia="Arial"/>
        </w:rPr>
        <w:t xml:space="preserve">is aware of </w:t>
      </w:r>
      <w:r w:rsidRPr="00363CF0">
        <w:rPr>
          <w:rFonts w:eastAsia="Arial"/>
        </w:rPr>
        <w:t xml:space="preserve">their goals and preferences. </w:t>
      </w:r>
    </w:p>
    <w:p w14:paraId="0BE0B420" w14:textId="77777777" w:rsidR="00430E98" w:rsidRPr="00363CF0" w:rsidRDefault="00430E98" w:rsidP="00430E98">
      <w:pPr>
        <w:spacing w:after="120"/>
        <w:rPr>
          <w:rFonts w:eastAsia="Arial"/>
        </w:rPr>
      </w:pPr>
      <w:r w:rsidRPr="00363CF0">
        <w:rPr>
          <w:rFonts w:eastAsia="Arial"/>
        </w:rPr>
        <w:t>The workforce did not consistently describe how consumers and others who contribute to the consumer’s care (including representatives, medical officers, allied health professionals and other specialised health professional) work together to deliver tailored care and service plans or monitor and review the plans as need</w:t>
      </w:r>
      <w:r>
        <w:rPr>
          <w:rFonts w:eastAsia="Arial"/>
        </w:rPr>
        <w:t>ed</w:t>
      </w:r>
      <w:r w:rsidRPr="00363CF0">
        <w:rPr>
          <w:rFonts w:eastAsia="Arial"/>
        </w:rPr>
        <w:t xml:space="preserve">. </w:t>
      </w:r>
    </w:p>
    <w:p w14:paraId="466AD4A4" w14:textId="77777777" w:rsidR="00430E98" w:rsidRPr="00363CF0" w:rsidRDefault="00430E98" w:rsidP="00430E98">
      <w:pPr>
        <w:spacing w:after="120"/>
        <w:rPr>
          <w:rFonts w:eastAsia="Arial"/>
        </w:rPr>
      </w:pPr>
      <w:r>
        <w:rPr>
          <w:rFonts w:eastAsia="Arial"/>
        </w:rPr>
        <w:t>It was not</w:t>
      </w:r>
      <w:r w:rsidRPr="00363CF0">
        <w:rPr>
          <w:rFonts w:eastAsia="Arial"/>
        </w:rPr>
        <w:t xml:space="preserve"> demonstrate</w:t>
      </w:r>
      <w:r>
        <w:rPr>
          <w:rFonts w:eastAsia="Arial"/>
        </w:rPr>
        <w:t xml:space="preserve">d that </w:t>
      </w:r>
      <w:r w:rsidRPr="00363CF0">
        <w:rPr>
          <w:rFonts w:eastAsia="Arial"/>
        </w:rPr>
        <w:t>initial or ongoing assessment and planning of care and services was in partnership with consumers to</w:t>
      </w:r>
      <w:r>
        <w:rPr>
          <w:rFonts w:eastAsia="Arial"/>
        </w:rPr>
        <w:t xml:space="preserve"> identify and</w:t>
      </w:r>
      <w:r w:rsidRPr="00363CF0">
        <w:rPr>
          <w:rFonts w:eastAsia="Arial"/>
        </w:rPr>
        <w:t xml:space="preserve"> meet their goals, needs and preferences. The service did not demonstrate assessment or planning process that focus on optimising the health and well-being of consumers in accordance </w:t>
      </w:r>
      <w:r>
        <w:rPr>
          <w:rFonts w:eastAsia="Arial"/>
        </w:rPr>
        <w:t>with</w:t>
      </w:r>
      <w:r w:rsidRPr="00363CF0">
        <w:rPr>
          <w:rFonts w:eastAsia="Arial"/>
        </w:rPr>
        <w:t xml:space="preserve"> their needs, goals and preferences</w:t>
      </w:r>
      <w:r>
        <w:rPr>
          <w:rFonts w:eastAsia="Arial"/>
        </w:rPr>
        <w:t>; or that is responsive to consumers’ changed health circumstances</w:t>
      </w:r>
      <w:r w:rsidRPr="00363CF0">
        <w:rPr>
          <w:rFonts w:eastAsia="Arial"/>
        </w:rPr>
        <w:t xml:space="preserve">. The service </w:t>
      </w:r>
      <w:r>
        <w:rPr>
          <w:rFonts w:eastAsia="Arial"/>
        </w:rPr>
        <w:t>did not</w:t>
      </w:r>
      <w:r w:rsidRPr="00363CF0">
        <w:rPr>
          <w:rFonts w:eastAsia="Arial"/>
        </w:rPr>
        <w:t xml:space="preserve"> demonstrate it seeks input from other professionals to ensure consumers receive the right care and services </w:t>
      </w:r>
      <w:r>
        <w:rPr>
          <w:rFonts w:eastAsia="Arial"/>
        </w:rPr>
        <w:t>for them</w:t>
      </w:r>
      <w:r w:rsidRPr="00363CF0">
        <w:rPr>
          <w:rFonts w:eastAsia="Arial"/>
        </w:rPr>
        <w:t>.</w:t>
      </w:r>
    </w:p>
    <w:p w14:paraId="0B6C6715" w14:textId="77777777" w:rsidR="00430E98" w:rsidRPr="00363CF0" w:rsidRDefault="00430E98" w:rsidP="00430E98">
      <w:pPr>
        <w:spacing w:after="120"/>
        <w:rPr>
          <w:rFonts w:eastAsia="Arial"/>
        </w:rPr>
      </w:pPr>
      <w:r w:rsidRPr="00363CF0">
        <w:rPr>
          <w:rFonts w:eastAsia="Arial"/>
        </w:rPr>
        <w:t xml:space="preserve">While audits </w:t>
      </w:r>
      <w:r>
        <w:rPr>
          <w:rFonts w:eastAsia="Arial"/>
        </w:rPr>
        <w:t xml:space="preserve">are being undertaken </w:t>
      </w:r>
      <w:r w:rsidRPr="00363CF0">
        <w:rPr>
          <w:rFonts w:eastAsia="Arial"/>
        </w:rPr>
        <w:t>regularly</w:t>
      </w:r>
      <w:r>
        <w:rPr>
          <w:rFonts w:eastAsia="Arial"/>
        </w:rPr>
        <w:t xml:space="preserve">, it was not demonstrated that the information resulting from audits is used to </w:t>
      </w:r>
      <w:r w:rsidRPr="00363CF0">
        <w:rPr>
          <w:rFonts w:eastAsia="Arial"/>
        </w:rPr>
        <w:t xml:space="preserve">implement improvements in care. </w:t>
      </w:r>
      <w:r>
        <w:rPr>
          <w:rFonts w:eastAsia="Arial"/>
        </w:rPr>
        <w:t xml:space="preserve">It was not demonstrated that consumer feedback is considered </w:t>
      </w:r>
      <w:r w:rsidRPr="00363CF0">
        <w:rPr>
          <w:rFonts w:eastAsia="Arial"/>
        </w:rPr>
        <w:t xml:space="preserve">to ensure consumers are satisfied with their involvement in assessment and planning.  </w:t>
      </w:r>
    </w:p>
    <w:p w14:paraId="58BB3964" w14:textId="77777777" w:rsidR="00430E98" w:rsidRDefault="00430E98" w:rsidP="00430E98">
      <w:pPr>
        <w:pStyle w:val="Heading4"/>
      </w:pPr>
      <w:r>
        <w:t>Requirements:</w:t>
      </w:r>
      <w:r w:rsidRPr="00FD1B02">
        <w:t xml:space="preserve"> </w:t>
      </w:r>
    </w:p>
    <w:p w14:paraId="219583FA" w14:textId="77777777" w:rsidR="00430E98" w:rsidRPr="000103F4" w:rsidRDefault="00430E98" w:rsidP="00430E98">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0103F4">
        <w:rPr>
          <w:rStyle w:val="Heading5Char"/>
          <w:rFonts w:eastAsiaTheme="minorHAnsi"/>
        </w:rPr>
        <w:t>Not Met</w:t>
      </w:r>
    </w:p>
    <w:p w14:paraId="7FF4CEB4" w14:textId="77777777" w:rsidR="00430E98" w:rsidRPr="000103F4" w:rsidRDefault="00430E98" w:rsidP="00430E98">
      <w:pPr>
        <w:tabs>
          <w:tab w:val="right" w:pos="9026"/>
        </w:tabs>
      </w:pPr>
      <w:r w:rsidRPr="000103F4">
        <w:t>The organisation demonstrates that assessment and planning, including consideration of risks to the consumer’s health and well-being, informs the delivery of safe and effective care and services.</w:t>
      </w:r>
    </w:p>
    <w:p w14:paraId="6DAADB21" w14:textId="77777777" w:rsidR="00430E98" w:rsidRPr="00012E97" w:rsidRDefault="00430E98" w:rsidP="00430E98">
      <w:pPr>
        <w:pStyle w:val="Heading5"/>
        <w:rPr>
          <w:rStyle w:val="Heading5Char"/>
          <w:b/>
          <w:color w:val="auto"/>
        </w:rPr>
      </w:pPr>
      <w:r w:rsidRPr="00012E97">
        <w:rPr>
          <w:rStyle w:val="Heading5Char"/>
          <w:b/>
          <w:color w:val="auto"/>
        </w:rPr>
        <w:t>Standard 2 Requirement 3(b)</w:t>
      </w:r>
      <w:r w:rsidRPr="00012E97">
        <w:rPr>
          <w:rStyle w:val="Heading5Char"/>
          <w:b/>
          <w:color w:val="auto"/>
        </w:rPr>
        <w:tab/>
        <w:t>Not Met</w:t>
      </w:r>
    </w:p>
    <w:p w14:paraId="4EA5780C" w14:textId="77777777" w:rsidR="00430E98" w:rsidRPr="000103F4" w:rsidRDefault="00430E98" w:rsidP="00430E98">
      <w:pPr>
        <w:tabs>
          <w:tab w:val="right" w:pos="9026"/>
        </w:tabs>
        <w:rPr>
          <w:b/>
        </w:rPr>
      </w:pPr>
      <w:r w:rsidRPr="000103F4">
        <w:t xml:space="preserve">The organisation demonstrates that assessment and planning </w:t>
      </w:r>
      <w:proofErr w:type="gramStart"/>
      <w:r w:rsidRPr="000103F4">
        <w:t>identifies</w:t>
      </w:r>
      <w:proofErr w:type="gramEnd"/>
      <w:r w:rsidRPr="000103F4">
        <w:t xml:space="preserve"> and addresses the consumer’s current needs, goals and preferences, including advance care planning and end of life planning if the consumer wishes.</w:t>
      </w:r>
    </w:p>
    <w:p w14:paraId="3CFB5653" w14:textId="77777777" w:rsidR="00430E98" w:rsidRPr="000103F4" w:rsidRDefault="00430E98" w:rsidP="00430E98">
      <w:pPr>
        <w:keepNext/>
        <w:keepLines/>
        <w:tabs>
          <w:tab w:val="right" w:pos="9026"/>
        </w:tabs>
        <w:spacing w:after="0"/>
        <w:rPr>
          <w:rStyle w:val="Heading5Char"/>
          <w:rFonts w:eastAsiaTheme="minorHAnsi"/>
        </w:rPr>
      </w:pPr>
      <w:r w:rsidRPr="000103F4">
        <w:rPr>
          <w:rStyle w:val="Heading5Char"/>
          <w:rFonts w:eastAsiaTheme="minorHAnsi"/>
        </w:rPr>
        <w:t>Standard 2 Requirement 3(c)</w:t>
      </w:r>
      <w:r w:rsidRPr="000103F4">
        <w:rPr>
          <w:rStyle w:val="Heading5Char"/>
          <w:rFonts w:eastAsiaTheme="minorHAnsi"/>
        </w:rPr>
        <w:tab/>
        <w:t>Not Met</w:t>
      </w:r>
    </w:p>
    <w:p w14:paraId="112B928F" w14:textId="77777777" w:rsidR="00430E98" w:rsidRPr="000103F4" w:rsidRDefault="00430E98" w:rsidP="00430E98">
      <w:pPr>
        <w:tabs>
          <w:tab w:val="right" w:pos="9026"/>
        </w:tabs>
        <w:spacing w:after="0"/>
      </w:pPr>
      <w:r w:rsidRPr="000103F4">
        <w:t>The organisation demonstrates that assessment and planning:</w:t>
      </w:r>
    </w:p>
    <w:p w14:paraId="4FA23AB6" w14:textId="77777777" w:rsidR="00430E98" w:rsidRPr="000103F4" w:rsidRDefault="00430E98" w:rsidP="00430E98">
      <w:pPr>
        <w:numPr>
          <w:ilvl w:val="0"/>
          <w:numId w:val="19"/>
        </w:numPr>
        <w:tabs>
          <w:tab w:val="right" w:pos="9026"/>
        </w:tabs>
        <w:spacing w:after="0" w:line="276" w:lineRule="auto"/>
        <w:ind w:left="851" w:hanging="567"/>
      </w:pPr>
      <w:r w:rsidRPr="000103F4">
        <w:t>is based on ongoing partnership with the consumer and others that the consumer wishes to involve in assessment, planning and review of the consumer’s care and services; and</w:t>
      </w:r>
    </w:p>
    <w:p w14:paraId="1DB32BE4" w14:textId="77777777" w:rsidR="00430E98" w:rsidRPr="000103F4" w:rsidRDefault="00430E98" w:rsidP="00430E98">
      <w:pPr>
        <w:numPr>
          <w:ilvl w:val="0"/>
          <w:numId w:val="19"/>
        </w:numPr>
        <w:tabs>
          <w:tab w:val="right" w:pos="9026"/>
        </w:tabs>
        <w:spacing w:line="276" w:lineRule="auto"/>
        <w:ind w:left="851" w:hanging="567"/>
      </w:pPr>
      <w:r w:rsidRPr="000103F4">
        <w:t>includes other organisations, and individuals and providers of other care and services, that are involved in the care of the consumer.</w:t>
      </w:r>
    </w:p>
    <w:p w14:paraId="7DA78026" w14:textId="77777777" w:rsidR="00430E98" w:rsidRPr="000103F4" w:rsidRDefault="00430E98" w:rsidP="00430E98">
      <w:pPr>
        <w:keepNext/>
        <w:keepLines/>
        <w:tabs>
          <w:tab w:val="right" w:pos="9026"/>
        </w:tabs>
        <w:spacing w:after="0"/>
        <w:rPr>
          <w:rStyle w:val="Heading5Char"/>
          <w:rFonts w:eastAsiaTheme="minorHAnsi"/>
        </w:rPr>
      </w:pPr>
      <w:r w:rsidRPr="000103F4">
        <w:rPr>
          <w:rStyle w:val="Heading5Char"/>
          <w:rFonts w:eastAsiaTheme="minorHAnsi"/>
        </w:rPr>
        <w:t>Standard 2 Requirement 3(d)</w:t>
      </w:r>
      <w:r w:rsidRPr="000103F4">
        <w:rPr>
          <w:rStyle w:val="Heading5Char"/>
          <w:rFonts w:eastAsiaTheme="minorHAnsi"/>
        </w:rPr>
        <w:tab/>
        <w:t>Not Met</w:t>
      </w:r>
    </w:p>
    <w:p w14:paraId="1DEC2619" w14:textId="77777777" w:rsidR="00430E98" w:rsidRPr="000103F4" w:rsidRDefault="00430E98" w:rsidP="00430E98">
      <w:pPr>
        <w:tabs>
          <w:tab w:val="right" w:pos="9026"/>
        </w:tabs>
      </w:pPr>
      <w:r w:rsidRPr="000103F4">
        <w:t>The organisation demonstrates that the outcomes of assessment and planning are effectively communicated to the consumer and documented in a care and services plan that is readily available to the consumer, and where care and services are provided.</w:t>
      </w:r>
    </w:p>
    <w:p w14:paraId="077E3CF7" w14:textId="77777777" w:rsidR="00430E98" w:rsidRPr="000103F4" w:rsidRDefault="00430E98" w:rsidP="00430E98">
      <w:pPr>
        <w:keepNext/>
        <w:keepLines/>
        <w:tabs>
          <w:tab w:val="right" w:pos="9026"/>
        </w:tabs>
        <w:spacing w:after="0"/>
        <w:rPr>
          <w:rStyle w:val="Heading5Char"/>
          <w:rFonts w:eastAsiaTheme="minorHAnsi"/>
        </w:rPr>
      </w:pPr>
      <w:r w:rsidRPr="000103F4">
        <w:rPr>
          <w:rStyle w:val="Heading5Char"/>
          <w:rFonts w:eastAsiaTheme="minorHAnsi"/>
        </w:rPr>
        <w:t>Standard 2 Requirement 3(e)</w:t>
      </w:r>
      <w:r w:rsidRPr="000103F4">
        <w:rPr>
          <w:rStyle w:val="Heading5Char"/>
          <w:rFonts w:eastAsiaTheme="minorHAnsi"/>
        </w:rPr>
        <w:tab/>
        <w:t>Not Met</w:t>
      </w:r>
    </w:p>
    <w:p w14:paraId="10F585D5" w14:textId="77777777" w:rsidR="00430E98" w:rsidRDefault="00430E98" w:rsidP="00430E98">
      <w:pPr>
        <w:tabs>
          <w:tab w:val="right" w:pos="9026"/>
        </w:tabs>
      </w:pPr>
      <w:r>
        <w:t>The organisation demonstrates that care and services are reviewed regularly for effectiveness, and when circumstances change or when incidents impact on the needs, goals or preferences of the consumer.</w:t>
      </w:r>
    </w:p>
    <w:p w14:paraId="361BF566" w14:textId="77777777" w:rsidR="00430E98" w:rsidRPr="000103F4" w:rsidRDefault="00430E98" w:rsidP="00430E98">
      <w:pPr>
        <w:pStyle w:val="Heading3"/>
      </w:pPr>
      <w:r w:rsidRPr="0076141C">
        <w:lastRenderedPageBreak/>
        <w:t>Standard 3:</w:t>
      </w:r>
      <w:r w:rsidRPr="0076141C">
        <w:br/>
        <w:t>Personal care and clinical care</w:t>
      </w:r>
      <w:r w:rsidRPr="0049536F">
        <w:tab/>
      </w:r>
      <w:r w:rsidRPr="000103F4">
        <w:t>Not Met</w:t>
      </w:r>
    </w:p>
    <w:p w14:paraId="69A22CA8" w14:textId="77777777" w:rsidR="00430E98" w:rsidRPr="00FD1B02" w:rsidRDefault="00430E98" w:rsidP="00430E98">
      <w:pPr>
        <w:pStyle w:val="Heading4"/>
      </w:pPr>
      <w:r w:rsidRPr="00FD1B02">
        <w:t>Consumer outcome:</w:t>
      </w:r>
    </w:p>
    <w:p w14:paraId="0D982ABC" w14:textId="77777777" w:rsidR="00430E98" w:rsidRDefault="00430E98" w:rsidP="00430E98">
      <w:pPr>
        <w:numPr>
          <w:ilvl w:val="0"/>
          <w:numId w:val="20"/>
        </w:numPr>
        <w:spacing w:line="276" w:lineRule="auto"/>
      </w:pPr>
      <w:r>
        <w:t>I get personal care, clinical care, or both personal care and clinical care, that is safe and right for me.</w:t>
      </w:r>
    </w:p>
    <w:p w14:paraId="21AC31E2" w14:textId="77777777" w:rsidR="00430E98" w:rsidRDefault="00430E98" w:rsidP="00430E98">
      <w:pPr>
        <w:pStyle w:val="Heading4"/>
      </w:pPr>
      <w:r>
        <w:t>Organisation statement:</w:t>
      </w:r>
    </w:p>
    <w:p w14:paraId="66027ECB" w14:textId="77777777" w:rsidR="00430E98" w:rsidRDefault="00430E98" w:rsidP="00430E98">
      <w:pPr>
        <w:numPr>
          <w:ilvl w:val="0"/>
          <w:numId w:val="20"/>
        </w:numPr>
        <w:spacing w:line="276" w:lineRule="auto"/>
      </w:pPr>
      <w:r>
        <w:t>The organisation delivers safe and effective personal care, clinical care, or both personal care and clinical care, in accordance with the consumer’s needs, goals and preferences to optimise health and well-being.</w:t>
      </w:r>
    </w:p>
    <w:p w14:paraId="08C72DD5" w14:textId="77777777" w:rsidR="00430E98" w:rsidRDefault="00430E98" w:rsidP="00430E98">
      <w:pPr>
        <w:pStyle w:val="Heading4"/>
        <w:spacing w:after="120"/>
      </w:pPr>
      <w:r>
        <w:t>Summary of Assessment of Standard 3:</w:t>
      </w:r>
    </w:p>
    <w:p w14:paraId="5C35F010" w14:textId="77777777" w:rsidR="00430E98" w:rsidRPr="00C82B4E" w:rsidRDefault="00430E98" w:rsidP="00430E98">
      <w:pPr>
        <w:spacing w:before="120" w:after="120"/>
        <w:rPr>
          <w:rFonts w:eastAsia="Arial"/>
        </w:rPr>
      </w:pPr>
      <w:bookmarkStart w:id="4" w:name="_Hlk17895435"/>
      <w:bookmarkStart w:id="5" w:name="_Hlk17895387"/>
      <w:r w:rsidRPr="00C82B4E">
        <w:rPr>
          <w:rFonts w:eastAsia="Arial"/>
        </w:rPr>
        <w:t xml:space="preserve">The Assessment Team found the service has not met </w:t>
      </w:r>
      <w:bookmarkEnd w:id="4"/>
      <w:r w:rsidRPr="00C82B4E">
        <w:rPr>
          <w:rFonts w:eastAsia="Arial"/>
        </w:rPr>
        <w:t xml:space="preserve">six of </w:t>
      </w:r>
      <w:bookmarkStart w:id="6" w:name="_Hlk17895460"/>
      <w:r w:rsidRPr="00C82B4E">
        <w:rPr>
          <w:rFonts w:eastAsia="Arial"/>
        </w:rPr>
        <w:t>the seven requirements under Standard 3.</w:t>
      </w:r>
    </w:p>
    <w:bookmarkEnd w:id="5"/>
    <w:bookmarkEnd w:id="6"/>
    <w:p w14:paraId="1C476BAF" w14:textId="77777777" w:rsidR="00430E98" w:rsidRPr="00C82B4E" w:rsidRDefault="00430E98" w:rsidP="00430E98">
      <w:pPr>
        <w:spacing w:before="120" w:after="120"/>
        <w:rPr>
          <w:rFonts w:eastAsia="Arial"/>
        </w:rPr>
      </w:pPr>
      <w:r w:rsidRPr="00C82B4E">
        <w:rPr>
          <w:rFonts w:eastAsia="Arial"/>
        </w:rPr>
        <w:t xml:space="preserve">While most consumers and representatives interviewed were </w:t>
      </w:r>
      <w:r w:rsidRPr="00C82B4E">
        <w:rPr>
          <w:shd w:val="clear" w:color="auto" w:fill="FFFFFF"/>
        </w:rPr>
        <w:t>generally satisfied with the consumer</w:t>
      </w:r>
      <w:r>
        <w:rPr>
          <w:shd w:val="clear" w:color="auto" w:fill="FFFFFF"/>
        </w:rPr>
        <w:t>’</w:t>
      </w:r>
      <w:r w:rsidRPr="00C82B4E">
        <w:rPr>
          <w:shd w:val="clear" w:color="auto" w:fill="FFFFFF"/>
        </w:rPr>
        <w:t>s care</w:t>
      </w:r>
      <w:r>
        <w:rPr>
          <w:shd w:val="clear" w:color="auto" w:fill="FFFFFF"/>
        </w:rPr>
        <w:t xml:space="preserve"> at the service</w:t>
      </w:r>
      <w:r w:rsidRPr="00C82B4E">
        <w:rPr>
          <w:rFonts w:eastAsia="Arial"/>
        </w:rPr>
        <w:t>, feedback from some consumers</w:t>
      </w:r>
      <w:r>
        <w:rPr>
          <w:rFonts w:eastAsia="Arial"/>
        </w:rPr>
        <w:t xml:space="preserve"> and </w:t>
      </w:r>
      <w:r w:rsidRPr="00C82B4E">
        <w:rPr>
          <w:rFonts w:eastAsia="Arial"/>
        </w:rPr>
        <w:t xml:space="preserve">representatives </w:t>
      </w:r>
      <w:r>
        <w:rPr>
          <w:rFonts w:eastAsia="Arial"/>
        </w:rPr>
        <w:t xml:space="preserve">reflects that </w:t>
      </w:r>
      <w:r w:rsidRPr="00C82B4E">
        <w:rPr>
          <w:rFonts w:eastAsia="Arial"/>
        </w:rPr>
        <w:t xml:space="preserve">strategies </w:t>
      </w:r>
      <w:r>
        <w:rPr>
          <w:rFonts w:eastAsia="Arial"/>
        </w:rPr>
        <w:t xml:space="preserve">are not always </w:t>
      </w:r>
      <w:r w:rsidRPr="00C82B4E">
        <w:rPr>
          <w:rFonts w:eastAsia="Arial"/>
        </w:rPr>
        <w:t>employed for</w:t>
      </w:r>
      <w:r>
        <w:rPr>
          <w:rFonts w:eastAsia="Arial"/>
        </w:rPr>
        <w:t xml:space="preserve"> the provision</w:t>
      </w:r>
      <w:r w:rsidRPr="00C82B4E">
        <w:rPr>
          <w:rFonts w:eastAsia="Arial"/>
        </w:rPr>
        <w:t xml:space="preserve"> </w:t>
      </w:r>
      <w:r>
        <w:rPr>
          <w:rFonts w:eastAsia="Arial"/>
        </w:rPr>
        <w:t xml:space="preserve">of </w:t>
      </w:r>
      <w:r w:rsidRPr="00C82B4E">
        <w:rPr>
          <w:rFonts w:eastAsia="Arial"/>
        </w:rPr>
        <w:t xml:space="preserve">safe and </w:t>
      </w:r>
      <w:r>
        <w:rPr>
          <w:rFonts w:eastAsia="Arial"/>
        </w:rPr>
        <w:t xml:space="preserve">effective </w:t>
      </w:r>
      <w:r w:rsidRPr="00C82B4E">
        <w:rPr>
          <w:rFonts w:eastAsia="Arial"/>
        </w:rPr>
        <w:t>personal and clinical care</w:t>
      </w:r>
      <w:r>
        <w:rPr>
          <w:rFonts w:eastAsia="Arial"/>
        </w:rPr>
        <w:t>.</w:t>
      </w:r>
    </w:p>
    <w:p w14:paraId="7AFAD231" w14:textId="77777777" w:rsidR="00430E98" w:rsidRPr="00C82B4E" w:rsidRDefault="00430E98" w:rsidP="00430E98">
      <w:pPr>
        <w:spacing w:before="120" w:after="120"/>
        <w:rPr>
          <w:rFonts w:eastAsia="Arial"/>
        </w:rPr>
      </w:pPr>
      <w:r w:rsidRPr="00C82B4E">
        <w:rPr>
          <w:rFonts w:eastAsia="Arial"/>
        </w:rPr>
        <w:t xml:space="preserve">The workforce </w:t>
      </w:r>
      <w:r>
        <w:rPr>
          <w:rFonts w:eastAsia="Arial"/>
        </w:rPr>
        <w:t xml:space="preserve">did not demonstrate an understanding of </w:t>
      </w:r>
      <w:r w:rsidRPr="00C82B4E">
        <w:rPr>
          <w:rFonts w:eastAsia="Arial"/>
        </w:rPr>
        <w:t xml:space="preserve">the highest prevalence risks for different cohorts of consumers and </w:t>
      </w:r>
      <w:r>
        <w:rPr>
          <w:rFonts w:eastAsia="Arial"/>
        </w:rPr>
        <w:t xml:space="preserve">did not demonstrate that consumer </w:t>
      </w:r>
      <w:r w:rsidRPr="00C82B4E">
        <w:rPr>
          <w:rFonts w:eastAsia="Arial"/>
        </w:rPr>
        <w:t xml:space="preserve">incidents </w:t>
      </w:r>
      <w:r>
        <w:rPr>
          <w:rFonts w:eastAsia="Arial"/>
        </w:rPr>
        <w:t xml:space="preserve">are reviewed and the findings lead to </w:t>
      </w:r>
      <w:r w:rsidRPr="00C82B4E">
        <w:rPr>
          <w:rFonts w:eastAsia="Arial"/>
        </w:rPr>
        <w:t xml:space="preserve">changes in practice. The workforce did not demonstrate an understanding of precautions to prevent, control and manage infections specifically in urinary tract infection. While end of life care </w:t>
      </w:r>
      <w:r>
        <w:rPr>
          <w:rFonts w:eastAsia="Arial"/>
        </w:rPr>
        <w:t>has been</w:t>
      </w:r>
      <w:r w:rsidRPr="00C82B4E">
        <w:rPr>
          <w:rFonts w:eastAsia="Arial"/>
        </w:rPr>
        <w:t xml:space="preserve"> delivered to maximise consumers’ comfort and </w:t>
      </w:r>
      <w:r>
        <w:rPr>
          <w:rFonts w:eastAsia="Arial"/>
        </w:rPr>
        <w:t xml:space="preserve">to </w:t>
      </w:r>
      <w:r w:rsidRPr="00C82B4E">
        <w:rPr>
          <w:rFonts w:eastAsia="Arial"/>
        </w:rPr>
        <w:t>preserve their dignity in accordance with their wishes</w:t>
      </w:r>
      <w:r>
        <w:rPr>
          <w:rFonts w:eastAsia="Arial"/>
        </w:rPr>
        <w:t>, c</w:t>
      </w:r>
      <w:r w:rsidRPr="00C82B4E">
        <w:rPr>
          <w:rFonts w:eastAsia="Arial"/>
        </w:rPr>
        <w:t xml:space="preserve">linical policies </w:t>
      </w:r>
      <w:r>
        <w:rPr>
          <w:rFonts w:eastAsia="Arial"/>
        </w:rPr>
        <w:t>and</w:t>
      </w:r>
      <w:r w:rsidRPr="00C82B4E">
        <w:rPr>
          <w:rFonts w:eastAsia="Arial"/>
        </w:rPr>
        <w:t xml:space="preserve"> procedures </w:t>
      </w:r>
      <w:r>
        <w:rPr>
          <w:rFonts w:eastAsia="Arial"/>
        </w:rPr>
        <w:t xml:space="preserve">for the provision of </w:t>
      </w:r>
      <w:r w:rsidRPr="00C82B4E">
        <w:rPr>
          <w:rFonts w:eastAsia="Arial"/>
        </w:rPr>
        <w:t xml:space="preserve">safe and effective personal and clinical care </w:t>
      </w:r>
      <w:r>
        <w:rPr>
          <w:rFonts w:eastAsia="Arial"/>
        </w:rPr>
        <w:t>are</w:t>
      </w:r>
      <w:r w:rsidRPr="00C82B4E">
        <w:rPr>
          <w:rFonts w:eastAsia="Arial"/>
        </w:rPr>
        <w:t xml:space="preserve"> not consistently followed by the workforce.</w:t>
      </w:r>
    </w:p>
    <w:p w14:paraId="5EA5471D" w14:textId="77777777" w:rsidR="00430E98" w:rsidRPr="00C82B4E" w:rsidRDefault="00430E98" w:rsidP="00430E98">
      <w:pPr>
        <w:spacing w:before="120" w:after="120"/>
        <w:rPr>
          <w:rFonts w:eastAsia="Arial"/>
        </w:rPr>
      </w:pPr>
      <w:r>
        <w:rPr>
          <w:rFonts w:eastAsia="Arial"/>
        </w:rPr>
        <w:t>It was not</w:t>
      </w:r>
      <w:r w:rsidRPr="00C82B4E">
        <w:rPr>
          <w:rFonts w:eastAsia="Arial"/>
        </w:rPr>
        <w:t xml:space="preserve"> demonstrate</w:t>
      </w:r>
      <w:r>
        <w:rPr>
          <w:rFonts w:eastAsia="Arial"/>
        </w:rPr>
        <w:t>d that</w:t>
      </w:r>
      <w:r w:rsidRPr="00C82B4E">
        <w:rPr>
          <w:rFonts w:eastAsia="Arial"/>
        </w:rPr>
        <w:t xml:space="preserve">: </w:t>
      </w:r>
    </w:p>
    <w:p w14:paraId="05A6107C" w14:textId="77777777" w:rsidR="00430E98" w:rsidRPr="00012E97" w:rsidRDefault="00430E98" w:rsidP="00430E98">
      <w:pPr>
        <w:pStyle w:val="ListParagraph"/>
        <w:numPr>
          <w:ilvl w:val="0"/>
          <w:numId w:val="33"/>
        </w:numPr>
        <w:spacing w:before="120" w:after="120" w:line="276" w:lineRule="auto"/>
        <w:contextualSpacing w:val="0"/>
        <w:rPr>
          <w:rFonts w:ascii="Arial" w:hAnsi="Arial" w:cs="Arial"/>
          <w:sz w:val="22"/>
          <w:szCs w:val="22"/>
        </w:rPr>
      </w:pPr>
      <w:r w:rsidRPr="00012E97">
        <w:rPr>
          <w:rFonts w:ascii="Arial" w:eastAsia="Arial" w:hAnsi="Arial" w:cs="Arial"/>
          <w:sz w:val="22"/>
          <w:szCs w:val="22"/>
        </w:rPr>
        <w:t>Personal and clinical care delivery is best practice, in accordance with the consumer’s needs, goals and preferences and to optimise the consumer’s health and well-being.</w:t>
      </w:r>
    </w:p>
    <w:p w14:paraId="4ED31C91" w14:textId="77777777" w:rsidR="00430E98" w:rsidRPr="00012E97" w:rsidRDefault="00430E98" w:rsidP="00430E98">
      <w:pPr>
        <w:pStyle w:val="ListParagraph"/>
        <w:numPr>
          <w:ilvl w:val="0"/>
          <w:numId w:val="33"/>
        </w:numPr>
        <w:spacing w:before="120" w:after="120" w:line="276" w:lineRule="auto"/>
        <w:contextualSpacing w:val="0"/>
        <w:rPr>
          <w:rFonts w:ascii="Arial" w:eastAsia="Arial" w:hAnsi="Arial" w:cs="Arial"/>
          <w:sz w:val="22"/>
          <w:szCs w:val="22"/>
        </w:rPr>
      </w:pPr>
      <w:r w:rsidRPr="00012E97">
        <w:rPr>
          <w:rFonts w:ascii="Arial" w:eastAsia="Arial" w:hAnsi="Arial" w:cs="Arial"/>
          <w:sz w:val="22"/>
          <w:szCs w:val="22"/>
        </w:rPr>
        <w:t>High prevalence risks for different cohorts of consumers are identified and effectively managed.</w:t>
      </w:r>
    </w:p>
    <w:p w14:paraId="13FBD75F" w14:textId="77777777" w:rsidR="00430E98" w:rsidRPr="00012E97" w:rsidRDefault="00430E98" w:rsidP="00430E98">
      <w:pPr>
        <w:pStyle w:val="ListParagraph"/>
        <w:numPr>
          <w:ilvl w:val="0"/>
          <w:numId w:val="33"/>
        </w:numPr>
        <w:spacing w:before="120" w:after="120" w:line="276" w:lineRule="auto"/>
        <w:contextualSpacing w:val="0"/>
        <w:rPr>
          <w:rFonts w:ascii="Arial" w:eastAsia="Arial" w:hAnsi="Arial" w:cs="Arial"/>
          <w:sz w:val="22"/>
          <w:szCs w:val="22"/>
        </w:rPr>
      </w:pPr>
      <w:r w:rsidRPr="00012E97">
        <w:rPr>
          <w:rFonts w:ascii="Arial" w:eastAsia="Arial" w:hAnsi="Arial" w:cs="Arial"/>
          <w:sz w:val="22"/>
          <w:szCs w:val="22"/>
        </w:rPr>
        <w:t>Changes or deterioration in a consumer’s condition is recognised and responded to in a timely manner, including referrals to appropriate individuals, other organisations and providers.</w:t>
      </w:r>
    </w:p>
    <w:p w14:paraId="3F82122E" w14:textId="77777777" w:rsidR="00430E98" w:rsidRPr="00012E97" w:rsidRDefault="00430E98" w:rsidP="00430E98">
      <w:pPr>
        <w:pStyle w:val="ListParagraph"/>
        <w:numPr>
          <w:ilvl w:val="0"/>
          <w:numId w:val="33"/>
        </w:numPr>
        <w:spacing w:before="120" w:after="120" w:line="276" w:lineRule="auto"/>
        <w:contextualSpacing w:val="0"/>
        <w:rPr>
          <w:rFonts w:ascii="Arial" w:hAnsi="Arial" w:cs="Arial"/>
          <w:sz w:val="22"/>
          <w:szCs w:val="22"/>
        </w:rPr>
      </w:pPr>
      <w:r w:rsidRPr="00012E97">
        <w:rPr>
          <w:rFonts w:ascii="Arial" w:eastAsia="Arial" w:hAnsi="Arial" w:cs="Arial"/>
          <w:sz w:val="22"/>
          <w:szCs w:val="22"/>
        </w:rPr>
        <w:t>Information is documented and shared within the service and with others outside the service.</w:t>
      </w:r>
    </w:p>
    <w:p w14:paraId="7C00512A" w14:textId="77777777" w:rsidR="00430E98" w:rsidRPr="00012E97" w:rsidRDefault="00430E98" w:rsidP="00430E98">
      <w:pPr>
        <w:pStyle w:val="ListParagraph"/>
        <w:numPr>
          <w:ilvl w:val="0"/>
          <w:numId w:val="33"/>
        </w:numPr>
        <w:spacing w:before="120" w:after="120" w:line="276" w:lineRule="auto"/>
        <w:contextualSpacing w:val="0"/>
        <w:rPr>
          <w:rFonts w:ascii="Arial" w:eastAsia="Arial" w:hAnsi="Arial" w:cs="Arial"/>
          <w:sz w:val="22"/>
          <w:szCs w:val="22"/>
        </w:rPr>
      </w:pPr>
      <w:r w:rsidRPr="00012E97">
        <w:rPr>
          <w:rFonts w:ascii="Arial" w:eastAsia="Arial" w:hAnsi="Arial" w:cs="Arial"/>
          <w:sz w:val="22"/>
          <w:szCs w:val="22"/>
        </w:rPr>
        <w:t xml:space="preserve">Work practices are effectively monitored or that opportunities are sought for continuing development to ensure consumers are satisfied with safe and effective personal and clinical care in accordance with their needs, goals and preferences. </w:t>
      </w:r>
    </w:p>
    <w:p w14:paraId="3336AC06" w14:textId="77777777" w:rsidR="00430E98" w:rsidRDefault="00430E98" w:rsidP="00430E98">
      <w:pPr>
        <w:pStyle w:val="Heading4"/>
      </w:pPr>
      <w:r>
        <w:lastRenderedPageBreak/>
        <w:t>Requirements:</w:t>
      </w:r>
      <w:r w:rsidRPr="00FD1B02">
        <w:t xml:space="preserve"> </w:t>
      </w:r>
    </w:p>
    <w:p w14:paraId="53722E15" w14:textId="77777777" w:rsidR="00430E98" w:rsidRPr="0065705E" w:rsidRDefault="00430E98" w:rsidP="00430E98">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65705E">
        <w:rPr>
          <w:rStyle w:val="Heading5Char"/>
          <w:rFonts w:eastAsiaTheme="minorHAnsi"/>
        </w:rPr>
        <w:t>Not Met</w:t>
      </w:r>
    </w:p>
    <w:p w14:paraId="5E5EB58B" w14:textId="77777777" w:rsidR="00430E98" w:rsidRDefault="00430E98" w:rsidP="00430E98">
      <w:pPr>
        <w:tabs>
          <w:tab w:val="right" w:pos="9026"/>
        </w:tabs>
        <w:spacing w:after="0"/>
      </w:pPr>
      <w:r>
        <w:t>The organisation demonstrates that each consumer gets safe and effective personal care, clinical care, or both personal care and clinical care, that:</w:t>
      </w:r>
    </w:p>
    <w:p w14:paraId="72676E22" w14:textId="77777777" w:rsidR="00430E98" w:rsidRDefault="00430E98" w:rsidP="00430E98">
      <w:pPr>
        <w:numPr>
          <w:ilvl w:val="0"/>
          <w:numId w:val="21"/>
        </w:numPr>
        <w:tabs>
          <w:tab w:val="right" w:pos="9026"/>
        </w:tabs>
        <w:spacing w:after="0" w:line="276" w:lineRule="auto"/>
        <w:ind w:left="851" w:hanging="567"/>
      </w:pPr>
      <w:r>
        <w:t>is best practice; and</w:t>
      </w:r>
    </w:p>
    <w:p w14:paraId="04F909FD" w14:textId="77777777" w:rsidR="00430E98" w:rsidRDefault="00430E98" w:rsidP="00430E98">
      <w:pPr>
        <w:numPr>
          <w:ilvl w:val="0"/>
          <w:numId w:val="21"/>
        </w:numPr>
        <w:tabs>
          <w:tab w:val="right" w:pos="9026"/>
        </w:tabs>
        <w:spacing w:after="0" w:line="276" w:lineRule="auto"/>
        <w:ind w:left="851" w:hanging="567"/>
      </w:pPr>
      <w:r>
        <w:t>is tailored to their needs; and</w:t>
      </w:r>
    </w:p>
    <w:p w14:paraId="6100D74B" w14:textId="77777777" w:rsidR="00430E98" w:rsidRDefault="00430E98" w:rsidP="00430E98">
      <w:pPr>
        <w:numPr>
          <w:ilvl w:val="0"/>
          <w:numId w:val="21"/>
        </w:numPr>
        <w:tabs>
          <w:tab w:val="right" w:pos="9026"/>
        </w:tabs>
        <w:spacing w:line="276" w:lineRule="auto"/>
        <w:ind w:left="851" w:hanging="567"/>
      </w:pPr>
      <w:r>
        <w:t>optimises their health and well-being.</w:t>
      </w:r>
    </w:p>
    <w:p w14:paraId="785054C6" w14:textId="77777777" w:rsidR="00430E98" w:rsidRPr="003B5AC2" w:rsidRDefault="00430E98" w:rsidP="00430E98">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3B5AC2">
        <w:rPr>
          <w:rStyle w:val="Heading5Char"/>
          <w:rFonts w:eastAsiaTheme="minorHAnsi"/>
        </w:rPr>
        <w:t>Not Met</w:t>
      </w:r>
    </w:p>
    <w:p w14:paraId="3CD12BC9" w14:textId="77777777" w:rsidR="00430E98" w:rsidRPr="003B5AC2" w:rsidRDefault="00430E98" w:rsidP="00430E98">
      <w:pPr>
        <w:tabs>
          <w:tab w:val="right" w:pos="9026"/>
        </w:tabs>
      </w:pPr>
      <w:r w:rsidRPr="003B5AC2">
        <w:t>The organisation demonstrates effective management of high impact or high prevalence risks associated with the care of each consumer.</w:t>
      </w:r>
    </w:p>
    <w:p w14:paraId="3F89A199" w14:textId="77777777" w:rsidR="00430E98" w:rsidRPr="003B5AC2" w:rsidRDefault="00430E98" w:rsidP="00430E98">
      <w:pPr>
        <w:keepNext/>
        <w:keepLines/>
        <w:tabs>
          <w:tab w:val="right" w:pos="9026"/>
        </w:tabs>
        <w:spacing w:after="0"/>
        <w:rPr>
          <w:rStyle w:val="Heading5Char"/>
          <w:rFonts w:eastAsiaTheme="minorHAnsi"/>
        </w:rPr>
      </w:pPr>
      <w:r w:rsidRPr="003B5AC2">
        <w:rPr>
          <w:rStyle w:val="Heading5Char"/>
          <w:rFonts w:eastAsiaTheme="minorHAnsi"/>
        </w:rPr>
        <w:t>Standard 3 Requirement 3(c)</w:t>
      </w:r>
      <w:r w:rsidRPr="003B5AC2">
        <w:rPr>
          <w:rStyle w:val="Heading5Char"/>
          <w:rFonts w:eastAsiaTheme="minorHAnsi"/>
        </w:rPr>
        <w:tab/>
        <w:t>Met</w:t>
      </w:r>
    </w:p>
    <w:p w14:paraId="1E0953C9" w14:textId="77777777" w:rsidR="00430E98" w:rsidRPr="003B5AC2" w:rsidRDefault="00430E98" w:rsidP="00430E98">
      <w:pPr>
        <w:tabs>
          <w:tab w:val="right" w:pos="9026"/>
        </w:tabs>
      </w:pPr>
      <w:r w:rsidRPr="003B5AC2">
        <w:t>The organisation demonstrates that the needs, goals and preferences of consumers nearing the end of life are recognised and addressed, their comfort maximised and their dignity preserved.</w:t>
      </w:r>
    </w:p>
    <w:p w14:paraId="66DFFA64" w14:textId="77777777" w:rsidR="00430E98" w:rsidRPr="003B5AC2" w:rsidRDefault="00430E98" w:rsidP="00430E98">
      <w:pPr>
        <w:keepNext/>
        <w:keepLines/>
        <w:tabs>
          <w:tab w:val="right" w:pos="9026"/>
        </w:tabs>
        <w:spacing w:after="0"/>
        <w:rPr>
          <w:rStyle w:val="Heading5Char"/>
          <w:rFonts w:eastAsiaTheme="minorHAnsi"/>
        </w:rPr>
      </w:pPr>
      <w:r w:rsidRPr="003B5AC2">
        <w:rPr>
          <w:rStyle w:val="Heading5Char"/>
          <w:rFonts w:eastAsiaTheme="minorHAnsi"/>
        </w:rPr>
        <w:t>Standard 3 Requirement 3(d)</w:t>
      </w:r>
      <w:r w:rsidRPr="003B5AC2">
        <w:rPr>
          <w:rStyle w:val="Heading5Char"/>
          <w:rFonts w:eastAsiaTheme="minorHAnsi"/>
        </w:rPr>
        <w:tab/>
        <w:t>Not Met</w:t>
      </w:r>
    </w:p>
    <w:p w14:paraId="3995CD42" w14:textId="77777777" w:rsidR="00430E98" w:rsidRPr="003B5AC2" w:rsidRDefault="00430E98" w:rsidP="00430E98">
      <w:pPr>
        <w:tabs>
          <w:tab w:val="right" w:pos="9026"/>
        </w:tabs>
      </w:pPr>
      <w:r w:rsidRPr="003B5AC2">
        <w:t>The organisation demonstrates that deterioration or change of a consumer’s mental health, cognitive or physical function, capacity or condition is recognised and responded to in a timely manner.</w:t>
      </w:r>
    </w:p>
    <w:p w14:paraId="42F02B47" w14:textId="77777777" w:rsidR="00430E98" w:rsidRPr="003B5AC2" w:rsidRDefault="00430E98" w:rsidP="00430E98">
      <w:pPr>
        <w:keepNext/>
        <w:keepLines/>
        <w:tabs>
          <w:tab w:val="right" w:pos="9026"/>
        </w:tabs>
        <w:spacing w:after="0"/>
        <w:rPr>
          <w:rStyle w:val="Heading5Char"/>
          <w:rFonts w:eastAsiaTheme="minorHAnsi"/>
        </w:rPr>
      </w:pPr>
      <w:r w:rsidRPr="003B5AC2">
        <w:rPr>
          <w:rStyle w:val="Heading5Char"/>
          <w:rFonts w:eastAsiaTheme="minorHAnsi"/>
        </w:rPr>
        <w:t>Standard 3 Requirement 3(e)</w:t>
      </w:r>
      <w:r w:rsidRPr="003B5AC2">
        <w:rPr>
          <w:rStyle w:val="Heading5Char"/>
          <w:rFonts w:eastAsiaTheme="minorHAnsi"/>
        </w:rPr>
        <w:tab/>
        <w:t>Not Met</w:t>
      </w:r>
    </w:p>
    <w:p w14:paraId="12B91584" w14:textId="77777777" w:rsidR="00430E98" w:rsidRPr="003B5AC2" w:rsidRDefault="00430E98" w:rsidP="00430E98">
      <w:pPr>
        <w:tabs>
          <w:tab w:val="right" w:pos="9026"/>
        </w:tabs>
      </w:pPr>
      <w:r w:rsidRPr="003B5AC2">
        <w:t>The organisation demonstrates that information about the consumer’s condition, needs and preferences is documented and communicated within the organisation, and with others where responsibility for care is shared.</w:t>
      </w:r>
    </w:p>
    <w:p w14:paraId="617B30CF" w14:textId="77777777" w:rsidR="00430E98" w:rsidRPr="003B5AC2" w:rsidRDefault="00430E98" w:rsidP="00430E98">
      <w:pPr>
        <w:keepNext/>
        <w:keepLines/>
        <w:tabs>
          <w:tab w:val="right" w:pos="9026"/>
        </w:tabs>
        <w:spacing w:after="0"/>
        <w:rPr>
          <w:rStyle w:val="Heading5Char"/>
          <w:rFonts w:eastAsiaTheme="minorHAnsi"/>
        </w:rPr>
      </w:pPr>
      <w:r w:rsidRPr="003B5AC2">
        <w:rPr>
          <w:rStyle w:val="Heading5Char"/>
          <w:rFonts w:eastAsiaTheme="minorHAnsi"/>
        </w:rPr>
        <w:t>Standard 3 Requirement 3(f)</w:t>
      </w:r>
      <w:r w:rsidRPr="003B5AC2">
        <w:rPr>
          <w:rStyle w:val="Heading5Char"/>
          <w:rFonts w:eastAsiaTheme="minorHAnsi"/>
        </w:rPr>
        <w:tab/>
        <w:t>Not Met</w:t>
      </w:r>
    </w:p>
    <w:p w14:paraId="4E0C5675" w14:textId="77777777" w:rsidR="00430E98" w:rsidRPr="003B5AC2" w:rsidRDefault="00430E98" w:rsidP="00430E98">
      <w:pPr>
        <w:tabs>
          <w:tab w:val="right" w:pos="9026"/>
        </w:tabs>
      </w:pPr>
      <w:r w:rsidRPr="003B5AC2">
        <w:t>The organisation demonstrates timely and appropriate referrals to individuals, other organisations and providers of other care and services.</w:t>
      </w:r>
    </w:p>
    <w:p w14:paraId="4A5D9780" w14:textId="77777777" w:rsidR="00430E98" w:rsidRPr="003B5AC2" w:rsidRDefault="00430E98" w:rsidP="00430E98">
      <w:pPr>
        <w:keepNext/>
        <w:keepLines/>
        <w:tabs>
          <w:tab w:val="right" w:pos="9026"/>
        </w:tabs>
        <w:spacing w:after="0"/>
        <w:rPr>
          <w:rStyle w:val="Heading5Char"/>
          <w:rFonts w:eastAsiaTheme="minorHAnsi"/>
        </w:rPr>
      </w:pPr>
      <w:r w:rsidRPr="003B5AC2">
        <w:rPr>
          <w:rStyle w:val="Heading5Char"/>
          <w:rFonts w:eastAsiaTheme="minorHAnsi"/>
        </w:rPr>
        <w:t>Standard 3 Requirement 3(g)</w:t>
      </w:r>
      <w:r w:rsidRPr="003B5AC2">
        <w:rPr>
          <w:rStyle w:val="Heading5Char"/>
          <w:rFonts w:eastAsiaTheme="minorHAnsi"/>
        </w:rPr>
        <w:tab/>
        <w:t>Not Met</w:t>
      </w:r>
    </w:p>
    <w:p w14:paraId="0389F0E8" w14:textId="77777777" w:rsidR="00430E98" w:rsidRDefault="00430E98" w:rsidP="00430E98">
      <w:pPr>
        <w:tabs>
          <w:tab w:val="right" w:pos="9026"/>
        </w:tabs>
        <w:spacing w:after="0"/>
      </w:pPr>
      <w:r>
        <w:t>The organisation demonstrates minimisation of infection related risks through implementing:</w:t>
      </w:r>
    </w:p>
    <w:p w14:paraId="5DEB9ADE" w14:textId="77777777" w:rsidR="00430E98" w:rsidRDefault="00430E98" w:rsidP="00430E98">
      <w:pPr>
        <w:numPr>
          <w:ilvl w:val="0"/>
          <w:numId w:val="22"/>
        </w:numPr>
        <w:tabs>
          <w:tab w:val="right" w:pos="9026"/>
        </w:tabs>
        <w:spacing w:line="276" w:lineRule="auto"/>
        <w:ind w:left="851" w:hanging="567"/>
        <w:contextualSpacing/>
      </w:pPr>
      <w:r>
        <w:t xml:space="preserve">standard and </w:t>
      </w:r>
      <w:proofErr w:type="gramStart"/>
      <w:r>
        <w:t>transmission based</w:t>
      </w:r>
      <w:proofErr w:type="gramEnd"/>
      <w:r>
        <w:t xml:space="preserve"> precautions to prevent and control infection; and</w:t>
      </w:r>
    </w:p>
    <w:p w14:paraId="32A12565" w14:textId="77777777" w:rsidR="00430E98" w:rsidRDefault="00430E98" w:rsidP="00430E98">
      <w:pPr>
        <w:numPr>
          <w:ilvl w:val="0"/>
          <w:numId w:val="22"/>
        </w:numPr>
        <w:tabs>
          <w:tab w:val="right" w:pos="9026"/>
        </w:tabs>
        <w:spacing w:line="276" w:lineRule="auto"/>
        <w:ind w:left="851" w:hanging="567"/>
        <w:contextualSpacing/>
      </w:pPr>
      <w:r>
        <w:t>practices to promote appropriate antibiotic prescribing and use to support optimal care and reduce the risk of increasing resistance to antibiotics.</w:t>
      </w:r>
    </w:p>
    <w:p w14:paraId="6B2458FF" w14:textId="77777777" w:rsidR="00430E98" w:rsidRPr="00E772C4" w:rsidRDefault="00430E98" w:rsidP="00430E98">
      <w:pPr>
        <w:pStyle w:val="Heading3"/>
      </w:pPr>
      <w:r w:rsidRPr="00E772C4">
        <w:t>Standard 4:</w:t>
      </w:r>
      <w:r w:rsidRPr="00E772C4">
        <w:br/>
      </w:r>
      <w:r>
        <w:t>Services and supports for daily living</w:t>
      </w:r>
      <w:r w:rsidRPr="00E772C4">
        <w:tab/>
      </w:r>
      <w:r w:rsidRPr="00845710">
        <w:t>Not Met</w:t>
      </w:r>
    </w:p>
    <w:p w14:paraId="6C772F83" w14:textId="77777777" w:rsidR="00430E98" w:rsidRPr="00FD1B02" w:rsidRDefault="00430E98" w:rsidP="00430E98">
      <w:pPr>
        <w:pStyle w:val="Heading4"/>
      </w:pPr>
      <w:r w:rsidRPr="00FD1B02">
        <w:t>Consumer outcome:</w:t>
      </w:r>
    </w:p>
    <w:p w14:paraId="33669E9D" w14:textId="77777777" w:rsidR="00430E98" w:rsidRDefault="00430E98" w:rsidP="00430E98">
      <w:pPr>
        <w:numPr>
          <w:ilvl w:val="0"/>
          <w:numId w:val="23"/>
        </w:numPr>
        <w:spacing w:line="276" w:lineRule="auto"/>
      </w:pPr>
      <w:r>
        <w:t xml:space="preserve">I get the services and supports for daily living that are important for my health and </w:t>
      </w:r>
      <w:r>
        <w:br/>
        <w:t>well-being and that enable me to do the things I want to do.</w:t>
      </w:r>
    </w:p>
    <w:p w14:paraId="02DFC7C7" w14:textId="77777777" w:rsidR="00430E98" w:rsidRDefault="00430E98" w:rsidP="00430E98">
      <w:pPr>
        <w:pStyle w:val="Heading4"/>
      </w:pPr>
      <w:r>
        <w:t>Organisation statement:</w:t>
      </w:r>
    </w:p>
    <w:p w14:paraId="5DFFCF7E" w14:textId="77777777" w:rsidR="00430E98" w:rsidRDefault="00430E98" w:rsidP="00430E98">
      <w:pPr>
        <w:numPr>
          <w:ilvl w:val="0"/>
          <w:numId w:val="23"/>
        </w:numPr>
        <w:spacing w:line="276" w:lineRule="auto"/>
      </w:pPr>
      <w:r>
        <w:t>The organisation provides safe and effective services and supports for daily living that optimise the consumer’s independence, health, well-being and quality of life.</w:t>
      </w:r>
    </w:p>
    <w:p w14:paraId="39C80971" w14:textId="77777777" w:rsidR="00430E98" w:rsidRDefault="00430E98" w:rsidP="00430E98">
      <w:pPr>
        <w:pStyle w:val="Heading4"/>
        <w:spacing w:before="120" w:after="120" w:line="240" w:lineRule="auto"/>
      </w:pPr>
      <w:r>
        <w:lastRenderedPageBreak/>
        <w:t>Summary of Assessment of Standard 4:</w:t>
      </w:r>
    </w:p>
    <w:p w14:paraId="4A1EF769" w14:textId="77777777" w:rsidR="00430E98" w:rsidRPr="00845710" w:rsidRDefault="00430E98" w:rsidP="00430E98">
      <w:pPr>
        <w:spacing w:before="120" w:after="120"/>
        <w:rPr>
          <w:rFonts w:eastAsia="Arial"/>
        </w:rPr>
      </w:pPr>
      <w:r w:rsidRPr="00845710">
        <w:rPr>
          <w:rFonts w:eastAsia="Arial"/>
        </w:rPr>
        <w:t>The Assessment Team found the service has not met four of the seven requirements under Standard 4.</w:t>
      </w:r>
    </w:p>
    <w:p w14:paraId="21065C4D" w14:textId="77777777" w:rsidR="00430E98" w:rsidRPr="00845710" w:rsidRDefault="00430E98" w:rsidP="00430E98">
      <w:pPr>
        <w:spacing w:before="120" w:after="120"/>
      </w:pPr>
      <w:r w:rsidRPr="00845710">
        <w:t xml:space="preserve">Most consumers interviewed expressed satisfaction with services and support for daily living. The living environment was safe, clean and well maintained and consumers felt safe and secure living in the service. Consumers and staff expressed satisfaction with the quality and maintenance of equipment provided. </w:t>
      </w:r>
    </w:p>
    <w:p w14:paraId="0C0FB1B2" w14:textId="77777777" w:rsidR="00430E98" w:rsidRPr="00845710" w:rsidRDefault="00430E98" w:rsidP="00430E98">
      <w:pPr>
        <w:spacing w:before="120" w:after="120"/>
      </w:pPr>
      <w:r w:rsidRPr="00845710">
        <w:t>Referral process</w:t>
      </w:r>
      <w:r>
        <w:t>es</w:t>
      </w:r>
      <w:r w:rsidRPr="00845710">
        <w:t xml:space="preserve"> within the service and with others from outside of the service is effective. This is in relation to </w:t>
      </w:r>
      <w:r>
        <w:t>food services, domestic assistance (</w:t>
      </w:r>
      <w:r w:rsidRPr="00845710">
        <w:t>cleaning</w:t>
      </w:r>
      <w:r>
        <w:t xml:space="preserve"> and</w:t>
      </w:r>
      <w:r w:rsidRPr="00845710">
        <w:t xml:space="preserve"> laundry</w:t>
      </w:r>
      <w:r>
        <w:t>)</w:t>
      </w:r>
      <w:r w:rsidRPr="00845710">
        <w:t xml:space="preserve">, </w:t>
      </w:r>
      <w:r>
        <w:t xml:space="preserve">and </w:t>
      </w:r>
      <w:r w:rsidRPr="00845710">
        <w:t>pastoral care.</w:t>
      </w:r>
    </w:p>
    <w:p w14:paraId="5120A439" w14:textId="77777777" w:rsidR="00430E98" w:rsidRPr="00845710" w:rsidRDefault="00430E98" w:rsidP="00430E98">
      <w:pPr>
        <w:spacing w:before="120" w:after="120"/>
      </w:pPr>
      <w:r w:rsidRPr="00845710">
        <w:t xml:space="preserve">However, </w:t>
      </w:r>
      <w:r>
        <w:t xml:space="preserve">it was not demonstrated that </w:t>
      </w:r>
      <w:r w:rsidRPr="00845710">
        <w:t>consumers’ needs and goals to optimise their independence, health, well-being and quality of life</w:t>
      </w:r>
      <w:r>
        <w:t xml:space="preserve"> are being identified and met. There is a lack of services and supports for the </w:t>
      </w:r>
      <w:r w:rsidRPr="00845710">
        <w:t xml:space="preserve">emotional and psychological wellbeing </w:t>
      </w:r>
      <w:r>
        <w:t xml:space="preserve">of some consumers. Recreational and social activities do not </w:t>
      </w:r>
      <w:r w:rsidRPr="00845710">
        <w:t xml:space="preserve">meet the needs of </w:t>
      </w:r>
      <w:r>
        <w:t>some consumers.</w:t>
      </w:r>
    </w:p>
    <w:p w14:paraId="6C48FF23" w14:textId="77777777" w:rsidR="00430E98" w:rsidRDefault="00430E98" w:rsidP="00430E98">
      <w:pPr>
        <w:pStyle w:val="Heading4"/>
      </w:pPr>
      <w:r>
        <w:t>Requirements:</w:t>
      </w:r>
      <w:r w:rsidRPr="00FD1B02">
        <w:t xml:space="preserve"> </w:t>
      </w:r>
    </w:p>
    <w:p w14:paraId="4770D927" w14:textId="77777777" w:rsidR="00430E98" w:rsidRPr="00845710" w:rsidRDefault="00430E98" w:rsidP="00430E98">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845710">
        <w:rPr>
          <w:rStyle w:val="Heading5Char"/>
          <w:rFonts w:eastAsiaTheme="minorHAnsi"/>
        </w:rPr>
        <w:t>Not Met</w:t>
      </w:r>
    </w:p>
    <w:p w14:paraId="4F477553" w14:textId="77777777" w:rsidR="00430E98" w:rsidRPr="00845710" w:rsidRDefault="00430E98" w:rsidP="00430E98">
      <w:pPr>
        <w:tabs>
          <w:tab w:val="right" w:pos="9026"/>
        </w:tabs>
      </w:pPr>
      <w:r w:rsidRPr="00845710">
        <w:t>The organisation demonstrates that each consumer gets safe and effective services and supports for daily living that meet the consumer’s needs, goals and preferences and optimise their independence, health, well-being and quality of life.</w:t>
      </w:r>
    </w:p>
    <w:p w14:paraId="036CC7EC" w14:textId="77777777" w:rsidR="00430E98" w:rsidRPr="00845710" w:rsidRDefault="00430E98" w:rsidP="00430E98">
      <w:pPr>
        <w:keepNext/>
        <w:keepLines/>
        <w:tabs>
          <w:tab w:val="right" w:pos="9026"/>
        </w:tabs>
        <w:spacing w:after="0"/>
        <w:rPr>
          <w:rStyle w:val="Heading5Char"/>
          <w:rFonts w:eastAsiaTheme="minorHAnsi"/>
        </w:rPr>
      </w:pPr>
      <w:r w:rsidRPr="00845710">
        <w:rPr>
          <w:rStyle w:val="Heading5Char"/>
          <w:rFonts w:eastAsiaTheme="minorHAnsi"/>
        </w:rPr>
        <w:t>Standard 4 Requirement 3(b)</w:t>
      </w:r>
      <w:r w:rsidRPr="00845710">
        <w:rPr>
          <w:rStyle w:val="Heading5Char"/>
          <w:rFonts w:eastAsiaTheme="minorHAnsi"/>
        </w:rPr>
        <w:tab/>
        <w:t>Not Met</w:t>
      </w:r>
    </w:p>
    <w:p w14:paraId="7F3E693E" w14:textId="77777777" w:rsidR="00430E98" w:rsidRPr="00845710" w:rsidRDefault="00430E98" w:rsidP="00430E98">
      <w:pPr>
        <w:tabs>
          <w:tab w:val="right" w:pos="9026"/>
        </w:tabs>
      </w:pPr>
      <w:r w:rsidRPr="00845710">
        <w:t>The organisation demonstrates that services and supports for daily living promote each consumer’s emotional, spiritual and psychological well-being.</w:t>
      </w:r>
    </w:p>
    <w:p w14:paraId="18587ECA" w14:textId="77777777" w:rsidR="00430E98" w:rsidRPr="00845710" w:rsidRDefault="00430E98" w:rsidP="00430E98">
      <w:pPr>
        <w:keepNext/>
        <w:keepLines/>
        <w:tabs>
          <w:tab w:val="right" w:pos="9026"/>
        </w:tabs>
        <w:spacing w:after="0"/>
        <w:rPr>
          <w:rStyle w:val="Heading5Char"/>
          <w:rFonts w:eastAsiaTheme="minorHAnsi"/>
        </w:rPr>
      </w:pPr>
      <w:r w:rsidRPr="00845710">
        <w:rPr>
          <w:rStyle w:val="Heading5Char"/>
          <w:rFonts w:eastAsiaTheme="minorHAnsi"/>
        </w:rPr>
        <w:t>Standard 4 Requirement 3(c)</w:t>
      </w:r>
      <w:r w:rsidRPr="00845710">
        <w:rPr>
          <w:rStyle w:val="Heading5Char"/>
          <w:rFonts w:eastAsiaTheme="minorHAnsi"/>
        </w:rPr>
        <w:tab/>
        <w:t>Not Met</w:t>
      </w:r>
    </w:p>
    <w:p w14:paraId="1604CA40" w14:textId="77777777" w:rsidR="00430E98" w:rsidRPr="00845710" w:rsidRDefault="00430E98" w:rsidP="00430E98">
      <w:pPr>
        <w:tabs>
          <w:tab w:val="right" w:pos="9026"/>
        </w:tabs>
        <w:spacing w:after="0"/>
      </w:pPr>
      <w:r w:rsidRPr="00845710">
        <w:t>The organisation demonstrates that services and supports for daily living assist each consumer to:</w:t>
      </w:r>
    </w:p>
    <w:p w14:paraId="50CFBBEF" w14:textId="77777777" w:rsidR="00430E98" w:rsidRPr="00845710" w:rsidRDefault="00430E98" w:rsidP="00430E98">
      <w:pPr>
        <w:numPr>
          <w:ilvl w:val="0"/>
          <w:numId w:val="24"/>
        </w:numPr>
        <w:tabs>
          <w:tab w:val="right" w:pos="9026"/>
        </w:tabs>
        <w:spacing w:line="276" w:lineRule="auto"/>
        <w:ind w:left="851" w:hanging="567"/>
        <w:contextualSpacing/>
      </w:pPr>
      <w:r w:rsidRPr="00845710">
        <w:t>participate in their community within and outside the organisation’s service environment; and</w:t>
      </w:r>
    </w:p>
    <w:p w14:paraId="4C69B2FD" w14:textId="77777777" w:rsidR="00430E98" w:rsidRPr="00845710" w:rsidRDefault="00430E98" w:rsidP="00430E98">
      <w:pPr>
        <w:numPr>
          <w:ilvl w:val="0"/>
          <w:numId w:val="24"/>
        </w:numPr>
        <w:tabs>
          <w:tab w:val="right" w:pos="9026"/>
        </w:tabs>
        <w:spacing w:line="276" w:lineRule="auto"/>
        <w:ind w:left="851" w:hanging="567"/>
        <w:contextualSpacing/>
      </w:pPr>
      <w:r w:rsidRPr="00845710">
        <w:t>have social and personal relationships; and</w:t>
      </w:r>
    </w:p>
    <w:p w14:paraId="0E0474B9" w14:textId="77777777" w:rsidR="00430E98" w:rsidRPr="00845710" w:rsidRDefault="00430E98" w:rsidP="00430E98">
      <w:pPr>
        <w:numPr>
          <w:ilvl w:val="0"/>
          <w:numId w:val="24"/>
        </w:numPr>
        <w:tabs>
          <w:tab w:val="right" w:pos="9026"/>
        </w:tabs>
        <w:spacing w:line="276" w:lineRule="auto"/>
        <w:ind w:left="851" w:hanging="567"/>
      </w:pPr>
      <w:r w:rsidRPr="00845710">
        <w:t>do the things of interest to them.</w:t>
      </w:r>
    </w:p>
    <w:p w14:paraId="5BFE8465" w14:textId="77777777" w:rsidR="00430E98" w:rsidRPr="00845710" w:rsidRDefault="00430E98" w:rsidP="00430E98">
      <w:pPr>
        <w:keepNext/>
        <w:keepLines/>
        <w:tabs>
          <w:tab w:val="right" w:pos="9026"/>
        </w:tabs>
        <w:spacing w:after="0"/>
        <w:rPr>
          <w:rStyle w:val="Heading5Char"/>
          <w:rFonts w:eastAsiaTheme="minorHAnsi"/>
        </w:rPr>
      </w:pPr>
      <w:r w:rsidRPr="00845710">
        <w:rPr>
          <w:rStyle w:val="Heading5Char"/>
          <w:rFonts w:eastAsiaTheme="minorHAnsi"/>
        </w:rPr>
        <w:t>Standard 4 Requirement 3(d)</w:t>
      </w:r>
      <w:r w:rsidRPr="00845710">
        <w:rPr>
          <w:rStyle w:val="Heading5Char"/>
          <w:rFonts w:eastAsiaTheme="minorHAnsi"/>
        </w:rPr>
        <w:tab/>
        <w:t>Met</w:t>
      </w:r>
    </w:p>
    <w:p w14:paraId="4E29F074" w14:textId="77777777" w:rsidR="00430E98" w:rsidRPr="00845710" w:rsidRDefault="00430E98" w:rsidP="00430E98">
      <w:pPr>
        <w:tabs>
          <w:tab w:val="right" w:pos="9026"/>
        </w:tabs>
      </w:pPr>
      <w:r w:rsidRPr="00845710">
        <w:t>The organisation demonstrates that information about the consumer’s condition, needs and preferences is communicated within the organisation, and with others where responsibility for care is shared.</w:t>
      </w:r>
    </w:p>
    <w:p w14:paraId="39FA8335" w14:textId="77777777" w:rsidR="00430E98" w:rsidRPr="00845710" w:rsidRDefault="00430E98" w:rsidP="00430E98">
      <w:pPr>
        <w:keepNext/>
        <w:keepLines/>
        <w:tabs>
          <w:tab w:val="right" w:pos="9026"/>
        </w:tabs>
        <w:spacing w:after="0"/>
        <w:rPr>
          <w:rStyle w:val="Heading5Char"/>
          <w:rFonts w:eastAsiaTheme="minorHAnsi"/>
        </w:rPr>
      </w:pPr>
      <w:r w:rsidRPr="00845710">
        <w:rPr>
          <w:rStyle w:val="Heading5Char"/>
          <w:rFonts w:eastAsiaTheme="minorHAnsi"/>
        </w:rPr>
        <w:t>Standard 4 Requirement 3(e)</w:t>
      </w:r>
      <w:r w:rsidRPr="00845710">
        <w:rPr>
          <w:rStyle w:val="Heading5Char"/>
          <w:rFonts w:eastAsiaTheme="minorHAnsi"/>
        </w:rPr>
        <w:tab/>
        <w:t>Met</w:t>
      </w:r>
    </w:p>
    <w:p w14:paraId="5A8865C3" w14:textId="77777777" w:rsidR="00430E98" w:rsidRPr="00845710" w:rsidRDefault="00430E98" w:rsidP="00430E98">
      <w:pPr>
        <w:tabs>
          <w:tab w:val="right" w:pos="9026"/>
        </w:tabs>
      </w:pPr>
      <w:r w:rsidRPr="00845710">
        <w:t>The organisation demonstrates timely and appropriate referrals to individuals, other organisations and providers of other care and services.</w:t>
      </w:r>
    </w:p>
    <w:p w14:paraId="3DB4DE0E" w14:textId="77777777" w:rsidR="00430E98" w:rsidRPr="00845710" w:rsidRDefault="00430E98" w:rsidP="00430E98">
      <w:pPr>
        <w:keepNext/>
        <w:keepLines/>
        <w:tabs>
          <w:tab w:val="right" w:pos="9026"/>
        </w:tabs>
        <w:spacing w:after="0"/>
        <w:rPr>
          <w:rStyle w:val="Heading5Char"/>
          <w:rFonts w:eastAsiaTheme="minorHAnsi"/>
        </w:rPr>
      </w:pPr>
      <w:r w:rsidRPr="00845710">
        <w:rPr>
          <w:rStyle w:val="Heading5Char"/>
          <w:rFonts w:eastAsiaTheme="minorHAnsi"/>
        </w:rPr>
        <w:t>Standard 4 Requirement 3(f)</w:t>
      </w:r>
      <w:r w:rsidRPr="00845710">
        <w:rPr>
          <w:rStyle w:val="Heading5Char"/>
          <w:rFonts w:eastAsiaTheme="minorHAnsi"/>
        </w:rPr>
        <w:tab/>
        <w:t>Not Met</w:t>
      </w:r>
    </w:p>
    <w:p w14:paraId="5EB78E5C" w14:textId="77777777" w:rsidR="00430E98" w:rsidRPr="00845710" w:rsidRDefault="00430E98" w:rsidP="00430E98">
      <w:pPr>
        <w:tabs>
          <w:tab w:val="right" w:pos="9026"/>
        </w:tabs>
      </w:pPr>
      <w:r w:rsidRPr="00845710">
        <w:t>The organisation demonstrates that where meals are provided, they are varied and of suitable quality and quantity.</w:t>
      </w:r>
    </w:p>
    <w:p w14:paraId="42DD4001" w14:textId="77777777" w:rsidR="00430E98" w:rsidRPr="00342881" w:rsidRDefault="00430E98" w:rsidP="00430E98">
      <w:pPr>
        <w:keepNext/>
        <w:keepLines/>
        <w:tabs>
          <w:tab w:val="right" w:pos="9026"/>
        </w:tabs>
        <w:spacing w:after="0"/>
        <w:rPr>
          <w:rStyle w:val="Heading5Char"/>
          <w:rFonts w:eastAsiaTheme="minorHAnsi"/>
          <w:color w:val="0070C0"/>
        </w:rPr>
      </w:pPr>
      <w:r w:rsidRPr="00845710">
        <w:rPr>
          <w:rStyle w:val="Heading5Char"/>
          <w:rFonts w:eastAsiaTheme="minorHAnsi"/>
        </w:rPr>
        <w:t>Standard 4 Requirement 3(g)</w:t>
      </w:r>
      <w:r w:rsidRPr="00845710">
        <w:rPr>
          <w:rStyle w:val="Heading5Char"/>
          <w:rFonts w:eastAsiaTheme="minorHAnsi"/>
        </w:rPr>
        <w:tab/>
        <w:t>Met</w:t>
      </w:r>
    </w:p>
    <w:p w14:paraId="3CED455F" w14:textId="77777777" w:rsidR="00430E98" w:rsidRPr="006C7843" w:rsidRDefault="00430E98" w:rsidP="00430E98">
      <w:pPr>
        <w:tabs>
          <w:tab w:val="right" w:pos="9026"/>
        </w:tabs>
      </w:pPr>
      <w:r w:rsidRPr="006C7843">
        <w:t>The organisation demonstrates that where equipment is provided, it is safe, suitable, clean and well maintained.</w:t>
      </w:r>
    </w:p>
    <w:p w14:paraId="758B33A3" w14:textId="77777777" w:rsidR="00430E98" w:rsidRPr="00D56AA1" w:rsidRDefault="00430E98" w:rsidP="00430E98">
      <w:pPr>
        <w:pStyle w:val="Heading3"/>
      </w:pPr>
      <w:r w:rsidRPr="006C7843">
        <w:lastRenderedPageBreak/>
        <w:t>Standard 5:</w:t>
      </w:r>
      <w:r w:rsidRPr="006C7843">
        <w:br/>
        <w:t>Organisation’s service environment</w:t>
      </w:r>
      <w:r w:rsidRPr="006C7843">
        <w:tab/>
      </w:r>
      <w:r w:rsidRPr="00D56AA1">
        <w:t>Met</w:t>
      </w:r>
    </w:p>
    <w:p w14:paraId="7848E428" w14:textId="77777777" w:rsidR="00430E98" w:rsidRPr="00FD1B02" w:rsidRDefault="00430E98" w:rsidP="00430E98">
      <w:pPr>
        <w:pStyle w:val="Heading4"/>
      </w:pPr>
      <w:r w:rsidRPr="00FD1B02">
        <w:t>Consumer outcome:</w:t>
      </w:r>
    </w:p>
    <w:p w14:paraId="1F65BAC2" w14:textId="77777777" w:rsidR="00430E98" w:rsidRDefault="00430E98" w:rsidP="00430E98">
      <w:pPr>
        <w:numPr>
          <w:ilvl w:val="0"/>
          <w:numId w:val="25"/>
        </w:numPr>
        <w:spacing w:line="276" w:lineRule="auto"/>
      </w:pPr>
      <w:r>
        <w:t>I feel I belong and I am safe and comfortable in the organisation’s service environment.</w:t>
      </w:r>
    </w:p>
    <w:p w14:paraId="1CBA716E" w14:textId="77777777" w:rsidR="00430E98" w:rsidRDefault="00430E98" w:rsidP="00430E98">
      <w:pPr>
        <w:pStyle w:val="Heading4"/>
      </w:pPr>
      <w:r>
        <w:t>Organisation statement:</w:t>
      </w:r>
    </w:p>
    <w:p w14:paraId="379E5158" w14:textId="77777777" w:rsidR="00430E98" w:rsidRDefault="00430E98" w:rsidP="00430E98">
      <w:pPr>
        <w:numPr>
          <w:ilvl w:val="0"/>
          <w:numId w:val="25"/>
        </w:numPr>
        <w:spacing w:line="276" w:lineRule="auto"/>
      </w:pPr>
      <w:r>
        <w:t>The organisation provides a safe and comfortable service environment that promotes the consumer’s independence, function and enjoyment.</w:t>
      </w:r>
    </w:p>
    <w:p w14:paraId="4FA36247" w14:textId="77777777" w:rsidR="00430E98" w:rsidRDefault="00430E98" w:rsidP="00430E98">
      <w:pPr>
        <w:pStyle w:val="Heading4"/>
        <w:spacing w:before="120" w:after="120" w:line="240" w:lineRule="auto"/>
      </w:pPr>
      <w:r>
        <w:t>Summary of Assessment of Standard 5:</w:t>
      </w:r>
    </w:p>
    <w:p w14:paraId="49FE184E" w14:textId="77777777" w:rsidR="00430E98" w:rsidRPr="00D56AA1" w:rsidRDefault="00430E98" w:rsidP="00430E98">
      <w:pPr>
        <w:spacing w:before="120" w:after="120"/>
      </w:pPr>
      <w:r w:rsidRPr="00D56AA1">
        <w:t xml:space="preserve">The Assessment Team found the service has met all three requirements </w:t>
      </w:r>
      <w:r>
        <w:t>under</w:t>
      </w:r>
      <w:r w:rsidRPr="00D56AA1">
        <w:t xml:space="preserve"> Standard 5. </w:t>
      </w:r>
    </w:p>
    <w:p w14:paraId="33F7525C" w14:textId="77777777" w:rsidR="00430E98" w:rsidRPr="00D56AA1" w:rsidRDefault="00430E98" w:rsidP="00430E98">
      <w:pPr>
        <w:spacing w:before="120" w:after="120"/>
      </w:pPr>
      <w:r w:rsidRPr="00D56AA1">
        <w:t xml:space="preserve">Consumers, representatives and staff provided positive feedback in relation to the service environment. </w:t>
      </w:r>
    </w:p>
    <w:p w14:paraId="321F6E16" w14:textId="77777777" w:rsidR="00430E98" w:rsidRPr="00D56AA1" w:rsidRDefault="00430E98" w:rsidP="00430E98">
      <w:pPr>
        <w:spacing w:before="120" w:after="120"/>
      </w:pPr>
      <w:r w:rsidRPr="00D56AA1">
        <w:t>The service environment was observed to be welcoming</w:t>
      </w:r>
      <w:r>
        <w:t xml:space="preserve">, </w:t>
      </w:r>
      <w:r w:rsidRPr="00D56AA1">
        <w:t>clean</w:t>
      </w:r>
      <w:r>
        <w:t xml:space="preserve"> and the air temperature comfortable</w:t>
      </w:r>
      <w:r w:rsidRPr="00D56AA1">
        <w:t xml:space="preserve">. </w:t>
      </w:r>
      <w:r>
        <w:t>There is ‘way finding’ s</w:t>
      </w:r>
      <w:r w:rsidRPr="00D56AA1">
        <w:t>ignage throughout the service</w:t>
      </w:r>
      <w:r>
        <w:t>. C</w:t>
      </w:r>
      <w:r w:rsidRPr="00D56AA1">
        <w:t xml:space="preserve">onsumers </w:t>
      </w:r>
      <w:r>
        <w:t>are</w:t>
      </w:r>
      <w:r w:rsidRPr="00D56AA1">
        <w:t xml:space="preserve"> encouraged to personalise their rooms</w:t>
      </w:r>
      <w:r>
        <w:t xml:space="preserve"> and they have access to comfortably furnished living areas. </w:t>
      </w:r>
      <w:r w:rsidRPr="00D56AA1">
        <w:t xml:space="preserve">Consumers </w:t>
      </w:r>
      <w:r>
        <w:t>are</w:t>
      </w:r>
      <w:r w:rsidRPr="00D56AA1">
        <w:t xml:space="preserve"> able to move freely throughout the service, both indoors and outdoors.</w:t>
      </w:r>
      <w:r w:rsidRPr="00750525">
        <w:t xml:space="preserve"> </w:t>
      </w:r>
    </w:p>
    <w:p w14:paraId="7ACF1396" w14:textId="77777777" w:rsidR="00430E98" w:rsidRPr="00D56AA1" w:rsidRDefault="00430E98" w:rsidP="00430E98">
      <w:pPr>
        <w:spacing w:before="120" w:after="120"/>
      </w:pPr>
      <w:r w:rsidRPr="00D56AA1">
        <w:t xml:space="preserve">Planned and unplanned maintenance processes </w:t>
      </w:r>
      <w:r>
        <w:t>are</w:t>
      </w:r>
      <w:r w:rsidRPr="00D56AA1">
        <w:t xml:space="preserve"> in place and staff demonstrated an understanding of how to report </w:t>
      </w:r>
      <w:r>
        <w:t xml:space="preserve">maintenance issues and </w:t>
      </w:r>
      <w:r w:rsidRPr="00D56AA1">
        <w:t xml:space="preserve">hazards. Procedures are in place </w:t>
      </w:r>
      <w:r>
        <w:t>for</w:t>
      </w:r>
      <w:r w:rsidRPr="00D56AA1">
        <w:t xml:space="preserve"> order</w:t>
      </w:r>
      <w:r>
        <w:t>ing</w:t>
      </w:r>
      <w:r w:rsidRPr="00D56AA1">
        <w:t xml:space="preserve"> furni</w:t>
      </w:r>
      <w:r>
        <w:t xml:space="preserve">ture </w:t>
      </w:r>
      <w:r w:rsidRPr="00D56AA1">
        <w:t xml:space="preserve">to ensure </w:t>
      </w:r>
      <w:r>
        <w:t xml:space="preserve">it </w:t>
      </w:r>
      <w:r w:rsidRPr="00D56AA1">
        <w:t>support</w:t>
      </w:r>
      <w:r>
        <w:t>s</w:t>
      </w:r>
      <w:r w:rsidRPr="00D56AA1">
        <w:t xml:space="preserve"> consumer comfort and independence. </w:t>
      </w:r>
    </w:p>
    <w:p w14:paraId="752F5A46" w14:textId="77777777" w:rsidR="00430E98" w:rsidRDefault="00430E98" w:rsidP="00430E98">
      <w:pPr>
        <w:pStyle w:val="Heading4"/>
      </w:pPr>
      <w:r>
        <w:t>Requirements:</w:t>
      </w:r>
      <w:r w:rsidRPr="00FD1B02">
        <w:t xml:space="preserve"> </w:t>
      </w:r>
    </w:p>
    <w:p w14:paraId="34A72824" w14:textId="77777777" w:rsidR="00430E98" w:rsidRPr="00D56AA1" w:rsidRDefault="00430E98" w:rsidP="00430E98">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D56AA1">
        <w:rPr>
          <w:rStyle w:val="Heading5Char"/>
          <w:rFonts w:eastAsiaTheme="minorHAnsi"/>
        </w:rPr>
        <w:t>Met</w:t>
      </w:r>
    </w:p>
    <w:p w14:paraId="0BBBB889" w14:textId="77777777" w:rsidR="00430E98" w:rsidRPr="00D56AA1" w:rsidRDefault="00430E98" w:rsidP="00430E98">
      <w:pPr>
        <w:tabs>
          <w:tab w:val="right" w:pos="9026"/>
        </w:tabs>
      </w:pPr>
      <w:r w:rsidRPr="00D56AA1">
        <w:t>The organisation demonstrates that the service environment is welcoming and easy to understand, and optimises each consumer’s sense of belonging, independence, interaction and function.</w:t>
      </w:r>
    </w:p>
    <w:p w14:paraId="3BA30FE0" w14:textId="77777777" w:rsidR="00430E98" w:rsidRPr="00D56AA1" w:rsidRDefault="00430E98" w:rsidP="00430E98">
      <w:pPr>
        <w:keepNext/>
        <w:keepLines/>
        <w:tabs>
          <w:tab w:val="right" w:pos="9026"/>
        </w:tabs>
        <w:spacing w:after="0"/>
        <w:rPr>
          <w:rStyle w:val="Heading5Char"/>
          <w:rFonts w:eastAsiaTheme="minorHAnsi"/>
        </w:rPr>
      </w:pPr>
      <w:r w:rsidRPr="00D56AA1">
        <w:rPr>
          <w:rStyle w:val="Heading5Char"/>
          <w:rFonts w:eastAsiaTheme="minorHAnsi"/>
        </w:rPr>
        <w:t>Standard 5 Requirement 3(b)</w:t>
      </w:r>
      <w:r w:rsidRPr="00D56AA1">
        <w:rPr>
          <w:rStyle w:val="Heading5Char"/>
          <w:rFonts w:eastAsiaTheme="minorHAnsi"/>
        </w:rPr>
        <w:tab/>
        <w:t>Met</w:t>
      </w:r>
    </w:p>
    <w:p w14:paraId="79A4CF60" w14:textId="77777777" w:rsidR="00430E98" w:rsidRPr="00D56AA1" w:rsidRDefault="00430E98" w:rsidP="00430E98">
      <w:pPr>
        <w:tabs>
          <w:tab w:val="right" w:pos="9026"/>
        </w:tabs>
        <w:spacing w:after="0"/>
      </w:pPr>
      <w:r w:rsidRPr="00D56AA1">
        <w:t>The organisation demonstrates that the service environment:</w:t>
      </w:r>
    </w:p>
    <w:p w14:paraId="42B48F42" w14:textId="77777777" w:rsidR="00430E98" w:rsidRPr="00D56AA1" w:rsidRDefault="00430E98" w:rsidP="00430E98">
      <w:pPr>
        <w:numPr>
          <w:ilvl w:val="0"/>
          <w:numId w:val="26"/>
        </w:numPr>
        <w:tabs>
          <w:tab w:val="right" w:pos="9026"/>
        </w:tabs>
        <w:spacing w:after="0" w:line="276" w:lineRule="auto"/>
        <w:ind w:left="851" w:hanging="567"/>
      </w:pPr>
      <w:r w:rsidRPr="00D56AA1">
        <w:t>is safe, clean, well maintained and comfortable; and</w:t>
      </w:r>
    </w:p>
    <w:p w14:paraId="23E8BAB5" w14:textId="77777777" w:rsidR="00430E98" w:rsidRPr="00D56AA1" w:rsidRDefault="00430E98" w:rsidP="00430E98">
      <w:pPr>
        <w:numPr>
          <w:ilvl w:val="0"/>
          <w:numId w:val="26"/>
        </w:numPr>
        <w:tabs>
          <w:tab w:val="right" w:pos="9026"/>
        </w:tabs>
        <w:spacing w:line="276" w:lineRule="auto"/>
        <w:ind w:left="851" w:hanging="567"/>
      </w:pPr>
      <w:r w:rsidRPr="00D56AA1">
        <w:t>enables consumers to move freely, both indoors and outdoors.</w:t>
      </w:r>
    </w:p>
    <w:p w14:paraId="324F8287" w14:textId="77777777" w:rsidR="00430E98" w:rsidRPr="00D56AA1" w:rsidRDefault="00430E98" w:rsidP="00430E98">
      <w:pPr>
        <w:keepNext/>
        <w:keepLines/>
        <w:tabs>
          <w:tab w:val="right" w:pos="9026"/>
        </w:tabs>
        <w:spacing w:after="0"/>
        <w:rPr>
          <w:rStyle w:val="Heading5Char"/>
          <w:rFonts w:eastAsiaTheme="minorHAnsi"/>
        </w:rPr>
      </w:pPr>
      <w:r w:rsidRPr="00D56AA1">
        <w:rPr>
          <w:rStyle w:val="Heading5Char"/>
          <w:rFonts w:eastAsiaTheme="minorHAnsi"/>
        </w:rPr>
        <w:t>Standard 5 Requirement 3(c)</w:t>
      </w:r>
      <w:r w:rsidRPr="00D56AA1">
        <w:rPr>
          <w:rStyle w:val="Heading5Char"/>
          <w:rFonts w:eastAsiaTheme="minorHAnsi"/>
        </w:rPr>
        <w:tab/>
        <w:t>Met</w:t>
      </w:r>
    </w:p>
    <w:p w14:paraId="2F4F478A" w14:textId="77777777" w:rsidR="00430E98" w:rsidRDefault="00430E98" w:rsidP="00430E98">
      <w:pPr>
        <w:tabs>
          <w:tab w:val="right" w:pos="9026"/>
        </w:tabs>
      </w:pPr>
      <w:r>
        <w:t>The organisation demonstrates that furniture, fittings and equipment are safe, clean, well maintained and suitable for the consumer.</w:t>
      </w:r>
    </w:p>
    <w:p w14:paraId="0F785273" w14:textId="77777777" w:rsidR="00430E98" w:rsidRPr="006C7843" w:rsidRDefault="00430E98" w:rsidP="00430E98">
      <w:pPr>
        <w:pStyle w:val="Heading3"/>
      </w:pPr>
      <w:r w:rsidRPr="00E772C4">
        <w:t xml:space="preserve">Standard </w:t>
      </w:r>
      <w:r>
        <w:t>6</w:t>
      </w:r>
      <w:r w:rsidRPr="00E772C4">
        <w:t>:</w:t>
      </w:r>
      <w:r w:rsidRPr="00E772C4">
        <w:br/>
      </w:r>
      <w:r>
        <w:t>Feedback and complaints</w:t>
      </w:r>
      <w:r w:rsidRPr="00E772C4">
        <w:tab/>
      </w:r>
      <w:r w:rsidRPr="006C7843">
        <w:t>Not Met</w:t>
      </w:r>
    </w:p>
    <w:p w14:paraId="15FFCD09" w14:textId="77777777" w:rsidR="00430E98" w:rsidRPr="00FD1B02" w:rsidRDefault="00430E98" w:rsidP="00430E98">
      <w:pPr>
        <w:pStyle w:val="Heading4"/>
      </w:pPr>
      <w:r w:rsidRPr="00FD1B02">
        <w:t>Consumer outcome:</w:t>
      </w:r>
    </w:p>
    <w:p w14:paraId="1169A225" w14:textId="77777777" w:rsidR="00430E98" w:rsidRDefault="00430E98" w:rsidP="00430E98">
      <w:pPr>
        <w:numPr>
          <w:ilvl w:val="0"/>
          <w:numId w:val="27"/>
        </w:numPr>
        <w:spacing w:line="276" w:lineRule="auto"/>
      </w:pPr>
      <w:r>
        <w:t>I feel safe and am encouraged and supported to give feedback and make complaints. I am engaged in processes to address my feedback and complaints, and appropriate action is taken.</w:t>
      </w:r>
    </w:p>
    <w:p w14:paraId="1C7E310C" w14:textId="77777777" w:rsidR="00430E98" w:rsidRDefault="00430E98" w:rsidP="00430E98">
      <w:pPr>
        <w:pStyle w:val="Heading4"/>
      </w:pPr>
      <w:r>
        <w:lastRenderedPageBreak/>
        <w:t>Organisation statement:</w:t>
      </w:r>
    </w:p>
    <w:p w14:paraId="302C5767" w14:textId="77777777" w:rsidR="00430E98" w:rsidRDefault="00430E98" w:rsidP="00430E98">
      <w:pPr>
        <w:numPr>
          <w:ilvl w:val="0"/>
          <w:numId w:val="27"/>
        </w:numPr>
        <w:spacing w:line="276" w:lineRule="auto"/>
      </w:pPr>
      <w:r>
        <w:t>The organisation provides a safe and comfortable service environment that promotes the consumer’s independence, function and enjoyment.</w:t>
      </w:r>
    </w:p>
    <w:p w14:paraId="3021CD2E" w14:textId="77777777" w:rsidR="00430E98" w:rsidRDefault="00430E98" w:rsidP="00430E98">
      <w:pPr>
        <w:pStyle w:val="Heading4"/>
        <w:spacing w:before="120" w:after="120" w:line="240" w:lineRule="auto"/>
      </w:pPr>
      <w:r>
        <w:t>Summary of Assessment of Standard 6:</w:t>
      </w:r>
    </w:p>
    <w:p w14:paraId="1BC9317C" w14:textId="77777777" w:rsidR="00430E98" w:rsidRPr="005623B5" w:rsidRDefault="00430E98" w:rsidP="00430E98">
      <w:pPr>
        <w:spacing w:before="120" w:after="120"/>
      </w:pPr>
      <w:r w:rsidRPr="005623B5">
        <w:t xml:space="preserve">The Assessment Team found the service has not met </w:t>
      </w:r>
      <w:r>
        <w:t>three</w:t>
      </w:r>
      <w:r w:rsidRPr="005623B5">
        <w:t xml:space="preserve"> of the </w:t>
      </w:r>
      <w:r>
        <w:t xml:space="preserve">four </w:t>
      </w:r>
      <w:r w:rsidRPr="005623B5">
        <w:t xml:space="preserve">requirements under Standard </w:t>
      </w:r>
      <w:r>
        <w:t>6</w:t>
      </w:r>
      <w:r w:rsidRPr="005623B5">
        <w:t>.</w:t>
      </w:r>
    </w:p>
    <w:p w14:paraId="107C1860" w14:textId="77777777" w:rsidR="00430E98" w:rsidRDefault="00430E98" w:rsidP="00430E98">
      <w:pPr>
        <w:spacing w:before="120" w:after="120"/>
      </w:pPr>
      <w:r w:rsidRPr="00BF2802">
        <w:t>Most consumers and representatives interviewed by the Assessment Team said they are encouraged and supported to provide feedback and make complaints</w:t>
      </w:r>
      <w:r>
        <w:t>.</w:t>
      </w:r>
      <w:r w:rsidRPr="009A4CDE">
        <w:t xml:space="preserve"> Staff interviewed said they would </w:t>
      </w:r>
      <w:r>
        <w:t xml:space="preserve">assist consumers to document their complaint and/or escalate their complaint to more senior personnel. </w:t>
      </w:r>
      <w:r w:rsidRPr="009A4CDE">
        <w:t xml:space="preserve">However, it has not been demonstrated that management has an understanding of how to encourage and support consumers and representatives to make complaints. </w:t>
      </w:r>
      <w:proofErr w:type="gramStart"/>
      <w:r w:rsidRPr="009A4CDE">
        <w:t>Therefore</w:t>
      </w:r>
      <w:proofErr w:type="gramEnd"/>
      <w:r w:rsidRPr="009A4CDE">
        <w:t xml:space="preserve"> some action and inaction has meant consumers and representatives were not, and are not, encouraged and supported to make complaints.</w:t>
      </w:r>
      <w:r w:rsidRPr="001B7ADF">
        <w:t xml:space="preserve"> </w:t>
      </w:r>
      <w:r>
        <w:t>Some</w:t>
      </w:r>
      <w:r w:rsidRPr="001B7ADF">
        <w:t xml:space="preserve"> staff interviewed said they no longer raise concerns or complaints with management as </w:t>
      </w:r>
      <w:r>
        <w:t>in the past when they did so these were not resolved.</w:t>
      </w:r>
      <w:r w:rsidRPr="00326A11">
        <w:t xml:space="preserve"> Monitoring and review processes have not identified </w:t>
      </w:r>
      <w:r>
        <w:t>these gaps</w:t>
      </w:r>
      <w:r w:rsidRPr="00326A11">
        <w:t>.</w:t>
      </w:r>
    </w:p>
    <w:p w14:paraId="03BFC271" w14:textId="77777777" w:rsidR="00430E98" w:rsidRDefault="00430E98" w:rsidP="00430E98">
      <w:pPr>
        <w:spacing w:before="120" w:after="120"/>
      </w:pPr>
      <w:r w:rsidRPr="00261F0D">
        <w:t>Consumers and representatives interviewed by the Assessment Team said they were aware of methods for raising and resolving complaints, and they recognised management has promoted these</w:t>
      </w:r>
      <w:r>
        <w:t xml:space="preserve"> methods. Review of key documents, and observations made within the service environment, show methods for raising and resolving complaints are promoted to consumers and representatives.</w:t>
      </w:r>
      <w:r w:rsidRPr="002525D1">
        <w:t xml:space="preserve"> Management said they monitor and review that consumers are aware of, and have access to, methods for complain</w:t>
      </w:r>
      <w:r>
        <w:t>ing</w:t>
      </w:r>
      <w:r w:rsidRPr="002525D1">
        <w:t xml:space="preserve"> by </w:t>
      </w:r>
      <w:r>
        <w:t>looking at data about complaints</w:t>
      </w:r>
      <w:r w:rsidRPr="002525D1">
        <w:t>.</w:t>
      </w:r>
    </w:p>
    <w:p w14:paraId="6E9318ED" w14:textId="77777777" w:rsidR="00430E98" w:rsidRDefault="00430E98" w:rsidP="00430E98">
      <w:pPr>
        <w:spacing w:before="120" w:after="120"/>
      </w:pPr>
      <w:r w:rsidRPr="00160D98">
        <w:t xml:space="preserve">Some consumers and representatives interviewed who have provided feedback or made a complaint to the service said appropriate action was taken. However other consumers and representatives who have </w:t>
      </w:r>
      <w:r>
        <w:t>done so</w:t>
      </w:r>
      <w:r w:rsidRPr="00160D98">
        <w:t xml:space="preserve"> said the</w:t>
      </w:r>
      <w:r>
        <w:t>ir complaints</w:t>
      </w:r>
      <w:r w:rsidRPr="00160D98">
        <w:t xml:space="preserve"> have not been addressed</w:t>
      </w:r>
      <w:r>
        <w:t xml:space="preserve">. </w:t>
      </w:r>
      <w:proofErr w:type="gramStart"/>
      <w:r>
        <w:t xml:space="preserve">Some  </w:t>
      </w:r>
      <w:r w:rsidRPr="00160D98">
        <w:t>staff</w:t>
      </w:r>
      <w:proofErr w:type="gramEnd"/>
      <w:r w:rsidRPr="00160D98">
        <w:t xml:space="preserve"> also said their complaints have not been addressed. Records of complaint handling do not show that all complaints are actioned, the actions evaluated</w:t>
      </w:r>
      <w:r>
        <w:t xml:space="preserve"> for effectiveness,</w:t>
      </w:r>
      <w:r w:rsidRPr="00160D98">
        <w:t xml:space="preserve"> and the complainant is consulted regarding their satisfaction with the resolution. Through discussion with management about this it was found that management has not addressed some complaints, including complaints of a serious nature.</w:t>
      </w:r>
    </w:p>
    <w:p w14:paraId="1C303EED" w14:textId="77777777" w:rsidR="00430E98" w:rsidRPr="00160D98" w:rsidRDefault="00430E98" w:rsidP="00430E98">
      <w:pPr>
        <w:spacing w:before="120" w:after="120"/>
      </w:pPr>
      <w:r w:rsidRPr="00B2500B">
        <w:t xml:space="preserve">The organisation’s policies and procedures reflect that complaints are to be analysed for trends and used to improve the quality of care and services. </w:t>
      </w:r>
      <w:proofErr w:type="gramStart"/>
      <w:r w:rsidRPr="00B2500B">
        <w:t>However</w:t>
      </w:r>
      <w:proofErr w:type="gramEnd"/>
      <w:r w:rsidRPr="00B2500B">
        <w:t xml:space="preserve"> it was not demonstrated this consistently occurs at the service.</w:t>
      </w:r>
      <w:r>
        <w:t xml:space="preserve"> The Assessment Team’s review of complaints shows there are trends in complaints. These have not been identified and actioned by management to bring about service improvement. This has not been identified through the service’s monitoring and review processes.</w:t>
      </w:r>
    </w:p>
    <w:p w14:paraId="01EAC346" w14:textId="77777777" w:rsidR="00430E98" w:rsidRDefault="00430E98" w:rsidP="00430E98">
      <w:pPr>
        <w:pStyle w:val="Heading4"/>
      </w:pPr>
      <w:r>
        <w:t>Requirements:</w:t>
      </w:r>
      <w:r w:rsidRPr="00FD1B02">
        <w:t xml:space="preserve"> </w:t>
      </w:r>
    </w:p>
    <w:p w14:paraId="2651F83F" w14:textId="77777777" w:rsidR="00430E98" w:rsidRPr="00012E97" w:rsidRDefault="00430E98" w:rsidP="00430E98">
      <w:pPr>
        <w:pStyle w:val="Heading5"/>
        <w:rPr>
          <w:rStyle w:val="Heading5Char"/>
          <w:b/>
          <w:color w:val="auto"/>
        </w:rPr>
      </w:pPr>
      <w:r w:rsidRPr="00012E97">
        <w:rPr>
          <w:rStyle w:val="Heading5Char"/>
          <w:b/>
        </w:rPr>
        <w:t>Standard 6 Requirement 3(a)</w:t>
      </w:r>
      <w:r w:rsidRPr="00012E97">
        <w:rPr>
          <w:rStyle w:val="Heading5Char"/>
          <w:b/>
        </w:rPr>
        <w:tab/>
      </w:r>
      <w:r w:rsidRPr="00012E97">
        <w:rPr>
          <w:rStyle w:val="Heading5Char"/>
          <w:b/>
          <w:color w:val="auto"/>
        </w:rPr>
        <w:t>Not Met</w:t>
      </w:r>
    </w:p>
    <w:p w14:paraId="31AD5BFC" w14:textId="77777777" w:rsidR="00430E98" w:rsidRPr="005623B5" w:rsidRDefault="00430E98" w:rsidP="00430E98">
      <w:pPr>
        <w:tabs>
          <w:tab w:val="right" w:pos="9026"/>
        </w:tabs>
      </w:pPr>
      <w:r w:rsidRPr="005623B5">
        <w:t>The organisation demonstrates that consumers, their family, friends, carers and others are encouraged and supported to provide feedback and make complaints.</w:t>
      </w:r>
    </w:p>
    <w:p w14:paraId="62AEADE2" w14:textId="77777777" w:rsidR="00430E98" w:rsidRPr="005623B5" w:rsidRDefault="00430E98" w:rsidP="00430E98">
      <w:pPr>
        <w:keepNext/>
        <w:keepLines/>
        <w:tabs>
          <w:tab w:val="right" w:pos="9026"/>
        </w:tabs>
        <w:spacing w:after="0"/>
        <w:rPr>
          <w:rStyle w:val="Heading5Char"/>
          <w:rFonts w:eastAsiaTheme="minorHAnsi"/>
        </w:rPr>
      </w:pPr>
      <w:r w:rsidRPr="005623B5">
        <w:rPr>
          <w:rStyle w:val="Heading5Char"/>
          <w:rFonts w:eastAsiaTheme="minorHAnsi"/>
        </w:rPr>
        <w:t>Standard 6 Requirement 3(b)</w:t>
      </w:r>
      <w:r w:rsidRPr="005623B5">
        <w:rPr>
          <w:rStyle w:val="Heading5Char"/>
          <w:rFonts w:eastAsiaTheme="minorHAnsi"/>
        </w:rPr>
        <w:tab/>
        <w:t>Met</w:t>
      </w:r>
    </w:p>
    <w:p w14:paraId="6251A10C" w14:textId="77777777" w:rsidR="00430E98" w:rsidRPr="005623B5" w:rsidRDefault="00430E98" w:rsidP="00430E98">
      <w:pPr>
        <w:tabs>
          <w:tab w:val="right" w:pos="9026"/>
        </w:tabs>
      </w:pPr>
      <w:r w:rsidRPr="005623B5">
        <w:t>The organisation demonstrates that consumers are made aware of and have access to advocates, language services and other methods for raising and resolving complaints.</w:t>
      </w:r>
    </w:p>
    <w:p w14:paraId="709C436A" w14:textId="77777777" w:rsidR="00430E98" w:rsidRPr="005623B5" w:rsidRDefault="00430E98" w:rsidP="00430E98">
      <w:pPr>
        <w:keepNext/>
        <w:keepLines/>
        <w:tabs>
          <w:tab w:val="right" w:pos="9026"/>
        </w:tabs>
        <w:spacing w:after="0"/>
        <w:rPr>
          <w:rStyle w:val="Heading5Char"/>
          <w:rFonts w:eastAsiaTheme="minorHAnsi"/>
        </w:rPr>
      </w:pPr>
      <w:r w:rsidRPr="005623B5">
        <w:rPr>
          <w:rStyle w:val="Heading5Char"/>
          <w:rFonts w:eastAsiaTheme="minorHAnsi"/>
        </w:rPr>
        <w:lastRenderedPageBreak/>
        <w:t>Standard 6 Requirement 3(c)</w:t>
      </w:r>
      <w:r w:rsidRPr="005623B5">
        <w:rPr>
          <w:rStyle w:val="Heading5Char"/>
          <w:rFonts w:eastAsiaTheme="minorHAnsi"/>
        </w:rPr>
        <w:tab/>
        <w:t>Not Met</w:t>
      </w:r>
    </w:p>
    <w:p w14:paraId="35D33597" w14:textId="77777777" w:rsidR="00430E98" w:rsidRPr="005623B5" w:rsidRDefault="00430E98" w:rsidP="00430E98">
      <w:pPr>
        <w:tabs>
          <w:tab w:val="right" w:pos="9026"/>
        </w:tabs>
      </w:pPr>
      <w:r w:rsidRPr="005623B5">
        <w:t>The organisation demonstrates that appropriate action is taken in response to complaints and an open disclosure process is used when things go wrong.</w:t>
      </w:r>
    </w:p>
    <w:p w14:paraId="02BBB3E8" w14:textId="77777777" w:rsidR="00430E98" w:rsidRPr="005623B5" w:rsidRDefault="00430E98" w:rsidP="00430E98">
      <w:pPr>
        <w:keepNext/>
        <w:keepLines/>
        <w:tabs>
          <w:tab w:val="right" w:pos="9026"/>
        </w:tabs>
        <w:spacing w:after="0"/>
        <w:rPr>
          <w:rStyle w:val="Heading5Char"/>
          <w:rFonts w:eastAsiaTheme="minorHAnsi"/>
        </w:rPr>
      </w:pPr>
      <w:r w:rsidRPr="005623B5">
        <w:rPr>
          <w:rStyle w:val="Heading5Char"/>
          <w:rFonts w:eastAsiaTheme="minorHAnsi"/>
        </w:rPr>
        <w:t>Standard 6 Requirement 3(d)</w:t>
      </w:r>
      <w:r w:rsidRPr="005623B5">
        <w:rPr>
          <w:rStyle w:val="Heading5Char"/>
          <w:rFonts w:eastAsiaTheme="minorHAnsi"/>
        </w:rPr>
        <w:tab/>
        <w:t>Not Met</w:t>
      </w:r>
    </w:p>
    <w:p w14:paraId="75F17AC8" w14:textId="77777777" w:rsidR="00430E98" w:rsidRDefault="00430E98" w:rsidP="00430E98">
      <w:pPr>
        <w:tabs>
          <w:tab w:val="right" w:pos="9026"/>
        </w:tabs>
      </w:pPr>
      <w:r w:rsidRPr="005623B5">
        <w:t xml:space="preserve">The organisation demonstrates that feedback and complaints are reviewed and used to </w:t>
      </w:r>
      <w:r>
        <w:t>improve the quality of care and services.</w:t>
      </w:r>
    </w:p>
    <w:p w14:paraId="4C005101" w14:textId="77777777" w:rsidR="00430E98" w:rsidRPr="00342881" w:rsidRDefault="00430E98" w:rsidP="00430E98">
      <w:pPr>
        <w:pStyle w:val="Heading3"/>
        <w:rPr>
          <w:color w:val="0070C0"/>
        </w:rPr>
      </w:pPr>
      <w:r w:rsidRPr="00E772C4">
        <w:t xml:space="preserve">Standard </w:t>
      </w:r>
      <w:r>
        <w:t>7</w:t>
      </w:r>
      <w:r w:rsidRPr="00E772C4">
        <w:t>:</w:t>
      </w:r>
      <w:r w:rsidRPr="00E772C4">
        <w:br/>
      </w:r>
      <w:r>
        <w:t>Human resources</w:t>
      </w:r>
      <w:r w:rsidRPr="00E772C4">
        <w:tab/>
      </w:r>
      <w:r w:rsidRPr="005C438C">
        <w:t>Not Met</w:t>
      </w:r>
    </w:p>
    <w:p w14:paraId="433077FE" w14:textId="77777777" w:rsidR="00430E98" w:rsidRPr="00FD1B02" w:rsidRDefault="00430E98" w:rsidP="00430E98">
      <w:pPr>
        <w:pStyle w:val="Heading4"/>
      </w:pPr>
      <w:r w:rsidRPr="008312AC">
        <w:t>Consumer</w:t>
      </w:r>
      <w:r w:rsidRPr="00FD1B02">
        <w:t xml:space="preserve"> outcome:</w:t>
      </w:r>
    </w:p>
    <w:p w14:paraId="357822F1" w14:textId="77777777" w:rsidR="00430E98" w:rsidRDefault="00430E98" w:rsidP="00430E98">
      <w:pPr>
        <w:numPr>
          <w:ilvl w:val="0"/>
          <w:numId w:val="28"/>
        </w:numPr>
        <w:spacing w:line="276" w:lineRule="auto"/>
      </w:pPr>
      <w:r>
        <w:t>I get quality care and services when I need them from people who are knowledgeable, capable and caring.</w:t>
      </w:r>
    </w:p>
    <w:p w14:paraId="5CE13EF5" w14:textId="77777777" w:rsidR="00430E98" w:rsidRDefault="00430E98" w:rsidP="00430E98">
      <w:pPr>
        <w:pStyle w:val="Heading4"/>
      </w:pPr>
      <w:r>
        <w:t>Organisation statement:</w:t>
      </w:r>
    </w:p>
    <w:p w14:paraId="48391AD0" w14:textId="77777777" w:rsidR="00430E98" w:rsidRDefault="00430E98" w:rsidP="00430E98">
      <w:pPr>
        <w:numPr>
          <w:ilvl w:val="0"/>
          <w:numId w:val="28"/>
        </w:numPr>
        <w:spacing w:line="276" w:lineRule="auto"/>
      </w:pPr>
      <w:r>
        <w:t>The organisation has a workforce that is sufficient, and is skilled and qualified, to provide safe, respectful and quality care and services.</w:t>
      </w:r>
    </w:p>
    <w:p w14:paraId="51C68749" w14:textId="77777777" w:rsidR="00430E98" w:rsidRDefault="00430E98" w:rsidP="00430E98">
      <w:pPr>
        <w:pStyle w:val="Heading4"/>
        <w:spacing w:after="120"/>
      </w:pPr>
      <w:r>
        <w:t>Summary of Assessment of Standard 7:</w:t>
      </w:r>
    </w:p>
    <w:p w14:paraId="4840E0AC" w14:textId="77777777" w:rsidR="00430E98" w:rsidRPr="005C438C" w:rsidRDefault="00430E98" w:rsidP="00430E98">
      <w:pPr>
        <w:spacing w:before="120" w:after="120"/>
        <w:rPr>
          <w:rFonts w:eastAsia="Arial"/>
        </w:rPr>
      </w:pPr>
      <w:r w:rsidRPr="005C438C">
        <w:rPr>
          <w:rFonts w:eastAsia="Arial"/>
        </w:rPr>
        <w:t>The Assessment Team found the service has not met all five requirements under Standard 7.</w:t>
      </w:r>
    </w:p>
    <w:p w14:paraId="7BF80890" w14:textId="77777777" w:rsidR="00430E98" w:rsidRPr="005C438C" w:rsidRDefault="00430E98" w:rsidP="00430E98">
      <w:pPr>
        <w:spacing w:before="120" w:after="120"/>
      </w:pPr>
      <w:r>
        <w:t>Consumers and representatives generally</w:t>
      </w:r>
      <w:r w:rsidRPr="005C438C">
        <w:t xml:space="preserve"> provided positive feedback in relation to staff and the care they provided. </w:t>
      </w:r>
      <w:r>
        <w:t xml:space="preserve">However, some commented on staff being busy and rushing and some spoke about </w:t>
      </w:r>
      <w:r w:rsidRPr="005C438C">
        <w:t>responses to consumers</w:t>
      </w:r>
      <w:r>
        <w:t>’</w:t>
      </w:r>
      <w:r w:rsidRPr="005C438C">
        <w:t xml:space="preserve"> requests for assistance</w:t>
      </w:r>
      <w:r>
        <w:t xml:space="preserve"> not being timely</w:t>
      </w:r>
      <w:r w:rsidRPr="005C438C">
        <w:t xml:space="preserve">. </w:t>
      </w:r>
    </w:p>
    <w:p w14:paraId="756D7398" w14:textId="77777777" w:rsidR="00430E98" w:rsidRPr="005C438C" w:rsidRDefault="00430E98" w:rsidP="00430E98">
      <w:pPr>
        <w:spacing w:before="120" w:after="120"/>
      </w:pPr>
      <w:r w:rsidRPr="005C438C">
        <w:t>Workforce planning, including the numbers and mix of staff members, does not enable the delivery and management of safe and quality care and services.</w:t>
      </w:r>
      <w:r w:rsidRPr="00986831">
        <w:t xml:space="preserve"> </w:t>
      </w:r>
      <w:r>
        <w:t>Some registered nurses and c</w:t>
      </w:r>
      <w:r w:rsidRPr="005C438C">
        <w:t xml:space="preserve">are staff </w:t>
      </w:r>
      <w:r>
        <w:t xml:space="preserve">said they are too busy to complete all of their duties, and said </w:t>
      </w:r>
      <w:proofErr w:type="gramStart"/>
      <w:r>
        <w:t>this impacts</w:t>
      </w:r>
      <w:proofErr w:type="gramEnd"/>
      <w:r>
        <w:t xml:space="preserve"> on the delivery of care to consumers. </w:t>
      </w:r>
    </w:p>
    <w:p w14:paraId="02F89505" w14:textId="77777777" w:rsidR="00430E98" w:rsidRDefault="00430E98" w:rsidP="00430E98">
      <w:pPr>
        <w:spacing w:before="120" w:after="120"/>
      </w:pPr>
      <w:r w:rsidRPr="005C438C">
        <w:t>The</w:t>
      </w:r>
      <w:r>
        <w:t xml:space="preserve"> organisation</w:t>
      </w:r>
      <w:r w:rsidRPr="005C438C">
        <w:t xml:space="preserve"> has a formal recruitment, induction, training and performance management </w:t>
      </w:r>
      <w:proofErr w:type="gramStart"/>
      <w:r w:rsidRPr="005C438C">
        <w:t>system</w:t>
      </w:r>
      <w:r>
        <w:t>,</w:t>
      </w:r>
      <w:proofErr w:type="gramEnd"/>
      <w:r>
        <w:t xml:space="preserve"> however this has not ensured</w:t>
      </w:r>
      <w:r w:rsidRPr="005C438C">
        <w:t xml:space="preserve"> staff </w:t>
      </w:r>
      <w:r>
        <w:t xml:space="preserve">at the service </w:t>
      </w:r>
      <w:r w:rsidRPr="005C438C">
        <w:t xml:space="preserve">are competent, equipped and supported to effectively perform their roles. </w:t>
      </w:r>
      <w:r>
        <w:t>S</w:t>
      </w:r>
      <w:r w:rsidRPr="005C438C">
        <w:t xml:space="preserve">taff interactions with consumers are not </w:t>
      </w:r>
      <w:r>
        <w:t>always</w:t>
      </w:r>
      <w:r w:rsidRPr="005C438C">
        <w:t xml:space="preserve"> kind, caring and respectful</w:t>
      </w:r>
      <w:r>
        <w:t xml:space="preserve">. Staff </w:t>
      </w:r>
      <w:r w:rsidRPr="005C438C">
        <w:t xml:space="preserve">performance </w:t>
      </w:r>
      <w:r>
        <w:t xml:space="preserve">has not been monitored to identify this. </w:t>
      </w:r>
    </w:p>
    <w:p w14:paraId="15798B9A" w14:textId="77777777" w:rsidR="00430E98" w:rsidRDefault="00430E98" w:rsidP="00430E98">
      <w:pPr>
        <w:pStyle w:val="Heading4"/>
      </w:pPr>
      <w:r>
        <w:t>Requirements:</w:t>
      </w:r>
      <w:r w:rsidRPr="00FD1B02">
        <w:t xml:space="preserve"> </w:t>
      </w:r>
    </w:p>
    <w:p w14:paraId="72ED61EB" w14:textId="77777777" w:rsidR="00430E98" w:rsidRPr="006C7843" w:rsidRDefault="00430E98" w:rsidP="00430E98">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6C7843">
        <w:rPr>
          <w:rStyle w:val="Heading5Char"/>
          <w:rFonts w:eastAsiaTheme="minorHAnsi"/>
        </w:rPr>
        <w:t>Not Met</w:t>
      </w:r>
    </w:p>
    <w:p w14:paraId="17D27673" w14:textId="77777777" w:rsidR="00430E98" w:rsidRPr="006C7843" w:rsidRDefault="00430E98" w:rsidP="00430E98">
      <w:pPr>
        <w:tabs>
          <w:tab w:val="right" w:pos="9026"/>
        </w:tabs>
      </w:pPr>
      <w:r w:rsidRPr="006C7843">
        <w:t>The organisation demonstrates that the workforce is planned to enable, and the number and mix of members of the workforce deployed enables, the delivery and management of safe and quality care and services.</w:t>
      </w:r>
    </w:p>
    <w:p w14:paraId="0016D9D8" w14:textId="77777777" w:rsidR="00430E98" w:rsidRPr="006C7843" w:rsidRDefault="00430E98" w:rsidP="00430E98">
      <w:pPr>
        <w:keepNext/>
        <w:keepLines/>
        <w:tabs>
          <w:tab w:val="right" w:pos="9026"/>
        </w:tabs>
        <w:spacing w:after="0"/>
        <w:rPr>
          <w:rStyle w:val="Heading5Char"/>
          <w:rFonts w:eastAsiaTheme="minorHAnsi"/>
        </w:rPr>
      </w:pPr>
      <w:r w:rsidRPr="006C7843">
        <w:rPr>
          <w:rStyle w:val="Heading5Char"/>
          <w:rFonts w:eastAsiaTheme="minorHAnsi"/>
        </w:rPr>
        <w:t>Standard 7 Requirement 3(b)</w:t>
      </w:r>
      <w:r w:rsidRPr="006C7843">
        <w:rPr>
          <w:rStyle w:val="Heading5Char"/>
          <w:rFonts w:eastAsiaTheme="minorHAnsi"/>
        </w:rPr>
        <w:tab/>
        <w:t>Not Met</w:t>
      </w:r>
    </w:p>
    <w:p w14:paraId="07AFF290" w14:textId="77777777" w:rsidR="00430E98" w:rsidRPr="006C7843" w:rsidRDefault="00430E98" w:rsidP="00430E98">
      <w:pPr>
        <w:tabs>
          <w:tab w:val="right" w:pos="9026"/>
        </w:tabs>
      </w:pPr>
      <w:r w:rsidRPr="006C7843">
        <w:t>The organisation demonstrates that workforce interactions with consumers are kind, caring and respectful of each consumer’s identity, culture and diversity.</w:t>
      </w:r>
    </w:p>
    <w:p w14:paraId="03F92F8C" w14:textId="77777777" w:rsidR="00430E98" w:rsidRPr="006C7843" w:rsidRDefault="00430E98" w:rsidP="00430E98">
      <w:pPr>
        <w:keepNext/>
        <w:keepLines/>
        <w:tabs>
          <w:tab w:val="right" w:pos="9026"/>
        </w:tabs>
        <w:spacing w:after="0"/>
        <w:rPr>
          <w:rStyle w:val="Heading5Char"/>
          <w:rFonts w:eastAsiaTheme="minorHAnsi"/>
        </w:rPr>
      </w:pPr>
      <w:r w:rsidRPr="006C7843">
        <w:rPr>
          <w:rStyle w:val="Heading5Char"/>
          <w:rFonts w:eastAsiaTheme="minorHAnsi"/>
        </w:rPr>
        <w:t>Standard 7 Requirement 3(c)</w:t>
      </w:r>
      <w:r w:rsidRPr="006C7843">
        <w:rPr>
          <w:rStyle w:val="Heading5Char"/>
          <w:rFonts w:eastAsiaTheme="minorHAnsi"/>
        </w:rPr>
        <w:tab/>
        <w:t>Not Met</w:t>
      </w:r>
    </w:p>
    <w:p w14:paraId="09A1B598" w14:textId="77777777" w:rsidR="00430E98" w:rsidRPr="006C7843" w:rsidRDefault="00430E98" w:rsidP="00430E98">
      <w:pPr>
        <w:tabs>
          <w:tab w:val="right" w:pos="9026"/>
        </w:tabs>
      </w:pPr>
      <w:r w:rsidRPr="006C7843">
        <w:t>The organisation demonstrates that the workforce is competent and the members of the workforce have the qualifications and knowledge to effectively perform their roles.</w:t>
      </w:r>
    </w:p>
    <w:p w14:paraId="1BC03E30" w14:textId="77777777" w:rsidR="00430E98" w:rsidRPr="006C7843" w:rsidRDefault="00430E98" w:rsidP="00430E98">
      <w:pPr>
        <w:keepNext/>
        <w:keepLines/>
        <w:tabs>
          <w:tab w:val="right" w:pos="9026"/>
        </w:tabs>
        <w:spacing w:after="0"/>
        <w:rPr>
          <w:rStyle w:val="Heading5Char"/>
          <w:rFonts w:eastAsiaTheme="minorHAnsi"/>
        </w:rPr>
      </w:pPr>
      <w:r w:rsidRPr="006C7843">
        <w:rPr>
          <w:rStyle w:val="Heading5Char"/>
          <w:rFonts w:eastAsiaTheme="minorHAnsi"/>
        </w:rPr>
        <w:lastRenderedPageBreak/>
        <w:t>Standard 7 Requirement 3(d)</w:t>
      </w:r>
      <w:r w:rsidRPr="006C7843">
        <w:rPr>
          <w:rStyle w:val="Heading5Char"/>
          <w:rFonts w:eastAsiaTheme="minorHAnsi"/>
        </w:rPr>
        <w:tab/>
        <w:t>Not Met</w:t>
      </w:r>
    </w:p>
    <w:p w14:paraId="391E8109" w14:textId="77777777" w:rsidR="00430E98" w:rsidRPr="006C7843" w:rsidRDefault="00430E98" w:rsidP="00430E98">
      <w:pPr>
        <w:tabs>
          <w:tab w:val="right" w:pos="9026"/>
        </w:tabs>
      </w:pPr>
      <w:r w:rsidRPr="006C7843">
        <w:t>The organisation demonstrates that the workforce is recruited, trained, equipped and supported to deliver the outcomes required by these standards.</w:t>
      </w:r>
    </w:p>
    <w:p w14:paraId="6249167A" w14:textId="77777777" w:rsidR="00430E98" w:rsidRPr="006C7843" w:rsidRDefault="00430E98" w:rsidP="00430E98">
      <w:pPr>
        <w:keepNext/>
        <w:keepLines/>
        <w:tabs>
          <w:tab w:val="right" w:pos="9026"/>
        </w:tabs>
        <w:spacing w:after="0"/>
        <w:rPr>
          <w:rStyle w:val="Heading5Char"/>
          <w:rFonts w:eastAsiaTheme="minorHAnsi"/>
        </w:rPr>
      </w:pPr>
      <w:r w:rsidRPr="006C7843">
        <w:rPr>
          <w:rStyle w:val="Heading5Char"/>
          <w:rFonts w:eastAsiaTheme="minorHAnsi"/>
        </w:rPr>
        <w:t>Standard 7 Requirement 3(e)</w:t>
      </w:r>
      <w:r w:rsidRPr="006C7843">
        <w:rPr>
          <w:rStyle w:val="Heading5Char"/>
          <w:rFonts w:eastAsiaTheme="minorHAnsi"/>
        </w:rPr>
        <w:tab/>
        <w:t>Not Met</w:t>
      </w:r>
    </w:p>
    <w:p w14:paraId="28F028DA" w14:textId="77777777" w:rsidR="00430E98" w:rsidRDefault="00430E98" w:rsidP="00430E98">
      <w:pPr>
        <w:tabs>
          <w:tab w:val="right" w:pos="9026"/>
        </w:tabs>
      </w:pPr>
      <w:r w:rsidRPr="006C7843">
        <w:t xml:space="preserve">The organisation demonstrates that regular assessment, monitoring and review of the </w:t>
      </w:r>
      <w:r>
        <w:t>performance of each member of the workforce is undertaken.</w:t>
      </w:r>
    </w:p>
    <w:p w14:paraId="205C0791" w14:textId="77777777" w:rsidR="00430E98" w:rsidRPr="00E772C4" w:rsidRDefault="00430E98" w:rsidP="00430E98">
      <w:pPr>
        <w:pStyle w:val="Heading3"/>
      </w:pPr>
      <w:r w:rsidRPr="00E772C4">
        <w:t xml:space="preserve">Standard </w:t>
      </w:r>
      <w:r>
        <w:t>8</w:t>
      </w:r>
      <w:r w:rsidRPr="00E772C4">
        <w:t>:</w:t>
      </w:r>
      <w:r w:rsidRPr="00E772C4">
        <w:br/>
      </w:r>
      <w:r>
        <w:t>Organisational governance</w:t>
      </w:r>
      <w:r w:rsidRPr="00E772C4">
        <w:tab/>
      </w:r>
      <w:r w:rsidRPr="000F5D6E">
        <w:t>Not Met</w:t>
      </w:r>
    </w:p>
    <w:p w14:paraId="059B0D63" w14:textId="77777777" w:rsidR="00430E98" w:rsidRPr="00FD1B02" w:rsidRDefault="00430E98" w:rsidP="00430E98">
      <w:pPr>
        <w:pStyle w:val="Heading4"/>
      </w:pPr>
      <w:r w:rsidRPr="008312AC">
        <w:t>Consumer</w:t>
      </w:r>
      <w:r w:rsidRPr="00FD1B02">
        <w:t xml:space="preserve"> outcome:</w:t>
      </w:r>
    </w:p>
    <w:p w14:paraId="285D3BEC" w14:textId="77777777" w:rsidR="00430E98" w:rsidRDefault="00430E98" w:rsidP="00430E98">
      <w:pPr>
        <w:numPr>
          <w:ilvl w:val="0"/>
          <w:numId w:val="29"/>
        </w:numPr>
        <w:spacing w:line="276" w:lineRule="auto"/>
      </w:pPr>
      <w:r>
        <w:t>I am confident the organisation is well run. I can partner in improving the delivery of care and services.</w:t>
      </w:r>
    </w:p>
    <w:p w14:paraId="1BD0A5FA" w14:textId="77777777" w:rsidR="00430E98" w:rsidRDefault="00430E98" w:rsidP="00430E98">
      <w:pPr>
        <w:pStyle w:val="Heading4"/>
      </w:pPr>
      <w:r>
        <w:t>Organisation statement:</w:t>
      </w:r>
    </w:p>
    <w:p w14:paraId="2E7C281C" w14:textId="77777777" w:rsidR="00430E98" w:rsidRDefault="00430E98" w:rsidP="00430E98">
      <w:pPr>
        <w:numPr>
          <w:ilvl w:val="0"/>
          <w:numId w:val="29"/>
        </w:numPr>
        <w:spacing w:line="276" w:lineRule="auto"/>
      </w:pPr>
      <w:r>
        <w:t>The organisation’s governing body is accountable for the delivery of safe and quality care and services.</w:t>
      </w:r>
    </w:p>
    <w:p w14:paraId="6C1B8E2A" w14:textId="77777777" w:rsidR="00430E98" w:rsidRDefault="00430E98" w:rsidP="00430E98">
      <w:pPr>
        <w:pStyle w:val="Heading4"/>
        <w:spacing w:after="120"/>
      </w:pPr>
      <w:r>
        <w:t>Summary of Assessment of Standard 8:</w:t>
      </w:r>
    </w:p>
    <w:p w14:paraId="7829D2D9" w14:textId="77777777" w:rsidR="00430E98" w:rsidRDefault="00430E98" w:rsidP="00430E98">
      <w:pPr>
        <w:spacing w:before="120" w:after="120"/>
        <w:rPr>
          <w:b/>
        </w:rPr>
      </w:pPr>
      <w:r w:rsidRPr="00D66140">
        <w:t xml:space="preserve">The Assessment Team found the service has not met </w:t>
      </w:r>
      <w:r>
        <w:t>four</w:t>
      </w:r>
      <w:r w:rsidRPr="00D66140">
        <w:t xml:space="preserve"> of the </w:t>
      </w:r>
      <w:r>
        <w:t xml:space="preserve">five </w:t>
      </w:r>
      <w:r w:rsidRPr="00D66140">
        <w:t>requirements under Standard 6.</w:t>
      </w:r>
    </w:p>
    <w:p w14:paraId="778AB6C1" w14:textId="77777777" w:rsidR="00430E98" w:rsidRDefault="00430E98" w:rsidP="00430E98">
      <w:pPr>
        <w:spacing w:before="120" w:after="120"/>
        <w:rPr>
          <w:b/>
        </w:rPr>
      </w:pPr>
      <w:r w:rsidRPr="0011778E">
        <w:t xml:space="preserve">Some consumers and their representatives provided feedback that they are engaged in the development, delivery and evaluation of care and services. </w:t>
      </w:r>
      <w:r>
        <w:t>Some said they are not and referred to a situation which arose more than 12 months ago. The organisation’s strategic plan and its policies and procedures include a commitment to engaging consumers in</w:t>
      </w:r>
      <w:r w:rsidRPr="00B71EB5">
        <w:t xml:space="preserve"> the development, delivery and evaluation of care and services. </w:t>
      </w:r>
      <w:r>
        <w:t>There are processes for this to occur at organisational level and at service level, and examples were provided of this having occurred.</w:t>
      </w:r>
      <w:r w:rsidRPr="0017252A">
        <w:t xml:space="preserve"> Monitoring and review is undertaken through tracking achievement against strategic plan priorities and through quality assurance monitoring processes.</w:t>
      </w:r>
    </w:p>
    <w:p w14:paraId="1F9207EC" w14:textId="77777777" w:rsidR="00430E98" w:rsidRDefault="00430E98" w:rsidP="00430E98">
      <w:pPr>
        <w:spacing w:before="120" w:after="120"/>
      </w:pPr>
      <w:r>
        <w:t xml:space="preserve">The strategic plan reflects that the organisation’s governing body is accountable for the delivery of safe and quality care and services, and includes goals, outcomes and signposts of </w:t>
      </w:r>
      <w:r w:rsidRPr="00BC7DFF">
        <w:t>success for measuring this. Management demonstrated systems, processes and tools for monitoring and reporting to the governing body and provided examples of the governing body being engaged in significant matters concerning consumers’ care. However, it was not demonstrated that the governing body is accountable for the delivery of safe, inclusive and quality care and services at this service at the present time. Management described improvements being made to provide the governing body with information to understand and effectively manage risk.</w:t>
      </w:r>
    </w:p>
    <w:p w14:paraId="40469B50" w14:textId="77777777" w:rsidR="00430E98" w:rsidRDefault="00430E98" w:rsidP="00430E98">
      <w:pPr>
        <w:spacing w:before="120" w:after="120"/>
      </w:pPr>
      <w:r>
        <w:t>Effective organisation wide governance systems are not in place in relation to information management, continuous improvement, regulatory compliance, or feedback and complaints; and there are some gaps in relation to workforce governance. Monitoring and review processes have identified some of these deficiencies and improvement work is progressing well, however other deficiencies have not been identified by the organisation and therefore action is not yet planned or underway to bring about improvement.</w:t>
      </w:r>
    </w:p>
    <w:p w14:paraId="6FC116D7" w14:textId="77777777" w:rsidR="00430E98" w:rsidRDefault="00430E98" w:rsidP="00430E98">
      <w:pPr>
        <w:spacing w:before="120" w:after="120"/>
      </w:pPr>
      <w:r>
        <w:t xml:space="preserve">While the organisation has a risk management framework, effective risk management systems and practices are not in place in some areas. The organisation has not determined </w:t>
      </w:r>
      <w:r>
        <w:lastRenderedPageBreak/>
        <w:t>what are high impact or high prevalence risks to the care of consumers and there is a lack of monitoring and actioning of clinical risks. There are significant gaps in the identification and management of reportable assault incidents relating to consumers. Performance assessment findings relating to consumer dignity and choice and to personal and clinical care in particular show that some consumers are not being supported to live the best life they can.</w:t>
      </w:r>
    </w:p>
    <w:p w14:paraId="5D961A95" w14:textId="77777777" w:rsidR="00430E98" w:rsidRPr="0017252A" w:rsidRDefault="00430E98" w:rsidP="00430E98">
      <w:pPr>
        <w:spacing w:before="120" w:after="120"/>
      </w:pPr>
      <w:r>
        <w:t>A clinical governance framework is not yet in place for antimicrobial stewardship or for minimising use of restraint. C</w:t>
      </w:r>
      <w:r w:rsidRPr="00BF7337">
        <w:t xml:space="preserve">linicians did not demonstrate an understanding of anti-microbial stewardship </w:t>
      </w:r>
      <w:r>
        <w:t>and do not have</w:t>
      </w:r>
      <w:r w:rsidRPr="00BF7337">
        <w:t xml:space="preserve"> </w:t>
      </w:r>
      <w:r>
        <w:t xml:space="preserve">a </w:t>
      </w:r>
      <w:r w:rsidRPr="00BF7337">
        <w:t xml:space="preserve">consistent approach to testing </w:t>
      </w:r>
      <w:r>
        <w:t xml:space="preserve">for infection </w:t>
      </w:r>
      <w:r w:rsidRPr="00BF7337">
        <w:t>and follow-up to enable appropriate antimicrobial prescribing by medical officers</w:t>
      </w:r>
      <w:r>
        <w:t>. Physical and chemical restraint is being used at the service. Management did not have, and does not have, a comprehensive understanding of all restraint in use. Management has not identified or managed risks to consumers associated with use of restraint. A clinical governance framework is in place for open disclosure, however it is not consistently implemented at the service. There has been a lack of investigation of incidents and complaints to understand what happened and why and be able to provide an explanation to consumers and representatives.</w:t>
      </w:r>
      <w:r w:rsidRPr="009D5BEE">
        <w:t xml:space="preserve"> Management did not demonstrate </w:t>
      </w:r>
      <w:r>
        <w:t xml:space="preserve">an awareness of all of these </w:t>
      </w:r>
      <w:r w:rsidRPr="009D5BEE">
        <w:t>gaps</w:t>
      </w:r>
      <w:r>
        <w:t>.</w:t>
      </w:r>
    </w:p>
    <w:p w14:paraId="6286B64B" w14:textId="77777777" w:rsidR="00430E98" w:rsidRDefault="00430E98" w:rsidP="00430E98">
      <w:pPr>
        <w:pStyle w:val="Heading4"/>
      </w:pPr>
      <w:r>
        <w:t>Requirements:</w:t>
      </w:r>
      <w:r w:rsidRPr="00FD1B02">
        <w:t xml:space="preserve"> </w:t>
      </w:r>
    </w:p>
    <w:p w14:paraId="650C5839" w14:textId="77777777" w:rsidR="00430E98" w:rsidRPr="000F5D6E" w:rsidRDefault="00430E98" w:rsidP="00430E98">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0F5D6E">
        <w:rPr>
          <w:rStyle w:val="Heading5Char"/>
          <w:rFonts w:eastAsiaTheme="minorHAnsi"/>
        </w:rPr>
        <w:t>Met</w:t>
      </w:r>
    </w:p>
    <w:p w14:paraId="25A18203" w14:textId="77777777" w:rsidR="00430E98" w:rsidRPr="000F5D6E" w:rsidRDefault="00430E98" w:rsidP="00430E98">
      <w:pPr>
        <w:tabs>
          <w:tab w:val="right" w:pos="9026"/>
        </w:tabs>
      </w:pPr>
      <w:r w:rsidRPr="000F5D6E">
        <w:t>The organisation demonstrates that consumers are engaged in the development, delivery and evaluation of care and services and are supported in that engagement.</w:t>
      </w:r>
    </w:p>
    <w:p w14:paraId="400577DE" w14:textId="77777777" w:rsidR="00430E98" w:rsidRPr="000F5D6E" w:rsidRDefault="00430E98" w:rsidP="00430E98">
      <w:pPr>
        <w:keepNext/>
        <w:keepLines/>
        <w:tabs>
          <w:tab w:val="right" w:pos="9026"/>
        </w:tabs>
        <w:spacing w:after="0"/>
        <w:rPr>
          <w:rStyle w:val="Heading5Char"/>
          <w:rFonts w:eastAsiaTheme="minorHAnsi"/>
        </w:rPr>
      </w:pPr>
      <w:r w:rsidRPr="000F5D6E">
        <w:rPr>
          <w:rStyle w:val="Heading5Char"/>
          <w:rFonts w:eastAsiaTheme="minorHAnsi"/>
        </w:rPr>
        <w:t>Standard 8 Requirement 3(b)</w:t>
      </w:r>
      <w:r w:rsidRPr="000F5D6E">
        <w:rPr>
          <w:rStyle w:val="Heading5Char"/>
          <w:rFonts w:eastAsiaTheme="minorHAnsi"/>
        </w:rPr>
        <w:tab/>
        <w:t>Not Met</w:t>
      </w:r>
    </w:p>
    <w:p w14:paraId="2CD46421" w14:textId="77777777" w:rsidR="00430E98" w:rsidRPr="000F5D6E" w:rsidRDefault="00430E98" w:rsidP="00430E98">
      <w:pPr>
        <w:tabs>
          <w:tab w:val="right" w:pos="9026"/>
        </w:tabs>
      </w:pPr>
      <w:r w:rsidRPr="000F5D6E">
        <w:t>The organisation demonstrates that the organisation’s governing body promotes a culture of safe, inclusive and quality care and services and is accountable for their delivery.</w:t>
      </w:r>
    </w:p>
    <w:p w14:paraId="6B120FB7" w14:textId="77777777" w:rsidR="00430E98" w:rsidRPr="000F5D6E" w:rsidRDefault="00430E98" w:rsidP="00430E98">
      <w:pPr>
        <w:keepNext/>
        <w:keepLines/>
        <w:tabs>
          <w:tab w:val="right" w:pos="9026"/>
        </w:tabs>
        <w:spacing w:after="0"/>
        <w:rPr>
          <w:rStyle w:val="Heading5Char"/>
          <w:rFonts w:eastAsiaTheme="minorHAnsi"/>
        </w:rPr>
      </w:pPr>
      <w:r w:rsidRPr="000F5D6E">
        <w:rPr>
          <w:rStyle w:val="Heading5Char"/>
          <w:rFonts w:eastAsiaTheme="minorHAnsi"/>
        </w:rPr>
        <w:t>Standard 8 Requirement 3(c)</w:t>
      </w:r>
      <w:r w:rsidRPr="000F5D6E">
        <w:rPr>
          <w:rStyle w:val="Heading5Char"/>
          <w:rFonts w:eastAsiaTheme="minorHAnsi"/>
        </w:rPr>
        <w:tab/>
        <w:t>Not Met</w:t>
      </w:r>
    </w:p>
    <w:p w14:paraId="2EF1D57E" w14:textId="77777777" w:rsidR="00430E98" w:rsidRPr="000F5D6E" w:rsidRDefault="00430E98" w:rsidP="00430E98">
      <w:pPr>
        <w:tabs>
          <w:tab w:val="right" w:pos="9026"/>
        </w:tabs>
        <w:spacing w:after="0"/>
      </w:pPr>
      <w:r w:rsidRPr="000F5D6E">
        <w:t>The organisation demonstrates effective organisation wide governance systems relating to the following:</w:t>
      </w:r>
    </w:p>
    <w:p w14:paraId="0E981FEA" w14:textId="77777777" w:rsidR="00430E98" w:rsidRPr="000F5D6E" w:rsidRDefault="00430E98" w:rsidP="00430E98">
      <w:pPr>
        <w:numPr>
          <w:ilvl w:val="0"/>
          <w:numId w:val="30"/>
        </w:numPr>
        <w:tabs>
          <w:tab w:val="right" w:pos="9026"/>
        </w:tabs>
        <w:spacing w:after="0" w:line="276" w:lineRule="auto"/>
        <w:ind w:left="851" w:hanging="567"/>
      </w:pPr>
      <w:r w:rsidRPr="000F5D6E">
        <w:t>information management;</w:t>
      </w:r>
    </w:p>
    <w:p w14:paraId="7D0CFF03" w14:textId="77777777" w:rsidR="00430E98" w:rsidRPr="000F5D6E" w:rsidRDefault="00430E98" w:rsidP="00430E98">
      <w:pPr>
        <w:numPr>
          <w:ilvl w:val="0"/>
          <w:numId w:val="30"/>
        </w:numPr>
        <w:tabs>
          <w:tab w:val="right" w:pos="9026"/>
        </w:tabs>
        <w:spacing w:after="0" w:line="276" w:lineRule="auto"/>
        <w:ind w:left="851" w:hanging="567"/>
      </w:pPr>
      <w:r w:rsidRPr="000F5D6E">
        <w:t>continuous improvement;</w:t>
      </w:r>
    </w:p>
    <w:p w14:paraId="76A02054" w14:textId="77777777" w:rsidR="00430E98" w:rsidRPr="000F5D6E" w:rsidRDefault="00430E98" w:rsidP="00430E98">
      <w:pPr>
        <w:numPr>
          <w:ilvl w:val="0"/>
          <w:numId w:val="30"/>
        </w:numPr>
        <w:tabs>
          <w:tab w:val="right" w:pos="9026"/>
        </w:tabs>
        <w:spacing w:after="0" w:line="276" w:lineRule="auto"/>
        <w:ind w:left="851" w:hanging="567"/>
      </w:pPr>
      <w:r w:rsidRPr="000F5D6E">
        <w:t>financial governance;</w:t>
      </w:r>
    </w:p>
    <w:p w14:paraId="78053BA9" w14:textId="77777777" w:rsidR="00430E98" w:rsidRPr="000F5D6E" w:rsidRDefault="00430E98" w:rsidP="00430E98">
      <w:pPr>
        <w:numPr>
          <w:ilvl w:val="0"/>
          <w:numId w:val="30"/>
        </w:numPr>
        <w:tabs>
          <w:tab w:val="right" w:pos="9026"/>
        </w:tabs>
        <w:spacing w:after="0" w:line="276" w:lineRule="auto"/>
        <w:ind w:left="851" w:hanging="567"/>
      </w:pPr>
      <w:r w:rsidRPr="000F5D6E">
        <w:t>workforce governance, including the assignment of clear responsibilities and accountabilities;</w:t>
      </w:r>
    </w:p>
    <w:p w14:paraId="7BCEBA0D" w14:textId="77777777" w:rsidR="00430E98" w:rsidRPr="000F5D6E" w:rsidRDefault="00430E98" w:rsidP="00430E98">
      <w:pPr>
        <w:numPr>
          <w:ilvl w:val="0"/>
          <w:numId w:val="30"/>
        </w:numPr>
        <w:tabs>
          <w:tab w:val="right" w:pos="9026"/>
        </w:tabs>
        <w:spacing w:after="0" w:line="276" w:lineRule="auto"/>
        <w:ind w:left="851" w:hanging="567"/>
      </w:pPr>
      <w:r w:rsidRPr="000F5D6E">
        <w:t>regulatory compliance;</w:t>
      </w:r>
    </w:p>
    <w:p w14:paraId="44C48812" w14:textId="77777777" w:rsidR="00430E98" w:rsidRPr="000F5D6E" w:rsidRDefault="00430E98" w:rsidP="00430E98">
      <w:pPr>
        <w:numPr>
          <w:ilvl w:val="0"/>
          <w:numId w:val="30"/>
        </w:numPr>
        <w:tabs>
          <w:tab w:val="right" w:pos="9026"/>
        </w:tabs>
        <w:spacing w:line="276" w:lineRule="auto"/>
        <w:ind w:left="851" w:hanging="567"/>
      </w:pPr>
      <w:r w:rsidRPr="000F5D6E">
        <w:t>feedback and complaints.</w:t>
      </w:r>
    </w:p>
    <w:p w14:paraId="42A5046A" w14:textId="77777777" w:rsidR="00430E98" w:rsidRPr="000F5D6E" w:rsidRDefault="00430E98" w:rsidP="00430E98">
      <w:pPr>
        <w:keepNext/>
        <w:keepLines/>
        <w:tabs>
          <w:tab w:val="right" w:pos="9026"/>
        </w:tabs>
        <w:spacing w:after="0"/>
        <w:rPr>
          <w:rStyle w:val="Heading5Char"/>
          <w:rFonts w:eastAsiaTheme="minorHAnsi"/>
        </w:rPr>
      </w:pPr>
      <w:r w:rsidRPr="000F5D6E">
        <w:rPr>
          <w:rStyle w:val="Heading5Char"/>
          <w:rFonts w:eastAsiaTheme="minorHAnsi"/>
        </w:rPr>
        <w:t>Standard 8 Requirement 3(d)</w:t>
      </w:r>
      <w:r w:rsidRPr="000F5D6E">
        <w:rPr>
          <w:rStyle w:val="Heading5Char"/>
          <w:rFonts w:eastAsiaTheme="minorHAnsi"/>
        </w:rPr>
        <w:tab/>
        <w:t>Not Met</w:t>
      </w:r>
    </w:p>
    <w:p w14:paraId="4FA7233C" w14:textId="77777777" w:rsidR="00430E98" w:rsidRPr="000F5D6E" w:rsidRDefault="00430E98" w:rsidP="00430E98">
      <w:pPr>
        <w:tabs>
          <w:tab w:val="right" w:pos="9026"/>
        </w:tabs>
        <w:spacing w:after="0"/>
      </w:pPr>
      <w:r w:rsidRPr="000F5D6E">
        <w:t>The organisation demonstrates effective risk management systems and practices, including but not limited to the following:</w:t>
      </w:r>
    </w:p>
    <w:p w14:paraId="59FF8EA2" w14:textId="77777777" w:rsidR="00430E98" w:rsidRPr="000F5D6E" w:rsidRDefault="00430E98" w:rsidP="00430E98">
      <w:pPr>
        <w:numPr>
          <w:ilvl w:val="0"/>
          <w:numId w:val="31"/>
        </w:numPr>
        <w:tabs>
          <w:tab w:val="right" w:pos="9026"/>
        </w:tabs>
        <w:spacing w:line="276" w:lineRule="auto"/>
        <w:ind w:left="851" w:hanging="567"/>
        <w:contextualSpacing/>
      </w:pPr>
      <w:r w:rsidRPr="000F5D6E">
        <w:t>managing high impact or high prevalence risks associated with the care of consumers;</w:t>
      </w:r>
    </w:p>
    <w:p w14:paraId="3C0FD4E3" w14:textId="77777777" w:rsidR="00430E98" w:rsidRPr="000F5D6E" w:rsidRDefault="00430E98" w:rsidP="00430E98">
      <w:pPr>
        <w:numPr>
          <w:ilvl w:val="0"/>
          <w:numId w:val="31"/>
        </w:numPr>
        <w:tabs>
          <w:tab w:val="right" w:pos="9026"/>
        </w:tabs>
        <w:spacing w:line="276" w:lineRule="auto"/>
        <w:ind w:left="851" w:hanging="567"/>
        <w:contextualSpacing/>
      </w:pPr>
      <w:r w:rsidRPr="000F5D6E">
        <w:t>identifying and responding to abuse and neglect of consumers;</w:t>
      </w:r>
    </w:p>
    <w:p w14:paraId="4666E1DB" w14:textId="77777777" w:rsidR="00430E98" w:rsidRPr="000F5D6E" w:rsidRDefault="00430E98" w:rsidP="00430E98">
      <w:pPr>
        <w:numPr>
          <w:ilvl w:val="0"/>
          <w:numId w:val="31"/>
        </w:numPr>
        <w:tabs>
          <w:tab w:val="right" w:pos="9026"/>
        </w:tabs>
        <w:spacing w:line="276" w:lineRule="auto"/>
        <w:ind w:left="851" w:hanging="567"/>
      </w:pPr>
      <w:r w:rsidRPr="000F5D6E">
        <w:t>supporting consumers to live the best life they can.</w:t>
      </w:r>
    </w:p>
    <w:p w14:paraId="73F35CC8" w14:textId="77777777" w:rsidR="00430E98" w:rsidRPr="000F5D6E" w:rsidRDefault="00430E98" w:rsidP="00430E98">
      <w:pPr>
        <w:keepNext/>
        <w:keepLines/>
        <w:tabs>
          <w:tab w:val="right" w:pos="9026"/>
        </w:tabs>
        <w:spacing w:after="0"/>
        <w:rPr>
          <w:rStyle w:val="Heading5Char"/>
          <w:rFonts w:eastAsiaTheme="minorHAnsi"/>
        </w:rPr>
      </w:pPr>
      <w:r w:rsidRPr="000F5D6E">
        <w:rPr>
          <w:rStyle w:val="Heading5Char"/>
          <w:rFonts w:eastAsiaTheme="minorHAnsi"/>
        </w:rPr>
        <w:t>Standard 8 Requirement 3(e)</w:t>
      </w:r>
      <w:r w:rsidRPr="000F5D6E">
        <w:rPr>
          <w:rStyle w:val="Heading5Char"/>
          <w:rFonts w:eastAsiaTheme="minorHAnsi"/>
        </w:rPr>
        <w:tab/>
        <w:t>Not Met</w:t>
      </w:r>
    </w:p>
    <w:p w14:paraId="5A3B56C5" w14:textId="77777777" w:rsidR="00430E98" w:rsidRPr="000F5D6E" w:rsidRDefault="00430E98" w:rsidP="00430E98">
      <w:pPr>
        <w:tabs>
          <w:tab w:val="right" w:pos="9026"/>
        </w:tabs>
        <w:spacing w:after="0"/>
      </w:pPr>
      <w:r w:rsidRPr="000F5D6E">
        <w:t>The organisation demonstrates that where clinical care is provided—a clinical governance framework, including but not limited to the following:</w:t>
      </w:r>
    </w:p>
    <w:p w14:paraId="317CB5FC" w14:textId="77777777" w:rsidR="00430E98" w:rsidRDefault="00430E98" w:rsidP="00430E98">
      <w:pPr>
        <w:numPr>
          <w:ilvl w:val="0"/>
          <w:numId w:val="32"/>
        </w:numPr>
        <w:tabs>
          <w:tab w:val="right" w:pos="9026"/>
        </w:tabs>
        <w:spacing w:after="0" w:line="276" w:lineRule="auto"/>
        <w:ind w:left="851" w:hanging="567"/>
      </w:pPr>
      <w:r>
        <w:t>antimicrobial stewardship;</w:t>
      </w:r>
    </w:p>
    <w:p w14:paraId="185E4609" w14:textId="77777777" w:rsidR="00430E98" w:rsidRDefault="00430E98" w:rsidP="00430E98">
      <w:pPr>
        <w:numPr>
          <w:ilvl w:val="0"/>
          <w:numId w:val="32"/>
        </w:numPr>
        <w:tabs>
          <w:tab w:val="right" w:pos="9026"/>
        </w:tabs>
        <w:spacing w:after="0" w:line="276" w:lineRule="auto"/>
        <w:ind w:left="851" w:hanging="567"/>
      </w:pPr>
      <w:r>
        <w:t>minimising the use of restraint;</w:t>
      </w:r>
    </w:p>
    <w:p w14:paraId="1F209104" w14:textId="49C0EF93" w:rsidR="003B7132" w:rsidRPr="00D3508A" w:rsidRDefault="00430E98" w:rsidP="00C7602E">
      <w:pPr>
        <w:numPr>
          <w:ilvl w:val="0"/>
          <w:numId w:val="32"/>
        </w:numPr>
        <w:tabs>
          <w:tab w:val="right" w:pos="9026"/>
        </w:tabs>
        <w:spacing w:line="276" w:lineRule="auto"/>
        <w:ind w:left="851" w:hanging="567"/>
      </w:pPr>
      <w:r>
        <w:t>open disclosure.</w:t>
      </w:r>
      <w:bookmarkStart w:id="7" w:name="InterimQualityReviewReport"/>
      <w:bookmarkEnd w:id="7"/>
    </w:p>
    <w:sectPr w:rsidR="003B7132" w:rsidRPr="00D3508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D63D" w14:textId="77777777" w:rsidR="00476B4D" w:rsidRDefault="00476B4D" w:rsidP="0051113C">
      <w:r>
        <w:separator/>
      </w:r>
    </w:p>
  </w:endnote>
  <w:endnote w:type="continuationSeparator" w:id="0">
    <w:p w14:paraId="5BDF43F3" w14:textId="77777777" w:rsidR="00476B4D" w:rsidRDefault="00476B4D" w:rsidP="0051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5" w14:textId="1F4F0926" w:rsidR="00476B4D" w:rsidRPr="00C32507" w:rsidRDefault="00476B4D" w:rsidP="00FA2356">
    <w:pPr>
      <w:pStyle w:val="Footer"/>
      <w:tabs>
        <w:tab w:val="right" w:pos="9070"/>
      </w:tabs>
    </w:pPr>
    <w:r>
      <w:t>Service</w:t>
    </w:r>
    <w:r w:rsidRPr="00C32507">
      <w:t xml:space="preserve"> name: </w:t>
    </w:r>
    <w:r>
      <w:t>Churches of Christ Stanthorpe Aged Care Service</w:t>
    </w:r>
    <w:r w:rsidRPr="00C32507">
      <w:tab/>
      <w:t xml:space="preserve">Date/s of audit: </w:t>
    </w:r>
    <w:r>
      <w:t>14 August 2019</w:t>
    </w:r>
    <w:r w:rsidRPr="00C32507">
      <w:t xml:space="preserve"> to </w:t>
    </w:r>
    <w:r>
      <w:t>18 August 2019</w:t>
    </w:r>
  </w:p>
  <w:p w14:paraId="24F4E336" w14:textId="5BE556BF" w:rsidR="00476B4D" w:rsidRPr="00C32507" w:rsidRDefault="00476B4D" w:rsidP="00FA2356">
    <w:pPr>
      <w:pStyle w:val="Footer"/>
      <w:tabs>
        <w:tab w:val="right" w:pos="9070"/>
      </w:tabs>
    </w:pPr>
    <w:r w:rsidRPr="00C32507">
      <w:t xml:space="preserve">RACS ID: </w:t>
    </w:r>
    <w:r>
      <w:t>5644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8" w14:textId="6EE5461E" w:rsidR="00476B4D" w:rsidRPr="00C32507" w:rsidRDefault="00476B4D" w:rsidP="00FA2356">
    <w:pPr>
      <w:pStyle w:val="Footer"/>
      <w:tabs>
        <w:tab w:val="right" w:pos="9070"/>
      </w:tabs>
    </w:pPr>
    <w:r>
      <w:t>Service name: Churches of Christ Care Stanthorpe Aged Care Service</w:t>
    </w:r>
    <w:r>
      <w:tab/>
    </w:r>
    <w:r w:rsidRPr="00C32507">
      <w:t xml:space="preserve">Date/s of audit: </w:t>
    </w:r>
    <w:r>
      <w:t>14 August 2019</w:t>
    </w:r>
    <w:r w:rsidRPr="00C32507">
      <w:t xml:space="preserve"> to </w:t>
    </w:r>
    <w:r>
      <w:t>18 August 2019</w:t>
    </w:r>
  </w:p>
  <w:p w14:paraId="24F4E339" w14:textId="06A2AEA5" w:rsidR="00476B4D" w:rsidRDefault="00476B4D" w:rsidP="00FA2356">
    <w:pPr>
      <w:pStyle w:val="Footer"/>
      <w:tabs>
        <w:tab w:val="right" w:pos="9070"/>
      </w:tabs>
    </w:pPr>
    <w:r w:rsidRPr="00C32507">
      <w:t xml:space="preserve">RACS ID: </w:t>
    </w:r>
    <w:r>
      <w:t>5644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B" w14:textId="77777777" w:rsidR="00476B4D" w:rsidRPr="00C32507" w:rsidRDefault="00476B4D" w:rsidP="0051113C">
    <w:pPr>
      <w:pStyle w:val="Footer"/>
    </w:pPr>
    <w:r w:rsidRPr="00C32507">
      <w:t>Home name: [Home Name]</w:t>
    </w:r>
    <w:r w:rsidRPr="00C32507">
      <w:tab/>
      <w:t>Date/s of audit: [Activity Start Date] to [Activity End Date]</w:t>
    </w:r>
  </w:p>
  <w:p w14:paraId="24F4E33C" w14:textId="77777777" w:rsidR="00476B4D" w:rsidRDefault="00476B4D" w:rsidP="0051113C">
    <w:pPr>
      <w:pStyle w:val="Footer"/>
    </w:pPr>
    <w:r w:rsidRPr="00C32507">
      <w:t xml:space="preserve">RACS ID: [Home </w:t>
    </w:r>
    <w:proofErr w:type="spellStart"/>
    <w:r w:rsidRPr="00C32507">
      <w:t>Racsid</w:t>
    </w:r>
    <w:proofErr w:type="spellEnd"/>
    <w:r w:rsidRPr="00C32507">
      <w:t>]</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6350" w14:textId="77777777" w:rsidR="00476B4D" w:rsidRDefault="00476B4D" w:rsidP="0051113C">
      <w:r>
        <w:separator/>
      </w:r>
    </w:p>
  </w:footnote>
  <w:footnote w:type="continuationSeparator" w:id="0">
    <w:p w14:paraId="479B7ED5" w14:textId="77777777" w:rsidR="00476B4D" w:rsidRDefault="00476B4D" w:rsidP="0051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4" w14:textId="0FAEE301" w:rsidR="00476B4D" w:rsidRDefault="00476B4D" w:rsidP="0051113C">
    <w:pPr>
      <w:pStyle w:val="Header"/>
    </w:pPr>
    <w:r>
      <w:rPr>
        <w:noProof/>
      </w:rPr>
      <w:drawing>
        <wp:anchor distT="0" distB="0" distL="114300" distR="114300" simplePos="0" relativeHeight="251661312" behindDoc="1" locked="0" layoutInCell="1" allowOverlap="1" wp14:anchorId="24F4E33D" wp14:editId="24F4E33E">
          <wp:simplePos x="0" y="0"/>
          <wp:positionH relativeFrom="column">
            <wp:posOffset>-904875</wp:posOffset>
          </wp:positionH>
          <wp:positionV relativeFrom="paragraph">
            <wp:posOffset>-450850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A" w14:textId="77777777" w:rsidR="00476B4D" w:rsidRDefault="00476B4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C04ED"/>
    <w:multiLevelType w:val="hybridMultilevel"/>
    <w:tmpl w:val="DA709768"/>
    <w:lvl w:ilvl="0" w:tplc="A5CE82FC">
      <w:start w:val="1"/>
      <w:numFmt w:val="lowerRoman"/>
      <w:lvlText w:val="(%1)"/>
      <w:lvlJc w:val="left"/>
      <w:pPr>
        <w:ind w:left="1080" w:hanging="720"/>
      </w:pPr>
      <w:rPr>
        <w:rFonts w:hint="default"/>
      </w:rPr>
    </w:lvl>
    <w:lvl w:ilvl="1" w:tplc="A36CDB0A" w:tentative="1">
      <w:start w:val="1"/>
      <w:numFmt w:val="lowerLetter"/>
      <w:lvlText w:val="%2."/>
      <w:lvlJc w:val="left"/>
      <w:pPr>
        <w:ind w:left="1440" w:hanging="360"/>
      </w:pPr>
    </w:lvl>
    <w:lvl w:ilvl="2" w:tplc="92647812" w:tentative="1">
      <w:start w:val="1"/>
      <w:numFmt w:val="lowerRoman"/>
      <w:lvlText w:val="%3."/>
      <w:lvlJc w:val="right"/>
      <w:pPr>
        <w:ind w:left="2160" w:hanging="180"/>
      </w:pPr>
    </w:lvl>
    <w:lvl w:ilvl="3" w:tplc="E0BC4508" w:tentative="1">
      <w:start w:val="1"/>
      <w:numFmt w:val="decimal"/>
      <w:lvlText w:val="%4."/>
      <w:lvlJc w:val="left"/>
      <w:pPr>
        <w:ind w:left="2880" w:hanging="360"/>
      </w:pPr>
    </w:lvl>
    <w:lvl w:ilvl="4" w:tplc="CB1227E6" w:tentative="1">
      <w:start w:val="1"/>
      <w:numFmt w:val="lowerLetter"/>
      <w:lvlText w:val="%5."/>
      <w:lvlJc w:val="left"/>
      <w:pPr>
        <w:ind w:left="3600" w:hanging="360"/>
      </w:pPr>
    </w:lvl>
    <w:lvl w:ilvl="5" w:tplc="02DE5160" w:tentative="1">
      <w:start w:val="1"/>
      <w:numFmt w:val="lowerRoman"/>
      <w:lvlText w:val="%6."/>
      <w:lvlJc w:val="right"/>
      <w:pPr>
        <w:ind w:left="4320" w:hanging="180"/>
      </w:pPr>
    </w:lvl>
    <w:lvl w:ilvl="6" w:tplc="4C420B3A" w:tentative="1">
      <w:start w:val="1"/>
      <w:numFmt w:val="decimal"/>
      <w:lvlText w:val="%7."/>
      <w:lvlJc w:val="left"/>
      <w:pPr>
        <w:ind w:left="5040" w:hanging="360"/>
      </w:pPr>
    </w:lvl>
    <w:lvl w:ilvl="7" w:tplc="2E2A6228" w:tentative="1">
      <w:start w:val="1"/>
      <w:numFmt w:val="lowerLetter"/>
      <w:lvlText w:val="%8."/>
      <w:lvlJc w:val="left"/>
      <w:pPr>
        <w:ind w:left="5760" w:hanging="360"/>
      </w:pPr>
    </w:lvl>
    <w:lvl w:ilvl="8" w:tplc="01B4D176" w:tentative="1">
      <w:start w:val="1"/>
      <w:numFmt w:val="lowerRoman"/>
      <w:lvlText w:val="%9."/>
      <w:lvlJc w:val="right"/>
      <w:pPr>
        <w:ind w:left="6480" w:hanging="180"/>
      </w:pPr>
    </w:lvl>
  </w:abstractNum>
  <w:abstractNum w:abstractNumId="11" w15:restartNumberingAfterBreak="0">
    <w:nsid w:val="08624D20"/>
    <w:multiLevelType w:val="hybridMultilevel"/>
    <w:tmpl w:val="49A21BE0"/>
    <w:lvl w:ilvl="0" w:tplc="D8C2152A">
      <w:start w:val="1"/>
      <w:numFmt w:val="decimal"/>
      <w:lvlText w:val="%1."/>
      <w:lvlJc w:val="left"/>
      <w:pPr>
        <w:ind w:left="360" w:hanging="360"/>
      </w:pPr>
      <w:rPr>
        <w:rFonts w:hint="default"/>
      </w:rPr>
    </w:lvl>
    <w:lvl w:ilvl="1" w:tplc="663C7A46" w:tentative="1">
      <w:start w:val="1"/>
      <w:numFmt w:val="lowerLetter"/>
      <w:lvlText w:val="%2."/>
      <w:lvlJc w:val="left"/>
      <w:pPr>
        <w:ind w:left="1080" w:hanging="360"/>
      </w:pPr>
    </w:lvl>
    <w:lvl w:ilvl="2" w:tplc="70BAEF6A" w:tentative="1">
      <w:start w:val="1"/>
      <w:numFmt w:val="lowerRoman"/>
      <w:lvlText w:val="%3."/>
      <w:lvlJc w:val="right"/>
      <w:pPr>
        <w:ind w:left="1800" w:hanging="180"/>
      </w:pPr>
    </w:lvl>
    <w:lvl w:ilvl="3" w:tplc="61E87756" w:tentative="1">
      <w:start w:val="1"/>
      <w:numFmt w:val="decimal"/>
      <w:lvlText w:val="%4."/>
      <w:lvlJc w:val="left"/>
      <w:pPr>
        <w:ind w:left="2520" w:hanging="360"/>
      </w:pPr>
    </w:lvl>
    <w:lvl w:ilvl="4" w:tplc="ACD280AE" w:tentative="1">
      <w:start w:val="1"/>
      <w:numFmt w:val="lowerLetter"/>
      <w:lvlText w:val="%5."/>
      <w:lvlJc w:val="left"/>
      <w:pPr>
        <w:ind w:left="3240" w:hanging="360"/>
      </w:pPr>
    </w:lvl>
    <w:lvl w:ilvl="5" w:tplc="0E56646A" w:tentative="1">
      <w:start w:val="1"/>
      <w:numFmt w:val="lowerRoman"/>
      <w:lvlText w:val="%6."/>
      <w:lvlJc w:val="right"/>
      <w:pPr>
        <w:ind w:left="3960" w:hanging="180"/>
      </w:pPr>
    </w:lvl>
    <w:lvl w:ilvl="6" w:tplc="C2F0F2D2" w:tentative="1">
      <w:start w:val="1"/>
      <w:numFmt w:val="decimal"/>
      <w:lvlText w:val="%7."/>
      <w:lvlJc w:val="left"/>
      <w:pPr>
        <w:ind w:left="4680" w:hanging="360"/>
      </w:pPr>
    </w:lvl>
    <w:lvl w:ilvl="7" w:tplc="FB6271C6" w:tentative="1">
      <w:start w:val="1"/>
      <w:numFmt w:val="lowerLetter"/>
      <w:lvlText w:val="%8."/>
      <w:lvlJc w:val="left"/>
      <w:pPr>
        <w:ind w:left="5400" w:hanging="360"/>
      </w:pPr>
    </w:lvl>
    <w:lvl w:ilvl="8" w:tplc="2CFAF0D4" w:tentative="1">
      <w:start w:val="1"/>
      <w:numFmt w:val="lowerRoman"/>
      <w:lvlText w:val="%9."/>
      <w:lvlJc w:val="right"/>
      <w:pPr>
        <w:ind w:left="6120" w:hanging="180"/>
      </w:pPr>
    </w:lvl>
  </w:abstractNum>
  <w:abstractNum w:abstractNumId="12" w15:restartNumberingAfterBreak="0">
    <w:nsid w:val="105779BB"/>
    <w:multiLevelType w:val="hybridMultilevel"/>
    <w:tmpl w:val="49A21BE0"/>
    <w:lvl w:ilvl="0" w:tplc="93FCC0DE">
      <w:start w:val="1"/>
      <w:numFmt w:val="decimal"/>
      <w:lvlText w:val="%1."/>
      <w:lvlJc w:val="left"/>
      <w:pPr>
        <w:ind w:left="360" w:hanging="360"/>
      </w:pPr>
      <w:rPr>
        <w:rFonts w:hint="default"/>
      </w:rPr>
    </w:lvl>
    <w:lvl w:ilvl="1" w:tplc="8E1EB4CC" w:tentative="1">
      <w:start w:val="1"/>
      <w:numFmt w:val="lowerLetter"/>
      <w:lvlText w:val="%2."/>
      <w:lvlJc w:val="left"/>
      <w:pPr>
        <w:ind w:left="1080" w:hanging="360"/>
      </w:pPr>
    </w:lvl>
    <w:lvl w:ilvl="2" w:tplc="66A8A0A8" w:tentative="1">
      <w:start w:val="1"/>
      <w:numFmt w:val="lowerRoman"/>
      <w:lvlText w:val="%3."/>
      <w:lvlJc w:val="right"/>
      <w:pPr>
        <w:ind w:left="1800" w:hanging="180"/>
      </w:pPr>
    </w:lvl>
    <w:lvl w:ilvl="3" w:tplc="BC7EDE12" w:tentative="1">
      <w:start w:val="1"/>
      <w:numFmt w:val="decimal"/>
      <w:lvlText w:val="%4."/>
      <w:lvlJc w:val="left"/>
      <w:pPr>
        <w:ind w:left="2520" w:hanging="360"/>
      </w:pPr>
    </w:lvl>
    <w:lvl w:ilvl="4" w:tplc="1376F8A0" w:tentative="1">
      <w:start w:val="1"/>
      <w:numFmt w:val="lowerLetter"/>
      <w:lvlText w:val="%5."/>
      <w:lvlJc w:val="left"/>
      <w:pPr>
        <w:ind w:left="3240" w:hanging="360"/>
      </w:pPr>
    </w:lvl>
    <w:lvl w:ilvl="5" w:tplc="D5222E54" w:tentative="1">
      <w:start w:val="1"/>
      <w:numFmt w:val="lowerRoman"/>
      <w:lvlText w:val="%6."/>
      <w:lvlJc w:val="right"/>
      <w:pPr>
        <w:ind w:left="3960" w:hanging="180"/>
      </w:pPr>
    </w:lvl>
    <w:lvl w:ilvl="6" w:tplc="9C24B0A2" w:tentative="1">
      <w:start w:val="1"/>
      <w:numFmt w:val="decimal"/>
      <w:lvlText w:val="%7."/>
      <w:lvlJc w:val="left"/>
      <w:pPr>
        <w:ind w:left="4680" w:hanging="360"/>
      </w:pPr>
    </w:lvl>
    <w:lvl w:ilvl="7" w:tplc="E300313E" w:tentative="1">
      <w:start w:val="1"/>
      <w:numFmt w:val="lowerLetter"/>
      <w:lvlText w:val="%8."/>
      <w:lvlJc w:val="left"/>
      <w:pPr>
        <w:ind w:left="5400" w:hanging="360"/>
      </w:pPr>
    </w:lvl>
    <w:lvl w:ilvl="8" w:tplc="8552140C" w:tentative="1">
      <w:start w:val="1"/>
      <w:numFmt w:val="lowerRoman"/>
      <w:lvlText w:val="%9."/>
      <w:lvlJc w:val="right"/>
      <w:pPr>
        <w:ind w:left="6120" w:hanging="180"/>
      </w:pPr>
    </w:lvl>
  </w:abstractNum>
  <w:abstractNum w:abstractNumId="13" w15:restartNumberingAfterBreak="0">
    <w:nsid w:val="10B52587"/>
    <w:multiLevelType w:val="hybridMultilevel"/>
    <w:tmpl w:val="49A21BE0"/>
    <w:lvl w:ilvl="0" w:tplc="37123E4C">
      <w:start w:val="1"/>
      <w:numFmt w:val="decimal"/>
      <w:lvlText w:val="%1."/>
      <w:lvlJc w:val="left"/>
      <w:pPr>
        <w:ind w:left="360" w:hanging="360"/>
      </w:pPr>
      <w:rPr>
        <w:rFonts w:hint="default"/>
      </w:rPr>
    </w:lvl>
    <w:lvl w:ilvl="1" w:tplc="4ACE35C0" w:tentative="1">
      <w:start w:val="1"/>
      <w:numFmt w:val="lowerLetter"/>
      <w:lvlText w:val="%2."/>
      <w:lvlJc w:val="left"/>
      <w:pPr>
        <w:ind w:left="1080" w:hanging="360"/>
      </w:pPr>
    </w:lvl>
    <w:lvl w:ilvl="2" w:tplc="58725F7E" w:tentative="1">
      <w:start w:val="1"/>
      <w:numFmt w:val="lowerRoman"/>
      <w:lvlText w:val="%3."/>
      <w:lvlJc w:val="right"/>
      <w:pPr>
        <w:ind w:left="1800" w:hanging="180"/>
      </w:pPr>
    </w:lvl>
    <w:lvl w:ilvl="3" w:tplc="FC24AE3C" w:tentative="1">
      <w:start w:val="1"/>
      <w:numFmt w:val="decimal"/>
      <w:lvlText w:val="%4."/>
      <w:lvlJc w:val="left"/>
      <w:pPr>
        <w:ind w:left="2520" w:hanging="360"/>
      </w:pPr>
    </w:lvl>
    <w:lvl w:ilvl="4" w:tplc="C4A6A3CC" w:tentative="1">
      <w:start w:val="1"/>
      <w:numFmt w:val="lowerLetter"/>
      <w:lvlText w:val="%5."/>
      <w:lvlJc w:val="left"/>
      <w:pPr>
        <w:ind w:left="3240" w:hanging="360"/>
      </w:pPr>
    </w:lvl>
    <w:lvl w:ilvl="5" w:tplc="6DB40E98" w:tentative="1">
      <w:start w:val="1"/>
      <w:numFmt w:val="lowerRoman"/>
      <w:lvlText w:val="%6."/>
      <w:lvlJc w:val="right"/>
      <w:pPr>
        <w:ind w:left="3960" w:hanging="180"/>
      </w:pPr>
    </w:lvl>
    <w:lvl w:ilvl="6" w:tplc="62A6F166" w:tentative="1">
      <w:start w:val="1"/>
      <w:numFmt w:val="decimal"/>
      <w:lvlText w:val="%7."/>
      <w:lvlJc w:val="left"/>
      <w:pPr>
        <w:ind w:left="4680" w:hanging="360"/>
      </w:pPr>
    </w:lvl>
    <w:lvl w:ilvl="7" w:tplc="9D7ACD84" w:tentative="1">
      <w:start w:val="1"/>
      <w:numFmt w:val="lowerLetter"/>
      <w:lvlText w:val="%8."/>
      <w:lvlJc w:val="left"/>
      <w:pPr>
        <w:ind w:left="5400" w:hanging="360"/>
      </w:pPr>
    </w:lvl>
    <w:lvl w:ilvl="8" w:tplc="C7685DDE" w:tentative="1">
      <w:start w:val="1"/>
      <w:numFmt w:val="lowerRoman"/>
      <w:lvlText w:val="%9."/>
      <w:lvlJc w:val="right"/>
      <w:pPr>
        <w:ind w:left="6120" w:hanging="180"/>
      </w:pPr>
    </w:lvl>
  </w:abstractNum>
  <w:abstractNum w:abstractNumId="14" w15:restartNumberingAfterBreak="0">
    <w:nsid w:val="16795C6E"/>
    <w:multiLevelType w:val="hybridMultilevel"/>
    <w:tmpl w:val="4F9A46CC"/>
    <w:lvl w:ilvl="0" w:tplc="9C921212">
      <w:start w:val="1"/>
      <w:numFmt w:val="bullet"/>
      <w:lvlText w:val=""/>
      <w:lvlJc w:val="left"/>
      <w:pPr>
        <w:ind w:left="1440" w:hanging="360"/>
      </w:pPr>
      <w:rPr>
        <w:rFonts w:ascii="Symbol" w:hAnsi="Symbol" w:hint="default"/>
        <w:color w:val="auto"/>
      </w:rPr>
    </w:lvl>
    <w:lvl w:ilvl="1" w:tplc="B27017CC" w:tentative="1">
      <w:start w:val="1"/>
      <w:numFmt w:val="bullet"/>
      <w:lvlText w:val="o"/>
      <w:lvlJc w:val="left"/>
      <w:pPr>
        <w:ind w:left="2160" w:hanging="360"/>
      </w:pPr>
      <w:rPr>
        <w:rFonts w:ascii="Courier New" w:hAnsi="Courier New" w:cs="Courier New" w:hint="default"/>
      </w:rPr>
    </w:lvl>
    <w:lvl w:ilvl="2" w:tplc="3762F33C" w:tentative="1">
      <w:start w:val="1"/>
      <w:numFmt w:val="bullet"/>
      <w:lvlText w:val=""/>
      <w:lvlJc w:val="left"/>
      <w:pPr>
        <w:ind w:left="2880" w:hanging="360"/>
      </w:pPr>
      <w:rPr>
        <w:rFonts w:ascii="Wingdings" w:hAnsi="Wingdings" w:hint="default"/>
      </w:rPr>
    </w:lvl>
    <w:lvl w:ilvl="3" w:tplc="CB8668C4" w:tentative="1">
      <w:start w:val="1"/>
      <w:numFmt w:val="bullet"/>
      <w:lvlText w:val=""/>
      <w:lvlJc w:val="left"/>
      <w:pPr>
        <w:ind w:left="3600" w:hanging="360"/>
      </w:pPr>
      <w:rPr>
        <w:rFonts w:ascii="Symbol" w:hAnsi="Symbol" w:hint="default"/>
      </w:rPr>
    </w:lvl>
    <w:lvl w:ilvl="4" w:tplc="C354237A" w:tentative="1">
      <w:start w:val="1"/>
      <w:numFmt w:val="bullet"/>
      <w:lvlText w:val="o"/>
      <w:lvlJc w:val="left"/>
      <w:pPr>
        <w:ind w:left="4320" w:hanging="360"/>
      </w:pPr>
      <w:rPr>
        <w:rFonts w:ascii="Courier New" w:hAnsi="Courier New" w:cs="Courier New" w:hint="default"/>
      </w:rPr>
    </w:lvl>
    <w:lvl w:ilvl="5" w:tplc="629680DE" w:tentative="1">
      <w:start w:val="1"/>
      <w:numFmt w:val="bullet"/>
      <w:lvlText w:val=""/>
      <w:lvlJc w:val="left"/>
      <w:pPr>
        <w:ind w:left="5040" w:hanging="360"/>
      </w:pPr>
      <w:rPr>
        <w:rFonts w:ascii="Wingdings" w:hAnsi="Wingdings" w:hint="default"/>
      </w:rPr>
    </w:lvl>
    <w:lvl w:ilvl="6" w:tplc="37341034" w:tentative="1">
      <w:start w:val="1"/>
      <w:numFmt w:val="bullet"/>
      <w:lvlText w:val=""/>
      <w:lvlJc w:val="left"/>
      <w:pPr>
        <w:ind w:left="5760" w:hanging="360"/>
      </w:pPr>
      <w:rPr>
        <w:rFonts w:ascii="Symbol" w:hAnsi="Symbol" w:hint="default"/>
      </w:rPr>
    </w:lvl>
    <w:lvl w:ilvl="7" w:tplc="F9C0FAA0" w:tentative="1">
      <w:start w:val="1"/>
      <w:numFmt w:val="bullet"/>
      <w:lvlText w:val="o"/>
      <w:lvlJc w:val="left"/>
      <w:pPr>
        <w:ind w:left="6480" w:hanging="360"/>
      </w:pPr>
      <w:rPr>
        <w:rFonts w:ascii="Courier New" w:hAnsi="Courier New" w:cs="Courier New" w:hint="default"/>
      </w:rPr>
    </w:lvl>
    <w:lvl w:ilvl="8" w:tplc="91C018A2" w:tentative="1">
      <w:start w:val="1"/>
      <w:numFmt w:val="bullet"/>
      <w:lvlText w:val=""/>
      <w:lvlJc w:val="left"/>
      <w:pPr>
        <w:ind w:left="7200" w:hanging="360"/>
      </w:pPr>
      <w:rPr>
        <w:rFonts w:ascii="Wingdings" w:hAnsi="Wingdings" w:hint="default"/>
      </w:rPr>
    </w:lvl>
  </w:abstractNum>
  <w:abstractNum w:abstractNumId="15" w15:restartNumberingAfterBreak="0">
    <w:nsid w:val="243125F3"/>
    <w:multiLevelType w:val="hybridMultilevel"/>
    <w:tmpl w:val="49A21BE0"/>
    <w:lvl w:ilvl="0" w:tplc="0602D7D0">
      <w:start w:val="1"/>
      <w:numFmt w:val="decimal"/>
      <w:lvlText w:val="%1."/>
      <w:lvlJc w:val="left"/>
      <w:pPr>
        <w:ind w:left="360" w:hanging="360"/>
      </w:pPr>
      <w:rPr>
        <w:rFonts w:hint="default"/>
      </w:rPr>
    </w:lvl>
    <w:lvl w:ilvl="1" w:tplc="FEFEF31E" w:tentative="1">
      <w:start w:val="1"/>
      <w:numFmt w:val="lowerLetter"/>
      <w:lvlText w:val="%2."/>
      <w:lvlJc w:val="left"/>
      <w:pPr>
        <w:ind w:left="1080" w:hanging="360"/>
      </w:pPr>
    </w:lvl>
    <w:lvl w:ilvl="2" w:tplc="88F8F854" w:tentative="1">
      <w:start w:val="1"/>
      <w:numFmt w:val="lowerRoman"/>
      <w:lvlText w:val="%3."/>
      <w:lvlJc w:val="right"/>
      <w:pPr>
        <w:ind w:left="1800" w:hanging="180"/>
      </w:pPr>
    </w:lvl>
    <w:lvl w:ilvl="3" w:tplc="77F8F68C" w:tentative="1">
      <w:start w:val="1"/>
      <w:numFmt w:val="decimal"/>
      <w:lvlText w:val="%4."/>
      <w:lvlJc w:val="left"/>
      <w:pPr>
        <w:ind w:left="2520" w:hanging="360"/>
      </w:pPr>
    </w:lvl>
    <w:lvl w:ilvl="4" w:tplc="236A0616" w:tentative="1">
      <w:start w:val="1"/>
      <w:numFmt w:val="lowerLetter"/>
      <w:lvlText w:val="%5."/>
      <w:lvlJc w:val="left"/>
      <w:pPr>
        <w:ind w:left="3240" w:hanging="360"/>
      </w:pPr>
    </w:lvl>
    <w:lvl w:ilvl="5" w:tplc="BB98382C" w:tentative="1">
      <w:start w:val="1"/>
      <w:numFmt w:val="lowerRoman"/>
      <w:lvlText w:val="%6."/>
      <w:lvlJc w:val="right"/>
      <w:pPr>
        <w:ind w:left="3960" w:hanging="180"/>
      </w:pPr>
    </w:lvl>
    <w:lvl w:ilvl="6" w:tplc="688C5A52" w:tentative="1">
      <w:start w:val="1"/>
      <w:numFmt w:val="decimal"/>
      <w:lvlText w:val="%7."/>
      <w:lvlJc w:val="left"/>
      <w:pPr>
        <w:ind w:left="4680" w:hanging="360"/>
      </w:pPr>
    </w:lvl>
    <w:lvl w:ilvl="7" w:tplc="4F14468A" w:tentative="1">
      <w:start w:val="1"/>
      <w:numFmt w:val="lowerLetter"/>
      <w:lvlText w:val="%8."/>
      <w:lvlJc w:val="left"/>
      <w:pPr>
        <w:ind w:left="5400" w:hanging="360"/>
      </w:pPr>
    </w:lvl>
    <w:lvl w:ilvl="8" w:tplc="99420E66" w:tentative="1">
      <w:start w:val="1"/>
      <w:numFmt w:val="lowerRoman"/>
      <w:lvlText w:val="%9."/>
      <w:lvlJc w:val="right"/>
      <w:pPr>
        <w:ind w:left="6120" w:hanging="180"/>
      </w:pPr>
    </w:lvl>
  </w:abstractNum>
  <w:abstractNum w:abstractNumId="16" w15:restartNumberingAfterBreak="0">
    <w:nsid w:val="25E87DE9"/>
    <w:multiLevelType w:val="hybridMultilevel"/>
    <w:tmpl w:val="DA709768"/>
    <w:lvl w:ilvl="0" w:tplc="7722DC88">
      <w:start w:val="1"/>
      <w:numFmt w:val="lowerRoman"/>
      <w:lvlText w:val="(%1)"/>
      <w:lvlJc w:val="left"/>
      <w:pPr>
        <w:ind w:left="1080" w:hanging="720"/>
      </w:pPr>
      <w:rPr>
        <w:rFonts w:hint="default"/>
      </w:rPr>
    </w:lvl>
    <w:lvl w:ilvl="1" w:tplc="E070C19A" w:tentative="1">
      <w:start w:val="1"/>
      <w:numFmt w:val="lowerLetter"/>
      <w:lvlText w:val="%2."/>
      <w:lvlJc w:val="left"/>
      <w:pPr>
        <w:ind w:left="1440" w:hanging="360"/>
      </w:pPr>
    </w:lvl>
    <w:lvl w:ilvl="2" w:tplc="CADE4E32" w:tentative="1">
      <w:start w:val="1"/>
      <w:numFmt w:val="lowerRoman"/>
      <w:lvlText w:val="%3."/>
      <w:lvlJc w:val="right"/>
      <w:pPr>
        <w:ind w:left="2160" w:hanging="180"/>
      </w:pPr>
    </w:lvl>
    <w:lvl w:ilvl="3" w:tplc="586827C4" w:tentative="1">
      <w:start w:val="1"/>
      <w:numFmt w:val="decimal"/>
      <w:lvlText w:val="%4."/>
      <w:lvlJc w:val="left"/>
      <w:pPr>
        <w:ind w:left="2880" w:hanging="360"/>
      </w:pPr>
    </w:lvl>
    <w:lvl w:ilvl="4" w:tplc="F6D29F04" w:tentative="1">
      <w:start w:val="1"/>
      <w:numFmt w:val="lowerLetter"/>
      <w:lvlText w:val="%5."/>
      <w:lvlJc w:val="left"/>
      <w:pPr>
        <w:ind w:left="3600" w:hanging="360"/>
      </w:pPr>
    </w:lvl>
    <w:lvl w:ilvl="5" w:tplc="D164603C" w:tentative="1">
      <w:start w:val="1"/>
      <w:numFmt w:val="lowerRoman"/>
      <w:lvlText w:val="%6."/>
      <w:lvlJc w:val="right"/>
      <w:pPr>
        <w:ind w:left="4320" w:hanging="180"/>
      </w:pPr>
    </w:lvl>
    <w:lvl w:ilvl="6" w:tplc="5EAC4328" w:tentative="1">
      <w:start w:val="1"/>
      <w:numFmt w:val="decimal"/>
      <w:lvlText w:val="%7."/>
      <w:lvlJc w:val="left"/>
      <w:pPr>
        <w:ind w:left="5040" w:hanging="360"/>
      </w:pPr>
    </w:lvl>
    <w:lvl w:ilvl="7" w:tplc="E23CB6A0" w:tentative="1">
      <w:start w:val="1"/>
      <w:numFmt w:val="lowerLetter"/>
      <w:lvlText w:val="%8."/>
      <w:lvlJc w:val="left"/>
      <w:pPr>
        <w:ind w:left="5760" w:hanging="360"/>
      </w:pPr>
    </w:lvl>
    <w:lvl w:ilvl="8" w:tplc="A28667E6" w:tentative="1">
      <w:start w:val="1"/>
      <w:numFmt w:val="lowerRoman"/>
      <w:lvlText w:val="%9."/>
      <w:lvlJc w:val="right"/>
      <w:pPr>
        <w:ind w:left="6480" w:hanging="180"/>
      </w:pPr>
    </w:lvl>
  </w:abstractNum>
  <w:abstractNum w:abstractNumId="17" w15:restartNumberingAfterBreak="0">
    <w:nsid w:val="26216812"/>
    <w:multiLevelType w:val="hybridMultilevel"/>
    <w:tmpl w:val="49A21BE0"/>
    <w:lvl w:ilvl="0" w:tplc="6C42C1E4">
      <w:start w:val="1"/>
      <w:numFmt w:val="decimal"/>
      <w:lvlText w:val="%1."/>
      <w:lvlJc w:val="left"/>
      <w:pPr>
        <w:ind w:left="360" w:hanging="360"/>
      </w:pPr>
      <w:rPr>
        <w:rFonts w:hint="default"/>
      </w:rPr>
    </w:lvl>
    <w:lvl w:ilvl="1" w:tplc="E8C44E64" w:tentative="1">
      <w:start w:val="1"/>
      <w:numFmt w:val="lowerLetter"/>
      <w:lvlText w:val="%2."/>
      <w:lvlJc w:val="left"/>
      <w:pPr>
        <w:ind w:left="1080" w:hanging="360"/>
      </w:pPr>
    </w:lvl>
    <w:lvl w:ilvl="2" w:tplc="BEBCD0AC" w:tentative="1">
      <w:start w:val="1"/>
      <w:numFmt w:val="lowerRoman"/>
      <w:lvlText w:val="%3."/>
      <w:lvlJc w:val="right"/>
      <w:pPr>
        <w:ind w:left="1800" w:hanging="180"/>
      </w:pPr>
    </w:lvl>
    <w:lvl w:ilvl="3" w:tplc="E2C8CA5A" w:tentative="1">
      <w:start w:val="1"/>
      <w:numFmt w:val="decimal"/>
      <w:lvlText w:val="%4."/>
      <w:lvlJc w:val="left"/>
      <w:pPr>
        <w:ind w:left="2520" w:hanging="360"/>
      </w:pPr>
    </w:lvl>
    <w:lvl w:ilvl="4" w:tplc="517ED666" w:tentative="1">
      <w:start w:val="1"/>
      <w:numFmt w:val="lowerLetter"/>
      <w:lvlText w:val="%5."/>
      <w:lvlJc w:val="left"/>
      <w:pPr>
        <w:ind w:left="3240" w:hanging="360"/>
      </w:pPr>
    </w:lvl>
    <w:lvl w:ilvl="5" w:tplc="8B8040C2" w:tentative="1">
      <w:start w:val="1"/>
      <w:numFmt w:val="lowerRoman"/>
      <w:lvlText w:val="%6."/>
      <w:lvlJc w:val="right"/>
      <w:pPr>
        <w:ind w:left="3960" w:hanging="180"/>
      </w:pPr>
    </w:lvl>
    <w:lvl w:ilvl="6" w:tplc="ADE6C094" w:tentative="1">
      <w:start w:val="1"/>
      <w:numFmt w:val="decimal"/>
      <w:lvlText w:val="%7."/>
      <w:lvlJc w:val="left"/>
      <w:pPr>
        <w:ind w:left="4680" w:hanging="360"/>
      </w:pPr>
    </w:lvl>
    <w:lvl w:ilvl="7" w:tplc="9F02843A" w:tentative="1">
      <w:start w:val="1"/>
      <w:numFmt w:val="lowerLetter"/>
      <w:lvlText w:val="%8."/>
      <w:lvlJc w:val="left"/>
      <w:pPr>
        <w:ind w:left="5400" w:hanging="360"/>
      </w:pPr>
    </w:lvl>
    <w:lvl w:ilvl="8" w:tplc="36EC46E0" w:tentative="1">
      <w:start w:val="1"/>
      <w:numFmt w:val="lowerRoman"/>
      <w:lvlText w:val="%9."/>
      <w:lvlJc w:val="right"/>
      <w:pPr>
        <w:ind w:left="6120" w:hanging="180"/>
      </w:pPr>
    </w:lvl>
  </w:abstractNum>
  <w:abstractNum w:abstractNumId="18" w15:restartNumberingAfterBreak="0">
    <w:nsid w:val="274D702D"/>
    <w:multiLevelType w:val="hybridMultilevel"/>
    <w:tmpl w:val="49A21BE0"/>
    <w:lvl w:ilvl="0" w:tplc="9C60919C">
      <w:start w:val="1"/>
      <w:numFmt w:val="decimal"/>
      <w:lvlText w:val="%1."/>
      <w:lvlJc w:val="left"/>
      <w:pPr>
        <w:ind w:left="360" w:hanging="360"/>
      </w:pPr>
      <w:rPr>
        <w:rFonts w:hint="default"/>
      </w:rPr>
    </w:lvl>
    <w:lvl w:ilvl="1" w:tplc="7662F858" w:tentative="1">
      <w:start w:val="1"/>
      <w:numFmt w:val="lowerLetter"/>
      <w:lvlText w:val="%2."/>
      <w:lvlJc w:val="left"/>
      <w:pPr>
        <w:ind w:left="1080" w:hanging="360"/>
      </w:pPr>
    </w:lvl>
    <w:lvl w:ilvl="2" w:tplc="F56E201A" w:tentative="1">
      <w:start w:val="1"/>
      <w:numFmt w:val="lowerRoman"/>
      <w:lvlText w:val="%3."/>
      <w:lvlJc w:val="right"/>
      <w:pPr>
        <w:ind w:left="1800" w:hanging="180"/>
      </w:pPr>
    </w:lvl>
    <w:lvl w:ilvl="3" w:tplc="D0E8F700" w:tentative="1">
      <w:start w:val="1"/>
      <w:numFmt w:val="decimal"/>
      <w:lvlText w:val="%4."/>
      <w:lvlJc w:val="left"/>
      <w:pPr>
        <w:ind w:left="2520" w:hanging="360"/>
      </w:pPr>
    </w:lvl>
    <w:lvl w:ilvl="4" w:tplc="7B0C0784" w:tentative="1">
      <w:start w:val="1"/>
      <w:numFmt w:val="lowerLetter"/>
      <w:lvlText w:val="%5."/>
      <w:lvlJc w:val="left"/>
      <w:pPr>
        <w:ind w:left="3240" w:hanging="360"/>
      </w:pPr>
    </w:lvl>
    <w:lvl w:ilvl="5" w:tplc="D7E89BAC" w:tentative="1">
      <w:start w:val="1"/>
      <w:numFmt w:val="lowerRoman"/>
      <w:lvlText w:val="%6."/>
      <w:lvlJc w:val="right"/>
      <w:pPr>
        <w:ind w:left="3960" w:hanging="180"/>
      </w:pPr>
    </w:lvl>
    <w:lvl w:ilvl="6" w:tplc="BE5C70C0" w:tentative="1">
      <w:start w:val="1"/>
      <w:numFmt w:val="decimal"/>
      <w:lvlText w:val="%7."/>
      <w:lvlJc w:val="left"/>
      <w:pPr>
        <w:ind w:left="4680" w:hanging="360"/>
      </w:pPr>
    </w:lvl>
    <w:lvl w:ilvl="7" w:tplc="DA265FC4" w:tentative="1">
      <w:start w:val="1"/>
      <w:numFmt w:val="lowerLetter"/>
      <w:lvlText w:val="%8."/>
      <w:lvlJc w:val="left"/>
      <w:pPr>
        <w:ind w:left="5400" w:hanging="360"/>
      </w:pPr>
    </w:lvl>
    <w:lvl w:ilvl="8" w:tplc="41F60C92" w:tentative="1">
      <w:start w:val="1"/>
      <w:numFmt w:val="lowerRoman"/>
      <w:lvlText w:val="%9."/>
      <w:lvlJc w:val="right"/>
      <w:pPr>
        <w:ind w:left="6120" w:hanging="180"/>
      </w:pPr>
    </w:lvl>
  </w:abstractNum>
  <w:abstractNum w:abstractNumId="19" w15:restartNumberingAfterBreak="0">
    <w:nsid w:val="32C1551F"/>
    <w:multiLevelType w:val="hybridMultilevel"/>
    <w:tmpl w:val="49A21BE0"/>
    <w:lvl w:ilvl="0" w:tplc="095EA326">
      <w:start w:val="1"/>
      <w:numFmt w:val="decimal"/>
      <w:lvlText w:val="%1."/>
      <w:lvlJc w:val="left"/>
      <w:pPr>
        <w:ind w:left="360" w:hanging="360"/>
      </w:pPr>
      <w:rPr>
        <w:rFonts w:hint="default"/>
      </w:rPr>
    </w:lvl>
    <w:lvl w:ilvl="1" w:tplc="5712C464" w:tentative="1">
      <w:start w:val="1"/>
      <w:numFmt w:val="lowerLetter"/>
      <w:lvlText w:val="%2."/>
      <w:lvlJc w:val="left"/>
      <w:pPr>
        <w:ind w:left="1080" w:hanging="360"/>
      </w:pPr>
    </w:lvl>
    <w:lvl w:ilvl="2" w:tplc="CE0EAA18" w:tentative="1">
      <w:start w:val="1"/>
      <w:numFmt w:val="lowerRoman"/>
      <w:lvlText w:val="%3."/>
      <w:lvlJc w:val="right"/>
      <w:pPr>
        <w:ind w:left="1800" w:hanging="180"/>
      </w:pPr>
    </w:lvl>
    <w:lvl w:ilvl="3" w:tplc="E8BE5738" w:tentative="1">
      <w:start w:val="1"/>
      <w:numFmt w:val="decimal"/>
      <w:lvlText w:val="%4."/>
      <w:lvlJc w:val="left"/>
      <w:pPr>
        <w:ind w:left="2520" w:hanging="360"/>
      </w:pPr>
    </w:lvl>
    <w:lvl w:ilvl="4" w:tplc="803AC258" w:tentative="1">
      <w:start w:val="1"/>
      <w:numFmt w:val="lowerLetter"/>
      <w:lvlText w:val="%5."/>
      <w:lvlJc w:val="left"/>
      <w:pPr>
        <w:ind w:left="3240" w:hanging="360"/>
      </w:pPr>
    </w:lvl>
    <w:lvl w:ilvl="5" w:tplc="201A030C" w:tentative="1">
      <w:start w:val="1"/>
      <w:numFmt w:val="lowerRoman"/>
      <w:lvlText w:val="%6."/>
      <w:lvlJc w:val="right"/>
      <w:pPr>
        <w:ind w:left="3960" w:hanging="180"/>
      </w:pPr>
    </w:lvl>
    <w:lvl w:ilvl="6" w:tplc="65EEB4BC" w:tentative="1">
      <w:start w:val="1"/>
      <w:numFmt w:val="decimal"/>
      <w:lvlText w:val="%7."/>
      <w:lvlJc w:val="left"/>
      <w:pPr>
        <w:ind w:left="4680" w:hanging="360"/>
      </w:pPr>
    </w:lvl>
    <w:lvl w:ilvl="7" w:tplc="02329522" w:tentative="1">
      <w:start w:val="1"/>
      <w:numFmt w:val="lowerLetter"/>
      <w:lvlText w:val="%8."/>
      <w:lvlJc w:val="left"/>
      <w:pPr>
        <w:ind w:left="5400" w:hanging="360"/>
      </w:pPr>
    </w:lvl>
    <w:lvl w:ilvl="8" w:tplc="BEB22C2A" w:tentative="1">
      <w:start w:val="1"/>
      <w:numFmt w:val="lowerRoman"/>
      <w:lvlText w:val="%9."/>
      <w:lvlJc w:val="right"/>
      <w:pPr>
        <w:ind w:left="6120" w:hanging="180"/>
      </w:pPr>
    </w:lvl>
  </w:abstractNum>
  <w:abstractNum w:abstractNumId="20" w15:restartNumberingAfterBreak="0">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7E5D4A"/>
    <w:multiLevelType w:val="hybridMultilevel"/>
    <w:tmpl w:val="DA709768"/>
    <w:lvl w:ilvl="0" w:tplc="8F50563A">
      <w:start w:val="1"/>
      <w:numFmt w:val="lowerRoman"/>
      <w:lvlText w:val="(%1)"/>
      <w:lvlJc w:val="left"/>
      <w:pPr>
        <w:ind w:left="1080" w:hanging="720"/>
      </w:pPr>
      <w:rPr>
        <w:rFonts w:hint="default"/>
      </w:rPr>
    </w:lvl>
    <w:lvl w:ilvl="1" w:tplc="804E9594" w:tentative="1">
      <w:start w:val="1"/>
      <w:numFmt w:val="lowerLetter"/>
      <w:lvlText w:val="%2."/>
      <w:lvlJc w:val="left"/>
      <w:pPr>
        <w:ind w:left="1440" w:hanging="360"/>
      </w:pPr>
    </w:lvl>
    <w:lvl w:ilvl="2" w:tplc="E9E490BE" w:tentative="1">
      <w:start w:val="1"/>
      <w:numFmt w:val="lowerRoman"/>
      <w:lvlText w:val="%3."/>
      <w:lvlJc w:val="right"/>
      <w:pPr>
        <w:ind w:left="2160" w:hanging="180"/>
      </w:pPr>
    </w:lvl>
    <w:lvl w:ilvl="3" w:tplc="43C40F84" w:tentative="1">
      <w:start w:val="1"/>
      <w:numFmt w:val="decimal"/>
      <w:lvlText w:val="%4."/>
      <w:lvlJc w:val="left"/>
      <w:pPr>
        <w:ind w:left="2880" w:hanging="360"/>
      </w:pPr>
    </w:lvl>
    <w:lvl w:ilvl="4" w:tplc="82625C16" w:tentative="1">
      <w:start w:val="1"/>
      <w:numFmt w:val="lowerLetter"/>
      <w:lvlText w:val="%5."/>
      <w:lvlJc w:val="left"/>
      <w:pPr>
        <w:ind w:left="3600" w:hanging="360"/>
      </w:pPr>
    </w:lvl>
    <w:lvl w:ilvl="5" w:tplc="27648256" w:tentative="1">
      <w:start w:val="1"/>
      <w:numFmt w:val="lowerRoman"/>
      <w:lvlText w:val="%6."/>
      <w:lvlJc w:val="right"/>
      <w:pPr>
        <w:ind w:left="4320" w:hanging="180"/>
      </w:pPr>
    </w:lvl>
    <w:lvl w:ilvl="6" w:tplc="933E1D36" w:tentative="1">
      <w:start w:val="1"/>
      <w:numFmt w:val="decimal"/>
      <w:lvlText w:val="%7."/>
      <w:lvlJc w:val="left"/>
      <w:pPr>
        <w:ind w:left="5040" w:hanging="360"/>
      </w:pPr>
    </w:lvl>
    <w:lvl w:ilvl="7" w:tplc="0F9E84FC" w:tentative="1">
      <w:start w:val="1"/>
      <w:numFmt w:val="lowerLetter"/>
      <w:lvlText w:val="%8."/>
      <w:lvlJc w:val="left"/>
      <w:pPr>
        <w:ind w:left="5760" w:hanging="360"/>
      </w:pPr>
    </w:lvl>
    <w:lvl w:ilvl="8" w:tplc="455AF144" w:tentative="1">
      <w:start w:val="1"/>
      <w:numFmt w:val="lowerRoman"/>
      <w:lvlText w:val="%9."/>
      <w:lvlJc w:val="right"/>
      <w:pPr>
        <w:ind w:left="6480" w:hanging="180"/>
      </w:pPr>
    </w:lvl>
  </w:abstractNum>
  <w:abstractNum w:abstractNumId="22" w15:restartNumberingAfterBreak="0">
    <w:nsid w:val="3D6F18EC"/>
    <w:multiLevelType w:val="hybridMultilevel"/>
    <w:tmpl w:val="DA709768"/>
    <w:lvl w:ilvl="0" w:tplc="C2527422">
      <w:start w:val="1"/>
      <w:numFmt w:val="lowerRoman"/>
      <w:lvlText w:val="(%1)"/>
      <w:lvlJc w:val="left"/>
      <w:pPr>
        <w:ind w:left="1080" w:hanging="720"/>
      </w:pPr>
      <w:rPr>
        <w:rFonts w:hint="default"/>
      </w:rPr>
    </w:lvl>
    <w:lvl w:ilvl="1" w:tplc="A3EAF8F4" w:tentative="1">
      <w:start w:val="1"/>
      <w:numFmt w:val="lowerLetter"/>
      <w:lvlText w:val="%2."/>
      <w:lvlJc w:val="left"/>
      <w:pPr>
        <w:ind w:left="1440" w:hanging="360"/>
      </w:pPr>
    </w:lvl>
    <w:lvl w:ilvl="2" w:tplc="742E9AEE" w:tentative="1">
      <w:start w:val="1"/>
      <w:numFmt w:val="lowerRoman"/>
      <w:lvlText w:val="%3."/>
      <w:lvlJc w:val="right"/>
      <w:pPr>
        <w:ind w:left="2160" w:hanging="180"/>
      </w:pPr>
    </w:lvl>
    <w:lvl w:ilvl="3" w:tplc="1210709A" w:tentative="1">
      <w:start w:val="1"/>
      <w:numFmt w:val="decimal"/>
      <w:lvlText w:val="%4."/>
      <w:lvlJc w:val="left"/>
      <w:pPr>
        <w:ind w:left="2880" w:hanging="360"/>
      </w:pPr>
    </w:lvl>
    <w:lvl w:ilvl="4" w:tplc="2D4641DE" w:tentative="1">
      <w:start w:val="1"/>
      <w:numFmt w:val="lowerLetter"/>
      <w:lvlText w:val="%5."/>
      <w:lvlJc w:val="left"/>
      <w:pPr>
        <w:ind w:left="3600" w:hanging="360"/>
      </w:pPr>
    </w:lvl>
    <w:lvl w:ilvl="5" w:tplc="3940CE3C" w:tentative="1">
      <w:start w:val="1"/>
      <w:numFmt w:val="lowerRoman"/>
      <w:lvlText w:val="%6."/>
      <w:lvlJc w:val="right"/>
      <w:pPr>
        <w:ind w:left="4320" w:hanging="180"/>
      </w:pPr>
    </w:lvl>
    <w:lvl w:ilvl="6" w:tplc="53C4EAFE" w:tentative="1">
      <w:start w:val="1"/>
      <w:numFmt w:val="decimal"/>
      <w:lvlText w:val="%7."/>
      <w:lvlJc w:val="left"/>
      <w:pPr>
        <w:ind w:left="5040" w:hanging="360"/>
      </w:pPr>
    </w:lvl>
    <w:lvl w:ilvl="7" w:tplc="A0BCD506" w:tentative="1">
      <w:start w:val="1"/>
      <w:numFmt w:val="lowerLetter"/>
      <w:lvlText w:val="%8."/>
      <w:lvlJc w:val="left"/>
      <w:pPr>
        <w:ind w:left="5760" w:hanging="360"/>
      </w:pPr>
    </w:lvl>
    <w:lvl w:ilvl="8" w:tplc="E6946DF6" w:tentative="1">
      <w:start w:val="1"/>
      <w:numFmt w:val="lowerRoman"/>
      <w:lvlText w:val="%9."/>
      <w:lvlJc w:val="right"/>
      <w:pPr>
        <w:ind w:left="6480" w:hanging="180"/>
      </w:pPr>
    </w:lvl>
  </w:abstractNum>
  <w:abstractNum w:abstractNumId="23" w15:restartNumberingAfterBreak="0">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6E2946"/>
    <w:multiLevelType w:val="hybridMultilevel"/>
    <w:tmpl w:val="DA709768"/>
    <w:lvl w:ilvl="0" w:tplc="A5C4E050">
      <w:start w:val="1"/>
      <w:numFmt w:val="lowerRoman"/>
      <w:lvlText w:val="(%1)"/>
      <w:lvlJc w:val="left"/>
      <w:pPr>
        <w:ind w:left="1080" w:hanging="720"/>
      </w:pPr>
      <w:rPr>
        <w:rFonts w:hint="default"/>
      </w:rPr>
    </w:lvl>
    <w:lvl w:ilvl="1" w:tplc="D7B25462" w:tentative="1">
      <w:start w:val="1"/>
      <w:numFmt w:val="lowerLetter"/>
      <w:lvlText w:val="%2."/>
      <w:lvlJc w:val="left"/>
      <w:pPr>
        <w:ind w:left="1440" w:hanging="360"/>
      </w:pPr>
    </w:lvl>
    <w:lvl w:ilvl="2" w:tplc="BEBA95AC" w:tentative="1">
      <w:start w:val="1"/>
      <w:numFmt w:val="lowerRoman"/>
      <w:lvlText w:val="%3."/>
      <w:lvlJc w:val="right"/>
      <w:pPr>
        <w:ind w:left="2160" w:hanging="180"/>
      </w:pPr>
    </w:lvl>
    <w:lvl w:ilvl="3" w:tplc="8604DD1E" w:tentative="1">
      <w:start w:val="1"/>
      <w:numFmt w:val="decimal"/>
      <w:lvlText w:val="%4."/>
      <w:lvlJc w:val="left"/>
      <w:pPr>
        <w:ind w:left="2880" w:hanging="360"/>
      </w:pPr>
    </w:lvl>
    <w:lvl w:ilvl="4" w:tplc="6450C56A" w:tentative="1">
      <w:start w:val="1"/>
      <w:numFmt w:val="lowerLetter"/>
      <w:lvlText w:val="%5."/>
      <w:lvlJc w:val="left"/>
      <w:pPr>
        <w:ind w:left="3600" w:hanging="360"/>
      </w:pPr>
    </w:lvl>
    <w:lvl w:ilvl="5" w:tplc="22AC8920" w:tentative="1">
      <w:start w:val="1"/>
      <w:numFmt w:val="lowerRoman"/>
      <w:lvlText w:val="%6."/>
      <w:lvlJc w:val="right"/>
      <w:pPr>
        <w:ind w:left="4320" w:hanging="180"/>
      </w:pPr>
    </w:lvl>
    <w:lvl w:ilvl="6" w:tplc="F306CEE0" w:tentative="1">
      <w:start w:val="1"/>
      <w:numFmt w:val="decimal"/>
      <w:lvlText w:val="%7."/>
      <w:lvlJc w:val="left"/>
      <w:pPr>
        <w:ind w:left="5040" w:hanging="360"/>
      </w:pPr>
    </w:lvl>
    <w:lvl w:ilvl="7" w:tplc="1DE64EF4" w:tentative="1">
      <w:start w:val="1"/>
      <w:numFmt w:val="lowerLetter"/>
      <w:lvlText w:val="%8."/>
      <w:lvlJc w:val="left"/>
      <w:pPr>
        <w:ind w:left="5760" w:hanging="360"/>
      </w:pPr>
    </w:lvl>
    <w:lvl w:ilvl="8" w:tplc="4F027042" w:tentative="1">
      <w:start w:val="1"/>
      <w:numFmt w:val="lowerRoman"/>
      <w:lvlText w:val="%9."/>
      <w:lvlJc w:val="right"/>
      <w:pPr>
        <w:ind w:left="6480" w:hanging="180"/>
      </w:pPr>
    </w:lvl>
  </w:abstractNum>
  <w:abstractNum w:abstractNumId="25" w15:restartNumberingAfterBreak="0">
    <w:nsid w:val="4BC45464"/>
    <w:multiLevelType w:val="hybridMultilevel"/>
    <w:tmpl w:val="DA709768"/>
    <w:lvl w:ilvl="0" w:tplc="6DC48CC8">
      <w:start w:val="1"/>
      <w:numFmt w:val="lowerRoman"/>
      <w:lvlText w:val="(%1)"/>
      <w:lvlJc w:val="left"/>
      <w:pPr>
        <w:ind w:left="1080" w:hanging="720"/>
      </w:pPr>
      <w:rPr>
        <w:rFonts w:hint="default"/>
      </w:rPr>
    </w:lvl>
    <w:lvl w:ilvl="1" w:tplc="38E031D0" w:tentative="1">
      <w:start w:val="1"/>
      <w:numFmt w:val="lowerLetter"/>
      <w:lvlText w:val="%2."/>
      <w:lvlJc w:val="left"/>
      <w:pPr>
        <w:ind w:left="1440" w:hanging="360"/>
      </w:pPr>
    </w:lvl>
    <w:lvl w:ilvl="2" w:tplc="73B44506" w:tentative="1">
      <w:start w:val="1"/>
      <w:numFmt w:val="lowerRoman"/>
      <w:lvlText w:val="%3."/>
      <w:lvlJc w:val="right"/>
      <w:pPr>
        <w:ind w:left="2160" w:hanging="180"/>
      </w:pPr>
    </w:lvl>
    <w:lvl w:ilvl="3" w:tplc="8B4C857C" w:tentative="1">
      <w:start w:val="1"/>
      <w:numFmt w:val="decimal"/>
      <w:lvlText w:val="%4."/>
      <w:lvlJc w:val="left"/>
      <w:pPr>
        <w:ind w:left="2880" w:hanging="360"/>
      </w:pPr>
    </w:lvl>
    <w:lvl w:ilvl="4" w:tplc="7EFAAB10" w:tentative="1">
      <w:start w:val="1"/>
      <w:numFmt w:val="lowerLetter"/>
      <w:lvlText w:val="%5."/>
      <w:lvlJc w:val="left"/>
      <w:pPr>
        <w:ind w:left="3600" w:hanging="360"/>
      </w:pPr>
    </w:lvl>
    <w:lvl w:ilvl="5" w:tplc="085400E0" w:tentative="1">
      <w:start w:val="1"/>
      <w:numFmt w:val="lowerRoman"/>
      <w:lvlText w:val="%6."/>
      <w:lvlJc w:val="right"/>
      <w:pPr>
        <w:ind w:left="4320" w:hanging="180"/>
      </w:pPr>
    </w:lvl>
    <w:lvl w:ilvl="6" w:tplc="DB6688DA" w:tentative="1">
      <w:start w:val="1"/>
      <w:numFmt w:val="decimal"/>
      <w:lvlText w:val="%7."/>
      <w:lvlJc w:val="left"/>
      <w:pPr>
        <w:ind w:left="5040" w:hanging="360"/>
      </w:pPr>
    </w:lvl>
    <w:lvl w:ilvl="7" w:tplc="749E31D8" w:tentative="1">
      <w:start w:val="1"/>
      <w:numFmt w:val="lowerLetter"/>
      <w:lvlText w:val="%8."/>
      <w:lvlJc w:val="left"/>
      <w:pPr>
        <w:ind w:left="5760" w:hanging="360"/>
      </w:pPr>
    </w:lvl>
    <w:lvl w:ilvl="8" w:tplc="892CDC24" w:tentative="1">
      <w:start w:val="1"/>
      <w:numFmt w:val="lowerRoman"/>
      <w:lvlText w:val="%9."/>
      <w:lvlJc w:val="right"/>
      <w:pPr>
        <w:ind w:left="6480" w:hanging="180"/>
      </w:pPr>
    </w:lvl>
  </w:abstractNum>
  <w:abstractNum w:abstractNumId="26" w15:restartNumberingAfterBreak="0">
    <w:nsid w:val="4CA819A9"/>
    <w:multiLevelType w:val="hybridMultilevel"/>
    <w:tmpl w:val="DA709768"/>
    <w:lvl w:ilvl="0" w:tplc="1B10A60A">
      <w:start w:val="1"/>
      <w:numFmt w:val="lowerRoman"/>
      <w:lvlText w:val="(%1)"/>
      <w:lvlJc w:val="left"/>
      <w:pPr>
        <w:ind w:left="1080" w:hanging="720"/>
      </w:pPr>
      <w:rPr>
        <w:rFonts w:hint="default"/>
      </w:rPr>
    </w:lvl>
    <w:lvl w:ilvl="1" w:tplc="38545C04" w:tentative="1">
      <w:start w:val="1"/>
      <w:numFmt w:val="lowerLetter"/>
      <w:lvlText w:val="%2."/>
      <w:lvlJc w:val="left"/>
      <w:pPr>
        <w:ind w:left="1440" w:hanging="360"/>
      </w:pPr>
    </w:lvl>
    <w:lvl w:ilvl="2" w:tplc="727EB90A" w:tentative="1">
      <w:start w:val="1"/>
      <w:numFmt w:val="lowerRoman"/>
      <w:lvlText w:val="%3."/>
      <w:lvlJc w:val="right"/>
      <w:pPr>
        <w:ind w:left="2160" w:hanging="180"/>
      </w:pPr>
    </w:lvl>
    <w:lvl w:ilvl="3" w:tplc="6B10A8CA" w:tentative="1">
      <w:start w:val="1"/>
      <w:numFmt w:val="decimal"/>
      <w:lvlText w:val="%4."/>
      <w:lvlJc w:val="left"/>
      <w:pPr>
        <w:ind w:left="2880" w:hanging="360"/>
      </w:pPr>
    </w:lvl>
    <w:lvl w:ilvl="4" w:tplc="00AADFFC" w:tentative="1">
      <w:start w:val="1"/>
      <w:numFmt w:val="lowerLetter"/>
      <w:lvlText w:val="%5."/>
      <w:lvlJc w:val="left"/>
      <w:pPr>
        <w:ind w:left="3600" w:hanging="360"/>
      </w:pPr>
    </w:lvl>
    <w:lvl w:ilvl="5" w:tplc="4240F0D8" w:tentative="1">
      <w:start w:val="1"/>
      <w:numFmt w:val="lowerRoman"/>
      <w:lvlText w:val="%6."/>
      <w:lvlJc w:val="right"/>
      <w:pPr>
        <w:ind w:left="4320" w:hanging="180"/>
      </w:pPr>
    </w:lvl>
    <w:lvl w:ilvl="6" w:tplc="3ED49C14" w:tentative="1">
      <w:start w:val="1"/>
      <w:numFmt w:val="decimal"/>
      <w:lvlText w:val="%7."/>
      <w:lvlJc w:val="left"/>
      <w:pPr>
        <w:ind w:left="5040" w:hanging="360"/>
      </w:pPr>
    </w:lvl>
    <w:lvl w:ilvl="7" w:tplc="1D409802" w:tentative="1">
      <w:start w:val="1"/>
      <w:numFmt w:val="lowerLetter"/>
      <w:lvlText w:val="%8."/>
      <w:lvlJc w:val="left"/>
      <w:pPr>
        <w:ind w:left="5760" w:hanging="360"/>
      </w:pPr>
    </w:lvl>
    <w:lvl w:ilvl="8" w:tplc="08109F96" w:tentative="1">
      <w:start w:val="1"/>
      <w:numFmt w:val="lowerRoman"/>
      <w:lvlText w:val="%9."/>
      <w:lvlJc w:val="right"/>
      <w:pPr>
        <w:ind w:left="6480" w:hanging="180"/>
      </w:pPr>
    </w:lvl>
  </w:abstractNum>
  <w:abstractNum w:abstractNumId="27" w15:restartNumberingAfterBreak="0">
    <w:nsid w:val="54115198"/>
    <w:multiLevelType w:val="hybridMultilevel"/>
    <w:tmpl w:val="DA709768"/>
    <w:lvl w:ilvl="0" w:tplc="46B4E578">
      <w:start w:val="1"/>
      <w:numFmt w:val="lowerRoman"/>
      <w:lvlText w:val="(%1)"/>
      <w:lvlJc w:val="left"/>
      <w:pPr>
        <w:ind w:left="1080" w:hanging="720"/>
      </w:pPr>
      <w:rPr>
        <w:rFonts w:hint="default"/>
      </w:rPr>
    </w:lvl>
    <w:lvl w:ilvl="1" w:tplc="F266F21C" w:tentative="1">
      <w:start w:val="1"/>
      <w:numFmt w:val="lowerLetter"/>
      <w:lvlText w:val="%2."/>
      <w:lvlJc w:val="left"/>
      <w:pPr>
        <w:ind w:left="1440" w:hanging="360"/>
      </w:pPr>
    </w:lvl>
    <w:lvl w:ilvl="2" w:tplc="AE4E839C" w:tentative="1">
      <w:start w:val="1"/>
      <w:numFmt w:val="lowerRoman"/>
      <w:lvlText w:val="%3."/>
      <w:lvlJc w:val="right"/>
      <w:pPr>
        <w:ind w:left="2160" w:hanging="180"/>
      </w:pPr>
    </w:lvl>
    <w:lvl w:ilvl="3" w:tplc="7FA8C1B6" w:tentative="1">
      <w:start w:val="1"/>
      <w:numFmt w:val="decimal"/>
      <w:lvlText w:val="%4."/>
      <w:lvlJc w:val="left"/>
      <w:pPr>
        <w:ind w:left="2880" w:hanging="360"/>
      </w:pPr>
    </w:lvl>
    <w:lvl w:ilvl="4" w:tplc="F864ACBE" w:tentative="1">
      <w:start w:val="1"/>
      <w:numFmt w:val="lowerLetter"/>
      <w:lvlText w:val="%5."/>
      <w:lvlJc w:val="left"/>
      <w:pPr>
        <w:ind w:left="3600" w:hanging="360"/>
      </w:pPr>
    </w:lvl>
    <w:lvl w:ilvl="5" w:tplc="87483A6E" w:tentative="1">
      <w:start w:val="1"/>
      <w:numFmt w:val="lowerRoman"/>
      <w:lvlText w:val="%6."/>
      <w:lvlJc w:val="right"/>
      <w:pPr>
        <w:ind w:left="4320" w:hanging="180"/>
      </w:pPr>
    </w:lvl>
    <w:lvl w:ilvl="6" w:tplc="20F4BA3E" w:tentative="1">
      <w:start w:val="1"/>
      <w:numFmt w:val="decimal"/>
      <w:lvlText w:val="%7."/>
      <w:lvlJc w:val="left"/>
      <w:pPr>
        <w:ind w:left="5040" w:hanging="360"/>
      </w:pPr>
    </w:lvl>
    <w:lvl w:ilvl="7" w:tplc="57AE0A66" w:tentative="1">
      <w:start w:val="1"/>
      <w:numFmt w:val="lowerLetter"/>
      <w:lvlText w:val="%8."/>
      <w:lvlJc w:val="left"/>
      <w:pPr>
        <w:ind w:left="5760" w:hanging="360"/>
      </w:pPr>
    </w:lvl>
    <w:lvl w:ilvl="8" w:tplc="5596D15A" w:tentative="1">
      <w:start w:val="1"/>
      <w:numFmt w:val="lowerRoman"/>
      <w:lvlText w:val="%9."/>
      <w:lvlJc w:val="right"/>
      <w:pPr>
        <w:ind w:left="6480" w:hanging="180"/>
      </w:pPr>
    </w:lvl>
  </w:abstractNum>
  <w:abstractNum w:abstractNumId="28" w15:restartNumberingAfterBreak="0">
    <w:nsid w:val="57D415BC"/>
    <w:multiLevelType w:val="hybridMultilevel"/>
    <w:tmpl w:val="49A21BE0"/>
    <w:lvl w:ilvl="0" w:tplc="CB1C764A">
      <w:start w:val="1"/>
      <w:numFmt w:val="decimal"/>
      <w:lvlText w:val="%1."/>
      <w:lvlJc w:val="left"/>
      <w:pPr>
        <w:ind w:left="360" w:hanging="360"/>
      </w:pPr>
      <w:rPr>
        <w:rFonts w:hint="default"/>
      </w:rPr>
    </w:lvl>
    <w:lvl w:ilvl="1" w:tplc="8D2898CE" w:tentative="1">
      <w:start w:val="1"/>
      <w:numFmt w:val="lowerLetter"/>
      <w:lvlText w:val="%2."/>
      <w:lvlJc w:val="left"/>
      <w:pPr>
        <w:ind w:left="1080" w:hanging="360"/>
      </w:pPr>
    </w:lvl>
    <w:lvl w:ilvl="2" w:tplc="891EC950" w:tentative="1">
      <w:start w:val="1"/>
      <w:numFmt w:val="lowerRoman"/>
      <w:lvlText w:val="%3."/>
      <w:lvlJc w:val="right"/>
      <w:pPr>
        <w:ind w:left="1800" w:hanging="180"/>
      </w:pPr>
    </w:lvl>
    <w:lvl w:ilvl="3" w:tplc="9708BADA" w:tentative="1">
      <w:start w:val="1"/>
      <w:numFmt w:val="decimal"/>
      <w:lvlText w:val="%4."/>
      <w:lvlJc w:val="left"/>
      <w:pPr>
        <w:ind w:left="2520" w:hanging="360"/>
      </w:pPr>
    </w:lvl>
    <w:lvl w:ilvl="4" w:tplc="F40AA684" w:tentative="1">
      <w:start w:val="1"/>
      <w:numFmt w:val="lowerLetter"/>
      <w:lvlText w:val="%5."/>
      <w:lvlJc w:val="left"/>
      <w:pPr>
        <w:ind w:left="3240" w:hanging="360"/>
      </w:pPr>
    </w:lvl>
    <w:lvl w:ilvl="5" w:tplc="BBF646A0" w:tentative="1">
      <w:start w:val="1"/>
      <w:numFmt w:val="lowerRoman"/>
      <w:lvlText w:val="%6."/>
      <w:lvlJc w:val="right"/>
      <w:pPr>
        <w:ind w:left="3960" w:hanging="180"/>
      </w:pPr>
    </w:lvl>
    <w:lvl w:ilvl="6" w:tplc="E5020554" w:tentative="1">
      <w:start w:val="1"/>
      <w:numFmt w:val="decimal"/>
      <w:lvlText w:val="%7."/>
      <w:lvlJc w:val="left"/>
      <w:pPr>
        <w:ind w:left="4680" w:hanging="360"/>
      </w:pPr>
    </w:lvl>
    <w:lvl w:ilvl="7" w:tplc="EB3C1224" w:tentative="1">
      <w:start w:val="1"/>
      <w:numFmt w:val="lowerLetter"/>
      <w:lvlText w:val="%8."/>
      <w:lvlJc w:val="left"/>
      <w:pPr>
        <w:ind w:left="5400" w:hanging="360"/>
      </w:pPr>
    </w:lvl>
    <w:lvl w:ilvl="8" w:tplc="4A8AFC12" w:tentative="1">
      <w:start w:val="1"/>
      <w:numFmt w:val="lowerRoman"/>
      <w:lvlText w:val="%9."/>
      <w:lvlJc w:val="right"/>
      <w:pPr>
        <w:ind w:left="6120" w:hanging="180"/>
      </w:pPr>
    </w:lvl>
  </w:abstractNum>
  <w:abstractNum w:abstractNumId="29" w15:restartNumberingAfterBreak="0">
    <w:nsid w:val="62D266F1"/>
    <w:multiLevelType w:val="hybridMultilevel"/>
    <w:tmpl w:val="249241DC"/>
    <w:lvl w:ilvl="0" w:tplc="F3E2BD24">
      <w:start w:val="1"/>
      <w:numFmt w:val="lowerLetter"/>
      <w:lvlText w:val="(%1)"/>
      <w:lvlJc w:val="left"/>
      <w:pPr>
        <w:ind w:left="720" w:hanging="360"/>
      </w:pPr>
      <w:rPr>
        <w:rFonts w:hint="default"/>
      </w:rPr>
    </w:lvl>
    <w:lvl w:ilvl="1" w:tplc="9E6628BE" w:tentative="1">
      <w:start w:val="1"/>
      <w:numFmt w:val="lowerLetter"/>
      <w:lvlText w:val="%2."/>
      <w:lvlJc w:val="left"/>
      <w:pPr>
        <w:ind w:left="1440" w:hanging="360"/>
      </w:pPr>
    </w:lvl>
    <w:lvl w:ilvl="2" w:tplc="7462451A" w:tentative="1">
      <w:start w:val="1"/>
      <w:numFmt w:val="lowerRoman"/>
      <w:lvlText w:val="%3."/>
      <w:lvlJc w:val="right"/>
      <w:pPr>
        <w:ind w:left="2160" w:hanging="180"/>
      </w:pPr>
    </w:lvl>
    <w:lvl w:ilvl="3" w:tplc="790E92C4" w:tentative="1">
      <w:start w:val="1"/>
      <w:numFmt w:val="decimal"/>
      <w:lvlText w:val="%4."/>
      <w:lvlJc w:val="left"/>
      <w:pPr>
        <w:ind w:left="2880" w:hanging="360"/>
      </w:pPr>
    </w:lvl>
    <w:lvl w:ilvl="4" w:tplc="F94A1A6A" w:tentative="1">
      <w:start w:val="1"/>
      <w:numFmt w:val="lowerLetter"/>
      <w:lvlText w:val="%5."/>
      <w:lvlJc w:val="left"/>
      <w:pPr>
        <w:ind w:left="3600" w:hanging="360"/>
      </w:pPr>
    </w:lvl>
    <w:lvl w:ilvl="5" w:tplc="A630F4EE" w:tentative="1">
      <w:start w:val="1"/>
      <w:numFmt w:val="lowerRoman"/>
      <w:lvlText w:val="%6."/>
      <w:lvlJc w:val="right"/>
      <w:pPr>
        <w:ind w:left="4320" w:hanging="180"/>
      </w:pPr>
    </w:lvl>
    <w:lvl w:ilvl="6" w:tplc="181C556A" w:tentative="1">
      <w:start w:val="1"/>
      <w:numFmt w:val="decimal"/>
      <w:lvlText w:val="%7."/>
      <w:lvlJc w:val="left"/>
      <w:pPr>
        <w:ind w:left="5040" w:hanging="360"/>
      </w:pPr>
    </w:lvl>
    <w:lvl w:ilvl="7" w:tplc="21840DDA" w:tentative="1">
      <w:start w:val="1"/>
      <w:numFmt w:val="lowerLetter"/>
      <w:lvlText w:val="%8."/>
      <w:lvlJc w:val="left"/>
      <w:pPr>
        <w:ind w:left="5760" w:hanging="360"/>
      </w:pPr>
    </w:lvl>
    <w:lvl w:ilvl="8" w:tplc="A82C2718" w:tentative="1">
      <w:start w:val="1"/>
      <w:numFmt w:val="lowerRoman"/>
      <w:lvlText w:val="%9."/>
      <w:lvlJc w:val="right"/>
      <w:pPr>
        <w:ind w:left="6480" w:hanging="180"/>
      </w:pPr>
    </w:lvl>
  </w:abstractNum>
  <w:abstractNum w:abstractNumId="30" w15:restartNumberingAfterBreak="0">
    <w:nsid w:val="6FE32530"/>
    <w:multiLevelType w:val="hybridMultilevel"/>
    <w:tmpl w:val="DA709768"/>
    <w:lvl w:ilvl="0" w:tplc="F2DEC928">
      <w:start w:val="1"/>
      <w:numFmt w:val="lowerRoman"/>
      <w:lvlText w:val="(%1)"/>
      <w:lvlJc w:val="left"/>
      <w:pPr>
        <w:ind w:left="1080" w:hanging="720"/>
      </w:pPr>
      <w:rPr>
        <w:rFonts w:hint="default"/>
      </w:rPr>
    </w:lvl>
    <w:lvl w:ilvl="1" w:tplc="B1521DC2" w:tentative="1">
      <w:start w:val="1"/>
      <w:numFmt w:val="lowerLetter"/>
      <w:lvlText w:val="%2."/>
      <w:lvlJc w:val="left"/>
      <w:pPr>
        <w:ind w:left="1440" w:hanging="360"/>
      </w:pPr>
    </w:lvl>
    <w:lvl w:ilvl="2" w:tplc="21C837BC" w:tentative="1">
      <w:start w:val="1"/>
      <w:numFmt w:val="lowerRoman"/>
      <w:lvlText w:val="%3."/>
      <w:lvlJc w:val="right"/>
      <w:pPr>
        <w:ind w:left="2160" w:hanging="180"/>
      </w:pPr>
    </w:lvl>
    <w:lvl w:ilvl="3" w:tplc="85B6FD8E" w:tentative="1">
      <w:start w:val="1"/>
      <w:numFmt w:val="decimal"/>
      <w:lvlText w:val="%4."/>
      <w:lvlJc w:val="left"/>
      <w:pPr>
        <w:ind w:left="2880" w:hanging="360"/>
      </w:pPr>
    </w:lvl>
    <w:lvl w:ilvl="4" w:tplc="D14A8EE2" w:tentative="1">
      <w:start w:val="1"/>
      <w:numFmt w:val="lowerLetter"/>
      <w:lvlText w:val="%5."/>
      <w:lvlJc w:val="left"/>
      <w:pPr>
        <w:ind w:left="3600" w:hanging="360"/>
      </w:pPr>
    </w:lvl>
    <w:lvl w:ilvl="5" w:tplc="09E271B4" w:tentative="1">
      <w:start w:val="1"/>
      <w:numFmt w:val="lowerRoman"/>
      <w:lvlText w:val="%6."/>
      <w:lvlJc w:val="right"/>
      <w:pPr>
        <w:ind w:left="4320" w:hanging="180"/>
      </w:pPr>
    </w:lvl>
    <w:lvl w:ilvl="6" w:tplc="700CEA98" w:tentative="1">
      <w:start w:val="1"/>
      <w:numFmt w:val="decimal"/>
      <w:lvlText w:val="%7."/>
      <w:lvlJc w:val="left"/>
      <w:pPr>
        <w:ind w:left="5040" w:hanging="360"/>
      </w:pPr>
    </w:lvl>
    <w:lvl w:ilvl="7" w:tplc="5628C98C" w:tentative="1">
      <w:start w:val="1"/>
      <w:numFmt w:val="lowerLetter"/>
      <w:lvlText w:val="%8."/>
      <w:lvlJc w:val="left"/>
      <w:pPr>
        <w:ind w:left="5760" w:hanging="360"/>
      </w:pPr>
    </w:lvl>
    <w:lvl w:ilvl="8" w:tplc="B04ABC90" w:tentative="1">
      <w:start w:val="1"/>
      <w:numFmt w:val="lowerRoman"/>
      <w:lvlText w:val="%9."/>
      <w:lvlJc w:val="right"/>
      <w:pPr>
        <w:ind w:left="6480" w:hanging="180"/>
      </w:pPr>
    </w:lvl>
  </w:abstractNum>
  <w:abstractNum w:abstractNumId="31" w15:restartNumberingAfterBreak="0">
    <w:nsid w:val="7B9301A3"/>
    <w:multiLevelType w:val="hybridMultilevel"/>
    <w:tmpl w:val="4B1ABBB8"/>
    <w:lvl w:ilvl="0" w:tplc="2326EF7E">
      <w:start w:val="1"/>
      <w:numFmt w:val="bullet"/>
      <w:lvlText w:val=""/>
      <w:lvlJc w:val="left"/>
      <w:pPr>
        <w:ind w:left="360" w:hanging="360"/>
      </w:pPr>
      <w:rPr>
        <w:rFonts w:ascii="Symbol" w:hAnsi="Symbol" w:hint="default"/>
      </w:rPr>
    </w:lvl>
    <w:lvl w:ilvl="1" w:tplc="64464050" w:tentative="1">
      <w:start w:val="1"/>
      <w:numFmt w:val="bullet"/>
      <w:lvlText w:val="o"/>
      <w:lvlJc w:val="left"/>
      <w:pPr>
        <w:ind w:left="1080" w:hanging="360"/>
      </w:pPr>
      <w:rPr>
        <w:rFonts w:ascii="Courier New" w:hAnsi="Courier New" w:cs="Courier New" w:hint="default"/>
      </w:rPr>
    </w:lvl>
    <w:lvl w:ilvl="2" w:tplc="D0BE89D4" w:tentative="1">
      <w:start w:val="1"/>
      <w:numFmt w:val="bullet"/>
      <w:lvlText w:val=""/>
      <w:lvlJc w:val="left"/>
      <w:pPr>
        <w:ind w:left="1800" w:hanging="360"/>
      </w:pPr>
      <w:rPr>
        <w:rFonts w:ascii="Wingdings" w:hAnsi="Wingdings" w:hint="default"/>
      </w:rPr>
    </w:lvl>
    <w:lvl w:ilvl="3" w:tplc="ED069F8E" w:tentative="1">
      <w:start w:val="1"/>
      <w:numFmt w:val="bullet"/>
      <w:lvlText w:val=""/>
      <w:lvlJc w:val="left"/>
      <w:pPr>
        <w:ind w:left="2520" w:hanging="360"/>
      </w:pPr>
      <w:rPr>
        <w:rFonts w:ascii="Symbol" w:hAnsi="Symbol" w:hint="default"/>
      </w:rPr>
    </w:lvl>
    <w:lvl w:ilvl="4" w:tplc="B9966668" w:tentative="1">
      <w:start w:val="1"/>
      <w:numFmt w:val="bullet"/>
      <w:lvlText w:val="o"/>
      <w:lvlJc w:val="left"/>
      <w:pPr>
        <w:ind w:left="3240" w:hanging="360"/>
      </w:pPr>
      <w:rPr>
        <w:rFonts w:ascii="Courier New" w:hAnsi="Courier New" w:cs="Courier New" w:hint="default"/>
      </w:rPr>
    </w:lvl>
    <w:lvl w:ilvl="5" w:tplc="21D07E08" w:tentative="1">
      <w:start w:val="1"/>
      <w:numFmt w:val="bullet"/>
      <w:lvlText w:val=""/>
      <w:lvlJc w:val="left"/>
      <w:pPr>
        <w:ind w:left="3960" w:hanging="360"/>
      </w:pPr>
      <w:rPr>
        <w:rFonts w:ascii="Wingdings" w:hAnsi="Wingdings" w:hint="default"/>
      </w:rPr>
    </w:lvl>
    <w:lvl w:ilvl="6" w:tplc="9BD0E3FC" w:tentative="1">
      <w:start w:val="1"/>
      <w:numFmt w:val="bullet"/>
      <w:lvlText w:val=""/>
      <w:lvlJc w:val="left"/>
      <w:pPr>
        <w:ind w:left="4680" w:hanging="360"/>
      </w:pPr>
      <w:rPr>
        <w:rFonts w:ascii="Symbol" w:hAnsi="Symbol" w:hint="default"/>
      </w:rPr>
    </w:lvl>
    <w:lvl w:ilvl="7" w:tplc="BF04787E" w:tentative="1">
      <w:start w:val="1"/>
      <w:numFmt w:val="bullet"/>
      <w:lvlText w:val="o"/>
      <w:lvlJc w:val="left"/>
      <w:pPr>
        <w:ind w:left="5400" w:hanging="360"/>
      </w:pPr>
      <w:rPr>
        <w:rFonts w:ascii="Courier New" w:hAnsi="Courier New" w:cs="Courier New" w:hint="default"/>
      </w:rPr>
    </w:lvl>
    <w:lvl w:ilvl="8" w:tplc="EF9AA89A" w:tentative="1">
      <w:start w:val="1"/>
      <w:numFmt w:val="bullet"/>
      <w:lvlText w:val=""/>
      <w:lvlJc w:val="left"/>
      <w:pPr>
        <w:ind w:left="6120" w:hanging="360"/>
      </w:pPr>
      <w:rPr>
        <w:rFonts w:ascii="Wingdings" w:hAnsi="Wingdings" w:hint="default"/>
      </w:rPr>
    </w:lvl>
  </w:abstractNum>
  <w:abstractNum w:abstractNumId="32" w15:restartNumberingAfterBreak="0">
    <w:nsid w:val="7F13448D"/>
    <w:multiLevelType w:val="hybridMultilevel"/>
    <w:tmpl w:val="0F06C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32"/>
  </w:num>
  <w:num w:numId="14">
    <w:abstractNumId w:val="14"/>
  </w:num>
  <w:num w:numId="15">
    <w:abstractNumId w:val="13"/>
  </w:num>
  <w:num w:numId="16">
    <w:abstractNumId w:val="25"/>
  </w:num>
  <w:num w:numId="17">
    <w:abstractNumId w:val="29"/>
  </w:num>
  <w:num w:numId="18">
    <w:abstractNumId w:val="28"/>
  </w:num>
  <w:num w:numId="19">
    <w:abstractNumId w:val="22"/>
  </w:num>
  <w:num w:numId="20">
    <w:abstractNumId w:val="19"/>
  </w:num>
  <w:num w:numId="21">
    <w:abstractNumId w:val="26"/>
  </w:num>
  <w:num w:numId="22">
    <w:abstractNumId w:val="27"/>
  </w:num>
  <w:num w:numId="23">
    <w:abstractNumId w:val="18"/>
  </w:num>
  <w:num w:numId="24">
    <w:abstractNumId w:val="30"/>
  </w:num>
  <w:num w:numId="25">
    <w:abstractNumId w:val="11"/>
  </w:num>
  <w:num w:numId="26">
    <w:abstractNumId w:val="21"/>
  </w:num>
  <w:num w:numId="27">
    <w:abstractNumId w:val="17"/>
  </w:num>
  <w:num w:numId="28">
    <w:abstractNumId w:val="15"/>
  </w:num>
  <w:num w:numId="29">
    <w:abstractNumId w:val="12"/>
  </w:num>
  <w:num w:numId="30">
    <w:abstractNumId w:val="24"/>
  </w:num>
  <w:num w:numId="31">
    <w:abstractNumId w:val="10"/>
  </w:num>
  <w:num w:numId="32">
    <w:abstractNumId w:val="1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7"/>
    <w:rsid w:val="00012922"/>
    <w:rsid w:val="00012E97"/>
    <w:rsid w:val="00066545"/>
    <w:rsid w:val="00072BC9"/>
    <w:rsid w:val="000B4226"/>
    <w:rsid w:val="0011242D"/>
    <w:rsid w:val="00180893"/>
    <w:rsid w:val="001A35C2"/>
    <w:rsid w:val="001C41AA"/>
    <w:rsid w:val="001D72B0"/>
    <w:rsid w:val="001F64CB"/>
    <w:rsid w:val="00221AA3"/>
    <w:rsid w:val="002277E3"/>
    <w:rsid w:val="00231633"/>
    <w:rsid w:val="002608C2"/>
    <w:rsid w:val="00276C66"/>
    <w:rsid w:val="002C1649"/>
    <w:rsid w:val="002C2373"/>
    <w:rsid w:val="002F5890"/>
    <w:rsid w:val="003409C2"/>
    <w:rsid w:val="00354205"/>
    <w:rsid w:val="00360182"/>
    <w:rsid w:val="0039248C"/>
    <w:rsid w:val="003B34C9"/>
    <w:rsid w:val="003B7132"/>
    <w:rsid w:val="003F29AE"/>
    <w:rsid w:val="004127CC"/>
    <w:rsid w:val="004148D5"/>
    <w:rsid w:val="00430E98"/>
    <w:rsid w:val="0045653E"/>
    <w:rsid w:val="00476B4D"/>
    <w:rsid w:val="004858D9"/>
    <w:rsid w:val="0049501A"/>
    <w:rsid w:val="004E39A8"/>
    <w:rsid w:val="0051113C"/>
    <w:rsid w:val="00513B14"/>
    <w:rsid w:val="00514C7A"/>
    <w:rsid w:val="005206CD"/>
    <w:rsid w:val="005461F1"/>
    <w:rsid w:val="0055615A"/>
    <w:rsid w:val="00556774"/>
    <w:rsid w:val="00573CE4"/>
    <w:rsid w:val="005D30D0"/>
    <w:rsid w:val="00624CFE"/>
    <w:rsid w:val="00644CC4"/>
    <w:rsid w:val="00665886"/>
    <w:rsid w:val="00691697"/>
    <w:rsid w:val="006A58A1"/>
    <w:rsid w:val="006B336E"/>
    <w:rsid w:val="006E7892"/>
    <w:rsid w:val="006E7B4C"/>
    <w:rsid w:val="00713860"/>
    <w:rsid w:val="00717351"/>
    <w:rsid w:val="00717F0E"/>
    <w:rsid w:val="00727EEF"/>
    <w:rsid w:val="00746908"/>
    <w:rsid w:val="007C5648"/>
    <w:rsid w:val="007F1257"/>
    <w:rsid w:val="00822C82"/>
    <w:rsid w:val="00854182"/>
    <w:rsid w:val="008570ED"/>
    <w:rsid w:val="008628D9"/>
    <w:rsid w:val="00891721"/>
    <w:rsid w:val="00894111"/>
    <w:rsid w:val="00895F20"/>
    <w:rsid w:val="008E0CC6"/>
    <w:rsid w:val="008F6A97"/>
    <w:rsid w:val="00914FF4"/>
    <w:rsid w:val="00954EF9"/>
    <w:rsid w:val="00971502"/>
    <w:rsid w:val="00976159"/>
    <w:rsid w:val="0097742C"/>
    <w:rsid w:val="009A539A"/>
    <w:rsid w:val="009C2E1D"/>
    <w:rsid w:val="009E1C17"/>
    <w:rsid w:val="009E2EA3"/>
    <w:rsid w:val="00A336AA"/>
    <w:rsid w:val="00AF7820"/>
    <w:rsid w:val="00B06F0B"/>
    <w:rsid w:val="00B11BD6"/>
    <w:rsid w:val="00B4571C"/>
    <w:rsid w:val="00B5733B"/>
    <w:rsid w:val="00B740F8"/>
    <w:rsid w:val="00B95920"/>
    <w:rsid w:val="00BA384D"/>
    <w:rsid w:val="00BC43BF"/>
    <w:rsid w:val="00BD056A"/>
    <w:rsid w:val="00BF6F72"/>
    <w:rsid w:val="00C5713F"/>
    <w:rsid w:val="00C65271"/>
    <w:rsid w:val="00C7602E"/>
    <w:rsid w:val="00C96340"/>
    <w:rsid w:val="00CB4B75"/>
    <w:rsid w:val="00CE4136"/>
    <w:rsid w:val="00CF0FEF"/>
    <w:rsid w:val="00D3508A"/>
    <w:rsid w:val="00D45A1C"/>
    <w:rsid w:val="00E1017E"/>
    <w:rsid w:val="00E109F3"/>
    <w:rsid w:val="00E23FCE"/>
    <w:rsid w:val="00E6322F"/>
    <w:rsid w:val="00E82842"/>
    <w:rsid w:val="00E90BA9"/>
    <w:rsid w:val="00EB1CA7"/>
    <w:rsid w:val="00EE2C88"/>
    <w:rsid w:val="00EF7722"/>
    <w:rsid w:val="00F04CED"/>
    <w:rsid w:val="00F04F35"/>
    <w:rsid w:val="00F062F9"/>
    <w:rsid w:val="00F234B1"/>
    <w:rsid w:val="00F238A4"/>
    <w:rsid w:val="00F52640"/>
    <w:rsid w:val="00F661D8"/>
    <w:rsid w:val="00F727EC"/>
    <w:rsid w:val="00F74F1B"/>
    <w:rsid w:val="00F8196B"/>
    <w:rsid w:val="00F85514"/>
    <w:rsid w:val="00F91DF8"/>
    <w:rsid w:val="00FA2356"/>
    <w:rsid w:val="00FD4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F4E32A"/>
  <w15:docId w15:val="{1B76AA42-A544-4B0B-82EB-85E7C6B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Recommendation,List Paragraph1,List Paragraph11,L,Bullet point,Bullets,CV text,Dot pt,F5 List Paragraph,FooterText,List Paragraph111,List Paragraph2,Medium Grid 1 - Accent 21,NAST Quote,NFP GP Bulleted List,Numbered Paragraph,Table text,列"/>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Recommendation Char,List Paragraph1 Char,List Paragraph11 Char,L Char,Bullet point Char,Bullets Char,CV text Char,Dot pt Char,F5 List Paragraph Char,FooterText Char,List Paragraph111 Char,List Paragraph2 Char,NAST Quote Char,列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Churches of Christ Care Stanthorpe Aged Care Service</Home>
    <Signed xmlns="a8338b6e-77a6-4851-82b6-98166143ffdd" xsi:nil="true"/>
    <Uploaded xmlns="a8338b6e-77a6-4851-82b6-98166143ffdd">true</Uploaded>
    <Management_x0020_Company xmlns="a8338b6e-77a6-4851-82b6-98166143ffdd" xsi:nil="true"/>
    <Doc_x0020_Date xmlns="a8338b6e-77a6-4851-82b6-98166143ffdd">2019-10-28T01:00:18+00:00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CDC3D279-8E7A-DF11-B684-005056922186</Home_x0020_ID>
    <State xmlns="a8338b6e-77a6-4851-82b6-98166143ffdd" xsi:nil="true"/>
    <Doc_x0020_Sent_Received_x0020_Date xmlns="a8338b6e-77a6-4851-82b6-98166143ffdd">2019-10-28T00:00:00+00:00</Doc_x0020_Sent_Received_x0020_Date>
    <Activity_x0020_ID xmlns="a8338b6e-77a6-4851-82b6-98166143ffdd">C3C0AA91-95BC-E911-A0D9-005056922186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744F1EE5-AAD9-4E12-BF84-561D3370A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a8338b6e-77a6-4851-82b6-98166143ffd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16</Pages>
  <Words>5214</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3</cp:revision>
  <dcterms:created xsi:type="dcterms:W3CDTF">2019-11-11T22:08:00Z</dcterms:created>
  <dcterms:modified xsi:type="dcterms:W3CDTF">2019-11-11T22:08:00Z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