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152DD7D9" w:rsidR="003C6EC2" w:rsidRPr="00943697" w:rsidRDefault="00A627C8" w:rsidP="00703E80">
      <w:pPr>
        <w:pStyle w:val="Title"/>
        <w:spacing w:before="720" w:after="360" w:line="240" w:lineRule="auto"/>
        <w:rPr>
          <w:rFonts w:ascii="Arial Black" w:hAnsi="Arial Black"/>
          <w:noProof/>
          <w:sz w:val="52"/>
          <w:szCs w:val="42"/>
        </w:rPr>
      </w:pPr>
      <w:r w:rsidRPr="00650986">
        <w:rPr>
          <w:rFonts w:ascii="Arial Black" w:eastAsia="Calibri" w:hAnsi="Arial Black"/>
          <w:noProof/>
          <w:highlight w:val="yellow"/>
        </w:rPr>
        <w:drawing>
          <wp:anchor distT="0" distB="0" distL="114300" distR="114300" simplePos="0" relativeHeight="251660287" behindDoc="1" locked="0" layoutInCell="1" allowOverlap="1" wp14:anchorId="7A137D16" wp14:editId="7C9D31D9">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650986">
        <w:rPr>
          <w:rFonts w:ascii="Arial Black" w:eastAsia="Calibri" w:hAnsi="Arial Black"/>
          <w:noProof/>
          <w:highlight w:val="yellow"/>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AF382B">
        <w:rPr>
          <w:rFonts w:ascii="Arial Black" w:hAnsi="Arial Black"/>
        </w:rPr>
        <w:t>Coastal Home Care</w:t>
      </w:r>
      <w:r w:rsidR="003C6EC2" w:rsidRPr="00943697">
        <w:rPr>
          <w:rFonts w:ascii="Arial Black" w:hAnsi="Arial Black"/>
        </w:rPr>
        <w:t xml:space="preserve"> </w:t>
      </w:r>
    </w:p>
    <w:p w14:paraId="0FA73384" w14:textId="18BC85AC" w:rsidR="003C6EC2" w:rsidRPr="00943697" w:rsidRDefault="003C6EC2" w:rsidP="003C6EC2">
      <w:pPr>
        <w:pStyle w:val="Title"/>
        <w:spacing w:before="360" w:after="480"/>
      </w:pPr>
      <w:r w:rsidRPr="00943697">
        <w:rPr>
          <w:rFonts w:ascii="Arial Black" w:eastAsia="Calibri" w:hAnsi="Arial Black"/>
          <w:sz w:val="56"/>
        </w:rPr>
        <w:t>Performance Report</w:t>
      </w:r>
    </w:p>
    <w:p w14:paraId="5E77214B" w14:textId="77777777" w:rsidR="00AF382B" w:rsidRPr="003C6EC2" w:rsidRDefault="00AF382B" w:rsidP="00AF382B">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1/40 Glen Kyle Drive </w:t>
      </w:r>
      <w:r w:rsidRPr="003C6EC2">
        <w:rPr>
          <w:color w:val="FFFFFF" w:themeColor="background1"/>
          <w:sz w:val="28"/>
        </w:rPr>
        <w:br/>
        <w:t>BUDERIM QLD 4556</w:t>
      </w:r>
      <w:r w:rsidRPr="003C6EC2">
        <w:rPr>
          <w:color w:val="FFFFFF" w:themeColor="background1"/>
          <w:sz w:val="28"/>
        </w:rPr>
        <w:br/>
      </w:r>
      <w:r w:rsidRPr="003C6EC2">
        <w:rPr>
          <w:rFonts w:eastAsia="Calibri"/>
          <w:color w:val="FFFFFF" w:themeColor="background1"/>
          <w:sz w:val="28"/>
          <w:szCs w:val="56"/>
          <w:lang w:eastAsia="en-US"/>
        </w:rPr>
        <w:t>Phone number: 0493 091 270</w:t>
      </w:r>
    </w:p>
    <w:p w14:paraId="1B4515BC" w14:textId="77777777" w:rsidR="00AF382B" w:rsidRDefault="00AF382B" w:rsidP="00AF382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701075 </w:t>
      </w:r>
    </w:p>
    <w:p w14:paraId="445F9ED2" w14:textId="77777777" w:rsidR="00AF382B" w:rsidRPr="003C6EC2" w:rsidRDefault="00AF382B" w:rsidP="00AF382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Coastal Home Care</w:t>
      </w:r>
    </w:p>
    <w:p w14:paraId="235CA9BE" w14:textId="77777777" w:rsidR="00AF382B" w:rsidRPr="003C6EC2" w:rsidRDefault="00AF382B" w:rsidP="00AF382B">
      <w:pPr>
        <w:tabs>
          <w:tab w:val="left" w:pos="2127"/>
        </w:tabs>
        <w:spacing w:before="120"/>
        <w:rPr>
          <w:color w:val="FFFFFF" w:themeColor="background1"/>
          <w:sz w:val="22"/>
        </w:rPr>
      </w:pPr>
      <w:r w:rsidRPr="003C6EC2">
        <w:rPr>
          <w:rFonts w:eastAsia="Calibri"/>
          <w:b/>
          <w:color w:val="FFFFFF" w:themeColor="background1"/>
          <w:sz w:val="28"/>
          <w:szCs w:val="56"/>
          <w:lang w:eastAsia="en-US"/>
        </w:rPr>
        <w:t>Quality Audit date:</w:t>
      </w:r>
      <w:r w:rsidRPr="003C6EC2">
        <w:rPr>
          <w:rFonts w:eastAsia="Calibri"/>
          <w:color w:val="FFFFFF" w:themeColor="background1"/>
          <w:sz w:val="28"/>
          <w:szCs w:val="56"/>
          <w:lang w:eastAsia="en-US"/>
        </w:rPr>
        <w:t xml:space="preserve"> 7 January 2022 to 12 January 2022</w:t>
      </w:r>
    </w:p>
    <w:p w14:paraId="34E8B47E" w14:textId="0849E054" w:rsidR="00AF382B" w:rsidRPr="00E93D41" w:rsidRDefault="00AF382B" w:rsidP="00AF382B">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5A4402" w:rsidRPr="005A4402">
        <w:rPr>
          <w:color w:val="FFFFFF" w:themeColor="background1"/>
          <w:sz w:val="28"/>
        </w:rPr>
        <w:t>23 February 2022</w:t>
      </w:r>
    </w:p>
    <w:p w14:paraId="77250FF8" w14:textId="24818788" w:rsidR="001E6954" w:rsidRPr="00D51663" w:rsidRDefault="001E6954" w:rsidP="001E6954">
      <w:pPr>
        <w:tabs>
          <w:tab w:val="left" w:pos="2127"/>
        </w:tabs>
        <w:spacing w:before="120"/>
        <w:rPr>
          <w:rFonts w:eastAsia="Calibri"/>
          <w:b/>
          <w:color w:val="auto"/>
          <w:sz w:val="28"/>
          <w:szCs w:val="56"/>
          <w:lang w:eastAsia="en-US"/>
        </w:rPr>
      </w:pPr>
    </w:p>
    <w:p w14:paraId="0446A929" w14:textId="77777777" w:rsidR="003C6EC2" w:rsidRDefault="003C6EC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EA1E9C1" w14:textId="77777777" w:rsidR="00F41159" w:rsidRPr="005421CE" w:rsidRDefault="00F41159" w:rsidP="00F41159">
      <w:pPr>
        <w:pStyle w:val="Heading1"/>
      </w:pPr>
      <w:bookmarkStart w:id="0" w:name="_Hlk32477662"/>
      <w:r>
        <w:lastRenderedPageBreak/>
        <w:t>Perform</w:t>
      </w:r>
      <w:r w:rsidRPr="005421CE">
        <w:t>ance report prepared by</w:t>
      </w:r>
    </w:p>
    <w:p w14:paraId="54918121" w14:textId="0E18921A" w:rsidR="00F41159" w:rsidRPr="009B0F30" w:rsidRDefault="005421CE" w:rsidP="00F41159">
      <w:r w:rsidRPr="005421CE">
        <w:t>S. Bickerton</w:t>
      </w:r>
      <w:r w:rsidR="00F41159">
        <w:t>, delegate of the Aged Care Quality and Safety Commissioner.</w:t>
      </w:r>
    </w:p>
    <w:p w14:paraId="202F42C3" w14:textId="57EC89A5" w:rsidR="00A30BEC" w:rsidRDefault="00A30BEC" w:rsidP="0094564F">
      <w:pPr>
        <w:pStyle w:val="Heading1"/>
      </w:pPr>
      <w:r>
        <w:t>Publication of report</w:t>
      </w:r>
    </w:p>
    <w:p w14:paraId="2258EB89" w14:textId="5E27CF13" w:rsidR="00A30BEC"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w:t>
      </w:r>
      <w:r w:rsidR="0013014D">
        <w:t>3</w:t>
      </w:r>
      <w:r w:rsidRPr="0010469B">
        <w:t>8</w:t>
      </w:r>
      <w:r>
        <w:t>.</w:t>
      </w:r>
    </w:p>
    <w:p w14:paraId="2444CCF9" w14:textId="46C93FD2" w:rsidR="007E46A1" w:rsidRDefault="007E46A1" w:rsidP="007E46A1">
      <w:pPr>
        <w:pStyle w:val="Heading1"/>
      </w:pPr>
      <w:r>
        <w:t>Service</w:t>
      </w:r>
      <w:r w:rsidR="00971D73">
        <w:t>s</w:t>
      </w:r>
      <w:r>
        <w:t xml:space="preserve"> </w:t>
      </w:r>
      <w:r w:rsidR="00AE6D2B">
        <w:t>included in this assessment</w:t>
      </w:r>
      <w:r w:rsidR="004B2CA5">
        <w:tab/>
      </w:r>
    </w:p>
    <w:p w14:paraId="1B10B5D1" w14:textId="77777777" w:rsidR="00AF382B" w:rsidRDefault="00AF382B" w:rsidP="00AF382B">
      <w:pPr>
        <w:tabs>
          <w:tab w:val="left" w:pos="4111"/>
        </w:tabs>
      </w:pPr>
      <w:bookmarkStart w:id="1" w:name="HcsServicesFullListWithAddress"/>
      <w:bookmarkEnd w:id="0"/>
      <w:r>
        <w:rPr>
          <w:b/>
          <w:bCs/>
        </w:rPr>
        <w:t>Home Care:</w:t>
      </w:r>
    </w:p>
    <w:p w14:paraId="6B1BD17D" w14:textId="77777777" w:rsidR="00AF382B" w:rsidRDefault="00AF382B" w:rsidP="00174F0F">
      <w:pPr>
        <w:numPr>
          <w:ilvl w:val="0"/>
          <w:numId w:val="21"/>
        </w:numPr>
        <w:tabs>
          <w:tab w:val="left" w:pos="4111"/>
        </w:tabs>
        <w:spacing w:before="0" w:after="0"/>
      </w:pPr>
      <w:r>
        <w:t>Coastal Home Care - Sunshine Coast, 27752, 1/40 Glen Kyle Drive, BUDERIM QLD 4556</w:t>
      </w:r>
    </w:p>
    <w:bookmarkEnd w:id="1"/>
    <w:p w14:paraId="6361D7CA" w14:textId="383CB787" w:rsidR="007F5256" w:rsidRPr="0037487E" w:rsidRDefault="001E6954" w:rsidP="0094564F">
      <w:pPr>
        <w:pStyle w:val="Heading1"/>
        <w:rPr>
          <w:rFonts w:ascii="Arial" w:hAnsi="Arial"/>
          <w:b w:val="0"/>
          <w:color w:val="FF0000"/>
          <w:sz w:val="18"/>
          <w:szCs w:val="18"/>
        </w:rPr>
      </w:pPr>
      <w:r w:rsidRPr="001E6954">
        <w:t>Overall assessment of Service</w:t>
      </w:r>
      <w:r w:rsidR="00724518" w:rsidRPr="0024612B">
        <w:t>/</w:t>
      </w:r>
      <w:r w:rsidR="0037487E" w:rsidRPr="0024612B">
        <w:t>s</w:t>
      </w:r>
      <w:r w:rsidR="0037487E">
        <w:rPr>
          <w:color w:val="FF0000"/>
        </w:rPr>
        <w:t xml:space="preserve"> </w:t>
      </w:r>
    </w:p>
    <w:tbl>
      <w:tblPr>
        <w:tblStyle w:val="TableGrid"/>
        <w:tblW w:w="9351" w:type="dxa"/>
        <w:tblInd w:w="-147" w:type="dxa"/>
        <w:tblLook w:val="04A0" w:firstRow="1" w:lastRow="0" w:firstColumn="1" w:lastColumn="0" w:noHBand="0" w:noVBand="1"/>
      </w:tblPr>
      <w:tblGrid>
        <w:gridCol w:w="426"/>
        <w:gridCol w:w="10"/>
        <w:gridCol w:w="4804"/>
        <w:gridCol w:w="998"/>
        <w:gridCol w:w="47"/>
        <w:gridCol w:w="89"/>
        <w:gridCol w:w="2977"/>
      </w:tblGrid>
      <w:tr w:rsidR="00E630D7" w:rsidRPr="006B0BB9" w14:paraId="42864C8D" w14:textId="77777777" w:rsidTr="00E630D7">
        <w:tc>
          <w:tcPr>
            <w:tcW w:w="5240" w:type="dxa"/>
            <w:gridSpan w:val="3"/>
            <w:tcBorders>
              <w:top w:val="nil"/>
              <w:left w:val="nil"/>
              <w:bottom w:val="nil"/>
              <w:right w:val="nil"/>
            </w:tcBorders>
          </w:tcPr>
          <w:p w14:paraId="5259EE1C" w14:textId="02660308" w:rsidR="00E630D7" w:rsidRPr="005A682F" w:rsidRDefault="00E630D7" w:rsidP="00E630D7">
            <w:pPr>
              <w:pStyle w:val="Heading4"/>
              <w:tabs>
                <w:tab w:val="clear" w:pos="9072"/>
              </w:tabs>
              <w:spacing w:before="120" w:after="0" w:line="240" w:lineRule="auto"/>
              <w:ind w:left="-537" w:firstLine="537"/>
              <w:outlineLvl w:val="3"/>
              <w:rPr>
                <w:b w:val="0"/>
              </w:rPr>
            </w:pPr>
            <w:bookmarkStart w:id="2" w:name="_Hlk27119087"/>
            <w:r w:rsidRPr="00477C4C">
              <w:t xml:space="preserve">Standard </w:t>
            </w:r>
            <w:r w:rsidR="00071C01">
              <w:t>1</w:t>
            </w:r>
            <w:r w:rsidRPr="00477C4C">
              <w:t xml:space="preserve"> Consumer dignity and choic</w:t>
            </w:r>
            <w:r>
              <w:t>e</w:t>
            </w:r>
          </w:p>
        </w:tc>
        <w:tc>
          <w:tcPr>
            <w:tcW w:w="998" w:type="dxa"/>
            <w:tcBorders>
              <w:top w:val="nil"/>
              <w:left w:val="nil"/>
              <w:bottom w:val="nil"/>
              <w:right w:val="nil"/>
            </w:tcBorders>
          </w:tcPr>
          <w:p w14:paraId="5F108F7F" w14:textId="565469B0" w:rsidR="00E630D7" w:rsidRPr="00E630D7" w:rsidRDefault="00E630D7" w:rsidP="006107BF">
            <w:pPr>
              <w:pStyle w:val="Heading4"/>
              <w:tabs>
                <w:tab w:val="clear" w:pos="9072"/>
              </w:tabs>
              <w:spacing w:before="120" w:after="0" w:line="240" w:lineRule="auto"/>
              <w:outlineLvl w:val="3"/>
              <w:rPr>
                <w:rFonts w:eastAsia="Times New Roman"/>
                <w:iCs w:val="0"/>
                <w:color w:val="0000FF"/>
              </w:rPr>
            </w:pPr>
          </w:p>
        </w:tc>
        <w:tc>
          <w:tcPr>
            <w:tcW w:w="3113" w:type="dxa"/>
            <w:gridSpan w:val="3"/>
            <w:tcBorders>
              <w:top w:val="nil"/>
              <w:left w:val="nil"/>
              <w:bottom w:val="nil"/>
              <w:right w:val="nil"/>
            </w:tcBorders>
          </w:tcPr>
          <w:p w14:paraId="195DE77C" w14:textId="65B11A8C" w:rsidR="00E630D7" w:rsidRPr="006B0BB9" w:rsidRDefault="00E630D7" w:rsidP="006107BF">
            <w:pPr>
              <w:pStyle w:val="Heading4"/>
              <w:tabs>
                <w:tab w:val="clear" w:pos="9072"/>
              </w:tabs>
              <w:spacing w:before="120" w:after="0" w:line="240" w:lineRule="auto"/>
              <w:jc w:val="right"/>
              <w:outlineLvl w:val="3"/>
            </w:pPr>
          </w:p>
        </w:tc>
      </w:tr>
      <w:tr w:rsidR="007B2573" w:rsidRPr="006B0BB9" w14:paraId="08A1827F" w14:textId="77777777" w:rsidTr="00E630D7">
        <w:tc>
          <w:tcPr>
            <w:tcW w:w="5240" w:type="dxa"/>
            <w:gridSpan w:val="3"/>
            <w:tcBorders>
              <w:top w:val="nil"/>
              <w:left w:val="nil"/>
              <w:bottom w:val="nil"/>
              <w:right w:val="nil"/>
            </w:tcBorders>
          </w:tcPr>
          <w:p w14:paraId="3F2111B2" w14:textId="77777777" w:rsidR="007B2573" w:rsidRPr="00477C4C" w:rsidRDefault="007B2573" w:rsidP="007B2573">
            <w:pPr>
              <w:pStyle w:val="Heading4"/>
              <w:tabs>
                <w:tab w:val="clear" w:pos="9072"/>
              </w:tabs>
              <w:spacing w:before="120" w:after="0" w:line="240" w:lineRule="auto"/>
              <w:ind w:left="-537" w:firstLine="537"/>
              <w:outlineLvl w:val="3"/>
            </w:pPr>
          </w:p>
        </w:tc>
        <w:tc>
          <w:tcPr>
            <w:tcW w:w="998" w:type="dxa"/>
            <w:tcBorders>
              <w:top w:val="nil"/>
              <w:left w:val="nil"/>
              <w:bottom w:val="nil"/>
              <w:right w:val="nil"/>
            </w:tcBorders>
          </w:tcPr>
          <w:p w14:paraId="72B0A869" w14:textId="4082EA07" w:rsidR="007B2573" w:rsidRPr="00E630D7" w:rsidRDefault="007B2573" w:rsidP="007B2573">
            <w:pPr>
              <w:pStyle w:val="Heading4"/>
              <w:tabs>
                <w:tab w:val="clear" w:pos="9072"/>
              </w:tabs>
              <w:spacing w:before="120" w:after="0" w:line="240" w:lineRule="auto"/>
              <w:outlineLvl w:val="3"/>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7E39C0AC" w14:textId="7958E7DB" w:rsidR="007B2573" w:rsidRPr="006B0BB9" w:rsidRDefault="007B2573" w:rsidP="007B2573">
            <w:pPr>
              <w:pStyle w:val="Heading4"/>
              <w:tabs>
                <w:tab w:val="clear" w:pos="9072"/>
              </w:tabs>
              <w:spacing w:before="120" w:after="0" w:line="240" w:lineRule="auto"/>
              <w:jc w:val="right"/>
              <w:outlineLvl w:val="3"/>
              <w:rPr>
                <w:rFonts w:eastAsia="Times New Roman"/>
                <w:iCs w:val="0"/>
              </w:rPr>
            </w:pPr>
            <w:r w:rsidRPr="006B0BB9">
              <w:rPr>
                <w:rFonts w:eastAsia="Times New Roman"/>
                <w:iCs w:val="0"/>
              </w:rPr>
              <w:t xml:space="preserve">Compliant </w:t>
            </w:r>
          </w:p>
        </w:tc>
      </w:tr>
      <w:tr w:rsidR="007B2573" w:rsidRPr="006B0BB9" w14:paraId="7E56D27D"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1E44A04" w14:textId="4657E023" w:rsidR="007B2573" w:rsidRPr="005A682F" w:rsidRDefault="007B2573" w:rsidP="007B2573">
            <w:pPr>
              <w:pStyle w:val="Heading4"/>
              <w:tabs>
                <w:tab w:val="clear" w:pos="9072"/>
              </w:tabs>
              <w:spacing w:before="120" w:after="0" w:line="240" w:lineRule="auto"/>
              <w:outlineLvl w:val="3"/>
              <w:rPr>
                <w:b w:val="0"/>
              </w:rPr>
            </w:pPr>
            <w:r w:rsidRPr="005A682F">
              <w:rPr>
                <w:b w:val="0"/>
              </w:rPr>
              <w:t xml:space="preserve">Requirement </w:t>
            </w:r>
            <w:r>
              <w:rPr>
                <w:b w:val="0"/>
              </w:rPr>
              <w:t>1</w:t>
            </w:r>
            <w:r w:rsidRPr="005A682F">
              <w:rPr>
                <w:b w:val="0"/>
              </w:rPr>
              <w:t>(3)(a)</w:t>
            </w:r>
          </w:p>
        </w:tc>
        <w:tc>
          <w:tcPr>
            <w:tcW w:w="1134" w:type="dxa"/>
            <w:gridSpan w:val="3"/>
          </w:tcPr>
          <w:p w14:paraId="7DF833F2" w14:textId="77777777" w:rsidR="007B2573" w:rsidRPr="005A682F" w:rsidRDefault="007B2573" w:rsidP="007B2573">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2977" w:type="dxa"/>
          </w:tcPr>
          <w:p w14:paraId="35EDC978" w14:textId="4E47B628" w:rsidR="007B2573" w:rsidRPr="006B0BB9" w:rsidRDefault="007B2573" w:rsidP="007B2573">
            <w:pPr>
              <w:pStyle w:val="Heading4"/>
              <w:tabs>
                <w:tab w:val="clear" w:pos="9072"/>
              </w:tabs>
              <w:spacing w:before="120" w:after="0" w:line="240" w:lineRule="auto"/>
              <w:jc w:val="right"/>
              <w:outlineLvl w:val="3"/>
              <w:rPr>
                <w:b w:val="0"/>
              </w:rPr>
            </w:pPr>
            <w:r w:rsidRPr="006B0BB9">
              <w:rPr>
                <w:rFonts w:eastAsia="Times New Roman"/>
                <w:b w:val="0"/>
                <w:iCs w:val="0"/>
              </w:rPr>
              <w:t xml:space="preserve">Compliant </w:t>
            </w:r>
          </w:p>
        </w:tc>
      </w:tr>
      <w:tr w:rsidR="007B2573" w:rsidRPr="006B0BB9" w14:paraId="7617A5A9"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847FDAF" w14:textId="5AB7FBDC" w:rsidR="007B2573" w:rsidRPr="005A682F" w:rsidRDefault="007B2573" w:rsidP="007B2573">
            <w:pPr>
              <w:pStyle w:val="Heading4"/>
              <w:tabs>
                <w:tab w:val="clear" w:pos="9072"/>
              </w:tabs>
              <w:spacing w:before="120" w:after="0" w:line="240" w:lineRule="auto"/>
              <w:outlineLvl w:val="3"/>
              <w:rPr>
                <w:b w:val="0"/>
              </w:rPr>
            </w:pPr>
            <w:r w:rsidRPr="005A682F">
              <w:rPr>
                <w:b w:val="0"/>
              </w:rPr>
              <w:t xml:space="preserve">Requirement </w:t>
            </w:r>
            <w:r>
              <w:rPr>
                <w:b w:val="0"/>
              </w:rPr>
              <w:t>1</w:t>
            </w:r>
            <w:r w:rsidRPr="005A682F">
              <w:rPr>
                <w:b w:val="0"/>
              </w:rPr>
              <w:t>(3)(b)</w:t>
            </w:r>
          </w:p>
        </w:tc>
        <w:tc>
          <w:tcPr>
            <w:tcW w:w="1134" w:type="dxa"/>
            <w:gridSpan w:val="3"/>
          </w:tcPr>
          <w:p w14:paraId="0CDBFCB7" w14:textId="77777777" w:rsidR="007B2573" w:rsidRPr="005A682F" w:rsidRDefault="007B2573" w:rsidP="007B2573">
            <w:pPr>
              <w:pStyle w:val="Heading4"/>
              <w:tabs>
                <w:tab w:val="clear" w:pos="9072"/>
              </w:tabs>
              <w:spacing w:before="120" w:after="0" w:line="240" w:lineRule="auto"/>
              <w:outlineLvl w:val="3"/>
              <w:rPr>
                <w:b w:val="0"/>
              </w:rPr>
            </w:pPr>
            <w:r w:rsidRPr="005A682F">
              <w:rPr>
                <w:b w:val="0"/>
              </w:rPr>
              <w:t>HCP</w:t>
            </w:r>
          </w:p>
        </w:tc>
        <w:tc>
          <w:tcPr>
            <w:tcW w:w="2977" w:type="dxa"/>
          </w:tcPr>
          <w:p w14:paraId="6E7ABFA9" w14:textId="14E7B8E6" w:rsidR="007B2573" w:rsidRPr="006B0BB9" w:rsidRDefault="007B2573" w:rsidP="007B2573">
            <w:pPr>
              <w:pStyle w:val="Heading4"/>
              <w:tabs>
                <w:tab w:val="clear" w:pos="9072"/>
              </w:tabs>
              <w:spacing w:before="120" w:after="0" w:line="240" w:lineRule="auto"/>
              <w:jc w:val="right"/>
              <w:outlineLvl w:val="3"/>
              <w:rPr>
                <w:b w:val="0"/>
              </w:rPr>
            </w:pPr>
            <w:r w:rsidRPr="006B0BB9">
              <w:rPr>
                <w:rFonts w:eastAsia="Times New Roman"/>
                <w:b w:val="0"/>
                <w:iCs w:val="0"/>
              </w:rPr>
              <w:t>Compliant</w:t>
            </w:r>
          </w:p>
        </w:tc>
      </w:tr>
      <w:tr w:rsidR="007B2573" w:rsidRPr="006B0BB9" w14:paraId="7B584169"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00C735E" w14:textId="202CD5C0" w:rsidR="007B2573" w:rsidRPr="005A682F" w:rsidRDefault="007B2573" w:rsidP="007B2573">
            <w:pPr>
              <w:pStyle w:val="Heading4"/>
              <w:tabs>
                <w:tab w:val="clear" w:pos="9072"/>
              </w:tabs>
              <w:spacing w:before="120" w:after="0" w:line="240" w:lineRule="auto"/>
              <w:outlineLvl w:val="3"/>
              <w:rPr>
                <w:b w:val="0"/>
              </w:rPr>
            </w:pPr>
            <w:r w:rsidRPr="005A682F">
              <w:rPr>
                <w:b w:val="0"/>
              </w:rPr>
              <w:t xml:space="preserve">Requirement </w:t>
            </w:r>
            <w:r>
              <w:rPr>
                <w:b w:val="0"/>
              </w:rPr>
              <w:t>1</w:t>
            </w:r>
            <w:r w:rsidRPr="005A682F">
              <w:rPr>
                <w:b w:val="0"/>
              </w:rPr>
              <w:t xml:space="preserve">(3)(c) </w:t>
            </w:r>
          </w:p>
        </w:tc>
        <w:tc>
          <w:tcPr>
            <w:tcW w:w="1134" w:type="dxa"/>
            <w:gridSpan w:val="3"/>
          </w:tcPr>
          <w:p w14:paraId="68B2A48E" w14:textId="77777777" w:rsidR="007B2573" w:rsidRPr="005A682F" w:rsidRDefault="007B2573" w:rsidP="007B2573">
            <w:pPr>
              <w:pStyle w:val="Heading4"/>
              <w:tabs>
                <w:tab w:val="clear" w:pos="9072"/>
              </w:tabs>
              <w:spacing w:before="120" w:after="0" w:line="240" w:lineRule="auto"/>
              <w:outlineLvl w:val="3"/>
              <w:rPr>
                <w:b w:val="0"/>
              </w:rPr>
            </w:pPr>
            <w:r w:rsidRPr="005A682F">
              <w:rPr>
                <w:b w:val="0"/>
              </w:rPr>
              <w:t>HCP</w:t>
            </w:r>
          </w:p>
        </w:tc>
        <w:tc>
          <w:tcPr>
            <w:tcW w:w="2977" w:type="dxa"/>
          </w:tcPr>
          <w:p w14:paraId="285FB966" w14:textId="5B4B9356" w:rsidR="007B2573" w:rsidRPr="006B0BB9" w:rsidRDefault="007B2573" w:rsidP="007B2573">
            <w:pPr>
              <w:pStyle w:val="Heading4"/>
              <w:tabs>
                <w:tab w:val="clear" w:pos="9072"/>
              </w:tabs>
              <w:spacing w:before="120" w:after="0" w:line="240" w:lineRule="auto"/>
              <w:jc w:val="right"/>
              <w:outlineLvl w:val="3"/>
              <w:rPr>
                <w:b w:val="0"/>
              </w:rPr>
            </w:pPr>
            <w:r w:rsidRPr="006B0BB9">
              <w:rPr>
                <w:rFonts w:eastAsia="Times New Roman"/>
                <w:b w:val="0"/>
                <w:iCs w:val="0"/>
              </w:rPr>
              <w:t>Compliant</w:t>
            </w:r>
          </w:p>
        </w:tc>
      </w:tr>
      <w:tr w:rsidR="007B2573" w:rsidRPr="006B0BB9" w14:paraId="3DAC8631"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019B87C" w14:textId="697C6A23" w:rsidR="007B2573" w:rsidRPr="005A682F" w:rsidRDefault="007B2573" w:rsidP="007B2573">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1</w:t>
            </w:r>
            <w:r w:rsidRPr="005A682F">
              <w:rPr>
                <w:b w:val="0"/>
              </w:rPr>
              <w:t>(3)(d)</w:t>
            </w:r>
            <w:r w:rsidRPr="005A682F">
              <w:rPr>
                <w:b w:val="0"/>
                <w:sz w:val="20"/>
                <w:szCs w:val="20"/>
              </w:rPr>
              <w:t xml:space="preserve"> </w:t>
            </w:r>
          </w:p>
        </w:tc>
        <w:tc>
          <w:tcPr>
            <w:tcW w:w="1134" w:type="dxa"/>
            <w:gridSpan w:val="3"/>
          </w:tcPr>
          <w:p w14:paraId="75C72E02" w14:textId="77777777" w:rsidR="007B2573" w:rsidRPr="005A682F" w:rsidRDefault="007B2573" w:rsidP="007B2573">
            <w:pPr>
              <w:pStyle w:val="Heading4"/>
              <w:keepNext w:val="0"/>
              <w:tabs>
                <w:tab w:val="clear" w:pos="9072"/>
              </w:tabs>
              <w:spacing w:before="120" w:after="0" w:line="240" w:lineRule="auto"/>
              <w:outlineLvl w:val="3"/>
              <w:rPr>
                <w:b w:val="0"/>
              </w:rPr>
            </w:pPr>
            <w:r w:rsidRPr="005A682F">
              <w:rPr>
                <w:b w:val="0"/>
              </w:rPr>
              <w:t>HCP</w:t>
            </w:r>
          </w:p>
        </w:tc>
        <w:tc>
          <w:tcPr>
            <w:tcW w:w="2977" w:type="dxa"/>
          </w:tcPr>
          <w:p w14:paraId="753CEF12" w14:textId="17CF3EC3" w:rsidR="007B2573" w:rsidRPr="006B0BB9" w:rsidRDefault="007B2573" w:rsidP="007B2573">
            <w:pPr>
              <w:pStyle w:val="Heading4"/>
              <w:keepNext w:val="0"/>
              <w:tabs>
                <w:tab w:val="clear" w:pos="9072"/>
              </w:tabs>
              <w:spacing w:before="120" w:after="0" w:line="240" w:lineRule="auto"/>
              <w:jc w:val="right"/>
              <w:outlineLvl w:val="3"/>
              <w:rPr>
                <w:b w:val="0"/>
                <w:highlight w:val="yellow"/>
              </w:rPr>
            </w:pPr>
            <w:r w:rsidRPr="006B0BB9">
              <w:rPr>
                <w:rFonts w:eastAsia="Times New Roman"/>
                <w:b w:val="0"/>
                <w:iCs w:val="0"/>
              </w:rPr>
              <w:t>Compliant</w:t>
            </w:r>
          </w:p>
        </w:tc>
      </w:tr>
      <w:tr w:rsidR="007B2573" w:rsidRPr="006B0BB9" w14:paraId="1B8D4B13"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675B6DD" w14:textId="643E7F5C" w:rsidR="007B2573" w:rsidRPr="005A682F" w:rsidRDefault="007B2573" w:rsidP="007B2573">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1</w:t>
            </w:r>
            <w:r w:rsidRPr="005A682F">
              <w:rPr>
                <w:b w:val="0"/>
              </w:rPr>
              <w:t>(3)(e)</w:t>
            </w:r>
            <w:r w:rsidRPr="005A682F">
              <w:rPr>
                <w:b w:val="0"/>
                <w:sz w:val="20"/>
                <w:szCs w:val="20"/>
              </w:rPr>
              <w:t xml:space="preserve"> </w:t>
            </w:r>
          </w:p>
        </w:tc>
        <w:tc>
          <w:tcPr>
            <w:tcW w:w="1134" w:type="dxa"/>
            <w:gridSpan w:val="3"/>
          </w:tcPr>
          <w:p w14:paraId="6CF4FB73" w14:textId="77777777" w:rsidR="007B2573" w:rsidRPr="005A682F" w:rsidRDefault="007B2573" w:rsidP="007B2573">
            <w:pPr>
              <w:pStyle w:val="Heading4"/>
              <w:keepNext w:val="0"/>
              <w:tabs>
                <w:tab w:val="clear" w:pos="9072"/>
              </w:tabs>
              <w:spacing w:before="120" w:after="0" w:line="240" w:lineRule="auto"/>
              <w:outlineLvl w:val="3"/>
              <w:rPr>
                <w:b w:val="0"/>
              </w:rPr>
            </w:pPr>
            <w:r w:rsidRPr="005A682F">
              <w:rPr>
                <w:b w:val="0"/>
              </w:rPr>
              <w:t>HCP</w:t>
            </w:r>
          </w:p>
        </w:tc>
        <w:tc>
          <w:tcPr>
            <w:tcW w:w="2977" w:type="dxa"/>
          </w:tcPr>
          <w:p w14:paraId="0D5F4957" w14:textId="18A4AC8D" w:rsidR="007B2573" w:rsidRPr="006B0BB9" w:rsidRDefault="007B2573" w:rsidP="007B2573">
            <w:pPr>
              <w:pStyle w:val="Heading4"/>
              <w:keepNext w:val="0"/>
              <w:tabs>
                <w:tab w:val="clear" w:pos="9072"/>
              </w:tabs>
              <w:spacing w:before="120" w:after="0" w:line="240" w:lineRule="auto"/>
              <w:jc w:val="right"/>
              <w:outlineLvl w:val="3"/>
              <w:rPr>
                <w:b w:val="0"/>
                <w:highlight w:val="yellow"/>
              </w:rPr>
            </w:pPr>
            <w:r w:rsidRPr="006B0BB9">
              <w:rPr>
                <w:rFonts w:eastAsia="Times New Roman"/>
                <w:b w:val="0"/>
                <w:iCs w:val="0"/>
              </w:rPr>
              <w:t>Compliant</w:t>
            </w:r>
          </w:p>
        </w:tc>
      </w:tr>
      <w:tr w:rsidR="007B2573" w:rsidRPr="006B0BB9" w14:paraId="617BC35E"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ADEEB38" w14:textId="6FAF5DDC" w:rsidR="007B2573" w:rsidRPr="005A682F" w:rsidRDefault="007B2573" w:rsidP="007B2573">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1</w:t>
            </w:r>
            <w:r w:rsidRPr="005A682F">
              <w:rPr>
                <w:b w:val="0"/>
              </w:rPr>
              <w:t>(3)(f)</w:t>
            </w:r>
            <w:r w:rsidRPr="005A682F">
              <w:rPr>
                <w:b w:val="0"/>
                <w:sz w:val="20"/>
                <w:szCs w:val="20"/>
              </w:rPr>
              <w:t xml:space="preserve"> </w:t>
            </w:r>
          </w:p>
        </w:tc>
        <w:tc>
          <w:tcPr>
            <w:tcW w:w="1134" w:type="dxa"/>
            <w:gridSpan w:val="3"/>
          </w:tcPr>
          <w:p w14:paraId="64F29ED4" w14:textId="77777777" w:rsidR="007B2573" w:rsidRPr="005A682F" w:rsidRDefault="007B2573" w:rsidP="007B2573">
            <w:pPr>
              <w:pStyle w:val="Heading4"/>
              <w:keepNext w:val="0"/>
              <w:tabs>
                <w:tab w:val="clear" w:pos="9072"/>
              </w:tabs>
              <w:spacing w:before="120" w:after="0" w:line="240" w:lineRule="auto"/>
              <w:outlineLvl w:val="3"/>
              <w:rPr>
                <w:b w:val="0"/>
              </w:rPr>
            </w:pPr>
            <w:r w:rsidRPr="005A682F">
              <w:rPr>
                <w:b w:val="0"/>
              </w:rPr>
              <w:t>HCP</w:t>
            </w:r>
          </w:p>
        </w:tc>
        <w:tc>
          <w:tcPr>
            <w:tcW w:w="2977" w:type="dxa"/>
          </w:tcPr>
          <w:p w14:paraId="4AC422E7" w14:textId="39A7D084" w:rsidR="007B2573" w:rsidRPr="006B0BB9" w:rsidRDefault="007B2573" w:rsidP="007B2573">
            <w:pPr>
              <w:pStyle w:val="Heading4"/>
              <w:keepNext w:val="0"/>
              <w:tabs>
                <w:tab w:val="clear" w:pos="9072"/>
              </w:tabs>
              <w:spacing w:before="120" w:after="0" w:line="240" w:lineRule="auto"/>
              <w:jc w:val="right"/>
              <w:outlineLvl w:val="3"/>
              <w:rPr>
                <w:b w:val="0"/>
                <w:highlight w:val="yellow"/>
              </w:rPr>
            </w:pPr>
            <w:r w:rsidRPr="006B0BB9">
              <w:rPr>
                <w:rFonts w:eastAsia="Times New Roman"/>
                <w:b w:val="0"/>
                <w:iCs w:val="0"/>
              </w:rPr>
              <w:t>Compliant</w:t>
            </w:r>
          </w:p>
        </w:tc>
      </w:tr>
      <w:tr w:rsidR="007B2573" w:rsidRPr="00E630D7" w14:paraId="6E4F985E" w14:textId="77777777" w:rsidTr="003973CE">
        <w:tc>
          <w:tcPr>
            <w:tcW w:w="9351" w:type="dxa"/>
            <w:gridSpan w:val="7"/>
            <w:tcBorders>
              <w:top w:val="nil"/>
              <w:left w:val="nil"/>
              <w:bottom w:val="nil"/>
              <w:right w:val="nil"/>
            </w:tcBorders>
          </w:tcPr>
          <w:p w14:paraId="1E81A2CF" w14:textId="77777777" w:rsidR="007B2573" w:rsidRPr="00E630D7" w:rsidRDefault="007B2573" w:rsidP="007B2573">
            <w:pPr>
              <w:pStyle w:val="Heading4"/>
              <w:tabs>
                <w:tab w:val="clear" w:pos="9072"/>
              </w:tabs>
              <w:spacing w:before="120" w:after="0" w:line="240" w:lineRule="auto"/>
              <w:outlineLvl w:val="3"/>
            </w:pPr>
            <w:r>
              <w:t>S</w:t>
            </w:r>
            <w:r w:rsidRPr="002177E1">
              <w:t>tandard 2 Ongoing assessment and planning with consumers</w:t>
            </w:r>
          </w:p>
        </w:tc>
      </w:tr>
      <w:tr w:rsidR="007B2573" w:rsidRPr="007D4C4C" w14:paraId="6BBE4CA1" w14:textId="77777777" w:rsidTr="003973CE">
        <w:tc>
          <w:tcPr>
            <w:tcW w:w="5240" w:type="dxa"/>
            <w:gridSpan w:val="3"/>
            <w:tcBorders>
              <w:top w:val="nil"/>
              <w:left w:val="nil"/>
              <w:bottom w:val="nil"/>
              <w:right w:val="nil"/>
            </w:tcBorders>
          </w:tcPr>
          <w:p w14:paraId="7E953EB0" w14:textId="77777777" w:rsidR="007B2573" w:rsidRPr="005A682F" w:rsidRDefault="007B2573" w:rsidP="007B2573">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3E92DF8C" w14:textId="77777777" w:rsidR="007B2573" w:rsidRPr="00E630D7" w:rsidRDefault="007B2573" w:rsidP="007B2573">
            <w:pPr>
              <w:pStyle w:val="Heading4"/>
              <w:tabs>
                <w:tab w:val="clear" w:pos="9072"/>
              </w:tabs>
              <w:spacing w:before="120" w:after="0" w:line="240" w:lineRule="auto"/>
              <w:outlineLvl w:val="3"/>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2396D035" w14:textId="4F206543" w:rsidR="007B2573" w:rsidRPr="007D4C4C" w:rsidRDefault="007B2573" w:rsidP="007B2573">
            <w:pPr>
              <w:pStyle w:val="Heading4"/>
              <w:tabs>
                <w:tab w:val="clear" w:pos="9072"/>
              </w:tabs>
              <w:spacing w:before="120" w:after="0" w:line="240" w:lineRule="auto"/>
              <w:jc w:val="right"/>
              <w:outlineLvl w:val="3"/>
              <w:rPr>
                <w:rFonts w:eastAsia="Times New Roman"/>
                <w:iCs w:val="0"/>
              </w:rPr>
            </w:pPr>
            <w:r w:rsidRPr="007D4C4C">
              <w:rPr>
                <w:rFonts w:eastAsia="Times New Roman"/>
                <w:iCs w:val="0"/>
              </w:rPr>
              <w:t>Not Compliant</w:t>
            </w:r>
          </w:p>
        </w:tc>
      </w:tr>
      <w:tr w:rsidR="007B2573" w:rsidRPr="007D4C4C" w14:paraId="4B6A40D6" w14:textId="77777777" w:rsidTr="003973CE">
        <w:trPr>
          <w:gridBefore w:val="2"/>
          <w:wBefore w:w="436" w:type="dxa"/>
        </w:trPr>
        <w:tc>
          <w:tcPr>
            <w:tcW w:w="4804" w:type="dxa"/>
            <w:tcBorders>
              <w:top w:val="nil"/>
              <w:left w:val="nil"/>
              <w:bottom w:val="nil"/>
              <w:right w:val="nil"/>
            </w:tcBorders>
          </w:tcPr>
          <w:p w14:paraId="7E8EB259" w14:textId="77777777" w:rsidR="007B2573" w:rsidRPr="00E630D7" w:rsidRDefault="007B2573" w:rsidP="007B2573">
            <w:pPr>
              <w:pStyle w:val="Heading4"/>
              <w:tabs>
                <w:tab w:val="clear" w:pos="9072"/>
              </w:tabs>
              <w:spacing w:before="120" w:after="0" w:line="240" w:lineRule="auto"/>
              <w:outlineLvl w:val="3"/>
              <w:rPr>
                <w:b w:val="0"/>
              </w:rPr>
            </w:pPr>
            <w:r w:rsidRPr="00E630D7">
              <w:rPr>
                <w:b w:val="0"/>
              </w:rPr>
              <w:t>Requirement 2(3)(a)</w:t>
            </w:r>
          </w:p>
        </w:tc>
        <w:tc>
          <w:tcPr>
            <w:tcW w:w="1045" w:type="dxa"/>
            <w:gridSpan w:val="2"/>
            <w:tcBorders>
              <w:top w:val="nil"/>
              <w:left w:val="nil"/>
              <w:bottom w:val="nil"/>
              <w:right w:val="nil"/>
            </w:tcBorders>
          </w:tcPr>
          <w:p w14:paraId="435CF5E5" w14:textId="77777777" w:rsidR="007B2573" w:rsidRPr="007D4C4C" w:rsidRDefault="007B2573" w:rsidP="007B2573">
            <w:pPr>
              <w:pStyle w:val="Heading4"/>
              <w:tabs>
                <w:tab w:val="clear" w:pos="9072"/>
              </w:tabs>
              <w:spacing w:before="120" w:after="0" w:line="240" w:lineRule="auto"/>
              <w:outlineLvl w:val="3"/>
              <w:rPr>
                <w:b w:val="0"/>
              </w:rPr>
            </w:pPr>
            <w:r w:rsidRPr="007D4C4C">
              <w:rPr>
                <w:b w:val="0"/>
              </w:rPr>
              <w:t>HCP</w:t>
            </w:r>
          </w:p>
        </w:tc>
        <w:tc>
          <w:tcPr>
            <w:tcW w:w="3066" w:type="dxa"/>
            <w:gridSpan w:val="2"/>
            <w:tcBorders>
              <w:top w:val="nil"/>
              <w:left w:val="nil"/>
              <w:bottom w:val="nil"/>
              <w:right w:val="nil"/>
            </w:tcBorders>
          </w:tcPr>
          <w:p w14:paraId="60522BE1" w14:textId="28D9964E" w:rsidR="007B2573" w:rsidRPr="007D4C4C" w:rsidRDefault="007B2573" w:rsidP="007B2573">
            <w:pPr>
              <w:pStyle w:val="Heading4"/>
              <w:keepNext w:val="0"/>
              <w:tabs>
                <w:tab w:val="clear" w:pos="9072"/>
              </w:tabs>
              <w:spacing w:before="120" w:after="0" w:line="240" w:lineRule="auto"/>
              <w:jc w:val="right"/>
              <w:outlineLvl w:val="3"/>
              <w:rPr>
                <w:rFonts w:eastAsia="Times New Roman"/>
                <w:b w:val="0"/>
                <w:iCs w:val="0"/>
              </w:rPr>
            </w:pPr>
            <w:r w:rsidRPr="007D4C4C">
              <w:rPr>
                <w:rFonts w:eastAsia="Times New Roman"/>
                <w:b w:val="0"/>
                <w:iCs w:val="0"/>
              </w:rPr>
              <w:t>Not Compliant</w:t>
            </w:r>
          </w:p>
        </w:tc>
      </w:tr>
      <w:tr w:rsidR="007B2573" w:rsidRPr="007D4C4C" w14:paraId="46681299" w14:textId="77777777" w:rsidTr="003973CE">
        <w:trPr>
          <w:gridBefore w:val="2"/>
          <w:wBefore w:w="436" w:type="dxa"/>
        </w:trPr>
        <w:tc>
          <w:tcPr>
            <w:tcW w:w="4804" w:type="dxa"/>
            <w:tcBorders>
              <w:top w:val="nil"/>
              <w:left w:val="nil"/>
              <w:bottom w:val="nil"/>
              <w:right w:val="nil"/>
            </w:tcBorders>
          </w:tcPr>
          <w:p w14:paraId="46463360" w14:textId="77777777" w:rsidR="007B2573" w:rsidRPr="00E630D7" w:rsidRDefault="007B2573" w:rsidP="007B2573">
            <w:pPr>
              <w:pStyle w:val="Heading4"/>
              <w:tabs>
                <w:tab w:val="clear" w:pos="9072"/>
              </w:tabs>
              <w:spacing w:before="120" w:after="0" w:line="240" w:lineRule="auto"/>
              <w:outlineLvl w:val="3"/>
              <w:rPr>
                <w:b w:val="0"/>
              </w:rPr>
            </w:pPr>
            <w:r w:rsidRPr="00E630D7">
              <w:rPr>
                <w:b w:val="0"/>
              </w:rPr>
              <w:t>Requirement 2(3)(b)</w:t>
            </w:r>
          </w:p>
        </w:tc>
        <w:tc>
          <w:tcPr>
            <w:tcW w:w="1045" w:type="dxa"/>
            <w:gridSpan w:val="2"/>
            <w:tcBorders>
              <w:top w:val="nil"/>
              <w:left w:val="nil"/>
              <w:bottom w:val="nil"/>
              <w:right w:val="nil"/>
            </w:tcBorders>
          </w:tcPr>
          <w:p w14:paraId="0E2DB75B" w14:textId="77777777" w:rsidR="007B2573" w:rsidRPr="007D4C4C" w:rsidRDefault="007B2573" w:rsidP="007B2573">
            <w:pPr>
              <w:pStyle w:val="Heading4"/>
              <w:tabs>
                <w:tab w:val="clear" w:pos="9072"/>
              </w:tabs>
              <w:spacing w:before="120" w:after="0" w:line="240" w:lineRule="auto"/>
              <w:outlineLvl w:val="3"/>
              <w:rPr>
                <w:b w:val="0"/>
              </w:rPr>
            </w:pPr>
            <w:r w:rsidRPr="007D4C4C">
              <w:rPr>
                <w:b w:val="0"/>
              </w:rPr>
              <w:t>HCP</w:t>
            </w:r>
          </w:p>
        </w:tc>
        <w:tc>
          <w:tcPr>
            <w:tcW w:w="3066" w:type="dxa"/>
            <w:gridSpan w:val="2"/>
            <w:tcBorders>
              <w:top w:val="nil"/>
              <w:left w:val="nil"/>
              <w:bottom w:val="nil"/>
              <w:right w:val="nil"/>
            </w:tcBorders>
          </w:tcPr>
          <w:p w14:paraId="0ADFCA7F" w14:textId="6D5BC88A" w:rsidR="007B2573" w:rsidRPr="007D4C4C" w:rsidRDefault="007B2573" w:rsidP="007B2573">
            <w:pPr>
              <w:pStyle w:val="Heading4"/>
              <w:keepNext w:val="0"/>
              <w:tabs>
                <w:tab w:val="clear" w:pos="9072"/>
              </w:tabs>
              <w:spacing w:before="120" w:after="0" w:line="240" w:lineRule="auto"/>
              <w:jc w:val="right"/>
              <w:outlineLvl w:val="3"/>
              <w:rPr>
                <w:rFonts w:eastAsia="Times New Roman"/>
                <w:b w:val="0"/>
                <w:iCs w:val="0"/>
              </w:rPr>
            </w:pPr>
            <w:r w:rsidRPr="007D4C4C">
              <w:rPr>
                <w:rFonts w:eastAsia="Times New Roman"/>
                <w:b w:val="0"/>
                <w:iCs w:val="0"/>
              </w:rPr>
              <w:t>Not Compliant</w:t>
            </w:r>
          </w:p>
        </w:tc>
      </w:tr>
      <w:tr w:rsidR="007B2573" w:rsidRPr="007D4C4C" w14:paraId="6B02FBA1" w14:textId="77777777" w:rsidTr="003973CE">
        <w:trPr>
          <w:gridBefore w:val="2"/>
          <w:wBefore w:w="436" w:type="dxa"/>
        </w:trPr>
        <w:tc>
          <w:tcPr>
            <w:tcW w:w="4804" w:type="dxa"/>
            <w:tcBorders>
              <w:top w:val="nil"/>
              <w:left w:val="nil"/>
              <w:bottom w:val="nil"/>
              <w:right w:val="nil"/>
            </w:tcBorders>
          </w:tcPr>
          <w:p w14:paraId="219E54B8" w14:textId="77777777" w:rsidR="007B2573" w:rsidRPr="00E630D7" w:rsidRDefault="007B2573" w:rsidP="007B2573">
            <w:pPr>
              <w:pStyle w:val="Heading4"/>
              <w:tabs>
                <w:tab w:val="clear" w:pos="9072"/>
              </w:tabs>
              <w:spacing w:before="120" w:after="0" w:line="240" w:lineRule="auto"/>
              <w:outlineLvl w:val="3"/>
              <w:rPr>
                <w:b w:val="0"/>
              </w:rPr>
            </w:pPr>
            <w:r w:rsidRPr="00E630D7">
              <w:rPr>
                <w:b w:val="0"/>
              </w:rPr>
              <w:t>Requirement 2(3)(c)</w:t>
            </w:r>
          </w:p>
        </w:tc>
        <w:tc>
          <w:tcPr>
            <w:tcW w:w="1045" w:type="dxa"/>
            <w:gridSpan w:val="2"/>
            <w:tcBorders>
              <w:top w:val="nil"/>
              <w:left w:val="nil"/>
              <w:bottom w:val="nil"/>
              <w:right w:val="nil"/>
            </w:tcBorders>
          </w:tcPr>
          <w:p w14:paraId="5224E837" w14:textId="77777777" w:rsidR="007B2573" w:rsidRPr="007D4C4C" w:rsidRDefault="007B2573" w:rsidP="007B2573">
            <w:pPr>
              <w:pStyle w:val="Heading4"/>
              <w:tabs>
                <w:tab w:val="clear" w:pos="9072"/>
              </w:tabs>
              <w:spacing w:before="120" w:after="0" w:line="240" w:lineRule="auto"/>
              <w:outlineLvl w:val="3"/>
              <w:rPr>
                <w:b w:val="0"/>
              </w:rPr>
            </w:pPr>
            <w:r w:rsidRPr="007D4C4C">
              <w:rPr>
                <w:b w:val="0"/>
              </w:rPr>
              <w:t>HCP</w:t>
            </w:r>
          </w:p>
        </w:tc>
        <w:tc>
          <w:tcPr>
            <w:tcW w:w="3066" w:type="dxa"/>
            <w:gridSpan w:val="2"/>
            <w:tcBorders>
              <w:top w:val="nil"/>
              <w:left w:val="nil"/>
              <w:bottom w:val="nil"/>
              <w:right w:val="nil"/>
            </w:tcBorders>
          </w:tcPr>
          <w:p w14:paraId="6CED69DC" w14:textId="516AFBDF" w:rsidR="007B2573" w:rsidRPr="007D4C4C" w:rsidRDefault="007B2573" w:rsidP="007B2573">
            <w:pPr>
              <w:pStyle w:val="Heading4"/>
              <w:keepNext w:val="0"/>
              <w:tabs>
                <w:tab w:val="clear" w:pos="9072"/>
              </w:tabs>
              <w:spacing w:before="120" w:after="0" w:line="240" w:lineRule="auto"/>
              <w:jc w:val="right"/>
              <w:outlineLvl w:val="3"/>
              <w:rPr>
                <w:rFonts w:eastAsia="Times New Roman"/>
                <w:b w:val="0"/>
                <w:iCs w:val="0"/>
              </w:rPr>
            </w:pPr>
            <w:r w:rsidRPr="007D4C4C">
              <w:rPr>
                <w:rFonts w:eastAsia="Times New Roman"/>
                <w:b w:val="0"/>
                <w:iCs w:val="0"/>
              </w:rPr>
              <w:t xml:space="preserve">Compliant </w:t>
            </w:r>
          </w:p>
        </w:tc>
      </w:tr>
      <w:tr w:rsidR="007B2573" w:rsidRPr="007D4C4C" w14:paraId="4E0831B8" w14:textId="77777777" w:rsidTr="003973CE">
        <w:trPr>
          <w:gridBefore w:val="2"/>
          <w:wBefore w:w="436" w:type="dxa"/>
        </w:trPr>
        <w:tc>
          <w:tcPr>
            <w:tcW w:w="4804" w:type="dxa"/>
            <w:tcBorders>
              <w:top w:val="nil"/>
              <w:left w:val="nil"/>
              <w:bottom w:val="nil"/>
              <w:right w:val="nil"/>
            </w:tcBorders>
          </w:tcPr>
          <w:p w14:paraId="6C7C401A" w14:textId="77777777" w:rsidR="007B2573" w:rsidRPr="00E630D7" w:rsidRDefault="007B2573" w:rsidP="007B2573">
            <w:pPr>
              <w:pStyle w:val="Heading4"/>
              <w:tabs>
                <w:tab w:val="clear" w:pos="9072"/>
              </w:tabs>
              <w:spacing w:before="120" w:after="0" w:line="240" w:lineRule="auto"/>
              <w:outlineLvl w:val="3"/>
              <w:rPr>
                <w:b w:val="0"/>
              </w:rPr>
            </w:pPr>
            <w:r w:rsidRPr="00E630D7">
              <w:rPr>
                <w:b w:val="0"/>
              </w:rPr>
              <w:t>Requirement 2(3)(d)</w:t>
            </w:r>
          </w:p>
        </w:tc>
        <w:tc>
          <w:tcPr>
            <w:tcW w:w="1045" w:type="dxa"/>
            <w:gridSpan w:val="2"/>
            <w:tcBorders>
              <w:top w:val="nil"/>
              <w:left w:val="nil"/>
              <w:bottom w:val="nil"/>
              <w:right w:val="nil"/>
            </w:tcBorders>
          </w:tcPr>
          <w:p w14:paraId="75B425F2" w14:textId="77777777" w:rsidR="007B2573" w:rsidRPr="007D4C4C" w:rsidRDefault="007B2573" w:rsidP="007B2573">
            <w:pPr>
              <w:pStyle w:val="Heading4"/>
              <w:tabs>
                <w:tab w:val="clear" w:pos="9072"/>
              </w:tabs>
              <w:spacing w:before="120" w:after="0" w:line="240" w:lineRule="auto"/>
              <w:outlineLvl w:val="3"/>
              <w:rPr>
                <w:b w:val="0"/>
              </w:rPr>
            </w:pPr>
            <w:r w:rsidRPr="007D4C4C">
              <w:rPr>
                <w:b w:val="0"/>
              </w:rPr>
              <w:t>HCP</w:t>
            </w:r>
          </w:p>
        </w:tc>
        <w:tc>
          <w:tcPr>
            <w:tcW w:w="3066" w:type="dxa"/>
            <w:gridSpan w:val="2"/>
            <w:tcBorders>
              <w:top w:val="nil"/>
              <w:left w:val="nil"/>
              <w:bottom w:val="nil"/>
              <w:right w:val="nil"/>
            </w:tcBorders>
          </w:tcPr>
          <w:p w14:paraId="1B20A289" w14:textId="499AC456" w:rsidR="007B2573" w:rsidRPr="007D4C4C" w:rsidRDefault="007B2573" w:rsidP="007B2573">
            <w:pPr>
              <w:pStyle w:val="Heading4"/>
              <w:keepNext w:val="0"/>
              <w:tabs>
                <w:tab w:val="clear" w:pos="9072"/>
              </w:tabs>
              <w:spacing w:before="120" w:after="0" w:line="240" w:lineRule="auto"/>
              <w:jc w:val="right"/>
              <w:outlineLvl w:val="3"/>
              <w:rPr>
                <w:rFonts w:eastAsia="Times New Roman"/>
                <w:b w:val="0"/>
                <w:iCs w:val="0"/>
              </w:rPr>
            </w:pPr>
            <w:r w:rsidRPr="007D4C4C">
              <w:rPr>
                <w:rFonts w:eastAsia="Times New Roman"/>
                <w:b w:val="0"/>
                <w:iCs w:val="0"/>
              </w:rPr>
              <w:t>Not Compliant</w:t>
            </w:r>
          </w:p>
        </w:tc>
      </w:tr>
      <w:tr w:rsidR="007B2573" w:rsidRPr="007D4C4C" w14:paraId="1B99B05A" w14:textId="77777777" w:rsidTr="003973CE">
        <w:trPr>
          <w:gridBefore w:val="2"/>
          <w:wBefore w:w="436" w:type="dxa"/>
        </w:trPr>
        <w:tc>
          <w:tcPr>
            <w:tcW w:w="4804" w:type="dxa"/>
            <w:tcBorders>
              <w:top w:val="nil"/>
              <w:left w:val="nil"/>
              <w:bottom w:val="nil"/>
              <w:right w:val="nil"/>
            </w:tcBorders>
          </w:tcPr>
          <w:p w14:paraId="2B68326B" w14:textId="77777777" w:rsidR="007B2573" w:rsidRPr="00E630D7" w:rsidRDefault="007B2573" w:rsidP="007B2573">
            <w:pPr>
              <w:pStyle w:val="Heading4"/>
              <w:tabs>
                <w:tab w:val="clear" w:pos="9072"/>
              </w:tabs>
              <w:spacing w:before="120" w:after="0" w:line="240" w:lineRule="auto"/>
              <w:outlineLvl w:val="3"/>
              <w:rPr>
                <w:b w:val="0"/>
              </w:rPr>
            </w:pPr>
            <w:r w:rsidRPr="00E630D7">
              <w:rPr>
                <w:b w:val="0"/>
              </w:rPr>
              <w:t>Requirement 2(3)(e)</w:t>
            </w:r>
          </w:p>
        </w:tc>
        <w:tc>
          <w:tcPr>
            <w:tcW w:w="1045" w:type="dxa"/>
            <w:gridSpan w:val="2"/>
            <w:tcBorders>
              <w:top w:val="nil"/>
              <w:left w:val="nil"/>
              <w:bottom w:val="nil"/>
              <w:right w:val="nil"/>
            </w:tcBorders>
          </w:tcPr>
          <w:p w14:paraId="5762ECCA" w14:textId="77777777" w:rsidR="007B2573" w:rsidRPr="007D4C4C" w:rsidRDefault="007B2573" w:rsidP="007B2573">
            <w:pPr>
              <w:pStyle w:val="Heading4"/>
              <w:tabs>
                <w:tab w:val="clear" w:pos="9072"/>
              </w:tabs>
              <w:spacing w:before="120" w:after="0" w:line="240" w:lineRule="auto"/>
              <w:outlineLvl w:val="3"/>
              <w:rPr>
                <w:b w:val="0"/>
              </w:rPr>
            </w:pPr>
            <w:r w:rsidRPr="007D4C4C">
              <w:rPr>
                <w:b w:val="0"/>
              </w:rPr>
              <w:t>HCP</w:t>
            </w:r>
          </w:p>
        </w:tc>
        <w:tc>
          <w:tcPr>
            <w:tcW w:w="3066" w:type="dxa"/>
            <w:gridSpan w:val="2"/>
            <w:tcBorders>
              <w:top w:val="nil"/>
              <w:left w:val="nil"/>
              <w:bottom w:val="nil"/>
              <w:right w:val="nil"/>
            </w:tcBorders>
          </w:tcPr>
          <w:p w14:paraId="0922EAE3" w14:textId="104D71AE" w:rsidR="007B2573" w:rsidRPr="007D4C4C" w:rsidRDefault="007B2573" w:rsidP="007B2573">
            <w:pPr>
              <w:pStyle w:val="Heading4"/>
              <w:keepNext w:val="0"/>
              <w:tabs>
                <w:tab w:val="clear" w:pos="9072"/>
              </w:tabs>
              <w:spacing w:before="120" w:after="0" w:line="240" w:lineRule="auto"/>
              <w:jc w:val="right"/>
              <w:outlineLvl w:val="3"/>
              <w:rPr>
                <w:rFonts w:eastAsia="Times New Roman"/>
                <w:b w:val="0"/>
                <w:iCs w:val="0"/>
              </w:rPr>
            </w:pPr>
            <w:r w:rsidRPr="007D4C4C">
              <w:rPr>
                <w:rFonts w:eastAsia="Times New Roman"/>
                <w:b w:val="0"/>
                <w:iCs w:val="0"/>
              </w:rPr>
              <w:t xml:space="preserve">Compliant </w:t>
            </w:r>
          </w:p>
        </w:tc>
      </w:tr>
      <w:tr w:rsidR="007B2573" w:rsidRPr="005A682F" w14:paraId="3FA7AC16"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49ED50F" w14:textId="77777777" w:rsidR="007B2573" w:rsidRPr="005A682F" w:rsidRDefault="007B2573" w:rsidP="007B2573">
            <w:pPr>
              <w:pStyle w:val="Heading4"/>
              <w:keepNext w:val="0"/>
              <w:tabs>
                <w:tab w:val="clear" w:pos="9072"/>
              </w:tabs>
              <w:spacing w:before="120" w:after="0" w:line="240" w:lineRule="auto"/>
              <w:outlineLvl w:val="3"/>
              <w:rPr>
                <w:b w:val="0"/>
              </w:rPr>
            </w:pPr>
          </w:p>
        </w:tc>
        <w:tc>
          <w:tcPr>
            <w:tcW w:w="1134" w:type="dxa"/>
            <w:gridSpan w:val="3"/>
          </w:tcPr>
          <w:p w14:paraId="4C605E1D" w14:textId="77777777" w:rsidR="007B2573" w:rsidRPr="005A682F" w:rsidRDefault="007B2573" w:rsidP="007B2573">
            <w:pPr>
              <w:pStyle w:val="Heading4"/>
              <w:keepNext w:val="0"/>
              <w:tabs>
                <w:tab w:val="clear" w:pos="9072"/>
              </w:tabs>
              <w:spacing w:before="120" w:after="0" w:line="240" w:lineRule="auto"/>
              <w:outlineLvl w:val="3"/>
              <w:rPr>
                <w:b w:val="0"/>
              </w:rPr>
            </w:pPr>
          </w:p>
        </w:tc>
        <w:tc>
          <w:tcPr>
            <w:tcW w:w="2977" w:type="dxa"/>
          </w:tcPr>
          <w:p w14:paraId="28076B2F" w14:textId="77777777" w:rsidR="007B2573" w:rsidRPr="00675204" w:rsidRDefault="007B2573" w:rsidP="007B2573">
            <w:pPr>
              <w:pStyle w:val="Heading4"/>
              <w:keepNext w:val="0"/>
              <w:tabs>
                <w:tab w:val="clear" w:pos="9072"/>
              </w:tabs>
              <w:spacing w:before="120" w:after="0" w:line="240" w:lineRule="auto"/>
              <w:jc w:val="right"/>
              <w:outlineLvl w:val="3"/>
              <w:rPr>
                <w:rFonts w:eastAsia="Times New Roman"/>
                <w:b w:val="0"/>
                <w:iCs w:val="0"/>
                <w:color w:val="0000FF"/>
              </w:rPr>
            </w:pPr>
          </w:p>
        </w:tc>
      </w:tr>
      <w:tr w:rsidR="007B2573" w:rsidRPr="00E630D7" w14:paraId="03718D53" w14:textId="77777777" w:rsidTr="0013014D">
        <w:tc>
          <w:tcPr>
            <w:tcW w:w="5240" w:type="dxa"/>
            <w:gridSpan w:val="3"/>
            <w:tcBorders>
              <w:top w:val="nil"/>
              <w:left w:val="nil"/>
              <w:bottom w:val="nil"/>
              <w:right w:val="nil"/>
            </w:tcBorders>
          </w:tcPr>
          <w:p w14:paraId="314FF7A7" w14:textId="01ED2D05" w:rsidR="007B2573" w:rsidRPr="005A682F" w:rsidRDefault="007B2573" w:rsidP="007B2573">
            <w:pPr>
              <w:pStyle w:val="Heading4"/>
              <w:tabs>
                <w:tab w:val="clear" w:pos="9072"/>
              </w:tabs>
              <w:spacing w:before="120" w:after="0" w:line="240" w:lineRule="auto"/>
              <w:ind w:left="-537" w:firstLine="537"/>
              <w:outlineLvl w:val="3"/>
              <w:rPr>
                <w:b w:val="0"/>
              </w:rPr>
            </w:pPr>
            <w:r w:rsidRPr="00477C4C">
              <w:lastRenderedPageBreak/>
              <w:t>Standard 3 Personal care and clinical care</w:t>
            </w:r>
          </w:p>
        </w:tc>
        <w:tc>
          <w:tcPr>
            <w:tcW w:w="998" w:type="dxa"/>
            <w:tcBorders>
              <w:top w:val="nil"/>
              <w:left w:val="nil"/>
              <w:bottom w:val="nil"/>
              <w:right w:val="nil"/>
            </w:tcBorders>
          </w:tcPr>
          <w:p w14:paraId="63DC9D4E" w14:textId="6C4E20D9" w:rsidR="007B2573" w:rsidRPr="00E630D7" w:rsidRDefault="007B2573" w:rsidP="007B2573">
            <w:pPr>
              <w:pStyle w:val="Heading4"/>
              <w:tabs>
                <w:tab w:val="clear" w:pos="9072"/>
              </w:tabs>
              <w:spacing w:before="120" w:after="0" w:line="240" w:lineRule="auto"/>
              <w:outlineLvl w:val="3"/>
              <w:rPr>
                <w:rFonts w:eastAsia="Times New Roman"/>
                <w:iCs w:val="0"/>
                <w:color w:val="0000FF"/>
              </w:rPr>
            </w:pPr>
          </w:p>
        </w:tc>
        <w:tc>
          <w:tcPr>
            <w:tcW w:w="3113" w:type="dxa"/>
            <w:gridSpan w:val="3"/>
            <w:tcBorders>
              <w:top w:val="nil"/>
              <w:left w:val="nil"/>
              <w:bottom w:val="nil"/>
              <w:right w:val="nil"/>
            </w:tcBorders>
          </w:tcPr>
          <w:p w14:paraId="218B98CC" w14:textId="331FF6DC" w:rsidR="007B2573" w:rsidRPr="0099317D" w:rsidRDefault="007B2573" w:rsidP="007B2573">
            <w:pPr>
              <w:pStyle w:val="Heading4"/>
              <w:tabs>
                <w:tab w:val="clear" w:pos="9072"/>
              </w:tabs>
              <w:spacing w:before="120" w:after="0" w:line="240" w:lineRule="auto"/>
              <w:jc w:val="right"/>
              <w:outlineLvl w:val="3"/>
            </w:pPr>
          </w:p>
        </w:tc>
      </w:tr>
      <w:tr w:rsidR="007B2573" w:rsidRPr="00E630D7" w14:paraId="5BEA03E3" w14:textId="77777777" w:rsidTr="0013014D">
        <w:tc>
          <w:tcPr>
            <w:tcW w:w="5240" w:type="dxa"/>
            <w:gridSpan w:val="3"/>
            <w:tcBorders>
              <w:top w:val="nil"/>
              <w:left w:val="nil"/>
              <w:bottom w:val="nil"/>
              <w:right w:val="nil"/>
            </w:tcBorders>
          </w:tcPr>
          <w:p w14:paraId="2489FB04" w14:textId="77777777" w:rsidR="007B2573" w:rsidRPr="00477C4C" w:rsidRDefault="007B2573" w:rsidP="007B2573">
            <w:pPr>
              <w:pStyle w:val="Heading4"/>
              <w:tabs>
                <w:tab w:val="clear" w:pos="9072"/>
              </w:tabs>
              <w:spacing w:before="120" w:after="0" w:line="240" w:lineRule="auto"/>
              <w:ind w:left="-537" w:firstLine="537"/>
              <w:outlineLvl w:val="3"/>
            </w:pPr>
          </w:p>
        </w:tc>
        <w:tc>
          <w:tcPr>
            <w:tcW w:w="998" w:type="dxa"/>
            <w:tcBorders>
              <w:top w:val="nil"/>
              <w:left w:val="nil"/>
              <w:bottom w:val="nil"/>
              <w:right w:val="nil"/>
            </w:tcBorders>
          </w:tcPr>
          <w:p w14:paraId="5C6F8B96" w14:textId="4229AE6E" w:rsidR="007B2573" w:rsidRPr="00E630D7" w:rsidRDefault="007B2573" w:rsidP="007B2573">
            <w:pPr>
              <w:pStyle w:val="Heading4"/>
              <w:tabs>
                <w:tab w:val="clear" w:pos="9072"/>
              </w:tabs>
              <w:spacing w:before="120" w:after="0" w:line="240" w:lineRule="auto"/>
              <w:outlineLvl w:val="3"/>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3E4AF01B" w14:textId="54157ACA" w:rsidR="007B2573" w:rsidRPr="0099317D" w:rsidRDefault="007B2573" w:rsidP="007B2573">
            <w:pPr>
              <w:pStyle w:val="Heading4"/>
              <w:tabs>
                <w:tab w:val="clear" w:pos="9072"/>
              </w:tabs>
              <w:spacing w:before="120" w:after="0" w:line="240" w:lineRule="auto"/>
              <w:jc w:val="right"/>
              <w:outlineLvl w:val="3"/>
              <w:rPr>
                <w:rFonts w:eastAsia="Times New Roman"/>
                <w:iCs w:val="0"/>
              </w:rPr>
            </w:pPr>
            <w:r w:rsidRPr="0099317D">
              <w:rPr>
                <w:rFonts w:eastAsia="Times New Roman"/>
                <w:iCs w:val="0"/>
              </w:rPr>
              <w:t>Not Compliant</w:t>
            </w:r>
          </w:p>
        </w:tc>
      </w:tr>
      <w:tr w:rsidR="007B2573" w:rsidRPr="005A682F" w14:paraId="29BBD175"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B7E433A" w14:textId="5A409ED1" w:rsidR="007B2573" w:rsidRPr="005A682F" w:rsidRDefault="007B2573" w:rsidP="007B2573">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(3)(a)</w:t>
            </w:r>
          </w:p>
        </w:tc>
        <w:tc>
          <w:tcPr>
            <w:tcW w:w="1134" w:type="dxa"/>
            <w:gridSpan w:val="3"/>
          </w:tcPr>
          <w:p w14:paraId="75E5CC54" w14:textId="77777777" w:rsidR="007B2573" w:rsidRPr="005A682F" w:rsidRDefault="007B2573" w:rsidP="007B2573">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2977" w:type="dxa"/>
          </w:tcPr>
          <w:p w14:paraId="0BDC9E91" w14:textId="7A9C1957" w:rsidR="007B2573" w:rsidRPr="0099317D" w:rsidRDefault="007B2573" w:rsidP="007B2573">
            <w:pPr>
              <w:pStyle w:val="Heading4"/>
              <w:tabs>
                <w:tab w:val="clear" w:pos="9072"/>
              </w:tabs>
              <w:spacing w:before="120" w:after="0" w:line="240" w:lineRule="auto"/>
              <w:jc w:val="right"/>
              <w:outlineLvl w:val="3"/>
              <w:rPr>
                <w:b w:val="0"/>
              </w:rPr>
            </w:pPr>
            <w:r w:rsidRPr="0099317D">
              <w:rPr>
                <w:rFonts w:eastAsia="Times New Roman"/>
                <w:b w:val="0"/>
                <w:iCs w:val="0"/>
              </w:rPr>
              <w:t>Compliant</w:t>
            </w:r>
          </w:p>
        </w:tc>
      </w:tr>
      <w:tr w:rsidR="007B2573" w:rsidRPr="005A682F" w14:paraId="35AAC83B"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5B2C987A" w14:textId="7F555734" w:rsidR="007B2573" w:rsidRPr="005A682F" w:rsidRDefault="007B2573" w:rsidP="007B2573">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(3)(b)</w:t>
            </w:r>
          </w:p>
        </w:tc>
        <w:tc>
          <w:tcPr>
            <w:tcW w:w="1134" w:type="dxa"/>
            <w:gridSpan w:val="3"/>
          </w:tcPr>
          <w:p w14:paraId="58E26A7E" w14:textId="77777777" w:rsidR="007B2573" w:rsidRPr="005A682F" w:rsidRDefault="007B2573" w:rsidP="007B2573">
            <w:pPr>
              <w:pStyle w:val="Heading4"/>
              <w:tabs>
                <w:tab w:val="clear" w:pos="9072"/>
              </w:tabs>
              <w:spacing w:before="120" w:after="0" w:line="240" w:lineRule="auto"/>
              <w:outlineLvl w:val="3"/>
              <w:rPr>
                <w:b w:val="0"/>
              </w:rPr>
            </w:pPr>
            <w:r w:rsidRPr="005A682F">
              <w:rPr>
                <w:b w:val="0"/>
              </w:rPr>
              <w:t>HCP</w:t>
            </w:r>
          </w:p>
        </w:tc>
        <w:tc>
          <w:tcPr>
            <w:tcW w:w="2977" w:type="dxa"/>
          </w:tcPr>
          <w:p w14:paraId="011C4C61" w14:textId="45696BAD" w:rsidR="007B2573" w:rsidRPr="0099317D" w:rsidRDefault="007B2573" w:rsidP="007B2573">
            <w:pPr>
              <w:pStyle w:val="Heading4"/>
              <w:tabs>
                <w:tab w:val="clear" w:pos="9072"/>
              </w:tabs>
              <w:spacing w:before="120" w:after="0" w:line="240" w:lineRule="auto"/>
              <w:jc w:val="right"/>
              <w:outlineLvl w:val="3"/>
              <w:rPr>
                <w:b w:val="0"/>
              </w:rPr>
            </w:pPr>
            <w:r w:rsidRPr="0099317D">
              <w:rPr>
                <w:rFonts w:eastAsia="Times New Roman"/>
                <w:b w:val="0"/>
                <w:iCs w:val="0"/>
              </w:rPr>
              <w:t>Not Compliant</w:t>
            </w:r>
          </w:p>
        </w:tc>
      </w:tr>
      <w:tr w:rsidR="007B2573" w:rsidRPr="005A682F" w14:paraId="749AC353"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4563DCF" w14:textId="6B3EC100" w:rsidR="007B2573" w:rsidRPr="005A682F" w:rsidRDefault="007B2573" w:rsidP="007B2573">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 xml:space="preserve">(3)(c) </w:t>
            </w:r>
          </w:p>
        </w:tc>
        <w:tc>
          <w:tcPr>
            <w:tcW w:w="1134" w:type="dxa"/>
            <w:gridSpan w:val="3"/>
          </w:tcPr>
          <w:p w14:paraId="5B8E1812" w14:textId="77777777" w:rsidR="007B2573" w:rsidRPr="005A682F" w:rsidRDefault="007B2573" w:rsidP="007B2573">
            <w:pPr>
              <w:pStyle w:val="Heading4"/>
              <w:tabs>
                <w:tab w:val="clear" w:pos="9072"/>
              </w:tabs>
              <w:spacing w:before="120" w:after="0" w:line="240" w:lineRule="auto"/>
              <w:outlineLvl w:val="3"/>
              <w:rPr>
                <w:b w:val="0"/>
              </w:rPr>
            </w:pPr>
            <w:r w:rsidRPr="005A682F">
              <w:rPr>
                <w:b w:val="0"/>
              </w:rPr>
              <w:t>HCP</w:t>
            </w:r>
          </w:p>
        </w:tc>
        <w:tc>
          <w:tcPr>
            <w:tcW w:w="2977" w:type="dxa"/>
          </w:tcPr>
          <w:p w14:paraId="753E5DA0" w14:textId="61FEC244" w:rsidR="007B2573" w:rsidRPr="0099317D" w:rsidRDefault="007B2573" w:rsidP="007B2573">
            <w:pPr>
              <w:pStyle w:val="Heading4"/>
              <w:tabs>
                <w:tab w:val="clear" w:pos="9072"/>
              </w:tabs>
              <w:spacing w:before="120" w:after="0" w:line="240" w:lineRule="auto"/>
              <w:jc w:val="right"/>
              <w:outlineLvl w:val="3"/>
              <w:rPr>
                <w:b w:val="0"/>
              </w:rPr>
            </w:pPr>
            <w:r w:rsidRPr="0099317D">
              <w:rPr>
                <w:rFonts w:eastAsia="Times New Roman"/>
                <w:b w:val="0"/>
                <w:iCs w:val="0"/>
              </w:rPr>
              <w:t>Compliant</w:t>
            </w:r>
          </w:p>
        </w:tc>
      </w:tr>
      <w:tr w:rsidR="007B2573" w:rsidRPr="005A682F" w14:paraId="69339620"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7600B3D" w14:textId="604EB693" w:rsidR="007B2573" w:rsidRPr="005A682F" w:rsidRDefault="007B2573" w:rsidP="007B2573">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(3)(d)</w:t>
            </w:r>
            <w:r w:rsidRPr="005A682F">
              <w:rPr>
                <w:b w:val="0"/>
                <w:sz w:val="20"/>
                <w:szCs w:val="20"/>
              </w:rPr>
              <w:t xml:space="preserve"> </w:t>
            </w:r>
          </w:p>
        </w:tc>
        <w:tc>
          <w:tcPr>
            <w:tcW w:w="1134" w:type="dxa"/>
            <w:gridSpan w:val="3"/>
          </w:tcPr>
          <w:p w14:paraId="0A9BC601" w14:textId="77777777" w:rsidR="007B2573" w:rsidRPr="005A682F" w:rsidRDefault="007B2573" w:rsidP="007B2573">
            <w:pPr>
              <w:pStyle w:val="Heading4"/>
              <w:keepNext w:val="0"/>
              <w:tabs>
                <w:tab w:val="clear" w:pos="9072"/>
              </w:tabs>
              <w:spacing w:before="120" w:after="0" w:line="240" w:lineRule="auto"/>
              <w:outlineLvl w:val="3"/>
              <w:rPr>
                <w:b w:val="0"/>
              </w:rPr>
            </w:pPr>
            <w:r w:rsidRPr="005A682F">
              <w:rPr>
                <w:b w:val="0"/>
              </w:rPr>
              <w:t>HCP</w:t>
            </w:r>
          </w:p>
        </w:tc>
        <w:tc>
          <w:tcPr>
            <w:tcW w:w="2977" w:type="dxa"/>
          </w:tcPr>
          <w:p w14:paraId="1507D99A" w14:textId="26CE8589" w:rsidR="007B2573" w:rsidRPr="0099317D" w:rsidRDefault="007B2573" w:rsidP="007B2573">
            <w:pPr>
              <w:pStyle w:val="Heading4"/>
              <w:keepNext w:val="0"/>
              <w:tabs>
                <w:tab w:val="clear" w:pos="9072"/>
              </w:tabs>
              <w:spacing w:before="120" w:after="0" w:line="240" w:lineRule="auto"/>
              <w:jc w:val="right"/>
              <w:outlineLvl w:val="3"/>
              <w:rPr>
                <w:b w:val="0"/>
                <w:highlight w:val="yellow"/>
              </w:rPr>
            </w:pPr>
            <w:r w:rsidRPr="0099317D">
              <w:rPr>
                <w:rFonts w:eastAsia="Times New Roman"/>
                <w:b w:val="0"/>
                <w:iCs w:val="0"/>
              </w:rPr>
              <w:t>Compliant</w:t>
            </w:r>
          </w:p>
        </w:tc>
      </w:tr>
      <w:tr w:rsidR="007B2573" w:rsidRPr="005A682F" w14:paraId="51388A20"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3238ABE" w14:textId="2C5AB0C5" w:rsidR="007B2573" w:rsidRPr="005A682F" w:rsidRDefault="007B2573" w:rsidP="007B2573">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(3)(e)</w:t>
            </w:r>
            <w:r w:rsidRPr="005A682F">
              <w:rPr>
                <w:b w:val="0"/>
                <w:sz w:val="20"/>
                <w:szCs w:val="20"/>
              </w:rPr>
              <w:t xml:space="preserve"> </w:t>
            </w:r>
          </w:p>
        </w:tc>
        <w:tc>
          <w:tcPr>
            <w:tcW w:w="1134" w:type="dxa"/>
            <w:gridSpan w:val="3"/>
          </w:tcPr>
          <w:p w14:paraId="558E5218" w14:textId="77777777" w:rsidR="007B2573" w:rsidRPr="005A682F" w:rsidRDefault="007B2573" w:rsidP="007B2573">
            <w:pPr>
              <w:pStyle w:val="Heading4"/>
              <w:keepNext w:val="0"/>
              <w:tabs>
                <w:tab w:val="clear" w:pos="9072"/>
              </w:tabs>
              <w:spacing w:before="120" w:after="0" w:line="240" w:lineRule="auto"/>
              <w:outlineLvl w:val="3"/>
              <w:rPr>
                <w:b w:val="0"/>
              </w:rPr>
            </w:pPr>
            <w:r w:rsidRPr="005A682F">
              <w:rPr>
                <w:b w:val="0"/>
              </w:rPr>
              <w:t>HCP</w:t>
            </w:r>
          </w:p>
        </w:tc>
        <w:tc>
          <w:tcPr>
            <w:tcW w:w="2977" w:type="dxa"/>
          </w:tcPr>
          <w:p w14:paraId="4FF04FF7" w14:textId="11CBECD8" w:rsidR="007B2573" w:rsidRPr="0099317D" w:rsidRDefault="007B2573" w:rsidP="007B2573">
            <w:pPr>
              <w:pStyle w:val="Heading4"/>
              <w:keepNext w:val="0"/>
              <w:tabs>
                <w:tab w:val="clear" w:pos="9072"/>
              </w:tabs>
              <w:spacing w:before="120" w:after="0" w:line="240" w:lineRule="auto"/>
              <w:jc w:val="right"/>
              <w:outlineLvl w:val="3"/>
              <w:rPr>
                <w:b w:val="0"/>
                <w:highlight w:val="yellow"/>
              </w:rPr>
            </w:pPr>
            <w:r w:rsidRPr="0099317D">
              <w:rPr>
                <w:rFonts w:eastAsia="Times New Roman"/>
                <w:b w:val="0"/>
                <w:iCs w:val="0"/>
              </w:rPr>
              <w:t>Compliant</w:t>
            </w:r>
          </w:p>
        </w:tc>
      </w:tr>
      <w:tr w:rsidR="007B2573" w:rsidRPr="005A682F" w14:paraId="2B611404" w14:textId="77777777" w:rsidTr="0013014D">
        <w:trPr>
          <w:gridBefore w:val="1"/>
          <w:wBefore w:w="426" w:type="dxa"/>
        </w:trPr>
        <w:tc>
          <w:tcPr>
            <w:tcW w:w="4814" w:type="dxa"/>
            <w:gridSpan w:val="2"/>
            <w:tcBorders>
              <w:top w:val="nil"/>
              <w:left w:val="nil"/>
              <w:bottom w:val="nil"/>
              <w:right w:val="nil"/>
            </w:tcBorders>
          </w:tcPr>
          <w:p w14:paraId="3113DC1F" w14:textId="01B4438D" w:rsidR="007B2573" w:rsidRPr="005A682F" w:rsidRDefault="007B2573" w:rsidP="007B2573">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w:t>
            </w:r>
            <w:r>
              <w:rPr>
                <w:b w:val="0"/>
              </w:rPr>
              <w:t>f</w:t>
            </w:r>
            <w:r w:rsidRPr="005A682F">
              <w:rPr>
                <w:b w:val="0"/>
              </w:rPr>
              <w:t>)</w:t>
            </w:r>
            <w:r w:rsidRPr="005A682F">
              <w:rPr>
                <w:b w:val="0"/>
                <w:sz w:val="20"/>
                <w:szCs w:val="20"/>
              </w:rPr>
              <w:t xml:space="preserve"> </w:t>
            </w:r>
          </w:p>
        </w:tc>
        <w:tc>
          <w:tcPr>
            <w:tcW w:w="1134" w:type="dxa"/>
            <w:gridSpan w:val="3"/>
            <w:tcBorders>
              <w:top w:val="nil"/>
              <w:left w:val="nil"/>
              <w:bottom w:val="nil"/>
              <w:right w:val="nil"/>
            </w:tcBorders>
          </w:tcPr>
          <w:p w14:paraId="61F05AD7" w14:textId="77777777" w:rsidR="007B2573" w:rsidRPr="005A682F" w:rsidRDefault="007B2573" w:rsidP="007B2573">
            <w:pPr>
              <w:pStyle w:val="Heading4"/>
              <w:keepNext w:val="0"/>
              <w:tabs>
                <w:tab w:val="clear" w:pos="9072"/>
              </w:tabs>
              <w:spacing w:before="120" w:after="0" w:line="240" w:lineRule="auto"/>
              <w:outlineLvl w:val="3"/>
              <w:rPr>
                <w:b w:val="0"/>
              </w:rPr>
            </w:pPr>
            <w:r w:rsidRPr="005A682F">
              <w:rPr>
                <w:b w:val="0"/>
              </w:rPr>
              <w:t>HCP</w:t>
            </w:r>
          </w:p>
        </w:tc>
        <w:tc>
          <w:tcPr>
            <w:tcW w:w="2977" w:type="dxa"/>
            <w:tcBorders>
              <w:top w:val="nil"/>
              <w:left w:val="nil"/>
              <w:bottom w:val="nil"/>
              <w:right w:val="nil"/>
            </w:tcBorders>
          </w:tcPr>
          <w:p w14:paraId="5CD9D22E" w14:textId="46FE1C9C" w:rsidR="007B2573" w:rsidRPr="0099317D" w:rsidRDefault="007B2573" w:rsidP="007B2573">
            <w:pPr>
              <w:pStyle w:val="Heading4"/>
              <w:keepNext w:val="0"/>
              <w:tabs>
                <w:tab w:val="clear" w:pos="9072"/>
              </w:tabs>
              <w:spacing w:before="120" w:after="0" w:line="240" w:lineRule="auto"/>
              <w:jc w:val="right"/>
              <w:outlineLvl w:val="3"/>
              <w:rPr>
                <w:b w:val="0"/>
                <w:highlight w:val="yellow"/>
              </w:rPr>
            </w:pPr>
            <w:r w:rsidRPr="0099317D">
              <w:rPr>
                <w:rFonts w:eastAsia="Times New Roman"/>
                <w:b w:val="0"/>
                <w:iCs w:val="0"/>
              </w:rPr>
              <w:t>Compliant</w:t>
            </w:r>
          </w:p>
        </w:tc>
      </w:tr>
      <w:tr w:rsidR="007B2573" w:rsidRPr="005A682F" w14:paraId="30D2742B" w14:textId="77777777" w:rsidTr="0013014D">
        <w:trPr>
          <w:gridBefore w:val="1"/>
          <w:wBefore w:w="426" w:type="dxa"/>
        </w:trPr>
        <w:tc>
          <w:tcPr>
            <w:tcW w:w="4814" w:type="dxa"/>
            <w:gridSpan w:val="2"/>
            <w:tcBorders>
              <w:top w:val="nil"/>
              <w:left w:val="nil"/>
              <w:bottom w:val="nil"/>
              <w:right w:val="nil"/>
            </w:tcBorders>
          </w:tcPr>
          <w:p w14:paraId="2A6C683A" w14:textId="6422ECA0" w:rsidR="007B2573" w:rsidRPr="005A682F" w:rsidRDefault="007B2573" w:rsidP="007B2573">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w:t>
            </w:r>
            <w:r>
              <w:rPr>
                <w:b w:val="0"/>
              </w:rPr>
              <w:t>g</w:t>
            </w:r>
            <w:r w:rsidRPr="005A682F">
              <w:rPr>
                <w:b w:val="0"/>
              </w:rPr>
              <w:t>)</w:t>
            </w:r>
            <w:r w:rsidRPr="005A682F">
              <w:rPr>
                <w:b w:val="0"/>
                <w:sz w:val="20"/>
                <w:szCs w:val="20"/>
              </w:rPr>
              <w:t xml:space="preserve"> </w:t>
            </w:r>
          </w:p>
        </w:tc>
        <w:tc>
          <w:tcPr>
            <w:tcW w:w="1134" w:type="dxa"/>
            <w:gridSpan w:val="3"/>
            <w:tcBorders>
              <w:top w:val="nil"/>
              <w:left w:val="nil"/>
              <w:bottom w:val="nil"/>
              <w:right w:val="nil"/>
            </w:tcBorders>
          </w:tcPr>
          <w:p w14:paraId="1BE745A6" w14:textId="77777777" w:rsidR="007B2573" w:rsidRPr="005A682F" w:rsidRDefault="007B2573" w:rsidP="007B2573">
            <w:pPr>
              <w:pStyle w:val="Heading4"/>
              <w:keepNext w:val="0"/>
              <w:tabs>
                <w:tab w:val="clear" w:pos="9072"/>
              </w:tabs>
              <w:spacing w:before="120" w:after="0" w:line="240" w:lineRule="auto"/>
              <w:outlineLvl w:val="3"/>
              <w:rPr>
                <w:b w:val="0"/>
              </w:rPr>
            </w:pPr>
            <w:r w:rsidRPr="005A682F">
              <w:rPr>
                <w:b w:val="0"/>
              </w:rPr>
              <w:t>HCP</w:t>
            </w:r>
          </w:p>
        </w:tc>
        <w:tc>
          <w:tcPr>
            <w:tcW w:w="2977" w:type="dxa"/>
            <w:tcBorders>
              <w:top w:val="nil"/>
              <w:left w:val="nil"/>
              <w:bottom w:val="nil"/>
              <w:right w:val="nil"/>
            </w:tcBorders>
          </w:tcPr>
          <w:p w14:paraId="1267BD36" w14:textId="1468DD84" w:rsidR="007B2573" w:rsidRPr="0099317D" w:rsidRDefault="007B2573" w:rsidP="007B2573">
            <w:pPr>
              <w:pStyle w:val="Heading4"/>
              <w:keepNext w:val="0"/>
              <w:tabs>
                <w:tab w:val="clear" w:pos="9072"/>
              </w:tabs>
              <w:spacing w:before="120" w:after="0" w:line="240" w:lineRule="auto"/>
              <w:jc w:val="right"/>
              <w:outlineLvl w:val="3"/>
              <w:rPr>
                <w:b w:val="0"/>
                <w:highlight w:val="yellow"/>
              </w:rPr>
            </w:pPr>
            <w:r w:rsidRPr="0099317D">
              <w:rPr>
                <w:rFonts w:eastAsia="Times New Roman"/>
                <w:b w:val="0"/>
                <w:iCs w:val="0"/>
              </w:rPr>
              <w:t>Compliant</w:t>
            </w:r>
          </w:p>
        </w:tc>
      </w:tr>
      <w:tr w:rsidR="007B2573" w:rsidRPr="00E630D7" w14:paraId="0E2E9592" w14:textId="77777777" w:rsidTr="003973CE">
        <w:tc>
          <w:tcPr>
            <w:tcW w:w="9351" w:type="dxa"/>
            <w:gridSpan w:val="7"/>
            <w:tcBorders>
              <w:top w:val="nil"/>
              <w:left w:val="nil"/>
              <w:bottom w:val="nil"/>
              <w:right w:val="nil"/>
            </w:tcBorders>
          </w:tcPr>
          <w:p w14:paraId="310E570F" w14:textId="77777777" w:rsidR="007B2573" w:rsidRPr="00E630D7" w:rsidRDefault="007B2573" w:rsidP="007B2573">
            <w:pPr>
              <w:pStyle w:val="Heading4"/>
              <w:tabs>
                <w:tab w:val="clear" w:pos="9072"/>
              </w:tabs>
              <w:spacing w:before="120" w:after="0" w:line="240" w:lineRule="auto"/>
              <w:outlineLvl w:val="3"/>
            </w:pPr>
            <w:r>
              <w:t>S</w:t>
            </w:r>
            <w:r w:rsidRPr="00477C4C">
              <w:t>tandard 4 Services and supports for daily living</w:t>
            </w:r>
          </w:p>
        </w:tc>
      </w:tr>
      <w:tr w:rsidR="007B2573" w:rsidRPr="00E630D7" w14:paraId="7FA657D2" w14:textId="77777777" w:rsidTr="003973CE">
        <w:tc>
          <w:tcPr>
            <w:tcW w:w="5240" w:type="dxa"/>
            <w:gridSpan w:val="3"/>
            <w:tcBorders>
              <w:top w:val="nil"/>
              <w:left w:val="nil"/>
              <w:bottom w:val="nil"/>
              <w:right w:val="nil"/>
            </w:tcBorders>
          </w:tcPr>
          <w:p w14:paraId="2C2CC194" w14:textId="77777777" w:rsidR="007B2573" w:rsidRPr="005A682F" w:rsidRDefault="007B2573" w:rsidP="007B2573">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4C0B25CE" w14:textId="77777777" w:rsidR="007B2573" w:rsidRPr="00E630D7" w:rsidRDefault="007B2573" w:rsidP="007B2573">
            <w:pPr>
              <w:pStyle w:val="Heading4"/>
              <w:tabs>
                <w:tab w:val="clear" w:pos="9072"/>
              </w:tabs>
              <w:spacing w:before="120" w:after="0" w:line="240" w:lineRule="auto"/>
              <w:outlineLvl w:val="3"/>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62B61DE9" w14:textId="2E9E1056" w:rsidR="007B2573" w:rsidRPr="00CF651C" w:rsidRDefault="007B2573" w:rsidP="007B2573">
            <w:pPr>
              <w:pStyle w:val="Heading4"/>
              <w:tabs>
                <w:tab w:val="clear" w:pos="9072"/>
              </w:tabs>
              <w:spacing w:before="120" w:after="0" w:line="240" w:lineRule="auto"/>
              <w:jc w:val="right"/>
              <w:outlineLvl w:val="3"/>
              <w:rPr>
                <w:rFonts w:eastAsia="Times New Roman"/>
                <w:iCs w:val="0"/>
              </w:rPr>
            </w:pPr>
            <w:r w:rsidRPr="00CF651C">
              <w:rPr>
                <w:rFonts w:eastAsia="Times New Roman"/>
                <w:iCs w:val="0"/>
              </w:rPr>
              <w:t xml:space="preserve">Compliant </w:t>
            </w:r>
          </w:p>
        </w:tc>
      </w:tr>
      <w:tr w:rsidR="007B2573" w:rsidRPr="00E630D7" w14:paraId="607A8DDA" w14:textId="77777777" w:rsidTr="003973CE">
        <w:trPr>
          <w:gridBefore w:val="2"/>
          <w:wBefore w:w="436" w:type="dxa"/>
        </w:trPr>
        <w:tc>
          <w:tcPr>
            <w:tcW w:w="4804" w:type="dxa"/>
            <w:tcBorders>
              <w:top w:val="nil"/>
              <w:left w:val="nil"/>
              <w:bottom w:val="nil"/>
              <w:right w:val="nil"/>
            </w:tcBorders>
          </w:tcPr>
          <w:p w14:paraId="2B840DE0" w14:textId="77777777" w:rsidR="007B2573" w:rsidRPr="00E630D7" w:rsidRDefault="007B2573" w:rsidP="007B2573">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(3)(a)</w:t>
            </w:r>
          </w:p>
        </w:tc>
        <w:tc>
          <w:tcPr>
            <w:tcW w:w="1045" w:type="dxa"/>
            <w:gridSpan w:val="2"/>
            <w:tcBorders>
              <w:top w:val="nil"/>
              <w:left w:val="nil"/>
              <w:bottom w:val="nil"/>
              <w:right w:val="nil"/>
            </w:tcBorders>
          </w:tcPr>
          <w:p w14:paraId="04150426" w14:textId="77777777" w:rsidR="007B2573" w:rsidRPr="00E630D7" w:rsidRDefault="007B2573" w:rsidP="007B2573">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354CDB01" w14:textId="259948A5" w:rsidR="007B2573" w:rsidRPr="00CF651C" w:rsidRDefault="007B2573" w:rsidP="007B2573">
            <w:pPr>
              <w:pStyle w:val="Heading4"/>
              <w:keepNext w:val="0"/>
              <w:tabs>
                <w:tab w:val="clear" w:pos="9072"/>
              </w:tabs>
              <w:spacing w:before="120" w:after="0" w:line="240" w:lineRule="auto"/>
              <w:jc w:val="right"/>
              <w:outlineLvl w:val="3"/>
              <w:rPr>
                <w:rFonts w:eastAsia="Times New Roman"/>
                <w:b w:val="0"/>
                <w:iCs w:val="0"/>
              </w:rPr>
            </w:pPr>
            <w:r w:rsidRPr="00CF651C">
              <w:rPr>
                <w:rFonts w:eastAsia="Times New Roman"/>
                <w:b w:val="0"/>
                <w:iCs w:val="0"/>
              </w:rPr>
              <w:t xml:space="preserve">Compliant </w:t>
            </w:r>
          </w:p>
        </w:tc>
      </w:tr>
      <w:tr w:rsidR="007B2573" w:rsidRPr="00E630D7" w14:paraId="1D31FF83" w14:textId="77777777" w:rsidTr="003973CE">
        <w:trPr>
          <w:gridBefore w:val="2"/>
          <w:wBefore w:w="436" w:type="dxa"/>
        </w:trPr>
        <w:tc>
          <w:tcPr>
            <w:tcW w:w="4804" w:type="dxa"/>
            <w:tcBorders>
              <w:top w:val="nil"/>
              <w:left w:val="nil"/>
              <w:bottom w:val="nil"/>
              <w:right w:val="nil"/>
            </w:tcBorders>
          </w:tcPr>
          <w:p w14:paraId="58A0D1E4" w14:textId="77777777" w:rsidR="007B2573" w:rsidRPr="00E630D7" w:rsidRDefault="007B2573" w:rsidP="007B2573">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(3)(b)</w:t>
            </w:r>
          </w:p>
        </w:tc>
        <w:tc>
          <w:tcPr>
            <w:tcW w:w="1045" w:type="dxa"/>
            <w:gridSpan w:val="2"/>
            <w:tcBorders>
              <w:top w:val="nil"/>
              <w:left w:val="nil"/>
              <w:bottom w:val="nil"/>
              <w:right w:val="nil"/>
            </w:tcBorders>
          </w:tcPr>
          <w:p w14:paraId="2CA0EEAC" w14:textId="77777777" w:rsidR="007B2573" w:rsidRPr="00E630D7" w:rsidRDefault="007B2573" w:rsidP="007B2573">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34F103F8" w14:textId="2E5F3973" w:rsidR="007B2573" w:rsidRPr="00CF651C" w:rsidRDefault="007B2573" w:rsidP="007B2573">
            <w:pPr>
              <w:pStyle w:val="Heading4"/>
              <w:keepNext w:val="0"/>
              <w:tabs>
                <w:tab w:val="clear" w:pos="9072"/>
              </w:tabs>
              <w:spacing w:before="120" w:after="0" w:line="240" w:lineRule="auto"/>
              <w:jc w:val="right"/>
              <w:outlineLvl w:val="3"/>
              <w:rPr>
                <w:rFonts w:eastAsia="Times New Roman"/>
                <w:b w:val="0"/>
                <w:iCs w:val="0"/>
              </w:rPr>
            </w:pPr>
            <w:r w:rsidRPr="00CF651C">
              <w:rPr>
                <w:rFonts w:eastAsia="Times New Roman"/>
                <w:b w:val="0"/>
                <w:iCs w:val="0"/>
              </w:rPr>
              <w:t xml:space="preserve">Compliant </w:t>
            </w:r>
          </w:p>
        </w:tc>
      </w:tr>
      <w:tr w:rsidR="007B2573" w:rsidRPr="00E630D7" w14:paraId="627E8BC4" w14:textId="77777777" w:rsidTr="003973CE">
        <w:trPr>
          <w:gridBefore w:val="2"/>
          <w:wBefore w:w="436" w:type="dxa"/>
        </w:trPr>
        <w:tc>
          <w:tcPr>
            <w:tcW w:w="4804" w:type="dxa"/>
            <w:tcBorders>
              <w:top w:val="nil"/>
              <w:left w:val="nil"/>
              <w:bottom w:val="nil"/>
              <w:right w:val="nil"/>
            </w:tcBorders>
          </w:tcPr>
          <w:p w14:paraId="222403D5" w14:textId="77777777" w:rsidR="007B2573" w:rsidRPr="00E630D7" w:rsidRDefault="007B2573" w:rsidP="007B2573">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(3)(c)</w:t>
            </w:r>
          </w:p>
        </w:tc>
        <w:tc>
          <w:tcPr>
            <w:tcW w:w="1045" w:type="dxa"/>
            <w:gridSpan w:val="2"/>
            <w:tcBorders>
              <w:top w:val="nil"/>
              <w:left w:val="nil"/>
              <w:bottom w:val="nil"/>
              <w:right w:val="nil"/>
            </w:tcBorders>
          </w:tcPr>
          <w:p w14:paraId="5AB3C18B" w14:textId="77777777" w:rsidR="007B2573" w:rsidRPr="00E630D7" w:rsidRDefault="007B2573" w:rsidP="007B2573">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3D14D00E" w14:textId="19D8A4BE" w:rsidR="007B2573" w:rsidRPr="00CF651C" w:rsidRDefault="007B2573" w:rsidP="007B2573">
            <w:pPr>
              <w:pStyle w:val="Heading4"/>
              <w:keepNext w:val="0"/>
              <w:tabs>
                <w:tab w:val="clear" w:pos="9072"/>
              </w:tabs>
              <w:spacing w:before="120" w:after="0" w:line="240" w:lineRule="auto"/>
              <w:jc w:val="right"/>
              <w:outlineLvl w:val="3"/>
              <w:rPr>
                <w:rFonts w:eastAsia="Times New Roman"/>
                <w:b w:val="0"/>
                <w:iCs w:val="0"/>
              </w:rPr>
            </w:pPr>
            <w:r w:rsidRPr="00CF651C">
              <w:rPr>
                <w:rFonts w:eastAsia="Times New Roman"/>
                <w:b w:val="0"/>
                <w:iCs w:val="0"/>
              </w:rPr>
              <w:t xml:space="preserve">Compliant </w:t>
            </w:r>
          </w:p>
        </w:tc>
      </w:tr>
      <w:tr w:rsidR="007B2573" w:rsidRPr="00E630D7" w14:paraId="0A8DD2BB" w14:textId="77777777" w:rsidTr="003973CE">
        <w:trPr>
          <w:gridBefore w:val="2"/>
          <w:wBefore w:w="436" w:type="dxa"/>
        </w:trPr>
        <w:tc>
          <w:tcPr>
            <w:tcW w:w="4804" w:type="dxa"/>
            <w:tcBorders>
              <w:top w:val="nil"/>
              <w:left w:val="nil"/>
              <w:bottom w:val="nil"/>
              <w:right w:val="nil"/>
            </w:tcBorders>
          </w:tcPr>
          <w:p w14:paraId="2BC4C083" w14:textId="77777777" w:rsidR="007B2573" w:rsidRPr="00E630D7" w:rsidRDefault="007B2573" w:rsidP="007B2573">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(3)(d)</w:t>
            </w:r>
          </w:p>
        </w:tc>
        <w:tc>
          <w:tcPr>
            <w:tcW w:w="1045" w:type="dxa"/>
            <w:gridSpan w:val="2"/>
            <w:tcBorders>
              <w:top w:val="nil"/>
              <w:left w:val="nil"/>
              <w:bottom w:val="nil"/>
              <w:right w:val="nil"/>
            </w:tcBorders>
          </w:tcPr>
          <w:p w14:paraId="361A210E" w14:textId="77777777" w:rsidR="007B2573" w:rsidRPr="00E630D7" w:rsidRDefault="007B2573" w:rsidP="007B2573">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2372EA28" w14:textId="3094777A" w:rsidR="007B2573" w:rsidRPr="00CF651C" w:rsidRDefault="007B2573" w:rsidP="007B2573">
            <w:pPr>
              <w:pStyle w:val="Heading4"/>
              <w:keepNext w:val="0"/>
              <w:tabs>
                <w:tab w:val="clear" w:pos="9072"/>
              </w:tabs>
              <w:spacing w:before="120" w:after="0" w:line="240" w:lineRule="auto"/>
              <w:jc w:val="right"/>
              <w:outlineLvl w:val="3"/>
              <w:rPr>
                <w:rFonts w:eastAsia="Times New Roman"/>
                <w:b w:val="0"/>
                <w:iCs w:val="0"/>
              </w:rPr>
            </w:pPr>
            <w:r w:rsidRPr="00CF651C">
              <w:rPr>
                <w:rFonts w:eastAsia="Times New Roman"/>
                <w:b w:val="0"/>
                <w:iCs w:val="0"/>
              </w:rPr>
              <w:t xml:space="preserve">Compliant </w:t>
            </w:r>
          </w:p>
        </w:tc>
      </w:tr>
      <w:tr w:rsidR="007B2573" w:rsidRPr="00E630D7" w14:paraId="104CDF7E" w14:textId="77777777" w:rsidTr="003973CE">
        <w:trPr>
          <w:gridBefore w:val="2"/>
          <w:wBefore w:w="436" w:type="dxa"/>
        </w:trPr>
        <w:tc>
          <w:tcPr>
            <w:tcW w:w="4804" w:type="dxa"/>
            <w:tcBorders>
              <w:top w:val="nil"/>
              <w:left w:val="nil"/>
              <w:bottom w:val="nil"/>
              <w:right w:val="nil"/>
            </w:tcBorders>
          </w:tcPr>
          <w:p w14:paraId="7DDA0D5F" w14:textId="77777777" w:rsidR="007B2573" w:rsidRPr="00E630D7" w:rsidRDefault="007B2573" w:rsidP="007B2573">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(3)(e)</w:t>
            </w:r>
          </w:p>
        </w:tc>
        <w:tc>
          <w:tcPr>
            <w:tcW w:w="1045" w:type="dxa"/>
            <w:gridSpan w:val="2"/>
            <w:tcBorders>
              <w:top w:val="nil"/>
              <w:left w:val="nil"/>
              <w:bottom w:val="nil"/>
              <w:right w:val="nil"/>
            </w:tcBorders>
          </w:tcPr>
          <w:p w14:paraId="313FF39E" w14:textId="77777777" w:rsidR="007B2573" w:rsidRPr="00E630D7" w:rsidRDefault="007B2573" w:rsidP="007B2573">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7D71C2D8" w14:textId="78E84A8E" w:rsidR="007B2573" w:rsidRPr="00CF651C" w:rsidRDefault="007B2573" w:rsidP="007B2573">
            <w:pPr>
              <w:pStyle w:val="Heading4"/>
              <w:keepNext w:val="0"/>
              <w:tabs>
                <w:tab w:val="clear" w:pos="9072"/>
              </w:tabs>
              <w:spacing w:before="120" w:after="0" w:line="240" w:lineRule="auto"/>
              <w:jc w:val="right"/>
              <w:outlineLvl w:val="3"/>
              <w:rPr>
                <w:rFonts w:eastAsia="Times New Roman"/>
                <w:b w:val="0"/>
                <w:iCs w:val="0"/>
              </w:rPr>
            </w:pPr>
            <w:r w:rsidRPr="00CF651C">
              <w:rPr>
                <w:rFonts w:eastAsia="Times New Roman"/>
                <w:b w:val="0"/>
                <w:iCs w:val="0"/>
              </w:rPr>
              <w:t xml:space="preserve">Compliant </w:t>
            </w:r>
          </w:p>
        </w:tc>
      </w:tr>
      <w:tr w:rsidR="007B2573" w:rsidRPr="00E630D7" w14:paraId="478955D8" w14:textId="77777777" w:rsidTr="003973CE">
        <w:trPr>
          <w:gridBefore w:val="2"/>
          <w:wBefore w:w="436" w:type="dxa"/>
        </w:trPr>
        <w:tc>
          <w:tcPr>
            <w:tcW w:w="4804" w:type="dxa"/>
            <w:tcBorders>
              <w:top w:val="nil"/>
              <w:left w:val="nil"/>
              <w:bottom w:val="nil"/>
              <w:right w:val="nil"/>
            </w:tcBorders>
          </w:tcPr>
          <w:p w14:paraId="7026A489" w14:textId="77777777" w:rsidR="007B2573" w:rsidRPr="00E630D7" w:rsidRDefault="007B2573" w:rsidP="007B2573">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w:t>
            </w:r>
            <w:r>
              <w:rPr>
                <w:b w:val="0"/>
              </w:rPr>
              <w:t>f</w:t>
            </w:r>
            <w:r w:rsidRPr="00E630D7">
              <w:rPr>
                <w:b w:val="0"/>
              </w:rPr>
              <w:t>)</w:t>
            </w:r>
          </w:p>
        </w:tc>
        <w:tc>
          <w:tcPr>
            <w:tcW w:w="1045" w:type="dxa"/>
            <w:gridSpan w:val="2"/>
            <w:tcBorders>
              <w:top w:val="nil"/>
              <w:left w:val="nil"/>
              <w:bottom w:val="nil"/>
              <w:right w:val="nil"/>
            </w:tcBorders>
          </w:tcPr>
          <w:p w14:paraId="15830BB7" w14:textId="77777777" w:rsidR="007B2573" w:rsidRPr="00E630D7" w:rsidRDefault="007B2573" w:rsidP="007B2573">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5F652D57" w14:textId="4187BFA7" w:rsidR="007B2573" w:rsidRPr="00CF651C" w:rsidRDefault="00CF651C" w:rsidP="007B2573">
            <w:pPr>
              <w:pStyle w:val="Heading4"/>
              <w:keepNext w:val="0"/>
              <w:tabs>
                <w:tab w:val="clear" w:pos="9072"/>
              </w:tabs>
              <w:spacing w:before="120" w:after="0" w:line="240" w:lineRule="auto"/>
              <w:jc w:val="right"/>
              <w:outlineLvl w:val="3"/>
              <w:rPr>
                <w:rFonts w:eastAsia="Times New Roman"/>
                <w:b w:val="0"/>
                <w:iCs w:val="0"/>
              </w:rPr>
            </w:pPr>
            <w:r w:rsidRPr="00CF651C">
              <w:rPr>
                <w:rFonts w:eastAsia="Times New Roman"/>
                <w:b w:val="0"/>
                <w:iCs w:val="0"/>
              </w:rPr>
              <w:t>Not Applicable</w:t>
            </w:r>
          </w:p>
        </w:tc>
      </w:tr>
      <w:tr w:rsidR="007B2573" w:rsidRPr="00E630D7" w14:paraId="7CEDB7DB" w14:textId="77777777" w:rsidTr="003973CE">
        <w:trPr>
          <w:gridBefore w:val="2"/>
          <w:wBefore w:w="436" w:type="dxa"/>
        </w:trPr>
        <w:tc>
          <w:tcPr>
            <w:tcW w:w="4804" w:type="dxa"/>
            <w:tcBorders>
              <w:top w:val="nil"/>
              <w:left w:val="nil"/>
              <w:bottom w:val="nil"/>
              <w:right w:val="nil"/>
            </w:tcBorders>
          </w:tcPr>
          <w:p w14:paraId="7AAF273E" w14:textId="77777777" w:rsidR="007B2573" w:rsidRPr="00E630D7" w:rsidRDefault="007B2573" w:rsidP="007B2573">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w:t>
            </w:r>
            <w:r>
              <w:rPr>
                <w:b w:val="0"/>
              </w:rPr>
              <w:t>g</w:t>
            </w:r>
            <w:r w:rsidRPr="00E630D7">
              <w:rPr>
                <w:b w:val="0"/>
              </w:rPr>
              <w:t>)</w:t>
            </w:r>
          </w:p>
        </w:tc>
        <w:tc>
          <w:tcPr>
            <w:tcW w:w="1045" w:type="dxa"/>
            <w:gridSpan w:val="2"/>
            <w:tcBorders>
              <w:top w:val="nil"/>
              <w:left w:val="nil"/>
              <w:bottom w:val="nil"/>
              <w:right w:val="nil"/>
            </w:tcBorders>
          </w:tcPr>
          <w:p w14:paraId="2C816551" w14:textId="77777777" w:rsidR="007B2573" w:rsidRPr="00E630D7" w:rsidRDefault="007B2573" w:rsidP="007B2573">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7B18AE90" w14:textId="463E86EE" w:rsidR="007B2573" w:rsidRPr="00CF651C" w:rsidRDefault="007B2573" w:rsidP="007B2573">
            <w:pPr>
              <w:pStyle w:val="Heading4"/>
              <w:keepNext w:val="0"/>
              <w:tabs>
                <w:tab w:val="clear" w:pos="9072"/>
              </w:tabs>
              <w:spacing w:before="120" w:after="0" w:line="240" w:lineRule="auto"/>
              <w:jc w:val="right"/>
              <w:outlineLvl w:val="3"/>
              <w:rPr>
                <w:rFonts w:eastAsia="Times New Roman"/>
                <w:b w:val="0"/>
                <w:iCs w:val="0"/>
              </w:rPr>
            </w:pPr>
            <w:r w:rsidRPr="00CF651C">
              <w:rPr>
                <w:rFonts w:eastAsia="Times New Roman"/>
                <w:b w:val="0"/>
                <w:iCs w:val="0"/>
              </w:rPr>
              <w:t xml:space="preserve">Compliant </w:t>
            </w:r>
          </w:p>
        </w:tc>
      </w:tr>
      <w:tr w:rsidR="007B2573" w:rsidRPr="00E630D7" w14:paraId="08137DAD" w14:textId="77777777" w:rsidTr="00071C01">
        <w:tc>
          <w:tcPr>
            <w:tcW w:w="9351" w:type="dxa"/>
            <w:gridSpan w:val="7"/>
            <w:tcBorders>
              <w:top w:val="nil"/>
              <w:left w:val="nil"/>
              <w:bottom w:val="nil"/>
              <w:right w:val="nil"/>
            </w:tcBorders>
          </w:tcPr>
          <w:p w14:paraId="7F44A8FA" w14:textId="3F545FD3" w:rsidR="007B2573" w:rsidRPr="00E630D7" w:rsidRDefault="007B2573" w:rsidP="007B2573">
            <w:pPr>
              <w:pStyle w:val="Heading4"/>
              <w:tabs>
                <w:tab w:val="clear" w:pos="9072"/>
              </w:tabs>
              <w:spacing w:before="120" w:after="0" w:line="240" w:lineRule="auto"/>
              <w:outlineLvl w:val="3"/>
            </w:pPr>
            <w:r w:rsidRPr="00477C4C">
              <w:t>Standard 5 Organisation’s service environment</w:t>
            </w:r>
          </w:p>
        </w:tc>
      </w:tr>
      <w:tr w:rsidR="007B2573" w:rsidRPr="00E630D7" w14:paraId="10179829" w14:textId="77777777" w:rsidTr="00071C01">
        <w:tc>
          <w:tcPr>
            <w:tcW w:w="5240" w:type="dxa"/>
            <w:gridSpan w:val="3"/>
            <w:tcBorders>
              <w:top w:val="nil"/>
              <w:left w:val="nil"/>
              <w:bottom w:val="nil"/>
              <w:right w:val="nil"/>
            </w:tcBorders>
          </w:tcPr>
          <w:p w14:paraId="6EC91D40" w14:textId="77777777" w:rsidR="007B2573" w:rsidRPr="005A682F" w:rsidRDefault="007B2573" w:rsidP="007B2573">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3474246D" w14:textId="77777777" w:rsidR="007B2573" w:rsidRPr="00E630D7" w:rsidRDefault="007B2573" w:rsidP="007B2573">
            <w:pPr>
              <w:pStyle w:val="Heading4"/>
              <w:tabs>
                <w:tab w:val="clear" w:pos="9072"/>
              </w:tabs>
              <w:spacing w:before="120" w:after="0" w:line="240" w:lineRule="auto"/>
              <w:outlineLvl w:val="3"/>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66A62CF5" w14:textId="144A1E16" w:rsidR="007B2573" w:rsidRPr="00AA0387" w:rsidRDefault="00AA0387" w:rsidP="007B2573">
            <w:pPr>
              <w:pStyle w:val="Heading4"/>
              <w:tabs>
                <w:tab w:val="clear" w:pos="9072"/>
              </w:tabs>
              <w:spacing w:before="120" w:after="0" w:line="240" w:lineRule="auto"/>
              <w:jc w:val="right"/>
              <w:outlineLvl w:val="3"/>
              <w:rPr>
                <w:rFonts w:eastAsia="Times New Roman"/>
                <w:iCs w:val="0"/>
              </w:rPr>
            </w:pPr>
            <w:r w:rsidRPr="00AA0387">
              <w:rPr>
                <w:rFonts w:eastAsia="Times New Roman"/>
                <w:iCs w:val="0"/>
              </w:rPr>
              <w:t>Not Applicable</w:t>
            </w:r>
          </w:p>
        </w:tc>
      </w:tr>
      <w:tr w:rsidR="007B2573" w:rsidRPr="00E630D7" w14:paraId="57DA8DA1" w14:textId="77777777" w:rsidTr="00071C01">
        <w:trPr>
          <w:gridBefore w:val="2"/>
          <w:wBefore w:w="436" w:type="dxa"/>
        </w:trPr>
        <w:tc>
          <w:tcPr>
            <w:tcW w:w="4804" w:type="dxa"/>
            <w:tcBorders>
              <w:top w:val="nil"/>
              <w:left w:val="nil"/>
              <w:bottom w:val="nil"/>
              <w:right w:val="nil"/>
            </w:tcBorders>
          </w:tcPr>
          <w:p w14:paraId="55B96FD8" w14:textId="7DD02942" w:rsidR="007B2573" w:rsidRPr="00E630D7" w:rsidRDefault="007B2573" w:rsidP="007B2573">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(3)(a)</w:t>
            </w:r>
          </w:p>
        </w:tc>
        <w:tc>
          <w:tcPr>
            <w:tcW w:w="1045" w:type="dxa"/>
            <w:gridSpan w:val="2"/>
            <w:tcBorders>
              <w:top w:val="nil"/>
              <w:left w:val="nil"/>
              <w:bottom w:val="nil"/>
              <w:right w:val="nil"/>
            </w:tcBorders>
          </w:tcPr>
          <w:p w14:paraId="4604A0BD" w14:textId="77777777" w:rsidR="007B2573" w:rsidRPr="00E630D7" w:rsidRDefault="007B2573" w:rsidP="007B2573">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3A974262" w14:textId="7C6D2EB8" w:rsidR="007B2573" w:rsidRPr="00AA0387" w:rsidRDefault="00AA0387" w:rsidP="007B2573">
            <w:pPr>
              <w:pStyle w:val="Heading4"/>
              <w:keepNext w:val="0"/>
              <w:tabs>
                <w:tab w:val="clear" w:pos="9072"/>
              </w:tabs>
              <w:spacing w:before="120" w:after="0" w:line="240" w:lineRule="auto"/>
              <w:jc w:val="right"/>
              <w:outlineLvl w:val="3"/>
              <w:rPr>
                <w:rFonts w:eastAsia="Times New Roman"/>
                <w:b w:val="0"/>
                <w:iCs w:val="0"/>
              </w:rPr>
            </w:pPr>
            <w:r w:rsidRPr="00AA0387">
              <w:rPr>
                <w:rFonts w:eastAsia="Times New Roman"/>
                <w:b w:val="0"/>
                <w:iCs w:val="0"/>
              </w:rPr>
              <w:t>Not Applicable</w:t>
            </w:r>
          </w:p>
        </w:tc>
      </w:tr>
      <w:tr w:rsidR="00AA0387" w:rsidRPr="00E630D7" w14:paraId="2F08F56C" w14:textId="77777777" w:rsidTr="00071C01">
        <w:trPr>
          <w:gridBefore w:val="2"/>
          <w:wBefore w:w="436" w:type="dxa"/>
        </w:trPr>
        <w:tc>
          <w:tcPr>
            <w:tcW w:w="4804" w:type="dxa"/>
            <w:tcBorders>
              <w:top w:val="nil"/>
              <w:left w:val="nil"/>
              <w:bottom w:val="nil"/>
              <w:right w:val="nil"/>
            </w:tcBorders>
          </w:tcPr>
          <w:p w14:paraId="179975A8" w14:textId="64CC88A6" w:rsidR="00AA0387" w:rsidRPr="00E630D7" w:rsidRDefault="00AA0387" w:rsidP="00AA0387">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(3)(b)</w:t>
            </w:r>
          </w:p>
        </w:tc>
        <w:tc>
          <w:tcPr>
            <w:tcW w:w="1045" w:type="dxa"/>
            <w:gridSpan w:val="2"/>
            <w:tcBorders>
              <w:top w:val="nil"/>
              <w:left w:val="nil"/>
              <w:bottom w:val="nil"/>
              <w:right w:val="nil"/>
            </w:tcBorders>
          </w:tcPr>
          <w:p w14:paraId="75437D61" w14:textId="77777777" w:rsidR="00AA0387" w:rsidRPr="00E630D7" w:rsidRDefault="00AA0387" w:rsidP="00AA0387">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392DD9CA" w14:textId="03ED34F9" w:rsidR="00AA0387" w:rsidRPr="00AA0387" w:rsidRDefault="00AA0387" w:rsidP="00AA0387">
            <w:pPr>
              <w:pStyle w:val="Heading4"/>
              <w:keepNext w:val="0"/>
              <w:tabs>
                <w:tab w:val="clear" w:pos="9072"/>
              </w:tabs>
              <w:spacing w:before="120" w:after="0" w:line="240" w:lineRule="auto"/>
              <w:jc w:val="right"/>
              <w:outlineLvl w:val="3"/>
              <w:rPr>
                <w:rFonts w:eastAsia="Times New Roman"/>
                <w:b w:val="0"/>
                <w:iCs w:val="0"/>
              </w:rPr>
            </w:pPr>
            <w:r w:rsidRPr="00AA0387">
              <w:rPr>
                <w:rFonts w:eastAsia="Times New Roman"/>
                <w:b w:val="0"/>
                <w:iCs w:val="0"/>
              </w:rPr>
              <w:t>Not Applicable</w:t>
            </w:r>
          </w:p>
        </w:tc>
      </w:tr>
      <w:tr w:rsidR="00AA0387" w:rsidRPr="00E630D7" w14:paraId="68ADE0FB" w14:textId="77777777" w:rsidTr="00071C01">
        <w:trPr>
          <w:gridBefore w:val="2"/>
          <w:wBefore w:w="436" w:type="dxa"/>
        </w:trPr>
        <w:tc>
          <w:tcPr>
            <w:tcW w:w="4804" w:type="dxa"/>
            <w:tcBorders>
              <w:top w:val="nil"/>
              <w:left w:val="nil"/>
              <w:bottom w:val="nil"/>
              <w:right w:val="nil"/>
            </w:tcBorders>
          </w:tcPr>
          <w:p w14:paraId="7A221859" w14:textId="2F1C8EB5" w:rsidR="00AA0387" w:rsidRPr="00E630D7" w:rsidRDefault="00AA0387" w:rsidP="00AA0387">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(3)(c)</w:t>
            </w:r>
          </w:p>
        </w:tc>
        <w:tc>
          <w:tcPr>
            <w:tcW w:w="1045" w:type="dxa"/>
            <w:gridSpan w:val="2"/>
            <w:tcBorders>
              <w:top w:val="nil"/>
              <w:left w:val="nil"/>
              <w:bottom w:val="nil"/>
              <w:right w:val="nil"/>
            </w:tcBorders>
          </w:tcPr>
          <w:p w14:paraId="090D1428" w14:textId="77777777" w:rsidR="00AA0387" w:rsidRPr="00E630D7" w:rsidRDefault="00AA0387" w:rsidP="00AA0387">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55CB05E4" w14:textId="67C620A2" w:rsidR="00AA0387" w:rsidRPr="00AA0387" w:rsidRDefault="00AA0387" w:rsidP="00AA0387">
            <w:pPr>
              <w:pStyle w:val="Heading4"/>
              <w:keepNext w:val="0"/>
              <w:tabs>
                <w:tab w:val="clear" w:pos="9072"/>
              </w:tabs>
              <w:spacing w:before="120" w:after="0" w:line="240" w:lineRule="auto"/>
              <w:jc w:val="right"/>
              <w:outlineLvl w:val="3"/>
              <w:rPr>
                <w:rFonts w:eastAsia="Times New Roman"/>
                <w:b w:val="0"/>
                <w:iCs w:val="0"/>
              </w:rPr>
            </w:pPr>
            <w:r w:rsidRPr="00AA0387">
              <w:rPr>
                <w:rFonts w:eastAsia="Times New Roman"/>
                <w:b w:val="0"/>
                <w:iCs w:val="0"/>
              </w:rPr>
              <w:t>Not Applicable</w:t>
            </w:r>
          </w:p>
        </w:tc>
      </w:tr>
      <w:tr w:rsidR="007B2573" w:rsidRPr="00E630D7" w14:paraId="12A295B2" w14:textId="77777777" w:rsidTr="00071C01">
        <w:tc>
          <w:tcPr>
            <w:tcW w:w="5240" w:type="dxa"/>
            <w:gridSpan w:val="3"/>
            <w:tcBorders>
              <w:top w:val="nil"/>
              <w:left w:val="nil"/>
              <w:bottom w:val="nil"/>
              <w:right w:val="nil"/>
            </w:tcBorders>
          </w:tcPr>
          <w:p w14:paraId="3F2C0C16" w14:textId="6F624051" w:rsidR="007B2573" w:rsidRPr="005A682F" w:rsidRDefault="007B2573" w:rsidP="007B2573">
            <w:pPr>
              <w:pStyle w:val="Heading4"/>
              <w:tabs>
                <w:tab w:val="clear" w:pos="9072"/>
              </w:tabs>
              <w:spacing w:before="120" w:after="0" w:line="240" w:lineRule="auto"/>
              <w:ind w:left="-537" w:firstLine="537"/>
              <w:outlineLvl w:val="3"/>
              <w:rPr>
                <w:b w:val="0"/>
              </w:rPr>
            </w:pPr>
            <w:r w:rsidRPr="00477C4C">
              <w:t>Standard 6 Feedback and complaints</w:t>
            </w:r>
          </w:p>
        </w:tc>
        <w:tc>
          <w:tcPr>
            <w:tcW w:w="998" w:type="dxa"/>
            <w:tcBorders>
              <w:top w:val="nil"/>
              <w:left w:val="nil"/>
              <w:bottom w:val="nil"/>
              <w:right w:val="nil"/>
            </w:tcBorders>
          </w:tcPr>
          <w:p w14:paraId="17D8908F" w14:textId="43DD9E86" w:rsidR="007B2573" w:rsidRPr="00E630D7" w:rsidRDefault="007B2573" w:rsidP="007B2573">
            <w:pPr>
              <w:pStyle w:val="Heading4"/>
              <w:tabs>
                <w:tab w:val="clear" w:pos="9072"/>
              </w:tabs>
              <w:spacing w:before="120" w:after="0" w:line="240" w:lineRule="auto"/>
              <w:outlineLvl w:val="3"/>
              <w:rPr>
                <w:rFonts w:eastAsia="Times New Roman"/>
                <w:iCs w:val="0"/>
                <w:color w:val="0000FF"/>
              </w:rPr>
            </w:pPr>
          </w:p>
        </w:tc>
        <w:tc>
          <w:tcPr>
            <w:tcW w:w="3113" w:type="dxa"/>
            <w:gridSpan w:val="3"/>
            <w:tcBorders>
              <w:top w:val="nil"/>
              <w:left w:val="nil"/>
              <w:bottom w:val="nil"/>
              <w:right w:val="nil"/>
            </w:tcBorders>
          </w:tcPr>
          <w:p w14:paraId="6A2E7099" w14:textId="483211B1" w:rsidR="007B2573" w:rsidRPr="00E630D7" w:rsidRDefault="007B2573" w:rsidP="007B2573">
            <w:pPr>
              <w:pStyle w:val="Heading4"/>
              <w:tabs>
                <w:tab w:val="clear" w:pos="9072"/>
              </w:tabs>
              <w:spacing w:before="120" w:after="0" w:line="240" w:lineRule="auto"/>
              <w:jc w:val="right"/>
              <w:outlineLvl w:val="3"/>
            </w:pPr>
          </w:p>
        </w:tc>
      </w:tr>
      <w:tr w:rsidR="007B2573" w:rsidRPr="005D288F" w14:paraId="127292AE" w14:textId="77777777" w:rsidTr="00071C01">
        <w:tc>
          <w:tcPr>
            <w:tcW w:w="5240" w:type="dxa"/>
            <w:gridSpan w:val="3"/>
            <w:tcBorders>
              <w:top w:val="nil"/>
              <w:left w:val="nil"/>
              <w:bottom w:val="nil"/>
              <w:right w:val="nil"/>
            </w:tcBorders>
          </w:tcPr>
          <w:p w14:paraId="28ABF34D" w14:textId="77777777" w:rsidR="007B2573" w:rsidRPr="00477C4C" w:rsidRDefault="007B2573" w:rsidP="007B2573">
            <w:pPr>
              <w:pStyle w:val="Heading4"/>
              <w:tabs>
                <w:tab w:val="clear" w:pos="9072"/>
              </w:tabs>
              <w:spacing w:before="120" w:after="0" w:line="240" w:lineRule="auto"/>
              <w:ind w:left="-537" w:firstLine="537"/>
              <w:outlineLvl w:val="3"/>
            </w:pPr>
          </w:p>
        </w:tc>
        <w:tc>
          <w:tcPr>
            <w:tcW w:w="998" w:type="dxa"/>
            <w:tcBorders>
              <w:top w:val="nil"/>
              <w:left w:val="nil"/>
              <w:bottom w:val="nil"/>
              <w:right w:val="nil"/>
            </w:tcBorders>
          </w:tcPr>
          <w:p w14:paraId="67A19A07" w14:textId="1442B1A1" w:rsidR="007B2573" w:rsidRPr="00E630D7" w:rsidRDefault="007B2573" w:rsidP="007B2573">
            <w:pPr>
              <w:pStyle w:val="Heading4"/>
              <w:tabs>
                <w:tab w:val="clear" w:pos="9072"/>
              </w:tabs>
              <w:spacing w:before="120" w:after="0" w:line="240" w:lineRule="auto"/>
              <w:outlineLvl w:val="3"/>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3D9EDC34" w14:textId="322CEB18" w:rsidR="007B2573" w:rsidRPr="005D288F" w:rsidRDefault="007B2573" w:rsidP="007B2573">
            <w:pPr>
              <w:pStyle w:val="Heading4"/>
              <w:tabs>
                <w:tab w:val="clear" w:pos="9072"/>
              </w:tabs>
              <w:spacing w:before="120" w:after="0" w:line="240" w:lineRule="auto"/>
              <w:jc w:val="right"/>
              <w:outlineLvl w:val="3"/>
              <w:rPr>
                <w:rFonts w:eastAsia="Times New Roman"/>
                <w:iCs w:val="0"/>
              </w:rPr>
            </w:pPr>
            <w:r w:rsidRPr="005D288F">
              <w:rPr>
                <w:rFonts w:eastAsia="Times New Roman"/>
                <w:iCs w:val="0"/>
              </w:rPr>
              <w:t xml:space="preserve">Compliant </w:t>
            </w:r>
          </w:p>
        </w:tc>
      </w:tr>
      <w:tr w:rsidR="007B2573" w:rsidRPr="005D288F" w14:paraId="058B0654" w14:textId="77777777" w:rsidTr="00071C01">
        <w:trPr>
          <w:gridBefore w:val="2"/>
          <w:wBefore w:w="436" w:type="dxa"/>
        </w:trPr>
        <w:tc>
          <w:tcPr>
            <w:tcW w:w="4804" w:type="dxa"/>
            <w:tcBorders>
              <w:top w:val="nil"/>
              <w:left w:val="nil"/>
              <w:bottom w:val="nil"/>
              <w:right w:val="nil"/>
            </w:tcBorders>
          </w:tcPr>
          <w:p w14:paraId="6C82A84E" w14:textId="69CC0107" w:rsidR="007B2573" w:rsidRPr="005A682F" w:rsidRDefault="007B2573" w:rsidP="007B2573">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(3)(a)</w:t>
            </w:r>
          </w:p>
        </w:tc>
        <w:tc>
          <w:tcPr>
            <w:tcW w:w="1045" w:type="dxa"/>
            <w:gridSpan w:val="2"/>
            <w:tcBorders>
              <w:top w:val="nil"/>
              <w:left w:val="nil"/>
              <w:bottom w:val="nil"/>
              <w:right w:val="nil"/>
            </w:tcBorders>
          </w:tcPr>
          <w:p w14:paraId="6B7F9EFC" w14:textId="77777777" w:rsidR="007B2573" w:rsidRPr="005D288F" w:rsidRDefault="007B2573" w:rsidP="007B2573">
            <w:pPr>
              <w:pStyle w:val="Heading4"/>
              <w:tabs>
                <w:tab w:val="clear" w:pos="9072"/>
              </w:tabs>
              <w:spacing w:before="120" w:after="0" w:line="240" w:lineRule="auto"/>
              <w:outlineLvl w:val="3"/>
              <w:rPr>
                <w:rFonts w:eastAsia="Times New Roman"/>
                <w:b w:val="0"/>
                <w:iCs w:val="0"/>
              </w:rPr>
            </w:pPr>
            <w:r w:rsidRPr="005D288F">
              <w:rPr>
                <w:b w:val="0"/>
              </w:rPr>
              <w:t>HCP</w:t>
            </w:r>
            <w:r w:rsidRPr="005D288F">
              <w:rPr>
                <w:rFonts w:eastAsia="Times New Roman"/>
                <w:b w:val="0"/>
                <w:iCs w:val="0"/>
              </w:rPr>
              <w:t xml:space="preserve"> </w:t>
            </w:r>
          </w:p>
        </w:tc>
        <w:tc>
          <w:tcPr>
            <w:tcW w:w="3066" w:type="dxa"/>
            <w:gridSpan w:val="2"/>
            <w:tcBorders>
              <w:top w:val="nil"/>
              <w:left w:val="nil"/>
              <w:bottom w:val="nil"/>
              <w:right w:val="nil"/>
            </w:tcBorders>
          </w:tcPr>
          <w:p w14:paraId="1A03240F" w14:textId="42304AA0" w:rsidR="007B2573" w:rsidRPr="005D288F" w:rsidRDefault="007B2573" w:rsidP="007B2573">
            <w:pPr>
              <w:pStyle w:val="Heading4"/>
              <w:tabs>
                <w:tab w:val="clear" w:pos="9072"/>
              </w:tabs>
              <w:spacing w:before="120" w:after="0" w:line="240" w:lineRule="auto"/>
              <w:jc w:val="right"/>
              <w:outlineLvl w:val="3"/>
              <w:rPr>
                <w:b w:val="0"/>
              </w:rPr>
            </w:pPr>
            <w:r w:rsidRPr="005D288F">
              <w:rPr>
                <w:rFonts w:eastAsia="Times New Roman"/>
                <w:b w:val="0"/>
                <w:iCs w:val="0"/>
              </w:rPr>
              <w:t xml:space="preserve">Compliant </w:t>
            </w:r>
          </w:p>
        </w:tc>
      </w:tr>
      <w:tr w:rsidR="007B2573" w:rsidRPr="005D288F" w14:paraId="6D5CBCDF" w14:textId="77777777" w:rsidTr="00071C01">
        <w:trPr>
          <w:gridBefore w:val="2"/>
          <w:wBefore w:w="436" w:type="dxa"/>
        </w:trPr>
        <w:tc>
          <w:tcPr>
            <w:tcW w:w="4804" w:type="dxa"/>
            <w:tcBorders>
              <w:top w:val="nil"/>
              <w:left w:val="nil"/>
              <w:bottom w:val="nil"/>
              <w:right w:val="nil"/>
            </w:tcBorders>
          </w:tcPr>
          <w:p w14:paraId="370B532A" w14:textId="7196BA53" w:rsidR="007B2573" w:rsidRPr="005A682F" w:rsidRDefault="007B2573" w:rsidP="007B2573">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(3)(b)</w:t>
            </w:r>
          </w:p>
        </w:tc>
        <w:tc>
          <w:tcPr>
            <w:tcW w:w="1045" w:type="dxa"/>
            <w:gridSpan w:val="2"/>
            <w:tcBorders>
              <w:top w:val="nil"/>
              <w:left w:val="nil"/>
              <w:bottom w:val="nil"/>
              <w:right w:val="nil"/>
            </w:tcBorders>
          </w:tcPr>
          <w:p w14:paraId="4882444E" w14:textId="77777777" w:rsidR="007B2573" w:rsidRPr="005D288F" w:rsidRDefault="007B2573" w:rsidP="007B2573">
            <w:pPr>
              <w:pStyle w:val="Heading4"/>
              <w:tabs>
                <w:tab w:val="clear" w:pos="9072"/>
              </w:tabs>
              <w:spacing w:before="120" w:after="0" w:line="240" w:lineRule="auto"/>
              <w:outlineLvl w:val="3"/>
              <w:rPr>
                <w:b w:val="0"/>
              </w:rPr>
            </w:pPr>
            <w:r w:rsidRPr="005D288F">
              <w:rPr>
                <w:b w:val="0"/>
              </w:rPr>
              <w:t>HCP</w:t>
            </w:r>
          </w:p>
        </w:tc>
        <w:tc>
          <w:tcPr>
            <w:tcW w:w="3066" w:type="dxa"/>
            <w:gridSpan w:val="2"/>
            <w:tcBorders>
              <w:top w:val="nil"/>
              <w:left w:val="nil"/>
              <w:bottom w:val="nil"/>
              <w:right w:val="nil"/>
            </w:tcBorders>
          </w:tcPr>
          <w:p w14:paraId="48833A34" w14:textId="51ABB285" w:rsidR="007B2573" w:rsidRPr="005D288F" w:rsidRDefault="007B2573" w:rsidP="007B2573">
            <w:pPr>
              <w:pStyle w:val="Heading4"/>
              <w:tabs>
                <w:tab w:val="clear" w:pos="9072"/>
              </w:tabs>
              <w:spacing w:before="120" w:after="0" w:line="240" w:lineRule="auto"/>
              <w:jc w:val="right"/>
              <w:outlineLvl w:val="3"/>
              <w:rPr>
                <w:b w:val="0"/>
              </w:rPr>
            </w:pPr>
            <w:r w:rsidRPr="005D288F">
              <w:rPr>
                <w:rFonts w:eastAsia="Times New Roman"/>
                <w:b w:val="0"/>
                <w:iCs w:val="0"/>
              </w:rPr>
              <w:t xml:space="preserve">Compliant </w:t>
            </w:r>
          </w:p>
        </w:tc>
      </w:tr>
      <w:tr w:rsidR="007B2573" w:rsidRPr="005D288F" w14:paraId="768DC230" w14:textId="77777777" w:rsidTr="00071C01">
        <w:trPr>
          <w:gridBefore w:val="2"/>
          <w:wBefore w:w="436" w:type="dxa"/>
        </w:trPr>
        <w:tc>
          <w:tcPr>
            <w:tcW w:w="4804" w:type="dxa"/>
            <w:tcBorders>
              <w:top w:val="nil"/>
              <w:left w:val="nil"/>
              <w:bottom w:val="nil"/>
              <w:right w:val="nil"/>
            </w:tcBorders>
          </w:tcPr>
          <w:p w14:paraId="1143A233" w14:textId="73F32DA3" w:rsidR="007B2573" w:rsidRPr="005A682F" w:rsidRDefault="007B2573" w:rsidP="007B2573">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 xml:space="preserve">(3)(c) </w:t>
            </w:r>
          </w:p>
        </w:tc>
        <w:tc>
          <w:tcPr>
            <w:tcW w:w="1045" w:type="dxa"/>
            <w:gridSpan w:val="2"/>
            <w:tcBorders>
              <w:top w:val="nil"/>
              <w:left w:val="nil"/>
              <w:bottom w:val="nil"/>
              <w:right w:val="nil"/>
            </w:tcBorders>
          </w:tcPr>
          <w:p w14:paraId="6AB230F4" w14:textId="77777777" w:rsidR="007B2573" w:rsidRPr="005D288F" w:rsidRDefault="007B2573" w:rsidP="007B2573">
            <w:pPr>
              <w:pStyle w:val="Heading4"/>
              <w:tabs>
                <w:tab w:val="clear" w:pos="9072"/>
              </w:tabs>
              <w:spacing w:before="120" w:after="0" w:line="240" w:lineRule="auto"/>
              <w:outlineLvl w:val="3"/>
              <w:rPr>
                <w:b w:val="0"/>
              </w:rPr>
            </w:pPr>
            <w:r w:rsidRPr="005D288F">
              <w:rPr>
                <w:b w:val="0"/>
              </w:rPr>
              <w:t>HCP</w:t>
            </w:r>
          </w:p>
        </w:tc>
        <w:tc>
          <w:tcPr>
            <w:tcW w:w="3066" w:type="dxa"/>
            <w:gridSpan w:val="2"/>
            <w:tcBorders>
              <w:top w:val="nil"/>
              <w:left w:val="nil"/>
              <w:bottom w:val="nil"/>
              <w:right w:val="nil"/>
            </w:tcBorders>
          </w:tcPr>
          <w:p w14:paraId="510CE3D8" w14:textId="6E1866D3" w:rsidR="007B2573" w:rsidRPr="005D288F" w:rsidRDefault="007B2573" w:rsidP="007B2573">
            <w:pPr>
              <w:pStyle w:val="Heading4"/>
              <w:tabs>
                <w:tab w:val="clear" w:pos="9072"/>
              </w:tabs>
              <w:spacing w:before="120" w:after="0" w:line="240" w:lineRule="auto"/>
              <w:jc w:val="right"/>
              <w:outlineLvl w:val="3"/>
              <w:rPr>
                <w:b w:val="0"/>
              </w:rPr>
            </w:pPr>
            <w:r w:rsidRPr="005D288F">
              <w:rPr>
                <w:rFonts w:eastAsia="Times New Roman"/>
                <w:b w:val="0"/>
                <w:iCs w:val="0"/>
              </w:rPr>
              <w:t xml:space="preserve">Compliant </w:t>
            </w:r>
          </w:p>
        </w:tc>
      </w:tr>
      <w:tr w:rsidR="007B2573" w:rsidRPr="005D288F" w14:paraId="7E236277" w14:textId="77777777" w:rsidTr="00071C01">
        <w:trPr>
          <w:gridBefore w:val="2"/>
          <w:wBefore w:w="436" w:type="dxa"/>
        </w:trPr>
        <w:tc>
          <w:tcPr>
            <w:tcW w:w="4804" w:type="dxa"/>
            <w:tcBorders>
              <w:top w:val="nil"/>
              <w:left w:val="nil"/>
              <w:bottom w:val="nil"/>
              <w:right w:val="nil"/>
            </w:tcBorders>
          </w:tcPr>
          <w:p w14:paraId="2D39C1F9" w14:textId="29197F11" w:rsidR="007B2573" w:rsidRPr="005A682F" w:rsidRDefault="007B2573" w:rsidP="007B2573">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6</w:t>
            </w:r>
            <w:r w:rsidRPr="005A682F">
              <w:rPr>
                <w:b w:val="0"/>
              </w:rPr>
              <w:t>(3)(d)</w:t>
            </w:r>
            <w:r w:rsidRPr="005A682F">
              <w:rPr>
                <w:b w:val="0"/>
                <w:sz w:val="20"/>
                <w:szCs w:val="20"/>
              </w:rPr>
              <w:t xml:space="preserve"> </w:t>
            </w:r>
          </w:p>
        </w:tc>
        <w:tc>
          <w:tcPr>
            <w:tcW w:w="1045" w:type="dxa"/>
            <w:gridSpan w:val="2"/>
            <w:tcBorders>
              <w:top w:val="nil"/>
              <w:left w:val="nil"/>
              <w:bottom w:val="nil"/>
              <w:right w:val="nil"/>
            </w:tcBorders>
          </w:tcPr>
          <w:p w14:paraId="1BD32CA0" w14:textId="77777777" w:rsidR="007B2573" w:rsidRPr="005D288F" w:rsidRDefault="007B2573" w:rsidP="007B2573">
            <w:pPr>
              <w:pStyle w:val="Heading4"/>
              <w:keepNext w:val="0"/>
              <w:tabs>
                <w:tab w:val="clear" w:pos="9072"/>
              </w:tabs>
              <w:spacing w:before="120" w:after="0" w:line="240" w:lineRule="auto"/>
              <w:outlineLvl w:val="3"/>
              <w:rPr>
                <w:b w:val="0"/>
              </w:rPr>
            </w:pPr>
            <w:r w:rsidRPr="005D288F">
              <w:rPr>
                <w:b w:val="0"/>
              </w:rPr>
              <w:t>HCP</w:t>
            </w:r>
          </w:p>
        </w:tc>
        <w:tc>
          <w:tcPr>
            <w:tcW w:w="3066" w:type="dxa"/>
            <w:gridSpan w:val="2"/>
            <w:tcBorders>
              <w:top w:val="nil"/>
              <w:left w:val="nil"/>
              <w:bottom w:val="nil"/>
              <w:right w:val="nil"/>
            </w:tcBorders>
          </w:tcPr>
          <w:p w14:paraId="0F63AE53" w14:textId="392D9C99" w:rsidR="007B2573" w:rsidRPr="005D288F" w:rsidRDefault="007B2573" w:rsidP="007B2573">
            <w:pPr>
              <w:pStyle w:val="Heading4"/>
              <w:keepNext w:val="0"/>
              <w:tabs>
                <w:tab w:val="clear" w:pos="9072"/>
              </w:tabs>
              <w:spacing w:before="120" w:after="0" w:line="240" w:lineRule="auto"/>
              <w:jc w:val="right"/>
              <w:outlineLvl w:val="3"/>
              <w:rPr>
                <w:b w:val="0"/>
                <w:highlight w:val="yellow"/>
              </w:rPr>
            </w:pPr>
            <w:r w:rsidRPr="005D288F">
              <w:rPr>
                <w:rFonts w:eastAsia="Times New Roman"/>
                <w:b w:val="0"/>
                <w:iCs w:val="0"/>
              </w:rPr>
              <w:t xml:space="preserve">Compliant </w:t>
            </w:r>
          </w:p>
        </w:tc>
      </w:tr>
      <w:tr w:rsidR="007B2573" w:rsidRPr="00E630D7" w14:paraId="5560F7F4" w14:textId="77777777" w:rsidTr="00071C01">
        <w:tc>
          <w:tcPr>
            <w:tcW w:w="5240" w:type="dxa"/>
            <w:gridSpan w:val="3"/>
            <w:tcBorders>
              <w:top w:val="nil"/>
              <w:left w:val="nil"/>
              <w:bottom w:val="nil"/>
              <w:right w:val="nil"/>
            </w:tcBorders>
          </w:tcPr>
          <w:p w14:paraId="0BBC0A4C" w14:textId="62DD2FFF" w:rsidR="007B2573" w:rsidRPr="005A682F" w:rsidRDefault="007B2573" w:rsidP="007B2573">
            <w:pPr>
              <w:pStyle w:val="Heading4"/>
              <w:tabs>
                <w:tab w:val="clear" w:pos="9072"/>
              </w:tabs>
              <w:spacing w:before="120" w:after="0" w:line="240" w:lineRule="auto"/>
              <w:ind w:left="-537" w:firstLine="537"/>
              <w:outlineLvl w:val="3"/>
              <w:rPr>
                <w:b w:val="0"/>
              </w:rPr>
            </w:pPr>
            <w:r w:rsidRPr="00477C4C">
              <w:lastRenderedPageBreak/>
              <w:t>Standard 7 Human resources</w:t>
            </w:r>
          </w:p>
        </w:tc>
        <w:tc>
          <w:tcPr>
            <w:tcW w:w="998" w:type="dxa"/>
            <w:tcBorders>
              <w:top w:val="nil"/>
              <w:left w:val="nil"/>
              <w:bottom w:val="nil"/>
              <w:right w:val="nil"/>
            </w:tcBorders>
          </w:tcPr>
          <w:p w14:paraId="47E3AC33" w14:textId="1CD8B2C1" w:rsidR="007B2573" w:rsidRPr="00E630D7" w:rsidRDefault="007B2573" w:rsidP="007B2573">
            <w:pPr>
              <w:pStyle w:val="Heading4"/>
              <w:tabs>
                <w:tab w:val="clear" w:pos="9072"/>
              </w:tabs>
              <w:spacing w:before="120" w:after="0" w:line="240" w:lineRule="auto"/>
              <w:outlineLvl w:val="3"/>
              <w:rPr>
                <w:rFonts w:eastAsia="Times New Roman"/>
                <w:iCs w:val="0"/>
                <w:color w:val="0000FF"/>
              </w:rPr>
            </w:pPr>
          </w:p>
        </w:tc>
        <w:tc>
          <w:tcPr>
            <w:tcW w:w="3113" w:type="dxa"/>
            <w:gridSpan w:val="3"/>
            <w:tcBorders>
              <w:top w:val="nil"/>
              <w:left w:val="nil"/>
              <w:bottom w:val="nil"/>
              <w:right w:val="nil"/>
            </w:tcBorders>
          </w:tcPr>
          <w:p w14:paraId="0451E8E9" w14:textId="18D0C9C1" w:rsidR="007B2573" w:rsidRPr="00E630D7" w:rsidRDefault="007B2573" w:rsidP="007B2573">
            <w:pPr>
              <w:pStyle w:val="Heading4"/>
              <w:tabs>
                <w:tab w:val="clear" w:pos="9072"/>
              </w:tabs>
              <w:spacing w:before="120" w:after="0" w:line="240" w:lineRule="auto"/>
              <w:jc w:val="right"/>
              <w:outlineLvl w:val="3"/>
            </w:pPr>
          </w:p>
        </w:tc>
      </w:tr>
      <w:tr w:rsidR="007B2573" w:rsidRPr="00617F4A" w14:paraId="5A331485" w14:textId="77777777" w:rsidTr="00071C01">
        <w:tc>
          <w:tcPr>
            <w:tcW w:w="5240" w:type="dxa"/>
            <w:gridSpan w:val="3"/>
            <w:tcBorders>
              <w:top w:val="nil"/>
              <w:left w:val="nil"/>
              <w:bottom w:val="nil"/>
              <w:right w:val="nil"/>
            </w:tcBorders>
          </w:tcPr>
          <w:p w14:paraId="0F640408" w14:textId="77777777" w:rsidR="007B2573" w:rsidRPr="00477C4C" w:rsidRDefault="007B2573" w:rsidP="007B2573">
            <w:pPr>
              <w:pStyle w:val="Heading4"/>
              <w:tabs>
                <w:tab w:val="clear" w:pos="9072"/>
              </w:tabs>
              <w:spacing w:before="120" w:after="0" w:line="240" w:lineRule="auto"/>
              <w:ind w:left="-537" w:firstLine="537"/>
              <w:outlineLvl w:val="3"/>
            </w:pPr>
          </w:p>
        </w:tc>
        <w:tc>
          <w:tcPr>
            <w:tcW w:w="998" w:type="dxa"/>
            <w:tcBorders>
              <w:top w:val="nil"/>
              <w:left w:val="nil"/>
              <w:bottom w:val="nil"/>
              <w:right w:val="nil"/>
            </w:tcBorders>
          </w:tcPr>
          <w:p w14:paraId="0AFB572A" w14:textId="53EC9E1D" w:rsidR="007B2573" w:rsidRPr="00E630D7" w:rsidRDefault="007B2573" w:rsidP="007B2573">
            <w:pPr>
              <w:pStyle w:val="Heading4"/>
              <w:tabs>
                <w:tab w:val="clear" w:pos="9072"/>
              </w:tabs>
              <w:spacing w:before="120" w:after="0" w:line="240" w:lineRule="auto"/>
              <w:outlineLvl w:val="3"/>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674B98D5" w14:textId="19CE9A94" w:rsidR="007B2573" w:rsidRPr="00617F4A" w:rsidRDefault="007B2573" w:rsidP="007B2573">
            <w:pPr>
              <w:pStyle w:val="Heading4"/>
              <w:tabs>
                <w:tab w:val="clear" w:pos="9072"/>
              </w:tabs>
              <w:spacing w:before="120" w:after="0" w:line="240" w:lineRule="auto"/>
              <w:jc w:val="right"/>
              <w:outlineLvl w:val="3"/>
              <w:rPr>
                <w:rFonts w:eastAsia="Times New Roman"/>
                <w:iCs w:val="0"/>
              </w:rPr>
            </w:pPr>
            <w:r w:rsidRPr="00617F4A">
              <w:rPr>
                <w:rFonts w:eastAsia="Times New Roman"/>
                <w:iCs w:val="0"/>
              </w:rPr>
              <w:t xml:space="preserve">Compliant </w:t>
            </w:r>
          </w:p>
        </w:tc>
      </w:tr>
      <w:tr w:rsidR="007B2573" w:rsidRPr="00617F4A" w14:paraId="4A4A49F4" w14:textId="77777777" w:rsidTr="00071C01">
        <w:trPr>
          <w:gridBefore w:val="2"/>
          <w:wBefore w:w="436" w:type="dxa"/>
        </w:trPr>
        <w:tc>
          <w:tcPr>
            <w:tcW w:w="4804" w:type="dxa"/>
            <w:tcBorders>
              <w:top w:val="nil"/>
              <w:left w:val="nil"/>
              <w:bottom w:val="nil"/>
              <w:right w:val="nil"/>
            </w:tcBorders>
          </w:tcPr>
          <w:p w14:paraId="2833F770" w14:textId="1370F282" w:rsidR="007B2573" w:rsidRPr="005A682F" w:rsidRDefault="007B2573" w:rsidP="007B2573">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(3)(a)</w:t>
            </w:r>
          </w:p>
        </w:tc>
        <w:tc>
          <w:tcPr>
            <w:tcW w:w="1045" w:type="dxa"/>
            <w:gridSpan w:val="2"/>
            <w:tcBorders>
              <w:top w:val="nil"/>
              <w:left w:val="nil"/>
              <w:bottom w:val="nil"/>
              <w:right w:val="nil"/>
            </w:tcBorders>
          </w:tcPr>
          <w:p w14:paraId="6CA85608" w14:textId="77777777" w:rsidR="007B2573" w:rsidRPr="00617F4A" w:rsidRDefault="007B2573" w:rsidP="007B2573">
            <w:pPr>
              <w:pStyle w:val="Heading4"/>
              <w:tabs>
                <w:tab w:val="clear" w:pos="9072"/>
              </w:tabs>
              <w:spacing w:before="120" w:after="0" w:line="240" w:lineRule="auto"/>
              <w:outlineLvl w:val="3"/>
              <w:rPr>
                <w:rFonts w:eastAsia="Times New Roman"/>
                <w:b w:val="0"/>
                <w:iCs w:val="0"/>
              </w:rPr>
            </w:pPr>
            <w:r w:rsidRPr="00617F4A">
              <w:rPr>
                <w:b w:val="0"/>
              </w:rPr>
              <w:t>HCP</w:t>
            </w:r>
            <w:r w:rsidRPr="00617F4A">
              <w:rPr>
                <w:rFonts w:eastAsia="Times New Roman"/>
                <w:b w:val="0"/>
                <w:iCs w:val="0"/>
              </w:rPr>
              <w:t xml:space="preserve"> </w:t>
            </w:r>
          </w:p>
        </w:tc>
        <w:tc>
          <w:tcPr>
            <w:tcW w:w="3066" w:type="dxa"/>
            <w:gridSpan w:val="2"/>
            <w:tcBorders>
              <w:top w:val="nil"/>
              <w:left w:val="nil"/>
              <w:bottom w:val="nil"/>
              <w:right w:val="nil"/>
            </w:tcBorders>
          </w:tcPr>
          <w:p w14:paraId="10F962A7" w14:textId="260CEC1F" w:rsidR="007B2573" w:rsidRPr="00617F4A" w:rsidRDefault="007B2573" w:rsidP="007B2573">
            <w:pPr>
              <w:pStyle w:val="Heading4"/>
              <w:tabs>
                <w:tab w:val="clear" w:pos="9072"/>
              </w:tabs>
              <w:spacing w:before="120" w:after="0" w:line="240" w:lineRule="auto"/>
              <w:jc w:val="right"/>
              <w:outlineLvl w:val="3"/>
              <w:rPr>
                <w:b w:val="0"/>
              </w:rPr>
            </w:pPr>
            <w:r w:rsidRPr="00617F4A">
              <w:rPr>
                <w:rFonts w:eastAsia="Times New Roman"/>
                <w:b w:val="0"/>
                <w:iCs w:val="0"/>
              </w:rPr>
              <w:t xml:space="preserve">Compliant </w:t>
            </w:r>
          </w:p>
        </w:tc>
      </w:tr>
      <w:tr w:rsidR="00617F4A" w:rsidRPr="00617F4A" w14:paraId="284BD331" w14:textId="77777777" w:rsidTr="00071C01">
        <w:trPr>
          <w:gridBefore w:val="2"/>
          <w:wBefore w:w="436" w:type="dxa"/>
        </w:trPr>
        <w:tc>
          <w:tcPr>
            <w:tcW w:w="4804" w:type="dxa"/>
            <w:tcBorders>
              <w:top w:val="nil"/>
              <w:left w:val="nil"/>
              <w:bottom w:val="nil"/>
              <w:right w:val="nil"/>
            </w:tcBorders>
          </w:tcPr>
          <w:p w14:paraId="59C97BFB" w14:textId="70ED8418" w:rsidR="00617F4A" w:rsidRPr="005A682F" w:rsidRDefault="00617F4A" w:rsidP="00617F4A">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(3)(b)</w:t>
            </w:r>
          </w:p>
        </w:tc>
        <w:tc>
          <w:tcPr>
            <w:tcW w:w="1045" w:type="dxa"/>
            <w:gridSpan w:val="2"/>
            <w:tcBorders>
              <w:top w:val="nil"/>
              <w:left w:val="nil"/>
              <w:bottom w:val="nil"/>
              <w:right w:val="nil"/>
            </w:tcBorders>
          </w:tcPr>
          <w:p w14:paraId="21A63ADB" w14:textId="77777777" w:rsidR="00617F4A" w:rsidRPr="00617F4A" w:rsidRDefault="00617F4A" w:rsidP="00617F4A">
            <w:pPr>
              <w:pStyle w:val="Heading4"/>
              <w:tabs>
                <w:tab w:val="clear" w:pos="9072"/>
              </w:tabs>
              <w:spacing w:before="120" w:after="0" w:line="240" w:lineRule="auto"/>
              <w:outlineLvl w:val="3"/>
              <w:rPr>
                <w:b w:val="0"/>
              </w:rPr>
            </w:pPr>
            <w:r w:rsidRPr="00617F4A">
              <w:rPr>
                <w:b w:val="0"/>
              </w:rPr>
              <w:t>HCP</w:t>
            </w:r>
          </w:p>
        </w:tc>
        <w:tc>
          <w:tcPr>
            <w:tcW w:w="3066" w:type="dxa"/>
            <w:gridSpan w:val="2"/>
            <w:tcBorders>
              <w:top w:val="nil"/>
              <w:left w:val="nil"/>
              <w:bottom w:val="nil"/>
              <w:right w:val="nil"/>
            </w:tcBorders>
          </w:tcPr>
          <w:p w14:paraId="012CA1E7" w14:textId="7EA54D00" w:rsidR="00617F4A" w:rsidRPr="00617F4A" w:rsidRDefault="00617F4A" w:rsidP="00617F4A">
            <w:pPr>
              <w:pStyle w:val="Heading4"/>
              <w:tabs>
                <w:tab w:val="clear" w:pos="9072"/>
              </w:tabs>
              <w:spacing w:before="120" w:after="0" w:line="240" w:lineRule="auto"/>
              <w:jc w:val="right"/>
              <w:outlineLvl w:val="3"/>
              <w:rPr>
                <w:b w:val="0"/>
              </w:rPr>
            </w:pPr>
            <w:r w:rsidRPr="00617F4A">
              <w:rPr>
                <w:rFonts w:eastAsia="Times New Roman"/>
                <w:b w:val="0"/>
                <w:iCs w:val="0"/>
              </w:rPr>
              <w:t xml:space="preserve">Compliant </w:t>
            </w:r>
          </w:p>
        </w:tc>
      </w:tr>
      <w:tr w:rsidR="00617F4A" w:rsidRPr="00617F4A" w14:paraId="0F5EB072" w14:textId="77777777" w:rsidTr="00071C01">
        <w:trPr>
          <w:gridBefore w:val="2"/>
          <w:wBefore w:w="436" w:type="dxa"/>
        </w:trPr>
        <w:tc>
          <w:tcPr>
            <w:tcW w:w="4804" w:type="dxa"/>
            <w:tcBorders>
              <w:top w:val="nil"/>
              <w:left w:val="nil"/>
              <w:bottom w:val="nil"/>
              <w:right w:val="nil"/>
            </w:tcBorders>
          </w:tcPr>
          <w:p w14:paraId="3E01845A" w14:textId="66DD954F" w:rsidR="00617F4A" w:rsidRPr="005A682F" w:rsidRDefault="00617F4A" w:rsidP="00617F4A">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 xml:space="preserve">(3)(c) </w:t>
            </w:r>
          </w:p>
        </w:tc>
        <w:tc>
          <w:tcPr>
            <w:tcW w:w="1045" w:type="dxa"/>
            <w:gridSpan w:val="2"/>
            <w:tcBorders>
              <w:top w:val="nil"/>
              <w:left w:val="nil"/>
              <w:bottom w:val="nil"/>
              <w:right w:val="nil"/>
            </w:tcBorders>
          </w:tcPr>
          <w:p w14:paraId="5B3F4F54" w14:textId="77777777" w:rsidR="00617F4A" w:rsidRPr="00617F4A" w:rsidRDefault="00617F4A" w:rsidP="00617F4A">
            <w:pPr>
              <w:pStyle w:val="Heading4"/>
              <w:tabs>
                <w:tab w:val="clear" w:pos="9072"/>
              </w:tabs>
              <w:spacing w:before="120" w:after="0" w:line="240" w:lineRule="auto"/>
              <w:outlineLvl w:val="3"/>
              <w:rPr>
                <w:b w:val="0"/>
              </w:rPr>
            </w:pPr>
            <w:r w:rsidRPr="00617F4A">
              <w:rPr>
                <w:b w:val="0"/>
              </w:rPr>
              <w:t>HCP</w:t>
            </w:r>
          </w:p>
        </w:tc>
        <w:tc>
          <w:tcPr>
            <w:tcW w:w="3066" w:type="dxa"/>
            <w:gridSpan w:val="2"/>
            <w:tcBorders>
              <w:top w:val="nil"/>
              <w:left w:val="nil"/>
              <w:bottom w:val="nil"/>
              <w:right w:val="nil"/>
            </w:tcBorders>
          </w:tcPr>
          <w:p w14:paraId="26D3332B" w14:textId="49397405" w:rsidR="00617F4A" w:rsidRPr="00617F4A" w:rsidRDefault="00617F4A" w:rsidP="00617F4A">
            <w:pPr>
              <w:pStyle w:val="Heading4"/>
              <w:tabs>
                <w:tab w:val="clear" w:pos="9072"/>
              </w:tabs>
              <w:spacing w:before="120" w:after="0" w:line="240" w:lineRule="auto"/>
              <w:jc w:val="right"/>
              <w:outlineLvl w:val="3"/>
              <w:rPr>
                <w:b w:val="0"/>
              </w:rPr>
            </w:pPr>
            <w:r w:rsidRPr="00617F4A">
              <w:rPr>
                <w:rFonts w:eastAsia="Times New Roman"/>
                <w:b w:val="0"/>
                <w:iCs w:val="0"/>
              </w:rPr>
              <w:t xml:space="preserve">Compliant </w:t>
            </w:r>
          </w:p>
        </w:tc>
      </w:tr>
      <w:tr w:rsidR="00617F4A" w:rsidRPr="00617F4A" w14:paraId="1089D657" w14:textId="77777777" w:rsidTr="00071C01">
        <w:trPr>
          <w:gridBefore w:val="2"/>
          <w:wBefore w:w="436" w:type="dxa"/>
        </w:trPr>
        <w:tc>
          <w:tcPr>
            <w:tcW w:w="4804" w:type="dxa"/>
            <w:tcBorders>
              <w:top w:val="nil"/>
              <w:left w:val="nil"/>
              <w:bottom w:val="nil"/>
              <w:right w:val="nil"/>
            </w:tcBorders>
          </w:tcPr>
          <w:p w14:paraId="614AD9B7" w14:textId="76AAFAC3" w:rsidR="00617F4A" w:rsidRPr="005A682F" w:rsidRDefault="00617F4A" w:rsidP="00617F4A">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w:t>
            </w:r>
            <w:r>
              <w:rPr>
                <w:b w:val="0"/>
              </w:rPr>
              <w:t>d</w:t>
            </w:r>
            <w:r w:rsidRPr="005A682F">
              <w:rPr>
                <w:b w:val="0"/>
              </w:rPr>
              <w:t>)</w:t>
            </w:r>
          </w:p>
        </w:tc>
        <w:tc>
          <w:tcPr>
            <w:tcW w:w="1045" w:type="dxa"/>
            <w:gridSpan w:val="2"/>
            <w:tcBorders>
              <w:top w:val="nil"/>
              <w:left w:val="nil"/>
              <w:bottom w:val="nil"/>
              <w:right w:val="nil"/>
            </w:tcBorders>
          </w:tcPr>
          <w:p w14:paraId="0F8F1B7A" w14:textId="77777777" w:rsidR="00617F4A" w:rsidRPr="00617F4A" w:rsidRDefault="00617F4A" w:rsidP="00617F4A">
            <w:pPr>
              <w:pStyle w:val="Heading4"/>
              <w:tabs>
                <w:tab w:val="clear" w:pos="9072"/>
              </w:tabs>
              <w:spacing w:before="120" w:after="0" w:line="240" w:lineRule="auto"/>
              <w:outlineLvl w:val="3"/>
              <w:rPr>
                <w:b w:val="0"/>
              </w:rPr>
            </w:pPr>
            <w:r w:rsidRPr="00617F4A">
              <w:rPr>
                <w:b w:val="0"/>
              </w:rPr>
              <w:t>HCP</w:t>
            </w:r>
          </w:p>
        </w:tc>
        <w:tc>
          <w:tcPr>
            <w:tcW w:w="3066" w:type="dxa"/>
            <w:gridSpan w:val="2"/>
            <w:tcBorders>
              <w:top w:val="nil"/>
              <w:left w:val="nil"/>
              <w:bottom w:val="nil"/>
              <w:right w:val="nil"/>
            </w:tcBorders>
          </w:tcPr>
          <w:p w14:paraId="001DC136" w14:textId="68B7C5C3" w:rsidR="00617F4A" w:rsidRPr="00617F4A" w:rsidRDefault="00617F4A" w:rsidP="00617F4A">
            <w:pPr>
              <w:pStyle w:val="Heading4"/>
              <w:tabs>
                <w:tab w:val="clear" w:pos="9072"/>
              </w:tabs>
              <w:spacing w:before="120" w:after="0" w:line="240" w:lineRule="auto"/>
              <w:jc w:val="right"/>
              <w:outlineLvl w:val="3"/>
              <w:rPr>
                <w:b w:val="0"/>
              </w:rPr>
            </w:pPr>
            <w:r w:rsidRPr="00617F4A">
              <w:rPr>
                <w:rFonts w:eastAsia="Times New Roman"/>
                <w:b w:val="0"/>
                <w:iCs w:val="0"/>
              </w:rPr>
              <w:t xml:space="preserve">Compliant </w:t>
            </w:r>
          </w:p>
        </w:tc>
      </w:tr>
      <w:tr w:rsidR="00617F4A" w:rsidRPr="00617F4A" w14:paraId="2D6460E5" w14:textId="77777777" w:rsidTr="00071C01">
        <w:trPr>
          <w:gridBefore w:val="2"/>
          <w:wBefore w:w="436" w:type="dxa"/>
        </w:trPr>
        <w:tc>
          <w:tcPr>
            <w:tcW w:w="4804" w:type="dxa"/>
            <w:tcBorders>
              <w:top w:val="nil"/>
              <w:left w:val="nil"/>
              <w:bottom w:val="nil"/>
              <w:right w:val="nil"/>
            </w:tcBorders>
          </w:tcPr>
          <w:p w14:paraId="1D874D3F" w14:textId="622ACB8C" w:rsidR="00617F4A" w:rsidRPr="005A682F" w:rsidRDefault="00617F4A" w:rsidP="00617F4A">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w:t>
            </w:r>
            <w:r>
              <w:rPr>
                <w:b w:val="0"/>
              </w:rPr>
              <w:t>e)</w:t>
            </w:r>
            <w:r w:rsidRPr="005A682F">
              <w:rPr>
                <w:b w:val="0"/>
              </w:rPr>
              <w:t xml:space="preserve"> </w:t>
            </w:r>
          </w:p>
        </w:tc>
        <w:tc>
          <w:tcPr>
            <w:tcW w:w="1045" w:type="dxa"/>
            <w:gridSpan w:val="2"/>
            <w:tcBorders>
              <w:top w:val="nil"/>
              <w:left w:val="nil"/>
              <w:bottom w:val="nil"/>
              <w:right w:val="nil"/>
            </w:tcBorders>
          </w:tcPr>
          <w:p w14:paraId="6AAB3975" w14:textId="77777777" w:rsidR="00617F4A" w:rsidRPr="00617F4A" w:rsidRDefault="00617F4A" w:rsidP="00617F4A">
            <w:pPr>
              <w:pStyle w:val="Heading4"/>
              <w:tabs>
                <w:tab w:val="clear" w:pos="9072"/>
              </w:tabs>
              <w:spacing w:before="120" w:after="0" w:line="240" w:lineRule="auto"/>
              <w:outlineLvl w:val="3"/>
              <w:rPr>
                <w:b w:val="0"/>
              </w:rPr>
            </w:pPr>
            <w:r w:rsidRPr="00617F4A">
              <w:rPr>
                <w:b w:val="0"/>
              </w:rPr>
              <w:t>HCP</w:t>
            </w:r>
          </w:p>
        </w:tc>
        <w:tc>
          <w:tcPr>
            <w:tcW w:w="3066" w:type="dxa"/>
            <w:gridSpan w:val="2"/>
            <w:tcBorders>
              <w:top w:val="nil"/>
              <w:left w:val="nil"/>
              <w:bottom w:val="nil"/>
              <w:right w:val="nil"/>
            </w:tcBorders>
          </w:tcPr>
          <w:p w14:paraId="45C839F6" w14:textId="1A00E2ED" w:rsidR="00617F4A" w:rsidRPr="00617F4A" w:rsidRDefault="00617F4A" w:rsidP="00617F4A">
            <w:pPr>
              <w:pStyle w:val="Heading4"/>
              <w:tabs>
                <w:tab w:val="clear" w:pos="9072"/>
              </w:tabs>
              <w:spacing w:before="120" w:after="0" w:line="240" w:lineRule="auto"/>
              <w:jc w:val="right"/>
              <w:outlineLvl w:val="3"/>
              <w:rPr>
                <w:b w:val="0"/>
              </w:rPr>
            </w:pPr>
            <w:r w:rsidRPr="00617F4A">
              <w:rPr>
                <w:rFonts w:eastAsia="Times New Roman"/>
                <w:b w:val="0"/>
                <w:iCs w:val="0"/>
              </w:rPr>
              <w:t xml:space="preserve">Compliant </w:t>
            </w:r>
          </w:p>
        </w:tc>
      </w:tr>
      <w:tr w:rsidR="007B2573" w:rsidRPr="00E630D7" w14:paraId="7A9940B2" w14:textId="77777777" w:rsidTr="00071C01">
        <w:tc>
          <w:tcPr>
            <w:tcW w:w="5240" w:type="dxa"/>
            <w:gridSpan w:val="3"/>
            <w:tcBorders>
              <w:top w:val="nil"/>
              <w:left w:val="nil"/>
              <w:bottom w:val="nil"/>
              <w:right w:val="nil"/>
            </w:tcBorders>
          </w:tcPr>
          <w:p w14:paraId="605CB298" w14:textId="5292AB84" w:rsidR="007B2573" w:rsidRPr="005A682F" w:rsidRDefault="007B2573" w:rsidP="007B2573">
            <w:pPr>
              <w:pStyle w:val="Heading4"/>
              <w:tabs>
                <w:tab w:val="clear" w:pos="9072"/>
              </w:tabs>
              <w:spacing w:before="120" w:after="0" w:line="240" w:lineRule="auto"/>
              <w:ind w:left="-537" w:firstLine="537"/>
              <w:outlineLvl w:val="3"/>
              <w:rPr>
                <w:b w:val="0"/>
              </w:rPr>
            </w:pPr>
            <w:r w:rsidRPr="00477C4C">
              <w:t>Standard 8 Organisational governance</w:t>
            </w:r>
          </w:p>
        </w:tc>
        <w:tc>
          <w:tcPr>
            <w:tcW w:w="998" w:type="dxa"/>
            <w:tcBorders>
              <w:top w:val="nil"/>
              <w:left w:val="nil"/>
              <w:bottom w:val="nil"/>
              <w:right w:val="nil"/>
            </w:tcBorders>
          </w:tcPr>
          <w:p w14:paraId="5F3C4849" w14:textId="02FA72FE" w:rsidR="007B2573" w:rsidRPr="00E630D7" w:rsidRDefault="007B2573" w:rsidP="007B2573">
            <w:pPr>
              <w:pStyle w:val="Heading4"/>
              <w:tabs>
                <w:tab w:val="clear" w:pos="9072"/>
              </w:tabs>
              <w:spacing w:before="120" w:after="0" w:line="240" w:lineRule="auto"/>
              <w:outlineLvl w:val="3"/>
              <w:rPr>
                <w:rFonts w:eastAsia="Times New Roman"/>
                <w:iCs w:val="0"/>
                <w:color w:val="0000FF"/>
              </w:rPr>
            </w:pPr>
          </w:p>
        </w:tc>
        <w:tc>
          <w:tcPr>
            <w:tcW w:w="3113" w:type="dxa"/>
            <w:gridSpan w:val="3"/>
            <w:tcBorders>
              <w:top w:val="nil"/>
              <w:left w:val="nil"/>
              <w:bottom w:val="nil"/>
              <w:right w:val="nil"/>
            </w:tcBorders>
          </w:tcPr>
          <w:p w14:paraId="26ADF4E8" w14:textId="06F51384" w:rsidR="007B2573" w:rsidRPr="00E630D7" w:rsidRDefault="007B2573" w:rsidP="007B2573">
            <w:pPr>
              <w:pStyle w:val="Heading4"/>
              <w:tabs>
                <w:tab w:val="clear" w:pos="9072"/>
              </w:tabs>
              <w:spacing w:before="120" w:after="0" w:line="240" w:lineRule="auto"/>
              <w:jc w:val="right"/>
              <w:outlineLvl w:val="3"/>
            </w:pPr>
          </w:p>
        </w:tc>
      </w:tr>
      <w:tr w:rsidR="003973CE" w:rsidRPr="003973CE" w14:paraId="2BAD6003" w14:textId="77777777" w:rsidTr="00071C01">
        <w:tc>
          <w:tcPr>
            <w:tcW w:w="5240" w:type="dxa"/>
            <w:gridSpan w:val="3"/>
            <w:tcBorders>
              <w:top w:val="nil"/>
              <w:left w:val="nil"/>
              <w:bottom w:val="nil"/>
              <w:right w:val="nil"/>
            </w:tcBorders>
          </w:tcPr>
          <w:p w14:paraId="714AD7EE" w14:textId="77777777" w:rsidR="007B2573" w:rsidRPr="003973CE" w:rsidRDefault="007B2573" w:rsidP="007B2573">
            <w:pPr>
              <w:pStyle w:val="Heading4"/>
              <w:tabs>
                <w:tab w:val="clear" w:pos="9072"/>
              </w:tabs>
              <w:spacing w:before="120" w:after="0" w:line="240" w:lineRule="auto"/>
              <w:ind w:left="-537" w:firstLine="537"/>
              <w:outlineLvl w:val="3"/>
            </w:pPr>
          </w:p>
        </w:tc>
        <w:tc>
          <w:tcPr>
            <w:tcW w:w="998" w:type="dxa"/>
            <w:tcBorders>
              <w:top w:val="nil"/>
              <w:left w:val="nil"/>
              <w:bottom w:val="nil"/>
              <w:right w:val="nil"/>
            </w:tcBorders>
          </w:tcPr>
          <w:p w14:paraId="5F4AAB23" w14:textId="12EE9B9A" w:rsidR="007B2573" w:rsidRPr="003973CE" w:rsidRDefault="007B2573" w:rsidP="007B2573">
            <w:pPr>
              <w:pStyle w:val="Heading4"/>
              <w:tabs>
                <w:tab w:val="clear" w:pos="9072"/>
              </w:tabs>
              <w:spacing w:before="120" w:after="0" w:line="240" w:lineRule="auto"/>
              <w:outlineLvl w:val="3"/>
            </w:pPr>
            <w:r w:rsidRPr="003973CE">
              <w:t>HCP</w:t>
            </w:r>
            <w:r w:rsidRPr="003973CE">
              <w:rPr>
                <w:rFonts w:eastAsia="Times New Roman"/>
                <w:iCs w:val="0"/>
              </w:rPr>
              <w:t xml:space="preserve"> </w:t>
            </w:r>
          </w:p>
        </w:tc>
        <w:tc>
          <w:tcPr>
            <w:tcW w:w="3113" w:type="dxa"/>
            <w:gridSpan w:val="3"/>
            <w:tcBorders>
              <w:top w:val="nil"/>
              <w:left w:val="nil"/>
              <w:bottom w:val="nil"/>
              <w:right w:val="nil"/>
            </w:tcBorders>
          </w:tcPr>
          <w:p w14:paraId="4E9455D3" w14:textId="6C7138D8" w:rsidR="007B2573" w:rsidRPr="003973CE" w:rsidRDefault="007B2573" w:rsidP="007B2573">
            <w:pPr>
              <w:pStyle w:val="Heading4"/>
              <w:tabs>
                <w:tab w:val="clear" w:pos="9072"/>
              </w:tabs>
              <w:spacing w:before="120" w:after="0" w:line="240" w:lineRule="auto"/>
              <w:jc w:val="right"/>
              <w:outlineLvl w:val="3"/>
              <w:rPr>
                <w:rFonts w:eastAsia="Times New Roman"/>
                <w:iCs w:val="0"/>
              </w:rPr>
            </w:pPr>
            <w:r w:rsidRPr="003973CE">
              <w:rPr>
                <w:rFonts w:eastAsia="Times New Roman"/>
                <w:iCs w:val="0"/>
              </w:rPr>
              <w:t xml:space="preserve">Compliant </w:t>
            </w:r>
          </w:p>
        </w:tc>
      </w:tr>
      <w:tr w:rsidR="003973CE" w:rsidRPr="003973CE" w14:paraId="4F6FE2A7" w14:textId="77777777" w:rsidTr="00071C01">
        <w:trPr>
          <w:gridBefore w:val="2"/>
          <w:wBefore w:w="436" w:type="dxa"/>
        </w:trPr>
        <w:tc>
          <w:tcPr>
            <w:tcW w:w="4804" w:type="dxa"/>
            <w:tcBorders>
              <w:top w:val="nil"/>
              <w:left w:val="nil"/>
              <w:bottom w:val="nil"/>
              <w:right w:val="nil"/>
            </w:tcBorders>
          </w:tcPr>
          <w:p w14:paraId="5D9A086D" w14:textId="7F50490E" w:rsidR="007B2573" w:rsidRPr="003973CE" w:rsidRDefault="007B2573" w:rsidP="007B2573">
            <w:pPr>
              <w:pStyle w:val="Heading4"/>
              <w:tabs>
                <w:tab w:val="clear" w:pos="9072"/>
              </w:tabs>
              <w:spacing w:before="120" w:after="0" w:line="240" w:lineRule="auto"/>
              <w:outlineLvl w:val="3"/>
              <w:rPr>
                <w:b w:val="0"/>
              </w:rPr>
            </w:pPr>
            <w:r w:rsidRPr="003973CE">
              <w:rPr>
                <w:b w:val="0"/>
              </w:rPr>
              <w:t>Requirement 8(3)(a)</w:t>
            </w:r>
          </w:p>
        </w:tc>
        <w:tc>
          <w:tcPr>
            <w:tcW w:w="1045" w:type="dxa"/>
            <w:gridSpan w:val="2"/>
            <w:tcBorders>
              <w:top w:val="nil"/>
              <w:left w:val="nil"/>
              <w:bottom w:val="nil"/>
              <w:right w:val="nil"/>
            </w:tcBorders>
          </w:tcPr>
          <w:p w14:paraId="7942157C" w14:textId="77777777" w:rsidR="007B2573" w:rsidRPr="003973CE" w:rsidRDefault="007B2573" w:rsidP="007B2573">
            <w:pPr>
              <w:pStyle w:val="Heading4"/>
              <w:tabs>
                <w:tab w:val="clear" w:pos="9072"/>
              </w:tabs>
              <w:spacing w:before="120" w:after="0" w:line="240" w:lineRule="auto"/>
              <w:outlineLvl w:val="3"/>
              <w:rPr>
                <w:rFonts w:eastAsia="Times New Roman"/>
                <w:b w:val="0"/>
                <w:iCs w:val="0"/>
              </w:rPr>
            </w:pPr>
            <w:r w:rsidRPr="003973CE">
              <w:rPr>
                <w:b w:val="0"/>
              </w:rPr>
              <w:t>HCP</w:t>
            </w:r>
            <w:r w:rsidRPr="003973CE">
              <w:rPr>
                <w:rFonts w:eastAsia="Times New Roman"/>
                <w:b w:val="0"/>
                <w:iCs w:val="0"/>
              </w:rPr>
              <w:t xml:space="preserve"> </w:t>
            </w:r>
          </w:p>
        </w:tc>
        <w:tc>
          <w:tcPr>
            <w:tcW w:w="3066" w:type="dxa"/>
            <w:gridSpan w:val="2"/>
            <w:tcBorders>
              <w:top w:val="nil"/>
              <w:left w:val="nil"/>
              <w:bottom w:val="nil"/>
              <w:right w:val="nil"/>
            </w:tcBorders>
          </w:tcPr>
          <w:p w14:paraId="773F38B8" w14:textId="7C4BFB85" w:rsidR="007B2573" w:rsidRPr="003973CE" w:rsidRDefault="007B2573" w:rsidP="007B2573">
            <w:pPr>
              <w:pStyle w:val="Heading4"/>
              <w:tabs>
                <w:tab w:val="clear" w:pos="9072"/>
              </w:tabs>
              <w:spacing w:before="120" w:after="0" w:line="240" w:lineRule="auto"/>
              <w:jc w:val="right"/>
              <w:outlineLvl w:val="3"/>
              <w:rPr>
                <w:b w:val="0"/>
              </w:rPr>
            </w:pPr>
            <w:r w:rsidRPr="003973CE">
              <w:rPr>
                <w:rFonts w:eastAsia="Times New Roman"/>
                <w:b w:val="0"/>
                <w:iCs w:val="0"/>
              </w:rPr>
              <w:t xml:space="preserve">Compliant </w:t>
            </w:r>
          </w:p>
        </w:tc>
      </w:tr>
      <w:tr w:rsidR="003973CE" w:rsidRPr="003973CE" w14:paraId="1F56DA9D" w14:textId="77777777" w:rsidTr="00071C01">
        <w:trPr>
          <w:gridBefore w:val="2"/>
          <w:wBefore w:w="436" w:type="dxa"/>
        </w:trPr>
        <w:tc>
          <w:tcPr>
            <w:tcW w:w="4804" w:type="dxa"/>
            <w:tcBorders>
              <w:top w:val="nil"/>
              <w:left w:val="nil"/>
              <w:bottom w:val="nil"/>
              <w:right w:val="nil"/>
            </w:tcBorders>
          </w:tcPr>
          <w:p w14:paraId="40A0F0F6" w14:textId="5E3E6564" w:rsidR="007B2573" w:rsidRPr="003973CE" w:rsidRDefault="007B2573" w:rsidP="007B2573">
            <w:pPr>
              <w:pStyle w:val="Heading4"/>
              <w:tabs>
                <w:tab w:val="clear" w:pos="9072"/>
              </w:tabs>
              <w:spacing w:before="120" w:after="0" w:line="240" w:lineRule="auto"/>
              <w:outlineLvl w:val="3"/>
              <w:rPr>
                <w:b w:val="0"/>
              </w:rPr>
            </w:pPr>
            <w:r w:rsidRPr="003973CE">
              <w:rPr>
                <w:b w:val="0"/>
              </w:rPr>
              <w:t>Requirement 8(3)(b)</w:t>
            </w:r>
          </w:p>
        </w:tc>
        <w:tc>
          <w:tcPr>
            <w:tcW w:w="1045" w:type="dxa"/>
            <w:gridSpan w:val="2"/>
            <w:tcBorders>
              <w:top w:val="nil"/>
              <w:left w:val="nil"/>
              <w:bottom w:val="nil"/>
              <w:right w:val="nil"/>
            </w:tcBorders>
          </w:tcPr>
          <w:p w14:paraId="7948EE06" w14:textId="77777777" w:rsidR="007B2573" w:rsidRPr="003973CE" w:rsidRDefault="007B2573" w:rsidP="007B2573">
            <w:pPr>
              <w:pStyle w:val="Heading4"/>
              <w:tabs>
                <w:tab w:val="clear" w:pos="9072"/>
              </w:tabs>
              <w:spacing w:before="120" w:after="0" w:line="240" w:lineRule="auto"/>
              <w:outlineLvl w:val="3"/>
              <w:rPr>
                <w:b w:val="0"/>
              </w:rPr>
            </w:pPr>
            <w:r w:rsidRPr="003973CE">
              <w:rPr>
                <w:b w:val="0"/>
              </w:rPr>
              <w:t>HCP</w:t>
            </w:r>
          </w:p>
        </w:tc>
        <w:tc>
          <w:tcPr>
            <w:tcW w:w="3066" w:type="dxa"/>
            <w:gridSpan w:val="2"/>
            <w:tcBorders>
              <w:top w:val="nil"/>
              <w:left w:val="nil"/>
              <w:bottom w:val="nil"/>
              <w:right w:val="nil"/>
            </w:tcBorders>
          </w:tcPr>
          <w:p w14:paraId="7DE04227" w14:textId="55C832A6" w:rsidR="007B2573" w:rsidRPr="003973CE" w:rsidRDefault="007B2573" w:rsidP="007B2573">
            <w:pPr>
              <w:pStyle w:val="Heading4"/>
              <w:tabs>
                <w:tab w:val="clear" w:pos="9072"/>
              </w:tabs>
              <w:spacing w:before="120" w:after="0" w:line="240" w:lineRule="auto"/>
              <w:jc w:val="right"/>
              <w:outlineLvl w:val="3"/>
              <w:rPr>
                <w:b w:val="0"/>
              </w:rPr>
            </w:pPr>
            <w:r w:rsidRPr="003973CE">
              <w:rPr>
                <w:rFonts w:eastAsia="Times New Roman"/>
                <w:b w:val="0"/>
                <w:iCs w:val="0"/>
              </w:rPr>
              <w:t xml:space="preserve">Compliant </w:t>
            </w:r>
          </w:p>
        </w:tc>
      </w:tr>
      <w:tr w:rsidR="003973CE" w:rsidRPr="003973CE" w14:paraId="52BF4556" w14:textId="77777777" w:rsidTr="00071C01">
        <w:trPr>
          <w:gridBefore w:val="2"/>
          <w:wBefore w:w="436" w:type="dxa"/>
        </w:trPr>
        <w:tc>
          <w:tcPr>
            <w:tcW w:w="4804" w:type="dxa"/>
            <w:tcBorders>
              <w:top w:val="nil"/>
              <w:left w:val="nil"/>
              <w:bottom w:val="nil"/>
              <w:right w:val="nil"/>
            </w:tcBorders>
          </w:tcPr>
          <w:p w14:paraId="615E122E" w14:textId="00F26941" w:rsidR="007B2573" w:rsidRPr="003973CE" w:rsidRDefault="007B2573" w:rsidP="007B2573">
            <w:pPr>
              <w:pStyle w:val="Heading4"/>
              <w:tabs>
                <w:tab w:val="clear" w:pos="9072"/>
              </w:tabs>
              <w:spacing w:before="120" w:after="0" w:line="240" w:lineRule="auto"/>
              <w:outlineLvl w:val="3"/>
              <w:rPr>
                <w:b w:val="0"/>
              </w:rPr>
            </w:pPr>
            <w:r w:rsidRPr="003973CE">
              <w:rPr>
                <w:b w:val="0"/>
              </w:rPr>
              <w:t xml:space="preserve">Requirement 8(3)(c) </w:t>
            </w:r>
          </w:p>
        </w:tc>
        <w:tc>
          <w:tcPr>
            <w:tcW w:w="1045" w:type="dxa"/>
            <w:gridSpan w:val="2"/>
            <w:tcBorders>
              <w:top w:val="nil"/>
              <w:left w:val="nil"/>
              <w:bottom w:val="nil"/>
              <w:right w:val="nil"/>
            </w:tcBorders>
          </w:tcPr>
          <w:p w14:paraId="70EC5729" w14:textId="77777777" w:rsidR="007B2573" w:rsidRPr="003973CE" w:rsidRDefault="007B2573" w:rsidP="007B2573">
            <w:pPr>
              <w:pStyle w:val="Heading4"/>
              <w:tabs>
                <w:tab w:val="clear" w:pos="9072"/>
              </w:tabs>
              <w:spacing w:before="120" w:after="0" w:line="240" w:lineRule="auto"/>
              <w:outlineLvl w:val="3"/>
              <w:rPr>
                <w:b w:val="0"/>
              </w:rPr>
            </w:pPr>
            <w:r w:rsidRPr="003973CE">
              <w:rPr>
                <w:b w:val="0"/>
              </w:rPr>
              <w:t>HCP</w:t>
            </w:r>
          </w:p>
        </w:tc>
        <w:tc>
          <w:tcPr>
            <w:tcW w:w="3066" w:type="dxa"/>
            <w:gridSpan w:val="2"/>
            <w:tcBorders>
              <w:top w:val="nil"/>
              <w:left w:val="nil"/>
              <w:bottom w:val="nil"/>
              <w:right w:val="nil"/>
            </w:tcBorders>
          </w:tcPr>
          <w:p w14:paraId="35D8A1AD" w14:textId="6FDEEA1C" w:rsidR="007B2573" w:rsidRPr="003973CE" w:rsidRDefault="007B2573" w:rsidP="007B2573">
            <w:pPr>
              <w:pStyle w:val="Heading4"/>
              <w:tabs>
                <w:tab w:val="clear" w:pos="9072"/>
              </w:tabs>
              <w:spacing w:before="120" w:after="0" w:line="240" w:lineRule="auto"/>
              <w:jc w:val="right"/>
              <w:outlineLvl w:val="3"/>
              <w:rPr>
                <w:b w:val="0"/>
              </w:rPr>
            </w:pPr>
            <w:r w:rsidRPr="003973CE">
              <w:rPr>
                <w:rFonts w:eastAsia="Times New Roman"/>
                <w:b w:val="0"/>
                <w:iCs w:val="0"/>
              </w:rPr>
              <w:t xml:space="preserve">Compliant </w:t>
            </w:r>
          </w:p>
        </w:tc>
      </w:tr>
      <w:tr w:rsidR="003973CE" w:rsidRPr="003973CE" w14:paraId="5A50BCB3" w14:textId="77777777" w:rsidTr="00071C01">
        <w:trPr>
          <w:gridBefore w:val="2"/>
          <w:wBefore w:w="436" w:type="dxa"/>
        </w:trPr>
        <w:tc>
          <w:tcPr>
            <w:tcW w:w="4804" w:type="dxa"/>
            <w:tcBorders>
              <w:top w:val="nil"/>
              <w:left w:val="nil"/>
              <w:bottom w:val="nil"/>
              <w:right w:val="nil"/>
            </w:tcBorders>
          </w:tcPr>
          <w:p w14:paraId="58925EA0" w14:textId="52AEAF59" w:rsidR="007B2573" w:rsidRPr="003973CE" w:rsidRDefault="007B2573" w:rsidP="007B2573">
            <w:pPr>
              <w:pStyle w:val="Heading4"/>
              <w:tabs>
                <w:tab w:val="clear" w:pos="9072"/>
              </w:tabs>
              <w:spacing w:before="120" w:after="0" w:line="240" w:lineRule="auto"/>
              <w:outlineLvl w:val="3"/>
              <w:rPr>
                <w:b w:val="0"/>
              </w:rPr>
            </w:pPr>
            <w:r w:rsidRPr="003973CE">
              <w:rPr>
                <w:b w:val="0"/>
              </w:rPr>
              <w:t>Requirement 8(3)(d)</w:t>
            </w:r>
          </w:p>
        </w:tc>
        <w:tc>
          <w:tcPr>
            <w:tcW w:w="1045" w:type="dxa"/>
            <w:gridSpan w:val="2"/>
            <w:tcBorders>
              <w:top w:val="nil"/>
              <w:left w:val="nil"/>
              <w:bottom w:val="nil"/>
              <w:right w:val="nil"/>
            </w:tcBorders>
          </w:tcPr>
          <w:p w14:paraId="0244FB9E" w14:textId="77777777" w:rsidR="007B2573" w:rsidRPr="003973CE" w:rsidRDefault="007B2573" w:rsidP="007B2573">
            <w:pPr>
              <w:pStyle w:val="Heading4"/>
              <w:tabs>
                <w:tab w:val="clear" w:pos="9072"/>
              </w:tabs>
              <w:spacing w:before="120" w:after="0" w:line="240" w:lineRule="auto"/>
              <w:outlineLvl w:val="3"/>
              <w:rPr>
                <w:b w:val="0"/>
              </w:rPr>
            </w:pPr>
            <w:r w:rsidRPr="003973CE">
              <w:rPr>
                <w:b w:val="0"/>
              </w:rPr>
              <w:t>HCP</w:t>
            </w:r>
          </w:p>
        </w:tc>
        <w:tc>
          <w:tcPr>
            <w:tcW w:w="3066" w:type="dxa"/>
            <w:gridSpan w:val="2"/>
            <w:tcBorders>
              <w:top w:val="nil"/>
              <w:left w:val="nil"/>
              <w:bottom w:val="nil"/>
              <w:right w:val="nil"/>
            </w:tcBorders>
          </w:tcPr>
          <w:p w14:paraId="2B759E90" w14:textId="2A0CE814" w:rsidR="007B2573" w:rsidRPr="003973CE" w:rsidRDefault="007B2573" w:rsidP="007B2573">
            <w:pPr>
              <w:pStyle w:val="Heading4"/>
              <w:tabs>
                <w:tab w:val="clear" w:pos="9072"/>
              </w:tabs>
              <w:spacing w:before="120" w:after="0" w:line="240" w:lineRule="auto"/>
              <w:jc w:val="right"/>
              <w:outlineLvl w:val="3"/>
              <w:rPr>
                <w:b w:val="0"/>
              </w:rPr>
            </w:pPr>
            <w:r w:rsidRPr="003973CE">
              <w:rPr>
                <w:rFonts w:eastAsia="Times New Roman"/>
                <w:b w:val="0"/>
                <w:iCs w:val="0"/>
              </w:rPr>
              <w:t>Compliant</w:t>
            </w:r>
          </w:p>
        </w:tc>
      </w:tr>
      <w:tr w:rsidR="003973CE" w:rsidRPr="003973CE" w14:paraId="22A781A0" w14:textId="77777777" w:rsidTr="00071C01">
        <w:trPr>
          <w:gridBefore w:val="2"/>
          <w:wBefore w:w="436" w:type="dxa"/>
        </w:trPr>
        <w:tc>
          <w:tcPr>
            <w:tcW w:w="4804" w:type="dxa"/>
            <w:tcBorders>
              <w:top w:val="nil"/>
              <w:left w:val="nil"/>
              <w:bottom w:val="nil"/>
              <w:right w:val="nil"/>
            </w:tcBorders>
          </w:tcPr>
          <w:p w14:paraId="5D5979AD" w14:textId="4C1C691E" w:rsidR="007B2573" w:rsidRPr="003973CE" w:rsidRDefault="007B2573" w:rsidP="007B2573">
            <w:pPr>
              <w:pStyle w:val="Heading4"/>
              <w:tabs>
                <w:tab w:val="clear" w:pos="9072"/>
              </w:tabs>
              <w:spacing w:before="120" w:after="0" w:line="240" w:lineRule="auto"/>
              <w:outlineLvl w:val="3"/>
              <w:rPr>
                <w:b w:val="0"/>
              </w:rPr>
            </w:pPr>
            <w:r w:rsidRPr="003973CE">
              <w:rPr>
                <w:b w:val="0"/>
              </w:rPr>
              <w:t xml:space="preserve">Requirement 8(3)(e) </w:t>
            </w:r>
          </w:p>
        </w:tc>
        <w:tc>
          <w:tcPr>
            <w:tcW w:w="1045" w:type="dxa"/>
            <w:gridSpan w:val="2"/>
            <w:tcBorders>
              <w:top w:val="nil"/>
              <w:left w:val="nil"/>
              <w:bottom w:val="nil"/>
              <w:right w:val="nil"/>
            </w:tcBorders>
          </w:tcPr>
          <w:p w14:paraId="4C9DBBFC" w14:textId="77777777" w:rsidR="007B2573" w:rsidRPr="003973CE" w:rsidRDefault="007B2573" w:rsidP="007B2573">
            <w:pPr>
              <w:pStyle w:val="Heading4"/>
              <w:tabs>
                <w:tab w:val="clear" w:pos="9072"/>
              </w:tabs>
              <w:spacing w:before="120" w:after="0" w:line="240" w:lineRule="auto"/>
              <w:outlineLvl w:val="3"/>
              <w:rPr>
                <w:b w:val="0"/>
              </w:rPr>
            </w:pPr>
            <w:r w:rsidRPr="003973CE">
              <w:rPr>
                <w:b w:val="0"/>
              </w:rPr>
              <w:t>HCP</w:t>
            </w:r>
          </w:p>
        </w:tc>
        <w:tc>
          <w:tcPr>
            <w:tcW w:w="3066" w:type="dxa"/>
            <w:gridSpan w:val="2"/>
            <w:tcBorders>
              <w:top w:val="nil"/>
              <w:left w:val="nil"/>
              <w:bottom w:val="nil"/>
              <w:right w:val="nil"/>
            </w:tcBorders>
          </w:tcPr>
          <w:p w14:paraId="5A41A017" w14:textId="09FD08C4" w:rsidR="007B2573" w:rsidRPr="003973CE" w:rsidRDefault="007B2573" w:rsidP="007B2573">
            <w:pPr>
              <w:pStyle w:val="Heading4"/>
              <w:tabs>
                <w:tab w:val="clear" w:pos="9072"/>
              </w:tabs>
              <w:spacing w:before="120" w:after="0" w:line="240" w:lineRule="auto"/>
              <w:jc w:val="right"/>
              <w:outlineLvl w:val="3"/>
              <w:rPr>
                <w:b w:val="0"/>
              </w:rPr>
            </w:pPr>
            <w:r w:rsidRPr="003973CE">
              <w:rPr>
                <w:rFonts w:eastAsia="Times New Roman"/>
                <w:b w:val="0"/>
                <w:iCs w:val="0"/>
              </w:rPr>
              <w:t xml:space="preserve">Compliant </w:t>
            </w:r>
          </w:p>
        </w:tc>
      </w:tr>
      <w:bookmarkEnd w:id="2"/>
    </w:tbl>
    <w:p w14:paraId="022C76EE" w14:textId="77777777" w:rsidR="00071C01" w:rsidRDefault="00071C01">
      <w:pPr>
        <w:spacing w:before="0" w:after="160" w:line="259" w:lineRule="auto"/>
        <w:rPr>
          <w:rFonts w:ascii="Arial Black" w:hAnsi="Arial Black"/>
          <w:b/>
          <w:bCs/>
          <w:iCs/>
          <w:color w:val="00577D"/>
          <w:sz w:val="32"/>
          <w:szCs w:val="40"/>
        </w:rPr>
      </w:pPr>
      <w:r>
        <w:br w:type="page"/>
      </w:r>
    </w:p>
    <w:p w14:paraId="27E3A80B" w14:textId="18DD705E" w:rsidR="007F5256" w:rsidRPr="00D21DCD" w:rsidRDefault="007F5256" w:rsidP="00EC5474">
      <w:pPr>
        <w:pStyle w:val="Heading1"/>
      </w:pPr>
      <w:r>
        <w:lastRenderedPageBreak/>
        <w:t xml:space="preserve">Detailed </w:t>
      </w:r>
      <w:r w:rsidR="001E6954">
        <w:t>assessment</w:t>
      </w:r>
    </w:p>
    <w:p w14:paraId="1779497F" w14:textId="5E349C94" w:rsidR="001E6954" w:rsidRPr="00D63989" w:rsidRDefault="001E6954" w:rsidP="001E6954">
      <w:r w:rsidRPr="00D63989">
        <w:t>This performance report details the Commission</w:t>
      </w:r>
      <w:r w:rsidR="001966C2">
        <w:t>er</w:t>
      </w:r>
      <w:r w:rsidRPr="00D63989">
        <w:t xml:space="preserve">’s assessment of the provider’s performance, in relation to the </w:t>
      </w:r>
      <w:r w:rsidRPr="00E97944">
        <w:rPr>
          <w:color w:val="auto"/>
        </w:rPr>
        <w:t>service</w:t>
      </w:r>
      <w:r w:rsidR="00E97944">
        <w:rPr>
          <w:color w:val="auto"/>
        </w:rPr>
        <w:t>s</w:t>
      </w:r>
      <w:r w:rsidRPr="00D63989">
        <w:t>, against the Aged Care Quality Standards (Quality Standards). The Quality Standard</w:t>
      </w:r>
      <w:r w:rsidR="00DF514E">
        <w:t>s</w:t>
      </w:r>
      <w:r w:rsidRPr="00D63989">
        <w:t xml:space="preserve">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5F5F6326" w:rsidR="001E6954" w:rsidRDefault="001E6954" w:rsidP="001E6954">
      <w:r w:rsidRPr="00D63989">
        <w:t xml:space="preserve">The following information has been </w:t>
      </w:r>
      <w:r w:rsidR="000D1224" w:rsidRPr="00D63989">
        <w:t>considered</w:t>
      </w:r>
      <w:r w:rsidRPr="00D63989">
        <w:t xml:space="preserve"> in developing this performance report:</w:t>
      </w:r>
    </w:p>
    <w:p w14:paraId="2E014237" w14:textId="26C0B400" w:rsidR="004B33E7" w:rsidRDefault="004B33E7" w:rsidP="004B33E7">
      <w:pPr>
        <w:pStyle w:val="ListBullet"/>
      </w:pPr>
      <w:r>
        <w:t>t</w:t>
      </w:r>
      <w:r w:rsidRPr="00D63989">
        <w:t xml:space="preserve">he Assessment Team’s report for the </w:t>
      </w:r>
      <w:r w:rsidR="002475AE" w:rsidRPr="00D830A2">
        <w:rPr>
          <w:color w:val="000000"/>
          <w:lang w:eastAsia="en-AU"/>
        </w:rPr>
        <w:t>Quality Audit</w:t>
      </w:r>
      <w:r w:rsidRPr="00D830A2">
        <w:t xml:space="preserve">; </w:t>
      </w:r>
      <w:r w:rsidRPr="00D63989">
        <w:t xml:space="preserve">informed by </w:t>
      </w:r>
      <w:r w:rsidR="000A6E2B" w:rsidRPr="00D830A2">
        <w:t>a</w:t>
      </w:r>
      <w:r w:rsidRPr="00D830A2">
        <w:t xml:space="preserve"> site assessment, observations at the service, review of documents</w:t>
      </w:r>
      <w:r w:rsidR="002658A1">
        <w:t>,</w:t>
      </w:r>
      <w:r w:rsidRPr="00D830A2">
        <w:t xml:space="preserve"> and interviews with staff</w:t>
      </w:r>
      <w:r w:rsidR="002658A1">
        <w:t>,</w:t>
      </w:r>
      <w:r w:rsidRPr="00D830A2">
        <w:t xml:space="preserve"> consumers</w:t>
      </w:r>
      <w:r w:rsidR="002658A1">
        <w:t xml:space="preserve">, and their </w:t>
      </w:r>
      <w:r w:rsidRPr="00D830A2">
        <w:t>representatives</w:t>
      </w:r>
      <w:r w:rsidR="002658A1">
        <w:t>.</w:t>
      </w:r>
    </w:p>
    <w:p w14:paraId="0155F341" w14:textId="54116B35" w:rsidR="004B33E7" w:rsidRPr="00365DAE" w:rsidRDefault="004B33E7" w:rsidP="004B33E7">
      <w:pPr>
        <w:pStyle w:val="ListBullet"/>
      </w:pPr>
      <w:r w:rsidRPr="007C6613">
        <w:t xml:space="preserve">the provider’s response to the </w:t>
      </w:r>
      <w:r w:rsidR="007C6613" w:rsidRPr="007C6613">
        <w:rPr>
          <w:color w:val="000000"/>
          <w:lang w:eastAsia="en-AU"/>
        </w:rPr>
        <w:t>Quality Audit</w:t>
      </w:r>
      <w:r w:rsidRPr="007C6613">
        <w:t xml:space="preserve"> report received </w:t>
      </w:r>
      <w:r w:rsidR="007C6613" w:rsidRPr="007C6613">
        <w:rPr>
          <w:color w:val="000000"/>
          <w:lang w:eastAsia="en-AU"/>
        </w:rPr>
        <w:t>9 February 2022</w:t>
      </w:r>
      <w:r w:rsidRPr="004B33E7">
        <w:rPr>
          <w:color w:val="0000FF"/>
        </w:rPr>
        <w:t xml:space="preserve"> </w:t>
      </w:r>
    </w:p>
    <w:p w14:paraId="5F4D06A0" w14:textId="63EC895C" w:rsidR="0066196E" w:rsidRPr="00F911DD" w:rsidRDefault="0039104A" w:rsidP="00EC6E26">
      <w:pPr>
        <w:spacing w:before="0" w:after="160" w:line="259" w:lineRule="auto"/>
        <w:sectPr w:rsidR="0066196E" w:rsidRPr="00F911DD" w:rsidSect="005F44D8">
          <w:headerReference w:type="first" r:id="rId16"/>
          <w:pgSz w:w="11906" w:h="16838"/>
          <w:pgMar w:top="1701" w:right="1418" w:bottom="1418" w:left="1418" w:header="568" w:footer="397" w:gutter="0"/>
          <w:cols w:space="708"/>
          <w:docGrid w:linePitch="360"/>
        </w:sectPr>
      </w:pPr>
      <w:r>
        <w:rPr>
          <w:color w:val="0000FF"/>
        </w:rPr>
        <w:br w:type="page"/>
      </w:r>
    </w:p>
    <w:p w14:paraId="0E22709A" w14:textId="6423856E" w:rsidR="00F37C4C" w:rsidRPr="00CF4FAC" w:rsidRDefault="008A22FF" w:rsidP="00676AAF">
      <w:pPr>
        <w:pStyle w:val="Heading1"/>
        <w:tabs>
          <w:tab w:val="right" w:pos="9070"/>
        </w:tabs>
        <w:spacing w:before="240" w:after="0" w:line="240" w:lineRule="auto"/>
        <w:rPr>
          <w:color w:val="FFFFFF" w:themeColor="background1"/>
          <w:sz w:val="36"/>
        </w:rPr>
      </w:pPr>
      <w:r w:rsidRPr="00CF4FAC">
        <w:rPr>
          <w:noProof/>
          <w:color w:val="FFFFFF" w:themeColor="background1"/>
          <w:sz w:val="36"/>
        </w:rPr>
        <w:lastRenderedPageBreak/>
        <w:drawing>
          <wp:anchor distT="0" distB="0" distL="114300" distR="114300" simplePos="0" relativeHeight="251661312" behindDoc="1" locked="0" layoutInCell="1" allowOverlap="1" wp14:anchorId="3895BE58" wp14:editId="263D413D">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37C4C" w:rsidRPr="00CF4FAC">
        <w:rPr>
          <w:color w:val="FFFFFF" w:themeColor="background1"/>
          <w:sz w:val="36"/>
        </w:rPr>
        <w:t>S</w:t>
      </w:r>
      <w:r w:rsidRPr="00CF4FAC">
        <w:rPr>
          <w:color w:val="FFFFFF" w:themeColor="background1"/>
          <w:sz w:val="36"/>
        </w:rPr>
        <w:t xml:space="preserve">TANDARD </w:t>
      </w:r>
      <w:r w:rsidR="00215FC3">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00F37C4C" w:rsidRPr="00CF4FAC">
        <w:rPr>
          <w:color w:val="FFFFFF" w:themeColor="background1"/>
          <w:sz w:val="36"/>
        </w:rPr>
        <w:t xml:space="preserve"> </w:t>
      </w:r>
    </w:p>
    <w:p w14:paraId="7EC3AC84" w14:textId="7769A854" w:rsidR="00CB3BA9" w:rsidRPr="00162F6A" w:rsidRDefault="00035F9A" w:rsidP="00872D6C">
      <w:pPr>
        <w:pStyle w:val="Heading1"/>
        <w:tabs>
          <w:tab w:val="left" w:pos="2835"/>
          <w:tab w:val="right" w:pos="9070"/>
        </w:tabs>
        <w:spacing w:before="0" w:after="0" w:line="240" w:lineRule="auto"/>
        <w:rPr>
          <w:color w:val="FFFFFF" w:themeColor="background1"/>
          <w:sz w:val="36"/>
        </w:rPr>
      </w:pPr>
      <w:r w:rsidRPr="00CF4FAC">
        <w:rPr>
          <w:color w:val="FFFFFF" w:themeColor="background1"/>
          <w:sz w:val="36"/>
        </w:rPr>
        <w:tab/>
        <w:t>HCP</w:t>
      </w:r>
      <w:r w:rsidR="007A0CC3" w:rsidRPr="00162F6A">
        <w:rPr>
          <w:color w:val="FFFFFF" w:themeColor="background1"/>
          <w:sz w:val="36"/>
        </w:rPr>
        <w:tab/>
      </w:r>
      <w:r w:rsidR="00FD2302" w:rsidRPr="00F37B78">
        <w:rPr>
          <w:rFonts w:ascii="Arial" w:hAnsi="Arial" w:cs="Times New Roman"/>
          <w:bCs w:val="0"/>
          <w:iCs w:val="0"/>
          <w:color w:val="FFFFFF" w:themeColor="background1"/>
          <w:sz w:val="36"/>
          <w:szCs w:val="36"/>
        </w:rPr>
        <w:t xml:space="preserve">Compliant </w:t>
      </w:r>
      <w:r w:rsidR="00476569" w:rsidRPr="00162F6A">
        <w:rPr>
          <w:color w:val="FFFFFF" w:themeColor="background1"/>
          <w:highlight w:val="yellow"/>
        </w:rPr>
        <w:br/>
      </w:r>
      <w:r w:rsidRPr="00162F6A">
        <w:rPr>
          <w:color w:val="FFFFFF" w:themeColor="background1"/>
          <w:sz w:val="36"/>
        </w:rPr>
        <w:tab/>
      </w:r>
    </w:p>
    <w:p w14:paraId="656BBDAA" w14:textId="77777777" w:rsidR="00F37C4C" w:rsidRDefault="00F37C4C" w:rsidP="00F37C4C"/>
    <w:p w14:paraId="09A85671" w14:textId="6117B446" w:rsidR="00035F9A" w:rsidRPr="00F37C4C" w:rsidRDefault="00035F9A" w:rsidP="00F37C4C">
      <w:pPr>
        <w:sectPr w:rsidR="00035F9A" w:rsidRPr="00F37C4C" w:rsidSect="005F44D8">
          <w:pgSz w:w="11906" w:h="16838"/>
          <w:pgMar w:top="1701" w:right="1418" w:bottom="1418" w:left="1418" w:header="568" w:footer="397" w:gutter="0"/>
          <w:cols w:space="708"/>
          <w:docGrid w:linePitch="360"/>
        </w:sectPr>
      </w:pP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174F0F">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174F0F">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174F0F">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174F0F">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174F0F">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67C18763" w:rsidR="007F5256" w:rsidRDefault="007F5256" w:rsidP="00427817">
      <w:pPr>
        <w:pStyle w:val="Heading2"/>
      </w:pPr>
      <w:r>
        <w:t xml:space="preserve">Assessment </w:t>
      </w:r>
      <w:r w:rsidRPr="002B2C0F">
        <w:t>of Standard</w:t>
      </w:r>
      <w:r>
        <w:t xml:space="preserve"> </w:t>
      </w:r>
      <w:r w:rsidR="00215FC3">
        <w:t>1</w:t>
      </w:r>
    </w:p>
    <w:p w14:paraId="4851CA47" w14:textId="5E6E2F5E" w:rsidR="00EE3C23" w:rsidRPr="00582095" w:rsidRDefault="00ED602C" w:rsidP="00ED602C">
      <w:pPr>
        <w:rPr>
          <w:rFonts w:eastAsia="Calibri"/>
          <w:color w:val="auto"/>
          <w:lang w:eastAsia="en-US"/>
        </w:rPr>
      </w:pPr>
      <w:r w:rsidRPr="00582095">
        <w:rPr>
          <w:rFonts w:eastAsia="Calibri"/>
          <w:color w:val="auto"/>
          <w:lang w:eastAsia="en-US"/>
        </w:rPr>
        <w:t>C</w:t>
      </w:r>
      <w:r w:rsidR="005A7C6B" w:rsidRPr="00582095">
        <w:rPr>
          <w:rFonts w:eastAsia="Calibri"/>
          <w:color w:val="auto"/>
          <w:lang w:eastAsia="en-US"/>
        </w:rPr>
        <w:t xml:space="preserve">onsumers </w:t>
      </w:r>
      <w:r w:rsidRPr="00582095">
        <w:rPr>
          <w:rFonts w:eastAsia="Calibri"/>
          <w:color w:val="auto"/>
          <w:lang w:eastAsia="en-US"/>
        </w:rPr>
        <w:t xml:space="preserve">and representatives described in various ways that they </w:t>
      </w:r>
      <w:r w:rsidR="00EE3C23" w:rsidRPr="00582095">
        <w:rPr>
          <w:rFonts w:eastAsia="Calibri"/>
          <w:color w:val="auto"/>
          <w:lang w:eastAsia="en-US"/>
        </w:rPr>
        <w:t xml:space="preserve">are </w:t>
      </w:r>
      <w:r w:rsidR="005A7C6B" w:rsidRPr="00582095">
        <w:rPr>
          <w:rFonts w:eastAsia="Calibri"/>
          <w:color w:val="auto"/>
          <w:lang w:eastAsia="en-US"/>
        </w:rPr>
        <w:t>treat</w:t>
      </w:r>
      <w:r w:rsidRPr="00582095">
        <w:rPr>
          <w:rFonts w:eastAsia="Calibri"/>
          <w:color w:val="auto"/>
          <w:lang w:eastAsia="en-US"/>
        </w:rPr>
        <w:t>ed</w:t>
      </w:r>
      <w:r w:rsidR="005A7C6B" w:rsidRPr="00582095">
        <w:rPr>
          <w:rFonts w:eastAsia="Calibri"/>
          <w:color w:val="auto"/>
          <w:lang w:eastAsia="en-US"/>
        </w:rPr>
        <w:t xml:space="preserve"> with respect</w:t>
      </w:r>
      <w:r w:rsidR="00EE3C23" w:rsidRPr="00582095">
        <w:rPr>
          <w:rFonts w:eastAsia="Calibri"/>
          <w:color w:val="auto"/>
          <w:lang w:eastAsia="en-US"/>
        </w:rPr>
        <w:t xml:space="preserve"> and provided examples of receiving individualised services to support their priorities and </w:t>
      </w:r>
      <w:r w:rsidR="000D1224" w:rsidRPr="00582095">
        <w:rPr>
          <w:rFonts w:eastAsia="Calibri"/>
          <w:color w:val="auto"/>
          <w:lang w:eastAsia="en-US"/>
        </w:rPr>
        <w:t>independence</w:t>
      </w:r>
      <w:r w:rsidR="00EE3C23" w:rsidRPr="00582095">
        <w:rPr>
          <w:rFonts w:eastAsia="Calibri"/>
          <w:color w:val="auto"/>
          <w:lang w:eastAsia="en-US"/>
        </w:rPr>
        <w:t xml:space="preserve">. </w:t>
      </w:r>
    </w:p>
    <w:p w14:paraId="3851C06F" w14:textId="2A472520" w:rsidR="005A7C6B" w:rsidRPr="00582095" w:rsidRDefault="005A7C6B" w:rsidP="00ED602C">
      <w:pPr>
        <w:rPr>
          <w:rFonts w:eastAsia="Calibri"/>
          <w:color w:val="auto"/>
          <w:lang w:eastAsia="en-US"/>
        </w:rPr>
      </w:pPr>
      <w:r w:rsidRPr="00582095">
        <w:rPr>
          <w:rFonts w:eastAsia="Calibri"/>
          <w:color w:val="auto"/>
          <w:lang w:eastAsia="en-US"/>
        </w:rPr>
        <w:t xml:space="preserve">Consumers </w:t>
      </w:r>
      <w:r w:rsidR="00BB3469" w:rsidRPr="00582095">
        <w:rPr>
          <w:rFonts w:eastAsia="Calibri"/>
          <w:color w:val="auto"/>
          <w:lang w:eastAsia="en-US"/>
        </w:rPr>
        <w:t xml:space="preserve">are satisfied their personal privacy is respected </w:t>
      </w:r>
      <w:r w:rsidR="005B016F" w:rsidRPr="00582095">
        <w:rPr>
          <w:rFonts w:eastAsia="Calibri"/>
          <w:color w:val="auto"/>
          <w:lang w:eastAsia="en-US"/>
        </w:rPr>
        <w:t>by the service.</w:t>
      </w:r>
      <w:r w:rsidR="00861A86">
        <w:rPr>
          <w:rFonts w:eastAsia="Calibri"/>
          <w:color w:val="auto"/>
          <w:lang w:eastAsia="en-US"/>
        </w:rPr>
        <w:t xml:space="preserve"> </w:t>
      </w:r>
      <w:r w:rsidR="000E2F86">
        <w:rPr>
          <w:rFonts w:eastAsia="Calibri"/>
          <w:color w:val="auto"/>
          <w:lang w:eastAsia="en-US"/>
        </w:rPr>
        <w:t>Digital systems managing personal consumer information are secured.</w:t>
      </w:r>
    </w:p>
    <w:p w14:paraId="210F63D0" w14:textId="5B1AFEB7" w:rsidR="005B016F" w:rsidRPr="00582095" w:rsidRDefault="00BB3469" w:rsidP="005A7C6B">
      <w:pPr>
        <w:rPr>
          <w:rFonts w:eastAsia="Calibri"/>
          <w:color w:val="auto"/>
          <w:lang w:eastAsia="en-US"/>
        </w:rPr>
      </w:pPr>
      <w:r w:rsidRPr="00582095">
        <w:rPr>
          <w:rFonts w:eastAsia="Calibri"/>
          <w:color w:val="auto"/>
          <w:lang w:eastAsia="en-US"/>
        </w:rPr>
        <w:t xml:space="preserve">Service </w:t>
      </w:r>
      <w:r w:rsidR="005A7C6B" w:rsidRPr="00582095">
        <w:rPr>
          <w:rFonts w:eastAsia="Calibri"/>
          <w:color w:val="auto"/>
          <w:lang w:eastAsia="en-US"/>
        </w:rPr>
        <w:t xml:space="preserve">staff demonstrated </w:t>
      </w:r>
      <w:r w:rsidRPr="00582095">
        <w:rPr>
          <w:rFonts w:eastAsia="Calibri"/>
          <w:color w:val="auto"/>
          <w:lang w:eastAsia="en-US"/>
        </w:rPr>
        <w:t xml:space="preserve">a respectful </w:t>
      </w:r>
      <w:r w:rsidR="005B016F" w:rsidRPr="00582095">
        <w:rPr>
          <w:rFonts w:eastAsia="Calibri"/>
          <w:color w:val="auto"/>
          <w:lang w:eastAsia="en-US"/>
        </w:rPr>
        <w:t xml:space="preserve">disposition in discussing consumer requirements and explained multiple individualised consumer support </w:t>
      </w:r>
      <w:r w:rsidR="000D1224" w:rsidRPr="00582095">
        <w:rPr>
          <w:rFonts w:eastAsia="Calibri"/>
          <w:color w:val="auto"/>
          <w:lang w:eastAsia="en-US"/>
        </w:rPr>
        <w:t>arrangements</w:t>
      </w:r>
      <w:r w:rsidR="005B016F" w:rsidRPr="00582095">
        <w:rPr>
          <w:rFonts w:eastAsia="Calibri"/>
          <w:color w:val="auto"/>
          <w:lang w:eastAsia="en-US"/>
        </w:rPr>
        <w:t xml:space="preserve">, indicating a culture valuing inclusion and consumer choice is </w:t>
      </w:r>
      <w:r w:rsidR="000D1224" w:rsidRPr="00582095">
        <w:rPr>
          <w:rFonts w:eastAsia="Calibri"/>
          <w:color w:val="auto"/>
          <w:lang w:eastAsia="en-US"/>
        </w:rPr>
        <w:t>imbedded</w:t>
      </w:r>
      <w:r w:rsidR="005B016F" w:rsidRPr="00582095">
        <w:rPr>
          <w:rFonts w:eastAsia="Calibri"/>
          <w:color w:val="auto"/>
          <w:lang w:eastAsia="en-US"/>
        </w:rPr>
        <w:t xml:space="preserve"> in the service.</w:t>
      </w:r>
    </w:p>
    <w:p w14:paraId="68C00DA0" w14:textId="33778F45" w:rsidR="00477E63" w:rsidRDefault="005B016F" w:rsidP="005A7C6B">
      <w:pPr>
        <w:rPr>
          <w:rFonts w:eastAsia="Calibri"/>
          <w:color w:val="auto"/>
          <w:lang w:eastAsia="en-US"/>
        </w:rPr>
      </w:pPr>
      <w:r w:rsidRPr="00582095">
        <w:rPr>
          <w:rFonts w:eastAsia="Calibri"/>
          <w:color w:val="auto"/>
          <w:lang w:eastAsia="en-US"/>
        </w:rPr>
        <w:t xml:space="preserve">Service records </w:t>
      </w:r>
      <w:r w:rsidR="005A7C6B" w:rsidRPr="00582095">
        <w:rPr>
          <w:rFonts w:eastAsia="Calibri"/>
          <w:color w:val="auto"/>
          <w:lang w:eastAsia="en-US"/>
        </w:rPr>
        <w:t>includ</w:t>
      </w:r>
      <w:r w:rsidR="00B75BFF" w:rsidRPr="00582095">
        <w:rPr>
          <w:rFonts w:eastAsia="Calibri"/>
          <w:color w:val="auto"/>
          <w:lang w:eastAsia="en-US"/>
        </w:rPr>
        <w:t>ing policies and staff training records evidence a compliant approach to the management of support provisions</w:t>
      </w:r>
      <w:r w:rsidR="00582095" w:rsidRPr="00582095">
        <w:rPr>
          <w:rFonts w:eastAsia="Calibri"/>
          <w:color w:val="auto"/>
          <w:lang w:eastAsia="en-US"/>
        </w:rPr>
        <w:t>,</w:t>
      </w:r>
      <w:r w:rsidR="00B75BFF" w:rsidRPr="00582095">
        <w:rPr>
          <w:rFonts w:eastAsia="Calibri"/>
          <w:color w:val="auto"/>
          <w:lang w:eastAsia="en-US"/>
        </w:rPr>
        <w:t xml:space="preserve"> requiring consideration of consumer choice, encouragement of independence and a respectful code of conduct. </w:t>
      </w:r>
    </w:p>
    <w:p w14:paraId="15DB1A46" w14:textId="6FAD5C6F" w:rsidR="00920BB5" w:rsidRPr="00056791" w:rsidRDefault="0004322A" w:rsidP="005A7C6B">
      <w:pPr>
        <w:rPr>
          <w:rFonts w:eastAsiaTheme="minorHAnsi"/>
          <w:color w:val="auto"/>
        </w:rPr>
      </w:pPr>
      <w:r w:rsidRPr="00056791">
        <w:rPr>
          <w:rFonts w:eastAsiaTheme="minorHAnsi"/>
          <w:color w:val="auto"/>
        </w:rPr>
        <w:t xml:space="preserve">The Quality Standard </w:t>
      </w:r>
      <w:r w:rsidR="00F37C4C" w:rsidRPr="00056791">
        <w:rPr>
          <w:rFonts w:eastAsiaTheme="minorHAnsi"/>
          <w:color w:val="auto"/>
        </w:rPr>
        <w:t xml:space="preserve">for the </w:t>
      </w:r>
      <w:r w:rsidR="00920BB5" w:rsidRPr="00056791">
        <w:rPr>
          <w:rFonts w:eastAsiaTheme="minorHAnsi"/>
          <w:color w:val="auto"/>
        </w:rPr>
        <w:t xml:space="preserve">Home care </w:t>
      </w:r>
      <w:r w:rsidR="00D12DA6" w:rsidRPr="00056791">
        <w:rPr>
          <w:rFonts w:eastAsiaTheme="minorHAnsi"/>
          <w:color w:val="auto"/>
        </w:rPr>
        <w:t>packages</w:t>
      </w:r>
      <w:r w:rsidR="00920BB5" w:rsidRPr="00056791">
        <w:rPr>
          <w:rFonts w:eastAsiaTheme="minorHAnsi"/>
          <w:color w:val="auto"/>
        </w:rPr>
        <w:t xml:space="preserve"> service</w:t>
      </w:r>
      <w:r w:rsidR="00056791" w:rsidRPr="00056791">
        <w:rPr>
          <w:rFonts w:eastAsiaTheme="minorHAnsi"/>
          <w:color w:val="auto"/>
        </w:rPr>
        <w:t xml:space="preserve"> (HCP)</w:t>
      </w:r>
      <w:r w:rsidR="007D66F1" w:rsidRPr="00056791">
        <w:rPr>
          <w:rFonts w:eastAsiaTheme="minorHAnsi"/>
          <w:color w:val="auto"/>
        </w:rPr>
        <w:t xml:space="preserve"> is </w:t>
      </w:r>
      <w:r w:rsidRPr="00056791">
        <w:rPr>
          <w:rFonts w:eastAsiaTheme="minorHAnsi"/>
          <w:color w:val="auto"/>
        </w:rPr>
        <w:t>assessed as Compliant</w:t>
      </w:r>
      <w:r w:rsidR="00056791" w:rsidRPr="00056791">
        <w:rPr>
          <w:rFonts w:eastAsiaTheme="minorHAnsi"/>
          <w:color w:val="auto"/>
        </w:rPr>
        <w:t xml:space="preserve"> </w:t>
      </w:r>
      <w:r w:rsidRPr="00056791">
        <w:rPr>
          <w:rFonts w:eastAsiaTheme="minorHAnsi"/>
          <w:color w:val="auto"/>
        </w:rPr>
        <w:t xml:space="preserve">as </w:t>
      </w:r>
      <w:r w:rsidR="00056791" w:rsidRPr="00056791">
        <w:rPr>
          <w:rFonts w:eastAsiaTheme="minorHAnsi"/>
          <w:color w:val="auto"/>
        </w:rPr>
        <w:t>six</w:t>
      </w:r>
      <w:r w:rsidRPr="00056791">
        <w:rPr>
          <w:rFonts w:eastAsiaTheme="minorHAnsi"/>
          <w:color w:val="auto"/>
        </w:rPr>
        <w:t xml:space="preserve"> of the six specific requirements have been assessed as </w:t>
      </w:r>
      <w:r w:rsidR="00115DD9" w:rsidRPr="00056791">
        <w:rPr>
          <w:rFonts w:eastAsiaTheme="minorHAnsi"/>
          <w:color w:val="auto"/>
        </w:rPr>
        <w:t>Compliant</w:t>
      </w:r>
      <w:r w:rsidRPr="00056791">
        <w:rPr>
          <w:rFonts w:eastAsiaTheme="minorHAnsi"/>
          <w:color w:val="auto"/>
        </w:rPr>
        <w:t>.</w:t>
      </w:r>
      <w:r w:rsidR="00603E30" w:rsidRPr="00056791">
        <w:rPr>
          <w:rFonts w:eastAsiaTheme="minorHAnsi"/>
          <w:color w:val="auto"/>
        </w:rPr>
        <w:t xml:space="preserve"> </w:t>
      </w:r>
    </w:p>
    <w:p w14:paraId="5AF3A31A" w14:textId="6E2550D3" w:rsidR="006451BA" w:rsidRPr="00507CBC" w:rsidRDefault="00EC5474" w:rsidP="003B4315">
      <w:pPr>
        <w:pStyle w:val="ListParagraph"/>
        <w:numPr>
          <w:ilvl w:val="0"/>
          <w:numId w:val="0"/>
        </w:numPr>
        <w:tabs>
          <w:tab w:val="left" w:pos="0"/>
        </w:tabs>
        <w:rPr>
          <w:b/>
          <w:i/>
          <w:color w:val="0000FF"/>
        </w:rPr>
      </w:pPr>
      <w:r w:rsidRPr="00593A89">
        <w:rPr>
          <w:rFonts w:cs="Times New Roman"/>
          <w:b/>
          <w:color w:val="auto"/>
          <w:sz w:val="28"/>
          <w:szCs w:val="28"/>
        </w:rPr>
        <w:t xml:space="preserve">Assessment of </w:t>
      </w:r>
      <w:r w:rsidR="0004322A" w:rsidRPr="00593A89">
        <w:rPr>
          <w:rFonts w:cs="Times New Roman"/>
          <w:b/>
          <w:color w:val="auto"/>
          <w:sz w:val="28"/>
          <w:szCs w:val="28"/>
        </w:rPr>
        <w:t xml:space="preserve">Standard </w:t>
      </w:r>
      <w:r w:rsidR="00215FC3">
        <w:rPr>
          <w:rFonts w:cs="Times New Roman"/>
          <w:b/>
          <w:color w:val="auto"/>
          <w:sz w:val="28"/>
          <w:szCs w:val="28"/>
        </w:rPr>
        <w:t>1</w:t>
      </w:r>
      <w:r w:rsidR="0004322A" w:rsidRPr="00593A89">
        <w:rPr>
          <w:rFonts w:cs="Times New Roman"/>
          <w:b/>
          <w:color w:val="auto"/>
          <w:sz w:val="28"/>
          <w:szCs w:val="28"/>
        </w:rPr>
        <w:t xml:space="preserve"> </w:t>
      </w:r>
      <w:r w:rsidR="006451BA" w:rsidRPr="00593A89">
        <w:rPr>
          <w:rFonts w:cs="Times New Roman"/>
          <w:b/>
          <w:color w:val="auto"/>
          <w:sz w:val="28"/>
          <w:szCs w:val="28"/>
        </w:rPr>
        <w:t>Requirements</w:t>
      </w:r>
      <w:bookmarkStart w:id="3" w:name="_Hlk32932412"/>
      <w:r w:rsidR="0066387A" w:rsidRPr="0066387A">
        <w:rPr>
          <w:i/>
          <w:color w:val="0000FF"/>
        </w:rPr>
        <w:t xml:space="preserve"> </w:t>
      </w:r>
      <w:bookmarkEnd w:id="3"/>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0515633" w14:textId="77777777" w:rsidTr="006107BF">
        <w:tc>
          <w:tcPr>
            <w:tcW w:w="4531" w:type="dxa"/>
            <w:shd w:val="clear" w:color="auto" w:fill="E7E6E6" w:themeFill="background2"/>
          </w:tcPr>
          <w:p w14:paraId="12B2B9D7" w14:textId="77777777" w:rsidR="006107BF" w:rsidRPr="002B61BB" w:rsidRDefault="006107BF" w:rsidP="006107BF">
            <w:pPr>
              <w:pStyle w:val="Heading3"/>
              <w:spacing w:before="120" w:after="0"/>
              <w:ind w:hanging="106"/>
              <w:outlineLvl w:val="2"/>
            </w:pPr>
            <w:r w:rsidRPr="00163FEE">
              <w:lastRenderedPageBreak/>
              <w:t>Requirement 1(3)(a)</w:t>
            </w:r>
          </w:p>
        </w:tc>
        <w:tc>
          <w:tcPr>
            <w:tcW w:w="993" w:type="dxa"/>
            <w:shd w:val="clear" w:color="auto" w:fill="E7E6E6" w:themeFill="background2"/>
          </w:tcPr>
          <w:p w14:paraId="6D9023E0"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DBD401C" w14:textId="1F838280" w:rsidR="006107BF" w:rsidRPr="006107BF" w:rsidRDefault="006107BF" w:rsidP="006107BF">
            <w:pPr>
              <w:pStyle w:val="Heading3"/>
              <w:spacing w:before="120" w:after="0"/>
              <w:jc w:val="right"/>
              <w:outlineLvl w:val="2"/>
            </w:pPr>
            <w:r w:rsidRPr="00704C60">
              <w:t>Compliant</w:t>
            </w:r>
          </w:p>
        </w:tc>
      </w:tr>
    </w:tbl>
    <w:p w14:paraId="7E131FF7" w14:textId="37FB79E7" w:rsidR="00154403" w:rsidRPr="00215FC3" w:rsidRDefault="00154403" w:rsidP="00154403">
      <w:pPr>
        <w:rPr>
          <w:i/>
        </w:rPr>
      </w:pPr>
      <w:r w:rsidRPr="00215FC3">
        <w:rPr>
          <w:i/>
        </w:rPr>
        <w:t>Each consumer is treated with dignity and respect, with their identity, culture and diversity valued.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B90DF07" w14:textId="77777777" w:rsidTr="006107BF">
        <w:tc>
          <w:tcPr>
            <w:tcW w:w="4531" w:type="dxa"/>
            <w:shd w:val="clear" w:color="auto" w:fill="E7E6E6" w:themeFill="background2"/>
          </w:tcPr>
          <w:p w14:paraId="1041FB76" w14:textId="56BD037C" w:rsidR="006107BF" w:rsidRPr="002B61BB" w:rsidRDefault="006107BF" w:rsidP="006107BF">
            <w:pPr>
              <w:pStyle w:val="Heading3"/>
              <w:spacing w:before="120" w:after="0"/>
              <w:ind w:hanging="106"/>
              <w:outlineLvl w:val="2"/>
            </w:pPr>
            <w:r w:rsidRPr="00163FEE">
              <w:t>Requirement 1(3)(</w:t>
            </w:r>
            <w:r>
              <w:t>b</w:t>
            </w:r>
            <w:r w:rsidRPr="00163FEE">
              <w:t>)</w:t>
            </w:r>
          </w:p>
        </w:tc>
        <w:tc>
          <w:tcPr>
            <w:tcW w:w="993" w:type="dxa"/>
            <w:shd w:val="clear" w:color="auto" w:fill="E7E6E6" w:themeFill="background2"/>
          </w:tcPr>
          <w:p w14:paraId="4E58A1D4"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9451DB1" w14:textId="563CFE84" w:rsidR="006107BF" w:rsidRPr="006107BF" w:rsidRDefault="00704C60" w:rsidP="006107BF">
            <w:pPr>
              <w:pStyle w:val="Heading3"/>
              <w:spacing w:before="120" w:after="0"/>
              <w:jc w:val="right"/>
              <w:outlineLvl w:val="2"/>
            </w:pPr>
            <w:r w:rsidRPr="00704C60">
              <w:t>Compliant</w:t>
            </w:r>
          </w:p>
        </w:tc>
      </w:tr>
    </w:tbl>
    <w:p w14:paraId="26C4F8C7" w14:textId="6FD7267E" w:rsidR="00154403" w:rsidRDefault="00154403" w:rsidP="00E46D0C">
      <w:pPr>
        <w:pStyle w:val="Heading3"/>
        <w:tabs>
          <w:tab w:val="left" w:pos="4111"/>
        </w:tabs>
        <w:rPr>
          <w:b w:val="0"/>
          <w:i/>
          <w:color w:val="000000"/>
          <w:sz w:val="24"/>
        </w:rPr>
      </w:pPr>
      <w:r w:rsidRPr="00E46D0C">
        <w:rPr>
          <w:b w:val="0"/>
          <w:i/>
          <w:color w:val="000000"/>
          <w:sz w:val="24"/>
        </w:rPr>
        <w:t>Care and services are culturally safe.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3995B88" w14:textId="77777777" w:rsidTr="006107BF">
        <w:tc>
          <w:tcPr>
            <w:tcW w:w="4531" w:type="dxa"/>
            <w:shd w:val="clear" w:color="auto" w:fill="E7E6E6" w:themeFill="background2"/>
          </w:tcPr>
          <w:p w14:paraId="747C2396" w14:textId="1DD7B1E4" w:rsidR="006107BF" w:rsidRPr="002B61BB" w:rsidRDefault="006107BF" w:rsidP="006107BF">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596E2973"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723919A2" w14:textId="0C01F7AF" w:rsidR="006107BF" w:rsidRPr="006107BF" w:rsidRDefault="00704C60" w:rsidP="006107BF">
            <w:pPr>
              <w:pStyle w:val="Heading3"/>
              <w:spacing w:before="120" w:after="0"/>
              <w:jc w:val="right"/>
              <w:outlineLvl w:val="2"/>
            </w:pPr>
            <w:r w:rsidRPr="00704C60">
              <w:t>Compliant</w:t>
            </w:r>
          </w:p>
        </w:tc>
      </w:tr>
    </w:tbl>
    <w:p w14:paraId="33563429" w14:textId="6FAD8B67" w:rsidR="00154403" w:rsidRPr="008D114F" w:rsidRDefault="00154403" w:rsidP="006107BF">
      <w:pPr>
        <w:tabs>
          <w:tab w:val="right" w:pos="9026"/>
        </w:tabs>
        <w:spacing w:after="0"/>
        <w:outlineLvl w:val="4"/>
        <w:rPr>
          <w:i/>
        </w:rPr>
      </w:pPr>
      <w:r w:rsidRPr="008D114F">
        <w:rPr>
          <w:i/>
        </w:rPr>
        <w:t xml:space="preserve">Each consumer is supported to exercise choice and independence, including to: </w:t>
      </w:r>
    </w:p>
    <w:p w14:paraId="0D1BE848" w14:textId="77777777" w:rsidR="00154403" w:rsidRPr="008D114F" w:rsidRDefault="00154403" w:rsidP="00174F0F">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AACE67" w14:textId="77777777" w:rsidR="00154403" w:rsidRPr="008D114F" w:rsidRDefault="00154403" w:rsidP="00174F0F">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9405B9" w14:textId="38FC7146" w:rsidR="00D2235F" w:rsidRPr="008D114F" w:rsidRDefault="00154403" w:rsidP="00174F0F">
      <w:pPr>
        <w:numPr>
          <w:ilvl w:val="0"/>
          <w:numId w:val="11"/>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2F6C6578" w14:textId="0ECDB159" w:rsidR="00154403" w:rsidRDefault="00154403" w:rsidP="00174F0F">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6BA772E" w14:textId="77777777" w:rsidTr="006107BF">
        <w:tc>
          <w:tcPr>
            <w:tcW w:w="4531" w:type="dxa"/>
            <w:shd w:val="clear" w:color="auto" w:fill="E7E6E6" w:themeFill="background2"/>
          </w:tcPr>
          <w:p w14:paraId="57BC0199" w14:textId="407CF366" w:rsidR="006107BF" w:rsidRPr="002B61BB" w:rsidRDefault="006107BF" w:rsidP="006107BF">
            <w:pPr>
              <w:pStyle w:val="Heading3"/>
              <w:spacing w:before="120" w:after="0"/>
              <w:ind w:hanging="106"/>
              <w:outlineLvl w:val="2"/>
            </w:pPr>
            <w:r w:rsidRPr="00163FEE">
              <w:t>Requirement 1(3)(</w:t>
            </w:r>
            <w:r>
              <w:t>d</w:t>
            </w:r>
            <w:r w:rsidRPr="00163FEE">
              <w:t>)</w:t>
            </w:r>
          </w:p>
        </w:tc>
        <w:tc>
          <w:tcPr>
            <w:tcW w:w="993" w:type="dxa"/>
            <w:shd w:val="clear" w:color="auto" w:fill="E7E6E6" w:themeFill="background2"/>
          </w:tcPr>
          <w:p w14:paraId="629627A4"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57BBACF" w14:textId="675862A3" w:rsidR="006107BF" w:rsidRPr="006107BF" w:rsidRDefault="00704C60" w:rsidP="006107BF">
            <w:pPr>
              <w:pStyle w:val="Heading3"/>
              <w:spacing w:before="120" w:after="0"/>
              <w:jc w:val="right"/>
              <w:outlineLvl w:val="2"/>
            </w:pPr>
            <w:r w:rsidRPr="00704C60">
              <w:t>Compliant</w:t>
            </w:r>
          </w:p>
        </w:tc>
      </w:tr>
    </w:tbl>
    <w:p w14:paraId="2530F24B" w14:textId="67CC1952" w:rsidR="00154403" w:rsidRDefault="00154403" w:rsidP="0071347B">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440846B" w14:textId="77777777" w:rsidTr="006107BF">
        <w:tc>
          <w:tcPr>
            <w:tcW w:w="4531" w:type="dxa"/>
            <w:shd w:val="clear" w:color="auto" w:fill="E7E6E6" w:themeFill="background2"/>
          </w:tcPr>
          <w:p w14:paraId="00BB8D68" w14:textId="4949C18F" w:rsidR="006107BF" w:rsidRPr="002B61BB" w:rsidRDefault="006107BF" w:rsidP="006107BF">
            <w:pPr>
              <w:pStyle w:val="Heading3"/>
              <w:spacing w:before="120" w:after="0"/>
              <w:ind w:hanging="106"/>
              <w:outlineLvl w:val="2"/>
            </w:pPr>
            <w:r w:rsidRPr="00163FEE">
              <w:t>Requirement 1(3)(</w:t>
            </w:r>
            <w:r>
              <w:t>e</w:t>
            </w:r>
            <w:r w:rsidRPr="00163FEE">
              <w:t>)</w:t>
            </w:r>
          </w:p>
        </w:tc>
        <w:tc>
          <w:tcPr>
            <w:tcW w:w="993" w:type="dxa"/>
            <w:shd w:val="clear" w:color="auto" w:fill="E7E6E6" w:themeFill="background2"/>
          </w:tcPr>
          <w:p w14:paraId="362C75BF"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62ADE53F" w14:textId="058EC8FB" w:rsidR="006107BF" w:rsidRPr="006107BF" w:rsidRDefault="00704C60" w:rsidP="006107BF">
            <w:pPr>
              <w:pStyle w:val="Heading3"/>
              <w:spacing w:before="120" w:after="0"/>
              <w:jc w:val="right"/>
              <w:outlineLvl w:val="2"/>
            </w:pPr>
            <w:r w:rsidRPr="00704C60">
              <w:t>Compliant</w:t>
            </w:r>
          </w:p>
        </w:tc>
      </w:tr>
    </w:tbl>
    <w:p w14:paraId="67951A38" w14:textId="7681B197" w:rsidR="00154403" w:rsidRDefault="00154403" w:rsidP="00154403">
      <w:pPr>
        <w:rPr>
          <w:i/>
        </w:rPr>
      </w:pPr>
      <w:r w:rsidRPr="008D114F">
        <w:rPr>
          <w:i/>
        </w:rPr>
        <w:t>Information provided to each consumer is current, accurate and timely, and communicated in a way that is clear, easy to understand and enables them to exercise choice.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7F31402" w14:textId="77777777" w:rsidTr="006107BF">
        <w:tc>
          <w:tcPr>
            <w:tcW w:w="4531" w:type="dxa"/>
            <w:shd w:val="clear" w:color="auto" w:fill="E7E6E6" w:themeFill="background2"/>
          </w:tcPr>
          <w:p w14:paraId="0D703C65" w14:textId="5D1572B0" w:rsidR="006107BF" w:rsidRPr="002B61BB" w:rsidRDefault="006107BF" w:rsidP="006107BF">
            <w:pPr>
              <w:pStyle w:val="Heading3"/>
              <w:spacing w:before="120" w:after="0"/>
              <w:ind w:hanging="106"/>
              <w:outlineLvl w:val="2"/>
            </w:pPr>
            <w:r w:rsidRPr="00163FEE">
              <w:t>Requirement 1(3)(</w:t>
            </w:r>
            <w:r>
              <w:t>f</w:t>
            </w:r>
            <w:r w:rsidRPr="00163FEE">
              <w:t>)</w:t>
            </w:r>
          </w:p>
        </w:tc>
        <w:tc>
          <w:tcPr>
            <w:tcW w:w="993" w:type="dxa"/>
            <w:shd w:val="clear" w:color="auto" w:fill="E7E6E6" w:themeFill="background2"/>
          </w:tcPr>
          <w:p w14:paraId="25C99F2C"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2EC2277" w14:textId="757D2121" w:rsidR="006107BF" w:rsidRPr="006107BF" w:rsidRDefault="00704C60" w:rsidP="006107BF">
            <w:pPr>
              <w:pStyle w:val="Heading3"/>
              <w:spacing w:before="120" w:after="0"/>
              <w:jc w:val="right"/>
              <w:outlineLvl w:val="2"/>
            </w:pPr>
            <w:r w:rsidRPr="00704C60">
              <w:t>Compliant</w:t>
            </w:r>
          </w:p>
        </w:tc>
      </w:tr>
    </w:tbl>
    <w:p w14:paraId="435B0B1A" w14:textId="63F15CA2" w:rsidR="00154403" w:rsidRDefault="00154403" w:rsidP="00154403">
      <w:pPr>
        <w:rPr>
          <w:i/>
        </w:rPr>
      </w:pPr>
      <w:r w:rsidRPr="008D114F">
        <w:rPr>
          <w:i/>
        </w:rPr>
        <w:t>Each consumer’s privacy is respected and personal information is kept confidential.</w:t>
      </w:r>
    </w:p>
    <w:p w14:paraId="129A16C2" w14:textId="77777777" w:rsidR="00215FC3" w:rsidRDefault="00215FC3">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7E7A1155" w14:textId="3F6B4DF2" w:rsidR="00667789" w:rsidRDefault="00ED6B57" w:rsidP="00676AAF">
      <w:pPr>
        <w:pStyle w:val="Heading1"/>
        <w:tabs>
          <w:tab w:val="right" w:pos="9070"/>
        </w:tabs>
        <w:spacing w:before="240" w:after="0" w:line="240" w:lineRule="auto"/>
        <w:rPr>
          <w:color w:val="FFFFFF" w:themeColor="background1"/>
          <w:sz w:val="36"/>
        </w:rPr>
      </w:pPr>
      <w:r w:rsidRPr="00703E80">
        <w:rPr>
          <w:noProof/>
          <w:color w:val="FFFFFF" w:themeColor="background1"/>
          <w:sz w:val="36"/>
        </w:rPr>
        <w:lastRenderedPageBreak/>
        <w:drawing>
          <wp:anchor distT="0" distB="0" distL="114300" distR="114300" simplePos="0" relativeHeight="251663360" behindDoc="1" locked="0" layoutInCell="1" allowOverlap="1" wp14:anchorId="2C6E5150" wp14:editId="6101D5AC">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rPr>
        <w:t>Ongoing assessment and planning with consumers</w:t>
      </w:r>
      <w:bookmarkEnd w:id="4"/>
      <w:r w:rsidR="00F60221" w:rsidRPr="00F60221">
        <w:rPr>
          <w:color w:val="FFFFFF" w:themeColor="background1"/>
          <w:sz w:val="36"/>
        </w:rPr>
        <w:t xml:space="preserve"> </w:t>
      </w:r>
    </w:p>
    <w:p w14:paraId="44D2C5B7" w14:textId="5602E434" w:rsidR="00494E23" w:rsidRPr="00162F6A" w:rsidRDefault="00494E23"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DD4BD2">
        <w:rPr>
          <w:rFonts w:ascii="Arial" w:hAnsi="Arial"/>
          <w:bCs w:val="0"/>
          <w:iCs w:val="0"/>
          <w:color w:val="FFFFFF" w:themeColor="background1"/>
          <w:sz w:val="36"/>
          <w:szCs w:val="36"/>
        </w:rPr>
        <w:t>Not Compliant</w:t>
      </w:r>
      <w:r w:rsidRPr="00162F6A">
        <w:rPr>
          <w:color w:val="FFFFFF" w:themeColor="background1"/>
          <w:highlight w:val="yellow"/>
        </w:rPr>
        <w:br/>
      </w:r>
      <w:r w:rsidRPr="00162F6A">
        <w:rPr>
          <w:color w:val="FFFFFF" w:themeColor="background1"/>
          <w:sz w:val="36"/>
        </w:rPr>
        <w:tab/>
      </w:r>
    </w:p>
    <w:p w14:paraId="3A027BC3" w14:textId="77777777" w:rsidR="00F60221" w:rsidRDefault="00F60221" w:rsidP="00F60221"/>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174F0F">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174F0F">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520B9777" w14:textId="2DA80A07" w:rsidR="006752E3" w:rsidRPr="00D6094B" w:rsidRDefault="006752E3" w:rsidP="00047EDA">
      <w:pPr>
        <w:rPr>
          <w:rFonts w:eastAsia="Arial"/>
          <w:color w:val="000000" w:themeColor="text1"/>
        </w:rPr>
      </w:pPr>
      <w:r w:rsidRPr="00D6094B">
        <w:rPr>
          <w:rFonts w:eastAsia="Calibri"/>
          <w:color w:val="000000" w:themeColor="text1"/>
          <w:lang w:eastAsia="en-US"/>
        </w:rPr>
        <w:t xml:space="preserve">A review of service documentation failed to </w:t>
      </w:r>
      <w:r w:rsidR="00924C19" w:rsidRPr="00D6094B">
        <w:rPr>
          <w:rFonts w:eastAsia="Calibri"/>
          <w:color w:val="000000" w:themeColor="text1"/>
          <w:lang w:eastAsia="en-US"/>
        </w:rPr>
        <w:t xml:space="preserve">demonstrate </w:t>
      </w:r>
      <w:r w:rsidRPr="00D6094B">
        <w:rPr>
          <w:rFonts w:eastAsia="Calibri"/>
          <w:color w:val="000000" w:themeColor="text1"/>
          <w:lang w:eastAsia="en-US"/>
        </w:rPr>
        <w:t>a compliant approach to the  a</w:t>
      </w:r>
      <w:r w:rsidR="00924C19" w:rsidRPr="00D6094B">
        <w:rPr>
          <w:rFonts w:eastAsia="Arial"/>
          <w:color w:val="000000" w:themeColor="text1"/>
        </w:rPr>
        <w:t>ssessment</w:t>
      </w:r>
      <w:r w:rsidRPr="00D6094B">
        <w:rPr>
          <w:rFonts w:eastAsia="Arial"/>
          <w:color w:val="000000" w:themeColor="text1"/>
        </w:rPr>
        <w:t xml:space="preserve">, </w:t>
      </w:r>
      <w:r w:rsidR="00924C19" w:rsidRPr="00D6094B">
        <w:rPr>
          <w:rFonts w:eastAsia="Arial"/>
          <w:color w:val="000000" w:themeColor="text1"/>
        </w:rPr>
        <w:t xml:space="preserve">planning, </w:t>
      </w:r>
      <w:r w:rsidRPr="00D6094B">
        <w:rPr>
          <w:rFonts w:eastAsia="Arial"/>
          <w:color w:val="000000" w:themeColor="text1"/>
        </w:rPr>
        <w:t xml:space="preserve">and </w:t>
      </w:r>
      <w:r w:rsidR="00924C19" w:rsidRPr="00D6094B">
        <w:rPr>
          <w:rFonts w:eastAsia="Arial"/>
          <w:color w:val="000000" w:themeColor="text1"/>
        </w:rPr>
        <w:t xml:space="preserve">consideration of risk to consumer’s </w:t>
      </w:r>
      <w:r w:rsidRPr="00D6094B">
        <w:rPr>
          <w:rFonts w:eastAsia="Arial"/>
          <w:color w:val="000000" w:themeColor="text1"/>
        </w:rPr>
        <w:t>health and wellbeing.</w:t>
      </w:r>
    </w:p>
    <w:p w14:paraId="23539B3D" w14:textId="188A5FF4" w:rsidR="00183483" w:rsidRPr="00D6094B" w:rsidRDefault="006752E3" w:rsidP="00047EDA">
      <w:pPr>
        <w:rPr>
          <w:rFonts w:eastAsia="Arial"/>
          <w:color w:val="000000" w:themeColor="text1"/>
        </w:rPr>
      </w:pPr>
      <w:r w:rsidRPr="00D6094B">
        <w:rPr>
          <w:rFonts w:eastAsia="Arial"/>
          <w:color w:val="000000" w:themeColor="text1"/>
        </w:rPr>
        <w:t xml:space="preserve">Evidence was not presented to demonstrate </w:t>
      </w:r>
      <w:r w:rsidR="00DF11C7" w:rsidRPr="00D6094B">
        <w:rPr>
          <w:rFonts w:eastAsia="Arial"/>
          <w:color w:val="000000" w:themeColor="text1"/>
        </w:rPr>
        <w:t>consumer impact was managed in the presence of risk</w:t>
      </w:r>
      <w:r w:rsidR="00D6094B" w:rsidRPr="00D6094B">
        <w:rPr>
          <w:rFonts w:eastAsia="Arial"/>
          <w:color w:val="000000" w:themeColor="text1"/>
        </w:rPr>
        <w:t xml:space="preserve">s to consumer health and </w:t>
      </w:r>
      <w:r w:rsidR="000D1224" w:rsidRPr="00D6094B">
        <w:rPr>
          <w:rFonts w:eastAsia="Arial"/>
          <w:color w:val="000000" w:themeColor="text1"/>
        </w:rPr>
        <w:t>well-being</w:t>
      </w:r>
      <w:r w:rsidR="00DF11C7" w:rsidRPr="00D6094B">
        <w:rPr>
          <w:rFonts w:eastAsia="Arial"/>
          <w:color w:val="000000" w:themeColor="text1"/>
        </w:rPr>
        <w:t xml:space="preserve">, for example in cases where consumers may </w:t>
      </w:r>
      <w:r w:rsidR="00C72C12">
        <w:rPr>
          <w:rFonts w:eastAsia="Arial"/>
          <w:color w:val="000000" w:themeColor="text1"/>
        </w:rPr>
        <w:t>be impacted by</w:t>
      </w:r>
      <w:r w:rsidR="00DF11C7" w:rsidRPr="00D6094B">
        <w:rPr>
          <w:rFonts w:eastAsia="Arial"/>
          <w:color w:val="000000" w:themeColor="text1"/>
        </w:rPr>
        <w:t xml:space="preserve"> </w:t>
      </w:r>
      <w:r w:rsidR="000D1224" w:rsidRPr="00D6094B">
        <w:rPr>
          <w:rFonts w:eastAsia="Arial"/>
          <w:color w:val="000000" w:themeColor="text1"/>
        </w:rPr>
        <w:t>cognitive</w:t>
      </w:r>
      <w:r w:rsidR="00DF11C7" w:rsidRPr="00D6094B">
        <w:rPr>
          <w:rFonts w:eastAsia="Arial"/>
          <w:color w:val="000000" w:themeColor="text1"/>
        </w:rPr>
        <w:t xml:space="preserve"> decline or be at risk of falling.</w:t>
      </w:r>
      <w:r w:rsidR="00BF2A5C" w:rsidRPr="00D6094B">
        <w:rPr>
          <w:rFonts w:eastAsia="Arial"/>
          <w:color w:val="000000" w:themeColor="text1"/>
        </w:rPr>
        <w:t xml:space="preserve"> </w:t>
      </w:r>
    </w:p>
    <w:p w14:paraId="470A8521" w14:textId="3BE8D86B" w:rsidR="00924C19" w:rsidRPr="00D6094B" w:rsidRDefault="00BF2A5C" w:rsidP="00047EDA">
      <w:pPr>
        <w:rPr>
          <w:iCs/>
          <w:color w:val="000000" w:themeColor="text1"/>
        </w:rPr>
      </w:pPr>
      <w:r w:rsidRPr="00D6094B">
        <w:rPr>
          <w:rFonts w:eastAsia="Arial"/>
          <w:color w:val="000000" w:themeColor="text1"/>
        </w:rPr>
        <w:t xml:space="preserve">Consumer care plans </w:t>
      </w:r>
      <w:r w:rsidR="00A80FA3">
        <w:rPr>
          <w:rFonts w:eastAsia="Arial"/>
          <w:color w:val="000000" w:themeColor="text1"/>
        </w:rPr>
        <w:t xml:space="preserve">evidencing risks including </w:t>
      </w:r>
      <w:r w:rsidRPr="00D6094B">
        <w:rPr>
          <w:rFonts w:eastAsia="Arial"/>
          <w:color w:val="000000" w:themeColor="text1"/>
        </w:rPr>
        <w:t>falls and diabetes were assessed as generalised rather than individualised.</w:t>
      </w:r>
      <w:r w:rsidR="00183483" w:rsidRPr="00D6094B">
        <w:rPr>
          <w:rFonts w:eastAsia="Arial"/>
          <w:color w:val="000000" w:themeColor="text1"/>
        </w:rPr>
        <w:t xml:space="preserve"> </w:t>
      </w:r>
      <w:r w:rsidR="009F7999">
        <w:rPr>
          <w:rFonts w:eastAsia="Arial"/>
          <w:color w:val="000000" w:themeColor="text1"/>
        </w:rPr>
        <w:t xml:space="preserve">Supporting </w:t>
      </w:r>
      <w:r w:rsidR="00183483" w:rsidRPr="00D6094B">
        <w:rPr>
          <w:rFonts w:eastAsia="Arial"/>
          <w:color w:val="000000" w:themeColor="text1"/>
        </w:rPr>
        <w:t xml:space="preserve">care planning documentation </w:t>
      </w:r>
      <w:r w:rsidR="00924C19" w:rsidRPr="00D6094B">
        <w:rPr>
          <w:iCs/>
          <w:color w:val="000000" w:themeColor="text1"/>
        </w:rPr>
        <w:t xml:space="preserve">did not evidence </w:t>
      </w:r>
      <w:r w:rsidR="00D6094B" w:rsidRPr="00D6094B">
        <w:rPr>
          <w:iCs/>
          <w:color w:val="000000" w:themeColor="text1"/>
        </w:rPr>
        <w:t>guidance to staff to enable optim</w:t>
      </w:r>
      <w:r w:rsidR="009F7999">
        <w:rPr>
          <w:iCs/>
          <w:color w:val="000000" w:themeColor="text1"/>
        </w:rPr>
        <w:t>al</w:t>
      </w:r>
      <w:r w:rsidR="00D6094B" w:rsidRPr="00D6094B">
        <w:rPr>
          <w:iCs/>
          <w:color w:val="000000" w:themeColor="text1"/>
        </w:rPr>
        <w:t xml:space="preserve"> consumer outcomes.</w:t>
      </w:r>
      <w:r w:rsidR="00924C19" w:rsidRPr="00D6094B">
        <w:rPr>
          <w:iCs/>
          <w:color w:val="000000" w:themeColor="text1"/>
        </w:rPr>
        <w:t xml:space="preserve"> </w:t>
      </w:r>
    </w:p>
    <w:p w14:paraId="52AEE94D" w14:textId="5B414246" w:rsidR="00D6094B" w:rsidRPr="00D6094B" w:rsidRDefault="00924C19" w:rsidP="00047EDA">
      <w:pPr>
        <w:rPr>
          <w:rFonts w:eastAsia="Arial"/>
          <w:color w:val="000000" w:themeColor="text1"/>
        </w:rPr>
      </w:pPr>
      <w:r w:rsidRPr="00D6094B">
        <w:rPr>
          <w:rFonts w:eastAsia="Arial"/>
          <w:color w:val="000000" w:themeColor="text1"/>
        </w:rPr>
        <w:t xml:space="preserve">Consumers and representatives </w:t>
      </w:r>
      <w:r w:rsidR="00D6094B" w:rsidRPr="00D6094B">
        <w:rPr>
          <w:rFonts w:eastAsia="Arial"/>
          <w:color w:val="000000" w:themeColor="text1"/>
        </w:rPr>
        <w:t xml:space="preserve">explained </w:t>
      </w:r>
      <w:r w:rsidRPr="00D6094B">
        <w:rPr>
          <w:rFonts w:eastAsia="Arial"/>
          <w:color w:val="000000" w:themeColor="text1"/>
        </w:rPr>
        <w:t xml:space="preserve">they are involved in </w:t>
      </w:r>
      <w:r w:rsidR="00D6094B" w:rsidRPr="00D6094B">
        <w:rPr>
          <w:rFonts w:eastAsia="Arial"/>
          <w:color w:val="000000" w:themeColor="text1"/>
        </w:rPr>
        <w:t xml:space="preserve">their </w:t>
      </w:r>
      <w:r w:rsidRPr="00D6094B">
        <w:rPr>
          <w:rFonts w:eastAsia="Arial"/>
          <w:color w:val="000000" w:themeColor="text1"/>
        </w:rPr>
        <w:t xml:space="preserve">care planning </w:t>
      </w:r>
      <w:r w:rsidR="008227AA">
        <w:rPr>
          <w:rFonts w:eastAsia="Arial"/>
          <w:color w:val="000000" w:themeColor="text1"/>
        </w:rPr>
        <w:t xml:space="preserve">and </w:t>
      </w:r>
      <w:r w:rsidRPr="00D6094B">
        <w:rPr>
          <w:rFonts w:eastAsia="Arial"/>
          <w:color w:val="000000" w:themeColor="text1"/>
        </w:rPr>
        <w:t xml:space="preserve">staff </w:t>
      </w:r>
      <w:r w:rsidR="008227AA">
        <w:rPr>
          <w:rFonts w:eastAsia="Arial"/>
          <w:color w:val="000000" w:themeColor="text1"/>
        </w:rPr>
        <w:t>spoke with them</w:t>
      </w:r>
      <w:r w:rsidRPr="00D6094B">
        <w:rPr>
          <w:rFonts w:eastAsia="Arial"/>
          <w:color w:val="000000" w:themeColor="text1"/>
        </w:rPr>
        <w:t xml:space="preserve"> </w:t>
      </w:r>
      <w:r w:rsidR="008227AA">
        <w:rPr>
          <w:rFonts w:eastAsia="Arial"/>
          <w:color w:val="000000" w:themeColor="text1"/>
        </w:rPr>
        <w:t>to discuss</w:t>
      </w:r>
      <w:r w:rsidRPr="00D6094B">
        <w:rPr>
          <w:rFonts w:eastAsia="Arial"/>
          <w:color w:val="000000" w:themeColor="text1"/>
        </w:rPr>
        <w:t xml:space="preserve"> their </w:t>
      </w:r>
      <w:r w:rsidR="00D6094B" w:rsidRPr="00D6094B">
        <w:rPr>
          <w:rFonts w:eastAsia="Arial"/>
          <w:color w:val="000000" w:themeColor="text1"/>
        </w:rPr>
        <w:t>individual</w:t>
      </w:r>
      <w:r w:rsidR="008227AA">
        <w:rPr>
          <w:rFonts w:eastAsia="Arial"/>
          <w:color w:val="000000" w:themeColor="text1"/>
        </w:rPr>
        <w:t xml:space="preserve"> </w:t>
      </w:r>
      <w:r w:rsidRPr="00D6094B">
        <w:rPr>
          <w:rFonts w:eastAsia="Arial"/>
          <w:color w:val="000000" w:themeColor="text1"/>
        </w:rPr>
        <w:t xml:space="preserve">services. </w:t>
      </w:r>
    </w:p>
    <w:p w14:paraId="79A2199A" w14:textId="76C2374A" w:rsidR="00924C19" w:rsidRDefault="00924C19" w:rsidP="00047EDA">
      <w:pPr>
        <w:rPr>
          <w:rFonts w:eastAsia="Arial"/>
          <w:color w:val="000000" w:themeColor="text1"/>
        </w:rPr>
      </w:pPr>
      <w:r w:rsidRPr="00D6094B">
        <w:rPr>
          <w:rFonts w:eastAsiaTheme="minorHAnsi"/>
          <w:color w:val="000000" w:themeColor="text1"/>
          <w:szCs w:val="22"/>
          <w:lang w:eastAsia="en-US"/>
        </w:rPr>
        <w:t xml:space="preserve">The service demonstrated assessment and planning </w:t>
      </w:r>
      <w:r w:rsidRPr="00D6094B">
        <w:rPr>
          <w:rFonts w:eastAsiaTheme="minorHAnsi"/>
        </w:rPr>
        <w:t>include</w:t>
      </w:r>
      <w:r w:rsidR="001E322C">
        <w:rPr>
          <w:rFonts w:eastAsiaTheme="minorHAnsi"/>
        </w:rPr>
        <w:t>s</w:t>
      </w:r>
      <w:r w:rsidRPr="00D6094B">
        <w:rPr>
          <w:rFonts w:eastAsiaTheme="minorHAnsi"/>
          <w:color w:val="000000" w:themeColor="text1"/>
          <w:szCs w:val="22"/>
          <w:lang w:eastAsia="en-US"/>
        </w:rPr>
        <w:t xml:space="preserve"> </w:t>
      </w:r>
      <w:r w:rsidR="00D6094B" w:rsidRPr="00D6094B">
        <w:rPr>
          <w:rFonts w:eastAsiaTheme="minorHAnsi"/>
          <w:color w:val="000000" w:themeColor="text1"/>
          <w:szCs w:val="22"/>
          <w:lang w:eastAsia="en-US"/>
        </w:rPr>
        <w:t xml:space="preserve">the provision of </w:t>
      </w:r>
      <w:r w:rsidR="002541A5">
        <w:rPr>
          <w:rFonts w:eastAsiaTheme="minorHAnsi"/>
          <w:color w:val="000000" w:themeColor="text1"/>
          <w:szCs w:val="22"/>
          <w:lang w:eastAsia="en-US"/>
        </w:rPr>
        <w:t xml:space="preserve">clinical </w:t>
      </w:r>
      <w:r w:rsidRPr="00D6094B">
        <w:rPr>
          <w:rFonts w:eastAsiaTheme="minorHAnsi"/>
          <w:color w:val="000000" w:themeColor="text1"/>
          <w:szCs w:val="22"/>
          <w:lang w:eastAsia="en-US"/>
        </w:rPr>
        <w:t>care professionals</w:t>
      </w:r>
      <w:r w:rsidR="00D6094B" w:rsidRPr="00D6094B">
        <w:rPr>
          <w:rFonts w:eastAsiaTheme="minorHAnsi"/>
          <w:color w:val="000000" w:themeColor="text1"/>
          <w:szCs w:val="22"/>
          <w:lang w:eastAsia="en-US"/>
        </w:rPr>
        <w:t xml:space="preserve">. Consumer </w:t>
      </w:r>
      <w:r w:rsidRPr="00D6094B">
        <w:rPr>
          <w:rFonts w:eastAsia="Calibri"/>
          <w:color w:val="auto"/>
          <w:lang w:eastAsia="en-US"/>
        </w:rPr>
        <w:t xml:space="preserve">services are </w:t>
      </w:r>
      <w:r w:rsidR="00D6094B" w:rsidRPr="00D6094B">
        <w:rPr>
          <w:rFonts w:eastAsia="Calibri"/>
          <w:color w:val="auto"/>
          <w:lang w:eastAsia="en-US"/>
        </w:rPr>
        <w:t xml:space="preserve">confirmed to be </w:t>
      </w:r>
      <w:r w:rsidRPr="00D6094B">
        <w:rPr>
          <w:rFonts w:eastAsia="Calibri"/>
          <w:color w:val="auto"/>
          <w:lang w:eastAsia="en-US"/>
        </w:rPr>
        <w:t xml:space="preserve">reviewed </w:t>
      </w:r>
      <w:r w:rsidR="00D6094B" w:rsidRPr="00D6094B">
        <w:rPr>
          <w:rFonts w:eastAsia="Calibri"/>
          <w:color w:val="auto"/>
          <w:lang w:eastAsia="en-US"/>
        </w:rPr>
        <w:t xml:space="preserve">regularly </w:t>
      </w:r>
      <w:r w:rsidRPr="00D6094B">
        <w:rPr>
          <w:rFonts w:eastAsia="Calibri"/>
          <w:color w:val="auto"/>
          <w:lang w:eastAsia="en-US"/>
        </w:rPr>
        <w:t xml:space="preserve">for effectiveness when </w:t>
      </w:r>
      <w:r w:rsidR="002541A5">
        <w:rPr>
          <w:rFonts w:eastAsia="Calibri"/>
          <w:color w:val="auto"/>
          <w:lang w:eastAsia="en-US"/>
        </w:rPr>
        <w:t xml:space="preserve">consumer </w:t>
      </w:r>
      <w:r w:rsidRPr="00D6094B">
        <w:rPr>
          <w:rFonts w:eastAsia="Calibri"/>
          <w:color w:val="auto"/>
          <w:lang w:eastAsia="en-US"/>
        </w:rPr>
        <w:t xml:space="preserve">circumstances change or when incidents impact </w:t>
      </w:r>
      <w:r w:rsidR="00D6094B" w:rsidRPr="00D6094B">
        <w:rPr>
          <w:rFonts w:eastAsia="Calibri"/>
          <w:color w:val="auto"/>
          <w:lang w:eastAsia="en-US"/>
        </w:rPr>
        <w:t xml:space="preserve">consumer </w:t>
      </w:r>
      <w:r w:rsidR="000D1224" w:rsidRPr="00D6094B">
        <w:rPr>
          <w:rFonts w:eastAsia="Calibri"/>
          <w:color w:val="auto"/>
          <w:lang w:eastAsia="en-US"/>
        </w:rPr>
        <w:t>well-being</w:t>
      </w:r>
      <w:r w:rsidR="00D6094B" w:rsidRPr="00D6094B">
        <w:rPr>
          <w:rFonts w:eastAsia="Calibri"/>
          <w:color w:val="auto"/>
          <w:lang w:eastAsia="en-US"/>
        </w:rPr>
        <w:t>.</w:t>
      </w:r>
      <w:r w:rsidRPr="0062159A">
        <w:rPr>
          <w:rFonts w:eastAsia="Calibri"/>
          <w:color w:val="auto"/>
          <w:lang w:eastAsia="en-US"/>
        </w:rPr>
        <w:t xml:space="preserve"> </w:t>
      </w:r>
    </w:p>
    <w:p w14:paraId="65799676" w14:textId="65F3A38A" w:rsidR="009E2576" w:rsidRDefault="009E2576" w:rsidP="00047EDA">
      <w:pPr>
        <w:rPr>
          <w:rFonts w:eastAsiaTheme="minorHAnsi"/>
          <w:color w:val="auto"/>
        </w:rPr>
      </w:pPr>
      <w:r w:rsidRPr="00154403">
        <w:rPr>
          <w:rFonts w:eastAsiaTheme="minorHAnsi"/>
        </w:rPr>
        <w:t xml:space="preserve">The Quality Standard </w:t>
      </w:r>
      <w:r>
        <w:rPr>
          <w:rFonts w:eastAsiaTheme="minorHAnsi"/>
        </w:rPr>
        <w:t xml:space="preserve">for the </w:t>
      </w:r>
      <w:r w:rsidR="00AD5F05">
        <w:rPr>
          <w:rFonts w:eastAsiaTheme="minorHAnsi"/>
          <w:color w:val="auto"/>
        </w:rPr>
        <w:t>HCP</w:t>
      </w:r>
      <w:r w:rsidR="007D66F1" w:rsidRPr="006716D8">
        <w:rPr>
          <w:rFonts w:eastAsiaTheme="minorHAnsi"/>
          <w:color w:val="0000FF"/>
        </w:rPr>
        <w:t xml:space="preserve"> </w:t>
      </w:r>
      <w:r w:rsidR="007D66F1" w:rsidRPr="006B5A7E">
        <w:rPr>
          <w:rFonts w:eastAsiaTheme="minorHAnsi"/>
          <w:color w:val="auto"/>
        </w:rPr>
        <w:t xml:space="preserve">is </w:t>
      </w:r>
      <w:r w:rsidRPr="006B5A7E">
        <w:rPr>
          <w:rFonts w:eastAsiaTheme="minorHAnsi"/>
          <w:color w:val="auto"/>
        </w:rPr>
        <w:t xml:space="preserve">assessed as Non-compliant as </w:t>
      </w:r>
      <w:r w:rsidR="00253F3C" w:rsidRPr="006B5A7E">
        <w:rPr>
          <w:rFonts w:eastAsiaTheme="minorHAnsi"/>
          <w:color w:val="auto"/>
        </w:rPr>
        <w:t>three</w:t>
      </w:r>
      <w:r w:rsidRPr="006B5A7E">
        <w:rPr>
          <w:rFonts w:eastAsiaTheme="minorHAnsi"/>
          <w:color w:val="auto"/>
        </w:rPr>
        <w:t xml:space="preserve"> of the </w:t>
      </w:r>
      <w:r w:rsidR="009965C7" w:rsidRPr="006B5A7E">
        <w:rPr>
          <w:rFonts w:eastAsiaTheme="minorHAnsi"/>
          <w:color w:val="auto"/>
        </w:rPr>
        <w:t>five</w:t>
      </w:r>
      <w:r w:rsidR="008B0903">
        <w:rPr>
          <w:rFonts w:eastAsiaTheme="minorHAnsi"/>
          <w:color w:val="auto"/>
        </w:rPr>
        <w:t xml:space="preserve"> </w:t>
      </w:r>
      <w:r w:rsidRPr="006B5A7E">
        <w:rPr>
          <w:rFonts w:eastAsiaTheme="minorHAnsi"/>
          <w:color w:val="auto"/>
        </w:rPr>
        <w:t>specific requirements have been assessed as Non-compliant.</w:t>
      </w:r>
      <w:r w:rsidRPr="00724518">
        <w:rPr>
          <w:rFonts w:eastAsiaTheme="minorHAnsi"/>
          <w:color w:val="auto"/>
        </w:rPr>
        <w:t xml:space="preserve"> </w:t>
      </w:r>
    </w:p>
    <w:p w14:paraId="45F0D904" w14:textId="77761445" w:rsidR="003A5F62" w:rsidRPr="00806FAB" w:rsidRDefault="00ED6B57" w:rsidP="00806FAB">
      <w:pPr>
        <w:pStyle w:val="ListParagraph"/>
        <w:numPr>
          <w:ilvl w:val="0"/>
          <w:numId w:val="0"/>
        </w:numPr>
        <w:tabs>
          <w:tab w:val="left" w:pos="0"/>
        </w:tabs>
        <w:rPr>
          <w:b/>
          <w:i/>
          <w:color w:val="0000FF"/>
        </w:rPr>
      </w:pPr>
      <w:r w:rsidRPr="00593A89">
        <w:rPr>
          <w:rFonts w:cs="Times New Roman"/>
          <w:b/>
          <w:color w:val="auto"/>
          <w:sz w:val="28"/>
          <w:szCs w:val="28"/>
        </w:rPr>
        <w:t>Assessment of Standard 2 Requirements</w:t>
      </w:r>
      <w:r w:rsidR="0066387A"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C6E26" w:rsidRPr="002B61BB" w14:paraId="3CE1BED1" w14:textId="77777777" w:rsidTr="00EC6E26">
        <w:tc>
          <w:tcPr>
            <w:tcW w:w="4531" w:type="dxa"/>
            <w:shd w:val="clear" w:color="auto" w:fill="E7E6E6" w:themeFill="background2"/>
          </w:tcPr>
          <w:p w14:paraId="713B78CD" w14:textId="41C91117" w:rsidR="00EC6E26" w:rsidRPr="002B61BB" w:rsidRDefault="00EC6E26" w:rsidP="000F4E37">
            <w:pPr>
              <w:pStyle w:val="Heading3"/>
              <w:spacing w:before="120" w:after="0"/>
              <w:ind w:hanging="106"/>
              <w:outlineLvl w:val="2"/>
            </w:pPr>
            <w:bookmarkStart w:id="5" w:name="_Hlk96437445"/>
            <w:r w:rsidRPr="00163FEE">
              <w:lastRenderedPageBreak/>
              <w:t xml:space="preserve">Requirement </w:t>
            </w:r>
            <w:r>
              <w:t>2</w:t>
            </w:r>
            <w:r w:rsidRPr="00163FEE">
              <w:t>(3)(a)</w:t>
            </w:r>
          </w:p>
        </w:tc>
        <w:tc>
          <w:tcPr>
            <w:tcW w:w="993" w:type="dxa"/>
            <w:shd w:val="clear" w:color="auto" w:fill="E7E6E6" w:themeFill="background2"/>
          </w:tcPr>
          <w:p w14:paraId="119639E6" w14:textId="77777777" w:rsidR="00EC6E26" w:rsidRPr="002B61BB" w:rsidRDefault="00EC6E26" w:rsidP="000F4E37">
            <w:pPr>
              <w:pStyle w:val="Heading3"/>
              <w:spacing w:before="120" w:after="0"/>
              <w:outlineLvl w:val="2"/>
            </w:pPr>
            <w:r w:rsidRPr="002B61BB">
              <w:t xml:space="preserve">HCP   </w:t>
            </w:r>
          </w:p>
        </w:tc>
        <w:tc>
          <w:tcPr>
            <w:tcW w:w="3548" w:type="dxa"/>
            <w:shd w:val="clear" w:color="auto" w:fill="E7E6E6" w:themeFill="background2"/>
          </w:tcPr>
          <w:p w14:paraId="24472202" w14:textId="05504599" w:rsidR="00EC6E26" w:rsidRPr="006107BF" w:rsidRDefault="00EC6E26" w:rsidP="000F4E37">
            <w:pPr>
              <w:pStyle w:val="Heading3"/>
              <w:spacing w:before="120" w:after="0"/>
              <w:jc w:val="right"/>
              <w:outlineLvl w:val="2"/>
              <w:rPr>
                <w:color w:val="0000FF"/>
                <w:szCs w:val="26"/>
              </w:rPr>
            </w:pPr>
            <w:r w:rsidRPr="000F4E37">
              <w:t>Not Compliant</w:t>
            </w:r>
          </w:p>
        </w:tc>
      </w:tr>
    </w:tbl>
    <w:p w14:paraId="2C59C482" w14:textId="56D7EAC1" w:rsidR="00853601" w:rsidRDefault="00853601" w:rsidP="00853601">
      <w:pPr>
        <w:rPr>
          <w:i/>
        </w:rPr>
      </w:pPr>
      <w:r w:rsidRPr="008D114F">
        <w:rPr>
          <w:i/>
        </w:rPr>
        <w:t>Assessment and planning, including consideration of risks to the consumer’s health and well-being, informs the delivery of safe and effective care and services.</w:t>
      </w:r>
    </w:p>
    <w:bookmarkEnd w:id="5"/>
    <w:p w14:paraId="3455C2DC" w14:textId="45175C32" w:rsidR="004A20A3" w:rsidRDefault="00584ED7" w:rsidP="00047EDA">
      <w:pPr>
        <w:tabs>
          <w:tab w:val="right" w:pos="9026"/>
        </w:tabs>
      </w:pPr>
      <w:r w:rsidRPr="00944FAA">
        <w:t>Findings</w:t>
      </w:r>
    </w:p>
    <w:p w14:paraId="567F8CB9" w14:textId="01656591" w:rsidR="003751E1" w:rsidRPr="00944FAA" w:rsidRDefault="00924C19" w:rsidP="00047EDA">
      <w:r w:rsidRPr="00944FAA">
        <w:t xml:space="preserve">The service did not demonstrate </w:t>
      </w:r>
      <w:r w:rsidR="003751E1" w:rsidRPr="00944FAA">
        <w:t xml:space="preserve">consumer </w:t>
      </w:r>
      <w:r w:rsidRPr="00944FAA">
        <w:t xml:space="preserve">assessment and </w:t>
      </w:r>
      <w:r w:rsidR="003751E1" w:rsidRPr="00944FAA">
        <w:t xml:space="preserve">care </w:t>
      </w:r>
      <w:r w:rsidRPr="00944FAA">
        <w:t xml:space="preserve">planning </w:t>
      </w:r>
      <w:r w:rsidR="003751E1" w:rsidRPr="00944FAA">
        <w:t xml:space="preserve">adequately considered </w:t>
      </w:r>
      <w:r w:rsidRPr="00944FAA">
        <w:t>risks to health and well-being</w:t>
      </w:r>
      <w:r w:rsidR="003751E1" w:rsidRPr="00944FAA">
        <w:t xml:space="preserve">. The management of </w:t>
      </w:r>
      <w:r w:rsidR="000B472B" w:rsidRPr="00944FAA">
        <w:t xml:space="preserve">identified </w:t>
      </w:r>
      <w:r w:rsidR="003751E1" w:rsidRPr="00944FAA">
        <w:t xml:space="preserve">risks for certain consumers </w:t>
      </w:r>
      <w:r w:rsidR="000B472B" w:rsidRPr="00944FAA">
        <w:t xml:space="preserve">did </w:t>
      </w:r>
      <w:r w:rsidR="003751E1" w:rsidRPr="00944FAA">
        <w:t>not include</w:t>
      </w:r>
      <w:r w:rsidR="000B472B" w:rsidRPr="00944FAA">
        <w:t xml:space="preserve"> mitigating strategies, including adequate guidance for staff to manage and reduce prospective impacts.</w:t>
      </w:r>
    </w:p>
    <w:p w14:paraId="1CCC1D9F" w14:textId="5C43EDA1" w:rsidR="003A5988" w:rsidRDefault="00C835D5" w:rsidP="00047EDA">
      <w:pPr>
        <w:rPr>
          <w:rFonts w:eastAsiaTheme="minorEastAsia"/>
          <w:color w:val="auto"/>
          <w:szCs w:val="22"/>
          <w:lang w:eastAsia="en-US"/>
        </w:rPr>
      </w:pPr>
      <w:r w:rsidRPr="00944FAA">
        <w:rPr>
          <w:rFonts w:eastAsiaTheme="minorEastAsia"/>
          <w:color w:val="auto"/>
          <w:szCs w:val="22"/>
          <w:lang w:eastAsia="en-US"/>
        </w:rPr>
        <w:t>Care plans of c</w:t>
      </w:r>
      <w:r w:rsidR="00924C19" w:rsidRPr="00944FAA">
        <w:rPr>
          <w:rFonts w:eastAsiaTheme="minorEastAsia"/>
          <w:color w:val="auto"/>
          <w:szCs w:val="22"/>
          <w:lang w:eastAsia="en-US"/>
        </w:rPr>
        <w:t xml:space="preserve">onsumers identified with </w:t>
      </w:r>
      <w:r w:rsidRPr="00944FAA">
        <w:rPr>
          <w:rFonts w:eastAsiaTheme="minorEastAsia"/>
          <w:color w:val="auto"/>
          <w:szCs w:val="22"/>
          <w:lang w:eastAsia="en-US"/>
        </w:rPr>
        <w:t xml:space="preserve">cognitive decline including </w:t>
      </w:r>
      <w:r w:rsidR="00924C19" w:rsidRPr="00944FAA">
        <w:rPr>
          <w:rFonts w:eastAsiaTheme="minorEastAsia"/>
          <w:color w:val="auto"/>
          <w:szCs w:val="22"/>
          <w:lang w:eastAsia="en-US"/>
        </w:rPr>
        <w:t xml:space="preserve">behavioural and psychological symptoms </w:t>
      </w:r>
      <w:r w:rsidR="002541A5">
        <w:rPr>
          <w:rFonts w:eastAsiaTheme="minorEastAsia"/>
          <w:color w:val="auto"/>
          <w:szCs w:val="22"/>
          <w:lang w:eastAsia="en-US"/>
        </w:rPr>
        <w:t xml:space="preserve">associated with dementia </w:t>
      </w:r>
      <w:r w:rsidRPr="00944FAA">
        <w:rPr>
          <w:rFonts w:eastAsiaTheme="minorEastAsia"/>
          <w:color w:val="auto"/>
          <w:szCs w:val="22"/>
          <w:lang w:eastAsia="en-US"/>
        </w:rPr>
        <w:t xml:space="preserve">did not evidence the </w:t>
      </w:r>
      <w:r w:rsidR="00924C19" w:rsidRPr="00944FAA">
        <w:rPr>
          <w:rFonts w:eastAsiaTheme="minorEastAsia"/>
          <w:color w:val="auto"/>
          <w:szCs w:val="22"/>
          <w:lang w:eastAsia="en-US"/>
        </w:rPr>
        <w:t xml:space="preserve">assessment of </w:t>
      </w:r>
      <w:r w:rsidRPr="00944FAA">
        <w:rPr>
          <w:rFonts w:eastAsiaTheme="minorEastAsia"/>
          <w:color w:val="auto"/>
          <w:szCs w:val="22"/>
          <w:lang w:eastAsia="en-US"/>
        </w:rPr>
        <w:t xml:space="preserve">associated consumer </w:t>
      </w:r>
      <w:r w:rsidR="00924C19" w:rsidRPr="00944FAA">
        <w:rPr>
          <w:rFonts w:eastAsiaTheme="minorEastAsia"/>
          <w:color w:val="auto"/>
          <w:szCs w:val="22"/>
          <w:lang w:eastAsia="en-US"/>
        </w:rPr>
        <w:t>behaviours</w:t>
      </w:r>
      <w:r w:rsidRPr="00944FAA">
        <w:rPr>
          <w:rFonts w:eastAsiaTheme="minorEastAsia"/>
          <w:color w:val="auto"/>
          <w:szCs w:val="22"/>
          <w:lang w:eastAsia="en-US"/>
        </w:rPr>
        <w:t xml:space="preserve">, and supporting documentation detailing </w:t>
      </w:r>
      <w:r w:rsidR="00924C19" w:rsidRPr="00944FAA">
        <w:rPr>
          <w:rFonts w:eastAsiaTheme="minorEastAsia"/>
          <w:color w:val="auto"/>
          <w:szCs w:val="22"/>
          <w:lang w:eastAsia="en-US"/>
        </w:rPr>
        <w:t>individualised behaviour management strategies</w:t>
      </w:r>
      <w:r w:rsidRPr="00944FAA">
        <w:rPr>
          <w:rFonts w:eastAsiaTheme="minorEastAsia"/>
          <w:color w:val="auto"/>
          <w:szCs w:val="22"/>
          <w:lang w:eastAsia="en-US"/>
        </w:rPr>
        <w:t xml:space="preserve"> was not present.</w:t>
      </w:r>
      <w:r w:rsidR="003A5988" w:rsidRPr="00944FAA">
        <w:rPr>
          <w:rFonts w:eastAsiaTheme="minorEastAsia"/>
          <w:color w:val="auto"/>
          <w:szCs w:val="22"/>
          <w:lang w:eastAsia="en-US"/>
        </w:rPr>
        <w:t xml:space="preserve"> For example: </w:t>
      </w:r>
    </w:p>
    <w:p w14:paraId="01008691" w14:textId="3D8EBD53" w:rsidR="0089059B" w:rsidRDefault="003A5988" w:rsidP="00117D51">
      <w:pPr>
        <w:pStyle w:val="ListParagraph"/>
        <w:numPr>
          <w:ilvl w:val="0"/>
          <w:numId w:val="22"/>
        </w:numPr>
        <w:rPr>
          <w:rFonts w:eastAsiaTheme="minorHAnsi" w:cstheme="minorHAnsi"/>
          <w:color w:val="000000" w:themeColor="text1"/>
        </w:rPr>
      </w:pPr>
      <w:r w:rsidRPr="006B2F0E">
        <w:rPr>
          <w:rFonts w:eastAsiaTheme="minorHAnsi" w:cstheme="minorHAnsi"/>
          <w:color w:val="000000" w:themeColor="text1"/>
        </w:rPr>
        <w:t xml:space="preserve">One consumer with a </w:t>
      </w:r>
      <w:r w:rsidR="00924C19" w:rsidRPr="006B2F0E">
        <w:rPr>
          <w:rFonts w:eastAsiaTheme="minorHAnsi" w:cstheme="minorHAnsi"/>
          <w:color w:val="000000" w:themeColor="text1"/>
        </w:rPr>
        <w:t xml:space="preserve">diagnosis of dementia </w:t>
      </w:r>
      <w:r w:rsidRPr="006B2F0E">
        <w:rPr>
          <w:rFonts w:eastAsiaTheme="minorHAnsi" w:cstheme="minorHAnsi"/>
          <w:color w:val="000000" w:themeColor="text1"/>
        </w:rPr>
        <w:t xml:space="preserve">and </w:t>
      </w:r>
      <w:r w:rsidR="00924C19" w:rsidRPr="006B2F0E">
        <w:rPr>
          <w:rFonts w:eastAsiaTheme="minorHAnsi" w:cstheme="minorHAnsi"/>
          <w:color w:val="000000" w:themeColor="text1"/>
        </w:rPr>
        <w:t xml:space="preserve">associated </w:t>
      </w:r>
      <w:r w:rsidRPr="006B2F0E">
        <w:rPr>
          <w:rFonts w:eastAsiaTheme="minorHAnsi" w:cstheme="minorHAnsi"/>
          <w:color w:val="000000" w:themeColor="text1"/>
        </w:rPr>
        <w:t xml:space="preserve">behaviours had a cognitive </w:t>
      </w:r>
      <w:r w:rsidR="00924C19" w:rsidRPr="006B2F0E">
        <w:rPr>
          <w:rFonts w:eastAsiaTheme="minorHAnsi" w:cstheme="minorHAnsi"/>
          <w:color w:val="000000" w:themeColor="text1"/>
        </w:rPr>
        <w:t>assessment completed</w:t>
      </w:r>
      <w:r w:rsidRPr="006B2F0E">
        <w:rPr>
          <w:rFonts w:eastAsiaTheme="minorHAnsi" w:cstheme="minorHAnsi"/>
          <w:color w:val="000000" w:themeColor="text1"/>
        </w:rPr>
        <w:t xml:space="preserve"> but did not have subsequent </w:t>
      </w:r>
      <w:r w:rsidR="00924C19" w:rsidRPr="006B2F0E">
        <w:rPr>
          <w:rFonts w:eastAsiaTheme="minorHAnsi" w:cstheme="minorHAnsi"/>
          <w:color w:val="000000" w:themeColor="text1"/>
        </w:rPr>
        <w:t>assessment</w:t>
      </w:r>
      <w:r w:rsidR="0089059B" w:rsidRPr="006B2F0E">
        <w:rPr>
          <w:rFonts w:eastAsiaTheme="minorHAnsi" w:cstheme="minorHAnsi"/>
          <w:color w:val="000000" w:themeColor="text1"/>
        </w:rPr>
        <w:t>s</w:t>
      </w:r>
      <w:r w:rsidR="00924C19" w:rsidRPr="006B2F0E">
        <w:rPr>
          <w:rFonts w:eastAsiaTheme="minorHAnsi" w:cstheme="minorHAnsi"/>
          <w:color w:val="000000" w:themeColor="text1"/>
        </w:rPr>
        <w:t xml:space="preserve"> </w:t>
      </w:r>
      <w:r w:rsidRPr="006B2F0E">
        <w:rPr>
          <w:rFonts w:eastAsiaTheme="minorHAnsi" w:cstheme="minorHAnsi"/>
          <w:color w:val="000000" w:themeColor="text1"/>
        </w:rPr>
        <w:t xml:space="preserve">to support </w:t>
      </w:r>
      <w:r w:rsidR="0089059B" w:rsidRPr="006B2F0E">
        <w:rPr>
          <w:rFonts w:eastAsiaTheme="minorHAnsi" w:cstheme="minorHAnsi"/>
          <w:color w:val="000000" w:themeColor="text1"/>
        </w:rPr>
        <w:t>staff to manage specific associated behaviours to minimise consumer impacts.</w:t>
      </w:r>
    </w:p>
    <w:p w14:paraId="125B446E" w14:textId="084186F9" w:rsidR="00EF0BFE" w:rsidRPr="002541A5" w:rsidRDefault="006369B8" w:rsidP="002541A5">
      <w:pPr>
        <w:rPr>
          <w:rFonts w:eastAsiaTheme="minorHAnsi" w:cstheme="minorHAnsi"/>
          <w:color w:val="000000" w:themeColor="text1"/>
        </w:rPr>
      </w:pPr>
      <w:r>
        <w:rPr>
          <w:rFonts w:eastAsiaTheme="minorHAnsi" w:cstheme="minorHAnsi"/>
          <w:color w:val="000000" w:themeColor="text1"/>
        </w:rPr>
        <w:t>O</w:t>
      </w:r>
      <w:r w:rsidR="00EF0BFE" w:rsidRPr="002541A5">
        <w:rPr>
          <w:rFonts w:eastAsiaTheme="minorHAnsi" w:cstheme="minorHAnsi"/>
          <w:color w:val="000000" w:themeColor="text1"/>
        </w:rPr>
        <w:t>ne</w:t>
      </w:r>
      <w:r w:rsidR="00924C19" w:rsidRPr="002541A5">
        <w:rPr>
          <w:rFonts w:eastAsiaTheme="minorHAnsi" w:cstheme="minorHAnsi"/>
          <w:color w:val="000000" w:themeColor="text1"/>
        </w:rPr>
        <w:t xml:space="preserve"> consumer</w:t>
      </w:r>
      <w:r w:rsidR="00EF0BFE" w:rsidRPr="002541A5">
        <w:rPr>
          <w:rFonts w:eastAsiaTheme="minorHAnsi" w:cstheme="minorHAnsi"/>
          <w:color w:val="000000" w:themeColor="text1"/>
        </w:rPr>
        <w:t xml:space="preserve"> </w:t>
      </w:r>
      <w:r w:rsidR="00924C19" w:rsidRPr="002541A5">
        <w:rPr>
          <w:rFonts w:eastAsiaTheme="minorHAnsi" w:cstheme="minorHAnsi"/>
          <w:color w:val="000000" w:themeColor="text1"/>
        </w:rPr>
        <w:t xml:space="preserve">identified as </w:t>
      </w:r>
      <w:r w:rsidR="00EF0BFE" w:rsidRPr="002541A5">
        <w:rPr>
          <w:rFonts w:eastAsiaTheme="minorHAnsi" w:cstheme="minorHAnsi"/>
          <w:color w:val="000000" w:themeColor="text1"/>
        </w:rPr>
        <w:t>having a fall related injury was not assessed for any subsequent loss of independence.</w:t>
      </w:r>
      <w:r w:rsidR="002541A5">
        <w:rPr>
          <w:rFonts w:eastAsiaTheme="minorHAnsi" w:cstheme="minorHAnsi"/>
          <w:color w:val="000000" w:themeColor="text1"/>
        </w:rPr>
        <w:t xml:space="preserve"> There was also an absence of </w:t>
      </w:r>
      <w:r w:rsidR="00EF0BFE" w:rsidRPr="002541A5">
        <w:rPr>
          <w:rFonts w:eastAsiaTheme="minorHAnsi" w:cstheme="minorHAnsi"/>
          <w:color w:val="000000" w:themeColor="text1"/>
        </w:rPr>
        <w:t>documented strategies in place to manage future risk of falls</w:t>
      </w:r>
      <w:r w:rsidR="002541A5">
        <w:rPr>
          <w:rFonts w:eastAsiaTheme="minorHAnsi" w:cstheme="minorHAnsi"/>
          <w:color w:val="000000" w:themeColor="text1"/>
        </w:rPr>
        <w:t xml:space="preserve"> for this consumer</w:t>
      </w:r>
      <w:r w:rsidR="00EF0BFE" w:rsidRPr="002541A5">
        <w:rPr>
          <w:rFonts w:eastAsiaTheme="minorHAnsi" w:cstheme="minorHAnsi"/>
          <w:color w:val="000000" w:themeColor="text1"/>
        </w:rPr>
        <w:t xml:space="preserve">. </w:t>
      </w:r>
    </w:p>
    <w:p w14:paraId="1A45CF88" w14:textId="520D2A98" w:rsidR="0053381A" w:rsidRPr="006369B8" w:rsidRDefault="006369B8" w:rsidP="006369B8">
      <w:pPr>
        <w:rPr>
          <w:rFonts w:eastAsiaTheme="minorHAnsi" w:cstheme="minorHAnsi"/>
          <w:color w:val="000000" w:themeColor="text1"/>
        </w:rPr>
      </w:pPr>
      <w:r>
        <w:rPr>
          <w:rFonts w:eastAsiaTheme="minorHAnsi" w:cstheme="minorHAnsi"/>
          <w:color w:val="000000" w:themeColor="text1"/>
        </w:rPr>
        <w:t>O</w:t>
      </w:r>
      <w:r w:rsidR="0053381A" w:rsidRPr="006369B8">
        <w:rPr>
          <w:rFonts w:eastAsiaTheme="minorHAnsi" w:cstheme="minorHAnsi"/>
          <w:color w:val="000000" w:themeColor="text1"/>
        </w:rPr>
        <w:t xml:space="preserve">ne consumer diagnosed with insulin </w:t>
      </w:r>
      <w:r w:rsidR="000D1224" w:rsidRPr="006369B8">
        <w:rPr>
          <w:rFonts w:eastAsiaTheme="minorHAnsi" w:cstheme="minorHAnsi"/>
          <w:color w:val="000000" w:themeColor="text1"/>
        </w:rPr>
        <w:t>dependent</w:t>
      </w:r>
      <w:r w:rsidR="0053381A" w:rsidRPr="006369B8">
        <w:rPr>
          <w:rFonts w:eastAsiaTheme="minorHAnsi" w:cstheme="minorHAnsi"/>
          <w:color w:val="000000" w:themeColor="text1"/>
        </w:rPr>
        <w:t xml:space="preserve"> diabetes was noted as having a history of hypoglycaemic episodes. The care plan for this consumer did not document </w:t>
      </w:r>
      <w:r>
        <w:rPr>
          <w:rFonts w:eastAsiaTheme="minorHAnsi" w:cstheme="minorHAnsi"/>
          <w:color w:val="000000" w:themeColor="text1"/>
        </w:rPr>
        <w:t xml:space="preserve">guidance or </w:t>
      </w:r>
      <w:r w:rsidR="0053381A" w:rsidRPr="006369B8">
        <w:rPr>
          <w:rFonts w:eastAsiaTheme="minorHAnsi" w:cstheme="minorHAnsi"/>
          <w:color w:val="000000" w:themeColor="text1"/>
        </w:rPr>
        <w:t xml:space="preserve">information for staff to </w:t>
      </w:r>
      <w:r>
        <w:rPr>
          <w:rFonts w:eastAsiaTheme="minorHAnsi" w:cstheme="minorHAnsi"/>
          <w:color w:val="000000" w:themeColor="text1"/>
        </w:rPr>
        <w:t xml:space="preserve">follow in </w:t>
      </w:r>
      <w:r w:rsidR="0053381A" w:rsidRPr="006369B8">
        <w:rPr>
          <w:rFonts w:eastAsiaTheme="minorHAnsi" w:cstheme="minorHAnsi"/>
          <w:color w:val="000000" w:themeColor="text1"/>
        </w:rPr>
        <w:t>manag</w:t>
      </w:r>
      <w:r>
        <w:rPr>
          <w:rFonts w:eastAsiaTheme="minorHAnsi" w:cstheme="minorHAnsi"/>
          <w:color w:val="000000" w:themeColor="text1"/>
        </w:rPr>
        <w:t xml:space="preserve">ing </w:t>
      </w:r>
      <w:r w:rsidR="0053381A" w:rsidRPr="006369B8">
        <w:rPr>
          <w:rFonts w:eastAsiaTheme="minorHAnsi" w:cstheme="minorHAnsi"/>
          <w:color w:val="000000" w:themeColor="text1"/>
        </w:rPr>
        <w:t>hypoglycaemic events.</w:t>
      </w:r>
    </w:p>
    <w:p w14:paraId="69B1888D" w14:textId="65DA278B" w:rsidR="00054B27" w:rsidRPr="000F4297" w:rsidRDefault="00054B27" w:rsidP="00047EDA">
      <w:pPr>
        <w:rPr>
          <w:color w:val="000000" w:themeColor="text1"/>
        </w:rPr>
      </w:pPr>
      <w:r w:rsidRPr="000F4297">
        <w:rPr>
          <w:color w:val="000000" w:themeColor="text1"/>
        </w:rPr>
        <w:t>S</w:t>
      </w:r>
      <w:r w:rsidR="00924C19" w:rsidRPr="000F4297">
        <w:rPr>
          <w:color w:val="000000" w:themeColor="text1"/>
        </w:rPr>
        <w:t xml:space="preserve">ervice policies and procedures </w:t>
      </w:r>
      <w:r w:rsidRPr="000F4297">
        <w:rPr>
          <w:color w:val="000000" w:themeColor="text1"/>
        </w:rPr>
        <w:t xml:space="preserve">were described by service staff as meeting best practise principles however evidence of these systems being effective for </w:t>
      </w:r>
      <w:r w:rsidR="008248DB">
        <w:rPr>
          <w:color w:val="000000" w:themeColor="text1"/>
        </w:rPr>
        <w:t xml:space="preserve">the needs of all consumers </w:t>
      </w:r>
      <w:r w:rsidRPr="000F4297">
        <w:rPr>
          <w:color w:val="000000" w:themeColor="text1"/>
        </w:rPr>
        <w:t xml:space="preserve">was not </w:t>
      </w:r>
      <w:r w:rsidR="006610B7">
        <w:rPr>
          <w:color w:val="000000" w:themeColor="text1"/>
        </w:rPr>
        <w:t>observed</w:t>
      </w:r>
      <w:r w:rsidRPr="000F4297">
        <w:rPr>
          <w:color w:val="000000" w:themeColor="text1"/>
        </w:rPr>
        <w:t>.</w:t>
      </w:r>
    </w:p>
    <w:p w14:paraId="086F433D" w14:textId="771F0AC1" w:rsidR="00054B27" w:rsidRDefault="000A4DE4" w:rsidP="00047EDA">
      <w:pPr>
        <w:rPr>
          <w:color w:val="000000" w:themeColor="text1"/>
        </w:rPr>
      </w:pPr>
      <w:r w:rsidRPr="000F4297">
        <w:rPr>
          <w:color w:val="000000" w:themeColor="text1"/>
        </w:rPr>
        <w:t xml:space="preserve">It is noted that the service is </w:t>
      </w:r>
      <w:r w:rsidR="00EA365E">
        <w:rPr>
          <w:color w:val="000000" w:themeColor="text1"/>
        </w:rPr>
        <w:t>pro</w:t>
      </w:r>
      <w:r w:rsidRPr="000F4297">
        <w:rPr>
          <w:color w:val="000000" w:themeColor="text1"/>
        </w:rPr>
        <w:t xml:space="preserve">active in addressing the requirements of this standard and </w:t>
      </w:r>
      <w:r w:rsidR="00EA365E">
        <w:rPr>
          <w:color w:val="000000" w:themeColor="text1"/>
        </w:rPr>
        <w:t>at the time of assessment was</w:t>
      </w:r>
      <w:r w:rsidRPr="000F4297">
        <w:rPr>
          <w:color w:val="000000" w:themeColor="text1"/>
        </w:rPr>
        <w:t xml:space="preserve"> </w:t>
      </w:r>
      <w:r w:rsidR="00EA365E">
        <w:rPr>
          <w:color w:val="000000" w:themeColor="text1"/>
        </w:rPr>
        <w:t xml:space="preserve">undergoing a </w:t>
      </w:r>
      <w:r w:rsidRPr="000F4297">
        <w:rPr>
          <w:color w:val="000000" w:themeColor="text1"/>
        </w:rPr>
        <w:t xml:space="preserve">process of </w:t>
      </w:r>
      <w:r w:rsidR="00EA365E">
        <w:rPr>
          <w:color w:val="000000" w:themeColor="text1"/>
        </w:rPr>
        <w:t xml:space="preserve">data </w:t>
      </w:r>
      <w:r w:rsidRPr="000F4297">
        <w:rPr>
          <w:color w:val="000000" w:themeColor="text1"/>
        </w:rPr>
        <w:t>migrat</w:t>
      </w:r>
      <w:r w:rsidR="00EA365E">
        <w:rPr>
          <w:color w:val="000000" w:themeColor="text1"/>
        </w:rPr>
        <w:t xml:space="preserve">ion </w:t>
      </w:r>
      <w:r w:rsidRPr="000F4297">
        <w:rPr>
          <w:color w:val="000000" w:themeColor="text1"/>
        </w:rPr>
        <w:t>into newly implemented digital systems.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C6E26" w:rsidRPr="002B61BB" w14:paraId="68780D26" w14:textId="77777777" w:rsidTr="00EC6E26">
        <w:tc>
          <w:tcPr>
            <w:tcW w:w="4531" w:type="dxa"/>
            <w:shd w:val="clear" w:color="auto" w:fill="E7E6E6" w:themeFill="background2"/>
          </w:tcPr>
          <w:p w14:paraId="05F3866D" w14:textId="0434D642" w:rsidR="00EC6E26" w:rsidRPr="002B61BB" w:rsidRDefault="00EC6E26" w:rsidP="000F4E37">
            <w:pPr>
              <w:pStyle w:val="Heading3"/>
              <w:spacing w:before="120" w:after="0"/>
              <w:ind w:hanging="106"/>
              <w:outlineLvl w:val="2"/>
            </w:pPr>
            <w:bookmarkStart w:id="6" w:name="_Hlk96437452"/>
            <w:r w:rsidRPr="00163FEE">
              <w:t xml:space="preserve">Requirement </w:t>
            </w:r>
            <w:r>
              <w:t>2</w:t>
            </w:r>
            <w:r w:rsidRPr="00163FEE">
              <w:t>(3)(</w:t>
            </w:r>
            <w:r>
              <w:t>b</w:t>
            </w:r>
            <w:r w:rsidRPr="00163FEE">
              <w:t>)</w:t>
            </w:r>
          </w:p>
        </w:tc>
        <w:tc>
          <w:tcPr>
            <w:tcW w:w="993" w:type="dxa"/>
            <w:shd w:val="clear" w:color="auto" w:fill="E7E6E6" w:themeFill="background2"/>
          </w:tcPr>
          <w:p w14:paraId="6A78B366" w14:textId="77777777" w:rsidR="00EC6E26" w:rsidRPr="002B61BB" w:rsidRDefault="00EC6E26" w:rsidP="000F4E37">
            <w:pPr>
              <w:pStyle w:val="Heading3"/>
              <w:spacing w:before="120" w:after="0"/>
              <w:outlineLvl w:val="2"/>
            </w:pPr>
            <w:r w:rsidRPr="002B61BB">
              <w:t xml:space="preserve">HCP   </w:t>
            </w:r>
          </w:p>
        </w:tc>
        <w:tc>
          <w:tcPr>
            <w:tcW w:w="3548" w:type="dxa"/>
            <w:shd w:val="clear" w:color="auto" w:fill="E7E6E6" w:themeFill="background2"/>
          </w:tcPr>
          <w:p w14:paraId="7566A491" w14:textId="160E7930" w:rsidR="00EC6E26" w:rsidRPr="006107BF" w:rsidRDefault="00EC6E26" w:rsidP="000F4E37">
            <w:pPr>
              <w:pStyle w:val="Heading3"/>
              <w:spacing w:before="120" w:after="0"/>
              <w:jc w:val="right"/>
              <w:outlineLvl w:val="2"/>
              <w:rPr>
                <w:color w:val="0000FF"/>
                <w:szCs w:val="26"/>
              </w:rPr>
            </w:pPr>
            <w:r w:rsidRPr="000F4E37">
              <w:t>Not Compliant</w:t>
            </w:r>
          </w:p>
        </w:tc>
      </w:tr>
    </w:tbl>
    <w:p w14:paraId="13708752" w14:textId="0C694471" w:rsidR="00853601" w:rsidRDefault="00853601" w:rsidP="00853601">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bookmarkEnd w:id="6"/>
    <w:p w14:paraId="3D735939" w14:textId="74C1B347" w:rsidR="004A20A3" w:rsidRPr="004D2ECE" w:rsidRDefault="00584ED7" w:rsidP="00801130">
      <w:pPr>
        <w:tabs>
          <w:tab w:val="right" w:pos="9026"/>
        </w:tabs>
      </w:pPr>
      <w:r w:rsidRPr="004D2ECE">
        <w:lastRenderedPageBreak/>
        <w:t>Findings</w:t>
      </w:r>
    </w:p>
    <w:p w14:paraId="7BF0B8C7" w14:textId="34DB378D" w:rsidR="00256D3C" w:rsidRPr="00105EF3" w:rsidRDefault="00F60439" w:rsidP="00801130">
      <w:pPr>
        <w:rPr>
          <w:rFonts w:eastAsiaTheme="minorHAnsi" w:cstheme="minorHAnsi"/>
          <w:color w:val="000000" w:themeColor="text1"/>
        </w:rPr>
      </w:pPr>
      <w:r w:rsidRPr="00105EF3">
        <w:rPr>
          <w:rFonts w:eastAsiaTheme="minorHAnsi" w:cstheme="minorHAnsi"/>
          <w:color w:val="000000" w:themeColor="text1"/>
        </w:rPr>
        <w:t>C</w:t>
      </w:r>
      <w:r w:rsidR="00256D3C" w:rsidRPr="00105EF3">
        <w:rPr>
          <w:rFonts w:eastAsiaTheme="minorHAnsi" w:cstheme="minorHAnsi"/>
          <w:color w:val="000000" w:themeColor="text1"/>
        </w:rPr>
        <w:t xml:space="preserve">are plans reviewed for </w:t>
      </w:r>
      <w:r w:rsidRPr="00105EF3">
        <w:rPr>
          <w:rFonts w:eastAsiaTheme="minorHAnsi" w:cstheme="minorHAnsi"/>
          <w:color w:val="000000" w:themeColor="text1"/>
        </w:rPr>
        <w:t xml:space="preserve">some </w:t>
      </w:r>
      <w:r w:rsidR="00256D3C" w:rsidRPr="00105EF3">
        <w:rPr>
          <w:rFonts w:eastAsiaTheme="minorHAnsi" w:cstheme="minorHAnsi"/>
          <w:color w:val="000000" w:themeColor="text1"/>
        </w:rPr>
        <w:t xml:space="preserve">consumers did not reflect </w:t>
      </w:r>
      <w:r w:rsidRPr="00105EF3">
        <w:rPr>
          <w:rFonts w:eastAsiaTheme="minorHAnsi" w:cstheme="minorHAnsi"/>
          <w:color w:val="000000" w:themeColor="text1"/>
        </w:rPr>
        <w:t xml:space="preserve">the </w:t>
      </w:r>
      <w:r w:rsidR="00256D3C" w:rsidRPr="00105EF3">
        <w:rPr>
          <w:rFonts w:eastAsiaTheme="minorHAnsi" w:cstheme="minorHAnsi"/>
          <w:color w:val="000000" w:themeColor="text1"/>
        </w:rPr>
        <w:t xml:space="preserve">care and services </w:t>
      </w:r>
      <w:r w:rsidRPr="00105EF3">
        <w:rPr>
          <w:rFonts w:eastAsiaTheme="minorHAnsi" w:cstheme="minorHAnsi"/>
          <w:color w:val="000000" w:themeColor="text1"/>
        </w:rPr>
        <w:t xml:space="preserve">they </w:t>
      </w:r>
      <w:r w:rsidR="00256D3C" w:rsidRPr="00105EF3">
        <w:rPr>
          <w:rFonts w:eastAsiaTheme="minorHAnsi" w:cstheme="minorHAnsi"/>
          <w:color w:val="000000" w:themeColor="text1"/>
        </w:rPr>
        <w:t>received through their HCP. For example:</w:t>
      </w:r>
    </w:p>
    <w:p w14:paraId="325EE175" w14:textId="48C9A373" w:rsidR="00927B73" w:rsidRDefault="00F60439" w:rsidP="00117D51">
      <w:pPr>
        <w:pStyle w:val="ListParagraph"/>
        <w:numPr>
          <w:ilvl w:val="0"/>
          <w:numId w:val="22"/>
        </w:numPr>
        <w:rPr>
          <w:rFonts w:eastAsiaTheme="minorHAnsi" w:cstheme="minorHAnsi"/>
          <w:color w:val="000000" w:themeColor="text1"/>
        </w:rPr>
      </w:pPr>
      <w:r w:rsidRPr="00105EF3">
        <w:rPr>
          <w:rFonts w:eastAsiaTheme="minorHAnsi" w:cstheme="minorHAnsi"/>
          <w:color w:val="000000" w:themeColor="text1"/>
        </w:rPr>
        <w:t xml:space="preserve">One consumer </w:t>
      </w:r>
      <w:r w:rsidR="00256D3C" w:rsidRPr="00105EF3">
        <w:rPr>
          <w:rFonts w:eastAsiaTheme="minorHAnsi" w:cstheme="minorHAnsi"/>
          <w:color w:val="000000" w:themeColor="text1"/>
        </w:rPr>
        <w:t xml:space="preserve">receives regular </w:t>
      </w:r>
      <w:r w:rsidR="000D1224" w:rsidRPr="00105EF3">
        <w:rPr>
          <w:rFonts w:eastAsiaTheme="minorHAnsi" w:cstheme="minorHAnsi"/>
          <w:color w:val="000000" w:themeColor="text1"/>
        </w:rPr>
        <w:t>physiotherapy;</w:t>
      </w:r>
      <w:r w:rsidR="00256D3C" w:rsidRPr="00105EF3">
        <w:rPr>
          <w:rFonts w:eastAsiaTheme="minorHAnsi" w:cstheme="minorHAnsi"/>
          <w:color w:val="000000" w:themeColor="text1"/>
        </w:rPr>
        <w:t xml:space="preserve"> </w:t>
      </w:r>
      <w:r w:rsidR="000D1224" w:rsidRPr="00105EF3">
        <w:rPr>
          <w:rFonts w:eastAsiaTheme="minorHAnsi" w:cstheme="minorHAnsi"/>
          <w:color w:val="000000" w:themeColor="text1"/>
        </w:rPr>
        <w:t>however,</w:t>
      </w:r>
      <w:r w:rsidR="00256D3C" w:rsidRPr="00105EF3">
        <w:rPr>
          <w:rFonts w:eastAsiaTheme="minorHAnsi" w:cstheme="minorHAnsi"/>
          <w:color w:val="000000" w:themeColor="text1"/>
        </w:rPr>
        <w:t xml:space="preserve"> this </w:t>
      </w:r>
      <w:r w:rsidR="00783EC5" w:rsidRPr="00105EF3">
        <w:rPr>
          <w:rFonts w:eastAsiaTheme="minorHAnsi" w:cstheme="minorHAnsi"/>
          <w:color w:val="000000" w:themeColor="text1"/>
        </w:rPr>
        <w:t>was</w:t>
      </w:r>
      <w:r w:rsidR="00256D3C" w:rsidRPr="00105EF3">
        <w:rPr>
          <w:rFonts w:eastAsiaTheme="minorHAnsi" w:cstheme="minorHAnsi"/>
          <w:color w:val="000000" w:themeColor="text1"/>
        </w:rPr>
        <w:t xml:space="preserve"> not documented in </w:t>
      </w:r>
      <w:r w:rsidR="00783EC5" w:rsidRPr="00105EF3">
        <w:rPr>
          <w:rFonts w:eastAsiaTheme="minorHAnsi" w:cstheme="minorHAnsi"/>
          <w:color w:val="000000" w:themeColor="text1"/>
        </w:rPr>
        <w:t>their</w:t>
      </w:r>
      <w:r w:rsidR="00256D3C" w:rsidRPr="00105EF3">
        <w:rPr>
          <w:rFonts w:eastAsiaTheme="minorHAnsi" w:cstheme="minorHAnsi"/>
          <w:color w:val="000000" w:themeColor="text1"/>
        </w:rPr>
        <w:t xml:space="preserve"> care plan.</w:t>
      </w:r>
    </w:p>
    <w:p w14:paraId="6DD59573" w14:textId="77777777" w:rsidR="00927B73" w:rsidRDefault="00927B73" w:rsidP="00801130">
      <w:pPr>
        <w:pStyle w:val="ListParagraph"/>
        <w:numPr>
          <w:ilvl w:val="0"/>
          <w:numId w:val="0"/>
        </w:numPr>
        <w:ind w:left="360"/>
        <w:rPr>
          <w:rFonts w:eastAsiaTheme="minorHAnsi" w:cstheme="minorHAnsi"/>
          <w:color w:val="000000" w:themeColor="text1"/>
        </w:rPr>
      </w:pPr>
    </w:p>
    <w:p w14:paraId="71454DF7" w14:textId="15A54FD0" w:rsidR="00927B73" w:rsidRPr="00927B73" w:rsidRDefault="00E60DED" w:rsidP="00117D51">
      <w:pPr>
        <w:pStyle w:val="ListParagraph"/>
        <w:numPr>
          <w:ilvl w:val="0"/>
          <w:numId w:val="22"/>
        </w:numPr>
        <w:rPr>
          <w:rFonts w:eastAsiaTheme="minorHAnsi" w:cstheme="minorHAnsi"/>
          <w:color w:val="000000" w:themeColor="text1"/>
        </w:rPr>
      </w:pPr>
      <w:r w:rsidRPr="00927B73">
        <w:rPr>
          <w:rFonts w:eastAsiaTheme="minorHAnsi" w:cstheme="minorHAnsi"/>
          <w:color w:val="000000" w:themeColor="text1"/>
        </w:rPr>
        <w:t>Two</w:t>
      </w:r>
      <w:r w:rsidR="00F60439" w:rsidRPr="00927B73">
        <w:rPr>
          <w:rFonts w:eastAsiaTheme="minorHAnsi" w:cstheme="minorHAnsi"/>
          <w:color w:val="000000" w:themeColor="text1"/>
        </w:rPr>
        <w:t xml:space="preserve"> </w:t>
      </w:r>
      <w:r w:rsidRPr="00927B73">
        <w:rPr>
          <w:rFonts w:eastAsiaTheme="minorHAnsi" w:cstheme="minorHAnsi"/>
          <w:color w:val="000000" w:themeColor="text1"/>
        </w:rPr>
        <w:t xml:space="preserve">separate </w:t>
      </w:r>
      <w:r w:rsidR="00F60439" w:rsidRPr="00927B73">
        <w:rPr>
          <w:rFonts w:eastAsiaTheme="minorHAnsi" w:cstheme="minorHAnsi"/>
          <w:color w:val="000000" w:themeColor="text1"/>
        </w:rPr>
        <w:t>consumer</w:t>
      </w:r>
      <w:r w:rsidRPr="00927B73">
        <w:rPr>
          <w:rFonts w:eastAsiaTheme="minorHAnsi" w:cstheme="minorHAnsi"/>
          <w:color w:val="000000" w:themeColor="text1"/>
        </w:rPr>
        <w:t>s</w:t>
      </w:r>
      <w:r w:rsidR="00F60439" w:rsidRPr="00927B73">
        <w:rPr>
          <w:rFonts w:eastAsiaTheme="minorHAnsi" w:cstheme="minorHAnsi"/>
          <w:color w:val="000000" w:themeColor="text1"/>
        </w:rPr>
        <w:t xml:space="preserve"> </w:t>
      </w:r>
      <w:r w:rsidR="000D1224" w:rsidRPr="00927B73">
        <w:rPr>
          <w:rFonts w:eastAsiaTheme="minorHAnsi" w:cstheme="minorHAnsi"/>
          <w:color w:val="000000" w:themeColor="text1"/>
        </w:rPr>
        <w:t>receiving</w:t>
      </w:r>
      <w:r w:rsidR="00256D3C" w:rsidRPr="00927B73">
        <w:rPr>
          <w:rFonts w:eastAsiaTheme="minorHAnsi" w:cstheme="minorHAnsi"/>
          <w:color w:val="000000" w:themeColor="text1"/>
        </w:rPr>
        <w:t xml:space="preserve"> HCP</w:t>
      </w:r>
      <w:r w:rsidR="00A80262" w:rsidRPr="00927B73">
        <w:rPr>
          <w:rFonts w:eastAsiaTheme="minorHAnsi" w:cstheme="minorHAnsi"/>
          <w:color w:val="000000" w:themeColor="text1"/>
        </w:rPr>
        <w:t xml:space="preserve"> sought</w:t>
      </w:r>
      <w:r w:rsidR="00F60439" w:rsidRPr="00927B73">
        <w:rPr>
          <w:rFonts w:eastAsiaTheme="minorHAnsi" w:cstheme="minorHAnsi"/>
          <w:color w:val="000000" w:themeColor="text1"/>
        </w:rPr>
        <w:t xml:space="preserve"> specific </w:t>
      </w:r>
      <w:r w:rsidR="00A80262" w:rsidRPr="00927B73">
        <w:rPr>
          <w:rFonts w:eastAsiaTheme="minorHAnsi" w:cstheme="minorHAnsi"/>
          <w:color w:val="000000" w:themeColor="text1"/>
        </w:rPr>
        <w:t>device</w:t>
      </w:r>
      <w:r w:rsidRPr="00927B73">
        <w:rPr>
          <w:rFonts w:eastAsiaTheme="minorHAnsi" w:cstheme="minorHAnsi"/>
          <w:color w:val="000000" w:themeColor="text1"/>
        </w:rPr>
        <w:t>s</w:t>
      </w:r>
      <w:r w:rsidR="002B2D3D">
        <w:rPr>
          <w:rFonts w:eastAsiaTheme="minorHAnsi" w:cstheme="minorHAnsi"/>
          <w:color w:val="000000" w:themeColor="text1"/>
        </w:rPr>
        <w:t>,</w:t>
      </w:r>
      <w:r w:rsidR="00A80262" w:rsidRPr="00927B73">
        <w:rPr>
          <w:rFonts w:eastAsiaTheme="minorHAnsi" w:cstheme="minorHAnsi"/>
          <w:color w:val="000000" w:themeColor="text1"/>
        </w:rPr>
        <w:t xml:space="preserve"> and to enable </w:t>
      </w:r>
      <w:r w:rsidR="002B2D3D">
        <w:rPr>
          <w:rFonts w:eastAsiaTheme="minorHAnsi" w:cstheme="minorHAnsi"/>
          <w:color w:val="000000" w:themeColor="text1"/>
        </w:rPr>
        <w:t xml:space="preserve">their </w:t>
      </w:r>
      <w:r w:rsidR="00A80262" w:rsidRPr="00927B73">
        <w:rPr>
          <w:rFonts w:eastAsiaTheme="minorHAnsi" w:cstheme="minorHAnsi"/>
          <w:color w:val="000000" w:themeColor="text1"/>
        </w:rPr>
        <w:t xml:space="preserve">acquisition required financial redirection from other </w:t>
      </w:r>
      <w:r w:rsidRPr="00927B73">
        <w:rPr>
          <w:rFonts w:eastAsiaTheme="minorHAnsi" w:cstheme="minorHAnsi"/>
          <w:color w:val="000000" w:themeColor="text1"/>
        </w:rPr>
        <w:t xml:space="preserve">HCP </w:t>
      </w:r>
      <w:r w:rsidR="00A80262" w:rsidRPr="00927B73">
        <w:rPr>
          <w:rFonts w:eastAsiaTheme="minorHAnsi" w:cstheme="minorHAnsi"/>
          <w:color w:val="000000" w:themeColor="text1"/>
        </w:rPr>
        <w:t xml:space="preserve">support provisions. </w:t>
      </w:r>
      <w:r w:rsidR="00BD7EDE" w:rsidRPr="00927B73">
        <w:rPr>
          <w:rFonts w:eastAsiaTheme="minorHAnsi" w:cstheme="minorHAnsi"/>
          <w:color w:val="000000" w:themeColor="text1"/>
        </w:rPr>
        <w:t>The c</w:t>
      </w:r>
      <w:r w:rsidR="00A80262" w:rsidRPr="00927B73">
        <w:rPr>
          <w:rFonts w:eastAsiaTheme="minorHAnsi" w:cstheme="minorHAnsi"/>
          <w:color w:val="000000" w:themeColor="text1"/>
        </w:rPr>
        <w:t>are plan</w:t>
      </w:r>
      <w:r w:rsidRPr="00927B73">
        <w:rPr>
          <w:rFonts w:eastAsiaTheme="minorHAnsi" w:cstheme="minorHAnsi"/>
          <w:color w:val="000000" w:themeColor="text1"/>
        </w:rPr>
        <w:t xml:space="preserve">s </w:t>
      </w:r>
      <w:r w:rsidR="00A80262" w:rsidRPr="00927B73">
        <w:rPr>
          <w:rFonts w:eastAsiaTheme="minorHAnsi" w:cstheme="minorHAnsi"/>
          <w:color w:val="000000" w:themeColor="text1"/>
        </w:rPr>
        <w:t>for th</w:t>
      </w:r>
      <w:r w:rsidRPr="00927B73">
        <w:rPr>
          <w:rFonts w:eastAsiaTheme="minorHAnsi" w:cstheme="minorHAnsi"/>
          <w:color w:val="000000" w:themeColor="text1"/>
        </w:rPr>
        <w:t xml:space="preserve">ese </w:t>
      </w:r>
      <w:r w:rsidR="00A80262" w:rsidRPr="00927B73">
        <w:rPr>
          <w:rFonts w:eastAsiaTheme="minorHAnsi" w:cstheme="minorHAnsi"/>
          <w:color w:val="000000" w:themeColor="text1"/>
        </w:rPr>
        <w:t>consumer</w:t>
      </w:r>
      <w:r w:rsidR="00BD7EDE" w:rsidRPr="00927B73">
        <w:rPr>
          <w:rFonts w:eastAsiaTheme="minorHAnsi" w:cstheme="minorHAnsi"/>
          <w:color w:val="000000" w:themeColor="text1"/>
        </w:rPr>
        <w:t>s</w:t>
      </w:r>
      <w:r w:rsidR="00A80262" w:rsidRPr="00927B73">
        <w:rPr>
          <w:rFonts w:eastAsiaTheme="minorHAnsi" w:cstheme="minorHAnsi"/>
          <w:color w:val="000000" w:themeColor="text1"/>
        </w:rPr>
        <w:t xml:space="preserve"> did not reflect the</w:t>
      </w:r>
      <w:r w:rsidRPr="00927B73">
        <w:rPr>
          <w:rFonts w:eastAsiaTheme="minorHAnsi" w:cstheme="minorHAnsi"/>
          <w:color w:val="000000" w:themeColor="text1"/>
        </w:rPr>
        <w:t>se</w:t>
      </w:r>
      <w:r w:rsidR="00A80262" w:rsidRPr="00927B73">
        <w:rPr>
          <w:rFonts w:eastAsiaTheme="minorHAnsi" w:cstheme="minorHAnsi"/>
          <w:color w:val="000000" w:themeColor="text1"/>
        </w:rPr>
        <w:t xml:space="preserve"> details </w:t>
      </w:r>
      <w:r w:rsidRPr="00927B73">
        <w:rPr>
          <w:rFonts w:eastAsiaTheme="minorHAnsi" w:cstheme="minorHAnsi"/>
          <w:color w:val="000000" w:themeColor="text1"/>
        </w:rPr>
        <w:t xml:space="preserve">and did not assess </w:t>
      </w:r>
      <w:r w:rsidR="00751197">
        <w:rPr>
          <w:rFonts w:eastAsiaTheme="minorHAnsi" w:cstheme="minorHAnsi"/>
          <w:color w:val="000000" w:themeColor="text1"/>
        </w:rPr>
        <w:t xml:space="preserve">any </w:t>
      </w:r>
      <w:r w:rsidR="00A80262" w:rsidRPr="00927B73">
        <w:rPr>
          <w:rFonts w:eastAsiaTheme="minorHAnsi" w:cstheme="minorHAnsi"/>
          <w:color w:val="000000" w:themeColor="text1"/>
        </w:rPr>
        <w:t xml:space="preserve">subsequent </w:t>
      </w:r>
      <w:r w:rsidR="00167C11" w:rsidRPr="00927B73">
        <w:rPr>
          <w:rFonts w:eastAsiaTheme="minorHAnsi" w:cstheme="minorHAnsi"/>
          <w:color w:val="000000" w:themeColor="text1"/>
        </w:rPr>
        <w:t xml:space="preserve">risks </w:t>
      </w:r>
      <w:r w:rsidR="00751197">
        <w:rPr>
          <w:rFonts w:eastAsiaTheme="minorHAnsi" w:cstheme="minorHAnsi"/>
          <w:color w:val="000000" w:themeColor="text1"/>
        </w:rPr>
        <w:t xml:space="preserve">or </w:t>
      </w:r>
      <w:r w:rsidR="00A80262" w:rsidRPr="00927B73">
        <w:rPr>
          <w:rFonts w:eastAsiaTheme="minorHAnsi" w:cstheme="minorHAnsi"/>
          <w:color w:val="000000" w:themeColor="text1"/>
        </w:rPr>
        <w:t>impact</w:t>
      </w:r>
      <w:r w:rsidR="00167C11" w:rsidRPr="00927B73">
        <w:rPr>
          <w:rFonts w:eastAsiaTheme="minorHAnsi" w:cstheme="minorHAnsi"/>
          <w:color w:val="000000" w:themeColor="text1"/>
        </w:rPr>
        <w:t>s</w:t>
      </w:r>
      <w:r w:rsidR="00A80262" w:rsidRPr="00927B73">
        <w:rPr>
          <w:rFonts w:eastAsiaTheme="minorHAnsi" w:cstheme="minorHAnsi"/>
          <w:color w:val="000000" w:themeColor="text1"/>
        </w:rPr>
        <w:t xml:space="preserve"> </w:t>
      </w:r>
      <w:r w:rsidR="002B2D3D">
        <w:rPr>
          <w:rFonts w:eastAsiaTheme="minorHAnsi" w:cstheme="minorHAnsi"/>
          <w:color w:val="000000" w:themeColor="text1"/>
        </w:rPr>
        <w:t xml:space="preserve">linked to </w:t>
      </w:r>
      <w:r w:rsidR="00751197">
        <w:rPr>
          <w:rFonts w:eastAsiaTheme="minorHAnsi" w:cstheme="minorHAnsi"/>
          <w:color w:val="000000" w:themeColor="text1"/>
        </w:rPr>
        <w:t xml:space="preserve">these </w:t>
      </w:r>
      <w:r w:rsidR="00A80262" w:rsidRPr="00927B73">
        <w:rPr>
          <w:rFonts w:eastAsiaTheme="minorHAnsi" w:cstheme="minorHAnsi"/>
          <w:color w:val="000000" w:themeColor="text1"/>
        </w:rPr>
        <w:t>consumer preference</w:t>
      </w:r>
      <w:r w:rsidR="00751197">
        <w:rPr>
          <w:rFonts w:eastAsiaTheme="minorHAnsi" w:cstheme="minorHAnsi"/>
          <w:color w:val="000000" w:themeColor="text1"/>
        </w:rPr>
        <w:t>s</w:t>
      </w:r>
      <w:r w:rsidR="00A80262" w:rsidRPr="00927B73">
        <w:rPr>
          <w:rFonts w:eastAsiaTheme="minorHAnsi" w:cstheme="minorHAnsi"/>
          <w:color w:val="000000" w:themeColor="text1"/>
        </w:rPr>
        <w:t>.</w:t>
      </w:r>
    </w:p>
    <w:p w14:paraId="1E4D9ABB" w14:textId="1F1CFEF4" w:rsidR="00813652" w:rsidRPr="00813652" w:rsidRDefault="00927B73" w:rsidP="00813652">
      <w:pPr>
        <w:rPr>
          <w:i/>
          <w:iCs/>
        </w:rPr>
      </w:pPr>
      <w:r w:rsidRPr="00927B73">
        <w:rPr>
          <w:color w:val="auto"/>
        </w:rPr>
        <w:t>C</w:t>
      </w:r>
      <w:r w:rsidR="00256D3C" w:rsidRPr="00927B73">
        <w:rPr>
          <w:color w:val="auto"/>
        </w:rPr>
        <w:t>onsumer</w:t>
      </w:r>
      <w:r w:rsidRPr="00927B73">
        <w:rPr>
          <w:color w:val="auto"/>
        </w:rPr>
        <w:t>s</w:t>
      </w:r>
      <w:r w:rsidR="00256D3C" w:rsidRPr="00927B73">
        <w:rPr>
          <w:color w:val="auto"/>
        </w:rPr>
        <w:t xml:space="preserve"> current needs, goals and preferences </w:t>
      </w:r>
      <w:r w:rsidRPr="00927B73">
        <w:rPr>
          <w:color w:val="auto"/>
        </w:rPr>
        <w:t xml:space="preserve">were not </w:t>
      </w:r>
      <w:r w:rsidR="00256D3C" w:rsidRPr="00927B73">
        <w:rPr>
          <w:color w:val="auto"/>
        </w:rPr>
        <w:t>consistently identified or addressed in assessment and planning</w:t>
      </w:r>
      <w:r w:rsidRPr="00927B73">
        <w:rPr>
          <w:color w:val="auto"/>
        </w:rPr>
        <w:t xml:space="preserve"> documentation.</w:t>
      </w:r>
      <w:r w:rsidR="00256D3C" w:rsidRPr="00927B73">
        <w:rPr>
          <w:color w:val="auto"/>
        </w:rPr>
        <w:t xml:space="preserve"> </w:t>
      </w:r>
      <w:r w:rsidR="002B2D3D">
        <w:rPr>
          <w:color w:val="auto"/>
        </w:rPr>
        <w:t>Some s</w:t>
      </w:r>
      <w:r w:rsidR="00256D3C" w:rsidRPr="00927B73">
        <w:rPr>
          <w:color w:val="auto"/>
        </w:rPr>
        <w:t xml:space="preserve">taff </w:t>
      </w:r>
      <w:r w:rsidRPr="00927B73">
        <w:rPr>
          <w:color w:val="auto"/>
        </w:rPr>
        <w:t xml:space="preserve">indicated they employ open communication with consumers and displayed a knowledge of consumer preferences despite this. </w:t>
      </w:r>
      <w:r w:rsidR="002B2D3D">
        <w:rPr>
          <w:color w:val="auto"/>
        </w:rPr>
        <w:t>It was noted that t</w:t>
      </w:r>
      <w:r w:rsidRPr="00927B73">
        <w:rPr>
          <w:color w:val="auto"/>
        </w:rPr>
        <w:t>wo staff interviewed indicated that they had not read consumer care plans.</w:t>
      </w:r>
      <w:r w:rsidR="00256D3C" w:rsidRPr="00256D3C">
        <w:rPr>
          <w:color w:val="auto"/>
          <w:highlight w:val="yellow"/>
        </w:rPr>
        <w:t xml:space="preserve"> </w:t>
      </w:r>
    </w:p>
    <w:p w14:paraId="326B7B0D" w14:textId="072DB104" w:rsidR="00256D3C" w:rsidRPr="00881EE8" w:rsidRDefault="00A10575" w:rsidP="00801130">
      <w:pPr>
        <w:rPr>
          <w:rFonts w:eastAsiaTheme="minorHAnsi" w:cstheme="minorHAnsi"/>
        </w:rPr>
      </w:pPr>
      <w:r>
        <w:rPr>
          <w:rFonts w:eastAsiaTheme="minorHAnsi"/>
          <w:iCs/>
        </w:rPr>
        <w:t>A</w:t>
      </w:r>
      <w:r w:rsidR="00813652" w:rsidRPr="00813652">
        <w:rPr>
          <w:rFonts w:eastAsiaTheme="minorHAnsi"/>
          <w:iCs/>
        </w:rPr>
        <w:t xml:space="preserve">t the time of </w:t>
      </w:r>
      <w:r w:rsidR="00F00274" w:rsidRPr="00813652">
        <w:rPr>
          <w:rFonts w:eastAsiaTheme="minorHAnsi"/>
          <w:iCs/>
        </w:rPr>
        <w:t>assessment,</w:t>
      </w:r>
      <w:r w:rsidR="00813652" w:rsidRPr="00813652">
        <w:rPr>
          <w:rFonts w:eastAsiaTheme="minorHAnsi"/>
          <w:iCs/>
        </w:rPr>
        <w:t xml:space="preserve"> the service demonstrated a commitment to </w:t>
      </w:r>
      <w:r w:rsidR="002B674D">
        <w:rPr>
          <w:rFonts w:eastAsiaTheme="minorHAnsi"/>
          <w:iCs/>
        </w:rPr>
        <w:t>continuous improvement in relation to this standard</w:t>
      </w:r>
      <w:r w:rsidR="007A5401">
        <w:rPr>
          <w:rFonts w:eastAsiaTheme="minorHAnsi"/>
          <w:iCs/>
        </w:rPr>
        <w:t xml:space="preserve"> and explained </w:t>
      </w:r>
      <w:r w:rsidR="007E1EB9">
        <w:rPr>
          <w:rFonts w:eastAsiaTheme="minorHAnsi"/>
          <w:iCs/>
        </w:rPr>
        <w:t xml:space="preserve">various processes underway to achieve compliance of this </w:t>
      </w:r>
      <w:r w:rsidR="006F2952">
        <w:rPr>
          <w:rFonts w:eastAsiaTheme="minorHAnsi"/>
          <w:iCs/>
        </w:rPr>
        <w:t>requirement</w:t>
      </w:r>
      <w:r w:rsidR="007E1EB9">
        <w:rPr>
          <w:rFonts w:eastAsiaTheme="minorHAnsi"/>
          <w:iCs/>
        </w:rPr>
        <w:t>.</w:t>
      </w:r>
      <w:r w:rsidR="00EF606E">
        <w:rPr>
          <w:rFonts w:eastAsiaTheme="minorHAnsi"/>
          <w:iCs/>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7AB467E" w14:textId="77777777" w:rsidTr="006107BF">
        <w:tc>
          <w:tcPr>
            <w:tcW w:w="4531" w:type="dxa"/>
            <w:shd w:val="clear" w:color="auto" w:fill="E7E6E6" w:themeFill="background2"/>
          </w:tcPr>
          <w:p w14:paraId="61C1DDA8" w14:textId="396B0172" w:rsidR="006107BF" w:rsidRPr="002B61BB" w:rsidRDefault="006107BF" w:rsidP="006107BF">
            <w:pPr>
              <w:pStyle w:val="Heading3"/>
              <w:spacing w:before="120" w:after="0"/>
              <w:ind w:hanging="106"/>
              <w:outlineLvl w:val="2"/>
            </w:pPr>
            <w:r w:rsidRPr="00163FEE">
              <w:t xml:space="preserve">Requirement </w:t>
            </w:r>
            <w:r>
              <w:t>2</w:t>
            </w:r>
            <w:r w:rsidRPr="00163FEE">
              <w:t>(3)(</w:t>
            </w:r>
            <w:r>
              <w:t>c</w:t>
            </w:r>
            <w:r w:rsidRPr="00163FEE">
              <w:t>)</w:t>
            </w:r>
          </w:p>
        </w:tc>
        <w:tc>
          <w:tcPr>
            <w:tcW w:w="993" w:type="dxa"/>
            <w:shd w:val="clear" w:color="auto" w:fill="E7E6E6" w:themeFill="background2"/>
          </w:tcPr>
          <w:p w14:paraId="65616154"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63DFB18C" w14:textId="78E7C2C8" w:rsidR="006107BF" w:rsidRPr="006107BF" w:rsidRDefault="006107BF" w:rsidP="006107BF">
            <w:pPr>
              <w:pStyle w:val="Heading3"/>
              <w:spacing w:before="120" w:after="0"/>
              <w:jc w:val="right"/>
              <w:outlineLvl w:val="2"/>
            </w:pPr>
            <w:r w:rsidRPr="007F5A53">
              <w:t xml:space="preserve">Compliant </w:t>
            </w:r>
          </w:p>
        </w:tc>
      </w:tr>
    </w:tbl>
    <w:p w14:paraId="6D5EB42E" w14:textId="77777777" w:rsidR="00853601" w:rsidRPr="008D114F" w:rsidRDefault="00853601" w:rsidP="00853601">
      <w:pPr>
        <w:rPr>
          <w:i/>
        </w:rPr>
      </w:pPr>
      <w:r w:rsidRPr="008D114F">
        <w:rPr>
          <w:i/>
        </w:rPr>
        <w:t>The organisation demonstrates that assessment and planning:</w:t>
      </w:r>
    </w:p>
    <w:p w14:paraId="65334B62" w14:textId="1947668C" w:rsidR="00853601" w:rsidRPr="008D114F" w:rsidRDefault="00853601" w:rsidP="00174F0F">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A5BD7C1" w14:textId="7077514C" w:rsidR="00853601" w:rsidRDefault="00853601" w:rsidP="00EC6E26">
      <w:pPr>
        <w:numPr>
          <w:ilvl w:val="0"/>
          <w:numId w:val="13"/>
        </w:numPr>
        <w:tabs>
          <w:tab w:val="right" w:pos="9026"/>
        </w:tabs>
        <w:ind w:left="567" w:hanging="425"/>
        <w:outlineLvl w:val="4"/>
        <w:rPr>
          <w:i/>
        </w:rPr>
      </w:pPr>
      <w:r w:rsidRPr="008D114F">
        <w:rPr>
          <w:i/>
        </w:rPr>
        <w:t>includes other organisations, and individuals and providers of other care and services, that are involved in the care of the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A614215" w14:textId="77777777" w:rsidTr="006107BF">
        <w:tc>
          <w:tcPr>
            <w:tcW w:w="4531" w:type="dxa"/>
            <w:shd w:val="clear" w:color="auto" w:fill="E7E6E6" w:themeFill="background2"/>
          </w:tcPr>
          <w:p w14:paraId="727DAB1D" w14:textId="62A4AADB" w:rsidR="006107BF" w:rsidRPr="002B61BB" w:rsidRDefault="006107BF" w:rsidP="006107BF">
            <w:pPr>
              <w:pStyle w:val="Heading3"/>
              <w:spacing w:before="120" w:after="0"/>
              <w:ind w:hanging="106"/>
              <w:outlineLvl w:val="2"/>
            </w:pPr>
            <w:bookmarkStart w:id="7" w:name="_Hlk96437462"/>
            <w:r w:rsidRPr="00163FEE">
              <w:t xml:space="preserve">Requirement </w:t>
            </w:r>
            <w:r>
              <w:t>2</w:t>
            </w:r>
            <w:r w:rsidRPr="00163FEE">
              <w:t>(3)(</w:t>
            </w:r>
            <w:r>
              <w:t>d</w:t>
            </w:r>
            <w:r w:rsidRPr="00163FEE">
              <w:t>)</w:t>
            </w:r>
          </w:p>
        </w:tc>
        <w:tc>
          <w:tcPr>
            <w:tcW w:w="993" w:type="dxa"/>
            <w:shd w:val="clear" w:color="auto" w:fill="E7E6E6" w:themeFill="background2"/>
          </w:tcPr>
          <w:p w14:paraId="5A1A5D23"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073ED3E" w14:textId="6214AECB" w:rsidR="006107BF" w:rsidRPr="006107BF" w:rsidRDefault="006107BF" w:rsidP="006107BF">
            <w:pPr>
              <w:pStyle w:val="Heading3"/>
              <w:spacing w:before="120" w:after="0"/>
              <w:jc w:val="right"/>
              <w:outlineLvl w:val="2"/>
            </w:pPr>
            <w:r w:rsidRPr="000F4E37">
              <w:t>Not Compliant</w:t>
            </w:r>
          </w:p>
        </w:tc>
      </w:tr>
    </w:tbl>
    <w:p w14:paraId="32AFA221" w14:textId="0145C7A1" w:rsidR="00853601" w:rsidRPr="002A6F0A" w:rsidRDefault="00853601"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r w:rsidRPr="002A6F0A">
        <w:rPr>
          <w:i/>
        </w:rPr>
        <w:t>.</w:t>
      </w:r>
    </w:p>
    <w:bookmarkEnd w:id="7"/>
    <w:p w14:paraId="6D080D94" w14:textId="1E3CFF1E" w:rsidR="004A20A3" w:rsidRPr="002A6F0A" w:rsidRDefault="00584ED7" w:rsidP="004A20A3">
      <w:pPr>
        <w:tabs>
          <w:tab w:val="right" w:pos="9026"/>
        </w:tabs>
      </w:pPr>
      <w:r w:rsidRPr="002A6F0A">
        <w:t>Findings</w:t>
      </w:r>
    </w:p>
    <w:p w14:paraId="21FF476F" w14:textId="14CC0ADF" w:rsidR="00683F9B" w:rsidRDefault="005263FC" w:rsidP="00683F9B">
      <w:r w:rsidRPr="002A6F0A">
        <w:t xml:space="preserve">The service did not demonstrate </w:t>
      </w:r>
      <w:r w:rsidR="002A6F0A" w:rsidRPr="002A6F0A">
        <w:t xml:space="preserve">that </w:t>
      </w:r>
      <w:r w:rsidRPr="002A6F0A">
        <w:t>outcomes of assessment</w:t>
      </w:r>
      <w:r w:rsidR="002A6F0A" w:rsidRPr="002A6F0A">
        <w:t>s</w:t>
      </w:r>
      <w:r w:rsidRPr="002A6F0A">
        <w:t xml:space="preserve"> and planning are </w:t>
      </w:r>
      <w:r w:rsidR="00683F9B">
        <w:t xml:space="preserve">subsequently </w:t>
      </w:r>
      <w:r w:rsidRPr="002A6F0A">
        <w:t xml:space="preserve">documented in </w:t>
      </w:r>
      <w:r w:rsidR="002A6F0A" w:rsidRPr="002A6F0A">
        <w:t xml:space="preserve">consumer </w:t>
      </w:r>
      <w:r w:rsidRPr="002A6F0A">
        <w:t>care plan</w:t>
      </w:r>
      <w:r w:rsidR="002A6F0A" w:rsidRPr="002A6F0A">
        <w:t>s. C</w:t>
      </w:r>
      <w:r w:rsidRPr="002A6F0A">
        <w:t xml:space="preserve">onsumers and representatives </w:t>
      </w:r>
      <w:r w:rsidR="002A6F0A" w:rsidRPr="002A6F0A">
        <w:t xml:space="preserve">are provided with </w:t>
      </w:r>
      <w:r w:rsidRPr="002A6F0A">
        <w:t>cop</w:t>
      </w:r>
      <w:r w:rsidR="002A6F0A" w:rsidRPr="002A6F0A">
        <w:t xml:space="preserve">ies </w:t>
      </w:r>
      <w:r w:rsidRPr="002A6F0A">
        <w:t>of their care plan</w:t>
      </w:r>
      <w:r w:rsidR="002A6F0A" w:rsidRPr="002A6F0A">
        <w:t>s</w:t>
      </w:r>
      <w:r w:rsidRPr="002A6F0A">
        <w:t xml:space="preserve">, </w:t>
      </w:r>
      <w:r w:rsidR="002A6F0A" w:rsidRPr="002A6F0A">
        <w:t xml:space="preserve">however </w:t>
      </w:r>
      <w:r w:rsidR="000E09D4">
        <w:t xml:space="preserve">from a sample of reviewed </w:t>
      </w:r>
      <w:r w:rsidRPr="002A6F0A">
        <w:t xml:space="preserve">care </w:t>
      </w:r>
      <w:r w:rsidRPr="002A6F0A">
        <w:lastRenderedPageBreak/>
        <w:t xml:space="preserve">plans </w:t>
      </w:r>
      <w:r w:rsidR="000E09D4">
        <w:t xml:space="preserve">it was noted they </w:t>
      </w:r>
      <w:r w:rsidRPr="002A6F0A">
        <w:t>did not reflect</w:t>
      </w:r>
      <w:r w:rsidR="002A6F0A" w:rsidRPr="002A6F0A">
        <w:t xml:space="preserve"> </w:t>
      </w:r>
      <w:r w:rsidRPr="002A6F0A">
        <w:t xml:space="preserve">current </w:t>
      </w:r>
      <w:r w:rsidR="002A6F0A" w:rsidRPr="002A6F0A">
        <w:t xml:space="preserve">consumer </w:t>
      </w:r>
      <w:r w:rsidRPr="002A6F0A">
        <w:t>needs</w:t>
      </w:r>
      <w:r w:rsidR="002A6F0A" w:rsidRPr="002A6F0A">
        <w:t xml:space="preserve"> or </w:t>
      </w:r>
      <w:r w:rsidRPr="002A6F0A">
        <w:t xml:space="preserve">include </w:t>
      </w:r>
      <w:r w:rsidR="000D1224" w:rsidRPr="002A6F0A">
        <w:t>enough</w:t>
      </w:r>
      <w:r w:rsidRPr="002A6F0A">
        <w:t xml:space="preserve"> information to guide staff practice. </w:t>
      </w:r>
      <w:r w:rsidR="00683F9B">
        <w:t>For example:</w:t>
      </w:r>
    </w:p>
    <w:p w14:paraId="55139B85" w14:textId="77777777" w:rsidR="00DD1DD7" w:rsidRDefault="000E09D4" w:rsidP="00EC6E26">
      <w:pPr>
        <w:pStyle w:val="ListParagraph"/>
        <w:numPr>
          <w:ilvl w:val="0"/>
          <w:numId w:val="22"/>
        </w:numPr>
        <w:ind w:left="357"/>
        <w:rPr>
          <w:rFonts w:eastAsiaTheme="minorHAnsi" w:cstheme="minorHAnsi"/>
          <w:color w:val="000000" w:themeColor="text1"/>
        </w:rPr>
      </w:pPr>
      <w:r>
        <w:rPr>
          <w:rFonts w:eastAsiaTheme="minorHAnsi" w:cstheme="minorHAnsi"/>
          <w:color w:val="000000" w:themeColor="text1"/>
        </w:rPr>
        <w:t>A sample of c</w:t>
      </w:r>
      <w:r w:rsidR="005263FC" w:rsidRPr="00683F9B">
        <w:rPr>
          <w:rFonts w:eastAsiaTheme="minorHAnsi" w:cstheme="minorHAnsi"/>
          <w:color w:val="000000" w:themeColor="text1"/>
        </w:rPr>
        <w:t>are plans did not provide detail</w:t>
      </w:r>
      <w:r>
        <w:rPr>
          <w:rFonts w:eastAsiaTheme="minorHAnsi" w:cstheme="minorHAnsi"/>
          <w:color w:val="000000" w:themeColor="text1"/>
        </w:rPr>
        <w:t xml:space="preserve">s </w:t>
      </w:r>
      <w:r w:rsidR="005263FC" w:rsidRPr="00683F9B">
        <w:rPr>
          <w:rFonts w:eastAsiaTheme="minorHAnsi" w:cstheme="minorHAnsi"/>
          <w:color w:val="000000" w:themeColor="text1"/>
        </w:rPr>
        <w:t>of service</w:t>
      </w:r>
      <w:r>
        <w:rPr>
          <w:rFonts w:eastAsiaTheme="minorHAnsi" w:cstheme="minorHAnsi"/>
          <w:color w:val="000000" w:themeColor="text1"/>
        </w:rPr>
        <w:t xml:space="preserve"> delivery,</w:t>
      </w:r>
      <w:r w:rsidR="005263FC" w:rsidRPr="00683F9B">
        <w:rPr>
          <w:rFonts w:eastAsiaTheme="minorHAnsi" w:cstheme="minorHAnsi"/>
          <w:color w:val="000000" w:themeColor="text1"/>
        </w:rPr>
        <w:t xml:space="preserve"> including</w:t>
      </w:r>
      <w:r>
        <w:rPr>
          <w:rFonts w:eastAsiaTheme="minorHAnsi" w:cstheme="minorHAnsi"/>
          <w:color w:val="000000" w:themeColor="text1"/>
        </w:rPr>
        <w:t xml:space="preserve"> allocated time and duration of services.</w:t>
      </w:r>
    </w:p>
    <w:p w14:paraId="73D0860D" w14:textId="77777777" w:rsidR="00DD1DD7" w:rsidRPr="00DD1DD7" w:rsidRDefault="00DD1DD7" w:rsidP="00EC6E26">
      <w:pPr>
        <w:pStyle w:val="ListParagraph"/>
        <w:numPr>
          <w:ilvl w:val="0"/>
          <w:numId w:val="0"/>
        </w:numPr>
        <w:ind w:left="357"/>
        <w:rPr>
          <w:rFonts w:eastAsiaTheme="minorHAnsi" w:cstheme="minorHAnsi"/>
          <w:color w:val="000000" w:themeColor="text1"/>
        </w:rPr>
      </w:pPr>
    </w:p>
    <w:p w14:paraId="784BA148" w14:textId="77777777" w:rsidR="00DD1DD7" w:rsidRPr="008C6782" w:rsidRDefault="001409CD" w:rsidP="00EC6E26">
      <w:pPr>
        <w:pStyle w:val="ListParagraph"/>
        <w:numPr>
          <w:ilvl w:val="0"/>
          <w:numId w:val="22"/>
        </w:numPr>
        <w:ind w:left="357"/>
        <w:rPr>
          <w:rFonts w:eastAsiaTheme="minorHAnsi" w:cstheme="minorHAnsi"/>
          <w:color w:val="000000" w:themeColor="text1"/>
        </w:rPr>
      </w:pPr>
      <w:r w:rsidRPr="008C6782">
        <w:rPr>
          <w:color w:val="auto"/>
        </w:rPr>
        <w:t xml:space="preserve">Some </w:t>
      </w:r>
      <w:r w:rsidR="005263FC" w:rsidRPr="008C6782">
        <w:rPr>
          <w:color w:val="auto"/>
        </w:rPr>
        <w:t xml:space="preserve">consumers identified </w:t>
      </w:r>
      <w:r w:rsidRPr="008C6782">
        <w:rPr>
          <w:color w:val="auto"/>
        </w:rPr>
        <w:t xml:space="preserve">as being </w:t>
      </w:r>
      <w:r w:rsidR="005263FC" w:rsidRPr="008C6782">
        <w:rPr>
          <w:color w:val="auto"/>
        </w:rPr>
        <w:t xml:space="preserve">at risk of falls </w:t>
      </w:r>
      <w:r w:rsidRPr="008C6782">
        <w:rPr>
          <w:color w:val="auto"/>
        </w:rPr>
        <w:t xml:space="preserve">had care </w:t>
      </w:r>
      <w:r w:rsidR="005263FC" w:rsidRPr="008C6782">
        <w:rPr>
          <w:color w:val="auto"/>
        </w:rPr>
        <w:t xml:space="preserve">plans </w:t>
      </w:r>
      <w:r w:rsidRPr="008C6782">
        <w:rPr>
          <w:color w:val="auto"/>
        </w:rPr>
        <w:t xml:space="preserve">that </w:t>
      </w:r>
      <w:r w:rsidR="005263FC" w:rsidRPr="008C6782">
        <w:rPr>
          <w:color w:val="auto"/>
        </w:rPr>
        <w:t>did not document individualised falls and injury prevention strategies to guide staff practice</w:t>
      </w:r>
      <w:r w:rsidRPr="008C6782">
        <w:rPr>
          <w:color w:val="auto"/>
        </w:rPr>
        <w:t xml:space="preserve">. </w:t>
      </w:r>
      <w:r w:rsidR="00DD1DD7" w:rsidRPr="008C6782">
        <w:rPr>
          <w:color w:val="auto"/>
        </w:rPr>
        <w:t xml:space="preserve">These care </w:t>
      </w:r>
      <w:r w:rsidR="005263FC" w:rsidRPr="008C6782">
        <w:rPr>
          <w:color w:val="auto"/>
        </w:rPr>
        <w:t xml:space="preserve">plans documented </w:t>
      </w:r>
      <w:r w:rsidR="00DD1DD7" w:rsidRPr="008C6782">
        <w:rPr>
          <w:color w:val="auto"/>
        </w:rPr>
        <w:t xml:space="preserve">management </w:t>
      </w:r>
      <w:r w:rsidR="005263FC" w:rsidRPr="008C6782">
        <w:rPr>
          <w:color w:val="auto"/>
        </w:rPr>
        <w:t xml:space="preserve">strategies </w:t>
      </w:r>
      <w:r w:rsidRPr="008C6782">
        <w:rPr>
          <w:color w:val="auto"/>
        </w:rPr>
        <w:t>in a generalised way</w:t>
      </w:r>
      <w:r w:rsidR="00DD1DD7" w:rsidRPr="008C6782">
        <w:rPr>
          <w:color w:val="auto"/>
        </w:rPr>
        <w:t xml:space="preserve"> only</w:t>
      </w:r>
      <w:r w:rsidR="005263FC" w:rsidRPr="008C6782">
        <w:rPr>
          <w:color w:val="auto"/>
        </w:rPr>
        <w:t>.</w:t>
      </w:r>
      <w:r w:rsidRPr="008C6782">
        <w:rPr>
          <w:color w:val="auto"/>
        </w:rPr>
        <w:t xml:space="preserve"> </w:t>
      </w:r>
      <w:r w:rsidR="005263FC" w:rsidRPr="008C6782">
        <w:rPr>
          <w:color w:val="auto"/>
        </w:rPr>
        <w:t xml:space="preserve"> </w:t>
      </w:r>
    </w:p>
    <w:p w14:paraId="6B8F0041" w14:textId="77777777" w:rsidR="00DD1DD7" w:rsidRPr="00DD1DD7" w:rsidRDefault="00DD1DD7" w:rsidP="00EC6E26">
      <w:pPr>
        <w:pStyle w:val="ListParagraph"/>
        <w:numPr>
          <w:ilvl w:val="0"/>
          <w:numId w:val="0"/>
        </w:numPr>
        <w:ind w:left="357"/>
        <w:rPr>
          <w:rFonts w:eastAsiaTheme="minorHAnsi" w:cstheme="minorHAnsi"/>
          <w:color w:val="000000" w:themeColor="text1"/>
        </w:rPr>
      </w:pPr>
    </w:p>
    <w:p w14:paraId="533AA8B5" w14:textId="4078EDA3" w:rsidR="008C6782" w:rsidRPr="00203C08" w:rsidRDefault="008C6782" w:rsidP="00EC6E26">
      <w:pPr>
        <w:pStyle w:val="ListParagraph"/>
        <w:numPr>
          <w:ilvl w:val="0"/>
          <w:numId w:val="22"/>
        </w:numPr>
        <w:ind w:left="357"/>
        <w:rPr>
          <w:color w:val="auto"/>
        </w:rPr>
      </w:pPr>
      <w:r w:rsidRPr="00203C08">
        <w:rPr>
          <w:color w:val="auto"/>
        </w:rPr>
        <w:t xml:space="preserve">Some consumers identified as having </w:t>
      </w:r>
      <w:r w:rsidR="005263FC" w:rsidRPr="00203C08">
        <w:rPr>
          <w:color w:val="auto"/>
        </w:rPr>
        <w:t xml:space="preserve">high impact </w:t>
      </w:r>
      <w:r w:rsidRPr="00203C08">
        <w:rPr>
          <w:color w:val="auto"/>
        </w:rPr>
        <w:t xml:space="preserve">and </w:t>
      </w:r>
      <w:r w:rsidR="005263FC" w:rsidRPr="00203C08">
        <w:rPr>
          <w:color w:val="auto"/>
        </w:rPr>
        <w:t>high prevalence risks in the</w:t>
      </w:r>
      <w:r w:rsidRPr="00203C08">
        <w:rPr>
          <w:color w:val="auto"/>
        </w:rPr>
        <w:t>ir</w:t>
      </w:r>
      <w:r w:rsidR="005263FC" w:rsidRPr="00203C08">
        <w:rPr>
          <w:color w:val="auto"/>
        </w:rPr>
        <w:t xml:space="preserve"> care plan</w:t>
      </w:r>
      <w:r w:rsidRPr="00203C08">
        <w:rPr>
          <w:color w:val="auto"/>
        </w:rPr>
        <w:t xml:space="preserve"> did not have </w:t>
      </w:r>
      <w:r w:rsidR="00E860AD">
        <w:rPr>
          <w:color w:val="auto"/>
        </w:rPr>
        <w:t xml:space="preserve">accompanying </w:t>
      </w:r>
      <w:r w:rsidR="005263FC" w:rsidRPr="00203C08">
        <w:rPr>
          <w:color w:val="auto"/>
        </w:rPr>
        <w:t>document</w:t>
      </w:r>
      <w:r w:rsidRPr="00203C08">
        <w:rPr>
          <w:color w:val="auto"/>
        </w:rPr>
        <w:t>ed</w:t>
      </w:r>
      <w:r w:rsidR="005263FC" w:rsidRPr="00203C08">
        <w:rPr>
          <w:color w:val="auto"/>
        </w:rPr>
        <w:t xml:space="preserve"> strategies </w:t>
      </w:r>
      <w:r w:rsidRPr="00203C08">
        <w:rPr>
          <w:color w:val="auto"/>
        </w:rPr>
        <w:t xml:space="preserve">to guide staff in managing consumer </w:t>
      </w:r>
      <w:r w:rsidR="005263FC" w:rsidRPr="00203C08">
        <w:rPr>
          <w:color w:val="auto"/>
        </w:rPr>
        <w:t>risks.</w:t>
      </w:r>
      <w:r w:rsidR="005263FC" w:rsidRPr="00203C08">
        <w:t xml:space="preserve"> </w:t>
      </w:r>
    </w:p>
    <w:p w14:paraId="5EBEBF54" w14:textId="77777777" w:rsidR="00E860AD" w:rsidRPr="00E860AD" w:rsidRDefault="00E860AD" w:rsidP="00EC6E26">
      <w:pPr>
        <w:pStyle w:val="ListParagraph"/>
        <w:numPr>
          <w:ilvl w:val="0"/>
          <w:numId w:val="0"/>
        </w:numPr>
        <w:ind w:left="357"/>
        <w:rPr>
          <w:rFonts w:eastAsiaTheme="minorHAnsi"/>
          <w:color w:val="000000" w:themeColor="text1"/>
          <w:szCs w:val="22"/>
          <w:lang w:eastAsia="en-US"/>
        </w:rPr>
      </w:pPr>
    </w:p>
    <w:p w14:paraId="43350BE9" w14:textId="127AAB21" w:rsidR="005263FC" w:rsidRPr="00E860AD" w:rsidRDefault="00E860AD" w:rsidP="00EC6E26">
      <w:pPr>
        <w:pStyle w:val="ListParagraph"/>
        <w:numPr>
          <w:ilvl w:val="0"/>
          <w:numId w:val="23"/>
        </w:numPr>
        <w:ind w:left="357"/>
        <w:rPr>
          <w:rFonts w:eastAsiaTheme="minorHAnsi"/>
          <w:color w:val="000000" w:themeColor="text1"/>
          <w:szCs w:val="22"/>
          <w:lang w:eastAsia="en-US"/>
        </w:rPr>
      </w:pPr>
      <w:r w:rsidRPr="00E860AD">
        <w:rPr>
          <w:rFonts w:eastAsiaTheme="minorHAnsi"/>
          <w:color w:val="000000" w:themeColor="text1"/>
          <w:szCs w:val="22"/>
          <w:lang w:eastAsia="en-US"/>
        </w:rPr>
        <w:t xml:space="preserve">Two </w:t>
      </w:r>
      <w:r w:rsidR="005263FC" w:rsidRPr="00E860AD">
        <w:rPr>
          <w:rFonts w:eastAsiaTheme="minorHAnsi"/>
          <w:color w:val="000000" w:themeColor="text1"/>
          <w:szCs w:val="22"/>
          <w:lang w:eastAsia="en-US"/>
        </w:rPr>
        <w:t xml:space="preserve">consumers did not know if they have a care plan </w:t>
      </w:r>
      <w:r w:rsidRPr="00E860AD">
        <w:rPr>
          <w:rFonts w:eastAsiaTheme="minorHAnsi"/>
          <w:color w:val="000000" w:themeColor="text1"/>
          <w:szCs w:val="22"/>
          <w:lang w:eastAsia="en-US"/>
        </w:rPr>
        <w:t>and could not access it. One consumer</w:t>
      </w:r>
      <w:r w:rsidR="005263FC" w:rsidRPr="00E860AD">
        <w:rPr>
          <w:rFonts w:eastAsiaTheme="minorHAnsi"/>
          <w:color w:val="000000" w:themeColor="text1"/>
          <w:szCs w:val="22"/>
          <w:lang w:eastAsia="en-US"/>
        </w:rPr>
        <w:t xml:space="preserve"> said </w:t>
      </w:r>
      <w:r w:rsidRPr="00E860AD">
        <w:rPr>
          <w:rFonts w:eastAsiaTheme="minorHAnsi"/>
          <w:color w:val="000000" w:themeColor="text1"/>
          <w:szCs w:val="22"/>
          <w:lang w:eastAsia="en-US"/>
        </w:rPr>
        <w:t xml:space="preserve">they had not </w:t>
      </w:r>
      <w:r w:rsidR="005263FC" w:rsidRPr="00E860AD">
        <w:rPr>
          <w:rFonts w:eastAsiaTheme="minorHAnsi"/>
          <w:color w:val="000000" w:themeColor="text1"/>
          <w:szCs w:val="22"/>
          <w:lang w:eastAsia="en-US"/>
        </w:rPr>
        <w:t xml:space="preserve">received a copy of </w:t>
      </w:r>
      <w:r w:rsidRPr="00E860AD">
        <w:rPr>
          <w:rFonts w:eastAsiaTheme="minorHAnsi"/>
          <w:color w:val="000000" w:themeColor="text1"/>
          <w:szCs w:val="22"/>
          <w:lang w:eastAsia="en-US"/>
        </w:rPr>
        <w:t xml:space="preserve">their </w:t>
      </w:r>
      <w:r w:rsidR="005263FC" w:rsidRPr="00E860AD">
        <w:rPr>
          <w:rFonts w:eastAsiaTheme="minorHAnsi"/>
          <w:color w:val="000000" w:themeColor="text1"/>
          <w:szCs w:val="22"/>
          <w:lang w:eastAsia="en-US"/>
        </w:rPr>
        <w:t xml:space="preserve">care plan since commencing </w:t>
      </w:r>
      <w:r w:rsidR="000D1224" w:rsidRPr="00E860AD">
        <w:rPr>
          <w:rFonts w:eastAsiaTheme="minorHAnsi"/>
          <w:color w:val="000000" w:themeColor="text1"/>
          <w:szCs w:val="22"/>
          <w:lang w:eastAsia="en-US"/>
        </w:rPr>
        <w:t>engaging</w:t>
      </w:r>
      <w:r w:rsidRPr="00E860AD">
        <w:rPr>
          <w:rFonts w:eastAsiaTheme="minorHAnsi"/>
          <w:color w:val="000000" w:themeColor="text1"/>
          <w:szCs w:val="22"/>
          <w:lang w:eastAsia="en-US"/>
        </w:rPr>
        <w:t xml:space="preserve"> services in early </w:t>
      </w:r>
      <w:r w:rsidR="005263FC" w:rsidRPr="00E860AD">
        <w:rPr>
          <w:rFonts w:eastAsiaTheme="minorHAnsi"/>
          <w:color w:val="000000" w:themeColor="text1"/>
          <w:szCs w:val="22"/>
          <w:lang w:eastAsia="en-US"/>
        </w:rPr>
        <w:t xml:space="preserve">December 2021. </w:t>
      </w:r>
    </w:p>
    <w:p w14:paraId="542F84F2" w14:textId="478D895A" w:rsidR="001550DD" w:rsidRPr="00EC6E26" w:rsidRDefault="00C04D24" w:rsidP="00EC6E26">
      <w:pPr>
        <w:rPr>
          <w:rFonts w:eastAsiaTheme="minorHAnsi"/>
          <w:iCs/>
        </w:rPr>
      </w:pPr>
      <w:r w:rsidRPr="00895362">
        <w:rPr>
          <w:iCs/>
          <w:color w:val="000000" w:themeColor="text1"/>
        </w:rPr>
        <w:t xml:space="preserve">The assessment team found </w:t>
      </w:r>
      <w:r w:rsidR="001550DD" w:rsidRPr="00895362">
        <w:rPr>
          <w:iCs/>
          <w:color w:val="000000" w:themeColor="text1"/>
        </w:rPr>
        <w:t>that while the outcomes of assessment and planning was not consistently documented in consumers care plans,</w:t>
      </w:r>
      <w:r w:rsidR="001550DD" w:rsidRPr="00895362">
        <w:rPr>
          <w:color w:val="auto"/>
        </w:rPr>
        <w:t xml:space="preserve"> during interviews with staff it was apparent that consumers where frequently consulted and engaged in </w:t>
      </w:r>
      <w:r w:rsidR="001550DD" w:rsidRPr="00EC6E26">
        <w:rPr>
          <w:rFonts w:eastAsiaTheme="minorHAnsi"/>
          <w:iCs/>
        </w:rPr>
        <w:t xml:space="preserve">relation to the provision of </w:t>
      </w:r>
      <w:r w:rsidR="00904A76" w:rsidRPr="00EC6E26">
        <w:rPr>
          <w:rFonts w:eastAsiaTheme="minorHAnsi"/>
          <w:iCs/>
        </w:rPr>
        <w:t xml:space="preserve">their </w:t>
      </w:r>
      <w:r w:rsidR="001550DD" w:rsidRPr="00EC6E26">
        <w:rPr>
          <w:rFonts w:eastAsiaTheme="minorHAnsi"/>
          <w:iCs/>
        </w:rPr>
        <w:t>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B9FA45F" w14:textId="77777777" w:rsidTr="006107BF">
        <w:tc>
          <w:tcPr>
            <w:tcW w:w="4531" w:type="dxa"/>
            <w:shd w:val="clear" w:color="auto" w:fill="E7E6E6" w:themeFill="background2"/>
          </w:tcPr>
          <w:p w14:paraId="32357731" w14:textId="154F7F8A" w:rsidR="006107BF" w:rsidRPr="002B61BB" w:rsidRDefault="006107BF" w:rsidP="006107BF">
            <w:pPr>
              <w:pStyle w:val="Heading3"/>
              <w:spacing w:before="120" w:after="0"/>
              <w:ind w:hanging="106"/>
              <w:outlineLvl w:val="2"/>
            </w:pPr>
            <w:r w:rsidRPr="00163FEE">
              <w:t xml:space="preserve">Requirement </w:t>
            </w:r>
            <w:r>
              <w:t>2</w:t>
            </w:r>
            <w:r w:rsidRPr="00163FEE">
              <w:t>(3)(</w:t>
            </w:r>
            <w:r>
              <w:t>e</w:t>
            </w:r>
            <w:r w:rsidRPr="00163FEE">
              <w:t>)</w:t>
            </w:r>
          </w:p>
        </w:tc>
        <w:tc>
          <w:tcPr>
            <w:tcW w:w="993" w:type="dxa"/>
            <w:shd w:val="clear" w:color="auto" w:fill="E7E6E6" w:themeFill="background2"/>
          </w:tcPr>
          <w:p w14:paraId="482A612D"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1CDED50A" w14:textId="535B020A" w:rsidR="006107BF" w:rsidRPr="006107BF" w:rsidRDefault="00895362" w:rsidP="006107BF">
            <w:pPr>
              <w:pStyle w:val="Heading3"/>
              <w:spacing w:before="120" w:after="0"/>
              <w:jc w:val="right"/>
              <w:outlineLvl w:val="2"/>
            </w:pPr>
            <w:r w:rsidRPr="007F5A53">
              <w:t>Compliant</w:t>
            </w:r>
          </w:p>
        </w:tc>
      </w:tr>
    </w:tbl>
    <w:p w14:paraId="65E72E7C" w14:textId="1DEDC9CE" w:rsidR="00853601" w:rsidRDefault="00853601" w:rsidP="00853601">
      <w:pPr>
        <w:rPr>
          <w:i/>
        </w:rPr>
      </w:pPr>
      <w:r w:rsidRPr="008D114F">
        <w:rPr>
          <w:i/>
        </w:rPr>
        <w:t>Care and services are reviewed regularly for effectiveness, and when circumstances change or when incidents impact on the needs, goals or preferences of the consumer.</w:t>
      </w:r>
    </w:p>
    <w:p w14:paraId="6EF51BBD" w14:textId="3EF91421" w:rsidR="00652230" w:rsidRDefault="00652230" w:rsidP="00095CD4">
      <w:pPr>
        <w:sectPr w:rsidR="00652230" w:rsidSect="003F5725">
          <w:headerReference w:type="first" r:id="rId17"/>
          <w:type w:val="continuous"/>
          <w:pgSz w:w="11906" w:h="16838"/>
          <w:pgMar w:top="1701" w:right="1418" w:bottom="1418" w:left="1418" w:header="709" w:footer="397" w:gutter="0"/>
          <w:cols w:space="708"/>
          <w:titlePg/>
          <w:docGrid w:linePitch="360"/>
        </w:sectPr>
      </w:pPr>
    </w:p>
    <w:p w14:paraId="066D9EBB" w14:textId="20AFF6B6"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36CF59A1" wp14:editId="53A0C2A1">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192E4224" w14:textId="19017671" w:rsidR="00494E23" w:rsidRPr="00162F6A" w:rsidRDefault="00494E23"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7173AA">
        <w:rPr>
          <w:rFonts w:ascii="Arial" w:hAnsi="Arial"/>
          <w:bCs w:val="0"/>
          <w:iCs w:val="0"/>
          <w:color w:val="FFFFFF" w:themeColor="background1"/>
          <w:sz w:val="36"/>
          <w:szCs w:val="36"/>
        </w:rPr>
        <w:t>Not Compliant</w:t>
      </w:r>
      <w:r w:rsidRPr="00162F6A">
        <w:rPr>
          <w:color w:val="FFFFFF" w:themeColor="background1"/>
          <w:highlight w:val="yellow"/>
        </w:rPr>
        <w:br/>
      </w:r>
      <w:r w:rsidRPr="00162F6A">
        <w:rPr>
          <w:color w:val="FFFFFF" w:themeColor="background1"/>
          <w:sz w:val="36"/>
        </w:rPr>
        <w:tab/>
      </w:r>
    </w:p>
    <w:p w14:paraId="3A9E60A6" w14:textId="77777777" w:rsidR="00443B18" w:rsidRPr="00443B18" w:rsidRDefault="00443B18" w:rsidP="00443B18"/>
    <w:p w14:paraId="1706223E" w14:textId="272A31FA" w:rsidR="00443B18" w:rsidRPr="00443B18" w:rsidRDefault="00443B18" w:rsidP="00443B18">
      <w:pPr>
        <w:sectPr w:rsidR="00443B18" w:rsidRPr="00443B18" w:rsidSect="00FB0086">
          <w:headerReference w:type="first" r:id="rId18"/>
          <w:pgSz w:w="11906" w:h="16838"/>
          <w:pgMar w:top="1701" w:right="1418" w:bottom="1418" w:left="1418" w:header="709" w:footer="397" w:gutter="0"/>
          <w:cols w:space="708"/>
          <w:docGrid w:linePitch="360"/>
        </w:sectPr>
      </w:pP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76BD28B6" w14:textId="734A2BE6" w:rsidR="00E729F1" w:rsidRPr="0097549A" w:rsidRDefault="00E2180A" w:rsidP="00D73D79">
      <w:pPr>
        <w:tabs>
          <w:tab w:val="right" w:pos="9026"/>
        </w:tabs>
        <w:rPr>
          <w:color w:val="000000" w:themeColor="text1"/>
        </w:rPr>
      </w:pPr>
      <w:bookmarkStart w:id="8" w:name="_Hlk75950982"/>
      <w:r w:rsidRPr="0097549A">
        <w:t xml:space="preserve">At the time of </w:t>
      </w:r>
      <w:r w:rsidR="000D1224" w:rsidRPr="0097549A">
        <w:t>assessment,</w:t>
      </w:r>
      <w:r w:rsidRPr="0097549A">
        <w:t xml:space="preserve"> t</w:t>
      </w:r>
      <w:r w:rsidR="00D73D79" w:rsidRPr="0097549A">
        <w:t xml:space="preserve">he service did </w:t>
      </w:r>
      <w:r w:rsidR="00D73D79" w:rsidRPr="0097549A">
        <w:rPr>
          <w:color w:val="000000" w:themeColor="text1"/>
        </w:rPr>
        <w:t xml:space="preserve">not demonstrate </w:t>
      </w:r>
      <w:r w:rsidR="00D91C42" w:rsidRPr="0097549A">
        <w:rPr>
          <w:color w:val="000000" w:themeColor="text1"/>
        </w:rPr>
        <w:t xml:space="preserve">the ways in which </w:t>
      </w:r>
      <w:r w:rsidR="00D73D79" w:rsidRPr="0097549A">
        <w:rPr>
          <w:color w:val="000000" w:themeColor="text1"/>
        </w:rPr>
        <w:t xml:space="preserve">it effectively manages </w:t>
      </w:r>
      <w:r w:rsidR="00D91C42" w:rsidRPr="0097549A">
        <w:rPr>
          <w:color w:val="000000" w:themeColor="text1"/>
        </w:rPr>
        <w:t xml:space="preserve">certain </w:t>
      </w:r>
      <w:r w:rsidR="00D73D79" w:rsidRPr="0097549A">
        <w:rPr>
          <w:color w:val="000000" w:themeColor="text1"/>
        </w:rPr>
        <w:t xml:space="preserve">risks associated with the care of </w:t>
      </w:r>
      <w:r w:rsidR="007F79E1" w:rsidRPr="0097549A">
        <w:rPr>
          <w:color w:val="000000" w:themeColor="text1"/>
        </w:rPr>
        <w:t xml:space="preserve">some individual </w:t>
      </w:r>
      <w:r w:rsidR="00D73D79" w:rsidRPr="0097549A">
        <w:rPr>
          <w:color w:val="000000" w:themeColor="text1"/>
        </w:rPr>
        <w:t>consumer</w:t>
      </w:r>
      <w:r w:rsidR="007F79E1" w:rsidRPr="0097549A">
        <w:rPr>
          <w:color w:val="000000" w:themeColor="text1"/>
        </w:rPr>
        <w:t>s</w:t>
      </w:r>
      <w:r w:rsidR="00D73D79" w:rsidRPr="0097549A">
        <w:rPr>
          <w:color w:val="000000" w:themeColor="text1"/>
        </w:rPr>
        <w:t xml:space="preserve">. </w:t>
      </w:r>
      <w:r w:rsidR="000D1224" w:rsidRPr="0097549A">
        <w:rPr>
          <w:color w:val="000000" w:themeColor="text1"/>
        </w:rPr>
        <w:t>Several</w:t>
      </w:r>
      <w:r w:rsidR="00E729F1" w:rsidRPr="0097549A">
        <w:rPr>
          <w:color w:val="000000" w:themeColor="text1"/>
        </w:rPr>
        <w:t xml:space="preserve"> consumer care plans were reviewed in detail </w:t>
      </w:r>
      <w:r w:rsidR="00D91C42" w:rsidRPr="0097549A">
        <w:rPr>
          <w:color w:val="000000" w:themeColor="text1"/>
        </w:rPr>
        <w:t xml:space="preserve">with supporting </w:t>
      </w:r>
      <w:r w:rsidR="00E729F1" w:rsidRPr="0097549A">
        <w:rPr>
          <w:color w:val="000000" w:themeColor="text1"/>
        </w:rPr>
        <w:t xml:space="preserve">interviews </w:t>
      </w:r>
      <w:r w:rsidR="00D91C42" w:rsidRPr="0097549A">
        <w:rPr>
          <w:color w:val="000000" w:themeColor="text1"/>
        </w:rPr>
        <w:t xml:space="preserve">from </w:t>
      </w:r>
      <w:r w:rsidR="00E729F1" w:rsidRPr="0097549A">
        <w:rPr>
          <w:color w:val="000000" w:themeColor="text1"/>
        </w:rPr>
        <w:t xml:space="preserve">staff </w:t>
      </w:r>
      <w:r w:rsidR="00D91C42" w:rsidRPr="0097549A">
        <w:rPr>
          <w:color w:val="000000" w:themeColor="text1"/>
        </w:rPr>
        <w:t xml:space="preserve">and relevant </w:t>
      </w:r>
      <w:r w:rsidR="00E729F1" w:rsidRPr="0097549A">
        <w:rPr>
          <w:color w:val="000000" w:themeColor="text1"/>
        </w:rPr>
        <w:t>consumers</w:t>
      </w:r>
      <w:r w:rsidR="00D91C42" w:rsidRPr="0097549A">
        <w:rPr>
          <w:color w:val="000000" w:themeColor="text1"/>
        </w:rPr>
        <w:t xml:space="preserve">. </w:t>
      </w:r>
    </w:p>
    <w:p w14:paraId="7B31B6F6" w14:textId="39821816" w:rsidR="005633F2" w:rsidRPr="0097549A" w:rsidRDefault="00E729F1" w:rsidP="00E729F1">
      <w:pPr>
        <w:tabs>
          <w:tab w:val="right" w:pos="9026"/>
        </w:tabs>
        <w:rPr>
          <w:color w:val="000000" w:themeColor="text1"/>
        </w:rPr>
      </w:pPr>
      <w:r w:rsidRPr="0097549A">
        <w:rPr>
          <w:color w:val="000000" w:themeColor="text1"/>
        </w:rPr>
        <w:t>Some consumers at risk of falls and related injuries, diabetes and related health episodes, urinary tract infections, and behavioural episodes linked to cognitive decline d</w:t>
      </w:r>
      <w:r w:rsidR="00CD7523" w:rsidRPr="0097549A">
        <w:rPr>
          <w:color w:val="000000" w:themeColor="text1"/>
        </w:rPr>
        <w:t>id</w:t>
      </w:r>
      <w:r w:rsidRPr="0097549A">
        <w:rPr>
          <w:color w:val="000000" w:themeColor="text1"/>
        </w:rPr>
        <w:t xml:space="preserve"> not have personalised care plans </w:t>
      </w:r>
      <w:r w:rsidR="005633F2" w:rsidRPr="0097549A">
        <w:rPr>
          <w:color w:val="000000" w:themeColor="text1"/>
        </w:rPr>
        <w:t xml:space="preserve">detailing clinical </w:t>
      </w:r>
      <w:r w:rsidRPr="0097549A">
        <w:rPr>
          <w:color w:val="000000" w:themeColor="text1"/>
        </w:rPr>
        <w:t>guid</w:t>
      </w:r>
      <w:r w:rsidR="00CE320E" w:rsidRPr="0097549A">
        <w:rPr>
          <w:color w:val="000000" w:themeColor="text1"/>
        </w:rPr>
        <w:t>ance</w:t>
      </w:r>
      <w:r w:rsidR="005633F2" w:rsidRPr="0097549A">
        <w:rPr>
          <w:color w:val="000000" w:themeColor="text1"/>
        </w:rPr>
        <w:t xml:space="preserve"> for service </w:t>
      </w:r>
      <w:r w:rsidRPr="0097549A">
        <w:rPr>
          <w:color w:val="000000" w:themeColor="text1"/>
        </w:rPr>
        <w:t xml:space="preserve">staff </w:t>
      </w:r>
      <w:r w:rsidR="005633F2" w:rsidRPr="0097549A">
        <w:rPr>
          <w:color w:val="000000" w:themeColor="text1"/>
        </w:rPr>
        <w:t>to follow.</w:t>
      </w:r>
    </w:p>
    <w:p w14:paraId="2DCC9B38" w14:textId="2994F625" w:rsidR="00CD7523" w:rsidRPr="0097549A" w:rsidRDefault="005633F2" w:rsidP="008041A8">
      <w:pPr>
        <w:tabs>
          <w:tab w:val="right" w:pos="9026"/>
        </w:tabs>
        <w:rPr>
          <w:color w:val="000000" w:themeColor="text1"/>
        </w:rPr>
      </w:pPr>
      <w:r w:rsidRPr="0097549A">
        <w:rPr>
          <w:color w:val="000000" w:themeColor="text1"/>
        </w:rPr>
        <w:t>Interviews with service staff identified that while staff can descri</w:t>
      </w:r>
      <w:r w:rsidR="00CD7523" w:rsidRPr="0097549A">
        <w:rPr>
          <w:color w:val="000000" w:themeColor="text1"/>
        </w:rPr>
        <w:t>b</w:t>
      </w:r>
      <w:r w:rsidRPr="0097549A">
        <w:rPr>
          <w:color w:val="000000" w:themeColor="text1"/>
        </w:rPr>
        <w:t xml:space="preserve">e the strategies they employ </w:t>
      </w:r>
      <w:r w:rsidR="008041A8" w:rsidRPr="0097549A">
        <w:rPr>
          <w:color w:val="000000" w:themeColor="text1"/>
        </w:rPr>
        <w:t xml:space="preserve">to manage the personal and clinical requirements of </w:t>
      </w:r>
      <w:r w:rsidRPr="0097549A">
        <w:rPr>
          <w:color w:val="000000" w:themeColor="text1"/>
        </w:rPr>
        <w:t>each consumer, the</w:t>
      </w:r>
      <w:r w:rsidR="00CD7523" w:rsidRPr="0097549A">
        <w:rPr>
          <w:color w:val="000000" w:themeColor="text1"/>
        </w:rPr>
        <w:t xml:space="preserve">y had not received training for all types of episodic health risks, hypoglycaemia being one of </w:t>
      </w:r>
      <w:r w:rsidR="006B760D" w:rsidRPr="0097549A">
        <w:rPr>
          <w:color w:val="000000" w:themeColor="text1"/>
        </w:rPr>
        <w:t>relevance</w:t>
      </w:r>
      <w:r w:rsidR="00CD7523" w:rsidRPr="0097549A">
        <w:rPr>
          <w:color w:val="000000" w:themeColor="text1"/>
        </w:rPr>
        <w:t xml:space="preserve"> given a consumer receiving services is at risk.</w:t>
      </w:r>
    </w:p>
    <w:p w14:paraId="616391E2" w14:textId="77777777" w:rsidR="00900543" w:rsidRPr="0097549A" w:rsidRDefault="00900543" w:rsidP="00D73D79">
      <w:pPr>
        <w:rPr>
          <w:rFonts w:eastAsia="Calibri"/>
          <w:color w:val="000000" w:themeColor="text1"/>
          <w:lang w:eastAsia="en-US"/>
        </w:rPr>
      </w:pPr>
      <w:r w:rsidRPr="0097549A">
        <w:rPr>
          <w:rFonts w:eastAsia="Calibri"/>
          <w:color w:val="000000" w:themeColor="text1"/>
          <w:lang w:eastAsia="en-US"/>
        </w:rPr>
        <w:t>Majority of interviewed c</w:t>
      </w:r>
      <w:r w:rsidR="00D73D79" w:rsidRPr="0097549A">
        <w:rPr>
          <w:rFonts w:eastAsia="Calibri"/>
          <w:color w:val="000000" w:themeColor="text1"/>
          <w:lang w:eastAsia="en-US"/>
        </w:rPr>
        <w:t xml:space="preserve">onsumers considered that they </w:t>
      </w:r>
      <w:r w:rsidRPr="0097549A">
        <w:rPr>
          <w:rFonts w:eastAsia="Calibri"/>
          <w:color w:val="000000" w:themeColor="text1"/>
          <w:lang w:eastAsia="en-US"/>
        </w:rPr>
        <w:t xml:space="preserve">felt the </w:t>
      </w:r>
      <w:r w:rsidR="00D73D79" w:rsidRPr="0097549A">
        <w:rPr>
          <w:rFonts w:eastAsia="Calibri"/>
          <w:color w:val="000000" w:themeColor="text1"/>
          <w:lang w:eastAsia="en-US"/>
        </w:rPr>
        <w:t xml:space="preserve">personal and clinical care </w:t>
      </w:r>
      <w:r w:rsidRPr="0097549A">
        <w:rPr>
          <w:rFonts w:eastAsia="Calibri"/>
          <w:color w:val="000000" w:themeColor="text1"/>
          <w:lang w:eastAsia="en-US"/>
        </w:rPr>
        <w:t xml:space="preserve">they received felt </w:t>
      </w:r>
      <w:r w:rsidR="00D73D79" w:rsidRPr="0097549A">
        <w:rPr>
          <w:rFonts w:eastAsia="Calibri"/>
          <w:color w:val="000000" w:themeColor="text1"/>
          <w:lang w:eastAsia="en-US"/>
        </w:rPr>
        <w:t xml:space="preserve">safe and they </w:t>
      </w:r>
      <w:r w:rsidRPr="0097549A">
        <w:rPr>
          <w:rFonts w:eastAsia="Calibri"/>
          <w:color w:val="000000" w:themeColor="text1"/>
          <w:lang w:eastAsia="en-US"/>
        </w:rPr>
        <w:t xml:space="preserve">are aware they </w:t>
      </w:r>
      <w:r w:rsidR="00D73D79" w:rsidRPr="0097549A">
        <w:rPr>
          <w:rFonts w:eastAsia="Calibri"/>
          <w:color w:val="000000" w:themeColor="text1"/>
          <w:lang w:eastAsia="en-US"/>
        </w:rPr>
        <w:t xml:space="preserve">have </w:t>
      </w:r>
      <w:r w:rsidR="00D73D79" w:rsidRPr="0097549A">
        <w:rPr>
          <w:rFonts w:eastAsiaTheme="minorHAnsi"/>
          <w:color w:val="000000" w:themeColor="text1"/>
          <w:lang w:eastAsia="en-US"/>
        </w:rPr>
        <w:t xml:space="preserve">access to health care professionals when </w:t>
      </w:r>
      <w:r w:rsidRPr="0097549A">
        <w:rPr>
          <w:rFonts w:eastAsiaTheme="minorHAnsi"/>
          <w:color w:val="000000" w:themeColor="text1"/>
          <w:lang w:eastAsia="en-US"/>
        </w:rPr>
        <w:t>the need arises</w:t>
      </w:r>
      <w:r w:rsidR="00D73D79" w:rsidRPr="0097549A">
        <w:rPr>
          <w:rFonts w:eastAsia="Calibri"/>
          <w:color w:val="000000" w:themeColor="text1"/>
          <w:lang w:eastAsia="en-US"/>
        </w:rPr>
        <w:t xml:space="preserve">. </w:t>
      </w:r>
    </w:p>
    <w:p w14:paraId="0E13FB12" w14:textId="7AB60CDB" w:rsidR="00D73D79" w:rsidRPr="0097549A" w:rsidRDefault="00D73D79" w:rsidP="00D73D79">
      <w:pPr>
        <w:rPr>
          <w:rFonts w:eastAsiaTheme="minorHAnsi"/>
          <w:color w:val="000000" w:themeColor="text1"/>
          <w:szCs w:val="22"/>
          <w:lang w:eastAsia="en-US"/>
        </w:rPr>
      </w:pPr>
      <w:r w:rsidRPr="0097549A">
        <w:rPr>
          <w:rFonts w:eastAsiaTheme="minorHAnsi"/>
          <w:iCs/>
          <w:color w:val="000000" w:themeColor="text1"/>
          <w:szCs w:val="22"/>
          <w:lang w:eastAsia="en-US"/>
        </w:rPr>
        <w:t xml:space="preserve">Care planning documents demonstrated </w:t>
      </w:r>
      <w:r w:rsidR="00A462C4">
        <w:rPr>
          <w:rFonts w:eastAsiaTheme="minorHAnsi"/>
          <w:iCs/>
          <w:color w:val="000000" w:themeColor="text1"/>
          <w:szCs w:val="22"/>
          <w:lang w:eastAsia="en-US"/>
        </w:rPr>
        <w:t xml:space="preserve">that </w:t>
      </w:r>
      <w:r w:rsidRPr="0097549A">
        <w:rPr>
          <w:rFonts w:eastAsiaTheme="minorHAnsi"/>
          <w:iCs/>
          <w:color w:val="000000" w:themeColor="text1"/>
          <w:szCs w:val="22"/>
          <w:lang w:eastAsia="en-US"/>
        </w:rPr>
        <w:t>deterioration or changes in consumer’s condition</w:t>
      </w:r>
      <w:r w:rsidR="0097549A" w:rsidRPr="0097549A">
        <w:rPr>
          <w:rFonts w:eastAsiaTheme="minorHAnsi"/>
          <w:iCs/>
          <w:color w:val="000000" w:themeColor="text1"/>
          <w:szCs w:val="22"/>
          <w:lang w:eastAsia="en-US"/>
        </w:rPr>
        <w:t>s</w:t>
      </w:r>
      <w:r w:rsidRPr="0097549A">
        <w:rPr>
          <w:rFonts w:eastAsiaTheme="minorHAnsi"/>
          <w:iCs/>
          <w:color w:val="000000" w:themeColor="text1"/>
          <w:szCs w:val="22"/>
          <w:lang w:eastAsia="en-US"/>
        </w:rPr>
        <w:t xml:space="preserve"> </w:t>
      </w:r>
      <w:r w:rsidR="0097549A" w:rsidRPr="0097549A">
        <w:rPr>
          <w:rFonts w:eastAsiaTheme="minorHAnsi"/>
          <w:iCs/>
          <w:color w:val="000000" w:themeColor="text1"/>
          <w:szCs w:val="22"/>
          <w:lang w:eastAsia="en-US"/>
        </w:rPr>
        <w:t>are</w:t>
      </w:r>
      <w:r w:rsidRPr="0097549A">
        <w:rPr>
          <w:rFonts w:eastAsiaTheme="minorHAnsi"/>
          <w:iCs/>
          <w:color w:val="000000" w:themeColor="text1"/>
          <w:szCs w:val="22"/>
          <w:lang w:eastAsia="en-US"/>
        </w:rPr>
        <w:t xml:space="preserve"> responded to in a timely manner. </w:t>
      </w:r>
      <w:r w:rsidRPr="0097549A">
        <w:rPr>
          <w:color w:val="000000" w:themeColor="text1"/>
        </w:rPr>
        <w:t xml:space="preserve">Information about the consumer’s condition, needs and preferences is communicated within the </w:t>
      </w:r>
      <w:r w:rsidR="00A462C4">
        <w:rPr>
          <w:color w:val="000000" w:themeColor="text1"/>
        </w:rPr>
        <w:t>service</w:t>
      </w:r>
      <w:r w:rsidRPr="0097549A">
        <w:rPr>
          <w:color w:val="000000" w:themeColor="text1"/>
        </w:rPr>
        <w:t xml:space="preserve">, and with others where responsibility for care is shared. </w:t>
      </w:r>
      <w:r w:rsidRPr="0097549A">
        <w:rPr>
          <w:iCs/>
          <w:color w:val="000000" w:themeColor="text1"/>
        </w:rPr>
        <w:t xml:space="preserve">The service has systems and processes to </w:t>
      </w:r>
      <w:r w:rsidRPr="0097549A">
        <w:rPr>
          <w:rFonts w:eastAsiaTheme="minorHAnsi"/>
          <w:color w:val="000000" w:themeColor="text1"/>
          <w:szCs w:val="22"/>
          <w:lang w:eastAsia="en-US"/>
        </w:rPr>
        <w:t>maintain infection control and minimise the risk of COVID-19.</w:t>
      </w:r>
    </w:p>
    <w:p w14:paraId="278B3E93" w14:textId="2F938821" w:rsidR="00161103" w:rsidRDefault="00161103" w:rsidP="00D73D79">
      <w:pPr>
        <w:rPr>
          <w:rFonts w:eastAsiaTheme="minorHAnsi"/>
          <w:color w:val="auto"/>
        </w:rPr>
      </w:pPr>
      <w:r w:rsidRPr="00154403">
        <w:rPr>
          <w:rFonts w:eastAsiaTheme="minorHAnsi"/>
        </w:rPr>
        <w:lastRenderedPageBreak/>
        <w:t xml:space="preserve">The Quality Standard </w:t>
      </w:r>
      <w:r>
        <w:rPr>
          <w:rFonts w:eastAsiaTheme="minorHAnsi"/>
        </w:rPr>
        <w:t xml:space="preserve">for </w:t>
      </w:r>
      <w:r w:rsidRPr="00D73D79">
        <w:rPr>
          <w:rFonts w:eastAsiaTheme="minorHAnsi"/>
          <w:color w:val="auto"/>
        </w:rPr>
        <w:t xml:space="preserve">the </w:t>
      </w:r>
      <w:r w:rsidR="00AD5F05" w:rsidRPr="00D73D79">
        <w:rPr>
          <w:rFonts w:eastAsiaTheme="minorHAnsi"/>
          <w:color w:val="auto"/>
        </w:rPr>
        <w:t>HCP</w:t>
      </w:r>
      <w:r w:rsidR="007D66F1" w:rsidRPr="00D73D79">
        <w:rPr>
          <w:rFonts w:eastAsiaTheme="minorHAnsi"/>
          <w:color w:val="auto"/>
        </w:rPr>
        <w:t xml:space="preserve"> is</w:t>
      </w:r>
      <w:r w:rsidR="00AD5F05" w:rsidRPr="00D73D79">
        <w:rPr>
          <w:rFonts w:eastAsiaTheme="minorHAnsi"/>
          <w:color w:val="auto"/>
        </w:rPr>
        <w:t xml:space="preserve"> </w:t>
      </w:r>
      <w:r w:rsidRPr="00D73D79">
        <w:rPr>
          <w:rFonts w:eastAsiaTheme="minorHAnsi"/>
          <w:color w:val="auto"/>
        </w:rPr>
        <w:t xml:space="preserve">assessed as Non-compliant as </w:t>
      </w:r>
      <w:r w:rsidR="00E805E7" w:rsidRPr="00D73D79">
        <w:rPr>
          <w:rFonts w:eastAsiaTheme="minorHAnsi"/>
          <w:color w:val="auto"/>
        </w:rPr>
        <w:t>one</w:t>
      </w:r>
      <w:r w:rsidRPr="00D73D79">
        <w:rPr>
          <w:rFonts w:eastAsiaTheme="minorHAnsi"/>
          <w:color w:val="auto"/>
        </w:rPr>
        <w:t xml:space="preserve"> of the seven specific requirements have been assessed as Non-compliant. </w:t>
      </w:r>
    </w:p>
    <w:p w14:paraId="35C6EE1B" w14:textId="18BA3FBC" w:rsidR="00161103" w:rsidRPr="00507CBC" w:rsidRDefault="007E1999" w:rsidP="00161103">
      <w:pPr>
        <w:pStyle w:val="ListParagraph"/>
        <w:numPr>
          <w:ilvl w:val="0"/>
          <w:numId w:val="0"/>
        </w:numPr>
        <w:tabs>
          <w:tab w:val="left" w:pos="0"/>
        </w:tabs>
        <w:rPr>
          <w:b/>
          <w:i/>
          <w:color w:val="0000FF"/>
        </w:rPr>
      </w:pPr>
      <w:r w:rsidRPr="00593A89">
        <w:rPr>
          <w:rFonts w:cs="Times New Roman"/>
          <w:b/>
          <w:color w:val="auto"/>
          <w:sz w:val="28"/>
          <w:szCs w:val="28"/>
        </w:rPr>
        <w:t xml:space="preserve">Assessment of </w:t>
      </w:r>
      <w:r w:rsidR="00032B17" w:rsidRPr="00593A89">
        <w:rPr>
          <w:rFonts w:cs="Times New Roman"/>
          <w:b/>
          <w:color w:val="auto"/>
          <w:sz w:val="28"/>
          <w:szCs w:val="28"/>
        </w:rPr>
        <w:t xml:space="preserve">Standard 3 </w:t>
      </w:r>
      <w:r w:rsidR="00301877" w:rsidRPr="00593A89">
        <w:rPr>
          <w:rFonts w:cs="Times New Roman"/>
          <w:b/>
          <w:color w:val="auto"/>
          <w:sz w:val="28"/>
          <w:szCs w:val="28"/>
        </w:rPr>
        <w:t>Requirements</w:t>
      </w:r>
      <w:r w:rsidR="0066387A"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4E8D0CE" w14:textId="77777777" w:rsidTr="006107BF">
        <w:tc>
          <w:tcPr>
            <w:tcW w:w="4531" w:type="dxa"/>
            <w:shd w:val="clear" w:color="auto" w:fill="E7E6E6" w:themeFill="background2"/>
          </w:tcPr>
          <w:bookmarkEnd w:id="8"/>
          <w:p w14:paraId="5A51DC38" w14:textId="57DA7EB9" w:rsidR="006107BF" w:rsidRPr="002B61BB" w:rsidRDefault="006107BF" w:rsidP="006107BF">
            <w:pPr>
              <w:pStyle w:val="Heading3"/>
              <w:spacing w:before="120" w:after="0"/>
              <w:ind w:hanging="106"/>
              <w:outlineLvl w:val="2"/>
            </w:pPr>
            <w:r w:rsidRPr="00163FEE">
              <w:t xml:space="preserve">Requirement </w:t>
            </w:r>
            <w:r>
              <w:t>3</w:t>
            </w:r>
            <w:r w:rsidRPr="00163FEE">
              <w:t>(3)(a)</w:t>
            </w:r>
          </w:p>
        </w:tc>
        <w:tc>
          <w:tcPr>
            <w:tcW w:w="993" w:type="dxa"/>
            <w:shd w:val="clear" w:color="auto" w:fill="E7E6E6" w:themeFill="background2"/>
          </w:tcPr>
          <w:p w14:paraId="117A2B89"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16E4DC6C" w14:textId="4072EDD7" w:rsidR="006107BF" w:rsidRPr="006107BF" w:rsidRDefault="006107BF" w:rsidP="000A4CD8">
            <w:pPr>
              <w:pStyle w:val="Heading3"/>
              <w:spacing w:before="120" w:after="0"/>
              <w:ind w:hanging="106"/>
              <w:jc w:val="right"/>
              <w:outlineLvl w:val="2"/>
            </w:pPr>
            <w:r w:rsidRPr="000A4CD8">
              <w:t>Compliant</w:t>
            </w:r>
          </w:p>
        </w:tc>
      </w:tr>
    </w:tbl>
    <w:p w14:paraId="6E1B3BEF" w14:textId="77777777" w:rsidR="00853601" w:rsidRPr="008D114F" w:rsidRDefault="00853601" w:rsidP="00853601">
      <w:pPr>
        <w:rPr>
          <w:i/>
        </w:rPr>
      </w:pPr>
      <w:r w:rsidRPr="008D114F">
        <w:rPr>
          <w:i/>
        </w:rPr>
        <w:t>Each consumer gets safe and effective personal care, clinical care, or both personal care and clinical care, that:</w:t>
      </w:r>
    </w:p>
    <w:p w14:paraId="25D724C1" w14:textId="77777777" w:rsidR="00853601" w:rsidRPr="008D114F" w:rsidRDefault="00853601" w:rsidP="00174F0F">
      <w:pPr>
        <w:numPr>
          <w:ilvl w:val="0"/>
          <w:numId w:val="14"/>
        </w:numPr>
        <w:tabs>
          <w:tab w:val="right" w:pos="9026"/>
        </w:tabs>
        <w:spacing w:before="0" w:after="0"/>
        <w:ind w:left="567" w:hanging="425"/>
        <w:outlineLvl w:val="4"/>
        <w:rPr>
          <w:i/>
        </w:rPr>
      </w:pPr>
      <w:r w:rsidRPr="008D114F">
        <w:rPr>
          <w:i/>
        </w:rPr>
        <w:t>is best practice; and</w:t>
      </w:r>
    </w:p>
    <w:p w14:paraId="74D5D250" w14:textId="77777777" w:rsidR="00853601" w:rsidRPr="008D114F" w:rsidRDefault="00853601" w:rsidP="00174F0F">
      <w:pPr>
        <w:numPr>
          <w:ilvl w:val="0"/>
          <w:numId w:val="14"/>
        </w:numPr>
        <w:tabs>
          <w:tab w:val="right" w:pos="9026"/>
        </w:tabs>
        <w:spacing w:before="0" w:after="0"/>
        <w:ind w:left="567" w:hanging="425"/>
        <w:outlineLvl w:val="4"/>
        <w:rPr>
          <w:i/>
        </w:rPr>
      </w:pPr>
      <w:r w:rsidRPr="008D114F">
        <w:rPr>
          <w:i/>
        </w:rPr>
        <w:t>is tailored to their needs; and</w:t>
      </w:r>
    </w:p>
    <w:p w14:paraId="79DD6B25" w14:textId="784F21ED" w:rsidR="00853601" w:rsidRDefault="00853601" w:rsidP="00EC6E26">
      <w:pPr>
        <w:numPr>
          <w:ilvl w:val="0"/>
          <w:numId w:val="14"/>
        </w:numPr>
        <w:tabs>
          <w:tab w:val="right" w:pos="9026"/>
        </w:tabs>
        <w:spacing w:before="0"/>
        <w:ind w:left="567" w:hanging="425"/>
        <w:outlineLvl w:val="4"/>
        <w:rPr>
          <w:i/>
        </w:rPr>
      </w:pPr>
      <w:r w:rsidRPr="008D114F">
        <w:rPr>
          <w:i/>
        </w:rPr>
        <w:t>optimises their health and well-being.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46AD491" w14:textId="77777777" w:rsidTr="006107BF">
        <w:tc>
          <w:tcPr>
            <w:tcW w:w="4531" w:type="dxa"/>
            <w:shd w:val="clear" w:color="auto" w:fill="E7E6E6" w:themeFill="background2"/>
          </w:tcPr>
          <w:p w14:paraId="1DD0A013" w14:textId="42ECE8A9" w:rsidR="006107BF" w:rsidRPr="002B61BB" w:rsidRDefault="006107BF" w:rsidP="006107BF">
            <w:pPr>
              <w:pStyle w:val="Heading3"/>
              <w:spacing w:before="120" w:after="0"/>
              <w:ind w:hanging="106"/>
              <w:outlineLvl w:val="2"/>
            </w:pPr>
            <w:bookmarkStart w:id="9" w:name="_Hlk96437473"/>
            <w:r w:rsidRPr="00163FEE">
              <w:t xml:space="preserve">Requirement </w:t>
            </w:r>
            <w:r>
              <w:t>3</w:t>
            </w:r>
            <w:r w:rsidRPr="00163FEE">
              <w:t>(3)(</w:t>
            </w:r>
            <w:r>
              <w:t>b</w:t>
            </w:r>
            <w:r w:rsidRPr="00163FEE">
              <w:t>)</w:t>
            </w:r>
          </w:p>
        </w:tc>
        <w:tc>
          <w:tcPr>
            <w:tcW w:w="993" w:type="dxa"/>
            <w:shd w:val="clear" w:color="auto" w:fill="E7E6E6" w:themeFill="background2"/>
          </w:tcPr>
          <w:p w14:paraId="6799C76D"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1184883A" w14:textId="141B21BB" w:rsidR="006107BF" w:rsidRPr="006107BF" w:rsidRDefault="006107BF" w:rsidP="00652D7C">
            <w:pPr>
              <w:pStyle w:val="Heading3"/>
              <w:spacing w:before="120" w:after="0"/>
              <w:ind w:hanging="106"/>
              <w:jc w:val="right"/>
              <w:outlineLvl w:val="2"/>
            </w:pPr>
            <w:r w:rsidRPr="00652D7C">
              <w:t>Not Compliant</w:t>
            </w:r>
          </w:p>
        </w:tc>
      </w:tr>
    </w:tbl>
    <w:p w14:paraId="2AF4E95E" w14:textId="07892ABC" w:rsidR="00853601" w:rsidRPr="00DE466F" w:rsidRDefault="00853601" w:rsidP="00853601">
      <w:pPr>
        <w:rPr>
          <w:i/>
          <w:szCs w:val="22"/>
        </w:rPr>
      </w:pPr>
      <w:r w:rsidRPr="008D114F">
        <w:rPr>
          <w:i/>
          <w:szCs w:val="22"/>
        </w:rPr>
        <w:t>Effective management of high impact or high prevalence risks associated with the care of each consumer</w:t>
      </w:r>
      <w:r w:rsidRPr="00DE466F">
        <w:rPr>
          <w:i/>
          <w:szCs w:val="22"/>
        </w:rPr>
        <w:t>.</w:t>
      </w:r>
    </w:p>
    <w:bookmarkEnd w:id="9"/>
    <w:p w14:paraId="343911BD" w14:textId="0BF0D2EC" w:rsidR="001B5EB5" w:rsidRPr="00DE466F" w:rsidRDefault="00584ED7" w:rsidP="001B5EB5">
      <w:pPr>
        <w:tabs>
          <w:tab w:val="right" w:pos="9026"/>
        </w:tabs>
      </w:pPr>
      <w:r w:rsidRPr="00DE466F">
        <w:t>Findings</w:t>
      </w:r>
    </w:p>
    <w:p w14:paraId="657F3D2E" w14:textId="54C3E767" w:rsidR="008B2F90" w:rsidRPr="00DE466F" w:rsidRDefault="003E06E9" w:rsidP="003973CE">
      <w:pPr>
        <w:tabs>
          <w:tab w:val="right" w:pos="9026"/>
        </w:tabs>
        <w:rPr>
          <w:color w:val="000000" w:themeColor="text1"/>
        </w:rPr>
      </w:pPr>
      <w:r w:rsidRPr="00DE466F">
        <w:t xml:space="preserve">The service did </w:t>
      </w:r>
      <w:r w:rsidRPr="00DE466F">
        <w:rPr>
          <w:color w:val="000000" w:themeColor="text1"/>
        </w:rPr>
        <w:t>not demonstrate how it effectively manages high impact or high prevalence risks associated with the care of each consumer.</w:t>
      </w:r>
      <w:r w:rsidR="00EE1652" w:rsidRPr="00DE466F">
        <w:rPr>
          <w:color w:val="000000" w:themeColor="text1"/>
        </w:rPr>
        <w:t xml:space="preserve"> </w:t>
      </w:r>
      <w:r w:rsidR="008B2F90" w:rsidRPr="00DE466F">
        <w:rPr>
          <w:color w:val="000000" w:themeColor="text1"/>
        </w:rPr>
        <w:t>Detailed guidance and i</w:t>
      </w:r>
      <w:r w:rsidRPr="00DE466F">
        <w:rPr>
          <w:color w:val="000000" w:themeColor="text1"/>
        </w:rPr>
        <w:t xml:space="preserve">nformation </w:t>
      </w:r>
      <w:r w:rsidR="00DE466F" w:rsidRPr="00DE466F">
        <w:rPr>
          <w:color w:val="000000" w:themeColor="text1"/>
        </w:rPr>
        <w:t xml:space="preserve">was </w:t>
      </w:r>
      <w:r w:rsidRPr="00DE466F">
        <w:rPr>
          <w:color w:val="000000" w:themeColor="text1"/>
        </w:rPr>
        <w:t xml:space="preserve">not reflected in </w:t>
      </w:r>
      <w:r w:rsidR="00F7367D">
        <w:rPr>
          <w:color w:val="000000" w:themeColor="text1"/>
        </w:rPr>
        <w:t xml:space="preserve">some of the </w:t>
      </w:r>
      <w:r w:rsidR="009F1DFE">
        <w:rPr>
          <w:color w:val="000000" w:themeColor="text1"/>
        </w:rPr>
        <w:t xml:space="preserve">sampled consumers </w:t>
      </w:r>
      <w:r w:rsidRPr="00DE466F">
        <w:rPr>
          <w:color w:val="000000" w:themeColor="text1"/>
        </w:rPr>
        <w:t>care planning documentat</w:t>
      </w:r>
      <w:r w:rsidR="008B2F90" w:rsidRPr="00DE466F">
        <w:rPr>
          <w:color w:val="000000" w:themeColor="text1"/>
        </w:rPr>
        <w:t>ion</w:t>
      </w:r>
      <w:r w:rsidR="00DE466F" w:rsidRPr="00DE466F">
        <w:rPr>
          <w:color w:val="000000" w:themeColor="text1"/>
        </w:rPr>
        <w:t xml:space="preserve"> at the time of assessment</w:t>
      </w:r>
      <w:r w:rsidR="008B2F90" w:rsidRPr="00DE466F">
        <w:rPr>
          <w:color w:val="000000" w:themeColor="text1"/>
        </w:rPr>
        <w:t>.</w:t>
      </w:r>
      <w:r w:rsidR="00EE1652" w:rsidRPr="00DE466F">
        <w:rPr>
          <w:color w:val="000000" w:themeColor="text1"/>
        </w:rPr>
        <w:t xml:space="preserve"> For example:</w:t>
      </w:r>
    </w:p>
    <w:p w14:paraId="509E1E2A" w14:textId="133BA2A0" w:rsidR="00944772" w:rsidRPr="007F6CCA" w:rsidRDefault="00EE1652" w:rsidP="007F6CCA">
      <w:pPr>
        <w:pStyle w:val="ListParagraph"/>
        <w:numPr>
          <w:ilvl w:val="0"/>
          <w:numId w:val="22"/>
        </w:numPr>
        <w:rPr>
          <w:rFonts w:eastAsiaTheme="minorEastAsia"/>
          <w:color w:val="auto"/>
          <w:szCs w:val="22"/>
          <w:lang w:eastAsia="en-US"/>
        </w:rPr>
      </w:pPr>
      <w:r w:rsidRPr="007F6CCA">
        <w:rPr>
          <w:rFonts w:eastAsiaTheme="minorEastAsia"/>
          <w:color w:val="auto"/>
          <w:szCs w:val="22"/>
          <w:lang w:eastAsia="en-US"/>
        </w:rPr>
        <w:t xml:space="preserve">One consumer experiences </w:t>
      </w:r>
      <w:r w:rsidR="008F0080" w:rsidRPr="007F6CCA">
        <w:rPr>
          <w:rFonts w:eastAsiaTheme="minorEastAsia"/>
          <w:color w:val="auto"/>
          <w:szCs w:val="22"/>
          <w:lang w:eastAsia="en-US"/>
        </w:rPr>
        <w:t xml:space="preserve">hypoglycaemic </w:t>
      </w:r>
      <w:r w:rsidRPr="007F6CCA">
        <w:rPr>
          <w:rFonts w:eastAsiaTheme="minorEastAsia"/>
          <w:color w:val="auto"/>
          <w:szCs w:val="22"/>
          <w:lang w:eastAsia="en-US"/>
        </w:rPr>
        <w:t xml:space="preserve">episodes related to diabetes. This health information </w:t>
      </w:r>
      <w:r w:rsidR="00DA442D" w:rsidRPr="007F6CCA">
        <w:rPr>
          <w:rFonts w:eastAsiaTheme="minorEastAsia"/>
          <w:color w:val="auto"/>
          <w:szCs w:val="22"/>
          <w:lang w:eastAsia="en-US"/>
        </w:rPr>
        <w:t xml:space="preserve">was </w:t>
      </w:r>
      <w:r w:rsidRPr="007F6CCA">
        <w:rPr>
          <w:rFonts w:eastAsiaTheme="minorEastAsia"/>
          <w:color w:val="auto"/>
          <w:szCs w:val="22"/>
          <w:lang w:eastAsia="en-US"/>
        </w:rPr>
        <w:t>recorded</w:t>
      </w:r>
      <w:r w:rsidR="006F1CCB" w:rsidRPr="007F6CCA">
        <w:rPr>
          <w:rFonts w:eastAsiaTheme="minorEastAsia"/>
          <w:color w:val="auto"/>
          <w:szCs w:val="22"/>
          <w:lang w:eastAsia="en-US"/>
        </w:rPr>
        <w:t xml:space="preserve">, however </w:t>
      </w:r>
      <w:r w:rsidRPr="007F6CCA">
        <w:rPr>
          <w:rFonts w:eastAsiaTheme="minorEastAsia"/>
          <w:color w:val="auto"/>
          <w:szCs w:val="22"/>
          <w:lang w:eastAsia="en-US"/>
        </w:rPr>
        <w:t xml:space="preserve">supporting documentation to </w:t>
      </w:r>
      <w:r w:rsidR="009F1DFE" w:rsidRPr="007F6CCA">
        <w:rPr>
          <w:rFonts w:eastAsiaTheme="minorEastAsia"/>
          <w:color w:val="auto"/>
          <w:szCs w:val="22"/>
          <w:lang w:eastAsia="en-US"/>
        </w:rPr>
        <w:t>guide staff in the management of this c</w:t>
      </w:r>
      <w:r w:rsidRPr="007F6CCA">
        <w:rPr>
          <w:rFonts w:eastAsiaTheme="minorEastAsia"/>
          <w:color w:val="auto"/>
          <w:szCs w:val="22"/>
          <w:lang w:eastAsia="en-US"/>
        </w:rPr>
        <w:t>ondition</w:t>
      </w:r>
      <w:r w:rsidR="009F1DFE" w:rsidRPr="007F6CCA">
        <w:rPr>
          <w:rFonts w:eastAsiaTheme="minorEastAsia"/>
          <w:color w:val="auto"/>
          <w:szCs w:val="22"/>
          <w:lang w:eastAsia="en-US"/>
        </w:rPr>
        <w:t xml:space="preserve"> was not</w:t>
      </w:r>
      <w:r w:rsidRPr="007F6CCA">
        <w:rPr>
          <w:rFonts w:eastAsiaTheme="minorEastAsia"/>
          <w:color w:val="auto"/>
          <w:szCs w:val="22"/>
          <w:lang w:eastAsia="en-US"/>
        </w:rPr>
        <w:t xml:space="preserve">. </w:t>
      </w:r>
      <w:r w:rsidR="008F0080" w:rsidRPr="007F6CCA">
        <w:rPr>
          <w:rFonts w:eastAsiaTheme="minorEastAsia"/>
          <w:color w:val="auto"/>
          <w:szCs w:val="22"/>
          <w:lang w:eastAsia="en-US"/>
        </w:rPr>
        <w:t>T</w:t>
      </w:r>
      <w:r w:rsidRPr="007F6CCA">
        <w:rPr>
          <w:rFonts w:eastAsiaTheme="minorEastAsia"/>
          <w:color w:val="auto"/>
          <w:szCs w:val="22"/>
          <w:lang w:eastAsia="en-US"/>
        </w:rPr>
        <w:t>h</w:t>
      </w:r>
      <w:r w:rsidR="008F0080" w:rsidRPr="007F6CCA">
        <w:rPr>
          <w:rFonts w:eastAsiaTheme="minorEastAsia"/>
          <w:color w:val="auto"/>
          <w:szCs w:val="22"/>
          <w:lang w:eastAsia="en-US"/>
        </w:rPr>
        <w:t>is</w:t>
      </w:r>
      <w:r w:rsidRPr="007F6CCA">
        <w:rPr>
          <w:rFonts w:eastAsiaTheme="minorEastAsia"/>
          <w:color w:val="auto"/>
          <w:szCs w:val="22"/>
          <w:lang w:eastAsia="en-US"/>
        </w:rPr>
        <w:t xml:space="preserve"> consumer indicated they had not been approached by the service to discuss how best to manage a </w:t>
      </w:r>
      <w:r w:rsidR="008F0080" w:rsidRPr="007F6CCA">
        <w:rPr>
          <w:rFonts w:eastAsiaTheme="minorEastAsia"/>
          <w:color w:val="auto"/>
          <w:szCs w:val="22"/>
          <w:lang w:eastAsia="en-US"/>
        </w:rPr>
        <w:t xml:space="preserve">hypoglycaemic </w:t>
      </w:r>
      <w:r w:rsidRPr="007F6CCA">
        <w:rPr>
          <w:rFonts w:eastAsiaTheme="minorEastAsia"/>
          <w:color w:val="auto"/>
          <w:szCs w:val="22"/>
          <w:lang w:eastAsia="en-US"/>
        </w:rPr>
        <w:t>episode should it occur.</w:t>
      </w:r>
      <w:r w:rsidR="00A2775A" w:rsidRPr="007F6CCA">
        <w:rPr>
          <w:rFonts w:eastAsiaTheme="minorEastAsia"/>
          <w:color w:val="auto"/>
          <w:szCs w:val="22"/>
          <w:lang w:eastAsia="en-US"/>
        </w:rPr>
        <w:t xml:space="preserve"> </w:t>
      </w:r>
      <w:r w:rsidR="00944772" w:rsidRPr="007F6CCA">
        <w:rPr>
          <w:rFonts w:eastAsiaTheme="minorEastAsia"/>
          <w:color w:val="auto"/>
          <w:szCs w:val="22"/>
          <w:lang w:eastAsia="en-US"/>
        </w:rPr>
        <w:t>When interviewed</w:t>
      </w:r>
      <w:r w:rsidR="006F1CCB" w:rsidRPr="007F6CCA">
        <w:rPr>
          <w:rFonts w:eastAsiaTheme="minorEastAsia"/>
          <w:color w:val="auto"/>
          <w:szCs w:val="22"/>
          <w:lang w:eastAsia="en-US"/>
        </w:rPr>
        <w:t>,</w:t>
      </w:r>
      <w:r w:rsidR="00944772" w:rsidRPr="007F6CCA">
        <w:rPr>
          <w:rFonts w:eastAsiaTheme="minorEastAsia"/>
          <w:color w:val="auto"/>
          <w:szCs w:val="22"/>
          <w:lang w:eastAsia="en-US"/>
        </w:rPr>
        <w:t xml:space="preserve"> staff were unable to describe how they would manage </w:t>
      </w:r>
      <w:r w:rsidR="006F1CCB" w:rsidRPr="007F6CCA">
        <w:rPr>
          <w:rFonts w:eastAsiaTheme="minorEastAsia"/>
          <w:color w:val="auto"/>
          <w:szCs w:val="22"/>
          <w:lang w:eastAsia="en-US"/>
        </w:rPr>
        <w:t xml:space="preserve">hypoglycaemic episodes </w:t>
      </w:r>
      <w:r w:rsidR="008F0080" w:rsidRPr="007F6CCA">
        <w:rPr>
          <w:rFonts w:eastAsiaTheme="minorEastAsia"/>
          <w:color w:val="auto"/>
          <w:szCs w:val="22"/>
          <w:lang w:eastAsia="en-US"/>
        </w:rPr>
        <w:t>i</w:t>
      </w:r>
      <w:r w:rsidR="006F1CCB" w:rsidRPr="007F6CCA">
        <w:rPr>
          <w:rFonts w:eastAsiaTheme="minorEastAsia"/>
          <w:color w:val="auto"/>
          <w:szCs w:val="22"/>
          <w:lang w:eastAsia="en-US"/>
        </w:rPr>
        <w:t>f they occurred and w</w:t>
      </w:r>
      <w:r w:rsidR="008F0080" w:rsidRPr="007F6CCA">
        <w:rPr>
          <w:rFonts w:eastAsiaTheme="minorEastAsia"/>
          <w:color w:val="auto"/>
          <w:szCs w:val="22"/>
          <w:lang w:eastAsia="en-US"/>
        </w:rPr>
        <w:t>e</w:t>
      </w:r>
      <w:r w:rsidR="006F1CCB" w:rsidRPr="007F6CCA">
        <w:rPr>
          <w:rFonts w:eastAsiaTheme="minorEastAsia"/>
          <w:color w:val="auto"/>
          <w:szCs w:val="22"/>
          <w:lang w:eastAsia="en-US"/>
        </w:rPr>
        <w:t>re not awar</w:t>
      </w:r>
      <w:r w:rsidR="008F0080" w:rsidRPr="007F6CCA">
        <w:rPr>
          <w:rFonts w:eastAsiaTheme="minorEastAsia"/>
          <w:color w:val="auto"/>
          <w:szCs w:val="22"/>
          <w:lang w:eastAsia="en-US"/>
        </w:rPr>
        <w:t>e</w:t>
      </w:r>
      <w:r w:rsidR="006F1CCB" w:rsidRPr="007F6CCA">
        <w:rPr>
          <w:rFonts w:eastAsiaTheme="minorEastAsia"/>
          <w:color w:val="auto"/>
          <w:szCs w:val="22"/>
          <w:lang w:eastAsia="en-US"/>
        </w:rPr>
        <w:t xml:space="preserve"> th</w:t>
      </w:r>
      <w:r w:rsidR="008F0080" w:rsidRPr="007F6CCA">
        <w:rPr>
          <w:rFonts w:eastAsiaTheme="minorEastAsia"/>
          <w:color w:val="auto"/>
          <w:szCs w:val="22"/>
          <w:lang w:eastAsia="en-US"/>
        </w:rPr>
        <w:t xml:space="preserve">at the </w:t>
      </w:r>
      <w:r w:rsidR="006F1CCB" w:rsidRPr="007F6CCA">
        <w:rPr>
          <w:rFonts w:eastAsiaTheme="minorEastAsia"/>
          <w:color w:val="auto"/>
          <w:szCs w:val="22"/>
          <w:lang w:eastAsia="en-US"/>
        </w:rPr>
        <w:t>consumer had a history of hypoglycaemic comas.</w:t>
      </w:r>
      <w:r w:rsidR="008F0080" w:rsidRPr="007F6CCA">
        <w:rPr>
          <w:rFonts w:eastAsiaTheme="minorEastAsia"/>
          <w:color w:val="auto"/>
          <w:szCs w:val="22"/>
          <w:lang w:eastAsia="en-US"/>
        </w:rPr>
        <w:t xml:space="preserve"> </w:t>
      </w:r>
      <w:r w:rsidR="00944772" w:rsidRPr="007F6CCA">
        <w:rPr>
          <w:rFonts w:eastAsiaTheme="minorEastAsia"/>
          <w:color w:val="auto"/>
          <w:szCs w:val="22"/>
          <w:lang w:eastAsia="en-US"/>
        </w:rPr>
        <w:t xml:space="preserve">Staff advised that they not received training or information about diabetes or the risks associated with </w:t>
      </w:r>
      <w:r w:rsidR="008F0080" w:rsidRPr="007F6CCA">
        <w:rPr>
          <w:rFonts w:eastAsiaTheme="minorEastAsia"/>
          <w:color w:val="auto"/>
          <w:szCs w:val="22"/>
          <w:lang w:eastAsia="en-US"/>
        </w:rPr>
        <w:t xml:space="preserve">the condition </w:t>
      </w:r>
      <w:r w:rsidR="00944772" w:rsidRPr="007F6CCA">
        <w:rPr>
          <w:rFonts w:eastAsiaTheme="minorEastAsia"/>
          <w:color w:val="auto"/>
          <w:szCs w:val="22"/>
          <w:lang w:eastAsia="en-US"/>
        </w:rPr>
        <w:t>such as hypoglycaemic episodes.</w:t>
      </w:r>
    </w:p>
    <w:p w14:paraId="23AF8726" w14:textId="77777777" w:rsidR="00A2775A" w:rsidRPr="005D22FD" w:rsidRDefault="00A2775A" w:rsidP="00A2775A">
      <w:pPr>
        <w:pStyle w:val="ListParagraph"/>
        <w:numPr>
          <w:ilvl w:val="0"/>
          <w:numId w:val="0"/>
        </w:numPr>
        <w:ind w:left="360"/>
        <w:rPr>
          <w:color w:val="FF0000"/>
        </w:rPr>
      </w:pPr>
    </w:p>
    <w:p w14:paraId="479CE131" w14:textId="594019A5" w:rsidR="00944772" w:rsidRDefault="00A2775A" w:rsidP="00117D51">
      <w:pPr>
        <w:pStyle w:val="ListParagraph"/>
        <w:numPr>
          <w:ilvl w:val="0"/>
          <w:numId w:val="22"/>
        </w:numPr>
        <w:rPr>
          <w:color w:val="FF0000"/>
        </w:rPr>
      </w:pPr>
      <w:r w:rsidRPr="005D22FD">
        <w:rPr>
          <w:rFonts w:eastAsiaTheme="minorEastAsia"/>
          <w:color w:val="auto"/>
          <w:szCs w:val="22"/>
          <w:lang w:eastAsia="en-US"/>
        </w:rPr>
        <w:t xml:space="preserve">One consumer experiences frequent urinary tract infections and subsequent </w:t>
      </w:r>
      <w:r w:rsidR="00063769" w:rsidRPr="005D22FD">
        <w:rPr>
          <w:rFonts w:eastAsiaTheme="minorEastAsia"/>
          <w:color w:val="auto"/>
          <w:szCs w:val="22"/>
          <w:lang w:eastAsia="en-US"/>
        </w:rPr>
        <w:t>secondary health episodes that at times</w:t>
      </w:r>
      <w:r w:rsidR="00F00274">
        <w:rPr>
          <w:rFonts w:eastAsiaTheme="minorEastAsia"/>
          <w:color w:val="auto"/>
          <w:szCs w:val="22"/>
          <w:lang w:eastAsia="en-US"/>
        </w:rPr>
        <w:t>,</w:t>
      </w:r>
      <w:r w:rsidR="00063769" w:rsidRPr="005D22FD">
        <w:rPr>
          <w:rFonts w:eastAsiaTheme="minorEastAsia"/>
          <w:color w:val="auto"/>
          <w:szCs w:val="22"/>
          <w:lang w:eastAsia="en-US"/>
        </w:rPr>
        <w:t xml:space="preserve"> require admission to hospital. The service displayed </w:t>
      </w:r>
      <w:r w:rsidRPr="005D22FD">
        <w:t xml:space="preserve">evidence of assessment and planning in relation </w:t>
      </w:r>
      <w:r w:rsidR="00063769" w:rsidRPr="005D22FD">
        <w:t xml:space="preserve">to the primary condition (urinary tract infections) but not the secondary health episodes </w:t>
      </w:r>
      <w:r w:rsidR="005302FF" w:rsidRPr="005D22FD">
        <w:t>known to be l</w:t>
      </w:r>
      <w:r w:rsidR="00063769" w:rsidRPr="005D22FD">
        <w:t>inked to it.</w:t>
      </w:r>
      <w:r w:rsidR="00063769" w:rsidRPr="005D22FD">
        <w:rPr>
          <w:color w:val="FF0000"/>
        </w:rPr>
        <w:t xml:space="preserve"> </w:t>
      </w:r>
    </w:p>
    <w:p w14:paraId="1B4FAA5A" w14:textId="6B14A823" w:rsidR="000A253C" w:rsidRPr="005D22FD" w:rsidRDefault="000A253C" w:rsidP="00117D51">
      <w:pPr>
        <w:numPr>
          <w:ilvl w:val="0"/>
          <w:numId w:val="24"/>
        </w:numPr>
        <w:ind w:left="357" w:hanging="357"/>
        <w:contextualSpacing/>
        <w:rPr>
          <w:iCs/>
          <w:color w:val="auto"/>
        </w:rPr>
      </w:pPr>
      <w:r w:rsidRPr="005D22FD">
        <w:rPr>
          <w:iCs/>
          <w:color w:val="auto"/>
        </w:rPr>
        <w:t xml:space="preserve">More than one </w:t>
      </w:r>
      <w:r w:rsidR="003E06E9" w:rsidRPr="005D22FD">
        <w:rPr>
          <w:iCs/>
          <w:color w:val="auto"/>
        </w:rPr>
        <w:t>consumer</w:t>
      </w:r>
      <w:r w:rsidRPr="005D22FD">
        <w:rPr>
          <w:iCs/>
          <w:color w:val="auto"/>
        </w:rPr>
        <w:t xml:space="preserve"> with recognised </w:t>
      </w:r>
      <w:r w:rsidR="006B760D" w:rsidRPr="005D22FD">
        <w:rPr>
          <w:iCs/>
          <w:color w:val="auto"/>
        </w:rPr>
        <w:t>cognitive</w:t>
      </w:r>
      <w:r w:rsidRPr="005D22FD">
        <w:rPr>
          <w:iCs/>
          <w:color w:val="auto"/>
        </w:rPr>
        <w:t xml:space="preserve"> decline linked to </w:t>
      </w:r>
      <w:r w:rsidR="00CD2499">
        <w:rPr>
          <w:iCs/>
          <w:color w:val="auto"/>
        </w:rPr>
        <w:t xml:space="preserve">a </w:t>
      </w:r>
      <w:r w:rsidRPr="005D22FD">
        <w:rPr>
          <w:iCs/>
          <w:color w:val="auto"/>
        </w:rPr>
        <w:t>diagnos</w:t>
      </w:r>
      <w:r w:rsidR="00CD2499">
        <w:rPr>
          <w:iCs/>
          <w:color w:val="auto"/>
        </w:rPr>
        <w:t>is of</w:t>
      </w:r>
      <w:r w:rsidRPr="005D22FD">
        <w:rPr>
          <w:iCs/>
          <w:color w:val="auto"/>
        </w:rPr>
        <w:t xml:space="preserve"> dementia had care plans </w:t>
      </w:r>
      <w:r w:rsidR="009A5BFF" w:rsidRPr="005D22FD">
        <w:rPr>
          <w:iCs/>
          <w:color w:val="auto"/>
        </w:rPr>
        <w:t xml:space="preserve">in place </w:t>
      </w:r>
      <w:r w:rsidRPr="005D22FD">
        <w:rPr>
          <w:iCs/>
          <w:color w:val="auto"/>
        </w:rPr>
        <w:t xml:space="preserve">that did not evidence individualised </w:t>
      </w:r>
      <w:r w:rsidRPr="005D22FD">
        <w:rPr>
          <w:iCs/>
          <w:color w:val="auto"/>
        </w:rPr>
        <w:lastRenderedPageBreak/>
        <w:t>behavioural assessment</w:t>
      </w:r>
      <w:r w:rsidR="000A6F0C" w:rsidRPr="005D22FD">
        <w:rPr>
          <w:iCs/>
          <w:color w:val="auto"/>
        </w:rPr>
        <w:t>s</w:t>
      </w:r>
      <w:r w:rsidRPr="005D22FD">
        <w:rPr>
          <w:iCs/>
          <w:color w:val="auto"/>
        </w:rPr>
        <w:t xml:space="preserve"> </w:t>
      </w:r>
      <w:r w:rsidR="009A5BFF" w:rsidRPr="005D22FD">
        <w:rPr>
          <w:iCs/>
          <w:color w:val="auto"/>
        </w:rPr>
        <w:t xml:space="preserve">or strategies to guide staff in managing and minimising </w:t>
      </w:r>
      <w:r w:rsidR="000A6F0C" w:rsidRPr="005D22FD">
        <w:rPr>
          <w:iCs/>
          <w:color w:val="auto"/>
        </w:rPr>
        <w:t xml:space="preserve">associated </w:t>
      </w:r>
      <w:r w:rsidR="009A5BFF" w:rsidRPr="005D22FD">
        <w:rPr>
          <w:iCs/>
          <w:color w:val="auto"/>
        </w:rPr>
        <w:t>risks.</w:t>
      </w:r>
    </w:p>
    <w:p w14:paraId="04983AAD" w14:textId="77777777" w:rsidR="000A253C" w:rsidRPr="005D22FD" w:rsidRDefault="000A253C" w:rsidP="000A6F0C">
      <w:pPr>
        <w:ind w:left="357"/>
        <w:contextualSpacing/>
        <w:rPr>
          <w:iCs/>
          <w:color w:val="auto"/>
        </w:rPr>
      </w:pPr>
    </w:p>
    <w:p w14:paraId="28F383E6" w14:textId="77777777" w:rsidR="00CD2499" w:rsidRPr="00CD2499" w:rsidRDefault="00312878" w:rsidP="00117D51">
      <w:pPr>
        <w:numPr>
          <w:ilvl w:val="0"/>
          <w:numId w:val="24"/>
        </w:numPr>
        <w:ind w:left="357" w:hanging="357"/>
        <w:contextualSpacing/>
        <w:rPr>
          <w:color w:val="auto"/>
        </w:rPr>
      </w:pPr>
      <w:r w:rsidRPr="00CD2499">
        <w:rPr>
          <w:iCs/>
          <w:color w:val="auto"/>
        </w:rPr>
        <w:t xml:space="preserve">The assessment and planning documentation of more than one </w:t>
      </w:r>
      <w:r w:rsidR="003E06E9" w:rsidRPr="00CD2499">
        <w:rPr>
          <w:iCs/>
          <w:color w:val="auto"/>
        </w:rPr>
        <w:t>consumer</w:t>
      </w:r>
      <w:r w:rsidR="00BB7C09" w:rsidRPr="00CD2499">
        <w:rPr>
          <w:iCs/>
          <w:color w:val="auto"/>
        </w:rPr>
        <w:t xml:space="preserve"> </w:t>
      </w:r>
      <w:r w:rsidR="003E06E9" w:rsidRPr="00CD2499">
        <w:rPr>
          <w:iCs/>
          <w:color w:val="auto"/>
        </w:rPr>
        <w:t xml:space="preserve">identified as </w:t>
      </w:r>
      <w:r w:rsidR="00BB7C09" w:rsidRPr="00CD2499">
        <w:rPr>
          <w:iCs/>
          <w:color w:val="auto"/>
        </w:rPr>
        <w:t xml:space="preserve">being at risk </w:t>
      </w:r>
      <w:r w:rsidR="003E06E9" w:rsidRPr="00CD2499">
        <w:rPr>
          <w:iCs/>
          <w:color w:val="auto"/>
        </w:rPr>
        <w:t>of falls</w:t>
      </w:r>
      <w:r w:rsidRPr="00CD2499">
        <w:rPr>
          <w:iCs/>
          <w:color w:val="auto"/>
        </w:rPr>
        <w:t xml:space="preserve"> displayed generalisation rather than individualisation. The documents reviewed did not evidence ways for staff to recognise and reduce risk to consumers. One consumer at risk of falls had an incomplete assessment recorded.</w:t>
      </w:r>
      <w:r w:rsidR="00CD2499">
        <w:rPr>
          <w:iCs/>
          <w:color w:val="auto"/>
        </w:rPr>
        <w:t xml:space="preserve"> </w:t>
      </w:r>
    </w:p>
    <w:p w14:paraId="35BBFCD5" w14:textId="77777777" w:rsidR="00CD2499" w:rsidRDefault="00CD2499" w:rsidP="00CD2499">
      <w:pPr>
        <w:ind w:left="357"/>
        <w:contextualSpacing/>
        <w:rPr>
          <w:color w:val="auto"/>
        </w:rPr>
      </w:pPr>
    </w:p>
    <w:p w14:paraId="61EF5ABB" w14:textId="397C95AF" w:rsidR="00CD2499" w:rsidRPr="00CD2499" w:rsidRDefault="00CD2499" w:rsidP="00117D51">
      <w:pPr>
        <w:numPr>
          <w:ilvl w:val="0"/>
          <w:numId w:val="24"/>
        </w:numPr>
        <w:ind w:left="357" w:hanging="357"/>
        <w:contextualSpacing/>
        <w:rPr>
          <w:color w:val="auto"/>
        </w:rPr>
      </w:pPr>
      <w:r w:rsidRPr="00CD2499">
        <w:rPr>
          <w:color w:val="auto"/>
        </w:rPr>
        <w:t xml:space="preserve">The assessment team reviewed the service incident register and identified that a consumer fall from 2021 was not documented or considered in </w:t>
      </w:r>
      <w:r>
        <w:rPr>
          <w:color w:val="auto"/>
        </w:rPr>
        <w:t xml:space="preserve">the </w:t>
      </w:r>
      <w:r w:rsidR="006B760D">
        <w:rPr>
          <w:color w:val="auto"/>
        </w:rPr>
        <w:t>service’s</w:t>
      </w:r>
      <w:r>
        <w:rPr>
          <w:color w:val="auto"/>
        </w:rPr>
        <w:t xml:space="preserve"> </w:t>
      </w:r>
      <w:r w:rsidRPr="00CD2499">
        <w:rPr>
          <w:iCs/>
          <w:color w:val="auto"/>
        </w:rPr>
        <w:t>clinical governance reporting</w:t>
      </w:r>
      <w:r w:rsidR="00A26166">
        <w:rPr>
          <w:iCs/>
          <w:color w:val="auto"/>
        </w:rPr>
        <w:t xml:space="preserve"> processes</w:t>
      </w:r>
      <w:r w:rsidRPr="00CD2499">
        <w:rPr>
          <w:iCs/>
          <w:color w:val="auto"/>
        </w:rPr>
        <w:t xml:space="preserve">. </w:t>
      </w:r>
    </w:p>
    <w:p w14:paraId="2500C704" w14:textId="7DBAE089" w:rsidR="00CC5013" w:rsidRPr="001E7E43" w:rsidRDefault="005D22FD" w:rsidP="003E06E9">
      <w:pPr>
        <w:rPr>
          <w:bCs/>
          <w:color w:val="000000" w:themeColor="text1"/>
        </w:rPr>
      </w:pPr>
      <w:r w:rsidRPr="005D22FD">
        <w:rPr>
          <w:bCs/>
          <w:color w:val="000000" w:themeColor="text1"/>
        </w:rPr>
        <w:t>T</w:t>
      </w:r>
      <w:r w:rsidR="003E06E9" w:rsidRPr="005D22FD">
        <w:rPr>
          <w:bCs/>
          <w:color w:val="000000" w:themeColor="text1"/>
        </w:rPr>
        <w:t xml:space="preserve">he service has systems and processes in place to </w:t>
      </w:r>
      <w:r w:rsidR="006911FF">
        <w:rPr>
          <w:bCs/>
          <w:color w:val="000000" w:themeColor="text1"/>
        </w:rPr>
        <w:t>identify</w:t>
      </w:r>
      <w:r w:rsidR="003E06E9" w:rsidRPr="005D22FD">
        <w:rPr>
          <w:bCs/>
          <w:color w:val="000000" w:themeColor="text1"/>
        </w:rPr>
        <w:t xml:space="preserve"> high impact </w:t>
      </w:r>
      <w:r w:rsidR="006911FF">
        <w:rPr>
          <w:bCs/>
          <w:color w:val="000000" w:themeColor="text1"/>
        </w:rPr>
        <w:t>and</w:t>
      </w:r>
      <w:r w:rsidR="003E06E9" w:rsidRPr="005D22FD">
        <w:rPr>
          <w:bCs/>
          <w:color w:val="000000" w:themeColor="text1"/>
        </w:rPr>
        <w:t xml:space="preserve"> high prevalence risks</w:t>
      </w:r>
      <w:r w:rsidR="006911FF">
        <w:rPr>
          <w:bCs/>
          <w:color w:val="000000" w:themeColor="text1"/>
        </w:rPr>
        <w:t xml:space="preserve"> however </w:t>
      </w:r>
      <w:r w:rsidR="003E06E9" w:rsidRPr="005D22FD">
        <w:rPr>
          <w:bCs/>
          <w:color w:val="000000" w:themeColor="text1"/>
        </w:rPr>
        <w:t xml:space="preserve">the </w:t>
      </w:r>
      <w:r w:rsidRPr="005D22FD">
        <w:rPr>
          <w:bCs/>
          <w:color w:val="000000" w:themeColor="text1"/>
        </w:rPr>
        <w:t xml:space="preserve">evidence </w:t>
      </w:r>
      <w:r w:rsidR="006911FF">
        <w:rPr>
          <w:bCs/>
          <w:color w:val="000000" w:themeColor="text1"/>
        </w:rPr>
        <w:t xml:space="preserve">provided did not </w:t>
      </w:r>
      <w:r w:rsidR="003E06E9" w:rsidRPr="005D22FD">
        <w:rPr>
          <w:bCs/>
          <w:color w:val="000000" w:themeColor="text1"/>
        </w:rPr>
        <w:t xml:space="preserve">demonstrate how </w:t>
      </w:r>
      <w:r w:rsidR="006911FF">
        <w:rPr>
          <w:bCs/>
          <w:color w:val="000000" w:themeColor="text1"/>
        </w:rPr>
        <w:t xml:space="preserve">the identified </w:t>
      </w:r>
      <w:r w:rsidR="003E06E9" w:rsidRPr="005D22FD">
        <w:rPr>
          <w:bCs/>
          <w:color w:val="000000" w:themeColor="text1"/>
        </w:rPr>
        <w:t xml:space="preserve">risks </w:t>
      </w:r>
      <w:r w:rsidR="006911FF">
        <w:rPr>
          <w:bCs/>
          <w:color w:val="000000" w:themeColor="text1"/>
        </w:rPr>
        <w:t xml:space="preserve">are </w:t>
      </w:r>
      <w:r w:rsidRPr="005D22FD">
        <w:rPr>
          <w:bCs/>
          <w:color w:val="000000" w:themeColor="text1"/>
        </w:rPr>
        <w:t>mitigat</w:t>
      </w:r>
      <w:r w:rsidR="006911FF">
        <w:rPr>
          <w:bCs/>
          <w:color w:val="000000" w:themeColor="text1"/>
        </w:rPr>
        <w:t xml:space="preserve">ed </w:t>
      </w:r>
      <w:r w:rsidR="00CC5013">
        <w:rPr>
          <w:bCs/>
          <w:color w:val="000000" w:themeColor="text1"/>
        </w:rPr>
        <w:t>a</w:t>
      </w:r>
      <w:r w:rsidR="003E06E9" w:rsidRPr="005D22FD">
        <w:rPr>
          <w:bCs/>
          <w:color w:val="000000" w:themeColor="text1"/>
        </w:rPr>
        <w:t xml:space="preserve">nd </w:t>
      </w:r>
      <w:r w:rsidR="00CC5013">
        <w:rPr>
          <w:bCs/>
          <w:color w:val="000000" w:themeColor="text1"/>
        </w:rPr>
        <w:t>managed.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63047EB" w14:textId="77777777" w:rsidTr="006107BF">
        <w:tc>
          <w:tcPr>
            <w:tcW w:w="4531" w:type="dxa"/>
            <w:shd w:val="clear" w:color="auto" w:fill="E7E6E6" w:themeFill="background2"/>
          </w:tcPr>
          <w:p w14:paraId="5D5F6FA9" w14:textId="7E20BC9E" w:rsidR="006107BF" w:rsidRPr="002B61BB" w:rsidRDefault="006107BF" w:rsidP="006107BF">
            <w:pPr>
              <w:pStyle w:val="Heading3"/>
              <w:spacing w:before="120" w:after="0"/>
              <w:ind w:hanging="106"/>
              <w:outlineLvl w:val="2"/>
            </w:pPr>
            <w:r w:rsidRPr="00163FEE">
              <w:t xml:space="preserve">Requirement </w:t>
            </w:r>
            <w:r>
              <w:t>3</w:t>
            </w:r>
            <w:r w:rsidRPr="00163FEE">
              <w:t>(3)(</w:t>
            </w:r>
            <w:r>
              <w:t>c</w:t>
            </w:r>
            <w:r w:rsidRPr="00163FEE">
              <w:t>)</w:t>
            </w:r>
          </w:p>
        </w:tc>
        <w:tc>
          <w:tcPr>
            <w:tcW w:w="993" w:type="dxa"/>
            <w:shd w:val="clear" w:color="auto" w:fill="E7E6E6" w:themeFill="background2"/>
          </w:tcPr>
          <w:p w14:paraId="314B94D7"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B99CBE8" w14:textId="2490EAEB" w:rsidR="006107BF" w:rsidRPr="006107BF" w:rsidRDefault="006107BF" w:rsidP="00BC7152">
            <w:pPr>
              <w:pStyle w:val="Heading3"/>
              <w:spacing w:before="120" w:after="0"/>
              <w:ind w:hanging="106"/>
              <w:jc w:val="right"/>
              <w:outlineLvl w:val="2"/>
            </w:pPr>
            <w:r w:rsidRPr="00BC7152">
              <w:t xml:space="preserve">Compliant </w:t>
            </w:r>
          </w:p>
        </w:tc>
      </w:tr>
    </w:tbl>
    <w:p w14:paraId="4FEE9752" w14:textId="55C4AFBB" w:rsidR="00853601" w:rsidRDefault="00853601" w:rsidP="00853601">
      <w:pPr>
        <w:rPr>
          <w:i/>
          <w:szCs w:val="22"/>
        </w:rPr>
      </w:pPr>
      <w:r w:rsidRPr="008D114F">
        <w:rPr>
          <w:i/>
          <w:szCs w:val="22"/>
        </w:rPr>
        <w:t>The needs, goals and preferences of consumers nearing the end of life are recognised and addressed, their comfort maximised and their dignity preserved.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C664DA" w14:paraId="03235C30" w14:textId="77777777" w:rsidTr="006107BF">
        <w:tc>
          <w:tcPr>
            <w:tcW w:w="4531" w:type="dxa"/>
            <w:shd w:val="clear" w:color="auto" w:fill="E7E6E6" w:themeFill="background2"/>
          </w:tcPr>
          <w:p w14:paraId="24D31895" w14:textId="3235C38D" w:rsidR="006107BF" w:rsidRPr="002B61BB" w:rsidRDefault="006107BF" w:rsidP="006107BF">
            <w:pPr>
              <w:pStyle w:val="Heading3"/>
              <w:spacing w:before="120" w:after="0"/>
              <w:ind w:hanging="106"/>
              <w:outlineLvl w:val="2"/>
            </w:pPr>
            <w:r w:rsidRPr="00163FEE">
              <w:t xml:space="preserve">Requirement </w:t>
            </w:r>
            <w:r>
              <w:t>3</w:t>
            </w:r>
            <w:r w:rsidRPr="00163FEE">
              <w:t>(3)(</w:t>
            </w:r>
            <w:r>
              <w:t>d</w:t>
            </w:r>
            <w:r w:rsidRPr="00163FEE">
              <w:t>)</w:t>
            </w:r>
          </w:p>
        </w:tc>
        <w:tc>
          <w:tcPr>
            <w:tcW w:w="993" w:type="dxa"/>
            <w:shd w:val="clear" w:color="auto" w:fill="E7E6E6" w:themeFill="background2"/>
          </w:tcPr>
          <w:p w14:paraId="5162DE06"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58EC7A79" w14:textId="613AC9A6" w:rsidR="006107BF" w:rsidRPr="006107BF" w:rsidRDefault="006107BF" w:rsidP="00C664DA">
            <w:pPr>
              <w:pStyle w:val="Heading3"/>
              <w:spacing w:before="120" w:after="0"/>
              <w:ind w:hanging="106"/>
              <w:jc w:val="right"/>
              <w:outlineLvl w:val="2"/>
            </w:pPr>
            <w:r w:rsidRPr="00C664DA">
              <w:t xml:space="preserve">Compliant </w:t>
            </w:r>
          </w:p>
        </w:tc>
      </w:tr>
    </w:tbl>
    <w:p w14:paraId="7622CC9E" w14:textId="2D2E7DCE" w:rsidR="00853601" w:rsidRDefault="00853601" w:rsidP="00853601">
      <w:pPr>
        <w:rPr>
          <w:i/>
          <w:szCs w:val="22"/>
        </w:rPr>
      </w:pPr>
      <w:r w:rsidRPr="008D114F">
        <w:rPr>
          <w:i/>
          <w:szCs w:val="22"/>
        </w:rPr>
        <w:t>Deterioration or change of a consumer’s mental health, cognitive or physical function, capacity or condition is recognised and responded to in a timely manner.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865F815" w14:textId="77777777" w:rsidTr="006107BF">
        <w:tc>
          <w:tcPr>
            <w:tcW w:w="4531" w:type="dxa"/>
            <w:shd w:val="clear" w:color="auto" w:fill="E7E6E6" w:themeFill="background2"/>
          </w:tcPr>
          <w:p w14:paraId="517B7AA8" w14:textId="2EC783B6" w:rsidR="006107BF" w:rsidRPr="002B61BB" w:rsidRDefault="006107BF" w:rsidP="006107BF">
            <w:pPr>
              <w:pStyle w:val="Heading3"/>
              <w:spacing w:before="120" w:after="0"/>
              <w:ind w:hanging="106"/>
              <w:outlineLvl w:val="2"/>
            </w:pPr>
            <w:r w:rsidRPr="00163FEE">
              <w:t xml:space="preserve">Requirement </w:t>
            </w:r>
            <w:r>
              <w:t>3</w:t>
            </w:r>
            <w:r w:rsidRPr="00163FEE">
              <w:t>(3)(</w:t>
            </w:r>
            <w:r>
              <w:t>e</w:t>
            </w:r>
            <w:r w:rsidRPr="00163FEE">
              <w:t>)</w:t>
            </w:r>
          </w:p>
        </w:tc>
        <w:tc>
          <w:tcPr>
            <w:tcW w:w="993" w:type="dxa"/>
            <w:shd w:val="clear" w:color="auto" w:fill="E7E6E6" w:themeFill="background2"/>
          </w:tcPr>
          <w:p w14:paraId="091D672F"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80C3BFB" w14:textId="53258062" w:rsidR="006107BF" w:rsidRPr="006107BF" w:rsidRDefault="006107BF" w:rsidP="002A358B">
            <w:pPr>
              <w:pStyle w:val="Heading3"/>
              <w:spacing w:before="120" w:after="0"/>
              <w:ind w:hanging="106"/>
              <w:jc w:val="right"/>
              <w:outlineLvl w:val="2"/>
            </w:pPr>
            <w:r w:rsidRPr="002A358B">
              <w:t xml:space="preserve">Compliant </w:t>
            </w:r>
          </w:p>
        </w:tc>
      </w:tr>
    </w:tbl>
    <w:p w14:paraId="0D1341B7" w14:textId="61F7A6B3" w:rsidR="00853601" w:rsidRDefault="00853601" w:rsidP="00853601">
      <w:pPr>
        <w:rPr>
          <w:i/>
          <w:szCs w:val="22"/>
        </w:rPr>
      </w:pPr>
      <w:r w:rsidRPr="008D114F">
        <w:rPr>
          <w:i/>
          <w:szCs w:val="22"/>
        </w:rPr>
        <w:t>Information about the consumer’s condition, needs and preferences is documented and communicated within the organisation, and with others where responsibility for care is shared.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ED506F2" w14:textId="77777777" w:rsidTr="006107BF">
        <w:tc>
          <w:tcPr>
            <w:tcW w:w="4531" w:type="dxa"/>
            <w:shd w:val="clear" w:color="auto" w:fill="E7E6E6" w:themeFill="background2"/>
          </w:tcPr>
          <w:p w14:paraId="6F09B05D" w14:textId="1BA211DE" w:rsidR="006107BF" w:rsidRPr="002B61BB" w:rsidRDefault="006107BF" w:rsidP="006107BF">
            <w:pPr>
              <w:pStyle w:val="Heading3"/>
              <w:spacing w:before="120" w:after="0"/>
              <w:ind w:hanging="106"/>
              <w:outlineLvl w:val="2"/>
            </w:pPr>
            <w:r w:rsidRPr="00163FEE">
              <w:t xml:space="preserve">Requirement </w:t>
            </w:r>
            <w:r>
              <w:t>3</w:t>
            </w:r>
            <w:r w:rsidRPr="00163FEE">
              <w:t>(3)(</w:t>
            </w:r>
            <w:r>
              <w:t>f</w:t>
            </w:r>
            <w:r w:rsidRPr="00163FEE">
              <w:t>)</w:t>
            </w:r>
          </w:p>
        </w:tc>
        <w:tc>
          <w:tcPr>
            <w:tcW w:w="993" w:type="dxa"/>
            <w:shd w:val="clear" w:color="auto" w:fill="E7E6E6" w:themeFill="background2"/>
          </w:tcPr>
          <w:p w14:paraId="61BFD379"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1720C292" w14:textId="23396DEA" w:rsidR="006107BF" w:rsidRPr="006107BF" w:rsidRDefault="00D856D2" w:rsidP="006107BF">
            <w:pPr>
              <w:pStyle w:val="Heading3"/>
              <w:spacing w:before="120" w:after="0"/>
              <w:jc w:val="right"/>
              <w:outlineLvl w:val="2"/>
            </w:pPr>
            <w:r w:rsidRPr="007F5A53">
              <w:t>Compliant</w:t>
            </w:r>
          </w:p>
        </w:tc>
      </w:tr>
    </w:tbl>
    <w:p w14:paraId="203B3298" w14:textId="58DF4B24" w:rsidR="00853601" w:rsidRDefault="00853601" w:rsidP="00853601">
      <w:pPr>
        <w:rPr>
          <w:i/>
          <w:szCs w:val="22"/>
        </w:rPr>
      </w:pPr>
      <w:r w:rsidRPr="008D114F">
        <w:rPr>
          <w:i/>
          <w:szCs w:val="22"/>
        </w:rPr>
        <w:t>Timely and appropriate referrals to individuals, other organisations and providers of other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DB71F6" w14:paraId="4BFF10D3" w14:textId="77777777" w:rsidTr="006107BF">
        <w:tc>
          <w:tcPr>
            <w:tcW w:w="4531" w:type="dxa"/>
            <w:shd w:val="clear" w:color="auto" w:fill="E7E6E6" w:themeFill="background2"/>
          </w:tcPr>
          <w:p w14:paraId="1B489B3F" w14:textId="55A09CA7" w:rsidR="006107BF" w:rsidRPr="002B61BB" w:rsidRDefault="006107BF" w:rsidP="006107BF">
            <w:pPr>
              <w:pStyle w:val="Heading3"/>
              <w:spacing w:before="120" w:after="0"/>
              <w:ind w:hanging="106"/>
              <w:outlineLvl w:val="2"/>
            </w:pPr>
            <w:r w:rsidRPr="00163FEE">
              <w:t xml:space="preserve">Requirement </w:t>
            </w:r>
            <w:r>
              <w:t>3</w:t>
            </w:r>
            <w:r w:rsidRPr="00163FEE">
              <w:t>(3)(</w:t>
            </w:r>
            <w:r>
              <w:t>g</w:t>
            </w:r>
            <w:r w:rsidRPr="00163FEE">
              <w:t>)</w:t>
            </w:r>
          </w:p>
        </w:tc>
        <w:tc>
          <w:tcPr>
            <w:tcW w:w="993" w:type="dxa"/>
            <w:shd w:val="clear" w:color="auto" w:fill="E7E6E6" w:themeFill="background2"/>
          </w:tcPr>
          <w:p w14:paraId="4B78832C"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694D0D2B" w14:textId="47623A17" w:rsidR="006107BF" w:rsidRPr="006107BF" w:rsidRDefault="006107BF" w:rsidP="00DB71F6">
            <w:pPr>
              <w:pStyle w:val="Heading3"/>
              <w:spacing w:before="120" w:after="0"/>
              <w:ind w:hanging="106"/>
              <w:jc w:val="right"/>
              <w:outlineLvl w:val="2"/>
            </w:pPr>
            <w:r w:rsidRPr="00DB71F6">
              <w:t xml:space="preserve">Compliant </w:t>
            </w:r>
          </w:p>
        </w:tc>
      </w:tr>
    </w:tbl>
    <w:p w14:paraId="190242D6" w14:textId="77777777" w:rsidR="00853601" w:rsidRPr="008D114F" w:rsidRDefault="00853601" w:rsidP="006107BF">
      <w:pPr>
        <w:tabs>
          <w:tab w:val="right" w:pos="9026"/>
        </w:tabs>
        <w:spacing w:after="0"/>
        <w:outlineLvl w:val="4"/>
        <w:rPr>
          <w:i/>
          <w:szCs w:val="22"/>
        </w:rPr>
      </w:pPr>
      <w:r w:rsidRPr="008D114F">
        <w:rPr>
          <w:i/>
          <w:szCs w:val="22"/>
        </w:rPr>
        <w:t>Minimisation of infection related risks through implementing:</w:t>
      </w:r>
    </w:p>
    <w:p w14:paraId="7C8BD85B" w14:textId="77777777" w:rsidR="00853601" w:rsidRPr="008D114F" w:rsidRDefault="00853601" w:rsidP="00174F0F">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18E72354" w14:textId="3AC56702" w:rsidR="00032B17" w:rsidRPr="00951480" w:rsidRDefault="00853601" w:rsidP="00095CD4">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62CC1B4A" w14:textId="50B05D2C"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7456" behindDoc="1" locked="0" layoutInCell="1" allowOverlap="1" wp14:anchorId="38DF914D" wp14:editId="28108F6C">
            <wp:simplePos x="0" y="0"/>
            <wp:positionH relativeFrom="page">
              <wp:align>right</wp:align>
            </wp:positionH>
            <wp:positionV relativeFrom="paragraph">
              <wp:posOffset>5715</wp:posOffset>
            </wp:positionV>
            <wp:extent cx="7543800" cy="1381125"/>
            <wp:effectExtent l="0" t="0" r="0" b="952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381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009C6F30" w:rsidRPr="00EB1D71">
        <w:rPr>
          <w:color w:val="FFFFFF" w:themeColor="background1"/>
          <w:sz w:val="36"/>
        </w:rPr>
        <w:t>Services and support</w:t>
      </w:r>
      <w:r w:rsidR="00034EF1">
        <w:rPr>
          <w:color w:val="FFFFFF" w:themeColor="background1"/>
          <w:sz w:val="36"/>
        </w:rPr>
        <w:t>s</w:t>
      </w:r>
      <w:r w:rsidR="009C6F30" w:rsidRPr="00EB1D71">
        <w:rPr>
          <w:color w:val="FFFFFF" w:themeColor="background1"/>
          <w:sz w:val="36"/>
        </w:rPr>
        <w:t xml:space="preserve"> for daily living</w:t>
      </w:r>
    </w:p>
    <w:p w14:paraId="6D9161E8" w14:textId="071C3199"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6C5C25">
        <w:rPr>
          <w:rFonts w:ascii="Arial" w:hAnsi="Arial"/>
          <w:bCs w:val="0"/>
          <w:iCs w:val="0"/>
          <w:color w:val="FFFFFF" w:themeColor="background1"/>
          <w:sz w:val="36"/>
          <w:szCs w:val="36"/>
        </w:rPr>
        <w:t xml:space="preserve">Compliant </w:t>
      </w:r>
    </w:p>
    <w:p w14:paraId="0BF0DA02" w14:textId="77777777" w:rsidR="006716D8" w:rsidRPr="006716D8" w:rsidRDefault="006716D8" w:rsidP="006716D8"/>
    <w:p w14:paraId="2ED24F32" w14:textId="0D1B139D" w:rsidR="006716D8" w:rsidRPr="006716D8" w:rsidRDefault="006716D8" w:rsidP="006716D8">
      <w:pPr>
        <w:sectPr w:rsidR="006716D8" w:rsidRPr="006716D8" w:rsidSect="00FB0086">
          <w:headerReference w:type="first" r:id="rId19"/>
          <w:pgSz w:w="11906" w:h="16838"/>
          <w:pgMar w:top="1701" w:right="1418" w:bottom="1418" w:left="1418" w:header="709" w:footer="397" w:gutter="0"/>
          <w:cols w:space="708"/>
          <w:docGrid w:linePitch="360"/>
        </w:sectPr>
      </w:pP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7DF1D632" w14:textId="6206E644" w:rsidR="00D23A43" w:rsidRDefault="00E61DF6" w:rsidP="00E61DF6">
      <w:pPr>
        <w:rPr>
          <w:rFonts w:eastAsia="Calibri"/>
          <w:color w:val="auto"/>
          <w:lang w:eastAsia="en-US"/>
        </w:rPr>
      </w:pPr>
      <w:bookmarkStart w:id="10" w:name="_Hlk75951207"/>
      <w:r w:rsidRPr="00E43BE5">
        <w:rPr>
          <w:rFonts w:eastAsia="Calibri"/>
          <w:color w:val="auto"/>
          <w:lang w:eastAsia="en-US"/>
        </w:rPr>
        <w:t xml:space="preserve">The service demonstrated supports for </w:t>
      </w:r>
      <w:r w:rsidR="00D23A43">
        <w:rPr>
          <w:rFonts w:eastAsia="Calibri"/>
          <w:color w:val="auto"/>
          <w:lang w:eastAsia="en-US"/>
        </w:rPr>
        <w:t xml:space="preserve">consumers in their </w:t>
      </w:r>
      <w:r w:rsidRPr="00E43BE5">
        <w:rPr>
          <w:rFonts w:eastAsia="Calibri"/>
          <w:color w:val="auto"/>
          <w:lang w:eastAsia="en-US"/>
        </w:rPr>
        <w:t xml:space="preserve">daily living </w:t>
      </w:r>
      <w:r w:rsidR="00D23A43">
        <w:rPr>
          <w:rFonts w:eastAsia="Calibri"/>
          <w:color w:val="auto"/>
          <w:lang w:eastAsia="en-US"/>
        </w:rPr>
        <w:t xml:space="preserve">are </w:t>
      </w:r>
      <w:r w:rsidRPr="00E43BE5">
        <w:rPr>
          <w:rFonts w:eastAsia="Calibri"/>
          <w:color w:val="auto"/>
          <w:lang w:eastAsia="en-US"/>
        </w:rPr>
        <w:t xml:space="preserve">provided </w:t>
      </w:r>
      <w:r w:rsidR="00D23A43">
        <w:rPr>
          <w:rFonts w:eastAsia="Calibri"/>
          <w:color w:val="auto"/>
          <w:lang w:eastAsia="en-US"/>
        </w:rPr>
        <w:t xml:space="preserve">safely with a range of options to enable consumer independence. </w:t>
      </w:r>
    </w:p>
    <w:p w14:paraId="74576B27" w14:textId="3C4A247E" w:rsidR="00AF780A" w:rsidRDefault="00AF780A" w:rsidP="00E61DF6">
      <w:pPr>
        <w:rPr>
          <w:rFonts w:eastAsia="Calibri"/>
          <w:color w:val="auto"/>
          <w:lang w:eastAsia="en-US"/>
        </w:rPr>
      </w:pPr>
      <w:r>
        <w:rPr>
          <w:rFonts w:eastAsia="Calibri"/>
          <w:color w:val="auto"/>
          <w:lang w:eastAsia="en-US"/>
        </w:rPr>
        <w:t xml:space="preserve">Majority of </w:t>
      </w:r>
      <w:r w:rsidR="00E61DF6" w:rsidRPr="00E43BE5">
        <w:rPr>
          <w:rFonts w:eastAsia="Calibri"/>
          <w:color w:val="auto"/>
          <w:lang w:eastAsia="en-US"/>
        </w:rPr>
        <w:t xml:space="preserve">consumers and representatives </w:t>
      </w:r>
      <w:r>
        <w:rPr>
          <w:rFonts w:eastAsia="Calibri"/>
          <w:color w:val="auto"/>
          <w:lang w:eastAsia="en-US"/>
        </w:rPr>
        <w:t xml:space="preserve">interviewed described in various ways how </w:t>
      </w:r>
      <w:r w:rsidR="007617A1">
        <w:rPr>
          <w:rFonts w:eastAsia="Calibri"/>
          <w:color w:val="auto"/>
          <w:lang w:eastAsia="en-US"/>
        </w:rPr>
        <w:t xml:space="preserve">they </w:t>
      </w:r>
      <w:r>
        <w:rPr>
          <w:rFonts w:eastAsia="Calibri"/>
          <w:color w:val="auto"/>
          <w:lang w:eastAsia="en-US"/>
        </w:rPr>
        <w:t xml:space="preserve">are provided with </w:t>
      </w:r>
      <w:r w:rsidR="00E61DF6" w:rsidRPr="00E43BE5">
        <w:rPr>
          <w:rFonts w:eastAsia="Calibri"/>
          <w:color w:val="auto"/>
          <w:lang w:eastAsia="en-US"/>
        </w:rPr>
        <w:t>services that are important for their health and well-being</w:t>
      </w:r>
      <w:r w:rsidR="007617A1">
        <w:rPr>
          <w:rFonts w:eastAsia="Calibri"/>
          <w:color w:val="auto"/>
          <w:lang w:eastAsia="en-US"/>
        </w:rPr>
        <w:t xml:space="preserve">, and that they are </w:t>
      </w:r>
      <w:r w:rsidR="00E61DF6" w:rsidRPr="00E43BE5">
        <w:rPr>
          <w:rFonts w:eastAsia="Calibri"/>
          <w:color w:val="auto"/>
          <w:lang w:eastAsia="en-US"/>
        </w:rPr>
        <w:t>enable</w:t>
      </w:r>
      <w:r w:rsidR="007617A1">
        <w:rPr>
          <w:rFonts w:eastAsia="Calibri"/>
          <w:color w:val="auto"/>
          <w:lang w:eastAsia="en-US"/>
        </w:rPr>
        <w:t>d</w:t>
      </w:r>
      <w:r w:rsidR="00E61DF6" w:rsidRPr="00E43BE5">
        <w:rPr>
          <w:rFonts w:eastAsia="Calibri"/>
          <w:color w:val="auto"/>
          <w:lang w:eastAsia="en-US"/>
        </w:rPr>
        <w:t xml:space="preserve"> to do the things they </w:t>
      </w:r>
      <w:r w:rsidR="00456D60">
        <w:rPr>
          <w:rFonts w:eastAsia="Calibri"/>
          <w:color w:val="auto"/>
          <w:lang w:eastAsia="en-US"/>
        </w:rPr>
        <w:t>like</w:t>
      </w:r>
      <w:r w:rsidR="00E61DF6" w:rsidRPr="00E43BE5">
        <w:rPr>
          <w:rFonts w:eastAsia="Calibri"/>
          <w:color w:val="auto"/>
          <w:lang w:eastAsia="en-US"/>
        </w:rPr>
        <w:t xml:space="preserve">. </w:t>
      </w:r>
    </w:p>
    <w:p w14:paraId="1FD083E7" w14:textId="5CFED13F" w:rsidR="00AF780A" w:rsidRDefault="00E61DF6" w:rsidP="00E61DF6">
      <w:pPr>
        <w:rPr>
          <w:rFonts w:eastAsiaTheme="minorHAnsi"/>
          <w:color w:val="auto"/>
          <w:lang w:eastAsia="en-US"/>
        </w:rPr>
      </w:pPr>
      <w:r w:rsidRPr="00E43BE5">
        <w:rPr>
          <w:rFonts w:eastAsiaTheme="minorHAnsi"/>
          <w:color w:val="auto"/>
          <w:lang w:eastAsia="en-US"/>
        </w:rPr>
        <w:t xml:space="preserve">Consumers </w:t>
      </w:r>
      <w:r w:rsidR="00D172E2">
        <w:rPr>
          <w:rFonts w:eastAsiaTheme="minorHAnsi"/>
          <w:color w:val="auto"/>
          <w:lang w:eastAsia="en-US"/>
        </w:rPr>
        <w:t xml:space="preserve">advised </w:t>
      </w:r>
      <w:r w:rsidRPr="00E43BE5">
        <w:rPr>
          <w:rFonts w:eastAsiaTheme="minorHAnsi"/>
          <w:color w:val="auto"/>
          <w:lang w:eastAsia="en-US"/>
        </w:rPr>
        <w:t xml:space="preserve">they are supported to undertake a range of lifestyle activities of interest </w:t>
      </w:r>
      <w:r w:rsidR="00D172E2">
        <w:rPr>
          <w:rFonts w:eastAsiaTheme="minorHAnsi"/>
          <w:color w:val="auto"/>
          <w:lang w:eastAsia="en-US"/>
        </w:rPr>
        <w:t xml:space="preserve">to </w:t>
      </w:r>
      <w:r w:rsidR="00AF780A">
        <w:rPr>
          <w:rFonts w:eastAsiaTheme="minorHAnsi"/>
          <w:color w:val="auto"/>
          <w:lang w:eastAsia="en-US"/>
        </w:rPr>
        <w:t>them</w:t>
      </w:r>
      <w:r w:rsidR="00D172E2">
        <w:rPr>
          <w:rFonts w:eastAsiaTheme="minorHAnsi"/>
          <w:color w:val="auto"/>
          <w:lang w:eastAsia="en-US"/>
        </w:rPr>
        <w:t xml:space="preserve">. They described how they are </w:t>
      </w:r>
      <w:r w:rsidR="00D70AAC">
        <w:rPr>
          <w:rFonts w:eastAsiaTheme="minorHAnsi"/>
          <w:color w:val="auto"/>
          <w:lang w:eastAsia="en-US"/>
        </w:rPr>
        <w:t>assist</w:t>
      </w:r>
      <w:r w:rsidR="00D172E2">
        <w:rPr>
          <w:rFonts w:eastAsiaTheme="minorHAnsi"/>
          <w:color w:val="auto"/>
          <w:lang w:eastAsia="en-US"/>
        </w:rPr>
        <w:t xml:space="preserve">ed in </w:t>
      </w:r>
      <w:r w:rsidRPr="00E43BE5">
        <w:rPr>
          <w:rFonts w:eastAsiaTheme="minorHAnsi"/>
          <w:color w:val="auto"/>
          <w:lang w:eastAsia="en-US"/>
        </w:rPr>
        <w:t>participat</w:t>
      </w:r>
      <w:r w:rsidR="00D70AAC">
        <w:rPr>
          <w:rFonts w:eastAsiaTheme="minorHAnsi"/>
          <w:color w:val="auto"/>
          <w:lang w:eastAsia="en-US"/>
        </w:rPr>
        <w:t xml:space="preserve">ing </w:t>
      </w:r>
      <w:r w:rsidR="00D172E2">
        <w:rPr>
          <w:rFonts w:eastAsiaTheme="minorHAnsi"/>
          <w:color w:val="auto"/>
          <w:lang w:eastAsia="en-US"/>
        </w:rPr>
        <w:t>with</w:t>
      </w:r>
      <w:r w:rsidRPr="00E43BE5">
        <w:rPr>
          <w:rFonts w:eastAsiaTheme="minorHAnsi"/>
          <w:color w:val="auto"/>
          <w:lang w:eastAsia="en-US"/>
        </w:rPr>
        <w:t xml:space="preserve">in the community and </w:t>
      </w:r>
      <w:r w:rsidR="00D172E2">
        <w:rPr>
          <w:rFonts w:eastAsiaTheme="minorHAnsi"/>
          <w:color w:val="auto"/>
          <w:lang w:eastAsia="en-US"/>
        </w:rPr>
        <w:t xml:space="preserve">how the service helps them </w:t>
      </w:r>
      <w:r w:rsidR="00456D60">
        <w:rPr>
          <w:rFonts w:eastAsiaTheme="minorHAnsi"/>
          <w:color w:val="auto"/>
          <w:lang w:eastAsia="en-US"/>
        </w:rPr>
        <w:t>stay</w:t>
      </w:r>
      <w:r w:rsidR="00D172E2">
        <w:rPr>
          <w:rFonts w:eastAsiaTheme="minorHAnsi"/>
          <w:color w:val="auto"/>
          <w:lang w:eastAsia="en-US"/>
        </w:rPr>
        <w:t xml:space="preserve"> </w:t>
      </w:r>
      <w:r w:rsidR="00456D60">
        <w:rPr>
          <w:rFonts w:eastAsiaTheme="minorHAnsi"/>
          <w:color w:val="auto"/>
          <w:lang w:eastAsia="en-US"/>
        </w:rPr>
        <w:t xml:space="preserve">connected </w:t>
      </w:r>
      <w:r w:rsidRPr="00E43BE5">
        <w:rPr>
          <w:rFonts w:eastAsiaTheme="minorHAnsi"/>
          <w:color w:val="auto"/>
          <w:lang w:eastAsia="en-US"/>
        </w:rPr>
        <w:t xml:space="preserve">with </w:t>
      </w:r>
      <w:r w:rsidR="00D70AAC">
        <w:rPr>
          <w:rFonts w:eastAsiaTheme="minorHAnsi"/>
          <w:color w:val="auto"/>
          <w:lang w:eastAsia="en-US"/>
        </w:rPr>
        <w:t xml:space="preserve">the </w:t>
      </w:r>
      <w:r w:rsidRPr="00E43BE5">
        <w:rPr>
          <w:rFonts w:eastAsiaTheme="minorHAnsi"/>
          <w:color w:val="auto"/>
          <w:lang w:eastAsia="en-US"/>
        </w:rPr>
        <w:t>people</w:t>
      </w:r>
      <w:r w:rsidR="00D172E2">
        <w:rPr>
          <w:rFonts w:eastAsiaTheme="minorHAnsi"/>
          <w:color w:val="auto"/>
          <w:lang w:eastAsia="en-US"/>
        </w:rPr>
        <w:t>.</w:t>
      </w:r>
      <w:r w:rsidRPr="00E43BE5">
        <w:rPr>
          <w:rFonts w:eastAsiaTheme="minorHAnsi"/>
          <w:color w:val="auto"/>
          <w:lang w:eastAsia="en-US"/>
        </w:rPr>
        <w:t xml:space="preserve"> </w:t>
      </w:r>
    </w:p>
    <w:p w14:paraId="25C10D2C" w14:textId="09A57E35" w:rsidR="00AF780A" w:rsidRDefault="00E61DF6" w:rsidP="00E61DF6">
      <w:r w:rsidRPr="00E43BE5">
        <w:t xml:space="preserve">Consumers who receive meals </w:t>
      </w:r>
      <w:r w:rsidR="00AF780A">
        <w:t xml:space="preserve">from the service described </w:t>
      </w:r>
      <w:r w:rsidR="006B760D">
        <w:t>the</w:t>
      </w:r>
      <w:r w:rsidR="00AF780A">
        <w:t xml:space="preserve"> way in which these meals met their nutritional requirements and individual preferences.</w:t>
      </w:r>
    </w:p>
    <w:p w14:paraId="4D84ABEE" w14:textId="3F289A03" w:rsidR="006716D8" w:rsidRDefault="006716D8" w:rsidP="006716D8">
      <w:pPr>
        <w:rPr>
          <w:rFonts w:eastAsiaTheme="minorHAnsi"/>
          <w:color w:val="auto"/>
        </w:rPr>
      </w:pPr>
      <w:r w:rsidRPr="00154403">
        <w:rPr>
          <w:rFonts w:eastAsiaTheme="minorHAnsi"/>
        </w:rPr>
        <w:t xml:space="preserve">The Quality Standard </w:t>
      </w:r>
      <w:r>
        <w:rPr>
          <w:rFonts w:eastAsiaTheme="minorHAnsi"/>
        </w:rPr>
        <w:t xml:space="preserve">for </w:t>
      </w:r>
      <w:r w:rsidRPr="00E61DF6">
        <w:rPr>
          <w:rFonts w:eastAsiaTheme="minorHAnsi"/>
          <w:color w:val="auto"/>
        </w:rPr>
        <w:t xml:space="preserve">the </w:t>
      </w:r>
      <w:r w:rsidR="00AD5F05" w:rsidRPr="00E61DF6">
        <w:rPr>
          <w:rFonts w:eastAsiaTheme="minorHAnsi"/>
          <w:color w:val="auto"/>
        </w:rPr>
        <w:t xml:space="preserve">HCP </w:t>
      </w:r>
      <w:r w:rsidR="007D66F1" w:rsidRPr="00E61DF6">
        <w:rPr>
          <w:rFonts w:eastAsiaTheme="minorHAnsi"/>
          <w:color w:val="auto"/>
        </w:rPr>
        <w:t xml:space="preserve">is </w:t>
      </w:r>
      <w:r w:rsidRPr="00E61DF6">
        <w:rPr>
          <w:rFonts w:eastAsiaTheme="minorHAnsi"/>
          <w:color w:val="auto"/>
        </w:rPr>
        <w:t xml:space="preserve">assessed as </w:t>
      </w:r>
      <w:r w:rsidR="008938D0" w:rsidRPr="00E61DF6">
        <w:rPr>
          <w:color w:val="auto"/>
        </w:rPr>
        <w:t xml:space="preserve">Compliant </w:t>
      </w:r>
      <w:r w:rsidRPr="00E61DF6">
        <w:rPr>
          <w:rFonts w:eastAsiaTheme="minorHAnsi"/>
          <w:color w:val="auto"/>
        </w:rPr>
        <w:t xml:space="preserve">as </w:t>
      </w:r>
      <w:r w:rsidR="00E61DF6" w:rsidRPr="00E61DF6">
        <w:rPr>
          <w:rFonts w:eastAsiaTheme="minorHAnsi"/>
          <w:color w:val="auto"/>
        </w:rPr>
        <w:t>seven</w:t>
      </w:r>
      <w:r w:rsidRPr="00E61DF6">
        <w:rPr>
          <w:rFonts w:eastAsiaTheme="minorHAnsi"/>
          <w:color w:val="auto"/>
        </w:rPr>
        <w:t xml:space="preserve"> of the seven specific requirements have been assessed as </w:t>
      </w:r>
      <w:r w:rsidR="008938D0" w:rsidRPr="00E61DF6">
        <w:rPr>
          <w:color w:val="auto"/>
        </w:rPr>
        <w:t>Compliant</w:t>
      </w:r>
      <w:r w:rsidRPr="00E61DF6">
        <w:rPr>
          <w:rFonts w:eastAsiaTheme="minorHAnsi"/>
          <w:color w:val="auto"/>
        </w:rPr>
        <w:t xml:space="preserve">. </w:t>
      </w:r>
    </w:p>
    <w:p w14:paraId="052C5BF1" w14:textId="057FD916" w:rsidR="006716D8" w:rsidRPr="00507CBC" w:rsidRDefault="007E1999" w:rsidP="006716D8">
      <w:pPr>
        <w:pStyle w:val="ListParagraph"/>
        <w:numPr>
          <w:ilvl w:val="0"/>
          <w:numId w:val="0"/>
        </w:numPr>
        <w:tabs>
          <w:tab w:val="left" w:pos="0"/>
        </w:tabs>
        <w:rPr>
          <w:b/>
          <w:i/>
          <w:color w:val="0000FF"/>
        </w:rPr>
      </w:pPr>
      <w:r w:rsidRPr="00E61DF6">
        <w:rPr>
          <w:rFonts w:cs="Times New Roman"/>
          <w:b/>
          <w:color w:val="auto"/>
          <w:sz w:val="28"/>
          <w:szCs w:val="28"/>
        </w:rPr>
        <w:t xml:space="preserve">Assessment of </w:t>
      </w:r>
      <w:r w:rsidR="00032B17" w:rsidRPr="00E61DF6">
        <w:rPr>
          <w:rFonts w:cs="Times New Roman"/>
          <w:b/>
          <w:color w:val="auto"/>
          <w:sz w:val="28"/>
          <w:szCs w:val="28"/>
        </w:rPr>
        <w:t>Stan</w:t>
      </w:r>
      <w:r w:rsidR="00032B17" w:rsidRPr="00593A89">
        <w:rPr>
          <w:rFonts w:cs="Times New Roman"/>
          <w:b/>
          <w:color w:val="auto"/>
          <w:sz w:val="28"/>
          <w:szCs w:val="28"/>
        </w:rPr>
        <w:t xml:space="preserve">dard 4 </w:t>
      </w:r>
      <w:r w:rsidR="00301877" w:rsidRPr="00593A89">
        <w:rPr>
          <w:rFonts w:cs="Times New Roman"/>
          <w:b/>
          <w:color w:val="auto"/>
          <w:sz w:val="28"/>
          <w:szCs w:val="28"/>
        </w:rPr>
        <w:t>Requirements</w:t>
      </w:r>
      <w:r w:rsidR="0066387A" w:rsidRPr="0066387A">
        <w:rPr>
          <w:i/>
          <w:color w:val="0000FF"/>
        </w:rPr>
        <w:t xml:space="preserve"> </w:t>
      </w:r>
      <w:bookmarkEnd w:id="10"/>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069FCEC" w14:textId="77777777" w:rsidTr="006107BF">
        <w:tc>
          <w:tcPr>
            <w:tcW w:w="4531" w:type="dxa"/>
            <w:shd w:val="clear" w:color="auto" w:fill="E7E6E6" w:themeFill="background2"/>
          </w:tcPr>
          <w:p w14:paraId="557FE069" w14:textId="7F037817" w:rsidR="006107BF" w:rsidRPr="002B61BB" w:rsidRDefault="006107BF" w:rsidP="006107BF">
            <w:pPr>
              <w:pStyle w:val="Heading3"/>
              <w:spacing w:before="120" w:after="0"/>
              <w:ind w:hanging="106"/>
              <w:outlineLvl w:val="2"/>
            </w:pPr>
            <w:r w:rsidRPr="00163FEE">
              <w:t xml:space="preserve">Requirement </w:t>
            </w:r>
            <w:r>
              <w:t>4</w:t>
            </w:r>
            <w:r w:rsidRPr="00163FEE">
              <w:t>(3)(a)</w:t>
            </w:r>
          </w:p>
        </w:tc>
        <w:tc>
          <w:tcPr>
            <w:tcW w:w="993" w:type="dxa"/>
            <w:shd w:val="clear" w:color="auto" w:fill="E7E6E6" w:themeFill="background2"/>
          </w:tcPr>
          <w:p w14:paraId="25D0EFB1"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5B882115" w14:textId="0B0D698A" w:rsidR="006107BF" w:rsidRPr="006107BF" w:rsidRDefault="006107BF" w:rsidP="00F83720">
            <w:pPr>
              <w:pStyle w:val="Heading3"/>
              <w:spacing w:before="120" w:after="0"/>
              <w:ind w:hanging="106"/>
              <w:jc w:val="right"/>
              <w:outlineLvl w:val="2"/>
            </w:pPr>
            <w:r w:rsidRPr="00F83720">
              <w:t xml:space="preserve">Compliant </w:t>
            </w:r>
          </w:p>
        </w:tc>
      </w:tr>
    </w:tbl>
    <w:p w14:paraId="22F36633" w14:textId="795A089E" w:rsidR="00314FF7" w:rsidRDefault="00314FF7"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D35D617" w14:textId="77777777" w:rsidTr="006107BF">
        <w:tc>
          <w:tcPr>
            <w:tcW w:w="4531" w:type="dxa"/>
            <w:shd w:val="clear" w:color="auto" w:fill="E7E6E6" w:themeFill="background2"/>
          </w:tcPr>
          <w:p w14:paraId="1DE8F8CA" w14:textId="310FFF7B" w:rsidR="006107BF" w:rsidRPr="002B61BB" w:rsidRDefault="006107BF" w:rsidP="006107BF">
            <w:pPr>
              <w:pStyle w:val="Heading3"/>
              <w:spacing w:before="120" w:after="0"/>
              <w:ind w:hanging="106"/>
              <w:outlineLvl w:val="2"/>
            </w:pPr>
            <w:r w:rsidRPr="00163FEE">
              <w:lastRenderedPageBreak/>
              <w:t xml:space="preserve">Requirement </w:t>
            </w:r>
            <w:r>
              <w:t>4</w:t>
            </w:r>
            <w:r w:rsidRPr="00163FEE">
              <w:t>(3)(</w:t>
            </w:r>
            <w:r>
              <w:t>b</w:t>
            </w:r>
            <w:r w:rsidRPr="00163FEE">
              <w:t>)</w:t>
            </w:r>
          </w:p>
        </w:tc>
        <w:tc>
          <w:tcPr>
            <w:tcW w:w="993" w:type="dxa"/>
            <w:shd w:val="clear" w:color="auto" w:fill="E7E6E6" w:themeFill="background2"/>
          </w:tcPr>
          <w:p w14:paraId="0D9D2EAF"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6214A61F" w14:textId="73D5CFDD" w:rsidR="006107BF" w:rsidRPr="006107BF" w:rsidRDefault="00F83720" w:rsidP="006107BF">
            <w:pPr>
              <w:pStyle w:val="Heading3"/>
              <w:spacing w:before="120" w:after="0"/>
              <w:jc w:val="right"/>
              <w:outlineLvl w:val="2"/>
            </w:pPr>
            <w:r w:rsidRPr="00F83720">
              <w:t>Compliant</w:t>
            </w:r>
            <w:r w:rsidR="006107BF" w:rsidRPr="006107BF">
              <w:rPr>
                <w:color w:val="0000FF"/>
                <w:szCs w:val="26"/>
              </w:rPr>
              <w:t xml:space="preserve"> </w:t>
            </w:r>
          </w:p>
        </w:tc>
      </w:tr>
    </w:tbl>
    <w:p w14:paraId="36EC6360" w14:textId="0CC5C0B9" w:rsidR="00314FF7" w:rsidRDefault="00314FF7" w:rsidP="00314FF7">
      <w:pPr>
        <w:rPr>
          <w:i/>
        </w:rPr>
      </w:pPr>
      <w:r w:rsidRPr="008D114F">
        <w:rPr>
          <w:i/>
        </w:rPr>
        <w:t>Services and supports for daily living promote each consumer’s emotional, spiritual and psychological well-being.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6E5D13D" w14:textId="77777777" w:rsidTr="006107BF">
        <w:tc>
          <w:tcPr>
            <w:tcW w:w="4531" w:type="dxa"/>
            <w:shd w:val="clear" w:color="auto" w:fill="E7E6E6" w:themeFill="background2"/>
          </w:tcPr>
          <w:p w14:paraId="2FFE1550" w14:textId="380C78D3" w:rsidR="006107BF" w:rsidRPr="002B61BB" w:rsidRDefault="006107BF" w:rsidP="006107BF">
            <w:pPr>
              <w:pStyle w:val="Heading3"/>
              <w:spacing w:before="12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41846984"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0FD0C36C" w14:textId="47D1E427" w:rsidR="006107BF" w:rsidRPr="006107BF" w:rsidRDefault="00F83720" w:rsidP="006107BF">
            <w:pPr>
              <w:pStyle w:val="Heading3"/>
              <w:spacing w:before="120" w:after="0"/>
              <w:jc w:val="right"/>
              <w:outlineLvl w:val="2"/>
            </w:pPr>
            <w:r w:rsidRPr="00F83720">
              <w:t>Compliant</w:t>
            </w:r>
          </w:p>
        </w:tc>
      </w:tr>
    </w:tbl>
    <w:p w14:paraId="189431FC" w14:textId="77777777" w:rsidR="00314FF7" w:rsidRPr="008D114F" w:rsidRDefault="00314FF7" w:rsidP="00314FF7">
      <w:pPr>
        <w:rPr>
          <w:i/>
        </w:rPr>
      </w:pPr>
      <w:r w:rsidRPr="008D114F">
        <w:rPr>
          <w:i/>
        </w:rPr>
        <w:t>Services and supports for daily living assist each consumer to:</w:t>
      </w:r>
    </w:p>
    <w:p w14:paraId="084E5DA7" w14:textId="77777777" w:rsidR="00314FF7" w:rsidRPr="008D114F" w:rsidRDefault="00314FF7" w:rsidP="00174F0F">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C827A6C" w14:textId="77777777" w:rsidR="00314FF7" w:rsidRPr="008D114F" w:rsidRDefault="00314FF7" w:rsidP="00174F0F">
      <w:pPr>
        <w:numPr>
          <w:ilvl w:val="0"/>
          <w:numId w:val="16"/>
        </w:numPr>
        <w:tabs>
          <w:tab w:val="right" w:pos="9026"/>
        </w:tabs>
        <w:spacing w:before="0" w:after="0"/>
        <w:ind w:left="567" w:hanging="425"/>
        <w:outlineLvl w:val="4"/>
        <w:rPr>
          <w:i/>
        </w:rPr>
      </w:pPr>
      <w:r w:rsidRPr="008D114F">
        <w:rPr>
          <w:i/>
        </w:rPr>
        <w:t>have social and personal relationships; and</w:t>
      </w:r>
    </w:p>
    <w:p w14:paraId="1668A9A4" w14:textId="07DA937A" w:rsidR="00F5173F" w:rsidRPr="00F5173F" w:rsidRDefault="00314FF7" w:rsidP="00951480">
      <w:pPr>
        <w:numPr>
          <w:ilvl w:val="0"/>
          <w:numId w:val="16"/>
        </w:numPr>
        <w:tabs>
          <w:tab w:val="right" w:pos="9026"/>
        </w:tabs>
        <w:spacing w:before="0"/>
        <w:ind w:left="567" w:hanging="425"/>
        <w:outlineLvl w:val="4"/>
        <w:rPr>
          <w:i/>
        </w:rPr>
      </w:pPr>
      <w:r w:rsidRPr="008D114F">
        <w:rPr>
          <w:i/>
        </w:rPr>
        <w:t>do the things of interest to them.</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332444A" w14:textId="77777777" w:rsidTr="006107BF">
        <w:tc>
          <w:tcPr>
            <w:tcW w:w="4531" w:type="dxa"/>
            <w:shd w:val="clear" w:color="auto" w:fill="E7E6E6" w:themeFill="background2"/>
          </w:tcPr>
          <w:p w14:paraId="7151AD30" w14:textId="4675FD06" w:rsidR="006107BF" w:rsidRPr="002B61BB" w:rsidRDefault="006107BF" w:rsidP="006107BF">
            <w:pPr>
              <w:pStyle w:val="Heading3"/>
              <w:spacing w:before="120" w:after="0"/>
              <w:ind w:hanging="106"/>
              <w:outlineLvl w:val="2"/>
            </w:pPr>
            <w:r w:rsidRPr="00163FEE">
              <w:t xml:space="preserve">Requirement </w:t>
            </w:r>
            <w:r>
              <w:t>4</w:t>
            </w:r>
            <w:r w:rsidRPr="00163FEE">
              <w:t>(3)(</w:t>
            </w:r>
            <w:r>
              <w:t>d</w:t>
            </w:r>
            <w:r w:rsidRPr="00163FEE">
              <w:t>)</w:t>
            </w:r>
          </w:p>
        </w:tc>
        <w:tc>
          <w:tcPr>
            <w:tcW w:w="993" w:type="dxa"/>
            <w:shd w:val="clear" w:color="auto" w:fill="E7E6E6" w:themeFill="background2"/>
          </w:tcPr>
          <w:p w14:paraId="656DFC67"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778DFE6" w14:textId="69F9D92E" w:rsidR="006107BF" w:rsidRPr="006107BF" w:rsidRDefault="00F83720" w:rsidP="006107BF">
            <w:pPr>
              <w:pStyle w:val="Heading3"/>
              <w:spacing w:before="120" w:after="0"/>
              <w:jc w:val="right"/>
              <w:outlineLvl w:val="2"/>
            </w:pPr>
            <w:r w:rsidRPr="00F83720">
              <w:t>Compliant</w:t>
            </w:r>
          </w:p>
        </w:tc>
      </w:tr>
    </w:tbl>
    <w:p w14:paraId="7B0EE023" w14:textId="6758614C" w:rsidR="00314FF7" w:rsidRDefault="00314FF7" w:rsidP="00314FF7">
      <w:pPr>
        <w:rPr>
          <w:i/>
        </w:rPr>
      </w:pPr>
      <w:r w:rsidRPr="008D114F">
        <w:rPr>
          <w:i/>
        </w:rPr>
        <w:t>Information about the consumer’s condition, needs and preferences is communicated within the organisation, and with others where responsibility for care is shared.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90B4634" w14:textId="77777777" w:rsidTr="006107BF">
        <w:tc>
          <w:tcPr>
            <w:tcW w:w="4531" w:type="dxa"/>
            <w:shd w:val="clear" w:color="auto" w:fill="E7E6E6" w:themeFill="background2"/>
          </w:tcPr>
          <w:p w14:paraId="6D545081" w14:textId="3C7C07E5" w:rsidR="006107BF" w:rsidRPr="002B61BB" w:rsidRDefault="006107BF" w:rsidP="006107BF">
            <w:pPr>
              <w:pStyle w:val="Heading3"/>
              <w:spacing w:before="120" w:after="0"/>
              <w:ind w:hanging="106"/>
              <w:outlineLvl w:val="2"/>
            </w:pPr>
            <w:r w:rsidRPr="00163FEE">
              <w:t xml:space="preserve">Requirement </w:t>
            </w:r>
            <w:r>
              <w:t>4</w:t>
            </w:r>
            <w:r w:rsidRPr="00163FEE">
              <w:t>(3)(</w:t>
            </w:r>
            <w:r>
              <w:t>e</w:t>
            </w:r>
            <w:r w:rsidRPr="00163FEE">
              <w:t>)</w:t>
            </w:r>
          </w:p>
        </w:tc>
        <w:tc>
          <w:tcPr>
            <w:tcW w:w="993" w:type="dxa"/>
            <w:shd w:val="clear" w:color="auto" w:fill="E7E6E6" w:themeFill="background2"/>
          </w:tcPr>
          <w:p w14:paraId="56A14DB0"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052E3747" w14:textId="283CCC5F" w:rsidR="006107BF" w:rsidRPr="006107BF" w:rsidRDefault="00C357FB" w:rsidP="006107BF">
            <w:pPr>
              <w:pStyle w:val="Heading3"/>
              <w:spacing w:before="120" w:after="0"/>
              <w:jc w:val="right"/>
              <w:outlineLvl w:val="2"/>
            </w:pPr>
            <w:r w:rsidRPr="00F83720">
              <w:t>Compliant</w:t>
            </w:r>
          </w:p>
        </w:tc>
      </w:tr>
    </w:tbl>
    <w:p w14:paraId="5E0A2699" w14:textId="30F2247E" w:rsidR="00314FF7" w:rsidRDefault="00314FF7" w:rsidP="00314FF7">
      <w:pPr>
        <w:rPr>
          <w:i/>
        </w:rPr>
      </w:pPr>
      <w:r w:rsidRPr="008D114F">
        <w:rPr>
          <w:i/>
        </w:rPr>
        <w:t>Timely and appropriate referrals to individuals, other organisations and providers of other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1214E4E" w14:textId="77777777" w:rsidTr="006107BF">
        <w:tc>
          <w:tcPr>
            <w:tcW w:w="4531" w:type="dxa"/>
            <w:shd w:val="clear" w:color="auto" w:fill="E7E6E6" w:themeFill="background2"/>
          </w:tcPr>
          <w:p w14:paraId="2431C7A7" w14:textId="7CC9E4ED" w:rsidR="006107BF" w:rsidRPr="002B61BB" w:rsidRDefault="006107BF" w:rsidP="006107BF">
            <w:pPr>
              <w:pStyle w:val="Heading3"/>
              <w:spacing w:before="120" w:after="0"/>
              <w:ind w:hanging="106"/>
              <w:outlineLvl w:val="2"/>
            </w:pPr>
            <w:r w:rsidRPr="00163FEE">
              <w:t xml:space="preserve">Requirement </w:t>
            </w:r>
            <w:r>
              <w:t>4</w:t>
            </w:r>
            <w:r w:rsidRPr="00163FEE">
              <w:t>(3)(</w:t>
            </w:r>
            <w:r>
              <w:t>f</w:t>
            </w:r>
            <w:r w:rsidRPr="00163FEE">
              <w:t>)</w:t>
            </w:r>
          </w:p>
        </w:tc>
        <w:tc>
          <w:tcPr>
            <w:tcW w:w="993" w:type="dxa"/>
            <w:shd w:val="clear" w:color="auto" w:fill="E7E6E6" w:themeFill="background2"/>
          </w:tcPr>
          <w:p w14:paraId="24C50BBD"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66022BC" w14:textId="25880FA6" w:rsidR="006107BF" w:rsidRPr="006107BF" w:rsidRDefault="00C357FB" w:rsidP="006107BF">
            <w:pPr>
              <w:pStyle w:val="Heading3"/>
              <w:spacing w:before="120" w:after="0"/>
              <w:jc w:val="right"/>
              <w:outlineLvl w:val="2"/>
            </w:pPr>
            <w:r w:rsidRPr="00F83720">
              <w:t>Compliant</w:t>
            </w:r>
          </w:p>
        </w:tc>
      </w:tr>
    </w:tbl>
    <w:p w14:paraId="793E0D44" w14:textId="73966F37" w:rsidR="00314FF7" w:rsidRDefault="00314FF7" w:rsidP="00314FF7">
      <w:pPr>
        <w:rPr>
          <w:i/>
        </w:rPr>
      </w:pPr>
      <w:r w:rsidRPr="008D114F">
        <w:rPr>
          <w:i/>
        </w:rPr>
        <w:t>Where meals are provided, they are varied and of suitable quality and quantity.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B32ECF9" w14:textId="77777777" w:rsidTr="006107BF">
        <w:tc>
          <w:tcPr>
            <w:tcW w:w="4531" w:type="dxa"/>
            <w:shd w:val="clear" w:color="auto" w:fill="E7E6E6" w:themeFill="background2"/>
          </w:tcPr>
          <w:p w14:paraId="424519A7" w14:textId="4651C962" w:rsidR="006107BF" w:rsidRPr="002B61BB" w:rsidRDefault="006107BF" w:rsidP="006107BF">
            <w:pPr>
              <w:pStyle w:val="Heading3"/>
              <w:spacing w:before="120" w:after="0"/>
              <w:ind w:hanging="106"/>
              <w:outlineLvl w:val="2"/>
            </w:pPr>
            <w:r w:rsidRPr="00163FEE">
              <w:t xml:space="preserve">Requirement </w:t>
            </w:r>
            <w:r>
              <w:t>4</w:t>
            </w:r>
            <w:r w:rsidRPr="00163FEE">
              <w:t>(3)(</w:t>
            </w:r>
            <w:r>
              <w:t>g</w:t>
            </w:r>
            <w:r w:rsidRPr="00163FEE">
              <w:t>)</w:t>
            </w:r>
          </w:p>
        </w:tc>
        <w:tc>
          <w:tcPr>
            <w:tcW w:w="993" w:type="dxa"/>
            <w:shd w:val="clear" w:color="auto" w:fill="E7E6E6" w:themeFill="background2"/>
          </w:tcPr>
          <w:p w14:paraId="6FF5FE7F"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B313E61" w14:textId="296722DD" w:rsidR="006107BF" w:rsidRPr="006107BF" w:rsidRDefault="00C357FB" w:rsidP="006107BF">
            <w:pPr>
              <w:pStyle w:val="Heading3"/>
              <w:spacing w:before="120" w:after="0"/>
              <w:jc w:val="right"/>
              <w:outlineLvl w:val="2"/>
            </w:pPr>
            <w:r w:rsidRPr="00F83720">
              <w:t>Compliant</w:t>
            </w:r>
          </w:p>
        </w:tc>
      </w:tr>
    </w:tbl>
    <w:p w14:paraId="1997093D" w14:textId="69DF367E" w:rsidR="00314FF7" w:rsidRDefault="00314FF7" w:rsidP="00314FF7">
      <w:pPr>
        <w:rPr>
          <w:i/>
        </w:rPr>
      </w:pPr>
      <w:r w:rsidRPr="008D114F">
        <w:rPr>
          <w:i/>
        </w:rPr>
        <w:t>Where equipment is provided, it is safe, suitable, clean and well maintained.</w:t>
      </w:r>
    </w:p>
    <w:p w14:paraId="28CEA4B3" w14:textId="77777777" w:rsidR="004E4444" w:rsidRDefault="004E4444" w:rsidP="00CB5A3E"/>
    <w:p w14:paraId="22453592" w14:textId="5424F4C2" w:rsidR="004E4444" w:rsidRDefault="004E4444" w:rsidP="00CB5A3E">
      <w:pPr>
        <w:sectPr w:rsidR="004E4444" w:rsidSect="009A2D6F">
          <w:headerReference w:type="first" r:id="rId20"/>
          <w:type w:val="continuous"/>
          <w:pgSz w:w="11906" w:h="16838"/>
          <w:pgMar w:top="1701" w:right="1418" w:bottom="1418" w:left="1418" w:header="709" w:footer="397" w:gutter="0"/>
          <w:cols w:space="708"/>
          <w:docGrid w:linePitch="360"/>
        </w:sectPr>
      </w:pPr>
    </w:p>
    <w:p w14:paraId="28D47F30" w14:textId="40C26E22" w:rsidR="00BD3EFB"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9504" behindDoc="1" locked="0" layoutInCell="1" allowOverlap="1" wp14:anchorId="76EC1BAA" wp14:editId="494337AE">
            <wp:simplePos x="0" y="0"/>
            <wp:positionH relativeFrom="column">
              <wp:posOffset>-890905</wp:posOffset>
            </wp:positionH>
            <wp:positionV relativeFrom="paragraph">
              <wp:posOffset>5715</wp:posOffset>
            </wp:positionV>
            <wp:extent cx="7543800" cy="126682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668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sidR="00BD3EFB">
        <w:rPr>
          <w:color w:val="FFFFFF" w:themeColor="background1"/>
          <w:sz w:val="36"/>
        </w:rPr>
        <w:t xml:space="preserve"> </w:t>
      </w:r>
      <w:r w:rsidRPr="00EB1D71">
        <w:rPr>
          <w:color w:val="FFFFFF" w:themeColor="background1"/>
          <w:sz w:val="36"/>
        </w:rPr>
        <w:t>environment</w:t>
      </w:r>
    </w:p>
    <w:p w14:paraId="1BF873F8" w14:textId="383D54A4"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720440" w:rsidRPr="00720440">
        <w:rPr>
          <w:rFonts w:ascii="Arial" w:hAnsi="Arial"/>
          <w:bCs w:val="0"/>
          <w:iCs w:val="0"/>
          <w:color w:val="FFFFFF" w:themeColor="background1"/>
          <w:sz w:val="36"/>
          <w:szCs w:val="36"/>
        </w:rPr>
        <w:t>Not Applicable</w:t>
      </w:r>
    </w:p>
    <w:p w14:paraId="3958E59F" w14:textId="77777777" w:rsidR="009A2D6F" w:rsidRPr="006716D8" w:rsidRDefault="009A2D6F" w:rsidP="009A2D6F"/>
    <w:p w14:paraId="226DDD41" w14:textId="77777777" w:rsidR="009A2D6F" w:rsidRPr="006716D8" w:rsidRDefault="009A2D6F" w:rsidP="009A2D6F">
      <w:pPr>
        <w:sectPr w:rsidR="009A2D6F" w:rsidRPr="006716D8" w:rsidSect="004E4444">
          <w:pgSz w:w="11906" w:h="16838"/>
          <w:pgMar w:top="1701" w:right="1418" w:bottom="1418" w:left="1418" w:header="709" w:footer="397" w:gutter="0"/>
          <w:cols w:space="708"/>
          <w:docGrid w:linePitch="360"/>
        </w:sectPr>
      </w:pP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620CFD22" w14:textId="77777777" w:rsidR="00E41BAA" w:rsidRPr="00C21C39" w:rsidRDefault="00E41BAA" w:rsidP="00E41BAA">
      <w:pPr>
        <w:rPr>
          <w:rFonts w:eastAsia="Calibri"/>
          <w:color w:val="auto"/>
          <w:lang w:eastAsia="en-US"/>
        </w:rPr>
      </w:pPr>
      <w:bookmarkStart w:id="11" w:name="_Hlk95469970"/>
      <w:r w:rsidRPr="00F93CCE">
        <w:t xml:space="preserve">The service does not have a location where consumers attend. </w:t>
      </w:r>
      <w:r>
        <w:rPr>
          <w:rFonts w:eastAsia="Calibri"/>
          <w:color w:val="auto"/>
          <w:lang w:eastAsia="en-US"/>
        </w:rPr>
        <w:t>This Standard does not apply and has not been assessed as part of the Quality Audit.</w:t>
      </w:r>
      <w:bookmarkEnd w:id="11"/>
    </w:p>
    <w:p w14:paraId="747B201C" w14:textId="2757E42F" w:rsidR="00301877" w:rsidRPr="0028516B" w:rsidRDefault="007E1999" w:rsidP="00427817">
      <w:pPr>
        <w:pStyle w:val="Heading2"/>
        <w:rPr>
          <w:i/>
          <w:color w:val="0000FF"/>
          <w:sz w:val="24"/>
          <w:szCs w:val="24"/>
        </w:rPr>
      </w:pPr>
      <w:r>
        <w:t xml:space="preserve">Assessment of </w:t>
      </w:r>
      <w:r w:rsidR="009C6F30">
        <w:t xml:space="preserve">Standard 5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7D2C93" w14:paraId="66773743" w14:textId="77777777" w:rsidTr="006107BF">
        <w:tc>
          <w:tcPr>
            <w:tcW w:w="4531" w:type="dxa"/>
            <w:shd w:val="clear" w:color="auto" w:fill="E7E6E6" w:themeFill="background2"/>
          </w:tcPr>
          <w:p w14:paraId="568001F0" w14:textId="6FFB6EE6" w:rsidR="006107BF" w:rsidRPr="002B61BB" w:rsidRDefault="006107BF" w:rsidP="006107BF">
            <w:pPr>
              <w:pStyle w:val="Heading3"/>
              <w:spacing w:before="120" w:after="0"/>
              <w:ind w:hanging="106"/>
              <w:outlineLvl w:val="2"/>
            </w:pPr>
            <w:r w:rsidRPr="00163FEE">
              <w:t xml:space="preserve">Requirement </w:t>
            </w:r>
            <w:r>
              <w:t>5</w:t>
            </w:r>
            <w:r w:rsidRPr="00163FEE">
              <w:t>(3)(a)</w:t>
            </w:r>
          </w:p>
        </w:tc>
        <w:tc>
          <w:tcPr>
            <w:tcW w:w="993" w:type="dxa"/>
            <w:shd w:val="clear" w:color="auto" w:fill="E7E6E6" w:themeFill="background2"/>
          </w:tcPr>
          <w:p w14:paraId="07D737B2"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66806388" w14:textId="57BF538F" w:rsidR="006107BF" w:rsidRPr="006107BF" w:rsidRDefault="007D2C93" w:rsidP="007D2C93">
            <w:pPr>
              <w:pStyle w:val="Heading3"/>
              <w:spacing w:before="120" w:after="0"/>
              <w:ind w:hanging="106"/>
              <w:jc w:val="right"/>
              <w:outlineLvl w:val="2"/>
            </w:pPr>
            <w:r w:rsidRPr="007D2C93">
              <w:t>Not Applicable</w:t>
            </w:r>
          </w:p>
        </w:tc>
      </w:tr>
    </w:tbl>
    <w:p w14:paraId="50F7BAD9" w14:textId="4E46479A" w:rsidR="00314FF7" w:rsidRDefault="00314FF7" w:rsidP="00314FF7">
      <w:pPr>
        <w:rPr>
          <w:i/>
        </w:rPr>
      </w:pPr>
      <w:r w:rsidRPr="008D114F">
        <w:rPr>
          <w:i/>
        </w:rPr>
        <w:t>The service environment is welcoming and easy to understand, and optimises each consumer’s sense of belonging, independence, interaction and function.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910FF17" w14:textId="77777777" w:rsidTr="006107BF">
        <w:tc>
          <w:tcPr>
            <w:tcW w:w="4531" w:type="dxa"/>
            <w:shd w:val="clear" w:color="auto" w:fill="E7E6E6" w:themeFill="background2"/>
          </w:tcPr>
          <w:p w14:paraId="65D2FF6B" w14:textId="60006222" w:rsidR="006107BF" w:rsidRPr="002B61BB" w:rsidRDefault="006107BF" w:rsidP="006107BF">
            <w:pPr>
              <w:pStyle w:val="Heading3"/>
              <w:spacing w:before="120" w:after="0"/>
              <w:ind w:hanging="106"/>
              <w:outlineLvl w:val="2"/>
            </w:pPr>
            <w:r w:rsidRPr="00163FEE">
              <w:t xml:space="preserve">Requirement </w:t>
            </w:r>
            <w:r>
              <w:t>5</w:t>
            </w:r>
            <w:r w:rsidRPr="00163FEE">
              <w:t>(3)(</w:t>
            </w:r>
            <w:r>
              <w:t>b</w:t>
            </w:r>
            <w:r w:rsidRPr="00163FEE">
              <w:t>)</w:t>
            </w:r>
          </w:p>
        </w:tc>
        <w:tc>
          <w:tcPr>
            <w:tcW w:w="993" w:type="dxa"/>
            <w:shd w:val="clear" w:color="auto" w:fill="E7E6E6" w:themeFill="background2"/>
          </w:tcPr>
          <w:p w14:paraId="6A9DAA7F"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DA2C94A" w14:textId="63643769" w:rsidR="006107BF" w:rsidRPr="006107BF" w:rsidRDefault="007D2C93" w:rsidP="006107BF">
            <w:pPr>
              <w:pStyle w:val="Heading3"/>
              <w:spacing w:before="120" w:after="0"/>
              <w:jc w:val="right"/>
              <w:outlineLvl w:val="2"/>
            </w:pPr>
            <w:r w:rsidRPr="007D2C93">
              <w:t>Not Applicable</w:t>
            </w:r>
          </w:p>
        </w:tc>
      </w:tr>
    </w:tbl>
    <w:p w14:paraId="0139AA91" w14:textId="77777777" w:rsidR="00314FF7" w:rsidRPr="008D114F" w:rsidRDefault="00314FF7" w:rsidP="00314FF7">
      <w:pPr>
        <w:rPr>
          <w:i/>
        </w:rPr>
      </w:pPr>
      <w:r w:rsidRPr="008D114F">
        <w:rPr>
          <w:i/>
        </w:rPr>
        <w:t>The service environment:</w:t>
      </w:r>
    </w:p>
    <w:p w14:paraId="6EA747B8" w14:textId="77777777" w:rsidR="00314FF7" w:rsidRPr="008D114F" w:rsidRDefault="00314FF7" w:rsidP="00174F0F">
      <w:pPr>
        <w:numPr>
          <w:ilvl w:val="0"/>
          <w:numId w:val="17"/>
        </w:numPr>
        <w:tabs>
          <w:tab w:val="right" w:pos="9026"/>
        </w:tabs>
        <w:spacing w:before="0" w:after="0"/>
        <w:ind w:left="567" w:hanging="425"/>
        <w:outlineLvl w:val="4"/>
        <w:rPr>
          <w:i/>
        </w:rPr>
      </w:pPr>
      <w:r w:rsidRPr="008D114F">
        <w:rPr>
          <w:i/>
        </w:rPr>
        <w:t>is safe, clean, well maintained and comfortable; and</w:t>
      </w:r>
    </w:p>
    <w:p w14:paraId="3D95439D" w14:textId="6DEF3581" w:rsidR="00F5173F" w:rsidRPr="00F5173F" w:rsidRDefault="00314FF7" w:rsidP="00174F0F">
      <w:pPr>
        <w:numPr>
          <w:ilvl w:val="0"/>
          <w:numId w:val="17"/>
        </w:numPr>
        <w:tabs>
          <w:tab w:val="right" w:pos="9026"/>
        </w:tabs>
        <w:spacing w:before="0" w:after="0"/>
        <w:ind w:left="567" w:hanging="425"/>
        <w:outlineLvl w:val="4"/>
        <w:rPr>
          <w:i/>
        </w:rPr>
      </w:pPr>
      <w:r w:rsidRPr="008D114F">
        <w:rPr>
          <w:i/>
        </w:rPr>
        <w:t>enables consumers to move freely, both indoors and outdoors.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6C1247C" w14:textId="77777777" w:rsidTr="006107BF">
        <w:tc>
          <w:tcPr>
            <w:tcW w:w="4531" w:type="dxa"/>
            <w:shd w:val="clear" w:color="auto" w:fill="E7E6E6" w:themeFill="background2"/>
          </w:tcPr>
          <w:p w14:paraId="184FDBF9" w14:textId="29A2B00D" w:rsidR="006107BF" w:rsidRPr="002B61BB" w:rsidRDefault="006107BF" w:rsidP="006107BF">
            <w:pPr>
              <w:pStyle w:val="Heading3"/>
              <w:spacing w:before="120" w:after="0"/>
              <w:ind w:hanging="106"/>
              <w:outlineLvl w:val="2"/>
            </w:pPr>
            <w:r w:rsidRPr="00163FEE">
              <w:t xml:space="preserve">Requirement </w:t>
            </w:r>
            <w:r>
              <w:t>5</w:t>
            </w:r>
            <w:r w:rsidRPr="00163FEE">
              <w:t>(3)(</w:t>
            </w:r>
            <w:r>
              <w:t>c</w:t>
            </w:r>
            <w:r w:rsidRPr="00163FEE">
              <w:t>)</w:t>
            </w:r>
          </w:p>
        </w:tc>
        <w:tc>
          <w:tcPr>
            <w:tcW w:w="993" w:type="dxa"/>
            <w:shd w:val="clear" w:color="auto" w:fill="E7E6E6" w:themeFill="background2"/>
          </w:tcPr>
          <w:p w14:paraId="4AB69A80"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5A51FF6F" w14:textId="39A933F7" w:rsidR="006107BF" w:rsidRPr="006107BF" w:rsidRDefault="005A32FD" w:rsidP="006107BF">
            <w:pPr>
              <w:pStyle w:val="Heading3"/>
              <w:spacing w:before="120" w:after="0"/>
              <w:jc w:val="right"/>
              <w:outlineLvl w:val="2"/>
            </w:pPr>
            <w:r w:rsidRPr="007D2C93">
              <w:t>Not Applicable</w:t>
            </w:r>
          </w:p>
        </w:tc>
      </w:tr>
    </w:tbl>
    <w:p w14:paraId="1412F8DC" w14:textId="0CE49193" w:rsidR="00314FF7" w:rsidRDefault="00314FF7" w:rsidP="00314FF7">
      <w:pPr>
        <w:rPr>
          <w:i/>
        </w:rPr>
      </w:pPr>
      <w:r w:rsidRPr="008D114F">
        <w:rPr>
          <w:i/>
        </w:rPr>
        <w:t>Furniture, fittings and equipment are safe, clean, well maintained and suitable for the consumer.</w:t>
      </w:r>
    </w:p>
    <w:p w14:paraId="25D1E369" w14:textId="77777777" w:rsidR="001315E3" w:rsidRDefault="001315E3" w:rsidP="00314FF7"/>
    <w:p w14:paraId="27D26474" w14:textId="77777777" w:rsidR="001315E3" w:rsidRDefault="001315E3" w:rsidP="00314FF7">
      <w:pPr>
        <w:sectPr w:rsidR="001315E3" w:rsidSect="009A2D6F">
          <w:headerReference w:type="first" r:id="rId21"/>
          <w:type w:val="continuous"/>
          <w:pgSz w:w="11906" w:h="16838"/>
          <w:pgMar w:top="1701" w:right="1418" w:bottom="1418" w:left="1418" w:header="709" w:footer="397" w:gutter="0"/>
          <w:cols w:space="708"/>
          <w:docGrid w:linePitch="360"/>
        </w:sectPr>
      </w:pPr>
    </w:p>
    <w:p w14:paraId="7E90323A" w14:textId="479108A3" w:rsidR="00CB3BA9"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1552" behindDoc="1" locked="0" layoutInCell="1" allowOverlap="1" wp14:anchorId="639C9C9A" wp14:editId="25F8219D">
            <wp:simplePos x="0" y="0"/>
            <wp:positionH relativeFrom="column">
              <wp:posOffset>-890905</wp:posOffset>
            </wp:positionH>
            <wp:positionV relativeFrom="paragraph">
              <wp:posOffset>5715</wp:posOffset>
            </wp:positionV>
            <wp:extent cx="7543800" cy="12287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287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p>
    <w:p w14:paraId="6BD0C2C4" w14:textId="77777777" w:rsidR="00951480" w:rsidRDefault="006C6789" w:rsidP="00872D6C">
      <w:pPr>
        <w:pStyle w:val="Heading1"/>
        <w:tabs>
          <w:tab w:val="left" w:pos="2835"/>
          <w:tab w:val="right" w:pos="9070"/>
        </w:tabs>
        <w:spacing w:before="0" w:after="0" w:line="240" w:lineRule="auto"/>
        <w:rPr>
          <w:color w:val="FFFFFF" w:themeColor="background1"/>
          <w:sz w:val="36"/>
        </w:rPr>
        <w:sectPr w:rsidR="00951480" w:rsidSect="006C4B71">
          <w:headerReference w:type="first" r:id="rId22"/>
          <w:type w:val="continuous"/>
          <w:pgSz w:w="11906" w:h="16838"/>
          <w:pgMar w:top="1701" w:right="1418" w:bottom="1418" w:left="1418" w:header="709" w:footer="397" w:gutter="0"/>
          <w:cols w:space="708"/>
          <w:titlePg/>
          <w:docGrid w:linePitch="360"/>
        </w:sectPr>
      </w:pPr>
      <w:r w:rsidRPr="00162F6A">
        <w:rPr>
          <w:color w:val="FFFFFF" w:themeColor="background1"/>
          <w:sz w:val="36"/>
        </w:rPr>
        <w:tab/>
        <w:t>HCP</w:t>
      </w:r>
      <w:r w:rsidRPr="00162F6A">
        <w:rPr>
          <w:color w:val="FFFFFF" w:themeColor="background1"/>
          <w:sz w:val="36"/>
        </w:rPr>
        <w:tab/>
      </w:r>
      <w:r w:rsidR="00FD2302" w:rsidRPr="001232C1">
        <w:rPr>
          <w:rFonts w:ascii="Arial" w:hAnsi="Arial"/>
          <w:bCs w:val="0"/>
          <w:iCs w:val="0"/>
          <w:color w:val="FFFFFF" w:themeColor="background1"/>
          <w:sz w:val="36"/>
          <w:szCs w:val="36"/>
        </w:rPr>
        <w:t xml:space="preserve">Compliant </w:t>
      </w:r>
      <w:r w:rsidRPr="001232C1">
        <w:rPr>
          <w:color w:val="FFFFFF" w:themeColor="background1"/>
          <w:highlight w:val="yellow"/>
        </w:rPr>
        <w:br/>
      </w:r>
      <w:r w:rsidRPr="00162F6A">
        <w:rPr>
          <w:color w:val="FFFFFF" w:themeColor="background1"/>
          <w:sz w:val="36"/>
        </w:rPr>
        <w:tab/>
      </w:r>
    </w:p>
    <w:p w14:paraId="0A51146B" w14:textId="77777777" w:rsidR="009A2D6F" w:rsidRDefault="009A2D6F" w:rsidP="009A2D6F"/>
    <w:p w14:paraId="1F8BD825" w14:textId="77777777" w:rsidR="007F5256" w:rsidRPr="00FD1B02" w:rsidRDefault="007F5256" w:rsidP="00DD7584">
      <w:pPr>
        <w:pStyle w:val="Heading3"/>
        <w:shd w:val="clear" w:color="auto" w:fill="F2F2F2" w:themeFill="background1" w:themeFillShade="F2"/>
        <w:spacing w:before="0" w:line="240" w:lineRule="auto"/>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3EE18AD7" w14:textId="19DE1F68" w:rsidR="001232C1" w:rsidRPr="00C94B16" w:rsidRDefault="001232C1" w:rsidP="001232C1">
      <w:pPr>
        <w:rPr>
          <w:rFonts w:eastAsia="Calibri"/>
          <w:color w:val="auto"/>
          <w:lang w:eastAsia="en-US"/>
        </w:rPr>
      </w:pPr>
      <w:r w:rsidRPr="00C94B16">
        <w:rPr>
          <w:rFonts w:eastAsia="Calibri"/>
          <w:color w:val="auto"/>
          <w:lang w:eastAsia="en-US"/>
        </w:rPr>
        <w:t xml:space="preserve">The Assessment Team </w:t>
      </w:r>
      <w:r w:rsidR="00C94B16" w:rsidRPr="00C94B16">
        <w:rPr>
          <w:rFonts w:eastAsia="Calibri"/>
          <w:color w:val="auto"/>
          <w:lang w:eastAsia="en-US"/>
        </w:rPr>
        <w:t>interviewed consumers, reviewed the service</w:t>
      </w:r>
      <w:r w:rsidR="008F78A1">
        <w:rPr>
          <w:rFonts w:eastAsia="Calibri"/>
          <w:color w:val="auto"/>
          <w:lang w:eastAsia="en-US"/>
        </w:rPr>
        <w:t>s</w:t>
      </w:r>
      <w:r w:rsidR="00C94B16" w:rsidRPr="00C94B16">
        <w:rPr>
          <w:rFonts w:eastAsia="Calibri"/>
          <w:color w:val="auto"/>
          <w:lang w:eastAsia="en-US"/>
        </w:rPr>
        <w:t xml:space="preserve"> </w:t>
      </w:r>
      <w:r w:rsidRPr="00C94B16">
        <w:rPr>
          <w:rFonts w:eastAsia="Calibri"/>
          <w:color w:val="auto"/>
          <w:lang w:eastAsia="en-US"/>
        </w:rPr>
        <w:t xml:space="preserve">complaints register, </w:t>
      </w:r>
      <w:r w:rsidR="00C94B16" w:rsidRPr="00C94B16">
        <w:rPr>
          <w:rFonts w:eastAsia="Calibri"/>
          <w:color w:val="auto"/>
          <w:lang w:eastAsia="en-US"/>
        </w:rPr>
        <w:t xml:space="preserve">analysed </w:t>
      </w:r>
      <w:r w:rsidRPr="00C94B16">
        <w:rPr>
          <w:rFonts w:eastAsia="Calibri"/>
          <w:color w:val="auto"/>
          <w:lang w:eastAsia="en-US"/>
        </w:rPr>
        <w:t>complaints trend</w:t>
      </w:r>
      <w:r w:rsidR="00C94B16" w:rsidRPr="00C94B16">
        <w:rPr>
          <w:rFonts w:eastAsia="Calibri"/>
          <w:color w:val="auto"/>
          <w:lang w:eastAsia="en-US"/>
        </w:rPr>
        <w:t>s</w:t>
      </w:r>
      <w:r w:rsidRPr="00C94B16">
        <w:rPr>
          <w:rFonts w:eastAsia="Calibri"/>
          <w:color w:val="auto"/>
          <w:lang w:eastAsia="en-US"/>
        </w:rPr>
        <w:t xml:space="preserve"> and examined staff </w:t>
      </w:r>
      <w:r w:rsidR="00C94B16" w:rsidRPr="00C94B16">
        <w:rPr>
          <w:rFonts w:eastAsia="Calibri"/>
          <w:color w:val="auto"/>
          <w:lang w:eastAsia="en-US"/>
        </w:rPr>
        <w:t xml:space="preserve">members </w:t>
      </w:r>
      <w:r w:rsidRPr="00C94B16">
        <w:rPr>
          <w:rFonts w:eastAsia="Calibri"/>
          <w:color w:val="auto"/>
          <w:lang w:eastAsia="en-US"/>
        </w:rPr>
        <w:t xml:space="preserve">understanding </w:t>
      </w:r>
      <w:r w:rsidR="00C94B16" w:rsidRPr="00C94B16">
        <w:rPr>
          <w:rFonts w:eastAsia="Calibri"/>
          <w:color w:val="auto"/>
          <w:lang w:eastAsia="en-US"/>
        </w:rPr>
        <w:t xml:space="preserve">of </w:t>
      </w:r>
      <w:r w:rsidR="008F78A1">
        <w:rPr>
          <w:rFonts w:eastAsia="Calibri"/>
          <w:color w:val="auto"/>
          <w:lang w:eastAsia="en-US"/>
        </w:rPr>
        <w:t xml:space="preserve">the </w:t>
      </w:r>
      <w:r w:rsidR="00C94B16" w:rsidRPr="00C94B16">
        <w:rPr>
          <w:rFonts w:eastAsia="Calibri"/>
          <w:color w:val="auto"/>
          <w:lang w:eastAsia="en-US"/>
        </w:rPr>
        <w:t xml:space="preserve">requirements under this </w:t>
      </w:r>
      <w:r w:rsidRPr="00C94B16">
        <w:rPr>
          <w:rFonts w:eastAsia="Calibri"/>
          <w:color w:val="auto"/>
          <w:lang w:eastAsia="en-US"/>
        </w:rPr>
        <w:t xml:space="preserve">Standard. </w:t>
      </w:r>
    </w:p>
    <w:p w14:paraId="09284ED0" w14:textId="427DF60F" w:rsidR="001232C1" w:rsidRPr="00A15A5E" w:rsidRDefault="001232C1" w:rsidP="001647FD">
      <w:pPr>
        <w:rPr>
          <w:highlight w:val="yellow"/>
        </w:rPr>
      </w:pPr>
      <w:r w:rsidRPr="008F78A1">
        <w:rPr>
          <w:rFonts w:eastAsia="Calibri"/>
          <w:color w:val="auto"/>
          <w:lang w:eastAsia="en-US"/>
        </w:rPr>
        <w:t>Overall</w:t>
      </w:r>
      <w:r w:rsidR="008F78A1" w:rsidRPr="008F78A1">
        <w:rPr>
          <w:rFonts w:eastAsia="Calibri"/>
          <w:color w:val="auto"/>
          <w:lang w:eastAsia="en-US"/>
        </w:rPr>
        <w:t>,</w:t>
      </w:r>
      <w:r w:rsidRPr="008F78A1">
        <w:rPr>
          <w:rFonts w:eastAsia="Calibri"/>
          <w:color w:val="auto"/>
          <w:lang w:eastAsia="en-US"/>
        </w:rPr>
        <w:t xml:space="preserve"> sampled consumers and </w:t>
      </w:r>
      <w:r w:rsidR="008F78A1" w:rsidRPr="008F78A1">
        <w:rPr>
          <w:rFonts w:eastAsia="Calibri"/>
          <w:color w:val="auto"/>
          <w:lang w:eastAsia="en-US"/>
        </w:rPr>
        <w:t xml:space="preserve">their </w:t>
      </w:r>
      <w:r w:rsidRPr="008F78A1">
        <w:rPr>
          <w:rFonts w:eastAsia="Calibri"/>
          <w:color w:val="auto"/>
          <w:lang w:eastAsia="en-US"/>
        </w:rPr>
        <w:t xml:space="preserve">representatives </w:t>
      </w:r>
      <w:r w:rsidR="008F78A1" w:rsidRPr="008F78A1">
        <w:rPr>
          <w:rFonts w:eastAsia="Calibri"/>
          <w:color w:val="auto"/>
          <w:lang w:eastAsia="en-US"/>
        </w:rPr>
        <w:t xml:space="preserve">described ways that </w:t>
      </w:r>
      <w:r w:rsidRPr="008F78A1">
        <w:rPr>
          <w:rFonts w:eastAsia="Calibri"/>
          <w:color w:val="auto"/>
          <w:lang w:eastAsia="en-US"/>
        </w:rPr>
        <w:t xml:space="preserve">they </w:t>
      </w:r>
      <w:r w:rsidR="008F78A1" w:rsidRPr="008F78A1">
        <w:rPr>
          <w:rFonts w:eastAsia="Calibri"/>
          <w:color w:val="auto"/>
          <w:lang w:eastAsia="en-US"/>
        </w:rPr>
        <w:t xml:space="preserve">felt </w:t>
      </w:r>
      <w:r w:rsidRPr="008F78A1">
        <w:rPr>
          <w:rFonts w:eastAsia="Calibri"/>
          <w:color w:val="auto"/>
          <w:lang w:eastAsia="en-US"/>
        </w:rPr>
        <w:t xml:space="preserve">encouraged </w:t>
      </w:r>
      <w:r w:rsidR="008F78A1" w:rsidRPr="008F78A1">
        <w:rPr>
          <w:rFonts w:eastAsia="Calibri"/>
          <w:color w:val="auto"/>
          <w:lang w:eastAsia="en-US"/>
        </w:rPr>
        <w:t xml:space="preserve">to </w:t>
      </w:r>
      <w:r w:rsidRPr="008F78A1">
        <w:rPr>
          <w:rFonts w:eastAsia="Calibri"/>
          <w:lang w:eastAsia="en-US"/>
        </w:rPr>
        <w:t>give feedback and make complaints</w:t>
      </w:r>
      <w:r w:rsidR="008F78A1" w:rsidRPr="008F78A1">
        <w:rPr>
          <w:rFonts w:eastAsia="Calibri"/>
          <w:lang w:eastAsia="en-US"/>
        </w:rPr>
        <w:t xml:space="preserve"> to the service. They displayed confidence that </w:t>
      </w:r>
      <w:r w:rsidRPr="008F78A1">
        <w:rPr>
          <w:rFonts w:eastAsia="Calibri"/>
          <w:lang w:eastAsia="en-US"/>
        </w:rPr>
        <w:t>appropriate action is taken</w:t>
      </w:r>
      <w:r w:rsidR="008F78A1" w:rsidRPr="008F78A1">
        <w:rPr>
          <w:rFonts w:eastAsia="Calibri"/>
          <w:lang w:eastAsia="en-US"/>
        </w:rPr>
        <w:t xml:space="preserve"> by the service when matters are raised.</w:t>
      </w:r>
      <w:r w:rsidRPr="008F78A1">
        <w:rPr>
          <w:rFonts w:eastAsia="Calibri"/>
          <w:lang w:eastAsia="en-US"/>
        </w:rPr>
        <w:t xml:space="preserve"> </w:t>
      </w:r>
      <w:r w:rsidR="00C44525">
        <w:rPr>
          <w:rFonts w:eastAsia="Calibri"/>
          <w:lang w:eastAsia="en-US"/>
        </w:rPr>
        <w:t xml:space="preserve">Some consumers explained that previous complaints resulted in the service issuing </w:t>
      </w:r>
      <w:r w:rsidR="006B760D">
        <w:rPr>
          <w:rFonts w:eastAsia="Calibri"/>
          <w:lang w:eastAsia="en-US"/>
        </w:rPr>
        <w:t>apologies</w:t>
      </w:r>
      <w:r w:rsidR="00C44525">
        <w:rPr>
          <w:rFonts w:eastAsia="Calibri"/>
          <w:lang w:eastAsia="en-US"/>
        </w:rPr>
        <w:t xml:space="preserve"> and making improvements.</w:t>
      </w:r>
      <w:r w:rsidRPr="00A15A5E">
        <w:rPr>
          <w:highlight w:val="yellow"/>
        </w:rPr>
        <w:t xml:space="preserve"> </w:t>
      </w:r>
    </w:p>
    <w:p w14:paraId="6A644692" w14:textId="1B65A710" w:rsidR="001232C1" w:rsidRPr="00AA170C" w:rsidRDefault="001647FD" w:rsidP="00117D51">
      <w:pPr>
        <w:pStyle w:val="ListParagraph"/>
        <w:numPr>
          <w:ilvl w:val="0"/>
          <w:numId w:val="26"/>
        </w:numPr>
        <w:rPr>
          <w:rFonts w:eastAsia="Calibri"/>
          <w:color w:val="auto"/>
          <w:lang w:eastAsia="en-US"/>
        </w:rPr>
      </w:pPr>
      <w:r w:rsidRPr="00AA170C">
        <w:rPr>
          <w:rFonts w:eastAsia="Calibri"/>
          <w:color w:val="auto"/>
          <w:lang w:eastAsia="en-US"/>
        </w:rPr>
        <w:t xml:space="preserve">The service has </w:t>
      </w:r>
      <w:r w:rsidR="00D73E52">
        <w:rPr>
          <w:rFonts w:eastAsia="Calibri"/>
          <w:color w:val="auto"/>
          <w:lang w:eastAsia="en-US"/>
        </w:rPr>
        <w:t xml:space="preserve">processes </w:t>
      </w:r>
      <w:r w:rsidR="001232C1" w:rsidRPr="00AA170C">
        <w:rPr>
          <w:rFonts w:eastAsia="Calibri"/>
          <w:color w:val="auto"/>
          <w:lang w:eastAsia="en-US"/>
        </w:rPr>
        <w:t xml:space="preserve">in place </w:t>
      </w:r>
      <w:r w:rsidR="00D73E52">
        <w:rPr>
          <w:rFonts w:eastAsia="Calibri"/>
          <w:color w:val="auto"/>
          <w:lang w:eastAsia="en-US"/>
        </w:rPr>
        <w:t xml:space="preserve">that </w:t>
      </w:r>
      <w:r w:rsidR="001232C1" w:rsidRPr="00AA170C">
        <w:rPr>
          <w:rFonts w:eastAsia="Calibri"/>
          <w:color w:val="auto"/>
          <w:lang w:eastAsia="en-US"/>
        </w:rPr>
        <w:t xml:space="preserve">govern </w:t>
      </w:r>
      <w:r w:rsidR="00D73E52">
        <w:rPr>
          <w:rFonts w:eastAsia="Calibri"/>
          <w:color w:val="auto"/>
          <w:lang w:eastAsia="en-US"/>
        </w:rPr>
        <w:t xml:space="preserve">consumer </w:t>
      </w:r>
      <w:r w:rsidR="001232C1" w:rsidRPr="00AA170C">
        <w:rPr>
          <w:rFonts w:eastAsia="Calibri"/>
          <w:color w:val="auto"/>
          <w:lang w:eastAsia="en-US"/>
        </w:rPr>
        <w:t>feedback and complaints.</w:t>
      </w:r>
      <w:r w:rsidR="00AA170C" w:rsidRPr="00AA170C">
        <w:rPr>
          <w:rFonts w:eastAsia="Calibri"/>
          <w:color w:val="auto"/>
          <w:lang w:eastAsia="en-US"/>
        </w:rPr>
        <w:t xml:space="preserve"> A review of complaint systems evidenced the application of open disclosure principles</w:t>
      </w:r>
      <w:r w:rsidR="00D73E52">
        <w:rPr>
          <w:rFonts w:eastAsia="Calibri"/>
          <w:color w:val="auto"/>
          <w:lang w:eastAsia="en-US"/>
        </w:rPr>
        <w:t>. W</w:t>
      </w:r>
      <w:r w:rsidR="00AA170C" w:rsidRPr="00AA170C">
        <w:rPr>
          <w:rFonts w:eastAsia="Calibri"/>
          <w:color w:val="auto"/>
          <w:lang w:eastAsia="en-US"/>
        </w:rPr>
        <w:t xml:space="preserve">hen interviewed, staff demonstrated an understanding of compliant </w:t>
      </w:r>
      <w:r w:rsidR="004C6688">
        <w:rPr>
          <w:rFonts w:eastAsia="Calibri"/>
          <w:color w:val="auto"/>
          <w:lang w:eastAsia="en-US"/>
        </w:rPr>
        <w:t xml:space="preserve">feedback </w:t>
      </w:r>
      <w:r w:rsidR="00AA170C" w:rsidRPr="00AA170C">
        <w:rPr>
          <w:rFonts w:eastAsia="Calibri"/>
          <w:color w:val="auto"/>
          <w:lang w:eastAsia="en-US"/>
        </w:rPr>
        <w:t>management process</w:t>
      </w:r>
      <w:r w:rsidR="00F00274">
        <w:rPr>
          <w:rFonts w:eastAsia="Calibri"/>
          <w:color w:val="auto"/>
          <w:lang w:eastAsia="en-US"/>
        </w:rPr>
        <w:t>es</w:t>
      </w:r>
      <w:r w:rsidR="00AA170C" w:rsidRPr="00AA170C">
        <w:rPr>
          <w:rFonts w:eastAsia="Calibri"/>
          <w:color w:val="auto"/>
          <w:lang w:eastAsia="en-US"/>
        </w:rPr>
        <w:t>.</w:t>
      </w:r>
    </w:p>
    <w:p w14:paraId="5F58E176" w14:textId="77777777" w:rsidR="001232C1" w:rsidRPr="00444D41" w:rsidRDefault="004868F1" w:rsidP="001232C1">
      <w:pPr>
        <w:rPr>
          <w:color w:val="auto"/>
        </w:rPr>
      </w:pPr>
      <w:r w:rsidRPr="00617B8A">
        <w:rPr>
          <w:rFonts w:eastAsiaTheme="minorHAnsi"/>
          <w:color w:val="auto"/>
        </w:rPr>
        <w:t xml:space="preserve">The Quality Standard for the </w:t>
      </w:r>
      <w:r w:rsidR="00AD5F05" w:rsidRPr="00617B8A">
        <w:rPr>
          <w:rFonts w:eastAsiaTheme="minorHAnsi"/>
          <w:color w:val="auto"/>
        </w:rPr>
        <w:t>HCP</w:t>
      </w:r>
      <w:r w:rsidR="001232C1" w:rsidRPr="00617B8A">
        <w:rPr>
          <w:rFonts w:eastAsiaTheme="minorHAnsi"/>
          <w:color w:val="auto"/>
        </w:rPr>
        <w:t xml:space="preserve"> </w:t>
      </w:r>
      <w:r w:rsidR="007D66F1" w:rsidRPr="00617B8A">
        <w:rPr>
          <w:rFonts w:eastAsiaTheme="minorHAnsi"/>
          <w:color w:val="auto"/>
        </w:rPr>
        <w:t xml:space="preserve">is </w:t>
      </w:r>
      <w:r w:rsidRPr="00617B8A">
        <w:rPr>
          <w:rFonts w:eastAsiaTheme="minorHAnsi"/>
          <w:color w:val="auto"/>
        </w:rPr>
        <w:t xml:space="preserve">assessed as </w:t>
      </w:r>
      <w:r w:rsidR="008938D0" w:rsidRPr="00617B8A">
        <w:rPr>
          <w:color w:val="auto"/>
        </w:rPr>
        <w:t>Compliant</w:t>
      </w:r>
      <w:r w:rsidR="001232C1" w:rsidRPr="00617B8A">
        <w:rPr>
          <w:color w:val="auto"/>
        </w:rPr>
        <w:t xml:space="preserve"> </w:t>
      </w:r>
      <w:r w:rsidRPr="00617B8A">
        <w:rPr>
          <w:rFonts w:eastAsiaTheme="minorHAnsi"/>
          <w:color w:val="auto"/>
        </w:rPr>
        <w:t xml:space="preserve">as </w:t>
      </w:r>
      <w:r w:rsidR="001232C1" w:rsidRPr="00617B8A">
        <w:rPr>
          <w:rFonts w:eastAsiaTheme="minorHAnsi"/>
          <w:color w:val="auto"/>
        </w:rPr>
        <w:t xml:space="preserve">four </w:t>
      </w:r>
      <w:r w:rsidRPr="00617B8A">
        <w:rPr>
          <w:rFonts w:eastAsiaTheme="minorHAnsi"/>
          <w:color w:val="auto"/>
        </w:rPr>
        <w:t>of</w:t>
      </w:r>
      <w:r w:rsidRPr="00444D41">
        <w:rPr>
          <w:rFonts w:eastAsiaTheme="minorHAnsi"/>
          <w:color w:val="auto"/>
        </w:rPr>
        <w:t xml:space="preserve"> the four specific requirements have been assessed as </w:t>
      </w:r>
      <w:r w:rsidR="008938D0" w:rsidRPr="00444D41">
        <w:rPr>
          <w:color w:val="auto"/>
        </w:rPr>
        <w:t>Compliant</w:t>
      </w:r>
      <w:r w:rsidR="001232C1" w:rsidRPr="00444D41">
        <w:rPr>
          <w:color w:val="auto"/>
        </w:rPr>
        <w:t>.</w:t>
      </w:r>
    </w:p>
    <w:p w14:paraId="7D9EA69B" w14:textId="0C13971D" w:rsidR="00EA3405" w:rsidRPr="001647FD" w:rsidRDefault="00E344EF" w:rsidP="001647FD">
      <w:pPr>
        <w:pStyle w:val="Heading2"/>
      </w:pPr>
      <w:r w:rsidRPr="00444D41">
        <w:t xml:space="preserve">Assessment of </w:t>
      </w:r>
      <w:r w:rsidR="009C6F30" w:rsidRPr="00444D41">
        <w:t xml:space="preserve">Standard 6 </w:t>
      </w:r>
      <w:r w:rsidR="00301877" w:rsidRPr="00444D41">
        <w:t>Requirements</w:t>
      </w:r>
      <w:r w:rsidR="0066387A" w:rsidRPr="001647FD">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3B34086" w14:textId="77777777" w:rsidTr="006107BF">
        <w:tc>
          <w:tcPr>
            <w:tcW w:w="4531" w:type="dxa"/>
            <w:shd w:val="clear" w:color="auto" w:fill="E7E6E6" w:themeFill="background2"/>
          </w:tcPr>
          <w:p w14:paraId="740AF797" w14:textId="5FD9FFC3" w:rsidR="006107BF" w:rsidRPr="002B61BB" w:rsidRDefault="006107BF" w:rsidP="00C35ED0">
            <w:pPr>
              <w:pStyle w:val="Heading3"/>
              <w:spacing w:before="120" w:after="0"/>
              <w:ind w:hanging="106"/>
              <w:outlineLvl w:val="2"/>
            </w:pPr>
            <w:r w:rsidRPr="00163FEE">
              <w:t xml:space="preserve">Requirement </w:t>
            </w:r>
            <w:r w:rsidR="00C35ED0">
              <w:t>6</w:t>
            </w:r>
            <w:r w:rsidRPr="00163FEE">
              <w:t>(3)(a)</w:t>
            </w:r>
          </w:p>
        </w:tc>
        <w:tc>
          <w:tcPr>
            <w:tcW w:w="993" w:type="dxa"/>
            <w:shd w:val="clear" w:color="auto" w:fill="E7E6E6" w:themeFill="background2"/>
          </w:tcPr>
          <w:p w14:paraId="63C960DA"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3F9574EB" w14:textId="3C375C7B" w:rsidR="006107BF" w:rsidRPr="006107BF" w:rsidRDefault="006107BF" w:rsidP="00E11195">
            <w:pPr>
              <w:pStyle w:val="Heading3"/>
              <w:spacing w:before="120" w:after="0"/>
              <w:ind w:hanging="106"/>
              <w:jc w:val="right"/>
              <w:outlineLvl w:val="2"/>
            </w:pPr>
            <w:r w:rsidRPr="00E11195">
              <w:t xml:space="preserve">Compliant </w:t>
            </w:r>
          </w:p>
        </w:tc>
      </w:tr>
    </w:tbl>
    <w:p w14:paraId="552B5C76" w14:textId="53C443AF" w:rsidR="001B3DE8" w:rsidRDefault="001B3DE8" w:rsidP="00506F7F">
      <w:pPr>
        <w:rPr>
          <w:i/>
        </w:rPr>
      </w:pPr>
      <w:r w:rsidRPr="008D114F">
        <w:rPr>
          <w:i/>
        </w:rPr>
        <w:t>Consumers, their family, friends, carers and others are encouraged and supported to provide feedback and make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DFFDFEA" w14:textId="77777777" w:rsidTr="006107BF">
        <w:tc>
          <w:tcPr>
            <w:tcW w:w="4531" w:type="dxa"/>
            <w:shd w:val="clear" w:color="auto" w:fill="E7E6E6" w:themeFill="background2"/>
          </w:tcPr>
          <w:p w14:paraId="5C4E3439" w14:textId="3D2E29B0" w:rsidR="006107BF" w:rsidRPr="002B61BB" w:rsidRDefault="006107BF" w:rsidP="00C35ED0">
            <w:pPr>
              <w:pStyle w:val="Heading3"/>
              <w:spacing w:before="120" w:after="0"/>
              <w:ind w:hanging="106"/>
              <w:outlineLvl w:val="2"/>
            </w:pPr>
            <w:r w:rsidRPr="00163FEE">
              <w:lastRenderedPageBreak/>
              <w:t xml:space="preserve">Requirement </w:t>
            </w:r>
            <w:r w:rsidR="00C35ED0">
              <w:t>6</w:t>
            </w:r>
            <w:r w:rsidRPr="00163FEE">
              <w:t>(3)(</w:t>
            </w:r>
            <w:r w:rsidR="00C35ED0">
              <w:t>b</w:t>
            </w:r>
            <w:r w:rsidRPr="00163FEE">
              <w:t>)</w:t>
            </w:r>
          </w:p>
        </w:tc>
        <w:tc>
          <w:tcPr>
            <w:tcW w:w="993" w:type="dxa"/>
            <w:shd w:val="clear" w:color="auto" w:fill="E7E6E6" w:themeFill="background2"/>
          </w:tcPr>
          <w:p w14:paraId="3F3656DC"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22AEFBD5" w14:textId="7A1F8641" w:rsidR="006107BF" w:rsidRPr="006107BF" w:rsidRDefault="00E11195" w:rsidP="00C35ED0">
            <w:pPr>
              <w:pStyle w:val="Heading3"/>
              <w:spacing w:before="120" w:after="0"/>
              <w:jc w:val="right"/>
              <w:outlineLvl w:val="2"/>
            </w:pPr>
            <w:r w:rsidRPr="00E11195">
              <w:t>Compliant</w:t>
            </w:r>
          </w:p>
        </w:tc>
      </w:tr>
    </w:tbl>
    <w:p w14:paraId="0E22E8D7" w14:textId="1EE359B8" w:rsidR="001B3DE8" w:rsidRDefault="001B3DE8" w:rsidP="00506F7F">
      <w:pPr>
        <w:rPr>
          <w:i/>
        </w:rPr>
      </w:pPr>
      <w:r w:rsidRPr="008D114F">
        <w:rPr>
          <w:i/>
        </w:rPr>
        <w:t>Consumers are made aware of and have access to advocates, language services and other methods for raising and resolving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7B57580" w14:textId="77777777" w:rsidTr="006107BF">
        <w:tc>
          <w:tcPr>
            <w:tcW w:w="4531" w:type="dxa"/>
            <w:shd w:val="clear" w:color="auto" w:fill="E7E6E6" w:themeFill="background2"/>
          </w:tcPr>
          <w:p w14:paraId="3E00C01E" w14:textId="497F55E1" w:rsidR="006107BF" w:rsidRPr="002B61BB" w:rsidRDefault="006107BF" w:rsidP="00C35ED0">
            <w:pPr>
              <w:pStyle w:val="Heading3"/>
              <w:spacing w:before="120" w:after="0"/>
              <w:ind w:hanging="106"/>
              <w:outlineLvl w:val="2"/>
            </w:pPr>
            <w:r w:rsidRPr="00163FEE">
              <w:t xml:space="preserve">Requirement </w:t>
            </w:r>
            <w:r w:rsidR="00C35ED0">
              <w:t>6</w:t>
            </w:r>
            <w:r w:rsidRPr="00163FEE">
              <w:t>(3)(</w:t>
            </w:r>
            <w:r w:rsidR="00C35ED0">
              <w:t>c</w:t>
            </w:r>
            <w:r w:rsidRPr="00163FEE">
              <w:t>)</w:t>
            </w:r>
          </w:p>
        </w:tc>
        <w:tc>
          <w:tcPr>
            <w:tcW w:w="993" w:type="dxa"/>
            <w:shd w:val="clear" w:color="auto" w:fill="E7E6E6" w:themeFill="background2"/>
          </w:tcPr>
          <w:p w14:paraId="3DD70FAC"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7E810BFA" w14:textId="718D6C50" w:rsidR="006107BF" w:rsidRPr="006107BF" w:rsidRDefault="00E11195" w:rsidP="00C35ED0">
            <w:pPr>
              <w:pStyle w:val="Heading3"/>
              <w:spacing w:before="120" w:after="0"/>
              <w:jc w:val="right"/>
              <w:outlineLvl w:val="2"/>
            </w:pPr>
            <w:r w:rsidRPr="00E11195">
              <w:t>Compliant</w:t>
            </w:r>
          </w:p>
        </w:tc>
      </w:tr>
    </w:tbl>
    <w:p w14:paraId="6F042BE7" w14:textId="591156DD" w:rsidR="001B3DE8" w:rsidRDefault="001B3DE8" w:rsidP="00506F7F">
      <w:pPr>
        <w:rPr>
          <w:i/>
        </w:rPr>
      </w:pPr>
      <w:r w:rsidRPr="008D114F">
        <w:rPr>
          <w:i/>
        </w:rPr>
        <w:t>Appropriate action is taken in response to complaints and an open disclosure process is used when things go wrong.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6D996A9" w14:textId="77777777" w:rsidTr="006107BF">
        <w:tc>
          <w:tcPr>
            <w:tcW w:w="4531" w:type="dxa"/>
            <w:shd w:val="clear" w:color="auto" w:fill="E7E6E6" w:themeFill="background2"/>
          </w:tcPr>
          <w:p w14:paraId="56D0FB96" w14:textId="036FC75D" w:rsidR="006107BF" w:rsidRPr="002B61BB" w:rsidRDefault="006107BF" w:rsidP="00C35ED0">
            <w:pPr>
              <w:pStyle w:val="Heading3"/>
              <w:spacing w:before="120" w:after="0"/>
              <w:ind w:hanging="106"/>
              <w:outlineLvl w:val="2"/>
            </w:pPr>
            <w:r w:rsidRPr="00163FEE">
              <w:t xml:space="preserve">Requirement </w:t>
            </w:r>
            <w:r w:rsidR="00C35ED0">
              <w:t>6</w:t>
            </w:r>
            <w:r w:rsidRPr="00163FEE">
              <w:t>(3)(</w:t>
            </w:r>
            <w:r w:rsidR="00C35ED0">
              <w:t>d</w:t>
            </w:r>
            <w:r w:rsidRPr="00163FEE">
              <w:t>)</w:t>
            </w:r>
          </w:p>
        </w:tc>
        <w:tc>
          <w:tcPr>
            <w:tcW w:w="993" w:type="dxa"/>
            <w:shd w:val="clear" w:color="auto" w:fill="E7E6E6" w:themeFill="background2"/>
          </w:tcPr>
          <w:p w14:paraId="2A50855B"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6E18C20E" w14:textId="4C1D2748" w:rsidR="006107BF" w:rsidRPr="006107BF" w:rsidRDefault="00E11195" w:rsidP="00C35ED0">
            <w:pPr>
              <w:pStyle w:val="Heading3"/>
              <w:spacing w:before="120" w:after="0"/>
              <w:jc w:val="right"/>
              <w:outlineLvl w:val="2"/>
            </w:pPr>
            <w:r w:rsidRPr="00E11195">
              <w:t>Compliant</w:t>
            </w:r>
          </w:p>
        </w:tc>
      </w:tr>
    </w:tbl>
    <w:p w14:paraId="1F902411" w14:textId="12098F85" w:rsidR="001B3DE8" w:rsidRDefault="001B3DE8" w:rsidP="00506F7F">
      <w:pPr>
        <w:rPr>
          <w:i/>
        </w:rPr>
      </w:pPr>
      <w:r w:rsidRPr="008D114F">
        <w:rPr>
          <w:i/>
        </w:rPr>
        <w:t>Feedback and complaints are reviewed and used to improve the quality of care and services.</w:t>
      </w:r>
    </w:p>
    <w:p w14:paraId="3422431C" w14:textId="77777777" w:rsidR="001B3DE8" w:rsidRPr="001B3DE8" w:rsidRDefault="001B3DE8" w:rsidP="001B3DE8"/>
    <w:p w14:paraId="4F236FDE" w14:textId="77777777" w:rsidR="009C6F30" w:rsidRDefault="009C6F30" w:rsidP="00095CD4">
      <w:pPr>
        <w:sectPr w:rsidR="009C6F30" w:rsidSect="006C4B71">
          <w:type w:val="continuous"/>
          <w:pgSz w:w="11906" w:h="16838"/>
          <w:pgMar w:top="1701" w:right="1418" w:bottom="1418" w:left="1418" w:header="709" w:footer="397" w:gutter="0"/>
          <w:cols w:space="708"/>
          <w:titlePg/>
          <w:docGrid w:linePitch="360"/>
        </w:sectPr>
      </w:pPr>
    </w:p>
    <w:p w14:paraId="500CDAA2" w14:textId="182C608E" w:rsidR="00CB3BA9"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00095CD4" w:rsidRPr="00EB1D71">
        <w:rPr>
          <w:color w:val="FFFFFF" w:themeColor="background1"/>
          <w:sz w:val="36"/>
        </w:rPr>
        <w:t>Human resources</w:t>
      </w:r>
    </w:p>
    <w:p w14:paraId="40628A74" w14:textId="6FF93624"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1864D1">
        <w:rPr>
          <w:rFonts w:ascii="Arial" w:hAnsi="Arial"/>
          <w:bCs w:val="0"/>
          <w:iCs w:val="0"/>
          <w:color w:val="FFFFFF" w:themeColor="background1"/>
          <w:sz w:val="36"/>
          <w:szCs w:val="36"/>
        </w:rPr>
        <w:t xml:space="preserve">Compliant </w:t>
      </w:r>
      <w:r w:rsidRPr="00162F6A">
        <w:rPr>
          <w:color w:val="FFFFFF" w:themeColor="background1"/>
          <w:highlight w:val="yellow"/>
        </w:rPr>
        <w:br/>
      </w:r>
      <w:r w:rsidRPr="00162F6A">
        <w:rPr>
          <w:color w:val="FFFFFF" w:themeColor="background1"/>
          <w:sz w:val="36"/>
        </w:rPr>
        <w:tab/>
      </w:r>
    </w:p>
    <w:p w14:paraId="7A594138" w14:textId="77777777" w:rsidR="009A2D6F" w:rsidRDefault="009A2D6F" w:rsidP="00F34225">
      <w:pPr>
        <w:tabs>
          <w:tab w:val="left" w:pos="7620"/>
        </w:tabs>
      </w:pPr>
    </w:p>
    <w:p w14:paraId="421957AE" w14:textId="71057B54" w:rsidR="009A2D6F" w:rsidRPr="00F34225" w:rsidRDefault="009A2D6F" w:rsidP="00F34225">
      <w:pPr>
        <w:tabs>
          <w:tab w:val="left" w:pos="7620"/>
        </w:tabs>
        <w:sectPr w:rsidR="009A2D6F" w:rsidRPr="00F34225" w:rsidSect="00FB0086">
          <w:headerReference w:type="first" r:id="rId23"/>
          <w:pgSz w:w="11906" w:h="16838"/>
          <w:pgMar w:top="1701" w:right="1418" w:bottom="1418" w:left="1418" w:header="709" w:footer="397" w:gutter="0"/>
          <w:cols w:space="708"/>
          <w:docGrid w:linePitch="360"/>
        </w:sectPr>
      </w:pP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8A5A6F" w14:textId="4CF65AD8" w:rsidR="007F5256" w:rsidRDefault="007F5256" w:rsidP="00427817">
      <w:pPr>
        <w:pStyle w:val="Heading2"/>
      </w:pPr>
      <w:r>
        <w:t>Assessment of Standard 7</w:t>
      </w:r>
    </w:p>
    <w:p w14:paraId="6022DF4F" w14:textId="6B6B62D4" w:rsidR="001811EE" w:rsidRPr="004A23A4" w:rsidRDefault="006B2363" w:rsidP="001811EE">
      <w:pPr>
        <w:rPr>
          <w:rFonts w:eastAsia="Arial"/>
          <w:color w:val="auto"/>
        </w:rPr>
      </w:pPr>
      <w:r w:rsidRPr="004A23A4">
        <w:rPr>
          <w:rFonts w:eastAsia="Arial"/>
          <w:color w:val="auto"/>
        </w:rPr>
        <w:t>The a</w:t>
      </w:r>
      <w:r w:rsidR="001811EE" w:rsidRPr="004A23A4">
        <w:rPr>
          <w:rFonts w:eastAsia="Arial"/>
          <w:color w:val="auto"/>
        </w:rPr>
        <w:t xml:space="preserve">ssessment </w:t>
      </w:r>
      <w:r w:rsidR="004A23A4">
        <w:rPr>
          <w:rFonts w:eastAsia="Arial"/>
          <w:color w:val="auto"/>
        </w:rPr>
        <w:t>t</w:t>
      </w:r>
      <w:r w:rsidR="001811EE" w:rsidRPr="004A23A4">
        <w:rPr>
          <w:rFonts w:eastAsia="Arial"/>
          <w:color w:val="auto"/>
        </w:rPr>
        <w:t xml:space="preserve">eam </w:t>
      </w:r>
      <w:r w:rsidRPr="004A23A4">
        <w:rPr>
          <w:rFonts w:eastAsia="Arial"/>
          <w:color w:val="auto"/>
        </w:rPr>
        <w:t xml:space="preserve">interviewed </w:t>
      </w:r>
      <w:r w:rsidR="001811EE" w:rsidRPr="004A23A4">
        <w:rPr>
          <w:rFonts w:eastAsia="Arial"/>
          <w:color w:val="auto"/>
        </w:rPr>
        <w:t>consumers</w:t>
      </w:r>
      <w:r w:rsidRPr="004A23A4">
        <w:rPr>
          <w:rFonts w:eastAsia="Arial"/>
          <w:color w:val="auto"/>
        </w:rPr>
        <w:t>,</w:t>
      </w:r>
      <w:r w:rsidR="001811EE" w:rsidRPr="004A23A4">
        <w:rPr>
          <w:rFonts w:eastAsia="Arial"/>
          <w:color w:val="auto"/>
        </w:rPr>
        <w:t xml:space="preserve"> </w:t>
      </w:r>
      <w:r w:rsidR="00636B0F">
        <w:rPr>
          <w:rFonts w:eastAsia="Arial"/>
          <w:color w:val="auto"/>
        </w:rPr>
        <w:t xml:space="preserve">spoke with </w:t>
      </w:r>
      <w:r w:rsidRPr="004A23A4">
        <w:rPr>
          <w:rFonts w:eastAsia="Arial"/>
          <w:color w:val="auto"/>
        </w:rPr>
        <w:t xml:space="preserve">service </w:t>
      </w:r>
      <w:r w:rsidR="001811EE" w:rsidRPr="004A23A4">
        <w:rPr>
          <w:rFonts w:eastAsia="Arial"/>
          <w:color w:val="auto"/>
        </w:rPr>
        <w:t xml:space="preserve">staff, and </w:t>
      </w:r>
      <w:r w:rsidR="00636B0F">
        <w:rPr>
          <w:rFonts w:eastAsia="Arial"/>
          <w:color w:val="auto"/>
        </w:rPr>
        <w:t xml:space="preserve">reviewed </w:t>
      </w:r>
      <w:r w:rsidR="001811EE" w:rsidRPr="004A23A4">
        <w:rPr>
          <w:rFonts w:eastAsia="Arial"/>
          <w:color w:val="auto"/>
        </w:rPr>
        <w:t xml:space="preserve">a range of </w:t>
      </w:r>
      <w:r w:rsidRPr="004A23A4">
        <w:rPr>
          <w:rFonts w:eastAsia="Arial"/>
          <w:color w:val="auto"/>
        </w:rPr>
        <w:t>documentation in relation to this standard.</w:t>
      </w:r>
    </w:p>
    <w:p w14:paraId="6A37B9FA" w14:textId="6FDA992F" w:rsidR="001811EE" w:rsidRPr="00901E51" w:rsidRDefault="001811EE" w:rsidP="001811EE">
      <w:pPr>
        <w:rPr>
          <w:rFonts w:eastAsia="Calibri"/>
          <w:color w:val="000000" w:themeColor="text1"/>
          <w:lang w:eastAsia="en-US"/>
        </w:rPr>
      </w:pPr>
      <w:r w:rsidRPr="007F1D3C">
        <w:rPr>
          <w:rFonts w:eastAsia="Calibri"/>
          <w:color w:val="000000" w:themeColor="text1"/>
          <w:lang w:eastAsia="en-US"/>
        </w:rPr>
        <w:t xml:space="preserve">All consumers </w:t>
      </w:r>
      <w:r w:rsidR="004A23A4" w:rsidRPr="007F1D3C">
        <w:rPr>
          <w:rFonts w:eastAsia="Calibri"/>
          <w:color w:val="000000" w:themeColor="text1"/>
          <w:lang w:eastAsia="en-US"/>
        </w:rPr>
        <w:t xml:space="preserve">interviewed </w:t>
      </w:r>
      <w:r w:rsidRPr="007F1D3C">
        <w:rPr>
          <w:rFonts w:eastAsia="Calibri"/>
          <w:color w:val="000000" w:themeColor="text1"/>
          <w:lang w:eastAsia="en-US"/>
        </w:rPr>
        <w:t xml:space="preserve">reported they </w:t>
      </w:r>
      <w:r w:rsidR="004A23A4" w:rsidRPr="007F1D3C">
        <w:rPr>
          <w:rFonts w:eastAsia="Calibri"/>
          <w:color w:val="000000" w:themeColor="text1"/>
          <w:lang w:eastAsia="en-US"/>
        </w:rPr>
        <w:t xml:space="preserve">felt </w:t>
      </w:r>
      <w:r w:rsidR="00636B0F">
        <w:rPr>
          <w:rFonts w:eastAsia="Calibri"/>
          <w:color w:val="000000" w:themeColor="text1"/>
          <w:lang w:eastAsia="en-US"/>
        </w:rPr>
        <w:t xml:space="preserve">service staff </w:t>
      </w:r>
      <w:r w:rsidRPr="007F1D3C">
        <w:rPr>
          <w:rFonts w:eastAsia="Calibri"/>
          <w:color w:val="000000" w:themeColor="text1"/>
          <w:lang w:eastAsia="en-US"/>
        </w:rPr>
        <w:t>are kind, capable and caring.</w:t>
      </w:r>
      <w:r w:rsidR="002E1D21" w:rsidRPr="007F1D3C">
        <w:rPr>
          <w:rFonts w:eastAsia="Calibri"/>
          <w:color w:val="000000" w:themeColor="text1"/>
          <w:lang w:eastAsia="en-US"/>
        </w:rPr>
        <w:t xml:space="preserve"> It was described </w:t>
      </w:r>
      <w:r w:rsidR="007F1D3C" w:rsidRPr="007F1D3C">
        <w:rPr>
          <w:rFonts w:eastAsia="Calibri"/>
          <w:color w:val="000000" w:themeColor="text1"/>
          <w:lang w:eastAsia="en-US"/>
        </w:rPr>
        <w:t xml:space="preserve">in different ways </w:t>
      </w:r>
      <w:r w:rsidR="002E1D21" w:rsidRPr="007F1D3C">
        <w:rPr>
          <w:rFonts w:eastAsia="Calibri"/>
          <w:color w:val="000000" w:themeColor="text1"/>
          <w:lang w:eastAsia="en-US"/>
        </w:rPr>
        <w:t xml:space="preserve">that </w:t>
      </w:r>
      <w:r w:rsidR="00636B0F">
        <w:rPr>
          <w:rFonts w:eastAsia="Calibri"/>
          <w:color w:val="000000" w:themeColor="text1"/>
          <w:lang w:eastAsia="en-US"/>
        </w:rPr>
        <w:t>consumers felt there</w:t>
      </w:r>
      <w:r w:rsidR="002E1D21" w:rsidRPr="007F1D3C">
        <w:rPr>
          <w:rFonts w:eastAsia="Calibri"/>
          <w:color w:val="000000" w:themeColor="text1"/>
          <w:lang w:eastAsia="en-US"/>
        </w:rPr>
        <w:t xml:space="preserve"> was enough skilled </w:t>
      </w:r>
      <w:r w:rsidRPr="007F1D3C">
        <w:rPr>
          <w:rFonts w:eastAsia="Calibri"/>
          <w:color w:val="000000" w:themeColor="text1"/>
          <w:lang w:eastAsia="en-US"/>
        </w:rPr>
        <w:t xml:space="preserve">staff </w:t>
      </w:r>
      <w:r w:rsidRPr="007F1D3C">
        <w:rPr>
          <w:rFonts w:eastAsiaTheme="minorHAnsi"/>
          <w:color w:val="000000" w:themeColor="text1"/>
          <w:lang w:eastAsia="en-US"/>
        </w:rPr>
        <w:t xml:space="preserve">available to deliver services </w:t>
      </w:r>
      <w:r w:rsidR="00636B0F">
        <w:rPr>
          <w:rFonts w:eastAsiaTheme="minorHAnsi"/>
          <w:color w:val="000000" w:themeColor="text1"/>
          <w:lang w:eastAsia="en-US"/>
        </w:rPr>
        <w:t xml:space="preserve">safely </w:t>
      </w:r>
      <w:r w:rsidRPr="007F1D3C">
        <w:rPr>
          <w:rFonts w:eastAsiaTheme="minorHAnsi"/>
          <w:color w:val="000000" w:themeColor="text1"/>
          <w:lang w:eastAsia="en-US"/>
        </w:rPr>
        <w:t xml:space="preserve">in accordance with </w:t>
      </w:r>
      <w:r w:rsidR="006B760D">
        <w:rPr>
          <w:rFonts w:eastAsiaTheme="minorHAnsi"/>
          <w:color w:val="000000" w:themeColor="text1"/>
          <w:lang w:eastAsia="en-US"/>
        </w:rPr>
        <w:t>individual’s</w:t>
      </w:r>
      <w:r w:rsidRPr="007F1D3C">
        <w:rPr>
          <w:rFonts w:eastAsiaTheme="minorHAnsi"/>
          <w:color w:val="000000" w:themeColor="text1"/>
          <w:lang w:eastAsia="en-US"/>
        </w:rPr>
        <w:t xml:space="preserve"> needs, goals an</w:t>
      </w:r>
      <w:r w:rsidRPr="00901E51">
        <w:rPr>
          <w:rFonts w:eastAsiaTheme="minorHAnsi"/>
          <w:color w:val="000000" w:themeColor="text1"/>
          <w:lang w:eastAsia="en-US"/>
        </w:rPr>
        <w:t>d preferences</w:t>
      </w:r>
      <w:r w:rsidRPr="00901E51">
        <w:rPr>
          <w:rFonts w:eastAsia="Calibri"/>
          <w:color w:val="000000" w:themeColor="text1"/>
          <w:lang w:eastAsia="en-US"/>
        </w:rPr>
        <w:t xml:space="preserve">. </w:t>
      </w:r>
    </w:p>
    <w:p w14:paraId="76E6A401" w14:textId="476E6D06" w:rsidR="001811EE" w:rsidRPr="00901E51" w:rsidRDefault="001811EE" w:rsidP="00A96109">
      <w:pPr>
        <w:rPr>
          <w:rFonts w:eastAsia="Calibri"/>
          <w:color w:val="000000" w:themeColor="text1"/>
          <w:lang w:eastAsia="en-US"/>
        </w:rPr>
      </w:pPr>
      <w:r w:rsidRPr="00901E51">
        <w:rPr>
          <w:rFonts w:eastAsia="Calibri"/>
          <w:color w:val="000000" w:themeColor="text1"/>
          <w:lang w:eastAsia="en-US"/>
        </w:rPr>
        <w:t xml:space="preserve">The service has an ongoing recruitment process </w:t>
      </w:r>
      <w:r w:rsidR="00A96109" w:rsidRPr="00901E51">
        <w:rPr>
          <w:rFonts w:eastAsia="Calibri"/>
          <w:color w:val="000000" w:themeColor="text1"/>
          <w:lang w:eastAsia="en-US"/>
        </w:rPr>
        <w:t>that includes</w:t>
      </w:r>
      <w:r w:rsidRPr="00901E51">
        <w:rPr>
          <w:rFonts w:eastAsia="Calibri"/>
          <w:color w:val="000000" w:themeColor="text1"/>
          <w:lang w:eastAsia="en-US"/>
        </w:rPr>
        <w:t xml:space="preserve"> brokerage arrangements to ensure </w:t>
      </w:r>
      <w:r w:rsidR="00A96109" w:rsidRPr="00901E51">
        <w:rPr>
          <w:rFonts w:eastAsia="Calibri"/>
          <w:color w:val="000000" w:themeColor="text1"/>
          <w:lang w:eastAsia="en-US"/>
        </w:rPr>
        <w:t>workforce continuity.</w:t>
      </w:r>
      <w:r w:rsidRPr="00901E51">
        <w:rPr>
          <w:rFonts w:eastAsia="Calibri"/>
          <w:color w:val="000000" w:themeColor="text1"/>
          <w:lang w:eastAsia="en-US"/>
        </w:rPr>
        <w:t xml:space="preserve"> </w:t>
      </w:r>
    </w:p>
    <w:p w14:paraId="5CFDC95B" w14:textId="36FD60CB" w:rsidR="001811EE" w:rsidRDefault="001811EE" w:rsidP="001811EE">
      <w:pPr>
        <w:rPr>
          <w:rFonts w:eastAsia="Calibri"/>
          <w:lang w:eastAsia="en-US"/>
        </w:rPr>
      </w:pPr>
      <w:r w:rsidRPr="00901E51">
        <w:rPr>
          <w:rFonts w:eastAsia="Calibri"/>
          <w:lang w:eastAsia="en-US"/>
        </w:rPr>
        <w:t>The service has an orientation and induction training program in place and assess</w:t>
      </w:r>
      <w:r w:rsidR="0042678D" w:rsidRPr="00901E51">
        <w:rPr>
          <w:rFonts w:eastAsia="Calibri"/>
          <w:lang w:eastAsia="en-US"/>
        </w:rPr>
        <w:t>es</w:t>
      </w:r>
      <w:r w:rsidRPr="00901E51">
        <w:rPr>
          <w:rFonts w:eastAsia="Calibri"/>
          <w:lang w:eastAsia="en-US"/>
        </w:rPr>
        <w:t>, monitor</w:t>
      </w:r>
      <w:r w:rsidR="0042678D" w:rsidRPr="00901E51">
        <w:rPr>
          <w:rFonts w:eastAsia="Calibri"/>
          <w:lang w:eastAsia="en-US"/>
        </w:rPr>
        <w:t xml:space="preserve">s </w:t>
      </w:r>
      <w:r w:rsidRPr="00901E51">
        <w:rPr>
          <w:rFonts w:eastAsia="Calibri"/>
          <w:lang w:eastAsia="en-US"/>
        </w:rPr>
        <w:t>and review</w:t>
      </w:r>
      <w:r w:rsidR="0042678D" w:rsidRPr="00901E51">
        <w:rPr>
          <w:rFonts w:eastAsia="Calibri"/>
          <w:lang w:eastAsia="en-US"/>
        </w:rPr>
        <w:t>s</w:t>
      </w:r>
      <w:r w:rsidRPr="00901E51">
        <w:rPr>
          <w:rFonts w:eastAsia="Calibri"/>
          <w:lang w:eastAsia="en-US"/>
        </w:rPr>
        <w:t xml:space="preserve"> the performance of each </w:t>
      </w:r>
      <w:r w:rsidR="00614307" w:rsidRPr="00901E51">
        <w:rPr>
          <w:rFonts w:eastAsia="Calibri"/>
          <w:lang w:eastAsia="en-US"/>
        </w:rPr>
        <w:t xml:space="preserve">staff </w:t>
      </w:r>
      <w:r w:rsidRPr="00901E51">
        <w:rPr>
          <w:rFonts w:eastAsia="Calibri"/>
          <w:lang w:eastAsia="en-US"/>
        </w:rPr>
        <w:t>member</w:t>
      </w:r>
      <w:r w:rsidR="0042678D" w:rsidRPr="00901E51">
        <w:rPr>
          <w:rFonts w:eastAsia="Calibri"/>
          <w:lang w:eastAsia="en-US"/>
        </w:rPr>
        <w:t xml:space="preserve"> periodically</w:t>
      </w:r>
      <w:r w:rsidRPr="00901E51">
        <w:rPr>
          <w:rFonts w:eastAsia="Calibri"/>
          <w:lang w:eastAsia="en-US"/>
        </w:rPr>
        <w:t xml:space="preserve">. The service has established processes </w:t>
      </w:r>
      <w:r w:rsidR="00901E51" w:rsidRPr="00901E51">
        <w:rPr>
          <w:rFonts w:eastAsia="Calibri"/>
          <w:lang w:eastAsia="en-US"/>
        </w:rPr>
        <w:t xml:space="preserve">to </w:t>
      </w:r>
      <w:r w:rsidR="00636B0F">
        <w:rPr>
          <w:rFonts w:eastAsia="Calibri"/>
          <w:lang w:eastAsia="en-US"/>
        </w:rPr>
        <w:t xml:space="preserve">integrate </w:t>
      </w:r>
      <w:r w:rsidRPr="00901E51">
        <w:rPr>
          <w:rFonts w:eastAsia="Calibri"/>
          <w:lang w:eastAsia="en-US"/>
        </w:rPr>
        <w:t>consumer</w:t>
      </w:r>
      <w:r w:rsidR="00901E51" w:rsidRPr="00901E51">
        <w:rPr>
          <w:rFonts w:eastAsia="Calibri"/>
          <w:lang w:eastAsia="en-US"/>
        </w:rPr>
        <w:t>s feedback in</w:t>
      </w:r>
      <w:r w:rsidRPr="00901E51">
        <w:rPr>
          <w:rFonts w:eastAsia="Calibri"/>
          <w:lang w:eastAsia="en-US"/>
        </w:rPr>
        <w:t>to the monitoring and review of staff performance.</w:t>
      </w:r>
      <w:r>
        <w:rPr>
          <w:rFonts w:eastAsia="Calibri"/>
          <w:lang w:eastAsia="en-US"/>
        </w:rPr>
        <w:t xml:space="preserve"> </w:t>
      </w:r>
    </w:p>
    <w:p w14:paraId="260991C7" w14:textId="6E327E46" w:rsidR="007E240B" w:rsidRDefault="007E240B" w:rsidP="007E240B">
      <w:pPr>
        <w:rPr>
          <w:rFonts w:eastAsiaTheme="minorHAnsi"/>
          <w:color w:val="auto"/>
        </w:rPr>
      </w:pPr>
      <w:r w:rsidRPr="00154403">
        <w:rPr>
          <w:rFonts w:eastAsiaTheme="minorHAnsi"/>
        </w:rPr>
        <w:t xml:space="preserve">The Quality </w:t>
      </w:r>
      <w:r w:rsidRPr="001811EE">
        <w:rPr>
          <w:rFonts w:eastAsiaTheme="minorHAnsi"/>
          <w:color w:val="auto"/>
        </w:rPr>
        <w:t xml:space="preserve">Standard for the </w:t>
      </w:r>
      <w:r w:rsidR="00AD5F05" w:rsidRPr="001811EE">
        <w:rPr>
          <w:rFonts w:eastAsiaTheme="minorHAnsi"/>
          <w:color w:val="auto"/>
        </w:rPr>
        <w:t>HCP</w:t>
      </w:r>
      <w:r w:rsidR="001811EE" w:rsidRPr="001811EE">
        <w:rPr>
          <w:rFonts w:eastAsiaTheme="minorHAnsi"/>
          <w:color w:val="auto"/>
        </w:rPr>
        <w:t xml:space="preserve"> </w:t>
      </w:r>
      <w:r w:rsidR="007D66F1" w:rsidRPr="001811EE">
        <w:rPr>
          <w:rFonts w:eastAsiaTheme="minorHAnsi"/>
          <w:color w:val="auto"/>
        </w:rPr>
        <w:t>is</w:t>
      </w:r>
      <w:r w:rsidR="001811EE" w:rsidRPr="001811EE">
        <w:rPr>
          <w:rFonts w:eastAsiaTheme="minorHAnsi"/>
          <w:color w:val="auto"/>
        </w:rPr>
        <w:t xml:space="preserve"> </w:t>
      </w:r>
      <w:r w:rsidRPr="001811EE">
        <w:rPr>
          <w:rFonts w:eastAsiaTheme="minorHAnsi"/>
          <w:color w:val="auto"/>
        </w:rPr>
        <w:t xml:space="preserve">assessed as </w:t>
      </w:r>
      <w:r w:rsidR="008938D0" w:rsidRPr="001811EE">
        <w:rPr>
          <w:color w:val="auto"/>
        </w:rPr>
        <w:t xml:space="preserve">Compliant </w:t>
      </w:r>
      <w:r w:rsidRPr="001811EE">
        <w:rPr>
          <w:rFonts w:eastAsiaTheme="minorHAnsi"/>
          <w:color w:val="auto"/>
        </w:rPr>
        <w:t xml:space="preserve">as </w:t>
      </w:r>
      <w:r w:rsidR="001811EE" w:rsidRPr="001811EE">
        <w:rPr>
          <w:rFonts w:eastAsiaTheme="minorHAnsi"/>
          <w:color w:val="auto"/>
        </w:rPr>
        <w:t>five</w:t>
      </w:r>
      <w:r w:rsidRPr="001811EE">
        <w:rPr>
          <w:rFonts w:eastAsiaTheme="minorHAnsi"/>
          <w:color w:val="auto"/>
        </w:rPr>
        <w:t xml:space="preserve"> of the five specific requirements have been assessed as </w:t>
      </w:r>
      <w:r w:rsidR="008938D0" w:rsidRPr="001811EE">
        <w:rPr>
          <w:color w:val="auto"/>
        </w:rPr>
        <w:t>Compliant</w:t>
      </w:r>
      <w:r w:rsidRPr="001811EE">
        <w:rPr>
          <w:rFonts w:eastAsiaTheme="minorHAnsi"/>
          <w:color w:val="auto"/>
        </w:rPr>
        <w:t xml:space="preserve">. </w:t>
      </w:r>
    </w:p>
    <w:p w14:paraId="211C4391" w14:textId="4160482D" w:rsidR="007E240B" w:rsidRPr="0028516B" w:rsidRDefault="00977220" w:rsidP="007E240B">
      <w:pPr>
        <w:pStyle w:val="Heading2"/>
        <w:rPr>
          <w:i/>
          <w:color w:val="0000FF"/>
          <w:sz w:val="24"/>
          <w:szCs w:val="24"/>
        </w:rPr>
      </w:pPr>
      <w:r>
        <w:t xml:space="preserve">Assessment of </w:t>
      </w:r>
      <w:r w:rsidR="00095CD4">
        <w:t xml:space="preserve">Standard 7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EEFE13A" w14:textId="77777777" w:rsidTr="006107BF">
        <w:tc>
          <w:tcPr>
            <w:tcW w:w="4531" w:type="dxa"/>
            <w:shd w:val="clear" w:color="auto" w:fill="E7E6E6" w:themeFill="background2"/>
          </w:tcPr>
          <w:p w14:paraId="7EFE7E03" w14:textId="601144DD" w:rsidR="006107BF" w:rsidRPr="002B61BB" w:rsidRDefault="006107BF" w:rsidP="00C35ED0">
            <w:pPr>
              <w:pStyle w:val="Heading3"/>
              <w:spacing w:before="120" w:after="0"/>
              <w:ind w:hanging="106"/>
              <w:outlineLvl w:val="2"/>
            </w:pPr>
            <w:r w:rsidRPr="00163FEE">
              <w:t xml:space="preserve">Requirement </w:t>
            </w:r>
            <w:r w:rsidR="00C35ED0">
              <w:t>7</w:t>
            </w:r>
            <w:r w:rsidRPr="00163FEE">
              <w:t>(3)(a)</w:t>
            </w:r>
          </w:p>
        </w:tc>
        <w:tc>
          <w:tcPr>
            <w:tcW w:w="993" w:type="dxa"/>
            <w:shd w:val="clear" w:color="auto" w:fill="E7E6E6" w:themeFill="background2"/>
          </w:tcPr>
          <w:p w14:paraId="04353AF2"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09230127" w14:textId="4E248D42" w:rsidR="006107BF" w:rsidRPr="006107BF" w:rsidRDefault="006107BF" w:rsidP="001C49E6">
            <w:pPr>
              <w:pStyle w:val="Heading3"/>
              <w:spacing w:before="120" w:after="0"/>
              <w:ind w:hanging="106"/>
              <w:jc w:val="right"/>
              <w:outlineLvl w:val="2"/>
            </w:pPr>
            <w:r w:rsidRPr="001C49E6">
              <w:t>Compliant</w:t>
            </w:r>
            <w:r w:rsidRPr="006107BF">
              <w:rPr>
                <w:color w:val="0000FF"/>
                <w:szCs w:val="26"/>
              </w:rPr>
              <w:t xml:space="preserve"> </w:t>
            </w:r>
          </w:p>
        </w:tc>
      </w:tr>
    </w:tbl>
    <w:p w14:paraId="675BB05B" w14:textId="5B1EA181" w:rsidR="00506F7F" w:rsidRDefault="00506F7F" w:rsidP="00506F7F">
      <w:pPr>
        <w:rPr>
          <w:i/>
        </w:rPr>
      </w:pPr>
      <w:r w:rsidRPr="008D114F">
        <w:rPr>
          <w:i/>
        </w:rPr>
        <w:t>The workforce is planned to enable, and the number and mix of members of the workforce deployed enables, the delivery and management of safe and quality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91A43C0" w14:textId="77777777" w:rsidTr="006107BF">
        <w:tc>
          <w:tcPr>
            <w:tcW w:w="4531" w:type="dxa"/>
            <w:shd w:val="clear" w:color="auto" w:fill="E7E6E6" w:themeFill="background2"/>
          </w:tcPr>
          <w:p w14:paraId="321AFD4B" w14:textId="3D1FFF80" w:rsidR="006107BF" w:rsidRPr="002B61BB" w:rsidRDefault="006107BF" w:rsidP="00C35ED0">
            <w:pPr>
              <w:pStyle w:val="Heading3"/>
              <w:spacing w:before="120" w:after="0"/>
              <w:ind w:hanging="106"/>
              <w:outlineLvl w:val="2"/>
            </w:pPr>
            <w:r w:rsidRPr="00163FEE">
              <w:lastRenderedPageBreak/>
              <w:t xml:space="preserve">Requirement </w:t>
            </w:r>
            <w:r w:rsidR="00C35ED0">
              <w:t>7</w:t>
            </w:r>
            <w:r w:rsidRPr="00163FEE">
              <w:t>(3)(</w:t>
            </w:r>
            <w:r w:rsidR="00C35ED0">
              <w:t>b</w:t>
            </w:r>
            <w:r w:rsidRPr="00163FEE">
              <w:t>)</w:t>
            </w:r>
          </w:p>
        </w:tc>
        <w:tc>
          <w:tcPr>
            <w:tcW w:w="993" w:type="dxa"/>
            <w:shd w:val="clear" w:color="auto" w:fill="E7E6E6" w:themeFill="background2"/>
          </w:tcPr>
          <w:p w14:paraId="5073F405"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0B65527D" w14:textId="474734CA" w:rsidR="006107BF" w:rsidRPr="006107BF" w:rsidRDefault="001C49E6" w:rsidP="00C35ED0">
            <w:pPr>
              <w:pStyle w:val="Heading3"/>
              <w:spacing w:before="120" w:after="0"/>
              <w:jc w:val="right"/>
              <w:outlineLvl w:val="2"/>
            </w:pPr>
            <w:r w:rsidRPr="001C49E6">
              <w:t>Compliant</w:t>
            </w:r>
          </w:p>
        </w:tc>
      </w:tr>
    </w:tbl>
    <w:p w14:paraId="1B5CDB94" w14:textId="07D10A4B" w:rsidR="00506F7F" w:rsidRDefault="00506F7F" w:rsidP="00506F7F">
      <w:pPr>
        <w:rPr>
          <w:i/>
        </w:rPr>
      </w:pPr>
      <w:r w:rsidRPr="008D114F">
        <w:rPr>
          <w:i/>
        </w:rPr>
        <w:t>Workforce interactions with consumers are kind, caring and respectful of each consumer’s identity, culture and diversity.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75642FC" w14:textId="77777777" w:rsidTr="006107BF">
        <w:tc>
          <w:tcPr>
            <w:tcW w:w="4531" w:type="dxa"/>
            <w:shd w:val="clear" w:color="auto" w:fill="E7E6E6" w:themeFill="background2"/>
          </w:tcPr>
          <w:p w14:paraId="44522714" w14:textId="1D215329" w:rsidR="006107BF" w:rsidRPr="002B61BB" w:rsidRDefault="006107BF" w:rsidP="00C35ED0">
            <w:pPr>
              <w:pStyle w:val="Heading3"/>
              <w:spacing w:before="120" w:after="0"/>
              <w:ind w:hanging="106"/>
              <w:outlineLvl w:val="2"/>
            </w:pPr>
            <w:r w:rsidRPr="00163FEE">
              <w:t xml:space="preserve">Requirement </w:t>
            </w:r>
            <w:r w:rsidR="00C35ED0">
              <w:t>7</w:t>
            </w:r>
            <w:r w:rsidRPr="00163FEE">
              <w:t>(3)(</w:t>
            </w:r>
            <w:r w:rsidR="00C35ED0">
              <w:t>c</w:t>
            </w:r>
            <w:r w:rsidRPr="00163FEE">
              <w:t>)</w:t>
            </w:r>
          </w:p>
        </w:tc>
        <w:tc>
          <w:tcPr>
            <w:tcW w:w="993" w:type="dxa"/>
            <w:shd w:val="clear" w:color="auto" w:fill="E7E6E6" w:themeFill="background2"/>
          </w:tcPr>
          <w:p w14:paraId="1EB2133E"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3098F75C" w14:textId="31FC3208" w:rsidR="006107BF" w:rsidRPr="006107BF" w:rsidRDefault="001C49E6" w:rsidP="00C35ED0">
            <w:pPr>
              <w:pStyle w:val="Heading3"/>
              <w:spacing w:before="120" w:after="0"/>
              <w:jc w:val="right"/>
              <w:outlineLvl w:val="2"/>
            </w:pPr>
            <w:r w:rsidRPr="001C49E6">
              <w:t>Compliant</w:t>
            </w:r>
          </w:p>
        </w:tc>
      </w:tr>
    </w:tbl>
    <w:p w14:paraId="05D1E022" w14:textId="6DABB9E1" w:rsidR="00506F7F" w:rsidRDefault="00506F7F" w:rsidP="00506F7F">
      <w:pPr>
        <w:rPr>
          <w:i/>
        </w:rPr>
      </w:pPr>
      <w:r w:rsidRPr="008D114F">
        <w:rPr>
          <w:i/>
        </w:rPr>
        <w:t>The workforce is competent and the members of the workforce have the qualifications and knowledge to effectively perform their roles.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E5ADAA0" w14:textId="77777777" w:rsidTr="006107BF">
        <w:tc>
          <w:tcPr>
            <w:tcW w:w="4531" w:type="dxa"/>
            <w:shd w:val="clear" w:color="auto" w:fill="E7E6E6" w:themeFill="background2"/>
          </w:tcPr>
          <w:p w14:paraId="7E1F3BC7" w14:textId="0266C053" w:rsidR="006107BF" w:rsidRPr="002B61BB" w:rsidRDefault="006107BF" w:rsidP="00C35ED0">
            <w:pPr>
              <w:pStyle w:val="Heading3"/>
              <w:spacing w:before="120" w:after="0"/>
              <w:ind w:hanging="106"/>
              <w:outlineLvl w:val="2"/>
            </w:pPr>
            <w:r w:rsidRPr="00163FEE">
              <w:t xml:space="preserve">Requirement </w:t>
            </w:r>
            <w:r w:rsidR="00C35ED0">
              <w:t>7</w:t>
            </w:r>
            <w:r w:rsidRPr="00163FEE">
              <w:t>(3)(</w:t>
            </w:r>
            <w:r w:rsidR="00C35ED0">
              <w:t>d</w:t>
            </w:r>
            <w:r w:rsidRPr="00163FEE">
              <w:t>)</w:t>
            </w:r>
          </w:p>
        </w:tc>
        <w:tc>
          <w:tcPr>
            <w:tcW w:w="993" w:type="dxa"/>
            <w:shd w:val="clear" w:color="auto" w:fill="E7E6E6" w:themeFill="background2"/>
          </w:tcPr>
          <w:p w14:paraId="0F453656"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6D422A3A" w14:textId="3FCB93A8" w:rsidR="006107BF" w:rsidRPr="006107BF" w:rsidRDefault="001C49E6" w:rsidP="00C35ED0">
            <w:pPr>
              <w:pStyle w:val="Heading3"/>
              <w:spacing w:before="120" w:after="0"/>
              <w:jc w:val="right"/>
              <w:outlineLvl w:val="2"/>
            </w:pPr>
            <w:r w:rsidRPr="001C49E6">
              <w:t>Compliant</w:t>
            </w:r>
          </w:p>
        </w:tc>
      </w:tr>
    </w:tbl>
    <w:p w14:paraId="6DD0C6F6" w14:textId="550313A9" w:rsidR="00506F7F" w:rsidRDefault="00506F7F" w:rsidP="00506F7F">
      <w:pPr>
        <w:rPr>
          <w:i/>
        </w:rPr>
      </w:pPr>
      <w:r w:rsidRPr="008D114F">
        <w:rPr>
          <w:i/>
        </w:rPr>
        <w:t>The workforce is recruited, trained, equipped and supported to deliver the outcomes required by these standards.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23B7AA3" w14:textId="77777777" w:rsidTr="006107BF">
        <w:tc>
          <w:tcPr>
            <w:tcW w:w="4531" w:type="dxa"/>
            <w:shd w:val="clear" w:color="auto" w:fill="E7E6E6" w:themeFill="background2"/>
          </w:tcPr>
          <w:p w14:paraId="43C950F5" w14:textId="61A6BF51" w:rsidR="006107BF" w:rsidRPr="002B61BB" w:rsidRDefault="006107BF" w:rsidP="00C35ED0">
            <w:pPr>
              <w:pStyle w:val="Heading3"/>
              <w:spacing w:before="120" w:after="0"/>
              <w:ind w:hanging="106"/>
              <w:outlineLvl w:val="2"/>
            </w:pPr>
            <w:r w:rsidRPr="00163FEE">
              <w:t xml:space="preserve">Requirement </w:t>
            </w:r>
            <w:r w:rsidR="00C35ED0">
              <w:t>7</w:t>
            </w:r>
            <w:r w:rsidRPr="00163FEE">
              <w:t>(3)(</w:t>
            </w:r>
            <w:r w:rsidR="00C35ED0">
              <w:t>e</w:t>
            </w:r>
            <w:r w:rsidRPr="00163FEE">
              <w:t>)</w:t>
            </w:r>
          </w:p>
        </w:tc>
        <w:tc>
          <w:tcPr>
            <w:tcW w:w="993" w:type="dxa"/>
            <w:shd w:val="clear" w:color="auto" w:fill="E7E6E6" w:themeFill="background2"/>
          </w:tcPr>
          <w:p w14:paraId="1D33B12E"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6320F3F2" w14:textId="2E7BDBF3" w:rsidR="006107BF" w:rsidRPr="006107BF" w:rsidRDefault="001C49E6" w:rsidP="00C35ED0">
            <w:pPr>
              <w:pStyle w:val="Heading3"/>
              <w:spacing w:before="120" w:after="0"/>
              <w:jc w:val="right"/>
              <w:outlineLvl w:val="2"/>
            </w:pPr>
            <w:r w:rsidRPr="001C49E6">
              <w:t>Compliant</w:t>
            </w:r>
          </w:p>
        </w:tc>
      </w:tr>
    </w:tbl>
    <w:p w14:paraId="19B3DAD9" w14:textId="1C86A6C8" w:rsidR="00506F7F" w:rsidRDefault="00506F7F" w:rsidP="00506F7F">
      <w:pPr>
        <w:rPr>
          <w:i/>
        </w:rPr>
      </w:pPr>
      <w:r w:rsidRPr="008D114F">
        <w:rPr>
          <w:i/>
        </w:rPr>
        <w:t>Regular assessment, monitoring and review of the performance of each member of the workforce is undertaken.</w:t>
      </w:r>
    </w:p>
    <w:p w14:paraId="2F4A0C7A" w14:textId="77777777" w:rsidR="00872DF6" w:rsidRDefault="00872DF6">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18C85006" w14:textId="11B386E0" w:rsidR="008D7780" w:rsidRDefault="00095CD4"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5648" behindDoc="1" locked="0" layoutInCell="1" allowOverlap="1" wp14:anchorId="24B8E720" wp14:editId="24662198">
            <wp:simplePos x="0" y="0"/>
            <wp:positionH relativeFrom="margin">
              <wp:posOffset>-890905</wp:posOffset>
            </wp:positionH>
            <wp:positionV relativeFrom="paragraph">
              <wp:posOffset>-3809</wp:posOffset>
            </wp:positionV>
            <wp:extent cx="7623175" cy="127635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625761" cy="127678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7AA0C564" w14:textId="77777777" w:rsidR="00951480" w:rsidRDefault="006C6789" w:rsidP="00872D6C">
      <w:pPr>
        <w:pStyle w:val="Heading1"/>
        <w:tabs>
          <w:tab w:val="left" w:pos="2835"/>
          <w:tab w:val="right" w:pos="9070"/>
        </w:tabs>
        <w:spacing w:before="0" w:after="0" w:line="240" w:lineRule="auto"/>
        <w:rPr>
          <w:color w:val="FFFFFF" w:themeColor="background1"/>
          <w:sz w:val="36"/>
        </w:rPr>
        <w:sectPr w:rsidR="00951480" w:rsidSect="008D7780">
          <w:headerReference w:type="first" r:id="rId24"/>
          <w:type w:val="continuous"/>
          <w:pgSz w:w="11906" w:h="16838"/>
          <w:pgMar w:top="1701" w:right="1418" w:bottom="1418" w:left="1418" w:header="709" w:footer="397" w:gutter="0"/>
          <w:cols w:space="708"/>
          <w:docGrid w:linePitch="360"/>
        </w:sectPr>
      </w:pPr>
      <w:r w:rsidRPr="00162F6A">
        <w:rPr>
          <w:color w:val="FFFFFF" w:themeColor="background1"/>
          <w:sz w:val="36"/>
        </w:rPr>
        <w:tab/>
        <w:t>HCP</w:t>
      </w:r>
      <w:r w:rsidRPr="00162F6A">
        <w:rPr>
          <w:color w:val="FFFFFF" w:themeColor="background1"/>
          <w:sz w:val="36"/>
        </w:rPr>
        <w:tab/>
      </w:r>
      <w:r w:rsidR="00FD2302" w:rsidRPr="003B1978">
        <w:rPr>
          <w:rFonts w:ascii="Arial" w:hAnsi="Arial"/>
          <w:bCs w:val="0"/>
          <w:iCs w:val="0"/>
          <w:color w:val="FFFFFF" w:themeColor="background1"/>
          <w:sz w:val="36"/>
          <w:szCs w:val="36"/>
        </w:rPr>
        <w:t>Compliant</w:t>
      </w:r>
      <w:r w:rsidRPr="00162F6A">
        <w:rPr>
          <w:color w:val="FFFFFF" w:themeColor="background1"/>
          <w:highlight w:val="yellow"/>
        </w:rPr>
        <w:br/>
      </w:r>
      <w:r w:rsidRPr="00162F6A">
        <w:rPr>
          <w:color w:val="FFFFFF" w:themeColor="background1"/>
          <w:sz w:val="36"/>
        </w:rPr>
        <w:tab/>
      </w:r>
    </w:p>
    <w:p w14:paraId="6BBC29C3" w14:textId="3B2E4F30" w:rsidR="006C6789" w:rsidRPr="00162F6A" w:rsidRDefault="006C6789" w:rsidP="00872D6C">
      <w:pPr>
        <w:pStyle w:val="Heading1"/>
        <w:tabs>
          <w:tab w:val="left" w:pos="2835"/>
          <w:tab w:val="right" w:pos="9070"/>
        </w:tabs>
        <w:spacing w:before="0" w:after="0" w:line="240" w:lineRule="auto"/>
        <w:rPr>
          <w:color w:val="FFFFFF" w:themeColor="background1"/>
          <w:sz w:val="36"/>
        </w:rPr>
      </w:pPr>
    </w:p>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Pr="00FD7FDB" w:rsidRDefault="007F5256" w:rsidP="00427817">
      <w:pPr>
        <w:pStyle w:val="Heading2"/>
      </w:pPr>
      <w:r w:rsidRPr="00FD7FDB">
        <w:t>Assessment of Standard 8</w:t>
      </w:r>
    </w:p>
    <w:p w14:paraId="593F9C07" w14:textId="45733286" w:rsidR="00305B80" w:rsidRPr="00FD7FDB" w:rsidRDefault="005D0A93" w:rsidP="00305B80">
      <w:pPr>
        <w:rPr>
          <w:rFonts w:eastAsia="Calibri"/>
          <w:color w:val="auto"/>
          <w:lang w:eastAsia="en-US"/>
        </w:rPr>
      </w:pPr>
      <w:r w:rsidRPr="00FD7FDB">
        <w:rPr>
          <w:rFonts w:eastAsia="Calibri"/>
          <w:color w:val="auto"/>
          <w:lang w:eastAsia="en-US"/>
        </w:rPr>
        <w:t xml:space="preserve">Of the </w:t>
      </w:r>
      <w:r w:rsidR="00305B80" w:rsidRPr="00FD7FDB">
        <w:rPr>
          <w:rFonts w:eastAsia="Calibri"/>
          <w:color w:val="auto"/>
          <w:lang w:eastAsia="en-US"/>
        </w:rPr>
        <w:t xml:space="preserve">consumers </w:t>
      </w:r>
      <w:r w:rsidRPr="00FD7FDB">
        <w:rPr>
          <w:rFonts w:eastAsia="Calibri"/>
          <w:color w:val="auto"/>
          <w:lang w:eastAsia="en-US"/>
        </w:rPr>
        <w:t xml:space="preserve">interviewed, all </w:t>
      </w:r>
      <w:r w:rsidR="00305B80" w:rsidRPr="00FD7FDB">
        <w:rPr>
          <w:rFonts w:eastAsia="Calibri"/>
          <w:color w:val="auto"/>
          <w:lang w:eastAsia="en-US"/>
        </w:rPr>
        <w:t xml:space="preserve">considered </w:t>
      </w:r>
      <w:r w:rsidRPr="00FD7FDB">
        <w:rPr>
          <w:rFonts w:eastAsia="Calibri"/>
          <w:color w:val="auto"/>
          <w:lang w:eastAsia="en-US"/>
        </w:rPr>
        <w:t xml:space="preserve">that </w:t>
      </w:r>
      <w:r w:rsidR="00305B80" w:rsidRPr="00FD7FDB">
        <w:rPr>
          <w:rFonts w:eastAsia="Calibri"/>
          <w:color w:val="auto"/>
          <w:lang w:eastAsia="en-US"/>
        </w:rPr>
        <w:t xml:space="preserve">the </w:t>
      </w:r>
      <w:r w:rsidRPr="00FD7FDB">
        <w:rPr>
          <w:rFonts w:eastAsia="Calibri"/>
          <w:color w:val="auto"/>
          <w:lang w:eastAsia="en-US"/>
        </w:rPr>
        <w:t xml:space="preserve">service is </w:t>
      </w:r>
      <w:r w:rsidR="00305B80" w:rsidRPr="00FD7FDB">
        <w:rPr>
          <w:rFonts w:eastAsia="Calibri"/>
          <w:color w:val="auto"/>
          <w:lang w:eastAsia="en-US"/>
        </w:rPr>
        <w:t>well run and indicated the</w:t>
      </w:r>
      <w:r w:rsidRPr="00FD7FDB">
        <w:rPr>
          <w:rFonts w:eastAsia="Calibri"/>
          <w:color w:val="auto"/>
          <w:lang w:eastAsia="en-US"/>
        </w:rPr>
        <w:t>y felt the</w:t>
      </w:r>
      <w:r w:rsidR="00305B80" w:rsidRPr="00FD7FDB">
        <w:rPr>
          <w:rFonts w:eastAsia="Calibri"/>
          <w:color w:val="auto"/>
          <w:lang w:eastAsia="en-US"/>
        </w:rPr>
        <w:t xml:space="preserve"> service partners with them to improve the delivery of </w:t>
      </w:r>
      <w:r w:rsidRPr="00FD7FDB">
        <w:rPr>
          <w:rFonts w:eastAsia="Calibri"/>
          <w:color w:val="auto"/>
          <w:lang w:eastAsia="en-US"/>
        </w:rPr>
        <w:t xml:space="preserve">their </w:t>
      </w:r>
      <w:r w:rsidR="00305B80" w:rsidRPr="00FD7FDB">
        <w:rPr>
          <w:rFonts w:eastAsia="Calibri"/>
          <w:color w:val="auto"/>
          <w:lang w:eastAsia="en-US"/>
        </w:rPr>
        <w:t>care</w:t>
      </w:r>
      <w:r w:rsidRPr="00FD7FDB">
        <w:rPr>
          <w:rFonts w:eastAsia="Calibri"/>
          <w:color w:val="auto"/>
          <w:lang w:eastAsia="en-US"/>
        </w:rPr>
        <w:t>.</w:t>
      </w:r>
      <w:r w:rsidR="00305B80" w:rsidRPr="00FD7FDB">
        <w:rPr>
          <w:rFonts w:eastAsia="Calibri"/>
          <w:color w:val="auto"/>
          <w:lang w:eastAsia="en-US"/>
        </w:rPr>
        <w:t xml:space="preserve"> </w:t>
      </w:r>
    </w:p>
    <w:p w14:paraId="49BD50B2" w14:textId="520EBE35" w:rsidR="00305B80" w:rsidRPr="005E6876" w:rsidRDefault="00305B80" w:rsidP="00117D51">
      <w:pPr>
        <w:pStyle w:val="ListParagraph"/>
        <w:numPr>
          <w:ilvl w:val="0"/>
          <w:numId w:val="25"/>
        </w:numPr>
        <w:rPr>
          <w:rFonts w:eastAsia="Calibri"/>
          <w:color w:val="auto"/>
          <w:lang w:eastAsia="en-US"/>
        </w:rPr>
      </w:pPr>
      <w:r w:rsidRPr="006442E2">
        <w:rPr>
          <w:rFonts w:eastAsia="Calibri"/>
          <w:color w:val="auto"/>
          <w:lang w:eastAsia="en-US"/>
        </w:rPr>
        <w:t>Consumers and</w:t>
      </w:r>
      <w:r w:rsidR="00FD7FDB" w:rsidRPr="006442E2">
        <w:rPr>
          <w:rFonts w:eastAsia="Calibri"/>
          <w:color w:val="auto"/>
          <w:lang w:eastAsia="en-US"/>
        </w:rPr>
        <w:t xml:space="preserve"> their</w:t>
      </w:r>
      <w:r w:rsidRPr="006442E2">
        <w:rPr>
          <w:rFonts w:eastAsia="Calibri"/>
          <w:color w:val="auto"/>
          <w:lang w:eastAsia="en-US"/>
        </w:rPr>
        <w:t xml:space="preserve"> representatives advised they are invited to provide feedback </w:t>
      </w:r>
      <w:r w:rsidR="005D0A93" w:rsidRPr="006442E2">
        <w:rPr>
          <w:rFonts w:eastAsia="Calibri"/>
          <w:color w:val="auto"/>
          <w:lang w:eastAsia="en-US"/>
        </w:rPr>
        <w:t xml:space="preserve">in different ways including </w:t>
      </w:r>
      <w:r w:rsidR="007B6157" w:rsidRPr="006442E2">
        <w:rPr>
          <w:rFonts w:eastAsia="Calibri"/>
          <w:color w:val="auto"/>
          <w:lang w:eastAsia="en-US"/>
        </w:rPr>
        <w:t xml:space="preserve">through </w:t>
      </w:r>
      <w:r w:rsidR="005D0A93" w:rsidRPr="006442E2">
        <w:rPr>
          <w:rFonts w:eastAsia="Calibri"/>
          <w:color w:val="auto"/>
          <w:lang w:eastAsia="en-US"/>
        </w:rPr>
        <w:t xml:space="preserve">customer </w:t>
      </w:r>
      <w:r w:rsidRPr="006442E2">
        <w:rPr>
          <w:rFonts w:eastAsia="Calibri"/>
          <w:color w:val="auto"/>
          <w:lang w:eastAsia="en-US"/>
        </w:rPr>
        <w:t xml:space="preserve">surveys, </w:t>
      </w:r>
      <w:r w:rsidR="005D0A93" w:rsidRPr="006442E2">
        <w:rPr>
          <w:rFonts w:eastAsia="Calibri"/>
          <w:color w:val="auto"/>
          <w:lang w:eastAsia="en-US"/>
        </w:rPr>
        <w:t xml:space="preserve">direct </w:t>
      </w:r>
      <w:r w:rsidRPr="006442E2">
        <w:rPr>
          <w:rFonts w:eastAsia="Calibri"/>
          <w:color w:val="auto"/>
          <w:lang w:eastAsia="en-US"/>
        </w:rPr>
        <w:t xml:space="preserve">engagement with </w:t>
      </w:r>
      <w:r w:rsidR="005D0A93" w:rsidRPr="006442E2">
        <w:rPr>
          <w:rFonts w:eastAsia="Calibri"/>
          <w:color w:val="auto"/>
          <w:lang w:eastAsia="en-US"/>
        </w:rPr>
        <w:t xml:space="preserve">service </w:t>
      </w:r>
      <w:r w:rsidRPr="006442E2">
        <w:rPr>
          <w:rFonts w:eastAsia="Calibri"/>
          <w:color w:val="auto"/>
          <w:lang w:eastAsia="en-US"/>
        </w:rPr>
        <w:t xml:space="preserve">management </w:t>
      </w:r>
      <w:r w:rsidR="005D0A93" w:rsidRPr="006442E2">
        <w:rPr>
          <w:rFonts w:eastAsia="Calibri"/>
          <w:color w:val="auto"/>
          <w:lang w:eastAsia="en-US"/>
        </w:rPr>
        <w:t>(</w:t>
      </w:r>
      <w:r w:rsidRPr="006442E2">
        <w:rPr>
          <w:rFonts w:eastAsia="Calibri"/>
          <w:color w:val="auto"/>
          <w:lang w:eastAsia="en-US"/>
        </w:rPr>
        <w:t>telephone</w:t>
      </w:r>
      <w:r w:rsidR="005D0A93" w:rsidRPr="006442E2">
        <w:rPr>
          <w:rFonts w:eastAsia="Calibri"/>
          <w:color w:val="auto"/>
          <w:lang w:eastAsia="en-US"/>
        </w:rPr>
        <w:t xml:space="preserve"> or </w:t>
      </w:r>
      <w:r w:rsidRPr="006442E2">
        <w:rPr>
          <w:rFonts w:eastAsia="Calibri"/>
          <w:color w:val="auto"/>
          <w:lang w:eastAsia="en-US"/>
        </w:rPr>
        <w:t>face to face</w:t>
      </w:r>
      <w:r w:rsidR="005D0A93" w:rsidRPr="006442E2">
        <w:rPr>
          <w:rFonts w:eastAsia="Calibri"/>
          <w:color w:val="auto"/>
          <w:lang w:eastAsia="en-US"/>
        </w:rPr>
        <w:t xml:space="preserve">), and with service staff </w:t>
      </w:r>
      <w:r w:rsidRPr="006442E2">
        <w:rPr>
          <w:rFonts w:eastAsia="Calibri"/>
          <w:color w:val="auto"/>
          <w:lang w:eastAsia="en-US"/>
        </w:rPr>
        <w:t xml:space="preserve">during </w:t>
      </w:r>
      <w:r w:rsidR="005D0A93" w:rsidRPr="006442E2">
        <w:rPr>
          <w:rFonts w:eastAsia="Calibri"/>
          <w:color w:val="auto"/>
          <w:lang w:eastAsia="en-US"/>
        </w:rPr>
        <w:t xml:space="preserve">home </w:t>
      </w:r>
      <w:r w:rsidRPr="006442E2">
        <w:rPr>
          <w:rFonts w:eastAsia="Calibri"/>
          <w:color w:val="auto"/>
          <w:lang w:eastAsia="en-US"/>
        </w:rPr>
        <w:t xml:space="preserve">visits. Consumers described </w:t>
      </w:r>
      <w:r w:rsidR="007D3CDA" w:rsidRPr="006442E2">
        <w:rPr>
          <w:rFonts w:eastAsia="Calibri"/>
          <w:color w:val="auto"/>
          <w:lang w:eastAsia="en-US"/>
        </w:rPr>
        <w:t>in different ways how they</w:t>
      </w:r>
      <w:r w:rsidRPr="006442E2">
        <w:rPr>
          <w:rFonts w:eastAsia="Calibri"/>
          <w:color w:val="auto"/>
          <w:lang w:eastAsia="en-US"/>
        </w:rPr>
        <w:t xml:space="preserve"> participat</w:t>
      </w:r>
      <w:r w:rsidR="007D3CDA" w:rsidRPr="006442E2">
        <w:rPr>
          <w:rFonts w:eastAsia="Calibri"/>
          <w:color w:val="auto"/>
          <w:lang w:eastAsia="en-US"/>
        </w:rPr>
        <w:t xml:space="preserve">e </w:t>
      </w:r>
      <w:r w:rsidRPr="006442E2">
        <w:rPr>
          <w:rFonts w:eastAsia="Calibri"/>
          <w:color w:val="auto"/>
          <w:lang w:eastAsia="en-US"/>
        </w:rPr>
        <w:t xml:space="preserve">in </w:t>
      </w:r>
      <w:r w:rsidR="007B6157" w:rsidRPr="006442E2">
        <w:rPr>
          <w:rFonts w:eastAsia="Calibri"/>
          <w:color w:val="auto"/>
          <w:lang w:eastAsia="en-US"/>
        </w:rPr>
        <w:t xml:space="preserve">making </w:t>
      </w:r>
      <w:r w:rsidRPr="006442E2">
        <w:rPr>
          <w:rFonts w:eastAsia="Calibri"/>
          <w:color w:val="auto"/>
          <w:lang w:eastAsia="en-US"/>
        </w:rPr>
        <w:t xml:space="preserve">decisions </w:t>
      </w:r>
      <w:r w:rsidR="007B6157" w:rsidRPr="006442E2">
        <w:rPr>
          <w:rFonts w:eastAsia="Calibri"/>
          <w:color w:val="auto"/>
          <w:lang w:eastAsia="en-US"/>
        </w:rPr>
        <w:t xml:space="preserve">relating to their </w:t>
      </w:r>
      <w:r w:rsidRPr="006442E2">
        <w:rPr>
          <w:rFonts w:eastAsia="Calibri"/>
          <w:color w:val="auto"/>
          <w:lang w:eastAsia="en-US"/>
        </w:rPr>
        <w:t xml:space="preserve">care and </w:t>
      </w:r>
      <w:r w:rsidR="007B6157" w:rsidRPr="006442E2">
        <w:rPr>
          <w:rFonts w:eastAsia="Calibri"/>
          <w:color w:val="auto"/>
          <w:lang w:eastAsia="en-US"/>
        </w:rPr>
        <w:t xml:space="preserve">how the service </w:t>
      </w:r>
      <w:r w:rsidRPr="006442E2">
        <w:rPr>
          <w:rFonts w:eastAsia="Calibri"/>
          <w:color w:val="auto"/>
          <w:lang w:eastAsia="en-US"/>
        </w:rPr>
        <w:t xml:space="preserve">accommodated </w:t>
      </w:r>
      <w:r w:rsidR="007B6157" w:rsidRPr="006442E2">
        <w:rPr>
          <w:rFonts w:eastAsia="Calibri"/>
          <w:color w:val="auto"/>
          <w:lang w:eastAsia="en-US"/>
        </w:rPr>
        <w:t xml:space="preserve">changes </w:t>
      </w:r>
      <w:r w:rsidRPr="006442E2">
        <w:rPr>
          <w:rFonts w:eastAsia="Calibri"/>
          <w:color w:val="auto"/>
          <w:lang w:eastAsia="en-US"/>
        </w:rPr>
        <w:t>promptly.</w:t>
      </w:r>
      <w:r w:rsidR="006442E2" w:rsidRPr="006442E2">
        <w:rPr>
          <w:rFonts w:eastAsia="Calibri"/>
          <w:color w:val="auto"/>
          <w:lang w:eastAsia="en-US"/>
        </w:rPr>
        <w:t xml:space="preserve"> I</w:t>
      </w:r>
      <w:r w:rsidR="007B6157" w:rsidRPr="006442E2">
        <w:rPr>
          <w:rFonts w:eastAsia="Calibri"/>
          <w:color w:val="auto"/>
          <w:lang w:eastAsia="en-US"/>
        </w:rPr>
        <w:t>t was reported that the ser</w:t>
      </w:r>
      <w:r w:rsidR="006442E2" w:rsidRPr="006442E2">
        <w:rPr>
          <w:rFonts w:eastAsia="Calibri"/>
          <w:color w:val="auto"/>
          <w:lang w:eastAsia="en-US"/>
        </w:rPr>
        <w:t>v</w:t>
      </w:r>
      <w:r w:rsidR="007B6157" w:rsidRPr="006442E2">
        <w:rPr>
          <w:rFonts w:eastAsia="Calibri"/>
          <w:color w:val="auto"/>
          <w:lang w:eastAsia="en-US"/>
        </w:rPr>
        <w:t xml:space="preserve">ice </w:t>
      </w:r>
      <w:r w:rsidRPr="006442E2">
        <w:rPr>
          <w:rFonts w:eastAsia="Calibri"/>
          <w:color w:val="auto"/>
          <w:lang w:eastAsia="en-US"/>
        </w:rPr>
        <w:t xml:space="preserve">communicates regularly regarding any changes impacting </w:t>
      </w:r>
      <w:r w:rsidRPr="005E6876">
        <w:rPr>
          <w:rFonts w:eastAsia="Calibri"/>
          <w:color w:val="auto"/>
          <w:lang w:eastAsia="en-US"/>
        </w:rPr>
        <w:t>care</w:t>
      </w:r>
      <w:r w:rsidR="00360AF4">
        <w:rPr>
          <w:rFonts w:eastAsia="Calibri"/>
          <w:color w:val="auto"/>
          <w:lang w:eastAsia="en-US"/>
        </w:rPr>
        <w:t xml:space="preserve"> delivery.</w:t>
      </w:r>
      <w:r w:rsidRPr="005E6876">
        <w:rPr>
          <w:rFonts w:eastAsia="Calibri"/>
          <w:color w:val="auto"/>
          <w:lang w:eastAsia="en-US"/>
        </w:rPr>
        <w:t xml:space="preserve"> </w:t>
      </w:r>
      <w:r w:rsidR="00360AF4">
        <w:rPr>
          <w:rFonts w:eastAsia="Calibri"/>
          <w:color w:val="auto"/>
          <w:lang w:eastAsia="en-US"/>
        </w:rPr>
        <w:t xml:space="preserve">For example: </w:t>
      </w:r>
      <w:r w:rsidRPr="005E6876">
        <w:rPr>
          <w:rFonts w:eastAsia="Calibri"/>
          <w:color w:val="auto"/>
          <w:lang w:eastAsia="en-US"/>
        </w:rPr>
        <w:t xml:space="preserve">staff absences </w:t>
      </w:r>
      <w:r w:rsidR="006940DE" w:rsidRPr="005E6876">
        <w:rPr>
          <w:rFonts w:eastAsia="Calibri"/>
          <w:color w:val="auto"/>
          <w:lang w:eastAsia="en-US"/>
        </w:rPr>
        <w:t xml:space="preserve">due to </w:t>
      </w:r>
      <w:r w:rsidRPr="005E6876">
        <w:rPr>
          <w:rFonts w:eastAsia="Calibri"/>
          <w:color w:val="auto"/>
          <w:lang w:eastAsia="en-US"/>
        </w:rPr>
        <w:t>COVID-19</w:t>
      </w:r>
      <w:r w:rsidR="007B6157" w:rsidRPr="005E6876">
        <w:rPr>
          <w:rFonts w:eastAsia="Calibri"/>
          <w:color w:val="auto"/>
          <w:lang w:eastAsia="en-US"/>
        </w:rPr>
        <w:t>.</w:t>
      </w:r>
    </w:p>
    <w:p w14:paraId="7C4023A9" w14:textId="77777777" w:rsidR="005E6876" w:rsidRPr="005E6876" w:rsidRDefault="005E6876" w:rsidP="005E6876">
      <w:pPr>
        <w:pStyle w:val="ListParagraph"/>
        <w:numPr>
          <w:ilvl w:val="0"/>
          <w:numId w:val="0"/>
        </w:numPr>
        <w:ind w:left="360"/>
        <w:rPr>
          <w:rFonts w:eastAsia="Calibri"/>
          <w:color w:val="auto"/>
          <w:lang w:eastAsia="en-US"/>
        </w:rPr>
      </w:pPr>
    </w:p>
    <w:p w14:paraId="620085DB" w14:textId="1E40CD7F" w:rsidR="005E6876" w:rsidRPr="005E6876" w:rsidRDefault="00970EC3" w:rsidP="00117D51">
      <w:pPr>
        <w:pStyle w:val="ListParagraph"/>
        <w:numPr>
          <w:ilvl w:val="0"/>
          <w:numId w:val="25"/>
        </w:numPr>
        <w:rPr>
          <w:rFonts w:eastAsia="Calibri"/>
          <w:color w:val="auto"/>
          <w:lang w:eastAsia="en-US"/>
        </w:rPr>
      </w:pPr>
      <w:r w:rsidRPr="005E6876">
        <w:rPr>
          <w:rFonts w:eastAsia="Calibri"/>
          <w:color w:val="auto"/>
          <w:lang w:eastAsia="en-US"/>
        </w:rPr>
        <w:t>It was evidenced that t</w:t>
      </w:r>
      <w:r w:rsidR="00305B80" w:rsidRPr="005E6876">
        <w:rPr>
          <w:rFonts w:eastAsia="Calibri"/>
          <w:color w:val="auto"/>
          <w:lang w:eastAsia="en-US"/>
        </w:rPr>
        <w:t xml:space="preserve">he </w:t>
      </w:r>
      <w:r w:rsidRPr="005E6876">
        <w:rPr>
          <w:rFonts w:eastAsia="Calibri"/>
          <w:color w:val="auto"/>
          <w:lang w:eastAsia="en-US"/>
        </w:rPr>
        <w:t xml:space="preserve">service </w:t>
      </w:r>
      <w:r w:rsidR="00305B80" w:rsidRPr="005E6876">
        <w:rPr>
          <w:rFonts w:eastAsia="Calibri"/>
          <w:color w:val="auto"/>
          <w:lang w:eastAsia="en-US"/>
        </w:rPr>
        <w:t>has policies and procedures</w:t>
      </w:r>
      <w:r w:rsidR="00A07386" w:rsidRPr="005E6876">
        <w:rPr>
          <w:rFonts w:eastAsia="Calibri"/>
          <w:color w:val="auto"/>
          <w:lang w:eastAsia="en-US"/>
        </w:rPr>
        <w:t xml:space="preserve"> in place to </w:t>
      </w:r>
      <w:r w:rsidR="00305B80" w:rsidRPr="005E6876">
        <w:rPr>
          <w:rFonts w:eastAsia="Calibri"/>
          <w:color w:val="auto"/>
          <w:lang w:eastAsia="en-US"/>
        </w:rPr>
        <w:t>support</w:t>
      </w:r>
      <w:r w:rsidR="00A07386" w:rsidRPr="005E6876">
        <w:rPr>
          <w:rFonts w:eastAsia="Calibri"/>
          <w:color w:val="auto"/>
          <w:lang w:eastAsia="en-US"/>
        </w:rPr>
        <w:t xml:space="preserve"> </w:t>
      </w:r>
      <w:r w:rsidR="00305B80" w:rsidRPr="005E6876">
        <w:rPr>
          <w:rFonts w:eastAsia="Calibri"/>
          <w:color w:val="auto"/>
          <w:lang w:eastAsia="en-US"/>
        </w:rPr>
        <w:t>consumer</w:t>
      </w:r>
      <w:r w:rsidR="00A07386" w:rsidRPr="005E6876">
        <w:rPr>
          <w:rFonts w:eastAsia="Calibri"/>
          <w:color w:val="auto"/>
          <w:lang w:eastAsia="en-US"/>
        </w:rPr>
        <w:t xml:space="preserve">s </w:t>
      </w:r>
      <w:r w:rsidR="00305B80" w:rsidRPr="005E6876">
        <w:rPr>
          <w:rFonts w:eastAsia="Calibri"/>
          <w:color w:val="auto"/>
          <w:lang w:eastAsia="en-US"/>
        </w:rPr>
        <w:t>self-determination</w:t>
      </w:r>
      <w:r w:rsidR="00A07386" w:rsidRPr="005E6876">
        <w:rPr>
          <w:rFonts w:eastAsia="Calibri"/>
          <w:color w:val="auto"/>
          <w:lang w:eastAsia="en-US"/>
        </w:rPr>
        <w:t>, including c</w:t>
      </w:r>
      <w:r w:rsidR="00305B80" w:rsidRPr="005E6876">
        <w:rPr>
          <w:rFonts w:eastAsia="Calibri"/>
          <w:color w:val="auto"/>
          <w:lang w:eastAsia="en-US"/>
        </w:rPr>
        <w:t>onsumer choice and dignity framework</w:t>
      </w:r>
      <w:r w:rsidR="00A07386" w:rsidRPr="005E6876">
        <w:rPr>
          <w:rFonts w:eastAsia="Calibri"/>
          <w:color w:val="auto"/>
          <w:lang w:eastAsia="en-US"/>
        </w:rPr>
        <w:t>.</w:t>
      </w:r>
      <w:r w:rsidR="005E6876" w:rsidRPr="005E6876">
        <w:rPr>
          <w:rFonts w:eastAsia="Calibri"/>
          <w:color w:val="auto"/>
          <w:lang w:eastAsia="en-US"/>
        </w:rPr>
        <w:t xml:space="preserve"> Reviewed documentation evidenced that the service is equipped to identify and respond to consumer abuse and neglect and has embedded practices to appropriately respond to incidents of this nature. </w:t>
      </w:r>
    </w:p>
    <w:p w14:paraId="5170F13D" w14:textId="4659117B" w:rsidR="00A07386" w:rsidRPr="005070E5" w:rsidRDefault="00A07386" w:rsidP="007E012F">
      <w:pPr>
        <w:pStyle w:val="ListParagraph"/>
        <w:numPr>
          <w:ilvl w:val="0"/>
          <w:numId w:val="0"/>
        </w:numPr>
        <w:ind w:left="360"/>
        <w:rPr>
          <w:rFonts w:eastAsia="Calibri"/>
          <w:color w:val="auto"/>
          <w:lang w:eastAsia="en-US"/>
        </w:rPr>
      </w:pPr>
    </w:p>
    <w:p w14:paraId="2C976CB6" w14:textId="0F5A276B" w:rsidR="005E6876" w:rsidRDefault="005E6876" w:rsidP="00117D51">
      <w:pPr>
        <w:pStyle w:val="ListParagraph"/>
        <w:numPr>
          <w:ilvl w:val="0"/>
          <w:numId w:val="25"/>
        </w:numPr>
        <w:rPr>
          <w:rFonts w:eastAsia="Calibri"/>
          <w:color w:val="auto"/>
          <w:lang w:eastAsia="en-US"/>
        </w:rPr>
      </w:pPr>
      <w:r w:rsidRPr="00EC58F1">
        <w:rPr>
          <w:rFonts w:eastAsia="Calibri"/>
          <w:color w:val="auto"/>
          <w:lang w:eastAsia="en-US"/>
        </w:rPr>
        <w:t xml:space="preserve">Service management </w:t>
      </w:r>
      <w:r w:rsidR="007E012F" w:rsidRPr="00EC58F1">
        <w:rPr>
          <w:rFonts w:eastAsia="Calibri"/>
          <w:color w:val="auto"/>
          <w:lang w:eastAsia="en-US"/>
        </w:rPr>
        <w:t xml:space="preserve">could </w:t>
      </w:r>
      <w:r w:rsidRPr="00EC58F1">
        <w:rPr>
          <w:rFonts w:eastAsia="Calibri"/>
          <w:color w:val="auto"/>
          <w:lang w:eastAsia="en-US"/>
        </w:rPr>
        <w:t>explain</w:t>
      </w:r>
      <w:r w:rsidR="007E012F" w:rsidRPr="00EC58F1">
        <w:rPr>
          <w:rFonts w:eastAsia="Calibri"/>
          <w:color w:val="auto"/>
          <w:lang w:eastAsia="en-US"/>
        </w:rPr>
        <w:t xml:space="preserve"> and demonstrate </w:t>
      </w:r>
      <w:r w:rsidRPr="00EC58F1">
        <w:rPr>
          <w:rFonts w:eastAsia="Calibri"/>
          <w:color w:val="auto"/>
          <w:lang w:eastAsia="en-US"/>
        </w:rPr>
        <w:t xml:space="preserve">in various ways how open communication was maintained </w:t>
      </w:r>
      <w:r w:rsidR="007E012F" w:rsidRPr="00EC58F1">
        <w:rPr>
          <w:rFonts w:eastAsia="Calibri"/>
          <w:color w:val="auto"/>
          <w:lang w:eastAsia="en-US"/>
        </w:rPr>
        <w:t xml:space="preserve">with </w:t>
      </w:r>
      <w:r w:rsidRPr="00EC58F1">
        <w:rPr>
          <w:rFonts w:eastAsia="Calibri"/>
          <w:color w:val="auto"/>
          <w:lang w:eastAsia="en-US"/>
        </w:rPr>
        <w:t xml:space="preserve">the </w:t>
      </w:r>
      <w:r w:rsidR="007E012F" w:rsidRPr="00EC58F1">
        <w:rPr>
          <w:rFonts w:eastAsia="Calibri"/>
          <w:color w:val="auto"/>
          <w:lang w:eastAsia="en-US"/>
        </w:rPr>
        <w:t xml:space="preserve">company </w:t>
      </w:r>
      <w:r w:rsidRPr="00EC58F1">
        <w:rPr>
          <w:rFonts w:eastAsia="Calibri"/>
          <w:color w:val="auto"/>
          <w:lang w:eastAsia="en-US"/>
        </w:rPr>
        <w:t>board</w:t>
      </w:r>
      <w:r w:rsidR="007E012F" w:rsidRPr="00EC58F1">
        <w:rPr>
          <w:rFonts w:eastAsia="Calibri"/>
          <w:color w:val="auto"/>
          <w:lang w:eastAsia="en-US"/>
        </w:rPr>
        <w:t xml:space="preserve">, including the assessment, prioritisation, and escalation of </w:t>
      </w:r>
      <w:r w:rsidR="009B5BC7">
        <w:rPr>
          <w:rFonts w:eastAsia="Calibri"/>
          <w:color w:val="auto"/>
          <w:lang w:eastAsia="en-US"/>
        </w:rPr>
        <w:t xml:space="preserve">serious </w:t>
      </w:r>
      <w:r w:rsidR="007E012F" w:rsidRPr="00EC58F1">
        <w:rPr>
          <w:rFonts w:eastAsia="Calibri"/>
          <w:color w:val="auto"/>
          <w:lang w:eastAsia="en-US"/>
        </w:rPr>
        <w:t>incidents</w:t>
      </w:r>
      <w:r w:rsidRPr="00EC58F1">
        <w:rPr>
          <w:rFonts w:eastAsia="Calibri"/>
          <w:color w:val="auto"/>
          <w:lang w:eastAsia="en-US"/>
        </w:rPr>
        <w:t>.</w:t>
      </w:r>
    </w:p>
    <w:p w14:paraId="4C160472" w14:textId="77777777" w:rsidR="00A56AD4" w:rsidRPr="00A56AD4" w:rsidRDefault="00A56AD4" w:rsidP="00A56AD4">
      <w:pPr>
        <w:pStyle w:val="ListParagraph"/>
        <w:numPr>
          <w:ilvl w:val="0"/>
          <w:numId w:val="0"/>
        </w:numPr>
        <w:ind w:left="1440"/>
        <w:rPr>
          <w:rFonts w:eastAsia="Calibri"/>
          <w:color w:val="auto"/>
          <w:lang w:eastAsia="en-US"/>
        </w:rPr>
      </w:pPr>
    </w:p>
    <w:p w14:paraId="71C29DDE" w14:textId="70245EB7" w:rsidR="00A56AD4" w:rsidRPr="00EC58F1" w:rsidRDefault="00A56AD4" w:rsidP="00117D51">
      <w:pPr>
        <w:pStyle w:val="ListParagraph"/>
        <w:numPr>
          <w:ilvl w:val="0"/>
          <w:numId w:val="25"/>
        </w:numPr>
        <w:rPr>
          <w:rFonts w:eastAsia="Calibri"/>
          <w:color w:val="auto"/>
          <w:lang w:eastAsia="en-US"/>
        </w:rPr>
      </w:pPr>
      <w:r w:rsidRPr="00F5395F">
        <w:rPr>
          <w:rFonts w:eastAsia="Calibri"/>
          <w:color w:val="auto"/>
          <w:lang w:eastAsia="en-US"/>
        </w:rPr>
        <w:t xml:space="preserve">At the time of </w:t>
      </w:r>
      <w:r w:rsidR="00B77D82" w:rsidRPr="00F5395F">
        <w:rPr>
          <w:rFonts w:eastAsia="Calibri"/>
          <w:color w:val="auto"/>
          <w:lang w:eastAsia="en-US"/>
        </w:rPr>
        <w:t>assessment,</w:t>
      </w:r>
      <w:r w:rsidRPr="00F5395F">
        <w:rPr>
          <w:rFonts w:eastAsia="Calibri"/>
          <w:color w:val="auto"/>
          <w:lang w:eastAsia="en-US"/>
        </w:rPr>
        <w:t xml:space="preserve"> it was demonstrated that the clinical governance f</w:t>
      </w:r>
      <w:r w:rsidRPr="00EC58F1">
        <w:rPr>
          <w:rFonts w:eastAsia="Calibri"/>
          <w:color w:val="auto"/>
          <w:lang w:eastAsia="en-US"/>
        </w:rPr>
        <w:t xml:space="preserve">ramework of the service was in the final stages of significant review. A suite of </w:t>
      </w:r>
      <w:r w:rsidRPr="00EC58F1">
        <w:rPr>
          <w:rFonts w:eastAsia="Calibri"/>
          <w:color w:val="auto"/>
          <w:lang w:eastAsia="en-US"/>
        </w:rPr>
        <w:lastRenderedPageBreak/>
        <w:t xml:space="preserve">compliant policy documents </w:t>
      </w:r>
      <w:r w:rsidR="00B77D82" w:rsidRPr="00EC58F1">
        <w:rPr>
          <w:rFonts w:eastAsia="Calibri"/>
          <w:color w:val="auto"/>
          <w:lang w:eastAsia="en-US"/>
        </w:rPr>
        <w:t>was</w:t>
      </w:r>
      <w:r w:rsidRPr="00EC58F1">
        <w:rPr>
          <w:rFonts w:eastAsia="Calibri"/>
          <w:color w:val="auto"/>
          <w:lang w:eastAsia="en-US"/>
        </w:rPr>
        <w:t xml:space="preserve"> evidenced </w:t>
      </w:r>
      <w:r>
        <w:rPr>
          <w:rFonts w:eastAsia="Calibri"/>
          <w:color w:val="auto"/>
          <w:lang w:eastAsia="en-US"/>
        </w:rPr>
        <w:t xml:space="preserve">in </w:t>
      </w:r>
      <w:r w:rsidRPr="00EC58F1">
        <w:rPr>
          <w:rFonts w:eastAsia="Calibri"/>
          <w:color w:val="auto"/>
          <w:lang w:eastAsia="en-US"/>
        </w:rPr>
        <w:t>draft</w:t>
      </w:r>
      <w:r>
        <w:rPr>
          <w:rFonts w:eastAsia="Calibri"/>
          <w:color w:val="auto"/>
          <w:lang w:eastAsia="en-US"/>
        </w:rPr>
        <w:t xml:space="preserve"> </w:t>
      </w:r>
      <w:r w:rsidRPr="00EC58F1">
        <w:rPr>
          <w:rFonts w:eastAsia="Calibri"/>
          <w:color w:val="auto"/>
          <w:lang w:eastAsia="en-US"/>
        </w:rPr>
        <w:t xml:space="preserve">for </w:t>
      </w:r>
      <w:r w:rsidR="0088060D">
        <w:rPr>
          <w:rFonts w:eastAsia="Calibri"/>
          <w:color w:val="auto"/>
          <w:lang w:eastAsia="en-US"/>
        </w:rPr>
        <w:t xml:space="preserve">board approval and </w:t>
      </w:r>
      <w:r w:rsidRPr="00EC58F1">
        <w:rPr>
          <w:rFonts w:eastAsia="Calibri"/>
          <w:color w:val="auto"/>
          <w:lang w:eastAsia="en-US"/>
        </w:rPr>
        <w:t>implementation.</w:t>
      </w:r>
    </w:p>
    <w:p w14:paraId="1C88E737" w14:textId="5B409ED2" w:rsidR="00E4382C" w:rsidRPr="000E20AC" w:rsidRDefault="00E4382C" w:rsidP="000E20AC">
      <w:pPr>
        <w:rPr>
          <w:rFonts w:eastAsia="Calibri"/>
          <w:i/>
          <w:color w:val="auto"/>
          <w:lang w:eastAsia="en-US"/>
        </w:rPr>
      </w:pPr>
      <w:r w:rsidRPr="000E20AC">
        <w:rPr>
          <w:rFonts w:eastAsiaTheme="minorHAnsi"/>
          <w:color w:val="auto"/>
        </w:rPr>
        <w:t xml:space="preserve">The Quality Standard for the </w:t>
      </w:r>
      <w:r w:rsidR="00AD5F05" w:rsidRPr="000E20AC">
        <w:rPr>
          <w:rFonts w:eastAsiaTheme="minorHAnsi"/>
          <w:color w:val="auto"/>
        </w:rPr>
        <w:t>HCP</w:t>
      </w:r>
      <w:r w:rsidR="000E20AC" w:rsidRPr="000E20AC">
        <w:rPr>
          <w:rFonts w:eastAsiaTheme="minorHAnsi"/>
          <w:color w:val="auto"/>
        </w:rPr>
        <w:t xml:space="preserve"> </w:t>
      </w:r>
      <w:r w:rsidRPr="000E20AC">
        <w:rPr>
          <w:rFonts w:eastAsiaTheme="minorHAnsi"/>
          <w:color w:val="auto"/>
        </w:rPr>
        <w:t xml:space="preserve">is assessed as </w:t>
      </w:r>
      <w:r w:rsidR="008938D0" w:rsidRPr="000E20AC">
        <w:rPr>
          <w:color w:val="auto"/>
        </w:rPr>
        <w:t xml:space="preserve">compliant </w:t>
      </w:r>
      <w:r w:rsidRPr="000E20AC">
        <w:rPr>
          <w:rFonts w:eastAsiaTheme="minorHAnsi"/>
          <w:color w:val="auto"/>
        </w:rPr>
        <w:t xml:space="preserve">as </w:t>
      </w:r>
      <w:r w:rsidR="009F1F3F">
        <w:rPr>
          <w:rFonts w:eastAsiaTheme="minorHAnsi"/>
          <w:color w:val="auto"/>
        </w:rPr>
        <w:t>five</w:t>
      </w:r>
      <w:r w:rsidR="000E20AC" w:rsidRPr="000E20AC">
        <w:rPr>
          <w:rFonts w:eastAsiaTheme="minorHAnsi"/>
          <w:color w:val="auto"/>
        </w:rPr>
        <w:t xml:space="preserve"> </w:t>
      </w:r>
      <w:r w:rsidRPr="000E20AC">
        <w:rPr>
          <w:rFonts w:eastAsiaTheme="minorHAnsi"/>
          <w:color w:val="auto"/>
        </w:rPr>
        <w:t xml:space="preserve">of the five specific requirements have been assessed as </w:t>
      </w:r>
      <w:r w:rsidR="008938D0" w:rsidRPr="000E20AC">
        <w:rPr>
          <w:color w:val="auto"/>
        </w:rPr>
        <w:t>compliant</w:t>
      </w:r>
      <w:r w:rsidR="000E20AC" w:rsidRPr="000E20AC">
        <w:rPr>
          <w:color w:val="auto"/>
        </w:rPr>
        <w:t>.</w:t>
      </w:r>
    </w:p>
    <w:p w14:paraId="2349E918" w14:textId="3E0E9102" w:rsidR="00E4382C" w:rsidRPr="0028516B" w:rsidRDefault="004977AE" w:rsidP="00E4382C">
      <w:pPr>
        <w:pStyle w:val="Heading2"/>
        <w:rPr>
          <w:i/>
          <w:color w:val="0000FF"/>
          <w:sz w:val="24"/>
          <w:szCs w:val="24"/>
        </w:rPr>
      </w:pPr>
      <w:r>
        <w:t xml:space="preserve">Assessment of </w:t>
      </w:r>
      <w:r w:rsidR="00095CD4">
        <w:t xml:space="preserve">Standard 8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2398D8E" w14:textId="77777777" w:rsidTr="006107BF">
        <w:tc>
          <w:tcPr>
            <w:tcW w:w="4531" w:type="dxa"/>
            <w:shd w:val="clear" w:color="auto" w:fill="E7E6E6" w:themeFill="background2"/>
          </w:tcPr>
          <w:p w14:paraId="372D63F0" w14:textId="6D5273CD" w:rsidR="006107BF" w:rsidRPr="002B61BB" w:rsidRDefault="006107BF" w:rsidP="00C35ED0">
            <w:pPr>
              <w:pStyle w:val="Heading3"/>
              <w:spacing w:before="120" w:after="0"/>
              <w:ind w:hanging="106"/>
              <w:outlineLvl w:val="2"/>
            </w:pPr>
            <w:r w:rsidRPr="00163FEE">
              <w:t xml:space="preserve">Requirement </w:t>
            </w:r>
            <w:r w:rsidR="00C35ED0">
              <w:t>8</w:t>
            </w:r>
            <w:r w:rsidRPr="00163FEE">
              <w:t>(3)(a)</w:t>
            </w:r>
          </w:p>
        </w:tc>
        <w:tc>
          <w:tcPr>
            <w:tcW w:w="993" w:type="dxa"/>
            <w:shd w:val="clear" w:color="auto" w:fill="E7E6E6" w:themeFill="background2"/>
          </w:tcPr>
          <w:p w14:paraId="635FBCEF"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6AE0195A" w14:textId="0946409A" w:rsidR="006107BF" w:rsidRPr="006107BF" w:rsidRDefault="004305B1" w:rsidP="00C35ED0">
            <w:pPr>
              <w:pStyle w:val="Heading3"/>
              <w:spacing w:before="120" w:after="0"/>
              <w:jc w:val="right"/>
              <w:outlineLvl w:val="2"/>
            </w:pPr>
            <w:r w:rsidRPr="004305B1">
              <w:t>Compliant</w:t>
            </w:r>
          </w:p>
        </w:tc>
      </w:tr>
    </w:tbl>
    <w:p w14:paraId="62764D37" w14:textId="33DFE45B" w:rsidR="00154403" w:rsidRDefault="00314FF7" w:rsidP="00506F7F">
      <w:pPr>
        <w:rPr>
          <w:i/>
        </w:rPr>
      </w:pPr>
      <w:r w:rsidRPr="008D114F">
        <w:rPr>
          <w:i/>
        </w:rPr>
        <w:t>Consumers are engaged in the development, delivery and evaluation of care and services and are supported in that engagement.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B697393" w14:textId="77777777" w:rsidTr="006107BF">
        <w:tc>
          <w:tcPr>
            <w:tcW w:w="4531" w:type="dxa"/>
            <w:shd w:val="clear" w:color="auto" w:fill="E7E6E6" w:themeFill="background2"/>
          </w:tcPr>
          <w:p w14:paraId="02A92A30" w14:textId="0C0623FB" w:rsidR="006107BF" w:rsidRPr="002B61BB" w:rsidRDefault="006107BF" w:rsidP="00C35ED0">
            <w:pPr>
              <w:pStyle w:val="Heading3"/>
              <w:spacing w:before="120" w:after="0"/>
              <w:ind w:hanging="106"/>
              <w:outlineLvl w:val="2"/>
            </w:pPr>
            <w:r w:rsidRPr="00163FEE">
              <w:t xml:space="preserve">Requirement </w:t>
            </w:r>
            <w:r w:rsidR="00C35ED0">
              <w:t>8</w:t>
            </w:r>
            <w:r w:rsidRPr="00163FEE">
              <w:t>(3)(</w:t>
            </w:r>
            <w:r w:rsidR="00C35ED0">
              <w:t>b</w:t>
            </w:r>
            <w:r w:rsidRPr="00163FEE">
              <w:t>)</w:t>
            </w:r>
          </w:p>
        </w:tc>
        <w:tc>
          <w:tcPr>
            <w:tcW w:w="993" w:type="dxa"/>
            <w:shd w:val="clear" w:color="auto" w:fill="E7E6E6" w:themeFill="background2"/>
          </w:tcPr>
          <w:p w14:paraId="2EC42F28"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3751E275" w14:textId="5C9A2746" w:rsidR="006107BF" w:rsidRPr="006107BF" w:rsidRDefault="004305B1" w:rsidP="00C35ED0">
            <w:pPr>
              <w:pStyle w:val="Heading3"/>
              <w:spacing w:before="120" w:after="0"/>
              <w:jc w:val="right"/>
              <w:outlineLvl w:val="2"/>
            </w:pPr>
            <w:r w:rsidRPr="004305B1">
              <w:t>Compliant</w:t>
            </w:r>
          </w:p>
        </w:tc>
      </w:tr>
    </w:tbl>
    <w:p w14:paraId="29B983CC" w14:textId="7A4368AD" w:rsidR="00314FF7" w:rsidRDefault="00506F7F" w:rsidP="00506F7F">
      <w:pPr>
        <w:rPr>
          <w:i/>
        </w:rPr>
      </w:pPr>
      <w:r w:rsidRPr="008D114F">
        <w:rPr>
          <w:i/>
        </w:rPr>
        <w:t>The organisation’s governing body promotes a culture of safe, inclusive and quality care and services and is accountable for their delivery.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DB72536" w14:textId="77777777" w:rsidTr="006107BF">
        <w:tc>
          <w:tcPr>
            <w:tcW w:w="4531" w:type="dxa"/>
            <w:shd w:val="clear" w:color="auto" w:fill="E7E6E6" w:themeFill="background2"/>
          </w:tcPr>
          <w:p w14:paraId="5CCC809F" w14:textId="32595CBE" w:rsidR="006107BF" w:rsidRPr="002B61BB" w:rsidRDefault="006107BF" w:rsidP="00C35ED0">
            <w:pPr>
              <w:pStyle w:val="Heading3"/>
              <w:spacing w:before="120" w:after="0"/>
              <w:ind w:hanging="106"/>
              <w:outlineLvl w:val="2"/>
            </w:pPr>
            <w:r w:rsidRPr="00163FEE">
              <w:t xml:space="preserve">Requirement </w:t>
            </w:r>
            <w:r w:rsidR="00C35ED0">
              <w:t>8</w:t>
            </w:r>
            <w:r w:rsidRPr="00163FEE">
              <w:t>(3)(</w:t>
            </w:r>
            <w:r w:rsidR="00C35ED0">
              <w:t>c</w:t>
            </w:r>
            <w:r w:rsidRPr="00163FEE">
              <w:t>)</w:t>
            </w:r>
          </w:p>
        </w:tc>
        <w:tc>
          <w:tcPr>
            <w:tcW w:w="993" w:type="dxa"/>
            <w:shd w:val="clear" w:color="auto" w:fill="E7E6E6" w:themeFill="background2"/>
          </w:tcPr>
          <w:p w14:paraId="2C6F316C"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40C7D806" w14:textId="08C6787A" w:rsidR="006107BF" w:rsidRPr="006107BF" w:rsidRDefault="006107BF" w:rsidP="004305B1">
            <w:pPr>
              <w:pStyle w:val="Heading3"/>
              <w:spacing w:before="120" w:after="0"/>
              <w:ind w:hanging="106"/>
              <w:jc w:val="right"/>
              <w:outlineLvl w:val="2"/>
            </w:pPr>
            <w:r w:rsidRPr="004305B1">
              <w:t xml:space="preserve">Compliant </w:t>
            </w:r>
          </w:p>
        </w:tc>
      </w:tr>
    </w:tbl>
    <w:p w14:paraId="6C965A87" w14:textId="77777777" w:rsidR="00506F7F" w:rsidRPr="008D114F" w:rsidRDefault="00506F7F" w:rsidP="00506F7F">
      <w:pPr>
        <w:rPr>
          <w:i/>
        </w:rPr>
      </w:pPr>
      <w:r w:rsidRPr="008D114F">
        <w:rPr>
          <w:i/>
        </w:rPr>
        <w:t>Effective organisation wide governance systems relating to the following:</w:t>
      </w:r>
    </w:p>
    <w:p w14:paraId="5F1BCC93" w14:textId="77777777" w:rsidR="00506F7F" w:rsidRPr="008D114F" w:rsidRDefault="00506F7F" w:rsidP="00174F0F">
      <w:pPr>
        <w:numPr>
          <w:ilvl w:val="0"/>
          <w:numId w:val="18"/>
        </w:numPr>
        <w:tabs>
          <w:tab w:val="right" w:pos="9026"/>
        </w:tabs>
        <w:spacing w:before="0" w:after="0"/>
        <w:ind w:left="567" w:hanging="425"/>
        <w:outlineLvl w:val="4"/>
        <w:rPr>
          <w:i/>
        </w:rPr>
      </w:pPr>
      <w:r w:rsidRPr="008D114F">
        <w:rPr>
          <w:i/>
        </w:rPr>
        <w:t>information management;</w:t>
      </w:r>
    </w:p>
    <w:p w14:paraId="48841405" w14:textId="77777777" w:rsidR="00506F7F" w:rsidRPr="008D114F" w:rsidRDefault="00506F7F" w:rsidP="00174F0F">
      <w:pPr>
        <w:numPr>
          <w:ilvl w:val="0"/>
          <w:numId w:val="18"/>
        </w:numPr>
        <w:tabs>
          <w:tab w:val="right" w:pos="9026"/>
        </w:tabs>
        <w:spacing w:before="0" w:after="0"/>
        <w:ind w:left="567" w:hanging="425"/>
        <w:outlineLvl w:val="4"/>
        <w:rPr>
          <w:i/>
        </w:rPr>
      </w:pPr>
      <w:r w:rsidRPr="008D114F">
        <w:rPr>
          <w:i/>
        </w:rPr>
        <w:t>continuous improvement;</w:t>
      </w:r>
    </w:p>
    <w:p w14:paraId="0E00DDE2" w14:textId="77777777" w:rsidR="00506F7F" w:rsidRPr="008D114F" w:rsidRDefault="00506F7F" w:rsidP="00174F0F">
      <w:pPr>
        <w:numPr>
          <w:ilvl w:val="0"/>
          <w:numId w:val="18"/>
        </w:numPr>
        <w:tabs>
          <w:tab w:val="right" w:pos="9026"/>
        </w:tabs>
        <w:spacing w:before="0" w:after="0"/>
        <w:ind w:left="567" w:hanging="425"/>
        <w:outlineLvl w:val="4"/>
        <w:rPr>
          <w:i/>
        </w:rPr>
      </w:pPr>
      <w:r w:rsidRPr="008D114F">
        <w:rPr>
          <w:i/>
        </w:rPr>
        <w:t>financial governance;</w:t>
      </w:r>
    </w:p>
    <w:p w14:paraId="524CE750" w14:textId="77777777" w:rsidR="00506F7F" w:rsidRPr="008D114F" w:rsidRDefault="00506F7F" w:rsidP="00174F0F">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52EC7A" w14:textId="77777777" w:rsidR="00506F7F" w:rsidRPr="008D114F" w:rsidRDefault="00506F7F" w:rsidP="00174F0F">
      <w:pPr>
        <w:numPr>
          <w:ilvl w:val="0"/>
          <w:numId w:val="18"/>
        </w:numPr>
        <w:tabs>
          <w:tab w:val="right" w:pos="9026"/>
        </w:tabs>
        <w:spacing w:before="0" w:after="0"/>
        <w:ind w:left="567" w:hanging="425"/>
        <w:outlineLvl w:val="4"/>
        <w:rPr>
          <w:i/>
        </w:rPr>
      </w:pPr>
      <w:r w:rsidRPr="008D114F">
        <w:rPr>
          <w:i/>
        </w:rPr>
        <w:t>regulatory compliance;</w:t>
      </w:r>
    </w:p>
    <w:p w14:paraId="4A96444D" w14:textId="69E3AADF" w:rsidR="00314FF7" w:rsidRDefault="00506F7F" w:rsidP="00951480">
      <w:pPr>
        <w:numPr>
          <w:ilvl w:val="0"/>
          <w:numId w:val="18"/>
        </w:numPr>
        <w:tabs>
          <w:tab w:val="right" w:pos="9026"/>
        </w:tabs>
        <w:spacing w:before="0"/>
        <w:ind w:left="567" w:hanging="425"/>
        <w:outlineLvl w:val="4"/>
        <w:rPr>
          <w:i/>
        </w:rPr>
      </w:pPr>
      <w:r w:rsidRPr="008D114F">
        <w:rPr>
          <w:i/>
        </w:rPr>
        <w:t>feedback and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D95BF59" w14:textId="77777777" w:rsidTr="006107BF">
        <w:tc>
          <w:tcPr>
            <w:tcW w:w="4531" w:type="dxa"/>
            <w:shd w:val="clear" w:color="auto" w:fill="E7E6E6" w:themeFill="background2"/>
          </w:tcPr>
          <w:p w14:paraId="7B62C51D" w14:textId="150446E2" w:rsidR="006107BF" w:rsidRPr="002B61BB" w:rsidRDefault="006107BF" w:rsidP="00C35ED0">
            <w:pPr>
              <w:pStyle w:val="Heading3"/>
              <w:spacing w:before="120" w:after="0"/>
              <w:ind w:hanging="106"/>
              <w:outlineLvl w:val="2"/>
            </w:pPr>
            <w:r w:rsidRPr="00163FEE">
              <w:t xml:space="preserve">Requirement </w:t>
            </w:r>
            <w:r w:rsidR="00C35ED0">
              <w:t>8</w:t>
            </w:r>
            <w:r w:rsidRPr="00163FEE">
              <w:t>(3)(</w:t>
            </w:r>
            <w:r w:rsidR="00C35ED0">
              <w:t>d</w:t>
            </w:r>
            <w:r w:rsidRPr="00163FEE">
              <w:t>)</w:t>
            </w:r>
          </w:p>
        </w:tc>
        <w:tc>
          <w:tcPr>
            <w:tcW w:w="993" w:type="dxa"/>
            <w:shd w:val="clear" w:color="auto" w:fill="E7E6E6" w:themeFill="background2"/>
          </w:tcPr>
          <w:p w14:paraId="1730E851"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4A4D2BCA" w14:textId="7B6717A9" w:rsidR="006107BF" w:rsidRPr="006107BF" w:rsidRDefault="006107BF" w:rsidP="004305B1">
            <w:pPr>
              <w:pStyle w:val="Heading3"/>
              <w:spacing w:before="120" w:after="0"/>
              <w:ind w:hanging="106"/>
              <w:jc w:val="right"/>
              <w:outlineLvl w:val="2"/>
            </w:pPr>
            <w:r w:rsidRPr="004305B1">
              <w:t>Compliant</w:t>
            </w:r>
          </w:p>
        </w:tc>
      </w:tr>
    </w:tbl>
    <w:p w14:paraId="0BF7D156" w14:textId="77777777" w:rsidR="00506F7F" w:rsidRPr="008D114F" w:rsidRDefault="00506F7F" w:rsidP="00506F7F">
      <w:pPr>
        <w:rPr>
          <w:i/>
        </w:rPr>
      </w:pPr>
      <w:r w:rsidRPr="008D114F">
        <w:rPr>
          <w:i/>
        </w:rPr>
        <w:t>Effective risk management systems and practices, including but not limited to the following:</w:t>
      </w:r>
    </w:p>
    <w:p w14:paraId="3D268DE9" w14:textId="77777777" w:rsidR="00506F7F" w:rsidRPr="008D114F" w:rsidRDefault="00506F7F" w:rsidP="00174F0F">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4E727D4B" w14:textId="77777777" w:rsidR="00506F7F" w:rsidRPr="008D114F" w:rsidRDefault="00506F7F" w:rsidP="00174F0F">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7B66F114" w14:textId="77777777" w:rsidR="00597139" w:rsidRDefault="00506F7F" w:rsidP="00174F0F">
      <w:pPr>
        <w:numPr>
          <w:ilvl w:val="0"/>
          <w:numId w:val="19"/>
        </w:numPr>
        <w:tabs>
          <w:tab w:val="right" w:pos="9026"/>
        </w:tabs>
        <w:spacing w:before="0" w:after="0"/>
        <w:ind w:left="567" w:hanging="425"/>
        <w:outlineLvl w:val="4"/>
        <w:rPr>
          <w:i/>
        </w:rPr>
      </w:pPr>
      <w:r w:rsidRPr="008D114F">
        <w:rPr>
          <w:i/>
        </w:rPr>
        <w:t>supporting consumers to live the best life they can</w:t>
      </w:r>
    </w:p>
    <w:p w14:paraId="2B693EAF" w14:textId="4975485B" w:rsidR="00B76A21" w:rsidRPr="00B76A21" w:rsidRDefault="00C36B45" w:rsidP="00951480">
      <w:pPr>
        <w:numPr>
          <w:ilvl w:val="0"/>
          <w:numId w:val="19"/>
        </w:numPr>
        <w:tabs>
          <w:tab w:val="right" w:pos="9026"/>
        </w:tabs>
        <w:spacing w:before="0"/>
        <w:ind w:left="567" w:hanging="425"/>
        <w:outlineLvl w:val="4"/>
        <w:rPr>
          <w:i/>
        </w:rPr>
      </w:pPr>
      <w:r>
        <w:rPr>
          <w:i/>
        </w:rPr>
        <w:t>managing and preventing incidents, including the use of an incident management system</w:t>
      </w:r>
      <w:r w:rsidR="00506F7F" w:rsidRPr="008D114F">
        <w:rPr>
          <w:i/>
        </w:rPr>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F78A250" w14:textId="77777777" w:rsidTr="006107BF">
        <w:tc>
          <w:tcPr>
            <w:tcW w:w="4531" w:type="dxa"/>
            <w:shd w:val="clear" w:color="auto" w:fill="E7E6E6" w:themeFill="background2"/>
          </w:tcPr>
          <w:p w14:paraId="505780ED" w14:textId="3F7CD390" w:rsidR="006107BF" w:rsidRPr="002B61BB" w:rsidRDefault="006107BF" w:rsidP="00C35ED0">
            <w:pPr>
              <w:pStyle w:val="Heading3"/>
              <w:spacing w:before="120" w:after="0"/>
              <w:ind w:hanging="106"/>
              <w:outlineLvl w:val="2"/>
            </w:pPr>
            <w:r w:rsidRPr="00163FEE">
              <w:t xml:space="preserve">Requirement </w:t>
            </w:r>
            <w:r w:rsidR="00C35ED0">
              <w:t>8</w:t>
            </w:r>
            <w:r w:rsidRPr="00163FEE">
              <w:t>(3)(</w:t>
            </w:r>
            <w:r w:rsidR="00C35ED0">
              <w:t>e</w:t>
            </w:r>
            <w:r w:rsidRPr="00163FEE">
              <w:t>)</w:t>
            </w:r>
          </w:p>
        </w:tc>
        <w:tc>
          <w:tcPr>
            <w:tcW w:w="993" w:type="dxa"/>
            <w:shd w:val="clear" w:color="auto" w:fill="E7E6E6" w:themeFill="background2"/>
          </w:tcPr>
          <w:p w14:paraId="47F9F53D"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5B4209A3" w14:textId="3981C322" w:rsidR="006107BF" w:rsidRPr="006107BF" w:rsidRDefault="00AC5C0C" w:rsidP="00C35ED0">
            <w:pPr>
              <w:pStyle w:val="Heading3"/>
              <w:spacing w:before="120" w:after="0"/>
              <w:jc w:val="right"/>
              <w:outlineLvl w:val="2"/>
            </w:pPr>
            <w:r w:rsidRPr="004305B1">
              <w:t>Compliant</w:t>
            </w:r>
          </w:p>
        </w:tc>
      </w:tr>
    </w:tbl>
    <w:p w14:paraId="69C2EC65" w14:textId="77777777" w:rsidR="00506F7F" w:rsidRPr="008D114F" w:rsidRDefault="00506F7F" w:rsidP="00506F7F">
      <w:pPr>
        <w:rPr>
          <w:i/>
        </w:rPr>
      </w:pPr>
      <w:r w:rsidRPr="008D114F">
        <w:rPr>
          <w:i/>
        </w:rPr>
        <w:t>Where clinical care is provided—a clinical governance framework, including but not limited to the following:</w:t>
      </w:r>
    </w:p>
    <w:p w14:paraId="75F3E004" w14:textId="77777777" w:rsidR="00506F7F" w:rsidRPr="008D114F" w:rsidRDefault="00506F7F" w:rsidP="00174F0F">
      <w:pPr>
        <w:numPr>
          <w:ilvl w:val="0"/>
          <w:numId w:val="20"/>
        </w:numPr>
        <w:tabs>
          <w:tab w:val="right" w:pos="9026"/>
        </w:tabs>
        <w:spacing w:before="0" w:after="0"/>
        <w:ind w:left="567" w:hanging="425"/>
        <w:outlineLvl w:val="4"/>
        <w:rPr>
          <w:i/>
        </w:rPr>
      </w:pPr>
      <w:r w:rsidRPr="008D114F">
        <w:rPr>
          <w:i/>
        </w:rPr>
        <w:lastRenderedPageBreak/>
        <w:t>antimicrobial stewardship;</w:t>
      </w:r>
    </w:p>
    <w:p w14:paraId="75018C77" w14:textId="77777777" w:rsidR="00506F7F" w:rsidRPr="008D114F" w:rsidRDefault="00506F7F" w:rsidP="00174F0F">
      <w:pPr>
        <w:numPr>
          <w:ilvl w:val="0"/>
          <w:numId w:val="20"/>
        </w:numPr>
        <w:tabs>
          <w:tab w:val="right" w:pos="9026"/>
        </w:tabs>
        <w:spacing w:before="0" w:after="0"/>
        <w:ind w:left="567" w:hanging="425"/>
        <w:outlineLvl w:val="4"/>
        <w:rPr>
          <w:i/>
        </w:rPr>
      </w:pPr>
      <w:r w:rsidRPr="008D114F">
        <w:rPr>
          <w:i/>
        </w:rPr>
        <w:t>minimising the use of restraint;</w:t>
      </w:r>
    </w:p>
    <w:p w14:paraId="5BD0301B" w14:textId="21C27F9D" w:rsidR="00B76A21" w:rsidRPr="00B76A21" w:rsidRDefault="00506F7F" w:rsidP="00174F0F">
      <w:pPr>
        <w:numPr>
          <w:ilvl w:val="0"/>
          <w:numId w:val="20"/>
        </w:numPr>
        <w:tabs>
          <w:tab w:val="right" w:pos="9026"/>
        </w:tabs>
        <w:spacing w:before="0" w:after="0"/>
        <w:ind w:left="567" w:hanging="425"/>
        <w:outlineLvl w:val="4"/>
        <w:rPr>
          <w:i/>
        </w:rPr>
      </w:pPr>
      <w:r w:rsidRPr="008D114F">
        <w:rPr>
          <w:i/>
        </w:rPr>
        <w:t>open disclosure.</w:t>
      </w:r>
    </w:p>
    <w:p w14:paraId="61397A38" w14:textId="77777777" w:rsidR="00506F7F" w:rsidRPr="00154403" w:rsidRDefault="00506F7F" w:rsidP="00154403"/>
    <w:p w14:paraId="0D156996" w14:textId="77777777" w:rsidR="00095CD4" w:rsidRDefault="00095CD4"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1F190378" w14:textId="6454C9D1" w:rsidR="00A93E3F" w:rsidRPr="00872DF6" w:rsidRDefault="00095CD4" w:rsidP="00095CD4">
      <w:pPr>
        <w:pStyle w:val="Heading1"/>
      </w:pPr>
      <w:r w:rsidRPr="00872DF6">
        <w:lastRenderedPageBreak/>
        <w:t>Areas for improvement</w:t>
      </w:r>
      <w:bookmarkStart w:id="12" w:name="_GoBack"/>
      <w:bookmarkEnd w:id="12"/>
    </w:p>
    <w:p w14:paraId="201EE750" w14:textId="739F0CB7" w:rsidR="004B33E7" w:rsidRDefault="00817367" w:rsidP="004B33E7">
      <w:r w:rsidRPr="00872DF6">
        <w:t>A</w:t>
      </w:r>
      <w:r w:rsidR="004B33E7" w:rsidRPr="00872DF6">
        <w:t xml:space="preserve">reas </w:t>
      </w:r>
      <w:r w:rsidRPr="00872DF6">
        <w:t xml:space="preserve">have been identified </w:t>
      </w:r>
      <w:r w:rsidR="004B33E7" w:rsidRPr="00872DF6">
        <w:t>in which improvements must be made to ensure compliance with the Quality Standards. This is based on non-compliance with the Quality Standards as described in this performance report.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51480" w:rsidRPr="002B61BB" w14:paraId="558395FF" w14:textId="77777777" w:rsidTr="00951480">
        <w:tc>
          <w:tcPr>
            <w:tcW w:w="4531" w:type="dxa"/>
            <w:shd w:val="clear" w:color="auto" w:fill="E7E6E6" w:themeFill="background2"/>
          </w:tcPr>
          <w:p w14:paraId="42C5966E" w14:textId="77777777" w:rsidR="00951480" w:rsidRPr="002B61BB" w:rsidRDefault="00951480" w:rsidP="006B760D">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3128D394" w14:textId="77777777" w:rsidR="00951480" w:rsidRPr="002B61BB" w:rsidRDefault="00951480" w:rsidP="006B760D">
            <w:pPr>
              <w:pStyle w:val="Heading3"/>
              <w:spacing w:before="120" w:after="0"/>
              <w:outlineLvl w:val="2"/>
            </w:pPr>
            <w:r w:rsidRPr="002B61BB">
              <w:t xml:space="preserve">HCP   </w:t>
            </w:r>
          </w:p>
        </w:tc>
        <w:tc>
          <w:tcPr>
            <w:tcW w:w="3548" w:type="dxa"/>
            <w:shd w:val="clear" w:color="auto" w:fill="E7E6E6" w:themeFill="background2"/>
          </w:tcPr>
          <w:p w14:paraId="06499189" w14:textId="77777777" w:rsidR="00951480" w:rsidRPr="006107BF" w:rsidRDefault="00951480" w:rsidP="006B760D">
            <w:pPr>
              <w:pStyle w:val="Heading3"/>
              <w:spacing w:before="120" w:after="0"/>
              <w:jc w:val="right"/>
              <w:outlineLvl w:val="2"/>
              <w:rPr>
                <w:color w:val="0000FF"/>
                <w:szCs w:val="26"/>
              </w:rPr>
            </w:pPr>
            <w:r w:rsidRPr="000F4E37">
              <w:t>Not Compliant</w:t>
            </w:r>
          </w:p>
        </w:tc>
      </w:tr>
    </w:tbl>
    <w:p w14:paraId="341E2DF5" w14:textId="77777777" w:rsidR="00E53CBA" w:rsidRDefault="00E53CBA" w:rsidP="00E53CBA">
      <w:pPr>
        <w:rPr>
          <w:i/>
        </w:rPr>
      </w:pPr>
      <w:r w:rsidRPr="008D114F">
        <w:rPr>
          <w:i/>
        </w:rPr>
        <w:t>Assessment and planning, including consideration of risks to the consumer’s health and well-being, informs the delivery of safe and effective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51480" w:rsidRPr="002B61BB" w14:paraId="19CB125A" w14:textId="77777777" w:rsidTr="00951480">
        <w:tc>
          <w:tcPr>
            <w:tcW w:w="4531" w:type="dxa"/>
            <w:shd w:val="clear" w:color="auto" w:fill="E7E6E6" w:themeFill="background2"/>
          </w:tcPr>
          <w:p w14:paraId="04D5CD13" w14:textId="77777777" w:rsidR="00951480" w:rsidRPr="002B61BB" w:rsidRDefault="00951480" w:rsidP="006B760D">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192906CE" w14:textId="77777777" w:rsidR="00951480" w:rsidRPr="002B61BB" w:rsidRDefault="00951480" w:rsidP="006B760D">
            <w:pPr>
              <w:pStyle w:val="Heading3"/>
              <w:spacing w:before="120" w:after="0"/>
              <w:outlineLvl w:val="2"/>
            </w:pPr>
            <w:r w:rsidRPr="002B61BB">
              <w:t xml:space="preserve">HCP   </w:t>
            </w:r>
          </w:p>
        </w:tc>
        <w:tc>
          <w:tcPr>
            <w:tcW w:w="3548" w:type="dxa"/>
            <w:shd w:val="clear" w:color="auto" w:fill="E7E6E6" w:themeFill="background2"/>
          </w:tcPr>
          <w:p w14:paraId="55F6C974" w14:textId="77777777" w:rsidR="00951480" w:rsidRPr="006107BF" w:rsidRDefault="00951480" w:rsidP="006B760D">
            <w:pPr>
              <w:pStyle w:val="Heading3"/>
              <w:spacing w:before="120" w:after="0"/>
              <w:jc w:val="right"/>
              <w:outlineLvl w:val="2"/>
              <w:rPr>
                <w:color w:val="0000FF"/>
                <w:szCs w:val="26"/>
              </w:rPr>
            </w:pPr>
            <w:r w:rsidRPr="000F4E37">
              <w:t>Not Compliant</w:t>
            </w:r>
          </w:p>
        </w:tc>
      </w:tr>
    </w:tbl>
    <w:p w14:paraId="1E8BB5FA" w14:textId="77777777" w:rsidR="00E53CBA" w:rsidRDefault="00E53CBA" w:rsidP="00E53CBA">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53CBA" w:rsidRPr="002B61BB" w14:paraId="50A2C3D3" w14:textId="77777777" w:rsidTr="006B760D">
        <w:tc>
          <w:tcPr>
            <w:tcW w:w="4531" w:type="dxa"/>
            <w:shd w:val="clear" w:color="auto" w:fill="E7E6E6" w:themeFill="background2"/>
          </w:tcPr>
          <w:p w14:paraId="70D102E5" w14:textId="77777777" w:rsidR="00E53CBA" w:rsidRPr="002B61BB" w:rsidRDefault="00E53CBA" w:rsidP="006B760D">
            <w:pPr>
              <w:pStyle w:val="Heading3"/>
              <w:spacing w:before="120" w:after="0"/>
              <w:ind w:hanging="106"/>
              <w:outlineLvl w:val="2"/>
            </w:pPr>
            <w:r w:rsidRPr="00163FEE">
              <w:t xml:space="preserve">Requirement </w:t>
            </w:r>
            <w:r>
              <w:t>2</w:t>
            </w:r>
            <w:r w:rsidRPr="00163FEE">
              <w:t>(3)(</w:t>
            </w:r>
            <w:r>
              <w:t>d</w:t>
            </w:r>
            <w:r w:rsidRPr="00163FEE">
              <w:t>)</w:t>
            </w:r>
          </w:p>
        </w:tc>
        <w:tc>
          <w:tcPr>
            <w:tcW w:w="993" w:type="dxa"/>
            <w:shd w:val="clear" w:color="auto" w:fill="E7E6E6" w:themeFill="background2"/>
          </w:tcPr>
          <w:p w14:paraId="1D690B8C" w14:textId="77777777" w:rsidR="00E53CBA" w:rsidRPr="002B61BB" w:rsidRDefault="00E53CBA" w:rsidP="006B760D">
            <w:pPr>
              <w:pStyle w:val="Heading3"/>
              <w:spacing w:before="120" w:after="0"/>
              <w:outlineLvl w:val="2"/>
            </w:pPr>
            <w:r w:rsidRPr="002B61BB">
              <w:t xml:space="preserve">HCP   </w:t>
            </w:r>
          </w:p>
        </w:tc>
        <w:tc>
          <w:tcPr>
            <w:tcW w:w="3548" w:type="dxa"/>
            <w:shd w:val="clear" w:color="auto" w:fill="E7E6E6" w:themeFill="background2"/>
          </w:tcPr>
          <w:p w14:paraId="61ECB32E" w14:textId="77777777" w:rsidR="00E53CBA" w:rsidRPr="006107BF" w:rsidRDefault="00E53CBA" w:rsidP="006B760D">
            <w:pPr>
              <w:pStyle w:val="Heading3"/>
              <w:spacing w:before="120" w:after="0"/>
              <w:jc w:val="right"/>
              <w:outlineLvl w:val="2"/>
            </w:pPr>
            <w:r w:rsidRPr="000F4E37">
              <w:t>Not Compliant</w:t>
            </w:r>
          </w:p>
        </w:tc>
      </w:tr>
    </w:tbl>
    <w:p w14:paraId="0F3F66DF" w14:textId="77777777" w:rsidR="00E53CBA" w:rsidRPr="002A6F0A" w:rsidRDefault="00E53CBA" w:rsidP="00E53CBA">
      <w:pPr>
        <w:rPr>
          <w:i/>
        </w:rPr>
      </w:pPr>
      <w:r w:rsidRPr="008D114F">
        <w:rPr>
          <w:i/>
        </w:rPr>
        <w:t>The outcomes of assessment and planning are effectively communicated to the consumer and documented in a care and services plan that is readily available to the consumer, and where care and services are provided</w:t>
      </w:r>
      <w:r w:rsidRPr="002A6F0A">
        <w:rPr>
          <w:i/>
        </w:rPr>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53CBA" w:rsidRPr="002B61BB" w14:paraId="1EC661B2" w14:textId="77777777" w:rsidTr="006B760D">
        <w:tc>
          <w:tcPr>
            <w:tcW w:w="4531" w:type="dxa"/>
            <w:shd w:val="clear" w:color="auto" w:fill="E7E6E6" w:themeFill="background2"/>
          </w:tcPr>
          <w:p w14:paraId="0E5A3E19" w14:textId="77777777" w:rsidR="00E53CBA" w:rsidRPr="002B61BB" w:rsidRDefault="00E53CBA" w:rsidP="006B760D">
            <w:pPr>
              <w:pStyle w:val="Heading3"/>
              <w:spacing w:before="120" w:after="0"/>
              <w:ind w:hanging="106"/>
              <w:outlineLvl w:val="2"/>
            </w:pPr>
            <w:r w:rsidRPr="00163FEE">
              <w:t xml:space="preserve">Requirement </w:t>
            </w:r>
            <w:r>
              <w:t>3</w:t>
            </w:r>
            <w:r w:rsidRPr="00163FEE">
              <w:t>(3)(</w:t>
            </w:r>
            <w:r>
              <w:t>b</w:t>
            </w:r>
            <w:r w:rsidRPr="00163FEE">
              <w:t>)</w:t>
            </w:r>
          </w:p>
        </w:tc>
        <w:tc>
          <w:tcPr>
            <w:tcW w:w="993" w:type="dxa"/>
            <w:shd w:val="clear" w:color="auto" w:fill="E7E6E6" w:themeFill="background2"/>
          </w:tcPr>
          <w:p w14:paraId="370D0AB1" w14:textId="77777777" w:rsidR="00E53CBA" w:rsidRPr="002B61BB" w:rsidRDefault="00E53CBA" w:rsidP="006B760D">
            <w:pPr>
              <w:pStyle w:val="Heading3"/>
              <w:spacing w:before="120" w:after="0"/>
              <w:outlineLvl w:val="2"/>
            </w:pPr>
            <w:r w:rsidRPr="002B61BB">
              <w:t xml:space="preserve">HCP   </w:t>
            </w:r>
          </w:p>
        </w:tc>
        <w:tc>
          <w:tcPr>
            <w:tcW w:w="3548" w:type="dxa"/>
            <w:shd w:val="clear" w:color="auto" w:fill="E7E6E6" w:themeFill="background2"/>
          </w:tcPr>
          <w:p w14:paraId="0A5FF854" w14:textId="77777777" w:rsidR="00E53CBA" w:rsidRPr="006107BF" w:rsidRDefault="00E53CBA" w:rsidP="006B760D">
            <w:pPr>
              <w:pStyle w:val="Heading3"/>
              <w:spacing w:before="120" w:after="0"/>
              <w:ind w:hanging="106"/>
              <w:jc w:val="right"/>
              <w:outlineLvl w:val="2"/>
            </w:pPr>
            <w:r w:rsidRPr="00652D7C">
              <w:t>Not Compliant</w:t>
            </w:r>
          </w:p>
        </w:tc>
      </w:tr>
    </w:tbl>
    <w:p w14:paraId="3B9E9F77" w14:textId="77777777" w:rsidR="00E53CBA" w:rsidRPr="00DE466F" w:rsidRDefault="00E53CBA" w:rsidP="00E53CBA">
      <w:pPr>
        <w:rPr>
          <w:i/>
          <w:szCs w:val="22"/>
        </w:rPr>
      </w:pPr>
      <w:r w:rsidRPr="008D114F">
        <w:rPr>
          <w:i/>
          <w:szCs w:val="22"/>
        </w:rPr>
        <w:t>Effective management of high impact or high prevalence risks associated with the care of each consumer</w:t>
      </w:r>
      <w:r w:rsidRPr="00DE466F">
        <w:rPr>
          <w:i/>
          <w:szCs w:val="22"/>
        </w:rPr>
        <w:t>.</w:t>
      </w:r>
    </w:p>
    <w:p w14:paraId="7CA77BE7" w14:textId="77777777" w:rsidR="00D26953" w:rsidRDefault="00F7367D" w:rsidP="00F7367D">
      <w:pPr>
        <w:pStyle w:val="ListParagraph"/>
        <w:numPr>
          <w:ilvl w:val="0"/>
          <w:numId w:val="22"/>
        </w:numPr>
        <w:rPr>
          <w:rFonts w:eastAsiaTheme="minorEastAsia"/>
          <w:color w:val="auto"/>
          <w:szCs w:val="22"/>
          <w:lang w:eastAsia="en-US"/>
        </w:rPr>
      </w:pPr>
      <w:r w:rsidRPr="00F7367D">
        <w:rPr>
          <w:rFonts w:eastAsiaTheme="minorEastAsia"/>
          <w:color w:val="auto"/>
          <w:szCs w:val="22"/>
          <w:lang w:eastAsia="en-US"/>
        </w:rPr>
        <w:t xml:space="preserve">Review and </w:t>
      </w:r>
      <w:r w:rsidR="0006355F">
        <w:rPr>
          <w:rFonts w:eastAsiaTheme="minorEastAsia"/>
          <w:color w:val="auto"/>
          <w:szCs w:val="22"/>
          <w:lang w:eastAsia="en-US"/>
        </w:rPr>
        <w:t>improve</w:t>
      </w:r>
      <w:r w:rsidRPr="00F7367D">
        <w:rPr>
          <w:rFonts w:eastAsiaTheme="minorEastAsia"/>
          <w:color w:val="auto"/>
          <w:szCs w:val="22"/>
          <w:lang w:eastAsia="en-US"/>
        </w:rPr>
        <w:t xml:space="preserve"> </w:t>
      </w:r>
      <w:r w:rsidR="0006355F">
        <w:rPr>
          <w:rFonts w:eastAsiaTheme="minorEastAsia"/>
          <w:color w:val="auto"/>
          <w:szCs w:val="22"/>
          <w:lang w:eastAsia="en-US"/>
        </w:rPr>
        <w:t xml:space="preserve">service </w:t>
      </w:r>
      <w:r w:rsidR="000571E1">
        <w:rPr>
          <w:rFonts w:eastAsiaTheme="minorEastAsia"/>
          <w:color w:val="auto"/>
          <w:szCs w:val="22"/>
          <w:lang w:eastAsia="en-US"/>
        </w:rPr>
        <w:t xml:space="preserve">framework </w:t>
      </w:r>
      <w:r w:rsidR="0006355F">
        <w:rPr>
          <w:rFonts w:eastAsiaTheme="minorEastAsia"/>
          <w:color w:val="auto"/>
          <w:szCs w:val="22"/>
          <w:lang w:eastAsia="en-US"/>
        </w:rPr>
        <w:t xml:space="preserve">relevant to </w:t>
      </w:r>
      <w:r w:rsidR="000571E1">
        <w:rPr>
          <w:rFonts w:eastAsiaTheme="minorEastAsia"/>
          <w:color w:val="auto"/>
          <w:szCs w:val="22"/>
          <w:lang w:eastAsia="en-US"/>
        </w:rPr>
        <w:t>identif</w:t>
      </w:r>
      <w:r w:rsidR="0006355F">
        <w:rPr>
          <w:rFonts w:eastAsiaTheme="minorEastAsia"/>
          <w:color w:val="auto"/>
          <w:szCs w:val="22"/>
          <w:lang w:eastAsia="en-US"/>
        </w:rPr>
        <w:t>ying</w:t>
      </w:r>
      <w:r w:rsidR="000571E1">
        <w:rPr>
          <w:rFonts w:eastAsiaTheme="minorEastAsia"/>
          <w:color w:val="auto"/>
          <w:szCs w:val="22"/>
          <w:lang w:eastAsia="en-US"/>
        </w:rPr>
        <w:t>, assess</w:t>
      </w:r>
      <w:r w:rsidR="0006355F">
        <w:rPr>
          <w:rFonts w:eastAsiaTheme="minorEastAsia"/>
          <w:color w:val="auto"/>
          <w:szCs w:val="22"/>
          <w:lang w:eastAsia="en-US"/>
        </w:rPr>
        <w:t>ing</w:t>
      </w:r>
      <w:r w:rsidR="000571E1">
        <w:rPr>
          <w:rFonts w:eastAsiaTheme="minorEastAsia"/>
          <w:color w:val="auto"/>
          <w:szCs w:val="22"/>
          <w:lang w:eastAsia="en-US"/>
        </w:rPr>
        <w:t xml:space="preserve">, and </w:t>
      </w:r>
      <w:r w:rsidRPr="00F7367D">
        <w:rPr>
          <w:rFonts w:eastAsiaTheme="minorEastAsia"/>
          <w:color w:val="auto"/>
          <w:szCs w:val="22"/>
          <w:lang w:eastAsia="en-US"/>
        </w:rPr>
        <w:t>manag</w:t>
      </w:r>
      <w:r w:rsidR="0006355F">
        <w:rPr>
          <w:rFonts w:eastAsiaTheme="minorEastAsia"/>
          <w:color w:val="auto"/>
          <w:szCs w:val="22"/>
          <w:lang w:eastAsia="en-US"/>
        </w:rPr>
        <w:t xml:space="preserve">ing </w:t>
      </w:r>
      <w:r w:rsidRPr="00F7367D">
        <w:rPr>
          <w:rFonts w:eastAsiaTheme="minorEastAsia"/>
          <w:color w:val="auto"/>
          <w:szCs w:val="22"/>
          <w:lang w:eastAsia="en-US"/>
        </w:rPr>
        <w:t xml:space="preserve">high impact and high prevalence </w:t>
      </w:r>
      <w:r w:rsidR="0006355F">
        <w:rPr>
          <w:rFonts w:eastAsiaTheme="minorEastAsia"/>
          <w:color w:val="auto"/>
          <w:szCs w:val="22"/>
          <w:lang w:eastAsia="en-US"/>
        </w:rPr>
        <w:t xml:space="preserve">consumer </w:t>
      </w:r>
      <w:r w:rsidRPr="00F7367D">
        <w:rPr>
          <w:rFonts w:eastAsiaTheme="minorEastAsia"/>
          <w:color w:val="auto"/>
          <w:szCs w:val="22"/>
          <w:lang w:eastAsia="en-US"/>
        </w:rPr>
        <w:t>risks</w:t>
      </w:r>
      <w:r w:rsidR="0006355F">
        <w:rPr>
          <w:rFonts w:eastAsiaTheme="minorEastAsia"/>
          <w:color w:val="auto"/>
          <w:szCs w:val="22"/>
          <w:lang w:eastAsia="en-US"/>
        </w:rPr>
        <w:t>;</w:t>
      </w:r>
      <w:r w:rsidRPr="00F7367D">
        <w:rPr>
          <w:rFonts w:eastAsiaTheme="minorEastAsia"/>
          <w:color w:val="auto"/>
          <w:szCs w:val="22"/>
          <w:lang w:eastAsia="en-US"/>
        </w:rPr>
        <w:t xml:space="preserve"> including but not limited to: </w:t>
      </w:r>
    </w:p>
    <w:p w14:paraId="51466D9E" w14:textId="5B135B71" w:rsidR="00F7367D" w:rsidRDefault="00F7367D" w:rsidP="00D26953">
      <w:pPr>
        <w:pStyle w:val="ListParagraph"/>
        <w:numPr>
          <w:ilvl w:val="1"/>
          <w:numId w:val="22"/>
        </w:numPr>
        <w:rPr>
          <w:rFonts w:eastAsiaTheme="minorEastAsia"/>
          <w:color w:val="auto"/>
          <w:szCs w:val="22"/>
          <w:lang w:eastAsia="en-US"/>
        </w:rPr>
      </w:pPr>
      <w:r w:rsidRPr="00F7367D">
        <w:rPr>
          <w:rFonts w:eastAsiaTheme="minorEastAsia"/>
          <w:color w:val="auto"/>
          <w:szCs w:val="22"/>
          <w:lang w:eastAsia="en-US"/>
        </w:rPr>
        <w:t xml:space="preserve">Diabetes </w:t>
      </w:r>
      <w:r w:rsidR="00B77D82" w:rsidRPr="00F7367D">
        <w:rPr>
          <w:rFonts w:eastAsiaTheme="minorEastAsia"/>
          <w:color w:val="auto"/>
          <w:szCs w:val="22"/>
          <w:lang w:eastAsia="en-US"/>
        </w:rPr>
        <w:t>management</w:t>
      </w:r>
      <w:r w:rsidRPr="00F7367D">
        <w:rPr>
          <w:rFonts w:eastAsiaTheme="minorEastAsia"/>
          <w:color w:val="auto"/>
          <w:szCs w:val="22"/>
          <w:lang w:eastAsia="en-US"/>
        </w:rPr>
        <w:t xml:space="preserve">, falls management, behavioural management due to </w:t>
      </w:r>
      <w:r w:rsidR="00C02B90" w:rsidRPr="00F7367D">
        <w:rPr>
          <w:rFonts w:eastAsiaTheme="minorEastAsia"/>
          <w:color w:val="auto"/>
          <w:szCs w:val="22"/>
          <w:lang w:eastAsia="en-US"/>
        </w:rPr>
        <w:t>cognitive</w:t>
      </w:r>
      <w:r w:rsidRPr="00F7367D">
        <w:rPr>
          <w:rFonts w:eastAsiaTheme="minorEastAsia"/>
          <w:color w:val="auto"/>
          <w:szCs w:val="22"/>
          <w:lang w:eastAsia="en-US"/>
        </w:rPr>
        <w:t xml:space="preserve"> decline, and </w:t>
      </w:r>
      <w:r w:rsidR="00522C39">
        <w:rPr>
          <w:rFonts w:eastAsiaTheme="minorEastAsia"/>
          <w:color w:val="auto"/>
          <w:szCs w:val="22"/>
          <w:lang w:eastAsia="en-US"/>
        </w:rPr>
        <w:t>the management of</w:t>
      </w:r>
      <w:r w:rsidR="0006355F">
        <w:rPr>
          <w:rFonts w:eastAsiaTheme="minorEastAsia"/>
          <w:color w:val="auto"/>
          <w:szCs w:val="22"/>
          <w:lang w:eastAsia="en-US"/>
        </w:rPr>
        <w:t xml:space="preserve"> </w:t>
      </w:r>
      <w:r w:rsidRPr="00F7367D">
        <w:rPr>
          <w:rFonts w:eastAsiaTheme="minorEastAsia"/>
          <w:color w:val="auto"/>
          <w:szCs w:val="22"/>
          <w:lang w:eastAsia="en-US"/>
        </w:rPr>
        <w:t>urinary tract infections.</w:t>
      </w:r>
    </w:p>
    <w:p w14:paraId="44C5DDB7" w14:textId="77777777" w:rsidR="00707CFA" w:rsidRDefault="00707CFA" w:rsidP="00707CFA">
      <w:pPr>
        <w:pStyle w:val="ListParagraph"/>
        <w:numPr>
          <w:ilvl w:val="0"/>
          <w:numId w:val="0"/>
        </w:numPr>
        <w:ind w:left="360"/>
        <w:rPr>
          <w:rFonts w:eastAsiaTheme="minorEastAsia"/>
          <w:color w:val="auto"/>
          <w:szCs w:val="22"/>
          <w:lang w:eastAsia="en-US"/>
        </w:rPr>
      </w:pPr>
    </w:p>
    <w:p w14:paraId="1E33E588" w14:textId="4294E158" w:rsidR="000571E1" w:rsidRDefault="00D26953" w:rsidP="00F7367D">
      <w:pPr>
        <w:pStyle w:val="ListParagraph"/>
        <w:numPr>
          <w:ilvl w:val="0"/>
          <w:numId w:val="22"/>
        </w:numPr>
        <w:rPr>
          <w:rFonts w:eastAsiaTheme="minorEastAsia"/>
          <w:color w:val="auto"/>
          <w:szCs w:val="22"/>
          <w:lang w:eastAsia="en-US"/>
        </w:rPr>
      </w:pPr>
      <w:r>
        <w:rPr>
          <w:rFonts w:eastAsiaTheme="minorEastAsia"/>
          <w:color w:val="auto"/>
          <w:szCs w:val="22"/>
          <w:lang w:eastAsia="en-US"/>
        </w:rPr>
        <w:t xml:space="preserve">Refine </w:t>
      </w:r>
      <w:r w:rsidR="00C02B90">
        <w:rPr>
          <w:rFonts w:eastAsiaTheme="minorEastAsia"/>
          <w:color w:val="auto"/>
          <w:szCs w:val="22"/>
          <w:lang w:eastAsia="en-US"/>
        </w:rPr>
        <w:t xml:space="preserve">clinical </w:t>
      </w:r>
      <w:r>
        <w:rPr>
          <w:rFonts w:eastAsiaTheme="minorEastAsia"/>
          <w:color w:val="auto"/>
          <w:szCs w:val="22"/>
          <w:lang w:eastAsia="en-US"/>
        </w:rPr>
        <w:t>assessment</w:t>
      </w:r>
      <w:r w:rsidR="00C02B90">
        <w:rPr>
          <w:rFonts w:eastAsiaTheme="minorEastAsia"/>
          <w:color w:val="auto"/>
          <w:szCs w:val="22"/>
          <w:lang w:eastAsia="en-US"/>
        </w:rPr>
        <w:t>s</w:t>
      </w:r>
      <w:r>
        <w:rPr>
          <w:rFonts w:eastAsiaTheme="minorEastAsia"/>
          <w:color w:val="auto"/>
          <w:szCs w:val="22"/>
          <w:lang w:eastAsia="en-US"/>
        </w:rPr>
        <w:t xml:space="preserve"> </w:t>
      </w:r>
      <w:r w:rsidR="00785D88">
        <w:rPr>
          <w:rFonts w:eastAsiaTheme="minorEastAsia"/>
          <w:color w:val="auto"/>
          <w:szCs w:val="22"/>
          <w:lang w:eastAsia="en-US"/>
        </w:rPr>
        <w:t xml:space="preserve">and </w:t>
      </w:r>
      <w:r w:rsidR="00C02B90">
        <w:rPr>
          <w:rFonts w:eastAsiaTheme="minorEastAsia"/>
          <w:color w:val="auto"/>
          <w:szCs w:val="22"/>
          <w:lang w:eastAsia="en-US"/>
        </w:rPr>
        <w:t xml:space="preserve">care </w:t>
      </w:r>
      <w:r>
        <w:rPr>
          <w:rFonts w:eastAsiaTheme="minorEastAsia"/>
          <w:color w:val="auto"/>
          <w:szCs w:val="22"/>
          <w:lang w:eastAsia="en-US"/>
        </w:rPr>
        <w:t>planning</w:t>
      </w:r>
      <w:r w:rsidR="00C02B90">
        <w:rPr>
          <w:rFonts w:eastAsiaTheme="minorEastAsia"/>
          <w:color w:val="auto"/>
          <w:szCs w:val="22"/>
          <w:lang w:eastAsia="en-US"/>
        </w:rPr>
        <w:t>. Include personalised</w:t>
      </w:r>
      <w:r w:rsidR="000571E1">
        <w:rPr>
          <w:rFonts w:eastAsiaTheme="minorEastAsia"/>
          <w:color w:val="auto"/>
          <w:szCs w:val="22"/>
          <w:lang w:eastAsia="en-US"/>
        </w:rPr>
        <w:t xml:space="preserve"> </w:t>
      </w:r>
      <w:r w:rsidR="00BD2E3E">
        <w:rPr>
          <w:rFonts w:eastAsiaTheme="minorEastAsia"/>
          <w:color w:val="auto"/>
          <w:szCs w:val="22"/>
          <w:lang w:eastAsia="en-US"/>
        </w:rPr>
        <w:t xml:space="preserve">strategies </w:t>
      </w:r>
      <w:r w:rsidR="00C02B90">
        <w:rPr>
          <w:rFonts w:eastAsiaTheme="minorEastAsia"/>
          <w:color w:val="auto"/>
          <w:szCs w:val="22"/>
          <w:lang w:eastAsia="en-US"/>
        </w:rPr>
        <w:t xml:space="preserve">to </w:t>
      </w:r>
      <w:r w:rsidR="00BD2E3E">
        <w:rPr>
          <w:rFonts w:eastAsiaTheme="minorEastAsia"/>
          <w:color w:val="auto"/>
          <w:szCs w:val="22"/>
          <w:lang w:eastAsia="en-US"/>
        </w:rPr>
        <w:t>reduc</w:t>
      </w:r>
      <w:r w:rsidR="00C02B90">
        <w:rPr>
          <w:rFonts w:eastAsiaTheme="minorEastAsia"/>
          <w:color w:val="auto"/>
          <w:szCs w:val="22"/>
          <w:lang w:eastAsia="en-US"/>
        </w:rPr>
        <w:t>e</w:t>
      </w:r>
      <w:r w:rsidR="00BD2E3E">
        <w:rPr>
          <w:rFonts w:eastAsiaTheme="minorEastAsia"/>
          <w:color w:val="auto"/>
          <w:szCs w:val="22"/>
          <w:lang w:eastAsia="en-US"/>
        </w:rPr>
        <w:t xml:space="preserve"> risk</w:t>
      </w:r>
      <w:r>
        <w:rPr>
          <w:rFonts w:eastAsiaTheme="minorEastAsia"/>
          <w:color w:val="auto"/>
          <w:szCs w:val="22"/>
          <w:lang w:eastAsia="en-US"/>
        </w:rPr>
        <w:t xml:space="preserve"> </w:t>
      </w:r>
      <w:r w:rsidR="00C02B90">
        <w:rPr>
          <w:rFonts w:eastAsiaTheme="minorEastAsia"/>
          <w:color w:val="auto"/>
          <w:szCs w:val="22"/>
          <w:lang w:eastAsia="en-US"/>
        </w:rPr>
        <w:t>and impact for relevant consumers.</w:t>
      </w:r>
    </w:p>
    <w:p w14:paraId="6799C5DE" w14:textId="77777777" w:rsidR="00707CFA" w:rsidRDefault="00707CFA" w:rsidP="00707CFA">
      <w:pPr>
        <w:pStyle w:val="ListParagraph"/>
        <w:numPr>
          <w:ilvl w:val="0"/>
          <w:numId w:val="0"/>
        </w:numPr>
        <w:ind w:left="360"/>
        <w:rPr>
          <w:rFonts w:eastAsiaTheme="minorEastAsia"/>
          <w:color w:val="auto"/>
          <w:szCs w:val="22"/>
          <w:lang w:eastAsia="en-US"/>
        </w:rPr>
      </w:pPr>
    </w:p>
    <w:p w14:paraId="466C47A6" w14:textId="29F76A6F" w:rsidR="000571E1" w:rsidRDefault="00E65DA6" w:rsidP="00F7367D">
      <w:pPr>
        <w:pStyle w:val="ListParagraph"/>
        <w:numPr>
          <w:ilvl w:val="0"/>
          <w:numId w:val="22"/>
        </w:numPr>
        <w:rPr>
          <w:rFonts w:eastAsiaTheme="minorEastAsia"/>
          <w:color w:val="auto"/>
          <w:szCs w:val="22"/>
          <w:lang w:eastAsia="en-US"/>
        </w:rPr>
      </w:pPr>
      <w:r>
        <w:rPr>
          <w:rFonts w:eastAsiaTheme="minorEastAsia"/>
          <w:color w:val="auto"/>
          <w:szCs w:val="22"/>
          <w:lang w:eastAsia="en-US"/>
        </w:rPr>
        <w:t xml:space="preserve">Review </w:t>
      </w:r>
      <w:r w:rsidR="000571E1">
        <w:rPr>
          <w:rFonts w:eastAsiaTheme="minorEastAsia"/>
          <w:color w:val="auto"/>
          <w:szCs w:val="22"/>
          <w:lang w:eastAsia="en-US"/>
        </w:rPr>
        <w:t xml:space="preserve">staff training </w:t>
      </w:r>
      <w:r>
        <w:rPr>
          <w:rFonts w:eastAsiaTheme="minorEastAsia"/>
          <w:color w:val="auto"/>
          <w:szCs w:val="22"/>
          <w:lang w:eastAsia="en-US"/>
        </w:rPr>
        <w:t xml:space="preserve">and support; provide </w:t>
      </w:r>
      <w:r w:rsidR="000571E1">
        <w:rPr>
          <w:rFonts w:eastAsiaTheme="minorEastAsia"/>
          <w:color w:val="auto"/>
          <w:szCs w:val="22"/>
          <w:lang w:eastAsia="en-US"/>
        </w:rPr>
        <w:t xml:space="preserve">clinical guidance in all </w:t>
      </w:r>
      <w:r w:rsidR="00785D88">
        <w:rPr>
          <w:rFonts w:eastAsiaTheme="minorEastAsia"/>
          <w:color w:val="auto"/>
          <w:szCs w:val="22"/>
          <w:lang w:eastAsia="en-US"/>
        </w:rPr>
        <w:t xml:space="preserve">relevant </w:t>
      </w:r>
      <w:r w:rsidR="000571E1">
        <w:rPr>
          <w:rFonts w:eastAsiaTheme="minorEastAsia"/>
          <w:color w:val="auto"/>
          <w:szCs w:val="22"/>
          <w:lang w:eastAsia="en-US"/>
        </w:rPr>
        <w:t xml:space="preserve">areas of consumer service delivery </w:t>
      </w:r>
    </w:p>
    <w:p w14:paraId="2EFF435F" w14:textId="77777777" w:rsidR="00707CFA" w:rsidRDefault="00707CFA" w:rsidP="00707CFA">
      <w:pPr>
        <w:pStyle w:val="ListParagraph"/>
        <w:numPr>
          <w:ilvl w:val="0"/>
          <w:numId w:val="0"/>
        </w:numPr>
        <w:ind w:left="360"/>
        <w:rPr>
          <w:rFonts w:eastAsiaTheme="minorEastAsia"/>
          <w:color w:val="auto"/>
          <w:szCs w:val="22"/>
          <w:lang w:eastAsia="en-US"/>
        </w:rPr>
      </w:pPr>
    </w:p>
    <w:p w14:paraId="7E6C1403" w14:textId="77777777" w:rsidR="00707CFA" w:rsidRPr="00707CFA" w:rsidRDefault="00A7295F" w:rsidP="006B760D">
      <w:pPr>
        <w:pStyle w:val="ListParagraph"/>
        <w:numPr>
          <w:ilvl w:val="0"/>
          <w:numId w:val="22"/>
        </w:numPr>
      </w:pPr>
      <w:r w:rsidRPr="00707CFA">
        <w:rPr>
          <w:rFonts w:eastAsiaTheme="minorEastAsia"/>
          <w:color w:val="auto"/>
          <w:szCs w:val="22"/>
          <w:lang w:eastAsia="en-US"/>
        </w:rPr>
        <w:t xml:space="preserve">Review and implement </w:t>
      </w:r>
      <w:r w:rsidR="00522C39" w:rsidRPr="00707CFA">
        <w:rPr>
          <w:rFonts w:eastAsiaTheme="minorEastAsia"/>
          <w:color w:val="auto"/>
          <w:szCs w:val="22"/>
          <w:lang w:eastAsia="en-US"/>
        </w:rPr>
        <w:t xml:space="preserve">improvements to </w:t>
      </w:r>
      <w:r w:rsidRPr="00707CFA">
        <w:rPr>
          <w:rFonts w:eastAsiaTheme="minorEastAsia"/>
          <w:color w:val="auto"/>
          <w:szCs w:val="22"/>
          <w:lang w:eastAsia="en-US"/>
        </w:rPr>
        <w:t xml:space="preserve">incident management protocols to ensure </w:t>
      </w:r>
      <w:r w:rsidR="00D0482D" w:rsidRPr="00707CFA">
        <w:rPr>
          <w:rFonts w:eastAsiaTheme="minorEastAsia"/>
          <w:color w:val="auto"/>
          <w:szCs w:val="22"/>
          <w:lang w:eastAsia="en-US"/>
        </w:rPr>
        <w:t>contemporary incident reporting</w:t>
      </w:r>
    </w:p>
    <w:sectPr w:rsidR="00707CFA" w:rsidRPr="00707CFA" w:rsidSect="002B7F5E">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A5DB48" w14:textId="77777777" w:rsidR="00EC6E26" w:rsidRDefault="00EC6E26" w:rsidP="00603E0E">
      <w:pPr>
        <w:spacing w:after="0" w:line="240" w:lineRule="auto"/>
      </w:pPr>
      <w:r>
        <w:separator/>
      </w:r>
    </w:p>
  </w:endnote>
  <w:endnote w:type="continuationSeparator" w:id="0">
    <w:p w14:paraId="55CEE7B4" w14:textId="77777777" w:rsidR="00EC6E26" w:rsidRDefault="00EC6E26"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EC6E26" w:rsidRPr="009A1F1B" w:rsidRDefault="00EC6E2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6DF0FCBA" w:rsidR="00EC6E26" w:rsidRPr="00AF382B" w:rsidRDefault="00EC6E26" w:rsidP="00A3716D">
    <w:pPr>
      <w:tabs>
        <w:tab w:val="right" w:pos="9070"/>
      </w:tabs>
      <w:spacing w:line="240" w:lineRule="auto"/>
      <w:contextualSpacing/>
      <w:rPr>
        <w:rFonts w:eastAsia="Calibri" w:cs="Times New Roman"/>
        <w:color w:val="auto"/>
        <w:sz w:val="16"/>
        <w:szCs w:val="16"/>
        <w:lang w:eastAsia="en-US"/>
      </w:rPr>
    </w:pPr>
    <w:r w:rsidRPr="00AF382B">
      <w:rPr>
        <w:rFonts w:eastAsia="Calibri" w:cs="Times New Roman"/>
        <w:color w:val="auto"/>
        <w:sz w:val="16"/>
        <w:szCs w:val="16"/>
        <w:lang w:eastAsia="en-US"/>
      </w:rPr>
      <w:t xml:space="preserve">Name of service: </w:t>
    </w:r>
    <w:r w:rsidRPr="00AF382B">
      <w:rPr>
        <w:sz w:val="16"/>
        <w:szCs w:val="16"/>
      </w:rPr>
      <w:t>Coastal Home Care</w:t>
    </w:r>
    <w:r w:rsidRPr="00AF382B">
      <w:rPr>
        <w:rFonts w:eastAsia="Calibri" w:cs="Times New Roman"/>
        <w:color w:val="auto"/>
        <w:sz w:val="16"/>
        <w:szCs w:val="16"/>
        <w:lang w:eastAsia="en-US"/>
      </w:rPr>
      <w:tab/>
      <w:t>RPT-OPS-0044 v1.0</w:t>
    </w:r>
  </w:p>
  <w:p w14:paraId="44B7837D" w14:textId="0401363B" w:rsidR="00EC6E26" w:rsidRPr="00C72FFB" w:rsidRDefault="00EC6E26" w:rsidP="00A3716D">
    <w:pPr>
      <w:tabs>
        <w:tab w:val="right" w:pos="9070"/>
      </w:tabs>
      <w:spacing w:line="240" w:lineRule="auto"/>
      <w:contextualSpacing/>
      <w:rPr>
        <w:rFonts w:eastAsia="Calibri" w:cs="Times New Roman"/>
        <w:color w:val="auto"/>
        <w:sz w:val="16"/>
        <w:szCs w:val="22"/>
        <w:lang w:eastAsia="en-US"/>
      </w:rPr>
    </w:pPr>
    <w:r w:rsidRPr="00AF382B">
      <w:rPr>
        <w:rFonts w:eastAsia="Calibri" w:cs="Times New Roman"/>
        <w:color w:val="auto"/>
        <w:sz w:val="16"/>
        <w:szCs w:val="16"/>
        <w:lang w:eastAsia="en-US"/>
      </w:rPr>
      <w:t xml:space="preserve">ID: </w:t>
    </w:r>
    <w:r w:rsidRPr="00AF382B">
      <w:rPr>
        <w:sz w:val="16"/>
        <w:szCs w:val="16"/>
      </w:rPr>
      <w:t>701075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32</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EC6E26" w:rsidRPr="009A1F1B" w:rsidRDefault="00EC6E2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EC6E26" w:rsidRPr="00C72FFB" w:rsidRDefault="00EC6E2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EC6E26" w:rsidRPr="00A3716D" w:rsidRDefault="00EC6E2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619F6C" w14:textId="77777777" w:rsidR="00EC6E26" w:rsidRDefault="00EC6E26" w:rsidP="00603E0E">
      <w:pPr>
        <w:spacing w:after="0" w:line="240" w:lineRule="auto"/>
      </w:pPr>
      <w:r>
        <w:separator/>
      </w:r>
    </w:p>
  </w:footnote>
  <w:footnote w:type="continuationSeparator" w:id="0">
    <w:p w14:paraId="39EFE59E" w14:textId="77777777" w:rsidR="00EC6E26" w:rsidRDefault="00EC6E26"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EC6E26" w:rsidRDefault="00EC6E26"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EC6E26" w:rsidRDefault="00EC6E26" w:rsidP="009C6F30">
    <w:pPr>
      <w:tabs>
        <w:tab w:val="left" w:pos="3624"/>
      </w:tabs>
    </w:pPr>
    <w:r>
      <w:rPr>
        <w:noProof/>
        <w:color w:val="auto"/>
        <w:sz w:val="20"/>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EC6E26" w:rsidRDefault="00EC6E26" w:rsidP="009C6F30">
    <w:pPr>
      <w:tabs>
        <w:tab w:val="left" w:pos="3624"/>
      </w:tabs>
    </w:pPr>
    <w:r>
      <w:rPr>
        <w:noProof/>
        <w:color w:val="auto"/>
        <w:sz w:val="20"/>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EC6E26" w:rsidRDefault="00EC6E26" w:rsidP="0004322A">
    <w:r>
      <w:rPr>
        <w:noProof/>
        <w:color w:val="auto"/>
        <w:sz w:val="20"/>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EC6E26" w:rsidRDefault="00EC6E26" w:rsidP="0004322A">
    <w:r>
      <w:rPr>
        <w:noProof/>
        <w:color w:val="auto"/>
        <w:sz w:val="20"/>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EC6E26" w:rsidRDefault="00EC6E26" w:rsidP="0004322A">
    <w:r>
      <w:rPr>
        <w:noProof/>
        <w:color w:val="auto"/>
        <w:sz w:val="20"/>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EC6E26" w:rsidRDefault="00EC6E26" w:rsidP="0004322A">
    <w:r>
      <w:rPr>
        <w:noProof/>
        <w:color w:val="auto"/>
        <w:sz w:val="20"/>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DCDF1" w14:textId="77777777" w:rsidR="00EC6E26" w:rsidRDefault="00EC6E26" w:rsidP="0004322A">
    <w:r>
      <w:rPr>
        <w:noProof/>
        <w:color w:val="auto"/>
        <w:sz w:val="20"/>
      </w:rPr>
      <w:drawing>
        <wp:anchor distT="0" distB="0" distL="114300" distR="114300" simplePos="0" relativeHeight="251703296" behindDoc="1" locked="0" layoutInCell="1" allowOverlap="1" wp14:anchorId="4DCB4108" wp14:editId="098ABBA8">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DD577" w14:textId="77777777" w:rsidR="00EC6E26" w:rsidRDefault="00EC6E26" w:rsidP="0004322A">
    <w:r>
      <w:rPr>
        <w:noProof/>
        <w:color w:val="auto"/>
        <w:sz w:val="20"/>
      </w:rPr>
      <w:drawing>
        <wp:anchor distT="0" distB="0" distL="114300" distR="114300" simplePos="0" relativeHeight="251705344" behindDoc="1" locked="0" layoutInCell="1" allowOverlap="1" wp14:anchorId="76D47BB1" wp14:editId="509A373A">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EC6E26" w:rsidRDefault="00EC6E26" w:rsidP="009C6F30">
    <w:pPr>
      <w:tabs>
        <w:tab w:val="left" w:pos="3624"/>
      </w:tabs>
    </w:pPr>
    <w:r>
      <w:rPr>
        <w:noProof/>
        <w:color w:val="auto"/>
        <w:sz w:val="20"/>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EC6E26" w:rsidRDefault="00EC6E26" w:rsidP="009C6F30">
    <w:pPr>
      <w:tabs>
        <w:tab w:val="left" w:pos="3624"/>
      </w:tabs>
    </w:pPr>
    <w:r>
      <w:rPr>
        <w:noProof/>
        <w:color w:val="auto"/>
        <w:sz w:val="20"/>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619"/>
    <w:multiLevelType w:val="hybridMultilevel"/>
    <w:tmpl w:val="8E806C3E"/>
    <w:lvl w:ilvl="0" w:tplc="FDB83432">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4B82395"/>
    <w:multiLevelType w:val="hybridMultilevel"/>
    <w:tmpl w:val="494A17A2"/>
    <w:lvl w:ilvl="0" w:tplc="FDB83432">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2DA4A64"/>
    <w:multiLevelType w:val="hybridMultilevel"/>
    <w:tmpl w:val="615CA4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7102B5B"/>
    <w:multiLevelType w:val="hybridMultilevel"/>
    <w:tmpl w:val="E384E8EE"/>
    <w:lvl w:ilvl="0" w:tplc="FDB83432">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5F952527"/>
    <w:multiLevelType w:val="hybridMultilevel"/>
    <w:tmpl w:val="FCD637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5C514BC"/>
    <w:multiLevelType w:val="hybridMultilevel"/>
    <w:tmpl w:val="5A3C21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7FAA7A1F"/>
    <w:multiLevelType w:val="hybridMultilevel"/>
    <w:tmpl w:val="7FAA7A1F"/>
    <w:lvl w:ilvl="0" w:tplc="4FFCC85E">
      <w:start w:val="1"/>
      <w:numFmt w:val="bullet"/>
      <w:lvlText w:val=""/>
      <w:lvlJc w:val="left"/>
      <w:pPr>
        <w:tabs>
          <w:tab w:val="num" w:pos="720"/>
        </w:tabs>
        <w:ind w:left="720" w:hanging="360"/>
      </w:pPr>
      <w:rPr>
        <w:rFonts w:ascii="Symbol" w:hAnsi="Symbol"/>
      </w:rPr>
    </w:lvl>
    <w:lvl w:ilvl="1" w:tplc="4E6CFEAE">
      <w:start w:val="1"/>
      <w:numFmt w:val="bullet"/>
      <w:lvlText w:val="o"/>
      <w:lvlJc w:val="left"/>
      <w:pPr>
        <w:tabs>
          <w:tab w:val="num" w:pos="1440"/>
        </w:tabs>
        <w:ind w:left="1440" w:hanging="360"/>
      </w:pPr>
      <w:rPr>
        <w:rFonts w:ascii="Courier New" w:hAnsi="Courier New"/>
      </w:rPr>
    </w:lvl>
    <w:lvl w:ilvl="2" w:tplc="21D44D72">
      <w:start w:val="1"/>
      <w:numFmt w:val="bullet"/>
      <w:lvlText w:val=""/>
      <w:lvlJc w:val="left"/>
      <w:pPr>
        <w:tabs>
          <w:tab w:val="num" w:pos="2160"/>
        </w:tabs>
        <w:ind w:left="2160" w:hanging="360"/>
      </w:pPr>
      <w:rPr>
        <w:rFonts w:ascii="Wingdings" w:hAnsi="Wingdings"/>
      </w:rPr>
    </w:lvl>
    <w:lvl w:ilvl="3" w:tplc="6178C632">
      <w:start w:val="1"/>
      <w:numFmt w:val="bullet"/>
      <w:lvlText w:val=""/>
      <w:lvlJc w:val="left"/>
      <w:pPr>
        <w:tabs>
          <w:tab w:val="num" w:pos="2880"/>
        </w:tabs>
        <w:ind w:left="2880" w:hanging="360"/>
      </w:pPr>
      <w:rPr>
        <w:rFonts w:ascii="Symbol" w:hAnsi="Symbol"/>
      </w:rPr>
    </w:lvl>
    <w:lvl w:ilvl="4" w:tplc="00B0C364">
      <w:start w:val="1"/>
      <w:numFmt w:val="bullet"/>
      <w:lvlText w:val="o"/>
      <w:lvlJc w:val="left"/>
      <w:pPr>
        <w:tabs>
          <w:tab w:val="num" w:pos="3600"/>
        </w:tabs>
        <w:ind w:left="3600" w:hanging="360"/>
      </w:pPr>
      <w:rPr>
        <w:rFonts w:ascii="Courier New" w:hAnsi="Courier New"/>
      </w:rPr>
    </w:lvl>
    <w:lvl w:ilvl="5" w:tplc="5CE8CC92">
      <w:start w:val="1"/>
      <w:numFmt w:val="bullet"/>
      <w:lvlText w:val=""/>
      <w:lvlJc w:val="left"/>
      <w:pPr>
        <w:tabs>
          <w:tab w:val="num" w:pos="4320"/>
        </w:tabs>
        <w:ind w:left="4320" w:hanging="360"/>
      </w:pPr>
      <w:rPr>
        <w:rFonts w:ascii="Wingdings" w:hAnsi="Wingdings"/>
      </w:rPr>
    </w:lvl>
    <w:lvl w:ilvl="6" w:tplc="B842599C">
      <w:start w:val="1"/>
      <w:numFmt w:val="bullet"/>
      <w:lvlText w:val=""/>
      <w:lvlJc w:val="left"/>
      <w:pPr>
        <w:tabs>
          <w:tab w:val="num" w:pos="5040"/>
        </w:tabs>
        <w:ind w:left="5040" w:hanging="360"/>
      </w:pPr>
      <w:rPr>
        <w:rFonts w:ascii="Symbol" w:hAnsi="Symbol"/>
      </w:rPr>
    </w:lvl>
    <w:lvl w:ilvl="7" w:tplc="0C5A3464">
      <w:start w:val="1"/>
      <w:numFmt w:val="bullet"/>
      <w:lvlText w:val="o"/>
      <w:lvlJc w:val="left"/>
      <w:pPr>
        <w:tabs>
          <w:tab w:val="num" w:pos="5760"/>
        </w:tabs>
        <w:ind w:left="5760" w:hanging="360"/>
      </w:pPr>
      <w:rPr>
        <w:rFonts w:ascii="Courier New" w:hAnsi="Courier New"/>
      </w:rPr>
    </w:lvl>
    <w:lvl w:ilvl="8" w:tplc="3C26DC2A">
      <w:start w:val="1"/>
      <w:numFmt w:val="bullet"/>
      <w:lvlText w:val=""/>
      <w:lvlJc w:val="left"/>
      <w:pPr>
        <w:tabs>
          <w:tab w:val="num" w:pos="6480"/>
        </w:tabs>
        <w:ind w:left="6480" w:hanging="360"/>
      </w:pPr>
      <w:rPr>
        <w:rFonts w:ascii="Wingdings" w:hAnsi="Wingdings"/>
      </w:rPr>
    </w:lvl>
  </w:abstractNum>
  <w:num w:numId="1">
    <w:abstractNumId w:val="2"/>
  </w:num>
  <w:num w:numId="2">
    <w:abstractNumId w:val="11"/>
  </w:num>
  <w:num w:numId="3">
    <w:abstractNumId w:val="22"/>
  </w:num>
  <w:num w:numId="4">
    <w:abstractNumId w:val="25"/>
  </w:num>
  <w:num w:numId="5">
    <w:abstractNumId w:val="14"/>
  </w:num>
  <w:num w:numId="6">
    <w:abstractNumId w:val="8"/>
  </w:num>
  <w:num w:numId="7">
    <w:abstractNumId w:val="20"/>
  </w:num>
  <w:num w:numId="8">
    <w:abstractNumId w:val="7"/>
  </w:num>
  <w:num w:numId="9">
    <w:abstractNumId w:val="24"/>
  </w:num>
  <w:num w:numId="10">
    <w:abstractNumId w:val="6"/>
  </w:num>
  <w:num w:numId="11">
    <w:abstractNumId w:val="15"/>
  </w:num>
  <w:num w:numId="12">
    <w:abstractNumId w:val="16"/>
  </w:num>
  <w:num w:numId="13">
    <w:abstractNumId w:val="18"/>
  </w:num>
  <w:num w:numId="14">
    <w:abstractNumId w:val="12"/>
  </w:num>
  <w:num w:numId="15">
    <w:abstractNumId w:val="10"/>
  </w:num>
  <w:num w:numId="16">
    <w:abstractNumId w:val="4"/>
  </w:num>
  <w:num w:numId="17">
    <w:abstractNumId w:val="13"/>
  </w:num>
  <w:num w:numId="18">
    <w:abstractNumId w:val="23"/>
  </w:num>
  <w:num w:numId="19">
    <w:abstractNumId w:val="21"/>
  </w:num>
  <w:num w:numId="20">
    <w:abstractNumId w:val="3"/>
  </w:num>
  <w:num w:numId="21">
    <w:abstractNumId w:val="26"/>
  </w:num>
  <w:num w:numId="22">
    <w:abstractNumId w:val="0"/>
  </w:num>
  <w:num w:numId="23">
    <w:abstractNumId w:val="9"/>
  </w:num>
  <w:num w:numId="24">
    <w:abstractNumId w:val="1"/>
  </w:num>
  <w:num w:numId="25">
    <w:abstractNumId w:val="19"/>
  </w:num>
  <w:num w:numId="26">
    <w:abstractNumId w:val="5"/>
  </w:num>
  <w:num w:numId="27">
    <w:abstractNumId w:val="2"/>
  </w:num>
  <w:num w:numId="28">
    <w:abstractNumId w:val="17"/>
  </w:num>
  <w:num w:numId="29">
    <w:abstractNumId w:val="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593"/>
    <w:rsid w:val="000005B8"/>
    <w:rsid w:val="00000C1C"/>
    <w:rsid w:val="00001125"/>
    <w:rsid w:val="00004187"/>
    <w:rsid w:val="00006876"/>
    <w:rsid w:val="00010235"/>
    <w:rsid w:val="0001083B"/>
    <w:rsid w:val="00014BDC"/>
    <w:rsid w:val="00017067"/>
    <w:rsid w:val="00021012"/>
    <w:rsid w:val="0002159D"/>
    <w:rsid w:val="00021723"/>
    <w:rsid w:val="00024562"/>
    <w:rsid w:val="00026DB1"/>
    <w:rsid w:val="000307FA"/>
    <w:rsid w:val="000324DD"/>
    <w:rsid w:val="00032B17"/>
    <w:rsid w:val="00034D63"/>
    <w:rsid w:val="00034EF1"/>
    <w:rsid w:val="00035F9A"/>
    <w:rsid w:val="000403EC"/>
    <w:rsid w:val="00042862"/>
    <w:rsid w:val="0004322A"/>
    <w:rsid w:val="00044906"/>
    <w:rsid w:val="0004490E"/>
    <w:rsid w:val="00047EDA"/>
    <w:rsid w:val="00051B08"/>
    <w:rsid w:val="000547CF"/>
    <w:rsid w:val="00054B27"/>
    <w:rsid w:val="00055452"/>
    <w:rsid w:val="00056791"/>
    <w:rsid w:val="000571E1"/>
    <w:rsid w:val="00062F7F"/>
    <w:rsid w:val="0006355F"/>
    <w:rsid w:val="00063769"/>
    <w:rsid w:val="00066986"/>
    <w:rsid w:val="00071C01"/>
    <w:rsid w:val="000735F0"/>
    <w:rsid w:val="00074161"/>
    <w:rsid w:val="00077B08"/>
    <w:rsid w:val="00077B9F"/>
    <w:rsid w:val="000801AC"/>
    <w:rsid w:val="000802B8"/>
    <w:rsid w:val="00081445"/>
    <w:rsid w:val="00083A2A"/>
    <w:rsid w:val="00086D77"/>
    <w:rsid w:val="000879A0"/>
    <w:rsid w:val="0009428C"/>
    <w:rsid w:val="000948F6"/>
    <w:rsid w:val="00095CD4"/>
    <w:rsid w:val="000968FB"/>
    <w:rsid w:val="0009745E"/>
    <w:rsid w:val="000A072F"/>
    <w:rsid w:val="000A0AFB"/>
    <w:rsid w:val="000A253C"/>
    <w:rsid w:val="000A2962"/>
    <w:rsid w:val="000A4CD8"/>
    <w:rsid w:val="000A4DE4"/>
    <w:rsid w:val="000A6181"/>
    <w:rsid w:val="000A6E2B"/>
    <w:rsid w:val="000A6F0C"/>
    <w:rsid w:val="000B0841"/>
    <w:rsid w:val="000B1342"/>
    <w:rsid w:val="000B28E7"/>
    <w:rsid w:val="000B472B"/>
    <w:rsid w:val="000B5614"/>
    <w:rsid w:val="000C0395"/>
    <w:rsid w:val="000C064F"/>
    <w:rsid w:val="000D1224"/>
    <w:rsid w:val="000D4EB7"/>
    <w:rsid w:val="000E046C"/>
    <w:rsid w:val="000E09D4"/>
    <w:rsid w:val="000E1859"/>
    <w:rsid w:val="000E20AC"/>
    <w:rsid w:val="000E2F86"/>
    <w:rsid w:val="000E654D"/>
    <w:rsid w:val="000F01D0"/>
    <w:rsid w:val="000F4297"/>
    <w:rsid w:val="000F4E37"/>
    <w:rsid w:val="000F6AB2"/>
    <w:rsid w:val="000F6EBE"/>
    <w:rsid w:val="00100FC0"/>
    <w:rsid w:val="0010469B"/>
    <w:rsid w:val="00105EF3"/>
    <w:rsid w:val="001064AB"/>
    <w:rsid w:val="00106C3D"/>
    <w:rsid w:val="00111BAB"/>
    <w:rsid w:val="00114B51"/>
    <w:rsid w:val="00115DD9"/>
    <w:rsid w:val="00117D51"/>
    <w:rsid w:val="00120299"/>
    <w:rsid w:val="001232C1"/>
    <w:rsid w:val="001237C3"/>
    <w:rsid w:val="00123AEF"/>
    <w:rsid w:val="00130077"/>
    <w:rsid w:val="0013014D"/>
    <w:rsid w:val="0013147D"/>
    <w:rsid w:val="001315E3"/>
    <w:rsid w:val="0013259D"/>
    <w:rsid w:val="001347F9"/>
    <w:rsid w:val="001409CD"/>
    <w:rsid w:val="001416E6"/>
    <w:rsid w:val="001427C5"/>
    <w:rsid w:val="00142B61"/>
    <w:rsid w:val="00142B8D"/>
    <w:rsid w:val="00147A25"/>
    <w:rsid w:val="00152896"/>
    <w:rsid w:val="00153251"/>
    <w:rsid w:val="00154403"/>
    <w:rsid w:val="001550BA"/>
    <w:rsid w:val="001550DD"/>
    <w:rsid w:val="001555F6"/>
    <w:rsid w:val="00161103"/>
    <w:rsid w:val="00162F6A"/>
    <w:rsid w:val="001647FD"/>
    <w:rsid w:val="00167295"/>
    <w:rsid w:val="00167C11"/>
    <w:rsid w:val="00173F30"/>
    <w:rsid w:val="00174F0F"/>
    <w:rsid w:val="0017549A"/>
    <w:rsid w:val="00175740"/>
    <w:rsid w:val="00176254"/>
    <w:rsid w:val="001811EE"/>
    <w:rsid w:val="00183483"/>
    <w:rsid w:val="00185221"/>
    <w:rsid w:val="001855AA"/>
    <w:rsid w:val="001864D1"/>
    <w:rsid w:val="00187E1F"/>
    <w:rsid w:val="00190377"/>
    <w:rsid w:val="00192B49"/>
    <w:rsid w:val="001930D2"/>
    <w:rsid w:val="001966C2"/>
    <w:rsid w:val="001A14C5"/>
    <w:rsid w:val="001A2014"/>
    <w:rsid w:val="001A2FEF"/>
    <w:rsid w:val="001A60B9"/>
    <w:rsid w:val="001B35A5"/>
    <w:rsid w:val="001B3DE8"/>
    <w:rsid w:val="001B5EB5"/>
    <w:rsid w:val="001C2091"/>
    <w:rsid w:val="001C2F20"/>
    <w:rsid w:val="001C30A7"/>
    <w:rsid w:val="001C49E6"/>
    <w:rsid w:val="001C6B7D"/>
    <w:rsid w:val="001D156F"/>
    <w:rsid w:val="001D78CE"/>
    <w:rsid w:val="001E009F"/>
    <w:rsid w:val="001E04EA"/>
    <w:rsid w:val="001E23D8"/>
    <w:rsid w:val="001E31C8"/>
    <w:rsid w:val="001E322C"/>
    <w:rsid w:val="001E5E4A"/>
    <w:rsid w:val="001E6954"/>
    <w:rsid w:val="001F04F4"/>
    <w:rsid w:val="001F27B2"/>
    <w:rsid w:val="001F461C"/>
    <w:rsid w:val="00203C08"/>
    <w:rsid w:val="00211334"/>
    <w:rsid w:val="0021202A"/>
    <w:rsid w:val="0021333C"/>
    <w:rsid w:val="00215FC3"/>
    <w:rsid w:val="00216C55"/>
    <w:rsid w:val="00222277"/>
    <w:rsid w:val="00224A29"/>
    <w:rsid w:val="00225032"/>
    <w:rsid w:val="00225F08"/>
    <w:rsid w:val="0022788A"/>
    <w:rsid w:val="00230B4E"/>
    <w:rsid w:val="00231231"/>
    <w:rsid w:val="00232380"/>
    <w:rsid w:val="00233F58"/>
    <w:rsid w:val="00241489"/>
    <w:rsid w:val="00244E59"/>
    <w:rsid w:val="0024612B"/>
    <w:rsid w:val="00246B90"/>
    <w:rsid w:val="002475AE"/>
    <w:rsid w:val="002525F8"/>
    <w:rsid w:val="00253F3C"/>
    <w:rsid w:val="002541A5"/>
    <w:rsid w:val="00256D3C"/>
    <w:rsid w:val="002658A1"/>
    <w:rsid w:val="00275639"/>
    <w:rsid w:val="00276215"/>
    <w:rsid w:val="0028516B"/>
    <w:rsid w:val="0028558A"/>
    <w:rsid w:val="00285F6D"/>
    <w:rsid w:val="00292117"/>
    <w:rsid w:val="002939A2"/>
    <w:rsid w:val="002A358B"/>
    <w:rsid w:val="002A5311"/>
    <w:rsid w:val="002A6F0A"/>
    <w:rsid w:val="002B2D3D"/>
    <w:rsid w:val="002B4A64"/>
    <w:rsid w:val="002B4C72"/>
    <w:rsid w:val="002B4DED"/>
    <w:rsid w:val="002B674D"/>
    <w:rsid w:val="002B7F5E"/>
    <w:rsid w:val="002C0C2A"/>
    <w:rsid w:val="002C1EF5"/>
    <w:rsid w:val="002C213A"/>
    <w:rsid w:val="002C55C5"/>
    <w:rsid w:val="002D2015"/>
    <w:rsid w:val="002D296D"/>
    <w:rsid w:val="002D7009"/>
    <w:rsid w:val="002E12E9"/>
    <w:rsid w:val="002E1D21"/>
    <w:rsid w:val="002E2260"/>
    <w:rsid w:val="002E2945"/>
    <w:rsid w:val="002E56D4"/>
    <w:rsid w:val="002F37EE"/>
    <w:rsid w:val="002F478A"/>
    <w:rsid w:val="00300516"/>
    <w:rsid w:val="00301877"/>
    <w:rsid w:val="0030214E"/>
    <w:rsid w:val="003054D4"/>
    <w:rsid w:val="00305B80"/>
    <w:rsid w:val="00306FAC"/>
    <w:rsid w:val="00312878"/>
    <w:rsid w:val="00314A89"/>
    <w:rsid w:val="00314FF7"/>
    <w:rsid w:val="00315732"/>
    <w:rsid w:val="00320838"/>
    <w:rsid w:val="00323456"/>
    <w:rsid w:val="003263D2"/>
    <w:rsid w:val="0033519D"/>
    <w:rsid w:val="003361BC"/>
    <w:rsid w:val="00341322"/>
    <w:rsid w:val="00341469"/>
    <w:rsid w:val="00342607"/>
    <w:rsid w:val="00347D1A"/>
    <w:rsid w:val="00351285"/>
    <w:rsid w:val="0035191E"/>
    <w:rsid w:val="003521CE"/>
    <w:rsid w:val="00353847"/>
    <w:rsid w:val="00360AF4"/>
    <w:rsid w:val="00362A44"/>
    <w:rsid w:val="00364DA6"/>
    <w:rsid w:val="003703A2"/>
    <w:rsid w:val="0037487E"/>
    <w:rsid w:val="003751E1"/>
    <w:rsid w:val="00377B0B"/>
    <w:rsid w:val="00384FAC"/>
    <w:rsid w:val="00387F01"/>
    <w:rsid w:val="0039104A"/>
    <w:rsid w:val="0039109F"/>
    <w:rsid w:val="003916F5"/>
    <w:rsid w:val="003918D3"/>
    <w:rsid w:val="003922F4"/>
    <w:rsid w:val="0039281B"/>
    <w:rsid w:val="00392BF2"/>
    <w:rsid w:val="0039602C"/>
    <w:rsid w:val="003973CE"/>
    <w:rsid w:val="003A5988"/>
    <w:rsid w:val="003A5F62"/>
    <w:rsid w:val="003A7FC8"/>
    <w:rsid w:val="003B17E9"/>
    <w:rsid w:val="003B1978"/>
    <w:rsid w:val="003B298A"/>
    <w:rsid w:val="003B2ECD"/>
    <w:rsid w:val="003B4315"/>
    <w:rsid w:val="003C2A9C"/>
    <w:rsid w:val="003C3987"/>
    <w:rsid w:val="003C68A9"/>
    <w:rsid w:val="003C6D25"/>
    <w:rsid w:val="003C6EC2"/>
    <w:rsid w:val="003D1638"/>
    <w:rsid w:val="003D1D4E"/>
    <w:rsid w:val="003D46EA"/>
    <w:rsid w:val="003D58C2"/>
    <w:rsid w:val="003E06E9"/>
    <w:rsid w:val="003E2DA5"/>
    <w:rsid w:val="003E3197"/>
    <w:rsid w:val="003E33E2"/>
    <w:rsid w:val="003E4B5F"/>
    <w:rsid w:val="003E4C53"/>
    <w:rsid w:val="003E7CB6"/>
    <w:rsid w:val="003F3F89"/>
    <w:rsid w:val="003F54AC"/>
    <w:rsid w:val="003F5725"/>
    <w:rsid w:val="00405075"/>
    <w:rsid w:val="00416B05"/>
    <w:rsid w:val="00420EFF"/>
    <w:rsid w:val="004233E2"/>
    <w:rsid w:val="00425A98"/>
    <w:rsid w:val="0042678D"/>
    <w:rsid w:val="00427817"/>
    <w:rsid w:val="004305B1"/>
    <w:rsid w:val="00434C42"/>
    <w:rsid w:val="004356A1"/>
    <w:rsid w:val="00435BD1"/>
    <w:rsid w:val="00443B18"/>
    <w:rsid w:val="004442C1"/>
    <w:rsid w:val="00444D41"/>
    <w:rsid w:val="0045103F"/>
    <w:rsid w:val="00456176"/>
    <w:rsid w:val="00456D60"/>
    <w:rsid w:val="00457879"/>
    <w:rsid w:val="0046343A"/>
    <w:rsid w:val="00463CDE"/>
    <w:rsid w:val="00463EF3"/>
    <w:rsid w:val="004657E1"/>
    <w:rsid w:val="00467CAD"/>
    <w:rsid w:val="00472199"/>
    <w:rsid w:val="00472516"/>
    <w:rsid w:val="00475035"/>
    <w:rsid w:val="00476569"/>
    <w:rsid w:val="00476B2F"/>
    <w:rsid w:val="00477E63"/>
    <w:rsid w:val="00480318"/>
    <w:rsid w:val="004824C2"/>
    <w:rsid w:val="004867B3"/>
    <w:rsid w:val="004868F1"/>
    <w:rsid w:val="00487904"/>
    <w:rsid w:val="0049218C"/>
    <w:rsid w:val="00494E00"/>
    <w:rsid w:val="00494E23"/>
    <w:rsid w:val="0049536F"/>
    <w:rsid w:val="004977AE"/>
    <w:rsid w:val="00497C42"/>
    <w:rsid w:val="004A20A3"/>
    <w:rsid w:val="004A21F0"/>
    <w:rsid w:val="004A23A4"/>
    <w:rsid w:val="004A6166"/>
    <w:rsid w:val="004A6FE4"/>
    <w:rsid w:val="004B2CA5"/>
    <w:rsid w:val="004B33E7"/>
    <w:rsid w:val="004C4738"/>
    <w:rsid w:val="004C55D8"/>
    <w:rsid w:val="004C6688"/>
    <w:rsid w:val="004C76AC"/>
    <w:rsid w:val="004D2ECE"/>
    <w:rsid w:val="004E1E8E"/>
    <w:rsid w:val="004E2B89"/>
    <w:rsid w:val="004E3884"/>
    <w:rsid w:val="004E4444"/>
    <w:rsid w:val="004F66CD"/>
    <w:rsid w:val="005015D7"/>
    <w:rsid w:val="005050E5"/>
    <w:rsid w:val="005058B8"/>
    <w:rsid w:val="00505C91"/>
    <w:rsid w:val="00506F7F"/>
    <w:rsid w:val="005070D6"/>
    <w:rsid w:val="005070E5"/>
    <w:rsid w:val="005074DE"/>
    <w:rsid w:val="00507CBC"/>
    <w:rsid w:val="00510269"/>
    <w:rsid w:val="00511A39"/>
    <w:rsid w:val="0051553D"/>
    <w:rsid w:val="00515675"/>
    <w:rsid w:val="00516D3C"/>
    <w:rsid w:val="005170CA"/>
    <w:rsid w:val="00520D3E"/>
    <w:rsid w:val="00521FF7"/>
    <w:rsid w:val="00522C39"/>
    <w:rsid w:val="00523C33"/>
    <w:rsid w:val="00524594"/>
    <w:rsid w:val="005257CA"/>
    <w:rsid w:val="005263FC"/>
    <w:rsid w:val="005302FF"/>
    <w:rsid w:val="00531864"/>
    <w:rsid w:val="0053381A"/>
    <w:rsid w:val="00533A1A"/>
    <w:rsid w:val="00534120"/>
    <w:rsid w:val="00540A5B"/>
    <w:rsid w:val="005421CE"/>
    <w:rsid w:val="005454AB"/>
    <w:rsid w:val="00550177"/>
    <w:rsid w:val="0055136F"/>
    <w:rsid w:val="0055217D"/>
    <w:rsid w:val="00556CBD"/>
    <w:rsid w:val="005603F8"/>
    <w:rsid w:val="005633F2"/>
    <w:rsid w:val="00563997"/>
    <w:rsid w:val="005677AF"/>
    <w:rsid w:val="005710E3"/>
    <w:rsid w:val="005717EF"/>
    <w:rsid w:val="0057291B"/>
    <w:rsid w:val="00572D76"/>
    <w:rsid w:val="005773FB"/>
    <w:rsid w:val="00580630"/>
    <w:rsid w:val="00582095"/>
    <w:rsid w:val="00583F47"/>
    <w:rsid w:val="00584ED7"/>
    <w:rsid w:val="005851BF"/>
    <w:rsid w:val="0059076E"/>
    <w:rsid w:val="00591850"/>
    <w:rsid w:val="00592B7F"/>
    <w:rsid w:val="00593A89"/>
    <w:rsid w:val="00593D99"/>
    <w:rsid w:val="00597139"/>
    <w:rsid w:val="005973CC"/>
    <w:rsid w:val="005A02AC"/>
    <w:rsid w:val="005A32FD"/>
    <w:rsid w:val="005A4402"/>
    <w:rsid w:val="005A4677"/>
    <w:rsid w:val="005A682F"/>
    <w:rsid w:val="005A7C6B"/>
    <w:rsid w:val="005B016F"/>
    <w:rsid w:val="005B3AC0"/>
    <w:rsid w:val="005B44FE"/>
    <w:rsid w:val="005C0A2A"/>
    <w:rsid w:val="005C478D"/>
    <w:rsid w:val="005C5988"/>
    <w:rsid w:val="005D02AC"/>
    <w:rsid w:val="005D0A93"/>
    <w:rsid w:val="005D22FD"/>
    <w:rsid w:val="005D288F"/>
    <w:rsid w:val="005D6071"/>
    <w:rsid w:val="005D67A1"/>
    <w:rsid w:val="005E084F"/>
    <w:rsid w:val="005E2186"/>
    <w:rsid w:val="005E2E1F"/>
    <w:rsid w:val="005E4227"/>
    <w:rsid w:val="005E6876"/>
    <w:rsid w:val="005F15B8"/>
    <w:rsid w:val="005F44D8"/>
    <w:rsid w:val="0060149E"/>
    <w:rsid w:val="00602DAA"/>
    <w:rsid w:val="00603E0E"/>
    <w:rsid w:val="00603E30"/>
    <w:rsid w:val="00605217"/>
    <w:rsid w:val="006063E4"/>
    <w:rsid w:val="006107BF"/>
    <w:rsid w:val="00613389"/>
    <w:rsid w:val="00614307"/>
    <w:rsid w:val="006176C7"/>
    <w:rsid w:val="00617ADB"/>
    <w:rsid w:val="00617B8A"/>
    <w:rsid w:val="00617F4A"/>
    <w:rsid w:val="00622BA7"/>
    <w:rsid w:val="006232D9"/>
    <w:rsid w:val="00633CF8"/>
    <w:rsid w:val="0063608F"/>
    <w:rsid w:val="006369B8"/>
    <w:rsid w:val="00636B0F"/>
    <w:rsid w:val="00641E31"/>
    <w:rsid w:val="0064250C"/>
    <w:rsid w:val="006442E2"/>
    <w:rsid w:val="00644FB1"/>
    <w:rsid w:val="006451BA"/>
    <w:rsid w:val="00650986"/>
    <w:rsid w:val="00652230"/>
    <w:rsid w:val="006528F1"/>
    <w:rsid w:val="00652D7C"/>
    <w:rsid w:val="0065511C"/>
    <w:rsid w:val="006607F7"/>
    <w:rsid w:val="006610B7"/>
    <w:rsid w:val="00661884"/>
    <w:rsid w:val="0066196E"/>
    <w:rsid w:val="006619EE"/>
    <w:rsid w:val="00661B81"/>
    <w:rsid w:val="0066387A"/>
    <w:rsid w:val="00663EB5"/>
    <w:rsid w:val="00665DC4"/>
    <w:rsid w:val="00667789"/>
    <w:rsid w:val="006716D8"/>
    <w:rsid w:val="006752E3"/>
    <w:rsid w:val="00676AAF"/>
    <w:rsid w:val="00677298"/>
    <w:rsid w:val="0067765A"/>
    <w:rsid w:val="00680608"/>
    <w:rsid w:val="00682106"/>
    <w:rsid w:val="00683F9B"/>
    <w:rsid w:val="00684E11"/>
    <w:rsid w:val="006911FF"/>
    <w:rsid w:val="00691E3B"/>
    <w:rsid w:val="00693F90"/>
    <w:rsid w:val="006940DE"/>
    <w:rsid w:val="00696A6C"/>
    <w:rsid w:val="006A21A1"/>
    <w:rsid w:val="006A4C4B"/>
    <w:rsid w:val="006A53FE"/>
    <w:rsid w:val="006A54D1"/>
    <w:rsid w:val="006A5AC0"/>
    <w:rsid w:val="006A65E7"/>
    <w:rsid w:val="006B0BB9"/>
    <w:rsid w:val="006B166B"/>
    <w:rsid w:val="006B22EE"/>
    <w:rsid w:val="006B2363"/>
    <w:rsid w:val="006B2F0E"/>
    <w:rsid w:val="006B5A7E"/>
    <w:rsid w:val="006B760D"/>
    <w:rsid w:val="006B79C2"/>
    <w:rsid w:val="006B7D77"/>
    <w:rsid w:val="006C4883"/>
    <w:rsid w:val="006C4B71"/>
    <w:rsid w:val="006C5C25"/>
    <w:rsid w:val="006C6789"/>
    <w:rsid w:val="006D1B6D"/>
    <w:rsid w:val="006E05D2"/>
    <w:rsid w:val="006E53CF"/>
    <w:rsid w:val="006F0FC4"/>
    <w:rsid w:val="006F162C"/>
    <w:rsid w:val="006F1CCB"/>
    <w:rsid w:val="006F1E3F"/>
    <w:rsid w:val="006F2056"/>
    <w:rsid w:val="006F2952"/>
    <w:rsid w:val="006F3AF6"/>
    <w:rsid w:val="006F3D26"/>
    <w:rsid w:val="006F79C6"/>
    <w:rsid w:val="00703E80"/>
    <w:rsid w:val="00704C60"/>
    <w:rsid w:val="00705C75"/>
    <w:rsid w:val="00707CFA"/>
    <w:rsid w:val="0071319F"/>
    <w:rsid w:val="00713372"/>
    <w:rsid w:val="0071347B"/>
    <w:rsid w:val="007161B5"/>
    <w:rsid w:val="007173AA"/>
    <w:rsid w:val="00717A6B"/>
    <w:rsid w:val="00720440"/>
    <w:rsid w:val="00723BA8"/>
    <w:rsid w:val="00724518"/>
    <w:rsid w:val="00724A1B"/>
    <w:rsid w:val="0072666B"/>
    <w:rsid w:val="00726B26"/>
    <w:rsid w:val="00730442"/>
    <w:rsid w:val="0073196C"/>
    <w:rsid w:val="00734ADE"/>
    <w:rsid w:val="00734D4F"/>
    <w:rsid w:val="00737374"/>
    <w:rsid w:val="007418CD"/>
    <w:rsid w:val="00741F70"/>
    <w:rsid w:val="00747024"/>
    <w:rsid w:val="00750234"/>
    <w:rsid w:val="00751197"/>
    <w:rsid w:val="00751D7F"/>
    <w:rsid w:val="0075456B"/>
    <w:rsid w:val="00755BEF"/>
    <w:rsid w:val="0076141C"/>
    <w:rsid w:val="007617A1"/>
    <w:rsid w:val="00764E77"/>
    <w:rsid w:val="007721ED"/>
    <w:rsid w:val="007759BC"/>
    <w:rsid w:val="00776680"/>
    <w:rsid w:val="007807E3"/>
    <w:rsid w:val="00781C54"/>
    <w:rsid w:val="00782605"/>
    <w:rsid w:val="007826A6"/>
    <w:rsid w:val="00783EC5"/>
    <w:rsid w:val="00785D88"/>
    <w:rsid w:val="00791036"/>
    <w:rsid w:val="007957A7"/>
    <w:rsid w:val="007A0CC3"/>
    <w:rsid w:val="007A1C8A"/>
    <w:rsid w:val="007A2242"/>
    <w:rsid w:val="007A5401"/>
    <w:rsid w:val="007A54E4"/>
    <w:rsid w:val="007B2573"/>
    <w:rsid w:val="007B30C4"/>
    <w:rsid w:val="007B3920"/>
    <w:rsid w:val="007B6157"/>
    <w:rsid w:val="007C149D"/>
    <w:rsid w:val="007C2762"/>
    <w:rsid w:val="007C3306"/>
    <w:rsid w:val="007C414D"/>
    <w:rsid w:val="007C414E"/>
    <w:rsid w:val="007C6613"/>
    <w:rsid w:val="007D2C93"/>
    <w:rsid w:val="007D3CDA"/>
    <w:rsid w:val="007D3F9E"/>
    <w:rsid w:val="007D4C4C"/>
    <w:rsid w:val="007D66F1"/>
    <w:rsid w:val="007E012F"/>
    <w:rsid w:val="007E1999"/>
    <w:rsid w:val="007E1EB9"/>
    <w:rsid w:val="007E240B"/>
    <w:rsid w:val="007E46A1"/>
    <w:rsid w:val="007F093F"/>
    <w:rsid w:val="007F1D3C"/>
    <w:rsid w:val="007F42FA"/>
    <w:rsid w:val="007F5256"/>
    <w:rsid w:val="007F5A53"/>
    <w:rsid w:val="007F6CCA"/>
    <w:rsid w:val="007F7405"/>
    <w:rsid w:val="007F79E1"/>
    <w:rsid w:val="00801130"/>
    <w:rsid w:val="008041A8"/>
    <w:rsid w:val="00804CA5"/>
    <w:rsid w:val="00806FAB"/>
    <w:rsid w:val="00813652"/>
    <w:rsid w:val="0081535F"/>
    <w:rsid w:val="00817367"/>
    <w:rsid w:val="008227AA"/>
    <w:rsid w:val="00822DFB"/>
    <w:rsid w:val="008248DB"/>
    <w:rsid w:val="00825C0C"/>
    <w:rsid w:val="008312AC"/>
    <w:rsid w:val="008331AF"/>
    <w:rsid w:val="00843CA4"/>
    <w:rsid w:val="00850D9A"/>
    <w:rsid w:val="00853601"/>
    <w:rsid w:val="00853A23"/>
    <w:rsid w:val="00854C08"/>
    <w:rsid w:val="008603DF"/>
    <w:rsid w:val="0086073B"/>
    <w:rsid w:val="00860B72"/>
    <w:rsid w:val="00861A86"/>
    <w:rsid w:val="0086756C"/>
    <w:rsid w:val="0086791F"/>
    <w:rsid w:val="008719F7"/>
    <w:rsid w:val="008722FD"/>
    <w:rsid w:val="00872D6C"/>
    <w:rsid w:val="00872DF6"/>
    <w:rsid w:val="008758B1"/>
    <w:rsid w:val="0088060D"/>
    <w:rsid w:val="0088083C"/>
    <w:rsid w:val="0089059B"/>
    <w:rsid w:val="00891DC3"/>
    <w:rsid w:val="00891E18"/>
    <w:rsid w:val="008938D0"/>
    <w:rsid w:val="00895141"/>
    <w:rsid w:val="00895362"/>
    <w:rsid w:val="008A10D6"/>
    <w:rsid w:val="008A1837"/>
    <w:rsid w:val="008A22FF"/>
    <w:rsid w:val="008A40EC"/>
    <w:rsid w:val="008A5754"/>
    <w:rsid w:val="008A6380"/>
    <w:rsid w:val="008A6792"/>
    <w:rsid w:val="008B0903"/>
    <w:rsid w:val="008B2C97"/>
    <w:rsid w:val="008B2F90"/>
    <w:rsid w:val="008B4AD2"/>
    <w:rsid w:val="008B55BC"/>
    <w:rsid w:val="008C1F3C"/>
    <w:rsid w:val="008C6782"/>
    <w:rsid w:val="008D114F"/>
    <w:rsid w:val="008D1D8A"/>
    <w:rsid w:val="008D248D"/>
    <w:rsid w:val="008D7520"/>
    <w:rsid w:val="008D7780"/>
    <w:rsid w:val="008E2DD1"/>
    <w:rsid w:val="008E3B09"/>
    <w:rsid w:val="008E6F67"/>
    <w:rsid w:val="008F0080"/>
    <w:rsid w:val="008F32C8"/>
    <w:rsid w:val="008F75D1"/>
    <w:rsid w:val="008F78A1"/>
    <w:rsid w:val="00900543"/>
    <w:rsid w:val="00901E51"/>
    <w:rsid w:val="00902986"/>
    <w:rsid w:val="009040F7"/>
    <w:rsid w:val="009044B5"/>
    <w:rsid w:val="00904A76"/>
    <w:rsid w:val="00904C38"/>
    <w:rsid w:val="00905B3F"/>
    <w:rsid w:val="00910833"/>
    <w:rsid w:val="00911800"/>
    <w:rsid w:val="00911BAB"/>
    <w:rsid w:val="00912DE6"/>
    <w:rsid w:val="00920BB5"/>
    <w:rsid w:val="00920F8A"/>
    <w:rsid w:val="00922199"/>
    <w:rsid w:val="00924C19"/>
    <w:rsid w:val="00927B73"/>
    <w:rsid w:val="0093350C"/>
    <w:rsid w:val="00934888"/>
    <w:rsid w:val="00940B7C"/>
    <w:rsid w:val="00942649"/>
    <w:rsid w:val="00943697"/>
    <w:rsid w:val="00943E87"/>
    <w:rsid w:val="00944772"/>
    <w:rsid w:val="00944FAA"/>
    <w:rsid w:val="0094529F"/>
    <w:rsid w:val="0094564F"/>
    <w:rsid w:val="00945C37"/>
    <w:rsid w:val="00951480"/>
    <w:rsid w:val="00951FB2"/>
    <w:rsid w:val="0095645C"/>
    <w:rsid w:val="0095721E"/>
    <w:rsid w:val="00964212"/>
    <w:rsid w:val="00970EC3"/>
    <w:rsid w:val="00971D73"/>
    <w:rsid w:val="0097549A"/>
    <w:rsid w:val="009754B1"/>
    <w:rsid w:val="00977220"/>
    <w:rsid w:val="009856CE"/>
    <w:rsid w:val="00986245"/>
    <w:rsid w:val="0099317D"/>
    <w:rsid w:val="009952D0"/>
    <w:rsid w:val="009965C7"/>
    <w:rsid w:val="009A1F1B"/>
    <w:rsid w:val="009A2D6F"/>
    <w:rsid w:val="009A5BFF"/>
    <w:rsid w:val="009A75DF"/>
    <w:rsid w:val="009B5BC7"/>
    <w:rsid w:val="009C5342"/>
    <w:rsid w:val="009C5F28"/>
    <w:rsid w:val="009C6F30"/>
    <w:rsid w:val="009D2609"/>
    <w:rsid w:val="009D5766"/>
    <w:rsid w:val="009D6012"/>
    <w:rsid w:val="009E2576"/>
    <w:rsid w:val="009E2CDF"/>
    <w:rsid w:val="009E43D1"/>
    <w:rsid w:val="009E503B"/>
    <w:rsid w:val="009F0ABF"/>
    <w:rsid w:val="009F1DFE"/>
    <w:rsid w:val="009F1F3F"/>
    <w:rsid w:val="009F2BEF"/>
    <w:rsid w:val="009F435B"/>
    <w:rsid w:val="009F5685"/>
    <w:rsid w:val="009F63BA"/>
    <w:rsid w:val="009F7999"/>
    <w:rsid w:val="00A00117"/>
    <w:rsid w:val="00A032BF"/>
    <w:rsid w:val="00A06FAA"/>
    <w:rsid w:val="00A07386"/>
    <w:rsid w:val="00A075EF"/>
    <w:rsid w:val="00A10575"/>
    <w:rsid w:val="00A1255D"/>
    <w:rsid w:val="00A253EA"/>
    <w:rsid w:val="00A26166"/>
    <w:rsid w:val="00A2775A"/>
    <w:rsid w:val="00A30BEC"/>
    <w:rsid w:val="00A3233B"/>
    <w:rsid w:val="00A32DD4"/>
    <w:rsid w:val="00A34D1C"/>
    <w:rsid w:val="00A350E9"/>
    <w:rsid w:val="00A3716D"/>
    <w:rsid w:val="00A462C4"/>
    <w:rsid w:val="00A463E2"/>
    <w:rsid w:val="00A47604"/>
    <w:rsid w:val="00A47C8A"/>
    <w:rsid w:val="00A5159C"/>
    <w:rsid w:val="00A516C7"/>
    <w:rsid w:val="00A5274E"/>
    <w:rsid w:val="00A56AD4"/>
    <w:rsid w:val="00A60CB2"/>
    <w:rsid w:val="00A627C8"/>
    <w:rsid w:val="00A7295F"/>
    <w:rsid w:val="00A80262"/>
    <w:rsid w:val="00A807C7"/>
    <w:rsid w:val="00A80FA3"/>
    <w:rsid w:val="00A828BA"/>
    <w:rsid w:val="00A863C0"/>
    <w:rsid w:val="00A86EE6"/>
    <w:rsid w:val="00A922D9"/>
    <w:rsid w:val="00A93E3F"/>
    <w:rsid w:val="00A95276"/>
    <w:rsid w:val="00A9595E"/>
    <w:rsid w:val="00A96109"/>
    <w:rsid w:val="00A97857"/>
    <w:rsid w:val="00AA0387"/>
    <w:rsid w:val="00AA0895"/>
    <w:rsid w:val="00AA170C"/>
    <w:rsid w:val="00AA42AE"/>
    <w:rsid w:val="00AA5ED0"/>
    <w:rsid w:val="00AB336B"/>
    <w:rsid w:val="00AB422D"/>
    <w:rsid w:val="00AB5960"/>
    <w:rsid w:val="00AB5B55"/>
    <w:rsid w:val="00AB644D"/>
    <w:rsid w:val="00AC5C0C"/>
    <w:rsid w:val="00AD05ED"/>
    <w:rsid w:val="00AD13D8"/>
    <w:rsid w:val="00AD2A69"/>
    <w:rsid w:val="00AD5B46"/>
    <w:rsid w:val="00AD5F05"/>
    <w:rsid w:val="00AD659C"/>
    <w:rsid w:val="00AD7D78"/>
    <w:rsid w:val="00AE0857"/>
    <w:rsid w:val="00AE2AF0"/>
    <w:rsid w:val="00AE3D2B"/>
    <w:rsid w:val="00AE4565"/>
    <w:rsid w:val="00AE6D2B"/>
    <w:rsid w:val="00AF17FC"/>
    <w:rsid w:val="00AF2DE5"/>
    <w:rsid w:val="00AF325D"/>
    <w:rsid w:val="00AF382B"/>
    <w:rsid w:val="00AF53F5"/>
    <w:rsid w:val="00AF780A"/>
    <w:rsid w:val="00B00228"/>
    <w:rsid w:val="00B004A8"/>
    <w:rsid w:val="00B02E3B"/>
    <w:rsid w:val="00B0411E"/>
    <w:rsid w:val="00B04E3A"/>
    <w:rsid w:val="00B058EA"/>
    <w:rsid w:val="00B06698"/>
    <w:rsid w:val="00B07FF5"/>
    <w:rsid w:val="00B1551B"/>
    <w:rsid w:val="00B157D5"/>
    <w:rsid w:val="00B22FFC"/>
    <w:rsid w:val="00B27F42"/>
    <w:rsid w:val="00B320B2"/>
    <w:rsid w:val="00B43C3D"/>
    <w:rsid w:val="00B44D21"/>
    <w:rsid w:val="00B45650"/>
    <w:rsid w:val="00B5112E"/>
    <w:rsid w:val="00B646E5"/>
    <w:rsid w:val="00B6640C"/>
    <w:rsid w:val="00B675E4"/>
    <w:rsid w:val="00B67E2E"/>
    <w:rsid w:val="00B7182A"/>
    <w:rsid w:val="00B74C81"/>
    <w:rsid w:val="00B75BFF"/>
    <w:rsid w:val="00B760BE"/>
    <w:rsid w:val="00B76A21"/>
    <w:rsid w:val="00B77D82"/>
    <w:rsid w:val="00B831B4"/>
    <w:rsid w:val="00B8738A"/>
    <w:rsid w:val="00B934B5"/>
    <w:rsid w:val="00B95E16"/>
    <w:rsid w:val="00B97469"/>
    <w:rsid w:val="00BB0FEF"/>
    <w:rsid w:val="00BB3072"/>
    <w:rsid w:val="00BB3469"/>
    <w:rsid w:val="00BB7C09"/>
    <w:rsid w:val="00BC017D"/>
    <w:rsid w:val="00BC7152"/>
    <w:rsid w:val="00BD2E3E"/>
    <w:rsid w:val="00BD3EFB"/>
    <w:rsid w:val="00BD5304"/>
    <w:rsid w:val="00BD7EDE"/>
    <w:rsid w:val="00BE51C7"/>
    <w:rsid w:val="00BE6AF6"/>
    <w:rsid w:val="00BF0313"/>
    <w:rsid w:val="00BF1804"/>
    <w:rsid w:val="00BF2A5C"/>
    <w:rsid w:val="00BF3148"/>
    <w:rsid w:val="00BF3884"/>
    <w:rsid w:val="00BF4FFA"/>
    <w:rsid w:val="00BF6F21"/>
    <w:rsid w:val="00C0236A"/>
    <w:rsid w:val="00C02B90"/>
    <w:rsid w:val="00C04D24"/>
    <w:rsid w:val="00C05113"/>
    <w:rsid w:val="00C06C3E"/>
    <w:rsid w:val="00C11A2A"/>
    <w:rsid w:val="00C20EE9"/>
    <w:rsid w:val="00C214C3"/>
    <w:rsid w:val="00C357FB"/>
    <w:rsid w:val="00C35ED0"/>
    <w:rsid w:val="00C36B45"/>
    <w:rsid w:val="00C40A83"/>
    <w:rsid w:val="00C4105B"/>
    <w:rsid w:val="00C44525"/>
    <w:rsid w:val="00C45C8B"/>
    <w:rsid w:val="00C45C96"/>
    <w:rsid w:val="00C5183B"/>
    <w:rsid w:val="00C51D13"/>
    <w:rsid w:val="00C631F8"/>
    <w:rsid w:val="00C645D2"/>
    <w:rsid w:val="00C650DB"/>
    <w:rsid w:val="00C664DA"/>
    <w:rsid w:val="00C72C12"/>
    <w:rsid w:val="00C72C35"/>
    <w:rsid w:val="00C72FC2"/>
    <w:rsid w:val="00C72FFB"/>
    <w:rsid w:val="00C81797"/>
    <w:rsid w:val="00C83441"/>
    <w:rsid w:val="00C835D5"/>
    <w:rsid w:val="00C862D4"/>
    <w:rsid w:val="00C87528"/>
    <w:rsid w:val="00C87798"/>
    <w:rsid w:val="00C91B9D"/>
    <w:rsid w:val="00C94B16"/>
    <w:rsid w:val="00C95164"/>
    <w:rsid w:val="00CA375E"/>
    <w:rsid w:val="00CA4863"/>
    <w:rsid w:val="00CA5E9E"/>
    <w:rsid w:val="00CA7DD4"/>
    <w:rsid w:val="00CB15B4"/>
    <w:rsid w:val="00CB3BA9"/>
    <w:rsid w:val="00CB431C"/>
    <w:rsid w:val="00CB45DA"/>
    <w:rsid w:val="00CB5A3E"/>
    <w:rsid w:val="00CC2266"/>
    <w:rsid w:val="00CC2C2A"/>
    <w:rsid w:val="00CC5013"/>
    <w:rsid w:val="00CD2499"/>
    <w:rsid w:val="00CD5896"/>
    <w:rsid w:val="00CD7523"/>
    <w:rsid w:val="00CE2BDB"/>
    <w:rsid w:val="00CE320E"/>
    <w:rsid w:val="00CE4410"/>
    <w:rsid w:val="00CF1130"/>
    <w:rsid w:val="00CF216F"/>
    <w:rsid w:val="00CF3C44"/>
    <w:rsid w:val="00CF4BB5"/>
    <w:rsid w:val="00CF4FAC"/>
    <w:rsid w:val="00CF651C"/>
    <w:rsid w:val="00CF6AC7"/>
    <w:rsid w:val="00CF7866"/>
    <w:rsid w:val="00D01E73"/>
    <w:rsid w:val="00D02054"/>
    <w:rsid w:val="00D02D17"/>
    <w:rsid w:val="00D0482D"/>
    <w:rsid w:val="00D05DB2"/>
    <w:rsid w:val="00D12DA6"/>
    <w:rsid w:val="00D14C22"/>
    <w:rsid w:val="00D15851"/>
    <w:rsid w:val="00D16F5E"/>
    <w:rsid w:val="00D172E2"/>
    <w:rsid w:val="00D2026B"/>
    <w:rsid w:val="00D20635"/>
    <w:rsid w:val="00D20FB0"/>
    <w:rsid w:val="00D21DCD"/>
    <w:rsid w:val="00D2235F"/>
    <w:rsid w:val="00D229E2"/>
    <w:rsid w:val="00D2315E"/>
    <w:rsid w:val="00D23A43"/>
    <w:rsid w:val="00D26953"/>
    <w:rsid w:val="00D356F5"/>
    <w:rsid w:val="00D435F8"/>
    <w:rsid w:val="00D43E78"/>
    <w:rsid w:val="00D448E1"/>
    <w:rsid w:val="00D51663"/>
    <w:rsid w:val="00D51BF1"/>
    <w:rsid w:val="00D52973"/>
    <w:rsid w:val="00D57990"/>
    <w:rsid w:val="00D6094B"/>
    <w:rsid w:val="00D62E53"/>
    <w:rsid w:val="00D64E37"/>
    <w:rsid w:val="00D65E31"/>
    <w:rsid w:val="00D70AAC"/>
    <w:rsid w:val="00D7393E"/>
    <w:rsid w:val="00D73D79"/>
    <w:rsid w:val="00D73E52"/>
    <w:rsid w:val="00D75344"/>
    <w:rsid w:val="00D7684B"/>
    <w:rsid w:val="00D81B93"/>
    <w:rsid w:val="00D830A2"/>
    <w:rsid w:val="00D83886"/>
    <w:rsid w:val="00D856D2"/>
    <w:rsid w:val="00D8684F"/>
    <w:rsid w:val="00D873D7"/>
    <w:rsid w:val="00D91C42"/>
    <w:rsid w:val="00D95B46"/>
    <w:rsid w:val="00D96194"/>
    <w:rsid w:val="00D97A23"/>
    <w:rsid w:val="00DA3064"/>
    <w:rsid w:val="00DA442D"/>
    <w:rsid w:val="00DB1459"/>
    <w:rsid w:val="00DB34DD"/>
    <w:rsid w:val="00DB5091"/>
    <w:rsid w:val="00DB6C36"/>
    <w:rsid w:val="00DB71F6"/>
    <w:rsid w:val="00DB7669"/>
    <w:rsid w:val="00DC3F89"/>
    <w:rsid w:val="00DD0218"/>
    <w:rsid w:val="00DD02D3"/>
    <w:rsid w:val="00DD1DD7"/>
    <w:rsid w:val="00DD3A7A"/>
    <w:rsid w:val="00DD4BD2"/>
    <w:rsid w:val="00DD61D0"/>
    <w:rsid w:val="00DD7584"/>
    <w:rsid w:val="00DE0474"/>
    <w:rsid w:val="00DE1C69"/>
    <w:rsid w:val="00DE1DDB"/>
    <w:rsid w:val="00DE466F"/>
    <w:rsid w:val="00DE4774"/>
    <w:rsid w:val="00DE6D25"/>
    <w:rsid w:val="00DF11C7"/>
    <w:rsid w:val="00DF36CA"/>
    <w:rsid w:val="00DF514E"/>
    <w:rsid w:val="00DF65C5"/>
    <w:rsid w:val="00DF689C"/>
    <w:rsid w:val="00E05A9D"/>
    <w:rsid w:val="00E07329"/>
    <w:rsid w:val="00E11195"/>
    <w:rsid w:val="00E166A6"/>
    <w:rsid w:val="00E2180A"/>
    <w:rsid w:val="00E2602C"/>
    <w:rsid w:val="00E30B96"/>
    <w:rsid w:val="00E32FC0"/>
    <w:rsid w:val="00E344EF"/>
    <w:rsid w:val="00E410D6"/>
    <w:rsid w:val="00E411F4"/>
    <w:rsid w:val="00E41BAA"/>
    <w:rsid w:val="00E42262"/>
    <w:rsid w:val="00E4382C"/>
    <w:rsid w:val="00E43BE5"/>
    <w:rsid w:val="00E44B9F"/>
    <w:rsid w:val="00E46D0C"/>
    <w:rsid w:val="00E46D3B"/>
    <w:rsid w:val="00E46D9A"/>
    <w:rsid w:val="00E47FA4"/>
    <w:rsid w:val="00E51291"/>
    <w:rsid w:val="00E52853"/>
    <w:rsid w:val="00E5305F"/>
    <w:rsid w:val="00E530E6"/>
    <w:rsid w:val="00E53CBA"/>
    <w:rsid w:val="00E559FD"/>
    <w:rsid w:val="00E5751E"/>
    <w:rsid w:val="00E57D8C"/>
    <w:rsid w:val="00E60DED"/>
    <w:rsid w:val="00E61DF6"/>
    <w:rsid w:val="00E630D7"/>
    <w:rsid w:val="00E65DA6"/>
    <w:rsid w:val="00E729F1"/>
    <w:rsid w:val="00E772C4"/>
    <w:rsid w:val="00E805E7"/>
    <w:rsid w:val="00E81190"/>
    <w:rsid w:val="00E81A5C"/>
    <w:rsid w:val="00E860AD"/>
    <w:rsid w:val="00E879AF"/>
    <w:rsid w:val="00E9129D"/>
    <w:rsid w:val="00E9166C"/>
    <w:rsid w:val="00E92CC8"/>
    <w:rsid w:val="00E97295"/>
    <w:rsid w:val="00E97944"/>
    <w:rsid w:val="00EA1597"/>
    <w:rsid w:val="00EA1730"/>
    <w:rsid w:val="00EA2B99"/>
    <w:rsid w:val="00EA2DDC"/>
    <w:rsid w:val="00EA3405"/>
    <w:rsid w:val="00EA365E"/>
    <w:rsid w:val="00EA403F"/>
    <w:rsid w:val="00EA592B"/>
    <w:rsid w:val="00EB0061"/>
    <w:rsid w:val="00EB1D71"/>
    <w:rsid w:val="00EB6E25"/>
    <w:rsid w:val="00EC2305"/>
    <w:rsid w:val="00EC345E"/>
    <w:rsid w:val="00EC4276"/>
    <w:rsid w:val="00EC5474"/>
    <w:rsid w:val="00EC58F1"/>
    <w:rsid w:val="00EC6D23"/>
    <w:rsid w:val="00EC6E26"/>
    <w:rsid w:val="00EC77E5"/>
    <w:rsid w:val="00ED2574"/>
    <w:rsid w:val="00ED2769"/>
    <w:rsid w:val="00ED3CCF"/>
    <w:rsid w:val="00ED424C"/>
    <w:rsid w:val="00ED45D1"/>
    <w:rsid w:val="00ED602C"/>
    <w:rsid w:val="00ED6B57"/>
    <w:rsid w:val="00EE01DF"/>
    <w:rsid w:val="00EE1652"/>
    <w:rsid w:val="00EE3C23"/>
    <w:rsid w:val="00EE5FAC"/>
    <w:rsid w:val="00EF0BFE"/>
    <w:rsid w:val="00EF2995"/>
    <w:rsid w:val="00EF5801"/>
    <w:rsid w:val="00EF606E"/>
    <w:rsid w:val="00EF6825"/>
    <w:rsid w:val="00F00274"/>
    <w:rsid w:val="00F00491"/>
    <w:rsid w:val="00F01AE0"/>
    <w:rsid w:val="00F03FC7"/>
    <w:rsid w:val="00F06369"/>
    <w:rsid w:val="00F07ACD"/>
    <w:rsid w:val="00F140DA"/>
    <w:rsid w:val="00F20CF7"/>
    <w:rsid w:val="00F21656"/>
    <w:rsid w:val="00F30A4F"/>
    <w:rsid w:val="00F31466"/>
    <w:rsid w:val="00F323B1"/>
    <w:rsid w:val="00F34225"/>
    <w:rsid w:val="00F35EF2"/>
    <w:rsid w:val="00F37B78"/>
    <w:rsid w:val="00F37C4C"/>
    <w:rsid w:val="00F41159"/>
    <w:rsid w:val="00F41A0B"/>
    <w:rsid w:val="00F41CE0"/>
    <w:rsid w:val="00F45B6F"/>
    <w:rsid w:val="00F4743E"/>
    <w:rsid w:val="00F5173F"/>
    <w:rsid w:val="00F52812"/>
    <w:rsid w:val="00F52E44"/>
    <w:rsid w:val="00F5395F"/>
    <w:rsid w:val="00F53E12"/>
    <w:rsid w:val="00F555A5"/>
    <w:rsid w:val="00F55B90"/>
    <w:rsid w:val="00F56A44"/>
    <w:rsid w:val="00F60221"/>
    <w:rsid w:val="00F60439"/>
    <w:rsid w:val="00F65460"/>
    <w:rsid w:val="00F66B44"/>
    <w:rsid w:val="00F71282"/>
    <w:rsid w:val="00F7367D"/>
    <w:rsid w:val="00F74AE3"/>
    <w:rsid w:val="00F75DBE"/>
    <w:rsid w:val="00F803C9"/>
    <w:rsid w:val="00F82F30"/>
    <w:rsid w:val="00F83376"/>
    <w:rsid w:val="00F83720"/>
    <w:rsid w:val="00F869F8"/>
    <w:rsid w:val="00F86B93"/>
    <w:rsid w:val="00F911DD"/>
    <w:rsid w:val="00F947C4"/>
    <w:rsid w:val="00F961E8"/>
    <w:rsid w:val="00F96284"/>
    <w:rsid w:val="00F97E99"/>
    <w:rsid w:val="00FA06ED"/>
    <w:rsid w:val="00FA08D9"/>
    <w:rsid w:val="00FA2449"/>
    <w:rsid w:val="00FB0086"/>
    <w:rsid w:val="00FB2715"/>
    <w:rsid w:val="00FB344A"/>
    <w:rsid w:val="00FB77D0"/>
    <w:rsid w:val="00FC2B1B"/>
    <w:rsid w:val="00FC6F79"/>
    <w:rsid w:val="00FD1B02"/>
    <w:rsid w:val="00FD1CDE"/>
    <w:rsid w:val="00FD2302"/>
    <w:rsid w:val="00FD6D72"/>
    <w:rsid w:val="00FD7FDB"/>
    <w:rsid w:val="00FE21DB"/>
    <w:rsid w:val="00FE5729"/>
    <w:rsid w:val="00FE5A23"/>
    <w:rsid w:val="00FE6871"/>
    <w:rsid w:val="00FF12E7"/>
    <w:rsid w:val="00FF578A"/>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02B863"/>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9715">
      <w:bodyDiv w:val="1"/>
      <w:marLeft w:val="0"/>
      <w:marRight w:val="0"/>
      <w:marTop w:val="0"/>
      <w:marBottom w:val="0"/>
      <w:divBdr>
        <w:top w:val="none" w:sz="0" w:space="0" w:color="auto"/>
        <w:left w:val="none" w:sz="0" w:space="0" w:color="auto"/>
        <w:bottom w:val="none" w:sz="0" w:space="0" w:color="auto"/>
        <w:right w:val="none" w:sz="0" w:space="0" w:color="auto"/>
      </w:divBdr>
    </w:div>
    <w:div w:id="28117792">
      <w:bodyDiv w:val="1"/>
      <w:marLeft w:val="0"/>
      <w:marRight w:val="0"/>
      <w:marTop w:val="0"/>
      <w:marBottom w:val="0"/>
      <w:divBdr>
        <w:top w:val="none" w:sz="0" w:space="0" w:color="auto"/>
        <w:left w:val="none" w:sz="0" w:space="0" w:color="auto"/>
        <w:bottom w:val="none" w:sz="0" w:space="0" w:color="auto"/>
        <w:right w:val="none" w:sz="0" w:space="0" w:color="auto"/>
      </w:divBdr>
    </w:div>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91516636">
      <w:bodyDiv w:val="1"/>
      <w:marLeft w:val="0"/>
      <w:marRight w:val="0"/>
      <w:marTop w:val="0"/>
      <w:marBottom w:val="0"/>
      <w:divBdr>
        <w:top w:val="none" w:sz="0" w:space="0" w:color="auto"/>
        <w:left w:val="none" w:sz="0" w:space="0" w:color="auto"/>
        <w:bottom w:val="none" w:sz="0" w:space="0" w:color="auto"/>
        <w:right w:val="none" w:sz="0" w:space="0" w:color="auto"/>
      </w:divBdr>
    </w:div>
    <w:div w:id="92552603">
      <w:bodyDiv w:val="1"/>
      <w:marLeft w:val="0"/>
      <w:marRight w:val="0"/>
      <w:marTop w:val="0"/>
      <w:marBottom w:val="0"/>
      <w:divBdr>
        <w:top w:val="none" w:sz="0" w:space="0" w:color="auto"/>
        <w:left w:val="none" w:sz="0" w:space="0" w:color="auto"/>
        <w:bottom w:val="none" w:sz="0" w:space="0" w:color="auto"/>
        <w:right w:val="none" w:sz="0" w:space="0" w:color="auto"/>
      </w:divBdr>
    </w:div>
    <w:div w:id="122693917">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140732729">
      <w:bodyDiv w:val="1"/>
      <w:marLeft w:val="0"/>
      <w:marRight w:val="0"/>
      <w:marTop w:val="0"/>
      <w:marBottom w:val="0"/>
      <w:divBdr>
        <w:top w:val="none" w:sz="0" w:space="0" w:color="auto"/>
        <w:left w:val="none" w:sz="0" w:space="0" w:color="auto"/>
        <w:bottom w:val="none" w:sz="0" w:space="0" w:color="auto"/>
        <w:right w:val="none" w:sz="0" w:space="0" w:color="auto"/>
      </w:divBdr>
    </w:div>
    <w:div w:id="281569552">
      <w:bodyDiv w:val="1"/>
      <w:marLeft w:val="0"/>
      <w:marRight w:val="0"/>
      <w:marTop w:val="0"/>
      <w:marBottom w:val="0"/>
      <w:divBdr>
        <w:top w:val="none" w:sz="0" w:space="0" w:color="auto"/>
        <w:left w:val="none" w:sz="0" w:space="0" w:color="auto"/>
        <w:bottom w:val="none" w:sz="0" w:space="0" w:color="auto"/>
        <w:right w:val="none" w:sz="0" w:space="0" w:color="auto"/>
      </w:divBdr>
    </w:div>
    <w:div w:id="319968572">
      <w:bodyDiv w:val="1"/>
      <w:marLeft w:val="0"/>
      <w:marRight w:val="0"/>
      <w:marTop w:val="0"/>
      <w:marBottom w:val="0"/>
      <w:divBdr>
        <w:top w:val="none" w:sz="0" w:space="0" w:color="auto"/>
        <w:left w:val="none" w:sz="0" w:space="0" w:color="auto"/>
        <w:bottom w:val="none" w:sz="0" w:space="0" w:color="auto"/>
        <w:right w:val="none" w:sz="0" w:space="0" w:color="auto"/>
      </w:divBdr>
    </w:div>
    <w:div w:id="353457037">
      <w:bodyDiv w:val="1"/>
      <w:marLeft w:val="0"/>
      <w:marRight w:val="0"/>
      <w:marTop w:val="0"/>
      <w:marBottom w:val="0"/>
      <w:divBdr>
        <w:top w:val="none" w:sz="0" w:space="0" w:color="auto"/>
        <w:left w:val="none" w:sz="0" w:space="0" w:color="auto"/>
        <w:bottom w:val="none" w:sz="0" w:space="0" w:color="auto"/>
        <w:right w:val="none" w:sz="0" w:space="0" w:color="auto"/>
      </w:divBdr>
    </w:div>
    <w:div w:id="367947210">
      <w:bodyDiv w:val="1"/>
      <w:marLeft w:val="0"/>
      <w:marRight w:val="0"/>
      <w:marTop w:val="0"/>
      <w:marBottom w:val="0"/>
      <w:divBdr>
        <w:top w:val="none" w:sz="0" w:space="0" w:color="auto"/>
        <w:left w:val="none" w:sz="0" w:space="0" w:color="auto"/>
        <w:bottom w:val="none" w:sz="0" w:space="0" w:color="auto"/>
        <w:right w:val="none" w:sz="0" w:space="0" w:color="auto"/>
      </w:divBdr>
    </w:div>
    <w:div w:id="379595525">
      <w:bodyDiv w:val="1"/>
      <w:marLeft w:val="0"/>
      <w:marRight w:val="0"/>
      <w:marTop w:val="0"/>
      <w:marBottom w:val="0"/>
      <w:divBdr>
        <w:top w:val="none" w:sz="0" w:space="0" w:color="auto"/>
        <w:left w:val="none" w:sz="0" w:space="0" w:color="auto"/>
        <w:bottom w:val="none" w:sz="0" w:space="0" w:color="auto"/>
        <w:right w:val="none" w:sz="0" w:space="0" w:color="auto"/>
      </w:divBdr>
    </w:div>
    <w:div w:id="399914130">
      <w:bodyDiv w:val="1"/>
      <w:marLeft w:val="0"/>
      <w:marRight w:val="0"/>
      <w:marTop w:val="0"/>
      <w:marBottom w:val="0"/>
      <w:divBdr>
        <w:top w:val="none" w:sz="0" w:space="0" w:color="auto"/>
        <w:left w:val="none" w:sz="0" w:space="0" w:color="auto"/>
        <w:bottom w:val="none" w:sz="0" w:space="0" w:color="auto"/>
        <w:right w:val="none" w:sz="0" w:space="0" w:color="auto"/>
      </w:divBdr>
    </w:div>
    <w:div w:id="417944373">
      <w:bodyDiv w:val="1"/>
      <w:marLeft w:val="0"/>
      <w:marRight w:val="0"/>
      <w:marTop w:val="0"/>
      <w:marBottom w:val="0"/>
      <w:divBdr>
        <w:top w:val="none" w:sz="0" w:space="0" w:color="auto"/>
        <w:left w:val="none" w:sz="0" w:space="0" w:color="auto"/>
        <w:bottom w:val="none" w:sz="0" w:space="0" w:color="auto"/>
        <w:right w:val="none" w:sz="0" w:space="0" w:color="auto"/>
      </w:divBdr>
    </w:div>
    <w:div w:id="438526967">
      <w:bodyDiv w:val="1"/>
      <w:marLeft w:val="0"/>
      <w:marRight w:val="0"/>
      <w:marTop w:val="0"/>
      <w:marBottom w:val="0"/>
      <w:divBdr>
        <w:top w:val="none" w:sz="0" w:space="0" w:color="auto"/>
        <w:left w:val="none" w:sz="0" w:space="0" w:color="auto"/>
        <w:bottom w:val="none" w:sz="0" w:space="0" w:color="auto"/>
        <w:right w:val="none" w:sz="0" w:space="0" w:color="auto"/>
      </w:divBdr>
    </w:div>
    <w:div w:id="447353255">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5753872">
      <w:bodyDiv w:val="1"/>
      <w:marLeft w:val="0"/>
      <w:marRight w:val="0"/>
      <w:marTop w:val="0"/>
      <w:marBottom w:val="0"/>
      <w:divBdr>
        <w:top w:val="none" w:sz="0" w:space="0" w:color="auto"/>
        <w:left w:val="none" w:sz="0" w:space="0" w:color="auto"/>
        <w:bottom w:val="none" w:sz="0" w:space="0" w:color="auto"/>
        <w:right w:val="none" w:sz="0" w:space="0" w:color="auto"/>
      </w:divBdr>
    </w:div>
    <w:div w:id="497230836">
      <w:bodyDiv w:val="1"/>
      <w:marLeft w:val="0"/>
      <w:marRight w:val="0"/>
      <w:marTop w:val="0"/>
      <w:marBottom w:val="0"/>
      <w:divBdr>
        <w:top w:val="none" w:sz="0" w:space="0" w:color="auto"/>
        <w:left w:val="none" w:sz="0" w:space="0" w:color="auto"/>
        <w:bottom w:val="none" w:sz="0" w:space="0" w:color="auto"/>
        <w:right w:val="none" w:sz="0" w:space="0" w:color="auto"/>
      </w:divBdr>
    </w:div>
    <w:div w:id="499852715">
      <w:bodyDiv w:val="1"/>
      <w:marLeft w:val="0"/>
      <w:marRight w:val="0"/>
      <w:marTop w:val="0"/>
      <w:marBottom w:val="0"/>
      <w:divBdr>
        <w:top w:val="none" w:sz="0" w:space="0" w:color="auto"/>
        <w:left w:val="none" w:sz="0" w:space="0" w:color="auto"/>
        <w:bottom w:val="none" w:sz="0" w:space="0" w:color="auto"/>
        <w:right w:val="none" w:sz="0" w:space="0" w:color="auto"/>
      </w:divBdr>
    </w:div>
    <w:div w:id="506755096">
      <w:bodyDiv w:val="1"/>
      <w:marLeft w:val="0"/>
      <w:marRight w:val="0"/>
      <w:marTop w:val="0"/>
      <w:marBottom w:val="0"/>
      <w:divBdr>
        <w:top w:val="none" w:sz="0" w:space="0" w:color="auto"/>
        <w:left w:val="none" w:sz="0" w:space="0" w:color="auto"/>
        <w:bottom w:val="none" w:sz="0" w:space="0" w:color="auto"/>
        <w:right w:val="none" w:sz="0" w:space="0" w:color="auto"/>
      </w:divBdr>
    </w:div>
    <w:div w:id="510068805">
      <w:bodyDiv w:val="1"/>
      <w:marLeft w:val="0"/>
      <w:marRight w:val="0"/>
      <w:marTop w:val="0"/>
      <w:marBottom w:val="0"/>
      <w:divBdr>
        <w:top w:val="none" w:sz="0" w:space="0" w:color="auto"/>
        <w:left w:val="none" w:sz="0" w:space="0" w:color="auto"/>
        <w:bottom w:val="none" w:sz="0" w:space="0" w:color="auto"/>
        <w:right w:val="none" w:sz="0" w:space="0" w:color="auto"/>
      </w:divBdr>
    </w:div>
    <w:div w:id="526454101">
      <w:bodyDiv w:val="1"/>
      <w:marLeft w:val="0"/>
      <w:marRight w:val="0"/>
      <w:marTop w:val="0"/>
      <w:marBottom w:val="0"/>
      <w:divBdr>
        <w:top w:val="none" w:sz="0" w:space="0" w:color="auto"/>
        <w:left w:val="none" w:sz="0" w:space="0" w:color="auto"/>
        <w:bottom w:val="none" w:sz="0" w:space="0" w:color="auto"/>
        <w:right w:val="none" w:sz="0" w:space="0" w:color="auto"/>
      </w:divBdr>
    </w:div>
    <w:div w:id="539125167">
      <w:bodyDiv w:val="1"/>
      <w:marLeft w:val="0"/>
      <w:marRight w:val="0"/>
      <w:marTop w:val="0"/>
      <w:marBottom w:val="0"/>
      <w:divBdr>
        <w:top w:val="none" w:sz="0" w:space="0" w:color="auto"/>
        <w:left w:val="none" w:sz="0" w:space="0" w:color="auto"/>
        <w:bottom w:val="none" w:sz="0" w:space="0" w:color="auto"/>
        <w:right w:val="none" w:sz="0" w:space="0" w:color="auto"/>
      </w:divBdr>
    </w:div>
    <w:div w:id="568612031">
      <w:bodyDiv w:val="1"/>
      <w:marLeft w:val="0"/>
      <w:marRight w:val="0"/>
      <w:marTop w:val="0"/>
      <w:marBottom w:val="0"/>
      <w:divBdr>
        <w:top w:val="none" w:sz="0" w:space="0" w:color="auto"/>
        <w:left w:val="none" w:sz="0" w:space="0" w:color="auto"/>
        <w:bottom w:val="none" w:sz="0" w:space="0" w:color="auto"/>
        <w:right w:val="none" w:sz="0" w:space="0" w:color="auto"/>
      </w:divBdr>
    </w:div>
    <w:div w:id="584341474">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606154993">
      <w:bodyDiv w:val="1"/>
      <w:marLeft w:val="0"/>
      <w:marRight w:val="0"/>
      <w:marTop w:val="0"/>
      <w:marBottom w:val="0"/>
      <w:divBdr>
        <w:top w:val="none" w:sz="0" w:space="0" w:color="auto"/>
        <w:left w:val="none" w:sz="0" w:space="0" w:color="auto"/>
        <w:bottom w:val="none" w:sz="0" w:space="0" w:color="auto"/>
        <w:right w:val="none" w:sz="0" w:space="0" w:color="auto"/>
      </w:divBdr>
    </w:div>
    <w:div w:id="634063943">
      <w:bodyDiv w:val="1"/>
      <w:marLeft w:val="0"/>
      <w:marRight w:val="0"/>
      <w:marTop w:val="0"/>
      <w:marBottom w:val="0"/>
      <w:divBdr>
        <w:top w:val="none" w:sz="0" w:space="0" w:color="auto"/>
        <w:left w:val="none" w:sz="0" w:space="0" w:color="auto"/>
        <w:bottom w:val="none" w:sz="0" w:space="0" w:color="auto"/>
        <w:right w:val="none" w:sz="0" w:space="0" w:color="auto"/>
      </w:divBdr>
    </w:div>
    <w:div w:id="662470348">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0342442">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0358656">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896402379">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982465528">
      <w:bodyDiv w:val="1"/>
      <w:marLeft w:val="0"/>
      <w:marRight w:val="0"/>
      <w:marTop w:val="0"/>
      <w:marBottom w:val="0"/>
      <w:divBdr>
        <w:top w:val="none" w:sz="0" w:space="0" w:color="auto"/>
        <w:left w:val="none" w:sz="0" w:space="0" w:color="auto"/>
        <w:bottom w:val="none" w:sz="0" w:space="0" w:color="auto"/>
        <w:right w:val="none" w:sz="0" w:space="0" w:color="auto"/>
      </w:divBdr>
    </w:div>
    <w:div w:id="999772071">
      <w:bodyDiv w:val="1"/>
      <w:marLeft w:val="0"/>
      <w:marRight w:val="0"/>
      <w:marTop w:val="0"/>
      <w:marBottom w:val="0"/>
      <w:divBdr>
        <w:top w:val="none" w:sz="0" w:space="0" w:color="auto"/>
        <w:left w:val="none" w:sz="0" w:space="0" w:color="auto"/>
        <w:bottom w:val="none" w:sz="0" w:space="0" w:color="auto"/>
        <w:right w:val="none" w:sz="0" w:space="0" w:color="auto"/>
      </w:divBdr>
    </w:div>
    <w:div w:id="1038513046">
      <w:bodyDiv w:val="1"/>
      <w:marLeft w:val="0"/>
      <w:marRight w:val="0"/>
      <w:marTop w:val="0"/>
      <w:marBottom w:val="0"/>
      <w:divBdr>
        <w:top w:val="none" w:sz="0" w:space="0" w:color="auto"/>
        <w:left w:val="none" w:sz="0" w:space="0" w:color="auto"/>
        <w:bottom w:val="none" w:sz="0" w:space="0" w:color="auto"/>
        <w:right w:val="none" w:sz="0" w:space="0" w:color="auto"/>
      </w:divBdr>
    </w:div>
    <w:div w:id="1055618727">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091001932">
      <w:bodyDiv w:val="1"/>
      <w:marLeft w:val="0"/>
      <w:marRight w:val="0"/>
      <w:marTop w:val="0"/>
      <w:marBottom w:val="0"/>
      <w:divBdr>
        <w:top w:val="none" w:sz="0" w:space="0" w:color="auto"/>
        <w:left w:val="none" w:sz="0" w:space="0" w:color="auto"/>
        <w:bottom w:val="none" w:sz="0" w:space="0" w:color="auto"/>
        <w:right w:val="none" w:sz="0" w:space="0" w:color="auto"/>
      </w:divBdr>
    </w:div>
    <w:div w:id="1096707562">
      <w:bodyDiv w:val="1"/>
      <w:marLeft w:val="0"/>
      <w:marRight w:val="0"/>
      <w:marTop w:val="0"/>
      <w:marBottom w:val="0"/>
      <w:divBdr>
        <w:top w:val="none" w:sz="0" w:space="0" w:color="auto"/>
        <w:left w:val="none" w:sz="0" w:space="0" w:color="auto"/>
        <w:bottom w:val="none" w:sz="0" w:space="0" w:color="auto"/>
        <w:right w:val="none" w:sz="0" w:space="0" w:color="auto"/>
      </w:divBdr>
    </w:div>
    <w:div w:id="1119228321">
      <w:bodyDiv w:val="1"/>
      <w:marLeft w:val="0"/>
      <w:marRight w:val="0"/>
      <w:marTop w:val="0"/>
      <w:marBottom w:val="0"/>
      <w:divBdr>
        <w:top w:val="none" w:sz="0" w:space="0" w:color="auto"/>
        <w:left w:val="none" w:sz="0" w:space="0" w:color="auto"/>
        <w:bottom w:val="none" w:sz="0" w:space="0" w:color="auto"/>
        <w:right w:val="none" w:sz="0" w:space="0" w:color="auto"/>
      </w:divBdr>
    </w:div>
    <w:div w:id="1137647719">
      <w:bodyDiv w:val="1"/>
      <w:marLeft w:val="0"/>
      <w:marRight w:val="0"/>
      <w:marTop w:val="0"/>
      <w:marBottom w:val="0"/>
      <w:divBdr>
        <w:top w:val="none" w:sz="0" w:space="0" w:color="auto"/>
        <w:left w:val="none" w:sz="0" w:space="0" w:color="auto"/>
        <w:bottom w:val="none" w:sz="0" w:space="0" w:color="auto"/>
        <w:right w:val="none" w:sz="0" w:space="0" w:color="auto"/>
      </w:divBdr>
    </w:div>
    <w:div w:id="1151018895">
      <w:bodyDiv w:val="1"/>
      <w:marLeft w:val="0"/>
      <w:marRight w:val="0"/>
      <w:marTop w:val="0"/>
      <w:marBottom w:val="0"/>
      <w:divBdr>
        <w:top w:val="none" w:sz="0" w:space="0" w:color="auto"/>
        <w:left w:val="none" w:sz="0" w:space="0" w:color="auto"/>
        <w:bottom w:val="none" w:sz="0" w:space="0" w:color="auto"/>
        <w:right w:val="none" w:sz="0" w:space="0" w:color="auto"/>
      </w:divBdr>
    </w:div>
    <w:div w:id="1161043833">
      <w:bodyDiv w:val="1"/>
      <w:marLeft w:val="0"/>
      <w:marRight w:val="0"/>
      <w:marTop w:val="0"/>
      <w:marBottom w:val="0"/>
      <w:divBdr>
        <w:top w:val="none" w:sz="0" w:space="0" w:color="auto"/>
        <w:left w:val="none" w:sz="0" w:space="0" w:color="auto"/>
        <w:bottom w:val="none" w:sz="0" w:space="0" w:color="auto"/>
        <w:right w:val="none" w:sz="0" w:space="0" w:color="auto"/>
      </w:divBdr>
    </w:div>
    <w:div w:id="1168253057">
      <w:bodyDiv w:val="1"/>
      <w:marLeft w:val="0"/>
      <w:marRight w:val="0"/>
      <w:marTop w:val="0"/>
      <w:marBottom w:val="0"/>
      <w:divBdr>
        <w:top w:val="none" w:sz="0" w:space="0" w:color="auto"/>
        <w:left w:val="none" w:sz="0" w:space="0" w:color="auto"/>
        <w:bottom w:val="none" w:sz="0" w:space="0" w:color="auto"/>
        <w:right w:val="none" w:sz="0" w:space="0" w:color="auto"/>
      </w:divBdr>
    </w:div>
    <w:div w:id="1240408696">
      <w:bodyDiv w:val="1"/>
      <w:marLeft w:val="0"/>
      <w:marRight w:val="0"/>
      <w:marTop w:val="0"/>
      <w:marBottom w:val="0"/>
      <w:divBdr>
        <w:top w:val="none" w:sz="0" w:space="0" w:color="auto"/>
        <w:left w:val="none" w:sz="0" w:space="0" w:color="auto"/>
        <w:bottom w:val="none" w:sz="0" w:space="0" w:color="auto"/>
        <w:right w:val="none" w:sz="0" w:space="0" w:color="auto"/>
      </w:divBdr>
    </w:div>
    <w:div w:id="1256868049">
      <w:bodyDiv w:val="1"/>
      <w:marLeft w:val="0"/>
      <w:marRight w:val="0"/>
      <w:marTop w:val="0"/>
      <w:marBottom w:val="0"/>
      <w:divBdr>
        <w:top w:val="none" w:sz="0" w:space="0" w:color="auto"/>
        <w:left w:val="none" w:sz="0" w:space="0" w:color="auto"/>
        <w:bottom w:val="none" w:sz="0" w:space="0" w:color="auto"/>
        <w:right w:val="none" w:sz="0" w:space="0" w:color="auto"/>
      </w:divBdr>
    </w:div>
    <w:div w:id="1269774349">
      <w:bodyDiv w:val="1"/>
      <w:marLeft w:val="0"/>
      <w:marRight w:val="0"/>
      <w:marTop w:val="0"/>
      <w:marBottom w:val="0"/>
      <w:divBdr>
        <w:top w:val="none" w:sz="0" w:space="0" w:color="auto"/>
        <w:left w:val="none" w:sz="0" w:space="0" w:color="auto"/>
        <w:bottom w:val="none" w:sz="0" w:space="0" w:color="auto"/>
        <w:right w:val="none" w:sz="0" w:space="0" w:color="auto"/>
      </w:divBdr>
    </w:div>
    <w:div w:id="1272667948">
      <w:bodyDiv w:val="1"/>
      <w:marLeft w:val="0"/>
      <w:marRight w:val="0"/>
      <w:marTop w:val="0"/>
      <w:marBottom w:val="0"/>
      <w:divBdr>
        <w:top w:val="none" w:sz="0" w:space="0" w:color="auto"/>
        <w:left w:val="none" w:sz="0" w:space="0" w:color="auto"/>
        <w:bottom w:val="none" w:sz="0" w:space="0" w:color="auto"/>
        <w:right w:val="none" w:sz="0" w:space="0" w:color="auto"/>
      </w:divBdr>
    </w:div>
    <w:div w:id="1285111222">
      <w:bodyDiv w:val="1"/>
      <w:marLeft w:val="0"/>
      <w:marRight w:val="0"/>
      <w:marTop w:val="0"/>
      <w:marBottom w:val="0"/>
      <w:divBdr>
        <w:top w:val="none" w:sz="0" w:space="0" w:color="auto"/>
        <w:left w:val="none" w:sz="0" w:space="0" w:color="auto"/>
        <w:bottom w:val="none" w:sz="0" w:space="0" w:color="auto"/>
        <w:right w:val="none" w:sz="0" w:space="0" w:color="auto"/>
      </w:divBdr>
    </w:div>
    <w:div w:id="1309937651">
      <w:bodyDiv w:val="1"/>
      <w:marLeft w:val="0"/>
      <w:marRight w:val="0"/>
      <w:marTop w:val="0"/>
      <w:marBottom w:val="0"/>
      <w:divBdr>
        <w:top w:val="none" w:sz="0" w:space="0" w:color="auto"/>
        <w:left w:val="none" w:sz="0" w:space="0" w:color="auto"/>
        <w:bottom w:val="none" w:sz="0" w:space="0" w:color="auto"/>
        <w:right w:val="none" w:sz="0" w:space="0" w:color="auto"/>
      </w:divBdr>
    </w:div>
    <w:div w:id="1316716506">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28095328">
      <w:bodyDiv w:val="1"/>
      <w:marLeft w:val="0"/>
      <w:marRight w:val="0"/>
      <w:marTop w:val="0"/>
      <w:marBottom w:val="0"/>
      <w:divBdr>
        <w:top w:val="none" w:sz="0" w:space="0" w:color="auto"/>
        <w:left w:val="none" w:sz="0" w:space="0" w:color="auto"/>
        <w:bottom w:val="none" w:sz="0" w:space="0" w:color="auto"/>
        <w:right w:val="none" w:sz="0" w:space="0" w:color="auto"/>
      </w:divBdr>
    </w:div>
    <w:div w:id="132851196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50375522">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385637562">
      <w:bodyDiv w:val="1"/>
      <w:marLeft w:val="0"/>
      <w:marRight w:val="0"/>
      <w:marTop w:val="0"/>
      <w:marBottom w:val="0"/>
      <w:divBdr>
        <w:top w:val="none" w:sz="0" w:space="0" w:color="auto"/>
        <w:left w:val="none" w:sz="0" w:space="0" w:color="auto"/>
        <w:bottom w:val="none" w:sz="0" w:space="0" w:color="auto"/>
        <w:right w:val="none" w:sz="0" w:space="0" w:color="auto"/>
      </w:divBdr>
    </w:div>
    <w:div w:id="1409032999">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455949098">
      <w:bodyDiv w:val="1"/>
      <w:marLeft w:val="0"/>
      <w:marRight w:val="0"/>
      <w:marTop w:val="0"/>
      <w:marBottom w:val="0"/>
      <w:divBdr>
        <w:top w:val="none" w:sz="0" w:space="0" w:color="auto"/>
        <w:left w:val="none" w:sz="0" w:space="0" w:color="auto"/>
        <w:bottom w:val="none" w:sz="0" w:space="0" w:color="auto"/>
        <w:right w:val="none" w:sz="0" w:space="0" w:color="auto"/>
      </w:divBdr>
    </w:div>
    <w:div w:id="1462461526">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511219419">
      <w:bodyDiv w:val="1"/>
      <w:marLeft w:val="0"/>
      <w:marRight w:val="0"/>
      <w:marTop w:val="0"/>
      <w:marBottom w:val="0"/>
      <w:divBdr>
        <w:top w:val="none" w:sz="0" w:space="0" w:color="auto"/>
        <w:left w:val="none" w:sz="0" w:space="0" w:color="auto"/>
        <w:bottom w:val="none" w:sz="0" w:space="0" w:color="auto"/>
        <w:right w:val="none" w:sz="0" w:space="0" w:color="auto"/>
      </w:divBdr>
    </w:div>
    <w:div w:id="1511875677">
      <w:bodyDiv w:val="1"/>
      <w:marLeft w:val="0"/>
      <w:marRight w:val="0"/>
      <w:marTop w:val="0"/>
      <w:marBottom w:val="0"/>
      <w:divBdr>
        <w:top w:val="none" w:sz="0" w:space="0" w:color="auto"/>
        <w:left w:val="none" w:sz="0" w:space="0" w:color="auto"/>
        <w:bottom w:val="none" w:sz="0" w:space="0" w:color="auto"/>
        <w:right w:val="none" w:sz="0" w:space="0" w:color="auto"/>
      </w:divBdr>
    </w:div>
    <w:div w:id="1539590764">
      <w:bodyDiv w:val="1"/>
      <w:marLeft w:val="0"/>
      <w:marRight w:val="0"/>
      <w:marTop w:val="0"/>
      <w:marBottom w:val="0"/>
      <w:divBdr>
        <w:top w:val="none" w:sz="0" w:space="0" w:color="auto"/>
        <w:left w:val="none" w:sz="0" w:space="0" w:color="auto"/>
        <w:bottom w:val="none" w:sz="0" w:space="0" w:color="auto"/>
        <w:right w:val="none" w:sz="0" w:space="0" w:color="auto"/>
      </w:divBdr>
    </w:div>
    <w:div w:id="1621567036">
      <w:bodyDiv w:val="1"/>
      <w:marLeft w:val="0"/>
      <w:marRight w:val="0"/>
      <w:marTop w:val="0"/>
      <w:marBottom w:val="0"/>
      <w:divBdr>
        <w:top w:val="none" w:sz="0" w:space="0" w:color="auto"/>
        <w:left w:val="none" w:sz="0" w:space="0" w:color="auto"/>
        <w:bottom w:val="none" w:sz="0" w:space="0" w:color="auto"/>
        <w:right w:val="none" w:sz="0" w:space="0" w:color="auto"/>
      </w:divBdr>
    </w:div>
    <w:div w:id="1628077961">
      <w:bodyDiv w:val="1"/>
      <w:marLeft w:val="0"/>
      <w:marRight w:val="0"/>
      <w:marTop w:val="0"/>
      <w:marBottom w:val="0"/>
      <w:divBdr>
        <w:top w:val="none" w:sz="0" w:space="0" w:color="auto"/>
        <w:left w:val="none" w:sz="0" w:space="0" w:color="auto"/>
        <w:bottom w:val="none" w:sz="0" w:space="0" w:color="auto"/>
        <w:right w:val="none" w:sz="0" w:space="0" w:color="auto"/>
      </w:divBdr>
    </w:div>
    <w:div w:id="1651446609">
      <w:bodyDiv w:val="1"/>
      <w:marLeft w:val="0"/>
      <w:marRight w:val="0"/>
      <w:marTop w:val="0"/>
      <w:marBottom w:val="0"/>
      <w:divBdr>
        <w:top w:val="none" w:sz="0" w:space="0" w:color="auto"/>
        <w:left w:val="none" w:sz="0" w:space="0" w:color="auto"/>
        <w:bottom w:val="none" w:sz="0" w:space="0" w:color="auto"/>
        <w:right w:val="none" w:sz="0" w:space="0" w:color="auto"/>
      </w:divBdr>
    </w:div>
    <w:div w:id="1695884887">
      <w:bodyDiv w:val="1"/>
      <w:marLeft w:val="0"/>
      <w:marRight w:val="0"/>
      <w:marTop w:val="0"/>
      <w:marBottom w:val="0"/>
      <w:divBdr>
        <w:top w:val="none" w:sz="0" w:space="0" w:color="auto"/>
        <w:left w:val="none" w:sz="0" w:space="0" w:color="auto"/>
        <w:bottom w:val="none" w:sz="0" w:space="0" w:color="auto"/>
        <w:right w:val="none" w:sz="0" w:space="0" w:color="auto"/>
      </w:divBdr>
    </w:div>
    <w:div w:id="1699312355">
      <w:bodyDiv w:val="1"/>
      <w:marLeft w:val="0"/>
      <w:marRight w:val="0"/>
      <w:marTop w:val="0"/>
      <w:marBottom w:val="0"/>
      <w:divBdr>
        <w:top w:val="none" w:sz="0" w:space="0" w:color="auto"/>
        <w:left w:val="none" w:sz="0" w:space="0" w:color="auto"/>
        <w:bottom w:val="none" w:sz="0" w:space="0" w:color="auto"/>
        <w:right w:val="none" w:sz="0" w:space="0" w:color="auto"/>
      </w:divBdr>
    </w:div>
    <w:div w:id="1746800842">
      <w:bodyDiv w:val="1"/>
      <w:marLeft w:val="0"/>
      <w:marRight w:val="0"/>
      <w:marTop w:val="0"/>
      <w:marBottom w:val="0"/>
      <w:divBdr>
        <w:top w:val="none" w:sz="0" w:space="0" w:color="auto"/>
        <w:left w:val="none" w:sz="0" w:space="0" w:color="auto"/>
        <w:bottom w:val="none" w:sz="0" w:space="0" w:color="auto"/>
        <w:right w:val="none" w:sz="0" w:space="0" w:color="auto"/>
      </w:divBdr>
    </w:div>
    <w:div w:id="1770661693">
      <w:bodyDiv w:val="1"/>
      <w:marLeft w:val="0"/>
      <w:marRight w:val="0"/>
      <w:marTop w:val="0"/>
      <w:marBottom w:val="0"/>
      <w:divBdr>
        <w:top w:val="none" w:sz="0" w:space="0" w:color="auto"/>
        <w:left w:val="none" w:sz="0" w:space="0" w:color="auto"/>
        <w:bottom w:val="none" w:sz="0" w:space="0" w:color="auto"/>
        <w:right w:val="none" w:sz="0" w:space="0" w:color="auto"/>
      </w:divBdr>
    </w:div>
    <w:div w:id="1781218664">
      <w:bodyDiv w:val="1"/>
      <w:marLeft w:val="0"/>
      <w:marRight w:val="0"/>
      <w:marTop w:val="0"/>
      <w:marBottom w:val="0"/>
      <w:divBdr>
        <w:top w:val="none" w:sz="0" w:space="0" w:color="auto"/>
        <w:left w:val="none" w:sz="0" w:space="0" w:color="auto"/>
        <w:bottom w:val="none" w:sz="0" w:space="0" w:color="auto"/>
        <w:right w:val="none" w:sz="0" w:space="0" w:color="auto"/>
      </w:divBdr>
    </w:div>
    <w:div w:id="1791894668">
      <w:bodyDiv w:val="1"/>
      <w:marLeft w:val="0"/>
      <w:marRight w:val="0"/>
      <w:marTop w:val="0"/>
      <w:marBottom w:val="0"/>
      <w:divBdr>
        <w:top w:val="none" w:sz="0" w:space="0" w:color="auto"/>
        <w:left w:val="none" w:sz="0" w:space="0" w:color="auto"/>
        <w:bottom w:val="none" w:sz="0" w:space="0" w:color="auto"/>
        <w:right w:val="none" w:sz="0" w:space="0" w:color="auto"/>
      </w:divBdr>
    </w:div>
    <w:div w:id="18147144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840004963">
      <w:bodyDiv w:val="1"/>
      <w:marLeft w:val="0"/>
      <w:marRight w:val="0"/>
      <w:marTop w:val="0"/>
      <w:marBottom w:val="0"/>
      <w:divBdr>
        <w:top w:val="none" w:sz="0" w:space="0" w:color="auto"/>
        <w:left w:val="none" w:sz="0" w:space="0" w:color="auto"/>
        <w:bottom w:val="none" w:sz="0" w:space="0" w:color="auto"/>
        <w:right w:val="none" w:sz="0" w:space="0" w:color="auto"/>
      </w:divBdr>
    </w:div>
    <w:div w:id="1850101111">
      <w:bodyDiv w:val="1"/>
      <w:marLeft w:val="0"/>
      <w:marRight w:val="0"/>
      <w:marTop w:val="0"/>
      <w:marBottom w:val="0"/>
      <w:divBdr>
        <w:top w:val="none" w:sz="0" w:space="0" w:color="auto"/>
        <w:left w:val="none" w:sz="0" w:space="0" w:color="auto"/>
        <w:bottom w:val="none" w:sz="0" w:space="0" w:color="auto"/>
        <w:right w:val="none" w:sz="0" w:space="0" w:color="auto"/>
      </w:divBdr>
    </w:div>
    <w:div w:id="1894387647">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02275634">
      <w:bodyDiv w:val="1"/>
      <w:marLeft w:val="0"/>
      <w:marRight w:val="0"/>
      <w:marTop w:val="0"/>
      <w:marBottom w:val="0"/>
      <w:divBdr>
        <w:top w:val="none" w:sz="0" w:space="0" w:color="auto"/>
        <w:left w:val="none" w:sz="0" w:space="0" w:color="auto"/>
        <w:bottom w:val="none" w:sz="0" w:space="0" w:color="auto"/>
        <w:right w:val="none" w:sz="0" w:space="0" w:color="auto"/>
      </w:divBdr>
    </w:div>
    <w:div w:id="2005666407">
      <w:bodyDiv w:val="1"/>
      <w:marLeft w:val="0"/>
      <w:marRight w:val="0"/>
      <w:marTop w:val="0"/>
      <w:marBottom w:val="0"/>
      <w:divBdr>
        <w:top w:val="none" w:sz="0" w:space="0" w:color="auto"/>
        <w:left w:val="none" w:sz="0" w:space="0" w:color="auto"/>
        <w:bottom w:val="none" w:sz="0" w:space="0" w:color="auto"/>
        <w:right w:val="none" w:sz="0" w:space="0" w:color="auto"/>
      </w:divBdr>
    </w:div>
    <w:div w:id="2031487564">
      <w:bodyDiv w:val="1"/>
      <w:marLeft w:val="0"/>
      <w:marRight w:val="0"/>
      <w:marTop w:val="0"/>
      <w:marBottom w:val="0"/>
      <w:divBdr>
        <w:top w:val="none" w:sz="0" w:space="0" w:color="auto"/>
        <w:left w:val="none" w:sz="0" w:space="0" w:color="auto"/>
        <w:bottom w:val="none" w:sz="0" w:space="0" w:color="auto"/>
        <w:right w:val="none" w:sz="0" w:space="0" w:color="auto"/>
      </w:divBdr>
    </w:div>
    <w:div w:id="2041780847">
      <w:bodyDiv w:val="1"/>
      <w:marLeft w:val="0"/>
      <w:marRight w:val="0"/>
      <w:marTop w:val="0"/>
      <w:marBottom w:val="0"/>
      <w:divBdr>
        <w:top w:val="none" w:sz="0" w:space="0" w:color="auto"/>
        <w:left w:val="none" w:sz="0" w:space="0" w:color="auto"/>
        <w:bottom w:val="none" w:sz="0" w:space="0" w:color="auto"/>
        <w:right w:val="none" w:sz="0" w:space="0" w:color="auto"/>
      </w:divBdr>
    </w:div>
    <w:div w:id="2069958790">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 w:id="213374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701075</RACS_x0020_ID>
    <Approved_x0020_Provider xmlns="a8338b6e-77a6-4851-82b6-98166143ffdd">Coastal Home Care</Approved_x0020_Provider>
    <Management_x0020_Company_x0020_ID xmlns="a8338b6e-77a6-4851-82b6-98166143ffdd" xsi:nil="true"/>
    <Home xmlns="a8338b6e-77a6-4851-82b6-98166143ffdd">Coastal Home Care</Home>
    <Signed xmlns="a8338b6e-77a6-4851-82b6-98166143ffdd" xsi:nil="true"/>
    <Uploaded xmlns="a8338b6e-77a6-4851-82b6-98166143ffdd">true</Uploaded>
    <Management_x0020_Company xmlns="a8338b6e-77a6-4851-82b6-98166143ffdd" xsi:nil="true"/>
    <Doc_x0020_Date xmlns="a8338b6e-77a6-4851-82b6-98166143ffdd">2022-02-23T01:07:28+00:00</Doc_x0020_Date>
    <CSI_x0020_ID xmlns="a8338b6e-77a6-4851-82b6-98166143ffdd" xsi:nil="true"/>
    <Case_x0020_ID xmlns="a8338b6e-77a6-4851-82b6-98166143ffdd" xsi:nil="true"/>
    <Approved_x0020_Provider_x0020_ID xmlns="a8338b6e-77a6-4851-82b6-98166143ffdd">F80E3B22-3C08-EB11-A695-005056922186</Approved_x0020_Provider_x0020_ID>
    <Location xmlns="a8338b6e-77a6-4851-82b6-98166143ffdd" xsi:nil="true"/>
    <Doc_x0020_Type xmlns="a8338b6e-77a6-4851-82b6-98166143ffdd">Audit Decision</Doc_x0020_Type>
    <Home_x0020_ID xmlns="a8338b6e-77a6-4851-82b6-98166143ffdd">8F6F58C0-AC23-EB11-B171-005056922186</Home_x0020_ID>
    <State xmlns="a8338b6e-77a6-4851-82b6-98166143ffdd">QLD</State>
    <Doc_x0020_Sent_Received_x0020_Date xmlns="a8338b6e-77a6-4851-82b6-98166143ffdd">2022-02-23T00:00:00+00:00</Doc_x0020_Sent_Received_x0020_Date>
    <Activity_x0020_ID xmlns="a8338b6e-77a6-4851-82b6-98166143ffdd">C7A6352F-1D5E-EC11-B917-005056922186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a8338b6e-77a6-4851-82b6-98166143ffdd"/>
    <ds:schemaRef ds:uri="http://schemas.microsoft.com/office/2006/documentManagement/types"/>
    <ds:schemaRef ds:uri="http://www.w3.org/XML/1998/namespace"/>
    <ds:schemaRef ds:uri="http://purl.org/dc/terms/"/>
    <ds:schemaRef ds:uri="http://schemas.microsoft.com/office/2006/metadata/properties"/>
    <ds:schemaRef ds:uri="http://purl.org/dc/dcmitype/"/>
    <ds:schemaRef ds:uri="http://purl.org/dc/elements/1.1/"/>
    <ds:schemaRef ds:uri="http://schemas.openxmlformats.org/package/2006/metadata/core-properties"/>
  </ds:schemaRefs>
</ds:datastoreItem>
</file>

<file path=customXml/itemProps3.xml><?xml version="1.0" encoding="utf-8"?>
<ds:datastoreItem xmlns:ds="http://schemas.openxmlformats.org/officeDocument/2006/customXml" ds:itemID="{10DE96A0-7471-4047-80A8-F29EF49509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FF91AED-98F9-4898-A45D-957025061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4846</Words>
  <Characters>27623</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2021-06-03T03:04:00Z</cp:lastPrinted>
  <dcterms:created xsi:type="dcterms:W3CDTF">2022-02-23T03:09:00Z</dcterms:created>
  <dcterms:modified xsi:type="dcterms:W3CDTF">2022-02-23T03:09:00Z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RPT-ACC-0155</vt:lpwstr>
  </property>
  <property fmtid="{D5CDD505-2E9C-101B-9397-08002B2CF9AE}" pid="4" name="Complete?">
    <vt:lpwstr>Yes</vt:lpwstr>
  </property>
  <property fmtid="{D5CDD505-2E9C-101B-9397-08002B2CF9AE}" pid="5" name="Input">
    <vt:lpwstr>HCS Assessment Contact e-form</vt:lpwstr>
  </property>
  <property fmtid="{D5CDD505-2E9C-101B-9397-08002B2CF9AE}" pid="6" name="Output Type">
    <vt:lpwstr>PDF</vt:lpwstr>
  </property>
</Properties>
</file>