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7E606" w14:textId="77777777" w:rsidR="003C6EC2" w:rsidRPr="003C6EC2" w:rsidRDefault="00C432B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CB7E7B3" wp14:editId="6CB7E7B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194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CB7E7B5" wp14:editId="6CB7E7B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042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Coastal Waters Aged Care</w:t>
      </w:r>
      <w:r w:rsidRPr="003C6EC2">
        <w:rPr>
          <w:rFonts w:ascii="Arial Black" w:hAnsi="Arial Black"/>
        </w:rPr>
        <w:t xml:space="preserve"> </w:t>
      </w:r>
    </w:p>
    <w:p w14:paraId="6CB7E607" w14:textId="77777777" w:rsidR="003C6EC2" w:rsidRPr="003C6EC2" w:rsidRDefault="00C432B7" w:rsidP="003C6EC2">
      <w:pPr>
        <w:pStyle w:val="Title"/>
        <w:spacing w:before="360" w:after="480"/>
      </w:pPr>
      <w:r w:rsidRPr="003C6EC2">
        <w:rPr>
          <w:rFonts w:ascii="Arial Black" w:eastAsia="Calibri" w:hAnsi="Arial Black"/>
          <w:sz w:val="56"/>
        </w:rPr>
        <w:t>Performance Report</w:t>
      </w:r>
    </w:p>
    <w:p w14:paraId="6CB7E608" w14:textId="77777777" w:rsidR="001E6954" w:rsidRPr="003C6EC2" w:rsidRDefault="00C432B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100 The Wool Road </w:t>
      </w:r>
      <w:r w:rsidRPr="003C6EC2">
        <w:rPr>
          <w:color w:val="FFFFFF" w:themeColor="background1"/>
          <w:sz w:val="28"/>
        </w:rPr>
        <w:br/>
        <w:t>Worrowing Heights NSW 2540</w:t>
      </w:r>
      <w:r w:rsidRPr="003C6EC2">
        <w:rPr>
          <w:color w:val="FFFFFF" w:themeColor="background1"/>
          <w:sz w:val="28"/>
        </w:rPr>
        <w:br/>
      </w:r>
      <w:r w:rsidRPr="003C6EC2">
        <w:rPr>
          <w:rFonts w:eastAsia="Calibri"/>
          <w:color w:val="FFFFFF" w:themeColor="background1"/>
          <w:sz w:val="28"/>
          <w:szCs w:val="56"/>
          <w:lang w:eastAsia="en-US"/>
        </w:rPr>
        <w:t>Phone number: 02 4443 0077</w:t>
      </w:r>
    </w:p>
    <w:p w14:paraId="6CB7E609" w14:textId="77777777" w:rsidR="003C6EC2" w:rsidRDefault="00C432B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0583 </w:t>
      </w:r>
    </w:p>
    <w:p w14:paraId="6CB7E60A" w14:textId="77777777" w:rsidR="001E6954" w:rsidRPr="003C6EC2" w:rsidRDefault="00C432B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6CB7E60B" w14:textId="77777777" w:rsidR="001E6954" w:rsidRPr="003C6EC2" w:rsidRDefault="00C432B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September 2020</w:t>
      </w:r>
    </w:p>
    <w:p w14:paraId="6CB7E60C" w14:textId="2F71331D" w:rsidR="006B166B" w:rsidRPr="00E93D41" w:rsidRDefault="00C432B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C11FC" w:rsidRPr="007C11FC">
        <w:rPr>
          <w:color w:val="FFFFFF" w:themeColor="background1"/>
          <w:sz w:val="28"/>
          <w:szCs w:val="28"/>
        </w:rPr>
        <w:t>6</w:t>
      </w:r>
      <w:r w:rsidR="00BC750F" w:rsidRPr="00BC750F">
        <w:rPr>
          <w:color w:val="FFFFFF" w:themeColor="background1"/>
          <w:sz w:val="28"/>
          <w:szCs w:val="28"/>
        </w:rPr>
        <w:t xml:space="preserve"> November 2020</w:t>
      </w:r>
    </w:p>
    <w:bookmarkEnd w:id="0"/>
    <w:p w14:paraId="6CB7E60D" w14:textId="77777777" w:rsidR="001E6954" w:rsidRPr="003C6EC2" w:rsidRDefault="004406E5" w:rsidP="001E6954">
      <w:pPr>
        <w:tabs>
          <w:tab w:val="left" w:pos="2127"/>
        </w:tabs>
        <w:spacing w:before="120"/>
        <w:rPr>
          <w:rFonts w:eastAsia="Calibri"/>
          <w:b/>
          <w:color w:val="FFFFFF" w:themeColor="background1"/>
          <w:sz w:val="28"/>
          <w:szCs w:val="56"/>
          <w:lang w:eastAsia="en-US"/>
        </w:rPr>
      </w:pPr>
    </w:p>
    <w:p w14:paraId="6CB7E60E" w14:textId="77777777" w:rsidR="003C6EC2" w:rsidRDefault="004406E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2514458" w14:textId="77777777" w:rsidR="00EC7BD6" w:rsidRDefault="00EC7BD6" w:rsidP="00EC7BD6">
      <w:pPr>
        <w:pStyle w:val="Heading1"/>
      </w:pPr>
      <w:bookmarkStart w:id="1" w:name="_Hlk32477662"/>
      <w:r>
        <w:lastRenderedPageBreak/>
        <w:t>Publication of report</w:t>
      </w:r>
    </w:p>
    <w:p w14:paraId="52B7AD3F" w14:textId="77777777" w:rsidR="00EC7BD6" w:rsidRPr="006B166B" w:rsidRDefault="00EC7BD6" w:rsidP="00EC7BD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B7E3C73" w14:textId="77777777" w:rsidR="00EC7BD6" w:rsidRPr="0094564F" w:rsidRDefault="00EC7BD6" w:rsidP="00EC7BD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C7BD6" w14:paraId="7244EF51" w14:textId="77777777" w:rsidTr="00BA2B67">
        <w:trPr>
          <w:trHeight w:val="227"/>
        </w:trPr>
        <w:tc>
          <w:tcPr>
            <w:tcW w:w="3942" w:type="pct"/>
            <w:shd w:val="clear" w:color="auto" w:fill="auto"/>
          </w:tcPr>
          <w:p w14:paraId="4CC96BD5" w14:textId="77777777" w:rsidR="00EC7BD6" w:rsidRPr="001E6954" w:rsidRDefault="00EC7BD6" w:rsidP="00BA2B67">
            <w:pPr>
              <w:keepNext/>
              <w:spacing w:before="40" w:after="40" w:line="240" w:lineRule="auto"/>
              <w:rPr>
                <w:b/>
              </w:rPr>
            </w:pPr>
            <w:bookmarkStart w:id="2" w:name="_Hlk27119070"/>
            <w:r w:rsidRPr="001E6954">
              <w:rPr>
                <w:b/>
              </w:rPr>
              <w:t>Standard 7 Human resources</w:t>
            </w:r>
          </w:p>
        </w:tc>
        <w:tc>
          <w:tcPr>
            <w:tcW w:w="1058" w:type="pct"/>
            <w:shd w:val="clear" w:color="auto" w:fill="auto"/>
          </w:tcPr>
          <w:p w14:paraId="663AA125" w14:textId="77777777" w:rsidR="00EC7BD6" w:rsidRPr="001E6954" w:rsidRDefault="00EC7BD6" w:rsidP="00BA2B67">
            <w:pPr>
              <w:keepNext/>
              <w:spacing w:before="40" w:after="40" w:line="240" w:lineRule="auto"/>
              <w:jc w:val="right"/>
              <w:rPr>
                <w:b/>
                <w:color w:val="0000FF"/>
              </w:rPr>
            </w:pPr>
            <w:r w:rsidRPr="001E6954">
              <w:rPr>
                <w:b/>
                <w:bCs/>
                <w:iCs/>
                <w:color w:val="00577D"/>
                <w:szCs w:val="40"/>
              </w:rPr>
              <w:t>Non-compliant</w:t>
            </w:r>
          </w:p>
        </w:tc>
      </w:tr>
      <w:tr w:rsidR="00EC7BD6" w14:paraId="01846A4B" w14:textId="77777777" w:rsidTr="00BA2B67">
        <w:trPr>
          <w:trHeight w:val="227"/>
        </w:trPr>
        <w:tc>
          <w:tcPr>
            <w:tcW w:w="3942" w:type="pct"/>
            <w:shd w:val="clear" w:color="auto" w:fill="auto"/>
          </w:tcPr>
          <w:p w14:paraId="599DDF53" w14:textId="77777777" w:rsidR="00EC7BD6" w:rsidRPr="001E6954" w:rsidRDefault="00EC7BD6" w:rsidP="00BA2B67">
            <w:pPr>
              <w:spacing w:before="40" w:after="40" w:line="240" w:lineRule="auto"/>
              <w:ind w:left="318" w:hanging="7"/>
            </w:pPr>
            <w:r w:rsidRPr="001E6954">
              <w:t>Requirement 7(3)(a)</w:t>
            </w:r>
          </w:p>
        </w:tc>
        <w:tc>
          <w:tcPr>
            <w:tcW w:w="1058" w:type="pct"/>
            <w:shd w:val="clear" w:color="auto" w:fill="auto"/>
          </w:tcPr>
          <w:p w14:paraId="188D5862" w14:textId="77777777" w:rsidR="00EC7BD6" w:rsidRPr="001E6954" w:rsidRDefault="00EC7BD6" w:rsidP="00BA2B67">
            <w:pPr>
              <w:spacing w:before="40" w:after="40" w:line="240" w:lineRule="auto"/>
              <w:jc w:val="center"/>
              <w:rPr>
                <w:color w:val="0000FF"/>
              </w:rPr>
            </w:pPr>
            <w:r w:rsidRPr="001E6954">
              <w:rPr>
                <w:bCs/>
                <w:iCs/>
                <w:color w:val="00577D"/>
                <w:szCs w:val="40"/>
              </w:rPr>
              <w:t>Non-compliant</w:t>
            </w:r>
          </w:p>
        </w:tc>
      </w:tr>
      <w:bookmarkEnd w:id="2"/>
    </w:tbl>
    <w:p w14:paraId="4FEE65AF" w14:textId="77777777" w:rsidR="00EC7BD6" w:rsidRDefault="00EC7BD6" w:rsidP="00EC7BD6">
      <w:pPr>
        <w:sectPr w:rsidR="00EC7BD6" w:rsidSect="001416E6">
          <w:headerReference w:type="default" r:id="rId16"/>
          <w:headerReference w:type="first" r:id="rId17"/>
          <w:pgSz w:w="11906" w:h="16838"/>
          <w:pgMar w:top="1701" w:right="1418" w:bottom="1418" w:left="1418" w:header="709" w:footer="397" w:gutter="0"/>
          <w:cols w:space="708"/>
          <w:docGrid w:linePitch="360"/>
        </w:sectPr>
      </w:pPr>
    </w:p>
    <w:p w14:paraId="07BFCB63" w14:textId="77777777" w:rsidR="00EC7BD6" w:rsidRPr="00D21DCD" w:rsidRDefault="00EC7BD6" w:rsidP="00EC7BD6">
      <w:pPr>
        <w:pStyle w:val="Heading1"/>
      </w:pPr>
      <w:r>
        <w:lastRenderedPageBreak/>
        <w:t>Detailed assessment</w:t>
      </w:r>
    </w:p>
    <w:p w14:paraId="63EA479D" w14:textId="77777777" w:rsidR="00EC7BD6" w:rsidRPr="00D63989" w:rsidRDefault="00EC7BD6" w:rsidP="00EC7BD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CA4A26" w14:textId="77777777" w:rsidR="00EC7BD6" w:rsidRPr="001E6954" w:rsidRDefault="00EC7BD6" w:rsidP="00EC7BD6">
      <w:pPr>
        <w:rPr>
          <w:color w:val="auto"/>
        </w:rPr>
      </w:pPr>
      <w:r w:rsidRPr="00D63989">
        <w:t>The report also specifies areas in which improvements must be made to ensure the Quality Standards are complied with.</w:t>
      </w:r>
    </w:p>
    <w:p w14:paraId="448B4DCD" w14:textId="77777777" w:rsidR="00EC7BD6" w:rsidRPr="00D63989" w:rsidRDefault="00EC7BD6" w:rsidP="00EC7BD6">
      <w:r w:rsidRPr="00D63989">
        <w:t>The following information has been considered in developing this performance report:</w:t>
      </w:r>
    </w:p>
    <w:p w14:paraId="2F347B94" w14:textId="2CD5467A" w:rsidR="00EC7BD6" w:rsidRDefault="00EC7BD6" w:rsidP="00EC7BD6">
      <w:pPr>
        <w:pStyle w:val="ListBullet"/>
      </w:pPr>
      <w:r w:rsidRPr="005C5472">
        <w:t>the Assessment Team’s report for the Assessment Contact - Site; the Assessment Contact - Site report was informed by a site assessment, observations at the service, review of documents and interviews with staff, consumers/representatives and others</w:t>
      </w:r>
    </w:p>
    <w:p w14:paraId="71B39E90" w14:textId="592668F2" w:rsidR="00A62F1B" w:rsidRPr="000A20F6" w:rsidRDefault="00A62F1B" w:rsidP="00A62F1B">
      <w:pPr>
        <w:pStyle w:val="ListBullet"/>
        <w:rPr>
          <w:rStyle w:val="normaltextrun"/>
        </w:rPr>
      </w:pPr>
      <w:r>
        <w:rPr>
          <w:rStyle w:val="normaltextrun"/>
        </w:rPr>
        <w:t>A Desk Assessment Contact with the service’s General Manager</w:t>
      </w:r>
      <w:r w:rsidRPr="000A20F6">
        <w:rPr>
          <w:rStyle w:val="normaltextrun"/>
        </w:rPr>
        <w:t xml:space="preserve"> conducted on 15 September 2020</w:t>
      </w:r>
      <w:r w:rsidR="00995D67">
        <w:rPr>
          <w:rStyle w:val="normaltextrun"/>
        </w:rPr>
        <w:t xml:space="preserve"> and review of documentation provided</w:t>
      </w:r>
      <w:r w:rsidRPr="000A20F6">
        <w:rPr>
          <w:rStyle w:val="normaltextrun"/>
        </w:rPr>
        <w:t xml:space="preserve"> </w:t>
      </w:r>
    </w:p>
    <w:p w14:paraId="0B75A8E5" w14:textId="5DBD56D6" w:rsidR="00EC7BD6" w:rsidRPr="00317E66" w:rsidRDefault="00EC7BD6" w:rsidP="00EC7BD6">
      <w:pPr>
        <w:pStyle w:val="ListBullet"/>
        <w:rPr>
          <w:color w:val="C00000"/>
        </w:r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7C11FC">
        <w:t xml:space="preserve">            </w:t>
      </w:r>
      <w:r w:rsidR="00862BEB">
        <w:t>7 October 2020.</w:t>
      </w:r>
    </w:p>
    <w:p w14:paraId="3BDD21A6" w14:textId="77777777" w:rsidR="00EC7BD6" w:rsidRDefault="00EC7BD6" w:rsidP="00EC7BD6">
      <w:pPr>
        <w:spacing w:after="160" w:line="259" w:lineRule="auto"/>
        <w:rPr>
          <w:rFonts w:cs="Times New Roman"/>
        </w:rPr>
      </w:pPr>
    </w:p>
    <w:p w14:paraId="2D60A995" w14:textId="77777777" w:rsidR="00EC7BD6" w:rsidRDefault="00EC7BD6" w:rsidP="00EC7BD6">
      <w:pPr>
        <w:sectPr w:rsidR="00EC7BD6" w:rsidSect="005058B8">
          <w:headerReference w:type="first" r:id="rId18"/>
          <w:pgSz w:w="11906" w:h="16838"/>
          <w:pgMar w:top="1701" w:right="1418" w:bottom="1418" w:left="1418" w:header="709" w:footer="397" w:gutter="0"/>
          <w:cols w:space="708"/>
          <w:docGrid w:linePitch="360"/>
        </w:sectPr>
      </w:pPr>
    </w:p>
    <w:p w14:paraId="70568F85" w14:textId="77777777" w:rsidR="00EC7BD6" w:rsidRDefault="00EC7BD6" w:rsidP="00EC7BD6">
      <w:pPr>
        <w:sectPr w:rsidR="00EC7BD6" w:rsidSect="00CB3BA9">
          <w:headerReference w:type="default" r:id="rId19"/>
          <w:type w:val="continuous"/>
          <w:pgSz w:w="11906" w:h="16838"/>
          <w:pgMar w:top="1701" w:right="1418" w:bottom="1418" w:left="1418" w:header="709" w:footer="397" w:gutter="0"/>
          <w:cols w:space="708"/>
          <w:titlePg/>
          <w:docGrid w:linePitch="360"/>
        </w:sectPr>
      </w:pPr>
    </w:p>
    <w:p w14:paraId="43CCCBB7" w14:textId="77777777" w:rsidR="00EC7BD6" w:rsidRPr="001B3DE8" w:rsidRDefault="00EC7BD6" w:rsidP="00EC7BD6"/>
    <w:p w14:paraId="22B002A0" w14:textId="77777777" w:rsidR="00EC7BD6" w:rsidRDefault="00EC7BD6" w:rsidP="00EC7BD6">
      <w:pPr>
        <w:sectPr w:rsidR="00EC7BD6" w:rsidSect="00CB3BA9">
          <w:headerReference w:type="default" r:id="rId20"/>
          <w:type w:val="continuous"/>
          <w:pgSz w:w="11906" w:h="16838"/>
          <w:pgMar w:top="1701" w:right="1418" w:bottom="1418" w:left="1418" w:header="709" w:footer="397" w:gutter="0"/>
          <w:cols w:space="708"/>
          <w:titlePg/>
          <w:docGrid w:linePitch="360"/>
        </w:sectPr>
      </w:pPr>
    </w:p>
    <w:p w14:paraId="4F63F932" w14:textId="77777777" w:rsidR="00862BEB" w:rsidRDefault="00EC7BD6" w:rsidP="00862BE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630F7D01" wp14:editId="643B714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284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w:t>
      </w:r>
      <w:r>
        <w:rPr>
          <w:color w:val="FFFFFF" w:themeColor="background1"/>
          <w:sz w:val="36"/>
        </w:rPr>
        <w:t xml:space="preserve">                       </w:t>
      </w:r>
      <w:r w:rsidRPr="00EB1D71">
        <w:rPr>
          <w:color w:val="FFFFFF" w:themeColor="background1"/>
          <w:sz w:val="36"/>
        </w:rPr>
        <w:t>NON-COMPLIANT</w:t>
      </w:r>
      <w:r w:rsidRPr="00EB1D71">
        <w:rPr>
          <w:color w:val="FFFFFF" w:themeColor="background1"/>
          <w:sz w:val="36"/>
        </w:rPr>
        <w:br/>
        <w:t>Human resources</w:t>
      </w:r>
    </w:p>
    <w:p w14:paraId="792F5FB1" w14:textId="77777777" w:rsidR="00917F02" w:rsidRPr="000E654D" w:rsidRDefault="00917F02" w:rsidP="00917F02">
      <w:pPr>
        <w:pStyle w:val="Heading3"/>
        <w:shd w:val="clear" w:color="auto" w:fill="F2F2F2" w:themeFill="background1" w:themeFillShade="F2"/>
      </w:pPr>
      <w:r w:rsidRPr="000E654D">
        <w:t>Consumer outcome:</w:t>
      </w:r>
    </w:p>
    <w:p w14:paraId="2976F5A6" w14:textId="77777777" w:rsidR="00917F02" w:rsidRDefault="00917F02" w:rsidP="00917F02">
      <w:pPr>
        <w:numPr>
          <w:ilvl w:val="0"/>
          <w:numId w:val="7"/>
        </w:numPr>
        <w:shd w:val="clear" w:color="auto" w:fill="F2F2F2" w:themeFill="background1" w:themeFillShade="F2"/>
      </w:pPr>
      <w:r>
        <w:t>I get quality care and services when I need them from people who are knowledgeable, capable and caring.</w:t>
      </w:r>
    </w:p>
    <w:p w14:paraId="53BAADF5" w14:textId="77777777" w:rsidR="00917F02" w:rsidRDefault="00917F02" w:rsidP="00917F02">
      <w:pPr>
        <w:pStyle w:val="Heading3"/>
        <w:shd w:val="clear" w:color="auto" w:fill="F2F2F2" w:themeFill="background1" w:themeFillShade="F2"/>
      </w:pPr>
      <w:r>
        <w:t>Organisation statement:</w:t>
      </w:r>
    </w:p>
    <w:p w14:paraId="3BB062E0" w14:textId="77777777" w:rsidR="00917F02" w:rsidRDefault="00917F02" w:rsidP="00917F0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00527B1" w14:textId="7F07B09A" w:rsidR="00EC7BD6" w:rsidRDefault="00EC7BD6" w:rsidP="00EC7BD6">
      <w:pPr>
        <w:pStyle w:val="Heading2"/>
      </w:pPr>
      <w:r>
        <w:t>Assessment of Standard 7</w:t>
      </w:r>
    </w:p>
    <w:p w14:paraId="61DFF084" w14:textId="037BABFE" w:rsidR="00862BEB" w:rsidRDefault="00862BEB" w:rsidP="00862BEB">
      <w:r>
        <w:rPr>
          <w:rFonts w:eastAsia="Calibri"/>
          <w:color w:val="auto"/>
          <w:lang w:eastAsia="en-US"/>
        </w:rPr>
        <w:t xml:space="preserve">One (1) of the seven specific requirements under this Standard were assessed and has been found to be Non-compliant. </w:t>
      </w:r>
      <w:r>
        <w:t>A decision of Non-compliant in one or more requirements results in a decision of Non-compliant for the Quality Standard.</w:t>
      </w:r>
    </w:p>
    <w:p w14:paraId="3A81E84B" w14:textId="24B967DB" w:rsidR="00862BEB" w:rsidRPr="00663B6D" w:rsidRDefault="00862BEB" w:rsidP="00862BEB">
      <w:pPr>
        <w:rPr>
          <w:rFonts w:eastAsia="Calibri"/>
          <w:lang w:eastAsia="en-US"/>
        </w:rPr>
      </w:pPr>
      <w:r w:rsidRPr="000E3B67">
        <w:rPr>
          <w:rFonts w:eastAsiaTheme="minorHAnsi"/>
        </w:rPr>
        <w:t xml:space="preserve">The Quality Standard is </w:t>
      </w:r>
      <w:r w:rsidRPr="000E3B67">
        <w:rPr>
          <w:rFonts w:eastAsiaTheme="minorHAnsi"/>
          <w:color w:val="auto"/>
        </w:rPr>
        <w:t>assessed as non-compliant.</w:t>
      </w:r>
    </w:p>
    <w:p w14:paraId="1DAFDC25" w14:textId="77777777" w:rsidR="00EC7BD6" w:rsidRDefault="00EC7BD6" w:rsidP="00EC7BD6">
      <w:pPr>
        <w:pStyle w:val="Heading2"/>
      </w:pPr>
      <w:r>
        <w:t>Assessment of Standard 7 Requirements</w:t>
      </w:r>
      <w:r w:rsidRPr="0066387A">
        <w:rPr>
          <w:i/>
          <w:color w:val="0000FF"/>
          <w:sz w:val="24"/>
          <w:szCs w:val="24"/>
        </w:rPr>
        <w:t xml:space="preserve"> </w:t>
      </w:r>
    </w:p>
    <w:p w14:paraId="7E9D467D" w14:textId="77777777" w:rsidR="00EC7BD6" w:rsidRPr="00506F7F" w:rsidRDefault="00EC7BD6" w:rsidP="00EC7BD6">
      <w:pPr>
        <w:pStyle w:val="Heading3"/>
      </w:pPr>
      <w:r w:rsidRPr="00506F7F">
        <w:t>Requirement 7(3)(a)</w:t>
      </w:r>
      <w:r>
        <w:tab/>
        <w:t>Non-compliant</w:t>
      </w:r>
    </w:p>
    <w:p w14:paraId="72A61B73" w14:textId="77777777" w:rsidR="00EC7BD6" w:rsidRPr="004A3816" w:rsidRDefault="00EC7BD6" w:rsidP="00EC7BD6">
      <w:pPr>
        <w:rPr>
          <w:i/>
        </w:rPr>
      </w:pPr>
      <w:r w:rsidRPr="004A3816">
        <w:rPr>
          <w:i/>
        </w:rPr>
        <w:t>The workforce is planned to enable, and the number and mix of members of the workforce deployed enables, the delivery and management of safe and quality care and services.</w:t>
      </w:r>
    </w:p>
    <w:p w14:paraId="3A30B4A0" w14:textId="3024B6D7" w:rsidR="00EC7BD6" w:rsidRPr="005E480B" w:rsidRDefault="00862BEB" w:rsidP="00EC7BD6">
      <w:pPr>
        <w:tabs>
          <w:tab w:val="right" w:pos="9026"/>
        </w:tabs>
        <w:rPr>
          <w:color w:val="auto"/>
        </w:rPr>
      </w:pPr>
      <w:r>
        <w:rPr>
          <w:color w:val="auto"/>
        </w:rPr>
        <w:t>The Assessment Team found that m</w:t>
      </w:r>
      <w:r w:rsidR="00EC7BD6" w:rsidRPr="005E480B">
        <w:rPr>
          <w:color w:val="auto"/>
        </w:rPr>
        <w:t>ost consumers interviewed said that the staff were kind and caring; that care was provided in a timely manner and that they were satisfied overall with the staffing.</w:t>
      </w:r>
      <w:r>
        <w:rPr>
          <w:color w:val="auto"/>
        </w:rPr>
        <w:t xml:space="preserve"> </w:t>
      </w:r>
      <w:r w:rsidR="00EC7BD6" w:rsidRPr="005E480B">
        <w:rPr>
          <w:color w:val="auto"/>
        </w:rPr>
        <w:t xml:space="preserve">However, some consumers said that they had to wait for a length of time for care to be provided and that this impacted negatively on them, particularly in regard to continence needs. Some consumers </w:t>
      </w:r>
      <w:r w:rsidR="00772C77">
        <w:rPr>
          <w:color w:val="auto"/>
        </w:rPr>
        <w:t xml:space="preserve">expressed concerns about the manner and tone of voice of staff. </w:t>
      </w:r>
      <w:r w:rsidR="00EC7BD6" w:rsidRPr="005E480B">
        <w:rPr>
          <w:color w:val="auto"/>
        </w:rPr>
        <w:t>Some consumers and staff said that there were insufficient number of staff to provide care and services required. For example</w:t>
      </w:r>
      <w:r>
        <w:rPr>
          <w:color w:val="auto"/>
        </w:rPr>
        <w:t xml:space="preserve">, </w:t>
      </w:r>
      <w:r w:rsidR="00EC7BD6" w:rsidRPr="005E480B">
        <w:rPr>
          <w:color w:val="auto"/>
        </w:rPr>
        <w:t>one consumer representative said that there were not enough staff on the weekends to complete COVID 19 screening and therefore could not visit their relative during this time.  Some consumers said that agency staff did not always have a good understanding of individual consumer needs and often had to ask the consumer what was required.</w:t>
      </w:r>
    </w:p>
    <w:p w14:paraId="798E30FE" w14:textId="63E34536" w:rsidR="00EC7BD6" w:rsidRPr="005E480B" w:rsidRDefault="00EC7BD6" w:rsidP="00EC7BD6">
      <w:pPr>
        <w:tabs>
          <w:tab w:val="right" w:pos="9026"/>
        </w:tabs>
        <w:rPr>
          <w:color w:val="auto"/>
        </w:rPr>
      </w:pPr>
      <w:r w:rsidRPr="005E480B">
        <w:rPr>
          <w:color w:val="auto"/>
        </w:rPr>
        <w:lastRenderedPageBreak/>
        <w:t xml:space="preserve">Staff interviewed said that they work as a team to get things done with </w:t>
      </w:r>
      <w:r w:rsidR="00EB2B08">
        <w:rPr>
          <w:color w:val="auto"/>
        </w:rPr>
        <w:t xml:space="preserve">the </w:t>
      </w:r>
      <w:r w:rsidRPr="005E480B">
        <w:rPr>
          <w:color w:val="auto"/>
        </w:rPr>
        <w:t xml:space="preserve">registered nurses assisting when they can. Most of the staff interviewed said that they worked short most of the time; that they are often asked to work double shifts or have their shift length extended to cover absenteeism; that the registered nurse is not always available to assist and that they are often moved to another area of the home to assist.  </w:t>
      </w:r>
    </w:p>
    <w:p w14:paraId="5EFA7C6E" w14:textId="72EAABD3" w:rsidR="00EC7BD6" w:rsidRDefault="00EC7BD6" w:rsidP="00EC7BD6">
      <w:pPr>
        <w:tabs>
          <w:tab w:val="right" w:pos="9026"/>
        </w:tabs>
        <w:rPr>
          <w:color w:val="auto"/>
        </w:rPr>
      </w:pPr>
      <w:r w:rsidRPr="005E480B">
        <w:rPr>
          <w:color w:val="auto"/>
        </w:rPr>
        <w:t xml:space="preserve">The Assessment Team interviewed management who said that the service </w:t>
      </w:r>
      <w:r w:rsidR="00772C77">
        <w:rPr>
          <w:color w:val="auto"/>
        </w:rPr>
        <w:t xml:space="preserve">was not fully occupied </w:t>
      </w:r>
      <w:r w:rsidRPr="005E480B">
        <w:rPr>
          <w:color w:val="auto"/>
        </w:rPr>
        <w:t xml:space="preserve">and the current roster was based on full occupancy. </w:t>
      </w:r>
      <w:r>
        <w:rPr>
          <w:color w:val="auto"/>
        </w:rPr>
        <w:t xml:space="preserve">Management said that the </w:t>
      </w:r>
      <w:r w:rsidRPr="005E480B">
        <w:rPr>
          <w:color w:val="auto"/>
        </w:rPr>
        <w:t xml:space="preserve">service had recently recruited fifteen staff. </w:t>
      </w:r>
      <w:r>
        <w:rPr>
          <w:color w:val="auto"/>
        </w:rPr>
        <w:t xml:space="preserve">Management acknowledged that </w:t>
      </w:r>
      <w:r w:rsidRPr="005E480B">
        <w:rPr>
          <w:color w:val="auto"/>
        </w:rPr>
        <w:t xml:space="preserve">staff </w:t>
      </w:r>
      <w:r>
        <w:rPr>
          <w:color w:val="auto"/>
        </w:rPr>
        <w:t xml:space="preserve">are asked </w:t>
      </w:r>
      <w:r w:rsidRPr="005E480B">
        <w:rPr>
          <w:color w:val="auto"/>
        </w:rPr>
        <w:t>to work extended shifts where replacements for unfilled shifts could not be</w:t>
      </w:r>
      <w:r>
        <w:rPr>
          <w:color w:val="auto"/>
        </w:rPr>
        <w:t xml:space="preserve"> obtained</w:t>
      </w:r>
      <w:r w:rsidRPr="005E480B">
        <w:rPr>
          <w:color w:val="auto"/>
        </w:rPr>
        <w:t xml:space="preserve">. There is close monitoring of unfilled shifts and rostering requirements. Management </w:t>
      </w:r>
      <w:r w:rsidR="00862BEB">
        <w:rPr>
          <w:color w:val="auto"/>
        </w:rPr>
        <w:t xml:space="preserve">stated that </w:t>
      </w:r>
      <w:r w:rsidRPr="005E480B">
        <w:rPr>
          <w:color w:val="auto"/>
        </w:rPr>
        <w:t xml:space="preserve">additional support had been offered to staff to </w:t>
      </w:r>
      <w:r w:rsidR="007C11FC">
        <w:rPr>
          <w:color w:val="auto"/>
        </w:rPr>
        <w:t>maintain morale</w:t>
      </w:r>
      <w:r w:rsidR="00862BEB">
        <w:rPr>
          <w:color w:val="auto"/>
        </w:rPr>
        <w:t xml:space="preserve">. </w:t>
      </w:r>
      <w:r w:rsidRPr="005E480B">
        <w:rPr>
          <w:color w:val="auto"/>
        </w:rPr>
        <w:t xml:space="preserve">Some staff are being performance managed in relation to their abrupt manner with consumers. </w:t>
      </w:r>
    </w:p>
    <w:p w14:paraId="3F458385" w14:textId="1D538937" w:rsidR="009B4925" w:rsidRDefault="00A368A3" w:rsidP="00A368A3">
      <w:pPr>
        <w:spacing w:before="120"/>
        <w:rPr>
          <w:rStyle w:val="normaltextrun"/>
          <w:color w:val="auto"/>
        </w:rPr>
      </w:pPr>
      <w:r>
        <w:rPr>
          <w:rStyle w:val="normaltextrun"/>
          <w:color w:val="auto"/>
        </w:rPr>
        <w:t xml:space="preserve">The Assessment Team identified that documentation supplied </w:t>
      </w:r>
      <w:r w:rsidRPr="00A368A3">
        <w:rPr>
          <w:rStyle w:val="normaltextrun"/>
          <w:color w:val="auto"/>
        </w:rPr>
        <w:t>did not clearly identify how many shifts were left unfilled and how many agency staff members were rostered during the</w:t>
      </w:r>
      <w:r w:rsidR="00A62F1B">
        <w:rPr>
          <w:rStyle w:val="normaltextrun"/>
          <w:color w:val="auto"/>
        </w:rPr>
        <w:t xml:space="preserve"> period of 16 August to 12 September 2020.</w:t>
      </w:r>
      <w:r w:rsidR="00995D67">
        <w:rPr>
          <w:rStyle w:val="normaltextrun"/>
          <w:color w:val="auto"/>
        </w:rPr>
        <w:t xml:space="preserve"> </w:t>
      </w:r>
      <w:r w:rsidRPr="00A368A3">
        <w:rPr>
          <w:rStyle w:val="normaltextrun"/>
          <w:color w:val="auto"/>
        </w:rPr>
        <w:t>However, management advise</w:t>
      </w:r>
      <w:r w:rsidR="00772C77">
        <w:rPr>
          <w:rStyle w:val="normaltextrun"/>
          <w:color w:val="auto"/>
        </w:rPr>
        <w:t>d</w:t>
      </w:r>
      <w:r w:rsidRPr="00A368A3">
        <w:rPr>
          <w:rStyle w:val="normaltextrun"/>
          <w:color w:val="auto"/>
        </w:rPr>
        <w:t xml:space="preserve"> </w:t>
      </w:r>
      <w:r w:rsidR="00995D67">
        <w:rPr>
          <w:rStyle w:val="normaltextrun"/>
          <w:color w:val="auto"/>
        </w:rPr>
        <w:t xml:space="preserve">that on certain dates </w:t>
      </w:r>
      <w:r w:rsidRPr="00A368A3">
        <w:rPr>
          <w:rStyle w:val="normaltextrun"/>
          <w:color w:val="auto"/>
        </w:rPr>
        <w:t>staff</w:t>
      </w:r>
      <w:r w:rsidR="009B4925">
        <w:rPr>
          <w:rStyle w:val="normaltextrun"/>
          <w:color w:val="auto"/>
        </w:rPr>
        <w:t xml:space="preserve"> worked late or commenced early to cover most hours.</w:t>
      </w:r>
      <w:r w:rsidRPr="00A368A3">
        <w:rPr>
          <w:rStyle w:val="normaltextrun"/>
          <w:color w:val="auto"/>
        </w:rPr>
        <w:t xml:space="preserve"> </w:t>
      </w:r>
    </w:p>
    <w:p w14:paraId="22B011CA" w14:textId="785FBC3B" w:rsidR="009B4925" w:rsidRDefault="009B4925" w:rsidP="00A368A3">
      <w:pPr>
        <w:spacing w:before="120"/>
        <w:rPr>
          <w:rStyle w:val="normaltextrun"/>
          <w:color w:val="auto"/>
        </w:rPr>
      </w:pPr>
      <w:r w:rsidRPr="0042243E">
        <w:rPr>
          <w:rStyle w:val="normaltextrun"/>
        </w:rPr>
        <w:t xml:space="preserve">The Assessment Team reviewed call bell response time data for the week of </w:t>
      </w:r>
      <w:r w:rsidR="00772C77">
        <w:rPr>
          <w:rStyle w:val="normaltextrun"/>
        </w:rPr>
        <w:t xml:space="preserve">            </w:t>
      </w:r>
      <w:r w:rsidRPr="0042243E">
        <w:rPr>
          <w:rStyle w:val="normaltextrun"/>
        </w:rPr>
        <w:t xml:space="preserve">4 September 2020 to 9 September 2020. </w:t>
      </w:r>
      <w:r w:rsidRPr="001850EE">
        <w:rPr>
          <w:rStyle w:val="normaltextrun"/>
          <w:color w:val="auto"/>
        </w:rPr>
        <w:t>The report identified there were 211 calls over 10 minutes, including 29 calls over 20 minutes, 8 calls over 30 minutes and two calls over 40 minutes.</w:t>
      </w:r>
    </w:p>
    <w:p w14:paraId="1D727DF6" w14:textId="2D5DB128" w:rsidR="009B4925" w:rsidRDefault="009B4925" w:rsidP="00995D67">
      <w:pPr>
        <w:spacing w:before="120"/>
        <w:rPr>
          <w:color w:val="auto"/>
        </w:rPr>
      </w:pPr>
      <w:r>
        <w:rPr>
          <w:rStyle w:val="normaltextrun"/>
          <w:color w:val="auto"/>
        </w:rPr>
        <w:t xml:space="preserve">The Approved Provider was requested to provide a response, including but not limited to the concerns expressed by consumers and staff, the </w:t>
      </w:r>
      <w:r w:rsidR="00A62F1B">
        <w:rPr>
          <w:rStyle w:val="normaltextrun"/>
          <w:color w:val="auto"/>
        </w:rPr>
        <w:t>information about call bell response times and</w:t>
      </w:r>
      <w:r w:rsidR="00995D67">
        <w:rPr>
          <w:rStyle w:val="normaltextrun"/>
          <w:color w:val="auto"/>
        </w:rPr>
        <w:t xml:space="preserve"> additional information on staff coverage in the period</w:t>
      </w:r>
      <w:r w:rsidR="00B222B5">
        <w:rPr>
          <w:rStyle w:val="normaltextrun"/>
          <w:color w:val="auto"/>
        </w:rPr>
        <w:t xml:space="preserve"> </w:t>
      </w:r>
      <w:r w:rsidR="00995D67" w:rsidRPr="009B4925">
        <w:rPr>
          <w:rStyle w:val="normaltextrun"/>
        </w:rPr>
        <w:t>16 August 2020 to</w:t>
      </w:r>
      <w:r w:rsidR="00995D67">
        <w:rPr>
          <w:rStyle w:val="normaltextrun"/>
        </w:rPr>
        <w:t xml:space="preserve"> </w:t>
      </w:r>
      <w:r w:rsidR="00995D67" w:rsidRPr="009B4925">
        <w:rPr>
          <w:rStyle w:val="normaltextrun"/>
        </w:rPr>
        <w:t>12 September 2020</w:t>
      </w:r>
      <w:r w:rsidR="00995D67">
        <w:rPr>
          <w:rStyle w:val="normaltextrun"/>
        </w:rPr>
        <w:t>.</w:t>
      </w:r>
      <w:r w:rsidR="00995D67" w:rsidRPr="009B4925">
        <w:rPr>
          <w:rStyle w:val="normaltextrun"/>
        </w:rPr>
        <w:t xml:space="preserve"> </w:t>
      </w:r>
      <w:r w:rsidR="00A62F1B">
        <w:rPr>
          <w:rStyle w:val="normaltextrun"/>
          <w:color w:val="auto"/>
        </w:rPr>
        <w:t xml:space="preserve"> </w:t>
      </w:r>
      <w:r w:rsidR="00A368A3" w:rsidRPr="00A368A3">
        <w:rPr>
          <w:rStyle w:val="normaltextrun"/>
          <w:color w:val="auto"/>
        </w:rPr>
        <w:t xml:space="preserve"> </w:t>
      </w:r>
    </w:p>
    <w:p w14:paraId="4F99385F" w14:textId="7899B597" w:rsidR="00EC7BD6" w:rsidRDefault="00EC7BD6" w:rsidP="00EC7BD6">
      <w:pPr>
        <w:tabs>
          <w:tab w:val="right" w:pos="9026"/>
        </w:tabs>
        <w:rPr>
          <w:color w:val="auto"/>
        </w:rPr>
      </w:pPr>
      <w:r w:rsidRPr="005E480B">
        <w:rPr>
          <w:color w:val="auto"/>
        </w:rPr>
        <w:t xml:space="preserve">In relation to staffing, </w:t>
      </w:r>
      <w:r w:rsidR="00B222B5">
        <w:rPr>
          <w:color w:val="auto"/>
        </w:rPr>
        <w:t xml:space="preserve">the Approved Provider submitted information about </w:t>
      </w:r>
      <w:r w:rsidRPr="005E480B">
        <w:rPr>
          <w:color w:val="auto"/>
        </w:rPr>
        <w:t>the ratios of staff to consumers for each shift</w:t>
      </w:r>
      <w:r w:rsidR="00B222B5">
        <w:rPr>
          <w:color w:val="auto"/>
        </w:rPr>
        <w:t xml:space="preserve">, </w:t>
      </w:r>
      <w:r w:rsidRPr="005E480B">
        <w:rPr>
          <w:color w:val="auto"/>
        </w:rPr>
        <w:t>that staff are allocated where possible to ensure continuity of care and to maintain an appropriate skill mix and that the roster does not differ from weekdays to weekends.</w:t>
      </w:r>
      <w:r w:rsidR="00B222B5">
        <w:rPr>
          <w:color w:val="auto"/>
        </w:rPr>
        <w:t xml:space="preserve"> It did not </w:t>
      </w:r>
      <w:r w:rsidRPr="005E480B">
        <w:rPr>
          <w:color w:val="auto"/>
        </w:rPr>
        <w:t>specifically address the concerns raised by consumers in regard to timely delivery of care and the impact that this had on consumers. There was no additional information provided to clearly identify how many shifts were left unfilled for the period of 16 August to 12 September 2020</w:t>
      </w:r>
      <w:r w:rsidR="00772C77">
        <w:rPr>
          <w:color w:val="auto"/>
        </w:rPr>
        <w:t>,</w:t>
      </w:r>
      <w:r w:rsidRPr="005E480B">
        <w:rPr>
          <w:color w:val="auto"/>
        </w:rPr>
        <w:t xml:space="preserve"> how many staff had worked double shifts or had their shift lengths extended. </w:t>
      </w:r>
      <w:r>
        <w:rPr>
          <w:color w:val="auto"/>
        </w:rPr>
        <w:t>The response did not include how the Approved Provider specifically orientated agency staff to ensure that they were fully informed as to consumer care needs and service delivery.</w:t>
      </w:r>
    </w:p>
    <w:p w14:paraId="44146EBA" w14:textId="022E0835" w:rsidR="00EC7BD6" w:rsidRDefault="00EC7BD6" w:rsidP="00EC7BD6">
      <w:pPr>
        <w:tabs>
          <w:tab w:val="right" w:pos="9026"/>
        </w:tabs>
        <w:rPr>
          <w:color w:val="auto"/>
        </w:rPr>
      </w:pPr>
      <w:r w:rsidRPr="005E480B">
        <w:rPr>
          <w:color w:val="auto"/>
        </w:rPr>
        <w:lastRenderedPageBreak/>
        <w:t>In relation to weekend visitor access raised by a representative, the Approved Provider</w:t>
      </w:r>
      <w:r w:rsidR="00B222B5">
        <w:rPr>
          <w:color w:val="auto"/>
        </w:rPr>
        <w:t xml:space="preserve"> stated </w:t>
      </w:r>
      <w:r w:rsidRPr="005E480B">
        <w:rPr>
          <w:color w:val="auto"/>
        </w:rPr>
        <w:t>that the registered nurse conducts the COVID 19 screening over the weekend. The response does not specifically address how the service has managed the concern raised by the representative</w:t>
      </w:r>
      <w:r>
        <w:rPr>
          <w:color w:val="auto"/>
        </w:rPr>
        <w:t xml:space="preserve"> or how the service communicates visitor access restrictions. I have noted the comments made by staff in relation to limited availability of the registered nurse to assist with care delivery</w:t>
      </w:r>
      <w:r w:rsidR="00B222B5">
        <w:rPr>
          <w:color w:val="auto"/>
        </w:rPr>
        <w:t>.</w:t>
      </w:r>
      <w:r>
        <w:rPr>
          <w:color w:val="auto"/>
        </w:rPr>
        <w:t xml:space="preserve"> </w:t>
      </w:r>
    </w:p>
    <w:p w14:paraId="5EE8A3B8" w14:textId="604FB042" w:rsidR="00EC7BD6" w:rsidRDefault="00EC7BD6" w:rsidP="00EC7BD6">
      <w:pPr>
        <w:spacing w:before="0" w:after="200"/>
        <w:contextualSpacing/>
        <w:rPr>
          <w:color w:val="auto"/>
        </w:rPr>
      </w:pPr>
      <w:r>
        <w:rPr>
          <w:rFonts w:eastAsia="SimSun"/>
          <w:color w:val="auto"/>
          <w:lang w:eastAsia="en-US"/>
        </w:rPr>
        <w:t xml:space="preserve">In relation to call bell response times the Approved Provider submitted the rolling average for six selected periods. The rolling average at 28 August showed a </w:t>
      </w:r>
      <w:r w:rsidR="00DE7E3E">
        <w:rPr>
          <w:rFonts w:eastAsia="SimSun"/>
          <w:color w:val="auto"/>
          <w:lang w:eastAsia="en-US"/>
        </w:rPr>
        <w:t xml:space="preserve">           </w:t>
      </w:r>
      <w:r>
        <w:rPr>
          <w:rFonts w:eastAsia="SimSun"/>
          <w:color w:val="auto"/>
          <w:lang w:eastAsia="en-US"/>
        </w:rPr>
        <w:t xml:space="preserve">4-minute response time. The response indicated that call bell response times are reviewed daily; staff wear call bell alert pagers; high response times are followed up with the consumer and consumers with cognitive impairment are also reviewed; regular audits are conducted for maintenance and repairs of the system and staff receive training on the call bell responses and attendance. </w:t>
      </w:r>
      <w:r w:rsidR="00B222B5">
        <w:rPr>
          <w:rFonts w:eastAsia="SimSun"/>
          <w:color w:val="auto"/>
          <w:lang w:eastAsia="en-US"/>
        </w:rPr>
        <w:t>However, I am concerned about the information about lengthy delays in call bell response times identified by the Assessment Team and consumer sentiment</w:t>
      </w:r>
      <w:r w:rsidR="00A473A0">
        <w:rPr>
          <w:rFonts w:eastAsia="SimSun"/>
          <w:color w:val="auto"/>
          <w:lang w:eastAsia="en-US"/>
        </w:rPr>
        <w:t xml:space="preserve"> regarding the</w:t>
      </w:r>
      <w:r w:rsidR="00A473A0" w:rsidRPr="005E480B">
        <w:rPr>
          <w:color w:val="auto"/>
        </w:rPr>
        <w:t xml:space="preserve"> length of time for care to be provided and that this impacted negatively on them</w:t>
      </w:r>
      <w:r w:rsidR="00A473A0">
        <w:rPr>
          <w:color w:val="auto"/>
        </w:rPr>
        <w:t>.</w:t>
      </w:r>
    </w:p>
    <w:p w14:paraId="73501B25" w14:textId="632E4FC7" w:rsidR="00A473A0" w:rsidRDefault="00A473A0" w:rsidP="00EC7BD6">
      <w:pPr>
        <w:spacing w:before="0" w:after="200"/>
        <w:contextualSpacing/>
        <w:rPr>
          <w:color w:val="auto"/>
        </w:rPr>
      </w:pPr>
    </w:p>
    <w:p w14:paraId="5CC705B8" w14:textId="3AFD8430" w:rsidR="00A473A0" w:rsidRDefault="00A473A0" w:rsidP="00A473A0">
      <w:pPr>
        <w:spacing w:before="0" w:after="200"/>
        <w:contextualSpacing/>
        <w:rPr>
          <w:rFonts w:eastAsia="Calibri"/>
          <w:color w:val="auto"/>
          <w:lang w:eastAsia="en-US"/>
        </w:rPr>
      </w:pPr>
      <w:r>
        <w:rPr>
          <w:color w:val="auto"/>
        </w:rPr>
        <w:t>While I acknowledge the Approved Provider’s response and the improvements identified</w:t>
      </w:r>
      <w:r w:rsidR="00772C77">
        <w:rPr>
          <w:color w:val="auto"/>
        </w:rPr>
        <w:t>,</w:t>
      </w:r>
      <w:r>
        <w:rPr>
          <w:color w:val="auto"/>
        </w:rPr>
        <w:t xml:space="preserve"> and that m</w:t>
      </w:r>
      <w:r w:rsidRPr="005E480B">
        <w:rPr>
          <w:color w:val="auto"/>
        </w:rPr>
        <w:t xml:space="preserve">ost consumers interviewed </w:t>
      </w:r>
      <w:r>
        <w:rPr>
          <w:color w:val="auto"/>
        </w:rPr>
        <w:t xml:space="preserve">provided positive commentary on their interactions with staff, the timeliness of care and levels of staffing, </w:t>
      </w:r>
      <w:r w:rsidR="00EC7BD6" w:rsidRPr="00195718">
        <w:rPr>
          <w:rFonts w:eastAsia="Calibri"/>
          <w:color w:val="auto"/>
          <w:lang w:eastAsia="en-US"/>
        </w:rPr>
        <w:t xml:space="preserve">there </w:t>
      </w:r>
      <w:r>
        <w:rPr>
          <w:rFonts w:eastAsia="Calibri"/>
          <w:color w:val="auto"/>
          <w:lang w:eastAsia="en-US"/>
        </w:rPr>
        <w:t xml:space="preserve">were concerns expressed by </w:t>
      </w:r>
      <w:r w:rsidR="00EC7BD6" w:rsidRPr="00195718">
        <w:rPr>
          <w:rFonts w:eastAsia="Calibri"/>
          <w:color w:val="auto"/>
          <w:lang w:eastAsia="en-US"/>
        </w:rPr>
        <w:t xml:space="preserve">some consumers and staff about the number and mix of staff numbers and the impact </w:t>
      </w:r>
      <w:r w:rsidR="00EC7BD6">
        <w:rPr>
          <w:rFonts w:eastAsia="Calibri"/>
          <w:color w:val="auto"/>
          <w:lang w:eastAsia="en-US"/>
        </w:rPr>
        <w:t xml:space="preserve">this has on </w:t>
      </w:r>
      <w:r w:rsidR="00EC7BD6" w:rsidRPr="00195718">
        <w:rPr>
          <w:rFonts w:eastAsia="Calibri"/>
          <w:color w:val="auto"/>
          <w:lang w:eastAsia="en-US"/>
        </w:rPr>
        <w:t xml:space="preserve">consumers.  </w:t>
      </w:r>
      <w:r w:rsidR="00EC7BD6">
        <w:rPr>
          <w:rFonts w:eastAsia="Calibri"/>
          <w:color w:val="auto"/>
          <w:lang w:eastAsia="en-US"/>
        </w:rPr>
        <w:t>The Approved Providers response has not comprehensively addressed the concerns raised</w:t>
      </w:r>
      <w:r>
        <w:rPr>
          <w:rFonts w:eastAsia="Calibri"/>
          <w:color w:val="auto"/>
          <w:lang w:eastAsia="en-US"/>
        </w:rPr>
        <w:t>.</w:t>
      </w:r>
    </w:p>
    <w:p w14:paraId="2A06E438" w14:textId="77777777" w:rsidR="00A473A0" w:rsidRDefault="00A473A0" w:rsidP="00A473A0">
      <w:pPr>
        <w:spacing w:before="0" w:after="200"/>
        <w:contextualSpacing/>
        <w:rPr>
          <w:rFonts w:eastAsia="Calibri"/>
          <w:color w:val="auto"/>
          <w:lang w:eastAsia="en-US"/>
        </w:rPr>
      </w:pPr>
    </w:p>
    <w:p w14:paraId="5D75445F" w14:textId="4E8849F8" w:rsidR="00EC7BD6" w:rsidRPr="00195718" w:rsidRDefault="00A473A0" w:rsidP="00A473A0">
      <w:pPr>
        <w:spacing w:before="0" w:after="200"/>
        <w:contextualSpacing/>
        <w:rPr>
          <w:rFonts w:eastAsia="Calibri"/>
          <w:color w:val="auto"/>
          <w:lang w:eastAsia="en-US"/>
        </w:rPr>
      </w:pPr>
      <w:r>
        <w:rPr>
          <w:rFonts w:eastAsia="Calibri"/>
          <w:color w:val="auto"/>
          <w:lang w:eastAsia="en-US"/>
        </w:rPr>
        <w:t>I find that the Approved Provider is Non-compliant with this requirement</w:t>
      </w:r>
      <w:r w:rsidR="00EC7BD6">
        <w:rPr>
          <w:rFonts w:eastAsia="Calibri"/>
          <w:color w:val="auto"/>
          <w:lang w:eastAsia="en-US"/>
        </w:rPr>
        <w:t xml:space="preserve"> </w:t>
      </w:r>
    </w:p>
    <w:p w14:paraId="76CCD104" w14:textId="77777777" w:rsidR="00EC7BD6" w:rsidRPr="00E80CF6" w:rsidRDefault="00EC7BD6" w:rsidP="00EC7BD6">
      <w:pPr>
        <w:spacing w:before="0" w:after="200"/>
        <w:contextualSpacing/>
        <w:rPr>
          <w:rFonts w:eastAsia="SimSun"/>
          <w:color w:val="auto"/>
          <w:lang w:eastAsia="en-US"/>
        </w:rPr>
      </w:pPr>
    </w:p>
    <w:p w14:paraId="5FA4AFE1" w14:textId="7D9EE9F5" w:rsidR="00917F02" w:rsidRDefault="00917F02">
      <w:pPr>
        <w:spacing w:before="0" w:after="160" w:line="259" w:lineRule="auto"/>
        <w:rPr>
          <w:color w:val="auto"/>
        </w:rPr>
      </w:pPr>
      <w:r>
        <w:rPr>
          <w:color w:val="auto"/>
        </w:rPr>
        <w:br w:type="page"/>
      </w:r>
    </w:p>
    <w:p w14:paraId="223C9B30" w14:textId="4B80836F" w:rsidR="00EC7BD6" w:rsidRDefault="00EC7BD6" w:rsidP="00EC7BD6">
      <w:pPr>
        <w:pStyle w:val="Heading1"/>
      </w:pPr>
      <w:r>
        <w:lastRenderedPageBreak/>
        <w:t>Areas for improvement</w:t>
      </w:r>
    </w:p>
    <w:p w14:paraId="0A1A55DC" w14:textId="2EBAD81D" w:rsidR="00EC7BD6" w:rsidRDefault="00EC7BD6" w:rsidP="00EC7BD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1019F6F" w14:textId="1577A5C0" w:rsidR="00170139" w:rsidRPr="00170139" w:rsidRDefault="00170139" w:rsidP="00EC7BD6">
      <w:pPr>
        <w:rPr>
          <w:b/>
          <w:sz w:val="32"/>
          <w:szCs w:val="32"/>
        </w:rPr>
      </w:pPr>
      <w:r w:rsidRPr="00170139">
        <w:rPr>
          <w:b/>
          <w:sz w:val="32"/>
          <w:szCs w:val="32"/>
        </w:rPr>
        <w:t>Standard 7</w:t>
      </w:r>
    </w:p>
    <w:p w14:paraId="43EAD1DF" w14:textId="2A54B64F" w:rsidR="00170139" w:rsidRPr="00506F7F" w:rsidRDefault="00170139" w:rsidP="00170139">
      <w:pPr>
        <w:pStyle w:val="Heading3"/>
      </w:pPr>
      <w:r w:rsidRPr="00506F7F">
        <w:t>Requirement 7(3)(a)</w:t>
      </w:r>
      <w:r>
        <w:tab/>
      </w:r>
    </w:p>
    <w:p w14:paraId="22823334" w14:textId="34B73BAF" w:rsidR="00170139" w:rsidRDefault="00170139" w:rsidP="00170139">
      <w:pPr>
        <w:rPr>
          <w:i/>
        </w:rPr>
      </w:pPr>
      <w:r w:rsidRPr="004A3816">
        <w:rPr>
          <w:i/>
        </w:rPr>
        <w:t>The workforce is planned to enable, and the number and mix of members of the workforce deployed enables, the delivery and management of safe and quality care and services.</w:t>
      </w:r>
    </w:p>
    <w:p w14:paraId="6A0A7A11" w14:textId="201EBA41" w:rsidR="007B6970" w:rsidRPr="007B6970" w:rsidRDefault="00345EB9" w:rsidP="007B6970">
      <w:pPr>
        <w:pStyle w:val="ListParagraph"/>
        <w:numPr>
          <w:ilvl w:val="0"/>
          <w:numId w:val="39"/>
        </w:numPr>
      </w:pPr>
      <w:r>
        <w:t>Ensure that</w:t>
      </w:r>
      <w:r w:rsidR="007B6970">
        <w:t xml:space="preserve"> the service’s </w:t>
      </w:r>
      <w:r w:rsidR="007B6970" w:rsidRPr="007B6970">
        <w:t>workforce is planned to enable, and the number and mix of members of the workforce deployed enables, the delivery and management of safe and quality care and services</w:t>
      </w:r>
      <w:r w:rsidR="007B6970">
        <w:t>, including but not limited the delivery of timely care</w:t>
      </w:r>
    </w:p>
    <w:p w14:paraId="747970CD" w14:textId="52A4E1F3" w:rsidR="00345EB9" w:rsidRPr="00345EB9" w:rsidRDefault="007B6970" w:rsidP="00345EB9">
      <w:pPr>
        <w:pStyle w:val="ListParagraph"/>
        <w:numPr>
          <w:ilvl w:val="0"/>
          <w:numId w:val="39"/>
        </w:numPr>
      </w:pPr>
      <w:r>
        <w:t>Regularly review the number and mix of staff to ensure the delivery of timely care</w:t>
      </w:r>
    </w:p>
    <w:p w14:paraId="4463CE36" w14:textId="77777777" w:rsidR="00170139" w:rsidRPr="00E830C7" w:rsidRDefault="00170139" w:rsidP="00EC7BD6">
      <w:bookmarkStart w:id="3" w:name="_GoBack"/>
      <w:bookmarkEnd w:id="3"/>
    </w:p>
    <w:sectPr w:rsidR="00170139" w:rsidRPr="00E830C7" w:rsidSect="002B7F5E">
      <w:headerReference w:type="default" r:id="rId21"/>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7E7EF" w14:textId="77777777" w:rsidR="00897C21" w:rsidRDefault="00C432B7">
      <w:pPr>
        <w:spacing w:before="0" w:after="0" w:line="240" w:lineRule="auto"/>
      </w:pPr>
      <w:r>
        <w:separator/>
      </w:r>
    </w:p>
  </w:endnote>
  <w:endnote w:type="continuationSeparator" w:id="0">
    <w:p w14:paraId="6CB7E7F1" w14:textId="77777777" w:rsidR="00897C21" w:rsidRDefault="00C432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E7C8" w14:textId="77777777" w:rsidR="00506F7F" w:rsidRPr="009A1F1B" w:rsidRDefault="00C432B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B7E7C9" w14:textId="77777777" w:rsidR="00506F7F" w:rsidRPr="00C72FFB" w:rsidRDefault="00C432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Coastal Waters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CB7E7CA" w14:textId="77777777" w:rsidR="00506F7F" w:rsidRPr="00C72FFB" w:rsidRDefault="00C432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E7CB" w14:textId="77777777" w:rsidR="00506F7F" w:rsidRPr="009A1F1B" w:rsidRDefault="00C432B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B7E7CC" w14:textId="77777777" w:rsidR="00506F7F" w:rsidRPr="00C72FFB" w:rsidRDefault="00C432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Coastal Waters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B7E7CD" w14:textId="77777777" w:rsidR="00506F7F" w:rsidRPr="00A3716D" w:rsidRDefault="00C432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7E7EB" w14:textId="77777777" w:rsidR="00897C21" w:rsidRDefault="00C432B7">
      <w:pPr>
        <w:spacing w:before="0" w:after="0" w:line="240" w:lineRule="auto"/>
      </w:pPr>
      <w:r>
        <w:separator/>
      </w:r>
    </w:p>
  </w:footnote>
  <w:footnote w:type="continuationSeparator" w:id="0">
    <w:p w14:paraId="6CB7E7ED" w14:textId="77777777" w:rsidR="00897C21" w:rsidRDefault="00C432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E7C7" w14:textId="77777777" w:rsidR="00506F7F" w:rsidRDefault="00C432B7" w:rsidP="0004322A">
    <w:pPr>
      <w:pStyle w:val="Header"/>
      <w:tabs>
        <w:tab w:val="clear" w:pos="4513"/>
        <w:tab w:val="clear" w:pos="9026"/>
        <w:tab w:val="center" w:pos="4535"/>
      </w:tabs>
    </w:pPr>
    <w:r>
      <w:rPr>
        <w:noProof/>
        <w:color w:val="auto"/>
        <w:sz w:val="20"/>
      </w:rPr>
      <w:drawing>
        <wp:anchor distT="0" distB="0" distL="114300" distR="114300" simplePos="0" relativeHeight="251654144" behindDoc="1" locked="0" layoutInCell="1" allowOverlap="1" wp14:anchorId="6CB7E7EB" wp14:editId="6CB7E7E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68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AC40B" w14:textId="77777777" w:rsidR="00EC7BD6" w:rsidRDefault="00EC7BD6" w:rsidP="0004322A">
    <w:pPr>
      <w:pStyle w:val="Header"/>
      <w:tabs>
        <w:tab w:val="clear" w:pos="4513"/>
        <w:tab w:val="clear" w:pos="9026"/>
        <w:tab w:val="center" w:pos="4535"/>
      </w:tabs>
    </w:pPr>
    <w:r>
      <w:rPr>
        <w:noProof/>
        <w:color w:val="auto"/>
        <w:sz w:val="20"/>
      </w:rPr>
      <w:drawing>
        <wp:anchor distT="0" distB="0" distL="114300" distR="114300" simplePos="0" relativeHeight="251661312" behindDoc="1" locked="0" layoutInCell="1" allowOverlap="1" wp14:anchorId="2C79DE51" wp14:editId="5A52913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62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E5978" w14:textId="77777777" w:rsidR="00EC7BD6" w:rsidRDefault="00EC7BD6">
    <w:pPr>
      <w:pStyle w:val="Header"/>
    </w:pPr>
    <w:r w:rsidRPr="003C6EC2">
      <w:rPr>
        <w:rFonts w:eastAsia="Calibri"/>
        <w:noProof/>
      </w:rPr>
      <w:drawing>
        <wp:anchor distT="0" distB="0" distL="114300" distR="114300" simplePos="0" relativeHeight="251658240" behindDoc="1" locked="0" layoutInCell="1" allowOverlap="1" wp14:anchorId="2C99788B" wp14:editId="16B2419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64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3D2F7" w14:textId="77777777" w:rsidR="00EC7BD6" w:rsidRDefault="00EC7BD6" w:rsidP="0004322A">
    <w:r>
      <w:rPr>
        <w:noProof/>
        <w:color w:val="auto"/>
        <w:sz w:val="20"/>
      </w:rPr>
      <w:drawing>
        <wp:anchor distT="0" distB="0" distL="114300" distR="114300" simplePos="0" relativeHeight="251655168" behindDoc="1" locked="0" layoutInCell="1" allowOverlap="1" wp14:anchorId="4F8C0B10" wp14:editId="4A91354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651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3CE5F" w14:textId="77777777" w:rsidR="00EC7BD6" w:rsidRPr="00703E80" w:rsidRDefault="00EC7B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3FB60E82" wp14:editId="465754A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512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D66A" w14:textId="77777777" w:rsidR="00EC7BD6" w:rsidRPr="00703E80" w:rsidRDefault="00EC7B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1F57C385" wp14:editId="04F47CE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159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C0E21" w14:textId="77777777" w:rsidR="008F32C8" w:rsidRPr="008F32C8" w:rsidRDefault="00C432B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7216" behindDoc="1" locked="0" layoutInCell="1" allowOverlap="1" wp14:anchorId="5048BBA7" wp14:editId="1153CD30">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7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1554" w14:textId="77777777" w:rsidR="00506F7F" w:rsidRDefault="00C432B7" w:rsidP="009C6F30">
    <w:pPr>
      <w:tabs>
        <w:tab w:val="left" w:pos="3624"/>
      </w:tabs>
    </w:pPr>
    <w:r>
      <w:rPr>
        <w:noProof/>
        <w:color w:val="auto"/>
        <w:sz w:val="20"/>
      </w:rPr>
      <w:drawing>
        <wp:anchor distT="0" distB="0" distL="114300" distR="114300" simplePos="0" relativeHeight="251656192" behindDoc="1" locked="0" layoutInCell="1" allowOverlap="1" wp14:anchorId="56F363E8" wp14:editId="524CA155">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80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E0AF144">
      <w:start w:val="1"/>
      <w:numFmt w:val="lowerRoman"/>
      <w:lvlText w:val="(%1)"/>
      <w:lvlJc w:val="left"/>
      <w:pPr>
        <w:ind w:left="1080" w:hanging="720"/>
      </w:pPr>
      <w:rPr>
        <w:rFonts w:hint="default"/>
        <w:b w:val="0"/>
      </w:rPr>
    </w:lvl>
    <w:lvl w:ilvl="1" w:tplc="414C8718" w:tentative="1">
      <w:start w:val="1"/>
      <w:numFmt w:val="lowerLetter"/>
      <w:lvlText w:val="%2."/>
      <w:lvlJc w:val="left"/>
      <w:pPr>
        <w:ind w:left="1440" w:hanging="360"/>
      </w:pPr>
    </w:lvl>
    <w:lvl w:ilvl="2" w:tplc="329AB53C" w:tentative="1">
      <w:start w:val="1"/>
      <w:numFmt w:val="lowerRoman"/>
      <w:lvlText w:val="%3."/>
      <w:lvlJc w:val="right"/>
      <w:pPr>
        <w:ind w:left="2160" w:hanging="180"/>
      </w:pPr>
    </w:lvl>
    <w:lvl w:ilvl="3" w:tplc="6C9E6982" w:tentative="1">
      <w:start w:val="1"/>
      <w:numFmt w:val="decimal"/>
      <w:lvlText w:val="%4."/>
      <w:lvlJc w:val="left"/>
      <w:pPr>
        <w:ind w:left="2880" w:hanging="360"/>
      </w:pPr>
    </w:lvl>
    <w:lvl w:ilvl="4" w:tplc="302443DC" w:tentative="1">
      <w:start w:val="1"/>
      <w:numFmt w:val="lowerLetter"/>
      <w:lvlText w:val="%5."/>
      <w:lvlJc w:val="left"/>
      <w:pPr>
        <w:ind w:left="3600" w:hanging="360"/>
      </w:pPr>
    </w:lvl>
    <w:lvl w:ilvl="5" w:tplc="A54A8DD6" w:tentative="1">
      <w:start w:val="1"/>
      <w:numFmt w:val="lowerRoman"/>
      <w:lvlText w:val="%6."/>
      <w:lvlJc w:val="right"/>
      <w:pPr>
        <w:ind w:left="4320" w:hanging="180"/>
      </w:pPr>
    </w:lvl>
    <w:lvl w:ilvl="6" w:tplc="E6F001B8" w:tentative="1">
      <w:start w:val="1"/>
      <w:numFmt w:val="decimal"/>
      <w:lvlText w:val="%7."/>
      <w:lvlJc w:val="left"/>
      <w:pPr>
        <w:ind w:left="5040" w:hanging="360"/>
      </w:pPr>
    </w:lvl>
    <w:lvl w:ilvl="7" w:tplc="408A6A96" w:tentative="1">
      <w:start w:val="1"/>
      <w:numFmt w:val="lowerLetter"/>
      <w:lvlText w:val="%8."/>
      <w:lvlJc w:val="left"/>
      <w:pPr>
        <w:ind w:left="5760" w:hanging="360"/>
      </w:pPr>
    </w:lvl>
    <w:lvl w:ilvl="8" w:tplc="7EB4541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304231E">
      <w:start w:val="1"/>
      <w:numFmt w:val="bullet"/>
      <w:pStyle w:val="ListParagraph"/>
      <w:lvlText w:val=""/>
      <w:lvlJc w:val="left"/>
      <w:pPr>
        <w:ind w:left="1440" w:hanging="360"/>
      </w:pPr>
      <w:rPr>
        <w:rFonts w:ascii="Symbol" w:hAnsi="Symbol" w:hint="default"/>
        <w:color w:val="auto"/>
      </w:rPr>
    </w:lvl>
    <w:lvl w:ilvl="1" w:tplc="B5425D26" w:tentative="1">
      <w:start w:val="1"/>
      <w:numFmt w:val="bullet"/>
      <w:lvlText w:val="o"/>
      <w:lvlJc w:val="left"/>
      <w:pPr>
        <w:ind w:left="2160" w:hanging="360"/>
      </w:pPr>
      <w:rPr>
        <w:rFonts w:ascii="Courier New" w:hAnsi="Courier New" w:cs="Courier New" w:hint="default"/>
      </w:rPr>
    </w:lvl>
    <w:lvl w:ilvl="2" w:tplc="E30E1D8A" w:tentative="1">
      <w:start w:val="1"/>
      <w:numFmt w:val="bullet"/>
      <w:lvlText w:val=""/>
      <w:lvlJc w:val="left"/>
      <w:pPr>
        <w:ind w:left="2880" w:hanging="360"/>
      </w:pPr>
      <w:rPr>
        <w:rFonts w:ascii="Wingdings" w:hAnsi="Wingdings" w:hint="default"/>
      </w:rPr>
    </w:lvl>
    <w:lvl w:ilvl="3" w:tplc="AF1EA9FE" w:tentative="1">
      <w:start w:val="1"/>
      <w:numFmt w:val="bullet"/>
      <w:lvlText w:val=""/>
      <w:lvlJc w:val="left"/>
      <w:pPr>
        <w:ind w:left="3600" w:hanging="360"/>
      </w:pPr>
      <w:rPr>
        <w:rFonts w:ascii="Symbol" w:hAnsi="Symbol" w:hint="default"/>
      </w:rPr>
    </w:lvl>
    <w:lvl w:ilvl="4" w:tplc="FEFC9B88" w:tentative="1">
      <w:start w:val="1"/>
      <w:numFmt w:val="bullet"/>
      <w:lvlText w:val="o"/>
      <w:lvlJc w:val="left"/>
      <w:pPr>
        <w:ind w:left="4320" w:hanging="360"/>
      </w:pPr>
      <w:rPr>
        <w:rFonts w:ascii="Courier New" w:hAnsi="Courier New" w:cs="Courier New" w:hint="default"/>
      </w:rPr>
    </w:lvl>
    <w:lvl w:ilvl="5" w:tplc="1BC0E666" w:tentative="1">
      <w:start w:val="1"/>
      <w:numFmt w:val="bullet"/>
      <w:lvlText w:val=""/>
      <w:lvlJc w:val="left"/>
      <w:pPr>
        <w:ind w:left="5040" w:hanging="360"/>
      </w:pPr>
      <w:rPr>
        <w:rFonts w:ascii="Wingdings" w:hAnsi="Wingdings" w:hint="default"/>
      </w:rPr>
    </w:lvl>
    <w:lvl w:ilvl="6" w:tplc="99EEAC26" w:tentative="1">
      <w:start w:val="1"/>
      <w:numFmt w:val="bullet"/>
      <w:lvlText w:val=""/>
      <w:lvlJc w:val="left"/>
      <w:pPr>
        <w:ind w:left="5760" w:hanging="360"/>
      </w:pPr>
      <w:rPr>
        <w:rFonts w:ascii="Symbol" w:hAnsi="Symbol" w:hint="default"/>
      </w:rPr>
    </w:lvl>
    <w:lvl w:ilvl="7" w:tplc="AAE81B3A" w:tentative="1">
      <w:start w:val="1"/>
      <w:numFmt w:val="bullet"/>
      <w:lvlText w:val="o"/>
      <w:lvlJc w:val="left"/>
      <w:pPr>
        <w:ind w:left="6480" w:hanging="360"/>
      </w:pPr>
      <w:rPr>
        <w:rFonts w:ascii="Courier New" w:hAnsi="Courier New" w:cs="Courier New" w:hint="default"/>
      </w:rPr>
    </w:lvl>
    <w:lvl w:ilvl="8" w:tplc="03901DE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5AAA26E">
      <w:start w:val="1"/>
      <w:numFmt w:val="lowerRoman"/>
      <w:lvlText w:val="(%1)"/>
      <w:lvlJc w:val="left"/>
      <w:pPr>
        <w:ind w:left="1004" w:hanging="720"/>
      </w:pPr>
      <w:rPr>
        <w:rFonts w:hint="default"/>
        <w:b w:val="0"/>
      </w:rPr>
    </w:lvl>
    <w:lvl w:ilvl="1" w:tplc="C5A4C9F2" w:tentative="1">
      <w:start w:val="1"/>
      <w:numFmt w:val="lowerLetter"/>
      <w:lvlText w:val="%2."/>
      <w:lvlJc w:val="left"/>
      <w:pPr>
        <w:ind w:left="1364" w:hanging="360"/>
      </w:pPr>
    </w:lvl>
    <w:lvl w:ilvl="2" w:tplc="EA5C7A2C" w:tentative="1">
      <w:start w:val="1"/>
      <w:numFmt w:val="lowerRoman"/>
      <w:lvlText w:val="%3."/>
      <w:lvlJc w:val="right"/>
      <w:pPr>
        <w:ind w:left="2084" w:hanging="180"/>
      </w:pPr>
    </w:lvl>
    <w:lvl w:ilvl="3" w:tplc="8780E1FC" w:tentative="1">
      <w:start w:val="1"/>
      <w:numFmt w:val="decimal"/>
      <w:lvlText w:val="%4."/>
      <w:lvlJc w:val="left"/>
      <w:pPr>
        <w:ind w:left="2804" w:hanging="360"/>
      </w:pPr>
    </w:lvl>
    <w:lvl w:ilvl="4" w:tplc="19960F9A" w:tentative="1">
      <w:start w:val="1"/>
      <w:numFmt w:val="lowerLetter"/>
      <w:lvlText w:val="%5."/>
      <w:lvlJc w:val="left"/>
      <w:pPr>
        <w:ind w:left="3524" w:hanging="360"/>
      </w:pPr>
    </w:lvl>
    <w:lvl w:ilvl="5" w:tplc="0570D9D0" w:tentative="1">
      <w:start w:val="1"/>
      <w:numFmt w:val="lowerRoman"/>
      <w:lvlText w:val="%6."/>
      <w:lvlJc w:val="right"/>
      <w:pPr>
        <w:ind w:left="4244" w:hanging="180"/>
      </w:pPr>
    </w:lvl>
    <w:lvl w:ilvl="6" w:tplc="A51CA054" w:tentative="1">
      <w:start w:val="1"/>
      <w:numFmt w:val="decimal"/>
      <w:lvlText w:val="%7."/>
      <w:lvlJc w:val="left"/>
      <w:pPr>
        <w:ind w:left="4964" w:hanging="360"/>
      </w:pPr>
    </w:lvl>
    <w:lvl w:ilvl="7" w:tplc="661EE5B0" w:tentative="1">
      <w:start w:val="1"/>
      <w:numFmt w:val="lowerLetter"/>
      <w:lvlText w:val="%8."/>
      <w:lvlJc w:val="left"/>
      <w:pPr>
        <w:ind w:left="5684" w:hanging="360"/>
      </w:pPr>
    </w:lvl>
    <w:lvl w:ilvl="8" w:tplc="291C5F7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47E7788">
      <w:start w:val="1"/>
      <w:numFmt w:val="lowerRoman"/>
      <w:lvlText w:val="(%1)"/>
      <w:lvlJc w:val="left"/>
      <w:pPr>
        <w:ind w:left="1080" w:hanging="720"/>
      </w:pPr>
      <w:rPr>
        <w:rFonts w:hint="default"/>
      </w:rPr>
    </w:lvl>
    <w:lvl w:ilvl="1" w:tplc="22D80438" w:tentative="1">
      <w:start w:val="1"/>
      <w:numFmt w:val="lowerLetter"/>
      <w:lvlText w:val="%2."/>
      <w:lvlJc w:val="left"/>
      <w:pPr>
        <w:ind w:left="1440" w:hanging="360"/>
      </w:pPr>
    </w:lvl>
    <w:lvl w:ilvl="2" w:tplc="4EF69D84" w:tentative="1">
      <w:start w:val="1"/>
      <w:numFmt w:val="lowerRoman"/>
      <w:lvlText w:val="%3."/>
      <w:lvlJc w:val="right"/>
      <w:pPr>
        <w:ind w:left="2160" w:hanging="180"/>
      </w:pPr>
    </w:lvl>
    <w:lvl w:ilvl="3" w:tplc="576C6522" w:tentative="1">
      <w:start w:val="1"/>
      <w:numFmt w:val="decimal"/>
      <w:lvlText w:val="%4."/>
      <w:lvlJc w:val="left"/>
      <w:pPr>
        <w:ind w:left="2880" w:hanging="360"/>
      </w:pPr>
    </w:lvl>
    <w:lvl w:ilvl="4" w:tplc="61C4F77A" w:tentative="1">
      <w:start w:val="1"/>
      <w:numFmt w:val="lowerLetter"/>
      <w:lvlText w:val="%5."/>
      <w:lvlJc w:val="left"/>
      <w:pPr>
        <w:ind w:left="3600" w:hanging="360"/>
      </w:pPr>
    </w:lvl>
    <w:lvl w:ilvl="5" w:tplc="C7746A08" w:tentative="1">
      <w:start w:val="1"/>
      <w:numFmt w:val="lowerRoman"/>
      <w:lvlText w:val="%6."/>
      <w:lvlJc w:val="right"/>
      <w:pPr>
        <w:ind w:left="4320" w:hanging="180"/>
      </w:pPr>
    </w:lvl>
    <w:lvl w:ilvl="6" w:tplc="237A81C6" w:tentative="1">
      <w:start w:val="1"/>
      <w:numFmt w:val="decimal"/>
      <w:lvlText w:val="%7."/>
      <w:lvlJc w:val="left"/>
      <w:pPr>
        <w:ind w:left="5040" w:hanging="360"/>
      </w:pPr>
    </w:lvl>
    <w:lvl w:ilvl="7" w:tplc="20EE9460" w:tentative="1">
      <w:start w:val="1"/>
      <w:numFmt w:val="lowerLetter"/>
      <w:lvlText w:val="%8."/>
      <w:lvlJc w:val="left"/>
      <w:pPr>
        <w:ind w:left="5760" w:hanging="360"/>
      </w:pPr>
    </w:lvl>
    <w:lvl w:ilvl="8" w:tplc="C424159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8D86DB0">
      <w:start w:val="1"/>
      <w:numFmt w:val="lowerRoman"/>
      <w:lvlText w:val="(%1)"/>
      <w:lvlJc w:val="left"/>
      <w:pPr>
        <w:ind w:left="1080" w:hanging="720"/>
      </w:pPr>
      <w:rPr>
        <w:rFonts w:hint="default"/>
      </w:rPr>
    </w:lvl>
    <w:lvl w:ilvl="1" w:tplc="91444ACE" w:tentative="1">
      <w:start w:val="1"/>
      <w:numFmt w:val="lowerLetter"/>
      <w:lvlText w:val="%2."/>
      <w:lvlJc w:val="left"/>
      <w:pPr>
        <w:ind w:left="1440" w:hanging="360"/>
      </w:pPr>
    </w:lvl>
    <w:lvl w:ilvl="2" w:tplc="485E9C72" w:tentative="1">
      <w:start w:val="1"/>
      <w:numFmt w:val="lowerRoman"/>
      <w:lvlText w:val="%3."/>
      <w:lvlJc w:val="right"/>
      <w:pPr>
        <w:ind w:left="2160" w:hanging="180"/>
      </w:pPr>
    </w:lvl>
    <w:lvl w:ilvl="3" w:tplc="46DE3BBE" w:tentative="1">
      <w:start w:val="1"/>
      <w:numFmt w:val="decimal"/>
      <w:lvlText w:val="%4."/>
      <w:lvlJc w:val="left"/>
      <w:pPr>
        <w:ind w:left="2880" w:hanging="360"/>
      </w:pPr>
    </w:lvl>
    <w:lvl w:ilvl="4" w:tplc="65F61114" w:tentative="1">
      <w:start w:val="1"/>
      <w:numFmt w:val="lowerLetter"/>
      <w:lvlText w:val="%5."/>
      <w:lvlJc w:val="left"/>
      <w:pPr>
        <w:ind w:left="3600" w:hanging="360"/>
      </w:pPr>
    </w:lvl>
    <w:lvl w:ilvl="5" w:tplc="74962870" w:tentative="1">
      <w:start w:val="1"/>
      <w:numFmt w:val="lowerRoman"/>
      <w:lvlText w:val="%6."/>
      <w:lvlJc w:val="right"/>
      <w:pPr>
        <w:ind w:left="4320" w:hanging="180"/>
      </w:pPr>
    </w:lvl>
    <w:lvl w:ilvl="6" w:tplc="A026741E" w:tentative="1">
      <w:start w:val="1"/>
      <w:numFmt w:val="decimal"/>
      <w:lvlText w:val="%7."/>
      <w:lvlJc w:val="left"/>
      <w:pPr>
        <w:ind w:left="5040" w:hanging="360"/>
      </w:pPr>
    </w:lvl>
    <w:lvl w:ilvl="7" w:tplc="23A01ADA" w:tentative="1">
      <w:start w:val="1"/>
      <w:numFmt w:val="lowerLetter"/>
      <w:lvlText w:val="%8."/>
      <w:lvlJc w:val="left"/>
      <w:pPr>
        <w:ind w:left="5760" w:hanging="360"/>
      </w:pPr>
    </w:lvl>
    <w:lvl w:ilvl="8" w:tplc="95FA198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9FE286C">
      <w:start w:val="1"/>
      <w:numFmt w:val="lowerRoman"/>
      <w:lvlText w:val="(%1)"/>
      <w:lvlJc w:val="left"/>
      <w:pPr>
        <w:ind w:left="1080" w:hanging="720"/>
      </w:pPr>
      <w:rPr>
        <w:rFonts w:hint="default"/>
        <w:b w:val="0"/>
      </w:rPr>
    </w:lvl>
    <w:lvl w:ilvl="1" w:tplc="05A83D9A" w:tentative="1">
      <w:start w:val="1"/>
      <w:numFmt w:val="lowerLetter"/>
      <w:lvlText w:val="%2."/>
      <w:lvlJc w:val="left"/>
      <w:pPr>
        <w:ind w:left="1440" w:hanging="360"/>
      </w:pPr>
    </w:lvl>
    <w:lvl w:ilvl="2" w:tplc="8FECBB26" w:tentative="1">
      <w:start w:val="1"/>
      <w:numFmt w:val="lowerRoman"/>
      <w:lvlText w:val="%3."/>
      <w:lvlJc w:val="right"/>
      <w:pPr>
        <w:ind w:left="2160" w:hanging="180"/>
      </w:pPr>
    </w:lvl>
    <w:lvl w:ilvl="3" w:tplc="2368B300" w:tentative="1">
      <w:start w:val="1"/>
      <w:numFmt w:val="decimal"/>
      <w:lvlText w:val="%4."/>
      <w:lvlJc w:val="left"/>
      <w:pPr>
        <w:ind w:left="2880" w:hanging="360"/>
      </w:pPr>
    </w:lvl>
    <w:lvl w:ilvl="4" w:tplc="99DE528E" w:tentative="1">
      <w:start w:val="1"/>
      <w:numFmt w:val="lowerLetter"/>
      <w:lvlText w:val="%5."/>
      <w:lvlJc w:val="left"/>
      <w:pPr>
        <w:ind w:left="3600" w:hanging="360"/>
      </w:pPr>
    </w:lvl>
    <w:lvl w:ilvl="5" w:tplc="95AC86E0" w:tentative="1">
      <w:start w:val="1"/>
      <w:numFmt w:val="lowerRoman"/>
      <w:lvlText w:val="%6."/>
      <w:lvlJc w:val="right"/>
      <w:pPr>
        <w:ind w:left="4320" w:hanging="180"/>
      </w:pPr>
    </w:lvl>
    <w:lvl w:ilvl="6" w:tplc="E752BC6E" w:tentative="1">
      <w:start w:val="1"/>
      <w:numFmt w:val="decimal"/>
      <w:lvlText w:val="%7."/>
      <w:lvlJc w:val="left"/>
      <w:pPr>
        <w:ind w:left="5040" w:hanging="360"/>
      </w:pPr>
    </w:lvl>
    <w:lvl w:ilvl="7" w:tplc="6D48DE26" w:tentative="1">
      <w:start w:val="1"/>
      <w:numFmt w:val="lowerLetter"/>
      <w:lvlText w:val="%8."/>
      <w:lvlJc w:val="left"/>
      <w:pPr>
        <w:ind w:left="5760" w:hanging="360"/>
      </w:pPr>
    </w:lvl>
    <w:lvl w:ilvl="8" w:tplc="F126F5A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7DE156A">
      <w:start w:val="1"/>
      <w:numFmt w:val="lowerLetter"/>
      <w:lvlText w:val="(%1)"/>
      <w:lvlJc w:val="left"/>
      <w:pPr>
        <w:ind w:left="360" w:hanging="360"/>
      </w:pPr>
      <w:rPr>
        <w:rFonts w:hint="default"/>
      </w:rPr>
    </w:lvl>
    <w:lvl w:ilvl="1" w:tplc="C91A9D78" w:tentative="1">
      <w:start w:val="1"/>
      <w:numFmt w:val="lowerLetter"/>
      <w:lvlText w:val="%2."/>
      <w:lvlJc w:val="left"/>
      <w:pPr>
        <w:ind w:left="1080" w:hanging="360"/>
      </w:pPr>
    </w:lvl>
    <w:lvl w:ilvl="2" w:tplc="9CCE0CF0" w:tentative="1">
      <w:start w:val="1"/>
      <w:numFmt w:val="lowerRoman"/>
      <w:lvlText w:val="%3."/>
      <w:lvlJc w:val="right"/>
      <w:pPr>
        <w:ind w:left="1800" w:hanging="180"/>
      </w:pPr>
    </w:lvl>
    <w:lvl w:ilvl="3" w:tplc="C136ADA4" w:tentative="1">
      <w:start w:val="1"/>
      <w:numFmt w:val="decimal"/>
      <w:lvlText w:val="%4."/>
      <w:lvlJc w:val="left"/>
      <w:pPr>
        <w:ind w:left="2520" w:hanging="360"/>
      </w:pPr>
    </w:lvl>
    <w:lvl w:ilvl="4" w:tplc="F3D4C192" w:tentative="1">
      <w:start w:val="1"/>
      <w:numFmt w:val="lowerLetter"/>
      <w:lvlText w:val="%5."/>
      <w:lvlJc w:val="left"/>
      <w:pPr>
        <w:ind w:left="3240" w:hanging="360"/>
      </w:pPr>
    </w:lvl>
    <w:lvl w:ilvl="5" w:tplc="90C2F030" w:tentative="1">
      <w:start w:val="1"/>
      <w:numFmt w:val="lowerRoman"/>
      <w:lvlText w:val="%6."/>
      <w:lvlJc w:val="right"/>
      <w:pPr>
        <w:ind w:left="3960" w:hanging="180"/>
      </w:pPr>
    </w:lvl>
    <w:lvl w:ilvl="6" w:tplc="E1C265FC" w:tentative="1">
      <w:start w:val="1"/>
      <w:numFmt w:val="decimal"/>
      <w:lvlText w:val="%7."/>
      <w:lvlJc w:val="left"/>
      <w:pPr>
        <w:ind w:left="4680" w:hanging="360"/>
      </w:pPr>
    </w:lvl>
    <w:lvl w:ilvl="7" w:tplc="09B02360" w:tentative="1">
      <w:start w:val="1"/>
      <w:numFmt w:val="lowerLetter"/>
      <w:lvlText w:val="%8."/>
      <w:lvlJc w:val="left"/>
      <w:pPr>
        <w:ind w:left="5400" w:hanging="360"/>
      </w:pPr>
    </w:lvl>
    <w:lvl w:ilvl="8" w:tplc="9CE2216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0AE28F0">
      <w:start w:val="1"/>
      <w:numFmt w:val="decimal"/>
      <w:lvlText w:val="%1."/>
      <w:lvlJc w:val="left"/>
      <w:pPr>
        <w:ind w:left="360" w:hanging="360"/>
      </w:pPr>
      <w:rPr>
        <w:rFonts w:hint="default"/>
      </w:rPr>
    </w:lvl>
    <w:lvl w:ilvl="1" w:tplc="E422881C" w:tentative="1">
      <w:start w:val="1"/>
      <w:numFmt w:val="lowerLetter"/>
      <w:lvlText w:val="%2."/>
      <w:lvlJc w:val="left"/>
      <w:pPr>
        <w:ind w:left="1080" w:hanging="360"/>
      </w:pPr>
    </w:lvl>
    <w:lvl w:ilvl="2" w:tplc="0A6E8FD4" w:tentative="1">
      <w:start w:val="1"/>
      <w:numFmt w:val="lowerRoman"/>
      <w:lvlText w:val="%3."/>
      <w:lvlJc w:val="right"/>
      <w:pPr>
        <w:ind w:left="1800" w:hanging="180"/>
      </w:pPr>
    </w:lvl>
    <w:lvl w:ilvl="3" w:tplc="37B46198" w:tentative="1">
      <w:start w:val="1"/>
      <w:numFmt w:val="decimal"/>
      <w:lvlText w:val="%4."/>
      <w:lvlJc w:val="left"/>
      <w:pPr>
        <w:ind w:left="2520" w:hanging="360"/>
      </w:pPr>
    </w:lvl>
    <w:lvl w:ilvl="4" w:tplc="84FE7C96" w:tentative="1">
      <w:start w:val="1"/>
      <w:numFmt w:val="lowerLetter"/>
      <w:lvlText w:val="%5."/>
      <w:lvlJc w:val="left"/>
      <w:pPr>
        <w:ind w:left="3240" w:hanging="360"/>
      </w:pPr>
    </w:lvl>
    <w:lvl w:ilvl="5" w:tplc="E790FF20" w:tentative="1">
      <w:start w:val="1"/>
      <w:numFmt w:val="lowerRoman"/>
      <w:lvlText w:val="%6."/>
      <w:lvlJc w:val="right"/>
      <w:pPr>
        <w:ind w:left="3960" w:hanging="180"/>
      </w:pPr>
    </w:lvl>
    <w:lvl w:ilvl="6" w:tplc="031EF9EC" w:tentative="1">
      <w:start w:val="1"/>
      <w:numFmt w:val="decimal"/>
      <w:lvlText w:val="%7."/>
      <w:lvlJc w:val="left"/>
      <w:pPr>
        <w:ind w:left="4680" w:hanging="360"/>
      </w:pPr>
    </w:lvl>
    <w:lvl w:ilvl="7" w:tplc="5D946AB4" w:tentative="1">
      <w:start w:val="1"/>
      <w:numFmt w:val="lowerLetter"/>
      <w:lvlText w:val="%8."/>
      <w:lvlJc w:val="left"/>
      <w:pPr>
        <w:ind w:left="5400" w:hanging="360"/>
      </w:pPr>
    </w:lvl>
    <w:lvl w:ilvl="8" w:tplc="D96EF72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08E3380">
      <w:start w:val="1"/>
      <w:numFmt w:val="decimal"/>
      <w:lvlText w:val="%1."/>
      <w:lvlJc w:val="left"/>
      <w:pPr>
        <w:ind w:left="360" w:hanging="360"/>
      </w:pPr>
      <w:rPr>
        <w:rFonts w:hint="default"/>
      </w:rPr>
    </w:lvl>
    <w:lvl w:ilvl="1" w:tplc="3460C9EA" w:tentative="1">
      <w:start w:val="1"/>
      <w:numFmt w:val="lowerLetter"/>
      <w:lvlText w:val="%2."/>
      <w:lvlJc w:val="left"/>
      <w:pPr>
        <w:ind w:left="1080" w:hanging="360"/>
      </w:pPr>
    </w:lvl>
    <w:lvl w:ilvl="2" w:tplc="AAE6E300" w:tentative="1">
      <w:start w:val="1"/>
      <w:numFmt w:val="lowerRoman"/>
      <w:lvlText w:val="%3."/>
      <w:lvlJc w:val="right"/>
      <w:pPr>
        <w:ind w:left="1800" w:hanging="180"/>
      </w:pPr>
    </w:lvl>
    <w:lvl w:ilvl="3" w:tplc="0E4CBF8C" w:tentative="1">
      <w:start w:val="1"/>
      <w:numFmt w:val="decimal"/>
      <w:lvlText w:val="%4."/>
      <w:lvlJc w:val="left"/>
      <w:pPr>
        <w:ind w:left="2520" w:hanging="360"/>
      </w:pPr>
    </w:lvl>
    <w:lvl w:ilvl="4" w:tplc="127A15CC" w:tentative="1">
      <w:start w:val="1"/>
      <w:numFmt w:val="lowerLetter"/>
      <w:lvlText w:val="%5."/>
      <w:lvlJc w:val="left"/>
      <w:pPr>
        <w:ind w:left="3240" w:hanging="360"/>
      </w:pPr>
    </w:lvl>
    <w:lvl w:ilvl="5" w:tplc="76286C34" w:tentative="1">
      <w:start w:val="1"/>
      <w:numFmt w:val="lowerRoman"/>
      <w:lvlText w:val="%6."/>
      <w:lvlJc w:val="right"/>
      <w:pPr>
        <w:ind w:left="3960" w:hanging="180"/>
      </w:pPr>
    </w:lvl>
    <w:lvl w:ilvl="6" w:tplc="899A507E" w:tentative="1">
      <w:start w:val="1"/>
      <w:numFmt w:val="decimal"/>
      <w:lvlText w:val="%7."/>
      <w:lvlJc w:val="left"/>
      <w:pPr>
        <w:ind w:left="4680" w:hanging="360"/>
      </w:pPr>
    </w:lvl>
    <w:lvl w:ilvl="7" w:tplc="8084DA92" w:tentative="1">
      <w:start w:val="1"/>
      <w:numFmt w:val="lowerLetter"/>
      <w:lvlText w:val="%8."/>
      <w:lvlJc w:val="left"/>
      <w:pPr>
        <w:ind w:left="5400" w:hanging="360"/>
      </w:pPr>
    </w:lvl>
    <w:lvl w:ilvl="8" w:tplc="AA169FC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94A0F1C">
      <w:start w:val="1"/>
      <w:numFmt w:val="lowerRoman"/>
      <w:lvlText w:val="(%1)"/>
      <w:lvlJc w:val="left"/>
      <w:pPr>
        <w:ind w:left="1080" w:hanging="720"/>
      </w:pPr>
      <w:rPr>
        <w:rFonts w:hint="default"/>
        <w:b w:val="0"/>
      </w:rPr>
    </w:lvl>
    <w:lvl w:ilvl="1" w:tplc="0574AA92" w:tentative="1">
      <w:start w:val="1"/>
      <w:numFmt w:val="lowerLetter"/>
      <w:lvlText w:val="%2."/>
      <w:lvlJc w:val="left"/>
      <w:pPr>
        <w:ind w:left="1440" w:hanging="360"/>
      </w:pPr>
    </w:lvl>
    <w:lvl w:ilvl="2" w:tplc="257082DC" w:tentative="1">
      <w:start w:val="1"/>
      <w:numFmt w:val="lowerRoman"/>
      <w:lvlText w:val="%3."/>
      <w:lvlJc w:val="right"/>
      <w:pPr>
        <w:ind w:left="2160" w:hanging="180"/>
      </w:pPr>
    </w:lvl>
    <w:lvl w:ilvl="3" w:tplc="D784884E" w:tentative="1">
      <w:start w:val="1"/>
      <w:numFmt w:val="decimal"/>
      <w:lvlText w:val="%4."/>
      <w:lvlJc w:val="left"/>
      <w:pPr>
        <w:ind w:left="2880" w:hanging="360"/>
      </w:pPr>
    </w:lvl>
    <w:lvl w:ilvl="4" w:tplc="7918FBD6" w:tentative="1">
      <w:start w:val="1"/>
      <w:numFmt w:val="lowerLetter"/>
      <w:lvlText w:val="%5."/>
      <w:lvlJc w:val="left"/>
      <w:pPr>
        <w:ind w:left="3600" w:hanging="360"/>
      </w:pPr>
    </w:lvl>
    <w:lvl w:ilvl="5" w:tplc="D076EE96" w:tentative="1">
      <w:start w:val="1"/>
      <w:numFmt w:val="lowerRoman"/>
      <w:lvlText w:val="%6."/>
      <w:lvlJc w:val="right"/>
      <w:pPr>
        <w:ind w:left="4320" w:hanging="180"/>
      </w:pPr>
    </w:lvl>
    <w:lvl w:ilvl="6" w:tplc="98825AF4" w:tentative="1">
      <w:start w:val="1"/>
      <w:numFmt w:val="decimal"/>
      <w:lvlText w:val="%7."/>
      <w:lvlJc w:val="left"/>
      <w:pPr>
        <w:ind w:left="5040" w:hanging="360"/>
      </w:pPr>
    </w:lvl>
    <w:lvl w:ilvl="7" w:tplc="C1349942" w:tentative="1">
      <w:start w:val="1"/>
      <w:numFmt w:val="lowerLetter"/>
      <w:lvlText w:val="%8."/>
      <w:lvlJc w:val="left"/>
      <w:pPr>
        <w:ind w:left="5760" w:hanging="360"/>
      </w:pPr>
    </w:lvl>
    <w:lvl w:ilvl="8" w:tplc="174895E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83EBF52">
      <w:start w:val="1"/>
      <w:numFmt w:val="lowerRoman"/>
      <w:lvlText w:val="(%1)"/>
      <w:lvlJc w:val="left"/>
      <w:pPr>
        <w:ind w:left="1080" w:hanging="720"/>
      </w:pPr>
      <w:rPr>
        <w:rFonts w:hint="default"/>
      </w:rPr>
    </w:lvl>
    <w:lvl w:ilvl="1" w:tplc="4ACCD5B4" w:tentative="1">
      <w:start w:val="1"/>
      <w:numFmt w:val="lowerLetter"/>
      <w:lvlText w:val="%2."/>
      <w:lvlJc w:val="left"/>
      <w:pPr>
        <w:ind w:left="1440" w:hanging="360"/>
      </w:pPr>
    </w:lvl>
    <w:lvl w:ilvl="2" w:tplc="DEDE9294" w:tentative="1">
      <w:start w:val="1"/>
      <w:numFmt w:val="lowerRoman"/>
      <w:lvlText w:val="%3."/>
      <w:lvlJc w:val="right"/>
      <w:pPr>
        <w:ind w:left="2160" w:hanging="180"/>
      </w:pPr>
    </w:lvl>
    <w:lvl w:ilvl="3" w:tplc="A6CC8F78" w:tentative="1">
      <w:start w:val="1"/>
      <w:numFmt w:val="decimal"/>
      <w:lvlText w:val="%4."/>
      <w:lvlJc w:val="left"/>
      <w:pPr>
        <w:ind w:left="2880" w:hanging="360"/>
      </w:pPr>
    </w:lvl>
    <w:lvl w:ilvl="4" w:tplc="75CC81FC" w:tentative="1">
      <w:start w:val="1"/>
      <w:numFmt w:val="lowerLetter"/>
      <w:lvlText w:val="%5."/>
      <w:lvlJc w:val="left"/>
      <w:pPr>
        <w:ind w:left="3600" w:hanging="360"/>
      </w:pPr>
    </w:lvl>
    <w:lvl w:ilvl="5" w:tplc="25884DF6" w:tentative="1">
      <w:start w:val="1"/>
      <w:numFmt w:val="lowerRoman"/>
      <w:lvlText w:val="%6."/>
      <w:lvlJc w:val="right"/>
      <w:pPr>
        <w:ind w:left="4320" w:hanging="180"/>
      </w:pPr>
    </w:lvl>
    <w:lvl w:ilvl="6" w:tplc="404E711C" w:tentative="1">
      <w:start w:val="1"/>
      <w:numFmt w:val="decimal"/>
      <w:lvlText w:val="%7."/>
      <w:lvlJc w:val="left"/>
      <w:pPr>
        <w:ind w:left="5040" w:hanging="360"/>
      </w:pPr>
    </w:lvl>
    <w:lvl w:ilvl="7" w:tplc="AB4AA268" w:tentative="1">
      <w:start w:val="1"/>
      <w:numFmt w:val="lowerLetter"/>
      <w:lvlText w:val="%8."/>
      <w:lvlJc w:val="left"/>
      <w:pPr>
        <w:ind w:left="5760" w:hanging="360"/>
      </w:pPr>
    </w:lvl>
    <w:lvl w:ilvl="8" w:tplc="0DFCBB4A" w:tentative="1">
      <w:start w:val="1"/>
      <w:numFmt w:val="lowerRoman"/>
      <w:lvlText w:val="%9."/>
      <w:lvlJc w:val="right"/>
      <w:pPr>
        <w:ind w:left="6480" w:hanging="180"/>
      </w:pPr>
    </w:lvl>
  </w:abstractNum>
  <w:abstractNum w:abstractNumId="18" w15:restartNumberingAfterBreak="0">
    <w:nsid w:val="389A2A32"/>
    <w:multiLevelType w:val="hybridMultilevel"/>
    <w:tmpl w:val="D578EB64"/>
    <w:lvl w:ilvl="0" w:tplc="209C605C">
      <w:start w:val="1"/>
      <w:numFmt w:val="bullet"/>
      <w:pStyle w:val="ListBullet"/>
      <w:lvlText w:val=""/>
      <w:lvlJc w:val="left"/>
      <w:pPr>
        <w:ind w:left="720" w:hanging="360"/>
      </w:pPr>
      <w:rPr>
        <w:rFonts w:ascii="Symbol" w:hAnsi="Symbol" w:hint="default"/>
        <w:color w:val="auto"/>
      </w:rPr>
    </w:lvl>
    <w:lvl w:ilvl="1" w:tplc="396C747C">
      <w:start w:val="1"/>
      <w:numFmt w:val="bullet"/>
      <w:pStyle w:val="ListBullet2"/>
      <w:lvlText w:val="o"/>
      <w:lvlJc w:val="left"/>
      <w:pPr>
        <w:ind w:left="1440" w:hanging="360"/>
      </w:pPr>
      <w:rPr>
        <w:rFonts w:ascii="Courier New" w:hAnsi="Courier New" w:cs="Courier New" w:hint="default"/>
      </w:rPr>
    </w:lvl>
    <w:lvl w:ilvl="2" w:tplc="1AAC94D8">
      <w:start w:val="1"/>
      <w:numFmt w:val="bullet"/>
      <w:lvlText w:val=""/>
      <w:lvlJc w:val="left"/>
      <w:pPr>
        <w:ind w:left="2160" w:hanging="360"/>
      </w:pPr>
      <w:rPr>
        <w:rFonts w:ascii="Wingdings" w:hAnsi="Wingdings" w:hint="default"/>
      </w:rPr>
    </w:lvl>
    <w:lvl w:ilvl="3" w:tplc="CA469A50">
      <w:start w:val="1"/>
      <w:numFmt w:val="bullet"/>
      <w:lvlText w:val=""/>
      <w:lvlJc w:val="left"/>
      <w:pPr>
        <w:ind w:left="2880" w:hanging="360"/>
      </w:pPr>
      <w:rPr>
        <w:rFonts w:ascii="Symbol" w:hAnsi="Symbol" w:hint="default"/>
      </w:rPr>
    </w:lvl>
    <w:lvl w:ilvl="4" w:tplc="97783E90">
      <w:start w:val="1"/>
      <w:numFmt w:val="bullet"/>
      <w:lvlText w:val="o"/>
      <w:lvlJc w:val="left"/>
      <w:pPr>
        <w:ind w:left="3600" w:hanging="360"/>
      </w:pPr>
      <w:rPr>
        <w:rFonts w:ascii="Courier New" w:hAnsi="Courier New" w:cs="Courier New" w:hint="default"/>
      </w:rPr>
    </w:lvl>
    <w:lvl w:ilvl="5" w:tplc="ACBE6ED8">
      <w:start w:val="1"/>
      <w:numFmt w:val="bullet"/>
      <w:pStyle w:val="ListBullet3"/>
      <w:lvlText w:val=""/>
      <w:lvlJc w:val="left"/>
      <w:pPr>
        <w:ind w:left="4320" w:hanging="360"/>
      </w:pPr>
      <w:rPr>
        <w:rFonts w:ascii="Wingdings" w:hAnsi="Wingdings" w:hint="default"/>
      </w:rPr>
    </w:lvl>
    <w:lvl w:ilvl="6" w:tplc="C6289366">
      <w:start w:val="1"/>
      <w:numFmt w:val="bullet"/>
      <w:lvlText w:val=""/>
      <w:lvlJc w:val="left"/>
      <w:pPr>
        <w:ind w:left="5040" w:hanging="360"/>
      </w:pPr>
      <w:rPr>
        <w:rFonts w:ascii="Symbol" w:hAnsi="Symbol" w:hint="default"/>
      </w:rPr>
    </w:lvl>
    <w:lvl w:ilvl="7" w:tplc="3F225580">
      <w:start w:val="1"/>
      <w:numFmt w:val="bullet"/>
      <w:lvlText w:val="o"/>
      <w:lvlJc w:val="left"/>
      <w:pPr>
        <w:ind w:left="5760" w:hanging="360"/>
      </w:pPr>
      <w:rPr>
        <w:rFonts w:ascii="Courier New" w:hAnsi="Courier New" w:cs="Courier New" w:hint="default"/>
      </w:rPr>
    </w:lvl>
    <w:lvl w:ilvl="8" w:tplc="67743B8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C3EA642">
      <w:start w:val="1"/>
      <w:numFmt w:val="bullet"/>
      <w:lvlText w:val=""/>
      <w:lvlJc w:val="left"/>
      <w:pPr>
        <w:ind w:left="360" w:hanging="360"/>
      </w:pPr>
      <w:rPr>
        <w:rFonts w:ascii="Symbol" w:hAnsi="Symbol" w:hint="default"/>
      </w:rPr>
    </w:lvl>
    <w:lvl w:ilvl="1" w:tplc="A204118A" w:tentative="1">
      <w:start w:val="1"/>
      <w:numFmt w:val="bullet"/>
      <w:lvlText w:val="o"/>
      <w:lvlJc w:val="left"/>
      <w:pPr>
        <w:ind w:left="1080" w:hanging="360"/>
      </w:pPr>
      <w:rPr>
        <w:rFonts w:ascii="Courier New" w:hAnsi="Courier New" w:cs="Courier New" w:hint="default"/>
      </w:rPr>
    </w:lvl>
    <w:lvl w:ilvl="2" w:tplc="27AA134A" w:tentative="1">
      <w:start w:val="1"/>
      <w:numFmt w:val="bullet"/>
      <w:lvlText w:val=""/>
      <w:lvlJc w:val="left"/>
      <w:pPr>
        <w:ind w:left="1800" w:hanging="360"/>
      </w:pPr>
      <w:rPr>
        <w:rFonts w:ascii="Wingdings" w:hAnsi="Wingdings" w:hint="default"/>
      </w:rPr>
    </w:lvl>
    <w:lvl w:ilvl="3" w:tplc="6E5AE6FA" w:tentative="1">
      <w:start w:val="1"/>
      <w:numFmt w:val="bullet"/>
      <w:lvlText w:val=""/>
      <w:lvlJc w:val="left"/>
      <w:pPr>
        <w:ind w:left="2520" w:hanging="360"/>
      </w:pPr>
      <w:rPr>
        <w:rFonts w:ascii="Symbol" w:hAnsi="Symbol" w:hint="default"/>
      </w:rPr>
    </w:lvl>
    <w:lvl w:ilvl="4" w:tplc="C53C3294" w:tentative="1">
      <w:start w:val="1"/>
      <w:numFmt w:val="bullet"/>
      <w:lvlText w:val="o"/>
      <w:lvlJc w:val="left"/>
      <w:pPr>
        <w:ind w:left="3240" w:hanging="360"/>
      </w:pPr>
      <w:rPr>
        <w:rFonts w:ascii="Courier New" w:hAnsi="Courier New" w:cs="Courier New" w:hint="default"/>
      </w:rPr>
    </w:lvl>
    <w:lvl w:ilvl="5" w:tplc="AA9CC962" w:tentative="1">
      <w:start w:val="1"/>
      <w:numFmt w:val="bullet"/>
      <w:lvlText w:val=""/>
      <w:lvlJc w:val="left"/>
      <w:pPr>
        <w:ind w:left="3960" w:hanging="360"/>
      </w:pPr>
      <w:rPr>
        <w:rFonts w:ascii="Wingdings" w:hAnsi="Wingdings" w:hint="default"/>
      </w:rPr>
    </w:lvl>
    <w:lvl w:ilvl="6" w:tplc="5F246AAA" w:tentative="1">
      <w:start w:val="1"/>
      <w:numFmt w:val="bullet"/>
      <w:lvlText w:val=""/>
      <w:lvlJc w:val="left"/>
      <w:pPr>
        <w:ind w:left="4680" w:hanging="360"/>
      </w:pPr>
      <w:rPr>
        <w:rFonts w:ascii="Symbol" w:hAnsi="Symbol" w:hint="default"/>
      </w:rPr>
    </w:lvl>
    <w:lvl w:ilvl="7" w:tplc="6DEEC79A" w:tentative="1">
      <w:start w:val="1"/>
      <w:numFmt w:val="bullet"/>
      <w:lvlText w:val="o"/>
      <w:lvlJc w:val="left"/>
      <w:pPr>
        <w:ind w:left="5400" w:hanging="360"/>
      </w:pPr>
      <w:rPr>
        <w:rFonts w:ascii="Courier New" w:hAnsi="Courier New" w:cs="Courier New" w:hint="default"/>
      </w:rPr>
    </w:lvl>
    <w:lvl w:ilvl="8" w:tplc="0C48A62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D88034C">
      <w:start w:val="1"/>
      <w:numFmt w:val="lowerRoman"/>
      <w:lvlText w:val="(%1)"/>
      <w:lvlJc w:val="left"/>
      <w:pPr>
        <w:ind w:left="1080" w:hanging="720"/>
      </w:pPr>
      <w:rPr>
        <w:rFonts w:hint="default"/>
      </w:rPr>
    </w:lvl>
    <w:lvl w:ilvl="1" w:tplc="E5F0EFCA" w:tentative="1">
      <w:start w:val="1"/>
      <w:numFmt w:val="lowerLetter"/>
      <w:lvlText w:val="%2."/>
      <w:lvlJc w:val="left"/>
      <w:pPr>
        <w:ind w:left="1440" w:hanging="360"/>
      </w:pPr>
    </w:lvl>
    <w:lvl w:ilvl="2" w:tplc="AF0A860E" w:tentative="1">
      <w:start w:val="1"/>
      <w:numFmt w:val="lowerRoman"/>
      <w:lvlText w:val="%3."/>
      <w:lvlJc w:val="right"/>
      <w:pPr>
        <w:ind w:left="2160" w:hanging="180"/>
      </w:pPr>
    </w:lvl>
    <w:lvl w:ilvl="3" w:tplc="55FC3CB2" w:tentative="1">
      <w:start w:val="1"/>
      <w:numFmt w:val="decimal"/>
      <w:lvlText w:val="%4."/>
      <w:lvlJc w:val="left"/>
      <w:pPr>
        <w:ind w:left="2880" w:hanging="360"/>
      </w:pPr>
    </w:lvl>
    <w:lvl w:ilvl="4" w:tplc="CB1A4C66" w:tentative="1">
      <w:start w:val="1"/>
      <w:numFmt w:val="lowerLetter"/>
      <w:lvlText w:val="%5."/>
      <w:lvlJc w:val="left"/>
      <w:pPr>
        <w:ind w:left="3600" w:hanging="360"/>
      </w:pPr>
    </w:lvl>
    <w:lvl w:ilvl="5" w:tplc="7A686DB2" w:tentative="1">
      <w:start w:val="1"/>
      <w:numFmt w:val="lowerRoman"/>
      <w:lvlText w:val="%6."/>
      <w:lvlJc w:val="right"/>
      <w:pPr>
        <w:ind w:left="4320" w:hanging="180"/>
      </w:pPr>
    </w:lvl>
    <w:lvl w:ilvl="6" w:tplc="AA5E5E84" w:tentative="1">
      <w:start w:val="1"/>
      <w:numFmt w:val="decimal"/>
      <w:lvlText w:val="%7."/>
      <w:lvlJc w:val="left"/>
      <w:pPr>
        <w:ind w:left="5040" w:hanging="360"/>
      </w:pPr>
    </w:lvl>
    <w:lvl w:ilvl="7" w:tplc="79FC2C52" w:tentative="1">
      <w:start w:val="1"/>
      <w:numFmt w:val="lowerLetter"/>
      <w:lvlText w:val="%8."/>
      <w:lvlJc w:val="left"/>
      <w:pPr>
        <w:ind w:left="5760" w:hanging="360"/>
      </w:pPr>
    </w:lvl>
    <w:lvl w:ilvl="8" w:tplc="AC10798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5DEE4D4">
      <w:start w:val="1"/>
      <w:numFmt w:val="lowerRoman"/>
      <w:lvlText w:val="(%1)"/>
      <w:lvlJc w:val="left"/>
      <w:pPr>
        <w:ind w:left="1080" w:hanging="720"/>
      </w:pPr>
      <w:rPr>
        <w:rFonts w:hint="default"/>
      </w:rPr>
    </w:lvl>
    <w:lvl w:ilvl="1" w:tplc="579A45A4" w:tentative="1">
      <w:start w:val="1"/>
      <w:numFmt w:val="lowerLetter"/>
      <w:lvlText w:val="%2."/>
      <w:lvlJc w:val="left"/>
      <w:pPr>
        <w:ind w:left="1440" w:hanging="360"/>
      </w:pPr>
    </w:lvl>
    <w:lvl w:ilvl="2" w:tplc="21D2C2E4" w:tentative="1">
      <w:start w:val="1"/>
      <w:numFmt w:val="lowerRoman"/>
      <w:lvlText w:val="%3."/>
      <w:lvlJc w:val="right"/>
      <w:pPr>
        <w:ind w:left="2160" w:hanging="180"/>
      </w:pPr>
    </w:lvl>
    <w:lvl w:ilvl="3" w:tplc="3E56DF38" w:tentative="1">
      <w:start w:val="1"/>
      <w:numFmt w:val="decimal"/>
      <w:lvlText w:val="%4."/>
      <w:lvlJc w:val="left"/>
      <w:pPr>
        <w:ind w:left="2880" w:hanging="360"/>
      </w:pPr>
    </w:lvl>
    <w:lvl w:ilvl="4" w:tplc="0F7C55EA" w:tentative="1">
      <w:start w:val="1"/>
      <w:numFmt w:val="lowerLetter"/>
      <w:lvlText w:val="%5."/>
      <w:lvlJc w:val="left"/>
      <w:pPr>
        <w:ind w:left="3600" w:hanging="360"/>
      </w:pPr>
    </w:lvl>
    <w:lvl w:ilvl="5" w:tplc="42F8A946" w:tentative="1">
      <w:start w:val="1"/>
      <w:numFmt w:val="lowerRoman"/>
      <w:lvlText w:val="%6."/>
      <w:lvlJc w:val="right"/>
      <w:pPr>
        <w:ind w:left="4320" w:hanging="180"/>
      </w:pPr>
    </w:lvl>
    <w:lvl w:ilvl="6" w:tplc="6440520E" w:tentative="1">
      <w:start w:val="1"/>
      <w:numFmt w:val="decimal"/>
      <w:lvlText w:val="%7."/>
      <w:lvlJc w:val="left"/>
      <w:pPr>
        <w:ind w:left="5040" w:hanging="360"/>
      </w:pPr>
    </w:lvl>
    <w:lvl w:ilvl="7" w:tplc="6966ED4E" w:tentative="1">
      <w:start w:val="1"/>
      <w:numFmt w:val="lowerLetter"/>
      <w:lvlText w:val="%8."/>
      <w:lvlJc w:val="left"/>
      <w:pPr>
        <w:ind w:left="5760" w:hanging="360"/>
      </w:pPr>
    </w:lvl>
    <w:lvl w:ilvl="8" w:tplc="89667ED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9A2C700">
      <w:start w:val="1"/>
      <w:numFmt w:val="lowerRoman"/>
      <w:lvlText w:val="(%1)"/>
      <w:lvlJc w:val="left"/>
      <w:pPr>
        <w:ind w:left="1080" w:hanging="720"/>
      </w:pPr>
      <w:rPr>
        <w:rFonts w:hint="default"/>
        <w:b w:val="0"/>
      </w:rPr>
    </w:lvl>
    <w:lvl w:ilvl="1" w:tplc="EB76D3B2" w:tentative="1">
      <w:start w:val="1"/>
      <w:numFmt w:val="lowerLetter"/>
      <w:lvlText w:val="%2."/>
      <w:lvlJc w:val="left"/>
      <w:pPr>
        <w:ind w:left="1440" w:hanging="360"/>
      </w:pPr>
    </w:lvl>
    <w:lvl w:ilvl="2" w:tplc="EDD45F04" w:tentative="1">
      <w:start w:val="1"/>
      <w:numFmt w:val="lowerRoman"/>
      <w:lvlText w:val="%3."/>
      <w:lvlJc w:val="right"/>
      <w:pPr>
        <w:ind w:left="2160" w:hanging="180"/>
      </w:pPr>
    </w:lvl>
    <w:lvl w:ilvl="3" w:tplc="82E063F4" w:tentative="1">
      <w:start w:val="1"/>
      <w:numFmt w:val="decimal"/>
      <w:lvlText w:val="%4."/>
      <w:lvlJc w:val="left"/>
      <w:pPr>
        <w:ind w:left="2880" w:hanging="360"/>
      </w:pPr>
    </w:lvl>
    <w:lvl w:ilvl="4" w:tplc="136670E4" w:tentative="1">
      <w:start w:val="1"/>
      <w:numFmt w:val="lowerLetter"/>
      <w:lvlText w:val="%5."/>
      <w:lvlJc w:val="left"/>
      <w:pPr>
        <w:ind w:left="3600" w:hanging="360"/>
      </w:pPr>
    </w:lvl>
    <w:lvl w:ilvl="5" w:tplc="75525DDC" w:tentative="1">
      <w:start w:val="1"/>
      <w:numFmt w:val="lowerRoman"/>
      <w:lvlText w:val="%6."/>
      <w:lvlJc w:val="right"/>
      <w:pPr>
        <w:ind w:left="4320" w:hanging="180"/>
      </w:pPr>
    </w:lvl>
    <w:lvl w:ilvl="6" w:tplc="4254FC46" w:tentative="1">
      <w:start w:val="1"/>
      <w:numFmt w:val="decimal"/>
      <w:lvlText w:val="%7."/>
      <w:lvlJc w:val="left"/>
      <w:pPr>
        <w:ind w:left="5040" w:hanging="360"/>
      </w:pPr>
    </w:lvl>
    <w:lvl w:ilvl="7" w:tplc="C89CA012" w:tentative="1">
      <w:start w:val="1"/>
      <w:numFmt w:val="lowerLetter"/>
      <w:lvlText w:val="%8."/>
      <w:lvlJc w:val="left"/>
      <w:pPr>
        <w:ind w:left="5760" w:hanging="360"/>
      </w:pPr>
    </w:lvl>
    <w:lvl w:ilvl="8" w:tplc="5DD642C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AEC67AA">
      <w:start w:val="1"/>
      <w:numFmt w:val="lowerRoman"/>
      <w:lvlText w:val="(%1)"/>
      <w:lvlJc w:val="left"/>
      <w:pPr>
        <w:ind w:left="1080" w:hanging="720"/>
      </w:pPr>
      <w:rPr>
        <w:rFonts w:hint="default"/>
        <w:b w:val="0"/>
      </w:rPr>
    </w:lvl>
    <w:lvl w:ilvl="1" w:tplc="7B005436" w:tentative="1">
      <w:start w:val="1"/>
      <w:numFmt w:val="lowerLetter"/>
      <w:lvlText w:val="%2."/>
      <w:lvlJc w:val="left"/>
      <w:pPr>
        <w:ind w:left="1440" w:hanging="360"/>
      </w:pPr>
    </w:lvl>
    <w:lvl w:ilvl="2" w:tplc="EFA2B652" w:tentative="1">
      <w:start w:val="1"/>
      <w:numFmt w:val="lowerRoman"/>
      <w:lvlText w:val="%3."/>
      <w:lvlJc w:val="right"/>
      <w:pPr>
        <w:ind w:left="2160" w:hanging="180"/>
      </w:pPr>
    </w:lvl>
    <w:lvl w:ilvl="3" w:tplc="188E5362" w:tentative="1">
      <w:start w:val="1"/>
      <w:numFmt w:val="decimal"/>
      <w:lvlText w:val="%4."/>
      <w:lvlJc w:val="left"/>
      <w:pPr>
        <w:ind w:left="2880" w:hanging="360"/>
      </w:pPr>
    </w:lvl>
    <w:lvl w:ilvl="4" w:tplc="4D52C798" w:tentative="1">
      <w:start w:val="1"/>
      <w:numFmt w:val="lowerLetter"/>
      <w:lvlText w:val="%5."/>
      <w:lvlJc w:val="left"/>
      <w:pPr>
        <w:ind w:left="3600" w:hanging="360"/>
      </w:pPr>
    </w:lvl>
    <w:lvl w:ilvl="5" w:tplc="C5C0EBEC" w:tentative="1">
      <w:start w:val="1"/>
      <w:numFmt w:val="lowerRoman"/>
      <w:lvlText w:val="%6."/>
      <w:lvlJc w:val="right"/>
      <w:pPr>
        <w:ind w:left="4320" w:hanging="180"/>
      </w:pPr>
    </w:lvl>
    <w:lvl w:ilvl="6" w:tplc="823EEA8E" w:tentative="1">
      <w:start w:val="1"/>
      <w:numFmt w:val="decimal"/>
      <w:lvlText w:val="%7."/>
      <w:lvlJc w:val="left"/>
      <w:pPr>
        <w:ind w:left="5040" w:hanging="360"/>
      </w:pPr>
    </w:lvl>
    <w:lvl w:ilvl="7" w:tplc="D90C2D7C" w:tentative="1">
      <w:start w:val="1"/>
      <w:numFmt w:val="lowerLetter"/>
      <w:lvlText w:val="%8."/>
      <w:lvlJc w:val="left"/>
      <w:pPr>
        <w:ind w:left="5760" w:hanging="360"/>
      </w:pPr>
    </w:lvl>
    <w:lvl w:ilvl="8" w:tplc="66CC30B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03EB452">
      <w:start w:val="1"/>
      <w:numFmt w:val="decimal"/>
      <w:lvlText w:val="%1."/>
      <w:lvlJc w:val="left"/>
      <w:pPr>
        <w:ind w:left="360" w:hanging="360"/>
      </w:pPr>
      <w:rPr>
        <w:rFonts w:hint="default"/>
      </w:rPr>
    </w:lvl>
    <w:lvl w:ilvl="1" w:tplc="50A64ECE" w:tentative="1">
      <w:start w:val="1"/>
      <w:numFmt w:val="lowerLetter"/>
      <w:lvlText w:val="%2."/>
      <w:lvlJc w:val="left"/>
      <w:pPr>
        <w:ind w:left="1080" w:hanging="360"/>
      </w:pPr>
    </w:lvl>
    <w:lvl w:ilvl="2" w:tplc="ADECD51A" w:tentative="1">
      <w:start w:val="1"/>
      <w:numFmt w:val="lowerRoman"/>
      <w:lvlText w:val="%3."/>
      <w:lvlJc w:val="right"/>
      <w:pPr>
        <w:ind w:left="1800" w:hanging="180"/>
      </w:pPr>
    </w:lvl>
    <w:lvl w:ilvl="3" w:tplc="CFA81B36" w:tentative="1">
      <w:start w:val="1"/>
      <w:numFmt w:val="decimal"/>
      <w:lvlText w:val="%4."/>
      <w:lvlJc w:val="left"/>
      <w:pPr>
        <w:ind w:left="2520" w:hanging="360"/>
      </w:pPr>
    </w:lvl>
    <w:lvl w:ilvl="4" w:tplc="54CC7BEE" w:tentative="1">
      <w:start w:val="1"/>
      <w:numFmt w:val="lowerLetter"/>
      <w:lvlText w:val="%5."/>
      <w:lvlJc w:val="left"/>
      <w:pPr>
        <w:ind w:left="3240" w:hanging="360"/>
      </w:pPr>
    </w:lvl>
    <w:lvl w:ilvl="5" w:tplc="F6BC365A" w:tentative="1">
      <w:start w:val="1"/>
      <w:numFmt w:val="lowerRoman"/>
      <w:lvlText w:val="%6."/>
      <w:lvlJc w:val="right"/>
      <w:pPr>
        <w:ind w:left="3960" w:hanging="180"/>
      </w:pPr>
    </w:lvl>
    <w:lvl w:ilvl="6" w:tplc="61509982" w:tentative="1">
      <w:start w:val="1"/>
      <w:numFmt w:val="decimal"/>
      <w:lvlText w:val="%7."/>
      <w:lvlJc w:val="left"/>
      <w:pPr>
        <w:ind w:left="4680" w:hanging="360"/>
      </w:pPr>
    </w:lvl>
    <w:lvl w:ilvl="7" w:tplc="B3ECFEF6" w:tentative="1">
      <w:start w:val="1"/>
      <w:numFmt w:val="lowerLetter"/>
      <w:lvlText w:val="%8."/>
      <w:lvlJc w:val="left"/>
      <w:pPr>
        <w:ind w:left="5400" w:hanging="360"/>
      </w:pPr>
    </w:lvl>
    <w:lvl w:ilvl="8" w:tplc="C0E45EB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0929C48">
      <w:start w:val="1"/>
      <w:numFmt w:val="lowerRoman"/>
      <w:lvlText w:val="(%1)"/>
      <w:lvlJc w:val="left"/>
      <w:pPr>
        <w:ind w:left="1080" w:hanging="720"/>
      </w:pPr>
      <w:rPr>
        <w:rFonts w:hint="default"/>
      </w:rPr>
    </w:lvl>
    <w:lvl w:ilvl="1" w:tplc="23FE4BD4" w:tentative="1">
      <w:start w:val="1"/>
      <w:numFmt w:val="lowerLetter"/>
      <w:lvlText w:val="%2."/>
      <w:lvlJc w:val="left"/>
      <w:pPr>
        <w:ind w:left="1440" w:hanging="360"/>
      </w:pPr>
    </w:lvl>
    <w:lvl w:ilvl="2" w:tplc="732CE284" w:tentative="1">
      <w:start w:val="1"/>
      <w:numFmt w:val="lowerRoman"/>
      <w:lvlText w:val="%3."/>
      <w:lvlJc w:val="right"/>
      <w:pPr>
        <w:ind w:left="2160" w:hanging="180"/>
      </w:pPr>
    </w:lvl>
    <w:lvl w:ilvl="3" w:tplc="725CBF32" w:tentative="1">
      <w:start w:val="1"/>
      <w:numFmt w:val="decimal"/>
      <w:lvlText w:val="%4."/>
      <w:lvlJc w:val="left"/>
      <w:pPr>
        <w:ind w:left="2880" w:hanging="360"/>
      </w:pPr>
    </w:lvl>
    <w:lvl w:ilvl="4" w:tplc="5CC463DC" w:tentative="1">
      <w:start w:val="1"/>
      <w:numFmt w:val="lowerLetter"/>
      <w:lvlText w:val="%5."/>
      <w:lvlJc w:val="left"/>
      <w:pPr>
        <w:ind w:left="3600" w:hanging="360"/>
      </w:pPr>
    </w:lvl>
    <w:lvl w:ilvl="5" w:tplc="76D65338" w:tentative="1">
      <w:start w:val="1"/>
      <w:numFmt w:val="lowerRoman"/>
      <w:lvlText w:val="%6."/>
      <w:lvlJc w:val="right"/>
      <w:pPr>
        <w:ind w:left="4320" w:hanging="180"/>
      </w:pPr>
    </w:lvl>
    <w:lvl w:ilvl="6" w:tplc="0234E71E" w:tentative="1">
      <w:start w:val="1"/>
      <w:numFmt w:val="decimal"/>
      <w:lvlText w:val="%7."/>
      <w:lvlJc w:val="left"/>
      <w:pPr>
        <w:ind w:left="5040" w:hanging="360"/>
      </w:pPr>
    </w:lvl>
    <w:lvl w:ilvl="7" w:tplc="10C6D10C" w:tentative="1">
      <w:start w:val="1"/>
      <w:numFmt w:val="lowerLetter"/>
      <w:lvlText w:val="%8."/>
      <w:lvlJc w:val="left"/>
      <w:pPr>
        <w:ind w:left="5760" w:hanging="360"/>
      </w:pPr>
    </w:lvl>
    <w:lvl w:ilvl="8" w:tplc="69A6816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2B2CA4C">
      <w:start w:val="1"/>
      <w:numFmt w:val="decimal"/>
      <w:lvlText w:val="%1."/>
      <w:lvlJc w:val="left"/>
      <w:pPr>
        <w:ind w:left="360" w:hanging="360"/>
      </w:pPr>
    </w:lvl>
    <w:lvl w:ilvl="1" w:tplc="3BF82C40" w:tentative="1">
      <w:start w:val="1"/>
      <w:numFmt w:val="lowerLetter"/>
      <w:lvlText w:val="%2."/>
      <w:lvlJc w:val="left"/>
      <w:pPr>
        <w:ind w:left="1080" w:hanging="360"/>
      </w:pPr>
    </w:lvl>
    <w:lvl w:ilvl="2" w:tplc="E2E61124" w:tentative="1">
      <w:start w:val="1"/>
      <w:numFmt w:val="lowerRoman"/>
      <w:lvlText w:val="%3."/>
      <w:lvlJc w:val="right"/>
      <w:pPr>
        <w:ind w:left="1800" w:hanging="180"/>
      </w:pPr>
    </w:lvl>
    <w:lvl w:ilvl="3" w:tplc="07DCDCF8" w:tentative="1">
      <w:start w:val="1"/>
      <w:numFmt w:val="decimal"/>
      <w:lvlText w:val="%4."/>
      <w:lvlJc w:val="left"/>
      <w:pPr>
        <w:ind w:left="2520" w:hanging="360"/>
      </w:pPr>
    </w:lvl>
    <w:lvl w:ilvl="4" w:tplc="CFDCD1E8" w:tentative="1">
      <w:start w:val="1"/>
      <w:numFmt w:val="lowerLetter"/>
      <w:lvlText w:val="%5."/>
      <w:lvlJc w:val="left"/>
      <w:pPr>
        <w:ind w:left="3240" w:hanging="360"/>
      </w:pPr>
    </w:lvl>
    <w:lvl w:ilvl="5" w:tplc="3DAA006A" w:tentative="1">
      <w:start w:val="1"/>
      <w:numFmt w:val="lowerRoman"/>
      <w:lvlText w:val="%6."/>
      <w:lvlJc w:val="right"/>
      <w:pPr>
        <w:ind w:left="3960" w:hanging="180"/>
      </w:pPr>
    </w:lvl>
    <w:lvl w:ilvl="6" w:tplc="28640A7C" w:tentative="1">
      <w:start w:val="1"/>
      <w:numFmt w:val="decimal"/>
      <w:lvlText w:val="%7."/>
      <w:lvlJc w:val="left"/>
      <w:pPr>
        <w:ind w:left="4680" w:hanging="360"/>
      </w:pPr>
    </w:lvl>
    <w:lvl w:ilvl="7" w:tplc="8DDCACC2" w:tentative="1">
      <w:start w:val="1"/>
      <w:numFmt w:val="lowerLetter"/>
      <w:lvlText w:val="%8."/>
      <w:lvlJc w:val="left"/>
      <w:pPr>
        <w:ind w:left="5400" w:hanging="360"/>
      </w:pPr>
    </w:lvl>
    <w:lvl w:ilvl="8" w:tplc="346C978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D2C35B8">
      <w:start w:val="1"/>
      <w:numFmt w:val="lowerRoman"/>
      <w:lvlText w:val="(%1)"/>
      <w:lvlJc w:val="left"/>
      <w:pPr>
        <w:ind w:left="1080" w:hanging="720"/>
      </w:pPr>
      <w:rPr>
        <w:rFonts w:hint="default"/>
        <w:b w:val="0"/>
      </w:rPr>
    </w:lvl>
    <w:lvl w:ilvl="1" w:tplc="2EDC3B78" w:tentative="1">
      <w:start w:val="1"/>
      <w:numFmt w:val="lowerLetter"/>
      <w:lvlText w:val="%2."/>
      <w:lvlJc w:val="left"/>
      <w:pPr>
        <w:ind w:left="1440" w:hanging="360"/>
      </w:pPr>
    </w:lvl>
    <w:lvl w:ilvl="2" w:tplc="B9129A36" w:tentative="1">
      <w:start w:val="1"/>
      <w:numFmt w:val="lowerRoman"/>
      <w:lvlText w:val="%3."/>
      <w:lvlJc w:val="right"/>
      <w:pPr>
        <w:ind w:left="2160" w:hanging="180"/>
      </w:pPr>
    </w:lvl>
    <w:lvl w:ilvl="3" w:tplc="AF586AB8" w:tentative="1">
      <w:start w:val="1"/>
      <w:numFmt w:val="decimal"/>
      <w:lvlText w:val="%4."/>
      <w:lvlJc w:val="left"/>
      <w:pPr>
        <w:ind w:left="2880" w:hanging="360"/>
      </w:pPr>
    </w:lvl>
    <w:lvl w:ilvl="4" w:tplc="7400946E" w:tentative="1">
      <w:start w:val="1"/>
      <w:numFmt w:val="lowerLetter"/>
      <w:lvlText w:val="%5."/>
      <w:lvlJc w:val="left"/>
      <w:pPr>
        <w:ind w:left="3600" w:hanging="360"/>
      </w:pPr>
    </w:lvl>
    <w:lvl w:ilvl="5" w:tplc="E4EE37F4" w:tentative="1">
      <w:start w:val="1"/>
      <w:numFmt w:val="lowerRoman"/>
      <w:lvlText w:val="%6."/>
      <w:lvlJc w:val="right"/>
      <w:pPr>
        <w:ind w:left="4320" w:hanging="180"/>
      </w:pPr>
    </w:lvl>
    <w:lvl w:ilvl="6" w:tplc="12E0815A" w:tentative="1">
      <w:start w:val="1"/>
      <w:numFmt w:val="decimal"/>
      <w:lvlText w:val="%7."/>
      <w:lvlJc w:val="left"/>
      <w:pPr>
        <w:ind w:left="5040" w:hanging="360"/>
      </w:pPr>
    </w:lvl>
    <w:lvl w:ilvl="7" w:tplc="BBDEAABC" w:tentative="1">
      <w:start w:val="1"/>
      <w:numFmt w:val="lowerLetter"/>
      <w:lvlText w:val="%8."/>
      <w:lvlJc w:val="left"/>
      <w:pPr>
        <w:ind w:left="5760" w:hanging="360"/>
      </w:pPr>
    </w:lvl>
    <w:lvl w:ilvl="8" w:tplc="75D26ED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1661118">
      <w:start w:val="1"/>
      <w:numFmt w:val="lowerRoman"/>
      <w:lvlText w:val="(%1)"/>
      <w:lvlJc w:val="left"/>
      <w:pPr>
        <w:ind w:left="1080" w:hanging="720"/>
      </w:pPr>
      <w:rPr>
        <w:rFonts w:hint="default"/>
      </w:rPr>
    </w:lvl>
    <w:lvl w:ilvl="1" w:tplc="4524E812" w:tentative="1">
      <w:start w:val="1"/>
      <w:numFmt w:val="lowerLetter"/>
      <w:lvlText w:val="%2."/>
      <w:lvlJc w:val="left"/>
      <w:pPr>
        <w:ind w:left="1440" w:hanging="360"/>
      </w:pPr>
    </w:lvl>
    <w:lvl w:ilvl="2" w:tplc="9DEABD64" w:tentative="1">
      <w:start w:val="1"/>
      <w:numFmt w:val="lowerRoman"/>
      <w:lvlText w:val="%3."/>
      <w:lvlJc w:val="right"/>
      <w:pPr>
        <w:ind w:left="2160" w:hanging="180"/>
      </w:pPr>
    </w:lvl>
    <w:lvl w:ilvl="3" w:tplc="2AAC9390" w:tentative="1">
      <w:start w:val="1"/>
      <w:numFmt w:val="decimal"/>
      <w:lvlText w:val="%4."/>
      <w:lvlJc w:val="left"/>
      <w:pPr>
        <w:ind w:left="2880" w:hanging="360"/>
      </w:pPr>
    </w:lvl>
    <w:lvl w:ilvl="4" w:tplc="826623CA" w:tentative="1">
      <w:start w:val="1"/>
      <w:numFmt w:val="lowerLetter"/>
      <w:lvlText w:val="%5."/>
      <w:lvlJc w:val="left"/>
      <w:pPr>
        <w:ind w:left="3600" w:hanging="360"/>
      </w:pPr>
    </w:lvl>
    <w:lvl w:ilvl="5" w:tplc="52D40096" w:tentative="1">
      <w:start w:val="1"/>
      <w:numFmt w:val="lowerRoman"/>
      <w:lvlText w:val="%6."/>
      <w:lvlJc w:val="right"/>
      <w:pPr>
        <w:ind w:left="4320" w:hanging="180"/>
      </w:pPr>
    </w:lvl>
    <w:lvl w:ilvl="6" w:tplc="C606855C" w:tentative="1">
      <w:start w:val="1"/>
      <w:numFmt w:val="decimal"/>
      <w:lvlText w:val="%7."/>
      <w:lvlJc w:val="left"/>
      <w:pPr>
        <w:ind w:left="5040" w:hanging="360"/>
      </w:pPr>
    </w:lvl>
    <w:lvl w:ilvl="7" w:tplc="8EF61780" w:tentative="1">
      <w:start w:val="1"/>
      <w:numFmt w:val="lowerLetter"/>
      <w:lvlText w:val="%8."/>
      <w:lvlJc w:val="left"/>
      <w:pPr>
        <w:ind w:left="5760" w:hanging="360"/>
      </w:pPr>
    </w:lvl>
    <w:lvl w:ilvl="8" w:tplc="C7E2E61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86413DC">
      <w:start w:val="1"/>
      <w:numFmt w:val="lowerRoman"/>
      <w:lvlText w:val="(%1)"/>
      <w:lvlJc w:val="left"/>
      <w:pPr>
        <w:ind w:left="1080" w:hanging="720"/>
      </w:pPr>
      <w:rPr>
        <w:rFonts w:hint="default"/>
      </w:rPr>
    </w:lvl>
    <w:lvl w:ilvl="1" w:tplc="3904C1C8" w:tentative="1">
      <w:start w:val="1"/>
      <w:numFmt w:val="lowerLetter"/>
      <w:lvlText w:val="%2."/>
      <w:lvlJc w:val="left"/>
      <w:pPr>
        <w:ind w:left="1440" w:hanging="360"/>
      </w:pPr>
    </w:lvl>
    <w:lvl w:ilvl="2" w:tplc="B1686B6A" w:tentative="1">
      <w:start w:val="1"/>
      <w:numFmt w:val="lowerRoman"/>
      <w:lvlText w:val="%3."/>
      <w:lvlJc w:val="right"/>
      <w:pPr>
        <w:ind w:left="2160" w:hanging="180"/>
      </w:pPr>
    </w:lvl>
    <w:lvl w:ilvl="3" w:tplc="5DBA2D64" w:tentative="1">
      <w:start w:val="1"/>
      <w:numFmt w:val="decimal"/>
      <w:lvlText w:val="%4."/>
      <w:lvlJc w:val="left"/>
      <w:pPr>
        <w:ind w:left="2880" w:hanging="360"/>
      </w:pPr>
    </w:lvl>
    <w:lvl w:ilvl="4" w:tplc="BA02796A" w:tentative="1">
      <w:start w:val="1"/>
      <w:numFmt w:val="lowerLetter"/>
      <w:lvlText w:val="%5."/>
      <w:lvlJc w:val="left"/>
      <w:pPr>
        <w:ind w:left="3600" w:hanging="360"/>
      </w:pPr>
    </w:lvl>
    <w:lvl w:ilvl="5" w:tplc="57B8812C" w:tentative="1">
      <w:start w:val="1"/>
      <w:numFmt w:val="lowerRoman"/>
      <w:lvlText w:val="%6."/>
      <w:lvlJc w:val="right"/>
      <w:pPr>
        <w:ind w:left="4320" w:hanging="180"/>
      </w:pPr>
    </w:lvl>
    <w:lvl w:ilvl="6" w:tplc="F12E1802" w:tentative="1">
      <w:start w:val="1"/>
      <w:numFmt w:val="decimal"/>
      <w:lvlText w:val="%7."/>
      <w:lvlJc w:val="left"/>
      <w:pPr>
        <w:ind w:left="5040" w:hanging="360"/>
      </w:pPr>
    </w:lvl>
    <w:lvl w:ilvl="7" w:tplc="8464781E" w:tentative="1">
      <w:start w:val="1"/>
      <w:numFmt w:val="lowerLetter"/>
      <w:lvlText w:val="%8."/>
      <w:lvlJc w:val="left"/>
      <w:pPr>
        <w:ind w:left="5760" w:hanging="360"/>
      </w:pPr>
    </w:lvl>
    <w:lvl w:ilvl="8" w:tplc="8AA0930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728FC96">
      <w:start w:val="1"/>
      <w:numFmt w:val="lowerRoman"/>
      <w:lvlText w:val="(%1)"/>
      <w:lvlJc w:val="left"/>
      <w:pPr>
        <w:ind w:left="1004" w:hanging="720"/>
      </w:pPr>
      <w:rPr>
        <w:rFonts w:hint="default"/>
        <w:b w:val="0"/>
      </w:rPr>
    </w:lvl>
    <w:lvl w:ilvl="1" w:tplc="98404716" w:tentative="1">
      <w:start w:val="1"/>
      <w:numFmt w:val="lowerLetter"/>
      <w:lvlText w:val="%2."/>
      <w:lvlJc w:val="left"/>
      <w:pPr>
        <w:ind w:left="1364" w:hanging="360"/>
      </w:pPr>
    </w:lvl>
    <w:lvl w:ilvl="2" w:tplc="8730D4D6" w:tentative="1">
      <w:start w:val="1"/>
      <w:numFmt w:val="lowerRoman"/>
      <w:lvlText w:val="%3."/>
      <w:lvlJc w:val="right"/>
      <w:pPr>
        <w:ind w:left="2084" w:hanging="180"/>
      </w:pPr>
    </w:lvl>
    <w:lvl w:ilvl="3" w:tplc="9A82D2E6" w:tentative="1">
      <w:start w:val="1"/>
      <w:numFmt w:val="decimal"/>
      <w:lvlText w:val="%4."/>
      <w:lvlJc w:val="left"/>
      <w:pPr>
        <w:ind w:left="2804" w:hanging="360"/>
      </w:pPr>
    </w:lvl>
    <w:lvl w:ilvl="4" w:tplc="60D2C124" w:tentative="1">
      <w:start w:val="1"/>
      <w:numFmt w:val="lowerLetter"/>
      <w:lvlText w:val="%5."/>
      <w:lvlJc w:val="left"/>
      <w:pPr>
        <w:ind w:left="3524" w:hanging="360"/>
      </w:pPr>
    </w:lvl>
    <w:lvl w:ilvl="5" w:tplc="2932D32C" w:tentative="1">
      <w:start w:val="1"/>
      <w:numFmt w:val="lowerRoman"/>
      <w:lvlText w:val="%6."/>
      <w:lvlJc w:val="right"/>
      <w:pPr>
        <w:ind w:left="4244" w:hanging="180"/>
      </w:pPr>
    </w:lvl>
    <w:lvl w:ilvl="6" w:tplc="E3502186" w:tentative="1">
      <w:start w:val="1"/>
      <w:numFmt w:val="decimal"/>
      <w:lvlText w:val="%7."/>
      <w:lvlJc w:val="left"/>
      <w:pPr>
        <w:ind w:left="4964" w:hanging="360"/>
      </w:pPr>
    </w:lvl>
    <w:lvl w:ilvl="7" w:tplc="93549F90" w:tentative="1">
      <w:start w:val="1"/>
      <w:numFmt w:val="lowerLetter"/>
      <w:lvlText w:val="%8."/>
      <w:lvlJc w:val="left"/>
      <w:pPr>
        <w:ind w:left="5684" w:hanging="360"/>
      </w:pPr>
    </w:lvl>
    <w:lvl w:ilvl="8" w:tplc="0514172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8C0EA06">
      <w:start w:val="1"/>
      <w:numFmt w:val="decimal"/>
      <w:lvlText w:val="%1."/>
      <w:lvlJc w:val="left"/>
      <w:pPr>
        <w:ind w:left="360" w:hanging="360"/>
      </w:pPr>
      <w:rPr>
        <w:rFonts w:hint="default"/>
      </w:rPr>
    </w:lvl>
    <w:lvl w:ilvl="1" w:tplc="7744F4B8" w:tentative="1">
      <w:start w:val="1"/>
      <w:numFmt w:val="lowerLetter"/>
      <w:lvlText w:val="%2."/>
      <w:lvlJc w:val="left"/>
      <w:pPr>
        <w:ind w:left="1080" w:hanging="360"/>
      </w:pPr>
    </w:lvl>
    <w:lvl w:ilvl="2" w:tplc="EC620232" w:tentative="1">
      <w:start w:val="1"/>
      <w:numFmt w:val="lowerRoman"/>
      <w:lvlText w:val="%3."/>
      <w:lvlJc w:val="right"/>
      <w:pPr>
        <w:ind w:left="1800" w:hanging="180"/>
      </w:pPr>
    </w:lvl>
    <w:lvl w:ilvl="3" w:tplc="78689334" w:tentative="1">
      <w:start w:val="1"/>
      <w:numFmt w:val="decimal"/>
      <w:lvlText w:val="%4."/>
      <w:lvlJc w:val="left"/>
      <w:pPr>
        <w:ind w:left="2520" w:hanging="360"/>
      </w:pPr>
    </w:lvl>
    <w:lvl w:ilvl="4" w:tplc="9E2EDDA2" w:tentative="1">
      <w:start w:val="1"/>
      <w:numFmt w:val="lowerLetter"/>
      <w:lvlText w:val="%5."/>
      <w:lvlJc w:val="left"/>
      <w:pPr>
        <w:ind w:left="3240" w:hanging="360"/>
      </w:pPr>
    </w:lvl>
    <w:lvl w:ilvl="5" w:tplc="1DE40394" w:tentative="1">
      <w:start w:val="1"/>
      <w:numFmt w:val="lowerRoman"/>
      <w:lvlText w:val="%6."/>
      <w:lvlJc w:val="right"/>
      <w:pPr>
        <w:ind w:left="3960" w:hanging="180"/>
      </w:pPr>
    </w:lvl>
    <w:lvl w:ilvl="6" w:tplc="831E9788" w:tentative="1">
      <w:start w:val="1"/>
      <w:numFmt w:val="decimal"/>
      <w:lvlText w:val="%7."/>
      <w:lvlJc w:val="left"/>
      <w:pPr>
        <w:ind w:left="4680" w:hanging="360"/>
      </w:pPr>
    </w:lvl>
    <w:lvl w:ilvl="7" w:tplc="B69AB49E" w:tentative="1">
      <w:start w:val="1"/>
      <w:numFmt w:val="lowerLetter"/>
      <w:lvlText w:val="%8."/>
      <w:lvlJc w:val="left"/>
      <w:pPr>
        <w:ind w:left="5400" w:hanging="360"/>
      </w:pPr>
    </w:lvl>
    <w:lvl w:ilvl="8" w:tplc="9D0C4B62" w:tentative="1">
      <w:start w:val="1"/>
      <w:numFmt w:val="lowerRoman"/>
      <w:lvlText w:val="%9."/>
      <w:lvlJc w:val="right"/>
      <w:pPr>
        <w:ind w:left="6120" w:hanging="180"/>
      </w:pPr>
    </w:lvl>
  </w:abstractNum>
  <w:abstractNum w:abstractNumId="32" w15:restartNumberingAfterBreak="0">
    <w:nsid w:val="71E822F6"/>
    <w:multiLevelType w:val="hybridMultilevel"/>
    <w:tmpl w:val="5DF28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5D78C0"/>
    <w:multiLevelType w:val="hybridMultilevel"/>
    <w:tmpl w:val="341A4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7EE69AEE">
      <w:start w:val="1"/>
      <w:numFmt w:val="lowerRoman"/>
      <w:lvlText w:val="(%1)"/>
      <w:lvlJc w:val="left"/>
      <w:pPr>
        <w:ind w:left="1080" w:hanging="720"/>
      </w:pPr>
      <w:rPr>
        <w:rFonts w:hint="default"/>
      </w:rPr>
    </w:lvl>
    <w:lvl w:ilvl="1" w:tplc="0234FB40" w:tentative="1">
      <w:start w:val="1"/>
      <w:numFmt w:val="lowerLetter"/>
      <w:lvlText w:val="%2."/>
      <w:lvlJc w:val="left"/>
      <w:pPr>
        <w:ind w:left="1440" w:hanging="360"/>
      </w:pPr>
    </w:lvl>
    <w:lvl w:ilvl="2" w:tplc="4CBC542C" w:tentative="1">
      <w:start w:val="1"/>
      <w:numFmt w:val="lowerRoman"/>
      <w:lvlText w:val="%3."/>
      <w:lvlJc w:val="right"/>
      <w:pPr>
        <w:ind w:left="2160" w:hanging="180"/>
      </w:pPr>
    </w:lvl>
    <w:lvl w:ilvl="3" w:tplc="88C67E32" w:tentative="1">
      <w:start w:val="1"/>
      <w:numFmt w:val="decimal"/>
      <w:lvlText w:val="%4."/>
      <w:lvlJc w:val="left"/>
      <w:pPr>
        <w:ind w:left="2880" w:hanging="360"/>
      </w:pPr>
    </w:lvl>
    <w:lvl w:ilvl="4" w:tplc="CE6ED4AE" w:tentative="1">
      <w:start w:val="1"/>
      <w:numFmt w:val="lowerLetter"/>
      <w:lvlText w:val="%5."/>
      <w:lvlJc w:val="left"/>
      <w:pPr>
        <w:ind w:left="3600" w:hanging="360"/>
      </w:pPr>
    </w:lvl>
    <w:lvl w:ilvl="5" w:tplc="A2FAEE74" w:tentative="1">
      <w:start w:val="1"/>
      <w:numFmt w:val="lowerRoman"/>
      <w:lvlText w:val="%6."/>
      <w:lvlJc w:val="right"/>
      <w:pPr>
        <w:ind w:left="4320" w:hanging="180"/>
      </w:pPr>
    </w:lvl>
    <w:lvl w:ilvl="6" w:tplc="9DB6BE68" w:tentative="1">
      <w:start w:val="1"/>
      <w:numFmt w:val="decimal"/>
      <w:lvlText w:val="%7."/>
      <w:lvlJc w:val="left"/>
      <w:pPr>
        <w:ind w:left="5040" w:hanging="360"/>
      </w:pPr>
    </w:lvl>
    <w:lvl w:ilvl="7" w:tplc="2064FD76" w:tentative="1">
      <w:start w:val="1"/>
      <w:numFmt w:val="lowerLetter"/>
      <w:lvlText w:val="%8."/>
      <w:lvlJc w:val="left"/>
      <w:pPr>
        <w:ind w:left="5760" w:hanging="360"/>
      </w:pPr>
    </w:lvl>
    <w:lvl w:ilvl="8" w:tplc="53AC4F8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CFF6C958">
      <w:start w:val="1"/>
      <w:numFmt w:val="decimal"/>
      <w:lvlText w:val="%1."/>
      <w:lvlJc w:val="left"/>
      <w:pPr>
        <w:ind w:left="360" w:hanging="360"/>
      </w:pPr>
      <w:rPr>
        <w:rFonts w:hint="default"/>
      </w:rPr>
    </w:lvl>
    <w:lvl w:ilvl="1" w:tplc="E4308CD0" w:tentative="1">
      <w:start w:val="1"/>
      <w:numFmt w:val="lowerLetter"/>
      <w:lvlText w:val="%2."/>
      <w:lvlJc w:val="left"/>
      <w:pPr>
        <w:ind w:left="1080" w:hanging="360"/>
      </w:pPr>
    </w:lvl>
    <w:lvl w:ilvl="2" w:tplc="981E4716" w:tentative="1">
      <w:start w:val="1"/>
      <w:numFmt w:val="lowerRoman"/>
      <w:lvlText w:val="%3."/>
      <w:lvlJc w:val="right"/>
      <w:pPr>
        <w:ind w:left="1800" w:hanging="180"/>
      </w:pPr>
    </w:lvl>
    <w:lvl w:ilvl="3" w:tplc="9AC4D6F8" w:tentative="1">
      <w:start w:val="1"/>
      <w:numFmt w:val="decimal"/>
      <w:lvlText w:val="%4."/>
      <w:lvlJc w:val="left"/>
      <w:pPr>
        <w:ind w:left="2520" w:hanging="360"/>
      </w:pPr>
    </w:lvl>
    <w:lvl w:ilvl="4" w:tplc="A28C5A74" w:tentative="1">
      <w:start w:val="1"/>
      <w:numFmt w:val="lowerLetter"/>
      <w:lvlText w:val="%5."/>
      <w:lvlJc w:val="left"/>
      <w:pPr>
        <w:ind w:left="3240" w:hanging="360"/>
      </w:pPr>
    </w:lvl>
    <w:lvl w:ilvl="5" w:tplc="A93ABD3A" w:tentative="1">
      <w:start w:val="1"/>
      <w:numFmt w:val="lowerRoman"/>
      <w:lvlText w:val="%6."/>
      <w:lvlJc w:val="right"/>
      <w:pPr>
        <w:ind w:left="3960" w:hanging="180"/>
      </w:pPr>
    </w:lvl>
    <w:lvl w:ilvl="6" w:tplc="E0387BA0" w:tentative="1">
      <w:start w:val="1"/>
      <w:numFmt w:val="decimal"/>
      <w:lvlText w:val="%7."/>
      <w:lvlJc w:val="left"/>
      <w:pPr>
        <w:ind w:left="4680" w:hanging="360"/>
      </w:pPr>
    </w:lvl>
    <w:lvl w:ilvl="7" w:tplc="082E44BC" w:tentative="1">
      <w:start w:val="1"/>
      <w:numFmt w:val="lowerLetter"/>
      <w:lvlText w:val="%8."/>
      <w:lvlJc w:val="left"/>
      <w:pPr>
        <w:ind w:left="5400" w:hanging="360"/>
      </w:pPr>
    </w:lvl>
    <w:lvl w:ilvl="8" w:tplc="39E0A22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022F572">
      <w:start w:val="1"/>
      <w:numFmt w:val="lowerRoman"/>
      <w:lvlText w:val="(%1)"/>
      <w:lvlJc w:val="left"/>
      <w:pPr>
        <w:ind w:left="1080" w:hanging="720"/>
      </w:pPr>
      <w:rPr>
        <w:rFonts w:hint="default"/>
      </w:rPr>
    </w:lvl>
    <w:lvl w:ilvl="1" w:tplc="C66836A6" w:tentative="1">
      <w:start w:val="1"/>
      <w:numFmt w:val="lowerLetter"/>
      <w:lvlText w:val="%2."/>
      <w:lvlJc w:val="left"/>
      <w:pPr>
        <w:ind w:left="1440" w:hanging="360"/>
      </w:pPr>
    </w:lvl>
    <w:lvl w:ilvl="2" w:tplc="F3E2D150" w:tentative="1">
      <w:start w:val="1"/>
      <w:numFmt w:val="lowerRoman"/>
      <w:lvlText w:val="%3."/>
      <w:lvlJc w:val="right"/>
      <w:pPr>
        <w:ind w:left="2160" w:hanging="180"/>
      </w:pPr>
    </w:lvl>
    <w:lvl w:ilvl="3" w:tplc="892E2520" w:tentative="1">
      <w:start w:val="1"/>
      <w:numFmt w:val="decimal"/>
      <w:lvlText w:val="%4."/>
      <w:lvlJc w:val="left"/>
      <w:pPr>
        <w:ind w:left="2880" w:hanging="360"/>
      </w:pPr>
    </w:lvl>
    <w:lvl w:ilvl="4" w:tplc="BD7CD602" w:tentative="1">
      <w:start w:val="1"/>
      <w:numFmt w:val="lowerLetter"/>
      <w:lvlText w:val="%5."/>
      <w:lvlJc w:val="left"/>
      <w:pPr>
        <w:ind w:left="3600" w:hanging="360"/>
      </w:pPr>
    </w:lvl>
    <w:lvl w:ilvl="5" w:tplc="82F8081A" w:tentative="1">
      <w:start w:val="1"/>
      <w:numFmt w:val="lowerRoman"/>
      <w:lvlText w:val="%6."/>
      <w:lvlJc w:val="right"/>
      <w:pPr>
        <w:ind w:left="4320" w:hanging="180"/>
      </w:pPr>
    </w:lvl>
    <w:lvl w:ilvl="6" w:tplc="0C521E20" w:tentative="1">
      <w:start w:val="1"/>
      <w:numFmt w:val="decimal"/>
      <w:lvlText w:val="%7."/>
      <w:lvlJc w:val="left"/>
      <w:pPr>
        <w:ind w:left="5040" w:hanging="360"/>
      </w:pPr>
    </w:lvl>
    <w:lvl w:ilvl="7" w:tplc="F774DB14" w:tentative="1">
      <w:start w:val="1"/>
      <w:numFmt w:val="lowerLetter"/>
      <w:lvlText w:val="%8."/>
      <w:lvlJc w:val="left"/>
      <w:pPr>
        <w:ind w:left="5760" w:hanging="360"/>
      </w:pPr>
    </w:lvl>
    <w:lvl w:ilvl="8" w:tplc="2488EA5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FC6DDFE">
      <w:start w:val="1"/>
      <w:numFmt w:val="decimal"/>
      <w:lvlText w:val="%1."/>
      <w:lvlJc w:val="left"/>
      <w:pPr>
        <w:ind w:left="360" w:hanging="360"/>
      </w:pPr>
      <w:rPr>
        <w:rFonts w:hint="default"/>
      </w:rPr>
    </w:lvl>
    <w:lvl w:ilvl="1" w:tplc="DE8C4AEA" w:tentative="1">
      <w:start w:val="1"/>
      <w:numFmt w:val="lowerLetter"/>
      <w:lvlText w:val="%2."/>
      <w:lvlJc w:val="left"/>
      <w:pPr>
        <w:ind w:left="1080" w:hanging="360"/>
      </w:pPr>
    </w:lvl>
    <w:lvl w:ilvl="2" w:tplc="80C8F534" w:tentative="1">
      <w:start w:val="1"/>
      <w:numFmt w:val="lowerRoman"/>
      <w:lvlText w:val="%3."/>
      <w:lvlJc w:val="right"/>
      <w:pPr>
        <w:ind w:left="1800" w:hanging="180"/>
      </w:pPr>
    </w:lvl>
    <w:lvl w:ilvl="3" w:tplc="946A0E08" w:tentative="1">
      <w:start w:val="1"/>
      <w:numFmt w:val="decimal"/>
      <w:lvlText w:val="%4."/>
      <w:lvlJc w:val="left"/>
      <w:pPr>
        <w:ind w:left="2520" w:hanging="360"/>
      </w:pPr>
    </w:lvl>
    <w:lvl w:ilvl="4" w:tplc="B0A65AC6" w:tentative="1">
      <w:start w:val="1"/>
      <w:numFmt w:val="lowerLetter"/>
      <w:lvlText w:val="%5."/>
      <w:lvlJc w:val="left"/>
      <w:pPr>
        <w:ind w:left="3240" w:hanging="360"/>
      </w:pPr>
    </w:lvl>
    <w:lvl w:ilvl="5" w:tplc="C3426638" w:tentative="1">
      <w:start w:val="1"/>
      <w:numFmt w:val="lowerRoman"/>
      <w:lvlText w:val="%6."/>
      <w:lvlJc w:val="right"/>
      <w:pPr>
        <w:ind w:left="3960" w:hanging="180"/>
      </w:pPr>
    </w:lvl>
    <w:lvl w:ilvl="6" w:tplc="F22AC218" w:tentative="1">
      <w:start w:val="1"/>
      <w:numFmt w:val="decimal"/>
      <w:lvlText w:val="%7."/>
      <w:lvlJc w:val="left"/>
      <w:pPr>
        <w:ind w:left="4680" w:hanging="360"/>
      </w:pPr>
    </w:lvl>
    <w:lvl w:ilvl="7" w:tplc="BF549EA2" w:tentative="1">
      <w:start w:val="1"/>
      <w:numFmt w:val="lowerLetter"/>
      <w:lvlText w:val="%8."/>
      <w:lvlJc w:val="left"/>
      <w:pPr>
        <w:ind w:left="5400" w:hanging="360"/>
      </w:pPr>
    </w:lvl>
    <w:lvl w:ilvl="8" w:tplc="55728DD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AE81DE6">
      <w:start w:val="1"/>
      <w:numFmt w:val="decimal"/>
      <w:lvlText w:val="%1."/>
      <w:lvlJc w:val="left"/>
      <w:pPr>
        <w:ind w:left="360" w:hanging="360"/>
      </w:pPr>
      <w:rPr>
        <w:rFonts w:hint="default"/>
      </w:rPr>
    </w:lvl>
    <w:lvl w:ilvl="1" w:tplc="8B98D9D0" w:tentative="1">
      <w:start w:val="1"/>
      <w:numFmt w:val="lowerLetter"/>
      <w:lvlText w:val="%2."/>
      <w:lvlJc w:val="left"/>
      <w:pPr>
        <w:ind w:left="1080" w:hanging="360"/>
      </w:pPr>
    </w:lvl>
    <w:lvl w:ilvl="2" w:tplc="A8DC6A6A" w:tentative="1">
      <w:start w:val="1"/>
      <w:numFmt w:val="lowerRoman"/>
      <w:lvlText w:val="%3."/>
      <w:lvlJc w:val="right"/>
      <w:pPr>
        <w:ind w:left="1800" w:hanging="180"/>
      </w:pPr>
    </w:lvl>
    <w:lvl w:ilvl="3" w:tplc="FF2E1058" w:tentative="1">
      <w:start w:val="1"/>
      <w:numFmt w:val="decimal"/>
      <w:lvlText w:val="%4."/>
      <w:lvlJc w:val="left"/>
      <w:pPr>
        <w:ind w:left="2520" w:hanging="360"/>
      </w:pPr>
    </w:lvl>
    <w:lvl w:ilvl="4" w:tplc="7A9E67DE" w:tentative="1">
      <w:start w:val="1"/>
      <w:numFmt w:val="lowerLetter"/>
      <w:lvlText w:val="%5."/>
      <w:lvlJc w:val="left"/>
      <w:pPr>
        <w:ind w:left="3240" w:hanging="360"/>
      </w:pPr>
    </w:lvl>
    <w:lvl w:ilvl="5" w:tplc="39E67DBE" w:tentative="1">
      <w:start w:val="1"/>
      <w:numFmt w:val="lowerRoman"/>
      <w:lvlText w:val="%6."/>
      <w:lvlJc w:val="right"/>
      <w:pPr>
        <w:ind w:left="3960" w:hanging="180"/>
      </w:pPr>
    </w:lvl>
    <w:lvl w:ilvl="6" w:tplc="42EE00DC" w:tentative="1">
      <w:start w:val="1"/>
      <w:numFmt w:val="decimal"/>
      <w:lvlText w:val="%7."/>
      <w:lvlJc w:val="left"/>
      <w:pPr>
        <w:ind w:left="4680" w:hanging="360"/>
      </w:pPr>
    </w:lvl>
    <w:lvl w:ilvl="7" w:tplc="2FCAAACA" w:tentative="1">
      <w:start w:val="1"/>
      <w:numFmt w:val="lowerLetter"/>
      <w:lvlText w:val="%8."/>
      <w:lvlJc w:val="left"/>
      <w:pPr>
        <w:ind w:left="5400" w:hanging="360"/>
      </w:pPr>
    </w:lvl>
    <w:lvl w:ilvl="8" w:tplc="BC267920"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1"/>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9F"/>
    <w:rsid w:val="00000502"/>
    <w:rsid w:val="00170139"/>
    <w:rsid w:val="00345EB9"/>
    <w:rsid w:val="00772C77"/>
    <w:rsid w:val="007B6970"/>
    <w:rsid w:val="007C11FC"/>
    <w:rsid w:val="00862BEB"/>
    <w:rsid w:val="00897C21"/>
    <w:rsid w:val="00917F02"/>
    <w:rsid w:val="00995D67"/>
    <w:rsid w:val="009B4925"/>
    <w:rsid w:val="00A368A3"/>
    <w:rsid w:val="00A473A0"/>
    <w:rsid w:val="00A62F1B"/>
    <w:rsid w:val="00B222B5"/>
    <w:rsid w:val="00BC750F"/>
    <w:rsid w:val="00C432B7"/>
    <w:rsid w:val="00CA5FDB"/>
    <w:rsid w:val="00DE2ADB"/>
    <w:rsid w:val="00DE7E3E"/>
    <w:rsid w:val="00EB2B08"/>
    <w:rsid w:val="00EC7BD6"/>
    <w:rsid w:val="00FD4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E606"/>
  <w15:docId w15:val="{747DC273-2864-474F-92C8-F6AA2CCD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odytext">
    <w:name w:val="bodytext"/>
    <w:basedOn w:val="Normal"/>
    <w:uiPriority w:val="99"/>
    <w:rsid w:val="00EC7BD6"/>
    <w:pPr>
      <w:spacing w:before="100" w:beforeAutospacing="1" w:after="100" w:afterAutospacing="1" w:line="240" w:lineRule="auto"/>
    </w:pPr>
    <w:rPr>
      <w:rFonts w:eastAsia="Calibri"/>
      <w:color w:val="auto"/>
      <w:sz w:val="22"/>
      <w:szCs w:val="22"/>
    </w:rPr>
  </w:style>
  <w:style w:type="character" w:customStyle="1" w:styleId="normaltextrun">
    <w:name w:val="normaltextrun"/>
    <w:basedOn w:val="DefaultParagraphFont"/>
    <w:rsid w:val="00A36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36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0583</RACS_x0020_ID>
    <Approved_x0020_Provider xmlns="a8338b6e-77a6-4851-82b6-98166143ffdd">Allity Pty Ltd</Approved_x0020_Provider>
    <Management_x0020_Company_x0020_ID xmlns="a8338b6e-77a6-4851-82b6-98166143ffdd" xsi:nil="true"/>
    <Home xmlns="a8338b6e-77a6-4851-82b6-98166143ffdd">Coastal Waters Aged Care</Home>
    <Signed xmlns="a8338b6e-77a6-4851-82b6-98166143ffdd" xsi:nil="true"/>
    <Uploaded xmlns="a8338b6e-77a6-4851-82b6-98166143ffdd">False</Uploaded>
    <Management_x0020_Company xmlns="a8338b6e-77a6-4851-82b6-98166143ffdd" xsi:nil="true"/>
    <Doc_x0020_Date xmlns="a8338b6e-77a6-4851-82b6-98166143ffdd">2020-09-22T04:03:00+00:00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CE4599AB-7CF4-DC11-AD41-005056922186</Home_x0020_ID>
    <State xmlns="a8338b6e-77a6-4851-82b6-98166143ffdd">NSW</State>
    <Doc_x0020_Sent_Received_x0020_Date xmlns="a8338b6e-77a6-4851-82b6-98166143ffdd">2020-09-22T00:00:00+00:00</Doc_x0020_Sent_Received_x0020_Date>
    <Activity_x0020_ID xmlns="a8338b6e-77a6-4851-82b6-98166143ffdd">6A753BFC-E485-EA11-9E51-005056922186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EA9E6-248F-4B18-B55E-0116C7D69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B6A2A37-15D7-4A54-A9DE-B7B77528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2020-11-09T21:35:00Z</dcterms:created>
  <dcterms:modified xsi:type="dcterms:W3CDTF">2020-11-09T21:35:00Z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