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8E32E" w14:textId="77777777" w:rsidR="006316F8" w:rsidRPr="003C6EC2" w:rsidRDefault="00DE71CF" w:rsidP="006316F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438E4DB" wp14:editId="65F112BE">
            <wp:simplePos x="0" y="0"/>
            <wp:positionH relativeFrom="page">
              <wp:align>right</wp:align>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360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438E4DD" wp14:editId="3438E4D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0872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CraigCare Ascot Waters</w:t>
      </w:r>
      <w:r w:rsidRPr="003C6EC2">
        <w:rPr>
          <w:rFonts w:ascii="Arial Black" w:hAnsi="Arial Black"/>
        </w:rPr>
        <w:t xml:space="preserve"> </w:t>
      </w:r>
    </w:p>
    <w:p w14:paraId="3438E32F" w14:textId="77777777" w:rsidR="006316F8" w:rsidRPr="003C6EC2" w:rsidRDefault="00DE71CF" w:rsidP="006316F8">
      <w:pPr>
        <w:pStyle w:val="Title"/>
        <w:spacing w:before="360" w:after="480"/>
      </w:pPr>
      <w:r w:rsidRPr="003C6EC2">
        <w:rPr>
          <w:rFonts w:ascii="Arial Black" w:eastAsia="Calibri" w:hAnsi="Arial Black"/>
          <w:sz w:val="56"/>
        </w:rPr>
        <w:t>Performance Report</w:t>
      </w:r>
    </w:p>
    <w:p w14:paraId="3438E330" w14:textId="77777777" w:rsidR="006316F8" w:rsidRPr="003C6EC2" w:rsidRDefault="00DE71CF" w:rsidP="006316F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Waterway Crescent </w:t>
      </w:r>
      <w:r w:rsidRPr="003C6EC2">
        <w:rPr>
          <w:color w:val="FFFFFF" w:themeColor="background1"/>
          <w:sz w:val="28"/>
        </w:rPr>
        <w:br/>
        <w:t>ASCOT WA 6104</w:t>
      </w:r>
      <w:r w:rsidRPr="003C6EC2">
        <w:rPr>
          <w:color w:val="FFFFFF" w:themeColor="background1"/>
          <w:sz w:val="28"/>
        </w:rPr>
        <w:br/>
      </w:r>
      <w:r w:rsidRPr="003C6EC2">
        <w:rPr>
          <w:rFonts w:eastAsia="Calibri"/>
          <w:color w:val="FFFFFF" w:themeColor="background1"/>
          <w:sz w:val="28"/>
          <w:szCs w:val="56"/>
          <w:lang w:eastAsia="en-US"/>
        </w:rPr>
        <w:t>Phone number: 08 9316 7100</w:t>
      </w:r>
    </w:p>
    <w:p w14:paraId="3438E331" w14:textId="77777777" w:rsidR="006316F8" w:rsidRDefault="00DE71CF" w:rsidP="006316F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7412 </w:t>
      </w:r>
    </w:p>
    <w:p w14:paraId="3438E332" w14:textId="77777777" w:rsidR="006316F8" w:rsidRPr="003C6EC2" w:rsidRDefault="00DE71CF" w:rsidP="006316F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Glenn-Craig Villages Pty Ltd</w:t>
      </w:r>
    </w:p>
    <w:p w14:paraId="3438E333" w14:textId="77777777" w:rsidR="006316F8" w:rsidRPr="003C6EC2" w:rsidRDefault="00DE71CF" w:rsidP="006316F8">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21 June 2021 to 23 June 2021</w:t>
      </w:r>
    </w:p>
    <w:p w14:paraId="3438E334" w14:textId="36B97FCA" w:rsidR="006316F8" w:rsidRPr="00E93D41" w:rsidRDefault="00DE71CF" w:rsidP="006316F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85085">
        <w:rPr>
          <w:color w:val="FFFFFF" w:themeColor="background1"/>
          <w:sz w:val="28"/>
        </w:rPr>
        <w:t>6 September</w:t>
      </w:r>
      <w:r w:rsidR="00EA071D">
        <w:rPr>
          <w:color w:val="FFFFFF" w:themeColor="background1"/>
          <w:sz w:val="28"/>
        </w:rPr>
        <w:t xml:space="preserve"> 2021</w:t>
      </w:r>
    </w:p>
    <w:bookmarkEnd w:id="0"/>
    <w:p w14:paraId="3438E335" w14:textId="77777777" w:rsidR="006316F8" w:rsidRPr="003C6EC2" w:rsidRDefault="006316F8" w:rsidP="006316F8">
      <w:pPr>
        <w:tabs>
          <w:tab w:val="left" w:pos="2127"/>
        </w:tabs>
        <w:spacing w:before="120"/>
        <w:rPr>
          <w:rFonts w:eastAsia="Calibri"/>
          <w:b/>
          <w:color w:val="FFFFFF" w:themeColor="background1"/>
          <w:sz w:val="28"/>
          <w:szCs w:val="56"/>
          <w:lang w:eastAsia="en-US"/>
        </w:rPr>
      </w:pPr>
    </w:p>
    <w:p w14:paraId="3438E336" w14:textId="77777777" w:rsidR="006316F8" w:rsidRDefault="006316F8" w:rsidP="006316F8">
      <w:pPr>
        <w:pStyle w:val="Heading1"/>
        <w:sectPr w:rsidR="006316F8" w:rsidSect="006316F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438E337" w14:textId="77777777" w:rsidR="006316F8" w:rsidRDefault="00DE71CF" w:rsidP="006316F8">
      <w:pPr>
        <w:pStyle w:val="Heading1"/>
      </w:pPr>
      <w:bookmarkStart w:id="1" w:name="_Hlk32477662"/>
      <w:r>
        <w:lastRenderedPageBreak/>
        <w:t>Publication of report</w:t>
      </w:r>
    </w:p>
    <w:p w14:paraId="3438E338" w14:textId="40712709" w:rsidR="006316F8" w:rsidRPr="006B166B" w:rsidRDefault="00DE71CF" w:rsidP="006316F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5F0C48">
        <w:t xml:space="preserve"> </w:t>
      </w:r>
      <w:r w:rsidRPr="0010469B">
        <w:t>2018</w:t>
      </w:r>
      <w:r>
        <w:t>.</w:t>
      </w:r>
    </w:p>
    <w:bookmarkEnd w:id="1"/>
    <w:p w14:paraId="3438E339" w14:textId="77777777" w:rsidR="006316F8" w:rsidRPr="0094564F" w:rsidRDefault="00DE71CF" w:rsidP="006316F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F7999" w14:paraId="3438E33F" w14:textId="77777777" w:rsidTr="006316F8">
        <w:trPr>
          <w:trHeight w:val="227"/>
        </w:trPr>
        <w:tc>
          <w:tcPr>
            <w:tcW w:w="3942" w:type="pct"/>
            <w:shd w:val="clear" w:color="auto" w:fill="auto"/>
          </w:tcPr>
          <w:p w14:paraId="3438E33D" w14:textId="77777777" w:rsidR="006316F8" w:rsidRPr="001E6954" w:rsidRDefault="00DE71CF" w:rsidP="006316F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438E33E" w14:textId="197CADEB" w:rsidR="006316F8" w:rsidRPr="001E6954" w:rsidRDefault="00DE71CF" w:rsidP="006316F8">
            <w:pPr>
              <w:keepNext/>
              <w:spacing w:before="40" w:after="40" w:line="240" w:lineRule="auto"/>
              <w:jc w:val="right"/>
              <w:rPr>
                <w:b/>
                <w:bCs/>
                <w:iCs/>
                <w:color w:val="00577D"/>
                <w:szCs w:val="40"/>
              </w:rPr>
            </w:pPr>
            <w:r w:rsidRPr="001E6954">
              <w:rPr>
                <w:b/>
                <w:bCs/>
                <w:iCs/>
                <w:color w:val="00577D"/>
                <w:szCs w:val="40"/>
              </w:rPr>
              <w:t>Non-compliant</w:t>
            </w:r>
          </w:p>
        </w:tc>
      </w:tr>
      <w:tr w:rsidR="000F7999" w14:paraId="3438E342" w14:textId="77777777" w:rsidTr="006316F8">
        <w:trPr>
          <w:trHeight w:val="227"/>
        </w:trPr>
        <w:tc>
          <w:tcPr>
            <w:tcW w:w="3942" w:type="pct"/>
            <w:shd w:val="clear" w:color="auto" w:fill="auto"/>
          </w:tcPr>
          <w:p w14:paraId="3438E340" w14:textId="77777777" w:rsidR="006316F8" w:rsidRPr="001E6954" w:rsidRDefault="00DE71CF" w:rsidP="006316F8">
            <w:pPr>
              <w:spacing w:before="40" w:after="40" w:line="240" w:lineRule="auto"/>
              <w:ind w:left="318"/>
            </w:pPr>
            <w:r w:rsidRPr="001E6954">
              <w:t>Requirement 1(3)(a)</w:t>
            </w:r>
          </w:p>
        </w:tc>
        <w:tc>
          <w:tcPr>
            <w:tcW w:w="1058" w:type="pct"/>
            <w:shd w:val="clear" w:color="auto" w:fill="auto"/>
          </w:tcPr>
          <w:p w14:paraId="3438E341" w14:textId="2908FD96" w:rsidR="006316F8" w:rsidRPr="001E6954" w:rsidRDefault="00DE71CF" w:rsidP="006316F8">
            <w:pPr>
              <w:spacing w:before="40" w:after="40" w:line="240" w:lineRule="auto"/>
              <w:jc w:val="right"/>
              <w:rPr>
                <w:color w:val="0000FF"/>
              </w:rPr>
            </w:pPr>
            <w:r w:rsidRPr="001E6954">
              <w:rPr>
                <w:bCs/>
                <w:iCs/>
                <w:color w:val="00577D"/>
                <w:szCs w:val="40"/>
              </w:rPr>
              <w:t>Non-compliant</w:t>
            </w:r>
          </w:p>
        </w:tc>
      </w:tr>
      <w:tr w:rsidR="000F7999" w14:paraId="3438E345" w14:textId="77777777" w:rsidTr="006316F8">
        <w:trPr>
          <w:trHeight w:val="227"/>
        </w:trPr>
        <w:tc>
          <w:tcPr>
            <w:tcW w:w="3942" w:type="pct"/>
            <w:shd w:val="clear" w:color="auto" w:fill="auto"/>
          </w:tcPr>
          <w:p w14:paraId="3438E343" w14:textId="77777777" w:rsidR="006316F8" w:rsidRPr="001E6954" w:rsidRDefault="00DE71CF" w:rsidP="006316F8">
            <w:pPr>
              <w:spacing w:before="40" w:after="40" w:line="240" w:lineRule="auto"/>
              <w:ind w:left="318"/>
            </w:pPr>
            <w:r w:rsidRPr="001E6954">
              <w:t>Requirement 1(3)(b)</w:t>
            </w:r>
          </w:p>
        </w:tc>
        <w:tc>
          <w:tcPr>
            <w:tcW w:w="1058" w:type="pct"/>
            <w:shd w:val="clear" w:color="auto" w:fill="auto"/>
          </w:tcPr>
          <w:p w14:paraId="3438E344" w14:textId="77661EEE" w:rsidR="006316F8" w:rsidRPr="001E6954" w:rsidRDefault="00DE71CF" w:rsidP="006316F8">
            <w:pPr>
              <w:spacing w:before="40" w:after="40" w:line="240" w:lineRule="auto"/>
              <w:jc w:val="right"/>
              <w:rPr>
                <w:color w:val="0000FF"/>
              </w:rPr>
            </w:pPr>
            <w:r w:rsidRPr="001E6954">
              <w:rPr>
                <w:bCs/>
                <w:iCs/>
                <w:color w:val="00577D"/>
                <w:szCs w:val="40"/>
              </w:rPr>
              <w:t>Compliant</w:t>
            </w:r>
          </w:p>
        </w:tc>
      </w:tr>
      <w:tr w:rsidR="000F7999" w14:paraId="3438E348" w14:textId="77777777" w:rsidTr="006316F8">
        <w:trPr>
          <w:trHeight w:val="227"/>
        </w:trPr>
        <w:tc>
          <w:tcPr>
            <w:tcW w:w="3942" w:type="pct"/>
            <w:shd w:val="clear" w:color="auto" w:fill="auto"/>
          </w:tcPr>
          <w:p w14:paraId="3438E346" w14:textId="77777777" w:rsidR="006316F8" w:rsidRPr="001E6954" w:rsidRDefault="00DE71CF" w:rsidP="006316F8">
            <w:pPr>
              <w:spacing w:before="40" w:after="40" w:line="240" w:lineRule="auto"/>
              <w:ind w:left="318"/>
            </w:pPr>
            <w:r w:rsidRPr="001E6954">
              <w:t>Requirement 1(3)(c)</w:t>
            </w:r>
          </w:p>
        </w:tc>
        <w:tc>
          <w:tcPr>
            <w:tcW w:w="1058" w:type="pct"/>
            <w:shd w:val="clear" w:color="auto" w:fill="auto"/>
          </w:tcPr>
          <w:p w14:paraId="3438E347" w14:textId="23BD90E4" w:rsidR="006316F8" w:rsidRPr="001E6954" w:rsidRDefault="00DE71CF" w:rsidP="006316F8">
            <w:pPr>
              <w:spacing w:before="40" w:after="40" w:line="240" w:lineRule="auto"/>
              <w:jc w:val="right"/>
              <w:rPr>
                <w:color w:val="0000FF"/>
              </w:rPr>
            </w:pPr>
            <w:r w:rsidRPr="001E6954">
              <w:rPr>
                <w:bCs/>
                <w:iCs/>
                <w:color w:val="00577D"/>
                <w:szCs w:val="40"/>
              </w:rPr>
              <w:t>Compliant</w:t>
            </w:r>
          </w:p>
        </w:tc>
      </w:tr>
      <w:tr w:rsidR="000F7999" w14:paraId="3438E34B" w14:textId="77777777" w:rsidTr="006316F8">
        <w:trPr>
          <w:trHeight w:val="227"/>
        </w:trPr>
        <w:tc>
          <w:tcPr>
            <w:tcW w:w="3942" w:type="pct"/>
            <w:shd w:val="clear" w:color="auto" w:fill="auto"/>
          </w:tcPr>
          <w:p w14:paraId="3438E349" w14:textId="77777777" w:rsidR="006316F8" w:rsidRPr="001E6954" w:rsidRDefault="00DE71CF" w:rsidP="006316F8">
            <w:pPr>
              <w:spacing w:before="40" w:after="40" w:line="240" w:lineRule="auto"/>
              <w:ind w:left="318"/>
            </w:pPr>
            <w:r w:rsidRPr="001E6954">
              <w:t>Requirement 1(3)(d)</w:t>
            </w:r>
          </w:p>
        </w:tc>
        <w:tc>
          <w:tcPr>
            <w:tcW w:w="1058" w:type="pct"/>
            <w:shd w:val="clear" w:color="auto" w:fill="auto"/>
          </w:tcPr>
          <w:p w14:paraId="3438E34A" w14:textId="56864085" w:rsidR="006316F8" w:rsidRPr="001E6954" w:rsidRDefault="00DE71CF" w:rsidP="006316F8">
            <w:pPr>
              <w:spacing w:before="40" w:after="40" w:line="240" w:lineRule="auto"/>
              <w:jc w:val="right"/>
              <w:rPr>
                <w:color w:val="0000FF"/>
              </w:rPr>
            </w:pPr>
            <w:r w:rsidRPr="001E6954">
              <w:rPr>
                <w:bCs/>
                <w:iCs/>
                <w:color w:val="00577D"/>
                <w:szCs w:val="40"/>
              </w:rPr>
              <w:t>Non-compliant</w:t>
            </w:r>
          </w:p>
        </w:tc>
      </w:tr>
      <w:tr w:rsidR="000F7999" w14:paraId="3438E34E" w14:textId="77777777" w:rsidTr="006316F8">
        <w:trPr>
          <w:trHeight w:val="227"/>
        </w:trPr>
        <w:tc>
          <w:tcPr>
            <w:tcW w:w="3942" w:type="pct"/>
            <w:shd w:val="clear" w:color="auto" w:fill="auto"/>
          </w:tcPr>
          <w:p w14:paraId="3438E34C" w14:textId="77777777" w:rsidR="006316F8" w:rsidRPr="001E6954" w:rsidRDefault="00DE71CF" w:rsidP="006316F8">
            <w:pPr>
              <w:spacing w:before="40" w:after="40" w:line="240" w:lineRule="auto"/>
              <w:ind w:left="318"/>
            </w:pPr>
            <w:r w:rsidRPr="001E6954">
              <w:t>Requirement 1(3)(e)</w:t>
            </w:r>
          </w:p>
        </w:tc>
        <w:tc>
          <w:tcPr>
            <w:tcW w:w="1058" w:type="pct"/>
            <w:shd w:val="clear" w:color="auto" w:fill="auto"/>
          </w:tcPr>
          <w:p w14:paraId="3438E34D" w14:textId="3A6C3B31" w:rsidR="006316F8" w:rsidRPr="001E6954" w:rsidRDefault="00DE71CF" w:rsidP="006316F8">
            <w:pPr>
              <w:spacing w:before="40" w:after="40" w:line="240" w:lineRule="auto"/>
              <w:jc w:val="right"/>
              <w:rPr>
                <w:color w:val="0000FF"/>
              </w:rPr>
            </w:pPr>
            <w:r w:rsidRPr="001E6954">
              <w:rPr>
                <w:bCs/>
                <w:iCs/>
                <w:color w:val="00577D"/>
                <w:szCs w:val="40"/>
              </w:rPr>
              <w:t>Compliant</w:t>
            </w:r>
          </w:p>
        </w:tc>
      </w:tr>
      <w:tr w:rsidR="000F7999" w14:paraId="3438E351" w14:textId="77777777" w:rsidTr="006316F8">
        <w:trPr>
          <w:trHeight w:val="227"/>
        </w:trPr>
        <w:tc>
          <w:tcPr>
            <w:tcW w:w="3942" w:type="pct"/>
            <w:shd w:val="clear" w:color="auto" w:fill="auto"/>
          </w:tcPr>
          <w:p w14:paraId="3438E34F" w14:textId="77777777" w:rsidR="006316F8" w:rsidRPr="001E6954" w:rsidRDefault="00DE71CF" w:rsidP="006316F8">
            <w:pPr>
              <w:spacing w:before="40" w:after="40" w:line="240" w:lineRule="auto"/>
              <w:ind w:left="318"/>
            </w:pPr>
            <w:r w:rsidRPr="001E6954">
              <w:t>Requirement 1(3)(f)</w:t>
            </w:r>
          </w:p>
        </w:tc>
        <w:tc>
          <w:tcPr>
            <w:tcW w:w="1058" w:type="pct"/>
            <w:shd w:val="clear" w:color="auto" w:fill="auto"/>
          </w:tcPr>
          <w:p w14:paraId="3438E350" w14:textId="6527A1C3" w:rsidR="006316F8" w:rsidRPr="001E6954" w:rsidRDefault="00DE71CF" w:rsidP="006316F8">
            <w:pPr>
              <w:spacing w:before="40" w:after="40" w:line="240" w:lineRule="auto"/>
              <w:jc w:val="right"/>
              <w:rPr>
                <w:color w:val="0000FF"/>
              </w:rPr>
            </w:pPr>
            <w:r w:rsidRPr="001E6954">
              <w:rPr>
                <w:bCs/>
                <w:iCs/>
                <w:color w:val="00577D"/>
                <w:szCs w:val="40"/>
              </w:rPr>
              <w:t>Compliant</w:t>
            </w:r>
          </w:p>
        </w:tc>
      </w:tr>
      <w:tr w:rsidR="000F7999" w14:paraId="3438E354" w14:textId="77777777" w:rsidTr="006316F8">
        <w:trPr>
          <w:trHeight w:val="227"/>
        </w:trPr>
        <w:tc>
          <w:tcPr>
            <w:tcW w:w="3942" w:type="pct"/>
            <w:shd w:val="clear" w:color="auto" w:fill="auto"/>
          </w:tcPr>
          <w:p w14:paraId="3438E352" w14:textId="77777777" w:rsidR="006316F8" w:rsidRPr="001E6954" w:rsidRDefault="00DE71CF" w:rsidP="006316F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438E353" w14:textId="74157BA7" w:rsidR="006316F8" w:rsidRPr="001E6954" w:rsidRDefault="00DE71CF" w:rsidP="006316F8">
            <w:pPr>
              <w:keepNext/>
              <w:spacing w:before="40" w:after="40" w:line="240" w:lineRule="auto"/>
              <w:jc w:val="right"/>
              <w:rPr>
                <w:b/>
                <w:color w:val="0000FF"/>
              </w:rPr>
            </w:pPr>
            <w:r w:rsidRPr="001E6954">
              <w:rPr>
                <w:b/>
                <w:bCs/>
                <w:iCs/>
                <w:color w:val="00577D"/>
                <w:szCs w:val="40"/>
              </w:rPr>
              <w:t>Non-compliant</w:t>
            </w:r>
          </w:p>
        </w:tc>
      </w:tr>
      <w:tr w:rsidR="000F7999" w14:paraId="3438E357" w14:textId="77777777" w:rsidTr="006316F8">
        <w:trPr>
          <w:trHeight w:val="227"/>
        </w:trPr>
        <w:tc>
          <w:tcPr>
            <w:tcW w:w="3942" w:type="pct"/>
            <w:shd w:val="clear" w:color="auto" w:fill="auto"/>
          </w:tcPr>
          <w:p w14:paraId="3438E355" w14:textId="77777777" w:rsidR="006316F8" w:rsidRPr="001E6954" w:rsidRDefault="00DE71CF" w:rsidP="006316F8">
            <w:pPr>
              <w:spacing w:before="40" w:after="40" w:line="240" w:lineRule="auto"/>
              <w:ind w:left="318" w:hanging="7"/>
            </w:pPr>
            <w:r w:rsidRPr="001E6954">
              <w:t>Requirement 2(3)(a)</w:t>
            </w:r>
          </w:p>
        </w:tc>
        <w:tc>
          <w:tcPr>
            <w:tcW w:w="1058" w:type="pct"/>
            <w:shd w:val="clear" w:color="auto" w:fill="auto"/>
          </w:tcPr>
          <w:p w14:paraId="3438E356" w14:textId="5E7E6C93" w:rsidR="006316F8" w:rsidRPr="001E6954" w:rsidRDefault="00DE71CF" w:rsidP="006316F8">
            <w:pPr>
              <w:spacing w:before="40" w:after="40" w:line="240" w:lineRule="auto"/>
              <w:jc w:val="right"/>
              <w:rPr>
                <w:color w:val="0000FF"/>
              </w:rPr>
            </w:pPr>
            <w:r w:rsidRPr="001E6954">
              <w:rPr>
                <w:bCs/>
                <w:iCs/>
                <w:color w:val="00577D"/>
                <w:szCs w:val="40"/>
              </w:rPr>
              <w:t>Non-compliant</w:t>
            </w:r>
          </w:p>
        </w:tc>
      </w:tr>
      <w:tr w:rsidR="000F7999" w14:paraId="3438E35A" w14:textId="77777777" w:rsidTr="006316F8">
        <w:trPr>
          <w:trHeight w:val="227"/>
        </w:trPr>
        <w:tc>
          <w:tcPr>
            <w:tcW w:w="3942" w:type="pct"/>
            <w:shd w:val="clear" w:color="auto" w:fill="auto"/>
          </w:tcPr>
          <w:p w14:paraId="3438E358" w14:textId="77777777" w:rsidR="006316F8" w:rsidRPr="001E6954" w:rsidRDefault="00DE71CF" w:rsidP="006316F8">
            <w:pPr>
              <w:spacing w:before="40" w:after="40" w:line="240" w:lineRule="auto"/>
              <w:ind w:left="318" w:hanging="7"/>
            </w:pPr>
            <w:r w:rsidRPr="001E6954">
              <w:t>Requirement 2(3)(b)</w:t>
            </w:r>
          </w:p>
        </w:tc>
        <w:tc>
          <w:tcPr>
            <w:tcW w:w="1058" w:type="pct"/>
            <w:shd w:val="clear" w:color="auto" w:fill="auto"/>
          </w:tcPr>
          <w:p w14:paraId="3438E359" w14:textId="1C4E4508" w:rsidR="006316F8" w:rsidRPr="001E6954" w:rsidRDefault="00DE71CF" w:rsidP="006316F8">
            <w:pPr>
              <w:spacing w:before="40" w:after="40" w:line="240" w:lineRule="auto"/>
              <w:jc w:val="right"/>
              <w:rPr>
                <w:color w:val="0000FF"/>
              </w:rPr>
            </w:pPr>
            <w:r w:rsidRPr="001E6954">
              <w:rPr>
                <w:bCs/>
                <w:iCs/>
                <w:color w:val="00577D"/>
                <w:szCs w:val="40"/>
              </w:rPr>
              <w:t>Compliant</w:t>
            </w:r>
          </w:p>
        </w:tc>
      </w:tr>
      <w:tr w:rsidR="000F7999" w14:paraId="3438E35D" w14:textId="77777777" w:rsidTr="006316F8">
        <w:trPr>
          <w:trHeight w:val="227"/>
        </w:trPr>
        <w:tc>
          <w:tcPr>
            <w:tcW w:w="3942" w:type="pct"/>
            <w:shd w:val="clear" w:color="auto" w:fill="auto"/>
          </w:tcPr>
          <w:p w14:paraId="3438E35B" w14:textId="77777777" w:rsidR="006316F8" w:rsidRPr="001E6954" w:rsidRDefault="00DE71CF" w:rsidP="006316F8">
            <w:pPr>
              <w:spacing w:before="40" w:after="40" w:line="240" w:lineRule="auto"/>
              <w:ind w:left="318" w:hanging="7"/>
            </w:pPr>
            <w:r w:rsidRPr="001E6954">
              <w:t>Requirement 2(3)(c)</w:t>
            </w:r>
          </w:p>
        </w:tc>
        <w:tc>
          <w:tcPr>
            <w:tcW w:w="1058" w:type="pct"/>
            <w:shd w:val="clear" w:color="auto" w:fill="auto"/>
          </w:tcPr>
          <w:p w14:paraId="3438E35C" w14:textId="746CA1C7" w:rsidR="006316F8" w:rsidRPr="007048CC" w:rsidRDefault="00DE71CF" w:rsidP="006316F8">
            <w:pPr>
              <w:spacing w:before="40" w:after="40" w:line="240" w:lineRule="auto"/>
              <w:jc w:val="right"/>
              <w:rPr>
                <w:bCs/>
                <w:iCs/>
                <w:color w:val="00577D"/>
                <w:szCs w:val="40"/>
              </w:rPr>
            </w:pPr>
            <w:r w:rsidRPr="007048CC">
              <w:rPr>
                <w:bCs/>
                <w:iCs/>
                <w:color w:val="00577D"/>
                <w:szCs w:val="40"/>
              </w:rPr>
              <w:t>Non-compliant</w:t>
            </w:r>
          </w:p>
        </w:tc>
      </w:tr>
      <w:tr w:rsidR="000F7999" w14:paraId="3438E360" w14:textId="77777777" w:rsidTr="006316F8">
        <w:trPr>
          <w:trHeight w:val="227"/>
        </w:trPr>
        <w:tc>
          <w:tcPr>
            <w:tcW w:w="3942" w:type="pct"/>
            <w:shd w:val="clear" w:color="auto" w:fill="auto"/>
          </w:tcPr>
          <w:p w14:paraId="3438E35E" w14:textId="77777777" w:rsidR="006316F8" w:rsidRPr="001E6954" w:rsidRDefault="00DE71CF" w:rsidP="006316F8">
            <w:pPr>
              <w:spacing w:before="40" w:after="40" w:line="240" w:lineRule="auto"/>
              <w:ind w:left="318" w:hanging="7"/>
            </w:pPr>
            <w:r w:rsidRPr="001E6954">
              <w:t>Requirement 2(3)(d)</w:t>
            </w:r>
          </w:p>
        </w:tc>
        <w:tc>
          <w:tcPr>
            <w:tcW w:w="1058" w:type="pct"/>
            <w:shd w:val="clear" w:color="auto" w:fill="auto"/>
          </w:tcPr>
          <w:p w14:paraId="3438E35F" w14:textId="3C75A350" w:rsidR="006316F8" w:rsidRPr="001E6954" w:rsidRDefault="00DE71CF" w:rsidP="006316F8">
            <w:pPr>
              <w:spacing w:before="40" w:after="40" w:line="240" w:lineRule="auto"/>
              <w:jc w:val="right"/>
              <w:rPr>
                <w:color w:val="0000FF"/>
              </w:rPr>
            </w:pPr>
            <w:r w:rsidRPr="001E6954">
              <w:rPr>
                <w:bCs/>
                <w:iCs/>
                <w:color w:val="00577D"/>
                <w:szCs w:val="40"/>
              </w:rPr>
              <w:t>Compliant</w:t>
            </w:r>
          </w:p>
        </w:tc>
      </w:tr>
      <w:tr w:rsidR="000F7999" w14:paraId="3438E363" w14:textId="77777777" w:rsidTr="006316F8">
        <w:trPr>
          <w:trHeight w:val="227"/>
        </w:trPr>
        <w:tc>
          <w:tcPr>
            <w:tcW w:w="3942" w:type="pct"/>
            <w:shd w:val="clear" w:color="auto" w:fill="auto"/>
          </w:tcPr>
          <w:p w14:paraId="3438E361" w14:textId="77777777" w:rsidR="006316F8" w:rsidRPr="001E6954" w:rsidRDefault="00DE71CF" w:rsidP="006316F8">
            <w:pPr>
              <w:spacing w:before="40" w:after="40" w:line="240" w:lineRule="auto"/>
              <w:ind w:left="318" w:hanging="7"/>
            </w:pPr>
            <w:r w:rsidRPr="001E6954">
              <w:t>Requirement 2(3)(e)</w:t>
            </w:r>
          </w:p>
        </w:tc>
        <w:tc>
          <w:tcPr>
            <w:tcW w:w="1058" w:type="pct"/>
            <w:shd w:val="clear" w:color="auto" w:fill="auto"/>
          </w:tcPr>
          <w:p w14:paraId="3438E362" w14:textId="608AC810" w:rsidR="006316F8" w:rsidRPr="00AF17FC" w:rsidRDefault="001474AF" w:rsidP="006316F8">
            <w:pPr>
              <w:spacing w:before="40" w:after="40" w:line="240" w:lineRule="auto"/>
              <w:jc w:val="right"/>
              <w:rPr>
                <w:color w:val="0000FF"/>
              </w:rPr>
            </w:pPr>
            <w:r>
              <w:rPr>
                <w:bCs/>
                <w:iCs/>
                <w:color w:val="00577D"/>
                <w:szCs w:val="40"/>
              </w:rPr>
              <w:t>Non-c</w:t>
            </w:r>
            <w:r w:rsidR="00DE71CF" w:rsidRPr="001E6954">
              <w:rPr>
                <w:bCs/>
                <w:iCs/>
                <w:color w:val="00577D"/>
                <w:szCs w:val="40"/>
              </w:rPr>
              <w:t>ompliant</w:t>
            </w:r>
          </w:p>
        </w:tc>
      </w:tr>
      <w:tr w:rsidR="000F7999" w14:paraId="3438E366" w14:textId="77777777" w:rsidTr="006316F8">
        <w:trPr>
          <w:trHeight w:val="227"/>
        </w:trPr>
        <w:tc>
          <w:tcPr>
            <w:tcW w:w="3942" w:type="pct"/>
            <w:shd w:val="clear" w:color="auto" w:fill="auto"/>
          </w:tcPr>
          <w:p w14:paraId="3438E364" w14:textId="77777777" w:rsidR="006316F8" w:rsidRPr="001E6954" w:rsidRDefault="00DE71CF" w:rsidP="006316F8">
            <w:pPr>
              <w:keepNext/>
              <w:spacing w:before="40" w:after="40" w:line="240" w:lineRule="auto"/>
              <w:rPr>
                <w:b/>
              </w:rPr>
            </w:pPr>
            <w:r w:rsidRPr="001E6954">
              <w:rPr>
                <w:b/>
              </w:rPr>
              <w:t>Standard 3 Personal care and clinical care</w:t>
            </w:r>
          </w:p>
        </w:tc>
        <w:tc>
          <w:tcPr>
            <w:tcW w:w="1058" w:type="pct"/>
            <w:shd w:val="clear" w:color="auto" w:fill="auto"/>
          </w:tcPr>
          <w:p w14:paraId="3438E365" w14:textId="2D60CC52" w:rsidR="006316F8" w:rsidRPr="001E6954" w:rsidRDefault="00DE71CF" w:rsidP="006316F8">
            <w:pPr>
              <w:keepNext/>
              <w:spacing w:before="40" w:after="40" w:line="240" w:lineRule="auto"/>
              <w:jc w:val="right"/>
              <w:rPr>
                <w:b/>
                <w:color w:val="0000FF"/>
              </w:rPr>
            </w:pPr>
            <w:r w:rsidRPr="001E6954">
              <w:rPr>
                <w:b/>
                <w:bCs/>
                <w:iCs/>
                <w:color w:val="00577D"/>
                <w:szCs w:val="40"/>
              </w:rPr>
              <w:t>Non-compliant</w:t>
            </w:r>
          </w:p>
        </w:tc>
      </w:tr>
      <w:tr w:rsidR="000F7999" w14:paraId="3438E369" w14:textId="77777777" w:rsidTr="006316F8">
        <w:trPr>
          <w:trHeight w:val="227"/>
        </w:trPr>
        <w:tc>
          <w:tcPr>
            <w:tcW w:w="3942" w:type="pct"/>
            <w:shd w:val="clear" w:color="auto" w:fill="auto"/>
          </w:tcPr>
          <w:p w14:paraId="3438E367" w14:textId="77777777" w:rsidR="006316F8" w:rsidRPr="002B4C72" w:rsidRDefault="00DE71CF" w:rsidP="006316F8">
            <w:pPr>
              <w:spacing w:before="40" w:after="40" w:line="240" w:lineRule="auto"/>
              <w:ind w:left="312"/>
            </w:pPr>
            <w:r w:rsidRPr="001E6954">
              <w:t>Requirement 3(3)(a)</w:t>
            </w:r>
          </w:p>
        </w:tc>
        <w:tc>
          <w:tcPr>
            <w:tcW w:w="1058" w:type="pct"/>
            <w:shd w:val="clear" w:color="auto" w:fill="auto"/>
          </w:tcPr>
          <w:p w14:paraId="3438E368" w14:textId="77D02F48" w:rsidR="006316F8" w:rsidRPr="001E6954" w:rsidRDefault="00DE71CF" w:rsidP="006316F8">
            <w:pPr>
              <w:spacing w:before="40" w:after="40" w:line="240" w:lineRule="auto"/>
              <w:ind w:left="-107"/>
              <w:jc w:val="right"/>
              <w:rPr>
                <w:color w:val="0000FF"/>
              </w:rPr>
            </w:pPr>
            <w:r w:rsidRPr="001E6954">
              <w:rPr>
                <w:bCs/>
                <w:iCs/>
                <w:color w:val="00577D"/>
                <w:szCs w:val="40"/>
              </w:rPr>
              <w:t>Non-compliant</w:t>
            </w:r>
          </w:p>
        </w:tc>
      </w:tr>
      <w:tr w:rsidR="000F7999" w14:paraId="3438E36C" w14:textId="77777777" w:rsidTr="006316F8">
        <w:trPr>
          <w:trHeight w:val="227"/>
        </w:trPr>
        <w:tc>
          <w:tcPr>
            <w:tcW w:w="3942" w:type="pct"/>
            <w:shd w:val="clear" w:color="auto" w:fill="auto"/>
          </w:tcPr>
          <w:p w14:paraId="3438E36A" w14:textId="77777777" w:rsidR="006316F8" w:rsidRPr="001E6954" w:rsidRDefault="00DE71CF" w:rsidP="006316F8">
            <w:pPr>
              <w:spacing w:before="40" w:after="40" w:line="240" w:lineRule="auto"/>
              <w:ind w:left="318" w:hanging="7"/>
            </w:pPr>
            <w:r w:rsidRPr="001E6954">
              <w:t>Requirement 3(3)(b)</w:t>
            </w:r>
          </w:p>
        </w:tc>
        <w:tc>
          <w:tcPr>
            <w:tcW w:w="1058" w:type="pct"/>
            <w:shd w:val="clear" w:color="auto" w:fill="auto"/>
          </w:tcPr>
          <w:p w14:paraId="3438E36B" w14:textId="4F16F8DC" w:rsidR="006316F8" w:rsidRPr="001E6954" w:rsidRDefault="00DE71CF" w:rsidP="006316F8">
            <w:pPr>
              <w:spacing w:before="40" w:after="40" w:line="240" w:lineRule="auto"/>
              <w:jc w:val="right"/>
              <w:rPr>
                <w:color w:val="0000FF"/>
              </w:rPr>
            </w:pPr>
            <w:r w:rsidRPr="001E6954">
              <w:rPr>
                <w:bCs/>
                <w:iCs/>
                <w:color w:val="00577D"/>
                <w:szCs w:val="40"/>
              </w:rPr>
              <w:t>Non-compliant</w:t>
            </w:r>
          </w:p>
        </w:tc>
      </w:tr>
      <w:tr w:rsidR="000F7999" w14:paraId="3438E36F" w14:textId="77777777" w:rsidTr="006316F8">
        <w:trPr>
          <w:trHeight w:val="227"/>
        </w:trPr>
        <w:tc>
          <w:tcPr>
            <w:tcW w:w="3942" w:type="pct"/>
            <w:shd w:val="clear" w:color="auto" w:fill="auto"/>
          </w:tcPr>
          <w:p w14:paraId="3438E36D" w14:textId="77777777" w:rsidR="006316F8" w:rsidRPr="001E6954" w:rsidRDefault="00DE71CF" w:rsidP="006316F8">
            <w:pPr>
              <w:spacing w:before="40" w:after="40" w:line="240" w:lineRule="auto"/>
              <w:ind w:left="318" w:hanging="7"/>
            </w:pPr>
            <w:r w:rsidRPr="001E6954">
              <w:t>Requirement 3(3)(c)</w:t>
            </w:r>
          </w:p>
        </w:tc>
        <w:tc>
          <w:tcPr>
            <w:tcW w:w="1058" w:type="pct"/>
            <w:shd w:val="clear" w:color="auto" w:fill="auto"/>
          </w:tcPr>
          <w:p w14:paraId="3438E36E" w14:textId="0806F601" w:rsidR="006316F8" w:rsidRPr="001E6954" w:rsidRDefault="00DE71CF" w:rsidP="006316F8">
            <w:pPr>
              <w:spacing w:before="40" w:after="40" w:line="240" w:lineRule="auto"/>
              <w:jc w:val="right"/>
              <w:rPr>
                <w:color w:val="0000FF"/>
              </w:rPr>
            </w:pPr>
            <w:r w:rsidRPr="001E6954">
              <w:rPr>
                <w:bCs/>
                <w:iCs/>
                <w:color w:val="00577D"/>
                <w:szCs w:val="40"/>
              </w:rPr>
              <w:t>Compliant</w:t>
            </w:r>
          </w:p>
        </w:tc>
      </w:tr>
      <w:tr w:rsidR="000F7999" w14:paraId="3438E372" w14:textId="77777777" w:rsidTr="006316F8">
        <w:trPr>
          <w:trHeight w:val="227"/>
        </w:trPr>
        <w:tc>
          <w:tcPr>
            <w:tcW w:w="3942" w:type="pct"/>
            <w:shd w:val="clear" w:color="auto" w:fill="auto"/>
          </w:tcPr>
          <w:p w14:paraId="3438E370" w14:textId="77777777" w:rsidR="006316F8" w:rsidRPr="001E6954" w:rsidRDefault="00DE71CF" w:rsidP="006316F8">
            <w:pPr>
              <w:spacing w:before="40" w:after="40" w:line="240" w:lineRule="auto"/>
              <w:ind w:left="318" w:hanging="7"/>
            </w:pPr>
            <w:r w:rsidRPr="001E6954">
              <w:t>Requirement 3(3)(d)</w:t>
            </w:r>
          </w:p>
        </w:tc>
        <w:tc>
          <w:tcPr>
            <w:tcW w:w="1058" w:type="pct"/>
            <w:shd w:val="clear" w:color="auto" w:fill="auto"/>
          </w:tcPr>
          <w:p w14:paraId="3438E371" w14:textId="34F13323" w:rsidR="006316F8" w:rsidRPr="00345D4C" w:rsidRDefault="00DE71CF" w:rsidP="006316F8">
            <w:pPr>
              <w:spacing w:before="40" w:after="40" w:line="240" w:lineRule="auto"/>
              <w:jc w:val="right"/>
              <w:rPr>
                <w:color w:val="FF0000"/>
              </w:rPr>
            </w:pPr>
            <w:r w:rsidRPr="005F67AF">
              <w:rPr>
                <w:bCs/>
                <w:iCs/>
                <w:color w:val="00577D"/>
                <w:szCs w:val="40"/>
              </w:rPr>
              <w:t>Non-compliant</w:t>
            </w:r>
          </w:p>
        </w:tc>
      </w:tr>
      <w:tr w:rsidR="000F7999" w14:paraId="3438E375" w14:textId="77777777" w:rsidTr="006316F8">
        <w:trPr>
          <w:trHeight w:val="227"/>
        </w:trPr>
        <w:tc>
          <w:tcPr>
            <w:tcW w:w="3942" w:type="pct"/>
            <w:shd w:val="clear" w:color="auto" w:fill="auto"/>
          </w:tcPr>
          <w:p w14:paraId="3438E373" w14:textId="77777777" w:rsidR="006316F8" w:rsidRPr="001E6954" w:rsidRDefault="00DE71CF" w:rsidP="006316F8">
            <w:pPr>
              <w:spacing w:before="40" w:after="40" w:line="240" w:lineRule="auto"/>
              <w:ind w:left="318" w:hanging="7"/>
            </w:pPr>
            <w:r w:rsidRPr="001E6954">
              <w:t>Requirement 3(3)(e)</w:t>
            </w:r>
          </w:p>
        </w:tc>
        <w:tc>
          <w:tcPr>
            <w:tcW w:w="1058" w:type="pct"/>
            <w:shd w:val="clear" w:color="auto" w:fill="auto"/>
          </w:tcPr>
          <w:p w14:paraId="3438E374" w14:textId="600F1A17" w:rsidR="006316F8" w:rsidRPr="00436158" w:rsidRDefault="00DE71CF" w:rsidP="006316F8">
            <w:pPr>
              <w:spacing w:before="40" w:after="40" w:line="240" w:lineRule="auto"/>
              <w:jc w:val="right"/>
              <w:rPr>
                <w:bCs/>
                <w:iCs/>
                <w:color w:val="00577D"/>
                <w:szCs w:val="40"/>
              </w:rPr>
            </w:pPr>
            <w:r w:rsidRPr="00436158">
              <w:rPr>
                <w:bCs/>
                <w:iCs/>
                <w:color w:val="00577D"/>
                <w:szCs w:val="40"/>
              </w:rPr>
              <w:t>Non-compliant</w:t>
            </w:r>
          </w:p>
        </w:tc>
      </w:tr>
      <w:tr w:rsidR="000F7999" w14:paraId="3438E378" w14:textId="77777777" w:rsidTr="006316F8">
        <w:trPr>
          <w:trHeight w:val="227"/>
        </w:trPr>
        <w:tc>
          <w:tcPr>
            <w:tcW w:w="3942" w:type="pct"/>
            <w:shd w:val="clear" w:color="auto" w:fill="auto"/>
          </w:tcPr>
          <w:p w14:paraId="3438E376" w14:textId="77777777" w:rsidR="006316F8" w:rsidRPr="001E6954" w:rsidRDefault="00DE71CF" w:rsidP="006316F8">
            <w:pPr>
              <w:spacing w:before="40" w:after="40" w:line="240" w:lineRule="auto"/>
              <w:ind w:left="318" w:hanging="7"/>
            </w:pPr>
            <w:r w:rsidRPr="001E6954">
              <w:t>Requirement 3(3)(f)</w:t>
            </w:r>
          </w:p>
        </w:tc>
        <w:tc>
          <w:tcPr>
            <w:tcW w:w="1058" w:type="pct"/>
            <w:shd w:val="clear" w:color="auto" w:fill="auto"/>
          </w:tcPr>
          <w:p w14:paraId="3438E377" w14:textId="7FE6AA4C" w:rsidR="006316F8" w:rsidRPr="00162E72" w:rsidRDefault="00436158" w:rsidP="006316F8">
            <w:pPr>
              <w:spacing w:before="40" w:after="40" w:line="240" w:lineRule="auto"/>
              <w:jc w:val="right"/>
              <w:rPr>
                <w:bCs/>
                <w:iCs/>
                <w:color w:val="00577D"/>
                <w:szCs w:val="40"/>
              </w:rPr>
            </w:pPr>
            <w:r w:rsidRPr="005F67AF">
              <w:rPr>
                <w:bCs/>
                <w:iCs/>
                <w:color w:val="00577D"/>
                <w:szCs w:val="40"/>
              </w:rPr>
              <w:t>Non-compliant</w:t>
            </w:r>
          </w:p>
        </w:tc>
      </w:tr>
      <w:tr w:rsidR="000F7999" w14:paraId="3438E37B" w14:textId="77777777" w:rsidTr="006316F8">
        <w:trPr>
          <w:trHeight w:val="227"/>
        </w:trPr>
        <w:tc>
          <w:tcPr>
            <w:tcW w:w="3942" w:type="pct"/>
            <w:shd w:val="clear" w:color="auto" w:fill="auto"/>
          </w:tcPr>
          <w:p w14:paraId="3438E379" w14:textId="77777777" w:rsidR="006316F8" w:rsidRPr="001E6954" w:rsidRDefault="00DE71CF" w:rsidP="006316F8">
            <w:pPr>
              <w:spacing w:before="40" w:after="40" w:line="240" w:lineRule="auto"/>
              <w:ind w:left="318" w:hanging="7"/>
            </w:pPr>
            <w:r w:rsidRPr="001E6954">
              <w:t>Requirement 3(3)(g)</w:t>
            </w:r>
          </w:p>
        </w:tc>
        <w:tc>
          <w:tcPr>
            <w:tcW w:w="1058" w:type="pct"/>
            <w:shd w:val="clear" w:color="auto" w:fill="auto"/>
          </w:tcPr>
          <w:p w14:paraId="3438E37A" w14:textId="01B17763" w:rsidR="006316F8" w:rsidRPr="001E6954" w:rsidRDefault="00DE71CF" w:rsidP="006316F8">
            <w:pPr>
              <w:spacing w:before="40" w:after="40" w:line="240" w:lineRule="auto"/>
              <w:jc w:val="right"/>
              <w:rPr>
                <w:color w:val="0000FF"/>
              </w:rPr>
            </w:pPr>
            <w:r w:rsidRPr="001E6954">
              <w:rPr>
                <w:bCs/>
                <w:iCs/>
                <w:color w:val="00577D"/>
                <w:szCs w:val="40"/>
              </w:rPr>
              <w:t>Compliant</w:t>
            </w:r>
          </w:p>
        </w:tc>
      </w:tr>
      <w:tr w:rsidR="000F7999" w14:paraId="3438E37E" w14:textId="77777777" w:rsidTr="006316F8">
        <w:trPr>
          <w:trHeight w:val="227"/>
        </w:trPr>
        <w:tc>
          <w:tcPr>
            <w:tcW w:w="3942" w:type="pct"/>
            <w:shd w:val="clear" w:color="auto" w:fill="auto"/>
          </w:tcPr>
          <w:p w14:paraId="3438E37C" w14:textId="77777777" w:rsidR="006316F8" w:rsidRPr="001E6954" w:rsidRDefault="00DE71CF" w:rsidP="006316F8">
            <w:pPr>
              <w:keepNext/>
              <w:spacing w:before="40" w:after="40" w:line="240" w:lineRule="auto"/>
              <w:rPr>
                <w:b/>
              </w:rPr>
            </w:pPr>
            <w:r w:rsidRPr="001E6954">
              <w:rPr>
                <w:b/>
              </w:rPr>
              <w:t>Standard 4 Services and supports for daily living</w:t>
            </w:r>
          </w:p>
        </w:tc>
        <w:tc>
          <w:tcPr>
            <w:tcW w:w="1058" w:type="pct"/>
            <w:shd w:val="clear" w:color="auto" w:fill="auto"/>
          </w:tcPr>
          <w:p w14:paraId="3438E37D" w14:textId="6E30151B" w:rsidR="006316F8" w:rsidRPr="001E6954" w:rsidRDefault="00DE71CF" w:rsidP="006316F8">
            <w:pPr>
              <w:keepNext/>
              <w:spacing w:before="40" w:after="40" w:line="240" w:lineRule="auto"/>
              <w:jc w:val="right"/>
              <w:rPr>
                <w:b/>
                <w:color w:val="0000FF"/>
              </w:rPr>
            </w:pPr>
            <w:r w:rsidRPr="001E6954">
              <w:rPr>
                <w:b/>
                <w:bCs/>
                <w:iCs/>
                <w:color w:val="00577D"/>
                <w:szCs w:val="40"/>
              </w:rPr>
              <w:t>Non-compliant</w:t>
            </w:r>
          </w:p>
        </w:tc>
      </w:tr>
      <w:tr w:rsidR="000F7999" w14:paraId="3438E381" w14:textId="77777777" w:rsidTr="006316F8">
        <w:trPr>
          <w:trHeight w:val="227"/>
        </w:trPr>
        <w:tc>
          <w:tcPr>
            <w:tcW w:w="3942" w:type="pct"/>
            <w:shd w:val="clear" w:color="auto" w:fill="auto"/>
          </w:tcPr>
          <w:p w14:paraId="3438E37F" w14:textId="77777777" w:rsidR="006316F8" w:rsidRPr="001E6954" w:rsidRDefault="00DE71CF" w:rsidP="006316F8">
            <w:pPr>
              <w:spacing w:before="40" w:after="40" w:line="240" w:lineRule="auto"/>
              <w:ind w:left="318" w:hanging="7"/>
            </w:pPr>
            <w:r w:rsidRPr="001E6954">
              <w:t>Requirement 4(3)(a)</w:t>
            </w:r>
          </w:p>
        </w:tc>
        <w:tc>
          <w:tcPr>
            <w:tcW w:w="1058" w:type="pct"/>
            <w:shd w:val="clear" w:color="auto" w:fill="auto"/>
          </w:tcPr>
          <w:p w14:paraId="3438E380" w14:textId="696522BF" w:rsidR="006316F8" w:rsidRPr="001E6954" w:rsidRDefault="00DE71CF" w:rsidP="006316F8">
            <w:pPr>
              <w:spacing w:before="40" w:after="40" w:line="240" w:lineRule="auto"/>
              <w:jc w:val="right"/>
              <w:rPr>
                <w:color w:val="0000FF"/>
              </w:rPr>
            </w:pPr>
            <w:r w:rsidRPr="001E6954">
              <w:rPr>
                <w:bCs/>
                <w:iCs/>
                <w:color w:val="00577D"/>
                <w:szCs w:val="40"/>
              </w:rPr>
              <w:t>Non-compliant</w:t>
            </w:r>
          </w:p>
        </w:tc>
      </w:tr>
      <w:tr w:rsidR="000F7999" w14:paraId="3438E384" w14:textId="77777777" w:rsidTr="006316F8">
        <w:trPr>
          <w:trHeight w:val="227"/>
        </w:trPr>
        <w:tc>
          <w:tcPr>
            <w:tcW w:w="3942" w:type="pct"/>
            <w:shd w:val="clear" w:color="auto" w:fill="auto"/>
          </w:tcPr>
          <w:p w14:paraId="3438E382" w14:textId="77777777" w:rsidR="006316F8" w:rsidRPr="001E6954" w:rsidRDefault="00DE71CF" w:rsidP="006316F8">
            <w:pPr>
              <w:spacing w:before="40" w:after="40" w:line="240" w:lineRule="auto"/>
              <w:ind w:left="318" w:hanging="7"/>
            </w:pPr>
            <w:r w:rsidRPr="001E6954">
              <w:t>Requirement 4(3)(b)</w:t>
            </w:r>
          </w:p>
        </w:tc>
        <w:tc>
          <w:tcPr>
            <w:tcW w:w="1058" w:type="pct"/>
            <w:shd w:val="clear" w:color="auto" w:fill="auto"/>
          </w:tcPr>
          <w:p w14:paraId="3438E383" w14:textId="25B2F7F8" w:rsidR="006316F8" w:rsidRPr="001E6954" w:rsidRDefault="00DE71CF" w:rsidP="006316F8">
            <w:pPr>
              <w:spacing w:before="40" w:after="40" w:line="240" w:lineRule="auto"/>
              <w:jc w:val="right"/>
              <w:rPr>
                <w:color w:val="0000FF"/>
              </w:rPr>
            </w:pPr>
            <w:r w:rsidRPr="00481E4A">
              <w:rPr>
                <w:bCs/>
                <w:iCs/>
                <w:color w:val="00577D"/>
                <w:szCs w:val="40"/>
              </w:rPr>
              <w:t>Non-compliant</w:t>
            </w:r>
          </w:p>
        </w:tc>
      </w:tr>
      <w:tr w:rsidR="000F7999" w14:paraId="3438E387" w14:textId="77777777" w:rsidTr="006316F8">
        <w:trPr>
          <w:trHeight w:val="227"/>
        </w:trPr>
        <w:tc>
          <w:tcPr>
            <w:tcW w:w="3942" w:type="pct"/>
            <w:shd w:val="clear" w:color="auto" w:fill="auto"/>
          </w:tcPr>
          <w:p w14:paraId="3438E385" w14:textId="77777777" w:rsidR="006316F8" w:rsidRPr="001E6954" w:rsidRDefault="00DE71CF" w:rsidP="006316F8">
            <w:pPr>
              <w:spacing w:before="40" w:after="40" w:line="240" w:lineRule="auto"/>
              <w:ind w:left="318" w:hanging="7"/>
            </w:pPr>
            <w:r w:rsidRPr="001E6954">
              <w:t>Requirement 4(3)(c)</w:t>
            </w:r>
          </w:p>
        </w:tc>
        <w:tc>
          <w:tcPr>
            <w:tcW w:w="1058" w:type="pct"/>
            <w:shd w:val="clear" w:color="auto" w:fill="auto"/>
          </w:tcPr>
          <w:p w14:paraId="3438E386" w14:textId="0E1831D9" w:rsidR="006316F8" w:rsidRPr="001E6954" w:rsidRDefault="00DE71CF" w:rsidP="006316F8">
            <w:pPr>
              <w:spacing w:before="40" w:after="40" w:line="240" w:lineRule="auto"/>
              <w:jc w:val="right"/>
              <w:rPr>
                <w:color w:val="0000FF"/>
              </w:rPr>
            </w:pPr>
            <w:r w:rsidRPr="001E6954">
              <w:rPr>
                <w:bCs/>
                <w:iCs/>
                <w:color w:val="00577D"/>
                <w:szCs w:val="40"/>
              </w:rPr>
              <w:t>Compliant</w:t>
            </w:r>
          </w:p>
        </w:tc>
      </w:tr>
      <w:tr w:rsidR="000F7999" w14:paraId="3438E38A" w14:textId="77777777" w:rsidTr="006316F8">
        <w:trPr>
          <w:trHeight w:val="227"/>
        </w:trPr>
        <w:tc>
          <w:tcPr>
            <w:tcW w:w="3942" w:type="pct"/>
            <w:shd w:val="clear" w:color="auto" w:fill="auto"/>
          </w:tcPr>
          <w:p w14:paraId="3438E388" w14:textId="77777777" w:rsidR="006316F8" w:rsidRPr="001E6954" w:rsidRDefault="00DE71CF" w:rsidP="006316F8">
            <w:pPr>
              <w:spacing w:before="40" w:after="40" w:line="240" w:lineRule="auto"/>
              <w:ind w:left="318" w:hanging="7"/>
            </w:pPr>
            <w:r w:rsidRPr="001E6954">
              <w:t>Requirement 4(3)(d)</w:t>
            </w:r>
          </w:p>
        </w:tc>
        <w:tc>
          <w:tcPr>
            <w:tcW w:w="1058" w:type="pct"/>
            <w:shd w:val="clear" w:color="auto" w:fill="auto"/>
          </w:tcPr>
          <w:p w14:paraId="3438E389" w14:textId="22122E43" w:rsidR="006316F8" w:rsidRPr="001E6954" w:rsidRDefault="00DE71CF" w:rsidP="006316F8">
            <w:pPr>
              <w:spacing w:before="40" w:after="40" w:line="240" w:lineRule="auto"/>
              <w:jc w:val="right"/>
              <w:rPr>
                <w:color w:val="0000FF"/>
              </w:rPr>
            </w:pPr>
            <w:r w:rsidRPr="00643392">
              <w:rPr>
                <w:bCs/>
                <w:iCs/>
                <w:color w:val="00577D"/>
                <w:szCs w:val="40"/>
              </w:rPr>
              <w:t>Non-compliant</w:t>
            </w:r>
          </w:p>
        </w:tc>
      </w:tr>
      <w:tr w:rsidR="000F7999" w14:paraId="3438E38D" w14:textId="77777777" w:rsidTr="006316F8">
        <w:trPr>
          <w:trHeight w:val="227"/>
        </w:trPr>
        <w:tc>
          <w:tcPr>
            <w:tcW w:w="3942" w:type="pct"/>
            <w:shd w:val="clear" w:color="auto" w:fill="auto"/>
          </w:tcPr>
          <w:p w14:paraId="3438E38B" w14:textId="77777777" w:rsidR="006316F8" w:rsidRPr="001E6954" w:rsidRDefault="00DE71CF" w:rsidP="006316F8">
            <w:pPr>
              <w:spacing w:before="40" w:after="40" w:line="240" w:lineRule="auto"/>
              <w:ind w:left="318" w:hanging="7"/>
            </w:pPr>
            <w:r w:rsidRPr="001E6954">
              <w:t>Requirement 4(3)(e)</w:t>
            </w:r>
          </w:p>
        </w:tc>
        <w:tc>
          <w:tcPr>
            <w:tcW w:w="1058" w:type="pct"/>
            <w:shd w:val="clear" w:color="auto" w:fill="auto"/>
          </w:tcPr>
          <w:p w14:paraId="3438E38C" w14:textId="513D0F1F" w:rsidR="006316F8" w:rsidRPr="001E6954" w:rsidRDefault="00DE71CF" w:rsidP="006316F8">
            <w:pPr>
              <w:spacing w:before="40" w:after="40" w:line="240" w:lineRule="auto"/>
              <w:jc w:val="right"/>
              <w:rPr>
                <w:color w:val="0000FF"/>
              </w:rPr>
            </w:pPr>
            <w:r w:rsidRPr="001E6954">
              <w:rPr>
                <w:bCs/>
                <w:iCs/>
                <w:color w:val="00577D"/>
                <w:szCs w:val="40"/>
              </w:rPr>
              <w:t>Compliant</w:t>
            </w:r>
          </w:p>
        </w:tc>
      </w:tr>
      <w:tr w:rsidR="000F7999" w14:paraId="3438E390" w14:textId="77777777" w:rsidTr="006316F8">
        <w:trPr>
          <w:trHeight w:val="227"/>
        </w:trPr>
        <w:tc>
          <w:tcPr>
            <w:tcW w:w="3942" w:type="pct"/>
            <w:shd w:val="clear" w:color="auto" w:fill="auto"/>
          </w:tcPr>
          <w:p w14:paraId="3438E38E" w14:textId="77777777" w:rsidR="006316F8" w:rsidRPr="001E6954" w:rsidRDefault="00DE71CF" w:rsidP="006316F8">
            <w:pPr>
              <w:spacing w:before="40" w:after="40" w:line="240" w:lineRule="auto"/>
              <w:ind w:left="318" w:hanging="7"/>
            </w:pPr>
            <w:r w:rsidRPr="001E6954">
              <w:t>Requirement 4(3)(f)</w:t>
            </w:r>
          </w:p>
        </w:tc>
        <w:tc>
          <w:tcPr>
            <w:tcW w:w="1058" w:type="pct"/>
            <w:shd w:val="clear" w:color="auto" w:fill="auto"/>
          </w:tcPr>
          <w:p w14:paraId="3438E38F" w14:textId="2E7A086E" w:rsidR="006316F8" w:rsidRPr="001E6954" w:rsidRDefault="00DE71CF" w:rsidP="006316F8">
            <w:pPr>
              <w:spacing w:before="40" w:after="40" w:line="240" w:lineRule="auto"/>
              <w:jc w:val="right"/>
              <w:rPr>
                <w:color w:val="0000FF"/>
              </w:rPr>
            </w:pPr>
            <w:r w:rsidRPr="001E6954">
              <w:rPr>
                <w:bCs/>
                <w:iCs/>
                <w:color w:val="00577D"/>
                <w:szCs w:val="40"/>
              </w:rPr>
              <w:t>Compliant</w:t>
            </w:r>
          </w:p>
        </w:tc>
      </w:tr>
      <w:tr w:rsidR="000F7999" w14:paraId="3438E393" w14:textId="77777777" w:rsidTr="006316F8">
        <w:trPr>
          <w:trHeight w:val="227"/>
        </w:trPr>
        <w:tc>
          <w:tcPr>
            <w:tcW w:w="3942" w:type="pct"/>
            <w:shd w:val="clear" w:color="auto" w:fill="auto"/>
          </w:tcPr>
          <w:p w14:paraId="3438E391" w14:textId="77777777" w:rsidR="006316F8" w:rsidRPr="001E6954" w:rsidRDefault="00DE71CF" w:rsidP="006316F8">
            <w:pPr>
              <w:spacing w:before="40" w:after="40" w:line="240" w:lineRule="auto"/>
              <w:ind w:left="318" w:hanging="7"/>
            </w:pPr>
            <w:r w:rsidRPr="001E6954">
              <w:t>Requirement 4(3)(g)</w:t>
            </w:r>
          </w:p>
        </w:tc>
        <w:tc>
          <w:tcPr>
            <w:tcW w:w="1058" w:type="pct"/>
            <w:shd w:val="clear" w:color="auto" w:fill="auto"/>
          </w:tcPr>
          <w:p w14:paraId="3438E392" w14:textId="1AA23A95" w:rsidR="006316F8" w:rsidRPr="001E6954" w:rsidRDefault="00DE71CF" w:rsidP="006316F8">
            <w:pPr>
              <w:spacing w:before="40" w:after="40" w:line="240" w:lineRule="auto"/>
              <w:jc w:val="right"/>
              <w:rPr>
                <w:color w:val="0000FF"/>
              </w:rPr>
            </w:pPr>
            <w:r w:rsidRPr="001E6954">
              <w:rPr>
                <w:bCs/>
                <w:iCs/>
                <w:color w:val="00577D"/>
                <w:szCs w:val="40"/>
              </w:rPr>
              <w:t>Compliant</w:t>
            </w:r>
          </w:p>
        </w:tc>
      </w:tr>
      <w:tr w:rsidR="000F7999" w14:paraId="3438E396" w14:textId="77777777" w:rsidTr="006316F8">
        <w:trPr>
          <w:trHeight w:val="227"/>
        </w:trPr>
        <w:tc>
          <w:tcPr>
            <w:tcW w:w="3942" w:type="pct"/>
            <w:shd w:val="clear" w:color="auto" w:fill="auto"/>
          </w:tcPr>
          <w:p w14:paraId="3438E394" w14:textId="77777777" w:rsidR="006316F8" w:rsidRPr="001E6954" w:rsidRDefault="00DE71CF" w:rsidP="006316F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438E395" w14:textId="1A6FD87B" w:rsidR="006316F8" w:rsidRPr="001E6954" w:rsidRDefault="00DE71CF" w:rsidP="006316F8">
            <w:pPr>
              <w:keepNext/>
              <w:spacing w:before="40" w:after="40" w:line="240" w:lineRule="auto"/>
              <w:jc w:val="right"/>
              <w:rPr>
                <w:b/>
                <w:color w:val="0000FF"/>
              </w:rPr>
            </w:pPr>
            <w:r w:rsidRPr="001E6954">
              <w:rPr>
                <w:b/>
                <w:bCs/>
                <w:iCs/>
                <w:color w:val="00577D"/>
                <w:szCs w:val="40"/>
              </w:rPr>
              <w:t>Compliant</w:t>
            </w:r>
          </w:p>
        </w:tc>
      </w:tr>
      <w:tr w:rsidR="000F7999" w14:paraId="3438E399" w14:textId="77777777" w:rsidTr="006316F8">
        <w:trPr>
          <w:trHeight w:val="227"/>
        </w:trPr>
        <w:tc>
          <w:tcPr>
            <w:tcW w:w="3942" w:type="pct"/>
            <w:shd w:val="clear" w:color="auto" w:fill="auto"/>
          </w:tcPr>
          <w:p w14:paraId="3438E397" w14:textId="77777777" w:rsidR="006316F8" w:rsidRPr="001E6954" w:rsidRDefault="00DE71CF" w:rsidP="006316F8">
            <w:pPr>
              <w:spacing w:before="40" w:after="40" w:line="240" w:lineRule="auto"/>
              <w:ind w:left="318" w:hanging="7"/>
            </w:pPr>
            <w:r w:rsidRPr="001E6954">
              <w:t>Requirement 5(3)(a)</w:t>
            </w:r>
          </w:p>
        </w:tc>
        <w:tc>
          <w:tcPr>
            <w:tcW w:w="1058" w:type="pct"/>
            <w:shd w:val="clear" w:color="auto" w:fill="auto"/>
          </w:tcPr>
          <w:p w14:paraId="3438E398" w14:textId="4FD0A519" w:rsidR="006316F8" w:rsidRPr="001E6954" w:rsidRDefault="00DE71CF" w:rsidP="006316F8">
            <w:pPr>
              <w:spacing w:before="40" w:after="40" w:line="240" w:lineRule="auto"/>
              <w:jc w:val="right"/>
              <w:rPr>
                <w:color w:val="0000FF"/>
              </w:rPr>
            </w:pPr>
            <w:r w:rsidRPr="001E6954">
              <w:rPr>
                <w:bCs/>
                <w:iCs/>
                <w:color w:val="00577D"/>
                <w:szCs w:val="40"/>
              </w:rPr>
              <w:t>Compliant</w:t>
            </w:r>
          </w:p>
        </w:tc>
      </w:tr>
      <w:tr w:rsidR="000F7999" w14:paraId="3438E39C" w14:textId="77777777" w:rsidTr="006316F8">
        <w:trPr>
          <w:trHeight w:val="227"/>
        </w:trPr>
        <w:tc>
          <w:tcPr>
            <w:tcW w:w="3942" w:type="pct"/>
            <w:shd w:val="clear" w:color="auto" w:fill="auto"/>
          </w:tcPr>
          <w:p w14:paraId="3438E39A" w14:textId="77777777" w:rsidR="006316F8" w:rsidRPr="001E6954" w:rsidRDefault="00DE71CF" w:rsidP="006316F8">
            <w:pPr>
              <w:spacing w:before="40" w:after="40" w:line="240" w:lineRule="auto"/>
              <w:ind w:left="318" w:hanging="7"/>
            </w:pPr>
            <w:r w:rsidRPr="001E6954">
              <w:t>Requirement 5(3)(b)</w:t>
            </w:r>
          </w:p>
        </w:tc>
        <w:tc>
          <w:tcPr>
            <w:tcW w:w="1058" w:type="pct"/>
            <w:shd w:val="clear" w:color="auto" w:fill="auto"/>
          </w:tcPr>
          <w:p w14:paraId="3438E39B" w14:textId="125A95B0" w:rsidR="006316F8" w:rsidRPr="001E6954" w:rsidRDefault="00DE71CF" w:rsidP="006316F8">
            <w:pPr>
              <w:spacing w:before="40" w:after="40" w:line="240" w:lineRule="auto"/>
              <w:jc w:val="right"/>
              <w:rPr>
                <w:color w:val="0000FF"/>
              </w:rPr>
            </w:pPr>
            <w:r w:rsidRPr="001E6954">
              <w:rPr>
                <w:bCs/>
                <w:iCs/>
                <w:color w:val="00577D"/>
                <w:szCs w:val="40"/>
              </w:rPr>
              <w:t>Compliant</w:t>
            </w:r>
          </w:p>
        </w:tc>
      </w:tr>
      <w:tr w:rsidR="000F7999" w14:paraId="3438E39F" w14:textId="77777777" w:rsidTr="006316F8">
        <w:trPr>
          <w:trHeight w:val="227"/>
        </w:trPr>
        <w:tc>
          <w:tcPr>
            <w:tcW w:w="3942" w:type="pct"/>
            <w:shd w:val="clear" w:color="auto" w:fill="auto"/>
          </w:tcPr>
          <w:p w14:paraId="3438E39D" w14:textId="77777777" w:rsidR="006316F8" w:rsidRPr="001E6954" w:rsidRDefault="00DE71CF" w:rsidP="006316F8">
            <w:pPr>
              <w:spacing w:before="40" w:after="40" w:line="240" w:lineRule="auto"/>
              <w:ind w:left="318" w:hanging="7"/>
            </w:pPr>
            <w:r w:rsidRPr="001E6954">
              <w:t>Requirement 5(3)(c)</w:t>
            </w:r>
          </w:p>
        </w:tc>
        <w:tc>
          <w:tcPr>
            <w:tcW w:w="1058" w:type="pct"/>
            <w:shd w:val="clear" w:color="auto" w:fill="auto"/>
          </w:tcPr>
          <w:p w14:paraId="3438E39E" w14:textId="382D401A" w:rsidR="006316F8" w:rsidRPr="001E6954" w:rsidRDefault="00DE71CF" w:rsidP="006316F8">
            <w:pPr>
              <w:spacing w:before="40" w:after="40" w:line="240" w:lineRule="auto"/>
              <w:jc w:val="right"/>
              <w:rPr>
                <w:color w:val="0000FF"/>
              </w:rPr>
            </w:pPr>
            <w:r w:rsidRPr="001E6954">
              <w:rPr>
                <w:bCs/>
                <w:iCs/>
                <w:color w:val="00577D"/>
                <w:szCs w:val="40"/>
              </w:rPr>
              <w:t>Compliant</w:t>
            </w:r>
          </w:p>
        </w:tc>
      </w:tr>
      <w:tr w:rsidR="000F7999" w14:paraId="3438E3A2" w14:textId="77777777" w:rsidTr="006316F8">
        <w:trPr>
          <w:trHeight w:val="227"/>
        </w:trPr>
        <w:tc>
          <w:tcPr>
            <w:tcW w:w="3942" w:type="pct"/>
            <w:shd w:val="clear" w:color="auto" w:fill="auto"/>
          </w:tcPr>
          <w:p w14:paraId="3438E3A0" w14:textId="77777777" w:rsidR="006316F8" w:rsidRPr="001E6954" w:rsidRDefault="00DE71CF" w:rsidP="006316F8">
            <w:pPr>
              <w:keepNext/>
              <w:spacing w:before="40" w:after="40" w:line="240" w:lineRule="auto"/>
              <w:rPr>
                <w:b/>
              </w:rPr>
            </w:pPr>
            <w:r w:rsidRPr="001E6954">
              <w:rPr>
                <w:b/>
              </w:rPr>
              <w:t>Standard 6 Feedback and complaints</w:t>
            </w:r>
          </w:p>
        </w:tc>
        <w:tc>
          <w:tcPr>
            <w:tcW w:w="1058" w:type="pct"/>
            <w:shd w:val="clear" w:color="auto" w:fill="auto"/>
          </w:tcPr>
          <w:p w14:paraId="3438E3A1" w14:textId="114C9434" w:rsidR="006316F8" w:rsidRPr="001E6954" w:rsidRDefault="00DE71CF" w:rsidP="006316F8">
            <w:pPr>
              <w:keepNext/>
              <w:spacing w:before="40" w:after="40" w:line="240" w:lineRule="auto"/>
              <w:jc w:val="right"/>
              <w:rPr>
                <w:b/>
                <w:color w:val="0000FF"/>
              </w:rPr>
            </w:pPr>
            <w:r w:rsidRPr="001E6954">
              <w:rPr>
                <w:b/>
                <w:bCs/>
                <w:iCs/>
                <w:color w:val="00577D"/>
                <w:szCs w:val="40"/>
              </w:rPr>
              <w:t>Non-compliant</w:t>
            </w:r>
          </w:p>
        </w:tc>
      </w:tr>
      <w:tr w:rsidR="000F7999" w14:paraId="3438E3A5" w14:textId="77777777" w:rsidTr="006316F8">
        <w:trPr>
          <w:trHeight w:val="227"/>
        </w:trPr>
        <w:tc>
          <w:tcPr>
            <w:tcW w:w="3942" w:type="pct"/>
            <w:shd w:val="clear" w:color="auto" w:fill="auto"/>
          </w:tcPr>
          <w:p w14:paraId="3438E3A3" w14:textId="77777777" w:rsidR="006316F8" w:rsidRPr="001E6954" w:rsidRDefault="00DE71CF" w:rsidP="006316F8">
            <w:pPr>
              <w:spacing w:before="40" w:after="40" w:line="240" w:lineRule="auto"/>
              <w:ind w:left="318" w:hanging="7"/>
            </w:pPr>
            <w:r w:rsidRPr="001E6954">
              <w:t>Requirement 6(3)(a)</w:t>
            </w:r>
          </w:p>
        </w:tc>
        <w:tc>
          <w:tcPr>
            <w:tcW w:w="1058" w:type="pct"/>
            <w:shd w:val="clear" w:color="auto" w:fill="auto"/>
          </w:tcPr>
          <w:p w14:paraId="3438E3A4" w14:textId="075719CE" w:rsidR="006316F8" w:rsidRPr="001E6954" w:rsidRDefault="00DE71CF" w:rsidP="006316F8">
            <w:pPr>
              <w:spacing w:before="40" w:after="40" w:line="240" w:lineRule="auto"/>
              <w:jc w:val="right"/>
              <w:rPr>
                <w:color w:val="0000FF"/>
              </w:rPr>
            </w:pPr>
            <w:r w:rsidRPr="001E6954">
              <w:rPr>
                <w:bCs/>
                <w:iCs/>
                <w:color w:val="00577D"/>
                <w:szCs w:val="40"/>
              </w:rPr>
              <w:t>Non-compliant</w:t>
            </w:r>
          </w:p>
        </w:tc>
      </w:tr>
      <w:tr w:rsidR="000F7999" w14:paraId="3438E3A8" w14:textId="77777777" w:rsidTr="006316F8">
        <w:trPr>
          <w:trHeight w:val="227"/>
        </w:trPr>
        <w:tc>
          <w:tcPr>
            <w:tcW w:w="3942" w:type="pct"/>
            <w:shd w:val="clear" w:color="auto" w:fill="auto"/>
          </w:tcPr>
          <w:p w14:paraId="3438E3A6" w14:textId="77777777" w:rsidR="006316F8" w:rsidRPr="001E6954" w:rsidRDefault="00DE71CF" w:rsidP="006316F8">
            <w:pPr>
              <w:spacing w:before="40" w:after="40" w:line="240" w:lineRule="auto"/>
              <w:ind w:left="318" w:hanging="7"/>
            </w:pPr>
            <w:r w:rsidRPr="001E6954">
              <w:t>Requirement 6(3)(b)</w:t>
            </w:r>
          </w:p>
        </w:tc>
        <w:tc>
          <w:tcPr>
            <w:tcW w:w="1058" w:type="pct"/>
            <w:shd w:val="clear" w:color="auto" w:fill="auto"/>
          </w:tcPr>
          <w:p w14:paraId="3438E3A7" w14:textId="5CAE18B4" w:rsidR="006316F8" w:rsidRPr="001E6954" w:rsidRDefault="00DE71CF" w:rsidP="006316F8">
            <w:pPr>
              <w:spacing w:before="40" w:after="40" w:line="240" w:lineRule="auto"/>
              <w:jc w:val="right"/>
              <w:rPr>
                <w:color w:val="0000FF"/>
              </w:rPr>
            </w:pPr>
            <w:r w:rsidRPr="001E6954">
              <w:rPr>
                <w:bCs/>
                <w:iCs/>
                <w:color w:val="00577D"/>
                <w:szCs w:val="40"/>
              </w:rPr>
              <w:t>Compliant</w:t>
            </w:r>
          </w:p>
        </w:tc>
      </w:tr>
      <w:tr w:rsidR="000F7999" w14:paraId="3438E3AB" w14:textId="77777777" w:rsidTr="006316F8">
        <w:trPr>
          <w:trHeight w:val="227"/>
        </w:trPr>
        <w:tc>
          <w:tcPr>
            <w:tcW w:w="3942" w:type="pct"/>
            <w:shd w:val="clear" w:color="auto" w:fill="auto"/>
          </w:tcPr>
          <w:p w14:paraId="3438E3A9" w14:textId="77777777" w:rsidR="006316F8" w:rsidRPr="001E6954" w:rsidRDefault="00DE71CF" w:rsidP="006316F8">
            <w:pPr>
              <w:spacing w:before="40" w:after="40" w:line="240" w:lineRule="auto"/>
              <w:ind w:left="318" w:hanging="7"/>
            </w:pPr>
            <w:r w:rsidRPr="001E6954">
              <w:t>Requirement 6(3)(c)</w:t>
            </w:r>
          </w:p>
        </w:tc>
        <w:tc>
          <w:tcPr>
            <w:tcW w:w="1058" w:type="pct"/>
            <w:shd w:val="clear" w:color="auto" w:fill="auto"/>
          </w:tcPr>
          <w:p w14:paraId="3438E3AA" w14:textId="5248789F" w:rsidR="006316F8" w:rsidRPr="001E6954" w:rsidRDefault="00DE71CF" w:rsidP="006316F8">
            <w:pPr>
              <w:spacing w:before="40" w:after="40" w:line="240" w:lineRule="auto"/>
              <w:jc w:val="right"/>
              <w:rPr>
                <w:color w:val="0000FF"/>
              </w:rPr>
            </w:pPr>
            <w:r w:rsidRPr="001E6954">
              <w:rPr>
                <w:bCs/>
                <w:iCs/>
                <w:color w:val="00577D"/>
                <w:szCs w:val="40"/>
              </w:rPr>
              <w:t>Non-compliant</w:t>
            </w:r>
          </w:p>
        </w:tc>
      </w:tr>
      <w:tr w:rsidR="000F7999" w14:paraId="3438E3AE" w14:textId="77777777" w:rsidTr="006316F8">
        <w:trPr>
          <w:trHeight w:val="227"/>
        </w:trPr>
        <w:tc>
          <w:tcPr>
            <w:tcW w:w="3942" w:type="pct"/>
            <w:shd w:val="clear" w:color="auto" w:fill="auto"/>
          </w:tcPr>
          <w:p w14:paraId="3438E3AC" w14:textId="77777777" w:rsidR="006316F8" w:rsidRPr="001E6954" w:rsidRDefault="00DE71CF" w:rsidP="006316F8">
            <w:pPr>
              <w:spacing w:before="40" w:after="40" w:line="240" w:lineRule="auto"/>
              <w:ind w:left="318" w:hanging="7"/>
            </w:pPr>
            <w:r w:rsidRPr="001E6954">
              <w:t>Requirement 6(3)(d)</w:t>
            </w:r>
          </w:p>
        </w:tc>
        <w:tc>
          <w:tcPr>
            <w:tcW w:w="1058" w:type="pct"/>
            <w:shd w:val="clear" w:color="auto" w:fill="auto"/>
          </w:tcPr>
          <w:p w14:paraId="3438E3AD" w14:textId="0CF652DF" w:rsidR="006316F8" w:rsidRPr="001E6954" w:rsidRDefault="00DE71CF" w:rsidP="006316F8">
            <w:pPr>
              <w:spacing w:before="40" w:after="40" w:line="240" w:lineRule="auto"/>
              <w:jc w:val="right"/>
              <w:rPr>
                <w:color w:val="0000FF"/>
              </w:rPr>
            </w:pPr>
            <w:r w:rsidRPr="001E6954">
              <w:rPr>
                <w:bCs/>
                <w:iCs/>
                <w:color w:val="00577D"/>
                <w:szCs w:val="40"/>
              </w:rPr>
              <w:t>Non-compliant</w:t>
            </w:r>
          </w:p>
        </w:tc>
      </w:tr>
      <w:tr w:rsidR="000F7999" w14:paraId="3438E3B1" w14:textId="77777777" w:rsidTr="006316F8">
        <w:trPr>
          <w:trHeight w:val="227"/>
        </w:trPr>
        <w:tc>
          <w:tcPr>
            <w:tcW w:w="3942" w:type="pct"/>
            <w:shd w:val="clear" w:color="auto" w:fill="auto"/>
          </w:tcPr>
          <w:p w14:paraId="3438E3AF" w14:textId="77777777" w:rsidR="006316F8" w:rsidRPr="001E6954" w:rsidRDefault="00DE71CF" w:rsidP="006316F8">
            <w:pPr>
              <w:keepNext/>
              <w:spacing w:before="40" w:after="40" w:line="240" w:lineRule="auto"/>
              <w:rPr>
                <w:b/>
              </w:rPr>
            </w:pPr>
            <w:r w:rsidRPr="001E6954">
              <w:rPr>
                <w:b/>
              </w:rPr>
              <w:t>Standard 7 Human resources</w:t>
            </w:r>
          </w:p>
        </w:tc>
        <w:tc>
          <w:tcPr>
            <w:tcW w:w="1058" w:type="pct"/>
            <w:shd w:val="clear" w:color="auto" w:fill="auto"/>
          </w:tcPr>
          <w:p w14:paraId="3438E3B0" w14:textId="0889FD7E" w:rsidR="006316F8" w:rsidRPr="001E6954" w:rsidRDefault="00DE71CF" w:rsidP="006316F8">
            <w:pPr>
              <w:keepNext/>
              <w:spacing w:before="40" w:after="40" w:line="240" w:lineRule="auto"/>
              <w:jc w:val="right"/>
              <w:rPr>
                <w:b/>
                <w:color w:val="0000FF"/>
              </w:rPr>
            </w:pPr>
            <w:r w:rsidRPr="001E6954">
              <w:rPr>
                <w:b/>
                <w:bCs/>
                <w:iCs/>
                <w:color w:val="00577D"/>
                <w:szCs w:val="40"/>
              </w:rPr>
              <w:t>Non-compliant</w:t>
            </w:r>
          </w:p>
        </w:tc>
      </w:tr>
      <w:tr w:rsidR="000F7999" w14:paraId="3438E3B4" w14:textId="77777777" w:rsidTr="006316F8">
        <w:trPr>
          <w:trHeight w:val="227"/>
        </w:trPr>
        <w:tc>
          <w:tcPr>
            <w:tcW w:w="3942" w:type="pct"/>
            <w:shd w:val="clear" w:color="auto" w:fill="auto"/>
          </w:tcPr>
          <w:p w14:paraId="3438E3B2" w14:textId="77777777" w:rsidR="006316F8" w:rsidRPr="001E6954" w:rsidRDefault="00DE71CF" w:rsidP="006316F8">
            <w:pPr>
              <w:spacing w:before="40" w:after="40" w:line="240" w:lineRule="auto"/>
              <w:ind w:left="318" w:hanging="7"/>
            </w:pPr>
            <w:r w:rsidRPr="001E6954">
              <w:t>Requirement 7(3)(a)</w:t>
            </w:r>
          </w:p>
        </w:tc>
        <w:tc>
          <w:tcPr>
            <w:tcW w:w="1058" w:type="pct"/>
            <w:shd w:val="clear" w:color="auto" w:fill="auto"/>
          </w:tcPr>
          <w:p w14:paraId="3438E3B3" w14:textId="7CA310DC" w:rsidR="006316F8" w:rsidRPr="001E6954" w:rsidRDefault="00DE71CF" w:rsidP="006316F8">
            <w:pPr>
              <w:spacing w:before="40" w:after="40" w:line="240" w:lineRule="auto"/>
              <w:jc w:val="right"/>
              <w:rPr>
                <w:color w:val="0000FF"/>
              </w:rPr>
            </w:pPr>
            <w:r w:rsidRPr="001E6954">
              <w:rPr>
                <w:bCs/>
                <w:iCs/>
                <w:color w:val="00577D"/>
                <w:szCs w:val="40"/>
              </w:rPr>
              <w:t>Non-compliant</w:t>
            </w:r>
          </w:p>
        </w:tc>
      </w:tr>
      <w:tr w:rsidR="000F7999" w14:paraId="3438E3B7" w14:textId="77777777" w:rsidTr="006316F8">
        <w:trPr>
          <w:trHeight w:val="227"/>
        </w:trPr>
        <w:tc>
          <w:tcPr>
            <w:tcW w:w="3942" w:type="pct"/>
            <w:shd w:val="clear" w:color="auto" w:fill="auto"/>
          </w:tcPr>
          <w:p w14:paraId="3438E3B5" w14:textId="77777777" w:rsidR="006316F8" w:rsidRPr="001E6954" w:rsidRDefault="00DE71CF" w:rsidP="006316F8">
            <w:pPr>
              <w:spacing w:before="40" w:after="40" w:line="240" w:lineRule="auto"/>
              <w:ind w:left="318" w:hanging="7"/>
            </w:pPr>
            <w:r w:rsidRPr="001E6954">
              <w:t>Requirement 7(3)(b)</w:t>
            </w:r>
          </w:p>
        </w:tc>
        <w:tc>
          <w:tcPr>
            <w:tcW w:w="1058" w:type="pct"/>
            <w:shd w:val="clear" w:color="auto" w:fill="auto"/>
          </w:tcPr>
          <w:p w14:paraId="3438E3B6" w14:textId="16CAB8C4" w:rsidR="006316F8" w:rsidRPr="001E6954" w:rsidRDefault="00DE71CF" w:rsidP="006316F8">
            <w:pPr>
              <w:spacing w:before="40" w:after="40" w:line="240" w:lineRule="auto"/>
              <w:jc w:val="right"/>
              <w:rPr>
                <w:color w:val="0000FF"/>
              </w:rPr>
            </w:pPr>
            <w:r w:rsidRPr="001E6954">
              <w:rPr>
                <w:bCs/>
                <w:iCs/>
                <w:color w:val="00577D"/>
                <w:szCs w:val="40"/>
              </w:rPr>
              <w:t>Compliant</w:t>
            </w:r>
          </w:p>
        </w:tc>
      </w:tr>
      <w:tr w:rsidR="000F7999" w14:paraId="3438E3BA" w14:textId="77777777" w:rsidTr="006316F8">
        <w:trPr>
          <w:trHeight w:val="227"/>
        </w:trPr>
        <w:tc>
          <w:tcPr>
            <w:tcW w:w="3942" w:type="pct"/>
            <w:shd w:val="clear" w:color="auto" w:fill="auto"/>
          </w:tcPr>
          <w:p w14:paraId="3438E3B8" w14:textId="77777777" w:rsidR="006316F8" w:rsidRPr="001E6954" w:rsidRDefault="00DE71CF" w:rsidP="006316F8">
            <w:pPr>
              <w:spacing w:before="40" w:after="40" w:line="240" w:lineRule="auto"/>
              <w:ind w:left="318" w:hanging="7"/>
            </w:pPr>
            <w:r w:rsidRPr="001E6954">
              <w:t>Requirement 7(3)(c)</w:t>
            </w:r>
          </w:p>
        </w:tc>
        <w:tc>
          <w:tcPr>
            <w:tcW w:w="1058" w:type="pct"/>
            <w:shd w:val="clear" w:color="auto" w:fill="auto"/>
          </w:tcPr>
          <w:p w14:paraId="3438E3B9" w14:textId="124E4228" w:rsidR="006316F8" w:rsidRPr="004728CA" w:rsidRDefault="00DE71CF" w:rsidP="006316F8">
            <w:pPr>
              <w:spacing w:before="40" w:after="40" w:line="240" w:lineRule="auto"/>
              <w:jc w:val="right"/>
              <w:rPr>
                <w:bCs/>
                <w:iCs/>
                <w:color w:val="00577D"/>
                <w:szCs w:val="40"/>
              </w:rPr>
            </w:pPr>
            <w:r w:rsidRPr="004728CA">
              <w:rPr>
                <w:bCs/>
                <w:iCs/>
                <w:color w:val="00577D"/>
                <w:szCs w:val="40"/>
              </w:rPr>
              <w:t>Non-compliant</w:t>
            </w:r>
          </w:p>
        </w:tc>
      </w:tr>
      <w:tr w:rsidR="000F7999" w14:paraId="3438E3BD" w14:textId="77777777" w:rsidTr="006316F8">
        <w:trPr>
          <w:trHeight w:val="227"/>
        </w:trPr>
        <w:tc>
          <w:tcPr>
            <w:tcW w:w="3942" w:type="pct"/>
            <w:shd w:val="clear" w:color="auto" w:fill="auto"/>
          </w:tcPr>
          <w:p w14:paraId="3438E3BB" w14:textId="77777777" w:rsidR="006316F8" w:rsidRPr="001E6954" w:rsidRDefault="00DE71CF" w:rsidP="006316F8">
            <w:pPr>
              <w:spacing w:before="40" w:after="40" w:line="240" w:lineRule="auto"/>
              <w:ind w:left="318" w:hanging="7"/>
            </w:pPr>
            <w:r w:rsidRPr="001E6954">
              <w:t>Requirement 7(3)(d)</w:t>
            </w:r>
          </w:p>
        </w:tc>
        <w:tc>
          <w:tcPr>
            <w:tcW w:w="1058" w:type="pct"/>
            <w:shd w:val="clear" w:color="auto" w:fill="auto"/>
          </w:tcPr>
          <w:p w14:paraId="3438E3BC" w14:textId="1E387A54" w:rsidR="006316F8" w:rsidRPr="004728CA" w:rsidRDefault="00DE71CF" w:rsidP="006316F8">
            <w:pPr>
              <w:spacing w:before="40" w:after="40" w:line="240" w:lineRule="auto"/>
              <w:jc w:val="right"/>
              <w:rPr>
                <w:bCs/>
                <w:iCs/>
                <w:color w:val="00577D"/>
                <w:szCs w:val="40"/>
              </w:rPr>
            </w:pPr>
            <w:r w:rsidRPr="004728CA">
              <w:rPr>
                <w:bCs/>
                <w:iCs/>
                <w:color w:val="00577D"/>
                <w:szCs w:val="40"/>
              </w:rPr>
              <w:t>Non-compliant</w:t>
            </w:r>
          </w:p>
        </w:tc>
      </w:tr>
      <w:tr w:rsidR="000F7999" w14:paraId="3438E3C0" w14:textId="77777777" w:rsidTr="006316F8">
        <w:trPr>
          <w:trHeight w:val="227"/>
        </w:trPr>
        <w:tc>
          <w:tcPr>
            <w:tcW w:w="3942" w:type="pct"/>
            <w:shd w:val="clear" w:color="auto" w:fill="auto"/>
          </w:tcPr>
          <w:p w14:paraId="3438E3BE" w14:textId="77777777" w:rsidR="006316F8" w:rsidRPr="001E6954" w:rsidRDefault="00DE71CF" w:rsidP="006316F8">
            <w:pPr>
              <w:spacing w:before="40" w:after="40" w:line="240" w:lineRule="auto"/>
              <w:ind w:left="318" w:hanging="7"/>
            </w:pPr>
            <w:r w:rsidRPr="001E6954">
              <w:t>Requirement 7(3)(e)</w:t>
            </w:r>
          </w:p>
        </w:tc>
        <w:tc>
          <w:tcPr>
            <w:tcW w:w="1058" w:type="pct"/>
            <w:shd w:val="clear" w:color="auto" w:fill="auto"/>
          </w:tcPr>
          <w:p w14:paraId="3438E3BF" w14:textId="28A1D9ED" w:rsidR="006316F8" w:rsidRPr="004728CA" w:rsidRDefault="00DE71CF" w:rsidP="006316F8">
            <w:pPr>
              <w:spacing w:before="40" w:after="40" w:line="240" w:lineRule="auto"/>
              <w:jc w:val="right"/>
              <w:rPr>
                <w:bCs/>
                <w:iCs/>
                <w:color w:val="00577D"/>
                <w:szCs w:val="40"/>
              </w:rPr>
            </w:pPr>
            <w:r w:rsidRPr="004728CA">
              <w:rPr>
                <w:bCs/>
                <w:iCs/>
                <w:color w:val="00577D"/>
                <w:szCs w:val="40"/>
              </w:rPr>
              <w:t>Non-compliant</w:t>
            </w:r>
          </w:p>
        </w:tc>
      </w:tr>
      <w:tr w:rsidR="000F7999" w14:paraId="3438E3C3" w14:textId="77777777" w:rsidTr="006316F8">
        <w:trPr>
          <w:trHeight w:val="227"/>
        </w:trPr>
        <w:tc>
          <w:tcPr>
            <w:tcW w:w="3942" w:type="pct"/>
            <w:shd w:val="clear" w:color="auto" w:fill="auto"/>
          </w:tcPr>
          <w:p w14:paraId="3438E3C1" w14:textId="77777777" w:rsidR="006316F8" w:rsidRPr="001E6954" w:rsidRDefault="00DE71CF" w:rsidP="006316F8">
            <w:pPr>
              <w:keepNext/>
              <w:spacing w:before="40" w:after="40" w:line="240" w:lineRule="auto"/>
              <w:rPr>
                <w:b/>
              </w:rPr>
            </w:pPr>
            <w:r w:rsidRPr="001E6954">
              <w:rPr>
                <w:b/>
              </w:rPr>
              <w:t>Standard 8 Organisational governance</w:t>
            </w:r>
          </w:p>
        </w:tc>
        <w:tc>
          <w:tcPr>
            <w:tcW w:w="1058" w:type="pct"/>
            <w:shd w:val="clear" w:color="auto" w:fill="auto"/>
          </w:tcPr>
          <w:p w14:paraId="3438E3C2" w14:textId="44A0B72A" w:rsidR="006316F8" w:rsidRPr="001E6954" w:rsidRDefault="00DE71CF" w:rsidP="006316F8">
            <w:pPr>
              <w:keepNext/>
              <w:spacing w:before="40" w:after="40" w:line="240" w:lineRule="auto"/>
              <w:jc w:val="right"/>
              <w:rPr>
                <w:b/>
                <w:color w:val="0000FF"/>
              </w:rPr>
            </w:pPr>
            <w:r w:rsidRPr="001E6954">
              <w:rPr>
                <w:b/>
                <w:bCs/>
                <w:iCs/>
                <w:color w:val="00577D"/>
                <w:szCs w:val="40"/>
              </w:rPr>
              <w:t>Non-compliant</w:t>
            </w:r>
          </w:p>
        </w:tc>
      </w:tr>
      <w:tr w:rsidR="000F7999" w14:paraId="3438E3C6" w14:textId="77777777" w:rsidTr="006316F8">
        <w:trPr>
          <w:trHeight w:val="227"/>
        </w:trPr>
        <w:tc>
          <w:tcPr>
            <w:tcW w:w="3942" w:type="pct"/>
            <w:shd w:val="clear" w:color="auto" w:fill="auto"/>
          </w:tcPr>
          <w:p w14:paraId="3438E3C4" w14:textId="77777777" w:rsidR="006316F8" w:rsidRPr="001E6954" w:rsidRDefault="00DE71CF" w:rsidP="006316F8">
            <w:pPr>
              <w:spacing w:before="40" w:after="40" w:line="240" w:lineRule="auto"/>
              <w:ind w:left="318" w:hanging="7"/>
            </w:pPr>
            <w:r w:rsidRPr="001E6954">
              <w:t>Requirement 8(3)(a)</w:t>
            </w:r>
          </w:p>
        </w:tc>
        <w:tc>
          <w:tcPr>
            <w:tcW w:w="1058" w:type="pct"/>
            <w:shd w:val="clear" w:color="auto" w:fill="auto"/>
          </w:tcPr>
          <w:p w14:paraId="3438E3C5" w14:textId="20372C3F" w:rsidR="006316F8" w:rsidRPr="001E6954" w:rsidRDefault="00DE71CF" w:rsidP="006316F8">
            <w:pPr>
              <w:spacing w:before="40" w:after="40" w:line="240" w:lineRule="auto"/>
              <w:jc w:val="right"/>
              <w:rPr>
                <w:color w:val="0000FF"/>
              </w:rPr>
            </w:pPr>
            <w:r w:rsidRPr="001E6954">
              <w:rPr>
                <w:bCs/>
                <w:iCs/>
                <w:color w:val="00577D"/>
                <w:szCs w:val="40"/>
              </w:rPr>
              <w:t>Compliant</w:t>
            </w:r>
          </w:p>
        </w:tc>
      </w:tr>
      <w:tr w:rsidR="000F7999" w14:paraId="3438E3C9" w14:textId="77777777" w:rsidTr="006316F8">
        <w:trPr>
          <w:trHeight w:val="227"/>
        </w:trPr>
        <w:tc>
          <w:tcPr>
            <w:tcW w:w="3942" w:type="pct"/>
            <w:shd w:val="clear" w:color="auto" w:fill="auto"/>
          </w:tcPr>
          <w:p w14:paraId="3438E3C7" w14:textId="77777777" w:rsidR="006316F8" w:rsidRPr="001E6954" w:rsidRDefault="00DE71CF" w:rsidP="006316F8">
            <w:pPr>
              <w:spacing w:before="40" w:after="40" w:line="240" w:lineRule="auto"/>
              <w:ind w:left="318" w:hanging="7"/>
            </w:pPr>
            <w:r w:rsidRPr="001E6954">
              <w:t>Requirement 8(3)(b)</w:t>
            </w:r>
          </w:p>
        </w:tc>
        <w:tc>
          <w:tcPr>
            <w:tcW w:w="1058" w:type="pct"/>
            <w:shd w:val="clear" w:color="auto" w:fill="auto"/>
          </w:tcPr>
          <w:p w14:paraId="3438E3C8" w14:textId="113A4FA9" w:rsidR="006316F8" w:rsidRPr="001E6954" w:rsidRDefault="00DE71CF" w:rsidP="006316F8">
            <w:pPr>
              <w:spacing w:before="40" w:after="40" w:line="240" w:lineRule="auto"/>
              <w:jc w:val="right"/>
              <w:rPr>
                <w:color w:val="0000FF"/>
              </w:rPr>
            </w:pPr>
            <w:r w:rsidRPr="001E6954">
              <w:rPr>
                <w:bCs/>
                <w:iCs/>
                <w:color w:val="00577D"/>
                <w:szCs w:val="40"/>
              </w:rPr>
              <w:t>Compliant</w:t>
            </w:r>
          </w:p>
        </w:tc>
      </w:tr>
      <w:tr w:rsidR="000F7999" w14:paraId="3438E3CC" w14:textId="77777777" w:rsidTr="006316F8">
        <w:trPr>
          <w:trHeight w:val="227"/>
        </w:trPr>
        <w:tc>
          <w:tcPr>
            <w:tcW w:w="3942" w:type="pct"/>
            <w:shd w:val="clear" w:color="auto" w:fill="auto"/>
          </w:tcPr>
          <w:p w14:paraId="3438E3CA" w14:textId="77777777" w:rsidR="006316F8" w:rsidRPr="001E6954" w:rsidRDefault="00DE71CF" w:rsidP="006316F8">
            <w:pPr>
              <w:spacing w:before="40" w:after="40" w:line="240" w:lineRule="auto"/>
              <w:ind w:left="318" w:hanging="7"/>
            </w:pPr>
            <w:r w:rsidRPr="001E6954">
              <w:t>Requirement 8(3)(c)</w:t>
            </w:r>
          </w:p>
        </w:tc>
        <w:tc>
          <w:tcPr>
            <w:tcW w:w="1058" w:type="pct"/>
            <w:shd w:val="clear" w:color="auto" w:fill="auto"/>
          </w:tcPr>
          <w:p w14:paraId="3438E3CB" w14:textId="5D6892C0" w:rsidR="006316F8" w:rsidRPr="001E6954" w:rsidRDefault="00DE71CF" w:rsidP="006316F8">
            <w:pPr>
              <w:spacing w:before="40" w:after="40" w:line="240" w:lineRule="auto"/>
              <w:jc w:val="right"/>
              <w:rPr>
                <w:color w:val="0000FF"/>
              </w:rPr>
            </w:pPr>
            <w:r w:rsidRPr="001E6954">
              <w:rPr>
                <w:bCs/>
                <w:iCs/>
                <w:color w:val="00577D"/>
                <w:szCs w:val="40"/>
              </w:rPr>
              <w:t>Non-compliant</w:t>
            </w:r>
          </w:p>
        </w:tc>
      </w:tr>
      <w:tr w:rsidR="000F7999" w14:paraId="3438E3CF" w14:textId="77777777" w:rsidTr="006316F8">
        <w:trPr>
          <w:trHeight w:val="227"/>
        </w:trPr>
        <w:tc>
          <w:tcPr>
            <w:tcW w:w="3942" w:type="pct"/>
            <w:shd w:val="clear" w:color="auto" w:fill="auto"/>
          </w:tcPr>
          <w:p w14:paraId="3438E3CD" w14:textId="77777777" w:rsidR="006316F8" w:rsidRPr="001E6954" w:rsidRDefault="00DE71CF" w:rsidP="006316F8">
            <w:pPr>
              <w:spacing w:before="40" w:after="40" w:line="240" w:lineRule="auto"/>
              <w:ind w:left="318" w:hanging="7"/>
            </w:pPr>
            <w:r w:rsidRPr="001E6954">
              <w:t>Requirement 8(3)(d)</w:t>
            </w:r>
          </w:p>
        </w:tc>
        <w:tc>
          <w:tcPr>
            <w:tcW w:w="1058" w:type="pct"/>
            <w:shd w:val="clear" w:color="auto" w:fill="auto"/>
          </w:tcPr>
          <w:p w14:paraId="3438E3CE" w14:textId="1FF6E607" w:rsidR="006316F8" w:rsidRPr="00433EC3" w:rsidRDefault="00DE71CF" w:rsidP="006316F8">
            <w:pPr>
              <w:spacing w:before="40" w:after="40" w:line="240" w:lineRule="auto"/>
              <w:jc w:val="right"/>
              <w:rPr>
                <w:color w:val="FF0000"/>
              </w:rPr>
            </w:pPr>
            <w:r w:rsidRPr="00E05815">
              <w:rPr>
                <w:bCs/>
                <w:iCs/>
                <w:color w:val="00577D"/>
                <w:szCs w:val="40"/>
              </w:rPr>
              <w:t>Non-compliant</w:t>
            </w:r>
          </w:p>
        </w:tc>
      </w:tr>
      <w:tr w:rsidR="000F7999" w14:paraId="3438E3D2" w14:textId="77777777" w:rsidTr="006316F8">
        <w:trPr>
          <w:trHeight w:val="227"/>
        </w:trPr>
        <w:tc>
          <w:tcPr>
            <w:tcW w:w="3942" w:type="pct"/>
            <w:shd w:val="clear" w:color="auto" w:fill="auto"/>
          </w:tcPr>
          <w:p w14:paraId="3438E3D0" w14:textId="77777777" w:rsidR="006316F8" w:rsidRPr="001E6954" w:rsidRDefault="00DE71CF" w:rsidP="006316F8">
            <w:pPr>
              <w:spacing w:before="40" w:after="40" w:line="240" w:lineRule="auto"/>
              <w:ind w:left="318" w:hanging="7"/>
            </w:pPr>
            <w:r w:rsidRPr="001E6954">
              <w:t>Requirement 8(3)(e)</w:t>
            </w:r>
          </w:p>
        </w:tc>
        <w:tc>
          <w:tcPr>
            <w:tcW w:w="1058" w:type="pct"/>
            <w:shd w:val="clear" w:color="auto" w:fill="auto"/>
          </w:tcPr>
          <w:p w14:paraId="3438E3D1" w14:textId="2352FB62" w:rsidR="006316F8" w:rsidRPr="00865EF2" w:rsidRDefault="00DE71CF" w:rsidP="006316F8">
            <w:pPr>
              <w:spacing w:before="40" w:after="40" w:line="240" w:lineRule="auto"/>
              <w:jc w:val="right"/>
              <w:rPr>
                <w:bCs/>
                <w:iCs/>
                <w:color w:val="00577D"/>
                <w:szCs w:val="40"/>
              </w:rPr>
            </w:pPr>
            <w:r w:rsidRPr="00865EF2">
              <w:rPr>
                <w:bCs/>
                <w:iCs/>
                <w:color w:val="00577D"/>
                <w:szCs w:val="40"/>
              </w:rPr>
              <w:t>Non-compliant</w:t>
            </w:r>
          </w:p>
        </w:tc>
      </w:tr>
      <w:bookmarkEnd w:id="2"/>
    </w:tbl>
    <w:p w14:paraId="3438E3D3" w14:textId="77777777" w:rsidR="006316F8" w:rsidRDefault="006316F8" w:rsidP="006316F8">
      <w:pPr>
        <w:sectPr w:rsidR="006316F8" w:rsidSect="006316F8">
          <w:headerReference w:type="first" r:id="rId16"/>
          <w:pgSz w:w="11906" w:h="16838"/>
          <w:pgMar w:top="1701" w:right="1418" w:bottom="1418" w:left="1418" w:header="709" w:footer="397" w:gutter="0"/>
          <w:cols w:space="708"/>
          <w:docGrid w:linePitch="360"/>
        </w:sectPr>
      </w:pPr>
    </w:p>
    <w:p w14:paraId="3438E3D4" w14:textId="77777777" w:rsidR="006316F8" w:rsidRPr="00D21DCD" w:rsidRDefault="00DE71CF" w:rsidP="006316F8">
      <w:pPr>
        <w:pStyle w:val="Heading1"/>
      </w:pPr>
      <w:r>
        <w:lastRenderedPageBreak/>
        <w:t>Detailed assessment</w:t>
      </w:r>
    </w:p>
    <w:p w14:paraId="3438E3D5" w14:textId="77777777" w:rsidR="006316F8" w:rsidRPr="00D63989" w:rsidRDefault="00DE71CF" w:rsidP="006316F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38E3D6" w14:textId="77777777" w:rsidR="006316F8" w:rsidRPr="001E6954" w:rsidRDefault="00DE71CF" w:rsidP="006316F8">
      <w:pPr>
        <w:rPr>
          <w:color w:val="auto"/>
        </w:rPr>
      </w:pPr>
      <w:r w:rsidRPr="00D63989">
        <w:t>The report also specifies areas in which improvements must be made to ensure the Quality Standards are complied with.</w:t>
      </w:r>
    </w:p>
    <w:p w14:paraId="3438E3D7" w14:textId="77777777" w:rsidR="006316F8" w:rsidRPr="00D63989" w:rsidRDefault="00DE71CF" w:rsidP="006316F8">
      <w:r w:rsidRPr="00D63989">
        <w:t>The following information has been taken into account in developing this performance report:</w:t>
      </w:r>
    </w:p>
    <w:p w14:paraId="3438E3D8" w14:textId="3EECD2F6" w:rsidR="006316F8" w:rsidRPr="00BA44FD" w:rsidRDefault="00DE71CF" w:rsidP="00BA44FD">
      <w:pPr>
        <w:numPr>
          <w:ilvl w:val="0"/>
          <w:numId w:val="20"/>
        </w:numPr>
        <w:ind w:left="425" w:hanging="425"/>
        <w:rPr>
          <w:rFonts w:eastAsiaTheme="minorHAnsi"/>
          <w:color w:val="auto"/>
          <w:szCs w:val="22"/>
          <w:lang w:eastAsia="en-US"/>
        </w:rPr>
      </w:pPr>
      <w:r w:rsidRPr="00BA44FD">
        <w:rPr>
          <w:rFonts w:eastAsiaTheme="minorHAnsi"/>
          <w:color w:val="auto"/>
          <w:szCs w:val="22"/>
          <w:lang w:eastAsia="en-US"/>
        </w:rPr>
        <w:t>the Assessment Team’s report for the Review Audit; the Review Audit report was informed by a site assessment, observations at the service, review of documents and interviews with consumers</w:t>
      </w:r>
      <w:r w:rsidR="008806CF" w:rsidRPr="00BA44FD">
        <w:rPr>
          <w:rFonts w:eastAsiaTheme="minorHAnsi"/>
          <w:color w:val="auto"/>
          <w:szCs w:val="22"/>
          <w:lang w:eastAsia="en-US"/>
        </w:rPr>
        <w:t xml:space="preserve">, </w:t>
      </w:r>
      <w:r w:rsidRPr="00BA44FD">
        <w:rPr>
          <w:rFonts w:eastAsiaTheme="minorHAnsi"/>
          <w:color w:val="auto"/>
          <w:szCs w:val="22"/>
          <w:lang w:eastAsia="en-US"/>
        </w:rPr>
        <w:t>representatives</w:t>
      </w:r>
      <w:r w:rsidR="008806CF" w:rsidRPr="00BA44FD">
        <w:rPr>
          <w:rFonts w:eastAsiaTheme="minorHAnsi"/>
          <w:color w:val="auto"/>
          <w:szCs w:val="22"/>
          <w:lang w:eastAsia="en-US"/>
        </w:rPr>
        <w:t>, staff</w:t>
      </w:r>
      <w:r w:rsidRPr="00BA44FD">
        <w:rPr>
          <w:rFonts w:eastAsiaTheme="minorHAnsi"/>
          <w:color w:val="auto"/>
          <w:szCs w:val="22"/>
          <w:lang w:eastAsia="en-US"/>
        </w:rPr>
        <w:t xml:space="preserve"> and others</w:t>
      </w:r>
    </w:p>
    <w:p w14:paraId="3438E3D9" w14:textId="14F634F4" w:rsidR="006316F8" w:rsidRPr="00BA44FD" w:rsidRDefault="00DE71CF" w:rsidP="00BA44FD">
      <w:pPr>
        <w:numPr>
          <w:ilvl w:val="0"/>
          <w:numId w:val="20"/>
        </w:numPr>
        <w:ind w:left="425" w:hanging="425"/>
        <w:rPr>
          <w:rFonts w:eastAsiaTheme="minorHAnsi"/>
          <w:color w:val="auto"/>
          <w:szCs w:val="22"/>
          <w:lang w:eastAsia="en-US"/>
        </w:rPr>
      </w:pPr>
      <w:r w:rsidRPr="00BA44FD">
        <w:rPr>
          <w:rFonts w:eastAsiaTheme="minorHAnsi"/>
          <w:color w:val="auto"/>
          <w:szCs w:val="22"/>
          <w:lang w:eastAsia="en-US"/>
        </w:rPr>
        <w:t xml:space="preserve">the provider’s response to the Review Audit report received </w:t>
      </w:r>
      <w:r w:rsidR="003C097B" w:rsidRPr="00BA44FD">
        <w:rPr>
          <w:rFonts w:eastAsiaTheme="minorHAnsi"/>
          <w:color w:val="auto"/>
          <w:szCs w:val="22"/>
          <w:lang w:eastAsia="en-US"/>
        </w:rPr>
        <w:t>20 July 2021</w:t>
      </w:r>
    </w:p>
    <w:p w14:paraId="3438E3DA" w14:textId="2551EDB6" w:rsidR="006316F8" w:rsidRPr="00BA44FD" w:rsidRDefault="00A6384E" w:rsidP="00BA44FD">
      <w:pPr>
        <w:numPr>
          <w:ilvl w:val="0"/>
          <w:numId w:val="20"/>
        </w:numPr>
        <w:ind w:left="425" w:hanging="425"/>
        <w:rPr>
          <w:rFonts w:eastAsiaTheme="minorHAnsi"/>
          <w:color w:val="auto"/>
          <w:szCs w:val="22"/>
          <w:lang w:eastAsia="en-US"/>
        </w:rPr>
      </w:pPr>
      <w:r w:rsidRPr="00BA44FD">
        <w:rPr>
          <w:rFonts w:eastAsiaTheme="minorHAnsi"/>
          <w:color w:val="auto"/>
          <w:szCs w:val="22"/>
          <w:lang w:eastAsia="en-US"/>
        </w:rPr>
        <w:t xml:space="preserve">the Performance Report dated </w:t>
      </w:r>
      <w:r w:rsidR="00631462" w:rsidRPr="00BA44FD">
        <w:rPr>
          <w:rFonts w:eastAsiaTheme="minorHAnsi"/>
          <w:color w:val="auto"/>
          <w:szCs w:val="22"/>
          <w:lang w:eastAsia="en-US"/>
        </w:rPr>
        <w:t xml:space="preserve">18 June 2021 for the Assessment Contact – Site conducted </w:t>
      </w:r>
      <w:r w:rsidR="00B9447D" w:rsidRPr="00BA44FD">
        <w:rPr>
          <w:rFonts w:eastAsiaTheme="minorHAnsi"/>
          <w:color w:val="auto"/>
          <w:szCs w:val="22"/>
          <w:lang w:eastAsia="en-US"/>
        </w:rPr>
        <w:t>4 May 2021 to 5 May 2021</w:t>
      </w:r>
    </w:p>
    <w:p w14:paraId="211FF28F" w14:textId="1954FE72" w:rsidR="00B9447D" w:rsidRPr="001A1084" w:rsidRDefault="00B9447D" w:rsidP="00BA44FD">
      <w:pPr>
        <w:numPr>
          <w:ilvl w:val="0"/>
          <w:numId w:val="20"/>
        </w:numPr>
        <w:ind w:left="425" w:hanging="425"/>
      </w:pPr>
      <w:r w:rsidRPr="00BA44FD">
        <w:rPr>
          <w:rFonts w:eastAsiaTheme="minorHAnsi"/>
          <w:color w:val="auto"/>
          <w:szCs w:val="22"/>
          <w:lang w:eastAsia="en-US"/>
        </w:rPr>
        <w:t xml:space="preserve">the Performance Report dated 18 </w:t>
      </w:r>
      <w:r w:rsidR="00901D94" w:rsidRPr="00BA44FD">
        <w:rPr>
          <w:rFonts w:eastAsiaTheme="minorHAnsi"/>
          <w:color w:val="auto"/>
          <w:szCs w:val="22"/>
          <w:lang w:eastAsia="en-US"/>
        </w:rPr>
        <w:t>March</w:t>
      </w:r>
      <w:r w:rsidRPr="00BA44FD">
        <w:rPr>
          <w:rFonts w:eastAsiaTheme="minorHAnsi"/>
          <w:color w:val="auto"/>
          <w:szCs w:val="22"/>
          <w:lang w:eastAsia="en-US"/>
        </w:rPr>
        <w:t xml:space="preserve"> 2021 for the Site</w:t>
      </w:r>
      <w:r w:rsidR="00130699" w:rsidRPr="00BA44FD">
        <w:rPr>
          <w:rFonts w:eastAsiaTheme="minorHAnsi"/>
          <w:color w:val="auto"/>
          <w:szCs w:val="22"/>
          <w:lang w:eastAsia="en-US"/>
        </w:rPr>
        <w:t xml:space="preserve"> Audi</w:t>
      </w:r>
      <w:r w:rsidR="00C15D59" w:rsidRPr="00BA44FD">
        <w:rPr>
          <w:rFonts w:eastAsiaTheme="minorHAnsi"/>
          <w:color w:val="auto"/>
          <w:szCs w:val="22"/>
          <w:lang w:eastAsia="en-US"/>
        </w:rPr>
        <w:t>t</w:t>
      </w:r>
      <w:r w:rsidRPr="00BA44FD">
        <w:rPr>
          <w:rFonts w:eastAsiaTheme="minorHAnsi"/>
          <w:color w:val="auto"/>
          <w:szCs w:val="22"/>
          <w:lang w:eastAsia="en-US"/>
        </w:rPr>
        <w:t xml:space="preserve"> conducted </w:t>
      </w:r>
      <w:r w:rsidR="00130699" w:rsidRPr="00BA44FD">
        <w:rPr>
          <w:rFonts w:eastAsiaTheme="minorHAnsi"/>
          <w:color w:val="auto"/>
          <w:szCs w:val="22"/>
          <w:lang w:eastAsia="en-US"/>
        </w:rPr>
        <w:t>12 January</w:t>
      </w:r>
      <w:r w:rsidR="00130699" w:rsidRPr="001A1084">
        <w:t xml:space="preserve"> 2021</w:t>
      </w:r>
      <w:r w:rsidRPr="001A1084">
        <w:t xml:space="preserve"> to </w:t>
      </w:r>
      <w:r w:rsidR="00DF250A" w:rsidRPr="001A1084">
        <w:t>14 January</w:t>
      </w:r>
      <w:r w:rsidRPr="001A1084">
        <w:t xml:space="preserve"> 2021</w:t>
      </w:r>
      <w:r w:rsidR="00DE4614">
        <w:t>.</w:t>
      </w:r>
    </w:p>
    <w:p w14:paraId="3438E3DB" w14:textId="77777777" w:rsidR="006316F8" w:rsidRDefault="006316F8">
      <w:pPr>
        <w:spacing w:after="160" w:line="259" w:lineRule="auto"/>
        <w:rPr>
          <w:rFonts w:cs="Times New Roman"/>
        </w:rPr>
      </w:pPr>
    </w:p>
    <w:p w14:paraId="3438E3DC" w14:textId="77777777" w:rsidR="006316F8" w:rsidRDefault="006316F8" w:rsidP="006316F8">
      <w:pPr>
        <w:sectPr w:rsidR="006316F8" w:rsidSect="006316F8">
          <w:headerReference w:type="first" r:id="rId17"/>
          <w:pgSz w:w="11906" w:h="16838"/>
          <w:pgMar w:top="1701" w:right="1418" w:bottom="1418" w:left="1418" w:header="709" w:footer="397" w:gutter="0"/>
          <w:cols w:space="708"/>
          <w:docGrid w:linePitch="360"/>
        </w:sectPr>
      </w:pPr>
    </w:p>
    <w:p w14:paraId="3438E3DD" w14:textId="1DF6A289" w:rsidR="006316F8" w:rsidRDefault="00DE71CF" w:rsidP="006316F8">
      <w:pPr>
        <w:pStyle w:val="Heading1"/>
        <w:tabs>
          <w:tab w:val="right" w:pos="9070"/>
        </w:tabs>
        <w:spacing w:before="560" w:after="640"/>
        <w:rPr>
          <w:color w:val="FFFFFF" w:themeColor="background1"/>
        </w:rPr>
        <w:sectPr w:rsidR="006316F8" w:rsidSect="006316F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438E4DF" wp14:editId="3438E4E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1308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438E3DE" w14:textId="77777777" w:rsidR="006316F8" w:rsidRPr="00D63989" w:rsidRDefault="00DE71CF" w:rsidP="006316F8">
      <w:pPr>
        <w:pStyle w:val="Heading3"/>
        <w:shd w:val="clear" w:color="auto" w:fill="F2F2F2" w:themeFill="background1" w:themeFillShade="F2"/>
      </w:pPr>
      <w:r w:rsidRPr="00D63989">
        <w:t>Consumer outcome:</w:t>
      </w:r>
    </w:p>
    <w:p w14:paraId="3438E3DF" w14:textId="77777777" w:rsidR="006316F8" w:rsidRPr="00D63989" w:rsidRDefault="00DE71CF" w:rsidP="00244DAB">
      <w:pPr>
        <w:pStyle w:val="ListParagraph"/>
        <w:numPr>
          <w:ilvl w:val="0"/>
          <w:numId w:val="8"/>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438E3E0" w14:textId="77777777" w:rsidR="006316F8" w:rsidRPr="00D63989" w:rsidRDefault="00DE71CF" w:rsidP="006316F8">
      <w:pPr>
        <w:pStyle w:val="Heading3"/>
        <w:shd w:val="clear" w:color="auto" w:fill="F2F2F2" w:themeFill="background1" w:themeFillShade="F2"/>
      </w:pPr>
      <w:r w:rsidRPr="00D63989">
        <w:t>Organisation statement:</w:t>
      </w:r>
    </w:p>
    <w:p w14:paraId="3438E3E1" w14:textId="77777777" w:rsidR="006316F8" w:rsidRPr="00D63989" w:rsidRDefault="00DE71CF" w:rsidP="00244DAB">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3438E3E2" w14:textId="77777777" w:rsidR="006316F8" w:rsidRDefault="00DE71CF" w:rsidP="00244DAB">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438E3E3" w14:textId="77777777" w:rsidR="006316F8" w:rsidRPr="00D63989" w:rsidRDefault="00DE71CF" w:rsidP="00244DAB">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438E3E4" w14:textId="77777777" w:rsidR="006316F8" w:rsidRPr="00D63989" w:rsidRDefault="00DE71CF" w:rsidP="00244DAB">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3438E3E5" w14:textId="77777777" w:rsidR="006316F8" w:rsidRDefault="00DE71CF" w:rsidP="006316F8">
      <w:pPr>
        <w:pStyle w:val="Heading2"/>
      </w:pPr>
      <w:r>
        <w:t xml:space="preserve">Assessment </w:t>
      </w:r>
      <w:r w:rsidRPr="002B2C0F">
        <w:t>of Standard</w:t>
      </w:r>
      <w:r>
        <w:t xml:space="preserve"> 1</w:t>
      </w:r>
    </w:p>
    <w:p w14:paraId="0B3F1F29" w14:textId="7E107E6F" w:rsidR="001C3836" w:rsidRPr="00801E70" w:rsidRDefault="001C3836" w:rsidP="001C3836">
      <w:pPr>
        <w:rPr>
          <w:rFonts w:eastAsiaTheme="minorHAnsi"/>
          <w:color w:val="auto"/>
        </w:rPr>
      </w:pPr>
      <w:bookmarkStart w:id="3" w:name="_Hlk78365065"/>
      <w:r w:rsidRPr="00801E70">
        <w:rPr>
          <w:rFonts w:eastAsiaTheme="minorHAnsi"/>
          <w:color w:val="auto"/>
        </w:rPr>
        <w:t xml:space="preserve">The Quality Standard is assessed </w:t>
      </w:r>
      <w:r w:rsidR="001A1084">
        <w:rPr>
          <w:rFonts w:eastAsiaTheme="minorHAnsi"/>
          <w:color w:val="auto"/>
        </w:rPr>
        <w:t xml:space="preserve">Non-compliant </w:t>
      </w:r>
      <w:r w:rsidRPr="00801E70">
        <w:rPr>
          <w:rFonts w:eastAsiaTheme="minorHAnsi"/>
          <w:color w:val="auto"/>
        </w:rPr>
        <w:t xml:space="preserve">as two of the </w:t>
      </w:r>
      <w:r w:rsidR="00140517" w:rsidRPr="00801E70">
        <w:rPr>
          <w:rFonts w:eastAsiaTheme="minorHAnsi"/>
          <w:color w:val="auto"/>
        </w:rPr>
        <w:t>six</w:t>
      </w:r>
      <w:r w:rsidRPr="00801E70">
        <w:rPr>
          <w:rFonts w:eastAsiaTheme="minorHAnsi"/>
          <w:color w:val="auto"/>
        </w:rPr>
        <w:t xml:space="preserve"> specific Requirements have been assessed as Non-compliant.</w:t>
      </w:r>
    </w:p>
    <w:p w14:paraId="13CADFD3" w14:textId="15AB910E" w:rsidR="00393E81" w:rsidRPr="00801E70" w:rsidRDefault="00393E81" w:rsidP="00661C59">
      <w:pPr>
        <w:rPr>
          <w:rFonts w:eastAsiaTheme="minorHAnsi"/>
          <w:b/>
        </w:rPr>
      </w:pPr>
      <w:r w:rsidRPr="00801E70">
        <w:rPr>
          <w:rFonts w:eastAsiaTheme="minorHAnsi"/>
        </w:rPr>
        <w:t xml:space="preserve">The Assessment Team have recommended Requirements </w:t>
      </w:r>
      <w:r w:rsidR="00154CF1" w:rsidRPr="00801E70">
        <w:rPr>
          <w:rFonts w:eastAsiaTheme="minorHAnsi"/>
        </w:rPr>
        <w:t xml:space="preserve">(3)(a) and </w:t>
      </w:r>
      <w:r w:rsidRPr="00801E70">
        <w:rPr>
          <w:rFonts w:eastAsiaTheme="minorHAnsi"/>
        </w:rPr>
        <w:t>(3)(</w:t>
      </w:r>
      <w:r w:rsidR="00154CF1" w:rsidRPr="00801E70">
        <w:rPr>
          <w:rFonts w:eastAsiaTheme="minorHAnsi"/>
        </w:rPr>
        <w:t>d</w:t>
      </w:r>
      <w:r w:rsidRPr="00801E70">
        <w:rPr>
          <w:rFonts w:eastAsiaTheme="minorHAnsi"/>
        </w:rPr>
        <w:t xml:space="preserve">) </w:t>
      </w:r>
      <w:r w:rsidR="007F5D5D" w:rsidRPr="00801E70">
        <w:rPr>
          <w:rFonts w:eastAsiaTheme="minorHAnsi"/>
        </w:rPr>
        <w:t>in Standard 1</w:t>
      </w:r>
      <w:r w:rsidR="00A41D2C">
        <w:rPr>
          <w:rFonts w:eastAsiaTheme="minorHAnsi"/>
        </w:rPr>
        <w:t xml:space="preserve"> not met</w:t>
      </w:r>
      <w:r w:rsidRPr="00801E70">
        <w:rPr>
          <w:rFonts w:eastAsiaTheme="minorHAnsi"/>
        </w:rPr>
        <w:t xml:space="preserve">. </w:t>
      </w:r>
      <w:r w:rsidR="00A23D8A" w:rsidRPr="00801E70">
        <w:rPr>
          <w:rFonts w:eastAsiaTheme="minorHAnsi"/>
        </w:rPr>
        <w:t>I</w:t>
      </w:r>
      <w:r w:rsidR="00A367A7" w:rsidRPr="00801E70">
        <w:rPr>
          <w:rFonts w:eastAsiaTheme="minorHAnsi"/>
        </w:rPr>
        <w:t>n</w:t>
      </w:r>
      <w:r w:rsidR="00A23D8A" w:rsidRPr="00801E70">
        <w:rPr>
          <w:rFonts w:eastAsiaTheme="minorHAnsi"/>
        </w:rPr>
        <w:t xml:space="preserve"> relation to Requirement </w:t>
      </w:r>
      <w:r w:rsidR="00A21AF8" w:rsidRPr="00801E70">
        <w:rPr>
          <w:rFonts w:eastAsiaTheme="minorHAnsi"/>
        </w:rPr>
        <w:t>(3)(a), t</w:t>
      </w:r>
      <w:r w:rsidR="00F1416A" w:rsidRPr="00801E70">
        <w:rPr>
          <w:rFonts w:eastAsiaTheme="minorHAnsi"/>
        </w:rPr>
        <w:t xml:space="preserve">he Assessment Team were not satisfied the service demonstrated each consumer is treated with dignity and respect, with their identity, culture and diversity valued. </w:t>
      </w:r>
      <w:r w:rsidR="00902EB3" w:rsidRPr="00801E70">
        <w:rPr>
          <w:rFonts w:eastAsiaTheme="minorHAnsi"/>
        </w:rPr>
        <w:t>In relation to Requirement (3)(d</w:t>
      </w:r>
      <w:r w:rsidR="002A2CFB" w:rsidRPr="00801E70">
        <w:rPr>
          <w:rFonts w:eastAsiaTheme="minorHAnsi"/>
        </w:rPr>
        <w:t xml:space="preserve">), </w:t>
      </w:r>
      <w:r w:rsidR="00265DCA" w:rsidRPr="00801E70">
        <w:rPr>
          <w:rFonts w:eastAsiaTheme="minorHAnsi"/>
        </w:rPr>
        <w:t xml:space="preserve">the </w:t>
      </w:r>
      <w:r w:rsidR="00957FCA">
        <w:rPr>
          <w:rFonts w:eastAsiaTheme="minorHAnsi"/>
        </w:rPr>
        <w:t>Assessment Team were not satisfied the s</w:t>
      </w:r>
      <w:r w:rsidR="00265DCA" w:rsidRPr="00801E70">
        <w:rPr>
          <w:rFonts w:eastAsiaTheme="minorHAnsi"/>
        </w:rPr>
        <w:t xml:space="preserve">ervice was supporting </w:t>
      </w:r>
      <w:r w:rsidR="002A2CFB" w:rsidRPr="00801E70">
        <w:rPr>
          <w:rFonts w:eastAsiaTheme="minorHAnsi"/>
        </w:rPr>
        <w:t xml:space="preserve">one consumer to </w:t>
      </w:r>
      <w:r w:rsidR="00841522" w:rsidRPr="00801E70">
        <w:rPr>
          <w:rFonts w:eastAsiaTheme="minorHAnsi"/>
        </w:rPr>
        <w:t xml:space="preserve">undertake an activity which involved an element of risk. </w:t>
      </w:r>
      <w:r w:rsidRPr="00801E70">
        <w:rPr>
          <w:rFonts w:eastAsiaTheme="minorHAnsi"/>
        </w:rPr>
        <w:t xml:space="preserve">I have considered the Assessment Team’s findings, the evidence documented in the Assessment Team’s report and the provider’s response and find the service </w:t>
      </w:r>
      <w:r w:rsidR="00265DCA" w:rsidRPr="00801E70">
        <w:rPr>
          <w:rFonts w:eastAsiaTheme="minorHAnsi"/>
        </w:rPr>
        <w:t xml:space="preserve">Non-compliant </w:t>
      </w:r>
      <w:r w:rsidRPr="00801E70">
        <w:rPr>
          <w:rFonts w:eastAsiaTheme="minorHAnsi"/>
        </w:rPr>
        <w:t>with Requirement</w:t>
      </w:r>
      <w:r w:rsidR="005810B3" w:rsidRPr="00801E70">
        <w:rPr>
          <w:rFonts w:eastAsiaTheme="minorHAnsi"/>
        </w:rPr>
        <w:t>s</w:t>
      </w:r>
      <w:r w:rsidRPr="00801E70">
        <w:rPr>
          <w:rFonts w:eastAsiaTheme="minorHAnsi"/>
        </w:rPr>
        <w:t xml:space="preserve"> </w:t>
      </w:r>
      <w:r w:rsidR="00265DCA" w:rsidRPr="00801E70">
        <w:rPr>
          <w:rFonts w:eastAsiaTheme="minorHAnsi"/>
        </w:rPr>
        <w:t xml:space="preserve">(3)(a) and </w:t>
      </w:r>
      <w:r w:rsidRPr="00801E70">
        <w:rPr>
          <w:rFonts w:eastAsiaTheme="minorHAnsi"/>
        </w:rPr>
        <w:t>(3)(</w:t>
      </w:r>
      <w:r w:rsidR="00265DCA" w:rsidRPr="00801E70">
        <w:rPr>
          <w:rFonts w:eastAsiaTheme="minorHAnsi"/>
        </w:rPr>
        <w:t>d</w:t>
      </w:r>
      <w:r w:rsidRPr="00801E70">
        <w:rPr>
          <w:rFonts w:eastAsiaTheme="minorHAnsi"/>
        </w:rPr>
        <w:t>). I have provided reasons for my findings in the specific Requirement</w:t>
      </w:r>
      <w:r w:rsidR="005810B3" w:rsidRPr="00801E70">
        <w:rPr>
          <w:rFonts w:eastAsiaTheme="minorHAnsi"/>
        </w:rPr>
        <w:t xml:space="preserve">s </w:t>
      </w:r>
      <w:r w:rsidRPr="00801E70">
        <w:rPr>
          <w:rFonts w:eastAsiaTheme="minorHAnsi"/>
        </w:rPr>
        <w:t>below.</w:t>
      </w:r>
    </w:p>
    <w:p w14:paraId="32FF48E6" w14:textId="7E6744D8" w:rsidR="00393E81" w:rsidRPr="00D95207" w:rsidRDefault="00393E81" w:rsidP="00661C59">
      <w:pPr>
        <w:rPr>
          <w:rFonts w:eastAsiaTheme="minorHAnsi"/>
          <w:b/>
        </w:rPr>
      </w:pPr>
      <w:r w:rsidRPr="00D95207">
        <w:rPr>
          <w:rFonts w:eastAsiaTheme="minorHAnsi"/>
        </w:rPr>
        <w:t xml:space="preserve">In relation to all other Requirements in this Standard, </w:t>
      </w:r>
      <w:r w:rsidR="007C2F06" w:rsidRPr="00D95207">
        <w:rPr>
          <w:rFonts w:eastAsiaTheme="minorHAnsi"/>
        </w:rPr>
        <w:t>t</w:t>
      </w:r>
      <w:r w:rsidRPr="00D95207">
        <w:rPr>
          <w:rFonts w:eastAsiaTheme="minorHAnsi"/>
        </w:rPr>
        <w:t>he following examples were provided by consumers during interviews with the Assessment Team:</w:t>
      </w:r>
    </w:p>
    <w:p w14:paraId="56BB3FFB" w14:textId="48C12F13" w:rsidR="00684A64" w:rsidRPr="00BA44FD" w:rsidRDefault="005F0C48" w:rsidP="00BA44FD">
      <w:pPr>
        <w:numPr>
          <w:ilvl w:val="0"/>
          <w:numId w:val="20"/>
        </w:numPr>
        <w:ind w:left="425" w:hanging="425"/>
        <w:rPr>
          <w:rFonts w:eastAsiaTheme="minorHAnsi"/>
          <w:color w:val="auto"/>
          <w:szCs w:val="22"/>
          <w:lang w:eastAsia="en-US"/>
        </w:rPr>
      </w:pPr>
      <w:r>
        <w:rPr>
          <w:rFonts w:eastAsiaTheme="minorHAnsi"/>
          <w:color w:val="auto"/>
          <w:szCs w:val="22"/>
          <w:lang w:eastAsia="en-US"/>
        </w:rPr>
        <w:t>T</w:t>
      </w:r>
      <w:r w:rsidR="001A1084" w:rsidRPr="00BA44FD">
        <w:rPr>
          <w:rFonts w:eastAsiaTheme="minorHAnsi"/>
          <w:color w:val="auto"/>
          <w:szCs w:val="22"/>
          <w:lang w:eastAsia="en-US"/>
        </w:rPr>
        <w:t xml:space="preserve">hey </w:t>
      </w:r>
      <w:r w:rsidR="00213A57" w:rsidRPr="00BA44FD">
        <w:rPr>
          <w:rFonts w:eastAsiaTheme="minorHAnsi"/>
          <w:color w:val="auto"/>
          <w:szCs w:val="22"/>
          <w:lang w:eastAsia="en-US"/>
        </w:rPr>
        <w:t>r</w:t>
      </w:r>
      <w:r w:rsidR="00684A64" w:rsidRPr="00BA44FD">
        <w:rPr>
          <w:rFonts w:eastAsiaTheme="minorHAnsi"/>
          <w:color w:val="auto"/>
          <w:szCs w:val="22"/>
          <w:lang w:eastAsia="en-US"/>
        </w:rPr>
        <w:t>eceive care and services that are culturally safe.</w:t>
      </w:r>
    </w:p>
    <w:p w14:paraId="2A75FEB1" w14:textId="592E6F5B" w:rsidR="00A86691" w:rsidRPr="00BA44FD" w:rsidRDefault="005F0C48" w:rsidP="00BA44FD">
      <w:pPr>
        <w:numPr>
          <w:ilvl w:val="0"/>
          <w:numId w:val="20"/>
        </w:numPr>
        <w:ind w:left="425" w:hanging="425"/>
        <w:rPr>
          <w:rFonts w:eastAsiaTheme="minorHAnsi"/>
          <w:color w:val="auto"/>
          <w:szCs w:val="22"/>
          <w:lang w:eastAsia="en-US"/>
        </w:rPr>
      </w:pPr>
      <w:r>
        <w:rPr>
          <w:rFonts w:eastAsiaTheme="minorHAnsi"/>
          <w:color w:val="auto"/>
          <w:szCs w:val="22"/>
          <w:lang w:eastAsia="en-US"/>
        </w:rPr>
        <w:t>They c</w:t>
      </w:r>
      <w:r w:rsidR="00A86691" w:rsidRPr="00BA44FD">
        <w:rPr>
          <w:rFonts w:eastAsiaTheme="minorHAnsi"/>
          <w:color w:val="auto"/>
          <w:szCs w:val="22"/>
          <w:lang w:eastAsia="en-US"/>
        </w:rPr>
        <w:t xml:space="preserve">onfirmed they go out on social leave and spend time in the </w:t>
      </w:r>
      <w:r w:rsidR="00262DE7" w:rsidRPr="00BA44FD">
        <w:rPr>
          <w:rFonts w:eastAsiaTheme="minorHAnsi"/>
          <w:color w:val="auto"/>
          <w:szCs w:val="22"/>
          <w:lang w:eastAsia="en-US"/>
        </w:rPr>
        <w:t>community</w:t>
      </w:r>
      <w:r w:rsidR="00A86691" w:rsidRPr="00BA44FD">
        <w:rPr>
          <w:rFonts w:eastAsiaTheme="minorHAnsi"/>
          <w:color w:val="auto"/>
          <w:szCs w:val="22"/>
          <w:lang w:eastAsia="en-US"/>
        </w:rPr>
        <w:t xml:space="preserve"> with family and friends. </w:t>
      </w:r>
    </w:p>
    <w:p w14:paraId="70FDF386" w14:textId="5E168075" w:rsidR="00E646AE" w:rsidRPr="00D95207" w:rsidRDefault="005F0C48" w:rsidP="00BA44FD">
      <w:pPr>
        <w:numPr>
          <w:ilvl w:val="0"/>
          <w:numId w:val="20"/>
        </w:numPr>
        <w:ind w:left="425" w:hanging="425"/>
      </w:pPr>
      <w:r>
        <w:rPr>
          <w:rFonts w:eastAsiaTheme="minorHAnsi"/>
          <w:color w:val="auto"/>
          <w:szCs w:val="22"/>
          <w:lang w:eastAsia="en-US"/>
        </w:rPr>
        <w:t>They are s</w:t>
      </w:r>
      <w:r w:rsidR="00213A57" w:rsidRPr="00BA44FD">
        <w:rPr>
          <w:rFonts w:eastAsiaTheme="minorHAnsi"/>
          <w:color w:val="auto"/>
          <w:szCs w:val="22"/>
          <w:lang w:eastAsia="en-US"/>
        </w:rPr>
        <w:t>ati</w:t>
      </w:r>
      <w:r w:rsidR="00213A57" w:rsidRPr="00E70905">
        <w:t xml:space="preserve">sfied </w:t>
      </w:r>
      <w:r w:rsidR="00262DE7" w:rsidRPr="00D95207">
        <w:t>their</w:t>
      </w:r>
      <w:r w:rsidR="00213A57" w:rsidRPr="00D95207">
        <w:t xml:space="preserve"> information is kept confidential and their privacy is maintained. </w:t>
      </w:r>
    </w:p>
    <w:p w14:paraId="3E6CA5A7" w14:textId="67538225" w:rsidR="00DF25B0" w:rsidRPr="00DF25B0" w:rsidRDefault="00DF25B0" w:rsidP="00DF25B0">
      <w:pPr>
        <w:rPr>
          <w:rFonts w:eastAsiaTheme="minorHAnsi"/>
          <w:color w:val="auto"/>
        </w:rPr>
      </w:pPr>
      <w:r w:rsidRPr="00DF25B0">
        <w:rPr>
          <w:rFonts w:eastAsiaTheme="minorHAnsi"/>
          <w:color w:val="auto"/>
        </w:rPr>
        <w:lastRenderedPageBreak/>
        <w:t>The service ensures care and services are culturally safe</w:t>
      </w:r>
      <w:r w:rsidR="00180C73" w:rsidRPr="00D95207">
        <w:rPr>
          <w:rFonts w:eastAsiaTheme="minorHAnsi"/>
          <w:color w:val="auto"/>
        </w:rPr>
        <w:t xml:space="preserve">. </w:t>
      </w:r>
      <w:r w:rsidR="00262DE7" w:rsidRPr="00D95207">
        <w:rPr>
          <w:rFonts w:eastAsiaTheme="minorHAnsi"/>
          <w:color w:val="auto"/>
        </w:rPr>
        <w:t>Information</w:t>
      </w:r>
      <w:r w:rsidR="00180C73" w:rsidRPr="00D95207">
        <w:rPr>
          <w:rFonts w:eastAsiaTheme="minorHAnsi"/>
          <w:color w:val="auto"/>
        </w:rPr>
        <w:t xml:space="preserve"> gathered </w:t>
      </w:r>
      <w:r w:rsidR="004D24C2" w:rsidRPr="00D95207">
        <w:rPr>
          <w:rFonts w:eastAsiaTheme="minorHAnsi"/>
          <w:color w:val="auto"/>
        </w:rPr>
        <w:t>assists to identify consumers</w:t>
      </w:r>
      <w:r w:rsidR="001A1084">
        <w:rPr>
          <w:rFonts w:eastAsiaTheme="minorHAnsi"/>
          <w:color w:val="auto"/>
        </w:rPr>
        <w:t>’</w:t>
      </w:r>
      <w:r w:rsidR="004D24C2" w:rsidRPr="00D95207">
        <w:rPr>
          <w:rFonts w:eastAsiaTheme="minorHAnsi"/>
          <w:color w:val="auto"/>
        </w:rPr>
        <w:t xml:space="preserve"> preferences and choices for care and what they would like to </w:t>
      </w:r>
      <w:r w:rsidR="00262DE7" w:rsidRPr="00D95207">
        <w:rPr>
          <w:rFonts w:eastAsiaTheme="minorHAnsi"/>
          <w:color w:val="auto"/>
        </w:rPr>
        <w:t>participate</w:t>
      </w:r>
      <w:r w:rsidR="004D24C2" w:rsidRPr="00D95207">
        <w:rPr>
          <w:rFonts w:eastAsiaTheme="minorHAnsi"/>
          <w:color w:val="auto"/>
        </w:rPr>
        <w:t xml:space="preserve"> in.</w:t>
      </w:r>
      <w:r w:rsidR="00091377" w:rsidRPr="00D95207">
        <w:rPr>
          <w:rFonts w:eastAsiaTheme="minorHAnsi"/>
          <w:color w:val="auto"/>
        </w:rPr>
        <w:t xml:space="preserve"> </w:t>
      </w:r>
      <w:r w:rsidR="008C220B" w:rsidRPr="00D95207">
        <w:rPr>
          <w:rFonts w:eastAsiaTheme="minorHAnsi"/>
          <w:color w:val="auto"/>
        </w:rPr>
        <w:t>Care plans identify consumers’ cultural backgrounds and pre</w:t>
      </w:r>
      <w:r w:rsidR="005A770E" w:rsidRPr="00D95207">
        <w:rPr>
          <w:rFonts w:eastAsiaTheme="minorHAnsi"/>
          <w:color w:val="auto"/>
        </w:rPr>
        <w:t xml:space="preserve">ferences relating to religion and celebrating or participating in cultural events. </w:t>
      </w:r>
      <w:r w:rsidR="00091377" w:rsidRPr="00D95207">
        <w:rPr>
          <w:rFonts w:eastAsiaTheme="minorHAnsi"/>
          <w:color w:val="auto"/>
        </w:rPr>
        <w:t xml:space="preserve">Consumers confirmed they are provided choice in how they want their care provided and are asked what is important to them from a cultural perspective. </w:t>
      </w:r>
      <w:r w:rsidRPr="00DF25B0">
        <w:rPr>
          <w:rFonts w:eastAsiaTheme="minorHAnsi"/>
          <w:color w:val="auto"/>
        </w:rPr>
        <w:t xml:space="preserve">Staff described how they support consumers to ensure the care they provide is culturally safe. </w:t>
      </w:r>
    </w:p>
    <w:p w14:paraId="4061F98E" w14:textId="1CFC8666" w:rsidR="007856A6" w:rsidRPr="00D95207" w:rsidRDefault="00DF25B0" w:rsidP="007856A6">
      <w:pPr>
        <w:rPr>
          <w:rFonts w:eastAsiaTheme="minorHAnsi"/>
          <w:color w:val="auto"/>
        </w:rPr>
      </w:pPr>
      <w:r w:rsidRPr="00DF25B0">
        <w:rPr>
          <w:color w:val="auto"/>
        </w:rPr>
        <w:t>Care staff described how they support consumers to make their own decisions in relation to care and services</w:t>
      </w:r>
      <w:r w:rsidR="00CD5147" w:rsidRPr="00D95207">
        <w:rPr>
          <w:color w:val="auto"/>
        </w:rPr>
        <w:t xml:space="preserve"> </w:t>
      </w:r>
      <w:r w:rsidR="00F27F3B" w:rsidRPr="00D95207">
        <w:rPr>
          <w:color w:val="auto"/>
        </w:rPr>
        <w:t xml:space="preserve">and </w:t>
      </w:r>
      <w:r w:rsidR="009F2120" w:rsidRPr="00D95207">
        <w:rPr>
          <w:color w:val="auto"/>
        </w:rPr>
        <w:t xml:space="preserve">to </w:t>
      </w:r>
      <w:r w:rsidR="00F27F3B" w:rsidRPr="00D95207">
        <w:rPr>
          <w:color w:val="auto"/>
        </w:rPr>
        <w:t xml:space="preserve">maintain connections with </w:t>
      </w:r>
      <w:r w:rsidR="00514D99" w:rsidRPr="00D95207">
        <w:rPr>
          <w:color w:val="auto"/>
        </w:rPr>
        <w:t>family and others</w:t>
      </w:r>
      <w:r w:rsidRPr="00DF25B0">
        <w:rPr>
          <w:color w:val="auto"/>
        </w:rPr>
        <w:t xml:space="preserve">. Consumers </w:t>
      </w:r>
      <w:r w:rsidR="007856A6" w:rsidRPr="00D95207">
        <w:rPr>
          <w:color w:val="auto"/>
        </w:rPr>
        <w:t>p</w:t>
      </w:r>
      <w:r w:rsidR="007856A6" w:rsidRPr="00D95207">
        <w:rPr>
          <w:rFonts w:eastAsiaTheme="minorHAnsi"/>
          <w:color w:val="auto"/>
        </w:rPr>
        <w:t xml:space="preserve">rovided examples of how they are supported to exercise choice and independence and maintain friendships. </w:t>
      </w:r>
    </w:p>
    <w:p w14:paraId="34EDAD90" w14:textId="5EE551F2" w:rsidR="00DF25B0" w:rsidRPr="00DF25B0" w:rsidRDefault="00E25E68" w:rsidP="00DF25B0">
      <w:pPr>
        <w:rPr>
          <w:rFonts w:eastAsiaTheme="minorHAnsi"/>
          <w:color w:val="auto"/>
        </w:rPr>
      </w:pPr>
      <w:r w:rsidRPr="00D95207">
        <w:rPr>
          <w:rFonts w:eastAsiaTheme="minorHAnsi"/>
          <w:color w:val="auto"/>
        </w:rPr>
        <w:t xml:space="preserve">Consumers are provided </w:t>
      </w:r>
      <w:r w:rsidR="00033ACB" w:rsidRPr="00D95207">
        <w:rPr>
          <w:rFonts w:eastAsiaTheme="minorHAnsi"/>
          <w:color w:val="auto"/>
        </w:rPr>
        <w:t>information,</w:t>
      </w:r>
      <w:r w:rsidRPr="00D95207">
        <w:rPr>
          <w:rFonts w:eastAsiaTheme="minorHAnsi"/>
          <w:color w:val="auto"/>
        </w:rPr>
        <w:t xml:space="preserve"> which is current, </w:t>
      </w:r>
      <w:r w:rsidR="00262DE7" w:rsidRPr="00D95207">
        <w:rPr>
          <w:rFonts w:eastAsiaTheme="minorHAnsi"/>
          <w:color w:val="auto"/>
        </w:rPr>
        <w:t>accurate</w:t>
      </w:r>
      <w:r w:rsidRPr="00D95207">
        <w:rPr>
          <w:rFonts w:eastAsiaTheme="minorHAnsi"/>
          <w:color w:val="auto"/>
        </w:rPr>
        <w:t xml:space="preserve"> and timely</w:t>
      </w:r>
      <w:r w:rsidR="00962DE5" w:rsidRPr="00D95207">
        <w:rPr>
          <w:rFonts w:eastAsiaTheme="minorHAnsi"/>
          <w:color w:val="auto"/>
        </w:rPr>
        <w:t xml:space="preserve">. Most consumers confirmed they are provided information to enable them to exercise </w:t>
      </w:r>
      <w:r w:rsidR="00B340B7" w:rsidRPr="00D95207">
        <w:rPr>
          <w:rFonts w:eastAsiaTheme="minorHAnsi"/>
          <w:color w:val="auto"/>
        </w:rPr>
        <w:t>choice</w:t>
      </w:r>
      <w:r w:rsidR="00962DE5" w:rsidRPr="00D95207">
        <w:rPr>
          <w:rFonts w:eastAsiaTheme="minorHAnsi"/>
          <w:color w:val="auto"/>
        </w:rPr>
        <w:t>, including activity calendars, menu</w:t>
      </w:r>
      <w:r w:rsidR="000A2F16" w:rsidRPr="00D95207">
        <w:rPr>
          <w:rFonts w:eastAsiaTheme="minorHAnsi"/>
          <w:color w:val="auto"/>
        </w:rPr>
        <w:t>s and monthly newsletters</w:t>
      </w:r>
      <w:r w:rsidR="008B09E7" w:rsidRPr="00D95207">
        <w:rPr>
          <w:rFonts w:eastAsiaTheme="minorHAnsi"/>
          <w:color w:val="auto"/>
        </w:rPr>
        <w:t>.</w:t>
      </w:r>
      <w:r w:rsidR="004A778E" w:rsidRPr="00D95207">
        <w:rPr>
          <w:rFonts w:eastAsiaTheme="minorHAnsi"/>
          <w:color w:val="auto"/>
        </w:rPr>
        <w:t xml:space="preserve"> Copies of newsletters and Resident meeting </w:t>
      </w:r>
      <w:r w:rsidR="001A1084">
        <w:rPr>
          <w:rFonts w:eastAsiaTheme="minorHAnsi"/>
          <w:color w:val="auto"/>
        </w:rPr>
        <w:t>m</w:t>
      </w:r>
      <w:r w:rsidR="004A778E" w:rsidRPr="00D95207">
        <w:rPr>
          <w:rFonts w:eastAsiaTheme="minorHAnsi"/>
          <w:color w:val="auto"/>
        </w:rPr>
        <w:t>inutes were observed displayed in the reception area, accessible to consumers.</w:t>
      </w:r>
      <w:r w:rsidR="008B09E7" w:rsidRPr="00D95207">
        <w:rPr>
          <w:rFonts w:eastAsiaTheme="minorHAnsi"/>
          <w:color w:val="auto"/>
        </w:rPr>
        <w:t xml:space="preserve"> Management described how information is provided to consumers from non-English speaking backgrounds or communication difficulties, including involvement of family. </w:t>
      </w:r>
    </w:p>
    <w:p w14:paraId="63512771" w14:textId="70C906B2" w:rsidR="007C2F06" w:rsidRPr="00D95207" w:rsidRDefault="00FD3C31" w:rsidP="007C2F06">
      <w:pPr>
        <w:rPr>
          <w:rFonts w:eastAsiaTheme="minorHAnsi"/>
          <w:color w:val="auto"/>
        </w:rPr>
      </w:pPr>
      <w:r w:rsidRPr="00D95207">
        <w:rPr>
          <w:rFonts w:eastAsiaTheme="minorHAnsi"/>
          <w:color w:val="auto"/>
        </w:rPr>
        <w:t xml:space="preserve">Consumers’ privacy is respected and their information is kept confidential. </w:t>
      </w:r>
      <w:r w:rsidR="00D147E5" w:rsidRPr="00D95207">
        <w:rPr>
          <w:rFonts w:eastAsiaTheme="minorHAnsi"/>
          <w:color w:val="auto"/>
        </w:rPr>
        <w:t xml:space="preserve">Consumers </w:t>
      </w:r>
      <w:r w:rsidR="00B340B7" w:rsidRPr="00D95207">
        <w:rPr>
          <w:rFonts w:eastAsiaTheme="minorHAnsi"/>
          <w:color w:val="auto"/>
        </w:rPr>
        <w:t>confirmed</w:t>
      </w:r>
      <w:r w:rsidR="00D147E5" w:rsidRPr="00D95207">
        <w:rPr>
          <w:rFonts w:eastAsiaTheme="minorHAnsi"/>
          <w:color w:val="auto"/>
        </w:rPr>
        <w:t xml:space="preserve"> staff maintain their privacy</w:t>
      </w:r>
      <w:r w:rsidR="00647561" w:rsidRPr="00D95207">
        <w:rPr>
          <w:rFonts w:eastAsiaTheme="minorHAnsi"/>
          <w:color w:val="auto"/>
        </w:rPr>
        <w:t>, including</w:t>
      </w:r>
      <w:r w:rsidR="00D147E5" w:rsidRPr="00D95207">
        <w:rPr>
          <w:rFonts w:eastAsiaTheme="minorHAnsi"/>
          <w:color w:val="auto"/>
        </w:rPr>
        <w:t xml:space="preserve"> during activities of daily living and </w:t>
      </w:r>
      <w:r w:rsidR="00B340B7" w:rsidRPr="00D95207">
        <w:rPr>
          <w:rFonts w:eastAsiaTheme="minorHAnsi"/>
          <w:color w:val="auto"/>
        </w:rPr>
        <w:t>these</w:t>
      </w:r>
      <w:r w:rsidR="00D147E5" w:rsidRPr="00D95207">
        <w:rPr>
          <w:rFonts w:eastAsiaTheme="minorHAnsi"/>
          <w:color w:val="auto"/>
        </w:rPr>
        <w:t xml:space="preserve"> practices were observed by the Assessment Team throughout the </w:t>
      </w:r>
      <w:r w:rsidR="001A1084">
        <w:rPr>
          <w:rFonts w:eastAsiaTheme="minorHAnsi"/>
          <w:color w:val="auto"/>
        </w:rPr>
        <w:t>Review Audit</w:t>
      </w:r>
      <w:r w:rsidR="00D147E5" w:rsidRPr="00D95207">
        <w:rPr>
          <w:rFonts w:eastAsiaTheme="minorHAnsi"/>
          <w:color w:val="auto"/>
        </w:rPr>
        <w:t xml:space="preserve">. </w:t>
      </w:r>
      <w:r w:rsidR="003A65EB" w:rsidRPr="00D95207">
        <w:rPr>
          <w:rFonts w:eastAsiaTheme="minorHAnsi"/>
          <w:color w:val="auto"/>
        </w:rPr>
        <w:t>Information</w:t>
      </w:r>
      <w:r w:rsidR="00647561" w:rsidRPr="00D95207">
        <w:rPr>
          <w:rFonts w:eastAsiaTheme="minorHAnsi"/>
          <w:color w:val="auto"/>
        </w:rPr>
        <w:t xml:space="preserve"> relating to privacy of information is provided to consumers on entry </w:t>
      </w:r>
      <w:r w:rsidR="00C00B91" w:rsidRPr="00D95207">
        <w:rPr>
          <w:rFonts w:eastAsiaTheme="minorHAnsi"/>
          <w:color w:val="auto"/>
        </w:rPr>
        <w:t xml:space="preserve">and staff are required to sign a Code of conduct </w:t>
      </w:r>
      <w:r w:rsidR="00262DE7" w:rsidRPr="00D95207">
        <w:rPr>
          <w:rFonts w:eastAsiaTheme="minorHAnsi"/>
          <w:color w:val="auto"/>
        </w:rPr>
        <w:t>as</w:t>
      </w:r>
      <w:r w:rsidR="003A65EB" w:rsidRPr="00D95207">
        <w:rPr>
          <w:rFonts w:eastAsiaTheme="minorHAnsi"/>
          <w:color w:val="auto"/>
        </w:rPr>
        <w:t xml:space="preserve"> part of the onboarding process which</w:t>
      </w:r>
      <w:r w:rsidR="00C00B91" w:rsidRPr="00D95207">
        <w:rPr>
          <w:rFonts w:eastAsiaTheme="minorHAnsi"/>
          <w:color w:val="auto"/>
        </w:rPr>
        <w:t xml:space="preserve"> includes expectations relating to confidentiality and privacy</w:t>
      </w:r>
      <w:r w:rsidR="00AE3286" w:rsidRPr="00D95207">
        <w:rPr>
          <w:rFonts w:eastAsiaTheme="minorHAnsi"/>
          <w:color w:val="auto"/>
        </w:rPr>
        <w:t>.</w:t>
      </w:r>
    </w:p>
    <w:p w14:paraId="5A7B8BF8" w14:textId="20C19148" w:rsidR="00EF2DA7" w:rsidRPr="00D95207" w:rsidRDefault="00EF2DA7" w:rsidP="00EF2DA7">
      <w:pPr>
        <w:rPr>
          <w:rFonts w:eastAsiaTheme="minorHAnsi"/>
          <w:color w:val="auto"/>
        </w:rPr>
      </w:pPr>
      <w:r w:rsidRPr="00D95207">
        <w:rPr>
          <w:rFonts w:eastAsiaTheme="minorHAnsi"/>
          <w:color w:val="auto"/>
        </w:rPr>
        <w:t xml:space="preserve">Based on the evidence documented above, I find </w:t>
      </w:r>
      <w:r w:rsidR="008D3C22" w:rsidRPr="00D95207">
        <w:rPr>
          <w:rFonts w:eastAsiaTheme="minorHAnsi"/>
          <w:color w:val="auto"/>
        </w:rPr>
        <w:t>Glenn-Craig Villages Pty Ltd</w:t>
      </w:r>
      <w:r w:rsidRPr="00D95207">
        <w:rPr>
          <w:rFonts w:eastAsiaTheme="minorHAnsi"/>
          <w:color w:val="auto"/>
        </w:rPr>
        <w:t xml:space="preserve">, in relation to </w:t>
      </w:r>
      <w:r w:rsidR="008D3C22" w:rsidRPr="00D95207">
        <w:rPr>
          <w:rFonts w:eastAsiaTheme="minorHAnsi"/>
          <w:color w:val="auto"/>
        </w:rPr>
        <w:t>CraigCare Ascot Waters</w:t>
      </w:r>
      <w:r w:rsidRPr="00D95207">
        <w:rPr>
          <w:rFonts w:eastAsiaTheme="minorHAnsi"/>
          <w:color w:val="auto"/>
        </w:rPr>
        <w:t>, Compliant with Requirements (3)(</w:t>
      </w:r>
      <w:r w:rsidR="00801E70" w:rsidRPr="00D95207">
        <w:rPr>
          <w:rFonts w:eastAsiaTheme="minorHAnsi"/>
          <w:color w:val="auto"/>
        </w:rPr>
        <w:t>b</w:t>
      </w:r>
      <w:r w:rsidRPr="00D95207">
        <w:rPr>
          <w:rFonts w:eastAsiaTheme="minorHAnsi"/>
          <w:color w:val="auto"/>
        </w:rPr>
        <w:t>), (3)(</w:t>
      </w:r>
      <w:r w:rsidR="00801E70" w:rsidRPr="00D95207">
        <w:rPr>
          <w:rFonts w:eastAsiaTheme="minorHAnsi"/>
          <w:color w:val="auto"/>
        </w:rPr>
        <w:t>c</w:t>
      </w:r>
      <w:r w:rsidRPr="00D95207">
        <w:rPr>
          <w:rFonts w:eastAsiaTheme="minorHAnsi"/>
          <w:color w:val="auto"/>
        </w:rPr>
        <w:t>), (3)(e)</w:t>
      </w:r>
      <w:r w:rsidR="00801E70" w:rsidRPr="00D95207">
        <w:rPr>
          <w:rFonts w:eastAsiaTheme="minorHAnsi"/>
          <w:color w:val="auto"/>
        </w:rPr>
        <w:t xml:space="preserve"> and</w:t>
      </w:r>
      <w:r w:rsidRPr="00D95207">
        <w:rPr>
          <w:rFonts w:eastAsiaTheme="minorHAnsi"/>
          <w:color w:val="auto"/>
        </w:rPr>
        <w:t xml:space="preserve"> (3)(f) in Standard </w:t>
      </w:r>
      <w:r w:rsidR="00801E70" w:rsidRPr="00D95207">
        <w:rPr>
          <w:rFonts w:eastAsiaTheme="minorHAnsi"/>
          <w:color w:val="auto"/>
        </w:rPr>
        <w:t>1</w:t>
      </w:r>
      <w:r w:rsidRPr="00D95207">
        <w:rPr>
          <w:rFonts w:eastAsiaTheme="minorHAnsi"/>
          <w:color w:val="auto"/>
        </w:rPr>
        <w:t xml:space="preserve"> </w:t>
      </w:r>
      <w:r w:rsidR="00801E70" w:rsidRPr="00D95207">
        <w:rPr>
          <w:rFonts w:eastAsiaTheme="minorHAnsi"/>
          <w:color w:val="auto"/>
        </w:rPr>
        <w:t>Consumer dignity and choice.</w:t>
      </w:r>
    </w:p>
    <w:bookmarkEnd w:id="3"/>
    <w:p w14:paraId="3438E3E8" w14:textId="41B0B43C" w:rsidR="006316F8" w:rsidRDefault="00DE71CF" w:rsidP="00393E81">
      <w:pPr>
        <w:pStyle w:val="Heading2"/>
      </w:pPr>
      <w:r w:rsidRPr="00D435F8">
        <w:t>Assessment of Standard 1 Requirements</w:t>
      </w:r>
      <w:bookmarkStart w:id="4" w:name="_Hlk32932412"/>
      <w:r w:rsidRPr="0066387A">
        <w:rPr>
          <w:i/>
          <w:color w:val="0000FF"/>
          <w:sz w:val="24"/>
          <w:szCs w:val="24"/>
        </w:rPr>
        <w:t xml:space="preserve"> </w:t>
      </w:r>
      <w:bookmarkEnd w:id="4"/>
    </w:p>
    <w:p w14:paraId="3438E3E9" w14:textId="41B44E46" w:rsidR="006316F8" w:rsidRDefault="00DE71CF" w:rsidP="006316F8">
      <w:pPr>
        <w:pStyle w:val="Heading3"/>
      </w:pPr>
      <w:r w:rsidRPr="00051035">
        <w:t>Requirement 1(3)(a)</w:t>
      </w:r>
      <w:r w:rsidRPr="00051035">
        <w:tab/>
        <w:t>Non-compliant</w:t>
      </w:r>
    </w:p>
    <w:p w14:paraId="3438E3EA" w14:textId="77777777" w:rsidR="006316F8" w:rsidRPr="008D114F" w:rsidRDefault="00DE71CF" w:rsidP="006316F8">
      <w:pPr>
        <w:rPr>
          <w:i/>
        </w:rPr>
      </w:pPr>
      <w:r w:rsidRPr="008D114F">
        <w:rPr>
          <w:i/>
        </w:rPr>
        <w:t>Each consumer is treated with dignity and respect, with their identity, culture and diversity valued.</w:t>
      </w:r>
    </w:p>
    <w:p w14:paraId="72010FEA" w14:textId="2B924368" w:rsidR="009D1371" w:rsidRPr="0083010C" w:rsidRDefault="009D1371" w:rsidP="009D1371">
      <w:pPr>
        <w:rPr>
          <w:color w:val="auto"/>
        </w:rPr>
      </w:pPr>
      <w:r w:rsidRPr="0083010C">
        <w:rPr>
          <w:color w:val="auto"/>
        </w:rPr>
        <w:t>The Assessment Team were not satisfied the service demonstrated</w:t>
      </w:r>
      <w:r w:rsidR="003B5B0E" w:rsidRPr="0083010C">
        <w:rPr>
          <w:color w:val="auto"/>
        </w:rPr>
        <w:t xml:space="preserve"> </w:t>
      </w:r>
      <w:r w:rsidR="00CA564E" w:rsidRPr="0083010C">
        <w:rPr>
          <w:color w:val="auto"/>
        </w:rPr>
        <w:t xml:space="preserve">that </w:t>
      </w:r>
      <w:r w:rsidR="003B5B0E" w:rsidRPr="0083010C">
        <w:rPr>
          <w:color w:val="auto"/>
        </w:rPr>
        <w:t xml:space="preserve">personal care and clinical care is provided </w:t>
      </w:r>
      <w:r w:rsidR="001A1084">
        <w:rPr>
          <w:color w:val="auto"/>
        </w:rPr>
        <w:t xml:space="preserve">to each consumer </w:t>
      </w:r>
      <w:r w:rsidR="003B5B0E" w:rsidRPr="0083010C">
        <w:rPr>
          <w:color w:val="auto"/>
        </w:rPr>
        <w:t>in a way that supports dignity and is respectful.</w:t>
      </w:r>
      <w:r w:rsidRPr="0083010C">
        <w:rPr>
          <w:color w:val="auto"/>
        </w:rPr>
        <w:t xml:space="preserve"> </w:t>
      </w:r>
      <w:r w:rsidR="00BC7AA1" w:rsidRPr="008F0C53">
        <w:rPr>
          <w:color w:val="auto"/>
        </w:rPr>
        <w:t>The Assessment Team provided the following information and evidence relevant to my finding</w:t>
      </w:r>
      <w:r w:rsidRPr="0083010C">
        <w:rPr>
          <w:color w:val="auto"/>
        </w:rPr>
        <w:t xml:space="preserve">: </w:t>
      </w:r>
    </w:p>
    <w:p w14:paraId="75ADF800" w14:textId="45FF8C01" w:rsidR="00A40712" w:rsidRPr="00BA44FD" w:rsidRDefault="0046784F" w:rsidP="00BA44FD">
      <w:pPr>
        <w:numPr>
          <w:ilvl w:val="0"/>
          <w:numId w:val="20"/>
        </w:numPr>
        <w:ind w:left="425" w:hanging="425"/>
        <w:rPr>
          <w:rFonts w:eastAsiaTheme="minorHAnsi"/>
          <w:color w:val="auto"/>
          <w:szCs w:val="22"/>
          <w:lang w:eastAsia="en-US"/>
        </w:rPr>
      </w:pPr>
      <w:r w:rsidRPr="00BA44FD">
        <w:rPr>
          <w:rFonts w:eastAsiaTheme="minorHAnsi"/>
          <w:color w:val="auto"/>
          <w:szCs w:val="22"/>
          <w:lang w:eastAsia="en-US"/>
        </w:rPr>
        <w:lastRenderedPageBreak/>
        <w:t>C</w:t>
      </w:r>
      <w:r w:rsidR="00C45FB9" w:rsidRPr="00BA44FD">
        <w:rPr>
          <w:rFonts w:eastAsiaTheme="minorHAnsi"/>
          <w:color w:val="auto"/>
          <w:szCs w:val="22"/>
          <w:lang w:eastAsia="en-US"/>
        </w:rPr>
        <w:t>onsumer A</w:t>
      </w:r>
      <w:r w:rsidR="000F7BE5" w:rsidRPr="00BA44FD">
        <w:rPr>
          <w:rFonts w:eastAsiaTheme="minorHAnsi"/>
          <w:color w:val="auto"/>
          <w:szCs w:val="22"/>
          <w:lang w:eastAsia="en-US"/>
        </w:rPr>
        <w:t xml:space="preserve"> has not been supported to maintain personal hygiene </w:t>
      </w:r>
      <w:r w:rsidR="003273F9" w:rsidRPr="00BA44FD">
        <w:rPr>
          <w:rFonts w:eastAsiaTheme="minorHAnsi"/>
          <w:color w:val="auto"/>
          <w:szCs w:val="22"/>
          <w:lang w:eastAsia="en-US"/>
        </w:rPr>
        <w:t xml:space="preserve">in line with their care plan for approximately two months. </w:t>
      </w:r>
      <w:r w:rsidR="007B76B0" w:rsidRPr="00BA44FD">
        <w:rPr>
          <w:rFonts w:eastAsiaTheme="minorHAnsi"/>
          <w:color w:val="auto"/>
          <w:szCs w:val="22"/>
          <w:lang w:eastAsia="en-US"/>
        </w:rPr>
        <w:t>N</w:t>
      </w:r>
      <w:r w:rsidR="00AE3D84" w:rsidRPr="00BA44FD">
        <w:rPr>
          <w:rFonts w:eastAsiaTheme="minorHAnsi"/>
          <w:color w:val="auto"/>
          <w:szCs w:val="22"/>
          <w:lang w:eastAsia="en-US"/>
        </w:rPr>
        <w:t>o</w:t>
      </w:r>
      <w:r w:rsidR="007B76B0" w:rsidRPr="00BA44FD">
        <w:rPr>
          <w:rFonts w:eastAsiaTheme="minorHAnsi"/>
          <w:color w:val="auto"/>
          <w:szCs w:val="22"/>
          <w:lang w:eastAsia="en-US"/>
        </w:rPr>
        <w:t xml:space="preserve"> other strategies, other than providin</w:t>
      </w:r>
      <w:r w:rsidR="00A40712" w:rsidRPr="00BA44FD">
        <w:rPr>
          <w:rFonts w:eastAsiaTheme="minorHAnsi"/>
          <w:color w:val="auto"/>
          <w:szCs w:val="22"/>
          <w:lang w:eastAsia="en-US"/>
        </w:rPr>
        <w:t>g a sponge bath</w:t>
      </w:r>
      <w:r w:rsidR="001A1084" w:rsidRPr="00BA44FD">
        <w:rPr>
          <w:rFonts w:eastAsiaTheme="minorHAnsi"/>
          <w:color w:val="auto"/>
          <w:szCs w:val="22"/>
          <w:lang w:eastAsia="en-US"/>
        </w:rPr>
        <w:t>, have been</w:t>
      </w:r>
      <w:r w:rsidR="00A40712" w:rsidRPr="00BA44FD">
        <w:rPr>
          <w:rFonts w:eastAsiaTheme="minorHAnsi"/>
          <w:color w:val="auto"/>
          <w:szCs w:val="22"/>
          <w:lang w:eastAsia="en-US"/>
        </w:rPr>
        <w:t xml:space="preserve"> implemented when the consumer refuses a shower. Family were unaware this was the case. </w:t>
      </w:r>
    </w:p>
    <w:p w14:paraId="769C3219" w14:textId="56F9FFBB" w:rsidR="00B361E7" w:rsidRPr="0083010C" w:rsidRDefault="00C45FB9" w:rsidP="00BA44FD">
      <w:pPr>
        <w:numPr>
          <w:ilvl w:val="0"/>
          <w:numId w:val="20"/>
        </w:numPr>
        <w:ind w:left="425" w:hanging="425"/>
      </w:pPr>
      <w:r w:rsidRPr="00BA44FD">
        <w:rPr>
          <w:rFonts w:eastAsiaTheme="minorHAnsi"/>
          <w:color w:val="auto"/>
          <w:szCs w:val="22"/>
          <w:lang w:eastAsia="en-US"/>
        </w:rPr>
        <w:t>Consumer</w:t>
      </w:r>
      <w:r w:rsidRPr="0083010C">
        <w:t xml:space="preserve"> B</w:t>
      </w:r>
      <w:r w:rsidR="00D7582F" w:rsidRPr="0083010C">
        <w:t xml:space="preserve"> </w:t>
      </w:r>
      <w:r w:rsidR="00B361E7" w:rsidRPr="0083010C">
        <w:t xml:space="preserve">stated they are left “wet” </w:t>
      </w:r>
      <w:r w:rsidR="008C574F" w:rsidRPr="0083010C">
        <w:t>as the call bell is not answered in a timely manner</w:t>
      </w:r>
      <w:r w:rsidR="003D666B">
        <w:t xml:space="preserve"> and</w:t>
      </w:r>
      <w:r w:rsidR="008C574F" w:rsidRPr="0083010C">
        <w:t xml:space="preserve"> indicated the</w:t>
      </w:r>
      <w:r w:rsidR="00F93A0C" w:rsidRPr="0083010C">
        <w:t>re</w:t>
      </w:r>
      <w:r w:rsidR="008C574F" w:rsidRPr="0083010C">
        <w:t xml:space="preserve"> h</w:t>
      </w:r>
      <w:r w:rsidR="00293664" w:rsidRPr="0083010C">
        <w:t>a</w:t>
      </w:r>
      <w:r w:rsidR="003D666B">
        <w:t>d</w:t>
      </w:r>
      <w:r w:rsidR="00293664" w:rsidRPr="0083010C">
        <w:t xml:space="preserve"> been one occasion where </w:t>
      </w:r>
      <w:r w:rsidR="00BA456F" w:rsidRPr="0083010C">
        <w:t>they</w:t>
      </w:r>
      <w:r w:rsidR="00293664" w:rsidRPr="0083010C">
        <w:t xml:space="preserve"> ha</w:t>
      </w:r>
      <w:r w:rsidR="003D666B">
        <w:t>d</w:t>
      </w:r>
      <w:r w:rsidR="00293664" w:rsidRPr="0083010C">
        <w:t xml:space="preserve"> been faecally incontinent. </w:t>
      </w:r>
    </w:p>
    <w:p w14:paraId="2BD00929" w14:textId="31623551" w:rsidR="00293664" w:rsidRPr="00661C59" w:rsidRDefault="00B6448B" w:rsidP="00661C59">
      <w:pPr>
        <w:pStyle w:val="ListBullet2"/>
      </w:pPr>
      <w:r w:rsidRPr="00661C59">
        <w:t xml:space="preserve">Management </w:t>
      </w:r>
      <w:r w:rsidR="002A7479" w:rsidRPr="00661C59">
        <w:t xml:space="preserve">said the consumer is not faecally incontinent. </w:t>
      </w:r>
      <w:r w:rsidR="001A1084" w:rsidRPr="00661C59">
        <w:t>However, d</w:t>
      </w:r>
      <w:r w:rsidR="00693C5F" w:rsidRPr="00661C59">
        <w:t xml:space="preserve">ocumentation sampled indicated </w:t>
      </w:r>
      <w:r w:rsidR="00BA456F" w:rsidRPr="00661C59">
        <w:t>there</w:t>
      </w:r>
      <w:r w:rsidR="00693C5F" w:rsidRPr="00661C59">
        <w:t xml:space="preserve"> had been three occasions in June 2021 where the consumer was faecally incontinent. </w:t>
      </w:r>
    </w:p>
    <w:p w14:paraId="556A66F2" w14:textId="7E137EC7" w:rsidR="00693C5F" w:rsidRPr="0083010C" w:rsidRDefault="00C45FB9" w:rsidP="00BA44FD">
      <w:pPr>
        <w:numPr>
          <w:ilvl w:val="0"/>
          <w:numId w:val="20"/>
        </w:numPr>
        <w:ind w:left="425" w:hanging="425"/>
      </w:pPr>
      <w:r w:rsidRPr="0083010C">
        <w:t>A representative</w:t>
      </w:r>
      <w:r w:rsidR="00176750" w:rsidRPr="0083010C">
        <w:t xml:space="preserve"> observed </w:t>
      </w:r>
      <w:r w:rsidRPr="0083010C">
        <w:t>Consumer C</w:t>
      </w:r>
      <w:r w:rsidR="00176750" w:rsidRPr="0083010C">
        <w:t xml:space="preserve"> being spoon fed th</w:t>
      </w:r>
      <w:r w:rsidR="00F21D5D" w:rsidRPr="0083010C">
        <w:t>eir</w:t>
      </w:r>
      <w:r w:rsidR="00176750" w:rsidRPr="0083010C">
        <w:t xml:space="preserve"> meal and queried why staff had not considered other strategies to maintain Consumer C’s</w:t>
      </w:r>
      <w:r w:rsidR="00F21D5D" w:rsidRPr="0083010C">
        <w:t xml:space="preserve"> </w:t>
      </w:r>
      <w:r w:rsidR="00D91A0A" w:rsidRPr="0083010C">
        <w:t xml:space="preserve">dignity and independence. The representative stated they initiated a referral for </w:t>
      </w:r>
      <w:r w:rsidRPr="0083010C">
        <w:t>adaptive cutlery</w:t>
      </w:r>
      <w:r w:rsidR="00D91A0A" w:rsidRPr="0083010C">
        <w:t xml:space="preserve"> to be considered. </w:t>
      </w:r>
    </w:p>
    <w:p w14:paraId="0ACD07B7" w14:textId="6DF6A8F5" w:rsidR="007E7469" w:rsidRPr="0083010C" w:rsidRDefault="00C30A7B" w:rsidP="00661C59">
      <w:pPr>
        <w:pStyle w:val="ListBullet2"/>
      </w:pPr>
      <w:r w:rsidRPr="0083010C">
        <w:t xml:space="preserve">The representative stated Consumer C had been placed on a </w:t>
      </w:r>
      <w:r w:rsidR="00F21D5D" w:rsidRPr="0083010C">
        <w:t>commode</w:t>
      </w:r>
      <w:r w:rsidRPr="0083010C">
        <w:t xml:space="preserve"> with no pan inserted </w:t>
      </w:r>
      <w:r w:rsidR="001F1A05" w:rsidRPr="0083010C">
        <w:t>leading</w:t>
      </w:r>
      <w:r w:rsidRPr="0083010C">
        <w:t xml:space="preserve"> to the bedroom floor being soiled.</w:t>
      </w:r>
      <w:r w:rsidR="008A4781" w:rsidRPr="0083010C">
        <w:t xml:space="preserve"> The representative stated the stain was not sufficiently cleaned </w:t>
      </w:r>
      <w:r w:rsidR="007E7469" w:rsidRPr="0083010C">
        <w:t xml:space="preserve">which was undignified as the consumer was aware of the stain. </w:t>
      </w:r>
    </w:p>
    <w:p w14:paraId="4F9D76B6" w14:textId="41F2A3B9" w:rsidR="00D91A0A" w:rsidRPr="0083010C" w:rsidRDefault="007E7469" w:rsidP="00BA44FD">
      <w:pPr>
        <w:numPr>
          <w:ilvl w:val="0"/>
          <w:numId w:val="20"/>
        </w:numPr>
        <w:ind w:left="425" w:hanging="425"/>
      </w:pPr>
      <w:r w:rsidRPr="0083010C">
        <w:t xml:space="preserve">A representative </w:t>
      </w:r>
      <w:r w:rsidR="00FC6B77" w:rsidRPr="0083010C">
        <w:t xml:space="preserve">indicated </w:t>
      </w:r>
      <w:r w:rsidR="00C45FB9" w:rsidRPr="0083010C">
        <w:t>C</w:t>
      </w:r>
      <w:r w:rsidR="00FC6B77" w:rsidRPr="0083010C">
        <w:t xml:space="preserve">onsumer </w:t>
      </w:r>
      <w:r w:rsidR="00C45FB9" w:rsidRPr="0083010C">
        <w:t xml:space="preserve">D </w:t>
      </w:r>
      <w:r w:rsidR="00FC6B77" w:rsidRPr="0083010C">
        <w:t xml:space="preserve">was not shaved most days, </w:t>
      </w:r>
      <w:r w:rsidR="00F32125" w:rsidRPr="0083010C">
        <w:t>they often found the catheter bag on the bathroom floor, the bedroom smelt of urine</w:t>
      </w:r>
      <w:r w:rsidR="008221D1" w:rsidRPr="0083010C">
        <w:t xml:space="preserve"> and</w:t>
      </w:r>
      <w:r w:rsidR="00F32125" w:rsidRPr="0083010C">
        <w:t xml:space="preserve"> </w:t>
      </w:r>
      <w:r w:rsidR="008221D1" w:rsidRPr="0083010C">
        <w:t>they had to clean Consumer D’s shoes frequently as they were splattered with urin</w:t>
      </w:r>
      <w:r w:rsidR="00F21D5D" w:rsidRPr="0083010C">
        <w:t>e</w:t>
      </w:r>
      <w:r w:rsidR="008221D1" w:rsidRPr="0083010C">
        <w:t xml:space="preserve"> from the catheter bag. </w:t>
      </w:r>
      <w:r w:rsidR="00C30A7B" w:rsidRPr="0083010C">
        <w:t xml:space="preserve"> </w:t>
      </w:r>
    </w:p>
    <w:p w14:paraId="36BCF280" w14:textId="6D1928F9" w:rsidR="00FE1D94" w:rsidRPr="0083010C" w:rsidRDefault="00C45FB9" w:rsidP="00BA44FD">
      <w:pPr>
        <w:numPr>
          <w:ilvl w:val="0"/>
          <w:numId w:val="20"/>
        </w:numPr>
        <w:ind w:left="425" w:hanging="425"/>
      </w:pPr>
      <w:r w:rsidRPr="0083010C">
        <w:t>Consumer E</w:t>
      </w:r>
      <w:r w:rsidR="00FE1D94" w:rsidRPr="0083010C">
        <w:t xml:space="preserve"> stated they were not satisfied with care provided by staff</w:t>
      </w:r>
      <w:r w:rsidR="00716313" w:rsidRPr="0083010C">
        <w:t xml:space="preserve"> and was not provided dignity or respect. </w:t>
      </w:r>
    </w:p>
    <w:p w14:paraId="62447013" w14:textId="358C33BF" w:rsidR="00AE3D84" w:rsidRPr="0083010C" w:rsidRDefault="00C45FB9" w:rsidP="00661C59">
      <w:pPr>
        <w:pStyle w:val="ListBullet2"/>
      </w:pPr>
      <w:r w:rsidRPr="0083010C">
        <w:t>Consumer E</w:t>
      </w:r>
      <w:r w:rsidR="00716313" w:rsidRPr="0083010C">
        <w:t xml:space="preserve"> stated they informed staff they were feeling sick and </w:t>
      </w:r>
      <w:r w:rsidR="006A7DE7" w:rsidRPr="0083010C">
        <w:t xml:space="preserve">was </w:t>
      </w:r>
      <w:r w:rsidR="00716313" w:rsidRPr="0083010C">
        <w:t xml:space="preserve">not able to </w:t>
      </w:r>
      <w:r w:rsidR="00F21D5D" w:rsidRPr="0083010C">
        <w:t>take</w:t>
      </w:r>
      <w:r w:rsidR="00716313" w:rsidRPr="0083010C">
        <w:t xml:space="preserve"> their medications</w:t>
      </w:r>
      <w:r w:rsidR="001A1084">
        <w:t xml:space="preserve"> which staff</w:t>
      </w:r>
      <w:r w:rsidR="00716313" w:rsidRPr="0083010C">
        <w:t xml:space="preserve"> were insistent they take</w:t>
      </w:r>
      <w:r w:rsidR="006A7DE7" w:rsidRPr="0083010C">
        <w:t xml:space="preserve">. When the consumer </w:t>
      </w:r>
      <w:r w:rsidR="001A1084">
        <w:t>vomited</w:t>
      </w:r>
      <w:r w:rsidR="006A7DE7" w:rsidRPr="0083010C">
        <w:t>, they stated they were left for at least 30 minutes</w:t>
      </w:r>
      <w:r w:rsidR="00AE3D84" w:rsidRPr="0083010C">
        <w:t xml:space="preserve"> </w:t>
      </w:r>
      <w:r w:rsidR="001B3515" w:rsidRPr="0083010C">
        <w:t>as staff</w:t>
      </w:r>
      <w:r w:rsidR="00AE3D84" w:rsidRPr="0083010C">
        <w:t xml:space="preserve"> stated they had to go and help with the breakfast service. </w:t>
      </w:r>
    </w:p>
    <w:p w14:paraId="7C6D5877" w14:textId="596F63EF" w:rsidR="00BC1B99" w:rsidRPr="0083010C" w:rsidRDefault="00C45FB9" w:rsidP="00661C59">
      <w:pPr>
        <w:pStyle w:val="ListBullet2"/>
      </w:pPr>
      <w:r w:rsidRPr="0083010C">
        <w:t>Consumer E</w:t>
      </w:r>
      <w:r w:rsidR="00A1305E" w:rsidRPr="0083010C">
        <w:t xml:space="preserve"> stated most staff have English as a second language, they speak very fast and not clear enough for them to understand. </w:t>
      </w:r>
      <w:r w:rsidR="00C74B44" w:rsidRPr="0083010C">
        <w:t xml:space="preserve">When </w:t>
      </w:r>
      <w:r w:rsidR="001B3515" w:rsidRPr="0083010C">
        <w:t>they</w:t>
      </w:r>
      <w:r w:rsidR="00C74B44" w:rsidRPr="0083010C">
        <w:t xml:space="preserve"> ring the call bell, staff come in and do not listen to what they have said and then rush away without doing what they have asked</w:t>
      </w:r>
      <w:r w:rsidR="00BC1B99" w:rsidRPr="0083010C">
        <w:t xml:space="preserve">, including repositioning. </w:t>
      </w:r>
    </w:p>
    <w:p w14:paraId="533C66A2" w14:textId="77777777" w:rsidR="00F61A68" w:rsidRDefault="009203CF" w:rsidP="00BA44FD">
      <w:pPr>
        <w:numPr>
          <w:ilvl w:val="0"/>
          <w:numId w:val="20"/>
        </w:numPr>
        <w:ind w:left="425" w:hanging="425"/>
      </w:pPr>
      <w:r w:rsidRPr="0083010C">
        <w:t>Staff confirmed a picture board and word sheets have not been provided</w:t>
      </w:r>
      <w:r w:rsidR="00054CCF" w:rsidRPr="0083010C">
        <w:t xml:space="preserve"> in line with Consumer F’s </w:t>
      </w:r>
      <w:r w:rsidR="00F61A68">
        <w:t>assessed needs</w:t>
      </w:r>
      <w:r w:rsidRPr="0083010C">
        <w:t xml:space="preserve">. </w:t>
      </w:r>
      <w:r w:rsidR="001B3515" w:rsidRPr="0083010C">
        <w:t>Information</w:t>
      </w:r>
      <w:r w:rsidR="00BC1B99" w:rsidRPr="0083010C">
        <w:t xml:space="preserve"> </w:t>
      </w:r>
      <w:r w:rsidR="00020C22" w:rsidRPr="0083010C">
        <w:t xml:space="preserve">to support staff </w:t>
      </w:r>
      <w:r w:rsidR="0049258E" w:rsidRPr="0083010C">
        <w:t xml:space="preserve">with communication with </w:t>
      </w:r>
      <w:r w:rsidR="001B3515" w:rsidRPr="0083010C">
        <w:t>Consumer</w:t>
      </w:r>
      <w:r w:rsidR="0049258E" w:rsidRPr="0083010C">
        <w:t xml:space="preserve"> F is not included in the care plan. </w:t>
      </w:r>
    </w:p>
    <w:p w14:paraId="3D5FD6E5" w14:textId="561D40F6" w:rsidR="0049258E" w:rsidRPr="0083010C" w:rsidRDefault="0049258E" w:rsidP="00661C59">
      <w:pPr>
        <w:pStyle w:val="ListBullet2"/>
      </w:pPr>
      <w:r w:rsidRPr="0083010C">
        <w:lastRenderedPageBreak/>
        <w:t xml:space="preserve">Strategies to support the consumer include </w:t>
      </w:r>
      <w:r w:rsidR="001B3515" w:rsidRPr="0083010C">
        <w:t>family</w:t>
      </w:r>
      <w:r w:rsidRPr="0083010C">
        <w:t xml:space="preserve"> visits and on</w:t>
      </w:r>
      <w:r w:rsidR="00546166">
        <w:t>e</w:t>
      </w:r>
      <w:r w:rsidRPr="0083010C">
        <w:t xml:space="preserve">-on-one engagement. </w:t>
      </w:r>
      <w:r w:rsidR="009627EC" w:rsidRPr="0083010C">
        <w:t xml:space="preserve">Lifestyle staff said they do not spend time with Consumer F as they speak a different language. </w:t>
      </w:r>
    </w:p>
    <w:p w14:paraId="4F6985CE" w14:textId="78A53151" w:rsidR="005A5433" w:rsidRPr="0083010C" w:rsidRDefault="00C45FB9" w:rsidP="00661C59">
      <w:pPr>
        <w:pStyle w:val="ListBullet2"/>
      </w:pPr>
      <w:r w:rsidRPr="0083010C">
        <w:t>Consumer F’s</w:t>
      </w:r>
      <w:r w:rsidR="005A5433" w:rsidRPr="0083010C">
        <w:t xml:space="preserve"> family stated they would love the consumer to have more interaction and have some support in their own language as they just watch television all day. </w:t>
      </w:r>
    </w:p>
    <w:p w14:paraId="780B2D8A" w14:textId="3984F48B" w:rsidR="00F469DF" w:rsidRPr="0083010C" w:rsidRDefault="00C45FB9" w:rsidP="00BA44FD">
      <w:pPr>
        <w:numPr>
          <w:ilvl w:val="0"/>
          <w:numId w:val="20"/>
        </w:numPr>
        <w:ind w:left="425" w:hanging="425"/>
      </w:pPr>
      <w:r w:rsidRPr="0083010C">
        <w:t>C</w:t>
      </w:r>
      <w:r w:rsidR="00232FCB" w:rsidRPr="0083010C">
        <w:t>o</w:t>
      </w:r>
      <w:r w:rsidRPr="0083010C">
        <w:t>nsumer G</w:t>
      </w:r>
      <w:r w:rsidR="00F469DF" w:rsidRPr="0083010C">
        <w:t xml:space="preserve"> is from a non-English speaking background. </w:t>
      </w:r>
      <w:r w:rsidR="005F7D78" w:rsidRPr="0083010C">
        <w:t>Assessment and care planning documen</w:t>
      </w:r>
      <w:r w:rsidR="006613D6" w:rsidRPr="0083010C">
        <w:t>ts</w:t>
      </w:r>
      <w:r w:rsidR="00FD659F" w:rsidRPr="0083010C">
        <w:t xml:space="preserve"> indicate the consumer requires one-on-one sessions to engage with their community. </w:t>
      </w:r>
      <w:r w:rsidRPr="0083010C">
        <w:t>R</w:t>
      </w:r>
      <w:r w:rsidR="001B3515" w:rsidRPr="0083010C">
        <w:t>ecords</w:t>
      </w:r>
      <w:r w:rsidR="00FD659F" w:rsidRPr="0083010C">
        <w:t xml:space="preserve"> indicate this is not conducted</w:t>
      </w:r>
      <w:r w:rsidR="00103FBC" w:rsidRPr="0083010C">
        <w:t>.</w:t>
      </w:r>
    </w:p>
    <w:p w14:paraId="1402580E" w14:textId="02891406" w:rsidR="00E45AC9" w:rsidRPr="0083010C" w:rsidRDefault="00E45AC9" w:rsidP="00661C59">
      <w:pPr>
        <w:pStyle w:val="ListBullet2"/>
      </w:pPr>
      <w:r w:rsidRPr="0083010C">
        <w:t>The Assessment Team observed staff undertaking on</w:t>
      </w:r>
      <w:r w:rsidR="006613D6" w:rsidRPr="0083010C">
        <w:t>e</w:t>
      </w:r>
      <w:r w:rsidRPr="0083010C">
        <w:t>-on-</w:t>
      </w:r>
      <w:r w:rsidR="00054CCF" w:rsidRPr="0083010C">
        <w:t>o</w:t>
      </w:r>
      <w:r w:rsidRPr="0083010C">
        <w:t>ne conversation</w:t>
      </w:r>
      <w:r w:rsidR="006613D6" w:rsidRPr="0083010C">
        <w:t>s</w:t>
      </w:r>
      <w:r w:rsidRPr="0083010C">
        <w:t xml:space="preserve"> with the consumer, however, due to inability of staff to communicate in the same language, they were unable to </w:t>
      </w:r>
      <w:r w:rsidR="00BA456F" w:rsidRPr="0083010C">
        <w:t>establish</w:t>
      </w:r>
      <w:r w:rsidRPr="0083010C">
        <w:t xml:space="preserve"> a meaningful or respectful connection with the consumer.</w:t>
      </w:r>
    </w:p>
    <w:p w14:paraId="40AB5837" w14:textId="2A457320" w:rsidR="00764749" w:rsidRPr="0083010C" w:rsidRDefault="00764749" w:rsidP="00764749">
      <w:pPr>
        <w:rPr>
          <w:color w:val="auto"/>
        </w:rPr>
      </w:pPr>
      <w:bookmarkStart w:id="5" w:name="_Hlk79647374"/>
      <w:r w:rsidRPr="0083010C">
        <w:rPr>
          <w:color w:val="auto"/>
        </w:rPr>
        <w:t>The provider</w:t>
      </w:r>
      <w:r w:rsidR="006F67C1">
        <w:rPr>
          <w:color w:val="auto"/>
        </w:rPr>
        <w:t>’s response included</w:t>
      </w:r>
      <w:r w:rsidRPr="0083010C">
        <w:rPr>
          <w:color w:val="auto"/>
        </w:rPr>
        <w:t xml:space="preserve"> evidence </w:t>
      </w:r>
      <w:r w:rsidR="002B0B33">
        <w:rPr>
          <w:color w:val="auto"/>
        </w:rPr>
        <w:t>to refute</w:t>
      </w:r>
      <w:r w:rsidRPr="0083010C">
        <w:rPr>
          <w:color w:val="auto"/>
        </w:rPr>
        <w:t xml:space="preserve"> assertions made by the </w:t>
      </w:r>
      <w:r w:rsidR="00D904F6">
        <w:rPr>
          <w:color w:val="auto"/>
        </w:rPr>
        <w:t>Assessment</w:t>
      </w:r>
      <w:r w:rsidR="002B0B33">
        <w:rPr>
          <w:color w:val="auto"/>
        </w:rPr>
        <w:t xml:space="preserve"> Team.</w:t>
      </w:r>
      <w:r w:rsidRPr="0083010C">
        <w:rPr>
          <w:color w:val="auto"/>
        </w:rPr>
        <w:t xml:space="preserve"> </w:t>
      </w:r>
      <w:r w:rsidR="00E74AC3">
        <w:rPr>
          <w:color w:val="auto"/>
        </w:rPr>
        <w:t>T</w:t>
      </w:r>
      <w:r w:rsidRPr="0083010C">
        <w:rPr>
          <w:color w:val="auto"/>
        </w:rPr>
        <w:t xml:space="preserve">he response </w:t>
      </w:r>
      <w:r w:rsidR="00E74AC3">
        <w:rPr>
          <w:color w:val="auto"/>
        </w:rPr>
        <w:t xml:space="preserve">also </w:t>
      </w:r>
      <w:r w:rsidRPr="0083010C">
        <w:rPr>
          <w:color w:val="auto"/>
        </w:rPr>
        <w:t xml:space="preserve">included a Continuous improvement plan </w:t>
      </w:r>
      <w:r w:rsidR="00E74AC3">
        <w:rPr>
          <w:color w:val="auto"/>
        </w:rPr>
        <w:t>to demonstrate</w:t>
      </w:r>
      <w:r w:rsidRPr="0083010C">
        <w:rPr>
          <w:color w:val="auto"/>
        </w:rPr>
        <w:t xml:space="preserve"> some </w:t>
      </w:r>
      <w:r w:rsidR="00E74AC3">
        <w:rPr>
          <w:color w:val="auto"/>
        </w:rPr>
        <w:t xml:space="preserve">of the </w:t>
      </w:r>
      <w:r w:rsidRPr="0083010C">
        <w:rPr>
          <w:color w:val="auto"/>
        </w:rPr>
        <w:t xml:space="preserve">deficiencies have either been addressed or are part of the plan. </w:t>
      </w:r>
      <w:r w:rsidR="00E94267" w:rsidRPr="0083010C">
        <w:rPr>
          <w:color w:val="auto"/>
        </w:rPr>
        <w:t>I</w:t>
      </w:r>
      <w:r w:rsidR="00B378BF">
        <w:rPr>
          <w:color w:val="auto"/>
        </w:rPr>
        <w:t>n</w:t>
      </w:r>
      <w:r w:rsidR="00E94267" w:rsidRPr="0083010C">
        <w:rPr>
          <w:color w:val="auto"/>
        </w:rPr>
        <w:t xml:space="preserve"> relation to this Requirement, the response</w:t>
      </w:r>
      <w:r w:rsidRPr="0083010C">
        <w:rPr>
          <w:color w:val="auto"/>
        </w:rPr>
        <w:t xml:space="preserve"> included:</w:t>
      </w:r>
      <w:bookmarkEnd w:id="5"/>
    </w:p>
    <w:p w14:paraId="2CE8158A" w14:textId="661FA527" w:rsidR="00C45FB9" w:rsidRPr="0083010C" w:rsidRDefault="00387D81" w:rsidP="00BA44FD">
      <w:pPr>
        <w:numPr>
          <w:ilvl w:val="0"/>
          <w:numId w:val="20"/>
        </w:numPr>
        <w:ind w:left="425" w:hanging="425"/>
      </w:pPr>
      <w:r w:rsidRPr="0083010C">
        <w:t>Provided</w:t>
      </w:r>
      <w:r w:rsidR="007827DA" w:rsidRPr="0083010C">
        <w:t xml:space="preserve"> charting </w:t>
      </w:r>
      <w:r w:rsidR="00E74AC3">
        <w:t>to reflect</w:t>
      </w:r>
      <w:r w:rsidR="007827DA" w:rsidRPr="0083010C">
        <w:t xml:space="preserve"> Consumer A is resistive to showers and does not often have one at </w:t>
      </w:r>
      <w:r w:rsidR="005C065C" w:rsidRPr="0083010C">
        <w:t>their</w:t>
      </w:r>
      <w:r w:rsidR="007827DA" w:rsidRPr="0083010C">
        <w:t xml:space="preserve"> insistence. Acknowledge </w:t>
      </w:r>
      <w:r w:rsidR="00E74AC3">
        <w:t>this should have been</w:t>
      </w:r>
      <w:r w:rsidR="007827DA" w:rsidRPr="0083010C">
        <w:t xml:space="preserve"> reflected </w:t>
      </w:r>
      <w:r w:rsidR="00E74AC3">
        <w:t>i</w:t>
      </w:r>
      <w:r w:rsidR="007827DA" w:rsidRPr="0083010C">
        <w:t xml:space="preserve">n the care plan and have subsequently done so. </w:t>
      </w:r>
      <w:r w:rsidR="00D32C2E" w:rsidRPr="0083010C">
        <w:t xml:space="preserve"> </w:t>
      </w:r>
    </w:p>
    <w:p w14:paraId="614D0DA4" w14:textId="35827993" w:rsidR="00A62789" w:rsidRPr="0083010C" w:rsidRDefault="00A62789" w:rsidP="00661C59">
      <w:pPr>
        <w:pStyle w:val="ListBullet2"/>
      </w:pPr>
      <w:r w:rsidRPr="0083010C">
        <w:t xml:space="preserve">Charting provided indicates the consumer had two showers and three baths </w:t>
      </w:r>
      <w:r w:rsidR="00E74AC3">
        <w:t>over a 30 day period</w:t>
      </w:r>
      <w:r w:rsidRPr="0083010C">
        <w:t xml:space="preserve">. There is nothing documented on four of </w:t>
      </w:r>
      <w:r w:rsidR="008B0E73" w:rsidRPr="0083010C">
        <w:t xml:space="preserve">the </w:t>
      </w:r>
      <w:r w:rsidRPr="0083010C">
        <w:t xml:space="preserve">30 days. </w:t>
      </w:r>
    </w:p>
    <w:p w14:paraId="27FB5764" w14:textId="3B520B23" w:rsidR="00A62789" w:rsidRPr="0083010C" w:rsidRDefault="00325CD0" w:rsidP="00BA44FD">
      <w:pPr>
        <w:numPr>
          <w:ilvl w:val="0"/>
          <w:numId w:val="20"/>
        </w:numPr>
        <w:ind w:left="425" w:hanging="425"/>
      </w:pPr>
      <w:r w:rsidRPr="0083010C">
        <w:t xml:space="preserve">Assessors relied on Consumer B’s account that they wait up to </w:t>
      </w:r>
      <w:r w:rsidR="00590FDA" w:rsidRPr="0083010C">
        <w:t>3</w:t>
      </w:r>
      <w:r w:rsidRPr="0083010C">
        <w:t>0 minutes before a pers</w:t>
      </w:r>
      <w:r w:rsidR="008B0E73" w:rsidRPr="0083010C">
        <w:t>o</w:t>
      </w:r>
      <w:r w:rsidRPr="0083010C">
        <w:t>n answers their call be</w:t>
      </w:r>
      <w:r w:rsidR="008B0E73" w:rsidRPr="0083010C">
        <w:t>l</w:t>
      </w:r>
      <w:r w:rsidRPr="0083010C">
        <w:t xml:space="preserve">l. This is not accurate. </w:t>
      </w:r>
      <w:r w:rsidR="005E1104" w:rsidRPr="0083010C">
        <w:t xml:space="preserve">Acknowledge at times, staff do not turn the call bell off and this can skew the records, but this does not </w:t>
      </w:r>
      <w:r w:rsidR="00214E4A" w:rsidRPr="0083010C">
        <w:t>apply</w:t>
      </w:r>
      <w:r w:rsidR="005E1104" w:rsidRPr="0083010C">
        <w:t xml:space="preserve"> to </w:t>
      </w:r>
      <w:r w:rsidR="0083010C" w:rsidRPr="0083010C">
        <w:t>Consumer</w:t>
      </w:r>
      <w:r w:rsidR="005E1104" w:rsidRPr="0083010C">
        <w:t xml:space="preserve"> B. </w:t>
      </w:r>
    </w:p>
    <w:p w14:paraId="4E3941D5" w14:textId="41DE8F3C" w:rsidR="00C06F77" w:rsidRPr="0083010C" w:rsidRDefault="009F4E20" w:rsidP="00BA44FD">
      <w:pPr>
        <w:numPr>
          <w:ilvl w:val="0"/>
          <w:numId w:val="20"/>
        </w:numPr>
        <w:ind w:left="425" w:hanging="425"/>
      </w:pPr>
      <w:r w:rsidRPr="0083010C">
        <w:t xml:space="preserve">Consumer C was assessed by an </w:t>
      </w:r>
      <w:r w:rsidR="00A34C5B">
        <w:t>allied health specialist</w:t>
      </w:r>
      <w:r w:rsidRPr="0083010C">
        <w:t xml:space="preserve"> </w:t>
      </w:r>
      <w:r w:rsidR="00362654">
        <w:t>who</w:t>
      </w:r>
      <w:r w:rsidRPr="0083010C">
        <w:t xml:space="preserve"> determined </w:t>
      </w:r>
      <w:r w:rsidR="00362654">
        <w:t>the consumer</w:t>
      </w:r>
      <w:r w:rsidRPr="0083010C">
        <w:t xml:space="preserve"> could manage meals without aids, save for a lipped pla</w:t>
      </w:r>
      <w:r w:rsidR="002C2A52">
        <w:t>t</w:t>
      </w:r>
      <w:r w:rsidRPr="0083010C">
        <w:t xml:space="preserve">e. </w:t>
      </w:r>
    </w:p>
    <w:p w14:paraId="78E7B1F0" w14:textId="401F8B9F" w:rsidR="009F4E20" w:rsidRPr="0083010C" w:rsidRDefault="00D54618" w:rsidP="00661C59">
      <w:pPr>
        <w:pStyle w:val="ListBullet2"/>
      </w:pPr>
      <w:r w:rsidRPr="0083010C">
        <w:t>Progress notes provide</w:t>
      </w:r>
      <w:r w:rsidR="00214E4A" w:rsidRPr="0083010C">
        <w:t>d</w:t>
      </w:r>
      <w:r w:rsidRPr="0083010C">
        <w:t xml:space="preserve"> include two </w:t>
      </w:r>
      <w:r w:rsidR="00A34C5B">
        <w:t>allied health</w:t>
      </w:r>
      <w:r w:rsidRPr="0083010C">
        <w:t xml:space="preserve"> assessments</w:t>
      </w:r>
      <w:r w:rsidR="00362654">
        <w:t xml:space="preserve">, </w:t>
      </w:r>
      <w:r w:rsidRPr="0083010C">
        <w:t xml:space="preserve">neither </w:t>
      </w:r>
      <w:r w:rsidR="00362654">
        <w:t xml:space="preserve">of which </w:t>
      </w:r>
      <w:r w:rsidRPr="0083010C">
        <w:t>relate</w:t>
      </w:r>
      <w:r w:rsidR="00A34C5B">
        <w:t>d</w:t>
      </w:r>
      <w:r w:rsidRPr="0083010C">
        <w:t xml:space="preserve"> to assessment of </w:t>
      </w:r>
      <w:r w:rsidR="0042048B" w:rsidRPr="0083010C">
        <w:t>mealtime</w:t>
      </w:r>
      <w:r w:rsidRPr="0083010C">
        <w:t xml:space="preserve"> activities and equipment required. </w:t>
      </w:r>
    </w:p>
    <w:p w14:paraId="6C27AF66" w14:textId="7178B33D" w:rsidR="00D54618" w:rsidRPr="0083010C" w:rsidRDefault="0096585D" w:rsidP="00BA44FD">
      <w:pPr>
        <w:numPr>
          <w:ilvl w:val="0"/>
          <w:numId w:val="20"/>
        </w:numPr>
        <w:ind w:left="425" w:hanging="425"/>
      </w:pPr>
      <w:r w:rsidRPr="0083010C">
        <w:t xml:space="preserve">In relation to Consumer D, the </w:t>
      </w:r>
      <w:r w:rsidR="00214E4A" w:rsidRPr="0083010C">
        <w:t>r</w:t>
      </w:r>
      <w:r w:rsidRPr="0083010C">
        <w:t>epresentative never mentioned their concerns to</w:t>
      </w:r>
      <w:r w:rsidR="00214E4A" w:rsidRPr="0083010C">
        <w:t xml:space="preserve"> </w:t>
      </w:r>
      <w:r w:rsidRPr="0083010C">
        <w:t>staff or management.</w:t>
      </w:r>
    </w:p>
    <w:p w14:paraId="7FEFFBC6" w14:textId="4339423C" w:rsidR="0096585D" w:rsidRPr="0083010C" w:rsidRDefault="00D219C6" w:rsidP="00BA44FD">
      <w:pPr>
        <w:numPr>
          <w:ilvl w:val="0"/>
          <w:numId w:val="20"/>
        </w:numPr>
        <w:ind w:left="425" w:hanging="425"/>
      </w:pPr>
      <w:r w:rsidRPr="0083010C">
        <w:t xml:space="preserve">Acknowledge Consumer E may have difficulty comprehending all staff all the time, but staff must have a level of English proficiency before they are employed. </w:t>
      </w:r>
    </w:p>
    <w:p w14:paraId="06AED4A3" w14:textId="72049A4F" w:rsidR="00F73FCC" w:rsidRPr="0083010C" w:rsidRDefault="00F73FCC" w:rsidP="00661C59">
      <w:pPr>
        <w:pStyle w:val="ListBullet2"/>
      </w:pPr>
      <w:r w:rsidRPr="0083010C">
        <w:lastRenderedPageBreak/>
        <w:t xml:space="preserve">Progress notes reflect </w:t>
      </w:r>
      <w:r w:rsidR="002054AF" w:rsidRPr="0083010C">
        <w:t>Consumer E</w:t>
      </w:r>
      <w:r w:rsidRPr="0083010C">
        <w:t xml:space="preserve"> was</w:t>
      </w:r>
      <w:r w:rsidR="002054AF" w:rsidRPr="0083010C">
        <w:t xml:space="preserve"> ‘not </w:t>
      </w:r>
      <w:r w:rsidR="00214E4A" w:rsidRPr="0083010C">
        <w:t>(their)</w:t>
      </w:r>
      <w:r w:rsidR="002054AF" w:rsidRPr="0083010C">
        <w:t xml:space="preserve"> usual sel</w:t>
      </w:r>
      <w:r w:rsidR="00214E4A" w:rsidRPr="0083010C">
        <w:t>f</w:t>
      </w:r>
      <w:r w:rsidR="002054AF" w:rsidRPr="0083010C">
        <w:t xml:space="preserve">’ in the morning, then by the afternoon, they felt better. </w:t>
      </w:r>
    </w:p>
    <w:p w14:paraId="0B9173BF" w14:textId="3F8DCCDE" w:rsidR="002054AF" w:rsidRPr="0083010C" w:rsidRDefault="00054B65" w:rsidP="00BA44FD">
      <w:pPr>
        <w:numPr>
          <w:ilvl w:val="0"/>
          <w:numId w:val="20"/>
        </w:numPr>
        <w:ind w:left="425" w:hanging="425"/>
      </w:pPr>
      <w:r w:rsidRPr="0083010C">
        <w:t xml:space="preserve">It is not accurate that Consumer </w:t>
      </w:r>
      <w:r w:rsidR="00362654">
        <w:t>F</w:t>
      </w:r>
      <w:r w:rsidRPr="0083010C">
        <w:t xml:space="preserve">’s cultural preferences are not considered. </w:t>
      </w:r>
      <w:r w:rsidR="00C874A5">
        <w:t>C</w:t>
      </w:r>
      <w:r w:rsidRPr="0083010C">
        <w:t>ulturally specific television is a</w:t>
      </w:r>
      <w:r w:rsidR="00EC3FB1" w:rsidRPr="0083010C">
        <w:t>v</w:t>
      </w:r>
      <w:r w:rsidRPr="0083010C">
        <w:t xml:space="preserve">ailable to the consumer </w:t>
      </w:r>
      <w:r w:rsidR="005D55EB" w:rsidRPr="0083010C">
        <w:t xml:space="preserve">and </w:t>
      </w:r>
      <w:r w:rsidR="00362654">
        <w:t>s</w:t>
      </w:r>
      <w:r w:rsidR="005D55EB" w:rsidRPr="0083010C">
        <w:t xml:space="preserve">pecific cultural days </w:t>
      </w:r>
      <w:r w:rsidR="00C874A5">
        <w:t>are</w:t>
      </w:r>
      <w:r w:rsidR="009E39F3">
        <w:t xml:space="preserve"> respected </w:t>
      </w:r>
      <w:r w:rsidR="005D55EB" w:rsidRPr="0083010C">
        <w:t>and acknowledge</w:t>
      </w:r>
      <w:r w:rsidR="00A34C5B">
        <w:t>d</w:t>
      </w:r>
      <w:r w:rsidR="005D55EB" w:rsidRPr="0083010C">
        <w:t xml:space="preserve"> with the consumer. </w:t>
      </w:r>
    </w:p>
    <w:p w14:paraId="69724E5D" w14:textId="25836DA8" w:rsidR="008C7720" w:rsidRPr="0083010C" w:rsidRDefault="008C7720" w:rsidP="00BA44FD">
      <w:pPr>
        <w:numPr>
          <w:ilvl w:val="0"/>
          <w:numId w:val="20"/>
        </w:numPr>
        <w:ind w:left="425" w:hanging="425"/>
      </w:pPr>
      <w:r w:rsidRPr="0083010C">
        <w:t xml:space="preserve">Consumer </w:t>
      </w:r>
      <w:r w:rsidR="00362654">
        <w:t>G</w:t>
      </w:r>
      <w:r w:rsidRPr="0083010C">
        <w:t xml:space="preserve">’s English is very good, although understand they sometimes respond in their </w:t>
      </w:r>
      <w:r w:rsidR="003869C6" w:rsidRPr="0083010C">
        <w:t xml:space="preserve">native language </w:t>
      </w:r>
    </w:p>
    <w:p w14:paraId="2B6DB4AF" w14:textId="67812E3D" w:rsidR="003869C6" w:rsidRPr="0083010C" w:rsidRDefault="003869C6" w:rsidP="00661C59">
      <w:pPr>
        <w:pStyle w:val="ListBullet2"/>
      </w:pPr>
      <w:r w:rsidRPr="0083010C">
        <w:t xml:space="preserve">Acknowledge some interventions are not accurately </w:t>
      </w:r>
      <w:r w:rsidR="0042048B" w:rsidRPr="0083010C">
        <w:t>reflected</w:t>
      </w:r>
      <w:r w:rsidRPr="0083010C">
        <w:t xml:space="preserve"> in </w:t>
      </w:r>
      <w:r w:rsidR="00373B76" w:rsidRPr="0083010C">
        <w:t xml:space="preserve">Consumer </w:t>
      </w:r>
      <w:r w:rsidR="009E39F3">
        <w:t>G</w:t>
      </w:r>
      <w:r w:rsidR="00373B76" w:rsidRPr="0083010C">
        <w:t>’s</w:t>
      </w:r>
      <w:r w:rsidRPr="0083010C">
        <w:t xml:space="preserve"> care pla</w:t>
      </w:r>
      <w:r w:rsidR="00373B76" w:rsidRPr="0083010C">
        <w:t>n.</w:t>
      </w:r>
    </w:p>
    <w:p w14:paraId="1A925EF7" w14:textId="0FACFF4F" w:rsidR="00FB06CA" w:rsidRPr="0083010C" w:rsidRDefault="009D1371" w:rsidP="009D1371">
      <w:pPr>
        <w:rPr>
          <w:color w:val="auto"/>
        </w:rPr>
      </w:pPr>
      <w:bookmarkStart w:id="6" w:name="_Hlk79398821"/>
      <w:r w:rsidRPr="0083010C">
        <w:rPr>
          <w:color w:val="auto"/>
        </w:rPr>
        <w:t xml:space="preserve">I acknowledge the provider’s response and the associated documentation provided. However, based on the Assessment Team’s report and the provider’s response, I find at the time of the </w:t>
      </w:r>
      <w:r w:rsidR="0042048B" w:rsidRPr="0083010C">
        <w:rPr>
          <w:color w:val="auto"/>
        </w:rPr>
        <w:t>Review Audit</w:t>
      </w:r>
      <w:r w:rsidRPr="0083010C">
        <w:rPr>
          <w:color w:val="auto"/>
        </w:rPr>
        <w:t xml:space="preserve">, the </w:t>
      </w:r>
      <w:r w:rsidR="00A22BEA" w:rsidRPr="0083010C">
        <w:rPr>
          <w:color w:val="auto"/>
        </w:rPr>
        <w:t xml:space="preserve">service did not ensure each consumer is treated with </w:t>
      </w:r>
      <w:r w:rsidR="00CD1145" w:rsidRPr="0083010C">
        <w:rPr>
          <w:color w:val="auto"/>
        </w:rPr>
        <w:t xml:space="preserve">dignity and </w:t>
      </w:r>
      <w:r w:rsidR="00A22BEA" w:rsidRPr="0083010C">
        <w:rPr>
          <w:color w:val="auto"/>
        </w:rPr>
        <w:t>respect</w:t>
      </w:r>
      <w:r w:rsidR="009D5968" w:rsidRPr="0083010C">
        <w:rPr>
          <w:color w:val="auto"/>
        </w:rPr>
        <w:t xml:space="preserve">, with their identity, culture and diversity valued. </w:t>
      </w:r>
    </w:p>
    <w:p w14:paraId="6023CED4" w14:textId="35C65A73" w:rsidR="00352C89" w:rsidRPr="0083010C" w:rsidRDefault="00352C89" w:rsidP="009D1371">
      <w:pPr>
        <w:rPr>
          <w:color w:val="auto"/>
        </w:rPr>
      </w:pPr>
      <w:r w:rsidRPr="0083010C">
        <w:rPr>
          <w:color w:val="auto"/>
        </w:rPr>
        <w:t>I</w:t>
      </w:r>
      <w:r w:rsidR="00E303E4" w:rsidRPr="0083010C">
        <w:rPr>
          <w:color w:val="auto"/>
        </w:rPr>
        <w:t>n</w:t>
      </w:r>
      <w:r w:rsidRPr="0083010C">
        <w:rPr>
          <w:color w:val="auto"/>
        </w:rPr>
        <w:t xml:space="preserve"> relation to Consumers A, B, C</w:t>
      </w:r>
      <w:r w:rsidR="005375D8" w:rsidRPr="0083010C">
        <w:rPr>
          <w:color w:val="auto"/>
        </w:rPr>
        <w:t xml:space="preserve">, D and E, </w:t>
      </w:r>
      <w:r w:rsidR="00CD1145" w:rsidRPr="0083010C">
        <w:rPr>
          <w:color w:val="auto"/>
        </w:rPr>
        <w:t xml:space="preserve">I have placed weight on </w:t>
      </w:r>
      <w:r w:rsidR="005375D8" w:rsidRPr="0083010C">
        <w:rPr>
          <w:color w:val="auto"/>
        </w:rPr>
        <w:t>information provided in the Assessment Team’s report indicat</w:t>
      </w:r>
      <w:r w:rsidR="00CD1145" w:rsidRPr="0083010C">
        <w:rPr>
          <w:color w:val="auto"/>
        </w:rPr>
        <w:t>ing</w:t>
      </w:r>
      <w:r w:rsidR="00221F39" w:rsidRPr="0083010C">
        <w:rPr>
          <w:color w:val="auto"/>
        </w:rPr>
        <w:t xml:space="preserve"> t</w:t>
      </w:r>
      <w:r w:rsidR="005375D8" w:rsidRPr="0083010C">
        <w:rPr>
          <w:color w:val="auto"/>
        </w:rPr>
        <w:t xml:space="preserve">he consumers </w:t>
      </w:r>
      <w:r w:rsidR="002B27C6" w:rsidRPr="0083010C">
        <w:rPr>
          <w:color w:val="auto"/>
        </w:rPr>
        <w:t xml:space="preserve">have not been </w:t>
      </w:r>
      <w:r w:rsidR="0042048B" w:rsidRPr="0083010C">
        <w:rPr>
          <w:color w:val="auto"/>
        </w:rPr>
        <w:t>consistently</w:t>
      </w:r>
      <w:r w:rsidR="002B27C6" w:rsidRPr="0083010C">
        <w:rPr>
          <w:color w:val="auto"/>
        </w:rPr>
        <w:t xml:space="preserve"> treated with dignity and respect</w:t>
      </w:r>
      <w:r w:rsidR="00821AFF" w:rsidRPr="0083010C">
        <w:rPr>
          <w:color w:val="auto"/>
        </w:rPr>
        <w:t xml:space="preserve">, specifically in relation to activities of daily living. </w:t>
      </w:r>
      <w:r w:rsidR="00875425" w:rsidRPr="0083010C">
        <w:rPr>
          <w:color w:val="auto"/>
        </w:rPr>
        <w:t xml:space="preserve">Impacts for </w:t>
      </w:r>
      <w:r w:rsidR="0042048B" w:rsidRPr="0083010C">
        <w:rPr>
          <w:color w:val="auto"/>
        </w:rPr>
        <w:t>consumers</w:t>
      </w:r>
      <w:r w:rsidR="00875425" w:rsidRPr="0083010C">
        <w:rPr>
          <w:color w:val="auto"/>
        </w:rPr>
        <w:t xml:space="preserve"> included </w:t>
      </w:r>
      <w:r w:rsidR="00C8470B" w:rsidRPr="0083010C">
        <w:rPr>
          <w:color w:val="auto"/>
        </w:rPr>
        <w:t xml:space="preserve">lack of </w:t>
      </w:r>
      <w:r w:rsidR="00875425" w:rsidRPr="0083010C">
        <w:rPr>
          <w:color w:val="auto"/>
        </w:rPr>
        <w:t xml:space="preserve">personal hygiene, </w:t>
      </w:r>
      <w:r w:rsidR="006151AA" w:rsidRPr="0083010C">
        <w:rPr>
          <w:color w:val="auto"/>
        </w:rPr>
        <w:t>incontinent episodes, loss of independence</w:t>
      </w:r>
      <w:r w:rsidR="006A49D4" w:rsidRPr="0083010C">
        <w:rPr>
          <w:color w:val="auto"/>
        </w:rPr>
        <w:t xml:space="preserve"> and not being listened to. </w:t>
      </w:r>
      <w:r w:rsidR="002B27C6" w:rsidRPr="0083010C">
        <w:rPr>
          <w:color w:val="auto"/>
        </w:rPr>
        <w:t xml:space="preserve"> </w:t>
      </w:r>
    </w:p>
    <w:bookmarkEnd w:id="6"/>
    <w:p w14:paraId="2F187A03" w14:textId="6B904A4C" w:rsidR="007C0EFD" w:rsidRPr="0083010C" w:rsidRDefault="00612BE9" w:rsidP="009D1371">
      <w:pPr>
        <w:rPr>
          <w:color w:val="auto"/>
        </w:rPr>
      </w:pPr>
      <w:r w:rsidRPr="0083010C">
        <w:rPr>
          <w:color w:val="auto"/>
        </w:rPr>
        <w:t>In relation to Consumer</w:t>
      </w:r>
      <w:r w:rsidR="00A34C5B">
        <w:rPr>
          <w:color w:val="auto"/>
        </w:rPr>
        <w:t>s</w:t>
      </w:r>
      <w:r w:rsidRPr="0083010C">
        <w:rPr>
          <w:color w:val="auto"/>
        </w:rPr>
        <w:t xml:space="preserve"> F and G, </w:t>
      </w:r>
      <w:r w:rsidR="00F82450" w:rsidRPr="0083010C">
        <w:rPr>
          <w:color w:val="auto"/>
        </w:rPr>
        <w:t xml:space="preserve">the service has not ensured their culture and ethnicity </w:t>
      </w:r>
      <w:r w:rsidR="002C2A52">
        <w:rPr>
          <w:color w:val="auto"/>
        </w:rPr>
        <w:t>are</w:t>
      </w:r>
      <w:r w:rsidR="00F82450" w:rsidRPr="0083010C">
        <w:rPr>
          <w:color w:val="auto"/>
        </w:rPr>
        <w:t xml:space="preserve"> valued. </w:t>
      </w:r>
      <w:r w:rsidR="00D7478E" w:rsidRPr="0083010C">
        <w:rPr>
          <w:color w:val="auto"/>
        </w:rPr>
        <w:t>Strategies as outlined in care plans have not bee</w:t>
      </w:r>
      <w:r w:rsidR="00261025" w:rsidRPr="0083010C">
        <w:rPr>
          <w:color w:val="auto"/>
        </w:rPr>
        <w:t>n initiated to</w:t>
      </w:r>
      <w:r w:rsidR="00F63041" w:rsidRPr="0083010C">
        <w:rPr>
          <w:color w:val="auto"/>
        </w:rPr>
        <w:t xml:space="preserve"> enhance communication and understanding or to </w:t>
      </w:r>
      <w:r w:rsidR="002F15B2" w:rsidRPr="0083010C">
        <w:rPr>
          <w:color w:val="auto"/>
        </w:rPr>
        <w:t xml:space="preserve">assist staff to establish meaningful relationships with the consumers. </w:t>
      </w:r>
      <w:r w:rsidR="00505CA0" w:rsidRPr="0083010C">
        <w:rPr>
          <w:color w:val="auto"/>
        </w:rPr>
        <w:t xml:space="preserve">Lifestyle staff </w:t>
      </w:r>
      <w:r w:rsidR="003472DA" w:rsidRPr="0083010C">
        <w:rPr>
          <w:color w:val="auto"/>
        </w:rPr>
        <w:t xml:space="preserve">indicated </w:t>
      </w:r>
      <w:r w:rsidR="005F45E5" w:rsidRPr="0083010C">
        <w:rPr>
          <w:color w:val="auto"/>
        </w:rPr>
        <w:t xml:space="preserve">as Consumer F speaks a different language </w:t>
      </w:r>
      <w:r w:rsidR="003472DA" w:rsidRPr="0083010C">
        <w:rPr>
          <w:color w:val="auto"/>
        </w:rPr>
        <w:t xml:space="preserve">they do not spend time </w:t>
      </w:r>
      <w:r w:rsidR="005F45E5" w:rsidRPr="0083010C">
        <w:rPr>
          <w:color w:val="auto"/>
        </w:rPr>
        <w:t>them</w:t>
      </w:r>
      <w:r w:rsidR="003472DA" w:rsidRPr="0083010C">
        <w:rPr>
          <w:color w:val="auto"/>
        </w:rPr>
        <w:t xml:space="preserve">. </w:t>
      </w:r>
      <w:r w:rsidR="00E127DD">
        <w:rPr>
          <w:color w:val="auto"/>
        </w:rPr>
        <w:t>W</w:t>
      </w:r>
      <w:r w:rsidR="003472DA" w:rsidRPr="0083010C">
        <w:rPr>
          <w:color w:val="auto"/>
        </w:rPr>
        <w:t>hile the provider’s response indicates</w:t>
      </w:r>
      <w:r w:rsidR="005F45E5" w:rsidRPr="0083010C">
        <w:rPr>
          <w:color w:val="auto"/>
        </w:rPr>
        <w:t xml:space="preserve"> </w:t>
      </w:r>
      <w:r w:rsidR="0079210E" w:rsidRPr="0083010C">
        <w:rPr>
          <w:color w:val="auto"/>
        </w:rPr>
        <w:t xml:space="preserve">they have arranged culturally </w:t>
      </w:r>
      <w:r w:rsidR="001771A6" w:rsidRPr="0083010C">
        <w:rPr>
          <w:color w:val="auto"/>
        </w:rPr>
        <w:t xml:space="preserve">specific television for Consumer F, representatives indicated </w:t>
      </w:r>
      <w:r w:rsidR="00C84ACA" w:rsidRPr="0083010C">
        <w:rPr>
          <w:color w:val="auto"/>
        </w:rPr>
        <w:t xml:space="preserve">they would love for Consumer F to have more interaction </w:t>
      </w:r>
      <w:r w:rsidR="0042048B" w:rsidRPr="0083010C">
        <w:rPr>
          <w:color w:val="auto"/>
        </w:rPr>
        <w:t>and</w:t>
      </w:r>
      <w:r w:rsidR="00C84ACA" w:rsidRPr="0083010C">
        <w:rPr>
          <w:color w:val="auto"/>
        </w:rPr>
        <w:t xml:space="preserve"> some support in their own languag</w:t>
      </w:r>
      <w:r w:rsidR="008263CE" w:rsidRPr="0083010C">
        <w:rPr>
          <w:color w:val="auto"/>
        </w:rPr>
        <w:t>e as they just watch television all day.</w:t>
      </w:r>
      <w:r w:rsidR="003472DA" w:rsidRPr="0083010C">
        <w:rPr>
          <w:color w:val="auto"/>
        </w:rPr>
        <w:t xml:space="preserve"> </w:t>
      </w:r>
      <w:r w:rsidR="00261025" w:rsidRPr="0083010C">
        <w:rPr>
          <w:color w:val="auto"/>
        </w:rPr>
        <w:t xml:space="preserve"> </w:t>
      </w:r>
    </w:p>
    <w:p w14:paraId="511A4576" w14:textId="5C086849" w:rsidR="009D1371" w:rsidRPr="0083010C" w:rsidRDefault="00843D0B" w:rsidP="009D1371">
      <w:pPr>
        <w:rPr>
          <w:color w:val="auto"/>
        </w:rPr>
      </w:pPr>
      <w:r w:rsidRPr="0083010C">
        <w:rPr>
          <w:color w:val="auto"/>
        </w:rPr>
        <w:t>I</w:t>
      </w:r>
      <w:r w:rsidR="001F2059" w:rsidRPr="0083010C">
        <w:rPr>
          <w:color w:val="auto"/>
        </w:rPr>
        <w:t>n considering the information in the Assessment Team’s report and the provider’s response, I find the service</w:t>
      </w:r>
      <w:r w:rsidR="00404365" w:rsidRPr="0083010C">
        <w:rPr>
          <w:color w:val="auto"/>
        </w:rPr>
        <w:t xml:space="preserve">’s monitoring processes have not been effective in identifying the deficiencies identified by the Assessment Team in this Requirement. </w:t>
      </w:r>
      <w:r w:rsidR="00027ED8" w:rsidRPr="0083010C">
        <w:rPr>
          <w:color w:val="auto"/>
        </w:rPr>
        <w:t>The service should seek to implement processes to ensure</w:t>
      </w:r>
      <w:r w:rsidR="00053204" w:rsidRPr="0083010C">
        <w:rPr>
          <w:color w:val="auto"/>
        </w:rPr>
        <w:t xml:space="preserve"> they work with consumers in an inclusive and respectful way and listen to and understand each consumer’s personal experience as it relates to </w:t>
      </w:r>
      <w:r w:rsidR="00C06033" w:rsidRPr="0083010C">
        <w:rPr>
          <w:color w:val="auto"/>
        </w:rPr>
        <w:t>the</w:t>
      </w:r>
      <w:r w:rsidR="00053204" w:rsidRPr="0083010C">
        <w:rPr>
          <w:color w:val="auto"/>
        </w:rPr>
        <w:t xml:space="preserve"> </w:t>
      </w:r>
      <w:r w:rsidR="00C06033" w:rsidRPr="0083010C">
        <w:rPr>
          <w:color w:val="auto"/>
        </w:rPr>
        <w:t xml:space="preserve">way </w:t>
      </w:r>
      <w:r w:rsidR="00053204" w:rsidRPr="0083010C">
        <w:rPr>
          <w:color w:val="auto"/>
        </w:rPr>
        <w:t xml:space="preserve">care and services </w:t>
      </w:r>
      <w:r w:rsidR="00C06033" w:rsidRPr="0083010C">
        <w:rPr>
          <w:color w:val="auto"/>
        </w:rPr>
        <w:t xml:space="preserve">are </w:t>
      </w:r>
      <w:r w:rsidR="00053204" w:rsidRPr="0083010C">
        <w:rPr>
          <w:color w:val="auto"/>
        </w:rPr>
        <w:t>being provided</w:t>
      </w:r>
      <w:r w:rsidR="00C06033" w:rsidRPr="0083010C">
        <w:rPr>
          <w:color w:val="auto"/>
        </w:rPr>
        <w:t xml:space="preserve"> to them</w:t>
      </w:r>
      <w:r w:rsidR="00053204" w:rsidRPr="0083010C">
        <w:rPr>
          <w:color w:val="auto"/>
        </w:rPr>
        <w:t xml:space="preserve">. </w:t>
      </w:r>
      <w:r w:rsidR="009D1371" w:rsidRPr="0083010C">
        <w:rPr>
          <w:color w:val="auto"/>
        </w:rPr>
        <w:t xml:space="preserve"> </w:t>
      </w:r>
    </w:p>
    <w:p w14:paraId="7EBEBE37" w14:textId="513C4E6B" w:rsidR="001B3515" w:rsidRPr="0083010C" w:rsidRDefault="001B3515" w:rsidP="001B3515">
      <w:pPr>
        <w:rPr>
          <w:rFonts w:eastAsiaTheme="minorHAnsi"/>
          <w:color w:val="auto"/>
        </w:rPr>
      </w:pPr>
      <w:r w:rsidRPr="0083010C">
        <w:rPr>
          <w:rFonts w:eastAsiaTheme="minorHAnsi"/>
          <w:color w:val="auto"/>
        </w:rPr>
        <w:t>For the reasons detailed above, I find Glenn-Craig Villages Pty Ltd, in relation to CraigCare Ascot Waters, Non-compliant with Requirement (3)(a) in Standard 1 Consumer dignity and choice.</w:t>
      </w:r>
    </w:p>
    <w:p w14:paraId="3438E3EC" w14:textId="4666DBCB" w:rsidR="006316F8" w:rsidRDefault="00DE71CF" w:rsidP="006316F8">
      <w:pPr>
        <w:pStyle w:val="Heading3"/>
      </w:pPr>
      <w:r>
        <w:lastRenderedPageBreak/>
        <w:t>Requirement 1(3)(b)</w:t>
      </w:r>
      <w:r>
        <w:tab/>
        <w:t>Compliant</w:t>
      </w:r>
    </w:p>
    <w:p w14:paraId="3438E3ED" w14:textId="77777777" w:rsidR="006316F8" w:rsidRPr="008D114F" w:rsidRDefault="00DE71CF" w:rsidP="006316F8">
      <w:pPr>
        <w:rPr>
          <w:i/>
        </w:rPr>
      </w:pPr>
      <w:r w:rsidRPr="008D114F">
        <w:rPr>
          <w:i/>
        </w:rPr>
        <w:t>Care and services are culturally safe.</w:t>
      </w:r>
    </w:p>
    <w:p w14:paraId="3438E3EF" w14:textId="33DADE80" w:rsidR="006316F8" w:rsidRPr="00DD02D3" w:rsidRDefault="00DE71CF" w:rsidP="006316F8">
      <w:pPr>
        <w:pStyle w:val="Heading3"/>
      </w:pPr>
      <w:r w:rsidRPr="00DD02D3">
        <w:t>Requirement 1(3)(c)</w:t>
      </w:r>
      <w:r w:rsidRPr="00DD02D3">
        <w:tab/>
        <w:t>Compliant</w:t>
      </w:r>
    </w:p>
    <w:p w14:paraId="3438E3F0" w14:textId="77777777" w:rsidR="006316F8" w:rsidRPr="008D114F" w:rsidRDefault="00DE71CF" w:rsidP="006316F8">
      <w:pPr>
        <w:tabs>
          <w:tab w:val="right" w:pos="9026"/>
        </w:tabs>
        <w:spacing w:before="0" w:after="0"/>
        <w:outlineLvl w:val="4"/>
        <w:rPr>
          <w:i/>
        </w:rPr>
      </w:pPr>
      <w:r w:rsidRPr="008D114F">
        <w:rPr>
          <w:i/>
        </w:rPr>
        <w:t xml:space="preserve">Each consumer is supported to exercise choice and independence, including to: </w:t>
      </w:r>
    </w:p>
    <w:p w14:paraId="3438E3F1" w14:textId="77777777" w:rsidR="006316F8" w:rsidRPr="008D114F" w:rsidRDefault="00DE71CF" w:rsidP="00244DAB">
      <w:pPr>
        <w:numPr>
          <w:ilvl w:val="0"/>
          <w:numId w:val="10"/>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438E3F2" w14:textId="77777777" w:rsidR="006316F8" w:rsidRPr="008D114F" w:rsidRDefault="00DE71CF" w:rsidP="00244DAB">
      <w:pPr>
        <w:numPr>
          <w:ilvl w:val="0"/>
          <w:numId w:val="10"/>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438E3F3" w14:textId="77777777" w:rsidR="006316F8" w:rsidRPr="008D114F" w:rsidRDefault="00DE71CF" w:rsidP="00244DAB">
      <w:pPr>
        <w:numPr>
          <w:ilvl w:val="0"/>
          <w:numId w:val="10"/>
        </w:numPr>
        <w:tabs>
          <w:tab w:val="right" w:pos="9026"/>
        </w:tabs>
        <w:spacing w:before="0" w:after="0"/>
        <w:ind w:left="567" w:hanging="425"/>
        <w:outlineLvl w:val="4"/>
        <w:rPr>
          <w:i/>
        </w:rPr>
      </w:pPr>
      <w:r w:rsidRPr="008D114F">
        <w:rPr>
          <w:i/>
        </w:rPr>
        <w:t xml:space="preserve">communicate their decisions; and </w:t>
      </w:r>
    </w:p>
    <w:p w14:paraId="3438E3F4" w14:textId="77777777" w:rsidR="006316F8" w:rsidRPr="008D114F" w:rsidRDefault="00DE71CF" w:rsidP="00244DAB">
      <w:pPr>
        <w:numPr>
          <w:ilvl w:val="0"/>
          <w:numId w:val="10"/>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438E3F6" w14:textId="3D2B9DD5" w:rsidR="006316F8" w:rsidRDefault="00DE71CF" w:rsidP="006316F8">
      <w:pPr>
        <w:pStyle w:val="Heading3"/>
      </w:pPr>
      <w:r>
        <w:t>Requirement 1(3)(d)</w:t>
      </w:r>
      <w:r>
        <w:tab/>
        <w:t>Non-compliant</w:t>
      </w:r>
    </w:p>
    <w:p w14:paraId="3438E3F7" w14:textId="77777777" w:rsidR="006316F8" w:rsidRPr="008D114F" w:rsidRDefault="00DE71CF" w:rsidP="006316F8">
      <w:pPr>
        <w:rPr>
          <w:i/>
        </w:rPr>
      </w:pPr>
      <w:r w:rsidRPr="008D114F">
        <w:rPr>
          <w:i/>
        </w:rPr>
        <w:t>Each consumer is supported to take risks to enable them to live the best life they can.</w:t>
      </w:r>
    </w:p>
    <w:p w14:paraId="3438E3F8" w14:textId="599230E8" w:rsidR="006316F8" w:rsidRPr="00CF7EF6" w:rsidRDefault="001B3515" w:rsidP="006316F8">
      <w:pPr>
        <w:rPr>
          <w:color w:val="auto"/>
        </w:rPr>
      </w:pPr>
      <w:r w:rsidRPr="00CF7EF6">
        <w:rPr>
          <w:color w:val="auto"/>
        </w:rPr>
        <w:t xml:space="preserve">The Assessment Team were not satisfied the service demonstrated </w:t>
      </w:r>
      <w:r w:rsidR="004B1CE6" w:rsidRPr="00CF7EF6">
        <w:rPr>
          <w:color w:val="auto"/>
        </w:rPr>
        <w:t>consumer</w:t>
      </w:r>
      <w:r w:rsidR="00B378BF" w:rsidRPr="00CF7EF6">
        <w:rPr>
          <w:color w:val="auto"/>
        </w:rPr>
        <w:t>s</w:t>
      </w:r>
      <w:r w:rsidR="004B1CE6" w:rsidRPr="00CF7EF6">
        <w:rPr>
          <w:color w:val="auto"/>
        </w:rPr>
        <w:t xml:space="preserve"> </w:t>
      </w:r>
      <w:r w:rsidR="00B378BF" w:rsidRPr="00CF7EF6">
        <w:rPr>
          <w:color w:val="auto"/>
        </w:rPr>
        <w:t>are</w:t>
      </w:r>
      <w:r w:rsidR="009F055C" w:rsidRPr="00CF7EF6">
        <w:rPr>
          <w:color w:val="auto"/>
        </w:rPr>
        <w:t xml:space="preserve"> supported to take risks to enable them to live the life they c</w:t>
      </w:r>
      <w:r w:rsidR="00516E21" w:rsidRPr="00CF7EF6">
        <w:rPr>
          <w:color w:val="auto"/>
        </w:rPr>
        <w:t>hoose</w:t>
      </w:r>
      <w:r w:rsidRPr="00CF7EF6">
        <w:rPr>
          <w:color w:val="auto"/>
        </w:rPr>
        <w:t xml:space="preserve">. </w:t>
      </w:r>
      <w:r w:rsidR="00B378BF" w:rsidRPr="00CF7EF6">
        <w:rPr>
          <w:color w:val="auto"/>
        </w:rPr>
        <w:t xml:space="preserve">The Assessment Team’s </w:t>
      </w:r>
      <w:r w:rsidR="00003110">
        <w:rPr>
          <w:color w:val="auto"/>
        </w:rPr>
        <w:t>recommendation related to</w:t>
      </w:r>
      <w:r w:rsidR="00B378BF" w:rsidRPr="00CF7EF6">
        <w:rPr>
          <w:color w:val="auto"/>
        </w:rPr>
        <w:t xml:space="preserve"> one</w:t>
      </w:r>
      <w:r w:rsidR="00003110">
        <w:rPr>
          <w:color w:val="auto"/>
        </w:rPr>
        <w:t xml:space="preserve"> specific</w:t>
      </w:r>
      <w:r w:rsidR="00B378BF" w:rsidRPr="00CF7EF6">
        <w:rPr>
          <w:color w:val="auto"/>
        </w:rPr>
        <w:t xml:space="preserve"> consumer</w:t>
      </w:r>
      <w:r w:rsidR="006369E6" w:rsidRPr="00CF7EF6">
        <w:rPr>
          <w:color w:val="auto"/>
        </w:rPr>
        <w:t xml:space="preserve">. </w:t>
      </w:r>
      <w:r w:rsidR="00BC7AA1" w:rsidRPr="008F0C53">
        <w:rPr>
          <w:color w:val="auto"/>
        </w:rPr>
        <w:t>The Assessment Team provided the following information and evidence relevant to my finding</w:t>
      </w:r>
      <w:r w:rsidR="00BC7AA1">
        <w:rPr>
          <w:color w:val="auto"/>
        </w:rPr>
        <w:t>:</w:t>
      </w:r>
    </w:p>
    <w:p w14:paraId="2CA8AFE1" w14:textId="251B7F68" w:rsidR="00155B23" w:rsidRPr="00CF7EF6" w:rsidRDefault="00852743" w:rsidP="00BA44FD">
      <w:pPr>
        <w:numPr>
          <w:ilvl w:val="0"/>
          <w:numId w:val="20"/>
        </w:numPr>
        <w:ind w:left="425" w:hanging="425"/>
      </w:pPr>
      <w:r w:rsidRPr="00CF7EF6">
        <w:t xml:space="preserve">A discharge summary </w:t>
      </w:r>
      <w:r w:rsidR="000F5393" w:rsidRPr="00CF7EF6">
        <w:t>dated</w:t>
      </w:r>
      <w:r w:rsidRPr="00CF7EF6">
        <w:t xml:space="preserve"> </w:t>
      </w:r>
      <w:r w:rsidR="001A1E3C" w:rsidRPr="00CF7EF6">
        <w:t>February</w:t>
      </w:r>
      <w:r w:rsidRPr="00CF7EF6">
        <w:t xml:space="preserve"> 2021 indicates the consumer is to have a </w:t>
      </w:r>
      <w:r w:rsidR="001A1E3C" w:rsidRPr="00CF7EF6">
        <w:t>modified</w:t>
      </w:r>
      <w:r w:rsidRPr="00CF7EF6">
        <w:t xml:space="preserve"> diet and </w:t>
      </w:r>
      <w:r w:rsidR="001A1E3C" w:rsidRPr="00CF7EF6">
        <w:t>thickened</w:t>
      </w:r>
      <w:r w:rsidR="00D11E28" w:rsidRPr="00CF7EF6">
        <w:t xml:space="preserve"> fluids. </w:t>
      </w:r>
      <w:r w:rsidR="00155B23" w:rsidRPr="00CF7EF6">
        <w:t xml:space="preserve"> </w:t>
      </w:r>
    </w:p>
    <w:p w14:paraId="731A8286" w14:textId="1CCE5AFC" w:rsidR="00516E21" w:rsidRPr="00CF7EF6" w:rsidRDefault="00516E21" w:rsidP="00BA44FD">
      <w:pPr>
        <w:numPr>
          <w:ilvl w:val="0"/>
          <w:numId w:val="20"/>
        </w:numPr>
        <w:ind w:left="425" w:hanging="425"/>
      </w:pPr>
      <w:r w:rsidRPr="00CF7EF6">
        <w:t>A</w:t>
      </w:r>
      <w:r w:rsidR="000F5393" w:rsidRPr="00CF7EF6">
        <w:t xml:space="preserve"> risk</w:t>
      </w:r>
      <w:r w:rsidRPr="00CF7EF6">
        <w:t xml:space="preserve"> assessment completed in June 2021 indicates the consumer</w:t>
      </w:r>
      <w:r w:rsidR="005707C6" w:rsidRPr="00CF7EF6">
        <w:t xml:space="preserve"> and representative had requested thi</w:t>
      </w:r>
      <w:r w:rsidR="000F5393" w:rsidRPr="00CF7EF6">
        <w:t>n</w:t>
      </w:r>
      <w:r w:rsidR="005707C6" w:rsidRPr="00CF7EF6">
        <w:t xml:space="preserve"> fluids and a normal diet. </w:t>
      </w:r>
      <w:r w:rsidR="00D06577" w:rsidRPr="00CF7EF6">
        <w:t xml:space="preserve">The document indicated the start date was March 2021. </w:t>
      </w:r>
    </w:p>
    <w:p w14:paraId="52E14542" w14:textId="182224C5" w:rsidR="00D11E28" w:rsidRPr="00CF7EF6" w:rsidRDefault="00625358" w:rsidP="00BA44FD">
      <w:pPr>
        <w:numPr>
          <w:ilvl w:val="0"/>
          <w:numId w:val="20"/>
        </w:numPr>
        <w:ind w:left="425" w:hanging="425"/>
      </w:pPr>
      <w:r w:rsidRPr="00CF7EF6">
        <w:t>I</w:t>
      </w:r>
      <w:r w:rsidR="008B2B70" w:rsidRPr="00CF7EF6">
        <w:t xml:space="preserve">nterventions to mitigate/minimise </w:t>
      </w:r>
      <w:r w:rsidR="002B7015" w:rsidRPr="00CF7EF6">
        <w:t xml:space="preserve">identified </w:t>
      </w:r>
      <w:r w:rsidR="008B2B70" w:rsidRPr="00CF7EF6">
        <w:t>risks</w:t>
      </w:r>
      <w:r w:rsidRPr="00CF7EF6">
        <w:t xml:space="preserve"> </w:t>
      </w:r>
      <w:r w:rsidR="002B7015" w:rsidRPr="00CF7EF6">
        <w:t xml:space="preserve">to the consumer </w:t>
      </w:r>
      <w:r w:rsidRPr="00CF7EF6">
        <w:t>are included</w:t>
      </w:r>
      <w:r w:rsidR="008B2B70" w:rsidRPr="00CF7EF6">
        <w:t xml:space="preserve"> </w:t>
      </w:r>
      <w:r w:rsidR="002B7015" w:rsidRPr="00CF7EF6">
        <w:t>on the assessment</w:t>
      </w:r>
      <w:r w:rsidR="00EC72E2" w:rsidRPr="00CF7EF6">
        <w:t>.</w:t>
      </w:r>
      <w:r w:rsidR="002B7015" w:rsidRPr="00CF7EF6">
        <w:t xml:space="preserve"> </w:t>
      </w:r>
      <w:r w:rsidR="00EC72E2" w:rsidRPr="00CF7EF6">
        <w:t xml:space="preserve">The document </w:t>
      </w:r>
      <w:r w:rsidRPr="00CF7EF6">
        <w:t xml:space="preserve">indicates </w:t>
      </w:r>
      <w:r w:rsidR="008562DB" w:rsidRPr="00CF7EF6">
        <w:t xml:space="preserve">clear and </w:t>
      </w:r>
      <w:r w:rsidR="001A1E3C" w:rsidRPr="00CF7EF6">
        <w:t>comprehensive</w:t>
      </w:r>
      <w:r w:rsidR="008562DB" w:rsidRPr="00CF7EF6">
        <w:t xml:space="preserve"> education </w:t>
      </w:r>
      <w:r w:rsidR="000F5393" w:rsidRPr="00CF7EF6">
        <w:t>has been</w:t>
      </w:r>
      <w:r w:rsidR="008562DB" w:rsidRPr="00CF7EF6">
        <w:t xml:space="preserve"> provided to the </w:t>
      </w:r>
      <w:r w:rsidR="001A1E3C" w:rsidRPr="00CF7EF6">
        <w:t>consumer</w:t>
      </w:r>
      <w:r w:rsidR="008562DB" w:rsidRPr="00CF7EF6">
        <w:t xml:space="preserve"> and representative as to why the modified diet</w:t>
      </w:r>
      <w:r w:rsidR="000F5393" w:rsidRPr="00CF7EF6">
        <w:t xml:space="preserve"> was implemented</w:t>
      </w:r>
      <w:r w:rsidR="008562DB" w:rsidRPr="00CF7EF6">
        <w:t xml:space="preserve"> and associated risks. </w:t>
      </w:r>
      <w:r w:rsidR="0009639A" w:rsidRPr="00CF7EF6">
        <w:t>Th</w:t>
      </w:r>
      <w:r w:rsidRPr="00CF7EF6">
        <w:t>e</w:t>
      </w:r>
      <w:r w:rsidR="0009639A" w:rsidRPr="00CF7EF6">
        <w:t xml:space="preserve"> </w:t>
      </w:r>
      <w:r w:rsidRPr="00CF7EF6">
        <w:t>document</w:t>
      </w:r>
      <w:r w:rsidR="0009639A" w:rsidRPr="00CF7EF6">
        <w:t xml:space="preserve"> indicates the consumer and representative are aware of the associated risks and </w:t>
      </w:r>
      <w:r w:rsidR="00003110">
        <w:t>were</w:t>
      </w:r>
      <w:r w:rsidR="00063BFD">
        <w:t xml:space="preserve"> </w:t>
      </w:r>
      <w:r w:rsidR="0009639A" w:rsidRPr="00CF7EF6">
        <w:t>happy to proceed</w:t>
      </w:r>
      <w:r w:rsidR="00003110">
        <w:t xml:space="preserve"> with the diet of thin fluids and normal diet</w:t>
      </w:r>
      <w:r w:rsidR="0009639A" w:rsidRPr="00CF7EF6">
        <w:t xml:space="preserve">. </w:t>
      </w:r>
    </w:p>
    <w:p w14:paraId="54DA5229" w14:textId="4AA7BC3C" w:rsidR="005A57C8" w:rsidRPr="00CF7EF6" w:rsidRDefault="005A57C8" w:rsidP="00BA44FD">
      <w:pPr>
        <w:numPr>
          <w:ilvl w:val="0"/>
          <w:numId w:val="20"/>
        </w:numPr>
        <w:ind w:left="425" w:hanging="425"/>
      </w:pPr>
      <w:r w:rsidRPr="00CF7EF6">
        <w:t xml:space="preserve">Thickened fluids were observed on </w:t>
      </w:r>
      <w:r w:rsidR="00BB5F3A" w:rsidRPr="00CF7EF6">
        <w:t xml:space="preserve">a table and the consumer </w:t>
      </w:r>
      <w:r w:rsidR="001A1E3C" w:rsidRPr="00CF7EF6">
        <w:t>stated,</w:t>
      </w:r>
      <w:r w:rsidR="00BB5F3A" w:rsidRPr="00CF7EF6">
        <w:t xml:space="preserve"> “they are making me have this”. The consumer stated they had asked for a normal diet and fluids but they were </w:t>
      </w:r>
      <w:r w:rsidR="008E319C" w:rsidRPr="00CF7EF6">
        <w:t xml:space="preserve">not getting them. </w:t>
      </w:r>
    </w:p>
    <w:p w14:paraId="3C1256B5" w14:textId="41BBA717" w:rsidR="008E319C" w:rsidRPr="00CF7EF6" w:rsidRDefault="008E319C" w:rsidP="00BA44FD">
      <w:pPr>
        <w:numPr>
          <w:ilvl w:val="0"/>
          <w:numId w:val="20"/>
        </w:numPr>
        <w:ind w:left="425" w:hanging="425"/>
      </w:pPr>
      <w:r w:rsidRPr="00CF7EF6">
        <w:lastRenderedPageBreak/>
        <w:t xml:space="preserve">Care staff indicated the consumer was not allowed to have normal diet or fluids. </w:t>
      </w:r>
      <w:r w:rsidR="0097218D" w:rsidRPr="00CF7EF6">
        <w:t>However, one staff indicated they give the consumer</w:t>
      </w:r>
      <w:r w:rsidR="004D24E3" w:rsidRPr="00CF7EF6">
        <w:t xml:space="preserve"> bread/toast as this is what they like. </w:t>
      </w:r>
    </w:p>
    <w:p w14:paraId="64AFF89B" w14:textId="1E59A0C8" w:rsidR="004D24E3" w:rsidRPr="00CF7EF6" w:rsidRDefault="003F3666" w:rsidP="00BA44FD">
      <w:pPr>
        <w:numPr>
          <w:ilvl w:val="0"/>
          <w:numId w:val="20"/>
        </w:numPr>
        <w:ind w:left="425" w:hanging="425"/>
      </w:pPr>
      <w:r w:rsidRPr="00CF7EF6">
        <w:t xml:space="preserve">Management stated the </w:t>
      </w:r>
      <w:r w:rsidR="001A1E3C" w:rsidRPr="00CF7EF6">
        <w:t>consumer</w:t>
      </w:r>
      <w:r w:rsidRPr="00CF7EF6">
        <w:t xml:space="preserve"> had completed three risk forms</w:t>
      </w:r>
      <w:r w:rsidR="00712C14" w:rsidRPr="00CF7EF6">
        <w:t>. T</w:t>
      </w:r>
      <w:r w:rsidRPr="00CF7EF6">
        <w:t>he last one had not been signed or processe</w:t>
      </w:r>
      <w:r w:rsidR="00EC72E2" w:rsidRPr="00CF7EF6">
        <w:t>d</w:t>
      </w:r>
      <w:r w:rsidRPr="00CF7EF6">
        <w:t xml:space="preserve"> so the </w:t>
      </w:r>
      <w:r w:rsidR="001A1E3C" w:rsidRPr="00CF7EF6">
        <w:t>consumer’s</w:t>
      </w:r>
      <w:r w:rsidRPr="00CF7EF6">
        <w:t xml:space="preserve"> choice </w:t>
      </w:r>
      <w:r w:rsidR="00063BFD">
        <w:t xml:space="preserve">was unable to be provided </w:t>
      </w:r>
      <w:r w:rsidRPr="00CF7EF6">
        <w:t>at this time.</w:t>
      </w:r>
    </w:p>
    <w:p w14:paraId="0FF7CC5E" w14:textId="6E2187FE" w:rsidR="00934B3D" w:rsidRPr="00CF7EF6" w:rsidRDefault="00063BFD" w:rsidP="00DB0E84">
      <w:pPr>
        <w:rPr>
          <w:color w:val="auto"/>
        </w:rPr>
      </w:pPr>
      <w:r w:rsidRPr="0083010C">
        <w:rPr>
          <w:color w:val="auto"/>
        </w:rPr>
        <w:t>The provider</w:t>
      </w:r>
      <w:r>
        <w:rPr>
          <w:color w:val="auto"/>
        </w:rPr>
        <w:t>’s response included</w:t>
      </w:r>
      <w:r w:rsidRPr="0083010C">
        <w:rPr>
          <w:color w:val="auto"/>
        </w:rPr>
        <w:t xml:space="preserve"> evidence </w:t>
      </w:r>
      <w:r>
        <w:rPr>
          <w:color w:val="auto"/>
        </w:rPr>
        <w:t>to refute</w:t>
      </w:r>
      <w:r w:rsidRPr="0083010C">
        <w:rPr>
          <w:color w:val="auto"/>
        </w:rPr>
        <w:t xml:space="preserve"> assertions made by the </w:t>
      </w:r>
      <w:r w:rsidR="00D904F6">
        <w:rPr>
          <w:color w:val="auto"/>
        </w:rPr>
        <w:t>Assessment</w:t>
      </w:r>
      <w:r>
        <w:rPr>
          <w:color w:val="auto"/>
        </w:rPr>
        <w:t xml:space="preserve"> Team.</w:t>
      </w:r>
      <w:r w:rsidRPr="0083010C">
        <w:rPr>
          <w:color w:val="auto"/>
        </w:rPr>
        <w:t xml:space="preserve"> </w:t>
      </w:r>
      <w:r>
        <w:rPr>
          <w:color w:val="auto"/>
        </w:rPr>
        <w:t>T</w:t>
      </w:r>
      <w:r w:rsidRPr="0083010C">
        <w:rPr>
          <w:color w:val="auto"/>
        </w:rPr>
        <w:t xml:space="preserve">he response </w:t>
      </w:r>
      <w:r>
        <w:rPr>
          <w:color w:val="auto"/>
        </w:rPr>
        <w:t xml:space="preserve">also </w:t>
      </w:r>
      <w:r w:rsidRPr="0083010C">
        <w:rPr>
          <w:color w:val="auto"/>
        </w:rPr>
        <w:t xml:space="preserve">included a Continuous improvement plan </w:t>
      </w:r>
      <w:r>
        <w:rPr>
          <w:color w:val="auto"/>
        </w:rPr>
        <w:t>to demonstrate</w:t>
      </w:r>
      <w:r w:rsidRPr="0083010C">
        <w:rPr>
          <w:color w:val="auto"/>
        </w:rPr>
        <w:t xml:space="preserve"> some </w:t>
      </w:r>
      <w:r>
        <w:rPr>
          <w:color w:val="auto"/>
        </w:rPr>
        <w:t xml:space="preserve">of the </w:t>
      </w:r>
      <w:r w:rsidRPr="0083010C">
        <w:rPr>
          <w:color w:val="auto"/>
        </w:rPr>
        <w:t>deficiencies have either been addressed or are part of the plan. I</w:t>
      </w:r>
      <w:r>
        <w:rPr>
          <w:color w:val="auto"/>
        </w:rPr>
        <w:t>n</w:t>
      </w:r>
      <w:r w:rsidRPr="0083010C">
        <w:rPr>
          <w:color w:val="auto"/>
        </w:rPr>
        <w:t xml:space="preserve"> relation to this Requirement, the response included:</w:t>
      </w:r>
    </w:p>
    <w:p w14:paraId="10832B2C" w14:textId="632F7CF5" w:rsidR="00DB0E84" w:rsidRPr="00CF7EF6" w:rsidRDefault="00BF6A1A" w:rsidP="00BA44FD">
      <w:pPr>
        <w:numPr>
          <w:ilvl w:val="0"/>
          <w:numId w:val="20"/>
        </w:numPr>
        <w:ind w:left="425" w:hanging="425"/>
      </w:pPr>
      <w:r w:rsidRPr="00CF7EF6">
        <w:t xml:space="preserve">Acknowledge each person has autonomy over what they do with their own bodies and lives. However, we will not </w:t>
      </w:r>
      <w:r w:rsidR="00205745" w:rsidRPr="00CF7EF6">
        <w:t>p</w:t>
      </w:r>
      <w:r w:rsidRPr="00CF7EF6">
        <w:t xml:space="preserve">lace other </w:t>
      </w:r>
      <w:r w:rsidR="00CF7EF6" w:rsidRPr="00CF7EF6">
        <w:t>residents</w:t>
      </w:r>
      <w:r w:rsidRPr="00CF7EF6">
        <w:t xml:space="preserve"> or staff at risk in order to provide a </w:t>
      </w:r>
      <w:r w:rsidR="00B90130" w:rsidRPr="00CF7EF6">
        <w:t>resident</w:t>
      </w:r>
      <w:r w:rsidRPr="00CF7EF6">
        <w:t xml:space="preserve"> with their preferred option, specifically food that will cause them to choke, inhale, asphyxiate and die. </w:t>
      </w:r>
    </w:p>
    <w:p w14:paraId="4BE1F7A5" w14:textId="196E6BD2" w:rsidR="00723B70" w:rsidRPr="00CF7EF6" w:rsidRDefault="00F35DD3" w:rsidP="00BA44FD">
      <w:pPr>
        <w:numPr>
          <w:ilvl w:val="0"/>
          <w:numId w:val="20"/>
        </w:numPr>
        <w:ind w:left="425" w:hanging="425"/>
      </w:pPr>
      <w:r w:rsidRPr="00CF7EF6">
        <w:t xml:space="preserve">Accept residents may wish to exercise their right to eat and drink whatever they please but it is not our policy to provide them with foods, nor feed or assist them with foods that will in all </w:t>
      </w:r>
      <w:r w:rsidR="00CF7EF6" w:rsidRPr="00CF7EF6">
        <w:t>probability</w:t>
      </w:r>
      <w:r w:rsidRPr="00CF7EF6">
        <w:t xml:space="preserve"> cause their death. </w:t>
      </w:r>
      <w:r w:rsidR="00A34C5B">
        <w:t>We u</w:t>
      </w:r>
      <w:r w:rsidR="00723B70" w:rsidRPr="00CF7EF6">
        <w:t xml:space="preserve">nderstand and acknowledge </w:t>
      </w:r>
      <w:r w:rsidR="00CF7EF6" w:rsidRPr="00CF7EF6">
        <w:t>that</w:t>
      </w:r>
      <w:r w:rsidR="00723B70" w:rsidRPr="00CF7EF6">
        <w:t xml:space="preserve"> </w:t>
      </w:r>
      <w:r w:rsidR="00B90130" w:rsidRPr="00CF7EF6">
        <w:t xml:space="preserve">residents’ </w:t>
      </w:r>
      <w:r w:rsidR="00723B70" w:rsidRPr="00CF7EF6">
        <w:t xml:space="preserve">families, or themselves may wish to do so and we do not prevent the </w:t>
      </w:r>
      <w:r w:rsidR="00B90130" w:rsidRPr="00CF7EF6">
        <w:t>resident</w:t>
      </w:r>
      <w:r w:rsidR="00723B70" w:rsidRPr="00CF7EF6">
        <w:t xml:space="preserve"> or family in assisting or facilitating a </w:t>
      </w:r>
      <w:r w:rsidR="00EF6BA6">
        <w:t>resident</w:t>
      </w:r>
      <w:r w:rsidR="00723B70" w:rsidRPr="00CF7EF6">
        <w:t xml:space="preserve">. </w:t>
      </w:r>
    </w:p>
    <w:p w14:paraId="14B402E2" w14:textId="12F3F200" w:rsidR="00C52860" w:rsidRPr="00CF7EF6" w:rsidRDefault="004168E4" w:rsidP="00B90130">
      <w:pPr>
        <w:rPr>
          <w:color w:val="auto"/>
        </w:rPr>
      </w:pPr>
      <w:r w:rsidRPr="00CF7EF6">
        <w:rPr>
          <w:color w:val="auto"/>
        </w:rPr>
        <w:t xml:space="preserve">I acknowledge the provider’s response and the associated documentation provided. However, based on the Assessment Team’s report and the provider’s response, I find at the time of the Review Audit, the service did not ensure each consumer is </w:t>
      </w:r>
      <w:r w:rsidR="004D63C6" w:rsidRPr="00CF7EF6">
        <w:rPr>
          <w:color w:val="auto"/>
        </w:rPr>
        <w:t>supported to take risks to enable them to live the best life they can</w:t>
      </w:r>
      <w:r w:rsidRPr="00CF7EF6">
        <w:rPr>
          <w:color w:val="auto"/>
        </w:rPr>
        <w:t>.</w:t>
      </w:r>
      <w:r w:rsidR="00A531DA" w:rsidRPr="00CF7EF6">
        <w:rPr>
          <w:color w:val="auto"/>
        </w:rPr>
        <w:t xml:space="preserve"> </w:t>
      </w:r>
      <w:r w:rsidR="00CF7EF6" w:rsidRPr="00CF7EF6">
        <w:rPr>
          <w:color w:val="auto"/>
        </w:rPr>
        <w:t>Specifically,</w:t>
      </w:r>
      <w:r w:rsidR="00A531DA" w:rsidRPr="00CF7EF6">
        <w:rPr>
          <w:color w:val="auto"/>
        </w:rPr>
        <w:t xml:space="preserve"> in relation to Consumer A’s request to </w:t>
      </w:r>
      <w:r w:rsidR="00C52860" w:rsidRPr="00CF7EF6">
        <w:rPr>
          <w:color w:val="auto"/>
        </w:rPr>
        <w:t xml:space="preserve">have a diet which was not in line with specialist’s recommendations. </w:t>
      </w:r>
    </w:p>
    <w:p w14:paraId="3DE9BB9E" w14:textId="5300813E" w:rsidR="001630C9" w:rsidRPr="00CF7EF6" w:rsidRDefault="00E0165C" w:rsidP="005A77A6">
      <w:pPr>
        <w:rPr>
          <w:color w:val="auto"/>
        </w:rPr>
      </w:pPr>
      <w:r w:rsidRPr="00CF7EF6">
        <w:rPr>
          <w:color w:val="auto"/>
        </w:rPr>
        <w:t xml:space="preserve">In coming to my finding, I have considered that </w:t>
      </w:r>
      <w:r w:rsidR="005A77A6" w:rsidRPr="00CF7EF6">
        <w:rPr>
          <w:color w:val="auto"/>
        </w:rPr>
        <w:t xml:space="preserve">the consumer’s wishes were </w:t>
      </w:r>
      <w:r w:rsidR="00875018" w:rsidRPr="00CF7EF6">
        <w:rPr>
          <w:color w:val="auto"/>
        </w:rPr>
        <w:t xml:space="preserve">known by and </w:t>
      </w:r>
      <w:r w:rsidR="005A77A6" w:rsidRPr="00CF7EF6">
        <w:rPr>
          <w:color w:val="auto"/>
        </w:rPr>
        <w:t>discussed with the service</w:t>
      </w:r>
      <w:r w:rsidR="00A34C5B">
        <w:rPr>
          <w:color w:val="auto"/>
        </w:rPr>
        <w:t xml:space="preserve"> and</w:t>
      </w:r>
      <w:r w:rsidR="005A77A6" w:rsidRPr="00CF7EF6">
        <w:rPr>
          <w:color w:val="auto"/>
        </w:rPr>
        <w:t xml:space="preserve"> interventions to mitigate/minimise</w:t>
      </w:r>
      <w:r w:rsidR="00A34C5B">
        <w:rPr>
          <w:color w:val="auto"/>
        </w:rPr>
        <w:t xml:space="preserve"> the risks were</w:t>
      </w:r>
      <w:r w:rsidR="005A77A6" w:rsidRPr="00CF7EF6">
        <w:rPr>
          <w:color w:val="auto"/>
        </w:rPr>
        <w:t xml:space="preserve"> identified</w:t>
      </w:r>
      <w:r w:rsidR="00A34C5B">
        <w:rPr>
          <w:color w:val="auto"/>
        </w:rPr>
        <w:t xml:space="preserve">. </w:t>
      </w:r>
      <w:r w:rsidR="00CF7EF6" w:rsidRPr="00CF7EF6">
        <w:rPr>
          <w:color w:val="auto"/>
        </w:rPr>
        <w:t>Documentation</w:t>
      </w:r>
      <w:r w:rsidR="002C4F37" w:rsidRPr="00CF7EF6">
        <w:rPr>
          <w:color w:val="auto"/>
        </w:rPr>
        <w:t xml:space="preserve"> indicates</w:t>
      </w:r>
      <w:r w:rsidR="005A77A6" w:rsidRPr="00CF7EF6">
        <w:rPr>
          <w:color w:val="auto"/>
        </w:rPr>
        <w:t xml:space="preserve"> </w:t>
      </w:r>
      <w:r w:rsidR="002C4F37" w:rsidRPr="00CF7EF6">
        <w:rPr>
          <w:color w:val="auto"/>
        </w:rPr>
        <w:t xml:space="preserve">the </w:t>
      </w:r>
      <w:r w:rsidR="005A77A6" w:rsidRPr="00CF7EF6">
        <w:rPr>
          <w:color w:val="auto"/>
        </w:rPr>
        <w:t xml:space="preserve">consumer and representative </w:t>
      </w:r>
      <w:r w:rsidR="002C4F37" w:rsidRPr="00CF7EF6">
        <w:rPr>
          <w:color w:val="auto"/>
        </w:rPr>
        <w:t>were</w:t>
      </w:r>
      <w:r w:rsidR="005A77A6" w:rsidRPr="00CF7EF6">
        <w:rPr>
          <w:color w:val="auto"/>
        </w:rPr>
        <w:t xml:space="preserve"> completely aware of the associated risks and </w:t>
      </w:r>
      <w:r w:rsidR="00B436EE">
        <w:rPr>
          <w:color w:val="auto"/>
        </w:rPr>
        <w:t xml:space="preserve">were </w:t>
      </w:r>
      <w:r w:rsidR="005A77A6" w:rsidRPr="00CF7EF6">
        <w:rPr>
          <w:color w:val="auto"/>
        </w:rPr>
        <w:t>happy to proceed</w:t>
      </w:r>
      <w:r w:rsidR="002313B3">
        <w:rPr>
          <w:color w:val="auto"/>
        </w:rPr>
        <w:t xml:space="preserve"> with a diet that was not in line with the specialist’s recommendations</w:t>
      </w:r>
      <w:r w:rsidR="005A77A6" w:rsidRPr="00CF7EF6">
        <w:rPr>
          <w:color w:val="auto"/>
        </w:rPr>
        <w:t>.</w:t>
      </w:r>
      <w:r w:rsidR="00D76DFD" w:rsidRPr="00CF7EF6">
        <w:rPr>
          <w:color w:val="auto"/>
        </w:rPr>
        <w:t xml:space="preserve"> However, despite these processes being undertaken</w:t>
      </w:r>
      <w:r w:rsidR="00A34C5B">
        <w:rPr>
          <w:color w:val="auto"/>
        </w:rPr>
        <w:t>,</w:t>
      </w:r>
      <w:r w:rsidR="00D76DFD" w:rsidRPr="00CF7EF6">
        <w:rPr>
          <w:color w:val="auto"/>
        </w:rPr>
        <w:t xml:space="preserve"> the service has not implemented strategies to support the consumer’s wishes. </w:t>
      </w:r>
    </w:p>
    <w:p w14:paraId="0E20CB51" w14:textId="42AB2A62" w:rsidR="00205745" w:rsidRPr="00CF7EF6" w:rsidRDefault="001630C9" w:rsidP="00205745">
      <w:pPr>
        <w:rPr>
          <w:color w:val="auto"/>
        </w:rPr>
      </w:pPr>
      <w:r w:rsidRPr="00CF7EF6">
        <w:rPr>
          <w:color w:val="auto"/>
        </w:rPr>
        <w:t>I ackn</w:t>
      </w:r>
      <w:r w:rsidR="00205745" w:rsidRPr="00CF7EF6">
        <w:rPr>
          <w:color w:val="auto"/>
        </w:rPr>
        <w:t xml:space="preserve">owledge the provider’s response indicating </w:t>
      </w:r>
      <w:r w:rsidR="008F5A87" w:rsidRPr="00CF7EF6">
        <w:rPr>
          <w:color w:val="auto"/>
        </w:rPr>
        <w:t xml:space="preserve">they will not </w:t>
      </w:r>
      <w:r w:rsidR="00205745" w:rsidRPr="00CF7EF6">
        <w:rPr>
          <w:color w:val="auto"/>
        </w:rPr>
        <w:t xml:space="preserve">place other </w:t>
      </w:r>
      <w:r w:rsidR="008F5A87" w:rsidRPr="00CF7EF6">
        <w:rPr>
          <w:color w:val="auto"/>
        </w:rPr>
        <w:t>consumers</w:t>
      </w:r>
      <w:r w:rsidR="00205745" w:rsidRPr="00CF7EF6">
        <w:rPr>
          <w:color w:val="auto"/>
        </w:rPr>
        <w:t xml:space="preserve"> or staff at risk in order to provide a </w:t>
      </w:r>
      <w:r w:rsidR="008F5A87" w:rsidRPr="00CF7EF6">
        <w:rPr>
          <w:color w:val="auto"/>
        </w:rPr>
        <w:t>consumer</w:t>
      </w:r>
      <w:r w:rsidR="00205745" w:rsidRPr="00CF7EF6">
        <w:rPr>
          <w:color w:val="auto"/>
        </w:rPr>
        <w:t xml:space="preserve"> with their preferred option, specifically food that </w:t>
      </w:r>
      <w:r w:rsidR="008F5A87" w:rsidRPr="00CF7EF6">
        <w:rPr>
          <w:color w:val="auto"/>
        </w:rPr>
        <w:t>has potential to have an adverse effect</w:t>
      </w:r>
      <w:r w:rsidR="00FF3024" w:rsidRPr="00CF7EF6">
        <w:rPr>
          <w:color w:val="auto"/>
        </w:rPr>
        <w:t>/outcome</w:t>
      </w:r>
      <w:r w:rsidR="008F5A87" w:rsidRPr="00CF7EF6">
        <w:rPr>
          <w:color w:val="auto"/>
        </w:rPr>
        <w:t xml:space="preserve"> </w:t>
      </w:r>
      <w:r w:rsidR="00FF3024" w:rsidRPr="00CF7EF6">
        <w:rPr>
          <w:color w:val="auto"/>
        </w:rPr>
        <w:t>for</w:t>
      </w:r>
      <w:r w:rsidR="008F5A87" w:rsidRPr="00CF7EF6">
        <w:rPr>
          <w:color w:val="auto"/>
        </w:rPr>
        <w:t xml:space="preserve"> the consumer</w:t>
      </w:r>
      <w:r w:rsidR="00205745" w:rsidRPr="00CF7EF6">
        <w:rPr>
          <w:color w:val="auto"/>
        </w:rPr>
        <w:t xml:space="preserve">. </w:t>
      </w:r>
      <w:r w:rsidR="005578E7" w:rsidRPr="00CF7EF6">
        <w:rPr>
          <w:color w:val="auto"/>
        </w:rPr>
        <w:t xml:space="preserve">However, </w:t>
      </w:r>
      <w:r w:rsidR="008F554E" w:rsidRPr="00CF7EF6">
        <w:rPr>
          <w:color w:val="auto"/>
        </w:rPr>
        <w:t xml:space="preserve">consumers have equal right to make decisions, including in relation to activities which include an element of risk. </w:t>
      </w:r>
      <w:r w:rsidR="003D2639" w:rsidRPr="00CF7EF6">
        <w:rPr>
          <w:color w:val="auto"/>
        </w:rPr>
        <w:t>Whil</w:t>
      </w:r>
      <w:r w:rsidR="00A34C5B">
        <w:rPr>
          <w:color w:val="auto"/>
        </w:rPr>
        <w:t>e</w:t>
      </w:r>
      <w:r w:rsidR="003D2639" w:rsidRPr="00CF7EF6">
        <w:rPr>
          <w:color w:val="auto"/>
        </w:rPr>
        <w:t xml:space="preserve"> </w:t>
      </w:r>
      <w:r w:rsidR="00CF7EF6" w:rsidRPr="00CF7EF6">
        <w:rPr>
          <w:color w:val="auto"/>
        </w:rPr>
        <w:t>consultation</w:t>
      </w:r>
      <w:r w:rsidR="003D2639" w:rsidRPr="00CF7EF6">
        <w:rPr>
          <w:color w:val="auto"/>
        </w:rPr>
        <w:t xml:space="preserve"> with the consumer and </w:t>
      </w:r>
      <w:r w:rsidR="003D2639" w:rsidRPr="00CF7EF6">
        <w:rPr>
          <w:color w:val="auto"/>
        </w:rPr>
        <w:lastRenderedPageBreak/>
        <w:t xml:space="preserve">representative has occurred in relation to the risks involved for Consumer A, the service has not </w:t>
      </w:r>
      <w:r w:rsidR="006300C9" w:rsidRPr="00CF7EF6">
        <w:rPr>
          <w:color w:val="auto"/>
        </w:rPr>
        <w:t>support</w:t>
      </w:r>
      <w:r w:rsidR="00BA746C" w:rsidRPr="00CF7EF6">
        <w:rPr>
          <w:color w:val="auto"/>
        </w:rPr>
        <w:t>ed</w:t>
      </w:r>
      <w:r w:rsidR="006300C9" w:rsidRPr="00CF7EF6">
        <w:rPr>
          <w:color w:val="auto"/>
        </w:rPr>
        <w:t xml:space="preserve"> Consumer A </w:t>
      </w:r>
      <w:r w:rsidR="00BA746C" w:rsidRPr="00CF7EF6">
        <w:rPr>
          <w:color w:val="auto"/>
        </w:rPr>
        <w:t xml:space="preserve">to </w:t>
      </w:r>
      <w:r w:rsidR="00B05FBE" w:rsidRPr="00CF7EF6">
        <w:rPr>
          <w:color w:val="auto"/>
        </w:rPr>
        <w:t>implement their</w:t>
      </w:r>
      <w:r w:rsidR="006300C9" w:rsidRPr="00CF7EF6">
        <w:rPr>
          <w:color w:val="auto"/>
        </w:rPr>
        <w:t xml:space="preserve"> choice and respect their decision</w:t>
      </w:r>
      <w:r w:rsidR="00E134C9" w:rsidRPr="00CF7EF6">
        <w:rPr>
          <w:color w:val="auto"/>
        </w:rPr>
        <w:t xml:space="preserve"> to enable them to live the best life they can</w:t>
      </w:r>
      <w:r w:rsidR="006300C9" w:rsidRPr="00CF7EF6">
        <w:rPr>
          <w:color w:val="auto"/>
        </w:rPr>
        <w:t xml:space="preserve">. </w:t>
      </w:r>
    </w:p>
    <w:p w14:paraId="79BA32D0" w14:textId="7A709ED3" w:rsidR="00B90130" w:rsidRPr="00B90130" w:rsidRDefault="00B05FBE" w:rsidP="00B90130">
      <w:pPr>
        <w:rPr>
          <w:color w:val="0000FF"/>
        </w:rPr>
      </w:pPr>
      <w:r w:rsidRPr="0083010C">
        <w:rPr>
          <w:rFonts w:eastAsiaTheme="minorHAnsi"/>
          <w:color w:val="auto"/>
        </w:rPr>
        <w:t>For the reasons detailed above, I find Glenn-Craig Villages Pty Ltd, in relation to CraigCare Ascot Waters, Non-compliant with Requirement (3)(</w:t>
      </w:r>
      <w:r w:rsidR="00CF7EF6">
        <w:rPr>
          <w:rFonts w:eastAsiaTheme="minorHAnsi"/>
          <w:color w:val="auto"/>
        </w:rPr>
        <w:t>d</w:t>
      </w:r>
      <w:r w:rsidRPr="0083010C">
        <w:rPr>
          <w:rFonts w:eastAsiaTheme="minorHAnsi"/>
          <w:color w:val="auto"/>
        </w:rPr>
        <w:t>) in Standard 1 Consumer dignity and choice.</w:t>
      </w:r>
      <w:r w:rsidR="00B90130" w:rsidRPr="00B90130">
        <w:rPr>
          <w:color w:val="0000FF"/>
        </w:rPr>
        <w:t xml:space="preserve">  </w:t>
      </w:r>
    </w:p>
    <w:p w14:paraId="3438E3F9" w14:textId="23410209" w:rsidR="006316F8" w:rsidRDefault="00DE71CF" w:rsidP="006316F8">
      <w:pPr>
        <w:pStyle w:val="Heading3"/>
      </w:pPr>
      <w:r>
        <w:t>Requirement 1(3)(e)</w:t>
      </w:r>
      <w:r>
        <w:tab/>
        <w:t>Compliant</w:t>
      </w:r>
    </w:p>
    <w:p w14:paraId="3438E3FA" w14:textId="77777777" w:rsidR="006316F8" w:rsidRPr="008D114F" w:rsidRDefault="00DE71CF" w:rsidP="006316F8">
      <w:pPr>
        <w:rPr>
          <w:i/>
        </w:rPr>
      </w:pPr>
      <w:r w:rsidRPr="008D114F">
        <w:rPr>
          <w:i/>
        </w:rPr>
        <w:t>Information provided to each consumer is current, accurate and timely, and communicated in a way that is clear, easy to understand and enables them to exercise choice.</w:t>
      </w:r>
    </w:p>
    <w:p w14:paraId="3438E3FC" w14:textId="08BD8014" w:rsidR="006316F8" w:rsidRDefault="00DE71CF" w:rsidP="006316F8">
      <w:pPr>
        <w:pStyle w:val="Heading3"/>
      </w:pPr>
      <w:r>
        <w:t>Requirement 1(3)(f)</w:t>
      </w:r>
      <w:r>
        <w:tab/>
        <w:t>Compliant</w:t>
      </w:r>
    </w:p>
    <w:p w14:paraId="3438E3FD" w14:textId="77777777" w:rsidR="006316F8" w:rsidRPr="008D114F" w:rsidRDefault="00DE71CF" w:rsidP="006316F8">
      <w:pPr>
        <w:rPr>
          <w:i/>
        </w:rPr>
      </w:pPr>
      <w:r w:rsidRPr="008D114F">
        <w:rPr>
          <w:i/>
        </w:rPr>
        <w:t>Each consumer’s privacy is respected and personal information is kept confidential.</w:t>
      </w:r>
    </w:p>
    <w:p w14:paraId="3438E3FF" w14:textId="77777777" w:rsidR="006316F8" w:rsidRPr="00154403" w:rsidRDefault="006316F8" w:rsidP="006316F8"/>
    <w:p w14:paraId="3438E400" w14:textId="77777777" w:rsidR="006316F8" w:rsidRDefault="006316F8" w:rsidP="006316F8">
      <w:pPr>
        <w:sectPr w:rsidR="006316F8" w:rsidSect="006316F8">
          <w:type w:val="continuous"/>
          <w:pgSz w:w="11906" w:h="16838"/>
          <w:pgMar w:top="1701" w:right="1418" w:bottom="1418" w:left="1418" w:header="568" w:footer="397" w:gutter="0"/>
          <w:cols w:space="708"/>
          <w:titlePg/>
          <w:docGrid w:linePitch="360"/>
        </w:sectPr>
      </w:pPr>
    </w:p>
    <w:p w14:paraId="3438E401" w14:textId="502AC411" w:rsidR="006316F8" w:rsidRDefault="00DE71CF" w:rsidP="006316F8">
      <w:pPr>
        <w:pStyle w:val="Heading1"/>
        <w:tabs>
          <w:tab w:val="right" w:pos="9070"/>
        </w:tabs>
        <w:spacing w:before="560" w:after="640"/>
        <w:rPr>
          <w:color w:val="FFFFFF" w:themeColor="background1"/>
        </w:rPr>
        <w:sectPr w:rsidR="006316F8" w:rsidSect="006316F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438E4E1" wp14:editId="3438E4E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264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7"/>
    </w:p>
    <w:p w14:paraId="3438E402" w14:textId="77777777" w:rsidR="006316F8" w:rsidRPr="00ED6B57" w:rsidRDefault="00DE71CF" w:rsidP="006316F8">
      <w:pPr>
        <w:pStyle w:val="Heading3"/>
        <w:shd w:val="clear" w:color="auto" w:fill="F2F2F2" w:themeFill="background1" w:themeFillShade="F2"/>
      </w:pPr>
      <w:r w:rsidRPr="00ED6B57">
        <w:t>Consumer outcome:</w:t>
      </w:r>
    </w:p>
    <w:p w14:paraId="3438E403" w14:textId="77777777" w:rsidR="006316F8" w:rsidRPr="00ED6B57" w:rsidRDefault="00DE71CF" w:rsidP="00244DAB">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438E404" w14:textId="77777777" w:rsidR="006316F8" w:rsidRPr="00ED6B57" w:rsidRDefault="00DE71CF" w:rsidP="006316F8">
      <w:pPr>
        <w:pStyle w:val="Heading3"/>
        <w:shd w:val="clear" w:color="auto" w:fill="F2F2F2" w:themeFill="background1" w:themeFillShade="F2"/>
      </w:pPr>
      <w:r w:rsidRPr="00ED6B57">
        <w:t>Organisation statement:</w:t>
      </w:r>
    </w:p>
    <w:p w14:paraId="3438E405" w14:textId="77777777" w:rsidR="006316F8" w:rsidRPr="00ED6B57" w:rsidRDefault="00DE71CF" w:rsidP="00244DAB">
      <w:pPr>
        <w:pStyle w:val="ListParagraph"/>
        <w:numPr>
          <w:ilvl w:val="0"/>
          <w:numId w:val="11"/>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438E406" w14:textId="77777777" w:rsidR="006316F8" w:rsidRDefault="00DE71CF" w:rsidP="006316F8">
      <w:pPr>
        <w:pStyle w:val="Heading2"/>
      </w:pPr>
      <w:r>
        <w:t xml:space="preserve">Assessment </w:t>
      </w:r>
      <w:r w:rsidRPr="002B2C0F">
        <w:t>of Standard</w:t>
      </w:r>
      <w:r>
        <w:t xml:space="preserve"> 2</w:t>
      </w:r>
    </w:p>
    <w:p w14:paraId="181E3DE1" w14:textId="6B369C54" w:rsidR="00801E70" w:rsidRPr="00F97D63" w:rsidRDefault="00801E70" w:rsidP="00801E70">
      <w:pPr>
        <w:rPr>
          <w:rFonts w:eastAsiaTheme="minorHAnsi"/>
          <w:color w:val="auto"/>
        </w:rPr>
      </w:pPr>
      <w:r w:rsidRPr="00F97D63">
        <w:rPr>
          <w:rFonts w:eastAsiaTheme="minorHAnsi"/>
          <w:color w:val="auto"/>
        </w:rPr>
        <w:t xml:space="preserve">The Quality Standard is assessed as </w:t>
      </w:r>
      <w:r w:rsidR="00AD792D" w:rsidRPr="00F97D63">
        <w:rPr>
          <w:rFonts w:eastAsiaTheme="minorHAnsi"/>
          <w:color w:val="auto"/>
        </w:rPr>
        <w:t xml:space="preserve">Non-compliant as </w:t>
      </w:r>
      <w:r w:rsidR="00500A12" w:rsidRPr="00F97D63">
        <w:rPr>
          <w:rFonts w:eastAsiaTheme="minorHAnsi"/>
          <w:color w:val="auto"/>
        </w:rPr>
        <w:t>t</w:t>
      </w:r>
      <w:r w:rsidR="004D1673">
        <w:rPr>
          <w:rFonts w:eastAsiaTheme="minorHAnsi"/>
          <w:color w:val="auto"/>
        </w:rPr>
        <w:t>hree</w:t>
      </w:r>
      <w:r w:rsidRPr="00F97D63">
        <w:rPr>
          <w:rFonts w:eastAsiaTheme="minorHAnsi"/>
          <w:color w:val="auto"/>
        </w:rPr>
        <w:t xml:space="preserve"> of the </w:t>
      </w:r>
      <w:r w:rsidR="00AD4721" w:rsidRPr="00F97D63">
        <w:rPr>
          <w:rFonts w:eastAsiaTheme="minorHAnsi"/>
          <w:color w:val="auto"/>
        </w:rPr>
        <w:t>five</w:t>
      </w:r>
      <w:r w:rsidRPr="00F97D63">
        <w:rPr>
          <w:rFonts w:eastAsiaTheme="minorHAnsi"/>
          <w:color w:val="auto"/>
        </w:rPr>
        <w:t xml:space="preserve"> specific Requirements have been assessed as Non-compliant.</w:t>
      </w:r>
    </w:p>
    <w:p w14:paraId="01981E81" w14:textId="1797BC83" w:rsidR="00E11803" w:rsidRPr="00F97D63" w:rsidRDefault="00801E70" w:rsidP="00E11803">
      <w:pPr>
        <w:rPr>
          <w:rFonts w:eastAsiaTheme="minorHAnsi"/>
          <w:color w:val="auto"/>
        </w:rPr>
      </w:pPr>
      <w:r w:rsidRPr="00F97D63">
        <w:rPr>
          <w:rFonts w:eastAsiaTheme="minorHAnsi"/>
          <w:color w:val="auto"/>
        </w:rPr>
        <w:t>The Assessment Team have recommended Requirements (3)(a)</w:t>
      </w:r>
      <w:r w:rsidR="00E11803" w:rsidRPr="00F97D63">
        <w:rPr>
          <w:rFonts w:eastAsiaTheme="minorHAnsi"/>
          <w:color w:val="auto"/>
        </w:rPr>
        <w:t>, (3)(b)</w:t>
      </w:r>
      <w:r w:rsidR="002758E6" w:rsidRPr="00F97D63">
        <w:rPr>
          <w:rFonts w:eastAsiaTheme="minorHAnsi"/>
          <w:color w:val="auto"/>
        </w:rPr>
        <w:t>, (3)(c)</w:t>
      </w:r>
      <w:r w:rsidRPr="00F97D63">
        <w:rPr>
          <w:rFonts w:eastAsiaTheme="minorHAnsi"/>
          <w:color w:val="auto"/>
        </w:rPr>
        <w:t xml:space="preserve"> and (3)(</w:t>
      </w:r>
      <w:r w:rsidR="002758E6" w:rsidRPr="00F97D63">
        <w:rPr>
          <w:rFonts w:eastAsiaTheme="minorHAnsi"/>
          <w:color w:val="auto"/>
        </w:rPr>
        <w:t>e</w:t>
      </w:r>
      <w:r w:rsidRPr="00F97D63">
        <w:rPr>
          <w:rFonts w:eastAsiaTheme="minorHAnsi"/>
          <w:color w:val="auto"/>
        </w:rPr>
        <w:t xml:space="preserve">) in Standard </w:t>
      </w:r>
      <w:r w:rsidR="002758E6" w:rsidRPr="00F97D63">
        <w:rPr>
          <w:rFonts w:eastAsiaTheme="minorHAnsi"/>
          <w:color w:val="auto"/>
        </w:rPr>
        <w:t xml:space="preserve">2 </w:t>
      </w:r>
      <w:r w:rsidRPr="00F97D63">
        <w:rPr>
          <w:rFonts w:eastAsiaTheme="minorHAnsi"/>
          <w:color w:val="auto"/>
        </w:rPr>
        <w:t xml:space="preserve">not met. </w:t>
      </w:r>
      <w:r w:rsidR="00E11803" w:rsidRPr="00F97D63">
        <w:rPr>
          <w:rFonts w:eastAsiaTheme="minorHAnsi"/>
          <w:color w:val="auto"/>
        </w:rPr>
        <w:t>The Assessment Team found the service was unable to demonstrate:</w:t>
      </w:r>
    </w:p>
    <w:p w14:paraId="3471FDE4" w14:textId="20DE9486" w:rsidR="009839BD" w:rsidRPr="00F97D63" w:rsidRDefault="004D1673" w:rsidP="00BA44FD">
      <w:pPr>
        <w:numPr>
          <w:ilvl w:val="0"/>
          <w:numId w:val="20"/>
        </w:numPr>
        <w:ind w:left="425" w:hanging="425"/>
      </w:pPr>
      <w:r>
        <w:t>A</w:t>
      </w:r>
      <w:r w:rsidR="00712264" w:rsidRPr="00F97D63">
        <w:t xml:space="preserve">ssessment and planning </w:t>
      </w:r>
      <w:r w:rsidR="001A1E3C" w:rsidRPr="00F97D63">
        <w:t>informs</w:t>
      </w:r>
      <w:r w:rsidR="00712264" w:rsidRPr="00F97D63">
        <w:t xml:space="preserve"> the delivery of safe and effective care.</w:t>
      </w:r>
    </w:p>
    <w:p w14:paraId="5B17519B" w14:textId="649A2AB5" w:rsidR="00712264" w:rsidRPr="00F97D63" w:rsidRDefault="004D1673" w:rsidP="00BA44FD">
      <w:pPr>
        <w:numPr>
          <w:ilvl w:val="0"/>
          <w:numId w:val="20"/>
        </w:numPr>
        <w:ind w:left="425" w:hanging="425"/>
      </w:pPr>
      <w:r>
        <w:t>E</w:t>
      </w:r>
      <w:r w:rsidR="00C90A00" w:rsidRPr="00F97D63">
        <w:t xml:space="preserve">ach consumer has their current needs, goals and preferences </w:t>
      </w:r>
      <w:r w:rsidR="001A1E3C" w:rsidRPr="00F97D63">
        <w:t>identified</w:t>
      </w:r>
      <w:r w:rsidR="00C90A00" w:rsidRPr="00F97D63">
        <w:t xml:space="preserve"> and documented. </w:t>
      </w:r>
    </w:p>
    <w:p w14:paraId="3B8B4785" w14:textId="0CA05CE7" w:rsidR="00C90A00" w:rsidRPr="00F97D63" w:rsidRDefault="004D1673" w:rsidP="00BA44FD">
      <w:pPr>
        <w:numPr>
          <w:ilvl w:val="0"/>
          <w:numId w:val="20"/>
        </w:numPr>
        <w:ind w:left="425" w:hanging="425"/>
      </w:pPr>
      <w:r>
        <w:t>C</w:t>
      </w:r>
      <w:r w:rsidR="00C90A00" w:rsidRPr="00F97D63">
        <w:t>onsumers are consulted and involved in assessment and planning</w:t>
      </w:r>
      <w:r w:rsidR="00BA04DC" w:rsidRPr="00F97D63">
        <w:t xml:space="preserve"> in relation to their care and services. </w:t>
      </w:r>
    </w:p>
    <w:p w14:paraId="5193251C" w14:textId="7254C6CD" w:rsidR="00BA04DC" w:rsidRDefault="004D1673" w:rsidP="00BA44FD">
      <w:pPr>
        <w:numPr>
          <w:ilvl w:val="0"/>
          <w:numId w:val="20"/>
        </w:numPr>
        <w:ind w:left="425" w:hanging="425"/>
      </w:pPr>
      <w:r>
        <w:t>C</w:t>
      </w:r>
      <w:r w:rsidR="00BA04DC" w:rsidRPr="00F97D63">
        <w:t>onsumers’ care is reviewed w</w:t>
      </w:r>
      <w:r w:rsidR="00033ACB">
        <w:t>h</w:t>
      </w:r>
      <w:r w:rsidR="00BA04DC" w:rsidRPr="00F97D63">
        <w:t>en deterioration in health occurs</w:t>
      </w:r>
      <w:r w:rsidR="00722841" w:rsidRPr="00F97D63">
        <w:t>.</w:t>
      </w:r>
    </w:p>
    <w:p w14:paraId="7E5270FC" w14:textId="1E617766" w:rsidR="00436158" w:rsidRPr="00436158" w:rsidRDefault="00436158" w:rsidP="00436158">
      <w:pPr>
        <w:rPr>
          <w:color w:val="0000FF"/>
        </w:rPr>
      </w:pPr>
      <w:bookmarkStart w:id="8" w:name="_Hlk80087373"/>
      <w:r w:rsidRPr="004728CA">
        <w:rPr>
          <w:color w:val="auto"/>
        </w:rPr>
        <w:t>Requirement (3)(a) was found Non-compliant following a</w:t>
      </w:r>
      <w:r w:rsidR="007102F6" w:rsidRPr="004728CA">
        <w:rPr>
          <w:color w:val="auto"/>
        </w:rPr>
        <w:t>n Assessment Contact</w:t>
      </w:r>
      <w:r w:rsidRPr="004728CA">
        <w:rPr>
          <w:color w:val="auto"/>
        </w:rPr>
        <w:t xml:space="preserve"> conducted </w:t>
      </w:r>
      <w:r w:rsidR="007102F6" w:rsidRPr="004728CA">
        <w:rPr>
          <w:color w:val="auto"/>
        </w:rPr>
        <w:t>4 May</w:t>
      </w:r>
      <w:r w:rsidRPr="004728CA">
        <w:rPr>
          <w:color w:val="auto"/>
        </w:rPr>
        <w:t xml:space="preserve"> 2021 to </w:t>
      </w:r>
      <w:r w:rsidR="007102F6" w:rsidRPr="004728CA">
        <w:rPr>
          <w:color w:val="auto"/>
        </w:rPr>
        <w:t>5 May</w:t>
      </w:r>
      <w:r w:rsidRPr="004728CA">
        <w:rPr>
          <w:color w:val="auto"/>
        </w:rPr>
        <w:t xml:space="preserve"> 2021 where it was found </w:t>
      </w:r>
      <w:r w:rsidR="007102F6" w:rsidRPr="004728CA">
        <w:rPr>
          <w:color w:val="auto"/>
        </w:rPr>
        <w:t xml:space="preserve">assessment </w:t>
      </w:r>
      <w:r w:rsidR="007102F6">
        <w:rPr>
          <w:color w:val="auto"/>
        </w:rPr>
        <w:t>and planning processes were inconsistent and did not consider risks relating to two consumers</w:t>
      </w:r>
      <w:r w:rsidR="00B436EE">
        <w:rPr>
          <w:color w:val="auto"/>
        </w:rPr>
        <w:t>’</w:t>
      </w:r>
      <w:r w:rsidR="007102F6">
        <w:rPr>
          <w:color w:val="auto"/>
        </w:rPr>
        <w:t xml:space="preserve"> health and well-being and/or safety of staff and other consumers</w:t>
      </w:r>
      <w:r>
        <w:rPr>
          <w:color w:val="auto"/>
        </w:rPr>
        <w:t>.</w:t>
      </w:r>
      <w:r w:rsidRPr="002932DE">
        <w:rPr>
          <w:color w:val="0000FF"/>
        </w:rPr>
        <w:t xml:space="preserve"> </w:t>
      </w:r>
      <w:bookmarkEnd w:id="8"/>
    </w:p>
    <w:p w14:paraId="5B388F1E" w14:textId="159DE8C7" w:rsidR="00801E70" w:rsidRPr="00F97D63" w:rsidRDefault="00801E70" w:rsidP="00661C59">
      <w:pPr>
        <w:rPr>
          <w:rFonts w:eastAsiaTheme="minorHAnsi"/>
          <w:b/>
        </w:rPr>
      </w:pPr>
      <w:r w:rsidRPr="00F97D63">
        <w:rPr>
          <w:rFonts w:eastAsiaTheme="minorHAnsi"/>
        </w:rPr>
        <w:t>I have considered the Assessment Team’s findings, the evidence documented in the Assessment Team’s report and the provider’s response and find the service Non-compliant with Requirements (3)(a) and (3)(</w:t>
      </w:r>
      <w:r w:rsidR="00601EB1" w:rsidRPr="00F97D63">
        <w:rPr>
          <w:rFonts w:eastAsiaTheme="minorHAnsi"/>
        </w:rPr>
        <w:t>c</w:t>
      </w:r>
      <w:r w:rsidRPr="00F97D63">
        <w:rPr>
          <w:rFonts w:eastAsiaTheme="minorHAnsi"/>
        </w:rPr>
        <w:t>)</w:t>
      </w:r>
      <w:r w:rsidR="00500A12" w:rsidRPr="00F97D63">
        <w:rPr>
          <w:rFonts w:eastAsiaTheme="minorHAnsi"/>
        </w:rPr>
        <w:t xml:space="preserve"> and Compliant with Requirements </w:t>
      </w:r>
      <w:r w:rsidR="00F97D63" w:rsidRPr="00F97D63">
        <w:rPr>
          <w:rFonts w:eastAsiaTheme="minorHAnsi"/>
        </w:rPr>
        <w:lastRenderedPageBreak/>
        <w:t>(3)(b) and (3)(e)</w:t>
      </w:r>
      <w:r w:rsidRPr="00F97D63">
        <w:rPr>
          <w:rFonts w:eastAsiaTheme="minorHAnsi"/>
        </w:rPr>
        <w:t>. I have provided reasons for my findings in the specific Requirements below.</w:t>
      </w:r>
    </w:p>
    <w:p w14:paraId="23D75C73" w14:textId="1246BBC2" w:rsidR="00801E70" w:rsidRPr="00733DDD" w:rsidRDefault="00801E70" w:rsidP="00661C59">
      <w:pPr>
        <w:rPr>
          <w:rFonts w:eastAsiaTheme="minorHAnsi"/>
          <w:b/>
        </w:rPr>
      </w:pPr>
      <w:r w:rsidRPr="00733DDD">
        <w:rPr>
          <w:rFonts w:eastAsiaTheme="minorHAnsi"/>
        </w:rPr>
        <w:t>In relation to Requirement</w:t>
      </w:r>
      <w:r w:rsidR="00561F89" w:rsidRPr="00733DDD">
        <w:rPr>
          <w:rFonts w:eastAsiaTheme="minorHAnsi"/>
        </w:rPr>
        <w:t xml:space="preserve"> (3)(d)</w:t>
      </w:r>
      <w:r w:rsidRPr="00733DDD">
        <w:rPr>
          <w:rFonts w:eastAsiaTheme="minorHAnsi"/>
        </w:rPr>
        <w:t xml:space="preserve"> in this Standard, the Assessment Team </w:t>
      </w:r>
      <w:r w:rsidR="00CD7A41" w:rsidRPr="00733DDD">
        <w:rPr>
          <w:rFonts w:eastAsiaTheme="minorHAnsi"/>
        </w:rPr>
        <w:t xml:space="preserve">found </w:t>
      </w:r>
      <w:r w:rsidR="009066E7" w:rsidRPr="00733DDD">
        <w:rPr>
          <w:rFonts w:eastAsiaTheme="minorHAnsi"/>
        </w:rPr>
        <w:t>effective communication of the outcome</w:t>
      </w:r>
      <w:r w:rsidR="00033ACB">
        <w:rPr>
          <w:rFonts w:eastAsiaTheme="minorHAnsi"/>
        </w:rPr>
        <w:t>s</w:t>
      </w:r>
      <w:r w:rsidR="009066E7" w:rsidRPr="00733DDD">
        <w:rPr>
          <w:rFonts w:eastAsiaTheme="minorHAnsi"/>
        </w:rPr>
        <w:t xml:space="preserve"> of assessment and planning occurs and consumers ha</w:t>
      </w:r>
      <w:r w:rsidR="00475313" w:rsidRPr="00733DDD">
        <w:rPr>
          <w:rFonts w:eastAsiaTheme="minorHAnsi"/>
        </w:rPr>
        <w:t>ve ca</w:t>
      </w:r>
      <w:r w:rsidR="00CD7A41" w:rsidRPr="00733DDD">
        <w:rPr>
          <w:rFonts w:eastAsiaTheme="minorHAnsi"/>
        </w:rPr>
        <w:t>r</w:t>
      </w:r>
      <w:r w:rsidR="00475313" w:rsidRPr="00733DDD">
        <w:rPr>
          <w:rFonts w:eastAsiaTheme="minorHAnsi"/>
        </w:rPr>
        <w:t xml:space="preserve">e plans which mostly reflect </w:t>
      </w:r>
      <w:r w:rsidR="00733DDD" w:rsidRPr="00733DDD">
        <w:rPr>
          <w:rFonts w:eastAsiaTheme="minorHAnsi"/>
        </w:rPr>
        <w:t xml:space="preserve">the </w:t>
      </w:r>
      <w:r w:rsidR="00475313" w:rsidRPr="00733DDD">
        <w:rPr>
          <w:rFonts w:eastAsiaTheme="minorHAnsi"/>
        </w:rPr>
        <w:t xml:space="preserve">care and </w:t>
      </w:r>
      <w:r w:rsidR="00733DDD" w:rsidRPr="00733DDD">
        <w:rPr>
          <w:rFonts w:eastAsiaTheme="minorHAnsi"/>
        </w:rPr>
        <w:t>services</w:t>
      </w:r>
      <w:r w:rsidR="00475313" w:rsidRPr="00733DDD">
        <w:rPr>
          <w:rFonts w:eastAsiaTheme="minorHAnsi"/>
        </w:rPr>
        <w:t xml:space="preserve"> provided. </w:t>
      </w:r>
      <w:r w:rsidR="00AD6554" w:rsidRPr="00733DDD">
        <w:rPr>
          <w:rFonts w:eastAsiaTheme="minorHAnsi"/>
        </w:rPr>
        <w:t xml:space="preserve">Consumers and representatives indicated they </w:t>
      </w:r>
      <w:r w:rsidR="00733DDD" w:rsidRPr="00733DDD">
        <w:rPr>
          <w:rFonts w:eastAsiaTheme="minorHAnsi"/>
        </w:rPr>
        <w:t>recalled</w:t>
      </w:r>
      <w:r w:rsidR="00AD6554" w:rsidRPr="00733DDD">
        <w:rPr>
          <w:rFonts w:eastAsiaTheme="minorHAnsi"/>
        </w:rPr>
        <w:t xml:space="preserve"> talking about consumer car</w:t>
      </w:r>
      <w:r w:rsidR="00733DDD" w:rsidRPr="00733DDD">
        <w:rPr>
          <w:rFonts w:eastAsiaTheme="minorHAnsi"/>
        </w:rPr>
        <w:t>e</w:t>
      </w:r>
      <w:r w:rsidR="00AD6554" w:rsidRPr="00733DDD">
        <w:rPr>
          <w:rFonts w:eastAsiaTheme="minorHAnsi"/>
        </w:rPr>
        <w:t xml:space="preserve"> at regular intervals with nurs</w:t>
      </w:r>
      <w:r w:rsidR="00733DDD" w:rsidRPr="00733DDD">
        <w:rPr>
          <w:rFonts w:eastAsiaTheme="minorHAnsi"/>
        </w:rPr>
        <w:t>ing staff</w:t>
      </w:r>
      <w:r w:rsidR="00920E8A" w:rsidRPr="00733DDD">
        <w:rPr>
          <w:rFonts w:eastAsiaTheme="minorHAnsi"/>
        </w:rPr>
        <w:t xml:space="preserve"> and the information provided was </w:t>
      </w:r>
      <w:r w:rsidR="00733DDD" w:rsidRPr="00733DDD">
        <w:rPr>
          <w:rFonts w:eastAsiaTheme="minorHAnsi"/>
        </w:rPr>
        <w:t>easy</w:t>
      </w:r>
      <w:r w:rsidR="00920E8A" w:rsidRPr="00733DDD">
        <w:rPr>
          <w:rFonts w:eastAsiaTheme="minorHAnsi"/>
        </w:rPr>
        <w:t xml:space="preserve"> to understand. </w:t>
      </w:r>
    </w:p>
    <w:p w14:paraId="29CFF3FC" w14:textId="7CBE7A04" w:rsidR="00920E8A" w:rsidRPr="00920E8A" w:rsidRDefault="00920E8A" w:rsidP="00920E8A">
      <w:pPr>
        <w:rPr>
          <w:rFonts w:eastAsiaTheme="minorHAnsi"/>
        </w:rPr>
      </w:pPr>
      <w:r>
        <w:rPr>
          <w:rFonts w:eastAsiaTheme="minorHAnsi"/>
        </w:rPr>
        <w:t xml:space="preserve">Care plans include </w:t>
      </w:r>
      <w:r w:rsidR="00733DDD">
        <w:rPr>
          <w:rFonts w:eastAsiaTheme="minorHAnsi"/>
        </w:rPr>
        <w:t>information</w:t>
      </w:r>
      <w:r>
        <w:rPr>
          <w:rFonts w:eastAsiaTheme="minorHAnsi"/>
        </w:rPr>
        <w:t xml:space="preserve"> relating to all aspects of consumers’ care and service needs. Staff stated they ha</w:t>
      </w:r>
      <w:r w:rsidR="00F71335">
        <w:rPr>
          <w:rFonts w:eastAsiaTheme="minorHAnsi"/>
        </w:rPr>
        <w:t>ve ready access to care plans and clinical staff indicated consumer care plans are emailed to representative</w:t>
      </w:r>
      <w:r w:rsidR="0068732E">
        <w:rPr>
          <w:rFonts w:eastAsiaTheme="minorHAnsi"/>
        </w:rPr>
        <w:t xml:space="preserve">s </w:t>
      </w:r>
      <w:r w:rsidR="00733DDD">
        <w:rPr>
          <w:rFonts w:eastAsiaTheme="minorHAnsi"/>
        </w:rPr>
        <w:t>and/</w:t>
      </w:r>
      <w:r w:rsidR="0068732E">
        <w:rPr>
          <w:rFonts w:eastAsiaTheme="minorHAnsi"/>
        </w:rPr>
        <w:t xml:space="preserve">or provided on request. </w:t>
      </w:r>
    </w:p>
    <w:p w14:paraId="2F22CAE3" w14:textId="321C6626" w:rsidR="00801E70" w:rsidRPr="00801E70" w:rsidRDefault="00801E70" w:rsidP="00801E70">
      <w:pPr>
        <w:rPr>
          <w:rFonts w:eastAsiaTheme="minorHAnsi"/>
          <w:color w:val="auto"/>
        </w:rPr>
      </w:pPr>
      <w:r w:rsidRPr="00801E70">
        <w:rPr>
          <w:rFonts w:eastAsiaTheme="minorHAnsi"/>
          <w:color w:val="auto"/>
        </w:rPr>
        <w:t>Based on the evidence documented above, I find Glenn-Craig Villages Pty Ltd, in relation to CraigCare Ascot Waters, Compliant with Requirement (3)(</w:t>
      </w:r>
      <w:r w:rsidR="00561F89">
        <w:rPr>
          <w:rFonts w:eastAsiaTheme="minorHAnsi"/>
          <w:color w:val="auto"/>
        </w:rPr>
        <w:t>d</w:t>
      </w:r>
      <w:r w:rsidR="00074F31">
        <w:rPr>
          <w:rFonts w:eastAsiaTheme="minorHAnsi"/>
          <w:color w:val="auto"/>
        </w:rPr>
        <w:t xml:space="preserve">) </w:t>
      </w:r>
      <w:r w:rsidRPr="00801E70">
        <w:rPr>
          <w:rFonts w:eastAsiaTheme="minorHAnsi"/>
          <w:color w:val="auto"/>
        </w:rPr>
        <w:t xml:space="preserve">in Standard </w:t>
      </w:r>
      <w:r w:rsidR="00561F89">
        <w:rPr>
          <w:rFonts w:eastAsiaTheme="minorHAnsi"/>
          <w:color w:val="auto"/>
        </w:rPr>
        <w:t xml:space="preserve">2 Ongoing assessment and planning with consumers. </w:t>
      </w:r>
    </w:p>
    <w:p w14:paraId="3438E409" w14:textId="4D52DC61" w:rsidR="006316F8" w:rsidRDefault="00DE71CF" w:rsidP="006316F8">
      <w:pPr>
        <w:pStyle w:val="Heading2"/>
      </w:pPr>
      <w:r>
        <w:t>Assessment of Standard 2 Requirements</w:t>
      </w:r>
      <w:r w:rsidRPr="0066387A">
        <w:rPr>
          <w:i/>
          <w:color w:val="0000FF"/>
          <w:sz w:val="24"/>
          <w:szCs w:val="24"/>
        </w:rPr>
        <w:t xml:space="preserve"> </w:t>
      </w:r>
    </w:p>
    <w:p w14:paraId="3438E40A" w14:textId="148D1C22" w:rsidR="006316F8" w:rsidRDefault="00DE71CF" w:rsidP="006316F8">
      <w:pPr>
        <w:pStyle w:val="Heading3"/>
      </w:pPr>
      <w:r w:rsidRPr="00051035">
        <w:t xml:space="preserve">Requirement </w:t>
      </w:r>
      <w:r>
        <w:t>2</w:t>
      </w:r>
      <w:r w:rsidRPr="00051035">
        <w:t>(3)(a)</w:t>
      </w:r>
      <w:r w:rsidRPr="00051035">
        <w:tab/>
        <w:t>Non-compliant</w:t>
      </w:r>
    </w:p>
    <w:p w14:paraId="3438E40B" w14:textId="77777777" w:rsidR="006316F8" w:rsidRPr="008D114F" w:rsidRDefault="00DE71CF" w:rsidP="006316F8">
      <w:pPr>
        <w:rPr>
          <w:i/>
        </w:rPr>
      </w:pPr>
      <w:r w:rsidRPr="008D114F">
        <w:rPr>
          <w:i/>
        </w:rPr>
        <w:t>Assessment and planning, including consideration of risks to the consumer’s health and well-being, informs the delivery of safe and effective care and services.</w:t>
      </w:r>
    </w:p>
    <w:p w14:paraId="64245EC4" w14:textId="0B1ED7B8" w:rsidR="002932DE" w:rsidRPr="00033ACB" w:rsidRDefault="002932DE" w:rsidP="00DB5BD8">
      <w:pPr>
        <w:rPr>
          <w:color w:val="auto"/>
        </w:rPr>
      </w:pPr>
      <w:bookmarkStart w:id="9" w:name="_Hlk80087268"/>
      <w:r w:rsidRPr="00033ACB">
        <w:rPr>
          <w:color w:val="auto"/>
        </w:rPr>
        <w:t xml:space="preserve">This Requirement was found Non-compliant following </w:t>
      </w:r>
      <w:r w:rsidR="007102F6" w:rsidRPr="00033ACB">
        <w:rPr>
          <w:color w:val="auto"/>
        </w:rPr>
        <w:t>an Assessment Contact conducted 4 May 2021 to 5 May 2021 where it was foun</w:t>
      </w:r>
      <w:r w:rsidR="00F95D8E" w:rsidRPr="00033ACB">
        <w:rPr>
          <w:color w:val="auto"/>
        </w:rPr>
        <w:t xml:space="preserve">d </w:t>
      </w:r>
      <w:r w:rsidR="007102F6" w:rsidRPr="00033ACB">
        <w:rPr>
          <w:color w:val="auto"/>
        </w:rPr>
        <w:t>assessment and planning processes were inconsistent and did not consider risks relating to two consumers</w:t>
      </w:r>
      <w:r w:rsidR="00033ACB" w:rsidRPr="00033ACB">
        <w:rPr>
          <w:color w:val="auto"/>
        </w:rPr>
        <w:t>’</w:t>
      </w:r>
      <w:r w:rsidR="007102F6" w:rsidRPr="00033ACB">
        <w:rPr>
          <w:color w:val="auto"/>
        </w:rPr>
        <w:t xml:space="preserve"> health and well-being and/or safety of staff and other consumers</w:t>
      </w:r>
      <w:r w:rsidR="00F95D8E" w:rsidRPr="00033ACB">
        <w:rPr>
          <w:color w:val="auto"/>
        </w:rPr>
        <w:t>.</w:t>
      </w:r>
      <w:r w:rsidRPr="00033ACB">
        <w:rPr>
          <w:color w:val="auto"/>
        </w:rPr>
        <w:t xml:space="preserve"> </w:t>
      </w:r>
      <w:r w:rsidR="00F95D8E" w:rsidRPr="00033ACB">
        <w:rPr>
          <w:color w:val="auto"/>
        </w:rPr>
        <w:t xml:space="preserve">The Assessment Team’s report did not describe improvements made in response to the </w:t>
      </w:r>
      <w:r w:rsidR="004D1673">
        <w:rPr>
          <w:color w:val="auto"/>
        </w:rPr>
        <w:t>n</w:t>
      </w:r>
      <w:r w:rsidR="00F95D8E" w:rsidRPr="00033ACB">
        <w:rPr>
          <w:color w:val="auto"/>
        </w:rPr>
        <w:t xml:space="preserve">on-compliance. </w:t>
      </w:r>
    </w:p>
    <w:bookmarkEnd w:id="9"/>
    <w:p w14:paraId="60DC60C5" w14:textId="0B1ED651" w:rsidR="00DB5BD8" w:rsidRPr="008F0C53" w:rsidRDefault="00A565D3" w:rsidP="00DB5BD8">
      <w:pPr>
        <w:rPr>
          <w:color w:val="auto"/>
        </w:rPr>
      </w:pPr>
      <w:r>
        <w:rPr>
          <w:color w:val="auto"/>
        </w:rPr>
        <w:t>At the Review Audit, t</w:t>
      </w:r>
      <w:r w:rsidR="00082541" w:rsidRPr="008F0C53">
        <w:rPr>
          <w:color w:val="auto"/>
        </w:rPr>
        <w:t xml:space="preserve">he Assessment Team </w:t>
      </w:r>
      <w:r w:rsidR="00DD3F38" w:rsidRPr="008F0C53">
        <w:rPr>
          <w:color w:val="auto"/>
        </w:rPr>
        <w:t>were</w:t>
      </w:r>
      <w:r w:rsidR="00082541" w:rsidRPr="008F0C53">
        <w:rPr>
          <w:color w:val="auto"/>
        </w:rPr>
        <w:t xml:space="preserve"> not satisfied the service demonstrated assessment and planning, including consideration of risks to consumers’ health and well-being, informs the delivery of safe and effective care and services. </w:t>
      </w:r>
      <w:r w:rsidR="00DB5BD8" w:rsidRPr="008F0C53">
        <w:rPr>
          <w:color w:val="auto"/>
        </w:rPr>
        <w:t>The Assessment Team provided the following information and evidence relevant to my finding:</w:t>
      </w:r>
    </w:p>
    <w:p w14:paraId="2DD3BBE5" w14:textId="413AC4F0" w:rsidR="000D30C6" w:rsidRPr="008F0C53" w:rsidRDefault="000D30C6" w:rsidP="00BA44FD">
      <w:pPr>
        <w:numPr>
          <w:ilvl w:val="0"/>
          <w:numId w:val="20"/>
        </w:numPr>
        <w:ind w:left="425" w:hanging="425"/>
      </w:pPr>
      <w:r w:rsidRPr="008F0C53">
        <w:t xml:space="preserve">Five consumers and representatives were dissatisfied with assessment and planning </w:t>
      </w:r>
      <w:r w:rsidR="006871DA">
        <w:t>processes</w:t>
      </w:r>
      <w:r w:rsidRPr="008F0C53">
        <w:t xml:space="preserve"> and competency of staff conducting assessments. </w:t>
      </w:r>
    </w:p>
    <w:p w14:paraId="742DB1F1" w14:textId="333CA7A0" w:rsidR="00C63777" w:rsidRPr="008F0C53" w:rsidRDefault="002A1AED" w:rsidP="00BA44FD">
      <w:pPr>
        <w:numPr>
          <w:ilvl w:val="0"/>
          <w:numId w:val="20"/>
        </w:numPr>
        <w:ind w:left="425" w:hanging="425"/>
      </w:pPr>
      <w:r w:rsidRPr="008F0C53">
        <w:t>Pain</w:t>
      </w:r>
      <w:r w:rsidR="004A32DC" w:rsidRPr="008F0C53">
        <w:t xml:space="preserve"> assessment </w:t>
      </w:r>
      <w:r w:rsidRPr="008F0C53">
        <w:t>for</w:t>
      </w:r>
      <w:r w:rsidR="004A32DC" w:rsidRPr="008F0C53">
        <w:t xml:space="preserve"> Consumer </w:t>
      </w:r>
      <w:r w:rsidR="00125560" w:rsidRPr="008F0C53">
        <w:t>A’s</w:t>
      </w:r>
      <w:r w:rsidR="004A32DC" w:rsidRPr="008F0C53">
        <w:t xml:space="preserve"> pain </w:t>
      </w:r>
      <w:r w:rsidR="00C02902" w:rsidRPr="008F0C53">
        <w:t xml:space="preserve">was not </w:t>
      </w:r>
      <w:r w:rsidRPr="008F0C53">
        <w:t>accurat</w:t>
      </w:r>
      <w:r w:rsidR="00206E38" w:rsidRPr="008F0C53">
        <w:t xml:space="preserve">e </w:t>
      </w:r>
      <w:r w:rsidR="00926303" w:rsidRPr="008F0C53">
        <w:t>and</w:t>
      </w:r>
      <w:r w:rsidR="00D07909" w:rsidRPr="008F0C53">
        <w:t xml:space="preserve"> assessment</w:t>
      </w:r>
      <w:r w:rsidR="00926303" w:rsidRPr="008F0C53">
        <w:t xml:space="preserve"> </w:t>
      </w:r>
      <w:r w:rsidR="00033ACB" w:rsidRPr="008F0C53">
        <w:t>information</w:t>
      </w:r>
      <w:r w:rsidR="00926303" w:rsidRPr="008F0C53">
        <w:t xml:space="preserve"> </w:t>
      </w:r>
      <w:r w:rsidR="0094394D" w:rsidRPr="008F0C53">
        <w:t xml:space="preserve">was not used to identify a causative factor for the pain. </w:t>
      </w:r>
      <w:r w:rsidR="00033ACB" w:rsidRPr="008F0C53">
        <w:t>Information</w:t>
      </w:r>
      <w:r w:rsidR="0094394D" w:rsidRPr="008F0C53">
        <w:t xml:space="preserve"> documented on the pain chart is not congruent with information documented in the progress notes retrospectively</w:t>
      </w:r>
      <w:r w:rsidR="00C02902" w:rsidRPr="008F0C53">
        <w:t xml:space="preserve">. </w:t>
      </w:r>
    </w:p>
    <w:p w14:paraId="5F5C9593" w14:textId="1531FBDC" w:rsidR="00425435" w:rsidRPr="008F0C53" w:rsidRDefault="00425435" w:rsidP="00340402">
      <w:pPr>
        <w:rPr>
          <w:color w:val="auto"/>
        </w:rPr>
      </w:pPr>
      <w:r w:rsidRPr="008F0C53">
        <w:rPr>
          <w:color w:val="auto"/>
        </w:rPr>
        <w:lastRenderedPageBreak/>
        <w:t xml:space="preserve">I have also considered </w:t>
      </w:r>
      <w:r w:rsidR="00340402" w:rsidRPr="008F0C53">
        <w:rPr>
          <w:color w:val="auto"/>
        </w:rPr>
        <w:t xml:space="preserve">the following </w:t>
      </w:r>
      <w:r w:rsidRPr="008F0C53">
        <w:rPr>
          <w:color w:val="auto"/>
        </w:rPr>
        <w:t>evidence</w:t>
      </w:r>
      <w:r w:rsidR="00A2121C" w:rsidRPr="008F0C53">
        <w:rPr>
          <w:color w:val="auto"/>
        </w:rPr>
        <w:t>,</w:t>
      </w:r>
      <w:r w:rsidRPr="008F0C53">
        <w:rPr>
          <w:color w:val="auto"/>
        </w:rPr>
        <w:t xml:space="preserve"> included in the Assessment Team’s report in Standard 4 Services and supports for daily living Requirement (3)(a)</w:t>
      </w:r>
      <w:r w:rsidR="00A2121C" w:rsidRPr="008F0C53">
        <w:rPr>
          <w:color w:val="auto"/>
        </w:rPr>
        <w:t>,</w:t>
      </w:r>
      <w:r w:rsidRPr="008F0C53">
        <w:rPr>
          <w:color w:val="auto"/>
        </w:rPr>
        <w:t xml:space="preserve"> </w:t>
      </w:r>
      <w:r w:rsidR="00340402" w:rsidRPr="008F0C53">
        <w:rPr>
          <w:color w:val="auto"/>
        </w:rPr>
        <w:t xml:space="preserve">in my finding for this </w:t>
      </w:r>
      <w:r w:rsidR="00033ACB" w:rsidRPr="008F0C53">
        <w:rPr>
          <w:color w:val="auto"/>
        </w:rPr>
        <w:t>Requirement</w:t>
      </w:r>
      <w:r w:rsidR="00A2121C" w:rsidRPr="008F0C53">
        <w:rPr>
          <w:color w:val="auto"/>
        </w:rPr>
        <w:t>:</w:t>
      </w:r>
      <w:r w:rsidR="00340402" w:rsidRPr="008F0C53">
        <w:rPr>
          <w:color w:val="auto"/>
        </w:rPr>
        <w:t xml:space="preserve"> </w:t>
      </w:r>
    </w:p>
    <w:p w14:paraId="0E9DEA5B" w14:textId="1C5799FB" w:rsidR="00425435" w:rsidRPr="008F0C53" w:rsidRDefault="006871DA" w:rsidP="00BA44FD">
      <w:pPr>
        <w:numPr>
          <w:ilvl w:val="0"/>
          <w:numId w:val="20"/>
        </w:numPr>
        <w:ind w:left="425" w:hanging="425"/>
      </w:pPr>
      <w:r>
        <w:t>For five consumers, i</w:t>
      </w:r>
      <w:r w:rsidR="00425435" w:rsidRPr="008F0C53">
        <w:t xml:space="preserve">nformation gathered through assessments has not been used to develop a social plan of care or scheduled activities based on assessment information or consumers’ present or past interests. </w:t>
      </w:r>
    </w:p>
    <w:p w14:paraId="5B344D5E" w14:textId="2BBE4A87" w:rsidR="00425435" w:rsidRPr="008F0C53" w:rsidRDefault="00125560" w:rsidP="00661C59">
      <w:pPr>
        <w:pStyle w:val="ListBullet2"/>
      </w:pPr>
      <w:r w:rsidRPr="008F0C53">
        <w:t>One consumer’s</w:t>
      </w:r>
      <w:r w:rsidR="00425435" w:rsidRPr="008F0C53">
        <w:t xml:space="preserve"> assessments were not fully completed or included minimal information. Past and current interests as described by </w:t>
      </w:r>
      <w:r w:rsidRPr="008F0C53">
        <w:t>the consumer</w:t>
      </w:r>
      <w:r w:rsidR="00425435" w:rsidRPr="008F0C53">
        <w:t xml:space="preserve"> and their representative have not been identified and are not known by Lifestyle staff.  </w:t>
      </w:r>
    </w:p>
    <w:p w14:paraId="008904B7" w14:textId="67BAF385" w:rsidR="00425435" w:rsidRPr="008F0C53" w:rsidRDefault="00425435" w:rsidP="00661C59">
      <w:pPr>
        <w:pStyle w:val="ListBullet2"/>
      </w:pPr>
      <w:r w:rsidRPr="008F0C53">
        <w:t xml:space="preserve">Information gathered through assessment processes for </w:t>
      </w:r>
      <w:r w:rsidR="00125560" w:rsidRPr="008F0C53">
        <w:t xml:space="preserve">another </w:t>
      </w:r>
      <w:r w:rsidR="00033ACB" w:rsidRPr="008F0C53">
        <w:t>consumer</w:t>
      </w:r>
      <w:r w:rsidRPr="008F0C53">
        <w:t xml:space="preserve"> relating to lifestyle interests and preferences is not included in the social care plan and care staff were not aware of the consumer’s preferred interests.  </w:t>
      </w:r>
    </w:p>
    <w:p w14:paraId="25A24A5F" w14:textId="77777777" w:rsidR="00F2583A" w:rsidRPr="008F0C53" w:rsidRDefault="00F2583A" w:rsidP="00F2583A">
      <w:pPr>
        <w:rPr>
          <w:color w:val="auto"/>
        </w:rPr>
      </w:pPr>
      <w:r w:rsidRPr="008F0C53">
        <w:rPr>
          <w:color w:val="auto"/>
        </w:rPr>
        <w:t>The provider’s response included evidence to refute assertions made by the Assessment Team. The response also included a Continuous improvement plan to demonstrate some of the deficiencies have either been addressed or are part of the plan. In relation to this Requirement, the response included:</w:t>
      </w:r>
    </w:p>
    <w:p w14:paraId="13B98A8C" w14:textId="1A1A2957" w:rsidR="00E93072" w:rsidRPr="008F0C53" w:rsidRDefault="009740E1" w:rsidP="00BA44FD">
      <w:pPr>
        <w:numPr>
          <w:ilvl w:val="0"/>
          <w:numId w:val="20"/>
        </w:numPr>
        <w:ind w:left="425" w:hanging="425"/>
      </w:pPr>
      <w:r w:rsidRPr="008F0C53">
        <w:t>Information relating to Consumer A’s pain is not an accurate reflection of the facts</w:t>
      </w:r>
      <w:r w:rsidR="004A6302" w:rsidRPr="008F0C53">
        <w:t>. The consumer ha</w:t>
      </w:r>
      <w:r w:rsidR="006871DA">
        <w:t>d</w:t>
      </w:r>
      <w:r w:rsidR="004A6302" w:rsidRPr="008F0C53">
        <w:t xml:space="preserve"> a pain management chart from the moment they mentioned pain. </w:t>
      </w:r>
    </w:p>
    <w:p w14:paraId="17AB3329" w14:textId="4F0034F9" w:rsidR="004A6302" w:rsidRPr="008F0C53" w:rsidRDefault="00221937" w:rsidP="00BA44FD">
      <w:pPr>
        <w:numPr>
          <w:ilvl w:val="0"/>
          <w:numId w:val="20"/>
        </w:numPr>
        <w:ind w:left="425" w:hanging="425"/>
      </w:pPr>
      <w:r w:rsidRPr="008F0C53">
        <w:t xml:space="preserve">The provider did not respond to the specific </w:t>
      </w:r>
      <w:r w:rsidR="00E20A65" w:rsidRPr="008F0C53">
        <w:t xml:space="preserve">areas highlighted for Consumer B. </w:t>
      </w:r>
    </w:p>
    <w:p w14:paraId="3C209AF7" w14:textId="05457CC8" w:rsidR="002B1607" w:rsidRPr="00BA44FD" w:rsidRDefault="00DB0A03" w:rsidP="00BA44FD">
      <w:pPr>
        <w:rPr>
          <w:color w:val="auto"/>
        </w:rPr>
      </w:pPr>
      <w:bookmarkStart w:id="10" w:name="_Hlk80012355"/>
      <w:r w:rsidRPr="00BA44FD">
        <w:rPr>
          <w:color w:val="auto"/>
        </w:rPr>
        <w:t>I acknowledge the provider’s response and the associated documentation provided. However, based on the Assessment Team’s report and the provider’s response, I find at the time of the Review Audit</w:t>
      </w:r>
      <w:r w:rsidR="006871DA" w:rsidRPr="00BA44FD">
        <w:rPr>
          <w:color w:val="auto"/>
        </w:rPr>
        <w:t>,</w:t>
      </w:r>
      <w:r w:rsidRPr="00BA44FD">
        <w:rPr>
          <w:color w:val="auto"/>
        </w:rPr>
        <w:t xml:space="preserve"> </w:t>
      </w:r>
      <w:r w:rsidR="00E207BD" w:rsidRPr="00BA44FD">
        <w:rPr>
          <w:color w:val="auto"/>
        </w:rPr>
        <w:t>the service’s a</w:t>
      </w:r>
      <w:r w:rsidRPr="00BA44FD">
        <w:rPr>
          <w:color w:val="auto"/>
        </w:rPr>
        <w:t>ssessment and planning</w:t>
      </w:r>
      <w:r w:rsidR="00E207BD" w:rsidRPr="00BA44FD">
        <w:rPr>
          <w:color w:val="auto"/>
        </w:rPr>
        <w:t xml:space="preserve"> processes </w:t>
      </w:r>
      <w:r w:rsidR="008D2ED4" w:rsidRPr="00BA44FD">
        <w:rPr>
          <w:color w:val="auto"/>
        </w:rPr>
        <w:t>did not effectively</w:t>
      </w:r>
      <w:r w:rsidRPr="00BA44FD">
        <w:rPr>
          <w:color w:val="auto"/>
        </w:rPr>
        <w:t xml:space="preserve"> inform the delivery of safe and effective care and services.</w:t>
      </w:r>
      <w:r w:rsidR="008D2ED4" w:rsidRPr="00BA44FD">
        <w:rPr>
          <w:color w:val="auto"/>
        </w:rPr>
        <w:t xml:space="preserve"> In coming to my finding, I have placed weight on feedback from consumers and </w:t>
      </w:r>
      <w:r w:rsidR="00033ACB" w:rsidRPr="00BA44FD">
        <w:rPr>
          <w:color w:val="auto"/>
        </w:rPr>
        <w:t>representatives</w:t>
      </w:r>
      <w:r w:rsidR="008D2ED4" w:rsidRPr="00BA44FD">
        <w:rPr>
          <w:color w:val="auto"/>
        </w:rPr>
        <w:t xml:space="preserve"> indicating they were not satisfied with assessment and planning processes and competency of staff conducting assessments.</w:t>
      </w:r>
      <w:r w:rsidR="00560D2E" w:rsidRPr="00BA44FD">
        <w:rPr>
          <w:color w:val="auto"/>
        </w:rPr>
        <w:t xml:space="preserve"> </w:t>
      </w:r>
      <w:r w:rsidR="008D2ED4" w:rsidRPr="00BA44FD">
        <w:rPr>
          <w:color w:val="auto"/>
        </w:rPr>
        <w:t xml:space="preserve">I have also considered </w:t>
      </w:r>
      <w:r w:rsidR="00EB4E88" w:rsidRPr="00BA44FD">
        <w:rPr>
          <w:color w:val="auto"/>
        </w:rPr>
        <w:t>the service</w:t>
      </w:r>
      <w:r w:rsidR="00822D1C" w:rsidRPr="00BA44FD">
        <w:rPr>
          <w:color w:val="auto"/>
        </w:rPr>
        <w:t>’</w:t>
      </w:r>
      <w:r w:rsidR="00EB4E88" w:rsidRPr="00BA44FD">
        <w:rPr>
          <w:color w:val="auto"/>
        </w:rPr>
        <w:t>s assessment and planning processes ha</w:t>
      </w:r>
      <w:r w:rsidR="00EF3193" w:rsidRPr="00BA44FD">
        <w:rPr>
          <w:color w:val="auto"/>
        </w:rPr>
        <w:t>ve</w:t>
      </w:r>
      <w:r w:rsidR="00EB4E88" w:rsidRPr="00BA44FD">
        <w:rPr>
          <w:color w:val="auto"/>
        </w:rPr>
        <w:t xml:space="preserve"> not en</w:t>
      </w:r>
      <w:r w:rsidR="00822D1C" w:rsidRPr="00BA44FD">
        <w:rPr>
          <w:color w:val="auto"/>
        </w:rPr>
        <w:t xml:space="preserve">sured consumers are receiving the best possible care and services </w:t>
      </w:r>
      <w:r w:rsidR="006C6762" w:rsidRPr="00BA44FD">
        <w:rPr>
          <w:color w:val="auto"/>
        </w:rPr>
        <w:t xml:space="preserve">to </w:t>
      </w:r>
      <w:r w:rsidR="006871DA" w:rsidRPr="00BA44FD">
        <w:rPr>
          <w:color w:val="auto"/>
        </w:rPr>
        <w:t>ensure</w:t>
      </w:r>
      <w:r w:rsidR="006C6762" w:rsidRPr="00BA44FD">
        <w:rPr>
          <w:color w:val="auto"/>
        </w:rPr>
        <w:t xml:space="preserve"> their health and well-being </w:t>
      </w:r>
      <w:r w:rsidR="00620432" w:rsidRPr="00BA44FD">
        <w:rPr>
          <w:color w:val="auto"/>
        </w:rPr>
        <w:t xml:space="preserve">is </w:t>
      </w:r>
      <w:r w:rsidR="006C6762" w:rsidRPr="00BA44FD">
        <w:rPr>
          <w:color w:val="auto"/>
        </w:rPr>
        <w:t xml:space="preserve">not compromised. </w:t>
      </w:r>
    </w:p>
    <w:p w14:paraId="472000D7" w14:textId="2F12AB66" w:rsidR="008D2ED4" w:rsidRPr="00BA44FD" w:rsidRDefault="003A34AE" w:rsidP="00BA44FD">
      <w:pPr>
        <w:rPr>
          <w:color w:val="auto"/>
        </w:rPr>
      </w:pPr>
      <w:r w:rsidRPr="00BA44FD">
        <w:rPr>
          <w:color w:val="auto"/>
        </w:rPr>
        <w:t>I have also considered for five consume</w:t>
      </w:r>
      <w:r w:rsidR="0057026E" w:rsidRPr="00BA44FD">
        <w:rPr>
          <w:color w:val="auto"/>
        </w:rPr>
        <w:t>rs</w:t>
      </w:r>
      <w:r w:rsidRPr="00BA44FD">
        <w:rPr>
          <w:color w:val="auto"/>
        </w:rPr>
        <w:t xml:space="preserve">, </w:t>
      </w:r>
      <w:r w:rsidR="00265E3C" w:rsidRPr="00BA44FD">
        <w:rPr>
          <w:color w:val="auto"/>
        </w:rPr>
        <w:t xml:space="preserve">information gathered through assessments has not been used to develop </w:t>
      </w:r>
      <w:r w:rsidR="000A41C9" w:rsidRPr="00BA44FD">
        <w:rPr>
          <w:color w:val="auto"/>
        </w:rPr>
        <w:t xml:space="preserve">a social plan of care. </w:t>
      </w:r>
      <w:r w:rsidR="0079585F" w:rsidRPr="00BA44FD">
        <w:rPr>
          <w:color w:val="auto"/>
        </w:rPr>
        <w:t>As a result, care and Lifestyle staff are not aware of consumers’ past and present interests</w:t>
      </w:r>
      <w:r w:rsidR="006871DA" w:rsidRPr="00BA44FD">
        <w:rPr>
          <w:color w:val="auto"/>
        </w:rPr>
        <w:t xml:space="preserve"> and the</w:t>
      </w:r>
      <w:r w:rsidR="00685886" w:rsidRPr="00BA44FD">
        <w:rPr>
          <w:color w:val="auto"/>
        </w:rPr>
        <w:t xml:space="preserve"> assessment </w:t>
      </w:r>
      <w:r w:rsidR="00033ACB" w:rsidRPr="00BA44FD">
        <w:rPr>
          <w:color w:val="auto"/>
        </w:rPr>
        <w:t>information</w:t>
      </w:r>
      <w:r w:rsidR="00685886" w:rsidRPr="00BA44FD">
        <w:rPr>
          <w:color w:val="auto"/>
        </w:rPr>
        <w:t xml:space="preserve"> has not been used to </w:t>
      </w:r>
      <w:r w:rsidR="00201535" w:rsidRPr="00BA44FD">
        <w:rPr>
          <w:color w:val="auto"/>
        </w:rPr>
        <w:t>ensure consumers’</w:t>
      </w:r>
      <w:r w:rsidR="00685886" w:rsidRPr="00BA44FD">
        <w:rPr>
          <w:color w:val="auto"/>
        </w:rPr>
        <w:t xml:space="preserve"> scheduled activities </w:t>
      </w:r>
      <w:r w:rsidR="00201535" w:rsidRPr="00BA44FD">
        <w:rPr>
          <w:color w:val="auto"/>
        </w:rPr>
        <w:t xml:space="preserve">are </w:t>
      </w:r>
      <w:r w:rsidR="008F0C53" w:rsidRPr="00BA44FD">
        <w:rPr>
          <w:color w:val="auto"/>
        </w:rPr>
        <w:t>aligned with</w:t>
      </w:r>
      <w:r w:rsidR="00685886" w:rsidRPr="00BA44FD">
        <w:rPr>
          <w:color w:val="auto"/>
        </w:rPr>
        <w:t xml:space="preserve"> these interests</w:t>
      </w:r>
      <w:r w:rsidR="00201535" w:rsidRPr="00BA44FD">
        <w:rPr>
          <w:color w:val="auto"/>
        </w:rPr>
        <w:t>.</w:t>
      </w:r>
      <w:r w:rsidR="00685886" w:rsidRPr="00BA44FD">
        <w:rPr>
          <w:color w:val="auto"/>
        </w:rPr>
        <w:t xml:space="preserve"> </w:t>
      </w:r>
    </w:p>
    <w:p w14:paraId="3F954955" w14:textId="166CB750" w:rsidR="008D2ED4" w:rsidRPr="00BA44FD" w:rsidRDefault="008F0C53" w:rsidP="00BA44FD">
      <w:pPr>
        <w:rPr>
          <w:color w:val="auto"/>
        </w:rPr>
      </w:pPr>
      <w:r w:rsidRPr="00BA44FD">
        <w:rPr>
          <w:color w:val="auto"/>
        </w:rPr>
        <w:lastRenderedPageBreak/>
        <w:t xml:space="preserve">For the reasons detailed above, I find Glenn-Craig Villages Pty Ltd, in relation to CraigCare Ascot Waters, </w:t>
      </w:r>
      <w:r w:rsidR="006871DA" w:rsidRPr="00BA44FD">
        <w:rPr>
          <w:color w:val="auto"/>
        </w:rPr>
        <w:t>Non-c</w:t>
      </w:r>
      <w:r w:rsidRPr="00BA44FD">
        <w:rPr>
          <w:color w:val="auto"/>
        </w:rPr>
        <w:t>ompliant with Requirement (3)(a) in Standard 2 Ongoing assessment and planning with consumers.</w:t>
      </w:r>
    </w:p>
    <w:bookmarkEnd w:id="10"/>
    <w:p w14:paraId="3438E40D" w14:textId="6C8A9A4C" w:rsidR="006316F8" w:rsidRDefault="00DE71CF" w:rsidP="006316F8">
      <w:pPr>
        <w:pStyle w:val="Heading3"/>
      </w:pPr>
      <w:r>
        <w:t>Requirement 2(3)(b)</w:t>
      </w:r>
      <w:r>
        <w:tab/>
        <w:t>Compliant</w:t>
      </w:r>
    </w:p>
    <w:p w14:paraId="3438E40E" w14:textId="77777777" w:rsidR="006316F8" w:rsidRPr="008D114F" w:rsidRDefault="00DE71CF" w:rsidP="006316F8">
      <w:pPr>
        <w:rPr>
          <w:i/>
        </w:rPr>
      </w:pPr>
      <w:r w:rsidRPr="008D114F">
        <w:rPr>
          <w:i/>
        </w:rPr>
        <w:t>Assessment and planning identifies and addresses the consumer’s current needs, goals and preferences, including advance care planning and end of life planning if the consumer wishes.</w:t>
      </w:r>
    </w:p>
    <w:p w14:paraId="3438E40F" w14:textId="2AF5A83A" w:rsidR="006316F8" w:rsidRPr="008677BE" w:rsidRDefault="00C52574" w:rsidP="006316F8">
      <w:pPr>
        <w:rPr>
          <w:color w:val="auto"/>
        </w:rPr>
      </w:pPr>
      <w:r w:rsidRPr="008677BE">
        <w:rPr>
          <w:color w:val="auto"/>
        </w:rPr>
        <w:t xml:space="preserve">The Assessment Team </w:t>
      </w:r>
      <w:r w:rsidR="005251D9" w:rsidRPr="008677BE">
        <w:rPr>
          <w:color w:val="auto"/>
        </w:rPr>
        <w:t>were</w:t>
      </w:r>
      <w:r w:rsidRPr="008677BE">
        <w:rPr>
          <w:color w:val="auto"/>
        </w:rPr>
        <w:t xml:space="preserve"> not satisfied the service demonstrated </w:t>
      </w:r>
      <w:r w:rsidR="00B4065B" w:rsidRPr="008677BE">
        <w:rPr>
          <w:color w:val="auto"/>
        </w:rPr>
        <w:t xml:space="preserve">each consumer has their current needs, goals and preferences identified and </w:t>
      </w:r>
      <w:r w:rsidR="005251D9" w:rsidRPr="008677BE">
        <w:rPr>
          <w:color w:val="auto"/>
        </w:rPr>
        <w:t>documented</w:t>
      </w:r>
      <w:r w:rsidR="00B4065B" w:rsidRPr="008677BE">
        <w:rPr>
          <w:color w:val="auto"/>
        </w:rPr>
        <w:t xml:space="preserve"> in assessments and plans.</w:t>
      </w:r>
      <w:r w:rsidRPr="008677BE">
        <w:rPr>
          <w:color w:val="auto"/>
        </w:rPr>
        <w:t xml:space="preserve"> The Assessment Team provided the following information and evidence relevant to my finding:</w:t>
      </w:r>
    </w:p>
    <w:p w14:paraId="65E5457C" w14:textId="5E6079F0" w:rsidR="00BC67B0" w:rsidRPr="008677BE" w:rsidRDefault="00DD0441" w:rsidP="00BA44FD">
      <w:pPr>
        <w:numPr>
          <w:ilvl w:val="0"/>
          <w:numId w:val="20"/>
        </w:numPr>
        <w:ind w:left="425" w:hanging="425"/>
      </w:pPr>
      <w:r w:rsidRPr="008677BE">
        <w:t>Assessment and planning, including cons</w:t>
      </w:r>
      <w:r w:rsidR="004F24AF" w:rsidRPr="008677BE">
        <w:t xml:space="preserve">ideration of risk has not been undertaken for Consumer A since they entered the service a month ago. </w:t>
      </w:r>
      <w:r w:rsidR="001D0122" w:rsidRPr="008677BE">
        <w:t xml:space="preserve">Assessment documents and the summary care plan do not </w:t>
      </w:r>
      <w:r w:rsidR="005251D9" w:rsidRPr="008677BE">
        <w:t>inform</w:t>
      </w:r>
      <w:r w:rsidR="001D0122" w:rsidRPr="008677BE">
        <w:t xml:space="preserve"> staff of the consumer’s preference for </w:t>
      </w:r>
      <w:r w:rsidR="005251D9" w:rsidRPr="008677BE">
        <w:t>female</w:t>
      </w:r>
      <w:r w:rsidR="00A01B50" w:rsidRPr="008677BE">
        <w:t xml:space="preserve"> staff resulting in a male carer attending to the consumer. </w:t>
      </w:r>
    </w:p>
    <w:p w14:paraId="5607B982" w14:textId="48798AA1" w:rsidR="00BE37A6" w:rsidRPr="008677BE" w:rsidRDefault="00BE37A6" w:rsidP="00661C59">
      <w:pPr>
        <w:pStyle w:val="ListBullet2"/>
      </w:pPr>
      <w:r w:rsidRPr="008677BE">
        <w:t>The summary care plan indicates Consumer A requires staff assist</w:t>
      </w:r>
      <w:r w:rsidR="0057330A">
        <w:t>ance</w:t>
      </w:r>
      <w:r w:rsidRPr="008677BE">
        <w:t xml:space="preserve"> for mobility. </w:t>
      </w:r>
      <w:r w:rsidR="00536682" w:rsidRPr="008677BE">
        <w:t xml:space="preserve">A walking frame was observed in the </w:t>
      </w:r>
      <w:r w:rsidR="005251D9" w:rsidRPr="008677BE">
        <w:t>consumer’s</w:t>
      </w:r>
      <w:r w:rsidR="00536682" w:rsidRPr="008677BE">
        <w:t xml:space="preserve"> </w:t>
      </w:r>
      <w:r w:rsidR="005251D9" w:rsidRPr="008677BE">
        <w:t>room. This</w:t>
      </w:r>
      <w:r w:rsidR="00536682" w:rsidRPr="008677BE">
        <w:t xml:space="preserve"> was not included in the consumer’s care plan to guide staff on the consumer’s safety needs. </w:t>
      </w:r>
    </w:p>
    <w:p w14:paraId="10F738F4" w14:textId="615535B6" w:rsidR="00C47038" w:rsidRPr="008677BE" w:rsidRDefault="00C47038" w:rsidP="00BA44FD">
      <w:pPr>
        <w:numPr>
          <w:ilvl w:val="0"/>
          <w:numId w:val="20"/>
        </w:numPr>
        <w:ind w:left="425" w:hanging="425"/>
      </w:pPr>
      <w:r w:rsidRPr="008677BE">
        <w:t xml:space="preserve">Care plans for </w:t>
      </w:r>
      <w:r w:rsidR="000A79AE" w:rsidRPr="008677BE">
        <w:t>seven consumers did not accurately reflect consumers’ current needs in relation to behaviour management, personal care and no</w:t>
      </w:r>
      <w:r w:rsidR="007051A7" w:rsidRPr="008677BE">
        <w:t xml:space="preserve">n-clinical supports as assessments are not conducted </w:t>
      </w:r>
      <w:r w:rsidR="005251D9" w:rsidRPr="008677BE">
        <w:t>appropriately</w:t>
      </w:r>
      <w:r w:rsidR="007051A7" w:rsidRPr="008677BE">
        <w:t xml:space="preserve"> or accurately. </w:t>
      </w:r>
    </w:p>
    <w:p w14:paraId="403AE20B" w14:textId="77777777" w:rsidR="0072237D" w:rsidRPr="008677BE" w:rsidRDefault="0072237D" w:rsidP="0072237D">
      <w:pPr>
        <w:rPr>
          <w:color w:val="auto"/>
        </w:rPr>
      </w:pPr>
      <w:bookmarkStart w:id="11" w:name="_Hlk80012131"/>
      <w:r w:rsidRPr="008677BE">
        <w:rPr>
          <w:color w:val="auto"/>
        </w:rPr>
        <w:t>The provider’s response included evidence to refute assertions made by the Assessment Team. The response also included a Continuous improvement plan to demonstrate some of the deficiencies have either been addressed or are part of the plan. In relation to this Requirement, the response included:</w:t>
      </w:r>
      <w:bookmarkEnd w:id="11"/>
    </w:p>
    <w:p w14:paraId="2DFE8CF3" w14:textId="1F90E514" w:rsidR="0072237D" w:rsidRPr="008677BE" w:rsidRDefault="00434316" w:rsidP="00BA44FD">
      <w:pPr>
        <w:numPr>
          <w:ilvl w:val="0"/>
          <w:numId w:val="20"/>
        </w:numPr>
        <w:ind w:left="425" w:hanging="425"/>
      </w:pPr>
      <w:r w:rsidRPr="008677BE">
        <w:t xml:space="preserve">Acknowledge </w:t>
      </w:r>
      <w:r w:rsidR="00151209" w:rsidRPr="008677BE">
        <w:t>C</w:t>
      </w:r>
      <w:r w:rsidRPr="008677BE">
        <w:t>onsumer A’s preferences for care</w:t>
      </w:r>
      <w:r w:rsidR="000F52AB" w:rsidRPr="008677BE">
        <w:t xml:space="preserve"> and that on one occasion a male carer entered the room</w:t>
      </w:r>
      <w:r w:rsidR="00151209" w:rsidRPr="008677BE">
        <w:t xml:space="preserve">. The consumer advised they only wanted </w:t>
      </w:r>
      <w:r w:rsidR="00033ACB" w:rsidRPr="008677BE">
        <w:t>female</w:t>
      </w:r>
      <w:r w:rsidR="00151209" w:rsidRPr="008677BE">
        <w:t xml:space="preserve"> carers and the carer left and immediately went to get a female carer to provide care. </w:t>
      </w:r>
    </w:p>
    <w:p w14:paraId="407189E8" w14:textId="58CB4EF4" w:rsidR="0072237D" w:rsidRPr="008677BE" w:rsidRDefault="0072237D" w:rsidP="0072237D">
      <w:pPr>
        <w:rPr>
          <w:color w:val="auto"/>
        </w:rPr>
      </w:pPr>
      <w:r w:rsidRPr="008677BE">
        <w:rPr>
          <w:color w:val="auto"/>
        </w:rPr>
        <w:t xml:space="preserve">Based on the Assessment Team’s report, I have come to a different view from the Assessment Team’s recommendation of not met and find the service Compliant with this Requirement. In relation Consumer A, I have considered </w:t>
      </w:r>
      <w:r w:rsidR="00A72841" w:rsidRPr="008677BE">
        <w:rPr>
          <w:color w:val="auto"/>
        </w:rPr>
        <w:t xml:space="preserve">that while the consumer’s preference </w:t>
      </w:r>
      <w:r w:rsidR="00BF6B53" w:rsidRPr="008677BE">
        <w:rPr>
          <w:color w:val="auto"/>
        </w:rPr>
        <w:t>had not been identified through assessment and planning processes</w:t>
      </w:r>
      <w:r w:rsidR="00D15F24" w:rsidRPr="008677BE">
        <w:rPr>
          <w:color w:val="auto"/>
        </w:rPr>
        <w:t xml:space="preserve">, </w:t>
      </w:r>
      <w:r w:rsidR="00FD7711" w:rsidRPr="008677BE">
        <w:rPr>
          <w:color w:val="auto"/>
        </w:rPr>
        <w:t xml:space="preserve">this has not </w:t>
      </w:r>
      <w:r w:rsidR="004A4A03" w:rsidRPr="008677BE">
        <w:rPr>
          <w:color w:val="auto"/>
        </w:rPr>
        <w:t>compromised the cons</w:t>
      </w:r>
      <w:r w:rsidR="005066E0" w:rsidRPr="008677BE">
        <w:rPr>
          <w:color w:val="auto"/>
        </w:rPr>
        <w:t>umer</w:t>
      </w:r>
      <w:r w:rsidR="001A14AE" w:rsidRPr="008677BE">
        <w:rPr>
          <w:color w:val="auto"/>
        </w:rPr>
        <w:t xml:space="preserve">’s care. The Assessment Team’s </w:t>
      </w:r>
      <w:r w:rsidR="001A14AE" w:rsidRPr="008677BE">
        <w:rPr>
          <w:color w:val="auto"/>
        </w:rPr>
        <w:lastRenderedPageBreak/>
        <w:t xml:space="preserve">report indicates the male carer had come to assist </w:t>
      </w:r>
      <w:r w:rsidR="008677BE" w:rsidRPr="008677BE">
        <w:rPr>
          <w:color w:val="auto"/>
        </w:rPr>
        <w:t xml:space="preserve">the consumer </w:t>
      </w:r>
      <w:r w:rsidR="001A14AE" w:rsidRPr="008677BE">
        <w:rPr>
          <w:color w:val="auto"/>
        </w:rPr>
        <w:t xml:space="preserve">on one occasion and they </w:t>
      </w:r>
      <w:r w:rsidR="008677BE" w:rsidRPr="008677BE">
        <w:rPr>
          <w:color w:val="auto"/>
        </w:rPr>
        <w:t xml:space="preserve">subsequently </w:t>
      </w:r>
      <w:r w:rsidR="001A14AE" w:rsidRPr="008677BE">
        <w:rPr>
          <w:color w:val="auto"/>
        </w:rPr>
        <w:t>sent them away. Th</w:t>
      </w:r>
      <w:r w:rsidR="00932955" w:rsidRPr="008677BE">
        <w:rPr>
          <w:color w:val="auto"/>
        </w:rPr>
        <w:t xml:space="preserve">ere is no evidence to suggest that this has been a regular </w:t>
      </w:r>
      <w:r w:rsidR="00033ACB" w:rsidRPr="008677BE">
        <w:rPr>
          <w:color w:val="auto"/>
        </w:rPr>
        <w:t>occurrence</w:t>
      </w:r>
      <w:r w:rsidR="00932955" w:rsidRPr="008677BE">
        <w:rPr>
          <w:color w:val="auto"/>
        </w:rPr>
        <w:t xml:space="preserve"> in the 29 days since the consumer entered the service.</w:t>
      </w:r>
      <w:r w:rsidR="008677BE" w:rsidRPr="008677BE">
        <w:rPr>
          <w:color w:val="auto"/>
        </w:rPr>
        <w:t xml:space="preserve"> </w:t>
      </w:r>
      <w:r w:rsidR="00932955" w:rsidRPr="008677BE">
        <w:rPr>
          <w:color w:val="auto"/>
        </w:rPr>
        <w:t xml:space="preserve"> </w:t>
      </w:r>
    </w:p>
    <w:p w14:paraId="6718B363" w14:textId="73885C4F" w:rsidR="00151209" w:rsidRPr="008677BE" w:rsidRDefault="0072237D" w:rsidP="0072237D">
      <w:pPr>
        <w:rPr>
          <w:color w:val="auto"/>
        </w:rPr>
      </w:pPr>
      <w:r w:rsidRPr="008677BE">
        <w:rPr>
          <w:color w:val="auto"/>
        </w:rPr>
        <w:t>In coming to my finding for this Requirement, I have considered information in the Assessment Team’s report indicating</w:t>
      </w:r>
      <w:r w:rsidR="004829E0" w:rsidRPr="008677BE">
        <w:rPr>
          <w:color w:val="auto"/>
        </w:rPr>
        <w:t xml:space="preserve"> the service demonstrated effective advance care planning and end of life planning. </w:t>
      </w:r>
      <w:r w:rsidR="00426474" w:rsidRPr="008677BE">
        <w:rPr>
          <w:color w:val="auto"/>
        </w:rPr>
        <w:t>I</w:t>
      </w:r>
      <w:r w:rsidR="004829E0" w:rsidRPr="008677BE">
        <w:rPr>
          <w:color w:val="auto"/>
        </w:rPr>
        <w:t>nformation relating to end of life care is captured, including in care plans and progress notes</w:t>
      </w:r>
      <w:r w:rsidR="00797D36" w:rsidRPr="008677BE">
        <w:rPr>
          <w:color w:val="auto"/>
        </w:rPr>
        <w:t xml:space="preserve">. </w:t>
      </w:r>
      <w:r w:rsidR="00426474" w:rsidRPr="008677BE">
        <w:rPr>
          <w:color w:val="auto"/>
        </w:rPr>
        <w:t xml:space="preserve">Care files </w:t>
      </w:r>
      <w:r w:rsidR="00033ACB" w:rsidRPr="008677BE">
        <w:rPr>
          <w:color w:val="auto"/>
        </w:rPr>
        <w:t>sampled</w:t>
      </w:r>
      <w:r w:rsidR="00426474" w:rsidRPr="008677BE">
        <w:rPr>
          <w:color w:val="auto"/>
        </w:rPr>
        <w:t xml:space="preserve"> demonstrated the</w:t>
      </w:r>
      <w:r w:rsidR="00797D36" w:rsidRPr="008677BE">
        <w:rPr>
          <w:color w:val="auto"/>
        </w:rPr>
        <w:t xml:space="preserve"> information is used </w:t>
      </w:r>
      <w:r w:rsidR="00426474" w:rsidRPr="008677BE">
        <w:rPr>
          <w:color w:val="auto"/>
        </w:rPr>
        <w:t>to deliver</w:t>
      </w:r>
      <w:r w:rsidR="00797D36" w:rsidRPr="008677BE">
        <w:rPr>
          <w:color w:val="auto"/>
        </w:rPr>
        <w:t xml:space="preserve"> end of life care in line with consumers’ wishes</w:t>
      </w:r>
      <w:r w:rsidR="00ED217A">
        <w:rPr>
          <w:color w:val="auto"/>
        </w:rPr>
        <w:t>.</w:t>
      </w:r>
      <w:r w:rsidRPr="008677BE">
        <w:rPr>
          <w:color w:val="auto"/>
        </w:rPr>
        <w:t xml:space="preserve"> </w:t>
      </w:r>
    </w:p>
    <w:p w14:paraId="5EC44CF1" w14:textId="23CBF058" w:rsidR="0072237D" w:rsidRPr="008677BE" w:rsidRDefault="0039709E" w:rsidP="0072237D">
      <w:pPr>
        <w:rPr>
          <w:color w:val="auto"/>
        </w:rPr>
      </w:pPr>
      <w:r w:rsidRPr="008677BE">
        <w:rPr>
          <w:color w:val="auto"/>
        </w:rPr>
        <w:t xml:space="preserve">The </w:t>
      </w:r>
      <w:r w:rsidR="0072237D" w:rsidRPr="008677BE">
        <w:rPr>
          <w:color w:val="auto"/>
        </w:rPr>
        <w:t xml:space="preserve">Assessment Team’s report indicates care plans for </w:t>
      </w:r>
      <w:r w:rsidRPr="008677BE">
        <w:rPr>
          <w:color w:val="auto"/>
        </w:rPr>
        <w:t>seven</w:t>
      </w:r>
      <w:r w:rsidR="0072237D" w:rsidRPr="008677BE">
        <w:rPr>
          <w:color w:val="auto"/>
        </w:rPr>
        <w:t xml:space="preserve"> consumers </w:t>
      </w:r>
      <w:r w:rsidR="00023C38" w:rsidRPr="008677BE">
        <w:rPr>
          <w:color w:val="auto"/>
        </w:rPr>
        <w:t>do not accurately reflect consumers’ current needs a</w:t>
      </w:r>
      <w:r w:rsidR="00611C08" w:rsidRPr="008677BE">
        <w:rPr>
          <w:color w:val="auto"/>
        </w:rPr>
        <w:t>s assessments are not conducted appropriately or accurately</w:t>
      </w:r>
      <w:r w:rsidR="0072237D" w:rsidRPr="008677BE">
        <w:rPr>
          <w:color w:val="auto"/>
        </w:rPr>
        <w:t xml:space="preserve">. For these consumers, I have considered the evidence in my findings for other Requirements which reflect the core deficiency, </w:t>
      </w:r>
      <w:r w:rsidR="002F402B" w:rsidRPr="008677BE">
        <w:rPr>
          <w:color w:val="auto"/>
        </w:rPr>
        <w:t>including Requirement (3)(a) in this Standard, Standard 3 Personal care and clinical care Requirements (3)(a) and (3)(b) and Standard 4 Services and supports for daily living Requirement (3)(a)</w:t>
      </w:r>
      <w:r w:rsidR="0072237D" w:rsidRPr="008677BE">
        <w:rPr>
          <w:color w:val="auto"/>
        </w:rPr>
        <w:t xml:space="preserve">. </w:t>
      </w:r>
    </w:p>
    <w:p w14:paraId="2BC89437" w14:textId="69C17AD1" w:rsidR="0072237D" w:rsidRPr="008677BE" w:rsidRDefault="0072237D" w:rsidP="0072237D">
      <w:pPr>
        <w:rPr>
          <w:color w:val="auto"/>
        </w:rPr>
      </w:pPr>
      <w:r w:rsidRPr="008677BE">
        <w:rPr>
          <w:color w:val="auto"/>
        </w:rPr>
        <w:t>For the reasons detailed above, I find Glenn-Craig Villages Pty Ltd, in relation to CraigCare Ascot Waters, Compliant with Requirement (3)(b) in Standard 2 Ongoing assessment and planning with consumers.</w:t>
      </w:r>
    </w:p>
    <w:p w14:paraId="3438E410" w14:textId="11C82998" w:rsidR="006316F8" w:rsidRDefault="00DE71CF" w:rsidP="006316F8">
      <w:pPr>
        <w:pStyle w:val="Heading3"/>
      </w:pPr>
      <w:r>
        <w:t>Requirement 2(3)(c)</w:t>
      </w:r>
      <w:r>
        <w:tab/>
        <w:t>Non-compliant</w:t>
      </w:r>
    </w:p>
    <w:p w14:paraId="3438E411" w14:textId="77777777" w:rsidR="006316F8" w:rsidRPr="008D114F" w:rsidRDefault="00DE71CF" w:rsidP="006316F8">
      <w:pPr>
        <w:rPr>
          <w:i/>
        </w:rPr>
      </w:pPr>
      <w:r w:rsidRPr="008D114F">
        <w:rPr>
          <w:i/>
        </w:rPr>
        <w:t>The organisation demonstrates that assessment and planning:</w:t>
      </w:r>
    </w:p>
    <w:p w14:paraId="3438E412" w14:textId="77777777" w:rsidR="006316F8" w:rsidRPr="008D114F" w:rsidRDefault="00DE71CF" w:rsidP="00244DAB">
      <w:pPr>
        <w:numPr>
          <w:ilvl w:val="0"/>
          <w:numId w:val="12"/>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438E413" w14:textId="77777777" w:rsidR="006316F8" w:rsidRPr="008D114F" w:rsidRDefault="00DE71CF" w:rsidP="00244DAB">
      <w:pPr>
        <w:numPr>
          <w:ilvl w:val="0"/>
          <w:numId w:val="12"/>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C7872BB" w14:textId="26F879EA" w:rsidR="00A95C9B" w:rsidRPr="00154D51" w:rsidRDefault="00A95C9B" w:rsidP="00A95C9B">
      <w:pPr>
        <w:rPr>
          <w:color w:val="auto"/>
        </w:rPr>
      </w:pPr>
      <w:r w:rsidRPr="00154D51">
        <w:rPr>
          <w:color w:val="auto"/>
        </w:rPr>
        <w:t xml:space="preserve">The Assessment Team </w:t>
      </w:r>
      <w:r w:rsidR="005251D9" w:rsidRPr="00154D51">
        <w:rPr>
          <w:color w:val="auto"/>
        </w:rPr>
        <w:t>were</w:t>
      </w:r>
      <w:r w:rsidRPr="00154D51">
        <w:rPr>
          <w:color w:val="auto"/>
        </w:rPr>
        <w:t xml:space="preserve"> not satisfied the service demonstrated </w:t>
      </w:r>
      <w:r w:rsidR="00AD332C" w:rsidRPr="00154D51">
        <w:rPr>
          <w:color w:val="auto"/>
        </w:rPr>
        <w:t>consumers are consulted and involved in assessment and planning in relation to their care and service</w:t>
      </w:r>
      <w:r w:rsidR="00CB062B" w:rsidRPr="00154D51">
        <w:rPr>
          <w:color w:val="auto"/>
        </w:rPr>
        <w:t>s</w:t>
      </w:r>
      <w:r w:rsidR="00AD332C" w:rsidRPr="00154D51">
        <w:rPr>
          <w:color w:val="auto"/>
        </w:rPr>
        <w:t xml:space="preserve"> </w:t>
      </w:r>
      <w:r w:rsidR="007F759D" w:rsidRPr="00154D51">
        <w:rPr>
          <w:color w:val="auto"/>
        </w:rPr>
        <w:t xml:space="preserve">or </w:t>
      </w:r>
      <w:r w:rsidR="00AD332C" w:rsidRPr="00154D51">
        <w:rPr>
          <w:color w:val="auto"/>
        </w:rPr>
        <w:t>effective communication with other individuals involved in the care of consumer</w:t>
      </w:r>
      <w:r w:rsidR="00EA14B0" w:rsidRPr="00154D51">
        <w:rPr>
          <w:color w:val="auto"/>
        </w:rPr>
        <w:t>s</w:t>
      </w:r>
      <w:r w:rsidR="00AD332C" w:rsidRPr="00154D51">
        <w:rPr>
          <w:color w:val="auto"/>
        </w:rPr>
        <w:t xml:space="preserve"> </w:t>
      </w:r>
      <w:r w:rsidR="00410740" w:rsidRPr="00154D51">
        <w:rPr>
          <w:color w:val="auto"/>
        </w:rPr>
        <w:t>is undertaken</w:t>
      </w:r>
      <w:r w:rsidR="00AD332C" w:rsidRPr="00154D51">
        <w:rPr>
          <w:color w:val="auto"/>
        </w:rPr>
        <w:t xml:space="preserve">. </w:t>
      </w:r>
      <w:r w:rsidRPr="00154D51">
        <w:rPr>
          <w:color w:val="auto"/>
        </w:rPr>
        <w:t>The Assessment Team provided the following information and evidence relevant to my finding:</w:t>
      </w:r>
    </w:p>
    <w:p w14:paraId="684F98BE" w14:textId="1166FF5E" w:rsidR="00B15867" w:rsidRPr="00154D51" w:rsidRDefault="00B15867" w:rsidP="00BA44FD">
      <w:pPr>
        <w:numPr>
          <w:ilvl w:val="0"/>
          <w:numId w:val="20"/>
        </w:numPr>
        <w:ind w:left="425" w:hanging="425"/>
      </w:pPr>
      <w:r w:rsidRPr="00154D51">
        <w:t>Six consumers and representatives indicated they do not feel like partners in ongoing assessment and planning</w:t>
      </w:r>
      <w:r w:rsidR="00EA14B0" w:rsidRPr="00154D51">
        <w:t>. Feedback included:</w:t>
      </w:r>
      <w:r w:rsidRPr="00154D51">
        <w:t xml:space="preserve"> </w:t>
      </w:r>
    </w:p>
    <w:p w14:paraId="50A3A234" w14:textId="36E34C44" w:rsidR="00B15867" w:rsidRPr="00154D51" w:rsidRDefault="00B15867" w:rsidP="00661C59">
      <w:pPr>
        <w:pStyle w:val="ListBullet2"/>
      </w:pPr>
      <w:r w:rsidRPr="00154D51">
        <w:t xml:space="preserve">A </w:t>
      </w:r>
      <w:r w:rsidR="005251D9" w:rsidRPr="00154D51">
        <w:t>representative</w:t>
      </w:r>
      <w:r w:rsidRPr="00154D51">
        <w:t xml:space="preserve"> </w:t>
      </w:r>
      <w:r w:rsidR="00110018" w:rsidRPr="00154D51">
        <w:t>indicated</w:t>
      </w:r>
      <w:r w:rsidRPr="00154D51">
        <w:t xml:space="preserve"> “it was only last week” when the service invited </w:t>
      </w:r>
      <w:r w:rsidR="00110018" w:rsidRPr="00154D51">
        <w:t>them</w:t>
      </w:r>
      <w:r w:rsidRPr="00154D51">
        <w:t xml:space="preserve"> for a meeting to go through all aspects of </w:t>
      </w:r>
      <w:r w:rsidR="00110018" w:rsidRPr="00154D51">
        <w:t>the consumer’s</w:t>
      </w:r>
      <w:r w:rsidRPr="00154D51">
        <w:t xml:space="preserve"> care and services. </w:t>
      </w:r>
      <w:r w:rsidR="00110018" w:rsidRPr="00154D51">
        <w:t xml:space="preserve">The consumer entered the service </w:t>
      </w:r>
      <w:r w:rsidR="00393A08" w:rsidRPr="00154D51">
        <w:t xml:space="preserve">four months prior to the Review </w:t>
      </w:r>
      <w:r w:rsidR="00393A08" w:rsidRPr="00154D51">
        <w:lastRenderedPageBreak/>
        <w:t>Audit. The representative stated they</w:t>
      </w:r>
      <w:r w:rsidRPr="00154D51">
        <w:t xml:space="preserve"> felt the level of engagement with the service</w:t>
      </w:r>
      <w:r w:rsidR="00393A08" w:rsidRPr="00154D51">
        <w:t>,</w:t>
      </w:r>
      <w:r w:rsidRPr="00154D51">
        <w:t xml:space="preserve"> including allied health staff and </w:t>
      </w:r>
      <w:r w:rsidR="00EA14B0" w:rsidRPr="00154D51">
        <w:t>M</w:t>
      </w:r>
      <w:r w:rsidRPr="00154D51">
        <w:t xml:space="preserve">edical officer was not adequate. </w:t>
      </w:r>
    </w:p>
    <w:p w14:paraId="30928759" w14:textId="46653BE9" w:rsidR="00B15867" w:rsidRPr="00154D51" w:rsidRDefault="000A230D" w:rsidP="00661C59">
      <w:pPr>
        <w:pStyle w:val="ListBullet2"/>
      </w:pPr>
      <w:r w:rsidRPr="00154D51">
        <w:t>A representative stated they</w:t>
      </w:r>
      <w:r w:rsidR="00B15867" w:rsidRPr="00154D51">
        <w:t xml:space="preserve"> </w:t>
      </w:r>
      <w:r w:rsidRPr="00154D51">
        <w:t>d</w:t>
      </w:r>
      <w:r w:rsidR="00B15867" w:rsidRPr="00154D51">
        <w:t xml:space="preserve">id not feel the service appropriately and timely escalated </w:t>
      </w:r>
      <w:r w:rsidRPr="00154D51">
        <w:t>the consumer’s</w:t>
      </w:r>
      <w:r w:rsidR="00B15867" w:rsidRPr="00154D51">
        <w:t xml:space="preserve"> deterioration to </w:t>
      </w:r>
      <w:r w:rsidR="00EA14B0" w:rsidRPr="00154D51">
        <w:t>M</w:t>
      </w:r>
      <w:r w:rsidR="00B15867" w:rsidRPr="00154D51">
        <w:t xml:space="preserve">edical officer, hospital or other specialists when </w:t>
      </w:r>
      <w:r w:rsidRPr="00154D51">
        <w:t>they</w:t>
      </w:r>
      <w:r w:rsidR="00B15867" w:rsidRPr="00154D51">
        <w:t xml:space="preserve"> and </w:t>
      </w:r>
      <w:r w:rsidRPr="00154D51">
        <w:t xml:space="preserve">the consumer raised </w:t>
      </w:r>
      <w:r w:rsidR="00B15867" w:rsidRPr="00154D51">
        <w:t xml:space="preserve">concerns. </w:t>
      </w:r>
    </w:p>
    <w:p w14:paraId="5E90AE1F" w14:textId="1F5D78AF" w:rsidR="00B15867" w:rsidRPr="00154D51" w:rsidRDefault="000A230D" w:rsidP="00661C59">
      <w:pPr>
        <w:pStyle w:val="ListBullet2"/>
      </w:pPr>
      <w:r w:rsidRPr="00154D51">
        <w:t>A representative stated they were</w:t>
      </w:r>
      <w:r w:rsidR="00B15867" w:rsidRPr="00154D51">
        <w:t xml:space="preserve"> not made aware when </w:t>
      </w:r>
      <w:r w:rsidRPr="00154D51">
        <w:t>the consumer’s</w:t>
      </w:r>
      <w:r w:rsidR="00B15867" w:rsidRPr="00154D51">
        <w:t xml:space="preserve"> care plan was changed</w:t>
      </w:r>
      <w:r w:rsidRPr="00154D51">
        <w:t>, stating</w:t>
      </w:r>
      <w:r w:rsidR="00B15867" w:rsidRPr="00154D51">
        <w:t xml:space="preserve">, “I’m not sure if it was ever changed”. </w:t>
      </w:r>
    </w:p>
    <w:p w14:paraId="6F74D492" w14:textId="291C8A90" w:rsidR="00B15867" w:rsidRPr="00154D51" w:rsidRDefault="000A230D" w:rsidP="00661C59">
      <w:pPr>
        <w:pStyle w:val="ListBullet2"/>
      </w:pPr>
      <w:r w:rsidRPr="00154D51">
        <w:t>A representative stated they had</w:t>
      </w:r>
      <w:r w:rsidR="00B15867" w:rsidRPr="00154D51">
        <w:t xml:space="preserve"> not been kept informed of changes in </w:t>
      </w:r>
      <w:r w:rsidRPr="00154D51">
        <w:t>the consumer’s</w:t>
      </w:r>
      <w:r w:rsidR="00B15867" w:rsidRPr="00154D51">
        <w:t xml:space="preserve"> condition </w:t>
      </w:r>
      <w:r w:rsidRPr="00154D51">
        <w:t xml:space="preserve">or </w:t>
      </w:r>
      <w:r w:rsidR="00B15867" w:rsidRPr="00154D51">
        <w:t xml:space="preserve">about why staff stopped showering </w:t>
      </w:r>
      <w:r w:rsidRPr="00154D51">
        <w:t>them</w:t>
      </w:r>
      <w:r w:rsidR="00B15867" w:rsidRPr="00154D51">
        <w:t>.</w:t>
      </w:r>
    </w:p>
    <w:p w14:paraId="46FC8E0E" w14:textId="055CBBBC" w:rsidR="00AA4B60" w:rsidRPr="00154D51" w:rsidRDefault="00AA4B60" w:rsidP="00AA4B60">
      <w:pPr>
        <w:rPr>
          <w:color w:val="auto"/>
        </w:rPr>
      </w:pPr>
      <w:r w:rsidRPr="00154D51">
        <w:rPr>
          <w:color w:val="auto"/>
        </w:rPr>
        <w:t>The provider’s response included evidence to refute assertions made by the Assessment Team. The response also included a Continuous improvement plan to demonstrate some of the deficiencies have either been addressed or are part of the plan. In relation to this Requirement, the response included:</w:t>
      </w:r>
    </w:p>
    <w:p w14:paraId="3CFE94E7" w14:textId="7A4420A9" w:rsidR="000320E9" w:rsidRPr="00154D51" w:rsidRDefault="000320E9" w:rsidP="00BA44FD">
      <w:pPr>
        <w:numPr>
          <w:ilvl w:val="0"/>
          <w:numId w:val="20"/>
        </w:numPr>
        <w:ind w:left="425" w:hanging="425"/>
      </w:pPr>
      <w:r w:rsidRPr="00154D51">
        <w:t xml:space="preserve">The interim and full care plan are discussed with the consumer and/or representative. </w:t>
      </w:r>
      <w:r w:rsidR="007E77F7" w:rsidRPr="00154D51">
        <w:t xml:space="preserve">Other health practitioners are included as required or </w:t>
      </w:r>
      <w:r w:rsidR="00E76FC1" w:rsidRPr="00154D51">
        <w:t xml:space="preserve">at the consumer’s request. </w:t>
      </w:r>
    </w:p>
    <w:p w14:paraId="62788753" w14:textId="1BBC16AE" w:rsidR="00E76FC1" w:rsidRPr="00154D51" w:rsidRDefault="00E76FC1" w:rsidP="00BA44FD">
      <w:pPr>
        <w:numPr>
          <w:ilvl w:val="0"/>
          <w:numId w:val="20"/>
        </w:numPr>
        <w:ind w:left="425" w:hanging="425"/>
      </w:pPr>
      <w:r w:rsidRPr="00154D51">
        <w:t xml:space="preserve">Acknowledge at times, information may not be updated concurrently but the outcome for the consumer continues to reflect their needs and wishes. </w:t>
      </w:r>
    </w:p>
    <w:p w14:paraId="37708077" w14:textId="44C0EF3B" w:rsidR="00E76FC1" w:rsidRPr="00BA44FD" w:rsidRDefault="00E76FC1" w:rsidP="00BA44FD">
      <w:pPr>
        <w:rPr>
          <w:color w:val="auto"/>
        </w:rPr>
      </w:pPr>
      <w:bookmarkStart w:id="12" w:name="_Hlk80016944"/>
      <w:r w:rsidRPr="00BA44FD">
        <w:rPr>
          <w:color w:val="auto"/>
        </w:rPr>
        <w:t xml:space="preserve">I acknowledge the provider’s response, however, based on the Assessment Team’s report and the provider’s response, I find at the time of the Review Audit </w:t>
      </w:r>
      <w:r w:rsidR="00B55981" w:rsidRPr="00BA44FD">
        <w:rPr>
          <w:color w:val="auto"/>
        </w:rPr>
        <w:t xml:space="preserve">assessment and planning </w:t>
      </w:r>
      <w:r w:rsidR="009A1BFC" w:rsidRPr="00BA44FD">
        <w:rPr>
          <w:color w:val="auto"/>
        </w:rPr>
        <w:t>processes were not consistently based on ongoing partnership with the consumer</w:t>
      </w:r>
      <w:r w:rsidR="00BB28EC" w:rsidRPr="00BA44FD">
        <w:rPr>
          <w:color w:val="auto"/>
        </w:rPr>
        <w:t xml:space="preserve"> and</w:t>
      </w:r>
      <w:r w:rsidR="00B75378" w:rsidRPr="00BA44FD">
        <w:rPr>
          <w:color w:val="auto"/>
        </w:rPr>
        <w:t>/or</w:t>
      </w:r>
      <w:r w:rsidR="00BB28EC" w:rsidRPr="00BA44FD">
        <w:rPr>
          <w:color w:val="auto"/>
        </w:rPr>
        <w:t xml:space="preserve"> representatives</w:t>
      </w:r>
      <w:r w:rsidRPr="00BA44FD">
        <w:rPr>
          <w:color w:val="auto"/>
        </w:rPr>
        <w:t xml:space="preserve">. In coming to my finding, I have placed weight on feedback from consumers and </w:t>
      </w:r>
      <w:r w:rsidR="00033ACB" w:rsidRPr="00BA44FD">
        <w:rPr>
          <w:color w:val="auto"/>
        </w:rPr>
        <w:t>representatives</w:t>
      </w:r>
      <w:r w:rsidRPr="00BA44FD">
        <w:rPr>
          <w:color w:val="auto"/>
        </w:rPr>
        <w:t xml:space="preserve"> indicating they</w:t>
      </w:r>
      <w:r w:rsidR="00BB28EC" w:rsidRPr="00BA44FD">
        <w:rPr>
          <w:color w:val="auto"/>
        </w:rPr>
        <w:t xml:space="preserve"> did not feel like partners in </w:t>
      </w:r>
      <w:r w:rsidR="00DD4322" w:rsidRPr="00BA44FD">
        <w:rPr>
          <w:color w:val="auto"/>
        </w:rPr>
        <w:t xml:space="preserve">the </w:t>
      </w:r>
      <w:r w:rsidR="00BB28EC" w:rsidRPr="00BA44FD">
        <w:rPr>
          <w:color w:val="auto"/>
        </w:rPr>
        <w:t>ongoing assessment and planning</w:t>
      </w:r>
      <w:r w:rsidR="00DD4322" w:rsidRPr="00BA44FD">
        <w:rPr>
          <w:color w:val="auto"/>
        </w:rPr>
        <w:t xml:space="preserve"> of consumers’ care and services</w:t>
      </w:r>
      <w:r w:rsidR="00BB28EC" w:rsidRPr="00BA44FD">
        <w:rPr>
          <w:color w:val="auto"/>
        </w:rPr>
        <w:t>, including care plan review</w:t>
      </w:r>
      <w:r w:rsidR="00DD4322" w:rsidRPr="00BA44FD">
        <w:rPr>
          <w:color w:val="auto"/>
        </w:rPr>
        <w:t xml:space="preserve"> processes</w:t>
      </w:r>
      <w:r w:rsidR="00BB28EC" w:rsidRPr="00BA44FD">
        <w:rPr>
          <w:color w:val="auto"/>
        </w:rPr>
        <w:t xml:space="preserve">, </w:t>
      </w:r>
      <w:r w:rsidR="00DD4322" w:rsidRPr="00BA44FD">
        <w:rPr>
          <w:color w:val="auto"/>
        </w:rPr>
        <w:t xml:space="preserve">being </w:t>
      </w:r>
      <w:r w:rsidR="00033ACB" w:rsidRPr="00BA44FD">
        <w:rPr>
          <w:color w:val="auto"/>
        </w:rPr>
        <w:t>notified</w:t>
      </w:r>
      <w:r w:rsidR="00DD4322" w:rsidRPr="00BA44FD">
        <w:rPr>
          <w:color w:val="auto"/>
        </w:rPr>
        <w:t xml:space="preserve"> of </w:t>
      </w:r>
      <w:r w:rsidR="006D27A7" w:rsidRPr="00BA44FD">
        <w:rPr>
          <w:color w:val="auto"/>
        </w:rPr>
        <w:t>care plan amendments</w:t>
      </w:r>
      <w:r w:rsidR="00DD4322" w:rsidRPr="00BA44FD">
        <w:rPr>
          <w:color w:val="auto"/>
        </w:rPr>
        <w:t xml:space="preserve"> and being informed where </w:t>
      </w:r>
      <w:r w:rsidR="00A01F3D" w:rsidRPr="00BA44FD">
        <w:rPr>
          <w:color w:val="auto"/>
        </w:rPr>
        <w:t xml:space="preserve">care provided </w:t>
      </w:r>
      <w:r w:rsidR="00B75378" w:rsidRPr="00BA44FD">
        <w:rPr>
          <w:color w:val="auto"/>
        </w:rPr>
        <w:t>was</w:t>
      </w:r>
      <w:r w:rsidR="00DD4322" w:rsidRPr="00BA44FD">
        <w:rPr>
          <w:color w:val="auto"/>
        </w:rPr>
        <w:t xml:space="preserve"> not in line with consumers’ assessed needs </w:t>
      </w:r>
      <w:r w:rsidR="0058471E" w:rsidRPr="00BA44FD">
        <w:rPr>
          <w:color w:val="auto"/>
        </w:rPr>
        <w:t xml:space="preserve">or </w:t>
      </w:r>
      <w:r w:rsidR="00A01F3D" w:rsidRPr="00BA44FD">
        <w:rPr>
          <w:color w:val="auto"/>
        </w:rPr>
        <w:t>care plan information</w:t>
      </w:r>
      <w:r w:rsidRPr="00BA44FD">
        <w:rPr>
          <w:color w:val="auto"/>
        </w:rPr>
        <w:t xml:space="preserve">. </w:t>
      </w:r>
    </w:p>
    <w:bookmarkEnd w:id="12"/>
    <w:p w14:paraId="199350BF" w14:textId="6EAD2C33" w:rsidR="00E76FC1" w:rsidRPr="00BA44FD" w:rsidRDefault="00E76FC1" w:rsidP="00BA44FD">
      <w:pPr>
        <w:rPr>
          <w:color w:val="auto"/>
        </w:rPr>
      </w:pPr>
      <w:r w:rsidRPr="00BA44FD">
        <w:rPr>
          <w:color w:val="auto"/>
        </w:rPr>
        <w:t xml:space="preserve">For the reasons detailed above, I find Glenn-Craig Villages Pty Ltd, in relation to CraigCare Ascot Waters, </w:t>
      </w:r>
      <w:r w:rsidR="00B75378" w:rsidRPr="00BA44FD">
        <w:rPr>
          <w:color w:val="auto"/>
        </w:rPr>
        <w:t>Non-c</w:t>
      </w:r>
      <w:r w:rsidRPr="00BA44FD">
        <w:rPr>
          <w:color w:val="auto"/>
        </w:rPr>
        <w:t>ompliant with Requirement (3)(c) in Standard 2 Ongoing assessment and planning with consumers.</w:t>
      </w:r>
    </w:p>
    <w:p w14:paraId="3438E415" w14:textId="4A8E759B" w:rsidR="006316F8" w:rsidRDefault="00DE71CF" w:rsidP="006316F8">
      <w:pPr>
        <w:pStyle w:val="Heading3"/>
      </w:pPr>
      <w:r>
        <w:t>Requirement 2(3)(d)</w:t>
      </w:r>
      <w:r>
        <w:tab/>
        <w:t>Compliant</w:t>
      </w:r>
    </w:p>
    <w:p w14:paraId="3438E416" w14:textId="77777777" w:rsidR="006316F8" w:rsidRPr="008D114F" w:rsidRDefault="00DE71CF" w:rsidP="006316F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438E418" w14:textId="2016FBBD" w:rsidR="006316F8" w:rsidRDefault="00DE71CF" w:rsidP="006316F8">
      <w:pPr>
        <w:pStyle w:val="Heading3"/>
      </w:pPr>
      <w:r>
        <w:lastRenderedPageBreak/>
        <w:t>Requirement 2(3)(e)</w:t>
      </w:r>
      <w:r>
        <w:tab/>
      </w:r>
      <w:r w:rsidR="001474AF" w:rsidRPr="001474AF">
        <w:t>Non-c</w:t>
      </w:r>
      <w:r w:rsidRPr="001474AF">
        <w:t>ompliant</w:t>
      </w:r>
    </w:p>
    <w:p w14:paraId="3438E419" w14:textId="77777777" w:rsidR="006316F8" w:rsidRPr="008D114F" w:rsidRDefault="00DE71CF" w:rsidP="006316F8">
      <w:pPr>
        <w:rPr>
          <w:i/>
        </w:rPr>
      </w:pPr>
      <w:r w:rsidRPr="008D114F">
        <w:rPr>
          <w:i/>
        </w:rPr>
        <w:t>Care and services are reviewed regularly for effectiveness, and when circumstances change or when incidents impact on the needs, goals or preferences of the consumer.</w:t>
      </w:r>
    </w:p>
    <w:p w14:paraId="32CF1DDF" w14:textId="079ADA21" w:rsidR="009139C0" w:rsidRPr="00F52632" w:rsidRDefault="009139C0" w:rsidP="009139C0">
      <w:pPr>
        <w:rPr>
          <w:color w:val="auto"/>
        </w:rPr>
      </w:pPr>
      <w:r w:rsidRPr="00F52632">
        <w:rPr>
          <w:color w:val="auto"/>
        </w:rPr>
        <w:t xml:space="preserve">The Assessment Team </w:t>
      </w:r>
      <w:r w:rsidR="005251D9" w:rsidRPr="00F52632">
        <w:rPr>
          <w:color w:val="auto"/>
        </w:rPr>
        <w:t>were</w:t>
      </w:r>
      <w:r w:rsidRPr="00F52632">
        <w:rPr>
          <w:color w:val="auto"/>
        </w:rPr>
        <w:t xml:space="preserve"> not satisfied the service demonstrated </w:t>
      </w:r>
      <w:r w:rsidRPr="00F52632">
        <w:rPr>
          <w:rFonts w:eastAsia="Calibri"/>
          <w:color w:val="auto"/>
          <w:lang w:eastAsia="en-US"/>
        </w:rPr>
        <w:t>consumers</w:t>
      </w:r>
      <w:r w:rsidR="00A77250">
        <w:rPr>
          <w:rFonts w:eastAsia="Calibri"/>
          <w:color w:val="auto"/>
          <w:lang w:eastAsia="en-US"/>
        </w:rPr>
        <w:t>’</w:t>
      </w:r>
      <w:r w:rsidRPr="00F52632">
        <w:rPr>
          <w:rFonts w:eastAsia="Calibri"/>
          <w:color w:val="auto"/>
          <w:lang w:eastAsia="en-US"/>
        </w:rPr>
        <w:t xml:space="preserve"> </w:t>
      </w:r>
      <w:r w:rsidR="00962D3F" w:rsidRPr="00F52632">
        <w:rPr>
          <w:rFonts w:eastAsia="Calibri"/>
          <w:color w:val="auto"/>
          <w:lang w:eastAsia="en-US"/>
        </w:rPr>
        <w:t>care is effectively reviewed when deterioration in health occurs</w:t>
      </w:r>
      <w:r w:rsidRPr="00F52632">
        <w:rPr>
          <w:rFonts w:eastAsia="Calibri"/>
          <w:color w:val="auto"/>
          <w:lang w:eastAsia="en-US"/>
        </w:rPr>
        <w:t xml:space="preserve">. </w:t>
      </w:r>
      <w:r w:rsidRPr="00F52632">
        <w:rPr>
          <w:color w:val="auto"/>
        </w:rPr>
        <w:t>The Assessment Team provided the following information and evidence relevant to my finding:</w:t>
      </w:r>
    </w:p>
    <w:p w14:paraId="727C9C43" w14:textId="3970338E" w:rsidR="0022758E" w:rsidRPr="00F52632" w:rsidRDefault="00A76F12" w:rsidP="00BA44FD">
      <w:pPr>
        <w:numPr>
          <w:ilvl w:val="0"/>
          <w:numId w:val="20"/>
        </w:numPr>
        <w:ind w:left="425" w:hanging="425"/>
      </w:pPr>
      <w:r w:rsidRPr="00F52632">
        <w:t>The</w:t>
      </w:r>
      <w:r w:rsidR="006C17CE" w:rsidRPr="00F52632">
        <w:t xml:space="preserve"> care e</w:t>
      </w:r>
      <w:r w:rsidR="0022758E" w:rsidRPr="00F52632">
        <w:t xml:space="preserve">valuation </w:t>
      </w:r>
      <w:r w:rsidRPr="00F52632">
        <w:t>document includes</w:t>
      </w:r>
      <w:r w:rsidR="0022758E" w:rsidRPr="00F52632">
        <w:t xml:space="preserve"> “Yes” or “N</w:t>
      </w:r>
      <w:r w:rsidR="00A77250">
        <w:t>o</w:t>
      </w:r>
      <w:r w:rsidR="0022758E" w:rsidRPr="00F52632">
        <w:t>” answers to all pre-populated questions</w:t>
      </w:r>
      <w:r w:rsidRPr="00F52632">
        <w:t xml:space="preserve">. For Consumer A, </w:t>
      </w:r>
      <w:r w:rsidR="0022758E" w:rsidRPr="00F52632">
        <w:t xml:space="preserve">it is not clear </w:t>
      </w:r>
      <w:r w:rsidR="00273680">
        <w:t>if</w:t>
      </w:r>
      <w:r w:rsidR="0022758E" w:rsidRPr="00F52632">
        <w:t xml:space="preserve"> </w:t>
      </w:r>
      <w:r w:rsidRPr="00F52632">
        <w:t>the representative</w:t>
      </w:r>
      <w:r w:rsidR="0022758E" w:rsidRPr="00F52632">
        <w:t xml:space="preserve"> was informed about frequency of </w:t>
      </w:r>
      <w:r w:rsidRPr="00F52632">
        <w:t>the consumer’s</w:t>
      </w:r>
      <w:r w:rsidR="0022758E" w:rsidRPr="00F52632">
        <w:t xml:space="preserve"> showering or </w:t>
      </w:r>
      <w:r w:rsidR="00273680">
        <w:t>if</w:t>
      </w:r>
      <w:r w:rsidR="0022758E" w:rsidRPr="00F52632">
        <w:t xml:space="preserve"> </w:t>
      </w:r>
      <w:r w:rsidR="00907A5A" w:rsidRPr="00F52632">
        <w:t>mobility and transfers were being undertaken in line with</w:t>
      </w:r>
      <w:r w:rsidRPr="00F52632">
        <w:t xml:space="preserve"> </w:t>
      </w:r>
      <w:r w:rsidR="00E87800">
        <w:t xml:space="preserve">allied health </w:t>
      </w:r>
      <w:r w:rsidR="0022758E" w:rsidRPr="00F52632">
        <w:t>recommendations.</w:t>
      </w:r>
    </w:p>
    <w:p w14:paraId="21C8A93B" w14:textId="7D4C94A0" w:rsidR="0022758E" w:rsidRPr="00F52632" w:rsidRDefault="00A76F12" w:rsidP="00BA44FD">
      <w:pPr>
        <w:numPr>
          <w:ilvl w:val="0"/>
          <w:numId w:val="20"/>
        </w:numPr>
        <w:ind w:left="425" w:hanging="425"/>
      </w:pPr>
      <w:r w:rsidRPr="00F52632">
        <w:t xml:space="preserve">Consumer A’s </w:t>
      </w:r>
      <w:r w:rsidR="0022758E" w:rsidRPr="00F52632">
        <w:t xml:space="preserve">care plan was not updated following </w:t>
      </w:r>
      <w:r w:rsidR="00E87800">
        <w:t>an allied health</w:t>
      </w:r>
      <w:r w:rsidR="0022758E" w:rsidRPr="00F52632">
        <w:t xml:space="preserve"> review. </w:t>
      </w:r>
      <w:r w:rsidRPr="00F52632">
        <w:t>The</w:t>
      </w:r>
      <w:r w:rsidR="0022758E" w:rsidRPr="00F52632">
        <w:t xml:space="preserve"> care plan states </w:t>
      </w:r>
      <w:r w:rsidRPr="00F52632">
        <w:t xml:space="preserve">the consumer </w:t>
      </w:r>
      <w:r w:rsidR="0022758E" w:rsidRPr="00F52632">
        <w:t xml:space="preserve">mobilises with </w:t>
      </w:r>
      <w:r w:rsidR="00896B24">
        <w:t xml:space="preserve">a </w:t>
      </w:r>
      <w:r w:rsidRPr="00F52632">
        <w:t>walking frame</w:t>
      </w:r>
      <w:r w:rsidR="0022758E" w:rsidRPr="00F52632">
        <w:t xml:space="preserve"> and requires </w:t>
      </w:r>
      <w:r w:rsidRPr="00F52632">
        <w:t xml:space="preserve">a </w:t>
      </w:r>
      <w:r w:rsidR="0022758E" w:rsidRPr="00F52632">
        <w:t>high back chair for seating.</w:t>
      </w:r>
      <w:r w:rsidRPr="00F52632">
        <w:t xml:space="preserve"> </w:t>
      </w:r>
      <w:r w:rsidR="0022758E" w:rsidRPr="00F52632">
        <w:t>However, the</w:t>
      </w:r>
      <w:r w:rsidR="00C23AE8" w:rsidRPr="00F52632">
        <w:t xml:space="preserve"> </w:t>
      </w:r>
      <w:r w:rsidRPr="00F52632">
        <w:t xml:space="preserve">consumer </w:t>
      </w:r>
      <w:r w:rsidR="00C23AE8" w:rsidRPr="00F52632">
        <w:t xml:space="preserve">has been </w:t>
      </w:r>
      <w:r w:rsidR="0022758E" w:rsidRPr="00F52632">
        <w:t xml:space="preserve">assessed as </w:t>
      </w:r>
      <w:r w:rsidR="00C23AE8" w:rsidRPr="00F52632">
        <w:t>n</w:t>
      </w:r>
      <w:r w:rsidR="0022758E" w:rsidRPr="00F52632">
        <w:t xml:space="preserve">on-ambulant. </w:t>
      </w:r>
    </w:p>
    <w:p w14:paraId="6BF23436" w14:textId="53AEF969" w:rsidR="0022758E" w:rsidRPr="00F52632" w:rsidRDefault="005251D9" w:rsidP="00BA44FD">
      <w:pPr>
        <w:numPr>
          <w:ilvl w:val="0"/>
          <w:numId w:val="20"/>
        </w:numPr>
        <w:ind w:left="425" w:hanging="425"/>
      </w:pPr>
      <w:r w:rsidRPr="00F52632">
        <w:t>Consumer</w:t>
      </w:r>
      <w:r w:rsidR="00A76F12" w:rsidRPr="00F52632">
        <w:t xml:space="preserve"> A’s care </w:t>
      </w:r>
      <w:r w:rsidR="0022758E" w:rsidRPr="00F52632">
        <w:t>plan ha</w:t>
      </w:r>
      <w:r w:rsidR="00E20EBB" w:rsidRPr="00F52632">
        <w:t>s</w:t>
      </w:r>
      <w:r w:rsidR="0022758E" w:rsidRPr="00F52632">
        <w:t xml:space="preserve"> not been reviewed for effectiveness </w:t>
      </w:r>
      <w:r w:rsidR="00580215" w:rsidRPr="00F52632">
        <w:t>for two months</w:t>
      </w:r>
      <w:r w:rsidR="0022758E" w:rsidRPr="00F52632">
        <w:t xml:space="preserve">. </w:t>
      </w:r>
      <w:r w:rsidR="00E87800">
        <w:t>Allied health</w:t>
      </w:r>
      <w:r w:rsidR="00E20EBB" w:rsidRPr="00F52632">
        <w:t xml:space="preserve"> </w:t>
      </w:r>
      <w:r w:rsidR="0022758E" w:rsidRPr="00F52632">
        <w:t xml:space="preserve">recommendations have not been followed and staff said, and documentation showed, </w:t>
      </w:r>
      <w:r w:rsidR="00E20EBB" w:rsidRPr="00F52632">
        <w:t>the consumer</w:t>
      </w:r>
      <w:r w:rsidR="0022758E" w:rsidRPr="00F52632">
        <w:t xml:space="preserve"> was not assisted to sit in </w:t>
      </w:r>
      <w:r w:rsidR="00580215" w:rsidRPr="00F52632">
        <w:t>a</w:t>
      </w:r>
      <w:r w:rsidR="0022758E" w:rsidRPr="00F52632">
        <w:t xml:space="preserve"> chair </w:t>
      </w:r>
      <w:r w:rsidR="00E20EBB" w:rsidRPr="00F52632">
        <w:t>in line with the recommendations</w:t>
      </w:r>
      <w:r w:rsidR="0022758E" w:rsidRPr="00F52632">
        <w:t>.</w:t>
      </w:r>
    </w:p>
    <w:p w14:paraId="18FDDB54" w14:textId="2D465781" w:rsidR="00580215" w:rsidRPr="00F52632" w:rsidRDefault="0022758E" w:rsidP="00BA44FD">
      <w:pPr>
        <w:numPr>
          <w:ilvl w:val="0"/>
          <w:numId w:val="20"/>
        </w:numPr>
        <w:ind w:left="425" w:hanging="425"/>
      </w:pPr>
      <w:r w:rsidRPr="00F52632">
        <w:t xml:space="preserve">Care plans for </w:t>
      </w:r>
      <w:r w:rsidR="008F46B2" w:rsidRPr="00F52632">
        <w:t>five</w:t>
      </w:r>
      <w:r w:rsidRPr="00F52632">
        <w:t xml:space="preserve"> </w:t>
      </w:r>
      <w:r w:rsidR="00896B24">
        <w:t>other</w:t>
      </w:r>
      <w:r w:rsidRPr="00F52632">
        <w:t xml:space="preserve"> consumers have not been reviewed for effectiveness </w:t>
      </w:r>
      <w:r w:rsidR="0057682F" w:rsidRPr="00F52632">
        <w:t>as they</w:t>
      </w:r>
      <w:r w:rsidRPr="00F52632">
        <w:t xml:space="preserve"> do not accurately reflect </w:t>
      </w:r>
      <w:r w:rsidR="008A1F52">
        <w:t>consumers</w:t>
      </w:r>
      <w:r w:rsidR="00896B24">
        <w:t>’</w:t>
      </w:r>
      <w:r w:rsidR="008A1F52">
        <w:t xml:space="preserve"> </w:t>
      </w:r>
      <w:r w:rsidRPr="00F52632">
        <w:t>current needs in relation to behaviour management and non-clinical supports.</w:t>
      </w:r>
    </w:p>
    <w:p w14:paraId="4790FCFD" w14:textId="421AE60D" w:rsidR="0083059C" w:rsidRPr="00F52632" w:rsidRDefault="0083059C" w:rsidP="0083059C">
      <w:pPr>
        <w:rPr>
          <w:color w:val="auto"/>
        </w:rPr>
      </w:pPr>
      <w:r w:rsidRPr="00F52632">
        <w:rPr>
          <w:color w:val="auto"/>
        </w:rPr>
        <w:t xml:space="preserve">The provider’s response included evidence to refute assertions made by the </w:t>
      </w:r>
      <w:r w:rsidR="00D904F6" w:rsidRPr="00F52632">
        <w:rPr>
          <w:color w:val="auto"/>
        </w:rPr>
        <w:t>Assessment</w:t>
      </w:r>
      <w:r w:rsidRPr="00F52632">
        <w:rPr>
          <w:color w:val="auto"/>
        </w:rPr>
        <w:t xml:space="preserve"> Team. The response also included a Continuous improvement plan to demonstrate some of the deficiencies have either been addressed or are part of the plan. In relation to this Requirement, the response included:</w:t>
      </w:r>
    </w:p>
    <w:p w14:paraId="43CA71CB" w14:textId="5C2F35FE" w:rsidR="0083059C" w:rsidRPr="00F52632" w:rsidRDefault="00654AE9" w:rsidP="00BA44FD">
      <w:pPr>
        <w:numPr>
          <w:ilvl w:val="0"/>
          <w:numId w:val="20"/>
        </w:numPr>
        <w:ind w:left="425" w:hanging="425"/>
      </w:pPr>
      <w:r w:rsidRPr="00F52632">
        <w:t xml:space="preserve">All changes to provision of care are first discussed with the consumer and/or representative. </w:t>
      </w:r>
    </w:p>
    <w:p w14:paraId="1A373694" w14:textId="0E75B4D2" w:rsidR="00654AE9" w:rsidRPr="00F52632" w:rsidRDefault="00947F68" w:rsidP="00BA44FD">
      <w:pPr>
        <w:numPr>
          <w:ilvl w:val="0"/>
          <w:numId w:val="20"/>
        </w:numPr>
        <w:ind w:left="425" w:hanging="425"/>
      </w:pPr>
      <w:r w:rsidRPr="00F52632">
        <w:t xml:space="preserve">Note </w:t>
      </w:r>
      <w:r w:rsidR="00D904F6" w:rsidRPr="00F52632">
        <w:t>there</w:t>
      </w:r>
      <w:r w:rsidRPr="00F52632">
        <w:t xml:space="preserve"> were changes to </w:t>
      </w:r>
      <w:r w:rsidR="00D904F6" w:rsidRPr="00F52632">
        <w:t>Consumer</w:t>
      </w:r>
      <w:r w:rsidRPr="00F52632">
        <w:t xml:space="preserve"> A’s transfers following an allied health </w:t>
      </w:r>
      <w:r w:rsidR="00D904F6" w:rsidRPr="00F52632">
        <w:t>review</w:t>
      </w:r>
      <w:r w:rsidRPr="00F52632">
        <w:t xml:space="preserve"> and </w:t>
      </w:r>
      <w:r w:rsidR="00896B24">
        <w:t xml:space="preserve">the </w:t>
      </w:r>
      <w:r w:rsidR="00D904F6" w:rsidRPr="00F52632">
        <w:t>Assessment</w:t>
      </w:r>
      <w:r w:rsidRPr="00F52632">
        <w:t xml:space="preserve"> Team have the expectation </w:t>
      </w:r>
      <w:r w:rsidR="00D904F6" w:rsidRPr="00F52632">
        <w:t>that</w:t>
      </w:r>
      <w:r w:rsidRPr="00F52632">
        <w:t xml:space="preserve"> the change should have been discussed with the </w:t>
      </w:r>
      <w:r w:rsidR="00D904F6" w:rsidRPr="00F52632">
        <w:t>representative</w:t>
      </w:r>
      <w:r w:rsidRPr="00F52632">
        <w:t xml:space="preserve">. </w:t>
      </w:r>
      <w:r w:rsidR="00E447E7" w:rsidRPr="00F52632">
        <w:t>Such an expectation does not reflect non-compliance with our obligations</w:t>
      </w:r>
      <w:r w:rsidR="00042EDA" w:rsidRPr="00F52632">
        <w:t>, it may have been an oversight</w:t>
      </w:r>
      <w:r w:rsidR="00B16652" w:rsidRPr="00F52632">
        <w:t xml:space="preserve"> or not deemed as significant when compared with a change of medication, a wound or fall. </w:t>
      </w:r>
    </w:p>
    <w:p w14:paraId="15B30808" w14:textId="77777777" w:rsidR="00A800DE" w:rsidRPr="00BA44FD" w:rsidRDefault="008E57AD" w:rsidP="00BA44FD">
      <w:pPr>
        <w:rPr>
          <w:color w:val="auto"/>
        </w:rPr>
      </w:pPr>
      <w:bookmarkStart w:id="13" w:name="_Hlk80016916"/>
      <w:r w:rsidRPr="00BA44FD">
        <w:rPr>
          <w:color w:val="auto"/>
        </w:rPr>
        <w:lastRenderedPageBreak/>
        <w:t xml:space="preserve">I acknowledge the provider’s response and the associated documentation provided. However, based on the Assessment Team’s report and the provider’s response, I find at the time of the Review Audit, </w:t>
      </w:r>
      <w:r w:rsidR="000714AA" w:rsidRPr="00BA44FD">
        <w:rPr>
          <w:color w:val="auto"/>
        </w:rPr>
        <w:t xml:space="preserve">care and services were not </w:t>
      </w:r>
      <w:r w:rsidR="005C0A15" w:rsidRPr="00BA44FD">
        <w:rPr>
          <w:color w:val="auto"/>
        </w:rPr>
        <w:t>regularly reviewed for effectiveness, and when circumstances change or when incidents impact on the needs, goals or preferences of consumers</w:t>
      </w:r>
      <w:r w:rsidRPr="00BA44FD">
        <w:rPr>
          <w:color w:val="auto"/>
        </w:rPr>
        <w:t xml:space="preserve">. </w:t>
      </w:r>
    </w:p>
    <w:p w14:paraId="5B4B469B" w14:textId="19818201" w:rsidR="008E57AD" w:rsidRPr="00BA44FD" w:rsidRDefault="00E47E6F" w:rsidP="00BA44FD">
      <w:pPr>
        <w:rPr>
          <w:color w:val="auto"/>
        </w:rPr>
      </w:pPr>
      <w:r w:rsidRPr="00BA44FD">
        <w:rPr>
          <w:color w:val="auto"/>
        </w:rPr>
        <w:t xml:space="preserve">While the evidence presented relates to one consumer, </w:t>
      </w:r>
      <w:r w:rsidR="007B6AF2" w:rsidRPr="00BA44FD">
        <w:rPr>
          <w:color w:val="auto"/>
        </w:rPr>
        <w:t>the Assessment Team have indicated care plans for five other consumers have not been reviewed for effectiveness</w:t>
      </w:r>
      <w:r w:rsidR="005E2E9C" w:rsidRPr="00BA44FD">
        <w:rPr>
          <w:color w:val="auto"/>
        </w:rPr>
        <w:t xml:space="preserve"> and do not </w:t>
      </w:r>
      <w:r w:rsidR="007B6AF2" w:rsidRPr="00BA44FD">
        <w:rPr>
          <w:color w:val="auto"/>
        </w:rPr>
        <w:t>accurately reflect consumers’ current needs</w:t>
      </w:r>
      <w:r w:rsidR="005E2E9C" w:rsidRPr="00BA44FD">
        <w:rPr>
          <w:color w:val="auto"/>
        </w:rPr>
        <w:t>. As such, i</w:t>
      </w:r>
      <w:r w:rsidRPr="00BA44FD">
        <w:rPr>
          <w:color w:val="auto"/>
        </w:rPr>
        <w:t>n coming to my finding,</w:t>
      </w:r>
      <w:r w:rsidR="002E7782" w:rsidRPr="00BA44FD">
        <w:rPr>
          <w:color w:val="auto"/>
        </w:rPr>
        <w:t xml:space="preserve"> I have </w:t>
      </w:r>
      <w:r w:rsidR="00CE7B64" w:rsidRPr="00BA44FD">
        <w:rPr>
          <w:color w:val="auto"/>
        </w:rPr>
        <w:t xml:space="preserve">also </w:t>
      </w:r>
      <w:r w:rsidR="002E7782" w:rsidRPr="00BA44FD">
        <w:rPr>
          <w:color w:val="auto"/>
        </w:rPr>
        <w:t xml:space="preserve">considered </w:t>
      </w:r>
      <w:r w:rsidR="006704BC" w:rsidRPr="00BA44FD">
        <w:rPr>
          <w:color w:val="auto"/>
        </w:rPr>
        <w:t>evidence</w:t>
      </w:r>
      <w:r w:rsidR="002E7782" w:rsidRPr="00BA44FD">
        <w:rPr>
          <w:color w:val="auto"/>
        </w:rPr>
        <w:t xml:space="preserve"> in </w:t>
      </w:r>
      <w:r w:rsidR="00F5120B" w:rsidRPr="00BA44FD">
        <w:rPr>
          <w:color w:val="auto"/>
        </w:rPr>
        <w:t>Standard 3, specifically Requirements (3)(a), (3)(b) and (3)(e)</w:t>
      </w:r>
      <w:r w:rsidR="00CE7B64" w:rsidRPr="00BA44FD">
        <w:rPr>
          <w:color w:val="auto"/>
        </w:rPr>
        <w:t>. Information in these Requirements</w:t>
      </w:r>
      <w:r w:rsidR="006704BC" w:rsidRPr="00BA44FD">
        <w:rPr>
          <w:color w:val="auto"/>
        </w:rPr>
        <w:t xml:space="preserve"> in</w:t>
      </w:r>
      <w:r w:rsidR="00CE7B64" w:rsidRPr="00BA44FD">
        <w:rPr>
          <w:color w:val="auto"/>
        </w:rPr>
        <w:t xml:space="preserve">dicates care is not consistently reviewed in response to </w:t>
      </w:r>
      <w:r w:rsidR="000D3317" w:rsidRPr="00BA44FD">
        <w:rPr>
          <w:color w:val="auto"/>
        </w:rPr>
        <w:t>consumers’ changing condition, ongoing behaviours or clinical incidents</w:t>
      </w:r>
      <w:r w:rsidR="005E2E9C" w:rsidRPr="00BA44FD">
        <w:rPr>
          <w:color w:val="auto"/>
        </w:rPr>
        <w:t xml:space="preserve"> resulting in negative outcomes for some consumers</w:t>
      </w:r>
      <w:r w:rsidR="000D3317" w:rsidRPr="00BA44FD">
        <w:rPr>
          <w:color w:val="auto"/>
        </w:rPr>
        <w:t xml:space="preserve">. </w:t>
      </w:r>
      <w:r w:rsidR="00CE7B64" w:rsidRPr="00BA44FD">
        <w:rPr>
          <w:color w:val="auto"/>
        </w:rPr>
        <w:t xml:space="preserve"> </w:t>
      </w:r>
      <w:r w:rsidR="00F5120B" w:rsidRPr="00BA44FD">
        <w:rPr>
          <w:color w:val="auto"/>
        </w:rPr>
        <w:t xml:space="preserve"> </w:t>
      </w:r>
    </w:p>
    <w:bookmarkEnd w:id="13"/>
    <w:p w14:paraId="2201B66B" w14:textId="5096BFA3" w:rsidR="0083059C" w:rsidRPr="00BA44FD" w:rsidRDefault="0083059C" w:rsidP="00BA44FD">
      <w:pPr>
        <w:rPr>
          <w:color w:val="auto"/>
        </w:rPr>
      </w:pPr>
      <w:r w:rsidRPr="00BA44FD">
        <w:rPr>
          <w:color w:val="auto"/>
        </w:rPr>
        <w:t xml:space="preserve">For the reasons detailed above, I find Glenn-Craig Villages Pty Ltd, in relation to CraigCare Ascot Waters, </w:t>
      </w:r>
      <w:r w:rsidR="00A800DE" w:rsidRPr="00BA44FD">
        <w:rPr>
          <w:color w:val="auto"/>
        </w:rPr>
        <w:t>Non-c</w:t>
      </w:r>
      <w:r w:rsidRPr="00BA44FD">
        <w:rPr>
          <w:color w:val="auto"/>
        </w:rPr>
        <w:t>ompliant with Requirement (3)(</w:t>
      </w:r>
      <w:r w:rsidR="00F31CD2" w:rsidRPr="00BA44FD">
        <w:rPr>
          <w:color w:val="auto"/>
        </w:rPr>
        <w:t>e</w:t>
      </w:r>
      <w:r w:rsidRPr="00BA44FD">
        <w:rPr>
          <w:color w:val="auto"/>
        </w:rPr>
        <w:t xml:space="preserve">) in Standard </w:t>
      </w:r>
      <w:r w:rsidR="00F31CD2" w:rsidRPr="00BA44FD">
        <w:rPr>
          <w:color w:val="auto"/>
        </w:rPr>
        <w:t>2 Ongoing assessment and planning with consumers</w:t>
      </w:r>
      <w:r w:rsidRPr="00BA44FD">
        <w:rPr>
          <w:color w:val="auto"/>
        </w:rPr>
        <w:t>.</w:t>
      </w:r>
    </w:p>
    <w:p w14:paraId="3FD435B9" w14:textId="77777777" w:rsidR="00A10D01" w:rsidRPr="002313B3" w:rsidRDefault="00A10D01" w:rsidP="00A10D01">
      <w:pPr>
        <w:rPr>
          <w:rFonts w:eastAsiaTheme="minorHAnsi"/>
          <w:color w:val="auto"/>
          <w:szCs w:val="22"/>
          <w:highlight w:val="yellow"/>
          <w:lang w:eastAsia="en-US"/>
        </w:rPr>
      </w:pPr>
    </w:p>
    <w:p w14:paraId="3438E41B" w14:textId="1DCE8A6E" w:rsidR="00A10D01" w:rsidRPr="00A10D01" w:rsidRDefault="00A10D01" w:rsidP="00A10D01">
      <w:pPr>
        <w:rPr>
          <w:lang w:eastAsia="en-US"/>
        </w:rPr>
        <w:sectPr w:rsidR="00A10D01" w:rsidRPr="00A10D01" w:rsidSect="006316F8">
          <w:type w:val="continuous"/>
          <w:pgSz w:w="11906" w:h="16838"/>
          <w:pgMar w:top="1701" w:right="1418" w:bottom="1418" w:left="1418" w:header="709" w:footer="397" w:gutter="0"/>
          <w:cols w:space="708"/>
          <w:titlePg/>
          <w:docGrid w:linePitch="360"/>
        </w:sectPr>
      </w:pPr>
    </w:p>
    <w:p w14:paraId="3438E41C" w14:textId="33295890" w:rsidR="006316F8" w:rsidRDefault="00DE71CF" w:rsidP="006316F8">
      <w:pPr>
        <w:pStyle w:val="Heading1"/>
        <w:tabs>
          <w:tab w:val="right" w:pos="9070"/>
        </w:tabs>
        <w:spacing w:before="560" w:after="640"/>
        <w:rPr>
          <w:color w:val="FFFFFF" w:themeColor="background1"/>
          <w:sz w:val="36"/>
        </w:rPr>
        <w:sectPr w:rsidR="006316F8" w:rsidSect="006316F8">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438E4E3" wp14:editId="3438E4E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8215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438E41D" w14:textId="77777777" w:rsidR="006316F8" w:rsidRPr="00FD1B02" w:rsidRDefault="00DE71CF" w:rsidP="006316F8">
      <w:pPr>
        <w:pStyle w:val="Heading3"/>
        <w:shd w:val="clear" w:color="auto" w:fill="F2F2F2" w:themeFill="background1" w:themeFillShade="F2"/>
      </w:pPr>
      <w:r w:rsidRPr="00FD1B02">
        <w:t>Consumer outcome:</w:t>
      </w:r>
    </w:p>
    <w:p w14:paraId="3438E41E" w14:textId="77777777" w:rsidR="006316F8" w:rsidRDefault="00DE71CF" w:rsidP="00244DAB">
      <w:pPr>
        <w:numPr>
          <w:ilvl w:val="0"/>
          <w:numId w:val="2"/>
        </w:numPr>
        <w:shd w:val="clear" w:color="auto" w:fill="F2F2F2" w:themeFill="background1" w:themeFillShade="F2"/>
      </w:pPr>
      <w:r>
        <w:t>I get personal care, clinical care, or both personal care and clinical care, that is safe and right for me.</w:t>
      </w:r>
    </w:p>
    <w:p w14:paraId="3438E41F" w14:textId="77777777" w:rsidR="006316F8" w:rsidRDefault="00DE71CF" w:rsidP="006316F8">
      <w:pPr>
        <w:pStyle w:val="Heading3"/>
        <w:shd w:val="clear" w:color="auto" w:fill="F2F2F2" w:themeFill="background1" w:themeFillShade="F2"/>
      </w:pPr>
      <w:r>
        <w:t>Organisation statement:</w:t>
      </w:r>
    </w:p>
    <w:p w14:paraId="3438E420" w14:textId="77777777" w:rsidR="006316F8" w:rsidRDefault="00DE71CF" w:rsidP="00244DAB">
      <w:pPr>
        <w:numPr>
          <w:ilvl w:val="0"/>
          <w:numId w:val="2"/>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438E421" w14:textId="77777777" w:rsidR="006316F8" w:rsidRDefault="00DE71CF" w:rsidP="006316F8">
      <w:pPr>
        <w:pStyle w:val="Heading2"/>
      </w:pPr>
      <w:r>
        <w:t>Assessment of Standard 3</w:t>
      </w:r>
    </w:p>
    <w:p w14:paraId="3438E423" w14:textId="2715E0E4" w:rsidR="006316F8" w:rsidRPr="00436158" w:rsidRDefault="00DE71CF" w:rsidP="006316F8">
      <w:pPr>
        <w:rPr>
          <w:rFonts w:eastAsiaTheme="minorHAnsi"/>
          <w:color w:val="auto"/>
        </w:rPr>
      </w:pPr>
      <w:r w:rsidRPr="00436158">
        <w:rPr>
          <w:rFonts w:eastAsiaTheme="minorHAnsi"/>
          <w:color w:val="auto"/>
        </w:rPr>
        <w:t xml:space="preserve">The Quality Standard is assessed as Non-compliant as </w:t>
      </w:r>
      <w:r w:rsidR="00436158" w:rsidRPr="00436158">
        <w:rPr>
          <w:rFonts w:eastAsiaTheme="minorHAnsi"/>
          <w:color w:val="auto"/>
        </w:rPr>
        <w:t>five</w:t>
      </w:r>
      <w:r w:rsidRPr="00436158">
        <w:rPr>
          <w:rFonts w:eastAsiaTheme="minorHAnsi"/>
          <w:color w:val="auto"/>
        </w:rPr>
        <w:t xml:space="preserve"> of the seven specific </w:t>
      </w:r>
      <w:r w:rsidR="00983356" w:rsidRPr="00436158">
        <w:rPr>
          <w:rFonts w:eastAsiaTheme="minorHAnsi"/>
          <w:color w:val="auto"/>
        </w:rPr>
        <w:t>R</w:t>
      </w:r>
      <w:r w:rsidRPr="00436158">
        <w:rPr>
          <w:rFonts w:eastAsiaTheme="minorHAnsi"/>
          <w:color w:val="auto"/>
        </w:rPr>
        <w:t>equirements have been assessed as Non-compliant.</w:t>
      </w:r>
    </w:p>
    <w:p w14:paraId="5638FEA5" w14:textId="313BE33E" w:rsidR="00983356" w:rsidRPr="00074F31" w:rsidRDefault="00983356" w:rsidP="00983356">
      <w:pPr>
        <w:rPr>
          <w:rFonts w:eastAsiaTheme="minorHAnsi"/>
          <w:color w:val="auto"/>
        </w:rPr>
      </w:pPr>
      <w:r w:rsidRPr="00074F31">
        <w:rPr>
          <w:rFonts w:eastAsiaTheme="minorHAnsi"/>
          <w:color w:val="auto"/>
        </w:rPr>
        <w:t>The Assessment Team have recommended Requirements (3)(a), (3)(b), (3)(</w:t>
      </w:r>
      <w:r w:rsidR="00A67C4D">
        <w:rPr>
          <w:rFonts w:eastAsiaTheme="minorHAnsi"/>
          <w:color w:val="auto"/>
        </w:rPr>
        <w:t>d</w:t>
      </w:r>
      <w:r w:rsidRPr="00074F31">
        <w:rPr>
          <w:rFonts w:eastAsiaTheme="minorHAnsi"/>
          <w:color w:val="auto"/>
        </w:rPr>
        <w:t>)</w:t>
      </w:r>
      <w:r w:rsidR="00A67C4D">
        <w:rPr>
          <w:rFonts w:eastAsiaTheme="minorHAnsi"/>
          <w:color w:val="auto"/>
        </w:rPr>
        <w:t>, (3)(e), (3)(f)</w:t>
      </w:r>
      <w:r w:rsidRPr="00074F31">
        <w:rPr>
          <w:rFonts w:eastAsiaTheme="minorHAnsi"/>
          <w:color w:val="auto"/>
        </w:rPr>
        <w:t xml:space="preserve"> and (3)(</w:t>
      </w:r>
      <w:r w:rsidR="00A67C4D">
        <w:rPr>
          <w:rFonts w:eastAsiaTheme="minorHAnsi"/>
          <w:color w:val="auto"/>
        </w:rPr>
        <w:t>g</w:t>
      </w:r>
      <w:r w:rsidRPr="00074F31">
        <w:rPr>
          <w:rFonts w:eastAsiaTheme="minorHAnsi"/>
          <w:color w:val="auto"/>
        </w:rPr>
        <w:t xml:space="preserve">) in Standard </w:t>
      </w:r>
      <w:r w:rsidR="00A67C4D">
        <w:rPr>
          <w:rFonts w:eastAsiaTheme="minorHAnsi"/>
          <w:color w:val="auto"/>
        </w:rPr>
        <w:t xml:space="preserve">3 </w:t>
      </w:r>
      <w:r w:rsidRPr="00074F31">
        <w:rPr>
          <w:rFonts w:eastAsiaTheme="minorHAnsi"/>
          <w:color w:val="auto"/>
        </w:rPr>
        <w:t>not met. The Assessment Team found the service was unable to demonstrate:</w:t>
      </w:r>
    </w:p>
    <w:p w14:paraId="638DF4C1" w14:textId="27E455E1" w:rsidR="00983356" w:rsidRPr="00074F31" w:rsidRDefault="00ED217A" w:rsidP="00BA44FD">
      <w:pPr>
        <w:numPr>
          <w:ilvl w:val="0"/>
          <w:numId w:val="20"/>
        </w:numPr>
        <w:ind w:left="425" w:hanging="425"/>
      </w:pPr>
      <w:r>
        <w:t>E</w:t>
      </w:r>
      <w:r w:rsidR="00DD6774">
        <w:t>ach consumer gets safe and effective persona</w:t>
      </w:r>
      <w:r w:rsidR="0057776C">
        <w:t>l</w:t>
      </w:r>
      <w:r w:rsidR="00DD6774">
        <w:t xml:space="preserve"> care and clinical care</w:t>
      </w:r>
      <w:r w:rsidR="00983356" w:rsidRPr="00074F31">
        <w:t>.</w:t>
      </w:r>
    </w:p>
    <w:p w14:paraId="1D3F8581" w14:textId="2FF83EDA" w:rsidR="00983356" w:rsidRDefault="00ED217A" w:rsidP="00BA44FD">
      <w:pPr>
        <w:numPr>
          <w:ilvl w:val="0"/>
          <w:numId w:val="20"/>
        </w:numPr>
        <w:ind w:left="425" w:hanging="425"/>
      </w:pPr>
      <w:r>
        <w:t>E</w:t>
      </w:r>
      <w:r w:rsidR="00F0172E">
        <w:t>ffective management of high impact risks</w:t>
      </w:r>
      <w:r w:rsidR="00FD40F5">
        <w:t>.</w:t>
      </w:r>
    </w:p>
    <w:p w14:paraId="7B696F73" w14:textId="6A4F949E" w:rsidR="00FD40F5" w:rsidRDefault="00ED217A" w:rsidP="00BA44FD">
      <w:pPr>
        <w:numPr>
          <w:ilvl w:val="0"/>
          <w:numId w:val="20"/>
        </w:numPr>
        <w:ind w:left="425" w:hanging="425"/>
      </w:pPr>
      <w:r>
        <w:t>S</w:t>
      </w:r>
      <w:r w:rsidR="00FD40F5">
        <w:t xml:space="preserve">ignificant deterioration is recognised and responded to in a timely manner. </w:t>
      </w:r>
    </w:p>
    <w:p w14:paraId="6EF13964" w14:textId="0AA817DE" w:rsidR="00FD40F5" w:rsidRDefault="00ED217A" w:rsidP="00BA44FD">
      <w:pPr>
        <w:numPr>
          <w:ilvl w:val="0"/>
          <w:numId w:val="20"/>
        </w:numPr>
        <w:ind w:left="425" w:hanging="425"/>
      </w:pPr>
      <w:r>
        <w:t>I</w:t>
      </w:r>
      <w:r w:rsidR="00697865">
        <w:t xml:space="preserve">nformation about consumers’ condition, needs and preferences is documented and </w:t>
      </w:r>
      <w:r w:rsidR="00102CB3">
        <w:t>communicated</w:t>
      </w:r>
      <w:r w:rsidR="00697865">
        <w:t xml:space="preserve"> within the organisation and with others where </w:t>
      </w:r>
      <w:r w:rsidR="00102CB3">
        <w:t>responsibility</w:t>
      </w:r>
      <w:r w:rsidR="00697865">
        <w:t xml:space="preserve"> for care is shared. </w:t>
      </w:r>
    </w:p>
    <w:p w14:paraId="0F41AC00" w14:textId="6D1C8935" w:rsidR="00697865" w:rsidRDefault="00ED217A" w:rsidP="00BA44FD">
      <w:pPr>
        <w:numPr>
          <w:ilvl w:val="0"/>
          <w:numId w:val="20"/>
        </w:numPr>
        <w:ind w:left="425" w:hanging="425"/>
      </w:pPr>
      <w:r>
        <w:t>E</w:t>
      </w:r>
      <w:r w:rsidR="008B2F18">
        <w:t xml:space="preserve">ffective systems and processes to ensure timely and appropriate referrals to allied health </w:t>
      </w:r>
      <w:r w:rsidR="0057776C">
        <w:t>specialists</w:t>
      </w:r>
      <w:r w:rsidR="008B2F18">
        <w:t xml:space="preserve"> and Medical officers. </w:t>
      </w:r>
    </w:p>
    <w:p w14:paraId="54F7E27E" w14:textId="0173F399" w:rsidR="008B2F18" w:rsidRDefault="00ED217A" w:rsidP="00BA44FD">
      <w:pPr>
        <w:numPr>
          <w:ilvl w:val="0"/>
          <w:numId w:val="20"/>
        </w:numPr>
        <w:ind w:left="425" w:hanging="425"/>
      </w:pPr>
      <w:r>
        <w:t>E</w:t>
      </w:r>
      <w:r w:rsidR="008A09DE">
        <w:t>ffective</w:t>
      </w:r>
      <w:r w:rsidR="00102CB3">
        <w:t xml:space="preserve"> systems and processes for management and monitoring of indwelling catheters. </w:t>
      </w:r>
    </w:p>
    <w:p w14:paraId="4FD4C1F6" w14:textId="753D3D3B" w:rsidR="00436158" w:rsidRPr="007A2B6C" w:rsidRDefault="00A42B71" w:rsidP="00436158">
      <w:pPr>
        <w:rPr>
          <w:color w:val="auto"/>
        </w:rPr>
      </w:pPr>
      <w:bookmarkStart w:id="14" w:name="_Hlk80088925"/>
      <w:r>
        <w:rPr>
          <w:color w:val="auto"/>
        </w:rPr>
        <w:t xml:space="preserve">Prior to the Review Audit, the service was Non-compliant with Requirements (3)(a), (3)(b) and (3)(e) in this Standard. </w:t>
      </w:r>
      <w:r w:rsidR="00436158" w:rsidRPr="007A2B6C">
        <w:rPr>
          <w:color w:val="auto"/>
        </w:rPr>
        <w:t>Requirements (3)(a)</w:t>
      </w:r>
      <w:r w:rsidR="007102F6">
        <w:rPr>
          <w:color w:val="auto"/>
        </w:rPr>
        <w:t xml:space="preserve"> and</w:t>
      </w:r>
      <w:r w:rsidR="00436158" w:rsidRPr="007A2B6C">
        <w:rPr>
          <w:color w:val="auto"/>
        </w:rPr>
        <w:t xml:space="preserve"> (3)(b) were found Non-</w:t>
      </w:r>
      <w:r w:rsidR="00436158" w:rsidRPr="007A2B6C">
        <w:rPr>
          <w:color w:val="auto"/>
        </w:rPr>
        <w:lastRenderedPageBreak/>
        <w:t>compliant following a</w:t>
      </w:r>
      <w:r w:rsidR="007102F6">
        <w:rPr>
          <w:color w:val="auto"/>
        </w:rPr>
        <w:t>n</w:t>
      </w:r>
      <w:r w:rsidR="00436158" w:rsidRPr="007A2B6C">
        <w:rPr>
          <w:color w:val="auto"/>
        </w:rPr>
        <w:t xml:space="preserve"> </w:t>
      </w:r>
      <w:r w:rsidR="007102F6">
        <w:rPr>
          <w:color w:val="auto"/>
        </w:rPr>
        <w:t xml:space="preserve">Assessment Contact </w:t>
      </w:r>
      <w:r w:rsidR="00436158" w:rsidRPr="007A2B6C">
        <w:rPr>
          <w:color w:val="auto"/>
        </w:rPr>
        <w:t xml:space="preserve">conducted </w:t>
      </w:r>
      <w:r w:rsidR="007102F6">
        <w:rPr>
          <w:color w:val="auto"/>
        </w:rPr>
        <w:t>4 May</w:t>
      </w:r>
      <w:r w:rsidR="00436158" w:rsidRPr="007A2B6C">
        <w:rPr>
          <w:color w:val="auto"/>
        </w:rPr>
        <w:t xml:space="preserve"> 2021 to </w:t>
      </w:r>
      <w:r w:rsidR="007102F6">
        <w:rPr>
          <w:color w:val="auto"/>
        </w:rPr>
        <w:t>5 May</w:t>
      </w:r>
      <w:r w:rsidR="00436158" w:rsidRPr="007A2B6C">
        <w:rPr>
          <w:color w:val="auto"/>
        </w:rPr>
        <w:t xml:space="preserve"> 2021</w:t>
      </w:r>
      <w:r w:rsidR="007102F6">
        <w:rPr>
          <w:color w:val="auto"/>
        </w:rPr>
        <w:t xml:space="preserve"> and Requirement (3)(e) was found Non-compliant following a Site </w:t>
      </w:r>
      <w:r w:rsidR="0057776C">
        <w:rPr>
          <w:color w:val="auto"/>
        </w:rPr>
        <w:t>A</w:t>
      </w:r>
      <w:r w:rsidR="007102F6">
        <w:rPr>
          <w:color w:val="auto"/>
        </w:rPr>
        <w:t>udit conducted 12 January 2021 to 14 January 2021</w:t>
      </w:r>
      <w:r w:rsidR="00436158" w:rsidRPr="007A2B6C">
        <w:rPr>
          <w:color w:val="auto"/>
        </w:rPr>
        <w:t>. Issues identified related to the service not being able to demonstrate:</w:t>
      </w:r>
    </w:p>
    <w:bookmarkEnd w:id="14"/>
    <w:p w14:paraId="3C3BF7B6" w14:textId="4E17C4F2" w:rsidR="00436158" w:rsidRPr="00436158" w:rsidRDefault="00ED217A" w:rsidP="00BA44FD">
      <w:pPr>
        <w:numPr>
          <w:ilvl w:val="0"/>
          <w:numId w:val="20"/>
        </w:numPr>
        <w:ind w:left="425" w:hanging="425"/>
      </w:pPr>
      <w:r>
        <w:t>M</w:t>
      </w:r>
      <w:r w:rsidR="007102F6">
        <w:t xml:space="preserve">anagement of consumers’ skin </w:t>
      </w:r>
      <w:r w:rsidR="00033ACB">
        <w:t>condition</w:t>
      </w:r>
      <w:r w:rsidR="007102F6">
        <w:t xml:space="preserve"> and physical and/or chemical restraints were aligned with best practice guidelines</w:t>
      </w:r>
      <w:r w:rsidR="00436158" w:rsidRPr="00436158">
        <w:t>.</w:t>
      </w:r>
    </w:p>
    <w:p w14:paraId="6752C38D" w14:textId="61B727BC" w:rsidR="00436158" w:rsidRPr="00436158" w:rsidRDefault="00ED217A" w:rsidP="00BA44FD">
      <w:pPr>
        <w:numPr>
          <w:ilvl w:val="0"/>
          <w:numId w:val="20"/>
        </w:numPr>
        <w:ind w:left="425" w:hanging="425"/>
      </w:pPr>
      <w:r>
        <w:t>E</w:t>
      </w:r>
      <w:r w:rsidR="007102F6">
        <w:t>ffective management of high impact or high prevalence risks.</w:t>
      </w:r>
    </w:p>
    <w:p w14:paraId="1A152129" w14:textId="1E808EC9" w:rsidR="00436158" w:rsidRDefault="00ED217A" w:rsidP="00BA44FD">
      <w:pPr>
        <w:numPr>
          <w:ilvl w:val="0"/>
          <w:numId w:val="20"/>
        </w:numPr>
        <w:ind w:left="425" w:hanging="425"/>
      </w:pPr>
      <w:r>
        <w:t>I</w:t>
      </w:r>
      <w:r w:rsidR="00436158" w:rsidRPr="00436158">
        <w:t>nformation about consumers</w:t>
      </w:r>
      <w:r w:rsidR="0057776C">
        <w:t xml:space="preserve">’ </w:t>
      </w:r>
      <w:r w:rsidR="00436158" w:rsidRPr="00436158">
        <w:t>conditions, needs or preferences were documented and communicated effectively within the service and with others where responsibility is shared</w:t>
      </w:r>
      <w:r w:rsidR="00436158">
        <w:t>.</w:t>
      </w:r>
    </w:p>
    <w:p w14:paraId="28F16FD2" w14:textId="197C9E1F" w:rsidR="00983356" w:rsidRPr="007A2B6C" w:rsidRDefault="00983356" w:rsidP="00661C59">
      <w:pPr>
        <w:rPr>
          <w:rFonts w:eastAsiaTheme="minorHAnsi"/>
          <w:b/>
        </w:rPr>
      </w:pPr>
      <w:r w:rsidRPr="007A2B6C">
        <w:rPr>
          <w:rFonts w:eastAsiaTheme="minorHAnsi"/>
        </w:rPr>
        <w:t>I have considered the Assessment Team’s findings, the evidence documented in the Assessment Team’s report and the provider’s response and find the service Non-compliant with Requirements (3)(a)</w:t>
      </w:r>
      <w:r w:rsidR="007A2B6C" w:rsidRPr="007A2B6C">
        <w:rPr>
          <w:rFonts w:eastAsiaTheme="minorHAnsi"/>
        </w:rPr>
        <w:t>, (3)(b),</w:t>
      </w:r>
      <w:r w:rsidRPr="007A2B6C">
        <w:rPr>
          <w:rFonts w:eastAsiaTheme="minorHAnsi"/>
        </w:rPr>
        <w:t xml:space="preserve"> (3)(d)</w:t>
      </w:r>
      <w:r w:rsidR="007A2B6C" w:rsidRPr="007A2B6C">
        <w:rPr>
          <w:rFonts w:eastAsiaTheme="minorHAnsi"/>
        </w:rPr>
        <w:t>, (3)(e) and (3)(f)</w:t>
      </w:r>
      <w:r w:rsidR="00442402">
        <w:rPr>
          <w:rFonts w:eastAsiaTheme="minorHAnsi"/>
        </w:rPr>
        <w:t xml:space="preserve"> and Compliant with Requirement (3)(g)</w:t>
      </w:r>
      <w:r w:rsidRPr="007A2B6C">
        <w:rPr>
          <w:rFonts w:eastAsiaTheme="minorHAnsi"/>
        </w:rPr>
        <w:t>. I have provided reasons for my findings in the specific Requirements below.</w:t>
      </w:r>
    </w:p>
    <w:p w14:paraId="4BE974F7" w14:textId="755CF661" w:rsidR="00983356" w:rsidRPr="000E683E" w:rsidRDefault="00983356" w:rsidP="00661C59">
      <w:pPr>
        <w:rPr>
          <w:rFonts w:eastAsiaTheme="minorHAnsi"/>
          <w:color w:val="auto"/>
        </w:rPr>
      </w:pPr>
      <w:r w:rsidRPr="000E683E">
        <w:rPr>
          <w:rFonts w:eastAsiaTheme="minorHAnsi"/>
          <w:color w:val="auto"/>
        </w:rPr>
        <w:t>In relation to Requirement (3)(</w:t>
      </w:r>
      <w:r w:rsidR="0095430D" w:rsidRPr="000E683E">
        <w:rPr>
          <w:rFonts w:eastAsiaTheme="minorHAnsi"/>
          <w:color w:val="auto"/>
        </w:rPr>
        <w:t>c</w:t>
      </w:r>
      <w:r w:rsidRPr="000E683E">
        <w:rPr>
          <w:rFonts w:eastAsiaTheme="minorHAnsi"/>
          <w:color w:val="auto"/>
        </w:rPr>
        <w:t xml:space="preserve">) in this Standard, the Assessment Team found </w:t>
      </w:r>
      <w:r w:rsidR="0095430D" w:rsidRPr="000E683E">
        <w:rPr>
          <w:rFonts w:eastAsiaTheme="minorHAnsi"/>
          <w:color w:val="auto"/>
        </w:rPr>
        <w:t xml:space="preserve">the needs, goals and preferences </w:t>
      </w:r>
      <w:r w:rsidR="00BB52AA" w:rsidRPr="000E683E">
        <w:rPr>
          <w:rFonts w:eastAsiaTheme="minorHAnsi"/>
          <w:color w:val="auto"/>
        </w:rPr>
        <w:t xml:space="preserve">of consumers nearing the end of life are recognised and addressed, their comfort maximised and their dignity preserved. </w:t>
      </w:r>
    </w:p>
    <w:p w14:paraId="0A64EBB7" w14:textId="7603B59C" w:rsidR="00620BAC" w:rsidRPr="000E683E" w:rsidRDefault="00620BAC" w:rsidP="00983356">
      <w:pPr>
        <w:rPr>
          <w:rFonts w:eastAsiaTheme="minorHAnsi"/>
          <w:color w:val="auto"/>
        </w:rPr>
      </w:pPr>
      <w:r w:rsidRPr="000E683E">
        <w:rPr>
          <w:rFonts w:eastAsiaTheme="minorHAnsi"/>
          <w:color w:val="auto"/>
        </w:rPr>
        <w:t>Care files for consumers receiving palliative care included advance care planning</w:t>
      </w:r>
      <w:r w:rsidR="000E683E" w:rsidRPr="000E683E">
        <w:rPr>
          <w:rFonts w:eastAsiaTheme="minorHAnsi"/>
          <w:color w:val="auto"/>
        </w:rPr>
        <w:t xml:space="preserve"> information</w:t>
      </w:r>
      <w:r w:rsidRPr="000E683E">
        <w:rPr>
          <w:rFonts w:eastAsiaTheme="minorHAnsi"/>
          <w:color w:val="auto"/>
        </w:rPr>
        <w:t xml:space="preserve"> and</w:t>
      </w:r>
      <w:r w:rsidR="00EE5B1C" w:rsidRPr="000E683E">
        <w:rPr>
          <w:rFonts w:eastAsiaTheme="minorHAnsi"/>
          <w:color w:val="auto"/>
        </w:rPr>
        <w:t xml:space="preserve"> demonstrated care was </w:t>
      </w:r>
      <w:r w:rsidR="000E683E" w:rsidRPr="000E683E">
        <w:rPr>
          <w:rFonts w:eastAsiaTheme="minorHAnsi"/>
          <w:color w:val="auto"/>
        </w:rPr>
        <w:t>b</w:t>
      </w:r>
      <w:r w:rsidR="00EE5B1C" w:rsidRPr="000E683E">
        <w:rPr>
          <w:rFonts w:eastAsiaTheme="minorHAnsi"/>
          <w:color w:val="auto"/>
        </w:rPr>
        <w:t xml:space="preserve">eing delivered in line with consumers’ wishes and the organisation’s protocols. </w:t>
      </w:r>
      <w:r w:rsidR="00F451B2" w:rsidRPr="000E683E">
        <w:rPr>
          <w:rFonts w:eastAsiaTheme="minorHAnsi"/>
          <w:color w:val="auto"/>
        </w:rPr>
        <w:t xml:space="preserve">One consumer confirmed their comfort was being maintained and their pain was managed. </w:t>
      </w:r>
    </w:p>
    <w:p w14:paraId="13216D22" w14:textId="74E3DCD6" w:rsidR="001741A3" w:rsidRPr="000E683E" w:rsidRDefault="00A13E99" w:rsidP="00983356">
      <w:pPr>
        <w:rPr>
          <w:rFonts w:eastAsiaTheme="minorHAnsi"/>
          <w:color w:val="auto"/>
        </w:rPr>
      </w:pPr>
      <w:r w:rsidRPr="000E683E">
        <w:rPr>
          <w:rFonts w:eastAsiaTheme="minorHAnsi"/>
          <w:color w:val="auto"/>
        </w:rPr>
        <w:t>P</w:t>
      </w:r>
      <w:r w:rsidR="00300003" w:rsidRPr="000E683E">
        <w:rPr>
          <w:rFonts w:eastAsiaTheme="minorHAnsi"/>
          <w:color w:val="auto"/>
        </w:rPr>
        <w:t xml:space="preserve">olicy and procedure documents </w:t>
      </w:r>
      <w:r w:rsidRPr="000E683E">
        <w:rPr>
          <w:rFonts w:eastAsiaTheme="minorHAnsi"/>
          <w:color w:val="auto"/>
        </w:rPr>
        <w:t>are available to</w:t>
      </w:r>
      <w:r w:rsidR="00300003" w:rsidRPr="000E683E">
        <w:rPr>
          <w:rFonts w:eastAsiaTheme="minorHAnsi"/>
          <w:color w:val="auto"/>
        </w:rPr>
        <w:t xml:space="preserve"> guide </w:t>
      </w:r>
      <w:r w:rsidRPr="000E683E">
        <w:rPr>
          <w:rFonts w:eastAsiaTheme="minorHAnsi"/>
          <w:color w:val="auto"/>
        </w:rPr>
        <w:t>staff practice</w:t>
      </w:r>
      <w:r w:rsidR="000E683E" w:rsidRPr="000E683E">
        <w:rPr>
          <w:rFonts w:eastAsiaTheme="minorHAnsi"/>
          <w:color w:val="auto"/>
        </w:rPr>
        <w:t>.</w:t>
      </w:r>
      <w:r w:rsidRPr="000E683E">
        <w:rPr>
          <w:rFonts w:eastAsiaTheme="minorHAnsi"/>
          <w:color w:val="auto"/>
        </w:rPr>
        <w:t xml:space="preserve"> Palliative care </w:t>
      </w:r>
      <w:r w:rsidR="00E54DA6" w:rsidRPr="000E683E">
        <w:rPr>
          <w:rFonts w:eastAsiaTheme="minorHAnsi"/>
          <w:color w:val="auto"/>
        </w:rPr>
        <w:t>guidelines include information relating to assessment, family involvement</w:t>
      </w:r>
      <w:r w:rsidR="001741A3" w:rsidRPr="000E683E">
        <w:rPr>
          <w:rFonts w:eastAsiaTheme="minorHAnsi"/>
          <w:color w:val="auto"/>
        </w:rPr>
        <w:t xml:space="preserve">, cultural and </w:t>
      </w:r>
      <w:r w:rsidR="000E683E" w:rsidRPr="000E683E">
        <w:rPr>
          <w:rFonts w:eastAsiaTheme="minorHAnsi"/>
          <w:color w:val="auto"/>
        </w:rPr>
        <w:t>spiritual</w:t>
      </w:r>
      <w:r w:rsidR="001741A3" w:rsidRPr="000E683E">
        <w:rPr>
          <w:rFonts w:eastAsiaTheme="minorHAnsi"/>
          <w:color w:val="auto"/>
        </w:rPr>
        <w:t xml:space="preserve"> </w:t>
      </w:r>
      <w:r w:rsidR="000E683E" w:rsidRPr="000E683E">
        <w:rPr>
          <w:rFonts w:eastAsiaTheme="minorHAnsi"/>
          <w:color w:val="auto"/>
        </w:rPr>
        <w:t>considerations</w:t>
      </w:r>
      <w:r w:rsidR="001741A3" w:rsidRPr="000E683E">
        <w:rPr>
          <w:rFonts w:eastAsiaTheme="minorHAnsi"/>
          <w:color w:val="auto"/>
        </w:rPr>
        <w:t xml:space="preserve"> and management of key </w:t>
      </w:r>
      <w:r w:rsidR="000E683E" w:rsidRPr="000E683E">
        <w:rPr>
          <w:rFonts w:eastAsiaTheme="minorHAnsi"/>
          <w:color w:val="auto"/>
        </w:rPr>
        <w:t>aspects</w:t>
      </w:r>
      <w:r w:rsidR="001741A3" w:rsidRPr="000E683E">
        <w:rPr>
          <w:rFonts w:eastAsiaTheme="minorHAnsi"/>
          <w:color w:val="auto"/>
        </w:rPr>
        <w:t xml:space="preserve"> </w:t>
      </w:r>
      <w:r w:rsidR="00442402">
        <w:rPr>
          <w:rFonts w:eastAsiaTheme="minorHAnsi"/>
          <w:color w:val="auto"/>
        </w:rPr>
        <w:t xml:space="preserve">of </w:t>
      </w:r>
      <w:r w:rsidR="001741A3" w:rsidRPr="000E683E">
        <w:rPr>
          <w:rFonts w:eastAsiaTheme="minorHAnsi"/>
          <w:color w:val="auto"/>
        </w:rPr>
        <w:t>personal and clinical care.</w:t>
      </w:r>
    </w:p>
    <w:p w14:paraId="22D146F2" w14:textId="026AEB91" w:rsidR="007A2B6C" w:rsidRPr="007A2B6C" w:rsidRDefault="001741A3" w:rsidP="007A2B6C">
      <w:pPr>
        <w:rPr>
          <w:rFonts w:eastAsiaTheme="minorHAnsi"/>
          <w:color w:val="auto"/>
        </w:rPr>
      </w:pPr>
      <w:r w:rsidRPr="00801E70">
        <w:rPr>
          <w:rFonts w:eastAsiaTheme="minorHAnsi"/>
          <w:color w:val="auto"/>
        </w:rPr>
        <w:t>Based on the evidence documented above, I find Glenn-Craig Villages Pty Ltd, in relation to CraigCare Ascot Waters, Compliant with Requirement (3)(</w:t>
      </w:r>
      <w:r w:rsidR="000E683E">
        <w:rPr>
          <w:rFonts w:eastAsiaTheme="minorHAnsi"/>
          <w:color w:val="auto"/>
        </w:rPr>
        <w:t>c</w:t>
      </w:r>
      <w:r>
        <w:rPr>
          <w:rFonts w:eastAsiaTheme="minorHAnsi"/>
          <w:color w:val="auto"/>
        </w:rPr>
        <w:t xml:space="preserve">) </w:t>
      </w:r>
      <w:r w:rsidRPr="00801E70">
        <w:rPr>
          <w:rFonts w:eastAsiaTheme="minorHAnsi"/>
          <w:color w:val="auto"/>
        </w:rPr>
        <w:t xml:space="preserve">in Standard </w:t>
      </w:r>
      <w:r w:rsidR="000E683E">
        <w:rPr>
          <w:rFonts w:eastAsiaTheme="minorHAnsi"/>
          <w:color w:val="auto"/>
        </w:rPr>
        <w:t>3 Personal care and clinical care</w:t>
      </w:r>
      <w:r>
        <w:rPr>
          <w:rFonts w:eastAsiaTheme="minorHAnsi"/>
          <w:color w:val="auto"/>
        </w:rPr>
        <w:t xml:space="preserve">. </w:t>
      </w:r>
      <w:r>
        <w:rPr>
          <w:rFonts w:eastAsiaTheme="minorHAnsi"/>
          <w:color w:val="0000FF"/>
        </w:rPr>
        <w:t xml:space="preserve"> </w:t>
      </w:r>
    </w:p>
    <w:p w14:paraId="3438E424" w14:textId="519B80E3" w:rsidR="006316F8" w:rsidRPr="007A2B6C" w:rsidRDefault="00DE71CF" w:rsidP="007A2B6C">
      <w:pPr>
        <w:pStyle w:val="Heading2"/>
      </w:pPr>
      <w:r>
        <w:t xml:space="preserve">Assessment of Standard 3 </w:t>
      </w:r>
      <w:r w:rsidRPr="00427817">
        <w:t>Requirements</w:t>
      </w:r>
      <w:r w:rsidRPr="007A2B6C">
        <w:t xml:space="preserve"> </w:t>
      </w:r>
    </w:p>
    <w:p w14:paraId="3438E425" w14:textId="01AC2C7A" w:rsidR="006316F8" w:rsidRPr="00853601" w:rsidRDefault="00DE71CF" w:rsidP="006316F8">
      <w:pPr>
        <w:pStyle w:val="Heading3"/>
      </w:pPr>
      <w:r w:rsidRPr="00853601">
        <w:t>Requirement 3(3)(a)</w:t>
      </w:r>
      <w:r>
        <w:tab/>
      </w:r>
      <w:r w:rsidRPr="00442402">
        <w:t>Non-compliant</w:t>
      </w:r>
    </w:p>
    <w:p w14:paraId="3438E426" w14:textId="77777777" w:rsidR="006316F8" w:rsidRPr="008D114F" w:rsidRDefault="00DE71CF" w:rsidP="006316F8">
      <w:pPr>
        <w:rPr>
          <w:i/>
        </w:rPr>
      </w:pPr>
      <w:r w:rsidRPr="008D114F">
        <w:rPr>
          <w:i/>
        </w:rPr>
        <w:t>Each consumer gets safe and effective personal care, clinical care, or both personal care and clinical care, that:</w:t>
      </w:r>
    </w:p>
    <w:p w14:paraId="3438E427" w14:textId="77777777" w:rsidR="006316F8" w:rsidRPr="008D114F" w:rsidRDefault="00DE71CF" w:rsidP="00244DAB">
      <w:pPr>
        <w:numPr>
          <w:ilvl w:val="0"/>
          <w:numId w:val="13"/>
        </w:numPr>
        <w:tabs>
          <w:tab w:val="right" w:pos="9026"/>
        </w:tabs>
        <w:spacing w:before="0" w:after="0"/>
        <w:ind w:left="567" w:hanging="425"/>
        <w:outlineLvl w:val="4"/>
        <w:rPr>
          <w:i/>
        </w:rPr>
      </w:pPr>
      <w:r w:rsidRPr="008D114F">
        <w:rPr>
          <w:i/>
        </w:rPr>
        <w:t>is best practice; and</w:t>
      </w:r>
    </w:p>
    <w:p w14:paraId="3438E428" w14:textId="77777777" w:rsidR="006316F8" w:rsidRPr="008D114F" w:rsidRDefault="00DE71CF" w:rsidP="00244DAB">
      <w:pPr>
        <w:numPr>
          <w:ilvl w:val="0"/>
          <w:numId w:val="13"/>
        </w:numPr>
        <w:tabs>
          <w:tab w:val="right" w:pos="9026"/>
        </w:tabs>
        <w:spacing w:before="0" w:after="0"/>
        <w:ind w:left="567" w:hanging="425"/>
        <w:outlineLvl w:val="4"/>
        <w:rPr>
          <w:i/>
        </w:rPr>
      </w:pPr>
      <w:r w:rsidRPr="008D114F">
        <w:rPr>
          <w:i/>
        </w:rPr>
        <w:lastRenderedPageBreak/>
        <w:t>is tailored to their needs; and</w:t>
      </w:r>
    </w:p>
    <w:p w14:paraId="3438E429" w14:textId="77777777" w:rsidR="006316F8" w:rsidRPr="008D114F" w:rsidRDefault="00DE71CF" w:rsidP="00244DAB">
      <w:pPr>
        <w:numPr>
          <w:ilvl w:val="0"/>
          <w:numId w:val="13"/>
        </w:numPr>
        <w:tabs>
          <w:tab w:val="right" w:pos="9026"/>
        </w:tabs>
        <w:spacing w:before="0" w:after="0"/>
        <w:ind w:left="567" w:hanging="425"/>
        <w:outlineLvl w:val="4"/>
        <w:rPr>
          <w:i/>
        </w:rPr>
      </w:pPr>
      <w:r w:rsidRPr="008D114F">
        <w:rPr>
          <w:i/>
        </w:rPr>
        <w:t>optimises their health and well-being.</w:t>
      </w:r>
    </w:p>
    <w:p w14:paraId="746DF447" w14:textId="6314CAE4" w:rsidR="00F95D8E" w:rsidRPr="00442402" w:rsidRDefault="00F95D8E" w:rsidP="00BA44FD">
      <w:bookmarkStart w:id="15" w:name="_Hlk80086882"/>
      <w:r w:rsidRPr="00442402">
        <w:t>This Requirement was found Non-compliant following a</w:t>
      </w:r>
      <w:r w:rsidR="007102F6" w:rsidRPr="00442402">
        <w:t>n</w:t>
      </w:r>
      <w:r w:rsidRPr="00442402">
        <w:t xml:space="preserve"> </w:t>
      </w:r>
      <w:r w:rsidR="007102F6" w:rsidRPr="00442402">
        <w:t xml:space="preserve">Assessment Contact conducted 4 May 2021 to 5 May 2021 </w:t>
      </w:r>
      <w:r w:rsidRPr="00442402">
        <w:t xml:space="preserve">where it was found the service did not demonstrate </w:t>
      </w:r>
      <w:r w:rsidR="007102F6" w:rsidRPr="00442402">
        <w:t xml:space="preserve">management of consumers’ skin </w:t>
      </w:r>
      <w:r w:rsidR="00033ACB" w:rsidRPr="00442402">
        <w:t>condition</w:t>
      </w:r>
      <w:r w:rsidR="007102F6" w:rsidRPr="00442402">
        <w:t xml:space="preserve"> and physical and/or chemical restraints were aligned with best practice guidelines. </w:t>
      </w:r>
      <w:r w:rsidR="00442402" w:rsidRPr="00442402">
        <w:t>Whil</w:t>
      </w:r>
      <w:r w:rsidR="00E148C4">
        <w:t>e</w:t>
      </w:r>
      <w:r w:rsidRPr="00442402">
        <w:t xml:space="preserve"> the Assessment Team’s report indicates the service</w:t>
      </w:r>
      <w:r w:rsidR="00436158" w:rsidRPr="00442402">
        <w:t xml:space="preserve"> implemented a range of improvements relating to the </w:t>
      </w:r>
      <w:r w:rsidR="00BC3752">
        <w:t>n</w:t>
      </w:r>
      <w:r w:rsidR="00436158" w:rsidRPr="00442402">
        <w:t xml:space="preserve">on-compliance, these improvements are not described. </w:t>
      </w:r>
    </w:p>
    <w:bookmarkEnd w:id="15"/>
    <w:p w14:paraId="3438E42A" w14:textId="55C41859" w:rsidR="006316F8" w:rsidRPr="00442402" w:rsidRDefault="00A565D3" w:rsidP="006316F8">
      <w:pPr>
        <w:rPr>
          <w:color w:val="auto"/>
        </w:rPr>
      </w:pPr>
      <w:r w:rsidRPr="00442402">
        <w:rPr>
          <w:color w:val="auto"/>
        </w:rPr>
        <w:t xml:space="preserve">At the Review </w:t>
      </w:r>
      <w:r w:rsidR="00442402" w:rsidRPr="00442402">
        <w:rPr>
          <w:color w:val="auto"/>
        </w:rPr>
        <w:t>A</w:t>
      </w:r>
      <w:r w:rsidRPr="00442402">
        <w:rPr>
          <w:color w:val="auto"/>
        </w:rPr>
        <w:t>udit, t</w:t>
      </w:r>
      <w:r w:rsidR="00EB00C2" w:rsidRPr="00442402">
        <w:rPr>
          <w:color w:val="auto"/>
        </w:rPr>
        <w:t xml:space="preserve">he Assessment Team </w:t>
      </w:r>
      <w:r w:rsidR="005251D9" w:rsidRPr="00442402">
        <w:rPr>
          <w:color w:val="auto"/>
        </w:rPr>
        <w:t>were</w:t>
      </w:r>
      <w:r w:rsidR="00EB00C2" w:rsidRPr="00442402">
        <w:rPr>
          <w:color w:val="auto"/>
        </w:rPr>
        <w:t xml:space="preserve"> not satisfied the service demonstrated </w:t>
      </w:r>
      <w:r w:rsidR="00237095" w:rsidRPr="00442402">
        <w:rPr>
          <w:color w:val="auto"/>
        </w:rPr>
        <w:t xml:space="preserve">each </w:t>
      </w:r>
      <w:r w:rsidR="005251D9" w:rsidRPr="00442402">
        <w:rPr>
          <w:color w:val="auto"/>
        </w:rPr>
        <w:t>consumer</w:t>
      </w:r>
      <w:r w:rsidR="00237095" w:rsidRPr="00442402">
        <w:rPr>
          <w:color w:val="auto"/>
        </w:rPr>
        <w:t xml:space="preserve"> gets safe and effective personal and clinical care</w:t>
      </w:r>
      <w:r w:rsidR="00EB00C2" w:rsidRPr="00442402">
        <w:rPr>
          <w:color w:val="auto"/>
        </w:rPr>
        <w:t>. The Assessment Team provided the following information and evidence relevant to my finding:</w:t>
      </w:r>
    </w:p>
    <w:p w14:paraId="6F277BC8" w14:textId="3138533E" w:rsidR="00623ED5" w:rsidRDefault="005251D9" w:rsidP="00BA44FD">
      <w:pPr>
        <w:pStyle w:val="ListBullet"/>
        <w:numPr>
          <w:ilvl w:val="0"/>
          <w:numId w:val="0"/>
        </w:numPr>
      </w:pPr>
      <w:r>
        <w:t>Consumer</w:t>
      </w:r>
      <w:r w:rsidR="00623ED5">
        <w:t xml:space="preserve"> A</w:t>
      </w:r>
      <w:r w:rsidR="00AF7684">
        <w:t xml:space="preserve"> </w:t>
      </w:r>
    </w:p>
    <w:p w14:paraId="09C66CAA" w14:textId="50D1D269" w:rsidR="00623ED5" w:rsidRPr="004B5A1D" w:rsidRDefault="00623ED5" w:rsidP="00BA44FD">
      <w:pPr>
        <w:numPr>
          <w:ilvl w:val="0"/>
          <w:numId w:val="20"/>
        </w:numPr>
        <w:ind w:left="425" w:hanging="425"/>
      </w:pPr>
      <w:r w:rsidRPr="004B5A1D">
        <w:t>Consumer A</w:t>
      </w:r>
      <w:r w:rsidR="00EE2267" w:rsidRPr="004B5A1D">
        <w:t xml:space="preserve"> had a</w:t>
      </w:r>
      <w:r w:rsidRPr="004B5A1D">
        <w:t xml:space="preserve"> reduced urine output for approximately two days </w:t>
      </w:r>
      <w:r w:rsidR="00933868" w:rsidRPr="004B5A1D">
        <w:t>which was not closely monitored</w:t>
      </w:r>
      <w:r w:rsidR="008A198C" w:rsidRPr="004B5A1D">
        <w:t>, including</w:t>
      </w:r>
      <w:r w:rsidR="00B20C1E" w:rsidRPr="004B5A1D">
        <w:t xml:space="preserve"> no urine </w:t>
      </w:r>
      <w:r w:rsidR="00933868" w:rsidRPr="004B5A1D">
        <w:t xml:space="preserve">output </w:t>
      </w:r>
      <w:r w:rsidR="00255974" w:rsidRPr="004B5A1D">
        <w:t>recorded</w:t>
      </w:r>
      <w:r w:rsidR="00B20C1E" w:rsidRPr="004B5A1D">
        <w:t xml:space="preserve"> </w:t>
      </w:r>
      <w:r w:rsidR="0077021D" w:rsidRPr="004B5A1D">
        <w:t>over a 10 hour period</w:t>
      </w:r>
      <w:r w:rsidR="00480E9E" w:rsidRPr="004B5A1D">
        <w:t xml:space="preserve">. </w:t>
      </w:r>
    </w:p>
    <w:p w14:paraId="41E868D5" w14:textId="63C1DAEB" w:rsidR="002A22C3" w:rsidRPr="004B5A1D" w:rsidRDefault="00045316" w:rsidP="00BA44FD">
      <w:pPr>
        <w:numPr>
          <w:ilvl w:val="0"/>
          <w:numId w:val="20"/>
        </w:numPr>
        <w:ind w:left="425" w:hanging="425"/>
      </w:pPr>
      <w:r w:rsidRPr="004B5A1D">
        <w:t xml:space="preserve">The representative </w:t>
      </w:r>
      <w:r w:rsidR="00255974" w:rsidRPr="004B5A1D">
        <w:t>asked staff</w:t>
      </w:r>
      <w:r w:rsidRPr="004B5A1D">
        <w:t xml:space="preserve"> to check on the consumer as they could not pass urine.</w:t>
      </w:r>
      <w:r w:rsidR="003422B4" w:rsidRPr="004B5A1D">
        <w:t xml:space="preserve"> The nurse stated the consumer could not possibly be retaining urine in the bladder</w:t>
      </w:r>
      <w:r w:rsidR="005D665B" w:rsidRPr="004B5A1D">
        <w:t>, “it is not possible because (they) have a catheter”.</w:t>
      </w:r>
    </w:p>
    <w:p w14:paraId="1C4370BB" w14:textId="47B62A96" w:rsidR="00623ED5" w:rsidRPr="004B5A1D" w:rsidRDefault="00865963" w:rsidP="00BA44FD">
      <w:pPr>
        <w:numPr>
          <w:ilvl w:val="0"/>
          <w:numId w:val="20"/>
        </w:numPr>
        <w:ind w:left="425" w:hanging="425"/>
      </w:pPr>
      <w:r w:rsidRPr="004B5A1D">
        <w:t>P</w:t>
      </w:r>
      <w:r w:rsidR="00623ED5" w:rsidRPr="004B5A1D">
        <w:t xml:space="preserve">rogress notes </w:t>
      </w:r>
      <w:r w:rsidR="007A3602" w:rsidRPr="004B5A1D">
        <w:t>over a five day period</w:t>
      </w:r>
      <w:r w:rsidR="00623ED5" w:rsidRPr="004B5A1D">
        <w:t xml:space="preserve"> do not show evidence of actions taken by nursing staff in response to </w:t>
      </w:r>
      <w:r w:rsidRPr="004B5A1D">
        <w:t>Consumer A’s</w:t>
      </w:r>
      <w:r w:rsidR="00623ED5" w:rsidRPr="004B5A1D">
        <w:t xml:space="preserve"> reduced urine output. </w:t>
      </w:r>
    </w:p>
    <w:p w14:paraId="4E4A9194" w14:textId="24651037" w:rsidR="000D5A53" w:rsidRPr="004B5A1D" w:rsidRDefault="00C623F5" w:rsidP="00661C59">
      <w:pPr>
        <w:pStyle w:val="ListBullet2"/>
      </w:pPr>
      <w:bookmarkStart w:id="16" w:name="_Hlk80082197"/>
      <w:r w:rsidRPr="004B5A1D">
        <w:t xml:space="preserve">A Registered nurse </w:t>
      </w:r>
      <w:r w:rsidR="0029391B" w:rsidRPr="004B5A1D">
        <w:t>stated they were</w:t>
      </w:r>
      <w:r w:rsidRPr="004B5A1D">
        <w:t xml:space="preserve"> aware the consumer had no urine output over a 10 hour period, however, forgot to document in the progress notes</w:t>
      </w:r>
      <w:r w:rsidR="008A198C" w:rsidRPr="004B5A1D">
        <w:t xml:space="preserve"> and</w:t>
      </w:r>
      <w:r w:rsidR="00503BD3" w:rsidRPr="004B5A1D">
        <w:t xml:space="preserve"> they had no concerns as</w:t>
      </w:r>
      <w:r w:rsidR="00196FC9" w:rsidRPr="004B5A1D">
        <w:t xml:space="preserve"> the catheter</w:t>
      </w:r>
      <w:r w:rsidR="000C2F13" w:rsidRPr="004B5A1D">
        <w:t xml:space="preserve"> subsequently</w:t>
      </w:r>
      <w:r w:rsidR="00196FC9" w:rsidRPr="004B5A1D">
        <w:t xml:space="preserve"> drained </w:t>
      </w:r>
      <w:r w:rsidR="0087194A" w:rsidRPr="004B5A1D">
        <w:t xml:space="preserve">105mls over an approximate four hour period. </w:t>
      </w:r>
      <w:r w:rsidR="005251D9" w:rsidRPr="004B5A1D">
        <w:t>This</w:t>
      </w:r>
      <w:r w:rsidR="00FE0E79" w:rsidRPr="004B5A1D">
        <w:t xml:space="preserve"> information was documented </w:t>
      </w:r>
      <w:r w:rsidR="00A2375D" w:rsidRPr="004B5A1D">
        <w:t xml:space="preserve">in the progress notes </w:t>
      </w:r>
      <w:r w:rsidR="00FE0E79" w:rsidRPr="004B5A1D">
        <w:t>retrospectively</w:t>
      </w:r>
      <w:r w:rsidR="00A2375D" w:rsidRPr="004B5A1D">
        <w:t xml:space="preserve"> </w:t>
      </w:r>
      <w:r w:rsidR="004F3E29" w:rsidRPr="004B5A1D">
        <w:t>eight</w:t>
      </w:r>
      <w:r w:rsidR="00A2375D" w:rsidRPr="004B5A1D">
        <w:t xml:space="preserve"> days later. </w:t>
      </w:r>
      <w:bookmarkEnd w:id="16"/>
    </w:p>
    <w:p w14:paraId="10DB6F07" w14:textId="542BCAD2" w:rsidR="002E4DCF" w:rsidRPr="004B5A1D" w:rsidRDefault="009D7674" w:rsidP="00BA44FD">
      <w:pPr>
        <w:numPr>
          <w:ilvl w:val="0"/>
          <w:numId w:val="20"/>
        </w:numPr>
        <w:ind w:left="425" w:hanging="425"/>
      </w:pPr>
      <w:r w:rsidRPr="004B5A1D">
        <w:t>Progress notes entered retrospectively</w:t>
      </w:r>
      <w:r w:rsidR="00412BED" w:rsidRPr="004B5A1D">
        <w:t>, eight days after the consumer passed indicate</w:t>
      </w:r>
      <w:r w:rsidR="00082C79" w:rsidRPr="004B5A1D">
        <w:t xml:space="preserve"> n</w:t>
      </w:r>
      <w:r w:rsidR="00623ED5" w:rsidRPr="004B5A1D">
        <w:t xml:space="preserve">ursing staff became aware of reduced urine output and attempted to flush </w:t>
      </w:r>
      <w:r w:rsidR="00865963" w:rsidRPr="004B5A1D">
        <w:t>the</w:t>
      </w:r>
      <w:r w:rsidR="00623ED5" w:rsidRPr="004B5A1D">
        <w:t xml:space="preserve"> catheter </w:t>
      </w:r>
      <w:r w:rsidR="00214ED8" w:rsidRPr="004B5A1D">
        <w:t>overnight on one occasion</w:t>
      </w:r>
      <w:r w:rsidR="000D5A53" w:rsidRPr="004B5A1D">
        <w:t>.</w:t>
      </w:r>
      <w:r w:rsidR="00623ED5" w:rsidRPr="004B5A1D">
        <w:t xml:space="preserve"> </w:t>
      </w:r>
      <w:r w:rsidR="00B92A0D" w:rsidRPr="004B5A1D">
        <w:t>T</w:t>
      </w:r>
      <w:r w:rsidR="00623ED5" w:rsidRPr="004B5A1D">
        <w:t xml:space="preserve">here </w:t>
      </w:r>
      <w:r w:rsidR="00214ED8" w:rsidRPr="004B5A1D">
        <w:t>were</w:t>
      </w:r>
      <w:r w:rsidR="00623ED5" w:rsidRPr="004B5A1D">
        <w:t xml:space="preserve"> no further actions taken to investigate </w:t>
      </w:r>
      <w:r w:rsidR="00214ED8" w:rsidRPr="004B5A1D">
        <w:t xml:space="preserve">the </w:t>
      </w:r>
      <w:r w:rsidR="00623ED5" w:rsidRPr="004B5A1D">
        <w:t xml:space="preserve">reduced urine output. </w:t>
      </w:r>
    </w:p>
    <w:p w14:paraId="10721234" w14:textId="0A3296C7" w:rsidR="00623ED5" w:rsidRPr="004B5A1D" w:rsidRDefault="00214ED8" w:rsidP="00661C59">
      <w:pPr>
        <w:pStyle w:val="ListBullet2"/>
      </w:pPr>
      <w:r w:rsidRPr="004B5A1D">
        <w:t>N</w:t>
      </w:r>
      <w:r w:rsidR="00623ED5" w:rsidRPr="004B5A1D">
        <w:t xml:space="preserve">ursing staff said </w:t>
      </w:r>
      <w:r w:rsidRPr="004B5A1D">
        <w:t>t</w:t>
      </w:r>
      <w:r w:rsidR="00623ED5" w:rsidRPr="004B5A1D">
        <w:t xml:space="preserve">he Medical officer was not informed about </w:t>
      </w:r>
      <w:r w:rsidR="000C2F13" w:rsidRPr="004B5A1D">
        <w:t>the</w:t>
      </w:r>
      <w:r w:rsidR="00623ED5" w:rsidRPr="004B5A1D">
        <w:t xml:space="preserve"> reduced urine output until after approximately midday of </w:t>
      </w:r>
      <w:r w:rsidR="005334FB" w:rsidRPr="004B5A1D">
        <w:t>day three</w:t>
      </w:r>
      <w:r w:rsidR="00623ED5" w:rsidRPr="004B5A1D">
        <w:t xml:space="preserve"> when care staff reported </w:t>
      </w:r>
      <w:r w:rsidR="005334FB" w:rsidRPr="004B5A1D">
        <w:t>the consumer</w:t>
      </w:r>
      <w:r w:rsidR="00623ED5" w:rsidRPr="004B5A1D">
        <w:t xml:space="preserve"> was not feeling well. </w:t>
      </w:r>
    </w:p>
    <w:p w14:paraId="457AB61E" w14:textId="0B01BF86" w:rsidR="003F0691" w:rsidRPr="004B5A1D" w:rsidRDefault="0055386A" w:rsidP="00BA44FD">
      <w:pPr>
        <w:numPr>
          <w:ilvl w:val="0"/>
          <w:numId w:val="20"/>
        </w:numPr>
        <w:ind w:left="425" w:hanging="425"/>
      </w:pPr>
      <w:r w:rsidRPr="004B5A1D">
        <w:t xml:space="preserve">The </w:t>
      </w:r>
      <w:r w:rsidR="00674CDC" w:rsidRPr="004B5A1D">
        <w:t>r</w:t>
      </w:r>
      <w:r w:rsidRPr="004B5A1D">
        <w:t>epresentative raised concerns of signs of a urinary infection, including a sudden onset of confusion.</w:t>
      </w:r>
      <w:r w:rsidR="00F222D0" w:rsidRPr="004B5A1D">
        <w:t xml:space="preserve"> Results from a </w:t>
      </w:r>
      <w:r w:rsidR="005251D9" w:rsidRPr="004B5A1D">
        <w:t>urine</w:t>
      </w:r>
      <w:r w:rsidR="00F222D0" w:rsidRPr="004B5A1D">
        <w:t xml:space="preserve"> specimen </w:t>
      </w:r>
      <w:r w:rsidR="00C34BE9" w:rsidRPr="004B5A1D">
        <w:t xml:space="preserve">collected </w:t>
      </w:r>
      <w:r w:rsidR="00F222D0" w:rsidRPr="004B5A1D">
        <w:t>indicated contamination</w:t>
      </w:r>
      <w:r w:rsidR="00BB33A1" w:rsidRPr="004B5A1D">
        <w:t xml:space="preserve">. </w:t>
      </w:r>
      <w:r w:rsidR="00C34BE9" w:rsidRPr="004B5A1D">
        <w:t>A</w:t>
      </w:r>
      <w:r w:rsidR="00264F7B" w:rsidRPr="004B5A1D">
        <w:t xml:space="preserve"> further urine specimen was not collected for testing</w:t>
      </w:r>
      <w:r w:rsidR="00BB33A1" w:rsidRPr="004B5A1D">
        <w:t>.</w:t>
      </w:r>
    </w:p>
    <w:p w14:paraId="3BC689B8" w14:textId="0AE41BDD" w:rsidR="000C6658" w:rsidRPr="004B5A1D" w:rsidRDefault="00350C8E" w:rsidP="00BA44FD">
      <w:pPr>
        <w:numPr>
          <w:ilvl w:val="0"/>
          <w:numId w:val="20"/>
        </w:numPr>
        <w:ind w:left="425" w:hanging="425"/>
      </w:pPr>
      <w:r w:rsidRPr="004B5A1D">
        <w:lastRenderedPageBreak/>
        <w:t xml:space="preserve">Progress notes </w:t>
      </w:r>
      <w:r w:rsidR="00C34BE9" w:rsidRPr="004B5A1D">
        <w:t xml:space="preserve">indicate </w:t>
      </w:r>
      <w:r w:rsidRPr="004B5A1D">
        <w:t>the consumer “was not feeling well”</w:t>
      </w:r>
      <w:r w:rsidR="00D9483B" w:rsidRPr="004B5A1D">
        <w:t xml:space="preserve"> and the catheter could be “query” blocked. </w:t>
      </w:r>
      <w:bookmarkStart w:id="17" w:name="_Hlk80080014"/>
      <w:r w:rsidR="006E7C7C" w:rsidRPr="004B5A1D">
        <w:t xml:space="preserve">The consumer was transferred to hospital </w:t>
      </w:r>
      <w:r w:rsidR="00C34BE9" w:rsidRPr="004B5A1D">
        <w:t>and</w:t>
      </w:r>
      <w:r w:rsidR="006E7C7C" w:rsidRPr="004B5A1D">
        <w:t xml:space="preserve"> found to have an “extremely full bladder”</w:t>
      </w:r>
      <w:r w:rsidR="00B8425E" w:rsidRPr="004B5A1D">
        <w:t xml:space="preserve"> and blocked catheter</w:t>
      </w:r>
      <w:r w:rsidR="00D16C41" w:rsidRPr="004B5A1D">
        <w:t xml:space="preserve"> which required replacement</w:t>
      </w:r>
      <w:r w:rsidR="00B8425E" w:rsidRPr="004B5A1D">
        <w:t xml:space="preserve">. </w:t>
      </w:r>
      <w:r w:rsidR="00EF04E7" w:rsidRPr="004B5A1D">
        <w:t>The consumer was diagnosed with complications relating to a urinary</w:t>
      </w:r>
      <w:r w:rsidR="00297DEA" w:rsidRPr="004B5A1D">
        <w:t>/bladder</w:t>
      </w:r>
      <w:r w:rsidR="00EF04E7" w:rsidRPr="004B5A1D">
        <w:t xml:space="preserve"> infection</w:t>
      </w:r>
      <w:r w:rsidR="00297DEA" w:rsidRPr="004B5A1D">
        <w:t xml:space="preserve"> and passed away in the </w:t>
      </w:r>
      <w:r w:rsidR="001D1DCE" w:rsidRPr="004B5A1D">
        <w:t xml:space="preserve">hospital </w:t>
      </w:r>
      <w:r w:rsidR="006054AD" w:rsidRPr="004B5A1D">
        <w:t>f</w:t>
      </w:r>
      <w:r w:rsidR="001D1DCE" w:rsidRPr="004B5A1D">
        <w:t xml:space="preserve">ive days after transfer from the service. </w:t>
      </w:r>
      <w:r w:rsidR="00EF04E7" w:rsidRPr="004B5A1D">
        <w:t xml:space="preserve"> </w:t>
      </w:r>
    </w:p>
    <w:bookmarkEnd w:id="17"/>
    <w:p w14:paraId="01AF9984" w14:textId="369EC9F2" w:rsidR="00A032DA" w:rsidRPr="00A37C20" w:rsidRDefault="00A032DA" w:rsidP="00BA44FD">
      <w:pPr>
        <w:pStyle w:val="ListBullet"/>
        <w:numPr>
          <w:ilvl w:val="0"/>
          <w:numId w:val="0"/>
        </w:numPr>
      </w:pPr>
      <w:r w:rsidRPr="00A37C20">
        <w:t xml:space="preserve">Consumer B </w:t>
      </w:r>
    </w:p>
    <w:p w14:paraId="62F520AE" w14:textId="10A9AFB6" w:rsidR="00A032DA" w:rsidRPr="00601257" w:rsidRDefault="00A032DA" w:rsidP="00BA44FD">
      <w:pPr>
        <w:numPr>
          <w:ilvl w:val="0"/>
          <w:numId w:val="20"/>
        </w:numPr>
        <w:ind w:left="425" w:hanging="425"/>
      </w:pPr>
      <w:r w:rsidRPr="00601257">
        <w:t xml:space="preserve">Consumer B’s representative stated they observed care staff not using transmission-based precautions or precautions to </w:t>
      </w:r>
      <w:r w:rsidR="004553AE" w:rsidRPr="00601257">
        <w:t>minimise</w:t>
      </w:r>
      <w:r w:rsidRPr="00601257">
        <w:t xml:space="preserve"> risk of introducing bacteria</w:t>
      </w:r>
      <w:r w:rsidR="00516A25" w:rsidRPr="00601257">
        <w:t xml:space="preserve"> </w:t>
      </w:r>
      <w:r w:rsidRPr="00601257">
        <w:t xml:space="preserve">when providing catheter care. Additionally, when staff emptied the catheter bag, urine splattered everywhere. The representative also described poor staff practices relating to care and management of the catheter bags. </w:t>
      </w:r>
    </w:p>
    <w:p w14:paraId="70F3A7DF" w14:textId="77777777" w:rsidR="00A032DA" w:rsidRPr="00601257" w:rsidRDefault="00A032DA" w:rsidP="00BA44FD">
      <w:pPr>
        <w:numPr>
          <w:ilvl w:val="0"/>
          <w:numId w:val="20"/>
        </w:numPr>
        <w:ind w:left="425" w:hanging="425"/>
      </w:pPr>
      <w:r w:rsidRPr="00601257">
        <w:t>There have been frequent delays with percutaneous endoscopic gastrostomy nutritional administration which often distressed Consumer B. When they followed this up with staff, staff would apologise and state they were very busy.</w:t>
      </w:r>
    </w:p>
    <w:p w14:paraId="4E7C0F18" w14:textId="77E15F78" w:rsidR="00A032DA" w:rsidRPr="00601257" w:rsidRDefault="00A032DA" w:rsidP="00BA44FD">
      <w:pPr>
        <w:numPr>
          <w:ilvl w:val="0"/>
          <w:numId w:val="20"/>
        </w:numPr>
        <w:ind w:left="425" w:hanging="425"/>
      </w:pPr>
      <w:r w:rsidRPr="00601257">
        <w:t xml:space="preserve">There was one near miss in relation to the </w:t>
      </w:r>
      <w:r w:rsidR="00516A25" w:rsidRPr="00601257">
        <w:t>percutaneous endoscopic gastrostomy</w:t>
      </w:r>
      <w:r w:rsidRPr="00601257">
        <w:t xml:space="preserve"> feeding</w:t>
      </w:r>
      <w:r w:rsidR="00601257" w:rsidRPr="00601257">
        <w:t xml:space="preserve"> where</w:t>
      </w:r>
      <w:r w:rsidRPr="00601257">
        <w:t xml:space="preserve"> Consumer B stopped the nurse from administering the feed into the wrong port. Consumer B was very distressed by this and said, they “did not want that nurse near him”.</w:t>
      </w:r>
    </w:p>
    <w:p w14:paraId="08C851BA" w14:textId="7D27F1C1" w:rsidR="00244155" w:rsidRPr="009437DD" w:rsidRDefault="009C3036" w:rsidP="00BA44FD">
      <w:pPr>
        <w:pStyle w:val="ListBullet"/>
        <w:numPr>
          <w:ilvl w:val="0"/>
          <w:numId w:val="0"/>
        </w:numPr>
      </w:pPr>
      <w:r w:rsidRPr="009437DD">
        <w:t xml:space="preserve">Consumer </w:t>
      </w:r>
      <w:r w:rsidR="00A032DA" w:rsidRPr="009437DD">
        <w:t>C</w:t>
      </w:r>
      <w:r w:rsidR="000E52F3" w:rsidRPr="009437DD">
        <w:t xml:space="preserve"> </w:t>
      </w:r>
    </w:p>
    <w:p w14:paraId="36EC09B9" w14:textId="513251ED" w:rsidR="008F5A05" w:rsidRPr="00595BDD" w:rsidRDefault="005E57D2" w:rsidP="00BA44FD">
      <w:pPr>
        <w:numPr>
          <w:ilvl w:val="0"/>
          <w:numId w:val="20"/>
        </w:numPr>
        <w:ind w:left="425" w:hanging="425"/>
      </w:pPr>
      <w:r w:rsidRPr="00595BDD">
        <w:t>The representative raised c</w:t>
      </w:r>
      <w:r w:rsidR="00C34BE9" w:rsidRPr="00595BDD">
        <w:t>o</w:t>
      </w:r>
      <w:r w:rsidRPr="00595BDD">
        <w:t>ncerns relating to malodour coming from the consumer, possibly from no</w:t>
      </w:r>
      <w:r w:rsidR="00BF421A" w:rsidRPr="00595BDD">
        <w:t>t</w:t>
      </w:r>
      <w:r w:rsidRPr="00595BDD">
        <w:t xml:space="preserve"> being showered</w:t>
      </w:r>
      <w:r w:rsidR="00137AD6" w:rsidRPr="00595BDD">
        <w:t xml:space="preserve"> and</w:t>
      </w:r>
      <w:r w:rsidR="00285AEA" w:rsidRPr="00595BDD">
        <w:t xml:space="preserve"> expressed dissatisfaction with the service not identifying a urinary tract infection and chest infection. </w:t>
      </w:r>
    </w:p>
    <w:p w14:paraId="0FD8C511" w14:textId="23321478" w:rsidR="008E1CD7" w:rsidRPr="00595BDD" w:rsidRDefault="00B1311A" w:rsidP="00BA44FD">
      <w:pPr>
        <w:numPr>
          <w:ilvl w:val="0"/>
          <w:numId w:val="20"/>
        </w:numPr>
        <w:ind w:left="425" w:hanging="425"/>
      </w:pPr>
      <w:r w:rsidRPr="00595BDD">
        <w:t>A</w:t>
      </w:r>
      <w:r w:rsidR="008E1CD7" w:rsidRPr="00595BDD">
        <w:t xml:space="preserve">llied health </w:t>
      </w:r>
      <w:r w:rsidRPr="00595BDD">
        <w:t>recommendations from</w:t>
      </w:r>
      <w:r w:rsidR="008E1CD7" w:rsidRPr="00595BDD">
        <w:t xml:space="preserve"> March 2021 </w:t>
      </w:r>
      <w:r w:rsidRPr="00595BDD">
        <w:t xml:space="preserve">relating to the consumer’s mobility and transfer needs </w:t>
      </w:r>
      <w:r w:rsidR="009177CF" w:rsidRPr="00595BDD">
        <w:t>have not been followed</w:t>
      </w:r>
      <w:r w:rsidRPr="00595BDD">
        <w:t>:</w:t>
      </w:r>
      <w:r w:rsidR="009177CF" w:rsidRPr="00595BDD">
        <w:t xml:space="preserve"> </w:t>
      </w:r>
    </w:p>
    <w:p w14:paraId="60B01534" w14:textId="016606CF" w:rsidR="00367857" w:rsidRPr="00595BDD" w:rsidRDefault="008E1CD7" w:rsidP="00661C59">
      <w:pPr>
        <w:pStyle w:val="ListBullet2"/>
      </w:pPr>
      <w:r w:rsidRPr="00595BDD">
        <w:t xml:space="preserve">Three care staff </w:t>
      </w:r>
      <w:r w:rsidR="00454ADE" w:rsidRPr="00595BDD">
        <w:t xml:space="preserve">and a Registered nurse </w:t>
      </w:r>
      <w:r w:rsidR="006054AD" w:rsidRPr="00595BDD">
        <w:t>could</w:t>
      </w:r>
      <w:r w:rsidRPr="00595BDD">
        <w:t xml:space="preserve"> not remember when </w:t>
      </w:r>
      <w:r w:rsidR="006E0D3E" w:rsidRPr="00595BDD">
        <w:t>the consumer</w:t>
      </w:r>
      <w:r w:rsidRPr="00595BDD">
        <w:t xml:space="preserve"> was last assisted to sit out of bed </w:t>
      </w:r>
      <w:r w:rsidR="006E0D3E" w:rsidRPr="00595BDD">
        <w:t xml:space="preserve">or showered. </w:t>
      </w:r>
    </w:p>
    <w:p w14:paraId="1BB2AFB4" w14:textId="77777777" w:rsidR="00367857" w:rsidRPr="00595BDD" w:rsidRDefault="0058479E" w:rsidP="00661C59">
      <w:pPr>
        <w:pStyle w:val="ListBullet2"/>
      </w:pPr>
      <w:r w:rsidRPr="00595BDD">
        <w:t xml:space="preserve">All stated the consumer </w:t>
      </w:r>
      <w:r w:rsidR="008E1CD7" w:rsidRPr="00595BDD">
        <w:t xml:space="preserve">is not placed over the toilet </w:t>
      </w:r>
      <w:r w:rsidRPr="00595BDD">
        <w:t>for continence management</w:t>
      </w:r>
      <w:r w:rsidR="008E1CD7" w:rsidRPr="00595BDD">
        <w:t xml:space="preserve">. </w:t>
      </w:r>
    </w:p>
    <w:p w14:paraId="46AEDE72" w14:textId="5600163A" w:rsidR="00247D95" w:rsidRPr="00595BDD" w:rsidRDefault="00FB498D" w:rsidP="00BA44FD">
      <w:pPr>
        <w:numPr>
          <w:ilvl w:val="0"/>
          <w:numId w:val="20"/>
        </w:numPr>
        <w:ind w:left="425" w:hanging="425"/>
      </w:pPr>
      <w:r w:rsidRPr="00595BDD">
        <w:t xml:space="preserve">Daily meatal hygiene had not been maintained through routine bathing or showering for approximately two months. </w:t>
      </w:r>
      <w:r w:rsidR="00367857" w:rsidRPr="00595BDD">
        <w:t>Care staff indicated they</w:t>
      </w:r>
      <w:r w:rsidR="00BF421A" w:rsidRPr="00595BDD">
        <w:t xml:space="preserve"> do not provide hygiene care around </w:t>
      </w:r>
      <w:r w:rsidR="00601257" w:rsidRPr="00595BDD">
        <w:t>the</w:t>
      </w:r>
      <w:r w:rsidR="00BF421A" w:rsidRPr="00595BDD">
        <w:t xml:space="preserve"> </w:t>
      </w:r>
      <w:r w:rsidR="00B1622B">
        <w:t xml:space="preserve">urinary </w:t>
      </w:r>
      <w:r w:rsidR="00BF421A" w:rsidRPr="00595BDD">
        <w:t xml:space="preserve">catheter site </w:t>
      </w:r>
      <w:r w:rsidR="00454ADE" w:rsidRPr="00595BDD">
        <w:t>and</w:t>
      </w:r>
      <w:r w:rsidR="00BF421A" w:rsidRPr="00595BDD">
        <w:t xml:space="preserve"> </w:t>
      </w:r>
      <w:r w:rsidR="008E1CD7" w:rsidRPr="00595BDD">
        <w:t xml:space="preserve">do not “touch the catheter”. Three care staff said all they are required to do is to empty the </w:t>
      </w:r>
      <w:r w:rsidR="00BF421A" w:rsidRPr="00595BDD">
        <w:t>catheter</w:t>
      </w:r>
      <w:r w:rsidR="008E1CD7" w:rsidRPr="00595BDD">
        <w:t xml:space="preserve"> and record urine output. All care staff said they have never received </w:t>
      </w:r>
      <w:r w:rsidR="00454ADE" w:rsidRPr="00595BDD">
        <w:t xml:space="preserve">training related to </w:t>
      </w:r>
      <w:r w:rsidR="008E1CD7" w:rsidRPr="00595BDD">
        <w:t>catheter care.</w:t>
      </w:r>
    </w:p>
    <w:p w14:paraId="74ABA9CE" w14:textId="74805EAA" w:rsidR="00E242C8" w:rsidRPr="00595BDD" w:rsidRDefault="00E242C8" w:rsidP="00BA44FD">
      <w:pPr>
        <w:numPr>
          <w:ilvl w:val="0"/>
          <w:numId w:val="20"/>
        </w:numPr>
        <w:ind w:left="425" w:hanging="425"/>
      </w:pPr>
      <w:bookmarkStart w:id="18" w:name="_Hlk80079394"/>
      <w:r w:rsidRPr="00595BDD">
        <w:lastRenderedPageBreak/>
        <w:t xml:space="preserve">Progress notes and pain charts </w:t>
      </w:r>
      <w:r w:rsidR="0056384C" w:rsidRPr="00595BDD">
        <w:t>indicate the consumer</w:t>
      </w:r>
      <w:r w:rsidRPr="00595BDD">
        <w:t xml:space="preserve"> started </w:t>
      </w:r>
      <w:r w:rsidR="00601257" w:rsidRPr="00595BDD">
        <w:t>complaining</w:t>
      </w:r>
      <w:r w:rsidRPr="00595BDD">
        <w:t xml:space="preserve"> </w:t>
      </w:r>
      <w:r w:rsidR="0056384C" w:rsidRPr="00595BDD">
        <w:t>of</w:t>
      </w:r>
      <w:r w:rsidRPr="00595BDD">
        <w:t xml:space="preserve"> pain at the </w:t>
      </w:r>
      <w:r w:rsidR="0056384C" w:rsidRPr="00595BDD">
        <w:t>catheter</w:t>
      </w:r>
      <w:r w:rsidRPr="00595BDD">
        <w:t xml:space="preserve"> site </w:t>
      </w:r>
      <w:r w:rsidR="0056384C" w:rsidRPr="00595BDD">
        <w:t>in May 2021</w:t>
      </w:r>
      <w:r w:rsidRPr="00595BDD">
        <w:t xml:space="preserve">. </w:t>
      </w:r>
      <w:r w:rsidR="0056384C" w:rsidRPr="00595BDD">
        <w:t xml:space="preserve">An examination by a Registered nurse noted </w:t>
      </w:r>
      <w:r w:rsidR="00730494" w:rsidRPr="00595BDD">
        <w:t>no</w:t>
      </w:r>
      <w:r w:rsidR="0056384C" w:rsidRPr="00595BDD">
        <w:t xml:space="preserve"> issues. </w:t>
      </w:r>
      <w:r w:rsidR="000C5BAF" w:rsidRPr="00595BDD">
        <w:t>A Medical officer review the following day</w:t>
      </w:r>
      <w:r w:rsidR="00C457ED" w:rsidRPr="00595BDD">
        <w:t xml:space="preserve"> did not indicate </w:t>
      </w:r>
      <w:r w:rsidR="000C5BAF" w:rsidRPr="00595BDD">
        <w:t xml:space="preserve">the catheter site was reviewed. </w:t>
      </w:r>
    </w:p>
    <w:p w14:paraId="6909F7CC" w14:textId="00D0704E" w:rsidR="00E242C8" w:rsidRPr="00595BDD" w:rsidRDefault="000C5BAF" w:rsidP="00BA44FD">
      <w:pPr>
        <w:numPr>
          <w:ilvl w:val="0"/>
          <w:numId w:val="20"/>
        </w:numPr>
        <w:ind w:left="425" w:hanging="425"/>
      </w:pPr>
      <w:r w:rsidRPr="00595BDD">
        <w:t>The consumer continued to complain of</w:t>
      </w:r>
      <w:r w:rsidR="00E242C8" w:rsidRPr="00595BDD">
        <w:t xml:space="preserve"> pain </w:t>
      </w:r>
      <w:r w:rsidRPr="00595BDD">
        <w:t>at the</w:t>
      </w:r>
      <w:r w:rsidR="00E242C8" w:rsidRPr="00595BDD">
        <w:t xml:space="preserve"> catheter site</w:t>
      </w:r>
      <w:r w:rsidRPr="00595BDD">
        <w:t xml:space="preserve"> for the next 10 days</w:t>
      </w:r>
      <w:r w:rsidR="00E242C8" w:rsidRPr="00595BDD">
        <w:t xml:space="preserve">. </w:t>
      </w:r>
      <w:r w:rsidR="008C5E09" w:rsidRPr="00595BDD">
        <w:t>Further investigations were not</w:t>
      </w:r>
      <w:r w:rsidR="00E242C8" w:rsidRPr="00595BDD">
        <w:t xml:space="preserve"> undertake</w:t>
      </w:r>
      <w:r w:rsidR="008C5E09" w:rsidRPr="00595BDD">
        <w:t xml:space="preserve">n to identify if the </w:t>
      </w:r>
      <w:r w:rsidR="00E242C8" w:rsidRPr="00595BDD">
        <w:t xml:space="preserve">pain could be associated with a urinary tract infection. </w:t>
      </w:r>
    </w:p>
    <w:p w14:paraId="7797FCFC" w14:textId="0DB77CEB" w:rsidR="00E242C8" w:rsidRPr="00595BDD" w:rsidRDefault="0051206C" w:rsidP="00BA44FD">
      <w:pPr>
        <w:numPr>
          <w:ilvl w:val="0"/>
          <w:numId w:val="20"/>
        </w:numPr>
        <w:ind w:left="425" w:hanging="425"/>
      </w:pPr>
      <w:r w:rsidRPr="00595BDD">
        <w:t xml:space="preserve">Six days after the initial complaint of pain, </w:t>
      </w:r>
      <w:r w:rsidR="00E242C8" w:rsidRPr="00595BDD">
        <w:t xml:space="preserve">pus </w:t>
      </w:r>
      <w:r w:rsidR="00601257" w:rsidRPr="00595BDD">
        <w:t xml:space="preserve">was noted </w:t>
      </w:r>
      <w:r w:rsidR="00E242C8" w:rsidRPr="00595BDD">
        <w:t xml:space="preserve">at the tip of the </w:t>
      </w:r>
      <w:r w:rsidRPr="00595BDD">
        <w:t>catheter on removal. A urine sample to rule out infection was not obtained.</w:t>
      </w:r>
      <w:r w:rsidR="00E242C8" w:rsidRPr="00595BDD">
        <w:t xml:space="preserve"> </w:t>
      </w:r>
    </w:p>
    <w:p w14:paraId="21CB4E82" w14:textId="42445F21" w:rsidR="00E242C8" w:rsidRPr="00595BDD" w:rsidRDefault="0051206C" w:rsidP="00BA44FD">
      <w:pPr>
        <w:numPr>
          <w:ilvl w:val="0"/>
          <w:numId w:val="20"/>
        </w:numPr>
        <w:ind w:left="425" w:hanging="425"/>
      </w:pPr>
      <w:r w:rsidRPr="00595BDD">
        <w:t>The following day,</w:t>
      </w:r>
      <w:r w:rsidR="00E242C8" w:rsidRPr="00595BDD">
        <w:t xml:space="preserve"> “mild bleeding” </w:t>
      </w:r>
      <w:r w:rsidRPr="00595BDD">
        <w:t xml:space="preserve">was noted </w:t>
      </w:r>
      <w:r w:rsidR="00E242C8" w:rsidRPr="00595BDD">
        <w:t xml:space="preserve">at the </w:t>
      </w:r>
      <w:r w:rsidRPr="00595BDD">
        <w:t>catheter</w:t>
      </w:r>
      <w:r w:rsidR="00E242C8" w:rsidRPr="00595BDD">
        <w:t xml:space="preserve"> entrance site</w:t>
      </w:r>
      <w:r w:rsidRPr="00595BDD">
        <w:t xml:space="preserve">. The Medical officer </w:t>
      </w:r>
      <w:r w:rsidR="00E242C8" w:rsidRPr="00595BDD">
        <w:t xml:space="preserve">advised to give </w:t>
      </w:r>
      <w:r w:rsidRPr="00595BDD">
        <w:t xml:space="preserve">the </w:t>
      </w:r>
      <w:r w:rsidR="00620B92" w:rsidRPr="00595BDD">
        <w:t>consumer</w:t>
      </w:r>
      <w:r w:rsidR="00E242C8" w:rsidRPr="00595BDD">
        <w:t xml:space="preserve"> more fluid</w:t>
      </w:r>
      <w:r w:rsidRPr="00595BDD">
        <w:t>s.</w:t>
      </w:r>
    </w:p>
    <w:p w14:paraId="0FA661C8" w14:textId="4198489C" w:rsidR="00E242C8" w:rsidRPr="00595BDD" w:rsidRDefault="0051206C" w:rsidP="00BA44FD">
      <w:pPr>
        <w:numPr>
          <w:ilvl w:val="0"/>
          <w:numId w:val="20"/>
        </w:numPr>
        <w:ind w:left="425" w:hanging="425"/>
      </w:pPr>
      <w:r w:rsidRPr="00595BDD">
        <w:t>T</w:t>
      </w:r>
      <w:r w:rsidR="00E242C8" w:rsidRPr="00595BDD">
        <w:t xml:space="preserve">en days after the first onset of </w:t>
      </w:r>
      <w:r w:rsidRPr="00595BDD">
        <w:t>symptoms</w:t>
      </w:r>
      <w:r w:rsidR="00E242C8" w:rsidRPr="00595BDD">
        <w:t xml:space="preserve">, </w:t>
      </w:r>
      <w:r w:rsidRPr="00595BDD">
        <w:t>a urine test indicated</w:t>
      </w:r>
      <w:r w:rsidR="00601257" w:rsidRPr="00595BDD">
        <w:t xml:space="preserve"> an</w:t>
      </w:r>
      <w:r w:rsidR="00E242C8" w:rsidRPr="00595BDD">
        <w:t xml:space="preserve"> infection. </w:t>
      </w:r>
      <w:r w:rsidR="00C457ED" w:rsidRPr="00595BDD">
        <w:t>T</w:t>
      </w:r>
      <w:r w:rsidR="002651B6" w:rsidRPr="00595BDD">
        <w:t>he consumer was transferred</w:t>
      </w:r>
      <w:r w:rsidR="00E242C8" w:rsidRPr="00595BDD">
        <w:t xml:space="preserve"> to hospital</w:t>
      </w:r>
      <w:r w:rsidR="002651B6" w:rsidRPr="00595BDD">
        <w:t xml:space="preserve"> and diagnosed with complications relating to a urinary tract infection</w:t>
      </w:r>
      <w:r w:rsidR="00E242C8" w:rsidRPr="00595BDD">
        <w:t>.</w:t>
      </w:r>
    </w:p>
    <w:bookmarkEnd w:id="18"/>
    <w:p w14:paraId="030354F8" w14:textId="56C41598" w:rsidR="00EF369E" w:rsidRPr="009437DD" w:rsidRDefault="00C457ED" w:rsidP="00BA44FD">
      <w:pPr>
        <w:numPr>
          <w:ilvl w:val="0"/>
          <w:numId w:val="20"/>
        </w:numPr>
        <w:ind w:left="425" w:hanging="425"/>
      </w:pPr>
      <w:r w:rsidRPr="00595BDD">
        <w:t>O</w:t>
      </w:r>
      <w:r w:rsidR="00295035" w:rsidRPr="00595BDD">
        <w:t xml:space="preserve">ral </w:t>
      </w:r>
      <w:r w:rsidR="007F0F8B" w:rsidRPr="00595BDD">
        <w:t>antibiotic</w:t>
      </w:r>
      <w:r w:rsidRPr="00595BDD">
        <w:t xml:space="preserve">s were </w:t>
      </w:r>
      <w:r w:rsidR="004553AE" w:rsidRPr="00595BDD">
        <w:t>commenced</w:t>
      </w:r>
      <w:r w:rsidRPr="00595BDD">
        <w:t xml:space="preserve"> and d</w:t>
      </w:r>
      <w:r w:rsidR="007F0F8B" w:rsidRPr="00595BDD">
        <w:t>ischar</w:t>
      </w:r>
      <w:r w:rsidR="008C05D0" w:rsidRPr="00595BDD">
        <w:t>ge</w:t>
      </w:r>
      <w:r w:rsidR="007F0F8B" w:rsidRPr="00595BDD">
        <w:t xml:space="preserve"> directives included follow up </w:t>
      </w:r>
      <w:r w:rsidR="008C05D0" w:rsidRPr="00595BDD">
        <w:t>urine</w:t>
      </w:r>
      <w:r w:rsidR="007F0F8B" w:rsidRPr="00595BDD">
        <w:t xml:space="preserve"> sample. </w:t>
      </w:r>
      <w:r w:rsidR="00EF369E" w:rsidRPr="00595BDD">
        <w:t>Discharge summary directives were not followed</w:t>
      </w:r>
      <w:r w:rsidR="007441AF" w:rsidRPr="00595BDD">
        <w:t xml:space="preserve">, </w:t>
      </w:r>
      <w:r w:rsidR="00457AA1" w:rsidRPr="00595BDD">
        <w:t xml:space="preserve">and no further review, </w:t>
      </w:r>
      <w:r w:rsidR="008C05D0" w:rsidRPr="00595BDD">
        <w:t>monitoring</w:t>
      </w:r>
      <w:r w:rsidR="00457AA1" w:rsidRPr="00595BDD">
        <w:t xml:space="preserve"> or assessment of the infection </w:t>
      </w:r>
      <w:r w:rsidR="00457AA1" w:rsidRPr="009437DD">
        <w:t>or effectiveness of the antibiotics prescribed occurred.</w:t>
      </w:r>
      <w:r w:rsidR="007441AF" w:rsidRPr="009437DD">
        <w:t xml:space="preserve">  </w:t>
      </w:r>
    </w:p>
    <w:p w14:paraId="3ECD83C5" w14:textId="3A412639" w:rsidR="00E242C8" w:rsidRPr="009437DD" w:rsidRDefault="00847B9A" w:rsidP="00BA44FD">
      <w:pPr>
        <w:numPr>
          <w:ilvl w:val="0"/>
          <w:numId w:val="20"/>
        </w:numPr>
        <w:ind w:left="425" w:hanging="425"/>
      </w:pPr>
      <w:r w:rsidRPr="009437DD">
        <w:t>Ni</w:t>
      </w:r>
      <w:r w:rsidR="00A4428F" w:rsidRPr="009437DD">
        <w:t xml:space="preserve">ne days later, a scheduled </w:t>
      </w:r>
      <w:r w:rsidR="00C457ED" w:rsidRPr="009437DD">
        <w:t xml:space="preserve">hospital </w:t>
      </w:r>
      <w:r w:rsidR="00A4428F" w:rsidRPr="009437DD">
        <w:t xml:space="preserve">appointment was cancelled due to the consumer’s high temperature. The consumer was admitted </w:t>
      </w:r>
      <w:r w:rsidR="00FA3C11" w:rsidRPr="009437DD">
        <w:t>and diagnosed</w:t>
      </w:r>
      <w:r w:rsidR="00E242C8" w:rsidRPr="009437DD">
        <w:t xml:space="preserve"> with </w:t>
      </w:r>
      <w:r w:rsidR="00FA3C11" w:rsidRPr="009437DD">
        <w:t xml:space="preserve">an </w:t>
      </w:r>
      <w:r w:rsidR="00E242C8" w:rsidRPr="009437DD">
        <w:t xml:space="preserve">infection associated with </w:t>
      </w:r>
      <w:r w:rsidR="00601257">
        <w:t>the</w:t>
      </w:r>
      <w:r w:rsidR="00E242C8" w:rsidRPr="009437DD">
        <w:t xml:space="preserve"> catheter and </w:t>
      </w:r>
      <w:r w:rsidR="00FA3C11" w:rsidRPr="009437DD">
        <w:t>a chest infection</w:t>
      </w:r>
      <w:r w:rsidR="00E242C8" w:rsidRPr="009437DD">
        <w:t xml:space="preserve">. </w:t>
      </w:r>
    </w:p>
    <w:p w14:paraId="6F154839" w14:textId="3FDCFF9E" w:rsidR="00696E28" w:rsidRPr="00593311" w:rsidRDefault="00696E28" w:rsidP="00BA44FD">
      <w:pPr>
        <w:pStyle w:val="ListBullet"/>
        <w:numPr>
          <w:ilvl w:val="0"/>
          <w:numId w:val="0"/>
        </w:numPr>
      </w:pPr>
      <w:r>
        <w:t>Consumer D</w:t>
      </w:r>
      <w:r w:rsidR="00350E6C">
        <w:t xml:space="preserve"> </w:t>
      </w:r>
    </w:p>
    <w:p w14:paraId="21015543" w14:textId="78B79ACF" w:rsidR="00696E28" w:rsidRPr="001E31CD" w:rsidRDefault="00696E28" w:rsidP="00BA44FD">
      <w:pPr>
        <w:numPr>
          <w:ilvl w:val="0"/>
          <w:numId w:val="20"/>
        </w:numPr>
        <w:ind w:left="425" w:hanging="425"/>
      </w:pPr>
      <w:r w:rsidRPr="00F800DE">
        <w:t xml:space="preserve">The consumer expressed dissatisfaction with personal hygiene and toileting indicating staff do not answer </w:t>
      </w:r>
      <w:r w:rsidR="001200FD" w:rsidRPr="00F800DE">
        <w:t>call</w:t>
      </w:r>
      <w:r w:rsidRPr="00F800DE">
        <w:t xml:space="preserve"> bells promptly</w:t>
      </w:r>
      <w:r w:rsidR="001200FD" w:rsidRPr="00F800DE">
        <w:t>, resulting in</w:t>
      </w:r>
      <w:r w:rsidRPr="00F800DE">
        <w:t xml:space="preserve"> a couple of incidents</w:t>
      </w:r>
      <w:r w:rsidR="00A12412" w:rsidRPr="00F800DE">
        <w:t>, including faecal</w:t>
      </w:r>
      <w:r w:rsidR="003C0579" w:rsidRPr="00F800DE">
        <w:t xml:space="preserve"> incontinence</w:t>
      </w:r>
      <w:r w:rsidRPr="00F800DE">
        <w:t xml:space="preserve">. </w:t>
      </w:r>
      <w:r w:rsidR="00DD7FB0" w:rsidRPr="00F800DE">
        <w:t xml:space="preserve">The consumer </w:t>
      </w:r>
      <w:r w:rsidR="00E73E4F">
        <w:t>indicated</w:t>
      </w:r>
      <w:r w:rsidR="00DD7FB0" w:rsidRPr="00F800DE">
        <w:t xml:space="preserve"> they</w:t>
      </w:r>
      <w:r w:rsidRPr="00F800DE">
        <w:t xml:space="preserve"> </w:t>
      </w:r>
      <w:r w:rsidRPr="001E31CD">
        <w:t>sometimes ha</w:t>
      </w:r>
      <w:r w:rsidR="00DD7FB0" w:rsidRPr="001E31CD">
        <w:t>ve</w:t>
      </w:r>
      <w:r w:rsidRPr="001E31CD">
        <w:t xml:space="preserve"> to wait for over half an hour for </w:t>
      </w:r>
      <w:r w:rsidR="00DD7FB0" w:rsidRPr="001E31CD">
        <w:t xml:space="preserve">assistance </w:t>
      </w:r>
      <w:r w:rsidRPr="001E31CD">
        <w:t xml:space="preserve">with showering and changing clothes. </w:t>
      </w:r>
    </w:p>
    <w:p w14:paraId="2665FAE0" w14:textId="58771D21" w:rsidR="00A12412" w:rsidRPr="001E31CD" w:rsidRDefault="00A12412" w:rsidP="00BA44FD">
      <w:pPr>
        <w:numPr>
          <w:ilvl w:val="0"/>
          <w:numId w:val="20"/>
        </w:numPr>
        <w:ind w:left="425" w:hanging="425"/>
      </w:pPr>
      <w:r w:rsidRPr="001E31CD">
        <w:t>Management stated the consumer</w:t>
      </w:r>
      <w:r w:rsidR="00696E28" w:rsidRPr="001E31CD">
        <w:t xml:space="preserve"> is </w:t>
      </w:r>
      <w:r w:rsidR="00E73E4F">
        <w:t>faecally continent</w:t>
      </w:r>
      <w:r w:rsidRPr="001E31CD">
        <w:t>. However, bowel charts indicate</w:t>
      </w:r>
      <w:r w:rsidR="00E73E4F">
        <w:t>d in one month,</w:t>
      </w:r>
      <w:r w:rsidRPr="001E31CD">
        <w:t xml:space="preserve"> three episodes of faecal incontinence </w:t>
      </w:r>
      <w:r w:rsidR="00535927" w:rsidRPr="001E31CD">
        <w:t xml:space="preserve">have occurred. </w:t>
      </w:r>
    </w:p>
    <w:p w14:paraId="2BBF661A" w14:textId="709222F2" w:rsidR="00FF72B4" w:rsidRPr="001E31CD" w:rsidRDefault="00535927" w:rsidP="00BA44FD">
      <w:pPr>
        <w:pStyle w:val="ListBullet"/>
        <w:numPr>
          <w:ilvl w:val="0"/>
          <w:numId w:val="0"/>
        </w:numPr>
      </w:pPr>
      <w:r w:rsidRPr="001E31CD">
        <w:t>Consumer E</w:t>
      </w:r>
      <w:r w:rsidR="00350E6C" w:rsidRPr="001E31CD">
        <w:t xml:space="preserve"> </w:t>
      </w:r>
    </w:p>
    <w:p w14:paraId="23A2EA90" w14:textId="0A08E86D" w:rsidR="00B93914" w:rsidRPr="001E31CD" w:rsidRDefault="00595BDD" w:rsidP="00BA44FD">
      <w:pPr>
        <w:numPr>
          <w:ilvl w:val="0"/>
          <w:numId w:val="20"/>
        </w:numPr>
        <w:ind w:left="425" w:hanging="425"/>
      </w:pPr>
      <w:r>
        <w:t>A hospital</w:t>
      </w:r>
      <w:r w:rsidR="00B93914" w:rsidRPr="001E31CD">
        <w:t xml:space="preserve"> allied </w:t>
      </w:r>
      <w:r w:rsidR="008C05D0" w:rsidRPr="001E31CD">
        <w:t xml:space="preserve">health </w:t>
      </w:r>
      <w:r>
        <w:t xml:space="preserve">assessment </w:t>
      </w:r>
      <w:r w:rsidR="00B93914" w:rsidRPr="001E31CD">
        <w:t xml:space="preserve">indicated the consumer was not able to feed themselves. A further review undertaken by allied health </w:t>
      </w:r>
      <w:r w:rsidR="00BE1656" w:rsidRPr="001E31CD">
        <w:t>staff</w:t>
      </w:r>
      <w:r w:rsidR="00B93914" w:rsidRPr="001E31CD">
        <w:t xml:space="preserve"> at the service identified the consumer was not able to press the call bell or hold anything.   </w:t>
      </w:r>
    </w:p>
    <w:p w14:paraId="1C3685CD" w14:textId="566C5830" w:rsidR="00B93914" w:rsidRPr="001E31CD" w:rsidRDefault="00E9208A" w:rsidP="00BA44FD">
      <w:pPr>
        <w:numPr>
          <w:ilvl w:val="0"/>
          <w:numId w:val="20"/>
        </w:numPr>
        <w:ind w:left="425" w:hanging="425"/>
      </w:pPr>
      <w:r w:rsidRPr="001E31CD">
        <w:lastRenderedPageBreak/>
        <w:t>The consumer stated they often do not have strength in their fingers to press the call bell and is forced to “yell” to get staff attention. Additionally, the</w:t>
      </w:r>
      <w:r w:rsidR="00464960" w:rsidRPr="001E31CD">
        <w:t xml:space="preserve"> </w:t>
      </w:r>
      <w:r w:rsidR="00B93914" w:rsidRPr="001E31CD">
        <w:t xml:space="preserve">consumer </w:t>
      </w:r>
      <w:r w:rsidR="00BE1656" w:rsidRPr="001E31CD">
        <w:t>s</w:t>
      </w:r>
      <w:r w:rsidR="00B93914" w:rsidRPr="001E31CD">
        <w:t>tated they do not get assistance with drinks and meals when they do not feel strong enough to hold the cup.</w:t>
      </w:r>
    </w:p>
    <w:p w14:paraId="72B7CC88" w14:textId="60C54FDB" w:rsidR="00B93914" w:rsidRPr="001E31CD" w:rsidRDefault="00B93914" w:rsidP="00BA44FD">
      <w:pPr>
        <w:numPr>
          <w:ilvl w:val="0"/>
          <w:numId w:val="20"/>
        </w:numPr>
        <w:ind w:left="425" w:hanging="425"/>
      </w:pPr>
      <w:r w:rsidRPr="001E31CD">
        <w:t xml:space="preserve">Care staff stated the consumer is “always on </w:t>
      </w:r>
      <w:r w:rsidR="00FC2EC5">
        <w:t>the</w:t>
      </w:r>
      <w:r w:rsidRPr="001E31CD">
        <w:t xml:space="preserve"> call bell” and no matter what staff do, the consumer “is not happy”. Care staff indicated the consumer asks them to assist with everything, including drinks and indicat</w:t>
      </w:r>
      <w:r w:rsidR="00737B1F" w:rsidRPr="001E31CD">
        <w:t>ed</w:t>
      </w:r>
      <w:r w:rsidRPr="001E31CD">
        <w:t xml:space="preserve"> they have told the consumer they need to practice using their fingers.</w:t>
      </w:r>
    </w:p>
    <w:p w14:paraId="102E6D0D" w14:textId="5ECD5151" w:rsidR="00B93914" w:rsidRPr="001E31CD" w:rsidRDefault="00B93914" w:rsidP="00BA44FD">
      <w:pPr>
        <w:numPr>
          <w:ilvl w:val="0"/>
          <w:numId w:val="20"/>
        </w:numPr>
        <w:ind w:left="425" w:hanging="425"/>
      </w:pPr>
      <w:r w:rsidRPr="001E31CD">
        <w:t xml:space="preserve">A cup of coffee provided at 10.30am was noted to </w:t>
      </w:r>
      <w:r w:rsidR="00737B1F" w:rsidRPr="001E31CD">
        <w:t xml:space="preserve">be untouched </w:t>
      </w:r>
      <w:r w:rsidRPr="001E31CD">
        <w:t xml:space="preserve">on the </w:t>
      </w:r>
      <w:r w:rsidR="00737B1F" w:rsidRPr="001E31CD">
        <w:t xml:space="preserve">consumer’s </w:t>
      </w:r>
      <w:r w:rsidRPr="001E31CD">
        <w:t xml:space="preserve">bed side table at 12.00noon. The </w:t>
      </w:r>
      <w:r w:rsidR="008C05D0" w:rsidRPr="001E31CD">
        <w:t>consumer</w:t>
      </w:r>
      <w:r w:rsidRPr="001E31CD">
        <w:t xml:space="preserve"> </w:t>
      </w:r>
      <w:r w:rsidR="008C05D0" w:rsidRPr="001E31CD">
        <w:t>stated,</w:t>
      </w:r>
      <w:r w:rsidRPr="001E31CD">
        <w:t xml:space="preserve"> “nobody came”. Management indicated the consumer denied assistance with the drink. </w:t>
      </w:r>
    </w:p>
    <w:p w14:paraId="601A5813" w14:textId="43A50A35" w:rsidR="00B93914" w:rsidRPr="001E31CD" w:rsidRDefault="00B93914" w:rsidP="00BA44FD">
      <w:pPr>
        <w:numPr>
          <w:ilvl w:val="0"/>
          <w:numId w:val="20"/>
        </w:numPr>
        <w:ind w:left="425" w:hanging="425"/>
      </w:pPr>
      <w:r w:rsidRPr="001E31CD">
        <w:t xml:space="preserve">Consumer E’s care plan indicates </w:t>
      </w:r>
      <w:r w:rsidR="004875F8">
        <w:t>‘</w:t>
      </w:r>
      <w:r w:rsidRPr="001E31CD">
        <w:t>supervision to drink fluids</w:t>
      </w:r>
      <w:r w:rsidR="004875F8">
        <w:t>’</w:t>
      </w:r>
      <w:r w:rsidRPr="001E31CD">
        <w:t xml:space="preserve"> and </w:t>
      </w:r>
      <w:r w:rsidR="004875F8">
        <w:t>‘</w:t>
      </w:r>
      <w:r w:rsidRPr="001E31CD">
        <w:t>requires assistance in positioning self for meal</w:t>
      </w:r>
      <w:r w:rsidR="004875F8">
        <w:t>’</w:t>
      </w:r>
      <w:r w:rsidRPr="001E31CD">
        <w:t>.</w:t>
      </w:r>
    </w:p>
    <w:p w14:paraId="3959B4FD" w14:textId="40F95A54" w:rsidR="00B93914" w:rsidRPr="00E123E2" w:rsidRDefault="00B93914" w:rsidP="00BA44FD">
      <w:pPr>
        <w:numPr>
          <w:ilvl w:val="0"/>
          <w:numId w:val="20"/>
        </w:numPr>
        <w:ind w:left="425" w:hanging="425"/>
      </w:pPr>
      <w:r w:rsidRPr="00E123E2">
        <w:t xml:space="preserve">At the time of the Review Audit, the consumer had not been reviewed by allied health services for modified cutlery since discharge from the hospital. </w:t>
      </w:r>
    </w:p>
    <w:p w14:paraId="411C271A" w14:textId="4B8AB754" w:rsidR="00134607" w:rsidRPr="00E123E2" w:rsidRDefault="00EF6BA6" w:rsidP="00BA44FD">
      <w:r w:rsidRPr="00E123E2">
        <w:t xml:space="preserve">The provider’s response included evidence to refute assertions made by the </w:t>
      </w:r>
      <w:r w:rsidR="00BD7432" w:rsidRPr="00E123E2">
        <w:t>Assessment</w:t>
      </w:r>
      <w:r w:rsidRPr="00E123E2">
        <w:t xml:space="preserve"> Team. The response also included a Continuous improvement plan to demonstrate some of the deficiencies have either been addressed or are part of the plan. In relation to this Requirement, the response included:</w:t>
      </w:r>
    </w:p>
    <w:p w14:paraId="3371AB0E" w14:textId="4F508BA3" w:rsidR="00543DA4" w:rsidRPr="00E123E2" w:rsidRDefault="00543DA4" w:rsidP="00BA44FD">
      <w:pPr>
        <w:pStyle w:val="ListBullet"/>
        <w:numPr>
          <w:ilvl w:val="0"/>
          <w:numId w:val="0"/>
        </w:numPr>
      </w:pPr>
      <w:r w:rsidRPr="00E123E2">
        <w:t xml:space="preserve">In relation to </w:t>
      </w:r>
      <w:r w:rsidR="004553AE" w:rsidRPr="00E123E2">
        <w:t>Consumer</w:t>
      </w:r>
      <w:r w:rsidRPr="00E123E2">
        <w:t xml:space="preserve"> A </w:t>
      </w:r>
    </w:p>
    <w:p w14:paraId="0B8CE856" w14:textId="3AC05845" w:rsidR="00543DA4" w:rsidRPr="00E123E2" w:rsidRDefault="00543DA4" w:rsidP="00BA44FD">
      <w:pPr>
        <w:numPr>
          <w:ilvl w:val="0"/>
          <w:numId w:val="20"/>
        </w:numPr>
        <w:ind w:left="425" w:hanging="425"/>
      </w:pPr>
      <w:r w:rsidRPr="00E123E2">
        <w:t xml:space="preserve">It is completely false to assert the consumer’s urinary output was not monitored. The consumer had regular </w:t>
      </w:r>
      <w:r w:rsidR="004553AE" w:rsidRPr="00E123E2">
        <w:t>assessments</w:t>
      </w:r>
      <w:r w:rsidRPr="00E123E2">
        <w:t xml:space="preserve"> </w:t>
      </w:r>
      <w:r w:rsidR="0069596F" w:rsidRPr="00E123E2">
        <w:t>of</w:t>
      </w:r>
      <w:r w:rsidRPr="00E123E2">
        <w:t xml:space="preserve"> </w:t>
      </w:r>
      <w:r w:rsidR="004553AE" w:rsidRPr="00E123E2">
        <w:t>the</w:t>
      </w:r>
      <w:r w:rsidRPr="00E123E2">
        <w:t xml:space="preserve"> catheter site.</w:t>
      </w:r>
    </w:p>
    <w:p w14:paraId="37B9CFA8" w14:textId="22DA8D7F" w:rsidR="00543DA4" w:rsidRPr="00E123E2" w:rsidRDefault="00543DA4" w:rsidP="00BA44FD">
      <w:pPr>
        <w:numPr>
          <w:ilvl w:val="0"/>
          <w:numId w:val="20"/>
        </w:numPr>
        <w:ind w:left="425" w:hanging="425"/>
      </w:pPr>
      <w:r w:rsidRPr="00E123E2">
        <w:t xml:space="preserve">The </w:t>
      </w:r>
      <w:r w:rsidR="0069596F" w:rsidRPr="00E123E2">
        <w:t>Assessment Team</w:t>
      </w:r>
      <w:r w:rsidRPr="00E123E2">
        <w:t xml:space="preserve"> have not </w:t>
      </w:r>
      <w:r w:rsidR="00F23F31" w:rsidRPr="00E123E2">
        <w:t>provided</w:t>
      </w:r>
      <w:r w:rsidRPr="00E123E2">
        <w:t xml:space="preserve"> the full picture of the consumer’s clinical pathway. </w:t>
      </w:r>
    </w:p>
    <w:p w14:paraId="6E604482" w14:textId="42328D03" w:rsidR="00543DA4" w:rsidRPr="00E123E2" w:rsidRDefault="00543DA4" w:rsidP="00BA44FD">
      <w:pPr>
        <w:numPr>
          <w:ilvl w:val="0"/>
          <w:numId w:val="20"/>
        </w:numPr>
        <w:ind w:left="425" w:hanging="425"/>
      </w:pPr>
      <w:r w:rsidRPr="00E123E2">
        <w:t xml:space="preserve">We have demonstrated the Medical officer was notified following concerns raised by the representative. It is incorrect to assert staff failed to act on the representative’s concerns. </w:t>
      </w:r>
    </w:p>
    <w:p w14:paraId="7E311F51" w14:textId="3A69E51E" w:rsidR="00543DA4" w:rsidRPr="00E123E2" w:rsidRDefault="00543DA4" w:rsidP="00BA44FD">
      <w:pPr>
        <w:pStyle w:val="ListBullet"/>
        <w:numPr>
          <w:ilvl w:val="0"/>
          <w:numId w:val="0"/>
        </w:numPr>
      </w:pPr>
      <w:r w:rsidRPr="00E123E2">
        <w:t xml:space="preserve">In relation to </w:t>
      </w:r>
      <w:r w:rsidR="00F23F31" w:rsidRPr="00E123E2">
        <w:t>Consumer</w:t>
      </w:r>
      <w:r w:rsidRPr="00E123E2">
        <w:t xml:space="preserve"> B</w:t>
      </w:r>
    </w:p>
    <w:p w14:paraId="3D8B5C70" w14:textId="6A965F80" w:rsidR="00543DA4" w:rsidRPr="00E123E2" w:rsidRDefault="00543DA4" w:rsidP="00BA44FD">
      <w:pPr>
        <w:numPr>
          <w:ilvl w:val="0"/>
          <w:numId w:val="20"/>
        </w:numPr>
        <w:ind w:left="425" w:hanging="425"/>
      </w:pPr>
      <w:r w:rsidRPr="00E123E2">
        <w:t xml:space="preserve">Apologise if the representative was not satisfied with the care provided. </w:t>
      </w:r>
      <w:bookmarkStart w:id="19" w:name="_Hlk79586007"/>
      <w:r w:rsidRPr="00E123E2">
        <w:t xml:space="preserve">The representative did </w:t>
      </w:r>
      <w:r w:rsidR="00F23F31" w:rsidRPr="00E123E2">
        <w:t>not</w:t>
      </w:r>
      <w:r w:rsidRPr="00E123E2">
        <w:t xml:space="preserve"> mention such allegations to staff or management. </w:t>
      </w:r>
    </w:p>
    <w:bookmarkEnd w:id="19"/>
    <w:p w14:paraId="266611D3" w14:textId="208E81AE" w:rsidR="00543DA4" w:rsidRPr="00E123E2" w:rsidRDefault="00F23F31" w:rsidP="00BA44FD">
      <w:pPr>
        <w:numPr>
          <w:ilvl w:val="0"/>
          <w:numId w:val="20"/>
        </w:numPr>
        <w:ind w:left="425" w:hanging="425"/>
      </w:pPr>
      <w:r w:rsidRPr="00E123E2">
        <w:t>Thorough</w:t>
      </w:r>
      <w:r w:rsidR="00543DA4" w:rsidRPr="00E123E2">
        <w:t xml:space="preserve"> continence assessments and food and fluid charting ha</w:t>
      </w:r>
      <w:r w:rsidR="00BC3752">
        <w:t>ve</w:t>
      </w:r>
      <w:r w:rsidR="00543DA4" w:rsidRPr="00E123E2">
        <w:t xml:space="preserve"> been </w:t>
      </w:r>
      <w:r w:rsidRPr="00E123E2">
        <w:t>undertaken</w:t>
      </w:r>
      <w:r w:rsidR="00543DA4" w:rsidRPr="00E123E2">
        <w:t xml:space="preserve"> which did not indicate </w:t>
      </w:r>
      <w:r w:rsidR="00C63E9B" w:rsidRPr="00E123E2">
        <w:t xml:space="preserve">the </w:t>
      </w:r>
      <w:r w:rsidR="00543DA4" w:rsidRPr="00E123E2">
        <w:t xml:space="preserve">enteral feeding tube or catheter were </w:t>
      </w:r>
      <w:r w:rsidR="00E123E2" w:rsidRPr="00E123E2">
        <w:t>in</w:t>
      </w:r>
      <w:r w:rsidR="00543DA4" w:rsidRPr="00E123E2">
        <w:t xml:space="preserve">correctly handled. </w:t>
      </w:r>
    </w:p>
    <w:p w14:paraId="34C69D07" w14:textId="3C348218" w:rsidR="00543DA4" w:rsidRPr="00E123E2" w:rsidRDefault="00543DA4" w:rsidP="00BA44FD">
      <w:pPr>
        <w:numPr>
          <w:ilvl w:val="0"/>
          <w:numId w:val="20"/>
        </w:numPr>
        <w:ind w:left="425" w:hanging="425"/>
      </w:pPr>
      <w:r w:rsidRPr="00E123E2">
        <w:lastRenderedPageBreak/>
        <w:t xml:space="preserve">There was no indication of </w:t>
      </w:r>
      <w:r w:rsidR="00F23F31" w:rsidRPr="00E123E2">
        <w:t>infection</w:t>
      </w:r>
      <w:r w:rsidRPr="00E123E2">
        <w:t xml:space="preserve"> relating to the enteral feeding tube or </w:t>
      </w:r>
      <w:r w:rsidR="00F23F31" w:rsidRPr="00E123E2">
        <w:t>catheter</w:t>
      </w:r>
      <w:r w:rsidRPr="00E123E2">
        <w:t xml:space="preserve"> site which would be expected if the equipment had been dropped on the ground and reconnected without any other intervention. </w:t>
      </w:r>
    </w:p>
    <w:p w14:paraId="4282D30F" w14:textId="60D6BF1C" w:rsidR="00543DA4" w:rsidRPr="00E123E2" w:rsidRDefault="00543DA4" w:rsidP="00BA44FD">
      <w:pPr>
        <w:numPr>
          <w:ilvl w:val="0"/>
          <w:numId w:val="20"/>
        </w:numPr>
        <w:ind w:left="425" w:hanging="425"/>
      </w:pPr>
      <w:r w:rsidRPr="00E123E2">
        <w:t xml:space="preserve">Intend to </w:t>
      </w:r>
      <w:r w:rsidR="00F23F31" w:rsidRPr="00E123E2">
        <w:t>ensure</w:t>
      </w:r>
      <w:r w:rsidRPr="00E123E2">
        <w:t xml:space="preserve"> all staff have training on indwelling catheters and continence management.</w:t>
      </w:r>
    </w:p>
    <w:p w14:paraId="2FE7C529" w14:textId="77777777" w:rsidR="00543DA4" w:rsidRPr="00E123E2" w:rsidRDefault="00543DA4" w:rsidP="00BA44FD">
      <w:pPr>
        <w:pStyle w:val="ListBullet"/>
        <w:numPr>
          <w:ilvl w:val="0"/>
          <w:numId w:val="0"/>
        </w:numPr>
      </w:pPr>
      <w:r w:rsidRPr="00E123E2">
        <w:t>In relation to Consumer C</w:t>
      </w:r>
    </w:p>
    <w:p w14:paraId="69838025" w14:textId="77777777" w:rsidR="00543DA4" w:rsidRPr="00E123E2" w:rsidRDefault="00543DA4" w:rsidP="00BA44FD">
      <w:pPr>
        <w:numPr>
          <w:ilvl w:val="0"/>
          <w:numId w:val="20"/>
        </w:numPr>
        <w:ind w:left="425" w:hanging="425"/>
      </w:pPr>
      <w:r w:rsidRPr="00E123E2">
        <w:t xml:space="preserve">The hospital discharge summary did not provide instructions for a repeat urine test. </w:t>
      </w:r>
    </w:p>
    <w:p w14:paraId="74D80BDE" w14:textId="105D0CF5" w:rsidR="00543DA4" w:rsidRPr="00E123E2" w:rsidRDefault="00543DA4" w:rsidP="00BA44FD">
      <w:pPr>
        <w:numPr>
          <w:ilvl w:val="0"/>
          <w:numId w:val="20"/>
        </w:numPr>
        <w:ind w:left="425" w:hanging="425"/>
      </w:pPr>
      <w:r w:rsidRPr="00E123E2">
        <w:t xml:space="preserve">The consumer’s surgery was not cancelled as a consequence of any perceived </w:t>
      </w:r>
      <w:r w:rsidR="00F23F31" w:rsidRPr="00E123E2">
        <w:t>lack</w:t>
      </w:r>
      <w:r w:rsidRPr="00E123E2">
        <w:t xml:space="preserve"> of catheter care. There was a discussion with the family and the consumer regarding the elective surgery which the consumer indicated was not bothering them. </w:t>
      </w:r>
    </w:p>
    <w:p w14:paraId="1F4C2A3A" w14:textId="533471C6" w:rsidR="00543DA4" w:rsidRPr="00E123E2" w:rsidRDefault="00543DA4" w:rsidP="00BA44FD">
      <w:pPr>
        <w:numPr>
          <w:ilvl w:val="0"/>
          <w:numId w:val="20"/>
        </w:numPr>
        <w:ind w:left="425" w:hanging="425"/>
      </w:pPr>
      <w:r w:rsidRPr="00E123E2">
        <w:t xml:space="preserve">Numerous assessments, </w:t>
      </w:r>
      <w:r w:rsidR="00F23F31" w:rsidRPr="00E123E2">
        <w:t>including</w:t>
      </w:r>
      <w:r w:rsidRPr="00E123E2">
        <w:t xml:space="preserve"> ongoing observations were undertaken on the consumer’s return from hospital. </w:t>
      </w:r>
    </w:p>
    <w:p w14:paraId="47FCC02C" w14:textId="77777777" w:rsidR="00543DA4" w:rsidRPr="00E123E2" w:rsidRDefault="00543DA4" w:rsidP="00BA44FD">
      <w:pPr>
        <w:pStyle w:val="ListBullet"/>
        <w:numPr>
          <w:ilvl w:val="0"/>
          <w:numId w:val="0"/>
        </w:numPr>
      </w:pPr>
      <w:r w:rsidRPr="00E123E2">
        <w:t>In relation to Consumer D</w:t>
      </w:r>
    </w:p>
    <w:p w14:paraId="46652E4D" w14:textId="77777777" w:rsidR="00543DA4" w:rsidRPr="00927D8B" w:rsidRDefault="00543DA4" w:rsidP="00BA44FD">
      <w:pPr>
        <w:numPr>
          <w:ilvl w:val="0"/>
          <w:numId w:val="20"/>
        </w:numPr>
        <w:ind w:left="425" w:hanging="425"/>
      </w:pPr>
      <w:r w:rsidRPr="00927D8B">
        <w:t xml:space="preserve">The assessors relied on the delay as the cause of the consumer’s faecal incontinence. This is not correct. </w:t>
      </w:r>
    </w:p>
    <w:p w14:paraId="7014E2F0" w14:textId="15F550A1" w:rsidR="00134607" w:rsidRPr="00927D8B" w:rsidRDefault="00543DA4" w:rsidP="00BA44FD">
      <w:r w:rsidRPr="00927D8B">
        <w:t xml:space="preserve">The response did not address the issues identified for Consumer E under this Requirement. </w:t>
      </w:r>
    </w:p>
    <w:p w14:paraId="6610DBF5" w14:textId="236AE0C0" w:rsidR="0023327C" w:rsidRPr="00927D8B" w:rsidRDefault="0023327C" w:rsidP="00BA44FD">
      <w:pPr>
        <w:pStyle w:val="ListBullet"/>
        <w:numPr>
          <w:ilvl w:val="0"/>
          <w:numId w:val="0"/>
        </w:numPr>
      </w:pPr>
      <w:r w:rsidRPr="00927D8B">
        <w:t xml:space="preserve">In coming to my finding for this Requirement, I have also considered evidence documented </w:t>
      </w:r>
      <w:r w:rsidR="00033ACB" w:rsidRPr="00927D8B">
        <w:t>in</w:t>
      </w:r>
      <w:r w:rsidRPr="00927D8B">
        <w:t xml:space="preserve"> Standard 8 Organisational governance Requirement (3)(e) relating to psychotropic medication and physical restraint. I have also considered the provider’s response relating to this evidence. </w:t>
      </w:r>
    </w:p>
    <w:p w14:paraId="3376F697" w14:textId="1B0032AC" w:rsidR="00EB2896" w:rsidRPr="00927D8B" w:rsidRDefault="00134607" w:rsidP="00BA44FD">
      <w:pPr>
        <w:pStyle w:val="ListBullet"/>
        <w:numPr>
          <w:ilvl w:val="0"/>
          <w:numId w:val="0"/>
        </w:numPr>
      </w:pPr>
      <w:r w:rsidRPr="00927D8B">
        <w:t xml:space="preserve">I acknowledge the provider’s response and the associated documentation provided. However, </w:t>
      </w:r>
      <w:r w:rsidR="003F3480" w:rsidRPr="00927D8B">
        <w:t>b</w:t>
      </w:r>
      <w:r w:rsidRPr="00927D8B">
        <w:t xml:space="preserve">ased on the Assessment Team’s report and the provider’s response, I find </w:t>
      </w:r>
      <w:r w:rsidR="00106C7E" w:rsidRPr="00927D8B">
        <w:t xml:space="preserve">at the time of the Review Audit, </w:t>
      </w:r>
      <w:r w:rsidR="00C375ED" w:rsidRPr="00927D8B">
        <w:t>the service ha</w:t>
      </w:r>
      <w:r w:rsidR="00FC4AB9" w:rsidRPr="00927D8B">
        <w:t>d</w:t>
      </w:r>
      <w:r w:rsidR="00C375ED" w:rsidRPr="00927D8B">
        <w:t xml:space="preserve"> not ensured each consumer </w:t>
      </w:r>
      <w:r w:rsidR="00FC4AB9" w:rsidRPr="00927D8B">
        <w:t>was</w:t>
      </w:r>
      <w:r w:rsidR="00C375ED" w:rsidRPr="00927D8B">
        <w:t xml:space="preserve"> provided safe and effective personal and/or clinical care that </w:t>
      </w:r>
      <w:r w:rsidR="00FC4AB9" w:rsidRPr="00927D8B">
        <w:t>was</w:t>
      </w:r>
      <w:r w:rsidR="00C375ED" w:rsidRPr="00927D8B">
        <w:t xml:space="preserve"> best practice, tailored to their needs and optimise</w:t>
      </w:r>
      <w:r w:rsidR="00FC4AB9" w:rsidRPr="00927D8B">
        <w:t>d</w:t>
      </w:r>
      <w:r w:rsidR="00C375ED" w:rsidRPr="00927D8B">
        <w:t xml:space="preserve"> their health and well-being. </w:t>
      </w:r>
      <w:r w:rsidR="00F76ADC" w:rsidRPr="00927D8B">
        <w:t xml:space="preserve">In coming to my finding, I have placed weight on </w:t>
      </w:r>
      <w:r w:rsidR="00C924F6" w:rsidRPr="00927D8B">
        <w:t>information</w:t>
      </w:r>
      <w:r w:rsidR="00F76ADC" w:rsidRPr="00927D8B">
        <w:t xml:space="preserve"> relating to Consumers A, B, C</w:t>
      </w:r>
      <w:r w:rsidR="00096C01" w:rsidRPr="00927D8B">
        <w:t xml:space="preserve"> and E. </w:t>
      </w:r>
    </w:p>
    <w:p w14:paraId="61CC51B9" w14:textId="14B7B96D" w:rsidR="00970806" w:rsidRPr="00927D8B" w:rsidRDefault="00970806" w:rsidP="00BA44FD">
      <w:pPr>
        <w:pStyle w:val="ListBullet"/>
        <w:numPr>
          <w:ilvl w:val="0"/>
          <w:numId w:val="0"/>
        </w:numPr>
      </w:pPr>
      <w:r w:rsidRPr="00927D8B">
        <w:t xml:space="preserve">In relation to Consumer A, </w:t>
      </w:r>
      <w:r w:rsidR="00457855" w:rsidRPr="00927D8B">
        <w:t xml:space="preserve">I have considered that reduced urine </w:t>
      </w:r>
      <w:r w:rsidR="00FD1739">
        <w:t>out</w:t>
      </w:r>
      <w:r w:rsidR="00457855" w:rsidRPr="00927D8B">
        <w:t xml:space="preserve">put was not identified in a timely manner or appropriately managed </w:t>
      </w:r>
      <w:r w:rsidR="004A049B" w:rsidRPr="00927D8B">
        <w:t>and</w:t>
      </w:r>
      <w:r w:rsidR="00457855" w:rsidRPr="00927D8B">
        <w:t xml:space="preserve"> monitored</w:t>
      </w:r>
      <w:r w:rsidR="00B215FB" w:rsidRPr="00927D8B">
        <w:t xml:space="preserve"> which</w:t>
      </w:r>
      <w:r w:rsidR="00924B75" w:rsidRPr="00927D8B">
        <w:t xml:space="preserve"> </w:t>
      </w:r>
      <w:r w:rsidR="003C2BE6" w:rsidRPr="00927D8B">
        <w:t xml:space="preserve">was not in line with best practice and </w:t>
      </w:r>
      <w:r w:rsidR="005C5296" w:rsidRPr="00927D8B">
        <w:t>compromised Consumer A’s health and well-being</w:t>
      </w:r>
      <w:r w:rsidR="00457855" w:rsidRPr="00927D8B">
        <w:t xml:space="preserve">. </w:t>
      </w:r>
      <w:r w:rsidR="00A05F63" w:rsidRPr="00927D8B">
        <w:t xml:space="preserve">The provider asserts clinical </w:t>
      </w:r>
      <w:r w:rsidR="00A437B4" w:rsidRPr="00927D8B">
        <w:t xml:space="preserve">deterioration was noted on 4 May 2021, however, </w:t>
      </w:r>
      <w:r w:rsidR="00A91652" w:rsidRPr="00927D8B">
        <w:t xml:space="preserve">on the day prior, </w:t>
      </w:r>
      <w:r w:rsidR="007B40E7" w:rsidRPr="00927D8B">
        <w:t xml:space="preserve">urine output was </w:t>
      </w:r>
      <w:r w:rsidR="00714F57" w:rsidRPr="00927D8B">
        <w:t xml:space="preserve">noted to be less than on the </w:t>
      </w:r>
      <w:r w:rsidR="00C924F6" w:rsidRPr="00927D8B">
        <w:t>preceding</w:t>
      </w:r>
      <w:r w:rsidR="00714F57" w:rsidRPr="00927D8B">
        <w:t xml:space="preserve"> days. </w:t>
      </w:r>
      <w:r w:rsidR="00C8383F" w:rsidRPr="00927D8B">
        <w:t xml:space="preserve">Progress notes </w:t>
      </w:r>
      <w:r w:rsidR="00C8383F" w:rsidRPr="00927D8B">
        <w:lastRenderedPageBreak/>
        <w:t>included in the provider’s response do not evidence any actions taken by nursing staff in response to the reduced urine output</w:t>
      </w:r>
      <w:r w:rsidR="009A261D" w:rsidRPr="00927D8B">
        <w:t xml:space="preserve"> until</w:t>
      </w:r>
      <w:r w:rsidR="006B288A" w:rsidRPr="00927D8B">
        <w:t xml:space="preserve"> late on 5 May 2021 when care staff indicated the consumer was not feeling well</w:t>
      </w:r>
      <w:r w:rsidR="00C8383F" w:rsidRPr="00927D8B">
        <w:t>.</w:t>
      </w:r>
      <w:r w:rsidR="001B08A7" w:rsidRPr="00927D8B">
        <w:t xml:space="preserve"> A progress note at this time is the first indication the catheter could be</w:t>
      </w:r>
      <w:r w:rsidR="00C055C8" w:rsidRPr="00927D8B">
        <w:t xml:space="preserve"> possibly ‘blocked, leaking and not draining well’.</w:t>
      </w:r>
      <w:r w:rsidR="00676AEE" w:rsidRPr="00927D8B">
        <w:t xml:space="preserve"> The consumer was at this time transferred to hospital and diagnosed with complications relating to a urinary tract infection</w:t>
      </w:r>
      <w:r w:rsidR="00AD0B0A" w:rsidRPr="00927D8B">
        <w:t xml:space="preserve">. </w:t>
      </w:r>
      <w:r w:rsidR="00663BA6" w:rsidRPr="00927D8B">
        <w:t xml:space="preserve">I have </w:t>
      </w:r>
      <w:r w:rsidR="00AD0B0A" w:rsidRPr="00927D8B">
        <w:t xml:space="preserve">also </w:t>
      </w:r>
      <w:r w:rsidR="00663BA6" w:rsidRPr="00927D8B">
        <w:t xml:space="preserve">considered </w:t>
      </w:r>
      <w:r w:rsidR="00E52160" w:rsidRPr="00927D8B">
        <w:t xml:space="preserve">evidence and the provider’s response relating to </w:t>
      </w:r>
      <w:r w:rsidR="007D64E8" w:rsidRPr="00927D8B">
        <w:t xml:space="preserve">identification of infection and </w:t>
      </w:r>
      <w:r w:rsidR="00E52160" w:rsidRPr="00927D8B">
        <w:t>notification to the Medical officer in my finding for Requirement (3)(</w:t>
      </w:r>
      <w:r w:rsidR="00295166" w:rsidRPr="00927D8B">
        <w:t>f</w:t>
      </w:r>
      <w:r w:rsidR="001E7F7D" w:rsidRPr="00927D8B">
        <w:t xml:space="preserve">) in this Standard and evidence relating to </w:t>
      </w:r>
      <w:r w:rsidR="006E2722" w:rsidRPr="00927D8B">
        <w:t>records management</w:t>
      </w:r>
      <w:r w:rsidR="00663BA6" w:rsidRPr="00927D8B">
        <w:t xml:space="preserve"> in my finding for Requirement (3)(</w:t>
      </w:r>
      <w:r w:rsidR="00153622" w:rsidRPr="00927D8B">
        <w:t xml:space="preserve">e) </w:t>
      </w:r>
      <w:r w:rsidR="006E2722" w:rsidRPr="00927D8B">
        <w:t xml:space="preserve">in </w:t>
      </w:r>
      <w:r w:rsidR="00153622" w:rsidRPr="00927D8B">
        <w:t>this Standard.</w:t>
      </w:r>
      <w:r w:rsidR="00C055C8" w:rsidRPr="00927D8B">
        <w:t xml:space="preserve"> </w:t>
      </w:r>
      <w:r w:rsidR="00C8383F" w:rsidRPr="00927D8B">
        <w:t xml:space="preserve"> </w:t>
      </w:r>
      <w:r w:rsidR="007B40E7" w:rsidRPr="00927D8B">
        <w:t xml:space="preserve"> </w:t>
      </w:r>
    </w:p>
    <w:p w14:paraId="27B21C8F" w14:textId="67515992" w:rsidR="007140BB" w:rsidRPr="00927D8B" w:rsidRDefault="00B66B3C" w:rsidP="00BA44FD">
      <w:pPr>
        <w:pStyle w:val="ListBullet"/>
        <w:numPr>
          <w:ilvl w:val="0"/>
          <w:numId w:val="0"/>
        </w:numPr>
      </w:pPr>
      <w:r w:rsidRPr="00927D8B">
        <w:t xml:space="preserve">In relation to Consumer </w:t>
      </w:r>
      <w:r w:rsidR="007140BB" w:rsidRPr="00927D8B">
        <w:t>B</w:t>
      </w:r>
      <w:r w:rsidRPr="00927D8B">
        <w:t xml:space="preserve">, </w:t>
      </w:r>
      <w:r w:rsidR="00C045C8" w:rsidRPr="00927D8B">
        <w:t xml:space="preserve">I have considered staff practices in relation to management of catheter bags was not in line with best practice care. </w:t>
      </w:r>
      <w:r w:rsidRPr="00927D8B">
        <w:t xml:space="preserve">I have also considered information provided </w:t>
      </w:r>
      <w:r w:rsidR="002E22B7" w:rsidRPr="00927D8B">
        <w:t xml:space="preserve">by the </w:t>
      </w:r>
      <w:r w:rsidR="00C924F6" w:rsidRPr="00927D8B">
        <w:t>Assessment</w:t>
      </w:r>
      <w:r w:rsidR="002E22B7" w:rsidRPr="00927D8B">
        <w:t xml:space="preserve"> Team in Requirement (3)(g) of this Standard</w:t>
      </w:r>
      <w:r w:rsidR="00C045C8" w:rsidRPr="00927D8B">
        <w:t xml:space="preserve"> relating to Consumer B</w:t>
      </w:r>
      <w:r w:rsidR="002E22B7" w:rsidRPr="00927D8B">
        <w:t xml:space="preserve">. </w:t>
      </w:r>
      <w:r w:rsidR="0091525C" w:rsidRPr="00927D8B">
        <w:t xml:space="preserve">In coming to my finding, </w:t>
      </w:r>
      <w:r w:rsidR="00D6392B" w:rsidRPr="00927D8B">
        <w:t>I have placed weight on information provided by t</w:t>
      </w:r>
      <w:r w:rsidR="007140BB" w:rsidRPr="00927D8B">
        <w:t xml:space="preserve">he representative </w:t>
      </w:r>
      <w:r w:rsidR="00DA3486" w:rsidRPr="00927D8B">
        <w:t>describing</w:t>
      </w:r>
      <w:r w:rsidR="007140BB" w:rsidRPr="00927D8B">
        <w:t xml:space="preserve"> poor staff practices relating to care and management of catheter bags. </w:t>
      </w:r>
      <w:r w:rsidR="00D6392B" w:rsidRPr="00927D8B">
        <w:t xml:space="preserve">While the provider asserts the representative did </w:t>
      </w:r>
      <w:r w:rsidR="00C924F6" w:rsidRPr="00927D8B">
        <w:t>not</w:t>
      </w:r>
      <w:r w:rsidR="00D6392B" w:rsidRPr="00927D8B">
        <w:t xml:space="preserve"> mention such allegations</w:t>
      </w:r>
      <w:r w:rsidR="0070079F" w:rsidRPr="00927D8B">
        <w:t>, s</w:t>
      </w:r>
      <w:r w:rsidR="007140BB" w:rsidRPr="00927D8B">
        <w:t xml:space="preserve">enior clinical staff </w:t>
      </w:r>
      <w:r w:rsidR="00C045C8" w:rsidRPr="00927D8B">
        <w:t>informed the Assessment Team</w:t>
      </w:r>
      <w:r w:rsidR="007140BB" w:rsidRPr="00927D8B">
        <w:t xml:space="preserve"> they were aware of poor staff </w:t>
      </w:r>
      <w:r w:rsidR="00C045C8" w:rsidRPr="00927D8B">
        <w:t xml:space="preserve">practices </w:t>
      </w:r>
      <w:r w:rsidR="007140BB" w:rsidRPr="00927D8B">
        <w:t xml:space="preserve">relating to catheter bags as </w:t>
      </w:r>
      <w:r w:rsidR="008C159F" w:rsidRPr="00927D8B">
        <w:t>the</w:t>
      </w:r>
      <w:r w:rsidR="007140BB" w:rsidRPr="00927D8B">
        <w:t xml:space="preserve"> representative had discussed </w:t>
      </w:r>
      <w:r w:rsidR="00C045C8" w:rsidRPr="00927D8B">
        <w:t>these</w:t>
      </w:r>
      <w:r w:rsidR="007140BB" w:rsidRPr="00927D8B">
        <w:t xml:space="preserve"> issue</w:t>
      </w:r>
      <w:r w:rsidR="00FD1739">
        <w:t>s</w:t>
      </w:r>
      <w:r w:rsidR="007140BB" w:rsidRPr="00927D8B">
        <w:t xml:space="preserve"> with them.</w:t>
      </w:r>
      <w:r w:rsidR="00661AF4" w:rsidRPr="00927D8B">
        <w:t xml:space="preserve"> Actions taken in response to feedback were not evidenced. </w:t>
      </w:r>
    </w:p>
    <w:p w14:paraId="3848939F" w14:textId="10914434" w:rsidR="00B66B3C" w:rsidRPr="00927D8B" w:rsidRDefault="00C045C8" w:rsidP="00BA44FD">
      <w:pPr>
        <w:pStyle w:val="ListBullet"/>
        <w:numPr>
          <w:ilvl w:val="0"/>
          <w:numId w:val="0"/>
        </w:numPr>
      </w:pPr>
      <w:r w:rsidRPr="00927D8B">
        <w:t xml:space="preserve">In relation to Consumer C, </w:t>
      </w:r>
      <w:r w:rsidR="005D6BFD" w:rsidRPr="00927D8B">
        <w:t xml:space="preserve">I find care staff did not </w:t>
      </w:r>
      <w:r w:rsidR="00C924F6" w:rsidRPr="00927D8B">
        <w:t>manage</w:t>
      </w:r>
      <w:r w:rsidR="005D6BFD" w:rsidRPr="00927D8B">
        <w:t xml:space="preserve"> the consumer’s catheter care needs, including </w:t>
      </w:r>
      <w:r w:rsidR="00181E1C" w:rsidRPr="00927D8B">
        <w:t>hygiene at the insertion site</w:t>
      </w:r>
      <w:r w:rsidR="008C159F" w:rsidRPr="00927D8B">
        <w:t>,</w:t>
      </w:r>
      <w:r w:rsidR="00181E1C" w:rsidRPr="00927D8B">
        <w:t xml:space="preserve"> in line with best practice care. </w:t>
      </w:r>
      <w:r w:rsidR="009D65CE" w:rsidRPr="00BA44FD">
        <w:t xml:space="preserve">Daily meatal hygiene had not been maintained for approximately two months and care staff stated they had not received training in relation to </w:t>
      </w:r>
      <w:r w:rsidR="004224B1" w:rsidRPr="00BA44FD">
        <w:t xml:space="preserve">their responsibilities relating to </w:t>
      </w:r>
      <w:r w:rsidR="00260C29" w:rsidRPr="00BA44FD">
        <w:t xml:space="preserve">catheter management. </w:t>
      </w:r>
      <w:r w:rsidR="00AF3DC6" w:rsidRPr="00BA44FD">
        <w:t xml:space="preserve">I have also considered that further investigations </w:t>
      </w:r>
      <w:r w:rsidR="006539FE" w:rsidRPr="00BA44FD">
        <w:t>were not undertaken in response to Consumer C’s complaints of pain for</w:t>
      </w:r>
      <w:r w:rsidR="00CB5965" w:rsidRPr="00BA44FD">
        <w:t xml:space="preserve"> a period of 10 days</w:t>
      </w:r>
      <w:r w:rsidR="00EA4773" w:rsidRPr="00BA44FD">
        <w:t xml:space="preserve"> at which time the consumer was transferred to hospital and diagnosed with complications </w:t>
      </w:r>
      <w:r w:rsidR="001167D8" w:rsidRPr="00BA44FD">
        <w:t>relating</w:t>
      </w:r>
      <w:r w:rsidR="00EA4773" w:rsidRPr="00BA44FD">
        <w:t xml:space="preserve"> to a urinary tract infection.</w:t>
      </w:r>
      <w:r w:rsidR="00F86743" w:rsidRPr="00BA44FD">
        <w:t xml:space="preserve"> I have considered information relating to </w:t>
      </w:r>
      <w:r w:rsidR="00270C12" w:rsidRPr="00BA44FD">
        <w:t>C</w:t>
      </w:r>
      <w:r w:rsidR="001167D8" w:rsidRPr="00BA44FD">
        <w:t>onsumer</w:t>
      </w:r>
      <w:r w:rsidR="00F86743" w:rsidRPr="00BA44FD">
        <w:t xml:space="preserve"> C’s </w:t>
      </w:r>
      <w:r w:rsidR="007F5D8F" w:rsidRPr="00BA44FD">
        <w:t xml:space="preserve">identification of infection and </w:t>
      </w:r>
      <w:r w:rsidR="00F86743" w:rsidRPr="00BA44FD">
        <w:t xml:space="preserve">post discharge care </w:t>
      </w:r>
      <w:r w:rsidR="00A94216" w:rsidRPr="00BA44FD">
        <w:t xml:space="preserve">in my finding for Requirement (3)(d) of this Standard. </w:t>
      </w:r>
      <w:r w:rsidR="00CB5965" w:rsidRPr="00BA44FD">
        <w:t xml:space="preserve"> </w:t>
      </w:r>
      <w:r w:rsidR="006539FE" w:rsidRPr="00BA44FD">
        <w:t xml:space="preserve"> </w:t>
      </w:r>
    </w:p>
    <w:p w14:paraId="679CBF8B" w14:textId="52846EAB" w:rsidR="00872AB6" w:rsidRPr="00927D8B" w:rsidRDefault="00134607" w:rsidP="00BA44FD">
      <w:pPr>
        <w:pStyle w:val="ListBullet"/>
        <w:numPr>
          <w:ilvl w:val="0"/>
          <w:numId w:val="0"/>
        </w:numPr>
      </w:pPr>
      <w:r w:rsidRPr="00927D8B">
        <w:t>I</w:t>
      </w:r>
      <w:r w:rsidR="00B66B3C" w:rsidRPr="00927D8B">
        <w:t>n</w:t>
      </w:r>
      <w:r w:rsidRPr="00927D8B">
        <w:t xml:space="preserve"> relation </w:t>
      </w:r>
      <w:r w:rsidR="00EC53BC">
        <w:t xml:space="preserve">to </w:t>
      </w:r>
      <w:r w:rsidRPr="00927D8B">
        <w:t xml:space="preserve">Consumer </w:t>
      </w:r>
      <w:r w:rsidR="00872AB6" w:rsidRPr="00927D8B">
        <w:t>D</w:t>
      </w:r>
      <w:r w:rsidRPr="00927D8B">
        <w:t xml:space="preserve">, I have considered the evidence in other Requirements which reflect the core deficiency associated with the evidence. </w:t>
      </w:r>
      <w:r w:rsidR="00872AB6" w:rsidRPr="00927D8B">
        <w:t>I find the evidence provided aligns with Standard 7 Human resources Requirement (3)(a) and, as such,</w:t>
      </w:r>
      <w:r w:rsidR="00A65E35" w:rsidRPr="00927D8B">
        <w:t xml:space="preserve"> </w:t>
      </w:r>
      <w:r w:rsidR="00872AB6" w:rsidRPr="00927D8B">
        <w:t xml:space="preserve">have considered it with my finding for that Requirement. </w:t>
      </w:r>
    </w:p>
    <w:p w14:paraId="3438E42B" w14:textId="3E1661A2" w:rsidR="006316F8" w:rsidRPr="00927D8B" w:rsidRDefault="00872AB6" w:rsidP="00BA44FD">
      <w:pPr>
        <w:pStyle w:val="ListBullet"/>
        <w:numPr>
          <w:ilvl w:val="0"/>
          <w:numId w:val="0"/>
        </w:numPr>
      </w:pPr>
      <w:r w:rsidRPr="00927D8B">
        <w:t>In</w:t>
      </w:r>
      <w:r w:rsidR="00F800DE" w:rsidRPr="00927D8B">
        <w:t xml:space="preserve"> relation to Consumer E, I </w:t>
      </w:r>
      <w:r w:rsidR="00A65E35" w:rsidRPr="00927D8B">
        <w:t>consider</w:t>
      </w:r>
      <w:r w:rsidR="00F800DE" w:rsidRPr="00927D8B">
        <w:t xml:space="preserve"> the consumer was not provided personal car</w:t>
      </w:r>
      <w:r w:rsidR="00E042C6" w:rsidRPr="00927D8B">
        <w:t>e</w:t>
      </w:r>
      <w:r w:rsidR="00F800DE" w:rsidRPr="00927D8B">
        <w:t xml:space="preserve"> which </w:t>
      </w:r>
      <w:r w:rsidR="001A3070" w:rsidRPr="00927D8B">
        <w:t>was tailored to their needs</w:t>
      </w:r>
      <w:r w:rsidR="00424329" w:rsidRPr="00927D8B">
        <w:t xml:space="preserve"> and optimised their health and well-being</w:t>
      </w:r>
      <w:r w:rsidR="001A3070" w:rsidRPr="00927D8B">
        <w:t xml:space="preserve">. </w:t>
      </w:r>
      <w:r w:rsidR="00A53340" w:rsidRPr="00927D8B">
        <w:t>Allied health assessments indicated</w:t>
      </w:r>
      <w:r w:rsidR="005421EC" w:rsidRPr="00927D8B">
        <w:t>, and the consumer confirmed, they are</w:t>
      </w:r>
      <w:r w:rsidR="008D2A17" w:rsidRPr="00927D8B">
        <w:t xml:space="preserve"> unable to press the call bell or assist </w:t>
      </w:r>
      <w:r w:rsidR="00A73BAB" w:rsidRPr="00927D8B">
        <w:t xml:space="preserve">themselves with meals. </w:t>
      </w:r>
      <w:r w:rsidR="00E042C6" w:rsidRPr="00927D8B">
        <w:t>Feedback provided by staff and observations made by the Assessment Team indicate</w:t>
      </w:r>
      <w:r w:rsidR="00BF48EA" w:rsidRPr="00927D8B">
        <w:t xml:space="preserve"> </w:t>
      </w:r>
      <w:r w:rsidR="00C25545" w:rsidRPr="00927D8B">
        <w:t>the consumer</w:t>
      </w:r>
      <w:r w:rsidR="00FD1739">
        <w:t>’</w:t>
      </w:r>
      <w:r w:rsidR="00646605" w:rsidRPr="00927D8B">
        <w:t xml:space="preserve">s care </w:t>
      </w:r>
      <w:r w:rsidR="009B007A" w:rsidRPr="00927D8B">
        <w:t>is not</w:t>
      </w:r>
      <w:r w:rsidR="00646605" w:rsidRPr="00927D8B">
        <w:t xml:space="preserve"> tailored to their needs with the consumer not</w:t>
      </w:r>
      <w:r w:rsidR="00C25545" w:rsidRPr="00927D8B">
        <w:t xml:space="preserve"> being provided assistance in line with their assessed needs. </w:t>
      </w:r>
      <w:r w:rsidR="00E042C6" w:rsidRPr="00927D8B">
        <w:t xml:space="preserve"> </w:t>
      </w:r>
    </w:p>
    <w:p w14:paraId="511E396D" w14:textId="5E94EE77" w:rsidR="00B07F6F" w:rsidRPr="00927D8B" w:rsidRDefault="00334897" w:rsidP="00BA44FD">
      <w:pPr>
        <w:pStyle w:val="ListBullet"/>
        <w:numPr>
          <w:ilvl w:val="0"/>
          <w:numId w:val="0"/>
        </w:numPr>
      </w:pPr>
      <w:r w:rsidRPr="00927D8B">
        <w:lastRenderedPageBreak/>
        <w:t xml:space="preserve">In relation to use of psychotropic medication and </w:t>
      </w:r>
      <w:r w:rsidR="00D8496C" w:rsidRPr="00927D8B">
        <w:t>physical restraint, I find consent processes and administration/application have not been in line with best practice.</w:t>
      </w:r>
      <w:r w:rsidR="00F1390F" w:rsidRPr="00927D8B">
        <w:t xml:space="preserve"> </w:t>
      </w:r>
      <w:r w:rsidR="00920A73" w:rsidRPr="00927D8B">
        <w:t xml:space="preserve">Risks associated with use of </w:t>
      </w:r>
      <w:r w:rsidR="003A7563" w:rsidRPr="00927D8B">
        <w:t xml:space="preserve">psychotropic </w:t>
      </w:r>
      <w:r w:rsidR="00920A73" w:rsidRPr="00927D8B">
        <w:t>medication</w:t>
      </w:r>
      <w:r w:rsidR="008E57AD">
        <w:t>s</w:t>
      </w:r>
      <w:r w:rsidR="00670845" w:rsidRPr="00927D8B">
        <w:t xml:space="preserve"> have not been consistently discussed with consumers and/or representatives </w:t>
      </w:r>
      <w:r w:rsidR="00920A73" w:rsidRPr="00927D8B">
        <w:t>and alternatives trialled</w:t>
      </w:r>
      <w:r w:rsidR="00057D2C">
        <w:t xml:space="preserve"> </w:t>
      </w:r>
      <w:r w:rsidR="00920A73" w:rsidRPr="00927D8B">
        <w:t xml:space="preserve">prior to </w:t>
      </w:r>
      <w:r w:rsidR="00C11266" w:rsidRPr="00927D8B">
        <w:t>use</w:t>
      </w:r>
      <w:r w:rsidR="00670845" w:rsidRPr="00927D8B">
        <w:t xml:space="preserve">/application </w:t>
      </w:r>
      <w:r w:rsidR="00057D2C">
        <w:t xml:space="preserve">of restrictive practices </w:t>
      </w:r>
      <w:r w:rsidR="00670845" w:rsidRPr="00927D8B">
        <w:t>have not been consistently documented.</w:t>
      </w:r>
      <w:r w:rsidR="007C67D5" w:rsidRPr="00927D8B">
        <w:t xml:space="preserve"> Additionally, where psychotropic medications are administered, alternatives trialled prior to administration have not been consistently documented</w:t>
      </w:r>
      <w:r w:rsidR="00C11266" w:rsidRPr="00927D8B">
        <w:t xml:space="preserve"> to indicate the medications have been used as a last </w:t>
      </w:r>
      <w:r w:rsidR="00033ACB" w:rsidRPr="00927D8B">
        <w:t>resort</w:t>
      </w:r>
      <w:r w:rsidR="00C11266" w:rsidRPr="00927D8B">
        <w:t xml:space="preserve">. </w:t>
      </w:r>
      <w:r w:rsidR="003D46A0" w:rsidRPr="00927D8B">
        <w:t>For two consumers, use of psychotropic medications</w:t>
      </w:r>
      <w:r w:rsidR="002D4229" w:rsidRPr="00927D8B">
        <w:t xml:space="preserve"> as a management strategy had not been included in care plans. </w:t>
      </w:r>
      <w:r w:rsidR="00670845" w:rsidRPr="00927D8B">
        <w:t xml:space="preserve"> </w:t>
      </w:r>
    </w:p>
    <w:p w14:paraId="6CB161A3" w14:textId="717F9B26" w:rsidR="00334897" w:rsidRPr="00BA44FD" w:rsidRDefault="00B07F6F" w:rsidP="00BA44FD">
      <w:pPr>
        <w:pStyle w:val="ListBullet"/>
        <w:numPr>
          <w:ilvl w:val="0"/>
          <w:numId w:val="0"/>
        </w:numPr>
      </w:pPr>
      <w:r w:rsidRPr="00EF4674">
        <w:t>For the reasons detailed above, I find Glenn-Craig Villages Pty Ltd, in relation to CraigCare Ascot Waters, Non-compliant with Requirement (3)(</w:t>
      </w:r>
      <w:r>
        <w:t>a</w:t>
      </w:r>
      <w:r w:rsidRPr="00EF4674">
        <w:t>) in Standard 3 Personal care and clinical care.</w:t>
      </w:r>
      <w:r w:rsidR="00D8496C" w:rsidRPr="00BA44FD">
        <w:t xml:space="preserve"> </w:t>
      </w:r>
    </w:p>
    <w:p w14:paraId="3438E42C" w14:textId="77A2948A" w:rsidR="006316F8" w:rsidRPr="00853601" w:rsidRDefault="00DE71CF" w:rsidP="006316F8">
      <w:pPr>
        <w:pStyle w:val="Heading3"/>
      </w:pPr>
      <w:r w:rsidRPr="00853601">
        <w:t>Requirement 3(3)(b)</w:t>
      </w:r>
      <w:r>
        <w:tab/>
        <w:t>Non-compliant</w:t>
      </w:r>
    </w:p>
    <w:p w14:paraId="3438E42D" w14:textId="77777777" w:rsidR="006316F8" w:rsidRPr="008D114F" w:rsidRDefault="00DE71CF" w:rsidP="006316F8">
      <w:pPr>
        <w:rPr>
          <w:i/>
        </w:rPr>
      </w:pPr>
      <w:r w:rsidRPr="008D114F">
        <w:rPr>
          <w:i/>
          <w:szCs w:val="22"/>
        </w:rPr>
        <w:t>Effective management of high impact or high prevalence risks associated with the care of each consumer.</w:t>
      </w:r>
    </w:p>
    <w:p w14:paraId="2E7617BC" w14:textId="1BD000CA" w:rsidR="00436158" w:rsidRPr="00927D8B" w:rsidRDefault="007102F6" w:rsidP="00436158">
      <w:pPr>
        <w:rPr>
          <w:color w:val="auto"/>
        </w:rPr>
      </w:pPr>
      <w:bookmarkStart w:id="20" w:name="_Hlk78978774"/>
      <w:r w:rsidRPr="00927D8B">
        <w:rPr>
          <w:color w:val="auto"/>
        </w:rPr>
        <w:t>This Requirement was found Non-compliant following an Assessment Contact conducted 4 May 2021 to 5 May 2021 where it was found the service did not demonstrate</w:t>
      </w:r>
      <w:r w:rsidR="00436158" w:rsidRPr="00927D8B">
        <w:rPr>
          <w:color w:val="auto"/>
        </w:rPr>
        <w:t xml:space="preserve"> effective management of </w:t>
      </w:r>
      <w:r w:rsidRPr="00927D8B">
        <w:rPr>
          <w:color w:val="auto"/>
        </w:rPr>
        <w:t xml:space="preserve">high impact or high </w:t>
      </w:r>
      <w:r w:rsidR="00033ACB" w:rsidRPr="00927D8B">
        <w:rPr>
          <w:color w:val="auto"/>
        </w:rPr>
        <w:t>prevalence</w:t>
      </w:r>
      <w:r w:rsidRPr="00927D8B">
        <w:rPr>
          <w:color w:val="auto"/>
        </w:rPr>
        <w:t xml:space="preserve"> risks associated with management of diabetes, falls and weight loss</w:t>
      </w:r>
      <w:r w:rsidR="00436158" w:rsidRPr="00927D8B">
        <w:rPr>
          <w:color w:val="auto"/>
        </w:rPr>
        <w:t xml:space="preserve">. The Assessment Team’s report did not describe improvements made in response to the </w:t>
      </w:r>
      <w:r w:rsidR="00FD1739">
        <w:rPr>
          <w:color w:val="auto"/>
        </w:rPr>
        <w:t>n</w:t>
      </w:r>
      <w:r w:rsidR="00436158" w:rsidRPr="00927D8B">
        <w:rPr>
          <w:color w:val="auto"/>
        </w:rPr>
        <w:t xml:space="preserve">on-compliance. </w:t>
      </w:r>
    </w:p>
    <w:p w14:paraId="4C043C0E" w14:textId="39CF51DC" w:rsidR="00F55EFD" w:rsidRPr="00EF4674" w:rsidRDefault="00A565D3" w:rsidP="00F55EFD">
      <w:pPr>
        <w:rPr>
          <w:color w:val="auto"/>
        </w:rPr>
      </w:pPr>
      <w:r>
        <w:rPr>
          <w:color w:val="auto"/>
        </w:rPr>
        <w:t xml:space="preserve">At the Review </w:t>
      </w:r>
      <w:r w:rsidR="00927D8B">
        <w:rPr>
          <w:color w:val="auto"/>
        </w:rPr>
        <w:t>A</w:t>
      </w:r>
      <w:r>
        <w:rPr>
          <w:color w:val="auto"/>
        </w:rPr>
        <w:t>udit, t</w:t>
      </w:r>
      <w:r w:rsidR="00F55EFD" w:rsidRPr="00EF4674">
        <w:rPr>
          <w:color w:val="auto"/>
        </w:rPr>
        <w:t xml:space="preserve">he Assessment Team were not satisfied the service demonstrated </w:t>
      </w:r>
      <w:r w:rsidR="003D6F79" w:rsidRPr="00EF4674">
        <w:rPr>
          <w:color w:val="auto"/>
        </w:rPr>
        <w:t>effective management of high impact risks</w:t>
      </w:r>
      <w:r w:rsidR="00547B7B" w:rsidRPr="00EF4674">
        <w:rPr>
          <w:color w:val="auto"/>
        </w:rPr>
        <w:t xml:space="preserve"> for three consumers. </w:t>
      </w:r>
      <w:r w:rsidR="00F55EFD" w:rsidRPr="00EF4674">
        <w:rPr>
          <w:color w:val="auto"/>
        </w:rPr>
        <w:t>The Assessment Team provided the following information and evidence relevant to my finding:</w:t>
      </w:r>
      <w:bookmarkEnd w:id="20"/>
    </w:p>
    <w:p w14:paraId="6D748091" w14:textId="11670544" w:rsidR="00EB00C2" w:rsidRPr="00EF4674" w:rsidRDefault="00EB00C2" w:rsidP="00F55EFD">
      <w:pPr>
        <w:rPr>
          <w:color w:val="auto"/>
        </w:rPr>
      </w:pPr>
      <w:r w:rsidRPr="00EF4674">
        <w:rPr>
          <w:color w:val="auto"/>
        </w:rPr>
        <w:t>Consumer A</w:t>
      </w:r>
      <w:r w:rsidR="0037388D" w:rsidRPr="00EF4674">
        <w:rPr>
          <w:color w:val="auto"/>
        </w:rPr>
        <w:t xml:space="preserve"> </w:t>
      </w:r>
    </w:p>
    <w:p w14:paraId="563C103F" w14:textId="575D0BF9" w:rsidR="007101F8" w:rsidRPr="00EF4674" w:rsidRDefault="008C05D0" w:rsidP="00BA44FD">
      <w:pPr>
        <w:numPr>
          <w:ilvl w:val="0"/>
          <w:numId w:val="20"/>
        </w:numPr>
        <w:ind w:left="425" w:hanging="425"/>
      </w:pPr>
      <w:r w:rsidRPr="00EF4674">
        <w:t>Consumer</w:t>
      </w:r>
      <w:r w:rsidR="00547B7B" w:rsidRPr="00EF4674">
        <w:t xml:space="preserve"> A </w:t>
      </w:r>
      <w:r w:rsidR="007101F8" w:rsidRPr="00EF4674">
        <w:t>was involved in</w:t>
      </w:r>
      <w:r w:rsidR="00547B7B" w:rsidRPr="00EF4674">
        <w:t xml:space="preserve"> four </w:t>
      </w:r>
      <w:r w:rsidRPr="00EF4674">
        <w:t>incidents</w:t>
      </w:r>
      <w:r w:rsidR="00547B7B" w:rsidRPr="00EF4674">
        <w:t xml:space="preserve"> </w:t>
      </w:r>
      <w:r w:rsidR="00AC0D44" w:rsidRPr="00EF4674">
        <w:t xml:space="preserve">relating to their behaviours </w:t>
      </w:r>
      <w:r w:rsidR="00156E11" w:rsidRPr="00EF4674">
        <w:t>over a five month period</w:t>
      </w:r>
      <w:r w:rsidR="007101F8" w:rsidRPr="00EF4674">
        <w:t>,</w:t>
      </w:r>
      <w:r w:rsidR="00FB44A1" w:rsidRPr="00EF4674">
        <w:t xml:space="preserve"> where Consumer A or another consumer were negatively impacted</w:t>
      </w:r>
      <w:r w:rsidR="007101F8" w:rsidRPr="00EF4674">
        <w:t>.</w:t>
      </w:r>
    </w:p>
    <w:p w14:paraId="3E048B5E" w14:textId="77777777" w:rsidR="00F6523C" w:rsidRPr="00EF4674" w:rsidRDefault="00564616" w:rsidP="00BA44FD">
      <w:pPr>
        <w:numPr>
          <w:ilvl w:val="0"/>
          <w:numId w:val="20"/>
        </w:numPr>
        <w:ind w:left="425" w:hanging="425"/>
      </w:pPr>
      <w:r w:rsidRPr="00EF4674">
        <w:t xml:space="preserve">Feedback from consumers </w:t>
      </w:r>
      <w:r w:rsidR="00F6523C" w:rsidRPr="00EF4674">
        <w:t>included:</w:t>
      </w:r>
    </w:p>
    <w:p w14:paraId="37DB0A53" w14:textId="596D61C9" w:rsidR="009473BD" w:rsidRPr="00EF4674" w:rsidRDefault="009473BD" w:rsidP="00661C59">
      <w:pPr>
        <w:pStyle w:val="ListBullet2"/>
      </w:pPr>
      <w:r w:rsidRPr="00EF4674">
        <w:t>Three stated</w:t>
      </w:r>
      <w:r w:rsidR="0000519D" w:rsidRPr="00EF4674">
        <w:t xml:space="preserve"> </w:t>
      </w:r>
      <w:r w:rsidR="00937FE5" w:rsidRPr="00EF4674">
        <w:t>they lock their doors at night to prevent Consumer A from comin</w:t>
      </w:r>
      <w:r w:rsidR="00AA5CA4" w:rsidRPr="00EF4674">
        <w:t>g</w:t>
      </w:r>
      <w:r w:rsidR="00937FE5" w:rsidRPr="00EF4674">
        <w:t xml:space="preserve"> into their bedrooms</w:t>
      </w:r>
      <w:r w:rsidR="00AA5CA4" w:rsidRPr="00EF4674">
        <w:t>.</w:t>
      </w:r>
      <w:r w:rsidR="0000519D" w:rsidRPr="00EF4674">
        <w:t xml:space="preserve"> </w:t>
      </w:r>
    </w:p>
    <w:p w14:paraId="1761AC80" w14:textId="0E0265F1" w:rsidR="00C827C7" w:rsidRPr="00EF4674" w:rsidRDefault="009473BD" w:rsidP="00661C59">
      <w:pPr>
        <w:pStyle w:val="ListBullet2"/>
      </w:pPr>
      <w:r w:rsidRPr="00EF4674">
        <w:t xml:space="preserve">Two stated they </w:t>
      </w:r>
      <w:r w:rsidR="0000519D" w:rsidRPr="00EF4674">
        <w:t xml:space="preserve">are </w:t>
      </w:r>
      <w:r w:rsidR="00C544A0" w:rsidRPr="00EF4674">
        <w:t xml:space="preserve">frightened as the consumer had entered their room during the night and </w:t>
      </w:r>
      <w:r w:rsidR="00AA5CA4" w:rsidRPr="00EF4674">
        <w:t>“</w:t>
      </w:r>
      <w:r w:rsidR="00C544A0" w:rsidRPr="00EF4674">
        <w:t>scared them</w:t>
      </w:r>
      <w:r w:rsidR="00AA5CA4" w:rsidRPr="00EF4674">
        <w:t>”.</w:t>
      </w:r>
    </w:p>
    <w:p w14:paraId="5955BA18" w14:textId="434B462D" w:rsidR="00C544A0" w:rsidRPr="00EF4674" w:rsidRDefault="00C827C7" w:rsidP="00661C59">
      <w:pPr>
        <w:pStyle w:val="ListBullet2"/>
      </w:pPr>
      <w:r w:rsidRPr="00EF4674">
        <w:lastRenderedPageBreak/>
        <w:t xml:space="preserve">One consumer, who does not </w:t>
      </w:r>
      <w:r w:rsidR="008C05D0" w:rsidRPr="00EF4674">
        <w:t>like</w:t>
      </w:r>
      <w:r w:rsidRPr="00EF4674">
        <w:t xml:space="preserve"> their door closed</w:t>
      </w:r>
      <w:r w:rsidR="00E7487B" w:rsidRPr="00EF4674">
        <w:t xml:space="preserve"> and is unable to mobilise stated </w:t>
      </w:r>
      <w:r w:rsidR="00C544A0" w:rsidRPr="00EF4674">
        <w:t xml:space="preserve">they were </w:t>
      </w:r>
      <w:r w:rsidR="00AA5CA4" w:rsidRPr="00EF4674">
        <w:t>“</w:t>
      </w:r>
      <w:r w:rsidR="00C544A0" w:rsidRPr="00EF4674">
        <w:t>terrified at night</w:t>
      </w:r>
      <w:r w:rsidR="00AA5CA4" w:rsidRPr="00EF4674">
        <w:t>”</w:t>
      </w:r>
      <w:r w:rsidR="00C544A0" w:rsidRPr="00EF4674">
        <w:t xml:space="preserve"> as Consumer A had enter</w:t>
      </w:r>
      <w:r w:rsidR="00FD1739">
        <w:t>ed</w:t>
      </w:r>
      <w:r w:rsidR="00C544A0" w:rsidRPr="00EF4674">
        <w:t xml:space="preserve"> their room previously and they feared </w:t>
      </w:r>
      <w:r w:rsidR="00E7487B" w:rsidRPr="00EF4674">
        <w:t>the consumer</w:t>
      </w:r>
      <w:r w:rsidR="00C544A0" w:rsidRPr="00EF4674">
        <w:t xml:space="preserve"> would hurt them by sitting across their legs.</w:t>
      </w:r>
    </w:p>
    <w:p w14:paraId="00E8D8F4" w14:textId="3ABB8359" w:rsidR="00580261" w:rsidRPr="00EF4674" w:rsidRDefault="00580261" w:rsidP="00BA44FD">
      <w:pPr>
        <w:numPr>
          <w:ilvl w:val="0"/>
          <w:numId w:val="20"/>
        </w:numPr>
        <w:ind w:left="425" w:hanging="425"/>
      </w:pPr>
      <w:r w:rsidRPr="00EF4674">
        <w:t>Feedback from R</w:t>
      </w:r>
      <w:r w:rsidR="009244E5" w:rsidRPr="00EF4674">
        <w:t>egistered nurses, care staff and clini</w:t>
      </w:r>
      <w:r w:rsidRPr="00EF4674">
        <w:t>cal managers indicated:</w:t>
      </w:r>
    </w:p>
    <w:p w14:paraId="63800A97" w14:textId="1EB9ED8F" w:rsidR="003604FF" w:rsidRPr="00EF4674" w:rsidRDefault="003604FF" w:rsidP="00661C59">
      <w:pPr>
        <w:pStyle w:val="ListBullet2"/>
      </w:pPr>
      <w:r w:rsidRPr="00EF4674">
        <w:t xml:space="preserve">Consumer A has known behaviours </w:t>
      </w:r>
      <w:r w:rsidR="00AC0D44" w:rsidRPr="00EF4674">
        <w:t>which occur</w:t>
      </w:r>
      <w:r w:rsidRPr="00EF4674">
        <w:t xml:space="preserve"> at all times of the day and often at </w:t>
      </w:r>
      <w:r w:rsidR="00AA4D66" w:rsidRPr="00EF4674">
        <w:t>night-time</w:t>
      </w:r>
      <w:r w:rsidR="00F84C84" w:rsidRPr="00EF4674">
        <w:t>, including</w:t>
      </w:r>
      <w:r w:rsidRPr="00EF4674">
        <w:t xml:space="preserve"> intruding in other consumers’ rooms while they are in bed.</w:t>
      </w:r>
    </w:p>
    <w:p w14:paraId="422334F9" w14:textId="22BA9402" w:rsidR="003604FF" w:rsidRPr="00EF4674" w:rsidRDefault="009F2B0C" w:rsidP="00661C59">
      <w:pPr>
        <w:pStyle w:val="ListBullet2"/>
      </w:pPr>
      <w:r w:rsidRPr="00EF4674">
        <w:t>M</w:t>
      </w:r>
      <w:r w:rsidR="003604FF" w:rsidRPr="00EF4674">
        <w:t xml:space="preserve">ost consumer rooms on level two are locked at </w:t>
      </w:r>
      <w:r w:rsidR="00AA4D66" w:rsidRPr="00EF4674">
        <w:t>night-time</w:t>
      </w:r>
      <w:r w:rsidR="003604FF" w:rsidRPr="00EF4674">
        <w:t xml:space="preserve"> when they are in bed to prevent </w:t>
      </w:r>
      <w:r w:rsidR="00EA4B32" w:rsidRPr="00EF4674">
        <w:t>Consumer A</w:t>
      </w:r>
      <w:r w:rsidR="003604FF" w:rsidRPr="00EF4674">
        <w:t xml:space="preserve"> intruding into their rooms.</w:t>
      </w:r>
    </w:p>
    <w:p w14:paraId="3438E42E" w14:textId="580C2673" w:rsidR="006316F8" w:rsidRPr="00EF4674" w:rsidRDefault="009F2B0C" w:rsidP="00661C59">
      <w:pPr>
        <w:pStyle w:val="ListBullet2"/>
      </w:pPr>
      <w:r w:rsidRPr="00EF4674">
        <w:t>T</w:t>
      </w:r>
      <w:r w:rsidR="00EA4B32" w:rsidRPr="00EF4674">
        <w:t>here</w:t>
      </w:r>
      <w:r w:rsidR="003604FF" w:rsidRPr="00EF4674">
        <w:t xml:space="preserve"> have </w:t>
      </w:r>
      <w:r w:rsidR="00EA4B32" w:rsidRPr="00EF4674">
        <w:t>been</w:t>
      </w:r>
      <w:r w:rsidR="003604FF" w:rsidRPr="00EF4674">
        <w:t xml:space="preserve"> several incidents where </w:t>
      </w:r>
      <w:r w:rsidR="00EA4B32" w:rsidRPr="00EF4674">
        <w:t>Consumer A</w:t>
      </w:r>
      <w:r w:rsidR="003604FF" w:rsidRPr="00EF4674">
        <w:t xml:space="preserve"> has entered </w:t>
      </w:r>
      <w:r w:rsidR="00EA4B32" w:rsidRPr="00EF4674">
        <w:t xml:space="preserve">or attempted to enter </w:t>
      </w:r>
      <w:r w:rsidR="003604FF" w:rsidRPr="00EF4674">
        <w:t xml:space="preserve">another consumer’s room at </w:t>
      </w:r>
      <w:r w:rsidR="00AA4D66" w:rsidRPr="00EF4674">
        <w:t>night-time</w:t>
      </w:r>
      <w:r w:rsidR="003604FF" w:rsidRPr="00EF4674">
        <w:t xml:space="preserve">. </w:t>
      </w:r>
      <w:r w:rsidR="00461D45">
        <w:t>Where</w:t>
      </w:r>
      <w:r w:rsidR="003604FF" w:rsidRPr="00EF4674">
        <w:t xml:space="preserve"> care staff are assisting other consumers, they are not always able to supervise </w:t>
      </w:r>
      <w:r w:rsidR="00EA4B32" w:rsidRPr="00EF4674">
        <w:t>the consumer</w:t>
      </w:r>
      <w:r w:rsidR="003604FF" w:rsidRPr="00EF4674">
        <w:t xml:space="preserve"> and </w:t>
      </w:r>
      <w:r w:rsidRPr="00EF4674">
        <w:t>the consumer is</w:t>
      </w:r>
      <w:r w:rsidR="003604FF" w:rsidRPr="00EF4674">
        <w:t xml:space="preserve"> up most nights wandering. </w:t>
      </w:r>
    </w:p>
    <w:p w14:paraId="7A8EA361" w14:textId="3788EE89" w:rsidR="00AC7384" w:rsidRPr="00EF4674" w:rsidRDefault="00AC7384" w:rsidP="00661C59">
      <w:pPr>
        <w:pStyle w:val="ListBullet2"/>
      </w:pPr>
      <w:r w:rsidRPr="00EF4674">
        <w:t xml:space="preserve">A master key is kept </w:t>
      </w:r>
      <w:r w:rsidR="00BD10A7" w:rsidRPr="00EF4674">
        <w:t xml:space="preserve">in the nurses station and all staff have a key on them that opens all doors. </w:t>
      </w:r>
    </w:p>
    <w:p w14:paraId="6A58A89A" w14:textId="3E23B7F6" w:rsidR="00235884" w:rsidRPr="00EF4674" w:rsidRDefault="00235884" w:rsidP="00BA44FD">
      <w:pPr>
        <w:numPr>
          <w:ilvl w:val="0"/>
          <w:numId w:val="20"/>
        </w:numPr>
        <w:ind w:left="425" w:hanging="425"/>
      </w:pPr>
      <w:r w:rsidRPr="00EF4674">
        <w:t xml:space="preserve">Not all recommendations from a behaviour management specialist review, three months prior to the Review Audit, have been included in Consumer A’s behaviour management care plan. </w:t>
      </w:r>
    </w:p>
    <w:p w14:paraId="3A5F7531" w14:textId="1F55DB1B" w:rsidR="00773638" w:rsidRPr="00EF4674" w:rsidRDefault="002B4FE2" w:rsidP="00BA44FD">
      <w:pPr>
        <w:numPr>
          <w:ilvl w:val="0"/>
          <w:numId w:val="20"/>
        </w:numPr>
        <w:ind w:left="425" w:hanging="425"/>
      </w:pPr>
      <w:r w:rsidRPr="00EF4674">
        <w:t>B</w:t>
      </w:r>
      <w:r w:rsidR="00773638" w:rsidRPr="00EF4674">
        <w:t xml:space="preserve">ehaviour charting </w:t>
      </w:r>
      <w:r w:rsidR="00DC72A9" w:rsidRPr="00EF4674">
        <w:t xml:space="preserve">over a 29 day period </w:t>
      </w:r>
      <w:r w:rsidR="00355176" w:rsidRPr="00EF4674">
        <w:t xml:space="preserve">prior to the Review Audit </w:t>
      </w:r>
      <w:r w:rsidR="00DC72A9" w:rsidRPr="00EF4674">
        <w:t>included</w:t>
      </w:r>
      <w:r w:rsidR="00773638" w:rsidRPr="00EF4674">
        <w:t xml:space="preserve"> 34 occasions </w:t>
      </w:r>
      <w:r w:rsidR="00DC72A9" w:rsidRPr="00EF4674">
        <w:t xml:space="preserve">where Consumer A was intrusive </w:t>
      </w:r>
      <w:r w:rsidR="00235884" w:rsidRPr="00EF4674">
        <w:t>and/or wandering</w:t>
      </w:r>
      <w:r w:rsidR="00DC72A9" w:rsidRPr="00EF4674">
        <w:t xml:space="preserve">. </w:t>
      </w:r>
      <w:r w:rsidR="00235884" w:rsidRPr="00EF4674">
        <w:t>S</w:t>
      </w:r>
      <w:r w:rsidR="00773638" w:rsidRPr="00EF4674">
        <w:t xml:space="preserve">trategies trialled were </w:t>
      </w:r>
      <w:r w:rsidR="00235884" w:rsidRPr="00EF4674">
        <w:t xml:space="preserve">documented as </w:t>
      </w:r>
      <w:r w:rsidR="00773638" w:rsidRPr="00EF4674">
        <w:t>not effective</w:t>
      </w:r>
      <w:r w:rsidR="00235884" w:rsidRPr="00EF4674">
        <w:t xml:space="preserve"> on 22 of 34 occasions</w:t>
      </w:r>
      <w:r w:rsidR="00773638" w:rsidRPr="00EF4674">
        <w:t xml:space="preserve">. </w:t>
      </w:r>
    </w:p>
    <w:p w14:paraId="59E2FBD5" w14:textId="4ADF023F" w:rsidR="00EB00C2" w:rsidRPr="00EF4674" w:rsidRDefault="008C05D0" w:rsidP="00EB00C2">
      <w:pPr>
        <w:rPr>
          <w:color w:val="auto"/>
        </w:rPr>
      </w:pPr>
      <w:r w:rsidRPr="00EF4674">
        <w:rPr>
          <w:color w:val="auto"/>
        </w:rPr>
        <w:t>Consumer</w:t>
      </w:r>
      <w:r w:rsidR="00EB00C2" w:rsidRPr="00EF4674">
        <w:rPr>
          <w:color w:val="auto"/>
        </w:rPr>
        <w:t xml:space="preserve"> B</w:t>
      </w:r>
      <w:r w:rsidR="0037388D" w:rsidRPr="00EF4674">
        <w:rPr>
          <w:color w:val="auto"/>
        </w:rPr>
        <w:t xml:space="preserve"> </w:t>
      </w:r>
      <w:r w:rsidR="00EB00C2" w:rsidRPr="00EF4674">
        <w:rPr>
          <w:color w:val="auto"/>
        </w:rPr>
        <w:t>and Consumer C</w:t>
      </w:r>
      <w:r w:rsidR="00235ABF" w:rsidRPr="00EF4674">
        <w:rPr>
          <w:color w:val="auto"/>
        </w:rPr>
        <w:t xml:space="preserve"> </w:t>
      </w:r>
    </w:p>
    <w:p w14:paraId="4BF62789" w14:textId="61D2784F" w:rsidR="009A3DF7" w:rsidRPr="00EF4674" w:rsidRDefault="00286305" w:rsidP="00BA44FD">
      <w:pPr>
        <w:numPr>
          <w:ilvl w:val="0"/>
          <w:numId w:val="20"/>
        </w:numPr>
        <w:ind w:left="425" w:hanging="425"/>
      </w:pPr>
      <w:r w:rsidRPr="00EF4674">
        <w:t>E</w:t>
      </w:r>
      <w:r w:rsidR="004847E1" w:rsidRPr="00EF4674">
        <w:t xml:space="preserve">ffective strategies to minimise </w:t>
      </w:r>
      <w:r w:rsidR="00EB00C2" w:rsidRPr="00EF4674">
        <w:t xml:space="preserve">Consumer B’s </w:t>
      </w:r>
      <w:r w:rsidR="004847E1" w:rsidRPr="00EF4674">
        <w:t xml:space="preserve">recurrence of </w:t>
      </w:r>
      <w:r w:rsidRPr="00EF4674">
        <w:t xml:space="preserve">urinary tract </w:t>
      </w:r>
      <w:r w:rsidR="009A3DF7" w:rsidRPr="00EF4674">
        <w:t xml:space="preserve">infections, such as assistance with </w:t>
      </w:r>
      <w:r w:rsidR="004847E1" w:rsidRPr="00EF4674">
        <w:t>daily showering or bathing</w:t>
      </w:r>
      <w:r w:rsidR="009A3DF7" w:rsidRPr="00EF4674">
        <w:t xml:space="preserve"> were not implemented.</w:t>
      </w:r>
    </w:p>
    <w:p w14:paraId="6C70A229" w14:textId="351AC0F4" w:rsidR="004847E1" w:rsidRPr="00EF4674" w:rsidRDefault="00D25451" w:rsidP="00BA44FD">
      <w:pPr>
        <w:numPr>
          <w:ilvl w:val="0"/>
          <w:numId w:val="20"/>
        </w:numPr>
        <w:ind w:left="425" w:hanging="425"/>
      </w:pPr>
      <w:r w:rsidRPr="00EF4674">
        <w:t>Consumer C’s</w:t>
      </w:r>
      <w:r w:rsidR="004847E1" w:rsidRPr="00EF4674">
        <w:t xml:space="preserve"> catheter was </w:t>
      </w:r>
      <w:r w:rsidR="00355176" w:rsidRPr="00EF4674">
        <w:t xml:space="preserve">not </w:t>
      </w:r>
      <w:r w:rsidR="004847E1" w:rsidRPr="00EF4674">
        <w:t xml:space="preserve">changed in a timely manner or irrigated to relieve obstruction. </w:t>
      </w:r>
      <w:r w:rsidRPr="00EF4674">
        <w:t>The consumer</w:t>
      </w:r>
      <w:r w:rsidR="004847E1" w:rsidRPr="00EF4674">
        <w:t xml:space="preserve"> was sent to hospital </w:t>
      </w:r>
      <w:r w:rsidR="00F637C3" w:rsidRPr="00EF4674">
        <w:t>and diagnosed</w:t>
      </w:r>
      <w:r w:rsidRPr="00EF4674">
        <w:t xml:space="preserve"> with </w:t>
      </w:r>
      <w:r w:rsidR="00745A01" w:rsidRPr="00EF4674">
        <w:t xml:space="preserve">complications relating to </w:t>
      </w:r>
      <w:r w:rsidR="00286305" w:rsidRPr="00EF4674">
        <w:t>a urinary tract infection</w:t>
      </w:r>
      <w:r w:rsidR="004847E1" w:rsidRPr="00EF4674">
        <w:t xml:space="preserve">. </w:t>
      </w:r>
    </w:p>
    <w:p w14:paraId="7C0B7F48" w14:textId="7DC662E1" w:rsidR="00E906F0" w:rsidRPr="00EF4674" w:rsidRDefault="00286305" w:rsidP="00661C59">
      <w:pPr>
        <w:pStyle w:val="ListBullet2"/>
      </w:pPr>
      <w:r w:rsidRPr="00EF4674">
        <w:t>R</w:t>
      </w:r>
      <w:r w:rsidR="004847E1" w:rsidRPr="00EF4674">
        <w:t xml:space="preserve">epresentatives of both </w:t>
      </w:r>
      <w:r w:rsidR="00FD1739">
        <w:t>c</w:t>
      </w:r>
      <w:r w:rsidR="008C05D0" w:rsidRPr="00EF4674">
        <w:t>onsumer</w:t>
      </w:r>
      <w:r w:rsidR="00FA1FFE">
        <w:t>s</w:t>
      </w:r>
      <w:r w:rsidRPr="00EF4674">
        <w:t xml:space="preserve"> </w:t>
      </w:r>
      <w:r w:rsidR="004847E1" w:rsidRPr="00EF4674">
        <w:t xml:space="preserve">expressed dissatisfaction </w:t>
      </w:r>
      <w:r w:rsidR="00F637C3" w:rsidRPr="00EF4674">
        <w:t>management of</w:t>
      </w:r>
      <w:r w:rsidR="004847E1" w:rsidRPr="00EF4674">
        <w:t xml:space="preserve"> risks of infection associated with catheters. </w:t>
      </w:r>
    </w:p>
    <w:p w14:paraId="63176543" w14:textId="75F334AB" w:rsidR="00C37D4A" w:rsidRPr="00EF4674" w:rsidRDefault="00C848FB" w:rsidP="00661C59">
      <w:pPr>
        <w:pStyle w:val="ListBullet2"/>
      </w:pPr>
      <w:r w:rsidRPr="00EF4674">
        <w:t xml:space="preserve">Both consumers had been identified as high risk of infections </w:t>
      </w:r>
      <w:r w:rsidR="008C05D0" w:rsidRPr="00EF4674">
        <w:t>associated</w:t>
      </w:r>
      <w:r w:rsidRPr="00EF4674">
        <w:t xml:space="preserve"> with the catheters. </w:t>
      </w:r>
    </w:p>
    <w:p w14:paraId="6084D215" w14:textId="487073A5" w:rsidR="009D795D" w:rsidRDefault="00EF6BA6" w:rsidP="00BA44FD">
      <w:pPr>
        <w:rPr>
          <w:color w:val="0000FF"/>
        </w:rPr>
      </w:pPr>
      <w:r w:rsidRPr="0083010C">
        <w:lastRenderedPageBreak/>
        <w:t>The provider</w:t>
      </w:r>
      <w:r>
        <w:t>’s response included</w:t>
      </w:r>
      <w:r w:rsidRPr="0083010C">
        <w:t xml:space="preserve"> evidence </w:t>
      </w:r>
      <w:r>
        <w:t>to refute</w:t>
      </w:r>
      <w:r w:rsidRPr="0083010C">
        <w:t xml:space="preserve"> assertions made by the </w:t>
      </w:r>
      <w:r w:rsidR="00BD7432">
        <w:t>Assessment</w:t>
      </w:r>
      <w:r>
        <w:t xml:space="preserve"> Team.</w:t>
      </w:r>
      <w:r w:rsidRPr="0083010C">
        <w:t xml:space="preserve"> </w:t>
      </w:r>
      <w:r>
        <w:t>T</w:t>
      </w:r>
      <w:r w:rsidRPr="0083010C">
        <w:t xml:space="preserve">he response </w:t>
      </w:r>
      <w:r>
        <w:t xml:space="preserve">also </w:t>
      </w:r>
      <w:r w:rsidRPr="0083010C">
        <w:t xml:space="preserve">included a Continuous improvement plan </w:t>
      </w:r>
      <w:r>
        <w:t>to demonstrate</w:t>
      </w:r>
      <w:r w:rsidRPr="0083010C">
        <w:t xml:space="preserve"> some </w:t>
      </w:r>
      <w:r>
        <w:t xml:space="preserve">of the </w:t>
      </w:r>
      <w:r w:rsidRPr="0083010C">
        <w:t>deficiencies have either been addressed or are part of the plan. I</w:t>
      </w:r>
      <w:r>
        <w:t>n</w:t>
      </w:r>
      <w:r w:rsidRPr="0083010C">
        <w:t xml:space="preserve"> relation to this Requirement, the response included:</w:t>
      </w:r>
    </w:p>
    <w:p w14:paraId="3D0E18A1" w14:textId="6B888174" w:rsidR="00C848FB" w:rsidRPr="00EF4674" w:rsidRDefault="00F54389" w:rsidP="00BA44FD">
      <w:pPr>
        <w:numPr>
          <w:ilvl w:val="0"/>
          <w:numId w:val="20"/>
        </w:numPr>
        <w:ind w:left="425" w:hanging="425"/>
      </w:pPr>
      <w:r w:rsidRPr="00EF4674">
        <w:t xml:space="preserve">Reiterated Consumer A was </w:t>
      </w:r>
      <w:r w:rsidR="00A64569" w:rsidRPr="00EF4674">
        <w:t xml:space="preserve">assessed by behaviour management specialists in March 2021 and Geriatric specialists in April 2021. </w:t>
      </w:r>
    </w:p>
    <w:p w14:paraId="6299095F" w14:textId="0D0A7A7E" w:rsidR="00FF26C0" w:rsidRPr="00EF4674" w:rsidRDefault="00FF26C0" w:rsidP="00BA44FD">
      <w:pPr>
        <w:numPr>
          <w:ilvl w:val="0"/>
          <w:numId w:val="20"/>
        </w:numPr>
        <w:ind w:left="425" w:hanging="425"/>
      </w:pPr>
      <w:r w:rsidRPr="00EF4674">
        <w:t>Strategies to reduce behaviours have been implemented</w:t>
      </w:r>
      <w:r w:rsidR="005621FA" w:rsidRPr="00EF4674">
        <w:t xml:space="preserve">. Behaviour management specialists </w:t>
      </w:r>
      <w:r w:rsidR="009D795D" w:rsidRPr="00EF4674">
        <w:t xml:space="preserve">sought to implement several of the strategies with limited success. </w:t>
      </w:r>
    </w:p>
    <w:p w14:paraId="79343BFC" w14:textId="389BB84B" w:rsidR="00E046A8" w:rsidRPr="00EF4674" w:rsidRDefault="00E046A8" w:rsidP="00BA44FD">
      <w:pPr>
        <w:numPr>
          <w:ilvl w:val="0"/>
          <w:numId w:val="20"/>
        </w:numPr>
        <w:ind w:left="425" w:hanging="425"/>
      </w:pPr>
      <w:r w:rsidRPr="00EF4674">
        <w:t xml:space="preserve">Acknowledge Consumer A has increased wandering and other consumers have expressed concern. </w:t>
      </w:r>
      <w:r w:rsidR="00747DE9" w:rsidRPr="00EF4674">
        <w:t xml:space="preserve">All incidents have been documented and there have been no deleterious </w:t>
      </w:r>
      <w:r w:rsidR="008C05D0" w:rsidRPr="00EF4674">
        <w:t>outcomes</w:t>
      </w:r>
      <w:r w:rsidR="00747DE9" w:rsidRPr="00EF4674">
        <w:t xml:space="preserve"> as a result. At no time w</w:t>
      </w:r>
      <w:r w:rsidR="009F026B" w:rsidRPr="00EF4674">
        <w:t xml:space="preserve">as any consumer in </w:t>
      </w:r>
      <w:r w:rsidR="00804B26" w:rsidRPr="00EF4674">
        <w:t>immediate</w:t>
      </w:r>
      <w:r w:rsidR="009F026B" w:rsidRPr="00EF4674">
        <w:t xml:space="preserve"> or sever</w:t>
      </w:r>
      <w:r w:rsidR="00BD3DAE">
        <w:t>e</w:t>
      </w:r>
      <w:r w:rsidR="009F026B" w:rsidRPr="00EF4674">
        <w:t xml:space="preserve"> risk to their health or well-being. </w:t>
      </w:r>
    </w:p>
    <w:p w14:paraId="6F38354E" w14:textId="316A3EC1" w:rsidR="007356EE" w:rsidRPr="00EF4674" w:rsidRDefault="00E42DD7" w:rsidP="00BA44FD">
      <w:pPr>
        <w:numPr>
          <w:ilvl w:val="0"/>
          <w:numId w:val="20"/>
        </w:numPr>
        <w:ind w:left="425" w:hanging="425"/>
      </w:pPr>
      <w:r w:rsidRPr="00EF4674">
        <w:t xml:space="preserve">Refute the allegation of staff locking consumer doors. </w:t>
      </w:r>
      <w:r w:rsidR="007356EE" w:rsidRPr="00EF4674">
        <w:t xml:space="preserve">To do so would be restrictive practice requiring significant assessment, consultation and informed consent. </w:t>
      </w:r>
    </w:p>
    <w:p w14:paraId="0F236688" w14:textId="66A8ECDF" w:rsidR="00844DDE" w:rsidRPr="00EF4674" w:rsidRDefault="00C077BA" w:rsidP="00BA44FD">
      <w:bookmarkStart w:id="21" w:name="_Hlk80016873"/>
      <w:r w:rsidRPr="00EF4674">
        <w:t xml:space="preserve">I acknowledge the provider’s response and the associated documentation provided. </w:t>
      </w:r>
      <w:r w:rsidR="00B11E17" w:rsidRPr="00EF4674">
        <w:t>However, this Requirement expects that services effectively manage high</w:t>
      </w:r>
      <w:r w:rsidR="00BD3DAE">
        <w:t xml:space="preserve"> </w:t>
      </w:r>
      <w:r w:rsidR="00B11E17" w:rsidRPr="00EF4674">
        <w:t>impact or high</w:t>
      </w:r>
      <w:r w:rsidR="00BD3DAE">
        <w:t xml:space="preserve"> </w:t>
      </w:r>
      <w:r w:rsidR="00B11E17" w:rsidRPr="00EF4674">
        <w:t>prevalence risks associated with the care of each consumer. That is, each individual consumer should expect to have high</w:t>
      </w:r>
      <w:r w:rsidR="00BD3DAE">
        <w:t xml:space="preserve"> </w:t>
      </w:r>
      <w:r w:rsidR="00B11E17" w:rsidRPr="00EF4674">
        <w:t>impact or high</w:t>
      </w:r>
      <w:r w:rsidR="00BD3DAE">
        <w:t xml:space="preserve"> </w:t>
      </w:r>
      <w:r w:rsidR="00B11E17" w:rsidRPr="00EF4674">
        <w:t>prevalence risks associated with their care effectively managed. Based on the Assessment Team’s report and the provider’s response, I find this did not occur for Consumer A.</w:t>
      </w:r>
    </w:p>
    <w:bookmarkEnd w:id="21"/>
    <w:p w14:paraId="3B8041A3" w14:textId="4976915F" w:rsidR="000E0CE1" w:rsidRPr="00EF4674" w:rsidRDefault="00EC5E63" w:rsidP="00BA44FD">
      <w:r>
        <w:t>I have considered that</w:t>
      </w:r>
      <w:r w:rsidR="00896A8D" w:rsidRPr="00EF4674">
        <w:t xml:space="preserve"> Consumer </w:t>
      </w:r>
      <w:r w:rsidR="008E7DDE" w:rsidRPr="00EF4674">
        <w:t>A’s behaviours were known</w:t>
      </w:r>
      <w:r w:rsidR="00536078" w:rsidRPr="00EF4674">
        <w:t xml:space="preserve"> and occurred at all times of the day. </w:t>
      </w:r>
      <w:r w:rsidR="009C5AD7" w:rsidRPr="00EF4674">
        <w:t>T</w:t>
      </w:r>
      <w:r w:rsidR="00536078" w:rsidRPr="00EF4674">
        <w:t xml:space="preserve">he provider </w:t>
      </w:r>
      <w:r w:rsidR="009227DC" w:rsidRPr="00EF4674">
        <w:t xml:space="preserve">reiterated Consumer A was </w:t>
      </w:r>
      <w:r w:rsidR="007C0E2E" w:rsidRPr="00EF4674">
        <w:t>assessed by behaviour management specialists. However,</w:t>
      </w:r>
      <w:r w:rsidR="001E79A7" w:rsidRPr="00EF4674">
        <w:t xml:space="preserve"> </w:t>
      </w:r>
      <w:r w:rsidR="004527BC" w:rsidRPr="00EF4674">
        <w:t>since these</w:t>
      </w:r>
      <w:r w:rsidR="001E79A7" w:rsidRPr="00EF4674">
        <w:t xml:space="preserve"> reviews</w:t>
      </w:r>
      <w:r w:rsidR="004527BC" w:rsidRPr="00EF4674">
        <w:t xml:space="preserve">, </w:t>
      </w:r>
      <w:r w:rsidR="003E4616" w:rsidRPr="00EF4674">
        <w:t>two incidents have occurred</w:t>
      </w:r>
      <w:r w:rsidR="00BF59AF" w:rsidRPr="00EF4674">
        <w:t xml:space="preserve"> which placed </w:t>
      </w:r>
      <w:r w:rsidR="00165F64" w:rsidRPr="00EF4674">
        <w:t>Consumer A and another consumer at risk.</w:t>
      </w:r>
      <w:r w:rsidR="009C5AD7" w:rsidRPr="00EF4674">
        <w:t xml:space="preserve"> Additionally, </w:t>
      </w:r>
      <w:r w:rsidR="00486BFE" w:rsidRPr="00EF4674">
        <w:t xml:space="preserve">recent behaviour charting indicated strategies implemented to manage Consumer A’s behaviours were not effective on </w:t>
      </w:r>
      <w:r>
        <w:t>most</w:t>
      </w:r>
      <w:r w:rsidR="00486BFE" w:rsidRPr="00EF4674">
        <w:t xml:space="preserve"> occasions</w:t>
      </w:r>
      <w:r w:rsidR="008654A7" w:rsidRPr="00EF4674">
        <w:t xml:space="preserve"> indicating Consumer A’s behaviours are not </w:t>
      </w:r>
      <w:r w:rsidR="002F724C" w:rsidRPr="00EF4674">
        <w:t>effectively</w:t>
      </w:r>
      <w:r w:rsidR="008654A7" w:rsidRPr="00EF4674">
        <w:t xml:space="preserve"> managed.</w:t>
      </w:r>
      <w:r w:rsidR="00822396" w:rsidRPr="00EF4674">
        <w:t xml:space="preserve"> I have also placed weight on feedback provided to the Assessment Team by consumers and representatives indicating Consumer A’s behaviours </w:t>
      </w:r>
      <w:r w:rsidR="00804B26" w:rsidRPr="00EF4674">
        <w:t>have</w:t>
      </w:r>
      <w:r w:rsidR="00822396" w:rsidRPr="00EF4674">
        <w:t xml:space="preserve"> resulted in making them feel frightened, terrified and scared.</w:t>
      </w:r>
    </w:p>
    <w:p w14:paraId="57F709B8" w14:textId="25DD5415" w:rsidR="001E79A7" w:rsidRPr="00EF4674" w:rsidRDefault="005348C9" w:rsidP="00BA44FD">
      <w:r w:rsidRPr="00EF4674">
        <w:t xml:space="preserve">The provider’s </w:t>
      </w:r>
      <w:r w:rsidR="00804B26" w:rsidRPr="00EF4674">
        <w:t>response</w:t>
      </w:r>
      <w:r w:rsidRPr="00EF4674">
        <w:t xml:space="preserve"> refutes the allegation of staff locking consumers’ bedroom doors and indicated none of the staff </w:t>
      </w:r>
      <w:r w:rsidR="008B4E49" w:rsidRPr="00EF4674">
        <w:t xml:space="preserve">on duty during the Review Audit would tell the </w:t>
      </w:r>
      <w:r w:rsidR="005A672E">
        <w:t>Assessment Team</w:t>
      </w:r>
      <w:r w:rsidR="008B4E49" w:rsidRPr="00EF4674">
        <w:t xml:space="preserve"> that staff are permitted/encouraged/enabled to lock consumers in their rooms. However, </w:t>
      </w:r>
      <w:r w:rsidR="00CF3279" w:rsidRPr="00EF4674">
        <w:t xml:space="preserve">this does not align with feedback provided to the Assessment Team from </w:t>
      </w:r>
      <w:r w:rsidR="009619EA" w:rsidRPr="00EF4674">
        <w:t>t</w:t>
      </w:r>
      <w:r w:rsidR="00C2213E" w:rsidRPr="00EF4674">
        <w:t>hree consumers</w:t>
      </w:r>
      <w:r w:rsidR="00850E95" w:rsidRPr="00EF4674">
        <w:t xml:space="preserve">, one </w:t>
      </w:r>
      <w:r w:rsidR="006C778D" w:rsidRPr="00EF4674">
        <w:t xml:space="preserve">Registered nurse and four care staff who </w:t>
      </w:r>
      <w:r w:rsidR="00CF3279" w:rsidRPr="00EF4674">
        <w:t>indicated</w:t>
      </w:r>
      <w:r w:rsidR="006C778D" w:rsidRPr="00EF4674">
        <w:t xml:space="preserve"> </w:t>
      </w:r>
      <w:r w:rsidR="006C778D" w:rsidRPr="00EF4674">
        <w:lastRenderedPageBreak/>
        <w:t>consumers’ bedroom doors are locked</w:t>
      </w:r>
      <w:r w:rsidR="00FC7FB0" w:rsidRPr="00EF4674">
        <w:t xml:space="preserve"> at </w:t>
      </w:r>
      <w:r w:rsidR="00AA4D66" w:rsidRPr="00EF4674">
        <w:t>night-time</w:t>
      </w:r>
      <w:r w:rsidR="00FC7FB0" w:rsidRPr="00EF4674">
        <w:t xml:space="preserve"> to prevent Consumer A intruding into their rooms</w:t>
      </w:r>
      <w:r w:rsidR="00CF3279" w:rsidRPr="00EF4674">
        <w:t>. As the provider</w:t>
      </w:r>
      <w:r w:rsidR="00392359" w:rsidRPr="00EF4674">
        <w:t xml:space="preserve">’s response states, </w:t>
      </w:r>
      <w:r w:rsidR="00DA4ED2" w:rsidRPr="00EF4674">
        <w:t xml:space="preserve">this is a restrictive practice and, as such, places the consumers involved at risk. </w:t>
      </w:r>
      <w:r w:rsidR="00392359" w:rsidRPr="00EF4674">
        <w:t xml:space="preserve"> </w:t>
      </w:r>
    </w:p>
    <w:p w14:paraId="71EA93DB" w14:textId="6C3989D3" w:rsidR="007F1F6B" w:rsidRPr="00EF4674" w:rsidRDefault="007F1F6B" w:rsidP="007F1F6B">
      <w:pPr>
        <w:rPr>
          <w:color w:val="auto"/>
        </w:rPr>
      </w:pPr>
      <w:r w:rsidRPr="00EF4674">
        <w:rPr>
          <w:color w:val="auto"/>
        </w:rPr>
        <w:t>I</w:t>
      </w:r>
      <w:r w:rsidR="005A672E">
        <w:rPr>
          <w:color w:val="auto"/>
        </w:rPr>
        <w:t>n</w:t>
      </w:r>
      <w:r w:rsidRPr="00EF4674">
        <w:rPr>
          <w:color w:val="auto"/>
        </w:rPr>
        <w:t xml:space="preserve"> relation</w:t>
      </w:r>
      <w:r w:rsidR="00E019F3">
        <w:rPr>
          <w:color w:val="auto"/>
        </w:rPr>
        <w:t xml:space="preserve"> to</w:t>
      </w:r>
      <w:r w:rsidRPr="00EF4674">
        <w:rPr>
          <w:color w:val="auto"/>
        </w:rPr>
        <w:t xml:space="preserve"> Consumer</w:t>
      </w:r>
      <w:r w:rsidR="009F73BA">
        <w:rPr>
          <w:color w:val="auto"/>
        </w:rPr>
        <w:t>s</w:t>
      </w:r>
      <w:r w:rsidRPr="00EF4674">
        <w:rPr>
          <w:color w:val="auto"/>
        </w:rPr>
        <w:t xml:space="preserve"> B and C, </w:t>
      </w:r>
      <w:r w:rsidR="00A3695C" w:rsidRPr="00EF4674">
        <w:rPr>
          <w:color w:val="auto"/>
        </w:rPr>
        <w:t>I have considered the evidence</w:t>
      </w:r>
      <w:r w:rsidR="00EF4674" w:rsidRPr="00EF4674">
        <w:rPr>
          <w:color w:val="auto"/>
        </w:rPr>
        <w:t xml:space="preserve"> </w:t>
      </w:r>
      <w:r w:rsidR="00A3695C" w:rsidRPr="00EF4674">
        <w:rPr>
          <w:color w:val="auto"/>
        </w:rPr>
        <w:t xml:space="preserve">in other Requirements which reflect the core deficiency associated with the evidence. </w:t>
      </w:r>
      <w:r w:rsidRPr="00EF4674">
        <w:rPr>
          <w:color w:val="auto"/>
        </w:rPr>
        <w:t xml:space="preserve">I have considered that the evidence provided relates to </w:t>
      </w:r>
      <w:r w:rsidR="001167D8" w:rsidRPr="00EF4674">
        <w:rPr>
          <w:color w:val="auto"/>
        </w:rPr>
        <w:t>ensuring</w:t>
      </w:r>
      <w:r w:rsidRPr="00EF4674">
        <w:rPr>
          <w:color w:val="auto"/>
        </w:rPr>
        <w:t xml:space="preserve"> each consumer gets safe and effective personal care and clinical care that is best practice and optimises their health and well-being. As such, I find this information more aligned with Standard 3 Personal care and clinical care Requirement (3)(a) and</w:t>
      </w:r>
      <w:r w:rsidR="009F73BA">
        <w:rPr>
          <w:color w:val="auto"/>
        </w:rPr>
        <w:t>, as such,</w:t>
      </w:r>
      <w:r w:rsidRPr="00EF4674">
        <w:rPr>
          <w:color w:val="auto"/>
        </w:rPr>
        <w:t xml:space="preserve"> have considered this information in my finding</w:t>
      </w:r>
      <w:r w:rsidR="005F26F3">
        <w:rPr>
          <w:color w:val="auto"/>
        </w:rPr>
        <w:t xml:space="preserve"> for</w:t>
      </w:r>
      <w:r w:rsidRPr="00EF4674">
        <w:rPr>
          <w:color w:val="auto"/>
        </w:rPr>
        <w:t xml:space="preserve"> that Requirement. </w:t>
      </w:r>
    </w:p>
    <w:p w14:paraId="72C93732" w14:textId="64047AF9" w:rsidR="00C077BA" w:rsidRPr="00EF4674" w:rsidRDefault="00C077BA" w:rsidP="00BA44FD">
      <w:r w:rsidRPr="00EF4674">
        <w:t xml:space="preserve">For the reasons detailed above, I find Glenn-Craig Villages Pty Ltd, in relation to CraigCare Ascot Waters, Non-compliant with Requirement (3)(b) in Standard 3 Personal care and clinical care. </w:t>
      </w:r>
    </w:p>
    <w:p w14:paraId="3438E42F" w14:textId="14D18ACD" w:rsidR="006316F8" w:rsidRPr="00D435F8" w:rsidRDefault="00DE71CF" w:rsidP="006316F8">
      <w:pPr>
        <w:pStyle w:val="Heading3"/>
      </w:pPr>
      <w:r w:rsidRPr="00D435F8">
        <w:t>Requirement 3(3)(c)</w:t>
      </w:r>
      <w:r>
        <w:tab/>
        <w:t>Compliant</w:t>
      </w:r>
    </w:p>
    <w:p w14:paraId="3438E430" w14:textId="77777777" w:rsidR="006316F8" w:rsidRPr="008D114F" w:rsidRDefault="00DE71CF" w:rsidP="006316F8">
      <w:pPr>
        <w:rPr>
          <w:i/>
        </w:rPr>
      </w:pPr>
      <w:r w:rsidRPr="008D114F">
        <w:rPr>
          <w:i/>
          <w:szCs w:val="22"/>
        </w:rPr>
        <w:t>The needs, goals and preferences of consumers nearing the end of life are recognised and addressed, their comfort maximised and their dignity preserved.</w:t>
      </w:r>
    </w:p>
    <w:p w14:paraId="3438E432" w14:textId="0C1E7BE3" w:rsidR="006316F8" w:rsidRPr="00D435F8" w:rsidRDefault="00DE71CF" w:rsidP="006316F8">
      <w:pPr>
        <w:pStyle w:val="Heading3"/>
      </w:pPr>
      <w:r w:rsidRPr="00D435F8">
        <w:t>Requirement 3(3)(d)</w:t>
      </w:r>
      <w:r>
        <w:tab/>
        <w:t>Non-compliant</w:t>
      </w:r>
    </w:p>
    <w:p w14:paraId="3438E433" w14:textId="77777777" w:rsidR="006316F8" w:rsidRPr="00737623" w:rsidRDefault="00DE71CF" w:rsidP="006316F8">
      <w:pPr>
        <w:rPr>
          <w:i/>
          <w:color w:val="auto"/>
        </w:rPr>
      </w:pPr>
      <w:r w:rsidRPr="008D114F">
        <w:rPr>
          <w:i/>
          <w:szCs w:val="22"/>
        </w:rPr>
        <w:t xml:space="preserve">Deterioration or change of a consumer’s mental health, cognitive or physical function, </w:t>
      </w:r>
      <w:r w:rsidRPr="00737623">
        <w:rPr>
          <w:i/>
          <w:color w:val="auto"/>
          <w:szCs w:val="22"/>
        </w:rPr>
        <w:t>capacity or condition is recognised and responded to in a timely manner.</w:t>
      </w:r>
    </w:p>
    <w:p w14:paraId="441AE488" w14:textId="39E13F69" w:rsidR="00452434" w:rsidRPr="00737623" w:rsidRDefault="00452434" w:rsidP="00452434">
      <w:pPr>
        <w:rPr>
          <w:color w:val="auto"/>
        </w:rPr>
      </w:pPr>
      <w:bookmarkStart w:id="22" w:name="_Hlk78970501"/>
      <w:r w:rsidRPr="00737623">
        <w:rPr>
          <w:color w:val="auto"/>
        </w:rPr>
        <w:t xml:space="preserve">The Assessment Team </w:t>
      </w:r>
      <w:r w:rsidR="00804B26" w:rsidRPr="00737623">
        <w:rPr>
          <w:color w:val="auto"/>
        </w:rPr>
        <w:t>were</w:t>
      </w:r>
      <w:r w:rsidRPr="00737623">
        <w:rPr>
          <w:color w:val="auto"/>
        </w:rPr>
        <w:t xml:space="preserve"> not satisfied the service demonstrated </w:t>
      </w:r>
      <w:r w:rsidR="0075455A" w:rsidRPr="00737623">
        <w:rPr>
          <w:color w:val="auto"/>
        </w:rPr>
        <w:t>deterioration of consumers is recognised and responded to in a timely manner</w:t>
      </w:r>
      <w:r w:rsidRPr="00737623">
        <w:rPr>
          <w:color w:val="auto"/>
        </w:rPr>
        <w:t>. The Assessment Team provided the following information and evidence relevant to my finding:</w:t>
      </w:r>
    </w:p>
    <w:bookmarkEnd w:id="22"/>
    <w:p w14:paraId="683CBB24" w14:textId="3387D3A6" w:rsidR="00DF79CF" w:rsidRPr="00BA44FD" w:rsidRDefault="00C827F3" w:rsidP="00BA44FD">
      <w:pPr>
        <w:numPr>
          <w:ilvl w:val="0"/>
          <w:numId w:val="20"/>
        </w:numPr>
        <w:ind w:left="425" w:hanging="425"/>
      </w:pPr>
      <w:r w:rsidRPr="00BA44FD">
        <w:t>Consumer A’s vital signs were not monitored following a hospital sta</w:t>
      </w:r>
      <w:r w:rsidR="00B16CF4" w:rsidRPr="00BA44FD">
        <w:t>y</w:t>
      </w:r>
      <w:r w:rsidR="00E75E75" w:rsidRPr="00BA44FD">
        <w:t xml:space="preserve"> where the consumer was diagnosed with a</w:t>
      </w:r>
      <w:r w:rsidR="00085B59" w:rsidRPr="00BA44FD">
        <w:t>n</w:t>
      </w:r>
      <w:r w:rsidR="00E75E75" w:rsidRPr="00BA44FD">
        <w:t xml:space="preserve"> infection. </w:t>
      </w:r>
      <w:r w:rsidR="00193AF6" w:rsidRPr="00BA44FD">
        <w:t>A</w:t>
      </w:r>
      <w:r w:rsidR="00386099" w:rsidRPr="00BA44FD">
        <w:t xml:space="preserve"> scheduled </w:t>
      </w:r>
      <w:r w:rsidR="00DF79CF" w:rsidRPr="00BA44FD">
        <w:t>procedure</w:t>
      </w:r>
      <w:r w:rsidR="00193AF6" w:rsidRPr="00BA44FD">
        <w:t xml:space="preserve"> at the hospital, nine days later, was</w:t>
      </w:r>
      <w:r w:rsidR="005B4637" w:rsidRPr="00BA44FD">
        <w:t xml:space="preserve"> </w:t>
      </w:r>
      <w:r w:rsidR="00DF79CF" w:rsidRPr="00BA44FD">
        <w:t xml:space="preserve">cancelled in response to </w:t>
      </w:r>
      <w:r w:rsidR="00193AF6" w:rsidRPr="00BA44FD">
        <w:t>the consumer’s abnormal</w:t>
      </w:r>
      <w:r w:rsidR="00DF79CF" w:rsidRPr="00BA44FD">
        <w:t xml:space="preserve"> vital signs</w:t>
      </w:r>
      <w:r w:rsidR="00040A80" w:rsidRPr="00BA44FD">
        <w:t>. The c</w:t>
      </w:r>
      <w:r w:rsidR="00DF79CF" w:rsidRPr="00BA44FD">
        <w:t xml:space="preserve">onsumer was admitted </w:t>
      </w:r>
      <w:r w:rsidR="00085B59" w:rsidRPr="00BA44FD">
        <w:t>to hospital</w:t>
      </w:r>
      <w:r w:rsidR="00DF79CF" w:rsidRPr="00BA44FD">
        <w:t xml:space="preserve"> with an infection associated with </w:t>
      </w:r>
      <w:r w:rsidR="00193AF6" w:rsidRPr="00BA44FD">
        <w:t>the</w:t>
      </w:r>
      <w:r w:rsidR="00085B59" w:rsidRPr="00BA44FD">
        <w:t xml:space="preserve"> </w:t>
      </w:r>
      <w:r w:rsidR="00DF79CF" w:rsidRPr="00BA44FD">
        <w:t xml:space="preserve">catheter and pneumonia. </w:t>
      </w:r>
    </w:p>
    <w:p w14:paraId="5B886219" w14:textId="3C2FEE22" w:rsidR="00DF79CF" w:rsidRPr="00737623" w:rsidRDefault="003B47CE" w:rsidP="00BA44FD">
      <w:pPr>
        <w:numPr>
          <w:ilvl w:val="0"/>
          <w:numId w:val="20"/>
        </w:numPr>
        <w:ind w:left="425" w:hanging="425"/>
      </w:pPr>
      <w:r w:rsidRPr="00BA44FD">
        <w:t xml:space="preserve">While </w:t>
      </w:r>
      <w:r w:rsidR="00DF79CF" w:rsidRPr="00BA44FD">
        <w:t xml:space="preserve">Consumer B had complained of abdominal pain and a night shift nurse identified </w:t>
      </w:r>
      <w:r w:rsidRPr="00BA44FD">
        <w:t xml:space="preserve">and handed over that </w:t>
      </w:r>
      <w:r w:rsidR="00DF79CF" w:rsidRPr="00BA44FD">
        <w:t xml:space="preserve">the consumer’s catheter had stopped draining, none of </w:t>
      </w:r>
      <w:r w:rsidR="003F36BB" w:rsidRPr="00BA44FD">
        <w:t xml:space="preserve">the </w:t>
      </w:r>
      <w:r w:rsidR="00DF79CF" w:rsidRPr="00BA44FD">
        <w:t xml:space="preserve">four Registered nurses looking after the consumer over a three day period monitored </w:t>
      </w:r>
      <w:r w:rsidRPr="00BA44FD">
        <w:t xml:space="preserve">the consumer’s </w:t>
      </w:r>
      <w:r w:rsidR="00DF79CF" w:rsidRPr="00BA44FD">
        <w:t xml:space="preserve">urine output. </w:t>
      </w:r>
      <w:r w:rsidR="00445253" w:rsidRPr="00BA44FD">
        <w:t>Additionally, n</w:t>
      </w:r>
      <w:r w:rsidR="00DF79CF" w:rsidRPr="00BA44FD">
        <w:t xml:space="preserve">one of the four </w:t>
      </w:r>
      <w:r w:rsidR="00445253" w:rsidRPr="00BA44FD">
        <w:t>Registered nurses</w:t>
      </w:r>
      <w:r w:rsidR="00DF79CF" w:rsidRPr="00BA44FD">
        <w:t xml:space="preserve"> escalated the issue</w:t>
      </w:r>
      <w:r w:rsidR="00445253" w:rsidRPr="00BA44FD">
        <w:t>, including to the Medical officer</w:t>
      </w:r>
      <w:r w:rsidR="009F701C" w:rsidRPr="00BA44FD">
        <w:t xml:space="preserve"> and senior</w:t>
      </w:r>
      <w:r w:rsidR="009F701C" w:rsidRPr="00737623">
        <w:t xml:space="preserve"> clinical staff</w:t>
      </w:r>
      <w:r w:rsidR="00DF79CF" w:rsidRPr="00737623">
        <w:t xml:space="preserve"> in line </w:t>
      </w:r>
      <w:r w:rsidR="00211656">
        <w:t xml:space="preserve">with </w:t>
      </w:r>
      <w:r w:rsidR="003F36BB" w:rsidRPr="00737623">
        <w:t>organisational</w:t>
      </w:r>
      <w:r w:rsidR="00DF79CF" w:rsidRPr="00737623">
        <w:t xml:space="preserve"> </w:t>
      </w:r>
      <w:r w:rsidR="009F701C" w:rsidRPr="00737623">
        <w:t>proces</w:t>
      </w:r>
      <w:r w:rsidR="003F36BB" w:rsidRPr="00737623">
        <w:t>s</w:t>
      </w:r>
      <w:r w:rsidR="00DF79CF" w:rsidRPr="00737623">
        <w:t>.</w:t>
      </w:r>
    </w:p>
    <w:p w14:paraId="3EF3B8D9" w14:textId="2AED933C" w:rsidR="000E607F" w:rsidRPr="00661C59" w:rsidRDefault="000E607F" w:rsidP="00661C59">
      <w:pPr>
        <w:pStyle w:val="ListBullet2"/>
      </w:pPr>
      <w:r w:rsidRPr="00661C59">
        <w:lastRenderedPageBreak/>
        <w:t>Registered nurses did not complete comprehensive and accurate records of the event. One Registered nurse entered the progress notes describing what had happened on their shift two weeks after the event.</w:t>
      </w:r>
    </w:p>
    <w:p w14:paraId="42048748" w14:textId="54B73874" w:rsidR="008A0050" w:rsidRPr="00737623" w:rsidRDefault="004A3FDD" w:rsidP="00BA44FD">
      <w:pPr>
        <w:numPr>
          <w:ilvl w:val="0"/>
          <w:numId w:val="20"/>
        </w:numPr>
        <w:ind w:left="425" w:hanging="425"/>
      </w:pPr>
      <w:r w:rsidRPr="00737623">
        <w:t>Consumer C</w:t>
      </w:r>
      <w:r w:rsidR="000E607F" w:rsidRPr="00737623">
        <w:t xml:space="preserve"> complained of sore ribs following an incident where </w:t>
      </w:r>
      <w:r w:rsidRPr="00737623">
        <w:t>they were</w:t>
      </w:r>
      <w:r w:rsidR="000E607F" w:rsidRPr="00737623">
        <w:t xml:space="preserve"> found with a bruise and blood on </w:t>
      </w:r>
      <w:r w:rsidRPr="00737623">
        <w:t>the</w:t>
      </w:r>
      <w:r w:rsidR="000E607F" w:rsidRPr="00737623">
        <w:t xml:space="preserve"> cheek. </w:t>
      </w:r>
      <w:r w:rsidRPr="00737623">
        <w:t>As</w:t>
      </w:r>
      <w:r w:rsidR="000E607F" w:rsidRPr="00737623">
        <w:t xml:space="preserve"> the </w:t>
      </w:r>
      <w:r w:rsidRPr="00737623">
        <w:t xml:space="preserve">consumer </w:t>
      </w:r>
      <w:r w:rsidR="000E607F" w:rsidRPr="00737623">
        <w:t xml:space="preserve">was not found on the floor, </w:t>
      </w:r>
      <w:r w:rsidRPr="00737623">
        <w:t xml:space="preserve">the incident </w:t>
      </w:r>
      <w:r w:rsidR="000E607F" w:rsidRPr="00737623">
        <w:t xml:space="preserve">was not considered as a fall and no neurological or vital signs monitoring occurred until </w:t>
      </w:r>
      <w:r w:rsidR="008A0050" w:rsidRPr="00737623">
        <w:t>six and a half hours after the incident</w:t>
      </w:r>
      <w:r w:rsidR="000E607F" w:rsidRPr="00737623">
        <w:t xml:space="preserve">. </w:t>
      </w:r>
    </w:p>
    <w:p w14:paraId="27073D44" w14:textId="0C536DA9" w:rsidR="000E607F" w:rsidRPr="00661C59" w:rsidRDefault="00F55EFD" w:rsidP="00661C59">
      <w:pPr>
        <w:pStyle w:val="ListBullet2"/>
      </w:pPr>
      <w:r w:rsidRPr="00661C59">
        <w:t>N</w:t>
      </w:r>
      <w:r w:rsidR="000E607F" w:rsidRPr="00661C59">
        <w:t>o assessment</w:t>
      </w:r>
      <w:r w:rsidR="008A0050" w:rsidRPr="00661C59">
        <w:t>s,</w:t>
      </w:r>
      <w:r w:rsidR="000E607F" w:rsidRPr="00661C59">
        <w:t xml:space="preserve"> including </w:t>
      </w:r>
      <w:r w:rsidR="008A0050" w:rsidRPr="00661C59">
        <w:t xml:space="preserve">a </w:t>
      </w:r>
      <w:r w:rsidR="000E607F" w:rsidRPr="00661C59">
        <w:t>skin assessment</w:t>
      </w:r>
      <w:r w:rsidR="0075121C" w:rsidRPr="00661C59">
        <w:t>,</w:t>
      </w:r>
      <w:r w:rsidR="000E607F" w:rsidRPr="00661C59">
        <w:t xml:space="preserve"> </w:t>
      </w:r>
      <w:r w:rsidRPr="00661C59">
        <w:t>were</w:t>
      </w:r>
      <w:r w:rsidR="000E607F" w:rsidRPr="00661C59">
        <w:t xml:space="preserve"> undertaken. </w:t>
      </w:r>
      <w:r w:rsidR="00EE589A" w:rsidRPr="00661C59">
        <w:t>A</w:t>
      </w:r>
      <w:r w:rsidR="000E607F" w:rsidRPr="00661C59">
        <w:t xml:space="preserve"> change in </w:t>
      </w:r>
      <w:r w:rsidR="00EE589A" w:rsidRPr="00661C59">
        <w:t xml:space="preserve">the consumer’s </w:t>
      </w:r>
      <w:r w:rsidR="000E607F" w:rsidRPr="00661C59">
        <w:t xml:space="preserve">condition was not recognised by staff in a timely manner despite </w:t>
      </w:r>
      <w:r w:rsidR="00665BAD" w:rsidRPr="00661C59">
        <w:t>a</w:t>
      </w:r>
      <w:r w:rsidR="000E607F" w:rsidRPr="00661C59">
        <w:t xml:space="preserve"> complaint of a new pain. </w:t>
      </w:r>
    </w:p>
    <w:p w14:paraId="5C63DC4C" w14:textId="6B06DB2C" w:rsidR="000E607F" w:rsidRPr="00661C59" w:rsidRDefault="00804B26" w:rsidP="00661C59">
      <w:pPr>
        <w:pStyle w:val="ListBullet2"/>
      </w:pPr>
      <w:r w:rsidRPr="00661C59">
        <w:t>Consumer</w:t>
      </w:r>
      <w:r w:rsidR="00665BAD" w:rsidRPr="00661C59">
        <w:t xml:space="preserve"> C</w:t>
      </w:r>
      <w:r w:rsidR="000E607F" w:rsidRPr="00661C59">
        <w:t xml:space="preserve"> was transferred to hospital </w:t>
      </w:r>
      <w:r w:rsidR="00665BAD" w:rsidRPr="00661C59">
        <w:t xml:space="preserve">at the </w:t>
      </w:r>
      <w:r w:rsidR="000E607F" w:rsidRPr="00661C59">
        <w:t>representative’s request</w:t>
      </w:r>
      <w:r w:rsidR="00665BAD" w:rsidRPr="00661C59">
        <w:t xml:space="preserve"> </w:t>
      </w:r>
      <w:r w:rsidR="00EE589A" w:rsidRPr="00661C59">
        <w:t>and</w:t>
      </w:r>
      <w:r w:rsidR="000E607F" w:rsidRPr="00661C59">
        <w:t xml:space="preserve"> found to have abdominal bruising and broken rib. </w:t>
      </w:r>
    </w:p>
    <w:p w14:paraId="1F163F3D" w14:textId="77A29860" w:rsidR="00474502" w:rsidRPr="00661C59" w:rsidRDefault="00474502" w:rsidP="00661C59">
      <w:pPr>
        <w:pStyle w:val="ListBullet2"/>
      </w:pPr>
      <w:r w:rsidRPr="00661C59">
        <w:t>I have also considered evidence provided by the Assessment Team relating to Consumer</w:t>
      </w:r>
      <w:r w:rsidR="0075121C" w:rsidRPr="00661C59">
        <w:t>s</w:t>
      </w:r>
      <w:r w:rsidRPr="00661C59">
        <w:t xml:space="preserve"> A</w:t>
      </w:r>
      <w:r w:rsidR="00475E67" w:rsidRPr="00661C59">
        <w:t xml:space="preserve"> and B documented in Requirement (3)(a) of this </w:t>
      </w:r>
      <w:r w:rsidR="00DD4C1C" w:rsidRPr="00661C59">
        <w:t xml:space="preserve">Standard and the </w:t>
      </w:r>
      <w:r w:rsidR="000A37C4" w:rsidRPr="00661C59">
        <w:t xml:space="preserve">provider’s response relating to this evidence. </w:t>
      </w:r>
    </w:p>
    <w:p w14:paraId="3438E434" w14:textId="4B817D1C" w:rsidR="006316F8" w:rsidRPr="00737623" w:rsidRDefault="00040A80" w:rsidP="006316F8">
      <w:pPr>
        <w:rPr>
          <w:color w:val="auto"/>
        </w:rPr>
      </w:pPr>
      <w:bookmarkStart w:id="23" w:name="_Hlk80085298"/>
      <w:r w:rsidRPr="00737623">
        <w:rPr>
          <w:color w:val="auto"/>
        </w:rPr>
        <w:t>The provider’s response included evidence to refute assertions made by the Assessment Team. The response also included a Continuous improvement plan to demonstrate some of the deficiencies have either been addressed or are part of the plan. In relation to this Requirement, the response included:</w:t>
      </w:r>
      <w:bookmarkEnd w:id="23"/>
    </w:p>
    <w:p w14:paraId="41A96D72" w14:textId="64D95D37" w:rsidR="004C0887" w:rsidRPr="00737623" w:rsidRDefault="00C03EBD" w:rsidP="00BA44FD">
      <w:pPr>
        <w:numPr>
          <w:ilvl w:val="0"/>
          <w:numId w:val="20"/>
        </w:numPr>
        <w:ind w:left="425" w:hanging="425"/>
      </w:pPr>
      <w:r w:rsidRPr="00737623">
        <w:t xml:space="preserve">Staff did identify Consumer A’s deterioration and notified the Medical officer. </w:t>
      </w:r>
      <w:r w:rsidR="006F20A6" w:rsidRPr="00737623">
        <w:t xml:space="preserve">The cancellation of the surgery was not as a consequence of the infection but a decision made by the family in </w:t>
      </w:r>
      <w:r w:rsidR="00033ACB" w:rsidRPr="00737623">
        <w:t>consultation</w:t>
      </w:r>
      <w:r w:rsidR="00727B83" w:rsidRPr="00737623">
        <w:t xml:space="preserve"> with the hospital medical team. </w:t>
      </w:r>
    </w:p>
    <w:p w14:paraId="5F7E859E" w14:textId="6C2F2A6E" w:rsidR="00573537" w:rsidRPr="00661C59" w:rsidRDefault="00531C1D" w:rsidP="00661C59">
      <w:pPr>
        <w:pStyle w:val="ListBullet2"/>
      </w:pPr>
      <w:r w:rsidRPr="00661C59">
        <w:t>The discharge summary included in the provider’s response clearly states the scheduled procedure was cancelled</w:t>
      </w:r>
      <w:r w:rsidR="00F31523" w:rsidRPr="00661C59">
        <w:t xml:space="preserve"> ‘due to high temperature’ with a principal diagnosis of infection associated with the catheter. </w:t>
      </w:r>
    </w:p>
    <w:p w14:paraId="687BB864" w14:textId="15A74661" w:rsidR="00F17094" w:rsidRPr="00737623" w:rsidRDefault="00F17094" w:rsidP="00BA44FD">
      <w:pPr>
        <w:numPr>
          <w:ilvl w:val="0"/>
          <w:numId w:val="20"/>
        </w:numPr>
        <w:ind w:left="425" w:hanging="425"/>
      </w:pPr>
      <w:r w:rsidRPr="00737623">
        <w:t xml:space="preserve">In relation to Consumer B, </w:t>
      </w:r>
      <w:r w:rsidR="00A234A2" w:rsidRPr="00737623">
        <w:t xml:space="preserve">the Medical officer was notified following concerns raised by the representative. It is incorrect to assert staff failed to act on the representative’s concerns. </w:t>
      </w:r>
    </w:p>
    <w:p w14:paraId="66ED4E79" w14:textId="1F955E53" w:rsidR="00727B83" w:rsidRPr="00737623" w:rsidRDefault="00033ACB" w:rsidP="00BA44FD">
      <w:pPr>
        <w:numPr>
          <w:ilvl w:val="0"/>
          <w:numId w:val="20"/>
        </w:numPr>
        <w:ind w:left="425" w:hanging="425"/>
      </w:pPr>
      <w:r w:rsidRPr="00737623">
        <w:t>Staff</w:t>
      </w:r>
      <w:r w:rsidR="00727B83" w:rsidRPr="00737623">
        <w:t xml:space="preserve"> reported Consumer C was found on the bed and </w:t>
      </w:r>
      <w:r w:rsidR="0030156E" w:rsidRPr="00737623">
        <w:t xml:space="preserve">indicated they had scratched themselves. The consumer did not complaint of pain at the time of the incident. </w:t>
      </w:r>
    </w:p>
    <w:p w14:paraId="00B7E1E4" w14:textId="34B528ED" w:rsidR="00474502" w:rsidRPr="00661C59" w:rsidRDefault="001271F4" w:rsidP="00661C59">
      <w:pPr>
        <w:pStyle w:val="ListBullet2"/>
      </w:pPr>
      <w:r w:rsidRPr="00661C59">
        <w:t>The incident form included in the provider’s response indicates staff found the consumer lying</w:t>
      </w:r>
      <w:r w:rsidR="00E15981" w:rsidRPr="00661C59">
        <w:t>,</w:t>
      </w:r>
      <w:r w:rsidR="008F2CD2" w:rsidRPr="00661C59">
        <w:t xml:space="preserve"> bleeding from a small skin tear</w:t>
      </w:r>
      <w:r w:rsidR="00E15981" w:rsidRPr="00661C59">
        <w:t xml:space="preserve"> and appeared the consumer had scratched themselves. </w:t>
      </w:r>
    </w:p>
    <w:p w14:paraId="3510E899" w14:textId="0E37869D" w:rsidR="00984EED" w:rsidRPr="00737623" w:rsidRDefault="00984EED" w:rsidP="00984EED">
      <w:pPr>
        <w:rPr>
          <w:color w:val="auto"/>
        </w:rPr>
      </w:pPr>
      <w:bookmarkStart w:id="24" w:name="_Hlk80080333"/>
      <w:bookmarkStart w:id="25" w:name="_Hlk80085270"/>
      <w:r w:rsidRPr="00737623">
        <w:rPr>
          <w:color w:val="auto"/>
        </w:rPr>
        <w:lastRenderedPageBreak/>
        <w:t>I acknowledge the provider’s response</w:t>
      </w:r>
      <w:r w:rsidR="00EF4D10" w:rsidRPr="00737623">
        <w:rPr>
          <w:color w:val="auto"/>
        </w:rPr>
        <w:t xml:space="preserve"> and the documentation provided. H</w:t>
      </w:r>
      <w:r w:rsidRPr="00737623">
        <w:rPr>
          <w:color w:val="auto"/>
        </w:rPr>
        <w:t>owever, based on the Assessment Team’s report and the provider’s response, I find at the time of the Review Audit</w:t>
      </w:r>
      <w:r w:rsidR="00EF4D10" w:rsidRPr="00737623">
        <w:rPr>
          <w:color w:val="auto"/>
        </w:rPr>
        <w:t>,</w:t>
      </w:r>
      <w:r w:rsidRPr="00737623">
        <w:rPr>
          <w:color w:val="auto"/>
        </w:rPr>
        <w:t xml:space="preserve"> </w:t>
      </w:r>
      <w:r w:rsidR="00EF4D10" w:rsidRPr="00737623">
        <w:rPr>
          <w:color w:val="auto"/>
        </w:rPr>
        <w:t xml:space="preserve">deterioration </w:t>
      </w:r>
      <w:r w:rsidR="00EC05FE" w:rsidRPr="00737623">
        <w:rPr>
          <w:color w:val="auto"/>
        </w:rPr>
        <w:t xml:space="preserve">of </w:t>
      </w:r>
      <w:r w:rsidR="00033ACB" w:rsidRPr="00737623">
        <w:rPr>
          <w:color w:val="auto"/>
        </w:rPr>
        <w:t>consumers’</w:t>
      </w:r>
      <w:r w:rsidR="00EC05FE" w:rsidRPr="00737623">
        <w:rPr>
          <w:color w:val="auto"/>
        </w:rPr>
        <w:t xml:space="preserve"> condition was not effectively </w:t>
      </w:r>
      <w:r w:rsidR="00033ACB" w:rsidRPr="00737623">
        <w:rPr>
          <w:color w:val="auto"/>
        </w:rPr>
        <w:t>recognised</w:t>
      </w:r>
      <w:r w:rsidR="00EC05FE" w:rsidRPr="00737623">
        <w:rPr>
          <w:color w:val="auto"/>
        </w:rPr>
        <w:t xml:space="preserve"> or </w:t>
      </w:r>
      <w:r w:rsidR="00033ACB" w:rsidRPr="00737623">
        <w:rPr>
          <w:color w:val="auto"/>
        </w:rPr>
        <w:t>responded</w:t>
      </w:r>
      <w:r w:rsidR="00EC05FE" w:rsidRPr="00737623">
        <w:rPr>
          <w:color w:val="auto"/>
        </w:rPr>
        <w:t xml:space="preserve"> to in a timely manner</w:t>
      </w:r>
      <w:r w:rsidR="005F67AF" w:rsidRPr="00737623">
        <w:rPr>
          <w:color w:val="auto"/>
        </w:rPr>
        <w:t xml:space="preserve"> which negatively impacted the three consumers highlighted. </w:t>
      </w:r>
      <w:r w:rsidRPr="00737623">
        <w:rPr>
          <w:color w:val="auto"/>
        </w:rPr>
        <w:t xml:space="preserve"> </w:t>
      </w:r>
    </w:p>
    <w:bookmarkEnd w:id="24"/>
    <w:p w14:paraId="7B3121A5" w14:textId="057B3010" w:rsidR="00270C12" w:rsidRPr="00737623" w:rsidRDefault="000A37C4" w:rsidP="00A83D83">
      <w:pPr>
        <w:rPr>
          <w:color w:val="auto"/>
        </w:rPr>
      </w:pPr>
      <w:r w:rsidRPr="00737623">
        <w:rPr>
          <w:color w:val="auto"/>
        </w:rPr>
        <w:t xml:space="preserve">In relation to Consumer A, </w:t>
      </w:r>
      <w:r w:rsidR="005D0D74" w:rsidRPr="00737623">
        <w:rPr>
          <w:color w:val="auto"/>
        </w:rPr>
        <w:t xml:space="preserve">I find the service did not act in a timely manner to the consumer’s ongoing complaints of pain </w:t>
      </w:r>
      <w:r w:rsidR="00107EC5" w:rsidRPr="00737623">
        <w:rPr>
          <w:color w:val="auto"/>
        </w:rPr>
        <w:t>resulting</w:t>
      </w:r>
      <w:r w:rsidR="005D0D74" w:rsidRPr="00737623">
        <w:rPr>
          <w:color w:val="auto"/>
        </w:rPr>
        <w:t xml:space="preserve"> in the consumer being hospitalised with </w:t>
      </w:r>
      <w:r w:rsidR="004D4871" w:rsidRPr="00737623">
        <w:rPr>
          <w:color w:val="auto"/>
        </w:rPr>
        <w:t>complications relating to a</w:t>
      </w:r>
      <w:r w:rsidR="00127EA9" w:rsidRPr="00737623">
        <w:rPr>
          <w:color w:val="auto"/>
        </w:rPr>
        <w:t xml:space="preserve">n </w:t>
      </w:r>
      <w:r w:rsidR="004D4871" w:rsidRPr="00737623">
        <w:rPr>
          <w:color w:val="auto"/>
        </w:rPr>
        <w:t>infection. T</w:t>
      </w:r>
      <w:r w:rsidR="00270C12" w:rsidRPr="00737623">
        <w:rPr>
          <w:color w:val="auto"/>
        </w:rPr>
        <w:t>he consumer complain</w:t>
      </w:r>
      <w:r w:rsidR="00A83D83" w:rsidRPr="00737623">
        <w:rPr>
          <w:color w:val="auto"/>
        </w:rPr>
        <w:t>ed</w:t>
      </w:r>
      <w:r w:rsidR="00270C12" w:rsidRPr="00737623">
        <w:rPr>
          <w:color w:val="auto"/>
        </w:rPr>
        <w:t xml:space="preserve"> of pain at the catheter site for 10 days</w:t>
      </w:r>
      <w:r w:rsidR="00241340" w:rsidRPr="00737623">
        <w:rPr>
          <w:color w:val="auto"/>
        </w:rPr>
        <w:t xml:space="preserve">. </w:t>
      </w:r>
      <w:r w:rsidR="00103476" w:rsidRPr="00737623">
        <w:rPr>
          <w:color w:val="auto"/>
        </w:rPr>
        <w:t>A urine sample to rule out infection was not obtained despite p</w:t>
      </w:r>
      <w:r w:rsidR="00A83D83" w:rsidRPr="00737623">
        <w:rPr>
          <w:color w:val="auto"/>
        </w:rPr>
        <w:t xml:space="preserve">us </w:t>
      </w:r>
      <w:r w:rsidR="00103476" w:rsidRPr="00737623">
        <w:rPr>
          <w:color w:val="auto"/>
        </w:rPr>
        <w:t>being</w:t>
      </w:r>
      <w:r w:rsidR="00A83D83" w:rsidRPr="00737623">
        <w:rPr>
          <w:color w:val="auto"/>
        </w:rPr>
        <w:t xml:space="preserve"> noted at the tip </w:t>
      </w:r>
      <w:r w:rsidR="00033ACB" w:rsidRPr="00737623">
        <w:rPr>
          <w:color w:val="auto"/>
        </w:rPr>
        <w:t>of</w:t>
      </w:r>
      <w:r w:rsidR="00A83D83" w:rsidRPr="00737623">
        <w:rPr>
          <w:color w:val="auto"/>
        </w:rPr>
        <w:t xml:space="preserve"> the catheter on removal six days following the initial complaint of pain</w:t>
      </w:r>
      <w:r w:rsidR="00270C12" w:rsidRPr="00737623">
        <w:rPr>
          <w:color w:val="auto"/>
        </w:rPr>
        <w:t xml:space="preserve">. </w:t>
      </w:r>
      <w:r w:rsidR="00A83D83" w:rsidRPr="00737623">
        <w:rPr>
          <w:color w:val="auto"/>
        </w:rPr>
        <w:t xml:space="preserve">A </w:t>
      </w:r>
      <w:r w:rsidR="00103476" w:rsidRPr="00737623">
        <w:rPr>
          <w:color w:val="auto"/>
        </w:rPr>
        <w:t xml:space="preserve">urine </w:t>
      </w:r>
      <w:r w:rsidR="00A83D83" w:rsidRPr="00737623">
        <w:rPr>
          <w:color w:val="auto"/>
        </w:rPr>
        <w:t xml:space="preserve">sample obtained 10 days after the first </w:t>
      </w:r>
      <w:r w:rsidR="00270C12" w:rsidRPr="00737623">
        <w:rPr>
          <w:color w:val="auto"/>
        </w:rPr>
        <w:t xml:space="preserve">onset of symptoms indicated </w:t>
      </w:r>
      <w:r w:rsidR="00103476" w:rsidRPr="00737623">
        <w:rPr>
          <w:color w:val="auto"/>
        </w:rPr>
        <w:t xml:space="preserve">an </w:t>
      </w:r>
      <w:r w:rsidR="00270C12" w:rsidRPr="00737623">
        <w:rPr>
          <w:color w:val="auto"/>
        </w:rPr>
        <w:t>infection</w:t>
      </w:r>
      <w:r w:rsidR="004D4871" w:rsidRPr="00737623">
        <w:rPr>
          <w:color w:val="auto"/>
        </w:rPr>
        <w:t xml:space="preserve"> at which time the consumer was transferred to hospital. </w:t>
      </w:r>
      <w:r w:rsidR="00033ACB" w:rsidRPr="00737623">
        <w:rPr>
          <w:color w:val="auto"/>
        </w:rPr>
        <w:t>Additionally</w:t>
      </w:r>
      <w:r w:rsidR="004D4871" w:rsidRPr="00737623">
        <w:rPr>
          <w:color w:val="auto"/>
        </w:rPr>
        <w:t xml:space="preserve">, I </w:t>
      </w:r>
      <w:r w:rsidR="00033ACB" w:rsidRPr="00737623">
        <w:rPr>
          <w:color w:val="auto"/>
        </w:rPr>
        <w:t>have</w:t>
      </w:r>
      <w:r w:rsidR="004D4871" w:rsidRPr="00737623">
        <w:rPr>
          <w:color w:val="auto"/>
        </w:rPr>
        <w:t xml:space="preserve"> considered that the consumer was not su</w:t>
      </w:r>
      <w:r w:rsidR="00503D80" w:rsidRPr="00737623">
        <w:rPr>
          <w:color w:val="auto"/>
        </w:rPr>
        <w:t xml:space="preserve">fficiently monitored following return from hospital resulting in a scheduled procedure being cancelled due to a high temperature associated with an infection. </w:t>
      </w:r>
    </w:p>
    <w:p w14:paraId="0B5D8496" w14:textId="4CFE7992" w:rsidR="007D64E8" w:rsidRPr="00737623" w:rsidRDefault="005A1F76" w:rsidP="00DA6102">
      <w:pPr>
        <w:rPr>
          <w:color w:val="auto"/>
        </w:rPr>
      </w:pPr>
      <w:r w:rsidRPr="00737623">
        <w:rPr>
          <w:color w:val="auto"/>
        </w:rPr>
        <w:t>I</w:t>
      </w:r>
      <w:r w:rsidR="00260299" w:rsidRPr="00737623">
        <w:rPr>
          <w:color w:val="auto"/>
        </w:rPr>
        <w:t>n</w:t>
      </w:r>
      <w:r w:rsidRPr="00737623">
        <w:rPr>
          <w:color w:val="auto"/>
        </w:rPr>
        <w:t xml:space="preserve"> relation to Consumer B, </w:t>
      </w:r>
      <w:r w:rsidR="00757981" w:rsidRPr="00737623">
        <w:rPr>
          <w:color w:val="auto"/>
        </w:rPr>
        <w:t xml:space="preserve">I have considered that reduced urine </w:t>
      </w:r>
      <w:r w:rsidR="00434B17" w:rsidRPr="00737623">
        <w:rPr>
          <w:color w:val="auto"/>
        </w:rPr>
        <w:t>out</w:t>
      </w:r>
      <w:r w:rsidR="00757981" w:rsidRPr="00737623">
        <w:rPr>
          <w:color w:val="auto"/>
        </w:rPr>
        <w:t xml:space="preserve">put was not identified in a timely manner or actioned appropriately. </w:t>
      </w:r>
      <w:r w:rsidR="00516265" w:rsidRPr="00737623">
        <w:rPr>
          <w:color w:val="auto"/>
        </w:rPr>
        <w:t xml:space="preserve">Registered nursing staff failed to appropriately monitor </w:t>
      </w:r>
      <w:r w:rsidR="00F40EC7" w:rsidRPr="00737623">
        <w:rPr>
          <w:color w:val="auto"/>
        </w:rPr>
        <w:t>the</w:t>
      </w:r>
      <w:r w:rsidR="00516265" w:rsidRPr="00737623">
        <w:rPr>
          <w:color w:val="auto"/>
        </w:rPr>
        <w:t xml:space="preserve"> reduced urine output for </w:t>
      </w:r>
      <w:r w:rsidR="00C36FFE" w:rsidRPr="00737623">
        <w:rPr>
          <w:color w:val="auto"/>
        </w:rPr>
        <w:t>a three day period</w:t>
      </w:r>
      <w:r w:rsidR="00DA6102" w:rsidRPr="00737623">
        <w:rPr>
          <w:color w:val="auto"/>
        </w:rPr>
        <w:t xml:space="preserve"> and progress notes over a five day period </w:t>
      </w:r>
      <w:r w:rsidR="00434B17" w:rsidRPr="00737623">
        <w:rPr>
          <w:color w:val="auto"/>
        </w:rPr>
        <w:t>demonstrated no</w:t>
      </w:r>
      <w:r w:rsidR="00DA6102" w:rsidRPr="00737623">
        <w:rPr>
          <w:color w:val="auto"/>
        </w:rPr>
        <w:t xml:space="preserve"> actions </w:t>
      </w:r>
      <w:r w:rsidR="00434B17" w:rsidRPr="00737623">
        <w:rPr>
          <w:color w:val="auto"/>
        </w:rPr>
        <w:t xml:space="preserve">had been </w:t>
      </w:r>
      <w:r w:rsidR="00DA6102" w:rsidRPr="00737623">
        <w:rPr>
          <w:color w:val="auto"/>
        </w:rPr>
        <w:t xml:space="preserve">taken in </w:t>
      </w:r>
      <w:r w:rsidR="00033ACB" w:rsidRPr="00737623">
        <w:rPr>
          <w:color w:val="auto"/>
        </w:rPr>
        <w:t>response</w:t>
      </w:r>
      <w:r w:rsidR="00DA6102" w:rsidRPr="00737623">
        <w:rPr>
          <w:color w:val="auto"/>
        </w:rPr>
        <w:t xml:space="preserve"> to the reduced urine output. </w:t>
      </w:r>
      <w:r w:rsidR="00C36FFE" w:rsidRPr="00737623">
        <w:rPr>
          <w:color w:val="auto"/>
        </w:rPr>
        <w:t xml:space="preserve">When the </w:t>
      </w:r>
      <w:r w:rsidR="007D64E8" w:rsidRPr="00737623">
        <w:rPr>
          <w:color w:val="auto"/>
        </w:rPr>
        <w:t xml:space="preserve">representative </w:t>
      </w:r>
      <w:r w:rsidR="00C36FFE" w:rsidRPr="00737623">
        <w:rPr>
          <w:color w:val="auto"/>
        </w:rPr>
        <w:t>raised concerns about the consumer’s ability to pass urine, they were informed by Registered staff that as the consumer had a catheter in place, it was not possible for them to</w:t>
      </w:r>
      <w:r w:rsidR="007D64E8" w:rsidRPr="00737623">
        <w:rPr>
          <w:color w:val="auto"/>
        </w:rPr>
        <w:t xml:space="preserve"> be retaining urine.</w:t>
      </w:r>
      <w:r w:rsidR="00B3090A" w:rsidRPr="00737623">
        <w:rPr>
          <w:color w:val="auto"/>
        </w:rPr>
        <w:t xml:space="preserve"> </w:t>
      </w:r>
      <w:r w:rsidR="00D46BC4" w:rsidRPr="00737623">
        <w:rPr>
          <w:color w:val="auto"/>
        </w:rPr>
        <w:t>Progress notes indicate care staff reported the consumer was not feeling well</w:t>
      </w:r>
      <w:r w:rsidR="00260299" w:rsidRPr="00737623">
        <w:rPr>
          <w:color w:val="auto"/>
        </w:rPr>
        <w:t xml:space="preserve">. The consumer was subsequently transferred to hospital and </w:t>
      </w:r>
      <w:r w:rsidR="00B3090A" w:rsidRPr="00737623">
        <w:rPr>
          <w:color w:val="auto"/>
        </w:rPr>
        <w:t xml:space="preserve">diagnosed with complications relating to a urinary/bladder infection.  </w:t>
      </w:r>
      <w:r w:rsidR="00DA6102" w:rsidRPr="00737623">
        <w:rPr>
          <w:color w:val="auto"/>
        </w:rPr>
        <w:t xml:space="preserve"> </w:t>
      </w:r>
    </w:p>
    <w:p w14:paraId="2FDA8A37" w14:textId="62F7B174" w:rsidR="00E766D3" w:rsidRPr="00BA44FD" w:rsidRDefault="00E766D3" w:rsidP="00BA44FD">
      <w:pPr>
        <w:rPr>
          <w:color w:val="auto"/>
        </w:rPr>
      </w:pPr>
      <w:r w:rsidRPr="00BA44FD">
        <w:rPr>
          <w:color w:val="auto"/>
        </w:rPr>
        <w:t xml:space="preserve">In relation to </w:t>
      </w:r>
      <w:r w:rsidR="00576E22" w:rsidRPr="00BA44FD">
        <w:rPr>
          <w:color w:val="auto"/>
        </w:rPr>
        <w:t xml:space="preserve">Consumer C, </w:t>
      </w:r>
      <w:r w:rsidR="006B381A" w:rsidRPr="00BA44FD">
        <w:rPr>
          <w:color w:val="auto"/>
        </w:rPr>
        <w:t>the provider’s response asserts the consumer was found on the bed</w:t>
      </w:r>
      <w:r w:rsidR="00443136" w:rsidRPr="00BA44FD">
        <w:rPr>
          <w:color w:val="auto"/>
        </w:rPr>
        <w:t xml:space="preserve">. However, this is not in line with the incident form provided which indicates the consumer was found </w:t>
      </w:r>
      <w:r w:rsidR="00361E27" w:rsidRPr="00BA44FD">
        <w:rPr>
          <w:color w:val="auto"/>
        </w:rPr>
        <w:t>‘</w:t>
      </w:r>
      <w:r w:rsidR="00443136" w:rsidRPr="00BA44FD">
        <w:rPr>
          <w:color w:val="auto"/>
        </w:rPr>
        <w:t>lying</w:t>
      </w:r>
      <w:r w:rsidR="00361E27" w:rsidRPr="00BA44FD">
        <w:rPr>
          <w:color w:val="auto"/>
        </w:rPr>
        <w:t>’</w:t>
      </w:r>
      <w:r w:rsidR="00443136" w:rsidRPr="00BA44FD">
        <w:rPr>
          <w:color w:val="auto"/>
        </w:rPr>
        <w:t xml:space="preserve"> </w:t>
      </w:r>
      <w:r w:rsidR="00264F16" w:rsidRPr="00BA44FD">
        <w:rPr>
          <w:color w:val="auto"/>
        </w:rPr>
        <w:t xml:space="preserve">following activation of the sensor mat. I consider that </w:t>
      </w:r>
      <w:r w:rsidR="00B36046" w:rsidRPr="00BA44FD">
        <w:rPr>
          <w:color w:val="auto"/>
        </w:rPr>
        <w:t xml:space="preserve">appropriate post fall observations were not initiated to identify additional injuries </w:t>
      </w:r>
      <w:r w:rsidR="00361E27" w:rsidRPr="00BA44FD">
        <w:rPr>
          <w:color w:val="auto"/>
        </w:rPr>
        <w:t>sustained</w:t>
      </w:r>
      <w:r w:rsidR="00B36046" w:rsidRPr="00BA44FD">
        <w:rPr>
          <w:color w:val="auto"/>
        </w:rPr>
        <w:t xml:space="preserve">. </w:t>
      </w:r>
      <w:r w:rsidR="00F67F1B" w:rsidRPr="00BA44FD">
        <w:rPr>
          <w:color w:val="auto"/>
        </w:rPr>
        <w:t xml:space="preserve">The Assessment Team’s </w:t>
      </w:r>
      <w:r w:rsidR="00033ACB" w:rsidRPr="00BA44FD">
        <w:rPr>
          <w:color w:val="auto"/>
        </w:rPr>
        <w:t>report</w:t>
      </w:r>
      <w:r w:rsidR="00F67F1B" w:rsidRPr="00BA44FD">
        <w:rPr>
          <w:color w:val="auto"/>
        </w:rPr>
        <w:t xml:space="preserve"> indicates the consumer complained of sore </w:t>
      </w:r>
      <w:r w:rsidR="00033ACB" w:rsidRPr="00BA44FD">
        <w:rPr>
          <w:color w:val="auto"/>
        </w:rPr>
        <w:t>ribs</w:t>
      </w:r>
      <w:r w:rsidR="00F67F1B" w:rsidRPr="00BA44FD">
        <w:rPr>
          <w:color w:val="auto"/>
        </w:rPr>
        <w:t xml:space="preserve"> subsequent to the incident</w:t>
      </w:r>
      <w:r w:rsidR="005F67AF" w:rsidRPr="00BA44FD">
        <w:rPr>
          <w:color w:val="auto"/>
        </w:rPr>
        <w:t>. The consumer</w:t>
      </w:r>
      <w:r w:rsidR="00361E27" w:rsidRPr="00BA44FD">
        <w:rPr>
          <w:color w:val="auto"/>
        </w:rPr>
        <w:t xml:space="preserve"> was transferred to hospital </w:t>
      </w:r>
      <w:r w:rsidR="005F67AF" w:rsidRPr="00BA44FD">
        <w:rPr>
          <w:color w:val="auto"/>
        </w:rPr>
        <w:t>and</w:t>
      </w:r>
      <w:r w:rsidR="00361E27" w:rsidRPr="00BA44FD">
        <w:rPr>
          <w:color w:val="auto"/>
        </w:rPr>
        <w:t xml:space="preserve"> found to have abdominal bruising and a broken rib. </w:t>
      </w:r>
      <w:r w:rsidR="00576E22" w:rsidRPr="00BA44FD">
        <w:rPr>
          <w:color w:val="auto"/>
        </w:rPr>
        <w:t xml:space="preserve"> </w:t>
      </w:r>
    </w:p>
    <w:p w14:paraId="115A5C83" w14:textId="70139C05" w:rsidR="005F67AF" w:rsidRPr="00BA44FD" w:rsidRDefault="005F67AF" w:rsidP="00BA44FD">
      <w:pPr>
        <w:rPr>
          <w:color w:val="auto"/>
        </w:rPr>
      </w:pPr>
      <w:r w:rsidRPr="00BA44FD">
        <w:rPr>
          <w:color w:val="auto"/>
        </w:rPr>
        <w:t>For the reasons detailed above, I find Glenn-Craig Villages Pty Ltd, in relation to CraigCare Ascot Waters, Non-compliant with Requirement (3)(d) in Standard 3 Personal care and clinical care.</w:t>
      </w:r>
    </w:p>
    <w:bookmarkEnd w:id="25"/>
    <w:p w14:paraId="3438E435" w14:textId="4FCB704F" w:rsidR="006316F8" w:rsidRPr="00D435F8" w:rsidRDefault="00DE71CF" w:rsidP="006316F8">
      <w:pPr>
        <w:pStyle w:val="Heading3"/>
      </w:pPr>
      <w:r w:rsidRPr="00D435F8">
        <w:lastRenderedPageBreak/>
        <w:t>Requirement 3(3)(e)</w:t>
      </w:r>
      <w:r>
        <w:tab/>
        <w:t>Non-compliant</w:t>
      </w:r>
    </w:p>
    <w:p w14:paraId="3438E436" w14:textId="77777777" w:rsidR="006316F8" w:rsidRPr="008D114F" w:rsidRDefault="00DE71CF" w:rsidP="006316F8">
      <w:pPr>
        <w:rPr>
          <w:i/>
        </w:rPr>
      </w:pPr>
      <w:r w:rsidRPr="008D114F">
        <w:rPr>
          <w:i/>
          <w:szCs w:val="22"/>
        </w:rPr>
        <w:t>Information about the consumer’s condition, needs and preferences is documented and communicated within the organisation, and with others where responsibility for care is shared.</w:t>
      </w:r>
    </w:p>
    <w:p w14:paraId="4FBD15BC" w14:textId="1E18E067" w:rsidR="002932DE" w:rsidRPr="001D7982" w:rsidRDefault="002932DE" w:rsidP="005745EC">
      <w:pPr>
        <w:rPr>
          <w:color w:val="auto"/>
        </w:rPr>
      </w:pPr>
      <w:bookmarkStart w:id="26" w:name="_Hlk80086211"/>
      <w:bookmarkStart w:id="27" w:name="_Hlk80086707"/>
      <w:r w:rsidRPr="001D7982">
        <w:rPr>
          <w:color w:val="auto"/>
        </w:rPr>
        <w:t xml:space="preserve">This Requirement was found Non-compliant following a Site Audit conducted 12 </w:t>
      </w:r>
      <w:r w:rsidR="00033ACB" w:rsidRPr="001D7982">
        <w:rPr>
          <w:color w:val="auto"/>
        </w:rPr>
        <w:t>January</w:t>
      </w:r>
      <w:r w:rsidRPr="001D7982">
        <w:rPr>
          <w:color w:val="auto"/>
        </w:rPr>
        <w:t xml:space="preserve"> 2021 to 14 January 2021 where it was found information about a consumer’s conditions, needs or preferences were </w:t>
      </w:r>
      <w:r w:rsidR="00737623" w:rsidRPr="001D7982">
        <w:rPr>
          <w:color w:val="auto"/>
        </w:rPr>
        <w:t xml:space="preserve">not </w:t>
      </w:r>
      <w:r w:rsidRPr="001D7982">
        <w:rPr>
          <w:color w:val="auto"/>
        </w:rPr>
        <w:t xml:space="preserve">documented and communicated effectively within the service and with others where responsibility is shared. Improvements implemented in response to the </w:t>
      </w:r>
      <w:r w:rsidR="00733966">
        <w:rPr>
          <w:color w:val="auto"/>
        </w:rPr>
        <w:t>n</w:t>
      </w:r>
      <w:r w:rsidRPr="001D7982">
        <w:rPr>
          <w:color w:val="auto"/>
        </w:rPr>
        <w:t xml:space="preserve">on-compliance included a review and update of </w:t>
      </w:r>
      <w:r w:rsidR="00737623" w:rsidRPr="001D7982">
        <w:rPr>
          <w:color w:val="auto"/>
        </w:rPr>
        <w:t xml:space="preserve">incident </w:t>
      </w:r>
      <w:r w:rsidRPr="001D7982">
        <w:rPr>
          <w:color w:val="auto"/>
        </w:rPr>
        <w:t xml:space="preserve">policy and process and staff training. However, the Assessment </w:t>
      </w:r>
      <w:r w:rsidR="00737623" w:rsidRPr="001D7982">
        <w:rPr>
          <w:color w:val="auto"/>
        </w:rPr>
        <w:t>T</w:t>
      </w:r>
      <w:r w:rsidRPr="001D7982">
        <w:rPr>
          <w:color w:val="auto"/>
        </w:rPr>
        <w:t>eam found these improvements have not been effective.</w:t>
      </w:r>
      <w:bookmarkEnd w:id="26"/>
      <w:r w:rsidRPr="001D7982">
        <w:rPr>
          <w:color w:val="auto"/>
        </w:rPr>
        <w:t xml:space="preserve"> </w:t>
      </w:r>
    </w:p>
    <w:bookmarkEnd w:id="27"/>
    <w:p w14:paraId="4E84BCE0" w14:textId="1D76B51F" w:rsidR="005745EC" w:rsidRPr="001D7982" w:rsidRDefault="00A565D3" w:rsidP="005745EC">
      <w:pPr>
        <w:rPr>
          <w:color w:val="auto"/>
        </w:rPr>
      </w:pPr>
      <w:r w:rsidRPr="001D7982">
        <w:rPr>
          <w:color w:val="auto"/>
        </w:rPr>
        <w:t xml:space="preserve">At the Review </w:t>
      </w:r>
      <w:r w:rsidR="00737623" w:rsidRPr="001D7982">
        <w:rPr>
          <w:color w:val="auto"/>
        </w:rPr>
        <w:t>A</w:t>
      </w:r>
      <w:r w:rsidRPr="001D7982">
        <w:rPr>
          <w:color w:val="auto"/>
        </w:rPr>
        <w:t>udit, t</w:t>
      </w:r>
      <w:r w:rsidR="005745EC" w:rsidRPr="001D7982">
        <w:rPr>
          <w:color w:val="auto"/>
        </w:rPr>
        <w:t>he Assessment Team were not satisfied the service demonstrated information about consumers’ condition, needs and preferences is documented and communicated within the organisation, and with others where responsibility for care is shared. The Assessment Team provided the following information and evidence relevant to my finding:</w:t>
      </w:r>
    </w:p>
    <w:p w14:paraId="4E817F32" w14:textId="2D34624D" w:rsidR="004F3E29" w:rsidRPr="00C504B8" w:rsidRDefault="004F3E29" w:rsidP="00BA44FD">
      <w:pPr>
        <w:numPr>
          <w:ilvl w:val="0"/>
          <w:numId w:val="20"/>
        </w:numPr>
        <w:ind w:left="425" w:hanging="425"/>
      </w:pPr>
      <w:r w:rsidRPr="00C504B8">
        <w:t xml:space="preserve">A Registered nurse stated they were aware </w:t>
      </w:r>
      <w:r w:rsidR="0018094A" w:rsidRPr="00C504B8">
        <w:t>Consumer A</w:t>
      </w:r>
      <w:r w:rsidRPr="00C504B8">
        <w:t xml:space="preserve"> had no urine output over a 10 hour period, however, forgot to document in the progress notes. </w:t>
      </w:r>
      <w:r w:rsidR="00DA2DB8" w:rsidRPr="00C504B8">
        <w:t>A progress note was entered</w:t>
      </w:r>
      <w:r w:rsidRPr="00C504B8">
        <w:t xml:space="preserve"> retrospectively, eight days after the consumer passed, indicating nursing staff became aware of reduced urine output and attempted to flush the catheter overnight. </w:t>
      </w:r>
    </w:p>
    <w:p w14:paraId="3FA7F809" w14:textId="339B92C1" w:rsidR="0034325B" w:rsidRPr="00C504B8" w:rsidRDefault="0034325B" w:rsidP="00661C59">
      <w:pPr>
        <w:pStyle w:val="ListBullet2"/>
        <w:rPr>
          <w:rFonts w:eastAsia="Times New Roman"/>
          <w:szCs w:val="24"/>
          <w:lang w:eastAsia="en-AU"/>
        </w:rPr>
      </w:pPr>
      <w:r w:rsidRPr="00C504B8">
        <w:t>A Registered nurse stated they had not been provided information about issues relating to Consumer A’s catheter, including reduced urinary output.</w:t>
      </w:r>
      <w:r w:rsidRPr="00C504B8">
        <w:rPr>
          <w:rFonts w:eastAsia="Times New Roman"/>
          <w:szCs w:val="24"/>
          <w:lang w:eastAsia="en-AU"/>
        </w:rPr>
        <w:t xml:space="preserve"> </w:t>
      </w:r>
    </w:p>
    <w:p w14:paraId="7259B62D" w14:textId="7713657A" w:rsidR="0034325B" w:rsidRPr="00C504B8" w:rsidRDefault="0034325B" w:rsidP="00661C59">
      <w:pPr>
        <w:pStyle w:val="ListBullet2"/>
        <w:rPr>
          <w:rFonts w:eastAsia="Times New Roman"/>
          <w:szCs w:val="24"/>
          <w:lang w:eastAsia="en-AU"/>
        </w:rPr>
      </w:pPr>
      <w:r w:rsidRPr="00C504B8">
        <w:rPr>
          <w:rFonts w:eastAsia="Times New Roman"/>
          <w:szCs w:val="24"/>
          <w:lang w:eastAsia="en-AU"/>
        </w:rPr>
        <w:t>Consumer A’s representative stated accurate information about the consumer’s reduced urine output was not provided to the hospital. Management advised this information was provided, however, there is no documented evidence this occurred. Management advised they do not keep a copy of a Hospital transfer letter and this is sent with a consumer.</w:t>
      </w:r>
    </w:p>
    <w:p w14:paraId="79D3B3D3" w14:textId="1D1BD51D" w:rsidR="004F3E29" w:rsidRPr="001D7982" w:rsidRDefault="004F3E29" w:rsidP="00661C59">
      <w:pPr>
        <w:pStyle w:val="ListBullet2"/>
      </w:pPr>
      <w:r w:rsidRPr="00C504B8">
        <w:t xml:space="preserve">Pain charting indicates Consumer A complained of lower abdomen pain on two occasions on one day. The Registered nurse retrospectively documented 13 days after these entries that they palpated the consumer’s abdomen and back and the consumer stated they had no pain in the abdomen but did have </w:t>
      </w:r>
      <w:r w:rsidRPr="001D7982">
        <w:t xml:space="preserve">pain in the lower back. </w:t>
      </w:r>
    </w:p>
    <w:p w14:paraId="695AC4C1" w14:textId="4ABCB158" w:rsidR="00D9294D" w:rsidRPr="001D7982" w:rsidRDefault="00C52DF4" w:rsidP="00BA44FD">
      <w:pPr>
        <w:numPr>
          <w:ilvl w:val="0"/>
          <w:numId w:val="20"/>
        </w:numPr>
        <w:ind w:left="425" w:hanging="425"/>
      </w:pPr>
      <w:r w:rsidRPr="001D7982">
        <w:t>A</w:t>
      </w:r>
      <w:r w:rsidR="00C504B8" w:rsidRPr="001D7982">
        <w:t xml:space="preserve">n </w:t>
      </w:r>
      <w:r w:rsidR="00D9294D" w:rsidRPr="001D7982">
        <w:t xml:space="preserve">incident </w:t>
      </w:r>
      <w:r w:rsidR="00C504B8" w:rsidRPr="001D7982">
        <w:t>report</w:t>
      </w:r>
      <w:r w:rsidRPr="001D7982">
        <w:t xml:space="preserve"> for Consumer B</w:t>
      </w:r>
      <w:r w:rsidR="00D9294D" w:rsidRPr="001D7982">
        <w:t xml:space="preserve"> was not completed accurately and </w:t>
      </w:r>
      <w:r w:rsidRPr="001D7982">
        <w:t>did</w:t>
      </w:r>
      <w:r w:rsidR="00D9294D" w:rsidRPr="001D7982">
        <w:t xml:space="preserve"> not have sufficient information </w:t>
      </w:r>
      <w:r w:rsidRPr="001D7982">
        <w:t>relating to</w:t>
      </w:r>
      <w:r w:rsidR="00D9294D" w:rsidRPr="001D7982">
        <w:t xml:space="preserve"> what had happened. </w:t>
      </w:r>
    </w:p>
    <w:p w14:paraId="2D71FE0D" w14:textId="3B657EB3" w:rsidR="00D9294D" w:rsidRPr="001D7982" w:rsidRDefault="00D9294D" w:rsidP="00661C59">
      <w:pPr>
        <w:pStyle w:val="ListBullet2"/>
      </w:pPr>
      <w:r w:rsidRPr="001D7982">
        <w:lastRenderedPageBreak/>
        <w:t xml:space="preserve">Following an allegation of assault made by </w:t>
      </w:r>
      <w:r w:rsidR="00B6624A" w:rsidRPr="001D7982">
        <w:t>the consumer’s r</w:t>
      </w:r>
      <w:r w:rsidR="009B0AC7" w:rsidRPr="001D7982">
        <w:t>epresentative</w:t>
      </w:r>
      <w:r w:rsidRPr="001D7982">
        <w:t>, a retrospective progress note</w:t>
      </w:r>
      <w:r w:rsidR="009B0AC7" w:rsidRPr="001D7982">
        <w:t xml:space="preserve">, </w:t>
      </w:r>
      <w:r w:rsidRPr="001D7982">
        <w:t>three days post the inciden</w:t>
      </w:r>
      <w:r w:rsidR="008B4EAC" w:rsidRPr="001D7982">
        <w:t>t</w:t>
      </w:r>
      <w:r w:rsidR="009B0AC7" w:rsidRPr="001D7982">
        <w:t>, was entered</w:t>
      </w:r>
      <w:r w:rsidRPr="001D7982">
        <w:t xml:space="preserve"> describing details of the incident. </w:t>
      </w:r>
      <w:r w:rsidR="005B3857" w:rsidRPr="001D7982">
        <w:t>T</w:t>
      </w:r>
      <w:r w:rsidRPr="001D7982">
        <w:t xml:space="preserve">he information documented </w:t>
      </w:r>
      <w:r w:rsidR="005B3857" w:rsidRPr="001D7982">
        <w:t xml:space="preserve">retrospectively </w:t>
      </w:r>
      <w:r w:rsidRPr="001D7982">
        <w:t>did not provide enough information</w:t>
      </w:r>
      <w:r w:rsidR="005B3857" w:rsidRPr="001D7982">
        <w:t>.</w:t>
      </w:r>
      <w:r w:rsidRPr="001D7982">
        <w:t xml:space="preserve"> </w:t>
      </w:r>
    </w:p>
    <w:p w14:paraId="4405F788" w14:textId="349E5794" w:rsidR="0034325B" w:rsidRPr="001D7982" w:rsidRDefault="0034325B" w:rsidP="0034325B">
      <w:pPr>
        <w:rPr>
          <w:color w:val="auto"/>
        </w:rPr>
      </w:pPr>
      <w:r w:rsidRPr="001D7982">
        <w:rPr>
          <w:color w:val="auto"/>
        </w:rPr>
        <w:t>The provider’s response included evidence to refute assertions made by the Assessment Team. The response also included a Continuous improvement plan to demonstrate some of the deficiencies have either been addressed or are part of the plan. In relation to Consumer B, the response indicates the incident was not witnesse</w:t>
      </w:r>
      <w:r w:rsidR="004B4605" w:rsidRPr="001D7982">
        <w:rPr>
          <w:color w:val="auto"/>
        </w:rPr>
        <w:t>d</w:t>
      </w:r>
      <w:r w:rsidRPr="001D7982">
        <w:rPr>
          <w:color w:val="auto"/>
        </w:rPr>
        <w:t xml:space="preserve"> by staff, therefore, staff could only report what they know to be factual.</w:t>
      </w:r>
    </w:p>
    <w:p w14:paraId="70FD1CC3" w14:textId="7643D923" w:rsidR="0034325B" w:rsidRPr="001D7982" w:rsidRDefault="0034325B" w:rsidP="0034325B">
      <w:pPr>
        <w:rPr>
          <w:color w:val="auto"/>
        </w:rPr>
      </w:pPr>
      <w:r w:rsidRPr="001D7982">
        <w:rPr>
          <w:color w:val="auto"/>
        </w:rPr>
        <w:t xml:space="preserve">I acknowledge the provider’s response and the documentation provided. However, based on the Assessment Team’s report and the provider’s response, I find at the time of the Review Audit, information about consumers’ condition was not effectively documented and communicated. For both consumers, </w:t>
      </w:r>
      <w:r w:rsidR="002932DE" w:rsidRPr="001D7982">
        <w:rPr>
          <w:color w:val="auto"/>
        </w:rPr>
        <w:t xml:space="preserve">I have considered that </w:t>
      </w:r>
      <w:r w:rsidRPr="001D7982">
        <w:rPr>
          <w:color w:val="auto"/>
        </w:rPr>
        <w:t>information relating to the consumer</w:t>
      </w:r>
      <w:r w:rsidR="002932DE" w:rsidRPr="001D7982">
        <w:rPr>
          <w:color w:val="auto"/>
        </w:rPr>
        <w:t xml:space="preserve">s’ condition was retrospectively documented. This practice did not ensure the </w:t>
      </w:r>
      <w:r w:rsidR="00033ACB" w:rsidRPr="001D7982">
        <w:rPr>
          <w:color w:val="auto"/>
        </w:rPr>
        <w:t>workforce had</w:t>
      </w:r>
      <w:r w:rsidR="002932DE" w:rsidRPr="001D7982">
        <w:rPr>
          <w:color w:val="auto"/>
        </w:rPr>
        <w:t xml:space="preserve"> sufficient information to enable delivery of safe and effective clinical care or an understanding of the </w:t>
      </w:r>
      <w:r w:rsidR="00033ACB" w:rsidRPr="001D7982">
        <w:rPr>
          <w:color w:val="auto"/>
        </w:rPr>
        <w:t>consumer</w:t>
      </w:r>
      <w:r w:rsidR="001D7982" w:rsidRPr="001D7982">
        <w:rPr>
          <w:color w:val="auto"/>
        </w:rPr>
        <w:t xml:space="preserve">s’ </w:t>
      </w:r>
      <w:r w:rsidR="002932DE" w:rsidRPr="001D7982">
        <w:rPr>
          <w:color w:val="auto"/>
        </w:rPr>
        <w:t xml:space="preserve">condition to provide and coordinate care. </w:t>
      </w:r>
    </w:p>
    <w:p w14:paraId="086239E1" w14:textId="001303A1" w:rsidR="0034325B" w:rsidRPr="00BA44FD" w:rsidRDefault="0034325B" w:rsidP="00BA44FD">
      <w:pPr>
        <w:rPr>
          <w:color w:val="auto"/>
        </w:rPr>
      </w:pPr>
      <w:r w:rsidRPr="00BA44FD">
        <w:rPr>
          <w:color w:val="auto"/>
        </w:rPr>
        <w:t>For the reasons detailed above, I find Glenn-Craig Villages Pty Ltd, in relation to CraigCare Ascot Waters, Non-compliant with Requirement (3)(e) in Standard 3 Personal care and clinical care.</w:t>
      </w:r>
    </w:p>
    <w:p w14:paraId="3438E438" w14:textId="36A0639B" w:rsidR="006316F8" w:rsidRPr="00D435F8" w:rsidRDefault="00DE71CF" w:rsidP="006316F8">
      <w:pPr>
        <w:pStyle w:val="Heading3"/>
      </w:pPr>
      <w:r w:rsidRPr="00D435F8">
        <w:t>Requirement 3(3)(f)</w:t>
      </w:r>
      <w:r>
        <w:tab/>
      </w:r>
      <w:r w:rsidR="006F725A">
        <w:t>Non-c</w:t>
      </w:r>
      <w:r>
        <w:t>ompliant</w:t>
      </w:r>
    </w:p>
    <w:p w14:paraId="3438E439" w14:textId="77777777" w:rsidR="006316F8" w:rsidRPr="008D114F" w:rsidRDefault="00DE71CF" w:rsidP="006316F8">
      <w:pPr>
        <w:rPr>
          <w:i/>
        </w:rPr>
      </w:pPr>
      <w:r w:rsidRPr="008D114F">
        <w:rPr>
          <w:i/>
          <w:szCs w:val="22"/>
        </w:rPr>
        <w:t>Timely and appropriate referrals to individuals, other organisations and providers of other care and services.</w:t>
      </w:r>
    </w:p>
    <w:p w14:paraId="3438E43A" w14:textId="7555C7C1" w:rsidR="006316F8" w:rsidRPr="00E01AA7" w:rsidRDefault="001942CC" w:rsidP="006316F8">
      <w:pPr>
        <w:rPr>
          <w:color w:val="auto"/>
        </w:rPr>
      </w:pPr>
      <w:r w:rsidRPr="00E01AA7">
        <w:rPr>
          <w:color w:val="auto"/>
        </w:rPr>
        <w:t xml:space="preserve">The Assessment Team </w:t>
      </w:r>
      <w:r w:rsidR="00804B26" w:rsidRPr="00E01AA7">
        <w:rPr>
          <w:color w:val="auto"/>
        </w:rPr>
        <w:t>were</w:t>
      </w:r>
      <w:r w:rsidRPr="00E01AA7">
        <w:rPr>
          <w:color w:val="auto"/>
        </w:rPr>
        <w:t xml:space="preserve"> not satisfied the service demonstrated effective systems and processes to </w:t>
      </w:r>
      <w:r w:rsidR="00804B26" w:rsidRPr="00E01AA7">
        <w:rPr>
          <w:color w:val="auto"/>
        </w:rPr>
        <w:t>ensure</w:t>
      </w:r>
      <w:r w:rsidRPr="00E01AA7">
        <w:rPr>
          <w:color w:val="auto"/>
        </w:rPr>
        <w:t xml:space="preserve"> timely and appropriate referrals to allied health </w:t>
      </w:r>
      <w:r w:rsidR="001D7982">
        <w:rPr>
          <w:color w:val="auto"/>
        </w:rPr>
        <w:t>specialists</w:t>
      </w:r>
      <w:r w:rsidRPr="00E01AA7">
        <w:rPr>
          <w:color w:val="auto"/>
        </w:rPr>
        <w:t xml:space="preserve"> and Medical officers. The Assessment Team provided the following information and evidence relevant to my finding:</w:t>
      </w:r>
    </w:p>
    <w:p w14:paraId="21ED7160" w14:textId="4B899C18" w:rsidR="00A23DB0" w:rsidRPr="00E01AA7" w:rsidRDefault="00804B26" w:rsidP="00BA44FD">
      <w:pPr>
        <w:numPr>
          <w:ilvl w:val="0"/>
          <w:numId w:val="20"/>
        </w:numPr>
        <w:ind w:left="425" w:hanging="425"/>
      </w:pPr>
      <w:r w:rsidRPr="00E01AA7">
        <w:t>Consumer</w:t>
      </w:r>
      <w:r w:rsidR="00A17BC6" w:rsidRPr="00E01AA7">
        <w:t xml:space="preserve"> A </w:t>
      </w:r>
      <w:r w:rsidR="004F3E29">
        <w:t>has</w:t>
      </w:r>
      <w:r w:rsidR="00A17BC6" w:rsidRPr="00E01AA7">
        <w:t xml:space="preserve"> not been toileted, showered </w:t>
      </w:r>
      <w:r w:rsidR="007701DF" w:rsidRPr="00E01AA7">
        <w:t>or</w:t>
      </w:r>
      <w:r w:rsidR="00A17BC6" w:rsidRPr="00E01AA7">
        <w:t xml:space="preserve"> supported to sit out of bed for over two months. </w:t>
      </w:r>
    </w:p>
    <w:p w14:paraId="6562D28A" w14:textId="6BF4B367" w:rsidR="00A17BC6" w:rsidRPr="00E01AA7" w:rsidRDefault="007701DF" w:rsidP="00661C59">
      <w:pPr>
        <w:pStyle w:val="ListBullet2"/>
      </w:pPr>
      <w:r w:rsidRPr="00E01AA7">
        <w:t>Three care and/or clinical staff were</w:t>
      </w:r>
      <w:r w:rsidR="00A17BC6" w:rsidRPr="00E01AA7">
        <w:t xml:space="preserve"> </w:t>
      </w:r>
      <w:r w:rsidRPr="00E01AA7">
        <w:t>unsure as to why the consumer</w:t>
      </w:r>
      <w:r w:rsidR="00A17BC6" w:rsidRPr="00E01AA7">
        <w:t xml:space="preserve"> </w:t>
      </w:r>
      <w:r w:rsidR="00DA1203">
        <w:t>was</w:t>
      </w:r>
      <w:r w:rsidR="00A17BC6" w:rsidRPr="00E01AA7">
        <w:t xml:space="preserve"> always in bed and never showered. One care staff </w:t>
      </w:r>
      <w:r w:rsidR="0064718C" w:rsidRPr="00E01AA7">
        <w:t>indicated the consumer</w:t>
      </w:r>
      <w:r w:rsidR="00A17BC6" w:rsidRPr="00E01AA7">
        <w:t xml:space="preserve"> was finding sitting in </w:t>
      </w:r>
      <w:r w:rsidR="0064718C" w:rsidRPr="00E01AA7">
        <w:t>the</w:t>
      </w:r>
      <w:r w:rsidR="00A17BC6" w:rsidRPr="00E01AA7">
        <w:t xml:space="preserve"> wheelchair uncomfortable. </w:t>
      </w:r>
    </w:p>
    <w:p w14:paraId="1B33DD24" w14:textId="421A0D52" w:rsidR="00A17BC6" w:rsidRDefault="0064718C" w:rsidP="00661C59">
      <w:pPr>
        <w:pStyle w:val="ListBullet2"/>
      </w:pPr>
      <w:r w:rsidRPr="00E01AA7">
        <w:t>Consumer A</w:t>
      </w:r>
      <w:r w:rsidR="00A17BC6" w:rsidRPr="00E01AA7">
        <w:t xml:space="preserve"> was referred to </w:t>
      </w:r>
      <w:r w:rsidRPr="00E01AA7">
        <w:t xml:space="preserve">an allied health specialist </w:t>
      </w:r>
      <w:r w:rsidR="00A17BC6" w:rsidRPr="00E01AA7">
        <w:t xml:space="preserve">on day three of the Review Audit following a feedback provided </w:t>
      </w:r>
      <w:r w:rsidRPr="00E01AA7">
        <w:t>by the Assessment Team</w:t>
      </w:r>
      <w:r w:rsidR="00A17BC6" w:rsidRPr="00E01AA7">
        <w:t>.</w:t>
      </w:r>
    </w:p>
    <w:p w14:paraId="799E9740" w14:textId="61BB1CEC" w:rsidR="006F725A" w:rsidRPr="00BA44FD" w:rsidRDefault="006F725A" w:rsidP="00BA44FD">
      <w:pPr>
        <w:rPr>
          <w:color w:val="auto"/>
        </w:rPr>
      </w:pPr>
      <w:r w:rsidRPr="00BA44FD">
        <w:rPr>
          <w:color w:val="auto"/>
        </w:rPr>
        <w:lastRenderedPageBreak/>
        <w:t>I have also considered evidence related to Consumer A highlighted by the Assessment Team in Requirement (3)(a) of this Standard in my finding for this Requirement, including:</w:t>
      </w:r>
    </w:p>
    <w:p w14:paraId="3B6BDCD2" w14:textId="225204EE" w:rsidR="006F725A" w:rsidRPr="00821C75" w:rsidRDefault="006F725A" w:rsidP="00BA44FD">
      <w:pPr>
        <w:numPr>
          <w:ilvl w:val="0"/>
          <w:numId w:val="20"/>
        </w:numPr>
        <w:ind w:left="425" w:hanging="425"/>
      </w:pPr>
      <w:r w:rsidRPr="00821C75">
        <w:t xml:space="preserve">Progress notes and pain charts indicate Consumer A </w:t>
      </w:r>
      <w:r w:rsidR="00033ACB" w:rsidRPr="00821C75">
        <w:t>complained</w:t>
      </w:r>
      <w:r w:rsidRPr="00821C75">
        <w:t xml:space="preserve"> of pain at the catheter site. A Medical officer review the following day did not indicate the catheter site was reviewed. </w:t>
      </w:r>
    </w:p>
    <w:p w14:paraId="34033357" w14:textId="3F93F108" w:rsidR="006F725A" w:rsidRPr="00821C75" w:rsidRDefault="006F725A" w:rsidP="00661C59">
      <w:pPr>
        <w:pStyle w:val="ListBullet2"/>
      </w:pPr>
      <w:r w:rsidRPr="00821C75">
        <w:t>Six days after the initial complaint of pain, pus at the tip of the catheter was noted on removal. The following day, “mild bleeding” was noted at the catheter entrance site. The Medical officer was notified and advised to give the consumer more fluids.</w:t>
      </w:r>
    </w:p>
    <w:p w14:paraId="79D55C48" w14:textId="77777777" w:rsidR="006F725A" w:rsidRPr="00821C75" w:rsidRDefault="006F725A" w:rsidP="00661C59">
      <w:pPr>
        <w:pStyle w:val="ListBullet2"/>
      </w:pPr>
      <w:r w:rsidRPr="00821C75">
        <w:t xml:space="preserve">The consumer continued to complain of pain at the catheter site for the next 10 days with no further investigations undertaken to identify the cause. </w:t>
      </w:r>
    </w:p>
    <w:p w14:paraId="7C7DDEB9" w14:textId="6D33FE7B" w:rsidR="006F725A" w:rsidRPr="00821C75" w:rsidRDefault="006F725A" w:rsidP="00661C59">
      <w:pPr>
        <w:pStyle w:val="ListBullet2"/>
      </w:pPr>
      <w:r w:rsidRPr="00821C75">
        <w:t>Ten days after the onset of pain, a urine test indicated an infection. The consumer was transferred to hospital and diagnosed with complications relating to a urinary tract infection.</w:t>
      </w:r>
    </w:p>
    <w:p w14:paraId="2FB75BDC" w14:textId="29B25B63" w:rsidR="00A17BC6" w:rsidRDefault="0064718C" w:rsidP="00BA44FD">
      <w:pPr>
        <w:numPr>
          <w:ilvl w:val="0"/>
          <w:numId w:val="20"/>
        </w:numPr>
        <w:ind w:left="425" w:hanging="425"/>
      </w:pPr>
      <w:r w:rsidRPr="00E01AA7">
        <w:t>A representative indicated Consumer B</w:t>
      </w:r>
      <w:r w:rsidR="00A17BC6" w:rsidRPr="00E01AA7">
        <w:t xml:space="preserve"> was not reviewed by </w:t>
      </w:r>
      <w:r w:rsidR="00A20174" w:rsidRPr="00E01AA7">
        <w:t xml:space="preserve">an allied health </w:t>
      </w:r>
      <w:r w:rsidR="00821C75">
        <w:t>for</w:t>
      </w:r>
      <w:r w:rsidR="0054190B" w:rsidRPr="00E01AA7">
        <w:t xml:space="preserve"> cutlery and crockery requirements </w:t>
      </w:r>
      <w:r w:rsidR="00A20174" w:rsidRPr="00E01AA7">
        <w:t>in response to their deterioration</w:t>
      </w:r>
      <w:r w:rsidR="00A17BC6" w:rsidRPr="00E01AA7">
        <w:t xml:space="preserve">. The representative said they initiated a referral themselves. </w:t>
      </w:r>
    </w:p>
    <w:p w14:paraId="425A5962" w14:textId="5190C0AD" w:rsidR="006F725A" w:rsidRPr="00BA44FD" w:rsidRDefault="006F725A" w:rsidP="00BA44FD">
      <w:pPr>
        <w:rPr>
          <w:color w:val="auto"/>
        </w:rPr>
      </w:pPr>
      <w:r w:rsidRPr="00BA44FD">
        <w:rPr>
          <w:color w:val="auto"/>
        </w:rPr>
        <w:t>I have also considered evidence related to Consumer B highlighted by the Assessment Team in Requirement (3)(a) of this Standard in my finding for this Requirement, including:</w:t>
      </w:r>
    </w:p>
    <w:p w14:paraId="2EC9F03D" w14:textId="77777777" w:rsidR="006F725A" w:rsidRPr="000513C0" w:rsidRDefault="006F725A" w:rsidP="00BA44FD">
      <w:pPr>
        <w:numPr>
          <w:ilvl w:val="0"/>
          <w:numId w:val="20"/>
        </w:numPr>
        <w:ind w:left="425" w:hanging="425"/>
      </w:pPr>
      <w:r w:rsidRPr="000513C0">
        <w:t xml:space="preserve">Consumer B had a reduced urine output for approximately two days. Progress notes over a five day period do not show evidence of actions taken by nursing staff in response to the reduced urine output. </w:t>
      </w:r>
    </w:p>
    <w:p w14:paraId="14121FD7" w14:textId="4F2B6F7F" w:rsidR="006F725A" w:rsidRPr="000513C0" w:rsidRDefault="006F725A" w:rsidP="00661C59">
      <w:pPr>
        <w:pStyle w:val="ListBullet2"/>
      </w:pPr>
      <w:r w:rsidRPr="000513C0">
        <w:t xml:space="preserve">Nursing staff said the Medical officer was not informed about the reduced urine output until after approximately midday of day three when care staff reported the consumer was not feeling well. </w:t>
      </w:r>
      <w:r w:rsidRPr="000513C0">
        <w:rPr>
          <w:rFonts w:eastAsia="Times New Roman"/>
          <w:szCs w:val="24"/>
          <w:lang w:eastAsia="en-AU"/>
        </w:rPr>
        <w:t xml:space="preserve">The consumer was transferred to hospital and diagnosed with complications relating to a urinary/bladder infection.  </w:t>
      </w:r>
    </w:p>
    <w:p w14:paraId="50612CF5" w14:textId="3B069A55" w:rsidR="00C86FD0" w:rsidRPr="000513C0" w:rsidRDefault="00C86FD0" w:rsidP="00661C59">
      <w:pPr>
        <w:pStyle w:val="ListBullet2"/>
      </w:pPr>
      <w:r w:rsidRPr="000513C0">
        <w:rPr>
          <w:rFonts w:eastAsia="Times New Roman"/>
          <w:szCs w:val="24"/>
          <w:lang w:eastAsia="en-AU"/>
        </w:rPr>
        <w:t>The representative asked staff to check on the consumer as they could not pass urine. The nurse stated the consumer could not possibly be retaining urine in the bladder, “it is not possible because (they) have a catheter”.</w:t>
      </w:r>
    </w:p>
    <w:p w14:paraId="284BE017" w14:textId="0912E461" w:rsidR="00A17BC6" w:rsidRDefault="00804B26" w:rsidP="00BA44FD">
      <w:pPr>
        <w:numPr>
          <w:ilvl w:val="0"/>
          <w:numId w:val="20"/>
        </w:numPr>
        <w:ind w:left="425" w:hanging="425"/>
      </w:pPr>
      <w:r w:rsidRPr="00E01AA7">
        <w:t>Consumer</w:t>
      </w:r>
      <w:r w:rsidR="003F4F6F" w:rsidRPr="00E01AA7">
        <w:t xml:space="preserve"> C</w:t>
      </w:r>
      <w:r w:rsidR="00A17BC6" w:rsidRPr="00E01AA7">
        <w:t xml:space="preserve"> was not referred to </w:t>
      </w:r>
      <w:r w:rsidR="003F4F6F" w:rsidRPr="00E01AA7">
        <w:t>an allied health specialist</w:t>
      </w:r>
      <w:r w:rsidR="00A17BC6" w:rsidRPr="00E01AA7">
        <w:t xml:space="preserve"> in a timely manner. </w:t>
      </w:r>
      <w:r w:rsidR="00A80DC3" w:rsidRPr="00E01AA7">
        <w:t>Th</w:t>
      </w:r>
      <w:r w:rsidR="003B6CCC" w:rsidRPr="00E01AA7">
        <w:t>e</w:t>
      </w:r>
      <w:r w:rsidR="00A80DC3" w:rsidRPr="00E01AA7">
        <w:t xml:space="preserve"> consumer</w:t>
      </w:r>
      <w:r w:rsidR="00A17BC6" w:rsidRPr="00E01AA7">
        <w:t xml:space="preserve"> had not been reviewed by </w:t>
      </w:r>
      <w:r w:rsidR="003B6CCC" w:rsidRPr="00E01AA7">
        <w:t>an</w:t>
      </w:r>
      <w:r w:rsidR="00AD008C" w:rsidRPr="00E01AA7">
        <w:t xml:space="preserve"> allied health specialist</w:t>
      </w:r>
      <w:r w:rsidR="00A17BC6" w:rsidRPr="00E01AA7">
        <w:t xml:space="preserve"> for modified </w:t>
      </w:r>
      <w:r w:rsidR="00A17BC6" w:rsidRPr="00E01AA7">
        <w:lastRenderedPageBreak/>
        <w:t xml:space="preserve">cutlery </w:t>
      </w:r>
      <w:r w:rsidR="00FA5962" w:rsidRPr="00E01AA7">
        <w:t>following</w:t>
      </w:r>
      <w:r w:rsidR="00A17BC6" w:rsidRPr="00E01AA7">
        <w:t xml:space="preserve"> discharge from the hospital</w:t>
      </w:r>
      <w:r w:rsidR="000513C0">
        <w:t xml:space="preserve"> and states</w:t>
      </w:r>
      <w:r w:rsidR="00AD008C" w:rsidRPr="00E01AA7">
        <w:t xml:space="preserve"> they</w:t>
      </w:r>
      <w:r w:rsidR="00A17BC6" w:rsidRPr="00E01AA7">
        <w:t xml:space="preserve"> cannot drink from </w:t>
      </w:r>
      <w:r w:rsidR="00AD008C" w:rsidRPr="00E01AA7">
        <w:t>the</w:t>
      </w:r>
      <w:r w:rsidR="00A17BC6" w:rsidRPr="00E01AA7">
        <w:t xml:space="preserve"> cup provided.</w:t>
      </w:r>
    </w:p>
    <w:p w14:paraId="41AC6D1E" w14:textId="4B987C46" w:rsidR="00A17BC6" w:rsidRDefault="00EF2F13" w:rsidP="00A17BC6">
      <w:pPr>
        <w:rPr>
          <w:color w:val="auto"/>
        </w:rPr>
      </w:pPr>
      <w:r w:rsidRPr="0083010C">
        <w:rPr>
          <w:color w:val="auto"/>
        </w:rPr>
        <w:t>The provider</w:t>
      </w:r>
      <w:r>
        <w:rPr>
          <w:color w:val="auto"/>
        </w:rPr>
        <w:t>’s response included</w:t>
      </w:r>
      <w:r w:rsidRPr="0083010C">
        <w:rPr>
          <w:color w:val="auto"/>
        </w:rPr>
        <w:t xml:space="preserve"> evidence </w:t>
      </w:r>
      <w:r>
        <w:rPr>
          <w:color w:val="auto"/>
        </w:rPr>
        <w:t>to refute</w:t>
      </w:r>
      <w:r w:rsidRPr="0083010C">
        <w:rPr>
          <w:color w:val="auto"/>
        </w:rPr>
        <w:t xml:space="preserve"> assertions made by the </w:t>
      </w:r>
      <w:r>
        <w:rPr>
          <w:color w:val="auto"/>
        </w:rPr>
        <w:t>Assessment Team.</w:t>
      </w:r>
      <w:r w:rsidRPr="0083010C">
        <w:rPr>
          <w:color w:val="auto"/>
        </w:rPr>
        <w:t xml:space="preserve"> </w:t>
      </w:r>
      <w:r>
        <w:rPr>
          <w:color w:val="auto"/>
        </w:rPr>
        <w:t>T</w:t>
      </w:r>
      <w:r w:rsidRPr="0083010C">
        <w:rPr>
          <w:color w:val="auto"/>
        </w:rPr>
        <w:t xml:space="preserve">he response </w:t>
      </w:r>
      <w:r>
        <w:rPr>
          <w:color w:val="auto"/>
        </w:rPr>
        <w:t xml:space="preserve">also </w:t>
      </w:r>
      <w:r w:rsidRPr="0083010C">
        <w:rPr>
          <w:color w:val="auto"/>
        </w:rPr>
        <w:t xml:space="preserve">included a Continuous improvement plan </w:t>
      </w:r>
      <w:r>
        <w:rPr>
          <w:color w:val="auto"/>
        </w:rPr>
        <w:t>to demonstrate</w:t>
      </w:r>
      <w:r w:rsidRPr="0083010C">
        <w:rPr>
          <w:color w:val="auto"/>
        </w:rPr>
        <w:t xml:space="preserve"> some </w:t>
      </w:r>
      <w:r>
        <w:rPr>
          <w:color w:val="auto"/>
        </w:rPr>
        <w:t xml:space="preserve">of the </w:t>
      </w:r>
      <w:r w:rsidRPr="0083010C">
        <w:rPr>
          <w:color w:val="auto"/>
        </w:rPr>
        <w:t>deficiencies have either been addressed or are part of the plan. I</w:t>
      </w:r>
      <w:r>
        <w:rPr>
          <w:color w:val="auto"/>
        </w:rPr>
        <w:t>n</w:t>
      </w:r>
      <w:r w:rsidRPr="0083010C">
        <w:rPr>
          <w:color w:val="auto"/>
        </w:rPr>
        <w:t xml:space="preserve"> relation to this Requirement, the response included:</w:t>
      </w:r>
    </w:p>
    <w:p w14:paraId="00ED62EF" w14:textId="076F422A" w:rsidR="00F92CF4" w:rsidRPr="00EE0C9B" w:rsidRDefault="000D0396" w:rsidP="00BA44FD">
      <w:pPr>
        <w:numPr>
          <w:ilvl w:val="0"/>
          <w:numId w:val="20"/>
        </w:numPr>
        <w:ind w:left="425" w:hanging="425"/>
      </w:pPr>
      <w:r>
        <w:t xml:space="preserve">Consumer B was assessed by an allied health </w:t>
      </w:r>
      <w:r w:rsidR="00EC435F">
        <w:t>specialist</w:t>
      </w:r>
      <w:r w:rsidR="006730E0">
        <w:t xml:space="preserve"> concerning the best </w:t>
      </w:r>
      <w:r w:rsidR="006730E0" w:rsidRPr="00EE0C9B">
        <w:t xml:space="preserve">equipment for </w:t>
      </w:r>
      <w:r w:rsidR="00033ACB" w:rsidRPr="00EE0C9B">
        <w:t>mealtime</w:t>
      </w:r>
      <w:r w:rsidR="006730E0" w:rsidRPr="00EE0C9B">
        <w:t xml:space="preserve"> activities. </w:t>
      </w:r>
    </w:p>
    <w:p w14:paraId="2EDD2BBD" w14:textId="68409677" w:rsidR="00F92CF4" w:rsidRPr="00EE0C9B" w:rsidRDefault="00F92CF4" w:rsidP="00661C59">
      <w:pPr>
        <w:pStyle w:val="ListBullet2"/>
      </w:pPr>
      <w:r w:rsidRPr="00EE0C9B">
        <w:t xml:space="preserve">Progress notes provided include two </w:t>
      </w:r>
      <w:r w:rsidR="00EC435F" w:rsidRPr="00EE0C9B">
        <w:t>allied health</w:t>
      </w:r>
      <w:r w:rsidRPr="00EE0C9B">
        <w:t xml:space="preserve"> assessments, neither of which relate to assessment of mealtime activities and equipment required.</w:t>
      </w:r>
    </w:p>
    <w:p w14:paraId="5E668A76" w14:textId="2BD2C267" w:rsidR="00F92CF4" w:rsidRPr="00EE0C9B" w:rsidRDefault="00033ACB" w:rsidP="00BA44FD">
      <w:pPr>
        <w:numPr>
          <w:ilvl w:val="0"/>
          <w:numId w:val="20"/>
        </w:numPr>
        <w:ind w:left="425" w:hanging="425"/>
      </w:pPr>
      <w:r w:rsidRPr="00EE0C9B">
        <w:t>An</w:t>
      </w:r>
      <w:r w:rsidR="00AC3A65" w:rsidRPr="00EE0C9B">
        <w:t xml:space="preserve"> allied health </w:t>
      </w:r>
      <w:r w:rsidR="008626EC" w:rsidRPr="00EE0C9B">
        <w:t>assessment was undertaken and recommendations initiated</w:t>
      </w:r>
      <w:r w:rsidR="00A80DC3" w:rsidRPr="00EE0C9B">
        <w:t xml:space="preserve"> relating to seating requirements. </w:t>
      </w:r>
      <w:r w:rsidR="00236FB2" w:rsidRPr="00EE0C9B">
        <w:t xml:space="preserve">Note there is no indication the consumer be assessed for modified cutlery. </w:t>
      </w:r>
    </w:p>
    <w:p w14:paraId="00CF2F1F" w14:textId="31257F9D" w:rsidR="00295166" w:rsidRPr="00BA44FD" w:rsidRDefault="00295166" w:rsidP="00BA44FD">
      <w:pPr>
        <w:rPr>
          <w:color w:val="auto"/>
        </w:rPr>
      </w:pPr>
      <w:r w:rsidRPr="00BA44FD">
        <w:rPr>
          <w:color w:val="auto"/>
        </w:rPr>
        <w:t xml:space="preserve">In coming to my finding, I have also considered the provider’s response for </w:t>
      </w:r>
      <w:r w:rsidR="00BA36BB" w:rsidRPr="00BA44FD">
        <w:rPr>
          <w:color w:val="auto"/>
        </w:rPr>
        <w:t xml:space="preserve">other </w:t>
      </w:r>
      <w:r w:rsidRPr="00BA44FD">
        <w:rPr>
          <w:color w:val="auto"/>
        </w:rPr>
        <w:t>Requirement</w:t>
      </w:r>
      <w:r w:rsidR="00BA36BB" w:rsidRPr="00BA44FD">
        <w:rPr>
          <w:color w:val="auto"/>
        </w:rPr>
        <w:t>s</w:t>
      </w:r>
      <w:r w:rsidRPr="00BA44FD">
        <w:rPr>
          <w:color w:val="auto"/>
        </w:rPr>
        <w:t xml:space="preserve"> </w:t>
      </w:r>
      <w:r w:rsidR="00BA36BB" w:rsidRPr="00BA44FD">
        <w:rPr>
          <w:color w:val="auto"/>
        </w:rPr>
        <w:t xml:space="preserve">in this Standard relating to </w:t>
      </w:r>
      <w:r w:rsidRPr="00BA44FD">
        <w:rPr>
          <w:color w:val="auto"/>
        </w:rPr>
        <w:t>Consumer</w:t>
      </w:r>
      <w:r w:rsidR="00BA36BB" w:rsidRPr="00BA44FD">
        <w:rPr>
          <w:color w:val="auto"/>
        </w:rPr>
        <w:t>s</w:t>
      </w:r>
      <w:r w:rsidRPr="00BA44FD">
        <w:rPr>
          <w:color w:val="auto"/>
        </w:rPr>
        <w:t xml:space="preserve"> A </w:t>
      </w:r>
      <w:r w:rsidR="00BA36BB" w:rsidRPr="00BA44FD">
        <w:rPr>
          <w:color w:val="auto"/>
        </w:rPr>
        <w:t xml:space="preserve">and </w:t>
      </w:r>
      <w:r w:rsidRPr="00BA44FD">
        <w:rPr>
          <w:color w:val="auto"/>
        </w:rPr>
        <w:t>B</w:t>
      </w:r>
      <w:r w:rsidR="00BA36BB" w:rsidRPr="00BA44FD">
        <w:rPr>
          <w:color w:val="auto"/>
        </w:rPr>
        <w:t>.</w:t>
      </w:r>
      <w:r w:rsidRPr="00BA44FD">
        <w:rPr>
          <w:color w:val="auto"/>
        </w:rPr>
        <w:t xml:space="preserve"> </w:t>
      </w:r>
    </w:p>
    <w:p w14:paraId="6E12162E" w14:textId="35BB7961" w:rsidR="00295166" w:rsidRPr="00EE0C9B" w:rsidRDefault="00295166" w:rsidP="00236FB2">
      <w:pPr>
        <w:rPr>
          <w:color w:val="auto"/>
        </w:rPr>
      </w:pPr>
      <w:r w:rsidRPr="00EE0C9B">
        <w:rPr>
          <w:color w:val="auto"/>
        </w:rPr>
        <w:t>I acknowledge the provider’s response and the documentation provided. However, based on the Assessment Team’s report and the provider’s response, I find at the time of the Review Audit, timely and appropriate referrals were not initiated in response to changes in consumers’ condition, specifically Consumers A and B.</w:t>
      </w:r>
      <w:r w:rsidR="00B73DAF" w:rsidRPr="00EE0C9B">
        <w:rPr>
          <w:color w:val="auto"/>
        </w:rPr>
        <w:t xml:space="preserve"> </w:t>
      </w:r>
      <w:r w:rsidR="00BA36BB" w:rsidRPr="00EE0C9B">
        <w:rPr>
          <w:color w:val="auto"/>
        </w:rPr>
        <w:t xml:space="preserve">In relation to Consumer C, I have considered this evidence in my finding for Requirement (3)(a) of this Standard. </w:t>
      </w:r>
    </w:p>
    <w:p w14:paraId="124EE3D0" w14:textId="6A9BC111" w:rsidR="00295166" w:rsidRPr="00EE0C9B" w:rsidRDefault="00BA36BB" w:rsidP="00236FB2">
      <w:pPr>
        <w:rPr>
          <w:color w:val="auto"/>
        </w:rPr>
      </w:pPr>
      <w:r w:rsidRPr="00EE0C9B">
        <w:rPr>
          <w:color w:val="auto"/>
        </w:rPr>
        <w:t>I have considered for Consumer A</w:t>
      </w:r>
      <w:r w:rsidR="004F3E29" w:rsidRPr="00EE0C9B">
        <w:rPr>
          <w:color w:val="auto"/>
        </w:rPr>
        <w:t xml:space="preserve">, key aspects of activities of daily living have not been undertaken and the consumer has mostly remained in bed for a period of approximately two months. </w:t>
      </w:r>
      <w:r w:rsidR="002477B2" w:rsidRPr="00EE0C9B">
        <w:rPr>
          <w:color w:val="auto"/>
        </w:rPr>
        <w:t>R</w:t>
      </w:r>
      <w:r w:rsidR="004F3E29" w:rsidRPr="00EE0C9B">
        <w:rPr>
          <w:color w:val="auto"/>
        </w:rPr>
        <w:t xml:space="preserve">eferral to allied health specialists </w:t>
      </w:r>
      <w:r w:rsidR="002477B2" w:rsidRPr="00EE0C9B">
        <w:rPr>
          <w:color w:val="auto"/>
        </w:rPr>
        <w:t>to enhance the consumer’s well-being and quality of life ha</w:t>
      </w:r>
      <w:r w:rsidR="00EE0C9B" w:rsidRPr="00EE0C9B">
        <w:rPr>
          <w:color w:val="auto"/>
        </w:rPr>
        <w:t>d</w:t>
      </w:r>
      <w:r w:rsidR="002477B2" w:rsidRPr="00EE0C9B">
        <w:rPr>
          <w:color w:val="auto"/>
        </w:rPr>
        <w:t xml:space="preserve"> not </w:t>
      </w:r>
      <w:r w:rsidR="00033ACB" w:rsidRPr="00EE0C9B">
        <w:rPr>
          <w:color w:val="auto"/>
        </w:rPr>
        <w:t>been</w:t>
      </w:r>
      <w:r w:rsidR="002477B2" w:rsidRPr="00EE0C9B">
        <w:rPr>
          <w:color w:val="auto"/>
        </w:rPr>
        <w:t xml:space="preserve"> considered and w</w:t>
      </w:r>
      <w:r w:rsidR="00EE0C9B" w:rsidRPr="00EE0C9B">
        <w:rPr>
          <w:color w:val="auto"/>
        </w:rPr>
        <w:t>ere</w:t>
      </w:r>
      <w:r w:rsidR="002477B2" w:rsidRPr="00EE0C9B">
        <w:rPr>
          <w:color w:val="auto"/>
        </w:rPr>
        <w:t xml:space="preserve"> only initiated subsequent to feedback provided by the </w:t>
      </w:r>
      <w:r w:rsidR="00033ACB" w:rsidRPr="00EE0C9B">
        <w:rPr>
          <w:color w:val="auto"/>
        </w:rPr>
        <w:t>Assessment</w:t>
      </w:r>
      <w:r w:rsidR="002477B2" w:rsidRPr="00EE0C9B">
        <w:rPr>
          <w:color w:val="auto"/>
        </w:rPr>
        <w:t xml:space="preserve"> Team. I have also considered that referral to a Medical officer in relation to ongoing pain and signs of infection was</w:t>
      </w:r>
      <w:r w:rsidR="00C86FD0" w:rsidRPr="00EE0C9B">
        <w:rPr>
          <w:color w:val="auto"/>
        </w:rPr>
        <w:t xml:space="preserve"> not initiated in a timely manner resulting in a negative outcome for the consumer. I acknowledge progress notes indicate staff contacted the Medical officer seven days after the first complaint of pain and directives </w:t>
      </w:r>
      <w:r w:rsidR="00EE0C9B" w:rsidRPr="00EE0C9B">
        <w:rPr>
          <w:color w:val="auto"/>
        </w:rPr>
        <w:t xml:space="preserve">were </w:t>
      </w:r>
      <w:r w:rsidR="00C86FD0" w:rsidRPr="00EE0C9B">
        <w:rPr>
          <w:color w:val="auto"/>
        </w:rPr>
        <w:t xml:space="preserve">given. However, there is no </w:t>
      </w:r>
      <w:r w:rsidR="002477B2" w:rsidRPr="00EE0C9B">
        <w:rPr>
          <w:color w:val="auto"/>
        </w:rPr>
        <w:t xml:space="preserve">indication the consumer was reviewed by the Medical officer at this time. </w:t>
      </w:r>
    </w:p>
    <w:p w14:paraId="1C7C058F" w14:textId="4ABCAEC4" w:rsidR="006F725A" w:rsidRPr="00EE0C9B" w:rsidRDefault="00C86FD0" w:rsidP="00236FB2">
      <w:pPr>
        <w:rPr>
          <w:color w:val="auto"/>
        </w:rPr>
      </w:pPr>
      <w:r w:rsidRPr="00EE0C9B">
        <w:rPr>
          <w:color w:val="auto"/>
        </w:rPr>
        <w:t xml:space="preserve">In relation to Consumer B, I find the consumer was not referred to a Medical officer in a timely manner resulting in negative impact to the consumer. I have considered that while the consumer </w:t>
      </w:r>
      <w:r w:rsidR="00033ACB" w:rsidRPr="00EE0C9B">
        <w:rPr>
          <w:color w:val="auto"/>
        </w:rPr>
        <w:t>was</w:t>
      </w:r>
      <w:r w:rsidRPr="00EE0C9B">
        <w:rPr>
          <w:color w:val="auto"/>
        </w:rPr>
        <w:t xml:space="preserve"> noted to have a </w:t>
      </w:r>
      <w:r w:rsidR="00033ACB" w:rsidRPr="00EE0C9B">
        <w:rPr>
          <w:color w:val="auto"/>
        </w:rPr>
        <w:t>reduced</w:t>
      </w:r>
      <w:r w:rsidRPr="00EE0C9B">
        <w:rPr>
          <w:color w:val="auto"/>
        </w:rPr>
        <w:t xml:space="preserve"> urine output for approximately two days, nursing staff said the Medical officer was not informed until midday of day three, at which time the consumer was transferred to hospital.  </w:t>
      </w:r>
    </w:p>
    <w:p w14:paraId="33EE32FB" w14:textId="1A3C8C6B" w:rsidR="006F725A" w:rsidRPr="00BA44FD" w:rsidRDefault="006F725A" w:rsidP="00BA44FD">
      <w:pPr>
        <w:rPr>
          <w:color w:val="auto"/>
        </w:rPr>
      </w:pPr>
      <w:r w:rsidRPr="00BA44FD">
        <w:rPr>
          <w:color w:val="auto"/>
        </w:rPr>
        <w:lastRenderedPageBreak/>
        <w:t xml:space="preserve">Additionally, in relation to Consumer B, the provider asserts the Medical officer was notified of the representative’s concerns relating to the consumer not being able to pass urine. However, this notification </w:t>
      </w:r>
      <w:r w:rsidR="00EE0C9B" w:rsidRPr="00BA44FD">
        <w:rPr>
          <w:color w:val="auto"/>
        </w:rPr>
        <w:t xml:space="preserve">appears to have </w:t>
      </w:r>
      <w:r w:rsidRPr="00BA44FD">
        <w:rPr>
          <w:color w:val="auto"/>
        </w:rPr>
        <w:t xml:space="preserve">consisted of placing a notation on the </w:t>
      </w:r>
      <w:r w:rsidR="00C86FD0" w:rsidRPr="00BA44FD">
        <w:rPr>
          <w:color w:val="auto"/>
        </w:rPr>
        <w:t>General practitioner</w:t>
      </w:r>
      <w:r w:rsidRPr="00BA44FD">
        <w:rPr>
          <w:color w:val="auto"/>
        </w:rPr>
        <w:t xml:space="preserve"> communication document. Evidence included in the provider’s response indicates the notation related to a skin lesion and not reduced urine output. Additionally, progress notes provided indicate no further correspondence with the Medical officer occurred in response to the representative’s concerns.  </w:t>
      </w:r>
    </w:p>
    <w:p w14:paraId="3E4566DF" w14:textId="5BEE3A55" w:rsidR="00236FB2" w:rsidRPr="00BA44FD" w:rsidRDefault="00236FB2" w:rsidP="00BA44FD">
      <w:pPr>
        <w:rPr>
          <w:color w:val="auto"/>
        </w:rPr>
      </w:pPr>
      <w:r w:rsidRPr="00BA44FD">
        <w:rPr>
          <w:color w:val="auto"/>
        </w:rPr>
        <w:t xml:space="preserve">For the reasons detailed above, I find Glenn-Craig Villages Pty Ltd, in relation to CraigCare Ascot Waters, </w:t>
      </w:r>
      <w:r w:rsidR="00B73DAF" w:rsidRPr="00BA44FD">
        <w:rPr>
          <w:color w:val="auto"/>
        </w:rPr>
        <w:t>Non-c</w:t>
      </w:r>
      <w:r w:rsidRPr="00BA44FD">
        <w:rPr>
          <w:color w:val="auto"/>
        </w:rPr>
        <w:t>ompliant with Requirement (3)(</w:t>
      </w:r>
      <w:r w:rsidR="0008207F" w:rsidRPr="00BA44FD">
        <w:rPr>
          <w:color w:val="auto"/>
        </w:rPr>
        <w:t>f</w:t>
      </w:r>
      <w:r w:rsidRPr="00BA44FD">
        <w:rPr>
          <w:color w:val="auto"/>
        </w:rPr>
        <w:t>) in Standard 3 Personal care and clinical care.</w:t>
      </w:r>
    </w:p>
    <w:p w14:paraId="3438E43B" w14:textId="2FE5A1DD" w:rsidR="006316F8" w:rsidRPr="00D435F8" w:rsidRDefault="00DE71CF" w:rsidP="006316F8">
      <w:pPr>
        <w:pStyle w:val="Heading3"/>
      </w:pPr>
      <w:r w:rsidRPr="00D435F8">
        <w:t>Requirement 3(3)(g)</w:t>
      </w:r>
      <w:r>
        <w:tab/>
        <w:t>Compliant</w:t>
      </w:r>
    </w:p>
    <w:p w14:paraId="3438E43C" w14:textId="77777777" w:rsidR="006316F8" w:rsidRPr="008D114F" w:rsidRDefault="00DE71CF" w:rsidP="006316F8">
      <w:pPr>
        <w:tabs>
          <w:tab w:val="right" w:pos="9026"/>
        </w:tabs>
        <w:spacing w:before="0" w:after="0"/>
        <w:outlineLvl w:val="4"/>
        <w:rPr>
          <w:i/>
          <w:szCs w:val="22"/>
        </w:rPr>
      </w:pPr>
      <w:r w:rsidRPr="008D114F">
        <w:rPr>
          <w:i/>
          <w:szCs w:val="22"/>
        </w:rPr>
        <w:t>Minimisation of infection related risks through implementing:</w:t>
      </w:r>
    </w:p>
    <w:p w14:paraId="3438E43D" w14:textId="77777777" w:rsidR="006316F8" w:rsidRPr="008D114F" w:rsidRDefault="00DE71CF" w:rsidP="00244DAB">
      <w:pPr>
        <w:numPr>
          <w:ilvl w:val="0"/>
          <w:numId w:val="14"/>
        </w:numPr>
        <w:tabs>
          <w:tab w:val="right" w:pos="9026"/>
        </w:tabs>
        <w:spacing w:before="0" w:after="0"/>
        <w:ind w:left="567" w:hanging="425"/>
        <w:outlineLvl w:val="4"/>
        <w:rPr>
          <w:i/>
        </w:rPr>
      </w:pPr>
      <w:r w:rsidRPr="008D114F">
        <w:rPr>
          <w:i/>
        </w:rPr>
        <w:t>standard and transmission based precautions to prevent and control infection; and</w:t>
      </w:r>
    </w:p>
    <w:p w14:paraId="3438E43E" w14:textId="77777777" w:rsidR="006316F8" w:rsidRPr="008D114F" w:rsidRDefault="00DE71CF" w:rsidP="00244DAB">
      <w:pPr>
        <w:numPr>
          <w:ilvl w:val="0"/>
          <w:numId w:val="14"/>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05F84F2" w14:textId="0AF31AC4" w:rsidR="00E4450E" w:rsidRPr="009853FD" w:rsidRDefault="00E4450E" w:rsidP="00E4450E">
      <w:pPr>
        <w:rPr>
          <w:color w:val="auto"/>
        </w:rPr>
      </w:pPr>
      <w:r w:rsidRPr="009853FD">
        <w:rPr>
          <w:color w:val="auto"/>
        </w:rPr>
        <w:t xml:space="preserve">The Assessment Team </w:t>
      </w:r>
      <w:r w:rsidR="00804B26" w:rsidRPr="009853FD">
        <w:rPr>
          <w:color w:val="auto"/>
        </w:rPr>
        <w:t>were</w:t>
      </w:r>
      <w:r w:rsidRPr="009853FD">
        <w:rPr>
          <w:color w:val="auto"/>
        </w:rPr>
        <w:t xml:space="preserve"> not satisfied the service demonstrated </w:t>
      </w:r>
      <w:r w:rsidRPr="009853FD">
        <w:rPr>
          <w:rFonts w:eastAsia="Calibri"/>
          <w:color w:val="auto"/>
          <w:lang w:eastAsia="en-US"/>
        </w:rPr>
        <w:t xml:space="preserve">effective systems and processes for management of indwelling catheters. </w:t>
      </w:r>
      <w:r w:rsidRPr="009853FD">
        <w:rPr>
          <w:color w:val="auto"/>
        </w:rPr>
        <w:t>The Assessment Team provided the following information and evidence relevant to my finding:</w:t>
      </w:r>
    </w:p>
    <w:p w14:paraId="503F0628" w14:textId="7013EC60" w:rsidR="000B4FA1" w:rsidRPr="009853FD" w:rsidRDefault="00FA5962" w:rsidP="00BA44FD">
      <w:pPr>
        <w:numPr>
          <w:ilvl w:val="0"/>
          <w:numId w:val="20"/>
        </w:numPr>
        <w:ind w:left="425" w:hanging="425"/>
        <w:rPr>
          <w:rFonts w:eastAsia="Calibri"/>
        </w:rPr>
      </w:pPr>
      <w:r w:rsidRPr="009853FD">
        <w:rPr>
          <w:rFonts w:eastAsia="Calibri"/>
        </w:rPr>
        <w:t>D</w:t>
      </w:r>
      <w:r w:rsidR="00120006" w:rsidRPr="009853FD">
        <w:t xml:space="preserve">aily meatal hygiene had not been maintained through routine bathing or showering for approximately two months </w:t>
      </w:r>
      <w:r w:rsidR="00E22A1E" w:rsidRPr="009853FD">
        <w:t xml:space="preserve">for Consumer A </w:t>
      </w:r>
      <w:r w:rsidR="00120006" w:rsidRPr="009853FD">
        <w:t xml:space="preserve">contributing to </w:t>
      </w:r>
      <w:r w:rsidR="00460E15">
        <w:t xml:space="preserve">an </w:t>
      </w:r>
      <w:r w:rsidR="00120006" w:rsidRPr="009853FD">
        <w:t xml:space="preserve">ongoing catheter related infection and prolonged hospital stay. </w:t>
      </w:r>
    </w:p>
    <w:p w14:paraId="2FCFA542" w14:textId="307D80C6" w:rsidR="00120006" w:rsidRPr="009853FD" w:rsidRDefault="000B4FA1" w:rsidP="00661C59">
      <w:pPr>
        <w:pStyle w:val="ListBullet2"/>
      </w:pPr>
      <w:r w:rsidRPr="009853FD">
        <w:t>A</w:t>
      </w:r>
      <w:r w:rsidR="00120006" w:rsidRPr="009853FD">
        <w:t xml:space="preserve"> urine specimen was not collected for 10 days </w:t>
      </w:r>
      <w:r w:rsidRPr="009853FD">
        <w:t>following</w:t>
      </w:r>
      <w:r w:rsidR="00120006" w:rsidRPr="009853FD">
        <w:t xml:space="preserve"> the first onset of symptoms of a</w:t>
      </w:r>
      <w:r w:rsidRPr="009853FD">
        <w:t xml:space="preserve">n infection </w:t>
      </w:r>
      <w:r w:rsidR="00120006" w:rsidRPr="009853FD">
        <w:t xml:space="preserve">and laboratory analysis and sensitivities were not obtained in a timely manner to ensure </w:t>
      </w:r>
      <w:r w:rsidRPr="009853FD">
        <w:t xml:space="preserve">Consumer A </w:t>
      </w:r>
      <w:r w:rsidR="00804B26" w:rsidRPr="009853FD">
        <w:t>received</w:t>
      </w:r>
      <w:r w:rsidR="00120006" w:rsidRPr="009853FD">
        <w:t xml:space="preserve"> appropriate antimicrobial treatment. </w:t>
      </w:r>
    </w:p>
    <w:p w14:paraId="447E97CA" w14:textId="5FF1E3AD" w:rsidR="00120006" w:rsidRPr="009853FD" w:rsidRDefault="000B4FA1" w:rsidP="00BA44FD">
      <w:pPr>
        <w:numPr>
          <w:ilvl w:val="0"/>
          <w:numId w:val="20"/>
        </w:numPr>
        <w:ind w:left="425" w:hanging="425"/>
      </w:pPr>
      <w:bookmarkStart w:id="28" w:name="_Hlk79567975"/>
      <w:r w:rsidRPr="009853FD">
        <w:t>Consumer B’s representative stated they</w:t>
      </w:r>
      <w:r w:rsidR="00120006" w:rsidRPr="009853FD">
        <w:t xml:space="preserve"> observed care staff not using transmission-based precautions </w:t>
      </w:r>
      <w:r w:rsidR="00277632" w:rsidRPr="009853FD">
        <w:t xml:space="preserve">or precautions to </w:t>
      </w:r>
      <w:r w:rsidR="001167D8" w:rsidRPr="009853FD">
        <w:t>minimise</w:t>
      </w:r>
      <w:r w:rsidR="00277632" w:rsidRPr="009853FD">
        <w:t xml:space="preserve"> risk of introducing bacteria</w:t>
      </w:r>
      <w:r w:rsidR="00DD38FD">
        <w:t xml:space="preserve"> </w:t>
      </w:r>
      <w:r w:rsidR="00120006" w:rsidRPr="009853FD">
        <w:t xml:space="preserve">when providing catheter care. </w:t>
      </w:r>
      <w:r w:rsidR="003479A8" w:rsidRPr="009853FD">
        <w:t xml:space="preserve">Additionally, </w:t>
      </w:r>
      <w:r w:rsidR="00120006" w:rsidRPr="009853FD">
        <w:t xml:space="preserve">when staff </w:t>
      </w:r>
      <w:r w:rsidR="002978ED" w:rsidRPr="009853FD">
        <w:t>emptied the</w:t>
      </w:r>
      <w:r w:rsidR="00120006" w:rsidRPr="009853FD">
        <w:t xml:space="preserve"> </w:t>
      </w:r>
      <w:r w:rsidR="003479A8" w:rsidRPr="009853FD">
        <w:t>catheter</w:t>
      </w:r>
      <w:r w:rsidR="00120006" w:rsidRPr="009853FD">
        <w:t xml:space="preserve"> ba</w:t>
      </w:r>
      <w:r w:rsidR="003479A8" w:rsidRPr="009853FD">
        <w:t>g</w:t>
      </w:r>
      <w:r w:rsidR="00120006" w:rsidRPr="009853FD">
        <w:t xml:space="preserve">, urine splattered everywhere. </w:t>
      </w:r>
      <w:r w:rsidR="00E22A1E" w:rsidRPr="009853FD">
        <w:t xml:space="preserve">The representative also </w:t>
      </w:r>
      <w:r w:rsidR="002978ED" w:rsidRPr="009853FD">
        <w:t xml:space="preserve">described poor staff practices relating to care </w:t>
      </w:r>
      <w:r w:rsidR="00D50426" w:rsidRPr="009853FD">
        <w:t xml:space="preserve">and management </w:t>
      </w:r>
      <w:r w:rsidR="002978ED" w:rsidRPr="009853FD">
        <w:t>of the</w:t>
      </w:r>
      <w:r w:rsidR="00D50426" w:rsidRPr="009853FD">
        <w:t xml:space="preserve"> catheter bag</w:t>
      </w:r>
      <w:r w:rsidR="00C25111" w:rsidRPr="009853FD">
        <w:t>s.</w:t>
      </w:r>
      <w:r w:rsidR="002978ED" w:rsidRPr="009853FD">
        <w:t xml:space="preserve"> </w:t>
      </w:r>
    </w:p>
    <w:bookmarkEnd w:id="28"/>
    <w:p w14:paraId="49CBF12F" w14:textId="6F36B04E" w:rsidR="00120006" w:rsidRPr="009853FD" w:rsidRDefault="00B15482" w:rsidP="00661C59">
      <w:pPr>
        <w:pStyle w:val="ListBullet2"/>
      </w:pPr>
      <w:r w:rsidRPr="009853FD">
        <w:t>Senior clinical staff indicated they were</w:t>
      </w:r>
      <w:r w:rsidR="00120006" w:rsidRPr="009853FD">
        <w:t xml:space="preserve"> aware of poor staff </w:t>
      </w:r>
      <w:r w:rsidR="008C6121">
        <w:t xml:space="preserve">practices </w:t>
      </w:r>
      <w:r w:rsidR="00C25111" w:rsidRPr="009853FD">
        <w:t>relating to catheter bags</w:t>
      </w:r>
      <w:r w:rsidR="009E2CE1" w:rsidRPr="009853FD">
        <w:t xml:space="preserve"> </w:t>
      </w:r>
      <w:r w:rsidR="00910FCE" w:rsidRPr="009853FD">
        <w:t xml:space="preserve">as </w:t>
      </w:r>
      <w:r w:rsidR="00804B26" w:rsidRPr="009853FD">
        <w:t>Consumer</w:t>
      </w:r>
      <w:r w:rsidR="00910FCE" w:rsidRPr="009853FD">
        <w:t xml:space="preserve"> B’s representative had discussed</w:t>
      </w:r>
      <w:r w:rsidR="00120006" w:rsidRPr="009853FD">
        <w:t xml:space="preserve"> this issue with them.</w:t>
      </w:r>
    </w:p>
    <w:p w14:paraId="2FF06CD2" w14:textId="005C14AA" w:rsidR="00120006" w:rsidRPr="009853FD" w:rsidRDefault="00A36825" w:rsidP="00661C59">
      <w:pPr>
        <w:pStyle w:val="ListBullet2"/>
      </w:pPr>
      <w:r w:rsidRPr="009853FD">
        <w:lastRenderedPageBreak/>
        <w:t>E</w:t>
      </w:r>
      <w:r w:rsidR="00120006" w:rsidRPr="009853FD">
        <w:t xml:space="preserve">vidence of how </w:t>
      </w:r>
      <w:r w:rsidR="00910FCE" w:rsidRPr="009853FD">
        <w:t xml:space="preserve">staff practices are monitored </w:t>
      </w:r>
      <w:r w:rsidR="00120006" w:rsidRPr="009853FD">
        <w:t>and review</w:t>
      </w:r>
      <w:r w:rsidR="00910FCE" w:rsidRPr="009853FD">
        <w:t xml:space="preserve">ed, </w:t>
      </w:r>
      <w:r w:rsidR="00120006" w:rsidRPr="009853FD">
        <w:t xml:space="preserve">specifically </w:t>
      </w:r>
      <w:r w:rsidR="00910FCE" w:rsidRPr="009853FD">
        <w:t xml:space="preserve">relating to </w:t>
      </w:r>
      <w:r w:rsidR="00120006" w:rsidRPr="009853FD">
        <w:t xml:space="preserve">minimising infections in </w:t>
      </w:r>
      <w:r w:rsidR="006F553C" w:rsidRPr="009853FD">
        <w:t>consumers</w:t>
      </w:r>
      <w:r w:rsidR="00120006" w:rsidRPr="009853FD">
        <w:t xml:space="preserve"> with catheters had improved following feedback provided by </w:t>
      </w:r>
      <w:r w:rsidR="00910FCE" w:rsidRPr="009853FD">
        <w:t>the representative</w:t>
      </w:r>
      <w:r w:rsidR="006F553C" w:rsidRPr="009853FD">
        <w:t xml:space="preserve"> was not provided</w:t>
      </w:r>
      <w:r w:rsidR="00120006" w:rsidRPr="009853FD">
        <w:t>.</w:t>
      </w:r>
    </w:p>
    <w:p w14:paraId="358B787A" w14:textId="21CAA0CD" w:rsidR="00120006" w:rsidRPr="009853FD" w:rsidRDefault="00804B26" w:rsidP="00BA44FD">
      <w:pPr>
        <w:numPr>
          <w:ilvl w:val="0"/>
          <w:numId w:val="20"/>
        </w:numPr>
        <w:ind w:left="425" w:hanging="425"/>
      </w:pPr>
      <w:r w:rsidRPr="009853FD">
        <w:t>Documentation</w:t>
      </w:r>
      <w:r w:rsidR="00910FCE" w:rsidRPr="009853FD">
        <w:t xml:space="preserve"> sampled indicated the number of infections had </w:t>
      </w:r>
      <w:r w:rsidR="00120006" w:rsidRPr="009853FD">
        <w:t xml:space="preserve">increased over </w:t>
      </w:r>
      <w:r w:rsidR="00910FCE" w:rsidRPr="009853FD">
        <w:t>a three month period prior to the Review Audit</w:t>
      </w:r>
      <w:r w:rsidR="00120006" w:rsidRPr="009853FD">
        <w:t xml:space="preserve">. </w:t>
      </w:r>
      <w:r w:rsidR="0055121D" w:rsidRPr="009853FD">
        <w:t>D</w:t>
      </w:r>
      <w:r w:rsidR="00120006" w:rsidRPr="009853FD">
        <w:t>ata collected is not used to identify trends and implement corrective actions.</w:t>
      </w:r>
    </w:p>
    <w:p w14:paraId="42999F09" w14:textId="589582C7" w:rsidR="00120006" w:rsidRPr="009853FD" w:rsidRDefault="0055121D" w:rsidP="00CC4AC4">
      <w:pPr>
        <w:pStyle w:val="ListBullet2"/>
      </w:pPr>
      <w:r w:rsidRPr="009853FD">
        <w:t>D</w:t>
      </w:r>
      <w:r w:rsidR="00120006" w:rsidRPr="009853FD">
        <w:t xml:space="preserve">ata </w:t>
      </w:r>
      <w:r w:rsidRPr="009853FD">
        <w:t>relating to</w:t>
      </w:r>
      <w:r w:rsidR="00120006" w:rsidRPr="009853FD">
        <w:t xml:space="preserve"> how many infections reported on monthly basis are associated with </w:t>
      </w:r>
      <w:r w:rsidRPr="009853FD">
        <w:t xml:space="preserve">catheters is not collected. </w:t>
      </w:r>
    </w:p>
    <w:p w14:paraId="55CDE80D" w14:textId="06725422" w:rsidR="00661993" w:rsidRPr="009853FD" w:rsidRDefault="00661993" w:rsidP="00BA44FD">
      <w:pPr>
        <w:numPr>
          <w:ilvl w:val="0"/>
          <w:numId w:val="20"/>
        </w:numPr>
        <w:ind w:left="425" w:hanging="425"/>
      </w:pPr>
      <w:r w:rsidRPr="009853FD">
        <w:t xml:space="preserve">Four care staff stated they had not had any training in relation to catheter care and what their role is in preventing urinary tract infections in consumers with catheters. </w:t>
      </w:r>
    </w:p>
    <w:p w14:paraId="2482549C" w14:textId="333FDB50" w:rsidR="006C7DA8" w:rsidRPr="009853FD" w:rsidRDefault="00EF6BA6" w:rsidP="006316F8">
      <w:pPr>
        <w:rPr>
          <w:color w:val="auto"/>
        </w:rPr>
      </w:pPr>
      <w:bookmarkStart w:id="29" w:name="_Hlk79563792"/>
      <w:r w:rsidRPr="0083010C">
        <w:rPr>
          <w:color w:val="auto"/>
        </w:rPr>
        <w:t>The provider</w:t>
      </w:r>
      <w:r>
        <w:rPr>
          <w:color w:val="auto"/>
        </w:rPr>
        <w:t>’s response included</w:t>
      </w:r>
      <w:r w:rsidRPr="0083010C">
        <w:rPr>
          <w:color w:val="auto"/>
        </w:rPr>
        <w:t xml:space="preserve"> evidence </w:t>
      </w:r>
      <w:r>
        <w:rPr>
          <w:color w:val="auto"/>
        </w:rPr>
        <w:t>to refute</w:t>
      </w:r>
      <w:r w:rsidRPr="0083010C">
        <w:rPr>
          <w:color w:val="auto"/>
        </w:rPr>
        <w:t xml:space="preserve"> assertions made by the </w:t>
      </w:r>
      <w:r w:rsidR="00BD7432">
        <w:rPr>
          <w:color w:val="auto"/>
        </w:rPr>
        <w:t>Assessment</w:t>
      </w:r>
      <w:r>
        <w:rPr>
          <w:color w:val="auto"/>
        </w:rPr>
        <w:t xml:space="preserve"> Team.</w:t>
      </w:r>
      <w:r w:rsidRPr="0083010C">
        <w:rPr>
          <w:color w:val="auto"/>
        </w:rPr>
        <w:t xml:space="preserve"> </w:t>
      </w:r>
      <w:r>
        <w:rPr>
          <w:color w:val="auto"/>
        </w:rPr>
        <w:t>T</w:t>
      </w:r>
      <w:r w:rsidRPr="0083010C">
        <w:rPr>
          <w:color w:val="auto"/>
        </w:rPr>
        <w:t xml:space="preserve">he response </w:t>
      </w:r>
      <w:r>
        <w:rPr>
          <w:color w:val="auto"/>
        </w:rPr>
        <w:t xml:space="preserve">also </w:t>
      </w:r>
      <w:r w:rsidRPr="0083010C">
        <w:rPr>
          <w:color w:val="auto"/>
        </w:rPr>
        <w:t xml:space="preserve">included a Continuous improvement plan </w:t>
      </w:r>
      <w:r>
        <w:rPr>
          <w:color w:val="auto"/>
        </w:rPr>
        <w:t>to demonstrate</w:t>
      </w:r>
      <w:r w:rsidRPr="0083010C">
        <w:rPr>
          <w:color w:val="auto"/>
        </w:rPr>
        <w:t xml:space="preserve"> some </w:t>
      </w:r>
      <w:r>
        <w:rPr>
          <w:color w:val="auto"/>
        </w:rPr>
        <w:t xml:space="preserve">of the </w:t>
      </w:r>
      <w:r w:rsidRPr="0083010C">
        <w:rPr>
          <w:color w:val="auto"/>
        </w:rPr>
        <w:t>deficiencies have either been addressed or are part of the plan. I</w:t>
      </w:r>
      <w:r>
        <w:rPr>
          <w:color w:val="auto"/>
        </w:rPr>
        <w:t>n</w:t>
      </w:r>
      <w:r w:rsidRPr="0083010C">
        <w:rPr>
          <w:color w:val="auto"/>
        </w:rPr>
        <w:t xml:space="preserve"> relation to this Requirement, the response included:</w:t>
      </w:r>
    </w:p>
    <w:p w14:paraId="1588D004" w14:textId="56D96341" w:rsidR="000539F8" w:rsidRPr="009853FD" w:rsidRDefault="000539F8" w:rsidP="00BA44FD">
      <w:pPr>
        <w:numPr>
          <w:ilvl w:val="0"/>
          <w:numId w:val="20"/>
        </w:numPr>
        <w:ind w:left="425" w:hanging="425"/>
      </w:pPr>
      <w:r w:rsidRPr="009853FD">
        <w:t xml:space="preserve">A urine sample was collected for </w:t>
      </w:r>
      <w:r w:rsidR="001167D8" w:rsidRPr="009853FD">
        <w:t>Consumer</w:t>
      </w:r>
      <w:r w:rsidRPr="009853FD">
        <w:t xml:space="preserve"> A which was subsequently </w:t>
      </w:r>
      <w:r w:rsidR="001167D8" w:rsidRPr="009853FD">
        <w:t>found</w:t>
      </w:r>
      <w:r w:rsidRPr="009853FD">
        <w:t xml:space="preserve"> to be contaminated.</w:t>
      </w:r>
      <w:r w:rsidR="00763706" w:rsidRPr="009853FD">
        <w:t xml:space="preserve"> Staff obtained a specimen and identified there was an infection and Consumer A was transferred to hospital. </w:t>
      </w:r>
    </w:p>
    <w:p w14:paraId="203EF740" w14:textId="77777777" w:rsidR="008B74B4" w:rsidRPr="009853FD" w:rsidRDefault="008B74B4" w:rsidP="00BA44FD">
      <w:pPr>
        <w:numPr>
          <w:ilvl w:val="0"/>
          <w:numId w:val="20"/>
        </w:numPr>
        <w:ind w:left="425" w:hanging="425"/>
      </w:pPr>
      <w:r w:rsidRPr="009853FD">
        <w:t xml:space="preserve">In relation to Consumer B, assessors have relied on the account of the representative in relation to the manner staff handled the catheter bag. </w:t>
      </w:r>
      <w:r w:rsidR="00251BE3" w:rsidRPr="009853FD">
        <w:t xml:space="preserve">It is difficult to find evidence to prove the contrary when assessors have accepted the representative’s account as fact. </w:t>
      </w:r>
    </w:p>
    <w:p w14:paraId="3E7102F4" w14:textId="6AECDA77" w:rsidR="0098219C" w:rsidRPr="009853FD" w:rsidRDefault="0098219C" w:rsidP="00BA44FD">
      <w:pPr>
        <w:numPr>
          <w:ilvl w:val="0"/>
          <w:numId w:val="20"/>
        </w:numPr>
        <w:ind w:left="425" w:hanging="425"/>
      </w:pPr>
      <w:r w:rsidRPr="009853FD">
        <w:t xml:space="preserve">Intend to </w:t>
      </w:r>
      <w:r w:rsidR="001167D8" w:rsidRPr="009853FD">
        <w:t>ensure</w:t>
      </w:r>
      <w:r w:rsidRPr="009853FD">
        <w:t xml:space="preserve"> all staff have training on </w:t>
      </w:r>
      <w:r w:rsidR="007E6973">
        <w:t>c</w:t>
      </w:r>
      <w:r w:rsidRPr="009853FD">
        <w:t>atheters and continence management</w:t>
      </w:r>
      <w:r w:rsidR="00060020" w:rsidRPr="009853FD">
        <w:t>.</w:t>
      </w:r>
    </w:p>
    <w:p w14:paraId="43E04396" w14:textId="32F00704" w:rsidR="00110258" w:rsidRPr="008F3749" w:rsidRDefault="00F7444C" w:rsidP="00110258">
      <w:bookmarkStart w:id="30" w:name="_Hlk80013946"/>
      <w:r>
        <w:t xml:space="preserve">Based on the Assessment Team’s report and the provider’s response, I have come to a different view from the Assessment Team’s recommendation of not met and find the service Compliant with this Requirement. </w:t>
      </w:r>
      <w:r w:rsidR="00110258">
        <w:rPr>
          <w:color w:val="auto"/>
        </w:rPr>
        <w:t xml:space="preserve">In coming to my finding, I have considered that most </w:t>
      </w:r>
      <w:r w:rsidR="002C163A">
        <w:rPr>
          <w:color w:val="auto"/>
        </w:rPr>
        <w:t xml:space="preserve">of the </w:t>
      </w:r>
      <w:r w:rsidR="00110258">
        <w:rPr>
          <w:color w:val="auto"/>
        </w:rPr>
        <w:t xml:space="preserve">evidence presented does not indicate systemic issues with the service’s </w:t>
      </w:r>
      <w:r w:rsidR="00A4528F">
        <w:rPr>
          <w:color w:val="auto"/>
        </w:rPr>
        <w:t>infection control practices or practices to promote appropriate antibiotic prescribing and</w:t>
      </w:r>
      <w:r w:rsidR="003A569D">
        <w:rPr>
          <w:color w:val="auto"/>
        </w:rPr>
        <w:t xml:space="preserve"> use</w:t>
      </w:r>
      <w:r w:rsidR="00110258">
        <w:rPr>
          <w:color w:val="auto"/>
        </w:rPr>
        <w:t>. I have considered the evidence</w:t>
      </w:r>
      <w:r w:rsidR="003A569D">
        <w:rPr>
          <w:color w:val="auto"/>
        </w:rPr>
        <w:t>, as well as the provider’s response</w:t>
      </w:r>
      <w:r w:rsidR="00913D4D">
        <w:rPr>
          <w:color w:val="auto"/>
        </w:rPr>
        <w:t>,</w:t>
      </w:r>
      <w:r w:rsidR="00110258">
        <w:rPr>
          <w:color w:val="auto"/>
        </w:rPr>
        <w:t xml:space="preserve"> in other Requirements which reflect the core deficiency associated with the evidence. </w:t>
      </w:r>
    </w:p>
    <w:p w14:paraId="3F770577" w14:textId="276CD2E3" w:rsidR="00F7444C" w:rsidRDefault="00F7444C" w:rsidP="00F7444C">
      <w:pPr>
        <w:rPr>
          <w:color w:val="auto"/>
        </w:rPr>
      </w:pPr>
      <w:r>
        <w:rPr>
          <w:color w:val="auto"/>
        </w:rPr>
        <w:t xml:space="preserve">I have considered that the evidence provided relates to </w:t>
      </w:r>
      <w:r w:rsidR="001167D8">
        <w:rPr>
          <w:color w:val="auto"/>
        </w:rPr>
        <w:t>ensuring</w:t>
      </w:r>
      <w:r w:rsidR="006B5F53">
        <w:rPr>
          <w:color w:val="auto"/>
        </w:rPr>
        <w:t xml:space="preserve"> each consumer get</w:t>
      </w:r>
      <w:r w:rsidR="00445A1F">
        <w:rPr>
          <w:color w:val="auto"/>
        </w:rPr>
        <w:t>s safe and effective personal care and clinical care that is best practice and optimises their health and well-being</w:t>
      </w:r>
      <w:r w:rsidRPr="00237792">
        <w:rPr>
          <w:color w:val="auto"/>
        </w:rPr>
        <w:t xml:space="preserve">. </w:t>
      </w:r>
      <w:r>
        <w:rPr>
          <w:color w:val="auto"/>
        </w:rPr>
        <w:t xml:space="preserve">As such, </w:t>
      </w:r>
      <w:r w:rsidRPr="00237792">
        <w:rPr>
          <w:color w:val="auto"/>
        </w:rPr>
        <w:t xml:space="preserve">I find this information more aligned </w:t>
      </w:r>
      <w:r>
        <w:rPr>
          <w:color w:val="auto"/>
        </w:rPr>
        <w:t xml:space="preserve">with Standard </w:t>
      </w:r>
      <w:r w:rsidR="00445A1F">
        <w:rPr>
          <w:color w:val="auto"/>
        </w:rPr>
        <w:t xml:space="preserve">3 Personal care and clinical care Requirement </w:t>
      </w:r>
      <w:r>
        <w:rPr>
          <w:color w:val="auto"/>
        </w:rPr>
        <w:t>(3)(a</w:t>
      </w:r>
      <w:r w:rsidR="00913D4D">
        <w:rPr>
          <w:color w:val="auto"/>
        </w:rPr>
        <w:t>)</w:t>
      </w:r>
      <w:r w:rsidRPr="00237792">
        <w:rPr>
          <w:color w:val="auto"/>
        </w:rPr>
        <w:t xml:space="preserve"> and</w:t>
      </w:r>
      <w:r>
        <w:rPr>
          <w:color w:val="auto"/>
        </w:rPr>
        <w:t xml:space="preserve"> </w:t>
      </w:r>
      <w:r w:rsidRPr="00237792">
        <w:rPr>
          <w:color w:val="auto"/>
        </w:rPr>
        <w:t>have considered this information in my finding</w:t>
      </w:r>
      <w:r>
        <w:rPr>
          <w:color w:val="auto"/>
        </w:rPr>
        <w:t>s</w:t>
      </w:r>
      <w:r w:rsidRPr="00237792">
        <w:rPr>
          <w:color w:val="auto"/>
        </w:rPr>
        <w:t xml:space="preserve"> for </w:t>
      </w:r>
      <w:r>
        <w:rPr>
          <w:color w:val="auto"/>
        </w:rPr>
        <w:t>th</w:t>
      </w:r>
      <w:r w:rsidR="00445A1F">
        <w:rPr>
          <w:color w:val="auto"/>
        </w:rPr>
        <w:t>at</w:t>
      </w:r>
      <w:r>
        <w:rPr>
          <w:color w:val="auto"/>
        </w:rPr>
        <w:t xml:space="preserve"> Standard and Requirement</w:t>
      </w:r>
      <w:r w:rsidRPr="00237792">
        <w:rPr>
          <w:color w:val="auto"/>
        </w:rPr>
        <w:t xml:space="preserve">. </w:t>
      </w:r>
    </w:p>
    <w:p w14:paraId="54197F05" w14:textId="5FE5EC8B" w:rsidR="00F7444C" w:rsidRPr="00FC5E13" w:rsidRDefault="00F7444C" w:rsidP="00F7444C">
      <w:pPr>
        <w:rPr>
          <w:color w:val="auto"/>
        </w:rPr>
      </w:pPr>
      <w:r>
        <w:rPr>
          <w:color w:val="auto"/>
        </w:rPr>
        <w:lastRenderedPageBreak/>
        <w:t>In coming to my finding for this Requirement, I have considered i</w:t>
      </w:r>
      <w:r w:rsidRPr="00237792">
        <w:rPr>
          <w:color w:val="auto"/>
        </w:rPr>
        <w:t xml:space="preserve">nformation in the Assessment Team’s report </w:t>
      </w:r>
      <w:r>
        <w:rPr>
          <w:color w:val="auto"/>
        </w:rPr>
        <w:t xml:space="preserve">indicating </w:t>
      </w:r>
      <w:r w:rsidR="0055108B">
        <w:rPr>
          <w:color w:val="auto"/>
        </w:rPr>
        <w:t>the organisation has processes to monitor antibiotic use</w:t>
      </w:r>
      <w:r w:rsidR="00840CD9">
        <w:rPr>
          <w:color w:val="auto"/>
        </w:rPr>
        <w:t xml:space="preserve"> and </w:t>
      </w:r>
      <w:r w:rsidR="00FB1824">
        <w:rPr>
          <w:color w:val="auto"/>
        </w:rPr>
        <w:t>to prevent and control infection</w:t>
      </w:r>
      <w:r>
        <w:rPr>
          <w:color w:val="auto"/>
        </w:rPr>
        <w:t>.</w:t>
      </w:r>
      <w:r w:rsidR="0055108B">
        <w:rPr>
          <w:color w:val="auto"/>
        </w:rPr>
        <w:t xml:space="preserve"> </w:t>
      </w:r>
      <w:r w:rsidR="00840CD9">
        <w:rPr>
          <w:color w:val="auto"/>
        </w:rPr>
        <w:t xml:space="preserve">There are policy and procedure documents and a COVID-19 outbreak management plan which is accessible to all staff. </w:t>
      </w:r>
      <w:r w:rsidR="00FB1824">
        <w:rPr>
          <w:color w:val="auto"/>
        </w:rPr>
        <w:t>Staff sampled</w:t>
      </w:r>
      <w:r w:rsidR="007B5B5B">
        <w:rPr>
          <w:color w:val="auto"/>
        </w:rPr>
        <w:t xml:space="preserve"> were aware of infection prevention and control guidelines and location of outbreak management kits. </w:t>
      </w:r>
      <w:r w:rsidR="000D403A">
        <w:rPr>
          <w:color w:val="auto"/>
        </w:rPr>
        <w:t xml:space="preserve">Up-to-date records of staff and consumer influenza vaccinations are maintained and the organisation promotes the benefits of vaccination to consumers and staff. Additionally, </w:t>
      </w:r>
      <w:r w:rsidR="008F3749">
        <w:rPr>
          <w:color w:val="auto"/>
        </w:rPr>
        <w:t xml:space="preserve">the service has appointed </w:t>
      </w:r>
      <w:r w:rsidR="000D403A">
        <w:rPr>
          <w:color w:val="auto"/>
        </w:rPr>
        <w:t>an Infection prevention and control lea</w:t>
      </w:r>
      <w:r w:rsidR="008F3749">
        <w:rPr>
          <w:color w:val="auto"/>
        </w:rPr>
        <w:t>d.</w:t>
      </w:r>
      <w:r>
        <w:rPr>
          <w:color w:val="auto"/>
        </w:rPr>
        <w:t xml:space="preserve"> </w:t>
      </w:r>
    </w:p>
    <w:p w14:paraId="712AC605" w14:textId="532ED742" w:rsidR="00F7444C" w:rsidRPr="00BA44FD" w:rsidRDefault="00F7444C" w:rsidP="00BA44FD">
      <w:pPr>
        <w:rPr>
          <w:color w:val="auto"/>
        </w:rPr>
      </w:pPr>
      <w:r w:rsidRPr="00BA44FD">
        <w:rPr>
          <w:color w:val="auto"/>
        </w:rPr>
        <w:t>For the reasons detailed above, I find Glenn-Craig Villages Pty Ltd, in relation to CraigCare Ascot Waters, Compliant with Requirement (3)(</w:t>
      </w:r>
      <w:r w:rsidR="009853FD" w:rsidRPr="00BA44FD">
        <w:rPr>
          <w:color w:val="auto"/>
        </w:rPr>
        <w:t>g</w:t>
      </w:r>
      <w:r w:rsidRPr="00BA44FD">
        <w:rPr>
          <w:color w:val="auto"/>
        </w:rPr>
        <w:t xml:space="preserve">) in Standard </w:t>
      </w:r>
      <w:r w:rsidR="009853FD" w:rsidRPr="00BA44FD">
        <w:rPr>
          <w:color w:val="auto"/>
        </w:rPr>
        <w:t>3 Personal care and clinical care</w:t>
      </w:r>
      <w:r w:rsidRPr="00BA44FD">
        <w:rPr>
          <w:color w:val="auto"/>
        </w:rPr>
        <w:t>.</w:t>
      </w:r>
    </w:p>
    <w:bookmarkEnd w:id="29"/>
    <w:bookmarkEnd w:id="30"/>
    <w:p w14:paraId="24F53EF8" w14:textId="77777777" w:rsidR="00F7444C" w:rsidRDefault="00F7444C" w:rsidP="00F7444C">
      <w:pPr>
        <w:rPr>
          <w:color w:val="0000FF"/>
        </w:rPr>
      </w:pPr>
    </w:p>
    <w:p w14:paraId="3438E441" w14:textId="5CBB9FFB" w:rsidR="00F7444C" w:rsidRPr="00F7444C" w:rsidRDefault="00F7444C" w:rsidP="00F7444C">
      <w:pPr>
        <w:sectPr w:rsidR="00F7444C" w:rsidRPr="00F7444C" w:rsidSect="006316F8">
          <w:type w:val="continuous"/>
          <w:pgSz w:w="11906" w:h="16838"/>
          <w:pgMar w:top="1701" w:right="1418" w:bottom="1418" w:left="1418" w:header="709" w:footer="397" w:gutter="0"/>
          <w:cols w:space="708"/>
          <w:titlePg/>
          <w:docGrid w:linePitch="360"/>
        </w:sectPr>
      </w:pPr>
    </w:p>
    <w:p w14:paraId="3438E442" w14:textId="76B66987" w:rsidR="006316F8" w:rsidRDefault="00DE71CF" w:rsidP="006316F8">
      <w:pPr>
        <w:pStyle w:val="Heading1"/>
        <w:tabs>
          <w:tab w:val="right" w:pos="9070"/>
        </w:tabs>
        <w:spacing w:before="560" w:after="640"/>
        <w:rPr>
          <w:color w:val="FFFFFF" w:themeColor="background1"/>
          <w:sz w:val="36"/>
        </w:rPr>
        <w:sectPr w:rsidR="006316F8" w:rsidSect="006316F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438E4E5" wp14:editId="3438E4E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2094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sidR="00FA0B66">
        <w:rPr>
          <w:color w:val="FFFFFF" w:themeColor="background1"/>
          <w:sz w:val="36"/>
        </w:rPr>
        <w:t>s</w:t>
      </w:r>
      <w:r w:rsidRPr="00EB1D71">
        <w:rPr>
          <w:color w:val="FFFFFF" w:themeColor="background1"/>
          <w:sz w:val="36"/>
        </w:rPr>
        <w:t xml:space="preserve"> for daily living</w:t>
      </w:r>
    </w:p>
    <w:p w14:paraId="3438E443" w14:textId="77777777" w:rsidR="006316F8" w:rsidRPr="00FD1B02" w:rsidRDefault="00DE71CF" w:rsidP="006316F8">
      <w:pPr>
        <w:pStyle w:val="Heading3"/>
        <w:shd w:val="clear" w:color="auto" w:fill="F2F2F2" w:themeFill="background1" w:themeFillShade="F2"/>
      </w:pPr>
      <w:r w:rsidRPr="00FD1B02">
        <w:t>Consumer outcome:</w:t>
      </w:r>
    </w:p>
    <w:p w14:paraId="3438E444" w14:textId="77777777" w:rsidR="006316F8" w:rsidRDefault="00DE71CF" w:rsidP="00244DAB">
      <w:pPr>
        <w:numPr>
          <w:ilvl w:val="0"/>
          <w:numId w:val="3"/>
        </w:numPr>
        <w:shd w:val="clear" w:color="auto" w:fill="F2F2F2" w:themeFill="background1" w:themeFillShade="F2"/>
      </w:pPr>
      <w:r>
        <w:t>I get the services and supports for daily living that are important for my health and well-being and that enable me to do the things I want to do.</w:t>
      </w:r>
    </w:p>
    <w:p w14:paraId="3438E445" w14:textId="77777777" w:rsidR="006316F8" w:rsidRDefault="00DE71CF" w:rsidP="006316F8">
      <w:pPr>
        <w:pStyle w:val="Heading3"/>
        <w:shd w:val="clear" w:color="auto" w:fill="F2F2F2" w:themeFill="background1" w:themeFillShade="F2"/>
      </w:pPr>
      <w:r>
        <w:t>Organisation statement:</w:t>
      </w:r>
    </w:p>
    <w:p w14:paraId="3438E446" w14:textId="77777777" w:rsidR="006316F8" w:rsidRDefault="00DE71CF" w:rsidP="00244DAB">
      <w:pPr>
        <w:numPr>
          <w:ilvl w:val="0"/>
          <w:numId w:val="3"/>
        </w:numPr>
        <w:shd w:val="clear" w:color="auto" w:fill="F2F2F2" w:themeFill="background1" w:themeFillShade="F2"/>
      </w:pPr>
      <w:r>
        <w:t>The organisation provides safe and effective services and supports for daily living that optimise the consumer’s independence, health, well-being and quality of life.</w:t>
      </w:r>
    </w:p>
    <w:p w14:paraId="3438E447" w14:textId="77777777" w:rsidR="006316F8" w:rsidRDefault="00DE71CF" w:rsidP="006316F8">
      <w:pPr>
        <w:pStyle w:val="Heading2"/>
      </w:pPr>
      <w:r>
        <w:t>Assessment of Standard 4</w:t>
      </w:r>
    </w:p>
    <w:p w14:paraId="3438E449" w14:textId="04E9F83E" w:rsidR="006316F8" w:rsidRPr="0061283C" w:rsidRDefault="00DE71CF" w:rsidP="006316F8">
      <w:pPr>
        <w:rPr>
          <w:rFonts w:eastAsiaTheme="minorHAnsi"/>
          <w:color w:val="auto"/>
        </w:rPr>
      </w:pPr>
      <w:r w:rsidRPr="0061283C">
        <w:rPr>
          <w:rFonts w:eastAsiaTheme="minorHAnsi"/>
          <w:color w:val="auto"/>
        </w:rPr>
        <w:t xml:space="preserve">The Quality Standard is assessed as Non-compliant as </w:t>
      </w:r>
      <w:r w:rsidR="00930949" w:rsidRPr="0061283C">
        <w:rPr>
          <w:rFonts w:eastAsiaTheme="minorHAnsi"/>
          <w:color w:val="auto"/>
        </w:rPr>
        <w:t>three</w:t>
      </w:r>
      <w:r w:rsidRPr="0061283C">
        <w:rPr>
          <w:rFonts w:eastAsiaTheme="minorHAnsi"/>
          <w:color w:val="auto"/>
        </w:rPr>
        <w:t xml:space="preserve"> of the seven specific </w:t>
      </w:r>
      <w:r w:rsidR="00930949" w:rsidRPr="0061283C">
        <w:rPr>
          <w:rFonts w:eastAsiaTheme="minorHAnsi"/>
          <w:color w:val="auto"/>
        </w:rPr>
        <w:t>R</w:t>
      </w:r>
      <w:r w:rsidRPr="0061283C">
        <w:rPr>
          <w:rFonts w:eastAsiaTheme="minorHAnsi"/>
          <w:color w:val="auto"/>
        </w:rPr>
        <w:t>equirements have been assessed as Non-compliant.</w:t>
      </w:r>
    </w:p>
    <w:p w14:paraId="2BD3E5D2" w14:textId="73D6EA00" w:rsidR="00CD52AC" w:rsidRPr="00074F31" w:rsidRDefault="00CD52AC" w:rsidP="00CD52AC">
      <w:pPr>
        <w:rPr>
          <w:rFonts w:eastAsiaTheme="minorHAnsi"/>
          <w:color w:val="auto"/>
        </w:rPr>
      </w:pPr>
      <w:r w:rsidRPr="00074F31">
        <w:rPr>
          <w:rFonts w:eastAsiaTheme="minorHAnsi"/>
          <w:color w:val="auto"/>
        </w:rPr>
        <w:t>The Assessment Team have recommended Requirements (3)(a), (3)(b)</w:t>
      </w:r>
      <w:r w:rsidR="0023789F">
        <w:rPr>
          <w:rFonts w:eastAsiaTheme="minorHAnsi"/>
          <w:color w:val="auto"/>
        </w:rPr>
        <w:t xml:space="preserve"> and</w:t>
      </w:r>
      <w:r w:rsidRPr="00074F31">
        <w:rPr>
          <w:rFonts w:eastAsiaTheme="minorHAnsi"/>
          <w:color w:val="auto"/>
        </w:rPr>
        <w:t xml:space="preserve"> (3)(</w:t>
      </w:r>
      <w:r>
        <w:rPr>
          <w:rFonts w:eastAsiaTheme="minorHAnsi"/>
          <w:color w:val="auto"/>
        </w:rPr>
        <w:t>d</w:t>
      </w:r>
      <w:r w:rsidRPr="00074F31">
        <w:rPr>
          <w:rFonts w:eastAsiaTheme="minorHAnsi"/>
          <w:color w:val="auto"/>
        </w:rPr>
        <w:t>)</w:t>
      </w:r>
      <w:r w:rsidR="0023789F">
        <w:rPr>
          <w:rFonts w:eastAsiaTheme="minorHAnsi"/>
          <w:color w:val="auto"/>
        </w:rPr>
        <w:t xml:space="preserve"> </w:t>
      </w:r>
      <w:r w:rsidRPr="00074F31">
        <w:rPr>
          <w:rFonts w:eastAsiaTheme="minorHAnsi"/>
          <w:color w:val="auto"/>
        </w:rPr>
        <w:t xml:space="preserve">in Standard </w:t>
      </w:r>
      <w:r w:rsidR="0023789F">
        <w:rPr>
          <w:rFonts w:eastAsiaTheme="minorHAnsi"/>
          <w:color w:val="auto"/>
        </w:rPr>
        <w:t>4 Services and supports for daily living</w:t>
      </w:r>
      <w:r w:rsidRPr="00074F31">
        <w:rPr>
          <w:rFonts w:eastAsiaTheme="minorHAnsi"/>
          <w:color w:val="auto"/>
        </w:rPr>
        <w:t xml:space="preserve"> not met. The Assessment Team found the service was unable to demonstrate:</w:t>
      </w:r>
    </w:p>
    <w:p w14:paraId="7B247DE1" w14:textId="5F94450E" w:rsidR="00CD52AC" w:rsidRPr="00074F31" w:rsidRDefault="00FA0B66" w:rsidP="00BA44FD">
      <w:pPr>
        <w:numPr>
          <w:ilvl w:val="0"/>
          <w:numId w:val="20"/>
        </w:numPr>
        <w:ind w:left="425" w:hanging="425"/>
      </w:pPr>
      <w:r>
        <w:t>E</w:t>
      </w:r>
      <w:r w:rsidR="00CD52AC">
        <w:t xml:space="preserve">ach consumer gets safe and effective </w:t>
      </w:r>
      <w:r w:rsidR="00870EC6">
        <w:t xml:space="preserve">services and supports for daily living that meet consumers’ needs and preferences </w:t>
      </w:r>
      <w:r w:rsidR="00A7475F">
        <w:t>and</w:t>
      </w:r>
      <w:r w:rsidR="00870EC6">
        <w:t xml:space="preserve"> optimise</w:t>
      </w:r>
      <w:r w:rsidR="00F114F7">
        <w:t xml:space="preserve"> their independence, health, well-being and quality of life</w:t>
      </w:r>
      <w:r w:rsidR="00CD52AC" w:rsidRPr="00074F31">
        <w:t>.</w:t>
      </w:r>
    </w:p>
    <w:p w14:paraId="41FE23B7" w14:textId="7217AE55" w:rsidR="00CD52AC" w:rsidRDefault="00FA0B66" w:rsidP="00BA44FD">
      <w:pPr>
        <w:numPr>
          <w:ilvl w:val="0"/>
          <w:numId w:val="20"/>
        </w:numPr>
        <w:ind w:left="425" w:hanging="425"/>
      </w:pPr>
      <w:r>
        <w:t>S</w:t>
      </w:r>
      <w:r w:rsidR="00860CBC">
        <w:t xml:space="preserve">ervices and supports for each consumer’s emotional and psychological well-being are provided. </w:t>
      </w:r>
    </w:p>
    <w:p w14:paraId="168ABFD0" w14:textId="288512CB" w:rsidR="00CD52AC" w:rsidRDefault="00FA0B66" w:rsidP="00BA44FD">
      <w:pPr>
        <w:numPr>
          <w:ilvl w:val="0"/>
          <w:numId w:val="20"/>
        </w:numPr>
        <w:ind w:left="425" w:hanging="425"/>
      </w:pPr>
      <w:r>
        <w:t>C</w:t>
      </w:r>
      <w:r w:rsidR="001502F4">
        <w:t>onsumers’ needs and preferences in regard to daily living needs</w:t>
      </w:r>
      <w:r w:rsidR="0008385B">
        <w:t xml:space="preserve">, including needs </w:t>
      </w:r>
      <w:r w:rsidR="00B77DD1">
        <w:t>of</w:t>
      </w:r>
      <w:r w:rsidR="0008385B">
        <w:t xml:space="preserve"> support to optimise independence and emotional and psychological needs for their health and quality of li</w:t>
      </w:r>
      <w:r w:rsidR="00EC7E42">
        <w:t>f</w:t>
      </w:r>
      <w:r w:rsidR="0008385B">
        <w:t xml:space="preserve">e are communicated. </w:t>
      </w:r>
    </w:p>
    <w:p w14:paraId="2169FB87" w14:textId="3A9E6CFE" w:rsidR="00CD52AC" w:rsidRPr="0061283C" w:rsidRDefault="00CD52AC" w:rsidP="00CC4AC4">
      <w:pPr>
        <w:rPr>
          <w:rFonts w:eastAsiaTheme="minorHAnsi"/>
        </w:rPr>
      </w:pPr>
      <w:r w:rsidRPr="0061283C">
        <w:rPr>
          <w:rFonts w:eastAsiaTheme="minorHAnsi"/>
        </w:rPr>
        <w:t>I have considered the Assessment Team’s findings, the evidence documented in the Assessment Team’s report and the provider’s response and find the service Non-compliant with Requirements (3)(a)</w:t>
      </w:r>
      <w:r w:rsidR="00930949" w:rsidRPr="0061283C">
        <w:rPr>
          <w:rFonts w:eastAsiaTheme="minorHAnsi"/>
        </w:rPr>
        <w:t>, (3)(</w:t>
      </w:r>
      <w:r w:rsidR="009460D8" w:rsidRPr="0061283C">
        <w:rPr>
          <w:rFonts w:eastAsiaTheme="minorHAnsi"/>
        </w:rPr>
        <w:t>b)</w:t>
      </w:r>
      <w:r w:rsidRPr="0061283C">
        <w:rPr>
          <w:rFonts w:eastAsiaTheme="minorHAnsi"/>
        </w:rPr>
        <w:t xml:space="preserve"> and (3)(d). I have provided reasons for my findings in the specific Requirements below.</w:t>
      </w:r>
    </w:p>
    <w:p w14:paraId="097FE208" w14:textId="4B4123DE" w:rsidR="00CD52AC" w:rsidRDefault="00CD52AC" w:rsidP="00D352F4">
      <w:pPr>
        <w:rPr>
          <w:rFonts w:eastAsiaTheme="minorHAnsi"/>
        </w:rPr>
      </w:pPr>
      <w:r w:rsidRPr="000E683E">
        <w:rPr>
          <w:rFonts w:eastAsiaTheme="minorHAnsi"/>
          <w:color w:val="auto"/>
        </w:rPr>
        <w:t>In relation to Requirement</w:t>
      </w:r>
      <w:r w:rsidR="00EC7E42">
        <w:rPr>
          <w:rFonts w:eastAsiaTheme="minorHAnsi"/>
          <w:color w:val="auto"/>
        </w:rPr>
        <w:t>s</w:t>
      </w:r>
      <w:r w:rsidRPr="000E683E">
        <w:rPr>
          <w:rFonts w:eastAsiaTheme="minorHAnsi"/>
          <w:color w:val="auto"/>
        </w:rPr>
        <w:t xml:space="preserve"> (3)(c)</w:t>
      </w:r>
      <w:r w:rsidR="00D352F4">
        <w:rPr>
          <w:rFonts w:eastAsiaTheme="minorHAnsi"/>
          <w:color w:val="auto"/>
        </w:rPr>
        <w:t>, (3)(e), (3)(f) and (3)(g)</w:t>
      </w:r>
      <w:r w:rsidRPr="000E683E">
        <w:rPr>
          <w:rFonts w:eastAsiaTheme="minorHAnsi"/>
          <w:color w:val="auto"/>
        </w:rPr>
        <w:t xml:space="preserve"> in this Standard, </w:t>
      </w:r>
      <w:r w:rsidR="008115C8" w:rsidRPr="00D95207">
        <w:rPr>
          <w:rFonts w:eastAsiaTheme="minorHAnsi"/>
        </w:rPr>
        <w:t>the following examples were provided by consumers during interviews with the Assessment Team</w:t>
      </w:r>
      <w:r w:rsidR="005F4025">
        <w:rPr>
          <w:rFonts w:eastAsiaTheme="minorHAnsi"/>
        </w:rPr>
        <w:t>:</w:t>
      </w:r>
    </w:p>
    <w:p w14:paraId="1D09D723" w14:textId="278EAE1F" w:rsidR="005F4025" w:rsidRDefault="00FA0B66" w:rsidP="00BA44FD">
      <w:pPr>
        <w:numPr>
          <w:ilvl w:val="0"/>
          <w:numId w:val="20"/>
        </w:numPr>
        <w:ind w:left="425" w:hanging="425"/>
      </w:pPr>
      <w:r>
        <w:lastRenderedPageBreak/>
        <w:t>T</w:t>
      </w:r>
      <w:r w:rsidR="005F4025">
        <w:t>hey can access activities outside of the service</w:t>
      </w:r>
      <w:r w:rsidR="003973CC">
        <w:t xml:space="preserve">, go out with friends and family and have family gatherings. </w:t>
      </w:r>
    </w:p>
    <w:p w14:paraId="0DC40115" w14:textId="1174DF00" w:rsidR="003973CC" w:rsidRDefault="00FA0B66" w:rsidP="00BA44FD">
      <w:pPr>
        <w:numPr>
          <w:ilvl w:val="0"/>
          <w:numId w:val="20"/>
        </w:numPr>
        <w:ind w:left="425" w:hanging="425"/>
      </w:pPr>
      <w:r>
        <w:t xml:space="preserve">They </w:t>
      </w:r>
      <w:r w:rsidR="0061283C">
        <w:t>e</w:t>
      </w:r>
      <w:r w:rsidR="007624DA">
        <w:t xml:space="preserve">njoy spending time with visiting services, </w:t>
      </w:r>
      <w:r w:rsidR="0042048B">
        <w:t>including</w:t>
      </w:r>
      <w:r w:rsidR="007624DA">
        <w:t xml:space="preserve"> Catholic church service and entertainers. </w:t>
      </w:r>
    </w:p>
    <w:p w14:paraId="2E713E1F" w14:textId="1FDA4480" w:rsidR="007624DA" w:rsidRDefault="00FA0B66" w:rsidP="00BA44FD">
      <w:pPr>
        <w:numPr>
          <w:ilvl w:val="0"/>
          <w:numId w:val="20"/>
        </w:numPr>
        <w:ind w:left="425" w:hanging="425"/>
      </w:pPr>
      <w:r>
        <w:t xml:space="preserve">The </w:t>
      </w:r>
      <w:r w:rsidR="0061283C">
        <w:t>m</w:t>
      </w:r>
      <w:r w:rsidR="0055275E">
        <w:t xml:space="preserve">eals are varied, there are sufficient choices and the meals are of good quality. </w:t>
      </w:r>
    </w:p>
    <w:p w14:paraId="0367F2FC" w14:textId="13571F6C" w:rsidR="00101BBF" w:rsidRPr="00D90859" w:rsidRDefault="004B106E" w:rsidP="00101BBF">
      <w:pPr>
        <w:rPr>
          <w:color w:val="auto"/>
        </w:rPr>
      </w:pPr>
      <w:r w:rsidRPr="00D90859">
        <w:rPr>
          <w:color w:val="auto"/>
        </w:rPr>
        <w:t>The service has supports to enable consumers</w:t>
      </w:r>
      <w:r w:rsidR="00101BBF" w:rsidRPr="00D90859">
        <w:rPr>
          <w:color w:val="auto"/>
        </w:rPr>
        <w:t xml:space="preserve"> to participate in their community within and outside the service, maintain relationships and do things of interest to them. </w:t>
      </w:r>
      <w:r w:rsidRPr="00D90859">
        <w:rPr>
          <w:color w:val="auto"/>
        </w:rPr>
        <w:t>The service has a large wellness cent</w:t>
      </w:r>
      <w:r w:rsidR="00F5577D" w:rsidRPr="00D90859">
        <w:rPr>
          <w:color w:val="auto"/>
        </w:rPr>
        <w:t>re</w:t>
      </w:r>
      <w:r w:rsidRPr="00D90859">
        <w:rPr>
          <w:color w:val="auto"/>
        </w:rPr>
        <w:t xml:space="preserve"> and cinema where consumers can meet socially and participate in activities of interest to them. </w:t>
      </w:r>
      <w:r w:rsidR="00BF7BC8" w:rsidRPr="00D90859">
        <w:rPr>
          <w:color w:val="auto"/>
        </w:rPr>
        <w:t>However, care plan document</w:t>
      </w:r>
      <w:r w:rsidR="00AA3C19" w:rsidRPr="00D90859">
        <w:rPr>
          <w:color w:val="auto"/>
        </w:rPr>
        <w:t xml:space="preserve">s included limited information regarding consumers’ access to the community. </w:t>
      </w:r>
      <w:r w:rsidR="008827C9" w:rsidRPr="00D90859">
        <w:rPr>
          <w:color w:val="auto"/>
        </w:rPr>
        <w:t xml:space="preserve">There are processes to refer consumers to individuals and other organisations and </w:t>
      </w:r>
      <w:r w:rsidR="00D90859" w:rsidRPr="00D90859">
        <w:rPr>
          <w:color w:val="auto"/>
        </w:rPr>
        <w:t>providers</w:t>
      </w:r>
      <w:r w:rsidR="008827C9" w:rsidRPr="00D90859">
        <w:rPr>
          <w:color w:val="auto"/>
        </w:rPr>
        <w:t xml:space="preserve"> of care and services. Local community clubs are accessed to support and engage consumers in </w:t>
      </w:r>
      <w:r w:rsidR="00D90859" w:rsidRPr="00D90859">
        <w:rPr>
          <w:color w:val="auto"/>
        </w:rPr>
        <w:t>lifestyle</w:t>
      </w:r>
      <w:r w:rsidR="008827C9" w:rsidRPr="00D90859">
        <w:rPr>
          <w:color w:val="auto"/>
        </w:rPr>
        <w:t xml:space="preserve"> activities and voluntee</w:t>
      </w:r>
      <w:r w:rsidR="00F5577D" w:rsidRPr="00D90859">
        <w:rPr>
          <w:color w:val="auto"/>
        </w:rPr>
        <w:t xml:space="preserve">rs provide meaningful activities to consumers. </w:t>
      </w:r>
    </w:p>
    <w:p w14:paraId="45E15BDA" w14:textId="0417621B" w:rsidR="00101BBF" w:rsidRPr="00D90859" w:rsidRDefault="003734B6" w:rsidP="00101BBF">
      <w:pPr>
        <w:rPr>
          <w:color w:val="auto"/>
        </w:rPr>
      </w:pPr>
      <w:r w:rsidRPr="00D90859">
        <w:rPr>
          <w:color w:val="auto"/>
        </w:rPr>
        <w:t xml:space="preserve">The service has a </w:t>
      </w:r>
      <w:r w:rsidR="003C2FFD" w:rsidRPr="00D90859">
        <w:rPr>
          <w:color w:val="auto"/>
        </w:rPr>
        <w:t xml:space="preserve">four week rotating menu which has recently been changed in </w:t>
      </w:r>
      <w:r w:rsidR="00D90859" w:rsidRPr="00D90859">
        <w:rPr>
          <w:color w:val="auto"/>
        </w:rPr>
        <w:t>response</w:t>
      </w:r>
      <w:r w:rsidR="003C2FFD" w:rsidRPr="00D90859">
        <w:rPr>
          <w:color w:val="auto"/>
        </w:rPr>
        <w:t xml:space="preserve"> to feedback </w:t>
      </w:r>
      <w:r w:rsidR="0052209D" w:rsidRPr="00D90859">
        <w:rPr>
          <w:color w:val="auto"/>
        </w:rPr>
        <w:t>provided through the consumer</w:t>
      </w:r>
      <w:r w:rsidR="003C2FFD" w:rsidRPr="00D90859">
        <w:rPr>
          <w:color w:val="auto"/>
        </w:rPr>
        <w:t xml:space="preserve"> </w:t>
      </w:r>
      <w:r w:rsidR="00D90859" w:rsidRPr="00D90859">
        <w:rPr>
          <w:color w:val="auto"/>
        </w:rPr>
        <w:t>Food</w:t>
      </w:r>
      <w:r w:rsidR="003C2FFD" w:rsidRPr="00D90859">
        <w:rPr>
          <w:color w:val="auto"/>
        </w:rPr>
        <w:t xml:space="preserve"> focus group. Each consumer’s dietary requirements are documented and </w:t>
      </w:r>
      <w:r w:rsidR="006D6B12" w:rsidRPr="00D90859">
        <w:rPr>
          <w:color w:val="auto"/>
        </w:rPr>
        <w:t xml:space="preserve">available to catering staff to ensure meals provided are in line with consumers’ needs and preferences. </w:t>
      </w:r>
      <w:r w:rsidR="00101BBF" w:rsidRPr="00D90859">
        <w:rPr>
          <w:color w:val="auto"/>
        </w:rPr>
        <w:t>Consumers are provided opportunities to provide feedback on</w:t>
      </w:r>
      <w:r w:rsidR="00455589" w:rsidRPr="00D90859">
        <w:rPr>
          <w:color w:val="auto"/>
        </w:rPr>
        <w:t xml:space="preserve"> meals which are followed up by catering staff. </w:t>
      </w:r>
      <w:r w:rsidR="00101BBF" w:rsidRPr="00D90859">
        <w:rPr>
          <w:color w:val="auto"/>
        </w:rPr>
        <w:t xml:space="preserve"> </w:t>
      </w:r>
    </w:p>
    <w:p w14:paraId="168F556D" w14:textId="4E13FDCE" w:rsidR="004861A9" w:rsidRPr="00D90859" w:rsidRDefault="00492A57" w:rsidP="00101BBF">
      <w:pPr>
        <w:rPr>
          <w:color w:val="auto"/>
        </w:rPr>
      </w:pPr>
      <w:r w:rsidRPr="00D90859">
        <w:rPr>
          <w:color w:val="auto"/>
        </w:rPr>
        <w:t xml:space="preserve">Equipment provided was observed to be safe, clean and </w:t>
      </w:r>
      <w:r w:rsidR="00D90859" w:rsidRPr="00D90859">
        <w:rPr>
          <w:color w:val="auto"/>
        </w:rPr>
        <w:t>well</w:t>
      </w:r>
      <w:r w:rsidRPr="00D90859">
        <w:rPr>
          <w:color w:val="auto"/>
        </w:rPr>
        <w:t xml:space="preserve"> maintained. </w:t>
      </w:r>
      <w:r w:rsidR="000F682D" w:rsidRPr="00D90859">
        <w:rPr>
          <w:color w:val="auto"/>
        </w:rPr>
        <w:t xml:space="preserve">Scheduled and reactive maintenance processes </w:t>
      </w:r>
      <w:r w:rsidR="00A0249B" w:rsidRPr="00D90859">
        <w:rPr>
          <w:color w:val="auto"/>
        </w:rPr>
        <w:t xml:space="preserve">are undertaken by service staff and contracted services to ensure </w:t>
      </w:r>
      <w:r w:rsidR="00D90859" w:rsidRPr="00D90859">
        <w:rPr>
          <w:color w:val="auto"/>
        </w:rPr>
        <w:t>equipment</w:t>
      </w:r>
      <w:r w:rsidR="006A411D" w:rsidRPr="00D90859">
        <w:rPr>
          <w:color w:val="auto"/>
        </w:rPr>
        <w:t xml:space="preserve"> remains fit for purpose. Staff sampled stated they have sufficient equipment to </w:t>
      </w:r>
      <w:r w:rsidR="00932016" w:rsidRPr="00D90859">
        <w:rPr>
          <w:color w:val="auto"/>
        </w:rPr>
        <w:t>undertake</w:t>
      </w:r>
      <w:r w:rsidR="006A411D" w:rsidRPr="00D90859">
        <w:rPr>
          <w:color w:val="auto"/>
        </w:rPr>
        <w:t xml:space="preserve"> their roles. </w:t>
      </w:r>
    </w:p>
    <w:p w14:paraId="5F4CEE55" w14:textId="77777777" w:rsidR="00D352F4" w:rsidRDefault="00CD52AC" w:rsidP="00CD52AC">
      <w:pPr>
        <w:rPr>
          <w:rFonts w:eastAsiaTheme="minorHAnsi"/>
          <w:color w:val="auto"/>
        </w:rPr>
      </w:pPr>
      <w:r w:rsidRPr="00801E70">
        <w:rPr>
          <w:rFonts w:eastAsiaTheme="minorHAnsi"/>
          <w:color w:val="auto"/>
        </w:rPr>
        <w:t>Based on the evidence documented above, I find Glenn-Craig Villages Pty Ltd, in relation to CraigCare Ascot Waters, Compliant with Requirement</w:t>
      </w:r>
      <w:r w:rsidR="00D352F4">
        <w:rPr>
          <w:rFonts w:eastAsiaTheme="minorHAnsi"/>
          <w:color w:val="auto"/>
        </w:rPr>
        <w:t>s</w:t>
      </w:r>
      <w:r w:rsidRPr="00801E70">
        <w:rPr>
          <w:rFonts w:eastAsiaTheme="minorHAnsi"/>
          <w:color w:val="auto"/>
        </w:rPr>
        <w:t xml:space="preserve"> </w:t>
      </w:r>
      <w:r w:rsidR="00D352F4" w:rsidRPr="000E683E">
        <w:rPr>
          <w:rFonts w:eastAsiaTheme="minorHAnsi"/>
          <w:color w:val="auto"/>
        </w:rPr>
        <w:t>(3)(c)</w:t>
      </w:r>
      <w:r w:rsidR="00D352F4">
        <w:rPr>
          <w:rFonts w:eastAsiaTheme="minorHAnsi"/>
          <w:color w:val="auto"/>
        </w:rPr>
        <w:t>, (3)(e), (3)(f) and (3)(g)</w:t>
      </w:r>
      <w:r>
        <w:rPr>
          <w:rFonts w:eastAsiaTheme="minorHAnsi"/>
          <w:color w:val="auto"/>
        </w:rPr>
        <w:t xml:space="preserve"> </w:t>
      </w:r>
      <w:r w:rsidRPr="00801E70">
        <w:rPr>
          <w:rFonts w:eastAsiaTheme="minorHAnsi"/>
          <w:color w:val="auto"/>
        </w:rPr>
        <w:t xml:space="preserve">in Standard </w:t>
      </w:r>
      <w:r w:rsidR="00D352F4">
        <w:rPr>
          <w:rFonts w:eastAsiaTheme="minorHAnsi"/>
          <w:color w:val="auto"/>
        </w:rPr>
        <w:t>4 Services and supports for daily living</w:t>
      </w:r>
      <w:r>
        <w:rPr>
          <w:rFonts w:eastAsiaTheme="minorHAnsi"/>
          <w:color w:val="auto"/>
        </w:rPr>
        <w:t>.</w:t>
      </w:r>
    </w:p>
    <w:p w14:paraId="3438E44A" w14:textId="7AD8371D" w:rsidR="006316F8" w:rsidRDefault="00DE71CF" w:rsidP="006316F8">
      <w:pPr>
        <w:pStyle w:val="Heading2"/>
      </w:pPr>
      <w:r>
        <w:t>Assessment of Standard 4 Requirements</w:t>
      </w:r>
      <w:r w:rsidRPr="0066387A">
        <w:rPr>
          <w:i/>
          <w:color w:val="0000FF"/>
          <w:sz w:val="24"/>
          <w:szCs w:val="24"/>
        </w:rPr>
        <w:t xml:space="preserve"> </w:t>
      </w:r>
    </w:p>
    <w:p w14:paraId="3438E44B" w14:textId="4E8A9A87" w:rsidR="006316F8" w:rsidRPr="00314FF7" w:rsidRDefault="00DE71CF" w:rsidP="006316F8">
      <w:pPr>
        <w:pStyle w:val="Heading3"/>
      </w:pPr>
      <w:r w:rsidRPr="00314FF7">
        <w:t>Requirement 4(3)(a)</w:t>
      </w:r>
      <w:r>
        <w:tab/>
        <w:t>Non-compliant</w:t>
      </w:r>
    </w:p>
    <w:p w14:paraId="3438E44C" w14:textId="77777777" w:rsidR="006316F8" w:rsidRPr="008D114F" w:rsidRDefault="00DE71CF" w:rsidP="006316F8">
      <w:pPr>
        <w:rPr>
          <w:i/>
        </w:rPr>
      </w:pPr>
      <w:r w:rsidRPr="008D114F">
        <w:rPr>
          <w:i/>
        </w:rPr>
        <w:t>Each consumer gets safe and effective services and supports for daily living that meet the consumer’s needs, goals and preferences and optimise their independence, health, well-being and quality of life.</w:t>
      </w:r>
    </w:p>
    <w:p w14:paraId="3438E44D" w14:textId="7F0EFDB0" w:rsidR="006316F8" w:rsidRPr="00D40473" w:rsidRDefault="00D16818" w:rsidP="006316F8">
      <w:pPr>
        <w:rPr>
          <w:color w:val="auto"/>
        </w:rPr>
      </w:pPr>
      <w:bookmarkStart w:id="31" w:name="_Hlk79998152"/>
      <w:r w:rsidRPr="00D40473">
        <w:rPr>
          <w:color w:val="auto"/>
        </w:rPr>
        <w:t xml:space="preserve">The Assessment Team were not satisfied </w:t>
      </w:r>
      <w:r w:rsidR="00872D13" w:rsidRPr="00D40473">
        <w:rPr>
          <w:color w:val="auto"/>
        </w:rPr>
        <w:t xml:space="preserve">the service demonstrated each consumer gets safe and effective </w:t>
      </w:r>
      <w:r w:rsidR="001167D8" w:rsidRPr="00D40473">
        <w:rPr>
          <w:color w:val="auto"/>
        </w:rPr>
        <w:t>services</w:t>
      </w:r>
      <w:r w:rsidR="00872D13" w:rsidRPr="00D40473">
        <w:rPr>
          <w:color w:val="auto"/>
        </w:rPr>
        <w:t xml:space="preserve"> and supports for </w:t>
      </w:r>
      <w:r w:rsidR="001167D8" w:rsidRPr="00D40473">
        <w:rPr>
          <w:color w:val="auto"/>
        </w:rPr>
        <w:t>daily</w:t>
      </w:r>
      <w:r w:rsidR="00872D13" w:rsidRPr="00D40473">
        <w:rPr>
          <w:color w:val="auto"/>
        </w:rPr>
        <w:t xml:space="preserve"> living that meet</w:t>
      </w:r>
      <w:r w:rsidR="00E964A9" w:rsidRPr="00D40473">
        <w:rPr>
          <w:color w:val="auto"/>
        </w:rPr>
        <w:t xml:space="preserve"> consumers</w:t>
      </w:r>
      <w:r w:rsidR="00737F1A" w:rsidRPr="00D40473">
        <w:rPr>
          <w:color w:val="auto"/>
        </w:rPr>
        <w:t>’</w:t>
      </w:r>
      <w:r w:rsidR="00E964A9" w:rsidRPr="00D40473">
        <w:rPr>
          <w:color w:val="auto"/>
        </w:rPr>
        <w:t xml:space="preserve"> </w:t>
      </w:r>
      <w:r w:rsidR="00E964A9" w:rsidRPr="00D40473">
        <w:rPr>
          <w:color w:val="auto"/>
        </w:rPr>
        <w:lastRenderedPageBreak/>
        <w:t xml:space="preserve">needs and preferences </w:t>
      </w:r>
      <w:r w:rsidR="00D40473" w:rsidRPr="00D40473">
        <w:rPr>
          <w:color w:val="auto"/>
        </w:rPr>
        <w:t>and</w:t>
      </w:r>
      <w:r w:rsidR="00E964A9" w:rsidRPr="00D40473">
        <w:rPr>
          <w:color w:val="auto"/>
        </w:rPr>
        <w:t xml:space="preserve"> optimises their independence, health, well-being and quality of life</w:t>
      </w:r>
      <w:r w:rsidRPr="00D40473">
        <w:rPr>
          <w:color w:val="auto"/>
        </w:rPr>
        <w:t xml:space="preserve">. </w:t>
      </w:r>
      <w:r w:rsidR="00085B59" w:rsidRPr="008F0C53">
        <w:rPr>
          <w:color w:val="auto"/>
        </w:rPr>
        <w:t>The Assessment Team provided the following information and evidence relevant to my finding</w:t>
      </w:r>
      <w:r w:rsidRPr="00D40473">
        <w:rPr>
          <w:color w:val="auto"/>
        </w:rPr>
        <w:t>:</w:t>
      </w:r>
      <w:bookmarkEnd w:id="31"/>
    </w:p>
    <w:p w14:paraId="20546EFD" w14:textId="5302ADAE" w:rsidR="004B5C74" w:rsidRPr="00B04DF1" w:rsidRDefault="006E6E4D" w:rsidP="00BA44FD">
      <w:pPr>
        <w:numPr>
          <w:ilvl w:val="0"/>
          <w:numId w:val="20"/>
        </w:numPr>
        <w:ind w:left="425" w:hanging="425"/>
      </w:pPr>
      <w:bookmarkStart w:id="32" w:name="_Hlk79663958"/>
      <w:r w:rsidRPr="00B04DF1">
        <w:t>I</w:t>
      </w:r>
      <w:r w:rsidR="004B5C74" w:rsidRPr="00B04DF1">
        <w:t xml:space="preserve">nformation gathered through assessments </w:t>
      </w:r>
      <w:r w:rsidRPr="00B04DF1">
        <w:t xml:space="preserve">for five consumers </w:t>
      </w:r>
      <w:r w:rsidR="004B5C74" w:rsidRPr="00B04DF1">
        <w:t xml:space="preserve">has not been used to develop a social plan of care or scheduled activities based on assessment </w:t>
      </w:r>
      <w:r w:rsidR="00C540D7" w:rsidRPr="00B04DF1">
        <w:t xml:space="preserve">information or the consumers’ </w:t>
      </w:r>
      <w:r w:rsidR="004B5C74" w:rsidRPr="00B04DF1">
        <w:t xml:space="preserve">present or past interests. </w:t>
      </w:r>
    </w:p>
    <w:p w14:paraId="3295B932" w14:textId="04D6A3A5" w:rsidR="00BE006F" w:rsidRPr="00B04DF1" w:rsidRDefault="000C2332" w:rsidP="00CC4AC4">
      <w:pPr>
        <w:pStyle w:val="ListBullet2"/>
      </w:pPr>
      <w:r w:rsidRPr="00B04DF1">
        <w:t>Consumer A’s assessments were not fully completed or included minimal information.</w:t>
      </w:r>
      <w:r w:rsidR="003625D8" w:rsidRPr="00B04DF1">
        <w:t xml:space="preserve"> Past and current interests as described by Consumer A and their representative have not been identified and are not known by Lifestyle staff. </w:t>
      </w:r>
      <w:r w:rsidRPr="00B04DF1">
        <w:t xml:space="preserve"> </w:t>
      </w:r>
    </w:p>
    <w:p w14:paraId="7FC12ECB" w14:textId="5B35AF03" w:rsidR="00472E22" w:rsidRPr="00B04DF1" w:rsidRDefault="001167D8" w:rsidP="00CC4AC4">
      <w:pPr>
        <w:pStyle w:val="ListBullet2"/>
      </w:pPr>
      <w:r w:rsidRPr="00B04DF1">
        <w:t>Information</w:t>
      </w:r>
      <w:r w:rsidR="005A6F6B" w:rsidRPr="00B04DF1">
        <w:t xml:space="preserve"> gathered through assessments for Consumer E relating to </w:t>
      </w:r>
      <w:r w:rsidR="005D4C9C" w:rsidRPr="00B04DF1">
        <w:t>lifestyle</w:t>
      </w:r>
      <w:r w:rsidR="00472E22" w:rsidRPr="00B04DF1">
        <w:t xml:space="preserve"> interests and</w:t>
      </w:r>
      <w:r w:rsidR="005D4C9C" w:rsidRPr="00B04DF1">
        <w:t xml:space="preserve"> preferences is not included in the social care plan</w:t>
      </w:r>
      <w:r w:rsidR="0034699A" w:rsidRPr="00B04DF1">
        <w:t xml:space="preserve"> and c</w:t>
      </w:r>
      <w:r w:rsidR="00472E22" w:rsidRPr="00B04DF1">
        <w:t xml:space="preserve">are staff </w:t>
      </w:r>
      <w:r w:rsidR="00BA4BB4">
        <w:t>a</w:t>
      </w:r>
      <w:r w:rsidR="0034699A" w:rsidRPr="00B04DF1">
        <w:t>re</w:t>
      </w:r>
      <w:r w:rsidR="00472E22" w:rsidRPr="00B04DF1">
        <w:t xml:space="preserve"> not aware of the consumer’s preferred interests.  </w:t>
      </w:r>
    </w:p>
    <w:p w14:paraId="55183693" w14:textId="05B578BB" w:rsidR="00A8729D" w:rsidRPr="00B04DF1" w:rsidRDefault="00B47AEB" w:rsidP="00BA44FD">
      <w:pPr>
        <w:numPr>
          <w:ilvl w:val="0"/>
          <w:numId w:val="20"/>
        </w:numPr>
        <w:ind w:left="425" w:hanging="425"/>
      </w:pPr>
      <w:bookmarkStart w:id="33" w:name="_Hlk80099135"/>
      <w:bookmarkEnd w:id="32"/>
      <w:r>
        <w:t>For five consumers, a</w:t>
      </w:r>
      <w:r w:rsidR="00BE31DA" w:rsidRPr="00B04DF1">
        <w:t xml:space="preserve">ctivities </w:t>
      </w:r>
      <w:r>
        <w:t>are not provided</w:t>
      </w:r>
      <w:r w:rsidR="00F5262A" w:rsidRPr="00B04DF1">
        <w:t xml:space="preserve"> line with their interests</w:t>
      </w:r>
      <w:r>
        <w:t>, for example:</w:t>
      </w:r>
    </w:p>
    <w:bookmarkEnd w:id="33"/>
    <w:p w14:paraId="0FD86046" w14:textId="7881A572" w:rsidR="00255227" w:rsidRPr="00B04DF1" w:rsidRDefault="00255227" w:rsidP="00CC4AC4">
      <w:pPr>
        <w:pStyle w:val="ListBullet2"/>
      </w:pPr>
      <w:r w:rsidRPr="00B04DF1">
        <w:t>Consumer A’s assessment indicates they prefer on</w:t>
      </w:r>
      <w:r w:rsidR="005E1D77" w:rsidRPr="00B04DF1">
        <w:t>e</w:t>
      </w:r>
      <w:r w:rsidRPr="00B04DF1">
        <w:t xml:space="preserve">-on-one chats to uplift their mood. Daily </w:t>
      </w:r>
      <w:r w:rsidR="001167D8" w:rsidRPr="00B04DF1">
        <w:t>activity</w:t>
      </w:r>
      <w:r w:rsidRPr="00B04DF1">
        <w:t xml:space="preserve"> records indicate this activity has occurred on two occasions in the past two months. Description of the nature of the one-on-one activity and </w:t>
      </w:r>
      <w:r w:rsidR="001167D8" w:rsidRPr="00B04DF1">
        <w:t>what</w:t>
      </w:r>
      <w:r w:rsidRPr="00B04DF1">
        <w:t xml:space="preserve"> was discussed </w:t>
      </w:r>
      <w:r w:rsidR="008C01FB" w:rsidRPr="00B04DF1">
        <w:t>is not</w:t>
      </w:r>
      <w:r w:rsidRPr="00B04DF1">
        <w:t xml:space="preserve"> documented. </w:t>
      </w:r>
    </w:p>
    <w:p w14:paraId="234569D4" w14:textId="18D14C0B" w:rsidR="00255227" w:rsidRPr="00B04DF1" w:rsidRDefault="00D716D4" w:rsidP="00CC4AC4">
      <w:pPr>
        <w:pStyle w:val="ListBullet2"/>
      </w:pPr>
      <w:r w:rsidRPr="00B04DF1">
        <w:t>Daily activity records for Consumer B indicate only one therapy activity</w:t>
      </w:r>
      <w:r w:rsidR="008C01FB" w:rsidRPr="00B04DF1">
        <w:t xml:space="preserve"> has been</w:t>
      </w:r>
      <w:r w:rsidR="00887EEC" w:rsidRPr="00B04DF1">
        <w:t xml:space="preserve"> provided </w:t>
      </w:r>
      <w:r w:rsidR="005E1D77" w:rsidRPr="00B04DF1">
        <w:t>over a two month period</w:t>
      </w:r>
      <w:r w:rsidR="00465580">
        <w:t xml:space="preserve"> and</w:t>
      </w:r>
      <w:r w:rsidR="00887EEC" w:rsidRPr="00B04DF1">
        <w:t xml:space="preserve"> no diversional</w:t>
      </w:r>
      <w:r w:rsidR="008C01FB" w:rsidRPr="00B04DF1">
        <w:t>/</w:t>
      </w:r>
      <w:r w:rsidR="00887EEC" w:rsidRPr="00B04DF1">
        <w:t>reminiscence activities or on</w:t>
      </w:r>
      <w:r w:rsidR="005B1AAE" w:rsidRPr="00B04DF1">
        <w:t>e</w:t>
      </w:r>
      <w:r w:rsidR="00887EEC" w:rsidRPr="00B04DF1">
        <w:t xml:space="preserve">-on-one </w:t>
      </w:r>
      <w:r w:rsidR="001167D8" w:rsidRPr="00B04DF1">
        <w:t>walks</w:t>
      </w:r>
      <w:r w:rsidR="00887EEC" w:rsidRPr="00B04DF1">
        <w:t xml:space="preserve"> </w:t>
      </w:r>
      <w:r w:rsidR="00465580">
        <w:t xml:space="preserve">have been </w:t>
      </w:r>
      <w:r w:rsidR="002601D9" w:rsidRPr="00B04DF1">
        <w:t xml:space="preserve">provided </w:t>
      </w:r>
      <w:r w:rsidR="00432004" w:rsidRPr="00B04DF1">
        <w:t xml:space="preserve">in line with </w:t>
      </w:r>
      <w:r w:rsidR="002601D9" w:rsidRPr="00B04DF1">
        <w:t xml:space="preserve">assessment </w:t>
      </w:r>
      <w:r w:rsidR="00BD7432" w:rsidRPr="00B04DF1">
        <w:t>information</w:t>
      </w:r>
      <w:r w:rsidR="00432004" w:rsidRPr="00B04DF1">
        <w:t xml:space="preserve"> over </w:t>
      </w:r>
      <w:r w:rsidR="005B1AAE" w:rsidRPr="00B04DF1">
        <w:t>a</w:t>
      </w:r>
      <w:r w:rsidR="00432004" w:rsidRPr="00B04DF1">
        <w:t xml:space="preserve"> nine week period. </w:t>
      </w:r>
    </w:p>
    <w:p w14:paraId="46D35ABF" w14:textId="2AB31248" w:rsidR="0051245D" w:rsidRPr="00B04DF1" w:rsidRDefault="0051245D" w:rsidP="00CC4AC4">
      <w:pPr>
        <w:pStyle w:val="ListBullet2"/>
      </w:pPr>
      <w:r w:rsidRPr="00B04DF1">
        <w:t xml:space="preserve">Daily activity records for </w:t>
      </w:r>
      <w:r w:rsidR="005E1D77" w:rsidRPr="00B04DF1">
        <w:t>C</w:t>
      </w:r>
      <w:r w:rsidRPr="00B04DF1">
        <w:t>onsumer C</w:t>
      </w:r>
      <w:r w:rsidR="005E20CE" w:rsidRPr="00B04DF1">
        <w:t xml:space="preserve"> </w:t>
      </w:r>
      <w:r w:rsidR="003854A3" w:rsidRPr="00B04DF1">
        <w:t xml:space="preserve">indicate no one-on-one engagement </w:t>
      </w:r>
      <w:r w:rsidR="005E20CE" w:rsidRPr="00B04DF1">
        <w:t xml:space="preserve">or hand massages </w:t>
      </w:r>
      <w:r w:rsidR="003854A3" w:rsidRPr="00B04DF1">
        <w:t>ha</w:t>
      </w:r>
      <w:r w:rsidR="005E1D77" w:rsidRPr="00B04DF1">
        <w:t>ve</w:t>
      </w:r>
      <w:r w:rsidR="003854A3" w:rsidRPr="00B04DF1">
        <w:t xml:space="preserve"> occurred</w:t>
      </w:r>
      <w:r w:rsidR="005E20CE" w:rsidRPr="00B04DF1">
        <w:t xml:space="preserve"> in line with assessment </w:t>
      </w:r>
      <w:r w:rsidR="001167D8" w:rsidRPr="00B04DF1">
        <w:t>information</w:t>
      </w:r>
      <w:r w:rsidR="00BE1FF9">
        <w:t xml:space="preserve"> for a two month period</w:t>
      </w:r>
      <w:r w:rsidR="0082401A" w:rsidRPr="00B04DF1">
        <w:t xml:space="preserve">. </w:t>
      </w:r>
    </w:p>
    <w:p w14:paraId="344B2D1B" w14:textId="38AAFEC8" w:rsidR="00E5335A" w:rsidRPr="00B04DF1" w:rsidRDefault="00E5335A" w:rsidP="00CC4AC4">
      <w:pPr>
        <w:pStyle w:val="ListBullet2"/>
      </w:pPr>
      <w:r w:rsidRPr="00B04DF1">
        <w:t xml:space="preserve">Daily records for </w:t>
      </w:r>
      <w:r w:rsidR="001167D8" w:rsidRPr="00B04DF1">
        <w:t>Consumer</w:t>
      </w:r>
      <w:r w:rsidRPr="00B04DF1">
        <w:t xml:space="preserve"> D </w:t>
      </w:r>
      <w:r w:rsidR="007235A5" w:rsidRPr="00B04DF1">
        <w:t>indicate</w:t>
      </w:r>
      <w:r w:rsidR="003D3193" w:rsidRPr="00B04DF1">
        <w:t xml:space="preserve"> the consumer has not ha</w:t>
      </w:r>
      <w:r w:rsidR="007235A5" w:rsidRPr="00B04DF1">
        <w:t>d</w:t>
      </w:r>
      <w:r w:rsidR="003D3193" w:rsidRPr="00B04DF1">
        <w:t xml:space="preserve"> regular engagement with staff</w:t>
      </w:r>
      <w:r w:rsidR="00FF5BAF" w:rsidRPr="00B04DF1">
        <w:t xml:space="preserve"> in line with assessed needs</w:t>
      </w:r>
      <w:r w:rsidR="00D01C31" w:rsidRPr="00D01C31">
        <w:t xml:space="preserve"> </w:t>
      </w:r>
      <w:r w:rsidR="00D01C31" w:rsidRPr="00B04DF1">
        <w:t>for a 12 week period</w:t>
      </w:r>
      <w:r w:rsidR="00DD2C1E" w:rsidRPr="00B04DF1">
        <w:t xml:space="preserve">. </w:t>
      </w:r>
      <w:r w:rsidR="007235A5" w:rsidRPr="00B04DF1">
        <w:t>T</w:t>
      </w:r>
      <w:r w:rsidR="00DD2C1E" w:rsidRPr="00B04DF1">
        <w:t xml:space="preserve">hree social </w:t>
      </w:r>
      <w:r w:rsidR="001167D8" w:rsidRPr="00B04DF1">
        <w:t>interactions</w:t>
      </w:r>
      <w:r w:rsidR="00DD2C1E" w:rsidRPr="00B04DF1">
        <w:t xml:space="preserve"> with staff </w:t>
      </w:r>
      <w:r w:rsidR="00FF5BAF" w:rsidRPr="00B04DF1">
        <w:t xml:space="preserve">and </w:t>
      </w:r>
      <w:r w:rsidR="007235A5" w:rsidRPr="00B04DF1">
        <w:t>two</w:t>
      </w:r>
      <w:r w:rsidR="00FF5BAF" w:rsidRPr="00B04DF1">
        <w:t xml:space="preserve"> validation therapy </w:t>
      </w:r>
      <w:r w:rsidR="001167D8" w:rsidRPr="00B04DF1">
        <w:t xml:space="preserve">sessions </w:t>
      </w:r>
      <w:r w:rsidR="007235A5" w:rsidRPr="00B04DF1">
        <w:t xml:space="preserve">have been </w:t>
      </w:r>
      <w:r w:rsidR="001167D8" w:rsidRPr="00B04DF1">
        <w:t>recorded</w:t>
      </w:r>
      <w:r w:rsidR="00DD2C1E" w:rsidRPr="00B04DF1">
        <w:t xml:space="preserve"> in the past three month</w:t>
      </w:r>
      <w:r w:rsidR="007235A5" w:rsidRPr="00B04DF1">
        <w:t>s.</w:t>
      </w:r>
    </w:p>
    <w:p w14:paraId="34F38F68" w14:textId="7E5DCA6A" w:rsidR="00BE31DA" w:rsidRPr="00B04DF1" w:rsidRDefault="00A8729D" w:rsidP="00BA44FD">
      <w:pPr>
        <w:numPr>
          <w:ilvl w:val="0"/>
          <w:numId w:val="20"/>
        </w:numPr>
        <w:ind w:left="425" w:hanging="425"/>
      </w:pPr>
      <w:r w:rsidRPr="00B04DF1">
        <w:t>All five</w:t>
      </w:r>
      <w:r w:rsidR="00BE31DA" w:rsidRPr="00B04DF1">
        <w:t xml:space="preserve"> consumers or their representatives </w:t>
      </w:r>
      <w:r w:rsidRPr="00B04DF1">
        <w:t xml:space="preserve">stated </w:t>
      </w:r>
      <w:r w:rsidR="00BE31DA" w:rsidRPr="00B04DF1">
        <w:t xml:space="preserve">they are disappointed consumers </w:t>
      </w:r>
      <w:r w:rsidR="006463E3" w:rsidRPr="00B04DF1">
        <w:t xml:space="preserve">are not provided </w:t>
      </w:r>
      <w:r w:rsidR="00BE31DA" w:rsidRPr="00B04DF1">
        <w:t xml:space="preserve">with emotional and social supports specific to </w:t>
      </w:r>
      <w:r w:rsidR="006463E3" w:rsidRPr="00B04DF1">
        <w:t>their</w:t>
      </w:r>
      <w:r w:rsidR="00BE31DA" w:rsidRPr="00B04DF1">
        <w:t xml:space="preserve"> individual needs.</w:t>
      </w:r>
    </w:p>
    <w:p w14:paraId="793C920A" w14:textId="7DEC6955" w:rsidR="00D728A0" w:rsidRPr="00B04DF1" w:rsidRDefault="00D728A0" w:rsidP="00CC4AC4">
      <w:pPr>
        <w:pStyle w:val="ListBullet2"/>
      </w:pPr>
      <w:r w:rsidRPr="00B04DF1">
        <w:t xml:space="preserve">Consumer A’s representative </w:t>
      </w:r>
      <w:r w:rsidR="00966CB4" w:rsidRPr="00B04DF1">
        <w:t xml:space="preserve">has concerns the consumer is always bored as they tell </w:t>
      </w:r>
      <w:r w:rsidR="00B04DF1" w:rsidRPr="00B04DF1">
        <w:t>them</w:t>
      </w:r>
      <w:r w:rsidR="00966CB4" w:rsidRPr="00B04DF1">
        <w:t xml:space="preserve"> so when they visit. </w:t>
      </w:r>
      <w:r w:rsidR="00EA05F1" w:rsidRPr="00B04DF1">
        <w:t xml:space="preserve">The </w:t>
      </w:r>
      <w:r w:rsidR="001167D8" w:rsidRPr="00B04DF1">
        <w:t>representative</w:t>
      </w:r>
      <w:r w:rsidR="00EA05F1" w:rsidRPr="00B04DF1">
        <w:t xml:space="preserve"> stated they have </w:t>
      </w:r>
      <w:r w:rsidR="00EA05F1" w:rsidRPr="00B04DF1">
        <w:lastRenderedPageBreak/>
        <w:t>informed the service of the consumer’s interest</w:t>
      </w:r>
      <w:r w:rsidR="001B593D" w:rsidRPr="00B04DF1">
        <w:t xml:space="preserve">s </w:t>
      </w:r>
      <w:r w:rsidR="001167D8" w:rsidRPr="00B04DF1">
        <w:t>but</w:t>
      </w:r>
      <w:r w:rsidR="001B593D" w:rsidRPr="00B04DF1">
        <w:t xml:space="preserve"> information always seems to get lost. </w:t>
      </w:r>
    </w:p>
    <w:p w14:paraId="343C2E71" w14:textId="7191DBC9" w:rsidR="00F37A98" w:rsidRPr="00B04DF1" w:rsidRDefault="00F37A98" w:rsidP="00CC4AC4">
      <w:pPr>
        <w:pStyle w:val="ListBullet2"/>
      </w:pPr>
      <w:r w:rsidRPr="00B04DF1">
        <w:t xml:space="preserve">Consumer D stated they do not like to go to large group activities and does not have any interactions socially with staff. </w:t>
      </w:r>
      <w:r w:rsidR="00586BDC" w:rsidRPr="00B04DF1">
        <w:t>The consumer stated staff do no</w:t>
      </w:r>
      <w:r w:rsidR="00B04DF1" w:rsidRPr="00B04DF1">
        <w:t>t</w:t>
      </w:r>
      <w:r w:rsidR="00586BDC" w:rsidRPr="00B04DF1">
        <w:t xml:space="preserve"> offer to spend time with </w:t>
      </w:r>
      <w:r w:rsidR="004553AE" w:rsidRPr="00B04DF1">
        <w:t>them</w:t>
      </w:r>
      <w:r w:rsidR="00586BDC" w:rsidRPr="00B04DF1">
        <w:t xml:space="preserve"> on a regular basis. </w:t>
      </w:r>
    </w:p>
    <w:p w14:paraId="5273731E" w14:textId="77777777" w:rsidR="00B04DF1" w:rsidRPr="00D56E46" w:rsidRDefault="00BA2A23" w:rsidP="00BA44FD">
      <w:pPr>
        <w:numPr>
          <w:ilvl w:val="0"/>
          <w:numId w:val="20"/>
        </w:numPr>
        <w:ind w:left="425" w:hanging="425"/>
      </w:pPr>
      <w:r w:rsidRPr="00D56E46">
        <w:t xml:space="preserve">Lifestyle staff said one-on-one sessions are conducted in the afternoon. Other lifestyle staff said they slot in one-on-one sessions when there is time. </w:t>
      </w:r>
    </w:p>
    <w:p w14:paraId="0A325169" w14:textId="6E674800" w:rsidR="00BA2A23" w:rsidRPr="00D56E46" w:rsidRDefault="00B04DF1" w:rsidP="00CC4AC4">
      <w:pPr>
        <w:pStyle w:val="ListBullet2"/>
      </w:pPr>
      <w:r w:rsidRPr="00D56E46">
        <w:t>O</w:t>
      </w:r>
      <w:r w:rsidR="0064333B" w:rsidRPr="00D56E46">
        <w:t>ne</w:t>
      </w:r>
      <w:r w:rsidR="00BA2A23" w:rsidRPr="00D56E46">
        <w:t xml:space="preserve">-on-one sessions were unable to be conducted </w:t>
      </w:r>
      <w:r w:rsidR="00B722DA" w:rsidRPr="00D56E46">
        <w:t xml:space="preserve">on day one of the Review Audit as </w:t>
      </w:r>
      <w:r w:rsidR="00BA2A23" w:rsidRPr="00D56E46">
        <w:t>the staff member had gone home unwell. On the third day</w:t>
      </w:r>
      <w:r w:rsidRPr="00D56E46">
        <w:t>,</w:t>
      </w:r>
      <w:r w:rsidR="00BA2A23" w:rsidRPr="00D56E46">
        <w:t xml:space="preserve"> one-on-one</w:t>
      </w:r>
      <w:r w:rsidR="00B722DA" w:rsidRPr="00D56E46">
        <w:t xml:space="preserve"> sessions</w:t>
      </w:r>
      <w:r w:rsidR="00BA2A23" w:rsidRPr="00D56E46">
        <w:t xml:space="preserve"> were not held in the afternoon </w:t>
      </w:r>
      <w:r w:rsidRPr="00D56E46">
        <w:t xml:space="preserve">due to a </w:t>
      </w:r>
      <w:r w:rsidR="00BA2A23" w:rsidRPr="00D56E46">
        <w:t xml:space="preserve">group </w:t>
      </w:r>
      <w:r w:rsidR="00B722DA" w:rsidRPr="00D56E46">
        <w:t xml:space="preserve">activity </w:t>
      </w:r>
      <w:r w:rsidRPr="00D56E46">
        <w:t>being undertaken</w:t>
      </w:r>
      <w:r w:rsidR="00BA2A23" w:rsidRPr="00D56E46">
        <w:t xml:space="preserve">. </w:t>
      </w:r>
    </w:p>
    <w:p w14:paraId="66CF823E" w14:textId="3557B32E" w:rsidR="006757A0" w:rsidRPr="00D56E46" w:rsidRDefault="004553AE" w:rsidP="00BA44FD">
      <w:pPr>
        <w:numPr>
          <w:ilvl w:val="0"/>
          <w:numId w:val="20"/>
        </w:numPr>
        <w:ind w:left="425" w:hanging="425"/>
      </w:pPr>
      <w:bookmarkStart w:id="34" w:name="_Hlk79998021"/>
      <w:r w:rsidRPr="00D56E46">
        <w:t>Documentation</w:t>
      </w:r>
      <w:r w:rsidR="00954BD7" w:rsidRPr="00D56E46">
        <w:t xml:space="preserve"> used to guide lifestyle staff </w:t>
      </w:r>
      <w:r w:rsidR="00B04DF1" w:rsidRPr="00D56E46">
        <w:t xml:space="preserve">does not </w:t>
      </w:r>
      <w:r w:rsidR="00D53F3E">
        <w:t>identify</w:t>
      </w:r>
      <w:r w:rsidR="006757A0" w:rsidRPr="00D56E46">
        <w:t xml:space="preserve"> consumers assessed as requiring support. </w:t>
      </w:r>
      <w:r w:rsidR="000A3BB3" w:rsidRPr="00D56E46">
        <w:t>L</w:t>
      </w:r>
      <w:r w:rsidR="006757A0" w:rsidRPr="00D56E46">
        <w:t>ifestyle staff said they just get to know</w:t>
      </w:r>
      <w:r w:rsidR="000A3BB3" w:rsidRPr="00D56E46">
        <w:t xml:space="preserve"> consumers</w:t>
      </w:r>
      <w:r w:rsidR="006757A0" w:rsidRPr="00D56E46">
        <w:t xml:space="preserve"> who stay in their room a lot and need individual support, but there is not a lot of time for individual therapy</w:t>
      </w:r>
    </w:p>
    <w:p w14:paraId="41C476DD" w14:textId="506C1D7F" w:rsidR="006757A0" w:rsidRPr="001F7538" w:rsidRDefault="00227EBF" w:rsidP="00BA44FD">
      <w:pPr>
        <w:numPr>
          <w:ilvl w:val="0"/>
          <w:numId w:val="20"/>
        </w:numPr>
        <w:ind w:left="425" w:hanging="425"/>
      </w:pPr>
      <w:bookmarkStart w:id="35" w:name="_Hlk79998050"/>
      <w:bookmarkEnd w:id="34"/>
      <w:r>
        <w:t>A Lifestyle staff member</w:t>
      </w:r>
      <w:r w:rsidR="006757A0" w:rsidRPr="001F7538">
        <w:t xml:space="preserve"> </w:t>
      </w:r>
      <w:r w:rsidR="004F74E7" w:rsidRPr="001F7538">
        <w:t>worked as a carer and</w:t>
      </w:r>
      <w:r w:rsidR="006757A0" w:rsidRPr="001F7538">
        <w:t xml:space="preserve"> then lifestyle staff</w:t>
      </w:r>
      <w:r w:rsidR="00715AD9" w:rsidRPr="001F7538">
        <w:t xml:space="preserve"> prior to </w:t>
      </w:r>
      <w:r w:rsidR="001F46D7">
        <w:t>their current role in the lifestyle team</w:t>
      </w:r>
      <w:r w:rsidR="00715AD9" w:rsidRPr="001F7538">
        <w:t>. T</w:t>
      </w:r>
      <w:r w:rsidR="006757A0" w:rsidRPr="001F7538">
        <w:t xml:space="preserve">he </w:t>
      </w:r>
      <w:r w:rsidR="001F46D7">
        <w:t xml:space="preserve">staff member </w:t>
      </w:r>
      <w:r w:rsidR="006757A0" w:rsidRPr="001F7538">
        <w:t>said they have not had any training</w:t>
      </w:r>
      <w:r w:rsidR="00715AD9" w:rsidRPr="001F7538">
        <w:t xml:space="preserve">, including in relation to </w:t>
      </w:r>
      <w:r w:rsidR="006757A0" w:rsidRPr="001F7538">
        <w:t>assessment</w:t>
      </w:r>
      <w:r w:rsidR="00715AD9" w:rsidRPr="001F7538">
        <w:t xml:space="preserve"> and development of </w:t>
      </w:r>
      <w:r w:rsidR="006757A0" w:rsidRPr="001F7538">
        <w:t>support plan</w:t>
      </w:r>
      <w:r w:rsidR="00715AD9" w:rsidRPr="001F7538">
        <w:t>s</w:t>
      </w:r>
      <w:r w:rsidR="006757A0" w:rsidRPr="001F7538">
        <w:t xml:space="preserve">. </w:t>
      </w:r>
      <w:r w:rsidR="00715AD9" w:rsidRPr="001F7538">
        <w:t xml:space="preserve">The </w:t>
      </w:r>
      <w:r w:rsidR="001F46D7">
        <w:t>staff member</w:t>
      </w:r>
      <w:r w:rsidR="00715AD9" w:rsidRPr="001F7538">
        <w:t xml:space="preserve"> is currently </w:t>
      </w:r>
      <w:r w:rsidR="006A2ADB" w:rsidRPr="001F7538">
        <w:t>completing</w:t>
      </w:r>
      <w:r w:rsidR="006757A0" w:rsidRPr="001F7538">
        <w:t xml:space="preserve"> the Social assessments and planning the monthly program. They said they have had no therapy training</w:t>
      </w:r>
      <w:r w:rsidR="006A2ADB" w:rsidRPr="001F7538">
        <w:t>,</w:t>
      </w:r>
      <w:r w:rsidR="006757A0" w:rsidRPr="001F7538">
        <w:t xml:space="preserve"> such as one-on-one therapy.</w:t>
      </w:r>
    </w:p>
    <w:p w14:paraId="2910DD2B" w14:textId="2D7C3C67" w:rsidR="006757A0" w:rsidRPr="001F7538" w:rsidRDefault="006757A0" w:rsidP="00BA44FD">
      <w:pPr>
        <w:numPr>
          <w:ilvl w:val="0"/>
          <w:numId w:val="20"/>
        </w:numPr>
        <w:ind w:left="425" w:hanging="425"/>
      </w:pPr>
      <w:r w:rsidRPr="001F7538">
        <w:t xml:space="preserve">All </w:t>
      </w:r>
      <w:r w:rsidR="00D56E46" w:rsidRPr="001F7538">
        <w:t>L</w:t>
      </w:r>
      <w:r w:rsidRPr="001F7538">
        <w:t>ifestyle staff said they have not been involved in, or received training in therapies</w:t>
      </w:r>
      <w:r w:rsidR="00D56E46" w:rsidRPr="001F7538">
        <w:t>,</w:t>
      </w:r>
      <w:r w:rsidRPr="001F7538">
        <w:t xml:space="preserve"> including Validation, Reminiscence or One-on-one therapy. They said they have not been provided information regarding consumers</w:t>
      </w:r>
      <w:r w:rsidR="00D56E46" w:rsidRPr="001F7538">
        <w:t>’</w:t>
      </w:r>
      <w:r w:rsidRPr="001F7538">
        <w:t xml:space="preserve"> interests </w:t>
      </w:r>
      <w:r w:rsidR="00D56E46" w:rsidRPr="001F7538">
        <w:t>to assist with</w:t>
      </w:r>
      <w:r w:rsidRPr="001F7538">
        <w:t xml:space="preserve"> one-on-one</w:t>
      </w:r>
      <w:r w:rsidR="00D56E46" w:rsidRPr="001F7538">
        <w:t xml:space="preserve"> activities</w:t>
      </w:r>
      <w:r w:rsidRPr="001F7538">
        <w:t>, but said they know the consumers due to working as a carer or they get to know consumers over time.</w:t>
      </w:r>
    </w:p>
    <w:bookmarkEnd w:id="35"/>
    <w:p w14:paraId="69414EB8" w14:textId="286FDB75" w:rsidR="00EC0779" w:rsidRPr="00102DC1" w:rsidRDefault="001A0F5B" w:rsidP="00EC0779">
      <w:pPr>
        <w:rPr>
          <w:color w:val="auto"/>
        </w:rPr>
      </w:pPr>
      <w:r w:rsidRPr="00102DC1">
        <w:rPr>
          <w:color w:val="auto"/>
        </w:rPr>
        <w:t>The provider’s response included evidence to refute assertions made by the Assessment Team</w:t>
      </w:r>
      <w:r w:rsidR="00A06CDE" w:rsidRPr="00102DC1">
        <w:rPr>
          <w:color w:val="auto"/>
        </w:rPr>
        <w:t xml:space="preserve"> for two of the </w:t>
      </w:r>
      <w:r w:rsidR="00033ACB" w:rsidRPr="00102DC1">
        <w:rPr>
          <w:color w:val="auto"/>
        </w:rPr>
        <w:t>consumers</w:t>
      </w:r>
      <w:r w:rsidR="00A06CDE" w:rsidRPr="00102DC1">
        <w:rPr>
          <w:color w:val="auto"/>
        </w:rPr>
        <w:t xml:space="preserve"> highlighted in the Assessment Team’s report</w:t>
      </w:r>
      <w:r w:rsidRPr="00102DC1">
        <w:rPr>
          <w:color w:val="auto"/>
        </w:rPr>
        <w:t>. The response also included a Continuous improvement plan to demonstrate some of the deficiencies have either been addressed or are part of the plan. In relation to this Requirement, the response included:</w:t>
      </w:r>
    </w:p>
    <w:p w14:paraId="67AD23D4" w14:textId="54CCD0C2" w:rsidR="00A06CDE" w:rsidRPr="00102DC1" w:rsidRDefault="005E0E2C" w:rsidP="00BA44FD">
      <w:pPr>
        <w:numPr>
          <w:ilvl w:val="0"/>
          <w:numId w:val="20"/>
        </w:numPr>
        <w:ind w:left="425" w:hanging="425"/>
      </w:pPr>
      <w:r w:rsidRPr="00102DC1">
        <w:t xml:space="preserve">An Activities plan and </w:t>
      </w:r>
      <w:r w:rsidR="00D53F3E">
        <w:t>a</w:t>
      </w:r>
      <w:r w:rsidRPr="00102DC1">
        <w:t xml:space="preserve">llied health assessment reflect </w:t>
      </w:r>
      <w:r w:rsidR="00907157" w:rsidRPr="00102DC1">
        <w:t xml:space="preserve">one consumer’s preferences and activities they enjoy. </w:t>
      </w:r>
      <w:r w:rsidR="0032618A" w:rsidRPr="00102DC1">
        <w:t>Staff take the consumer for regular walks</w:t>
      </w:r>
      <w:r w:rsidR="00025E7C" w:rsidRPr="00102DC1">
        <w:t xml:space="preserve"> which may not be documented but will be in future. </w:t>
      </w:r>
    </w:p>
    <w:p w14:paraId="4C033154" w14:textId="304E78DC" w:rsidR="00025E7C" w:rsidRPr="00102DC1" w:rsidRDefault="00573C92" w:rsidP="00BA44FD">
      <w:pPr>
        <w:numPr>
          <w:ilvl w:val="0"/>
          <w:numId w:val="20"/>
        </w:numPr>
        <w:ind w:left="425" w:hanging="425"/>
      </w:pPr>
      <w:r w:rsidRPr="00102DC1">
        <w:t>Staff spend time with another consumer on a o</w:t>
      </w:r>
      <w:r w:rsidR="00025E7C" w:rsidRPr="00102DC1">
        <w:t xml:space="preserve">ne-on-one </w:t>
      </w:r>
      <w:r w:rsidRPr="00102DC1">
        <w:t xml:space="preserve">basis, but this is not formally documented. </w:t>
      </w:r>
      <w:r w:rsidR="003F6CD1" w:rsidRPr="00102DC1">
        <w:t>O</w:t>
      </w:r>
      <w:r w:rsidR="00925CEB" w:rsidRPr="00102DC1">
        <w:t xml:space="preserve">ne-on-one time is only documented when the Lifestyle </w:t>
      </w:r>
      <w:r w:rsidR="00925CEB" w:rsidRPr="00102DC1">
        <w:lastRenderedPageBreak/>
        <w:t xml:space="preserve">team are formally </w:t>
      </w:r>
      <w:r w:rsidR="00033ACB" w:rsidRPr="00102DC1">
        <w:t>undertaking</w:t>
      </w:r>
      <w:r w:rsidR="00925CEB" w:rsidRPr="00102DC1">
        <w:t xml:space="preserve"> those activities that have been formally programmed. </w:t>
      </w:r>
      <w:r w:rsidR="00025E7C" w:rsidRPr="00102DC1">
        <w:t xml:space="preserve"> </w:t>
      </w:r>
    </w:p>
    <w:p w14:paraId="5EEA65C5" w14:textId="053BDFB5" w:rsidR="008E051C" w:rsidRPr="00BA44FD" w:rsidRDefault="00FA2C92" w:rsidP="00BA44FD">
      <w:pPr>
        <w:rPr>
          <w:color w:val="auto"/>
        </w:rPr>
      </w:pPr>
      <w:bookmarkStart w:id="36" w:name="_Hlk80004330"/>
      <w:r w:rsidRPr="00BA44FD">
        <w:rPr>
          <w:color w:val="auto"/>
        </w:rPr>
        <w:t xml:space="preserve">I acknowledge the provider’s response and the associated documentation provided. However, based on the Assessment Team’s report and the provider’s response, I find </w:t>
      </w:r>
      <w:r w:rsidR="00CC6097" w:rsidRPr="00BA44FD">
        <w:rPr>
          <w:color w:val="auto"/>
        </w:rPr>
        <w:t>at the time of the Review Audit</w:t>
      </w:r>
      <w:r w:rsidR="00460F10" w:rsidRPr="00BA44FD">
        <w:rPr>
          <w:color w:val="auto"/>
        </w:rPr>
        <w:t>,</w:t>
      </w:r>
      <w:r w:rsidR="00CC6097" w:rsidRPr="00BA44FD">
        <w:rPr>
          <w:color w:val="auto"/>
        </w:rPr>
        <w:t xml:space="preserve"> </w:t>
      </w:r>
      <w:r w:rsidRPr="00BA44FD">
        <w:rPr>
          <w:color w:val="auto"/>
        </w:rPr>
        <w:t xml:space="preserve">the service had not ensured each consumer was provided </w:t>
      </w:r>
      <w:r w:rsidR="001D10B0" w:rsidRPr="00BA44FD">
        <w:rPr>
          <w:color w:val="auto"/>
        </w:rPr>
        <w:t>services and supports</w:t>
      </w:r>
      <w:r w:rsidR="00254FAB" w:rsidRPr="00BA44FD">
        <w:rPr>
          <w:color w:val="auto"/>
        </w:rPr>
        <w:t xml:space="preserve"> for daily living</w:t>
      </w:r>
      <w:r w:rsidR="00956795" w:rsidRPr="00BA44FD">
        <w:rPr>
          <w:color w:val="auto"/>
        </w:rPr>
        <w:t xml:space="preserve"> to promote em</w:t>
      </w:r>
      <w:r w:rsidR="008E051C" w:rsidRPr="00BA44FD">
        <w:rPr>
          <w:color w:val="auto"/>
        </w:rPr>
        <w:t xml:space="preserve">otional, </w:t>
      </w:r>
      <w:r w:rsidR="00033ACB" w:rsidRPr="00BA44FD">
        <w:rPr>
          <w:color w:val="auto"/>
        </w:rPr>
        <w:t>spiritual</w:t>
      </w:r>
      <w:r w:rsidR="008E051C" w:rsidRPr="00BA44FD">
        <w:rPr>
          <w:color w:val="auto"/>
        </w:rPr>
        <w:t xml:space="preserve"> and/or psychological well-being. </w:t>
      </w:r>
    </w:p>
    <w:p w14:paraId="1FF53857" w14:textId="5DD75330" w:rsidR="00CB2C4D" w:rsidRPr="00BA44FD" w:rsidRDefault="00120B4E" w:rsidP="00BA44FD">
      <w:pPr>
        <w:rPr>
          <w:color w:val="auto"/>
        </w:rPr>
      </w:pPr>
      <w:r w:rsidRPr="00BA44FD">
        <w:rPr>
          <w:color w:val="auto"/>
        </w:rPr>
        <w:t>In coming to my finding, I have considered that c</w:t>
      </w:r>
      <w:r w:rsidR="008E051C" w:rsidRPr="00BA44FD">
        <w:rPr>
          <w:color w:val="auto"/>
        </w:rPr>
        <w:t>onsumers’</w:t>
      </w:r>
      <w:r w:rsidR="007E0A61" w:rsidRPr="00BA44FD">
        <w:rPr>
          <w:color w:val="auto"/>
        </w:rPr>
        <w:t xml:space="preserve"> past and present interests have generally been identified through assessment processes</w:t>
      </w:r>
      <w:r w:rsidR="00BE246E" w:rsidRPr="00BA44FD">
        <w:rPr>
          <w:color w:val="auto"/>
        </w:rPr>
        <w:t xml:space="preserve">. However, this </w:t>
      </w:r>
      <w:r w:rsidR="00033ACB" w:rsidRPr="00BA44FD">
        <w:rPr>
          <w:color w:val="auto"/>
        </w:rPr>
        <w:t>information</w:t>
      </w:r>
      <w:r w:rsidR="00BE246E" w:rsidRPr="00BA44FD">
        <w:rPr>
          <w:color w:val="auto"/>
        </w:rPr>
        <w:t xml:space="preserve"> has not been documented </w:t>
      </w:r>
      <w:r w:rsidRPr="00BA44FD">
        <w:rPr>
          <w:color w:val="auto"/>
        </w:rPr>
        <w:t xml:space="preserve">and made </w:t>
      </w:r>
      <w:r w:rsidR="00033ACB" w:rsidRPr="00BA44FD">
        <w:rPr>
          <w:color w:val="auto"/>
        </w:rPr>
        <w:t>available</w:t>
      </w:r>
      <w:r w:rsidRPr="00BA44FD">
        <w:rPr>
          <w:color w:val="auto"/>
        </w:rPr>
        <w:t xml:space="preserve"> to staff to inform </w:t>
      </w:r>
      <w:r w:rsidR="001E04DF" w:rsidRPr="00BA44FD">
        <w:rPr>
          <w:color w:val="auto"/>
        </w:rPr>
        <w:t>them</w:t>
      </w:r>
      <w:r w:rsidRPr="00BA44FD">
        <w:rPr>
          <w:color w:val="auto"/>
        </w:rPr>
        <w:t xml:space="preserve"> of the type of services and supports consumers prefer.</w:t>
      </w:r>
      <w:r w:rsidR="00FA36B2" w:rsidRPr="00BA44FD">
        <w:rPr>
          <w:color w:val="auto"/>
        </w:rPr>
        <w:t xml:space="preserve"> Lifestyle and c</w:t>
      </w:r>
      <w:r w:rsidR="001E04DF" w:rsidRPr="00BA44FD">
        <w:rPr>
          <w:color w:val="auto"/>
        </w:rPr>
        <w:t xml:space="preserve">are staff </w:t>
      </w:r>
      <w:r w:rsidR="00FD6FDB" w:rsidRPr="00BA44FD">
        <w:rPr>
          <w:color w:val="auto"/>
        </w:rPr>
        <w:t>were not aware of preferred interests for two consumer</w:t>
      </w:r>
      <w:r w:rsidR="00FA36B2" w:rsidRPr="00BA44FD">
        <w:rPr>
          <w:color w:val="auto"/>
        </w:rPr>
        <w:t>s sampled.</w:t>
      </w:r>
      <w:r w:rsidR="00CB2C4D" w:rsidRPr="00BA44FD">
        <w:rPr>
          <w:color w:val="auto"/>
        </w:rPr>
        <w:t xml:space="preserve"> </w:t>
      </w:r>
    </w:p>
    <w:p w14:paraId="181C5F40" w14:textId="6E4EE4E4" w:rsidR="00CB2C4D" w:rsidRPr="00BA44FD" w:rsidRDefault="00CB2C4D" w:rsidP="00BA44FD">
      <w:pPr>
        <w:rPr>
          <w:color w:val="auto"/>
        </w:rPr>
      </w:pPr>
      <w:r w:rsidRPr="00BA44FD">
        <w:rPr>
          <w:color w:val="auto"/>
        </w:rPr>
        <w:t xml:space="preserve">I have also considered that activities have not been </w:t>
      </w:r>
      <w:r w:rsidR="00033ACB" w:rsidRPr="00BA44FD">
        <w:rPr>
          <w:color w:val="auto"/>
        </w:rPr>
        <w:t>consistently</w:t>
      </w:r>
      <w:r w:rsidR="00575325" w:rsidRPr="00BA44FD">
        <w:rPr>
          <w:color w:val="auto"/>
        </w:rPr>
        <w:t xml:space="preserve"> </w:t>
      </w:r>
      <w:r w:rsidRPr="00BA44FD">
        <w:rPr>
          <w:color w:val="auto"/>
        </w:rPr>
        <w:t xml:space="preserve">provided </w:t>
      </w:r>
      <w:r w:rsidR="00D45A1B" w:rsidRPr="00BA44FD">
        <w:rPr>
          <w:color w:val="auto"/>
        </w:rPr>
        <w:t>in line with consume</w:t>
      </w:r>
      <w:r w:rsidR="00575325" w:rsidRPr="00BA44FD">
        <w:rPr>
          <w:color w:val="auto"/>
        </w:rPr>
        <w:t>r</w:t>
      </w:r>
      <w:r w:rsidR="00D45A1B" w:rsidRPr="00BA44FD">
        <w:rPr>
          <w:color w:val="auto"/>
        </w:rPr>
        <w:t>s’ assessed needs</w:t>
      </w:r>
      <w:r w:rsidR="00FF5AD0" w:rsidRPr="00BA44FD">
        <w:rPr>
          <w:color w:val="auto"/>
        </w:rPr>
        <w:t xml:space="preserve">. </w:t>
      </w:r>
      <w:r w:rsidR="00D45A1B" w:rsidRPr="00BA44FD">
        <w:rPr>
          <w:color w:val="auto"/>
        </w:rPr>
        <w:t xml:space="preserve">Daily record charts for </w:t>
      </w:r>
      <w:r w:rsidR="00D013DF" w:rsidRPr="00BA44FD">
        <w:rPr>
          <w:color w:val="auto"/>
        </w:rPr>
        <w:t>al</w:t>
      </w:r>
      <w:r w:rsidR="00652A11" w:rsidRPr="00BA44FD">
        <w:rPr>
          <w:color w:val="auto"/>
        </w:rPr>
        <w:t>l</w:t>
      </w:r>
      <w:r w:rsidR="00D013DF" w:rsidRPr="00BA44FD">
        <w:rPr>
          <w:color w:val="auto"/>
        </w:rPr>
        <w:t xml:space="preserve"> five consumers </w:t>
      </w:r>
      <w:r w:rsidR="006E303F" w:rsidRPr="00BA44FD">
        <w:rPr>
          <w:color w:val="auto"/>
        </w:rPr>
        <w:t xml:space="preserve">demonstrated </w:t>
      </w:r>
      <w:r w:rsidR="00033ACB" w:rsidRPr="00BA44FD">
        <w:rPr>
          <w:color w:val="auto"/>
        </w:rPr>
        <w:t>minimal</w:t>
      </w:r>
      <w:r w:rsidR="006E303F" w:rsidRPr="00BA44FD">
        <w:rPr>
          <w:color w:val="auto"/>
        </w:rPr>
        <w:t xml:space="preserve"> one-on-one </w:t>
      </w:r>
      <w:r w:rsidR="007C6D51" w:rsidRPr="00BA44FD">
        <w:rPr>
          <w:color w:val="auto"/>
        </w:rPr>
        <w:t xml:space="preserve">activities, </w:t>
      </w:r>
      <w:r w:rsidR="001F7538" w:rsidRPr="00BA44FD">
        <w:rPr>
          <w:color w:val="auto"/>
        </w:rPr>
        <w:t>such as</w:t>
      </w:r>
      <w:r w:rsidR="007C6D51" w:rsidRPr="00BA44FD">
        <w:rPr>
          <w:color w:val="auto"/>
        </w:rPr>
        <w:t xml:space="preserve"> diversional or reminiscence </w:t>
      </w:r>
      <w:r w:rsidR="00575325" w:rsidRPr="00BA44FD">
        <w:rPr>
          <w:color w:val="auto"/>
        </w:rPr>
        <w:t>activities have</w:t>
      </w:r>
      <w:r w:rsidR="006E303F" w:rsidRPr="00BA44FD">
        <w:rPr>
          <w:color w:val="auto"/>
        </w:rPr>
        <w:t xml:space="preserve"> been provided</w:t>
      </w:r>
      <w:r w:rsidR="004E72AE" w:rsidRPr="00BA44FD">
        <w:rPr>
          <w:color w:val="auto"/>
        </w:rPr>
        <w:t xml:space="preserve"> over at least a two month period. I note for two consumers, where one-on-one </w:t>
      </w:r>
      <w:r w:rsidR="000051FF" w:rsidRPr="00BA44FD">
        <w:rPr>
          <w:color w:val="auto"/>
        </w:rPr>
        <w:t>activities had been provided, records indicate they both enjoyed the interaction.</w:t>
      </w:r>
      <w:r w:rsidR="006E303F" w:rsidRPr="00BA44FD">
        <w:rPr>
          <w:color w:val="auto"/>
        </w:rPr>
        <w:t xml:space="preserve"> </w:t>
      </w:r>
      <w:r w:rsidR="00CE5F2A" w:rsidRPr="00BA44FD">
        <w:rPr>
          <w:color w:val="auto"/>
        </w:rPr>
        <w:t xml:space="preserve">I have also placed weight on feedback from </w:t>
      </w:r>
      <w:r w:rsidRPr="00BA44FD">
        <w:rPr>
          <w:color w:val="auto"/>
        </w:rPr>
        <w:t xml:space="preserve">all five consumers or their representatives </w:t>
      </w:r>
      <w:r w:rsidR="00CE5F2A" w:rsidRPr="00BA44FD">
        <w:rPr>
          <w:color w:val="auto"/>
        </w:rPr>
        <w:t>indicating they ar</w:t>
      </w:r>
      <w:r w:rsidRPr="00BA44FD">
        <w:rPr>
          <w:color w:val="auto"/>
        </w:rPr>
        <w:t>e disappointed consumers are not provided with emotional and social supports specific to their individual needs.</w:t>
      </w:r>
    </w:p>
    <w:p w14:paraId="2EBE54CA" w14:textId="6D14A8FB" w:rsidR="00245DD5" w:rsidRPr="00102DC1" w:rsidRDefault="00245DD5" w:rsidP="00245DD5">
      <w:pPr>
        <w:rPr>
          <w:color w:val="auto"/>
        </w:rPr>
      </w:pPr>
      <w:r w:rsidRPr="00102DC1">
        <w:rPr>
          <w:color w:val="auto"/>
        </w:rPr>
        <w:t>I</w:t>
      </w:r>
      <w:r w:rsidR="00FA2DFB">
        <w:rPr>
          <w:color w:val="auto"/>
        </w:rPr>
        <w:t>n</w:t>
      </w:r>
      <w:r w:rsidRPr="00102DC1">
        <w:rPr>
          <w:color w:val="auto"/>
        </w:rPr>
        <w:t xml:space="preserve"> relation to </w:t>
      </w:r>
      <w:r w:rsidR="00033ACB" w:rsidRPr="00102DC1">
        <w:rPr>
          <w:color w:val="auto"/>
        </w:rPr>
        <w:t>information</w:t>
      </w:r>
      <w:r w:rsidRPr="00102DC1">
        <w:rPr>
          <w:color w:val="auto"/>
        </w:rPr>
        <w:t xml:space="preserve"> relating to assessment and planning and </w:t>
      </w:r>
      <w:r w:rsidR="0097369A" w:rsidRPr="00102DC1">
        <w:rPr>
          <w:color w:val="auto"/>
        </w:rPr>
        <w:t>Lifestyle staff training</w:t>
      </w:r>
      <w:r w:rsidRPr="00102DC1">
        <w:rPr>
          <w:color w:val="auto"/>
        </w:rPr>
        <w:t xml:space="preserve">, I have considered the evidence in other Requirements which reflect the core deficiency associated with the evidence. As such, I find this information more aligned with Standard </w:t>
      </w:r>
      <w:r w:rsidR="00102DC1" w:rsidRPr="00102DC1">
        <w:rPr>
          <w:color w:val="auto"/>
        </w:rPr>
        <w:t>2 Ongoing assessment and planning with consumers Requirement (3)(a) and Standard 7 Human resources</w:t>
      </w:r>
      <w:r w:rsidRPr="00102DC1">
        <w:rPr>
          <w:color w:val="auto"/>
        </w:rPr>
        <w:t xml:space="preserve"> Requirement (3)(</w:t>
      </w:r>
      <w:r w:rsidR="00102DC1" w:rsidRPr="00102DC1">
        <w:rPr>
          <w:color w:val="auto"/>
        </w:rPr>
        <w:t>c</w:t>
      </w:r>
      <w:r w:rsidRPr="00102DC1">
        <w:rPr>
          <w:color w:val="auto"/>
        </w:rPr>
        <w:t>) and have considered this information in my finding for th</w:t>
      </w:r>
      <w:r w:rsidR="00102DC1" w:rsidRPr="00102DC1">
        <w:rPr>
          <w:color w:val="auto"/>
        </w:rPr>
        <w:t>ose</w:t>
      </w:r>
      <w:r w:rsidRPr="00102DC1">
        <w:rPr>
          <w:color w:val="auto"/>
        </w:rPr>
        <w:t xml:space="preserve"> Requirement</w:t>
      </w:r>
      <w:r w:rsidR="00102DC1" w:rsidRPr="00102DC1">
        <w:rPr>
          <w:color w:val="auto"/>
        </w:rPr>
        <w:t>s</w:t>
      </w:r>
      <w:r w:rsidRPr="00102DC1">
        <w:rPr>
          <w:color w:val="auto"/>
        </w:rPr>
        <w:t xml:space="preserve">. </w:t>
      </w:r>
    </w:p>
    <w:p w14:paraId="17A230B8" w14:textId="25C19D7C" w:rsidR="003D6E04" w:rsidRPr="00BA44FD" w:rsidRDefault="00CE5F2A" w:rsidP="00BA44FD">
      <w:pPr>
        <w:rPr>
          <w:color w:val="auto"/>
        </w:rPr>
      </w:pPr>
      <w:r w:rsidRPr="00BA44FD">
        <w:rPr>
          <w:color w:val="auto"/>
        </w:rPr>
        <w:t xml:space="preserve">For the reasons detailed above, I find Glenn-Craig Villages Pty Ltd, in relation to CraigCare Ascot Waters, </w:t>
      </w:r>
      <w:r w:rsidR="001F7538" w:rsidRPr="00BA44FD">
        <w:rPr>
          <w:color w:val="auto"/>
        </w:rPr>
        <w:t>Non-c</w:t>
      </w:r>
      <w:r w:rsidRPr="00BA44FD">
        <w:rPr>
          <w:color w:val="auto"/>
        </w:rPr>
        <w:t xml:space="preserve">ompliant with Requirement (3)(a) in Standard </w:t>
      </w:r>
      <w:r w:rsidR="00015F88" w:rsidRPr="00BA44FD">
        <w:rPr>
          <w:color w:val="auto"/>
        </w:rPr>
        <w:t xml:space="preserve">4 </w:t>
      </w:r>
      <w:r w:rsidR="00EE45A6" w:rsidRPr="00BA44FD">
        <w:rPr>
          <w:color w:val="auto"/>
        </w:rPr>
        <w:t>Services and supports for daily living</w:t>
      </w:r>
      <w:r w:rsidRPr="00BA44FD">
        <w:rPr>
          <w:color w:val="auto"/>
        </w:rPr>
        <w:t>.</w:t>
      </w:r>
    </w:p>
    <w:bookmarkEnd w:id="36"/>
    <w:p w14:paraId="3438E44E" w14:textId="6CAD4706" w:rsidR="006316F8" w:rsidRPr="00D435F8" w:rsidRDefault="00DE71CF" w:rsidP="006316F8">
      <w:pPr>
        <w:pStyle w:val="Heading3"/>
      </w:pPr>
      <w:r w:rsidRPr="00D435F8">
        <w:t>Requirement 4(3)(b)</w:t>
      </w:r>
      <w:r>
        <w:tab/>
        <w:t>Non-compliant</w:t>
      </w:r>
    </w:p>
    <w:p w14:paraId="3438E44F" w14:textId="77777777" w:rsidR="006316F8" w:rsidRPr="008D114F" w:rsidRDefault="00DE71CF" w:rsidP="006316F8">
      <w:pPr>
        <w:rPr>
          <w:i/>
        </w:rPr>
      </w:pPr>
      <w:r w:rsidRPr="008D114F">
        <w:rPr>
          <w:i/>
        </w:rPr>
        <w:t>Services and supports for daily living promote each consumer’s emotional, spiritual and psychological well-being.</w:t>
      </w:r>
    </w:p>
    <w:p w14:paraId="2812B121" w14:textId="65BDCC60" w:rsidR="00242181" w:rsidRDefault="00242181" w:rsidP="00ED184B">
      <w:pPr>
        <w:rPr>
          <w:color w:val="0000FF"/>
        </w:rPr>
      </w:pPr>
      <w:r w:rsidRPr="00D40473">
        <w:rPr>
          <w:color w:val="auto"/>
        </w:rPr>
        <w:t xml:space="preserve">The Assessment Team were not satisfied the service demonstrated </w:t>
      </w:r>
      <w:r w:rsidR="006A476A">
        <w:rPr>
          <w:color w:val="auto"/>
        </w:rPr>
        <w:t>services and supports are provided for each consumer’s emotional and psychological well-being</w:t>
      </w:r>
      <w:r w:rsidRPr="00D40473">
        <w:rPr>
          <w:color w:val="auto"/>
        </w:rPr>
        <w:t xml:space="preserve">. </w:t>
      </w:r>
      <w:r w:rsidR="00085B59" w:rsidRPr="008F0C53">
        <w:rPr>
          <w:color w:val="auto"/>
        </w:rPr>
        <w:t>The Assessment Team provided the following information and evidence relevant to my finding</w:t>
      </w:r>
      <w:r w:rsidRPr="00D40473">
        <w:rPr>
          <w:color w:val="auto"/>
        </w:rPr>
        <w:t>:</w:t>
      </w:r>
    </w:p>
    <w:p w14:paraId="657BA191" w14:textId="49D4501C" w:rsidR="00242181" w:rsidRPr="00481E4A" w:rsidRDefault="00140BB5" w:rsidP="00BA44FD">
      <w:pPr>
        <w:numPr>
          <w:ilvl w:val="0"/>
          <w:numId w:val="20"/>
        </w:numPr>
        <w:ind w:left="425" w:hanging="425"/>
      </w:pPr>
      <w:r w:rsidRPr="00481E4A">
        <w:lastRenderedPageBreak/>
        <w:t xml:space="preserve">Consumer A’s assessment </w:t>
      </w:r>
      <w:r w:rsidR="00FA2DFB" w:rsidRPr="00481E4A">
        <w:t>identified</w:t>
      </w:r>
      <w:r w:rsidRPr="00481E4A">
        <w:t xml:space="preserve"> feelings of </w:t>
      </w:r>
      <w:r w:rsidR="00033ACB" w:rsidRPr="00481E4A">
        <w:t>isolation</w:t>
      </w:r>
      <w:r w:rsidRPr="00481E4A">
        <w:t xml:space="preserve"> and </w:t>
      </w:r>
      <w:r w:rsidR="00033ACB" w:rsidRPr="00481E4A">
        <w:t>loneliness</w:t>
      </w:r>
      <w:r w:rsidRPr="00481E4A">
        <w:t xml:space="preserve">. </w:t>
      </w:r>
      <w:r w:rsidR="00E044A1" w:rsidRPr="00481E4A">
        <w:t>This information is not included in care plan documentation</w:t>
      </w:r>
      <w:r w:rsidR="00C63F9C" w:rsidRPr="00481E4A">
        <w:t xml:space="preserve"> and </w:t>
      </w:r>
      <w:r w:rsidR="00B74D34" w:rsidRPr="00481E4A">
        <w:t>support strategies to assist</w:t>
      </w:r>
      <w:r w:rsidR="00C63F9C" w:rsidRPr="00481E4A">
        <w:t xml:space="preserve"> staff to support the consumer’s emotional and psychological well-being</w:t>
      </w:r>
      <w:r w:rsidR="00B74D34" w:rsidRPr="00481E4A">
        <w:t xml:space="preserve"> have not been documented. </w:t>
      </w:r>
      <w:r w:rsidR="00C63F9C" w:rsidRPr="00481E4A">
        <w:t xml:space="preserve"> </w:t>
      </w:r>
      <w:r w:rsidR="00BE29FA" w:rsidRPr="00481E4A">
        <w:t xml:space="preserve"> </w:t>
      </w:r>
    </w:p>
    <w:p w14:paraId="2F2A9A41" w14:textId="1DE54B6B" w:rsidR="00ED184B" w:rsidRPr="00ED184B" w:rsidRDefault="00C22021" w:rsidP="00CC4AC4">
      <w:pPr>
        <w:pStyle w:val="ListBullet2"/>
      </w:pPr>
      <w:r w:rsidRPr="00481E4A">
        <w:t>D</w:t>
      </w:r>
      <w:r w:rsidR="00ED184B" w:rsidRPr="00ED184B">
        <w:t>aily activity chart</w:t>
      </w:r>
      <w:r w:rsidRPr="00481E4A">
        <w:t xml:space="preserve">s demonstrated </w:t>
      </w:r>
      <w:r w:rsidR="003C4D68">
        <w:t>o</w:t>
      </w:r>
      <w:r w:rsidR="00ED184B" w:rsidRPr="00ED184B">
        <w:t xml:space="preserve">ver </w:t>
      </w:r>
      <w:r w:rsidRPr="00481E4A">
        <w:t xml:space="preserve">a period of </w:t>
      </w:r>
      <w:r w:rsidR="00ED184B" w:rsidRPr="00ED184B">
        <w:t xml:space="preserve">two months </w:t>
      </w:r>
      <w:r w:rsidRPr="00481E4A">
        <w:t>the consumer attended</w:t>
      </w:r>
      <w:r w:rsidR="00ED184B" w:rsidRPr="00ED184B">
        <w:t xml:space="preserve"> three social activities</w:t>
      </w:r>
      <w:r w:rsidR="0095563C" w:rsidRPr="00481E4A">
        <w:t xml:space="preserve"> and</w:t>
      </w:r>
      <w:r w:rsidR="00ED184B" w:rsidRPr="00ED184B">
        <w:t xml:space="preserve"> was not supported with </w:t>
      </w:r>
      <w:r w:rsidR="00033ACB" w:rsidRPr="00ED184B">
        <w:t>any</w:t>
      </w:r>
      <w:r w:rsidR="00015F88">
        <w:t xml:space="preserve"> </w:t>
      </w:r>
      <w:r w:rsidR="00033ACB" w:rsidRPr="00ED184B">
        <w:t>one</w:t>
      </w:r>
      <w:r w:rsidR="00ED184B" w:rsidRPr="00ED184B">
        <w:t>-on-one sessions.</w:t>
      </w:r>
    </w:p>
    <w:p w14:paraId="2D9767B0" w14:textId="16C6122B" w:rsidR="00ED184B" w:rsidRPr="00ED184B" w:rsidRDefault="00ED184B" w:rsidP="00CC4AC4">
      <w:pPr>
        <w:pStyle w:val="ListBullet2"/>
      </w:pPr>
      <w:r w:rsidRPr="00ED184B">
        <w:t>Staff report</w:t>
      </w:r>
      <w:r w:rsidR="00540E46" w:rsidRPr="00481E4A">
        <w:t xml:space="preserve"> the consumer</w:t>
      </w:r>
      <w:r w:rsidRPr="00ED184B">
        <w:t xml:space="preserve"> spends a lot of the time in </w:t>
      </w:r>
      <w:r w:rsidR="00540E46" w:rsidRPr="00481E4A">
        <w:t xml:space="preserve">their </w:t>
      </w:r>
      <w:r w:rsidRPr="00ED184B">
        <w:t>room and they have not spent time with</w:t>
      </w:r>
      <w:r w:rsidR="00425DC6" w:rsidRPr="00481E4A">
        <w:t xml:space="preserve"> the </w:t>
      </w:r>
      <w:r w:rsidR="00033ACB" w:rsidRPr="00481E4A">
        <w:t>consumer</w:t>
      </w:r>
      <w:r w:rsidR="00425DC6" w:rsidRPr="00481E4A">
        <w:t xml:space="preserve"> in their room</w:t>
      </w:r>
      <w:r w:rsidRPr="00ED184B">
        <w:t xml:space="preserve">. </w:t>
      </w:r>
    </w:p>
    <w:p w14:paraId="1FD14CD7" w14:textId="77777777" w:rsidR="00FA2DFB" w:rsidRPr="00481E4A" w:rsidRDefault="00FA2DFB" w:rsidP="00BA44FD">
      <w:pPr>
        <w:numPr>
          <w:ilvl w:val="0"/>
          <w:numId w:val="20"/>
        </w:numPr>
        <w:ind w:left="425" w:hanging="425"/>
      </w:pPr>
      <w:r w:rsidRPr="00481E4A">
        <w:t>Consumer B’s a</w:t>
      </w:r>
      <w:r w:rsidR="00ED184B" w:rsidRPr="00ED184B">
        <w:t xml:space="preserve">ssessments </w:t>
      </w:r>
      <w:r w:rsidRPr="00481E4A">
        <w:t>indicate they like</w:t>
      </w:r>
      <w:r w:rsidR="00ED184B" w:rsidRPr="00ED184B">
        <w:t xml:space="preserve"> talking to others</w:t>
      </w:r>
      <w:r w:rsidRPr="00481E4A">
        <w:t xml:space="preserve">, </w:t>
      </w:r>
      <w:r w:rsidR="00ED184B" w:rsidRPr="00ED184B">
        <w:t>seeing family</w:t>
      </w:r>
      <w:r w:rsidRPr="00481E4A">
        <w:t xml:space="preserve"> and</w:t>
      </w:r>
      <w:r w:rsidR="00ED184B" w:rsidRPr="00ED184B">
        <w:t xml:space="preserve"> would benefit from one-on-one support.</w:t>
      </w:r>
      <w:r w:rsidRPr="00481E4A">
        <w:t xml:space="preserve"> </w:t>
      </w:r>
    </w:p>
    <w:p w14:paraId="3D5253ED" w14:textId="39E4B025" w:rsidR="00ED184B" w:rsidRPr="00ED184B" w:rsidRDefault="00425DC6" w:rsidP="00CC4AC4">
      <w:pPr>
        <w:pStyle w:val="ListBullet2"/>
        <w:rPr>
          <w:rFonts w:eastAsia="Times New Roman"/>
        </w:rPr>
      </w:pPr>
      <w:r w:rsidRPr="00481E4A">
        <w:t>D</w:t>
      </w:r>
      <w:r w:rsidR="00ED184B" w:rsidRPr="00ED184B">
        <w:t>aily activity chart</w:t>
      </w:r>
      <w:r w:rsidR="00FA2DFB" w:rsidRPr="00481E4A">
        <w:t>s</w:t>
      </w:r>
      <w:r w:rsidR="00ED184B" w:rsidRPr="00ED184B">
        <w:t xml:space="preserve"> showed </w:t>
      </w:r>
      <w:r w:rsidR="00FA2DFB" w:rsidRPr="00481E4A">
        <w:t>the consumer</w:t>
      </w:r>
      <w:r w:rsidR="00ED184B" w:rsidRPr="00ED184B">
        <w:t xml:space="preserve"> had two one-on-one sessions </w:t>
      </w:r>
      <w:r w:rsidR="00B901A9" w:rsidRPr="00481E4A">
        <w:t>over a 22 day period</w:t>
      </w:r>
      <w:r w:rsidR="00ED184B" w:rsidRPr="00ED184B">
        <w:t xml:space="preserve">. </w:t>
      </w:r>
      <w:r w:rsidR="00251E42" w:rsidRPr="00481E4A">
        <w:t>L</w:t>
      </w:r>
      <w:r w:rsidR="00ED184B" w:rsidRPr="00ED184B">
        <w:rPr>
          <w:rFonts w:eastAsia="Times New Roman"/>
        </w:rPr>
        <w:t>ifestyle staff said they undertake one-on-one</w:t>
      </w:r>
      <w:r w:rsidR="00015F88">
        <w:rPr>
          <w:rFonts w:eastAsia="Times New Roman"/>
        </w:rPr>
        <w:t xml:space="preserve"> </w:t>
      </w:r>
      <w:r w:rsidR="00ED184B" w:rsidRPr="00ED184B">
        <w:rPr>
          <w:rFonts w:eastAsia="Times New Roman"/>
        </w:rPr>
        <w:t>s</w:t>
      </w:r>
      <w:r w:rsidR="00015F88">
        <w:rPr>
          <w:rFonts w:eastAsia="Times New Roman"/>
        </w:rPr>
        <w:t>essions</w:t>
      </w:r>
      <w:r w:rsidR="00ED184B" w:rsidRPr="00ED184B">
        <w:rPr>
          <w:rFonts w:eastAsia="Times New Roman"/>
        </w:rPr>
        <w:t xml:space="preserve"> but were unsure about </w:t>
      </w:r>
      <w:r w:rsidR="00FA2DFB" w:rsidRPr="00481E4A">
        <w:rPr>
          <w:rFonts w:eastAsia="Times New Roman"/>
        </w:rPr>
        <w:t>Consumer B</w:t>
      </w:r>
      <w:r w:rsidR="00ED184B" w:rsidRPr="00ED184B">
        <w:rPr>
          <w:rFonts w:eastAsia="Times New Roman"/>
        </w:rPr>
        <w:t>.</w:t>
      </w:r>
    </w:p>
    <w:p w14:paraId="00F3F9F6" w14:textId="6DA61239" w:rsidR="00ED184B" w:rsidRPr="00ED184B" w:rsidRDefault="00251E42" w:rsidP="00BA44FD">
      <w:pPr>
        <w:numPr>
          <w:ilvl w:val="0"/>
          <w:numId w:val="20"/>
        </w:numPr>
        <w:ind w:left="425" w:hanging="425"/>
      </w:pPr>
      <w:r w:rsidRPr="00481E4A">
        <w:t>Consumer C</w:t>
      </w:r>
      <w:r w:rsidR="00271399" w:rsidRPr="00481E4A">
        <w:t>’s</w:t>
      </w:r>
      <w:r w:rsidR="00ED184B" w:rsidRPr="00ED184B">
        <w:t xml:space="preserve"> assessment</w:t>
      </w:r>
      <w:r w:rsidR="00271399" w:rsidRPr="00481E4A">
        <w:t>s</w:t>
      </w:r>
      <w:r w:rsidR="00ED184B" w:rsidRPr="00ED184B">
        <w:t xml:space="preserve"> state to provide reassurance, diversional therapy</w:t>
      </w:r>
      <w:r w:rsidR="0096377D" w:rsidRPr="00481E4A">
        <w:t xml:space="preserve">, </w:t>
      </w:r>
      <w:r w:rsidR="00ED184B" w:rsidRPr="00ED184B">
        <w:t>encourage to participate in activities</w:t>
      </w:r>
      <w:r w:rsidR="0096377D" w:rsidRPr="00481E4A">
        <w:t xml:space="preserve"> and</w:t>
      </w:r>
      <w:r w:rsidR="00ED184B" w:rsidRPr="00ED184B">
        <w:t xml:space="preserve"> to have one-on-one activities with family and staff. </w:t>
      </w:r>
    </w:p>
    <w:p w14:paraId="2AC90BEA" w14:textId="71CE45C8" w:rsidR="00ED184B" w:rsidRPr="00ED184B" w:rsidRDefault="00B76B14" w:rsidP="00CC4AC4">
      <w:pPr>
        <w:pStyle w:val="ListBullet2"/>
      </w:pPr>
      <w:r w:rsidRPr="00481E4A">
        <w:t>Daily activity records indicate</w:t>
      </w:r>
      <w:r w:rsidR="00ED184B" w:rsidRPr="00ED184B">
        <w:t xml:space="preserve"> no one-on-one emotional support</w:t>
      </w:r>
      <w:r w:rsidRPr="00481E4A">
        <w:t xml:space="preserve"> has been provided </w:t>
      </w:r>
      <w:r w:rsidR="00ED184B" w:rsidRPr="00ED184B">
        <w:t>over the past two months.</w:t>
      </w:r>
    </w:p>
    <w:p w14:paraId="0002B16E" w14:textId="7EB3C4BC" w:rsidR="00ED184B" w:rsidRPr="00481E4A" w:rsidRDefault="00251E42" w:rsidP="00BA44FD">
      <w:pPr>
        <w:numPr>
          <w:ilvl w:val="0"/>
          <w:numId w:val="20"/>
        </w:numPr>
        <w:ind w:left="425" w:hanging="425"/>
      </w:pPr>
      <w:r w:rsidRPr="00481E4A">
        <w:t>Consumer D</w:t>
      </w:r>
      <w:r w:rsidR="00ED184B" w:rsidRPr="00ED184B">
        <w:t xml:space="preserve"> </w:t>
      </w:r>
      <w:r w:rsidR="00B76B14" w:rsidRPr="00481E4A">
        <w:t>is from a non-English speaking background</w:t>
      </w:r>
      <w:r w:rsidR="00E076E8" w:rsidRPr="00481E4A">
        <w:t xml:space="preserve">. </w:t>
      </w:r>
      <w:r w:rsidR="00ED184B" w:rsidRPr="00ED184B">
        <w:t>Assessment</w:t>
      </w:r>
      <w:r w:rsidR="00E076E8" w:rsidRPr="00481E4A">
        <w:t>s</w:t>
      </w:r>
      <w:r w:rsidR="00ED184B" w:rsidRPr="00ED184B">
        <w:t xml:space="preserve"> </w:t>
      </w:r>
      <w:r w:rsidR="005C6FFF" w:rsidRPr="00481E4A">
        <w:t>indicate</w:t>
      </w:r>
      <w:r w:rsidR="00ED184B" w:rsidRPr="00ED184B">
        <w:t xml:space="preserve"> to encourage </w:t>
      </w:r>
      <w:r w:rsidR="00033ACB" w:rsidRPr="00481E4A">
        <w:t>participation</w:t>
      </w:r>
      <w:r w:rsidR="00ED184B" w:rsidRPr="00ED184B">
        <w:t xml:space="preserve"> in activities</w:t>
      </w:r>
      <w:r w:rsidR="00C70E4E">
        <w:t>,</w:t>
      </w:r>
      <w:r w:rsidR="005C6FFF" w:rsidRPr="00481E4A">
        <w:t xml:space="preserve"> however, </w:t>
      </w:r>
      <w:r w:rsidR="00ED184B" w:rsidRPr="00481E4A">
        <w:t>guidance for staff in ways to support emotional and psychological well-being</w:t>
      </w:r>
      <w:r w:rsidR="005C6FFF" w:rsidRPr="00481E4A">
        <w:t xml:space="preserve"> are not documented</w:t>
      </w:r>
      <w:r w:rsidR="00ED184B" w:rsidRPr="00481E4A">
        <w:t xml:space="preserve">. </w:t>
      </w:r>
    </w:p>
    <w:p w14:paraId="585EBC25" w14:textId="5EB42217" w:rsidR="00ED184B" w:rsidRPr="00ED184B" w:rsidRDefault="0054438E" w:rsidP="00CC4AC4">
      <w:pPr>
        <w:pStyle w:val="ListBullet2"/>
      </w:pPr>
      <w:r>
        <w:t>D</w:t>
      </w:r>
      <w:r w:rsidR="00ED184B" w:rsidRPr="00ED184B">
        <w:t>aily activity chart</w:t>
      </w:r>
      <w:r w:rsidR="00271399" w:rsidRPr="00481E4A">
        <w:t>s</w:t>
      </w:r>
      <w:r w:rsidR="00ED184B" w:rsidRPr="00ED184B">
        <w:t xml:space="preserve"> </w:t>
      </w:r>
      <w:r w:rsidR="005C6FFF" w:rsidRPr="00481E4A">
        <w:t>indicate o</w:t>
      </w:r>
      <w:r w:rsidR="00ED184B" w:rsidRPr="00ED184B">
        <w:t xml:space="preserve">ver the past 11 weeks two one-on-one sessions to support </w:t>
      </w:r>
      <w:r w:rsidR="00271399" w:rsidRPr="00481E4A">
        <w:t>the consumer’s</w:t>
      </w:r>
      <w:r w:rsidR="00ED184B" w:rsidRPr="00ED184B">
        <w:t xml:space="preserve"> diverse needs</w:t>
      </w:r>
      <w:r w:rsidR="005C6FFF" w:rsidRPr="00481E4A">
        <w:t xml:space="preserve"> have been provided</w:t>
      </w:r>
      <w:r w:rsidR="00ED184B" w:rsidRPr="00ED184B">
        <w:t xml:space="preserve">. </w:t>
      </w:r>
      <w:r w:rsidR="007D13EA" w:rsidRPr="00481E4A">
        <w:t>The consumer was</w:t>
      </w:r>
      <w:r w:rsidR="00ED184B" w:rsidRPr="00ED184B">
        <w:t xml:space="preserve"> reported </w:t>
      </w:r>
      <w:r w:rsidR="007D13EA" w:rsidRPr="00481E4A">
        <w:t>as appearing</w:t>
      </w:r>
      <w:r w:rsidR="00ED184B" w:rsidRPr="00ED184B">
        <w:t xml:space="preserve"> happy</w:t>
      </w:r>
      <w:r w:rsidR="007D13EA" w:rsidRPr="00481E4A">
        <w:t xml:space="preserve"> during both</w:t>
      </w:r>
      <w:r w:rsidR="00015F88">
        <w:t xml:space="preserve"> sessions</w:t>
      </w:r>
      <w:r w:rsidR="00ED184B" w:rsidRPr="00ED184B">
        <w:t>.</w:t>
      </w:r>
    </w:p>
    <w:p w14:paraId="4564AC02" w14:textId="7A1C2187" w:rsidR="00ED184B" w:rsidRPr="00ED184B" w:rsidRDefault="00384DEC" w:rsidP="00CC4AC4">
      <w:pPr>
        <w:pStyle w:val="ListBullet2"/>
        <w:rPr>
          <w:rFonts w:eastAsia="Times New Roman"/>
        </w:rPr>
      </w:pPr>
      <w:r w:rsidRPr="00481E4A">
        <w:t>T</w:t>
      </w:r>
      <w:r w:rsidR="00ED184B" w:rsidRPr="00ED184B">
        <w:rPr>
          <w:rFonts w:eastAsia="Times New Roman"/>
        </w:rPr>
        <w:t xml:space="preserve">he consumer was </w:t>
      </w:r>
      <w:r w:rsidRPr="00481E4A">
        <w:t>observed to</w:t>
      </w:r>
      <w:r w:rsidR="00ED184B" w:rsidRPr="00ED184B">
        <w:rPr>
          <w:rFonts w:eastAsia="Times New Roman"/>
        </w:rPr>
        <w:t xml:space="preserve"> rever</w:t>
      </w:r>
      <w:r w:rsidRPr="00481E4A">
        <w:t>t</w:t>
      </w:r>
      <w:r w:rsidR="00ED184B" w:rsidRPr="00ED184B">
        <w:rPr>
          <w:rFonts w:eastAsia="Times New Roman"/>
        </w:rPr>
        <w:t xml:space="preserve"> to </w:t>
      </w:r>
      <w:r w:rsidRPr="00481E4A">
        <w:t>their native language during conversation</w:t>
      </w:r>
      <w:r w:rsidR="00C70E4E">
        <w:t>,</w:t>
      </w:r>
      <w:r w:rsidR="00ED184B" w:rsidRPr="00ED184B">
        <w:rPr>
          <w:rFonts w:eastAsia="Times New Roman"/>
        </w:rPr>
        <w:t xml:space="preserve"> with an occasional word in English</w:t>
      </w:r>
      <w:r w:rsidRPr="00481E4A">
        <w:t>.</w:t>
      </w:r>
      <w:r w:rsidR="00ED184B" w:rsidRPr="00ED184B">
        <w:rPr>
          <w:rFonts w:eastAsia="Times New Roman"/>
        </w:rPr>
        <w:t xml:space="preserve"> </w:t>
      </w:r>
      <w:r w:rsidRPr="00481E4A">
        <w:t>T</w:t>
      </w:r>
      <w:r w:rsidR="00ED184B" w:rsidRPr="00ED184B">
        <w:rPr>
          <w:rFonts w:eastAsia="Times New Roman"/>
        </w:rPr>
        <w:t xml:space="preserve">he Assessment Team requested </w:t>
      </w:r>
      <w:r w:rsidR="00414E8B">
        <w:rPr>
          <w:rFonts w:eastAsia="Times New Roman"/>
        </w:rPr>
        <w:t>L</w:t>
      </w:r>
      <w:r w:rsidR="00ED184B" w:rsidRPr="00ED184B">
        <w:rPr>
          <w:rFonts w:eastAsia="Times New Roman"/>
        </w:rPr>
        <w:t xml:space="preserve">ifestyle staff demonstrate a one-on-one session with </w:t>
      </w:r>
      <w:r w:rsidRPr="00481E4A">
        <w:t>the consumer</w:t>
      </w:r>
      <w:r w:rsidR="00ED184B" w:rsidRPr="00ED184B">
        <w:rPr>
          <w:rFonts w:eastAsia="Times New Roman"/>
        </w:rPr>
        <w:t>.</w:t>
      </w:r>
      <w:r w:rsidR="00E0741B" w:rsidRPr="00481E4A">
        <w:t xml:space="preserve"> The Lifestyle staff member asked the consumer </w:t>
      </w:r>
      <w:r w:rsidR="0069213C" w:rsidRPr="00481E4A">
        <w:t>six closed questions</w:t>
      </w:r>
      <w:r w:rsidR="00D87899" w:rsidRPr="00481E4A">
        <w:t xml:space="preserve"> of </w:t>
      </w:r>
      <w:r w:rsidR="00033ACB" w:rsidRPr="00481E4A">
        <w:t>which</w:t>
      </w:r>
      <w:r w:rsidR="00D87899" w:rsidRPr="00481E4A">
        <w:t xml:space="preserve"> the consumer answered in their native language on four occasions and provided one word answers in English on two occasions. </w:t>
      </w:r>
      <w:r w:rsidR="00053740" w:rsidRPr="00481E4A">
        <w:t xml:space="preserve">Despite not </w:t>
      </w:r>
      <w:r w:rsidR="00053740" w:rsidRPr="00481E4A">
        <w:rPr>
          <w:rFonts w:eastAsia="Times New Roman"/>
        </w:rPr>
        <w:t xml:space="preserve">understanding what the consumer had said, the staff member stated, </w:t>
      </w:r>
      <w:r w:rsidR="00053740" w:rsidRPr="00ED184B">
        <w:rPr>
          <w:rFonts w:eastAsia="Times New Roman"/>
        </w:rPr>
        <w:t xml:space="preserve">“as long as you are OK we will let you rest.” </w:t>
      </w:r>
      <w:r w:rsidR="00DE1543" w:rsidRPr="00481E4A">
        <w:rPr>
          <w:rFonts w:eastAsia="Times New Roman"/>
        </w:rPr>
        <w:t xml:space="preserve">This was </w:t>
      </w:r>
      <w:r w:rsidR="00033ACB" w:rsidRPr="00481E4A">
        <w:rPr>
          <w:rFonts w:eastAsia="Times New Roman"/>
        </w:rPr>
        <w:t>the</w:t>
      </w:r>
      <w:r w:rsidR="00DE1543" w:rsidRPr="00481E4A">
        <w:rPr>
          <w:rFonts w:eastAsia="Times New Roman"/>
        </w:rPr>
        <w:t xml:space="preserve"> end of the one-on-</w:t>
      </w:r>
      <w:r w:rsidR="00033ACB" w:rsidRPr="00481E4A">
        <w:rPr>
          <w:rFonts w:eastAsia="Times New Roman"/>
        </w:rPr>
        <w:t>one</w:t>
      </w:r>
      <w:r w:rsidR="00DE1543" w:rsidRPr="00481E4A">
        <w:rPr>
          <w:rFonts w:eastAsia="Times New Roman"/>
        </w:rPr>
        <w:t xml:space="preserve"> session. </w:t>
      </w:r>
      <w:r w:rsidR="0069213C" w:rsidRPr="00481E4A">
        <w:rPr>
          <w:rFonts w:eastAsia="Times New Roman"/>
        </w:rPr>
        <w:t xml:space="preserve"> </w:t>
      </w:r>
    </w:p>
    <w:p w14:paraId="59DBC076" w14:textId="206BBB08" w:rsidR="00ED184B" w:rsidRPr="00414E8B" w:rsidRDefault="00DE1543" w:rsidP="00BA44FD">
      <w:pPr>
        <w:numPr>
          <w:ilvl w:val="0"/>
          <w:numId w:val="20"/>
        </w:numPr>
        <w:ind w:left="425" w:hanging="425"/>
      </w:pPr>
      <w:r w:rsidRPr="00481E4A">
        <w:lastRenderedPageBreak/>
        <w:t xml:space="preserve">Consumer E is from a </w:t>
      </w:r>
      <w:r w:rsidR="00033ACB" w:rsidRPr="00481E4A">
        <w:t>non-English</w:t>
      </w:r>
      <w:r w:rsidRPr="00481E4A">
        <w:t xml:space="preserve"> speaking background. </w:t>
      </w:r>
      <w:r w:rsidR="00033ACB" w:rsidRPr="00481E4A">
        <w:t>Assessments</w:t>
      </w:r>
      <w:r w:rsidRPr="00481E4A">
        <w:t xml:space="preserve"> indicate the consumer </w:t>
      </w:r>
      <w:r w:rsidR="00ED184B" w:rsidRPr="00ED184B">
        <w:t>requires one-on-one engagement</w:t>
      </w:r>
      <w:r w:rsidRPr="00481E4A">
        <w:t xml:space="preserve"> and</w:t>
      </w:r>
      <w:r w:rsidR="00ED184B" w:rsidRPr="00ED184B">
        <w:t xml:space="preserve"> </w:t>
      </w:r>
      <w:r w:rsidR="000248FB" w:rsidRPr="00481E4A">
        <w:t xml:space="preserve">is </w:t>
      </w:r>
      <w:r w:rsidR="00ED184B" w:rsidRPr="00ED184B">
        <w:t xml:space="preserve">assisted to communicate with staff by word sheets and a picture board. </w:t>
      </w:r>
      <w:r w:rsidR="000248FB" w:rsidRPr="00414E8B">
        <w:t>C</w:t>
      </w:r>
      <w:r w:rsidR="00ED184B" w:rsidRPr="00414E8B">
        <w:t>are plan</w:t>
      </w:r>
      <w:r w:rsidR="000248FB" w:rsidRPr="00414E8B">
        <w:t>s</w:t>
      </w:r>
      <w:r w:rsidR="00ED184B" w:rsidRPr="00414E8B">
        <w:t xml:space="preserve"> </w:t>
      </w:r>
      <w:r w:rsidR="000248FB" w:rsidRPr="00414E8B">
        <w:t>indicate</w:t>
      </w:r>
      <w:r w:rsidR="00ED184B" w:rsidRPr="00414E8B">
        <w:t xml:space="preserve"> staff are to provide one-on-one engagement</w:t>
      </w:r>
      <w:r w:rsidR="000248FB" w:rsidRPr="00414E8B">
        <w:t xml:space="preserve"> and</w:t>
      </w:r>
      <w:r w:rsidR="00ED184B" w:rsidRPr="00414E8B">
        <w:t xml:space="preserve"> to continue with emotional support. </w:t>
      </w:r>
    </w:p>
    <w:p w14:paraId="07547DF5" w14:textId="6F607E65" w:rsidR="00ED184B" w:rsidRPr="00ED184B" w:rsidRDefault="00ED184B" w:rsidP="00CC4AC4">
      <w:pPr>
        <w:pStyle w:val="ListBullet2"/>
      </w:pPr>
      <w:r w:rsidRPr="00ED184B">
        <w:t>Daily activity records</w:t>
      </w:r>
      <w:r w:rsidR="00A211E8" w:rsidRPr="00481E4A">
        <w:t xml:space="preserve"> for Consumer E have not been commence</w:t>
      </w:r>
      <w:r w:rsidR="000248FB" w:rsidRPr="00481E4A">
        <w:t>d</w:t>
      </w:r>
      <w:r w:rsidR="00B4623B" w:rsidRPr="00481E4A">
        <w:t xml:space="preserve"> and </w:t>
      </w:r>
      <w:r w:rsidRPr="00ED184B">
        <w:t xml:space="preserve">no emotional support </w:t>
      </w:r>
      <w:r w:rsidR="00B4623B" w:rsidRPr="00481E4A">
        <w:t>through</w:t>
      </w:r>
      <w:r w:rsidRPr="00ED184B">
        <w:t xml:space="preserve"> one-on-one as required </w:t>
      </w:r>
      <w:r w:rsidR="000248FB" w:rsidRPr="00481E4A">
        <w:t xml:space="preserve">has been provided </w:t>
      </w:r>
      <w:r w:rsidRPr="00ED184B">
        <w:t>over the past two months</w:t>
      </w:r>
      <w:r w:rsidR="00C2452A" w:rsidRPr="00481E4A">
        <w:t>.</w:t>
      </w:r>
      <w:r w:rsidRPr="00ED184B">
        <w:t xml:space="preserve"> </w:t>
      </w:r>
    </w:p>
    <w:p w14:paraId="1FD60B8E" w14:textId="703D5D47" w:rsidR="00ED184B" w:rsidRPr="00ED184B" w:rsidRDefault="00ED184B" w:rsidP="00CC4AC4">
      <w:pPr>
        <w:pStyle w:val="ListBullet2"/>
      </w:pPr>
      <w:r w:rsidRPr="00ED184B">
        <w:t>Staff were unable to access the picture board or word sheets and said these have not been provided yet</w:t>
      </w:r>
      <w:r w:rsidR="00C2452A" w:rsidRPr="00481E4A">
        <w:t xml:space="preserve">. Staff indicated </w:t>
      </w:r>
      <w:r w:rsidRPr="00ED184B">
        <w:t xml:space="preserve">they speak to </w:t>
      </w:r>
      <w:r w:rsidR="00C2452A" w:rsidRPr="00481E4A">
        <w:t>the consumer</w:t>
      </w:r>
      <w:r w:rsidRPr="00ED184B">
        <w:t xml:space="preserve"> with gestures</w:t>
      </w:r>
      <w:r w:rsidR="00C2452A" w:rsidRPr="00481E4A">
        <w:t xml:space="preserve"> and they</w:t>
      </w:r>
      <w:r w:rsidRPr="00ED184B">
        <w:t xml:space="preserve"> understands things like when it is lunch time or stand up and sit down. </w:t>
      </w:r>
    </w:p>
    <w:p w14:paraId="3438E450" w14:textId="2F44F030" w:rsidR="006316F8" w:rsidRPr="00481E4A" w:rsidRDefault="00480C68" w:rsidP="006316F8">
      <w:pPr>
        <w:rPr>
          <w:color w:val="auto"/>
        </w:rPr>
      </w:pPr>
      <w:bookmarkStart w:id="37" w:name="_Hlk80006934"/>
      <w:r w:rsidRPr="00481E4A">
        <w:rPr>
          <w:color w:val="auto"/>
        </w:rPr>
        <w:t>The provider’s response included evidence to refute assertions made by the Assessment Team. The response also included a Continuous improvement plan to demonstrate some of the deficiencies have either been addressed or are part of the plan. In relation to this Requirement, the response included:</w:t>
      </w:r>
    </w:p>
    <w:p w14:paraId="02BF275A" w14:textId="5648C097" w:rsidR="00A23378" w:rsidRPr="00481E4A" w:rsidRDefault="00FE3612" w:rsidP="00BA44FD">
      <w:pPr>
        <w:numPr>
          <w:ilvl w:val="0"/>
          <w:numId w:val="20"/>
        </w:numPr>
        <w:ind w:left="425" w:hanging="425"/>
      </w:pPr>
      <w:r w:rsidRPr="00481E4A">
        <w:t xml:space="preserve">The Assessment Team has not taken </w:t>
      </w:r>
      <w:r w:rsidR="00033ACB" w:rsidRPr="00481E4A">
        <w:t>into</w:t>
      </w:r>
      <w:r w:rsidRPr="00481E4A">
        <w:t xml:space="preserve"> account that lifestyle is not just the responsibility of the Lifestyle staff. It is part of everything we do, from </w:t>
      </w:r>
      <w:r w:rsidR="0048082A" w:rsidRPr="00481E4A">
        <w:t xml:space="preserve">the catering, </w:t>
      </w:r>
      <w:r w:rsidR="00033ACB" w:rsidRPr="00481E4A">
        <w:t>cleaning</w:t>
      </w:r>
      <w:r w:rsidR="0048082A" w:rsidRPr="00481E4A">
        <w:t xml:space="preserve">, care and administrative staff. </w:t>
      </w:r>
    </w:p>
    <w:p w14:paraId="4C96E5FC" w14:textId="3565B1C7" w:rsidR="0048082A" w:rsidRPr="00481E4A" w:rsidRDefault="00553157" w:rsidP="00BA44FD">
      <w:pPr>
        <w:numPr>
          <w:ilvl w:val="0"/>
          <w:numId w:val="20"/>
        </w:numPr>
        <w:ind w:left="425" w:hanging="425"/>
      </w:pPr>
      <w:r w:rsidRPr="00481E4A">
        <w:t>In relation to Consumer A, staff spend one</w:t>
      </w:r>
      <w:r w:rsidR="00CE4AB8">
        <w:t>-</w:t>
      </w:r>
      <w:r w:rsidRPr="00481E4A">
        <w:t>on</w:t>
      </w:r>
      <w:r w:rsidR="00CE4AB8">
        <w:t>-</w:t>
      </w:r>
      <w:r w:rsidRPr="00481E4A">
        <w:t xml:space="preserve">one time with the consumer when they are with them. This is not </w:t>
      </w:r>
      <w:r w:rsidR="00033ACB" w:rsidRPr="00481E4A">
        <w:t>reflected</w:t>
      </w:r>
      <w:r w:rsidRPr="00481E4A">
        <w:t xml:space="preserve"> in the not</w:t>
      </w:r>
      <w:r w:rsidR="00CE4AB8">
        <w:t>e</w:t>
      </w:r>
      <w:r w:rsidRPr="00481E4A">
        <w:t xml:space="preserve">s as only scheduled sessions are documented. </w:t>
      </w:r>
    </w:p>
    <w:p w14:paraId="45B05510" w14:textId="3488604E" w:rsidR="00EE3A85" w:rsidRPr="00481E4A" w:rsidRDefault="00EE3A85" w:rsidP="00CC4AC4">
      <w:pPr>
        <w:pStyle w:val="ListBullet2"/>
      </w:pPr>
      <w:r w:rsidRPr="00481E4A">
        <w:t xml:space="preserve">Provided documents to support the </w:t>
      </w:r>
      <w:r w:rsidR="00033ACB" w:rsidRPr="00481E4A">
        <w:t>consumer</w:t>
      </w:r>
      <w:r w:rsidRPr="00481E4A">
        <w:t xml:space="preserve"> does receive formal one</w:t>
      </w:r>
      <w:r w:rsidR="005240AA">
        <w:t>-</w:t>
      </w:r>
      <w:r w:rsidRPr="00481E4A">
        <w:t>on</w:t>
      </w:r>
      <w:r w:rsidR="005240AA">
        <w:t>-</w:t>
      </w:r>
      <w:r w:rsidRPr="00481E4A">
        <w:t>one time. Acknowledge</w:t>
      </w:r>
      <w:r w:rsidR="00E100F4" w:rsidRPr="00481E4A">
        <w:t xml:space="preserve"> informal times are more frequent </w:t>
      </w:r>
      <w:r w:rsidR="00033ACB" w:rsidRPr="00481E4A">
        <w:t>but</w:t>
      </w:r>
      <w:r w:rsidR="00E100F4" w:rsidRPr="00481E4A">
        <w:t xml:space="preserve"> not consistently documented. </w:t>
      </w:r>
    </w:p>
    <w:p w14:paraId="74407B13" w14:textId="41B31934" w:rsidR="00E100F4" w:rsidRPr="00CC4AC4" w:rsidRDefault="00033ACB" w:rsidP="00CC4AC4">
      <w:pPr>
        <w:pStyle w:val="ListBullet3"/>
      </w:pPr>
      <w:r w:rsidRPr="00CC4AC4">
        <w:t>Documentation</w:t>
      </w:r>
      <w:r w:rsidR="00E100F4" w:rsidRPr="00CC4AC4">
        <w:t xml:space="preserve"> </w:t>
      </w:r>
      <w:r w:rsidRPr="00CC4AC4">
        <w:t>provided</w:t>
      </w:r>
      <w:r w:rsidR="00E100F4" w:rsidRPr="00CC4AC4">
        <w:t xml:space="preserve"> demonstrated the consumer attended five group and one individual session in a 20 day period. </w:t>
      </w:r>
    </w:p>
    <w:p w14:paraId="66376A84" w14:textId="289F3FB1" w:rsidR="003D514F" w:rsidRPr="00481E4A" w:rsidRDefault="004163C0" w:rsidP="00BA44FD">
      <w:pPr>
        <w:numPr>
          <w:ilvl w:val="0"/>
          <w:numId w:val="20"/>
        </w:numPr>
        <w:ind w:left="425" w:hanging="425"/>
      </w:pPr>
      <w:r w:rsidRPr="00481E4A">
        <w:t>Consumer B does benefit from one-on-</w:t>
      </w:r>
      <w:r w:rsidR="00033ACB" w:rsidRPr="00481E4A">
        <w:t>one</w:t>
      </w:r>
      <w:r w:rsidRPr="00481E4A">
        <w:t xml:space="preserve"> time with staff every day, but this is not documented as it is part of </w:t>
      </w:r>
      <w:r w:rsidR="00033ACB" w:rsidRPr="00481E4A">
        <w:t>activities</w:t>
      </w:r>
      <w:r w:rsidRPr="00481E4A">
        <w:t xml:space="preserve"> of </w:t>
      </w:r>
      <w:r w:rsidR="00033ACB" w:rsidRPr="00481E4A">
        <w:t>daily</w:t>
      </w:r>
      <w:r w:rsidRPr="00481E4A">
        <w:t xml:space="preserve"> </w:t>
      </w:r>
      <w:r w:rsidR="00033ACB" w:rsidRPr="00481E4A">
        <w:t>living</w:t>
      </w:r>
      <w:r w:rsidRPr="00481E4A">
        <w:t xml:space="preserve">. </w:t>
      </w:r>
      <w:r w:rsidR="00033ACB" w:rsidRPr="00481E4A">
        <w:t>The</w:t>
      </w:r>
      <w:r w:rsidRPr="00481E4A">
        <w:t xml:space="preserve"> consumer does have formal scheduled one</w:t>
      </w:r>
      <w:r w:rsidR="005240AA">
        <w:t>-</w:t>
      </w:r>
      <w:r w:rsidRPr="00481E4A">
        <w:t>on</w:t>
      </w:r>
      <w:r w:rsidR="005240AA">
        <w:t>-</w:t>
      </w:r>
      <w:r w:rsidRPr="00481E4A">
        <w:t>one sessions</w:t>
      </w:r>
      <w:r w:rsidR="00AE27D3" w:rsidRPr="00481E4A">
        <w:t xml:space="preserve">, but informal sessions are not </w:t>
      </w:r>
      <w:r w:rsidR="00033ACB" w:rsidRPr="00481E4A">
        <w:t>documented</w:t>
      </w:r>
      <w:r w:rsidR="002347EF">
        <w:t>.</w:t>
      </w:r>
      <w:r w:rsidR="00AE27D3" w:rsidRPr="00481E4A">
        <w:t xml:space="preserve"> </w:t>
      </w:r>
    </w:p>
    <w:p w14:paraId="01C43A09" w14:textId="20C9E50E" w:rsidR="00AE27D3" w:rsidRPr="00481E4A" w:rsidRDefault="00033ACB" w:rsidP="00BA44FD">
      <w:pPr>
        <w:numPr>
          <w:ilvl w:val="0"/>
          <w:numId w:val="20"/>
        </w:numPr>
        <w:ind w:left="425" w:hanging="425"/>
      </w:pPr>
      <w:r w:rsidRPr="00481E4A">
        <w:t>Consumer</w:t>
      </w:r>
      <w:r w:rsidR="000D15D3" w:rsidRPr="00481E4A">
        <w:t xml:space="preserve"> C has </w:t>
      </w:r>
      <w:r w:rsidRPr="00481E4A">
        <w:t>extensive</w:t>
      </w:r>
      <w:r w:rsidR="000D15D3" w:rsidRPr="00481E4A">
        <w:t xml:space="preserve"> one</w:t>
      </w:r>
      <w:r w:rsidR="005240AA">
        <w:t>-</w:t>
      </w:r>
      <w:r w:rsidR="000D15D3" w:rsidRPr="00481E4A">
        <w:t>on</w:t>
      </w:r>
      <w:r w:rsidR="005240AA">
        <w:t>-</w:t>
      </w:r>
      <w:r w:rsidR="000D15D3" w:rsidRPr="00481E4A">
        <w:t xml:space="preserve">one time with staff informally and family who visit daily. </w:t>
      </w:r>
    </w:p>
    <w:p w14:paraId="524A8F10" w14:textId="750E8BA5" w:rsidR="00F763B8" w:rsidRPr="00481E4A" w:rsidRDefault="00F763B8" w:rsidP="00CC4AC4">
      <w:pPr>
        <w:pStyle w:val="ListBullet2"/>
      </w:pPr>
      <w:r w:rsidRPr="00481E4A">
        <w:t xml:space="preserve">Provided assessment </w:t>
      </w:r>
      <w:r w:rsidR="00033ACB" w:rsidRPr="00481E4A">
        <w:t>documents</w:t>
      </w:r>
      <w:r w:rsidRPr="00481E4A">
        <w:t xml:space="preserve"> which </w:t>
      </w:r>
      <w:r w:rsidR="008760A9">
        <w:t xml:space="preserve">identifies </w:t>
      </w:r>
      <w:r w:rsidR="007701C6" w:rsidRPr="00481E4A">
        <w:t xml:space="preserve">interests as one-on-one with staff and family. </w:t>
      </w:r>
      <w:r w:rsidR="00BB7545" w:rsidRPr="00481E4A">
        <w:t xml:space="preserve">Validation is the only activity checked on the form identifying past and present interests. </w:t>
      </w:r>
    </w:p>
    <w:p w14:paraId="0F5B3A4A" w14:textId="5C98A6FD" w:rsidR="00AE27D3" w:rsidRPr="00481E4A" w:rsidRDefault="002F1345" w:rsidP="00BA44FD">
      <w:pPr>
        <w:numPr>
          <w:ilvl w:val="0"/>
          <w:numId w:val="20"/>
        </w:numPr>
        <w:ind w:left="425" w:hanging="425"/>
      </w:pPr>
      <w:r w:rsidRPr="00481E4A">
        <w:lastRenderedPageBreak/>
        <w:t>For Consumer D, acknowledge</w:t>
      </w:r>
      <w:r w:rsidR="00015F88">
        <w:t>d staff</w:t>
      </w:r>
      <w:r w:rsidRPr="00481E4A">
        <w:t xml:space="preserve"> have not been consistently documenting where the consumer refuses to participate in activities</w:t>
      </w:r>
      <w:r w:rsidR="00461BF7" w:rsidRPr="00481E4A">
        <w:t xml:space="preserve">. </w:t>
      </w:r>
    </w:p>
    <w:p w14:paraId="69E84666" w14:textId="6B58077D" w:rsidR="00461BF7" w:rsidRPr="00481E4A" w:rsidRDefault="00461BF7" w:rsidP="00CC4AC4">
      <w:pPr>
        <w:pStyle w:val="ListBullet2"/>
      </w:pPr>
      <w:r w:rsidRPr="00481E4A">
        <w:t>The consumer</w:t>
      </w:r>
      <w:r w:rsidR="008760A9">
        <w:t>’s</w:t>
      </w:r>
      <w:r w:rsidRPr="00481E4A">
        <w:t xml:space="preserve"> </w:t>
      </w:r>
      <w:r w:rsidR="00033ACB" w:rsidRPr="00481E4A">
        <w:t>preferred</w:t>
      </w:r>
      <w:r w:rsidRPr="00481E4A">
        <w:t xml:space="preserve"> social interaction is outings with their representative. </w:t>
      </w:r>
      <w:r w:rsidR="00CB7B1B" w:rsidRPr="00481E4A">
        <w:t xml:space="preserve">An assessment and support plan provided clearly reflects the </w:t>
      </w:r>
      <w:r w:rsidR="00033ACB" w:rsidRPr="00481E4A">
        <w:t>consumer</w:t>
      </w:r>
      <w:r w:rsidR="00CB7B1B" w:rsidRPr="00481E4A">
        <w:t xml:space="preserve"> prefers to be alone and is set in their ways. </w:t>
      </w:r>
    </w:p>
    <w:p w14:paraId="108697F9" w14:textId="3B196F91" w:rsidR="00CB7B1B" w:rsidRPr="00481E4A" w:rsidRDefault="00CB7B1B" w:rsidP="00CC4AC4">
      <w:pPr>
        <w:pStyle w:val="ListBullet3"/>
      </w:pPr>
      <w:r w:rsidRPr="00481E4A">
        <w:t xml:space="preserve">The documents provided </w:t>
      </w:r>
      <w:r w:rsidR="00FC7E49" w:rsidRPr="00481E4A">
        <w:t xml:space="preserve">indicate the consumer prefers to be alone ‘sometimes when feels down’ and provide one-on-one staff interaction. </w:t>
      </w:r>
    </w:p>
    <w:p w14:paraId="771880C4" w14:textId="217AE613" w:rsidR="00FC7E49" w:rsidRPr="00481E4A" w:rsidRDefault="00003FF8" w:rsidP="00BA44FD">
      <w:pPr>
        <w:numPr>
          <w:ilvl w:val="0"/>
          <w:numId w:val="20"/>
        </w:numPr>
        <w:ind w:left="425" w:hanging="425"/>
      </w:pPr>
      <w:r w:rsidRPr="00481E4A">
        <w:t>For Consumer E, s</w:t>
      </w:r>
      <w:r w:rsidR="00827E07" w:rsidRPr="00481E4A">
        <w:t>taff spend quality one-on-one time during assistance with daily living. Acknowledge this informal communication</w:t>
      </w:r>
      <w:r w:rsidR="00EE3323" w:rsidRPr="00481E4A">
        <w:t xml:space="preserve"> and where the consumer refuses activities is not consistently documented. </w:t>
      </w:r>
    </w:p>
    <w:p w14:paraId="4A2E285B" w14:textId="37FD0BFC" w:rsidR="00EE3323" w:rsidRPr="00481E4A" w:rsidRDefault="0078449B" w:rsidP="00CC4AC4">
      <w:pPr>
        <w:pStyle w:val="ListBullet2"/>
      </w:pPr>
      <w:r w:rsidRPr="00481E4A">
        <w:t>The response included a copy of the consumer’s diversional therapy activity planner reflecting formal scheduled one-on-one sessions</w:t>
      </w:r>
      <w:r w:rsidR="00003FF8" w:rsidRPr="00481E4A">
        <w:t xml:space="preserve">. The document indicates the consumer has participated in three one-on-one sessions, all towards the end of June 2021. </w:t>
      </w:r>
    </w:p>
    <w:p w14:paraId="02A38D96" w14:textId="775AD5CA" w:rsidR="00003FF8" w:rsidRPr="00481E4A" w:rsidRDefault="00003FF8" w:rsidP="00003FF8">
      <w:pPr>
        <w:rPr>
          <w:color w:val="auto"/>
        </w:rPr>
      </w:pPr>
      <w:r w:rsidRPr="00481E4A">
        <w:rPr>
          <w:color w:val="auto"/>
        </w:rPr>
        <w:t>I acknowledge the provider’s response and the associated documentation provided. However, based on the Assessment Team’s report and the provider’s response, I find at the time of the Review Audit</w:t>
      </w:r>
      <w:r w:rsidR="00060EBB">
        <w:rPr>
          <w:color w:val="auto"/>
        </w:rPr>
        <w:t>,</w:t>
      </w:r>
      <w:r w:rsidRPr="00481E4A">
        <w:rPr>
          <w:color w:val="auto"/>
        </w:rPr>
        <w:t xml:space="preserve"> the service had not ensured each consumer was provided services and supports for daily living to promote emotional, </w:t>
      </w:r>
      <w:r w:rsidR="00033ACB" w:rsidRPr="00481E4A">
        <w:rPr>
          <w:color w:val="auto"/>
        </w:rPr>
        <w:t>spiritual</w:t>
      </w:r>
      <w:r w:rsidRPr="00481E4A">
        <w:rPr>
          <w:color w:val="auto"/>
        </w:rPr>
        <w:t xml:space="preserve"> and/or psychological well-being. </w:t>
      </w:r>
    </w:p>
    <w:p w14:paraId="2F015B5D" w14:textId="44267C0C" w:rsidR="004B4C9F" w:rsidRPr="00481E4A" w:rsidRDefault="00003FF8" w:rsidP="00003FF8">
      <w:pPr>
        <w:rPr>
          <w:color w:val="auto"/>
        </w:rPr>
      </w:pPr>
      <w:r w:rsidRPr="00481E4A">
        <w:rPr>
          <w:color w:val="auto"/>
        </w:rPr>
        <w:t xml:space="preserve">In coming to my finding, I have considered that </w:t>
      </w:r>
      <w:r w:rsidR="003E0014" w:rsidRPr="00481E4A">
        <w:rPr>
          <w:color w:val="auto"/>
        </w:rPr>
        <w:t xml:space="preserve">while </w:t>
      </w:r>
      <w:r w:rsidR="00B05985" w:rsidRPr="00481E4A">
        <w:rPr>
          <w:color w:val="auto"/>
        </w:rPr>
        <w:t>assessment processes have identified supports for each consumer to</w:t>
      </w:r>
      <w:r w:rsidR="00480FF7" w:rsidRPr="00481E4A">
        <w:rPr>
          <w:color w:val="auto"/>
        </w:rPr>
        <w:t xml:space="preserve"> promote their emotional and psychological well-being, these supports are not being consistently provided. Fo</w:t>
      </w:r>
      <w:r w:rsidR="00AC7764" w:rsidRPr="00481E4A">
        <w:rPr>
          <w:color w:val="auto"/>
        </w:rPr>
        <w:t xml:space="preserve">r all </w:t>
      </w:r>
      <w:r w:rsidR="00046265" w:rsidRPr="00481E4A">
        <w:rPr>
          <w:color w:val="auto"/>
        </w:rPr>
        <w:t>five consumers</w:t>
      </w:r>
      <w:r w:rsidR="006C0166" w:rsidRPr="00481E4A">
        <w:rPr>
          <w:color w:val="auto"/>
        </w:rPr>
        <w:t xml:space="preserve">, </w:t>
      </w:r>
      <w:r w:rsidR="00792127" w:rsidRPr="00481E4A">
        <w:rPr>
          <w:color w:val="auto"/>
        </w:rPr>
        <w:t xml:space="preserve">documentation </w:t>
      </w:r>
      <w:r w:rsidR="00060EBB">
        <w:rPr>
          <w:color w:val="auto"/>
        </w:rPr>
        <w:t>indicated</w:t>
      </w:r>
      <w:r w:rsidR="00792127" w:rsidRPr="00481E4A">
        <w:rPr>
          <w:color w:val="auto"/>
        </w:rPr>
        <w:t xml:space="preserve"> support through one-on-one activities</w:t>
      </w:r>
      <w:r w:rsidR="00246067" w:rsidRPr="00481E4A">
        <w:rPr>
          <w:color w:val="auto"/>
        </w:rPr>
        <w:t>, as identified through assessment processes,</w:t>
      </w:r>
      <w:r w:rsidR="00792127" w:rsidRPr="00481E4A">
        <w:rPr>
          <w:color w:val="auto"/>
        </w:rPr>
        <w:t xml:space="preserve"> has not been consistently provided </w:t>
      </w:r>
      <w:r w:rsidR="006C0166" w:rsidRPr="00481E4A">
        <w:rPr>
          <w:color w:val="auto"/>
        </w:rPr>
        <w:t>to</w:t>
      </w:r>
      <w:r w:rsidR="00FF58A8" w:rsidRPr="00481E4A">
        <w:rPr>
          <w:color w:val="auto"/>
        </w:rPr>
        <w:t xml:space="preserve"> assist consumers to have a quality of life</w:t>
      </w:r>
      <w:r w:rsidR="00792127" w:rsidRPr="00481E4A">
        <w:rPr>
          <w:color w:val="auto"/>
        </w:rPr>
        <w:t xml:space="preserve">. </w:t>
      </w:r>
      <w:r w:rsidR="004B4C9F" w:rsidRPr="00481E4A">
        <w:rPr>
          <w:color w:val="auto"/>
        </w:rPr>
        <w:t>T</w:t>
      </w:r>
      <w:r w:rsidR="00246067" w:rsidRPr="00481E4A">
        <w:rPr>
          <w:color w:val="auto"/>
        </w:rPr>
        <w:t xml:space="preserve">he </w:t>
      </w:r>
      <w:r w:rsidR="00033ACB" w:rsidRPr="00481E4A">
        <w:rPr>
          <w:color w:val="auto"/>
        </w:rPr>
        <w:t>provider</w:t>
      </w:r>
      <w:r w:rsidR="00246067" w:rsidRPr="00481E4A">
        <w:rPr>
          <w:color w:val="auto"/>
        </w:rPr>
        <w:t xml:space="preserve"> asserts one-one-one support is</w:t>
      </w:r>
      <w:r w:rsidR="004B4C9F" w:rsidRPr="00481E4A">
        <w:rPr>
          <w:color w:val="auto"/>
        </w:rPr>
        <w:t xml:space="preserve"> the responsibility of all and for </w:t>
      </w:r>
      <w:r w:rsidR="0014521A" w:rsidRPr="00481E4A">
        <w:rPr>
          <w:color w:val="auto"/>
        </w:rPr>
        <w:t>three</w:t>
      </w:r>
      <w:r w:rsidR="004B4C9F" w:rsidRPr="00481E4A">
        <w:rPr>
          <w:color w:val="auto"/>
        </w:rPr>
        <w:t xml:space="preserve"> consumers, the response indicates</w:t>
      </w:r>
      <w:r w:rsidR="005E7A87" w:rsidRPr="00481E4A">
        <w:rPr>
          <w:color w:val="auto"/>
        </w:rPr>
        <w:t xml:space="preserve"> one-on-one time is spent with the consumer during assistance with daily living or when staff are with them. However, I find this is not </w:t>
      </w:r>
      <w:r w:rsidR="00867800" w:rsidRPr="00481E4A">
        <w:rPr>
          <w:color w:val="auto"/>
        </w:rPr>
        <w:t xml:space="preserve">in line with consumers’ assessed needs which </w:t>
      </w:r>
      <w:r w:rsidR="00D86543" w:rsidRPr="00481E4A">
        <w:rPr>
          <w:color w:val="auto"/>
        </w:rPr>
        <w:t>identified the</w:t>
      </w:r>
      <w:r w:rsidR="00867800" w:rsidRPr="00481E4A">
        <w:rPr>
          <w:color w:val="auto"/>
        </w:rPr>
        <w:t xml:space="preserve"> </w:t>
      </w:r>
      <w:r w:rsidR="00B75907" w:rsidRPr="00481E4A">
        <w:rPr>
          <w:color w:val="auto"/>
        </w:rPr>
        <w:t xml:space="preserve">consumers </w:t>
      </w:r>
      <w:r w:rsidR="00046B5C" w:rsidRPr="00481E4A">
        <w:rPr>
          <w:color w:val="auto"/>
        </w:rPr>
        <w:t xml:space="preserve">need one-on-one engagement. </w:t>
      </w:r>
      <w:r w:rsidR="00094DE2" w:rsidRPr="00481E4A">
        <w:rPr>
          <w:color w:val="auto"/>
        </w:rPr>
        <w:t xml:space="preserve">To assist consumers to experience meaning and purpose, </w:t>
      </w:r>
      <w:r w:rsidR="00046B5C" w:rsidRPr="00481E4A">
        <w:rPr>
          <w:color w:val="auto"/>
        </w:rPr>
        <w:t xml:space="preserve">I </w:t>
      </w:r>
      <w:r w:rsidR="007B352D">
        <w:rPr>
          <w:color w:val="auto"/>
        </w:rPr>
        <w:t>find that incidental time spent with consumers through routine activities of daily living</w:t>
      </w:r>
      <w:r w:rsidR="00A9352E">
        <w:rPr>
          <w:color w:val="auto"/>
        </w:rPr>
        <w:t xml:space="preserve">, such as during hygiene and mealtimes, </w:t>
      </w:r>
      <w:r w:rsidR="007B352D">
        <w:rPr>
          <w:color w:val="auto"/>
        </w:rPr>
        <w:t xml:space="preserve">does not </w:t>
      </w:r>
      <w:r w:rsidR="002F0978">
        <w:rPr>
          <w:color w:val="auto"/>
        </w:rPr>
        <w:t>satisfy engagement.</w:t>
      </w:r>
      <w:r w:rsidR="00620F1A" w:rsidRPr="00481E4A">
        <w:rPr>
          <w:color w:val="auto"/>
        </w:rPr>
        <w:t xml:space="preserve"> </w:t>
      </w:r>
      <w:r w:rsidR="00200223" w:rsidRPr="00481E4A">
        <w:rPr>
          <w:color w:val="auto"/>
        </w:rPr>
        <w:t xml:space="preserve">  </w:t>
      </w:r>
    </w:p>
    <w:p w14:paraId="0885660C" w14:textId="1371C349" w:rsidR="009B0E27" w:rsidRPr="00481E4A" w:rsidRDefault="00003FF8" w:rsidP="00003FF8">
      <w:pPr>
        <w:rPr>
          <w:color w:val="auto"/>
        </w:rPr>
      </w:pPr>
      <w:r w:rsidRPr="00481E4A">
        <w:rPr>
          <w:color w:val="auto"/>
        </w:rPr>
        <w:t>I have also considered</w:t>
      </w:r>
      <w:r w:rsidR="0087187F" w:rsidRPr="00481E4A">
        <w:rPr>
          <w:color w:val="auto"/>
        </w:rPr>
        <w:t xml:space="preserve"> that </w:t>
      </w:r>
      <w:r w:rsidR="00286AC1" w:rsidRPr="00481E4A">
        <w:rPr>
          <w:color w:val="auto"/>
        </w:rPr>
        <w:t>supports provided to Consumers D and E, both from non-English speaking backgrounds</w:t>
      </w:r>
      <w:r w:rsidR="009B0E27" w:rsidRPr="00481E4A">
        <w:rPr>
          <w:color w:val="auto"/>
        </w:rPr>
        <w:t xml:space="preserve">, </w:t>
      </w:r>
      <w:r w:rsidR="000960C8" w:rsidRPr="00481E4A">
        <w:rPr>
          <w:color w:val="auto"/>
        </w:rPr>
        <w:t xml:space="preserve">are not being provided in a culturally safe way. </w:t>
      </w:r>
      <w:r w:rsidR="00481E4A" w:rsidRPr="00481E4A">
        <w:rPr>
          <w:color w:val="auto"/>
        </w:rPr>
        <w:t>A</w:t>
      </w:r>
      <w:r w:rsidR="000960C8" w:rsidRPr="00481E4A">
        <w:rPr>
          <w:color w:val="auto"/>
        </w:rPr>
        <w:t xml:space="preserve"> one-on-one session </w:t>
      </w:r>
      <w:r w:rsidR="00481E4A" w:rsidRPr="00481E4A">
        <w:rPr>
          <w:color w:val="auto"/>
        </w:rPr>
        <w:t>with</w:t>
      </w:r>
      <w:r w:rsidR="000960C8" w:rsidRPr="00481E4A">
        <w:rPr>
          <w:color w:val="auto"/>
        </w:rPr>
        <w:t xml:space="preserve"> </w:t>
      </w:r>
      <w:r w:rsidR="00033ACB" w:rsidRPr="00481E4A">
        <w:rPr>
          <w:color w:val="auto"/>
        </w:rPr>
        <w:t>Consumer</w:t>
      </w:r>
      <w:r w:rsidR="000960C8" w:rsidRPr="00481E4A">
        <w:rPr>
          <w:color w:val="auto"/>
        </w:rPr>
        <w:t xml:space="preserve"> D</w:t>
      </w:r>
      <w:r w:rsidR="008D61E9" w:rsidRPr="00481E4A">
        <w:rPr>
          <w:color w:val="auto"/>
        </w:rPr>
        <w:t xml:space="preserve"> was observed not to be a </w:t>
      </w:r>
      <w:r w:rsidR="006C5273" w:rsidRPr="00481E4A">
        <w:rPr>
          <w:color w:val="auto"/>
        </w:rPr>
        <w:t xml:space="preserve">meaningful interaction for the consumer as staff and the consumer did not understand what each other was saying. </w:t>
      </w:r>
      <w:r w:rsidR="003B181D" w:rsidRPr="00481E4A">
        <w:rPr>
          <w:color w:val="auto"/>
        </w:rPr>
        <w:t xml:space="preserve">Additionally, communication with Consumer E was not able to be </w:t>
      </w:r>
      <w:r w:rsidR="00877FC1" w:rsidRPr="00481E4A">
        <w:rPr>
          <w:color w:val="auto"/>
        </w:rPr>
        <w:lastRenderedPageBreak/>
        <w:t xml:space="preserve">appropriately facilitated by staff as communication aids, as identified through assessment processes, had not been provided. </w:t>
      </w:r>
    </w:p>
    <w:p w14:paraId="7DEA8C7E" w14:textId="68C50270" w:rsidR="00480C68" w:rsidRDefault="00480C68" w:rsidP="006316F8">
      <w:r w:rsidRPr="00DD6024">
        <w:rPr>
          <w:rFonts w:eastAsiaTheme="minorHAnsi"/>
          <w:color w:val="auto"/>
        </w:rPr>
        <w:t>For the reasons detailed above, I find Glenn-Craig Villages Pty Ltd, in relation to CraigCare Ascot Waters, Non-compliant with Requirement (3)(</w:t>
      </w:r>
      <w:r>
        <w:rPr>
          <w:rFonts w:eastAsiaTheme="minorHAnsi"/>
          <w:color w:val="auto"/>
        </w:rPr>
        <w:t>b</w:t>
      </w:r>
      <w:r w:rsidRPr="00DD6024">
        <w:rPr>
          <w:rFonts w:eastAsiaTheme="minorHAnsi"/>
          <w:color w:val="auto"/>
        </w:rPr>
        <w:t xml:space="preserve">) in Standard </w:t>
      </w:r>
      <w:r>
        <w:rPr>
          <w:rFonts w:eastAsiaTheme="minorHAnsi"/>
          <w:color w:val="auto"/>
        </w:rPr>
        <w:t>4 Services and supports for daily living</w:t>
      </w:r>
      <w:r w:rsidRPr="00DD6024">
        <w:rPr>
          <w:rFonts w:eastAsiaTheme="minorHAnsi"/>
          <w:color w:val="auto"/>
        </w:rPr>
        <w:t>.</w:t>
      </w:r>
    </w:p>
    <w:bookmarkEnd w:id="37"/>
    <w:p w14:paraId="3438E451" w14:textId="53C743DA" w:rsidR="006316F8" w:rsidRPr="00D435F8" w:rsidRDefault="00DE71CF" w:rsidP="006316F8">
      <w:pPr>
        <w:pStyle w:val="Heading3"/>
      </w:pPr>
      <w:r w:rsidRPr="00D435F8">
        <w:t>Requirement 4(3)(c)</w:t>
      </w:r>
      <w:r>
        <w:tab/>
        <w:t>Compliant</w:t>
      </w:r>
    </w:p>
    <w:p w14:paraId="3438E452" w14:textId="77777777" w:rsidR="006316F8" w:rsidRPr="008D114F" w:rsidRDefault="00DE71CF" w:rsidP="006316F8">
      <w:pPr>
        <w:rPr>
          <w:i/>
        </w:rPr>
      </w:pPr>
      <w:r w:rsidRPr="008D114F">
        <w:rPr>
          <w:i/>
        </w:rPr>
        <w:t>Services and supports for daily living assist each consumer to:</w:t>
      </w:r>
    </w:p>
    <w:p w14:paraId="3438E453" w14:textId="77777777" w:rsidR="006316F8" w:rsidRPr="008D114F" w:rsidRDefault="00DE71CF" w:rsidP="00244DAB">
      <w:pPr>
        <w:numPr>
          <w:ilvl w:val="0"/>
          <w:numId w:val="15"/>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438E454" w14:textId="77777777" w:rsidR="006316F8" w:rsidRPr="008D114F" w:rsidRDefault="00DE71CF" w:rsidP="00244DAB">
      <w:pPr>
        <w:numPr>
          <w:ilvl w:val="0"/>
          <w:numId w:val="15"/>
        </w:numPr>
        <w:tabs>
          <w:tab w:val="right" w:pos="9026"/>
        </w:tabs>
        <w:spacing w:before="0" w:after="0"/>
        <w:ind w:left="567" w:hanging="425"/>
        <w:outlineLvl w:val="4"/>
        <w:rPr>
          <w:i/>
        </w:rPr>
      </w:pPr>
      <w:r w:rsidRPr="008D114F">
        <w:rPr>
          <w:i/>
        </w:rPr>
        <w:t>have social and personal relationships; and</w:t>
      </w:r>
    </w:p>
    <w:p w14:paraId="3438E455" w14:textId="77777777" w:rsidR="006316F8" w:rsidRPr="008D114F" w:rsidRDefault="00DE71CF" w:rsidP="00244DAB">
      <w:pPr>
        <w:numPr>
          <w:ilvl w:val="0"/>
          <w:numId w:val="15"/>
        </w:numPr>
        <w:tabs>
          <w:tab w:val="right" w:pos="9026"/>
        </w:tabs>
        <w:spacing w:before="0" w:after="0"/>
        <w:ind w:left="567" w:hanging="425"/>
        <w:outlineLvl w:val="4"/>
        <w:rPr>
          <w:i/>
        </w:rPr>
      </w:pPr>
      <w:r w:rsidRPr="008D114F">
        <w:rPr>
          <w:i/>
        </w:rPr>
        <w:t>do the things of interest to them.</w:t>
      </w:r>
    </w:p>
    <w:p w14:paraId="3438E457" w14:textId="37DE77F8" w:rsidR="006316F8" w:rsidRPr="00D435F8" w:rsidRDefault="00DE71CF" w:rsidP="006316F8">
      <w:pPr>
        <w:pStyle w:val="Heading3"/>
      </w:pPr>
      <w:r w:rsidRPr="00D435F8">
        <w:t>Requirement 4(3)(d)</w:t>
      </w:r>
      <w:r>
        <w:tab/>
        <w:t>Non-compliant</w:t>
      </w:r>
    </w:p>
    <w:p w14:paraId="3438E458" w14:textId="77777777" w:rsidR="006316F8" w:rsidRPr="008D114F" w:rsidRDefault="00DE71CF" w:rsidP="006316F8">
      <w:pPr>
        <w:rPr>
          <w:i/>
        </w:rPr>
      </w:pPr>
      <w:r w:rsidRPr="008D114F">
        <w:rPr>
          <w:i/>
        </w:rPr>
        <w:t>Information about the consumer’s condition, needs and preferences is communicated within the organisation, and with others where responsibility for care is shared.</w:t>
      </w:r>
    </w:p>
    <w:p w14:paraId="054B9E86" w14:textId="6C29A01E" w:rsidR="00AE2CA9" w:rsidRPr="0041706D" w:rsidRDefault="00AE2CA9" w:rsidP="00183251">
      <w:pPr>
        <w:rPr>
          <w:color w:val="auto"/>
        </w:rPr>
      </w:pPr>
      <w:r w:rsidRPr="0041706D">
        <w:rPr>
          <w:color w:val="auto"/>
        </w:rPr>
        <w:t xml:space="preserve">The Assessment Team were not satisfied the service </w:t>
      </w:r>
      <w:r w:rsidR="00BE5CA4" w:rsidRPr="0041706D">
        <w:rPr>
          <w:color w:val="auto"/>
        </w:rPr>
        <w:t xml:space="preserve">effectively communicates consumers’ needs and preferences </w:t>
      </w:r>
      <w:r w:rsidR="009D58B1">
        <w:rPr>
          <w:color w:val="auto"/>
        </w:rPr>
        <w:t>relating</w:t>
      </w:r>
      <w:r w:rsidR="00BE5CA4" w:rsidRPr="0041706D">
        <w:rPr>
          <w:color w:val="auto"/>
        </w:rPr>
        <w:t xml:space="preserve"> to daily living needs</w:t>
      </w:r>
      <w:r w:rsidRPr="0041706D">
        <w:rPr>
          <w:color w:val="auto"/>
        </w:rPr>
        <w:t xml:space="preserve">. </w:t>
      </w:r>
      <w:r w:rsidR="00085B59" w:rsidRPr="008F0C53">
        <w:rPr>
          <w:color w:val="auto"/>
        </w:rPr>
        <w:t>The Assessment Team provided the following information and evidence relevant to my finding</w:t>
      </w:r>
      <w:r w:rsidRPr="0041706D">
        <w:rPr>
          <w:color w:val="auto"/>
        </w:rPr>
        <w:t>:</w:t>
      </w:r>
    </w:p>
    <w:p w14:paraId="2E4A945F" w14:textId="77777777" w:rsidR="001D1D10" w:rsidRPr="0041706D" w:rsidRDefault="001D1D10" w:rsidP="00BA44FD">
      <w:pPr>
        <w:numPr>
          <w:ilvl w:val="0"/>
          <w:numId w:val="20"/>
        </w:numPr>
        <w:ind w:left="425" w:hanging="425"/>
      </w:pPr>
      <w:r w:rsidRPr="0041706D">
        <w:t xml:space="preserve">Consumer A’s assessments and care plan identify requirements for diversional and reminiscence therapy. This information has not been used by staff as documentation indicates Consumer A has had no therapy in the past two months. </w:t>
      </w:r>
    </w:p>
    <w:p w14:paraId="7B0F1600" w14:textId="14BE2363" w:rsidR="001D1D10" w:rsidRPr="0041706D" w:rsidRDefault="001D1D10" w:rsidP="00BA44FD">
      <w:pPr>
        <w:numPr>
          <w:ilvl w:val="0"/>
          <w:numId w:val="20"/>
        </w:numPr>
        <w:ind w:left="425" w:hanging="425"/>
      </w:pPr>
      <w:r w:rsidRPr="0041706D">
        <w:t xml:space="preserve">Consumer B’s assessments and support plan identify preferences for one-on-one therapy. </w:t>
      </w:r>
      <w:bookmarkStart w:id="38" w:name="_Hlk80011372"/>
      <w:r w:rsidRPr="0041706D">
        <w:t>Allocated times and dates for the therapy are not documented</w:t>
      </w:r>
      <w:bookmarkEnd w:id="38"/>
      <w:r w:rsidRPr="0041706D">
        <w:t xml:space="preserve"> to inform staff the consumer has these activities. Only two one-on-one therapy sessions have </w:t>
      </w:r>
      <w:r w:rsidR="00CE39F0">
        <w:t>occurred</w:t>
      </w:r>
      <w:r w:rsidRPr="0041706D">
        <w:t xml:space="preserve"> in the past two months. </w:t>
      </w:r>
    </w:p>
    <w:p w14:paraId="0CCBEC73" w14:textId="61DA7FCF" w:rsidR="001D1D10" w:rsidRPr="0041706D" w:rsidRDefault="00D74840" w:rsidP="00CC4AC4">
      <w:pPr>
        <w:pStyle w:val="ListBullet2"/>
      </w:pPr>
      <w:r w:rsidRPr="0041706D">
        <w:t>The consumer’s</w:t>
      </w:r>
      <w:r w:rsidR="001D1D10" w:rsidRPr="0041706D">
        <w:t xml:space="preserve"> interests have not been identified by staff. The representative stated they have informed the organisation numerous times of the consumer</w:t>
      </w:r>
      <w:r w:rsidR="002347EF">
        <w:t>’</w:t>
      </w:r>
      <w:r w:rsidR="001D1D10" w:rsidRPr="0041706D">
        <w:t xml:space="preserve">s interests, </w:t>
      </w:r>
      <w:r w:rsidR="00F85EE3">
        <w:t xml:space="preserve">but </w:t>
      </w:r>
      <w:r w:rsidR="001D1D10" w:rsidRPr="0041706D">
        <w:t xml:space="preserve">this information appears to get lost. </w:t>
      </w:r>
    </w:p>
    <w:p w14:paraId="3DC6CBF0" w14:textId="3E7E727C" w:rsidR="00067F48" w:rsidRPr="0041706D" w:rsidRDefault="00067F48" w:rsidP="00BA44FD">
      <w:pPr>
        <w:numPr>
          <w:ilvl w:val="0"/>
          <w:numId w:val="20"/>
        </w:numPr>
        <w:ind w:left="425" w:hanging="425"/>
      </w:pPr>
      <w:r w:rsidRPr="0041706D">
        <w:t xml:space="preserve">Consumer </w:t>
      </w:r>
      <w:r w:rsidR="00D74840" w:rsidRPr="0041706D">
        <w:t>C</w:t>
      </w:r>
      <w:r w:rsidRPr="0041706D">
        <w:t>’s lifestyle assessment indicates staff are to spend time and engage with them. This has not been effectively communicated to staff. Only three sessions of engagement from lifestyle staff ha</w:t>
      </w:r>
      <w:r w:rsidR="00F85EE3">
        <w:t>ve</w:t>
      </w:r>
      <w:r w:rsidRPr="0041706D">
        <w:t xml:space="preserve"> occurred in the past three months. Sessions or time</w:t>
      </w:r>
      <w:r w:rsidR="00F85EE3">
        <w:t>s</w:t>
      </w:r>
      <w:r w:rsidRPr="0041706D">
        <w:t xml:space="preserve"> for staff to spend time with the consumer are not planned on the lifestyle program.</w:t>
      </w:r>
    </w:p>
    <w:p w14:paraId="22D07842" w14:textId="77777777" w:rsidR="00067F48" w:rsidRPr="0041706D" w:rsidRDefault="00067F48" w:rsidP="00BA44FD">
      <w:pPr>
        <w:numPr>
          <w:ilvl w:val="0"/>
          <w:numId w:val="20"/>
        </w:numPr>
        <w:ind w:left="425" w:hanging="425"/>
      </w:pPr>
      <w:r w:rsidRPr="0041706D">
        <w:lastRenderedPageBreak/>
        <w:t xml:space="preserve">Lifestyle staff said individual therapy is usually done in the afternoon but they do not have information regarding specific consumers or the therapy they require. </w:t>
      </w:r>
    </w:p>
    <w:p w14:paraId="32A240C3" w14:textId="49BA1096" w:rsidR="00067F48" w:rsidRPr="0041706D" w:rsidRDefault="00067F48" w:rsidP="00BA44FD">
      <w:pPr>
        <w:numPr>
          <w:ilvl w:val="0"/>
          <w:numId w:val="20"/>
        </w:numPr>
        <w:ind w:left="425" w:hanging="425"/>
      </w:pPr>
      <w:r w:rsidRPr="0041706D">
        <w:t xml:space="preserve">Care staff were not aware three sampled consumers required individual support and Lifestyle staff said they have learnt what to talk about when they undertake a one-on-one session through working at the service as care staff or by “getting to know” the consumer. </w:t>
      </w:r>
    </w:p>
    <w:p w14:paraId="159B48F1" w14:textId="18E0BCC0" w:rsidR="00067F48" w:rsidRPr="0041706D" w:rsidRDefault="00067F48" w:rsidP="00BA44FD">
      <w:pPr>
        <w:numPr>
          <w:ilvl w:val="0"/>
          <w:numId w:val="20"/>
        </w:numPr>
        <w:ind w:left="425" w:hanging="425"/>
      </w:pPr>
      <w:r w:rsidRPr="0041706D">
        <w:t>Documentation used to guide lifestyle staff does not inform staff of consumers assessed as requiring support. Lifestyle staff said they just get to know consumers who stay in their room a lot and need individual support, but there is not a lot of time for individual therapy</w:t>
      </w:r>
      <w:r w:rsidR="004B39F8" w:rsidRPr="0041706D">
        <w:t>.</w:t>
      </w:r>
    </w:p>
    <w:p w14:paraId="64102647" w14:textId="7EB5D984" w:rsidR="004B39F8" w:rsidRPr="0041706D" w:rsidRDefault="004B39F8" w:rsidP="004B39F8">
      <w:pPr>
        <w:rPr>
          <w:color w:val="auto"/>
        </w:rPr>
      </w:pPr>
      <w:r w:rsidRPr="0041706D">
        <w:rPr>
          <w:color w:val="auto"/>
        </w:rPr>
        <w:t>The provider’s response included evidence to refute assertions made by the Assessment Team. The response also included a Continuous improvement plan to demonstrate some of the deficiencies have either been addressed or are part of the plan. In relation to this Requirement, the response included:</w:t>
      </w:r>
    </w:p>
    <w:p w14:paraId="216696CA" w14:textId="2AE4AB7B" w:rsidR="001F3352" w:rsidRPr="0041706D" w:rsidRDefault="001F3352" w:rsidP="00BA44FD">
      <w:pPr>
        <w:numPr>
          <w:ilvl w:val="0"/>
          <w:numId w:val="20"/>
        </w:numPr>
        <w:ind w:left="425" w:hanging="425"/>
      </w:pPr>
      <w:r w:rsidRPr="0041706D">
        <w:t xml:space="preserve">Provided </w:t>
      </w:r>
      <w:r w:rsidR="00EC1D17" w:rsidRPr="0041706D">
        <w:t xml:space="preserve">assessments and progress notes </w:t>
      </w:r>
      <w:r w:rsidR="00C80224" w:rsidRPr="0041706D">
        <w:t xml:space="preserve">which are contrary to the Assessment Team’s statement that Consumer A requires reminiscence </w:t>
      </w:r>
      <w:r w:rsidR="00033ACB" w:rsidRPr="0041706D">
        <w:t>therapy</w:t>
      </w:r>
      <w:r w:rsidR="00C80224" w:rsidRPr="0041706D">
        <w:t>.</w:t>
      </w:r>
    </w:p>
    <w:p w14:paraId="4C47896C" w14:textId="2B75F876" w:rsidR="00C80224" w:rsidRPr="0041706D" w:rsidRDefault="00033ACB" w:rsidP="00CC4AC4">
      <w:pPr>
        <w:pStyle w:val="ListBullet2"/>
      </w:pPr>
      <w:r w:rsidRPr="0041706D">
        <w:t>Documentation</w:t>
      </w:r>
      <w:r w:rsidR="002344BD" w:rsidRPr="0041706D">
        <w:t xml:space="preserve"> provided states the </w:t>
      </w:r>
      <w:r w:rsidRPr="0041706D">
        <w:t>consumer</w:t>
      </w:r>
      <w:r w:rsidR="002344BD" w:rsidRPr="0041706D">
        <w:t xml:space="preserve"> solves problems through diversional and reminiscence therapy</w:t>
      </w:r>
      <w:r w:rsidR="003152F7" w:rsidRPr="0041706D">
        <w:t>.</w:t>
      </w:r>
    </w:p>
    <w:p w14:paraId="3DEFE16B" w14:textId="4A46D843" w:rsidR="0023408F" w:rsidRPr="0041706D" w:rsidRDefault="0023408F" w:rsidP="00BA44FD">
      <w:pPr>
        <w:numPr>
          <w:ilvl w:val="0"/>
          <w:numId w:val="20"/>
        </w:numPr>
        <w:ind w:left="425" w:hanging="425"/>
      </w:pPr>
      <w:r w:rsidRPr="0041706D">
        <w:t xml:space="preserve">Acknowledge there is sparse evidence in relation to Consumer B and their frequent </w:t>
      </w:r>
      <w:r w:rsidR="006842CB" w:rsidRPr="0041706D">
        <w:t xml:space="preserve">refusal to participate in activities. </w:t>
      </w:r>
    </w:p>
    <w:p w14:paraId="1AE356DD" w14:textId="3DA2ABDD" w:rsidR="006842CB" w:rsidRPr="0041706D" w:rsidRDefault="006842CB" w:rsidP="00BA44FD">
      <w:pPr>
        <w:numPr>
          <w:ilvl w:val="0"/>
          <w:numId w:val="20"/>
        </w:numPr>
        <w:ind w:left="425" w:hanging="425"/>
      </w:pPr>
      <w:r w:rsidRPr="0041706D">
        <w:t xml:space="preserve">As part of continuous improvement, identified despite </w:t>
      </w:r>
      <w:r w:rsidR="00033ACB" w:rsidRPr="0041706D">
        <w:t>consumers</w:t>
      </w:r>
      <w:r w:rsidRPr="0041706D">
        <w:t xml:space="preserve"> engaging in various forms of lifestyle activities and enjoying them, it is difficult to evidence without detailed documentation. </w:t>
      </w:r>
    </w:p>
    <w:p w14:paraId="6B2D0C00" w14:textId="2F46E2F1" w:rsidR="00FD4770" w:rsidRPr="0041706D" w:rsidRDefault="004B39F8" w:rsidP="004B39F8">
      <w:pPr>
        <w:rPr>
          <w:color w:val="auto"/>
        </w:rPr>
      </w:pPr>
      <w:r w:rsidRPr="0041706D">
        <w:rPr>
          <w:color w:val="auto"/>
        </w:rPr>
        <w:t>I acknowledge the provider’s response and the associated documentation provided. However, based on the Assessment Team’s report and the provider’s response, I find at the time of the Review Au</w:t>
      </w:r>
      <w:r w:rsidR="00B15CE8" w:rsidRPr="0041706D">
        <w:rPr>
          <w:color w:val="auto"/>
        </w:rPr>
        <w:t xml:space="preserve">dit, the service had not ensured information </w:t>
      </w:r>
      <w:r w:rsidR="00BD5CEC" w:rsidRPr="0041706D">
        <w:rPr>
          <w:color w:val="auto"/>
        </w:rPr>
        <w:t xml:space="preserve">about consumers’ condition, needs and preferences was effectively communicated </w:t>
      </w:r>
      <w:r w:rsidR="00030FBA" w:rsidRPr="0041706D">
        <w:rPr>
          <w:color w:val="auto"/>
        </w:rPr>
        <w:t xml:space="preserve">to staff. </w:t>
      </w:r>
      <w:r w:rsidR="00033ACB" w:rsidRPr="0041706D">
        <w:rPr>
          <w:color w:val="auto"/>
        </w:rPr>
        <w:t>Whilst</w:t>
      </w:r>
      <w:r w:rsidR="00030FBA" w:rsidRPr="0041706D">
        <w:rPr>
          <w:color w:val="auto"/>
        </w:rPr>
        <w:t xml:space="preserve"> assessment processes had identified consumers’ </w:t>
      </w:r>
      <w:r w:rsidR="00383851" w:rsidRPr="0041706D">
        <w:rPr>
          <w:color w:val="auto"/>
        </w:rPr>
        <w:t xml:space="preserve">lifestyle needs and preferences, including one-one-one support, </w:t>
      </w:r>
      <w:r w:rsidR="00627312" w:rsidRPr="0041706D">
        <w:rPr>
          <w:color w:val="auto"/>
        </w:rPr>
        <w:t xml:space="preserve">these activities </w:t>
      </w:r>
      <w:r w:rsidR="002211FD" w:rsidRPr="0041706D">
        <w:rPr>
          <w:color w:val="auto"/>
        </w:rPr>
        <w:t>ha</w:t>
      </w:r>
      <w:r w:rsidR="00E2558E">
        <w:rPr>
          <w:color w:val="auto"/>
        </w:rPr>
        <w:t>ve</w:t>
      </w:r>
      <w:r w:rsidR="00627312" w:rsidRPr="0041706D">
        <w:rPr>
          <w:color w:val="auto"/>
        </w:rPr>
        <w:t xml:space="preserve"> not</w:t>
      </w:r>
      <w:r w:rsidR="002211FD" w:rsidRPr="0041706D">
        <w:rPr>
          <w:color w:val="auto"/>
        </w:rPr>
        <w:t xml:space="preserve"> been</w:t>
      </w:r>
      <w:r w:rsidR="00627312" w:rsidRPr="0041706D">
        <w:rPr>
          <w:color w:val="auto"/>
        </w:rPr>
        <w:t xml:space="preserve"> consistently provided and allocated times and dates for the therapy sessions </w:t>
      </w:r>
      <w:r w:rsidR="00E337CD">
        <w:rPr>
          <w:color w:val="auto"/>
        </w:rPr>
        <w:t>a</w:t>
      </w:r>
      <w:r w:rsidR="0035516E" w:rsidRPr="0041706D">
        <w:rPr>
          <w:color w:val="auto"/>
        </w:rPr>
        <w:t>re</w:t>
      </w:r>
      <w:r w:rsidR="00627312" w:rsidRPr="0041706D">
        <w:rPr>
          <w:color w:val="auto"/>
        </w:rPr>
        <w:t xml:space="preserve"> not documented</w:t>
      </w:r>
      <w:r w:rsidR="002211FD" w:rsidRPr="0041706D">
        <w:rPr>
          <w:color w:val="auto"/>
        </w:rPr>
        <w:t>. I have also considered that documentation used to guide lifestyle staff does not inform staff of consumers</w:t>
      </w:r>
      <w:r w:rsidR="00E337CD">
        <w:rPr>
          <w:color w:val="auto"/>
        </w:rPr>
        <w:t>’</w:t>
      </w:r>
      <w:r w:rsidR="002211FD" w:rsidRPr="0041706D">
        <w:rPr>
          <w:color w:val="auto"/>
        </w:rPr>
        <w:t xml:space="preserve"> assessed as requiring support.</w:t>
      </w:r>
      <w:r w:rsidR="00FD4770" w:rsidRPr="0041706D">
        <w:rPr>
          <w:color w:val="auto"/>
        </w:rPr>
        <w:t xml:space="preserve"> </w:t>
      </w:r>
    </w:p>
    <w:p w14:paraId="666B4A8D" w14:textId="1666105A" w:rsidR="00FD4770" w:rsidRPr="0041706D" w:rsidRDefault="00FD4770" w:rsidP="00FD4770">
      <w:pPr>
        <w:rPr>
          <w:color w:val="auto"/>
        </w:rPr>
      </w:pPr>
      <w:r w:rsidRPr="0041706D">
        <w:rPr>
          <w:color w:val="auto"/>
        </w:rPr>
        <w:t xml:space="preserve">I have also considered </w:t>
      </w:r>
      <w:r w:rsidR="002117A4" w:rsidRPr="0041706D">
        <w:rPr>
          <w:color w:val="auto"/>
        </w:rPr>
        <w:t xml:space="preserve">information provided by Lifestyle staff indicating assessment information is not used to guide </w:t>
      </w:r>
      <w:r w:rsidR="009A59E4" w:rsidRPr="0041706D">
        <w:rPr>
          <w:color w:val="auto"/>
        </w:rPr>
        <w:t>and coordinate care an</w:t>
      </w:r>
      <w:r w:rsidR="008666E9" w:rsidRPr="0041706D">
        <w:rPr>
          <w:color w:val="auto"/>
        </w:rPr>
        <w:t>d services. Lifestyle</w:t>
      </w:r>
      <w:r w:rsidR="0041706D" w:rsidRPr="0041706D">
        <w:rPr>
          <w:color w:val="auto"/>
        </w:rPr>
        <w:t xml:space="preserve"> staff </w:t>
      </w:r>
      <w:r w:rsidR="008666E9" w:rsidRPr="0041706D">
        <w:rPr>
          <w:color w:val="auto"/>
        </w:rPr>
        <w:t xml:space="preserve">indicated </w:t>
      </w:r>
      <w:r w:rsidRPr="0041706D">
        <w:rPr>
          <w:color w:val="auto"/>
        </w:rPr>
        <w:t xml:space="preserve">they get to know consumers who stay in their room and need individual </w:t>
      </w:r>
      <w:r w:rsidRPr="0041706D">
        <w:rPr>
          <w:color w:val="auto"/>
        </w:rPr>
        <w:lastRenderedPageBreak/>
        <w:t>support</w:t>
      </w:r>
      <w:r w:rsidR="006B491F" w:rsidRPr="0041706D">
        <w:rPr>
          <w:color w:val="auto"/>
        </w:rPr>
        <w:t xml:space="preserve">, indicating care and services relating to lifestyle activities </w:t>
      </w:r>
      <w:r w:rsidR="000553DB">
        <w:rPr>
          <w:color w:val="auto"/>
        </w:rPr>
        <w:t xml:space="preserve">are </w:t>
      </w:r>
      <w:r w:rsidR="006B491F" w:rsidRPr="0041706D">
        <w:rPr>
          <w:color w:val="auto"/>
        </w:rPr>
        <w:t>not reflective of consumer</w:t>
      </w:r>
      <w:r w:rsidR="00056053" w:rsidRPr="0041706D">
        <w:rPr>
          <w:color w:val="auto"/>
        </w:rPr>
        <w:t xml:space="preserve">s’ choices or assessed needs. </w:t>
      </w:r>
    </w:p>
    <w:p w14:paraId="23B911C5" w14:textId="22585157" w:rsidR="004B39F8" w:rsidRPr="0041706D" w:rsidRDefault="004B39F8" w:rsidP="004B39F8">
      <w:pPr>
        <w:rPr>
          <w:color w:val="auto"/>
        </w:rPr>
      </w:pPr>
      <w:r w:rsidRPr="0041706D">
        <w:rPr>
          <w:color w:val="auto"/>
        </w:rPr>
        <w:t>For the reasons detailed above, I find Glenn-Craig Villages Pty Ltd, in relation to CraigCare Ascot Waters, Non-compliant with Requirement (3)(d) in Standard 4 Services and supports for daily living.</w:t>
      </w:r>
    </w:p>
    <w:p w14:paraId="3438E45A" w14:textId="783CEB9F" w:rsidR="006316F8" w:rsidRPr="00CC4AC4" w:rsidRDefault="00DE71CF" w:rsidP="00CC4AC4">
      <w:pPr>
        <w:pStyle w:val="Heading3"/>
      </w:pPr>
      <w:r w:rsidRPr="00CC4AC4">
        <w:t>Requirement 4(3)(e)</w:t>
      </w:r>
      <w:r w:rsidRPr="00CC4AC4">
        <w:tab/>
        <w:t>Compliant</w:t>
      </w:r>
    </w:p>
    <w:p w14:paraId="3438E45B" w14:textId="77777777" w:rsidR="006316F8" w:rsidRPr="008D114F" w:rsidRDefault="00DE71CF" w:rsidP="006316F8">
      <w:pPr>
        <w:rPr>
          <w:i/>
        </w:rPr>
      </w:pPr>
      <w:r w:rsidRPr="008D114F">
        <w:rPr>
          <w:i/>
        </w:rPr>
        <w:t>Timely and appropriate referrals to individuals, other organisations and providers of other care and services.</w:t>
      </w:r>
    </w:p>
    <w:p w14:paraId="3438E45D" w14:textId="46BBE7DD" w:rsidR="006316F8" w:rsidRPr="00D435F8" w:rsidRDefault="00DE71CF" w:rsidP="006316F8">
      <w:pPr>
        <w:pStyle w:val="Heading3"/>
      </w:pPr>
      <w:r w:rsidRPr="00D435F8">
        <w:t>Requirement 4(3)(f)</w:t>
      </w:r>
      <w:r>
        <w:tab/>
        <w:t>Compliant</w:t>
      </w:r>
    </w:p>
    <w:p w14:paraId="3438E45E" w14:textId="77777777" w:rsidR="006316F8" w:rsidRPr="008D114F" w:rsidRDefault="00DE71CF" w:rsidP="006316F8">
      <w:pPr>
        <w:rPr>
          <w:i/>
        </w:rPr>
      </w:pPr>
      <w:r w:rsidRPr="008D114F">
        <w:rPr>
          <w:i/>
        </w:rPr>
        <w:t>Where meals are provided, they are varied and of suitable quality and quantity.</w:t>
      </w:r>
    </w:p>
    <w:p w14:paraId="3438E460" w14:textId="526100F9" w:rsidR="006316F8" w:rsidRPr="00D435F8" w:rsidRDefault="00DE71CF" w:rsidP="006316F8">
      <w:pPr>
        <w:pStyle w:val="Heading3"/>
      </w:pPr>
      <w:r w:rsidRPr="00D435F8">
        <w:t>Requirement 4(3)(g)</w:t>
      </w:r>
      <w:r>
        <w:tab/>
        <w:t>Compliant</w:t>
      </w:r>
    </w:p>
    <w:p w14:paraId="3438E461" w14:textId="77777777" w:rsidR="006316F8" w:rsidRPr="008D114F" w:rsidRDefault="00DE71CF" w:rsidP="006316F8">
      <w:pPr>
        <w:rPr>
          <w:i/>
        </w:rPr>
      </w:pPr>
      <w:r w:rsidRPr="008D114F">
        <w:rPr>
          <w:i/>
        </w:rPr>
        <w:t>Where equipment is provided, it is safe, suitable, clean and well maintained.</w:t>
      </w:r>
    </w:p>
    <w:p w14:paraId="3438E463" w14:textId="77777777" w:rsidR="006316F8" w:rsidRPr="00314FF7" w:rsidRDefault="006316F8" w:rsidP="006316F8"/>
    <w:p w14:paraId="3438E464" w14:textId="77777777" w:rsidR="006316F8" w:rsidRDefault="006316F8" w:rsidP="006316F8">
      <w:pPr>
        <w:sectPr w:rsidR="006316F8" w:rsidSect="006316F8">
          <w:type w:val="continuous"/>
          <w:pgSz w:w="11906" w:h="16838"/>
          <w:pgMar w:top="1701" w:right="1418" w:bottom="1418" w:left="1418" w:header="709" w:footer="397" w:gutter="0"/>
          <w:cols w:space="708"/>
          <w:titlePg/>
          <w:docGrid w:linePitch="360"/>
        </w:sectPr>
      </w:pPr>
    </w:p>
    <w:p w14:paraId="3438E465" w14:textId="3022E361" w:rsidR="006316F8" w:rsidRDefault="00DE71CF" w:rsidP="006316F8">
      <w:pPr>
        <w:pStyle w:val="Heading1"/>
        <w:tabs>
          <w:tab w:val="right" w:pos="9070"/>
        </w:tabs>
        <w:spacing w:before="560" w:after="640"/>
        <w:rPr>
          <w:color w:val="FFFFFF" w:themeColor="background1"/>
          <w:sz w:val="36"/>
        </w:rPr>
        <w:sectPr w:rsidR="006316F8" w:rsidSect="006316F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438E4E7" wp14:editId="3438E4E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893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438E466" w14:textId="77777777" w:rsidR="006316F8" w:rsidRPr="00FD1B02" w:rsidRDefault="00DE71CF" w:rsidP="006316F8">
      <w:pPr>
        <w:pStyle w:val="Heading3"/>
        <w:shd w:val="clear" w:color="auto" w:fill="F2F2F2" w:themeFill="background1" w:themeFillShade="F2"/>
      </w:pPr>
      <w:r w:rsidRPr="00FD1B02">
        <w:t>Consumer outcome:</w:t>
      </w:r>
    </w:p>
    <w:p w14:paraId="3438E467" w14:textId="77777777" w:rsidR="006316F8" w:rsidRDefault="00DE71CF" w:rsidP="00244DAB">
      <w:pPr>
        <w:numPr>
          <w:ilvl w:val="0"/>
          <w:numId w:val="4"/>
        </w:numPr>
        <w:shd w:val="clear" w:color="auto" w:fill="F2F2F2" w:themeFill="background1" w:themeFillShade="F2"/>
      </w:pPr>
      <w:r>
        <w:t>I feel I belong and I am safe and comfortable in the organisation’s service environment.</w:t>
      </w:r>
    </w:p>
    <w:p w14:paraId="3438E468" w14:textId="77777777" w:rsidR="006316F8" w:rsidRDefault="00DE71CF" w:rsidP="006316F8">
      <w:pPr>
        <w:pStyle w:val="Heading3"/>
        <w:shd w:val="clear" w:color="auto" w:fill="F2F2F2" w:themeFill="background1" w:themeFillShade="F2"/>
      </w:pPr>
      <w:r>
        <w:t>Organisation statement:</w:t>
      </w:r>
    </w:p>
    <w:p w14:paraId="3438E469" w14:textId="77777777" w:rsidR="006316F8" w:rsidRDefault="00DE71CF" w:rsidP="00244DAB">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3438E46A" w14:textId="77777777" w:rsidR="006316F8" w:rsidRDefault="00DE71CF" w:rsidP="006316F8">
      <w:pPr>
        <w:pStyle w:val="Heading2"/>
      </w:pPr>
      <w:r>
        <w:t>Assessment of Standard 5</w:t>
      </w:r>
    </w:p>
    <w:p w14:paraId="3438E46C" w14:textId="2CD77AD9" w:rsidR="006316F8" w:rsidRPr="00980D2D" w:rsidRDefault="00DE71CF" w:rsidP="006316F8">
      <w:pPr>
        <w:rPr>
          <w:rFonts w:eastAsiaTheme="minorHAnsi"/>
          <w:color w:val="auto"/>
        </w:rPr>
      </w:pPr>
      <w:r w:rsidRPr="00980D2D">
        <w:rPr>
          <w:rFonts w:eastAsiaTheme="minorHAnsi"/>
          <w:color w:val="auto"/>
        </w:rPr>
        <w:t xml:space="preserve">The Quality Standard is assessed as Compliant as </w:t>
      </w:r>
      <w:r w:rsidR="00D352F4" w:rsidRPr="00980D2D">
        <w:rPr>
          <w:rFonts w:eastAsiaTheme="minorHAnsi"/>
          <w:color w:val="auto"/>
        </w:rPr>
        <w:t>three</w:t>
      </w:r>
      <w:r w:rsidRPr="00980D2D">
        <w:rPr>
          <w:rFonts w:eastAsiaTheme="minorHAnsi"/>
          <w:color w:val="auto"/>
        </w:rPr>
        <w:t xml:space="preserve"> of the three specific </w:t>
      </w:r>
      <w:r w:rsidR="00D352F4" w:rsidRPr="00980D2D">
        <w:rPr>
          <w:rFonts w:eastAsiaTheme="minorHAnsi"/>
          <w:color w:val="auto"/>
        </w:rPr>
        <w:t>R</w:t>
      </w:r>
      <w:r w:rsidRPr="00980D2D">
        <w:rPr>
          <w:rFonts w:eastAsiaTheme="minorHAnsi"/>
          <w:color w:val="auto"/>
        </w:rPr>
        <w:t>equirements have been assessed as Compliant.</w:t>
      </w:r>
    </w:p>
    <w:p w14:paraId="3CFF1D59" w14:textId="4C43E50B" w:rsidR="00980D2D" w:rsidRPr="005146B4" w:rsidRDefault="00980D2D" w:rsidP="00980D2D">
      <w:pPr>
        <w:rPr>
          <w:color w:val="auto"/>
        </w:rPr>
      </w:pPr>
      <w:r w:rsidRPr="005146B4">
        <w:rPr>
          <w:color w:val="auto"/>
        </w:rPr>
        <w:t>The Assessment Team found overall</w:t>
      </w:r>
      <w:r w:rsidR="005D110F" w:rsidRPr="005146B4">
        <w:rPr>
          <w:color w:val="auto"/>
        </w:rPr>
        <w:t>,</w:t>
      </w:r>
      <w:r w:rsidRPr="005146B4">
        <w:rPr>
          <w:color w:val="auto"/>
        </w:rPr>
        <w:t xml:space="preserve"> consumers considered that they feel they belong in the service and feel safe and comfortable in the service environment. The following examples were provided by consumers during interviews with the Assessment Team:</w:t>
      </w:r>
    </w:p>
    <w:p w14:paraId="63B6B448" w14:textId="45F9C7B8" w:rsidR="005D110F" w:rsidRPr="005146B4" w:rsidRDefault="009B42A2" w:rsidP="00BA44FD">
      <w:pPr>
        <w:numPr>
          <w:ilvl w:val="0"/>
          <w:numId w:val="20"/>
        </w:numPr>
        <w:ind w:left="425" w:hanging="425"/>
      </w:pPr>
      <w:r>
        <w:t>They a</w:t>
      </w:r>
      <w:r w:rsidR="005D110F" w:rsidRPr="005146B4">
        <w:t>re happy living at the home and feel it is a good place to live.</w:t>
      </w:r>
    </w:p>
    <w:p w14:paraId="2D588369" w14:textId="17F46A0D" w:rsidR="005D110F" w:rsidRPr="005146B4" w:rsidRDefault="009B42A2" w:rsidP="00BA44FD">
      <w:pPr>
        <w:numPr>
          <w:ilvl w:val="0"/>
          <w:numId w:val="20"/>
        </w:numPr>
        <w:ind w:left="425" w:hanging="425"/>
      </w:pPr>
      <w:r>
        <w:t xml:space="preserve">They </w:t>
      </w:r>
      <w:r w:rsidR="005146B4">
        <w:t>f</w:t>
      </w:r>
      <w:r w:rsidR="00C85D5A" w:rsidRPr="005146B4">
        <w:t>eel the service is well</w:t>
      </w:r>
      <w:r>
        <w:t xml:space="preserve"> </w:t>
      </w:r>
      <w:r w:rsidR="00C85D5A" w:rsidRPr="005146B4">
        <w:t xml:space="preserve">maintained and clean and they are able to access outdoor areas when they wish to. </w:t>
      </w:r>
    </w:p>
    <w:p w14:paraId="250AA165" w14:textId="64C62FB5" w:rsidR="00C85D5A" w:rsidRPr="005146B4" w:rsidRDefault="009B42A2" w:rsidP="00BA44FD">
      <w:pPr>
        <w:numPr>
          <w:ilvl w:val="0"/>
          <w:numId w:val="20"/>
        </w:numPr>
        <w:ind w:left="425" w:hanging="425"/>
      </w:pPr>
      <w:r>
        <w:t xml:space="preserve">They </w:t>
      </w:r>
      <w:r w:rsidR="005146B4">
        <w:t>f</w:t>
      </w:r>
      <w:r w:rsidR="005146B4" w:rsidRPr="005146B4">
        <w:t>eel safe using the equipment provided and are satisfied equipment is w</w:t>
      </w:r>
      <w:r w:rsidR="00486FBE">
        <w:t>e</w:t>
      </w:r>
      <w:r w:rsidR="005146B4" w:rsidRPr="005146B4">
        <w:t xml:space="preserve">ll maintained and cleaned regularly. </w:t>
      </w:r>
    </w:p>
    <w:p w14:paraId="2F4EDA18" w14:textId="462C7C06" w:rsidR="005146B4" w:rsidRPr="003D4D0C" w:rsidRDefault="004355A0" w:rsidP="00980D2D">
      <w:pPr>
        <w:rPr>
          <w:color w:val="auto"/>
        </w:rPr>
      </w:pPr>
      <w:r w:rsidRPr="003D4D0C">
        <w:rPr>
          <w:color w:val="auto"/>
        </w:rPr>
        <w:t xml:space="preserve">However, </w:t>
      </w:r>
      <w:r w:rsidR="00BD3C78" w:rsidRPr="003D4D0C">
        <w:rPr>
          <w:color w:val="auto"/>
        </w:rPr>
        <w:t xml:space="preserve">three consumers and two representatives indicated consumers </w:t>
      </w:r>
      <w:r w:rsidR="00AA4D66" w:rsidRPr="003D4D0C">
        <w:rPr>
          <w:color w:val="auto"/>
        </w:rPr>
        <w:t>residing</w:t>
      </w:r>
      <w:r w:rsidR="00BD3C78" w:rsidRPr="003D4D0C">
        <w:rPr>
          <w:color w:val="auto"/>
        </w:rPr>
        <w:t xml:space="preserve"> on level two do not always feel safe</w:t>
      </w:r>
      <w:r w:rsidR="002020C5" w:rsidRPr="003D4D0C">
        <w:rPr>
          <w:color w:val="auto"/>
        </w:rPr>
        <w:t xml:space="preserve"> at night as a result of a consumer’s responsive behaviours. This information has been considered in my finding for Standard 3</w:t>
      </w:r>
      <w:r w:rsidR="00BC7EA2">
        <w:rPr>
          <w:color w:val="auto"/>
        </w:rPr>
        <w:t xml:space="preserve"> Personal care and clinical care</w:t>
      </w:r>
      <w:r w:rsidR="002020C5" w:rsidRPr="003D4D0C">
        <w:rPr>
          <w:color w:val="auto"/>
        </w:rPr>
        <w:t xml:space="preserve"> Requirement (3)(b). </w:t>
      </w:r>
      <w:r w:rsidR="007C510D" w:rsidRPr="003D4D0C">
        <w:rPr>
          <w:color w:val="auto"/>
        </w:rPr>
        <w:t xml:space="preserve"> </w:t>
      </w:r>
    </w:p>
    <w:p w14:paraId="3E7F15FD" w14:textId="23FE2A11" w:rsidR="00652CD6" w:rsidRPr="003D4D0C" w:rsidRDefault="00980D2D" w:rsidP="00980D2D">
      <w:pPr>
        <w:rPr>
          <w:color w:val="auto"/>
        </w:rPr>
      </w:pPr>
      <w:r w:rsidRPr="003D4D0C">
        <w:rPr>
          <w:color w:val="auto"/>
        </w:rPr>
        <w:t xml:space="preserve">The environment </w:t>
      </w:r>
      <w:r w:rsidR="00E8044A">
        <w:rPr>
          <w:color w:val="auto"/>
        </w:rPr>
        <w:t xml:space="preserve">was observed </w:t>
      </w:r>
      <w:r w:rsidR="00652CD6" w:rsidRPr="003D4D0C">
        <w:rPr>
          <w:color w:val="auto"/>
        </w:rPr>
        <w:t>to be welcoming</w:t>
      </w:r>
      <w:r w:rsidR="009B3135" w:rsidRPr="003D4D0C">
        <w:rPr>
          <w:color w:val="auto"/>
        </w:rPr>
        <w:t xml:space="preserve">, </w:t>
      </w:r>
      <w:r w:rsidR="00A40A32" w:rsidRPr="003D4D0C">
        <w:rPr>
          <w:color w:val="auto"/>
        </w:rPr>
        <w:t>easy</w:t>
      </w:r>
      <w:r w:rsidR="009B3135" w:rsidRPr="003D4D0C">
        <w:rPr>
          <w:color w:val="auto"/>
        </w:rPr>
        <w:t xml:space="preserve"> to understand and optimised each consumer’s sense of belonging and independence. </w:t>
      </w:r>
      <w:r w:rsidR="002C7F43" w:rsidRPr="003D4D0C">
        <w:rPr>
          <w:color w:val="auto"/>
        </w:rPr>
        <w:t xml:space="preserve">There are a number of areas for consumers to interact with family and friends and navigational </w:t>
      </w:r>
      <w:r w:rsidR="00A40A32" w:rsidRPr="003D4D0C">
        <w:rPr>
          <w:color w:val="auto"/>
        </w:rPr>
        <w:t>aids</w:t>
      </w:r>
      <w:r w:rsidR="008A5784" w:rsidRPr="003D4D0C">
        <w:rPr>
          <w:color w:val="auto"/>
        </w:rPr>
        <w:t xml:space="preserve"> </w:t>
      </w:r>
      <w:r w:rsidR="002D44B8" w:rsidRPr="003D4D0C">
        <w:rPr>
          <w:color w:val="auto"/>
        </w:rPr>
        <w:t>throughout the service provide assistance to consumers and others</w:t>
      </w:r>
      <w:r w:rsidR="009650CD" w:rsidRPr="003D4D0C">
        <w:rPr>
          <w:color w:val="auto"/>
        </w:rPr>
        <w:t>. The service environment was observed to be safe, clean, well</w:t>
      </w:r>
      <w:r w:rsidR="00226BA6">
        <w:rPr>
          <w:color w:val="auto"/>
        </w:rPr>
        <w:t xml:space="preserve"> </w:t>
      </w:r>
      <w:r w:rsidR="009650CD" w:rsidRPr="003D4D0C">
        <w:rPr>
          <w:color w:val="auto"/>
        </w:rPr>
        <w:t>maintained and comfortable</w:t>
      </w:r>
      <w:r w:rsidR="008C4D9A" w:rsidRPr="003D4D0C">
        <w:rPr>
          <w:color w:val="auto"/>
        </w:rPr>
        <w:t xml:space="preserve"> and </w:t>
      </w:r>
      <w:r w:rsidR="008C4D9A" w:rsidRPr="003D4D0C">
        <w:rPr>
          <w:color w:val="auto"/>
        </w:rPr>
        <w:lastRenderedPageBreak/>
        <w:t xml:space="preserve">consumers were observed to move freely both indoors and outdoors. The service is multilevel. Each level has a balcony area accessible to consumers and </w:t>
      </w:r>
      <w:r w:rsidR="002F6A1C" w:rsidRPr="003D4D0C">
        <w:rPr>
          <w:color w:val="auto"/>
        </w:rPr>
        <w:t xml:space="preserve">consumers were observed accessing other levels via lifts. </w:t>
      </w:r>
      <w:r w:rsidR="008A5784" w:rsidRPr="003D4D0C">
        <w:rPr>
          <w:color w:val="auto"/>
        </w:rPr>
        <w:t xml:space="preserve"> </w:t>
      </w:r>
    </w:p>
    <w:p w14:paraId="5D815066" w14:textId="1EBE78B5" w:rsidR="00403E2F" w:rsidRPr="003D4D0C" w:rsidRDefault="00980D2D" w:rsidP="00980D2D">
      <w:pPr>
        <w:rPr>
          <w:color w:val="auto"/>
        </w:rPr>
      </w:pPr>
      <w:r w:rsidRPr="003D4D0C">
        <w:rPr>
          <w:color w:val="auto"/>
        </w:rPr>
        <w:t>Staff described how they identify</w:t>
      </w:r>
      <w:r w:rsidR="00AC5371" w:rsidRPr="003D4D0C">
        <w:rPr>
          <w:color w:val="auto"/>
        </w:rPr>
        <w:t xml:space="preserve">, </w:t>
      </w:r>
      <w:r w:rsidRPr="003D4D0C">
        <w:rPr>
          <w:color w:val="auto"/>
        </w:rPr>
        <w:t xml:space="preserve">report </w:t>
      </w:r>
      <w:r w:rsidR="00AC5371" w:rsidRPr="003D4D0C">
        <w:rPr>
          <w:color w:val="auto"/>
        </w:rPr>
        <w:t xml:space="preserve">and action </w:t>
      </w:r>
      <w:r w:rsidRPr="003D4D0C">
        <w:rPr>
          <w:color w:val="auto"/>
        </w:rPr>
        <w:t>maintenance tasks</w:t>
      </w:r>
      <w:r w:rsidR="0033101E">
        <w:rPr>
          <w:color w:val="auto"/>
        </w:rPr>
        <w:t>.</w:t>
      </w:r>
      <w:r w:rsidRPr="003D4D0C">
        <w:rPr>
          <w:color w:val="auto"/>
        </w:rPr>
        <w:t xml:space="preserve"> There are preventative and reactive maintenance processes, and </w:t>
      </w:r>
      <w:r w:rsidR="00C600EE" w:rsidRPr="003D4D0C">
        <w:rPr>
          <w:color w:val="auto"/>
        </w:rPr>
        <w:t>documentation</w:t>
      </w:r>
      <w:r w:rsidRPr="003D4D0C">
        <w:rPr>
          <w:color w:val="auto"/>
        </w:rPr>
        <w:t xml:space="preserve"> confirmed maintenance issues are investigated, actioned and resolved. </w:t>
      </w:r>
      <w:r w:rsidR="0033101E">
        <w:rPr>
          <w:color w:val="auto"/>
        </w:rPr>
        <w:t>Hospitality</w:t>
      </w:r>
      <w:r w:rsidRPr="003D4D0C">
        <w:rPr>
          <w:color w:val="auto"/>
        </w:rPr>
        <w:t xml:space="preserve"> staff </w:t>
      </w:r>
      <w:r w:rsidR="00C600EE" w:rsidRPr="003D4D0C">
        <w:rPr>
          <w:color w:val="auto"/>
        </w:rPr>
        <w:t xml:space="preserve">described how they work to a </w:t>
      </w:r>
      <w:r w:rsidR="0033101E">
        <w:rPr>
          <w:color w:val="auto"/>
        </w:rPr>
        <w:t xml:space="preserve">cleaning </w:t>
      </w:r>
      <w:r w:rsidR="00C600EE" w:rsidRPr="003D4D0C">
        <w:rPr>
          <w:color w:val="auto"/>
        </w:rPr>
        <w:t>schedule</w:t>
      </w:r>
      <w:r w:rsidR="00403E2F" w:rsidRPr="003D4D0C">
        <w:rPr>
          <w:color w:val="auto"/>
        </w:rPr>
        <w:t xml:space="preserve"> and checklist to ensure all tasks are completed. </w:t>
      </w:r>
      <w:r w:rsidRPr="003D4D0C">
        <w:rPr>
          <w:color w:val="auto"/>
        </w:rPr>
        <w:t xml:space="preserve">Contracted services are utilised to maintain </w:t>
      </w:r>
      <w:r w:rsidR="00403E2F" w:rsidRPr="003D4D0C">
        <w:rPr>
          <w:color w:val="auto"/>
        </w:rPr>
        <w:t xml:space="preserve">aspects of the service environment and equipment. </w:t>
      </w:r>
    </w:p>
    <w:p w14:paraId="0DCED168" w14:textId="0C29860F" w:rsidR="00980D2D" w:rsidRPr="003D4D0C" w:rsidRDefault="00F44699" w:rsidP="00980D2D">
      <w:pPr>
        <w:rPr>
          <w:color w:val="auto"/>
        </w:rPr>
      </w:pPr>
      <w:r w:rsidRPr="003D4D0C">
        <w:rPr>
          <w:color w:val="auto"/>
        </w:rPr>
        <w:t xml:space="preserve">Furniture, fittings and equipment were observed to be safe, clean, well maintained and suitable for consumer use. </w:t>
      </w:r>
      <w:r w:rsidR="00A40A32" w:rsidRPr="003D4D0C">
        <w:rPr>
          <w:color w:val="auto"/>
        </w:rPr>
        <w:t>Cleaning</w:t>
      </w:r>
      <w:r w:rsidRPr="003D4D0C">
        <w:rPr>
          <w:color w:val="auto"/>
        </w:rPr>
        <w:t xml:space="preserve"> and care staff were observed cleaning equipment throughout the Review Audit</w:t>
      </w:r>
      <w:r w:rsidR="0033101E">
        <w:rPr>
          <w:color w:val="auto"/>
        </w:rPr>
        <w:t>,</w:t>
      </w:r>
      <w:r w:rsidR="00C67B79" w:rsidRPr="003D4D0C">
        <w:rPr>
          <w:color w:val="auto"/>
        </w:rPr>
        <w:t xml:space="preserve"> and maintenance documents confirmed equipment is regularly checked to ensure it </w:t>
      </w:r>
      <w:r w:rsidR="00A40A32" w:rsidRPr="003D4D0C">
        <w:rPr>
          <w:color w:val="auto"/>
        </w:rPr>
        <w:t>remains</w:t>
      </w:r>
      <w:r w:rsidR="00C67B79" w:rsidRPr="003D4D0C">
        <w:rPr>
          <w:color w:val="auto"/>
        </w:rPr>
        <w:t xml:space="preserve"> fit for purpose.</w:t>
      </w:r>
      <w:r w:rsidR="00980D2D" w:rsidRPr="003D4D0C">
        <w:rPr>
          <w:color w:val="auto"/>
        </w:rPr>
        <w:t xml:space="preserve">  </w:t>
      </w:r>
    </w:p>
    <w:p w14:paraId="282C1930" w14:textId="30BDE76C" w:rsidR="00980D2D" w:rsidRDefault="00980D2D" w:rsidP="00980D2D">
      <w:pPr>
        <w:rPr>
          <w:rFonts w:eastAsiaTheme="minorHAnsi"/>
          <w:color w:val="auto"/>
        </w:rPr>
      </w:pPr>
      <w:r w:rsidRPr="00801E70">
        <w:rPr>
          <w:rFonts w:eastAsiaTheme="minorHAnsi"/>
          <w:color w:val="auto"/>
        </w:rPr>
        <w:t xml:space="preserve">Based on the evidence documented above, I find Glenn-Craig Villages Pty Ltd, in relation to CraigCare Ascot Waters, Compliant with </w:t>
      </w:r>
      <w:r>
        <w:rPr>
          <w:rFonts w:eastAsiaTheme="minorHAnsi"/>
          <w:color w:val="auto"/>
        </w:rPr>
        <w:t xml:space="preserve">all </w:t>
      </w:r>
      <w:r w:rsidRPr="00801E70">
        <w:rPr>
          <w:rFonts w:eastAsiaTheme="minorHAnsi"/>
          <w:color w:val="auto"/>
        </w:rPr>
        <w:t>Requirement</w:t>
      </w:r>
      <w:r>
        <w:rPr>
          <w:rFonts w:eastAsiaTheme="minorHAnsi"/>
          <w:color w:val="auto"/>
        </w:rPr>
        <w:t>s</w:t>
      </w:r>
      <w:r w:rsidRPr="00801E70">
        <w:rPr>
          <w:rFonts w:eastAsiaTheme="minorHAnsi"/>
          <w:color w:val="auto"/>
        </w:rPr>
        <w:t xml:space="preserve"> in Standard </w:t>
      </w:r>
      <w:r>
        <w:rPr>
          <w:rFonts w:eastAsiaTheme="minorHAnsi"/>
          <w:color w:val="auto"/>
        </w:rPr>
        <w:t>5 Organisation’s service environment.</w:t>
      </w:r>
    </w:p>
    <w:p w14:paraId="3438E46D" w14:textId="4579D74E" w:rsidR="006316F8" w:rsidRDefault="00DE71CF" w:rsidP="006316F8">
      <w:pPr>
        <w:pStyle w:val="Heading2"/>
      </w:pPr>
      <w:r>
        <w:t>Assessment of Standard 5 Requirements</w:t>
      </w:r>
      <w:r w:rsidRPr="0066387A">
        <w:rPr>
          <w:i/>
          <w:color w:val="0000FF"/>
          <w:sz w:val="24"/>
          <w:szCs w:val="24"/>
        </w:rPr>
        <w:t xml:space="preserve"> </w:t>
      </w:r>
    </w:p>
    <w:p w14:paraId="3438E46E" w14:textId="6E45A7B8" w:rsidR="006316F8" w:rsidRPr="00314FF7" w:rsidRDefault="00DE71CF" w:rsidP="006316F8">
      <w:pPr>
        <w:pStyle w:val="Heading3"/>
      </w:pPr>
      <w:r w:rsidRPr="00314FF7">
        <w:t>Requirement 5(3)(a)</w:t>
      </w:r>
      <w:r>
        <w:tab/>
        <w:t>Compliant</w:t>
      </w:r>
    </w:p>
    <w:p w14:paraId="3438E46F" w14:textId="77777777" w:rsidR="006316F8" w:rsidRPr="008D114F" w:rsidRDefault="00DE71CF" w:rsidP="006316F8">
      <w:pPr>
        <w:rPr>
          <w:i/>
        </w:rPr>
      </w:pPr>
      <w:r w:rsidRPr="008D114F">
        <w:rPr>
          <w:i/>
        </w:rPr>
        <w:t>The service environment is welcoming and easy to understand, and optimises each consumer’s sense of belonging, independence, interaction and function.</w:t>
      </w:r>
    </w:p>
    <w:p w14:paraId="3438E471" w14:textId="01403CA0" w:rsidR="006316F8" w:rsidRPr="00D435F8" w:rsidRDefault="00DE71CF" w:rsidP="006316F8">
      <w:pPr>
        <w:pStyle w:val="Heading3"/>
      </w:pPr>
      <w:r w:rsidRPr="00D435F8">
        <w:t>Requirement 5(3)(b)</w:t>
      </w:r>
      <w:r>
        <w:tab/>
        <w:t>Compliant</w:t>
      </w:r>
    </w:p>
    <w:p w14:paraId="3438E472" w14:textId="77777777" w:rsidR="006316F8" w:rsidRPr="008D114F" w:rsidRDefault="00DE71CF" w:rsidP="006316F8">
      <w:pPr>
        <w:rPr>
          <w:i/>
        </w:rPr>
      </w:pPr>
      <w:r w:rsidRPr="008D114F">
        <w:rPr>
          <w:i/>
        </w:rPr>
        <w:t>The service environment:</w:t>
      </w:r>
    </w:p>
    <w:p w14:paraId="3438E473" w14:textId="77777777" w:rsidR="006316F8" w:rsidRPr="008D114F" w:rsidRDefault="00DE71CF" w:rsidP="00244DAB">
      <w:pPr>
        <w:numPr>
          <w:ilvl w:val="0"/>
          <w:numId w:val="16"/>
        </w:numPr>
        <w:tabs>
          <w:tab w:val="right" w:pos="9026"/>
        </w:tabs>
        <w:spacing w:before="0" w:after="0"/>
        <w:ind w:left="567" w:hanging="425"/>
        <w:outlineLvl w:val="4"/>
        <w:rPr>
          <w:i/>
        </w:rPr>
      </w:pPr>
      <w:r w:rsidRPr="008D114F">
        <w:rPr>
          <w:i/>
        </w:rPr>
        <w:t>is safe, clean, well maintained and comfortable; and</w:t>
      </w:r>
    </w:p>
    <w:p w14:paraId="3438E474" w14:textId="77777777" w:rsidR="006316F8" w:rsidRPr="008D114F" w:rsidRDefault="00DE71CF" w:rsidP="00244DAB">
      <w:pPr>
        <w:numPr>
          <w:ilvl w:val="0"/>
          <w:numId w:val="16"/>
        </w:numPr>
        <w:tabs>
          <w:tab w:val="right" w:pos="9026"/>
        </w:tabs>
        <w:spacing w:before="0" w:after="0"/>
        <w:ind w:left="567" w:hanging="425"/>
        <w:outlineLvl w:val="4"/>
        <w:rPr>
          <w:i/>
        </w:rPr>
      </w:pPr>
      <w:r w:rsidRPr="008D114F">
        <w:rPr>
          <w:i/>
        </w:rPr>
        <w:t>enables consumers to move freely, both indoors and outdoors.</w:t>
      </w:r>
    </w:p>
    <w:p w14:paraId="3438E476" w14:textId="1862867E" w:rsidR="006316F8" w:rsidRPr="00D435F8" w:rsidRDefault="00DE71CF" w:rsidP="006316F8">
      <w:pPr>
        <w:pStyle w:val="Heading3"/>
      </w:pPr>
      <w:r w:rsidRPr="00D435F8">
        <w:t>Requirement 5(3)(c)</w:t>
      </w:r>
      <w:r>
        <w:tab/>
        <w:t>Compliant</w:t>
      </w:r>
    </w:p>
    <w:p w14:paraId="3438E477" w14:textId="77777777" w:rsidR="006316F8" w:rsidRPr="008D114F" w:rsidRDefault="00DE71CF" w:rsidP="006316F8">
      <w:pPr>
        <w:rPr>
          <w:i/>
        </w:rPr>
      </w:pPr>
      <w:r w:rsidRPr="008D114F">
        <w:rPr>
          <w:i/>
        </w:rPr>
        <w:t>Furniture, fittings and equipment are safe, clean, well maintained and suitable for the consumer.</w:t>
      </w:r>
    </w:p>
    <w:p w14:paraId="3438E47A" w14:textId="77777777" w:rsidR="006316F8" w:rsidRDefault="006316F8" w:rsidP="006316F8">
      <w:pPr>
        <w:sectPr w:rsidR="006316F8" w:rsidSect="006316F8">
          <w:type w:val="continuous"/>
          <w:pgSz w:w="11906" w:h="16838"/>
          <w:pgMar w:top="1701" w:right="1418" w:bottom="1418" w:left="1418" w:header="709" w:footer="397" w:gutter="0"/>
          <w:cols w:space="708"/>
          <w:titlePg/>
          <w:docGrid w:linePitch="360"/>
        </w:sectPr>
      </w:pPr>
    </w:p>
    <w:p w14:paraId="3438E47B" w14:textId="43F03C40" w:rsidR="006316F8" w:rsidRDefault="00DE71CF" w:rsidP="006316F8">
      <w:pPr>
        <w:pStyle w:val="Heading1"/>
        <w:tabs>
          <w:tab w:val="right" w:pos="9070"/>
        </w:tabs>
        <w:spacing w:before="560" w:after="640"/>
        <w:rPr>
          <w:color w:val="FFFFFF" w:themeColor="background1"/>
          <w:sz w:val="36"/>
        </w:rPr>
        <w:sectPr w:rsidR="006316F8" w:rsidSect="006316F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438E4E9" wp14:editId="3438E4E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724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438E47C" w14:textId="77777777" w:rsidR="006316F8" w:rsidRPr="00FD1B02" w:rsidRDefault="00DE71CF" w:rsidP="006316F8">
      <w:pPr>
        <w:pStyle w:val="Heading3"/>
        <w:shd w:val="clear" w:color="auto" w:fill="F2F2F2" w:themeFill="background1" w:themeFillShade="F2"/>
      </w:pPr>
      <w:r w:rsidRPr="00FD1B02">
        <w:t>Consumer outcome:</w:t>
      </w:r>
    </w:p>
    <w:p w14:paraId="3438E47D" w14:textId="77777777" w:rsidR="006316F8" w:rsidRDefault="00DE71CF" w:rsidP="00244DAB">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438E47E" w14:textId="77777777" w:rsidR="006316F8" w:rsidRDefault="00DE71CF" w:rsidP="006316F8">
      <w:pPr>
        <w:pStyle w:val="Heading3"/>
        <w:shd w:val="clear" w:color="auto" w:fill="F2F2F2" w:themeFill="background1" w:themeFillShade="F2"/>
      </w:pPr>
      <w:r>
        <w:t>Organisation statement:</w:t>
      </w:r>
    </w:p>
    <w:p w14:paraId="3438E47F" w14:textId="77777777" w:rsidR="006316F8" w:rsidRDefault="00DE71CF" w:rsidP="00244DAB">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438E480" w14:textId="77777777" w:rsidR="006316F8" w:rsidRDefault="00DE71CF" w:rsidP="006316F8">
      <w:pPr>
        <w:pStyle w:val="Heading2"/>
      </w:pPr>
      <w:r>
        <w:t>Assessment of Standard 6</w:t>
      </w:r>
    </w:p>
    <w:p w14:paraId="3438E482" w14:textId="10D5AC4D" w:rsidR="006316F8" w:rsidRPr="0069579C" w:rsidRDefault="00DE71CF" w:rsidP="006316F8">
      <w:pPr>
        <w:rPr>
          <w:rFonts w:eastAsiaTheme="minorHAnsi"/>
          <w:color w:val="auto"/>
        </w:rPr>
      </w:pPr>
      <w:r w:rsidRPr="0069579C">
        <w:rPr>
          <w:rFonts w:eastAsiaTheme="minorHAnsi"/>
          <w:color w:val="auto"/>
        </w:rPr>
        <w:t xml:space="preserve">The Quality Standard is assessed as Non-compliant as </w:t>
      </w:r>
      <w:r w:rsidR="00934B3D" w:rsidRPr="0069579C">
        <w:rPr>
          <w:rFonts w:eastAsiaTheme="minorHAnsi"/>
          <w:color w:val="auto"/>
        </w:rPr>
        <w:t>three</w:t>
      </w:r>
      <w:r w:rsidRPr="0069579C">
        <w:rPr>
          <w:rFonts w:eastAsiaTheme="minorHAnsi"/>
          <w:color w:val="auto"/>
        </w:rPr>
        <w:t xml:space="preserve"> of the four specific </w:t>
      </w:r>
      <w:r w:rsidR="00E83856" w:rsidRPr="0069579C">
        <w:rPr>
          <w:rFonts w:eastAsiaTheme="minorHAnsi"/>
          <w:color w:val="auto"/>
        </w:rPr>
        <w:t>R</w:t>
      </w:r>
      <w:r w:rsidRPr="0069579C">
        <w:rPr>
          <w:rFonts w:eastAsiaTheme="minorHAnsi"/>
          <w:color w:val="auto"/>
        </w:rPr>
        <w:t>equirements have been assessed as Non-compliant.</w:t>
      </w:r>
    </w:p>
    <w:p w14:paraId="00983BE3" w14:textId="5B8B7B7B" w:rsidR="00980D2D" w:rsidRPr="00621A2A" w:rsidRDefault="00980D2D" w:rsidP="00980D2D">
      <w:pPr>
        <w:rPr>
          <w:rFonts w:eastAsiaTheme="minorHAnsi"/>
          <w:color w:val="auto"/>
        </w:rPr>
      </w:pPr>
      <w:r w:rsidRPr="00621A2A">
        <w:rPr>
          <w:rFonts w:eastAsiaTheme="minorHAnsi"/>
          <w:color w:val="auto"/>
        </w:rPr>
        <w:t>The Assessment Team have recommended Requirements (3)(a), (3)(</w:t>
      </w:r>
      <w:r w:rsidR="00621A2A" w:rsidRPr="00621A2A">
        <w:rPr>
          <w:rFonts w:eastAsiaTheme="minorHAnsi"/>
          <w:color w:val="auto"/>
        </w:rPr>
        <w:t>c</w:t>
      </w:r>
      <w:r w:rsidRPr="00621A2A">
        <w:rPr>
          <w:rFonts w:eastAsiaTheme="minorHAnsi"/>
          <w:color w:val="auto"/>
        </w:rPr>
        <w:t>)</w:t>
      </w:r>
      <w:r w:rsidR="00621A2A" w:rsidRPr="00621A2A">
        <w:rPr>
          <w:rFonts w:eastAsiaTheme="minorHAnsi"/>
          <w:color w:val="auto"/>
        </w:rPr>
        <w:t xml:space="preserve"> and</w:t>
      </w:r>
      <w:r w:rsidRPr="00621A2A">
        <w:rPr>
          <w:rFonts w:eastAsiaTheme="minorHAnsi"/>
          <w:color w:val="auto"/>
        </w:rPr>
        <w:t xml:space="preserve"> (3)(d)</w:t>
      </w:r>
      <w:r w:rsidR="00621A2A" w:rsidRPr="00621A2A">
        <w:rPr>
          <w:rFonts w:eastAsiaTheme="minorHAnsi"/>
          <w:color w:val="auto"/>
        </w:rPr>
        <w:t xml:space="preserve"> </w:t>
      </w:r>
      <w:r w:rsidRPr="00621A2A">
        <w:rPr>
          <w:rFonts w:eastAsiaTheme="minorHAnsi"/>
          <w:color w:val="auto"/>
        </w:rPr>
        <w:t xml:space="preserve">in Standard </w:t>
      </w:r>
      <w:r w:rsidR="00621A2A" w:rsidRPr="00621A2A">
        <w:rPr>
          <w:rFonts w:eastAsiaTheme="minorHAnsi"/>
          <w:color w:val="auto"/>
        </w:rPr>
        <w:t>6 Feedback and complaints</w:t>
      </w:r>
      <w:r w:rsidRPr="00621A2A">
        <w:rPr>
          <w:rFonts w:eastAsiaTheme="minorHAnsi"/>
          <w:color w:val="auto"/>
        </w:rPr>
        <w:t xml:space="preserve"> not met. The Assessment Team found the service was unable to demonstrate:</w:t>
      </w:r>
    </w:p>
    <w:p w14:paraId="6B3E2776" w14:textId="74498AEB" w:rsidR="00980D2D" w:rsidRPr="002203CD" w:rsidRDefault="00226BA6" w:rsidP="00BA44FD">
      <w:pPr>
        <w:numPr>
          <w:ilvl w:val="0"/>
          <w:numId w:val="20"/>
        </w:numPr>
        <w:ind w:left="425" w:hanging="425"/>
      </w:pPr>
      <w:r>
        <w:t>C</w:t>
      </w:r>
      <w:r w:rsidR="001D2C2C" w:rsidRPr="002203CD">
        <w:t>onsumers, their family, friends, carers and others are encouraged and supported to provide feedback and make complaints</w:t>
      </w:r>
      <w:r w:rsidR="00980D2D" w:rsidRPr="002203CD">
        <w:t>.</w:t>
      </w:r>
    </w:p>
    <w:p w14:paraId="6148D0D2" w14:textId="3105FE72" w:rsidR="001D2C2C" w:rsidRPr="002203CD" w:rsidRDefault="00226BA6" w:rsidP="00BA44FD">
      <w:pPr>
        <w:numPr>
          <w:ilvl w:val="0"/>
          <w:numId w:val="20"/>
        </w:numPr>
        <w:ind w:left="425" w:hanging="425"/>
      </w:pPr>
      <w:r>
        <w:t>A</w:t>
      </w:r>
      <w:r w:rsidR="006943A7" w:rsidRPr="002203CD">
        <w:t>ppropriate action is always taken in response to complaints and an open disclosure process is used when things go wrong.</w:t>
      </w:r>
    </w:p>
    <w:p w14:paraId="4CE43A47" w14:textId="50F8C3D0" w:rsidR="006943A7" w:rsidRPr="002203CD" w:rsidRDefault="00226BA6" w:rsidP="00BA44FD">
      <w:pPr>
        <w:numPr>
          <w:ilvl w:val="0"/>
          <w:numId w:val="20"/>
        </w:numPr>
        <w:ind w:left="425" w:hanging="425"/>
      </w:pPr>
      <w:r>
        <w:t>C</w:t>
      </w:r>
      <w:r w:rsidR="005F43F2" w:rsidRPr="002203CD">
        <w:t>omplaints raised are identified</w:t>
      </w:r>
      <w:r w:rsidR="0046056D" w:rsidRPr="002203CD">
        <w:t xml:space="preserve">, escalated or lodged to </w:t>
      </w:r>
      <w:r w:rsidR="007B002D" w:rsidRPr="002203CD">
        <w:t xml:space="preserve">ensure review and identification of improvements. </w:t>
      </w:r>
      <w:r w:rsidR="005F43F2" w:rsidRPr="002203CD">
        <w:t xml:space="preserve"> </w:t>
      </w:r>
    </w:p>
    <w:p w14:paraId="4CB42CED" w14:textId="57F7F6D4" w:rsidR="00980D2D" w:rsidRPr="002203CD" w:rsidRDefault="00980D2D" w:rsidP="00CC4AC4">
      <w:pPr>
        <w:rPr>
          <w:rFonts w:eastAsiaTheme="minorHAnsi"/>
        </w:rPr>
      </w:pPr>
      <w:r w:rsidRPr="002203CD">
        <w:rPr>
          <w:rFonts w:eastAsiaTheme="minorHAnsi"/>
        </w:rPr>
        <w:t>I have considered the Assessment Team’s findings, the evidence documented in the Assessment Team’s report and the provider’s response and find the service Non-compliant with Requirements (3)(a)</w:t>
      </w:r>
      <w:r w:rsidR="00934B3D">
        <w:rPr>
          <w:rFonts w:eastAsiaTheme="minorHAnsi"/>
        </w:rPr>
        <w:t>, (3)(c)</w:t>
      </w:r>
      <w:r w:rsidRPr="002203CD">
        <w:rPr>
          <w:rFonts w:eastAsiaTheme="minorHAnsi"/>
        </w:rPr>
        <w:t xml:space="preserve"> and (3)(d). I have provided reasons for my findings in the specific Requirements below.</w:t>
      </w:r>
    </w:p>
    <w:p w14:paraId="4A5E769B" w14:textId="37AE2C7E" w:rsidR="007D235D" w:rsidRPr="002203CD" w:rsidRDefault="00980D2D" w:rsidP="00980D2D">
      <w:pPr>
        <w:rPr>
          <w:rFonts w:eastAsiaTheme="minorHAnsi"/>
          <w:color w:val="auto"/>
        </w:rPr>
      </w:pPr>
      <w:r w:rsidRPr="002203CD">
        <w:rPr>
          <w:rFonts w:eastAsiaTheme="minorHAnsi"/>
          <w:color w:val="auto"/>
        </w:rPr>
        <w:t>In relation to Requirement (3)(</w:t>
      </w:r>
      <w:r w:rsidR="00621A2A" w:rsidRPr="002203CD">
        <w:rPr>
          <w:rFonts w:eastAsiaTheme="minorHAnsi"/>
          <w:color w:val="auto"/>
        </w:rPr>
        <w:t>b</w:t>
      </w:r>
      <w:r w:rsidRPr="002203CD">
        <w:rPr>
          <w:rFonts w:eastAsiaTheme="minorHAnsi"/>
          <w:color w:val="auto"/>
        </w:rPr>
        <w:t xml:space="preserve">) in this Standard, </w:t>
      </w:r>
      <w:r w:rsidR="00064699" w:rsidRPr="002203CD">
        <w:rPr>
          <w:rFonts w:eastAsiaTheme="minorHAnsi"/>
          <w:color w:val="auto"/>
        </w:rPr>
        <w:t xml:space="preserve">consumers and their </w:t>
      </w:r>
      <w:r w:rsidR="00A40A32" w:rsidRPr="002203CD">
        <w:rPr>
          <w:rFonts w:eastAsiaTheme="minorHAnsi"/>
          <w:color w:val="auto"/>
        </w:rPr>
        <w:t>representatives</w:t>
      </w:r>
      <w:r w:rsidR="00064699" w:rsidRPr="002203CD">
        <w:rPr>
          <w:rFonts w:eastAsiaTheme="minorHAnsi"/>
          <w:color w:val="auto"/>
        </w:rPr>
        <w:t xml:space="preserve"> have access to advocates, language services as required and other methods for raising and </w:t>
      </w:r>
      <w:r w:rsidR="00A40A32" w:rsidRPr="002203CD">
        <w:rPr>
          <w:rFonts w:eastAsiaTheme="minorHAnsi"/>
          <w:color w:val="auto"/>
        </w:rPr>
        <w:t>resolving</w:t>
      </w:r>
      <w:r w:rsidR="00064699" w:rsidRPr="002203CD">
        <w:rPr>
          <w:rFonts w:eastAsiaTheme="minorHAnsi"/>
          <w:color w:val="auto"/>
        </w:rPr>
        <w:t xml:space="preserve"> complaints. </w:t>
      </w:r>
      <w:r w:rsidR="00A365C4" w:rsidRPr="002203CD">
        <w:rPr>
          <w:rFonts w:eastAsiaTheme="minorHAnsi"/>
          <w:color w:val="auto"/>
        </w:rPr>
        <w:t xml:space="preserve">Consumers are provided </w:t>
      </w:r>
      <w:r w:rsidR="00A40A32" w:rsidRPr="002203CD">
        <w:rPr>
          <w:rFonts w:eastAsiaTheme="minorHAnsi"/>
          <w:color w:val="auto"/>
        </w:rPr>
        <w:t>information</w:t>
      </w:r>
      <w:r w:rsidR="00A365C4" w:rsidRPr="002203CD">
        <w:rPr>
          <w:rFonts w:eastAsiaTheme="minorHAnsi"/>
          <w:color w:val="auto"/>
        </w:rPr>
        <w:t xml:space="preserve"> </w:t>
      </w:r>
      <w:r w:rsidR="00A365C4" w:rsidRPr="002203CD">
        <w:rPr>
          <w:rFonts w:eastAsiaTheme="minorHAnsi"/>
          <w:color w:val="auto"/>
        </w:rPr>
        <w:lastRenderedPageBreak/>
        <w:t xml:space="preserve">on entry relating to internal and external complaints mechanisms and advocacy services. </w:t>
      </w:r>
      <w:r w:rsidR="000B5DF9" w:rsidRPr="002203CD">
        <w:rPr>
          <w:rFonts w:eastAsiaTheme="minorHAnsi"/>
          <w:color w:val="auto"/>
        </w:rPr>
        <w:t>Additionally, i</w:t>
      </w:r>
      <w:r w:rsidR="00A365C4" w:rsidRPr="002203CD">
        <w:rPr>
          <w:rFonts w:eastAsiaTheme="minorHAnsi"/>
          <w:color w:val="auto"/>
        </w:rPr>
        <w:t xml:space="preserve">nternal and external complaints and advocacy </w:t>
      </w:r>
      <w:r w:rsidR="00A40A32" w:rsidRPr="002203CD">
        <w:rPr>
          <w:rFonts w:eastAsiaTheme="minorHAnsi"/>
          <w:color w:val="auto"/>
        </w:rPr>
        <w:t>information</w:t>
      </w:r>
      <w:r w:rsidR="00A365C4" w:rsidRPr="002203CD">
        <w:rPr>
          <w:rFonts w:eastAsiaTheme="minorHAnsi"/>
          <w:color w:val="auto"/>
        </w:rPr>
        <w:t xml:space="preserve"> </w:t>
      </w:r>
      <w:r w:rsidR="0037173A" w:rsidRPr="002203CD">
        <w:rPr>
          <w:rFonts w:eastAsiaTheme="minorHAnsi"/>
          <w:color w:val="auto"/>
        </w:rPr>
        <w:t>was observed</w:t>
      </w:r>
      <w:r w:rsidR="00A365C4" w:rsidRPr="002203CD">
        <w:rPr>
          <w:rFonts w:eastAsiaTheme="minorHAnsi"/>
          <w:color w:val="auto"/>
        </w:rPr>
        <w:t xml:space="preserve"> displayed in the </w:t>
      </w:r>
      <w:r w:rsidR="00817A16" w:rsidRPr="002203CD">
        <w:rPr>
          <w:rFonts w:eastAsiaTheme="minorHAnsi"/>
          <w:color w:val="auto"/>
        </w:rPr>
        <w:t xml:space="preserve">reception area, accessible to consumers. </w:t>
      </w:r>
      <w:r w:rsidR="00A365C4" w:rsidRPr="002203CD">
        <w:rPr>
          <w:rFonts w:eastAsiaTheme="minorHAnsi"/>
          <w:color w:val="auto"/>
        </w:rPr>
        <w:t xml:space="preserve"> </w:t>
      </w:r>
    </w:p>
    <w:p w14:paraId="372C6507" w14:textId="22B497CE" w:rsidR="00980D2D" w:rsidRPr="002203CD" w:rsidRDefault="00064699" w:rsidP="00980D2D">
      <w:pPr>
        <w:rPr>
          <w:rFonts w:eastAsiaTheme="minorHAnsi"/>
          <w:color w:val="auto"/>
        </w:rPr>
      </w:pPr>
      <w:r w:rsidRPr="002203CD">
        <w:rPr>
          <w:rFonts w:eastAsiaTheme="minorHAnsi"/>
          <w:color w:val="auto"/>
        </w:rPr>
        <w:t xml:space="preserve">Consumers stated they are able to request an advocate or family member to support them when raising and resolving </w:t>
      </w:r>
      <w:r w:rsidR="00A40A32" w:rsidRPr="002203CD">
        <w:rPr>
          <w:rFonts w:eastAsiaTheme="minorHAnsi"/>
          <w:color w:val="auto"/>
        </w:rPr>
        <w:t>complaints. Staff</w:t>
      </w:r>
      <w:r w:rsidR="004C0DF3" w:rsidRPr="002203CD">
        <w:rPr>
          <w:rFonts w:eastAsiaTheme="minorHAnsi"/>
          <w:color w:val="auto"/>
        </w:rPr>
        <w:t xml:space="preserve"> confirmed they would involve representatives</w:t>
      </w:r>
      <w:r w:rsidR="00EE227B" w:rsidRPr="002203CD">
        <w:rPr>
          <w:rFonts w:eastAsiaTheme="minorHAnsi"/>
          <w:color w:val="auto"/>
        </w:rPr>
        <w:t>, where applicable, to support consumers who voice concerns</w:t>
      </w:r>
      <w:r w:rsidR="00980D2D" w:rsidRPr="002203CD">
        <w:rPr>
          <w:rFonts w:eastAsiaTheme="minorHAnsi"/>
          <w:color w:val="auto"/>
        </w:rPr>
        <w:t xml:space="preserve">. </w:t>
      </w:r>
    </w:p>
    <w:p w14:paraId="593CDB4C" w14:textId="2133D77A" w:rsidR="00980D2D" w:rsidRPr="002203CD" w:rsidRDefault="00980D2D" w:rsidP="00980D2D">
      <w:pPr>
        <w:rPr>
          <w:rFonts w:eastAsiaTheme="minorHAnsi"/>
          <w:color w:val="auto"/>
        </w:rPr>
      </w:pPr>
      <w:r w:rsidRPr="002203CD">
        <w:rPr>
          <w:rFonts w:eastAsiaTheme="minorHAnsi"/>
          <w:color w:val="auto"/>
        </w:rPr>
        <w:t>Based on the evidence documented above, I find Glenn-Craig Villages Pty Ltd, in relation to CraigCare Ascot Waters, Compliant with Requirement (3)(</w:t>
      </w:r>
      <w:r w:rsidR="00621A2A" w:rsidRPr="002203CD">
        <w:rPr>
          <w:rFonts w:eastAsiaTheme="minorHAnsi"/>
          <w:color w:val="auto"/>
        </w:rPr>
        <w:t>b</w:t>
      </w:r>
      <w:r w:rsidRPr="002203CD">
        <w:rPr>
          <w:rFonts w:eastAsiaTheme="minorHAnsi"/>
          <w:color w:val="auto"/>
        </w:rPr>
        <w:t xml:space="preserve">) in Standard </w:t>
      </w:r>
      <w:r w:rsidR="00621A2A" w:rsidRPr="002203CD">
        <w:rPr>
          <w:rFonts w:eastAsiaTheme="minorHAnsi"/>
          <w:color w:val="auto"/>
        </w:rPr>
        <w:t>6 Feedback and complaints</w:t>
      </w:r>
      <w:r w:rsidRPr="002203CD">
        <w:rPr>
          <w:rFonts w:eastAsiaTheme="minorHAnsi"/>
          <w:color w:val="auto"/>
        </w:rPr>
        <w:t xml:space="preserve">.  </w:t>
      </w:r>
    </w:p>
    <w:p w14:paraId="3438E483" w14:textId="16CE4461" w:rsidR="006316F8" w:rsidRDefault="00DE71CF" w:rsidP="006316F8">
      <w:pPr>
        <w:pStyle w:val="Heading2"/>
      </w:pPr>
      <w:r>
        <w:t>Assessment of Standard 6 Requirements</w:t>
      </w:r>
      <w:r w:rsidRPr="0066387A">
        <w:rPr>
          <w:i/>
          <w:color w:val="0000FF"/>
          <w:sz w:val="24"/>
          <w:szCs w:val="24"/>
        </w:rPr>
        <w:t xml:space="preserve"> </w:t>
      </w:r>
    </w:p>
    <w:p w14:paraId="3438E484" w14:textId="0A784B5F" w:rsidR="006316F8" w:rsidRPr="00506F7F" w:rsidRDefault="00DE71CF" w:rsidP="006316F8">
      <w:pPr>
        <w:pStyle w:val="Heading3"/>
      </w:pPr>
      <w:r w:rsidRPr="00506F7F">
        <w:t>Requirement 6(3)(a)</w:t>
      </w:r>
      <w:r>
        <w:tab/>
        <w:t>Non-compliant</w:t>
      </w:r>
    </w:p>
    <w:p w14:paraId="3438E485" w14:textId="77777777" w:rsidR="006316F8" w:rsidRPr="008D114F" w:rsidRDefault="00DE71CF" w:rsidP="006316F8">
      <w:pPr>
        <w:rPr>
          <w:i/>
        </w:rPr>
      </w:pPr>
      <w:r w:rsidRPr="008D114F">
        <w:rPr>
          <w:i/>
        </w:rPr>
        <w:t>Consumers, their family, friends, carers and others are encouraged and supported to provide feedback and make complaints.</w:t>
      </w:r>
    </w:p>
    <w:p w14:paraId="5C70B347" w14:textId="45B4CEE1" w:rsidR="00BF7498" w:rsidRPr="00DD6024" w:rsidRDefault="0046562E" w:rsidP="006316F8">
      <w:pPr>
        <w:rPr>
          <w:color w:val="auto"/>
        </w:rPr>
      </w:pPr>
      <w:r w:rsidRPr="00DD6024">
        <w:rPr>
          <w:color w:val="auto"/>
        </w:rPr>
        <w:t xml:space="preserve">The Assessment Team were not satisfied </w:t>
      </w:r>
      <w:r w:rsidR="00767D0E" w:rsidRPr="00DD6024">
        <w:rPr>
          <w:color w:val="auto"/>
        </w:rPr>
        <w:t>consumers, representatives and others are encouraged and supported to provide feedback</w:t>
      </w:r>
      <w:r w:rsidR="00BF7498" w:rsidRPr="00DD6024">
        <w:rPr>
          <w:color w:val="auto"/>
        </w:rPr>
        <w:t xml:space="preserve"> and make </w:t>
      </w:r>
      <w:r w:rsidR="00DD3F38" w:rsidRPr="00DD6024">
        <w:rPr>
          <w:color w:val="auto"/>
        </w:rPr>
        <w:t>complaints</w:t>
      </w:r>
      <w:r w:rsidR="00BF7498" w:rsidRPr="00DD6024">
        <w:rPr>
          <w:color w:val="auto"/>
        </w:rPr>
        <w:t xml:space="preserve">. </w:t>
      </w:r>
      <w:r w:rsidR="00085B59" w:rsidRPr="008F0C53">
        <w:rPr>
          <w:color w:val="auto"/>
        </w:rPr>
        <w:t>The Assessment Team provided the following information and evidence relevant to my finding</w:t>
      </w:r>
      <w:r w:rsidR="00BF7498" w:rsidRPr="00DD6024">
        <w:rPr>
          <w:color w:val="auto"/>
        </w:rPr>
        <w:t>:</w:t>
      </w:r>
    </w:p>
    <w:p w14:paraId="4DED8D61" w14:textId="11854723" w:rsidR="00BF7498" w:rsidRPr="00DD6024" w:rsidRDefault="00BF7498" w:rsidP="00BA44FD">
      <w:pPr>
        <w:numPr>
          <w:ilvl w:val="0"/>
          <w:numId w:val="20"/>
        </w:numPr>
        <w:ind w:left="425" w:hanging="425"/>
      </w:pPr>
      <w:r w:rsidRPr="00DD6024">
        <w:t>Consumers and representatives stated they</w:t>
      </w:r>
      <w:r w:rsidR="00452ADD" w:rsidRPr="00DD6024">
        <w:t xml:space="preserve"> </w:t>
      </w:r>
      <w:r w:rsidRPr="00DD6024">
        <w:t xml:space="preserve">were not always comfortable to make complaints as they were fearful staff would hold this against them. </w:t>
      </w:r>
    </w:p>
    <w:p w14:paraId="6D26767A" w14:textId="62C85A97" w:rsidR="000F4211" w:rsidRPr="00DD6024" w:rsidRDefault="0040049E" w:rsidP="00CC4AC4">
      <w:pPr>
        <w:pStyle w:val="ListBullet2"/>
      </w:pPr>
      <w:bookmarkStart w:id="39" w:name="_Hlk78895288"/>
      <w:r w:rsidRPr="00DD6024">
        <w:t>C</w:t>
      </w:r>
      <w:r w:rsidR="00BF7498" w:rsidRPr="00DD6024">
        <w:t xml:space="preserve">onsumer </w:t>
      </w:r>
      <w:r w:rsidRPr="00DD6024">
        <w:t xml:space="preserve">A </w:t>
      </w:r>
      <w:r w:rsidR="00BF7498" w:rsidRPr="00DD6024">
        <w:t xml:space="preserve">stated they were </w:t>
      </w:r>
      <w:r w:rsidR="009E59CB" w:rsidRPr="00DD6024">
        <w:t>questioned by staff when</w:t>
      </w:r>
      <w:r w:rsidR="00452ADD" w:rsidRPr="00DD6024">
        <w:t xml:space="preserve"> </w:t>
      </w:r>
      <w:r w:rsidR="009E59CB" w:rsidRPr="00DD6024">
        <w:t xml:space="preserve">they had raised concerns </w:t>
      </w:r>
      <w:r w:rsidRPr="00DD6024">
        <w:t xml:space="preserve">during a hospital </w:t>
      </w:r>
      <w:r w:rsidR="001C3482">
        <w:t>stay</w:t>
      </w:r>
      <w:r w:rsidRPr="00DD6024">
        <w:t xml:space="preserve"> </w:t>
      </w:r>
      <w:r w:rsidR="009E59CB" w:rsidRPr="00DD6024">
        <w:t>about the</w:t>
      </w:r>
      <w:r w:rsidR="00174C31">
        <w:t>ir</w:t>
      </w:r>
      <w:r w:rsidR="009E59CB" w:rsidRPr="00DD6024">
        <w:t xml:space="preserve"> care</w:t>
      </w:r>
      <w:r w:rsidR="00266833" w:rsidRPr="00DD6024">
        <w:t xml:space="preserve"> provided by the service</w:t>
      </w:r>
      <w:r w:rsidR="009E59CB" w:rsidRPr="00DD6024">
        <w:t xml:space="preserve">. The consumer stated they were now </w:t>
      </w:r>
      <w:r w:rsidR="00452ADD" w:rsidRPr="00DD6024">
        <w:t xml:space="preserve">fearful </w:t>
      </w:r>
      <w:r w:rsidR="009E59CB" w:rsidRPr="00DD6024">
        <w:t xml:space="preserve">to raise </w:t>
      </w:r>
      <w:r w:rsidR="00DD3F38" w:rsidRPr="00DD6024">
        <w:t>concerns</w:t>
      </w:r>
      <w:r w:rsidR="009E59CB" w:rsidRPr="00DD6024">
        <w:t xml:space="preserve"> </w:t>
      </w:r>
      <w:r w:rsidR="0049629C" w:rsidRPr="00DD6024">
        <w:t>as they relied on staff for most of their care</w:t>
      </w:r>
      <w:r w:rsidR="000F4211" w:rsidRPr="00DD6024">
        <w:t xml:space="preserve"> and was fearful they would not be attended to. </w:t>
      </w:r>
    </w:p>
    <w:bookmarkEnd w:id="39"/>
    <w:p w14:paraId="1BD5A598" w14:textId="048FCC07" w:rsidR="00210AF0" w:rsidRPr="00DD6024" w:rsidRDefault="00210AF0" w:rsidP="00CC4AC4">
      <w:pPr>
        <w:pStyle w:val="ListBullet2"/>
      </w:pPr>
      <w:r w:rsidRPr="00DD6024">
        <w:t>Some consumers and representatives said they provide feedback to staff and nothing is done.</w:t>
      </w:r>
    </w:p>
    <w:p w14:paraId="3438E486" w14:textId="2D244D98" w:rsidR="006316F8" w:rsidRPr="00DD6024" w:rsidRDefault="009A3E03" w:rsidP="00CC4AC4">
      <w:pPr>
        <w:pStyle w:val="ListBullet2"/>
      </w:pPr>
      <w:r w:rsidRPr="00DD6024">
        <w:t xml:space="preserve">One representative said they did not feel comfortable if they were to raise a complaint as they felt it would affect the care provided to the consumer. </w:t>
      </w:r>
      <w:r w:rsidR="00767D0E" w:rsidRPr="00DD6024">
        <w:t xml:space="preserve"> </w:t>
      </w:r>
    </w:p>
    <w:p w14:paraId="2D2D679B" w14:textId="7016D04E" w:rsidR="00452ADD" w:rsidRPr="00DD6024" w:rsidRDefault="00452ADD" w:rsidP="00BA44FD">
      <w:pPr>
        <w:numPr>
          <w:ilvl w:val="0"/>
          <w:numId w:val="20"/>
        </w:numPr>
        <w:ind w:left="425" w:hanging="425"/>
      </w:pPr>
      <w:r w:rsidRPr="00DD6024">
        <w:t>Management said they have an open door policy and were surprised to hear consumers and representatives were fearful</w:t>
      </w:r>
      <w:r w:rsidR="00091BB3">
        <w:t>.</w:t>
      </w:r>
    </w:p>
    <w:p w14:paraId="4101A27A" w14:textId="158170BE" w:rsidR="00C07F09" w:rsidRPr="00DD6024" w:rsidRDefault="00C07F09" w:rsidP="00BA44FD">
      <w:pPr>
        <w:numPr>
          <w:ilvl w:val="0"/>
          <w:numId w:val="20"/>
        </w:numPr>
        <w:ind w:left="425" w:hanging="425"/>
      </w:pPr>
      <w:r w:rsidRPr="00DD6024">
        <w:t xml:space="preserve">Consumers and representatives confirmed they believe while there are processes to provide feedback, they are not confident the information is reviewed and acted on timely. Representatives said there have been ongoing issues not addressed and hindered by frequent changes in management. </w:t>
      </w:r>
    </w:p>
    <w:p w14:paraId="76112C81" w14:textId="0AFACA5D" w:rsidR="00F570D1" w:rsidRPr="00DD6024" w:rsidRDefault="00F570D1" w:rsidP="00BA44FD">
      <w:pPr>
        <w:numPr>
          <w:ilvl w:val="0"/>
          <w:numId w:val="20"/>
        </w:numPr>
        <w:ind w:left="425" w:hanging="425"/>
      </w:pPr>
      <w:r w:rsidRPr="00DD6024">
        <w:lastRenderedPageBreak/>
        <w:t xml:space="preserve">Review of consumer care documentation indicated not all complaints are logged. Three complaints raised by representatives were not recorded on the feedback system. </w:t>
      </w:r>
    </w:p>
    <w:p w14:paraId="1B4F73B5" w14:textId="53F2B695" w:rsidR="004F563B" w:rsidRPr="00DD6024" w:rsidRDefault="00EF6BA6" w:rsidP="004F563B">
      <w:pPr>
        <w:rPr>
          <w:color w:val="auto"/>
        </w:rPr>
      </w:pPr>
      <w:bookmarkStart w:id="40" w:name="_Hlk79405792"/>
      <w:r w:rsidRPr="0083010C">
        <w:rPr>
          <w:color w:val="auto"/>
        </w:rPr>
        <w:t>The provider</w:t>
      </w:r>
      <w:r>
        <w:rPr>
          <w:color w:val="auto"/>
        </w:rPr>
        <w:t>’s response included</w:t>
      </w:r>
      <w:r w:rsidRPr="0083010C">
        <w:rPr>
          <w:color w:val="auto"/>
        </w:rPr>
        <w:t xml:space="preserve"> evidence </w:t>
      </w:r>
      <w:r>
        <w:rPr>
          <w:color w:val="auto"/>
        </w:rPr>
        <w:t>to refute</w:t>
      </w:r>
      <w:r w:rsidRPr="0083010C">
        <w:rPr>
          <w:color w:val="auto"/>
        </w:rPr>
        <w:t xml:space="preserve"> assertions made by the </w:t>
      </w:r>
      <w:r w:rsidR="00BD7432">
        <w:rPr>
          <w:color w:val="auto"/>
        </w:rPr>
        <w:t>Assessment</w:t>
      </w:r>
      <w:r>
        <w:rPr>
          <w:color w:val="auto"/>
        </w:rPr>
        <w:t xml:space="preserve"> Team.</w:t>
      </w:r>
      <w:r w:rsidRPr="0083010C">
        <w:rPr>
          <w:color w:val="auto"/>
        </w:rPr>
        <w:t xml:space="preserve"> </w:t>
      </w:r>
      <w:r>
        <w:rPr>
          <w:color w:val="auto"/>
        </w:rPr>
        <w:t>T</w:t>
      </w:r>
      <w:r w:rsidRPr="0083010C">
        <w:rPr>
          <w:color w:val="auto"/>
        </w:rPr>
        <w:t xml:space="preserve">he response </w:t>
      </w:r>
      <w:r>
        <w:rPr>
          <w:color w:val="auto"/>
        </w:rPr>
        <w:t xml:space="preserve">also </w:t>
      </w:r>
      <w:r w:rsidRPr="0083010C">
        <w:rPr>
          <w:color w:val="auto"/>
        </w:rPr>
        <w:t xml:space="preserve">included a Continuous improvement plan </w:t>
      </w:r>
      <w:r>
        <w:rPr>
          <w:color w:val="auto"/>
        </w:rPr>
        <w:t>to demonstrate</w:t>
      </w:r>
      <w:r w:rsidRPr="0083010C">
        <w:rPr>
          <w:color w:val="auto"/>
        </w:rPr>
        <w:t xml:space="preserve"> some </w:t>
      </w:r>
      <w:r>
        <w:rPr>
          <w:color w:val="auto"/>
        </w:rPr>
        <w:t xml:space="preserve">of the </w:t>
      </w:r>
      <w:r w:rsidRPr="0083010C">
        <w:rPr>
          <w:color w:val="auto"/>
        </w:rPr>
        <w:t>deficiencies have either been addressed or are part of the plan. I</w:t>
      </w:r>
      <w:r>
        <w:rPr>
          <w:color w:val="auto"/>
        </w:rPr>
        <w:t>n</w:t>
      </w:r>
      <w:r w:rsidRPr="0083010C">
        <w:rPr>
          <w:color w:val="auto"/>
        </w:rPr>
        <w:t xml:space="preserve"> relation to this Requirement, the response included:</w:t>
      </w:r>
    </w:p>
    <w:bookmarkEnd w:id="40"/>
    <w:p w14:paraId="1656EB23" w14:textId="08F34B3E" w:rsidR="00B27145" w:rsidRPr="00DD6024" w:rsidRDefault="0040049E" w:rsidP="00BA44FD">
      <w:pPr>
        <w:numPr>
          <w:ilvl w:val="0"/>
          <w:numId w:val="20"/>
        </w:numPr>
        <w:ind w:left="425" w:hanging="425"/>
      </w:pPr>
      <w:r w:rsidRPr="00DD6024">
        <w:t xml:space="preserve">In relation to </w:t>
      </w:r>
      <w:r w:rsidR="00991EA5">
        <w:t>C</w:t>
      </w:r>
      <w:r w:rsidRPr="00DD6024">
        <w:t xml:space="preserve">onsumer A, the account of the </w:t>
      </w:r>
      <w:r w:rsidR="00991EA5">
        <w:t>Assessment Team</w:t>
      </w:r>
      <w:r w:rsidRPr="00DD6024">
        <w:t xml:space="preserve"> is inconsistent with the account provided</w:t>
      </w:r>
      <w:r w:rsidR="005E670E" w:rsidRPr="00DD6024">
        <w:t xml:space="preserve"> by Consumer A’s family. </w:t>
      </w:r>
    </w:p>
    <w:p w14:paraId="0D20A586" w14:textId="43611EA2" w:rsidR="005E670E" w:rsidRPr="00DD6024" w:rsidRDefault="005E670E" w:rsidP="00BA44FD">
      <w:pPr>
        <w:numPr>
          <w:ilvl w:val="0"/>
          <w:numId w:val="20"/>
        </w:numPr>
        <w:ind w:left="425" w:hanging="425"/>
      </w:pPr>
      <w:r w:rsidRPr="00DD6024">
        <w:t>Additional information w</w:t>
      </w:r>
      <w:r w:rsidR="008A514D" w:rsidRPr="00DD6024">
        <w:t>a</w:t>
      </w:r>
      <w:r w:rsidRPr="00DD6024">
        <w:t>s provided in relation to three co</w:t>
      </w:r>
      <w:r w:rsidR="00855C48" w:rsidRPr="00DD6024">
        <w:t>mplaints</w:t>
      </w:r>
      <w:r w:rsidRPr="00DD6024">
        <w:t xml:space="preserve"> raised by representative</w:t>
      </w:r>
      <w:r w:rsidR="00C2307F" w:rsidRPr="00DD6024">
        <w:t xml:space="preserve">s identified through care documentation. I find this </w:t>
      </w:r>
      <w:r w:rsidR="00DD3F38" w:rsidRPr="00DD6024">
        <w:t>information</w:t>
      </w:r>
      <w:r w:rsidR="00C2307F" w:rsidRPr="00DD6024">
        <w:t xml:space="preserve"> </w:t>
      </w:r>
      <w:r w:rsidR="00855C48" w:rsidRPr="00DD6024">
        <w:t xml:space="preserve">aligns with the intent of Requirement (3)(c) of this Standard and, as such, have considered the </w:t>
      </w:r>
      <w:r w:rsidR="00DD3F38" w:rsidRPr="00DD6024">
        <w:t>information</w:t>
      </w:r>
      <w:r w:rsidR="00855C48" w:rsidRPr="00DD6024">
        <w:t xml:space="preserve"> in my finding for that Requirement. </w:t>
      </w:r>
    </w:p>
    <w:p w14:paraId="688BAEF9" w14:textId="75ECD32B" w:rsidR="00D06978" w:rsidRPr="00DD6024" w:rsidRDefault="00D06978" w:rsidP="00BA44FD">
      <w:pPr>
        <w:numPr>
          <w:ilvl w:val="0"/>
          <w:numId w:val="20"/>
        </w:numPr>
        <w:ind w:left="425" w:hanging="425"/>
      </w:pPr>
      <w:r w:rsidRPr="00DD6024">
        <w:t>An Internal complaints graph included in the provider’s response indicates 64 complaints were received in the month of</w:t>
      </w:r>
      <w:r w:rsidR="00410F54" w:rsidRPr="00DD6024">
        <w:t xml:space="preserve"> April 2021. </w:t>
      </w:r>
    </w:p>
    <w:p w14:paraId="00207BEA" w14:textId="7554D6C8" w:rsidR="00774140" w:rsidRPr="00DD6024" w:rsidRDefault="004F563B" w:rsidP="004F563B">
      <w:pPr>
        <w:rPr>
          <w:color w:val="auto"/>
        </w:rPr>
      </w:pPr>
      <w:bookmarkStart w:id="41" w:name="_Hlk79152240"/>
      <w:r w:rsidRPr="00DD6024">
        <w:rPr>
          <w:color w:val="auto"/>
        </w:rPr>
        <w:t xml:space="preserve">I acknowledge the provider’s response and the associated documentation provided. However, based on the Assessment Team’s report and the provider’s response, I find at the time of the </w:t>
      </w:r>
      <w:r w:rsidR="00EB40DF" w:rsidRPr="00DD6024">
        <w:rPr>
          <w:color w:val="auto"/>
        </w:rPr>
        <w:t>Review</w:t>
      </w:r>
      <w:r w:rsidRPr="00DD6024">
        <w:rPr>
          <w:color w:val="auto"/>
        </w:rPr>
        <w:t xml:space="preserve"> Audit, the </w:t>
      </w:r>
      <w:r w:rsidR="00EB40DF" w:rsidRPr="00DD6024">
        <w:rPr>
          <w:color w:val="auto"/>
        </w:rPr>
        <w:t>service</w:t>
      </w:r>
      <w:r w:rsidRPr="00DD6024">
        <w:rPr>
          <w:color w:val="auto"/>
        </w:rPr>
        <w:t xml:space="preserve"> did not </w:t>
      </w:r>
      <w:r w:rsidR="00EB40DF" w:rsidRPr="00DD6024">
        <w:rPr>
          <w:color w:val="auto"/>
        </w:rPr>
        <w:t xml:space="preserve">effectively </w:t>
      </w:r>
      <w:r w:rsidRPr="00DD6024">
        <w:rPr>
          <w:color w:val="auto"/>
        </w:rPr>
        <w:t xml:space="preserve">demonstrate </w:t>
      </w:r>
      <w:r w:rsidR="00EB40DF" w:rsidRPr="00DD6024">
        <w:rPr>
          <w:color w:val="auto"/>
        </w:rPr>
        <w:t xml:space="preserve">consumers, </w:t>
      </w:r>
      <w:r w:rsidR="0064460A" w:rsidRPr="00DD6024">
        <w:rPr>
          <w:color w:val="auto"/>
        </w:rPr>
        <w:t xml:space="preserve">representatives and </w:t>
      </w:r>
      <w:r w:rsidR="00EB40DF" w:rsidRPr="00DD6024">
        <w:rPr>
          <w:color w:val="auto"/>
        </w:rPr>
        <w:t>others</w:t>
      </w:r>
      <w:r w:rsidR="00EB40DF" w:rsidRPr="00DD6024">
        <w:rPr>
          <w:i/>
          <w:color w:val="auto"/>
        </w:rPr>
        <w:t xml:space="preserve"> </w:t>
      </w:r>
      <w:r w:rsidR="00EB40DF" w:rsidRPr="00DD6024">
        <w:rPr>
          <w:color w:val="auto"/>
        </w:rPr>
        <w:t>are encouraged and supported to provide feedback and make complaints</w:t>
      </w:r>
      <w:r w:rsidRPr="00DD6024">
        <w:rPr>
          <w:color w:val="auto"/>
        </w:rPr>
        <w:t xml:space="preserve">. </w:t>
      </w:r>
      <w:r w:rsidR="00410F54" w:rsidRPr="00DD6024">
        <w:rPr>
          <w:color w:val="auto"/>
        </w:rPr>
        <w:t xml:space="preserve">I acknowledge </w:t>
      </w:r>
      <w:r w:rsidR="006911E8" w:rsidRPr="00DD6024">
        <w:rPr>
          <w:color w:val="auto"/>
        </w:rPr>
        <w:t xml:space="preserve">documentation provided </w:t>
      </w:r>
      <w:r w:rsidR="00255067" w:rsidRPr="00DD6024">
        <w:rPr>
          <w:color w:val="auto"/>
        </w:rPr>
        <w:t xml:space="preserve">as part of the provider’s response indicates </w:t>
      </w:r>
      <w:r w:rsidR="007305B6" w:rsidRPr="00DD6024">
        <w:rPr>
          <w:color w:val="auto"/>
        </w:rPr>
        <w:t xml:space="preserve">use of the internal complaints process. However, </w:t>
      </w:r>
      <w:r w:rsidR="00774140" w:rsidRPr="00DD6024">
        <w:rPr>
          <w:color w:val="auto"/>
        </w:rPr>
        <w:t xml:space="preserve">in coming to my finding, </w:t>
      </w:r>
      <w:r w:rsidR="007305B6" w:rsidRPr="00DD6024">
        <w:rPr>
          <w:color w:val="auto"/>
        </w:rPr>
        <w:t xml:space="preserve">I have placed weight on feedback </w:t>
      </w:r>
      <w:r w:rsidR="00A75E8E" w:rsidRPr="00DD6024">
        <w:rPr>
          <w:color w:val="auto"/>
        </w:rPr>
        <w:t>provided by</w:t>
      </w:r>
      <w:r w:rsidR="007305B6" w:rsidRPr="00DD6024">
        <w:rPr>
          <w:color w:val="auto"/>
        </w:rPr>
        <w:t xml:space="preserve"> consumers and </w:t>
      </w:r>
      <w:r w:rsidR="00DD3F38" w:rsidRPr="00DD6024">
        <w:rPr>
          <w:color w:val="auto"/>
        </w:rPr>
        <w:t>representatives</w:t>
      </w:r>
      <w:r w:rsidR="007305B6" w:rsidRPr="00DD6024">
        <w:rPr>
          <w:color w:val="auto"/>
        </w:rPr>
        <w:t xml:space="preserve"> </w:t>
      </w:r>
      <w:r w:rsidR="00A75E8E" w:rsidRPr="00DD6024">
        <w:rPr>
          <w:color w:val="auto"/>
        </w:rPr>
        <w:t>indicating</w:t>
      </w:r>
      <w:r w:rsidR="007305B6" w:rsidRPr="00DD6024">
        <w:rPr>
          <w:color w:val="auto"/>
        </w:rPr>
        <w:t xml:space="preserve"> </w:t>
      </w:r>
      <w:r w:rsidR="00774140" w:rsidRPr="00DD6024">
        <w:rPr>
          <w:color w:val="auto"/>
        </w:rPr>
        <w:t xml:space="preserve">they </w:t>
      </w:r>
      <w:r w:rsidR="00A75E8E" w:rsidRPr="00DD6024">
        <w:rPr>
          <w:color w:val="auto"/>
        </w:rPr>
        <w:t>a</w:t>
      </w:r>
      <w:r w:rsidR="00774140" w:rsidRPr="00DD6024">
        <w:rPr>
          <w:color w:val="auto"/>
        </w:rPr>
        <w:t xml:space="preserve">re not always comfortable to make complaints as they </w:t>
      </w:r>
      <w:r w:rsidR="00A75E8E" w:rsidRPr="00DD6024">
        <w:rPr>
          <w:color w:val="auto"/>
        </w:rPr>
        <w:t>a</w:t>
      </w:r>
      <w:r w:rsidR="00774140" w:rsidRPr="00DD6024">
        <w:rPr>
          <w:color w:val="auto"/>
        </w:rPr>
        <w:t>re fearful staff w</w:t>
      </w:r>
      <w:r w:rsidR="00A75E8E" w:rsidRPr="00DD6024">
        <w:rPr>
          <w:color w:val="auto"/>
        </w:rPr>
        <w:t>ill</w:t>
      </w:r>
      <w:r w:rsidR="00774140" w:rsidRPr="00DD6024">
        <w:rPr>
          <w:color w:val="auto"/>
        </w:rPr>
        <w:t xml:space="preserve"> hold this against them.</w:t>
      </w:r>
    </w:p>
    <w:p w14:paraId="07C14DED" w14:textId="1CE191DF" w:rsidR="00774140" w:rsidRPr="00DD6024" w:rsidRDefault="00774140" w:rsidP="00774140">
      <w:pPr>
        <w:rPr>
          <w:color w:val="auto"/>
        </w:rPr>
      </w:pPr>
      <w:r w:rsidRPr="00DD6024">
        <w:rPr>
          <w:color w:val="auto"/>
        </w:rPr>
        <w:t>Additionally, I have also placed weigh</w:t>
      </w:r>
      <w:r w:rsidR="008C38FB">
        <w:rPr>
          <w:color w:val="auto"/>
        </w:rPr>
        <w:t>t</w:t>
      </w:r>
      <w:r w:rsidRPr="00DD6024">
        <w:rPr>
          <w:color w:val="auto"/>
        </w:rPr>
        <w:t xml:space="preserve"> on information provided by Consumer A</w:t>
      </w:r>
      <w:r w:rsidR="00D771CF" w:rsidRPr="00DD6024">
        <w:rPr>
          <w:color w:val="auto"/>
        </w:rPr>
        <w:t xml:space="preserve"> indicating </w:t>
      </w:r>
      <w:r w:rsidR="001E7C4C" w:rsidRPr="00DD6024">
        <w:rPr>
          <w:color w:val="auto"/>
        </w:rPr>
        <w:t xml:space="preserve">they were questioned by staff </w:t>
      </w:r>
      <w:r w:rsidR="00324B86" w:rsidRPr="00DD6024">
        <w:rPr>
          <w:color w:val="auto"/>
        </w:rPr>
        <w:t xml:space="preserve">in response to </w:t>
      </w:r>
      <w:r w:rsidR="00DD3F38" w:rsidRPr="00DD6024">
        <w:rPr>
          <w:color w:val="auto"/>
        </w:rPr>
        <w:t>information</w:t>
      </w:r>
      <w:r w:rsidR="00D771CF" w:rsidRPr="00DD6024">
        <w:rPr>
          <w:color w:val="auto"/>
        </w:rPr>
        <w:t xml:space="preserve"> disclosed during a hospital </w:t>
      </w:r>
      <w:r w:rsidR="00616B78">
        <w:rPr>
          <w:color w:val="auto"/>
        </w:rPr>
        <w:t>stay</w:t>
      </w:r>
      <w:r w:rsidR="008A635F" w:rsidRPr="00DD6024">
        <w:rPr>
          <w:color w:val="auto"/>
        </w:rPr>
        <w:t>. This has caused the consumer to be</w:t>
      </w:r>
      <w:r w:rsidRPr="00DD6024">
        <w:rPr>
          <w:color w:val="auto"/>
        </w:rPr>
        <w:t xml:space="preserve"> fearful </w:t>
      </w:r>
      <w:r w:rsidR="008A635F" w:rsidRPr="00DD6024">
        <w:rPr>
          <w:color w:val="auto"/>
        </w:rPr>
        <w:t>of</w:t>
      </w:r>
      <w:r w:rsidRPr="00DD6024">
        <w:rPr>
          <w:color w:val="auto"/>
        </w:rPr>
        <w:t xml:space="preserve"> rais</w:t>
      </w:r>
      <w:r w:rsidR="008A635F" w:rsidRPr="00DD6024">
        <w:rPr>
          <w:color w:val="auto"/>
        </w:rPr>
        <w:t>ing</w:t>
      </w:r>
      <w:r w:rsidRPr="00DD6024">
        <w:rPr>
          <w:color w:val="auto"/>
        </w:rPr>
        <w:t xml:space="preserve"> </w:t>
      </w:r>
      <w:r w:rsidR="00DD3F38" w:rsidRPr="00DD6024">
        <w:rPr>
          <w:color w:val="auto"/>
        </w:rPr>
        <w:t>concerns</w:t>
      </w:r>
      <w:r w:rsidRPr="00DD6024">
        <w:rPr>
          <w:color w:val="auto"/>
        </w:rPr>
        <w:t xml:space="preserve"> </w:t>
      </w:r>
      <w:r w:rsidR="001E7C4C" w:rsidRPr="00DD6024">
        <w:rPr>
          <w:color w:val="auto"/>
        </w:rPr>
        <w:t xml:space="preserve">and </w:t>
      </w:r>
      <w:r w:rsidR="008A635F" w:rsidRPr="00DD6024">
        <w:rPr>
          <w:color w:val="auto"/>
        </w:rPr>
        <w:t>that their care needs</w:t>
      </w:r>
      <w:r w:rsidRPr="00DD6024">
        <w:rPr>
          <w:color w:val="auto"/>
        </w:rPr>
        <w:t xml:space="preserve"> w</w:t>
      </w:r>
      <w:r w:rsidR="001E7C4C" w:rsidRPr="00DD6024">
        <w:rPr>
          <w:color w:val="auto"/>
        </w:rPr>
        <w:t>i</w:t>
      </w:r>
      <w:r w:rsidR="00FA2CA2" w:rsidRPr="00DD6024">
        <w:rPr>
          <w:color w:val="auto"/>
        </w:rPr>
        <w:t>ll</w:t>
      </w:r>
      <w:r w:rsidRPr="00DD6024">
        <w:rPr>
          <w:color w:val="auto"/>
        </w:rPr>
        <w:t xml:space="preserve"> not be attended to. </w:t>
      </w:r>
    </w:p>
    <w:p w14:paraId="5216A4F2" w14:textId="324CE374" w:rsidR="004F563B" w:rsidRPr="00DD6024" w:rsidRDefault="00FA2CA2" w:rsidP="004F563B">
      <w:pPr>
        <w:rPr>
          <w:color w:val="auto"/>
        </w:rPr>
      </w:pPr>
      <w:r w:rsidRPr="00DD6024">
        <w:rPr>
          <w:rFonts w:eastAsiaTheme="minorHAnsi"/>
          <w:color w:val="auto"/>
        </w:rPr>
        <w:t>For the reasons detailed above, I find Glenn-Craig Villages Pty Ltd, in relation to CraigCare Ascot Waters, Non-compliant with Requirement (3)(a) in Standard 6 Feedback and complaints.</w:t>
      </w:r>
      <w:bookmarkEnd w:id="41"/>
      <w:r w:rsidR="004F563B" w:rsidRPr="00DD6024">
        <w:rPr>
          <w:color w:val="auto"/>
        </w:rPr>
        <w:t xml:space="preserve"> </w:t>
      </w:r>
    </w:p>
    <w:p w14:paraId="3438E487" w14:textId="0221E97D" w:rsidR="006316F8" w:rsidRPr="00506F7F" w:rsidRDefault="00DE71CF" w:rsidP="006316F8">
      <w:pPr>
        <w:pStyle w:val="Heading3"/>
      </w:pPr>
      <w:r w:rsidRPr="00506F7F">
        <w:t>Requirement 6(3)(b)</w:t>
      </w:r>
      <w:r>
        <w:tab/>
        <w:t>Compliant</w:t>
      </w:r>
    </w:p>
    <w:p w14:paraId="3438E488" w14:textId="77777777" w:rsidR="006316F8" w:rsidRPr="008D114F" w:rsidRDefault="00DE71CF" w:rsidP="006316F8">
      <w:pPr>
        <w:rPr>
          <w:i/>
        </w:rPr>
      </w:pPr>
      <w:r w:rsidRPr="008D114F">
        <w:rPr>
          <w:i/>
        </w:rPr>
        <w:t>Consumers are made aware of and have access to advocates, language services and other methods for raising and resolving complaints.</w:t>
      </w:r>
    </w:p>
    <w:p w14:paraId="3438E48A" w14:textId="5EC4FE0D" w:rsidR="006316F8" w:rsidRPr="00D435F8" w:rsidRDefault="00DE71CF" w:rsidP="006316F8">
      <w:pPr>
        <w:pStyle w:val="Heading3"/>
      </w:pPr>
      <w:r w:rsidRPr="00D435F8">
        <w:lastRenderedPageBreak/>
        <w:t>Requirement 6(3)(c)</w:t>
      </w:r>
      <w:r>
        <w:tab/>
        <w:t>Non-compliant</w:t>
      </w:r>
    </w:p>
    <w:p w14:paraId="675F879B" w14:textId="77777777" w:rsidR="007637AA" w:rsidRDefault="00DE71CF" w:rsidP="007637AA">
      <w:pPr>
        <w:rPr>
          <w:i/>
        </w:rPr>
      </w:pPr>
      <w:r w:rsidRPr="008D114F">
        <w:rPr>
          <w:i/>
        </w:rPr>
        <w:t>Appropriate action is taken in response to complaints and an open disclosure process is used when things go wrong.</w:t>
      </w:r>
    </w:p>
    <w:p w14:paraId="1CBE5D66" w14:textId="4F5FD643" w:rsidR="00A46A52" w:rsidRPr="007637AA" w:rsidRDefault="00A46A52" w:rsidP="007637AA">
      <w:pPr>
        <w:rPr>
          <w:color w:val="auto"/>
        </w:rPr>
      </w:pPr>
      <w:r w:rsidRPr="00AB37E3">
        <w:rPr>
          <w:color w:val="auto"/>
        </w:rPr>
        <w:t xml:space="preserve">The Assessment Team were not satisfied </w:t>
      </w:r>
      <w:r w:rsidR="00E31BFC" w:rsidRPr="007637AA">
        <w:rPr>
          <w:color w:val="auto"/>
        </w:rPr>
        <w:t>the service demonstrated appropriate action is consistently taken in response to complaints and an open disclosure process is used when things go wrong</w:t>
      </w:r>
      <w:r w:rsidRPr="00AB37E3">
        <w:rPr>
          <w:color w:val="auto"/>
        </w:rPr>
        <w:t xml:space="preserve">. </w:t>
      </w:r>
      <w:r w:rsidR="00085B59" w:rsidRPr="008F0C53">
        <w:rPr>
          <w:color w:val="auto"/>
        </w:rPr>
        <w:t>The Assessment Team provided the following information and evidence relevant to my finding</w:t>
      </w:r>
      <w:r w:rsidRPr="00AB37E3">
        <w:rPr>
          <w:color w:val="auto"/>
        </w:rPr>
        <w:t>:</w:t>
      </w:r>
    </w:p>
    <w:p w14:paraId="2558E881" w14:textId="5607693A" w:rsidR="00E23E1C" w:rsidRPr="00AB37E3" w:rsidRDefault="005F50F9" w:rsidP="00BA44FD">
      <w:pPr>
        <w:numPr>
          <w:ilvl w:val="0"/>
          <w:numId w:val="20"/>
        </w:numPr>
        <w:ind w:left="425" w:hanging="425"/>
      </w:pPr>
      <w:r w:rsidRPr="00AB37E3">
        <w:t xml:space="preserve">Consumer A was administered another consumer’s </w:t>
      </w:r>
      <w:r w:rsidR="00AB37E3" w:rsidRPr="00AB37E3">
        <w:t>medications</w:t>
      </w:r>
      <w:r w:rsidRPr="00AB37E3">
        <w:t>. The consumer stated</w:t>
      </w:r>
      <w:r w:rsidRPr="005F50F9">
        <w:t xml:space="preserve"> </w:t>
      </w:r>
      <w:r w:rsidR="00E23E1C" w:rsidRPr="00AB37E3">
        <w:t xml:space="preserve">the </w:t>
      </w:r>
      <w:r w:rsidRPr="005F50F9">
        <w:t xml:space="preserve">first </w:t>
      </w:r>
      <w:r w:rsidR="00E23E1C" w:rsidRPr="00AB37E3">
        <w:t>they</w:t>
      </w:r>
      <w:r w:rsidRPr="005F50F9">
        <w:t xml:space="preserve"> knew something </w:t>
      </w:r>
      <w:r w:rsidR="00E23E1C" w:rsidRPr="00AB37E3">
        <w:t>was wrong</w:t>
      </w:r>
      <w:r w:rsidRPr="005F50F9">
        <w:t xml:space="preserve"> </w:t>
      </w:r>
      <w:r w:rsidR="00AF2B74">
        <w:t xml:space="preserve">was </w:t>
      </w:r>
      <w:r w:rsidRPr="005F50F9">
        <w:t xml:space="preserve">when someone came to take </w:t>
      </w:r>
      <w:r w:rsidR="00E23E1C" w:rsidRPr="00AB37E3">
        <w:t>their</w:t>
      </w:r>
      <w:r w:rsidRPr="005F50F9">
        <w:t xml:space="preserve"> vital observations. </w:t>
      </w:r>
    </w:p>
    <w:p w14:paraId="7CC934C9" w14:textId="10F3CA6F" w:rsidR="005F50F9" w:rsidRPr="00CC4AC4" w:rsidRDefault="00E23E1C" w:rsidP="00CC4AC4">
      <w:pPr>
        <w:pStyle w:val="ListBullet2"/>
      </w:pPr>
      <w:r w:rsidRPr="00CC4AC4">
        <w:t xml:space="preserve">The consumer </w:t>
      </w:r>
      <w:r w:rsidR="00B83E80" w:rsidRPr="00CC4AC4">
        <w:t xml:space="preserve">stated </w:t>
      </w:r>
      <w:r w:rsidRPr="00CC4AC4">
        <w:t>their</w:t>
      </w:r>
      <w:r w:rsidR="005F50F9" w:rsidRPr="00CC4AC4">
        <w:t xml:space="preserve"> representative</w:t>
      </w:r>
      <w:r w:rsidRPr="00CC4AC4">
        <w:t xml:space="preserve"> informed them</w:t>
      </w:r>
      <w:r w:rsidR="005F50F9" w:rsidRPr="00CC4AC4">
        <w:t xml:space="preserve"> </w:t>
      </w:r>
      <w:r w:rsidR="00AF2B74" w:rsidRPr="00CC4AC4">
        <w:t>of the incident</w:t>
      </w:r>
      <w:r w:rsidR="005F50F9" w:rsidRPr="00CC4AC4">
        <w:t>.</w:t>
      </w:r>
    </w:p>
    <w:p w14:paraId="11A36D50" w14:textId="73A9C270" w:rsidR="005F50F9" w:rsidRPr="00CC4AC4" w:rsidRDefault="00951960" w:rsidP="00CC4AC4">
      <w:pPr>
        <w:pStyle w:val="ListBullet2"/>
      </w:pPr>
      <w:r w:rsidRPr="00CC4AC4">
        <w:t xml:space="preserve">The representative stated they were informed of the incident, however, </w:t>
      </w:r>
      <w:r w:rsidR="005F50F9" w:rsidRPr="00CC4AC4">
        <w:t xml:space="preserve">could not recall if an apology </w:t>
      </w:r>
      <w:r w:rsidRPr="00CC4AC4">
        <w:t>had been provide</w:t>
      </w:r>
      <w:r w:rsidR="00B83E80" w:rsidRPr="00CC4AC4">
        <w:t>d</w:t>
      </w:r>
      <w:r w:rsidRPr="00CC4AC4">
        <w:t xml:space="preserve"> </w:t>
      </w:r>
      <w:r w:rsidR="00AF2B74" w:rsidRPr="00CC4AC4">
        <w:t>or if</w:t>
      </w:r>
      <w:r w:rsidR="005F50F9" w:rsidRPr="00CC4AC4">
        <w:t xml:space="preserve"> </w:t>
      </w:r>
      <w:r w:rsidR="00F10C98" w:rsidRPr="00CC4AC4">
        <w:t>they were</w:t>
      </w:r>
      <w:r w:rsidR="005F50F9" w:rsidRPr="00CC4AC4">
        <w:t xml:space="preserve"> told </w:t>
      </w:r>
      <w:r w:rsidR="00AF2B74" w:rsidRPr="00CC4AC4">
        <w:t>of</w:t>
      </w:r>
      <w:r w:rsidR="005F50F9" w:rsidRPr="00CC4AC4">
        <w:t xml:space="preserve"> the outcome of the investigation. </w:t>
      </w:r>
    </w:p>
    <w:p w14:paraId="45A553F4" w14:textId="4A07C4FF" w:rsidR="005F50F9" w:rsidRPr="00CC4AC4" w:rsidRDefault="005F50F9" w:rsidP="00CC4AC4">
      <w:pPr>
        <w:pStyle w:val="ListBullet2"/>
      </w:pPr>
      <w:r w:rsidRPr="00CC4AC4">
        <w:t xml:space="preserve">The incident </w:t>
      </w:r>
      <w:r w:rsidR="00F10C98" w:rsidRPr="00CC4AC4">
        <w:t xml:space="preserve">document </w:t>
      </w:r>
      <w:r w:rsidRPr="00CC4AC4">
        <w:t xml:space="preserve">did not record if there had been communication with the consumer or their representative following </w:t>
      </w:r>
      <w:r w:rsidR="00F10C98" w:rsidRPr="00CC4AC4">
        <w:t>the incident</w:t>
      </w:r>
      <w:r w:rsidRPr="00CC4AC4">
        <w:t>.</w:t>
      </w:r>
    </w:p>
    <w:p w14:paraId="271D4E98" w14:textId="08939964" w:rsidR="00B33D45" w:rsidRPr="00CC4AC4" w:rsidRDefault="00B33D45" w:rsidP="00CC4AC4">
      <w:pPr>
        <w:pStyle w:val="ListBullet2"/>
      </w:pPr>
      <w:r w:rsidRPr="00CC4AC4">
        <w:t>Evidence to</w:t>
      </w:r>
      <w:r w:rsidR="00A775C7" w:rsidRPr="00CC4AC4">
        <w:t xml:space="preserve"> demonstrate discussion relating to the incident with the consumer and/or representative or what had been done to prevent another </w:t>
      </w:r>
      <w:r w:rsidR="00AB37E3" w:rsidRPr="00CC4AC4">
        <w:t>occurrence</w:t>
      </w:r>
      <w:r w:rsidR="00A775C7" w:rsidRPr="00CC4AC4">
        <w:t xml:space="preserve"> was not provided. </w:t>
      </w:r>
    </w:p>
    <w:p w14:paraId="2DB468A7" w14:textId="5F725660" w:rsidR="009F2827" w:rsidRPr="00AB37E3" w:rsidRDefault="00515705" w:rsidP="00BA44FD">
      <w:pPr>
        <w:numPr>
          <w:ilvl w:val="0"/>
          <w:numId w:val="20"/>
        </w:numPr>
        <w:ind w:left="425" w:hanging="425"/>
      </w:pPr>
      <w:r w:rsidRPr="00AB37E3">
        <w:t>Consumer B was</w:t>
      </w:r>
      <w:r w:rsidR="009F2827" w:rsidRPr="00AB37E3">
        <w:t xml:space="preserve"> found with a scratch and some bleeding on </w:t>
      </w:r>
      <w:r w:rsidRPr="00AB37E3">
        <w:t>the</w:t>
      </w:r>
      <w:r w:rsidR="009F2827" w:rsidRPr="00AB37E3">
        <w:t xml:space="preserve"> face.</w:t>
      </w:r>
      <w:r w:rsidR="00B630C6" w:rsidRPr="00AB37E3">
        <w:t xml:space="preserve"> </w:t>
      </w:r>
      <w:r w:rsidRPr="00AB37E3">
        <w:t>Staff informed t</w:t>
      </w:r>
      <w:r w:rsidR="009F2827" w:rsidRPr="00AB37E3">
        <w:t>he representative the injury was probably caused by another consumer.</w:t>
      </w:r>
      <w:r w:rsidRPr="00AB37E3">
        <w:t xml:space="preserve"> The consumer informed the representative</w:t>
      </w:r>
      <w:r w:rsidR="009F2827" w:rsidRPr="00AB37E3">
        <w:t xml:space="preserve"> a staff </w:t>
      </w:r>
      <w:r w:rsidR="00C914D7" w:rsidRPr="00AB37E3">
        <w:t xml:space="preserve">member </w:t>
      </w:r>
      <w:r w:rsidR="009F2827" w:rsidRPr="00AB37E3">
        <w:t xml:space="preserve">had assaulted </w:t>
      </w:r>
      <w:r w:rsidRPr="00AB37E3">
        <w:t>them</w:t>
      </w:r>
      <w:r w:rsidR="009F2827" w:rsidRPr="00AB37E3">
        <w:t xml:space="preserve">. </w:t>
      </w:r>
    </w:p>
    <w:p w14:paraId="7D1F922D" w14:textId="74956812" w:rsidR="009F2827" w:rsidRPr="00CC4AC4" w:rsidRDefault="00515705" w:rsidP="00CC4AC4">
      <w:pPr>
        <w:pStyle w:val="ListBullet2"/>
      </w:pPr>
      <w:r w:rsidRPr="00CC4AC4">
        <w:t>The representative stated they</w:t>
      </w:r>
      <w:r w:rsidR="009F2827" w:rsidRPr="00CC4AC4">
        <w:t xml:space="preserve"> requested to speak with the manager on numerous occasions following </w:t>
      </w:r>
      <w:r w:rsidRPr="00CC4AC4">
        <w:t>Consumer B’s</w:t>
      </w:r>
      <w:r w:rsidR="009F2827" w:rsidRPr="00CC4AC4">
        <w:t xml:space="preserve"> disclosure and was told the manager was not available as they were in a meeting.</w:t>
      </w:r>
    </w:p>
    <w:p w14:paraId="27C1B9B7" w14:textId="7DD4DBC5" w:rsidR="009F2827" w:rsidRPr="00CC4AC4" w:rsidRDefault="00B900BD" w:rsidP="00CC4AC4">
      <w:pPr>
        <w:pStyle w:val="ListBullet2"/>
      </w:pPr>
      <w:r w:rsidRPr="00CC4AC4">
        <w:t>The representative stated they were</w:t>
      </w:r>
      <w:r w:rsidR="009F2827" w:rsidRPr="00CC4AC4">
        <w:t xml:space="preserve"> disappointed there was no contact from the manager on the day of the incident. </w:t>
      </w:r>
    </w:p>
    <w:p w14:paraId="4DFE7ADF" w14:textId="75EF69D4" w:rsidR="009F2827" w:rsidRPr="00CC4AC4" w:rsidRDefault="00017909" w:rsidP="00CC4AC4">
      <w:pPr>
        <w:pStyle w:val="ListBullet2"/>
      </w:pPr>
      <w:r w:rsidRPr="00CC4AC4">
        <w:t xml:space="preserve">The </w:t>
      </w:r>
      <w:r w:rsidR="00AB37E3" w:rsidRPr="00CC4AC4">
        <w:t>representative</w:t>
      </w:r>
      <w:r w:rsidRPr="00CC4AC4">
        <w:t xml:space="preserve"> stated</w:t>
      </w:r>
      <w:r w:rsidR="009F2827" w:rsidRPr="00CC4AC4">
        <w:t xml:space="preserve"> there was no discussion about what the service were doing about the incident</w:t>
      </w:r>
      <w:r w:rsidR="0071376B" w:rsidRPr="00CC4AC4">
        <w:t xml:space="preserve"> when they contacted the </w:t>
      </w:r>
      <w:r w:rsidR="00AB37E3" w:rsidRPr="00CC4AC4">
        <w:t>service</w:t>
      </w:r>
      <w:r w:rsidR="0071376B" w:rsidRPr="00CC4AC4">
        <w:t xml:space="preserve"> five days post the incident</w:t>
      </w:r>
      <w:r w:rsidR="009F2827" w:rsidRPr="00CC4AC4">
        <w:t>.</w:t>
      </w:r>
    </w:p>
    <w:p w14:paraId="36BC8B3D" w14:textId="4CB2C9E7" w:rsidR="009F2827" w:rsidRPr="00CC4AC4" w:rsidRDefault="00342D7D" w:rsidP="00CC4AC4">
      <w:pPr>
        <w:pStyle w:val="ListBullet2"/>
      </w:pPr>
      <w:r w:rsidRPr="00CC4AC4">
        <w:t xml:space="preserve">The </w:t>
      </w:r>
      <w:r w:rsidR="00AB37E3" w:rsidRPr="00CC4AC4">
        <w:t>representative</w:t>
      </w:r>
      <w:r w:rsidR="00E21CAF" w:rsidRPr="00CC4AC4">
        <w:t xml:space="preserve"> stated</w:t>
      </w:r>
      <w:r w:rsidR="009F2827" w:rsidRPr="00CC4AC4">
        <w:t xml:space="preserve"> said they </w:t>
      </w:r>
      <w:r w:rsidR="00D560EB" w:rsidRPr="00CC4AC4">
        <w:t>spoke</w:t>
      </w:r>
      <w:r w:rsidR="009F2827" w:rsidRPr="00CC4AC4">
        <w:t xml:space="preserve"> with the manager </w:t>
      </w:r>
      <w:r w:rsidR="00F4791A" w:rsidRPr="00CC4AC4">
        <w:t>six days post the incident</w:t>
      </w:r>
      <w:r w:rsidR="0071376B" w:rsidRPr="00CC4AC4">
        <w:t xml:space="preserve">. The </w:t>
      </w:r>
      <w:r w:rsidR="00AB37E3" w:rsidRPr="00CC4AC4">
        <w:t>representative</w:t>
      </w:r>
      <w:r w:rsidR="00D560EB" w:rsidRPr="00CC4AC4">
        <w:t xml:space="preserve"> stated</w:t>
      </w:r>
      <w:r w:rsidR="009F2827" w:rsidRPr="00CC4AC4">
        <w:t xml:space="preserve"> the family had not been invited to discuss </w:t>
      </w:r>
      <w:r w:rsidR="009F2827" w:rsidRPr="00CC4AC4">
        <w:lastRenderedPageBreak/>
        <w:t>what ha</w:t>
      </w:r>
      <w:r w:rsidR="00D560EB" w:rsidRPr="00CC4AC4">
        <w:t>d</w:t>
      </w:r>
      <w:r w:rsidR="009F2827" w:rsidRPr="00CC4AC4">
        <w:t xml:space="preserve"> happened and were disappointed the allegation was not being taken seriously as </w:t>
      </w:r>
      <w:r w:rsidR="00D560EB" w:rsidRPr="00CC4AC4">
        <w:t>Consumer B</w:t>
      </w:r>
      <w:r w:rsidR="009F2827" w:rsidRPr="00CC4AC4">
        <w:t xml:space="preserve"> has diagnosis of dementia.</w:t>
      </w:r>
    </w:p>
    <w:p w14:paraId="6ED57D50" w14:textId="01F8848E" w:rsidR="00D801BF" w:rsidRPr="00CC4AC4" w:rsidRDefault="00D801BF" w:rsidP="00CC4AC4">
      <w:pPr>
        <w:pStyle w:val="ListBullet2"/>
      </w:pPr>
      <w:r w:rsidRPr="00CC4AC4">
        <w:t xml:space="preserve">Documentation provided the day after the completion of the Review </w:t>
      </w:r>
      <w:r w:rsidR="003E2CB3" w:rsidRPr="00CC4AC4">
        <w:t>A</w:t>
      </w:r>
      <w:r w:rsidRPr="00CC4AC4">
        <w:t xml:space="preserve">udit </w:t>
      </w:r>
      <w:r w:rsidR="00EB5C6A" w:rsidRPr="00CC4AC4">
        <w:t xml:space="preserve">does not </w:t>
      </w:r>
      <w:r w:rsidRPr="00CC4AC4">
        <w:t>indicate an open disclosure process had commenced in relation to the incident.</w:t>
      </w:r>
    </w:p>
    <w:p w14:paraId="051079AD" w14:textId="0F19F921" w:rsidR="001B16E8" w:rsidRPr="00AB37E3" w:rsidRDefault="00EF6BA6" w:rsidP="00E31BFC">
      <w:pPr>
        <w:rPr>
          <w:color w:val="auto"/>
        </w:rPr>
      </w:pPr>
      <w:bookmarkStart w:id="42" w:name="_Hlk79475737"/>
      <w:r w:rsidRPr="0083010C">
        <w:rPr>
          <w:color w:val="auto"/>
        </w:rPr>
        <w:t>The provider</w:t>
      </w:r>
      <w:r>
        <w:rPr>
          <w:color w:val="auto"/>
        </w:rPr>
        <w:t>’s response included</w:t>
      </w:r>
      <w:r w:rsidRPr="0083010C">
        <w:rPr>
          <w:color w:val="auto"/>
        </w:rPr>
        <w:t xml:space="preserve"> evidence </w:t>
      </w:r>
      <w:r>
        <w:rPr>
          <w:color w:val="auto"/>
        </w:rPr>
        <w:t>to refute</w:t>
      </w:r>
      <w:r w:rsidRPr="0083010C">
        <w:rPr>
          <w:color w:val="auto"/>
        </w:rPr>
        <w:t xml:space="preserve"> assertions made by the </w:t>
      </w:r>
      <w:r w:rsidR="00BD7432">
        <w:rPr>
          <w:color w:val="auto"/>
        </w:rPr>
        <w:t>Assessment</w:t>
      </w:r>
      <w:r>
        <w:rPr>
          <w:color w:val="auto"/>
        </w:rPr>
        <w:t xml:space="preserve"> Team.</w:t>
      </w:r>
      <w:r w:rsidRPr="0083010C">
        <w:rPr>
          <w:color w:val="auto"/>
        </w:rPr>
        <w:t xml:space="preserve"> </w:t>
      </w:r>
      <w:r>
        <w:rPr>
          <w:color w:val="auto"/>
        </w:rPr>
        <w:t>T</w:t>
      </w:r>
      <w:r w:rsidRPr="0083010C">
        <w:rPr>
          <w:color w:val="auto"/>
        </w:rPr>
        <w:t xml:space="preserve">he response </w:t>
      </w:r>
      <w:r>
        <w:rPr>
          <w:color w:val="auto"/>
        </w:rPr>
        <w:t xml:space="preserve">also </w:t>
      </w:r>
      <w:r w:rsidRPr="0083010C">
        <w:rPr>
          <w:color w:val="auto"/>
        </w:rPr>
        <w:t xml:space="preserve">included a Continuous improvement plan </w:t>
      </w:r>
      <w:r>
        <w:rPr>
          <w:color w:val="auto"/>
        </w:rPr>
        <w:t>to demonstrate</w:t>
      </w:r>
      <w:r w:rsidRPr="0083010C">
        <w:rPr>
          <w:color w:val="auto"/>
        </w:rPr>
        <w:t xml:space="preserve"> some </w:t>
      </w:r>
      <w:r>
        <w:rPr>
          <w:color w:val="auto"/>
        </w:rPr>
        <w:t xml:space="preserve">of the </w:t>
      </w:r>
      <w:r w:rsidRPr="0083010C">
        <w:rPr>
          <w:color w:val="auto"/>
        </w:rPr>
        <w:t>deficiencies have either been addressed or are part of the plan. I</w:t>
      </w:r>
      <w:r>
        <w:rPr>
          <w:color w:val="auto"/>
        </w:rPr>
        <w:t>n</w:t>
      </w:r>
      <w:r w:rsidRPr="0083010C">
        <w:rPr>
          <w:color w:val="auto"/>
        </w:rPr>
        <w:t xml:space="preserve"> relation to this Requirement, the response included:</w:t>
      </w:r>
    </w:p>
    <w:bookmarkEnd w:id="42"/>
    <w:p w14:paraId="212B9519" w14:textId="529532C8" w:rsidR="00FF4600" w:rsidRPr="00AB37E3" w:rsidRDefault="00533E3D" w:rsidP="00BA44FD">
      <w:pPr>
        <w:numPr>
          <w:ilvl w:val="0"/>
          <w:numId w:val="20"/>
        </w:numPr>
        <w:ind w:left="425" w:hanging="425"/>
      </w:pPr>
      <w:r w:rsidRPr="00AB37E3">
        <w:t>Consumer A was advised at the time of the incident and every hour for 24 hours thereafter when staff completed vital signs. It appears Consumer A did not enter the incident into their dia</w:t>
      </w:r>
      <w:r w:rsidR="00F133D4" w:rsidRPr="00AB37E3">
        <w:t>r</w:t>
      </w:r>
      <w:r w:rsidRPr="00AB37E3">
        <w:t>y and was</w:t>
      </w:r>
      <w:r w:rsidR="00CD3848">
        <w:t>,</w:t>
      </w:r>
      <w:r w:rsidRPr="00AB37E3">
        <w:t xml:space="preserve"> therefore</w:t>
      </w:r>
      <w:r w:rsidR="00CD3848">
        <w:t>,</w:t>
      </w:r>
      <w:r w:rsidRPr="00AB37E3">
        <w:t xml:space="preserve"> unable to recall having been advised o</w:t>
      </w:r>
      <w:r w:rsidR="00D4119B">
        <w:t>f</w:t>
      </w:r>
      <w:r w:rsidRPr="00AB37E3">
        <w:t xml:space="preserve"> the incident.</w:t>
      </w:r>
    </w:p>
    <w:p w14:paraId="3A82FD4E" w14:textId="1C65DB43" w:rsidR="00AE0E58" w:rsidRDefault="00CD3848" w:rsidP="00BA44FD">
      <w:pPr>
        <w:numPr>
          <w:ilvl w:val="0"/>
          <w:numId w:val="20"/>
        </w:numPr>
        <w:ind w:left="425" w:hanging="425"/>
      </w:pPr>
      <w:r>
        <w:t>T</w:t>
      </w:r>
      <w:r w:rsidR="00F95D10" w:rsidRPr="00AB37E3">
        <w:t xml:space="preserve">here were several accounts provided to us by </w:t>
      </w:r>
      <w:r>
        <w:t>Consumer B’s</w:t>
      </w:r>
      <w:r w:rsidR="00F95D10" w:rsidRPr="00AB37E3">
        <w:t xml:space="preserve"> representative. </w:t>
      </w:r>
      <w:r>
        <w:t>T</w:t>
      </w:r>
      <w:r w:rsidR="00AE0E58">
        <w:t xml:space="preserve">he </w:t>
      </w:r>
      <w:r w:rsidR="00033ACB">
        <w:t>representative</w:t>
      </w:r>
      <w:r w:rsidR="00AE0E58">
        <w:t xml:space="preserve"> advised </w:t>
      </w:r>
      <w:r w:rsidR="00033ACB">
        <w:t>there</w:t>
      </w:r>
      <w:r w:rsidR="00AE0E58">
        <w:t xml:space="preserve"> was an altercation with another consumer. Sometime later, they stated the consumer said it was two big blokes. </w:t>
      </w:r>
      <w:r w:rsidR="00A63840">
        <w:t xml:space="preserve">The service were later advised </w:t>
      </w:r>
      <w:r>
        <w:t xml:space="preserve">that </w:t>
      </w:r>
      <w:r w:rsidR="00A63840">
        <w:t xml:space="preserve">the representatives told the </w:t>
      </w:r>
      <w:r w:rsidR="00CC0BF6">
        <w:t xml:space="preserve">paramedics that </w:t>
      </w:r>
      <w:r w:rsidR="00033ACB">
        <w:t>night</w:t>
      </w:r>
      <w:r w:rsidR="00CC0BF6">
        <w:t xml:space="preserve"> staff had assaulted the consumer. </w:t>
      </w:r>
    </w:p>
    <w:p w14:paraId="1C09D530" w14:textId="121DEAE2" w:rsidR="004A0AA4" w:rsidRPr="00CC4AC4" w:rsidRDefault="0010607B" w:rsidP="00CC4AC4">
      <w:pPr>
        <w:pStyle w:val="ListBullet2"/>
      </w:pPr>
      <w:r w:rsidRPr="00CC4AC4">
        <w:t>Subsequent to the incident, the Medical officer and Police were contacted.</w:t>
      </w:r>
    </w:p>
    <w:p w14:paraId="35705CB5" w14:textId="20FE2A19" w:rsidR="0010607B" w:rsidRDefault="0010607B" w:rsidP="00CC4AC4">
      <w:pPr>
        <w:pStyle w:val="ListBullet3"/>
      </w:pPr>
      <w:r>
        <w:t>The provider’s response did not include evidence of</w:t>
      </w:r>
      <w:r w:rsidR="00CC5AD2">
        <w:t xml:space="preserve"> communication with the </w:t>
      </w:r>
      <w:r w:rsidR="00033ACB">
        <w:t>Police</w:t>
      </w:r>
      <w:r w:rsidR="00CC5AD2">
        <w:t xml:space="preserve">. </w:t>
      </w:r>
    </w:p>
    <w:p w14:paraId="67A07CC6" w14:textId="79D3BCA5" w:rsidR="00EB7292" w:rsidRPr="00CC4AC4" w:rsidRDefault="00EB7292" w:rsidP="00CC4AC4">
      <w:pPr>
        <w:pStyle w:val="ListBullet2"/>
      </w:pPr>
      <w:r w:rsidRPr="00CC4AC4">
        <w:t xml:space="preserve">The representative advised Consumer B was complaining of chest pain and at this time an ambulance was contacted. </w:t>
      </w:r>
      <w:r w:rsidR="00861DAC" w:rsidRPr="00CC4AC4">
        <w:t xml:space="preserve">It was not at the representative’s insistence. </w:t>
      </w:r>
    </w:p>
    <w:p w14:paraId="5B74C926" w14:textId="77777777" w:rsidR="0050522C" w:rsidRPr="00AB37E3" w:rsidRDefault="007847AF" w:rsidP="007847AF">
      <w:pPr>
        <w:rPr>
          <w:color w:val="auto"/>
        </w:rPr>
      </w:pPr>
      <w:bookmarkStart w:id="43" w:name="_Hlk79476562"/>
      <w:r w:rsidRPr="00AB37E3">
        <w:rPr>
          <w:color w:val="auto"/>
        </w:rPr>
        <w:t xml:space="preserve">I acknowledge the provider’s response and the associated documentation provided. However, based on the Assessment Team’s report and the provider’s response, I find at the time of the Review Audit, the service did not </w:t>
      </w:r>
      <w:r w:rsidR="00346228" w:rsidRPr="00AB37E3">
        <w:rPr>
          <w:color w:val="auto"/>
        </w:rPr>
        <w:t>demonstrate appropriate action is consistently taken in response to complaints and an open disclosure process is used when things go wrong.</w:t>
      </w:r>
      <w:r w:rsidRPr="00AB37E3">
        <w:rPr>
          <w:color w:val="auto"/>
        </w:rPr>
        <w:t xml:space="preserve"> </w:t>
      </w:r>
    </w:p>
    <w:p w14:paraId="5B86535D" w14:textId="375401F4" w:rsidR="00175E7A" w:rsidRPr="00BA44FD" w:rsidRDefault="005E09A8" w:rsidP="00BA44FD">
      <w:pPr>
        <w:rPr>
          <w:color w:val="auto"/>
        </w:rPr>
      </w:pPr>
      <w:r w:rsidRPr="00BA44FD">
        <w:rPr>
          <w:color w:val="auto"/>
        </w:rPr>
        <w:t>Where things have gone wrong, services are expected to</w:t>
      </w:r>
      <w:r w:rsidR="00792A25" w:rsidRPr="00BA44FD">
        <w:rPr>
          <w:color w:val="auto"/>
        </w:rPr>
        <w:t xml:space="preserve"> inform the consumer and/or representative, apologise, explain what happened and what actions will be taken to prevent </w:t>
      </w:r>
      <w:r w:rsidR="00AB37E3" w:rsidRPr="00BA44FD">
        <w:rPr>
          <w:color w:val="auto"/>
        </w:rPr>
        <w:t>reoccurrence</w:t>
      </w:r>
      <w:r w:rsidR="00792A25" w:rsidRPr="00BA44FD">
        <w:rPr>
          <w:color w:val="auto"/>
        </w:rPr>
        <w:t xml:space="preserve">. </w:t>
      </w:r>
      <w:r w:rsidR="006C46AB" w:rsidRPr="00BA44FD">
        <w:rPr>
          <w:color w:val="auto"/>
        </w:rPr>
        <w:t>In coming to my finding, I have considered that information provided relating to Consumer</w:t>
      </w:r>
      <w:r w:rsidR="00CD3848" w:rsidRPr="00BA44FD">
        <w:rPr>
          <w:color w:val="auto"/>
        </w:rPr>
        <w:t>s</w:t>
      </w:r>
      <w:r w:rsidR="006C46AB" w:rsidRPr="00BA44FD">
        <w:rPr>
          <w:color w:val="auto"/>
        </w:rPr>
        <w:t xml:space="preserve"> A and B indicates the service did not apply open disclosure processes in response to incidents.</w:t>
      </w:r>
    </w:p>
    <w:p w14:paraId="000092CF" w14:textId="063C56FE" w:rsidR="00062D78" w:rsidRPr="00AB37E3" w:rsidRDefault="00AB31D8" w:rsidP="00062D78">
      <w:pPr>
        <w:rPr>
          <w:color w:val="auto"/>
        </w:rPr>
      </w:pPr>
      <w:r w:rsidRPr="00AB37E3">
        <w:rPr>
          <w:color w:val="auto"/>
        </w:rPr>
        <w:lastRenderedPageBreak/>
        <w:t>Whilst the provider’s response indicates Consumer A was informed of the incident at the time, evidence to demonstrate</w:t>
      </w:r>
      <w:r w:rsidR="00CB2009" w:rsidRPr="00AB37E3">
        <w:rPr>
          <w:color w:val="auto"/>
        </w:rPr>
        <w:t xml:space="preserve"> an apology had been provided</w:t>
      </w:r>
      <w:r w:rsidR="00175E7A" w:rsidRPr="00AB37E3">
        <w:rPr>
          <w:color w:val="auto"/>
        </w:rPr>
        <w:t xml:space="preserve"> or what had </w:t>
      </w:r>
      <w:r w:rsidR="00CB2009" w:rsidRPr="00AB37E3">
        <w:rPr>
          <w:color w:val="auto"/>
        </w:rPr>
        <w:t xml:space="preserve">been done to prevent </w:t>
      </w:r>
      <w:r w:rsidR="00175E7A" w:rsidRPr="00AB37E3">
        <w:rPr>
          <w:color w:val="auto"/>
        </w:rPr>
        <w:t>a further</w:t>
      </w:r>
      <w:r w:rsidR="00CB2009" w:rsidRPr="00AB37E3">
        <w:rPr>
          <w:color w:val="auto"/>
        </w:rPr>
        <w:t xml:space="preserve"> </w:t>
      </w:r>
      <w:r w:rsidR="00AB37E3" w:rsidRPr="00AB37E3">
        <w:rPr>
          <w:color w:val="auto"/>
        </w:rPr>
        <w:t>occurrence</w:t>
      </w:r>
      <w:r w:rsidR="00CB2009" w:rsidRPr="00AB37E3">
        <w:rPr>
          <w:color w:val="auto"/>
        </w:rPr>
        <w:t xml:space="preserve"> was not </w:t>
      </w:r>
      <w:r w:rsidR="00175E7A" w:rsidRPr="00AB37E3">
        <w:rPr>
          <w:color w:val="auto"/>
        </w:rPr>
        <w:t>demonstrated</w:t>
      </w:r>
      <w:r w:rsidR="00CB2009" w:rsidRPr="00AB37E3">
        <w:rPr>
          <w:color w:val="auto"/>
        </w:rPr>
        <w:t xml:space="preserve">. </w:t>
      </w:r>
      <w:r w:rsidR="00062D78" w:rsidRPr="00AB37E3">
        <w:rPr>
          <w:color w:val="auto"/>
        </w:rPr>
        <w:t xml:space="preserve">In relation to Consumer B, </w:t>
      </w:r>
      <w:r w:rsidR="00A24A00" w:rsidRPr="00AB37E3">
        <w:rPr>
          <w:color w:val="auto"/>
        </w:rPr>
        <w:t xml:space="preserve">despite the </w:t>
      </w:r>
      <w:r w:rsidR="00244571" w:rsidRPr="00AB37E3">
        <w:rPr>
          <w:color w:val="auto"/>
        </w:rPr>
        <w:t xml:space="preserve">nature of the incident and the impact to the consumer, </w:t>
      </w:r>
      <w:r w:rsidR="00A24A00" w:rsidRPr="00AB37E3">
        <w:rPr>
          <w:color w:val="auto"/>
        </w:rPr>
        <w:t xml:space="preserve">management did not speak with the representative until six days post the incident. </w:t>
      </w:r>
      <w:r w:rsidR="00AB37E3" w:rsidRPr="00AB37E3">
        <w:rPr>
          <w:color w:val="auto"/>
        </w:rPr>
        <w:t>Additionally</w:t>
      </w:r>
      <w:r w:rsidR="00244571" w:rsidRPr="00AB37E3">
        <w:rPr>
          <w:color w:val="auto"/>
        </w:rPr>
        <w:t xml:space="preserve">, </w:t>
      </w:r>
      <w:r w:rsidR="000E50A2" w:rsidRPr="00AB37E3">
        <w:rPr>
          <w:color w:val="auto"/>
        </w:rPr>
        <w:t xml:space="preserve">documentation provided post the Review Audit did not demonstrate an open disclosure process had commenced </w:t>
      </w:r>
      <w:r w:rsidR="0090497A" w:rsidRPr="00AB37E3">
        <w:rPr>
          <w:color w:val="auto"/>
        </w:rPr>
        <w:t xml:space="preserve">in relation to </w:t>
      </w:r>
      <w:r w:rsidR="00AB37E3" w:rsidRPr="00AB37E3">
        <w:rPr>
          <w:color w:val="auto"/>
        </w:rPr>
        <w:t xml:space="preserve">the incident involving </w:t>
      </w:r>
      <w:r w:rsidR="0090497A" w:rsidRPr="00AB37E3">
        <w:rPr>
          <w:color w:val="auto"/>
        </w:rPr>
        <w:t xml:space="preserve">Consumer B. </w:t>
      </w:r>
    </w:p>
    <w:p w14:paraId="3A64F2D8" w14:textId="4639B236" w:rsidR="007847AF" w:rsidRPr="00BA44FD" w:rsidRDefault="007847AF" w:rsidP="00BA44FD">
      <w:pPr>
        <w:rPr>
          <w:color w:val="auto"/>
        </w:rPr>
      </w:pPr>
      <w:r w:rsidRPr="00BA44FD">
        <w:rPr>
          <w:color w:val="auto"/>
        </w:rPr>
        <w:t>For the reasons detailed above, I find Glenn-Craig Villages Pty Ltd, in relation to CraigCare Ascot Waters, Non-compliant with Requirement (3)(c) in Standard 6 Feedback and complaints.</w:t>
      </w:r>
    </w:p>
    <w:bookmarkEnd w:id="43"/>
    <w:p w14:paraId="3438E48D" w14:textId="1ADFF4C8" w:rsidR="006316F8" w:rsidRPr="00D435F8" w:rsidRDefault="00DE71CF" w:rsidP="006316F8">
      <w:pPr>
        <w:pStyle w:val="Heading3"/>
      </w:pPr>
      <w:r w:rsidRPr="00D435F8">
        <w:t>Requirement 6(3)(d)</w:t>
      </w:r>
      <w:r>
        <w:tab/>
        <w:t>Non-compliant</w:t>
      </w:r>
    </w:p>
    <w:p w14:paraId="3438E48E" w14:textId="77777777" w:rsidR="006316F8" w:rsidRPr="008D114F" w:rsidRDefault="00DE71CF" w:rsidP="006316F8">
      <w:pPr>
        <w:rPr>
          <w:i/>
        </w:rPr>
      </w:pPr>
      <w:r w:rsidRPr="008D114F">
        <w:rPr>
          <w:i/>
        </w:rPr>
        <w:t>Feedback and complaints are reviewed and used to improve the quality of care and services.</w:t>
      </w:r>
    </w:p>
    <w:p w14:paraId="3438E48F" w14:textId="16CCC120" w:rsidR="006316F8" w:rsidRPr="002041E8" w:rsidRDefault="00C24A3F" w:rsidP="006316F8">
      <w:pPr>
        <w:rPr>
          <w:color w:val="auto"/>
        </w:rPr>
      </w:pPr>
      <w:r w:rsidRPr="002041E8">
        <w:rPr>
          <w:color w:val="auto"/>
        </w:rPr>
        <w:t xml:space="preserve">The Assessment Team were not satisfied the service demonstrated </w:t>
      </w:r>
      <w:r w:rsidR="008D281B" w:rsidRPr="002041E8">
        <w:rPr>
          <w:color w:val="auto"/>
        </w:rPr>
        <w:t>complaints raised are consistently identified, lo</w:t>
      </w:r>
      <w:r w:rsidR="00956D99" w:rsidRPr="002041E8">
        <w:rPr>
          <w:color w:val="auto"/>
        </w:rPr>
        <w:t xml:space="preserve">dged or escalated to provide </w:t>
      </w:r>
      <w:r w:rsidR="007862FD" w:rsidRPr="002041E8">
        <w:rPr>
          <w:color w:val="auto"/>
        </w:rPr>
        <w:t>avenues</w:t>
      </w:r>
      <w:r w:rsidR="00956D99" w:rsidRPr="002041E8">
        <w:rPr>
          <w:color w:val="auto"/>
        </w:rPr>
        <w:t xml:space="preserve"> to review and implement </w:t>
      </w:r>
      <w:r w:rsidR="00220E46" w:rsidRPr="002041E8">
        <w:rPr>
          <w:color w:val="auto"/>
        </w:rPr>
        <w:t>improvements and prevent recurrence</w:t>
      </w:r>
      <w:r w:rsidRPr="002041E8">
        <w:rPr>
          <w:color w:val="auto"/>
        </w:rPr>
        <w:t xml:space="preserve">. </w:t>
      </w:r>
      <w:r w:rsidR="00085B59" w:rsidRPr="008F0C53">
        <w:rPr>
          <w:color w:val="auto"/>
        </w:rPr>
        <w:t>The Assessment Team provided the following information and evidence relevant to my finding</w:t>
      </w:r>
      <w:r w:rsidRPr="002041E8">
        <w:rPr>
          <w:color w:val="auto"/>
        </w:rPr>
        <w:t>:</w:t>
      </w:r>
    </w:p>
    <w:p w14:paraId="53E63A93" w14:textId="01F10A53" w:rsidR="00013E80" w:rsidRPr="002041E8" w:rsidRDefault="00242825" w:rsidP="00BA44FD">
      <w:pPr>
        <w:numPr>
          <w:ilvl w:val="0"/>
          <w:numId w:val="20"/>
        </w:numPr>
        <w:ind w:left="425" w:hanging="425"/>
      </w:pPr>
      <w:r w:rsidRPr="002041E8">
        <w:t>C</w:t>
      </w:r>
      <w:r w:rsidR="00013E80" w:rsidRPr="002041E8">
        <w:t xml:space="preserve">onsumers and representatives are not satisfied </w:t>
      </w:r>
      <w:r w:rsidRPr="002041E8">
        <w:t xml:space="preserve">their </w:t>
      </w:r>
      <w:r w:rsidR="00013E80" w:rsidRPr="002041E8">
        <w:t xml:space="preserve">concerns </w:t>
      </w:r>
      <w:r w:rsidRPr="002041E8">
        <w:t>are</w:t>
      </w:r>
      <w:r w:rsidR="00013E80" w:rsidRPr="002041E8">
        <w:t xml:space="preserve"> being addressed.</w:t>
      </w:r>
      <w:r w:rsidRPr="002041E8">
        <w:t xml:space="preserve"> Issues raised included</w:t>
      </w:r>
      <w:r w:rsidR="00035578" w:rsidRPr="002041E8">
        <w:t xml:space="preserve"> communication processes, staffing and personal care and clinical care. </w:t>
      </w:r>
      <w:r w:rsidR="00E245AC" w:rsidRPr="002041E8">
        <w:t xml:space="preserve">Feedback provided </w:t>
      </w:r>
      <w:r w:rsidR="00A756AC" w:rsidRPr="002041E8">
        <w:t xml:space="preserve">by </w:t>
      </w:r>
      <w:r w:rsidR="00E245AC" w:rsidRPr="002041E8">
        <w:t>to the Assessment Team included:</w:t>
      </w:r>
    </w:p>
    <w:p w14:paraId="7FD41169" w14:textId="1725C76E" w:rsidR="00E245AC" w:rsidRPr="00CC4AC4" w:rsidRDefault="00E245AC" w:rsidP="00CC4AC4">
      <w:pPr>
        <w:pStyle w:val="ListBullet2"/>
      </w:pPr>
      <w:r w:rsidRPr="00CC4AC4">
        <w:t xml:space="preserve">One representative stated they had sent 12 emails </w:t>
      </w:r>
      <w:r w:rsidR="00F3230A" w:rsidRPr="00CC4AC4">
        <w:t xml:space="preserve">over a six month period which had not been </w:t>
      </w:r>
      <w:r w:rsidR="00A756AC" w:rsidRPr="00CC4AC4">
        <w:t>acknowledged</w:t>
      </w:r>
      <w:r w:rsidR="00F3230A" w:rsidRPr="00CC4AC4">
        <w:t xml:space="preserve">. </w:t>
      </w:r>
    </w:p>
    <w:p w14:paraId="1F608010" w14:textId="63B2A0D9" w:rsidR="00A756AC" w:rsidRPr="00CC4AC4" w:rsidRDefault="00A756AC" w:rsidP="00CC4AC4">
      <w:pPr>
        <w:pStyle w:val="ListBullet2"/>
      </w:pPr>
      <w:r w:rsidRPr="00CC4AC4">
        <w:t>One representative state</w:t>
      </w:r>
      <w:r w:rsidR="00CA7BA3" w:rsidRPr="00CC4AC4">
        <w:t xml:space="preserve">d they had raised concerns through </w:t>
      </w:r>
      <w:r w:rsidR="007862FD" w:rsidRPr="00CC4AC4">
        <w:t>consumer</w:t>
      </w:r>
      <w:r w:rsidR="00E6341F" w:rsidRPr="00CC4AC4">
        <w:t xml:space="preserve">/representative meeting forums </w:t>
      </w:r>
      <w:r w:rsidR="00CA7BA3" w:rsidRPr="00CC4AC4">
        <w:t>relating to not enough lifestyle</w:t>
      </w:r>
      <w:r w:rsidR="00D4119B" w:rsidRPr="00CC4AC4">
        <w:t>,</w:t>
      </w:r>
      <w:r w:rsidR="00CA7BA3" w:rsidRPr="00CC4AC4">
        <w:t xml:space="preserve"> clinical and care staff. These issues had been r</w:t>
      </w:r>
      <w:r w:rsidR="00E6341F" w:rsidRPr="00CC4AC4">
        <w:t xml:space="preserve">aised for some time and there was little if any progress with implementing changes. </w:t>
      </w:r>
    </w:p>
    <w:p w14:paraId="05A8A62A" w14:textId="62C21679" w:rsidR="00E6341F" w:rsidRPr="00CC4AC4" w:rsidRDefault="00EF3A6D" w:rsidP="00CC4AC4">
      <w:pPr>
        <w:pStyle w:val="ListBullet2"/>
      </w:pPr>
      <w:r w:rsidRPr="00CC4AC4">
        <w:t>A consumer</w:t>
      </w:r>
      <w:r w:rsidR="006021E0" w:rsidRPr="00CC4AC4">
        <w:t xml:space="preserve"> stated when they raised complaints relating to inconsistency in care, they were told things would improve</w:t>
      </w:r>
      <w:r w:rsidRPr="00CC4AC4">
        <w:t xml:space="preserve">, however, this was still an issue at times. </w:t>
      </w:r>
    </w:p>
    <w:p w14:paraId="4AE4F9DF" w14:textId="376BDABD" w:rsidR="00520232" w:rsidRPr="002041E8" w:rsidRDefault="00520232" w:rsidP="00BA44FD">
      <w:pPr>
        <w:numPr>
          <w:ilvl w:val="0"/>
          <w:numId w:val="20"/>
        </w:numPr>
        <w:ind w:left="425" w:hanging="425"/>
      </w:pPr>
      <w:r w:rsidRPr="002041E8">
        <w:t xml:space="preserve">Consumers and representatives said things do not move quickly and they did not believe any changes </w:t>
      </w:r>
      <w:r w:rsidR="00CF277B" w:rsidRPr="002041E8">
        <w:t>being made would continue in the long term.</w:t>
      </w:r>
      <w:r w:rsidR="00CB4E2F" w:rsidRPr="002041E8">
        <w:t xml:space="preserve"> </w:t>
      </w:r>
      <w:r w:rsidR="001816DB" w:rsidRPr="002041E8">
        <w:t xml:space="preserve">They indicated it came down to communication needing to change, staffing increased and staff provided further training and understanding of consumers. </w:t>
      </w:r>
      <w:r w:rsidR="00CF277B" w:rsidRPr="002041E8">
        <w:t xml:space="preserve"> </w:t>
      </w:r>
    </w:p>
    <w:p w14:paraId="39622FBE" w14:textId="6B2BDF13" w:rsidR="00EF3A6D" w:rsidRPr="002041E8" w:rsidRDefault="00226B2B" w:rsidP="00BA44FD">
      <w:pPr>
        <w:numPr>
          <w:ilvl w:val="0"/>
          <w:numId w:val="20"/>
        </w:numPr>
        <w:ind w:left="425" w:hanging="425"/>
      </w:pPr>
      <w:r w:rsidRPr="002041E8">
        <w:lastRenderedPageBreak/>
        <w:t xml:space="preserve">Progress notes </w:t>
      </w:r>
      <w:r w:rsidR="00742C98" w:rsidRPr="002041E8">
        <w:t xml:space="preserve">for two consumers </w:t>
      </w:r>
      <w:r w:rsidRPr="002041E8">
        <w:t>included complaint</w:t>
      </w:r>
      <w:r w:rsidR="00742C98" w:rsidRPr="002041E8">
        <w:t>s</w:t>
      </w:r>
      <w:r w:rsidRPr="002041E8">
        <w:t xml:space="preserve"> </w:t>
      </w:r>
      <w:r w:rsidR="00742C98" w:rsidRPr="002041E8">
        <w:t>raised by</w:t>
      </w:r>
      <w:r w:rsidRPr="002041E8">
        <w:t xml:space="preserve"> representative</w:t>
      </w:r>
      <w:r w:rsidR="00742C98" w:rsidRPr="002041E8">
        <w:t>s</w:t>
      </w:r>
      <w:r w:rsidRPr="002041E8">
        <w:t xml:space="preserve"> relating to clinical care</w:t>
      </w:r>
      <w:r w:rsidR="002E45A8" w:rsidRPr="002041E8">
        <w:t xml:space="preserve">. The </w:t>
      </w:r>
      <w:r w:rsidRPr="002041E8">
        <w:t>complaint</w:t>
      </w:r>
      <w:r w:rsidR="002E45A8" w:rsidRPr="002041E8">
        <w:t xml:space="preserve">s had not been </w:t>
      </w:r>
      <w:r w:rsidRPr="002041E8">
        <w:t xml:space="preserve">logged on the </w:t>
      </w:r>
      <w:r w:rsidR="000F1E98" w:rsidRPr="002041E8">
        <w:t xml:space="preserve">feedback </w:t>
      </w:r>
      <w:r w:rsidR="002E45A8" w:rsidRPr="002041E8">
        <w:t>and complaints register</w:t>
      </w:r>
      <w:r w:rsidR="00CE55A3" w:rsidRPr="002041E8">
        <w:t xml:space="preserve"> or used to identify improvement opportunities for care and services. </w:t>
      </w:r>
      <w:r w:rsidR="000F1E98" w:rsidRPr="002041E8">
        <w:t xml:space="preserve"> </w:t>
      </w:r>
    </w:p>
    <w:p w14:paraId="58B124C9" w14:textId="21CC7AFF" w:rsidR="00640FAF" w:rsidRPr="002041E8" w:rsidRDefault="00EF6BA6" w:rsidP="00640FAF">
      <w:pPr>
        <w:rPr>
          <w:color w:val="auto"/>
        </w:rPr>
      </w:pPr>
      <w:r w:rsidRPr="0083010C">
        <w:rPr>
          <w:color w:val="auto"/>
        </w:rPr>
        <w:t>The provider</w:t>
      </w:r>
      <w:r>
        <w:rPr>
          <w:color w:val="auto"/>
        </w:rPr>
        <w:t>’s response included</w:t>
      </w:r>
      <w:r w:rsidRPr="0083010C">
        <w:rPr>
          <w:color w:val="auto"/>
        </w:rPr>
        <w:t xml:space="preserve"> evidence </w:t>
      </w:r>
      <w:r>
        <w:rPr>
          <w:color w:val="auto"/>
        </w:rPr>
        <w:t>to refute</w:t>
      </w:r>
      <w:r w:rsidRPr="0083010C">
        <w:rPr>
          <w:color w:val="auto"/>
        </w:rPr>
        <w:t xml:space="preserve"> assertions made by the </w:t>
      </w:r>
      <w:r w:rsidR="00BD7432">
        <w:rPr>
          <w:color w:val="auto"/>
        </w:rPr>
        <w:t>Assessment</w:t>
      </w:r>
      <w:r>
        <w:rPr>
          <w:color w:val="auto"/>
        </w:rPr>
        <w:t xml:space="preserve"> Team.</w:t>
      </w:r>
      <w:r w:rsidRPr="0083010C">
        <w:rPr>
          <w:color w:val="auto"/>
        </w:rPr>
        <w:t xml:space="preserve"> </w:t>
      </w:r>
      <w:r>
        <w:rPr>
          <w:color w:val="auto"/>
        </w:rPr>
        <w:t>T</w:t>
      </w:r>
      <w:r w:rsidRPr="0083010C">
        <w:rPr>
          <w:color w:val="auto"/>
        </w:rPr>
        <w:t xml:space="preserve">he response </w:t>
      </w:r>
      <w:r>
        <w:rPr>
          <w:color w:val="auto"/>
        </w:rPr>
        <w:t xml:space="preserve">also </w:t>
      </w:r>
      <w:r w:rsidRPr="0083010C">
        <w:rPr>
          <w:color w:val="auto"/>
        </w:rPr>
        <w:t xml:space="preserve">included a Continuous improvement plan </w:t>
      </w:r>
      <w:r>
        <w:rPr>
          <w:color w:val="auto"/>
        </w:rPr>
        <w:t>to demonstrate</w:t>
      </w:r>
      <w:r w:rsidRPr="0083010C">
        <w:rPr>
          <w:color w:val="auto"/>
        </w:rPr>
        <w:t xml:space="preserve"> some </w:t>
      </w:r>
      <w:r>
        <w:rPr>
          <w:color w:val="auto"/>
        </w:rPr>
        <w:t xml:space="preserve">of the </w:t>
      </w:r>
      <w:r w:rsidRPr="0083010C">
        <w:rPr>
          <w:color w:val="auto"/>
        </w:rPr>
        <w:t>deficiencies have either been addressed or are part of the plan. I</w:t>
      </w:r>
      <w:r>
        <w:rPr>
          <w:color w:val="auto"/>
        </w:rPr>
        <w:t>n</w:t>
      </w:r>
      <w:r w:rsidRPr="0083010C">
        <w:rPr>
          <w:color w:val="auto"/>
        </w:rPr>
        <w:t xml:space="preserve"> relation to this Requirement, the response included:</w:t>
      </w:r>
    </w:p>
    <w:p w14:paraId="15857892" w14:textId="425C5A90" w:rsidR="006316F8" w:rsidRPr="002041E8" w:rsidRDefault="00A63549" w:rsidP="00BA44FD">
      <w:pPr>
        <w:numPr>
          <w:ilvl w:val="0"/>
          <w:numId w:val="20"/>
        </w:numPr>
        <w:ind w:left="425" w:hanging="425"/>
      </w:pPr>
      <w:r w:rsidRPr="002041E8">
        <w:t>Have no evidence that an email trail ever occurred.</w:t>
      </w:r>
    </w:p>
    <w:p w14:paraId="70044D0C" w14:textId="7875E0E8" w:rsidR="00620F86" w:rsidRPr="002041E8" w:rsidRDefault="00AE7F19" w:rsidP="00BA44FD">
      <w:pPr>
        <w:numPr>
          <w:ilvl w:val="0"/>
          <w:numId w:val="20"/>
        </w:numPr>
        <w:ind w:left="425" w:hanging="425"/>
      </w:pPr>
      <w:r w:rsidRPr="002041E8">
        <w:t xml:space="preserve">In response to </w:t>
      </w:r>
      <w:r w:rsidR="00282412" w:rsidRPr="002041E8">
        <w:t>complain</w:t>
      </w:r>
      <w:r w:rsidR="00BC461A">
        <w:t>ts</w:t>
      </w:r>
      <w:r w:rsidR="00282412" w:rsidRPr="002041E8">
        <w:t xml:space="preserve"> relating to </w:t>
      </w:r>
      <w:r w:rsidR="00993AF5" w:rsidRPr="002041E8">
        <w:t>staffing</w:t>
      </w:r>
      <w:r w:rsidR="00282412" w:rsidRPr="002041E8">
        <w:t>, lifestyle staff have been engaged to be on duty seven days a week</w:t>
      </w:r>
      <w:r w:rsidR="00993AF5" w:rsidRPr="002041E8">
        <w:t xml:space="preserve"> and administration hours have been extended. </w:t>
      </w:r>
    </w:p>
    <w:p w14:paraId="6C0B21F3" w14:textId="620F3149" w:rsidR="00A63549" w:rsidRPr="002041E8" w:rsidRDefault="007862FD" w:rsidP="00BA44FD">
      <w:pPr>
        <w:numPr>
          <w:ilvl w:val="0"/>
          <w:numId w:val="20"/>
        </w:numPr>
        <w:ind w:left="425" w:hanging="425"/>
      </w:pPr>
      <w:r w:rsidRPr="002041E8">
        <w:t>Information</w:t>
      </w:r>
      <w:r w:rsidR="00620F86" w:rsidRPr="002041E8">
        <w:t xml:space="preserve"> over the past six months has been extremely positive and reflects the continuous improvement made to food </w:t>
      </w:r>
      <w:r w:rsidRPr="002041E8">
        <w:t>services</w:t>
      </w:r>
      <w:r w:rsidR="00620F86" w:rsidRPr="002041E8">
        <w:t xml:space="preserve"> and care. </w:t>
      </w:r>
      <w:r w:rsidR="00282412" w:rsidRPr="002041E8">
        <w:t xml:space="preserve"> </w:t>
      </w:r>
    </w:p>
    <w:p w14:paraId="129D0D9B" w14:textId="5D8A8683" w:rsidR="00620F86" w:rsidRPr="002041E8" w:rsidRDefault="00620F86" w:rsidP="00620F86">
      <w:pPr>
        <w:rPr>
          <w:color w:val="auto"/>
        </w:rPr>
      </w:pPr>
      <w:r w:rsidRPr="002041E8">
        <w:rPr>
          <w:color w:val="auto"/>
        </w:rPr>
        <w:t xml:space="preserve">I acknowledge the provider’s response and the associated documentation provided. However, based on the Assessment Team’s report and the provider’s response, I find at the time of the Review Audit, </w:t>
      </w:r>
      <w:r w:rsidR="00B70781" w:rsidRPr="002041E8">
        <w:rPr>
          <w:color w:val="auto"/>
        </w:rPr>
        <w:t>feedback and complaints were not reviewed and used to improve the quality of care and services</w:t>
      </w:r>
      <w:r w:rsidRPr="002041E8">
        <w:rPr>
          <w:color w:val="auto"/>
        </w:rPr>
        <w:t xml:space="preserve">. </w:t>
      </w:r>
    </w:p>
    <w:p w14:paraId="7A8F5823" w14:textId="3C53BF41" w:rsidR="001D056C" w:rsidRPr="002041E8" w:rsidRDefault="00D65010" w:rsidP="00620F86">
      <w:pPr>
        <w:rPr>
          <w:color w:val="auto"/>
        </w:rPr>
      </w:pPr>
      <w:r w:rsidRPr="002041E8">
        <w:rPr>
          <w:color w:val="auto"/>
        </w:rPr>
        <w:t>I</w:t>
      </w:r>
      <w:r w:rsidR="008D5AAB" w:rsidRPr="002041E8">
        <w:rPr>
          <w:color w:val="auto"/>
        </w:rPr>
        <w:t>n</w:t>
      </w:r>
      <w:r w:rsidRPr="002041E8">
        <w:rPr>
          <w:color w:val="auto"/>
        </w:rPr>
        <w:t xml:space="preserve"> coming to my finding, I have </w:t>
      </w:r>
      <w:r w:rsidR="007862FD" w:rsidRPr="002041E8">
        <w:rPr>
          <w:color w:val="auto"/>
        </w:rPr>
        <w:t>placed</w:t>
      </w:r>
      <w:r w:rsidRPr="002041E8">
        <w:rPr>
          <w:color w:val="auto"/>
        </w:rPr>
        <w:t xml:space="preserve"> weight on </w:t>
      </w:r>
      <w:r w:rsidR="007862FD" w:rsidRPr="002041E8">
        <w:rPr>
          <w:color w:val="auto"/>
        </w:rPr>
        <w:t>information</w:t>
      </w:r>
      <w:r w:rsidRPr="002041E8">
        <w:rPr>
          <w:color w:val="auto"/>
        </w:rPr>
        <w:t xml:space="preserve"> provided by consumers and representatives indicating they are not satisfied concerns raised are addressed.</w:t>
      </w:r>
      <w:r w:rsidR="001D056C" w:rsidRPr="002041E8">
        <w:rPr>
          <w:color w:val="auto"/>
        </w:rPr>
        <w:t xml:space="preserve"> The provider’s response indicated information over the past six months has been extremely positive reflecting continuous </w:t>
      </w:r>
      <w:r w:rsidR="007862FD" w:rsidRPr="002041E8">
        <w:rPr>
          <w:color w:val="auto"/>
        </w:rPr>
        <w:t>improvements</w:t>
      </w:r>
      <w:r w:rsidR="003533A3" w:rsidRPr="002041E8">
        <w:rPr>
          <w:color w:val="auto"/>
        </w:rPr>
        <w:t xml:space="preserve"> made, </w:t>
      </w:r>
      <w:r w:rsidR="007862FD" w:rsidRPr="002041E8">
        <w:rPr>
          <w:color w:val="auto"/>
        </w:rPr>
        <w:t>including</w:t>
      </w:r>
      <w:r w:rsidR="003533A3" w:rsidRPr="002041E8">
        <w:rPr>
          <w:color w:val="auto"/>
        </w:rPr>
        <w:t xml:space="preserve"> to care. However, feedback provided by consumers and/or rep</w:t>
      </w:r>
      <w:r w:rsidR="00004B68" w:rsidRPr="002041E8">
        <w:rPr>
          <w:color w:val="auto"/>
        </w:rPr>
        <w:t>resentatives in Requirements relating to Standard 1, Standard 2, Standard 3 and Standard 4</w:t>
      </w:r>
      <w:r w:rsidR="006E279F" w:rsidRPr="002041E8">
        <w:rPr>
          <w:color w:val="auto"/>
        </w:rPr>
        <w:t xml:space="preserve"> and findings of </w:t>
      </w:r>
      <w:r w:rsidR="00226BA6">
        <w:rPr>
          <w:color w:val="auto"/>
        </w:rPr>
        <w:t>n</w:t>
      </w:r>
      <w:r w:rsidR="006E279F" w:rsidRPr="002041E8">
        <w:rPr>
          <w:color w:val="auto"/>
        </w:rPr>
        <w:t xml:space="preserve">on-compliance for Requirements within these Standards </w:t>
      </w:r>
      <w:r w:rsidR="00C42A8E" w:rsidRPr="002041E8">
        <w:rPr>
          <w:color w:val="auto"/>
        </w:rPr>
        <w:t xml:space="preserve">does not reflect this statement. </w:t>
      </w:r>
      <w:r w:rsidRPr="002041E8">
        <w:rPr>
          <w:color w:val="auto"/>
        </w:rPr>
        <w:t xml:space="preserve">  </w:t>
      </w:r>
    </w:p>
    <w:p w14:paraId="26573725" w14:textId="5D420FE0" w:rsidR="00234359" w:rsidRPr="002041E8" w:rsidRDefault="00D4349A" w:rsidP="00620F86">
      <w:pPr>
        <w:rPr>
          <w:color w:val="auto"/>
        </w:rPr>
      </w:pPr>
      <w:r w:rsidRPr="002041E8">
        <w:rPr>
          <w:color w:val="auto"/>
        </w:rPr>
        <w:t xml:space="preserve">I have also </w:t>
      </w:r>
      <w:r w:rsidR="007862FD" w:rsidRPr="002041E8">
        <w:rPr>
          <w:color w:val="auto"/>
        </w:rPr>
        <w:t>considered</w:t>
      </w:r>
      <w:r w:rsidRPr="002041E8">
        <w:rPr>
          <w:color w:val="auto"/>
        </w:rPr>
        <w:t xml:space="preserve"> </w:t>
      </w:r>
      <w:r w:rsidR="0085216E" w:rsidRPr="002041E8">
        <w:rPr>
          <w:color w:val="auto"/>
        </w:rPr>
        <w:t>that progress notes for two included complaints relating to care which had not been captured through the service’s feedback and complaints process. T</w:t>
      </w:r>
      <w:r w:rsidR="00134F7D" w:rsidRPr="002041E8">
        <w:rPr>
          <w:color w:val="auto"/>
        </w:rPr>
        <w:t>he service’s Continuous improvement plan</w:t>
      </w:r>
      <w:r w:rsidR="0085216E" w:rsidRPr="002041E8">
        <w:rPr>
          <w:color w:val="auto"/>
        </w:rPr>
        <w:t xml:space="preserve"> f</w:t>
      </w:r>
      <w:r w:rsidR="00972730" w:rsidRPr="002041E8">
        <w:rPr>
          <w:color w:val="auto"/>
        </w:rPr>
        <w:t>or</w:t>
      </w:r>
      <w:r w:rsidR="0085216E" w:rsidRPr="002041E8">
        <w:rPr>
          <w:color w:val="auto"/>
        </w:rPr>
        <w:t xml:space="preserve"> a 12 month period</w:t>
      </w:r>
      <w:r w:rsidR="00134F7D" w:rsidRPr="002041E8">
        <w:rPr>
          <w:color w:val="auto"/>
        </w:rPr>
        <w:t>, provided as part of the response</w:t>
      </w:r>
      <w:r w:rsidR="00BF04FB" w:rsidRPr="002041E8">
        <w:rPr>
          <w:color w:val="auto"/>
        </w:rPr>
        <w:t>,</w:t>
      </w:r>
      <w:r w:rsidR="0085216E" w:rsidRPr="002041E8">
        <w:rPr>
          <w:color w:val="auto"/>
        </w:rPr>
        <w:t xml:space="preserve"> included</w:t>
      </w:r>
      <w:r w:rsidR="004B6729" w:rsidRPr="002041E8">
        <w:rPr>
          <w:color w:val="auto"/>
        </w:rPr>
        <w:t xml:space="preserve"> </w:t>
      </w:r>
      <w:r w:rsidR="00123300" w:rsidRPr="002041E8">
        <w:rPr>
          <w:color w:val="auto"/>
        </w:rPr>
        <w:t>12 items relat</w:t>
      </w:r>
      <w:r w:rsidR="0085216E" w:rsidRPr="002041E8">
        <w:rPr>
          <w:color w:val="auto"/>
        </w:rPr>
        <w:t>ing</w:t>
      </w:r>
      <w:r w:rsidR="00123300" w:rsidRPr="002041E8">
        <w:rPr>
          <w:color w:val="auto"/>
        </w:rPr>
        <w:t xml:space="preserve"> to comments/feedback from consumers and/or representatives</w:t>
      </w:r>
      <w:r w:rsidR="00AD6EE1" w:rsidRPr="002041E8">
        <w:rPr>
          <w:color w:val="auto"/>
        </w:rPr>
        <w:t xml:space="preserve"> with o</w:t>
      </w:r>
      <w:r w:rsidR="00935E8B" w:rsidRPr="002041E8">
        <w:rPr>
          <w:color w:val="auto"/>
        </w:rPr>
        <w:t>nly one of th</w:t>
      </w:r>
      <w:r w:rsidR="00AD6EE1" w:rsidRPr="002041E8">
        <w:rPr>
          <w:color w:val="auto"/>
        </w:rPr>
        <w:t>ese</w:t>
      </w:r>
      <w:r w:rsidR="00935E8B" w:rsidRPr="002041E8">
        <w:rPr>
          <w:color w:val="auto"/>
        </w:rPr>
        <w:t xml:space="preserve"> </w:t>
      </w:r>
      <w:r w:rsidR="0085216E" w:rsidRPr="002041E8">
        <w:rPr>
          <w:color w:val="auto"/>
        </w:rPr>
        <w:t>being</w:t>
      </w:r>
      <w:r w:rsidR="00935E8B" w:rsidRPr="002041E8">
        <w:rPr>
          <w:color w:val="auto"/>
        </w:rPr>
        <w:t xml:space="preserve"> a complaint</w:t>
      </w:r>
      <w:r w:rsidR="00AD6EE1" w:rsidRPr="002041E8">
        <w:rPr>
          <w:color w:val="auto"/>
        </w:rPr>
        <w:t>.</w:t>
      </w:r>
      <w:r w:rsidR="00274306" w:rsidRPr="002041E8">
        <w:rPr>
          <w:color w:val="auto"/>
        </w:rPr>
        <w:t xml:space="preserve"> None of the items </w:t>
      </w:r>
      <w:r w:rsidR="00BF04FB" w:rsidRPr="002041E8">
        <w:rPr>
          <w:color w:val="auto"/>
        </w:rPr>
        <w:t xml:space="preserve">documented </w:t>
      </w:r>
      <w:r w:rsidR="00274306" w:rsidRPr="002041E8">
        <w:rPr>
          <w:color w:val="auto"/>
        </w:rPr>
        <w:t>related to care</w:t>
      </w:r>
      <w:r w:rsidR="00ED5588" w:rsidRPr="002041E8">
        <w:rPr>
          <w:color w:val="auto"/>
        </w:rPr>
        <w:t xml:space="preserve"> or </w:t>
      </w:r>
      <w:r w:rsidR="008D3772" w:rsidRPr="002041E8">
        <w:rPr>
          <w:color w:val="auto"/>
        </w:rPr>
        <w:t>communication issues</w:t>
      </w:r>
      <w:r w:rsidR="00C21543" w:rsidRPr="002041E8">
        <w:rPr>
          <w:color w:val="auto"/>
        </w:rPr>
        <w:t xml:space="preserve"> indicating the service is not </w:t>
      </w:r>
      <w:r w:rsidR="00BF04FB" w:rsidRPr="002041E8">
        <w:rPr>
          <w:color w:val="auto"/>
        </w:rPr>
        <w:t xml:space="preserve">effectively </w:t>
      </w:r>
      <w:r w:rsidR="00C21543" w:rsidRPr="002041E8">
        <w:rPr>
          <w:color w:val="auto"/>
        </w:rPr>
        <w:t xml:space="preserve">identifying, </w:t>
      </w:r>
      <w:r w:rsidR="00BF04FB" w:rsidRPr="002041E8">
        <w:rPr>
          <w:color w:val="auto"/>
        </w:rPr>
        <w:t xml:space="preserve">logging and </w:t>
      </w:r>
      <w:r w:rsidR="00B73073" w:rsidRPr="002041E8">
        <w:rPr>
          <w:color w:val="auto"/>
        </w:rPr>
        <w:t xml:space="preserve">actioning all complaints and feedback </w:t>
      </w:r>
      <w:r w:rsidR="00BF04FB" w:rsidRPr="002041E8">
        <w:rPr>
          <w:color w:val="auto"/>
        </w:rPr>
        <w:t xml:space="preserve">received </w:t>
      </w:r>
      <w:r w:rsidR="00B73073" w:rsidRPr="002041E8">
        <w:rPr>
          <w:color w:val="auto"/>
        </w:rPr>
        <w:t>to enable improvements t</w:t>
      </w:r>
      <w:r w:rsidR="00BF04FB" w:rsidRPr="002041E8">
        <w:rPr>
          <w:color w:val="auto"/>
        </w:rPr>
        <w:t xml:space="preserve">o the quality of care and services to be identified and implemented. </w:t>
      </w:r>
      <w:r w:rsidR="00AD6EE1" w:rsidRPr="002041E8">
        <w:rPr>
          <w:color w:val="auto"/>
        </w:rPr>
        <w:t xml:space="preserve"> </w:t>
      </w:r>
    </w:p>
    <w:p w14:paraId="5D4F43ED" w14:textId="18130701" w:rsidR="00620F86" w:rsidRPr="002041E8" w:rsidRDefault="00620F86" w:rsidP="00620F86">
      <w:pPr>
        <w:rPr>
          <w:color w:val="auto"/>
        </w:rPr>
      </w:pPr>
      <w:r w:rsidRPr="002041E8">
        <w:rPr>
          <w:color w:val="auto"/>
        </w:rPr>
        <w:t>For the reasons detailed above, I find Glenn-Craig Villages Pty Ltd, in relation to CraigCare Ascot Waters, Non-compliant with Requirement (3)(d) in Standard 6 Feedback and complaints.</w:t>
      </w:r>
    </w:p>
    <w:p w14:paraId="3438E491" w14:textId="100B95A1" w:rsidR="00FE66C2" w:rsidRDefault="00FE66C2" w:rsidP="006316F8">
      <w:pPr>
        <w:sectPr w:rsidR="00FE66C2" w:rsidSect="006316F8">
          <w:type w:val="continuous"/>
          <w:pgSz w:w="11906" w:h="16838"/>
          <w:pgMar w:top="1701" w:right="1418" w:bottom="1418" w:left="1418" w:header="709" w:footer="397" w:gutter="0"/>
          <w:cols w:space="708"/>
          <w:titlePg/>
          <w:docGrid w:linePitch="360"/>
        </w:sectPr>
      </w:pPr>
    </w:p>
    <w:p w14:paraId="3438E492" w14:textId="623291E3" w:rsidR="006316F8" w:rsidRDefault="00DE71CF" w:rsidP="006316F8">
      <w:pPr>
        <w:pStyle w:val="Heading1"/>
        <w:tabs>
          <w:tab w:val="right" w:pos="9070"/>
        </w:tabs>
        <w:spacing w:before="560" w:after="640"/>
        <w:rPr>
          <w:color w:val="FFFFFF" w:themeColor="background1"/>
          <w:sz w:val="36"/>
        </w:rPr>
        <w:sectPr w:rsidR="006316F8" w:rsidSect="006316F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438E4EB" wp14:editId="3438E4E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914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438E493" w14:textId="77777777" w:rsidR="006316F8" w:rsidRPr="000E654D" w:rsidRDefault="00DE71CF" w:rsidP="006316F8">
      <w:pPr>
        <w:pStyle w:val="Heading3"/>
        <w:shd w:val="clear" w:color="auto" w:fill="F2F2F2" w:themeFill="background1" w:themeFillShade="F2"/>
      </w:pPr>
      <w:r w:rsidRPr="000E654D">
        <w:t>Consumer outcome:</w:t>
      </w:r>
    </w:p>
    <w:p w14:paraId="3438E494" w14:textId="77777777" w:rsidR="006316F8" w:rsidRDefault="00DE71CF" w:rsidP="00244DAB">
      <w:pPr>
        <w:numPr>
          <w:ilvl w:val="0"/>
          <w:numId w:val="6"/>
        </w:numPr>
        <w:shd w:val="clear" w:color="auto" w:fill="F2F2F2" w:themeFill="background1" w:themeFillShade="F2"/>
      </w:pPr>
      <w:r>
        <w:t>I get quality care and services when I need them from people who are knowledgeable, capable and caring.</w:t>
      </w:r>
    </w:p>
    <w:p w14:paraId="3438E495" w14:textId="77777777" w:rsidR="006316F8" w:rsidRDefault="00DE71CF" w:rsidP="006316F8">
      <w:pPr>
        <w:pStyle w:val="Heading3"/>
        <w:shd w:val="clear" w:color="auto" w:fill="F2F2F2" w:themeFill="background1" w:themeFillShade="F2"/>
      </w:pPr>
      <w:r>
        <w:t>Organisation statement:</w:t>
      </w:r>
    </w:p>
    <w:p w14:paraId="3438E496" w14:textId="77777777" w:rsidR="006316F8" w:rsidRDefault="00DE71CF" w:rsidP="00244DAB">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3438E497" w14:textId="77777777" w:rsidR="006316F8" w:rsidRDefault="00DE71CF" w:rsidP="006316F8">
      <w:pPr>
        <w:pStyle w:val="Heading2"/>
      </w:pPr>
      <w:r>
        <w:t>Assessment of Standard 7</w:t>
      </w:r>
    </w:p>
    <w:p w14:paraId="3438E499" w14:textId="385BBBB1" w:rsidR="006316F8" w:rsidRPr="00491BD5" w:rsidRDefault="00DE71CF" w:rsidP="006316F8">
      <w:pPr>
        <w:rPr>
          <w:rFonts w:eastAsiaTheme="minorHAnsi"/>
          <w:color w:val="auto"/>
        </w:rPr>
      </w:pPr>
      <w:r w:rsidRPr="00491BD5">
        <w:rPr>
          <w:rFonts w:eastAsiaTheme="minorHAnsi"/>
          <w:color w:val="auto"/>
        </w:rPr>
        <w:t xml:space="preserve">The Quality Standard is assessed as Non-compliant as </w:t>
      </w:r>
      <w:r w:rsidR="00F8628C" w:rsidRPr="00491BD5">
        <w:rPr>
          <w:rFonts w:eastAsiaTheme="minorHAnsi"/>
          <w:color w:val="auto"/>
        </w:rPr>
        <w:t>four</w:t>
      </w:r>
      <w:r w:rsidRPr="00491BD5">
        <w:rPr>
          <w:rFonts w:eastAsiaTheme="minorHAnsi"/>
          <w:color w:val="auto"/>
        </w:rPr>
        <w:t xml:space="preserve"> of the five specific </w:t>
      </w:r>
      <w:r w:rsidR="00F8628C" w:rsidRPr="00491BD5">
        <w:rPr>
          <w:rFonts w:eastAsiaTheme="minorHAnsi"/>
          <w:color w:val="auto"/>
        </w:rPr>
        <w:t>R</w:t>
      </w:r>
      <w:r w:rsidRPr="00491BD5">
        <w:rPr>
          <w:rFonts w:eastAsiaTheme="minorHAnsi"/>
          <w:color w:val="auto"/>
        </w:rPr>
        <w:t>equirements have been assessed as Non-compliant.</w:t>
      </w:r>
    </w:p>
    <w:p w14:paraId="51DB53A1" w14:textId="1BC6783E" w:rsidR="000E08FE" w:rsidRPr="00491BD5" w:rsidRDefault="000E08FE" w:rsidP="000E08FE">
      <w:pPr>
        <w:rPr>
          <w:rFonts w:eastAsiaTheme="minorHAnsi"/>
          <w:color w:val="auto"/>
        </w:rPr>
      </w:pPr>
      <w:r w:rsidRPr="00491BD5">
        <w:rPr>
          <w:rFonts w:eastAsiaTheme="minorHAnsi"/>
          <w:color w:val="auto"/>
        </w:rPr>
        <w:t>The Assessment Team recommended all Requirements in this Standard as not met. The Assessment Team found the service was unable to demonstrate:</w:t>
      </w:r>
    </w:p>
    <w:p w14:paraId="33B1FD1A" w14:textId="6315B66A" w:rsidR="003F319E" w:rsidRPr="00491BD5" w:rsidRDefault="00E16F7E" w:rsidP="00BA44FD">
      <w:pPr>
        <w:numPr>
          <w:ilvl w:val="0"/>
          <w:numId w:val="20"/>
        </w:numPr>
        <w:ind w:left="425" w:hanging="425"/>
      </w:pPr>
      <w:r>
        <w:t>A</w:t>
      </w:r>
      <w:r w:rsidR="00F80B9B" w:rsidRPr="00491BD5">
        <w:t>dequate numbers and mix of staff are maintained to deliver safe and quality care and services.</w:t>
      </w:r>
    </w:p>
    <w:p w14:paraId="08B10AF1" w14:textId="566373ED" w:rsidR="003273F0" w:rsidRPr="00491BD5" w:rsidRDefault="00E16F7E" w:rsidP="00BA44FD">
      <w:pPr>
        <w:numPr>
          <w:ilvl w:val="0"/>
          <w:numId w:val="20"/>
        </w:numPr>
        <w:ind w:left="425" w:hanging="425"/>
      </w:pPr>
      <w:r>
        <w:t>T</w:t>
      </w:r>
      <w:r w:rsidR="00384AD9" w:rsidRPr="00491BD5">
        <w:t>he workforce treats each consumer respectfully</w:t>
      </w:r>
      <w:r w:rsidR="009E00A5" w:rsidRPr="00491BD5">
        <w:t xml:space="preserve"> or that consumers’ dignity is maintained. </w:t>
      </w:r>
    </w:p>
    <w:p w14:paraId="4B9F2DC8" w14:textId="3633C0DF" w:rsidR="009E00A5" w:rsidRPr="00491BD5" w:rsidRDefault="00E16F7E" w:rsidP="00BA44FD">
      <w:pPr>
        <w:numPr>
          <w:ilvl w:val="0"/>
          <w:numId w:val="20"/>
        </w:numPr>
        <w:ind w:left="425" w:hanging="425"/>
      </w:pPr>
      <w:r>
        <w:t>T</w:t>
      </w:r>
      <w:r w:rsidR="00B10F58" w:rsidRPr="00491BD5">
        <w:t xml:space="preserve">he workforce is competent and have the qualifications and knowledge to effectively perform their roles. </w:t>
      </w:r>
    </w:p>
    <w:p w14:paraId="3B2891C1" w14:textId="588ABE00" w:rsidR="00B10F58" w:rsidRPr="00491BD5" w:rsidRDefault="00E16F7E" w:rsidP="00BA44FD">
      <w:pPr>
        <w:numPr>
          <w:ilvl w:val="0"/>
          <w:numId w:val="20"/>
        </w:numPr>
        <w:ind w:left="425" w:hanging="425"/>
      </w:pPr>
      <w:r>
        <w:t>C</w:t>
      </w:r>
      <w:r w:rsidR="00BA44FD" w:rsidRPr="00BA44FD">
        <w:t>linical and care staff were trained, equipped and supported to deliver the outcomes required by these Standards</w:t>
      </w:r>
      <w:r w:rsidR="009C6A00" w:rsidRPr="00491BD5">
        <w:t xml:space="preserve">. </w:t>
      </w:r>
    </w:p>
    <w:p w14:paraId="12B4D411" w14:textId="0F062CF7" w:rsidR="009C6A00" w:rsidRPr="00491BD5" w:rsidRDefault="00E16F7E" w:rsidP="00BA44FD">
      <w:pPr>
        <w:numPr>
          <w:ilvl w:val="0"/>
          <w:numId w:val="20"/>
        </w:numPr>
        <w:ind w:left="425" w:hanging="425"/>
      </w:pPr>
      <w:r>
        <w:t>S</w:t>
      </w:r>
      <w:r w:rsidR="00FD58DE" w:rsidRPr="00491BD5">
        <w:t xml:space="preserve">ystems to monitor and review the performance of each member </w:t>
      </w:r>
      <w:r w:rsidR="00934B3D" w:rsidRPr="00491BD5">
        <w:t>of</w:t>
      </w:r>
      <w:r w:rsidR="00FD58DE" w:rsidRPr="00491BD5">
        <w:t xml:space="preserve"> the workforce </w:t>
      </w:r>
      <w:r w:rsidR="00934B3D" w:rsidRPr="00491BD5">
        <w:t>are</w:t>
      </w:r>
      <w:r w:rsidR="00FD58DE" w:rsidRPr="00491BD5">
        <w:t xml:space="preserve"> consistently effective. </w:t>
      </w:r>
    </w:p>
    <w:p w14:paraId="5578698F" w14:textId="0973CD8A" w:rsidR="007102F6" w:rsidRPr="007102F6" w:rsidRDefault="007102F6" w:rsidP="007102F6">
      <w:pPr>
        <w:rPr>
          <w:color w:val="auto"/>
        </w:rPr>
      </w:pPr>
      <w:r w:rsidRPr="007102F6">
        <w:rPr>
          <w:color w:val="auto"/>
        </w:rPr>
        <w:t>Requirement (3)(</w:t>
      </w:r>
      <w:r>
        <w:rPr>
          <w:color w:val="auto"/>
        </w:rPr>
        <w:t>c</w:t>
      </w:r>
      <w:r w:rsidRPr="007102F6">
        <w:rPr>
          <w:color w:val="auto"/>
        </w:rPr>
        <w:t xml:space="preserve">) </w:t>
      </w:r>
      <w:r>
        <w:rPr>
          <w:color w:val="auto"/>
        </w:rPr>
        <w:t>was</w:t>
      </w:r>
      <w:r w:rsidRPr="007102F6">
        <w:rPr>
          <w:color w:val="auto"/>
        </w:rPr>
        <w:t xml:space="preserve"> found Non-compliant following an Assessment Contact conducted 4 May 2021 to 5 May 2021 </w:t>
      </w:r>
      <w:r w:rsidR="0042216F">
        <w:rPr>
          <w:color w:val="auto"/>
        </w:rPr>
        <w:t>as</w:t>
      </w:r>
      <w:r>
        <w:rPr>
          <w:color w:val="auto"/>
        </w:rPr>
        <w:t xml:space="preserve"> the service was unable to demonstrate the workforce was competent and had the skills and knowledge to provide clinical and personal care in line with organisational policies and procedures. </w:t>
      </w:r>
    </w:p>
    <w:p w14:paraId="4C52FB16" w14:textId="5EC822FF" w:rsidR="00253B81" w:rsidRPr="00491BD5" w:rsidRDefault="00253B81" w:rsidP="00F8628C">
      <w:pPr>
        <w:rPr>
          <w:rFonts w:eastAsiaTheme="minorHAnsi"/>
          <w:color w:val="auto"/>
        </w:rPr>
      </w:pPr>
      <w:r w:rsidRPr="00491BD5">
        <w:rPr>
          <w:rFonts w:eastAsiaTheme="minorHAnsi"/>
          <w:color w:val="auto"/>
        </w:rPr>
        <w:lastRenderedPageBreak/>
        <w:t>I have considered the Assessment Team’s findings, the evidence documented in the Assessment Team’s report and the provider’s response</w:t>
      </w:r>
      <w:r w:rsidR="00F8628C" w:rsidRPr="00491BD5">
        <w:rPr>
          <w:rFonts w:eastAsiaTheme="minorHAnsi"/>
          <w:color w:val="auto"/>
        </w:rPr>
        <w:t xml:space="preserve"> and based</w:t>
      </w:r>
      <w:r w:rsidR="00574D80" w:rsidRPr="00491BD5">
        <w:rPr>
          <w:rFonts w:eastAsiaTheme="minorHAnsi"/>
          <w:color w:val="auto"/>
        </w:rPr>
        <w:t xml:space="preserve"> on </w:t>
      </w:r>
      <w:r w:rsidR="00F8628C" w:rsidRPr="00491BD5">
        <w:rPr>
          <w:rFonts w:eastAsiaTheme="minorHAnsi"/>
          <w:color w:val="auto"/>
        </w:rPr>
        <w:t xml:space="preserve">this </w:t>
      </w:r>
      <w:r w:rsidR="0042048B" w:rsidRPr="00491BD5">
        <w:rPr>
          <w:rFonts w:eastAsiaTheme="minorHAnsi"/>
          <w:color w:val="auto"/>
        </w:rPr>
        <w:t>information</w:t>
      </w:r>
      <w:r w:rsidR="00574D80" w:rsidRPr="00491BD5">
        <w:rPr>
          <w:rFonts w:eastAsiaTheme="minorHAnsi"/>
          <w:color w:val="auto"/>
        </w:rPr>
        <w:t>, I find Glenn-Craig Villages Pty Ltd, in relation to CraigCare Ascot Waters,</w:t>
      </w:r>
      <w:r w:rsidR="00F8628C" w:rsidRPr="00491BD5">
        <w:rPr>
          <w:rFonts w:eastAsiaTheme="minorHAnsi"/>
          <w:color w:val="auto"/>
        </w:rPr>
        <w:t xml:space="preserve"> </w:t>
      </w:r>
      <w:r w:rsidR="00934B3D" w:rsidRPr="00491BD5">
        <w:rPr>
          <w:rFonts w:eastAsiaTheme="minorHAnsi"/>
          <w:color w:val="auto"/>
        </w:rPr>
        <w:t>Compliant with Requirement (3)(b)</w:t>
      </w:r>
      <w:r w:rsidR="00A61B05" w:rsidRPr="00491BD5">
        <w:rPr>
          <w:rFonts w:eastAsiaTheme="minorHAnsi"/>
          <w:color w:val="auto"/>
        </w:rPr>
        <w:t xml:space="preserve"> and </w:t>
      </w:r>
      <w:r w:rsidRPr="00491BD5">
        <w:rPr>
          <w:rFonts w:eastAsiaTheme="minorHAnsi"/>
          <w:color w:val="auto"/>
        </w:rPr>
        <w:t>Non-compliant with Requirements (3)(a)</w:t>
      </w:r>
      <w:r w:rsidR="00A61B05" w:rsidRPr="00491BD5">
        <w:rPr>
          <w:rFonts w:eastAsiaTheme="minorHAnsi"/>
          <w:color w:val="auto"/>
        </w:rPr>
        <w:t>, (3)(c), (3)(d)</w:t>
      </w:r>
      <w:r w:rsidRPr="00491BD5">
        <w:rPr>
          <w:rFonts w:eastAsiaTheme="minorHAnsi"/>
          <w:color w:val="auto"/>
        </w:rPr>
        <w:t xml:space="preserve"> and (3)(</w:t>
      </w:r>
      <w:r w:rsidR="00A61B05" w:rsidRPr="00491BD5">
        <w:rPr>
          <w:rFonts w:eastAsiaTheme="minorHAnsi"/>
          <w:color w:val="auto"/>
        </w:rPr>
        <w:t>e</w:t>
      </w:r>
      <w:r w:rsidRPr="00491BD5">
        <w:rPr>
          <w:rFonts w:eastAsiaTheme="minorHAnsi"/>
          <w:color w:val="auto"/>
        </w:rPr>
        <w:t>)</w:t>
      </w:r>
      <w:r w:rsidR="00F8628C" w:rsidRPr="00491BD5">
        <w:rPr>
          <w:rFonts w:eastAsiaTheme="minorHAnsi"/>
          <w:color w:val="auto"/>
        </w:rPr>
        <w:t xml:space="preserve"> in Standard 7 Human resources</w:t>
      </w:r>
      <w:r w:rsidRPr="00491BD5">
        <w:rPr>
          <w:rFonts w:eastAsiaTheme="minorHAnsi"/>
          <w:color w:val="auto"/>
        </w:rPr>
        <w:t>. I have provided reasons for my findings in the specific Requirements below.</w:t>
      </w:r>
    </w:p>
    <w:p w14:paraId="3438E49A" w14:textId="4913A873" w:rsidR="006316F8" w:rsidRDefault="00DE71CF" w:rsidP="006316F8">
      <w:pPr>
        <w:pStyle w:val="Heading2"/>
      </w:pPr>
      <w:r>
        <w:t>Assessment of Standard 7 Requirements</w:t>
      </w:r>
      <w:r w:rsidRPr="0066387A">
        <w:rPr>
          <w:i/>
          <w:color w:val="0000FF"/>
          <w:sz w:val="24"/>
          <w:szCs w:val="24"/>
        </w:rPr>
        <w:t xml:space="preserve"> </w:t>
      </w:r>
    </w:p>
    <w:p w14:paraId="3438E49B" w14:textId="290BAF18" w:rsidR="006316F8" w:rsidRPr="00506F7F" w:rsidRDefault="00DE71CF" w:rsidP="006316F8">
      <w:pPr>
        <w:pStyle w:val="Heading3"/>
      </w:pPr>
      <w:r w:rsidRPr="00506F7F">
        <w:t>Requirement 7(3)(a)</w:t>
      </w:r>
      <w:r>
        <w:tab/>
        <w:t>Non-compliant</w:t>
      </w:r>
    </w:p>
    <w:p w14:paraId="3438E49C" w14:textId="77777777" w:rsidR="006316F8" w:rsidRPr="008D114F" w:rsidRDefault="00DE71CF" w:rsidP="006316F8">
      <w:pPr>
        <w:rPr>
          <w:i/>
        </w:rPr>
      </w:pPr>
      <w:r w:rsidRPr="008D114F">
        <w:rPr>
          <w:i/>
        </w:rPr>
        <w:t>The workforce is planned to enable, and the number and mix of members of the workforce deployed enables, the delivery and management of safe and quality care and services.</w:t>
      </w:r>
    </w:p>
    <w:p w14:paraId="4AA45CC5" w14:textId="4E01B3E4" w:rsidR="00B36B93" w:rsidRPr="00413579" w:rsidRDefault="0072448A" w:rsidP="00B36B93">
      <w:pPr>
        <w:rPr>
          <w:color w:val="auto"/>
        </w:rPr>
      </w:pPr>
      <w:r w:rsidRPr="00413579">
        <w:rPr>
          <w:color w:val="auto"/>
        </w:rPr>
        <w:t xml:space="preserve">The Assessment Team were not satisfied the service </w:t>
      </w:r>
      <w:r w:rsidR="00B36B93" w:rsidRPr="00413579">
        <w:rPr>
          <w:color w:val="auto"/>
        </w:rPr>
        <w:t xml:space="preserve">demonstrated there are </w:t>
      </w:r>
      <w:r w:rsidR="007E0AC6" w:rsidRPr="007E0AC6">
        <w:rPr>
          <w:color w:val="auto"/>
        </w:rPr>
        <w:t>adequate number</w:t>
      </w:r>
      <w:r w:rsidR="00B36B93" w:rsidRPr="00413579">
        <w:rPr>
          <w:color w:val="auto"/>
        </w:rPr>
        <w:t>s</w:t>
      </w:r>
      <w:r w:rsidR="007E0AC6" w:rsidRPr="007E0AC6">
        <w:rPr>
          <w:color w:val="auto"/>
        </w:rPr>
        <w:t xml:space="preserve"> and mix of staff to delive</w:t>
      </w:r>
      <w:r w:rsidR="00B36B93" w:rsidRPr="00413579">
        <w:rPr>
          <w:color w:val="auto"/>
        </w:rPr>
        <w:t>r</w:t>
      </w:r>
      <w:r w:rsidR="007E0AC6" w:rsidRPr="007E0AC6">
        <w:rPr>
          <w:color w:val="auto"/>
        </w:rPr>
        <w:t xml:space="preserve"> safe and quality care and services.</w:t>
      </w:r>
      <w:r w:rsidR="00B36B93" w:rsidRPr="00413579">
        <w:rPr>
          <w:color w:val="auto"/>
        </w:rPr>
        <w:t xml:space="preserve"> </w:t>
      </w:r>
      <w:r w:rsidR="00085B59" w:rsidRPr="008F0C53">
        <w:rPr>
          <w:color w:val="auto"/>
        </w:rPr>
        <w:t>The Assessment Team provided the following information and evidence relevant to my finding</w:t>
      </w:r>
      <w:r w:rsidR="00B36B93" w:rsidRPr="00413579">
        <w:rPr>
          <w:color w:val="auto"/>
        </w:rPr>
        <w:t>:</w:t>
      </w:r>
    </w:p>
    <w:p w14:paraId="160A36F0" w14:textId="3AA0D06B" w:rsidR="005E34D9" w:rsidRPr="00413579" w:rsidRDefault="007E0AC6" w:rsidP="00BA44FD">
      <w:pPr>
        <w:numPr>
          <w:ilvl w:val="0"/>
          <w:numId w:val="20"/>
        </w:numPr>
        <w:ind w:left="425" w:hanging="425"/>
      </w:pPr>
      <w:r w:rsidRPr="007E0AC6">
        <w:t>Most consumers felt there was a lack of staff in the evening and at night</w:t>
      </w:r>
      <w:r w:rsidR="00B36B93" w:rsidRPr="00413579">
        <w:t xml:space="preserve"> shifts</w:t>
      </w:r>
      <w:r w:rsidRPr="007E0AC6">
        <w:t xml:space="preserve">. </w:t>
      </w:r>
    </w:p>
    <w:p w14:paraId="67E1FC23" w14:textId="53917853" w:rsidR="003614B6" w:rsidRPr="00413579" w:rsidRDefault="003614B6" w:rsidP="00CC4AC4">
      <w:pPr>
        <w:pStyle w:val="ListBullet2"/>
      </w:pPr>
      <w:r w:rsidRPr="00413579">
        <w:t>Five</w:t>
      </w:r>
      <w:r w:rsidR="007E0AC6" w:rsidRPr="007E0AC6">
        <w:t xml:space="preserve"> consumers felt there were not enough staff overall, </w:t>
      </w:r>
      <w:r w:rsidR="005E34D9" w:rsidRPr="00413579">
        <w:t>impacts</w:t>
      </w:r>
      <w:r w:rsidR="00A372D7" w:rsidRPr="00413579">
        <w:t xml:space="preserve"> described included</w:t>
      </w:r>
      <w:r w:rsidR="005E34D9" w:rsidRPr="00413579">
        <w:t xml:space="preserve"> </w:t>
      </w:r>
      <w:r w:rsidR="007E0AC6" w:rsidRPr="007E0AC6">
        <w:t>long wait</w:t>
      </w:r>
      <w:r w:rsidRPr="00413579">
        <w:t xml:space="preserve"> times</w:t>
      </w:r>
      <w:r w:rsidR="007E0AC6" w:rsidRPr="007E0AC6">
        <w:t xml:space="preserve"> for assistance</w:t>
      </w:r>
      <w:r w:rsidRPr="00413579">
        <w:t xml:space="preserve"> resulting in incontinent episodes</w:t>
      </w:r>
      <w:r w:rsidR="007E0AC6" w:rsidRPr="007E0AC6">
        <w:t>,</w:t>
      </w:r>
      <w:r w:rsidRPr="00413579">
        <w:t xml:space="preserve"> </w:t>
      </w:r>
      <w:r w:rsidR="00D43BC0" w:rsidRPr="00413579">
        <w:t xml:space="preserve">no staff on the weekends to run activities, </w:t>
      </w:r>
      <w:r w:rsidR="00B66891" w:rsidRPr="00413579">
        <w:t xml:space="preserve">cold meals </w:t>
      </w:r>
      <w:r w:rsidR="00FC1442" w:rsidRPr="00413579">
        <w:t>and</w:t>
      </w:r>
      <w:r w:rsidR="00B66891" w:rsidRPr="00413579">
        <w:t xml:space="preserve"> late administration of medications</w:t>
      </w:r>
      <w:r w:rsidR="00D4119B">
        <w:t>.</w:t>
      </w:r>
    </w:p>
    <w:p w14:paraId="1AF4A82B" w14:textId="17EDD726" w:rsidR="007E0AC6" w:rsidRPr="007E0AC6" w:rsidRDefault="00E671E2" w:rsidP="00CC4AC4">
      <w:pPr>
        <w:pStyle w:val="ListBullet2"/>
      </w:pPr>
      <w:r w:rsidRPr="00413579">
        <w:t>One consumer</w:t>
      </w:r>
      <w:r w:rsidR="007E0AC6" w:rsidRPr="007E0AC6">
        <w:t xml:space="preserve"> advised </w:t>
      </w:r>
      <w:r w:rsidRPr="00413579">
        <w:t>they hear</w:t>
      </w:r>
      <w:r w:rsidR="007E0AC6" w:rsidRPr="007E0AC6">
        <w:t xml:space="preserve"> two consumers calling out regularly for staff. </w:t>
      </w:r>
    </w:p>
    <w:p w14:paraId="20AD26E3" w14:textId="77777777" w:rsidR="007E0AC6" w:rsidRPr="007E0AC6" w:rsidRDefault="007E0AC6" w:rsidP="00CC4AC4">
      <w:pPr>
        <w:pStyle w:val="ListBullet2"/>
      </w:pPr>
      <w:r w:rsidRPr="007E0AC6">
        <w:t>Four consumers on level two advised there are not enough staff at night to prevent another consumer from wandering into their rooms and they now have to lock their doors to feel safe.</w:t>
      </w:r>
    </w:p>
    <w:p w14:paraId="249EFA4C" w14:textId="2511AD4F" w:rsidR="00CC6905" w:rsidRPr="00413579" w:rsidRDefault="007E0AC6" w:rsidP="00BA44FD">
      <w:pPr>
        <w:numPr>
          <w:ilvl w:val="0"/>
          <w:numId w:val="20"/>
        </w:numPr>
        <w:ind w:left="425" w:hanging="425"/>
      </w:pPr>
      <w:r w:rsidRPr="007E0AC6">
        <w:t>Fourteen of 17 representatives felt there</w:t>
      </w:r>
      <w:r w:rsidR="0053357A" w:rsidRPr="00413579">
        <w:t xml:space="preserve"> was a general</w:t>
      </w:r>
      <w:r w:rsidRPr="007E0AC6">
        <w:t xml:space="preserve"> lack of staff</w:t>
      </w:r>
      <w:r w:rsidR="00FC1442" w:rsidRPr="00413579">
        <w:t>,</w:t>
      </w:r>
      <w:r w:rsidRPr="007E0AC6">
        <w:t xml:space="preserve"> mostly care and lifestyle staff</w:t>
      </w:r>
      <w:r w:rsidR="00BA3573" w:rsidRPr="00413579">
        <w:t>,</w:t>
      </w:r>
      <w:r w:rsidRPr="007E0AC6">
        <w:t xml:space="preserve"> </w:t>
      </w:r>
      <w:r w:rsidR="00E93B5D" w:rsidRPr="00413579">
        <w:t>and indicated night shift was a p</w:t>
      </w:r>
      <w:r w:rsidR="0053357A" w:rsidRPr="00413579">
        <w:t>articular concern</w:t>
      </w:r>
      <w:r w:rsidRPr="007E0AC6">
        <w:t xml:space="preserve">. </w:t>
      </w:r>
    </w:p>
    <w:p w14:paraId="2DB9887D" w14:textId="307E8317" w:rsidR="007E0AC6" w:rsidRPr="007E0AC6" w:rsidRDefault="00CC6905" w:rsidP="00CC4AC4">
      <w:pPr>
        <w:pStyle w:val="ListBullet2"/>
      </w:pPr>
      <w:r w:rsidRPr="00413579">
        <w:t>Impacts described</w:t>
      </w:r>
      <w:r w:rsidR="00BA3573" w:rsidRPr="00413579">
        <w:t xml:space="preserve"> included </w:t>
      </w:r>
      <w:r w:rsidR="007E0AC6" w:rsidRPr="007E0AC6">
        <w:t xml:space="preserve">extended wait times for assistance, lack of meaningful activities on weekends, not having emotional support, no individual visits from lifestyle staff, meals being cold, not being able to get to the toilet in time, not being showered regularly, not being monitored and having multiple falls. </w:t>
      </w:r>
    </w:p>
    <w:p w14:paraId="1124A568" w14:textId="442AE505" w:rsidR="00B10883" w:rsidRPr="00B10883" w:rsidRDefault="00EC1E36" w:rsidP="00BA44FD">
      <w:pPr>
        <w:numPr>
          <w:ilvl w:val="0"/>
          <w:numId w:val="20"/>
        </w:numPr>
        <w:ind w:left="425" w:hanging="425"/>
      </w:pPr>
      <w:r w:rsidRPr="00413579">
        <w:lastRenderedPageBreak/>
        <w:t>S</w:t>
      </w:r>
      <w:r w:rsidR="00B10883" w:rsidRPr="00B10883">
        <w:t xml:space="preserve">taff across care, clinical and lifestyle designations provided feedback </w:t>
      </w:r>
      <w:r w:rsidRPr="00413579">
        <w:t xml:space="preserve">indicating there was not </w:t>
      </w:r>
      <w:r w:rsidR="00B10883" w:rsidRPr="00B10883">
        <w:t xml:space="preserve">enough support to complete their tasks or deliver care and services adequately. </w:t>
      </w:r>
      <w:r w:rsidR="00FE3741" w:rsidRPr="00413579">
        <w:t>Feedback included:</w:t>
      </w:r>
    </w:p>
    <w:p w14:paraId="44513897" w14:textId="015B474D" w:rsidR="00B10883" w:rsidRPr="00B10883" w:rsidRDefault="00E16F7E" w:rsidP="00CC4AC4">
      <w:pPr>
        <w:pStyle w:val="ListBullet2"/>
      </w:pPr>
      <w:r>
        <w:t>U</w:t>
      </w:r>
      <w:r w:rsidR="00CC6905" w:rsidRPr="00413579">
        <w:t>nable</w:t>
      </w:r>
      <w:r w:rsidR="00B10883" w:rsidRPr="00B10883">
        <w:t xml:space="preserve"> to </w:t>
      </w:r>
      <w:r w:rsidR="005153F8" w:rsidRPr="00413579">
        <w:t>answer</w:t>
      </w:r>
      <w:r w:rsidR="00B10883" w:rsidRPr="00B10883">
        <w:t xml:space="preserve"> call bells in a timely manner </w:t>
      </w:r>
      <w:r w:rsidR="005153F8" w:rsidRPr="00413579">
        <w:t>resulting in</w:t>
      </w:r>
      <w:r w:rsidR="00B10883" w:rsidRPr="00B10883">
        <w:t xml:space="preserve"> ‘toileting accidents’.</w:t>
      </w:r>
    </w:p>
    <w:p w14:paraId="7AF4D504" w14:textId="77388AA8" w:rsidR="00B10883" w:rsidRPr="00B10883" w:rsidRDefault="00E16F7E" w:rsidP="00CC4AC4">
      <w:pPr>
        <w:pStyle w:val="ListBullet2"/>
      </w:pPr>
      <w:r>
        <w:t>N</w:t>
      </w:r>
      <w:r w:rsidR="00B10883" w:rsidRPr="00B10883">
        <w:t xml:space="preserve">ot enough time to spend with consumers and feel like tasks </w:t>
      </w:r>
      <w:r w:rsidR="004F03AA" w:rsidRPr="00413579">
        <w:t xml:space="preserve">are rushed </w:t>
      </w:r>
      <w:r w:rsidR="00B10883" w:rsidRPr="00B10883">
        <w:t xml:space="preserve">to get them done and move to the next consumer. </w:t>
      </w:r>
    </w:p>
    <w:p w14:paraId="1D9CE454" w14:textId="715D18DA" w:rsidR="00B10883" w:rsidRPr="00B10883" w:rsidRDefault="00E16F7E" w:rsidP="00CC4AC4">
      <w:pPr>
        <w:pStyle w:val="ListBullet2"/>
      </w:pPr>
      <w:r>
        <w:t>T</w:t>
      </w:r>
      <w:r w:rsidR="00B10883" w:rsidRPr="00B10883">
        <w:t xml:space="preserve">here are no lifestyle staff and they do not have time to facilitate activities </w:t>
      </w:r>
      <w:r w:rsidR="005153F8" w:rsidRPr="00413579">
        <w:t>on weekends</w:t>
      </w:r>
      <w:r w:rsidR="00B10883" w:rsidRPr="00B10883">
        <w:t xml:space="preserve">. </w:t>
      </w:r>
    </w:p>
    <w:p w14:paraId="26F03752" w14:textId="63DA14C6" w:rsidR="00B10883" w:rsidRPr="00B10883" w:rsidRDefault="00E16F7E" w:rsidP="00CC4AC4">
      <w:pPr>
        <w:pStyle w:val="ListBullet2"/>
      </w:pPr>
      <w:r>
        <w:t>N</w:t>
      </w:r>
      <w:r w:rsidR="00B10883" w:rsidRPr="00B10883">
        <w:t>ot enough staff to</w:t>
      </w:r>
      <w:r w:rsidR="00734613" w:rsidRPr="00413579">
        <w:t xml:space="preserve"> manage a consumer’s responsive behaviours</w:t>
      </w:r>
      <w:r w:rsidR="00B10883" w:rsidRPr="00B10883">
        <w:t xml:space="preserve"> </w:t>
      </w:r>
      <w:r w:rsidR="00734613" w:rsidRPr="00413579">
        <w:t>which impacts other consumers</w:t>
      </w:r>
      <w:r w:rsidR="00B10883" w:rsidRPr="00B10883">
        <w:t>.</w:t>
      </w:r>
    </w:p>
    <w:p w14:paraId="6886FF3B" w14:textId="1CEAF5A5" w:rsidR="00B10883" w:rsidRPr="00B10883" w:rsidRDefault="00E16F7E" w:rsidP="00CC4AC4">
      <w:pPr>
        <w:pStyle w:val="ListBullet2"/>
      </w:pPr>
      <w:r>
        <w:t>N</w:t>
      </w:r>
      <w:r w:rsidR="004F03AA" w:rsidRPr="00413579">
        <w:t>ot</w:t>
      </w:r>
      <w:r w:rsidR="00B10883" w:rsidRPr="00B10883">
        <w:t xml:space="preserve"> enough time to provide </w:t>
      </w:r>
      <w:r w:rsidR="00734613" w:rsidRPr="00413579">
        <w:t>a consumer</w:t>
      </w:r>
      <w:r w:rsidR="0085493F">
        <w:t>’s</w:t>
      </w:r>
      <w:r w:rsidR="00B10883" w:rsidRPr="00B10883">
        <w:t xml:space="preserve"> emotional support and they </w:t>
      </w:r>
      <w:r w:rsidR="004F03AA" w:rsidRPr="00413579">
        <w:t xml:space="preserve">often </w:t>
      </w:r>
      <w:r w:rsidR="00B10883" w:rsidRPr="00B10883">
        <w:t xml:space="preserve">see </w:t>
      </w:r>
      <w:r w:rsidR="00734613" w:rsidRPr="00413579">
        <w:t xml:space="preserve">the consumer </w:t>
      </w:r>
      <w:r w:rsidR="00B10883" w:rsidRPr="00B10883">
        <w:t>crying.</w:t>
      </w:r>
    </w:p>
    <w:p w14:paraId="1DFA6E5A" w14:textId="7F2D0EC9" w:rsidR="00B10883" w:rsidRPr="00B10883" w:rsidRDefault="00E16F7E" w:rsidP="00CC4AC4">
      <w:pPr>
        <w:pStyle w:val="ListBullet2"/>
      </w:pPr>
      <w:r>
        <w:t>N</w:t>
      </w:r>
      <w:r w:rsidR="004F03AA" w:rsidRPr="00413579">
        <w:t>ot</w:t>
      </w:r>
      <w:r w:rsidR="00B10883" w:rsidRPr="00B10883">
        <w:t xml:space="preserve"> enough care staff to assist with personal care for consumers in a timely manner. </w:t>
      </w:r>
    </w:p>
    <w:p w14:paraId="2B682619" w14:textId="6FCAA08E" w:rsidR="00B10883" w:rsidRPr="00B10883" w:rsidRDefault="00E16F7E" w:rsidP="00CC4AC4">
      <w:pPr>
        <w:pStyle w:val="ListBullet2"/>
      </w:pPr>
      <w:r>
        <w:t>N</w:t>
      </w:r>
      <w:r w:rsidR="00B10883" w:rsidRPr="00B10883">
        <w:t xml:space="preserve">ot enough staff to provide individual therapy sessions to consumers who wish to have </w:t>
      </w:r>
      <w:r w:rsidR="004F03AA" w:rsidRPr="00413579">
        <w:t>these</w:t>
      </w:r>
      <w:r w:rsidR="00B10883" w:rsidRPr="00B10883">
        <w:t>.</w:t>
      </w:r>
    </w:p>
    <w:p w14:paraId="558A57C9" w14:textId="1B14681E" w:rsidR="00B10883" w:rsidRPr="00B10883" w:rsidRDefault="009E1F00" w:rsidP="00BA44FD">
      <w:pPr>
        <w:numPr>
          <w:ilvl w:val="0"/>
          <w:numId w:val="20"/>
        </w:numPr>
        <w:ind w:left="425" w:hanging="425"/>
      </w:pPr>
      <w:r w:rsidRPr="00413579">
        <w:t>O</w:t>
      </w:r>
      <w:r w:rsidR="00B10883" w:rsidRPr="00B10883">
        <w:t xml:space="preserve">n day one of the </w:t>
      </w:r>
      <w:r w:rsidRPr="00413579">
        <w:t>R</w:t>
      </w:r>
      <w:r w:rsidR="00B10883" w:rsidRPr="00B10883">
        <w:t xml:space="preserve">eview </w:t>
      </w:r>
      <w:r w:rsidRPr="00413579">
        <w:t>A</w:t>
      </w:r>
      <w:r w:rsidR="00B10883" w:rsidRPr="00B10883">
        <w:t xml:space="preserve">udit </w:t>
      </w:r>
      <w:r w:rsidRPr="00413579">
        <w:t xml:space="preserve">there was </w:t>
      </w:r>
      <w:r w:rsidR="00B10883" w:rsidRPr="00B10883">
        <w:t xml:space="preserve">only one </w:t>
      </w:r>
      <w:r w:rsidR="001A007C">
        <w:t>L</w:t>
      </w:r>
      <w:r w:rsidR="00B10883" w:rsidRPr="00B10883">
        <w:t xml:space="preserve">ifestyle therapy assistant allocated for 142 consumers </w:t>
      </w:r>
      <w:r w:rsidRPr="00413579">
        <w:t xml:space="preserve">as the other assistant </w:t>
      </w:r>
      <w:r w:rsidR="00952FB0" w:rsidRPr="00413579">
        <w:t>called in sick</w:t>
      </w:r>
      <w:r w:rsidR="00B10883" w:rsidRPr="00B10883">
        <w:t>.</w:t>
      </w:r>
    </w:p>
    <w:p w14:paraId="3AB03911" w14:textId="58E0B3E9" w:rsidR="004650EB" w:rsidRPr="004650EB" w:rsidRDefault="002777F5" w:rsidP="00BA44FD">
      <w:pPr>
        <w:numPr>
          <w:ilvl w:val="0"/>
          <w:numId w:val="20"/>
        </w:numPr>
        <w:ind w:left="425" w:hanging="425"/>
      </w:pPr>
      <w:r w:rsidRPr="00413579">
        <w:t>C</w:t>
      </w:r>
      <w:r w:rsidR="004650EB" w:rsidRPr="004650EB">
        <w:t>all bell responses are reviewed monthly through the random selection of a two day period</w:t>
      </w:r>
      <w:r w:rsidR="0075241E" w:rsidRPr="00413579">
        <w:t>,</w:t>
      </w:r>
      <w:r w:rsidR="004650EB" w:rsidRPr="004650EB">
        <w:t xml:space="preserve"> all call bell response times for those days are reviewed. </w:t>
      </w:r>
      <w:r w:rsidR="0075241E" w:rsidRPr="00413579">
        <w:t>C</w:t>
      </w:r>
      <w:r w:rsidR="004650EB" w:rsidRPr="004650EB">
        <w:t xml:space="preserve">all bell response times for May and June 2021 </w:t>
      </w:r>
      <w:r w:rsidR="0075241E" w:rsidRPr="00413579">
        <w:t xml:space="preserve">for three levels </w:t>
      </w:r>
      <w:r w:rsidR="008E5BA0" w:rsidRPr="00413579">
        <w:t xml:space="preserve">demonstrated: </w:t>
      </w:r>
    </w:p>
    <w:p w14:paraId="158A073D" w14:textId="7E263104" w:rsidR="004650EB" w:rsidRPr="004650EB" w:rsidRDefault="007D0FC1" w:rsidP="00CC4AC4">
      <w:pPr>
        <w:pStyle w:val="ListBullet2"/>
      </w:pPr>
      <w:r w:rsidRPr="00413579">
        <w:t>572</w:t>
      </w:r>
      <w:r w:rsidR="004650EB" w:rsidRPr="004650EB">
        <w:t xml:space="preserve"> occasions where consumers </w:t>
      </w:r>
      <w:r w:rsidRPr="00413579">
        <w:t>waited</w:t>
      </w:r>
      <w:r w:rsidR="004650EB" w:rsidRPr="004650EB">
        <w:t xml:space="preserve"> for more than 15 minutes and up to one hour and 22 minutes for assistance.</w:t>
      </w:r>
    </w:p>
    <w:p w14:paraId="34942D39" w14:textId="0C21AD58" w:rsidR="004650EB" w:rsidRPr="004650EB" w:rsidRDefault="00E20844" w:rsidP="00CC4AC4">
      <w:pPr>
        <w:pStyle w:val="ListBullet2"/>
      </w:pPr>
      <w:r w:rsidRPr="00413579">
        <w:t>Call bell data for a consumer who provided feedback to the Assessment Team indicated call bell response times</w:t>
      </w:r>
      <w:r w:rsidR="004650EB" w:rsidRPr="004650EB">
        <w:t xml:space="preserve"> above 15 minutes on 33 occasions</w:t>
      </w:r>
      <w:r w:rsidRPr="00413579">
        <w:t xml:space="preserve"> over an 18 day period</w:t>
      </w:r>
      <w:r w:rsidR="004650EB" w:rsidRPr="004650EB">
        <w:t xml:space="preserve">. </w:t>
      </w:r>
      <w:r w:rsidR="00BA704D" w:rsidRPr="00413579">
        <w:t xml:space="preserve">Eight </w:t>
      </w:r>
      <w:r w:rsidR="00752246" w:rsidRPr="00413579">
        <w:t xml:space="preserve">occurred on the night shift. </w:t>
      </w:r>
    </w:p>
    <w:p w14:paraId="16F7A578" w14:textId="49F092AF" w:rsidR="00F1439B" w:rsidRPr="00413579" w:rsidRDefault="00EF6BA6" w:rsidP="00F1439B">
      <w:pPr>
        <w:rPr>
          <w:color w:val="auto"/>
        </w:rPr>
      </w:pPr>
      <w:r w:rsidRPr="0083010C">
        <w:rPr>
          <w:color w:val="auto"/>
        </w:rPr>
        <w:t>The provider</w:t>
      </w:r>
      <w:r>
        <w:rPr>
          <w:color w:val="auto"/>
        </w:rPr>
        <w:t>’s response included</w:t>
      </w:r>
      <w:r w:rsidRPr="0083010C">
        <w:rPr>
          <w:color w:val="auto"/>
        </w:rPr>
        <w:t xml:space="preserve"> evidence </w:t>
      </w:r>
      <w:r>
        <w:rPr>
          <w:color w:val="auto"/>
        </w:rPr>
        <w:t>to refute</w:t>
      </w:r>
      <w:r w:rsidRPr="0083010C">
        <w:rPr>
          <w:color w:val="auto"/>
        </w:rPr>
        <w:t xml:space="preserve"> assertions made by the </w:t>
      </w:r>
      <w:r w:rsidR="00BD7432">
        <w:rPr>
          <w:color w:val="auto"/>
        </w:rPr>
        <w:t>Assessment</w:t>
      </w:r>
      <w:r>
        <w:rPr>
          <w:color w:val="auto"/>
        </w:rPr>
        <w:t xml:space="preserve"> Team.</w:t>
      </w:r>
      <w:r w:rsidRPr="0083010C">
        <w:rPr>
          <w:color w:val="auto"/>
        </w:rPr>
        <w:t xml:space="preserve"> </w:t>
      </w:r>
      <w:r>
        <w:rPr>
          <w:color w:val="auto"/>
        </w:rPr>
        <w:t>T</w:t>
      </w:r>
      <w:r w:rsidRPr="0083010C">
        <w:rPr>
          <w:color w:val="auto"/>
        </w:rPr>
        <w:t xml:space="preserve">he response </w:t>
      </w:r>
      <w:r>
        <w:rPr>
          <w:color w:val="auto"/>
        </w:rPr>
        <w:t xml:space="preserve">also </w:t>
      </w:r>
      <w:r w:rsidRPr="0083010C">
        <w:rPr>
          <w:color w:val="auto"/>
        </w:rPr>
        <w:t xml:space="preserve">included a Continuous improvement plan </w:t>
      </w:r>
      <w:r>
        <w:rPr>
          <w:color w:val="auto"/>
        </w:rPr>
        <w:t>to demonstrate</w:t>
      </w:r>
      <w:r w:rsidRPr="0083010C">
        <w:rPr>
          <w:color w:val="auto"/>
        </w:rPr>
        <w:t xml:space="preserve"> some </w:t>
      </w:r>
      <w:r>
        <w:rPr>
          <w:color w:val="auto"/>
        </w:rPr>
        <w:t xml:space="preserve">of the </w:t>
      </w:r>
      <w:r w:rsidRPr="0083010C">
        <w:rPr>
          <w:color w:val="auto"/>
        </w:rPr>
        <w:t>defic</w:t>
      </w:r>
      <w:r w:rsidR="00E16F7E">
        <w:rPr>
          <w:color w:val="auto"/>
        </w:rPr>
        <w:t>i</w:t>
      </w:r>
      <w:r w:rsidRPr="0083010C">
        <w:rPr>
          <w:color w:val="auto"/>
        </w:rPr>
        <w:t>encies have either been addressed or are part of the plan. I</w:t>
      </w:r>
      <w:r>
        <w:rPr>
          <w:color w:val="auto"/>
        </w:rPr>
        <w:t>n</w:t>
      </w:r>
      <w:r w:rsidRPr="0083010C">
        <w:rPr>
          <w:color w:val="auto"/>
        </w:rPr>
        <w:t xml:space="preserve"> relation to this Requirement, the response included</w:t>
      </w:r>
      <w:r w:rsidR="001A6AE1">
        <w:rPr>
          <w:color w:val="auto"/>
        </w:rPr>
        <w:t>, but was not limited to</w:t>
      </w:r>
      <w:r w:rsidRPr="0083010C">
        <w:rPr>
          <w:color w:val="auto"/>
        </w:rPr>
        <w:t>:</w:t>
      </w:r>
    </w:p>
    <w:p w14:paraId="3438E49D" w14:textId="20B2E990" w:rsidR="006316F8" w:rsidRPr="00413579" w:rsidRDefault="00475234" w:rsidP="00BA44FD">
      <w:pPr>
        <w:numPr>
          <w:ilvl w:val="0"/>
          <w:numId w:val="20"/>
        </w:numPr>
        <w:ind w:left="425" w:hanging="425"/>
      </w:pPr>
      <w:r w:rsidRPr="00413579">
        <w:t xml:space="preserve">Only staff with the necessary qualifications are employed. </w:t>
      </w:r>
    </w:p>
    <w:p w14:paraId="7436233C" w14:textId="0303C6A4" w:rsidR="00DE5B76" w:rsidRPr="00413579" w:rsidRDefault="00DE5B76" w:rsidP="00BA44FD">
      <w:pPr>
        <w:numPr>
          <w:ilvl w:val="0"/>
          <w:numId w:val="20"/>
        </w:numPr>
        <w:ind w:left="425" w:hanging="425"/>
      </w:pPr>
      <w:r w:rsidRPr="00413579">
        <w:lastRenderedPageBreak/>
        <w:t xml:space="preserve">There is a global shortage of staff to provide care and services. </w:t>
      </w:r>
    </w:p>
    <w:p w14:paraId="6D3DBCFF" w14:textId="29EA03C3" w:rsidR="008A0214" w:rsidRPr="00413579" w:rsidRDefault="00C916D8" w:rsidP="00D83720">
      <w:pPr>
        <w:rPr>
          <w:color w:val="auto"/>
        </w:rPr>
      </w:pPr>
      <w:bookmarkStart w:id="44" w:name="_Hlk79670874"/>
      <w:r w:rsidRPr="00413579">
        <w:rPr>
          <w:color w:val="auto"/>
        </w:rPr>
        <w:t xml:space="preserve">I acknowledge the provider’s response and the associated documentation provided. However, based on the Assessment Team’s report and the provider’s response, I find at the time of the Review Audit, the service did not effectively demonstrate </w:t>
      </w:r>
      <w:r w:rsidR="0059796D" w:rsidRPr="00413579">
        <w:rPr>
          <w:color w:val="auto"/>
        </w:rPr>
        <w:t xml:space="preserve">there </w:t>
      </w:r>
      <w:r w:rsidR="001A6AE1">
        <w:rPr>
          <w:color w:val="auto"/>
        </w:rPr>
        <w:t>were</w:t>
      </w:r>
      <w:r w:rsidR="0059796D" w:rsidRPr="00413579">
        <w:rPr>
          <w:color w:val="auto"/>
        </w:rPr>
        <w:t xml:space="preserve"> </w:t>
      </w:r>
      <w:r w:rsidR="0059796D" w:rsidRPr="007E0AC6">
        <w:rPr>
          <w:color w:val="auto"/>
        </w:rPr>
        <w:t>adequate number</w:t>
      </w:r>
      <w:r w:rsidR="0059796D" w:rsidRPr="00413579">
        <w:rPr>
          <w:color w:val="auto"/>
        </w:rPr>
        <w:t>s</w:t>
      </w:r>
      <w:r w:rsidR="0059796D" w:rsidRPr="007E0AC6">
        <w:rPr>
          <w:color w:val="auto"/>
        </w:rPr>
        <w:t xml:space="preserve"> and mix of staff to delive</w:t>
      </w:r>
      <w:r w:rsidR="0059796D" w:rsidRPr="00413579">
        <w:rPr>
          <w:color w:val="auto"/>
        </w:rPr>
        <w:t>r</w:t>
      </w:r>
      <w:r w:rsidR="0059796D" w:rsidRPr="007E0AC6">
        <w:rPr>
          <w:color w:val="auto"/>
        </w:rPr>
        <w:t xml:space="preserve"> safe and quality care and services</w:t>
      </w:r>
      <w:r w:rsidRPr="00413579">
        <w:rPr>
          <w:color w:val="auto"/>
        </w:rPr>
        <w:t xml:space="preserve">. </w:t>
      </w:r>
    </w:p>
    <w:p w14:paraId="294CC36F" w14:textId="6238398E" w:rsidR="00C862A7" w:rsidRPr="00413579" w:rsidRDefault="001B1114" w:rsidP="00D83720">
      <w:pPr>
        <w:rPr>
          <w:color w:val="auto"/>
        </w:rPr>
      </w:pPr>
      <w:r w:rsidRPr="00413579">
        <w:rPr>
          <w:color w:val="auto"/>
        </w:rPr>
        <w:t>I</w:t>
      </w:r>
      <w:r w:rsidR="00C916D8" w:rsidRPr="00413579">
        <w:rPr>
          <w:color w:val="auto"/>
        </w:rPr>
        <w:t xml:space="preserve">n coming to my finding, I have placed weight on feedback provided by consumers and representatives </w:t>
      </w:r>
      <w:r w:rsidR="0015735C">
        <w:rPr>
          <w:color w:val="auto"/>
        </w:rPr>
        <w:t>indicating</w:t>
      </w:r>
      <w:r w:rsidR="00D83720" w:rsidRPr="00413579">
        <w:rPr>
          <w:color w:val="auto"/>
        </w:rPr>
        <w:t xml:space="preserve"> </w:t>
      </w:r>
      <w:r w:rsidR="00AB2AE3" w:rsidRPr="00413579">
        <w:rPr>
          <w:color w:val="auto"/>
        </w:rPr>
        <w:t xml:space="preserve">insufficient staffing numbers to provide quality care and services </w:t>
      </w:r>
      <w:r w:rsidR="00C862A7" w:rsidRPr="00413579">
        <w:rPr>
          <w:color w:val="auto"/>
        </w:rPr>
        <w:t>which has resulted in</w:t>
      </w:r>
      <w:r w:rsidR="00AB2AE3" w:rsidRPr="00413579">
        <w:rPr>
          <w:color w:val="auto"/>
        </w:rPr>
        <w:t xml:space="preserve"> </w:t>
      </w:r>
      <w:r w:rsidR="00D83720" w:rsidRPr="00413579">
        <w:rPr>
          <w:color w:val="auto"/>
        </w:rPr>
        <w:t>impact</w:t>
      </w:r>
      <w:r w:rsidR="00AB2AE3" w:rsidRPr="00413579">
        <w:rPr>
          <w:color w:val="auto"/>
        </w:rPr>
        <w:t>s</w:t>
      </w:r>
      <w:r w:rsidR="00D83720" w:rsidRPr="00413579">
        <w:rPr>
          <w:color w:val="auto"/>
        </w:rPr>
        <w:t xml:space="preserve"> to consumers</w:t>
      </w:r>
      <w:r w:rsidR="00AB2AE3" w:rsidRPr="00413579">
        <w:rPr>
          <w:color w:val="auto"/>
        </w:rPr>
        <w:t>.</w:t>
      </w:r>
      <w:r w:rsidR="00C862A7" w:rsidRPr="00413579">
        <w:rPr>
          <w:color w:val="auto"/>
        </w:rPr>
        <w:t xml:space="preserve"> Additionally, I have also considered that s</w:t>
      </w:r>
      <w:r w:rsidR="00C862A7" w:rsidRPr="00B10883">
        <w:rPr>
          <w:color w:val="auto"/>
        </w:rPr>
        <w:t xml:space="preserve">taff across </w:t>
      </w:r>
      <w:r w:rsidR="00C862A7" w:rsidRPr="00413579">
        <w:rPr>
          <w:color w:val="auto"/>
        </w:rPr>
        <w:t>a range of</w:t>
      </w:r>
      <w:r w:rsidR="00C862A7" w:rsidRPr="00B10883">
        <w:rPr>
          <w:color w:val="auto"/>
        </w:rPr>
        <w:t xml:space="preserve"> designations provided feedback </w:t>
      </w:r>
      <w:r w:rsidR="00C862A7" w:rsidRPr="00413579">
        <w:rPr>
          <w:color w:val="auto"/>
        </w:rPr>
        <w:t xml:space="preserve">indicating they are not </w:t>
      </w:r>
      <w:r w:rsidR="0042048B" w:rsidRPr="00413579">
        <w:rPr>
          <w:color w:val="auto"/>
        </w:rPr>
        <w:t>provided</w:t>
      </w:r>
      <w:r w:rsidR="00C862A7" w:rsidRPr="00413579">
        <w:rPr>
          <w:color w:val="auto"/>
        </w:rPr>
        <w:t xml:space="preserve"> sufficient</w:t>
      </w:r>
      <w:r w:rsidR="00C862A7" w:rsidRPr="00B10883">
        <w:rPr>
          <w:color w:val="auto"/>
        </w:rPr>
        <w:t xml:space="preserve"> support to complete their tasks or </w:t>
      </w:r>
      <w:r w:rsidR="00C862A7" w:rsidRPr="00413579">
        <w:rPr>
          <w:color w:val="auto"/>
        </w:rPr>
        <w:t xml:space="preserve">adequately </w:t>
      </w:r>
      <w:r w:rsidR="00C862A7" w:rsidRPr="00B10883">
        <w:rPr>
          <w:color w:val="auto"/>
        </w:rPr>
        <w:t xml:space="preserve">deliver care and services </w:t>
      </w:r>
      <w:r w:rsidR="00C862A7" w:rsidRPr="00413579">
        <w:rPr>
          <w:color w:val="auto"/>
        </w:rPr>
        <w:t>to consumers</w:t>
      </w:r>
      <w:r w:rsidR="00D61BEF" w:rsidRPr="00413579">
        <w:rPr>
          <w:color w:val="auto"/>
        </w:rPr>
        <w:t xml:space="preserve">. </w:t>
      </w:r>
      <w:r w:rsidR="000D4CC6" w:rsidRPr="00413579">
        <w:rPr>
          <w:color w:val="auto"/>
        </w:rPr>
        <w:t xml:space="preserve">Staff described rushing tasks, </w:t>
      </w:r>
      <w:r w:rsidR="006A02C5" w:rsidRPr="00413579">
        <w:rPr>
          <w:color w:val="auto"/>
        </w:rPr>
        <w:t>not being able</w:t>
      </w:r>
      <w:r w:rsidR="000D4CC6" w:rsidRPr="00413579">
        <w:rPr>
          <w:color w:val="auto"/>
        </w:rPr>
        <w:t xml:space="preserve"> to manage a consumer’s responsive behaviours</w:t>
      </w:r>
      <w:r w:rsidR="005D0F48" w:rsidRPr="00413579">
        <w:rPr>
          <w:color w:val="auto"/>
        </w:rPr>
        <w:t xml:space="preserve"> and</w:t>
      </w:r>
      <w:r w:rsidR="000D4CC6" w:rsidRPr="00413579">
        <w:rPr>
          <w:color w:val="auto"/>
        </w:rPr>
        <w:t xml:space="preserve"> not being able to provide emotional support </w:t>
      </w:r>
      <w:r w:rsidR="005D0F48" w:rsidRPr="00413579">
        <w:rPr>
          <w:color w:val="auto"/>
        </w:rPr>
        <w:t>and one</w:t>
      </w:r>
      <w:r w:rsidR="006A02C5" w:rsidRPr="00413579">
        <w:rPr>
          <w:color w:val="auto"/>
        </w:rPr>
        <w:t>-</w:t>
      </w:r>
      <w:r w:rsidR="005D0F48" w:rsidRPr="00413579">
        <w:rPr>
          <w:color w:val="auto"/>
        </w:rPr>
        <w:t>on</w:t>
      </w:r>
      <w:r w:rsidR="006A02C5" w:rsidRPr="00413579">
        <w:rPr>
          <w:color w:val="auto"/>
        </w:rPr>
        <w:t>-</w:t>
      </w:r>
      <w:r w:rsidR="005D0F48" w:rsidRPr="00413579">
        <w:rPr>
          <w:color w:val="auto"/>
        </w:rPr>
        <w:t>one sessions with consumer</w:t>
      </w:r>
      <w:r w:rsidR="006A02C5" w:rsidRPr="00413579">
        <w:rPr>
          <w:color w:val="auto"/>
        </w:rPr>
        <w:t>s</w:t>
      </w:r>
      <w:r w:rsidR="005D0F48" w:rsidRPr="00413579">
        <w:rPr>
          <w:color w:val="auto"/>
        </w:rPr>
        <w:t xml:space="preserve">. </w:t>
      </w:r>
      <w:r w:rsidR="00C862A7" w:rsidRPr="00B10883">
        <w:rPr>
          <w:color w:val="auto"/>
        </w:rPr>
        <w:t xml:space="preserve"> </w:t>
      </w:r>
      <w:r w:rsidR="00AB2AE3" w:rsidRPr="00413579">
        <w:rPr>
          <w:color w:val="auto"/>
        </w:rPr>
        <w:t xml:space="preserve"> </w:t>
      </w:r>
    </w:p>
    <w:p w14:paraId="0B626F1A" w14:textId="41C66B15" w:rsidR="00D83720" w:rsidRPr="00413579" w:rsidRDefault="006A02C5" w:rsidP="00D83720">
      <w:pPr>
        <w:rPr>
          <w:color w:val="auto"/>
        </w:rPr>
      </w:pPr>
      <w:r w:rsidRPr="00413579">
        <w:rPr>
          <w:color w:val="auto"/>
        </w:rPr>
        <w:t xml:space="preserve">I have also considered that </w:t>
      </w:r>
      <w:r w:rsidR="008A602D" w:rsidRPr="00413579">
        <w:rPr>
          <w:color w:val="auto"/>
        </w:rPr>
        <w:t xml:space="preserve">current call bell </w:t>
      </w:r>
      <w:r w:rsidRPr="00413579">
        <w:rPr>
          <w:color w:val="auto"/>
        </w:rPr>
        <w:t xml:space="preserve">monitoring processes have not been effective in identifying </w:t>
      </w:r>
      <w:r w:rsidR="002F1D84" w:rsidRPr="00413579">
        <w:rPr>
          <w:color w:val="auto"/>
        </w:rPr>
        <w:t>staffing deficiencies</w:t>
      </w:r>
      <w:r w:rsidR="00F65761" w:rsidRPr="00413579">
        <w:rPr>
          <w:color w:val="auto"/>
        </w:rPr>
        <w:t xml:space="preserve"> or impacts for consumers</w:t>
      </w:r>
      <w:r w:rsidR="002F1D84" w:rsidRPr="00413579">
        <w:rPr>
          <w:color w:val="auto"/>
        </w:rPr>
        <w:t xml:space="preserve">. </w:t>
      </w:r>
      <w:r w:rsidR="00DE7380" w:rsidRPr="00413579">
        <w:rPr>
          <w:color w:val="auto"/>
        </w:rPr>
        <w:t xml:space="preserve">Call bell data for a two month period </w:t>
      </w:r>
      <w:r w:rsidR="00C0081E" w:rsidRPr="00413579">
        <w:rPr>
          <w:color w:val="auto"/>
        </w:rPr>
        <w:t xml:space="preserve">included over 500 call bell response times over 15 minutes. </w:t>
      </w:r>
      <w:r w:rsidR="00A71927" w:rsidRPr="00413579">
        <w:rPr>
          <w:color w:val="auto"/>
        </w:rPr>
        <w:t>Call bell data for two consumers</w:t>
      </w:r>
      <w:r w:rsidR="00413579" w:rsidRPr="00413579">
        <w:rPr>
          <w:color w:val="auto"/>
        </w:rPr>
        <w:t>,</w:t>
      </w:r>
      <w:r w:rsidR="00A71927" w:rsidRPr="00413579">
        <w:rPr>
          <w:color w:val="auto"/>
        </w:rPr>
        <w:t xml:space="preserve"> who provided feedback to the Assessment Team</w:t>
      </w:r>
      <w:r w:rsidR="00413579" w:rsidRPr="00413579">
        <w:rPr>
          <w:color w:val="auto"/>
        </w:rPr>
        <w:t>,</w:t>
      </w:r>
      <w:r w:rsidR="00A71927" w:rsidRPr="00413579">
        <w:rPr>
          <w:color w:val="auto"/>
        </w:rPr>
        <w:t xml:space="preserve"> </w:t>
      </w:r>
      <w:r w:rsidR="00413579" w:rsidRPr="00413579">
        <w:rPr>
          <w:color w:val="auto"/>
        </w:rPr>
        <w:t>included</w:t>
      </w:r>
      <w:r w:rsidR="004E469A" w:rsidRPr="00413579">
        <w:rPr>
          <w:color w:val="auto"/>
        </w:rPr>
        <w:t xml:space="preserve"> extended call bell wait times exceeding 15 minutes</w:t>
      </w:r>
      <w:r w:rsidR="003226AE" w:rsidRPr="00413579">
        <w:rPr>
          <w:color w:val="auto"/>
        </w:rPr>
        <w:t xml:space="preserve">, one on eight occasions over a 23 day period and the other on 33 occasions over an 18 day period. </w:t>
      </w:r>
    </w:p>
    <w:p w14:paraId="565F1BEF" w14:textId="7500E213" w:rsidR="00C916D8" w:rsidRPr="00BA44FD" w:rsidRDefault="00C916D8" w:rsidP="00BA44FD">
      <w:pPr>
        <w:rPr>
          <w:color w:val="auto"/>
        </w:rPr>
      </w:pPr>
      <w:r w:rsidRPr="00BA44FD">
        <w:rPr>
          <w:color w:val="auto"/>
        </w:rPr>
        <w:t xml:space="preserve">For the reasons detailed above, I find Glenn-Craig Villages Pty Ltd, in relation to CraigCare Ascot Waters, Non-compliant with Requirement (3)(a) in Standard </w:t>
      </w:r>
      <w:r w:rsidR="008A0214" w:rsidRPr="00BA44FD">
        <w:rPr>
          <w:color w:val="auto"/>
        </w:rPr>
        <w:t>7 Human resources</w:t>
      </w:r>
      <w:r w:rsidRPr="00BA44FD">
        <w:rPr>
          <w:color w:val="auto"/>
        </w:rPr>
        <w:t>.</w:t>
      </w:r>
    </w:p>
    <w:bookmarkEnd w:id="44"/>
    <w:p w14:paraId="3438E49E" w14:textId="4048ED6E" w:rsidR="006316F8" w:rsidRPr="00506F7F" w:rsidRDefault="00DE71CF" w:rsidP="006316F8">
      <w:pPr>
        <w:pStyle w:val="Heading3"/>
      </w:pPr>
      <w:r w:rsidRPr="00506F7F">
        <w:t>Requirement 7(3)(b)</w:t>
      </w:r>
      <w:r>
        <w:tab/>
        <w:t>Compliant</w:t>
      </w:r>
    </w:p>
    <w:p w14:paraId="3438E49F" w14:textId="77777777" w:rsidR="006316F8" w:rsidRPr="008D114F" w:rsidRDefault="00DE71CF" w:rsidP="006316F8">
      <w:pPr>
        <w:rPr>
          <w:i/>
        </w:rPr>
      </w:pPr>
      <w:r w:rsidRPr="008D114F">
        <w:rPr>
          <w:i/>
        </w:rPr>
        <w:t>Workforce interactions with consumers are kind, caring and respectful of each consumer’s identity, culture and diversity.</w:t>
      </w:r>
    </w:p>
    <w:p w14:paraId="3438E4A0" w14:textId="1807276A" w:rsidR="006316F8" w:rsidRPr="00B47E99" w:rsidRDefault="00125B66" w:rsidP="006316F8">
      <w:pPr>
        <w:rPr>
          <w:color w:val="auto"/>
        </w:rPr>
      </w:pPr>
      <w:r w:rsidRPr="00B47E99">
        <w:rPr>
          <w:color w:val="auto"/>
        </w:rPr>
        <w:t xml:space="preserve">The Assessment Team were not satisfied the service demonstrated </w:t>
      </w:r>
      <w:r w:rsidR="00F40EE9" w:rsidRPr="00B47E99">
        <w:rPr>
          <w:color w:val="auto"/>
        </w:rPr>
        <w:t>the workforce</w:t>
      </w:r>
      <w:r w:rsidR="006E2CED" w:rsidRPr="00B47E99">
        <w:rPr>
          <w:color w:val="auto"/>
        </w:rPr>
        <w:t xml:space="preserve"> treats each consumer respectfully or consumers’ dignity is maintained. </w:t>
      </w:r>
      <w:r w:rsidR="00085B59" w:rsidRPr="008F0C53">
        <w:rPr>
          <w:color w:val="auto"/>
        </w:rPr>
        <w:t>The Assessment Team provided the following information and evidence relevant to my finding</w:t>
      </w:r>
      <w:r w:rsidRPr="00B47E99">
        <w:rPr>
          <w:color w:val="auto"/>
        </w:rPr>
        <w:t>:</w:t>
      </w:r>
    </w:p>
    <w:p w14:paraId="0A76F295" w14:textId="657FDC8E" w:rsidR="00DC2EE7" w:rsidRPr="00B47E99" w:rsidRDefault="00DC2EE7" w:rsidP="00BA44FD">
      <w:pPr>
        <w:numPr>
          <w:ilvl w:val="0"/>
          <w:numId w:val="20"/>
        </w:numPr>
        <w:ind w:left="425" w:hanging="425"/>
      </w:pPr>
      <w:r w:rsidRPr="00B47E99">
        <w:t xml:space="preserve">Consumers stated </w:t>
      </w:r>
      <w:r w:rsidR="0042048B" w:rsidRPr="00B47E99">
        <w:t>their</w:t>
      </w:r>
      <w:r w:rsidRPr="00B47E99">
        <w:t xml:space="preserve"> </w:t>
      </w:r>
      <w:r w:rsidR="0042048B" w:rsidRPr="00B47E99">
        <w:t>dignity</w:t>
      </w:r>
      <w:r w:rsidRPr="00B47E99">
        <w:t xml:space="preserve"> is not always maintained or </w:t>
      </w:r>
      <w:r w:rsidR="00631251" w:rsidRPr="00B47E99">
        <w:t xml:space="preserve">that they are treated in a respectful manner. </w:t>
      </w:r>
      <w:r w:rsidR="007A7D5D" w:rsidRPr="00B47E99">
        <w:t>Six consumers/representatives provided the</w:t>
      </w:r>
      <w:r w:rsidR="00DE3F22" w:rsidRPr="00B47E99">
        <w:t xml:space="preserve"> following feedback:</w:t>
      </w:r>
    </w:p>
    <w:p w14:paraId="3CB3653C" w14:textId="27D4A57A" w:rsidR="00631251" w:rsidRPr="00B47E99" w:rsidRDefault="00E16F7E" w:rsidP="00CC4AC4">
      <w:pPr>
        <w:pStyle w:val="ListBullet2"/>
      </w:pPr>
      <w:r>
        <w:t>S</w:t>
      </w:r>
      <w:r w:rsidR="00631251" w:rsidRPr="00B47E99">
        <w:t xml:space="preserve">taff </w:t>
      </w:r>
      <w:r w:rsidR="0042048B" w:rsidRPr="00B47E99">
        <w:t>were</w:t>
      </w:r>
      <w:r w:rsidR="00631251" w:rsidRPr="00B47E99">
        <w:rPr>
          <w:rFonts w:eastAsia="Times New Roman"/>
          <w:szCs w:val="24"/>
          <w:lang w:eastAsia="en-AU"/>
        </w:rPr>
        <w:t xml:space="preserve"> </w:t>
      </w:r>
      <w:r w:rsidR="00631251" w:rsidRPr="00B47E99">
        <w:t>observed to be “cranky and angry” towards co</w:t>
      </w:r>
      <w:r w:rsidR="00B35F3F" w:rsidRPr="00B47E99">
        <w:t xml:space="preserve">nsumers and would sometimes snap at consumers when talking to them. </w:t>
      </w:r>
    </w:p>
    <w:p w14:paraId="5437DBC3" w14:textId="75F49C77" w:rsidR="005805A8" w:rsidRPr="00B47E99" w:rsidRDefault="0042048B" w:rsidP="00CC4AC4">
      <w:pPr>
        <w:pStyle w:val="ListBullet2"/>
      </w:pPr>
      <w:r w:rsidRPr="00B47E99">
        <w:lastRenderedPageBreak/>
        <w:t>There</w:t>
      </w:r>
      <w:r w:rsidR="005805A8" w:rsidRPr="00B47E99">
        <w:t xml:space="preserve"> are not </w:t>
      </w:r>
      <w:r w:rsidRPr="00B47E99">
        <w:t>enough</w:t>
      </w:r>
      <w:r w:rsidR="005805A8" w:rsidRPr="00B47E99">
        <w:t xml:space="preserve"> staff to assist in a timely manner. </w:t>
      </w:r>
    </w:p>
    <w:p w14:paraId="486D0665" w14:textId="23DD07FF" w:rsidR="00183D9F" w:rsidRPr="00B47E99" w:rsidRDefault="00F94473" w:rsidP="00CC4AC4">
      <w:pPr>
        <w:pStyle w:val="ListBullet2"/>
      </w:pPr>
      <w:r w:rsidRPr="00B47E99">
        <w:t xml:space="preserve">Staff take too long when they call for assistance, resulting in incontinent </w:t>
      </w:r>
      <w:r w:rsidR="0042048B" w:rsidRPr="00B47E99">
        <w:t>episodes</w:t>
      </w:r>
      <w:r w:rsidRPr="00B47E99">
        <w:t>.</w:t>
      </w:r>
    </w:p>
    <w:p w14:paraId="0506FC8A" w14:textId="77777777" w:rsidR="00183D9F" w:rsidRPr="00B47E99" w:rsidRDefault="00183D9F" w:rsidP="00CC4AC4">
      <w:pPr>
        <w:pStyle w:val="ListBullet2"/>
      </w:pPr>
      <w:r w:rsidRPr="00B47E99">
        <w:t>Food often goes cold.</w:t>
      </w:r>
    </w:p>
    <w:p w14:paraId="08AD8CA0" w14:textId="2C37D9B2" w:rsidR="00F94473" w:rsidRPr="00B47E99" w:rsidRDefault="00183D9F" w:rsidP="00CC4AC4">
      <w:pPr>
        <w:pStyle w:val="ListBullet2"/>
      </w:pPr>
      <w:r w:rsidRPr="00B47E99">
        <w:t xml:space="preserve">Are worried to speak up as staff had confronted them about their feedback. </w:t>
      </w:r>
      <w:r w:rsidR="00F94473" w:rsidRPr="00B47E99">
        <w:t xml:space="preserve"> </w:t>
      </w:r>
    </w:p>
    <w:p w14:paraId="4EF7403E" w14:textId="718890D5" w:rsidR="00DE3F22" w:rsidRPr="00B47E99" w:rsidRDefault="00201983" w:rsidP="00BA44FD">
      <w:pPr>
        <w:numPr>
          <w:ilvl w:val="0"/>
          <w:numId w:val="20"/>
        </w:numPr>
        <w:ind w:left="425" w:hanging="425"/>
      </w:pPr>
      <w:r w:rsidRPr="00B47E99">
        <w:t xml:space="preserve">Two consumers with culturally diverse </w:t>
      </w:r>
      <w:r w:rsidR="00B378BF" w:rsidRPr="00B47E99">
        <w:t>backgrounds</w:t>
      </w:r>
      <w:r w:rsidRPr="00B47E99">
        <w:t xml:space="preserve"> do not </w:t>
      </w:r>
      <w:r w:rsidR="006E1502" w:rsidRPr="00B47E99">
        <w:t xml:space="preserve">receive services and supports for their lifestyle program that respect their diversity. </w:t>
      </w:r>
    </w:p>
    <w:p w14:paraId="2EC8FBE1" w14:textId="4C4F3010" w:rsidR="00612DCD" w:rsidRPr="00B47E99" w:rsidRDefault="00612DCD" w:rsidP="00BA44FD">
      <w:pPr>
        <w:numPr>
          <w:ilvl w:val="0"/>
          <w:numId w:val="20"/>
        </w:numPr>
        <w:ind w:left="425" w:hanging="425"/>
      </w:pPr>
      <w:r w:rsidRPr="00B47E99">
        <w:t xml:space="preserve">Two staff stated a consumer took up “all of their time” as they were always on their call bell. They stated they tell the consumer they don’t have time to always answer them. </w:t>
      </w:r>
    </w:p>
    <w:p w14:paraId="11FAC8BC" w14:textId="73A4F62F" w:rsidR="00685937" w:rsidRPr="00B47E99" w:rsidRDefault="00EF6BA6" w:rsidP="00903830">
      <w:bookmarkStart w:id="45" w:name="_Hlk79648041"/>
      <w:r w:rsidRPr="0083010C">
        <w:rPr>
          <w:color w:val="auto"/>
        </w:rPr>
        <w:t>The provider</w:t>
      </w:r>
      <w:r>
        <w:rPr>
          <w:color w:val="auto"/>
        </w:rPr>
        <w:t>’s response included</w:t>
      </w:r>
      <w:r w:rsidRPr="0083010C">
        <w:rPr>
          <w:color w:val="auto"/>
        </w:rPr>
        <w:t xml:space="preserve"> evidence </w:t>
      </w:r>
      <w:r>
        <w:rPr>
          <w:color w:val="auto"/>
        </w:rPr>
        <w:t>to refute</w:t>
      </w:r>
      <w:r w:rsidRPr="0083010C">
        <w:rPr>
          <w:color w:val="auto"/>
        </w:rPr>
        <w:t xml:space="preserve"> assertions made by the </w:t>
      </w:r>
      <w:r w:rsidR="00BD7432">
        <w:rPr>
          <w:color w:val="auto"/>
        </w:rPr>
        <w:t>Assessment</w:t>
      </w:r>
      <w:r>
        <w:rPr>
          <w:color w:val="auto"/>
        </w:rPr>
        <w:t xml:space="preserve"> Team.</w:t>
      </w:r>
      <w:r w:rsidRPr="0083010C">
        <w:rPr>
          <w:color w:val="auto"/>
        </w:rPr>
        <w:t xml:space="preserve"> </w:t>
      </w:r>
      <w:r>
        <w:rPr>
          <w:color w:val="auto"/>
        </w:rPr>
        <w:t>T</w:t>
      </w:r>
      <w:r w:rsidRPr="0083010C">
        <w:rPr>
          <w:color w:val="auto"/>
        </w:rPr>
        <w:t xml:space="preserve">he response </w:t>
      </w:r>
      <w:r>
        <w:rPr>
          <w:color w:val="auto"/>
        </w:rPr>
        <w:t xml:space="preserve">also </w:t>
      </w:r>
      <w:r w:rsidRPr="0083010C">
        <w:rPr>
          <w:color w:val="auto"/>
        </w:rPr>
        <w:t xml:space="preserve">included a Continuous improvement plan </w:t>
      </w:r>
      <w:r>
        <w:rPr>
          <w:color w:val="auto"/>
        </w:rPr>
        <w:t>to demonstrate</w:t>
      </w:r>
      <w:r w:rsidRPr="0083010C">
        <w:rPr>
          <w:color w:val="auto"/>
        </w:rPr>
        <w:t xml:space="preserve"> some </w:t>
      </w:r>
      <w:r>
        <w:rPr>
          <w:color w:val="auto"/>
        </w:rPr>
        <w:t xml:space="preserve">of the </w:t>
      </w:r>
      <w:r w:rsidRPr="0083010C">
        <w:rPr>
          <w:color w:val="auto"/>
        </w:rPr>
        <w:t xml:space="preserve">deficiencies have either been addressed or are part of the plan. </w:t>
      </w:r>
      <w:r w:rsidR="00903830">
        <w:rPr>
          <w:color w:val="auto"/>
        </w:rPr>
        <w:t>T</w:t>
      </w:r>
      <w:r w:rsidRPr="0083010C">
        <w:rPr>
          <w:color w:val="auto"/>
        </w:rPr>
        <w:t xml:space="preserve">he response </w:t>
      </w:r>
      <w:r w:rsidR="00903830">
        <w:rPr>
          <w:color w:val="auto"/>
        </w:rPr>
        <w:t>indicates c</w:t>
      </w:r>
      <w:r w:rsidR="006521C9" w:rsidRPr="00B47E99">
        <w:t>ulturally, sta</w:t>
      </w:r>
      <w:r w:rsidR="00685937" w:rsidRPr="00B47E99">
        <w:t xml:space="preserve">ff </w:t>
      </w:r>
      <w:r w:rsidR="00903830">
        <w:t>in</w:t>
      </w:r>
      <w:r w:rsidR="00685937" w:rsidRPr="00B47E99">
        <w:t xml:space="preserve"> the area identified are the most outgoing, jovial staff and brighten up the area </w:t>
      </w:r>
      <w:r w:rsidR="00FC5E13" w:rsidRPr="00B47E99">
        <w:t>for</w:t>
      </w:r>
      <w:r w:rsidR="00685937" w:rsidRPr="00B47E99">
        <w:t xml:space="preserve"> the benefit of residents and staff. They are a cohesive team that functions very well. We apologise if a resident felt the contrary.</w:t>
      </w:r>
    </w:p>
    <w:p w14:paraId="64F27CA8" w14:textId="704A42FC" w:rsidR="009C5B2C" w:rsidRDefault="00C655AF" w:rsidP="00052A77">
      <w:pPr>
        <w:rPr>
          <w:color w:val="auto"/>
        </w:rPr>
      </w:pPr>
      <w:bookmarkStart w:id="46" w:name="_Hlk79562279"/>
      <w:r>
        <w:t xml:space="preserve">Based on the Assessment Team’s report, I have come to a different view from the Assessment Team’s recommendation of not met and find the service Compliant with this Requirement. </w:t>
      </w:r>
      <w:r w:rsidR="0060775A">
        <w:rPr>
          <w:color w:val="auto"/>
        </w:rPr>
        <w:t xml:space="preserve">I have considered that feedback provided by consumers and representatives </w:t>
      </w:r>
      <w:r w:rsidR="007E62CB">
        <w:rPr>
          <w:color w:val="auto"/>
        </w:rPr>
        <w:t xml:space="preserve">relates to </w:t>
      </w:r>
      <w:r w:rsidR="00F03F86">
        <w:rPr>
          <w:color w:val="auto"/>
        </w:rPr>
        <w:t>treating consumers with dignity and respect</w:t>
      </w:r>
      <w:r w:rsidR="00F33D00">
        <w:rPr>
          <w:color w:val="auto"/>
        </w:rPr>
        <w:t xml:space="preserve"> associated with the provision of care and services</w:t>
      </w:r>
      <w:r w:rsidR="00F03F86">
        <w:rPr>
          <w:color w:val="auto"/>
        </w:rPr>
        <w:t xml:space="preserve">, </w:t>
      </w:r>
      <w:r w:rsidR="00123D0E">
        <w:rPr>
          <w:color w:val="auto"/>
        </w:rPr>
        <w:t>being supported to provide feedback and make complaints</w:t>
      </w:r>
      <w:r w:rsidR="00F03F86">
        <w:rPr>
          <w:color w:val="auto"/>
        </w:rPr>
        <w:t xml:space="preserve"> and</w:t>
      </w:r>
      <w:r w:rsidR="00D0293B">
        <w:rPr>
          <w:color w:val="auto"/>
        </w:rPr>
        <w:t xml:space="preserve"> staffing</w:t>
      </w:r>
      <w:r w:rsidR="00052A77" w:rsidRPr="00237792">
        <w:rPr>
          <w:color w:val="auto"/>
        </w:rPr>
        <w:t xml:space="preserve">. </w:t>
      </w:r>
      <w:r w:rsidR="00050B03">
        <w:rPr>
          <w:color w:val="auto"/>
        </w:rPr>
        <w:t>As such,</w:t>
      </w:r>
      <w:r w:rsidR="00052A77">
        <w:rPr>
          <w:color w:val="auto"/>
        </w:rPr>
        <w:t xml:space="preserve"> </w:t>
      </w:r>
      <w:r w:rsidR="00052A77" w:rsidRPr="00237792">
        <w:rPr>
          <w:color w:val="auto"/>
        </w:rPr>
        <w:t xml:space="preserve">I find this information more aligned </w:t>
      </w:r>
      <w:r w:rsidR="00F03F86">
        <w:rPr>
          <w:color w:val="auto"/>
        </w:rPr>
        <w:t>with Standard 1 Consumer Dignity and choice Requir</w:t>
      </w:r>
      <w:r w:rsidR="008C09FB">
        <w:rPr>
          <w:color w:val="auto"/>
        </w:rPr>
        <w:t>ement (3)(a),</w:t>
      </w:r>
      <w:r w:rsidR="00052A77" w:rsidRPr="00237792">
        <w:rPr>
          <w:color w:val="auto"/>
        </w:rPr>
        <w:t xml:space="preserve"> </w:t>
      </w:r>
      <w:r w:rsidR="00050B03">
        <w:rPr>
          <w:color w:val="auto"/>
        </w:rPr>
        <w:t xml:space="preserve">Standard 6 </w:t>
      </w:r>
      <w:r w:rsidR="008C09FB">
        <w:rPr>
          <w:color w:val="auto"/>
        </w:rPr>
        <w:t xml:space="preserve">Feedback and complaints Requirement (3)(a) and </w:t>
      </w:r>
      <w:r w:rsidR="00052A77" w:rsidRPr="00237792">
        <w:rPr>
          <w:color w:val="auto"/>
        </w:rPr>
        <w:t xml:space="preserve">Standard 7 </w:t>
      </w:r>
      <w:r w:rsidR="008C09FB">
        <w:rPr>
          <w:color w:val="auto"/>
        </w:rPr>
        <w:t>Human resources</w:t>
      </w:r>
      <w:r w:rsidR="008E7C2C">
        <w:rPr>
          <w:color w:val="auto"/>
        </w:rPr>
        <w:t xml:space="preserve"> </w:t>
      </w:r>
      <w:r w:rsidR="00052A77" w:rsidRPr="00237792">
        <w:rPr>
          <w:color w:val="auto"/>
        </w:rPr>
        <w:t>Requirement (3)(a) and</w:t>
      </w:r>
      <w:r w:rsidR="008E7C2C">
        <w:rPr>
          <w:color w:val="auto"/>
        </w:rPr>
        <w:t xml:space="preserve"> </w:t>
      </w:r>
      <w:r w:rsidR="00052A77" w:rsidRPr="00237792">
        <w:rPr>
          <w:color w:val="auto"/>
        </w:rPr>
        <w:t>have considered this information in my finding</w:t>
      </w:r>
      <w:r w:rsidR="008E7C2C">
        <w:rPr>
          <w:color w:val="auto"/>
        </w:rPr>
        <w:t>s</w:t>
      </w:r>
      <w:r w:rsidR="00052A77" w:rsidRPr="00237792">
        <w:rPr>
          <w:color w:val="auto"/>
        </w:rPr>
        <w:t xml:space="preserve"> for </w:t>
      </w:r>
      <w:r w:rsidR="008E7C2C">
        <w:rPr>
          <w:color w:val="auto"/>
        </w:rPr>
        <w:t>these Standard</w:t>
      </w:r>
      <w:r w:rsidR="00B47E99">
        <w:rPr>
          <w:color w:val="auto"/>
        </w:rPr>
        <w:t>s</w:t>
      </w:r>
      <w:r w:rsidR="008E7C2C">
        <w:rPr>
          <w:color w:val="auto"/>
        </w:rPr>
        <w:t xml:space="preserve"> and Requirements</w:t>
      </w:r>
      <w:r w:rsidR="00052A77" w:rsidRPr="00237792">
        <w:rPr>
          <w:color w:val="auto"/>
        </w:rPr>
        <w:t xml:space="preserve">. </w:t>
      </w:r>
    </w:p>
    <w:p w14:paraId="4B0FF225" w14:textId="3F2BCBF3" w:rsidR="00C655AF" w:rsidRPr="00FC5E13" w:rsidRDefault="009C5B2C" w:rsidP="00C655AF">
      <w:pPr>
        <w:rPr>
          <w:color w:val="auto"/>
        </w:rPr>
      </w:pPr>
      <w:bookmarkStart w:id="47" w:name="_Hlk79649021"/>
      <w:r>
        <w:rPr>
          <w:color w:val="auto"/>
        </w:rPr>
        <w:t>I</w:t>
      </w:r>
      <w:r w:rsidR="00CD2081">
        <w:rPr>
          <w:color w:val="auto"/>
        </w:rPr>
        <w:t>n</w:t>
      </w:r>
      <w:r>
        <w:rPr>
          <w:color w:val="auto"/>
        </w:rPr>
        <w:t xml:space="preserve"> coming to my finding for this Requirement, I have considered </w:t>
      </w:r>
      <w:r w:rsidR="00CD2081">
        <w:rPr>
          <w:color w:val="auto"/>
        </w:rPr>
        <w:t>i</w:t>
      </w:r>
      <w:r w:rsidR="00052A77" w:rsidRPr="00237792">
        <w:rPr>
          <w:color w:val="auto"/>
        </w:rPr>
        <w:t xml:space="preserve">nformation in the Assessment Team’s report </w:t>
      </w:r>
      <w:r w:rsidR="00052A77">
        <w:rPr>
          <w:color w:val="auto"/>
        </w:rPr>
        <w:t>indicat</w:t>
      </w:r>
      <w:r>
        <w:rPr>
          <w:color w:val="auto"/>
        </w:rPr>
        <w:t>ing</w:t>
      </w:r>
      <w:r w:rsidR="00CD2081">
        <w:rPr>
          <w:color w:val="auto"/>
        </w:rPr>
        <w:t xml:space="preserve"> consumers and representatives stated staff treat consumers in a kind and caring ma</w:t>
      </w:r>
      <w:r w:rsidR="00FC5E13">
        <w:rPr>
          <w:color w:val="auto"/>
        </w:rPr>
        <w:t>nn</w:t>
      </w:r>
      <w:r w:rsidR="00CD2081">
        <w:rPr>
          <w:color w:val="auto"/>
        </w:rPr>
        <w:t xml:space="preserve">er. Additionally, observations </w:t>
      </w:r>
      <w:r w:rsidR="00FC5E13">
        <w:rPr>
          <w:color w:val="auto"/>
        </w:rPr>
        <w:t>throughout</w:t>
      </w:r>
      <w:r w:rsidR="00CD2081">
        <w:rPr>
          <w:color w:val="auto"/>
        </w:rPr>
        <w:t xml:space="preserve"> the Review Audit showed staff interacting with consumers in a caring way</w:t>
      </w:r>
      <w:r w:rsidR="0055165F">
        <w:rPr>
          <w:color w:val="auto"/>
        </w:rPr>
        <w:t xml:space="preserve"> and most staff sampled talked about consumers in a caring manner</w:t>
      </w:r>
      <w:bookmarkEnd w:id="47"/>
      <w:r w:rsidR="0055165F">
        <w:rPr>
          <w:color w:val="auto"/>
        </w:rPr>
        <w:t xml:space="preserve">. </w:t>
      </w:r>
    </w:p>
    <w:p w14:paraId="14F3B400" w14:textId="4D19B7B9" w:rsidR="00243C1B" w:rsidRPr="00BA44FD" w:rsidRDefault="00C655AF" w:rsidP="00BA44FD">
      <w:pPr>
        <w:rPr>
          <w:color w:val="auto"/>
        </w:rPr>
      </w:pPr>
      <w:r w:rsidRPr="00BA44FD">
        <w:rPr>
          <w:color w:val="auto"/>
        </w:rPr>
        <w:t>For the reasons detailed above, I find Glenn-Craig Villages Pty Ltd, in relation to CraigCare Ascot Waters, Compliant with Requirement (3)(b) in Standard 7 Human resources.</w:t>
      </w:r>
    </w:p>
    <w:bookmarkEnd w:id="45"/>
    <w:bookmarkEnd w:id="46"/>
    <w:p w14:paraId="3438E4A1" w14:textId="48C97A44" w:rsidR="006316F8" w:rsidRPr="00095CD4" w:rsidRDefault="00DE71CF" w:rsidP="006316F8">
      <w:pPr>
        <w:pStyle w:val="Heading3"/>
      </w:pPr>
      <w:r w:rsidRPr="00095CD4">
        <w:lastRenderedPageBreak/>
        <w:t>Requirement 7(3)(c)</w:t>
      </w:r>
      <w:r>
        <w:tab/>
        <w:t>Non-compliant</w:t>
      </w:r>
    </w:p>
    <w:p w14:paraId="3438E4A2" w14:textId="77777777" w:rsidR="006316F8" w:rsidRPr="008D114F" w:rsidRDefault="00DE71CF" w:rsidP="006316F8">
      <w:pPr>
        <w:rPr>
          <w:i/>
        </w:rPr>
      </w:pPr>
      <w:r w:rsidRPr="008D114F">
        <w:rPr>
          <w:i/>
        </w:rPr>
        <w:t xml:space="preserve">The </w:t>
      </w:r>
      <w:bookmarkStart w:id="48" w:name="_Hlk80092268"/>
      <w:r w:rsidRPr="008D114F">
        <w:rPr>
          <w:i/>
        </w:rPr>
        <w:t>workforce is competent and the members of the workforce have the qualifications and knowledge to effectively perform their roles</w:t>
      </w:r>
      <w:bookmarkEnd w:id="48"/>
      <w:r w:rsidRPr="008D114F">
        <w:rPr>
          <w:i/>
        </w:rPr>
        <w:t>.</w:t>
      </w:r>
    </w:p>
    <w:p w14:paraId="4CE04D67" w14:textId="0BD6F531" w:rsidR="007102F6" w:rsidRPr="003B4807" w:rsidRDefault="007102F6" w:rsidP="007102F6">
      <w:pPr>
        <w:rPr>
          <w:color w:val="auto"/>
        </w:rPr>
      </w:pPr>
      <w:r w:rsidRPr="003B4807">
        <w:rPr>
          <w:color w:val="auto"/>
        </w:rPr>
        <w:t xml:space="preserve">This Requirement was found Non-compliant following an Assessment Contact conducted 4 May 2021 to 5 May 2021 </w:t>
      </w:r>
      <w:r w:rsidR="00C84DE0" w:rsidRPr="003B4807">
        <w:rPr>
          <w:color w:val="auto"/>
        </w:rPr>
        <w:t>as</w:t>
      </w:r>
      <w:r w:rsidRPr="003B4807">
        <w:rPr>
          <w:color w:val="auto"/>
        </w:rPr>
        <w:t xml:space="preserve"> the service was unable to demonstrate the workforce was competent and had the skills and knowledge to provide clinical and personal care in line with organisational policies and procedures. The Assessment Team’s report did not describe improvements made in response to the </w:t>
      </w:r>
      <w:r w:rsidR="00E16F7E">
        <w:rPr>
          <w:color w:val="auto"/>
        </w:rPr>
        <w:t>n</w:t>
      </w:r>
      <w:r w:rsidRPr="003B4807">
        <w:rPr>
          <w:color w:val="auto"/>
        </w:rPr>
        <w:t xml:space="preserve">on-compliance. </w:t>
      </w:r>
    </w:p>
    <w:p w14:paraId="3AF9122C" w14:textId="228E0211" w:rsidR="007102F6" w:rsidRPr="003B4807" w:rsidRDefault="007102F6" w:rsidP="007102F6">
      <w:pPr>
        <w:rPr>
          <w:color w:val="auto"/>
        </w:rPr>
      </w:pPr>
      <w:r w:rsidRPr="003B4807">
        <w:rPr>
          <w:color w:val="auto"/>
        </w:rPr>
        <w:t xml:space="preserve">At the Review Audit, </w:t>
      </w:r>
      <w:bookmarkStart w:id="49" w:name="_Hlk80091879"/>
      <w:r w:rsidRPr="003B4807">
        <w:rPr>
          <w:color w:val="auto"/>
        </w:rPr>
        <w:t xml:space="preserve">the Assessment Team were not satisfied the service demonstrated </w:t>
      </w:r>
      <w:r w:rsidR="00A565D3" w:rsidRPr="003B4807">
        <w:rPr>
          <w:color w:val="auto"/>
        </w:rPr>
        <w:t>its workforce is competent, and members of the workforce have the qualifications and knowledge to effectively perform their roles</w:t>
      </w:r>
      <w:r w:rsidRPr="003B4807">
        <w:rPr>
          <w:color w:val="auto"/>
        </w:rPr>
        <w:t>. The Assessment Team provided the following information and evidence relevant to my finding:</w:t>
      </w:r>
    </w:p>
    <w:bookmarkEnd w:id="49"/>
    <w:p w14:paraId="19B4DA17" w14:textId="7B2205DE" w:rsidR="00A565D3" w:rsidRPr="00CC4AC4" w:rsidRDefault="00A565D3" w:rsidP="00BA44FD">
      <w:pPr>
        <w:pStyle w:val="ListBullet"/>
        <w:numPr>
          <w:ilvl w:val="0"/>
          <w:numId w:val="0"/>
        </w:numPr>
      </w:pPr>
      <w:r w:rsidRPr="00CC4AC4">
        <w:t>As evidenced in Standard 3 Requirement (3)(a):</w:t>
      </w:r>
    </w:p>
    <w:p w14:paraId="1E252825" w14:textId="6DB7D86C" w:rsidR="00A565D3" w:rsidRPr="008613EA" w:rsidRDefault="00C132A6" w:rsidP="00BA44FD">
      <w:pPr>
        <w:numPr>
          <w:ilvl w:val="0"/>
          <w:numId w:val="20"/>
        </w:numPr>
        <w:ind w:left="425" w:hanging="425"/>
      </w:pPr>
      <w:r w:rsidRPr="008613EA">
        <w:t>S</w:t>
      </w:r>
      <w:r w:rsidR="00A565D3" w:rsidRPr="008613EA">
        <w:t xml:space="preserve">taff did not consistently follow organisational policies and procedures in relation to management of catheters. </w:t>
      </w:r>
    </w:p>
    <w:p w14:paraId="192EA63C" w14:textId="508B108E" w:rsidR="00A565D3" w:rsidRPr="008613EA" w:rsidRDefault="00A565D3" w:rsidP="00BA44FD">
      <w:pPr>
        <w:numPr>
          <w:ilvl w:val="0"/>
          <w:numId w:val="20"/>
        </w:numPr>
        <w:ind w:left="425" w:hanging="425"/>
      </w:pPr>
      <w:r w:rsidRPr="008613EA">
        <w:t xml:space="preserve">Clinical staff did not effectively monitor urine output for a consumer with a catheter, and over a two day period, output significantly reduced resulting in the consumer being transferred to hospital. </w:t>
      </w:r>
    </w:p>
    <w:p w14:paraId="3C7222BF" w14:textId="68DACF21" w:rsidR="00A565D3" w:rsidRPr="008613EA" w:rsidRDefault="00A565D3" w:rsidP="00BA44FD">
      <w:pPr>
        <w:numPr>
          <w:ilvl w:val="0"/>
          <w:numId w:val="20"/>
        </w:numPr>
        <w:ind w:left="425" w:hanging="425"/>
      </w:pPr>
      <w:r w:rsidRPr="008613EA">
        <w:t xml:space="preserve">Care staff were not competent in catheter care and have not received </w:t>
      </w:r>
      <w:r w:rsidR="00033ACB" w:rsidRPr="008613EA">
        <w:t>training</w:t>
      </w:r>
      <w:r w:rsidRPr="008613EA">
        <w:t xml:space="preserve"> in relation to catheters. </w:t>
      </w:r>
    </w:p>
    <w:p w14:paraId="3A8F708D" w14:textId="6E1D1E8E" w:rsidR="00A565D3" w:rsidRPr="008613EA" w:rsidRDefault="00A565D3" w:rsidP="00BA44FD">
      <w:pPr>
        <w:numPr>
          <w:ilvl w:val="0"/>
          <w:numId w:val="20"/>
        </w:numPr>
        <w:ind w:left="425" w:hanging="425"/>
      </w:pPr>
      <w:r w:rsidRPr="008613EA">
        <w:t>Care staff do not consistently follow infection control practices in relation to the changing of catheter bags.</w:t>
      </w:r>
    </w:p>
    <w:p w14:paraId="6E2A217F" w14:textId="0DB0F04D" w:rsidR="00A565D3" w:rsidRPr="008613EA" w:rsidRDefault="00A565D3" w:rsidP="00BA44FD">
      <w:pPr>
        <w:numPr>
          <w:ilvl w:val="0"/>
          <w:numId w:val="20"/>
        </w:numPr>
        <w:ind w:left="425" w:hanging="425"/>
      </w:pPr>
      <w:r w:rsidRPr="008613EA">
        <w:t>Consumers are often left in wet or soiled continence aids for extended periods and consumers do not always get personal hygiene in line with their care needs.</w:t>
      </w:r>
    </w:p>
    <w:p w14:paraId="57FF826D" w14:textId="12BCC893" w:rsidR="00A565D3" w:rsidRPr="008613EA" w:rsidRDefault="00A565D3" w:rsidP="00BA44FD">
      <w:pPr>
        <w:pStyle w:val="ListBullet"/>
        <w:numPr>
          <w:ilvl w:val="0"/>
          <w:numId w:val="0"/>
        </w:numPr>
      </w:pPr>
      <w:bookmarkStart w:id="50" w:name="_Hlk80091457"/>
      <w:r w:rsidRPr="008613EA">
        <w:t>As evidenced in Standard 3 Requirements (3)(a) and (3)(d):</w:t>
      </w:r>
      <w:bookmarkEnd w:id="50"/>
    </w:p>
    <w:p w14:paraId="16D0488D" w14:textId="3A060DB7" w:rsidR="00C132A6" w:rsidRPr="00BA44FD" w:rsidRDefault="00A565D3" w:rsidP="00BA44FD">
      <w:pPr>
        <w:numPr>
          <w:ilvl w:val="0"/>
          <w:numId w:val="20"/>
        </w:numPr>
        <w:ind w:left="425" w:hanging="425"/>
      </w:pPr>
      <w:r w:rsidRPr="00BA44FD">
        <w:t xml:space="preserve">A consumer’s pain was not effectively managed or recognised. The consumer </w:t>
      </w:r>
      <w:r w:rsidR="00033ACB" w:rsidRPr="00BA44FD">
        <w:t>complained</w:t>
      </w:r>
      <w:r w:rsidRPr="00BA44FD">
        <w:t xml:space="preserve"> of pain </w:t>
      </w:r>
      <w:r w:rsidR="00C132A6" w:rsidRPr="00BA44FD">
        <w:t xml:space="preserve">and showed </w:t>
      </w:r>
      <w:r w:rsidR="00033ACB" w:rsidRPr="00BA44FD">
        <w:t>symptoms</w:t>
      </w:r>
      <w:r w:rsidRPr="00BA44FD">
        <w:t xml:space="preserve"> </w:t>
      </w:r>
      <w:r w:rsidR="00033ACB" w:rsidRPr="00BA44FD">
        <w:t>of</w:t>
      </w:r>
      <w:r w:rsidRPr="00BA44FD">
        <w:t xml:space="preserve"> </w:t>
      </w:r>
      <w:r w:rsidR="003B4807" w:rsidRPr="00BA44FD">
        <w:t>an</w:t>
      </w:r>
      <w:r w:rsidRPr="00BA44FD">
        <w:t xml:space="preserve"> infection for four days prior to the service transferring </w:t>
      </w:r>
      <w:r w:rsidR="00C132A6" w:rsidRPr="00BA44FD">
        <w:t>them</w:t>
      </w:r>
      <w:r w:rsidRPr="00BA44FD">
        <w:t xml:space="preserve"> to hospital. </w:t>
      </w:r>
    </w:p>
    <w:p w14:paraId="703DAA66" w14:textId="16108852" w:rsidR="00A565D3" w:rsidRPr="008613EA" w:rsidRDefault="00C132A6" w:rsidP="00BA44FD">
      <w:pPr>
        <w:numPr>
          <w:ilvl w:val="0"/>
          <w:numId w:val="20"/>
        </w:numPr>
        <w:ind w:left="425" w:hanging="425"/>
      </w:pPr>
      <w:r w:rsidRPr="00BA44FD">
        <w:t>S</w:t>
      </w:r>
      <w:r w:rsidR="00A565D3" w:rsidRPr="00BA44FD">
        <w:t xml:space="preserve">taff did not recognise or respond to complaints </w:t>
      </w:r>
      <w:r w:rsidRPr="00BA44FD">
        <w:t xml:space="preserve">of another consumer’s </w:t>
      </w:r>
      <w:r w:rsidR="00A565D3" w:rsidRPr="00BA44FD">
        <w:t xml:space="preserve">pain for </w:t>
      </w:r>
      <w:r w:rsidRPr="00BA44FD">
        <w:t>10</w:t>
      </w:r>
      <w:r w:rsidR="00A565D3" w:rsidRPr="00BA44FD">
        <w:t xml:space="preserve"> days. </w:t>
      </w:r>
      <w:r w:rsidRPr="00BA44FD">
        <w:t>T</w:t>
      </w:r>
      <w:r w:rsidR="00A565D3" w:rsidRPr="00BA44FD">
        <w:t xml:space="preserve">here was no consideration of infection when </w:t>
      </w:r>
      <w:r w:rsidRPr="00BA44FD">
        <w:t xml:space="preserve">the </w:t>
      </w:r>
      <w:r w:rsidR="00033ACB" w:rsidRPr="00BA44FD">
        <w:t>consumer</w:t>
      </w:r>
      <w:r w:rsidR="00A565D3" w:rsidRPr="00BA44FD">
        <w:t xml:space="preserve"> had displayed symptoms</w:t>
      </w:r>
      <w:r w:rsidR="00A565D3" w:rsidRPr="008613EA">
        <w:t xml:space="preserve"> of </w:t>
      </w:r>
      <w:r w:rsidRPr="008613EA">
        <w:t xml:space="preserve">a </w:t>
      </w:r>
      <w:r w:rsidR="00A565D3" w:rsidRPr="008613EA">
        <w:t xml:space="preserve">possible infection for </w:t>
      </w:r>
      <w:r w:rsidRPr="008613EA">
        <w:t>10</w:t>
      </w:r>
      <w:r w:rsidR="00A565D3" w:rsidRPr="008613EA">
        <w:t xml:space="preserve"> days.</w:t>
      </w:r>
    </w:p>
    <w:p w14:paraId="78D53D1D" w14:textId="0ACFD268" w:rsidR="00A565D3" w:rsidRPr="008613EA" w:rsidRDefault="00C132A6" w:rsidP="00BA44FD">
      <w:pPr>
        <w:pStyle w:val="ListBullet"/>
        <w:numPr>
          <w:ilvl w:val="0"/>
          <w:numId w:val="0"/>
        </w:numPr>
      </w:pPr>
      <w:r w:rsidRPr="00BA44FD">
        <w:lastRenderedPageBreak/>
        <w:t xml:space="preserve">As evidenced in Standard 3 Requirements (3)(a) and (3)(d), </w:t>
      </w:r>
      <w:r w:rsidR="00033ACB" w:rsidRPr="00BA44FD">
        <w:t>Lifestyle</w:t>
      </w:r>
      <w:r w:rsidRPr="00BA44FD">
        <w:t xml:space="preserve"> </w:t>
      </w:r>
      <w:r w:rsidR="00A565D3" w:rsidRPr="008613EA">
        <w:t xml:space="preserve">staff </w:t>
      </w:r>
      <w:r w:rsidRPr="008613EA">
        <w:t xml:space="preserve">do </w:t>
      </w:r>
      <w:r w:rsidR="00A565D3" w:rsidRPr="008613EA">
        <w:t>not hav</w:t>
      </w:r>
      <w:r w:rsidRPr="008613EA">
        <w:t>e</w:t>
      </w:r>
      <w:r w:rsidR="00A565D3" w:rsidRPr="008613EA">
        <w:t xml:space="preserve"> the qualifications or knowledge to effectively perform their roles</w:t>
      </w:r>
      <w:r w:rsidRPr="008613EA">
        <w:t>,</w:t>
      </w:r>
      <w:r w:rsidR="00A565D3" w:rsidRPr="008613EA">
        <w:t xml:space="preserve"> </w:t>
      </w:r>
      <w:r w:rsidRPr="008613EA">
        <w:t>f</w:t>
      </w:r>
      <w:r w:rsidR="00A565D3" w:rsidRPr="008613EA">
        <w:t>or example:</w:t>
      </w:r>
    </w:p>
    <w:p w14:paraId="79229525" w14:textId="795CC139" w:rsidR="00807145" w:rsidRPr="00141320" w:rsidRDefault="008140C8" w:rsidP="00BA44FD">
      <w:pPr>
        <w:numPr>
          <w:ilvl w:val="0"/>
          <w:numId w:val="20"/>
        </w:numPr>
        <w:ind w:left="425" w:hanging="425"/>
      </w:pPr>
      <w:r>
        <w:t>A Lifestyle staff member</w:t>
      </w:r>
      <w:r w:rsidR="00807145" w:rsidRPr="008613EA">
        <w:t xml:space="preserve"> worked as a carer </w:t>
      </w:r>
      <w:r w:rsidR="008359F9">
        <w:t xml:space="preserve">and then in lifestyle </w:t>
      </w:r>
      <w:r w:rsidR="00807145" w:rsidRPr="008613EA">
        <w:t>prior to the</w:t>
      </w:r>
      <w:r>
        <w:t xml:space="preserve">ir current role in the </w:t>
      </w:r>
      <w:r w:rsidR="004B22ED">
        <w:t>Lifestyle team</w:t>
      </w:r>
      <w:r w:rsidR="00807145" w:rsidRPr="008613EA">
        <w:t xml:space="preserve">. The </w:t>
      </w:r>
      <w:r w:rsidR="004B22ED">
        <w:t>Lifestyle staff member</w:t>
      </w:r>
      <w:r w:rsidR="00807145" w:rsidRPr="008613EA">
        <w:t xml:space="preserve"> said they have not had any training, including </w:t>
      </w:r>
      <w:r w:rsidR="00807145" w:rsidRPr="00141320">
        <w:t xml:space="preserve">in relation to assessment and development of support plans. The </w:t>
      </w:r>
      <w:r w:rsidR="004B22ED">
        <w:t>staff member</w:t>
      </w:r>
      <w:r w:rsidR="00807145" w:rsidRPr="00141320">
        <w:t xml:space="preserve"> is currently completing Social assessments and planning the monthly program</w:t>
      </w:r>
      <w:r w:rsidR="008613EA" w:rsidRPr="00141320">
        <w:t xml:space="preserve"> and stated</w:t>
      </w:r>
      <w:r w:rsidR="00807145" w:rsidRPr="00141320">
        <w:t xml:space="preserve"> they have had no therapy training, such as </w:t>
      </w:r>
      <w:r w:rsidR="00E16F7E">
        <w:t>o</w:t>
      </w:r>
      <w:r w:rsidR="00807145" w:rsidRPr="00141320">
        <w:t>ne-on-one therapy.</w:t>
      </w:r>
    </w:p>
    <w:p w14:paraId="3438E4A3" w14:textId="6B32A69A" w:rsidR="006316F8" w:rsidRPr="00141320" w:rsidRDefault="00807145" w:rsidP="00BA44FD">
      <w:pPr>
        <w:numPr>
          <w:ilvl w:val="0"/>
          <w:numId w:val="20"/>
        </w:numPr>
        <w:ind w:left="425" w:hanging="425"/>
      </w:pPr>
      <w:r w:rsidRPr="00141320">
        <w:t xml:space="preserve">All Lifestyle staff said they have not been involved in, or received training in therapies, including </w:t>
      </w:r>
      <w:r w:rsidR="00C132A6" w:rsidRPr="00141320">
        <w:t>v</w:t>
      </w:r>
      <w:r w:rsidRPr="00141320">
        <w:t xml:space="preserve">alidation, </w:t>
      </w:r>
      <w:r w:rsidR="00C132A6" w:rsidRPr="00141320">
        <w:t>r</w:t>
      </w:r>
      <w:r w:rsidRPr="00141320">
        <w:t xml:space="preserve">eminiscence or </w:t>
      </w:r>
      <w:r w:rsidR="00C132A6" w:rsidRPr="00141320">
        <w:t>o</w:t>
      </w:r>
      <w:r w:rsidRPr="00141320">
        <w:t xml:space="preserve">ne-on-one therapy. </w:t>
      </w:r>
    </w:p>
    <w:p w14:paraId="48FADF36" w14:textId="24390882" w:rsidR="007A2B6C" w:rsidRPr="00141320" w:rsidRDefault="00C132A6" w:rsidP="006316F8">
      <w:pPr>
        <w:rPr>
          <w:color w:val="auto"/>
        </w:rPr>
      </w:pPr>
      <w:r w:rsidRPr="00141320">
        <w:rPr>
          <w:color w:val="auto"/>
        </w:rPr>
        <w:t xml:space="preserve">The provider’s response included evidence to refute assertions made by the Assessment Team. The response also included a Continuous improvement plan to demonstrate some of the deficiencies have either been addressed or are part of the plan. </w:t>
      </w:r>
      <w:r w:rsidR="00933610" w:rsidRPr="00141320">
        <w:rPr>
          <w:color w:val="auto"/>
        </w:rPr>
        <w:t>T</w:t>
      </w:r>
      <w:r w:rsidRPr="00141320">
        <w:rPr>
          <w:color w:val="auto"/>
        </w:rPr>
        <w:t>he response in</w:t>
      </w:r>
      <w:r w:rsidR="00933610" w:rsidRPr="00141320">
        <w:rPr>
          <w:color w:val="auto"/>
        </w:rPr>
        <w:t xml:space="preserve">dicated the organisation employs staff with the necessary qualifications. The service ensures all staff undergo mandatory training in many areas and provide a further optional education program. </w:t>
      </w:r>
    </w:p>
    <w:p w14:paraId="009F6C66" w14:textId="7CE9F889" w:rsidR="00933610" w:rsidRPr="00141320" w:rsidRDefault="00C132A6" w:rsidP="00933610">
      <w:pPr>
        <w:rPr>
          <w:color w:val="auto"/>
        </w:rPr>
      </w:pPr>
      <w:r w:rsidRPr="00141320">
        <w:rPr>
          <w:color w:val="auto"/>
        </w:rPr>
        <w:t xml:space="preserve">I acknowledge the provider’s response and the associated documentation provided. However, based on the Assessment Team’s report and the provider’s response, I find at the time of the Review Audit, </w:t>
      </w:r>
      <w:r w:rsidR="00933610" w:rsidRPr="00141320">
        <w:rPr>
          <w:color w:val="auto"/>
        </w:rPr>
        <w:t>the workforce was not sufficiently competent or had the qualifications and knowledge to effectively perform their roles</w:t>
      </w:r>
      <w:r w:rsidRPr="00141320">
        <w:rPr>
          <w:color w:val="auto"/>
        </w:rPr>
        <w:t xml:space="preserve">. </w:t>
      </w:r>
      <w:r w:rsidR="00933610" w:rsidRPr="00141320">
        <w:rPr>
          <w:color w:val="auto"/>
        </w:rPr>
        <w:t xml:space="preserve">In coming to my finding, </w:t>
      </w:r>
      <w:bookmarkStart w:id="51" w:name="_Hlk80093579"/>
      <w:r w:rsidR="00933610" w:rsidRPr="00141320">
        <w:rPr>
          <w:color w:val="auto"/>
        </w:rPr>
        <w:t xml:space="preserve">I have considered the outcomes for consumers highlighted in Standard 3 Personal care and clinical care which indicate staff skills and knowledge are not adequate to support the delivery of safe and effective personal care and clinical care. </w:t>
      </w:r>
      <w:bookmarkEnd w:id="51"/>
    </w:p>
    <w:p w14:paraId="342ACAF2" w14:textId="4282CC8B" w:rsidR="00474031" w:rsidRPr="00141320" w:rsidRDefault="00933610" w:rsidP="00933610">
      <w:pPr>
        <w:rPr>
          <w:color w:val="auto"/>
        </w:rPr>
      </w:pPr>
      <w:r w:rsidRPr="00141320">
        <w:rPr>
          <w:color w:val="auto"/>
        </w:rPr>
        <w:t>I have considered evidence which demonstrates staff have not provided care in accordance with best practice processes</w:t>
      </w:r>
      <w:r w:rsidR="00A242B1" w:rsidRPr="00141320">
        <w:rPr>
          <w:color w:val="auto"/>
        </w:rPr>
        <w:t>,</w:t>
      </w:r>
      <w:r w:rsidRPr="00141320">
        <w:rPr>
          <w:color w:val="auto"/>
        </w:rPr>
        <w:t xml:space="preserve"> </w:t>
      </w:r>
      <w:r w:rsidR="00474031" w:rsidRPr="00141320">
        <w:rPr>
          <w:color w:val="auto"/>
        </w:rPr>
        <w:t xml:space="preserve">responded appropriately to challenging behaviours, </w:t>
      </w:r>
      <w:r w:rsidRPr="00141320">
        <w:rPr>
          <w:color w:val="auto"/>
        </w:rPr>
        <w:t xml:space="preserve">have not </w:t>
      </w:r>
      <w:r w:rsidR="00474031" w:rsidRPr="00141320">
        <w:rPr>
          <w:color w:val="auto"/>
        </w:rPr>
        <w:t>responded appropriately to deterioration</w:t>
      </w:r>
      <w:r w:rsidR="00FE1DB2" w:rsidRPr="00141320">
        <w:rPr>
          <w:color w:val="auto"/>
        </w:rPr>
        <w:t xml:space="preserve"> </w:t>
      </w:r>
      <w:r w:rsidRPr="00141320">
        <w:rPr>
          <w:color w:val="auto"/>
        </w:rPr>
        <w:t xml:space="preserve">in health or condition and have not </w:t>
      </w:r>
      <w:r w:rsidR="00474031" w:rsidRPr="00141320">
        <w:rPr>
          <w:color w:val="auto"/>
        </w:rPr>
        <w:t xml:space="preserve">initiated </w:t>
      </w:r>
      <w:r w:rsidR="00033ACB" w:rsidRPr="00141320">
        <w:rPr>
          <w:color w:val="auto"/>
        </w:rPr>
        <w:t>referrals</w:t>
      </w:r>
      <w:r w:rsidR="00474031" w:rsidRPr="00141320">
        <w:rPr>
          <w:color w:val="auto"/>
        </w:rPr>
        <w:t xml:space="preserve"> in a timely manner</w:t>
      </w:r>
      <w:r w:rsidRPr="00141320">
        <w:rPr>
          <w:color w:val="auto"/>
        </w:rPr>
        <w:t xml:space="preserve">. I have considered </w:t>
      </w:r>
      <w:r w:rsidR="00474031" w:rsidRPr="00141320">
        <w:rPr>
          <w:color w:val="auto"/>
        </w:rPr>
        <w:t xml:space="preserve">that </w:t>
      </w:r>
      <w:r w:rsidRPr="00141320">
        <w:rPr>
          <w:color w:val="auto"/>
        </w:rPr>
        <w:t xml:space="preserve">due to lack of staff clinical monitoring and response to </w:t>
      </w:r>
      <w:r w:rsidR="00474031" w:rsidRPr="00141320">
        <w:rPr>
          <w:color w:val="auto"/>
        </w:rPr>
        <w:t xml:space="preserve">deterioration or change in </w:t>
      </w:r>
      <w:r w:rsidRPr="00141320">
        <w:rPr>
          <w:color w:val="auto"/>
        </w:rPr>
        <w:t>consumers’ conditions</w:t>
      </w:r>
      <w:r w:rsidR="00474031" w:rsidRPr="00141320">
        <w:rPr>
          <w:color w:val="auto"/>
        </w:rPr>
        <w:t xml:space="preserve"> this has resulted in negative impacts for some consumers highlighted in Standard 3 </w:t>
      </w:r>
      <w:r w:rsidR="00FE1DB2" w:rsidRPr="00141320">
        <w:rPr>
          <w:color w:val="auto"/>
        </w:rPr>
        <w:t>Personal care and clinical care</w:t>
      </w:r>
      <w:r w:rsidRPr="00141320">
        <w:rPr>
          <w:color w:val="auto"/>
        </w:rPr>
        <w:t xml:space="preserve">. </w:t>
      </w:r>
    </w:p>
    <w:p w14:paraId="0C91F27A" w14:textId="766DA954" w:rsidR="00A242B1" w:rsidRPr="00141320" w:rsidRDefault="00A242B1" w:rsidP="00A242B1">
      <w:pPr>
        <w:rPr>
          <w:color w:val="auto"/>
        </w:rPr>
      </w:pPr>
      <w:r w:rsidRPr="00141320">
        <w:rPr>
          <w:color w:val="auto"/>
        </w:rPr>
        <w:t xml:space="preserve">The outcomes for consumers highlighted in Standard 4 Services and supports for daily living indicate staff skills and knowledge are not adequate to ensure safe and effective services and supports are delivered that optimise consumers’ independence, health, well-being and quality of life. </w:t>
      </w:r>
      <w:r w:rsidR="00933610" w:rsidRPr="00141320">
        <w:rPr>
          <w:color w:val="auto"/>
        </w:rPr>
        <w:t>I have considered</w:t>
      </w:r>
      <w:r w:rsidRPr="00141320">
        <w:rPr>
          <w:color w:val="auto"/>
        </w:rPr>
        <w:t xml:space="preserve"> that </w:t>
      </w:r>
      <w:r w:rsidR="00033ACB" w:rsidRPr="00141320">
        <w:rPr>
          <w:color w:val="auto"/>
        </w:rPr>
        <w:t>Lifestyle</w:t>
      </w:r>
      <w:r w:rsidRPr="00141320">
        <w:rPr>
          <w:color w:val="auto"/>
        </w:rPr>
        <w:t xml:space="preserve"> </w:t>
      </w:r>
      <w:r w:rsidRPr="00141320">
        <w:rPr>
          <w:color w:val="auto"/>
          <w:szCs w:val="22"/>
        </w:rPr>
        <w:t xml:space="preserve">staff </w:t>
      </w:r>
      <w:r w:rsidRPr="00141320">
        <w:rPr>
          <w:color w:val="auto"/>
        </w:rPr>
        <w:t xml:space="preserve">do </w:t>
      </w:r>
      <w:r w:rsidRPr="00141320">
        <w:rPr>
          <w:color w:val="auto"/>
          <w:szCs w:val="22"/>
        </w:rPr>
        <w:t>not hav</w:t>
      </w:r>
      <w:r w:rsidRPr="00141320">
        <w:rPr>
          <w:color w:val="auto"/>
        </w:rPr>
        <w:t>e</w:t>
      </w:r>
      <w:r w:rsidRPr="00141320">
        <w:rPr>
          <w:color w:val="auto"/>
          <w:szCs w:val="22"/>
        </w:rPr>
        <w:t xml:space="preserve"> the qualifications or knowledge to effectively perform their roles</w:t>
      </w:r>
      <w:r w:rsidR="007D1BE8">
        <w:rPr>
          <w:color w:val="auto"/>
        </w:rPr>
        <w:t xml:space="preserve"> and not all </w:t>
      </w:r>
      <w:r w:rsidR="008140C8">
        <w:rPr>
          <w:color w:val="auto"/>
        </w:rPr>
        <w:t>Lifestyle staff have</w:t>
      </w:r>
      <w:r w:rsidRPr="00141320">
        <w:rPr>
          <w:color w:val="auto"/>
        </w:rPr>
        <w:t xml:space="preserve"> received training in relation to key aspects of their role</w:t>
      </w:r>
      <w:r w:rsidR="008140C8">
        <w:rPr>
          <w:color w:val="auto"/>
        </w:rPr>
        <w:t>s.</w:t>
      </w:r>
      <w:r w:rsidR="00A02FA2" w:rsidRPr="00141320">
        <w:rPr>
          <w:color w:val="auto"/>
        </w:rPr>
        <w:t xml:space="preserve"> </w:t>
      </w:r>
      <w:r w:rsidR="008140C8">
        <w:rPr>
          <w:color w:val="auto"/>
        </w:rPr>
        <w:t>A</w:t>
      </w:r>
      <w:r w:rsidRPr="00141320">
        <w:rPr>
          <w:color w:val="auto"/>
        </w:rPr>
        <w:t xml:space="preserve">ll Lifestyle staff indicated they have not been involved in, or received training in therapies which they are responsible for undertaking with </w:t>
      </w:r>
      <w:r w:rsidR="00033ACB" w:rsidRPr="00141320">
        <w:rPr>
          <w:color w:val="auto"/>
        </w:rPr>
        <w:t>consumers</w:t>
      </w:r>
      <w:r w:rsidRPr="00141320">
        <w:rPr>
          <w:color w:val="auto"/>
        </w:rPr>
        <w:t xml:space="preserve">. </w:t>
      </w:r>
    </w:p>
    <w:p w14:paraId="70CBAD4E" w14:textId="3EBF1383" w:rsidR="007A2B6C" w:rsidRDefault="00C132A6" w:rsidP="00C132A6">
      <w:r w:rsidRPr="00DD6024">
        <w:lastRenderedPageBreak/>
        <w:t>For the reasons detailed above, I find Glenn-Craig Villages Pty Ltd, in relation to CraigCare Ascot Waters, Non-compliant with Requirement (3)(</w:t>
      </w:r>
      <w:r>
        <w:t>c</w:t>
      </w:r>
      <w:r w:rsidRPr="00DD6024">
        <w:t xml:space="preserve">) in Standard </w:t>
      </w:r>
      <w:r>
        <w:t>7 Human resources</w:t>
      </w:r>
      <w:r w:rsidRPr="00DD6024">
        <w:t>.</w:t>
      </w:r>
    </w:p>
    <w:p w14:paraId="3438E4A4" w14:textId="74644C5B" w:rsidR="006316F8" w:rsidRPr="00095CD4" w:rsidRDefault="00DE71CF" w:rsidP="006316F8">
      <w:pPr>
        <w:pStyle w:val="Heading3"/>
      </w:pPr>
      <w:r w:rsidRPr="00095CD4">
        <w:t>Requirement 7(3)(d)</w:t>
      </w:r>
      <w:r>
        <w:tab/>
        <w:t>Non-compliant</w:t>
      </w:r>
    </w:p>
    <w:p w14:paraId="3438E4A5" w14:textId="77777777" w:rsidR="006316F8" w:rsidRPr="008D114F" w:rsidRDefault="00DE71CF" w:rsidP="006316F8">
      <w:pPr>
        <w:rPr>
          <w:i/>
        </w:rPr>
      </w:pPr>
      <w:bookmarkStart w:id="52" w:name="_Hlk80098285"/>
      <w:r w:rsidRPr="008D114F">
        <w:rPr>
          <w:i/>
        </w:rPr>
        <w:t>The workforce is recruited, trained, equipped and supported to deliver the outcomes required by these standards</w:t>
      </w:r>
      <w:bookmarkEnd w:id="52"/>
      <w:r w:rsidRPr="008D114F">
        <w:rPr>
          <w:i/>
        </w:rPr>
        <w:t>.</w:t>
      </w:r>
    </w:p>
    <w:p w14:paraId="3438E4A6" w14:textId="20EC923F" w:rsidR="006316F8" w:rsidRPr="00141320" w:rsidRDefault="00C132A6" w:rsidP="006316F8">
      <w:pPr>
        <w:rPr>
          <w:color w:val="auto"/>
        </w:rPr>
      </w:pPr>
      <w:bookmarkStart w:id="53" w:name="_Hlk80099337"/>
      <w:r w:rsidRPr="00141320">
        <w:rPr>
          <w:color w:val="auto"/>
        </w:rPr>
        <w:t xml:space="preserve">The Assessment Team were not satisfied </w:t>
      </w:r>
      <w:r w:rsidR="005236D7">
        <w:rPr>
          <w:color w:val="auto"/>
        </w:rPr>
        <w:t xml:space="preserve">clinical and care staff were trained, equipped and supported </w:t>
      </w:r>
      <w:r w:rsidR="00BA44FD">
        <w:rPr>
          <w:color w:val="auto"/>
        </w:rPr>
        <w:t>to deliver the outcomes required by these Standards</w:t>
      </w:r>
      <w:r w:rsidR="007D1BE8">
        <w:rPr>
          <w:rFonts w:eastAsia="Calibri"/>
          <w:color w:val="auto"/>
          <w:lang w:eastAsia="en-US"/>
        </w:rPr>
        <w:t>.</w:t>
      </w:r>
      <w:r w:rsidRPr="00141320">
        <w:rPr>
          <w:color w:val="auto"/>
        </w:rPr>
        <w:t xml:space="preserve"> The Assessment Team provided the following information and evidence relevant to my finding:</w:t>
      </w:r>
      <w:bookmarkEnd w:id="53"/>
    </w:p>
    <w:p w14:paraId="329328CD" w14:textId="7EC7227F" w:rsidR="00487725" w:rsidRDefault="0087536D" w:rsidP="00BA44FD">
      <w:pPr>
        <w:numPr>
          <w:ilvl w:val="0"/>
          <w:numId w:val="20"/>
        </w:numPr>
        <w:ind w:left="425" w:hanging="425"/>
      </w:pPr>
      <w:r w:rsidRPr="00141320">
        <w:t>Approximately 40 of 45 consumers and representatives</w:t>
      </w:r>
      <w:r w:rsidR="00141320" w:rsidRPr="00141320">
        <w:t xml:space="preserve"> </w:t>
      </w:r>
      <w:r w:rsidRPr="00141320">
        <w:t xml:space="preserve">felt </w:t>
      </w:r>
      <w:r w:rsidRPr="00B202D9">
        <w:t>staff did not always have the knowledge to perform their roles effectively and they needed more training to do their jobs.</w:t>
      </w:r>
      <w:r w:rsidR="00141320">
        <w:t xml:space="preserve"> </w:t>
      </w:r>
      <w:r w:rsidR="00487725">
        <w:t>C</w:t>
      </w:r>
      <w:r w:rsidR="00487725" w:rsidRPr="00B202D9">
        <w:t>onsumer</w:t>
      </w:r>
      <w:r w:rsidR="00487725">
        <w:t>s</w:t>
      </w:r>
      <w:r w:rsidR="00487725" w:rsidRPr="00B202D9">
        <w:t xml:space="preserve"> and representative</w:t>
      </w:r>
      <w:r w:rsidR="00487725">
        <w:t>s</w:t>
      </w:r>
      <w:r w:rsidR="00487725" w:rsidRPr="00B202D9">
        <w:t xml:space="preserve"> indicated they were not satisfied with the care delivered</w:t>
      </w:r>
      <w:r w:rsidR="00487725">
        <w:t xml:space="preserve">, including continence and personal care. </w:t>
      </w:r>
      <w:r w:rsidR="00487725" w:rsidRPr="00B202D9">
        <w:t xml:space="preserve"> </w:t>
      </w:r>
    </w:p>
    <w:p w14:paraId="52911E6F" w14:textId="3D6B22A2" w:rsidR="00487725" w:rsidRPr="00B202D9" w:rsidRDefault="00487725" w:rsidP="00CC4AC4">
      <w:pPr>
        <w:pStyle w:val="ListBullet2"/>
      </w:pPr>
      <w:r w:rsidRPr="00B202D9">
        <w:t xml:space="preserve">Training records showed not all care staff have received training </w:t>
      </w:r>
      <w:r>
        <w:t>in relation to continence management</w:t>
      </w:r>
      <w:r w:rsidRPr="00B202D9">
        <w:t xml:space="preserve">. </w:t>
      </w:r>
    </w:p>
    <w:p w14:paraId="1EFB7A9A" w14:textId="365C1B21" w:rsidR="00487725" w:rsidRDefault="0087536D" w:rsidP="00BA44FD">
      <w:pPr>
        <w:numPr>
          <w:ilvl w:val="0"/>
          <w:numId w:val="20"/>
        </w:numPr>
        <w:ind w:left="425" w:hanging="425"/>
      </w:pPr>
      <w:r>
        <w:t>Clinical and care s</w:t>
      </w:r>
      <w:r w:rsidR="00B202D9" w:rsidRPr="00B202D9">
        <w:t xml:space="preserve">taff did not manage </w:t>
      </w:r>
      <w:r>
        <w:t>catheters</w:t>
      </w:r>
      <w:r w:rsidR="00B202D9" w:rsidRPr="00B202D9">
        <w:t xml:space="preserve"> safely or effectively</w:t>
      </w:r>
      <w:r>
        <w:t xml:space="preserve"> for three consumers</w:t>
      </w:r>
      <w:r w:rsidR="00487725">
        <w:t xml:space="preserve"> and c</w:t>
      </w:r>
      <w:r w:rsidR="00487725" w:rsidRPr="00B202D9">
        <w:t xml:space="preserve">are staff did not safely manage changing of catheter bags. </w:t>
      </w:r>
    </w:p>
    <w:p w14:paraId="10F8997A" w14:textId="28811B06" w:rsidR="0087536D" w:rsidRPr="00AC73A1" w:rsidRDefault="00487725" w:rsidP="00CC4AC4">
      <w:pPr>
        <w:pStyle w:val="ListBullet2"/>
      </w:pPr>
      <w:r>
        <w:t>F</w:t>
      </w:r>
      <w:r w:rsidRPr="00B202D9">
        <w:t xml:space="preserve">our care staff </w:t>
      </w:r>
      <w:r>
        <w:t xml:space="preserve">stated </w:t>
      </w:r>
      <w:r w:rsidRPr="00B202D9">
        <w:t xml:space="preserve">they have not received training </w:t>
      </w:r>
      <w:r>
        <w:t xml:space="preserve">in relation to catheter care </w:t>
      </w:r>
      <w:r w:rsidRPr="00B202D9">
        <w:t xml:space="preserve">and could not describe safe practices </w:t>
      </w:r>
      <w:r>
        <w:t>relating to catheter care</w:t>
      </w:r>
      <w:r w:rsidRPr="00B202D9">
        <w:t>.</w:t>
      </w:r>
      <w:r w:rsidR="00AC73A1">
        <w:t xml:space="preserve"> M</w:t>
      </w:r>
      <w:r w:rsidRPr="00AC73A1">
        <w:t xml:space="preserve">anagement confirmed care staff had not received catheter care training, however, are monitored by registered staff. </w:t>
      </w:r>
    </w:p>
    <w:p w14:paraId="59E8A1C2" w14:textId="5E7D5E14" w:rsidR="00B202D9" w:rsidRPr="00B202D9" w:rsidRDefault="00487725" w:rsidP="00BA44FD">
      <w:pPr>
        <w:numPr>
          <w:ilvl w:val="0"/>
          <w:numId w:val="20"/>
        </w:numPr>
        <w:ind w:left="425" w:hanging="425"/>
      </w:pPr>
      <w:r w:rsidRPr="00487725">
        <w:t>F</w:t>
      </w:r>
      <w:r w:rsidR="00B202D9" w:rsidRPr="00487725">
        <w:t xml:space="preserve">ive </w:t>
      </w:r>
      <w:r w:rsidRPr="00487725">
        <w:t>Lifestyle</w:t>
      </w:r>
      <w:r w:rsidR="00B202D9" w:rsidRPr="00487725">
        <w:t xml:space="preserve"> staff </w:t>
      </w:r>
      <w:r w:rsidRPr="00487725">
        <w:t xml:space="preserve">indicated they </w:t>
      </w:r>
      <w:r w:rsidR="00B202D9" w:rsidRPr="00487725">
        <w:t>had not received any training</w:t>
      </w:r>
      <w:r w:rsidRPr="00487725">
        <w:t xml:space="preserve"> in relation to therapy</w:t>
      </w:r>
      <w:r w:rsidR="00B202D9" w:rsidRPr="00487725">
        <w:t xml:space="preserve">. </w:t>
      </w:r>
    </w:p>
    <w:p w14:paraId="4C927C32" w14:textId="2B24ECC9" w:rsidR="00B202D9" w:rsidRPr="00B202D9" w:rsidRDefault="00B202D9" w:rsidP="00BA44FD">
      <w:pPr>
        <w:numPr>
          <w:ilvl w:val="0"/>
          <w:numId w:val="20"/>
        </w:numPr>
        <w:ind w:left="425" w:hanging="425"/>
      </w:pPr>
      <w:r w:rsidRPr="00B202D9">
        <w:t xml:space="preserve">Five of 11 care staff felt they did not receive enough training to do their roles effectively. They stated training is mostly online modules and they are required to do this outside of work time and usually </w:t>
      </w:r>
      <w:r w:rsidR="00C14C88">
        <w:t xml:space="preserve">do this </w:t>
      </w:r>
      <w:r w:rsidRPr="00B202D9">
        <w:t>at home.</w:t>
      </w:r>
    </w:p>
    <w:p w14:paraId="089CC89F" w14:textId="5778B624" w:rsidR="00C132A6" w:rsidRDefault="00C132A6" w:rsidP="006316F8">
      <w:pPr>
        <w:rPr>
          <w:color w:val="auto"/>
        </w:rPr>
      </w:pPr>
      <w:r w:rsidRPr="00490F1B">
        <w:rPr>
          <w:color w:val="auto"/>
        </w:rPr>
        <w:t xml:space="preserve">The provider’s response included evidence to refute assertions made by the Assessment Team. The response also included a Continuous improvement plan to demonstrate some of the deficiencies have either been addressed or are part of the plan. </w:t>
      </w:r>
      <w:r w:rsidR="00490F1B" w:rsidRPr="00490F1B">
        <w:rPr>
          <w:color w:val="auto"/>
        </w:rPr>
        <w:t>T</w:t>
      </w:r>
      <w:r w:rsidRPr="00490F1B">
        <w:rPr>
          <w:color w:val="auto"/>
        </w:rPr>
        <w:t xml:space="preserve">he </w:t>
      </w:r>
      <w:r w:rsidR="00490F1B" w:rsidRPr="00490F1B">
        <w:rPr>
          <w:color w:val="auto"/>
        </w:rPr>
        <w:t xml:space="preserve">provider indicates the response demonstrates assertions made by the Assessment </w:t>
      </w:r>
      <w:r w:rsidR="00C14C88">
        <w:rPr>
          <w:color w:val="auto"/>
        </w:rPr>
        <w:t>T</w:t>
      </w:r>
      <w:r w:rsidR="00490F1B" w:rsidRPr="00490F1B">
        <w:rPr>
          <w:color w:val="auto"/>
        </w:rPr>
        <w:t xml:space="preserve">eam relating to catheters is not fulsome or accurate. </w:t>
      </w:r>
      <w:r w:rsidR="00C14C88">
        <w:rPr>
          <w:color w:val="auto"/>
        </w:rPr>
        <w:t>E</w:t>
      </w:r>
      <w:r w:rsidR="00490F1B" w:rsidRPr="00490F1B">
        <w:rPr>
          <w:color w:val="auto"/>
        </w:rPr>
        <w:t xml:space="preserve">ach staff member goes through an induction process </w:t>
      </w:r>
      <w:r w:rsidR="00033ACB">
        <w:rPr>
          <w:color w:val="auto"/>
        </w:rPr>
        <w:t>a</w:t>
      </w:r>
      <w:r w:rsidR="00490F1B" w:rsidRPr="00490F1B">
        <w:rPr>
          <w:color w:val="auto"/>
        </w:rPr>
        <w:t xml:space="preserve">nd are required to complete a detailed </w:t>
      </w:r>
      <w:r w:rsidR="00033ACB" w:rsidRPr="00490F1B">
        <w:rPr>
          <w:color w:val="auto"/>
        </w:rPr>
        <w:t>checklist</w:t>
      </w:r>
      <w:r w:rsidR="00490F1B" w:rsidRPr="00490F1B">
        <w:rPr>
          <w:color w:val="auto"/>
        </w:rPr>
        <w:t xml:space="preserve"> prior to commencing work with consumers. Staff undergo a behaviour review assessment during the probation period to ensure they are ‘work</w:t>
      </w:r>
      <w:r w:rsidR="00033ACB">
        <w:rPr>
          <w:color w:val="auto"/>
        </w:rPr>
        <w:t xml:space="preserve"> </w:t>
      </w:r>
      <w:r w:rsidR="00490F1B" w:rsidRPr="00490F1B">
        <w:rPr>
          <w:color w:val="auto"/>
        </w:rPr>
        <w:t>ready’.</w:t>
      </w:r>
    </w:p>
    <w:p w14:paraId="4262BAF8" w14:textId="2D83F56E" w:rsidR="006312D6" w:rsidRPr="00C14C88" w:rsidRDefault="00490F1B" w:rsidP="006312D6">
      <w:pPr>
        <w:rPr>
          <w:color w:val="auto"/>
        </w:rPr>
      </w:pPr>
      <w:r w:rsidRPr="00C14C88">
        <w:rPr>
          <w:color w:val="auto"/>
        </w:rPr>
        <w:lastRenderedPageBreak/>
        <w:t xml:space="preserve">I acknowledge the provider’s response and the associated documentation provided. However, based on the Assessment Team’s report and the provider’s response, I find the service Non-compliant with this Requirement. I have considered </w:t>
      </w:r>
      <w:r w:rsidR="00487725" w:rsidRPr="00C14C88">
        <w:rPr>
          <w:color w:val="auto"/>
        </w:rPr>
        <w:t xml:space="preserve">the service has not demonstrated processes to ensure the workforce is trained, equipped and supported to deliver the outcomes required by these Standards. </w:t>
      </w:r>
      <w:r w:rsidR="006312D6" w:rsidRPr="00C14C88">
        <w:rPr>
          <w:rFonts w:eastAsiaTheme="minorHAnsi"/>
          <w:color w:val="auto"/>
          <w:szCs w:val="22"/>
          <w:lang w:eastAsia="en-US"/>
        </w:rPr>
        <w:t>I have also placed weight on feedback from the majority of consumers and representatives</w:t>
      </w:r>
      <w:r w:rsidR="00C14C88" w:rsidRPr="00C14C88">
        <w:rPr>
          <w:rFonts w:eastAsiaTheme="minorHAnsi"/>
          <w:color w:val="auto"/>
          <w:szCs w:val="22"/>
          <w:lang w:eastAsia="en-US"/>
        </w:rPr>
        <w:t xml:space="preserve"> sampled</w:t>
      </w:r>
      <w:r w:rsidR="006312D6" w:rsidRPr="00C14C88">
        <w:rPr>
          <w:rFonts w:eastAsiaTheme="minorHAnsi"/>
          <w:color w:val="auto"/>
          <w:szCs w:val="22"/>
          <w:lang w:eastAsia="en-US"/>
        </w:rPr>
        <w:t xml:space="preserve"> indicating staff do not always have the knowledge to perform their roles effectively and they need more training to do their jobs.</w:t>
      </w:r>
    </w:p>
    <w:p w14:paraId="614B0ECE" w14:textId="4A035469" w:rsidR="006312D6" w:rsidRPr="00C14C88" w:rsidRDefault="00490F1B" w:rsidP="006312D6">
      <w:pPr>
        <w:rPr>
          <w:color w:val="auto"/>
        </w:rPr>
      </w:pPr>
      <w:r w:rsidRPr="00C14C88">
        <w:rPr>
          <w:color w:val="auto"/>
        </w:rPr>
        <w:t xml:space="preserve">I consider that the service has </w:t>
      </w:r>
      <w:r w:rsidR="00C14C88" w:rsidRPr="00C14C88">
        <w:rPr>
          <w:color w:val="auto"/>
        </w:rPr>
        <w:t xml:space="preserve">not </w:t>
      </w:r>
      <w:r w:rsidRPr="00C14C88">
        <w:rPr>
          <w:color w:val="auto"/>
        </w:rPr>
        <w:t xml:space="preserve">ensured the workforce is supported to </w:t>
      </w:r>
      <w:r w:rsidR="00033ACB" w:rsidRPr="00C14C88">
        <w:rPr>
          <w:color w:val="auto"/>
        </w:rPr>
        <w:t>undertake</w:t>
      </w:r>
      <w:r w:rsidRPr="00C14C88">
        <w:rPr>
          <w:color w:val="auto"/>
        </w:rPr>
        <w:t xml:space="preserve"> training, learning and development opportunities to meet the requirements of their role. I</w:t>
      </w:r>
      <w:r w:rsidR="00C14C88" w:rsidRPr="00C14C88">
        <w:rPr>
          <w:color w:val="auto"/>
        </w:rPr>
        <w:t>n</w:t>
      </w:r>
      <w:r w:rsidRPr="00C14C88">
        <w:rPr>
          <w:color w:val="auto"/>
        </w:rPr>
        <w:t xml:space="preserve"> coming to my finding, </w:t>
      </w:r>
      <w:r w:rsidR="00487725" w:rsidRPr="00C14C88">
        <w:rPr>
          <w:color w:val="auto"/>
        </w:rPr>
        <w:t xml:space="preserve">I have relied upon evidence and outcomes in Standard 3 Personal care and clinical care </w:t>
      </w:r>
      <w:r w:rsidR="00C14C88" w:rsidRPr="00C14C88">
        <w:rPr>
          <w:color w:val="auto"/>
        </w:rPr>
        <w:t>indicating</w:t>
      </w:r>
      <w:r w:rsidR="00487725" w:rsidRPr="00C14C88">
        <w:rPr>
          <w:color w:val="auto"/>
        </w:rPr>
        <w:t xml:space="preserve"> </w:t>
      </w:r>
      <w:r w:rsidR="006312D6" w:rsidRPr="00C14C88">
        <w:rPr>
          <w:color w:val="auto"/>
        </w:rPr>
        <w:t xml:space="preserve">deficits relating to management and monitoring of catheters has </w:t>
      </w:r>
      <w:r w:rsidR="00033ACB" w:rsidRPr="00C14C88">
        <w:rPr>
          <w:color w:val="auto"/>
        </w:rPr>
        <w:t>led</w:t>
      </w:r>
      <w:r w:rsidR="006312D6" w:rsidRPr="00C14C88">
        <w:rPr>
          <w:color w:val="auto"/>
        </w:rPr>
        <w:t xml:space="preserve"> to negative outcomes for some consumers highlighted</w:t>
      </w:r>
      <w:r w:rsidR="00487725" w:rsidRPr="00C14C88">
        <w:rPr>
          <w:color w:val="auto"/>
        </w:rPr>
        <w:t>.</w:t>
      </w:r>
      <w:r w:rsidR="006312D6" w:rsidRPr="00C14C88">
        <w:rPr>
          <w:color w:val="auto"/>
        </w:rPr>
        <w:t xml:space="preserve"> </w:t>
      </w:r>
      <w:r w:rsidR="006312D6" w:rsidRPr="00C14C88">
        <w:rPr>
          <w:rFonts w:eastAsiaTheme="minorHAnsi"/>
          <w:color w:val="auto"/>
          <w:szCs w:val="22"/>
          <w:lang w:eastAsia="en-US"/>
        </w:rPr>
        <w:t>All four care staff sampled indicated the</w:t>
      </w:r>
      <w:r w:rsidR="00C14C88" w:rsidRPr="00C14C88">
        <w:rPr>
          <w:rFonts w:eastAsiaTheme="minorHAnsi"/>
          <w:color w:val="auto"/>
          <w:szCs w:val="22"/>
          <w:lang w:eastAsia="en-US"/>
        </w:rPr>
        <w:t>y had</w:t>
      </w:r>
      <w:r w:rsidR="006312D6" w:rsidRPr="00C14C88">
        <w:rPr>
          <w:rFonts w:eastAsiaTheme="minorHAnsi"/>
          <w:color w:val="auto"/>
          <w:szCs w:val="22"/>
          <w:lang w:eastAsia="en-US"/>
        </w:rPr>
        <w:t xml:space="preserve"> not received training in relation to catheter care and could not describe safe practices relating to catheter management.</w:t>
      </w:r>
      <w:r w:rsidR="006312D6" w:rsidRPr="00C14C88">
        <w:rPr>
          <w:color w:val="auto"/>
        </w:rPr>
        <w:t xml:space="preserve"> </w:t>
      </w:r>
      <w:r w:rsidR="00487725" w:rsidRPr="00C14C88">
        <w:rPr>
          <w:color w:val="auto"/>
        </w:rPr>
        <w:t xml:space="preserve"> </w:t>
      </w:r>
    </w:p>
    <w:p w14:paraId="4B6E0AE1" w14:textId="7CCA1123" w:rsidR="006312D6" w:rsidRPr="00C14C88" w:rsidRDefault="006312D6" w:rsidP="006312D6">
      <w:pPr>
        <w:rPr>
          <w:color w:val="auto"/>
        </w:rPr>
      </w:pPr>
      <w:r w:rsidRPr="00C14C88">
        <w:rPr>
          <w:color w:val="auto"/>
        </w:rPr>
        <w:t xml:space="preserve">Additionally, I have also relied on evidence indicating Lifestyle staff have not been </w:t>
      </w:r>
      <w:r w:rsidR="00033ACB" w:rsidRPr="00C14C88">
        <w:rPr>
          <w:color w:val="auto"/>
        </w:rPr>
        <w:t>trained</w:t>
      </w:r>
      <w:r w:rsidRPr="00C14C88">
        <w:rPr>
          <w:color w:val="auto"/>
        </w:rPr>
        <w:t xml:space="preserve"> and equipped to </w:t>
      </w:r>
      <w:r w:rsidR="00033ACB" w:rsidRPr="00C14C88">
        <w:rPr>
          <w:color w:val="auto"/>
        </w:rPr>
        <w:t>ensure</w:t>
      </w:r>
      <w:r w:rsidRPr="00C14C88">
        <w:rPr>
          <w:color w:val="auto"/>
        </w:rPr>
        <w:t xml:space="preserve"> delivery of safe and effective services and </w:t>
      </w:r>
      <w:r w:rsidR="00033ACB" w:rsidRPr="00C14C88">
        <w:rPr>
          <w:color w:val="auto"/>
        </w:rPr>
        <w:t>supports</w:t>
      </w:r>
      <w:r w:rsidRPr="00C14C88">
        <w:rPr>
          <w:color w:val="auto"/>
        </w:rPr>
        <w:t xml:space="preserve"> for daily living for consumers. Evidence and outcomes in Standard 4 Services and supports for daily living identified deficits relating to assessment and planning and implementation of individual activities in line with consumers’ interests and preferences. </w:t>
      </w:r>
    </w:p>
    <w:p w14:paraId="0DE484AC" w14:textId="57A433BA" w:rsidR="00487725" w:rsidRPr="00C14C88" w:rsidRDefault="00487725" w:rsidP="00487725">
      <w:pPr>
        <w:rPr>
          <w:color w:val="auto"/>
        </w:rPr>
      </w:pPr>
      <w:r w:rsidRPr="00C14C88">
        <w:rPr>
          <w:color w:val="auto"/>
        </w:rPr>
        <w:t>For the reasons detailed above, I find Glenn-Craig Villages Pty Ltd, in relation to CraigCare Ascot Waters, Non-compliant with Requirement (3)(d) in Standard 7 Human resources.</w:t>
      </w:r>
    </w:p>
    <w:p w14:paraId="3438E4A7" w14:textId="46D22E1A" w:rsidR="006316F8" w:rsidRPr="00095CD4" w:rsidRDefault="00DE71CF" w:rsidP="006316F8">
      <w:pPr>
        <w:pStyle w:val="Heading3"/>
      </w:pPr>
      <w:r w:rsidRPr="00095CD4">
        <w:t>Requirement 7(3)(e)</w:t>
      </w:r>
      <w:r>
        <w:tab/>
        <w:t>Non-compliant</w:t>
      </w:r>
    </w:p>
    <w:p w14:paraId="3438E4A8" w14:textId="77777777" w:rsidR="006316F8" w:rsidRPr="008D114F" w:rsidRDefault="00DE71CF" w:rsidP="006316F8">
      <w:pPr>
        <w:rPr>
          <w:i/>
        </w:rPr>
      </w:pPr>
      <w:r w:rsidRPr="008D114F">
        <w:rPr>
          <w:i/>
        </w:rPr>
        <w:t>Regular assessment, monitoring and review of the performance of each member of the workforce is undertaken.</w:t>
      </w:r>
    </w:p>
    <w:p w14:paraId="3438E4A9" w14:textId="212783C4" w:rsidR="006316F8" w:rsidRPr="0039106A" w:rsidRDefault="006312D6" w:rsidP="006316F8">
      <w:pPr>
        <w:rPr>
          <w:color w:val="auto"/>
        </w:rPr>
      </w:pPr>
      <w:r w:rsidRPr="0039106A">
        <w:rPr>
          <w:color w:val="auto"/>
        </w:rPr>
        <w:t>The Assessment Team were not satisfied the service</w:t>
      </w:r>
      <w:r w:rsidR="00923888" w:rsidRPr="0039106A">
        <w:rPr>
          <w:color w:val="auto"/>
        </w:rPr>
        <w:t xml:space="preserve">’s systems to monitor </w:t>
      </w:r>
      <w:r w:rsidR="00923888" w:rsidRPr="0039106A">
        <w:rPr>
          <w:rFonts w:eastAsia="Calibri"/>
          <w:color w:val="auto"/>
          <w:lang w:eastAsia="en-US"/>
        </w:rPr>
        <w:t xml:space="preserve">and review the performance of each member of the workforce </w:t>
      </w:r>
      <w:r w:rsidR="00C14C88" w:rsidRPr="0039106A">
        <w:rPr>
          <w:rFonts w:eastAsia="Calibri"/>
          <w:color w:val="auto"/>
          <w:lang w:eastAsia="en-US"/>
        </w:rPr>
        <w:t>are</w:t>
      </w:r>
      <w:r w:rsidR="00923888" w:rsidRPr="0039106A">
        <w:rPr>
          <w:rFonts w:eastAsia="Calibri"/>
          <w:color w:val="auto"/>
          <w:lang w:eastAsia="en-US"/>
        </w:rPr>
        <w:t xml:space="preserve"> effective</w:t>
      </w:r>
      <w:r w:rsidRPr="0039106A">
        <w:rPr>
          <w:color w:val="auto"/>
        </w:rPr>
        <w:t>. The Assessment Team provided the following information and evidence relevant to my finding:</w:t>
      </w:r>
    </w:p>
    <w:p w14:paraId="0D1F64CE" w14:textId="25281639" w:rsidR="00923888" w:rsidRPr="0039106A" w:rsidRDefault="00923888" w:rsidP="00BA44FD">
      <w:pPr>
        <w:numPr>
          <w:ilvl w:val="0"/>
          <w:numId w:val="20"/>
        </w:numPr>
        <w:ind w:left="425" w:hanging="425"/>
      </w:pPr>
      <w:r w:rsidRPr="0039106A">
        <w:t xml:space="preserve">Care staff are not trained in catheter care and </w:t>
      </w:r>
      <w:r w:rsidR="00D05772" w:rsidRPr="0039106A">
        <w:t>Registered staff</w:t>
      </w:r>
      <w:r w:rsidRPr="0039106A">
        <w:t xml:space="preserve"> did not monitor or supervise care staff delivering catheter care to consumers. </w:t>
      </w:r>
    </w:p>
    <w:p w14:paraId="07CD5FD8" w14:textId="53755B9E" w:rsidR="00923888" w:rsidRPr="0039106A" w:rsidRDefault="00923888" w:rsidP="00BA44FD">
      <w:pPr>
        <w:numPr>
          <w:ilvl w:val="0"/>
          <w:numId w:val="20"/>
        </w:numPr>
        <w:ind w:left="425" w:hanging="425"/>
      </w:pPr>
      <w:r w:rsidRPr="0039106A">
        <w:t>Care staff are not monitored when delivering personal care</w:t>
      </w:r>
      <w:r w:rsidR="00D05772" w:rsidRPr="0039106A">
        <w:t>,</w:t>
      </w:r>
      <w:r w:rsidRPr="0039106A">
        <w:t xml:space="preserve"> consumers do not always receive care in line with their needs and preferences and </w:t>
      </w:r>
      <w:r w:rsidR="00C17996" w:rsidRPr="0039106A">
        <w:t>consumers’</w:t>
      </w:r>
      <w:r w:rsidRPr="0039106A">
        <w:t xml:space="preserve"> dignity not maintained or respected. </w:t>
      </w:r>
    </w:p>
    <w:p w14:paraId="16EC2E37" w14:textId="584893D7" w:rsidR="00923888" w:rsidRPr="0039106A" w:rsidRDefault="00923888" w:rsidP="00BA44FD">
      <w:pPr>
        <w:numPr>
          <w:ilvl w:val="0"/>
          <w:numId w:val="20"/>
        </w:numPr>
        <w:ind w:left="425" w:hanging="425"/>
      </w:pPr>
      <w:r w:rsidRPr="0039106A">
        <w:lastRenderedPageBreak/>
        <w:t>Lifestyle staff are not monitored</w:t>
      </w:r>
      <w:r w:rsidR="0021396A" w:rsidRPr="0039106A">
        <w:t xml:space="preserve"> resulting in </w:t>
      </w:r>
      <w:r w:rsidRPr="0039106A">
        <w:t xml:space="preserve">consumers not </w:t>
      </w:r>
      <w:r w:rsidR="0021396A" w:rsidRPr="0039106A">
        <w:t>being consistently</w:t>
      </w:r>
      <w:r w:rsidRPr="0039106A">
        <w:t xml:space="preserve"> supported to receive lifestyle services that meet their needs.</w:t>
      </w:r>
    </w:p>
    <w:p w14:paraId="7DB5C2BA" w14:textId="3D734F45" w:rsidR="00923888" w:rsidRPr="0039106A" w:rsidRDefault="0021396A" w:rsidP="00BA44FD">
      <w:pPr>
        <w:numPr>
          <w:ilvl w:val="0"/>
          <w:numId w:val="20"/>
        </w:numPr>
        <w:ind w:left="425" w:hanging="425"/>
      </w:pPr>
      <w:r w:rsidRPr="0039106A">
        <w:t>C</w:t>
      </w:r>
      <w:r w:rsidR="00923888" w:rsidRPr="0039106A">
        <w:t>onsumers and representatives indicated they were not satisfied staff performed their roles well. Some had made complaints about staff performance relating to the delivery of care and services which had either not been recorded or acted upon.</w:t>
      </w:r>
    </w:p>
    <w:p w14:paraId="0EB16850" w14:textId="0D73422B" w:rsidR="0021396A" w:rsidRPr="0039106A" w:rsidRDefault="00923888" w:rsidP="00BA44FD">
      <w:pPr>
        <w:numPr>
          <w:ilvl w:val="0"/>
          <w:numId w:val="20"/>
        </w:numPr>
        <w:ind w:left="425" w:hanging="425"/>
      </w:pPr>
      <w:r w:rsidRPr="0039106A">
        <w:t xml:space="preserve">Senior clinical staff described various ways </w:t>
      </w:r>
      <w:r w:rsidR="00033ACB" w:rsidRPr="0039106A">
        <w:t>clinical</w:t>
      </w:r>
      <w:r w:rsidRPr="0039106A">
        <w:t xml:space="preserve"> and care staff are monit</w:t>
      </w:r>
      <w:r w:rsidR="00033ACB" w:rsidRPr="0039106A">
        <w:t>ored</w:t>
      </w:r>
      <w:r w:rsidRPr="0039106A">
        <w:t xml:space="preserve"> and indicated where gaps in staff practice are identified</w:t>
      </w:r>
      <w:r w:rsidR="00C17996" w:rsidRPr="0039106A">
        <w:t>, s</w:t>
      </w:r>
      <w:r w:rsidRPr="0039106A">
        <w:t xml:space="preserve">taff are re-educated or performance managed. </w:t>
      </w:r>
      <w:r w:rsidR="0021396A" w:rsidRPr="0039106A">
        <w:t>However, t</w:t>
      </w:r>
      <w:r w:rsidRPr="0039106A">
        <w:t>he Assessment Team identified where gaps in clinical staff practice were identified</w:t>
      </w:r>
      <w:r w:rsidR="0021396A" w:rsidRPr="0039106A">
        <w:t xml:space="preserve"> staff were not re-educated or performance managed. Gaps included: </w:t>
      </w:r>
    </w:p>
    <w:p w14:paraId="43A0041D" w14:textId="71483D12" w:rsidR="0021396A" w:rsidRPr="0039106A" w:rsidRDefault="007B2292" w:rsidP="00CC4AC4">
      <w:pPr>
        <w:pStyle w:val="ListBullet2"/>
      </w:pPr>
      <w:r>
        <w:t>N</w:t>
      </w:r>
      <w:r w:rsidR="00923888" w:rsidRPr="0039106A">
        <w:t>ot document</w:t>
      </w:r>
      <w:r w:rsidR="0021396A" w:rsidRPr="0039106A">
        <w:t>ing</w:t>
      </w:r>
      <w:r w:rsidR="00923888" w:rsidRPr="0039106A">
        <w:t xml:space="preserve"> or hand</w:t>
      </w:r>
      <w:r w:rsidR="0021396A" w:rsidRPr="0039106A">
        <w:t xml:space="preserve">ing </w:t>
      </w:r>
      <w:r w:rsidR="00923888" w:rsidRPr="0039106A">
        <w:t>over significant reduction in urine output</w:t>
      </w:r>
      <w:r w:rsidR="0021396A" w:rsidRPr="0039106A">
        <w:t xml:space="preserve"> for a consumer and documenting a progress note two weeks after the incident to advise the reduction in urine output.</w:t>
      </w:r>
    </w:p>
    <w:p w14:paraId="64D72E81" w14:textId="09FF0855" w:rsidR="006316F8" w:rsidRPr="0039106A" w:rsidRDefault="007B2292" w:rsidP="00CC4AC4">
      <w:pPr>
        <w:pStyle w:val="ListBullet2"/>
      </w:pPr>
      <w:r>
        <w:t>F</w:t>
      </w:r>
      <w:r w:rsidR="0021396A" w:rsidRPr="0039106A">
        <w:t>ailing</w:t>
      </w:r>
      <w:r w:rsidR="00923888" w:rsidRPr="0039106A">
        <w:t xml:space="preserve"> to manage </w:t>
      </w:r>
      <w:r w:rsidR="0021396A" w:rsidRPr="0039106A">
        <w:t>a consumer’s</w:t>
      </w:r>
      <w:r w:rsidR="00923888" w:rsidRPr="0039106A">
        <w:t xml:space="preserve"> complaints of pain and symptoms of infection appropriately or in a timely manner</w:t>
      </w:r>
      <w:r w:rsidR="0021396A" w:rsidRPr="0039106A">
        <w:t>.</w:t>
      </w:r>
    </w:p>
    <w:p w14:paraId="063B5466" w14:textId="68E9B6D4" w:rsidR="0021396A" w:rsidRPr="002313B3" w:rsidRDefault="0021396A" w:rsidP="0021396A">
      <w:pPr>
        <w:rPr>
          <w:color w:val="auto"/>
        </w:rPr>
      </w:pPr>
      <w:r w:rsidRPr="002313B3">
        <w:rPr>
          <w:color w:val="auto"/>
        </w:rPr>
        <w:t xml:space="preserve">The provider’s response included evidence to refute assertions made by the Assessment Team. The response also included a Continuous improvement plan to demonstrate some of the deficiencies have either been addressed or are part of the plan. The provider indicates they do not </w:t>
      </w:r>
      <w:r w:rsidR="00033ACB" w:rsidRPr="002313B3">
        <w:rPr>
          <w:color w:val="auto"/>
        </w:rPr>
        <w:t>merely</w:t>
      </w:r>
      <w:r w:rsidRPr="002313B3">
        <w:rPr>
          <w:color w:val="auto"/>
        </w:rPr>
        <w:t xml:space="preserve"> rely on the formal review process and deal with issues as they arise. Performance is managed on a day-to-day </w:t>
      </w:r>
      <w:r w:rsidR="00033ACB" w:rsidRPr="002313B3">
        <w:rPr>
          <w:color w:val="auto"/>
        </w:rPr>
        <w:t>b</w:t>
      </w:r>
      <w:r w:rsidRPr="002313B3">
        <w:rPr>
          <w:color w:val="auto"/>
        </w:rPr>
        <w:t>asis where staff are found to be lacking in a</w:t>
      </w:r>
      <w:r w:rsidR="00033ACB" w:rsidRPr="002313B3">
        <w:rPr>
          <w:color w:val="auto"/>
        </w:rPr>
        <w:t>n</w:t>
      </w:r>
      <w:r w:rsidRPr="002313B3">
        <w:rPr>
          <w:color w:val="auto"/>
        </w:rPr>
        <w:t xml:space="preserve">y skills. Performance improvement paths are provided and </w:t>
      </w:r>
      <w:r w:rsidR="00BE2D5F" w:rsidRPr="002313B3">
        <w:rPr>
          <w:color w:val="auto"/>
        </w:rPr>
        <w:t xml:space="preserve">we </w:t>
      </w:r>
      <w:r w:rsidRPr="002313B3">
        <w:rPr>
          <w:color w:val="auto"/>
        </w:rPr>
        <w:t xml:space="preserve">ensure </w:t>
      </w:r>
      <w:r w:rsidR="00BE2D5F" w:rsidRPr="002313B3">
        <w:rPr>
          <w:color w:val="auto"/>
        </w:rPr>
        <w:t xml:space="preserve">that we take all staff with us and not leave staff struggling. </w:t>
      </w:r>
    </w:p>
    <w:p w14:paraId="03B75619" w14:textId="4D0D4A3C" w:rsidR="002229F1" w:rsidRPr="002313B3" w:rsidRDefault="00BE2D5F" w:rsidP="00BE2D5F">
      <w:pPr>
        <w:rPr>
          <w:color w:val="auto"/>
        </w:rPr>
      </w:pPr>
      <w:r w:rsidRPr="002313B3">
        <w:rPr>
          <w:color w:val="auto"/>
        </w:rPr>
        <w:t xml:space="preserve">I acknowledge the provider’s response. However, based on the Assessment Team’s report and the provider’s response, I find at the time of the Review Audit, regular monitoring of the performance of each member of the workforce was not being conducted or </w:t>
      </w:r>
      <w:r w:rsidR="00303349" w:rsidRPr="002313B3">
        <w:rPr>
          <w:color w:val="auto"/>
        </w:rPr>
        <w:t xml:space="preserve">implemented </w:t>
      </w:r>
      <w:r w:rsidRPr="002313B3">
        <w:rPr>
          <w:color w:val="auto"/>
        </w:rPr>
        <w:t xml:space="preserve">in line with the processes described by clinical staff. </w:t>
      </w:r>
    </w:p>
    <w:p w14:paraId="38357980" w14:textId="48F350EF" w:rsidR="00BE2D5F" w:rsidRPr="002313B3" w:rsidRDefault="002229F1" w:rsidP="00BE2D5F">
      <w:pPr>
        <w:rPr>
          <w:color w:val="auto"/>
        </w:rPr>
      </w:pPr>
      <w:r w:rsidRPr="002313B3">
        <w:rPr>
          <w:color w:val="auto"/>
        </w:rPr>
        <w:t>In coming to my finding, I have considered that while senior clinical staff described ways in which the performance of staff is monitored, issues identified by the Assessment Team have not been identified. D</w:t>
      </w:r>
      <w:r w:rsidR="00BE2D5F" w:rsidRPr="002313B3">
        <w:rPr>
          <w:color w:val="auto"/>
        </w:rPr>
        <w:t xml:space="preserve">eficits </w:t>
      </w:r>
      <w:r w:rsidRPr="002313B3">
        <w:rPr>
          <w:color w:val="auto"/>
        </w:rPr>
        <w:t>highlighted</w:t>
      </w:r>
      <w:r w:rsidR="00BE2D5F" w:rsidRPr="002313B3">
        <w:rPr>
          <w:color w:val="auto"/>
        </w:rPr>
        <w:t xml:space="preserve"> in Standard 1</w:t>
      </w:r>
      <w:r w:rsidRPr="002313B3">
        <w:rPr>
          <w:color w:val="auto"/>
        </w:rPr>
        <w:t xml:space="preserve"> </w:t>
      </w:r>
      <w:r w:rsidR="00BE2D5F" w:rsidRPr="002313B3">
        <w:rPr>
          <w:color w:val="auto"/>
        </w:rPr>
        <w:t xml:space="preserve">Consumer </w:t>
      </w:r>
      <w:r w:rsidR="00303349" w:rsidRPr="002313B3">
        <w:rPr>
          <w:color w:val="auto"/>
        </w:rPr>
        <w:t>d</w:t>
      </w:r>
      <w:r w:rsidR="00BE2D5F" w:rsidRPr="002313B3">
        <w:rPr>
          <w:color w:val="auto"/>
        </w:rPr>
        <w:t xml:space="preserve">ignity and </w:t>
      </w:r>
      <w:r w:rsidR="00303349" w:rsidRPr="002313B3">
        <w:rPr>
          <w:color w:val="auto"/>
        </w:rPr>
        <w:t>c</w:t>
      </w:r>
      <w:r w:rsidR="00033ACB" w:rsidRPr="002313B3">
        <w:rPr>
          <w:color w:val="auto"/>
        </w:rPr>
        <w:t>hoice</w:t>
      </w:r>
      <w:r w:rsidR="00BE2D5F" w:rsidRPr="002313B3">
        <w:rPr>
          <w:color w:val="auto"/>
        </w:rPr>
        <w:t xml:space="preserve">, Standard 2 Assessment and </w:t>
      </w:r>
      <w:r w:rsidR="00033ACB" w:rsidRPr="002313B3">
        <w:rPr>
          <w:color w:val="auto"/>
        </w:rPr>
        <w:t>planning</w:t>
      </w:r>
      <w:r w:rsidR="00BE2D5F" w:rsidRPr="002313B3">
        <w:rPr>
          <w:color w:val="auto"/>
        </w:rPr>
        <w:t xml:space="preserve"> with </w:t>
      </w:r>
      <w:r w:rsidR="00033ACB" w:rsidRPr="002313B3">
        <w:rPr>
          <w:color w:val="auto"/>
        </w:rPr>
        <w:t>consumers</w:t>
      </w:r>
      <w:r w:rsidR="00BE2D5F" w:rsidRPr="002313B3">
        <w:rPr>
          <w:color w:val="auto"/>
        </w:rPr>
        <w:t xml:space="preserve">, Standard 3 </w:t>
      </w:r>
      <w:r w:rsidR="00033ACB" w:rsidRPr="002313B3">
        <w:rPr>
          <w:color w:val="auto"/>
        </w:rPr>
        <w:t>Personal</w:t>
      </w:r>
      <w:r w:rsidR="00BE2D5F" w:rsidRPr="002313B3">
        <w:rPr>
          <w:color w:val="auto"/>
        </w:rPr>
        <w:t xml:space="preserve"> care and clinical care and Standard 4 Services and supports for daily living indicate </w:t>
      </w:r>
      <w:r w:rsidRPr="002313B3">
        <w:rPr>
          <w:color w:val="auto"/>
        </w:rPr>
        <w:t xml:space="preserve">the service’s ongoing monitoring of the workforce’s duties, responsibilities and performance is not effective. </w:t>
      </w:r>
    </w:p>
    <w:p w14:paraId="75E0A587" w14:textId="7945732E" w:rsidR="00BE2D5F" w:rsidRPr="002313B3" w:rsidRDefault="00BE2D5F" w:rsidP="00BE2D5F">
      <w:pPr>
        <w:rPr>
          <w:color w:val="auto"/>
        </w:rPr>
      </w:pPr>
      <w:r w:rsidRPr="002313B3">
        <w:rPr>
          <w:color w:val="auto"/>
        </w:rPr>
        <w:t>For the reasons detailed above, I find Glenn-Craig Villages Pty Ltd, in relation to CraigCare Ascot Waters, Non-compliant with Requirement (3)(e) in Standard 7 Human resources.</w:t>
      </w:r>
    </w:p>
    <w:p w14:paraId="3438E4AA" w14:textId="31B2AC8B" w:rsidR="00BE2D5F" w:rsidRPr="00BE2D5F" w:rsidRDefault="00BE2D5F" w:rsidP="00BE2D5F">
      <w:pPr>
        <w:sectPr w:rsidR="00BE2D5F" w:rsidRPr="00BE2D5F" w:rsidSect="006316F8">
          <w:type w:val="continuous"/>
          <w:pgSz w:w="11906" w:h="16838"/>
          <w:pgMar w:top="1701" w:right="1418" w:bottom="1418" w:left="1418" w:header="709" w:footer="397" w:gutter="0"/>
          <w:cols w:space="708"/>
          <w:titlePg/>
          <w:docGrid w:linePitch="360"/>
        </w:sectPr>
      </w:pPr>
    </w:p>
    <w:p w14:paraId="3438E4AB" w14:textId="12322EB4" w:rsidR="006316F8" w:rsidRDefault="00DE71CF" w:rsidP="006316F8">
      <w:pPr>
        <w:pStyle w:val="Heading1"/>
        <w:tabs>
          <w:tab w:val="right" w:pos="9070"/>
        </w:tabs>
        <w:spacing w:before="560" w:after="640"/>
        <w:rPr>
          <w:color w:val="FFFFFF" w:themeColor="background1"/>
          <w:sz w:val="36"/>
        </w:rPr>
        <w:sectPr w:rsidR="006316F8" w:rsidSect="006316F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438E4ED" wp14:editId="3438E4E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646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438E4AC" w14:textId="77777777" w:rsidR="006316F8" w:rsidRPr="00FD1B02" w:rsidRDefault="00DE71CF" w:rsidP="006316F8">
      <w:pPr>
        <w:pStyle w:val="Heading3"/>
        <w:shd w:val="clear" w:color="auto" w:fill="F2F2F2" w:themeFill="background1" w:themeFillShade="F2"/>
      </w:pPr>
      <w:r w:rsidRPr="008312AC">
        <w:t>Consumer</w:t>
      </w:r>
      <w:r w:rsidRPr="00FD1B02">
        <w:t xml:space="preserve"> outcome:</w:t>
      </w:r>
    </w:p>
    <w:p w14:paraId="3438E4AD" w14:textId="77777777" w:rsidR="006316F8" w:rsidRDefault="00DE71CF" w:rsidP="00244DAB">
      <w:pPr>
        <w:numPr>
          <w:ilvl w:val="0"/>
          <w:numId w:val="7"/>
        </w:numPr>
        <w:shd w:val="clear" w:color="auto" w:fill="F2F2F2" w:themeFill="background1" w:themeFillShade="F2"/>
      </w:pPr>
      <w:r>
        <w:t>I am confident the organisation is well run. I can partner in improving the delivery of care and services.</w:t>
      </w:r>
    </w:p>
    <w:p w14:paraId="3438E4AE" w14:textId="77777777" w:rsidR="006316F8" w:rsidRDefault="00DE71CF" w:rsidP="006316F8">
      <w:pPr>
        <w:pStyle w:val="Heading3"/>
        <w:shd w:val="clear" w:color="auto" w:fill="F2F2F2" w:themeFill="background1" w:themeFillShade="F2"/>
      </w:pPr>
      <w:r>
        <w:t>Organisation statement:</w:t>
      </w:r>
    </w:p>
    <w:p w14:paraId="3438E4AF" w14:textId="77777777" w:rsidR="006316F8" w:rsidRDefault="00DE71CF" w:rsidP="00244DAB">
      <w:pPr>
        <w:numPr>
          <w:ilvl w:val="0"/>
          <w:numId w:val="7"/>
        </w:numPr>
        <w:shd w:val="clear" w:color="auto" w:fill="F2F2F2" w:themeFill="background1" w:themeFillShade="F2"/>
      </w:pPr>
      <w:r>
        <w:t>The organisation’s governing body is accountable for the delivery of safe and quality care and services.</w:t>
      </w:r>
    </w:p>
    <w:p w14:paraId="3438E4B0" w14:textId="77777777" w:rsidR="006316F8" w:rsidRDefault="00DE71CF" w:rsidP="006316F8">
      <w:pPr>
        <w:pStyle w:val="Heading2"/>
      </w:pPr>
      <w:r>
        <w:t>Assessment of Standard 8</w:t>
      </w:r>
    </w:p>
    <w:p w14:paraId="3438E4B2" w14:textId="5FA1870A" w:rsidR="006316F8" w:rsidRPr="0028249A" w:rsidRDefault="00DE71CF" w:rsidP="006316F8">
      <w:pPr>
        <w:rPr>
          <w:color w:val="auto"/>
        </w:rPr>
      </w:pPr>
      <w:r w:rsidRPr="0028249A">
        <w:rPr>
          <w:color w:val="auto"/>
        </w:rPr>
        <w:t xml:space="preserve">The Quality Standard is assessed as Non-compliant as </w:t>
      </w:r>
      <w:r w:rsidR="00D10979" w:rsidRPr="0028249A">
        <w:rPr>
          <w:color w:val="auto"/>
        </w:rPr>
        <w:t>three</w:t>
      </w:r>
      <w:r w:rsidRPr="0028249A">
        <w:rPr>
          <w:color w:val="auto"/>
        </w:rPr>
        <w:t xml:space="preserve"> of the five specific </w:t>
      </w:r>
      <w:r w:rsidR="00D10979" w:rsidRPr="0028249A">
        <w:rPr>
          <w:color w:val="auto"/>
        </w:rPr>
        <w:t>R</w:t>
      </w:r>
      <w:r w:rsidRPr="0028249A">
        <w:rPr>
          <w:color w:val="auto"/>
        </w:rPr>
        <w:t>equirements have been assessed as Non-compliant.</w:t>
      </w:r>
    </w:p>
    <w:p w14:paraId="4FA80C3D" w14:textId="2BF2B84C" w:rsidR="00CF0F76" w:rsidRDefault="00CF0F76" w:rsidP="00CF0F76">
      <w:pPr>
        <w:rPr>
          <w:rFonts w:eastAsiaTheme="minorHAnsi"/>
        </w:rPr>
      </w:pPr>
      <w:r w:rsidRPr="000E08FE">
        <w:rPr>
          <w:rFonts w:eastAsiaTheme="minorHAnsi"/>
        </w:rPr>
        <w:t>The Assessment Team recommended all Requirements in this Standard as not met. The Assessment Team found the service was unable to demonstrate:</w:t>
      </w:r>
    </w:p>
    <w:p w14:paraId="4131244C" w14:textId="53B8ACBC" w:rsidR="00CF0F76" w:rsidRPr="00495725" w:rsidRDefault="00DF5A08" w:rsidP="00BA44FD">
      <w:pPr>
        <w:numPr>
          <w:ilvl w:val="0"/>
          <w:numId w:val="20"/>
        </w:numPr>
        <w:ind w:left="425" w:hanging="425"/>
      </w:pPr>
      <w:r>
        <w:t>C</w:t>
      </w:r>
      <w:r w:rsidR="00FE53F2" w:rsidRPr="00495725">
        <w:t xml:space="preserve">onsumers are engaged </w:t>
      </w:r>
      <w:r w:rsidR="00DD3F38" w:rsidRPr="00495725">
        <w:t>in</w:t>
      </w:r>
      <w:r w:rsidR="00FE53F2" w:rsidRPr="00495725">
        <w:t xml:space="preserve"> the development of their care and </w:t>
      </w:r>
      <w:r w:rsidR="00DD3F38" w:rsidRPr="00495725">
        <w:t>services</w:t>
      </w:r>
      <w:r w:rsidR="00C97165" w:rsidRPr="00495725">
        <w:t xml:space="preserve"> or where they do, they do not always engage the consumer in delivery and evaluation. </w:t>
      </w:r>
    </w:p>
    <w:p w14:paraId="1698EB2A" w14:textId="78707805" w:rsidR="00C97165" w:rsidRPr="00495725" w:rsidRDefault="00DF5A08" w:rsidP="00BA44FD">
      <w:pPr>
        <w:numPr>
          <w:ilvl w:val="0"/>
          <w:numId w:val="20"/>
        </w:numPr>
        <w:ind w:left="425" w:hanging="425"/>
      </w:pPr>
      <w:r>
        <w:t>T</w:t>
      </w:r>
      <w:r w:rsidR="00B81850" w:rsidRPr="00495725">
        <w:t xml:space="preserve">he governing body promotes a culture of safe, </w:t>
      </w:r>
      <w:r w:rsidR="00DD3F38" w:rsidRPr="00495725">
        <w:t>inclusive</w:t>
      </w:r>
      <w:r w:rsidR="00B81850" w:rsidRPr="00495725">
        <w:t xml:space="preserve"> and quality care and </w:t>
      </w:r>
      <w:r w:rsidR="00DD3F38" w:rsidRPr="00495725">
        <w:t>services</w:t>
      </w:r>
      <w:r w:rsidR="00B81850" w:rsidRPr="00495725">
        <w:t xml:space="preserve"> and is accountable for their delivery. </w:t>
      </w:r>
    </w:p>
    <w:p w14:paraId="50DEF1F3" w14:textId="18EB9B27" w:rsidR="00B81850" w:rsidRPr="00495725" w:rsidRDefault="00DF5A08" w:rsidP="00BA44FD">
      <w:pPr>
        <w:numPr>
          <w:ilvl w:val="0"/>
          <w:numId w:val="20"/>
        </w:numPr>
        <w:ind w:left="425" w:hanging="425"/>
      </w:pPr>
      <w:r>
        <w:t>E</w:t>
      </w:r>
      <w:r w:rsidR="00462909" w:rsidRPr="00495725">
        <w:t>ffective</w:t>
      </w:r>
      <w:r w:rsidR="005061B1" w:rsidRPr="00495725">
        <w:t xml:space="preserve"> organisation governance systems relating to </w:t>
      </w:r>
      <w:r w:rsidR="00DD3F38" w:rsidRPr="00495725">
        <w:t>information</w:t>
      </w:r>
      <w:r w:rsidR="005061B1" w:rsidRPr="00495725">
        <w:t xml:space="preserve"> management,</w:t>
      </w:r>
      <w:r w:rsidR="00692B46">
        <w:t xml:space="preserve"> continuous improvement, </w:t>
      </w:r>
      <w:r w:rsidR="005061B1" w:rsidRPr="00495725">
        <w:t>workforce governance</w:t>
      </w:r>
      <w:r w:rsidR="00D97D99">
        <w:t>, regulatory compliance</w:t>
      </w:r>
      <w:r w:rsidR="005061B1" w:rsidRPr="00495725">
        <w:t xml:space="preserve"> and feedback and complaints. </w:t>
      </w:r>
    </w:p>
    <w:p w14:paraId="6C0A6555" w14:textId="5D6AAA03" w:rsidR="005061B1" w:rsidRPr="00495725" w:rsidRDefault="00DF5A08" w:rsidP="00BA44FD">
      <w:pPr>
        <w:numPr>
          <w:ilvl w:val="0"/>
          <w:numId w:val="20"/>
        </w:numPr>
        <w:ind w:left="425" w:hanging="425"/>
      </w:pPr>
      <w:r>
        <w:t>A</w:t>
      </w:r>
      <w:r w:rsidR="000D5D53" w:rsidRPr="00495725">
        <w:t>n e</w:t>
      </w:r>
      <w:r w:rsidR="00A92A43" w:rsidRPr="00495725">
        <w:t xml:space="preserve">ffective risk </w:t>
      </w:r>
      <w:r w:rsidR="00DD3F38" w:rsidRPr="00495725">
        <w:t>management</w:t>
      </w:r>
      <w:r w:rsidR="00A92A43" w:rsidRPr="00495725">
        <w:t xml:space="preserve"> system relating to managing high impact or high prevalence risks, identifying and responding to abuse and neglect, supporting consumers to live their best life and managing and preventing incidents. </w:t>
      </w:r>
    </w:p>
    <w:p w14:paraId="23222010" w14:textId="574969BA" w:rsidR="00E82433" w:rsidRPr="00495725" w:rsidRDefault="00DF5A08" w:rsidP="00BA44FD">
      <w:pPr>
        <w:numPr>
          <w:ilvl w:val="0"/>
          <w:numId w:val="20"/>
        </w:numPr>
        <w:ind w:left="425" w:hanging="425"/>
        <w:rPr>
          <w:rFonts w:eastAsia="Calibri"/>
        </w:rPr>
      </w:pPr>
      <w:r>
        <w:t>A</w:t>
      </w:r>
      <w:r w:rsidR="003C28E4" w:rsidRPr="00495725">
        <w:t xml:space="preserve">n effective clinical governance framework relating to </w:t>
      </w:r>
      <w:r w:rsidR="00DF4C35" w:rsidRPr="00495725">
        <w:t>open disclosure</w:t>
      </w:r>
      <w:r w:rsidR="000D5D53" w:rsidRPr="00495725">
        <w:t xml:space="preserve"> and </w:t>
      </w:r>
      <w:r w:rsidR="00DF4C35" w:rsidRPr="00495725">
        <w:t>minimising use of restraint</w:t>
      </w:r>
      <w:r w:rsidR="000D5D53" w:rsidRPr="00495725">
        <w:t>.</w:t>
      </w:r>
    </w:p>
    <w:p w14:paraId="3DF718CB" w14:textId="412C5943" w:rsidR="00FD58DE" w:rsidRPr="00BA44FD" w:rsidRDefault="00E82433" w:rsidP="00BA44FD">
      <w:pPr>
        <w:rPr>
          <w:rFonts w:eastAsiaTheme="minorHAnsi"/>
        </w:rPr>
      </w:pPr>
      <w:r w:rsidRPr="00BA44FD">
        <w:rPr>
          <w:rFonts w:eastAsiaTheme="minorHAnsi"/>
        </w:rPr>
        <w:t xml:space="preserve">I have considered the Assessment Team’s findings, the evidence documented in the Assessment Team’s report and the provider’s response and based on this </w:t>
      </w:r>
      <w:r w:rsidR="00B378BF" w:rsidRPr="00BA44FD">
        <w:rPr>
          <w:rFonts w:eastAsiaTheme="minorHAnsi"/>
        </w:rPr>
        <w:t>information</w:t>
      </w:r>
      <w:r w:rsidRPr="00BA44FD">
        <w:rPr>
          <w:rFonts w:eastAsiaTheme="minorHAnsi"/>
        </w:rPr>
        <w:t xml:space="preserve">, I find Glenn-Craig Villages Pty Ltd, in relation to CraigCare Ascot </w:t>
      </w:r>
      <w:r w:rsidRPr="00BA44FD">
        <w:rPr>
          <w:rFonts w:eastAsiaTheme="minorHAnsi"/>
        </w:rPr>
        <w:lastRenderedPageBreak/>
        <w:t>Waters, Compliant with Requirement</w:t>
      </w:r>
      <w:r w:rsidR="00D10979" w:rsidRPr="00BA44FD">
        <w:rPr>
          <w:rFonts w:eastAsiaTheme="minorHAnsi"/>
        </w:rPr>
        <w:t>s</w:t>
      </w:r>
      <w:r w:rsidRPr="00BA44FD">
        <w:rPr>
          <w:rFonts w:eastAsiaTheme="minorHAnsi"/>
        </w:rPr>
        <w:t xml:space="preserve"> (3)(</w:t>
      </w:r>
      <w:r w:rsidR="00F24EC0" w:rsidRPr="00BA44FD">
        <w:rPr>
          <w:rFonts w:eastAsiaTheme="minorHAnsi"/>
        </w:rPr>
        <w:t>a</w:t>
      </w:r>
      <w:r w:rsidRPr="00BA44FD">
        <w:rPr>
          <w:rFonts w:eastAsiaTheme="minorHAnsi"/>
        </w:rPr>
        <w:t>)</w:t>
      </w:r>
      <w:r w:rsidR="00D10979" w:rsidRPr="00BA44FD">
        <w:rPr>
          <w:rFonts w:eastAsiaTheme="minorHAnsi"/>
        </w:rPr>
        <w:t xml:space="preserve"> and (3)(b)</w:t>
      </w:r>
      <w:r w:rsidRPr="00BA44FD">
        <w:rPr>
          <w:rFonts w:eastAsiaTheme="minorHAnsi"/>
        </w:rPr>
        <w:t xml:space="preserve"> and Non-compliant with Requirements (3)(c), (3)(d) and (3)(e) in Standard 8 Organisational governance. I have provided reasons for my findings in the specific Requirements below.</w:t>
      </w:r>
    </w:p>
    <w:p w14:paraId="3438E4B3" w14:textId="2A366A96" w:rsidR="006316F8" w:rsidRDefault="00DE71CF" w:rsidP="006316F8">
      <w:pPr>
        <w:pStyle w:val="Heading2"/>
      </w:pPr>
      <w:r>
        <w:t>Assessment of Standard 8 Requirements</w:t>
      </w:r>
      <w:r w:rsidRPr="0066387A">
        <w:rPr>
          <w:i/>
          <w:color w:val="0000FF"/>
          <w:sz w:val="24"/>
          <w:szCs w:val="24"/>
        </w:rPr>
        <w:t xml:space="preserve"> </w:t>
      </w:r>
    </w:p>
    <w:p w14:paraId="3438E4B4" w14:textId="012DE01A" w:rsidR="006316F8" w:rsidRPr="00506F7F" w:rsidRDefault="00DE71CF" w:rsidP="006316F8">
      <w:pPr>
        <w:pStyle w:val="Heading3"/>
      </w:pPr>
      <w:r w:rsidRPr="00506F7F">
        <w:t>Requirement 8(3)(a)</w:t>
      </w:r>
      <w:r w:rsidRPr="00506F7F">
        <w:tab/>
        <w:t>Compliant</w:t>
      </w:r>
    </w:p>
    <w:p w14:paraId="3438E4B5" w14:textId="77777777" w:rsidR="006316F8" w:rsidRPr="008D114F" w:rsidRDefault="00DE71CF" w:rsidP="006316F8">
      <w:pPr>
        <w:rPr>
          <w:i/>
        </w:rPr>
      </w:pPr>
      <w:r w:rsidRPr="008D114F">
        <w:rPr>
          <w:i/>
        </w:rPr>
        <w:t>Consumers are engaged in the development, delivery and evaluation of care and services and are supported in that engagement.</w:t>
      </w:r>
    </w:p>
    <w:p w14:paraId="3438E4B6" w14:textId="258A19EC" w:rsidR="006316F8" w:rsidRPr="00F24EC0" w:rsidRDefault="00E76332" w:rsidP="006316F8">
      <w:pPr>
        <w:rPr>
          <w:color w:val="auto"/>
        </w:rPr>
      </w:pPr>
      <w:r w:rsidRPr="00F24EC0">
        <w:rPr>
          <w:color w:val="auto"/>
        </w:rPr>
        <w:t>The Assessment Team were not satisfied the service</w:t>
      </w:r>
      <w:r w:rsidR="00CF6340" w:rsidRPr="00F24EC0">
        <w:rPr>
          <w:color w:val="auto"/>
        </w:rPr>
        <w:t xml:space="preserve">’s processes to engage </w:t>
      </w:r>
      <w:r w:rsidR="004553AE" w:rsidRPr="00F24EC0">
        <w:rPr>
          <w:color w:val="auto"/>
        </w:rPr>
        <w:t>consumers</w:t>
      </w:r>
      <w:r w:rsidR="00CF6340" w:rsidRPr="00F24EC0">
        <w:rPr>
          <w:color w:val="auto"/>
        </w:rPr>
        <w:t xml:space="preserve"> in development, delivery and evaluation of care and services </w:t>
      </w:r>
      <w:r w:rsidR="00695853" w:rsidRPr="00F24EC0">
        <w:rPr>
          <w:color w:val="auto"/>
        </w:rPr>
        <w:t>are effective</w:t>
      </w:r>
      <w:r w:rsidRPr="00F24EC0">
        <w:rPr>
          <w:color w:val="auto"/>
        </w:rPr>
        <w:t xml:space="preserve">. </w:t>
      </w:r>
      <w:r w:rsidR="00085B59" w:rsidRPr="008F0C53">
        <w:rPr>
          <w:color w:val="auto"/>
        </w:rPr>
        <w:t>The Assessment Team provided the following information and evidence relevant to my finding</w:t>
      </w:r>
      <w:r w:rsidRPr="00F24EC0">
        <w:rPr>
          <w:color w:val="auto"/>
        </w:rPr>
        <w:t>:</w:t>
      </w:r>
    </w:p>
    <w:p w14:paraId="6518C0CB" w14:textId="02B6592E" w:rsidR="00022C91" w:rsidRPr="00022C91" w:rsidRDefault="00E21B6A" w:rsidP="00BA44FD">
      <w:pPr>
        <w:numPr>
          <w:ilvl w:val="0"/>
          <w:numId w:val="20"/>
        </w:numPr>
        <w:ind w:left="425" w:hanging="425"/>
      </w:pPr>
      <w:r w:rsidRPr="00F24EC0">
        <w:t>N</w:t>
      </w:r>
      <w:r w:rsidR="003529F2" w:rsidRPr="00F24EC0">
        <w:t>ine consumers</w:t>
      </w:r>
      <w:r w:rsidR="00022C91" w:rsidRPr="00022C91">
        <w:t xml:space="preserve"> </w:t>
      </w:r>
      <w:r w:rsidRPr="00F24EC0">
        <w:t xml:space="preserve">have not been engaged </w:t>
      </w:r>
      <w:r w:rsidR="00022C91" w:rsidRPr="00022C91">
        <w:t xml:space="preserve">in the development or evaluation of their lifestyle services </w:t>
      </w:r>
      <w:r w:rsidR="003529F2" w:rsidRPr="00F24EC0">
        <w:t>resulting in the</w:t>
      </w:r>
      <w:r w:rsidR="0080350B">
        <w:t>m</w:t>
      </w:r>
      <w:r w:rsidR="003529F2" w:rsidRPr="00F24EC0">
        <w:t xml:space="preserve"> not </w:t>
      </w:r>
      <w:r w:rsidRPr="00F24EC0">
        <w:t xml:space="preserve">doing </w:t>
      </w:r>
      <w:r w:rsidR="00022C91" w:rsidRPr="00022C91">
        <w:t xml:space="preserve">things of interest </w:t>
      </w:r>
      <w:r w:rsidR="003529F2" w:rsidRPr="00F24EC0">
        <w:t xml:space="preserve">to them </w:t>
      </w:r>
      <w:r w:rsidR="0080350B">
        <w:t>or</w:t>
      </w:r>
      <w:r w:rsidR="003529F2" w:rsidRPr="00F24EC0">
        <w:t xml:space="preserve"> having</w:t>
      </w:r>
      <w:r w:rsidR="00022C91" w:rsidRPr="00022C91">
        <w:t xml:space="preserve"> emotional and spiritual services delivered in a way that they wish or that meets their needs </w:t>
      </w:r>
      <w:r w:rsidRPr="00F24EC0">
        <w:t>and</w:t>
      </w:r>
      <w:r w:rsidR="00022C91" w:rsidRPr="00022C91">
        <w:t xml:space="preserve"> preferences. </w:t>
      </w:r>
    </w:p>
    <w:p w14:paraId="5069ED92" w14:textId="5B5DAC1B" w:rsidR="00022C91" w:rsidRPr="00022C91" w:rsidRDefault="00E21B6A" w:rsidP="00BA44FD">
      <w:pPr>
        <w:numPr>
          <w:ilvl w:val="0"/>
          <w:numId w:val="20"/>
        </w:numPr>
        <w:ind w:left="425" w:hanging="425"/>
      </w:pPr>
      <w:r w:rsidRPr="00F24EC0">
        <w:t>C</w:t>
      </w:r>
      <w:r w:rsidR="00022C91" w:rsidRPr="00022C91">
        <w:t xml:space="preserve">onsumers </w:t>
      </w:r>
      <w:r w:rsidRPr="00F24EC0">
        <w:t xml:space="preserve">are engaged </w:t>
      </w:r>
      <w:r w:rsidR="00022C91" w:rsidRPr="00022C91">
        <w:t>to develop their care and services</w:t>
      </w:r>
      <w:r w:rsidR="00D90C18" w:rsidRPr="00F24EC0">
        <w:t>, however,</w:t>
      </w:r>
      <w:r w:rsidR="00022C91" w:rsidRPr="00022C91">
        <w:t xml:space="preserve"> this is not always effectively communicated</w:t>
      </w:r>
      <w:r w:rsidR="00D90C18" w:rsidRPr="00F24EC0">
        <w:t>,</w:t>
      </w:r>
      <w:r w:rsidR="00022C91" w:rsidRPr="00022C91">
        <w:t xml:space="preserve"> consumers do not get the services they need, and they are not engaged with th</w:t>
      </w:r>
      <w:r w:rsidRPr="00F24EC0">
        <w:t>e</w:t>
      </w:r>
      <w:r w:rsidR="00022C91" w:rsidRPr="00022C91">
        <w:t xml:space="preserve"> delivery or evaluation. </w:t>
      </w:r>
    </w:p>
    <w:p w14:paraId="4B2CDD9D" w14:textId="5F91C2DB" w:rsidR="00022C91" w:rsidRPr="00022C91" w:rsidRDefault="00022C91" w:rsidP="00BA44FD">
      <w:pPr>
        <w:numPr>
          <w:ilvl w:val="0"/>
          <w:numId w:val="20"/>
        </w:numPr>
        <w:ind w:left="425" w:hanging="425"/>
      </w:pPr>
      <w:r w:rsidRPr="00022C91">
        <w:t xml:space="preserve">Two representatives </w:t>
      </w:r>
      <w:r w:rsidR="00D90C18" w:rsidRPr="00F24EC0">
        <w:t>stated</w:t>
      </w:r>
      <w:r w:rsidRPr="00022C91">
        <w:t xml:space="preserve"> they were not included in the development or evaluation of care and services when the </w:t>
      </w:r>
      <w:r w:rsidR="00D90C18" w:rsidRPr="00F24EC0">
        <w:t>consumer’</w:t>
      </w:r>
      <w:r w:rsidR="0019227F" w:rsidRPr="00F24EC0">
        <w:t xml:space="preserve">s </w:t>
      </w:r>
      <w:r w:rsidRPr="00022C91">
        <w:t>condition changed.</w:t>
      </w:r>
    </w:p>
    <w:p w14:paraId="3E6CD9A2" w14:textId="44EE8637" w:rsidR="001A7EB9" w:rsidRPr="00F24EC0" w:rsidRDefault="00BF29B7" w:rsidP="00BF29B7">
      <w:pPr>
        <w:rPr>
          <w:color w:val="auto"/>
        </w:rPr>
      </w:pPr>
      <w:r w:rsidRPr="00F24EC0">
        <w:rPr>
          <w:color w:val="auto"/>
        </w:rPr>
        <w:t>The provider</w:t>
      </w:r>
      <w:r w:rsidR="001A7EB9" w:rsidRPr="00F24EC0">
        <w:rPr>
          <w:color w:val="auto"/>
        </w:rPr>
        <w:t>’s</w:t>
      </w:r>
      <w:r w:rsidRPr="00F24EC0">
        <w:rPr>
          <w:color w:val="auto"/>
        </w:rPr>
        <w:t xml:space="preserve"> </w:t>
      </w:r>
      <w:r w:rsidR="00AC4F38" w:rsidRPr="00F24EC0">
        <w:rPr>
          <w:color w:val="auto"/>
        </w:rPr>
        <w:t xml:space="preserve">response indicates they refute the Assessment Team’s recommendation of not met. </w:t>
      </w:r>
      <w:r w:rsidR="00AA6A89" w:rsidRPr="00F24EC0">
        <w:rPr>
          <w:color w:val="auto"/>
        </w:rPr>
        <w:t>The response states the Assessment Team relied on information from other Standards to demonstrate there is a lack of engagement by consumers and representatives which the provider submits, is not the ca</w:t>
      </w:r>
      <w:r w:rsidR="0030252E" w:rsidRPr="00F24EC0">
        <w:rPr>
          <w:color w:val="auto"/>
        </w:rPr>
        <w:t>s</w:t>
      </w:r>
      <w:r w:rsidR="00AA6A89" w:rsidRPr="00F24EC0">
        <w:rPr>
          <w:color w:val="auto"/>
        </w:rPr>
        <w:t xml:space="preserve">e. </w:t>
      </w:r>
      <w:r w:rsidR="00F37959">
        <w:rPr>
          <w:color w:val="auto"/>
        </w:rPr>
        <w:t>F</w:t>
      </w:r>
      <w:r w:rsidR="0030252E" w:rsidRPr="00F24EC0">
        <w:rPr>
          <w:color w:val="auto"/>
        </w:rPr>
        <w:t>urther evidence to demonstrate consumer and representative involvement in delivery and evaluation of care and services was not provided.</w:t>
      </w:r>
    </w:p>
    <w:p w14:paraId="3A0AA63E" w14:textId="1DF5F35B" w:rsidR="00BF29B7" w:rsidRPr="00F24EC0" w:rsidRDefault="00BF29B7" w:rsidP="00BF29B7">
      <w:pPr>
        <w:rPr>
          <w:color w:val="auto"/>
        </w:rPr>
      </w:pPr>
      <w:r w:rsidRPr="00F24EC0">
        <w:rPr>
          <w:color w:val="auto"/>
        </w:rPr>
        <w:t xml:space="preserve">Based on the Assessment Team’s report and the provider’s response, I have come to a different view from the Assessment Team’s recommendation of not met and find the service Compliant with this Requirement. I have considered that most of the evidence presented does not indicate systemic issues with the service’s </w:t>
      </w:r>
      <w:r w:rsidR="00266721" w:rsidRPr="00F24EC0">
        <w:rPr>
          <w:color w:val="auto"/>
        </w:rPr>
        <w:t xml:space="preserve">processes </w:t>
      </w:r>
      <w:r w:rsidR="008C4702" w:rsidRPr="00F24EC0">
        <w:rPr>
          <w:color w:val="auto"/>
        </w:rPr>
        <w:t>to</w:t>
      </w:r>
      <w:r w:rsidR="006177FE" w:rsidRPr="00F24EC0">
        <w:rPr>
          <w:color w:val="auto"/>
        </w:rPr>
        <w:t xml:space="preserve"> support consumers in development, delivery and evaluation of care and services</w:t>
      </w:r>
      <w:r w:rsidRPr="00F24EC0">
        <w:rPr>
          <w:color w:val="auto"/>
        </w:rPr>
        <w:t xml:space="preserve">. </w:t>
      </w:r>
      <w:r w:rsidR="00D52EDD" w:rsidRPr="00F24EC0">
        <w:rPr>
          <w:color w:val="auto"/>
        </w:rPr>
        <w:t xml:space="preserve">As such, </w:t>
      </w:r>
      <w:r w:rsidRPr="00F24EC0">
        <w:rPr>
          <w:color w:val="auto"/>
        </w:rPr>
        <w:t>I have considered the evidence</w:t>
      </w:r>
      <w:r w:rsidR="006177FE" w:rsidRPr="00F24EC0">
        <w:rPr>
          <w:color w:val="auto"/>
        </w:rPr>
        <w:t xml:space="preserve"> </w:t>
      </w:r>
      <w:r w:rsidRPr="00F24EC0">
        <w:rPr>
          <w:color w:val="auto"/>
        </w:rPr>
        <w:t xml:space="preserve">in other Requirements which reflect the core deficiency associated with the evidence. </w:t>
      </w:r>
    </w:p>
    <w:p w14:paraId="45986FD1" w14:textId="75A5CE86" w:rsidR="00BF29B7" w:rsidRDefault="00BF29B7" w:rsidP="00BF29B7">
      <w:pPr>
        <w:rPr>
          <w:color w:val="auto"/>
        </w:rPr>
      </w:pPr>
      <w:r w:rsidRPr="00F24EC0">
        <w:rPr>
          <w:color w:val="auto"/>
        </w:rPr>
        <w:t xml:space="preserve">I have considered that the evidence </w:t>
      </w:r>
      <w:r>
        <w:rPr>
          <w:color w:val="auto"/>
        </w:rPr>
        <w:t xml:space="preserve">provided </w:t>
      </w:r>
      <w:r w:rsidR="003C306F">
        <w:rPr>
          <w:color w:val="auto"/>
        </w:rPr>
        <w:t>is</w:t>
      </w:r>
      <w:r w:rsidRPr="00237792">
        <w:rPr>
          <w:color w:val="auto"/>
        </w:rPr>
        <w:t xml:space="preserve"> more aligned </w:t>
      </w:r>
      <w:r>
        <w:rPr>
          <w:color w:val="auto"/>
        </w:rPr>
        <w:t xml:space="preserve">with Standard </w:t>
      </w:r>
      <w:r w:rsidR="003C306F">
        <w:rPr>
          <w:color w:val="auto"/>
        </w:rPr>
        <w:t>2</w:t>
      </w:r>
      <w:r>
        <w:rPr>
          <w:color w:val="auto"/>
        </w:rPr>
        <w:t xml:space="preserve"> </w:t>
      </w:r>
      <w:r w:rsidR="003C306F">
        <w:rPr>
          <w:color w:val="auto"/>
        </w:rPr>
        <w:t>Ongoing assessment and planning with consumers</w:t>
      </w:r>
      <w:r>
        <w:rPr>
          <w:color w:val="auto"/>
        </w:rPr>
        <w:t xml:space="preserve"> Requirement (3)(</w:t>
      </w:r>
      <w:r w:rsidR="0090120F">
        <w:rPr>
          <w:color w:val="auto"/>
        </w:rPr>
        <w:t>c</w:t>
      </w:r>
      <w:r>
        <w:rPr>
          <w:color w:val="auto"/>
        </w:rPr>
        <w:t>)</w:t>
      </w:r>
      <w:r w:rsidR="0090120F">
        <w:rPr>
          <w:color w:val="auto"/>
        </w:rPr>
        <w:t xml:space="preserve"> and Standard </w:t>
      </w:r>
      <w:r w:rsidR="0090120F">
        <w:rPr>
          <w:color w:val="auto"/>
        </w:rPr>
        <w:lastRenderedPageBreak/>
        <w:t>4 Services and supports for daily li</w:t>
      </w:r>
      <w:r w:rsidR="008C4702">
        <w:rPr>
          <w:color w:val="auto"/>
        </w:rPr>
        <w:t>v</w:t>
      </w:r>
      <w:r w:rsidR="0090120F">
        <w:rPr>
          <w:color w:val="auto"/>
        </w:rPr>
        <w:t>ing Requirements (3)(a), (3)(b) and (3)(d)</w:t>
      </w:r>
      <w:r w:rsidRPr="00237792">
        <w:rPr>
          <w:color w:val="auto"/>
        </w:rPr>
        <w:t xml:space="preserve"> and</w:t>
      </w:r>
      <w:r>
        <w:rPr>
          <w:color w:val="auto"/>
        </w:rPr>
        <w:t xml:space="preserve"> </w:t>
      </w:r>
      <w:r w:rsidRPr="00237792">
        <w:rPr>
          <w:color w:val="auto"/>
        </w:rPr>
        <w:t>have considered this information in my finding</w:t>
      </w:r>
      <w:r>
        <w:rPr>
          <w:color w:val="auto"/>
        </w:rPr>
        <w:t>s</w:t>
      </w:r>
      <w:r w:rsidRPr="00237792">
        <w:rPr>
          <w:color w:val="auto"/>
        </w:rPr>
        <w:t xml:space="preserve"> for </w:t>
      </w:r>
      <w:r>
        <w:rPr>
          <w:color w:val="auto"/>
        </w:rPr>
        <w:t>th</w:t>
      </w:r>
      <w:r w:rsidR="0090120F">
        <w:rPr>
          <w:color w:val="auto"/>
        </w:rPr>
        <w:t>ose</w:t>
      </w:r>
      <w:r>
        <w:rPr>
          <w:color w:val="auto"/>
        </w:rPr>
        <w:t xml:space="preserve"> Standard</w:t>
      </w:r>
      <w:r w:rsidR="0090120F">
        <w:rPr>
          <w:color w:val="auto"/>
        </w:rPr>
        <w:t>s</w:t>
      </w:r>
      <w:r>
        <w:rPr>
          <w:color w:val="auto"/>
        </w:rPr>
        <w:t xml:space="preserve"> and Requirement</w:t>
      </w:r>
      <w:r w:rsidR="0090120F">
        <w:rPr>
          <w:color w:val="auto"/>
        </w:rPr>
        <w:t>s</w:t>
      </w:r>
      <w:r w:rsidRPr="00237792">
        <w:rPr>
          <w:color w:val="auto"/>
        </w:rPr>
        <w:t xml:space="preserve">. </w:t>
      </w:r>
    </w:p>
    <w:p w14:paraId="009188EE" w14:textId="17C2EC29" w:rsidR="008E03EF" w:rsidRDefault="00BF29B7" w:rsidP="00BF29B7">
      <w:pPr>
        <w:rPr>
          <w:color w:val="auto"/>
        </w:rPr>
      </w:pPr>
      <w:r>
        <w:rPr>
          <w:color w:val="auto"/>
        </w:rPr>
        <w:t>In coming to my finding for this Requirement, I have considered i</w:t>
      </w:r>
      <w:r w:rsidRPr="00237792">
        <w:rPr>
          <w:color w:val="auto"/>
        </w:rPr>
        <w:t xml:space="preserve">nformation in the Assessment Team’s report </w:t>
      </w:r>
      <w:r w:rsidR="00D52EDD">
        <w:rPr>
          <w:color w:val="auto"/>
        </w:rPr>
        <w:t xml:space="preserve">indicates </w:t>
      </w:r>
      <w:r w:rsidR="0052362E">
        <w:rPr>
          <w:color w:val="auto"/>
        </w:rPr>
        <w:t xml:space="preserve">the organisation has processes to engage consumers in the development, delivery and evaluation of care and services. </w:t>
      </w:r>
      <w:r w:rsidR="008E03EF">
        <w:rPr>
          <w:color w:val="auto"/>
        </w:rPr>
        <w:t>Consumer</w:t>
      </w:r>
      <w:r w:rsidR="004C1F81">
        <w:rPr>
          <w:color w:val="auto"/>
        </w:rPr>
        <w:t>s have been engaged in evaluation and improvement of meals and the dining experience</w:t>
      </w:r>
      <w:r w:rsidR="00740B4C">
        <w:rPr>
          <w:color w:val="auto"/>
        </w:rPr>
        <w:t xml:space="preserve"> through the formation of a Food focus group and the service</w:t>
      </w:r>
      <w:r w:rsidR="00391CD7">
        <w:rPr>
          <w:color w:val="auto"/>
        </w:rPr>
        <w:t>’</w:t>
      </w:r>
      <w:r w:rsidR="00740B4C">
        <w:rPr>
          <w:color w:val="auto"/>
        </w:rPr>
        <w:t xml:space="preserve">s feedback processes. </w:t>
      </w:r>
      <w:r w:rsidR="00C16DA2">
        <w:rPr>
          <w:color w:val="auto"/>
        </w:rPr>
        <w:t xml:space="preserve">Consumers sampled described how </w:t>
      </w:r>
      <w:r w:rsidR="005602A1">
        <w:rPr>
          <w:color w:val="auto"/>
        </w:rPr>
        <w:t>through</w:t>
      </w:r>
      <w:r w:rsidR="009E07FE">
        <w:rPr>
          <w:color w:val="auto"/>
        </w:rPr>
        <w:t xml:space="preserve"> </w:t>
      </w:r>
      <w:r w:rsidR="00F57195">
        <w:rPr>
          <w:color w:val="auto"/>
        </w:rPr>
        <w:t xml:space="preserve">their participation in this group, </w:t>
      </w:r>
      <w:r w:rsidR="00C16DA2">
        <w:rPr>
          <w:color w:val="auto"/>
        </w:rPr>
        <w:t>they have been able to drive improvements</w:t>
      </w:r>
      <w:r w:rsidR="00F57195">
        <w:rPr>
          <w:color w:val="auto"/>
        </w:rPr>
        <w:t xml:space="preserve"> with the meals provided.</w:t>
      </w:r>
      <w:r w:rsidR="009E07FE">
        <w:rPr>
          <w:color w:val="auto"/>
        </w:rPr>
        <w:t xml:space="preserve"> I have also considered information in the Assessment Team’s report in Standard 1 Requirement </w:t>
      </w:r>
      <w:r w:rsidR="007E3636">
        <w:rPr>
          <w:color w:val="auto"/>
        </w:rPr>
        <w:t xml:space="preserve">(3)(e) indicating </w:t>
      </w:r>
      <w:r w:rsidR="007D769F">
        <w:rPr>
          <w:color w:val="auto"/>
        </w:rPr>
        <w:t xml:space="preserve">consumers </w:t>
      </w:r>
      <w:r w:rsidR="00CF5BB5">
        <w:rPr>
          <w:color w:val="auto"/>
        </w:rPr>
        <w:t>contribute to the</w:t>
      </w:r>
      <w:r w:rsidR="007D769F">
        <w:rPr>
          <w:color w:val="auto"/>
        </w:rPr>
        <w:t xml:space="preserve"> monthly newsletter</w:t>
      </w:r>
      <w:r w:rsidR="00993E62">
        <w:rPr>
          <w:color w:val="auto"/>
        </w:rPr>
        <w:t xml:space="preserve"> and regular </w:t>
      </w:r>
      <w:r w:rsidR="00297936">
        <w:rPr>
          <w:color w:val="auto"/>
        </w:rPr>
        <w:t>consumer/representative meeting forums are held.</w:t>
      </w:r>
      <w:r w:rsidR="007D769F">
        <w:rPr>
          <w:color w:val="auto"/>
        </w:rPr>
        <w:t xml:space="preserve"> </w:t>
      </w:r>
      <w:r w:rsidR="00F57195">
        <w:rPr>
          <w:color w:val="auto"/>
        </w:rPr>
        <w:t xml:space="preserve"> </w:t>
      </w:r>
      <w:r w:rsidR="00C16DA2">
        <w:rPr>
          <w:color w:val="auto"/>
        </w:rPr>
        <w:t xml:space="preserve"> </w:t>
      </w:r>
    </w:p>
    <w:p w14:paraId="05FDF09D" w14:textId="2752042C" w:rsidR="00BF29B7" w:rsidRPr="00BA44FD" w:rsidRDefault="00BF29B7" w:rsidP="00BA44FD">
      <w:pPr>
        <w:rPr>
          <w:color w:val="auto"/>
        </w:rPr>
      </w:pPr>
      <w:r w:rsidRPr="00BA44FD">
        <w:rPr>
          <w:color w:val="auto"/>
        </w:rPr>
        <w:t>For the reasons detailed above, I find Glenn-Craig Villages Pty Ltd, in relation to CraigCare Ascot Waters, Compliant with Requirement (3)(</w:t>
      </w:r>
      <w:r w:rsidR="00297936" w:rsidRPr="00BA44FD">
        <w:rPr>
          <w:color w:val="auto"/>
        </w:rPr>
        <w:t>a</w:t>
      </w:r>
      <w:r w:rsidRPr="00BA44FD">
        <w:rPr>
          <w:color w:val="auto"/>
        </w:rPr>
        <w:t xml:space="preserve">) in Standard </w:t>
      </w:r>
      <w:r w:rsidR="00297936" w:rsidRPr="00BA44FD">
        <w:rPr>
          <w:color w:val="auto"/>
        </w:rPr>
        <w:t xml:space="preserve">8 </w:t>
      </w:r>
      <w:r w:rsidR="00824E0F" w:rsidRPr="00BA44FD">
        <w:rPr>
          <w:color w:val="auto"/>
        </w:rPr>
        <w:t>Organisational governance</w:t>
      </w:r>
      <w:r w:rsidRPr="00BA44FD">
        <w:rPr>
          <w:color w:val="auto"/>
        </w:rPr>
        <w:t>.</w:t>
      </w:r>
    </w:p>
    <w:p w14:paraId="3438E4B7" w14:textId="54642047" w:rsidR="006316F8" w:rsidRPr="00095CD4" w:rsidRDefault="00DE71CF" w:rsidP="006316F8">
      <w:pPr>
        <w:pStyle w:val="Heading3"/>
      </w:pPr>
      <w:r w:rsidRPr="00095CD4">
        <w:t>Requirement 8(3)(b)</w:t>
      </w:r>
      <w:r>
        <w:tab/>
        <w:t>Compliant</w:t>
      </w:r>
    </w:p>
    <w:p w14:paraId="3438E4B8" w14:textId="77777777" w:rsidR="006316F8" w:rsidRPr="008D114F" w:rsidRDefault="00DE71CF" w:rsidP="006316F8">
      <w:pPr>
        <w:rPr>
          <w:i/>
        </w:rPr>
      </w:pPr>
      <w:r w:rsidRPr="008D114F">
        <w:rPr>
          <w:i/>
        </w:rPr>
        <w:t>The organisation’s governing body promotes a culture of safe, inclusive and quality care and services and is accountable for their delivery.</w:t>
      </w:r>
    </w:p>
    <w:p w14:paraId="3438E4B9" w14:textId="4C07D4FA" w:rsidR="006316F8" w:rsidRPr="00D10979" w:rsidRDefault="00E76332" w:rsidP="006316F8">
      <w:pPr>
        <w:rPr>
          <w:color w:val="auto"/>
        </w:rPr>
      </w:pPr>
      <w:r w:rsidRPr="00D10979">
        <w:rPr>
          <w:color w:val="auto"/>
        </w:rPr>
        <w:t xml:space="preserve">The Assessment Team were not satisfied the service demonstrated </w:t>
      </w:r>
      <w:r w:rsidR="005E7C4C" w:rsidRPr="00D10979">
        <w:rPr>
          <w:color w:val="auto"/>
        </w:rPr>
        <w:t xml:space="preserve">that its governing </w:t>
      </w:r>
      <w:r w:rsidR="005E7C4C" w:rsidRPr="005E7C4C">
        <w:rPr>
          <w:color w:val="auto"/>
        </w:rPr>
        <w:t>body promotes a culture of safe, inclusive and quality care and services and is accountable for their delivery</w:t>
      </w:r>
      <w:r w:rsidRPr="00D10979">
        <w:rPr>
          <w:color w:val="auto"/>
        </w:rPr>
        <w:t xml:space="preserve">. </w:t>
      </w:r>
      <w:r w:rsidR="00085B59" w:rsidRPr="008F0C53">
        <w:rPr>
          <w:color w:val="auto"/>
        </w:rPr>
        <w:t>The Assessment Team provided the following information and evidence relevant to my finding</w:t>
      </w:r>
      <w:r w:rsidRPr="00D10979">
        <w:rPr>
          <w:color w:val="auto"/>
        </w:rPr>
        <w:t>:</w:t>
      </w:r>
    </w:p>
    <w:p w14:paraId="0386645E" w14:textId="77777777" w:rsidR="00391160" w:rsidRPr="00D10979" w:rsidRDefault="00391160" w:rsidP="00BA44FD">
      <w:pPr>
        <w:numPr>
          <w:ilvl w:val="0"/>
          <w:numId w:val="20"/>
        </w:numPr>
        <w:ind w:left="425" w:hanging="425"/>
      </w:pPr>
      <w:r w:rsidRPr="00D10979">
        <w:t>M</w:t>
      </w:r>
      <w:r w:rsidRPr="005E7C4C">
        <w:t xml:space="preserve">ultiple complaints </w:t>
      </w:r>
      <w:r w:rsidRPr="00D10979">
        <w:t xml:space="preserve">were identified </w:t>
      </w:r>
      <w:r w:rsidRPr="005E7C4C">
        <w:t>from consumers and their families about care and service delivery that have not been recorded or actioned.</w:t>
      </w:r>
    </w:p>
    <w:p w14:paraId="4833D8BD" w14:textId="12C1A788" w:rsidR="00391160" w:rsidRPr="005E7C4C" w:rsidRDefault="00391160" w:rsidP="00BA44FD">
      <w:pPr>
        <w:numPr>
          <w:ilvl w:val="0"/>
          <w:numId w:val="20"/>
        </w:numPr>
        <w:ind w:left="425" w:hanging="425"/>
      </w:pPr>
      <w:r w:rsidRPr="00D10979">
        <w:t>Feedback from c</w:t>
      </w:r>
      <w:r w:rsidRPr="005E7C4C">
        <w:t xml:space="preserve">onsumers and </w:t>
      </w:r>
      <w:r w:rsidR="00837AE6" w:rsidRPr="00D10979">
        <w:t>representatives</w:t>
      </w:r>
      <w:r w:rsidRPr="005E7C4C">
        <w:t xml:space="preserve"> indicated they were not confident the service is run well, or </w:t>
      </w:r>
      <w:r w:rsidR="00837AE6" w:rsidRPr="00D10979">
        <w:t>consumers’</w:t>
      </w:r>
      <w:r w:rsidRPr="005E7C4C">
        <w:t xml:space="preserve"> health</w:t>
      </w:r>
      <w:r w:rsidR="00837AE6" w:rsidRPr="00D10979">
        <w:t xml:space="preserve">, </w:t>
      </w:r>
      <w:r w:rsidRPr="005E7C4C">
        <w:t xml:space="preserve">well-being and safety </w:t>
      </w:r>
      <w:r w:rsidR="00DF5A08">
        <w:t>are</w:t>
      </w:r>
      <w:r w:rsidRPr="005E7C4C">
        <w:t xml:space="preserve"> supported.</w:t>
      </w:r>
    </w:p>
    <w:p w14:paraId="41ED904B" w14:textId="2AEA9A84" w:rsidR="00837AE6" w:rsidRPr="005E7C4C" w:rsidRDefault="00837AE6" w:rsidP="00BA44FD">
      <w:pPr>
        <w:numPr>
          <w:ilvl w:val="0"/>
          <w:numId w:val="20"/>
        </w:numPr>
        <w:ind w:left="425" w:hanging="425"/>
      </w:pPr>
      <w:r w:rsidRPr="00D10979">
        <w:t>M</w:t>
      </w:r>
      <w:r w:rsidRPr="005E7C4C">
        <w:t xml:space="preserve">ultiple clinical incidents </w:t>
      </w:r>
      <w:r w:rsidRPr="00D10979">
        <w:t xml:space="preserve">were identified </w:t>
      </w:r>
      <w:r w:rsidRPr="005E7C4C">
        <w:t>where staff practice was not competent in delivering safe and quality care and services, and improvements had not been implemented as a result of investigations completed by the service</w:t>
      </w:r>
      <w:r w:rsidRPr="00D10979">
        <w:t>,</w:t>
      </w:r>
      <w:r w:rsidRPr="005E7C4C">
        <w:t xml:space="preserve"> placing consumers at risk. </w:t>
      </w:r>
    </w:p>
    <w:p w14:paraId="17556100" w14:textId="015FD9FF" w:rsidR="00837AE6" w:rsidRPr="005E7C4C" w:rsidRDefault="00837AE6" w:rsidP="00BA44FD">
      <w:pPr>
        <w:numPr>
          <w:ilvl w:val="0"/>
          <w:numId w:val="20"/>
        </w:numPr>
        <w:ind w:left="425" w:hanging="425"/>
      </w:pPr>
      <w:r w:rsidRPr="00D10979">
        <w:t>D</w:t>
      </w:r>
      <w:r w:rsidRPr="005E7C4C">
        <w:t xml:space="preserve">eficits in the mix and number of staffing and competency of </w:t>
      </w:r>
      <w:r w:rsidR="00757424">
        <w:t>R</w:t>
      </w:r>
      <w:r w:rsidRPr="005E7C4C">
        <w:t xml:space="preserve">egistered and care staff </w:t>
      </w:r>
      <w:r w:rsidRPr="00D10979">
        <w:t xml:space="preserve">were identified </w:t>
      </w:r>
      <w:r w:rsidRPr="005E7C4C">
        <w:t>which negatively impacted multiple consumers</w:t>
      </w:r>
      <w:r w:rsidRPr="00D10979">
        <w:t>,</w:t>
      </w:r>
      <w:r w:rsidRPr="005E7C4C">
        <w:t xml:space="preserve"> and clinical care was not safe or effective.</w:t>
      </w:r>
    </w:p>
    <w:p w14:paraId="6DD718B9" w14:textId="3EFCF751" w:rsidR="007908CD" w:rsidRPr="00D10979" w:rsidRDefault="00EA487E" w:rsidP="00EA487E">
      <w:pPr>
        <w:rPr>
          <w:color w:val="auto"/>
        </w:rPr>
      </w:pPr>
      <w:r w:rsidRPr="00D10979">
        <w:rPr>
          <w:color w:val="auto"/>
        </w:rPr>
        <w:lastRenderedPageBreak/>
        <w:t xml:space="preserve">The provider’s response indicates they refute the Assessment Team’s recommendation of not met. The response </w:t>
      </w:r>
      <w:r w:rsidR="006435F3" w:rsidRPr="00D10979">
        <w:rPr>
          <w:color w:val="auto"/>
        </w:rPr>
        <w:t>states the organisation is governed by a Board</w:t>
      </w:r>
      <w:r w:rsidR="009E5FB2">
        <w:rPr>
          <w:color w:val="auto"/>
        </w:rPr>
        <w:t>, o</w:t>
      </w:r>
      <w:r w:rsidR="006435F3" w:rsidRPr="00D10979">
        <w:rPr>
          <w:color w:val="auto"/>
        </w:rPr>
        <w:t xml:space="preserve">verall </w:t>
      </w:r>
      <w:r w:rsidR="007E7009" w:rsidRPr="00D10979">
        <w:rPr>
          <w:color w:val="auto"/>
        </w:rPr>
        <w:t xml:space="preserve">organisational governance is clearly </w:t>
      </w:r>
      <w:r w:rsidR="00033ACB" w:rsidRPr="00D10979">
        <w:rPr>
          <w:color w:val="auto"/>
        </w:rPr>
        <w:t>articulated</w:t>
      </w:r>
      <w:r w:rsidR="007E7009" w:rsidRPr="00D10979">
        <w:rPr>
          <w:color w:val="auto"/>
        </w:rPr>
        <w:t xml:space="preserve"> and the Vision and mission focus on quality</w:t>
      </w:r>
      <w:r w:rsidR="00E8467F" w:rsidRPr="00D10979">
        <w:rPr>
          <w:color w:val="auto"/>
        </w:rPr>
        <w:t>, wellness and community. Clinical information forwarded to the B</w:t>
      </w:r>
      <w:r w:rsidR="009E5FB2">
        <w:rPr>
          <w:color w:val="auto"/>
        </w:rPr>
        <w:t>o</w:t>
      </w:r>
      <w:r w:rsidR="00E8467F" w:rsidRPr="00D10979">
        <w:rPr>
          <w:color w:val="auto"/>
        </w:rPr>
        <w:t xml:space="preserve">ard is acted </w:t>
      </w:r>
      <w:r w:rsidR="007908CD" w:rsidRPr="00D10979">
        <w:rPr>
          <w:color w:val="auto"/>
        </w:rPr>
        <w:t xml:space="preserve">on and the Board discusses the contents of reports and prosecutes the data with a view to achieve ongoing improvement. </w:t>
      </w:r>
    </w:p>
    <w:p w14:paraId="272724CF" w14:textId="6808699D" w:rsidR="00EA487E" w:rsidRPr="00D10979" w:rsidRDefault="00EA487E" w:rsidP="00EA487E">
      <w:pPr>
        <w:rPr>
          <w:color w:val="auto"/>
        </w:rPr>
      </w:pPr>
      <w:r w:rsidRPr="00D10979">
        <w:rPr>
          <w:color w:val="auto"/>
        </w:rPr>
        <w:t xml:space="preserve">Based on the Assessment Team’s report and the provider’s response, I have come to a different view from the Assessment Team’s recommendation of not met and find the service Compliant with this Requirement. In coming to my finding, I have considered that most of the evidence presented does not indicate systemic issues with the </w:t>
      </w:r>
      <w:r w:rsidR="00D718AA" w:rsidRPr="00D10979">
        <w:rPr>
          <w:color w:val="auto"/>
        </w:rPr>
        <w:t xml:space="preserve">Board’s promotion of a culture of safe, </w:t>
      </w:r>
      <w:r w:rsidR="00033ACB" w:rsidRPr="00D10979">
        <w:rPr>
          <w:color w:val="auto"/>
        </w:rPr>
        <w:t>inclusive</w:t>
      </w:r>
      <w:r w:rsidR="00D718AA" w:rsidRPr="00D10979">
        <w:rPr>
          <w:color w:val="auto"/>
        </w:rPr>
        <w:t xml:space="preserve"> and quality care and services and their accountability</w:t>
      </w:r>
      <w:r w:rsidR="00BE2357" w:rsidRPr="00D10979">
        <w:rPr>
          <w:color w:val="auto"/>
        </w:rPr>
        <w:t xml:space="preserve"> for this delivery</w:t>
      </w:r>
      <w:r w:rsidRPr="00D10979">
        <w:rPr>
          <w:color w:val="auto"/>
        </w:rPr>
        <w:t xml:space="preserve">. As such, I have considered the evidence in other Requirements which reflect the core deficiency associated with the evidence. </w:t>
      </w:r>
    </w:p>
    <w:p w14:paraId="23BBDE6F" w14:textId="57364989" w:rsidR="00EA487E" w:rsidRPr="00D10979" w:rsidRDefault="00EA487E" w:rsidP="00EA487E">
      <w:pPr>
        <w:rPr>
          <w:color w:val="auto"/>
        </w:rPr>
      </w:pPr>
      <w:r w:rsidRPr="00D10979">
        <w:rPr>
          <w:color w:val="auto"/>
        </w:rPr>
        <w:t xml:space="preserve">I have considered that the evidence provided is more aligned with Standard </w:t>
      </w:r>
      <w:r w:rsidR="00BE2357" w:rsidRPr="00D10979">
        <w:rPr>
          <w:color w:val="auto"/>
        </w:rPr>
        <w:t>6</w:t>
      </w:r>
      <w:r w:rsidRPr="00D10979">
        <w:rPr>
          <w:color w:val="auto"/>
        </w:rPr>
        <w:t xml:space="preserve"> </w:t>
      </w:r>
      <w:r w:rsidR="00BE2357" w:rsidRPr="00D10979">
        <w:rPr>
          <w:color w:val="auto"/>
        </w:rPr>
        <w:t>Feedback and complaints</w:t>
      </w:r>
      <w:r w:rsidRPr="00D10979">
        <w:rPr>
          <w:color w:val="auto"/>
        </w:rPr>
        <w:t xml:space="preserve"> Requirement (3)(c)</w:t>
      </w:r>
      <w:r w:rsidR="00AF2C8B" w:rsidRPr="00D10979">
        <w:rPr>
          <w:color w:val="auto"/>
        </w:rPr>
        <w:t xml:space="preserve">, </w:t>
      </w:r>
      <w:r w:rsidRPr="00D10979">
        <w:rPr>
          <w:color w:val="auto"/>
        </w:rPr>
        <w:t xml:space="preserve">Standard </w:t>
      </w:r>
      <w:r w:rsidR="006071C6">
        <w:rPr>
          <w:color w:val="auto"/>
        </w:rPr>
        <w:t xml:space="preserve">3 </w:t>
      </w:r>
      <w:r w:rsidR="00AF2C8B" w:rsidRPr="00D10979">
        <w:rPr>
          <w:color w:val="auto"/>
        </w:rPr>
        <w:t>Personal and clinical care</w:t>
      </w:r>
      <w:r w:rsidRPr="00D10979">
        <w:rPr>
          <w:color w:val="auto"/>
        </w:rPr>
        <w:t xml:space="preserve"> Requirements (3)(a), (3)(b) and </w:t>
      </w:r>
      <w:r w:rsidR="00AF2C8B" w:rsidRPr="00D10979">
        <w:rPr>
          <w:color w:val="auto"/>
        </w:rPr>
        <w:t xml:space="preserve">Standard 7 </w:t>
      </w:r>
      <w:r w:rsidR="005635E8" w:rsidRPr="00D10979">
        <w:rPr>
          <w:color w:val="auto"/>
        </w:rPr>
        <w:t>Human resources Requirements (3)(a) and (3)(c)</w:t>
      </w:r>
      <w:r w:rsidRPr="00D10979">
        <w:rPr>
          <w:color w:val="auto"/>
        </w:rPr>
        <w:t xml:space="preserve"> and have considered this information in my findings for those Standards and Requirements. </w:t>
      </w:r>
    </w:p>
    <w:p w14:paraId="0C0AB777" w14:textId="2A5F75E2" w:rsidR="007908CD" w:rsidRPr="005E7C4C" w:rsidRDefault="00EA487E" w:rsidP="00F85F84">
      <w:pPr>
        <w:rPr>
          <w:color w:val="auto"/>
        </w:rPr>
      </w:pPr>
      <w:r w:rsidRPr="00D10979">
        <w:rPr>
          <w:color w:val="auto"/>
        </w:rPr>
        <w:t>In coming to my finding for this Requirement, I have considered information in the Assessment Team’s report indicat</w:t>
      </w:r>
      <w:r w:rsidR="007908CD" w:rsidRPr="00D10979">
        <w:rPr>
          <w:color w:val="auto"/>
        </w:rPr>
        <w:t>ing</w:t>
      </w:r>
      <w:r w:rsidRPr="00D10979">
        <w:rPr>
          <w:color w:val="auto"/>
        </w:rPr>
        <w:t xml:space="preserve"> </w:t>
      </w:r>
      <w:r w:rsidR="007908CD" w:rsidRPr="00D10979">
        <w:rPr>
          <w:color w:val="auto"/>
        </w:rPr>
        <w:t>t</w:t>
      </w:r>
      <w:r w:rsidR="007908CD" w:rsidRPr="005E7C4C">
        <w:rPr>
          <w:color w:val="auto"/>
        </w:rPr>
        <w:t xml:space="preserve">he organisation </w:t>
      </w:r>
      <w:r w:rsidR="007908CD" w:rsidRPr="00D10979">
        <w:rPr>
          <w:color w:val="auto"/>
        </w:rPr>
        <w:t>is governed by</w:t>
      </w:r>
      <w:r w:rsidR="007908CD" w:rsidRPr="005E7C4C">
        <w:rPr>
          <w:color w:val="auto"/>
        </w:rPr>
        <w:t xml:space="preserve"> a Board</w:t>
      </w:r>
      <w:r w:rsidR="007908CD" w:rsidRPr="00D10979">
        <w:rPr>
          <w:color w:val="auto"/>
        </w:rPr>
        <w:t>.</w:t>
      </w:r>
      <w:r w:rsidR="007908CD" w:rsidRPr="005E7C4C">
        <w:rPr>
          <w:color w:val="auto"/>
        </w:rPr>
        <w:t xml:space="preserve"> </w:t>
      </w:r>
      <w:r w:rsidR="007908CD" w:rsidRPr="00D10979">
        <w:rPr>
          <w:color w:val="auto"/>
        </w:rPr>
        <w:t xml:space="preserve">A </w:t>
      </w:r>
      <w:r w:rsidR="007908CD" w:rsidRPr="005E7C4C">
        <w:rPr>
          <w:color w:val="auto"/>
        </w:rPr>
        <w:t xml:space="preserve">monthly report of performance </w:t>
      </w:r>
      <w:r w:rsidR="007908CD" w:rsidRPr="00D10979">
        <w:rPr>
          <w:color w:val="auto"/>
        </w:rPr>
        <w:t xml:space="preserve">is prepared by the service which is </w:t>
      </w:r>
      <w:r w:rsidR="00C923FD" w:rsidRPr="00D10979">
        <w:rPr>
          <w:color w:val="auto"/>
        </w:rPr>
        <w:t xml:space="preserve">forwarded </w:t>
      </w:r>
      <w:r w:rsidR="00033ACB" w:rsidRPr="00D10979">
        <w:rPr>
          <w:color w:val="auto"/>
        </w:rPr>
        <w:t>to</w:t>
      </w:r>
      <w:r w:rsidR="00C923FD" w:rsidRPr="00D10979">
        <w:rPr>
          <w:color w:val="auto"/>
        </w:rPr>
        <w:t xml:space="preserve"> the </w:t>
      </w:r>
      <w:r w:rsidR="007908CD" w:rsidRPr="005E7C4C">
        <w:rPr>
          <w:color w:val="auto"/>
        </w:rPr>
        <w:t xml:space="preserve">Board for consideration. The service reports </w:t>
      </w:r>
      <w:r w:rsidR="00C923FD" w:rsidRPr="00D10979">
        <w:rPr>
          <w:color w:val="auto"/>
        </w:rPr>
        <w:t xml:space="preserve">monthly </w:t>
      </w:r>
      <w:r w:rsidR="007908CD" w:rsidRPr="005E7C4C">
        <w:rPr>
          <w:color w:val="auto"/>
        </w:rPr>
        <w:t>against quality indicators which includes analysis of clinical indicators and incident</w:t>
      </w:r>
      <w:r w:rsidR="00F85F84" w:rsidRPr="00D10979">
        <w:rPr>
          <w:color w:val="auto"/>
        </w:rPr>
        <w:t xml:space="preserve">s, </w:t>
      </w:r>
      <w:r w:rsidR="007908CD" w:rsidRPr="005E7C4C">
        <w:rPr>
          <w:color w:val="auto"/>
        </w:rPr>
        <w:t>such as falls, weight loss</w:t>
      </w:r>
      <w:r w:rsidR="00F85F84" w:rsidRPr="00D10979">
        <w:rPr>
          <w:color w:val="auto"/>
        </w:rPr>
        <w:t xml:space="preserve"> and</w:t>
      </w:r>
      <w:r w:rsidR="007908CD" w:rsidRPr="005E7C4C">
        <w:rPr>
          <w:color w:val="auto"/>
        </w:rPr>
        <w:t xml:space="preserve"> reportable and serious incidents.</w:t>
      </w:r>
      <w:r w:rsidR="00F85F84" w:rsidRPr="00D10979">
        <w:rPr>
          <w:color w:val="auto"/>
        </w:rPr>
        <w:t xml:space="preserve"> </w:t>
      </w:r>
      <w:r w:rsidR="008C1BE1" w:rsidRPr="00D10979">
        <w:rPr>
          <w:color w:val="auto"/>
        </w:rPr>
        <w:t>I</w:t>
      </w:r>
      <w:r w:rsidR="007908CD" w:rsidRPr="005E7C4C">
        <w:rPr>
          <w:color w:val="auto"/>
        </w:rPr>
        <w:t xml:space="preserve">mprovements </w:t>
      </w:r>
      <w:r w:rsidR="008C1BE1" w:rsidRPr="00D10979">
        <w:rPr>
          <w:color w:val="auto"/>
        </w:rPr>
        <w:t>relating to</w:t>
      </w:r>
      <w:r w:rsidR="007908CD" w:rsidRPr="005E7C4C">
        <w:rPr>
          <w:color w:val="auto"/>
        </w:rPr>
        <w:t xml:space="preserve"> rostering and allocations</w:t>
      </w:r>
      <w:r w:rsidR="000F02BC" w:rsidRPr="00D10979">
        <w:rPr>
          <w:color w:val="auto"/>
        </w:rPr>
        <w:t xml:space="preserve"> have been</w:t>
      </w:r>
      <w:r w:rsidR="007908CD" w:rsidRPr="005E7C4C">
        <w:rPr>
          <w:color w:val="auto"/>
        </w:rPr>
        <w:t xml:space="preserve"> approved and communicated by the Board</w:t>
      </w:r>
      <w:r w:rsidR="000F02BC" w:rsidRPr="00D10979">
        <w:rPr>
          <w:color w:val="auto"/>
        </w:rPr>
        <w:t>, including</w:t>
      </w:r>
      <w:r w:rsidR="007908CD" w:rsidRPr="005E7C4C">
        <w:rPr>
          <w:color w:val="auto"/>
        </w:rPr>
        <w:t xml:space="preserve"> additional lifestyle staff to facilitate the therapy program on weekends and additional care and clinical staff to commence when the service reaches full capacity.</w:t>
      </w:r>
    </w:p>
    <w:p w14:paraId="37A701CB" w14:textId="73EF7DCE" w:rsidR="00EA487E" w:rsidRPr="00BA44FD" w:rsidRDefault="00EA487E" w:rsidP="00BA44FD">
      <w:pPr>
        <w:rPr>
          <w:color w:val="auto"/>
        </w:rPr>
      </w:pPr>
      <w:r w:rsidRPr="00BA44FD">
        <w:rPr>
          <w:color w:val="auto"/>
        </w:rPr>
        <w:t>For the reasons detailed above, I find Glenn-Craig Villages Pty Ltd, in relation to CraigCare Ascot Waters, Compliant with Requirement (3)(</w:t>
      </w:r>
      <w:r w:rsidR="007908CD" w:rsidRPr="00BA44FD">
        <w:rPr>
          <w:color w:val="auto"/>
        </w:rPr>
        <w:t>b</w:t>
      </w:r>
      <w:r w:rsidRPr="00BA44FD">
        <w:rPr>
          <w:color w:val="auto"/>
        </w:rPr>
        <w:t>) in Standard 8 Organisational governance.</w:t>
      </w:r>
    </w:p>
    <w:p w14:paraId="3438E4BA" w14:textId="42471800" w:rsidR="006316F8" w:rsidRPr="00506F7F" w:rsidRDefault="00DE71CF" w:rsidP="006316F8">
      <w:pPr>
        <w:pStyle w:val="Heading3"/>
      </w:pPr>
      <w:r w:rsidRPr="00506F7F">
        <w:t>Requirement 8(3)(c)</w:t>
      </w:r>
      <w:r>
        <w:tab/>
        <w:t>Non-compliant</w:t>
      </w:r>
    </w:p>
    <w:p w14:paraId="3438E4BB" w14:textId="77777777" w:rsidR="006316F8" w:rsidRPr="008D114F" w:rsidRDefault="00DE71CF" w:rsidP="006316F8">
      <w:pPr>
        <w:rPr>
          <w:i/>
        </w:rPr>
      </w:pPr>
      <w:r w:rsidRPr="008D114F">
        <w:rPr>
          <w:i/>
        </w:rPr>
        <w:t>Effective organisation wide governance systems relating to the following:</w:t>
      </w:r>
    </w:p>
    <w:p w14:paraId="3438E4BC" w14:textId="77777777" w:rsidR="006316F8" w:rsidRPr="008D114F" w:rsidRDefault="00DE71CF" w:rsidP="00244DAB">
      <w:pPr>
        <w:numPr>
          <w:ilvl w:val="0"/>
          <w:numId w:val="17"/>
        </w:numPr>
        <w:tabs>
          <w:tab w:val="right" w:pos="9026"/>
        </w:tabs>
        <w:spacing w:before="0" w:after="0"/>
        <w:ind w:left="567" w:hanging="425"/>
        <w:outlineLvl w:val="4"/>
        <w:rPr>
          <w:i/>
        </w:rPr>
      </w:pPr>
      <w:r w:rsidRPr="008D114F">
        <w:rPr>
          <w:i/>
        </w:rPr>
        <w:t>information management;</w:t>
      </w:r>
    </w:p>
    <w:p w14:paraId="3438E4BD" w14:textId="77777777" w:rsidR="006316F8" w:rsidRPr="008D114F" w:rsidRDefault="00DE71CF" w:rsidP="00244DAB">
      <w:pPr>
        <w:numPr>
          <w:ilvl w:val="0"/>
          <w:numId w:val="17"/>
        </w:numPr>
        <w:tabs>
          <w:tab w:val="right" w:pos="9026"/>
        </w:tabs>
        <w:spacing w:before="0" w:after="0"/>
        <w:ind w:left="567" w:hanging="425"/>
        <w:outlineLvl w:val="4"/>
        <w:rPr>
          <w:i/>
        </w:rPr>
      </w:pPr>
      <w:r w:rsidRPr="008D114F">
        <w:rPr>
          <w:i/>
        </w:rPr>
        <w:t>continuous improvement;</w:t>
      </w:r>
    </w:p>
    <w:p w14:paraId="3438E4BE" w14:textId="77777777" w:rsidR="006316F8" w:rsidRPr="008D114F" w:rsidRDefault="00DE71CF" w:rsidP="00244DAB">
      <w:pPr>
        <w:numPr>
          <w:ilvl w:val="0"/>
          <w:numId w:val="17"/>
        </w:numPr>
        <w:tabs>
          <w:tab w:val="right" w:pos="9026"/>
        </w:tabs>
        <w:spacing w:before="0" w:after="0"/>
        <w:ind w:left="567" w:hanging="425"/>
        <w:outlineLvl w:val="4"/>
        <w:rPr>
          <w:i/>
        </w:rPr>
      </w:pPr>
      <w:r w:rsidRPr="008D114F">
        <w:rPr>
          <w:i/>
        </w:rPr>
        <w:t>financial governance;</w:t>
      </w:r>
    </w:p>
    <w:p w14:paraId="3438E4BF" w14:textId="77777777" w:rsidR="006316F8" w:rsidRPr="008D114F" w:rsidRDefault="00DE71CF" w:rsidP="00244DAB">
      <w:pPr>
        <w:numPr>
          <w:ilvl w:val="0"/>
          <w:numId w:val="1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438E4C0" w14:textId="77777777" w:rsidR="006316F8" w:rsidRPr="008D114F" w:rsidRDefault="00DE71CF" w:rsidP="00244DAB">
      <w:pPr>
        <w:numPr>
          <w:ilvl w:val="0"/>
          <w:numId w:val="17"/>
        </w:numPr>
        <w:tabs>
          <w:tab w:val="right" w:pos="9026"/>
        </w:tabs>
        <w:spacing w:before="0" w:after="0"/>
        <w:ind w:left="567" w:hanging="425"/>
        <w:outlineLvl w:val="4"/>
        <w:rPr>
          <w:i/>
        </w:rPr>
      </w:pPr>
      <w:r w:rsidRPr="008D114F">
        <w:rPr>
          <w:i/>
        </w:rPr>
        <w:lastRenderedPageBreak/>
        <w:t>regulatory compliance;</w:t>
      </w:r>
    </w:p>
    <w:p w14:paraId="3438E4C1" w14:textId="77777777" w:rsidR="006316F8" w:rsidRPr="008D114F" w:rsidRDefault="00DE71CF" w:rsidP="00244DAB">
      <w:pPr>
        <w:numPr>
          <w:ilvl w:val="0"/>
          <w:numId w:val="17"/>
        </w:numPr>
        <w:tabs>
          <w:tab w:val="right" w:pos="9026"/>
        </w:tabs>
        <w:spacing w:before="0" w:after="0"/>
        <w:ind w:left="567" w:hanging="425"/>
        <w:outlineLvl w:val="4"/>
        <w:rPr>
          <w:i/>
        </w:rPr>
      </w:pPr>
      <w:r w:rsidRPr="008D114F">
        <w:rPr>
          <w:i/>
        </w:rPr>
        <w:t>feedback and complaints.</w:t>
      </w:r>
    </w:p>
    <w:p w14:paraId="3438E4C2" w14:textId="4EF9A6DF" w:rsidR="006316F8" w:rsidRPr="00D10979" w:rsidRDefault="00235424" w:rsidP="006316F8">
      <w:pPr>
        <w:rPr>
          <w:color w:val="auto"/>
        </w:rPr>
      </w:pPr>
      <w:r w:rsidRPr="00D10979">
        <w:rPr>
          <w:color w:val="auto"/>
        </w:rPr>
        <w:t xml:space="preserve">The organisation demonstrated effective </w:t>
      </w:r>
      <w:r w:rsidR="00E825AD" w:rsidRPr="00D10979">
        <w:rPr>
          <w:color w:val="auto"/>
        </w:rPr>
        <w:t>systems relating to financial governance. However, t</w:t>
      </w:r>
      <w:r w:rsidR="00D603C5" w:rsidRPr="00D10979">
        <w:rPr>
          <w:color w:val="auto"/>
        </w:rPr>
        <w:t xml:space="preserve">he Assessment Team were not satisfied </w:t>
      </w:r>
      <w:r w:rsidR="00E825AD" w:rsidRPr="00D10979">
        <w:rPr>
          <w:color w:val="auto"/>
        </w:rPr>
        <w:t xml:space="preserve">governance systems relating to </w:t>
      </w:r>
      <w:r w:rsidR="007D1A41" w:rsidRPr="00D10979">
        <w:rPr>
          <w:color w:val="auto"/>
        </w:rPr>
        <w:t xml:space="preserve">continuous improvement, workforce governance, </w:t>
      </w:r>
      <w:r w:rsidR="00033ACB" w:rsidRPr="00D10979">
        <w:rPr>
          <w:color w:val="auto"/>
        </w:rPr>
        <w:t>regulatory</w:t>
      </w:r>
      <w:r w:rsidR="007D1A41" w:rsidRPr="00D10979">
        <w:rPr>
          <w:color w:val="auto"/>
        </w:rPr>
        <w:t xml:space="preserve"> compliance and feedback and complaints were effective. </w:t>
      </w:r>
      <w:r w:rsidR="00085B59" w:rsidRPr="008F0C53">
        <w:rPr>
          <w:color w:val="auto"/>
        </w:rPr>
        <w:t>The Assessment Team provided the following information and evidence relevant to my finding</w:t>
      </w:r>
      <w:r w:rsidR="00D603C5" w:rsidRPr="00D10979">
        <w:rPr>
          <w:color w:val="auto"/>
        </w:rPr>
        <w:t>:</w:t>
      </w:r>
    </w:p>
    <w:p w14:paraId="0527FBC1" w14:textId="263B7707" w:rsidR="00032781" w:rsidRPr="00D10979" w:rsidRDefault="00DD3F3F" w:rsidP="00BA44FD">
      <w:pPr>
        <w:numPr>
          <w:ilvl w:val="0"/>
          <w:numId w:val="20"/>
        </w:numPr>
        <w:ind w:left="425" w:hanging="425"/>
      </w:pPr>
      <w:r w:rsidRPr="00D10979">
        <w:t xml:space="preserve">In relation to </w:t>
      </w:r>
      <w:r w:rsidR="00033ACB" w:rsidRPr="00D10979">
        <w:t>information</w:t>
      </w:r>
      <w:r w:rsidRPr="00D10979">
        <w:t xml:space="preserve"> management, c</w:t>
      </w:r>
      <w:r w:rsidR="00032781" w:rsidRPr="00D10979">
        <w:t>onsumers</w:t>
      </w:r>
      <w:r w:rsidR="009646E1">
        <w:t>’</w:t>
      </w:r>
      <w:r w:rsidR="00032781" w:rsidRPr="00D10979">
        <w:t xml:space="preserve"> identified social needs are not communicated to staff</w:t>
      </w:r>
      <w:r w:rsidR="00867B8C" w:rsidRPr="00D10979">
        <w:t xml:space="preserve"> resulting in five consumers not having lifestyle services delive</w:t>
      </w:r>
      <w:r w:rsidR="00033ACB">
        <w:t>red</w:t>
      </w:r>
      <w:r w:rsidR="00867B8C" w:rsidRPr="00D10979">
        <w:t xml:space="preserve"> in a way that meets their needs and preferences. </w:t>
      </w:r>
    </w:p>
    <w:p w14:paraId="49FD56F1" w14:textId="060974D3" w:rsidR="00867B8C" w:rsidRPr="00D10979" w:rsidRDefault="00867B8C" w:rsidP="00CC4AC4">
      <w:pPr>
        <w:pStyle w:val="ListBullet2"/>
      </w:pPr>
      <w:r w:rsidRPr="00D10979">
        <w:t>Feedback and complaints are not consistently recorded or escalated</w:t>
      </w:r>
      <w:r w:rsidR="00A87A62" w:rsidRPr="00D10979">
        <w:t xml:space="preserve"> resulting in appropriate actions not being taken or improvements implemented. </w:t>
      </w:r>
    </w:p>
    <w:p w14:paraId="33D37DD9" w14:textId="3E563238" w:rsidR="00A87A62" w:rsidRPr="00D10979" w:rsidRDefault="00033ACB" w:rsidP="00CC4AC4">
      <w:pPr>
        <w:pStyle w:val="ListBullet2"/>
      </w:pPr>
      <w:r w:rsidRPr="00D10979">
        <w:t>Changes</w:t>
      </w:r>
      <w:r w:rsidR="00A87A62" w:rsidRPr="00D10979">
        <w:t xml:space="preserve"> in consumers’ clinical condition </w:t>
      </w:r>
      <w:r w:rsidR="00DF5A08">
        <w:t>are</w:t>
      </w:r>
      <w:r w:rsidR="00A87A62" w:rsidRPr="00D10979">
        <w:t xml:space="preserve"> not consistently documented</w:t>
      </w:r>
      <w:r w:rsidR="00E854CB" w:rsidRPr="00D10979">
        <w:t>.</w:t>
      </w:r>
    </w:p>
    <w:p w14:paraId="4E584247" w14:textId="27D9E6C4" w:rsidR="00116529" w:rsidRPr="00D10979" w:rsidRDefault="00DD3F3F" w:rsidP="00BA44FD">
      <w:pPr>
        <w:numPr>
          <w:ilvl w:val="0"/>
          <w:numId w:val="20"/>
        </w:numPr>
        <w:ind w:left="425" w:hanging="425"/>
      </w:pPr>
      <w:r w:rsidRPr="00D10979">
        <w:t>In relation to continuous improvement, o</w:t>
      </w:r>
      <w:r w:rsidR="00116529" w:rsidRPr="00D10979">
        <w:t>f the 27 improvement</w:t>
      </w:r>
      <w:r w:rsidR="00A53120" w:rsidRPr="00D10979">
        <w:t xml:space="preserve"> projects or consumer feedback/suggestions identified on the Plan for </w:t>
      </w:r>
      <w:r w:rsidR="00033ACB" w:rsidRPr="00D10979">
        <w:t>continuous</w:t>
      </w:r>
      <w:r w:rsidR="00A53120" w:rsidRPr="00D10979">
        <w:t xml:space="preserve"> </w:t>
      </w:r>
      <w:r w:rsidR="00033ACB" w:rsidRPr="00D10979">
        <w:t>improvement</w:t>
      </w:r>
      <w:r w:rsidR="00A53120" w:rsidRPr="00D10979">
        <w:t xml:space="preserve">, 17 relate </w:t>
      </w:r>
      <w:r w:rsidR="00F74ECF" w:rsidRPr="00D10979">
        <w:t xml:space="preserve">to deficiencies identified from </w:t>
      </w:r>
      <w:r w:rsidR="004D2407">
        <w:t xml:space="preserve">two </w:t>
      </w:r>
      <w:r w:rsidR="00F74ECF" w:rsidRPr="00D10979">
        <w:t xml:space="preserve">site contacts conducted by the Aged Care Quality and Safety Commission. </w:t>
      </w:r>
    </w:p>
    <w:p w14:paraId="6A200F1D" w14:textId="39934718" w:rsidR="00B4442D" w:rsidRPr="00D10979" w:rsidRDefault="00DD3F3F" w:rsidP="00BA44FD">
      <w:pPr>
        <w:numPr>
          <w:ilvl w:val="0"/>
          <w:numId w:val="20"/>
        </w:numPr>
        <w:ind w:left="425" w:hanging="425"/>
      </w:pPr>
      <w:r w:rsidRPr="00D10979">
        <w:t>In relation to workforce governance, t</w:t>
      </w:r>
      <w:r w:rsidR="002376C7" w:rsidRPr="00D10979">
        <w:t xml:space="preserve">he service could not demonstrate the right </w:t>
      </w:r>
      <w:r w:rsidR="00033ACB" w:rsidRPr="00D10979">
        <w:t>number</w:t>
      </w:r>
      <w:r w:rsidR="002376C7" w:rsidRPr="00D10979">
        <w:t xml:space="preserve"> and mix of staff is maintained to deliver safe and quality care and services</w:t>
      </w:r>
      <w:r w:rsidR="00B4442D" w:rsidRPr="00D10979">
        <w:t xml:space="preserve"> or that </w:t>
      </w:r>
      <w:r w:rsidR="00033ACB" w:rsidRPr="00D10979">
        <w:t>consumers</w:t>
      </w:r>
      <w:r w:rsidR="00B4442D" w:rsidRPr="00D10979">
        <w:t xml:space="preserve"> are treated in a respectful manner and their dignity maintained. </w:t>
      </w:r>
    </w:p>
    <w:p w14:paraId="34578006" w14:textId="0FCD4516" w:rsidR="00F347FB" w:rsidRPr="00D10979" w:rsidRDefault="00DD3F3F" w:rsidP="00BA44FD">
      <w:pPr>
        <w:numPr>
          <w:ilvl w:val="0"/>
          <w:numId w:val="20"/>
        </w:numPr>
        <w:ind w:left="425" w:hanging="425"/>
      </w:pPr>
      <w:r w:rsidRPr="00D10979">
        <w:t>In relation to regulatory compliance, a</w:t>
      </w:r>
      <w:r w:rsidR="00BE4827" w:rsidRPr="00D10979">
        <w:t xml:space="preserve"> consumer</w:t>
      </w:r>
      <w:r w:rsidR="00283672" w:rsidRPr="00D10979">
        <w:t>’s allegation of neglect was not reported and an allegation of a physical assault</w:t>
      </w:r>
      <w:r w:rsidR="008960F2" w:rsidRPr="00D10979">
        <w:t xml:space="preserve"> on a consumer by a staff member was not</w:t>
      </w:r>
      <w:r w:rsidR="00283672" w:rsidRPr="00D10979">
        <w:t xml:space="preserve"> reported correctly. </w:t>
      </w:r>
    </w:p>
    <w:p w14:paraId="5E1B4F54" w14:textId="634BC9D9" w:rsidR="00163EA2" w:rsidRPr="00D10979" w:rsidRDefault="00DD3F3F" w:rsidP="00BA44FD">
      <w:pPr>
        <w:numPr>
          <w:ilvl w:val="0"/>
          <w:numId w:val="20"/>
        </w:numPr>
        <w:ind w:left="425" w:hanging="425"/>
      </w:pPr>
      <w:r w:rsidRPr="00D10979">
        <w:t>In relation to</w:t>
      </w:r>
      <w:r w:rsidR="00163EA2" w:rsidRPr="00D10979">
        <w:t xml:space="preserve"> feedback and complaints</w:t>
      </w:r>
      <w:r w:rsidRPr="00D10979">
        <w:t>, the</w:t>
      </w:r>
      <w:r w:rsidR="00163EA2" w:rsidRPr="00D10979">
        <w:t xml:space="preserve"> system does not consistently support consumers to make complaint</w:t>
      </w:r>
      <w:r w:rsidR="00805340" w:rsidRPr="00D10979">
        <w:t xml:space="preserve">s, verbal and written complaints are not consistently recorded and action is not consistently taken in response to complaints </w:t>
      </w:r>
      <w:r w:rsidR="00F347FB" w:rsidRPr="00D10979">
        <w:t>received.</w:t>
      </w:r>
    </w:p>
    <w:p w14:paraId="39F58D6A" w14:textId="18734B06" w:rsidR="00F347FB" w:rsidRPr="00D10979" w:rsidRDefault="0008092B" w:rsidP="006316F8">
      <w:pPr>
        <w:rPr>
          <w:color w:val="auto"/>
        </w:rPr>
      </w:pPr>
      <w:r w:rsidRPr="00D10979">
        <w:rPr>
          <w:color w:val="auto"/>
        </w:rPr>
        <w:t>The provider’s response indicates they refute the Assessment Team’s recommendation of not met. The response indicates</w:t>
      </w:r>
      <w:r w:rsidR="000338EC" w:rsidRPr="00D10979">
        <w:rPr>
          <w:color w:val="auto"/>
        </w:rPr>
        <w:t xml:space="preserve"> the organisation’s governance systems provide </w:t>
      </w:r>
      <w:r w:rsidR="00033ACB" w:rsidRPr="00D10979">
        <w:rPr>
          <w:color w:val="auto"/>
        </w:rPr>
        <w:t>information</w:t>
      </w:r>
      <w:r w:rsidR="000338EC" w:rsidRPr="00D10979">
        <w:rPr>
          <w:color w:val="auto"/>
        </w:rPr>
        <w:t xml:space="preserve"> through </w:t>
      </w:r>
      <w:r w:rsidR="00033ACB" w:rsidRPr="00D10979">
        <w:rPr>
          <w:color w:val="auto"/>
        </w:rPr>
        <w:t>policies</w:t>
      </w:r>
      <w:r w:rsidR="000338EC" w:rsidRPr="00D10979">
        <w:rPr>
          <w:color w:val="auto"/>
        </w:rPr>
        <w:t xml:space="preserve"> and procedures to inform the clinical practice of care staff. </w:t>
      </w:r>
      <w:r w:rsidR="00D34BC4" w:rsidRPr="00D10979">
        <w:rPr>
          <w:color w:val="auto"/>
        </w:rPr>
        <w:t xml:space="preserve">Training and education </w:t>
      </w:r>
      <w:r w:rsidR="00C411FE">
        <w:rPr>
          <w:color w:val="auto"/>
        </w:rPr>
        <w:t>are</w:t>
      </w:r>
      <w:r w:rsidR="00D34BC4" w:rsidRPr="00D10979">
        <w:rPr>
          <w:color w:val="auto"/>
        </w:rPr>
        <w:t xml:space="preserve"> provided to ensure staff are up-to-date and utilise best practice and staff deficiencies are picked up </w:t>
      </w:r>
      <w:r w:rsidR="00033ACB" w:rsidRPr="00D10979">
        <w:rPr>
          <w:color w:val="auto"/>
        </w:rPr>
        <w:t>through</w:t>
      </w:r>
      <w:r w:rsidR="00D34BC4" w:rsidRPr="00D10979">
        <w:rPr>
          <w:color w:val="auto"/>
        </w:rPr>
        <w:t xml:space="preserve"> internal audits, reporting</w:t>
      </w:r>
      <w:r w:rsidR="00217689" w:rsidRPr="00D10979">
        <w:rPr>
          <w:color w:val="auto"/>
        </w:rPr>
        <w:t xml:space="preserve"> and performance reviews. </w:t>
      </w:r>
    </w:p>
    <w:p w14:paraId="78F3B15B" w14:textId="0C7FBE76" w:rsidR="00C41E7F" w:rsidRPr="00D10979" w:rsidRDefault="004932FF" w:rsidP="00C41E7F">
      <w:pPr>
        <w:rPr>
          <w:color w:val="auto"/>
        </w:rPr>
      </w:pPr>
      <w:r w:rsidRPr="00D10979">
        <w:rPr>
          <w:color w:val="auto"/>
        </w:rPr>
        <w:lastRenderedPageBreak/>
        <w:t xml:space="preserve">I acknowledge the provider’s response. However, based on the Assessment Team’s report and the provider’s response, I find at the time of the Review Audit, </w:t>
      </w:r>
      <w:r w:rsidR="00AE2DFC" w:rsidRPr="00D10979">
        <w:rPr>
          <w:color w:val="auto"/>
        </w:rPr>
        <w:t xml:space="preserve">while the organisation demonstrated effective </w:t>
      </w:r>
      <w:r w:rsidR="00CC64A7" w:rsidRPr="00D10979">
        <w:rPr>
          <w:color w:val="auto"/>
        </w:rPr>
        <w:t xml:space="preserve">organisation wide </w:t>
      </w:r>
      <w:r w:rsidR="00033ACB" w:rsidRPr="00D10979">
        <w:rPr>
          <w:color w:val="auto"/>
        </w:rPr>
        <w:t>governance</w:t>
      </w:r>
      <w:r w:rsidR="00CC64A7" w:rsidRPr="00D10979">
        <w:rPr>
          <w:color w:val="auto"/>
        </w:rPr>
        <w:t xml:space="preserve"> systems relating to </w:t>
      </w:r>
      <w:r w:rsidR="00AE2DFC" w:rsidRPr="00D10979">
        <w:rPr>
          <w:color w:val="auto"/>
        </w:rPr>
        <w:t xml:space="preserve">financial governance, </w:t>
      </w:r>
      <w:r w:rsidR="00C41E7F" w:rsidRPr="00D10979">
        <w:rPr>
          <w:color w:val="auto"/>
        </w:rPr>
        <w:t>other governance systems were not effective to ensure accountability and action at all levels of the organisation. Several key governance systems were ineffective impacting on outcomes for consumers.</w:t>
      </w:r>
    </w:p>
    <w:p w14:paraId="7D8804AC" w14:textId="1A11D7C2" w:rsidR="00CC64A7" w:rsidRPr="00D10979" w:rsidRDefault="004437FA" w:rsidP="00C41E7F">
      <w:pPr>
        <w:rPr>
          <w:color w:val="auto"/>
        </w:rPr>
      </w:pPr>
      <w:r w:rsidRPr="00D10979">
        <w:rPr>
          <w:color w:val="auto"/>
        </w:rPr>
        <w:t xml:space="preserve">In relation to </w:t>
      </w:r>
      <w:r w:rsidR="00033ACB" w:rsidRPr="00D10979">
        <w:rPr>
          <w:color w:val="auto"/>
        </w:rPr>
        <w:t>information</w:t>
      </w:r>
      <w:r w:rsidRPr="00D10979">
        <w:rPr>
          <w:color w:val="auto"/>
        </w:rPr>
        <w:t xml:space="preserve"> management, I </w:t>
      </w:r>
      <w:r w:rsidR="00C72F15" w:rsidRPr="00D10979">
        <w:rPr>
          <w:color w:val="auto"/>
        </w:rPr>
        <w:t xml:space="preserve">have </w:t>
      </w:r>
      <w:r w:rsidRPr="00D10979">
        <w:rPr>
          <w:color w:val="auto"/>
        </w:rPr>
        <w:t>consider</w:t>
      </w:r>
      <w:r w:rsidR="00C72F15" w:rsidRPr="00D10979">
        <w:rPr>
          <w:color w:val="auto"/>
        </w:rPr>
        <w:t>ed</w:t>
      </w:r>
      <w:r w:rsidRPr="00D10979">
        <w:rPr>
          <w:color w:val="auto"/>
        </w:rPr>
        <w:t xml:space="preserve"> that </w:t>
      </w:r>
      <w:r w:rsidR="00C72F15" w:rsidRPr="00D10979">
        <w:rPr>
          <w:color w:val="auto"/>
        </w:rPr>
        <w:t>while there are information</w:t>
      </w:r>
      <w:r w:rsidR="00631BCA">
        <w:rPr>
          <w:color w:val="auto"/>
        </w:rPr>
        <w:t xml:space="preserve"> management systems</w:t>
      </w:r>
      <w:r w:rsidR="00C72F15" w:rsidRPr="00D10979">
        <w:rPr>
          <w:color w:val="auto"/>
        </w:rPr>
        <w:t xml:space="preserve">, </w:t>
      </w:r>
      <w:r w:rsidR="00136AE1" w:rsidRPr="00D10979">
        <w:rPr>
          <w:color w:val="auto"/>
        </w:rPr>
        <w:t xml:space="preserve">information relating to how </w:t>
      </w:r>
      <w:r w:rsidR="00033ACB" w:rsidRPr="00D10979">
        <w:rPr>
          <w:color w:val="auto"/>
        </w:rPr>
        <w:t>consumers</w:t>
      </w:r>
      <w:r w:rsidR="00136AE1" w:rsidRPr="00D10979">
        <w:rPr>
          <w:color w:val="auto"/>
        </w:rPr>
        <w:t xml:space="preserve"> wish care and services to be delivered</w:t>
      </w:r>
      <w:r w:rsidR="004A7531" w:rsidRPr="00D10979">
        <w:rPr>
          <w:color w:val="auto"/>
        </w:rPr>
        <w:t xml:space="preserve"> and changes in their condition and care needs is not consistently up-to-date or </w:t>
      </w:r>
      <w:r w:rsidR="00C42BDE" w:rsidRPr="00D10979">
        <w:rPr>
          <w:color w:val="auto"/>
        </w:rPr>
        <w:t xml:space="preserve">effectively </w:t>
      </w:r>
      <w:r w:rsidR="004A7531" w:rsidRPr="00D10979">
        <w:rPr>
          <w:color w:val="auto"/>
        </w:rPr>
        <w:t xml:space="preserve">communicated to </w:t>
      </w:r>
      <w:r w:rsidR="00C42BDE" w:rsidRPr="00D10979">
        <w:rPr>
          <w:color w:val="auto"/>
        </w:rPr>
        <w:t xml:space="preserve">staff to </w:t>
      </w:r>
      <w:r w:rsidR="004A7531" w:rsidRPr="00D10979">
        <w:rPr>
          <w:color w:val="auto"/>
        </w:rPr>
        <w:t xml:space="preserve">guide </w:t>
      </w:r>
      <w:r w:rsidR="00895514" w:rsidRPr="00D10979">
        <w:rPr>
          <w:color w:val="auto"/>
        </w:rPr>
        <w:t>and assist with delivery of</w:t>
      </w:r>
      <w:r w:rsidR="004A7531" w:rsidRPr="00D10979">
        <w:rPr>
          <w:color w:val="auto"/>
        </w:rPr>
        <w:t xml:space="preserve"> care. </w:t>
      </w:r>
    </w:p>
    <w:p w14:paraId="77F9AD49" w14:textId="3CD6BA18" w:rsidR="00F50CAA" w:rsidRPr="00633C46" w:rsidRDefault="00895514" w:rsidP="00633C46">
      <w:pPr>
        <w:rPr>
          <w:color w:val="auto"/>
        </w:rPr>
      </w:pPr>
      <w:r w:rsidRPr="00633C46">
        <w:rPr>
          <w:color w:val="auto"/>
        </w:rPr>
        <w:t xml:space="preserve">In relation to continuous improvement, </w:t>
      </w:r>
      <w:r w:rsidR="00ED7E15" w:rsidRPr="00633C46">
        <w:rPr>
          <w:color w:val="auto"/>
        </w:rPr>
        <w:t xml:space="preserve">I have considered that while a </w:t>
      </w:r>
      <w:r w:rsidR="0032672B" w:rsidRPr="00633C46">
        <w:rPr>
          <w:color w:val="auto"/>
        </w:rPr>
        <w:t>Plan for continuous improvement</w:t>
      </w:r>
      <w:r w:rsidR="00ED7E15" w:rsidRPr="00633C46">
        <w:rPr>
          <w:color w:val="auto"/>
        </w:rPr>
        <w:t xml:space="preserve"> is maintained, </w:t>
      </w:r>
      <w:r w:rsidR="009C31F2" w:rsidRPr="00633C46">
        <w:rPr>
          <w:color w:val="auto"/>
        </w:rPr>
        <w:t>63% of improvements documented on the plan related to deficiencies id</w:t>
      </w:r>
      <w:r w:rsidR="0032672B" w:rsidRPr="00633C46">
        <w:rPr>
          <w:color w:val="auto"/>
        </w:rPr>
        <w:t>entified through visits conducted by the Commission.</w:t>
      </w:r>
      <w:r w:rsidR="00F50CAA" w:rsidRPr="00633C46">
        <w:rPr>
          <w:color w:val="auto"/>
        </w:rPr>
        <w:t xml:space="preserve"> Additionally, I consider the findings of </w:t>
      </w:r>
      <w:r w:rsidR="00C411FE">
        <w:rPr>
          <w:color w:val="auto"/>
        </w:rPr>
        <w:t>n</w:t>
      </w:r>
      <w:r w:rsidR="00F50CAA" w:rsidRPr="00633C46">
        <w:rPr>
          <w:color w:val="auto"/>
        </w:rPr>
        <w:t xml:space="preserve">on-compliance in relation to </w:t>
      </w:r>
      <w:r w:rsidR="000A33E9" w:rsidRPr="00633C46">
        <w:rPr>
          <w:color w:val="auto"/>
        </w:rPr>
        <w:t>2</w:t>
      </w:r>
      <w:r w:rsidR="001474AF" w:rsidRPr="00633C46">
        <w:rPr>
          <w:color w:val="auto"/>
        </w:rPr>
        <w:t>3</w:t>
      </w:r>
      <w:r w:rsidR="00F50CAA" w:rsidRPr="00633C46">
        <w:rPr>
          <w:color w:val="auto"/>
        </w:rPr>
        <w:t xml:space="preserve"> Requirements across </w:t>
      </w:r>
      <w:r w:rsidR="00F34E75" w:rsidRPr="00633C46">
        <w:rPr>
          <w:color w:val="auto"/>
        </w:rPr>
        <w:t>seven</w:t>
      </w:r>
      <w:r w:rsidR="00F50CAA" w:rsidRPr="00633C46">
        <w:rPr>
          <w:color w:val="auto"/>
        </w:rPr>
        <w:t xml:space="preserve"> Standards indicates deficiencies with the governance processes associated with continuous improvement. </w:t>
      </w:r>
    </w:p>
    <w:p w14:paraId="566807C6" w14:textId="0B16F50B" w:rsidR="006F0A69" w:rsidRPr="00D10979" w:rsidRDefault="00BD1771" w:rsidP="00CC64A7">
      <w:pPr>
        <w:rPr>
          <w:color w:val="auto"/>
        </w:rPr>
      </w:pPr>
      <w:r w:rsidRPr="00D10979">
        <w:rPr>
          <w:color w:val="auto"/>
        </w:rPr>
        <w:t>I</w:t>
      </w:r>
      <w:r w:rsidR="00F82F09" w:rsidRPr="00D10979">
        <w:rPr>
          <w:color w:val="auto"/>
        </w:rPr>
        <w:t>n</w:t>
      </w:r>
      <w:r w:rsidRPr="00D10979">
        <w:rPr>
          <w:color w:val="auto"/>
        </w:rPr>
        <w:t xml:space="preserve"> relation to workforce governance, I have considered that evidence </w:t>
      </w:r>
      <w:r w:rsidR="00144F95" w:rsidRPr="00D10979">
        <w:rPr>
          <w:color w:val="auto"/>
        </w:rPr>
        <w:t xml:space="preserve">provided by the Assessment Team in relation to </w:t>
      </w:r>
      <w:r w:rsidR="00EE1A3D" w:rsidRPr="00D10979">
        <w:rPr>
          <w:color w:val="auto"/>
        </w:rPr>
        <w:t>Standard 7 Requirements (3)(a), (3)(c), (3)(d) and (3)(e)</w:t>
      </w:r>
      <w:r w:rsidRPr="00D10979">
        <w:rPr>
          <w:color w:val="auto"/>
        </w:rPr>
        <w:t xml:space="preserve"> </w:t>
      </w:r>
      <w:r w:rsidR="00144F95" w:rsidRPr="00D10979">
        <w:rPr>
          <w:color w:val="auto"/>
        </w:rPr>
        <w:t xml:space="preserve">demonstrate the organisation’s </w:t>
      </w:r>
      <w:r w:rsidR="0025235B" w:rsidRPr="00D10979">
        <w:rPr>
          <w:color w:val="auto"/>
        </w:rPr>
        <w:t xml:space="preserve">workforce governance systems are not effective. </w:t>
      </w:r>
      <w:r w:rsidR="006F40F1" w:rsidRPr="00D10979">
        <w:rPr>
          <w:color w:val="auto"/>
        </w:rPr>
        <w:t>I find the</w:t>
      </w:r>
      <w:r w:rsidR="00E157D4" w:rsidRPr="00D10979">
        <w:rPr>
          <w:color w:val="auto"/>
        </w:rPr>
        <w:t xml:space="preserve"> organisation’s processes have not ensured the</w:t>
      </w:r>
      <w:r w:rsidR="006F40F1" w:rsidRPr="00D10979">
        <w:rPr>
          <w:color w:val="auto"/>
        </w:rPr>
        <w:t xml:space="preserve"> </w:t>
      </w:r>
      <w:r w:rsidR="00E157D4" w:rsidRPr="00D10979">
        <w:rPr>
          <w:color w:val="auto"/>
        </w:rPr>
        <w:t xml:space="preserve">workforce has been sufficiently supported to deliver safe and quality care </w:t>
      </w:r>
      <w:r w:rsidR="00033ACB" w:rsidRPr="00D10979">
        <w:rPr>
          <w:color w:val="auto"/>
        </w:rPr>
        <w:t>and</w:t>
      </w:r>
      <w:r w:rsidR="00E157D4" w:rsidRPr="00D10979">
        <w:rPr>
          <w:color w:val="auto"/>
        </w:rPr>
        <w:t xml:space="preserve"> services to consumers. </w:t>
      </w:r>
      <w:r w:rsidR="006F0A69" w:rsidRPr="00D10979">
        <w:rPr>
          <w:color w:val="auto"/>
        </w:rPr>
        <w:t xml:space="preserve"> </w:t>
      </w:r>
    </w:p>
    <w:p w14:paraId="2D1F1628" w14:textId="1A309F9D" w:rsidR="00CC64A7" w:rsidRPr="00D10979" w:rsidRDefault="00CC64A7" w:rsidP="00CC64A7">
      <w:pPr>
        <w:rPr>
          <w:color w:val="auto"/>
        </w:rPr>
      </w:pPr>
      <w:r w:rsidRPr="00D10979">
        <w:rPr>
          <w:color w:val="auto"/>
        </w:rPr>
        <w:t>In relation to regulatory compliance, I consider the service has not met its reporting obligations in relation two incidents.</w:t>
      </w:r>
    </w:p>
    <w:p w14:paraId="47F09528" w14:textId="7087AF6C" w:rsidR="00495861" w:rsidRPr="00633C46" w:rsidRDefault="00FA7E59" w:rsidP="00633C46">
      <w:pPr>
        <w:rPr>
          <w:color w:val="auto"/>
        </w:rPr>
      </w:pPr>
      <w:r w:rsidRPr="00633C46">
        <w:rPr>
          <w:color w:val="auto"/>
        </w:rPr>
        <w:t xml:space="preserve">In relation to feedback and complaints, </w:t>
      </w:r>
      <w:r w:rsidR="00E00A9C" w:rsidRPr="00633C46">
        <w:rPr>
          <w:color w:val="auto"/>
        </w:rPr>
        <w:t xml:space="preserve">I find consumers were not consistently supported to make complaints. I have also </w:t>
      </w:r>
      <w:r w:rsidR="00305D59" w:rsidRPr="00633C46">
        <w:rPr>
          <w:color w:val="auto"/>
        </w:rPr>
        <w:t xml:space="preserve">considered complaints have not been consistently recorded and actions </w:t>
      </w:r>
      <w:r w:rsidR="00F775C3" w:rsidRPr="00633C46">
        <w:rPr>
          <w:color w:val="auto"/>
        </w:rPr>
        <w:t xml:space="preserve">taken </w:t>
      </w:r>
      <w:r w:rsidR="00305D59" w:rsidRPr="00633C46">
        <w:rPr>
          <w:color w:val="auto"/>
        </w:rPr>
        <w:t>in response to complaints receive</w:t>
      </w:r>
      <w:r w:rsidR="00F775C3" w:rsidRPr="00633C46">
        <w:rPr>
          <w:color w:val="auto"/>
        </w:rPr>
        <w:t>d</w:t>
      </w:r>
      <w:r w:rsidR="00305D59" w:rsidRPr="00633C46">
        <w:rPr>
          <w:color w:val="auto"/>
        </w:rPr>
        <w:t xml:space="preserve"> </w:t>
      </w:r>
      <w:r w:rsidR="00346828" w:rsidRPr="00633C46">
        <w:rPr>
          <w:color w:val="auto"/>
        </w:rPr>
        <w:t xml:space="preserve">not </w:t>
      </w:r>
      <w:r w:rsidR="00305D59" w:rsidRPr="00633C46">
        <w:rPr>
          <w:color w:val="auto"/>
        </w:rPr>
        <w:t>consistent</w:t>
      </w:r>
      <w:r w:rsidR="00F775C3" w:rsidRPr="00633C46">
        <w:rPr>
          <w:color w:val="auto"/>
        </w:rPr>
        <w:t xml:space="preserve">ly </w:t>
      </w:r>
      <w:r w:rsidR="00346828" w:rsidRPr="00633C46">
        <w:rPr>
          <w:color w:val="auto"/>
        </w:rPr>
        <w:t xml:space="preserve">documented. </w:t>
      </w:r>
      <w:r w:rsidR="00590A22" w:rsidRPr="00633C46">
        <w:rPr>
          <w:color w:val="auto"/>
        </w:rPr>
        <w:t xml:space="preserve">Additionally, </w:t>
      </w:r>
      <w:r w:rsidR="00495861" w:rsidRPr="00633C46">
        <w:rPr>
          <w:color w:val="auto"/>
        </w:rPr>
        <w:t xml:space="preserve">I consider the </w:t>
      </w:r>
      <w:r w:rsidR="00312263" w:rsidRPr="00633C46">
        <w:rPr>
          <w:color w:val="auto"/>
        </w:rPr>
        <w:t xml:space="preserve">finding of </w:t>
      </w:r>
      <w:r w:rsidR="00C411FE">
        <w:rPr>
          <w:color w:val="auto"/>
        </w:rPr>
        <w:t>n</w:t>
      </w:r>
      <w:r w:rsidR="00312263" w:rsidRPr="00633C46">
        <w:rPr>
          <w:color w:val="auto"/>
        </w:rPr>
        <w:t xml:space="preserve">on-compliance </w:t>
      </w:r>
      <w:r w:rsidR="00590A22" w:rsidRPr="00633C46">
        <w:rPr>
          <w:color w:val="auto"/>
        </w:rPr>
        <w:t>in relation to Standard 6 Feedback and complaints Requirements (3)(a), (3)(c) and (3)(d)</w:t>
      </w:r>
      <w:r w:rsidR="007C6063" w:rsidRPr="00633C46">
        <w:rPr>
          <w:color w:val="auto"/>
        </w:rPr>
        <w:t xml:space="preserve"> </w:t>
      </w:r>
      <w:r w:rsidR="00495861" w:rsidRPr="00633C46">
        <w:rPr>
          <w:color w:val="auto"/>
        </w:rPr>
        <w:t xml:space="preserve">indicates deficiencies with the governance processes associated with feedback and complaints and that key deficits in care and services identified by the Assessment Team had not been addressed by the service even though feedback had indicated issues associated with some aspects of care. </w:t>
      </w:r>
    </w:p>
    <w:p w14:paraId="01B597BF" w14:textId="450EB462" w:rsidR="004932FF" w:rsidRPr="00D10979" w:rsidRDefault="004932FF" w:rsidP="002959C9">
      <w:pPr>
        <w:rPr>
          <w:color w:val="auto"/>
        </w:rPr>
      </w:pPr>
      <w:r w:rsidRPr="00D10979">
        <w:rPr>
          <w:color w:val="auto"/>
        </w:rPr>
        <w:t>For the reasons detailed above, I find Glenn-Craig Villages Pty Ltd, in relation to CraigCare Ascot Waters, Non-compliant with Requirement (3)(</w:t>
      </w:r>
      <w:r w:rsidR="002060B2" w:rsidRPr="00D10979">
        <w:rPr>
          <w:color w:val="auto"/>
        </w:rPr>
        <w:t>c</w:t>
      </w:r>
      <w:r w:rsidRPr="00D10979">
        <w:rPr>
          <w:color w:val="auto"/>
        </w:rPr>
        <w:t xml:space="preserve">) in Standard </w:t>
      </w:r>
      <w:r w:rsidR="002060B2" w:rsidRPr="00D10979">
        <w:rPr>
          <w:color w:val="auto"/>
        </w:rPr>
        <w:t>8 Organisation</w:t>
      </w:r>
      <w:r w:rsidR="00F4681A">
        <w:rPr>
          <w:color w:val="auto"/>
        </w:rPr>
        <w:t>al</w:t>
      </w:r>
      <w:r w:rsidR="002060B2" w:rsidRPr="00D10979">
        <w:rPr>
          <w:color w:val="auto"/>
        </w:rPr>
        <w:t xml:space="preserve"> governance</w:t>
      </w:r>
      <w:r w:rsidRPr="00D10979">
        <w:rPr>
          <w:color w:val="auto"/>
        </w:rPr>
        <w:t>.</w:t>
      </w:r>
    </w:p>
    <w:p w14:paraId="3438E4C3" w14:textId="05576C60" w:rsidR="006316F8" w:rsidRPr="00506F7F" w:rsidRDefault="00DE71CF" w:rsidP="006316F8">
      <w:pPr>
        <w:pStyle w:val="Heading3"/>
      </w:pPr>
      <w:r w:rsidRPr="00506F7F">
        <w:lastRenderedPageBreak/>
        <w:t>Requirement 8(3)(d)</w:t>
      </w:r>
      <w:r>
        <w:tab/>
        <w:t>Non-compliant</w:t>
      </w:r>
    </w:p>
    <w:p w14:paraId="3438E4C4" w14:textId="77777777" w:rsidR="006316F8" w:rsidRPr="008D114F" w:rsidRDefault="00DE71CF" w:rsidP="006316F8">
      <w:pPr>
        <w:rPr>
          <w:i/>
        </w:rPr>
      </w:pPr>
      <w:r w:rsidRPr="008D114F">
        <w:rPr>
          <w:i/>
        </w:rPr>
        <w:t>Effective risk management systems and practices, including but not limited to the following:</w:t>
      </w:r>
    </w:p>
    <w:p w14:paraId="3438E4C5" w14:textId="77777777" w:rsidR="006316F8" w:rsidRPr="008D114F" w:rsidRDefault="00DE71CF" w:rsidP="00244DAB">
      <w:pPr>
        <w:numPr>
          <w:ilvl w:val="0"/>
          <w:numId w:val="18"/>
        </w:numPr>
        <w:tabs>
          <w:tab w:val="right" w:pos="9026"/>
        </w:tabs>
        <w:spacing w:before="0" w:after="0"/>
        <w:ind w:left="567" w:hanging="425"/>
        <w:outlineLvl w:val="4"/>
        <w:rPr>
          <w:i/>
        </w:rPr>
      </w:pPr>
      <w:r w:rsidRPr="008D114F">
        <w:rPr>
          <w:i/>
        </w:rPr>
        <w:t>managing high impact or high prevalence risks associated with the care of consumers;</w:t>
      </w:r>
    </w:p>
    <w:p w14:paraId="3438E4C6" w14:textId="77777777" w:rsidR="006316F8" w:rsidRPr="008D114F" w:rsidRDefault="00DE71CF" w:rsidP="00244DAB">
      <w:pPr>
        <w:numPr>
          <w:ilvl w:val="0"/>
          <w:numId w:val="18"/>
        </w:numPr>
        <w:tabs>
          <w:tab w:val="right" w:pos="9026"/>
        </w:tabs>
        <w:spacing w:before="0" w:after="0"/>
        <w:ind w:left="567" w:hanging="425"/>
        <w:outlineLvl w:val="4"/>
        <w:rPr>
          <w:i/>
        </w:rPr>
      </w:pPr>
      <w:r w:rsidRPr="008D114F">
        <w:rPr>
          <w:i/>
        </w:rPr>
        <w:t>identifying and responding to abuse and neglect of consumers;</w:t>
      </w:r>
    </w:p>
    <w:p w14:paraId="3438E4C7" w14:textId="77777777" w:rsidR="006316F8" w:rsidRDefault="00DE71CF" w:rsidP="00244DAB">
      <w:pPr>
        <w:numPr>
          <w:ilvl w:val="0"/>
          <w:numId w:val="18"/>
        </w:numPr>
        <w:tabs>
          <w:tab w:val="right" w:pos="9026"/>
        </w:tabs>
        <w:spacing w:before="0" w:after="0"/>
        <w:ind w:left="567" w:hanging="425"/>
        <w:outlineLvl w:val="4"/>
        <w:rPr>
          <w:i/>
        </w:rPr>
      </w:pPr>
      <w:r w:rsidRPr="008D114F">
        <w:rPr>
          <w:i/>
        </w:rPr>
        <w:t>supporting consumers to live the best life they can</w:t>
      </w:r>
    </w:p>
    <w:p w14:paraId="3438E4C8" w14:textId="77777777" w:rsidR="006316F8" w:rsidRPr="008D114F" w:rsidRDefault="00DE71CF" w:rsidP="00244DAB">
      <w:pPr>
        <w:numPr>
          <w:ilvl w:val="0"/>
          <w:numId w:val="18"/>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4356631" w14:textId="395E09AF" w:rsidR="00A73A2E" w:rsidRDefault="00A73A2E" w:rsidP="009566C8">
      <w:pPr>
        <w:rPr>
          <w:rFonts w:eastAsia="Calibri"/>
          <w:color w:val="FF0000"/>
          <w:lang w:eastAsia="en-US"/>
        </w:rPr>
      </w:pPr>
      <w:bookmarkStart w:id="54" w:name="_Hlk79754631"/>
      <w:r>
        <w:rPr>
          <w:color w:val="auto"/>
        </w:rPr>
        <w:t>T</w:t>
      </w:r>
      <w:r w:rsidRPr="00D10979">
        <w:rPr>
          <w:color w:val="auto"/>
        </w:rPr>
        <w:t xml:space="preserve">he Assessment Team were not satisfied </w:t>
      </w:r>
      <w:r w:rsidR="00601DC1">
        <w:rPr>
          <w:color w:val="auto"/>
        </w:rPr>
        <w:t>service demonstrated effective risk management systems</w:t>
      </w:r>
      <w:r w:rsidRPr="00D10979">
        <w:rPr>
          <w:color w:val="auto"/>
        </w:rPr>
        <w:t xml:space="preserve">. </w:t>
      </w:r>
      <w:r w:rsidR="00085B59" w:rsidRPr="008F0C53">
        <w:rPr>
          <w:color w:val="auto"/>
        </w:rPr>
        <w:t>The Assessment Team provided the following information and evidence relevant to my finding</w:t>
      </w:r>
      <w:r w:rsidRPr="00D10979">
        <w:rPr>
          <w:color w:val="auto"/>
        </w:rPr>
        <w:t>:</w:t>
      </w:r>
    </w:p>
    <w:bookmarkEnd w:id="54"/>
    <w:p w14:paraId="062C630E" w14:textId="75D29865" w:rsidR="004C47BC" w:rsidRPr="00CC4AC4" w:rsidRDefault="004B4C3D" w:rsidP="00633C46">
      <w:pPr>
        <w:numPr>
          <w:ilvl w:val="0"/>
          <w:numId w:val="20"/>
        </w:numPr>
        <w:ind w:left="425" w:hanging="425"/>
      </w:pPr>
      <w:r w:rsidRPr="00CC4AC4">
        <w:t xml:space="preserve">Catheter management has not been effectively managed resulting in </w:t>
      </w:r>
      <w:r w:rsidR="004C47BC" w:rsidRPr="00CC4AC4">
        <w:t xml:space="preserve">negative impacts for two consumers. </w:t>
      </w:r>
    </w:p>
    <w:p w14:paraId="559010F8" w14:textId="6ABD6046" w:rsidR="00252DBB" w:rsidRPr="00CC4AC4" w:rsidRDefault="004B4C3D" w:rsidP="00633C46">
      <w:pPr>
        <w:numPr>
          <w:ilvl w:val="0"/>
          <w:numId w:val="20"/>
        </w:numPr>
        <w:ind w:left="425" w:hanging="425"/>
      </w:pPr>
      <w:r w:rsidRPr="00CC4AC4">
        <w:t>One consumer’s behaviours have not been</w:t>
      </w:r>
      <w:r w:rsidR="00252DBB" w:rsidRPr="00CC4AC4">
        <w:t xml:space="preserve"> effectively manage</w:t>
      </w:r>
      <w:r w:rsidRPr="00CC4AC4">
        <w:t>d, management strategies are not review</w:t>
      </w:r>
      <w:r w:rsidR="00C8109F" w:rsidRPr="00CC4AC4">
        <w:t xml:space="preserve">ed for effectiveness and </w:t>
      </w:r>
      <w:r w:rsidR="00252DBB" w:rsidRPr="00CC4AC4">
        <w:t xml:space="preserve">strategies recommended by external providers </w:t>
      </w:r>
      <w:r w:rsidR="00C8109F" w:rsidRPr="00CC4AC4">
        <w:t xml:space="preserve">are not implemented or </w:t>
      </w:r>
      <w:r w:rsidR="00033ACB" w:rsidRPr="00CC4AC4">
        <w:t>incorporated</w:t>
      </w:r>
      <w:r w:rsidR="00C8109F" w:rsidRPr="00CC4AC4">
        <w:t xml:space="preserve"> </w:t>
      </w:r>
      <w:r w:rsidR="00252DBB" w:rsidRPr="00CC4AC4">
        <w:t xml:space="preserve">into care plans. </w:t>
      </w:r>
      <w:r w:rsidR="00C8109F" w:rsidRPr="00CC4AC4">
        <w:t>This has resulted in</w:t>
      </w:r>
      <w:r w:rsidR="00252DBB" w:rsidRPr="00CC4AC4">
        <w:t xml:space="preserve"> multiple consumers living on level two </w:t>
      </w:r>
      <w:r w:rsidR="00C8109F" w:rsidRPr="00CC4AC4">
        <w:t>being negatively impacted</w:t>
      </w:r>
      <w:r w:rsidR="00252DBB" w:rsidRPr="00CC4AC4">
        <w:t>.</w:t>
      </w:r>
    </w:p>
    <w:p w14:paraId="70BA4C79" w14:textId="6A86C016" w:rsidR="00DD1864" w:rsidRPr="00CC4AC4" w:rsidRDefault="00A006A6" w:rsidP="00633C46">
      <w:pPr>
        <w:numPr>
          <w:ilvl w:val="0"/>
          <w:numId w:val="20"/>
        </w:numPr>
        <w:ind w:left="425" w:hanging="425"/>
      </w:pPr>
      <w:r w:rsidRPr="00CC4AC4">
        <w:t>A</w:t>
      </w:r>
      <w:r w:rsidR="00CD1D4D" w:rsidRPr="00CC4AC4">
        <w:t xml:space="preserve">llegations of neglect made by </w:t>
      </w:r>
      <w:r w:rsidR="00033ACB" w:rsidRPr="00CC4AC4">
        <w:t>Consumer</w:t>
      </w:r>
      <w:r w:rsidR="00CD1D4D" w:rsidRPr="00CC4AC4">
        <w:t xml:space="preserve"> A</w:t>
      </w:r>
      <w:r w:rsidRPr="00CC4AC4">
        <w:t xml:space="preserve"> were not reported.</w:t>
      </w:r>
      <w:r w:rsidR="00CD1D4D" w:rsidRPr="00CC4AC4">
        <w:t xml:space="preserve"> </w:t>
      </w:r>
    </w:p>
    <w:p w14:paraId="4ADEC0E4" w14:textId="368C6FDA" w:rsidR="00DD1864" w:rsidRPr="00EB269B" w:rsidRDefault="00C477F4" w:rsidP="00CC4AC4">
      <w:pPr>
        <w:pStyle w:val="ListBullet2"/>
      </w:pPr>
      <w:r w:rsidRPr="006E1321">
        <w:t xml:space="preserve">A hospital </w:t>
      </w:r>
      <w:r w:rsidR="00033ACB" w:rsidRPr="006E1321">
        <w:t>discharge</w:t>
      </w:r>
      <w:r w:rsidRPr="006E1321">
        <w:t xml:space="preserve"> letter indicated the consumer</w:t>
      </w:r>
      <w:r w:rsidR="00F523A2" w:rsidRPr="006E1321">
        <w:t xml:space="preserve"> reported “</w:t>
      </w:r>
      <w:r w:rsidR="00033ACB" w:rsidRPr="006E1321">
        <w:t>alleged</w:t>
      </w:r>
      <w:r w:rsidR="00F523A2" w:rsidRPr="006E1321">
        <w:t xml:space="preserve"> neglect by the Medical officer and nursing home</w:t>
      </w:r>
      <w:r w:rsidR="00C411FE">
        <w:t>”</w:t>
      </w:r>
      <w:r w:rsidR="00F523A2" w:rsidRPr="006E1321">
        <w:t xml:space="preserve">. </w:t>
      </w:r>
      <w:r w:rsidR="00DD1864" w:rsidRPr="006E1321">
        <w:t xml:space="preserve">The allegation was not reported to the Police or Commission and Consumer A’s representatives were not </w:t>
      </w:r>
      <w:r w:rsidR="00DD1864" w:rsidRPr="00EB269B">
        <w:t xml:space="preserve">informed of the allegation. </w:t>
      </w:r>
    </w:p>
    <w:p w14:paraId="3DAB69D0" w14:textId="77777777" w:rsidR="0034433E" w:rsidRPr="00EB269B" w:rsidRDefault="00DD1864" w:rsidP="00CC4AC4">
      <w:pPr>
        <w:pStyle w:val="ListBullet2"/>
      </w:pPr>
      <w:r w:rsidRPr="00EB269B">
        <w:t xml:space="preserve">Clinical management stated they had knowledge of the allegation and confirmed the hospital had contacted the service about the allegation prior to </w:t>
      </w:r>
      <w:r w:rsidR="0034433E" w:rsidRPr="00EB269B">
        <w:t>Consumer A’s</w:t>
      </w:r>
      <w:r w:rsidRPr="00EB269B">
        <w:t xml:space="preserve"> transfer. </w:t>
      </w:r>
    </w:p>
    <w:p w14:paraId="31E27C96" w14:textId="55EEC8A1" w:rsidR="00DD1864" w:rsidRPr="00EB269B" w:rsidRDefault="00033ACB" w:rsidP="00CC4AC4">
      <w:pPr>
        <w:pStyle w:val="ListBullet2"/>
      </w:pPr>
      <w:r w:rsidRPr="00EB269B">
        <w:t>Clinical</w:t>
      </w:r>
      <w:r w:rsidR="00FE2DB9" w:rsidRPr="00EB269B">
        <w:t xml:space="preserve"> management advised an</w:t>
      </w:r>
      <w:r w:rsidR="00DD1864" w:rsidRPr="00EB269B">
        <w:t xml:space="preserve"> ‘informal’ investigation ha</w:t>
      </w:r>
      <w:r w:rsidR="0034433E" w:rsidRPr="00EB269B">
        <w:t>s</w:t>
      </w:r>
      <w:r w:rsidR="00DD1864" w:rsidRPr="00EB269B">
        <w:t xml:space="preserve"> taken place, however</w:t>
      </w:r>
      <w:r w:rsidR="0034433E" w:rsidRPr="00EB269B">
        <w:t>,</w:t>
      </w:r>
      <w:r w:rsidR="00DD1864" w:rsidRPr="00EB269B">
        <w:t xml:space="preserve"> </w:t>
      </w:r>
      <w:r w:rsidR="00FE2DB9" w:rsidRPr="00EB269B">
        <w:t>there</w:t>
      </w:r>
      <w:r w:rsidR="00DD1864" w:rsidRPr="00EB269B">
        <w:t xml:space="preserve"> was nothing further to investigate as they felt </w:t>
      </w:r>
      <w:r w:rsidR="00FE2DB9" w:rsidRPr="00EB269B">
        <w:t>Consumer A</w:t>
      </w:r>
      <w:r w:rsidR="00DD1864" w:rsidRPr="00EB269B">
        <w:t xml:space="preserve"> was not recognising </w:t>
      </w:r>
      <w:r w:rsidR="00FE2DB9" w:rsidRPr="00EB269B">
        <w:t>their</w:t>
      </w:r>
      <w:r w:rsidR="00DD1864" w:rsidRPr="00EB269B">
        <w:t xml:space="preserve"> declining condition.</w:t>
      </w:r>
    </w:p>
    <w:p w14:paraId="3A8E345F" w14:textId="1C4BDD33" w:rsidR="00CD1D4D" w:rsidRPr="00CC4AC4" w:rsidRDefault="00A006A6" w:rsidP="00633C46">
      <w:pPr>
        <w:numPr>
          <w:ilvl w:val="0"/>
          <w:numId w:val="20"/>
        </w:numPr>
        <w:ind w:left="425" w:hanging="425"/>
      </w:pPr>
      <w:r w:rsidRPr="00CC4AC4">
        <w:t>A</w:t>
      </w:r>
      <w:r w:rsidR="00FE2DB9" w:rsidRPr="00CC4AC4">
        <w:t>llegations</w:t>
      </w:r>
      <w:r w:rsidR="00CD1D4D" w:rsidRPr="00CC4AC4">
        <w:t xml:space="preserve"> of physical assault by staff made by Consumer B were not reported.</w:t>
      </w:r>
    </w:p>
    <w:p w14:paraId="2BC655D5" w14:textId="5C104350" w:rsidR="009566C8" w:rsidRPr="00EB269B" w:rsidRDefault="00E13ACE" w:rsidP="00CC4AC4">
      <w:pPr>
        <w:pStyle w:val="ListBullet2"/>
      </w:pPr>
      <w:r w:rsidRPr="00EB269B">
        <w:t xml:space="preserve">A </w:t>
      </w:r>
      <w:r w:rsidR="009566C8" w:rsidRPr="00EB269B">
        <w:t xml:space="preserve">serious incident report </w:t>
      </w:r>
      <w:r w:rsidR="00A006A6" w:rsidRPr="00EB269B">
        <w:t>indicates Consumer B’s</w:t>
      </w:r>
      <w:r w:rsidR="00B94BCC" w:rsidRPr="00EB269B">
        <w:t xml:space="preserve"> </w:t>
      </w:r>
      <w:r w:rsidR="00033ACB" w:rsidRPr="00EB269B">
        <w:t>representative</w:t>
      </w:r>
      <w:r w:rsidR="00B94BCC" w:rsidRPr="00EB269B">
        <w:t xml:space="preserve"> </w:t>
      </w:r>
      <w:r w:rsidR="009566C8" w:rsidRPr="00EB269B">
        <w:t xml:space="preserve">advised the </w:t>
      </w:r>
      <w:r w:rsidR="00A006A6" w:rsidRPr="00EB269B">
        <w:t>R</w:t>
      </w:r>
      <w:r w:rsidR="009566C8" w:rsidRPr="00EB269B">
        <w:t xml:space="preserve">egistered nurse </w:t>
      </w:r>
      <w:r w:rsidR="00901444" w:rsidRPr="00EB269B">
        <w:t>of an allegation of assault made by Consumer B</w:t>
      </w:r>
      <w:r w:rsidR="009566C8" w:rsidRPr="00EB269B">
        <w:t xml:space="preserve">. </w:t>
      </w:r>
      <w:r w:rsidR="00FA48A1" w:rsidRPr="00EB269B">
        <w:t xml:space="preserve">The incident is noted to have occurred the previous </w:t>
      </w:r>
      <w:r w:rsidR="00DC13E2" w:rsidRPr="00EB269B">
        <w:t>day/</w:t>
      </w:r>
      <w:r w:rsidR="00FA48A1" w:rsidRPr="00EB269B">
        <w:t>night.</w:t>
      </w:r>
      <w:r w:rsidR="009566C8" w:rsidRPr="00EB269B">
        <w:t xml:space="preserve"> </w:t>
      </w:r>
    </w:p>
    <w:p w14:paraId="72D79AC0" w14:textId="60188DD6" w:rsidR="009566C8" w:rsidRPr="00EB269B" w:rsidRDefault="00906705" w:rsidP="00CC4AC4">
      <w:pPr>
        <w:pStyle w:val="ListBullet2"/>
      </w:pPr>
      <w:r w:rsidRPr="00EB269B">
        <w:lastRenderedPageBreak/>
        <w:t>D</w:t>
      </w:r>
      <w:r w:rsidR="009566C8" w:rsidRPr="00EB269B">
        <w:t xml:space="preserve">ocumentation </w:t>
      </w:r>
      <w:r w:rsidRPr="00EB269B">
        <w:t>confirmed the representative</w:t>
      </w:r>
      <w:r w:rsidR="009566C8" w:rsidRPr="00EB269B">
        <w:t xml:space="preserve"> made </w:t>
      </w:r>
      <w:r w:rsidR="00F14DE7">
        <w:t>the</w:t>
      </w:r>
      <w:r w:rsidR="009566C8" w:rsidRPr="00EB269B">
        <w:t xml:space="preserve"> allegation at approximately 3</w:t>
      </w:r>
      <w:r w:rsidR="00653E25" w:rsidRPr="00EB269B">
        <w:t>.00</w:t>
      </w:r>
      <w:r w:rsidR="009566C8" w:rsidRPr="00EB269B">
        <w:t xml:space="preserve">pm. </w:t>
      </w:r>
      <w:r w:rsidR="00653E25" w:rsidRPr="00EB269B">
        <w:t>M</w:t>
      </w:r>
      <w:r w:rsidR="009566C8" w:rsidRPr="00EB269B">
        <w:t>anagement confirmed the service was informed of the allegation that afternoon</w:t>
      </w:r>
      <w:r w:rsidR="00890518" w:rsidRPr="00EB269B">
        <w:t xml:space="preserve">, however, </w:t>
      </w:r>
      <w:r w:rsidR="00C568AE" w:rsidRPr="00EB269B">
        <w:t xml:space="preserve">did not report the </w:t>
      </w:r>
      <w:r w:rsidR="00890518" w:rsidRPr="00EB269B">
        <w:t xml:space="preserve">allegation </w:t>
      </w:r>
      <w:r w:rsidR="009566C8" w:rsidRPr="00EB269B">
        <w:t xml:space="preserve">to the Police or Commission. </w:t>
      </w:r>
      <w:r w:rsidR="00717A37" w:rsidRPr="00EB269B">
        <w:t xml:space="preserve">The serious incident report was not completed </w:t>
      </w:r>
      <w:r w:rsidR="00033ACB" w:rsidRPr="00EB269B">
        <w:t>until</w:t>
      </w:r>
      <w:r w:rsidR="00717A37" w:rsidRPr="00EB269B">
        <w:t xml:space="preserve"> 11.20am the following day.</w:t>
      </w:r>
    </w:p>
    <w:p w14:paraId="5458B7CD" w14:textId="66C13CBE" w:rsidR="009566C8" w:rsidRPr="00EB269B" w:rsidRDefault="00890518" w:rsidP="00CC4AC4">
      <w:pPr>
        <w:pStyle w:val="ListBullet2"/>
      </w:pPr>
      <w:r w:rsidRPr="00EB269B">
        <w:t>Consumer B</w:t>
      </w:r>
      <w:r w:rsidR="009566C8" w:rsidRPr="00EB269B">
        <w:t xml:space="preserve"> was transferred to hospital </w:t>
      </w:r>
      <w:r w:rsidRPr="00EB269B">
        <w:t xml:space="preserve">at the </w:t>
      </w:r>
      <w:r w:rsidR="00033ACB" w:rsidRPr="00EB269B">
        <w:t>representative’s</w:t>
      </w:r>
      <w:r w:rsidRPr="00EB269B">
        <w:t xml:space="preserve"> request</w:t>
      </w:r>
      <w:r w:rsidR="008A5723" w:rsidRPr="00EB269B">
        <w:t xml:space="preserve"> </w:t>
      </w:r>
      <w:r w:rsidR="007D36FD" w:rsidRPr="00EB269B">
        <w:t xml:space="preserve">and the </w:t>
      </w:r>
      <w:r w:rsidR="00C568AE" w:rsidRPr="00EB269B">
        <w:t>service w</w:t>
      </w:r>
      <w:r w:rsidR="00C411FE">
        <w:t>as</w:t>
      </w:r>
      <w:r w:rsidR="007D36FD" w:rsidRPr="00EB269B">
        <w:t xml:space="preserve"> advised of the consumer’s injuries</w:t>
      </w:r>
      <w:r w:rsidR="00C568AE" w:rsidRPr="00EB269B">
        <w:t xml:space="preserve"> by the hospital</w:t>
      </w:r>
      <w:r w:rsidRPr="00EB269B">
        <w:t>.</w:t>
      </w:r>
      <w:r w:rsidR="004E5020" w:rsidRPr="00EB269B">
        <w:t xml:space="preserve"> The </w:t>
      </w:r>
      <w:r w:rsidR="00033ACB" w:rsidRPr="00EB269B">
        <w:t>representative</w:t>
      </w:r>
      <w:r w:rsidR="004E5020" w:rsidRPr="00EB269B">
        <w:t xml:space="preserve"> contacted the </w:t>
      </w:r>
      <w:r w:rsidR="00046042">
        <w:t>P</w:t>
      </w:r>
      <w:r w:rsidR="004E5020" w:rsidRPr="00EB269B">
        <w:t>olice</w:t>
      </w:r>
      <w:r w:rsidR="00264626" w:rsidRPr="00EB269B">
        <w:t xml:space="preserve"> to report the allegation</w:t>
      </w:r>
      <w:r w:rsidR="004E5020" w:rsidRPr="00EB269B">
        <w:t xml:space="preserve">. </w:t>
      </w:r>
    </w:p>
    <w:p w14:paraId="35CE2B8B" w14:textId="0C9B611A" w:rsidR="009566C8" w:rsidRPr="00EB269B" w:rsidRDefault="00C568AE" w:rsidP="00CC4AC4">
      <w:pPr>
        <w:pStyle w:val="ListBullet2"/>
      </w:pPr>
      <w:r w:rsidRPr="00EB269B">
        <w:t>Management</w:t>
      </w:r>
      <w:r w:rsidR="009566C8" w:rsidRPr="00EB269B">
        <w:t xml:space="preserve"> </w:t>
      </w:r>
      <w:r w:rsidR="00264626" w:rsidRPr="00EB269B">
        <w:t>stated</w:t>
      </w:r>
      <w:r w:rsidR="009566C8" w:rsidRPr="00EB269B">
        <w:t xml:space="preserve"> they left work on </w:t>
      </w:r>
      <w:r w:rsidR="00890518" w:rsidRPr="00EB269B">
        <w:t xml:space="preserve">the day of the </w:t>
      </w:r>
      <w:r w:rsidR="00033ACB" w:rsidRPr="00EB269B">
        <w:t>alleged</w:t>
      </w:r>
      <w:r w:rsidR="00890518" w:rsidRPr="00EB269B">
        <w:t xml:space="preserve"> incident</w:t>
      </w:r>
      <w:r w:rsidR="009566C8" w:rsidRPr="00EB269B">
        <w:t xml:space="preserve"> with information another consumer had hit </w:t>
      </w:r>
      <w:r w:rsidR="00890518" w:rsidRPr="00EB269B">
        <w:t>Consumer B. However, the following day,</w:t>
      </w:r>
      <w:r w:rsidR="009566C8" w:rsidRPr="00EB269B">
        <w:t xml:space="preserve"> the ‘story’ had changed to a staff member. Management advised they looked at allocations</w:t>
      </w:r>
      <w:r w:rsidR="000E13D4" w:rsidRPr="00EB269B">
        <w:t xml:space="preserve">, </w:t>
      </w:r>
      <w:r w:rsidR="009566C8" w:rsidRPr="00EB269B">
        <w:t>contacted the nurse on duty for a statement and the care staff on duty provided a written statement about the events.</w:t>
      </w:r>
    </w:p>
    <w:p w14:paraId="73FCF69D" w14:textId="5541CF51" w:rsidR="00DC5453" w:rsidRPr="00EB269B" w:rsidRDefault="000E13D4" w:rsidP="00CC4AC4">
      <w:pPr>
        <w:pStyle w:val="ListBullet2"/>
      </w:pPr>
      <w:r w:rsidRPr="00EB269B">
        <w:t>A</w:t>
      </w:r>
      <w:r w:rsidR="009566C8" w:rsidRPr="00EB269B">
        <w:t xml:space="preserve"> meeting </w:t>
      </w:r>
      <w:r w:rsidR="00534A0B" w:rsidRPr="00EB269B">
        <w:t>was held five days post the incident where the staff member</w:t>
      </w:r>
      <w:r w:rsidR="00EB3472" w:rsidRPr="00EB269B">
        <w:t>’</w:t>
      </w:r>
      <w:r w:rsidR="00534A0B" w:rsidRPr="00EB269B">
        <w:t>s work history was reviewed</w:t>
      </w:r>
      <w:r w:rsidR="00AF7C81" w:rsidRPr="00EB269B">
        <w:t xml:space="preserve"> and</w:t>
      </w:r>
      <w:r w:rsidR="00534A0B" w:rsidRPr="00EB269B">
        <w:t xml:space="preserve"> </w:t>
      </w:r>
      <w:r w:rsidR="00A731F3" w:rsidRPr="00EB269B">
        <w:t xml:space="preserve">feedback from other staff about the staff member involved gathered. </w:t>
      </w:r>
      <w:r w:rsidR="009566C8" w:rsidRPr="00EB269B">
        <w:t xml:space="preserve">Management advised the investigation was </w:t>
      </w:r>
      <w:r w:rsidR="00DC5453" w:rsidRPr="00EB269B">
        <w:t xml:space="preserve">ongoing at the time of the Review Audit. </w:t>
      </w:r>
    </w:p>
    <w:p w14:paraId="7B0433FD" w14:textId="1BEC8E69" w:rsidR="006E1321" w:rsidRPr="00EB269B" w:rsidRDefault="006E1321" w:rsidP="006E1321">
      <w:pPr>
        <w:rPr>
          <w:color w:val="auto"/>
        </w:rPr>
      </w:pPr>
      <w:r w:rsidRPr="00EB269B">
        <w:rPr>
          <w:color w:val="auto"/>
        </w:rPr>
        <w:t xml:space="preserve">The provider’s response indicates they refute the Assessment Team’s recommendation of not met. The response states indicates </w:t>
      </w:r>
      <w:r w:rsidR="00612B21" w:rsidRPr="00EB269B">
        <w:rPr>
          <w:color w:val="auto"/>
        </w:rPr>
        <w:t>high risk high prevalence risks are reviewed through the clinical governance committee and Board meetings. Staff are aware of high</w:t>
      </w:r>
      <w:r w:rsidR="004714B9" w:rsidRPr="00EB269B">
        <w:rPr>
          <w:color w:val="auto"/>
        </w:rPr>
        <w:t xml:space="preserve"> risk high prevalence risks through internal training</w:t>
      </w:r>
      <w:r w:rsidR="00B6273A" w:rsidRPr="00EB269B">
        <w:rPr>
          <w:color w:val="auto"/>
        </w:rPr>
        <w:t xml:space="preserve">. </w:t>
      </w:r>
      <w:r w:rsidRPr="00EB269B">
        <w:rPr>
          <w:color w:val="auto"/>
        </w:rPr>
        <w:t xml:space="preserve"> </w:t>
      </w:r>
    </w:p>
    <w:p w14:paraId="6B4B7C33" w14:textId="00A4BD4D" w:rsidR="006E1321" w:rsidRPr="00EB269B" w:rsidRDefault="006E1321" w:rsidP="006E1321">
      <w:pPr>
        <w:rPr>
          <w:color w:val="auto"/>
        </w:rPr>
      </w:pPr>
      <w:r w:rsidRPr="00EB269B">
        <w:rPr>
          <w:color w:val="auto"/>
        </w:rPr>
        <w:t xml:space="preserve">I acknowledge the provider’s response. However, based on the Assessment Team’s report and the provider’s response, I find at the time of the Review Audit, </w:t>
      </w:r>
      <w:r w:rsidR="00DC08C0" w:rsidRPr="00EB269B">
        <w:rPr>
          <w:color w:val="auto"/>
        </w:rPr>
        <w:t xml:space="preserve">the service </w:t>
      </w:r>
      <w:r w:rsidR="005314C7" w:rsidRPr="00EB269B">
        <w:rPr>
          <w:color w:val="auto"/>
        </w:rPr>
        <w:t>did</w:t>
      </w:r>
      <w:r w:rsidR="00DC08C0" w:rsidRPr="00EB269B">
        <w:rPr>
          <w:color w:val="auto"/>
        </w:rPr>
        <w:t xml:space="preserve"> not demonstrate effective risk management systems and practices</w:t>
      </w:r>
      <w:r w:rsidR="00E4029A" w:rsidRPr="00EB269B">
        <w:rPr>
          <w:color w:val="auto"/>
        </w:rPr>
        <w:t xml:space="preserve">. </w:t>
      </w:r>
    </w:p>
    <w:p w14:paraId="57E01B1E" w14:textId="6C717590" w:rsidR="00BF19B2" w:rsidRPr="00633C46" w:rsidRDefault="005D08AB" w:rsidP="00633C46">
      <w:pPr>
        <w:rPr>
          <w:color w:val="auto"/>
        </w:rPr>
      </w:pPr>
      <w:r w:rsidRPr="00633C46">
        <w:rPr>
          <w:color w:val="auto"/>
        </w:rPr>
        <w:t>I consider the service has not demonstrated effective risk management systems and practices to support management of consumers’ high impact or high prevalence risks associated with their care</w:t>
      </w:r>
      <w:r w:rsidR="00BF1AC4" w:rsidRPr="00633C46">
        <w:rPr>
          <w:color w:val="auto"/>
        </w:rPr>
        <w:t xml:space="preserve">, specifically </w:t>
      </w:r>
      <w:r w:rsidR="00D4451A" w:rsidRPr="00633C46">
        <w:rPr>
          <w:color w:val="auto"/>
        </w:rPr>
        <w:t>management of behaviours</w:t>
      </w:r>
      <w:r w:rsidR="00BF19B2" w:rsidRPr="00633C46">
        <w:rPr>
          <w:color w:val="auto"/>
        </w:rPr>
        <w:t xml:space="preserve">. I consider the service did not use information from incident reports and behaviour charting to effectively identify and review management strategies or manage the impact of the behaviours on other consumers. Additionally, I have considered that in response to the consumer’s behaviour, </w:t>
      </w:r>
      <w:r w:rsidR="00FD73DD" w:rsidRPr="00633C46">
        <w:rPr>
          <w:color w:val="auto"/>
        </w:rPr>
        <w:t xml:space="preserve">other </w:t>
      </w:r>
      <w:r w:rsidR="00BF19B2" w:rsidRPr="00633C46">
        <w:rPr>
          <w:color w:val="auto"/>
        </w:rPr>
        <w:t xml:space="preserve">consumers’ bedroom doors are locked at night-time to prevent the consumer intruding into their rooms placing these consumers at risk. </w:t>
      </w:r>
    </w:p>
    <w:p w14:paraId="46F4A80A" w14:textId="6F4E1292" w:rsidR="00C16167" w:rsidRPr="00633C46" w:rsidRDefault="00202AD0" w:rsidP="00633C46">
      <w:pPr>
        <w:rPr>
          <w:color w:val="auto"/>
        </w:rPr>
      </w:pPr>
      <w:r w:rsidRPr="00633C46">
        <w:rPr>
          <w:color w:val="auto"/>
        </w:rPr>
        <w:t>In relation to Consumer A</w:t>
      </w:r>
      <w:r w:rsidR="00162DD1" w:rsidRPr="00633C46">
        <w:rPr>
          <w:color w:val="auto"/>
        </w:rPr>
        <w:t xml:space="preserve"> and </w:t>
      </w:r>
      <w:r w:rsidR="00C411FE">
        <w:rPr>
          <w:color w:val="auto"/>
        </w:rPr>
        <w:t>C</w:t>
      </w:r>
      <w:r w:rsidR="00162DD1" w:rsidRPr="00633C46">
        <w:rPr>
          <w:color w:val="auto"/>
        </w:rPr>
        <w:t>onsumer B, I find the service has failed to provide appropriate protections and safeguards</w:t>
      </w:r>
      <w:r w:rsidR="00432B3E" w:rsidRPr="00633C46">
        <w:rPr>
          <w:color w:val="auto"/>
        </w:rPr>
        <w:t xml:space="preserve"> to both consumers and h</w:t>
      </w:r>
      <w:r w:rsidR="00C411FE">
        <w:rPr>
          <w:color w:val="auto"/>
        </w:rPr>
        <w:t xml:space="preserve">as </w:t>
      </w:r>
      <w:r w:rsidR="00432B3E" w:rsidRPr="00633C46">
        <w:rPr>
          <w:color w:val="auto"/>
        </w:rPr>
        <w:t>not responded effectively to allegations of neglect</w:t>
      </w:r>
      <w:r w:rsidR="00D63CF1" w:rsidRPr="00633C46">
        <w:rPr>
          <w:color w:val="auto"/>
        </w:rPr>
        <w:t xml:space="preserve"> and assault</w:t>
      </w:r>
      <w:r w:rsidR="00432B3E" w:rsidRPr="00633C46">
        <w:rPr>
          <w:color w:val="auto"/>
        </w:rPr>
        <w:t xml:space="preserve">. </w:t>
      </w:r>
      <w:r w:rsidR="00D63CF1" w:rsidRPr="00633C46">
        <w:rPr>
          <w:color w:val="auto"/>
        </w:rPr>
        <w:t>I</w:t>
      </w:r>
      <w:r w:rsidR="001F170D" w:rsidRPr="00633C46">
        <w:rPr>
          <w:color w:val="auto"/>
        </w:rPr>
        <w:t>n</w:t>
      </w:r>
      <w:r w:rsidR="00D63CF1" w:rsidRPr="00633C46">
        <w:rPr>
          <w:color w:val="auto"/>
        </w:rPr>
        <w:t xml:space="preserve"> relation to Consumer A, t</w:t>
      </w:r>
      <w:r w:rsidR="00D5119F" w:rsidRPr="00633C46">
        <w:rPr>
          <w:color w:val="auto"/>
        </w:rPr>
        <w:t xml:space="preserve">he service </w:t>
      </w:r>
      <w:r w:rsidR="00033ACB" w:rsidRPr="00633C46">
        <w:rPr>
          <w:color w:val="auto"/>
        </w:rPr>
        <w:t>failed</w:t>
      </w:r>
      <w:r w:rsidR="00D5119F" w:rsidRPr="00633C46">
        <w:rPr>
          <w:color w:val="auto"/>
        </w:rPr>
        <w:t xml:space="preserve"> to</w:t>
      </w:r>
      <w:r w:rsidR="008B6DB2" w:rsidRPr="00633C46">
        <w:rPr>
          <w:color w:val="auto"/>
        </w:rPr>
        <w:t xml:space="preserve"> report </w:t>
      </w:r>
      <w:r w:rsidR="00D5119F" w:rsidRPr="00633C46">
        <w:rPr>
          <w:color w:val="auto"/>
        </w:rPr>
        <w:t>a</w:t>
      </w:r>
      <w:r w:rsidR="006409CC" w:rsidRPr="00633C46">
        <w:rPr>
          <w:color w:val="auto"/>
        </w:rPr>
        <w:t>llegations of neglect</w:t>
      </w:r>
      <w:r w:rsidR="008B6DB2" w:rsidRPr="00633C46">
        <w:rPr>
          <w:color w:val="auto"/>
        </w:rPr>
        <w:t>.</w:t>
      </w:r>
      <w:r w:rsidR="00A3457E" w:rsidRPr="00633C46">
        <w:rPr>
          <w:color w:val="auto"/>
        </w:rPr>
        <w:t xml:space="preserve"> </w:t>
      </w:r>
      <w:r w:rsidR="00352677" w:rsidRPr="00633C46">
        <w:rPr>
          <w:color w:val="auto"/>
        </w:rPr>
        <w:t>Clinical management indicated a</w:t>
      </w:r>
      <w:r w:rsidR="00C411FE">
        <w:rPr>
          <w:color w:val="auto"/>
        </w:rPr>
        <w:t>n</w:t>
      </w:r>
      <w:r w:rsidR="001E5CA5" w:rsidRPr="00633C46">
        <w:rPr>
          <w:color w:val="auto"/>
        </w:rPr>
        <w:t xml:space="preserve"> ‘informal’ </w:t>
      </w:r>
      <w:r w:rsidR="00033ACB" w:rsidRPr="00633C46">
        <w:rPr>
          <w:color w:val="auto"/>
        </w:rPr>
        <w:t>investigation</w:t>
      </w:r>
      <w:r w:rsidR="001E5CA5" w:rsidRPr="00633C46">
        <w:rPr>
          <w:color w:val="auto"/>
        </w:rPr>
        <w:t xml:space="preserve"> ha</w:t>
      </w:r>
      <w:r w:rsidR="001F170D" w:rsidRPr="00633C46">
        <w:rPr>
          <w:color w:val="auto"/>
        </w:rPr>
        <w:t>d</w:t>
      </w:r>
      <w:r w:rsidR="001E5CA5" w:rsidRPr="00633C46">
        <w:rPr>
          <w:color w:val="auto"/>
        </w:rPr>
        <w:t xml:space="preserve"> taken place,</w:t>
      </w:r>
      <w:r w:rsidR="009A6893" w:rsidRPr="00633C46">
        <w:rPr>
          <w:color w:val="auto"/>
        </w:rPr>
        <w:t xml:space="preserve"> </w:t>
      </w:r>
      <w:r w:rsidR="00352677" w:rsidRPr="00633C46">
        <w:rPr>
          <w:color w:val="auto"/>
        </w:rPr>
        <w:t xml:space="preserve">however, assert there is nothing further to investigate and </w:t>
      </w:r>
      <w:r w:rsidR="00207FB4" w:rsidRPr="00633C46">
        <w:rPr>
          <w:color w:val="auto"/>
        </w:rPr>
        <w:t xml:space="preserve">as the service feels Consumer A is not recognising their declining </w:t>
      </w:r>
      <w:r w:rsidR="00207FB4" w:rsidRPr="00633C46">
        <w:rPr>
          <w:color w:val="auto"/>
        </w:rPr>
        <w:lastRenderedPageBreak/>
        <w:t xml:space="preserve">condition. </w:t>
      </w:r>
      <w:r w:rsidR="00352677" w:rsidRPr="00633C46">
        <w:rPr>
          <w:color w:val="auto"/>
        </w:rPr>
        <w:t>I</w:t>
      </w:r>
      <w:r w:rsidR="00F34E75" w:rsidRPr="00633C46">
        <w:rPr>
          <w:color w:val="auto"/>
        </w:rPr>
        <w:t>n</w:t>
      </w:r>
      <w:r w:rsidR="00352677" w:rsidRPr="00633C46">
        <w:rPr>
          <w:color w:val="auto"/>
        </w:rPr>
        <w:t xml:space="preserve"> relation to Consumer B, </w:t>
      </w:r>
      <w:r w:rsidR="00612FA6" w:rsidRPr="00633C46">
        <w:rPr>
          <w:color w:val="auto"/>
        </w:rPr>
        <w:t>again the allegation was not reported</w:t>
      </w:r>
      <w:r w:rsidR="00C701DD" w:rsidRPr="00633C46">
        <w:rPr>
          <w:color w:val="auto"/>
        </w:rPr>
        <w:t xml:space="preserve"> in line with the service’s obligations with the representative contacting the Police in relation to Consumer B’s account of the incident. </w:t>
      </w:r>
      <w:r w:rsidR="000C5347" w:rsidRPr="00633C46">
        <w:rPr>
          <w:color w:val="auto"/>
        </w:rPr>
        <w:t>Additionally, while a meeting was held in relation to the incident, this</w:t>
      </w:r>
      <w:r w:rsidR="00EB269B" w:rsidRPr="00633C46">
        <w:rPr>
          <w:color w:val="auto"/>
        </w:rPr>
        <w:t xml:space="preserve"> occurred five days after the allegation. </w:t>
      </w:r>
    </w:p>
    <w:p w14:paraId="3438E4C9" w14:textId="3C8708F5" w:rsidR="006316F8" w:rsidRPr="006E1321" w:rsidRDefault="006E1321" w:rsidP="006E1321">
      <w:pPr>
        <w:rPr>
          <w:color w:val="auto"/>
        </w:rPr>
      </w:pPr>
      <w:bookmarkStart w:id="55" w:name="_Hlk79996676"/>
      <w:r w:rsidRPr="006E1321">
        <w:rPr>
          <w:color w:val="auto"/>
        </w:rPr>
        <w:t>For the reas</w:t>
      </w:r>
      <w:r w:rsidR="00352677">
        <w:rPr>
          <w:color w:val="auto"/>
        </w:rPr>
        <w:t>o</w:t>
      </w:r>
      <w:r w:rsidRPr="006E1321">
        <w:rPr>
          <w:color w:val="auto"/>
        </w:rPr>
        <w:t>ns detailed above, I find Glenn-Craig Villages Pty Ltd, in relation to CraigCare Ascot Waters, Non-compliant with Requirement (3)(d) in Standard 8 Organisation governance.</w:t>
      </w:r>
    </w:p>
    <w:bookmarkEnd w:id="55"/>
    <w:p w14:paraId="3438E4CA" w14:textId="05E54445" w:rsidR="006316F8" w:rsidRPr="00506F7F" w:rsidRDefault="00DE71CF" w:rsidP="006316F8">
      <w:pPr>
        <w:pStyle w:val="Heading3"/>
      </w:pPr>
      <w:r w:rsidRPr="00506F7F">
        <w:t>Requirement 8(3)(e)</w:t>
      </w:r>
      <w:r>
        <w:tab/>
        <w:t>Non-compliant</w:t>
      </w:r>
    </w:p>
    <w:p w14:paraId="3438E4CB" w14:textId="77777777" w:rsidR="006316F8" w:rsidRPr="008D114F" w:rsidRDefault="00DE71CF" w:rsidP="006316F8">
      <w:pPr>
        <w:rPr>
          <w:i/>
        </w:rPr>
      </w:pPr>
      <w:r w:rsidRPr="008D114F">
        <w:rPr>
          <w:i/>
        </w:rPr>
        <w:t>Where clinical care is provided—a clinical governance framework, including but not limited to the following:</w:t>
      </w:r>
    </w:p>
    <w:p w14:paraId="3438E4CC" w14:textId="77777777" w:rsidR="006316F8" w:rsidRPr="008D114F" w:rsidRDefault="00DE71CF" w:rsidP="00244DAB">
      <w:pPr>
        <w:numPr>
          <w:ilvl w:val="0"/>
          <w:numId w:val="19"/>
        </w:numPr>
        <w:tabs>
          <w:tab w:val="right" w:pos="9026"/>
        </w:tabs>
        <w:spacing w:before="0" w:after="0"/>
        <w:ind w:left="567" w:hanging="425"/>
        <w:outlineLvl w:val="4"/>
        <w:rPr>
          <w:i/>
        </w:rPr>
      </w:pPr>
      <w:r w:rsidRPr="008D114F">
        <w:rPr>
          <w:i/>
        </w:rPr>
        <w:t>antimicrobial stewardship;</w:t>
      </w:r>
    </w:p>
    <w:p w14:paraId="3438E4CD" w14:textId="77777777" w:rsidR="006316F8" w:rsidRPr="008D114F" w:rsidRDefault="00DE71CF" w:rsidP="00244DAB">
      <w:pPr>
        <w:numPr>
          <w:ilvl w:val="0"/>
          <w:numId w:val="19"/>
        </w:numPr>
        <w:tabs>
          <w:tab w:val="right" w:pos="9026"/>
        </w:tabs>
        <w:spacing w:before="0" w:after="0"/>
        <w:ind w:left="567" w:hanging="425"/>
        <w:outlineLvl w:val="4"/>
        <w:rPr>
          <w:i/>
        </w:rPr>
      </w:pPr>
      <w:r w:rsidRPr="008D114F">
        <w:rPr>
          <w:i/>
        </w:rPr>
        <w:t>minimising the use of restraint;</w:t>
      </w:r>
    </w:p>
    <w:p w14:paraId="3438E4CE" w14:textId="77777777" w:rsidR="006316F8" w:rsidRPr="008D114F" w:rsidRDefault="00DE71CF" w:rsidP="00244DAB">
      <w:pPr>
        <w:numPr>
          <w:ilvl w:val="0"/>
          <w:numId w:val="19"/>
        </w:numPr>
        <w:tabs>
          <w:tab w:val="right" w:pos="9026"/>
        </w:tabs>
        <w:spacing w:before="0" w:after="0"/>
        <w:ind w:left="567" w:hanging="425"/>
        <w:outlineLvl w:val="4"/>
        <w:rPr>
          <w:i/>
        </w:rPr>
      </w:pPr>
      <w:r w:rsidRPr="008D114F">
        <w:rPr>
          <w:i/>
        </w:rPr>
        <w:t>open disclosure.</w:t>
      </w:r>
    </w:p>
    <w:p w14:paraId="11061A3A" w14:textId="74A8E005" w:rsidR="00B72CAB" w:rsidRPr="006228D2" w:rsidRDefault="00B72CAB" w:rsidP="008773B3">
      <w:pPr>
        <w:rPr>
          <w:color w:val="auto"/>
        </w:rPr>
      </w:pPr>
      <w:r w:rsidRPr="006228D2">
        <w:rPr>
          <w:color w:val="auto"/>
        </w:rPr>
        <w:t xml:space="preserve">The Assessment Team were not satisfied </w:t>
      </w:r>
      <w:r w:rsidR="00F34E75" w:rsidRPr="006228D2">
        <w:rPr>
          <w:color w:val="auto"/>
        </w:rPr>
        <w:t xml:space="preserve">the </w:t>
      </w:r>
      <w:r w:rsidRPr="006228D2">
        <w:rPr>
          <w:color w:val="auto"/>
        </w:rPr>
        <w:t>service demonstrated</w:t>
      </w:r>
      <w:r w:rsidR="009B7A30" w:rsidRPr="006228D2">
        <w:rPr>
          <w:color w:val="auto"/>
        </w:rPr>
        <w:t xml:space="preserve"> an</w:t>
      </w:r>
      <w:r w:rsidRPr="006228D2">
        <w:rPr>
          <w:color w:val="auto"/>
        </w:rPr>
        <w:t xml:space="preserve"> effective </w:t>
      </w:r>
      <w:r w:rsidR="009B7A30" w:rsidRPr="006228D2">
        <w:rPr>
          <w:color w:val="auto"/>
        </w:rPr>
        <w:t>clinical governance framework</w:t>
      </w:r>
      <w:r w:rsidR="00DB0A52" w:rsidRPr="006228D2">
        <w:rPr>
          <w:color w:val="auto"/>
        </w:rPr>
        <w:t>, specifically in relation to use of psychotropic medication and open disclosure.</w:t>
      </w:r>
      <w:r w:rsidRPr="006228D2">
        <w:rPr>
          <w:color w:val="auto"/>
        </w:rPr>
        <w:t xml:space="preserve"> </w:t>
      </w:r>
      <w:r w:rsidR="00085B59" w:rsidRPr="008F0C53">
        <w:rPr>
          <w:color w:val="auto"/>
        </w:rPr>
        <w:t>The Assessment Team provided the following information and evidence relevant to my finding</w:t>
      </w:r>
      <w:r w:rsidRPr="006228D2">
        <w:rPr>
          <w:color w:val="auto"/>
        </w:rPr>
        <w:t>:</w:t>
      </w:r>
    </w:p>
    <w:p w14:paraId="63D84D5C" w14:textId="049C67B8" w:rsidR="00471F4B" w:rsidRPr="00CC4AC4" w:rsidRDefault="00F34E75" w:rsidP="00633C46">
      <w:pPr>
        <w:numPr>
          <w:ilvl w:val="0"/>
          <w:numId w:val="20"/>
        </w:numPr>
        <w:ind w:left="425" w:hanging="425"/>
      </w:pPr>
      <w:r w:rsidRPr="00CC4AC4">
        <w:t xml:space="preserve">For Consumer A, the </w:t>
      </w:r>
      <w:r w:rsidR="00956A0F" w:rsidRPr="00CC4AC4">
        <w:t xml:space="preserve">Psychotropic medication consent </w:t>
      </w:r>
      <w:r w:rsidR="00A37D89" w:rsidRPr="00CC4AC4">
        <w:t>form</w:t>
      </w:r>
      <w:r w:rsidR="00956A0F" w:rsidRPr="00CC4AC4">
        <w:t xml:space="preserve"> has not been signed by a </w:t>
      </w:r>
      <w:r w:rsidRPr="00CC4AC4">
        <w:t>M</w:t>
      </w:r>
      <w:r w:rsidR="00956A0F" w:rsidRPr="00CC4AC4">
        <w:t xml:space="preserve">edical officer or a </w:t>
      </w:r>
      <w:r w:rsidR="002067D0">
        <w:t>R</w:t>
      </w:r>
      <w:r w:rsidR="00956A0F" w:rsidRPr="00CC4AC4">
        <w:t>egistered staff member</w:t>
      </w:r>
      <w:r w:rsidR="00E932FA" w:rsidRPr="00CC4AC4">
        <w:t>. The consent form</w:t>
      </w:r>
      <w:r w:rsidR="00956A0F" w:rsidRPr="00CC4AC4">
        <w:t xml:space="preserve"> does not </w:t>
      </w:r>
      <w:r w:rsidRPr="00CC4AC4">
        <w:t>include</w:t>
      </w:r>
      <w:r w:rsidR="00956A0F" w:rsidRPr="00CC4AC4">
        <w:t xml:space="preserve"> alternatives trialled prior to the use of ‘as required’ medication, </w:t>
      </w:r>
      <w:r w:rsidR="00E932FA" w:rsidRPr="00CC4AC4">
        <w:t xml:space="preserve">identify if </w:t>
      </w:r>
      <w:r w:rsidR="00956A0F" w:rsidRPr="00CC4AC4">
        <w:t xml:space="preserve">risks associated with the medication have been discussed or how the use of medication will be monitored. </w:t>
      </w:r>
      <w:r w:rsidR="00E932FA" w:rsidRPr="00CC4AC4">
        <w:t>U</w:t>
      </w:r>
      <w:r w:rsidR="00471F4B" w:rsidRPr="00CC4AC4">
        <w:t xml:space="preserve">se of the psychotropic medication </w:t>
      </w:r>
      <w:r w:rsidR="00E932FA" w:rsidRPr="00CC4AC4">
        <w:t>is not reflected in</w:t>
      </w:r>
      <w:r w:rsidR="00471F4B" w:rsidRPr="00CC4AC4">
        <w:t xml:space="preserve"> the care plan. </w:t>
      </w:r>
    </w:p>
    <w:p w14:paraId="7C1CBAC1" w14:textId="43A21CFD" w:rsidR="00471F4B" w:rsidRPr="006228D2" w:rsidRDefault="00471F4B" w:rsidP="00CC4AC4">
      <w:pPr>
        <w:pStyle w:val="ListBullet2"/>
      </w:pPr>
      <w:r w:rsidRPr="006228D2">
        <w:t xml:space="preserve">Management advised they do not consider administration of </w:t>
      </w:r>
      <w:r w:rsidR="00E932FA" w:rsidRPr="006228D2">
        <w:t>the medication</w:t>
      </w:r>
      <w:r w:rsidRPr="006228D2">
        <w:t xml:space="preserve"> a chemical restraint as it is requested by </w:t>
      </w:r>
      <w:r w:rsidR="00E932FA" w:rsidRPr="006228D2">
        <w:t>the consume</w:t>
      </w:r>
      <w:r w:rsidRPr="006228D2">
        <w:t xml:space="preserve">r. </w:t>
      </w:r>
    </w:p>
    <w:p w14:paraId="1BDB3997" w14:textId="6412FBA8" w:rsidR="00471F4B" w:rsidRPr="00CC4AC4" w:rsidRDefault="004A25DD" w:rsidP="00633C46">
      <w:pPr>
        <w:numPr>
          <w:ilvl w:val="0"/>
          <w:numId w:val="20"/>
        </w:numPr>
        <w:ind w:left="425" w:hanging="425"/>
      </w:pPr>
      <w:r w:rsidRPr="00CC4AC4">
        <w:t xml:space="preserve">For Consumer B, </w:t>
      </w:r>
      <w:r w:rsidR="002067D0">
        <w:t>R</w:t>
      </w:r>
      <w:r w:rsidR="00471F4B" w:rsidRPr="00CC4AC4">
        <w:t xml:space="preserve">egistered staff did not document if administration of medication was effective or alternatives trialled prior to administration to show it was </w:t>
      </w:r>
      <w:r w:rsidR="00722635" w:rsidRPr="00CC4AC4">
        <w:t xml:space="preserve">used </w:t>
      </w:r>
      <w:r w:rsidR="00471F4B" w:rsidRPr="00CC4AC4">
        <w:t>as a last resort.</w:t>
      </w:r>
    </w:p>
    <w:p w14:paraId="773C7549" w14:textId="6373EE79" w:rsidR="00471F4B" w:rsidRPr="006228D2" w:rsidRDefault="00722635" w:rsidP="00CC4AC4">
      <w:pPr>
        <w:pStyle w:val="ListBullet2"/>
      </w:pPr>
      <w:r w:rsidRPr="006228D2">
        <w:t>Consumer B’s r</w:t>
      </w:r>
      <w:r w:rsidR="00471F4B" w:rsidRPr="006228D2">
        <w:t xml:space="preserve">epresentative advised </w:t>
      </w:r>
      <w:r w:rsidRPr="006228D2">
        <w:t>they had</w:t>
      </w:r>
      <w:r w:rsidR="00471F4B" w:rsidRPr="006228D2">
        <w:t xml:space="preserve"> raised concerns previously about </w:t>
      </w:r>
      <w:r w:rsidRPr="006228D2">
        <w:t>the consumer</w:t>
      </w:r>
      <w:r w:rsidR="00471F4B" w:rsidRPr="006228D2">
        <w:t xml:space="preserve"> appearing ‘drowsy’ and stated </w:t>
      </w:r>
      <w:r w:rsidRPr="006228D2">
        <w:t>they were</w:t>
      </w:r>
      <w:r w:rsidR="00471F4B" w:rsidRPr="006228D2">
        <w:t xml:space="preserve"> concerned about </w:t>
      </w:r>
      <w:r w:rsidRPr="006228D2">
        <w:t>the</w:t>
      </w:r>
      <w:r w:rsidR="00471F4B" w:rsidRPr="006228D2">
        <w:t xml:space="preserve"> medications. </w:t>
      </w:r>
    </w:p>
    <w:p w14:paraId="19BCBC26" w14:textId="416E6B4D" w:rsidR="00653FED" w:rsidRPr="00244DAB" w:rsidRDefault="00722635" w:rsidP="00633C46">
      <w:pPr>
        <w:numPr>
          <w:ilvl w:val="0"/>
          <w:numId w:val="20"/>
        </w:numPr>
        <w:ind w:left="425" w:hanging="425"/>
      </w:pPr>
      <w:r w:rsidRPr="00244DAB">
        <w:t xml:space="preserve">For </w:t>
      </w:r>
      <w:r w:rsidR="00653FED" w:rsidRPr="00244DAB">
        <w:t>Consumer C</w:t>
      </w:r>
      <w:r w:rsidRPr="00244DAB">
        <w:t xml:space="preserve">, </w:t>
      </w:r>
      <w:r w:rsidR="00A37D89" w:rsidRPr="00244DAB">
        <w:t>st</w:t>
      </w:r>
      <w:r w:rsidR="00653FED" w:rsidRPr="00244DAB">
        <w:t xml:space="preserve">aff did not </w:t>
      </w:r>
      <w:r w:rsidR="00A37D89" w:rsidRPr="00244DAB">
        <w:t xml:space="preserve">consistently </w:t>
      </w:r>
      <w:r w:rsidR="00653FED" w:rsidRPr="00244DAB">
        <w:t xml:space="preserve">document </w:t>
      </w:r>
      <w:r w:rsidR="00A37D89" w:rsidRPr="00244DAB">
        <w:t>if</w:t>
      </w:r>
      <w:r w:rsidR="00653FED" w:rsidRPr="00244DAB">
        <w:t xml:space="preserve"> the medication was effective </w:t>
      </w:r>
      <w:r w:rsidR="001F170D" w:rsidRPr="00244DAB">
        <w:t xml:space="preserve">or </w:t>
      </w:r>
      <w:r w:rsidR="00653FED" w:rsidRPr="00244DAB">
        <w:t xml:space="preserve">alternatives trialled prior to administration. </w:t>
      </w:r>
    </w:p>
    <w:p w14:paraId="7CA1BBF2" w14:textId="2ED4EAA9" w:rsidR="008C1E37" w:rsidRPr="006228D2" w:rsidRDefault="00A37D89" w:rsidP="00244DAB">
      <w:pPr>
        <w:pStyle w:val="ListBullet2"/>
      </w:pPr>
      <w:r w:rsidRPr="006228D2">
        <w:lastRenderedPageBreak/>
        <w:t>The Psychotropic medication consent form did not include</w:t>
      </w:r>
      <w:r w:rsidR="008C1E37" w:rsidRPr="006228D2">
        <w:t xml:space="preserve"> a </w:t>
      </w:r>
      <w:r w:rsidRPr="006228D2">
        <w:t>M</w:t>
      </w:r>
      <w:r w:rsidR="008C1E37" w:rsidRPr="006228D2">
        <w:t>edical officer authorisation or evidence of discussion</w:t>
      </w:r>
      <w:r w:rsidRPr="006228D2">
        <w:t xml:space="preserve">s relating to </w:t>
      </w:r>
      <w:r w:rsidR="008C1E37" w:rsidRPr="006228D2">
        <w:t>risks associated with the medication.</w:t>
      </w:r>
    </w:p>
    <w:p w14:paraId="5B00697A" w14:textId="1B0B6273" w:rsidR="000A0ECE" w:rsidRPr="006228D2" w:rsidRDefault="00017E7E" w:rsidP="00244DAB">
      <w:pPr>
        <w:pStyle w:val="ListBullet2"/>
      </w:pPr>
      <w:r w:rsidRPr="006228D2">
        <w:t>The</w:t>
      </w:r>
      <w:r w:rsidR="007F2D58" w:rsidRPr="006228D2">
        <w:t xml:space="preserve"> care plan does not </w:t>
      </w:r>
      <w:r w:rsidRPr="006228D2">
        <w:t>include</w:t>
      </w:r>
      <w:r w:rsidR="007F2D58" w:rsidRPr="006228D2">
        <w:t xml:space="preserve"> medication as a strategy.</w:t>
      </w:r>
    </w:p>
    <w:p w14:paraId="1B793615" w14:textId="241D9CBD" w:rsidR="008773B3" w:rsidRPr="00244DAB" w:rsidRDefault="00DB0A52" w:rsidP="00633C46">
      <w:pPr>
        <w:numPr>
          <w:ilvl w:val="0"/>
          <w:numId w:val="20"/>
        </w:numPr>
        <w:ind w:left="425" w:hanging="425"/>
      </w:pPr>
      <w:r w:rsidRPr="00244DAB">
        <w:t>R</w:t>
      </w:r>
      <w:r w:rsidR="008773B3" w:rsidRPr="00244DAB">
        <w:t xml:space="preserve">estraint authorities for </w:t>
      </w:r>
      <w:r w:rsidR="003633D6" w:rsidRPr="00244DAB">
        <w:t>three consumers with</w:t>
      </w:r>
      <w:r w:rsidR="008773B3" w:rsidRPr="00244DAB">
        <w:t xml:space="preserve"> a low-low bed do not </w:t>
      </w:r>
      <w:r w:rsidRPr="00244DAB">
        <w:t>include</w:t>
      </w:r>
      <w:r w:rsidR="008773B3" w:rsidRPr="00244DAB">
        <w:t xml:space="preserve"> alternatives trialled prior to application of the restraint. </w:t>
      </w:r>
    </w:p>
    <w:p w14:paraId="017E6C64" w14:textId="50B42FC2" w:rsidR="000F2FA2" w:rsidRPr="00244DAB" w:rsidRDefault="00DB0A52" w:rsidP="00633C46">
      <w:pPr>
        <w:numPr>
          <w:ilvl w:val="0"/>
          <w:numId w:val="20"/>
        </w:numPr>
        <w:ind w:left="425" w:hanging="425"/>
      </w:pPr>
      <w:r w:rsidRPr="00244DAB">
        <w:t>An open disclosure process</w:t>
      </w:r>
      <w:r w:rsidR="000F2FA2" w:rsidRPr="00244DAB">
        <w:t xml:space="preserve">, including </w:t>
      </w:r>
      <w:r w:rsidR="002D69F6" w:rsidRPr="00244DAB">
        <w:t>an apology,</w:t>
      </w:r>
      <w:r w:rsidRPr="00244DAB">
        <w:t xml:space="preserve"> is not consistently applied when an incident occurs o</w:t>
      </w:r>
      <w:r w:rsidR="000F2FA2" w:rsidRPr="00244DAB">
        <w:t>r when something goes wrong</w:t>
      </w:r>
      <w:r w:rsidR="002D69F6" w:rsidRPr="00244DAB">
        <w:t xml:space="preserve">. Additionally, not all </w:t>
      </w:r>
      <w:r w:rsidR="000F2FA2" w:rsidRPr="00244DAB">
        <w:t>staff have an understanding of what open disclosure means</w:t>
      </w:r>
      <w:r w:rsidR="00C50E31" w:rsidRPr="00244DAB">
        <w:t>.</w:t>
      </w:r>
    </w:p>
    <w:p w14:paraId="2B98FCB2" w14:textId="6CB27E59" w:rsidR="00792CFB" w:rsidRPr="006228D2" w:rsidRDefault="00792CFB" w:rsidP="00244DAB">
      <w:pPr>
        <w:pStyle w:val="ListBullet2"/>
      </w:pPr>
      <w:r>
        <w:t>The Assessment Team’s report referred to two incidents</w:t>
      </w:r>
      <w:r w:rsidR="006C66B6">
        <w:t xml:space="preserve"> where open disclosure processes had not been applied. One incident related</w:t>
      </w:r>
      <w:r>
        <w:t xml:space="preserve"> to a</w:t>
      </w:r>
      <w:r w:rsidR="007F2C29">
        <w:t xml:space="preserve">n allegation of assault </w:t>
      </w:r>
      <w:r w:rsidR="00FF5D17">
        <w:t xml:space="preserve">by a staff member on a consumer, the other a medication incident. </w:t>
      </w:r>
    </w:p>
    <w:p w14:paraId="3438E4D0" w14:textId="3FD385EF" w:rsidR="006316F8" w:rsidRPr="006228D2" w:rsidRDefault="00794DD0" w:rsidP="006316F8">
      <w:pPr>
        <w:rPr>
          <w:color w:val="auto"/>
        </w:rPr>
      </w:pPr>
      <w:r w:rsidRPr="006228D2">
        <w:rPr>
          <w:color w:val="auto"/>
        </w:rPr>
        <w:t xml:space="preserve">The provider’s response indicates they refute the Assessment Team’s recommendation of not met. The response states indicates </w:t>
      </w:r>
      <w:r w:rsidR="007F4898" w:rsidRPr="006228D2">
        <w:rPr>
          <w:color w:val="auto"/>
        </w:rPr>
        <w:t>the organisation has a strong clinical governance system and a robust clinical care system</w:t>
      </w:r>
      <w:r w:rsidRPr="006228D2">
        <w:rPr>
          <w:color w:val="auto"/>
        </w:rPr>
        <w:t>.</w:t>
      </w:r>
      <w:r w:rsidR="007F4898" w:rsidRPr="006228D2">
        <w:rPr>
          <w:color w:val="auto"/>
        </w:rPr>
        <w:t xml:space="preserve"> The Board receives information from all services and makes improvement decisions based on input of residents and staff. </w:t>
      </w:r>
      <w:r w:rsidR="0094176C" w:rsidRPr="006228D2">
        <w:rPr>
          <w:color w:val="auto"/>
        </w:rPr>
        <w:t xml:space="preserve">For </w:t>
      </w:r>
      <w:r w:rsidR="008E330A" w:rsidRPr="006228D2">
        <w:rPr>
          <w:color w:val="auto"/>
        </w:rPr>
        <w:t>Consumer C</w:t>
      </w:r>
      <w:r w:rsidR="0094176C" w:rsidRPr="006228D2">
        <w:rPr>
          <w:color w:val="auto"/>
        </w:rPr>
        <w:t xml:space="preserve">, the psychotropic medication is not </w:t>
      </w:r>
      <w:r w:rsidR="008E330A" w:rsidRPr="006228D2">
        <w:rPr>
          <w:color w:val="auto"/>
        </w:rPr>
        <w:t xml:space="preserve">prescribed to manage any behaviours. </w:t>
      </w:r>
      <w:r w:rsidR="00056F37" w:rsidRPr="006228D2">
        <w:rPr>
          <w:color w:val="auto"/>
        </w:rPr>
        <w:t>An informed consent form indicates the consumer</w:t>
      </w:r>
      <w:r w:rsidR="002067D0">
        <w:rPr>
          <w:color w:val="auto"/>
        </w:rPr>
        <w:t>’s</w:t>
      </w:r>
      <w:r w:rsidR="00056F37" w:rsidRPr="006228D2">
        <w:rPr>
          <w:color w:val="auto"/>
        </w:rPr>
        <w:t xml:space="preserve"> </w:t>
      </w:r>
      <w:r w:rsidR="00033ACB" w:rsidRPr="006228D2">
        <w:rPr>
          <w:color w:val="auto"/>
        </w:rPr>
        <w:t>representative</w:t>
      </w:r>
      <w:r w:rsidR="00056F37" w:rsidRPr="006228D2">
        <w:rPr>
          <w:color w:val="auto"/>
        </w:rPr>
        <w:t xml:space="preserve"> has requested not to be contacted again in relation to the medication. </w:t>
      </w:r>
    </w:p>
    <w:p w14:paraId="7A237A01" w14:textId="70B18105" w:rsidR="00E86147" w:rsidRPr="006D7FCC" w:rsidRDefault="00794DD0" w:rsidP="002234CE">
      <w:pPr>
        <w:rPr>
          <w:color w:val="auto"/>
        </w:rPr>
      </w:pPr>
      <w:r w:rsidRPr="006D7FCC">
        <w:rPr>
          <w:color w:val="auto"/>
        </w:rPr>
        <w:t xml:space="preserve">I acknowledge that the organisation has a framework for </w:t>
      </w:r>
      <w:r w:rsidR="00056F37" w:rsidRPr="006D7FCC">
        <w:rPr>
          <w:color w:val="auto"/>
        </w:rPr>
        <w:t>clinical governance</w:t>
      </w:r>
      <w:r w:rsidRPr="006D7FCC">
        <w:rPr>
          <w:color w:val="auto"/>
        </w:rPr>
        <w:t xml:space="preserve">, including </w:t>
      </w:r>
      <w:r w:rsidR="00056F37" w:rsidRPr="006D7FCC">
        <w:rPr>
          <w:color w:val="auto"/>
        </w:rPr>
        <w:t>open disclosure</w:t>
      </w:r>
      <w:r w:rsidRPr="006D7FCC">
        <w:rPr>
          <w:color w:val="auto"/>
        </w:rPr>
        <w:t xml:space="preserve">. However, I find </w:t>
      </w:r>
      <w:r w:rsidR="00056F37" w:rsidRPr="006D7FCC">
        <w:rPr>
          <w:color w:val="auto"/>
        </w:rPr>
        <w:t>management and</w:t>
      </w:r>
      <w:r w:rsidRPr="006D7FCC">
        <w:rPr>
          <w:color w:val="auto"/>
        </w:rPr>
        <w:t xml:space="preserve"> staff practices have not supported the effective implementation of this framework, including </w:t>
      </w:r>
      <w:r w:rsidR="00182739" w:rsidRPr="006D7FCC">
        <w:rPr>
          <w:color w:val="auto"/>
        </w:rPr>
        <w:t xml:space="preserve">management and </w:t>
      </w:r>
      <w:r w:rsidRPr="006D7FCC">
        <w:rPr>
          <w:color w:val="auto"/>
        </w:rPr>
        <w:t xml:space="preserve">staff not acting in accordance with the service’s policies and procedures. </w:t>
      </w:r>
      <w:r w:rsidR="00E86147" w:rsidRPr="006D7FCC">
        <w:rPr>
          <w:color w:val="auto"/>
        </w:rPr>
        <w:t xml:space="preserve">In relation to both incidents, I have considered that the service did not apply open disclosure process in response to incidents. </w:t>
      </w:r>
      <w:r w:rsidR="00A62FFB">
        <w:rPr>
          <w:color w:val="auto"/>
        </w:rPr>
        <w:t>E</w:t>
      </w:r>
      <w:r w:rsidR="00E86147" w:rsidRPr="006D7FCC">
        <w:rPr>
          <w:color w:val="auto"/>
        </w:rPr>
        <w:t>vidence to demonstrate an apology had been provided or what had been done to prevent a further occurrence was not demonstrated</w:t>
      </w:r>
      <w:r w:rsidR="008C4B33" w:rsidRPr="006D7FCC">
        <w:rPr>
          <w:color w:val="auto"/>
        </w:rPr>
        <w:t xml:space="preserve">. These actions </w:t>
      </w:r>
      <w:r w:rsidR="00B103AE" w:rsidRPr="006D7FCC">
        <w:rPr>
          <w:color w:val="auto"/>
        </w:rPr>
        <w:t xml:space="preserve">have not supported communication with consumers and/or representatives relating to the incidents which </w:t>
      </w:r>
      <w:r w:rsidR="00033ACB" w:rsidRPr="006D7FCC">
        <w:rPr>
          <w:color w:val="auto"/>
        </w:rPr>
        <w:t>impacted</w:t>
      </w:r>
      <w:r w:rsidR="00B103AE" w:rsidRPr="006D7FCC">
        <w:rPr>
          <w:color w:val="auto"/>
        </w:rPr>
        <w:t xml:space="preserve"> both consumers</w:t>
      </w:r>
      <w:r w:rsidR="002234CE" w:rsidRPr="006D7FCC">
        <w:rPr>
          <w:color w:val="auto"/>
        </w:rPr>
        <w:t xml:space="preserve"> </w:t>
      </w:r>
      <w:r w:rsidR="00461D9D">
        <w:rPr>
          <w:color w:val="auto"/>
        </w:rPr>
        <w:t>or</w:t>
      </w:r>
      <w:r w:rsidR="002234CE" w:rsidRPr="006D7FCC">
        <w:rPr>
          <w:color w:val="auto"/>
        </w:rPr>
        <w:t xml:space="preserve"> demonstrated the organisation</w:t>
      </w:r>
      <w:r w:rsidR="00FB0BCA" w:rsidRPr="006D7FCC">
        <w:rPr>
          <w:color w:val="auto"/>
        </w:rPr>
        <w:t xml:space="preserve"> has implemented </w:t>
      </w:r>
      <w:r w:rsidR="002234CE" w:rsidRPr="006D7FCC">
        <w:rPr>
          <w:color w:val="auto"/>
        </w:rPr>
        <w:t xml:space="preserve">actions to prevent </w:t>
      </w:r>
      <w:r w:rsidR="00FB0BCA" w:rsidRPr="006D7FCC">
        <w:rPr>
          <w:color w:val="auto"/>
        </w:rPr>
        <w:t>similar</w:t>
      </w:r>
      <w:r w:rsidR="002234CE" w:rsidRPr="006D7FCC">
        <w:rPr>
          <w:color w:val="auto"/>
        </w:rPr>
        <w:t xml:space="preserve"> incidents reoccurring. </w:t>
      </w:r>
      <w:r w:rsidR="008C4B33" w:rsidRPr="006D7FCC">
        <w:rPr>
          <w:color w:val="auto"/>
        </w:rPr>
        <w:t xml:space="preserve"> </w:t>
      </w:r>
    </w:p>
    <w:p w14:paraId="0C4897F8" w14:textId="000DCC1B" w:rsidR="006316F8" w:rsidRPr="006D7FCC" w:rsidRDefault="00FB0BCA" w:rsidP="006228D2">
      <w:pPr>
        <w:rPr>
          <w:color w:val="auto"/>
        </w:rPr>
      </w:pPr>
      <w:r w:rsidRPr="006D7FCC">
        <w:rPr>
          <w:color w:val="auto"/>
        </w:rPr>
        <w:t xml:space="preserve">In relation to </w:t>
      </w:r>
      <w:r w:rsidR="00287CF4" w:rsidRPr="006D7FCC">
        <w:rPr>
          <w:color w:val="auto"/>
        </w:rPr>
        <w:t xml:space="preserve">use of psychotropic medications and physical restraint, I find the evidence presented </w:t>
      </w:r>
      <w:r w:rsidR="00461D9D">
        <w:rPr>
          <w:color w:val="auto"/>
        </w:rPr>
        <w:t>aligns</w:t>
      </w:r>
      <w:r w:rsidR="00287CF4" w:rsidRPr="006D7FCC">
        <w:rPr>
          <w:color w:val="auto"/>
        </w:rPr>
        <w:t xml:space="preserve"> with Standard 3 </w:t>
      </w:r>
      <w:r w:rsidR="00033ACB" w:rsidRPr="006D7FCC">
        <w:rPr>
          <w:color w:val="auto"/>
        </w:rPr>
        <w:t>Personal</w:t>
      </w:r>
      <w:r w:rsidR="00287CF4" w:rsidRPr="006D7FCC">
        <w:rPr>
          <w:color w:val="auto"/>
        </w:rPr>
        <w:t xml:space="preserve"> care and clinical care Requirement (3)(a) </w:t>
      </w:r>
      <w:r w:rsidR="00214F98" w:rsidRPr="006D7FCC">
        <w:rPr>
          <w:color w:val="auto"/>
        </w:rPr>
        <w:t xml:space="preserve">best practice. As such, I have considered the evidence </w:t>
      </w:r>
      <w:r w:rsidR="005D6FEA" w:rsidRPr="006D7FCC">
        <w:rPr>
          <w:color w:val="auto"/>
        </w:rPr>
        <w:t>with my finding for</w:t>
      </w:r>
      <w:r w:rsidR="00214F98" w:rsidRPr="006D7FCC">
        <w:rPr>
          <w:color w:val="auto"/>
        </w:rPr>
        <w:t xml:space="preserve"> that Standard and Requirem</w:t>
      </w:r>
      <w:r w:rsidR="005D6FEA" w:rsidRPr="006D7FCC">
        <w:rPr>
          <w:color w:val="auto"/>
        </w:rPr>
        <w:t xml:space="preserve">ent.  </w:t>
      </w:r>
    </w:p>
    <w:p w14:paraId="06C16014" w14:textId="7445887B" w:rsidR="005D6FEA" w:rsidRPr="006E1321" w:rsidRDefault="005D6FEA" w:rsidP="005D6FEA">
      <w:pPr>
        <w:rPr>
          <w:color w:val="auto"/>
        </w:rPr>
      </w:pPr>
      <w:r w:rsidRPr="006E1321">
        <w:rPr>
          <w:color w:val="auto"/>
        </w:rPr>
        <w:lastRenderedPageBreak/>
        <w:t>For the reas</w:t>
      </w:r>
      <w:r>
        <w:rPr>
          <w:color w:val="auto"/>
        </w:rPr>
        <w:t>o</w:t>
      </w:r>
      <w:r w:rsidRPr="006E1321">
        <w:rPr>
          <w:color w:val="auto"/>
        </w:rPr>
        <w:t>ns detailed above, I find Glenn-Craig Villages Pty Ltd, in relation to CraigCare Ascot Waters, Non-compliant with Requirement (3)(</w:t>
      </w:r>
      <w:r>
        <w:rPr>
          <w:color w:val="auto"/>
        </w:rPr>
        <w:t>e</w:t>
      </w:r>
      <w:r w:rsidRPr="006E1321">
        <w:rPr>
          <w:color w:val="auto"/>
        </w:rPr>
        <w:t>) in Standard 8 Organisation governance.</w:t>
      </w:r>
    </w:p>
    <w:p w14:paraId="3A41F662" w14:textId="77777777" w:rsidR="0009378D" w:rsidRDefault="0009378D" w:rsidP="0009378D">
      <w:pPr>
        <w:rPr>
          <w:color w:val="0000FF"/>
        </w:rPr>
      </w:pPr>
    </w:p>
    <w:p w14:paraId="3438E4D1" w14:textId="619F6065" w:rsidR="0009378D" w:rsidRPr="0009378D" w:rsidRDefault="0009378D" w:rsidP="0009378D">
      <w:pPr>
        <w:sectPr w:rsidR="0009378D" w:rsidRPr="0009378D" w:rsidSect="006316F8">
          <w:type w:val="continuous"/>
          <w:pgSz w:w="11906" w:h="16838"/>
          <w:pgMar w:top="1701" w:right="1418" w:bottom="1418" w:left="1418" w:header="709" w:footer="397" w:gutter="0"/>
          <w:cols w:space="708"/>
          <w:docGrid w:linePitch="360"/>
        </w:sectPr>
      </w:pPr>
    </w:p>
    <w:p w14:paraId="3438E4D2" w14:textId="77777777" w:rsidR="006316F8" w:rsidRDefault="00DE71CF" w:rsidP="006316F8">
      <w:pPr>
        <w:pStyle w:val="Heading1"/>
      </w:pPr>
      <w:r>
        <w:lastRenderedPageBreak/>
        <w:t>Areas for improvement</w:t>
      </w:r>
    </w:p>
    <w:p w14:paraId="3438E4D6" w14:textId="77777777" w:rsidR="006316F8" w:rsidRPr="00E830C7" w:rsidRDefault="00DE71CF" w:rsidP="006316F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5889F0B" w14:textId="3FF84FEA" w:rsidR="00AE061B" w:rsidRPr="00244DAB" w:rsidRDefault="00AE061B" w:rsidP="00244DAB">
      <w:pPr>
        <w:rPr>
          <w:b/>
          <w:bCs/>
        </w:rPr>
      </w:pPr>
      <w:r w:rsidRPr="00244DAB">
        <w:rPr>
          <w:b/>
          <w:bCs/>
        </w:rPr>
        <w:t xml:space="preserve">Standard 1 Requirements </w:t>
      </w:r>
      <w:r w:rsidR="00F27C93" w:rsidRPr="00244DAB">
        <w:rPr>
          <w:b/>
          <w:bCs/>
        </w:rPr>
        <w:t>(</w:t>
      </w:r>
      <w:r w:rsidRPr="00244DAB">
        <w:rPr>
          <w:b/>
          <w:bCs/>
        </w:rPr>
        <w:t>3</w:t>
      </w:r>
      <w:r w:rsidR="00F27C93" w:rsidRPr="00244DAB">
        <w:rPr>
          <w:b/>
          <w:bCs/>
        </w:rPr>
        <w:t>)</w:t>
      </w:r>
      <w:r w:rsidRPr="00244DAB">
        <w:rPr>
          <w:b/>
          <w:bCs/>
        </w:rPr>
        <w:t>(a)</w:t>
      </w:r>
      <w:r w:rsidR="003D64F7" w:rsidRPr="00244DAB">
        <w:rPr>
          <w:b/>
          <w:bCs/>
        </w:rPr>
        <w:t xml:space="preserve"> </w:t>
      </w:r>
      <w:r w:rsidRPr="00244DAB">
        <w:rPr>
          <w:b/>
          <w:bCs/>
        </w:rPr>
        <w:t xml:space="preserve">and </w:t>
      </w:r>
      <w:r w:rsidR="00F27C93" w:rsidRPr="00244DAB">
        <w:rPr>
          <w:b/>
          <w:bCs/>
        </w:rPr>
        <w:t>(</w:t>
      </w:r>
      <w:r w:rsidRPr="00244DAB">
        <w:rPr>
          <w:b/>
          <w:bCs/>
        </w:rPr>
        <w:t>3</w:t>
      </w:r>
      <w:r w:rsidR="00F27C93" w:rsidRPr="00244DAB">
        <w:rPr>
          <w:b/>
          <w:bCs/>
        </w:rPr>
        <w:t>)</w:t>
      </w:r>
      <w:r w:rsidRPr="00244DAB">
        <w:rPr>
          <w:b/>
          <w:bCs/>
        </w:rPr>
        <w:t>(</w:t>
      </w:r>
      <w:r w:rsidR="003D64F7" w:rsidRPr="00244DAB">
        <w:rPr>
          <w:b/>
          <w:bCs/>
        </w:rPr>
        <w:t>d</w:t>
      </w:r>
      <w:r w:rsidRPr="00244DAB">
        <w:rPr>
          <w:b/>
          <w:bCs/>
        </w:rPr>
        <w:t>)</w:t>
      </w:r>
    </w:p>
    <w:p w14:paraId="154A5B57" w14:textId="77777777" w:rsidR="00AE061B" w:rsidRPr="00244DAB" w:rsidRDefault="00AE061B" w:rsidP="00633C46">
      <w:pPr>
        <w:numPr>
          <w:ilvl w:val="0"/>
          <w:numId w:val="20"/>
        </w:numPr>
        <w:ind w:left="425" w:hanging="425"/>
      </w:pPr>
      <w:r w:rsidRPr="00244DAB">
        <w:t>Ensure consumers are:</w:t>
      </w:r>
    </w:p>
    <w:p w14:paraId="609ED346" w14:textId="36F29351" w:rsidR="00AE061B" w:rsidRPr="00944C63" w:rsidRDefault="002067D0" w:rsidP="00244DAB">
      <w:pPr>
        <w:pStyle w:val="ListBullet2"/>
      </w:pPr>
      <w:r>
        <w:t>P</w:t>
      </w:r>
      <w:r w:rsidR="00D464E8" w:rsidRPr="00944C63">
        <w:t>rovided care and services in a way which ensures they are treated with dignity and respect, with their dignity, culture and diversity valued.</w:t>
      </w:r>
    </w:p>
    <w:p w14:paraId="7640FFDD" w14:textId="112B3113" w:rsidR="00AE061B" w:rsidRPr="00944C63" w:rsidRDefault="002067D0" w:rsidP="00244DAB">
      <w:pPr>
        <w:pStyle w:val="ListBullet2"/>
      </w:pPr>
      <w:r>
        <w:t>S</w:t>
      </w:r>
      <w:r w:rsidR="00AE061B" w:rsidRPr="00944C63">
        <w:t>upported to take risks and the consequences of these risks are discussed and agreed management strategies implemented in consultation with consumers and/or representatives.</w:t>
      </w:r>
      <w:r w:rsidR="00464E66" w:rsidRPr="00944C63">
        <w:t xml:space="preserve"> Where </w:t>
      </w:r>
      <w:r w:rsidR="00F94B34" w:rsidRPr="00944C63">
        <w:t>activities</w:t>
      </w:r>
      <w:r w:rsidR="00F91675" w:rsidRPr="00944C63">
        <w:t xml:space="preserve"> which include an element of risk are unable to be supported, ensure this is discussed with the consumer involved.</w:t>
      </w:r>
      <w:r w:rsidR="00AE061B" w:rsidRPr="00944C63">
        <w:t xml:space="preserve"> </w:t>
      </w:r>
    </w:p>
    <w:p w14:paraId="36A4B37A" w14:textId="77777777" w:rsidR="00AE061B" w:rsidRPr="00944C63" w:rsidRDefault="00AE061B" w:rsidP="00244DAB">
      <w:pPr>
        <w:pStyle w:val="ListBullet"/>
        <w:ind w:left="425" w:hanging="425"/>
      </w:pPr>
      <w:r w:rsidRPr="00944C63">
        <w:t>Ensure staff have the skills and knowledge to:</w:t>
      </w:r>
    </w:p>
    <w:p w14:paraId="0BD71521" w14:textId="2EFB293E" w:rsidR="00AE061B" w:rsidRPr="00944C63" w:rsidRDefault="002067D0" w:rsidP="00244DAB">
      <w:pPr>
        <w:pStyle w:val="ListBullet2"/>
      </w:pPr>
      <w:r>
        <w:t>R</w:t>
      </w:r>
      <w:r w:rsidR="00AE061B" w:rsidRPr="00944C63">
        <w:t>ecognise and respect consumer preferences relating to activities of daily living and whom they wish to undertake these tasks.</w:t>
      </w:r>
    </w:p>
    <w:p w14:paraId="521D360D" w14:textId="22356F20" w:rsidR="00F17935" w:rsidRPr="00944C63" w:rsidRDefault="002067D0" w:rsidP="00244DAB">
      <w:pPr>
        <w:pStyle w:val="ListBullet2"/>
      </w:pPr>
      <w:r>
        <w:t>P</w:t>
      </w:r>
      <w:r w:rsidR="00F17935" w:rsidRPr="00944C63">
        <w:t>rovide care and services to consumers in a way which ensures they are treated with dignity and respect</w:t>
      </w:r>
      <w:r w:rsidR="00944C63" w:rsidRPr="00944C63">
        <w:t xml:space="preserve"> and values their </w:t>
      </w:r>
      <w:r w:rsidR="00F17935" w:rsidRPr="00944C63">
        <w:t>culture and diversity.</w:t>
      </w:r>
    </w:p>
    <w:p w14:paraId="6A830FD7" w14:textId="77777777" w:rsidR="00AE061B" w:rsidRPr="00244DAB" w:rsidRDefault="00AE061B" w:rsidP="00244DAB">
      <w:pPr>
        <w:pStyle w:val="ListBullet"/>
        <w:ind w:left="425" w:hanging="425"/>
      </w:pPr>
      <w:r w:rsidRPr="00244DAB">
        <w:t xml:space="preserve">Review processes, policies and procedures relating to supporting consumers to exercise choice and independence. </w:t>
      </w:r>
    </w:p>
    <w:p w14:paraId="449649F5" w14:textId="6FDEA7D8" w:rsidR="00AE061B" w:rsidRPr="00244DAB" w:rsidRDefault="00AE061B" w:rsidP="00244DAB">
      <w:pPr>
        <w:rPr>
          <w:b/>
          <w:bCs/>
        </w:rPr>
      </w:pPr>
      <w:r w:rsidRPr="00244DAB">
        <w:rPr>
          <w:b/>
          <w:bCs/>
        </w:rPr>
        <w:t xml:space="preserve">Standard 2 Requirements </w:t>
      </w:r>
      <w:r w:rsidR="00F27C93" w:rsidRPr="00244DAB">
        <w:rPr>
          <w:b/>
          <w:bCs/>
        </w:rPr>
        <w:t>(</w:t>
      </w:r>
      <w:r w:rsidRPr="00244DAB">
        <w:rPr>
          <w:b/>
          <w:bCs/>
        </w:rPr>
        <w:t>3</w:t>
      </w:r>
      <w:r w:rsidR="00F27C93" w:rsidRPr="00244DAB">
        <w:rPr>
          <w:b/>
          <w:bCs/>
        </w:rPr>
        <w:t>)</w:t>
      </w:r>
      <w:r w:rsidRPr="00244DAB">
        <w:rPr>
          <w:b/>
          <w:bCs/>
        </w:rPr>
        <w:t>(a)</w:t>
      </w:r>
      <w:r w:rsidR="00FB4B9B" w:rsidRPr="00244DAB">
        <w:rPr>
          <w:b/>
          <w:bCs/>
        </w:rPr>
        <w:t>,</w:t>
      </w:r>
      <w:r w:rsidRPr="00244DAB">
        <w:rPr>
          <w:b/>
          <w:bCs/>
        </w:rPr>
        <w:t xml:space="preserve"> </w:t>
      </w:r>
      <w:r w:rsidR="002067D0">
        <w:rPr>
          <w:b/>
          <w:bCs/>
        </w:rPr>
        <w:t>(</w:t>
      </w:r>
      <w:r w:rsidRPr="00244DAB">
        <w:rPr>
          <w:b/>
          <w:bCs/>
        </w:rPr>
        <w:t>3</w:t>
      </w:r>
      <w:r w:rsidR="002067D0">
        <w:rPr>
          <w:b/>
          <w:bCs/>
        </w:rPr>
        <w:t>)</w:t>
      </w:r>
      <w:r w:rsidRPr="00244DAB">
        <w:rPr>
          <w:b/>
          <w:bCs/>
        </w:rPr>
        <w:t>(</w:t>
      </w:r>
      <w:r w:rsidR="00F27C93" w:rsidRPr="00244DAB">
        <w:rPr>
          <w:b/>
          <w:bCs/>
        </w:rPr>
        <w:t>c</w:t>
      </w:r>
      <w:r w:rsidRPr="00244DAB">
        <w:rPr>
          <w:b/>
          <w:bCs/>
        </w:rPr>
        <w:t>)</w:t>
      </w:r>
      <w:r w:rsidR="00FB4B9B" w:rsidRPr="00244DAB">
        <w:rPr>
          <w:b/>
          <w:bCs/>
        </w:rPr>
        <w:t xml:space="preserve"> and (3)(e)</w:t>
      </w:r>
    </w:p>
    <w:p w14:paraId="54A01B16" w14:textId="77777777" w:rsidR="00AE061B" w:rsidRPr="00244DAB" w:rsidRDefault="00AE061B" w:rsidP="00244DAB">
      <w:pPr>
        <w:pStyle w:val="ListBullet"/>
        <w:ind w:left="425" w:hanging="425"/>
      </w:pPr>
      <w:r w:rsidRPr="00244DAB">
        <w:t>Ensure staff have the skills and knowledge to:</w:t>
      </w:r>
    </w:p>
    <w:p w14:paraId="1D3C0817" w14:textId="2A40F4B4" w:rsidR="00AE061B" w:rsidRPr="00AD64D1" w:rsidRDefault="002067D0" w:rsidP="00244DAB">
      <w:pPr>
        <w:pStyle w:val="ListBullet2"/>
      </w:pPr>
      <w:r>
        <w:t>I</w:t>
      </w:r>
      <w:r w:rsidR="00AE061B" w:rsidRPr="00AD64D1">
        <w:t xml:space="preserve">nitiate assessments and </w:t>
      </w:r>
      <w:r w:rsidR="000B08FF" w:rsidRPr="00AD64D1">
        <w:t xml:space="preserve">develop and/or </w:t>
      </w:r>
      <w:r w:rsidR="00AE061B" w:rsidRPr="00AD64D1">
        <w:t>update care plans</w:t>
      </w:r>
      <w:r w:rsidR="001C5747" w:rsidRPr="00AD64D1">
        <w:t xml:space="preserve">, including in relation to </w:t>
      </w:r>
      <w:r w:rsidR="00DA0C04" w:rsidRPr="00AD64D1">
        <w:t xml:space="preserve">lifestyle </w:t>
      </w:r>
      <w:r w:rsidR="00AD64D1" w:rsidRPr="00AD64D1">
        <w:t xml:space="preserve">aspects of care </w:t>
      </w:r>
      <w:r w:rsidR="00DA0C04" w:rsidRPr="00AD64D1">
        <w:t>and in response to changes in</w:t>
      </w:r>
      <w:r w:rsidR="00AE061B" w:rsidRPr="00AD64D1">
        <w:t xml:space="preserve"> consumers’ health </w:t>
      </w:r>
      <w:r w:rsidR="00DA0C04" w:rsidRPr="00AD64D1">
        <w:t>and well-being</w:t>
      </w:r>
      <w:r w:rsidR="00AE061B" w:rsidRPr="00AD64D1">
        <w:t xml:space="preserve">.  </w:t>
      </w:r>
    </w:p>
    <w:p w14:paraId="3C3DD256" w14:textId="77777777" w:rsidR="0037173A" w:rsidRDefault="00AE061B" w:rsidP="00244DAB">
      <w:pPr>
        <w:pStyle w:val="ListBullet"/>
        <w:ind w:left="425" w:hanging="425"/>
      </w:pPr>
      <w:r w:rsidRPr="00AD64D1">
        <w:t>Ensure consumer care plans are updated</w:t>
      </w:r>
      <w:r w:rsidR="00613403">
        <w:t xml:space="preserve"> in response to consumers’ changing condition</w:t>
      </w:r>
      <w:r w:rsidR="0037173A">
        <w:t xml:space="preserve"> and clinical incidents. </w:t>
      </w:r>
    </w:p>
    <w:p w14:paraId="4261196D" w14:textId="237F8CC9" w:rsidR="00AE061B" w:rsidRPr="00AD64D1" w:rsidRDefault="0037173A" w:rsidP="00244DAB">
      <w:pPr>
        <w:pStyle w:val="ListBullet"/>
        <w:ind w:left="425" w:hanging="425"/>
      </w:pPr>
      <w:r>
        <w:t>Ensure consumer care plans are</w:t>
      </w:r>
      <w:r w:rsidR="00AE061B" w:rsidRPr="00AD64D1">
        <w:t xml:space="preserve"> reflective of consumers’ current and assessed needs and preferences to enable staff to provide quality care and services.</w:t>
      </w:r>
    </w:p>
    <w:p w14:paraId="2F063ACA" w14:textId="2711092B" w:rsidR="001C63CE" w:rsidRPr="00AD64D1" w:rsidRDefault="001C63CE" w:rsidP="00244DAB">
      <w:pPr>
        <w:pStyle w:val="ListBullet"/>
        <w:ind w:left="425" w:hanging="425"/>
      </w:pPr>
      <w:r w:rsidRPr="00AD64D1">
        <w:lastRenderedPageBreak/>
        <w:t>Ensur</w:t>
      </w:r>
      <w:r w:rsidR="00C33D70" w:rsidRPr="00AD64D1">
        <w:t xml:space="preserve">e assessment and planning processes are based on ongoing partnership with the consumer and others the consumer wishes involved. </w:t>
      </w:r>
    </w:p>
    <w:p w14:paraId="22193527" w14:textId="77777777" w:rsidR="00AE061B" w:rsidRPr="00941681" w:rsidRDefault="00AE061B" w:rsidP="00244DAB">
      <w:pPr>
        <w:pStyle w:val="ListBullet"/>
        <w:ind w:left="425" w:hanging="425"/>
      </w:pPr>
      <w:r w:rsidRPr="00AD64D1">
        <w:t xml:space="preserve">Ensure policies and procedures in relation to assessment, care planning and </w:t>
      </w:r>
      <w:r w:rsidRPr="00941681">
        <w:t xml:space="preserve">review are effectively communicated and understood by staff. </w:t>
      </w:r>
    </w:p>
    <w:p w14:paraId="3C18E8BE" w14:textId="77777777" w:rsidR="00AE061B" w:rsidRPr="00941681" w:rsidRDefault="00AE061B" w:rsidP="00244DAB">
      <w:pPr>
        <w:pStyle w:val="ListBullet"/>
        <w:ind w:left="425" w:hanging="425"/>
      </w:pPr>
      <w:r w:rsidRPr="00941681">
        <w:t xml:space="preserve">Monitor staff compliance with the service’s policies, procedures and guidelines in relation to assessment, care planning and review. </w:t>
      </w:r>
    </w:p>
    <w:p w14:paraId="22A5971E" w14:textId="307E9AA0" w:rsidR="00AE061B" w:rsidRPr="00244DAB" w:rsidRDefault="00E97E2B" w:rsidP="00244DAB">
      <w:pPr>
        <w:rPr>
          <w:b/>
          <w:bCs/>
        </w:rPr>
      </w:pPr>
      <w:r w:rsidRPr="00244DAB">
        <w:rPr>
          <w:b/>
          <w:bCs/>
        </w:rPr>
        <w:t>Standard 3</w:t>
      </w:r>
      <w:r w:rsidR="00AE061B" w:rsidRPr="00244DAB">
        <w:rPr>
          <w:b/>
          <w:bCs/>
        </w:rPr>
        <w:t xml:space="preserve"> Requirements </w:t>
      </w:r>
      <w:r w:rsidRPr="00244DAB">
        <w:rPr>
          <w:b/>
          <w:bCs/>
        </w:rPr>
        <w:t>(3)(a), (3)(b), (3)(d), (3)(e)</w:t>
      </w:r>
      <w:r w:rsidR="005F3B23" w:rsidRPr="00244DAB">
        <w:rPr>
          <w:b/>
          <w:bCs/>
        </w:rPr>
        <w:t xml:space="preserve"> and (3)(f)</w:t>
      </w:r>
    </w:p>
    <w:p w14:paraId="45A3286C" w14:textId="77777777" w:rsidR="00AE061B" w:rsidRPr="00941681" w:rsidRDefault="00AE061B" w:rsidP="00244DAB">
      <w:pPr>
        <w:pStyle w:val="ListBullet"/>
        <w:ind w:left="425" w:hanging="425"/>
      </w:pPr>
      <w:r w:rsidRPr="00941681">
        <w:t>Ensure staff have the skills and knowledge to:</w:t>
      </w:r>
    </w:p>
    <w:p w14:paraId="0BE3CDE5" w14:textId="0D2B7951" w:rsidR="00322EFC" w:rsidRPr="00941681" w:rsidRDefault="002067D0" w:rsidP="00244DAB">
      <w:pPr>
        <w:pStyle w:val="ListBullet2"/>
      </w:pPr>
      <w:r>
        <w:t>P</w:t>
      </w:r>
      <w:r w:rsidR="0029207B" w:rsidRPr="00941681">
        <w:t xml:space="preserve">rovide appropriate care relating to </w:t>
      </w:r>
      <w:r w:rsidR="00802C71" w:rsidRPr="00941681">
        <w:t>indwelling catheters.</w:t>
      </w:r>
    </w:p>
    <w:p w14:paraId="1F529EDD" w14:textId="5CEB467F" w:rsidR="00AE061B" w:rsidRPr="00941681" w:rsidRDefault="002067D0" w:rsidP="00244DAB">
      <w:pPr>
        <w:pStyle w:val="ListBullet2"/>
      </w:pPr>
      <w:r>
        <w:t>R</w:t>
      </w:r>
      <w:r w:rsidR="00AE061B" w:rsidRPr="00941681">
        <w:t>ecognise changes to consumers’ health and well-being, including clinical deterioration</w:t>
      </w:r>
      <w:r w:rsidR="00522926" w:rsidRPr="00941681">
        <w:t>, incidents</w:t>
      </w:r>
      <w:r w:rsidR="00AD64D1" w:rsidRPr="00941681">
        <w:t xml:space="preserve"> and</w:t>
      </w:r>
      <w:r w:rsidR="00AE061B" w:rsidRPr="00941681">
        <w:t xml:space="preserve"> suspected urinary infections, implement appropriate management strategies and initiate referrals</w:t>
      </w:r>
      <w:r w:rsidR="00ED73FF" w:rsidRPr="00941681">
        <w:t xml:space="preserve"> in a timely manner</w:t>
      </w:r>
      <w:r w:rsidR="00AE061B" w:rsidRPr="00941681">
        <w:t xml:space="preserve"> to Medical officers and/or allied health specialists.</w:t>
      </w:r>
    </w:p>
    <w:p w14:paraId="2296301B" w14:textId="1688CDF9" w:rsidR="00AE061B" w:rsidRPr="00941681" w:rsidRDefault="002067D0" w:rsidP="00244DAB">
      <w:pPr>
        <w:pStyle w:val="ListBullet2"/>
      </w:pPr>
      <w:r>
        <w:t>D</w:t>
      </w:r>
      <w:r w:rsidR="00A6518C" w:rsidRPr="00941681">
        <w:t xml:space="preserve">evelop and/or </w:t>
      </w:r>
      <w:r w:rsidR="00AE061B" w:rsidRPr="00941681">
        <w:t xml:space="preserve">implement appropriate behaviour management strategies </w:t>
      </w:r>
      <w:r w:rsidR="00132DB6" w:rsidRPr="00941681">
        <w:t xml:space="preserve">and monitor effectiveness of strategies </w:t>
      </w:r>
      <w:r w:rsidR="00A6518C" w:rsidRPr="00941681">
        <w:t xml:space="preserve">to ensure </w:t>
      </w:r>
      <w:r w:rsidR="00AE061B" w:rsidRPr="00941681">
        <w:t>impact of behaviours on other consumers’ safety</w:t>
      </w:r>
      <w:r w:rsidR="00A6518C" w:rsidRPr="00941681">
        <w:t xml:space="preserve"> is minimised</w:t>
      </w:r>
      <w:r w:rsidR="00AE061B" w:rsidRPr="00941681">
        <w:t xml:space="preserve">. </w:t>
      </w:r>
    </w:p>
    <w:p w14:paraId="6E3F3AE3" w14:textId="0D9262DC" w:rsidR="00AE061B" w:rsidRPr="00941681" w:rsidRDefault="002067D0" w:rsidP="00244DAB">
      <w:pPr>
        <w:pStyle w:val="ListBullet2"/>
      </w:pPr>
      <w:r>
        <w:t>E</w:t>
      </w:r>
      <w:r w:rsidR="00AE061B" w:rsidRPr="00941681">
        <w:t xml:space="preserve">nsure care plans are accurate and reflective of each consumer’s current care and service needs. </w:t>
      </w:r>
    </w:p>
    <w:p w14:paraId="0AC3140C" w14:textId="1C359685" w:rsidR="00AE061B" w:rsidRPr="00941681" w:rsidRDefault="002067D0" w:rsidP="00244DAB">
      <w:pPr>
        <w:pStyle w:val="ListBullet2"/>
      </w:pPr>
      <w:r>
        <w:t>I</w:t>
      </w:r>
      <w:r w:rsidR="00AE061B" w:rsidRPr="00941681">
        <w:t xml:space="preserve">dentify changes to consumers’ </w:t>
      </w:r>
      <w:r w:rsidR="00522926" w:rsidRPr="00941681">
        <w:t xml:space="preserve">personal and </w:t>
      </w:r>
      <w:r w:rsidR="00AE061B" w:rsidRPr="00941681">
        <w:t>clinical care needs</w:t>
      </w:r>
      <w:r w:rsidR="00F305AC" w:rsidRPr="00941681">
        <w:t xml:space="preserve"> and </w:t>
      </w:r>
      <w:r w:rsidR="00AE061B" w:rsidRPr="00941681">
        <w:t xml:space="preserve">implement appropriate </w:t>
      </w:r>
      <w:r w:rsidR="00F2419B" w:rsidRPr="00941681">
        <w:t>monitoring processe</w:t>
      </w:r>
      <w:r w:rsidR="00322EFC" w:rsidRPr="00941681">
        <w:t>s</w:t>
      </w:r>
      <w:r w:rsidR="00AE061B" w:rsidRPr="00941681">
        <w:t xml:space="preserve">. </w:t>
      </w:r>
    </w:p>
    <w:p w14:paraId="78E4D451" w14:textId="6577479A" w:rsidR="00AE061B" w:rsidRPr="00941681" w:rsidRDefault="00AE061B" w:rsidP="00244DAB">
      <w:pPr>
        <w:pStyle w:val="ListBullet"/>
        <w:ind w:left="425" w:hanging="425"/>
      </w:pPr>
      <w:r w:rsidRPr="00941681">
        <w:t>Ensure policies, procedures and guidelines in relation to management high impact or high prevalence clinical risks</w:t>
      </w:r>
      <w:r w:rsidR="00C10984" w:rsidRPr="00941681">
        <w:t>, personal care, restrictive practices</w:t>
      </w:r>
      <w:r w:rsidRPr="00941681">
        <w:t xml:space="preserve"> and specialised nursing care are effectively communicated and understood by staff. </w:t>
      </w:r>
    </w:p>
    <w:p w14:paraId="7DB21DF5" w14:textId="20180137" w:rsidR="00AE061B" w:rsidRPr="00941681" w:rsidRDefault="00AE061B" w:rsidP="00244DAB">
      <w:pPr>
        <w:pStyle w:val="ListBullet"/>
        <w:ind w:left="425" w:hanging="425"/>
      </w:pPr>
      <w:r w:rsidRPr="00941681">
        <w:t xml:space="preserve">Monitor staff compliance with the service’s policies, procedures and guidelines in relation to management high impact or high prevalence clinical risks </w:t>
      </w:r>
      <w:r w:rsidR="00522926" w:rsidRPr="00941681">
        <w:t>personal care, restrictive practices and specialised nursing care</w:t>
      </w:r>
      <w:r w:rsidRPr="00941681">
        <w:t xml:space="preserve">. </w:t>
      </w:r>
    </w:p>
    <w:p w14:paraId="626C133D" w14:textId="64919CD1" w:rsidR="00AE061B" w:rsidRPr="00244DAB" w:rsidRDefault="00AE061B" w:rsidP="00244DAB">
      <w:pPr>
        <w:rPr>
          <w:b/>
          <w:bCs/>
        </w:rPr>
      </w:pPr>
      <w:r w:rsidRPr="00244DAB">
        <w:rPr>
          <w:b/>
          <w:bCs/>
        </w:rPr>
        <w:t xml:space="preserve">Standard 4 Requirements </w:t>
      </w:r>
      <w:r w:rsidR="002067D0">
        <w:rPr>
          <w:b/>
          <w:bCs/>
        </w:rPr>
        <w:t>(</w:t>
      </w:r>
      <w:r w:rsidRPr="00244DAB">
        <w:rPr>
          <w:b/>
          <w:bCs/>
        </w:rPr>
        <w:t>3</w:t>
      </w:r>
      <w:r w:rsidR="002067D0">
        <w:rPr>
          <w:b/>
          <w:bCs/>
        </w:rPr>
        <w:t>)</w:t>
      </w:r>
      <w:r w:rsidRPr="00244DAB">
        <w:rPr>
          <w:b/>
          <w:bCs/>
        </w:rPr>
        <w:t xml:space="preserve">(a), </w:t>
      </w:r>
      <w:r w:rsidR="002067D0">
        <w:rPr>
          <w:b/>
          <w:bCs/>
        </w:rPr>
        <w:t>(</w:t>
      </w:r>
      <w:r w:rsidRPr="00244DAB">
        <w:rPr>
          <w:b/>
          <w:bCs/>
        </w:rPr>
        <w:t>3</w:t>
      </w:r>
      <w:r w:rsidR="002067D0">
        <w:rPr>
          <w:b/>
          <w:bCs/>
        </w:rPr>
        <w:t>)</w:t>
      </w:r>
      <w:r w:rsidRPr="00244DAB">
        <w:rPr>
          <w:b/>
          <w:bCs/>
        </w:rPr>
        <w:t>(b)</w:t>
      </w:r>
      <w:r w:rsidR="00A86ED7" w:rsidRPr="00244DAB">
        <w:rPr>
          <w:b/>
          <w:bCs/>
        </w:rPr>
        <w:t xml:space="preserve"> and</w:t>
      </w:r>
      <w:r w:rsidRPr="00244DAB">
        <w:rPr>
          <w:b/>
          <w:bCs/>
        </w:rPr>
        <w:t xml:space="preserve"> </w:t>
      </w:r>
      <w:r w:rsidR="002067D0">
        <w:rPr>
          <w:b/>
          <w:bCs/>
        </w:rPr>
        <w:t>(</w:t>
      </w:r>
      <w:r w:rsidRPr="00244DAB">
        <w:rPr>
          <w:b/>
          <w:bCs/>
        </w:rPr>
        <w:t>3</w:t>
      </w:r>
      <w:r w:rsidR="002067D0">
        <w:rPr>
          <w:b/>
          <w:bCs/>
        </w:rPr>
        <w:t>)</w:t>
      </w:r>
      <w:r w:rsidRPr="00244DAB">
        <w:rPr>
          <w:b/>
          <w:bCs/>
        </w:rPr>
        <w:t>(</w:t>
      </w:r>
      <w:r w:rsidR="00A86ED7" w:rsidRPr="00244DAB">
        <w:rPr>
          <w:b/>
          <w:bCs/>
        </w:rPr>
        <w:t>d</w:t>
      </w:r>
      <w:r w:rsidRPr="00244DAB">
        <w:rPr>
          <w:b/>
          <w:bCs/>
        </w:rPr>
        <w:t>)</w:t>
      </w:r>
    </w:p>
    <w:p w14:paraId="672AF3D5" w14:textId="77777777" w:rsidR="00AE061B" w:rsidRPr="00941681" w:rsidRDefault="00AE061B" w:rsidP="00244DAB">
      <w:pPr>
        <w:pStyle w:val="ListBullet"/>
        <w:ind w:left="425" w:hanging="425"/>
      </w:pPr>
      <w:r w:rsidRPr="00941681">
        <w:t>Ensure staff have the skills and knowledge to:</w:t>
      </w:r>
    </w:p>
    <w:p w14:paraId="75D92910" w14:textId="63A9E547" w:rsidR="00AE061B" w:rsidRPr="00941681" w:rsidRDefault="002067D0" w:rsidP="00244DAB">
      <w:pPr>
        <w:pStyle w:val="ListBullet2"/>
      </w:pPr>
      <w:r>
        <w:t>I</w:t>
      </w:r>
      <w:r w:rsidR="00AE061B" w:rsidRPr="00941681">
        <w:t xml:space="preserve">dentify, assess, review and monitor each consumer’s emotional and psychological care needs and </w:t>
      </w:r>
      <w:r w:rsidR="000854E4" w:rsidRPr="00941681">
        <w:t>p</w:t>
      </w:r>
      <w:r w:rsidR="00AE061B" w:rsidRPr="00941681">
        <w:t xml:space="preserve">references. </w:t>
      </w:r>
    </w:p>
    <w:p w14:paraId="2709403A" w14:textId="7B9F8CC4" w:rsidR="00AE061B" w:rsidRPr="00941681" w:rsidRDefault="002067D0" w:rsidP="00244DAB">
      <w:pPr>
        <w:pStyle w:val="ListBullet2"/>
      </w:pPr>
      <w:r>
        <w:lastRenderedPageBreak/>
        <w:t>S</w:t>
      </w:r>
      <w:r w:rsidR="00AE061B" w:rsidRPr="00941681">
        <w:t xml:space="preserve">upport consumers’ independence, health, well-being and emotional and psychological needs and preferences. </w:t>
      </w:r>
    </w:p>
    <w:p w14:paraId="28F1BCD3" w14:textId="11F3F9D7" w:rsidR="00AE061B" w:rsidRPr="00941681" w:rsidRDefault="002067D0" w:rsidP="00244DAB">
      <w:pPr>
        <w:pStyle w:val="ListBullet2"/>
      </w:pPr>
      <w:r>
        <w:t>I</w:t>
      </w:r>
      <w:r w:rsidR="00AE061B" w:rsidRPr="00941681">
        <w:t xml:space="preserve">dentify things of interest to each consumer, implement activity programs in line with consumers’ preferences and </w:t>
      </w:r>
      <w:r w:rsidR="000854E4" w:rsidRPr="00941681">
        <w:t>engage them in</w:t>
      </w:r>
      <w:r w:rsidR="00AE061B" w:rsidRPr="00941681">
        <w:t xml:space="preserve"> activities of interest</w:t>
      </w:r>
      <w:r w:rsidR="000854E4" w:rsidRPr="00941681">
        <w:t>, including meaningful one-on-one activities</w:t>
      </w:r>
      <w:r w:rsidR="00AE061B" w:rsidRPr="00941681">
        <w:t>.</w:t>
      </w:r>
    </w:p>
    <w:p w14:paraId="541D0BF6" w14:textId="77777777" w:rsidR="00AE061B" w:rsidRPr="00941681" w:rsidRDefault="00AE061B" w:rsidP="00244DAB">
      <w:pPr>
        <w:pStyle w:val="ListBullet"/>
        <w:ind w:left="425" w:hanging="425"/>
      </w:pPr>
      <w:r w:rsidRPr="00941681">
        <w:t xml:space="preserve">Ensure policies, procedures and guidelines in relation to </w:t>
      </w:r>
      <w:bookmarkStart w:id="56" w:name="_Hlk54265513"/>
      <w:r w:rsidRPr="00941681">
        <w:t>optimising consumer independence, health, well-being and quality of life, supporting emotional and psychological well-being and leisure and lifestyle</w:t>
      </w:r>
      <w:bookmarkEnd w:id="56"/>
      <w:r w:rsidRPr="00941681">
        <w:t xml:space="preserve"> are effectively communicated and understood by staff. </w:t>
      </w:r>
    </w:p>
    <w:p w14:paraId="7960BBF9" w14:textId="77777777" w:rsidR="00AE061B" w:rsidRPr="00941681" w:rsidRDefault="00AE061B" w:rsidP="00244DAB">
      <w:pPr>
        <w:pStyle w:val="ListBullet"/>
        <w:ind w:left="425" w:hanging="425"/>
      </w:pPr>
      <w:r w:rsidRPr="00941681">
        <w:t xml:space="preserve">Monitor staff compliance with the service’s policies, procedures and guidelines in relation to optimising consumer independence, health, well-being and quality of life, supporting emotional and psychological well-being and leisure and lifestyle. </w:t>
      </w:r>
    </w:p>
    <w:p w14:paraId="58C80025" w14:textId="23F0A358" w:rsidR="00AE061B" w:rsidRPr="00244DAB" w:rsidRDefault="00AE061B" w:rsidP="00244DAB">
      <w:pPr>
        <w:rPr>
          <w:b/>
          <w:bCs/>
        </w:rPr>
      </w:pPr>
      <w:r w:rsidRPr="00244DAB">
        <w:rPr>
          <w:b/>
          <w:bCs/>
        </w:rPr>
        <w:t xml:space="preserve">Standard 6 Requirements </w:t>
      </w:r>
      <w:r w:rsidR="002314B3" w:rsidRPr="00244DAB">
        <w:rPr>
          <w:b/>
          <w:bCs/>
        </w:rPr>
        <w:t>(3)(a), (</w:t>
      </w:r>
      <w:r w:rsidRPr="00244DAB">
        <w:rPr>
          <w:b/>
          <w:bCs/>
        </w:rPr>
        <w:t>3</w:t>
      </w:r>
      <w:r w:rsidR="002314B3" w:rsidRPr="00244DAB">
        <w:rPr>
          <w:b/>
          <w:bCs/>
        </w:rPr>
        <w:t>)</w:t>
      </w:r>
      <w:r w:rsidRPr="00244DAB">
        <w:rPr>
          <w:b/>
          <w:bCs/>
        </w:rPr>
        <w:t xml:space="preserve">(c) and </w:t>
      </w:r>
      <w:r w:rsidR="002067D0">
        <w:rPr>
          <w:b/>
          <w:bCs/>
        </w:rPr>
        <w:t>(</w:t>
      </w:r>
      <w:r w:rsidRPr="00244DAB">
        <w:rPr>
          <w:b/>
          <w:bCs/>
        </w:rPr>
        <w:t>3</w:t>
      </w:r>
      <w:r w:rsidR="002067D0">
        <w:rPr>
          <w:b/>
          <w:bCs/>
        </w:rPr>
        <w:t>)</w:t>
      </w:r>
      <w:r w:rsidRPr="00244DAB">
        <w:rPr>
          <w:b/>
          <w:bCs/>
        </w:rPr>
        <w:t>(d)</w:t>
      </w:r>
    </w:p>
    <w:p w14:paraId="5AFFF440" w14:textId="2FEDBB04" w:rsidR="00DD559C" w:rsidRPr="00941681" w:rsidRDefault="00DD559C" w:rsidP="00244DAB">
      <w:pPr>
        <w:pStyle w:val="ListBullet"/>
        <w:ind w:left="425" w:hanging="425"/>
      </w:pPr>
      <w:r w:rsidRPr="00941681">
        <w:t>Ensure consumers and others are encouraged and supported to provide feedback and make complaints.</w:t>
      </w:r>
    </w:p>
    <w:p w14:paraId="0BBA668F" w14:textId="3963800C" w:rsidR="00AE061B" w:rsidRPr="00941681" w:rsidRDefault="00AE061B" w:rsidP="00244DAB">
      <w:pPr>
        <w:pStyle w:val="ListBullet"/>
        <w:ind w:left="425" w:hanging="425"/>
      </w:pPr>
      <w:r w:rsidRPr="00941681">
        <w:t xml:space="preserve">Ensure feedback and complaints, including those received verbally are </w:t>
      </w:r>
      <w:r w:rsidR="00941681" w:rsidRPr="00941681">
        <w:t>reflected</w:t>
      </w:r>
      <w:r w:rsidRPr="00941681">
        <w:t xml:space="preserve"> on the feedback register and appropriately actioned. </w:t>
      </w:r>
    </w:p>
    <w:p w14:paraId="08FD2AA2" w14:textId="77777777" w:rsidR="00AE061B" w:rsidRPr="00941681" w:rsidRDefault="00AE061B" w:rsidP="00244DAB">
      <w:pPr>
        <w:pStyle w:val="ListBullet"/>
        <w:ind w:left="425" w:hanging="425"/>
      </w:pPr>
      <w:r w:rsidRPr="00941681">
        <w:t xml:space="preserve">Ensure feedback and complaints data is regularly reviewed to identify trends and improvement opportunities to the quality of care and services.  </w:t>
      </w:r>
    </w:p>
    <w:p w14:paraId="7359428B" w14:textId="39340E5F" w:rsidR="00AE061B" w:rsidRPr="00941681" w:rsidRDefault="00AE061B" w:rsidP="00244DAB">
      <w:pPr>
        <w:pStyle w:val="ListBullet"/>
        <w:ind w:left="425" w:hanging="425"/>
      </w:pPr>
      <w:r w:rsidRPr="00941681">
        <w:t>Ensure feedback is provided to consumers, representatives and others in relation to receipt of complaints and action</w:t>
      </w:r>
      <w:r w:rsidR="00941681" w:rsidRPr="00941681">
        <w:t>s</w:t>
      </w:r>
      <w:r w:rsidRPr="00941681">
        <w:t xml:space="preserve"> taken in response. </w:t>
      </w:r>
    </w:p>
    <w:p w14:paraId="425AC974" w14:textId="54B70DC0" w:rsidR="00AE061B" w:rsidRPr="00941681" w:rsidRDefault="00AE061B" w:rsidP="00244DAB">
      <w:pPr>
        <w:pStyle w:val="ListBullet"/>
        <w:ind w:left="425" w:hanging="425"/>
      </w:pPr>
      <w:r w:rsidRPr="00941681">
        <w:t>Ensure an open disclosure approach to complaints is implemented</w:t>
      </w:r>
      <w:r w:rsidR="002314B3" w:rsidRPr="00941681">
        <w:t>, including</w:t>
      </w:r>
      <w:r w:rsidRPr="00941681">
        <w:t xml:space="preserve"> in relation to clinical incidents. </w:t>
      </w:r>
    </w:p>
    <w:p w14:paraId="2FEF43D4" w14:textId="4DF07A5D" w:rsidR="00AE061B" w:rsidRPr="00244DAB" w:rsidRDefault="002314B3" w:rsidP="00244DAB">
      <w:pPr>
        <w:rPr>
          <w:b/>
          <w:bCs/>
        </w:rPr>
      </w:pPr>
      <w:bookmarkStart w:id="57" w:name="_Hlk80187611"/>
      <w:r w:rsidRPr="00244DAB">
        <w:rPr>
          <w:b/>
          <w:bCs/>
        </w:rPr>
        <w:t>Standard 7 Requirements (3)(a), (3)(c)</w:t>
      </w:r>
      <w:r w:rsidR="00F625F8" w:rsidRPr="00244DAB">
        <w:rPr>
          <w:b/>
          <w:bCs/>
        </w:rPr>
        <w:t>, (3)(d)</w:t>
      </w:r>
      <w:r w:rsidRPr="00244DAB">
        <w:rPr>
          <w:b/>
          <w:bCs/>
        </w:rPr>
        <w:t xml:space="preserve"> and </w:t>
      </w:r>
      <w:r w:rsidR="002067D0">
        <w:rPr>
          <w:b/>
          <w:bCs/>
        </w:rPr>
        <w:t>(</w:t>
      </w:r>
      <w:r w:rsidRPr="00244DAB">
        <w:rPr>
          <w:b/>
          <w:bCs/>
        </w:rPr>
        <w:t>3</w:t>
      </w:r>
      <w:r w:rsidR="002067D0">
        <w:rPr>
          <w:b/>
          <w:bCs/>
        </w:rPr>
        <w:t>)</w:t>
      </w:r>
      <w:r w:rsidRPr="00244DAB">
        <w:rPr>
          <w:b/>
          <w:bCs/>
        </w:rPr>
        <w:t>(</w:t>
      </w:r>
      <w:r w:rsidR="00F625F8" w:rsidRPr="00244DAB">
        <w:rPr>
          <w:b/>
          <w:bCs/>
        </w:rPr>
        <w:t>e</w:t>
      </w:r>
      <w:r w:rsidRPr="00244DAB">
        <w:rPr>
          <w:b/>
          <w:bCs/>
        </w:rPr>
        <w:t>)</w:t>
      </w:r>
    </w:p>
    <w:bookmarkEnd w:id="57"/>
    <w:p w14:paraId="0909E9F2" w14:textId="16787D7A" w:rsidR="00AE061B" w:rsidRPr="007677C5" w:rsidRDefault="00AE061B" w:rsidP="00244DAB">
      <w:pPr>
        <w:pStyle w:val="ListBullet"/>
        <w:ind w:left="425" w:hanging="425"/>
      </w:pPr>
      <w:r w:rsidRPr="007677C5">
        <w:t xml:space="preserve">Ensure appropriate and adequate staffing levels and skill mix are maintained to deliver care and services in line with consumers’ needs and </w:t>
      </w:r>
      <w:r w:rsidR="00941681" w:rsidRPr="007677C5">
        <w:t>preferences</w:t>
      </w:r>
      <w:r w:rsidRPr="007677C5">
        <w:t xml:space="preserve">. </w:t>
      </w:r>
    </w:p>
    <w:p w14:paraId="00D28036" w14:textId="77777777" w:rsidR="00AE061B" w:rsidRPr="007677C5" w:rsidRDefault="00AE061B" w:rsidP="00244DAB">
      <w:pPr>
        <w:pStyle w:val="ListBullet"/>
        <w:ind w:left="425" w:hanging="425"/>
      </w:pPr>
      <w:r w:rsidRPr="007677C5">
        <w:t>Ensure staff skills and knowledge are monitored and tested to ensure staff are competent to undertake their roles.</w:t>
      </w:r>
    </w:p>
    <w:p w14:paraId="268D50A4" w14:textId="79F2EA06" w:rsidR="00AE061B" w:rsidRPr="007677C5" w:rsidRDefault="00AE061B" w:rsidP="00244DAB">
      <w:pPr>
        <w:pStyle w:val="ListBullet"/>
        <w:ind w:left="425" w:hanging="425"/>
      </w:pPr>
      <w:r w:rsidRPr="007677C5">
        <w:t xml:space="preserve">Ensure staff are provided appropriate training to address the deficiencies identified in </w:t>
      </w:r>
      <w:r w:rsidR="00F625F8" w:rsidRPr="007677C5">
        <w:t>seven of the eight</w:t>
      </w:r>
      <w:r w:rsidRPr="007677C5">
        <w:t xml:space="preserve"> Quality Standards.</w:t>
      </w:r>
    </w:p>
    <w:p w14:paraId="742ADE38" w14:textId="17E8B190" w:rsidR="00AE061B" w:rsidRPr="00244DAB" w:rsidRDefault="00AE061B" w:rsidP="00244DAB">
      <w:pPr>
        <w:pStyle w:val="ListBullet"/>
        <w:ind w:left="425" w:hanging="425"/>
      </w:pPr>
      <w:r w:rsidRPr="007677C5">
        <w:t>Ensure staff are effectively monitored, and issues identified with staff practice and competency appropriately addressed.</w:t>
      </w:r>
    </w:p>
    <w:p w14:paraId="2B9C04C7" w14:textId="2EF3C22B" w:rsidR="00AE061B" w:rsidRPr="00244DAB" w:rsidRDefault="00F625F8" w:rsidP="00244DAB">
      <w:pPr>
        <w:rPr>
          <w:b/>
          <w:bCs/>
        </w:rPr>
      </w:pPr>
      <w:r w:rsidRPr="00244DAB">
        <w:rPr>
          <w:b/>
          <w:bCs/>
        </w:rPr>
        <w:lastRenderedPageBreak/>
        <w:t xml:space="preserve">Standard 8 Requirements (3)(c), (3)(d) and </w:t>
      </w:r>
      <w:r w:rsidR="002067D0">
        <w:rPr>
          <w:b/>
          <w:bCs/>
        </w:rPr>
        <w:t>(</w:t>
      </w:r>
      <w:r w:rsidRPr="00244DAB">
        <w:rPr>
          <w:b/>
          <w:bCs/>
        </w:rPr>
        <w:t>3</w:t>
      </w:r>
      <w:r w:rsidR="002067D0">
        <w:rPr>
          <w:b/>
          <w:bCs/>
        </w:rPr>
        <w:t>)</w:t>
      </w:r>
      <w:r w:rsidRPr="00244DAB">
        <w:rPr>
          <w:b/>
          <w:bCs/>
        </w:rPr>
        <w:t>(e)</w:t>
      </w:r>
    </w:p>
    <w:p w14:paraId="38738481" w14:textId="77777777" w:rsidR="00AE061B" w:rsidRPr="008540BD" w:rsidRDefault="00AE061B" w:rsidP="00244DAB">
      <w:pPr>
        <w:pStyle w:val="ListBullet"/>
        <w:ind w:left="425" w:hanging="425"/>
      </w:pPr>
      <w:r w:rsidRPr="008540BD">
        <w:t xml:space="preserve">Review the organisation’s governance systems in relation to information management, continuous improvement, workforce governance, regulatory compliance and feedback and complaints. </w:t>
      </w:r>
    </w:p>
    <w:p w14:paraId="42AF17FD" w14:textId="3A4CB35E" w:rsidR="00AE061B" w:rsidRPr="00244DAB" w:rsidRDefault="00AE061B" w:rsidP="00244DAB">
      <w:pPr>
        <w:pStyle w:val="ListBullet"/>
        <w:ind w:left="425" w:hanging="425"/>
      </w:pPr>
      <w:r w:rsidRPr="008540BD">
        <w:t>Review the organisation’s risk management processes in relation to managing high impact or high prevalence risks associated with the care of consumers, identifying and responding to abuse and neglect of consumers</w:t>
      </w:r>
      <w:r w:rsidR="008540BD" w:rsidRPr="008540BD">
        <w:t>,</w:t>
      </w:r>
      <w:r w:rsidRPr="008540BD">
        <w:t xml:space="preserve"> supporting consumers to live the best life they can</w:t>
      </w:r>
      <w:r w:rsidR="008540BD" w:rsidRPr="00244DAB">
        <w:t xml:space="preserve"> and managing and preventing incidents. </w:t>
      </w:r>
    </w:p>
    <w:p w14:paraId="5238178E" w14:textId="6083EA2A" w:rsidR="00AE061B" w:rsidRPr="008540BD" w:rsidRDefault="00AE061B" w:rsidP="00244DAB">
      <w:pPr>
        <w:pStyle w:val="ListBullet"/>
        <w:ind w:left="425" w:hanging="425"/>
      </w:pPr>
      <w:r w:rsidRPr="008540BD">
        <w:t xml:space="preserve">Review the organisation’s clinical governance framework in relation to </w:t>
      </w:r>
      <w:r w:rsidR="002067D0">
        <w:t>n</w:t>
      </w:r>
      <w:r w:rsidRPr="008540BD">
        <w:t xml:space="preserve">on-compliance identified in in Standard 2 Ongoing assessment and planning with consumers and Standard 3 Personal care and clinical care. </w:t>
      </w:r>
      <w:bookmarkStart w:id="58" w:name="_GoBack"/>
      <w:bookmarkEnd w:id="58"/>
    </w:p>
    <w:sectPr w:rsidR="00AE061B" w:rsidRPr="008540BD" w:rsidSect="006316F8">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CAF54" w14:textId="77777777" w:rsidR="00546166" w:rsidRDefault="00546166">
      <w:pPr>
        <w:spacing w:before="0" w:after="0" w:line="240" w:lineRule="auto"/>
      </w:pPr>
      <w:r>
        <w:separator/>
      </w:r>
    </w:p>
  </w:endnote>
  <w:endnote w:type="continuationSeparator" w:id="0">
    <w:p w14:paraId="46584764" w14:textId="77777777" w:rsidR="00546166" w:rsidRDefault="005461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E4F0" w14:textId="77777777" w:rsidR="00546166" w:rsidRPr="009A1F1B" w:rsidRDefault="00546166" w:rsidP="006316F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38E4F1" w14:textId="77777777" w:rsidR="00546166" w:rsidRPr="00C72FFB" w:rsidRDefault="00546166" w:rsidP="006316F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CraigCare Ascot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438E4F2" w14:textId="77777777" w:rsidR="00546166" w:rsidRPr="00C72FFB" w:rsidRDefault="00546166" w:rsidP="006316F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E4F3" w14:textId="77777777" w:rsidR="00546166" w:rsidRPr="009A1F1B" w:rsidRDefault="00546166" w:rsidP="006316F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38E4F4" w14:textId="77777777" w:rsidR="00546166" w:rsidRPr="00C72FFB" w:rsidRDefault="00546166" w:rsidP="006316F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CraigCare Ascot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438E4F5" w14:textId="77777777" w:rsidR="00546166" w:rsidRPr="00A3716D" w:rsidRDefault="00546166" w:rsidP="006316F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C74B6" w14:textId="77777777" w:rsidR="00546166" w:rsidRDefault="00546166">
      <w:pPr>
        <w:spacing w:before="0" w:after="0" w:line="240" w:lineRule="auto"/>
      </w:pPr>
      <w:r>
        <w:separator/>
      </w:r>
    </w:p>
  </w:footnote>
  <w:footnote w:type="continuationSeparator" w:id="0">
    <w:p w14:paraId="3DB02633" w14:textId="77777777" w:rsidR="00546166" w:rsidRDefault="005461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E4EF" w14:textId="77777777" w:rsidR="00546166" w:rsidRDefault="00546166" w:rsidP="006316F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438E501" wp14:editId="3438E50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79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E4FE" w14:textId="77777777" w:rsidR="00546166" w:rsidRDefault="00546166" w:rsidP="006316F8">
    <w:pPr>
      <w:tabs>
        <w:tab w:val="left" w:pos="3624"/>
      </w:tabs>
    </w:pPr>
    <w:r>
      <w:rPr>
        <w:noProof/>
        <w:color w:val="auto"/>
        <w:sz w:val="20"/>
      </w:rPr>
      <w:drawing>
        <wp:anchor distT="0" distB="0" distL="114300" distR="114300" simplePos="0" relativeHeight="251666432" behindDoc="1" locked="0" layoutInCell="1" allowOverlap="1" wp14:anchorId="3438E513" wp14:editId="3438E51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55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E4FF" w14:textId="77777777" w:rsidR="00546166" w:rsidRDefault="00546166" w:rsidP="006316F8">
    <w:pPr>
      <w:tabs>
        <w:tab w:val="left" w:pos="3624"/>
      </w:tabs>
    </w:pPr>
    <w:r>
      <w:rPr>
        <w:noProof/>
        <w:color w:val="auto"/>
        <w:sz w:val="20"/>
      </w:rPr>
      <w:drawing>
        <wp:anchor distT="0" distB="0" distL="114300" distR="114300" simplePos="0" relativeHeight="251667456" behindDoc="1" locked="0" layoutInCell="1" allowOverlap="1" wp14:anchorId="3438E515" wp14:editId="3438E51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548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E500" w14:textId="77777777" w:rsidR="00546166" w:rsidRDefault="00546166" w:rsidP="006316F8">
    <w:pPr>
      <w:tabs>
        <w:tab w:val="left" w:pos="3624"/>
      </w:tabs>
    </w:pPr>
    <w:r>
      <w:rPr>
        <w:noProof/>
        <w:color w:val="auto"/>
        <w:sz w:val="20"/>
      </w:rPr>
      <w:drawing>
        <wp:anchor distT="0" distB="0" distL="114300" distR="114300" simplePos="0" relativeHeight="251668480" behindDoc="1" locked="0" layoutInCell="1" allowOverlap="1" wp14:anchorId="3438E517" wp14:editId="3438E51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79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E4F6" w14:textId="77777777" w:rsidR="00546166" w:rsidRDefault="00546166">
    <w:pPr>
      <w:pStyle w:val="Header"/>
    </w:pPr>
    <w:r w:rsidRPr="003C6EC2">
      <w:rPr>
        <w:rFonts w:eastAsia="Calibri"/>
        <w:noProof/>
      </w:rPr>
      <w:drawing>
        <wp:anchor distT="0" distB="0" distL="114300" distR="114300" simplePos="0" relativeHeight="251669504" behindDoc="1" locked="0" layoutInCell="1" allowOverlap="1" wp14:anchorId="3438E503" wp14:editId="3438E50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00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E4F7" w14:textId="77777777" w:rsidR="00546166" w:rsidRDefault="00546166" w:rsidP="006316F8">
    <w:r>
      <w:rPr>
        <w:noProof/>
        <w:color w:val="auto"/>
        <w:sz w:val="20"/>
      </w:rPr>
      <w:drawing>
        <wp:anchor distT="0" distB="0" distL="114300" distR="114300" simplePos="0" relativeHeight="251660288" behindDoc="1" locked="0" layoutInCell="1" allowOverlap="1" wp14:anchorId="3438E505" wp14:editId="3438E50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0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E4F8" w14:textId="77777777" w:rsidR="00546166" w:rsidRDefault="00546166" w:rsidP="006316F8">
    <w:r>
      <w:rPr>
        <w:noProof/>
        <w:color w:val="auto"/>
        <w:sz w:val="20"/>
      </w:rPr>
      <w:drawing>
        <wp:anchor distT="0" distB="0" distL="114300" distR="114300" simplePos="0" relativeHeight="251659264" behindDoc="1" locked="0" layoutInCell="1" allowOverlap="1" wp14:anchorId="3438E507" wp14:editId="3438E50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16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E4F9" w14:textId="77777777" w:rsidR="00546166" w:rsidRDefault="00546166" w:rsidP="006316F8">
    <w:r>
      <w:rPr>
        <w:noProof/>
        <w:color w:val="auto"/>
        <w:sz w:val="20"/>
      </w:rPr>
      <w:drawing>
        <wp:anchor distT="0" distB="0" distL="114300" distR="114300" simplePos="0" relativeHeight="251661312" behindDoc="1" locked="0" layoutInCell="1" allowOverlap="1" wp14:anchorId="3438E509" wp14:editId="3438E50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16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E4FA" w14:textId="77777777" w:rsidR="00546166" w:rsidRDefault="00546166" w:rsidP="006316F8">
    <w:r>
      <w:rPr>
        <w:noProof/>
        <w:color w:val="auto"/>
        <w:sz w:val="20"/>
      </w:rPr>
      <w:drawing>
        <wp:anchor distT="0" distB="0" distL="114300" distR="114300" simplePos="0" relativeHeight="251662336" behindDoc="1" locked="0" layoutInCell="1" allowOverlap="1" wp14:anchorId="3438E50B" wp14:editId="3438E50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3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E4FB" w14:textId="77777777" w:rsidR="00546166" w:rsidRDefault="00546166" w:rsidP="006316F8">
    <w:r>
      <w:rPr>
        <w:noProof/>
        <w:color w:val="auto"/>
        <w:sz w:val="20"/>
      </w:rPr>
      <w:drawing>
        <wp:anchor distT="0" distB="0" distL="114300" distR="114300" simplePos="0" relativeHeight="251663360" behindDoc="1" locked="0" layoutInCell="1" allowOverlap="1" wp14:anchorId="3438E50D" wp14:editId="3438E50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737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E4FC" w14:textId="77777777" w:rsidR="00546166" w:rsidRDefault="00546166" w:rsidP="006316F8">
    <w:r>
      <w:rPr>
        <w:noProof/>
        <w:color w:val="auto"/>
        <w:sz w:val="20"/>
      </w:rPr>
      <w:drawing>
        <wp:anchor distT="0" distB="0" distL="114300" distR="114300" simplePos="0" relativeHeight="251664384" behindDoc="1" locked="0" layoutInCell="1" allowOverlap="1" wp14:anchorId="3438E50F" wp14:editId="3438E51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35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E4FD" w14:textId="77777777" w:rsidR="00546166" w:rsidRDefault="00546166" w:rsidP="006316F8">
    <w:pPr>
      <w:tabs>
        <w:tab w:val="left" w:pos="3624"/>
      </w:tabs>
    </w:pPr>
    <w:r>
      <w:rPr>
        <w:noProof/>
        <w:color w:val="auto"/>
        <w:sz w:val="20"/>
      </w:rPr>
      <w:drawing>
        <wp:anchor distT="0" distB="0" distL="114300" distR="114300" simplePos="0" relativeHeight="251665408" behindDoc="1" locked="0" layoutInCell="1" allowOverlap="1" wp14:anchorId="3438E511" wp14:editId="3438E51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80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9BBACBAC">
      <w:start w:val="1"/>
      <w:numFmt w:val="bullet"/>
      <w:pStyle w:val="ListParagraph"/>
      <w:lvlText w:val=""/>
      <w:lvlJc w:val="left"/>
      <w:pPr>
        <w:ind w:left="1440" w:hanging="360"/>
      </w:pPr>
      <w:rPr>
        <w:rFonts w:ascii="Symbol" w:hAnsi="Symbol" w:hint="default"/>
        <w:color w:val="auto"/>
      </w:rPr>
    </w:lvl>
    <w:lvl w:ilvl="1" w:tplc="2496D620" w:tentative="1">
      <w:start w:val="1"/>
      <w:numFmt w:val="bullet"/>
      <w:lvlText w:val="o"/>
      <w:lvlJc w:val="left"/>
      <w:pPr>
        <w:ind w:left="2160" w:hanging="360"/>
      </w:pPr>
      <w:rPr>
        <w:rFonts w:ascii="Courier New" w:hAnsi="Courier New" w:cs="Courier New" w:hint="default"/>
      </w:rPr>
    </w:lvl>
    <w:lvl w:ilvl="2" w:tplc="09DEC476" w:tentative="1">
      <w:start w:val="1"/>
      <w:numFmt w:val="bullet"/>
      <w:lvlText w:val=""/>
      <w:lvlJc w:val="left"/>
      <w:pPr>
        <w:ind w:left="2880" w:hanging="360"/>
      </w:pPr>
      <w:rPr>
        <w:rFonts w:ascii="Wingdings" w:hAnsi="Wingdings" w:hint="default"/>
      </w:rPr>
    </w:lvl>
    <w:lvl w:ilvl="3" w:tplc="9A5405C8" w:tentative="1">
      <w:start w:val="1"/>
      <w:numFmt w:val="bullet"/>
      <w:lvlText w:val=""/>
      <w:lvlJc w:val="left"/>
      <w:pPr>
        <w:ind w:left="3600" w:hanging="360"/>
      </w:pPr>
      <w:rPr>
        <w:rFonts w:ascii="Symbol" w:hAnsi="Symbol" w:hint="default"/>
      </w:rPr>
    </w:lvl>
    <w:lvl w:ilvl="4" w:tplc="2E4A143A" w:tentative="1">
      <w:start w:val="1"/>
      <w:numFmt w:val="bullet"/>
      <w:lvlText w:val="o"/>
      <w:lvlJc w:val="left"/>
      <w:pPr>
        <w:ind w:left="4320" w:hanging="360"/>
      </w:pPr>
      <w:rPr>
        <w:rFonts w:ascii="Courier New" w:hAnsi="Courier New" w:cs="Courier New" w:hint="default"/>
      </w:rPr>
    </w:lvl>
    <w:lvl w:ilvl="5" w:tplc="570A992A" w:tentative="1">
      <w:start w:val="1"/>
      <w:numFmt w:val="bullet"/>
      <w:lvlText w:val=""/>
      <w:lvlJc w:val="left"/>
      <w:pPr>
        <w:ind w:left="5040" w:hanging="360"/>
      </w:pPr>
      <w:rPr>
        <w:rFonts w:ascii="Wingdings" w:hAnsi="Wingdings" w:hint="default"/>
      </w:rPr>
    </w:lvl>
    <w:lvl w:ilvl="6" w:tplc="77C4243C" w:tentative="1">
      <w:start w:val="1"/>
      <w:numFmt w:val="bullet"/>
      <w:lvlText w:val=""/>
      <w:lvlJc w:val="left"/>
      <w:pPr>
        <w:ind w:left="5760" w:hanging="360"/>
      </w:pPr>
      <w:rPr>
        <w:rFonts w:ascii="Symbol" w:hAnsi="Symbol" w:hint="default"/>
      </w:rPr>
    </w:lvl>
    <w:lvl w:ilvl="7" w:tplc="6F6CDD3C" w:tentative="1">
      <w:start w:val="1"/>
      <w:numFmt w:val="bullet"/>
      <w:lvlText w:val="o"/>
      <w:lvlJc w:val="left"/>
      <w:pPr>
        <w:ind w:left="6480" w:hanging="360"/>
      </w:pPr>
      <w:rPr>
        <w:rFonts w:ascii="Courier New" w:hAnsi="Courier New" w:cs="Courier New" w:hint="default"/>
      </w:rPr>
    </w:lvl>
    <w:lvl w:ilvl="8" w:tplc="DAACA1D8"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CAAE1F5E">
      <w:start w:val="1"/>
      <w:numFmt w:val="lowerRoman"/>
      <w:lvlText w:val="(%1)"/>
      <w:lvlJc w:val="left"/>
      <w:pPr>
        <w:ind w:left="1080" w:hanging="720"/>
      </w:pPr>
      <w:rPr>
        <w:rFonts w:hint="default"/>
      </w:rPr>
    </w:lvl>
    <w:lvl w:ilvl="1" w:tplc="A1606FB4" w:tentative="1">
      <w:start w:val="1"/>
      <w:numFmt w:val="lowerLetter"/>
      <w:lvlText w:val="%2."/>
      <w:lvlJc w:val="left"/>
      <w:pPr>
        <w:ind w:left="1440" w:hanging="360"/>
      </w:pPr>
    </w:lvl>
    <w:lvl w:ilvl="2" w:tplc="D1E83F3C" w:tentative="1">
      <w:start w:val="1"/>
      <w:numFmt w:val="lowerRoman"/>
      <w:lvlText w:val="%3."/>
      <w:lvlJc w:val="right"/>
      <w:pPr>
        <w:ind w:left="2160" w:hanging="180"/>
      </w:pPr>
    </w:lvl>
    <w:lvl w:ilvl="3" w:tplc="3524EE9A" w:tentative="1">
      <w:start w:val="1"/>
      <w:numFmt w:val="decimal"/>
      <w:lvlText w:val="%4."/>
      <w:lvlJc w:val="left"/>
      <w:pPr>
        <w:ind w:left="2880" w:hanging="360"/>
      </w:pPr>
    </w:lvl>
    <w:lvl w:ilvl="4" w:tplc="1602B33C" w:tentative="1">
      <w:start w:val="1"/>
      <w:numFmt w:val="lowerLetter"/>
      <w:lvlText w:val="%5."/>
      <w:lvlJc w:val="left"/>
      <w:pPr>
        <w:ind w:left="3600" w:hanging="360"/>
      </w:pPr>
    </w:lvl>
    <w:lvl w:ilvl="5" w:tplc="A2AC08F6" w:tentative="1">
      <w:start w:val="1"/>
      <w:numFmt w:val="lowerRoman"/>
      <w:lvlText w:val="%6."/>
      <w:lvlJc w:val="right"/>
      <w:pPr>
        <w:ind w:left="4320" w:hanging="180"/>
      </w:pPr>
    </w:lvl>
    <w:lvl w:ilvl="6" w:tplc="0B7E2CB4" w:tentative="1">
      <w:start w:val="1"/>
      <w:numFmt w:val="decimal"/>
      <w:lvlText w:val="%7."/>
      <w:lvlJc w:val="left"/>
      <w:pPr>
        <w:ind w:left="5040" w:hanging="360"/>
      </w:pPr>
    </w:lvl>
    <w:lvl w:ilvl="7" w:tplc="76B43316" w:tentative="1">
      <w:start w:val="1"/>
      <w:numFmt w:val="lowerLetter"/>
      <w:lvlText w:val="%8."/>
      <w:lvlJc w:val="left"/>
      <w:pPr>
        <w:ind w:left="5760" w:hanging="360"/>
      </w:pPr>
    </w:lvl>
    <w:lvl w:ilvl="8" w:tplc="1B248E08"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1FE86F2E">
      <w:start w:val="1"/>
      <w:numFmt w:val="lowerRoman"/>
      <w:lvlText w:val="(%1)"/>
      <w:lvlJc w:val="left"/>
      <w:pPr>
        <w:ind w:left="1080" w:hanging="720"/>
      </w:pPr>
      <w:rPr>
        <w:rFonts w:hint="default"/>
      </w:rPr>
    </w:lvl>
    <w:lvl w:ilvl="1" w:tplc="A6660E0A" w:tentative="1">
      <w:start w:val="1"/>
      <w:numFmt w:val="lowerLetter"/>
      <w:lvlText w:val="%2."/>
      <w:lvlJc w:val="left"/>
      <w:pPr>
        <w:ind w:left="1440" w:hanging="360"/>
      </w:pPr>
    </w:lvl>
    <w:lvl w:ilvl="2" w:tplc="E9F86846" w:tentative="1">
      <w:start w:val="1"/>
      <w:numFmt w:val="lowerRoman"/>
      <w:lvlText w:val="%3."/>
      <w:lvlJc w:val="right"/>
      <w:pPr>
        <w:ind w:left="2160" w:hanging="180"/>
      </w:pPr>
    </w:lvl>
    <w:lvl w:ilvl="3" w:tplc="D44CEDC6" w:tentative="1">
      <w:start w:val="1"/>
      <w:numFmt w:val="decimal"/>
      <w:lvlText w:val="%4."/>
      <w:lvlJc w:val="left"/>
      <w:pPr>
        <w:ind w:left="2880" w:hanging="360"/>
      </w:pPr>
    </w:lvl>
    <w:lvl w:ilvl="4" w:tplc="4BD0C0EE" w:tentative="1">
      <w:start w:val="1"/>
      <w:numFmt w:val="lowerLetter"/>
      <w:lvlText w:val="%5."/>
      <w:lvlJc w:val="left"/>
      <w:pPr>
        <w:ind w:left="3600" w:hanging="360"/>
      </w:pPr>
    </w:lvl>
    <w:lvl w:ilvl="5" w:tplc="E1700BC8" w:tentative="1">
      <w:start w:val="1"/>
      <w:numFmt w:val="lowerRoman"/>
      <w:lvlText w:val="%6."/>
      <w:lvlJc w:val="right"/>
      <w:pPr>
        <w:ind w:left="4320" w:hanging="180"/>
      </w:pPr>
    </w:lvl>
    <w:lvl w:ilvl="6" w:tplc="7C404352" w:tentative="1">
      <w:start w:val="1"/>
      <w:numFmt w:val="decimal"/>
      <w:lvlText w:val="%7."/>
      <w:lvlJc w:val="left"/>
      <w:pPr>
        <w:ind w:left="5040" w:hanging="360"/>
      </w:pPr>
    </w:lvl>
    <w:lvl w:ilvl="7" w:tplc="09123DA4" w:tentative="1">
      <w:start w:val="1"/>
      <w:numFmt w:val="lowerLetter"/>
      <w:lvlText w:val="%8."/>
      <w:lvlJc w:val="left"/>
      <w:pPr>
        <w:ind w:left="5760" w:hanging="360"/>
      </w:pPr>
    </w:lvl>
    <w:lvl w:ilvl="8" w:tplc="140C8B68"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10F296CA">
      <w:start w:val="1"/>
      <w:numFmt w:val="lowerLetter"/>
      <w:lvlText w:val="(%1)"/>
      <w:lvlJc w:val="left"/>
      <w:pPr>
        <w:ind w:left="360" w:hanging="360"/>
      </w:pPr>
      <w:rPr>
        <w:rFonts w:hint="default"/>
      </w:rPr>
    </w:lvl>
    <w:lvl w:ilvl="1" w:tplc="521EB988" w:tentative="1">
      <w:start w:val="1"/>
      <w:numFmt w:val="lowerLetter"/>
      <w:lvlText w:val="%2."/>
      <w:lvlJc w:val="left"/>
      <w:pPr>
        <w:ind w:left="1080" w:hanging="360"/>
      </w:pPr>
    </w:lvl>
    <w:lvl w:ilvl="2" w:tplc="198C9098" w:tentative="1">
      <w:start w:val="1"/>
      <w:numFmt w:val="lowerRoman"/>
      <w:lvlText w:val="%3."/>
      <w:lvlJc w:val="right"/>
      <w:pPr>
        <w:ind w:left="1800" w:hanging="180"/>
      </w:pPr>
    </w:lvl>
    <w:lvl w:ilvl="3" w:tplc="88522946" w:tentative="1">
      <w:start w:val="1"/>
      <w:numFmt w:val="decimal"/>
      <w:lvlText w:val="%4."/>
      <w:lvlJc w:val="left"/>
      <w:pPr>
        <w:ind w:left="2520" w:hanging="360"/>
      </w:pPr>
    </w:lvl>
    <w:lvl w:ilvl="4" w:tplc="E91A429E" w:tentative="1">
      <w:start w:val="1"/>
      <w:numFmt w:val="lowerLetter"/>
      <w:lvlText w:val="%5."/>
      <w:lvlJc w:val="left"/>
      <w:pPr>
        <w:ind w:left="3240" w:hanging="360"/>
      </w:pPr>
    </w:lvl>
    <w:lvl w:ilvl="5" w:tplc="20689328" w:tentative="1">
      <w:start w:val="1"/>
      <w:numFmt w:val="lowerRoman"/>
      <w:lvlText w:val="%6."/>
      <w:lvlJc w:val="right"/>
      <w:pPr>
        <w:ind w:left="3960" w:hanging="180"/>
      </w:pPr>
    </w:lvl>
    <w:lvl w:ilvl="6" w:tplc="FFC6F0F0" w:tentative="1">
      <w:start w:val="1"/>
      <w:numFmt w:val="decimal"/>
      <w:lvlText w:val="%7."/>
      <w:lvlJc w:val="left"/>
      <w:pPr>
        <w:ind w:left="4680" w:hanging="360"/>
      </w:pPr>
    </w:lvl>
    <w:lvl w:ilvl="7" w:tplc="B3C66364" w:tentative="1">
      <w:start w:val="1"/>
      <w:numFmt w:val="lowerLetter"/>
      <w:lvlText w:val="%8."/>
      <w:lvlJc w:val="left"/>
      <w:pPr>
        <w:ind w:left="5400" w:hanging="360"/>
      </w:pPr>
    </w:lvl>
    <w:lvl w:ilvl="8" w:tplc="56E0562A"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2708BD2E">
      <w:start w:val="1"/>
      <w:numFmt w:val="decimal"/>
      <w:lvlText w:val="%1."/>
      <w:lvlJc w:val="left"/>
      <w:pPr>
        <w:ind w:left="360" w:hanging="360"/>
      </w:pPr>
      <w:rPr>
        <w:rFonts w:hint="default"/>
      </w:rPr>
    </w:lvl>
    <w:lvl w:ilvl="1" w:tplc="1C5A0ECE" w:tentative="1">
      <w:start w:val="1"/>
      <w:numFmt w:val="lowerLetter"/>
      <w:lvlText w:val="%2."/>
      <w:lvlJc w:val="left"/>
      <w:pPr>
        <w:ind w:left="1080" w:hanging="360"/>
      </w:pPr>
    </w:lvl>
    <w:lvl w:ilvl="2" w:tplc="4DB0A91C" w:tentative="1">
      <w:start w:val="1"/>
      <w:numFmt w:val="lowerRoman"/>
      <w:lvlText w:val="%3."/>
      <w:lvlJc w:val="right"/>
      <w:pPr>
        <w:ind w:left="1800" w:hanging="180"/>
      </w:pPr>
    </w:lvl>
    <w:lvl w:ilvl="3" w:tplc="275AFF8E" w:tentative="1">
      <w:start w:val="1"/>
      <w:numFmt w:val="decimal"/>
      <w:lvlText w:val="%4."/>
      <w:lvlJc w:val="left"/>
      <w:pPr>
        <w:ind w:left="2520" w:hanging="360"/>
      </w:pPr>
    </w:lvl>
    <w:lvl w:ilvl="4" w:tplc="80C44924" w:tentative="1">
      <w:start w:val="1"/>
      <w:numFmt w:val="lowerLetter"/>
      <w:lvlText w:val="%5."/>
      <w:lvlJc w:val="left"/>
      <w:pPr>
        <w:ind w:left="3240" w:hanging="360"/>
      </w:pPr>
    </w:lvl>
    <w:lvl w:ilvl="5" w:tplc="6F4C2E3C" w:tentative="1">
      <w:start w:val="1"/>
      <w:numFmt w:val="lowerRoman"/>
      <w:lvlText w:val="%6."/>
      <w:lvlJc w:val="right"/>
      <w:pPr>
        <w:ind w:left="3960" w:hanging="180"/>
      </w:pPr>
    </w:lvl>
    <w:lvl w:ilvl="6" w:tplc="18A49F7E" w:tentative="1">
      <w:start w:val="1"/>
      <w:numFmt w:val="decimal"/>
      <w:lvlText w:val="%7."/>
      <w:lvlJc w:val="left"/>
      <w:pPr>
        <w:ind w:left="4680" w:hanging="360"/>
      </w:pPr>
    </w:lvl>
    <w:lvl w:ilvl="7" w:tplc="0F9898E2" w:tentative="1">
      <w:start w:val="1"/>
      <w:numFmt w:val="lowerLetter"/>
      <w:lvlText w:val="%8."/>
      <w:lvlJc w:val="left"/>
      <w:pPr>
        <w:ind w:left="5400" w:hanging="360"/>
      </w:pPr>
    </w:lvl>
    <w:lvl w:ilvl="8" w:tplc="8A429066"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E42605A6">
      <w:start w:val="1"/>
      <w:numFmt w:val="decimal"/>
      <w:lvlText w:val="%1."/>
      <w:lvlJc w:val="left"/>
      <w:pPr>
        <w:ind w:left="360" w:hanging="360"/>
      </w:pPr>
      <w:rPr>
        <w:rFonts w:hint="default"/>
      </w:rPr>
    </w:lvl>
    <w:lvl w:ilvl="1" w:tplc="FAB69BA0" w:tentative="1">
      <w:start w:val="1"/>
      <w:numFmt w:val="lowerLetter"/>
      <w:lvlText w:val="%2."/>
      <w:lvlJc w:val="left"/>
      <w:pPr>
        <w:ind w:left="1080" w:hanging="360"/>
      </w:pPr>
    </w:lvl>
    <w:lvl w:ilvl="2" w:tplc="C71C2A22" w:tentative="1">
      <w:start w:val="1"/>
      <w:numFmt w:val="lowerRoman"/>
      <w:lvlText w:val="%3."/>
      <w:lvlJc w:val="right"/>
      <w:pPr>
        <w:ind w:left="1800" w:hanging="180"/>
      </w:pPr>
    </w:lvl>
    <w:lvl w:ilvl="3" w:tplc="A7F00B72" w:tentative="1">
      <w:start w:val="1"/>
      <w:numFmt w:val="decimal"/>
      <w:lvlText w:val="%4."/>
      <w:lvlJc w:val="left"/>
      <w:pPr>
        <w:ind w:left="2520" w:hanging="360"/>
      </w:pPr>
    </w:lvl>
    <w:lvl w:ilvl="4" w:tplc="53BA99BE" w:tentative="1">
      <w:start w:val="1"/>
      <w:numFmt w:val="lowerLetter"/>
      <w:lvlText w:val="%5."/>
      <w:lvlJc w:val="left"/>
      <w:pPr>
        <w:ind w:left="3240" w:hanging="360"/>
      </w:pPr>
    </w:lvl>
    <w:lvl w:ilvl="5" w:tplc="A970AADE" w:tentative="1">
      <w:start w:val="1"/>
      <w:numFmt w:val="lowerRoman"/>
      <w:lvlText w:val="%6."/>
      <w:lvlJc w:val="right"/>
      <w:pPr>
        <w:ind w:left="3960" w:hanging="180"/>
      </w:pPr>
    </w:lvl>
    <w:lvl w:ilvl="6" w:tplc="7AA0E162" w:tentative="1">
      <w:start w:val="1"/>
      <w:numFmt w:val="decimal"/>
      <w:lvlText w:val="%7."/>
      <w:lvlJc w:val="left"/>
      <w:pPr>
        <w:ind w:left="4680" w:hanging="360"/>
      </w:pPr>
    </w:lvl>
    <w:lvl w:ilvl="7" w:tplc="2FCE5CEC" w:tentative="1">
      <w:start w:val="1"/>
      <w:numFmt w:val="lowerLetter"/>
      <w:lvlText w:val="%8."/>
      <w:lvlJc w:val="left"/>
      <w:pPr>
        <w:ind w:left="5400" w:hanging="360"/>
      </w:pPr>
    </w:lvl>
    <w:lvl w:ilvl="8" w:tplc="5D68F932"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900A6BAC">
      <w:start w:val="1"/>
      <w:numFmt w:val="lowerRoman"/>
      <w:lvlText w:val="(%1)"/>
      <w:lvlJc w:val="left"/>
      <w:pPr>
        <w:ind w:left="1080" w:hanging="720"/>
      </w:pPr>
      <w:rPr>
        <w:rFonts w:hint="default"/>
      </w:rPr>
    </w:lvl>
    <w:lvl w:ilvl="1" w:tplc="43FEC1FC" w:tentative="1">
      <w:start w:val="1"/>
      <w:numFmt w:val="lowerLetter"/>
      <w:lvlText w:val="%2."/>
      <w:lvlJc w:val="left"/>
      <w:pPr>
        <w:ind w:left="1440" w:hanging="360"/>
      </w:pPr>
    </w:lvl>
    <w:lvl w:ilvl="2" w:tplc="73B0BD60" w:tentative="1">
      <w:start w:val="1"/>
      <w:numFmt w:val="lowerRoman"/>
      <w:lvlText w:val="%3."/>
      <w:lvlJc w:val="right"/>
      <w:pPr>
        <w:ind w:left="2160" w:hanging="180"/>
      </w:pPr>
    </w:lvl>
    <w:lvl w:ilvl="3" w:tplc="8A463486" w:tentative="1">
      <w:start w:val="1"/>
      <w:numFmt w:val="decimal"/>
      <w:lvlText w:val="%4."/>
      <w:lvlJc w:val="left"/>
      <w:pPr>
        <w:ind w:left="2880" w:hanging="360"/>
      </w:pPr>
    </w:lvl>
    <w:lvl w:ilvl="4" w:tplc="41363CE4" w:tentative="1">
      <w:start w:val="1"/>
      <w:numFmt w:val="lowerLetter"/>
      <w:lvlText w:val="%5."/>
      <w:lvlJc w:val="left"/>
      <w:pPr>
        <w:ind w:left="3600" w:hanging="360"/>
      </w:pPr>
    </w:lvl>
    <w:lvl w:ilvl="5" w:tplc="7AE6401C" w:tentative="1">
      <w:start w:val="1"/>
      <w:numFmt w:val="lowerRoman"/>
      <w:lvlText w:val="%6."/>
      <w:lvlJc w:val="right"/>
      <w:pPr>
        <w:ind w:left="4320" w:hanging="180"/>
      </w:pPr>
    </w:lvl>
    <w:lvl w:ilvl="6" w:tplc="C37AB858" w:tentative="1">
      <w:start w:val="1"/>
      <w:numFmt w:val="decimal"/>
      <w:lvlText w:val="%7."/>
      <w:lvlJc w:val="left"/>
      <w:pPr>
        <w:ind w:left="5040" w:hanging="360"/>
      </w:pPr>
    </w:lvl>
    <w:lvl w:ilvl="7" w:tplc="7F08E04C" w:tentative="1">
      <w:start w:val="1"/>
      <w:numFmt w:val="lowerLetter"/>
      <w:lvlText w:val="%8."/>
      <w:lvlJc w:val="left"/>
      <w:pPr>
        <w:ind w:left="5760" w:hanging="360"/>
      </w:pPr>
    </w:lvl>
    <w:lvl w:ilvl="8" w:tplc="550C339A" w:tentative="1">
      <w:start w:val="1"/>
      <w:numFmt w:val="lowerRoman"/>
      <w:lvlText w:val="%9."/>
      <w:lvlJc w:val="right"/>
      <w:pPr>
        <w:ind w:left="6480" w:hanging="180"/>
      </w:pPr>
    </w:lvl>
  </w:abstractNum>
  <w:abstractNum w:abstractNumId="7" w15:restartNumberingAfterBreak="0">
    <w:nsid w:val="42C65C7F"/>
    <w:multiLevelType w:val="hybridMultilevel"/>
    <w:tmpl w:val="5504F770"/>
    <w:lvl w:ilvl="0" w:tplc="04268796">
      <w:start w:val="1"/>
      <w:numFmt w:val="lowerRoman"/>
      <w:lvlText w:val="(%1)"/>
      <w:lvlJc w:val="left"/>
      <w:pPr>
        <w:ind w:left="1080" w:hanging="720"/>
      </w:pPr>
      <w:rPr>
        <w:rFonts w:hint="default"/>
      </w:rPr>
    </w:lvl>
    <w:lvl w:ilvl="1" w:tplc="179E8B70" w:tentative="1">
      <w:start w:val="1"/>
      <w:numFmt w:val="lowerLetter"/>
      <w:lvlText w:val="%2."/>
      <w:lvlJc w:val="left"/>
      <w:pPr>
        <w:ind w:left="1440" w:hanging="360"/>
      </w:pPr>
    </w:lvl>
    <w:lvl w:ilvl="2" w:tplc="ABAC5D16" w:tentative="1">
      <w:start w:val="1"/>
      <w:numFmt w:val="lowerRoman"/>
      <w:lvlText w:val="%3."/>
      <w:lvlJc w:val="right"/>
      <w:pPr>
        <w:ind w:left="2160" w:hanging="180"/>
      </w:pPr>
    </w:lvl>
    <w:lvl w:ilvl="3" w:tplc="6764DF22" w:tentative="1">
      <w:start w:val="1"/>
      <w:numFmt w:val="decimal"/>
      <w:lvlText w:val="%4."/>
      <w:lvlJc w:val="left"/>
      <w:pPr>
        <w:ind w:left="2880" w:hanging="360"/>
      </w:pPr>
    </w:lvl>
    <w:lvl w:ilvl="4" w:tplc="B776B23E" w:tentative="1">
      <w:start w:val="1"/>
      <w:numFmt w:val="lowerLetter"/>
      <w:lvlText w:val="%5."/>
      <w:lvlJc w:val="left"/>
      <w:pPr>
        <w:ind w:left="3600" w:hanging="360"/>
      </w:pPr>
    </w:lvl>
    <w:lvl w:ilvl="5" w:tplc="72DA7410" w:tentative="1">
      <w:start w:val="1"/>
      <w:numFmt w:val="lowerRoman"/>
      <w:lvlText w:val="%6."/>
      <w:lvlJc w:val="right"/>
      <w:pPr>
        <w:ind w:left="4320" w:hanging="180"/>
      </w:pPr>
    </w:lvl>
    <w:lvl w:ilvl="6" w:tplc="E5D0F3D6" w:tentative="1">
      <w:start w:val="1"/>
      <w:numFmt w:val="decimal"/>
      <w:lvlText w:val="%7."/>
      <w:lvlJc w:val="left"/>
      <w:pPr>
        <w:ind w:left="5040" w:hanging="360"/>
      </w:pPr>
    </w:lvl>
    <w:lvl w:ilvl="7" w:tplc="DB724A88" w:tentative="1">
      <w:start w:val="1"/>
      <w:numFmt w:val="lowerLetter"/>
      <w:lvlText w:val="%8."/>
      <w:lvlJc w:val="left"/>
      <w:pPr>
        <w:ind w:left="5760" w:hanging="360"/>
      </w:pPr>
    </w:lvl>
    <w:lvl w:ilvl="8" w:tplc="AFE805B6" w:tentative="1">
      <w:start w:val="1"/>
      <w:numFmt w:val="lowerRoman"/>
      <w:lvlText w:val="%9."/>
      <w:lvlJc w:val="right"/>
      <w:pPr>
        <w:ind w:left="6480" w:hanging="180"/>
      </w:pPr>
    </w:lvl>
  </w:abstractNum>
  <w:abstractNum w:abstractNumId="8" w15:restartNumberingAfterBreak="0">
    <w:nsid w:val="45EF3286"/>
    <w:multiLevelType w:val="hybridMultilevel"/>
    <w:tmpl w:val="5504F770"/>
    <w:lvl w:ilvl="0" w:tplc="477E0AC8">
      <w:start w:val="1"/>
      <w:numFmt w:val="lowerRoman"/>
      <w:lvlText w:val="(%1)"/>
      <w:lvlJc w:val="left"/>
      <w:pPr>
        <w:ind w:left="1080" w:hanging="720"/>
      </w:pPr>
      <w:rPr>
        <w:rFonts w:hint="default"/>
      </w:rPr>
    </w:lvl>
    <w:lvl w:ilvl="1" w:tplc="10B688D4" w:tentative="1">
      <w:start w:val="1"/>
      <w:numFmt w:val="lowerLetter"/>
      <w:lvlText w:val="%2."/>
      <w:lvlJc w:val="left"/>
      <w:pPr>
        <w:ind w:left="1440" w:hanging="360"/>
      </w:pPr>
    </w:lvl>
    <w:lvl w:ilvl="2" w:tplc="A65E1354" w:tentative="1">
      <w:start w:val="1"/>
      <w:numFmt w:val="lowerRoman"/>
      <w:lvlText w:val="%3."/>
      <w:lvlJc w:val="right"/>
      <w:pPr>
        <w:ind w:left="2160" w:hanging="180"/>
      </w:pPr>
    </w:lvl>
    <w:lvl w:ilvl="3" w:tplc="F862515C" w:tentative="1">
      <w:start w:val="1"/>
      <w:numFmt w:val="decimal"/>
      <w:lvlText w:val="%4."/>
      <w:lvlJc w:val="left"/>
      <w:pPr>
        <w:ind w:left="2880" w:hanging="360"/>
      </w:pPr>
    </w:lvl>
    <w:lvl w:ilvl="4" w:tplc="9E04724E" w:tentative="1">
      <w:start w:val="1"/>
      <w:numFmt w:val="lowerLetter"/>
      <w:lvlText w:val="%5."/>
      <w:lvlJc w:val="left"/>
      <w:pPr>
        <w:ind w:left="3600" w:hanging="360"/>
      </w:pPr>
    </w:lvl>
    <w:lvl w:ilvl="5" w:tplc="8F066E6E" w:tentative="1">
      <w:start w:val="1"/>
      <w:numFmt w:val="lowerRoman"/>
      <w:lvlText w:val="%6."/>
      <w:lvlJc w:val="right"/>
      <w:pPr>
        <w:ind w:left="4320" w:hanging="180"/>
      </w:pPr>
    </w:lvl>
    <w:lvl w:ilvl="6" w:tplc="F69C4728" w:tentative="1">
      <w:start w:val="1"/>
      <w:numFmt w:val="decimal"/>
      <w:lvlText w:val="%7."/>
      <w:lvlJc w:val="left"/>
      <w:pPr>
        <w:ind w:left="5040" w:hanging="360"/>
      </w:pPr>
    </w:lvl>
    <w:lvl w:ilvl="7" w:tplc="410CBDD0" w:tentative="1">
      <w:start w:val="1"/>
      <w:numFmt w:val="lowerLetter"/>
      <w:lvlText w:val="%8."/>
      <w:lvlJc w:val="left"/>
      <w:pPr>
        <w:ind w:left="5760" w:hanging="360"/>
      </w:pPr>
    </w:lvl>
    <w:lvl w:ilvl="8" w:tplc="648489A6" w:tentative="1">
      <w:start w:val="1"/>
      <w:numFmt w:val="lowerRoman"/>
      <w:lvlText w:val="%9."/>
      <w:lvlJc w:val="right"/>
      <w:pPr>
        <w:ind w:left="6480" w:hanging="180"/>
      </w:pPr>
    </w:lvl>
  </w:abstractNum>
  <w:abstractNum w:abstractNumId="9" w15:restartNumberingAfterBreak="0">
    <w:nsid w:val="50865AA5"/>
    <w:multiLevelType w:val="hybridMultilevel"/>
    <w:tmpl w:val="49A21BE0"/>
    <w:lvl w:ilvl="0" w:tplc="4C3864F4">
      <w:start w:val="1"/>
      <w:numFmt w:val="decimal"/>
      <w:lvlText w:val="%1."/>
      <w:lvlJc w:val="left"/>
      <w:pPr>
        <w:ind w:left="360" w:hanging="360"/>
      </w:pPr>
      <w:rPr>
        <w:rFonts w:hint="default"/>
      </w:rPr>
    </w:lvl>
    <w:lvl w:ilvl="1" w:tplc="39A843A6" w:tentative="1">
      <w:start w:val="1"/>
      <w:numFmt w:val="lowerLetter"/>
      <w:lvlText w:val="%2."/>
      <w:lvlJc w:val="left"/>
      <w:pPr>
        <w:ind w:left="1080" w:hanging="360"/>
      </w:pPr>
    </w:lvl>
    <w:lvl w:ilvl="2" w:tplc="B9C431F6" w:tentative="1">
      <w:start w:val="1"/>
      <w:numFmt w:val="lowerRoman"/>
      <w:lvlText w:val="%3."/>
      <w:lvlJc w:val="right"/>
      <w:pPr>
        <w:ind w:left="1800" w:hanging="180"/>
      </w:pPr>
    </w:lvl>
    <w:lvl w:ilvl="3" w:tplc="F5C65FE6" w:tentative="1">
      <w:start w:val="1"/>
      <w:numFmt w:val="decimal"/>
      <w:lvlText w:val="%4."/>
      <w:lvlJc w:val="left"/>
      <w:pPr>
        <w:ind w:left="2520" w:hanging="360"/>
      </w:pPr>
    </w:lvl>
    <w:lvl w:ilvl="4" w:tplc="61BA868A" w:tentative="1">
      <w:start w:val="1"/>
      <w:numFmt w:val="lowerLetter"/>
      <w:lvlText w:val="%5."/>
      <w:lvlJc w:val="left"/>
      <w:pPr>
        <w:ind w:left="3240" w:hanging="360"/>
      </w:pPr>
    </w:lvl>
    <w:lvl w:ilvl="5" w:tplc="C96CD2EE" w:tentative="1">
      <w:start w:val="1"/>
      <w:numFmt w:val="lowerRoman"/>
      <w:lvlText w:val="%6."/>
      <w:lvlJc w:val="right"/>
      <w:pPr>
        <w:ind w:left="3960" w:hanging="180"/>
      </w:pPr>
    </w:lvl>
    <w:lvl w:ilvl="6" w:tplc="6A28114E" w:tentative="1">
      <w:start w:val="1"/>
      <w:numFmt w:val="decimal"/>
      <w:lvlText w:val="%7."/>
      <w:lvlJc w:val="left"/>
      <w:pPr>
        <w:ind w:left="4680" w:hanging="360"/>
      </w:pPr>
    </w:lvl>
    <w:lvl w:ilvl="7" w:tplc="4AC4B7DC" w:tentative="1">
      <w:start w:val="1"/>
      <w:numFmt w:val="lowerLetter"/>
      <w:lvlText w:val="%8."/>
      <w:lvlJc w:val="left"/>
      <w:pPr>
        <w:ind w:left="5400" w:hanging="360"/>
      </w:pPr>
    </w:lvl>
    <w:lvl w:ilvl="8" w:tplc="0226E1DA" w:tentative="1">
      <w:start w:val="1"/>
      <w:numFmt w:val="lowerRoman"/>
      <w:lvlText w:val="%9."/>
      <w:lvlJc w:val="right"/>
      <w:pPr>
        <w:ind w:left="6120" w:hanging="180"/>
      </w:pPr>
    </w:lvl>
  </w:abstractNum>
  <w:abstractNum w:abstractNumId="10" w15:restartNumberingAfterBreak="0">
    <w:nsid w:val="560C53FF"/>
    <w:multiLevelType w:val="hybridMultilevel"/>
    <w:tmpl w:val="5504F770"/>
    <w:lvl w:ilvl="0" w:tplc="0C847982">
      <w:start w:val="1"/>
      <w:numFmt w:val="lowerRoman"/>
      <w:lvlText w:val="(%1)"/>
      <w:lvlJc w:val="left"/>
      <w:pPr>
        <w:ind w:left="1080" w:hanging="720"/>
      </w:pPr>
      <w:rPr>
        <w:rFonts w:hint="default"/>
      </w:rPr>
    </w:lvl>
    <w:lvl w:ilvl="1" w:tplc="08064BDA" w:tentative="1">
      <w:start w:val="1"/>
      <w:numFmt w:val="lowerLetter"/>
      <w:lvlText w:val="%2."/>
      <w:lvlJc w:val="left"/>
      <w:pPr>
        <w:ind w:left="1440" w:hanging="360"/>
      </w:pPr>
    </w:lvl>
    <w:lvl w:ilvl="2" w:tplc="67BE7CE4" w:tentative="1">
      <w:start w:val="1"/>
      <w:numFmt w:val="lowerRoman"/>
      <w:lvlText w:val="%3."/>
      <w:lvlJc w:val="right"/>
      <w:pPr>
        <w:ind w:left="2160" w:hanging="180"/>
      </w:pPr>
    </w:lvl>
    <w:lvl w:ilvl="3" w:tplc="D964554E" w:tentative="1">
      <w:start w:val="1"/>
      <w:numFmt w:val="decimal"/>
      <w:lvlText w:val="%4."/>
      <w:lvlJc w:val="left"/>
      <w:pPr>
        <w:ind w:left="2880" w:hanging="360"/>
      </w:pPr>
    </w:lvl>
    <w:lvl w:ilvl="4" w:tplc="0A060C78" w:tentative="1">
      <w:start w:val="1"/>
      <w:numFmt w:val="lowerLetter"/>
      <w:lvlText w:val="%5."/>
      <w:lvlJc w:val="left"/>
      <w:pPr>
        <w:ind w:left="3600" w:hanging="360"/>
      </w:pPr>
    </w:lvl>
    <w:lvl w:ilvl="5" w:tplc="C31447E2" w:tentative="1">
      <w:start w:val="1"/>
      <w:numFmt w:val="lowerRoman"/>
      <w:lvlText w:val="%6."/>
      <w:lvlJc w:val="right"/>
      <w:pPr>
        <w:ind w:left="4320" w:hanging="180"/>
      </w:pPr>
    </w:lvl>
    <w:lvl w:ilvl="6" w:tplc="1C6CB608" w:tentative="1">
      <w:start w:val="1"/>
      <w:numFmt w:val="decimal"/>
      <w:lvlText w:val="%7."/>
      <w:lvlJc w:val="left"/>
      <w:pPr>
        <w:ind w:left="5040" w:hanging="360"/>
      </w:pPr>
    </w:lvl>
    <w:lvl w:ilvl="7" w:tplc="CB204390" w:tentative="1">
      <w:start w:val="1"/>
      <w:numFmt w:val="lowerLetter"/>
      <w:lvlText w:val="%8."/>
      <w:lvlJc w:val="left"/>
      <w:pPr>
        <w:ind w:left="5760" w:hanging="360"/>
      </w:pPr>
    </w:lvl>
    <w:lvl w:ilvl="8" w:tplc="45320D54" w:tentative="1">
      <w:start w:val="1"/>
      <w:numFmt w:val="lowerRoman"/>
      <w:lvlText w:val="%9."/>
      <w:lvlJc w:val="right"/>
      <w:pPr>
        <w:ind w:left="6480" w:hanging="180"/>
      </w:pPr>
    </w:lvl>
  </w:abstractNum>
  <w:abstractNum w:abstractNumId="11" w15:restartNumberingAfterBreak="0">
    <w:nsid w:val="58766F22"/>
    <w:multiLevelType w:val="hybridMultilevel"/>
    <w:tmpl w:val="E500E596"/>
    <w:lvl w:ilvl="0" w:tplc="C0BA5490">
      <w:start w:val="1"/>
      <w:numFmt w:val="decimal"/>
      <w:lvlText w:val="%1."/>
      <w:lvlJc w:val="left"/>
      <w:pPr>
        <w:ind w:left="360" w:hanging="360"/>
      </w:pPr>
    </w:lvl>
    <w:lvl w:ilvl="1" w:tplc="AF364F86" w:tentative="1">
      <w:start w:val="1"/>
      <w:numFmt w:val="lowerLetter"/>
      <w:lvlText w:val="%2."/>
      <w:lvlJc w:val="left"/>
      <w:pPr>
        <w:ind w:left="1080" w:hanging="360"/>
      </w:pPr>
    </w:lvl>
    <w:lvl w:ilvl="2" w:tplc="3A401F7C" w:tentative="1">
      <w:start w:val="1"/>
      <w:numFmt w:val="lowerRoman"/>
      <w:lvlText w:val="%3."/>
      <w:lvlJc w:val="right"/>
      <w:pPr>
        <w:ind w:left="1800" w:hanging="180"/>
      </w:pPr>
    </w:lvl>
    <w:lvl w:ilvl="3" w:tplc="31EEBFC4" w:tentative="1">
      <w:start w:val="1"/>
      <w:numFmt w:val="decimal"/>
      <w:lvlText w:val="%4."/>
      <w:lvlJc w:val="left"/>
      <w:pPr>
        <w:ind w:left="2520" w:hanging="360"/>
      </w:pPr>
    </w:lvl>
    <w:lvl w:ilvl="4" w:tplc="634E04B2" w:tentative="1">
      <w:start w:val="1"/>
      <w:numFmt w:val="lowerLetter"/>
      <w:lvlText w:val="%5."/>
      <w:lvlJc w:val="left"/>
      <w:pPr>
        <w:ind w:left="3240" w:hanging="360"/>
      </w:pPr>
    </w:lvl>
    <w:lvl w:ilvl="5" w:tplc="7CF432D0" w:tentative="1">
      <w:start w:val="1"/>
      <w:numFmt w:val="lowerRoman"/>
      <w:lvlText w:val="%6."/>
      <w:lvlJc w:val="right"/>
      <w:pPr>
        <w:ind w:left="3960" w:hanging="180"/>
      </w:pPr>
    </w:lvl>
    <w:lvl w:ilvl="6" w:tplc="B4D28C2A" w:tentative="1">
      <w:start w:val="1"/>
      <w:numFmt w:val="decimal"/>
      <w:lvlText w:val="%7."/>
      <w:lvlJc w:val="left"/>
      <w:pPr>
        <w:ind w:left="4680" w:hanging="360"/>
      </w:pPr>
    </w:lvl>
    <w:lvl w:ilvl="7" w:tplc="CCFC7684" w:tentative="1">
      <w:start w:val="1"/>
      <w:numFmt w:val="lowerLetter"/>
      <w:lvlText w:val="%8."/>
      <w:lvlJc w:val="left"/>
      <w:pPr>
        <w:ind w:left="5400" w:hanging="360"/>
      </w:pPr>
    </w:lvl>
    <w:lvl w:ilvl="8" w:tplc="3ED60948" w:tentative="1">
      <w:start w:val="1"/>
      <w:numFmt w:val="lowerRoman"/>
      <w:lvlText w:val="%9."/>
      <w:lvlJc w:val="right"/>
      <w:pPr>
        <w:ind w:left="6120" w:hanging="180"/>
      </w:pPr>
    </w:lvl>
  </w:abstractNum>
  <w:abstractNum w:abstractNumId="12" w15:restartNumberingAfterBreak="0">
    <w:nsid w:val="6334201F"/>
    <w:multiLevelType w:val="hybridMultilevel"/>
    <w:tmpl w:val="5504F770"/>
    <w:lvl w:ilvl="0" w:tplc="56EE46B8">
      <w:start w:val="1"/>
      <w:numFmt w:val="lowerRoman"/>
      <w:lvlText w:val="(%1)"/>
      <w:lvlJc w:val="left"/>
      <w:pPr>
        <w:ind w:left="1080" w:hanging="720"/>
      </w:pPr>
      <w:rPr>
        <w:rFonts w:hint="default"/>
      </w:rPr>
    </w:lvl>
    <w:lvl w:ilvl="1" w:tplc="8B8E33D0" w:tentative="1">
      <w:start w:val="1"/>
      <w:numFmt w:val="lowerLetter"/>
      <w:lvlText w:val="%2."/>
      <w:lvlJc w:val="left"/>
      <w:pPr>
        <w:ind w:left="1440" w:hanging="360"/>
      </w:pPr>
    </w:lvl>
    <w:lvl w:ilvl="2" w:tplc="1632CC64" w:tentative="1">
      <w:start w:val="1"/>
      <w:numFmt w:val="lowerRoman"/>
      <w:lvlText w:val="%3."/>
      <w:lvlJc w:val="right"/>
      <w:pPr>
        <w:ind w:left="2160" w:hanging="180"/>
      </w:pPr>
    </w:lvl>
    <w:lvl w:ilvl="3" w:tplc="BBB248CA" w:tentative="1">
      <w:start w:val="1"/>
      <w:numFmt w:val="decimal"/>
      <w:lvlText w:val="%4."/>
      <w:lvlJc w:val="left"/>
      <w:pPr>
        <w:ind w:left="2880" w:hanging="360"/>
      </w:pPr>
    </w:lvl>
    <w:lvl w:ilvl="4" w:tplc="C34E1C0E" w:tentative="1">
      <w:start w:val="1"/>
      <w:numFmt w:val="lowerLetter"/>
      <w:lvlText w:val="%5."/>
      <w:lvlJc w:val="left"/>
      <w:pPr>
        <w:ind w:left="3600" w:hanging="360"/>
      </w:pPr>
    </w:lvl>
    <w:lvl w:ilvl="5" w:tplc="A1F6D09E" w:tentative="1">
      <w:start w:val="1"/>
      <w:numFmt w:val="lowerRoman"/>
      <w:lvlText w:val="%6."/>
      <w:lvlJc w:val="right"/>
      <w:pPr>
        <w:ind w:left="4320" w:hanging="180"/>
      </w:pPr>
    </w:lvl>
    <w:lvl w:ilvl="6" w:tplc="FDF680D6" w:tentative="1">
      <w:start w:val="1"/>
      <w:numFmt w:val="decimal"/>
      <w:lvlText w:val="%7."/>
      <w:lvlJc w:val="left"/>
      <w:pPr>
        <w:ind w:left="5040" w:hanging="360"/>
      </w:pPr>
    </w:lvl>
    <w:lvl w:ilvl="7" w:tplc="2D1E54B2" w:tentative="1">
      <w:start w:val="1"/>
      <w:numFmt w:val="lowerLetter"/>
      <w:lvlText w:val="%8."/>
      <w:lvlJc w:val="left"/>
      <w:pPr>
        <w:ind w:left="5760" w:hanging="360"/>
      </w:pPr>
    </w:lvl>
    <w:lvl w:ilvl="8" w:tplc="AF469900" w:tentative="1">
      <w:start w:val="1"/>
      <w:numFmt w:val="lowerRoman"/>
      <w:lvlText w:val="%9."/>
      <w:lvlJc w:val="right"/>
      <w:pPr>
        <w:ind w:left="6480" w:hanging="180"/>
      </w:pPr>
    </w:lvl>
  </w:abstractNum>
  <w:abstractNum w:abstractNumId="13" w15:restartNumberingAfterBreak="0">
    <w:nsid w:val="6567638E"/>
    <w:multiLevelType w:val="hybridMultilevel"/>
    <w:tmpl w:val="B8F88E96"/>
    <w:lvl w:ilvl="0" w:tplc="931E826C">
      <w:start w:val="1"/>
      <w:numFmt w:val="bullet"/>
      <w:pStyle w:val="ListBullet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3E5077"/>
    <w:multiLevelType w:val="hybridMultilevel"/>
    <w:tmpl w:val="C5FA9890"/>
    <w:lvl w:ilvl="0" w:tplc="34F87C08">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B06011"/>
    <w:multiLevelType w:val="hybridMultilevel"/>
    <w:tmpl w:val="49A21BE0"/>
    <w:lvl w:ilvl="0" w:tplc="15A267CA">
      <w:start w:val="1"/>
      <w:numFmt w:val="decimal"/>
      <w:lvlText w:val="%1."/>
      <w:lvlJc w:val="left"/>
      <w:pPr>
        <w:ind w:left="360" w:hanging="360"/>
      </w:pPr>
      <w:rPr>
        <w:rFonts w:hint="default"/>
      </w:rPr>
    </w:lvl>
    <w:lvl w:ilvl="1" w:tplc="16204F14" w:tentative="1">
      <w:start w:val="1"/>
      <w:numFmt w:val="lowerLetter"/>
      <w:lvlText w:val="%2."/>
      <w:lvlJc w:val="left"/>
      <w:pPr>
        <w:ind w:left="1080" w:hanging="360"/>
      </w:pPr>
    </w:lvl>
    <w:lvl w:ilvl="2" w:tplc="1EB4686C" w:tentative="1">
      <w:start w:val="1"/>
      <w:numFmt w:val="lowerRoman"/>
      <w:lvlText w:val="%3."/>
      <w:lvlJc w:val="right"/>
      <w:pPr>
        <w:ind w:left="1800" w:hanging="180"/>
      </w:pPr>
    </w:lvl>
    <w:lvl w:ilvl="3" w:tplc="8960CF48" w:tentative="1">
      <w:start w:val="1"/>
      <w:numFmt w:val="decimal"/>
      <w:lvlText w:val="%4."/>
      <w:lvlJc w:val="left"/>
      <w:pPr>
        <w:ind w:left="2520" w:hanging="360"/>
      </w:pPr>
    </w:lvl>
    <w:lvl w:ilvl="4" w:tplc="AF025692" w:tentative="1">
      <w:start w:val="1"/>
      <w:numFmt w:val="lowerLetter"/>
      <w:lvlText w:val="%5."/>
      <w:lvlJc w:val="left"/>
      <w:pPr>
        <w:ind w:left="3240" w:hanging="360"/>
      </w:pPr>
    </w:lvl>
    <w:lvl w:ilvl="5" w:tplc="8648FF82" w:tentative="1">
      <w:start w:val="1"/>
      <w:numFmt w:val="lowerRoman"/>
      <w:lvlText w:val="%6."/>
      <w:lvlJc w:val="right"/>
      <w:pPr>
        <w:ind w:left="3960" w:hanging="180"/>
      </w:pPr>
    </w:lvl>
    <w:lvl w:ilvl="6" w:tplc="B6186E40" w:tentative="1">
      <w:start w:val="1"/>
      <w:numFmt w:val="decimal"/>
      <w:lvlText w:val="%7."/>
      <w:lvlJc w:val="left"/>
      <w:pPr>
        <w:ind w:left="4680" w:hanging="360"/>
      </w:pPr>
    </w:lvl>
    <w:lvl w:ilvl="7" w:tplc="2A9E7054" w:tentative="1">
      <w:start w:val="1"/>
      <w:numFmt w:val="lowerLetter"/>
      <w:lvlText w:val="%8."/>
      <w:lvlJc w:val="left"/>
      <w:pPr>
        <w:ind w:left="5400" w:hanging="360"/>
      </w:pPr>
    </w:lvl>
    <w:lvl w:ilvl="8" w:tplc="AA865944" w:tentative="1">
      <w:start w:val="1"/>
      <w:numFmt w:val="lowerRoman"/>
      <w:lvlText w:val="%9."/>
      <w:lvlJc w:val="right"/>
      <w:pPr>
        <w:ind w:left="6120" w:hanging="180"/>
      </w:pPr>
    </w:lvl>
  </w:abstractNum>
  <w:abstractNum w:abstractNumId="16" w15:restartNumberingAfterBreak="0">
    <w:nsid w:val="78C332D4"/>
    <w:multiLevelType w:val="hybridMultilevel"/>
    <w:tmpl w:val="5504F770"/>
    <w:lvl w:ilvl="0" w:tplc="28E08018">
      <w:start w:val="1"/>
      <w:numFmt w:val="lowerRoman"/>
      <w:lvlText w:val="(%1)"/>
      <w:lvlJc w:val="left"/>
      <w:pPr>
        <w:ind w:left="1080" w:hanging="720"/>
      </w:pPr>
      <w:rPr>
        <w:rFonts w:hint="default"/>
      </w:rPr>
    </w:lvl>
    <w:lvl w:ilvl="1" w:tplc="C10676A4" w:tentative="1">
      <w:start w:val="1"/>
      <w:numFmt w:val="lowerLetter"/>
      <w:lvlText w:val="%2."/>
      <w:lvlJc w:val="left"/>
      <w:pPr>
        <w:ind w:left="1440" w:hanging="360"/>
      </w:pPr>
    </w:lvl>
    <w:lvl w:ilvl="2" w:tplc="11C63FAA" w:tentative="1">
      <w:start w:val="1"/>
      <w:numFmt w:val="lowerRoman"/>
      <w:lvlText w:val="%3."/>
      <w:lvlJc w:val="right"/>
      <w:pPr>
        <w:ind w:left="2160" w:hanging="180"/>
      </w:pPr>
    </w:lvl>
    <w:lvl w:ilvl="3" w:tplc="DFC0804A" w:tentative="1">
      <w:start w:val="1"/>
      <w:numFmt w:val="decimal"/>
      <w:lvlText w:val="%4."/>
      <w:lvlJc w:val="left"/>
      <w:pPr>
        <w:ind w:left="2880" w:hanging="360"/>
      </w:pPr>
    </w:lvl>
    <w:lvl w:ilvl="4" w:tplc="03149796" w:tentative="1">
      <w:start w:val="1"/>
      <w:numFmt w:val="lowerLetter"/>
      <w:lvlText w:val="%5."/>
      <w:lvlJc w:val="left"/>
      <w:pPr>
        <w:ind w:left="3600" w:hanging="360"/>
      </w:pPr>
    </w:lvl>
    <w:lvl w:ilvl="5" w:tplc="E236D39C" w:tentative="1">
      <w:start w:val="1"/>
      <w:numFmt w:val="lowerRoman"/>
      <w:lvlText w:val="%6."/>
      <w:lvlJc w:val="right"/>
      <w:pPr>
        <w:ind w:left="4320" w:hanging="180"/>
      </w:pPr>
    </w:lvl>
    <w:lvl w:ilvl="6" w:tplc="808C19BA" w:tentative="1">
      <w:start w:val="1"/>
      <w:numFmt w:val="decimal"/>
      <w:lvlText w:val="%7."/>
      <w:lvlJc w:val="left"/>
      <w:pPr>
        <w:ind w:left="5040" w:hanging="360"/>
      </w:pPr>
    </w:lvl>
    <w:lvl w:ilvl="7" w:tplc="71901478" w:tentative="1">
      <w:start w:val="1"/>
      <w:numFmt w:val="lowerLetter"/>
      <w:lvlText w:val="%8."/>
      <w:lvlJc w:val="left"/>
      <w:pPr>
        <w:ind w:left="5760" w:hanging="360"/>
      </w:pPr>
    </w:lvl>
    <w:lvl w:ilvl="8" w:tplc="C6D8E324" w:tentative="1">
      <w:start w:val="1"/>
      <w:numFmt w:val="lowerRoman"/>
      <w:lvlText w:val="%9."/>
      <w:lvlJc w:val="right"/>
      <w:pPr>
        <w:ind w:left="6480" w:hanging="180"/>
      </w:pPr>
    </w:lvl>
  </w:abstractNum>
  <w:abstractNum w:abstractNumId="17" w15:restartNumberingAfterBreak="0">
    <w:nsid w:val="7BCE5F25"/>
    <w:multiLevelType w:val="hybridMultilevel"/>
    <w:tmpl w:val="49A21BE0"/>
    <w:lvl w:ilvl="0" w:tplc="B3B6CC22">
      <w:start w:val="1"/>
      <w:numFmt w:val="decimal"/>
      <w:lvlText w:val="%1."/>
      <w:lvlJc w:val="left"/>
      <w:pPr>
        <w:ind w:left="360" w:hanging="360"/>
      </w:pPr>
      <w:rPr>
        <w:rFonts w:hint="default"/>
      </w:rPr>
    </w:lvl>
    <w:lvl w:ilvl="1" w:tplc="B57CFC32" w:tentative="1">
      <w:start w:val="1"/>
      <w:numFmt w:val="lowerLetter"/>
      <w:lvlText w:val="%2."/>
      <w:lvlJc w:val="left"/>
      <w:pPr>
        <w:ind w:left="1080" w:hanging="360"/>
      </w:pPr>
    </w:lvl>
    <w:lvl w:ilvl="2" w:tplc="B3F8A36E" w:tentative="1">
      <w:start w:val="1"/>
      <w:numFmt w:val="lowerRoman"/>
      <w:lvlText w:val="%3."/>
      <w:lvlJc w:val="right"/>
      <w:pPr>
        <w:ind w:left="1800" w:hanging="180"/>
      </w:pPr>
    </w:lvl>
    <w:lvl w:ilvl="3" w:tplc="2D8CE20C" w:tentative="1">
      <w:start w:val="1"/>
      <w:numFmt w:val="decimal"/>
      <w:lvlText w:val="%4."/>
      <w:lvlJc w:val="left"/>
      <w:pPr>
        <w:ind w:left="2520" w:hanging="360"/>
      </w:pPr>
    </w:lvl>
    <w:lvl w:ilvl="4" w:tplc="9D707072" w:tentative="1">
      <w:start w:val="1"/>
      <w:numFmt w:val="lowerLetter"/>
      <w:lvlText w:val="%5."/>
      <w:lvlJc w:val="left"/>
      <w:pPr>
        <w:ind w:left="3240" w:hanging="360"/>
      </w:pPr>
    </w:lvl>
    <w:lvl w:ilvl="5" w:tplc="2F705F64" w:tentative="1">
      <w:start w:val="1"/>
      <w:numFmt w:val="lowerRoman"/>
      <w:lvlText w:val="%6."/>
      <w:lvlJc w:val="right"/>
      <w:pPr>
        <w:ind w:left="3960" w:hanging="180"/>
      </w:pPr>
    </w:lvl>
    <w:lvl w:ilvl="6" w:tplc="DDE0680C" w:tentative="1">
      <w:start w:val="1"/>
      <w:numFmt w:val="decimal"/>
      <w:lvlText w:val="%7."/>
      <w:lvlJc w:val="left"/>
      <w:pPr>
        <w:ind w:left="4680" w:hanging="360"/>
      </w:pPr>
    </w:lvl>
    <w:lvl w:ilvl="7" w:tplc="F3E41AF8" w:tentative="1">
      <w:start w:val="1"/>
      <w:numFmt w:val="lowerLetter"/>
      <w:lvlText w:val="%8."/>
      <w:lvlJc w:val="left"/>
      <w:pPr>
        <w:ind w:left="5400" w:hanging="360"/>
      </w:pPr>
    </w:lvl>
    <w:lvl w:ilvl="8" w:tplc="246A8198" w:tentative="1">
      <w:start w:val="1"/>
      <w:numFmt w:val="lowerRoman"/>
      <w:lvlText w:val="%9."/>
      <w:lvlJc w:val="right"/>
      <w:pPr>
        <w:ind w:left="6120" w:hanging="180"/>
      </w:pPr>
    </w:lvl>
  </w:abstractNum>
  <w:abstractNum w:abstractNumId="18" w15:restartNumberingAfterBreak="0">
    <w:nsid w:val="7CAC1B3D"/>
    <w:multiLevelType w:val="hybridMultilevel"/>
    <w:tmpl w:val="B43ABADC"/>
    <w:lvl w:ilvl="0" w:tplc="F8904338">
      <w:start w:val="1"/>
      <w:numFmt w:val="bullet"/>
      <w:pStyle w:val="ListBullet2"/>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5B64C0"/>
    <w:multiLevelType w:val="hybridMultilevel"/>
    <w:tmpl w:val="5504F770"/>
    <w:lvl w:ilvl="0" w:tplc="80BC160A">
      <w:start w:val="1"/>
      <w:numFmt w:val="lowerRoman"/>
      <w:lvlText w:val="(%1)"/>
      <w:lvlJc w:val="left"/>
      <w:pPr>
        <w:ind w:left="1080" w:hanging="720"/>
      </w:pPr>
      <w:rPr>
        <w:rFonts w:hint="default"/>
      </w:rPr>
    </w:lvl>
    <w:lvl w:ilvl="1" w:tplc="D1265158" w:tentative="1">
      <w:start w:val="1"/>
      <w:numFmt w:val="lowerLetter"/>
      <w:lvlText w:val="%2."/>
      <w:lvlJc w:val="left"/>
      <w:pPr>
        <w:ind w:left="1440" w:hanging="360"/>
      </w:pPr>
    </w:lvl>
    <w:lvl w:ilvl="2" w:tplc="FE800926" w:tentative="1">
      <w:start w:val="1"/>
      <w:numFmt w:val="lowerRoman"/>
      <w:lvlText w:val="%3."/>
      <w:lvlJc w:val="right"/>
      <w:pPr>
        <w:ind w:left="2160" w:hanging="180"/>
      </w:pPr>
    </w:lvl>
    <w:lvl w:ilvl="3" w:tplc="57549A84" w:tentative="1">
      <w:start w:val="1"/>
      <w:numFmt w:val="decimal"/>
      <w:lvlText w:val="%4."/>
      <w:lvlJc w:val="left"/>
      <w:pPr>
        <w:ind w:left="2880" w:hanging="360"/>
      </w:pPr>
    </w:lvl>
    <w:lvl w:ilvl="4" w:tplc="2E7225F2" w:tentative="1">
      <w:start w:val="1"/>
      <w:numFmt w:val="lowerLetter"/>
      <w:lvlText w:val="%5."/>
      <w:lvlJc w:val="left"/>
      <w:pPr>
        <w:ind w:left="3600" w:hanging="360"/>
      </w:pPr>
    </w:lvl>
    <w:lvl w:ilvl="5" w:tplc="FDC89DF8" w:tentative="1">
      <w:start w:val="1"/>
      <w:numFmt w:val="lowerRoman"/>
      <w:lvlText w:val="%6."/>
      <w:lvlJc w:val="right"/>
      <w:pPr>
        <w:ind w:left="4320" w:hanging="180"/>
      </w:pPr>
    </w:lvl>
    <w:lvl w:ilvl="6" w:tplc="A2F4F27C" w:tentative="1">
      <w:start w:val="1"/>
      <w:numFmt w:val="decimal"/>
      <w:lvlText w:val="%7."/>
      <w:lvlJc w:val="left"/>
      <w:pPr>
        <w:ind w:left="5040" w:hanging="360"/>
      </w:pPr>
    </w:lvl>
    <w:lvl w:ilvl="7" w:tplc="0124403E" w:tentative="1">
      <w:start w:val="1"/>
      <w:numFmt w:val="lowerLetter"/>
      <w:lvlText w:val="%8."/>
      <w:lvlJc w:val="left"/>
      <w:pPr>
        <w:ind w:left="5760" w:hanging="360"/>
      </w:pPr>
    </w:lvl>
    <w:lvl w:ilvl="8" w:tplc="E5E040E6" w:tentative="1">
      <w:start w:val="1"/>
      <w:numFmt w:val="lowerRoman"/>
      <w:lvlText w:val="%9."/>
      <w:lvlJc w:val="right"/>
      <w:pPr>
        <w:ind w:left="6480" w:hanging="180"/>
      </w:pPr>
    </w:lvl>
  </w:abstractNum>
  <w:abstractNum w:abstractNumId="20" w15:restartNumberingAfterBreak="0">
    <w:nsid w:val="7E3802BE"/>
    <w:multiLevelType w:val="hybridMultilevel"/>
    <w:tmpl w:val="F8660EFA"/>
    <w:lvl w:ilvl="0" w:tplc="A832042C">
      <w:start w:val="1"/>
      <w:numFmt w:val="decimal"/>
      <w:lvlText w:val="%1."/>
      <w:lvlJc w:val="left"/>
      <w:pPr>
        <w:ind w:left="360" w:hanging="360"/>
      </w:pPr>
      <w:rPr>
        <w:rFonts w:hint="default"/>
      </w:rPr>
    </w:lvl>
    <w:lvl w:ilvl="1" w:tplc="7BE219A4" w:tentative="1">
      <w:start w:val="1"/>
      <w:numFmt w:val="lowerLetter"/>
      <w:lvlText w:val="%2."/>
      <w:lvlJc w:val="left"/>
      <w:pPr>
        <w:ind w:left="1080" w:hanging="360"/>
      </w:pPr>
    </w:lvl>
    <w:lvl w:ilvl="2" w:tplc="189A310A" w:tentative="1">
      <w:start w:val="1"/>
      <w:numFmt w:val="lowerRoman"/>
      <w:lvlText w:val="%3."/>
      <w:lvlJc w:val="right"/>
      <w:pPr>
        <w:ind w:left="1800" w:hanging="180"/>
      </w:pPr>
    </w:lvl>
    <w:lvl w:ilvl="3" w:tplc="A1863F54" w:tentative="1">
      <w:start w:val="1"/>
      <w:numFmt w:val="decimal"/>
      <w:lvlText w:val="%4."/>
      <w:lvlJc w:val="left"/>
      <w:pPr>
        <w:ind w:left="2520" w:hanging="360"/>
      </w:pPr>
    </w:lvl>
    <w:lvl w:ilvl="4" w:tplc="F4BC5CE8" w:tentative="1">
      <w:start w:val="1"/>
      <w:numFmt w:val="lowerLetter"/>
      <w:lvlText w:val="%5."/>
      <w:lvlJc w:val="left"/>
      <w:pPr>
        <w:ind w:left="3240" w:hanging="360"/>
      </w:pPr>
    </w:lvl>
    <w:lvl w:ilvl="5" w:tplc="991A259E" w:tentative="1">
      <w:start w:val="1"/>
      <w:numFmt w:val="lowerRoman"/>
      <w:lvlText w:val="%6."/>
      <w:lvlJc w:val="right"/>
      <w:pPr>
        <w:ind w:left="3960" w:hanging="180"/>
      </w:pPr>
    </w:lvl>
    <w:lvl w:ilvl="6" w:tplc="6CDE0EF6" w:tentative="1">
      <w:start w:val="1"/>
      <w:numFmt w:val="decimal"/>
      <w:lvlText w:val="%7."/>
      <w:lvlJc w:val="left"/>
      <w:pPr>
        <w:ind w:left="4680" w:hanging="360"/>
      </w:pPr>
    </w:lvl>
    <w:lvl w:ilvl="7" w:tplc="4FC21B4A" w:tentative="1">
      <w:start w:val="1"/>
      <w:numFmt w:val="lowerLetter"/>
      <w:lvlText w:val="%8."/>
      <w:lvlJc w:val="left"/>
      <w:pPr>
        <w:ind w:left="5400" w:hanging="360"/>
      </w:pPr>
    </w:lvl>
    <w:lvl w:ilvl="8" w:tplc="5914DACC" w:tentative="1">
      <w:start w:val="1"/>
      <w:numFmt w:val="lowerRoman"/>
      <w:lvlText w:val="%9."/>
      <w:lvlJc w:val="right"/>
      <w:pPr>
        <w:ind w:left="6120" w:hanging="180"/>
      </w:pPr>
    </w:lvl>
  </w:abstractNum>
  <w:abstractNum w:abstractNumId="21" w15:restartNumberingAfterBreak="0">
    <w:nsid w:val="7FAA7A1E"/>
    <w:multiLevelType w:val="hybridMultilevel"/>
    <w:tmpl w:val="49A21BE0"/>
    <w:lvl w:ilvl="0" w:tplc="7082A9BC">
      <w:start w:val="1"/>
      <w:numFmt w:val="decimal"/>
      <w:lvlText w:val="%1."/>
      <w:lvlJc w:val="left"/>
      <w:pPr>
        <w:ind w:left="360" w:hanging="360"/>
      </w:pPr>
      <w:rPr>
        <w:rFonts w:hint="default"/>
      </w:rPr>
    </w:lvl>
    <w:lvl w:ilvl="1" w:tplc="06A66446" w:tentative="1">
      <w:start w:val="1"/>
      <w:numFmt w:val="lowerLetter"/>
      <w:lvlText w:val="%2."/>
      <w:lvlJc w:val="left"/>
      <w:pPr>
        <w:ind w:left="1080" w:hanging="360"/>
      </w:pPr>
    </w:lvl>
    <w:lvl w:ilvl="2" w:tplc="368C0638" w:tentative="1">
      <w:start w:val="1"/>
      <w:numFmt w:val="lowerRoman"/>
      <w:lvlText w:val="%3."/>
      <w:lvlJc w:val="right"/>
      <w:pPr>
        <w:ind w:left="1800" w:hanging="180"/>
      </w:pPr>
    </w:lvl>
    <w:lvl w:ilvl="3" w:tplc="F23C9752" w:tentative="1">
      <w:start w:val="1"/>
      <w:numFmt w:val="decimal"/>
      <w:lvlText w:val="%4."/>
      <w:lvlJc w:val="left"/>
      <w:pPr>
        <w:ind w:left="2520" w:hanging="360"/>
      </w:pPr>
    </w:lvl>
    <w:lvl w:ilvl="4" w:tplc="D0723C82" w:tentative="1">
      <w:start w:val="1"/>
      <w:numFmt w:val="lowerLetter"/>
      <w:lvlText w:val="%5."/>
      <w:lvlJc w:val="left"/>
      <w:pPr>
        <w:ind w:left="3240" w:hanging="360"/>
      </w:pPr>
    </w:lvl>
    <w:lvl w:ilvl="5" w:tplc="AD9CC984" w:tentative="1">
      <w:start w:val="1"/>
      <w:numFmt w:val="lowerRoman"/>
      <w:lvlText w:val="%6."/>
      <w:lvlJc w:val="right"/>
      <w:pPr>
        <w:ind w:left="3960" w:hanging="180"/>
      </w:pPr>
    </w:lvl>
    <w:lvl w:ilvl="6" w:tplc="4B64C5FE" w:tentative="1">
      <w:start w:val="1"/>
      <w:numFmt w:val="decimal"/>
      <w:lvlText w:val="%7."/>
      <w:lvlJc w:val="left"/>
      <w:pPr>
        <w:ind w:left="4680" w:hanging="360"/>
      </w:pPr>
    </w:lvl>
    <w:lvl w:ilvl="7" w:tplc="4822D87C" w:tentative="1">
      <w:start w:val="1"/>
      <w:numFmt w:val="lowerLetter"/>
      <w:lvlText w:val="%8."/>
      <w:lvlJc w:val="left"/>
      <w:pPr>
        <w:ind w:left="5400" w:hanging="360"/>
      </w:pPr>
    </w:lvl>
    <w:lvl w:ilvl="8" w:tplc="BF34BCD2" w:tentative="1">
      <w:start w:val="1"/>
      <w:numFmt w:val="lowerRoman"/>
      <w:lvlText w:val="%9."/>
      <w:lvlJc w:val="right"/>
      <w:pPr>
        <w:ind w:left="6120" w:hanging="180"/>
      </w:pPr>
    </w:lvl>
  </w:abstractNum>
  <w:num w:numId="1">
    <w:abstractNumId w:val="0"/>
  </w:num>
  <w:num w:numId="2">
    <w:abstractNumId w:val="17"/>
  </w:num>
  <w:num w:numId="3">
    <w:abstractNumId w:val="21"/>
  </w:num>
  <w:num w:numId="4">
    <w:abstractNumId w:val="9"/>
  </w:num>
  <w:num w:numId="5">
    <w:abstractNumId w:val="5"/>
  </w:num>
  <w:num w:numId="6">
    <w:abstractNumId w:val="15"/>
  </w:num>
  <w:num w:numId="7">
    <w:abstractNumId w:val="4"/>
  </w:num>
  <w:num w:numId="8">
    <w:abstractNumId w:val="20"/>
  </w:num>
  <w:num w:numId="9">
    <w:abstractNumId w:val="3"/>
  </w:num>
  <w:num w:numId="10">
    <w:abstractNumId w:val="10"/>
  </w:num>
  <w:num w:numId="11">
    <w:abstractNumId w:val="11"/>
  </w:num>
  <w:num w:numId="12">
    <w:abstractNumId w:val="12"/>
  </w:num>
  <w:num w:numId="13">
    <w:abstractNumId w:val="7"/>
  </w:num>
  <w:num w:numId="14">
    <w:abstractNumId w:val="6"/>
  </w:num>
  <w:num w:numId="15">
    <w:abstractNumId w:val="2"/>
  </w:num>
  <w:num w:numId="16">
    <w:abstractNumId w:val="8"/>
  </w:num>
  <w:num w:numId="17">
    <w:abstractNumId w:val="19"/>
  </w:num>
  <w:num w:numId="18">
    <w:abstractNumId w:val="16"/>
  </w:num>
  <w:num w:numId="19">
    <w:abstractNumId w:val="1"/>
  </w:num>
  <w:num w:numId="20">
    <w:abstractNumId w:val="14"/>
  </w:num>
  <w:num w:numId="21">
    <w:abstractNumId w:val="18"/>
  </w:num>
  <w:num w:numId="22">
    <w:abstractNumId w:val="13"/>
  </w:num>
  <w:num w:numId="23">
    <w:abstractNumId w:val="14"/>
  </w:num>
  <w:num w:numId="24">
    <w:abstractNumId w:val="14"/>
  </w:num>
  <w:num w:numId="2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999"/>
    <w:rsid w:val="00002FAD"/>
    <w:rsid w:val="00003110"/>
    <w:rsid w:val="000033DD"/>
    <w:rsid w:val="00003FF8"/>
    <w:rsid w:val="00004B68"/>
    <w:rsid w:val="00004F16"/>
    <w:rsid w:val="0000519D"/>
    <w:rsid w:val="000051FF"/>
    <w:rsid w:val="00007B0A"/>
    <w:rsid w:val="0001126C"/>
    <w:rsid w:val="00013D05"/>
    <w:rsid w:val="00013E80"/>
    <w:rsid w:val="00015F88"/>
    <w:rsid w:val="000170F2"/>
    <w:rsid w:val="00017909"/>
    <w:rsid w:val="00017E7E"/>
    <w:rsid w:val="00020C22"/>
    <w:rsid w:val="00022C91"/>
    <w:rsid w:val="00023C38"/>
    <w:rsid w:val="000248FB"/>
    <w:rsid w:val="00025E7C"/>
    <w:rsid w:val="00027ED8"/>
    <w:rsid w:val="00030FBA"/>
    <w:rsid w:val="00031C91"/>
    <w:rsid w:val="000320E9"/>
    <w:rsid w:val="00032781"/>
    <w:rsid w:val="00032EF6"/>
    <w:rsid w:val="00033380"/>
    <w:rsid w:val="000338EC"/>
    <w:rsid w:val="00033ACB"/>
    <w:rsid w:val="00035578"/>
    <w:rsid w:val="0003674E"/>
    <w:rsid w:val="00037B12"/>
    <w:rsid w:val="00040A80"/>
    <w:rsid w:val="00042EDA"/>
    <w:rsid w:val="00044123"/>
    <w:rsid w:val="00045316"/>
    <w:rsid w:val="00046042"/>
    <w:rsid w:val="00046265"/>
    <w:rsid w:val="00046619"/>
    <w:rsid w:val="00046B5C"/>
    <w:rsid w:val="000477F0"/>
    <w:rsid w:val="00050B03"/>
    <w:rsid w:val="000513C0"/>
    <w:rsid w:val="00052A77"/>
    <w:rsid w:val="00053204"/>
    <w:rsid w:val="00053740"/>
    <w:rsid w:val="000539F8"/>
    <w:rsid w:val="00054B65"/>
    <w:rsid w:val="00054CCF"/>
    <w:rsid w:val="000553DB"/>
    <w:rsid w:val="000555D8"/>
    <w:rsid w:val="000559F6"/>
    <w:rsid w:val="00056053"/>
    <w:rsid w:val="00056F37"/>
    <w:rsid w:val="00057D2C"/>
    <w:rsid w:val="00060020"/>
    <w:rsid w:val="00060EBB"/>
    <w:rsid w:val="00062896"/>
    <w:rsid w:val="00062D78"/>
    <w:rsid w:val="00063BFD"/>
    <w:rsid w:val="0006452E"/>
    <w:rsid w:val="000645C9"/>
    <w:rsid w:val="00064699"/>
    <w:rsid w:val="0006799F"/>
    <w:rsid w:val="00067F48"/>
    <w:rsid w:val="000714AA"/>
    <w:rsid w:val="00072C14"/>
    <w:rsid w:val="000749EE"/>
    <w:rsid w:val="00074F31"/>
    <w:rsid w:val="000774B7"/>
    <w:rsid w:val="0008092B"/>
    <w:rsid w:val="0008207F"/>
    <w:rsid w:val="00082541"/>
    <w:rsid w:val="00082C79"/>
    <w:rsid w:val="0008385B"/>
    <w:rsid w:val="00083A50"/>
    <w:rsid w:val="000854E4"/>
    <w:rsid w:val="00085B59"/>
    <w:rsid w:val="000911BF"/>
    <w:rsid w:val="00091377"/>
    <w:rsid w:val="00091BB3"/>
    <w:rsid w:val="0009378D"/>
    <w:rsid w:val="00093993"/>
    <w:rsid w:val="00094DE2"/>
    <w:rsid w:val="000960C8"/>
    <w:rsid w:val="0009639A"/>
    <w:rsid w:val="00096C01"/>
    <w:rsid w:val="000A0B31"/>
    <w:rsid w:val="000A0ECE"/>
    <w:rsid w:val="000A230D"/>
    <w:rsid w:val="000A2F16"/>
    <w:rsid w:val="000A33E9"/>
    <w:rsid w:val="000A37C4"/>
    <w:rsid w:val="000A3BB3"/>
    <w:rsid w:val="000A41C9"/>
    <w:rsid w:val="000A6002"/>
    <w:rsid w:val="000A645C"/>
    <w:rsid w:val="000A79AE"/>
    <w:rsid w:val="000B08FF"/>
    <w:rsid w:val="000B4FA1"/>
    <w:rsid w:val="000B5DF9"/>
    <w:rsid w:val="000C205D"/>
    <w:rsid w:val="000C2332"/>
    <w:rsid w:val="000C2F13"/>
    <w:rsid w:val="000C5347"/>
    <w:rsid w:val="000C5BAF"/>
    <w:rsid w:val="000C6470"/>
    <w:rsid w:val="000C6658"/>
    <w:rsid w:val="000D0259"/>
    <w:rsid w:val="000D0396"/>
    <w:rsid w:val="000D15D3"/>
    <w:rsid w:val="000D30C6"/>
    <w:rsid w:val="000D3317"/>
    <w:rsid w:val="000D403A"/>
    <w:rsid w:val="000D4CC6"/>
    <w:rsid w:val="000D5A53"/>
    <w:rsid w:val="000D5D53"/>
    <w:rsid w:val="000D5EEC"/>
    <w:rsid w:val="000D709E"/>
    <w:rsid w:val="000E08FE"/>
    <w:rsid w:val="000E0CE1"/>
    <w:rsid w:val="000E0DD7"/>
    <w:rsid w:val="000E13D4"/>
    <w:rsid w:val="000E34B1"/>
    <w:rsid w:val="000E4C8F"/>
    <w:rsid w:val="000E50A2"/>
    <w:rsid w:val="000E52F3"/>
    <w:rsid w:val="000E607F"/>
    <w:rsid w:val="000E659D"/>
    <w:rsid w:val="000E683E"/>
    <w:rsid w:val="000F02BC"/>
    <w:rsid w:val="000F1E98"/>
    <w:rsid w:val="000F2FA2"/>
    <w:rsid w:val="000F4211"/>
    <w:rsid w:val="000F52AB"/>
    <w:rsid w:val="000F5393"/>
    <w:rsid w:val="000F682D"/>
    <w:rsid w:val="000F7999"/>
    <w:rsid w:val="000F7BE5"/>
    <w:rsid w:val="00101BBF"/>
    <w:rsid w:val="00102CB3"/>
    <w:rsid w:val="00102DC1"/>
    <w:rsid w:val="00103476"/>
    <w:rsid w:val="00103FBC"/>
    <w:rsid w:val="0010607B"/>
    <w:rsid w:val="0010624A"/>
    <w:rsid w:val="00106C7E"/>
    <w:rsid w:val="00107EC5"/>
    <w:rsid w:val="00110018"/>
    <w:rsid w:val="00110258"/>
    <w:rsid w:val="0011578B"/>
    <w:rsid w:val="00116529"/>
    <w:rsid w:val="001167D8"/>
    <w:rsid w:val="00120006"/>
    <w:rsid w:val="001200D6"/>
    <w:rsid w:val="001200FD"/>
    <w:rsid w:val="00120B4E"/>
    <w:rsid w:val="00123300"/>
    <w:rsid w:val="00123D0E"/>
    <w:rsid w:val="00125560"/>
    <w:rsid w:val="00125B66"/>
    <w:rsid w:val="001267F8"/>
    <w:rsid w:val="001271F4"/>
    <w:rsid w:val="00127EA9"/>
    <w:rsid w:val="00130699"/>
    <w:rsid w:val="0013258D"/>
    <w:rsid w:val="00132DB6"/>
    <w:rsid w:val="00134346"/>
    <w:rsid w:val="00134607"/>
    <w:rsid w:val="00134F7D"/>
    <w:rsid w:val="00136AE1"/>
    <w:rsid w:val="00136FCC"/>
    <w:rsid w:val="00137AD6"/>
    <w:rsid w:val="00140517"/>
    <w:rsid w:val="00140AB9"/>
    <w:rsid w:val="00140BB5"/>
    <w:rsid w:val="00141320"/>
    <w:rsid w:val="001422BD"/>
    <w:rsid w:val="00143D2F"/>
    <w:rsid w:val="00144F95"/>
    <w:rsid w:val="0014521A"/>
    <w:rsid w:val="0014578E"/>
    <w:rsid w:val="00145A83"/>
    <w:rsid w:val="001474AF"/>
    <w:rsid w:val="001502F4"/>
    <w:rsid w:val="00150542"/>
    <w:rsid w:val="00151209"/>
    <w:rsid w:val="00153622"/>
    <w:rsid w:val="00154CF1"/>
    <w:rsid w:val="00154D51"/>
    <w:rsid w:val="00155B23"/>
    <w:rsid w:val="00156E11"/>
    <w:rsid w:val="0015735C"/>
    <w:rsid w:val="00161032"/>
    <w:rsid w:val="00161B11"/>
    <w:rsid w:val="00162DD1"/>
    <w:rsid w:val="00162E72"/>
    <w:rsid w:val="001630C9"/>
    <w:rsid w:val="00163EA2"/>
    <w:rsid w:val="00164596"/>
    <w:rsid w:val="00165F64"/>
    <w:rsid w:val="00170386"/>
    <w:rsid w:val="001741A3"/>
    <w:rsid w:val="00174C31"/>
    <w:rsid w:val="00175E7A"/>
    <w:rsid w:val="00176750"/>
    <w:rsid w:val="001771A6"/>
    <w:rsid w:val="001779F0"/>
    <w:rsid w:val="00177D4A"/>
    <w:rsid w:val="0018094A"/>
    <w:rsid w:val="00180C73"/>
    <w:rsid w:val="0018143A"/>
    <w:rsid w:val="001816DB"/>
    <w:rsid w:val="00181E1C"/>
    <w:rsid w:val="00182739"/>
    <w:rsid w:val="00182DA3"/>
    <w:rsid w:val="00183251"/>
    <w:rsid w:val="00183D9F"/>
    <w:rsid w:val="00191D2A"/>
    <w:rsid w:val="0019227F"/>
    <w:rsid w:val="00193AF6"/>
    <w:rsid w:val="001942CC"/>
    <w:rsid w:val="00196FC9"/>
    <w:rsid w:val="001A007C"/>
    <w:rsid w:val="001A0F5B"/>
    <w:rsid w:val="001A1084"/>
    <w:rsid w:val="001A14AE"/>
    <w:rsid w:val="001A1E3C"/>
    <w:rsid w:val="001A3070"/>
    <w:rsid w:val="001A61AB"/>
    <w:rsid w:val="001A6AE1"/>
    <w:rsid w:val="001A7EB9"/>
    <w:rsid w:val="001B0635"/>
    <w:rsid w:val="001B08A7"/>
    <w:rsid w:val="001B1114"/>
    <w:rsid w:val="001B16E8"/>
    <w:rsid w:val="001B3515"/>
    <w:rsid w:val="001B3EFD"/>
    <w:rsid w:val="001B593D"/>
    <w:rsid w:val="001B7732"/>
    <w:rsid w:val="001C095D"/>
    <w:rsid w:val="001C3482"/>
    <w:rsid w:val="001C3836"/>
    <w:rsid w:val="001C5747"/>
    <w:rsid w:val="001C63CE"/>
    <w:rsid w:val="001C72E2"/>
    <w:rsid w:val="001D0122"/>
    <w:rsid w:val="001D056C"/>
    <w:rsid w:val="001D10B0"/>
    <w:rsid w:val="001D1D10"/>
    <w:rsid w:val="001D1DCE"/>
    <w:rsid w:val="001D1FF5"/>
    <w:rsid w:val="001D2C2C"/>
    <w:rsid w:val="001D73C9"/>
    <w:rsid w:val="001D75FB"/>
    <w:rsid w:val="001D7982"/>
    <w:rsid w:val="001E04DF"/>
    <w:rsid w:val="001E07A2"/>
    <w:rsid w:val="001E13F8"/>
    <w:rsid w:val="001E31CD"/>
    <w:rsid w:val="001E5CA5"/>
    <w:rsid w:val="001E79A7"/>
    <w:rsid w:val="001E7C4C"/>
    <w:rsid w:val="001E7F7D"/>
    <w:rsid w:val="001F170D"/>
    <w:rsid w:val="001F19E4"/>
    <w:rsid w:val="001F1A05"/>
    <w:rsid w:val="001F2059"/>
    <w:rsid w:val="001F3352"/>
    <w:rsid w:val="001F37B4"/>
    <w:rsid w:val="001F46D7"/>
    <w:rsid w:val="001F7538"/>
    <w:rsid w:val="00200223"/>
    <w:rsid w:val="002006AC"/>
    <w:rsid w:val="00201535"/>
    <w:rsid w:val="00201983"/>
    <w:rsid w:val="002020C5"/>
    <w:rsid w:val="00202AD0"/>
    <w:rsid w:val="002041E8"/>
    <w:rsid w:val="002054AF"/>
    <w:rsid w:val="00205745"/>
    <w:rsid w:val="002060B2"/>
    <w:rsid w:val="002067D0"/>
    <w:rsid w:val="00206E38"/>
    <w:rsid w:val="00207FB4"/>
    <w:rsid w:val="0021083B"/>
    <w:rsid w:val="00210AF0"/>
    <w:rsid w:val="0021125C"/>
    <w:rsid w:val="00211656"/>
    <w:rsid w:val="002117A4"/>
    <w:rsid w:val="0021396A"/>
    <w:rsid w:val="00213A57"/>
    <w:rsid w:val="00214DF2"/>
    <w:rsid w:val="00214E4A"/>
    <w:rsid w:val="00214ED8"/>
    <w:rsid w:val="00214F98"/>
    <w:rsid w:val="00217689"/>
    <w:rsid w:val="00217D67"/>
    <w:rsid w:val="002203CD"/>
    <w:rsid w:val="00220579"/>
    <w:rsid w:val="00220E46"/>
    <w:rsid w:val="002211FD"/>
    <w:rsid w:val="00221937"/>
    <w:rsid w:val="00221F39"/>
    <w:rsid w:val="002229F1"/>
    <w:rsid w:val="002234CE"/>
    <w:rsid w:val="002265D4"/>
    <w:rsid w:val="00226B2B"/>
    <w:rsid w:val="00226BA6"/>
    <w:rsid w:val="0022758E"/>
    <w:rsid w:val="00227EBF"/>
    <w:rsid w:val="00230063"/>
    <w:rsid w:val="002313B3"/>
    <w:rsid w:val="002314B3"/>
    <w:rsid w:val="00232FCB"/>
    <w:rsid w:val="0023313C"/>
    <w:rsid w:val="0023327C"/>
    <w:rsid w:val="0023408F"/>
    <w:rsid w:val="00234359"/>
    <w:rsid w:val="002344BD"/>
    <w:rsid w:val="002347EF"/>
    <w:rsid w:val="00235424"/>
    <w:rsid w:val="00235884"/>
    <w:rsid w:val="00235ABF"/>
    <w:rsid w:val="00236609"/>
    <w:rsid w:val="00236DF4"/>
    <w:rsid w:val="00236FB2"/>
    <w:rsid w:val="00237095"/>
    <w:rsid w:val="002376C7"/>
    <w:rsid w:val="0023789F"/>
    <w:rsid w:val="00241340"/>
    <w:rsid w:val="0024151C"/>
    <w:rsid w:val="00242181"/>
    <w:rsid w:val="00242825"/>
    <w:rsid w:val="00243C1B"/>
    <w:rsid w:val="00244155"/>
    <w:rsid w:val="00244571"/>
    <w:rsid w:val="00244DAB"/>
    <w:rsid w:val="00245DD5"/>
    <w:rsid w:val="00246067"/>
    <w:rsid w:val="00246317"/>
    <w:rsid w:val="00247435"/>
    <w:rsid w:val="002477B2"/>
    <w:rsid w:val="00247D95"/>
    <w:rsid w:val="00251BE3"/>
    <w:rsid w:val="00251E42"/>
    <w:rsid w:val="0025235B"/>
    <w:rsid w:val="00252DBB"/>
    <w:rsid w:val="00253B81"/>
    <w:rsid w:val="00254AA8"/>
    <w:rsid w:val="00254FAB"/>
    <w:rsid w:val="00255067"/>
    <w:rsid w:val="00255227"/>
    <w:rsid w:val="00255974"/>
    <w:rsid w:val="00257CC0"/>
    <w:rsid w:val="002601D9"/>
    <w:rsid w:val="00260299"/>
    <w:rsid w:val="00260C29"/>
    <w:rsid w:val="00261025"/>
    <w:rsid w:val="00262DE7"/>
    <w:rsid w:val="00263A5B"/>
    <w:rsid w:val="00264626"/>
    <w:rsid w:val="00264F16"/>
    <w:rsid w:val="00264F7B"/>
    <w:rsid w:val="002651B6"/>
    <w:rsid w:val="00265DCA"/>
    <w:rsid w:val="00265E3C"/>
    <w:rsid w:val="00266721"/>
    <w:rsid w:val="00266833"/>
    <w:rsid w:val="002679B3"/>
    <w:rsid w:val="00270C12"/>
    <w:rsid w:val="00271399"/>
    <w:rsid w:val="00273680"/>
    <w:rsid w:val="00274306"/>
    <w:rsid w:val="002758E6"/>
    <w:rsid w:val="00277632"/>
    <w:rsid w:val="002777F5"/>
    <w:rsid w:val="00282412"/>
    <w:rsid w:val="0028249A"/>
    <w:rsid w:val="00283672"/>
    <w:rsid w:val="00285AEA"/>
    <w:rsid w:val="0028605E"/>
    <w:rsid w:val="00286305"/>
    <w:rsid w:val="00286AC1"/>
    <w:rsid w:val="00287395"/>
    <w:rsid w:val="00287CF4"/>
    <w:rsid w:val="0029096B"/>
    <w:rsid w:val="0029207B"/>
    <w:rsid w:val="002932DE"/>
    <w:rsid w:val="00293664"/>
    <w:rsid w:val="0029391B"/>
    <w:rsid w:val="00294EF0"/>
    <w:rsid w:val="00295035"/>
    <w:rsid w:val="00295166"/>
    <w:rsid w:val="002959C9"/>
    <w:rsid w:val="00296808"/>
    <w:rsid w:val="002978ED"/>
    <w:rsid w:val="00297936"/>
    <w:rsid w:val="00297DEA"/>
    <w:rsid w:val="002A03A9"/>
    <w:rsid w:val="002A1AED"/>
    <w:rsid w:val="002A22C3"/>
    <w:rsid w:val="002A2CFB"/>
    <w:rsid w:val="002A3786"/>
    <w:rsid w:val="002A5891"/>
    <w:rsid w:val="002A60F3"/>
    <w:rsid w:val="002A7479"/>
    <w:rsid w:val="002B0B33"/>
    <w:rsid w:val="002B0D77"/>
    <w:rsid w:val="002B1607"/>
    <w:rsid w:val="002B1BB1"/>
    <w:rsid w:val="002B27C6"/>
    <w:rsid w:val="002B2B85"/>
    <w:rsid w:val="002B4FE2"/>
    <w:rsid w:val="002B6C7D"/>
    <w:rsid w:val="002B7015"/>
    <w:rsid w:val="002C163A"/>
    <w:rsid w:val="002C2A52"/>
    <w:rsid w:val="002C2E4D"/>
    <w:rsid w:val="002C3202"/>
    <w:rsid w:val="002C4F37"/>
    <w:rsid w:val="002C6B37"/>
    <w:rsid w:val="002C71C4"/>
    <w:rsid w:val="002C7F43"/>
    <w:rsid w:val="002D4229"/>
    <w:rsid w:val="002D4492"/>
    <w:rsid w:val="002D44B8"/>
    <w:rsid w:val="002D69F6"/>
    <w:rsid w:val="002E08DA"/>
    <w:rsid w:val="002E22B7"/>
    <w:rsid w:val="002E248B"/>
    <w:rsid w:val="002E45A8"/>
    <w:rsid w:val="002E4DCF"/>
    <w:rsid w:val="002E7782"/>
    <w:rsid w:val="002F0978"/>
    <w:rsid w:val="002F1345"/>
    <w:rsid w:val="002F15B2"/>
    <w:rsid w:val="002F1D84"/>
    <w:rsid w:val="002F402B"/>
    <w:rsid w:val="002F6A1C"/>
    <w:rsid w:val="002F724C"/>
    <w:rsid w:val="00300003"/>
    <w:rsid w:val="0030156E"/>
    <w:rsid w:val="0030252E"/>
    <w:rsid w:val="00303349"/>
    <w:rsid w:val="00303EF9"/>
    <w:rsid w:val="00305D59"/>
    <w:rsid w:val="00312263"/>
    <w:rsid w:val="003139B4"/>
    <w:rsid w:val="003152F7"/>
    <w:rsid w:val="003209FF"/>
    <w:rsid w:val="003226AE"/>
    <w:rsid w:val="00322EFC"/>
    <w:rsid w:val="00323557"/>
    <w:rsid w:val="00324B86"/>
    <w:rsid w:val="00325CD0"/>
    <w:rsid w:val="0032618A"/>
    <w:rsid w:val="0032672B"/>
    <w:rsid w:val="003267C3"/>
    <w:rsid w:val="003273F0"/>
    <w:rsid w:val="003273F9"/>
    <w:rsid w:val="00327F8D"/>
    <w:rsid w:val="0033101E"/>
    <w:rsid w:val="00333C91"/>
    <w:rsid w:val="00334897"/>
    <w:rsid w:val="00340402"/>
    <w:rsid w:val="00340EAE"/>
    <w:rsid w:val="00340FB9"/>
    <w:rsid w:val="003422B4"/>
    <w:rsid w:val="00342D7D"/>
    <w:rsid w:val="0034325B"/>
    <w:rsid w:val="0034433E"/>
    <w:rsid w:val="0034593C"/>
    <w:rsid w:val="00345D4C"/>
    <w:rsid w:val="00346228"/>
    <w:rsid w:val="00346828"/>
    <w:rsid w:val="0034699A"/>
    <w:rsid w:val="00346A7F"/>
    <w:rsid w:val="003472DA"/>
    <w:rsid w:val="003479A8"/>
    <w:rsid w:val="00350C8E"/>
    <w:rsid w:val="00350E6C"/>
    <w:rsid w:val="00352677"/>
    <w:rsid w:val="003529F2"/>
    <w:rsid w:val="00352C89"/>
    <w:rsid w:val="00352FC9"/>
    <w:rsid w:val="003533A3"/>
    <w:rsid w:val="00354EA6"/>
    <w:rsid w:val="0035516E"/>
    <w:rsid w:val="00355176"/>
    <w:rsid w:val="003604FF"/>
    <w:rsid w:val="003614B6"/>
    <w:rsid w:val="00361E27"/>
    <w:rsid w:val="003625D8"/>
    <w:rsid w:val="00362654"/>
    <w:rsid w:val="003633D6"/>
    <w:rsid w:val="00367857"/>
    <w:rsid w:val="0037173A"/>
    <w:rsid w:val="00372425"/>
    <w:rsid w:val="003734B6"/>
    <w:rsid w:val="0037388D"/>
    <w:rsid w:val="00373B76"/>
    <w:rsid w:val="00374938"/>
    <w:rsid w:val="00383851"/>
    <w:rsid w:val="00384AD9"/>
    <w:rsid w:val="00384DEC"/>
    <w:rsid w:val="00385085"/>
    <w:rsid w:val="003854A3"/>
    <w:rsid w:val="00386099"/>
    <w:rsid w:val="003869C6"/>
    <w:rsid w:val="00387D81"/>
    <w:rsid w:val="0039106A"/>
    <w:rsid w:val="00391160"/>
    <w:rsid w:val="00391CD7"/>
    <w:rsid w:val="00392359"/>
    <w:rsid w:val="00393A08"/>
    <w:rsid w:val="00393BCA"/>
    <w:rsid w:val="00393E81"/>
    <w:rsid w:val="0039709E"/>
    <w:rsid w:val="003973CC"/>
    <w:rsid w:val="003A34AE"/>
    <w:rsid w:val="003A569D"/>
    <w:rsid w:val="003A64F7"/>
    <w:rsid w:val="003A65EB"/>
    <w:rsid w:val="003A7563"/>
    <w:rsid w:val="003B181D"/>
    <w:rsid w:val="003B19FA"/>
    <w:rsid w:val="003B1E66"/>
    <w:rsid w:val="003B20D4"/>
    <w:rsid w:val="003B47CE"/>
    <w:rsid w:val="003B4807"/>
    <w:rsid w:val="003B5B0E"/>
    <w:rsid w:val="003B6CCC"/>
    <w:rsid w:val="003C0387"/>
    <w:rsid w:val="003C0579"/>
    <w:rsid w:val="003C097B"/>
    <w:rsid w:val="003C28E4"/>
    <w:rsid w:val="003C2BE6"/>
    <w:rsid w:val="003C2FFD"/>
    <w:rsid w:val="003C306F"/>
    <w:rsid w:val="003C4741"/>
    <w:rsid w:val="003C4D68"/>
    <w:rsid w:val="003C4F98"/>
    <w:rsid w:val="003C612A"/>
    <w:rsid w:val="003D1C43"/>
    <w:rsid w:val="003D2305"/>
    <w:rsid w:val="003D2639"/>
    <w:rsid w:val="003D3193"/>
    <w:rsid w:val="003D46A0"/>
    <w:rsid w:val="003D4D0C"/>
    <w:rsid w:val="003D514F"/>
    <w:rsid w:val="003D64F7"/>
    <w:rsid w:val="003D666B"/>
    <w:rsid w:val="003D6DC6"/>
    <w:rsid w:val="003D6E04"/>
    <w:rsid w:val="003D6F79"/>
    <w:rsid w:val="003E0014"/>
    <w:rsid w:val="003E1988"/>
    <w:rsid w:val="003E2CB3"/>
    <w:rsid w:val="003E35C5"/>
    <w:rsid w:val="003E4616"/>
    <w:rsid w:val="003F0691"/>
    <w:rsid w:val="003F13C6"/>
    <w:rsid w:val="003F270F"/>
    <w:rsid w:val="003F319E"/>
    <w:rsid w:val="003F3480"/>
    <w:rsid w:val="003F3666"/>
    <w:rsid w:val="003F36BB"/>
    <w:rsid w:val="003F4F6F"/>
    <w:rsid w:val="003F6CD1"/>
    <w:rsid w:val="004001AF"/>
    <w:rsid w:val="0040049E"/>
    <w:rsid w:val="00400E8A"/>
    <w:rsid w:val="0040188C"/>
    <w:rsid w:val="00403E2F"/>
    <w:rsid w:val="00404365"/>
    <w:rsid w:val="004079C1"/>
    <w:rsid w:val="00410740"/>
    <w:rsid w:val="00410F54"/>
    <w:rsid w:val="00412BED"/>
    <w:rsid w:val="00413579"/>
    <w:rsid w:val="00414E8B"/>
    <w:rsid w:val="004163C0"/>
    <w:rsid w:val="004168E4"/>
    <w:rsid w:val="0041706D"/>
    <w:rsid w:val="0042048B"/>
    <w:rsid w:val="0042216F"/>
    <w:rsid w:val="004224B1"/>
    <w:rsid w:val="00423C24"/>
    <w:rsid w:val="00424329"/>
    <w:rsid w:val="00425435"/>
    <w:rsid w:val="00425DC6"/>
    <w:rsid w:val="004263B3"/>
    <w:rsid w:val="00426474"/>
    <w:rsid w:val="00430611"/>
    <w:rsid w:val="00430BA6"/>
    <w:rsid w:val="004314E0"/>
    <w:rsid w:val="00432004"/>
    <w:rsid w:val="00432B3E"/>
    <w:rsid w:val="004331AA"/>
    <w:rsid w:val="00433600"/>
    <w:rsid w:val="00433EC3"/>
    <w:rsid w:val="00434316"/>
    <w:rsid w:val="004346B0"/>
    <w:rsid w:val="00434B17"/>
    <w:rsid w:val="004355A0"/>
    <w:rsid w:val="00436158"/>
    <w:rsid w:val="004418A4"/>
    <w:rsid w:val="00442402"/>
    <w:rsid w:val="00443136"/>
    <w:rsid w:val="004437FA"/>
    <w:rsid w:val="00444FF1"/>
    <w:rsid w:val="00445253"/>
    <w:rsid w:val="00445A1F"/>
    <w:rsid w:val="00451124"/>
    <w:rsid w:val="00451EA5"/>
    <w:rsid w:val="00451EFE"/>
    <w:rsid w:val="00452434"/>
    <w:rsid w:val="004527BC"/>
    <w:rsid w:val="004529DC"/>
    <w:rsid w:val="00452ADD"/>
    <w:rsid w:val="00454ADE"/>
    <w:rsid w:val="004553AE"/>
    <w:rsid w:val="00455589"/>
    <w:rsid w:val="00457855"/>
    <w:rsid w:val="00457AA1"/>
    <w:rsid w:val="0046056D"/>
    <w:rsid w:val="00460E15"/>
    <w:rsid w:val="00460F10"/>
    <w:rsid w:val="00461BF7"/>
    <w:rsid w:val="00461D45"/>
    <w:rsid w:val="00461D9D"/>
    <w:rsid w:val="00462909"/>
    <w:rsid w:val="00462FFE"/>
    <w:rsid w:val="00464960"/>
    <w:rsid w:val="00464E66"/>
    <w:rsid w:val="004650EB"/>
    <w:rsid w:val="00465580"/>
    <w:rsid w:val="0046562E"/>
    <w:rsid w:val="0046784F"/>
    <w:rsid w:val="004714B9"/>
    <w:rsid w:val="00471F4B"/>
    <w:rsid w:val="004727B4"/>
    <w:rsid w:val="004728CA"/>
    <w:rsid w:val="00472E22"/>
    <w:rsid w:val="00474031"/>
    <w:rsid w:val="00474502"/>
    <w:rsid w:val="00475234"/>
    <w:rsid w:val="00475313"/>
    <w:rsid w:val="00475E67"/>
    <w:rsid w:val="00476F85"/>
    <w:rsid w:val="0048082A"/>
    <w:rsid w:val="004809C6"/>
    <w:rsid w:val="00480C68"/>
    <w:rsid w:val="00480E9E"/>
    <w:rsid w:val="00480FF7"/>
    <w:rsid w:val="00481E4A"/>
    <w:rsid w:val="004829E0"/>
    <w:rsid w:val="00483077"/>
    <w:rsid w:val="004847E1"/>
    <w:rsid w:val="004861A9"/>
    <w:rsid w:val="00486BFE"/>
    <w:rsid w:val="00486FBE"/>
    <w:rsid w:val="00487003"/>
    <w:rsid w:val="004875F8"/>
    <w:rsid w:val="00487725"/>
    <w:rsid w:val="00490F1B"/>
    <w:rsid w:val="00491BD5"/>
    <w:rsid w:val="0049258E"/>
    <w:rsid w:val="00492A57"/>
    <w:rsid w:val="004932FF"/>
    <w:rsid w:val="004956FE"/>
    <w:rsid w:val="00495725"/>
    <w:rsid w:val="00495861"/>
    <w:rsid w:val="0049629C"/>
    <w:rsid w:val="004975E7"/>
    <w:rsid w:val="004A049B"/>
    <w:rsid w:val="004A0AA4"/>
    <w:rsid w:val="004A0F75"/>
    <w:rsid w:val="004A12C6"/>
    <w:rsid w:val="004A25DD"/>
    <w:rsid w:val="004A2FF9"/>
    <w:rsid w:val="004A32DC"/>
    <w:rsid w:val="004A3FDD"/>
    <w:rsid w:val="004A4A03"/>
    <w:rsid w:val="004A5005"/>
    <w:rsid w:val="004A5075"/>
    <w:rsid w:val="004A6302"/>
    <w:rsid w:val="004A7531"/>
    <w:rsid w:val="004A778E"/>
    <w:rsid w:val="004B106E"/>
    <w:rsid w:val="004B14B7"/>
    <w:rsid w:val="004B1CE6"/>
    <w:rsid w:val="004B22ED"/>
    <w:rsid w:val="004B39F8"/>
    <w:rsid w:val="004B4605"/>
    <w:rsid w:val="004B4C3D"/>
    <w:rsid w:val="004B4C9F"/>
    <w:rsid w:val="004B5A1D"/>
    <w:rsid w:val="004B5C74"/>
    <w:rsid w:val="004B6729"/>
    <w:rsid w:val="004C0887"/>
    <w:rsid w:val="004C0DF3"/>
    <w:rsid w:val="004C1B80"/>
    <w:rsid w:val="004C1F81"/>
    <w:rsid w:val="004C47BC"/>
    <w:rsid w:val="004D0469"/>
    <w:rsid w:val="004D1673"/>
    <w:rsid w:val="004D2407"/>
    <w:rsid w:val="004D24C2"/>
    <w:rsid w:val="004D24E3"/>
    <w:rsid w:val="004D2C0D"/>
    <w:rsid w:val="004D436A"/>
    <w:rsid w:val="004D4871"/>
    <w:rsid w:val="004D5C7E"/>
    <w:rsid w:val="004D63C6"/>
    <w:rsid w:val="004D7782"/>
    <w:rsid w:val="004E0102"/>
    <w:rsid w:val="004E469A"/>
    <w:rsid w:val="004E470A"/>
    <w:rsid w:val="004E5020"/>
    <w:rsid w:val="004E72AE"/>
    <w:rsid w:val="004F03AA"/>
    <w:rsid w:val="004F060E"/>
    <w:rsid w:val="004F24AF"/>
    <w:rsid w:val="004F3E29"/>
    <w:rsid w:val="004F41CA"/>
    <w:rsid w:val="004F4271"/>
    <w:rsid w:val="004F4C0D"/>
    <w:rsid w:val="004F563B"/>
    <w:rsid w:val="004F5F32"/>
    <w:rsid w:val="004F74E7"/>
    <w:rsid w:val="00500A12"/>
    <w:rsid w:val="00503292"/>
    <w:rsid w:val="00503BD3"/>
    <w:rsid w:val="00503D80"/>
    <w:rsid w:val="0050522C"/>
    <w:rsid w:val="00505CA0"/>
    <w:rsid w:val="005061B1"/>
    <w:rsid w:val="005066E0"/>
    <w:rsid w:val="005068BE"/>
    <w:rsid w:val="00507A54"/>
    <w:rsid w:val="00510A2C"/>
    <w:rsid w:val="0051206C"/>
    <w:rsid w:val="0051245D"/>
    <w:rsid w:val="00512594"/>
    <w:rsid w:val="005146B4"/>
    <w:rsid w:val="00514D99"/>
    <w:rsid w:val="005153F8"/>
    <w:rsid w:val="005154C6"/>
    <w:rsid w:val="00515705"/>
    <w:rsid w:val="00516265"/>
    <w:rsid w:val="00516A25"/>
    <w:rsid w:val="00516E21"/>
    <w:rsid w:val="00517D43"/>
    <w:rsid w:val="00520232"/>
    <w:rsid w:val="005204E6"/>
    <w:rsid w:val="00520822"/>
    <w:rsid w:val="0052209D"/>
    <w:rsid w:val="00522926"/>
    <w:rsid w:val="0052362E"/>
    <w:rsid w:val="005236D7"/>
    <w:rsid w:val="005240AA"/>
    <w:rsid w:val="005251D9"/>
    <w:rsid w:val="00530BAD"/>
    <w:rsid w:val="005314C7"/>
    <w:rsid w:val="00531C1D"/>
    <w:rsid w:val="005334FB"/>
    <w:rsid w:val="0053357A"/>
    <w:rsid w:val="00533B86"/>
    <w:rsid w:val="00533E3D"/>
    <w:rsid w:val="005348C9"/>
    <w:rsid w:val="00534A0B"/>
    <w:rsid w:val="00535927"/>
    <w:rsid w:val="00536078"/>
    <w:rsid w:val="00536682"/>
    <w:rsid w:val="005375D8"/>
    <w:rsid w:val="00540E46"/>
    <w:rsid w:val="0054190B"/>
    <w:rsid w:val="005421EC"/>
    <w:rsid w:val="00543DA4"/>
    <w:rsid w:val="0054438E"/>
    <w:rsid w:val="00546166"/>
    <w:rsid w:val="005478F6"/>
    <w:rsid w:val="00547B7B"/>
    <w:rsid w:val="0055108B"/>
    <w:rsid w:val="0055121D"/>
    <w:rsid w:val="0055165F"/>
    <w:rsid w:val="0055275E"/>
    <w:rsid w:val="00553157"/>
    <w:rsid w:val="0055386A"/>
    <w:rsid w:val="00554788"/>
    <w:rsid w:val="005578E7"/>
    <w:rsid w:val="005602A1"/>
    <w:rsid w:val="00560D2E"/>
    <w:rsid w:val="00561F89"/>
    <w:rsid w:val="005621FA"/>
    <w:rsid w:val="005634EB"/>
    <w:rsid w:val="005635E8"/>
    <w:rsid w:val="0056384C"/>
    <w:rsid w:val="00564616"/>
    <w:rsid w:val="0057026E"/>
    <w:rsid w:val="005707C6"/>
    <w:rsid w:val="00572FCF"/>
    <w:rsid w:val="0057330A"/>
    <w:rsid w:val="00573537"/>
    <w:rsid w:val="00573C92"/>
    <w:rsid w:val="005745EC"/>
    <w:rsid w:val="00574D04"/>
    <w:rsid w:val="00574D80"/>
    <w:rsid w:val="00575325"/>
    <w:rsid w:val="0057682F"/>
    <w:rsid w:val="00576D73"/>
    <w:rsid w:val="00576E22"/>
    <w:rsid w:val="0057776C"/>
    <w:rsid w:val="00580215"/>
    <w:rsid w:val="00580261"/>
    <w:rsid w:val="005805A8"/>
    <w:rsid w:val="005810B3"/>
    <w:rsid w:val="005828BF"/>
    <w:rsid w:val="0058471E"/>
    <w:rsid w:val="0058479E"/>
    <w:rsid w:val="00586BDC"/>
    <w:rsid w:val="00590A22"/>
    <w:rsid w:val="00590FDA"/>
    <w:rsid w:val="00591565"/>
    <w:rsid w:val="00593311"/>
    <w:rsid w:val="00593786"/>
    <w:rsid w:val="00594BE8"/>
    <w:rsid w:val="00595BDD"/>
    <w:rsid w:val="0059796D"/>
    <w:rsid w:val="005A1F76"/>
    <w:rsid w:val="005A3A98"/>
    <w:rsid w:val="005A5433"/>
    <w:rsid w:val="005A57C8"/>
    <w:rsid w:val="005A59DE"/>
    <w:rsid w:val="005A672E"/>
    <w:rsid w:val="005A6F6B"/>
    <w:rsid w:val="005A770E"/>
    <w:rsid w:val="005A77A6"/>
    <w:rsid w:val="005B1AAE"/>
    <w:rsid w:val="005B22FC"/>
    <w:rsid w:val="005B3857"/>
    <w:rsid w:val="005B4637"/>
    <w:rsid w:val="005B561F"/>
    <w:rsid w:val="005C065C"/>
    <w:rsid w:val="005C0A15"/>
    <w:rsid w:val="005C2B8E"/>
    <w:rsid w:val="005C383F"/>
    <w:rsid w:val="005C5296"/>
    <w:rsid w:val="005C5CA2"/>
    <w:rsid w:val="005C6655"/>
    <w:rsid w:val="005C6FFF"/>
    <w:rsid w:val="005C7445"/>
    <w:rsid w:val="005D08AB"/>
    <w:rsid w:val="005D0D74"/>
    <w:rsid w:val="005D0F48"/>
    <w:rsid w:val="005D110F"/>
    <w:rsid w:val="005D201A"/>
    <w:rsid w:val="005D4C9C"/>
    <w:rsid w:val="005D55EB"/>
    <w:rsid w:val="005D64DB"/>
    <w:rsid w:val="005D665B"/>
    <w:rsid w:val="005D6BFD"/>
    <w:rsid w:val="005D6FEA"/>
    <w:rsid w:val="005E09A8"/>
    <w:rsid w:val="005E0E2C"/>
    <w:rsid w:val="005E1104"/>
    <w:rsid w:val="005E1398"/>
    <w:rsid w:val="005E1D77"/>
    <w:rsid w:val="005E20CE"/>
    <w:rsid w:val="005E2E9C"/>
    <w:rsid w:val="005E3201"/>
    <w:rsid w:val="005E34D9"/>
    <w:rsid w:val="005E3ABD"/>
    <w:rsid w:val="005E5766"/>
    <w:rsid w:val="005E57D2"/>
    <w:rsid w:val="005E5D57"/>
    <w:rsid w:val="005E670E"/>
    <w:rsid w:val="005E7A87"/>
    <w:rsid w:val="005E7C4C"/>
    <w:rsid w:val="005F0C48"/>
    <w:rsid w:val="005F1EAF"/>
    <w:rsid w:val="005F26F3"/>
    <w:rsid w:val="005F3B23"/>
    <w:rsid w:val="005F4025"/>
    <w:rsid w:val="005F43F2"/>
    <w:rsid w:val="005F45E5"/>
    <w:rsid w:val="005F50F9"/>
    <w:rsid w:val="005F551A"/>
    <w:rsid w:val="005F67AF"/>
    <w:rsid w:val="005F7D78"/>
    <w:rsid w:val="00601257"/>
    <w:rsid w:val="00601DC1"/>
    <w:rsid w:val="00601EB1"/>
    <w:rsid w:val="006021E0"/>
    <w:rsid w:val="00602A03"/>
    <w:rsid w:val="006054AD"/>
    <w:rsid w:val="0060579F"/>
    <w:rsid w:val="006071C6"/>
    <w:rsid w:val="0060775A"/>
    <w:rsid w:val="00610FE1"/>
    <w:rsid w:val="00611C08"/>
    <w:rsid w:val="0061283C"/>
    <w:rsid w:val="00612B21"/>
    <w:rsid w:val="00612BE9"/>
    <w:rsid w:val="00612DCD"/>
    <w:rsid w:val="00612F65"/>
    <w:rsid w:val="00612FA6"/>
    <w:rsid w:val="00613403"/>
    <w:rsid w:val="006151AA"/>
    <w:rsid w:val="006153CE"/>
    <w:rsid w:val="00616B78"/>
    <w:rsid w:val="006177FE"/>
    <w:rsid w:val="00620432"/>
    <w:rsid w:val="00620B92"/>
    <w:rsid w:val="00620BAC"/>
    <w:rsid w:val="00620F1A"/>
    <w:rsid w:val="00620F86"/>
    <w:rsid w:val="00621A2A"/>
    <w:rsid w:val="00622160"/>
    <w:rsid w:val="006228D2"/>
    <w:rsid w:val="00622B7A"/>
    <w:rsid w:val="00623ED5"/>
    <w:rsid w:val="00624370"/>
    <w:rsid w:val="00624F39"/>
    <w:rsid w:val="00625358"/>
    <w:rsid w:val="006253D8"/>
    <w:rsid w:val="00627312"/>
    <w:rsid w:val="006300C9"/>
    <w:rsid w:val="00631251"/>
    <w:rsid w:val="006312D6"/>
    <w:rsid w:val="00631462"/>
    <w:rsid w:val="006316F8"/>
    <w:rsid w:val="00631BCA"/>
    <w:rsid w:val="006326C0"/>
    <w:rsid w:val="00633C46"/>
    <w:rsid w:val="006369E6"/>
    <w:rsid w:val="006409CC"/>
    <w:rsid w:val="00640FAF"/>
    <w:rsid w:val="0064108A"/>
    <w:rsid w:val="00642E8C"/>
    <w:rsid w:val="00642EBF"/>
    <w:rsid w:val="00643144"/>
    <w:rsid w:val="0064333B"/>
    <w:rsid w:val="00643392"/>
    <w:rsid w:val="006435F3"/>
    <w:rsid w:val="00644062"/>
    <w:rsid w:val="0064460A"/>
    <w:rsid w:val="006463E3"/>
    <w:rsid w:val="00646605"/>
    <w:rsid w:val="0064718C"/>
    <w:rsid w:val="00647561"/>
    <w:rsid w:val="00647B85"/>
    <w:rsid w:val="00650AAA"/>
    <w:rsid w:val="00651AAF"/>
    <w:rsid w:val="00651DC3"/>
    <w:rsid w:val="006521C9"/>
    <w:rsid w:val="00652A11"/>
    <w:rsid w:val="00652CD6"/>
    <w:rsid w:val="006539FE"/>
    <w:rsid w:val="00653E25"/>
    <w:rsid w:val="00653FED"/>
    <w:rsid w:val="00654AE9"/>
    <w:rsid w:val="0065659A"/>
    <w:rsid w:val="00657113"/>
    <w:rsid w:val="006613D6"/>
    <w:rsid w:val="00661993"/>
    <w:rsid w:val="00661AF4"/>
    <w:rsid w:val="00661C59"/>
    <w:rsid w:val="006626E0"/>
    <w:rsid w:val="0066294C"/>
    <w:rsid w:val="00663078"/>
    <w:rsid w:val="00663BA6"/>
    <w:rsid w:val="00665BAD"/>
    <w:rsid w:val="00670452"/>
    <w:rsid w:val="006704BC"/>
    <w:rsid w:val="00670845"/>
    <w:rsid w:val="0067148F"/>
    <w:rsid w:val="006730E0"/>
    <w:rsid w:val="00674CDC"/>
    <w:rsid w:val="006757A0"/>
    <w:rsid w:val="0067645C"/>
    <w:rsid w:val="006765AD"/>
    <w:rsid w:val="0067695B"/>
    <w:rsid w:val="00676AEE"/>
    <w:rsid w:val="00677CCF"/>
    <w:rsid w:val="00682836"/>
    <w:rsid w:val="0068304E"/>
    <w:rsid w:val="00683A14"/>
    <w:rsid w:val="006842CB"/>
    <w:rsid w:val="00684A64"/>
    <w:rsid w:val="00685886"/>
    <w:rsid w:val="00685937"/>
    <w:rsid w:val="006871DA"/>
    <w:rsid w:val="0068732E"/>
    <w:rsid w:val="006911E8"/>
    <w:rsid w:val="006918C2"/>
    <w:rsid w:val="0069213C"/>
    <w:rsid w:val="00692B46"/>
    <w:rsid w:val="00693C5F"/>
    <w:rsid w:val="006943A7"/>
    <w:rsid w:val="0069579C"/>
    <w:rsid w:val="00695853"/>
    <w:rsid w:val="0069596F"/>
    <w:rsid w:val="0069674F"/>
    <w:rsid w:val="00696E28"/>
    <w:rsid w:val="00697865"/>
    <w:rsid w:val="006A02C5"/>
    <w:rsid w:val="006A299C"/>
    <w:rsid w:val="006A2ADB"/>
    <w:rsid w:val="006A411D"/>
    <w:rsid w:val="006A476A"/>
    <w:rsid w:val="006A47A3"/>
    <w:rsid w:val="006A49D4"/>
    <w:rsid w:val="006A6A26"/>
    <w:rsid w:val="006A7DE7"/>
    <w:rsid w:val="006B288A"/>
    <w:rsid w:val="006B381A"/>
    <w:rsid w:val="006B47CE"/>
    <w:rsid w:val="006B491F"/>
    <w:rsid w:val="006B5228"/>
    <w:rsid w:val="006B5F53"/>
    <w:rsid w:val="006B75CD"/>
    <w:rsid w:val="006C0166"/>
    <w:rsid w:val="006C17CE"/>
    <w:rsid w:val="006C2829"/>
    <w:rsid w:val="006C31FE"/>
    <w:rsid w:val="006C46AB"/>
    <w:rsid w:val="006C4B2B"/>
    <w:rsid w:val="006C5273"/>
    <w:rsid w:val="006C5F5F"/>
    <w:rsid w:val="006C66B6"/>
    <w:rsid w:val="006C6762"/>
    <w:rsid w:val="006C778D"/>
    <w:rsid w:val="006C7DA8"/>
    <w:rsid w:val="006C7F4B"/>
    <w:rsid w:val="006D27A7"/>
    <w:rsid w:val="006D395B"/>
    <w:rsid w:val="006D3A06"/>
    <w:rsid w:val="006D6B12"/>
    <w:rsid w:val="006D6F2F"/>
    <w:rsid w:val="006D7FCC"/>
    <w:rsid w:val="006E0D3E"/>
    <w:rsid w:val="006E1321"/>
    <w:rsid w:val="006E1502"/>
    <w:rsid w:val="006E1C61"/>
    <w:rsid w:val="006E2722"/>
    <w:rsid w:val="006E279F"/>
    <w:rsid w:val="006E2CED"/>
    <w:rsid w:val="006E303F"/>
    <w:rsid w:val="006E6E4D"/>
    <w:rsid w:val="006E7C7C"/>
    <w:rsid w:val="006F0A69"/>
    <w:rsid w:val="006F0FA0"/>
    <w:rsid w:val="006F20A6"/>
    <w:rsid w:val="006F3147"/>
    <w:rsid w:val="006F40F1"/>
    <w:rsid w:val="006F4A26"/>
    <w:rsid w:val="006F553C"/>
    <w:rsid w:val="006F67C1"/>
    <w:rsid w:val="006F725A"/>
    <w:rsid w:val="006F78A8"/>
    <w:rsid w:val="007000E5"/>
    <w:rsid w:val="0070079F"/>
    <w:rsid w:val="00701EA1"/>
    <w:rsid w:val="007048CC"/>
    <w:rsid w:val="007051A7"/>
    <w:rsid w:val="007101F8"/>
    <w:rsid w:val="007102F6"/>
    <w:rsid w:val="007115B5"/>
    <w:rsid w:val="00712264"/>
    <w:rsid w:val="00712C14"/>
    <w:rsid w:val="0071376B"/>
    <w:rsid w:val="007140BB"/>
    <w:rsid w:val="00714F57"/>
    <w:rsid w:val="00715AD9"/>
    <w:rsid w:val="00716313"/>
    <w:rsid w:val="00716417"/>
    <w:rsid w:val="00716AE5"/>
    <w:rsid w:val="00717A37"/>
    <w:rsid w:val="0072237D"/>
    <w:rsid w:val="00722635"/>
    <w:rsid w:val="00722841"/>
    <w:rsid w:val="00722A16"/>
    <w:rsid w:val="007235A5"/>
    <w:rsid w:val="00723B70"/>
    <w:rsid w:val="0072448A"/>
    <w:rsid w:val="00724675"/>
    <w:rsid w:val="00724A3D"/>
    <w:rsid w:val="00724C28"/>
    <w:rsid w:val="00726D08"/>
    <w:rsid w:val="00727AB5"/>
    <w:rsid w:val="00727B83"/>
    <w:rsid w:val="00730494"/>
    <w:rsid w:val="007305B6"/>
    <w:rsid w:val="0073181F"/>
    <w:rsid w:val="00733966"/>
    <w:rsid w:val="00733DDD"/>
    <w:rsid w:val="00734613"/>
    <w:rsid w:val="007356EE"/>
    <w:rsid w:val="00735F61"/>
    <w:rsid w:val="00737623"/>
    <w:rsid w:val="00737B1F"/>
    <w:rsid w:val="00737F1A"/>
    <w:rsid w:val="00740B4C"/>
    <w:rsid w:val="00742C98"/>
    <w:rsid w:val="007441AF"/>
    <w:rsid w:val="00745A01"/>
    <w:rsid w:val="00747562"/>
    <w:rsid w:val="00747DE9"/>
    <w:rsid w:val="007507C6"/>
    <w:rsid w:val="0075121C"/>
    <w:rsid w:val="00752246"/>
    <w:rsid w:val="0075241E"/>
    <w:rsid w:val="00754098"/>
    <w:rsid w:val="0075455A"/>
    <w:rsid w:val="00756A46"/>
    <w:rsid w:val="00757424"/>
    <w:rsid w:val="00757981"/>
    <w:rsid w:val="00760FA4"/>
    <w:rsid w:val="007624DA"/>
    <w:rsid w:val="00763706"/>
    <w:rsid w:val="007637AA"/>
    <w:rsid w:val="00764749"/>
    <w:rsid w:val="007677C5"/>
    <w:rsid w:val="00767D0E"/>
    <w:rsid w:val="00767F93"/>
    <w:rsid w:val="007701C6"/>
    <w:rsid w:val="007701DF"/>
    <w:rsid w:val="0077021D"/>
    <w:rsid w:val="00772AB3"/>
    <w:rsid w:val="00773638"/>
    <w:rsid w:val="00774140"/>
    <w:rsid w:val="007762E3"/>
    <w:rsid w:val="00777D8E"/>
    <w:rsid w:val="007827DA"/>
    <w:rsid w:val="0078417D"/>
    <w:rsid w:val="0078449B"/>
    <w:rsid w:val="007847AF"/>
    <w:rsid w:val="007856A6"/>
    <w:rsid w:val="007862FD"/>
    <w:rsid w:val="00786C3B"/>
    <w:rsid w:val="007908CD"/>
    <w:rsid w:val="007917C9"/>
    <w:rsid w:val="0079187D"/>
    <w:rsid w:val="0079210E"/>
    <w:rsid w:val="00792127"/>
    <w:rsid w:val="00792659"/>
    <w:rsid w:val="00792A25"/>
    <w:rsid w:val="00792CFB"/>
    <w:rsid w:val="00793C4E"/>
    <w:rsid w:val="00794DD0"/>
    <w:rsid w:val="0079585F"/>
    <w:rsid w:val="00797D36"/>
    <w:rsid w:val="007A17D6"/>
    <w:rsid w:val="007A2B6C"/>
    <w:rsid w:val="007A3602"/>
    <w:rsid w:val="007A7280"/>
    <w:rsid w:val="007A72A6"/>
    <w:rsid w:val="007A7D5D"/>
    <w:rsid w:val="007B002D"/>
    <w:rsid w:val="007B149D"/>
    <w:rsid w:val="007B2292"/>
    <w:rsid w:val="007B232E"/>
    <w:rsid w:val="007B352D"/>
    <w:rsid w:val="007B3CF7"/>
    <w:rsid w:val="007B40E7"/>
    <w:rsid w:val="007B5B5B"/>
    <w:rsid w:val="007B6AF2"/>
    <w:rsid w:val="007B76B0"/>
    <w:rsid w:val="007C0E2E"/>
    <w:rsid w:val="007C0EFD"/>
    <w:rsid w:val="007C2F06"/>
    <w:rsid w:val="007C341F"/>
    <w:rsid w:val="007C3F82"/>
    <w:rsid w:val="007C510D"/>
    <w:rsid w:val="007C6063"/>
    <w:rsid w:val="007C67D5"/>
    <w:rsid w:val="007C6D51"/>
    <w:rsid w:val="007D0FC1"/>
    <w:rsid w:val="007D13EA"/>
    <w:rsid w:val="007D1A41"/>
    <w:rsid w:val="007D1BE8"/>
    <w:rsid w:val="007D235D"/>
    <w:rsid w:val="007D2475"/>
    <w:rsid w:val="007D36FD"/>
    <w:rsid w:val="007D40CC"/>
    <w:rsid w:val="007D64E8"/>
    <w:rsid w:val="007D769F"/>
    <w:rsid w:val="007D7A03"/>
    <w:rsid w:val="007E0A61"/>
    <w:rsid w:val="007E0AC6"/>
    <w:rsid w:val="007E0F0B"/>
    <w:rsid w:val="007E3636"/>
    <w:rsid w:val="007E62CB"/>
    <w:rsid w:val="007E6973"/>
    <w:rsid w:val="007E7009"/>
    <w:rsid w:val="007E7469"/>
    <w:rsid w:val="007E77F7"/>
    <w:rsid w:val="007F0F8B"/>
    <w:rsid w:val="007F1F6B"/>
    <w:rsid w:val="007F2C29"/>
    <w:rsid w:val="007F2D58"/>
    <w:rsid w:val="007F4898"/>
    <w:rsid w:val="007F5D5D"/>
    <w:rsid w:val="007F5D8F"/>
    <w:rsid w:val="007F759D"/>
    <w:rsid w:val="00801E70"/>
    <w:rsid w:val="00802C71"/>
    <w:rsid w:val="0080350B"/>
    <w:rsid w:val="00804B26"/>
    <w:rsid w:val="0080517D"/>
    <w:rsid w:val="00805311"/>
    <w:rsid w:val="00805340"/>
    <w:rsid w:val="008062ED"/>
    <w:rsid w:val="00807145"/>
    <w:rsid w:val="008115C8"/>
    <w:rsid w:val="008122EF"/>
    <w:rsid w:val="008140C8"/>
    <w:rsid w:val="00816381"/>
    <w:rsid w:val="00817A16"/>
    <w:rsid w:val="00817EAA"/>
    <w:rsid w:val="00821791"/>
    <w:rsid w:val="00821AFF"/>
    <w:rsid w:val="00821C75"/>
    <w:rsid w:val="008221D1"/>
    <w:rsid w:val="00822396"/>
    <w:rsid w:val="00822810"/>
    <w:rsid w:val="00822D1C"/>
    <w:rsid w:val="00823ED5"/>
    <w:rsid w:val="0082401A"/>
    <w:rsid w:val="008248AE"/>
    <w:rsid w:val="00824E0F"/>
    <w:rsid w:val="00824E77"/>
    <w:rsid w:val="008263CE"/>
    <w:rsid w:val="00826E65"/>
    <w:rsid w:val="00827E07"/>
    <w:rsid w:val="0083010C"/>
    <w:rsid w:val="0083059C"/>
    <w:rsid w:val="008313B9"/>
    <w:rsid w:val="00831672"/>
    <w:rsid w:val="00831BA7"/>
    <w:rsid w:val="00832AD1"/>
    <w:rsid w:val="008359F9"/>
    <w:rsid w:val="0083786B"/>
    <w:rsid w:val="00837AE6"/>
    <w:rsid w:val="00840CD9"/>
    <w:rsid w:val="00841522"/>
    <w:rsid w:val="008429B3"/>
    <w:rsid w:val="00843D0B"/>
    <w:rsid w:val="00844DDE"/>
    <w:rsid w:val="008478E3"/>
    <w:rsid w:val="00847B9A"/>
    <w:rsid w:val="00850E95"/>
    <w:rsid w:val="0085152F"/>
    <w:rsid w:val="0085216E"/>
    <w:rsid w:val="00852743"/>
    <w:rsid w:val="008540BD"/>
    <w:rsid w:val="0085493F"/>
    <w:rsid w:val="00855C48"/>
    <w:rsid w:val="008561AB"/>
    <w:rsid w:val="008562DB"/>
    <w:rsid w:val="00860CBC"/>
    <w:rsid w:val="008613EA"/>
    <w:rsid w:val="00861DAC"/>
    <w:rsid w:val="008626EC"/>
    <w:rsid w:val="00862A09"/>
    <w:rsid w:val="0086442D"/>
    <w:rsid w:val="00864F5A"/>
    <w:rsid w:val="008654A7"/>
    <w:rsid w:val="00865963"/>
    <w:rsid w:val="00865EF2"/>
    <w:rsid w:val="008666E9"/>
    <w:rsid w:val="008677BE"/>
    <w:rsid w:val="00867800"/>
    <w:rsid w:val="00867B8C"/>
    <w:rsid w:val="008708D3"/>
    <w:rsid w:val="00870BCE"/>
    <w:rsid w:val="00870EC6"/>
    <w:rsid w:val="00871712"/>
    <w:rsid w:val="0087187F"/>
    <w:rsid w:val="0087194A"/>
    <w:rsid w:val="00872AB6"/>
    <w:rsid w:val="00872D13"/>
    <w:rsid w:val="00875018"/>
    <w:rsid w:val="0087536D"/>
    <w:rsid w:val="00875425"/>
    <w:rsid w:val="008760A9"/>
    <w:rsid w:val="00877293"/>
    <w:rsid w:val="008773B3"/>
    <w:rsid w:val="00877FC1"/>
    <w:rsid w:val="008806CF"/>
    <w:rsid w:val="00881300"/>
    <w:rsid w:val="008827C9"/>
    <w:rsid w:val="00883935"/>
    <w:rsid w:val="008870D1"/>
    <w:rsid w:val="00887EEC"/>
    <w:rsid w:val="00890518"/>
    <w:rsid w:val="0089162A"/>
    <w:rsid w:val="00892B87"/>
    <w:rsid w:val="00892CF2"/>
    <w:rsid w:val="00894EEC"/>
    <w:rsid w:val="00895514"/>
    <w:rsid w:val="008960F2"/>
    <w:rsid w:val="00896A8D"/>
    <w:rsid w:val="00896B24"/>
    <w:rsid w:val="008A0050"/>
    <w:rsid w:val="008A01BB"/>
    <w:rsid w:val="008A0214"/>
    <w:rsid w:val="008A09DE"/>
    <w:rsid w:val="008A198C"/>
    <w:rsid w:val="008A1F52"/>
    <w:rsid w:val="008A21CC"/>
    <w:rsid w:val="008A3C1E"/>
    <w:rsid w:val="008A4781"/>
    <w:rsid w:val="008A514D"/>
    <w:rsid w:val="008A5723"/>
    <w:rsid w:val="008A5784"/>
    <w:rsid w:val="008A602D"/>
    <w:rsid w:val="008A635F"/>
    <w:rsid w:val="008B006C"/>
    <w:rsid w:val="008B09E7"/>
    <w:rsid w:val="008B0E73"/>
    <w:rsid w:val="008B19D0"/>
    <w:rsid w:val="008B2B70"/>
    <w:rsid w:val="008B2F18"/>
    <w:rsid w:val="008B4E49"/>
    <w:rsid w:val="008B4EAC"/>
    <w:rsid w:val="008B4F56"/>
    <w:rsid w:val="008B52CE"/>
    <w:rsid w:val="008B62BE"/>
    <w:rsid w:val="008B6755"/>
    <w:rsid w:val="008B6DB2"/>
    <w:rsid w:val="008B74B4"/>
    <w:rsid w:val="008B7559"/>
    <w:rsid w:val="008B7CC3"/>
    <w:rsid w:val="008B7ED6"/>
    <w:rsid w:val="008C01FB"/>
    <w:rsid w:val="008C021D"/>
    <w:rsid w:val="008C05D0"/>
    <w:rsid w:val="008C09FB"/>
    <w:rsid w:val="008C0BAA"/>
    <w:rsid w:val="008C159F"/>
    <w:rsid w:val="008C1BE1"/>
    <w:rsid w:val="008C1E37"/>
    <w:rsid w:val="008C220B"/>
    <w:rsid w:val="008C24B6"/>
    <w:rsid w:val="008C38FB"/>
    <w:rsid w:val="008C4702"/>
    <w:rsid w:val="008C4B33"/>
    <w:rsid w:val="008C4D9A"/>
    <w:rsid w:val="008C574F"/>
    <w:rsid w:val="008C5E09"/>
    <w:rsid w:val="008C6121"/>
    <w:rsid w:val="008C7720"/>
    <w:rsid w:val="008C7CA9"/>
    <w:rsid w:val="008D050C"/>
    <w:rsid w:val="008D281B"/>
    <w:rsid w:val="008D2A17"/>
    <w:rsid w:val="008D2ED4"/>
    <w:rsid w:val="008D3772"/>
    <w:rsid w:val="008D3C22"/>
    <w:rsid w:val="008D442B"/>
    <w:rsid w:val="008D5AAB"/>
    <w:rsid w:val="008D61E9"/>
    <w:rsid w:val="008E03EF"/>
    <w:rsid w:val="008E051C"/>
    <w:rsid w:val="008E1CD7"/>
    <w:rsid w:val="008E2EDA"/>
    <w:rsid w:val="008E319C"/>
    <w:rsid w:val="008E330A"/>
    <w:rsid w:val="008E3F9E"/>
    <w:rsid w:val="008E5006"/>
    <w:rsid w:val="008E57AD"/>
    <w:rsid w:val="008E5BA0"/>
    <w:rsid w:val="008E5E17"/>
    <w:rsid w:val="008E6697"/>
    <w:rsid w:val="008E7C2C"/>
    <w:rsid w:val="008E7DDE"/>
    <w:rsid w:val="008F05AB"/>
    <w:rsid w:val="008F080C"/>
    <w:rsid w:val="008F0C53"/>
    <w:rsid w:val="008F2CD2"/>
    <w:rsid w:val="008F3749"/>
    <w:rsid w:val="008F46B2"/>
    <w:rsid w:val="008F554E"/>
    <w:rsid w:val="008F5A05"/>
    <w:rsid w:val="008F5A0F"/>
    <w:rsid w:val="008F5A87"/>
    <w:rsid w:val="00900178"/>
    <w:rsid w:val="0090120F"/>
    <w:rsid w:val="0090139F"/>
    <w:rsid w:val="00901444"/>
    <w:rsid w:val="00901D94"/>
    <w:rsid w:val="00902EB3"/>
    <w:rsid w:val="009031C3"/>
    <w:rsid w:val="00903830"/>
    <w:rsid w:val="00903E69"/>
    <w:rsid w:val="0090497A"/>
    <w:rsid w:val="009066E7"/>
    <w:rsid w:val="00906705"/>
    <w:rsid w:val="00907157"/>
    <w:rsid w:val="00907A5A"/>
    <w:rsid w:val="00910FCE"/>
    <w:rsid w:val="009119D0"/>
    <w:rsid w:val="009125B3"/>
    <w:rsid w:val="0091358C"/>
    <w:rsid w:val="0091385A"/>
    <w:rsid w:val="009139C0"/>
    <w:rsid w:val="00913D4D"/>
    <w:rsid w:val="00913DA8"/>
    <w:rsid w:val="0091525C"/>
    <w:rsid w:val="009157E8"/>
    <w:rsid w:val="009177CF"/>
    <w:rsid w:val="00917EC1"/>
    <w:rsid w:val="009203CF"/>
    <w:rsid w:val="00920A73"/>
    <w:rsid w:val="00920E8A"/>
    <w:rsid w:val="009227DC"/>
    <w:rsid w:val="00923888"/>
    <w:rsid w:val="00923B9B"/>
    <w:rsid w:val="009244E5"/>
    <w:rsid w:val="00924B75"/>
    <w:rsid w:val="00925CEB"/>
    <w:rsid w:val="00926303"/>
    <w:rsid w:val="009274AE"/>
    <w:rsid w:val="00927D8B"/>
    <w:rsid w:val="00930949"/>
    <w:rsid w:val="00932016"/>
    <w:rsid w:val="00932955"/>
    <w:rsid w:val="00933610"/>
    <w:rsid w:val="00933868"/>
    <w:rsid w:val="00934B3D"/>
    <w:rsid w:val="00935A76"/>
    <w:rsid w:val="00935E8B"/>
    <w:rsid w:val="009364AB"/>
    <w:rsid w:val="00937816"/>
    <w:rsid w:val="00937FE5"/>
    <w:rsid w:val="00941681"/>
    <w:rsid w:val="0094176C"/>
    <w:rsid w:val="009437DD"/>
    <w:rsid w:val="0094394D"/>
    <w:rsid w:val="00944C63"/>
    <w:rsid w:val="009460D8"/>
    <w:rsid w:val="009473BD"/>
    <w:rsid w:val="00947F68"/>
    <w:rsid w:val="00951707"/>
    <w:rsid w:val="009517C1"/>
    <w:rsid w:val="00951960"/>
    <w:rsid w:val="00952FB0"/>
    <w:rsid w:val="00953A92"/>
    <w:rsid w:val="0095430D"/>
    <w:rsid w:val="00954BD7"/>
    <w:rsid w:val="0095563C"/>
    <w:rsid w:val="009566C8"/>
    <w:rsid w:val="00956795"/>
    <w:rsid w:val="00956A0F"/>
    <w:rsid w:val="00956D99"/>
    <w:rsid w:val="00957FCA"/>
    <w:rsid w:val="00961224"/>
    <w:rsid w:val="009619EA"/>
    <w:rsid w:val="009624B7"/>
    <w:rsid w:val="009627EC"/>
    <w:rsid w:val="00962D3F"/>
    <w:rsid w:val="00962DE5"/>
    <w:rsid w:val="0096377D"/>
    <w:rsid w:val="00964049"/>
    <w:rsid w:val="009646E1"/>
    <w:rsid w:val="00964DD2"/>
    <w:rsid w:val="009650CD"/>
    <w:rsid w:val="0096585D"/>
    <w:rsid w:val="00966CB4"/>
    <w:rsid w:val="00967257"/>
    <w:rsid w:val="00970806"/>
    <w:rsid w:val="00971B2A"/>
    <w:rsid w:val="0097218D"/>
    <w:rsid w:val="00972730"/>
    <w:rsid w:val="00973427"/>
    <w:rsid w:val="0097369A"/>
    <w:rsid w:val="009740E1"/>
    <w:rsid w:val="0097696E"/>
    <w:rsid w:val="009807CB"/>
    <w:rsid w:val="00980D2D"/>
    <w:rsid w:val="0098207B"/>
    <w:rsid w:val="0098219C"/>
    <w:rsid w:val="00983356"/>
    <w:rsid w:val="009839BD"/>
    <w:rsid w:val="00984EED"/>
    <w:rsid w:val="009853FD"/>
    <w:rsid w:val="00985866"/>
    <w:rsid w:val="00990A1B"/>
    <w:rsid w:val="00991EA5"/>
    <w:rsid w:val="00993AF5"/>
    <w:rsid w:val="00993E62"/>
    <w:rsid w:val="00994A54"/>
    <w:rsid w:val="0099684A"/>
    <w:rsid w:val="009A1BFC"/>
    <w:rsid w:val="009A261D"/>
    <w:rsid w:val="009A3DF7"/>
    <w:rsid w:val="009A3E03"/>
    <w:rsid w:val="009A58A2"/>
    <w:rsid w:val="009A59E4"/>
    <w:rsid w:val="009A6893"/>
    <w:rsid w:val="009A7927"/>
    <w:rsid w:val="009B007A"/>
    <w:rsid w:val="009B0AC7"/>
    <w:rsid w:val="009B0E27"/>
    <w:rsid w:val="009B3135"/>
    <w:rsid w:val="009B31A1"/>
    <w:rsid w:val="009B42A2"/>
    <w:rsid w:val="009B66FC"/>
    <w:rsid w:val="009B7A30"/>
    <w:rsid w:val="009C1E80"/>
    <w:rsid w:val="009C1EB4"/>
    <w:rsid w:val="009C3036"/>
    <w:rsid w:val="009C31F2"/>
    <w:rsid w:val="009C5AD7"/>
    <w:rsid w:val="009C5B2C"/>
    <w:rsid w:val="009C67D9"/>
    <w:rsid w:val="009C6A00"/>
    <w:rsid w:val="009D1371"/>
    <w:rsid w:val="009D2194"/>
    <w:rsid w:val="009D58B1"/>
    <w:rsid w:val="009D5968"/>
    <w:rsid w:val="009D65CE"/>
    <w:rsid w:val="009D7674"/>
    <w:rsid w:val="009D795D"/>
    <w:rsid w:val="009E00A5"/>
    <w:rsid w:val="009E0148"/>
    <w:rsid w:val="009E07FE"/>
    <w:rsid w:val="009E1F00"/>
    <w:rsid w:val="009E2CE1"/>
    <w:rsid w:val="009E39F3"/>
    <w:rsid w:val="009E59CB"/>
    <w:rsid w:val="009E5FB2"/>
    <w:rsid w:val="009F026B"/>
    <w:rsid w:val="009F055C"/>
    <w:rsid w:val="009F1478"/>
    <w:rsid w:val="009F2120"/>
    <w:rsid w:val="009F2827"/>
    <w:rsid w:val="009F2B0C"/>
    <w:rsid w:val="009F4E20"/>
    <w:rsid w:val="009F701C"/>
    <w:rsid w:val="009F73BA"/>
    <w:rsid w:val="00A006A6"/>
    <w:rsid w:val="00A00844"/>
    <w:rsid w:val="00A013F9"/>
    <w:rsid w:val="00A01B50"/>
    <w:rsid w:val="00A01F3D"/>
    <w:rsid w:val="00A0249B"/>
    <w:rsid w:val="00A02FA2"/>
    <w:rsid w:val="00A032DA"/>
    <w:rsid w:val="00A0451B"/>
    <w:rsid w:val="00A045B6"/>
    <w:rsid w:val="00A04C5C"/>
    <w:rsid w:val="00A05F63"/>
    <w:rsid w:val="00A06CDE"/>
    <w:rsid w:val="00A10D01"/>
    <w:rsid w:val="00A12412"/>
    <w:rsid w:val="00A126B9"/>
    <w:rsid w:val="00A1305E"/>
    <w:rsid w:val="00A13E99"/>
    <w:rsid w:val="00A158A6"/>
    <w:rsid w:val="00A17246"/>
    <w:rsid w:val="00A17BC6"/>
    <w:rsid w:val="00A20174"/>
    <w:rsid w:val="00A211E8"/>
    <w:rsid w:val="00A2121C"/>
    <w:rsid w:val="00A21AF8"/>
    <w:rsid w:val="00A22BEA"/>
    <w:rsid w:val="00A23378"/>
    <w:rsid w:val="00A234A2"/>
    <w:rsid w:val="00A2375D"/>
    <w:rsid w:val="00A23D8A"/>
    <w:rsid w:val="00A23DB0"/>
    <w:rsid w:val="00A242B1"/>
    <w:rsid w:val="00A24A00"/>
    <w:rsid w:val="00A3457E"/>
    <w:rsid w:val="00A34C5B"/>
    <w:rsid w:val="00A365C4"/>
    <w:rsid w:val="00A367A7"/>
    <w:rsid w:val="00A36825"/>
    <w:rsid w:val="00A3695C"/>
    <w:rsid w:val="00A36DD3"/>
    <w:rsid w:val="00A372D7"/>
    <w:rsid w:val="00A37C20"/>
    <w:rsid w:val="00A37D89"/>
    <w:rsid w:val="00A40712"/>
    <w:rsid w:val="00A40A32"/>
    <w:rsid w:val="00A41D2C"/>
    <w:rsid w:val="00A42B71"/>
    <w:rsid w:val="00A437B4"/>
    <w:rsid w:val="00A4428F"/>
    <w:rsid w:val="00A445FD"/>
    <w:rsid w:val="00A4528F"/>
    <w:rsid w:val="00A463CB"/>
    <w:rsid w:val="00A464DA"/>
    <w:rsid w:val="00A4689F"/>
    <w:rsid w:val="00A46A52"/>
    <w:rsid w:val="00A46F26"/>
    <w:rsid w:val="00A4732C"/>
    <w:rsid w:val="00A51C21"/>
    <w:rsid w:val="00A53120"/>
    <w:rsid w:val="00A531DA"/>
    <w:rsid w:val="00A53340"/>
    <w:rsid w:val="00A56045"/>
    <w:rsid w:val="00A565D3"/>
    <w:rsid w:val="00A57032"/>
    <w:rsid w:val="00A61B05"/>
    <w:rsid w:val="00A62172"/>
    <w:rsid w:val="00A62789"/>
    <w:rsid w:val="00A62FFB"/>
    <w:rsid w:val="00A63549"/>
    <w:rsid w:val="00A637A8"/>
    <w:rsid w:val="00A63840"/>
    <w:rsid w:val="00A6384E"/>
    <w:rsid w:val="00A64569"/>
    <w:rsid w:val="00A64B5C"/>
    <w:rsid w:val="00A6518C"/>
    <w:rsid w:val="00A65E35"/>
    <w:rsid w:val="00A66A1B"/>
    <w:rsid w:val="00A67C4D"/>
    <w:rsid w:val="00A714AF"/>
    <w:rsid w:val="00A71927"/>
    <w:rsid w:val="00A726E3"/>
    <w:rsid w:val="00A72841"/>
    <w:rsid w:val="00A731F3"/>
    <w:rsid w:val="00A73A2E"/>
    <w:rsid w:val="00A73BAB"/>
    <w:rsid w:val="00A7475F"/>
    <w:rsid w:val="00A756AC"/>
    <w:rsid w:val="00A75E8E"/>
    <w:rsid w:val="00A76F12"/>
    <w:rsid w:val="00A77250"/>
    <w:rsid w:val="00A77316"/>
    <w:rsid w:val="00A775C7"/>
    <w:rsid w:val="00A800DE"/>
    <w:rsid w:val="00A80DC3"/>
    <w:rsid w:val="00A83D83"/>
    <w:rsid w:val="00A8411E"/>
    <w:rsid w:val="00A86691"/>
    <w:rsid w:val="00A86ED7"/>
    <w:rsid w:val="00A8729D"/>
    <w:rsid w:val="00A87847"/>
    <w:rsid w:val="00A87A62"/>
    <w:rsid w:val="00A91652"/>
    <w:rsid w:val="00A92A43"/>
    <w:rsid w:val="00A92A5D"/>
    <w:rsid w:val="00A9352E"/>
    <w:rsid w:val="00A93F97"/>
    <w:rsid w:val="00A94216"/>
    <w:rsid w:val="00A95C9B"/>
    <w:rsid w:val="00A9707A"/>
    <w:rsid w:val="00AA0134"/>
    <w:rsid w:val="00AA3C19"/>
    <w:rsid w:val="00AA4B60"/>
    <w:rsid w:val="00AA4D66"/>
    <w:rsid w:val="00AA5CA4"/>
    <w:rsid w:val="00AA63F0"/>
    <w:rsid w:val="00AA6A89"/>
    <w:rsid w:val="00AB2AE3"/>
    <w:rsid w:val="00AB31D8"/>
    <w:rsid w:val="00AB37E3"/>
    <w:rsid w:val="00AC0D44"/>
    <w:rsid w:val="00AC3A65"/>
    <w:rsid w:val="00AC3AF2"/>
    <w:rsid w:val="00AC42D6"/>
    <w:rsid w:val="00AC4F38"/>
    <w:rsid w:val="00AC5371"/>
    <w:rsid w:val="00AC66BB"/>
    <w:rsid w:val="00AC7384"/>
    <w:rsid w:val="00AC73A1"/>
    <w:rsid w:val="00AC7764"/>
    <w:rsid w:val="00AD008C"/>
    <w:rsid w:val="00AD0B0A"/>
    <w:rsid w:val="00AD29EF"/>
    <w:rsid w:val="00AD332C"/>
    <w:rsid w:val="00AD34C0"/>
    <w:rsid w:val="00AD4721"/>
    <w:rsid w:val="00AD5A4E"/>
    <w:rsid w:val="00AD64D1"/>
    <w:rsid w:val="00AD6554"/>
    <w:rsid w:val="00AD6EE1"/>
    <w:rsid w:val="00AD792D"/>
    <w:rsid w:val="00AE061B"/>
    <w:rsid w:val="00AE0E58"/>
    <w:rsid w:val="00AE27D3"/>
    <w:rsid w:val="00AE2CA9"/>
    <w:rsid w:val="00AE2DFC"/>
    <w:rsid w:val="00AE3286"/>
    <w:rsid w:val="00AE3D84"/>
    <w:rsid w:val="00AE52CB"/>
    <w:rsid w:val="00AE7F19"/>
    <w:rsid w:val="00AF0008"/>
    <w:rsid w:val="00AF2B74"/>
    <w:rsid w:val="00AF2C8B"/>
    <w:rsid w:val="00AF3DC6"/>
    <w:rsid w:val="00AF7684"/>
    <w:rsid w:val="00AF7C81"/>
    <w:rsid w:val="00B01E01"/>
    <w:rsid w:val="00B04DF1"/>
    <w:rsid w:val="00B0532A"/>
    <w:rsid w:val="00B05985"/>
    <w:rsid w:val="00B05FBE"/>
    <w:rsid w:val="00B07F6F"/>
    <w:rsid w:val="00B103AE"/>
    <w:rsid w:val="00B10883"/>
    <w:rsid w:val="00B10F58"/>
    <w:rsid w:val="00B11D37"/>
    <w:rsid w:val="00B11E17"/>
    <w:rsid w:val="00B120DD"/>
    <w:rsid w:val="00B1311A"/>
    <w:rsid w:val="00B15482"/>
    <w:rsid w:val="00B15867"/>
    <w:rsid w:val="00B15CE8"/>
    <w:rsid w:val="00B1622B"/>
    <w:rsid w:val="00B16652"/>
    <w:rsid w:val="00B16CF4"/>
    <w:rsid w:val="00B202D9"/>
    <w:rsid w:val="00B20C1E"/>
    <w:rsid w:val="00B215FB"/>
    <w:rsid w:val="00B24912"/>
    <w:rsid w:val="00B27145"/>
    <w:rsid w:val="00B3090A"/>
    <w:rsid w:val="00B309BB"/>
    <w:rsid w:val="00B3301F"/>
    <w:rsid w:val="00B33D45"/>
    <w:rsid w:val="00B340B7"/>
    <w:rsid w:val="00B352EC"/>
    <w:rsid w:val="00B35D8B"/>
    <w:rsid w:val="00B35F3F"/>
    <w:rsid w:val="00B36046"/>
    <w:rsid w:val="00B361E7"/>
    <w:rsid w:val="00B36B93"/>
    <w:rsid w:val="00B378BF"/>
    <w:rsid w:val="00B4065B"/>
    <w:rsid w:val="00B406F8"/>
    <w:rsid w:val="00B42ACA"/>
    <w:rsid w:val="00B436EE"/>
    <w:rsid w:val="00B4442D"/>
    <w:rsid w:val="00B45DF9"/>
    <w:rsid w:val="00B4623B"/>
    <w:rsid w:val="00B47AEB"/>
    <w:rsid w:val="00B47E99"/>
    <w:rsid w:val="00B51733"/>
    <w:rsid w:val="00B5373C"/>
    <w:rsid w:val="00B55006"/>
    <w:rsid w:val="00B55981"/>
    <w:rsid w:val="00B5642B"/>
    <w:rsid w:val="00B6238B"/>
    <w:rsid w:val="00B6273A"/>
    <w:rsid w:val="00B630C6"/>
    <w:rsid w:val="00B6448B"/>
    <w:rsid w:val="00B6624A"/>
    <w:rsid w:val="00B66891"/>
    <w:rsid w:val="00B66B3C"/>
    <w:rsid w:val="00B67543"/>
    <w:rsid w:val="00B70781"/>
    <w:rsid w:val="00B722DA"/>
    <w:rsid w:val="00B72CAB"/>
    <w:rsid w:val="00B73073"/>
    <w:rsid w:val="00B73DAF"/>
    <w:rsid w:val="00B74D34"/>
    <w:rsid w:val="00B75378"/>
    <w:rsid w:val="00B75907"/>
    <w:rsid w:val="00B76B14"/>
    <w:rsid w:val="00B76BDB"/>
    <w:rsid w:val="00B77DD1"/>
    <w:rsid w:val="00B81850"/>
    <w:rsid w:val="00B833D5"/>
    <w:rsid w:val="00B83E80"/>
    <w:rsid w:val="00B83FDF"/>
    <w:rsid w:val="00B8425E"/>
    <w:rsid w:val="00B900BD"/>
    <w:rsid w:val="00B90130"/>
    <w:rsid w:val="00B901A9"/>
    <w:rsid w:val="00B92A0D"/>
    <w:rsid w:val="00B93914"/>
    <w:rsid w:val="00B9447D"/>
    <w:rsid w:val="00B9456B"/>
    <w:rsid w:val="00B94BCC"/>
    <w:rsid w:val="00B9512C"/>
    <w:rsid w:val="00B972E9"/>
    <w:rsid w:val="00BA04DC"/>
    <w:rsid w:val="00BA0A3F"/>
    <w:rsid w:val="00BA12EE"/>
    <w:rsid w:val="00BA1EE6"/>
    <w:rsid w:val="00BA2A23"/>
    <w:rsid w:val="00BA3573"/>
    <w:rsid w:val="00BA36BB"/>
    <w:rsid w:val="00BA44FD"/>
    <w:rsid w:val="00BA456F"/>
    <w:rsid w:val="00BA4BB4"/>
    <w:rsid w:val="00BA704D"/>
    <w:rsid w:val="00BA746C"/>
    <w:rsid w:val="00BA7D22"/>
    <w:rsid w:val="00BB257F"/>
    <w:rsid w:val="00BB28EC"/>
    <w:rsid w:val="00BB33A1"/>
    <w:rsid w:val="00BB52AA"/>
    <w:rsid w:val="00BB5F3A"/>
    <w:rsid w:val="00BB7545"/>
    <w:rsid w:val="00BC1B99"/>
    <w:rsid w:val="00BC3752"/>
    <w:rsid w:val="00BC461A"/>
    <w:rsid w:val="00BC67B0"/>
    <w:rsid w:val="00BC7AA1"/>
    <w:rsid w:val="00BC7EA2"/>
    <w:rsid w:val="00BD10A7"/>
    <w:rsid w:val="00BD1771"/>
    <w:rsid w:val="00BD3C78"/>
    <w:rsid w:val="00BD3DAE"/>
    <w:rsid w:val="00BD5CEC"/>
    <w:rsid w:val="00BD6633"/>
    <w:rsid w:val="00BD683F"/>
    <w:rsid w:val="00BD7432"/>
    <w:rsid w:val="00BE006F"/>
    <w:rsid w:val="00BE1656"/>
    <w:rsid w:val="00BE1714"/>
    <w:rsid w:val="00BE1FF9"/>
    <w:rsid w:val="00BE2357"/>
    <w:rsid w:val="00BE246E"/>
    <w:rsid w:val="00BE29FA"/>
    <w:rsid w:val="00BE2D5F"/>
    <w:rsid w:val="00BE31DA"/>
    <w:rsid w:val="00BE37A6"/>
    <w:rsid w:val="00BE4320"/>
    <w:rsid w:val="00BE4827"/>
    <w:rsid w:val="00BE5CA4"/>
    <w:rsid w:val="00BE7049"/>
    <w:rsid w:val="00BF04FB"/>
    <w:rsid w:val="00BF106A"/>
    <w:rsid w:val="00BF19B2"/>
    <w:rsid w:val="00BF1AC4"/>
    <w:rsid w:val="00BF29B7"/>
    <w:rsid w:val="00BF421A"/>
    <w:rsid w:val="00BF48EA"/>
    <w:rsid w:val="00BF59AF"/>
    <w:rsid w:val="00BF6A1A"/>
    <w:rsid w:val="00BF6B53"/>
    <w:rsid w:val="00BF7498"/>
    <w:rsid w:val="00BF7BC8"/>
    <w:rsid w:val="00C0081E"/>
    <w:rsid w:val="00C00B91"/>
    <w:rsid w:val="00C01326"/>
    <w:rsid w:val="00C01C15"/>
    <w:rsid w:val="00C02340"/>
    <w:rsid w:val="00C0285E"/>
    <w:rsid w:val="00C02902"/>
    <w:rsid w:val="00C03EBD"/>
    <w:rsid w:val="00C045C8"/>
    <w:rsid w:val="00C055C8"/>
    <w:rsid w:val="00C06033"/>
    <w:rsid w:val="00C06F77"/>
    <w:rsid w:val="00C077BA"/>
    <w:rsid w:val="00C07F09"/>
    <w:rsid w:val="00C10984"/>
    <w:rsid w:val="00C11266"/>
    <w:rsid w:val="00C132A6"/>
    <w:rsid w:val="00C14C88"/>
    <w:rsid w:val="00C15BDB"/>
    <w:rsid w:val="00C15D59"/>
    <w:rsid w:val="00C16167"/>
    <w:rsid w:val="00C16DA2"/>
    <w:rsid w:val="00C177A1"/>
    <w:rsid w:val="00C17996"/>
    <w:rsid w:val="00C21543"/>
    <w:rsid w:val="00C22021"/>
    <w:rsid w:val="00C2213E"/>
    <w:rsid w:val="00C2307F"/>
    <w:rsid w:val="00C23AE8"/>
    <w:rsid w:val="00C2452A"/>
    <w:rsid w:val="00C24A3F"/>
    <w:rsid w:val="00C25111"/>
    <w:rsid w:val="00C25545"/>
    <w:rsid w:val="00C26C99"/>
    <w:rsid w:val="00C30A7B"/>
    <w:rsid w:val="00C30E11"/>
    <w:rsid w:val="00C3322F"/>
    <w:rsid w:val="00C33D70"/>
    <w:rsid w:val="00C34BE9"/>
    <w:rsid w:val="00C34EA4"/>
    <w:rsid w:val="00C36FFE"/>
    <w:rsid w:val="00C375ED"/>
    <w:rsid w:val="00C37D4A"/>
    <w:rsid w:val="00C411FE"/>
    <w:rsid w:val="00C41E7F"/>
    <w:rsid w:val="00C42A8E"/>
    <w:rsid w:val="00C42BDE"/>
    <w:rsid w:val="00C42E95"/>
    <w:rsid w:val="00C4445B"/>
    <w:rsid w:val="00C457ED"/>
    <w:rsid w:val="00C45FB9"/>
    <w:rsid w:val="00C47038"/>
    <w:rsid w:val="00C477F4"/>
    <w:rsid w:val="00C504B8"/>
    <w:rsid w:val="00C50E31"/>
    <w:rsid w:val="00C52574"/>
    <w:rsid w:val="00C5260B"/>
    <w:rsid w:val="00C52860"/>
    <w:rsid w:val="00C52DF4"/>
    <w:rsid w:val="00C540D7"/>
    <w:rsid w:val="00C544A0"/>
    <w:rsid w:val="00C546A3"/>
    <w:rsid w:val="00C54FF6"/>
    <w:rsid w:val="00C56090"/>
    <w:rsid w:val="00C564C4"/>
    <w:rsid w:val="00C568AE"/>
    <w:rsid w:val="00C5735A"/>
    <w:rsid w:val="00C600EE"/>
    <w:rsid w:val="00C623F5"/>
    <w:rsid w:val="00C63777"/>
    <w:rsid w:val="00C63ADA"/>
    <w:rsid w:val="00C63E9B"/>
    <w:rsid w:val="00C63F9C"/>
    <w:rsid w:val="00C655AF"/>
    <w:rsid w:val="00C66E3A"/>
    <w:rsid w:val="00C67B79"/>
    <w:rsid w:val="00C701DD"/>
    <w:rsid w:val="00C70E4E"/>
    <w:rsid w:val="00C71A81"/>
    <w:rsid w:val="00C72F15"/>
    <w:rsid w:val="00C74B44"/>
    <w:rsid w:val="00C75E72"/>
    <w:rsid w:val="00C77960"/>
    <w:rsid w:val="00C80224"/>
    <w:rsid w:val="00C8109F"/>
    <w:rsid w:val="00C8229C"/>
    <w:rsid w:val="00C827C7"/>
    <w:rsid w:val="00C827F3"/>
    <w:rsid w:val="00C8383F"/>
    <w:rsid w:val="00C8470B"/>
    <w:rsid w:val="00C848FB"/>
    <w:rsid w:val="00C84ACA"/>
    <w:rsid w:val="00C84C8A"/>
    <w:rsid w:val="00C84CFC"/>
    <w:rsid w:val="00C84DE0"/>
    <w:rsid w:val="00C85D5A"/>
    <w:rsid w:val="00C862A7"/>
    <w:rsid w:val="00C86FD0"/>
    <w:rsid w:val="00C874A5"/>
    <w:rsid w:val="00C90A00"/>
    <w:rsid w:val="00C914D7"/>
    <w:rsid w:val="00C916D8"/>
    <w:rsid w:val="00C923FD"/>
    <w:rsid w:val="00C924F6"/>
    <w:rsid w:val="00C970B9"/>
    <w:rsid w:val="00C97106"/>
    <w:rsid w:val="00C97165"/>
    <w:rsid w:val="00C9732F"/>
    <w:rsid w:val="00CA0489"/>
    <w:rsid w:val="00CA0D67"/>
    <w:rsid w:val="00CA2EFA"/>
    <w:rsid w:val="00CA564E"/>
    <w:rsid w:val="00CA7BA3"/>
    <w:rsid w:val="00CB062B"/>
    <w:rsid w:val="00CB07D2"/>
    <w:rsid w:val="00CB2009"/>
    <w:rsid w:val="00CB2C4D"/>
    <w:rsid w:val="00CB34A9"/>
    <w:rsid w:val="00CB4E2F"/>
    <w:rsid w:val="00CB5965"/>
    <w:rsid w:val="00CB6AAD"/>
    <w:rsid w:val="00CB7B1B"/>
    <w:rsid w:val="00CC0250"/>
    <w:rsid w:val="00CC0BF6"/>
    <w:rsid w:val="00CC2EE5"/>
    <w:rsid w:val="00CC4AC4"/>
    <w:rsid w:val="00CC5AD2"/>
    <w:rsid w:val="00CC6097"/>
    <w:rsid w:val="00CC64A7"/>
    <w:rsid w:val="00CC6905"/>
    <w:rsid w:val="00CC6B82"/>
    <w:rsid w:val="00CD07DB"/>
    <w:rsid w:val="00CD1145"/>
    <w:rsid w:val="00CD1D4D"/>
    <w:rsid w:val="00CD2081"/>
    <w:rsid w:val="00CD3848"/>
    <w:rsid w:val="00CD5147"/>
    <w:rsid w:val="00CD52AC"/>
    <w:rsid w:val="00CD7A41"/>
    <w:rsid w:val="00CE2B07"/>
    <w:rsid w:val="00CE39F0"/>
    <w:rsid w:val="00CE473B"/>
    <w:rsid w:val="00CE4AB8"/>
    <w:rsid w:val="00CE55A3"/>
    <w:rsid w:val="00CE5F2A"/>
    <w:rsid w:val="00CE7B64"/>
    <w:rsid w:val="00CF0F76"/>
    <w:rsid w:val="00CF277B"/>
    <w:rsid w:val="00CF3279"/>
    <w:rsid w:val="00CF5BB5"/>
    <w:rsid w:val="00CF6340"/>
    <w:rsid w:val="00CF733D"/>
    <w:rsid w:val="00CF7EF6"/>
    <w:rsid w:val="00D0138D"/>
    <w:rsid w:val="00D013DF"/>
    <w:rsid w:val="00D01C31"/>
    <w:rsid w:val="00D02132"/>
    <w:rsid w:val="00D0293B"/>
    <w:rsid w:val="00D05772"/>
    <w:rsid w:val="00D06266"/>
    <w:rsid w:val="00D06577"/>
    <w:rsid w:val="00D06978"/>
    <w:rsid w:val="00D076A7"/>
    <w:rsid w:val="00D07909"/>
    <w:rsid w:val="00D10979"/>
    <w:rsid w:val="00D10E0D"/>
    <w:rsid w:val="00D11E28"/>
    <w:rsid w:val="00D135DD"/>
    <w:rsid w:val="00D147E5"/>
    <w:rsid w:val="00D15F24"/>
    <w:rsid w:val="00D1678D"/>
    <w:rsid w:val="00D16818"/>
    <w:rsid w:val="00D16C41"/>
    <w:rsid w:val="00D20456"/>
    <w:rsid w:val="00D20A28"/>
    <w:rsid w:val="00D218F1"/>
    <w:rsid w:val="00D219C6"/>
    <w:rsid w:val="00D23D84"/>
    <w:rsid w:val="00D25451"/>
    <w:rsid w:val="00D263C3"/>
    <w:rsid w:val="00D26BB8"/>
    <w:rsid w:val="00D27102"/>
    <w:rsid w:val="00D32C2E"/>
    <w:rsid w:val="00D34BC4"/>
    <w:rsid w:val="00D352F4"/>
    <w:rsid w:val="00D40473"/>
    <w:rsid w:val="00D4119B"/>
    <w:rsid w:val="00D4303F"/>
    <w:rsid w:val="00D431B3"/>
    <w:rsid w:val="00D4349A"/>
    <w:rsid w:val="00D43BC0"/>
    <w:rsid w:val="00D4451A"/>
    <w:rsid w:val="00D453B0"/>
    <w:rsid w:val="00D45A1B"/>
    <w:rsid w:val="00D464E8"/>
    <w:rsid w:val="00D46811"/>
    <w:rsid w:val="00D46BC4"/>
    <w:rsid w:val="00D50426"/>
    <w:rsid w:val="00D5119F"/>
    <w:rsid w:val="00D52EDD"/>
    <w:rsid w:val="00D53726"/>
    <w:rsid w:val="00D53F3E"/>
    <w:rsid w:val="00D54618"/>
    <w:rsid w:val="00D55FCF"/>
    <w:rsid w:val="00D560EB"/>
    <w:rsid w:val="00D56E46"/>
    <w:rsid w:val="00D603C5"/>
    <w:rsid w:val="00D61003"/>
    <w:rsid w:val="00D61BEF"/>
    <w:rsid w:val="00D62341"/>
    <w:rsid w:val="00D6392B"/>
    <w:rsid w:val="00D63CF1"/>
    <w:rsid w:val="00D65010"/>
    <w:rsid w:val="00D716D4"/>
    <w:rsid w:val="00D718AA"/>
    <w:rsid w:val="00D728A0"/>
    <w:rsid w:val="00D7478E"/>
    <w:rsid w:val="00D74840"/>
    <w:rsid w:val="00D7582F"/>
    <w:rsid w:val="00D76DFD"/>
    <w:rsid w:val="00D7704E"/>
    <w:rsid w:val="00D771CF"/>
    <w:rsid w:val="00D801BF"/>
    <w:rsid w:val="00D83720"/>
    <w:rsid w:val="00D8496C"/>
    <w:rsid w:val="00D86543"/>
    <w:rsid w:val="00D87783"/>
    <w:rsid w:val="00D87899"/>
    <w:rsid w:val="00D90473"/>
    <w:rsid w:val="00D904F6"/>
    <w:rsid w:val="00D90859"/>
    <w:rsid w:val="00D90C18"/>
    <w:rsid w:val="00D91A0A"/>
    <w:rsid w:val="00D9294D"/>
    <w:rsid w:val="00D92FEF"/>
    <w:rsid w:val="00D9483B"/>
    <w:rsid w:val="00D95207"/>
    <w:rsid w:val="00D978A4"/>
    <w:rsid w:val="00D97B91"/>
    <w:rsid w:val="00D97D99"/>
    <w:rsid w:val="00DA059B"/>
    <w:rsid w:val="00DA0C04"/>
    <w:rsid w:val="00DA1203"/>
    <w:rsid w:val="00DA2DB8"/>
    <w:rsid w:val="00DA3486"/>
    <w:rsid w:val="00DA4ED2"/>
    <w:rsid w:val="00DA6102"/>
    <w:rsid w:val="00DA6C06"/>
    <w:rsid w:val="00DB0A03"/>
    <w:rsid w:val="00DB0A52"/>
    <w:rsid w:val="00DB0E7A"/>
    <w:rsid w:val="00DB0E84"/>
    <w:rsid w:val="00DB5BD8"/>
    <w:rsid w:val="00DB66F9"/>
    <w:rsid w:val="00DB6719"/>
    <w:rsid w:val="00DB6759"/>
    <w:rsid w:val="00DB7E8F"/>
    <w:rsid w:val="00DC08C0"/>
    <w:rsid w:val="00DC0CBB"/>
    <w:rsid w:val="00DC13E2"/>
    <w:rsid w:val="00DC159C"/>
    <w:rsid w:val="00DC2EE7"/>
    <w:rsid w:val="00DC4506"/>
    <w:rsid w:val="00DC5453"/>
    <w:rsid w:val="00DC5A00"/>
    <w:rsid w:val="00DC72A9"/>
    <w:rsid w:val="00DD0441"/>
    <w:rsid w:val="00DD1864"/>
    <w:rsid w:val="00DD2C1E"/>
    <w:rsid w:val="00DD38FD"/>
    <w:rsid w:val="00DD3F38"/>
    <w:rsid w:val="00DD3F3F"/>
    <w:rsid w:val="00DD4322"/>
    <w:rsid w:val="00DD4C1C"/>
    <w:rsid w:val="00DD559C"/>
    <w:rsid w:val="00DD6024"/>
    <w:rsid w:val="00DD6774"/>
    <w:rsid w:val="00DD7FB0"/>
    <w:rsid w:val="00DE1543"/>
    <w:rsid w:val="00DE3F22"/>
    <w:rsid w:val="00DE4614"/>
    <w:rsid w:val="00DE4ADD"/>
    <w:rsid w:val="00DE5B76"/>
    <w:rsid w:val="00DE71CF"/>
    <w:rsid w:val="00DE7380"/>
    <w:rsid w:val="00DF1F33"/>
    <w:rsid w:val="00DF250A"/>
    <w:rsid w:val="00DF25B0"/>
    <w:rsid w:val="00DF2B7A"/>
    <w:rsid w:val="00DF4C35"/>
    <w:rsid w:val="00DF549F"/>
    <w:rsid w:val="00DF5A08"/>
    <w:rsid w:val="00DF5BA4"/>
    <w:rsid w:val="00DF6575"/>
    <w:rsid w:val="00DF79CF"/>
    <w:rsid w:val="00DF7C36"/>
    <w:rsid w:val="00E00026"/>
    <w:rsid w:val="00E00A9C"/>
    <w:rsid w:val="00E0165C"/>
    <w:rsid w:val="00E019F3"/>
    <w:rsid w:val="00E01AA7"/>
    <w:rsid w:val="00E03E4A"/>
    <w:rsid w:val="00E042C6"/>
    <w:rsid w:val="00E044A1"/>
    <w:rsid w:val="00E044C3"/>
    <w:rsid w:val="00E046A8"/>
    <w:rsid w:val="00E04C27"/>
    <w:rsid w:val="00E05815"/>
    <w:rsid w:val="00E063F9"/>
    <w:rsid w:val="00E073CC"/>
    <w:rsid w:val="00E0741B"/>
    <w:rsid w:val="00E076E8"/>
    <w:rsid w:val="00E100F4"/>
    <w:rsid w:val="00E11803"/>
    <w:rsid w:val="00E123E2"/>
    <w:rsid w:val="00E127DD"/>
    <w:rsid w:val="00E134C9"/>
    <w:rsid w:val="00E13ACE"/>
    <w:rsid w:val="00E148C4"/>
    <w:rsid w:val="00E14FEB"/>
    <w:rsid w:val="00E157D4"/>
    <w:rsid w:val="00E15981"/>
    <w:rsid w:val="00E16F7E"/>
    <w:rsid w:val="00E17526"/>
    <w:rsid w:val="00E17F1A"/>
    <w:rsid w:val="00E207BD"/>
    <w:rsid w:val="00E20844"/>
    <w:rsid w:val="00E20A65"/>
    <w:rsid w:val="00E20EBB"/>
    <w:rsid w:val="00E21B6A"/>
    <w:rsid w:val="00E21CAF"/>
    <w:rsid w:val="00E22A1E"/>
    <w:rsid w:val="00E23E1C"/>
    <w:rsid w:val="00E242C8"/>
    <w:rsid w:val="00E245AC"/>
    <w:rsid w:val="00E2558E"/>
    <w:rsid w:val="00E25E68"/>
    <w:rsid w:val="00E27AA8"/>
    <w:rsid w:val="00E303E4"/>
    <w:rsid w:val="00E3175E"/>
    <w:rsid w:val="00E31BFC"/>
    <w:rsid w:val="00E3296A"/>
    <w:rsid w:val="00E337CD"/>
    <w:rsid w:val="00E346C4"/>
    <w:rsid w:val="00E3746D"/>
    <w:rsid w:val="00E400EA"/>
    <w:rsid w:val="00E4029A"/>
    <w:rsid w:val="00E42DD7"/>
    <w:rsid w:val="00E4450E"/>
    <w:rsid w:val="00E447E7"/>
    <w:rsid w:val="00E45AC9"/>
    <w:rsid w:val="00E45B45"/>
    <w:rsid w:val="00E45E7A"/>
    <w:rsid w:val="00E47E6F"/>
    <w:rsid w:val="00E52160"/>
    <w:rsid w:val="00E5335A"/>
    <w:rsid w:val="00E54DA6"/>
    <w:rsid w:val="00E57F7A"/>
    <w:rsid w:val="00E616BE"/>
    <w:rsid w:val="00E632E6"/>
    <w:rsid w:val="00E6341F"/>
    <w:rsid w:val="00E646AE"/>
    <w:rsid w:val="00E671E2"/>
    <w:rsid w:val="00E7078C"/>
    <w:rsid w:val="00E70905"/>
    <w:rsid w:val="00E719F1"/>
    <w:rsid w:val="00E733E7"/>
    <w:rsid w:val="00E73E4F"/>
    <w:rsid w:val="00E7487B"/>
    <w:rsid w:val="00E74AC3"/>
    <w:rsid w:val="00E74CAA"/>
    <w:rsid w:val="00E75E75"/>
    <w:rsid w:val="00E76332"/>
    <w:rsid w:val="00E766D3"/>
    <w:rsid w:val="00E76FC1"/>
    <w:rsid w:val="00E80037"/>
    <w:rsid w:val="00E8044A"/>
    <w:rsid w:val="00E82433"/>
    <w:rsid w:val="00E825AD"/>
    <w:rsid w:val="00E825D1"/>
    <w:rsid w:val="00E83856"/>
    <w:rsid w:val="00E843D9"/>
    <w:rsid w:val="00E8467F"/>
    <w:rsid w:val="00E854CB"/>
    <w:rsid w:val="00E86147"/>
    <w:rsid w:val="00E87800"/>
    <w:rsid w:val="00E906F0"/>
    <w:rsid w:val="00E91743"/>
    <w:rsid w:val="00E9208A"/>
    <w:rsid w:val="00E9293E"/>
    <w:rsid w:val="00E93072"/>
    <w:rsid w:val="00E932FA"/>
    <w:rsid w:val="00E9351D"/>
    <w:rsid w:val="00E93B5D"/>
    <w:rsid w:val="00E93E35"/>
    <w:rsid w:val="00E94267"/>
    <w:rsid w:val="00E95072"/>
    <w:rsid w:val="00E95440"/>
    <w:rsid w:val="00E964A9"/>
    <w:rsid w:val="00E97E2B"/>
    <w:rsid w:val="00EA05F1"/>
    <w:rsid w:val="00EA071D"/>
    <w:rsid w:val="00EA14B0"/>
    <w:rsid w:val="00EA4773"/>
    <w:rsid w:val="00EA487E"/>
    <w:rsid w:val="00EA4B32"/>
    <w:rsid w:val="00EA5999"/>
    <w:rsid w:val="00EB00C2"/>
    <w:rsid w:val="00EB269B"/>
    <w:rsid w:val="00EB2896"/>
    <w:rsid w:val="00EB3472"/>
    <w:rsid w:val="00EB40DF"/>
    <w:rsid w:val="00EB4E88"/>
    <w:rsid w:val="00EB5C6A"/>
    <w:rsid w:val="00EB7292"/>
    <w:rsid w:val="00EC05FE"/>
    <w:rsid w:val="00EC0779"/>
    <w:rsid w:val="00EC1D17"/>
    <w:rsid w:val="00EC1E36"/>
    <w:rsid w:val="00EC2019"/>
    <w:rsid w:val="00EC2234"/>
    <w:rsid w:val="00EC3FB1"/>
    <w:rsid w:val="00EC435F"/>
    <w:rsid w:val="00EC53BC"/>
    <w:rsid w:val="00EC5E63"/>
    <w:rsid w:val="00EC6AA3"/>
    <w:rsid w:val="00EC72E2"/>
    <w:rsid w:val="00EC772C"/>
    <w:rsid w:val="00EC7E42"/>
    <w:rsid w:val="00ED184B"/>
    <w:rsid w:val="00ED217A"/>
    <w:rsid w:val="00ED49EE"/>
    <w:rsid w:val="00ED5588"/>
    <w:rsid w:val="00ED5643"/>
    <w:rsid w:val="00ED57CD"/>
    <w:rsid w:val="00ED73FF"/>
    <w:rsid w:val="00ED7E15"/>
    <w:rsid w:val="00EE0C9B"/>
    <w:rsid w:val="00EE1A3D"/>
    <w:rsid w:val="00EE2267"/>
    <w:rsid w:val="00EE227B"/>
    <w:rsid w:val="00EE22D1"/>
    <w:rsid w:val="00EE3323"/>
    <w:rsid w:val="00EE3674"/>
    <w:rsid w:val="00EE3A85"/>
    <w:rsid w:val="00EE45A6"/>
    <w:rsid w:val="00EE5754"/>
    <w:rsid w:val="00EE589A"/>
    <w:rsid w:val="00EE5B1C"/>
    <w:rsid w:val="00EF04E7"/>
    <w:rsid w:val="00EF246F"/>
    <w:rsid w:val="00EF2DA7"/>
    <w:rsid w:val="00EF2F13"/>
    <w:rsid w:val="00EF3193"/>
    <w:rsid w:val="00EF369E"/>
    <w:rsid w:val="00EF3A6D"/>
    <w:rsid w:val="00EF4674"/>
    <w:rsid w:val="00EF4D10"/>
    <w:rsid w:val="00EF6BA6"/>
    <w:rsid w:val="00F0172E"/>
    <w:rsid w:val="00F03F86"/>
    <w:rsid w:val="00F04B00"/>
    <w:rsid w:val="00F10C98"/>
    <w:rsid w:val="00F114F7"/>
    <w:rsid w:val="00F133D4"/>
    <w:rsid w:val="00F1390F"/>
    <w:rsid w:val="00F14066"/>
    <w:rsid w:val="00F1416A"/>
    <w:rsid w:val="00F1439B"/>
    <w:rsid w:val="00F14DE7"/>
    <w:rsid w:val="00F17094"/>
    <w:rsid w:val="00F17935"/>
    <w:rsid w:val="00F21D5D"/>
    <w:rsid w:val="00F21DE3"/>
    <w:rsid w:val="00F222D0"/>
    <w:rsid w:val="00F23F31"/>
    <w:rsid w:val="00F2419B"/>
    <w:rsid w:val="00F24EC0"/>
    <w:rsid w:val="00F2583A"/>
    <w:rsid w:val="00F27C93"/>
    <w:rsid w:val="00F27F3B"/>
    <w:rsid w:val="00F30347"/>
    <w:rsid w:val="00F305AC"/>
    <w:rsid w:val="00F311F0"/>
    <w:rsid w:val="00F31523"/>
    <w:rsid w:val="00F31CD2"/>
    <w:rsid w:val="00F3204F"/>
    <w:rsid w:val="00F32125"/>
    <w:rsid w:val="00F3230A"/>
    <w:rsid w:val="00F33D00"/>
    <w:rsid w:val="00F347FB"/>
    <w:rsid w:val="00F34E75"/>
    <w:rsid w:val="00F351D5"/>
    <w:rsid w:val="00F3529A"/>
    <w:rsid w:val="00F35DD3"/>
    <w:rsid w:val="00F36DAD"/>
    <w:rsid w:val="00F37959"/>
    <w:rsid w:val="00F37A94"/>
    <w:rsid w:val="00F37A98"/>
    <w:rsid w:val="00F37B71"/>
    <w:rsid w:val="00F40EC7"/>
    <w:rsid w:val="00F40EE9"/>
    <w:rsid w:val="00F41DAA"/>
    <w:rsid w:val="00F435DC"/>
    <w:rsid w:val="00F44699"/>
    <w:rsid w:val="00F451B2"/>
    <w:rsid w:val="00F4681A"/>
    <w:rsid w:val="00F469DF"/>
    <w:rsid w:val="00F4791A"/>
    <w:rsid w:val="00F50CAA"/>
    <w:rsid w:val="00F5120B"/>
    <w:rsid w:val="00F51C71"/>
    <w:rsid w:val="00F523A2"/>
    <w:rsid w:val="00F5262A"/>
    <w:rsid w:val="00F52632"/>
    <w:rsid w:val="00F52E75"/>
    <w:rsid w:val="00F54389"/>
    <w:rsid w:val="00F5577D"/>
    <w:rsid w:val="00F55EFD"/>
    <w:rsid w:val="00F570D1"/>
    <w:rsid w:val="00F57195"/>
    <w:rsid w:val="00F61A68"/>
    <w:rsid w:val="00F625F8"/>
    <w:rsid w:val="00F63041"/>
    <w:rsid w:val="00F6344D"/>
    <w:rsid w:val="00F634D6"/>
    <w:rsid w:val="00F637C3"/>
    <w:rsid w:val="00F63DCE"/>
    <w:rsid w:val="00F6523C"/>
    <w:rsid w:val="00F65761"/>
    <w:rsid w:val="00F66F30"/>
    <w:rsid w:val="00F67F1B"/>
    <w:rsid w:val="00F71335"/>
    <w:rsid w:val="00F73FCC"/>
    <w:rsid w:val="00F7444C"/>
    <w:rsid w:val="00F74ECF"/>
    <w:rsid w:val="00F763B8"/>
    <w:rsid w:val="00F76ADC"/>
    <w:rsid w:val="00F775C3"/>
    <w:rsid w:val="00F800DE"/>
    <w:rsid w:val="00F8064C"/>
    <w:rsid w:val="00F80B9B"/>
    <w:rsid w:val="00F82450"/>
    <w:rsid w:val="00F826DF"/>
    <w:rsid w:val="00F82F09"/>
    <w:rsid w:val="00F84C84"/>
    <w:rsid w:val="00F85EE3"/>
    <w:rsid w:val="00F85F84"/>
    <w:rsid w:val="00F8628C"/>
    <w:rsid w:val="00F86743"/>
    <w:rsid w:val="00F91675"/>
    <w:rsid w:val="00F92CF4"/>
    <w:rsid w:val="00F93A0C"/>
    <w:rsid w:val="00F94473"/>
    <w:rsid w:val="00F94B34"/>
    <w:rsid w:val="00F95D10"/>
    <w:rsid w:val="00F95D8E"/>
    <w:rsid w:val="00F9657D"/>
    <w:rsid w:val="00F97D63"/>
    <w:rsid w:val="00FA03E5"/>
    <w:rsid w:val="00FA0B66"/>
    <w:rsid w:val="00FA11D2"/>
    <w:rsid w:val="00FA1FFE"/>
    <w:rsid w:val="00FA2C92"/>
    <w:rsid w:val="00FA2CA2"/>
    <w:rsid w:val="00FA2DFB"/>
    <w:rsid w:val="00FA36B2"/>
    <w:rsid w:val="00FA3C11"/>
    <w:rsid w:val="00FA48A1"/>
    <w:rsid w:val="00FA5962"/>
    <w:rsid w:val="00FA7E59"/>
    <w:rsid w:val="00FB06CA"/>
    <w:rsid w:val="00FB0BCA"/>
    <w:rsid w:val="00FB150A"/>
    <w:rsid w:val="00FB1824"/>
    <w:rsid w:val="00FB44A1"/>
    <w:rsid w:val="00FB498D"/>
    <w:rsid w:val="00FB4B9B"/>
    <w:rsid w:val="00FC1442"/>
    <w:rsid w:val="00FC2EC5"/>
    <w:rsid w:val="00FC4AB9"/>
    <w:rsid w:val="00FC4B88"/>
    <w:rsid w:val="00FC4E85"/>
    <w:rsid w:val="00FC5E13"/>
    <w:rsid w:val="00FC6B77"/>
    <w:rsid w:val="00FC7E49"/>
    <w:rsid w:val="00FC7FB0"/>
    <w:rsid w:val="00FD1739"/>
    <w:rsid w:val="00FD26E0"/>
    <w:rsid w:val="00FD27DE"/>
    <w:rsid w:val="00FD3B48"/>
    <w:rsid w:val="00FD3C31"/>
    <w:rsid w:val="00FD40F5"/>
    <w:rsid w:val="00FD4770"/>
    <w:rsid w:val="00FD5737"/>
    <w:rsid w:val="00FD58DE"/>
    <w:rsid w:val="00FD659F"/>
    <w:rsid w:val="00FD6FDB"/>
    <w:rsid w:val="00FD73DD"/>
    <w:rsid w:val="00FD7711"/>
    <w:rsid w:val="00FE0E79"/>
    <w:rsid w:val="00FE1425"/>
    <w:rsid w:val="00FE1D94"/>
    <w:rsid w:val="00FE1DB2"/>
    <w:rsid w:val="00FE2DB9"/>
    <w:rsid w:val="00FE3612"/>
    <w:rsid w:val="00FE3741"/>
    <w:rsid w:val="00FE53F2"/>
    <w:rsid w:val="00FE5621"/>
    <w:rsid w:val="00FE66C2"/>
    <w:rsid w:val="00FF26C0"/>
    <w:rsid w:val="00FF2E31"/>
    <w:rsid w:val="00FF3024"/>
    <w:rsid w:val="00FF33A7"/>
    <w:rsid w:val="00FF39BD"/>
    <w:rsid w:val="00FF4495"/>
    <w:rsid w:val="00FF4600"/>
    <w:rsid w:val="00FF4C36"/>
    <w:rsid w:val="00FF58A8"/>
    <w:rsid w:val="00FF5AD0"/>
    <w:rsid w:val="00FF5BAF"/>
    <w:rsid w:val="00FF5D17"/>
    <w:rsid w:val="00FF72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E32E"/>
  <w15:docId w15:val="{3C9FCC7F-F3D4-4187-AD54-F3C57D2D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FB2"/>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CC4AC4"/>
    <w:pPr>
      <w:numPr>
        <w:numId w:val="20"/>
      </w:numPr>
    </w:pPr>
    <w:rPr>
      <w:rFonts w:eastAsiaTheme="minorHAnsi"/>
      <w:color w:val="auto"/>
      <w:szCs w:val="22"/>
      <w:lang w:eastAsia="en-US"/>
    </w:rPr>
  </w:style>
  <w:style w:type="paragraph" w:styleId="ListBullet2">
    <w:name w:val="List Bullet 2"/>
    <w:basedOn w:val="Normal"/>
    <w:link w:val="ListBullet2Char"/>
    <w:uiPriority w:val="99"/>
    <w:unhideWhenUsed/>
    <w:rsid w:val="00661C59"/>
    <w:pPr>
      <w:numPr>
        <w:numId w:val="21"/>
      </w:numPr>
      <w:ind w:left="850" w:hanging="425"/>
    </w:pPr>
    <w:rPr>
      <w:rFonts w:eastAsiaTheme="minorHAnsi"/>
      <w:color w:val="auto"/>
      <w:szCs w:val="22"/>
      <w:lang w:eastAsia="en-US"/>
    </w:rPr>
  </w:style>
  <w:style w:type="paragraph" w:styleId="ListBullet3">
    <w:name w:val="List Bullet 3"/>
    <w:basedOn w:val="Normal"/>
    <w:uiPriority w:val="99"/>
    <w:unhideWhenUsed/>
    <w:rsid w:val="00CC4AC4"/>
    <w:pPr>
      <w:numPr>
        <w:numId w:val="2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ListBullet2Char">
    <w:name w:val="List Bullet 2 Char"/>
    <w:basedOn w:val="DefaultParagraphFont"/>
    <w:link w:val="ListBullet2"/>
    <w:uiPriority w:val="99"/>
    <w:rsid w:val="00661C59"/>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7412</RACS_x0020_ID>
    <Approved_x0020_Provider xmlns="a8338b6e-77a6-4851-82b6-98166143ffdd">Glenn-Craig Villages Pty Ltd</Approved_x0020_Provider>
    <Management_x0020_Company_x0020_ID xmlns="a8338b6e-77a6-4851-82b6-98166143ffdd" xsi:nil="true"/>
    <Home xmlns="a8338b6e-77a6-4851-82b6-98166143ffdd">CraigCare Ascot Waters</Home>
    <Signed xmlns="a8338b6e-77a6-4851-82b6-98166143ffdd" xsi:nil="true"/>
    <Uploaded xmlns="a8338b6e-77a6-4851-82b6-98166143ffdd">true</Uploaded>
    <Management_x0020_Company xmlns="a8338b6e-77a6-4851-82b6-98166143ffdd" xsi:nil="true"/>
    <Doc_x0020_Date xmlns="a8338b6e-77a6-4851-82b6-98166143ffdd">2021-08-19T04:55:30+00:00</Doc_x0020_Date>
    <CSI_x0020_ID xmlns="a8338b6e-77a6-4851-82b6-98166143ffdd" xsi:nil="true"/>
    <Case_x0020_ID xmlns="a8338b6e-77a6-4851-82b6-98166143ffdd" xsi:nil="true"/>
    <Approved_x0020_Provider_x0020_ID xmlns="a8338b6e-77a6-4851-82b6-98166143ffdd">C1A60409-77F4-DC11-AD41-005056922186</Approved_x0020_Provider_x0020_ID>
    <Location xmlns="a8338b6e-77a6-4851-82b6-98166143ffdd" xsi:nil="true"/>
    <Doc_x0020_Type xmlns="a8338b6e-77a6-4851-82b6-98166143ffdd">Publication</Doc_x0020_Type>
    <Home_x0020_ID xmlns="a8338b6e-77a6-4851-82b6-98166143ffdd">DECB22FB-73C8-E911-BF38-005056922186</Home_x0020_ID>
    <State xmlns="a8338b6e-77a6-4851-82b6-98166143ffdd">WA</State>
    <Doc_x0020_Sent_Received_x0020_Date xmlns="a8338b6e-77a6-4851-82b6-98166143ffdd">2021-08-19T00:00:00+00:00</Doc_x0020_Sent_Received_x0020_Date>
    <Activity_x0020_ID xmlns="a8338b6e-77a6-4851-82b6-98166143ffdd">2753BE7F-76CD-EB11-AC89-005056922186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a8338b6e-77a6-4851-82b6-98166143ffdd"/>
    <ds:schemaRef ds:uri="http://schemas.microsoft.com/office/2006/metadata/properties"/>
    <ds:schemaRef ds:uri="http://purl.org/dc/elements/1.1/"/>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E667E365-7F84-4A73-B86F-B7C5116C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604F60A-BCC8-43A1-9727-85C3CC4B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86</Pages>
  <Words>26795</Words>
  <Characters>152733</Characters>
  <Application>Microsoft Office Word</Application>
  <DocSecurity>0</DocSecurity>
  <Lines>1272</Lines>
  <Paragraphs>358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2021-08-18T04:46:00Z</cp:lastPrinted>
  <dcterms:created xsi:type="dcterms:W3CDTF">2021-10-14T04:17:00Z</dcterms:created>
  <dcterms:modified xsi:type="dcterms:W3CDTF">2021-10-14T04:17:00Z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