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9B20A" w14:textId="77777777" w:rsidR="00D90F37" w:rsidRPr="0051113C" w:rsidRDefault="008518A6" w:rsidP="00D90F37">
      <w:pPr>
        <w:pStyle w:val="Title"/>
        <w:spacing w:before="720"/>
        <w:rPr>
          <w:color w:val="FFFFFF" w:themeColor="background1"/>
        </w:rPr>
      </w:pPr>
      <w:r>
        <w:rPr>
          <w:noProof/>
        </w:rPr>
        <w:drawing>
          <wp:anchor distT="0" distB="0" distL="114300" distR="114300" simplePos="0" relativeHeight="251659264" behindDoc="1" locked="0" layoutInCell="1" allowOverlap="1" wp14:anchorId="1339B32D" wp14:editId="1339B32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8009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DD72E18" w14:textId="77777777" w:rsidR="008518A6" w:rsidRPr="008518A6" w:rsidRDefault="008518A6" w:rsidP="008518A6">
      <w:pPr>
        <w:shd w:val="clear" w:color="auto" w:fill="7F7F7F"/>
        <w:spacing w:after="0"/>
        <w:jc w:val="center"/>
        <w:outlineLvl w:val="1"/>
        <w:rPr>
          <w:rFonts w:eastAsia="Cambria" w:cs="Arial"/>
          <w:b/>
          <w:bCs/>
          <w:iCs/>
          <w:color w:val="FFFFFF"/>
          <w:sz w:val="28"/>
          <w:szCs w:val="28"/>
          <w:lang w:eastAsia="en-US"/>
        </w:rPr>
      </w:pPr>
      <w:r w:rsidRPr="008518A6">
        <w:rPr>
          <w:rFonts w:eastAsia="Cambria" w:cs="Arial"/>
          <w:b/>
          <w:bCs/>
          <w:iCs/>
          <w:color w:val="FFFFFF"/>
          <w:sz w:val="28"/>
          <w:szCs w:val="28"/>
          <w:lang w:eastAsia="en-US"/>
        </w:rPr>
        <w:t>Decision to re-accredit service following a site audit</w:t>
      </w:r>
    </w:p>
    <w:p w14:paraId="03102976" w14:textId="77777777" w:rsidR="008518A6" w:rsidRPr="008518A6" w:rsidRDefault="008518A6" w:rsidP="008518A6">
      <w:pPr>
        <w:spacing w:after="0"/>
        <w:rPr>
          <w:rFonts w:eastAsia="Calibri" w:cs="Arial"/>
          <w:sz w:val="24"/>
          <w:szCs w:val="24"/>
          <w:lang w:eastAsia="en-US"/>
        </w:rPr>
      </w:pPr>
    </w:p>
    <w:p w14:paraId="1E134612" w14:textId="77777777" w:rsidR="008518A6" w:rsidRPr="008518A6" w:rsidRDefault="008518A6" w:rsidP="008518A6">
      <w:pPr>
        <w:shd w:val="clear" w:color="auto" w:fill="BFBFBF"/>
        <w:spacing w:after="0"/>
        <w:rPr>
          <w:rFonts w:eastAsia="Calibri" w:cs="Arial"/>
          <w:b/>
          <w:sz w:val="24"/>
          <w:szCs w:val="24"/>
          <w:lang w:eastAsia="en-US"/>
        </w:rPr>
      </w:pPr>
      <w:r w:rsidRPr="008518A6">
        <w:rPr>
          <w:rFonts w:eastAsia="Calibri" w:cs="Arial"/>
          <w:b/>
          <w:sz w:val="24"/>
          <w:szCs w:val="24"/>
          <w:lang w:eastAsia="en-US"/>
        </w:rPr>
        <w:t>Service and approved provider details</w:t>
      </w:r>
    </w:p>
    <w:p w14:paraId="6473EED7" w14:textId="77777777" w:rsidR="008518A6" w:rsidRPr="008518A6" w:rsidRDefault="008518A6" w:rsidP="008518A6">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8518A6" w:rsidRPr="008518A6" w14:paraId="1488A4B5" w14:textId="77777777" w:rsidTr="00D90F37">
        <w:tc>
          <w:tcPr>
            <w:tcW w:w="3794" w:type="dxa"/>
            <w:shd w:val="clear" w:color="auto" w:fill="auto"/>
          </w:tcPr>
          <w:p w14:paraId="4E9E97D4" w14:textId="77777777" w:rsidR="008518A6" w:rsidRPr="008518A6" w:rsidRDefault="008518A6" w:rsidP="008518A6">
            <w:pPr>
              <w:tabs>
                <w:tab w:val="left" w:pos="3261"/>
              </w:tabs>
              <w:spacing w:after="0"/>
              <w:rPr>
                <w:rFonts w:eastAsia="Calibri" w:cs="Arial"/>
                <w:b/>
                <w:sz w:val="24"/>
                <w:szCs w:val="24"/>
                <w:lang w:eastAsia="en-US"/>
              </w:rPr>
            </w:pPr>
            <w:r w:rsidRPr="008518A6">
              <w:rPr>
                <w:rFonts w:eastAsia="Calibri" w:cs="Arial"/>
                <w:b/>
                <w:sz w:val="24"/>
                <w:szCs w:val="24"/>
                <w:lang w:eastAsia="en-US"/>
              </w:rPr>
              <w:t>Name of service:</w:t>
            </w:r>
          </w:p>
        </w:tc>
        <w:tc>
          <w:tcPr>
            <w:tcW w:w="5442" w:type="dxa"/>
            <w:shd w:val="clear" w:color="auto" w:fill="auto"/>
          </w:tcPr>
          <w:p w14:paraId="3533852B" w14:textId="77777777" w:rsidR="008518A6" w:rsidRPr="008518A6" w:rsidRDefault="008518A6" w:rsidP="008518A6">
            <w:pPr>
              <w:tabs>
                <w:tab w:val="left" w:pos="3261"/>
              </w:tabs>
              <w:spacing w:after="0"/>
              <w:rPr>
                <w:rFonts w:eastAsia="Calibri" w:cs="Arial"/>
                <w:b/>
                <w:sz w:val="24"/>
                <w:szCs w:val="24"/>
                <w:lang w:eastAsia="en-US"/>
              </w:rPr>
            </w:pPr>
            <w:proofErr w:type="spellStart"/>
            <w:r w:rsidRPr="008518A6">
              <w:rPr>
                <w:rFonts w:eastAsia="Calibri" w:cs="Arial"/>
                <w:sz w:val="24"/>
                <w:szCs w:val="24"/>
                <w:lang w:eastAsia="en-US"/>
              </w:rPr>
              <w:t>Craigcare</w:t>
            </w:r>
            <w:proofErr w:type="spellEnd"/>
            <w:r w:rsidRPr="008518A6">
              <w:rPr>
                <w:rFonts w:eastAsia="Calibri" w:cs="Arial"/>
                <w:sz w:val="24"/>
                <w:szCs w:val="24"/>
                <w:lang w:eastAsia="en-US"/>
              </w:rPr>
              <w:t xml:space="preserve"> Pascoe Vale</w:t>
            </w:r>
          </w:p>
        </w:tc>
      </w:tr>
      <w:tr w:rsidR="008518A6" w:rsidRPr="008518A6" w14:paraId="5F20F035" w14:textId="77777777" w:rsidTr="00D90F37">
        <w:tc>
          <w:tcPr>
            <w:tcW w:w="3794" w:type="dxa"/>
            <w:shd w:val="clear" w:color="auto" w:fill="auto"/>
          </w:tcPr>
          <w:p w14:paraId="59235E50" w14:textId="77777777" w:rsidR="008518A6" w:rsidRPr="008518A6" w:rsidRDefault="008518A6" w:rsidP="008518A6">
            <w:pPr>
              <w:tabs>
                <w:tab w:val="left" w:pos="3261"/>
              </w:tabs>
              <w:spacing w:after="0"/>
              <w:rPr>
                <w:rFonts w:eastAsia="Calibri" w:cs="Arial"/>
                <w:b/>
                <w:sz w:val="24"/>
                <w:szCs w:val="24"/>
                <w:lang w:eastAsia="en-US"/>
              </w:rPr>
            </w:pPr>
            <w:r w:rsidRPr="008518A6">
              <w:rPr>
                <w:rFonts w:eastAsia="Calibri" w:cs="Arial"/>
                <w:b/>
                <w:sz w:val="24"/>
                <w:szCs w:val="24"/>
                <w:lang w:eastAsia="en-US"/>
              </w:rPr>
              <w:t>RACS ID:</w:t>
            </w:r>
          </w:p>
        </w:tc>
        <w:tc>
          <w:tcPr>
            <w:tcW w:w="5442" w:type="dxa"/>
            <w:shd w:val="clear" w:color="auto" w:fill="auto"/>
          </w:tcPr>
          <w:p w14:paraId="3CE6037F" w14:textId="77777777" w:rsidR="008518A6" w:rsidRPr="008518A6" w:rsidRDefault="008518A6" w:rsidP="008518A6">
            <w:pPr>
              <w:tabs>
                <w:tab w:val="left" w:pos="3261"/>
              </w:tabs>
              <w:spacing w:after="0"/>
              <w:rPr>
                <w:rFonts w:eastAsia="Calibri" w:cs="Arial"/>
                <w:b/>
                <w:sz w:val="24"/>
                <w:szCs w:val="24"/>
                <w:lang w:eastAsia="en-US"/>
              </w:rPr>
            </w:pPr>
            <w:r w:rsidRPr="008518A6">
              <w:rPr>
                <w:rFonts w:eastAsia="Calibri" w:cs="Arial"/>
                <w:sz w:val="24"/>
                <w:szCs w:val="24"/>
                <w:lang w:eastAsia="en-US"/>
              </w:rPr>
              <w:t>4175</w:t>
            </w:r>
          </w:p>
        </w:tc>
      </w:tr>
      <w:tr w:rsidR="008518A6" w:rsidRPr="008518A6" w14:paraId="6082C0C2" w14:textId="77777777" w:rsidTr="00D90F37">
        <w:tc>
          <w:tcPr>
            <w:tcW w:w="3794" w:type="dxa"/>
            <w:shd w:val="clear" w:color="auto" w:fill="auto"/>
          </w:tcPr>
          <w:p w14:paraId="0DAC0FA0" w14:textId="77777777" w:rsidR="008518A6" w:rsidRPr="008518A6" w:rsidRDefault="008518A6" w:rsidP="008518A6">
            <w:pPr>
              <w:tabs>
                <w:tab w:val="left" w:pos="3261"/>
              </w:tabs>
              <w:spacing w:after="0"/>
              <w:rPr>
                <w:rFonts w:eastAsia="Calibri" w:cs="Arial"/>
                <w:b/>
                <w:sz w:val="24"/>
                <w:szCs w:val="24"/>
                <w:lang w:eastAsia="en-US"/>
              </w:rPr>
            </w:pPr>
            <w:r w:rsidRPr="008518A6">
              <w:rPr>
                <w:rFonts w:eastAsia="Calibri" w:cs="Arial"/>
                <w:b/>
                <w:sz w:val="24"/>
                <w:szCs w:val="24"/>
                <w:lang w:eastAsia="en-US"/>
              </w:rPr>
              <w:t>Name of approved provider:</w:t>
            </w:r>
          </w:p>
        </w:tc>
        <w:tc>
          <w:tcPr>
            <w:tcW w:w="5442" w:type="dxa"/>
            <w:shd w:val="clear" w:color="auto" w:fill="auto"/>
          </w:tcPr>
          <w:p w14:paraId="1CE035F5" w14:textId="77777777" w:rsidR="008518A6" w:rsidRPr="008518A6" w:rsidRDefault="008518A6" w:rsidP="008518A6">
            <w:pPr>
              <w:tabs>
                <w:tab w:val="left" w:pos="3261"/>
              </w:tabs>
              <w:spacing w:after="0"/>
              <w:rPr>
                <w:rFonts w:eastAsia="Calibri" w:cs="Arial"/>
                <w:sz w:val="24"/>
                <w:szCs w:val="24"/>
                <w:lang w:eastAsia="en-US"/>
              </w:rPr>
            </w:pPr>
            <w:r w:rsidRPr="008518A6">
              <w:rPr>
                <w:rFonts w:eastAsia="Calibri" w:cs="Arial"/>
                <w:sz w:val="24"/>
                <w:szCs w:val="24"/>
                <w:lang w:eastAsia="en-US"/>
              </w:rPr>
              <w:t>Glenn-Craig Villages Pty Ltd</w:t>
            </w:r>
          </w:p>
        </w:tc>
      </w:tr>
      <w:tr w:rsidR="008518A6" w:rsidRPr="008518A6" w14:paraId="11BCA697" w14:textId="77777777" w:rsidTr="00D90F37">
        <w:tc>
          <w:tcPr>
            <w:tcW w:w="3794" w:type="dxa"/>
            <w:shd w:val="clear" w:color="auto" w:fill="auto"/>
          </w:tcPr>
          <w:p w14:paraId="1329BAA1" w14:textId="77777777" w:rsidR="008518A6" w:rsidRPr="008518A6" w:rsidRDefault="008518A6" w:rsidP="008518A6">
            <w:pPr>
              <w:tabs>
                <w:tab w:val="left" w:pos="3261"/>
              </w:tabs>
              <w:spacing w:after="0"/>
              <w:rPr>
                <w:rFonts w:eastAsia="Calibri" w:cs="Arial"/>
                <w:b/>
                <w:sz w:val="24"/>
                <w:szCs w:val="24"/>
                <w:lang w:eastAsia="en-US"/>
              </w:rPr>
            </w:pPr>
            <w:r w:rsidRPr="008518A6">
              <w:rPr>
                <w:rFonts w:eastAsia="Calibri" w:cs="Arial"/>
                <w:b/>
                <w:sz w:val="24"/>
                <w:szCs w:val="24"/>
                <w:lang w:eastAsia="en-US"/>
              </w:rPr>
              <w:t xml:space="preserve">Address details: </w:t>
            </w:r>
          </w:p>
        </w:tc>
        <w:tc>
          <w:tcPr>
            <w:tcW w:w="5442" w:type="dxa"/>
            <w:shd w:val="clear" w:color="auto" w:fill="auto"/>
          </w:tcPr>
          <w:p w14:paraId="42E97866" w14:textId="77777777" w:rsidR="008518A6" w:rsidRPr="008518A6" w:rsidRDefault="008518A6" w:rsidP="008518A6">
            <w:pPr>
              <w:tabs>
                <w:tab w:val="left" w:pos="1985"/>
                <w:tab w:val="left" w:pos="3261"/>
              </w:tabs>
              <w:spacing w:after="0"/>
              <w:rPr>
                <w:rFonts w:eastAsia="Calibri" w:cs="Arial"/>
                <w:sz w:val="24"/>
                <w:szCs w:val="24"/>
                <w:lang w:eastAsia="en-US"/>
              </w:rPr>
            </w:pPr>
            <w:r w:rsidRPr="008518A6">
              <w:rPr>
                <w:rFonts w:eastAsia="Calibri" w:cs="Arial"/>
                <w:sz w:val="24"/>
                <w:szCs w:val="24"/>
                <w:lang w:eastAsia="en-US"/>
              </w:rPr>
              <w:t>1A Virginia Street PASCOE VALE VIC 3044</w:t>
            </w:r>
          </w:p>
        </w:tc>
      </w:tr>
      <w:tr w:rsidR="008518A6" w:rsidRPr="008518A6" w14:paraId="4D7709A8" w14:textId="77777777" w:rsidTr="00D90F37">
        <w:tc>
          <w:tcPr>
            <w:tcW w:w="3794" w:type="dxa"/>
            <w:shd w:val="clear" w:color="auto" w:fill="auto"/>
          </w:tcPr>
          <w:p w14:paraId="0D4FB7EA" w14:textId="77777777" w:rsidR="008518A6" w:rsidRPr="008518A6" w:rsidRDefault="008518A6" w:rsidP="008518A6">
            <w:pPr>
              <w:tabs>
                <w:tab w:val="left" w:pos="3261"/>
              </w:tabs>
              <w:spacing w:after="0"/>
              <w:rPr>
                <w:rFonts w:eastAsia="Calibri" w:cs="Arial"/>
                <w:b/>
                <w:sz w:val="24"/>
                <w:szCs w:val="24"/>
                <w:lang w:eastAsia="en-US"/>
              </w:rPr>
            </w:pPr>
            <w:r w:rsidRPr="008518A6">
              <w:rPr>
                <w:rFonts w:eastAsia="Calibri" w:cs="Arial"/>
                <w:b/>
                <w:sz w:val="24"/>
                <w:szCs w:val="24"/>
                <w:lang w:eastAsia="en-US"/>
              </w:rPr>
              <w:t>Date of site audit:</w:t>
            </w:r>
          </w:p>
        </w:tc>
        <w:tc>
          <w:tcPr>
            <w:tcW w:w="5442" w:type="dxa"/>
            <w:shd w:val="clear" w:color="auto" w:fill="auto"/>
          </w:tcPr>
          <w:p w14:paraId="464F434E" w14:textId="77777777" w:rsidR="008518A6" w:rsidRPr="008518A6" w:rsidRDefault="008518A6" w:rsidP="008518A6">
            <w:pPr>
              <w:tabs>
                <w:tab w:val="left" w:pos="3261"/>
              </w:tabs>
              <w:spacing w:after="0"/>
              <w:rPr>
                <w:rFonts w:eastAsia="Calibri" w:cs="Arial"/>
                <w:sz w:val="24"/>
                <w:szCs w:val="24"/>
                <w:lang w:eastAsia="en-US"/>
              </w:rPr>
            </w:pPr>
            <w:r w:rsidRPr="008518A6">
              <w:rPr>
                <w:rFonts w:eastAsia="Calibri" w:cs="Arial"/>
                <w:sz w:val="24"/>
                <w:szCs w:val="24"/>
                <w:lang w:eastAsia="en-US"/>
              </w:rPr>
              <w:t>10 September 2019 to 12 September 2019</w:t>
            </w:r>
          </w:p>
          <w:p w14:paraId="69D5E31F" w14:textId="77777777" w:rsidR="008518A6" w:rsidRPr="008518A6" w:rsidRDefault="008518A6" w:rsidP="008518A6">
            <w:pPr>
              <w:tabs>
                <w:tab w:val="left" w:pos="3261"/>
              </w:tabs>
              <w:spacing w:after="0"/>
              <w:rPr>
                <w:rFonts w:eastAsia="Calibri" w:cs="Arial"/>
                <w:b/>
                <w:sz w:val="24"/>
                <w:szCs w:val="24"/>
                <w:lang w:eastAsia="en-US"/>
              </w:rPr>
            </w:pPr>
          </w:p>
        </w:tc>
      </w:tr>
    </w:tbl>
    <w:p w14:paraId="6ABA535C" w14:textId="77777777" w:rsidR="008518A6" w:rsidRPr="008518A6" w:rsidRDefault="008518A6" w:rsidP="008518A6">
      <w:pPr>
        <w:shd w:val="clear" w:color="auto" w:fill="BFBFBF"/>
        <w:spacing w:after="0"/>
        <w:rPr>
          <w:rFonts w:eastAsia="Calibri" w:cs="Arial"/>
          <w:b/>
          <w:sz w:val="24"/>
          <w:szCs w:val="24"/>
          <w:lang w:eastAsia="en-US"/>
        </w:rPr>
      </w:pPr>
      <w:r w:rsidRPr="008518A6">
        <w:rPr>
          <w:rFonts w:eastAsia="Calibri" w:cs="Arial"/>
          <w:b/>
          <w:sz w:val="24"/>
          <w:szCs w:val="24"/>
          <w:lang w:eastAsia="en-US"/>
        </w:rPr>
        <w:t>Summary of decision</w:t>
      </w:r>
    </w:p>
    <w:p w14:paraId="091CEEC1" w14:textId="77777777" w:rsidR="008518A6" w:rsidRPr="008518A6" w:rsidRDefault="008518A6" w:rsidP="008518A6">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518A6" w:rsidRPr="008518A6" w14:paraId="212719A8" w14:textId="77777777" w:rsidTr="00D90F37">
        <w:tc>
          <w:tcPr>
            <w:tcW w:w="2092" w:type="pct"/>
            <w:shd w:val="clear" w:color="auto" w:fill="auto"/>
          </w:tcPr>
          <w:p w14:paraId="36001F08" w14:textId="77777777" w:rsidR="008518A6" w:rsidRPr="008518A6" w:rsidRDefault="008518A6" w:rsidP="008518A6">
            <w:pPr>
              <w:spacing w:after="0"/>
              <w:rPr>
                <w:rFonts w:eastAsia="Calibri" w:cs="Arial"/>
                <w:b/>
                <w:sz w:val="24"/>
                <w:szCs w:val="24"/>
                <w:lang w:val="en-GB" w:eastAsia="en-US"/>
              </w:rPr>
            </w:pPr>
            <w:r w:rsidRPr="008518A6">
              <w:rPr>
                <w:rFonts w:eastAsia="Calibri" w:cs="Arial"/>
                <w:b/>
                <w:sz w:val="24"/>
                <w:szCs w:val="24"/>
                <w:lang w:val="en-GB" w:eastAsia="en-US"/>
              </w:rPr>
              <w:t>Decision made on:</w:t>
            </w:r>
          </w:p>
        </w:tc>
        <w:tc>
          <w:tcPr>
            <w:tcW w:w="2908" w:type="pct"/>
            <w:gridSpan w:val="2"/>
            <w:shd w:val="clear" w:color="auto" w:fill="auto"/>
          </w:tcPr>
          <w:p w14:paraId="3DB3433C" w14:textId="77777777" w:rsidR="008518A6" w:rsidRPr="008518A6" w:rsidRDefault="008518A6" w:rsidP="008518A6">
            <w:pPr>
              <w:spacing w:after="0"/>
              <w:rPr>
                <w:rFonts w:eastAsia="Calibri" w:cs="Arial"/>
                <w:sz w:val="24"/>
                <w:szCs w:val="24"/>
                <w:lang w:val="en-GB" w:eastAsia="en-US"/>
              </w:rPr>
            </w:pPr>
            <w:r w:rsidRPr="008518A6">
              <w:rPr>
                <w:rFonts w:eastAsia="Calibri" w:cs="Arial"/>
                <w:sz w:val="24"/>
                <w:szCs w:val="24"/>
                <w:lang w:val="en-GB" w:eastAsia="en-US"/>
              </w:rPr>
              <w:t>07 October 2019</w:t>
            </w:r>
          </w:p>
        </w:tc>
      </w:tr>
      <w:tr w:rsidR="008518A6" w:rsidRPr="008518A6" w14:paraId="230C4753" w14:textId="77777777" w:rsidTr="00D90F37">
        <w:tc>
          <w:tcPr>
            <w:tcW w:w="2092" w:type="pct"/>
            <w:shd w:val="clear" w:color="auto" w:fill="auto"/>
          </w:tcPr>
          <w:p w14:paraId="74101918" w14:textId="77777777" w:rsidR="008518A6" w:rsidRPr="008518A6" w:rsidRDefault="008518A6" w:rsidP="008518A6">
            <w:pPr>
              <w:spacing w:after="0"/>
              <w:rPr>
                <w:rFonts w:eastAsia="Calibri" w:cs="Arial"/>
                <w:b/>
                <w:sz w:val="24"/>
                <w:szCs w:val="24"/>
                <w:lang w:val="en-GB" w:eastAsia="en-US"/>
              </w:rPr>
            </w:pPr>
            <w:r w:rsidRPr="008518A6">
              <w:rPr>
                <w:rFonts w:eastAsia="Calibri" w:cs="Arial"/>
                <w:b/>
                <w:sz w:val="24"/>
                <w:szCs w:val="24"/>
                <w:lang w:val="en-GB" w:eastAsia="en-US"/>
              </w:rPr>
              <w:t>Decision made by</w:t>
            </w:r>
            <w:r w:rsidRPr="008518A6">
              <w:rPr>
                <w:rFonts w:eastAsia="Calibri" w:cs="Arial"/>
                <w:sz w:val="24"/>
                <w:szCs w:val="24"/>
                <w:lang w:val="en-GB" w:eastAsia="en-US"/>
              </w:rPr>
              <w:t>:</w:t>
            </w:r>
          </w:p>
        </w:tc>
        <w:tc>
          <w:tcPr>
            <w:tcW w:w="2908" w:type="pct"/>
            <w:gridSpan w:val="2"/>
            <w:shd w:val="clear" w:color="auto" w:fill="auto"/>
          </w:tcPr>
          <w:p w14:paraId="1141C416" w14:textId="77777777" w:rsidR="008518A6" w:rsidRPr="008518A6" w:rsidRDefault="008518A6" w:rsidP="008518A6">
            <w:pPr>
              <w:spacing w:after="0"/>
              <w:rPr>
                <w:rFonts w:eastAsia="Calibri" w:cs="Arial"/>
                <w:sz w:val="24"/>
                <w:szCs w:val="24"/>
                <w:lang w:val="en-GB" w:eastAsia="en-US"/>
              </w:rPr>
            </w:pPr>
            <w:r w:rsidRPr="008518A6">
              <w:rPr>
                <w:rFonts w:eastAsia="Calibri" w:cs="Arial"/>
                <w:sz w:val="24"/>
                <w:szCs w:val="24"/>
                <w:lang w:val="en-GB" w:eastAsia="en-US"/>
              </w:rPr>
              <w:t xml:space="preserve">Authorised delegate of the Aged Care Quality and Safety Commissioner (Commissioner) under section 76 of the </w:t>
            </w:r>
            <w:r w:rsidRPr="008518A6">
              <w:rPr>
                <w:rFonts w:eastAsia="Calibri" w:cs="Arial"/>
                <w:i/>
                <w:sz w:val="24"/>
                <w:szCs w:val="24"/>
                <w:lang w:val="en-GB" w:eastAsia="en-US"/>
              </w:rPr>
              <w:t xml:space="preserve">Aged Care Quality and Safety Commission Act 2018 </w:t>
            </w:r>
            <w:r w:rsidRPr="008518A6">
              <w:rPr>
                <w:rFonts w:eastAsia="Calibri" w:cs="Arial"/>
                <w:sz w:val="24"/>
                <w:szCs w:val="24"/>
                <w:lang w:val="en-GB" w:eastAsia="en-US"/>
              </w:rPr>
              <w:t>to decide under section 41 of the Aged Care Quality and Safety Commission Rules 2018 (Rules) about the accreditation of a service.</w:t>
            </w:r>
          </w:p>
        </w:tc>
      </w:tr>
      <w:tr w:rsidR="008518A6" w:rsidRPr="008518A6" w14:paraId="038702AE" w14:textId="77777777" w:rsidTr="00D90F37">
        <w:tc>
          <w:tcPr>
            <w:tcW w:w="2092" w:type="pct"/>
            <w:shd w:val="clear" w:color="auto" w:fill="auto"/>
          </w:tcPr>
          <w:p w14:paraId="291911FF" w14:textId="77777777" w:rsidR="008518A6" w:rsidRPr="008518A6" w:rsidRDefault="008518A6" w:rsidP="008518A6">
            <w:pPr>
              <w:spacing w:after="0"/>
              <w:rPr>
                <w:rFonts w:eastAsia="Calibri" w:cs="Arial"/>
                <w:b/>
                <w:sz w:val="24"/>
                <w:szCs w:val="24"/>
                <w:lang w:val="en-GB" w:eastAsia="en-US"/>
              </w:rPr>
            </w:pPr>
            <w:r w:rsidRPr="008518A6">
              <w:rPr>
                <w:rFonts w:eastAsia="Calibri" w:cs="Arial"/>
                <w:b/>
                <w:sz w:val="24"/>
                <w:szCs w:val="24"/>
                <w:lang w:val="en-GB" w:eastAsia="en-US"/>
              </w:rPr>
              <w:t>Decision:</w:t>
            </w:r>
          </w:p>
        </w:tc>
        <w:tc>
          <w:tcPr>
            <w:tcW w:w="2908" w:type="pct"/>
            <w:gridSpan w:val="2"/>
            <w:shd w:val="clear" w:color="auto" w:fill="auto"/>
          </w:tcPr>
          <w:p w14:paraId="41D42B1E" w14:textId="77777777" w:rsidR="008518A6" w:rsidRPr="008518A6" w:rsidRDefault="008518A6" w:rsidP="008518A6">
            <w:pPr>
              <w:spacing w:after="0"/>
              <w:rPr>
                <w:rFonts w:eastAsia="Calibri" w:cs="Arial"/>
                <w:i/>
                <w:sz w:val="24"/>
                <w:szCs w:val="24"/>
                <w:lang w:val="en-GB" w:eastAsia="en-US"/>
              </w:rPr>
            </w:pPr>
            <w:r w:rsidRPr="008518A6">
              <w:rPr>
                <w:rFonts w:eastAsia="Calibri" w:cs="Arial"/>
                <w:sz w:val="24"/>
                <w:szCs w:val="24"/>
                <w:lang w:val="en-GB" w:eastAsia="en-US"/>
              </w:rPr>
              <w:t>To re-accredit the service under section 41 of the Rules.</w:t>
            </w:r>
          </w:p>
        </w:tc>
      </w:tr>
      <w:tr w:rsidR="008518A6" w:rsidRPr="008518A6" w14:paraId="47A877F8" w14:textId="77777777" w:rsidTr="00D90F37">
        <w:tc>
          <w:tcPr>
            <w:tcW w:w="2092" w:type="pct"/>
            <w:shd w:val="clear" w:color="auto" w:fill="auto"/>
          </w:tcPr>
          <w:p w14:paraId="6D7E8C73" w14:textId="77777777" w:rsidR="008518A6" w:rsidRPr="008518A6" w:rsidRDefault="008518A6" w:rsidP="008518A6">
            <w:pPr>
              <w:spacing w:after="0"/>
              <w:rPr>
                <w:rFonts w:eastAsia="Calibri" w:cs="Arial"/>
                <w:b/>
                <w:sz w:val="24"/>
                <w:szCs w:val="24"/>
                <w:lang w:val="en-GB" w:eastAsia="en-US"/>
              </w:rPr>
            </w:pPr>
            <w:r w:rsidRPr="008518A6">
              <w:rPr>
                <w:rFonts w:eastAsia="Calibri" w:cs="Arial"/>
                <w:b/>
                <w:sz w:val="24"/>
                <w:szCs w:val="24"/>
                <w:lang w:val="en-GB" w:eastAsia="en-US"/>
              </w:rPr>
              <w:t>Further period of accreditation:</w:t>
            </w:r>
          </w:p>
        </w:tc>
        <w:tc>
          <w:tcPr>
            <w:tcW w:w="2908" w:type="pct"/>
            <w:gridSpan w:val="2"/>
            <w:shd w:val="clear" w:color="auto" w:fill="auto"/>
          </w:tcPr>
          <w:p w14:paraId="2ADEFD4F" w14:textId="77777777" w:rsidR="008518A6" w:rsidRPr="008518A6" w:rsidRDefault="008518A6" w:rsidP="008518A6">
            <w:pPr>
              <w:spacing w:after="0"/>
              <w:rPr>
                <w:rFonts w:eastAsia="Calibri" w:cs="Arial"/>
                <w:sz w:val="24"/>
                <w:szCs w:val="24"/>
                <w:lang w:eastAsia="en-US"/>
              </w:rPr>
            </w:pPr>
            <w:r w:rsidRPr="008518A6">
              <w:rPr>
                <w:rFonts w:eastAsia="Calibri" w:cs="Arial"/>
                <w:sz w:val="24"/>
                <w:szCs w:val="24"/>
                <w:lang w:eastAsia="en-US"/>
              </w:rPr>
              <w:t>13 November 2019 to 13 November 2022</w:t>
            </w:r>
          </w:p>
        </w:tc>
      </w:tr>
      <w:tr w:rsidR="008518A6" w:rsidRPr="008518A6" w14:paraId="574CAD35" w14:textId="77777777" w:rsidTr="00D90F37">
        <w:tc>
          <w:tcPr>
            <w:tcW w:w="5000" w:type="pct"/>
            <w:gridSpan w:val="3"/>
            <w:shd w:val="clear" w:color="auto" w:fill="auto"/>
          </w:tcPr>
          <w:p w14:paraId="250F4EBF" w14:textId="77777777" w:rsidR="008518A6" w:rsidRPr="008518A6" w:rsidRDefault="008518A6" w:rsidP="008518A6">
            <w:pPr>
              <w:spacing w:after="0"/>
              <w:rPr>
                <w:rFonts w:eastAsia="Calibri" w:cs="Arial"/>
                <w:sz w:val="24"/>
                <w:szCs w:val="24"/>
                <w:lang w:val="en-GB" w:eastAsia="en-US"/>
              </w:rPr>
            </w:pPr>
            <w:r w:rsidRPr="008518A6">
              <w:rPr>
                <w:rFonts w:eastAsia="Calibri" w:cs="Arial"/>
                <w:b/>
                <w:sz w:val="24"/>
                <w:szCs w:val="24"/>
                <w:lang w:val="en-GB" w:eastAsia="en-US"/>
              </w:rPr>
              <w:t>Assessment of performance with the Aged Care Quality Standards</w:t>
            </w:r>
          </w:p>
        </w:tc>
      </w:tr>
      <w:tr w:rsidR="008518A6" w:rsidRPr="008518A6" w14:paraId="380A5BAE" w14:textId="77777777" w:rsidTr="00D90F37">
        <w:tc>
          <w:tcPr>
            <w:tcW w:w="3968" w:type="pct"/>
            <w:gridSpan w:val="2"/>
            <w:tcBorders>
              <w:bottom w:val="single" w:sz="4" w:space="0" w:color="auto"/>
              <w:right w:val="nil"/>
            </w:tcBorders>
            <w:shd w:val="clear" w:color="auto" w:fill="auto"/>
          </w:tcPr>
          <w:p w14:paraId="339DB075" w14:textId="77777777" w:rsidR="008518A6" w:rsidRPr="008518A6" w:rsidRDefault="008518A6" w:rsidP="008518A6">
            <w:pPr>
              <w:tabs>
                <w:tab w:val="right" w:pos="8703"/>
              </w:tabs>
              <w:spacing w:after="0"/>
              <w:rPr>
                <w:rFonts w:eastAsia="Calibri" w:cs="Arial"/>
                <w:sz w:val="24"/>
                <w:szCs w:val="24"/>
                <w:lang w:val="en-GB" w:eastAsia="en-US"/>
              </w:rPr>
            </w:pPr>
            <w:r w:rsidRPr="008518A6">
              <w:rPr>
                <w:rFonts w:eastAsia="Calibri" w:cs="Arial"/>
                <w:sz w:val="24"/>
                <w:szCs w:val="24"/>
                <w:lang w:val="en-GB" w:eastAsia="en-US"/>
              </w:rPr>
              <w:t>Standard 1 Consumer dignity and choice</w:t>
            </w:r>
          </w:p>
        </w:tc>
        <w:tc>
          <w:tcPr>
            <w:tcW w:w="1032" w:type="pct"/>
            <w:tcBorders>
              <w:left w:val="nil"/>
            </w:tcBorders>
            <w:shd w:val="clear" w:color="auto" w:fill="auto"/>
          </w:tcPr>
          <w:p w14:paraId="4387490D" w14:textId="77777777" w:rsidR="008518A6" w:rsidRPr="008518A6" w:rsidRDefault="008518A6" w:rsidP="008518A6">
            <w:pPr>
              <w:spacing w:after="0"/>
              <w:jc w:val="right"/>
              <w:rPr>
                <w:rFonts w:eastAsia="Calibri" w:cs="Arial"/>
                <w:sz w:val="24"/>
                <w:szCs w:val="24"/>
                <w:lang w:val="en-GB" w:eastAsia="en-US"/>
              </w:rPr>
            </w:pPr>
            <w:r w:rsidRPr="008518A6">
              <w:rPr>
                <w:rFonts w:eastAsia="Calibri" w:cs="Arial"/>
                <w:sz w:val="24"/>
                <w:szCs w:val="24"/>
                <w:lang w:eastAsia="en-US"/>
              </w:rPr>
              <w:t>Met</w:t>
            </w:r>
          </w:p>
        </w:tc>
      </w:tr>
      <w:tr w:rsidR="008518A6" w:rsidRPr="008518A6" w14:paraId="35079ECA" w14:textId="77777777" w:rsidTr="00D90F37">
        <w:tc>
          <w:tcPr>
            <w:tcW w:w="3968" w:type="pct"/>
            <w:gridSpan w:val="2"/>
            <w:tcBorders>
              <w:right w:val="nil"/>
            </w:tcBorders>
            <w:shd w:val="clear" w:color="auto" w:fill="auto"/>
          </w:tcPr>
          <w:p w14:paraId="006BE188"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val="en-GB" w:eastAsia="en-US"/>
              </w:rPr>
              <w:t>Requirement 1(3)(a)</w:t>
            </w:r>
          </w:p>
        </w:tc>
        <w:tc>
          <w:tcPr>
            <w:tcW w:w="1032" w:type="pct"/>
            <w:tcBorders>
              <w:left w:val="nil"/>
            </w:tcBorders>
            <w:shd w:val="clear" w:color="auto" w:fill="auto"/>
          </w:tcPr>
          <w:p w14:paraId="45B7BE2D"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6F09D6E" w14:textId="77777777" w:rsidTr="00D90F37">
        <w:tc>
          <w:tcPr>
            <w:tcW w:w="3968" w:type="pct"/>
            <w:gridSpan w:val="2"/>
            <w:tcBorders>
              <w:right w:val="nil"/>
            </w:tcBorders>
            <w:shd w:val="clear" w:color="auto" w:fill="auto"/>
          </w:tcPr>
          <w:p w14:paraId="0063738B"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val="en-GB" w:eastAsia="en-US"/>
              </w:rPr>
              <w:t>Requirement 1(3)(b)</w:t>
            </w:r>
          </w:p>
        </w:tc>
        <w:tc>
          <w:tcPr>
            <w:tcW w:w="1032" w:type="pct"/>
            <w:tcBorders>
              <w:left w:val="nil"/>
            </w:tcBorders>
            <w:shd w:val="clear" w:color="auto" w:fill="auto"/>
          </w:tcPr>
          <w:p w14:paraId="02544BE7"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3A626A3F" w14:textId="77777777" w:rsidTr="00D90F37">
        <w:tc>
          <w:tcPr>
            <w:tcW w:w="3968" w:type="pct"/>
            <w:gridSpan w:val="2"/>
            <w:tcBorders>
              <w:right w:val="nil"/>
            </w:tcBorders>
            <w:shd w:val="clear" w:color="auto" w:fill="auto"/>
          </w:tcPr>
          <w:p w14:paraId="07D47C3D"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val="en-GB" w:eastAsia="en-US"/>
              </w:rPr>
              <w:t>Requirement 1(3)(c)</w:t>
            </w:r>
          </w:p>
        </w:tc>
        <w:tc>
          <w:tcPr>
            <w:tcW w:w="1032" w:type="pct"/>
            <w:tcBorders>
              <w:left w:val="nil"/>
            </w:tcBorders>
            <w:shd w:val="clear" w:color="auto" w:fill="auto"/>
          </w:tcPr>
          <w:p w14:paraId="7DAEEA60"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C1E7321" w14:textId="77777777" w:rsidTr="00D90F37">
        <w:tc>
          <w:tcPr>
            <w:tcW w:w="3968" w:type="pct"/>
            <w:gridSpan w:val="2"/>
            <w:tcBorders>
              <w:right w:val="nil"/>
            </w:tcBorders>
            <w:shd w:val="clear" w:color="auto" w:fill="auto"/>
          </w:tcPr>
          <w:p w14:paraId="6C92D903"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val="en-GB" w:eastAsia="en-US"/>
              </w:rPr>
              <w:t>Requirement 1(3)(d)</w:t>
            </w:r>
          </w:p>
        </w:tc>
        <w:tc>
          <w:tcPr>
            <w:tcW w:w="1032" w:type="pct"/>
            <w:tcBorders>
              <w:left w:val="nil"/>
            </w:tcBorders>
            <w:shd w:val="clear" w:color="auto" w:fill="auto"/>
          </w:tcPr>
          <w:p w14:paraId="589C3808"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8295200" w14:textId="77777777" w:rsidTr="00D90F37">
        <w:tc>
          <w:tcPr>
            <w:tcW w:w="3968" w:type="pct"/>
            <w:gridSpan w:val="2"/>
            <w:tcBorders>
              <w:right w:val="nil"/>
            </w:tcBorders>
            <w:shd w:val="clear" w:color="auto" w:fill="auto"/>
          </w:tcPr>
          <w:p w14:paraId="3733AC3B"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val="en-GB" w:eastAsia="en-US"/>
              </w:rPr>
              <w:t>Requirement 1(3)(e)</w:t>
            </w:r>
          </w:p>
        </w:tc>
        <w:tc>
          <w:tcPr>
            <w:tcW w:w="1032" w:type="pct"/>
            <w:tcBorders>
              <w:left w:val="nil"/>
            </w:tcBorders>
            <w:shd w:val="clear" w:color="auto" w:fill="auto"/>
          </w:tcPr>
          <w:p w14:paraId="546314FF"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64B5BB29" w14:textId="77777777" w:rsidTr="00D90F37">
        <w:tc>
          <w:tcPr>
            <w:tcW w:w="3968" w:type="pct"/>
            <w:gridSpan w:val="2"/>
            <w:tcBorders>
              <w:right w:val="nil"/>
            </w:tcBorders>
            <w:shd w:val="clear" w:color="auto" w:fill="auto"/>
          </w:tcPr>
          <w:p w14:paraId="643BC242"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val="en-GB" w:eastAsia="en-US"/>
              </w:rPr>
              <w:t>Requirement 1(3)(f)</w:t>
            </w:r>
          </w:p>
        </w:tc>
        <w:tc>
          <w:tcPr>
            <w:tcW w:w="1032" w:type="pct"/>
            <w:tcBorders>
              <w:left w:val="nil"/>
            </w:tcBorders>
            <w:shd w:val="clear" w:color="auto" w:fill="auto"/>
          </w:tcPr>
          <w:p w14:paraId="63984C58"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40D57A6F" w14:textId="77777777" w:rsidTr="00D90F37">
        <w:tc>
          <w:tcPr>
            <w:tcW w:w="3968" w:type="pct"/>
            <w:gridSpan w:val="2"/>
            <w:tcBorders>
              <w:right w:val="nil"/>
            </w:tcBorders>
            <w:shd w:val="clear" w:color="auto" w:fill="auto"/>
          </w:tcPr>
          <w:p w14:paraId="2ADA0304" w14:textId="77777777" w:rsidR="008518A6" w:rsidRPr="008518A6" w:rsidRDefault="008518A6" w:rsidP="008518A6">
            <w:pPr>
              <w:tabs>
                <w:tab w:val="right" w:pos="8703"/>
              </w:tabs>
              <w:spacing w:after="0"/>
              <w:rPr>
                <w:rFonts w:eastAsia="Calibri" w:cs="Arial"/>
                <w:sz w:val="24"/>
                <w:szCs w:val="24"/>
                <w:lang w:val="en-GB" w:eastAsia="en-US"/>
              </w:rPr>
            </w:pPr>
            <w:r w:rsidRPr="008518A6">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8B2723E" w14:textId="77777777" w:rsidR="008518A6" w:rsidRPr="008518A6" w:rsidRDefault="008518A6" w:rsidP="008518A6">
            <w:pPr>
              <w:spacing w:after="0"/>
              <w:jc w:val="right"/>
              <w:rPr>
                <w:rFonts w:eastAsia="Calibri" w:cs="Arial"/>
                <w:sz w:val="24"/>
                <w:szCs w:val="24"/>
                <w:lang w:val="en-GB" w:eastAsia="en-US"/>
              </w:rPr>
            </w:pPr>
            <w:r w:rsidRPr="008518A6">
              <w:rPr>
                <w:rFonts w:eastAsia="Calibri" w:cs="Arial"/>
                <w:sz w:val="24"/>
                <w:szCs w:val="24"/>
                <w:lang w:eastAsia="en-US"/>
              </w:rPr>
              <w:t>Met</w:t>
            </w:r>
          </w:p>
        </w:tc>
      </w:tr>
      <w:tr w:rsidR="008518A6" w:rsidRPr="008518A6" w14:paraId="36ED557B" w14:textId="77777777" w:rsidTr="00D90F37">
        <w:tc>
          <w:tcPr>
            <w:tcW w:w="3968" w:type="pct"/>
            <w:gridSpan w:val="2"/>
            <w:tcBorders>
              <w:right w:val="nil"/>
            </w:tcBorders>
            <w:shd w:val="clear" w:color="auto" w:fill="auto"/>
          </w:tcPr>
          <w:p w14:paraId="58C6B9DB"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val="en-GB" w:eastAsia="en-US"/>
              </w:rPr>
              <w:t>Requirement 2(3)(a)</w:t>
            </w:r>
          </w:p>
        </w:tc>
        <w:tc>
          <w:tcPr>
            <w:tcW w:w="1032" w:type="pct"/>
            <w:tcBorders>
              <w:left w:val="nil"/>
            </w:tcBorders>
            <w:shd w:val="clear" w:color="auto" w:fill="auto"/>
          </w:tcPr>
          <w:p w14:paraId="5AD4F5FA"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331AD63E" w14:textId="77777777" w:rsidTr="00D90F37">
        <w:tc>
          <w:tcPr>
            <w:tcW w:w="3968" w:type="pct"/>
            <w:gridSpan w:val="2"/>
            <w:tcBorders>
              <w:right w:val="nil"/>
            </w:tcBorders>
            <w:shd w:val="clear" w:color="auto" w:fill="auto"/>
          </w:tcPr>
          <w:p w14:paraId="49F52B78"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eastAsia="en-US"/>
              </w:rPr>
              <w:t>Requirement 2(3)(b)</w:t>
            </w:r>
          </w:p>
        </w:tc>
        <w:tc>
          <w:tcPr>
            <w:tcW w:w="1032" w:type="pct"/>
            <w:tcBorders>
              <w:left w:val="nil"/>
            </w:tcBorders>
            <w:shd w:val="clear" w:color="auto" w:fill="auto"/>
          </w:tcPr>
          <w:p w14:paraId="5D9187FD"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94899A0" w14:textId="77777777" w:rsidTr="00D90F37">
        <w:tc>
          <w:tcPr>
            <w:tcW w:w="3968" w:type="pct"/>
            <w:gridSpan w:val="2"/>
            <w:tcBorders>
              <w:right w:val="nil"/>
            </w:tcBorders>
            <w:shd w:val="clear" w:color="auto" w:fill="auto"/>
          </w:tcPr>
          <w:p w14:paraId="2799E07E"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eastAsia="en-US"/>
              </w:rPr>
              <w:t>Requirement 2(3)(c)</w:t>
            </w:r>
          </w:p>
        </w:tc>
        <w:tc>
          <w:tcPr>
            <w:tcW w:w="1032" w:type="pct"/>
            <w:tcBorders>
              <w:left w:val="nil"/>
            </w:tcBorders>
            <w:shd w:val="clear" w:color="auto" w:fill="auto"/>
          </w:tcPr>
          <w:p w14:paraId="5545FEB0"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6F4B2862" w14:textId="77777777" w:rsidTr="00D90F37">
        <w:tc>
          <w:tcPr>
            <w:tcW w:w="3968" w:type="pct"/>
            <w:gridSpan w:val="2"/>
            <w:tcBorders>
              <w:right w:val="nil"/>
            </w:tcBorders>
            <w:shd w:val="clear" w:color="auto" w:fill="auto"/>
          </w:tcPr>
          <w:p w14:paraId="713A7A58"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eastAsia="en-US"/>
              </w:rPr>
              <w:t>Requirement 2(3)(d)</w:t>
            </w:r>
          </w:p>
        </w:tc>
        <w:tc>
          <w:tcPr>
            <w:tcW w:w="1032" w:type="pct"/>
            <w:tcBorders>
              <w:left w:val="nil"/>
            </w:tcBorders>
            <w:shd w:val="clear" w:color="auto" w:fill="auto"/>
          </w:tcPr>
          <w:p w14:paraId="6B747F79"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3949994D" w14:textId="77777777" w:rsidTr="00D90F37">
        <w:tc>
          <w:tcPr>
            <w:tcW w:w="3968" w:type="pct"/>
            <w:gridSpan w:val="2"/>
            <w:tcBorders>
              <w:right w:val="nil"/>
            </w:tcBorders>
            <w:shd w:val="clear" w:color="auto" w:fill="auto"/>
          </w:tcPr>
          <w:p w14:paraId="3159394E" w14:textId="77777777" w:rsidR="008518A6" w:rsidRPr="008518A6" w:rsidRDefault="008518A6" w:rsidP="008518A6">
            <w:pPr>
              <w:tabs>
                <w:tab w:val="right" w:pos="8703"/>
              </w:tabs>
              <w:spacing w:after="0"/>
              <w:ind w:left="567"/>
              <w:rPr>
                <w:rFonts w:eastAsia="Calibri" w:cs="Arial"/>
                <w:sz w:val="24"/>
                <w:szCs w:val="24"/>
                <w:lang w:val="en-GB" w:eastAsia="en-US"/>
              </w:rPr>
            </w:pPr>
            <w:r w:rsidRPr="008518A6">
              <w:rPr>
                <w:rFonts w:eastAsia="Calibri" w:cs="Arial"/>
                <w:sz w:val="24"/>
                <w:szCs w:val="24"/>
                <w:lang w:eastAsia="en-US"/>
              </w:rPr>
              <w:t>Requirement 2(3)(e)</w:t>
            </w:r>
          </w:p>
        </w:tc>
        <w:tc>
          <w:tcPr>
            <w:tcW w:w="1032" w:type="pct"/>
            <w:tcBorders>
              <w:left w:val="nil"/>
            </w:tcBorders>
            <w:shd w:val="clear" w:color="auto" w:fill="auto"/>
          </w:tcPr>
          <w:p w14:paraId="46F828FF"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C91F836" w14:textId="77777777" w:rsidTr="00D90F37">
        <w:tc>
          <w:tcPr>
            <w:tcW w:w="3968" w:type="pct"/>
            <w:gridSpan w:val="2"/>
            <w:tcBorders>
              <w:right w:val="nil"/>
            </w:tcBorders>
            <w:shd w:val="clear" w:color="auto" w:fill="auto"/>
          </w:tcPr>
          <w:p w14:paraId="578AF092" w14:textId="77777777" w:rsidR="008518A6" w:rsidRPr="008518A6" w:rsidRDefault="008518A6" w:rsidP="008518A6">
            <w:pPr>
              <w:spacing w:after="0"/>
              <w:rPr>
                <w:rFonts w:eastAsia="Calibri" w:cs="Arial"/>
                <w:sz w:val="24"/>
                <w:szCs w:val="24"/>
                <w:lang w:eastAsia="en-US"/>
              </w:rPr>
            </w:pPr>
            <w:r w:rsidRPr="008518A6">
              <w:rPr>
                <w:rFonts w:eastAsia="Calibri" w:cs="Arial"/>
                <w:sz w:val="24"/>
                <w:szCs w:val="24"/>
                <w:lang w:eastAsia="en-US"/>
              </w:rPr>
              <w:t>Standard 3 Personal care and clinical care</w:t>
            </w:r>
          </w:p>
        </w:tc>
        <w:tc>
          <w:tcPr>
            <w:tcW w:w="1032" w:type="pct"/>
            <w:tcBorders>
              <w:left w:val="nil"/>
            </w:tcBorders>
            <w:shd w:val="clear" w:color="auto" w:fill="auto"/>
          </w:tcPr>
          <w:p w14:paraId="083BE377" w14:textId="77777777" w:rsidR="008518A6" w:rsidRPr="008518A6" w:rsidRDefault="008518A6" w:rsidP="008518A6">
            <w:pPr>
              <w:spacing w:after="0"/>
              <w:jc w:val="right"/>
              <w:rPr>
                <w:rFonts w:eastAsia="Calibri" w:cs="Arial"/>
                <w:sz w:val="24"/>
                <w:szCs w:val="24"/>
                <w:lang w:val="en-GB" w:eastAsia="en-US"/>
              </w:rPr>
            </w:pPr>
            <w:r w:rsidRPr="008518A6">
              <w:rPr>
                <w:rFonts w:eastAsia="Calibri" w:cs="Arial"/>
                <w:sz w:val="24"/>
                <w:szCs w:val="24"/>
                <w:lang w:eastAsia="en-US"/>
              </w:rPr>
              <w:t>Met</w:t>
            </w:r>
          </w:p>
        </w:tc>
      </w:tr>
      <w:tr w:rsidR="008518A6" w:rsidRPr="008518A6" w14:paraId="49320D9A" w14:textId="77777777" w:rsidTr="00D90F37">
        <w:tc>
          <w:tcPr>
            <w:tcW w:w="3968" w:type="pct"/>
            <w:gridSpan w:val="2"/>
            <w:tcBorders>
              <w:right w:val="nil"/>
            </w:tcBorders>
            <w:shd w:val="clear" w:color="auto" w:fill="auto"/>
          </w:tcPr>
          <w:p w14:paraId="06EC215D"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3(3)(a)</w:t>
            </w:r>
          </w:p>
        </w:tc>
        <w:tc>
          <w:tcPr>
            <w:tcW w:w="1032" w:type="pct"/>
            <w:tcBorders>
              <w:left w:val="nil"/>
            </w:tcBorders>
            <w:shd w:val="clear" w:color="auto" w:fill="auto"/>
          </w:tcPr>
          <w:p w14:paraId="2BC89612"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0407B038" w14:textId="77777777" w:rsidTr="00D90F37">
        <w:tc>
          <w:tcPr>
            <w:tcW w:w="3968" w:type="pct"/>
            <w:gridSpan w:val="2"/>
            <w:tcBorders>
              <w:right w:val="nil"/>
            </w:tcBorders>
            <w:shd w:val="clear" w:color="auto" w:fill="auto"/>
          </w:tcPr>
          <w:p w14:paraId="2040975A"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3(3)(b)</w:t>
            </w:r>
          </w:p>
        </w:tc>
        <w:tc>
          <w:tcPr>
            <w:tcW w:w="1032" w:type="pct"/>
            <w:tcBorders>
              <w:left w:val="nil"/>
            </w:tcBorders>
            <w:shd w:val="clear" w:color="auto" w:fill="auto"/>
          </w:tcPr>
          <w:p w14:paraId="68FB1955"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5706225C" w14:textId="77777777" w:rsidTr="00D90F37">
        <w:tc>
          <w:tcPr>
            <w:tcW w:w="3968" w:type="pct"/>
            <w:gridSpan w:val="2"/>
            <w:tcBorders>
              <w:right w:val="nil"/>
            </w:tcBorders>
            <w:shd w:val="clear" w:color="auto" w:fill="auto"/>
          </w:tcPr>
          <w:p w14:paraId="35FFFBC2"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lastRenderedPageBreak/>
              <w:t>Requirement 3(3)(c)</w:t>
            </w:r>
          </w:p>
        </w:tc>
        <w:tc>
          <w:tcPr>
            <w:tcW w:w="1032" w:type="pct"/>
            <w:tcBorders>
              <w:left w:val="nil"/>
            </w:tcBorders>
            <w:shd w:val="clear" w:color="auto" w:fill="auto"/>
          </w:tcPr>
          <w:p w14:paraId="386A09C8"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B8D567A" w14:textId="77777777" w:rsidTr="00D90F37">
        <w:tc>
          <w:tcPr>
            <w:tcW w:w="3968" w:type="pct"/>
            <w:gridSpan w:val="2"/>
            <w:tcBorders>
              <w:right w:val="nil"/>
            </w:tcBorders>
            <w:shd w:val="clear" w:color="auto" w:fill="auto"/>
          </w:tcPr>
          <w:p w14:paraId="2161020F"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3(3)(d)</w:t>
            </w:r>
          </w:p>
        </w:tc>
        <w:tc>
          <w:tcPr>
            <w:tcW w:w="1032" w:type="pct"/>
            <w:tcBorders>
              <w:left w:val="nil"/>
            </w:tcBorders>
            <w:shd w:val="clear" w:color="auto" w:fill="auto"/>
          </w:tcPr>
          <w:p w14:paraId="2198BCBD"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3E3E5A1F" w14:textId="77777777" w:rsidTr="00D90F37">
        <w:tc>
          <w:tcPr>
            <w:tcW w:w="3968" w:type="pct"/>
            <w:gridSpan w:val="2"/>
            <w:tcBorders>
              <w:right w:val="nil"/>
            </w:tcBorders>
            <w:shd w:val="clear" w:color="auto" w:fill="auto"/>
          </w:tcPr>
          <w:p w14:paraId="783B92E2"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3(3)(e)</w:t>
            </w:r>
          </w:p>
        </w:tc>
        <w:tc>
          <w:tcPr>
            <w:tcW w:w="1032" w:type="pct"/>
            <w:tcBorders>
              <w:left w:val="nil"/>
            </w:tcBorders>
            <w:shd w:val="clear" w:color="auto" w:fill="auto"/>
          </w:tcPr>
          <w:p w14:paraId="207EDF04"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058B56E7" w14:textId="77777777" w:rsidTr="00D90F37">
        <w:tc>
          <w:tcPr>
            <w:tcW w:w="3968" w:type="pct"/>
            <w:gridSpan w:val="2"/>
            <w:tcBorders>
              <w:right w:val="nil"/>
            </w:tcBorders>
            <w:shd w:val="clear" w:color="auto" w:fill="auto"/>
          </w:tcPr>
          <w:p w14:paraId="79141D8B"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3(3)(f)</w:t>
            </w:r>
          </w:p>
        </w:tc>
        <w:tc>
          <w:tcPr>
            <w:tcW w:w="1032" w:type="pct"/>
            <w:tcBorders>
              <w:left w:val="nil"/>
            </w:tcBorders>
            <w:shd w:val="clear" w:color="auto" w:fill="auto"/>
          </w:tcPr>
          <w:p w14:paraId="13BE45E0"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5D29BB2" w14:textId="77777777" w:rsidTr="00D90F37">
        <w:tc>
          <w:tcPr>
            <w:tcW w:w="3968" w:type="pct"/>
            <w:gridSpan w:val="2"/>
            <w:tcBorders>
              <w:right w:val="nil"/>
            </w:tcBorders>
            <w:shd w:val="clear" w:color="auto" w:fill="auto"/>
          </w:tcPr>
          <w:p w14:paraId="4D919C0E"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3(3)(g)</w:t>
            </w:r>
          </w:p>
        </w:tc>
        <w:tc>
          <w:tcPr>
            <w:tcW w:w="1032" w:type="pct"/>
            <w:tcBorders>
              <w:left w:val="nil"/>
            </w:tcBorders>
            <w:shd w:val="clear" w:color="auto" w:fill="auto"/>
          </w:tcPr>
          <w:p w14:paraId="661CB181"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996EC91" w14:textId="77777777" w:rsidTr="00D90F37">
        <w:tc>
          <w:tcPr>
            <w:tcW w:w="3968" w:type="pct"/>
            <w:gridSpan w:val="2"/>
            <w:tcBorders>
              <w:right w:val="nil"/>
            </w:tcBorders>
            <w:shd w:val="clear" w:color="auto" w:fill="auto"/>
          </w:tcPr>
          <w:p w14:paraId="2BABE2D8" w14:textId="77777777" w:rsidR="008518A6" w:rsidRPr="008518A6" w:rsidRDefault="008518A6" w:rsidP="008518A6">
            <w:pPr>
              <w:spacing w:after="0"/>
              <w:rPr>
                <w:rFonts w:eastAsia="Calibri" w:cs="Arial"/>
                <w:sz w:val="24"/>
                <w:szCs w:val="24"/>
                <w:lang w:eastAsia="en-US"/>
              </w:rPr>
            </w:pPr>
            <w:r w:rsidRPr="008518A6">
              <w:rPr>
                <w:rFonts w:eastAsia="Calibri" w:cs="Arial"/>
                <w:sz w:val="24"/>
                <w:szCs w:val="24"/>
                <w:lang w:eastAsia="en-US"/>
              </w:rPr>
              <w:t>Standard 4 Services and supports for daily living</w:t>
            </w:r>
          </w:p>
        </w:tc>
        <w:tc>
          <w:tcPr>
            <w:tcW w:w="1032" w:type="pct"/>
            <w:tcBorders>
              <w:left w:val="nil"/>
            </w:tcBorders>
            <w:shd w:val="clear" w:color="auto" w:fill="auto"/>
          </w:tcPr>
          <w:p w14:paraId="7C2A3096" w14:textId="77777777" w:rsidR="008518A6" w:rsidRPr="008518A6" w:rsidRDefault="008518A6" w:rsidP="008518A6">
            <w:pPr>
              <w:spacing w:after="0"/>
              <w:jc w:val="right"/>
              <w:rPr>
                <w:rFonts w:eastAsia="Calibri" w:cs="Arial"/>
                <w:b/>
                <w:sz w:val="24"/>
                <w:szCs w:val="24"/>
                <w:lang w:val="en-GB" w:eastAsia="en-US"/>
              </w:rPr>
            </w:pPr>
            <w:r w:rsidRPr="008518A6">
              <w:rPr>
                <w:rFonts w:eastAsia="Calibri" w:cs="Arial"/>
                <w:b/>
                <w:sz w:val="24"/>
                <w:szCs w:val="24"/>
                <w:lang w:eastAsia="en-US"/>
              </w:rPr>
              <w:t>Not Met</w:t>
            </w:r>
          </w:p>
        </w:tc>
      </w:tr>
      <w:tr w:rsidR="008518A6" w:rsidRPr="008518A6" w14:paraId="38A79604" w14:textId="77777777" w:rsidTr="00D90F37">
        <w:tc>
          <w:tcPr>
            <w:tcW w:w="3968" w:type="pct"/>
            <w:gridSpan w:val="2"/>
            <w:tcBorders>
              <w:right w:val="nil"/>
            </w:tcBorders>
            <w:shd w:val="clear" w:color="auto" w:fill="auto"/>
          </w:tcPr>
          <w:p w14:paraId="2DFE5D1B"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4(3)(a)</w:t>
            </w:r>
          </w:p>
        </w:tc>
        <w:tc>
          <w:tcPr>
            <w:tcW w:w="1032" w:type="pct"/>
            <w:tcBorders>
              <w:left w:val="nil"/>
            </w:tcBorders>
            <w:shd w:val="clear" w:color="auto" w:fill="auto"/>
          </w:tcPr>
          <w:p w14:paraId="124693FA"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C622EDB" w14:textId="77777777" w:rsidTr="00D90F37">
        <w:tc>
          <w:tcPr>
            <w:tcW w:w="3968" w:type="pct"/>
            <w:gridSpan w:val="2"/>
            <w:tcBorders>
              <w:right w:val="nil"/>
            </w:tcBorders>
            <w:shd w:val="clear" w:color="auto" w:fill="auto"/>
          </w:tcPr>
          <w:p w14:paraId="1032FA23"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4(3)(b)</w:t>
            </w:r>
          </w:p>
        </w:tc>
        <w:tc>
          <w:tcPr>
            <w:tcW w:w="1032" w:type="pct"/>
            <w:tcBorders>
              <w:left w:val="nil"/>
            </w:tcBorders>
            <w:shd w:val="clear" w:color="auto" w:fill="auto"/>
          </w:tcPr>
          <w:p w14:paraId="0EB2CCA9"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30DB0224" w14:textId="77777777" w:rsidTr="00D90F37">
        <w:tc>
          <w:tcPr>
            <w:tcW w:w="3968" w:type="pct"/>
            <w:gridSpan w:val="2"/>
            <w:tcBorders>
              <w:right w:val="nil"/>
            </w:tcBorders>
            <w:shd w:val="clear" w:color="auto" w:fill="auto"/>
          </w:tcPr>
          <w:p w14:paraId="5DAC81FD"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4(3)(c)</w:t>
            </w:r>
          </w:p>
        </w:tc>
        <w:tc>
          <w:tcPr>
            <w:tcW w:w="1032" w:type="pct"/>
            <w:tcBorders>
              <w:left w:val="nil"/>
            </w:tcBorders>
            <w:shd w:val="clear" w:color="auto" w:fill="auto"/>
          </w:tcPr>
          <w:p w14:paraId="3E03BF9F" w14:textId="77777777" w:rsidR="008518A6" w:rsidRPr="008518A6" w:rsidRDefault="008518A6" w:rsidP="008518A6">
            <w:pPr>
              <w:spacing w:after="0"/>
              <w:jc w:val="right"/>
              <w:rPr>
                <w:rFonts w:eastAsia="Calibri" w:cs="Arial"/>
                <w:b/>
                <w:sz w:val="24"/>
                <w:szCs w:val="24"/>
                <w:lang w:eastAsia="en-US"/>
              </w:rPr>
            </w:pPr>
            <w:r w:rsidRPr="008518A6">
              <w:rPr>
                <w:rFonts w:eastAsia="Calibri" w:cs="Arial"/>
                <w:b/>
                <w:sz w:val="24"/>
                <w:szCs w:val="24"/>
                <w:lang w:eastAsia="en-US"/>
              </w:rPr>
              <w:t>Not Met</w:t>
            </w:r>
          </w:p>
        </w:tc>
      </w:tr>
      <w:tr w:rsidR="008518A6" w:rsidRPr="008518A6" w14:paraId="59D26779" w14:textId="77777777" w:rsidTr="00D90F37">
        <w:tc>
          <w:tcPr>
            <w:tcW w:w="3968" w:type="pct"/>
            <w:gridSpan w:val="2"/>
            <w:tcBorders>
              <w:right w:val="nil"/>
            </w:tcBorders>
            <w:shd w:val="clear" w:color="auto" w:fill="auto"/>
          </w:tcPr>
          <w:p w14:paraId="5CEDEE93"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4(3)(d)</w:t>
            </w:r>
          </w:p>
        </w:tc>
        <w:tc>
          <w:tcPr>
            <w:tcW w:w="1032" w:type="pct"/>
            <w:tcBorders>
              <w:left w:val="nil"/>
            </w:tcBorders>
            <w:shd w:val="clear" w:color="auto" w:fill="auto"/>
          </w:tcPr>
          <w:p w14:paraId="2EE672E4"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C11E98C" w14:textId="77777777" w:rsidTr="00D90F37">
        <w:tc>
          <w:tcPr>
            <w:tcW w:w="3968" w:type="pct"/>
            <w:gridSpan w:val="2"/>
            <w:tcBorders>
              <w:right w:val="nil"/>
            </w:tcBorders>
            <w:shd w:val="clear" w:color="auto" w:fill="auto"/>
          </w:tcPr>
          <w:p w14:paraId="77D87435"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4(3)(e)</w:t>
            </w:r>
          </w:p>
        </w:tc>
        <w:tc>
          <w:tcPr>
            <w:tcW w:w="1032" w:type="pct"/>
            <w:tcBorders>
              <w:left w:val="nil"/>
            </w:tcBorders>
            <w:shd w:val="clear" w:color="auto" w:fill="auto"/>
          </w:tcPr>
          <w:p w14:paraId="45EEFAA2"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09A60853" w14:textId="77777777" w:rsidTr="00D90F37">
        <w:tc>
          <w:tcPr>
            <w:tcW w:w="3968" w:type="pct"/>
            <w:gridSpan w:val="2"/>
            <w:tcBorders>
              <w:right w:val="nil"/>
            </w:tcBorders>
            <w:shd w:val="clear" w:color="auto" w:fill="auto"/>
          </w:tcPr>
          <w:p w14:paraId="563991C0"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4(3)(f)</w:t>
            </w:r>
          </w:p>
        </w:tc>
        <w:tc>
          <w:tcPr>
            <w:tcW w:w="1032" w:type="pct"/>
            <w:tcBorders>
              <w:left w:val="nil"/>
            </w:tcBorders>
            <w:shd w:val="clear" w:color="auto" w:fill="auto"/>
          </w:tcPr>
          <w:p w14:paraId="7999502F"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3561CC78" w14:textId="77777777" w:rsidTr="00D90F37">
        <w:tc>
          <w:tcPr>
            <w:tcW w:w="3968" w:type="pct"/>
            <w:gridSpan w:val="2"/>
            <w:tcBorders>
              <w:right w:val="nil"/>
            </w:tcBorders>
            <w:shd w:val="clear" w:color="auto" w:fill="auto"/>
          </w:tcPr>
          <w:p w14:paraId="419A0556"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4(3)(g)</w:t>
            </w:r>
          </w:p>
        </w:tc>
        <w:tc>
          <w:tcPr>
            <w:tcW w:w="1032" w:type="pct"/>
            <w:tcBorders>
              <w:left w:val="nil"/>
            </w:tcBorders>
            <w:shd w:val="clear" w:color="auto" w:fill="auto"/>
          </w:tcPr>
          <w:p w14:paraId="4CCB7C06"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406300EA" w14:textId="77777777" w:rsidTr="00D90F37">
        <w:tc>
          <w:tcPr>
            <w:tcW w:w="3968" w:type="pct"/>
            <w:gridSpan w:val="2"/>
            <w:tcBorders>
              <w:right w:val="nil"/>
            </w:tcBorders>
            <w:shd w:val="clear" w:color="auto" w:fill="auto"/>
          </w:tcPr>
          <w:p w14:paraId="03EDECB7" w14:textId="77777777" w:rsidR="008518A6" w:rsidRPr="008518A6" w:rsidRDefault="008518A6" w:rsidP="008518A6">
            <w:pPr>
              <w:spacing w:after="0"/>
              <w:rPr>
                <w:rFonts w:eastAsia="Calibri" w:cs="Arial"/>
                <w:sz w:val="24"/>
                <w:szCs w:val="24"/>
                <w:lang w:eastAsia="en-US"/>
              </w:rPr>
            </w:pPr>
            <w:r w:rsidRPr="008518A6">
              <w:rPr>
                <w:rFonts w:eastAsia="Calibri" w:cs="Arial"/>
                <w:sz w:val="24"/>
                <w:szCs w:val="24"/>
                <w:lang w:eastAsia="en-US"/>
              </w:rPr>
              <w:t>Standard 5 Organisation’s service environment</w:t>
            </w:r>
          </w:p>
        </w:tc>
        <w:tc>
          <w:tcPr>
            <w:tcW w:w="1032" w:type="pct"/>
            <w:tcBorders>
              <w:left w:val="nil"/>
            </w:tcBorders>
            <w:shd w:val="clear" w:color="auto" w:fill="auto"/>
          </w:tcPr>
          <w:p w14:paraId="599EE924" w14:textId="77777777" w:rsidR="008518A6" w:rsidRPr="008518A6" w:rsidRDefault="008518A6" w:rsidP="008518A6">
            <w:pPr>
              <w:spacing w:after="0"/>
              <w:jc w:val="right"/>
              <w:rPr>
                <w:rFonts w:eastAsia="Calibri" w:cs="Arial"/>
                <w:sz w:val="24"/>
                <w:szCs w:val="24"/>
                <w:lang w:val="en-GB" w:eastAsia="en-US"/>
              </w:rPr>
            </w:pPr>
            <w:r w:rsidRPr="008518A6">
              <w:rPr>
                <w:rFonts w:eastAsia="Calibri" w:cs="Arial"/>
                <w:sz w:val="24"/>
                <w:szCs w:val="24"/>
                <w:lang w:eastAsia="en-US"/>
              </w:rPr>
              <w:t>Met</w:t>
            </w:r>
          </w:p>
        </w:tc>
      </w:tr>
      <w:tr w:rsidR="008518A6" w:rsidRPr="008518A6" w14:paraId="353985A9" w14:textId="77777777" w:rsidTr="00D90F37">
        <w:tc>
          <w:tcPr>
            <w:tcW w:w="3968" w:type="pct"/>
            <w:gridSpan w:val="2"/>
            <w:tcBorders>
              <w:right w:val="nil"/>
            </w:tcBorders>
            <w:shd w:val="clear" w:color="auto" w:fill="auto"/>
          </w:tcPr>
          <w:p w14:paraId="3126EDFF"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5(3)(a)</w:t>
            </w:r>
          </w:p>
        </w:tc>
        <w:tc>
          <w:tcPr>
            <w:tcW w:w="1032" w:type="pct"/>
            <w:tcBorders>
              <w:left w:val="nil"/>
            </w:tcBorders>
            <w:shd w:val="clear" w:color="auto" w:fill="auto"/>
          </w:tcPr>
          <w:p w14:paraId="3D851313"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0C1FB60C" w14:textId="77777777" w:rsidTr="00D90F37">
        <w:tc>
          <w:tcPr>
            <w:tcW w:w="3968" w:type="pct"/>
            <w:gridSpan w:val="2"/>
            <w:tcBorders>
              <w:right w:val="nil"/>
            </w:tcBorders>
            <w:shd w:val="clear" w:color="auto" w:fill="auto"/>
          </w:tcPr>
          <w:p w14:paraId="7AC9825A"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5(3)(b)</w:t>
            </w:r>
          </w:p>
        </w:tc>
        <w:tc>
          <w:tcPr>
            <w:tcW w:w="1032" w:type="pct"/>
            <w:tcBorders>
              <w:left w:val="nil"/>
            </w:tcBorders>
            <w:shd w:val="clear" w:color="auto" w:fill="auto"/>
          </w:tcPr>
          <w:p w14:paraId="1F9AAE5C"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1CA6929C" w14:textId="77777777" w:rsidTr="00D90F37">
        <w:tc>
          <w:tcPr>
            <w:tcW w:w="3968" w:type="pct"/>
            <w:gridSpan w:val="2"/>
            <w:tcBorders>
              <w:right w:val="nil"/>
            </w:tcBorders>
            <w:shd w:val="clear" w:color="auto" w:fill="auto"/>
          </w:tcPr>
          <w:p w14:paraId="3797ADCC"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5(3)(c)</w:t>
            </w:r>
          </w:p>
        </w:tc>
        <w:tc>
          <w:tcPr>
            <w:tcW w:w="1032" w:type="pct"/>
            <w:tcBorders>
              <w:left w:val="nil"/>
            </w:tcBorders>
            <w:shd w:val="clear" w:color="auto" w:fill="auto"/>
          </w:tcPr>
          <w:p w14:paraId="50F330DE"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072BE733" w14:textId="77777777" w:rsidTr="00D90F37">
        <w:tc>
          <w:tcPr>
            <w:tcW w:w="3968" w:type="pct"/>
            <w:gridSpan w:val="2"/>
            <w:tcBorders>
              <w:right w:val="nil"/>
            </w:tcBorders>
            <w:shd w:val="clear" w:color="auto" w:fill="auto"/>
          </w:tcPr>
          <w:p w14:paraId="3D533BF8" w14:textId="77777777" w:rsidR="008518A6" w:rsidRPr="008518A6" w:rsidRDefault="008518A6" w:rsidP="008518A6">
            <w:pPr>
              <w:spacing w:after="0"/>
              <w:rPr>
                <w:rFonts w:eastAsia="Calibri" w:cs="Arial"/>
                <w:sz w:val="24"/>
                <w:szCs w:val="24"/>
                <w:lang w:eastAsia="en-US"/>
              </w:rPr>
            </w:pPr>
            <w:r w:rsidRPr="008518A6">
              <w:rPr>
                <w:rFonts w:eastAsia="Calibri" w:cs="Arial"/>
                <w:sz w:val="24"/>
                <w:szCs w:val="24"/>
                <w:lang w:eastAsia="en-US"/>
              </w:rPr>
              <w:t>Standard 6 Feedback and complaints</w:t>
            </w:r>
          </w:p>
        </w:tc>
        <w:tc>
          <w:tcPr>
            <w:tcW w:w="1032" w:type="pct"/>
            <w:tcBorders>
              <w:left w:val="nil"/>
            </w:tcBorders>
            <w:shd w:val="clear" w:color="auto" w:fill="auto"/>
          </w:tcPr>
          <w:p w14:paraId="3D307601"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6042CAF2" w14:textId="77777777" w:rsidTr="00D90F37">
        <w:tc>
          <w:tcPr>
            <w:tcW w:w="3968" w:type="pct"/>
            <w:gridSpan w:val="2"/>
            <w:tcBorders>
              <w:right w:val="nil"/>
            </w:tcBorders>
            <w:shd w:val="clear" w:color="auto" w:fill="auto"/>
          </w:tcPr>
          <w:p w14:paraId="3A51330B" w14:textId="77777777" w:rsidR="008518A6" w:rsidRPr="008518A6" w:rsidRDefault="008518A6" w:rsidP="008518A6">
            <w:pPr>
              <w:spacing w:after="0"/>
              <w:ind w:firstLine="567"/>
              <w:rPr>
                <w:rFonts w:eastAsia="Calibri" w:cs="Arial"/>
                <w:sz w:val="24"/>
                <w:szCs w:val="24"/>
                <w:lang w:eastAsia="en-US"/>
              </w:rPr>
            </w:pPr>
            <w:r w:rsidRPr="008518A6">
              <w:rPr>
                <w:rFonts w:eastAsia="Calibri" w:cs="Arial"/>
                <w:sz w:val="24"/>
                <w:szCs w:val="24"/>
                <w:lang w:eastAsia="en-US"/>
              </w:rPr>
              <w:t>Requirement 6(3)(a)</w:t>
            </w:r>
          </w:p>
        </w:tc>
        <w:tc>
          <w:tcPr>
            <w:tcW w:w="1032" w:type="pct"/>
            <w:tcBorders>
              <w:left w:val="nil"/>
            </w:tcBorders>
            <w:shd w:val="clear" w:color="auto" w:fill="auto"/>
          </w:tcPr>
          <w:p w14:paraId="58200A95"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16640E03" w14:textId="77777777" w:rsidTr="00D90F37">
        <w:tc>
          <w:tcPr>
            <w:tcW w:w="3968" w:type="pct"/>
            <w:gridSpan w:val="2"/>
            <w:tcBorders>
              <w:right w:val="nil"/>
            </w:tcBorders>
            <w:shd w:val="clear" w:color="auto" w:fill="auto"/>
          </w:tcPr>
          <w:p w14:paraId="7D70976D" w14:textId="77777777" w:rsidR="008518A6" w:rsidRPr="008518A6" w:rsidRDefault="008518A6" w:rsidP="008518A6">
            <w:pPr>
              <w:spacing w:after="0"/>
              <w:ind w:firstLine="567"/>
              <w:rPr>
                <w:rFonts w:eastAsia="Calibri" w:cs="Arial"/>
                <w:sz w:val="24"/>
                <w:szCs w:val="24"/>
                <w:lang w:eastAsia="en-US"/>
              </w:rPr>
            </w:pPr>
            <w:r w:rsidRPr="008518A6">
              <w:rPr>
                <w:rFonts w:eastAsia="Calibri" w:cs="Arial"/>
                <w:sz w:val="24"/>
                <w:szCs w:val="24"/>
                <w:lang w:eastAsia="en-US"/>
              </w:rPr>
              <w:t>Requirement 6(3)(b)</w:t>
            </w:r>
          </w:p>
        </w:tc>
        <w:tc>
          <w:tcPr>
            <w:tcW w:w="1032" w:type="pct"/>
            <w:tcBorders>
              <w:left w:val="nil"/>
            </w:tcBorders>
            <w:shd w:val="clear" w:color="auto" w:fill="auto"/>
          </w:tcPr>
          <w:p w14:paraId="636E37EB"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57552D85" w14:textId="77777777" w:rsidTr="00D90F37">
        <w:tc>
          <w:tcPr>
            <w:tcW w:w="3968" w:type="pct"/>
            <w:gridSpan w:val="2"/>
            <w:tcBorders>
              <w:right w:val="nil"/>
            </w:tcBorders>
            <w:shd w:val="clear" w:color="auto" w:fill="auto"/>
          </w:tcPr>
          <w:p w14:paraId="177A4230" w14:textId="77777777" w:rsidR="008518A6" w:rsidRPr="008518A6" w:rsidRDefault="008518A6" w:rsidP="008518A6">
            <w:pPr>
              <w:spacing w:after="0"/>
              <w:ind w:firstLine="567"/>
              <w:rPr>
                <w:rFonts w:eastAsia="Calibri" w:cs="Arial"/>
                <w:sz w:val="24"/>
                <w:szCs w:val="24"/>
                <w:lang w:eastAsia="en-US"/>
              </w:rPr>
            </w:pPr>
            <w:r w:rsidRPr="008518A6">
              <w:rPr>
                <w:rFonts w:eastAsia="Calibri" w:cs="Arial"/>
                <w:sz w:val="24"/>
                <w:szCs w:val="24"/>
                <w:lang w:eastAsia="en-US"/>
              </w:rPr>
              <w:t>Requirement 6(3)(c)</w:t>
            </w:r>
          </w:p>
        </w:tc>
        <w:tc>
          <w:tcPr>
            <w:tcW w:w="1032" w:type="pct"/>
            <w:tcBorders>
              <w:left w:val="nil"/>
            </w:tcBorders>
            <w:shd w:val="clear" w:color="auto" w:fill="auto"/>
          </w:tcPr>
          <w:p w14:paraId="4849EEA6"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0F841D61" w14:textId="77777777" w:rsidTr="00D90F37">
        <w:tc>
          <w:tcPr>
            <w:tcW w:w="3968" w:type="pct"/>
            <w:gridSpan w:val="2"/>
            <w:tcBorders>
              <w:right w:val="nil"/>
            </w:tcBorders>
            <w:shd w:val="clear" w:color="auto" w:fill="auto"/>
          </w:tcPr>
          <w:p w14:paraId="79C031A3" w14:textId="77777777" w:rsidR="008518A6" w:rsidRPr="008518A6" w:rsidRDefault="008518A6" w:rsidP="008518A6">
            <w:pPr>
              <w:spacing w:after="0"/>
              <w:ind w:firstLine="567"/>
              <w:rPr>
                <w:rFonts w:eastAsia="Calibri" w:cs="Arial"/>
                <w:sz w:val="24"/>
                <w:szCs w:val="24"/>
                <w:lang w:eastAsia="en-US"/>
              </w:rPr>
            </w:pPr>
            <w:r w:rsidRPr="008518A6">
              <w:rPr>
                <w:rFonts w:eastAsia="Calibri" w:cs="Arial"/>
                <w:sz w:val="24"/>
                <w:szCs w:val="24"/>
                <w:lang w:eastAsia="en-US"/>
              </w:rPr>
              <w:t>Requirement 6(3)(d)</w:t>
            </w:r>
          </w:p>
        </w:tc>
        <w:tc>
          <w:tcPr>
            <w:tcW w:w="1032" w:type="pct"/>
            <w:tcBorders>
              <w:left w:val="nil"/>
            </w:tcBorders>
            <w:shd w:val="clear" w:color="auto" w:fill="auto"/>
          </w:tcPr>
          <w:p w14:paraId="5D3D30C0"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1C3E26DC" w14:textId="77777777" w:rsidTr="00D90F37">
        <w:tc>
          <w:tcPr>
            <w:tcW w:w="3968" w:type="pct"/>
            <w:gridSpan w:val="2"/>
            <w:tcBorders>
              <w:right w:val="nil"/>
            </w:tcBorders>
            <w:shd w:val="clear" w:color="auto" w:fill="auto"/>
          </w:tcPr>
          <w:p w14:paraId="5A67CDBB" w14:textId="77777777" w:rsidR="008518A6" w:rsidRPr="008518A6" w:rsidRDefault="008518A6" w:rsidP="008518A6">
            <w:pPr>
              <w:spacing w:after="0"/>
              <w:rPr>
                <w:rFonts w:eastAsia="Calibri" w:cs="Arial"/>
                <w:sz w:val="24"/>
                <w:szCs w:val="24"/>
                <w:lang w:eastAsia="en-US"/>
              </w:rPr>
            </w:pPr>
            <w:r w:rsidRPr="008518A6">
              <w:rPr>
                <w:rFonts w:eastAsia="Calibri" w:cs="Arial"/>
                <w:sz w:val="24"/>
                <w:szCs w:val="24"/>
                <w:lang w:eastAsia="en-US"/>
              </w:rPr>
              <w:t>Standard 7 Human resources</w:t>
            </w:r>
          </w:p>
        </w:tc>
        <w:tc>
          <w:tcPr>
            <w:tcW w:w="1032" w:type="pct"/>
            <w:tcBorders>
              <w:left w:val="nil"/>
            </w:tcBorders>
            <w:shd w:val="clear" w:color="auto" w:fill="auto"/>
          </w:tcPr>
          <w:p w14:paraId="5B4C6150"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60C05A69" w14:textId="77777777" w:rsidTr="00D90F37">
        <w:tc>
          <w:tcPr>
            <w:tcW w:w="3968" w:type="pct"/>
            <w:gridSpan w:val="2"/>
            <w:tcBorders>
              <w:right w:val="nil"/>
            </w:tcBorders>
            <w:shd w:val="clear" w:color="auto" w:fill="auto"/>
          </w:tcPr>
          <w:p w14:paraId="176595E0"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7(3)(a)</w:t>
            </w:r>
          </w:p>
        </w:tc>
        <w:tc>
          <w:tcPr>
            <w:tcW w:w="1032" w:type="pct"/>
            <w:tcBorders>
              <w:left w:val="nil"/>
            </w:tcBorders>
            <w:shd w:val="clear" w:color="auto" w:fill="auto"/>
          </w:tcPr>
          <w:p w14:paraId="2F335E96"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6C9390E1" w14:textId="77777777" w:rsidTr="00D90F37">
        <w:tc>
          <w:tcPr>
            <w:tcW w:w="3968" w:type="pct"/>
            <w:gridSpan w:val="2"/>
            <w:tcBorders>
              <w:right w:val="nil"/>
            </w:tcBorders>
            <w:shd w:val="clear" w:color="auto" w:fill="auto"/>
          </w:tcPr>
          <w:p w14:paraId="4E5957A5"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7(3)(b)</w:t>
            </w:r>
          </w:p>
        </w:tc>
        <w:tc>
          <w:tcPr>
            <w:tcW w:w="1032" w:type="pct"/>
            <w:tcBorders>
              <w:left w:val="nil"/>
            </w:tcBorders>
            <w:shd w:val="clear" w:color="auto" w:fill="auto"/>
          </w:tcPr>
          <w:p w14:paraId="54842530"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BA828B1" w14:textId="77777777" w:rsidTr="00D90F37">
        <w:tc>
          <w:tcPr>
            <w:tcW w:w="3968" w:type="pct"/>
            <w:gridSpan w:val="2"/>
            <w:tcBorders>
              <w:right w:val="nil"/>
            </w:tcBorders>
            <w:shd w:val="clear" w:color="auto" w:fill="auto"/>
          </w:tcPr>
          <w:p w14:paraId="7429FDE6"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7(3)(c)</w:t>
            </w:r>
          </w:p>
        </w:tc>
        <w:tc>
          <w:tcPr>
            <w:tcW w:w="1032" w:type="pct"/>
            <w:tcBorders>
              <w:left w:val="nil"/>
            </w:tcBorders>
            <w:shd w:val="clear" w:color="auto" w:fill="auto"/>
          </w:tcPr>
          <w:p w14:paraId="09FE4BA1"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014E6D4E" w14:textId="77777777" w:rsidTr="00D90F37">
        <w:tc>
          <w:tcPr>
            <w:tcW w:w="3968" w:type="pct"/>
            <w:gridSpan w:val="2"/>
            <w:tcBorders>
              <w:right w:val="nil"/>
            </w:tcBorders>
            <w:shd w:val="clear" w:color="auto" w:fill="auto"/>
          </w:tcPr>
          <w:p w14:paraId="7D2DF9E5"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7(3)(d)</w:t>
            </w:r>
          </w:p>
        </w:tc>
        <w:tc>
          <w:tcPr>
            <w:tcW w:w="1032" w:type="pct"/>
            <w:tcBorders>
              <w:left w:val="nil"/>
            </w:tcBorders>
            <w:shd w:val="clear" w:color="auto" w:fill="auto"/>
          </w:tcPr>
          <w:p w14:paraId="67D8C019"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6DC69AD3" w14:textId="77777777" w:rsidTr="00D90F37">
        <w:tc>
          <w:tcPr>
            <w:tcW w:w="3968" w:type="pct"/>
            <w:gridSpan w:val="2"/>
            <w:tcBorders>
              <w:right w:val="nil"/>
            </w:tcBorders>
            <w:shd w:val="clear" w:color="auto" w:fill="auto"/>
          </w:tcPr>
          <w:p w14:paraId="38C4043B"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7(3)(e)</w:t>
            </w:r>
          </w:p>
        </w:tc>
        <w:tc>
          <w:tcPr>
            <w:tcW w:w="1032" w:type="pct"/>
            <w:tcBorders>
              <w:left w:val="nil"/>
            </w:tcBorders>
            <w:shd w:val="clear" w:color="auto" w:fill="auto"/>
          </w:tcPr>
          <w:p w14:paraId="52E31C6E"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5FD9066" w14:textId="77777777" w:rsidTr="00D90F37">
        <w:tc>
          <w:tcPr>
            <w:tcW w:w="3968" w:type="pct"/>
            <w:gridSpan w:val="2"/>
            <w:tcBorders>
              <w:right w:val="nil"/>
            </w:tcBorders>
            <w:shd w:val="clear" w:color="auto" w:fill="auto"/>
          </w:tcPr>
          <w:p w14:paraId="772E7BF2" w14:textId="77777777" w:rsidR="008518A6" w:rsidRPr="008518A6" w:rsidRDefault="008518A6" w:rsidP="008518A6">
            <w:pPr>
              <w:spacing w:after="0"/>
              <w:rPr>
                <w:rFonts w:eastAsia="Calibri" w:cs="Arial"/>
                <w:sz w:val="24"/>
                <w:szCs w:val="24"/>
                <w:lang w:eastAsia="en-US"/>
              </w:rPr>
            </w:pPr>
            <w:r w:rsidRPr="008518A6">
              <w:rPr>
                <w:rFonts w:eastAsia="Calibri" w:cs="Arial"/>
                <w:sz w:val="24"/>
                <w:szCs w:val="24"/>
                <w:lang w:eastAsia="en-US"/>
              </w:rPr>
              <w:t>Standard 8 Organisational governance</w:t>
            </w:r>
          </w:p>
        </w:tc>
        <w:tc>
          <w:tcPr>
            <w:tcW w:w="1032" w:type="pct"/>
            <w:tcBorders>
              <w:left w:val="nil"/>
            </w:tcBorders>
            <w:shd w:val="clear" w:color="auto" w:fill="auto"/>
          </w:tcPr>
          <w:p w14:paraId="4D55F750"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119208CD" w14:textId="77777777" w:rsidTr="00D90F37">
        <w:tc>
          <w:tcPr>
            <w:tcW w:w="3968" w:type="pct"/>
            <w:gridSpan w:val="2"/>
            <w:tcBorders>
              <w:right w:val="nil"/>
            </w:tcBorders>
            <w:shd w:val="clear" w:color="auto" w:fill="auto"/>
          </w:tcPr>
          <w:p w14:paraId="1B999F2E"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8(3)(a)</w:t>
            </w:r>
          </w:p>
        </w:tc>
        <w:tc>
          <w:tcPr>
            <w:tcW w:w="1032" w:type="pct"/>
            <w:tcBorders>
              <w:left w:val="nil"/>
            </w:tcBorders>
            <w:shd w:val="clear" w:color="auto" w:fill="auto"/>
          </w:tcPr>
          <w:p w14:paraId="6F7C6094"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6554773B" w14:textId="77777777" w:rsidTr="00D90F37">
        <w:tc>
          <w:tcPr>
            <w:tcW w:w="3968" w:type="pct"/>
            <w:gridSpan w:val="2"/>
            <w:tcBorders>
              <w:right w:val="nil"/>
            </w:tcBorders>
            <w:shd w:val="clear" w:color="auto" w:fill="auto"/>
          </w:tcPr>
          <w:p w14:paraId="2A685DD7"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8(3)(b)</w:t>
            </w:r>
          </w:p>
        </w:tc>
        <w:tc>
          <w:tcPr>
            <w:tcW w:w="1032" w:type="pct"/>
            <w:tcBorders>
              <w:left w:val="nil"/>
            </w:tcBorders>
            <w:shd w:val="clear" w:color="auto" w:fill="auto"/>
          </w:tcPr>
          <w:p w14:paraId="00E4D1E2"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56346CD5" w14:textId="77777777" w:rsidTr="00D90F37">
        <w:tc>
          <w:tcPr>
            <w:tcW w:w="3968" w:type="pct"/>
            <w:gridSpan w:val="2"/>
            <w:tcBorders>
              <w:right w:val="nil"/>
            </w:tcBorders>
            <w:shd w:val="clear" w:color="auto" w:fill="auto"/>
          </w:tcPr>
          <w:p w14:paraId="746F121C"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8(3)(c)</w:t>
            </w:r>
          </w:p>
        </w:tc>
        <w:tc>
          <w:tcPr>
            <w:tcW w:w="1032" w:type="pct"/>
            <w:tcBorders>
              <w:left w:val="nil"/>
            </w:tcBorders>
            <w:shd w:val="clear" w:color="auto" w:fill="auto"/>
          </w:tcPr>
          <w:p w14:paraId="6416B541"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42FECD05" w14:textId="77777777" w:rsidTr="00D90F37">
        <w:tc>
          <w:tcPr>
            <w:tcW w:w="3968" w:type="pct"/>
            <w:gridSpan w:val="2"/>
            <w:tcBorders>
              <w:right w:val="nil"/>
            </w:tcBorders>
            <w:shd w:val="clear" w:color="auto" w:fill="auto"/>
          </w:tcPr>
          <w:p w14:paraId="344008A3"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8(3)(d)</w:t>
            </w:r>
          </w:p>
        </w:tc>
        <w:tc>
          <w:tcPr>
            <w:tcW w:w="1032" w:type="pct"/>
            <w:tcBorders>
              <w:left w:val="nil"/>
            </w:tcBorders>
            <w:shd w:val="clear" w:color="auto" w:fill="auto"/>
          </w:tcPr>
          <w:p w14:paraId="17982637"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491E1596" w14:textId="77777777" w:rsidTr="00D90F37">
        <w:tc>
          <w:tcPr>
            <w:tcW w:w="3968" w:type="pct"/>
            <w:gridSpan w:val="2"/>
            <w:tcBorders>
              <w:right w:val="nil"/>
            </w:tcBorders>
            <w:shd w:val="clear" w:color="auto" w:fill="auto"/>
          </w:tcPr>
          <w:p w14:paraId="440C05C5" w14:textId="77777777" w:rsidR="008518A6" w:rsidRPr="008518A6" w:rsidRDefault="008518A6" w:rsidP="008518A6">
            <w:pPr>
              <w:spacing w:after="0"/>
              <w:ind w:left="567"/>
              <w:rPr>
                <w:rFonts w:eastAsia="Calibri" w:cs="Arial"/>
                <w:sz w:val="24"/>
                <w:szCs w:val="24"/>
                <w:lang w:eastAsia="en-US"/>
              </w:rPr>
            </w:pPr>
            <w:r w:rsidRPr="008518A6">
              <w:rPr>
                <w:rFonts w:eastAsia="Calibri" w:cs="Arial"/>
                <w:sz w:val="24"/>
                <w:szCs w:val="24"/>
                <w:lang w:eastAsia="en-US"/>
              </w:rPr>
              <w:t>Requirement 8(3)(e)</w:t>
            </w:r>
          </w:p>
        </w:tc>
        <w:tc>
          <w:tcPr>
            <w:tcW w:w="1032" w:type="pct"/>
            <w:tcBorders>
              <w:left w:val="nil"/>
            </w:tcBorders>
            <w:shd w:val="clear" w:color="auto" w:fill="auto"/>
          </w:tcPr>
          <w:p w14:paraId="1C461EF3" w14:textId="77777777" w:rsidR="008518A6" w:rsidRPr="008518A6" w:rsidRDefault="008518A6" w:rsidP="008518A6">
            <w:pPr>
              <w:spacing w:after="0"/>
              <w:jc w:val="right"/>
              <w:rPr>
                <w:rFonts w:eastAsia="Calibri" w:cs="Arial"/>
                <w:sz w:val="24"/>
                <w:szCs w:val="24"/>
                <w:lang w:eastAsia="en-US"/>
              </w:rPr>
            </w:pPr>
            <w:r w:rsidRPr="008518A6">
              <w:rPr>
                <w:rFonts w:eastAsia="Calibri" w:cs="Arial"/>
                <w:sz w:val="24"/>
                <w:szCs w:val="24"/>
                <w:lang w:eastAsia="en-US"/>
              </w:rPr>
              <w:t>Met</w:t>
            </w:r>
          </w:p>
        </w:tc>
      </w:tr>
      <w:tr w:rsidR="008518A6" w:rsidRPr="008518A6" w14:paraId="7F80403B" w14:textId="77777777" w:rsidTr="00D90F37">
        <w:tc>
          <w:tcPr>
            <w:tcW w:w="2092" w:type="pct"/>
            <w:shd w:val="clear" w:color="auto" w:fill="auto"/>
          </w:tcPr>
          <w:p w14:paraId="222EF602" w14:textId="77777777" w:rsidR="008518A6" w:rsidRPr="008518A6" w:rsidRDefault="008518A6" w:rsidP="008518A6">
            <w:pPr>
              <w:spacing w:after="0"/>
              <w:rPr>
                <w:rFonts w:eastAsia="Calibri" w:cs="Arial"/>
                <w:b/>
                <w:sz w:val="24"/>
                <w:szCs w:val="24"/>
                <w:lang w:val="en-GB" w:eastAsia="en-US"/>
              </w:rPr>
            </w:pPr>
            <w:r w:rsidRPr="008518A6">
              <w:rPr>
                <w:rFonts w:eastAsia="Calibri" w:cs="Arial"/>
                <w:b/>
                <w:sz w:val="24"/>
                <w:szCs w:val="24"/>
                <w:lang w:val="en-GB" w:eastAsia="en-US"/>
              </w:rPr>
              <w:t>Timetable for making improvements:</w:t>
            </w:r>
          </w:p>
        </w:tc>
        <w:tc>
          <w:tcPr>
            <w:tcW w:w="2908" w:type="pct"/>
            <w:gridSpan w:val="2"/>
            <w:shd w:val="clear" w:color="auto" w:fill="auto"/>
          </w:tcPr>
          <w:p w14:paraId="7EA06E62" w14:textId="77777777" w:rsidR="008518A6" w:rsidRPr="008518A6" w:rsidRDefault="008518A6" w:rsidP="008518A6">
            <w:pPr>
              <w:spacing w:after="0"/>
              <w:rPr>
                <w:rFonts w:eastAsia="Calibri" w:cs="Arial"/>
                <w:sz w:val="24"/>
                <w:szCs w:val="24"/>
                <w:lang w:val="en-GB" w:eastAsia="en-US"/>
              </w:rPr>
            </w:pPr>
            <w:r w:rsidRPr="008518A6">
              <w:rPr>
                <w:rFonts w:eastAsia="Calibri" w:cs="Arial"/>
                <w:sz w:val="24"/>
                <w:szCs w:val="24"/>
                <w:lang w:val="en-GB" w:eastAsia="en-US"/>
              </w:rPr>
              <w:t xml:space="preserve">By 13 January 2020 </w:t>
            </w:r>
          </w:p>
          <w:p w14:paraId="6BB7A6A0" w14:textId="77777777" w:rsidR="008518A6" w:rsidRPr="008518A6" w:rsidRDefault="008518A6" w:rsidP="008518A6">
            <w:pPr>
              <w:spacing w:after="0"/>
              <w:rPr>
                <w:rFonts w:eastAsia="Calibri" w:cs="Arial"/>
                <w:i/>
                <w:sz w:val="24"/>
                <w:szCs w:val="24"/>
                <w:lang w:val="en-GB" w:eastAsia="en-US"/>
              </w:rPr>
            </w:pPr>
          </w:p>
        </w:tc>
      </w:tr>
      <w:tr w:rsidR="008518A6" w:rsidRPr="008518A6" w14:paraId="0F63E564" w14:textId="77777777" w:rsidTr="00D90F37">
        <w:tc>
          <w:tcPr>
            <w:tcW w:w="2092" w:type="pct"/>
            <w:shd w:val="clear" w:color="auto" w:fill="auto"/>
          </w:tcPr>
          <w:p w14:paraId="762D1E3A" w14:textId="77777777" w:rsidR="008518A6" w:rsidRPr="008518A6" w:rsidRDefault="008518A6" w:rsidP="008518A6">
            <w:pPr>
              <w:spacing w:after="0"/>
              <w:rPr>
                <w:rFonts w:eastAsia="Calibri" w:cs="Arial"/>
                <w:b/>
                <w:sz w:val="24"/>
                <w:szCs w:val="24"/>
                <w:lang w:val="en-GB" w:eastAsia="en-US"/>
              </w:rPr>
            </w:pPr>
            <w:r w:rsidRPr="008518A6">
              <w:rPr>
                <w:rFonts w:eastAsia="Calibri" w:cs="Arial"/>
                <w:b/>
                <w:sz w:val="24"/>
                <w:szCs w:val="24"/>
                <w:lang w:val="en-GB" w:eastAsia="en-US"/>
              </w:rPr>
              <w:t>Revised plan for continuous improvement due:</w:t>
            </w:r>
          </w:p>
        </w:tc>
        <w:tc>
          <w:tcPr>
            <w:tcW w:w="2908" w:type="pct"/>
            <w:gridSpan w:val="2"/>
            <w:shd w:val="clear" w:color="auto" w:fill="auto"/>
          </w:tcPr>
          <w:p w14:paraId="3BED8E95" w14:textId="77777777" w:rsidR="008518A6" w:rsidRPr="008518A6" w:rsidRDefault="008518A6" w:rsidP="008518A6">
            <w:pPr>
              <w:spacing w:after="0"/>
              <w:rPr>
                <w:rFonts w:eastAsia="Calibri" w:cs="Arial"/>
                <w:sz w:val="24"/>
                <w:szCs w:val="24"/>
                <w:lang w:val="en-GB" w:eastAsia="en-US"/>
              </w:rPr>
            </w:pPr>
            <w:r w:rsidRPr="008518A6">
              <w:rPr>
                <w:rFonts w:eastAsia="Calibri" w:cs="Arial"/>
                <w:sz w:val="24"/>
                <w:szCs w:val="24"/>
                <w:lang w:val="en-GB" w:eastAsia="en-US"/>
              </w:rPr>
              <w:t xml:space="preserve">By 22 October 2019 </w:t>
            </w:r>
          </w:p>
          <w:p w14:paraId="2383B92E" w14:textId="77777777" w:rsidR="008518A6" w:rsidRPr="008518A6" w:rsidRDefault="008518A6" w:rsidP="008518A6">
            <w:pPr>
              <w:spacing w:after="0"/>
              <w:rPr>
                <w:rFonts w:eastAsia="Calibri" w:cs="Arial"/>
                <w:sz w:val="24"/>
                <w:szCs w:val="24"/>
                <w:lang w:val="en-GB" w:eastAsia="en-US"/>
              </w:rPr>
            </w:pPr>
          </w:p>
        </w:tc>
      </w:tr>
    </w:tbl>
    <w:p w14:paraId="0663F257" w14:textId="77777777" w:rsidR="008518A6" w:rsidRPr="008518A6" w:rsidRDefault="008518A6" w:rsidP="008518A6">
      <w:pPr>
        <w:spacing w:before="240" w:after="0"/>
        <w:rPr>
          <w:rFonts w:eastAsia="Calibri" w:cs="Arial"/>
          <w:b/>
          <w:sz w:val="24"/>
          <w:szCs w:val="24"/>
          <w:lang w:eastAsia="en-US"/>
        </w:rPr>
      </w:pPr>
      <w:r w:rsidRPr="008518A6">
        <w:rPr>
          <w:rFonts w:eastAsia="Calibri" w:cs="Arial"/>
          <w:b/>
          <w:sz w:val="24"/>
          <w:szCs w:val="24"/>
          <w:lang w:eastAsia="en-US"/>
        </w:rPr>
        <w:t>This decision is published on the Aged Care Quality and Safety Commission’s (Commission) website under section 48 of the Rules.</w:t>
      </w:r>
    </w:p>
    <w:p w14:paraId="1339B20C" w14:textId="77777777" w:rsidR="00D90F37" w:rsidRDefault="00D90F37" w:rsidP="00D90F37">
      <w:pPr>
        <w:rPr>
          <w:b/>
          <w:noProof/>
          <w:color w:val="0000FF"/>
        </w:rPr>
      </w:pPr>
    </w:p>
    <w:p w14:paraId="1339B20D" w14:textId="77777777" w:rsidR="00D90F37" w:rsidRPr="00C65271" w:rsidRDefault="00D90F37" w:rsidP="00D90F37"/>
    <w:p w14:paraId="1339B20E" w14:textId="77777777" w:rsidR="00D90F37" w:rsidRDefault="00D90F37" w:rsidP="00D90F37">
      <w:pPr>
        <w:sectPr w:rsidR="00D90F37" w:rsidSect="00D90F37">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339B20F" w14:textId="754F479A" w:rsidR="00D90F37" w:rsidRPr="008570ED" w:rsidRDefault="008518A6" w:rsidP="00D90F37">
      <w:pPr>
        <w:pStyle w:val="Title"/>
        <w:spacing w:before="760" w:after="720"/>
        <w:rPr>
          <w:color w:val="FFFFFF" w:themeColor="background1"/>
          <w:sz w:val="45"/>
          <w:szCs w:val="45"/>
        </w:rPr>
      </w:pPr>
      <w:r w:rsidRPr="008518A6">
        <w:rPr>
          <w:noProof/>
          <w:color w:val="FFFFFF" w:themeColor="background1"/>
          <w:sz w:val="45"/>
          <w:szCs w:val="45"/>
        </w:rPr>
        <w:lastRenderedPageBreak/>
        <w:drawing>
          <wp:anchor distT="0" distB="0" distL="114300" distR="114300" simplePos="0" relativeHeight="251658752" behindDoc="1" locked="0" layoutInCell="1" allowOverlap="1" wp14:anchorId="1339B32F" wp14:editId="1339B330">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6257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518A6">
        <w:rPr>
          <w:color w:val="FFFFFF" w:themeColor="background1"/>
          <w:sz w:val="45"/>
          <w:szCs w:val="45"/>
        </w:rPr>
        <w:t xml:space="preserve">Site Audit Performance </w:t>
      </w:r>
      <w:r w:rsidRPr="006B336E">
        <w:rPr>
          <w:color w:val="FFFFFF" w:themeColor="background1"/>
          <w:sz w:val="45"/>
          <w:szCs w:val="45"/>
        </w:rPr>
        <w:br/>
        <w:t>Assessment Report</w:t>
      </w:r>
    </w:p>
    <w:p w14:paraId="1339B210" w14:textId="182E7CD9" w:rsidR="00D90F37" w:rsidRDefault="008518A6" w:rsidP="00D90F37">
      <w:r>
        <w:t xml:space="preserve">The Commission makes the decision </w:t>
      </w:r>
      <w:proofErr w:type="gramStart"/>
      <w:r>
        <w:t>taking into account</w:t>
      </w:r>
      <w:proofErr w:type="gramEnd"/>
      <w:r>
        <w:t xml:space="preserve"> </w:t>
      </w:r>
      <w:r w:rsidRPr="008518A6">
        <w:t>this site audit report</w:t>
      </w:r>
      <w:r>
        <w:t xml:space="preserve">, any response by the provider, and </w:t>
      </w:r>
      <w:r w:rsidRPr="003F50B1">
        <w:t>any other relevant information</w:t>
      </w:r>
      <w:r>
        <w:t>.</w:t>
      </w:r>
    </w:p>
    <w:p w14:paraId="1339B211" w14:textId="63F80E1E" w:rsidR="00D90F37" w:rsidRDefault="008518A6" w:rsidP="00D90F37">
      <w:r>
        <w:t xml:space="preserve">The met/not met recommendations made by the Assessment </w:t>
      </w:r>
      <w:r w:rsidRPr="008518A6">
        <w:t xml:space="preserve">Team in this site audit </w:t>
      </w:r>
      <w:r>
        <w:t>report may differ from the findings in the decision.</w:t>
      </w:r>
      <w:bookmarkStart w:id="0" w:name="_GoBack"/>
      <w:bookmarkEnd w:id="0"/>
    </w:p>
    <w:p w14:paraId="1339B21F" w14:textId="77777777" w:rsidR="00D90F37" w:rsidRDefault="008518A6" w:rsidP="00D90F37">
      <w:pPr>
        <w:pStyle w:val="Heading2"/>
      </w:pPr>
      <w:r>
        <w:t>Introduction</w:t>
      </w:r>
    </w:p>
    <w:p w14:paraId="1339B220" w14:textId="77777777" w:rsidR="00D90F37" w:rsidRDefault="008518A6" w:rsidP="00D90F37">
      <w:pPr>
        <w:rPr>
          <w:b/>
        </w:rPr>
      </w:pPr>
      <w:r w:rsidRPr="00F555A5">
        <w:rPr>
          <w:b/>
        </w:rPr>
        <w:t xml:space="preserve">This is the report of an assessment of </w:t>
      </w:r>
      <w:r>
        <w:rPr>
          <w:b/>
        </w:rPr>
        <w:t>Craigcare Pascoe Vale</w:t>
      </w:r>
      <w:r w:rsidRPr="00F555A5">
        <w:rPr>
          <w:b/>
        </w:rPr>
        <w:t xml:space="preserve"> (the Service) conducted from </w:t>
      </w:r>
      <w:r>
        <w:rPr>
          <w:b/>
        </w:rPr>
        <w:t>10 September 2019</w:t>
      </w:r>
      <w:r w:rsidRPr="00F555A5">
        <w:rPr>
          <w:b/>
        </w:rPr>
        <w:t xml:space="preserve"> to </w:t>
      </w:r>
      <w:r>
        <w:rPr>
          <w:b/>
        </w:rPr>
        <w:t>12 September 2019</w:t>
      </w:r>
      <w:r w:rsidRPr="00F555A5">
        <w:rPr>
          <w:b/>
        </w:rPr>
        <w:t>.</w:t>
      </w:r>
    </w:p>
    <w:p w14:paraId="1339B221" w14:textId="77777777" w:rsidR="00D90F37" w:rsidRPr="00F555A5" w:rsidRDefault="008518A6" w:rsidP="00D90F37">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339B222" w14:textId="77777777" w:rsidR="00D90F37" w:rsidRDefault="008518A6" w:rsidP="00D90F37">
      <w:r>
        <w:t>This report details the findings of this performance assessment and contains a detailed report about the performance of the Service against each Quality Standard assessed and the requirements within each Standard assessed rated as either, Met or Not Met.</w:t>
      </w:r>
    </w:p>
    <w:p w14:paraId="1339B223" w14:textId="77777777" w:rsidR="00D90F37" w:rsidRDefault="008518A6" w:rsidP="00D90F37">
      <w:r>
        <w:t>For a ‘Not met’ finding, the Assessment Team has provided information about why the requirement was Not Met.</w:t>
      </w:r>
    </w:p>
    <w:p w14:paraId="1339B224" w14:textId="77777777" w:rsidR="00D90F37" w:rsidRDefault="008518A6" w:rsidP="00D90F37">
      <w:r>
        <w:t>This Report is to be read in conjunction with the Quality Standards.</w:t>
      </w:r>
    </w:p>
    <w:p w14:paraId="1339B225" w14:textId="77777777" w:rsidR="00D90F37" w:rsidRDefault="008518A6" w:rsidP="00D90F37">
      <w:pPr>
        <w:pStyle w:val="Heading2"/>
        <w:pageBreakBefore/>
      </w:pPr>
      <w:r>
        <w:lastRenderedPageBreak/>
        <w:t>Assessment Details</w:t>
      </w:r>
    </w:p>
    <w:p w14:paraId="1339B226" w14:textId="77777777" w:rsidR="00D90F37" w:rsidRDefault="008518A6" w:rsidP="00D90F37">
      <w:r>
        <w:t>The assessment was informed by a site assessment, observations at the service, review of documents and interviews with staff, consumers/representatives and others.</w:t>
      </w:r>
    </w:p>
    <w:p w14:paraId="1339B227" w14:textId="77777777" w:rsidR="00D90F37" w:rsidRDefault="008518A6" w:rsidP="00D90F37">
      <w:r>
        <w:t xml:space="preserve">The following interviews were undertaken: </w:t>
      </w:r>
    </w:p>
    <w:tbl>
      <w:tblPr>
        <w:tblW w:w="5000" w:type="pct"/>
        <w:tblLook w:val="04A0" w:firstRow="1" w:lastRow="0" w:firstColumn="1" w:lastColumn="0" w:noHBand="0" w:noVBand="1"/>
      </w:tblPr>
      <w:tblGrid>
        <w:gridCol w:w="6946"/>
        <w:gridCol w:w="2124"/>
      </w:tblGrid>
      <w:tr w:rsidR="00A808C4" w14:paraId="1339B22A" w14:textId="77777777" w:rsidTr="00D90F37">
        <w:trPr>
          <w:trHeight w:val="420"/>
          <w:tblHeader/>
        </w:trPr>
        <w:tc>
          <w:tcPr>
            <w:tcW w:w="3829" w:type="pct"/>
            <w:vAlign w:val="center"/>
            <w:hideMark/>
          </w:tcPr>
          <w:p w14:paraId="1339B228" w14:textId="77777777" w:rsidR="00D90F37" w:rsidRPr="00521FF7" w:rsidRDefault="008518A6" w:rsidP="00D90F37">
            <w:pPr>
              <w:spacing w:before="120" w:after="120"/>
              <w:rPr>
                <w:b/>
              </w:rPr>
            </w:pPr>
            <w:r w:rsidRPr="00521FF7">
              <w:rPr>
                <w:b/>
              </w:rPr>
              <w:t>Type</w:t>
            </w:r>
          </w:p>
        </w:tc>
        <w:tc>
          <w:tcPr>
            <w:tcW w:w="1171" w:type="pct"/>
            <w:vAlign w:val="center"/>
            <w:hideMark/>
          </w:tcPr>
          <w:p w14:paraId="1339B229" w14:textId="77777777" w:rsidR="00D90F37" w:rsidRPr="00521FF7" w:rsidRDefault="008518A6" w:rsidP="00D90F37">
            <w:pPr>
              <w:spacing w:before="120" w:after="120"/>
              <w:rPr>
                <w:b/>
              </w:rPr>
            </w:pPr>
            <w:r w:rsidRPr="00521FF7">
              <w:rPr>
                <w:b/>
              </w:rPr>
              <w:t>Number</w:t>
            </w:r>
          </w:p>
        </w:tc>
      </w:tr>
      <w:tr w:rsidR="00A808C4" w:rsidRPr="008B29C6" w14:paraId="1339B22D" w14:textId="77777777" w:rsidTr="00D90F37">
        <w:tc>
          <w:tcPr>
            <w:tcW w:w="3829" w:type="pct"/>
          </w:tcPr>
          <w:p w14:paraId="1339B22B" w14:textId="77777777" w:rsidR="00D90F37" w:rsidRPr="008B29C6" w:rsidRDefault="008518A6" w:rsidP="00D90F37">
            <w:pPr>
              <w:spacing w:before="120" w:after="120"/>
            </w:pPr>
            <w:r w:rsidRPr="008B29C6">
              <w:t>Consumers</w:t>
            </w:r>
          </w:p>
        </w:tc>
        <w:tc>
          <w:tcPr>
            <w:tcW w:w="1171" w:type="pct"/>
          </w:tcPr>
          <w:p w14:paraId="1339B22C" w14:textId="77777777" w:rsidR="00D90F37" w:rsidRPr="008B29C6" w:rsidRDefault="008518A6" w:rsidP="00D90F37">
            <w:pPr>
              <w:spacing w:before="120" w:after="120"/>
              <w:rPr>
                <w:shd w:val="pct15" w:color="auto" w:fill="FFFFFF"/>
              </w:rPr>
            </w:pPr>
            <w:r w:rsidRPr="008B29C6">
              <w:t>22</w:t>
            </w:r>
          </w:p>
        </w:tc>
      </w:tr>
      <w:tr w:rsidR="00A808C4" w:rsidRPr="008B29C6" w14:paraId="1339B230" w14:textId="77777777" w:rsidTr="008B29C6">
        <w:tc>
          <w:tcPr>
            <w:tcW w:w="3829" w:type="pct"/>
          </w:tcPr>
          <w:p w14:paraId="1339B22E" w14:textId="77777777" w:rsidR="00D90F37" w:rsidRPr="008B29C6" w:rsidRDefault="008518A6" w:rsidP="00D90F37">
            <w:pPr>
              <w:spacing w:before="120" w:after="120"/>
            </w:pPr>
            <w:r w:rsidRPr="008B29C6">
              <w:t>Representatives</w:t>
            </w:r>
          </w:p>
        </w:tc>
        <w:tc>
          <w:tcPr>
            <w:tcW w:w="1171" w:type="pct"/>
          </w:tcPr>
          <w:p w14:paraId="1339B22F" w14:textId="77777777" w:rsidR="00D90F37" w:rsidRPr="008B29C6" w:rsidRDefault="008518A6" w:rsidP="00D90F37">
            <w:pPr>
              <w:spacing w:before="120" w:after="120"/>
              <w:rPr>
                <w:shd w:val="pct15" w:color="auto" w:fill="FFFFFF"/>
              </w:rPr>
            </w:pPr>
            <w:r w:rsidRPr="008B29C6">
              <w:t>12</w:t>
            </w:r>
          </w:p>
        </w:tc>
      </w:tr>
      <w:tr w:rsidR="00A808C4" w:rsidRPr="008B29C6" w14:paraId="1339B233" w14:textId="77777777" w:rsidTr="00D90F37">
        <w:tc>
          <w:tcPr>
            <w:tcW w:w="3829" w:type="pct"/>
          </w:tcPr>
          <w:p w14:paraId="1339B231" w14:textId="77777777" w:rsidR="00D90F37" w:rsidRPr="008B29C6" w:rsidRDefault="008518A6" w:rsidP="00D90F37">
            <w:pPr>
              <w:spacing w:before="120" w:after="120"/>
            </w:pPr>
            <w:r w:rsidRPr="008B29C6">
              <w:t>Registered nurses</w:t>
            </w:r>
          </w:p>
        </w:tc>
        <w:tc>
          <w:tcPr>
            <w:tcW w:w="1171" w:type="pct"/>
          </w:tcPr>
          <w:p w14:paraId="1339B232" w14:textId="77777777" w:rsidR="00D90F37" w:rsidRPr="008B29C6" w:rsidRDefault="008518A6" w:rsidP="00D90F37">
            <w:pPr>
              <w:spacing w:before="120" w:after="120"/>
            </w:pPr>
            <w:r w:rsidRPr="008B29C6">
              <w:t>5</w:t>
            </w:r>
          </w:p>
        </w:tc>
      </w:tr>
      <w:tr w:rsidR="00A808C4" w:rsidRPr="008B29C6" w14:paraId="1339B236" w14:textId="77777777" w:rsidTr="00D90F37">
        <w:tc>
          <w:tcPr>
            <w:tcW w:w="3829" w:type="pct"/>
          </w:tcPr>
          <w:p w14:paraId="1339B234" w14:textId="77777777" w:rsidR="00D90F37" w:rsidRPr="008B29C6" w:rsidRDefault="008518A6" w:rsidP="00D90F37">
            <w:pPr>
              <w:spacing w:before="120" w:after="120"/>
            </w:pPr>
            <w:r w:rsidRPr="008B29C6">
              <w:t>Care staff</w:t>
            </w:r>
          </w:p>
        </w:tc>
        <w:tc>
          <w:tcPr>
            <w:tcW w:w="1171" w:type="pct"/>
          </w:tcPr>
          <w:p w14:paraId="1339B235" w14:textId="77777777" w:rsidR="00D90F37" w:rsidRPr="008B29C6" w:rsidRDefault="008518A6" w:rsidP="00D90F37">
            <w:pPr>
              <w:spacing w:before="120" w:after="120"/>
            </w:pPr>
            <w:r w:rsidRPr="008B29C6">
              <w:t>8</w:t>
            </w:r>
          </w:p>
        </w:tc>
      </w:tr>
      <w:tr w:rsidR="00A808C4" w:rsidRPr="008B29C6" w14:paraId="1339B239" w14:textId="77777777" w:rsidTr="00D90F37">
        <w:tc>
          <w:tcPr>
            <w:tcW w:w="3829" w:type="pct"/>
          </w:tcPr>
          <w:p w14:paraId="1339B237" w14:textId="77777777" w:rsidR="00D90F37" w:rsidRPr="008B29C6" w:rsidRDefault="008518A6" w:rsidP="00D90F37">
            <w:pPr>
              <w:spacing w:before="120" w:after="120"/>
            </w:pPr>
            <w:r w:rsidRPr="008B29C6">
              <w:t>Maintenance manager</w:t>
            </w:r>
          </w:p>
        </w:tc>
        <w:tc>
          <w:tcPr>
            <w:tcW w:w="1171" w:type="pct"/>
          </w:tcPr>
          <w:p w14:paraId="1339B238" w14:textId="77777777" w:rsidR="00D90F37" w:rsidRPr="008B29C6" w:rsidRDefault="008518A6" w:rsidP="00D90F37">
            <w:pPr>
              <w:spacing w:before="120" w:after="120"/>
            </w:pPr>
            <w:r w:rsidRPr="008B29C6">
              <w:t>1</w:t>
            </w:r>
          </w:p>
        </w:tc>
      </w:tr>
      <w:tr w:rsidR="00A808C4" w:rsidRPr="008B29C6" w14:paraId="1339B23C" w14:textId="77777777" w:rsidTr="00D90F37">
        <w:tc>
          <w:tcPr>
            <w:tcW w:w="3829" w:type="pct"/>
          </w:tcPr>
          <w:p w14:paraId="1339B23A" w14:textId="77777777" w:rsidR="00D90F37" w:rsidRPr="008B29C6" w:rsidRDefault="008518A6" w:rsidP="00D90F37">
            <w:pPr>
              <w:spacing w:before="120" w:after="120"/>
            </w:pPr>
            <w:r w:rsidRPr="008B29C6">
              <w:t>Lifestyle staff</w:t>
            </w:r>
          </w:p>
        </w:tc>
        <w:tc>
          <w:tcPr>
            <w:tcW w:w="1171" w:type="pct"/>
          </w:tcPr>
          <w:p w14:paraId="1339B23B" w14:textId="77777777" w:rsidR="00D90F37" w:rsidRPr="008B29C6" w:rsidRDefault="008518A6" w:rsidP="00D90F37">
            <w:pPr>
              <w:spacing w:before="120" w:after="120"/>
            </w:pPr>
            <w:r w:rsidRPr="008B29C6">
              <w:t>3</w:t>
            </w:r>
          </w:p>
        </w:tc>
      </w:tr>
      <w:tr w:rsidR="00A808C4" w:rsidRPr="008B29C6" w14:paraId="1339B23F" w14:textId="77777777" w:rsidTr="00D90F37">
        <w:tc>
          <w:tcPr>
            <w:tcW w:w="3829" w:type="pct"/>
          </w:tcPr>
          <w:p w14:paraId="1339B23D" w14:textId="77777777" w:rsidR="00D90F37" w:rsidRPr="008B29C6" w:rsidRDefault="008518A6" w:rsidP="00D90F37">
            <w:pPr>
              <w:spacing w:before="120" w:after="120"/>
            </w:pPr>
            <w:r w:rsidRPr="008B29C6">
              <w:t>Volunteer</w:t>
            </w:r>
          </w:p>
        </w:tc>
        <w:tc>
          <w:tcPr>
            <w:tcW w:w="1171" w:type="pct"/>
          </w:tcPr>
          <w:p w14:paraId="1339B23E" w14:textId="77777777" w:rsidR="00D90F37" w:rsidRPr="008B29C6" w:rsidRDefault="008518A6" w:rsidP="00D90F37">
            <w:pPr>
              <w:spacing w:before="120" w:after="120"/>
            </w:pPr>
            <w:r w:rsidRPr="008B29C6">
              <w:t>1</w:t>
            </w:r>
          </w:p>
        </w:tc>
      </w:tr>
      <w:tr w:rsidR="00A808C4" w:rsidRPr="008B29C6" w14:paraId="1339B242" w14:textId="77777777" w:rsidTr="00D90F37">
        <w:tc>
          <w:tcPr>
            <w:tcW w:w="3829" w:type="pct"/>
          </w:tcPr>
          <w:p w14:paraId="1339B240" w14:textId="77777777" w:rsidR="00D90F37" w:rsidRPr="008B29C6" w:rsidRDefault="008518A6" w:rsidP="00D90F37">
            <w:pPr>
              <w:spacing w:before="120" w:after="120"/>
            </w:pPr>
            <w:r w:rsidRPr="008B29C6">
              <w:t>Facility manager</w:t>
            </w:r>
          </w:p>
        </w:tc>
        <w:tc>
          <w:tcPr>
            <w:tcW w:w="1171" w:type="pct"/>
          </w:tcPr>
          <w:p w14:paraId="1339B241" w14:textId="77777777" w:rsidR="00D90F37" w:rsidRPr="008B29C6" w:rsidRDefault="008518A6" w:rsidP="00D90F37">
            <w:pPr>
              <w:spacing w:before="120" w:after="120"/>
            </w:pPr>
            <w:r w:rsidRPr="008B29C6">
              <w:t>1</w:t>
            </w:r>
          </w:p>
        </w:tc>
      </w:tr>
      <w:tr w:rsidR="00A808C4" w:rsidRPr="008B29C6" w14:paraId="1339B245" w14:textId="77777777" w:rsidTr="00D90F37">
        <w:tc>
          <w:tcPr>
            <w:tcW w:w="3829" w:type="pct"/>
          </w:tcPr>
          <w:p w14:paraId="1339B243" w14:textId="77777777" w:rsidR="00D90F37" w:rsidRPr="008B29C6" w:rsidRDefault="008518A6" w:rsidP="00D90F37">
            <w:pPr>
              <w:spacing w:before="120" w:after="120"/>
            </w:pPr>
            <w:r w:rsidRPr="008B29C6">
              <w:t xml:space="preserve">Clinical care coordinators </w:t>
            </w:r>
          </w:p>
        </w:tc>
        <w:tc>
          <w:tcPr>
            <w:tcW w:w="1171" w:type="pct"/>
          </w:tcPr>
          <w:p w14:paraId="1339B244" w14:textId="77777777" w:rsidR="00D90F37" w:rsidRPr="008B29C6" w:rsidRDefault="008518A6" w:rsidP="00D90F37">
            <w:pPr>
              <w:spacing w:before="120" w:after="120"/>
            </w:pPr>
            <w:r w:rsidRPr="008B29C6">
              <w:t>3</w:t>
            </w:r>
          </w:p>
        </w:tc>
      </w:tr>
      <w:tr w:rsidR="00A808C4" w:rsidRPr="008B29C6" w14:paraId="1339B248" w14:textId="77777777" w:rsidTr="00D90F37">
        <w:tc>
          <w:tcPr>
            <w:tcW w:w="3829" w:type="pct"/>
          </w:tcPr>
          <w:p w14:paraId="1339B246" w14:textId="77777777" w:rsidR="00D90F37" w:rsidRPr="008B29C6" w:rsidRDefault="008518A6" w:rsidP="00D90F37">
            <w:pPr>
              <w:spacing w:before="120" w:after="120"/>
            </w:pPr>
            <w:r w:rsidRPr="008B29C6">
              <w:t>Clinical services manager</w:t>
            </w:r>
          </w:p>
        </w:tc>
        <w:tc>
          <w:tcPr>
            <w:tcW w:w="1171" w:type="pct"/>
          </w:tcPr>
          <w:p w14:paraId="1339B247" w14:textId="77777777" w:rsidR="00D90F37" w:rsidRPr="008B29C6" w:rsidRDefault="008518A6" w:rsidP="00D90F37">
            <w:pPr>
              <w:spacing w:before="120" w:after="120"/>
            </w:pPr>
            <w:r w:rsidRPr="008B29C6">
              <w:t>1</w:t>
            </w:r>
          </w:p>
        </w:tc>
      </w:tr>
      <w:tr w:rsidR="00A808C4" w:rsidRPr="008B29C6" w14:paraId="1339B24B" w14:textId="77777777" w:rsidTr="00D90F37">
        <w:tc>
          <w:tcPr>
            <w:tcW w:w="3829" w:type="pct"/>
          </w:tcPr>
          <w:p w14:paraId="1339B249" w14:textId="77777777" w:rsidR="00D90F37" w:rsidRPr="008B29C6" w:rsidRDefault="008518A6" w:rsidP="00D90F37">
            <w:pPr>
              <w:spacing w:before="120" w:after="120"/>
            </w:pPr>
            <w:r w:rsidRPr="008B29C6">
              <w:t>Administration staff</w:t>
            </w:r>
          </w:p>
        </w:tc>
        <w:tc>
          <w:tcPr>
            <w:tcW w:w="1171" w:type="pct"/>
          </w:tcPr>
          <w:p w14:paraId="1339B24A" w14:textId="77777777" w:rsidR="00D90F37" w:rsidRPr="008B29C6" w:rsidRDefault="008518A6" w:rsidP="00D90F37">
            <w:pPr>
              <w:spacing w:before="120" w:after="120"/>
            </w:pPr>
            <w:r w:rsidRPr="008B29C6">
              <w:t>2</w:t>
            </w:r>
          </w:p>
        </w:tc>
      </w:tr>
      <w:tr w:rsidR="00A808C4" w:rsidRPr="008B29C6" w14:paraId="1339B24E" w14:textId="77777777" w:rsidTr="00D90F37">
        <w:tc>
          <w:tcPr>
            <w:tcW w:w="3829" w:type="pct"/>
          </w:tcPr>
          <w:p w14:paraId="1339B24C" w14:textId="77777777" w:rsidR="00D90F37" w:rsidRPr="008B29C6" w:rsidRDefault="008518A6" w:rsidP="00D90F37">
            <w:pPr>
              <w:spacing w:before="120" w:after="120"/>
            </w:pPr>
            <w:r w:rsidRPr="008B29C6">
              <w:t>Chief clinical officer</w:t>
            </w:r>
          </w:p>
        </w:tc>
        <w:tc>
          <w:tcPr>
            <w:tcW w:w="1171" w:type="pct"/>
          </w:tcPr>
          <w:p w14:paraId="1339B24D" w14:textId="77777777" w:rsidR="00D90F37" w:rsidRPr="008B29C6" w:rsidRDefault="008518A6" w:rsidP="00D90F37">
            <w:pPr>
              <w:spacing w:before="120" w:after="120"/>
            </w:pPr>
            <w:r w:rsidRPr="008B29C6">
              <w:t>1</w:t>
            </w:r>
          </w:p>
        </w:tc>
      </w:tr>
    </w:tbl>
    <w:p w14:paraId="1339B24F" w14:textId="77777777" w:rsidR="00D90F37" w:rsidRPr="008B29C6" w:rsidRDefault="008518A6" w:rsidP="00D90F37">
      <w:pPr>
        <w:pStyle w:val="Heading2"/>
        <w:rPr>
          <w:b w:val="0"/>
        </w:rPr>
      </w:pPr>
      <w:r w:rsidRPr="008B29C6">
        <w:rPr>
          <w:b w:val="0"/>
        </w:rPr>
        <w:t>Detailed findings</w:t>
      </w:r>
    </w:p>
    <w:p w14:paraId="1339B250" w14:textId="77777777" w:rsidR="00D90F37" w:rsidRDefault="008518A6" w:rsidP="00D90F37">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339B251" w14:textId="77777777" w:rsidR="00D90F37" w:rsidRPr="00E93691" w:rsidRDefault="008518A6" w:rsidP="00D90F37">
      <w:pPr>
        <w:pStyle w:val="Heading3"/>
      </w:pPr>
      <w:r>
        <w:t xml:space="preserve">Standard 1: </w:t>
      </w:r>
      <w:r>
        <w:br/>
        <w:t>Consumer dignity and choice</w:t>
      </w:r>
      <w:r>
        <w:tab/>
        <w:t>Met</w:t>
      </w:r>
    </w:p>
    <w:p w14:paraId="1339B252" w14:textId="77777777" w:rsidR="00D90F37" w:rsidRPr="001604D8" w:rsidRDefault="008518A6" w:rsidP="00D90F37">
      <w:pPr>
        <w:pStyle w:val="Heading4"/>
      </w:pPr>
      <w:r>
        <w:t>Consumer outcome:</w:t>
      </w:r>
    </w:p>
    <w:p w14:paraId="1339B253" w14:textId="77777777" w:rsidR="00D90F37" w:rsidRDefault="008518A6" w:rsidP="00D90F37">
      <w:pPr>
        <w:ind w:left="357" w:hanging="357"/>
      </w:pPr>
      <w:r>
        <w:t>1.   I am treated with dignity and respect, and can maintain my identity. I can make informed choices about my care and services, and live the life I choose.</w:t>
      </w:r>
    </w:p>
    <w:p w14:paraId="1339B254" w14:textId="77777777" w:rsidR="00D90F37" w:rsidRPr="001604D8" w:rsidRDefault="008518A6" w:rsidP="00D90F37">
      <w:pPr>
        <w:pStyle w:val="Heading4"/>
      </w:pPr>
      <w:r>
        <w:t>Organisation statement:</w:t>
      </w:r>
    </w:p>
    <w:p w14:paraId="1339B255" w14:textId="77777777" w:rsidR="00D90F37" w:rsidRDefault="008518A6" w:rsidP="00D90F37">
      <w:pPr>
        <w:ind w:left="357" w:hanging="357"/>
      </w:pPr>
      <w:r>
        <w:t>2.   The organisation:</w:t>
      </w:r>
      <w:r>
        <w:br/>
      </w:r>
      <w:r>
        <w:br/>
        <w:t xml:space="preserve">a) has a culture of inclusion and respect for consumers; and </w:t>
      </w:r>
      <w:r>
        <w:br/>
      </w:r>
      <w:r>
        <w:lastRenderedPageBreak/>
        <w:t xml:space="preserve">b) supports consumers to exercise choice and independence; and </w:t>
      </w:r>
      <w:r>
        <w:br/>
        <w:t xml:space="preserve">c) respects consumers’ privacy.                                                                                                                                                                                                                                                                                                                                                                                                                                                                                                                                                                                                                                                                                                                                                                                                                                                      </w:t>
      </w:r>
    </w:p>
    <w:p w14:paraId="1339B256" w14:textId="77777777" w:rsidR="00D90F37" w:rsidRPr="001604D8" w:rsidRDefault="008518A6" w:rsidP="00D90F37">
      <w:pPr>
        <w:pStyle w:val="Heading4"/>
      </w:pPr>
      <w:r>
        <w:t>Summary of Assessment of Standard 1:</w:t>
      </w:r>
    </w:p>
    <w:p w14:paraId="1339B257" w14:textId="77777777" w:rsidR="00D90F37" w:rsidRPr="008C004E" w:rsidRDefault="008518A6" w:rsidP="00D90F37">
      <w:r>
        <w:t xml:space="preserve">The Assessment Team found that the service </w:t>
      </w:r>
      <w:r w:rsidRPr="008C004E">
        <w:t>has met all six requirements under Standard 1.</w:t>
      </w:r>
    </w:p>
    <w:p w14:paraId="1339B258" w14:textId="77777777" w:rsidR="00D90F37" w:rsidRDefault="008518A6" w:rsidP="00D90F37">
      <w:r w:rsidRPr="008C004E">
        <w:rPr>
          <w:color w:val="000000"/>
        </w:rPr>
        <w:t>The service demonstrated that consumers are</w:t>
      </w:r>
      <w:r>
        <w:rPr>
          <w:color w:val="000000"/>
        </w:rPr>
        <w:t xml:space="preserve"> generally</w:t>
      </w:r>
      <w:r w:rsidRPr="008C004E">
        <w:rPr>
          <w:color w:val="000000"/>
        </w:rPr>
        <w:t xml:space="preserve"> treated with dignity and respect and actively promote consumer choice and cultural safety. Of consumers and representatives randomly sampled for the consumer experience report, 9</w:t>
      </w:r>
      <w:r>
        <w:rPr>
          <w:color w:val="000000"/>
        </w:rPr>
        <w:t>4</w:t>
      </w:r>
      <w:r w:rsidRPr="008C004E">
        <w:rPr>
          <w:color w:val="000000"/>
        </w:rPr>
        <w:t xml:space="preserve">% said staff treat them with respect most of the time or always. </w:t>
      </w:r>
      <w:r>
        <w:rPr>
          <w:color w:val="000000"/>
        </w:rPr>
        <w:t xml:space="preserve">Six percent of consumers felt staff were respectful some of the time and provided feedback on why they felt this way. </w:t>
      </w:r>
    </w:p>
    <w:p w14:paraId="1339B259" w14:textId="77777777" w:rsidR="00D90F37" w:rsidRDefault="008518A6" w:rsidP="00D90F37">
      <w:r w:rsidRPr="00917F97">
        <w:t>Staff int</w:t>
      </w:r>
      <w:r w:rsidRPr="008C004E">
        <w:rPr>
          <w:color w:val="000000"/>
        </w:rPr>
        <w:t>erviewed identif</w:t>
      </w:r>
      <w:r>
        <w:rPr>
          <w:color w:val="000000"/>
        </w:rPr>
        <w:t>ied</w:t>
      </w:r>
      <w:r w:rsidRPr="008C004E">
        <w:rPr>
          <w:color w:val="000000"/>
        </w:rPr>
        <w:t xml:space="preserve"> ways consumers cultural, spiritual and religious needs are respected and supported through the</w:t>
      </w:r>
      <w:r>
        <w:rPr>
          <w:color w:val="000000"/>
        </w:rPr>
        <w:t xml:space="preserve"> engagement of</w:t>
      </w:r>
      <w:r w:rsidRPr="008C004E">
        <w:rPr>
          <w:color w:val="000000"/>
        </w:rPr>
        <w:t xml:space="preserve"> local church</w:t>
      </w:r>
      <w:r>
        <w:rPr>
          <w:color w:val="000000"/>
        </w:rPr>
        <w:t xml:space="preserve"> groups</w:t>
      </w:r>
      <w:r w:rsidRPr="008C004E">
        <w:rPr>
          <w:color w:val="000000"/>
        </w:rPr>
        <w:t xml:space="preserve"> and community organisations. </w:t>
      </w:r>
    </w:p>
    <w:p w14:paraId="1339B25A" w14:textId="77777777" w:rsidR="00D90F37" w:rsidRDefault="008518A6" w:rsidP="00D90F37">
      <w:r>
        <w:rPr>
          <w:color w:val="000000"/>
        </w:rPr>
        <w:t>O</w:t>
      </w:r>
      <w:r w:rsidRPr="008C004E">
        <w:rPr>
          <w:color w:val="000000"/>
        </w:rPr>
        <w:t>f consumers</w:t>
      </w:r>
      <w:r>
        <w:rPr>
          <w:color w:val="000000"/>
        </w:rPr>
        <w:t xml:space="preserve"> and representatives </w:t>
      </w:r>
      <w:r w:rsidRPr="008C004E">
        <w:rPr>
          <w:color w:val="000000"/>
        </w:rPr>
        <w:t>randomly interviewed for the consumer experience report</w:t>
      </w:r>
      <w:r>
        <w:rPr>
          <w:color w:val="000000"/>
        </w:rPr>
        <w:t xml:space="preserve"> 87%</w:t>
      </w:r>
      <w:r w:rsidRPr="008C004E">
        <w:rPr>
          <w:color w:val="000000"/>
        </w:rPr>
        <w:t xml:space="preserve"> said staff explain things to them most of the time or always</w:t>
      </w:r>
      <w:r w:rsidRPr="008C004E">
        <w:rPr>
          <w:color w:val="70AD47"/>
        </w:rPr>
        <w:t xml:space="preserve">. </w:t>
      </w:r>
    </w:p>
    <w:p w14:paraId="1339B25B" w14:textId="77777777" w:rsidR="00D90F37" w:rsidRDefault="008518A6" w:rsidP="00D90F37">
      <w:r w:rsidRPr="008C004E">
        <w:rPr>
          <w:color w:val="000000"/>
        </w:rPr>
        <w:t xml:space="preserve">Staff provided examples of how they help consumers make choices through day to day conversations and how they </w:t>
      </w:r>
      <w:r>
        <w:rPr>
          <w:color w:val="000000"/>
        </w:rPr>
        <w:t>provide</w:t>
      </w:r>
      <w:r w:rsidRPr="008C004E">
        <w:rPr>
          <w:color w:val="000000"/>
        </w:rPr>
        <w:t xml:space="preserve"> consumers and representatives </w:t>
      </w:r>
      <w:r>
        <w:rPr>
          <w:color w:val="000000"/>
        </w:rPr>
        <w:t>with i</w:t>
      </w:r>
      <w:r w:rsidRPr="008C004E">
        <w:rPr>
          <w:color w:val="000000"/>
        </w:rPr>
        <w:t>nformation through meeting minutes and brochures available. Staff also provide</w:t>
      </w:r>
      <w:r>
        <w:rPr>
          <w:color w:val="000000"/>
        </w:rPr>
        <w:t>d</w:t>
      </w:r>
      <w:r w:rsidRPr="008C004E">
        <w:rPr>
          <w:color w:val="000000"/>
        </w:rPr>
        <w:t xml:space="preserve"> examples of how they help consumers to make choices and assist them in doing what they want to do</w:t>
      </w:r>
      <w:r>
        <w:rPr>
          <w:color w:val="000000"/>
        </w:rPr>
        <w:t xml:space="preserve">. </w:t>
      </w:r>
    </w:p>
    <w:p w14:paraId="1339B25C" w14:textId="77777777" w:rsidR="00D90F37" w:rsidRDefault="008518A6" w:rsidP="00D90F37">
      <w:r w:rsidRPr="008C004E">
        <w:rPr>
          <w:color w:val="000000"/>
        </w:rPr>
        <w:t xml:space="preserve">The service demonstrated how </w:t>
      </w:r>
      <w:r>
        <w:rPr>
          <w:color w:val="000000"/>
        </w:rPr>
        <w:t>consumer information is</w:t>
      </w:r>
      <w:r w:rsidRPr="008C004E">
        <w:rPr>
          <w:color w:val="000000"/>
        </w:rPr>
        <w:t xml:space="preserve"> protect</w:t>
      </w:r>
      <w:r>
        <w:rPr>
          <w:color w:val="000000"/>
        </w:rPr>
        <w:t xml:space="preserve">ed and kept </w:t>
      </w:r>
      <w:r w:rsidRPr="008C004E">
        <w:rPr>
          <w:color w:val="000000"/>
        </w:rPr>
        <w:t>confidential</w:t>
      </w:r>
      <w:r>
        <w:rPr>
          <w:color w:val="000000"/>
        </w:rPr>
        <w:t>.</w:t>
      </w:r>
    </w:p>
    <w:p w14:paraId="1339B25D" w14:textId="77777777" w:rsidR="00D90F37" w:rsidRPr="008B1EE6" w:rsidRDefault="008518A6" w:rsidP="00D90F37">
      <w:pPr>
        <w:pStyle w:val="Heading4"/>
        <w:spacing w:before="240"/>
      </w:pPr>
      <w:r>
        <w:t>Requirements:</w:t>
      </w:r>
    </w:p>
    <w:p w14:paraId="1339B25E" w14:textId="77777777" w:rsidR="00D90F37" w:rsidRPr="001604D8" w:rsidRDefault="008518A6" w:rsidP="00D90F37">
      <w:pPr>
        <w:pStyle w:val="Heading5"/>
        <w:spacing w:before="240"/>
      </w:pPr>
      <w:r>
        <w:t>Standard 1 Requirement 3(a)</w:t>
      </w:r>
      <w:r>
        <w:tab/>
        <w:t>Met</w:t>
      </w:r>
    </w:p>
    <w:p w14:paraId="1339B25F" w14:textId="77777777" w:rsidR="00D90F37" w:rsidRDefault="008518A6" w:rsidP="00D90F37">
      <w:r>
        <w:t>The organisation demonstrates that each consumer is treated with dignity and respect, with their identity, culture and diversity valued.</w:t>
      </w:r>
    </w:p>
    <w:p w14:paraId="1339B260" w14:textId="77777777" w:rsidR="00D90F37" w:rsidRPr="001604D8" w:rsidRDefault="008518A6" w:rsidP="00D90F37">
      <w:pPr>
        <w:pStyle w:val="Heading5"/>
        <w:spacing w:before="240"/>
      </w:pPr>
      <w:r>
        <w:t>Standard 1 Requirement 3(b)</w:t>
      </w:r>
      <w:r>
        <w:tab/>
        <w:t>Met</w:t>
      </w:r>
    </w:p>
    <w:p w14:paraId="1339B261" w14:textId="77777777" w:rsidR="00D90F37" w:rsidRDefault="008518A6" w:rsidP="00D90F37">
      <w:r>
        <w:t>The organisation demonstrates that care and services are culturally safe.</w:t>
      </w:r>
    </w:p>
    <w:p w14:paraId="1339B262" w14:textId="77777777" w:rsidR="00D90F37" w:rsidRPr="001604D8" w:rsidRDefault="008518A6" w:rsidP="00D90F37">
      <w:pPr>
        <w:pStyle w:val="Heading5"/>
        <w:spacing w:before="240"/>
      </w:pPr>
      <w:r>
        <w:t>Standard 1 Requirement 3(c)</w:t>
      </w:r>
      <w:r>
        <w:tab/>
        <w:t>Met</w:t>
      </w:r>
    </w:p>
    <w:p w14:paraId="1339B263" w14:textId="77777777" w:rsidR="00D90F37" w:rsidRPr="008518A6" w:rsidRDefault="008518A6" w:rsidP="00D90F37">
      <w:pPr>
        <w:spacing w:after="0"/>
        <w:rPr>
          <w:rFonts w:cs="Arial"/>
        </w:rPr>
      </w:pPr>
      <w:r>
        <w:t xml:space="preserve">The organisation demonstrates that each consumer is supported to exercise choice and </w:t>
      </w:r>
      <w:r w:rsidRPr="008518A6">
        <w:rPr>
          <w:rFonts w:cs="Arial"/>
        </w:rPr>
        <w:t>independence, including to:</w:t>
      </w:r>
    </w:p>
    <w:p w14:paraId="1339B264" w14:textId="77777777" w:rsidR="00D90F37" w:rsidRPr="008518A6" w:rsidRDefault="008518A6" w:rsidP="00D90F37">
      <w:pPr>
        <w:pStyle w:val="ListParagraph"/>
        <w:numPr>
          <w:ilvl w:val="0"/>
          <w:numId w:val="15"/>
        </w:numPr>
        <w:rPr>
          <w:rFonts w:ascii="Arial" w:hAnsi="Arial" w:cs="Arial"/>
          <w:sz w:val="22"/>
          <w:szCs w:val="22"/>
        </w:rPr>
      </w:pPr>
      <w:r w:rsidRPr="008518A6">
        <w:rPr>
          <w:rFonts w:ascii="Arial" w:hAnsi="Arial" w:cs="Arial"/>
          <w:sz w:val="22"/>
          <w:szCs w:val="22"/>
        </w:rPr>
        <w:t>make decisions about their own care and the way care and services are delivered; and</w:t>
      </w:r>
    </w:p>
    <w:p w14:paraId="1339B265" w14:textId="77777777" w:rsidR="00D90F37" w:rsidRPr="008518A6" w:rsidRDefault="008518A6" w:rsidP="00D90F37">
      <w:pPr>
        <w:pStyle w:val="ListParagraph"/>
        <w:numPr>
          <w:ilvl w:val="0"/>
          <w:numId w:val="15"/>
        </w:numPr>
        <w:rPr>
          <w:rFonts w:ascii="Arial" w:hAnsi="Arial" w:cs="Arial"/>
          <w:sz w:val="22"/>
          <w:szCs w:val="22"/>
        </w:rPr>
      </w:pPr>
      <w:r w:rsidRPr="008518A6">
        <w:rPr>
          <w:rFonts w:ascii="Arial" w:hAnsi="Arial" w:cs="Arial"/>
          <w:sz w:val="22"/>
          <w:szCs w:val="22"/>
        </w:rPr>
        <w:t>make decisions about when family, friends, carers or others should be involved in their care; and</w:t>
      </w:r>
    </w:p>
    <w:p w14:paraId="1339B266" w14:textId="77777777" w:rsidR="00D90F37" w:rsidRPr="008518A6" w:rsidRDefault="008518A6" w:rsidP="00D90F37">
      <w:pPr>
        <w:pStyle w:val="ListParagraph"/>
        <w:numPr>
          <w:ilvl w:val="0"/>
          <w:numId w:val="15"/>
        </w:numPr>
        <w:rPr>
          <w:rFonts w:ascii="Arial" w:hAnsi="Arial" w:cs="Arial"/>
          <w:sz w:val="22"/>
          <w:szCs w:val="22"/>
        </w:rPr>
      </w:pPr>
      <w:r w:rsidRPr="008518A6">
        <w:rPr>
          <w:rFonts w:ascii="Arial" w:hAnsi="Arial" w:cs="Arial"/>
          <w:sz w:val="22"/>
          <w:szCs w:val="22"/>
        </w:rPr>
        <w:t>communicate their decisions; and</w:t>
      </w:r>
    </w:p>
    <w:p w14:paraId="1339B267" w14:textId="77777777" w:rsidR="00D90F37" w:rsidRPr="008518A6" w:rsidRDefault="008518A6" w:rsidP="00D90F37">
      <w:pPr>
        <w:pStyle w:val="ListParagraph"/>
        <w:numPr>
          <w:ilvl w:val="0"/>
          <w:numId w:val="15"/>
        </w:numPr>
        <w:rPr>
          <w:rFonts w:ascii="Arial" w:hAnsi="Arial" w:cs="Arial"/>
          <w:sz w:val="22"/>
          <w:szCs w:val="22"/>
        </w:rPr>
      </w:pPr>
      <w:r w:rsidRPr="008518A6">
        <w:rPr>
          <w:rFonts w:ascii="Arial" w:hAnsi="Arial" w:cs="Arial"/>
          <w:sz w:val="22"/>
          <w:szCs w:val="22"/>
        </w:rPr>
        <w:t>make connections with others and maintain relationships of choice, including intimate relationships.</w:t>
      </w:r>
    </w:p>
    <w:p w14:paraId="1339B268" w14:textId="77777777" w:rsidR="00D90F37" w:rsidRPr="001604D8" w:rsidRDefault="008518A6" w:rsidP="00D90F37">
      <w:pPr>
        <w:pStyle w:val="Heading5"/>
        <w:spacing w:before="240"/>
      </w:pPr>
      <w:r>
        <w:t>Standard 1 Requirement 3(d)</w:t>
      </w:r>
      <w:r>
        <w:tab/>
        <w:t>Met</w:t>
      </w:r>
    </w:p>
    <w:p w14:paraId="1339B269" w14:textId="77777777" w:rsidR="00D90F37" w:rsidRDefault="008518A6" w:rsidP="00D90F37">
      <w:r>
        <w:t>The organisation demonstrates that each consumer is supported to take risks to enable them to live the best life they can.</w:t>
      </w:r>
    </w:p>
    <w:p w14:paraId="1339B26A" w14:textId="77777777" w:rsidR="00D90F37" w:rsidRPr="001604D8" w:rsidRDefault="008518A6" w:rsidP="00D90F37">
      <w:pPr>
        <w:pStyle w:val="Heading5"/>
        <w:spacing w:before="240"/>
      </w:pPr>
      <w:r>
        <w:lastRenderedPageBreak/>
        <w:t>Standard 1 Requirement 3(e)</w:t>
      </w:r>
      <w:r>
        <w:tab/>
        <w:t>Met</w:t>
      </w:r>
    </w:p>
    <w:p w14:paraId="1339B26B" w14:textId="77777777" w:rsidR="00D90F37" w:rsidRDefault="008518A6" w:rsidP="00D90F37">
      <w:r>
        <w:t>The organisation demonstrates that information provided to each consumer is current, accurate and timely, and communicated in a way that is clear, easy to understand and enables them to exercise choice.</w:t>
      </w:r>
    </w:p>
    <w:p w14:paraId="1339B26C" w14:textId="77777777" w:rsidR="00D90F37" w:rsidRPr="001604D8" w:rsidRDefault="008518A6" w:rsidP="00D90F37">
      <w:pPr>
        <w:pStyle w:val="Heading5"/>
        <w:spacing w:before="240"/>
      </w:pPr>
      <w:r>
        <w:t>Standard 1 Requirement 3(f)</w:t>
      </w:r>
      <w:r>
        <w:tab/>
        <w:t>Met</w:t>
      </w:r>
    </w:p>
    <w:p w14:paraId="1339B26E" w14:textId="4BD94C62" w:rsidR="00D90F37" w:rsidRDefault="008518A6">
      <w:r>
        <w:t xml:space="preserve">The organisation demonstrates that each consumer’s privacy is </w:t>
      </w:r>
      <w:proofErr w:type="gramStart"/>
      <w:r>
        <w:t>respected</w:t>
      </w:r>
      <w:proofErr w:type="gramEnd"/>
      <w:r>
        <w:t xml:space="preserve"> and personal information is kept confidential.</w:t>
      </w:r>
    </w:p>
    <w:p w14:paraId="1339B26F" w14:textId="77777777" w:rsidR="00D90F37" w:rsidRPr="00E93691" w:rsidRDefault="008518A6" w:rsidP="00D90F37">
      <w:pPr>
        <w:pStyle w:val="Heading3"/>
      </w:pPr>
      <w:r>
        <w:t xml:space="preserve">Standard 2: </w:t>
      </w:r>
      <w:r>
        <w:br/>
        <w:t>Ongoing assessment and planning with consumers</w:t>
      </w:r>
      <w:r>
        <w:tab/>
        <w:t>Met</w:t>
      </w:r>
    </w:p>
    <w:p w14:paraId="1339B270" w14:textId="77777777" w:rsidR="00D90F37" w:rsidRPr="001604D8" w:rsidRDefault="008518A6" w:rsidP="00D90F37">
      <w:pPr>
        <w:pStyle w:val="Heading4"/>
      </w:pPr>
      <w:r>
        <w:t>Consumer outcome:</w:t>
      </w:r>
    </w:p>
    <w:p w14:paraId="1339B271" w14:textId="77777777" w:rsidR="00D90F37" w:rsidRDefault="008518A6" w:rsidP="00D90F37">
      <w:pPr>
        <w:ind w:left="357" w:hanging="357"/>
      </w:pPr>
      <w:r>
        <w:t>1.   I am a partner in ongoing assessment and planning that helps me get the care and services I need for my health and well-being.</w:t>
      </w:r>
    </w:p>
    <w:p w14:paraId="1339B272" w14:textId="77777777" w:rsidR="00D90F37" w:rsidRPr="001604D8" w:rsidRDefault="008518A6" w:rsidP="00D90F37">
      <w:pPr>
        <w:pStyle w:val="Heading4"/>
      </w:pPr>
      <w:r>
        <w:t>Organisation statement:</w:t>
      </w:r>
    </w:p>
    <w:p w14:paraId="1339B273" w14:textId="77777777" w:rsidR="00D90F37" w:rsidRDefault="008518A6" w:rsidP="00D90F37">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339B274" w14:textId="77777777" w:rsidR="00D90F37" w:rsidRPr="001604D8" w:rsidRDefault="008518A6" w:rsidP="00D90F37">
      <w:pPr>
        <w:pStyle w:val="Heading4"/>
      </w:pPr>
      <w:r>
        <w:t>Summary of Assessment of Standard 2:</w:t>
      </w:r>
    </w:p>
    <w:p w14:paraId="1339B275" w14:textId="77777777" w:rsidR="00D90F37" w:rsidRPr="00126B7F" w:rsidRDefault="008518A6" w:rsidP="00D90F37">
      <w:r w:rsidRPr="00126B7F">
        <w:t xml:space="preserve">The Assessment Team found the service has met the five requirements under Standard 2. </w:t>
      </w:r>
    </w:p>
    <w:p w14:paraId="1339B276" w14:textId="77777777" w:rsidR="00D90F37" w:rsidRPr="00126B7F" w:rsidRDefault="008518A6" w:rsidP="00D90F37">
      <w:r w:rsidRPr="00126B7F">
        <w:t xml:space="preserve">The </w:t>
      </w:r>
      <w:r>
        <w:t>service</w:t>
      </w:r>
      <w:r w:rsidRPr="00126B7F">
        <w:t xml:space="preserve"> demonstrates the consumer is a partner in ongoing assessment and planning that </w:t>
      </w:r>
      <w:r w:rsidRPr="00F81B10">
        <w:t xml:space="preserve">helps the consumer get the care and services needed for their health and well-being. Of consumers and representatives randomly sampled for the consumer experience report 94% said consumers have a say in their daily activities most or all of the time. Feedback through other interviews with consumers and representatives </w:t>
      </w:r>
      <w:r w:rsidRPr="00126B7F">
        <w:t xml:space="preserve">was consistent with this high level of satisfaction. Consumers are confident that staff listen to their goals and preferences, and that the </w:t>
      </w:r>
      <w:r>
        <w:t>service</w:t>
      </w:r>
      <w:r w:rsidRPr="00126B7F">
        <w:t xml:space="preserve"> gets input from other professionals to ensure consumers get the right care and services to meet their needs.    </w:t>
      </w:r>
    </w:p>
    <w:p w14:paraId="1339B277" w14:textId="77777777" w:rsidR="00D90F37" w:rsidRPr="00126B7F" w:rsidRDefault="008518A6" w:rsidP="00D90F37">
      <w:pPr>
        <w:rPr>
          <w:b/>
        </w:rPr>
      </w:pPr>
      <w:r w:rsidRPr="00126B7F">
        <w:t>Management and staff could describe how others who contribute to consumers</w:t>
      </w:r>
      <w:r>
        <w:t>’</w:t>
      </w:r>
      <w:r w:rsidRPr="00126B7F">
        <w:t xml:space="preserve"> care including medical practitioners, allied health professionals and family work together with the consumer to deliver a tailored care and service plan and monitor and review the plan as needed.</w:t>
      </w:r>
    </w:p>
    <w:p w14:paraId="1339B278" w14:textId="77777777" w:rsidR="00D90F37" w:rsidRPr="00126B7F" w:rsidRDefault="008518A6" w:rsidP="00D90F37">
      <w:r w:rsidRPr="00126B7F">
        <w:t xml:space="preserve">Staff demonstrated an understanding of adverse incidents or near-miss events and how these were identified, documented and reviewed by the service, </w:t>
      </w:r>
      <w:r>
        <w:t>and used to</w:t>
      </w:r>
      <w:r w:rsidRPr="00126B7F">
        <w:t xml:space="preserve"> inform</w:t>
      </w:r>
      <w:r>
        <w:t xml:space="preserve"> changes to the consumer’s care</w:t>
      </w:r>
      <w:r w:rsidRPr="00126B7F">
        <w:t>.</w:t>
      </w:r>
    </w:p>
    <w:p w14:paraId="1339B279" w14:textId="77777777" w:rsidR="00D90F37" w:rsidRPr="00126B7F" w:rsidRDefault="008518A6" w:rsidP="00D90F37">
      <w:r w:rsidRPr="00126B7F">
        <w:t xml:space="preserve">Consumer files reviewed by the Assessment Team demonstrate that plans provide current information, </w:t>
      </w:r>
      <w:r>
        <w:t xml:space="preserve">have been developed and regularly reviewed by registered nurses </w:t>
      </w:r>
      <w:r w:rsidRPr="00126B7F">
        <w:t xml:space="preserve">and </w:t>
      </w:r>
      <w:r>
        <w:t xml:space="preserve">updated </w:t>
      </w:r>
      <w:r w:rsidRPr="00126B7F">
        <w:t>in response to changes in the consumer.</w:t>
      </w:r>
    </w:p>
    <w:p w14:paraId="1339B27A" w14:textId="77777777" w:rsidR="00D90F37" w:rsidRPr="00126B7F" w:rsidRDefault="008518A6" w:rsidP="00D90F37">
      <w:r w:rsidRPr="00126B7F">
        <w:t>Management demonstrated assessment and planning processes to address consumer’s needs, goals and preferences relating to advance care and end of life planning if the consumer wishes.</w:t>
      </w:r>
    </w:p>
    <w:p w14:paraId="1339B27B" w14:textId="77777777" w:rsidR="00D90F37" w:rsidRPr="008B1EE6" w:rsidRDefault="008518A6" w:rsidP="00D90F37">
      <w:pPr>
        <w:pStyle w:val="Heading4"/>
        <w:spacing w:before="240"/>
      </w:pPr>
      <w:r>
        <w:lastRenderedPageBreak/>
        <w:t>Requirements:</w:t>
      </w:r>
    </w:p>
    <w:p w14:paraId="1339B27C" w14:textId="77777777" w:rsidR="00D90F37" w:rsidRPr="001604D8" w:rsidRDefault="008518A6" w:rsidP="00D90F37">
      <w:pPr>
        <w:pStyle w:val="Heading5"/>
        <w:spacing w:before="240"/>
      </w:pPr>
      <w:r>
        <w:t>Standard 2 Requirement 3(a)</w:t>
      </w:r>
      <w:r>
        <w:tab/>
        <w:t>Met</w:t>
      </w:r>
    </w:p>
    <w:p w14:paraId="1339B27D" w14:textId="77777777" w:rsidR="00D90F37" w:rsidRDefault="008518A6" w:rsidP="00D90F37">
      <w:r>
        <w:t>The organisation demonstrates that assessment and planning, including consideration of risks to the consumer’s health and well-being, informs the delivery of safe and effective care and services.</w:t>
      </w:r>
    </w:p>
    <w:p w14:paraId="1339B27E" w14:textId="77777777" w:rsidR="00D90F37" w:rsidRPr="001604D8" w:rsidRDefault="008518A6" w:rsidP="00D90F37">
      <w:pPr>
        <w:pStyle w:val="Heading5"/>
        <w:spacing w:before="240"/>
      </w:pPr>
      <w:r>
        <w:t>Standard 2 Requirement 3(b)</w:t>
      </w:r>
      <w:r>
        <w:tab/>
        <w:t>Met</w:t>
      </w:r>
    </w:p>
    <w:p w14:paraId="1339B27F" w14:textId="77777777" w:rsidR="00D90F37" w:rsidRDefault="008518A6" w:rsidP="00D90F37">
      <w:r>
        <w:t>The organisation demonstrates that assessment and planning identifies and addresses the consumer’s current needs, goals and preferences, including advance care planning and end of life planning if the consumer wishes.</w:t>
      </w:r>
    </w:p>
    <w:p w14:paraId="1339B280" w14:textId="77777777" w:rsidR="00D90F37" w:rsidRPr="001604D8" w:rsidRDefault="008518A6" w:rsidP="00D90F37">
      <w:pPr>
        <w:pStyle w:val="Heading5"/>
        <w:spacing w:before="240"/>
      </w:pPr>
      <w:r>
        <w:t>Standard 2 Requirement 3(c)</w:t>
      </w:r>
      <w:r>
        <w:tab/>
        <w:t>Met</w:t>
      </w:r>
    </w:p>
    <w:p w14:paraId="1339B281" w14:textId="77777777" w:rsidR="00D90F37" w:rsidRDefault="008518A6" w:rsidP="00D90F37">
      <w:pPr>
        <w:spacing w:after="0"/>
      </w:pPr>
      <w:r>
        <w:t xml:space="preserve">The organisation demonstrates that assessment and planning: </w:t>
      </w:r>
    </w:p>
    <w:p w14:paraId="1339B282" w14:textId="77777777" w:rsidR="00D90F37" w:rsidRPr="008518A6" w:rsidRDefault="008518A6" w:rsidP="00D90F37">
      <w:pPr>
        <w:pStyle w:val="ListParagraph"/>
        <w:numPr>
          <w:ilvl w:val="0"/>
          <w:numId w:val="16"/>
        </w:numPr>
        <w:rPr>
          <w:rFonts w:ascii="Arial" w:hAnsi="Arial" w:cs="Arial"/>
          <w:sz w:val="22"/>
          <w:szCs w:val="22"/>
        </w:rPr>
      </w:pPr>
      <w:r w:rsidRPr="008518A6">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1339B283" w14:textId="77777777" w:rsidR="00D90F37" w:rsidRPr="008518A6" w:rsidRDefault="008518A6" w:rsidP="00D90F37">
      <w:pPr>
        <w:pStyle w:val="ListParagraph"/>
        <w:numPr>
          <w:ilvl w:val="0"/>
          <w:numId w:val="16"/>
        </w:numPr>
        <w:rPr>
          <w:rFonts w:ascii="Arial" w:hAnsi="Arial" w:cs="Arial"/>
          <w:sz w:val="22"/>
          <w:szCs w:val="22"/>
        </w:rPr>
      </w:pPr>
      <w:r w:rsidRPr="008518A6">
        <w:rPr>
          <w:rFonts w:ascii="Arial" w:hAnsi="Arial" w:cs="Arial"/>
          <w:sz w:val="22"/>
          <w:szCs w:val="22"/>
        </w:rPr>
        <w:t>includes other organisations, and individuals and providers of other care and services, that are involved in the care of the consumer.</w:t>
      </w:r>
    </w:p>
    <w:p w14:paraId="1339B284" w14:textId="77777777" w:rsidR="00D90F37" w:rsidRPr="001604D8" w:rsidRDefault="008518A6" w:rsidP="00D90F37">
      <w:pPr>
        <w:pStyle w:val="Heading5"/>
        <w:spacing w:before="240"/>
      </w:pPr>
      <w:r>
        <w:t>Standard 2 Requirement 3(d)</w:t>
      </w:r>
      <w:r>
        <w:tab/>
        <w:t>Met</w:t>
      </w:r>
    </w:p>
    <w:p w14:paraId="1339B285" w14:textId="77777777" w:rsidR="00D90F37" w:rsidRDefault="008518A6" w:rsidP="00D90F37">
      <w:r>
        <w:t>The organisation demonstrates that the outcomes of assessment and planning are effectively communicated to the consumer and documented in a care and services plan that is readily available to the consumer, and where care and services are provided.</w:t>
      </w:r>
    </w:p>
    <w:p w14:paraId="1339B286" w14:textId="77777777" w:rsidR="00D90F37" w:rsidRPr="001604D8" w:rsidRDefault="008518A6" w:rsidP="00D90F37">
      <w:pPr>
        <w:pStyle w:val="Heading5"/>
        <w:spacing w:before="240"/>
      </w:pPr>
      <w:r>
        <w:t>Standard 2 Requirement 3(e)</w:t>
      </w:r>
      <w:r>
        <w:tab/>
        <w:t>Met</w:t>
      </w:r>
    </w:p>
    <w:p w14:paraId="1339B288" w14:textId="10CA8209" w:rsidR="00D90F37" w:rsidRDefault="008518A6">
      <w:r>
        <w:t>The organisation demonstrates that care and services are reviewed regularly for effectiveness, and when circumstances change or when incidents impact on the needs, goals or preferences of the consumer.</w:t>
      </w:r>
    </w:p>
    <w:p w14:paraId="1339B289" w14:textId="77777777" w:rsidR="00D90F37" w:rsidRPr="00E93691" w:rsidRDefault="008518A6" w:rsidP="00D90F37">
      <w:pPr>
        <w:pStyle w:val="Heading3"/>
      </w:pPr>
      <w:r>
        <w:t xml:space="preserve">Standard 3: </w:t>
      </w:r>
      <w:r>
        <w:br/>
        <w:t>Personal care and clinical care</w:t>
      </w:r>
      <w:r>
        <w:tab/>
        <w:t>Met</w:t>
      </w:r>
    </w:p>
    <w:p w14:paraId="1339B28A" w14:textId="77777777" w:rsidR="00D90F37" w:rsidRPr="001604D8" w:rsidRDefault="008518A6" w:rsidP="00D90F37">
      <w:pPr>
        <w:pStyle w:val="Heading4"/>
      </w:pPr>
      <w:r>
        <w:t>Consumer outcome:</w:t>
      </w:r>
    </w:p>
    <w:p w14:paraId="1339B28B" w14:textId="77777777" w:rsidR="00D90F37" w:rsidRDefault="008518A6" w:rsidP="00D90F37">
      <w:pPr>
        <w:ind w:left="357" w:hanging="357"/>
      </w:pPr>
      <w:r>
        <w:t>1.   I get personal care, clinical care, or both personal care and clinical care, that is safe and right for me.</w:t>
      </w:r>
    </w:p>
    <w:p w14:paraId="1339B28C" w14:textId="77777777" w:rsidR="00D90F37" w:rsidRPr="001604D8" w:rsidRDefault="008518A6" w:rsidP="00D90F37">
      <w:pPr>
        <w:pStyle w:val="Heading4"/>
      </w:pPr>
      <w:r>
        <w:t>Organisation statement:</w:t>
      </w:r>
    </w:p>
    <w:p w14:paraId="1339B28D" w14:textId="77777777" w:rsidR="00D90F37" w:rsidRDefault="008518A6" w:rsidP="00D90F37">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1339B28E" w14:textId="77777777" w:rsidR="00D90F37" w:rsidRPr="001604D8" w:rsidRDefault="008518A6" w:rsidP="00D90F37">
      <w:pPr>
        <w:pStyle w:val="Heading4"/>
      </w:pPr>
      <w:r>
        <w:t>Summary of Assessment of Standard 3:</w:t>
      </w:r>
    </w:p>
    <w:p w14:paraId="1339B28F" w14:textId="77777777" w:rsidR="00D90F37" w:rsidRPr="007B5AF0" w:rsidRDefault="008518A6" w:rsidP="00D90F37">
      <w:r w:rsidRPr="007B5AF0">
        <w:t xml:space="preserve">The Assessment Team found the service has met the seven requirements under Standard 3. </w:t>
      </w:r>
    </w:p>
    <w:p w14:paraId="1339B290" w14:textId="77777777" w:rsidR="00D90F37" w:rsidRPr="007B5AF0" w:rsidRDefault="008518A6" w:rsidP="00D90F37">
      <w:r w:rsidRPr="007B5AF0">
        <w:t xml:space="preserve">The </w:t>
      </w:r>
      <w:r>
        <w:t xml:space="preserve">service </w:t>
      </w:r>
      <w:r w:rsidRPr="00F81B10">
        <w:t xml:space="preserve">demonstrates they provide and understand how to deliver safe and effective personal and clinical care. Of consumers and representatives randomly sampled for the consumer experience report, all said they get the care </w:t>
      </w:r>
      <w:r w:rsidRPr="006B4BEE">
        <w:t xml:space="preserve">they need most of the time or always. In addition, </w:t>
      </w:r>
      <w:r>
        <w:t>all</w:t>
      </w:r>
      <w:r w:rsidRPr="006B4BEE">
        <w:t xml:space="preserve"> of consumers and representatives randomly sampled said they feel safe or </w:t>
      </w:r>
      <w:r w:rsidRPr="006B4BEE">
        <w:lastRenderedPageBreak/>
        <w:t xml:space="preserve">that the consumer is safe always or most of the time. </w:t>
      </w:r>
      <w:r w:rsidRPr="007B5AF0">
        <w:t>Feedback through other interviews with consumers and representatives was consistent with this high level of satisfaction. Consumers provided examples of what care and safety meant to them and how the service meets these needs.</w:t>
      </w:r>
    </w:p>
    <w:p w14:paraId="1339B291" w14:textId="77777777" w:rsidR="00D90F37" w:rsidRPr="007B5AF0" w:rsidRDefault="008518A6" w:rsidP="00D90F37">
      <w:r w:rsidRPr="007B5AF0">
        <w:t xml:space="preserve">Staff and management could describe the process used to tailor both clinical and personal care to the individual to optimise their health and wellbeing. Management demonstrated how information is shared both within the service and with others outside the service. Staff demonstrated a working understanding of precautions to prevent and control infection and the steps they could take to minimise the need for antibiotics. Management demonstrated their internal processes for identifying high prevalence risks and how these risks are monitored and reviewed on an ongoing basis. </w:t>
      </w:r>
    </w:p>
    <w:p w14:paraId="1339B292" w14:textId="77777777" w:rsidR="00D90F37" w:rsidRPr="007B5AF0" w:rsidRDefault="008518A6" w:rsidP="00D90F37">
      <w:r w:rsidRPr="007B5AF0">
        <w:t xml:space="preserve">Care and service plans reviewed by the Assessment Team evidenced the delivery of safe and effective care, including end of life care, wound management, medication management and specialised nursing care. Management demonstrated how timely and appropriate referrals to other health services occur for consumers and how relevant correspondence is included in care plans.   </w:t>
      </w:r>
    </w:p>
    <w:p w14:paraId="1339B293" w14:textId="77777777" w:rsidR="00D90F37" w:rsidRDefault="008518A6" w:rsidP="00D90F37">
      <w:r w:rsidRPr="007B5AF0">
        <w:t>The service demonstrated</w:t>
      </w:r>
      <w:r>
        <w:t xml:space="preserve"> how ongoing reviews are conducted in consultation with the consumer or representative and ensure personal and or clinical care is safe and right for each consumer. </w:t>
      </w:r>
      <w:r w:rsidRPr="00F42B5A">
        <w:t>Management demonstrated how policies relating to clinical care are informed by industry best practice and accessible to staff.</w:t>
      </w:r>
    </w:p>
    <w:p w14:paraId="1339B294" w14:textId="77777777" w:rsidR="00D90F37" w:rsidRPr="008B1EE6" w:rsidRDefault="008518A6" w:rsidP="00D90F37">
      <w:pPr>
        <w:pStyle w:val="Heading4"/>
        <w:spacing w:before="240"/>
      </w:pPr>
      <w:r>
        <w:t>Requirements:</w:t>
      </w:r>
    </w:p>
    <w:p w14:paraId="1339B295" w14:textId="77777777" w:rsidR="00D90F37" w:rsidRPr="001604D8" w:rsidRDefault="008518A6" w:rsidP="00D90F37">
      <w:pPr>
        <w:pStyle w:val="Heading5"/>
        <w:spacing w:before="240"/>
      </w:pPr>
      <w:r>
        <w:t>Standard 3 Requirement 3(a)</w:t>
      </w:r>
      <w:r>
        <w:tab/>
        <w:t>Met</w:t>
      </w:r>
    </w:p>
    <w:p w14:paraId="1339B296" w14:textId="77777777" w:rsidR="00D90F37" w:rsidRPr="008518A6" w:rsidRDefault="008518A6" w:rsidP="00D90F37">
      <w:pPr>
        <w:spacing w:after="0"/>
        <w:rPr>
          <w:rFonts w:cs="Arial"/>
        </w:rPr>
      </w:pPr>
      <w:r>
        <w:t xml:space="preserve">The organisation demonstrates that each consumer gets safe and effective personal care, </w:t>
      </w:r>
      <w:r w:rsidRPr="008518A6">
        <w:rPr>
          <w:rFonts w:cs="Arial"/>
        </w:rPr>
        <w:t xml:space="preserve">clinical care, or both personal care and clinical care, that: </w:t>
      </w:r>
    </w:p>
    <w:p w14:paraId="1339B297" w14:textId="77777777" w:rsidR="00D90F37" w:rsidRPr="008518A6" w:rsidRDefault="008518A6" w:rsidP="00D90F37">
      <w:pPr>
        <w:pStyle w:val="ListParagraph"/>
        <w:numPr>
          <w:ilvl w:val="0"/>
          <w:numId w:val="17"/>
        </w:numPr>
        <w:rPr>
          <w:rFonts w:ascii="Arial" w:hAnsi="Arial" w:cs="Arial"/>
          <w:sz w:val="22"/>
          <w:szCs w:val="22"/>
        </w:rPr>
      </w:pPr>
      <w:r w:rsidRPr="008518A6">
        <w:rPr>
          <w:rFonts w:ascii="Arial" w:hAnsi="Arial" w:cs="Arial"/>
          <w:sz w:val="22"/>
          <w:szCs w:val="22"/>
        </w:rPr>
        <w:t xml:space="preserve">is best practice and </w:t>
      </w:r>
    </w:p>
    <w:p w14:paraId="1339B298" w14:textId="77777777" w:rsidR="00D90F37" w:rsidRPr="008518A6" w:rsidRDefault="008518A6" w:rsidP="00D90F37">
      <w:pPr>
        <w:pStyle w:val="ListParagraph"/>
        <w:numPr>
          <w:ilvl w:val="0"/>
          <w:numId w:val="17"/>
        </w:numPr>
        <w:rPr>
          <w:rFonts w:ascii="Arial" w:hAnsi="Arial" w:cs="Arial"/>
          <w:sz w:val="22"/>
          <w:szCs w:val="22"/>
        </w:rPr>
      </w:pPr>
      <w:r w:rsidRPr="008518A6">
        <w:rPr>
          <w:rFonts w:ascii="Arial" w:hAnsi="Arial" w:cs="Arial"/>
          <w:sz w:val="22"/>
          <w:szCs w:val="22"/>
        </w:rPr>
        <w:t xml:space="preserve">is tailored to their needs and </w:t>
      </w:r>
    </w:p>
    <w:p w14:paraId="1339B299" w14:textId="77777777" w:rsidR="00D90F37" w:rsidRPr="008518A6" w:rsidRDefault="008518A6" w:rsidP="00D90F37">
      <w:pPr>
        <w:pStyle w:val="ListParagraph"/>
        <w:numPr>
          <w:ilvl w:val="0"/>
          <w:numId w:val="17"/>
        </w:numPr>
        <w:rPr>
          <w:rFonts w:ascii="Arial" w:hAnsi="Arial" w:cs="Arial"/>
          <w:sz w:val="22"/>
          <w:szCs w:val="22"/>
        </w:rPr>
      </w:pPr>
      <w:r w:rsidRPr="008518A6">
        <w:rPr>
          <w:rFonts w:ascii="Arial" w:hAnsi="Arial" w:cs="Arial"/>
          <w:sz w:val="22"/>
          <w:szCs w:val="22"/>
        </w:rPr>
        <w:t>optimises their health and well-being.</w:t>
      </w:r>
    </w:p>
    <w:p w14:paraId="1339B29A" w14:textId="77777777" w:rsidR="00D90F37" w:rsidRPr="001604D8" w:rsidRDefault="008518A6" w:rsidP="00D90F37">
      <w:pPr>
        <w:pStyle w:val="Heading5"/>
        <w:spacing w:before="240"/>
      </w:pPr>
      <w:r>
        <w:t>Standard 3 Requirement 3(b)</w:t>
      </w:r>
      <w:r>
        <w:tab/>
        <w:t>Met</w:t>
      </w:r>
    </w:p>
    <w:p w14:paraId="1339B29B" w14:textId="77777777" w:rsidR="00D90F37" w:rsidRDefault="008518A6" w:rsidP="00D90F37">
      <w:r>
        <w:t>The organisation demonstrates that effective management of high impact or high prevalence risks associated with the care of each consumer.</w:t>
      </w:r>
    </w:p>
    <w:p w14:paraId="1339B29C" w14:textId="77777777" w:rsidR="00D90F37" w:rsidRPr="001604D8" w:rsidRDefault="008518A6" w:rsidP="00D90F37">
      <w:pPr>
        <w:pStyle w:val="Heading5"/>
        <w:spacing w:before="240"/>
      </w:pPr>
      <w:r>
        <w:t>Standard 3 Requirement 3(c)</w:t>
      </w:r>
      <w:r>
        <w:tab/>
        <w:t>Met</w:t>
      </w:r>
    </w:p>
    <w:p w14:paraId="1339B29D" w14:textId="77777777" w:rsidR="00D90F37" w:rsidRDefault="008518A6" w:rsidP="00D90F37">
      <w:r>
        <w:t>The organisation demonstrates that the needs, goals and preferences of consumers nearing the end of life are recognised and addressed, their comfort maximised and their dignity preserved.</w:t>
      </w:r>
    </w:p>
    <w:p w14:paraId="1339B29E" w14:textId="77777777" w:rsidR="00D90F37" w:rsidRPr="001604D8" w:rsidRDefault="008518A6" w:rsidP="00D90F37">
      <w:pPr>
        <w:pStyle w:val="Heading5"/>
        <w:spacing w:before="240"/>
      </w:pPr>
      <w:r>
        <w:t>Standard 3 Requirement 3(d)</w:t>
      </w:r>
      <w:r>
        <w:tab/>
        <w:t>Met</w:t>
      </w:r>
    </w:p>
    <w:p w14:paraId="1339B29F" w14:textId="77777777" w:rsidR="00D90F37" w:rsidRDefault="008518A6" w:rsidP="00D90F37">
      <w:r>
        <w:t>The organisation demonstrates that deterioration or change of a consumer’s mental health, cognitive or physical function, capacity or condition is recognised and responded to in a timely manner.</w:t>
      </w:r>
    </w:p>
    <w:p w14:paraId="1339B2A0" w14:textId="77777777" w:rsidR="00D90F37" w:rsidRPr="001604D8" w:rsidRDefault="008518A6" w:rsidP="00D90F37">
      <w:pPr>
        <w:pStyle w:val="Heading5"/>
        <w:spacing w:before="240"/>
      </w:pPr>
      <w:r>
        <w:t>Standard 3 Requirement 3(e)</w:t>
      </w:r>
      <w:r>
        <w:tab/>
        <w:t>Met</w:t>
      </w:r>
    </w:p>
    <w:p w14:paraId="1339B2A1" w14:textId="77777777" w:rsidR="00D90F37" w:rsidRDefault="008518A6" w:rsidP="00D90F37">
      <w:r>
        <w:t>The organisation demonstrates that information about the consumer’s condition, needs and preferences is documented and communicated within the organisation, and with others where responsibility for care is shared.</w:t>
      </w:r>
    </w:p>
    <w:p w14:paraId="1339B2A2" w14:textId="77777777" w:rsidR="00D90F37" w:rsidRPr="001604D8" w:rsidRDefault="008518A6" w:rsidP="00D90F37">
      <w:pPr>
        <w:pStyle w:val="Heading5"/>
        <w:spacing w:before="240"/>
      </w:pPr>
      <w:r>
        <w:lastRenderedPageBreak/>
        <w:t>Standard 3 Requirement 3(f)</w:t>
      </w:r>
      <w:r>
        <w:tab/>
        <w:t>Met</w:t>
      </w:r>
    </w:p>
    <w:p w14:paraId="1339B2A3" w14:textId="77777777" w:rsidR="00D90F37" w:rsidRDefault="008518A6" w:rsidP="00D90F37">
      <w:r>
        <w:t>The organisation demonstrates that timely and appropriate referrals to individuals, other organisations and providers of other care and services.</w:t>
      </w:r>
    </w:p>
    <w:p w14:paraId="1339B2A4" w14:textId="77777777" w:rsidR="00D90F37" w:rsidRPr="001604D8" w:rsidRDefault="008518A6" w:rsidP="00D90F37">
      <w:pPr>
        <w:pStyle w:val="Heading5"/>
        <w:spacing w:before="240"/>
      </w:pPr>
      <w:r>
        <w:t>Standard 3 Requirement 3(g)</w:t>
      </w:r>
      <w:r>
        <w:tab/>
        <w:t>Met</w:t>
      </w:r>
    </w:p>
    <w:p w14:paraId="1339B2A5" w14:textId="77777777" w:rsidR="00D90F37" w:rsidRPr="008518A6" w:rsidRDefault="008518A6" w:rsidP="00D90F37">
      <w:pPr>
        <w:spacing w:after="0"/>
        <w:rPr>
          <w:rFonts w:cs="Arial"/>
        </w:rPr>
      </w:pPr>
      <w:r>
        <w:t xml:space="preserve">The organisation demonstrates that minimisation of infection related risks through </w:t>
      </w:r>
      <w:r w:rsidRPr="008518A6">
        <w:rPr>
          <w:rFonts w:cs="Arial"/>
        </w:rPr>
        <w:t xml:space="preserve">implementing: </w:t>
      </w:r>
    </w:p>
    <w:p w14:paraId="1339B2A6" w14:textId="77777777" w:rsidR="00D90F37" w:rsidRPr="008518A6" w:rsidRDefault="008518A6" w:rsidP="00D90F37">
      <w:pPr>
        <w:pStyle w:val="ListParagraph"/>
        <w:numPr>
          <w:ilvl w:val="0"/>
          <w:numId w:val="18"/>
        </w:numPr>
        <w:rPr>
          <w:rFonts w:ascii="Arial" w:hAnsi="Arial" w:cs="Arial"/>
          <w:sz w:val="22"/>
          <w:szCs w:val="22"/>
        </w:rPr>
      </w:pPr>
      <w:r w:rsidRPr="008518A6">
        <w:rPr>
          <w:rFonts w:ascii="Arial" w:hAnsi="Arial" w:cs="Arial"/>
          <w:sz w:val="22"/>
          <w:szCs w:val="22"/>
        </w:rPr>
        <w:t xml:space="preserve">standard and </w:t>
      </w:r>
      <w:proofErr w:type="gramStart"/>
      <w:r w:rsidRPr="008518A6">
        <w:rPr>
          <w:rFonts w:ascii="Arial" w:hAnsi="Arial" w:cs="Arial"/>
          <w:sz w:val="22"/>
          <w:szCs w:val="22"/>
        </w:rPr>
        <w:t>transmission based</w:t>
      </w:r>
      <w:proofErr w:type="gramEnd"/>
      <w:r w:rsidRPr="008518A6">
        <w:rPr>
          <w:rFonts w:ascii="Arial" w:hAnsi="Arial" w:cs="Arial"/>
          <w:sz w:val="22"/>
          <w:szCs w:val="22"/>
        </w:rPr>
        <w:t xml:space="preserve"> precautions to prevent and control infection; and</w:t>
      </w:r>
    </w:p>
    <w:p w14:paraId="1339B2A8" w14:textId="7F6BAC03" w:rsidR="00D90F37" w:rsidRDefault="008518A6" w:rsidP="008518A6">
      <w:pPr>
        <w:pStyle w:val="ListParagraph"/>
        <w:numPr>
          <w:ilvl w:val="0"/>
          <w:numId w:val="18"/>
        </w:numPr>
        <w:rPr>
          <w:rFonts w:ascii="Arial" w:hAnsi="Arial" w:cs="Arial"/>
          <w:sz w:val="22"/>
          <w:szCs w:val="22"/>
        </w:rPr>
      </w:pPr>
      <w:r w:rsidRPr="008518A6">
        <w:rPr>
          <w:rFonts w:ascii="Arial" w:hAnsi="Arial" w:cs="Arial"/>
          <w:sz w:val="22"/>
          <w:szCs w:val="22"/>
        </w:rPr>
        <w:t>practices to promote appropriate antibiotic prescribing and use to support optimal care and reduce the risk of increasing resistance to antibiotics.</w:t>
      </w:r>
    </w:p>
    <w:p w14:paraId="60B2ED1E" w14:textId="77777777" w:rsidR="008518A6" w:rsidRPr="008518A6" w:rsidRDefault="008518A6" w:rsidP="008518A6">
      <w:pPr>
        <w:pStyle w:val="ListParagraph"/>
        <w:rPr>
          <w:rFonts w:ascii="Arial" w:hAnsi="Arial" w:cs="Arial"/>
          <w:sz w:val="22"/>
          <w:szCs w:val="22"/>
        </w:rPr>
      </w:pPr>
    </w:p>
    <w:p w14:paraId="1339B2A9" w14:textId="77777777" w:rsidR="00D90F37" w:rsidRPr="00E93691" w:rsidRDefault="008518A6" w:rsidP="00D90F37">
      <w:pPr>
        <w:pStyle w:val="Heading3"/>
      </w:pPr>
      <w:r>
        <w:t xml:space="preserve">Standard 4: </w:t>
      </w:r>
      <w:r>
        <w:br/>
        <w:t>Services and supports for daily living</w:t>
      </w:r>
      <w:r>
        <w:tab/>
        <w:t>Not Met</w:t>
      </w:r>
    </w:p>
    <w:p w14:paraId="1339B2AA" w14:textId="77777777" w:rsidR="00D90F37" w:rsidRPr="001604D8" w:rsidRDefault="008518A6" w:rsidP="00D90F37">
      <w:pPr>
        <w:pStyle w:val="Heading4"/>
      </w:pPr>
      <w:r>
        <w:t>Consumer outcome:</w:t>
      </w:r>
    </w:p>
    <w:p w14:paraId="1339B2AB" w14:textId="77777777" w:rsidR="00D90F37" w:rsidRDefault="008518A6" w:rsidP="00D90F37">
      <w:pPr>
        <w:ind w:left="357" w:hanging="357"/>
      </w:pPr>
      <w:r>
        <w:t>1.   I get the services and supports for daily living that are important for my health and well-being and that enable me to do the things I want to do.</w:t>
      </w:r>
    </w:p>
    <w:p w14:paraId="1339B2AC" w14:textId="77777777" w:rsidR="00D90F37" w:rsidRPr="001604D8" w:rsidRDefault="008518A6" w:rsidP="00D90F37">
      <w:pPr>
        <w:pStyle w:val="Heading4"/>
      </w:pPr>
      <w:r>
        <w:t>Organisation statement:</w:t>
      </w:r>
    </w:p>
    <w:p w14:paraId="1339B2AD" w14:textId="77777777" w:rsidR="00D90F37" w:rsidRDefault="008518A6" w:rsidP="00D90F37">
      <w:pPr>
        <w:ind w:left="357" w:hanging="357"/>
      </w:pPr>
      <w:r>
        <w:t xml:space="preserve">2.   The organisation provides safe and effective services and supports for daily living that optimise the consumer’s independence, health, well-being and quality of life.                                                                                                                                                                                                                                                                                                                                                                                                                                                                                                                                                                                                                                                                                                                                                                                                                                                                  </w:t>
      </w:r>
    </w:p>
    <w:p w14:paraId="1339B2AE" w14:textId="77777777" w:rsidR="00D90F37" w:rsidRPr="001604D8" w:rsidRDefault="008518A6" w:rsidP="00D90F37">
      <w:pPr>
        <w:pStyle w:val="Heading4"/>
      </w:pPr>
      <w:r>
        <w:t>Summary of Assessment of Standard 4:</w:t>
      </w:r>
    </w:p>
    <w:p w14:paraId="1339B2AF" w14:textId="77777777" w:rsidR="00D90F37" w:rsidRPr="00C86F3E" w:rsidRDefault="008518A6" w:rsidP="00D90F37">
      <w:r w:rsidRPr="00C86F3E">
        <w:t xml:space="preserve">The Assessment Team found that the service has met </w:t>
      </w:r>
      <w:r>
        <w:t>six of</w:t>
      </w:r>
      <w:r w:rsidRPr="00C86F3E">
        <w:t xml:space="preserve"> seven requirements under Standard 4.</w:t>
      </w:r>
    </w:p>
    <w:p w14:paraId="1339B2B0" w14:textId="77777777" w:rsidR="00D90F37" w:rsidRPr="006F18F0" w:rsidRDefault="008518A6" w:rsidP="00D90F37">
      <w:pPr>
        <w:rPr>
          <w:rFonts w:eastAsia="Calibri"/>
          <w:lang w:eastAsia="en-US"/>
        </w:rPr>
      </w:pPr>
      <w:r>
        <w:t xml:space="preserve">While </w:t>
      </w:r>
      <w:r w:rsidRPr="006F18F0">
        <w:t xml:space="preserve">the majority of consumers and representatives interviewed confirmed satisfaction with services and supports for daily living, the Assessment Team received </w:t>
      </w:r>
      <w:r w:rsidRPr="006F18F0">
        <w:rPr>
          <w:rFonts w:eastAsia="Calibri"/>
          <w:lang w:eastAsia="en-US"/>
        </w:rPr>
        <w:t xml:space="preserve">mixed feedback in relation to how the service supports consumers in the memory support unit and consumers living with dementia. </w:t>
      </w:r>
    </w:p>
    <w:p w14:paraId="1339B2B1" w14:textId="77777777" w:rsidR="00D90F37" w:rsidRPr="006F18F0" w:rsidRDefault="008518A6" w:rsidP="00D90F37">
      <w:pPr>
        <w:rPr>
          <w:rFonts w:eastAsia="Calibri"/>
          <w:lang w:eastAsia="en-US"/>
        </w:rPr>
      </w:pPr>
      <w:r w:rsidRPr="006F18F0">
        <w:rPr>
          <w:rFonts w:eastAsia="Calibri"/>
          <w:lang w:eastAsia="en-US"/>
        </w:rPr>
        <w:t xml:space="preserve">The Assessment Team observed many consumers living in the memory support unit were not engaged in activities of interest to them. Lifestyle staff have not recently evaluated activities or completed surveys of consumers and representatives in the memory support unit, although </w:t>
      </w:r>
      <w:r>
        <w:rPr>
          <w:rFonts w:eastAsia="Calibri"/>
          <w:lang w:eastAsia="en-US"/>
        </w:rPr>
        <w:t xml:space="preserve">they have evaluated </w:t>
      </w:r>
      <w:r w:rsidRPr="006F18F0">
        <w:rPr>
          <w:rFonts w:eastAsia="Calibri"/>
          <w:lang w:eastAsia="en-US"/>
        </w:rPr>
        <w:t>activities occurring in other areas of the service. Dedicated lifestyle staff are not regularly providing activities in the memory support unit. Instead, personal care attendants are responsible for delivering activities to these consumers, however</w:t>
      </w:r>
      <w:r>
        <w:rPr>
          <w:rFonts w:eastAsia="Calibri"/>
          <w:lang w:eastAsia="en-US"/>
        </w:rPr>
        <w:t>, they</w:t>
      </w:r>
      <w:r w:rsidRPr="006F18F0">
        <w:rPr>
          <w:rFonts w:eastAsia="Calibri"/>
          <w:lang w:eastAsia="en-US"/>
        </w:rPr>
        <w:t xml:space="preserve"> are not trained in lifestyle. </w:t>
      </w:r>
    </w:p>
    <w:p w14:paraId="1339B2B2" w14:textId="77777777" w:rsidR="00D90F37" w:rsidRPr="006F18F0" w:rsidRDefault="008518A6" w:rsidP="00D90F37">
      <w:r w:rsidRPr="006F18F0">
        <w:t xml:space="preserve">The majority of consumers and representatives interviewed confirmed they are generally satisfied with the services they receive especially in relation to their physical care. Of consumers and representatives randomly sampled, 75 % said consumers like the food most or all of the time, whilst 25% said consumers like the food some of the time. Concerns expressed about catering related to the temperature and variety of meals provided. Management said they will continue to consult with consumers to increase satisfaction with their dining experience through internal food forums and meetings and are currently implementing a Bain Marie service. </w:t>
      </w:r>
    </w:p>
    <w:p w14:paraId="1339B2B3" w14:textId="77777777" w:rsidR="00D90F37" w:rsidRPr="006F18F0" w:rsidRDefault="008518A6" w:rsidP="00D90F37">
      <w:r w:rsidRPr="006F18F0">
        <w:t xml:space="preserve">The service demonstrated the process for providing information to health professionals when a consumer’s health needs change. Information provided and shared between the service </w:t>
      </w:r>
      <w:r w:rsidRPr="006F18F0">
        <w:lastRenderedPageBreak/>
        <w:t xml:space="preserve">and other health professionals is documented in consumer progress notes and updated in consumers’ care plans to ensure care processes are relevant and current. </w:t>
      </w:r>
    </w:p>
    <w:p w14:paraId="1339B2B4" w14:textId="77777777" w:rsidR="00D90F37" w:rsidRPr="008B1EE6" w:rsidRDefault="008518A6" w:rsidP="00D90F37">
      <w:pPr>
        <w:pStyle w:val="Heading4"/>
        <w:spacing w:before="240"/>
      </w:pPr>
      <w:r>
        <w:t>Requirements:</w:t>
      </w:r>
    </w:p>
    <w:p w14:paraId="1339B2B5" w14:textId="77777777" w:rsidR="00D90F37" w:rsidRPr="001604D8" w:rsidRDefault="008518A6" w:rsidP="00D90F37">
      <w:pPr>
        <w:pStyle w:val="Heading5"/>
        <w:spacing w:before="240"/>
      </w:pPr>
      <w:r>
        <w:t>Standard 4 Requirement 3(a)</w:t>
      </w:r>
      <w:r>
        <w:tab/>
        <w:t>Met</w:t>
      </w:r>
    </w:p>
    <w:p w14:paraId="1339B2B6" w14:textId="77777777" w:rsidR="00D90F37" w:rsidRDefault="008518A6" w:rsidP="00D90F37">
      <w:r>
        <w:t>The organisation demonstrates that each consumer gets safe and effective services and supports for daily living that meet the consumer’s needs, goals and preferences and optimise their independence, health, well-being and quality of life.</w:t>
      </w:r>
    </w:p>
    <w:p w14:paraId="1339B2B7" w14:textId="77777777" w:rsidR="00D90F37" w:rsidRPr="001604D8" w:rsidRDefault="008518A6" w:rsidP="00D90F37">
      <w:pPr>
        <w:pStyle w:val="Heading5"/>
        <w:spacing w:before="240"/>
      </w:pPr>
      <w:r>
        <w:t>Standard 4 Requirement 3(b)</w:t>
      </w:r>
      <w:r>
        <w:tab/>
        <w:t>Met</w:t>
      </w:r>
    </w:p>
    <w:p w14:paraId="1339B2B8" w14:textId="77777777" w:rsidR="00D90F37" w:rsidRDefault="008518A6" w:rsidP="00D90F37">
      <w:r>
        <w:t>The organisation demonstrates that services and supports for daily living promote each consumer’s emotional, spiritual and psychological well-being.</w:t>
      </w:r>
    </w:p>
    <w:p w14:paraId="1339B2B9" w14:textId="77777777" w:rsidR="00D90F37" w:rsidRPr="001604D8" w:rsidRDefault="008518A6" w:rsidP="00D90F37">
      <w:pPr>
        <w:pStyle w:val="Heading5"/>
        <w:spacing w:before="240"/>
      </w:pPr>
      <w:r>
        <w:t>Standard 4 Requirement 3(c)</w:t>
      </w:r>
      <w:r>
        <w:tab/>
        <w:t>Not Met</w:t>
      </w:r>
    </w:p>
    <w:p w14:paraId="1339B2BA" w14:textId="77777777" w:rsidR="00D90F37" w:rsidRPr="008518A6" w:rsidRDefault="008518A6" w:rsidP="00D90F37">
      <w:pPr>
        <w:spacing w:after="0"/>
        <w:rPr>
          <w:rFonts w:cs="Arial"/>
        </w:rPr>
      </w:pPr>
      <w:r>
        <w:t xml:space="preserve">The organisation demonstrates that services and supports for daily living assist each </w:t>
      </w:r>
      <w:r w:rsidRPr="008518A6">
        <w:rPr>
          <w:rFonts w:cs="Arial"/>
        </w:rPr>
        <w:t xml:space="preserve">consumer to: </w:t>
      </w:r>
    </w:p>
    <w:p w14:paraId="1339B2BB" w14:textId="77777777" w:rsidR="00D90F37" w:rsidRPr="008518A6" w:rsidRDefault="008518A6" w:rsidP="00D90F37">
      <w:pPr>
        <w:pStyle w:val="ListParagraph"/>
        <w:numPr>
          <w:ilvl w:val="0"/>
          <w:numId w:val="19"/>
        </w:numPr>
        <w:rPr>
          <w:rFonts w:ascii="Arial" w:hAnsi="Arial" w:cs="Arial"/>
          <w:sz w:val="22"/>
          <w:szCs w:val="22"/>
        </w:rPr>
      </w:pPr>
      <w:r w:rsidRPr="008518A6">
        <w:rPr>
          <w:rFonts w:ascii="Arial" w:hAnsi="Arial" w:cs="Arial"/>
          <w:sz w:val="22"/>
          <w:szCs w:val="22"/>
        </w:rPr>
        <w:t xml:space="preserve">participate in their community within and outside the organisation’s service environment; and </w:t>
      </w:r>
    </w:p>
    <w:p w14:paraId="1339B2BC" w14:textId="77777777" w:rsidR="00D90F37" w:rsidRPr="008518A6" w:rsidRDefault="008518A6" w:rsidP="00D90F37">
      <w:pPr>
        <w:pStyle w:val="ListParagraph"/>
        <w:numPr>
          <w:ilvl w:val="0"/>
          <w:numId w:val="19"/>
        </w:numPr>
        <w:rPr>
          <w:rFonts w:ascii="Arial" w:hAnsi="Arial" w:cs="Arial"/>
          <w:sz w:val="22"/>
          <w:szCs w:val="22"/>
        </w:rPr>
      </w:pPr>
      <w:r w:rsidRPr="008518A6">
        <w:rPr>
          <w:rFonts w:ascii="Arial" w:hAnsi="Arial" w:cs="Arial"/>
          <w:sz w:val="22"/>
          <w:szCs w:val="22"/>
        </w:rPr>
        <w:t xml:space="preserve">have social and personal relationships; and </w:t>
      </w:r>
    </w:p>
    <w:p w14:paraId="1339B2BD" w14:textId="77777777" w:rsidR="00D90F37" w:rsidRPr="008518A6" w:rsidRDefault="008518A6" w:rsidP="00D90F37">
      <w:pPr>
        <w:pStyle w:val="ListParagraph"/>
        <w:numPr>
          <w:ilvl w:val="0"/>
          <w:numId w:val="19"/>
        </w:numPr>
        <w:rPr>
          <w:rFonts w:ascii="Arial" w:hAnsi="Arial" w:cs="Arial"/>
          <w:sz w:val="22"/>
          <w:szCs w:val="22"/>
        </w:rPr>
      </w:pPr>
      <w:r w:rsidRPr="008518A6">
        <w:rPr>
          <w:rFonts w:ascii="Arial" w:hAnsi="Arial" w:cs="Arial"/>
          <w:sz w:val="22"/>
          <w:szCs w:val="22"/>
        </w:rPr>
        <w:t>do the things of interest to them.</w:t>
      </w:r>
    </w:p>
    <w:p w14:paraId="1339B2BE" w14:textId="77777777" w:rsidR="00D90F37" w:rsidRPr="001604D8" w:rsidRDefault="008518A6" w:rsidP="00D90F37">
      <w:pPr>
        <w:pStyle w:val="Heading5"/>
        <w:spacing w:before="240"/>
      </w:pPr>
      <w:r>
        <w:t>Standard 4 Requirement 3(d)</w:t>
      </w:r>
      <w:r>
        <w:tab/>
        <w:t>Met</w:t>
      </w:r>
    </w:p>
    <w:p w14:paraId="1339B2BF" w14:textId="77777777" w:rsidR="00D90F37" w:rsidRDefault="008518A6" w:rsidP="00D90F37">
      <w:r>
        <w:t>The organisation demonstrates that information about the consumer’s condition, needs and preferences is communicated within the organisation, and with others where responsibility for care is shared.</w:t>
      </w:r>
    </w:p>
    <w:p w14:paraId="1339B2C0" w14:textId="77777777" w:rsidR="00D90F37" w:rsidRPr="001604D8" w:rsidRDefault="008518A6" w:rsidP="00D90F37">
      <w:pPr>
        <w:pStyle w:val="Heading5"/>
        <w:spacing w:before="240"/>
      </w:pPr>
      <w:r>
        <w:t>Standard 4 Requirement 3(e)</w:t>
      </w:r>
      <w:r>
        <w:tab/>
        <w:t>Met</w:t>
      </w:r>
    </w:p>
    <w:p w14:paraId="1339B2C1" w14:textId="77777777" w:rsidR="00D90F37" w:rsidRDefault="008518A6" w:rsidP="00D90F37">
      <w:r>
        <w:t>The organisation demonstrates that timely and appropriate referrals to individuals, other organisations and providers of other care and services.</w:t>
      </w:r>
    </w:p>
    <w:p w14:paraId="1339B2C2" w14:textId="77777777" w:rsidR="00D90F37" w:rsidRPr="001604D8" w:rsidRDefault="008518A6" w:rsidP="00D90F37">
      <w:pPr>
        <w:pStyle w:val="Heading5"/>
        <w:spacing w:before="240"/>
      </w:pPr>
      <w:r>
        <w:t>Standard 4 Requirement 3(f)</w:t>
      </w:r>
      <w:r>
        <w:tab/>
        <w:t>Met</w:t>
      </w:r>
    </w:p>
    <w:p w14:paraId="1339B2C3" w14:textId="77777777" w:rsidR="00D90F37" w:rsidRDefault="008518A6" w:rsidP="00D90F37">
      <w:r>
        <w:t>The organisation demonstrates that where meals are provided, they are varied and of suitable quality and quantity.</w:t>
      </w:r>
    </w:p>
    <w:p w14:paraId="1339B2C4" w14:textId="77777777" w:rsidR="00D90F37" w:rsidRPr="001604D8" w:rsidRDefault="008518A6" w:rsidP="00D90F37">
      <w:pPr>
        <w:pStyle w:val="Heading5"/>
        <w:spacing w:before="240"/>
      </w:pPr>
      <w:r>
        <w:t>Standard 4 Requirement 3(g)</w:t>
      </w:r>
      <w:r>
        <w:tab/>
        <w:t>Met</w:t>
      </w:r>
    </w:p>
    <w:p w14:paraId="1339B2C6" w14:textId="346E5C00" w:rsidR="00D90F37" w:rsidRDefault="008518A6">
      <w:r>
        <w:t>The organisation demonstrates that where equipment is provided, it is safe, suitable, clean and well maintained.</w:t>
      </w:r>
    </w:p>
    <w:p w14:paraId="1339B2C7" w14:textId="77777777" w:rsidR="00D90F37" w:rsidRPr="00C10A90" w:rsidRDefault="008518A6" w:rsidP="00D90F37">
      <w:pPr>
        <w:keepNext/>
        <w:keepLines/>
        <w:shd w:val="clear" w:color="auto" w:fill="EEECE1" w:themeFill="background2"/>
        <w:tabs>
          <w:tab w:val="right" w:pos="9026"/>
        </w:tabs>
        <w:outlineLvl w:val="2"/>
        <w:rPr>
          <w:b/>
          <w:sz w:val="28"/>
          <w:szCs w:val="28"/>
        </w:rPr>
      </w:pPr>
      <w:r w:rsidRPr="00C10A90">
        <w:rPr>
          <w:b/>
          <w:sz w:val="28"/>
          <w:szCs w:val="28"/>
        </w:rPr>
        <w:t>Standard 5:</w:t>
      </w:r>
      <w:r w:rsidRPr="00C10A90">
        <w:rPr>
          <w:b/>
          <w:sz w:val="28"/>
          <w:szCs w:val="28"/>
        </w:rPr>
        <w:br/>
        <w:t>Organisation’s service environment</w:t>
      </w:r>
      <w:r w:rsidRPr="00C10A90">
        <w:rPr>
          <w:b/>
          <w:sz w:val="28"/>
          <w:szCs w:val="28"/>
        </w:rPr>
        <w:tab/>
        <w:t>Met</w:t>
      </w:r>
    </w:p>
    <w:p w14:paraId="1339B2C8" w14:textId="77777777" w:rsidR="00D90F37" w:rsidRPr="00C10A90" w:rsidRDefault="008518A6" w:rsidP="00D90F37">
      <w:pPr>
        <w:keepNext/>
        <w:keepLines/>
        <w:outlineLvl w:val="3"/>
        <w:rPr>
          <w:b/>
          <w:color w:val="00577D"/>
          <w:sz w:val="24"/>
        </w:rPr>
      </w:pPr>
      <w:r w:rsidRPr="00C10A90">
        <w:rPr>
          <w:b/>
          <w:color w:val="00577D"/>
          <w:sz w:val="24"/>
        </w:rPr>
        <w:t>Consumer outcome:</w:t>
      </w:r>
    </w:p>
    <w:p w14:paraId="1339B2C9" w14:textId="77777777" w:rsidR="00D90F37" w:rsidRPr="00C10A90" w:rsidRDefault="008518A6" w:rsidP="00D90F37">
      <w:pPr>
        <w:numPr>
          <w:ilvl w:val="0"/>
          <w:numId w:val="20"/>
        </w:numPr>
      </w:pPr>
      <w:r w:rsidRPr="00C10A90">
        <w:t>I feel I belong and I am safe and comfortable in the organisation’s service environment.</w:t>
      </w:r>
    </w:p>
    <w:p w14:paraId="1339B2CA" w14:textId="77777777" w:rsidR="00D90F37" w:rsidRPr="00C10A90" w:rsidRDefault="008518A6" w:rsidP="00D90F37">
      <w:pPr>
        <w:keepNext/>
        <w:keepLines/>
        <w:outlineLvl w:val="3"/>
        <w:rPr>
          <w:b/>
          <w:color w:val="00577D"/>
          <w:sz w:val="24"/>
        </w:rPr>
      </w:pPr>
      <w:r w:rsidRPr="00C10A90">
        <w:rPr>
          <w:b/>
          <w:color w:val="00577D"/>
          <w:sz w:val="24"/>
        </w:rPr>
        <w:t>Organisation statement:</w:t>
      </w:r>
    </w:p>
    <w:p w14:paraId="1339B2CB" w14:textId="77777777" w:rsidR="00D90F37" w:rsidRPr="00C10A90" w:rsidRDefault="008518A6" w:rsidP="00D90F37">
      <w:pPr>
        <w:numPr>
          <w:ilvl w:val="0"/>
          <w:numId w:val="20"/>
        </w:numPr>
      </w:pPr>
      <w:r w:rsidRPr="00C10A90">
        <w:t>The organisation provides a safe and comfortable service environment that promotes the consumer’s independence, function and enjoyment.</w:t>
      </w:r>
    </w:p>
    <w:p w14:paraId="1339B2CC" w14:textId="77777777" w:rsidR="00D90F37" w:rsidRPr="00C10A90" w:rsidRDefault="008518A6" w:rsidP="00D90F37">
      <w:pPr>
        <w:keepNext/>
        <w:keepLines/>
        <w:outlineLvl w:val="3"/>
        <w:rPr>
          <w:b/>
          <w:color w:val="00577D"/>
          <w:sz w:val="24"/>
        </w:rPr>
      </w:pPr>
      <w:r w:rsidRPr="00C10A90">
        <w:rPr>
          <w:b/>
          <w:color w:val="00577D"/>
          <w:sz w:val="24"/>
        </w:rPr>
        <w:lastRenderedPageBreak/>
        <w:t>Summary of Assessment of Standard 5:</w:t>
      </w:r>
    </w:p>
    <w:p w14:paraId="1339B2CD" w14:textId="77777777" w:rsidR="00D90F37" w:rsidRPr="006F18F0" w:rsidRDefault="008518A6" w:rsidP="00D90F37">
      <w:r w:rsidRPr="00C10A90">
        <w:t xml:space="preserve">The Assessment Team found the </w:t>
      </w:r>
      <w:r>
        <w:t>service h</w:t>
      </w:r>
      <w:r w:rsidRPr="006F18F0">
        <w:t>as met all three requirements under Standard 5.</w:t>
      </w:r>
    </w:p>
    <w:p w14:paraId="1339B2CE" w14:textId="77777777" w:rsidR="00D90F37" w:rsidRPr="00C10A90" w:rsidRDefault="008518A6" w:rsidP="00D90F37">
      <w:r w:rsidRPr="006F18F0">
        <w:t xml:space="preserve">The service was observed to be welcoming with individual rooms decorated with memorabilia, photographs and other personal items consumers have brought from their home. The service environment overall is clean, well maintained and safe including external areas such as gardens, paths and outdoor furnishings. Consumers were observed in </w:t>
      </w:r>
      <w:r w:rsidRPr="00C10A90">
        <w:t>the general area and the secure memory support unit to move freely</w:t>
      </w:r>
      <w:r>
        <w:t xml:space="preserve"> with</w:t>
      </w:r>
      <w:r w:rsidRPr="00C10A90">
        <w:t xml:space="preserve"> some using walking aids to support their independence. Appropriate furniture, fittings, signage and clear corridors support consumers to move freely. Consumers have access to outdoor areas on the ground floor if they wish with small balcony areas on the upper floor.</w:t>
      </w:r>
    </w:p>
    <w:p w14:paraId="1339B2CF" w14:textId="77777777" w:rsidR="00D90F37" w:rsidRPr="00C10A90" w:rsidRDefault="008518A6" w:rsidP="00D90F37">
      <w:r w:rsidRPr="00C10A90">
        <w:t xml:space="preserve">Consumers and their representatives expressed satisfaction with how the service and staff maintain a safe, clean and comfortable environment that is welcoming and provides comfortable temperature control systems. Consumers have access to quiet sitting areas within and outside the service that allow family, friends and other visitors to maintain relationships in a comfortable environment. </w:t>
      </w:r>
    </w:p>
    <w:p w14:paraId="1339B2D0" w14:textId="77777777" w:rsidR="00D90F37" w:rsidRPr="00C10A90" w:rsidRDefault="008518A6" w:rsidP="00D90F37">
      <w:pPr>
        <w:rPr>
          <w:iCs/>
        </w:rPr>
      </w:pPr>
      <w:r w:rsidRPr="00C10A90">
        <w:rPr>
          <w:iCs/>
        </w:rPr>
        <w:t xml:space="preserve">The </w:t>
      </w:r>
      <w:r>
        <w:rPr>
          <w:iCs/>
        </w:rPr>
        <w:t xml:space="preserve">service </w:t>
      </w:r>
      <w:r w:rsidRPr="00C10A90">
        <w:rPr>
          <w:iCs/>
        </w:rPr>
        <w:t xml:space="preserve">has procedures to ensure the monitoring and reviewing of the environment is safe, clean and well maintained. Key staff and a range of contracted services attend to the service’s corrective and preventative </w:t>
      </w:r>
      <w:r w:rsidRPr="009C2E57">
        <w:rPr>
          <w:iCs/>
        </w:rPr>
        <w:t xml:space="preserve">maintenance and fire and safety schedules. Cleaning systems ensure compliance with cleaning and infection control guidelines. Staff responsible for these areas confirmed their understanding of these systems.  </w:t>
      </w:r>
    </w:p>
    <w:p w14:paraId="1339B2D1" w14:textId="77777777" w:rsidR="00D90F37" w:rsidRPr="00C10A90" w:rsidRDefault="008518A6" w:rsidP="00D90F37">
      <w:r w:rsidRPr="00C10A90">
        <w:t>Staff interviewed confirmed their understanding of how to report hazard/incident forms and reporting faulty equipment to maintenance staff. Management ensure monitoring and reviewing of the service’s environment using</w:t>
      </w:r>
      <w:r w:rsidRPr="00C10A90">
        <w:rPr>
          <w:iCs/>
        </w:rPr>
        <w:t xml:space="preserve"> audits, surveys, feedback forms and incident/hazard data. Management discuss information with staff and consumers through </w:t>
      </w:r>
      <w:r>
        <w:rPr>
          <w:iCs/>
        </w:rPr>
        <w:t xml:space="preserve">relevant </w:t>
      </w:r>
      <w:r w:rsidRPr="00C10A90">
        <w:rPr>
          <w:iCs/>
        </w:rPr>
        <w:t xml:space="preserve">meetings. </w:t>
      </w:r>
    </w:p>
    <w:p w14:paraId="1339B2D2" w14:textId="77777777" w:rsidR="00D90F37" w:rsidRPr="00C10A90" w:rsidRDefault="008518A6" w:rsidP="00D90F37">
      <w:pPr>
        <w:keepNext/>
        <w:keepLines/>
        <w:outlineLvl w:val="3"/>
        <w:rPr>
          <w:b/>
          <w:color w:val="00577D"/>
          <w:sz w:val="24"/>
        </w:rPr>
      </w:pPr>
      <w:r w:rsidRPr="00C10A90">
        <w:rPr>
          <w:b/>
          <w:color w:val="00577D"/>
          <w:sz w:val="24"/>
        </w:rPr>
        <w:t xml:space="preserve">Requirements: </w:t>
      </w:r>
    </w:p>
    <w:p w14:paraId="1339B2D3" w14:textId="77777777" w:rsidR="00D90F37" w:rsidRPr="00C10A90" w:rsidRDefault="008518A6" w:rsidP="00D90F37">
      <w:pPr>
        <w:keepNext/>
        <w:keepLines/>
        <w:tabs>
          <w:tab w:val="right" w:pos="9026"/>
        </w:tabs>
        <w:spacing w:after="0"/>
        <w:rPr>
          <w:b/>
          <w:color w:val="0000FF"/>
        </w:rPr>
      </w:pPr>
      <w:r w:rsidRPr="00C10A90">
        <w:rPr>
          <w:b/>
        </w:rPr>
        <w:t>Standard 5 Requirement 3(a)</w:t>
      </w:r>
      <w:r w:rsidRPr="00C10A90">
        <w:rPr>
          <w:b/>
        </w:rPr>
        <w:tab/>
        <w:t>Met</w:t>
      </w:r>
    </w:p>
    <w:p w14:paraId="1339B2D4" w14:textId="77777777" w:rsidR="00D90F37" w:rsidRPr="00C10A90" w:rsidRDefault="008518A6" w:rsidP="00D90F37">
      <w:pPr>
        <w:tabs>
          <w:tab w:val="right" w:pos="9026"/>
        </w:tabs>
      </w:pPr>
      <w:r w:rsidRPr="00C10A90">
        <w:t>The organisation demonstrates that the service environment is welcoming and easy to understand, and optimises each consumer’s sense of belonging, independence, interaction and function.</w:t>
      </w:r>
    </w:p>
    <w:p w14:paraId="1339B2D5" w14:textId="77777777" w:rsidR="00D90F37" w:rsidRPr="00C10A90" w:rsidRDefault="008518A6" w:rsidP="00D90F37">
      <w:pPr>
        <w:keepNext/>
        <w:keepLines/>
        <w:tabs>
          <w:tab w:val="right" w:pos="9026"/>
        </w:tabs>
        <w:spacing w:after="0"/>
        <w:rPr>
          <w:b/>
          <w:color w:val="0000FF"/>
        </w:rPr>
      </w:pPr>
      <w:r w:rsidRPr="00C10A90">
        <w:rPr>
          <w:b/>
        </w:rPr>
        <w:t>Standard 5 Requirement 3(b)</w:t>
      </w:r>
      <w:r w:rsidRPr="00C10A90">
        <w:rPr>
          <w:b/>
        </w:rPr>
        <w:tab/>
        <w:t>Met</w:t>
      </w:r>
    </w:p>
    <w:p w14:paraId="1339B2D6" w14:textId="77777777" w:rsidR="00D90F37" w:rsidRPr="00C10A90" w:rsidRDefault="008518A6" w:rsidP="00D90F37">
      <w:pPr>
        <w:tabs>
          <w:tab w:val="right" w:pos="9026"/>
        </w:tabs>
        <w:spacing w:after="0"/>
      </w:pPr>
      <w:r w:rsidRPr="00C10A90">
        <w:t>The organisation demonstrates that the service environment:</w:t>
      </w:r>
    </w:p>
    <w:p w14:paraId="1339B2D7" w14:textId="77777777" w:rsidR="00D90F37" w:rsidRPr="00C10A90" w:rsidRDefault="008518A6" w:rsidP="00D90F37">
      <w:pPr>
        <w:numPr>
          <w:ilvl w:val="0"/>
          <w:numId w:val="21"/>
        </w:numPr>
        <w:tabs>
          <w:tab w:val="right" w:pos="9026"/>
        </w:tabs>
        <w:spacing w:after="0"/>
        <w:ind w:left="851" w:hanging="567"/>
      </w:pPr>
      <w:r w:rsidRPr="00C10A90">
        <w:t>is safe, clean, well maintained and comfortable; and</w:t>
      </w:r>
    </w:p>
    <w:p w14:paraId="1339B2D8" w14:textId="77777777" w:rsidR="00D90F37" w:rsidRPr="00C10A90" w:rsidRDefault="008518A6" w:rsidP="00D90F37">
      <w:pPr>
        <w:numPr>
          <w:ilvl w:val="0"/>
          <w:numId w:val="21"/>
        </w:numPr>
        <w:tabs>
          <w:tab w:val="right" w:pos="9026"/>
        </w:tabs>
        <w:ind w:left="851" w:hanging="567"/>
      </w:pPr>
      <w:r w:rsidRPr="00C10A90">
        <w:t>enables consumers to move freely, both indoors and outdoors.</w:t>
      </w:r>
    </w:p>
    <w:p w14:paraId="1339B2D9" w14:textId="77777777" w:rsidR="00D90F37" w:rsidRPr="00C10A90" w:rsidRDefault="008518A6" w:rsidP="00D90F37">
      <w:pPr>
        <w:keepNext/>
        <w:keepLines/>
        <w:tabs>
          <w:tab w:val="right" w:pos="9026"/>
        </w:tabs>
        <w:spacing w:after="0"/>
        <w:rPr>
          <w:b/>
          <w:color w:val="0000FF"/>
        </w:rPr>
      </w:pPr>
      <w:r w:rsidRPr="00C10A90">
        <w:rPr>
          <w:b/>
        </w:rPr>
        <w:t>Standard 5 Requirement 3(c)</w:t>
      </w:r>
      <w:r w:rsidRPr="00C10A90">
        <w:rPr>
          <w:b/>
        </w:rPr>
        <w:tab/>
        <w:t>Met</w:t>
      </w:r>
    </w:p>
    <w:p w14:paraId="1339B2DA" w14:textId="77777777" w:rsidR="00D90F37" w:rsidRPr="00C10A90" w:rsidRDefault="008518A6" w:rsidP="00D90F37">
      <w:pPr>
        <w:tabs>
          <w:tab w:val="right" w:pos="9026"/>
        </w:tabs>
      </w:pPr>
      <w:r w:rsidRPr="00C10A90">
        <w:t>The organisation demonstrates that furniture, fittings and equipment are safe, clean, well maintained and suitable for the consumer.</w:t>
      </w:r>
    </w:p>
    <w:p w14:paraId="1339B2DB" w14:textId="77777777" w:rsidR="00D90F37" w:rsidRPr="00C10A90" w:rsidRDefault="008518A6" w:rsidP="00D90F37">
      <w:pPr>
        <w:keepNext/>
        <w:keepLines/>
        <w:shd w:val="clear" w:color="auto" w:fill="EEECE1" w:themeFill="background2"/>
        <w:tabs>
          <w:tab w:val="right" w:pos="9026"/>
        </w:tabs>
        <w:outlineLvl w:val="2"/>
        <w:rPr>
          <w:b/>
          <w:sz w:val="28"/>
          <w:szCs w:val="28"/>
        </w:rPr>
      </w:pPr>
      <w:r w:rsidRPr="00C10A90">
        <w:rPr>
          <w:b/>
          <w:sz w:val="28"/>
          <w:szCs w:val="28"/>
        </w:rPr>
        <w:lastRenderedPageBreak/>
        <w:t>Standard 6:</w:t>
      </w:r>
      <w:r w:rsidRPr="00C10A90">
        <w:rPr>
          <w:b/>
          <w:sz w:val="28"/>
          <w:szCs w:val="28"/>
        </w:rPr>
        <w:br/>
        <w:t>Feedback and complaints</w:t>
      </w:r>
      <w:r w:rsidRPr="00C10A90">
        <w:rPr>
          <w:b/>
          <w:sz w:val="28"/>
          <w:szCs w:val="28"/>
        </w:rPr>
        <w:tab/>
        <w:t>Met</w:t>
      </w:r>
    </w:p>
    <w:p w14:paraId="1339B2DC" w14:textId="77777777" w:rsidR="00D90F37" w:rsidRPr="00C10A90" w:rsidRDefault="008518A6" w:rsidP="00D90F37">
      <w:pPr>
        <w:keepNext/>
        <w:keepLines/>
        <w:outlineLvl w:val="3"/>
        <w:rPr>
          <w:b/>
          <w:color w:val="00577D"/>
          <w:sz w:val="24"/>
        </w:rPr>
      </w:pPr>
      <w:r w:rsidRPr="00C10A90">
        <w:rPr>
          <w:b/>
          <w:color w:val="00577D"/>
          <w:sz w:val="24"/>
        </w:rPr>
        <w:t>Consumer outcome:</w:t>
      </w:r>
    </w:p>
    <w:p w14:paraId="1339B2DD" w14:textId="77777777" w:rsidR="00D90F37" w:rsidRPr="00C10A90" w:rsidRDefault="008518A6" w:rsidP="00D90F37">
      <w:pPr>
        <w:numPr>
          <w:ilvl w:val="0"/>
          <w:numId w:val="22"/>
        </w:numPr>
      </w:pPr>
      <w:r w:rsidRPr="00C10A90">
        <w:t>I feel safe and am encouraged and supported to give feedback and make complaints. I am engaged in processes to address my feedback and complaints, and appropriate action is taken.</w:t>
      </w:r>
    </w:p>
    <w:p w14:paraId="1339B2DE" w14:textId="77777777" w:rsidR="00D90F37" w:rsidRPr="00C10A90" w:rsidRDefault="008518A6" w:rsidP="00D90F37">
      <w:pPr>
        <w:keepNext/>
        <w:keepLines/>
        <w:outlineLvl w:val="3"/>
        <w:rPr>
          <w:b/>
          <w:color w:val="00577D"/>
          <w:sz w:val="24"/>
        </w:rPr>
      </w:pPr>
      <w:r w:rsidRPr="00C10A90">
        <w:rPr>
          <w:b/>
          <w:color w:val="00577D"/>
          <w:sz w:val="24"/>
        </w:rPr>
        <w:t>Organisation statement:</w:t>
      </w:r>
    </w:p>
    <w:p w14:paraId="1339B2DF" w14:textId="77777777" w:rsidR="00D90F37" w:rsidRPr="00C10A90" w:rsidRDefault="008518A6" w:rsidP="00D90F37">
      <w:pPr>
        <w:numPr>
          <w:ilvl w:val="0"/>
          <w:numId w:val="22"/>
        </w:numPr>
      </w:pPr>
      <w:r w:rsidRPr="00C10A90">
        <w:t>The organisation provides a safe and comfortable service environment that promotes the consumer’s independence, function and enjoyment.</w:t>
      </w:r>
    </w:p>
    <w:p w14:paraId="1339B2E0" w14:textId="77777777" w:rsidR="00D90F37" w:rsidRPr="00C10A90" w:rsidRDefault="008518A6" w:rsidP="00D90F37">
      <w:pPr>
        <w:keepNext/>
        <w:keepLines/>
        <w:outlineLvl w:val="3"/>
        <w:rPr>
          <w:b/>
          <w:color w:val="00577D"/>
          <w:sz w:val="24"/>
        </w:rPr>
      </w:pPr>
      <w:r w:rsidRPr="00C10A90">
        <w:rPr>
          <w:b/>
          <w:color w:val="00577D"/>
          <w:sz w:val="24"/>
        </w:rPr>
        <w:t>Summary of Assessment of Standard 6:</w:t>
      </w:r>
    </w:p>
    <w:p w14:paraId="1339B2E1" w14:textId="77777777" w:rsidR="00D90F37" w:rsidRPr="00C10A90" w:rsidRDefault="008518A6" w:rsidP="00D90F37">
      <w:r w:rsidRPr="00C10A90">
        <w:t xml:space="preserve">The Assessment Team found the </w:t>
      </w:r>
      <w:r>
        <w:t xml:space="preserve">service </w:t>
      </w:r>
      <w:r w:rsidRPr="00C10A90">
        <w:t>has met all four of the requirements in relation to Standard 6.</w:t>
      </w:r>
    </w:p>
    <w:p w14:paraId="1339B2E2" w14:textId="77777777" w:rsidR="00D90F37" w:rsidRPr="00C10A90" w:rsidRDefault="008518A6" w:rsidP="00D90F37">
      <w:pPr>
        <w:spacing w:after="0" w:line="256" w:lineRule="auto"/>
      </w:pPr>
      <w:r w:rsidRPr="00C10A90">
        <w:t xml:space="preserve">All consumers and representatives interviewed said management and staff encourage feedback. </w:t>
      </w:r>
      <w:r>
        <w:t>O</w:t>
      </w:r>
      <w:r w:rsidRPr="00C10A90">
        <w:t>f consumers and representatives randomly</w:t>
      </w:r>
      <w:r>
        <w:t xml:space="preserve"> sampled </w:t>
      </w:r>
      <w:r w:rsidRPr="00C10A90">
        <w:t>100%</w:t>
      </w:r>
      <w:r>
        <w:t xml:space="preserve"> </w:t>
      </w:r>
      <w:r w:rsidRPr="00C10A90">
        <w:t>said staff follow up when things are raised, most of the time or always. Several consumers and representatives interviewed spoke about their satisfaction with management’s action and response to complaints they had made in the past.</w:t>
      </w:r>
    </w:p>
    <w:p w14:paraId="1339B2E3" w14:textId="77777777" w:rsidR="00D90F37" w:rsidRPr="00C10A90" w:rsidRDefault="00D90F37" w:rsidP="00D90F37">
      <w:pPr>
        <w:spacing w:after="0" w:line="256" w:lineRule="auto"/>
      </w:pPr>
    </w:p>
    <w:p w14:paraId="1339B2E4" w14:textId="77777777" w:rsidR="00D90F37" w:rsidRPr="00C10A90" w:rsidRDefault="008518A6" w:rsidP="00D90F37">
      <w:pPr>
        <w:spacing w:after="0" w:line="256" w:lineRule="auto"/>
      </w:pPr>
      <w:r w:rsidRPr="00C10A90">
        <w:t>The service demonstrated that it encourages and supports consumers and their representatives to provide feedback and make complaints. The service informs consumers about these processes and how they can access assistance to make a complaint using advocates and language services, if required. The service seeks feedback</w:t>
      </w:r>
      <w:r>
        <w:t xml:space="preserve"> in</w:t>
      </w:r>
      <w:r w:rsidRPr="00C10A90">
        <w:t xml:space="preserve"> many ways including through internal feedback forms, meetings, surveys and they inform consumers and their representatives of how to make external complaints, if required. The service has recently established a consumer advisory committee to strengthen feedback processes.</w:t>
      </w:r>
    </w:p>
    <w:p w14:paraId="1339B2E5" w14:textId="77777777" w:rsidR="00D90F37" w:rsidRPr="00C10A90" w:rsidRDefault="00D90F37" w:rsidP="00D90F37">
      <w:pPr>
        <w:spacing w:after="0" w:line="256" w:lineRule="auto"/>
      </w:pPr>
    </w:p>
    <w:p w14:paraId="1339B2E6" w14:textId="77777777" w:rsidR="00D90F37" w:rsidRPr="00C10A90" w:rsidRDefault="008518A6" w:rsidP="00D90F37">
      <w:pPr>
        <w:spacing w:after="0" w:line="256" w:lineRule="auto"/>
      </w:pPr>
      <w:r w:rsidRPr="00C10A90">
        <w:t>Policies and procedures guide staff on how to deal with complaints including an ‘open disclosure’ policy. The service has a system to record, track and manage feedback. Staff interviewed demonstrated an understanding of how to help consumers provide feedback. Feedback is reviewed and analysed to identify trends leading to improvements in care and service</w:t>
      </w:r>
      <w:r>
        <w:t>s</w:t>
      </w:r>
      <w:r w:rsidRPr="00C10A90">
        <w:t xml:space="preserve">. Feedback received may initiate improvements to systems, equipment provision and consumer activity. These improvements are recorded on the services plan for continuous improvement. </w:t>
      </w:r>
    </w:p>
    <w:p w14:paraId="1339B2E7" w14:textId="77777777" w:rsidR="00D90F37" w:rsidRPr="00C10A90" w:rsidRDefault="00D90F37" w:rsidP="00D90F37">
      <w:pPr>
        <w:spacing w:after="0" w:line="256" w:lineRule="auto"/>
        <w:rPr>
          <w:color w:val="4472C4"/>
        </w:rPr>
      </w:pPr>
    </w:p>
    <w:p w14:paraId="1339B2E8" w14:textId="77777777" w:rsidR="00D90F37" w:rsidRPr="00C10A90" w:rsidRDefault="008518A6" w:rsidP="00D90F37">
      <w:pPr>
        <w:keepNext/>
        <w:keepLines/>
        <w:outlineLvl w:val="3"/>
        <w:rPr>
          <w:b/>
          <w:color w:val="00577D"/>
          <w:sz w:val="24"/>
        </w:rPr>
      </w:pPr>
      <w:r w:rsidRPr="00C10A90">
        <w:rPr>
          <w:b/>
          <w:color w:val="00577D"/>
          <w:sz w:val="24"/>
        </w:rPr>
        <w:t xml:space="preserve">Requirements: </w:t>
      </w:r>
    </w:p>
    <w:p w14:paraId="1339B2E9" w14:textId="77777777" w:rsidR="00D90F37" w:rsidRPr="00C10A90" w:rsidRDefault="008518A6" w:rsidP="00D90F37">
      <w:pPr>
        <w:keepNext/>
        <w:keepLines/>
        <w:tabs>
          <w:tab w:val="right" w:pos="9026"/>
        </w:tabs>
        <w:spacing w:after="0"/>
        <w:outlineLvl w:val="4"/>
        <w:rPr>
          <w:b/>
          <w:color w:val="0000FF"/>
        </w:rPr>
      </w:pPr>
      <w:r w:rsidRPr="008518A6">
        <w:rPr>
          <w:b/>
        </w:rPr>
        <w:t>Standard 6 Requirement 3(a)</w:t>
      </w:r>
      <w:r w:rsidRPr="00C10A90">
        <w:tab/>
      </w:r>
      <w:r w:rsidRPr="00CD6D90">
        <w:rPr>
          <w:b/>
        </w:rPr>
        <w:t>Met</w:t>
      </w:r>
    </w:p>
    <w:p w14:paraId="1339B2EA" w14:textId="77777777" w:rsidR="00D90F37" w:rsidRPr="00C10A90" w:rsidRDefault="008518A6" w:rsidP="00D90F37">
      <w:pPr>
        <w:tabs>
          <w:tab w:val="right" w:pos="9026"/>
        </w:tabs>
      </w:pPr>
      <w:r w:rsidRPr="00C10A90">
        <w:t>The organisation demonstrates that consumers, their family, friends, carers and others are encouraged and supported to provide feedback and make complaints.</w:t>
      </w:r>
    </w:p>
    <w:p w14:paraId="1339B2EB" w14:textId="77777777" w:rsidR="00D90F37" w:rsidRPr="00C10A90" w:rsidRDefault="008518A6" w:rsidP="00D90F37">
      <w:pPr>
        <w:keepNext/>
        <w:keepLines/>
        <w:tabs>
          <w:tab w:val="right" w:pos="9026"/>
        </w:tabs>
        <w:spacing w:after="0"/>
        <w:rPr>
          <w:b/>
          <w:color w:val="0000FF"/>
        </w:rPr>
      </w:pPr>
      <w:r w:rsidRPr="00C10A90">
        <w:rPr>
          <w:b/>
        </w:rPr>
        <w:t>Standard 6 Requirement 3(b)</w:t>
      </w:r>
      <w:r w:rsidRPr="00C10A90">
        <w:rPr>
          <w:b/>
        </w:rPr>
        <w:tab/>
        <w:t>Met</w:t>
      </w:r>
    </w:p>
    <w:p w14:paraId="1339B2EC" w14:textId="77777777" w:rsidR="00D90F37" w:rsidRPr="00C10A90" w:rsidRDefault="008518A6" w:rsidP="00D90F37">
      <w:pPr>
        <w:tabs>
          <w:tab w:val="right" w:pos="9026"/>
        </w:tabs>
      </w:pPr>
      <w:r w:rsidRPr="00C10A90">
        <w:t>The organisation demonstrates that consumers are made aware of and have access to advocates, language services and other methods for raising and resolving complaints.</w:t>
      </w:r>
    </w:p>
    <w:p w14:paraId="1339B2ED" w14:textId="77777777" w:rsidR="00D90F37" w:rsidRPr="00C10A90" w:rsidRDefault="008518A6" w:rsidP="00D90F37">
      <w:pPr>
        <w:keepNext/>
        <w:keepLines/>
        <w:tabs>
          <w:tab w:val="right" w:pos="9026"/>
        </w:tabs>
        <w:spacing w:after="0"/>
        <w:rPr>
          <w:b/>
          <w:color w:val="0000FF"/>
        </w:rPr>
      </w:pPr>
      <w:r w:rsidRPr="00C10A90">
        <w:rPr>
          <w:b/>
        </w:rPr>
        <w:lastRenderedPageBreak/>
        <w:t>Standard 6 Requirement 3(c)</w:t>
      </w:r>
      <w:r w:rsidRPr="00C10A90">
        <w:rPr>
          <w:b/>
        </w:rPr>
        <w:tab/>
        <w:t>Met</w:t>
      </w:r>
    </w:p>
    <w:p w14:paraId="1339B2EE" w14:textId="77777777" w:rsidR="00D90F37" w:rsidRPr="00C10A90" w:rsidRDefault="008518A6" w:rsidP="00D90F37">
      <w:pPr>
        <w:tabs>
          <w:tab w:val="right" w:pos="9026"/>
        </w:tabs>
      </w:pPr>
      <w:r w:rsidRPr="00C10A90">
        <w:t>The organisation demonstrates that appropriate action is taken in response to complaints and an open disclosure process is used when things go wrong.</w:t>
      </w:r>
    </w:p>
    <w:p w14:paraId="1339B2EF" w14:textId="77777777" w:rsidR="00D90F37" w:rsidRPr="00C10A90" w:rsidRDefault="008518A6" w:rsidP="00D90F37">
      <w:pPr>
        <w:keepNext/>
        <w:keepLines/>
        <w:tabs>
          <w:tab w:val="right" w:pos="9026"/>
        </w:tabs>
        <w:spacing w:after="0"/>
        <w:rPr>
          <w:b/>
          <w:color w:val="0000FF"/>
        </w:rPr>
      </w:pPr>
      <w:r w:rsidRPr="00C10A90">
        <w:rPr>
          <w:b/>
        </w:rPr>
        <w:t>Standard 6 Requirement 3(d)</w:t>
      </w:r>
      <w:r w:rsidRPr="00C10A90">
        <w:rPr>
          <w:b/>
        </w:rPr>
        <w:tab/>
        <w:t>Met</w:t>
      </w:r>
    </w:p>
    <w:p w14:paraId="1339B2F0" w14:textId="77777777" w:rsidR="00D90F37" w:rsidRPr="00C10A90" w:rsidRDefault="008518A6" w:rsidP="00D90F37">
      <w:pPr>
        <w:tabs>
          <w:tab w:val="right" w:pos="9026"/>
        </w:tabs>
      </w:pPr>
      <w:r w:rsidRPr="00C10A90">
        <w:t>The organisation demonstrates that feedback and complaints are reviewed and used to improve the quality of care and services.</w:t>
      </w:r>
    </w:p>
    <w:p w14:paraId="1339B2F1" w14:textId="77777777" w:rsidR="00D90F37" w:rsidRPr="00C10A90" w:rsidRDefault="008518A6" w:rsidP="00D90F37">
      <w:pPr>
        <w:keepNext/>
        <w:keepLines/>
        <w:shd w:val="clear" w:color="auto" w:fill="EEECE1" w:themeFill="background2"/>
        <w:tabs>
          <w:tab w:val="right" w:pos="9026"/>
        </w:tabs>
        <w:outlineLvl w:val="2"/>
        <w:rPr>
          <w:b/>
          <w:sz w:val="28"/>
          <w:szCs w:val="28"/>
        </w:rPr>
      </w:pPr>
      <w:r w:rsidRPr="00C10A90">
        <w:rPr>
          <w:b/>
          <w:sz w:val="28"/>
          <w:szCs w:val="28"/>
        </w:rPr>
        <w:t>Standard 7:</w:t>
      </w:r>
      <w:r w:rsidRPr="00C10A90">
        <w:rPr>
          <w:b/>
          <w:sz w:val="28"/>
          <w:szCs w:val="28"/>
        </w:rPr>
        <w:br/>
        <w:t>Human resources</w:t>
      </w:r>
      <w:r w:rsidRPr="00C10A90">
        <w:rPr>
          <w:b/>
          <w:sz w:val="28"/>
          <w:szCs w:val="28"/>
        </w:rPr>
        <w:tab/>
        <w:t>Met</w:t>
      </w:r>
    </w:p>
    <w:p w14:paraId="1339B2F2" w14:textId="77777777" w:rsidR="00D90F37" w:rsidRPr="00C10A90" w:rsidRDefault="008518A6" w:rsidP="00D90F37">
      <w:pPr>
        <w:keepNext/>
        <w:keepLines/>
        <w:outlineLvl w:val="3"/>
        <w:rPr>
          <w:b/>
          <w:color w:val="00577D"/>
          <w:sz w:val="24"/>
        </w:rPr>
      </w:pPr>
      <w:r w:rsidRPr="00C10A90">
        <w:rPr>
          <w:b/>
          <w:color w:val="00577D"/>
          <w:sz w:val="24"/>
        </w:rPr>
        <w:t>Consumer outcome:</w:t>
      </w:r>
    </w:p>
    <w:p w14:paraId="1339B2F3" w14:textId="77777777" w:rsidR="00D90F37" w:rsidRPr="00C10A90" w:rsidRDefault="008518A6" w:rsidP="00D90F37">
      <w:pPr>
        <w:numPr>
          <w:ilvl w:val="0"/>
          <w:numId w:val="23"/>
        </w:numPr>
      </w:pPr>
      <w:r w:rsidRPr="00C10A90">
        <w:t>I get quality care and services when I need them from people who are knowledgeable, capable and caring.</w:t>
      </w:r>
    </w:p>
    <w:p w14:paraId="1339B2F4" w14:textId="77777777" w:rsidR="00D90F37" w:rsidRPr="00C10A90" w:rsidRDefault="008518A6" w:rsidP="00D90F37">
      <w:pPr>
        <w:keepNext/>
        <w:keepLines/>
        <w:outlineLvl w:val="3"/>
        <w:rPr>
          <w:b/>
          <w:color w:val="00577D"/>
          <w:sz w:val="24"/>
        </w:rPr>
      </w:pPr>
      <w:r w:rsidRPr="00C10A90">
        <w:rPr>
          <w:b/>
          <w:color w:val="00577D"/>
          <w:sz w:val="24"/>
        </w:rPr>
        <w:t>Organisation statement:</w:t>
      </w:r>
    </w:p>
    <w:p w14:paraId="1339B2F5" w14:textId="77777777" w:rsidR="00D90F37" w:rsidRPr="00C10A90" w:rsidRDefault="008518A6" w:rsidP="00D90F37">
      <w:pPr>
        <w:numPr>
          <w:ilvl w:val="0"/>
          <w:numId w:val="23"/>
        </w:numPr>
      </w:pPr>
      <w:r w:rsidRPr="00C10A90">
        <w:t>The organisation has a workforce that is sufficient, and is skilled and qualified, to provide safe, respectful and quality care and services.</w:t>
      </w:r>
    </w:p>
    <w:p w14:paraId="1339B2F6" w14:textId="77777777" w:rsidR="00D90F37" w:rsidRPr="00C10A90" w:rsidRDefault="008518A6" w:rsidP="00D90F37">
      <w:pPr>
        <w:keepNext/>
        <w:keepLines/>
        <w:outlineLvl w:val="3"/>
        <w:rPr>
          <w:b/>
          <w:color w:val="00577D"/>
          <w:sz w:val="24"/>
        </w:rPr>
      </w:pPr>
      <w:r w:rsidRPr="00C10A90">
        <w:rPr>
          <w:b/>
          <w:color w:val="00577D"/>
          <w:sz w:val="24"/>
        </w:rPr>
        <w:t>Summary of Assessment of Standard 7:</w:t>
      </w:r>
    </w:p>
    <w:p w14:paraId="1339B2F7" w14:textId="77777777" w:rsidR="00D90F37" w:rsidRPr="00C10A90" w:rsidRDefault="008518A6" w:rsidP="00D90F37">
      <w:r w:rsidRPr="00C10A90">
        <w:t xml:space="preserve">The Assessment Team found the </w:t>
      </w:r>
      <w:r>
        <w:t xml:space="preserve">service </w:t>
      </w:r>
      <w:r w:rsidRPr="00C10A90">
        <w:t>met all five requirements under Standard 7.</w:t>
      </w:r>
    </w:p>
    <w:p w14:paraId="1339B2F8" w14:textId="77777777" w:rsidR="00D90F37" w:rsidRPr="00C10A90" w:rsidRDefault="008518A6" w:rsidP="00D90F37">
      <w:r w:rsidRPr="00C10A90">
        <w:t>All consumers and representatives randomly sampled said they receive the care they need, staff are kind and caring and that staff know what they are doing, either always or most of the time.</w:t>
      </w:r>
    </w:p>
    <w:p w14:paraId="1339B2F9" w14:textId="77777777" w:rsidR="00D90F37" w:rsidRPr="00C10A90" w:rsidRDefault="008518A6" w:rsidP="00D90F37">
      <w:r w:rsidRPr="00C10A90">
        <w:t xml:space="preserve">The </w:t>
      </w:r>
      <w:r>
        <w:t>service</w:t>
      </w:r>
      <w:r w:rsidRPr="00C10A90">
        <w:t xml:space="preserve"> continuously monitors and reviews their roster to reflect current and changing consumer care needs. </w:t>
      </w:r>
    </w:p>
    <w:p w14:paraId="1339B2FA" w14:textId="77777777" w:rsidR="00D90F37" w:rsidRPr="00C10A90" w:rsidRDefault="008518A6" w:rsidP="00D90F37">
      <w:r w:rsidRPr="00C10A90">
        <w:t xml:space="preserve">The </w:t>
      </w:r>
      <w:r>
        <w:t>service</w:t>
      </w:r>
      <w:r w:rsidRPr="00C10A90">
        <w:t xml:space="preserve"> provide</w:t>
      </w:r>
      <w:r>
        <w:t>s</w:t>
      </w:r>
      <w:r w:rsidRPr="00C10A90">
        <w:t xml:space="preserve"> </w:t>
      </w:r>
      <w:r>
        <w:t xml:space="preserve">new </w:t>
      </w:r>
      <w:r w:rsidRPr="00C10A90">
        <w:t>staff with induction</w:t>
      </w:r>
      <w:r>
        <w:t xml:space="preserve"> and</w:t>
      </w:r>
      <w:r w:rsidRPr="00C10A90">
        <w:t xml:space="preserve"> orientation to</w:t>
      </w:r>
      <w:r>
        <w:t xml:space="preserve"> </w:t>
      </w:r>
      <w:r w:rsidRPr="00C10A90">
        <w:t xml:space="preserve">the service. The education program </w:t>
      </w:r>
      <w:r>
        <w:t xml:space="preserve">includes </w:t>
      </w:r>
      <w:r w:rsidRPr="00C10A90">
        <w:t>mandatory training</w:t>
      </w:r>
      <w:r>
        <w:t xml:space="preserve"> and </w:t>
      </w:r>
      <w:r w:rsidRPr="00C10A90">
        <w:t xml:space="preserve">additional specialised education. The </w:t>
      </w:r>
      <w:r>
        <w:t xml:space="preserve">service </w:t>
      </w:r>
      <w:r w:rsidRPr="00C10A90">
        <w:t xml:space="preserve">has recently implemented education regarding the </w:t>
      </w:r>
      <w:r>
        <w:t xml:space="preserve">new </w:t>
      </w:r>
      <w:r w:rsidRPr="00C10A90">
        <w:t xml:space="preserve">Aged Care Quality Standards for all staff to become aware of and to apply new learnings. During the site audit the Assessment Team observed various interactions between consumers, their representatives and staff that were respectful, kind and caring. </w:t>
      </w:r>
    </w:p>
    <w:p w14:paraId="1339B2FB" w14:textId="77777777" w:rsidR="00D90F37" w:rsidRPr="00C10A90" w:rsidRDefault="008518A6" w:rsidP="00D90F37">
      <w:r w:rsidRPr="00C10A90">
        <w:t>T</w:t>
      </w:r>
      <w:r w:rsidRPr="00C10A90">
        <w:rPr>
          <w:bCs/>
        </w:rPr>
        <w:t xml:space="preserve">he </w:t>
      </w:r>
      <w:r>
        <w:rPr>
          <w:bCs/>
        </w:rPr>
        <w:t xml:space="preserve">service </w:t>
      </w:r>
      <w:r w:rsidRPr="00C10A90">
        <w:rPr>
          <w:bCs/>
        </w:rPr>
        <w:t xml:space="preserve">has recruitment processes to ensure quality and experienced staff have the qualifications, skills and knowledge to successfully complete their </w:t>
      </w:r>
      <w:r>
        <w:rPr>
          <w:bCs/>
        </w:rPr>
        <w:t>role</w:t>
      </w:r>
      <w:r w:rsidRPr="00C10A90">
        <w:rPr>
          <w:bCs/>
        </w:rPr>
        <w:t xml:space="preserve">. The organisation has a senior leadership team that oversees staff education and an education calendar is developed. </w:t>
      </w:r>
    </w:p>
    <w:p w14:paraId="1339B2FC" w14:textId="77777777" w:rsidR="00D90F37" w:rsidRPr="00C10A90" w:rsidRDefault="008518A6" w:rsidP="00D90F37">
      <w:pPr>
        <w:keepNext/>
        <w:keepLines/>
        <w:outlineLvl w:val="3"/>
        <w:rPr>
          <w:b/>
          <w:color w:val="00577D"/>
          <w:sz w:val="24"/>
        </w:rPr>
      </w:pPr>
      <w:r w:rsidRPr="00C10A90">
        <w:rPr>
          <w:b/>
          <w:color w:val="00577D"/>
          <w:sz w:val="24"/>
        </w:rPr>
        <w:t xml:space="preserve">Requirements: </w:t>
      </w:r>
    </w:p>
    <w:p w14:paraId="1339B2FD" w14:textId="77777777" w:rsidR="00D90F37" w:rsidRPr="00C10A90" w:rsidRDefault="008518A6" w:rsidP="00D90F37">
      <w:pPr>
        <w:keepNext/>
        <w:keepLines/>
        <w:tabs>
          <w:tab w:val="right" w:pos="9026"/>
        </w:tabs>
        <w:spacing w:after="0"/>
        <w:rPr>
          <w:b/>
        </w:rPr>
      </w:pPr>
      <w:r w:rsidRPr="00C10A90">
        <w:rPr>
          <w:b/>
        </w:rPr>
        <w:t>Standard 7 Requirement 3(a)</w:t>
      </w:r>
      <w:r w:rsidRPr="00C10A90">
        <w:rPr>
          <w:b/>
        </w:rPr>
        <w:tab/>
        <w:t>Met</w:t>
      </w:r>
    </w:p>
    <w:p w14:paraId="1339B2FE" w14:textId="77777777" w:rsidR="00D90F37" w:rsidRPr="00C10A90" w:rsidRDefault="008518A6" w:rsidP="00D90F37">
      <w:pPr>
        <w:tabs>
          <w:tab w:val="right" w:pos="9026"/>
        </w:tabs>
      </w:pPr>
      <w:r w:rsidRPr="00C10A90">
        <w:t>The organisation demonstrates that the workforce is planned to enable, and the number and mix of members of the workforce deployed enables, the delivery and management of safe and quality care and services.</w:t>
      </w:r>
    </w:p>
    <w:p w14:paraId="1339B2FF" w14:textId="77777777" w:rsidR="00D90F37" w:rsidRPr="00C10A90" w:rsidRDefault="008518A6" w:rsidP="00D90F37">
      <w:pPr>
        <w:keepNext/>
        <w:keepLines/>
        <w:tabs>
          <w:tab w:val="right" w:pos="9026"/>
        </w:tabs>
        <w:spacing w:after="0"/>
        <w:rPr>
          <w:b/>
        </w:rPr>
      </w:pPr>
      <w:r w:rsidRPr="00C10A90">
        <w:rPr>
          <w:b/>
        </w:rPr>
        <w:t>Standard 7 Requirement 3(b)</w:t>
      </w:r>
      <w:r w:rsidRPr="00C10A90">
        <w:rPr>
          <w:b/>
        </w:rPr>
        <w:tab/>
        <w:t>Met</w:t>
      </w:r>
    </w:p>
    <w:p w14:paraId="1339B300" w14:textId="77777777" w:rsidR="00D90F37" w:rsidRPr="00C10A90" w:rsidRDefault="008518A6" w:rsidP="00D90F37">
      <w:pPr>
        <w:tabs>
          <w:tab w:val="right" w:pos="9026"/>
        </w:tabs>
      </w:pPr>
      <w:r w:rsidRPr="00C10A90">
        <w:t>The organisation demonstrates that workforce interactions with consumers are kind, caring and respectful of each consumer’s identity, culture and diversity.</w:t>
      </w:r>
    </w:p>
    <w:p w14:paraId="1339B301" w14:textId="77777777" w:rsidR="00D90F37" w:rsidRPr="00C10A90" w:rsidRDefault="008518A6" w:rsidP="00D90F37">
      <w:pPr>
        <w:keepNext/>
        <w:keepLines/>
        <w:tabs>
          <w:tab w:val="right" w:pos="9026"/>
        </w:tabs>
        <w:spacing w:after="0"/>
        <w:rPr>
          <w:b/>
        </w:rPr>
      </w:pPr>
      <w:r w:rsidRPr="00C10A90">
        <w:rPr>
          <w:b/>
        </w:rPr>
        <w:lastRenderedPageBreak/>
        <w:t>Standard 7 Requirement 3(c)</w:t>
      </w:r>
      <w:r w:rsidRPr="00C10A90">
        <w:rPr>
          <w:b/>
        </w:rPr>
        <w:tab/>
        <w:t>Met</w:t>
      </w:r>
    </w:p>
    <w:p w14:paraId="1339B302" w14:textId="77777777" w:rsidR="00D90F37" w:rsidRPr="00C10A90" w:rsidRDefault="008518A6" w:rsidP="00D90F37">
      <w:pPr>
        <w:tabs>
          <w:tab w:val="right" w:pos="9026"/>
        </w:tabs>
      </w:pPr>
      <w:r w:rsidRPr="00C10A90">
        <w:t>The organisation demonstrates that the workforce is competent and the members of the workforce have the qualifications and knowledge to effectively perform their roles.</w:t>
      </w:r>
    </w:p>
    <w:p w14:paraId="1339B303" w14:textId="77777777" w:rsidR="00D90F37" w:rsidRPr="00C10A90" w:rsidRDefault="008518A6" w:rsidP="00D90F37">
      <w:pPr>
        <w:keepNext/>
        <w:keepLines/>
        <w:tabs>
          <w:tab w:val="right" w:pos="9026"/>
        </w:tabs>
        <w:spacing w:after="0"/>
        <w:rPr>
          <w:b/>
        </w:rPr>
      </w:pPr>
      <w:r w:rsidRPr="00C10A90">
        <w:rPr>
          <w:b/>
        </w:rPr>
        <w:t>Standard 7 Requirement 3(d)</w:t>
      </w:r>
      <w:r w:rsidRPr="00C10A90">
        <w:rPr>
          <w:b/>
        </w:rPr>
        <w:tab/>
        <w:t xml:space="preserve"> Met</w:t>
      </w:r>
    </w:p>
    <w:p w14:paraId="1339B304" w14:textId="77777777" w:rsidR="00D90F37" w:rsidRPr="00C10A90" w:rsidRDefault="008518A6" w:rsidP="00D90F37">
      <w:pPr>
        <w:tabs>
          <w:tab w:val="right" w:pos="9026"/>
        </w:tabs>
      </w:pPr>
      <w:r w:rsidRPr="00C10A90">
        <w:t>The organisation demonstrates that the workforce is recruited, trained, equipped and supported to deliver the outcomes required by these standards.</w:t>
      </w:r>
    </w:p>
    <w:p w14:paraId="1339B305" w14:textId="77777777" w:rsidR="00D90F37" w:rsidRPr="00C10A90" w:rsidRDefault="008518A6" w:rsidP="00D90F37">
      <w:pPr>
        <w:keepNext/>
        <w:keepLines/>
        <w:tabs>
          <w:tab w:val="right" w:pos="9026"/>
        </w:tabs>
        <w:spacing w:after="0"/>
        <w:rPr>
          <w:b/>
        </w:rPr>
      </w:pPr>
      <w:r w:rsidRPr="00C10A90">
        <w:rPr>
          <w:b/>
        </w:rPr>
        <w:t>Standard 7 Requirement 3(e)</w:t>
      </w:r>
      <w:r w:rsidRPr="00C10A90">
        <w:rPr>
          <w:b/>
        </w:rPr>
        <w:tab/>
        <w:t>Met</w:t>
      </w:r>
    </w:p>
    <w:p w14:paraId="1339B306" w14:textId="77777777" w:rsidR="00D90F37" w:rsidRPr="00C10A90" w:rsidRDefault="008518A6" w:rsidP="00D90F37">
      <w:pPr>
        <w:tabs>
          <w:tab w:val="right" w:pos="9026"/>
        </w:tabs>
      </w:pPr>
      <w:r w:rsidRPr="00C10A90">
        <w:t>The organisation demonstrates that regular assessment, monitoring and review of the performance of each member of the workforce is undertaken.</w:t>
      </w:r>
    </w:p>
    <w:p w14:paraId="1339B307" w14:textId="77777777" w:rsidR="00D90F37" w:rsidRPr="00C10A90" w:rsidRDefault="008518A6" w:rsidP="00D90F37">
      <w:pPr>
        <w:keepNext/>
        <w:keepLines/>
        <w:shd w:val="clear" w:color="auto" w:fill="EEECE1" w:themeFill="background2"/>
        <w:tabs>
          <w:tab w:val="right" w:pos="9026"/>
        </w:tabs>
        <w:outlineLvl w:val="2"/>
        <w:rPr>
          <w:b/>
          <w:sz w:val="28"/>
          <w:szCs w:val="28"/>
        </w:rPr>
      </w:pPr>
      <w:r w:rsidRPr="00C10A90">
        <w:rPr>
          <w:b/>
          <w:sz w:val="28"/>
          <w:szCs w:val="28"/>
        </w:rPr>
        <w:t>Standard 8:</w:t>
      </w:r>
      <w:r w:rsidRPr="00C10A90">
        <w:rPr>
          <w:b/>
          <w:sz w:val="28"/>
          <w:szCs w:val="28"/>
        </w:rPr>
        <w:br/>
        <w:t>Organisational governance</w:t>
      </w:r>
      <w:r w:rsidRPr="00C10A90">
        <w:rPr>
          <w:b/>
          <w:sz w:val="28"/>
          <w:szCs w:val="28"/>
        </w:rPr>
        <w:tab/>
        <w:t>Met</w:t>
      </w:r>
    </w:p>
    <w:p w14:paraId="1339B308" w14:textId="77777777" w:rsidR="00D90F37" w:rsidRPr="00C10A90" w:rsidRDefault="008518A6" w:rsidP="00D90F37">
      <w:pPr>
        <w:keepNext/>
        <w:keepLines/>
        <w:outlineLvl w:val="3"/>
        <w:rPr>
          <w:b/>
          <w:color w:val="00577D"/>
          <w:sz w:val="24"/>
        </w:rPr>
      </w:pPr>
      <w:r w:rsidRPr="00C10A90">
        <w:rPr>
          <w:b/>
          <w:color w:val="00577D"/>
          <w:sz w:val="24"/>
        </w:rPr>
        <w:t>Consumer outcome:</w:t>
      </w:r>
    </w:p>
    <w:p w14:paraId="1339B309" w14:textId="77777777" w:rsidR="00D90F37" w:rsidRPr="00C10A90" w:rsidRDefault="008518A6" w:rsidP="00D90F37">
      <w:pPr>
        <w:numPr>
          <w:ilvl w:val="0"/>
          <w:numId w:val="24"/>
        </w:numPr>
      </w:pPr>
      <w:r w:rsidRPr="00C10A90">
        <w:t>I am confident the organisation is well run. I can partner in improving the delivery of care and services.</w:t>
      </w:r>
    </w:p>
    <w:p w14:paraId="1339B30A" w14:textId="77777777" w:rsidR="00D90F37" w:rsidRPr="00C10A90" w:rsidRDefault="008518A6" w:rsidP="00D90F37">
      <w:pPr>
        <w:keepNext/>
        <w:keepLines/>
        <w:outlineLvl w:val="3"/>
        <w:rPr>
          <w:b/>
          <w:color w:val="00577D"/>
          <w:sz w:val="24"/>
        </w:rPr>
      </w:pPr>
      <w:r w:rsidRPr="00C10A90">
        <w:rPr>
          <w:b/>
          <w:color w:val="00577D"/>
          <w:sz w:val="24"/>
        </w:rPr>
        <w:t>Organisation statement:</w:t>
      </w:r>
    </w:p>
    <w:p w14:paraId="1339B30B" w14:textId="77777777" w:rsidR="00D90F37" w:rsidRPr="00C10A90" w:rsidRDefault="008518A6" w:rsidP="00D90F37">
      <w:pPr>
        <w:numPr>
          <w:ilvl w:val="0"/>
          <w:numId w:val="24"/>
        </w:numPr>
      </w:pPr>
      <w:r w:rsidRPr="00C10A90">
        <w:t>The organisation’s governing body is accountable for the delivery of safe and quality care and services.</w:t>
      </w:r>
    </w:p>
    <w:p w14:paraId="1339B30C" w14:textId="77777777" w:rsidR="00D90F37" w:rsidRPr="00C10A90" w:rsidRDefault="008518A6" w:rsidP="00D90F37">
      <w:pPr>
        <w:keepNext/>
        <w:keepLines/>
        <w:outlineLvl w:val="3"/>
        <w:rPr>
          <w:b/>
          <w:color w:val="00577D"/>
          <w:sz w:val="24"/>
        </w:rPr>
      </w:pPr>
      <w:r w:rsidRPr="00C10A90">
        <w:rPr>
          <w:b/>
          <w:color w:val="00577D"/>
          <w:sz w:val="24"/>
        </w:rPr>
        <w:t>Summary of Assessment of Standard 8:</w:t>
      </w:r>
    </w:p>
    <w:p w14:paraId="1339B30D" w14:textId="77777777" w:rsidR="00D90F37" w:rsidRPr="00C10A90" w:rsidRDefault="008518A6" w:rsidP="00D90F37">
      <w:r w:rsidRPr="00C10A90">
        <w:t xml:space="preserve">The Assessment Team found the </w:t>
      </w:r>
      <w:r>
        <w:t xml:space="preserve">service </w:t>
      </w:r>
      <w:r w:rsidRPr="00C10A90">
        <w:t>has met all five of the requirements in relation to Standard 8.</w:t>
      </w:r>
    </w:p>
    <w:p w14:paraId="1339B30E" w14:textId="77777777" w:rsidR="00D90F37" w:rsidRPr="00C10A90" w:rsidRDefault="008518A6" w:rsidP="00D90F37">
      <w:pPr>
        <w:spacing w:after="0"/>
      </w:pPr>
      <w:r w:rsidRPr="00C10A90">
        <w:t>Consumers and representatives interviewed said management and staff encourage feedback and seek their opinion on care and services. Of consumers and representatives randomly sampled, all said they always feel safe and said the home is well run, most of the time or always.</w:t>
      </w:r>
    </w:p>
    <w:p w14:paraId="1339B30F" w14:textId="77777777" w:rsidR="00D90F37" w:rsidRPr="00C10A90" w:rsidRDefault="00D90F37" w:rsidP="00D90F37">
      <w:pPr>
        <w:spacing w:after="0"/>
      </w:pPr>
    </w:p>
    <w:p w14:paraId="1339B310" w14:textId="77777777" w:rsidR="00D90F37" w:rsidRPr="00C10A90" w:rsidRDefault="008518A6" w:rsidP="00D90F37">
      <w:pPr>
        <w:spacing w:after="0"/>
      </w:pPr>
      <w:r w:rsidRPr="00C10A90">
        <w:t xml:space="preserve">The organisation’s governing body is accountable for the delivery of safe and quality care and services. They engage and consult with </w:t>
      </w:r>
      <w:r w:rsidRPr="001B4C3D">
        <w:t xml:space="preserve">consumers and </w:t>
      </w:r>
      <w:r w:rsidRPr="00C10A90">
        <w:t xml:space="preserve">their representatives in the delivery and evaluation for care and services. </w:t>
      </w:r>
    </w:p>
    <w:p w14:paraId="1339B311" w14:textId="77777777" w:rsidR="00D90F37" w:rsidRPr="00C10A90" w:rsidRDefault="00D90F37" w:rsidP="00D90F37">
      <w:pPr>
        <w:spacing w:after="0"/>
      </w:pPr>
    </w:p>
    <w:p w14:paraId="1339B312" w14:textId="77777777" w:rsidR="00D90F37" w:rsidRPr="00C10A90" w:rsidRDefault="008518A6" w:rsidP="00D90F37">
      <w:pPr>
        <w:tabs>
          <w:tab w:val="right" w:pos="9026"/>
        </w:tabs>
        <w:spacing w:after="0"/>
      </w:pPr>
      <w:r w:rsidRPr="00C10A90">
        <w:t xml:space="preserve">The organisation’s governing body promotes a culture of safe and quality care and service through policy and procedures, staff education and monitoring workforce performance. The governance and organisational process includes regular management reports that ensure that the governing body monitors performance including financial performance. A risk management framework is in place and a risk register is reviewed by the governing body on a regular basis. </w:t>
      </w:r>
    </w:p>
    <w:p w14:paraId="1339B313" w14:textId="77777777" w:rsidR="00D90F37" w:rsidRPr="00C10A90" w:rsidRDefault="00D90F37" w:rsidP="00D90F37">
      <w:pPr>
        <w:tabs>
          <w:tab w:val="right" w:pos="9026"/>
        </w:tabs>
        <w:spacing w:after="0"/>
      </w:pPr>
    </w:p>
    <w:p w14:paraId="1339B314" w14:textId="77777777" w:rsidR="00D90F37" w:rsidRPr="00C10A90" w:rsidRDefault="008518A6" w:rsidP="00D90F37">
      <w:pPr>
        <w:tabs>
          <w:tab w:val="right" w:pos="9026"/>
        </w:tabs>
        <w:spacing w:after="0"/>
      </w:pPr>
      <w:r w:rsidRPr="00C10A90">
        <w:t xml:space="preserve">The governance framework includes the ongoing monitoring of continuous improvement, regulatory compliance, complaints, high-impact or high-prevalence risks, and abuse and neglect. The clinical governance framework includes antimicrobial stewardship, minimising the use of restraint and open disclosure. </w:t>
      </w:r>
    </w:p>
    <w:p w14:paraId="1339B315" w14:textId="77777777" w:rsidR="00D90F37" w:rsidRPr="00C10A90" w:rsidRDefault="00D90F37" w:rsidP="00D90F37">
      <w:pPr>
        <w:tabs>
          <w:tab w:val="right" w:pos="9026"/>
        </w:tabs>
        <w:spacing w:after="0"/>
      </w:pPr>
    </w:p>
    <w:p w14:paraId="1339B316" w14:textId="77777777" w:rsidR="00D90F37" w:rsidRPr="00C10A90" w:rsidRDefault="008518A6" w:rsidP="00D90F37">
      <w:pPr>
        <w:keepNext/>
        <w:keepLines/>
        <w:outlineLvl w:val="3"/>
        <w:rPr>
          <w:b/>
          <w:color w:val="00577D"/>
          <w:sz w:val="24"/>
        </w:rPr>
      </w:pPr>
      <w:r w:rsidRPr="00C10A90">
        <w:rPr>
          <w:b/>
          <w:color w:val="00577D"/>
          <w:sz w:val="24"/>
        </w:rPr>
        <w:lastRenderedPageBreak/>
        <w:t xml:space="preserve">Requirements: </w:t>
      </w:r>
    </w:p>
    <w:p w14:paraId="1339B317" w14:textId="77777777" w:rsidR="00D90F37" w:rsidRPr="00C10A90" w:rsidRDefault="008518A6" w:rsidP="00D90F37">
      <w:pPr>
        <w:keepNext/>
        <w:keepLines/>
        <w:tabs>
          <w:tab w:val="right" w:pos="9026"/>
        </w:tabs>
        <w:spacing w:after="0"/>
        <w:rPr>
          <w:b/>
        </w:rPr>
      </w:pPr>
      <w:r w:rsidRPr="00C10A90">
        <w:rPr>
          <w:b/>
        </w:rPr>
        <w:t>Standard 8 Requirement 3(a)</w:t>
      </w:r>
      <w:r w:rsidRPr="00C10A90">
        <w:rPr>
          <w:b/>
        </w:rPr>
        <w:tab/>
        <w:t>Met</w:t>
      </w:r>
    </w:p>
    <w:p w14:paraId="1339B318" w14:textId="77777777" w:rsidR="00D90F37" w:rsidRPr="00C10A90" w:rsidRDefault="008518A6" w:rsidP="00D90F37">
      <w:pPr>
        <w:tabs>
          <w:tab w:val="right" w:pos="9026"/>
        </w:tabs>
      </w:pPr>
      <w:r w:rsidRPr="00C10A90">
        <w:t>The organisation demonstrates that consumers are engaged in the development, delivery and evaluation of care and services and are supported in that engagement.</w:t>
      </w:r>
    </w:p>
    <w:p w14:paraId="1339B319" w14:textId="77777777" w:rsidR="00D90F37" w:rsidRPr="00C10A90" w:rsidRDefault="008518A6" w:rsidP="00D90F37">
      <w:pPr>
        <w:keepNext/>
        <w:keepLines/>
        <w:tabs>
          <w:tab w:val="right" w:pos="9026"/>
        </w:tabs>
        <w:spacing w:after="0"/>
        <w:rPr>
          <w:b/>
        </w:rPr>
      </w:pPr>
      <w:r w:rsidRPr="00C10A90">
        <w:rPr>
          <w:b/>
        </w:rPr>
        <w:t>Standard 8 Requirement 3(b)</w:t>
      </w:r>
      <w:r w:rsidRPr="00C10A90">
        <w:rPr>
          <w:b/>
        </w:rPr>
        <w:tab/>
        <w:t>Met</w:t>
      </w:r>
    </w:p>
    <w:p w14:paraId="1339B31A" w14:textId="77777777" w:rsidR="00D90F37" w:rsidRPr="00C10A90" w:rsidRDefault="008518A6" w:rsidP="00D90F37">
      <w:pPr>
        <w:tabs>
          <w:tab w:val="right" w:pos="9026"/>
        </w:tabs>
      </w:pPr>
      <w:r w:rsidRPr="00C10A90">
        <w:t>The organisation demonstrates that the organisation’s governing body promotes a culture of safe, inclusive and quality care and services and is accountable for their delivery.</w:t>
      </w:r>
    </w:p>
    <w:p w14:paraId="1339B31B" w14:textId="77777777" w:rsidR="00D90F37" w:rsidRPr="00C10A90" w:rsidRDefault="008518A6" w:rsidP="00D90F37">
      <w:pPr>
        <w:keepNext/>
        <w:keepLines/>
        <w:tabs>
          <w:tab w:val="right" w:pos="9026"/>
        </w:tabs>
        <w:spacing w:after="0"/>
        <w:rPr>
          <w:b/>
        </w:rPr>
      </w:pPr>
      <w:r w:rsidRPr="00C10A90">
        <w:rPr>
          <w:b/>
        </w:rPr>
        <w:t>Standard 8 Requirement 3(c)</w:t>
      </w:r>
      <w:r w:rsidRPr="00C10A90">
        <w:rPr>
          <w:b/>
        </w:rPr>
        <w:tab/>
        <w:t>Met</w:t>
      </w:r>
    </w:p>
    <w:p w14:paraId="1339B31C" w14:textId="77777777" w:rsidR="00D90F37" w:rsidRPr="00C10A90" w:rsidRDefault="008518A6" w:rsidP="00D90F37">
      <w:pPr>
        <w:tabs>
          <w:tab w:val="right" w:pos="9026"/>
        </w:tabs>
        <w:spacing w:after="0"/>
      </w:pPr>
      <w:r w:rsidRPr="00C10A90">
        <w:t>The organisation demonstrates effective organisation wide governance systems relating to the following:</w:t>
      </w:r>
    </w:p>
    <w:p w14:paraId="1339B31D" w14:textId="77777777" w:rsidR="00D90F37" w:rsidRPr="00C10A90" w:rsidRDefault="008518A6" w:rsidP="00D90F37">
      <w:pPr>
        <w:numPr>
          <w:ilvl w:val="0"/>
          <w:numId w:val="25"/>
        </w:numPr>
        <w:tabs>
          <w:tab w:val="right" w:pos="9026"/>
        </w:tabs>
        <w:spacing w:after="0"/>
        <w:ind w:left="851" w:hanging="567"/>
      </w:pPr>
      <w:r w:rsidRPr="00C10A90">
        <w:t>information management;</w:t>
      </w:r>
    </w:p>
    <w:p w14:paraId="1339B31E" w14:textId="77777777" w:rsidR="00D90F37" w:rsidRPr="00C10A90" w:rsidRDefault="008518A6" w:rsidP="00D90F37">
      <w:pPr>
        <w:numPr>
          <w:ilvl w:val="0"/>
          <w:numId w:val="25"/>
        </w:numPr>
        <w:tabs>
          <w:tab w:val="right" w:pos="9026"/>
        </w:tabs>
        <w:spacing w:after="0"/>
        <w:ind w:left="851" w:hanging="567"/>
      </w:pPr>
      <w:r w:rsidRPr="00C10A90">
        <w:t>continuous improvement;</w:t>
      </w:r>
    </w:p>
    <w:p w14:paraId="1339B31F" w14:textId="77777777" w:rsidR="00D90F37" w:rsidRPr="00C10A90" w:rsidRDefault="008518A6" w:rsidP="00D90F37">
      <w:pPr>
        <w:numPr>
          <w:ilvl w:val="0"/>
          <w:numId w:val="25"/>
        </w:numPr>
        <w:tabs>
          <w:tab w:val="right" w:pos="9026"/>
        </w:tabs>
        <w:spacing w:after="0"/>
        <w:ind w:left="851" w:hanging="567"/>
      </w:pPr>
      <w:r w:rsidRPr="00C10A90">
        <w:t>financial governance;</w:t>
      </w:r>
    </w:p>
    <w:p w14:paraId="1339B320" w14:textId="77777777" w:rsidR="00D90F37" w:rsidRPr="00C10A90" w:rsidRDefault="008518A6" w:rsidP="00D90F37">
      <w:pPr>
        <w:numPr>
          <w:ilvl w:val="0"/>
          <w:numId w:val="25"/>
        </w:numPr>
        <w:tabs>
          <w:tab w:val="right" w:pos="9026"/>
        </w:tabs>
        <w:spacing w:after="0"/>
        <w:ind w:left="851" w:hanging="567"/>
      </w:pPr>
      <w:r w:rsidRPr="00C10A90">
        <w:t>workforce governance, including the assignment of clear responsibilities and accountabilities;</w:t>
      </w:r>
    </w:p>
    <w:p w14:paraId="1339B321" w14:textId="77777777" w:rsidR="00D90F37" w:rsidRPr="00C10A90" w:rsidRDefault="008518A6" w:rsidP="00D90F37">
      <w:pPr>
        <w:numPr>
          <w:ilvl w:val="0"/>
          <w:numId w:val="25"/>
        </w:numPr>
        <w:tabs>
          <w:tab w:val="right" w:pos="9026"/>
        </w:tabs>
        <w:spacing w:after="0"/>
        <w:ind w:left="851" w:hanging="567"/>
      </w:pPr>
      <w:r w:rsidRPr="00C10A90">
        <w:t>regulatory compliance;</w:t>
      </w:r>
    </w:p>
    <w:p w14:paraId="1339B322" w14:textId="77777777" w:rsidR="00D90F37" w:rsidRPr="00C10A90" w:rsidRDefault="008518A6" w:rsidP="00D90F37">
      <w:pPr>
        <w:numPr>
          <w:ilvl w:val="0"/>
          <w:numId w:val="25"/>
        </w:numPr>
        <w:tabs>
          <w:tab w:val="right" w:pos="9026"/>
        </w:tabs>
        <w:ind w:left="851" w:hanging="567"/>
      </w:pPr>
      <w:r w:rsidRPr="00C10A90">
        <w:t>feedback and complaints.</w:t>
      </w:r>
    </w:p>
    <w:p w14:paraId="1339B323" w14:textId="77777777" w:rsidR="00D90F37" w:rsidRPr="00C10A90" w:rsidRDefault="008518A6" w:rsidP="00D90F37">
      <w:pPr>
        <w:keepNext/>
        <w:keepLines/>
        <w:tabs>
          <w:tab w:val="right" w:pos="9026"/>
        </w:tabs>
        <w:spacing w:after="0"/>
        <w:rPr>
          <w:b/>
        </w:rPr>
      </w:pPr>
      <w:r w:rsidRPr="00C10A90">
        <w:rPr>
          <w:b/>
        </w:rPr>
        <w:t>Standard 8 Requirement 3(d)</w:t>
      </w:r>
      <w:r w:rsidRPr="00C10A90">
        <w:rPr>
          <w:b/>
        </w:rPr>
        <w:tab/>
        <w:t>Met</w:t>
      </w:r>
    </w:p>
    <w:p w14:paraId="1339B324" w14:textId="77777777" w:rsidR="00D90F37" w:rsidRPr="00C10A90" w:rsidRDefault="008518A6" w:rsidP="00D90F37">
      <w:pPr>
        <w:tabs>
          <w:tab w:val="right" w:pos="9026"/>
        </w:tabs>
        <w:spacing w:after="0"/>
      </w:pPr>
      <w:r w:rsidRPr="00C10A90">
        <w:t>The organisation demonstrates effective risk management systems and practices, including but not limited to the following:</w:t>
      </w:r>
    </w:p>
    <w:p w14:paraId="1339B325" w14:textId="77777777" w:rsidR="00D90F37" w:rsidRPr="00C10A90" w:rsidRDefault="008518A6" w:rsidP="00D90F37">
      <w:pPr>
        <w:numPr>
          <w:ilvl w:val="0"/>
          <w:numId w:val="26"/>
        </w:numPr>
        <w:tabs>
          <w:tab w:val="right" w:pos="9026"/>
        </w:tabs>
        <w:ind w:left="851" w:hanging="567"/>
        <w:contextualSpacing/>
      </w:pPr>
      <w:r w:rsidRPr="00C10A90">
        <w:t>managing high impact or high prevalence risks associated with the care of consumers;</w:t>
      </w:r>
    </w:p>
    <w:p w14:paraId="1339B326" w14:textId="77777777" w:rsidR="00D90F37" w:rsidRPr="00C10A90" w:rsidRDefault="008518A6" w:rsidP="00D90F37">
      <w:pPr>
        <w:numPr>
          <w:ilvl w:val="0"/>
          <w:numId w:val="26"/>
        </w:numPr>
        <w:tabs>
          <w:tab w:val="right" w:pos="9026"/>
        </w:tabs>
        <w:ind w:left="851" w:hanging="567"/>
        <w:contextualSpacing/>
      </w:pPr>
      <w:r w:rsidRPr="00C10A90">
        <w:t>identifying and responding to abuse and neglect of consumers;</w:t>
      </w:r>
    </w:p>
    <w:p w14:paraId="1339B327" w14:textId="77777777" w:rsidR="00D90F37" w:rsidRPr="00C10A90" w:rsidRDefault="008518A6" w:rsidP="00D90F37">
      <w:pPr>
        <w:numPr>
          <w:ilvl w:val="0"/>
          <w:numId w:val="26"/>
        </w:numPr>
        <w:tabs>
          <w:tab w:val="right" w:pos="9026"/>
        </w:tabs>
        <w:ind w:left="851" w:hanging="567"/>
      </w:pPr>
      <w:r w:rsidRPr="00C10A90">
        <w:t>supporting consumers to live the best life they can.</w:t>
      </w:r>
    </w:p>
    <w:p w14:paraId="1339B328" w14:textId="77777777" w:rsidR="00D90F37" w:rsidRPr="00C10A90" w:rsidRDefault="008518A6" w:rsidP="00D90F37">
      <w:pPr>
        <w:keepNext/>
        <w:keepLines/>
        <w:tabs>
          <w:tab w:val="right" w:pos="9026"/>
        </w:tabs>
        <w:spacing w:after="0"/>
        <w:rPr>
          <w:b/>
        </w:rPr>
      </w:pPr>
      <w:r w:rsidRPr="00C10A90">
        <w:rPr>
          <w:b/>
        </w:rPr>
        <w:t>Standard 8 Requirement 3(e)</w:t>
      </w:r>
      <w:r w:rsidRPr="00C10A90">
        <w:rPr>
          <w:b/>
        </w:rPr>
        <w:tab/>
        <w:t>Met</w:t>
      </w:r>
    </w:p>
    <w:p w14:paraId="1339B329" w14:textId="77777777" w:rsidR="00D90F37" w:rsidRPr="00C10A90" w:rsidRDefault="008518A6" w:rsidP="00D90F37">
      <w:pPr>
        <w:tabs>
          <w:tab w:val="right" w:pos="9026"/>
        </w:tabs>
        <w:spacing w:after="0"/>
      </w:pPr>
      <w:r w:rsidRPr="00C10A90">
        <w:t>The organisation demonstrates that where clinical care is provided—a clinical governance framework, including but not limited to the following:</w:t>
      </w:r>
    </w:p>
    <w:p w14:paraId="1339B32A" w14:textId="77777777" w:rsidR="00D90F37" w:rsidRPr="00C10A90" w:rsidRDefault="008518A6" w:rsidP="00D90F37">
      <w:pPr>
        <w:numPr>
          <w:ilvl w:val="0"/>
          <w:numId w:val="27"/>
        </w:numPr>
        <w:tabs>
          <w:tab w:val="right" w:pos="9026"/>
        </w:tabs>
        <w:spacing w:after="0"/>
        <w:ind w:left="851" w:hanging="567"/>
      </w:pPr>
      <w:r w:rsidRPr="00C10A90">
        <w:t>antimicrobial stewardship;</w:t>
      </w:r>
    </w:p>
    <w:p w14:paraId="1339B32B" w14:textId="77777777" w:rsidR="00D90F37" w:rsidRPr="00C10A90" w:rsidRDefault="008518A6" w:rsidP="00D90F37">
      <w:pPr>
        <w:numPr>
          <w:ilvl w:val="0"/>
          <w:numId w:val="27"/>
        </w:numPr>
        <w:tabs>
          <w:tab w:val="right" w:pos="9026"/>
        </w:tabs>
        <w:spacing w:after="0"/>
        <w:ind w:left="851" w:hanging="567"/>
      </w:pPr>
      <w:r w:rsidRPr="00C10A90">
        <w:t>minimising the use of restraint;</w:t>
      </w:r>
    </w:p>
    <w:p w14:paraId="1339B32C" w14:textId="77777777" w:rsidR="00D90F37" w:rsidRDefault="008518A6" w:rsidP="00D90F37">
      <w:pPr>
        <w:numPr>
          <w:ilvl w:val="0"/>
          <w:numId w:val="27"/>
        </w:numPr>
        <w:tabs>
          <w:tab w:val="right" w:pos="9026"/>
        </w:tabs>
        <w:ind w:left="851" w:hanging="567"/>
      </w:pPr>
      <w:r w:rsidRPr="00C10A90">
        <w:t>open disclosure.</w:t>
      </w:r>
    </w:p>
    <w:sectPr w:rsidR="00D90F37" w:rsidSect="00D90F37">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9B33D" w14:textId="77777777" w:rsidR="00D90F37" w:rsidRDefault="00D90F37">
      <w:pPr>
        <w:spacing w:after="0"/>
      </w:pPr>
      <w:r>
        <w:separator/>
      </w:r>
    </w:p>
  </w:endnote>
  <w:endnote w:type="continuationSeparator" w:id="0">
    <w:p w14:paraId="1339B33F" w14:textId="77777777" w:rsidR="00D90F37" w:rsidRDefault="00D90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B332" w14:textId="77777777" w:rsidR="00D90F37" w:rsidRPr="00C32507" w:rsidRDefault="00D90F37" w:rsidP="00D90F37">
    <w:pPr>
      <w:pStyle w:val="Footer"/>
      <w:tabs>
        <w:tab w:val="right" w:pos="9070"/>
      </w:tabs>
    </w:pPr>
    <w:r>
      <w:t>Service</w:t>
    </w:r>
    <w:r w:rsidRPr="00C32507">
      <w:t xml:space="preserve"> name: Craigcare Pascoe Vale</w:t>
    </w:r>
    <w:r w:rsidRPr="00C32507">
      <w:tab/>
      <w:t>Date/s of audit: 10 September 2019 to 12 September 2019</w:t>
    </w:r>
  </w:p>
  <w:p w14:paraId="1339B333" w14:textId="77777777" w:rsidR="00D90F37" w:rsidRPr="00C32507" w:rsidRDefault="00D90F37" w:rsidP="00D90F37">
    <w:pPr>
      <w:pStyle w:val="Footer"/>
      <w:tabs>
        <w:tab w:val="right" w:pos="9070"/>
      </w:tabs>
    </w:pPr>
    <w:r w:rsidRPr="00C32507">
      <w:t>RACS ID: 4175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B334" w14:textId="77777777" w:rsidR="00D90F37" w:rsidRPr="00C32507" w:rsidRDefault="00D90F37" w:rsidP="00D90F37">
    <w:pPr>
      <w:pStyle w:val="Footer"/>
      <w:tabs>
        <w:tab w:val="right" w:pos="9070"/>
      </w:tabs>
    </w:pPr>
    <w:r>
      <w:t>Service name: Craigcare Pascoe Vale</w:t>
    </w:r>
    <w:r>
      <w:tab/>
    </w:r>
    <w:r w:rsidRPr="00C32507">
      <w:t>Date/s of audit: 10 September 2019 to 12 September 2019</w:t>
    </w:r>
  </w:p>
  <w:p w14:paraId="1339B335" w14:textId="77777777" w:rsidR="00D90F37" w:rsidRDefault="00D90F37" w:rsidP="00D90F37">
    <w:pPr>
      <w:pStyle w:val="Footer"/>
      <w:tabs>
        <w:tab w:val="right" w:pos="9070"/>
      </w:tabs>
    </w:pPr>
    <w:r w:rsidRPr="00C32507">
      <w:t>RACS ID: 4175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B337" w14:textId="77777777" w:rsidR="00D90F37" w:rsidRPr="00C32507" w:rsidRDefault="00D90F37" w:rsidP="00D90F37">
    <w:pPr>
      <w:pStyle w:val="Footer"/>
    </w:pPr>
    <w:r w:rsidRPr="00C32507">
      <w:t>Home name: Craigcare Pascoe Vale</w:t>
    </w:r>
    <w:r w:rsidRPr="00C32507">
      <w:tab/>
      <w:t>Date/s of audit: 10 September 2019 to 12 September 2019</w:t>
    </w:r>
  </w:p>
  <w:p w14:paraId="1339B338" w14:textId="77777777" w:rsidR="00D90F37" w:rsidRDefault="00D90F37" w:rsidP="00D90F37">
    <w:pPr>
      <w:pStyle w:val="Footer"/>
    </w:pPr>
    <w:r w:rsidRPr="00C32507">
      <w:t>RACS ID: 4175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9B339" w14:textId="77777777" w:rsidR="00D90F37" w:rsidRDefault="00D90F37">
      <w:pPr>
        <w:spacing w:after="0"/>
      </w:pPr>
      <w:r>
        <w:separator/>
      </w:r>
    </w:p>
  </w:footnote>
  <w:footnote w:type="continuationSeparator" w:id="0">
    <w:p w14:paraId="1339B33B" w14:textId="77777777" w:rsidR="00D90F37" w:rsidRDefault="00D90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B331" w14:textId="77777777" w:rsidR="00D90F37" w:rsidRDefault="00D90F37" w:rsidP="00D90F37">
    <w:pPr>
      <w:pStyle w:val="Header"/>
    </w:pPr>
    <w:r>
      <w:rPr>
        <w:noProof/>
      </w:rPr>
      <w:drawing>
        <wp:anchor distT="0" distB="0" distL="114300" distR="114300" simplePos="0" relativeHeight="251658240" behindDoc="1" locked="0" layoutInCell="1" allowOverlap="1" wp14:anchorId="1339B339" wp14:editId="1339B33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2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B336" w14:textId="77777777" w:rsidR="00D90F37" w:rsidRDefault="00D90F37" w:rsidP="00D90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65E6298">
      <w:start w:val="1"/>
      <w:numFmt w:val="bullet"/>
      <w:pStyle w:val="ListBullet"/>
      <w:lvlText w:val=""/>
      <w:lvlJc w:val="left"/>
      <w:pPr>
        <w:ind w:left="720" w:hanging="360"/>
      </w:pPr>
      <w:rPr>
        <w:rFonts w:ascii="Symbol" w:hAnsi="Symbol" w:hint="default"/>
      </w:rPr>
    </w:lvl>
    <w:lvl w:ilvl="1" w:tplc="D08ADE2C">
      <w:start w:val="1"/>
      <w:numFmt w:val="bullet"/>
      <w:pStyle w:val="ListBullet2"/>
      <w:lvlText w:val="o"/>
      <w:lvlJc w:val="left"/>
      <w:pPr>
        <w:ind w:left="1440" w:hanging="360"/>
      </w:pPr>
      <w:rPr>
        <w:rFonts w:ascii="Courier New" w:hAnsi="Courier New" w:cs="Courier New" w:hint="default"/>
      </w:rPr>
    </w:lvl>
    <w:lvl w:ilvl="2" w:tplc="C3DE9A5E">
      <w:start w:val="1"/>
      <w:numFmt w:val="bullet"/>
      <w:pStyle w:val="ListBullet3"/>
      <w:lvlText w:val=""/>
      <w:lvlJc w:val="left"/>
      <w:pPr>
        <w:ind w:left="2160" w:hanging="360"/>
      </w:pPr>
      <w:rPr>
        <w:rFonts w:ascii="Wingdings" w:hAnsi="Wingdings" w:hint="default"/>
      </w:rPr>
    </w:lvl>
    <w:lvl w:ilvl="3" w:tplc="80A25C50" w:tentative="1">
      <w:start w:val="1"/>
      <w:numFmt w:val="bullet"/>
      <w:lvlText w:val=""/>
      <w:lvlJc w:val="left"/>
      <w:pPr>
        <w:ind w:left="2880" w:hanging="360"/>
      </w:pPr>
      <w:rPr>
        <w:rFonts w:ascii="Symbol" w:hAnsi="Symbol" w:hint="default"/>
      </w:rPr>
    </w:lvl>
    <w:lvl w:ilvl="4" w:tplc="CA28EE9C" w:tentative="1">
      <w:start w:val="1"/>
      <w:numFmt w:val="bullet"/>
      <w:lvlText w:val="o"/>
      <w:lvlJc w:val="left"/>
      <w:pPr>
        <w:ind w:left="3600" w:hanging="360"/>
      </w:pPr>
      <w:rPr>
        <w:rFonts w:ascii="Courier New" w:hAnsi="Courier New" w:cs="Courier New" w:hint="default"/>
      </w:rPr>
    </w:lvl>
    <w:lvl w:ilvl="5" w:tplc="61A8EE62" w:tentative="1">
      <w:start w:val="1"/>
      <w:numFmt w:val="bullet"/>
      <w:lvlText w:val=""/>
      <w:lvlJc w:val="left"/>
      <w:pPr>
        <w:ind w:left="4320" w:hanging="360"/>
      </w:pPr>
      <w:rPr>
        <w:rFonts w:ascii="Wingdings" w:hAnsi="Wingdings" w:hint="default"/>
      </w:rPr>
    </w:lvl>
    <w:lvl w:ilvl="6" w:tplc="BE8A4F86" w:tentative="1">
      <w:start w:val="1"/>
      <w:numFmt w:val="bullet"/>
      <w:lvlText w:val=""/>
      <w:lvlJc w:val="left"/>
      <w:pPr>
        <w:ind w:left="5040" w:hanging="360"/>
      </w:pPr>
      <w:rPr>
        <w:rFonts w:ascii="Symbol" w:hAnsi="Symbol" w:hint="default"/>
      </w:rPr>
    </w:lvl>
    <w:lvl w:ilvl="7" w:tplc="424CBD4E" w:tentative="1">
      <w:start w:val="1"/>
      <w:numFmt w:val="bullet"/>
      <w:lvlText w:val="o"/>
      <w:lvlJc w:val="left"/>
      <w:pPr>
        <w:ind w:left="5760" w:hanging="360"/>
      </w:pPr>
      <w:rPr>
        <w:rFonts w:ascii="Courier New" w:hAnsi="Courier New" w:cs="Courier New" w:hint="default"/>
      </w:rPr>
    </w:lvl>
    <w:lvl w:ilvl="8" w:tplc="F4F0618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044FDD4">
      <w:start w:val="1"/>
      <w:numFmt w:val="decimal"/>
      <w:pStyle w:val="ListNumber"/>
      <w:lvlText w:val="%1."/>
      <w:lvlJc w:val="left"/>
      <w:pPr>
        <w:ind w:left="720" w:hanging="360"/>
      </w:pPr>
    </w:lvl>
    <w:lvl w:ilvl="1" w:tplc="68D299FA">
      <w:start w:val="1"/>
      <w:numFmt w:val="lowerLetter"/>
      <w:lvlText w:val="%2."/>
      <w:lvlJc w:val="left"/>
      <w:pPr>
        <w:ind w:left="1440" w:hanging="360"/>
      </w:pPr>
    </w:lvl>
    <w:lvl w:ilvl="2" w:tplc="B94C1CDE" w:tentative="1">
      <w:start w:val="1"/>
      <w:numFmt w:val="lowerRoman"/>
      <w:lvlText w:val="%3."/>
      <w:lvlJc w:val="right"/>
      <w:pPr>
        <w:ind w:left="2160" w:hanging="180"/>
      </w:pPr>
    </w:lvl>
    <w:lvl w:ilvl="3" w:tplc="BB8EBC4A" w:tentative="1">
      <w:start w:val="1"/>
      <w:numFmt w:val="decimal"/>
      <w:lvlText w:val="%4."/>
      <w:lvlJc w:val="left"/>
      <w:pPr>
        <w:ind w:left="2880" w:hanging="360"/>
      </w:pPr>
    </w:lvl>
    <w:lvl w:ilvl="4" w:tplc="DBD8923A" w:tentative="1">
      <w:start w:val="1"/>
      <w:numFmt w:val="lowerLetter"/>
      <w:lvlText w:val="%5."/>
      <w:lvlJc w:val="left"/>
      <w:pPr>
        <w:ind w:left="3600" w:hanging="360"/>
      </w:pPr>
    </w:lvl>
    <w:lvl w:ilvl="5" w:tplc="4BBE2DA6" w:tentative="1">
      <w:start w:val="1"/>
      <w:numFmt w:val="lowerRoman"/>
      <w:lvlText w:val="%6."/>
      <w:lvlJc w:val="right"/>
      <w:pPr>
        <w:ind w:left="4320" w:hanging="180"/>
      </w:pPr>
    </w:lvl>
    <w:lvl w:ilvl="6" w:tplc="9378EDBE" w:tentative="1">
      <w:start w:val="1"/>
      <w:numFmt w:val="decimal"/>
      <w:lvlText w:val="%7."/>
      <w:lvlJc w:val="left"/>
      <w:pPr>
        <w:ind w:left="5040" w:hanging="360"/>
      </w:pPr>
    </w:lvl>
    <w:lvl w:ilvl="7" w:tplc="153E6060" w:tentative="1">
      <w:start w:val="1"/>
      <w:numFmt w:val="lowerLetter"/>
      <w:lvlText w:val="%8."/>
      <w:lvlJc w:val="left"/>
      <w:pPr>
        <w:ind w:left="5760" w:hanging="360"/>
      </w:pPr>
    </w:lvl>
    <w:lvl w:ilvl="8" w:tplc="D154143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EA8349C">
      <w:start w:val="1"/>
      <w:numFmt w:val="bullet"/>
      <w:lvlText w:val=""/>
      <w:lvlJc w:val="left"/>
      <w:pPr>
        <w:ind w:left="360" w:hanging="360"/>
      </w:pPr>
      <w:rPr>
        <w:rFonts w:ascii="Symbol" w:hAnsi="Symbol" w:hint="default"/>
      </w:rPr>
    </w:lvl>
    <w:lvl w:ilvl="1" w:tplc="943405F2" w:tentative="1">
      <w:start w:val="1"/>
      <w:numFmt w:val="bullet"/>
      <w:lvlText w:val="o"/>
      <w:lvlJc w:val="left"/>
      <w:pPr>
        <w:ind w:left="1080" w:hanging="360"/>
      </w:pPr>
      <w:rPr>
        <w:rFonts w:ascii="Courier New" w:hAnsi="Courier New" w:cs="Courier New" w:hint="default"/>
      </w:rPr>
    </w:lvl>
    <w:lvl w:ilvl="2" w:tplc="743468FA" w:tentative="1">
      <w:start w:val="1"/>
      <w:numFmt w:val="bullet"/>
      <w:lvlText w:val=""/>
      <w:lvlJc w:val="left"/>
      <w:pPr>
        <w:ind w:left="1800" w:hanging="360"/>
      </w:pPr>
      <w:rPr>
        <w:rFonts w:ascii="Wingdings" w:hAnsi="Wingdings" w:hint="default"/>
      </w:rPr>
    </w:lvl>
    <w:lvl w:ilvl="3" w:tplc="B8E6F3E8" w:tentative="1">
      <w:start w:val="1"/>
      <w:numFmt w:val="bullet"/>
      <w:lvlText w:val=""/>
      <w:lvlJc w:val="left"/>
      <w:pPr>
        <w:ind w:left="2520" w:hanging="360"/>
      </w:pPr>
      <w:rPr>
        <w:rFonts w:ascii="Symbol" w:hAnsi="Symbol" w:hint="default"/>
      </w:rPr>
    </w:lvl>
    <w:lvl w:ilvl="4" w:tplc="D1064D3A" w:tentative="1">
      <w:start w:val="1"/>
      <w:numFmt w:val="bullet"/>
      <w:lvlText w:val="o"/>
      <w:lvlJc w:val="left"/>
      <w:pPr>
        <w:ind w:left="3240" w:hanging="360"/>
      </w:pPr>
      <w:rPr>
        <w:rFonts w:ascii="Courier New" w:hAnsi="Courier New" w:cs="Courier New" w:hint="default"/>
      </w:rPr>
    </w:lvl>
    <w:lvl w:ilvl="5" w:tplc="F7E82FF2" w:tentative="1">
      <w:start w:val="1"/>
      <w:numFmt w:val="bullet"/>
      <w:lvlText w:val=""/>
      <w:lvlJc w:val="left"/>
      <w:pPr>
        <w:ind w:left="3960" w:hanging="360"/>
      </w:pPr>
      <w:rPr>
        <w:rFonts w:ascii="Wingdings" w:hAnsi="Wingdings" w:hint="default"/>
      </w:rPr>
    </w:lvl>
    <w:lvl w:ilvl="6" w:tplc="AC3CE926" w:tentative="1">
      <w:start w:val="1"/>
      <w:numFmt w:val="bullet"/>
      <w:lvlText w:val=""/>
      <w:lvlJc w:val="left"/>
      <w:pPr>
        <w:ind w:left="4680" w:hanging="360"/>
      </w:pPr>
      <w:rPr>
        <w:rFonts w:ascii="Symbol" w:hAnsi="Symbol" w:hint="default"/>
      </w:rPr>
    </w:lvl>
    <w:lvl w:ilvl="7" w:tplc="D9702DBE" w:tentative="1">
      <w:start w:val="1"/>
      <w:numFmt w:val="bullet"/>
      <w:lvlText w:val="o"/>
      <w:lvlJc w:val="left"/>
      <w:pPr>
        <w:ind w:left="5400" w:hanging="360"/>
      </w:pPr>
      <w:rPr>
        <w:rFonts w:ascii="Courier New" w:hAnsi="Courier New" w:cs="Courier New" w:hint="default"/>
      </w:rPr>
    </w:lvl>
    <w:lvl w:ilvl="8" w:tplc="1A7EDD7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6DE81B2">
      <w:start w:val="1"/>
      <w:numFmt w:val="bullet"/>
      <w:lvlText w:val=""/>
      <w:lvlJc w:val="left"/>
      <w:pPr>
        <w:ind w:left="360" w:hanging="360"/>
      </w:pPr>
      <w:rPr>
        <w:rFonts w:ascii="Symbol" w:hAnsi="Symbol" w:hint="default"/>
      </w:rPr>
    </w:lvl>
    <w:lvl w:ilvl="1" w:tplc="2C8AF048">
      <w:start w:val="1"/>
      <w:numFmt w:val="bullet"/>
      <w:lvlText w:val="o"/>
      <w:lvlJc w:val="left"/>
      <w:pPr>
        <w:ind w:left="1080" w:hanging="360"/>
      </w:pPr>
      <w:rPr>
        <w:rFonts w:ascii="Courier New" w:hAnsi="Courier New" w:cs="Courier New" w:hint="default"/>
      </w:rPr>
    </w:lvl>
    <w:lvl w:ilvl="2" w:tplc="975C4204">
      <w:start w:val="1"/>
      <w:numFmt w:val="bullet"/>
      <w:lvlText w:val=""/>
      <w:lvlJc w:val="left"/>
      <w:pPr>
        <w:ind w:left="1800" w:hanging="360"/>
      </w:pPr>
      <w:rPr>
        <w:rFonts w:ascii="Wingdings" w:hAnsi="Wingdings" w:hint="default"/>
      </w:rPr>
    </w:lvl>
    <w:lvl w:ilvl="3" w:tplc="2594EA8E">
      <w:start w:val="1"/>
      <w:numFmt w:val="bullet"/>
      <w:lvlText w:val=""/>
      <w:lvlJc w:val="left"/>
      <w:pPr>
        <w:ind w:left="2520" w:hanging="360"/>
      </w:pPr>
      <w:rPr>
        <w:rFonts w:ascii="Symbol" w:hAnsi="Symbol" w:hint="default"/>
      </w:rPr>
    </w:lvl>
    <w:lvl w:ilvl="4" w:tplc="DFA8F35A">
      <w:start w:val="1"/>
      <w:numFmt w:val="bullet"/>
      <w:lvlText w:val="o"/>
      <w:lvlJc w:val="left"/>
      <w:pPr>
        <w:ind w:left="3240" w:hanging="360"/>
      </w:pPr>
      <w:rPr>
        <w:rFonts w:ascii="Courier New" w:hAnsi="Courier New" w:cs="Courier New" w:hint="default"/>
      </w:rPr>
    </w:lvl>
    <w:lvl w:ilvl="5" w:tplc="7B0620CC">
      <w:start w:val="1"/>
      <w:numFmt w:val="bullet"/>
      <w:lvlText w:val=""/>
      <w:lvlJc w:val="left"/>
      <w:pPr>
        <w:ind w:left="3960" w:hanging="360"/>
      </w:pPr>
      <w:rPr>
        <w:rFonts w:ascii="Wingdings" w:hAnsi="Wingdings" w:hint="default"/>
      </w:rPr>
    </w:lvl>
    <w:lvl w:ilvl="6" w:tplc="B4FCDB88">
      <w:start w:val="1"/>
      <w:numFmt w:val="bullet"/>
      <w:lvlText w:val=""/>
      <w:lvlJc w:val="left"/>
      <w:pPr>
        <w:ind w:left="4680" w:hanging="360"/>
      </w:pPr>
      <w:rPr>
        <w:rFonts w:ascii="Symbol" w:hAnsi="Symbol" w:hint="default"/>
      </w:rPr>
    </w:lvl>
    <w:lvl w:ilvl="7" w:tplc="9D6A7F9E">
      <w:start w:val="1"/>
      <w:numFmt w:val="bullet"/>
      <w:lvlText w:val="o"/>
      <w:lvlJc w:val="left"/>
      <w:pPr>
        <w:ind w:left="5400" w:hanging="360"/>
      </w:pPr>
      <w:rPr>
        <w:rFonts w:ascii="Courier New" w:hAnsi="Courier New" w:cs="Courier New" w:hint="default"/>
      </w:rPr>
    </w:lvl>
    <w:lvl w:ilvl="8" w:tplc="3E12920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8CE0D67A"/>
    <w:lvl w:ilvl="0" w:tplc="341A51A4">
      <w:start w:val="1"/>
      <w:numFmt w:val="lowerRoman"/>
      <w:lvlText w:val="(%1)"/>
      <w:lvlJc w:val="left"/>
      <w:pPr>
        <w:ind w:left="720" w:hanging="360"/>
      </w:pPr>
      <w:rPr>
        <w:rFonts w:hint="default"/>
      </w:rPr>
    </w:lvl>
    <w:lvl w:ilvl="1" w:tplc="5BB6BCC6" w:tentative="1">
      <w:start w:val="1"/>
      <w:numFmt w:val="lowerLetter"/>
      <w:lvlText w:val="%2."/>
      <w:lvlJc w:val="left"/>
      <w:pPr>
        <w:ind w:left="1440" w:hanging="360"/>
      </w:pPr>
    </w:lvl>
    <w:lvl w:ilvl="2" w:tplc="7D1062A2" w:tentative="1">
      <w:start w:val="1"/>
      <w:numFmt w:val="lowerRoman"/>
      <w:lvlText w:val="%3."/>
      <w:lvlJc w:val="right"/>
      <w:pPr>
        <w:ind w:left="2160" w:hanging="180"/>
      </w:pPr>
    </w:lvl>
    <w:lvl w:ilvl="3" w:tplc="571430AE" w:tentative="1">
      <w:start w:val="1"/>
      <w:numFmt w:val="decimal"/>
      <w:lvlText w:val="%4."/>
      <w:lvlJc w:val="left"/>
      <w:pPr>
        <w:ind w:left="2880" w:hanging="360"/>
      </w:pPr>
    </w:lvl>
    <w:lvl w:ilvl="4" w:tplc="F10E3574" w:tentative="1">
      <w:start w:val="1"/>
      <w:numFmt w:val="lowerLetter"/>
      <w:lvlText w:val="%5."/>
      <w:lvlJc w:val="left"/>
      <w:pPr>
        <w:ind w:left="3600" w:hanging="360"/>
      </w:pPr>
    </w:lvl>
    <w:lvl w:ilvl="5" w:tplc="096E3E8E" w:tentative="1">
      <w:start w:val="1"/>
      <w:numFmt w:val="lowerRoman"/>
      <w:lvlText w:val="%6."/>
      <w:lvlJc w:val="right"/>
      <w:pPr>
        <w:ind w:left="4320" w:hanging="180"/>
      </w:pPr>
    </w:lvl>
    <w:lvl w:ilvl="6" w:tplc="2F10095C" w:tentative="1">
      <w:start w:val="1"/>
      <w:numFmt w:val="decimal"/>
      <w:lvlText w:val="%7."/>
      <w:lvlJc w:val="left"/>
      <w:pPr>
        <w:ind w:left="5040" w:hanging="360"/>
      </w:pPr>
    </w:lvl>
    <w:lvl w:ilvl="7" w:tplc="4C5E0BD0" w:tentative="1">
      <w:start w:val="1"/>
      <w:numFmt w:val="lowerLetter"/>
      <w:lvlText w:val="%8."/>
      <w:lvlJc w:val="left"/>
      <w:pPr>
        <w:ind w:left="5760" w:hanging="360"/>
      </w:pPr>
    </w:lvl>
    <w:lvl w:ilvl="8" w:tplc="A6BE4486" w:tentative="1">
      <w:start w:val="1"/>
      <w:numFmt w:val="lowerRoman"/>
      <w:lvlText w:val="%9."/>
      <w:lvlJc w:val="right"/>
      <w:pPr>
        <w:ind w:left="6480" w:hanging="180"/>
      </w:pPr>
    </w:lvl>
  </w:abstractNum>
  <w:abstractNum w:abstractNumId="15" w15:restartNumberingAfterBreak="0">
    <w:nsid w:val="7F134490"/>
    <w:multiLevelType w:val="hybridMultilevel"/>
    <w:tmpl w:val="71E6F5AA"/>
    <w:lvl w:ilvl="0" w:tplc="AE00B134">
      <w:start w:val="1"/>
      <w:numFmt w:val="lowerRoman"/>
      <w:lvlText w:val="(%1)"/>
      <w:lvlJc w:val="left"/>
      <w:pPr>
        <w:ind w:left="720" w:hanging="360"/>
      </w:pPr>
      <w:rPr>
        <w:rFonts w:hint="default"/>
      </w:rPr>
    </w:lvl>
    <w:lvl w:ilvl="1" w:tplc="94B6B0DC" w:tentative="1">
      <w:start w:val="1"/>
      <w:numFmt w:val="lowerLetter"/>
      <w:lvlText w:val="%2."/>
      <w:lvlJc w:val="left"/>
      <w:pPr>
        <w:ind w:left="1440" w:hanging="360"/>
      </w:pPr>
    </w:lvl>
    <w:lvl w:ilvl="2" w:tplc="87101806" w:tentative="1">
      <w:start w:val="1"/>
      <w:numFmt w:val="lowerRoman"/>
      <w:lvlText w:val="%3."/>
      <w:lvlJc w:val="right"/>
      <w:pPr>
        <w:ind w:left="2160" w:hanging="180"/>
      </w:pPr>
    </w:lvl>
    <w:lvl w:ilvl="3" w:tplc="128604EC" w:tentative="1">
      <w:start w:val="1"/>
      <w:numFmt w:val="decimal"/>
      <w:lvlText w:val="%4."/>
      <w:lvlJc w:val="left"/>
      <w:pPr>
        <w:ind w:left="2880" w:hanging="360"/>
      </w:pPr>
    </w:lvl>
    <w:lvl w:ilvl="4" w:tplc="09C62F8E" w:tentative="1">
      <w:start w:val="1"/>
      <w:numFmt w:val="lowerLetter"/>
      <w:lvlText w:val="%5."/>
      <w:lvlJc w:val="left"/>
      <w:pPr>
        <w:ind w:left="3600" w:hanging="360"/>
      </w:pPr>
    </w:lvl>
    <w:lvl w:ilvl="5" w:tplc="C0924594" w:tentative="1">
      <w:start w:val="1"/>
      <w:numFmt w:val="lowerRoman"/>
      <w:lvlText w:val="%6."/>
      <w:lvlJc w:val="right"/>
      <w:pPr>
        <w:ind w:left="4320" w:hanging="180"/>
      </w:pPr>
    </w:lvl>
    <w:lvl w:ilvl="6" w:tplc="AFD88B94" w:tentative="1">
      <w:start w:val="1"/>
      <w:numFmt w:val="decimal"/>
      <w:lvlText w:val="%7."/>
      <w:lvlJc w:val="left"/>
      <w:pPr>
        <w:ind w:left="5040" w:hanging="360"/>
      </w:pPr>
    </w:lvl>
    <w:lvl w:ilvl="7" w:tplc="2BB408AA" w:tentative="1">
      <w:start w:val="1"/>
      <w:numFmt w:val="lowerLetter"/>
      <w:lvlText w:val="%8."/>
      <w:lvlJc w:val="left"/>
      <w:pPr>
        <w:ind w:left="5760" w:hanging="360"/>
      </w:pPr>
    </w:lvl>
    <w:lvl w:ilvl="8" w:tplc="CF7692C6" w:tentative="1">
      <w:start w:val="1"/>
      <w:numFmt w:val="lowerRoman"/>
      <w:lvlText w:val="%9."/>
      <w:lvlJc w:val="right"/>
      <w:pPr>
        <w:ind w:left="6480" w:hanging="180"/>
      </w:pPr>
    </w:lvl>
  </w:abstractNum>
  <w:abstractNum w:abstractNumId="16" w15:restartNumberingAfterBreak="0">
    <w:nsid w:val="7F134491"/>
    <w:multiLevelType w:val="hybridMultilevel"/>
    <w:tmpl w:val="42C4E422"/>
    <w:lvl w:ilvl="0" w:tplc="35A0C0C4">
      <w:start w:val="1"/>
      <w:numFmt w:val="lowerRoman"/>
      <w:lvlText w:val="(%1)"/>
      <w:lvlJc w:val="left"/>
      <w:pPr>
        <w:ind w:left="720" w:hanging="360"/>
      </w:pPr>
      <w:rPr>
        <w:rFonts w:hint="default"/>
      </w:rPr>
    </w:lvl>
    <w:lvl w:ilvl="1" w:tplc="9FE8364E" w:tentative="1">
      <w:start w:val="1"/>
      <w:numFmt w:val="lowerLetter"/>
      <w:lvlText w:val="%2."/>
      <w:lvlJc w:val="left"/>
      <w:pPr>
        <w:ind w:left="1440" w:hanging="360"/>
      </w:pPr>
    </w:lvl>
    <w:lvl w:ilvl="2" w:tplc="D040DFE8" w:tentative="1">
      <w:start w:val="1"/>
      <w:numFmt w:val="lowerRoman"/>
      <w:lvlText w:val="%3."/>
      <w:lvlJc w:val="right"/>
      <w:pPr>
        <w:ind w:left="2160" w:hanging="180"/>
      </w:pPr>
    </w:lvl>
    <w:lvl w:ilvl="3" w:tplc="4984997C" w:tentative="1">
      <w:start w:val="1"/>
      <w:numFmt w:val="decimal"/>
      <w:lvlText w:val="%4."/>
      <w:lvlJc w:val="left"/>
      <w:pPr>
        <w:ind w:left="2880" w:hanging="360"/>
      </w:pPr>
    </w:lvl>
    <w:lvl w:ilvl="4" w:tplc="CC461094" w:tentative="1">
      <w:start w:val="1"/>
      <w:numFmt w:val="lowerLetter"/>
      <w:lvlText w:val="%5."/>
      <w:lvlJc w:val="left"/>
      <w:pPr>
        <w:ind w:left="3600" w:hanging="360"/>
      </w:pPr>
    </w:lvl>
    <w:lvl w:ilvl="5" w:tplc="80886450" w:tentative="1">
      <w:start w:val="1"/>
      <w:numFmt w:val="lowerRoman"/>
      <w:lvlText w:val="%6."/>
      <w:lvlJc w:val="right"/>
      <w:pPr>
        <w:ind w:left="4320" w:hanging="180"/>
      </w:pPr>
    </w:lvl>
    <w:lvl w:ilvl="6" w:tplc="D918F148" w:tentative="1">
      <w:start w:val="1"/>
      <w:numFmt w:val="decimal"/>
      <w:lvlText w:val="%7."/>
      <w:lvlJc w:val="left"/>
      <w:pPr>
        <w:ind w:left="5040" w:hanging="360"/>
      </w:pPr>
    </w:lvl>
    <w:lvl w:ilvl="7" w:tplc="FEFA4458" w:tentative="1">
      <w:start w:val="1"/>
      <w:numFmt w:val="lowerLetter"/>
      <w:lvlText w:val="%8."/>
      <w:lvlJc w:val="left"/>
      <w:pPr>
        <w:ind w:left="5760" w:hanging="360"/>
      </w:pPr>
    </w:lvl>
    <w:lvl w:ilvl="8" w:tplc="6276C4E2" w:tentative="1">
      <w:start w:val="1"/>
      <w:numFmt w:val="lowerRoman"/>
      <w:lvlText w:val="%9."/>
      <w:lvlJc w:val="right"/>
      <w:pPr>
        <w:ind w:left="6480" w:hanging="180"/>
      </w:pPr>
    </w:lvl>
  </w:abstractNum>
  <w:abstractNum w:abstractNumId="17" w15:restartNumberingAfterBreak="0">
    <w:nsid w:val="7F134492"/>
    <w:multiLevelType w:val="hybridMultilevel"/>
    <w:tmpl w:val="A0545510"/>
    <w:lvl w:ilvl="0" w:tplc="D65E9586">
      <w:start w:val="1"/>
      <w:numFmt w:val="lowerRoman"/>
      <w:lvlText w:val="(%1)"/>
      <w:lvlJc w:val="left"/>
      <w:pPr>
        <w:ind w:left="720" w:hanging="360"/>
      </w:pPr>
      <w:rPr>
        <w:rFonts w:hint="default"/>
      </w:rPr>
    </w:lvl>
    <w:lvl w:ilvl="1" w:tplc="B170BD24" w:tentative="1">
      <w:start w:val="1"/>
      <w:numFmt w:val="lowerLetter"/>
      <w:lvlText w:val="%2."/>
      <w:lvlJc w:val="left"/>
      <w:pPr>
        <w:ind w:left="1440" w:hanging="360"/>
      </w:pPr>
    </w:lvl>
    <w:lvl w:ilvl="2" w:tplc="AAE0C010" w:tentative="1">
      <w:start w:val="1"/>
      <w:numFmt w:val="lowerRoman"/>
      <w:lvlText w:val="%3."/>
      <w:lvlJc w:val="right"/>
      <w:pPr>
        <w:ind w:left="2160" w:hanging="180"/>
      </w:pPr>
    </w:lvl>
    <w:lvl w:ilvl="3" w:tplc="B628D364" w:tentative="1">
      <w:start w:val="1"/>
      <w:numFmt w:val="decimal"/>
      <w:lvlText w:val="%4."/>
      <w:lvlJc w:val="left"/>
      <w:pPr>
        <w:ind w:left="2880" w:hanging="360"/>
      </w:pPr>
    </w:lvl>
    <w:lvl w:ilvl="4" w:tplc="4C12E6D6" w:tentative="1">
      <w:start w:val="1"/>
      <w:numFmt w:val="lowerLetter"/>
      <w:lvlText w:val="%5."/>
      <w:lvlJc w:val="left"/>
      <w:pPr>
        <w:ind w:left="3600" w:hanging="360"/>
      </w:pPr>
    </w:lvl>
    <w:lvl w:ilvl="5" w:tplc="5450F8F4" w:tentative="1">
      <w:start w:val="1"/>
      <w:numFmt w:val="lowerRoman"/>
      <w:lvlText w:val="%6."/>
      <w:lvlJc w:val="right"/>
      <w:pPr>
        <w:ind w:left="4320" w:hanging="180"/>
      </w:pPr>
    </w:lvl>
    <w:lvl w:ilvl="6" w:tplc="75F0163E" w:tentative="1">
      <w:start w:val="1"/>
      <w:numFmt w:val="decimal"/>
      <w:lvlText w:val="%7."/>
      <w:lvlJc w:val="left"/>
      <w:pPr>
        <w:ind w:left="5040" w:hanging="360"/>
      </w:pPr>
    </w:lvl>
    <w:lvl w:ilvl="7" w:tplc="A210D3A6" w:tentative="1">
      <w:start w:val="1"/>
      <w:numFmt w:val="lowerLetter"/>
      <w:lvlText w:val="%8."/>
      <w:lvlJc w:val="left"/>
      <w:pPr>
        <w:ind w:left="5760" w:hanging="360"/>
      </w:pPr>
    </w:lvl>
    <w:lvl w:ilvl="8" w:tplc="3196B7B4" w:tentative="1">
      <w:start w:val="1"/>
      <w:numFmt w:val="lowerRoman"/>
      <w:lvlText w:val="%9."/>
      <w:lvlJc w:val="right"/>
      <w:pPr>
        <w:ind w:left="6480" w:hanging="180"/>
      </w:pPr>
    </w:lvl>
  </w:abstractNum>
  <w:abstractNum w:abstractNumId="18" w15:restartNumberingAfterBreak="0">
    <w:nsid w:val="7F134493"/>
    <w:multiLevelType w:val="hybridMultilevel"/>
    <w:tmpl w:val="670CD2DC"/>
    <w:lvl w:ilvl="0" w:tplc="A5509D08">
      <w:start w:val="1"/>
      <w:numFmt w:val="lowerRoman"/>
      <w:lvlText w:val="(%1)"/>
      <w:lvlJc w:val="left"/>
      <w:pPr>
        <w:ind w:left="720" w:hanging="360"/>
      </w:pPr>
      <w:rPr>
        <w:rFonts w:hint="default"/>
      </w:rPr>
    </w:lvl>
    <w:lvl w:ilvl="1" w:tplc="E230D536" w:tentative="1">
      <w:start w:val="1"/>
      <w:numFmt w:val="lowerLetter"/>
      <w:lvlText w:val="%2."/>
      <w:lvlJc w:val="left"/>
      <w:pPr>
        <w:ind w:left="1440" w:hanging="360"/>
      </w:pPr>
    </w:lvl>
    <w:lvl w:ilvl="2" w:tplc="08005D04" w:tentative="1">
      <w:start w:val="1"/>
      <w:numFmt w:val="lowerRoman"/>
      <w:lvlText w:val="%3."/>
      <w:lvlJc w:val="right"/>
      <w:pPr>
        <w:ind w:left="2160" w:hanging="180"/>
      </w:pPr>
    </w:lvl>
    <w:lvl w:ilvl="3" w:tplc="E708C98A" w:tentative="1">
      <w:start w:val="1"/>
      <w:numFmt w:val="decimal"/>
      <w:lvlText w:val="%4."/>
      <w:lvlJc w:val="left"/>
      <w:pPr>
        <w:ind w:left="2880" w:hanging="360"/>
      </w:pPr>
    </w:lvl>
    <w:lvl w:ilvl="4" w:tplc="63AAE8D8" w:tentative="1">
      <w:start w:val="1"/>
      <w:numFmt w:val="lowerLetter"/>
      <w:lvlText w:val="%5."/>
      <w:lvlJc w:val="left"/>
      <w:pPr>
        <w:ind w:left="3600" w:hanging="360"/>
      </w:pPr>
    </w:lvl>
    <w:lvl w:ilvl="5" w:tplc="2D92A2B6" w:tentative="1">
      <w:start w:val="1"/>
      <w:numFmt w:val="lowerRoman"/>
      <w:lvlText w:val="%6."/>
      <w:lvlJc w:val="right"/>
      <w:pPr>
        <w:ind w:left="4320" w:hanging="180"/>
      </w:pPr>
    </w:lvl>
    <w:lvl w:ilvl="6" w:tplc="AB1034A0" w:tentative="1">
      <w:start w:val="1"/>
      <w:numFmt w:val="decimal"/>
      <w:lvlText w:val="%7."/>
      <w:lvlJc w:val="left"/>
      <w:pPr>
        <w:ind w:left="5040" w:hanging="360"/>
      </w:pPr>
    </w:lvl>
    <w:lvl w:ilvl="7" w:tplc="360A7F8C" w:tentative="1">
      <w:start w:val="1"/>
      <w:numFmt w:val="lowerLetter"/>
      <w:lvlText w:val="%8."/>
      <w:lvlJc w:val="left"/>
      <w:pPr>
        <w:ind w:left="5760" w:hanging="360"/>
      </w:pPr>
    </w:lvl>
    <w:lvl w:ilvl="8" w:tplc="ABC2B4C0"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AA1C9A80">
      <w:start w:val="1"/>
      <w:numFmt w:val="decimal"/>
      <w:lvlText w:val="%1."/>
      <w:lvlJc w:val="left"/>
      <w:pPr>
        <w:ind w:left="360" w:hanging="360"/>
      </w:pPr>
    </w:lvl>
    <w:lvl w:ilvl="1" w:tplc="C88E7C1E">
      <w:start w:val="1"/>
      <w:numFmt w:val="lowerLetter"/>
      <w:lvlText w:val="%2."/>
      <w:lvlJc w:val="left"/>
      <w:pPr>
        <w:ind w:left="1080" w:hanging="360"/>
      </w:pPr>
    </w:lvl>
    <w:lvl w:ilvl="2" w:tplc="0808570C">
      <w:start w:val="1"/>
      <w:numFmt w:val="lowerRoman"/>
      <w:lvlText w:val="%3."/>
      <w:lvlJc w:val="right"/>
      <w:pPr>
        <w:ind w:left="1800" w:hanging="180"/>
      </w:pPr>
    </w:lvl>
    <w:lvl w:ilvl="3" w:tplc="F20AEDA8">
      <w:start w:val="1"/>
      <w:numFmt w:val="decimal"/>
      <w:lvlText w:val="%4."/>
      <w:lvlJc w:val="left"/>
      <w:pPr>
        <w:ind w:left="2520" w:hanging="360"/>
      </w:pPr>
    </w:lvl>
    <w:lvl w:ilvl="4" w:tplc="E46EF47E">
      <w:start w:val="1"/>
      <w:numFmt w:val="lowerLetter"/>
      <w:lvlText w:val="%5."/>
      <w:lvlJc w:val="left"/>
      <w:pPr>
        <w:ind w:left="3240" w:hanging="360"/>
      </w:pPr>
    </w:lvl>
    <w:lvl w:ilvl="5" w:tplc="49245910">
      <w:start w:val="1"/>
      <w:numFmt w:val="lowerRoman"/>
      <w:lvlText w:val="%6."/>
      <w:lvlJc w:val="right"/>
      <w:pPr>
        <w:ind w:left="3960" w:hanging="180"/>
      </w:pPr>
    </w:lvl>
    <w:lvl w:ilvl="6" w:tplc="21B802C8">
      <w:start w:val="1"/>
      <w:numFmt w:val="decimal"/>
      <w:lvlText w:val="%7."/>
      <w:lvlJc w:val="left"/>
      <w:pPr>
        <w:ind w:left="4680" w:hanging="360"/>
      </w:pPr>
    </w:lvl>
    <w:lvl w:ilvl="7" w:tplc="282A4B68">
      <w:start w:val="1"/>
      <w:numFmt w:val="lowerLetter"/>
      <w:lvlText w:val="%8."/>
      <w:lvlJc w:val="left"/>
      <w:pPr>
        <w:ind w:left="5400" w:hanging="360"/>
      </w:pPr>
    </w:lvl>
    <w:lvl w:ilvl="8" w:tplc="36EC733E">
      <w:start w:val="1"/>
      <w:numFmt w:val="lowerRoman"/>
      <w:lvlText w:val="%9."/>
      <w:lvlJc w:val="right"/>
      <w:pPr>
        <w:ind w:left="6120" w:hanging="180"/>
      </w:pPr>
    </w:lvl>
  </w:abstractNum>
  <w:abstractNum w:abstractNumId="20" w15:restartNumberingAfterBreak="0">
    <w:nsid w:val="7F134495"/>
    <w:multiLevelType w:val="hybridMultilevel"/>
    <w:tmpl w:val="DA709768"/>
    <w:lvl w:ilvl="0" w:tplc="6C965360">
      <w:start w:val="1"/>
      <w:numFmt w:val="lowerRoman"/>
      <w:lvlText w:val="(%1)"/>
      <w:lvlJc w:val="left"/>
      <w:pPr>
        <w:ind w:left="1080" w:hanging="720"/>
      </w:pPr>
    </w:lvl>
    <w:lvl w:ilvl="1" w:tplc="09D22D7C">
      <w:start w:val="1"/>
      <w:numFmt w:val="lowerLetter"/>
      <w:lvlText w:val="%2."/>
      <w:lvlJc w:val="left"/>
      <w:pPr>
        <w:ind w:left="1440" w:hanging="360"/>
      </w:pPr>
    </w:lvl>
    <w:lvl w:ilvl="2" w:tplc="634EFF42">
      <w:start w:val="1"/>
      <w:numFmt w:val="lowerRoman"/>
      <w:lvlText w:val="%3."/>
      <w:lvlJc w:val="right"/>
      <w:pPr>
        <w:ind w:left="2160" w:hanging="180"/>
      </w:pPr>
    </w:lvl>
    <w:lvl w:ilvl="3" w:tplc="1F56AE54">
      <w:start w:val="1"/>
      <w:numFmt w:val="decimal"/>
      <w:lvlText w:val="%4."/>
      <w:lvlJc w:val="left"/>
      <w:pPr>
        <w:ind w:left="2880" w:hanging="360"/>
      </w:pPr>
    </w:lvl>
    <w:lvl w:ilvl="4" w:tplc="533E0402">
      <w:start w:val="1"/>
      <w:numFmt w:val="lowerLetter"/>
      <w:lvlText w:val="%5."/>
      <w:lvlJc w:val="left"/>
      <w:pPr>
        <w:ind w:left="3600" w:hanging="360"/>
      </w:pPr>
    </w:lvl>
    <w:lvl w:ilvl="5" w:tplc="3AF2D3CE">
      <w:start w:val="1"/>
      <w:numFmt w:val="lowerRoman"/>
      <w:lvlText w:val="%6."/>
      <w:lvlJc w:val="right"/>
      <w:pPr>
        <w:ind w:left="4320" w:hanging="180"/>
      </w:pPr>
    </w:lvl>
    <w:lvl w:ilvl="6" w:tplc="28DA95EA">
      <w:start w:val="1"/>
      <w:numFmt w:val="decimal"/>
      <w:lvlText w:val="%7."/>
      <w:lvlJc w:val="left"/>
      <w:pPr>
        <w:ind w:left="5040" w:hanging="360"/>
      </w:pPr>
    </w:lvl>
    <w:lvl w:ilvl="7" w:tplc="C8A4F0CA">
      <w:start w:val="1"/>
      <w:numFmt w:val="lowerLetter"/>
      <w:lvlText w:val="%8."/>
      <w:lvlJc w:val="left"/>
      <w:pPr>
        <w:ind w:left="5760" w:hanging="360"/>
      </w:pPr>
    </w:lvl>
    <w:lvl w:ilvl="8" w:tplc="39D0441A">
      <w:start w:val="1"/>
      <w:numFmt w:val="lowerRoman"/>
      <w:lvlText w:val="%9."/>
      <w:lvlJc w:val="right"/>
      <w:pPr>
        <w:ind w:left="6480" w:hanging="180"/>
      </w:pPr>
    </w:lvl>
  </w:abstractNum>
  <w:abstractNum w:abstractNumId="21" w15:restartNumberingAfterBreak="0">
    <w:nsid w:val="7F134496"/>
    <w:multiLevelType w:val="hybridMultilevel"/>
    <w:tmpl w:val="49A21BE0"/>
    <w:lvl w:ilvl="0" w:tplc="BE266E78">
      <w:start w:val="1"/>
      <w:numFmt w:val="decimal"/>
      <w:lvlText w:val="%1."/>
      <w:lvlJc w:val="left"/>
      <w:pPr>
        <w:ind w:left="360" w:hanging="360"/>
      </w:pPr>
    </w:lvl>
    <w:lvl w:ilvl="1" w:tplc="858CAA0E">
      <w:start w:val="1"/>
      <w:numFmt w:val="lowerLetter"/>
      <w:lvlText w:val="%2."/>
      <w:lvlJc w:val="left"/>
      <w:pPr>
        <w:ind w:left="1080" w:hanging="360"/>
      </w:pPr>
    </w:lvl>
    <w:lvl w:ilvl="2" w:tplc="5A62DD60">
      <w:start w:val="1"/>
      <w:numFmt w:val="lowerRoman"/>
      <w:lvlText w:val="%3."/>
      <w:lvlJc w:val="right"/>
      <w:pPr>
        <w:ind w:left="1800" w:hanging="180"/>
      </w:pPr>
    </w:lvl>
    <w:lvl w:ilvl="3" w:tplc="5A72486E">
      <w:start w:val="1"/>
      <w:numFmt w:val="decimal"/>
      <w:lvlText w:val="%4."/>
      <w:lvlJc w:val="left"/>
      <w:pPr>
        <w:ind w:left="2520" w:hanging="360"/>
      </w:pPr>
    </w:lvl>
    <w:lvl w:ilvl="4" w:tplc="36887F6E">
      <w:start w:val="1"/>
      <w:numFmt w:val="lowerLetter"/>
      <w:lvlText w:val="%5."/>
      <w:lvlJc w:val="left"/>
      <w:pPr>
        <w:ind w:left="3240" w:hanging="360"/>
      </w:pPr>
    </w:lvl>
    <w:lvl w:ilvl="5" w:tplc="0A54ABC0">
      <w:start w:val="1"/>
      <w:numFmt w:val="lowerRoman"/>
      <w:lvlText w:val="%6."/>
      <w:lvlJc w:val="right"/>
      <w:pPr>
        <w:ind w:left="3960" w:hanging="180"/>
      </w:pPr>
    </w:lvl>
    <w:lvl w:ilvl="6" w:tplc="566CE542">
      <w:start w:val="1"/>
      <w:numFmt w:val="decimal"/>
      <w:lvlText w:val="%7."/>
      <w:lvlJc w:val="left"/>
      <w:pPr>
        <w:ind w:left="4680" w:hanging="360"/>
      </w:pPr>
    </w:lvl>
    <w:lvl w:ilvl="7" w:tplc="C142976A">
      <w:start w:val="1"/>
      <w:numFmt w:val="lowerLetter"/>
      <w:lvlText w:val="%8."/>
      <w:lvlJc w:val="left"/>
      <w:pPr>
        <w:ind w:left="5400" w:hanging="360"/>
      </w:pPr>
    </w:lvl>
    <w:lvl w:ilvl="8" w:tplc="4EDEE8A8">
      <w:start w:val="1"/>
      <w:numFmt w:val="lowerRoman"/>
      <w:lvlText w:val="%9."/>
      <w:lvlJc w:val="right"/>
      <w:pPr>
        <w:ind w:left="6120" w:hanging="180"/>
      </w:pPr>
    </w:lvl>
  </w:abstractNum>
  <w:abstractNum w:abstractNumId="22" w15:restartNumberingAfterBreak="0">
    <w:nsid w:val="7F134497"/>
    <w:multiLevelType w:val="hybridMultilevel"/>
    <w:tmpl w:val="49A21BE0"/>
    <w:lvl w:ilvl="0" w:tplc="10723BE8">
      <w:start w:val="1"/>
      <w:numFmt w:val="decimal"/>
      <w:lvlText w:val="%1."/>
      <w:lvlJc w:val="left"/>
      <w:pPr>
        <w:ind w:left="360" w:hanging="360"/>
      </w:pPr>
    </w:lvl>
    <w:lvl w:ilvl="1" w:tplc="ABB4A646">
      <w:start w:val="1"/>
      <w:numFmt w:val="lowerLetter"/>
      <w:lvlText w:val="%2."/>
      <w:lvlJc w:val="left"/>
      <w:pPr>
        <w:ind w:left="1080" w:hanging="360"/>
      </w:pPr>
    </w:lvl>
    <w:lvl w:ilvl="2" w:tplc="6468617C">
      <w:start w:val="1"/>
      <w:numFmt w:val="lowerRoman"/>
      <w:lvlText w:val="%3."/>
      <w:lvlJc w:val="right"/>
      <w:pPr>
        <w:ind w:left="1800" w:hanging="180"/>
      </w:pPr>
    </w:lvl>
    <w:lvl w:ilvl="3" w:tplc="6D0E1AD6">
      <w:start w:val="1"/>
      <w:numFmt w:val="decimal"/>
      <w:lvlText w:val="%4."/>
      <w:lvlJc w:val="left"/>
      <w:pPr>
        <w:ind w:left="2520" w:hanging="360"/>
      </w:pPr>
    </w:lvl>
    <w:lvl w:ilvl="4" w:tplc="EB2A36B8">
      <w:start w:val="1"/>
      <w:numFmt w:val="lowerLetter"/>
      <w:lvlText w:val="%5."/>
      <w:lvlJc w:val="left"/>
      <w:pPr>
        <w:ind w:left="3240" w:hanging="360"/>
      </w:pPr>
    </w:lvl>
    <w:lvl w:ilvl="5" w:tplc="80C6A586">
      <w:start w:val="1"/>
      <w:numFmt w:val="lowerRoman"/>
      <w:lvlText w:val="%6."/>
      <w:lvlJc w:val="right"/>
      <w:pPr>
        <w:ind w:left="3960" w:hanging="180"/>
      </w:pPr>
    </w:lvl>
    <w:lvl w:ilvl="6" w:tplc="AB5206DA">
      <w:start w:val="1"/>
      <w:numFmt w:val="decimal"/>
      <w:lvlText w:val="%7."/>
      <w:lvlJc w:val="left"/>
      <w:pPr>
        <w:ind w:left="4680" w:hanging="360"/>
      </w:pPr>
    </w:lvl>
    <w:lvl w:ilvl="7" w:tplc="34D084E4">
      <w:start w:val="1"/>
      <w:numFmt w:val="lowerLetter"/>
      <w:lvlText w:val="%8."/>
      <w:lvlJc w:val="left"/>
      <w:pPr>
        <w:ind w:left="5400" w:hanging="360"/>
      </w:pPr>
    </w:lvl>
    <w:lvl w:ilvl="8" w:tplc="9EA6D0BE">
      <w:start w:val="1"/>
      <w:numFmt w:val="lowerRoman"/>
      <w:lvlText w:val="%9."/>
      <w:lvlJc w:val="right"/>
      <w:pPr>
        <w:ind w:left="6120" w:hanging="180"/>
      </w:pPr>
    </w:lvl>
  </w:abstractNum>
  <w:abstractNum w:abstractNumId="23" w15:restartNumberingAfterBreak="0">
    <w:nsid w:val="7F134498"/>
    <w:multiLevelType w:val="hybridMultilevel"/>
    <w:tmpl w:val="49A21BE0"/>
    <w:lvl w:ilvl="0" w:tplc="A3AEC090">
      <w:start w:val="1"/>
      <w:numFmt w:val="decimal"/>
      <w:lvlText w:val="%1."/>
      <w:lvlJc w:val="left"/>
      <w:pPr>
        <w:ind w:left="360" w:hanging="360"/>
      </w:pPr>
    </w:lvl>
    <w:lvl w:ilvl="1" w:tplc="F868516E">
      <w:start w:val="1"/>
      <w:numFmt w:val="lowerLetter"/>
      <w:lvlText w:val="%2."/>
      <w:lvlJc w:val="left"/>
      <w:pPr>
        <w:ind w:left="1080" w:hanging="360"/>
      </w:pPr>
    </w:lvl>
    <w:lvl w:ilvl="2" w:tplc="611266A2">
      <w:start w:val="1"/>
      <w:numFmt w:val="lowerRoman"/>
      <w:lvlText w:val="%3."/>
      <w:lvlJc w:val="right"/>
      <w:pPr>
        <w:ind w:left="1800" w:hanging="180"/>
      </w:pPr>
    </w:lvl>
    <w:lvl w:ilvl="3" w:tplc="C1E86000">
      <w:start w:val="1"/>
      <w:numFmt w:val="decimal"/>
      <w:lvlText w:val="%4."/>
      <w:lvlJc w:val="left"/>
      <w:pPr>
        <w:ind w:left="2520" w:hanging="360"/>
      </w:pPr>
    </w:lvl>
    <w:lvl w:ilvl="4" w:tplc="4276FAD8">
      <w:start w:val="1"/>
      <w:numFmt w:val="lowerLetter"/>
      <w:lvlText w:val="%5."/>
      <w:lvlJc w:val="left"/>
      <w:pPr>
        <w:ind w:left="3240" w:hanging="360"/>
      </w:pPr>
    </w:lvl>
    <w:lvl w:ilvl="5" w:tplc="EF72A92C">
      <w:start w:val="1"/>
      <w:numFmt w:val="lowerRoman"/>
      <w:lvlText w:val="%6."/>
      <w:lvlJc w:val="right"/>
      <w:pPr>
        <w:ind w:left="3960" w:hanging="180"/>
      </w:pPr>
    </w:lvl>
    <w:lvl w:ilvl="6" w:tplc="70EC6ABE">
      <w:start w:val="1"/>
      <w:numFmt w:val="decimal"/>
      <w:lvlText w:val="%7."/>
      <w:lvlJc w:val="left"/>
      <w:pPr>
        <w:ind w:left="4680" w:hanging="360"/>
      </w:pPr>
    </w:lvl>
    <w:lvl w:ilvl="7" w:tplc="8FD6A648">
      <w:start w:val="1"/>
      <w:numFmt w:val="lowerLetter"/>
      <w:lvlText w:val="%8."/>
      <w:lvlJc w:val="left"/>
      <w:pPr>
        <w:ind w:left="5400" w:hanging="360"/>
      </w:pPr>
    </w:lvl>
    <w:lvl w:ilvl="8" w:tplc="BDDAF114">
      <w:start w:val="1"/>
      <w:numFmt w:val="lowerRoman"/>
      <w:lvlText w:val="%9."/>
      <w:lvlJc w:val="right"/>
      <w:pPr>
        <w:ind w:left="6120" w:hanging="180"/>
      </w:pPr>
    </w:lvl>
  </w:abstractNum>
  <w:abstractNum w:abstractNumId="24" w15:restartNumberingAfterBreak="0">
    <w:nsid w:val="7F134499"/>
    <w:multiLevelType w:val="hybridMultilevel"/>
    <w:tmpl w:val="DA709768"/>
    <w:lvl w:ilvl="0" w:tplc="8D1E5996">
      <w:start w:val="1"/>
      <w:numFmt w:val="lowerRoman"/>
      <w:lvlText w:val="(%1)"/>
      <w:lvlJc w:val="left"/>
      <w:pPr>
        <w:ind w:left="1080" w:hanging="720"/>
      </w:pPr>
    </w:lvl>
    <w:lvl w:ilvl="1" w:tplc="6B088D02">
      <w:start w:val="1"/>
      <w:numFmt w:val="lowerLetter"/>
      <w:lvlText w:val="%2."/>
      <w:lvlJc w:val="left"/>
      <w:pPr>
        <w:ind w:left="1440" w:hanging="360"/>
      </w:pPr>
    </w:lvl>
    <w:lvl w:ilvl="2" w:tplc="EACE8F06">
      <w:start w:val="1"/>
      <w:numFmt w:val="lowerRoman"/>
      <w:lvlText w:val="%3."/>
      <w:lvlJc w:val="right"/>
      <w:pPr>
        <w:ind w:left="2160" w:hanging="180"/>
      </w:pPr>
    </w:lvl>
    <w:lvl w:ilvl="3" w:tplc="65B43854">
      <w:start w:val="1"/>
      <w:numFmt w:val="decimal"/>
      <w:lvlText w:val="%4."/>
      <w:lvlJc w:val="left"/>
      <w:pPr>
        <w:ind w:left="2880" w:hanging="360"/>
      </w:pPr>
    </w:lvl>
    <w:lvl w:ilvl="4" w:tplc="6BB6835A">
      <w:start w:val="1"/>
      <w:numFmt w:val="lowerLetter"/>
      <w:lvlText w:val="%5."/>
      <w:lvlJc w:val="left"/>
      <w:pPr>
        <w:ind w:left="3600" w:hanging="360"/>
      </w:pPr>
    </w:lvl>
    <w:lvl w:ilvl="5" w:tplc="A238B2A4">
      <w:start w:val="1"/>
      <w:numFmt w:val="lowerRoman"/>
      <w:lvlText w:val="%6."/>
      <w:lvlJc w:val="right"/>
      <w:pPr>
        <w:ind w:left="4320" w:hanging="180"/>
      </w:pPr>
    </w:lvl>
    <w:lvl w:ilvl="6" w:tplc="CBCCEF4C">
      <w:start w:val="1"/>
      <w:numFmt w:val="decimal"/>
      <w:lvlText w:val="%7."/>
      <w:lvlJc w:val="left"/>
      <w:pPr>
        <w:ind w:left="5040" w:hanging="360"/>
      </w:pPr>
    </w:lvl>
    <w:lvl w:ilvl="7" w:tplc="CE261316">
      <w:start w:val="1"/>
      <w:numFmt w:val="lowerLetter"/>
      <w:lvlText w:val="%8."/>
      <w:lvlJc w:val="left"/>
      <w:pPr>
        <w:ind w:left="5760" w:hanging="360"/>
      </w:pPr>
    </w:lvl>
    <w:lvl w:ilvl="8" w:tplc="82AA4A92">
      <w:start w:val="1"/>
      <w:numFmt w:val="lowerRoman"/>
      <w:lvlText w:val="%9."/>
      <w:lvlJc w:val="right"/>
      <w:pPr>
        <w:ind w:left="6480" w:hanging="180"/>
      </w:pPr>
    </w:lvl>
  </w:abstractNum>
  <w:abstractNum w:abstractNumId="25" w15:restartNumberingAfterBreak="0">
    <w:nsid w:val="7F13449A"/>
    <w:multiLevelType w:val="hybridMultilevel"/>
    <w:tmpl w:val="DA709768"/>
    <w:lvl w:ilvl="0" w:tplc="2298AD30">
      <w:start w:val="1"/>
      <w:numFmt w:val="lowerRoman"/>
      <w:lvlText w:val="(%1)"/>
      <w:lvlJc w:val="left"/>
      <w:pPr>
        <w:ind w:left="1080" w:hanging="720"/>
      </w:pPr>
    </w:lvl>
    <w:lvl w:ilvl="1" w:tplc="873C6D8A">
      <w:start w:val="1"/>
      <w:numFmt w:val="lowerLetter"/>
      <w:lvlText w:val="%2."/>
      <w:lvlJc w:val="left"/>
      <w:pPr>
        <w:ind w:left="1440" w:hanging="360"/>
      </w:pPr>
    </w:lvl>
    <w:lvl w:ilvl="2" w:tplc="AFA25F82">
      <w:start w:val="1"/>
      <w:numFmt w:val="lowerRoman"/>
      <w:lvlText w:val="%3."/>
      <w:lvlJc w:val="right"/>
      <w:pPr>
        <w:ind w:left="2160" w:hanging="180"/>
      </w:pPr>
    </w:lvl>
    <w:lvl w:ilvl="3" w:tplc="71E2679C">
      <w:start w:val="1"/>
      <w:numFmt w:val="decimal"/>
      <w:lvlText w:val="%4."/>
      <w:lvlJc w:val="left"/>
      <w:pPr>
        <w:ind w:left="2880" w:hanging="360"/>
      </w:pPr>
    </w:lvl>
    <w:lvl w:ilvl="4" w:tplc="51520BDA">
      <w:start w:val="1"/>
      <w:numFmt w:val="lowerLetter"/>
      <w:lvlText w:val="%5."/>
      <w:lvlJc w:val="left"/>
      <w:pPr>
        <w:ind w:left="3600" w:hanging="360"/>
      </w:pPr>
    </w:lvl>
    <w:lvl w:ilvl="5" w:tplc="168AF730">
      <w:start w:val="1"/>
      <w:numFmt w:val="lowerRoman"/>
      <w:lvlText w:val="%6."/>
      <w:lvlJc w:val="right"/>
      <w:pPr>
        <w:ind w:left="4320" w:hanging="180"/>
      </w:pPr>
    </w:lvl>
    <w:lvl w:ilvl="6" w:tplc="7D2213EE">
      <w:start w:val="1"/>
      <w:numFmt w:val="decimal"/>
      <w:lvlText w:val="%7."/>
      <w:lvlJc w:val="left"/>
      <w:pPr>
        <w:ind w:left="5040" w:hanging="360"/>
      </w:pPr>
    </w:lvl>
    <w:lvl w:ilvl="7" w:tplc="DBF4A61A">
      <w:start w:val="1"/>
      <w:numFmt w:val="lowerLetter"/>
      <w:lvlText w:val="%8."/>
      <w:lvlJc w:val="left"/>
      <w:pPr>
        <w:ind w:left="5760" w:hanging="360"/>
      </w:pPr>
    </w:lvl>
    <w:lvl w:ilvl="8" w:tplc="BC92CF1E">
      <w:start w:val="1"/>
      <w:numFmt w:val="lowerRoman"/>
      <w:lvlText w:val="%9."/>
      <w:lvlJc w:val="right"/>
      <w:pPr>
        <w:ind w:left="6480" w:hanging="180"/>
      </w:pPr>
    </w:lvl>
  </w:abstractNum>
  <w:abstractNum w:abstractNumId="26" w15:restartNumberingAfterBreak="0">
    <w:nsid w:val="7F13449B"/>
    <w:multiLevelType w:val="hybridMultilevel"/>
    <w:tmpl w:val="DA709768"/>
    <w:lvl w:ilvl="0" w:tplc="6E621944">
      <w:start w:val="1"/>
      <w:numFmt w:val="lowerRoman"/>
      <w:lvlText w:val="(%1)"/>
      <w:lvlJc w:val="left"/>
      <w:pPr>
        <w:ind w:left="1080" w:hanging="720"/>
      </w:pPr>
    </w:lvl>
    <w:lvl w:ilvl="1" w:tplc="BC849BAE">
      <w:start w:val="1"/>
      <w:numFmt w:val="lowerLetter"/>
      <w:lvlText w:val="%2."/>
      <w:lvlJc w:val="left"/>
      <w:pPr>
        <w:ind w:left="1440" w:hanging="360"/>
      </w:pPr>
    </w:lvl>
    <w:lvl w:ilvl="2" w:tplc="D07E2674">
      <w:start w:val="1"/>
      <w:numFmt w:val="lowerRoman"/>
      <w:lvlText w:val="%3."/>
      <w:lvlJc w:val="right"/>
      <w:pPr>
        <w:ind w:left="2160" w:hanging="180"/>
      </w:pPr>
    </w:lvl>
    <w:lvl w:ilvl="3" w:tplc="7A0A4848">
      <w:start w:val="1"/>
      <w:numFmt w:val="decimal"/>
      <w:lvlText w:val="%4."/>
      <w:lvlJc w:val="left"/>
      <w:pPr>
        <w:ind w:left="2880" w:hanging="360"/>
      </w:pPr>
    </w:lvl>
    <w:lvl w:ilvl="4" w:tplc="442826EC">
      <w:start w:val="1"/>
      <w:numFmt w:val="lowerLetter"/>
      <w:lvlText w:val="%5."/>
      <w:lvlJc w:val="left"/>
      <w:pPr>
        <w:ind w:left="3600" w:hanging="360"/>
      </w:pPr>
    </w:lvl>
    <w:lvl w:ilvl="5" w:tplc="796831CC">
      <w:start w:val="1"/>
      <w:numFmt w:val="lowerRoman"/>
      <w:lvlText w:val="%6."/>
      <w:lvlJc w:val="right"/>
      <w:pPr>
        <w:ind w:left="4320" w:hanging="180"/>
      </w:pPr>
    </w:lvl>
    <w:lvl w:ilvl="6" w:tplc="EB1E7D18">
      <w:start w:val="1"/>
      <w:numFmt w:val="decimal"/>
      <w:lvlText w:val="%7."/>
      <w:lvlJc w:val="left"/>
      <w:pPr>
        <w:ind w:left="5040" w:hanging="360"/>
      </w:pPr>
    </w:lvl>
    <w:lvl w:ilvl="7" w:tplc="9DC8A954">
      <w:start w:val="1"/>
      <w:numFmt w:val="lowerLetter"/>
      <w:lvlText w:val="%8."/>
      <w:lvlJc w:val="left"/>
      <w:pPr>
        <w:ind w:left="5760" w:hanging="360"/>
      </w:pPr>
    </w:lvl>
    <w:lvl w:ilvl="8" w:tplc="724C3C66">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formsDesig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C4"/>
    <w:rsid w:val="008518A6"/>
    <w:rsid w:val="008B29C6"/>
    <w:rsid w:val="009758F1"/>
    <w:rsid w:val="00A808C4"/>
    <w:rsid w:val="00D90F37"/>
    <w:rsid w:val="00FB2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B20A"/>
  <w15:docId w15:val="{3BC791F7-E58E-48A5-B678-59497C28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2019-10-06T23:54:00+00:00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ED9D338C-7CF4-DC11-AD41-005056922186</Home_x0020_ID>
    <State xmlns="a8338b6e-77a6-4851-82b6-98166143ffdd" xsi:nil="true"/>
    <Doc_x0020_Sent_Received_x0020_Date xmlns="a8338b6e-77a6-4851-82b6-98166143ffdd">2019-10-07T00:00:00+00:00</Doc_x0020_Sent_Received_x0020_Date>
    <Activity_x0020_ID xmlns="a8338b6e-77a6-4851-82b6-98166143ffdd">28252A8C-5583-E911-BBE1-005056922186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a8338b6e-77a6-4851-82b6-98166143ffdd"/>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A6A7ED6C-6057-433B-A1D5-239F38F03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5008</Words>
  <Characters>28547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2019-11-01T02:43:00Z</dcterms:created>
  <dcterms:modified xsi:type="dcterms:W3CDTF">2019-11-01T02:44:00Z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