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39A938" w14:textId="77777777" w:rsidR="00656162" w:rsidRPr="003C6EC2" w:rsidRDefault="00A37502" w:rsidP="00656162">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2B39AAE7" wp14:editId="2B39AAE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82139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58246" behindDoc="1" locked="0" layoutInCell="1" allowOverlap="1" wp14:anchorId="2B39AAE9" wp14:editId="2B39AAE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37341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Crossley House Hostel Inc</w:t>
      </w:r>
      <w:r w:rsidRPr="003C6EC2">
        <w:rPr>
          <w:rFonts w:ascii="Arial Black" w:hAnsi="Arial Black"/>
        </w:rPr>
        <w:t xml:space="preserve"> </w:t>
      </w:r>
    </w:p>
    <w:p w14:paraId="2B39A939" w14:textId="77777777" w:rsidR="00656162" w:rsidRPr="003C6EC2" w:rsidRDefault="00A37502" w:rsidP="00656162">
      <w:pPr>
        <w:pStyle w:val="Title"/>
        <w:spacing w:before="360" w:after="480"/>
      </w:pPr>
      <w:r w:rsidRPr="003C6EC2">
        <w:rPr>
          <w:rFonts w:ascii="Arial Black" w:eastAsia="Calibri" w:hAnsi="Arial Black"/>
          <w:sz w:val="56"/>
        </w:rPr>
        <w:t>Performance Report</w:t>
      </w:r>
    </w:p>
    <w:p w14:paraId="2B39A93A" w14:textId="77777777" w:rsidR="00656162" w:rsidRPr="003C6EC2" w:rsidRDefault="00A37502" w:rsidP="0065616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14 Nicol Street </w:t>
      </w:r>
      <w:r w:rsidRPr="003C6EC2">
        <w:rPr>
          <w:color w:val="FFFFFF" w:themeColor="background1"/>
          <w:sz w:val="28"/>
        </w:rPr>
        <w:br/>
        <w:t>YARRAM VIC 3971</w:t>
      </w:r>
      <w:r w:rsidRPr="003C6EC2">
        <w:rPr>
          <w:color w:val="FFFFFF" w:themeColor="background1"/>
          <w:sz w:val="28"/>
        </w:rPr>
        <w:br/>
      </w:r>
      <w:r w:rsidRPr="003C6EC2">
        <w:rPr>
          <w:rFonts w:eastAsia="Calibri"/>
          <w:color w:val="FFFFFF" w:themeColor="background1"/>
          <w:sz w:val="28"/>
          <w:szCs w:val="56"/>
          <w:lang w:eastAsia="en-US"/>
        </w:rPr>
        <w:t>Phone number: 03 5182 0222</w:t>
      </w:r>
    </w:p>
    <w:p w14:paraId="2B39A93B" w14:textId="77777777" w:rsidR="00656162" w:rsidRDefault="00A37502" w:rsidP="0065616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3091 </w:t>
      </w:r>
    </w:p>
    <w:p w14:paraId="2B39A93C" w14:textId="77777777" w:rsidR="00656162" w:rsidRPr="003C6EC2" w:rsidRDefault="00A37502" w:rsidP="0065616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Yarram &amp; District Health Service</w:t>
      </w:r>
    </w:p>
    <w:p w14:paraId="2B39A93D" w14:textId="77777777" w:rsidR="00656162" w:rsidRPr="003C6EC2" w:rsidRDefault="00A37502" w:rsidP="00656162">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8 October 2021 to 22 October 2021</w:t>
      </w:r>
    </w:p>
    <w:p w14:paraId="2B39A93E" w14:textId="1CA69458" w:rsidR="00656162" w:rsidRPr="00E93D41" w:rsidRDefault="00A37502" w:rsidP="00656162">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630081" w:rsidRPr="00C44FB8">
        <w:rPr>
          <w:color w:val="FFFFFF" w:themeColor="background1"/>
          <w:sz w:val="28"/>
        </w:rPr>
        <w:t>16 January 202</w:t>
      </w:r>
      <w:r w:rsidR="004C7C1D">
        <w:rPr>
          <w:color w:val="FFFFFF" w:themeColor="background1"/>
          <w:sz w:val="28"/>
        </w:rPr>
        <w:t>2</w:t>
      </w:r>
    </w:p>
    <w:bookmarkEnd w:id="0"/>
    <w:p w14:paraId="2B39A93F" w14:textId="77777777" w:rsidR="00656162" w:rsidRPr="003C6EC2" w:rsidRDefault="00656162" w:rsidP="00656162">
      <w:pPr>
        <w:tabs>
          <w:tab w:val="left" w:pos="2127"/>
        </w:tabs>
        <w:spacing w:before="120"/>
        <w:rPr>
          <w:rFonts w:eastAsia="Calibri"/>
          <w:b/>
          <w:color w:val="FFFFFF" w:themeColor="background1"/>
          <w:sz w:val="28"/>
          <w:szCs w:val="56"/>
          <w:lang w:eastAsia="en-US"/>
        </w:rPr>
      </w:pPr>
    </w:p>
    <w:p w14:paraId="2B39A940" w14:textId="77777777" w:rsidR="00656162" w:rsidRDefault="00656162" w:rsidP="00656162">
      <w:pPr>
        <w:pStyle w:val="Heading1"/>
        <w:sectPr w:rsidR="00656162" w:rsidSect="00656162">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B39A941" w14:textId="77777777" w:rsidR="00656162" w:rsidRDefault="00A37502" w:rsidP="00656162">
      <w:pPr>
        <w:pStyle w:val="Heading1"/>
      </w:pPr>
      <w:bookmarkStart w:id="1" w:name="_Hlk32477662"/>
      <w:r>
        <w:lastRenderedPageBreak/>
        <w:t>Performance report prepared by</w:t>
      </w:r>
    </w:p>
    <w:p w14:paraId="2B39A942" w14:textId="02D537C6" w:rsidR="00656162" w:rsidRPr="009B0F30" w:rsidRDefault="007E112B" w:rsidP="00656162">
      <w:r w:rsidRPr="00C44FB8">
        <w:rPr>
          <w:rFonts w:cs="Times New Roman"/>
          <w:color w:val="auto"/>
        </w:rPr>
        <w:t>Adrian Clementz</w:t>
      </w:r>
      <w:r w:rsidR="00A37502" w:rsidRPr="00C44FB8">
        <w:rPr>
          <w:color w:val="auto"/>
        </w:rPr>
        <w:t>, delegate</w:t>
      </w:r>
      <w:r w:rsidR="00A37502" w:rsidRPr="007E112B">
        <w:rPr>
          <w:color w:val="auto"/>
        </w:rPr>
        <w:t xml:space="preserve"> </w:t>
      </w:r>
      <w:r w:rsidR="00A37502">
        <w:t>of the Aged Care Quality and Safety Commissioner.</w:t>
      </w:r>
    </w:p>
    <w:p w14:paraId="2B39A943" w14:textId="77777777" w:rsidR="00656162" w:rsidRDefault="00A37502" w:rsidP="00656162">
      <w:pPr>
        <w:pStyle w:val="Heading1"/>
      </w:pPr>
      <w:r>
        <w:t>Publication of report</w:t>
      </w:r>
    </w:p>
    <w:p w14:paraId="2B39A944" w14:textId="77777777" w:rsidR="00656162" w:rsidRPr="006B166B" w:rsidRDefault="00A37502" w:rsidP="00656162">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B39A945" w14:textId="77777777" w:rsidR="00656162" w:rsidRPr="0094564F" w:rsidRDefault="00A37502" w:rsidP="00656162">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45044" w14:paraId="2B39A960" w14:textId="77777777" w:rsidTr="00656162">
        <w:trPr>
          <w:trHeight w:val="227"/>
        </w:trPr>
        <w:tc>
          <w:tcPr>
            <w:tcW w:w="3942" w:type="pct"/>
            <w:shd w:val="clear" w:color="auto" w:fill="auto"/>
          </w:tcPr>
          <w:p w14:paraId="2B39A95E" w14:textId="77777777" w:rsidR="00656162" w:rsidRPr="001E6954" w:rsidRDefault="00A37502" w:rsidP="0065616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2B39A95F" w14:textId="283ADE64" w:rsidR="00656162" w:rsidRPr="001E6954" w:rsidRDefault="00A37502" w:rsidP="00656162">
            <w:pPr>
              <w:keepNext/>
              <w:spacing w:before="40" w:after="40" w:line="240" w:lineRule="auto"/>
              <w:jc w:val="right"/>
              <w:rPr>
                <w:b/>
                <w:color w:val="0000FF"/>
              </w:rPr>
            </w:pPr>
            <w:r w:rsidRPr="001E6954">
              <w:rPr>
                <w:b/>
                <w:bCs/>
                <w:iCs/>
                <w:color w:val="00577D"/>
                <w:szCs w:val="40"/>
              </w:rPr>
              <w:t>Non-compliant</w:t>
            </w:r>
          </w:p>
        </w:tc>
      </w:tr>
      <w:tr w:rsidR="00845044" w14:paraId="2B39A963" w14:textId="77777777" w:rsidTr="00656162">
        <w:trPr>
          <w:trHeight w:val="227"/>
        </w:trPr>
        <w:tc>
          <w:tcPr>
            <w:tcW w:w="3942" w:type="pct"/>
            <w:shd w:val="clear" w:color="auto" w:fill="auto"/>
          </w:tcPr>
          <w:p w14:paraId="2B39A961" w14:textId="77777777" w:rsidR="00656162" w:rsidRPr="00C44FB8" w:rsidRDefault="00A37502" w:rsidP="00656162">
            <w:pPr>
              <w:spacing w:before="40" w:after="40" w:line="240" w:lineRule="auto"/>
              <w:ind w:left="318" w:hanging="7"/>
            </w:pPr>
            <w:r w:rsidRPr="00C44FB8">
              <w:t>Requirement 2(3)(a)</w:t>
            </w:r>
          </w:p>
        </w:tc>
        <w:tc>
          <w:tcPr>
            <w:tcW w:w="1058" w:type="pct"/>
            <w:shd w:val="clear" w:color="auto" w:fill="auto"/>
          </w:tcPr>
          <w:p w14:paraId="2B39A962" w14:textId="4AE6CE65" w:rsidR="00656162" w:rsidRPr="00C44FB8" w:rsidRDefault="00A37502" w:rsidP="00656162">
            <w:pPr>
              <w:spacing w:before="40" w:after="40" w:line="240" w:lineRule="auto"/>
              <w:jc w:val="right"/>
              <w:rPr>
                <w:color w:val="0000FF"/>
              </w:rPr>
            </w:pPr>
            <w:r w:rsidRPr="00C44FB8">
              <w:rPr>
                <w:bCs/>
                <w:iCs/>
                <w:color w:val="00577D"/>
                <w:szCs w:val="40"/>
              </w:rPr>
              <w:t>Non-compliant</w:t>
            </w:r>
          </w:p>
        </w:tc>
      </w:tr>
      <w:tr w:rsidR="00845044" w14:paraId="2B39A969" w14:textId="77777777" w:rsidTr="00656162">
        <w:trPr>
          <w:trHeight w:val="227"/>
        </w:trPr>
        <w:tc>
          <w:tcPr>
            <w:tcW w:w="3942" w:type="pct"/>
            <w:shd w:val="clear" w:color="auto" w:fill="auto"/>
          </w:tcPr>
          <w:p w14:paraId="2B39A967" w14:textId="77777777" w:rsidR="00656162" w:rsidRPr="00C44FB8" w:rsidRDefault="00A37502" w:rsidP="00656162">
            <w:pPr>
              <w:spacing w:before="40" w:after="40" w:line="240" w:lineRule="auto"/>
              <w:ind w:left="318" w:hanging="7"/>
            </w:pPr>
            <w:r w:rsidRPr="00C44FB8">
              <w:t>Requirement 2(3)(c)</w:t>
            </w:r>
          </w:p>
        </w:tc>
        <w:tc>
          <w:tcPr>
            <w:tcW w:w="1058" w:type="pct"/>
            <w:shd w:val="clear" w:color="auto" w:fill="auto"/>
          </w:tcPr>
          <w:p w14:paraId="2B39A968" w14:textId="7BC9E80C" w:rsidR="00656162" w:rsidRPr="00C44FB8" w:rsidRDefault="00A37502" w:rsidP="00656162">
            <w:pPr>
              <w:spacing w:before="40" w:after="40" w:line="240" w:lineRule="auto"/>
              <w:jc w:val="right"/>
              <w:rPr>
                <w:color w:val="0000FF"/>
              </w:rPr>
            </w:pPr>
            <w:r w:rsidRPr="00C44FB8">
              <w:rPr>
                <w:bCs/>
                <w:iCs/>
                <w:color w:val="00577D"/>
                <w:szCs w:val="40"/>
              </w:rPr>
              <w:t>Compliant</w:t>
            </w:r>
          </w:p>
        </w:tc>
      </w:tr>
      <w:tr w:rsidR="00845044" w14:paraId="2B39A96C" w14:textId="77777777" w:rsidTr="00656162">
        <w:trPr>
          <w:trHeight w:val="227"/>
        </w:trPr>
        <w:tc>
          <w:tcPr>
            <w:tcW w:w="3942" w:type="pct"/>
            <w:shd w:val="clear" w:color="auto" w:fill="auto"/>
          </w:tcPr>
          <w:p w14:paraId="2B39A96A" w14:textId="77777777" w:rsidR="00656162" w:rsidRPr="00C44FB8" w:rsidRDefault="00A37502" w:rsidP="00656162">
            <w:pPr>
              <w:spacing w:before="40" w:after="40" w:line="240" w:lineRule="auto"/>
              <w:ind w:left="318" w:hanging="7"/>
            </w:pPr>
            <w:r w:rsidRPr="00C44FB8">
              <w:t>Requirement 2(3)(d)</w:t>
            </w:r>
          </w:p>
        </w:tc>
        <w:tc>
          <w:tcPr>
            <w:tcW w:w="1058" w:type="pct"/>
            <w:shd w:val="clear" w:color="auto" w:fill="auto"/>
          </w:tcPr>
          <w:p w14:paraId="2B39A96B" w14:textId="45B4896C" w:rsidR="00656162" w:rsidRPr="00C44FB8" w:rsidRDefault="00A37502" w:rsidP="00656162">
            <w:pPr>
              <w:spacing w:before="40" w:after="40" w:line="240" w:lineRule="auto"/>
              <w:jc w:val="right"/>
              <w:rPr>
                <w:color w:val="0000FF"/>
              </w:rPr>
            </w:pPr>
            <w:r w:rsidRPr="00C44FB8">
              <w:rPr>
                <w:bCs/>
                <w:iCs/>
                <w:color w:val="00577D"/>
                <w:szCs w:val="40"/>
              </w:rPr>
              <w:t>Compliant</w:t>
            </w:r>
          </w:p>
        </w:tc>
      </w:tr>
      <w:tr w:rsidR="00845044" w14:paraId="2B39A96F" w14:textId="77777777" w:rsidTr="00656162">
        <w:trPr>
          <w:trHeight w:val="227"/>
        </w:trPr>
        <w:tc>
          <w:tcPr>
            <w:tcW w:w="3942" w:type="pct"/>
            <w:shd w:val="clear" w:color="auto" w:fill="auto"/>
          </w:tcPr>
          <w:p w14:paraId="2B39A96D" w14:textId="77777777" w:rsidR="00656162" w:rsidRPr="00C44FB8" w:rsidRDefault="00A37502" w:rsidP="00656162">
            <w:pPr>
              <w:spacing w:before="40" w:after="40" w:line="240" w:lineRule="auto"/>
              <w:ind w:left="318" w:hanging="7"/>
            </w:pPr>
            <w:r w:rsidRPr="00C44FB8">
              <w:t>Requirement 2(3)(e)</w:t>
            </w:r>
          </w:p>
        </w:tc>
        <w:tc>
          <w:tcPr>
            <w:tcW w:w="1058" w:type="pct"/>
            <w:shd w:val="clear" w:color="auto" w:fill="auto"/>
          </w:tcPr>
          <w:p w14:paraId="2B39A96E" w14:textId="1734D58E" w:rsidR="00656162" w:rsidRPr="00C44FB8" w:rsidRDefault="00A37502" w:rsidP="00656162">
            <w:pPr>
              <w:spacing w:before="40" w:after="40" w:line="240" w:lineRule="auto"/>
              <w:jc w:val="right"/>
              <w:rPr>
                <w:color w:val="0000FF"/>
              </w:rPr>
            </w:pPr>
            <w:r w:rsidRPr="00C44FB8">
              <w:rPr>
                <w:bCs/>
                <w:iCs/>
                <w:color w:val="00577D"/>
                <w:szCs w:val="40"/>
              </w:rPr>
              <w:t>Non-compliant</w:t>
            </w:r>
          </w:p>
        </w:tc>
      </w:tr>
      <w:tr w:rsidR="00845044" w14:paraId="2B39A972" w14:textId="77777777" w:rsidTr="00656162">
        <w:trPr>
          <w:trHeight w:val="227"/>
        </w:trPr>
        <w:tc>
          <w:tcPr>
            <w:tcW w:w="3942" w:type="pct"/>
            <w:shd w:val="clear" w:color="auto" w:fill="auto"/>
          </w:tcPr>
          <w:p w14:paraId="2B39A970" w14:textId="77777777" w:rsidR="00656162" w:rsidRPr="00C44FB8" w:rsidRDefault="00A37502" w:rsidP="00656162">
            <w:pPr>
              <w:keepNext/>
              <w:spacing w:before="40" w:after="40" w:line="240" w:lineRule="auto"/>
              <w:rPr>
                <w:b/>
              </w:rPr>
            </w:pPr>
            <w:r w:rsidRPr="00C44FB8">
              <w:rPr>
                <w:b/>
              </w:rPr>
              <w:t>Standard 3 Personal care and clinical care</w:t>
            </w:r>
          </w:p>
        </w:tc>
        <w:tc>
          <w:tcPr>
            <w:tcW w:w="1058" w:type="pct"/>
            <w:shd w:val="clear" w:color="auto" w:fill="auto"/>
          </w:tcPr>
          <w:p w14:paraId="2B39A971" w14:textId="08792CDA" w:rsidR="00656162" w:rsidRPr="00C44FB8" w:rsidRDefault="00A37502" w:rsidP="00656162">
            <w:pPr>
              <w:keepNext/>
              <w:spacing w:before="40" w:after="40" w:line="240" w:lineRule="auto"/>
              <w:jc w:val="right"/>
              <w:rPr>
                <w:b/>
                <w:color w:val="0000FF"/>
              </w:rPr>
            </w:pPr>
            <w:r w:rsidRPr="00C44FB8">
              <w:rPr>
                <w:b/>
                <w:bCs/>
                <w:iCs/>
                <w:color w:val="00577D"/>
                <w:szCs w:val="40"/>
              </w:rPr>
              <w:t>Non-compliant</w:t>
            </w:r>
          </w:p>
        </w:tc>
      </w:tr>
      <w:tr w:rsidR="00845044" w14:paraId="2B39A975" w14:textId="77777777" w:rsidTr="00656162">
        <w:trPr>
          <w:trHeight w:val="227"/>
        </w:trPr>
        <w:tc>
          <w:tcPr>
            <w:tcW w:w="3942" w:type="pct"/>
            <w:shd w:val="clear" w:color="auto" w:fill="auto"/>
          </w:tcPr>
          <w:p w14:paraId="2B39A973" w14:textId="77777777" w:rsidR="00656162" w:rsidRPr="00C44FB8" w:rsidRDefault="00A37502" w:rsidP="00656162">
            <w:pPr>
              <w:spacing w:before="40" w:after="40" w:line="240" w:lineRule="auto"/>
              <w:ind w:left="312"/>
            </w:pPr>
            <w:r w:rsidRPr="00C44FB8">
              <w:t>Requirement 3(3)(a)</w:t>
            </w:r>
          </w:p>
        </w:tc>
        <w:tc>
          <w:tcPr>
            <w:tcW w:w="1058" w:type="pct"/>
            <w:shd w:val="clear" w:color="auto" w:fill="auto"/>
          </w:tcPr>
          <w:p w14:paraId="2B39A974" w14:textId="26E9DD8A" w:rsidR="00656162" w:rsidRPr="00C44FB8" w:rsidRDefault="00A37502" w:rsidP="00656162">
            <w:pPr>
              <w:spacing w:before="40" w:after="40" w:line="240" w:lineRule="auto"/>
              <w:ind w:left="-107"/>
              <w:jc w:val="right"/>
              <w:rPr>
                <w:color w:val="0000FF"/>
              </w:rPr>
            </w:pPr>
            <w:r w:rsidRPr="00C44FB8">
              <w:rPr>
                <w:bCs/>
                <w:iCs/>
                <w:color w:val="00577D"/>
                <w:szCs w:val="40"/>
              </w:rPr>
              <w:t>Non-compliant</w:t>
            </w:r>
          </w:p>
        </w:tc>
      </w:tr>
      <w:tr w:rsidR="00845044" w14:paraId="2B39A978" w14:textId="77777777" w:rsidTr="00656162">
        <w:trPr>
          <w:trHeight w:val="227"/>
        </w:trPr>
        <w:tc>
          <w:tcPr>
            <w:tcW w:w="3942" w:type="pct"/>
            <w:shd w:val="clear" w:color="auto" w:fill="auto"/>
          </w:tcPr>
          <w:p w14:paraId="2B39A976" w14:textId="77777777" w:rsidR="00656162" w:rsidRPr="00C44FB8" w:rsidRDefault="00A37502" w:rsidP="00656162">
            <w:pPr>
              <w:spacing w:before="40" w:after="40" w:line="240" w:lineRule="auto"/>
              <w:ind w:left="318" w:hanging="7"/>
            </w:pPr>
            <w:r w:rsidRPr="00C44FB8">
              <w:t>Requirement 3(3)(b)</w:t>
            </w:r>
          </w:p>
        </w:tc>
        <w:tc>
          <w:tcPr>
            <w:tcW w:w="1058" w:type="pct"/>
            <w:shd w:val="clear" w:color="auto" w:fill="auto"/>
          </w:tcPr>
          <w:p w14:paraId="2B39A977" w14:textId="1C694E32" w:rsidR="00656162" w:rsidRPr="00C44FB8" w:rsidRDefault="00A37502" w:rsidP="00656162">
            <w:pPr>
              <w:spacing w:before="40" w:after="40" w:line="240" w:lineRule="auto"/>
              <w:jc w:val="right"/>
              <w:rPr>
                <w:color w:val="0000FF"/>
              </w:rPr>
            </w:pPr>
            <w:r w:rsidRPr="00C44FB8">
              <w:rPr>
                <w:bCs/>
                <w:iCs/>
                <w:color w:val="00577D"/>
                <w:szCs w:val="40"/>
              </w:rPr>
              <w:t>Compliant</w:t>
            </w:r>
          </w:p>
        </w:tc>
      </w:tr>
      <w:tr w:rsidR="00845044" w:rsidRPr="00097A7E" w14:paraId="2B39A97E" w14:textId="77777777" w:rsidTr="00656162">
        <w:trPr>
          <w:trHeight w:val="227"/>
        </w:trPr>
        <w:tc>
          <w:tcPr>
            <w:tcW w:w="3942" w:type="pct"/>
            <w:shd w:val="clear" w:color="auto" w:fill="auto"/>
          </w:tcPr>
          <w:p w14:paraId="2B39A97C" w14:textId="77777777" w:rsidR="00656162" w:rsidRPr="00C44FB8" w:rsidRDefault="00A37502" w:rsidP="00656162">
            <w:pPr>
              <w:spacing w:before="40" w:after="40" w:line="240" w:lineRule="auto"/>
              <w:ind w:left="318" w:hanging="7"/>
            </w:pPr>
            <w:r w:rsidRPr="00C44FB8">
              <w:t>Requirement 3(3)(d)</w:t>
            </w:r>
          </w:p>
        </w:tc>
        <w:tc>
          <w:tcPr>
            <w:tcW w:w="1058" w:type="pct"/>
            <w:shd w:val="clear" w:color="auto" w:fill="auto"/>
          </w:tcPr>
          <w:p w14:paraId="2B39A97D" w14:textId="63DF955E" w:rsidR="00656162" w:rsidRPr="00C44FB8" w:rsidRDefault="00A37502" w:rsidP="00656162">
            <w:pPr>
              <w:spacing w:before="40" w:after="40" w:line="240" w:lineRule="auto"/>
              <w:jc w:val="right"/>
              <w:rPr>
                <w:color w:val="0000FF"/>
              </w:rPr>
            </w:pPr>
            <w:r w:rsidRPr="00C44FB8">
              <w:rPr>
                <w:bCs/>
                <w:iCs/>
                <w:color w:val="00577D"/>
                <w:szCs w:val="40"/>
              </w:rPr>
              <w:t>Compliant</w:t>
            </w:r>
          </w:p>
        </w:tc>
      </w:tr>
      <w:tr w:rsidR="00845044" w14:paraId="2B39A981" w14:textId="77777777" w:rsidTr="00656162">
        <w:trPr>
          <w:trHeight w:val="227"/>
        </w:trPr>
        <w:tc>
          <w:tcPr>
            <w:tcW w:w="3942" w:type="pct"/>
            <w:shd w:val="clear" w:color="auto" w:fill="auto"/>
          </w:tcPr>
          <w:p w14:paraId="2B39A97F" w14:textId="77777777" w:rsidR="00656162" w:rsidRPr="00C44FB8" w:rsidRDefault="00A37502" w:rsidP="00656162">
            <w:pPr>
              <w:spacing w:before="40" w:after="40" w:line="240" w:lineRule="auto"/>
              <w:ind w:left="318" w:hanging="7"/>
            </w:pPr>
            <w:r w:rsidRPr="00C44FB8">
              <w:t>Requirement 3(3)(e)</w:t>
            </w:r>
          </w:p>
        </w:tc>
        <w:tc>
          <w:tcPr>
            <w:tcW w:w="1058" w:type="pct"/>
            <w:shd w:val="clear" w:color="auto" w:fill="auto"/>
          </w:tcPr>
          <w:p w14:paraId="2B39A980" w14:textId="68041778" w:rsidR="00656162" w:rsidRPr="00C44FB8" w:rsidRDefault="00A37502" w:rsidP="00656162">
            <w:pPr>
              <w:spacing w:before="40" w:after="40" w:line="240" w:lineRule="auto"/>
              <w:jc w:val="right"/>
              <w:rPr>
                <w:color w:val="0000FF"/>
              </w:rPr>
            </w:pPr>
            <w:r w:rsidRPr="00C44FB8">
              <w:rPr>
                <w:bCs/>
                <w:iCs/>
                <w:color w:val="00577D"/>
                <w:szCs w:val="40"/>
              </w:rPr>
              <w:t>Compliant</w:t>
            </w:r>
          </w:p>
        </w:tc>
      </w:tr>
      <w:tr w:rsidR="00845044" w:rsidRPr="00656162" w14:paraId="2B39A98A" w14:textId="77777777" w:rsidTr="00656162">
        <w:trPr>
          <w:trHeight w:val="227"/>
        </w:trPr>
        <w:tc>
          <w:tcPr>
            <w:tcW w:w="3942" w:type="pct"/>
            <w:shd w:val="clear" w:color="auto" w:fill="auto"/>
          </w:tcPr>
          <w:p w14:paraId="2B39A988" w14:textId="77777777" w:rsidR="00656162" w:rsidRPr="00C44FB8" w:rsidRDefault="00A37502" w:rsidP="00656162">
            <w:pPr>
              <w:keepNext/>
              <w:spacing w:before="40" w:after="40" w:line="240" w:lineRule="auto"/>
              <w:rPr>
                <w:b/>
              </w:rPr>
            </w:pPr>
            <w:r w:rsidRPr="00C44FB8">
              <w:rPr>
                <w:b/>
              </w:rPr>
              <w:t>Standard 4 Services and supports for daily living</w:t>
            </w:r>
          </w:p>
        </w:tc>
        <w:tc>
          <w:tcPr>
            <w:tcW w:w="1058" w:type="pct"/>
            <w:shd w:val="clear" w:color="auto" w:fill="auto"/>
          </w:tcPr>
          <w:p w14:paraId="2B39A989" w14:textId="3E9B36C5" w:rsidR="00656162" w:rsidRPr="00C44FB8" w:rsidRDefault="00656162" w:rsidP="00656162">
            <w:pPr>
              <w:keepNext/>
              <w:spacing w:before="40" w:after="40" w:line="240" w:lineRule="auto"/>
              <w:jc w:val="right"/>
              <w:rPr>
                <w:b/>
                <w:color w:val="0000FF"/>
              </w:rPr>
            </w:pPr>
          </w:p>
        </w:tc>
      </w:tr>
      <w:tr w:rsidR="00845044" w14:paraId="2B39A99C" w14:textId="77777777" w:rsidTr="00656162">
        <w:trPr>
          <w:trHeight w:val="227"/>
        </w:trPr>
        <w:tc>
          <w:tcPr>
            <w:tcW w:w="3942" w:type="pct"/>
            <w:shd w:val="clear" w:color="auto" w:fill="auto"/>
          </w:tcPr>
          <w:p w14:paraId="2B39A99A" w14:textId="77777777" w:rsidR="00656162" w:rsidRPr="00C44FB8" w:rsidRDefault="00A37502" w:rsidP="00656162">
            <w:pPr>
              <w:spacing w:before="40" w:after="40" w:line="240" w:lineRule="auto"/>
              <w:ind w:left="318" w:hanging="7"/>
            </w:pPr>
            <w:r w:rsidRPr="00C44FB8">
              <w:t>Requirement 4(3)(f)</w:t>
            </w:r>
          </w:p>
        </w:tc>
        <w:tc>
          <w:tcPr>
            <w:tcW w:w="1058" w:type="pct"/>
            <w:shd w:val="clear" w:color="auto" w:fill="auto"/>
          </w:tcPr>
          <w:p w14:paraId="2B39A99B" w14:textId="2F508215" w:rsidR="00656162" w:rsidRPr="00C44FB8" w:rsidRDefault="00A37502" w:rsidP="00656162">
            <w:pPr>
              <w:spacing w:before="40" w:after="40" w:line="240" w:lineRule="auto"/>
              <w:jc w:val="right"/>
              <w:rPr>
                <w:color w:val="0000FF"/>
              </w:rPr>
            </w:pPr>
            <w:r w:rsidRPr="00C44FB8">
              <w:rPr>
                <w:bCs/>
                <w:iCs/>
                <w:color w:val="00577D"/>
                <w:szCs w:val="40"/>
              </w:rPr>
              <w:t>Compliant</w:t>
            </w:r>
          </w:p>
        </w:tc>
      </w:tr>
      <w:tr w:rsidR="00845044" w14:paraId="2B39A9BD" w14:textId="77777777" w:rsidTr="00656162">
        <w:trPr>
          <w:trHeight w:val="227"/>
        </w:trPr>
        <w:tc>
          <w:tcPr>
            <w:tcW w:w="3942" w:type="pct"/>
            <w:shd w:val="clear" w:color="auto" w:fill="auto"/>
          </w:tcPr>
          <w:p w14:paraId="2B39A9BB" w14:textId="77777777" w:rsidR="00656162" w:rsidRPr="00C44FB8" w:rsidRDefault="00A37502" w:rsidP="00656162">
            <w:pPr>
              <w:keepNext/>
              <w:spacing w:before="40" w:after="40" w:line="240" w:lineRule="auto"/>
              <w:rPr>
                <w:b/>
              </w:rPr>
            </w:pPr>
            <w:r w:rsidRPr="00C44FB8">
              <w:rPr>
                <w:b/>
              </w:rPr>
              <w:t>Standard 7 Human resources</w:t>
            </w:r>
          </w:p>
        </w:tc>
        <w:tc>
          <w:tcPr>
            <w:tcW w:w="1058" w:type="pct"/>
            <w:shd w:val="clear" w:color="auto" w:fill="auto"/>
          </w:tcPr>
          <w:p w14:paraId="2B39A9BC" w14:textId="7F45EAB2" w:rsidR="00656162" w:rsidRPr="00C44FB8" w:rsidRDefault="00656162" w:rsidP="00656162">
            <w:pPr>
              <w:keepNext/>
              <w:spacing w:before="40" w:after="40" w:line="240" w:lineRule="auto"/>
              <w:jc w:val="right"/>
              <w:rPr>
                <w:b/>
                <w:color w:val="0000FF"/>
              </w:rPr>
            </w:pPr>
          </w:p>
        </w:tc>
      </w:tr>
      <w:tr w:rsidR="00845044" w14:paraId="2B39A9C0" w14:textId="77777777" w:rsidTr="00656162">
        <w:trPr>
          <w:trHeight w:val="227"/>
        </w:trPr>
        <w:tc>
          <w:tcPr>
            <w:tcW w:w="3942" w:type="pct"/>
            <w:shd w:val="clear" w:color="auto" w:fill="auto"/>
          </w:tcPr>
          <w:p w14:paraId="2B39A9BE" w14:textId="77777777" w:rsidR="00656162" w:rsidRPr="00C44FB8" w:rsidRDefault="00A37502" w:rsidP="00656162">
            <w:pPr>
              <w:spacing w:before="40" w:after="40" w:line="240" w:lineRule="auto"/>
              <w:ind w:left="318" w:hanging="7"/>
            </w:pPr>
            <w:r w:rsidRPr="00C44FB8">
              <w:t>Requirement 7(3)(a)</w:t>
            </w:r>
          </w:p>
        </w:tc>
        <w:tc>
          <w:tcPr>
            <w:tcW w:w="1058" w:type="pct"/>
            <w:shd w:val="clear" w:color="auto" w:fill="auto"/>
          </w:tcPr>
          <w:p w14:paraId="2B39A9BF" w14:textId="18B0FC8F" w:rsidR="00656162" w:rsidRPr="00C44FB8" w:rsidRDefault="00A37502" w:rsidP="00656162">
            <w:pPr>
              <w:spacing w:before="40" w:after="40" w:line="240" w:lineRule="auto"/>
              <w:jc w:val="right"/>
              <w:rPr>
                <w:color w:val="0000FF"/>
              </w:rPr>
            </w:pPr>
            <w:r w:rsidRPr="00C44FB8">
              <w:rPr>
                <w:bCs/>
                <w:iCs/>
                <w:color w:val="00577D"/>
                <w:szCs w:val="40"/>
              </w:rPr>
              <w:t>Compliant</w:t>
            </w:r>
          </w:p>
        </w:tc>
      </w:tr>
      <w:tr w:rsidR="00845044" w14:paraId="2B39A9CC" w14:textId="77777777" w:rsidTr="00656162">
        <w:trPr>
          <w:trHeight w:val="227"/>
        </w:trPr>
        <w:tc>
          <w:tcPr>
            <w:tcW w:w="3942" w:type="pct"/>
            <w:shd w:val="clear" w:color="auto" w:fill="auto"/>
          </w:tcPr>
          <w:p w14:paraId="2B39A9CA" w14:textId="77777777" w:rsidR="00656162" w:rsidRPr="00C44FB8" w:rsidRDefault="00A37502" w:rsidP="00656162">
            <w:pPr>
              <w:spacing w:before="40" w:after="40" w:line="240" w:lineRule="auto"/>
              <w:ind w:left="318" w:hanging="7"/>
            </w:pPr>
            <w:r w:rsidRPr="00C44FB8">
              <w:t>Requirement 7(3)(e)</w:t>
            </w:r>
          </w:p>
        </w:tc>
        <w:tc>
          <w:tcPr>
            <w:tcW w:w="1058" w:type="pct"/>
            <w:shd w:val="clear" w:color="auto" w:fill="auto"/>
          </w:tcPr>
          <w:p w14:paraId="2B39A9CB" w14:textId="496693EE" w:rsidR="00656162" w:rsidRPr="00C44FB8" w:rsidRDefault="00A37502" w:rsidP="00656162">
            <w:pPr>
              <w:spacing w:before="40" w:after="40" w:line="240" w:lineRule="auto"/>
              <w:jc w:val="right"/>
              <w:rPr>
                <w:color w:val="0000FF"/>
              </w:rPr>
            </w:pPr>
            <w:r w:rsidRPr="00C44FB8">
              <w:rPr>
                <w:bCs/>
                <w:iCs/>
                <w:color w:val="00577D"/>
                <w:szCs w:val="40"/>
              </w:rPr>
              <w:t>Compliant</w:t>
            </w:r>
          </w:p>
        </w:tc>
      </w:tr>
      <w:tr w:rsidR="00845044" w14:paraId="2B39A9CF" w14:textId="77777777" w:rsidTr="00656162">
        <w:trPr>
          <w:trHeight w:val="227"/>
        </w:trPr>
        <w:tc>
          <w:tcPr>
            <w:tcW w:w="3942" w:type="pct"/>
            <w:shd w:val="clear" w:color="auto" w:fill="auto"/>
          </w:tcPr>
          <w:p w14:paraId="2B39A9CD" w14:textId="77777777" w:rsidR="00656162" w:rsidRPr="00C44FB8" w:rsidRDefault="00A37502" w:rsidP="00656162">
            <w:pPr>
              <w:keepNext/>
              <w:spacing w:before="40" w:after="40" w:line="240" w:lineRule="auto"/>
              <w:rPr>
                <w:b/>
              </w:rPr>
            </w:pPr>
            <w:r w:rsidRPr="00C44FB8">
              <w:rPr>
                <w:b/>
              </w:rPr>
              <w:t>Standard 8 Organisational governance</w:t>
            </w:r>
          </w:p>
        </w:tc>
        <w:tc>
          <w:tcPr>
            <w:tcW w:w="1058" w:type="pct"/>
            <w:shd w:val="clear" w:color="auto" w:fill="auto"/>
          </w:tcPr>
          <w:p w14:paraId="2B39A9CE" w14:textId="5A45F5AD" w:rsidR="00656162" w:rsidRPr="00C44FB8" w:rsidRDefault="00A37502" w:rsidP="00656162">
            <w:pPr>
              <w:keepNext/>
              <w:spacing w:before="40" w:after="40" w:line="240" w:lineRule="auto"/>
              <w:jc w:val="right"/>
              <w:rPr>
                <w:b/>
                <w:color w:val="0000FF"/>
              </w:rPr>
            </w:pPr>
            <w:r w:rsidRPr="00C44FB8">
              <w:rPr>
                <w:b/>
                <w:bCs/>
                <w:iCs/>
                <w:color w:val="00577D"/>
                <w:szCs w:val="40"/>
              </w:rPr>
              <w:t>Non-compliant</w:t>
            </w:r>
          </w:p>
        </w:tc>
      </w:tr>
      <w:tr w:rsidR="00845044" w14:paraId="2B39A9D8" w14:textId="77777777" w:rsidTr="00656162">
        <w:trPr>
          <w:trHeight w:val="227"/>
        </w:trPr>
        <w:tc>
          <w:tcPr>
            <w:tcW w:w="3942" w:type="pct"/>
            <w:shd w:val="clear" w:color="auto" w:fill="auto"/>
          </w:tcPr>
          <w:p w14:paraId="2B39A9D6" w14:textId="77777777" w:rsidR="00656162" w:rsidRPr="00C44FB8" w:rsidRDefault="00A37502" w:rsidP="00656162">
            <w:pPr>
              <w:spacing w:before="40" w:after="40" w:line="240" w:lineRule="auto"/>
              <w:ind w:left="318" w:hanging="7"/>
            </w:pPr>
            <w:r w:rsidRPr="00C44FB8">
              <w:t>Requirement 8(3)(c)</w:t>
            </w:r>
          </w:p>
        </w:tc>
        <w:tc>
          <w:tcPr>
            <w:tcW w:w="1058" w:type="pct"/>
            <w:shd w:val="clear" w:color="auto" w:fill="auto"/>
          </w:tcPr>
          <w:p w14:paraId="2B39A9D7" w14:textId="0C1EE030" w:rsidR="00656162" w:rsidRPr="00C44FB8" w:rsidRDefault="00A37502" w:rsidP="00656162">
            <w:pPr>
              <w:spacing w:before="40" w:after="40" w:line="240" w:lineRule="auto"/>
              <w:jc w:val="right"/>
              <w:rPr>
                <w:color w:val="0000FF"/>
              </w:rPr>
            </w:pPr>
            <w:r w:rsidRPr="00C44FB8">
              <w:rPr>
                <w:bCs/>
                <w:iCs/>
                <w:color w:val="00577D"/>
                <w:szCs w:val="40"/>
              </w:rPr>
              <w:t>Non-compliant</w:t>
            </w:r>
          </w:p>
        </w:tc>
      </w:tr>
      <w:tr w:rsidR="00845044" w14:paraId="2B39A9DB" w14:textId="77777777" w:rsidTr="00656162">
        <w:trPr>
          <w:trHeight w:val="227"/>
        </w:trPr>
        <w:tc>
          <w:tcPr>
            <w:tcW w:w="3942" w:type="pct"/>
            <w:shd w:val="clear" w:color="auto" w:fill="auto"/>
          </w:tcPr>
          <w:p w14:paraId="2B39A9D9" w14:textId="77777777" w:rsidR="00656162" w:rsidRPr="00C44FB8" w:rsidRDefault="00A37502" w:rsidP="00656162">
            <w:pPr>
              <w:spacing w:before="40" w:after="40" w:line="240" w:lineRule="auto"/>
              <w:ind w:left="318" w:hanging="7"/>
            </w:pPr>
            <w:r w:rsidRPr="00C44FB8">
              <w:t>Requirement 8(3)(d)</w:t>
            </w:r>
          </w:p>
        </w:tc>
        <w:tc>
          <w:tcPr>
            <w:tcW w:w="1058" w:type="pct"/>
            <w:shd w:val="clear" w:color="auto" w:fill="auto"/>
          </w:tcPr>
          <w:p w14:paraId="2B39A9DA" w14:textId="562D07AD" w:rsidR="00656162" w:rsidRPr="00C44FB8" w:rsidRDefault="00A37502" w:rsidP="00656162">
            <w:pPr>
              <w:spacing w:before="40" w:after="40" w:line="240" w:lineRule="auto"/>
              <w:jc w:val="right"/>
              <w:rPr>
                <w:color w:val="0000FF"/>
              </w:rPr>
            </w:pPr>
            <w:r w:rsidRPr="00C44FB8">
              <w:rPr>
                <w:bCs/>
                <w:iCs/>
                <w:color w:val="00577D"/>
                <w:szCs w:val="40"/>
              </w:rPr>
              <w:t>Non-compliant</w:t>
            </w:r>
          </w:p>
        </w:tc>
      </w:tr>
      <w:tr w:rsidR="00845044" w14:paraId="2B39A9DE" w14:textId="77777777" w:rsidTr="00656162">
        <w:trPr>
          <w:trHeight w:val="227"/>
        </w:trPr>
        <w:tc>
          <w:tcPr>
            <w:tcW w:w="3942" w:type="pct"/>
            <w:shd w:val="clear" w:color="auto" w:fill="auto"/>
          </w:tcPr>
          <w:p w14:paraId="2B39A9DC" w14:textId="77777777" w:rsidR="00656162" w:rsidRPr="00C44FB8" w:rsidRDefault="00A37502" w:rsidP="00656162">
            <w:pPr>
              <w:spacing w:before="40" w:after="40" w:line="240" w:lineRule="auto"/>
              <w:ind w:left="318" w:hanging="7"/>
            </w:pPr>
            <w:r w:rsidRPr="00C44FB8">
              <w:t>Requirement 8(3)(e)</w:t>
            </w:r>
          </w:p>
        </w:tc>
        <w:tc>
          <w:tcPr>
            <w:tcW w:w="1058" w:type="pct"/>
            <w:shd w:val="clear" w:color="auto" w:fill="auto"/>
          </w:tcPr>
          <w:p w14:paraId="2B39A9DD" w14:textId="5349FA2E" w:rsidR="00656162" w:rsidRPr="00C44FB8" w:rsidRDefault="008C693E" w:rsidP="00656162">
            <w:pPr>
              <w:spacing w:before="40" w:after="40" w:line="240" w:lineRule="auto"/>
              <w:jc w:val="right"/>
              <w:rPr>
                <w:color w:val="0000FF"/>
              </w:rPr>
            </w:pPr>
            <w:r w:rsidRPr="00C44FB8">
              <w:rPr>
                <w:bCs/>
                <w:iCs/>
                <w:color w:val="00577D"/>
                <w:szCs w:val="40"/>
              </w:rPr>
              <w:t>Non-c</w:t>
            </w:r>
            <w:r w:rsidR="00A37502" w:rsidRPr="00C44FB8">
              <w:rPr>
                <w:bCs/>
                <w:iCs/>
                <w:color w:val="00577D"/>
                <w:szCs w:val="40"/>
              </w:rPr>
              <w:t>ompliant</w:t>
            </w:r>
          </w:p>
        </w:tc>
      </w:tr>
      <w:bookmarkEnd w:id="2"/>
    </w:tbl>
    <w:p w14:paraId="2B39A9DF" w14:textId="77777777" w:rsidR="00656162" w:rsidRDefault="00656162" w:rsidP="00656162">
      <w:pPr>
        <w:sectPr w:rsidR="00656162" w:rsidSect="00656162">
          <w:headerReference w:type="first" r:id="rId16"/>
          <w:pgSz w:w="11906" w:h="16838"/>
          <w:pgMar w:top="1701" w:right="1418" w:bottom="1418" w:left="1418" w:header="709" w:footer="397" w:gutter="0"/>
          <w:cols w:space="708"/>
          <w:docGrid w:linePitch="360"/>
        </w:sectPr>
      </w:pPr>
    </w:p>
    <w:p w14:paraId="2B39A9E0" w14:textId="77777777" w:rsidR="00656162" w:rsidRPr="00D21DCD" w:rsidRDefault="00A37502" w:rsidP="00656162">
      <w:pPr>
        <w:pStyle w:val="Heading1"/>
      </w:pPr>
      <w:r>
        <w:lastRenderedPageBreak/>
        <w:t>Detailed assessment</w:t>
      </w:r>
    </w:p>
    <w:p w14:paraId="2B39A9E1" w14:textId="77777777" w:rsidR="00656162" w:rsidRPr="00D63989" w:rsidRDefault="00A37502" w:rsidP="00656162">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B39A9E2" w14:textId="77777777" w:rsidR="00656162" w:rsidRPr="001E6954" w:rsidRDefault="00A37502" w:rsidP="00656162">
      <w:pPr>
        <w:rPr>
          <w:color w:val="auto"/>
        </w:rPr>
      </w:pPr>
      <w:r w:rsidRPr="00D63989">
        <w:t>The report also specifies areas in which improvements must be made to ensure the Quality Standards are complied with.</w:t>
      </w:r>
    </w:p>
    <w:p w14:paraId="2B39A9E3" w14:textId="77777777" w:rsidR="00656162" w:rsidRPr="00D63989" w:rsidRDefault="00A37502" w:rsidP="00656162">
      <w:r w:rsidRPr="00D63989">
        <w:t>The following information has been taken into account in developing this performance report:</w:t>
      </w:r>
    </w:p>
    <w:p w14:paraId="2B39A9E4" w14:textId="5198828D" w:rsidR="00656162" w:rsidRPr="00C44FB8" w:rsidRDefault="00A37502" w:rsidP="00656162">
      <w:pPr>
        <w:pStyle w:val="ListBullet"/>
      </w:pPr>
      <w:r w:rsidRPr="00C44FB8">
        <w:t>the Assessment Team’s report for the Assessment Contact - Desk; the Assessment Contact - Desk report was informed by review of documents and interviews with staff, consumers/representatives and others</w:t>
      </w:r>
    </w:p>
    <w:p w14:paraId="2B39A9E5" w14:textId="5FBA7C12" w:rsidR="00656162" w:rsidRPr="00C44FB8" w:rsidRDefault="00A37502" w:rsidP="00656162">
      <w:pPr>
        <w:pStyle w:val="ListBullet"/>
      </w:pPr>
      <w:r w:rsidRPr="00C44FB8">
        <w:t xml:space="preserve">the provider’s response to the Assessment Contact - Desk report received </w:t>
      </w:r>
      <w:r w:rsidR="00EA75CD" w:rsidRPr="00C44FB8">
        <w:t xml:space="preserve">7 December 2021. </w:t>
      </w:r>
    </w:p>
    <w:p w14:paraId="2B39A9E7" w14:textId="77777777" w:rsidR="00656162" w:rsidRDefault="00656162">
      <w:pPr>
        <w:spacing w:after="160" w:line="259" w:lineRule="auto"/>
        <w:rPr>
          <w:rFonts w:cs="Times New Roman"/>
        </w:rPr>
      </w:pPr>
    </w:p>
    <w:p w14:paraId="2B39A9E8" w14:textId="77777777" w:rsidR="00656162" w:rsidRDefault="00656162" w:rsidP="00656162">
      <w:pPr>
        <w:sectPr w:rsidR="00656162" w:rsidSect="00656162">
          <w:headerReference w:type="first" r:id="rId17"/>
          <w:pgSz w:w="11906" w:h="16838"/>
          <w:pgMar w:top="1701" w:right="1418" w:bottom="1418" w:left="1418" w:header="709" w:footer="397" w:gutter="0"/>
          <w:cols w:space="708"/>
          <w:docGrid w:linePitch="360"/>
        </w:sectPr>
      </w:pPr>
    </w:p>
    <w:p w14:paraId="2B39AA0D" w14:textId="1C157A70" w:rsidR="00656162" w:rsidRDefault="00A37502" w:rsidP="00656162">
      <w:pPr>
        <w:pStyle w:val="Heading1"/>
        <w:tabs>
          <w:tab w:val="right" w:pos="9070"/>
        </w:tabs>
        <w:spacing w:before="560" w:after="640"/>
        <w:rPr>
          <w:color w:val="FFFFFF" w:themeColor="background1"/>
        </w:rPr>
        <w:sectPr w:rsidR="00656162" w:rsidSect="00656162">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8241" behindDoc="1" locked="0" layoutInCell="1" allowOverlap="1" wp14:anchorId="2B39AAED" wp14:editId="2B39AAE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1898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C44FB8">
        <w:rPr>
          <w:color w:val="FFFFFF" w:themeColor="background1"/>
          <w:sz w:val="36"/>
        </w:rPr>
        <w:t>NON-COMPLIANT</w:t>
      </w:r>
      <w:r w:rsidRPr="00703E80">
        <w:rPr>
          <w:color w:val="FFFFFF" w:themeColor="background1"/>
        </w:rPr>
        <w:br/>
        <w:t>Ongoing assessment and planning with consumers</w:t>
      </w:r>
      <w:bookmarkEnd w:id="3"/>
    </w:p>
    <w:p w14:paraId="2B39AA0E" w14:textId="77777777" w:rsidR="00656162" w:rsidRPr="00ED6B57" w:rsidRDefault="00A37502" w:rsidP="00656162">
      <w:pPr>
        <w:pStyle w:val="Heading3"/>
        <w:shd w:val="clear" w:color="auto" w:fill="F2F2F2" w:themeFill="background1" w:themeFillShade="F2"/>
      </w:pPr>
      <w:r w:rsidRPr="00ED6B57">
        <w:t>Consumer outcome:</w:t>
      </w:r>
    </w:p>
    <w:p w14:paraId="2B39AA0F" w14:textId="77777777" w:rsidR="00656162" w:rsidRPr="00ED6B57" w:rsidRDefault="00A37502" w:rsidP="00656162">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B39AA10" w14:textId="77777777" w:rsidR="00656162" w:rsidRPr="00ED6B57" w:rsidRDefault="00A37502" w:rsidP="00656162">
      <w:pPr>
        <w:pStyle w:val="Heading3"/>
        <w:shd w:val="clear" w:color="auto" w:fill="F2F2F2" w:themeFill="background1" w:themeFillShade="F2"/>
      </w:pPr>
      <w:r w:rsidRPr="00ED6B57">
        <w:t>Organisation statement:</w:t>
      </w:r>
    </w:p>
    <w:p w14:paraId="2B39AA11" w14:textId="77777777" w:rsidR="00656162" w:rsidRPr="00ED6B57" w:rsidRDefault="00A37502" w:rsidP="00656162">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B39AA12" w14:textId="77777777" w:rsidR="00656162" w:rsidRDefault="00A37502" w:rsidP="00656162">
      <w:pPr>
        <w:pStyle w:val="Heading2"/>
      </w:pPr>
      <w:r>
        <w:t xml:space="preserve">Assessment </w:t>
      </w:r>
      <w:r w:rsidRPr="002B2C0F">
        <w:t>of Standard</w:t>
      </w:r>
      <w:r>
        <w:t xml:space="preserve"> 2</w:t>
      </w:r>
    </w:p>
    <w:p w14:paraId="0FF35637" w14:textId="511822F3" w:rsidR="007E2A76" w:rsidRPr="00C44FB8" w:rsidRDefault="007E2A76" w:rsidP="007E2A76">
      <w:pPr>
        <w:rPr>
          <w:color w:val="auto"/>
          <w:lang w:eastAsia="en-US"/>
        </w:rPr>
      </w:pPr>
      <w:r w:rsidRPr="00C44FB8">
        <w:rPr>
          <w:color w:val="auto"/>
          <w:lang w:eastAsia="en-US"/>
        </w:rPr>
        <w:t>The service was found non-compliant in four of the specific requirements under this Quality Standard during the previous visit conducted on 9 December 2020.</w:t>
      </w:r>
    </w:p>
    <w:p w14:paraId="053F3D2C" w14:textId="77777777" w:rsidR="007E2A76" w:rsidRPr="00C44FB8" w:rsidRDefault="007E2A76" w:rsidP="007E2A76">
      <w:pPr>
        <w:rPr>
          <w:rFonts w:eastAsia="Calibri"/>
          <w:color w:val="auto"/>
          <w:lang w:eastAsia="en-US"/>
        </w:rPr>
      </w:pPr>
      <w:r w:rsidRPr="00C44FB8">
        <w:rPr>
          <w:rFonts w:eastAsia="Calibri"/>
          <w:color w:val="auto"/>
          <w:lang w:eastAsia="en-US"/>
        </w:rPr>
        <w:t>The focus of this assessment contact was to assess the service’s progress in returning to full compliance with the Quality Standards.</w:t>
      </w:r>
    </w:p>
    <w:p w14:paraId="10CE703C" w14:textId="77777777" w:rsidR="00361D1B" w:rsidRPr="00C44FB8" w:rsidRDefault="00361D1B" w:rsidP="00361D1B">
      <w:pPr>
        <w:rPr>
          <w:rFonts w:eastAsia="Calibri"/>
          <w:color w:val="auto"/>
          <w:lang w:eastAsia="en-US"/>
        </w:rPr>
      </w:pPr>
      <w:r w:rsidRPr="00C44FB8">
        <w:rPr>
          <w:rFonts w:eastAsia="Calibri"/>
          <w:color w:val="auto"/>
          <w:lang w:eastAsia="en-US"/>
        </w:rPr>
        <w:t xml:space="preserve">The service demonstrated that actions undertaken to date have addressed deficits previously identified in this Standard for two of the four requirements. </w:t>
      </w:r>
    </w:p>
    <w:p w14:paraId="5AB465D8" w14:textId="7FD71C7B" w:rsidR="00361D1B" w:rsidRPr="00C44FB8" w:rsidRDefault="00361D1B" w:rsidP="00361D1B">
      <w:pPr>
        <w:rPr>
          <w:rFonts w:eastAsia="Calibri"/>
          <w:color w:val="auto"/>
          <w:lang w:eastAsia="en-US"/>
        </w:rPr>
      </w:pPr>
      <w:r w:rsidRPr="00C44FB8">
        <w:rPr>
          <w:rFonts w:eastAsia="Calibri"/>
          <w:color w:val="auto"/>
          <w:lang w:eastAsia="en-US"/>
        </w:rPr>
        <w:t xml:space="preserve">Evidence shows ongoing deficits in two requirements which has been assessed as ongoing non-compliant.    </w:t>
      </w:r>
    </w:p>
    <w:p w14:paraId="6778C9EE" w14:textId="5C110B0A" w:rsidR="007E2A76" w:rsidRPr="00C8648E" w:rsidRDefault="007E2A76" w:rsidP="007E2A76">
      <w:pPr>
        <w:rPr>
          <w:rFonts w:eastAsia="Calibri"/>
          <w:color w:val="auto"/>
        </w:rPr>
      </w:pPr>
      <w:r w:rsidRPr="00C44FB8">
        <w:rPr>
          <w:rFonts w:eastAsiaTheme="minorHAnsi"/>
          <w:color w:val="auto"/>
        </w:rPr>
        <w:t xml:space="preserve">The Quality Standard is assessed as Non-compliant as </w:t>
      </w:r>
      <w:r w:rsidR="00E27F47" w:rsidRPr="00C44FB8">
        <w:rPr>
          <w:rFonts w:eastAsiaTheme="minorHAnsi"/>
          <w:color w:val="auto"/>
        </w:rPr>
        <w:t>two</w:t>
      </w:r>
      <w:r w:rsidRPr="00C44FB8">
        <w:rPr>
          <w:rFonts w:eastAsiaTheme="minorHAnsi"/>
          <w:color w:val="auto"/>
        </w:rPr>
        <w:t xml:space="preserve"> of the five specific requirements have been assessed as Non-compliant.</w:t>
      </w:r>
    </w:p>
    <w:p w14:paraId="2B39AA15" w14:textId="63C78989" w:rsidR="00656162" w:rsidRDefault="00A37502" w:rsidP="00656162">
      <w:pPr>
        <w:pStyle w:val="Heading2"/>
      </w:pPr>
      <w:r>
        <w:t>Assessment of Standard 2 Requirements</w:t>
      </w:r>
      <w:r w:rsidRPr="0066387A">
        <w:rPr>
          <w:i/>
          <w:color w:val="0000FF"/>
          <w:sz w:val="24"/>
          <w:szCs w:val="24"/>
        </w:rPr>
        <w:t xml:space="preserve"> </w:t>
      </w:r>
    </w:p>
    <w:p w14:paraId="2B39AA16" w14:textId="16AEFF19" w:rsidR="00656162" w:rsidRDefault="00A37502" w:rsidP="00656162">
      <w:pPr>
        <w:pStyle w:val="Heading3"/>
      </w:pPr>
      <w:r w:rsidRPr="00051035">
        <w:t xml:space="preserve">Requirement </w:t>
      </w:r>
      <w:r>
        <w:t>2</w:t>
      </w:r>
      <w:r w:rsidRPr="00051035">
        <w:t>(3)(a)</w:t>
      </w:r>
      <w:r w:rsidRPr="00051035">
        <w:tab/>
      </w:r>
      <w:r w:rsidRPr="00C44FB8">
        <w:t>Non-compliant</w:t>
      </w:r>
    </w:p>
    <w:p w14:paraId="2B39AA17" w14:textId="77777777" w:rsidR="00656162" w:rsidRPr="008D114F" w:rsidRDefault="00A37502" w:rsidP="00656162">
      <w:pPr>
        <w:rPr>
          <w:i/>
        </w:rPr>
      </w:pPr>
      <w:r w:rsidRPr="008D114F">
        <w:rPr>
          <w:i/>
        </w:rPr>
        <w:t>Assessment and planning, including consideration of risks to the consumer’s health and well-being, informs the delivery of safe and effective care and services.</w:t>
      </w:r>
    </w:p>
    <w:p w14:paraId="39F85CBC" w14:textId="54925BC8" w:rsidR="00A6616F" w:rsidRPr="00C44FB8" w:rsidRDefault="007E2A76" w:rsidP="00656162">
      <w:pPr>
        <w:rPr>
          <w:color w:val="auto"/>
        </w:rPr>
      </w:pPr>
      <w:bookmarkStart w:id="4" w:name="_Hlk93056374"/>
      <w:r w:rsidRPr="00C44FB8">
        <w:rPr>
          <w:color w:val="auto"/>
        </w:rPr>
        <w:t xml:space="preserve">The Assessment Team found </w:t>
      </w:r>
      <w:r w:rsidR="00A6616F" w:rsidRPr="00C44FB8">
        <w:rPr>
          <w:color w:val="auto"/>
        </w:rPr>
        <w:t>deficits identified at the audit on 9 December 2020 have not been fully addressed. Review of care documentation</w:t>
      </w:r>
      <w:r w:rsidR="006E60E7" w:rsidRPr="00C44FB8">
        <w:rPr>
          <w:color w:val="auto"/>
        </w:rPr>
        <w:t xml:space="preserve"> for five consumers</w:t>
      </w:r>
      <w:r w:rsidR="00A6616F" w:rsidRPr="00C44FB8">
        <w:rPr>
          <w:color w:val="auto"/>
        </w:rPr>
        <w:t xml:space="preserve"> identified incomplete assessments and plans of care, including consideration of risk, </w:t>
      </w:r>
      <w:r w:rsidR="00A6616F" w:rsidRPr="00C44FB8">
        <w:rPr>
          <w:color w:val="auto"/>
        </w:rPr>
        <w:lastRenderedPageBreak/>
        <w:t>for three of the consumers sampled.</w:t>
      </w:r>
      <w:r w:rsidR="009A438E" w:rsidRPr="00C44FB8">
        <w:rPr>
          <w:color w:val="auto"/>
        </w:rPr>
        <w:t xml:space="preserve"> </w:t>
      </w:r>
      <w:r w:rsidR="00FA4826" w:rsidRPr="00C44FB8">
        <w:rPr>
          <w:color w:val="auto"/>
        </w:rPr>
        <w:t xml:space="preserve">During the audit </w:t>
      </w:r>
      <w:r w:rsidR="009A438E" w:rsidRPr="00C44FB8">
        <w:rPr>
          <w:color w:val="auto"/>
        </w:rPr>
        <w:t>management acknowledged risk-based assessment and planning had not occurred for all consumers in line with protocols. Staff said they do not do not use assessments and plans of care to inform the care the</w:t>
      </w:r>
      <w:r w:rsidR="00FA4826" w:rsidRPr="00C44FB8">
        <w:rPr>
          <w:color w:val="auto"/>
        </w:rPr>
        <w:t>y</w:t>
      </w:r>
      <w:r w:rsidR="009A438E" w:rsidRPr="00C44FB8">
        <w:rPr>
          <w:color w:val="auto"/>
        </w:rPr>
        <w:t xml:space="preserve"> deliver. </w:t>
      </w:r>
      <w:r w:rsidR="00A6616F" w:rsidRPr="00C44FB8">
        <w:rPr>
          <w:color w:val="auto"/>
        </w:rPr>
        <w:t xml:space="preserve"> </w:t>
      </w:r>
    </w:p>
    <w:p w14:paraId="119BD37B" w14:textId="680C65C4" w:rsidR="00A6616F" w:rsidRPr="00C44FB8" w:rsidRDefault="00A6616F" w:rsidP="00656162">
      <w:pPr>
        <w:rPr>
          <w:color w:val="auto"/>
        </w:rPr>
      </w:pPr>
      <w:r w:rsidRPr="00C44FB8">
        <w:rPr>
          <w:color w:val="auto"/>
        </w:rPr>
        <w:t>The provider’s response acknowledged some of the areas of deficit identified by the Assessment Team</w:t>
      </w:r>
      <w:r w:rsidR="00350221" w:rsidRPr="00C44FB8">
        <w:rPr>
          <w:color w:val="auto"/>
        </w:rPr>
        <w:t>,</w:t>
      </w:r>
      <w:r w:rsidRPr="00C44FB8">
        <w:rPr>
          <w:color w:val="auto"/>
        </w:rPr>
        <w:t xml:space="preserve"> </w:t>
      </w:r>
      <w:r w:rsidR="006260B1" w:rsidRPr="00C44FB8">
        <w:rPr>
          <w:color w:val="auto"/>
        </w:rPr>
        <w:t>included</w:t>
      </w:r>
      <w:r w:rsidRPr="00C44FB8">
        <w:rPr>
          <w:color w:val="auto"/>
        </w:rPr>
        <w:t xml:space="preserve"> further information to refute or contextualise </w:t>
      </w:r>
      <w:r w:rsidR="00350221" w:rsidRPr="00C44FB8">
        <w:rPr>
          <w:color w:val="auto"/>
        </w:rPr>
        <w:t>some</w:t>
      </w:r>
      <w:r w:rsidRPr="00C44FB8">
        <w:rPr>
          <w:color w:val="auto"/>
        </w:rPr>
        <w:t xml:space="preserve"> evidence</w:t>
      </w:r>
      <w:r w:rsidR="00350221" w:rsidRPr="00C44FB8">
        <w:rPr>
          <w:color w:val="auto"/>
        </w:rPr>
        <w:t>,</w:t>
      </w:r>
      <w:r w:rsidRPr="00C44FB8">
        <w:rPr>
          <w:color w:val="auto"/>
        </w:rPr>
        <w:t xml:space="preserve"> and, set out action </w:t>
      </w:r>
      <w:r w:rsidR="006260B1" w:rsidRPr="00C44FB8">
        <w:rPr>
          <w:color w:val="auto"/>
        </w:rPr>
        <w:t>commenced</w:t>
      </w:r>
      <w:r w:rsidRPr="00C44FB8">
        <w:rPr>
          <w:color w:val="auto"/>
        </w:rPr>
        <w:t xml:space="preserve"> by the service to strengthen processes and practice. </w:t>
      </w:r>
    </w:p>
    <w:p w14:paraId="0D3EC752" w14:textId="719D545D" w:rsidR="00A6616F" w:rsidRPr="00C44FB8" w:rsidRDefault="006260B1" w:rsidP="00656162">
      <w:pPr>
        <w:rPr>
          <w:color w:val="auto"/>
        </w:rPr>
      </w:pPr>
      <w:r w:rsidRPr="00C44FB8">
        <w:rPr>
          <w:color w:val="auto"/>
        </w:rPr>
        <w:t>Information made available by the provider included evidence for a consumer that demonstrated the consumer</w:t>
      </w:r>
      <w:r w:rsidR="006E60E7" w:rsidRPr="00C44FB8">
        <w:rPr>
          <w:color w:val="auto"/>
        </w:rPr>
        <w:t xml:space="preserve"> at the time of the audit</w:t>
      </w:r>
      <w:r w:rsidRPr="00C44FB8">
        <w:rPr>
          <w:color w:val="auto"/>
        </w:rPr>
        <w:t xml:space="preserve"> was engaged</w:t>
      </w:r>
      <w:r w:rsidR="00AE0178" w:rsidRPr="00C44FB8">
        <w:rPr>
          <w:color w:val="auto"/>
        </w:rPr>
        <w:t xml:space="preserve"> </w:t>
      </w:r>
      <w:r w:rsidRPr="00C44FB8">
        <w:rPr>
          <w:color w:val="auto"/>
        </w:rPr>
        <w:t xml:space="preserve">as a respite </w:t>
      </w:r>
      <w:r w:rsidR="00AE0178" w:rsidRPr="00C44FB8">
        <w:rPr>
          <w:color w:val="auto"/>
        </w:rPr>
        <w:t>resident and</w:t>
      </w:r>
      <w:r w:rsidR="00350221" w:rsidRPr="00C44FB8">
        <w:rPr>
          <w:color w:val="auto"/>
        </w:rPr>
        <w:t>,</w:t>
      </w:r>
      <w:r w:rsidR="00AE0178" w:rsidRPr="00C44FB8">
        <w:rPr>
          <w:color w:val="auto"/>
        </w:rPr>
        <w:t xml:space="preserve"> as such</w:t>
      </w:r>
      <w:r w:rsidR="00350221" w:rsidRPr="00C44FB8">
        <w:rPr>
          <w:color w:val="auto"/>
        </w:rPr>
        <w:t>,</w:t>
      </w:r>
      <w:r w:rsidR="00AE0178" w:rsidRPr="00C44FB8">
        <w:rPr>
          <w:color w:val="auto"/>
        </w:rPr>
        <w:t xml:space="preserve"> assessment protocols that apply to a permanent resident did not apply</w:t>
      </w:r>
      <w:r w:rsidR="006E60E7" w:rsidRPr="00C44FB8">
        <w:rPr>
          <w:color w:val="auto"/>
        </w:rPr>
        <w:t xml:space="preserve"> to this consumer</w:t>
      </w:r>
      <w:r w:rsidR="00AE0178" w:rsidRPr="00C44FB8">
        <w:rPr>
          <w:color w:val="auto"/>
        </w:rPr>
        <w:t>. Information was also provided to refute the Assessment Team’s evidence in relation to assessed risk</w:t>
      </w:r>
      <w:r w:rsidR="00EC6679" w:rsidRPr="00C44FB8">
        <w:rPr>
          <w:color w:val="auto"/>
        </w:rPr>
        <w:t xml:space="preserve"> for</w:t>
      </w:r>
      <w:r w:rsidR="00AE0178" w:rsidRPr="00C44FB8">
        <w:rPr>
          <w:color w:val="auto"/>
        </w:rPr>
        <w:t xml:space="preserve"> the consumer. </w:t>
      </w:r>
    </w:p>
    <w:p w14:paraId="7419D140" w14:textId="3F044049" w:rsidR="00A02017" w:rsidRPr="00C44FB8" w:rsidRDefault="009A438E" w:rsidP="00D86E9D">
      <w:pPr>
        <w:rPr>
          <w:color w:val="auto"/>
        </w:rPr>
      </w:pPr>
      <w:r w:rsidRPr="00C44FB8">
        <w:rPr>
          <w:color w:val="auto"/>
        </w:rPr>
        <w:t>For two other consumers named in the report, t</w:t>
      </w:r>
      <w:r w:rsidR="00D86E9D" w:rsidRPr="00C44FB8">
        <w:rPr>
          <w:color w:val="auto"/>
        </w:rPr>
        <w:t>he provider included documentation of action taken since the audit to address deficits identified in relation to assessment and planning of care</w:t>
      </w:r>
      <w:r w:rsidRPr="00C44FB8">
        <w:rPr>
          <w:color w:val="auto"/>
        </w:rPr>
        <w:t>.</w:t>
      </w:r>
      <w:r w:rsidR="00D86E9D" w:rsidRPr="00C44FB8">
        <w:rPr>
          <w:color w:val="auto"/>
        </w:rPr>
        <w:t xml:space="preserve"> Evidence refuting that a mobility aid was not provided</w:t>
      </w:r>
      <w:r w:rsidRPr="00C44FB8">
        <w:rPr>
          <w:color w:val="auto"/>
        </w:rPr>
        <w:t xml:space="preserve"> for one consumer</w:t>
      </w:r>
      <w:r w:rsidR="00D86E9D" w:rsidRPr="00C44FB8">
        <w:rPr>
          <w:color w:val="auto"/>
        </w:rPr>
        <w:t xml:space="preserve"> is noted.</w:t>
      </w:r>
    </w:p>
    <w:p w14:paraId="2245DBC4" w14:textId="6268D4EE" w:rsidR="00D86E9D" w:rsidRPr="00C44FB8" w:rsidRDefault="00A02017" w:rsidP="00D86E9D">
      <w:pPr>
        <w:rPr>
          <w:color w:val="auto"/>
        </w:rPr>
      </w:pPr>
      <w:r w:rsidRPr="00C44FB8">
        <w:rPr>
          <w:color w:val="auto"/>
        </w:rPr>
        <w:t>The provider’s response, based on subsequent interviews with staff, disagreed with the Assessment Team’s evidence from staff</w:t>
      </w:r>
      <w:r w:rsidR="00350221" w:rsidRPr="00C44FB8">
        <w:rPr>
          <w:color w:val="auto"/>
        </w:rPr>
        <w:t xml:space="preserve"> interviews</w:t>
      </w:r>
      <w:r w:rsidRPr="00C44FB8">
        <w:rPr>
          <w:color w:val="auto"/>
        </w:rPr>
        <w:t xml:space="preserve"> they do not refer to assessments or plans of care to guide care, instead relying on handover sheets.</w:t>
      </w:r>
    </w:p>
    <w:p w14:paraId="3CB79821" w14:textId="77777777" w:rsidR="00A02017" w:rsidRPr="00C44FB8" w:rsidRDefault="00D16FE0" w:rsidP="00656162">
      <w:pPr>
        <w:rPr>
          <w:color w:val="auto"/>
        </w:rPr>
      </w:pPr>
      <w:r w:rsidRPr="00C44FB8">
        <w:rPr>
          <w:color w:val="auto"/>
        </w:rPr>
        <w:t>The provider acknowledged not all consumers with diabetes had relevant assessments and plans of care</w:t>
      </w:r>
      <w:r w:rsidR="00130311" w:rsidRPr="00C44FB8">
        <w:rPr>
          <w:color w:val="auto"/>
        </w:rPr>
        <w:t>.</w:t>
      </w:r>
    </w:p>
    <w:p w14:paraId="08E549EE" w14:textId="7FBE13BE" w:rsidR="00B0379E" w:rsidRPr="00C44FB8" w:rsidRDefault="005F0F1C" w:rsidP="00656162">
      <w:pPr>
        <w:rPr>
          <w:color w:val="auto"/>
        </w:rPr>
      </w:pPr>
      <w:r w:rsidRPr="00C44FB8">
        <w:rPr>
          <w:color w:val="auto"/>
        </w:rPr>
        <w:t xml:space="preserve">The provider’s </w:t>
      </w:r>
      <w:r w:rsidR="0049643C" w:rsidRPr="00C44FB8">
        <w:rPr>
          <w:color w:val="auto"/>
        </w:rPr>
        <w:t xml:space="preserve">response </w:t>
      </w:r>
      <w:r w:rsidRPr="00C44FB8">
        <w:rPr>
          <w:color w:val="auto"/>
        </w:rPr>
        <w:t xml:space="preserve">states staff practice is not aligned with the organisation’s admission protocols and clinical and specialised care policy. </w:t>
      </w:r>
      <w:r w:rsidR="00A02017" w:rsidRPr="00C44FB8">
        <w:rPr>
          <w:color w:val="auto"/>
        </w:rPr>
        <w:t>The provider</w:t>
      </w:r>
      <w:r w:rsidRPr="00C44FB8">
        <w:rPr>
          <w:color w:val="auto"/>
        </w:rPr>
        <w:t xml:space="preserve"> </w:t>
      </w:r>
      <w:r w:rsidR="00A02017" w:rsidRPr="00C44FB8">
        <w:rPr>
          <w:color w:val="auto"/>
        </w:rPr>
        <w:t xml:space="preserve">highlighted that the director of clinical services who commenced a few weeks prior to the had </w:t>
      </w:r>
      <w:r w:rsidR="009A438E" w:rsidRPr="00C44FB8">
        <w:rPr>
          <w:color w:val="auto"/>
        </w:rPr>
        <w:t xml:space="preserve">already </w:t>
      </w:r>
      <w:r w:rsidR="00750A89" w:rsidRPr="00C44FB8">
        <w:rPr>
          <w:color w:val="auto"/>
        </w:rPr>
        <w:t xml:space="preserve">identified </w:t>
      </w:r>
      <w:r w:rsidR="009A438E" w:rsidRPr="00C44FB8">
        <w:rPr>
          <w:color w:val="auto"/>
        </w:rPr>
        <w:t xml:space="preserve">at the time of </w:t>
      </w:r>
      <w:r w:rsidR="00750A89" w:rsidRPr="00C44FB8">
        <w:rPr>
          <w:color w:val="auto"/>
        </w:rPr>
        <w:t>the audit ‘</w:t>
      </w:r>
      <w:proofErr w:type="gramStart"/>
      <w:r w:rsidR="00750A89" w:rsidRPr="00C44FB8">
        <w:rPr>
          <w:color w:val="auto"/>
        </w:rPr>
        <w:t>risk based</w:t>
      </w:r>
      <w:proofErr w:type="gramEnd"/>
      <w:r w:rsidR="00750A89" w:rsidRPr="00C44FB8">
        <w:rPr>
          <w:color w:val="auto"/>
        </w:rPr>
        <w:t xml:space="preserve"> assessments had not been completed for all consumers in accordance with the organisations protocols’ and had commenced action to address the deficits</w:t>
      </w:r>
      <w:r w:rsidR="0049643C" w:rsidRPr="00C44FB8">
        <w:rPr>
          <w:color w:val="auto"/>
        </w:rPr>
        <w:t xml:space="preserve"> by the time the audit commenced.</w:t>
      </w:r>
    </w:p>
    <w:p w14:paraId="0F284E22" w14:textId="46DCDB5A" w:rsidR="00D86E9D" w:rsidRPr="00C44FB8" w:rsidRDefault="00AE0178" w:rsidP="00656162">
      <w:pPr>
        <w:rPr>
          <w:color w:val="auto"/>
        </w:rPr>
      </w:pPr>
      <w:r w:rsidRPr="00C44FB8">
        <w:rPr>
          <w:color w:val="auto"/>
        </w:rPr>
        <w:t>The provider has</w:t>
      </w:r>
      <w:r w:rsidR="0049643C" w:rsidRPr="00C44FB8">
        <w:rPr>
          <w:color w:val="auto"/>
        </w:rPr>
        <w:t xml:space="preserve"> commenced </w:t>
      </w:r>
      <w:r w:rsidRPr="00C44FB8">
        <w:rPr>
          <w:color w:val="auto"/>
        </w:rPr>
        <w:t>action based on the Assessment Team’s evidence</w:t>
      </w:r>
      <w:r w:rsidR="00130311" w:rsidRPr="00C44FB8">
        <w:rPr>
          <w:color w:val="auto"/>
        </w:rPr>
        <w:t xml:space="preserve"> to:</w:t>
      </w:r>
    </w:p>
    <w:p w14:paraId="0DCDCFF6" w14:textId="1CEA2A18" w:rsidR="00AE0178" w:rsidRPr="00C44FB8" w:rsidRDefault="00130311" w:rsidP="00AE0178">
      <w:pPr>
        <w:pStyle w:val="ListParagraph"/>
        <w:numPr>
          <w:ilvl w:val="0"/>
          <w:numId w:val="38"/>
        </w:numPr>
        <w:rPr>
          <w:color w:val="auto"/>
        </w:rPr>
      </w:pPr>
      <w:r w:rsidRPr="00C44FB8">
        <w:rPr>
          <w:color w:val="auto"/>
        </w:rPr>
        <w:t>S</w:t>
      </w:r>
      <w:r w:rsidR="00D86E9D" w:rsidRPr="00C44FB8">
        <w:rPr>
          <w:color w:val="auto"/>
        </w:rPr>
        <w:t xml:space="preserve">trengthen </w:t>
      </w:r>
      <w:r w:rsidR="00AE0178" w:rsidRPr="00C44FB8">
        <w:rPr>
          <w:color w:val="auto"/>
        </w:rPr>
        <w:t>permanent and respite admissions</w:t>
      </w:r>
      <w:r w:rsidR="00D86E9D" w:rsidRPr="00C44FB8">
        <w:rPr>
          <w:color w:val="auto"/>
        </w:rPr>
        <w:t xml:space="preserve"> processes, including the i</w:t>
      </w:r>
      <w:r w:rsidR="002D1629" w:rsidRPr="00C44FB8">
        <w:rPr>
          <w:color w:val="auto"/>
        </w:rPr>
        <w:t>ntroduction of respite admissions checklist to support staff practice.</w:t>
      </w:r>
    </w:p>
    <w:p w14:paraId="0EE2E375" w14:textId="76713CD1" w:rsidR="002D1629" w:rsidRPr="00C44FB8" w:rsidRDefault="00130311" w:rsidP="00AE0178">
      <w:pPr>
        <w:pStyle w:val="ListParagraph"/>
        <w:numPr>
          <w:ilvl w:val="0"/>
          <w:numId w:val="38"/>
        </w:numPr>
        <w:rPr>
          <w:color w:val="auto"/>
        </w:rPr>
      </w:pPr>
      <w:r w:rsidRPr="00C44FB8">
        <w:rPr>
          <w:color w:val="auto"/>
        </w:rPr>
        <w:t>E</w:t>
      </w:r>
      <w:r w:rsidR="00D86E9D" w:rsidRPr="00C44FB8">
        <w:rPr>
          <w:color w:val="auto"/>
        </w:rPr>
        <w:t>nsure</w:t>
      </w:r>
      <w:r w:rsidR="009A438E" w:rsidRPr="00C44FB8">
        <w:rPr>
          <w:color w:val="auto"/>
        </w:rPr>
        <w:t xml:space="preserve"> that</w:t>
      </w:r>
      <w:r w:rsidR="00D86E9D" w:rsidRPr="00C44FB8">
        <w:rPr>
          <w:color w:val="auto"/>
        </w:rPr>
        <w:t xml:space="preserve"> ‘assessments are occurring in a timely and appropriate manner’.</w:t>
      </w:r>
    </w:p>
    <w:p w14:paraId="436467BC" w14:textId="0792C06E" w:rsidR="00130311" w:rsidRPr="00C44FB8" w:rsidRDefault="00130311" w:rsidP="00AE0178">
      <w:pPr>
        <w:pStyle w:val="ListParagraph"/>
        <w:numPr>
          <w:ilvl w:val="0"/>
          <w:numId w:val="38"/>
        </w:numPr>
        <w:rPr>
          <w:color w:val="auto"/>
        </w:rPr>
      </w:pPr>
      <w:r w:rsidRPr="00C44FB8">
        <w:rPr>
          <w:color w:val="auto"/>
        </w:rPr>
        <w:t xml:space="preserve">Provide education to staff in relation to the requirements </w:t>
      </w:r>
      <w:r w:rsidR="009A438E" w:rsidRPr="00C44FB8">
        <w:rPr>
          <w:color w:val="auto"/>
        </w:rPr>
        <w:t>for</w:t>
      </w:r>
      <w:r w:rsidRPr="00C44FB8">
        <w:rPr>
          <w:color w:val="auto"/>
        </w:rPr>
        <w:t xml:space="preserve"> assessment and care planning, including the identification of risk. This will be provided by the clinical nurse educator employed in November 2021.</w:t>
      </w:r>
    </w:p>
    <w:p w14:paraId="19C081DF" w14:textId="595D4975" w:rsidR="00831548" w:rsidRPr="00C44FB8" w:rsidRDefault="004178C8" w:rsidP="00656162">
      <w:pPr>
        <w:rPr>
          <w:color w:val="auto"/>
        </w:rPr>
      </w:pPr>
      <w:r w:rsidRPr="00C44FB8">
        <w:rPr>
          <w:color w:val="auto"/>
        </w:rPr>
        <w:lastRenderedPageBreak/>
        <w:t>I</w:t>
      </w:r>
      <w:r w:rsidR="00063A97" w:rsidRPr="00C44FB8">
        <w:rPr>
          <w:color w:val="auto"/>
        </w:rPr>
        <w:t xml:space="preserve">n making this decision I have taken into consideration the additional evidence made available by the </w:t>
      </w:r>
      <w:r w:rsidR="00E823B3" w:rsidRPr="00C44FB8">
        <w:rPr>
          <w:color w:val="auto"/>
        </w:rPr>
        <w:t>provider correcting</w:t>
      </w:r>
      <w:r w:rsidR="00E32B60" w:rsidRPr="00C44FB8">
        <w:rPr>
          <w:color w:val="auto"/>
        </w:rPr>
        <w:t xml:space="preserve"> and contextualising</w:t>
      </w:r>
      <w:r w:rsidR="00E823B3" w:rsidRPr="00C44FB8">
        <w:rPr>
          <w:color w:val="auto"/>
        </w:rPr>
        <w:t xml:space="preserve"> some of the Assessment Team’s evidence. I have considered evidence of action taken to address the deficits relating to consumers named in the report. I </w:t>
      </w:r>
      <w:r w:rsidR="009A438E" w:rsidRPr="00C44FB8">
        <w:rPr>
          <w:color w:val="auto"/>
        </w:rPr>
        <w:t>note</w:t>
      </w:r>
      <w:r w:rsidR="00E823B3" w:rsidRPr="00C44FB8">
        <w:rPr>
          <w:color w:val="auto"/>
        </w:rPr>
        <w:t xml:space="preserve"> the provider had been recently aware of the deficits in this Requirement at the time of the audit and </w:t>
      </w:r>
      <w:r w:rsidR="0049643C" w:rsidRPr="00C44FB8">
        <w:rPr>
          <w:color w:val="auto"/>
        </w:rPr>
        <w:t>note</w:t>
      </w:r>
      <w:r w:rsidR="00E823B3" w:rsidRPr="00C44FB8">
        <w:rPr>
          <w:color w:val="auto"/>
        </w:rPr>
        <w:t xml:space="preserve"> the remedial action commenced at the time of and since the audit</w:t>
      </w:r>
      <w:r w:rsidR="0049643C" w:rsidRPr="00C44FB8">
        <w:rPr>
          <w:color w:val="auto"/>
        </w:rPr>
        <w:t>, including updated consumer documentation.</w:t>
      </w:r>
      <w:r w:rsidR="00E823B3" w:rsidRPr="00C44FB8">
        <w:rPr>
          <w:color w:val="auto"/>
        </w:rPr>
        <w:t xml:space="preserve"> </w:t>
      </w:r>
    </w:p>
    <w:p w14:paraId="63219106" w14:textId="50869909" w:rsidR="00A6616F" w:rsidRPr="006E60E7" w:rsidRDefault="00E823B3" w:rsidP="00656162">
      <w:pPr>
        <w:rPr>
          <w:color w:val="auto"/>
        </w:rPr>
      </w:pPr>
      <w:r w:rsidRPr="00C44FB8">
        <w:rPr>
          <w:color w:val="auto"/>
        </w:rPr>
        <w:t xml:space="preserve">However, </w:t>
      </w:r>
      <w:r w:rsidR="00A6616F" w:rsidRPr="00C44FB8">
        <w:rPr>
          <w:color w:val="auto"/>
        </w:rPr>
        <w:t xml:space="preserve">I have placed weight </w:t>
      </w:r>
      <w:r w:rsidRPr="00C44FB8">
        <w:rPr>
          <w:color w:val="auto"/>
        </w:rPr>
        <w:t>on evidence</w:t>
      </w:r>
      <w:r w:rsidR="00831548" w:rsidRPr="00C44FB8">
        <w:rPr>
          <w:color w:val="auto"/>
        </w:rPr>
        <w:t xml:space="preserve"> and acknowledgement</w:t>
      </w:r>
      <w:r w:rsidR="0049643C" w:rsidRPr="00C44FB8">
        <w:rPr>
          <w:color w:val="auto"/>
        </w:rPr>
        <w:t xml:space="preserve"> that</w:t>
      </w:r>
      <w:r w:rsidRPr="00C44FB8">
        <w:rPr>
          <w:color w:val="auto"/>
        </w:rPr>
        <w:t xml:space="preserve"> at the time of the audit</w:t>
      </w:r>
      <w:r w:rsidR="00E32B60" w:rsidRPr="00C44FB8">
        <w:rPr>
          <w:color w:val="auto"/>
        </w:rPr>
        <w:t xml:space="preserve"> assessment and care planning, including consideration for risk, was not</w:t>
      </w:r>
      <w:r w:rsidR="00831548" w:rsidRPr="00C44FB8">
        <w:rPr>
          <w:color w:val="auto"/>
        </w:rPr>
        <w:t xml:space="preserve"> </w:t>
      </w:r>
      <w:r w:rsidR="0049643C" w:rsidRPr="00C44FB8">
        <w:rPr>
          <w:color w:val="auto"/>
        </w:rPr>
        <w:t xml:space="preserve">effective </w:t>
      </w:r>
      <w:r w:rsidR="00831548" w:rsidRPr="00C44FB8">
        <w:rPr>
          <w:color w:val="auto"/>
        </w:rPr>
        <w:t>to</w:t>
      </w:r>
      <w:r w:rsidR="00E32B60" w:rsidRPr="00C44FB8">
        <w:rPr>
          <w:color w:val="auto"/>
        </w:rPr>
        <w:t xml:space="preserve"> inform the delivery of care and services</w:t>
      </w:r>
      <w:r w:rsidR="00F66FF8" w:rsidRPr="00C44FB8">
        <w:rPr>
          <w:color w:val="auto"/>
        </w:rPr>
        <w:t>,</w:t>
      </w:r>
      <w:r w:rsidR="00E32B60" w:rsidRPr="00C44FB8">
        <w:rPr>
          <w:color w:val="auto"/>
        </w:rPr>
        <w:t xml:space="preserve"> albeit the provider</w:t>
      </w:r>
      <w:r w:rsidR="00831548" w:rsidRPr="00C44FB8">
        <w:rPr>
          <w:color w:val="auto"/>
        </w:rPr>
        <w:t xml:space="preserve"> </w:t>
      </w:r>
      <w:r w:rsidR="00F66FF8" w:rsidRPr="00C44FB8">
        <w:rPr>
          <w:color w:val="auto"/>
        </w:rPr>
        <w:t>had commenced</w:t>
      </w:r>
      <w:r w:rsidR="00831548" w:rsidRPr="00C44FB8">
        <w:rPr>
          <w:color w:val="auto"/>
        </w:rPr>
        <w:t xml:space="preserve"> corrective action</w:t>
      </w:r>
      <w:r w:rsidR="00F66FF8" w:rsidRPr="00C44FB8">
        <w:rPr>
          <w:color w:val="auto"/>
        </w:rPr>
        <w:t xml:space="preserve">. </w:t>
      </w:r>
      <w:r w:rsidR="00E32B60" w:rsidRPr="00C44FB8">
        <w:rPr>
          <w:color w:val="auto"/>
        </w:rPr>
        <w:t xml:space="preserve">For this </w:t>
      </w:r>
      <w:r w:rsidR="00831548" w:rsidRPr="00C44FB8">
        <w:rPr>
          <w:color w:val="auto"/>
        </w:rPr>
        <w:t>reason,</w:t>
      </w:r>
      <w:r w:rsidR="00E32B60" w:rsidRPr="00C44FB8">
        <w:rPr>
          <w:color w:val="auto"/>
        </w:rPr>
        <w:t xml:space="preserve"> I am satisfied the service does not yet meet the Requirement</w:t>
      </w:r>
      <w:r w:rsidR="00831548" w:rsidRPr="00C44FB8">
        <w:rPr>
          <w:color w:val="auto"/>
        </w:rPr>
        <w:t xml:space="preserve"> and I</w:t>
      </w:r>
      <w:r w:rsidR="00F66FF8" w:rsidRPr="00C44FB8">
        <w:rPr>
          <w:color w:val="auto"/>
        </w:rPr>
        <w:t xml:space="preserve"> </w:t>
      </w:r>
      <w:r w:rsidR="00E32B60" w:rsidRPr="00C44FB8">
        <w:rPr>
          <w:color w:val="auto"/>
        </w:rPr>
        <w:t xml:space="preserve">find the service </w:t>
      </w:r>
      <w:r w:rsidR="00F66FF8" w:rsidRPr="00C44FB8">
        <w:rPr>
          <w:color w:val="auto"/>
        </w:rPr>
        <w:t>remains non-</w:t>
      </w:r>
      <w:r w:rsidR="00E32B60" w:rsidRPr="00C44FB8">
        <w:rPr>
          <w:color w:val="auto"/>
        </w:rPr>
        <w:t>compliant with th</w:t>
      </w:r>
      <w:r w:rsidR="00831548" w:rsidRPr="00C44FB8">
        <w:rPr>
          <w:color w:val="auto"/>
        </w:rPr>
        <w:t>i</w:t>
      </w:r>
      <w:r w:rsidR="00E32B60" w:rsidRPr="00C44FB8">
        <w:rPr>
          <w:color w:val="auto"/>
        </w:rPr>
        <w:t xml:space="preserve">s </w:t>
      </w:r>
      <w:r w:rsidR="00831548" w:rsidRPr="00C44FB8">
        <w:rPr>
          <w:color w:val="auto"/>
        </w:rPr>
        <w:t>R</w:t>
      </w:r>
      <w:r w:rsidR="00E32B60" w:rsidRPr="00C44FB8">
        <w:rPr>
          <w:color w:val="auto"/>
        </w:rPr>
        <w:t>equirement.</w:t>
      </w:r>
      <w:r w:rsidR="00E32B60" w:rsidRPr="006E60E7">
        <w:rPr>
          <w:color w:val="auto"/>
        </w:rPr>
        <w:t xml:space="preserve"> </w:t>
      </w:r>
    </w:p>
    <w:bookmarkEnd w:id="4"/>
    <w:p w14:paraId="2B39AA1C" w14:textId="7AFBA07C" w:rsidR="00656162" w:rsidRDefault="00A37502" w:rsidP="00656162">
      <w:pPr>
        <w:pStyle w:val="Heading3"/>
      </w:pPr>
      <w:r>
        <w:t>Requirement 2(3)(c)</w:t>
      </w:r>
      <w:r>
        <w:tab/>
      </w:r>
      <w:r w:rsidRPr="00C44FB8">
        <w:t>Compliant</w:t>
      </w:r>
    </w:p>
    <w:p w14:paraId="2B39AA1D" w14:textId="77777777" w:rsidR="00656162" w:rsidRPr="008D114F" w:rsidRDefault="00A37502" w:rsidP="00656162">
      <w:pPr>
        <w:rPr>
          <w:i/>
        </w:rPr>
      </w:pPr>
      <w:r w:rsidRPr="008D114F">
        <w:rPr>
          <w:i/>
        </w:rPr>
        <w:t>The organisation demonstrates that assessment and planning:</w:t>
      </w:r>
    </w:p>
    <w:p w14:paraId="2B39AA1E" w14:textId="77777777" w:rsidR="00656162" w:rsidRPr="008D114F" w:rsidRDefault="00A37502" w:rsidP="00656162">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B39AA1F" w14:textId="77777777" w:rsidR="00656162" w:rsidRPr="008D114F" w:rsidRDefault="00A37502" w:rsidP="00656162">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3A852F0" w14:textId="272F1EF8" w:rsidR="00F01607" w:rsidRPr="00C44FB8" w:rsidRDefault="0048020A" w:rsidP="0024653C">
      <w:pPr>
        <w:rPr>
          <w:color w:val="auto"/>
        </w:rPr>
      </w:pPr>
      <w:bookmarkStart w:id="5" w:name="_Hlk92999882"/>
      <w:r w:rsidRPr="00C44FB8">
        <w:rPr>
          <w:color w:val="auto"/>
        </w:rPr>
        <w:t xml:space="preserve">The </w:t>
      </w:r>
      <w:r w:rsidR="0024653C" w:rsidRPr="00C44FB8">
        <w:rPr>
          <w:color w:val="auto"/>
        </w:rPr>
        <w:t>Assessment team found the service</w:t>
      </w:r>
      <w:r w:rsidR="00451DE3" w:rsidRPr="00C44FB8">
        <w:rPr>
          <w:color w:val="auto"/>
        </w:rPr>
        <w:t xml:space="preserve"> had not fully addressed deficits identified at the audit on 9 December 2020. C</w:t>
      </w:r>
      <w:r w:rsidR="0024653C" w:rsidRPr="00C44FB8">
        <w:rPr>
          <w:color w:val="auto"/>
        </w:rPr>
        <w:t>are documentation</w:t>
      </w:r>
      <w:r w:rsidR="00451DE3" w:rsidRPr="00C44FB8">
        <w:rPr>
          <w:color w:val="auto"/>
        </w:rPr>
        <w:t xml:space="preserve"> for two </w:t>
      </w:r>
      <w:r w:rsidR="005673DC" w:rsidRPr="00C44FB8">
        <w:rPr>
          <w:color w:val="auto"/>
        </w:rPr>
        <w:t xml:space="preserve">of five </w:t>
      </w:r>
      <w:r w:rsidR="00451DE3" w:rsidRPr="00C44FB8">
        <w:rPr>
          <w:color w:val="auto"/>
        </w:rPr>
        <w:t>consumers reviewed</w:t>
      </w:r>
      <w:r w:rsidR="0024653C" w:rsidRPr="00C44FB8">
        <w:rPr>
          <w:color w:val="auto"/>
        </w:rPr>
        <w:t xml:space="preserve"> </w:t>
      </w:r>
      <w:r w:rsidR="00451DE3" w:rsidRPr="00C44FB8">
        <w:rPr>
          <w:color w:val="auto"/>
        </w:rPr>
        <w:t xml:space="preserve">indicated that while the service collaborates with other organisations, individuals and providers of care and services in the care of the consumer, </w:t>
      </w:r>
      <w:r w:rsidR="00726F79" w:rsidRPr="00C44FB8">
        <w:rPr>
          <w:color w:val="auto"/>
        </w:rPr>
        <w:t>this</w:t>
      </w:r>
      <w:r w:rsidR="00451DE3" w:rsidRPr="00C44FB8">
        <w:rPr>
          <w:color w:val="auto"/>
        </w:rPr>
        <w:t xml:space="preserve"> is not consistently achieved in partnership with the consumer of representative.</w:t>
      </w:r>
      <w:r w:rsidR="00F01607" w:rsidRPr="00C44FB8">
        <w:rPr>
          <w:color w:val="auto"/>
        </w:rPr>
        <w:t xml:space="preserve"> Representatives</w:t>
      </w:r>
      <w:r w:rsidR="005673DC" w:rsidRPr="00C44FB8">
        <w:rPr>
          <w:color w:val="auto"/>
        </w:rPr>
        <w:t xml:space="preserve"> interviewed</w:t>
      </w:r>
      <w:r w:rsidR="00F01607" w:rsidRPr="00C44FB8">
        <w:rPr>
          <w:color w:val="auto"/>
        </w:rPr>
        <w:t xml:space="preserve"> provided feedback and examples they are not always informed on care and services delivered. </w:t>
      </w:r>
    </w:p>
    <w:p w14:paraId="2C8AA857" w14:textId="2CE75A53" w:rsidR="00886D98" w:rsidRPr="00C44FB8" w:rsidRDefault="001D041D" w:rsidP="001D041D">
      <w:pPr>
        <w:rPr>
          <w:color w:val="auto"/>
        </w:rPr>
      </w:pPr>
      <w:r w:rsidRPr="00C44FB8">
        <w:rPr>
          <w:color w:val="auto"/>
        </w:rPr>
        <w:t>The provider’s response acknowledged</w:t>
      </w:r>
      <w:r w:rsidR="008337E2" w:rsidRPr="00C44FB8">
        <w:rPr>
          <w:color w:val="auto"/>
        </w:rPr>
        <w:t xml:space="preserve"> some</w:t>
      </w:r>
      <w:r w:rsidRPr="00C44FB8">
        <w:rPr>
          <w:color w:val="auto"/>
        </w:rPr>
        <w:t xml:space="preserve"> gaps in relation to consistency in partnership</w:t>
      </w:r>
      <w:r w:rsidR="008337E2" w:rsidRPr="00C44FB8">
        <w:rPr>
          <w:color w:val="auto"/>
        </w:rPr>
        <w:t xml:space="preserve">, however </w:t>
      </w:r>
      <w:r w:rsidR="00B37A5C" w:rsidRPr="00C44FB8">
        <w:rPr>
          <w:color w:val="auto"/>
        </w:rPr>
        <w:t xml:space="preserve">included further information and evidence to demonstrate the consumer/representative had been consulted or why not required for </w:t>
      </w:r>
      <w:proofErr w:type="gramStart"/>
      <w:r w:rsidR="00965BC8" w:rsidRPr="00C44FB8">
        <w:rPr>
          <w:color w:val="auto"/>
        </w:rPr>
        <w:t>a number</w:t>
      </w:r>
      <w:r w:rsidR="00B37A5C" w:rsidRPr="00C44FB8">
        <w:rPr>
          <w:color w:val="auto"/>
        </w:rPr>
        <w:t xml:space="preserve"> of</w:t>
      </w:r>
      <w:proofErr w:type="gramEnd"/>
      <w:r w:rsidR="00B37A5C" w:rsidRPr="00C44FB8">
        <w:rPr>
          <w:color w:val="auto"/>
        </w:rPr>
        <w:t xml:space="preserve"> the examples provided by the Assessment Team.  </w:t>
      </w:r>
    </w:p>
    <w:p w14:paraId="2AC8E20E" w14:textId="77777777" w:rsidR="00886D98" w:rsidRPr="00C44FB8" w:rsidRDefault="00886D98" w:rsidP="001D041D">
      <w:pPr>
        <w:rPr>
          <w:color w:val="auto"/>
        </w:rPr>
      </w:pPr>
      <w:r w:rsidRPr="00C44FB8">
        <w:rPr>
          <w:color w:val="auto"/>
        </w:rPr>
        <w:t>In recognition of these gaps the provider has implemented actions to strengthen staff practice. This includes a memorandum reiterating communication and open disclosure requirements, further education for staff, and change to dietitian’s practice.</w:t>
      </w:r>
    </w:p>
    <w:p w14:paraId="7D3AD0FA" w14:textId="50ED6843" w:rsidR="007A34C5" w:rsidRPr="00C44FB8" w:rsidRDefault="00886D98" w:rsidP="001D041D">
      <w:pPr>
        <w:rPr>
          <w:color w:val="auto"/>
        </w:rPr>
      </w:pPr>
      <w:r w:rsidRPr="00C44FB8">
        <w:rPr>
          <w:color w:val="auto"/>
        </w:rPr>
        <w:t xml:space="preserve">In making this decision I have </w:t>
      </w:r>
      <w:proofErr w:type="gramStart"/>
      <w:r w:rsidRPr="00C44FB8">
        <w:rPr>
          <w:color w:val="auto"/>
        </w:rPr>
        <w:t>taken into account</w:t>
      </w:r>
      <w:proofErr w:type="gramEnd"/>
      <w:r w:rsidRPr="00C44FB8">
        <w:rPr>
          <w:color w:val="auto"/>
        </w:rPr>
        <w:t xml:space="preserve"> the Assessment Team’s evidence the service </w:t>
      </w:r>
      <w:r w:rsidR="00D07F38" w:rsidRPr="00C44FB8">
        <w:rPr>
          <w:color w:val="auto"/>
        </w:rPr>
        <w:t>demonstrates</w:t>
      </w:r>
      <w:r w:rsidRPr="00C44FB8">
        <w:rPr>
          <w:color w:val="auto"/>
        </w:rPr>
        <w:t xml:space="preserve"> assessment and planning includes other organisations, individuals and providers</w:t>
      </w:r>
      <w:r w:rsidR="00D07F38" w:rsidRPr="00C44FB8">
        <w:rPr>
          <w:color w:val="auto"/>
        </w:rPr>
        <w:t>. I have also taken into consideration</w:t>
      </w:r>
      <w:r w:rsidR="00E95BFD" w:rsidRPr="00C44FB8">
        <w:rPr>
          <w:color w:val="auto"/>
        </w:rPr>
        <w:t xml:space="preserve"> the provider’s </w:t>
      </w:r>
      <w:r w:rsidR="00E95BFD" w:rsidRPr="00C44FB8">
        <w:rPr>
          <w:color w:val="auto"/>
        </w:rPr>
        <w:lastRenderedPageBreak/>
        <w:t xml:space="preserve">additional evidence that demonstrates consultation or partnership has occurred for much of the Assessment Team’s illustrative evidence. I have concluded, while there are gaps in consultation or partnership with consumers/representatives, </w:t>
      </w:r>
      <w:r w:rsidR="007A34C5" w:rsidRPr="00C44FB8">
        <w:rPr>
          <w:color w:val="auto"/>
        </w:rPr>
        <w:t xml:space="preserve">based on the available evidence, </w:t>
      </w:r>
      <w:r w:rsidR="00E95BFD" w:rsidRPr="00C44FB8">
        <w:rPr>
          <w:color w:val="auto"/>
        </w:rPr>
        <w:t xml:space="preserve">this </w:t>
      </w:r>
      <w:r w:rsidR="007A34C5" w:rsidRPr="00C44FB8">
        <w:rPr>
          <w:color w:val="auto"/>
        </w:rPr>
        <w:t>largely</w:t>
      </w:r>
      <w:r w:rsidR="00E95BFD" w:rsidRPr="00C44FB8">
        <w:rPr>
          <w:color w:val="auto"/>
        </w:rPr>
        <w:t xml:space="preserve"> occurs. I</w:t>
      </w:r>
      <w:r w:rsidR="007A34C5" w:rsidRPr="00C44FB8">
        <w:rPr>
          <w:color w:val="auto"/>
        </w:rPr>
        <w:t xml:space="preserve"> also</w:t>
      </w:r>
      <w:r w:rsidR="00E95BFD" w:rsidRPr="00C44FB8">
        <w:rPr>
          <w:color w:val="auto"/>
        </w:rPr>
        <w:t xml:space="preserve"> note the additional steps taken by the ser</w:t>
      </w:r>
      <w:r w:rsidR="007A34C5" w:rsidRPr="00C44FB8">
        <w:rPr>
          <w:color w:val="auto"/>
        </w:rPr>
        <w:t>vice</w:t>
      </w:r>
      <w:r w:rsidR="00E95BFD" w:rsidRPr="00C44FB8">
        <w:rPr>
          <w:color w:val="auto"/>
        </w:rPr>
        <w:t xml:space="preserve"> to</w:t>
      </w:r>
      <w:r w:rsidR="007A34C5" w:rsidRPr="00C44FB8">
        <w:rPr>
          <w:color w:val="auto"/>
        </w:rPr>
        <w:t xml:space="preserve"> strengthen practice.</w:t>
      </w:r>
    </w:p>
    <w:p w14:paraId="223D5653" w14:textId="4467FB15" w:rsidR="00E95BFD" w:rsidRDefault="007A34C5" w:rsidP="001D041D">
      <w:pPr>
        <w:rPr>
          <w:color w:val="auto"/>
        </w:rPr>
      </w:pPr>
      <w:r w:rsidRPr="00C44FB8">
        <w:rPr>
          <w:color w:val="auto"/>
        </w:rPr>
        <w:t xml:space="preserve">Thus, </w:t>
      </w:r>
      <w:r w:rsidR="00965BC8" w:rsidRPr="00C44FB8">
        <w:rPr>
          <w:color w:val="auto"/>
        </w:rPr>
        <w:t xml:space="preserve">on balance, </w:t>
      </w:r>
      <w:r w:rsidRPr="00C44FB8">
        <w:rPr>
          <w:color w:val="auto"/>
        </w:rPr>
        <w:t xml:space="preserve">I have formed a view different to that recommended by the Assessment Team and find the service is compliant with this requirement.  </w:t>
      </w:r>
      <w:r w:rsidR="00E95BFD" w:rsidRPr="00C44FB8">
        <w:rPr>
          <w:color w:val="auto"/>
        </w:rPr>
        <w:t xml:space="preserve"> </w:t>
      </w:r>
      <w:r w:rsidR="00E95BFD">
        <w:rPr>
          <w:color w:val="auto"/>
        </w:rPr>
        <w:t xml:space="preserve"> </w:t>
      </w:r>
    </w:p>
    <w:bookmarkEnd w:id="5"/>
    <w:p w14:paraId="2B39AA21" w14:textId="62D76A6C" w:rsidR="00656162" w:rsidRDefault="00A37502" w:rsidP="00656162">
      <w:pPr>
        <w:pStyle w:val="Heading3"/>
      </w:pPr>
      <w:r>
        <w:t>Requirement 2(3)(d)</w:t>
      </w:r>
      <w:r>
        <w:tab/>
      </w:r>
      <w:r w:rsidRPr="00C44FB8">
        <w:t>Compliant</w:t>
      </w:r>
    </w:p>
    <w:p w14:paraId="2B39AA22" w14:textId="77777777" w:rsidR="00656162" w:rsidRPr="008D114F" w:rsidRDefault="00A37502" w:rsidP="0065616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EDFDFF0" w14:textId="600DCF6C" w:rsidR="00DE43BE" w:rsidRPr="00C44FB8" w:rsidRDefault="00996186" w:rsidP="00996186">
      <w:pPr>
        <w:rPr>
          <w:color w:val="auto"/>
        </w:rPr>
      </w:pPr>
      <w:r w:rsidRPr="00C44FB8">
        <w:rPr>
          <w:color w:val="auto"/>
        </w:rPr>
        <w:t>The Assessment team found the service had not fully addressed deficits identified at the audit on 9 December 2020 and presented evidence the care documentation for three of five consumers reviewed showed outcomes of assessment and planning are not consistently communicated to the consumer or representative. Representatives interviewed were unable to</w:t>
      </w:r>
      <w:r w:rsidR="00DE43BE" w:rsidRPr="00C44FB8">
        <w:rPr>
          <w:color w:val="auto"/>
        </w:rPr>
        <w:t xml:space="preserve"> confirm if outcomes of assessment and planning are effectively communicated to them. Staff said communication of outcomes of care changes are documented in progress notes but acknowledged this was inconsistent. </w:t>
      </w:r>
    </w:p>
    <w:p w14:paraId="5F04EDF5" w14:textId="450CD276" w:rsidR="00D13A05" w:rsidRPr="00C44FB8" w:rsidRDefault="00996186" w:rsidP="00996186">
      <w:pPr>
        <w:rPr>
          <w:color w:val="auto"/>
        </w:rPr>
      </w:pPr>
      <w:r w:rsidRPr="00C44FB8">
        <w:rPr>
          <w:color w:val="auto"/>
        </w:rPr>
        <w:t xml:space="preserve">The provider’s response acknowledged some gaps in relation to </w:t>
      </w:r>
      <w:r w:rsidR="00D8658B" w:rsidRPr="00C44FB8">
        <w:rPr>
          <w:color w:val="auto"/>
        </w:rPr>
        <w:t xml:space="preserve">the </w:t>
      </w:r>
      <w:r w:rsidRPr="00C44FB8">
        <w:rPr>
          <w:color w:val="auto"/>
        </w:rPr>
        <w:t>consistency in</w:t>
      </w:r>
      <w:r w:rsidR="00D8658B" w:rsidRPr="00C44FB8">
        <w:rPr>
          <w:color w:val="auto"/>
        </w:rPr>
        <w:t xml:space="preserve"> communicating outcomes of planning to the consumer or representative, specifically in relation to</w:t>
      </w:r>
      <w:r w:rsidR="00992A71" w:rsidRPr="00C44FB8">
        <w:rPr>
          <w:color w:val="auto"/>
        </w:rPr>
        <w:t xml:space="preserve"> timely communication of dietary changes. </w:t>
      </w:r>
      <w:r w:rsidR="00D8658B" w:rsidRPr="00C44FB8">
        <w:rPr>
          <w:color w:val="auto"/>
        </w:rPr>
        <w:t xml:space="preserve">The provider’s response included </w:t>
      </w:r>
      <w:r w:rsidRPr="00C44FB8">
        <w:rPr>
          <w:color w:val="auto"/>
        </w:rPr>
        <w:t xml:space="preserve">further information </w:t>
      </w:r>
      <w:r w:rsidR="00992A71" w:rsidRPr="00C44FB8">
        <w:rPr>
          <w:color w:val="auto"/>
        </w:rPr>
        <w:t xml:space="preserve">to demonstrate communication of outcome of care changes for each of the three consumers named had occurred, while acknowledging this did not always occur at time of change. The provider’s response included evidence that indicated </w:t>
      </w:r>
      <w:r w:rsidR="00D13A05" w:rsidRPr="00C44FB8">
        <w:rPr>
          <w:color w:val="auto"/>
        </w:rPr>
        <w:t xml:space="preserve">communication of outcomes to </w:t>
      </w:r>
      <w:r w:rsidR="00992A71" w:rsidRPr="00C44FB8">
        <w:rPr>
          <w:color w:val="auto"/>
        </w:rPr>
        <w:t>representatives</w:t>
      </w:r>
      <w:r w:rsidR="00D13A05" w:rsidRPr="00C44FB8">
        <w:rPr>
          <w:color w:val="auto"/>
        </w:rPr>
        <w:t xml:space="preserve"> for most of the examples presented in the Assessment Team’s</w:t>
      </w:r>
      <w:r w:rsidR="004B76D6" w:rsidRPr="00C44FB8">
        <w:rPr>
          <w:color w:val="auto"/>
        </w:rPr>
        <w:t xml:space="preserve"> representative feedback</w:t>
      </w:r>
      <w:r w:rsidR="00D13A05" w:rsidRPr="00C44FB8">
        <w:rPr>
          <w:color w:val="auto"/>
        </w:rPr>
        <w:t xml:space="preserve"> evidence. </w:t>
      </w:r>
    </w:p>
    <w:p w14:paraId="0851CA45" w14:textId="37E4BCF4" w:rsidR="00D13A05" w:rsidRPr="00C44FB8" w:rsidRDefault="00D13A05" w:rsidP="00996186">
      <w:pPr>
        <w:rPr>
          <w:color w:val="auto"/>
        </w:rPr>
      </w:pPr>
      <w:r w:rsidRPr="00C44FB8">
        <w:rPr>
          <w:color w:val="auto"/>
        </w:rPr>
        <w:t xml:space="preserve">The provider has implemented action to strengthen staff practice through education, a memorandum reiterating communication and open disclosure requirements, audits tools to monitor staff practice, and changes the dietitian process. </w:t>
      </w:r>
    </w:p>
    <w:p w14:paraId="7EFCF02D" w14:textId="4FD0D906" w:rsidR="00996186" w:rsidRPr="00C44FB8" w:rsidRDefault="00996186" w:rsidP="00996186">
      <w:pPr>
        <w:rPr>
          <w:color w:val="auto"/>
        </w:rPr>
      </w:pPr>
      <w:r w:rsidRPr="00C44FB8">
        <w:rPr>
          <w:color w:val="auto"/>
        </w:rPr>
        <w:t xml:space="preserve">In making this decision I have </w:t>
      </w:r>
      <w:r w:rsidR="004B76D6" w:rsidRPr="00C44FB8">
        <w:rPr>
          <w:color w:val="auto"/>
        </w:rPr>
        <w:t xml:space="preserve">taken a holistic view of the evidence that indicates while there are gaps in the communication of outcomes to representatives, </w:t>
      </w:r>
      <w:r w:rsidR="006F6CE3" w:rsidRPr="00C44FB8">
        <w:rPr>
          <w:color w:val="auto"/>
        </w:rPr>
        <w:t>communication of outcomes</w:t>
      </w:r>
      <w:r w:rsidR="004B76D6" w:rsidRPr="00C44FB8">
        <w:rPr>
          <w:color w:val="auto"/>
        </w:rPr>
        <w:t xml:space="preserve"> largely </w:t>
      </w:r>
      <w:r w:rsidR="006F6CE3" w:rsidRPr="00C44FB8">
        <w:rPr>
          <w:color w:val="auto"/>
        </w:rPr>
        <w:t>occurred</w:t>
      </w:r>
      <w:r w:rsidR="004B76D6" w:rsidRPr="00C44FB8">
        <w:rPr>
          <w:color w:val="auto"/>
        </w:rPr>
        <w:t xml:space="preserve"> across the sample of five consumers. In support of this have also drawn my analysis of relevant evidence presented by the Assessment Team and the provider in relation to Standard 2 Requirement (3)</w:t>
      </w:r>
      <w:r w:rsidR="006F6CE3" w:rsidRPr="00C44FB8">
        <w:rPr>
          <w:color w:val="auto"/>
        </w:rPr>
        <w:t>(c)</w:t>
      </w:r>
      <w:r w:rsidR="004B76D6" w:rsidRPr="00C44FB8">
        <w:rPr>
          <w:color w:val="auto"/>
        </w:rPr>
        <w:t xml:space="preserve">. </w:t>
      </w:r>
      <w:r w:rsidRPr="00C44FB8">
        <w:rPr>
          <w:color w:val="auto"/>
        </w:rPr>
        <w:t xml:space="preserve">I </w:t>
      </w:r>
      <w:r w:rsidR="004B76D6" w:rsidRPr="00C44FB8">
        <w:rPr>
          <w:color w:val="auto"/>
        </w:rPr>
        <w:t xml:space="preserve">have noted the provider’s commitment to additional measures to </w:t>
      </w:r>
      <w:r w:rsidR="00011EAB" w:rsidRPr="00C44FB8">
        <w:rPr>
          <w:color w:val="auto"/>
        </w:rPr>
        <w:t xml:space="preserve">further educate staff and </w:t>
      </w:r>
      <w:r w:rsidRPr="00C44FB8">
        <w:rPr>
          <w:color w:val="auto"/>
        </w:rPr>
        <w:t>strengthen</w:t>
      </w:r>
      <w:r w:rsidR="00011EAB" w:rsidRPr="00C44FB8">
        <w:rPr>
          <w:color w:val="auto"/>
        </w:rPr>
        <w:t xml:space="preserve"> monitoring processes.</w:t>
      </w:r>
    </w:p>
    <w:p w14:paraId="4896F54B" w14:textId="68EA43AB" w:rsidR="00996186" w:rsidRDefault="006F6CE3" w:rsidP="00996186">
      <w:pPr>
        <w:rPr>
          <w:color w:val="auto"/>
        </w:rPr>
      </w:pPr>
      <w:r w:rsidRPr="00C44FB8">
        <w:rPr>
          <w:color w:val="auto"/>
        </w:rPr>
        <w:lastRenderedPageBreak/>
        <w:t xml:space="preserve">Thus, </w:t>
      </w:r>
      <w:r w:rsidR="00996186" w:rsidRPr="00C44FB8">
        <w:rPr>
          <w:color w:val="auto"/>
        </w:rPr>
        <w:t>I have formed a view different to that recommended by the Assessment Team and find</w:t>
      </w:r>
      <w:r w:rsidR="00011EAB" w:rsidRPr="00C44FB8">
        <w:rPr>
          <w:color w:val="auto"/>
        </w:rPr>
        <w:t xml:space="preserve"> on balance</w:t>
      </w:r>
      <w:r w:rsidR="00996186" w:rsidRPr="00C44FB8">
        <w:rPr>
          <w:color w:val="auto"/>
        </w:rPr>
        <w:t xml:space="preserve"> the service is compliant with this requirement.</w:t>
      </w:r>
      <w:r w:rsidR="00996186" w:rsidRPr="00996186">
        <w:rPr>
          <w:color w:val="auto"/>
        </w:rPr>
        <w:t xml:space="preserve">   </w:t>
      </w:r>
      <w:r w:rsidR="00996186">
        <w:rPr>
          <w:color w:val="auto"/>
        </w:rPr>
        <w:t xml:space="preserve"> </w:t>
      </w:r>
    </w:p>
    <w:p w14:paraId="2B39AA24" w14:textId="05F50386" w:rsidR="00656162" w:rsidRDefault="00A37502" w:rsidP="00656162">
      <w:pPr>
        <w:pStyle w:val="Heading3"/>
      </w:pPr>
      <w:r>
        <w:t>Requirement 2(3)(e)</w:t>
      </w:r>
      <w:r>
        <w:tab/>
      </w:r>
      <w:r w:rsidRPr="00C44FB8">
        <w:t>Non-compliant</w:t>
      </w:r>
    </w:p>
    <w:p w14:paraId="2B39AA25" w14:textId="77777777" w:rsidR="00656162" w:rsidRPr="008D114F" w:rsidRDefault="00A37502" w:rsidP="00656162">
      <w:pPr>
        <w:rPr>
          <w:i/>
        </w:rPr>
      </w:pPr>
      <w:r w:rsidRPr="008D114F">
        <w:rPr>
          <w:i/>
        </w:rPr>
        <w:t>Care and services are reviewed regularly for effectiveness, and when circumstances change or when incidents impact on the needs, goals or preferences of the consumer.</w:t>
      </w:r>
    </w:p>
    <w:p w14:paraId="70A8F40C" w14:textId="366C7139" w:rsidR="00761522" w:rsidRPr="00C44FB8" w:rsidRDefault="004F6A1B" w:rsidP="004F6A1B">
      <w:pPr>
        <w:rPr>
          <w:color w:val="auto"/>
        </w:rPr>
      </w:pPr>
      <w:bookmarkStart w:id="6" w:name="_Hlk93008212"/>
      <w:r w:rsidRPr="00C44FB8">
        <w:rPr>
          <w:color w:val="auto"/>
        </w:rPr>
        <w:t>The Assessment Team found deficits identified at the audit on 9 December 2020 have not been fully addressed</w:t>
      </w:r>
      <w:r w:rsidR="00FF6B25" w:rsidRPr="00C44FB8">
        <w:rPr>
          <w:color w:val="auto"/>
        </w:rPr>
        <w:t xml:space="preserve"> </w:t>
      </w:r>
      <w:bookmarkEnd w:id="6"/>
      <w:r w:rsidR="00FF6B25" w:rsidRPr="00C44FB8">
        <w:rPr>
          <w:color w:val="auto"/>
        </w:rPr>
        <w:t>and presented evidence care and services are not reviewed regularly for effectiveness, when circumstances change and when incidents impact on the needs of the consumer. This was illustrated through the documented care experience for two consumers in relation to</w:t>
      </w:r>
      <w:r w:rsidR="0002218C" w:rsidRPr="00C44FB8">
        <w:rPr>
          <w:color w:val="auto"/>
        </w:rPr>
        <w:t xml:space="preserve"> lack of monitoring</w:t>
      </w:r>
      <w:r w:rsidR="00FF6B25" w:rsidRPr="00C44FB8">
        <w:rPr>
          <w:color w:val="auto"/>
        </w:rPr>
        <w:t xml:space="preserve"> of effectiveness of</w:t>
      </w:r>
      <w:r w:rsidR="0002218C" w:rsidRPr="00C44FB8">
        <w:rPr>
          <w:color w:val="auto"/>
        </w:rPr>
        <w:t xml:space="preserve"> administration of aperients, no review of a medication an incident, and ineffective diabetes management. The Assessment Team</w:t>
      </w:r>
      <w:r w:rsidR="00481BA4" w:rsidRPr="00C44FB8">
        <w:rPr>
          <w:color w:val="auto"/>
        </w:rPr>
        <w:t xml:space="preserve"> also</w:t>
      </w:r>
      <w:r w:rsidR="00BE660F" w:rsidRPr="00C44FB8">
        <w:rPr>
          <w:color w:val="auto"/>
        </w:rPr>
        <w:t xml:space="preserve"> </w:t>
      </w:r>
      <w:r w:rsidR="00F8380E" w:rsidRPr="00C44FB8">
        <w:rPr>
          <w:color w:val="auto"/>
        </w:rPr>
        <w:t>identified</w:t>
      </w:r>
      <w:r w:rsidR="00BE660F" w:rsidRPr="00C44FB8">
        <w:rPr>
          <w:color w:val="auto"/>
        </w:rPr>
        <w:t xml:space="preserve"> use of psychotropic medications were</w:t>
      </w:r>
      <w:r w:rsidR="00481BA4" w:rsidRPr="00C44FB8">
        <w:rPr>
          <w:color w:val="auto"/>
        </w:rPr>
        <w:t xml:space="preserve"> not</w:t>
      </w:r>
      <w:r w:rsidR="00BE660F" w:rsidRPr="00C44FB8">
        <w:rPr>
          <w:color w:val="auto"/>
        </w:rPr>
        <w:t xml:space="preserve"> systematically or consistently reviewed or monitored and not </w:t>
      </w:r>
      <w:proofErr w:type="gramStart"/>
      <w:r w:rsidR="00BE660F" w:rsidRPr="00C44FB8">
        <w:rPr>
          <w:color w:val="auto"/>
        </w:rPr>
        <w:t>all  wounds</w:t>
      </w:r>
      <w:proofErr w:type="gramEnd"/>
      <w:r w:rsidR="00BE660F" w:rsidRPr="00C44FB8">
        <w:rPr>
          <w:color w:val="auto"/>
        </w:rPr>
        <w:t xml:space="preserve"> had assessments and treatment plans in place. The Assessment Team identified</w:t>
      </w:r>
      <w:r w:rsidR="0002218C" w:rsidRPr="00C44FB8">
        <w:rPr>
          <w:color w:val="auto"/>
        </w:rPr>
        <w:t xml:space="preserve"> periodic reviews of plans of care were not occurring in line with the</w:t>
      </w:r>
      <w:r w:rsidR="00761522" w:rsidRPr="00C44FB8">
        <w:rPr>
          <w:color w:val="auto"/>
        </w:rPr>
        <w:t xml:space="preserve"> organisations processes. </w:t>
      </w:r>
    </w:p>
    <w:p w14:paraId="2D069438" w14:textId="12C82065" w:rsidR="005E493E" w:rsidRPr="00C44FB8" w:rsidRDefault="004F6A1B" w:rsidP="004F6A1B">
      <w:pPr>
        <w:rPr>
          <w:color w:val="auto"/>
        </w:rPr>
      </w:pPr>
      <w:r w:rsidRPr="00C44FB8">
        <w:rPr>
          <w:color w:val="auto"/>
        </w:rPr>
        <w:t>The provider’s response acknowledged areas of deficit</w:t>
      </w:r>
      <w:r w:rsidR="00BE660F" w:rsidRPr="00C44FB8">
        <w:rPr>
          <w:color w:val="auto"/>
        </w:rPr>
        <w:t xml:space="preserve"> set out above for the two named consumers and stated action has been taken to address the</w:t>
      </w:r>
      <w:r w:rsidR="00547620" w:rsidRPr="00C44FB8">
        <w:rPr>
          <w:color w:val="auto"/>
        </w:rPr>
        <w:t xml:space="preserve"> identified</w:t>
      </w:r>
      <w:r w:rsidR="00BE660F" w:rsidRPr="00C44FB8">
        <w:rPr>
          <w:color w:val="auto"/>
        </w:rPr>
        <w:t xml:space="preserve"> </w:t>
      </w:r>
      <w:proofErr w:type="gramStart"/>
      <w:r w:rsidR="00BE660F" w:rsidRPr="00C44FB8">
        <w:rPr>
          <w:color w:val="auto"/>
        </w:rPr>
        <w:t>deficits,</w:t>
      </w:r>
      <w:r w:rsidR="00547620" w:rsidRPr="00C44FB8">
        <w:rPr>
          <w:color w:val="auto"/>
        </w:rPr>
        <w:t xml:space="preserve"> and</w:t>
      </w:r>
      <w:proofErr w:type="gramEnd"/>
      <w:r w:rsidR="00547620" w:rsidRPr="00C44FB8">
        <w:rPr>
          <w:color w:val="auto"/>
        </w:rPr>
        <w:t xml:space="preserve"> </w:t>
      </w:r>
      <w:r w:rsidR="00BE660F" w:rsidRPr="00C44FB8">
        <w:rPr>
          <w:color w:val="auto"/>
        </w:rPr>
        <w:t>includ</w:t>
      </w:r>
      <w:r w:rsidR="00547620" w:rsidRPr="00C44FB8">
        <w:rPr>
          <w:color w:val="auto"/>
        </w:rPr>
        <w:t>ed</w:t>
      </w:r>
      <w:r w:rsidR="00BE660F" w:rsidRPr="00C44FB8">
        <w:rPr>
          <w:color w:val="auto"/>
        </w:rPr>
        <w:t xml:space="preserve"> education for staff and</w:t>
      </w:r>
      <w:r w:rsidR="00A777A2" w:rsidRPr="00C44FB8">
        <w:rPr>
          <w:color w:val="auto"/>
        </w:rPr>
        <w:t xml:space="preserve"> the</w:t>
      </w:r>
      <w:r w:rsidR="00BE660F" w:rsidRPr="00C44FB8">
        <w:rPr>
          <w:color w:val="auto"/>
        </w:rPr>
        <w:t xml:space="preserve"> completion of the implementation of a new</w:t>
      </w:r>
      <w:r w:rsidR="00A777A2" w:rsidRPr="00C44FB8">
        <w:rPr>
          <w:color w:val="auto"/>
        </w:rPr>
        <w:t xml:space="preserve"> electronic medication management system. Education is planned for staff in relation to incident management and reporting, while in the interim a memorandum has been issued to staff. </w:t>
      </w:r>
    </w:p>
    <w:p w14:paraId="358FE88A" w14:textId="77777777" w:rsidR="005E493E" w:rsidRPr="00C44FB8" w:rsidRDefault="00A777A2" w:rsidP="004F6A1B">
      <w:pPr>
        <w:rPr>
          <w:color w:val="auto"/>
        </w:rPr>
      </w:pPr>
      <w:r w:rsidRPr="00C44FB8">
        <w:rPr>
          <w:color w:val="auto"/>
        </w:rPr>
        <w:t xml:space="preserve">The provider acknowledges deficits in the scheduled consumer review process and stated this was identified just prior to and during this audit. In response a ‘resident of the day’ </w:t>
      </w:r>
      <w:r w:rsidR="005E493E" w:rsidRPr="00C44FB8">
        <w:rPr>
          <w:color w:val="auto"/>
        </w:rPr>
        <w:t>form has been created and memoranda issued to staff and representatives.</w:t>
      </w:r>
    </w:p>
    <w:p w14:paraId="2EF163A6" w14:textId="7FB5EA60" w:rsidR="004F6A1B" w:rsidRPr="006E60E7" w:rsidRDefault="005E493E" w:rsidP="004F6A1B">
      <w:pPr>
        <w:rPr>
          <w:color w:val="auto"/>
        </w:rPr>
      </w:pPr>
      <w:r w:rsidRPr="00C44FB8">
        <w:rPr>
          <w:color w:val="auto"/>
        </w:rPr>
        <w:t>While I acknowledge the action implemented by the service since the audit, the Assessment Team’s evidence as outlined above is</w:t>
      </w:r>
      <w:r w:rsidR="00F672EA" w:rsidRPr="00C44FB8">
        <w:rPr>
          <w:color w:val="auto"/>
        </w:rPr>
        <w:t xml:space="preserve"> also</w:t>
      </w:r>
      <w:r w:rsidRPr="00C44FB8">
        <w:rPr>
          <w:color w:val="auto"/>
        </w:rPr>
        <w:t xml:space="preserve"> acknowledged by the service. </w:t>
      </w:r>
      <w:r w:rsidR="004F6A1B" w:rsidRPr="00C44FB8">
        <w:rPr>
          <w:color w:val="auto"/>
        </w:rPr>
        <w:t>I am satisfied the service does not yet meet the Requirement and I find the service is not compliant with this Requirement.</w:t>
      </w:r>
      <w:r w:rsidR="004F6A1B" w:rsidRPr="006E60E7">
        <w:rPr>
          <w:color w:val="auto"/>
        </w:rPr>
        <w:t xml:space="preserve"> </w:t>
      </w:r>
    </w:p>
    <w:p w14:paraId="5CFC1EBE" w14:textId="77777777" w:rsidR="004F6A1B" w:rsidRDefault="004F6A1B" w:rsidP="00656162">
      <w:pPr>
        <w:rPr>
          <w:color w:val="0000FF"/>
          <w:highlight w:val="yellow"/>
        </w:rPr>
      </w:pPr>
    </w:p>
    <w:p w14:paraId="2B39AA27" w14:textId="77777777" w:rsidR="00656162" w:rsidRDefault="00656162" w:rsidP="00656162">
      <w:pPr>
        <w:sectPr w:rsidR="00656162" w:rsidSect="00656162">
          <w:type w:val="continuous"/>
          <w:pgSz w:w="11906" w:h="16838"/>
          <w:pgMar w:top="1701" w:right="1418" w:bottom="1418" w:left="1418" w:header="709" w:footer="397" w:gutter="0"/>
          <w:cols w:space="708"/>
          <w:titlePg/>
          <w:docGrid w:linePitch="360"/>
        </w:sectPr>
      </w:pPr>
    </w:p>
    <w:p w14:paraId="2B39AA28" w14:textId="5DFDC025" w:rsidR="00656162" w:rsidRDefault="00A37502" w:rsidP="00656162">
      <w:pPr>
        <w:pStyle w:val="Heading1"/>
        <w:tabs>
          <w:tab w:val="right" w:pos="9070"/>
        </w:tabs>
        <w:spacing w:before="560" w:after="640"/>
        <w:rPr>
          <w:color w:val="FFFFFF" w:themeColor="background1"/>
          <w:sz w:val="36"/>
        </w:rPr>
        <w:sectPr w:rsidR="00656162" w:rsidSect="00656162">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2" behindDoc="1" locked="0" layoutInCell="1" allowOverlap="1" wp14:anchorId="2B39AAEF" wp14:editId="2B39AAF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62399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4253AB">
        <w:rPr>
          <w:color w:val="FFFFFF" w:themeColor="background1"/>
          <w:sz w:val="36"/>
        </w:rPr>
        <w:t>NON-COMPLIANT</w:t>
      </w:r>
      <w:r w:rsidRPr="00EB1D71">
        <w:rPr>
          <w:color w:val="FFFFFF" w:themeColor="background1"/>
          <w:sz w:val="36"/>
        </w:rPr>
        <w:br/>
        <w:t>Personal care and clinical care</w:t>
      </w:r>
    </w:p>
    <w:p w14:paraId="2B39AA29" w14:textId="77777777" w:rsidR="00656162" w:rsidRPr="00FD1B02" w:rsidRDefault="00A37502" w:rsidP="00656162">
      <w:pPr>
        <w:pStyle w:val="Heading3"/>
        <w:shd w:val="clear" w:color="auto" w:fill="F2F2F2" w:themeFill="background1" w:themeFillShade="F2"/>
      </w:pPr>
      <w:r w:rsidRPr="00FD1B02">
        <w:t>Consumer outcome:</w:t>
      </w:r>
    </w:p>
    <w:p w14:paraId="2B39AA2A" w14:textId="77777777" w:rsidR="00656162" w:rsidRDefault="00A37502" w:rsidP="00656162">
      <w:pPr>
        <w:numPr>
          <w:ilvl w:val="0"/>
          <w:numId w:val="3"/>
        </w:numPr>
        <w:shd w:val="clear" w:color="auto" w:fill="F2F2F2" w:themeFill="background1" w:themeFillShade="F2"/>
      </w:pPr>
      <w:r>
        <w:t>I get personal care, clinical care, or both personal care and clinical care, that is safe and right for me.</w:t>
      </w:r>
    </w:p>
    <w:p w14:paraId="2B39AA2B" w14:textId="77777777" w:rsidR="00656162" w:rsidRDefault="00A37502" w:rsidP="00656162">
      <w:pPr>
        <w:pStyle w:val="Heading3"/>
        <w:shd w:val="clear" w:color="auto" w:fill="F2F2F2" w:themeFill="background1" w:themeFillShade="F2"/>
      </w:pPr>
      <w:r>
        <w:t>Organisation statement:</w:t>
      </w:r>
    </w:p>
    <w:p w14:paraId="2B39AA2C" w14:textId="77777777" w:rsidR="00656162" w:rsidRDefault="00A37502" w:rsidP="0065616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B39AA2D" w14:textId="77777777" w:rsidR="00656162" w:rsidRDefault="00A37502" w:rsidP="00656162">
      <w:pPr>
        <w:pStyle w:val="Heading2"/>
      </w:pPr>
      <w:r>
        <w:t>Assessment of Standard 3</w:t>
      </w:r>
    </w:p>
    <w:p w14:paraId="0E643852" w14:textId="0CE0AB92" w:rsidR="00434D40" w:rsidRPr="004253AB" w:rsidRDefault="00434D40" w:rsidP="00434D40">
      <w:pPr>
        <w:rPr>
          <w:color w:val="auto"/>
          <w:lang w:eastAsia="en-US"/>
        </w:rPr>
      </w:pPr>
      <w:r w:rsidRPr="004253AB">
        <w:rPr>
          <w:color w:val="auto"/>
          <w:lang w:eastAsia="en-US"/>
        </w:rPr>
        <w:t xml:space="preserve">The service was found non-compliant in </w:t>
      </w:r>
      <w:r w:rsidR="00943023" w:rsidRPr="004253AB">
        <w:rPr>
          <w:color w:val="auto"/>
          <w:lang w:eastAsia="en-US"/>
        </w:rPr>
        <w:t>four</w:t>
      </w:r>
      <w:r w:rsidRPr="004253AB">
        <w:rPr>
          <w:color w:val="auto"/>
          <w:lang w:eastAsia="en-US"/>
        </w:rPr>
        <w:t xml:space="preserve"> of the specific requirements under this Quality Standard during the previous visit conducted on 9 December 2020.</w:t>
      </w:r>
    </w:p>
    <w:p w14:paraId="35D149CD" w14:textId="77777777" w:rsidR="00434D40" w:rsidRPr="004253AB" w:rsidRDefault="00434D40" w:rsidP="00434D40">
      <w:pPr>
        <w:rPr>
          <w:rFonts w:eastAsia="Calibri"/>
          <w:color w:val="auto"/>
          <w:lang w:eastAsia="en-US"/>
        </w:rPr>
      </w:pPr>
      <w:r w:rsidRPr="004253AB">
        <w:rPr>
          <w:rFonts w:eastAsia="Calibri"/>
          <w:color w:val="auto"/>
          <w:lang w:eastAsia="en-US"/>
        </w:rPr>
        <w:t>The focus of this assessment contact was to assess the service’s progress in returning to full compliance with the Quality Standards.</w:t>
      </w:r>
    </w:p>
    <w:p w14:paraId="6500A465" w14:textId="768966D4" w:rsidR="00BA05AA" w:rsidRPr="004253AB" w:rsidRDefault="00BD6E67" w:rsidP="00BD6E67">
      <w:pPr>
        <w:rPr>
          <w:rFonts w:eastAsia="Calibri"/>
          <w:color w:val="auto"/>
          <w:lang w:eastAsia="en-US"/>
        </w:rPr>
      </w:pPr>
      <w:r w:rsidRPr="004253AB">
        <w:rPr>
          <w:rFonts w:eastAsia="Calibri"/>
          <w:color w:val="auto"/>
          <w:lang w:eastAsia="en-US"/>
        </w:rPr>
        <w:t>The service demonstrated that actions undertaken to date have addressed deficits previously identified in this Standard for t</w:t>
      </w:r>
      <w:r w:rsidR="00DB7A85" w:rsidRPr="004253AB">
        <w:rPr>
          <w:rFonts w:eastAsia="Calibri"/>
          <w:color w:val="auto"/>
          <w:lang w:eastAsia="en-US"/>
        </w:rPr>
        <w:t>hree</w:t>
      </w:r>
      <w:r w:rsidR="00BA05AA" w:rsidRPr="004253AB">
        <w:rPr>
          <w:rFonts w:eastAsia="Calibri"/>
          <w:color w:val="auto"/>
          <w:lang w:eastAsia="en-US"/>
        </w:rPr>
        <w:t xml:space="preserve"> of the four</w:t>
      </w:r>
      <w:r w:rsidRPr="004253AB">
        <w:rPr>
          <w:rFonts w:eastAsia="Calibri"/>
          <w:color w:val="auto"/>
          <w:lang w:eastAsia="en-US"/>
        </w:rPr>
        <w:t xml:space="preserve"> requirements.</w:t>
      </w:r>
      <w:r w:rsidR="00BA05AA" w:rsidRPr="004253AB">
        <w:rPr>
          <w:rFonts w:eastAsia="Calibri"/>
          <w:color w:val="auto"/>
          <w:lang w:eastAsia="en-US"/>
        </w:rPr>
        <w:t xml:space="preserve"> </w:t>
      </w:r>
    </w:p>
    <w:p w14:paraId="2F4EF1A2" w14:textId="08B9EA0D" w:rsidR="00BD6E67" w:rsidRPr="004253AB" w:rsidRDefault="00BA05AA" w:rsidP="00BD6E67">
      <w:pPr>
        <w:rPr>
          <w:rFonts w:eastAsia="Calibri"/>
          <w:color w:val="auto"/>
          <w:lang w:eastAsia="en-US"/>
        </w:rPr>
      </w:pPr>
      <w:r w:rsidRPr="004253AB">
        <w:rPr>
          <w:rFonts w:eastAsia="Calibri"/>
          <w:color w:val="auto"/>
          <w:lang w:eastAsia="en-US"/>
        </w:rPr>
        <w:t xml:space="preserve">Evidence shows ongoing deficits in </w:t>
      </w:r>
      <w:r w:rsidR="00DB7A85" w:rsidRPr="004253AB">
        <w:rPr>
          <w:rFonts w:eastAsia="Calibri"/>
          <w:color w:val="auto"/>
          <w:lang w:eastAsia="en-US"/>
        </w:rPr>
        <w:t>one</w:t>
      </w:r>
      <w:r w:rsidRPr="004253AB">
        <w:rPr>
          <w:rFonts w:eastAsia="Calibri"/>
          <w:color w:val="auto"/>
          <w:lang w:eastAsia="en-US"/>
        </w:rPr>
        <w:t xml:space="preserve"> requirement which has been assessed </w:t>
      </w:r>
      <w:r w:rsidR="000F4FDE" w:rsidRPr="004253AB">
        <w:rPr>
          <w:rFonts w:eastAsia="Calibri"/>
          <w:color w:val="auto"/>
          <w:lang w:eastAsia="en-US"/>
        </w:rPr>
        <w:t>as</w:t>
      </w:r>
      <w:r w:rsidRPr="004253AB">
        <w:rPr>
          <w:rFonts w:eastAsia="Calibri"/>
          <w:color w:val="auto"/>
          <w:lang w:eastAsia="en-US"/>
        </w:rPr>
        <w:t xml:space="preserve"> ongoing non</w:t>
      </w:r>
      <w:r w:rsidR="000F4FDE" w:rsidRPr="004253AB">
        <w:rPr>
          <w:rFonts w:eastAsia="Calibri"/>
          <w:color w:val="auto"/>
          <w:lang w:eastAsia="en-US"/>
        </w:rPr>
        <w:t>-</w:t>
      </w:r>
      <w:r w:rsidRPr="004253AB">
        <w:rPr>
          <w:rFonts w:eastAsia="Calibri"/>
          <w:color w:val="auto"/>
          <w:lang w:eastAsia="en-US"/>
        </w:rPr>
        <w:t>complian</w:t>
      </w:r>
      <w:r w:rsidR="000F4FDE" w:rsidRPr="004253AB">
        <w:rPr>
          <w:rFonts w:eastAsia="Calibri"/>
          <w:color w:val="auto"/>
          <w:lang w:eastAsia="en-US"/>
        </w:rPr>
        <w:t>t</w:t>
      </w:r>
      <w:r w:rsidRPr="004253AB">
        <w:rPr>
          <w:rFonts w:eastAsia="Calibri"/>
          <w:color w:val="auto"/>
          <w:lang w:eastAsia="en-US"/>
        </w:rPr>
        <w:t xml:space="preserve">.   </w:t>
      </w:r>
      <w:r w:rsidR="00BD6E67" w:rsidRPr="004253AB">
        <w:rPr>
          <w:rFonts w:eastAsia="Calibri"/>
          <w:color w:val="auto"/>
          <w:lang w:eastAsia="en-US"/>
        </w:rPr>
        <w:t xml:space="preserve"> </w:t>
      </w:r>
    </w:p>
    <w:p w14:paraId="2B39AA2F" w14:textId="23689894" w:rsidR="00656162" w:rsidRPr="00F226BC" w:rsidRDefault="00A37502" w:rsidP="00656162">
      <w:pPr>
        <w:rPr>
          <w:rFonts w:eastAsia="Calibri"/>
          <w:color w:val="auto"/>
          <w:lang w:eastAsia="en-US"/>
        </w:rPr>
      </w:pPr>
      <w:r w:rsidRPr="004253AB">
        <w:rPr>
          <w:rFonts w:eastAsiaTheme="minorHAnsi"/>
          <w:color w:val="auto"/>
        </w:rPr>
        <w:t xml:space="preserve">The Quality Standard is assessed as Non-compliant as </w:t>
      </w:r>
      <w:r w:rsidR="00800080" w:rsidRPr="004253AB">
        <w:rPr>
          <w:rFonts w:eastAsiaTheme="minorHAnsi"/>
          <w:color w:val="auto"/>
        </w:rPr>
        <w:t>one</w:t>
      </w:r>
      <w:r w:rsidR="00DB7A85" w:rsidRPr="004253AB">
        <w:rPr>
          <w:rFonts w:eastAsiaTheme="minorHAnsi"/>
          <w:color w:val="auto"/>
        </w:rPr>
        <w:t xml:space="preserve"> </w:t>
      </w:r>
      <w:r w:rsidRPr="004253AB">
        <w:rPr>
          <w:rFonts w:eastAsiaTheme="minorHAnsi"/>
          <w:color w:val="auto"/>
        </w:rPr>
        <w:t>of the seven specific requirements have been assessed as Non-compliant.</w:t>
      </w:r>
    </w:p>
    <w:p w14:paraId="2B39AA30" w14:textId="4EC30C11" w:rsidR="00656162" w:rsidRDefault="00A37502" w:rsidP="00656162">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B39AA31" w14:textId="5DA3C7FB" w:rsidR="00656162" w:rsidRPr="00853601" w:rsidRDefault="00A37502" w:rsidP="00656162">
      <w:pPr>
        <w:pStyle w:val="Heading3"/>
      </w:pPr>
      <w:r w:rsidRPr="00853601">
        <w:t>Requirement 3(3)(a)</w:t>
      </w:r>
      <w:r>
        <w:tab/>
      </w:r>
      <w:r w:rsidRPr="004253AB">
        <w:t>Non-compliant</w:t>
      </w:r>
    </w:p>
    <w:p w14:paraId="2B39AA32" w14:textId="77777777" w:rsidR="00656162" w:rsidRPr="008D114F" w:rsidRDefault="00A37502" w:rsidP="00656162">
      <w:pPr>
        <w:rPr>
          <w:i/>
        </w:rPr>
      </w:pPr>
      <w:r w:rsidRPr="008D114F">
        <w:rPr>
          <w:i/>
        </w:rPr>
        <w:t>Each consumer gets safe and effective personal care, clinical care, or both personal care and clinical care, that:</w:t>
      </w:r>
    </w:p>
    <w:p w14:paraId="2B39AA33" w14:textId="77777777" w:rsidR="00656162" w:rsidRPr="008D114F" w:rsidRDefault="00A37502" w:rsidP="00656162">
      <w:pPr>
        <w:numPr>
          <w:ilvl w:val="0"/>
          <w:numId w:val="24"/>
        </w:numPr>
        <w:tabs>
          <w:tab w:val="right" w:pos="9026"/>
        </w:tabs>
        <w:spacing w:before="0" w:after="0"/>
        <w:ind w:left="567" w:hanging="425"/>
        <w:outlineLvl w:val="4"/>
        <w:rPr>
          <w:i/>
        </w:rPr>
      </w:pPr>
      <w:r w:rsidRPr="008D114F">
        <w:rPr>
          <w:i/>
        </w:rPr>
        <w:t>is best practice; and</w:t>
      </w:r>
    </w:p>
    <w:p w14:paraId="2B39AA34" w14:textId="77777777" w:rsidR="00656162" w:rsidRPr="008D114F" w:rsidRDefault="00A37502" w:rsidP="00656162">
      <w:pPr>
        <w:numPr>
          <w:ilvl w:val="0"/>
          <w:numId w:val="24"/>
        </w:numPr>
        <w:tabs>
          <w:tab w:val="right" w:pos="9026"/>
        </w:tabs>
        <w:spacing w:before="0" w:after="0"/>
        <w:ind w:left="567" w:hanging="425"/>
        <w:outlineLvl w:val="4"/>
        <w:rPr>
          <w:i/>
        </w:rPr>
      </w:pPr>
      <w:r w:rsidRPr="008D114F">
        <w:rPr>
          <w:i/>
        </w:rPr>
        <w:t>is tailored to their needs; and</w:t>
      </w:r>
    </w:p>
    <w:p w14:paraId="2B39AA35" w14:textId="77777777" w:rsidR="00656162" w:rsidRPr="008D114F" w:rsidRDefault="00A37502" w:rsidP="00656162">
      <w:pPr>
        <w:numPr>
          <w:ilvl w:val="0"/>
          <w:numId w:val="24"/>
        </w:numPr>
        <w:tabs>
          <w:tab w:val="right" w:pos="9026"/>
        </w:tabs>
        <w:spacing w:before="0" w:after="0"/>
        <w:ind w:left="567" w:hanging="425"/>
        <w:outlineLvl w:val="4"/>
        <w:rPr>
          <w:i/>
        </w:rPr>
      </w:pPr>
      <w:r w:rsidRPr="008D114F">
        <w:rPr>
          <w:i/>
        </w:rPr>
        <w:t>optimises their health and well-being.</w:t>
      </w:r>
    </w:p>
    <w:p w14:paraId="2508B5B5" w14:textId="77777777" w:rsidR="00787804" w:rsidRPr="004253AB" w:rsidRDefault="00F334FF" w:rsidP="00656162">
      <w:pPr>
        <w:rPr>
          <w:color w:val="auto"/>
        </w:rPr>
      </w:pPr>
      <w:bookmarkStart w:id="7" w:name="_Hlk93219947"/>
      <w:r w:rsidRPr="004253AB">
        <w:rPr>
          <w:color w:val="auto"/>
        </w:rPr>
        <w:lastRenderedPageBreak/>
        <w:t>The Assessment Team found deficits identified at the audit on 9 December 2020 have not been fully addressed.</w:t>
      </w:r>
      <w:r w:rsidR="00887341" w:rsidRPr="004253AB">
        <w:rPr>
          <w:color w:val="auto"/>
        </w:rPr>
        <w:t xml:space="preserve"> </w:t>
      </w:r>
      <w:bookmarkEnd w:id="7"/>
      <w:r w:rsidR="00887341" w:rsidRPr="004253AB">
        <w:rPr>
          <w:color w:val="auto"/>
        </w:rPr>
        <w:t xml:space="preserve">While assessment of this requirement identified the service manages skin integrity in a safe and effective manner, </w:t>
      </w:r>
      <w:r w:rsidR="00787804" w:rsidRPr="004253AB">
        <w:rPr>
          <w:color w:val="auto"/>
        </w:rPr>
        <w:t xml:space="preserve">deficits were identified in the management of wounds, pain, diabetes and restrictive practices, specifically in relation to psychotropic medications. </w:t>
      </w:r>
    </w:p>
    <w:p w14:paraId="7D9B0F79" w14:textId="159EB93A" w:rsidR="00F334FF" w:rsidRPr="004253AB" w:rsidRDefault="00787804" w:rsidP="00656162">
      <w:pPr>
        <w:rPr>
          <w:color w:val="auto"/>
        </w:rPr>
      </w:pPr>
      <w:r w:rsidRPr="004253AB">
        <w:rPr>
          <w:color w:val="auto"/>
        </w:rPr>
        <w:t xml:space="preserve">In relation to </w:t>
      </w:r>
      <w:r w:rsidR="00CC335C" w:rsidRPr="004253AB">
        <w:rPr>
          <w:color w:val="auto"/>
        </w:rPr>
        <w:t>restrictive</w:t>
      </w:r>
      <w:r w:rsidRPr="004253AB">
        <w:rPr>
          <w:color w:val="auto"/>
        </w:rPr>
        <w:t xml:space="preserve"> practices</w:t>
      </w:r>
      <w:r w:rsidR="00505D53" w:rsidRPr="004253AB">
        <w:rPr>
          <w:color w:val="auto"/>
        </w:rPr>
        <w:t>,</w:t>
      </w:r>
      <w:r w:rsidRPr="004253AB">
        <w:rPr>
          <w:color w:val="auto"/>
        </w:rPr>
        <w:t xml:space="preserve"> the Assessment Team </w:t>
      </w:r>
      <w:r w:rsidR="00CC335C" w:rsidRPr="004253AB">
        <w:rPr>
          <w:color w:val="auto"/>
        </w:rPr>
        <w:t>presented evidence the use of psychotropic medications did not reflect best practice. Consumer documentation sampled showed ineffective</w:t>
      </w:r>
      <w:r w:rsidR="001934A8" w:rsidRPr="004253AB">
        <w:rPr>
          <w:color w:val="auto"/>
        </w:rPr>
        <w:t xml:space="preserve"> processes for</w:t>
      </w:r>
      <w:r w:rsidR="00CC335C" w:rsidRPr="004253AB">
        <w:rPr>
          <w:color w:val="auto"/>
        </w:rPr>
        <w:t xml:space="preserve"> assessment, monitoring and review</w:t>
      </w:r>
      <w:r w:rsidR="001934A8" w:rsidRPr="004253AB">
        <w:rPr>
          <w:color w:val="auto"/>
        </w:rPr>
        <w:t xml:space="preserve"> of restrictive practices</w:t>
      </w:r>
      <w:r w:rsidR="007A7BD9" w:rsidRPr="004253AB">
        <w:rPr>
          <w:color w:val="auto"/>
        </w:rPr>
        <w:t>, including</w:t>
      </w:r>
      <w:r w:rsidR="007E0D0B" w:rsidRPr="004253AB">
        <w:rPr>
          <w:color w:val="auto"/>
        </w:rPr>
        <w:t xml:space="preserve"> the </w:t>
      </w:r>
      <w:r w:rsidR="006077F5" w:rsidRPr="004253AB">
        <w:rPr>
          <w:color w:val="auto"/>
        </w:rPr>
        <w:t>identification of triggers</w:t>
      </w:r>
      <w:r w:rsidR="007E0D0B" w:rsidRPr="004253AB">
        <w:rPr>
          <w:color w:val="auto"/>
        </w:rPr>
        <w:t xml:space="preserve"> for behaviours</w:t>
      </w:r>
      <w:r w:rsidR="006077F5" w:rsidRPr="004253AB">
        <w:rPr>
          <w:color w:val="auto"/>
        </w:rPr>
        <w:t xml:space="preserve"> </w:t>
      </w:r>
      <w:r w:rsidR="007A7BD9" w:rsidRPr="004253AB">
        <w:rPr>
          <w:color w:val="auto"/>
        </w:rPr>
        <w:t xml:space="preserve">and non-pharmaceutical </w:t>
      </w:r>
      <w:r w:rsidR="007E0D0B" w:rsidRPr="004253AB">
        <w:rPr>
          <w:color w:val="auto"/>
        </w:rPr>
        <w:t>interventions</w:t>
      </w:r>
      <w:r w:rsidR="007A7BD9" w:rsidRPr="004253AB">
        <w:rPr>
          <w:color w:val="auto"/>
        </w:rPr>
        <w:t>. Evidence for two consumers</w:t>
      </w:r>
      <w:r w:rsidR="007E0D0B" w:rsidRPr="004253AB">
        <w:rPr>
          <w:color w:val="auto"/>
        </w:rPr>
        <w:t xml:space="preserve"> indicated occasions of administration of as required psychotropic medication without consideration for non-pharmaceutical alternatives. </w:t>
      </w:r>
      <w:r w:rsidR="00505D53" w:rsidRPr="004253AB">
        <w:rPr>
          <w:color w:val="auto"/>
        </w:rPr>
        <w:t xml:space="preserve">Authorisation/consent forms were not signed by the consumer/representative. </w:t>
      </w:r>
      <w:r w:rsidR="00CC335C" w:rsidRPr="004253AB">
        <w:rPr>
          <w:color w:val="auto"/>
        </w:rPr>
        <w:t>The</w:t>
      </w:r>
      <w:r w:rsidR="00505D53" w:rsidRPr="004253AB">
        <w:rPr>
          <w:color w:val="auto"/>
        </w:rPr>
        <w:t xml:space="preserve"> service’s register for monitoring</w:t>
      </w:r>
      <w:r w:rsidR="00CC335C" w:rsidRPr="004253AB">
        <w:rPr>
          <w:color w:val="auto"/>
        </w:rPr>
        <w:t xml:space="preserve"> psychotropic</w:t>
      </w:r>
      <w:r w:rsidR="00505D53" w:rsidRPr="004253AB">
        <w:rPr>
          <w:color w:val="auto"/>
        </w:rPr>
        <w:t xml:space="preserve"> medications</w:t>
      </w:r>
      <w:r w:rsidR="00CC335C" w:rsidRPr="004253AB">
        <w:rPr>
          <w:color w:val="auto"/>
        </w:rPr>
        <w:t xml:space="preserve"> made available to the team was incomplete. </w:t>
      </w:r>
      <w:r w:rsidRPr="004253AB">
        <w:rPr>
          <w:color w:val="auto"/>
        </w:rPr>
        <w:t xml:space="preserve">    </w:t>
      </w:r>
    </w:p>
    <w:p w14:paraId="0DFFCB28" w14:textId="170CBA73" w:rsidR="00E1362E" w:rsidRPr="004253AB" w:rsidRDefault="00E1362E" w:rsidP="00656162">
      <w:pPr>
        <w:rPr>
          <w:color w:val="auto"/>
        </w:rPr>
      </w:pPr>
      <w:r w:rsidRPr="004253AB">
        <w:rPr>
          <w:color w:val="auto"/>
        </w:rPr>
        <w:t xml:space="preserve">The provider’s response acknowledged </w:t>
      </w:r>
      <w:r w:rsidR="000C06BA" w:rsidRPr="004253AB">
        <w:rPr>
          <w:color w:val="auto"/>
        </w:rPr>
        <w:t xml:space="preserve">gaps </w:t>
      </w:r>
      <w:r w:rsidRPr="004253AB">
        <w:rPr>
          <w:color w:val="auto"/>
        </w:rPr>
        <w:t>in the management of restrictive practices</w:t>
      </w:r>
      <w:r w:rsidR="00BF425B" w:rsidRPr="004253AB">
        <w:rPr>
          <w:color w:val="auto"/>
        </w:rPr>
        <w:t xml:space="preserve">, including documentation and application, </w:t>
      </w:r>
      <w:r w:rsidRPr="004253AB">
        <w:rPr>
          <w:color w:val="auto"/>
        </w:rPr>
        <w:t xml:space="preserve">and described </w:t>
      </w:r>
      <w:r w:rsidR="00C52174" w:rsidRPr="004253AB">
        <w:rPr>
          <w:color w:val="auto"/>
        </w:rPr>
        <w:t>improvements</w:t>
      </w:r>
      <w:r w:rsidR="000C06BA" w:rsidRPr="004253AB">
        <w:rPr>
          <w:color w:val="auto"/>
        </w:rPr>
        <w:t xml:space="preserve"> </w:t>
      </w:r>
      <w:r w:rsidRPr="004253AB">
        <w:rPr>
          <w:color w:val="auto"/>
        </w:rPr>
        <w:t>taken since the audit to ad</w:t>
      </w:r>
      <w:r w:rsidR="000C06BA" w:rsidRPr="004253AB">
        <w:rPr>
          <w:color w:val="auto"/>
        </w:rPr>
        <w:t xml:space="preserve">dress the deficits. </w:t>
      </w:r>
      <w:r w:rsidR="00C52174" w:rsidRPr="004253AB">
        <w:rPr>
          <w:color w:val="auto"/>
        </w:rPr>
        <w:t>Remedial action includes</w:t>
      </w:r>
      <w:r w:rsidR="000C06BA" w:rsidRPr="004253AB">
        <w:rPr>
          <w:color w:val="auto"/>
        </w:rPr>
        <w:t xml:space="preserve"> </w:t>
      </w:r>
      <w:r w:rsidR="00C52174" w:rsidRPr="004253AB">
        <w:rPr>
          <w:color w:val="auto"/>
        </w:rPr>
        <w:t xml:space="preserve">education for staff </w:t>
      </w:r>
      <w:r w:rsidR="00C23D1C" w:rsidRPr="004253AB">
        <w:rPr>
          <w:color w:val="auto"/>
        </w:rPr>
        <w:t>with</w:t>
      </w:r>
      <w:r w:rsidR="00C52174" w:rsidRPr="004253AB">
        <w:rPr>
          <w:color w:val="auto"/>
        </w:rPr>
        <w:t xml:space="preserve"> further education</w:t>
      </w:r>
      <w:r w:rsidR="004B0C81" w:rsidRPr="004253AB">
        <w:rPr>
          <w:color w:val="auto"/>
        </w:rPr>
        <w:t xml:space="preserve"> </w:t>
      </w:r>
      <w:r w:rsidR="00C52174" w:rsidRPr="004253AB">
        <w:rPr>
          <w:color w:val="auto"/>
        </w:rPr>
        <w:t>planned</w:t>
      </w:r>
      <w:r w:rsidR="004B0C81" w:rsidRPr="004253AB">
        <w:rPr>
          <w:color w:val="auto"/>
        </w:rPr>
        <w:t xml:space="preserve"> and </w:t>
      </w:r>
      <w:r w:rsidR="00C23D1C" w:rsidRPr="004253AB">
        <w:rPr>
          <w:color w:val="auto"/>
        </w:rPr>
        <w:t>management</w:t>
      </w:r>
      <w:r w:rsidR="004B0C81" w:rsidRPr="004253AB">
        <w:rPr>
          <w:color w:val="auto"/>
        </w:rPr>
        <w:t xml:space="preserve"> is progressively working through a review of all assessments and care plans</w:t>
      </w:r>
      <w:r w:rsidR="00C52174" w:rsidRPr="004253AB">
        <w:rPr>
          <w:color w:val="auto"/>
        </w:rPr>
        <w:t>.</w:t>
      </w:r>
      <w:r w:rsidR="004B0C81" w:rsidRPr="004253AB">
        <w:rPr>
          <w:color w:val="auto"/>
        </w:rPr>
        <w:t xml:space="preserve"> Evidence of action taken </w:t>
      </w:r>
      <w:r w:rsidR="00BF425B" w:rsidRPr="004253AB">
        <w:rPr>
          <w:color w:val="auto"/>
        </w:rPr>
        <w:t>to address deficits for</w:t>
      </w:r>
      <w:r w:rsidR="004B0C81" w:rsidRPr="004253AB">
        <w:rPr>
          <w:color w:val="auto"/>
        </w:rPr>
        <w:t xml:space="preserve"> </w:t>
      </w:r>
      <w:r w:rsidR="00A72690" w:rsidRPr="004253AB">
        <w:rPr>
          <w:color w:val="auto"/>
        </w:rPr>
        <w:t>one</w:t>
      </w:r>
      <w:r w:rsidR="004B0C81" w:rsidRPr="004253AB">
        <w:rPr>
          <w:color w:val="auto"/>
        </w:rPr>
        <w:t xml:space="preserve"> consumer named in the evidence was provided</w:t>
      </w:r>
      <w:r w:rsidR="00BF425B" w:rsidRPr="004253AB">
        <w:rPr>
          <w:color w:val="auto"/>
        </w:rPr>
        <w:t xml:space="preserve"> and the response stated action was taken to address deficits for another named consumer. </w:t>
      </w:r>
    </w:p>
    <w:p w14:paraId="24FE0A58" w14:textId="56A9CB7B" w:rsidR="00F334FF" w:rsidRPr="004253AB" w:rsidRDefault="00505D53" w:rsidP="00656162">
      <w:pPr>
        <w:rPr>
          <w:color w:val="0000FF"/>
        </w:rPr>
      </w:pPr>
      <w:r w:rsidRPr="004253AB">
        <w:rPr>
          <w:color w:val="auto"/>
        </w:rPr>
        <w:t>The provider</w:t>
      </w:r>
      <w:r w:rsidR="006F46F7" w:rsidRPr="004253AB">
        <w:rPr>
          <w:color w:val="auto"/>
        </w:rPr>
        <w:t xml:space="preserve"> stated the </w:t>
      </w:r>
      <w:r w:rsidR="00754B77" w:rsidRPr="004253AB">
        <w:rPr>
          <w:color w:val="auto"/>
        </w:rPr>
        <w:t xml:space="preserve">psychotropic register </w:t>
      </w:r>
      <w:r w:rsidR="00E1362E" w:rsidRPr="004253AB">
        <w:rPr>
          <w:color w:val="auto"/>
        </w:rPr>
        <w:t>made available during the audit was</w:t>
      </w:r>
      <w:r w:rsidR="00C23D1C" w:rsidRPr="004253AB">
        <w:rPr>
          <w:color w:val="auto"/>
        </w:rPr>
        <w:t xml:space="preserve"> the </w:t>
      </w:r>
      <w:r w:rsidR="00E1362E" w:rsidRPr="004253AB">
        <w:rPr>
          <w:color w:val="auto"/>
        </w:rPr>
        <w:t xml:space="preserve">incorrect </w:t>
      </w:r>
      <w:r w:rsidR="00C23D1C" w:rsidRPr="004253AB">
        <w:rPr>
          <w:color w:val="auto"/>
        </w:rPr>
        <w:t xml:space="preserve">one </w:t>
      </w:r>
      <w:r w:rsidR="00E1362E" w:rsidRPr="004253AB">
        <w:rPr>
          <w:color w:val="auto"/>
        </w:rPr>
        <w:t xml:space="preserve">and the response included evidence of the current psychotropic register. </w:t>
      </w:r>
      <w:r w:rsidR="00F462B9" w:rsidRPr="004253AB">
        <w:rPr>
          <w:color w:val="auto"/>
        </w:rPr>
        <w:t>The provider</w:t>
      </w:r>
      <w:r w:rsidRPr="004253AB">
        <w:rPr>
          <w:color w:val="auto"/>
        </w:rPr>
        <w:t xml:space="preserve"> included evidence of an authorisation/consent form signed</w:t>
      </w:r>
      <w:r w:rsidR="00F462B9" w:rsidRPr="004253AB">
        <w:rPr>
          <w:color w:val="auto"/>
        </w:rPr>
        <w:t xml:space="preserve"> since the audit</w:t>
      </w:r>
      <w:r w:rsidRPr="004253AB">
        <w:rPr>
          <w:color w:val="auto"/>
        </w:rPr>
        <w:t xml:space="preserve"> by the consumer’s representative</w:t>
      </w:r>
      <w:r w:rsidR="00035829" w:rsidRPr="004253AB">
        <w:rPr>
          <w:color w:val="auto"/>
        </w:rPr>
        <w:t xml:space="preserve"> and stated all authorisations were no</w:t>
      </w:r>
      <w:r w:rsidR="00C23D1C" w:rsidRPr="004253AB">
        <w:rPr>
          <w:color w:val="auto"/>
        </w:rPr>
        <w:t>w</w:t>
      </w:r>
      <w:r w:rsidR="00035829" w:rsidRPr="004253AB">
        <w:rPr>
          <w:color w:val="auto"/>
        </w:rPr>
        <w:t xml:space="preserve"> in place.</w:t>
      </w:r>
      <w:r w:rsidRPr="004253AB">
        <w:rPr>
          <w:color w:val="auto"/>
        </w:rPr>
        <w:t xml:space="preserve">  </w:t>
      </w:r>
    </w:p>
    <w:p w14:paraId="44151B68" w14:textId="77777777" w:rsidR="00305FDA" w:rsidRPr="004253AB" w:rsidRDefault="007E0D0B" w:rsidP="00887341">
      <w:pPr>
        <w:rPr>
          <w:color w:val="auto"/>
        </w:rPr>
      </w:pPr>
      <w:r w:rsidRPr="004253AB">
        <w:rPr>
          <w:color w:val="auto"/>
        </w:rPr>
        <w:t xml:space="preserve">In relation to wound care, </w:t>
      </w:r>
      <w:r w:rsidR="00890161" w:rsidRPr="004253AB">
        <w:rPr>
          <w:color w:val="auto"/>
        </w:rPr>
        <w:t xml:space="preserve">the team provided </w:t>
      </w:r>
      <w:r w:rsidRPr="004253AB">
        <w:rPr>
          <w:color w:val="auto"/>
        </w:rPr>
        <w:t>evidence</w:t>
      </w:r>
      <w:r w:rsidR="00890161" w:rsidRPr="004253AB">
        <w:rPr>
          <w:color w:val="auto"/>
        </w:rPr>
        <w:t xml:space="preserve"> for a consumer that not all wounds had assessments and treatment plans, monitoring of their wounds did not always occur, including lack of progress images. </w:t>
      </w:r>
    </w:p>
    <w:p w14:paraId="7539B278" w14:textId="74D5E7BA" w:rsidR="00305FDA" w:rsidRPr="004253AB" w:rsidRDefault="00305FDA" w:rsidP="00887341">
      <w:pPr>
        <w:rPr>
          <w:color w:val="auto"/>
        </w:rPr>
      </w:pPr>
      <w:r w:rsidRPr="004253AB">
        <w:rPr>
          <w:color w:val="auto"/>
        </w:rPr>
        <w:t xml:space="preserve">The provider acknowledged gaps in the monitoring of wounds and stated local wound consultants have been engaged to support the service and provide education for staff. The response provided additional information indicating images of wounds are generally taken and records of review </w:t>
      </w:r>
      <w:r w:rsidR="00C27259" w:rsidRPr="004253AB">
        <w:rPr>
          <w:color w:val="auto"/>
        </w:rPr>
        <w:t xml:space="preserve">that </w:t>
      </w:r>
      <w:r w:rsidRPr="004253AB">
        <w:rPr>
          <w:color w:val="auto"/>
        </w:rPr>
        <w:t>contradicted some of the team’s evidence.</w:t>
      </w:r>
    </w:p>
    <w:p w14:paraId="544D409B" w14:textId="77777777" w:rsidR="00767547" w:rsidRPr="004253AB" w:rsidRDefault="00305FDA" w:rsidP="00887341">
      <w:pPr>
        <w:rPr>
          <w:color w:val="auto"/>
        </w:rPr>
      </w:pPr>
      <w:r w:rsidRPr="004253AB">
        <w:rPr>
          <w:color w:val="auto"/>
        </w:rPr>
        <w:t xml:space="preserve">In relation to pain, the </w:t>
      </w:r>
      <w:r w:rsidR="00C46A54" w:rsidRPr="004253AB">
        <w:rPr>
          <w:color w:val="auto"/>
        </w:rPr>
        <w:t>A</w:t>
      </w:r>
      <w:r w:rsidRPr="004253AB">
        <w:rPr>
          <w:color w:val="auto"/>
        </w:rPr>
        <w:t>ssessment Team</w:t>
      </w:r>
      <w:r w:rsidR="00C46A54" w:rsidRPr="004253AB">
        <w:rPr>
          <w:color w:val="auto"/>
        </w:rPr>
        <w:t xml:space="preserve"> identified there was no evidence pain charting was reviewed or analysed when pain charting was </w:t>
      </w:r>
      <w:proofErr w:type="gramStart"/>
      <w:r w:rsidR="00C46A54" w:rsidRPr="004253AB">
        <w:rPr>
          <w:color w:val="auto"/>
        </w:rPr>
        <w:t>attended</w:t>
      </w:r>
      <w:proofErr w:type="gramEnd"/>
      <w:r w:rsidR="00767547" w:rsidRPr="004253AB">
        <w:rPr>
          <w:color w:val="auto"/>
        </w:rPr>
        <w:t xml:space="preserve"> and that occurrence of pain was not reviewed during period reviews</w:t>
      </w:r>
      <w:r w:rsidR="00C46A54" w:rsidRPr="004253AB">
        <w:rPr>
          <w:color w:val="auto"/>
        </w:rPr>
        <w:t>,</w:t>
      </w:r>
      <w:r w:rsidR="00767547" w:rsidRPr="004253AB">
        <w:rPr>
          <w:color w:val="auto"/>
        </w:rPr>
        <w:t xml:space="preserve"> and,</w:t>
      </w:r>
      <w:r w:rsidR="00C46A54" w:rsidRPr="004253AB">
        <w:rPr>
          <w:color w:val="auto"/>
        </w:rPr>
        <w:t xml:space="preserve"> pain charting was not always commenced at entry</w:t>
      </w:r>
      <w:r w:rsidR="00767547" w:rsidRPr="004253AB">
        <w:rPr>
          <w:color w:val="auto"/>
        </w:rPr>
        <w:t>. The team noted the guidance material for incidents did not reflect best practice as it did not prompt for the assessment of pain.</w:t>
      </w:r>
    </w:p>
    <w:p w14:paraId="689A33CE" w14:textId="656AA7DA" w:rsidR="00C46A54" w:rsidRPr="004253AB" w:rsidRDefault="00767547" w:rsidP="00887341">
      <w:pPr>
        <w:rPr>
          <w:color w:val="auto"/>
        </w:rPr>
      </w:pPr>
      <w:r w:rsidRPr="004253AB">
        <w:rPr>
          <w:color w:val="auto"/>
        </w:rPr>
        <w:lastRenderedPageBreak/>
        <w:t xml:space="preserve">The provider’s response highlighted the evidence in the Assessment Team’s report </w:t>
      </w:r>
      <w:r w:rsidR="008260C7" w:rsidRPr="004253AB">
        <w:rPr>
          <w:color w:val="auto"/>
        </w:rPr>
        <w:t>regarding the</w:t>
      </w:r>
      <w:r w:rsidRPr="004253AB">
        <w:rPr>
          <w:color w:val="auto"/>
        </w:rPr>
        <w:t xml:space="preserve"> to satisfactory </w:t>
      </w:r>
      <w:r w:rsidR="008260C7" w:rsidRPr="004253AB">
        <w:rPr>
          <w:color w:val="auto"/>
        </w:rPr>
        <w:t xml:space="preserve">management of pain. The response also acknowledged deficits in pain charting and review and have commenced action to address this through education for staff. Evidence was also </w:t>
      </w:r>
      <w:proofErr w:type="gramStart"/>
      <w:r w:rsidR="008260C7" w:rsidRPr="004253AB">
        <w:rPr>
          <w:color w:val="auto"/>
        </w:rPr>
        <w:t>provided that</w:t>
      </w:r>
      <w:proofErr w:type="gramEnd"/>
      <w:r w:rsidR="008260C7" w:rsidRPr="004253AB">
        <w:rPr>
          <w:color w:val="auto"/>
        </w:rPr>
        <w:t xml:space="preserve"> pain resources had been strengthened to promote consideration of pain at review or following an incident. </w:t>
      </w:r>
      <w:r w:rsidR="00DA5A9B" w:rsidRPr="004253AB">
        <w:rPr>
          <w:color w:val="auto"/>
        </w:rPr>
        <w:t xml:space="preserve">The provider noted the pain charting is not necessarily commenced when a consumer enters the service on respite.   </w:t>
      </w:r>
      <w:r w:rsidR="008260C7" w:rsidRPr="004253AB">
        <w:rPr>
          <w:color w:val="auto"/>
        </w:rPr>
        <w:t xml:space="preserve"> </w:t>
      </w:r>
      <w:r w:rsidRPr="004253AB">
        <w:rPr>
          <w:color w:val="auto"/>
        </w:rPr>
        <w:t xml:space="preserve"> </w:t>
      </w:r>
      <w:r w:rsidR="00C46A54" w:rsidRPr="004253AB">
        <w:rPr>
          <w:color w:val="auto"/>
        </w:rPr>
        <w:t xml:space="preserve"> </w:t>
      </w:r>
    </w:p>
    <w:p w14:paraId="234D154D" w14:textId="15ACD618" w:rsidR="000B4C15" w:rsidRPr="004253AB" w:rsidRDefault="000B4C15" w:rsidP="00887341">
      <w:pPr>
        <w:rPr>
          <w:color w:val="auto"/>
        </w:rPr>
      </w:pPr>
      <w:r w:rsidRPr="004253AB">
        <w:rPr>
          <w:color w:val="auto"/>
        </w:rPr>
        <w:t>In relation to diabetes management, I have considered</w:t>
      </w:r>
      <w:r w:rsidR="001D5E8E" w:rsidRPr="004253AB">
        <w:rPr>
          <w:color w:val="auto"/>
        </w:rPr>
        <w:t xml:space="preserve"> </w:t>
      </w:r>
      <w:proofErr w:type="gramStart"/>
      <w:r w:rsidR="001D5E8E" w:rsidRPr="004253AB">
        <w:rPr>
          <w:color w:val="auto"/>
        </w:rPr>
        <w:t>the majority of</w:t>
      </w:r>
      <w:proofErr w:type="gramEnd"/>
      <w:r w:rsidR="001D5E8E" w:rsidRPr="004253AB">
        <w:rPr>
          <w:color w:val="auto"/>
        </w:rPr>
        <w:t xml:space="preserve"> the evidence under Standard 2 Requirement (3)(a). I note the Assessment Team’s evidence in relation to the monitoring of blood glucose levels in relation to a consumer and the additional evidence made available by the provider to demonstrate this had occurred.</w:t>
      </w:r>
    </w:p>
    <w:p w14:paraId="3540E510" w14:textId="0E0D6BD3" w:rsidR="00427AFE" w:rsidRPr="004253AB" w:rsidRDefault="00767547" w:rsidP="00427AFE">
      <w:pPr>
        <w:rPr>
          <w:color w:val="auto"/>
        </w:rPr>
      </w:pPr>
      <w:r w:rsidRPr="004253AB">
        <w:rPr>
          <w:color w:val="auto"/>
        </w:rPr>
        <w:t xml:space="preserve">In making this decision, I have considered the evidence in its totality. </w:t>
      </w:r>
      <w:r w:rsidR="00305FDA" w:rsidRPr="004253AB">
        <w:rPr>
          <w:color w:val="auto"/>
        </w:rPr>
        <w:t>I</w:t>
      </w:r>
      <w:r w:rsidR="00411662" w:rsidRPr="004253AB">
        <w:rPr>
          <w:color w:val="auto"/>
        </w:rPr>
        <w:t xml:space="preserve"> have noted</w:t>
      </w:r>
      <w:r w:rsidR="00305FDA" w:rsidRPr="004253AB">
        <w:rPr>
          <w:color w:val="auto"/>
        </w:rPr>
        <w:t xml:space="preserve"> feedback from consumers and representatives indicated they are satisfied with the care provided meets the needs of consumers evidence</w:t>
      </w:r>
      <w:r w:rsidRPr="004253AB">
        <w:rPr>
          <w:color w:val="auto"/>
        </w:rPr>
        <w:t xml:space="preserve">. I </w:t>
      </w:r>
      <w:r w:rsidR="00411662" w:rsidRPr="004253AB">
        <w:rPr>
          <w:color w:val="auto"/>
        </w:rPr>
        <w:t>have noted</w:t>
      </w:r>
      <w:r w:rsidRPr="004253AB">
        <w:rPr>
          <w:color w:val="auto"/>
        </w:rPr>
        <w:t xml:space="preserve"> evidence of satisfactory pain management </w:t>
      </w:r>
      <w:r w:rsidR="001D5E8E" w:rsidRPr="004253AB">
        <w:rPr>
          <w:color w:val="auto"/>
        </w:rPr>
        <w:t xml:space="preserve">reflected in the Assessment Team’s report. </w:t>
      </w:r>
      <w:r w:rsidR="00A72690" w:rsidRPr="004253AB">
        <w:rPr>
          <w:color w:val="auto"/>
        </w:rPr>
        <w:t>I</w:t>
      </w:r>
      <w:r w:rsidR="00411662" w:rsidRPr="004253AB">
        <w:rPr>
          <w:color w:val="auto"/>
        </w:rPr>
        <w:t xml:space="preserve"> have considered</w:t>
      </w:r>
      <w:r w:rsidR="00A72690" w:rsidRPr="004253AB">
        <w:rPr>
          <w:color w:val="auto"/>
        </w:rPr>
        <w:t xml:space="preserve"> the remedial action </w:t>
      </w:r>
      <w:r w:rsidR="00406EDC" w:rsidRPr="004253AB">
        <w:rPr>
          <w:color w:val="auto"/>
        </w:rPr>
        <w:t xml:space="preserve">already </w:t>
      </w:r>
      <w:r w:rsidR="00A72690" w:rsidRPr="004253AB">
        <w:rPr>
          <w:color w:val="auto"/>
        </w:rPr>
        <w:t>commenced by the service to address identified issues</w:t>
      </w:r>
      <w:r w:rsidR="00411662" w:rsidRPr="004253AB">
        <w:rPr>
          <w:color w:val="auto"/>
        </w:rPr>
        <w:t xml:space="preserve"> and additional evidence refuting and clarifying the Assessment Team’s evidence. </w:t>
      </w:r>
    </w:p>
    <w:p w14:paraId="2B39AA36" w14:textId="6FD5B78B" w:rsidR="00656162" w:rsidRPr="004253AB" w:rsidRDefault="00411662" w:rsidP="00656162">
      <w:pPr>
        <w:rPr>
          <w:color w:val="auto"/>
        </w:rPr>
      </w:pPr>
      <w:r w:rsidRPr="004253AB">
        <w:rPr>
          <w:color w:val="auto"/>
        </w:rPr>
        <w:t>However, I have placed weight on deficits</w:t>
      </w:r>
      <w:r w:rsidR="00427AFE" w:rsidRPr="004253AB">
        <w:rPr>
          <w:color w:val="auto"/>
        </w:rPr>
        <w:t xml:space="preserve"> identified</w:t>
      </w:r>
      <w:r w:rsidRPr="004253AB">
        <w:rPr>
          <w:color w:val="auto"/>
        </w:rPr>
        <w:t xml:space="preserve"> in the management of restrictive practices</w:t>
      </w:r>
      <w:r w:rsidR="00427AFE" w:rsidRPr="004253AB">
        <w:rPr>
          <w:color w:val="auto"/>
        </w:rPr>
        <w:t>, i</w:t>
      </w:r>
      <w:r w:rsidRPr="004253AB">
        <w:rPr>
          <w:color w:val="auto"/>
        </w:rPr>
        <w:t>n particular evidence</w:t>
      </w:r>
      <w:r w:rsidR="00427AFE" w:rsidRPr="004253AB">
        <w:rPr>
          <w:color w:val="auto"/>
        </w:rPr>
        <w:t xml:space="preserve"> of practice</w:t>
      </w:r>
      <w:r w:rsidRPr="004253AB">
        <w:rPr>
          <w:color w:val="auto"/>
        </w:rPr>
        <w:t xml:space="preserve"> non-pharmaceutic</w:t>
      </w:r>
      <w:r w:rsidR="00427AFE" w:rsidRPr="004253AB">
        <w:rPr>
          <w:color w:val="auto"/>
        </w:rPr>
        <w:t>al</w:t>
      </w:r>
      <w:r w:rsidRPr="004253AB">
        <w:rPr>
          <w:color w:val="auto"/>
        </w:rPr>
        <w:t xml:space="preserve"> alternatives </w:t>
      </w:r>
      <w:proofErr w:type="gramStart"/>
      <w:r w:rsidRPr="004253AB">
        <w:rPr>
          <w:color w:val="auto"/>
        </w:rPr>
        <w:t>are</w:t>
      </w:r>
      <w:proofErr w:type="gramEnd"/>
      <w:r w:rsidRPr="004253AB">
        <w:rPr>
          <w:color w:val="auto"/>
        </w:rPr>
        <w:t xml:space="preserve"> not considered</w:t>
      </w:r>
      <w:r w:rsidR="00427AFE" w:rsidRPr="004253AB">
        <w:rPr>
          <w:color w:val="auto"/>
        </w:rPr>
        <w:t xml:space="preserve"> prior to the administration of psychotropic medications.</w:t>
      </w:r>
      <w:r w:rsidRPr="004253AB">
        <w:rPr>
          <w:color w:val="auto"/>
        </w:rPr>
        <w:t xml:space="preserve"> </w:t>
      </w:r>
      <w:r w:rsidR="00427AFE" w:rsidRPr="004253AB">
        <w:rPr>
          <w:color w:val="auto"/>
        </w:rPr>
        <w:t xml:space="preserve">I have </w:t>
      </w:r>
      <w:r w:rsidR="00CF7798" w:rsidRPr="004253AB">
        <w:rPr>
          <w:color w:val="auto"/>
        </w:rPr>
        <w:t>also</w:t>
      </w:r>
      <w:r w:rsidR="00EC18BC" w:rsidRPr="004253AB">
        <w:rPr>
          <w:color w:val="auto"/>
        </w:rPr>
        <w:t xml:space="preserve"> considered</w:t>
      </w:r>
      <w:r w:rsidR="00213C51" w:rsidRPr="004253AB">
        <w:rPr>
          <w:color w:val="auto"/>
        </w:rPr>
        <w:t xml:space="preserve"> the</w:t>
      </w:r>
      <w:r w:rsidR="00CF7798" w:rsidRPr="004253AB">
        <w:rPr>
          <w:color w:val="auto"/>
        </w:rPr>
        <w:t xml:space="preserve"> </w:t>
      </w:r>
      <w:r w:rsidR="00427AFE" w:rsidRPr="004253AB">
        <w:rPr>
          <w:color w:val="auto"/>
        </w:rPr>
        <w:t>evidence not all wounds had assessments and treatment plans and monitoring of wounds did not always occur</w:t>
      </w:r>
      <w:r w:rsidR="00CF7798" w:rsidRPr="004253AB">
        <w:rPr>
          <w:color w:val="auto"/>
        </w:rPr>
        <w:t xml:space="preserve"> and the deficits</w:t>
      </w:r>
      <w:r w:rsidR="00427AFE" w:rsidRPr="004253AB">
        <w:rPr>
          <w:color w:val="auto"/>
        </w:rPr>
        <w:t xml:space="preserve"> in pain charting and review</w:t>
      </w:r>
      <w:r w:rsidR="00CF7798" w:rsidRPr="004253AB">
        <w:rPr>
          <w:color w:val="auto"/>
        </w:rPr>
        <w:t xml:space="preserve">. It is for these reasons I have formed the view the service </w:t>
      </w:r>
      <w:r w:rsidR="00887341" w:rsidRPr="004253AB">
        <w:rPr>
          <w:color w:val="auto"/>
        </w:rPr>
        <w:t>does not yet meet the Requirement and I</w:t>
      </w:r>
      <w:r w:rsidR="00CF7798" w:rsidRPr="004253AB">
        <w:rPr>
          <w:color w:val="auto"/>
        </w:rPr>
        <w:t xml:space="preserve"> thus</w:t>
      </w:r>
      <w:r w:rsidR="00887341" w:rsidRPr="004253AB">
        <w:rPr>
          <w:color w:val="auto"/>
        </w:rPr>
        <w:t xml:space="preserve"> find the service is not compliant with this Requirement. </w:t>
      </w:r>
    </w:p>
    <w:p w14:paraId="2B39AA38" w14:textId="354C3BAA" w:rsidR="00656162" w:rsidRPr="00853601" w:rsidRDefault="00A37502" w:rsidP="00656162">
      <w:pPr>
        <w:pStyle w:val="Heading3"/>
      </w:pPr>
      <w:r w:rsidRPr="00853601">
        <w:t>Requirement 3(3)(b)</w:t>
      </w:r>
      <w:r>
        <w:tab/>
      </w:r>
      <w:r w:rsidRPr="004253AB">
        <w:t>Compliant</w:t>
      </w:r>
    </w:p>
    <w:p w14:paraId="2B39AA39" w14:textId="77777777" w:rsidR="00656162" w:rsidRPr="008D114F" w:rsidRDefault="00A37502" w:rsidP="00656162">
      <w:pPr>
        <w:rPr>
          <w:i/>
        </w:rPr>
      </w:pPr>
      <w:r w:rsidRPr="008D114F">
        <w:rPr>
          <w:i/>
          <w:szCs w:val="22"/>
        </w:rPr>
        <w:t>Effective management of high impact or high prevalence risks associated with the care of each consumer.</w:t>
      </w:r>
    </w:p>
    <w:p w14:paraId="11B7FCA6" w14:textId="77777777" w:rsidR="00B520F7" w:rsidRPr="004253AB" w:rsidRDefault="006F06BC" w:rsidP="00656162">
      <w:pPr>
        <w:rPr>
          <w:color w:val="auto"/>
        </w:rPr>
      </w:pPr>
      <w:r w:rsidRPr="004253AB">
        <w:rPr>
          <w:color w:val="auto"/>
        </w:rPr>
        <w:t>The Assessment Team found the service had not sufficiently addressed deficits in this requirement</w:t>
      </w:r>
      <w:r w:rsidR="002B4F6E" w:rsidRPr="004253AB">
        <w:rPr>
          <w:color w:val="auto"/>
        </w:rPr>
        <w:t xml:space="preserve"> and presented evidence clinical documentation</w:t>
      </w:r>
      <w:r w:rsidR="00B520F7" w:rsidRPr="004253AB">
        <w:rPr>
          <w:color w:val="auto"/>
        </w:rPr>
        <w:t xml:space="preserve"> for sampled consumers</w:t>
      </w:r>
      <w:r w:rsidR="002B4F6E" w:rsidRPr="004253AB">
        <w:rPr>
          <w:color w:val="auto"/>
        </w:rPr>
        <w:t xml:space="preserve"> indicated continuing gaps in</w:t>
      </w:r>
      <w:r w:rsidRPr="004253AB">
        <w:rPr>
          <w:color w:val="auto"/>
        </w:rPr>
        <w:t xml:space="preserve"> </w:t>
      </w:r>
      <w:r w:rsidR="002B4F6E" w:rsidRPr="004253AB">
        <w:rPr>
          <w:color w:val="auto"/>
        </w:rPr>
        <w:t>post-falls management and incident reporting as well as weight loss not being managed in line with organisational guidance and specialist recommendations.</w:t>
      </w:r>
    </w:p>
    <w:p w14:paraId="73B70BED" w14:textId="440D6E37" w:rsidR="009813C4" w:rsidRPr="004253AB" w:rsidRDefault="00B520F7" w:rsidP="00656162">
      <w:pPr>
        <w:rPr>
          <w:color w:val="auto"/>
        </w:rPr>
      </w:pPr>
      <w:r w:rsidRPr="004253AB">
        <w:rPr>
          <w:color w:val="auto"/>
        </w:rPr>
        <w:t>The provider’s response included additional information</w:t>
      </w:r>
      <w:r w:rsidR="003E269D" w:rsidRPr="004253AB">
        <w:rPr>
          <w:color w:val="auto"/>
        </w:rPr>
        <w:t xml:space="preserve"> and evidence</w:t>
      </w:r>
      <w:r w:rsidRPr="004253AB">
        <w:rPr>
          <w:color w:val="auto"/>
        </w:rPr>
        <w:t xml:space="preserve"> </w:t>
      </w:r>
      <w:r w:rsidR="003E269D" w:rsidRPr="004253AB">
        <w:rPr>
          <w:color w:val="auto"/>
        </w:rPr>
        <w:t xml:space="preserve">in relation to the management of the weight loss evidence, whilst acknowledging some documentation </w:t>
      </w:r>
      <w:r w:rsidR="00000A40" w:rsidRPr="004253AB">
        <w:rPr>
          <w:color w:val="auto"/>
        </w:rPr>
        <w:t>gaps.</w:t>
      </w:r>
      <w:r w:rsidR="0043355D" w:rsidRPr="004253AB">
        <w:rPr>
          <w:color w:val="auto"/>
        </w:rPr>
        <w:t xml:space="preserve"> </w:t>
      </w:r>
      <w:r w:rsidR="003E269D" w:rsidRPr="004253AB">
        <w:rPr>
          <w:color w:val="auto"/>
        </w:rPr>
        <w:t xml:space="preserve">The provider </w:t>
      </w:r>
      <w:r w:rsidR="00000A40" w:rsidRPr="004253AB">
        <w:rPr>
          <w:color w:val="auto"/>
        </w:rPr>
        <w:t xml:space="preserve">pointed to evidence in the </w:t>
      </w:r>
      <w:r w:rsidR="003E269D" w:rsidRPr="004253AB">
        <w:rPr>
          <w:color w:val="auto"/>
        </w:rPr>
        <w:t xml:space="preserve">Assessment Team’s </w:t>
      </w:r>
      <w:r w:rsidR="00000A40" w:rsidRPr="004253AB">
        <w:rPr>
          <w:color w:val="auto"/>
        </w:rPr>
        <w:t xml:space="preserve">report that indicated the service was managing weight loss effectively for the </w:t>
      </w:r>
      <w:r w:rsidR="00000A40" w:rsidRPr="004253AB">
        <w:rPr>
          <w:color w:val="auto"/>
        </w:rPr>
        <w:lastRenderedPageBreak/>
        <w:t xml:space="preserve">consumer. </w:t>
      </w:r>
      <w:r w:rsidR="0043355D" w:rsidRPr="004253AB">
        <w:rPr>
          <w:color w:val="auto"/>
        </w:rPr>
        <w:t xml:space="preserve">I have considered this along with the positive feedback from the consumer’s representative. </w:t>
      </w:r>
      <w:r w:rsidR="00EF47F3" w:rsidRPr="004253AB">
        <w:rPr>
          <w:color w:val="auto"/>
        </w:rPr>
        <w:t xml:space="preserve">The </w:t>
      </w:r>
      <w:r w:rsidR="0043355D" w:rsidRPr="004253AB">
        <w:rPr>
          <w:color w:val="auto"/>
        </w:rPr>
        <w:t xml:space="preserve">provider’s </w:t>
      </w:r>
      <w:r w:rsidR="00EF47F3" w:rsidRPr="004253AB">
        <w:rPr>
          <w:color w:val="auto"/>
        </w:rPr>
        <w:t>response</w:t>
      </w:r>
      <w:r w:rsidR="00CB1AD1" w:rsidRPr="004253AB">
        <w:rPr>
          <w:color w:val="auto"/>
        </w:rPr>
        <w:t xml:space="preserve"> </w:t>
      </w:r>
      <w:r w:rsidR="0043355D" w:rsidRPr="004253AB">
        <w:rPr>
          <w:color w:val="auto"/>
        </w:rPr>
        <w:t xml:space="preserve">also </w:t>
      </w:r>
      <w:r w:rsidR="00CB1AD1" w:rsidRPr="004253AB">
        <w:rPr>
          <w:color w:val="auto"/>
        </w:rPr>
        <w:t>included additional information, evidence and context</w:t>
      </w:r>
      <w:r w:rsidR="00DE1658" w:rsidRPr="004253AB">
        <w:rPr>
          <w:color w:val="auto"/>
        </w:rPr>
        <w:t xml:space="preserve"> </w:t>
      </w:r>
      <w:r w:rsidR="00012E8E" w:rsidRPr="004253AB">
        <w:rPr>
          <w:color w:val="auto"/>
        </w:rPr>
        <w:t>in relation to a co</w:t>
      </w:r>
      <w:r w:rsidR="00D42532" w:rsidRPr="004253AB">
        <w:rPr>
          <w:color w:val="auto"/>
        </w:rPr>
        <w:t>n</w:t>
      </w:r>
      <w:r w:rsidR="00012E8E" w:rsidRPr="004253AB">
        <w:rPr>
          <w:color w:val="auto"/>
        </w:rPr>
        <w:t>sumer’s post-falls management</w:t>
      </w:r>
      <w:r w:rsidR="00D42532" w:rsidRPr="004253AB">
        <w:rPr>
          <w:color w:val="auto"/>
        </w:rPr>
        <w:t xml:space="preserve"> and </w:t>
      </w:r>
      <w:r w:rsidR="007551C0" w:rsidRPr="004253AB">
        <w:rPr>
          <w:color w:val="auto"/>
        </w:rPr>
        <w:t>further information to</w:t>
      </w:r>
      <w:r w:rsidR="00D42532" w:rsidRPr="004253AB">
        <w:rPr>
          <w:color w:val="auto"/>
        </w:rPr>
        <w:t xml:space="preserve"> refute </w:t>
      </w:r>
      <w:r w:rsidR="008D3822" w:rsidRPr="004253AB">
        <w:rPr>
          <w:color w:val="auto"/>
        </w:rPr>
        <w:t xml:space="preserve">falls incidents for a consumer. </w:t>
      </w:r>
    </w:p>
    <w:p w14:paraId="539B7CA4" w14:textId="6B8C7BEB" w:rsidR="0043355D" w:rsidRPr="004253AB" w:rsidRDefault="008D3822" w:rsidP="00656162">
      <w:pPr>
        <w:rPr>
          <w:color w:val="auto"/>
        </w:rPr>
      </w:pPr>
      <w:r w:rsidRPr="004253AB">
        <w:rPr>
          <w:color w:val="auto"/>
        </w:rPr>
        <w:t>The provider acknowledged</w:t>
      </w:r>
      <w:r w:rsidR="0043355D" w:rsidRPr="004253AB">
        <w:rPr>
          <w:color w:val="auto"/>
        </w:rPr>
        <w:t xml:space="preserve"> evidence that showed</w:t>
      </w:r>
      <w:r w:rsidRPr="004253AB">
        <w:rPr>
          <w:color w:val="auto"/>
        </w:rPr>
        <w:t xml:space="preserve"> no incident reports were raised</w:t>
      </w:r>
      <w:r w:rsidR="0043355D" w:rsidRPr="004253AB">
        <w:rPr>
          <w:color w:val="auto"/>
        </w:rPr>
        <w:t xml:space="preserve"> for two other consumers for medication </w:t>
      </w:r>
      <w:proofErr w:type="gramStart"/>
      <w:r w:rsidR="0043355D" w:rsidRPr="004253AB">
        <w:rPr>
          <w:color w:val="auto"/>
        </w:rPr>
        <w:t>incidents, and</w:t>
      </w:r>
      <w:proofErr w:type="gramEnd"/>
      <w:r w:rsidR="0043355D" w:rsidRPr="004253AB">
        <w:rPr>
          <w:color w:val="auto"/>
        </w:rPr>
        <w:t xml:space="preserve"> provided evidence of action</w:t>
      </w:r>
      <w:r w:rsidR="00C05C0D" w:rsidRPr="004253AB">
        <w:rPr>
          <w:color w:val="auto"/>
        </w:rPr>
        <w:t xml:space="preserve"> subsequently </w:t>
      </w:r>
      <w:r w:rsidR="0043355D" w:rsidRPr="004253AB">
        <w:rPr>
          <w:color w:val="auto"/>
        </w:rPr>
        <w:t xml:space="preserve">taken.  </w:t>
      </w:r>
    </w:p>
    <w:p w14:paraId="32D086A8" w14:textId="77777777" w:rsidR="00C05C0D" w:rsidRPr="004253AB" w:rsidRDefault="0043355D" w:rsidP="00656162">
      <w:pPr>
        <w:rPr>
          <w:color w:val="auto"/>
        </w:rPr>
      </w:pPr>
      <w:r w:rsidRPr="004253AB">
        <w:rPr>
          <w:color w:val="auto"/>
        </w:rPr>
        <w:t>I</w:t>
      </w:r>
      <w:r w:rsidR="009813C4" w:rsidRPr="004253AB">
        <w:rPr>
          <w:color w:val="auto"/>
        </w:rPr>
        <w:t>n considering the evidence I have taken a view that some of the deficits in documentation</w:t>
      </w:r>
      <w:r w:rsidR="00C05C0D" w:rsidRPr="004253AB">
        <w:rPr>
          <w:color w:val="auto"/>
        </w:rPr>
        <w:t xml:space="preserve"> presented as evidence under this requirement,</w:t>
      </w:r>
      <w:r w:rsidR="009813C4" w:rsidRPr="004253AB">
        <w:rPr>
          <w:color w:val="auto"/>
        </w:rPr>
        <w:t xml:space="preserve"> reside in Standard 2. I have placed weight on the additional information made available by the provider demonstrating the care delivered to the consumers in relation to management of weight loss and post-fall. Whist the provider acknowledged the medication incidents, the Assessment Team’s evidence did not describe the impact, if any, for the consumer in each instance. </w:t>
      </w:r>
    </w:p>
    <w:p w14:paraId="359DB659" w14:textId="0EFA4909" w:rsidR="009813C4" w:rsidRPr="004253AB" w:rsidRDefault="00C05C0D" w:rsidP="00656162">
      <w:pPr>
        <w:rPr>
          <w:color w:val="auto"/>
        </w:rPr>
      </w:pPr>
      <w:r w:rsidRPr="004253AB">
        <w:rPr>
          <w:color w:val="auto"/>
        </w:rPr>
        <w:t xml:space="preserve">For these reasons, </w:t>
      </w:r>
      <w:r w:rsidR="009813C4" w:rsidRPr="004253AB">
        <w:rPr>
          <w:color w:val="auto"/>
        </w:rPr>
        <w:t xml:space="preserve">I have formed a view different to the Assessment Team and find on balance the service is compliant with this requirement.  </w:t>
      </w:r>
    </w:p>
    <w:p w14:paraId="2B39AA3E" w14:textId="6095AFE4" w:rsidR="00656162" w:rsidRPr="00D435F8" w:rsidRDefault="00A37502" w:rsidP="00656162">
      <w:pPr>
        <w:pStyle w:val="Heading3"/>
      </w:pPr>
      <w:r w:rsidRPr="00E6412D">
        <w:t>Requirement 3(3)(d)</w:t>
      </w:r>
      <w:r w:rsidRPr="00E6412D">
        <w:tab/>
      </w:r>
      <w:r w:rsidRPr="004253AB">
        <w:t>Compliant</w:t>
      </w:r>
    </w:p>
    <w:p w14:paraId="2B39AA3F" w14:textId="77777777" w:rsidR="00656162" w:rsidRPr="008D114F" w:rsidRDefault="00A37502" w:rsidP="00656162">
      <w:pPr>
        <w:rPr>
          <w:i/>
        </w:rPr>
      </w:pPr>
      <w:r w:rsidRPr="008D114F">
        <w:rPr>
          <w:i/>
          <w:szCs w:val="22"/>
        </w:rPr>
        <w:t>Deterioration or change of a consumer’s mental health, cognitive or physical function, capacity or condition is recognised and responded to in a timely manner.</w:t>
      </w:r>
    </w:p>
    <w:p w14:paraId="42324C4B" w14:textId="0DEA2505" w:rsidR="00D51427" w:rsidRPr="004253AB" w:rsidRDefault="0058666A" w:rsidP="0058666A">
      <w:r w:rsidRPr="004253AB">
        <w:t>The Assessment Team review</w:t>
      </w:r>
      <w:r w:rsidR="006F75FE" w:rsidRPr="004253AB">
        <w:t>ed</w:t>
      </w:r>
      <w:r w:rsidRPr="004253AB">
        <w:t xml:space="preserve"> documentation for five consumers found</w:t>
      </w:r>
      <w:r w:rsidR="006F75FE" w:rsidRPr="004253AB">
        <w:t xml:space="preserve"> acute deterioration of consumers’ health or condition is recognised and acted </w:t>
      </w:r>
      <w:r w:rsidR="008770B9" w:rsidRPr="004253AB">
        <w:t>up</w:t>
      </w:r>
      <w:r w:rsidR="006F75FE" w:rsidRPr="004253AB">
        <w:t xml:space="preserve">on. However, the Assessment Team also found for a consumer whose health had gradually declined, the progression to end of life deterioration had not been recognised and a palliative pathway not commenced. </w:t>
      </w:r>
      <w:r w:rsidR="00075111" w:rsidRPr="004253AB">
        <w:t>S</w:t>
      </w:r>
      <w:r w:rsidR="00B4171E" w:rsidRPr="004253AB">
        <w:t xml:space="preserve">taff </w:t>
      </w:r>
      <w:r w:rsidR="00A70773" w:rsidRPr="004253AB">
        <w:t xml:space="preserve">interviewed </w:t>
      </w:r>
      <w:r w:rsidR="00D51427" w:rsidRPr="004253AB">
        <w:t>provided</w:t>
      </w:r>
      <w:r w:rsidR="009B5CA0" w:rsidRPr="004253AB">
        <w:t xml:space="preserve"> examples</w:t>
      </w:r>
      <w:r w:rsidR="00075111" w:rsidRPr="004253AB">
        <w:t xml:space="preserve"> </w:t>
      </w:r>
      <w:r w:rsidR="009B5CA0" w:rsidRPr="004253AB">
        <w:t>how they identify deterioration</w:t>
      </w:r>
      <w:r w:rsidR="00D51427" w:rsidRPr="004253AB">
        <w:t xml:space="preserve"> and described resources to guide them. </w:t>
      </w:r>
    </w:p>
    <w:p w14:paraId="246C9759" w14:textId="5ECF7EC5" w:rsidR="0058666A" w:rsidRDefault="0058666A" w:rsidP="0058666A">
      <w:r w:rsidRPr="004253AB">
        <w:rPr>
          <w:rFonts w:cs="Times New Roman"/>
          <w:color w:val="auto"/>
        </w:rPr>
        <w:t>While the provider’s response does not address the deficit</w:t>
      </w:r>
      <w:r w:rsidR="00D51427" w:rsidRPr="004253AB">
        <w:rPr>
          <w:rFonts w:cs="Times New Roman"/>
          <w:color w:val="auto"/>
        </w:rPr>
        <w:t xml:space="preserve"> identified by the Assessment Team</w:t>
      </w:r>
      <w:r w:rsidRPr="004253AB">
        <w:rPr>
          <w:rFonts w:cs="Times New Roman"/>
          <w:color w:val="auto"/>
        </w:rPr>
        <w:t>,</w:t>
      </w:r>
      <w:r w:rsidR="00D51427" w:rsidRPr="004253AB">
        <w:rPr>
          <w:rFonts w:cs="Times New Roman"/>
          <w:color w:val="auto"/>
        </w:rPr>
        <w:t xml:space="preserve"> </w:t>
      </w:r>
      <w:r w:rsidR="00A70773" w:rsidRPr="004253AB">
        <w:rPr>
          <w:rFonts w:cs="Times New Roman"/>
          <w:color w:val="auto"/>
        </w:rPr>
        <w:t xml:space="preserve">I have considered all the evidence available, and, </w:t>
      </w:r>
      <w:r w:rsidR="00D51427" w:rsidRPr="004253AB">
        <w:rPr>
          <w:rFonts w:cs="Times New Roman"/>
          <w:color w:val="auto"/>
        </w:rPr>
        <w:t>on balance</w:t>
      </w:r>
      <w:r w:rsidR="00A70773" w:rsidRPr="004253AB">
        <w:rPr>
          <w:rFonts w:cs="Times New Roman"/>
          <w:color w:val="auto"/>
        </w:rPr>
        <w:t>,</w:t>
      </w:r>
      <w:r w:rsidR="00D51427" w:rsidRPr="004253AB">
        <w:rPr>
          <w:rFonts w:cs="Times New Roman"/>
          <w:color w:val="auto"/>
        </w:rPr>
        <w:t xml:space="preserve"> </w:t>
      </w:r>
      <w:r w:rsidRPr="004253AB">
        <w:rPr>
          <w:rFonts w:cs="Times New Roman"/>
          <w:color w:val="auto"/>
        </w:rPr>
        <w:t>I agree with the Assessment Team’s recommendation</w:t>
      </w:r>
      <w:r w:rsidR="00E6412D" w:rsidRPr="004253AB">
        <w:rPr>
          <w:rFonts w:cs="Times New Roman"/>
          <w:color w:val="auto"/>
        </w:rPr>
        <w:t>. I</w:t>
      </w:r>
      <w:r w:rsidRPr="004253AB">
        <w:rPr>
          <w:rFonts w:cs="Times New Roman"/>
          <w:color w:val="auto"/>
        </w:rPr>
        <w:t xml:space="preserve"> find the service is compliant with this requirement.   </w:t>
      </w:r>
      <w:r w:rsidRPr="004253AB">
        <w:t xml:space="preserve"> </w:t>
      </w:r>
    </w:p>
    <w:p w14:paraId="2B39AA41" w14:textId="50E77DAD" w:rsidR="00656162" w:rsidRPr="004253AB" w:rsidRDefault="00A37502" w:rsidP="00656162">
      <w:pPr>
        <w:pStyle w:val="Heading3"/>
      </w:pPr>
      <w:r w:rsidRPr="00E6412D">
        <w:t>Requirement 3(3)(e)</w:t>
      </w:r>
      <w:r w:rsidRPr="00E6412D">
        <w:tab/>
      </w:r>
      <w:r w:rsidRPr="004253AB">
        <w:t>Compliant</w:t>
      </w:r>
    </w:p>
    <w:p w14:paraId="2B39AA42" w14:textId="77777777" w:rsidR="00656162" w:rsidRPr="004253AB" w:rsidRDefault="00A37502" w:rsidP="00656162">
      <w:pPr>
        <w:rPr>
          <w:i/>
        </w:rPr>
      </w:pPr>
      <w:r w:rsidRPr="004253AB">
        <w:rPr>
          <w:i/>
          <w:szCs w:val="22"/>
        </w:rPr>
        <w:t>Information about the consumer’s condition, needs and preferences is documented and communicated within the organisation, and with others where responsibility for care is shared.</w:t>
      </w:r>
    </w:p>
    <w:p w14:paraId="278923D2" w14:textId="77777777" w:rsidR="00E6412D" w:rsidRPr="004253AB" w:rsidRDefault="007E3949" w:rsidP="007E3949">
      <w:pPr>
        <w:spacing w:after="0"/>
      </w:pPr>
      <w:bookmarkStart w:id="8" w:name="_Hlk92876802"/>
      <w:r w:rsidRPr="004253AB">
        <w:t xml:space="preserve">The Assessment Team found improvements have been implemented to address deficits identified during the previous site </w:t>
      </w:r>
      <w:proofErr w:type="gramStart"/>
      <w:r w:rsidRPr="004253AB">
        <w:t xml:space="preserve">audit, </w:t>
      </w:r>
      <w:r w:rsidR="00107CB3" w:rsidRPr="004253AB">
        <w:t>and</w:t>
      </w:r>
      <w:proofErr w:type="gramEnd"/>
      <w:r w:rsidR="00107CB3" w:rsidRPr="004253AB">
        <w:t xml:space="preserve"> included </w:t>
      </w:r>
      <w:r w:rsidR="00C60FC9" w:rsidRPr="004253AB">
        <w:t xml:space="preserve">education for staff in the </w:t>
      </w:r>
      <w:r w:rsidR="00C60FC9" w:rsidRPr="004253AB">
        <w:lastRenderedPageBreak/>
        <w:t>electronic care documentation system. Review of care documentation demonstrate information outlining changes are</w:t>
      </w:r>
      <w:r w:rsidR="00E6412D" w:rsidRPr="004253AB">
        <w:t xml:space="preserve"> generally</w:t>
      </w:r>
      <w:r w:rsidR="00C60FC9" w:rsidRPr="004253AB">
        <w:t xml:space="preserve"> documented and communicated within the service and with others involved in care. </w:t>
      </w:r>
      <w:r w:rsidR="007C3363" w:rsidRPr="004253AB">
        <w:t xml:space="preserve">Care staff confirm </w:t>
      </w:r>
      <w:r w:rsidR="00A610AB" w:rsidRPr="004253AB">
        <w:t xml:space="preserve">progress notes, </w:t>
      </w:r>
      <w:r w:rsidR="00C60FC9" w:rsidRPr="004253AB">
        <w:t xml:space="preserve">daily task </w:t>
      </w:r>
      <w:proofErr w:type="gramStart"/>
      <w:r w:rsidR="00C60FC9" w:rsidRPr="004253AB">
        <w:t>lists</w:t>
      </w:r>
      <w:proofErr w:type="gramEnd"/>
      <w:r w:rsidR="00C60FC9" w:rsidRPr="004253AB">
        <w:t xml:space="preserve"> and handover sheets</w:t>
      </w:r>
      <w:r w:rsidR="007C3363" w:rsidRPr="004253AB">
        <w:t xml:space="preserve"> inform their care practice.</w:t>
      </w:r>
      <w:r w:rsidR="00A610AB" w:rsidRPr="004253AB">
        <w:t xml:space="preserve"> Staff confirm training in the use of the electronic care documentation system. </w:t>
      </w:r>
    </w:p>
    <w:p w14:paraId="5AF529CB" w14:textId="3B064C47" w:rsidR="007E3949" w:rsidRPr="006A351D" w:rsidRDefault="00E6412D" w:rsidP="007E3949">
      <w:pPr>
        <w:spacing w:after="0"/>
        <w:rPr>
          <w:rFonts w:eastAsia="Calibri"/>
          <w:color w:val="auto"/>
          <w:lang w:eastAsia="en-US"/>
        </w:rPr>
      </w:pPr>
      <w:r w:rsidRPr="004253AB">
        <w:rPr>
          <w:rFonts w:cs="Times New Roman"/>
          <w:color w:val="auto"/>
        </w:rPr>
        <w:t xml:space="preserve">In considering all the available evidence, I agree with the Assessment Team’s recommendation and find the </w:t>
      </w:r>
      <w:r w:rsidR="007E3949" w:rsidRPr="004253AB">
        <w:rPr>
          <w:rFonts w:cs="Times New Roman"/>
          <w:color w:val="auto"/>
        </w:rPr>
        <w:t>service is compliant with this requirement.</w:t>
      </w:r>
      <w:r w:rsidR="007E3949">
        <w:rPr>
          <w:rFonts w:cs="Times New Roman"/>
          <w:color w:val="auto"/>
        </w:rPr>
        <w:t xml:space="preserve">   </w:t>
      </w:r>
    </w:p>
    <w:bookmarkEnd w:id="8"/>
    <w:p w14:paraId="2B39AA4C" w14:textId="77777777" w:rsidR="00656162" w:rsidRDefault="00656162" w:rsidP="00656162"/>
    <w:p w14:paraId="2B39AA4D" w14:textId="77777777" w:rsidR="00656162" w:rsidRDefault="00656162" w:rsidP="00656162">
      <w:pPr>
        <w:sectPr w:rsidR="00656162" w:rsidSect="00656162">
          <w:type w:val="continuous"/>
          <w:pgSz w:w="11906" w:h="16838"/>
          <w:pgMar w:top="1701" w:right="1418" w:bottom="1418" w:left="1418" w:header="709" w:footer="397" w:gutter="0"/>
          <w:cols w:space="708"/>
          <w:titlePg/>
          <w:docGrid w:linePitch="360"/>
        </w:sectPr>
      </w:pPr>
    </w:p>
    <w:p w14:paraId="2B39AA4E" w14:textId="4D9EABBB" w:rsidR="00656162" w:rsidRDefault="00A37502" w:rsidP="00656162">
      <w:pPr>
        <w:pStyle w:val="Heading1"/>
        <w:tabs>
          <w:tab w:val="right" w:pos="9070"/>
        </w:tabs>
        <w:spacing w:before="560" w:after="640"/>
        <w:rPr>
          <w:color w:val="FFFFFF" w:themeColor="background1"/>
          <w:sz w:val="36"/>
        </w:rPr>
        <w:sectPr w:rsidR="00656162" w:rsidSect="00656162">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3" behindDoc="1" locked="0" layoutInCell="1" allowOverlap="1" wp14:anchorId="2B39AAF1" wp14:editId="2B39AAF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44305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2B39AA4F" w14:textId="77777777" w:rsidR="00656162" w:rsidRPr="00FD1B02" w:rsidRDefault="00A37502" w:rsidP="00656162">
      <w:pPr>
        <w:pStyle w:val="Heading3"/>
        <w:shd w:val="clear" w:color="auto" w:fill="F2F2F2" w:themeFill="background1" w:themeFillShade="F2"/>
      </w:pPr>
      <w:r w:rsidRPr="00FD1B02">
        <w:t>Consumer outcome:</w:t>
      </w:r>
    </w:p>
    <w:p w14:paraId="2B39AA50" w14:textId="77777777" w:rsidR="00656162" w:rsidRDefault="00A37502" w:rsidP="0065616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B39AA51" w14:textId="77777777" w:rsidR="00656162" w:rsidRDefault="00A37502" w:rsidP="00656162">
      <w:pPr>
        <w:pStyle w:val="Heading3"/>
        <w:shd w:val="clear" w:color="auto" w:fill="F2F2F2" w:themeFill="background1" w:themeFillShade="F2"/>
      </w:pPr>
      <w:r>
        <w:t>Organisation statement:</w:t>
      </w:r>
    </w:p>
    <w:p w14:paraId="2B39AA52" w14:textId="77777777" w:rsidR="00656162" w:rsidRDefault="00A37502" w:rsidP="0065616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B39AA53" w14:textId="77777777" w:rsidR="00656162" w:rsidRDefault="00A37502" w:rsidP="00656162">
      <w:pPr>
        <w:pStyle w:val="Heading2"/>
      </w:pPr>
      <w:r>
        <w:t>Assessment of Standard 4</w:t>
      </w:r>
    </w:p>
    <w:p w14:paraId="794EC563" w14:textId="5E98D33C" w:rsidR="00073C92" w:rsidRPr="00F822A8" w:rsidRDefault="00073C92" w:rsidP="00073C92">
      <w:pPr>
        <w:rPr>
          <w:color w:val="auto"/>
          <w:lang w:eastAsia="en-US"/>
        </w:rPr>
      </w:pPr>
      <w:r w:rsidRPr="00F822A8">
        <w:rPr>
          <w:color w:val="auto"/>
          <w:lang w:eastAsia="en-US"/>
        </w:rPr>
        <w:t>The service was found non-compliant in one of the specific requirement</w:t>
      </w:r>
      <w:r w:rsidR="00E3580B" w:rsidRPr="00F822A8">
        <w:rPr>
          <w:color w:val="auto"/>
          <w:lang w:eastAsia="en-US"/>
        </w:rPr>
        <w:t>s</w:t>
      </w:r>
      <w:r w:rsidRPr="00F822A8">
        <w:rPr>
          <w:color w:val="auto"/>
          <w:lang w:eastAsia="en-US"/>
        </w:rPr>
        <w:t xml:space="preserve"> under this Quality Standard during the previous visit conducted on 9 December 2020.</w:t>
      </w:r>
    </w:p>
    <w:p w14:paraId="1FAC325A" w14:textId="77777777" w:rsidR="00073C92" w:rsidRPr="00F822A8" w:rsidRDefault="00073C92" w:rsidP="00073C92">
      <w:pPr>
        <w:rPr>
          <w:rFonts w:eastAsia="Calibri"/>
          <w:color w:val="auto"/>
          <w:lang w:eastAsia="en-US"/>
        </w:rPr>
      </w:pPr>
      <w:r w:rsidRPr="00F822A8">
        <w:rPr>
          <w:rFonts w:eastAsia="Calibri"/>
          <w:color w:val="auto"/>
          <w:lang w:eastAsia="en-US"/>
        </w:rPr>
        <w:t>The focus of this assessment contact was to assess the service’s progress in returning to full compliance with the Quality Standards.</w:t>
      </w:r>
    </w:p>
    <w:p w14:paraId="2C1457A0" w14:textId="77777777" w:rsidR="00073C92" w:rsidRPr="00F822A8" w:rsidRDefault="00073C92" w:rsidP="00073C92">
      <w:pPr>
        <w:rPr>
          <w:rFonts w:eastAsia="Calibri"/>
          <w:color w:val="auto"/>
          <w:lang w:eastAsia="en-US"/>
        </w:rPr>
      </w:pPr>
      <w:r w:rsidRPr="00F822A8">
        <w:rPr>
          <w:rFonts w:eastAsia="Calibri"/>
          <w:color w:val="auto"/>
          <w:lang w:eastAsia="en-US"/>
        </w:rPr>
        <w:t xml:space="preserve">The service demonstrated that actions undertaken to date have addressed the deficits previously identified in this Standard. </w:t>
      </w:r>
    </w:p>
    <w:p w14:paraId="0BC09A57" w14:textId="290B0666" w:rsidR="00073C92" w:rsidRPr="00F822A8" w:rsidRDefault="00073C92" w:rsidP="00073C92">
      <w:pPr>
        <w:rPr>
          <w:color w:val="auto"/>
          <w:lang w:eastAsia="en-US"/>
        </w:rPr>
      </w:pPr>
      <w:r w:rsidRPr="00F822A8">
        <w:rPr>
          <w:color w:val="auto"/>
          <w:lang w:eastAsia="en-US"/>
        </w:rPr>
        <w:t xml:space="preserve">The specific requirement assessed in this Standard is assessed as Compliant. </w:t>
      </w:r>
    </w:p>
    <w:p w14:paraId="75DBC523" w14:textId="77777777" w:rsidR="00073C92" w:rsidRPr="00AD7F4F" w:rsidRDefault="00073C92" w:rsidP="00073C92">
      <w:pPr>
        <w:rPr>
          <w:rFonts w:eastAsia="Calibri"/>
          <w:lang w:eastAsia="en-US"/>
        </w:rPr>
      </w:pPr>
      <w:r w:rsidRPr="00F822A8">
        <w:rPr>
          <w:rFonts w:eastAsia="Calibri"/>
          <w:lang w:eastAsia="en-US"/>
        </w:rPr>
        <w:t>The Assessment Team did not assess all requirements and therefore an overall rating for the Quality Standard is not provided.</w:t>
      </w:r>
    </w:p>
    <w:p w14:paraId="2B39AA56" w14:textId="1D3F13F5" w:rsidR="00656162" w:rsidRDefault="00A37502" w:rsidP="00656162">
      <w:pPr>
        <w:pStyle w:val="Heading2"/>
      </w:pPr>
      <w:r>
        <w:t>Assessment of Standard 4 Requirements</w:t>
      </w:r>
      <w:r w:rsidRPr="0066387A">
        <w:rPr>
          <w:i/>
          <w:color w:val="0000FF"/>
          <w:sz w:val="24"/>
          <w:szCs w:val="24"/>
        </w:rPr>
        <w:t xml:space="preserve"> </w:t>
      </w:r>
    </w:p>
    <w:p w14:paraId="2B39AA69" w14:textId="24E2064C" w:rsidR="00656162" w:rsidRPr="00D435F8" w:rsidRDefault="00A37502" w:rsidP="00656162">
      <w:pPr>
        <w:pStyle w:val="Heading3"/>
      </w:pPr>
      <w:r w:rsidRPr="00D435F8">
        <w:t>Requirement 4(3)(f)</w:t>
      </w:r>
      <w:r>
        <w:tab/>
      </w:r>
      <w:r w:rsidRPr="00F822A8">
        <w:t>Compliant</w:t>
      </w:r>
    </w:p>
    <w:p w14:paraId="2B39AA6A" w14:textId="77777777" w:rsidR="00656162" w:rsidRPr="008D114F" w:rsidRDefault="00A37502" w:rsidP="00656162">
      <w:pPr>
        <w:rPr>
          <w:i/>
        </w:rPr>
      </w:pPr>
      <w:r w:rsidRPr="008D114F">
        <w:rPr>
          <w:i/>
        </w:rPr>
        <w:t>Where meals are provided, they are varied and of suitable quality and quantity.</w:t>
      </w:r>
    </w:p>
    <w:p w14:paraId="723F96BF" w14:textId="503C2336" w:rsidR="00BB240E" w:rsidRPr="006A351D" w:rsidRDefault="00BB240E" w:rsidP="00BB240E">
      <w:pPr>
        <w:spacing w:after="0"/>
        <w:rPr>
          <w:rFonts w:eastAsia="Calibri"/>
          <w:color w:val="auto"/>
          <w:lang w:eastAsia="en-US"/>
        </w:rPr>
      </w:pPr>
      <w:r w:rsidRPr="00F822A8">
        <w:t>The Assessment Team found improvements have been implemented to address deficits identified during the previous site audit</w:t>
      </w:r>
      <w:r w:rsidR="00FA2DB1" w:rsidRPr="00F822A8">
        <w:t>, including the introduction of processes ensure temperature of meals is maintained.</w:t>
      </w:r>
      <w:r w:rsidRPr="00F822A8">
        <w:t xml:space="preserve"> </w:t>
      </w:r>
      <w:r w:rsidRPr="00F822A8">
        <w:rPr>
          <w:rFonts w:cs="Times New Roman"/>
          <w:color w:val="auto"/>
        </w:rPr>
        <w:t xml:space="preserve">Consumers and representatives are satisfied with </w:t>
      </w:r>
      <w:r w:rsidR="007C48C2" w:rsidRPr="00F822A8">
        <w:rPr>
          <w:rFonts w:cs="Times New Roman"/>
          <w:color w:val="auto"/>
        </w:rPr>
        <w:t>meals provided by the service. Documentation reviewed indicates consumers are engaged about their meal experience and dietary information is</w:t>
      </w:r>
      <w:r w:rsidR="00745322" w:rsidRPr="00F822A8">
        <w:rPr>
          <w:rFonts w:cs="Times New Roman"/>
          <w:color w:val="auto"/>
        </w:rPr>
        <w:t xml:space="preserve"> generally</w:t>
      </w:r>
      <w:r w:rsidR="007C48C2" w:rsidRPr="00F822A8">
        <w:rPr>
          <w:rFonts w:cs="Times New Roman"/>
          <w:color w:val="auto"/>
        </w:rPr>
        <w:t xml:space="preserve"> consistent with</w:t>
      </w:r>
      <w:r w:rsidR="0047550F" w:rsidRPr="00F822A8">
        <w:rPr>
          <w:rFonts w:cs="Times New Roman"/>
          <w:color w:val="auto"/>
        </w:rPr>
        <w:t xml:space="preserve"> consumer</w:t>
      </w:r>
      <w:r w:rsidR="007C48C2" w:rsidRPr="00F822A8">
        <w:rPr>
          <w:rFonts w:cs="Times New Roman"/>
          <w:color w:val="auto"/>
        </w:rPr>
        <w:t xml:space="preserve"> need</w:t>
      </w:r>
      <w:r w:rsidR="0047550F" w:rsidRPr="00F822A8">
        <w:rPr>
          <w:rFonts w:cs="Times New Roman"/>
          <w:color w:val="auto"/>
        </w:rPr>
        <w:t>s</w:t>
      </w:r>
      <w:r w:rsidR="007C48C2" w:rsidRPr="00F822A8">
        <w:rPr>
          <w:rFonts w:cs="Times New Roman"/>
          <w:color w:val="auto"/>
        </w:rPr>
        <w:t xml:space="preserve"> and communicated</w:t>
      </w:r>
      <w:r w:rsidR="0047550F" w:rsidRPr="00F822A8">
        <w:rPr>
          <w:rFonts w:cs="Times New Roman"/>
          <w:color w:val="auto"/>
        </w:rPr>
        <w:t xml:space="preserve"> to staff.</w:t>
      </w:r>
      <w:r w:rsidR="003913C3" w:rsidRPr="00F822A8">
        <w:rPr>
          <w:rFonts w:cs="Times New Roman"/>
          <w:color w:val="auto"/>
        </w:rPr>
        <w:t xml:space="preserve"> </w:t>
      </w:r>
      <w:r w:rsidR="003913C3" w:rsidRPr="00F822A8">
        <w:rPr>
          <w:rFonts w:cs="Times New Roman"/>
          <w:color w:val="auto"/>
        </w:rPr>
        <w:lastRenderedPageBreak/>
        <w:t>Staff described processes for maintaining meal temperatures and how they are aware of consumer dietary needs and preferences.</w:t>
      </w:r>
      <w:r w:rsidR="0047550F" w:rsidRPr="00F822A8">
        <w:rPr>
          <w:rFonts w:cs="Times New Roman"/>
          <w:color w:val="auto"/>
        </w:rPr>
        <w:t xml:space="preserve"> </w:t>
      </w:r>
      <w:r w:rsidR="003913C3" w:rsidRPr="00F822A8">
        <w:rPr>
          <w:rFonts w:cs="Times New Roman"/>
          <w:color w:val="auto"/>
        </w:rPr>
        <w:t>I find the service is compliant with this requirement.</w:t>
      </w:r>
      <w:r w:rsidR="003913C3">
        <w:rPr>
          <w:rFonts w:cs="Times New Roman"/>
          <w:color w:val="auto"/>
        </w:rPr>
        <w:t xml:space="preserve"> </w:t>
      </w:r>
      <w:r w:rsidR="007C48C2">
        <w:rPr>
          <w:rFonts w:cs="Times New Roman"/>
          <w:color w:val="auto"/>
        </w:rPr>
        <w:t xml:space="preserve">  </w:t>
      </w:r>
    </w:p>
    <w:p w14:paraId="2B39AA6F" w14:textId="77777777" w:rsidR="00656162" w:rsidRPr="00314FF7" w:rsidRDefault="00656162" w:rsidP="00656162"/>
    <w:p w14:paraId="2B39AA70" w14:textId="77777777" w:rsidR="00656162" w:rsidRDefault="00656162" w:rsidP="00656162">
      <w:pPr>
        <w:sectPr w:rsidR="00656162" w:rsidSect="00656162">
          <w:type w:val="continuous"/>
          <w:pgSz w:w="11906" w:h="16838"/>
          <w:pgMar w:top="1701" w:right="1418" w:bottom="1418" w:left="1418" w:header="709" w:footer="397" w:gutter="0"/>
          <w:cols w:space="708"/>
          <w:titlePg/>
          <w:docGrid w:linePitch="360"/>
        </w:sectPr>
      </w:pPr>
    </w:p>
    <w:p w14:paraId="2B39AA9E" w14:textId="209E63FF" w:rsidR="00656162" w:rsidRDefault="00A37502" w:rsidP="00656162">
      <w:pPr>
        <w:pStyle w:val="Heading1"/>
        <w:tabs>
          <w:tab w:val="right" w:pos="9070"/>
        </w:tabs>
        <w:spacing w:before="560" w:after="640"/>
        <w:rPr>
          <w:color w:val="FFFFFF" w:themeColor="background1"/>
          <w:sz w:val="36"/>
        </w:rPr>
        <w:sectPr w:rsidR="00656162" w:rsidSect="00656162">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4" behindDoc="1" locked="0" layoutInCell="1" allowOverlap="1" wp14:anchorId="2B39AAF7" wp14:editId="2B39AAF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76463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2B39AA9F" w14:textId="77777777" w:rsidR="00656162" w:rsidRPr="000E654D" w:rsidRDefault="00A37502" w:rsidP="00656162">
      <w:pPr>
        <w:pStyle w:val="Heading3"/>
        <w:shd w:val="clear" w:color="auto" w:fill="F2F2F2" w:themeFill="background1" w:themeFillShade="F2"/>
      </w:pPr>
      <w:r w:rsidRPr="000E654D">
        <w:t>Consumer outcome:</w:t>
      </w:r>
    </w:p>
    <w:p w14:paraId="2B39AAA0" w14:textId="77777777" w:rsidR="00656162" w:rsidRDefault="00A37502" w:rsidP="00656162">
      <w:pPr>
        <w:numPr>
          <w:ilvl w:val="0"/>
          <w:numId w:val="7"/>
        </w:numPr>
        <w:shd w:val="clear" w:color="auto" w:fill="F2F2F2" w:themeFill="background1" w:themeFillShade="F2"/>
      </w:pPr>
      <w:r>
        <w:t>I get quality care and services when I need them from people who are knowledgeable, capable and caring.</w:t>
      </w:r>
    </w:p>
    <w:p w14:paraId="2B39AAA1" w14:textId="77777777" w:rsidR="00656162" w:rsidRDefault="00A37502" w:rsidP="00656162">
      <w:pPr>
        <w:pStyle w:val="Heading3"/>
        <w:shd w:val="clear" w:color="auto" w:fill="F2F2F2" w:themeFill="background1" w:themeFillShade="F2"/>
      </w:pPr>
      <w:r>
        <w:t>Organisation statement:</w:t>
      </w:r>
    </w:p>
    <w:p w14:paraId="2B39AAA2" w14:textId="77777777" w:rsidR="00656162" w:rsidRDefault="00A37502" w:rsidP="00656162">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B39AAA3" w14:textId="77777777" w:rsidR="00656162" w:rsidRDefault="00A37502" w:rsidP="00656162">
      <w:pPr>
        <w:pStyle w:val="Heading2"/>
      </w:pPr>
      <w:r>
        <w:t>Assessment of Standard 7</w:t>
      </w:r>
    </w:p>
    <w:p w14:paraId="6CA28627" w14:textId="561B9C69" w:rsidR="00F04B1B" w:rsidRPr="00F822A8" w:rsidRDefault="00F04B1B" w:rsidP="00F04B1B">
      <w:pPr>
        <w:rPr>
          <w:color w:val="auto"/>
          <w:lang w:eastAsia="en-US"/>
        </w:rPr>
      </w:pPr>
      <w:r w:rsidRPr="00F822A8">
        <w:rPr>
          <w:color w:val="auto"/>
          <w:lang w:eastAsia="en-US"/>
        </w:rPr>
        <w:t xml:space="preserve">The service was found non-compliant in </w:t>
      </w:r>
      <w:r w:rsidR="00AB76CB" w:rsidRPr="00F822A8">
        <w:rPr>
          <w:color w:val="auto"/>
          <w:lang w:eastAsia="en-US"/>
        </w:rPr>
        <w:t>two</w:t>
      </w:r>
      <w:r w:rsidRPr="00F822A8">
        <w:rPr>
          <w:color w:val="auto"/>
          <w:lang w:eastAsia="en-US"/>
        </w:rPr>
        <w:t xml:space="preserve"> of the specific requirements under this Quality Standard during the previous visit conducted on 9 December 2020.</w:t>
      </w:r>
    </w:p>
    <w:p w14:paraId="320178CF" w14:textId="77777777" w:rsidR="00F04B1B" w:rsidRPr="00F822A8" w:rsidRDefault="00F04B1B" w:rsidP="00F04B1B">
      <w:pPr>
        <w:rPr>
          <w:rFonts w:eastAsia="Calibri"/>
          <w:color w:val="auto"/>
          <w:lang w:eastAsia="en-US"/>
        </w:rPr>
      </w:pPr>
      <w:r w:rsidRPr="00F822A8">
        <w:rPr>
          <w:rFonts w:eastAsia="Calibri"/>
          <w:color w:val="auto"/>
          <w:lang w:eastAsia="en-US"/>
        </w:rPr>
        <w:t>The focus of this assessment contact was to assess the service’s progress in returning to full compliance with the Quality Standards.</w:t>
      </w:r>
    </w:p>
    <w:p w14:paraId="7D8473BD" w14:textId="77777777" w:rsidR="00F04B1B" w:rsidRPr="00F822A8" w:rsidRDefault="00F04B1B" w:rsidP="00F04B1B">
      <w:pPr>
        <w:rPr>
          <w:rFonts w:eastAsia="Calibri"/>
          <w:color w:val="auto"/>
          <w:lang w:eastAsia="en-US"/>
        </w:rPr>
      </w:pPr>
      <w:r w:rsidRPr="00F822A8">
        <w:rPr>
          <w:rFonts w:eastAsia="Calibri"/>
          <w:color w:val="auto"/>
          <w:lang w:eastAsia="en-US"/>
        </w:rPr>
        <w:t xml:space="preserve">The service demonstrated that actions undertaken to date have addressed the deficits previously identified in this Standard. </w:t>
      </w:r>
    </w:p>
    <w:p w14:paraId="5D5911FE" w14:textId="5E5C8E87" w:rsidR="00F04B1B" w:rsidRPr="00F822A8" w:rsidRDefault="00F04B1B" w:rsidP="00F04B1B">
      <w:pPr>
        <w:rPr>
          <w:color w:val="auto"/>
          <w:lang w:eastAsia="en-US"/>
        </w:rPr>
      </w:pPr>
      <w:r w:rsidRPr="00F822A8">
        <w:rPr>
          <w:color w:val="auto"/>
          <w:lang w:eastAsia="en-US"/>
        </w:rPr>
        <w:t>The specific requirement</w:t>
      </w:r>
      <w:r w:rsidR="00E07A5C" w:rsidRPr="00F822A8">
        <w:rPr>
          <w:color w:val="auto"/>
          <w:lang w:eastAsia="en-US"/>
        </w:rPr>
        <w:t>s</w:t>
      </w:r>
      <w:r w:rsidRPr="00F822A8">
        <w:rPr>
          <w:color w:val="auto"/>
          <w:lang w:eastAsia="en-US"/>
        </w:rPr>
        <w:t xml:space="preserve"> assessed in this Standard </w:t>
      </w:r>
      <w:r w:rsidR="00E07A5C" w:rsidRPr="00F822A8">
        <w:rPr>
          <w:color w:val="auto"/>
          <w:lang w:eastAsia="en-US"/>
        </w:rPr>
        <w:t>are</w:t>
      </w:r>
      <w:r w:rsidRPr="00F822A8">
        <w:rPr>
          <w:color w:val="auto"/>
          <w:lang w:eastAsia="en-US"/>
        </w:rPr>
        <w:t xml:space="preserve"> assessed as Compliant. </w:t>
      </w:r>
    </w:p>
    <w:p w14:paraId="3D1432B0" w14:textId="77777777" w:rsidR="00F04B1B" w:rsidRPr="00AD7F4F" w:rsidRDefault="00F04B1B" w:rsidP="00F04B1B">
      <w:pPr>
        <w:rPr>
          <w:rFonts w:eastAsia="Calibri"/>
          <w:lang w:eastAsia="en-US"/>
        </w:rPr>
      </w:pPr>
      <w:r w:rsidRPr="00F822A8">
        <w:rPr>
          <w:rFonts w:eastAsia="Calibri"/>
          <w:lang w:eastAsia="en-US"/>
        </w:rPr>
        <w:t>The Assessment Team did not assess all requirements and therefore an overall rating for the Quality Standard is not provided.</w:t>
      </w:r>
    </w:p>
    <w:p w14:paraId="2B39AAA6" w14:textId="5798D563" w:rsidR="00656162" w:rsidRDefault="00A37502" w:rsidP="00656162">
      <w:pPr>
        <w:pStyle w:val="Heading2"/>
      </w:pPr>
      <w:r>
        <w:t>Assessment of Standard 7 Requirements</w:t>
      </w:r>
      <w:r w:rsidRPr="0066387A">
        <w:rPr>
          <w:i/>
          <w:color w:val="0000FF"/>
          <w:sz w:val="24"/>
          <w:szCs w:val="24"/>
        </w:rPr>
        <w:t xml:space="preserve"> </w:t>
      </w:r>
    </w:p>
    <w:p w14:paraId="2B39AAA7" w14:textId="1CAB6103" w:rsidR="00656162" w:rsidRPr="00506F7F" w:rsidRDefault="00A37502" w:rsidP="00656162">
      <w:pPr>
        <w:pStyle w:val="Heading3"/>
      </w:pPr>
      <w:r w:rsidRPr="00506F7F">
        <w:t>Requirement 7(3)(a)</w:t>
      </w:r>
      <w:r>
        <w:tab/>
      </w:r>
      <w:r w:rsidRPr="00F822A8">
        <w:t>Compliant</w:t>
      </w:r>
    </w:p>
    <w:p w14:paraId="2B39AAA8" w14:textId="77777777" w:rsidR="00656162" w:rsidRPr="008D114F" w:rsidRDefault="00A37502" w:rsidP="00656162">
      <w:pPr>
        <w:rPr>
          <w:i/>
        </w:rPr>
      </w:pPr>
      <w:r w:rsidRPr="008D114F">
        <w:rPr>
          <w:i/>
        </w:rPr>
        <w:t>The workforce is planned to enable, and the number and mix of members of the workforce deployed enables, the delivery and management of safe and quality care and services.</w:t>
      </w:r>
    </w:p>
    <w:p w14:paraId="49F82F47" w14:textId="46337066" w:rsidR="00071215" w:rsidRPr="00F822A8" w:rsidRDefault="00071215" w:rsidP="00071215">
      <w:r w:rsidRPr="00F822A8">
        <w:t xml:space="preserve">The Assessment Team found improvements have been implemented to address deficits identified during the previous site audit, including review of the roster and the allocation of a registered nurse to each shift. Consumers and representatives interviewed are satisfied their care needs are met in a timely manner. Staff </w:t>
      </w:r>
      <w:r w:rsidRPr="00F822A8">
        <w:lastRenderedPageBreak/>
        <w:t>interviewed are satisfied the numbers and mix of staff enable them to deliver care and services. Documentation shows staff are consistently rostered and consumer requests for assistance are</w:t>
      </w:r>
      <w:r w:rsidR="00FD3C3A" w:rsidRPr="00F822A8">
        <w:t xml:space="preserve"> </w:t>
      </w:r>
      <w:r w:rsidRPr="00F822A8">
        <w:t xml:space="preserve">met in a reasonable time. </w:t>
      </w:r>
      <w:r w:rsidRPr="00F822A8">
        <w:rPr>
          <w:rFonts w:cs="Times New Roman"/>
          <w:color w:val="auto"/>
        </w:rPr>
        <w:t xml:space="preserve">I find the service is compliant with this requirement.   </w:t>
      </w:r>
      <w:r w:rsidRPr="00F822A8">
        <w:t xml:space="preserve"> </w:t>
      </w:r>
    </w:p>
    <w:p w14:paraId="2B39AAB3" w14:textId="27E42239" w:rsidR="00656162" w:rsidRPr="00095CD4" w:rsidRDefault="00A37502" w:rsidP="00656162">
      <w:pPr>
        <w:pStyle w:val="Heading3"/>
      </w:pPr>
      <w:r w:rsidRPr="00095CD4">
        <w:t>Requirement 7(3)(e)</w:t>
      </w:r>
      <w:r>
        <w:tab/>
      </w:r>
      <w:r w:rsidRPr="00F822A8">
        <w:t>Compliant</w:t>
      </w:r>
    </w:p>
    <w:p w14:paraId="2B39AAB4" w14:textId="77777777" w:rsidR="00656162" w:rsidRPr="008D114F" w:rsidRDefault="00A37502" w:rsidP="00656162">
      <w:pPr>
        <w:rPr>
          <w:i/>
        </w:rPr>
      </w:pPr>
      <w:r w:rsidRPr="008D114F">
        <w:rPr>
          <w:i/>
        </w:rPr>
        <w:t>Regular assessment, monitoring and review of the performance of each member of the workforce is undertaken.</w:t>
      </w:r>
    </w:p>
    <w:p w14:paraId="01E8B5F3" w14:textId="6B6B11F0" w:rsidR="007316B7" w:rsidRDefault="00557937" w:rsidP="007316B7">
      <w:r w:rsidRPr="00F822A8">
        <w:t>The Assessment Team found improvements have been implemented to address deficits identified during the previous site audit</w:t>
      </w:r>
      <w:r w:rsidR="00534560" w:rsidRPr="00F822A8">
        <w:t xml:space="preserve">. Management described structured and informal processes for monitoring and reviewing staff performance. Staff confirmed </w:t>
      </w:r>
      <w:r w:rsidR="0038157A" w:rsidRPr="00F822A8">
        <w:t>review of their performance occurs</w:t>
      </w:r>
      <w:r w:rsidRPr="00F822A8">
        <w:t>.</w:t>
      </w:r>
      <w:r w:rsidR="0038157A" w:rsidRPr="00F822A8">
        <w:t xml:space="preserve"> Documentation demonstrates formal assessment and review of staff performance, including following an incident.</w:t>
      </w:r>
      <w:r w:rsidR="006F43D2" w:rsidRPr="00F822A8">
        <w:t xml:space="preserve"> </w:t>
      </w:r>
      <w:r w:rsidR="006F43D2" w:rsidRPr="00F822A8">
        <w:rPr>
          <w:rFonts w:cs="Times New Roman"/>
          <w:color w:val="auto"/>
        </w:rPr>
        <w:t xml:space="preserve">I find the service is compliant with this requirement.   </w:t>
      </w:r>
      <w:r w:rsidR="0038157A" w:rsidRPr="00F822A8">
        <w:t xml:space="preserve"> </w:t>
      </w:r>
    </w:p>
    <w:p w14:paraId="654F70DC" w14:textId="77777777" w:rsidR="00656162" w:rsidRDefault="00656162" w:rsidP="00656162"/>
    <w:p w14:paraId="2B39AAB6" w14:textId="69651124" w:rsidR="003917E4" w:rsidRDefault="003917E4" w:rsidP="00656162">
      <w:pPr>
        <w:sectPr w:rsidR="003917E4" w:rsidSect="00656162">
          <w:type w:val="continuous"/>
          <w:pgSz w:w="11906" w:h="16838"/>
          <w:pgMar w:top="1701" w:right="1418" w:bottom="1418" w:left="1418" w:header="709" w:footer="397" w:gutter="0"/>
          <w:cols w:space="708"/>
          <w:titlePg/>
          <w:docGrid w:linePitch="360"/>
        </w:sectPr>
      </w:pPr>
    </w:p>
    <w:p w14:paraId="2B39AAB7" w14:textId="592E41DF" w:rsidR="00656162" w:rsidRDefault="00A37502" w:rsidP="00656162">
      <w:pPr>
        <w:pStyle w:val="Heading1"/>
        <w:tabs>
          <w:tab w:val="right" w:pos="9070"/>
        </w:tabs>
        <w:spacing w:before="560" w:after="640"/>
        <w:rPr>
          <w:color w:val="FFFFFF" w:themeColor="background1"/>
          <w:sz w:val="36"/>
        </w:rPr>
        <w:sectPr w:rsidR="00656162" w:rsidSect="0065616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5" behindDoc="1" locked="0" layoutInCell="1" allowOverlap="1" wp14:anchorId="2B39AAF9" wp14:editId="2B39AAF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43977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C24B09">
        <w:rPr>
          <w:color w:val="FFFFFF" w:themeColor="background1"/>
          <w:sz w:val="36"/>
        </w:rPr>
        <w:t>NON-COMPLIANT</w:t>
      </w:r>
      <w:r w:rsidRPr="00EB1D71">
        <w:rPr>
          <w:color w:val="FFFFFF" w:themeColor="background1"/>
          <w:sz w:val="36"/>
        </w:rPr>
        <w:br/>
        <w:t>Organisational governance</w:t>
      </w:r>
    </w:p>
    <w:p w14:paraId="2B39AAB8" w14:textId="77777777" w:rsidR="00656162" w:rsidRPr="00FD1B02" w:rsidRDefault="00A37502" w:rsidP="00656162">
      <w:pPr>
        <w:pStyle w:val="Heading3"/>
        <w:shd w:val="clear" w:color="auto" w:fill="F2F2F2" w:themeFill="background1" w:themeFillShade="F2"/>
      </w:pPr>
      <w:r w:rsidRPr="008312AC">
        <w:t>Consumer</w:t>
      </w:r>
      <w:r w:rsidRPr="00FD1B02">
        <w:t xml:space="preserve"> outcome:</w:t>
      </w:r>
    </w:p>
    <w:p w14:paraId="2B39AAB9" w14:textId="77777777" w:rsidR="00656162" w:rsidRDefault="00A37502" w:rsidP="00656162">
      <w:pPr>
        <w:numPr>
          <w:ilvl w:val="0"/>
          <w:numId w:val="8"/>
        </w:numPr>
        <w:shd w:val="clear" w:color="auto" w:fill="F2F2F2" w:themeFill="background1" w:themeFillShade="F2"/>
      </w:pPr>
      <w:r>
        <w:t>I am confident the organisation is well run. I can partner in improving the delivery of care and services.</w:t>
      </w:r>
    </w:p>
    <w:p w14:paraId="2B39AABA" w14:textId="77777777" w:rsidR="00656162" w:rsidRDefault="00A37502" w:rsidP="00656162">
      <w:pPr>
        <w:pStyle w:val="Heading3"/>
        <w:shd w:val="clear" w:color="auto" w:fill="F2F2F2" w:themeFill="background1" w:themeFillShade="F2"/>
      </w:pPr>
      <w:r>
        <w:t>Organisation statement:</w:t>
      </w:r>
    </w:p>
    <w:p w14:paraId="2B39AABB" w14:textId="77777777" w:rsidR="00656162" w:rsidRDefault="00A37502" w:rsidP="00656162">
      <w:pPr>
        <w:numPr>
          <w:ilvl w:val="0"/>
          <w:numId w:val="8"/>
        </w:numPr>
        <w:shd w:val="clear" w:color="auto" w:fill="F2F2F2" w:themeFill="background1" w:themeFillShade="F2"/>
      </w:pPr>
      <w:r>
        <w:t>The organisation’s governing body is accountable for the delivery of safe and quality care and services.</w:t>
      </w:r>
    </w:p>
    <w:p w14:paraId="2B39AABC" w14:textId="77777777" w:rsidR="00656162" w:rsidRDefault="00A37502" w:rsidP="00656162">
      <w:pPr>
        <w:pStyle w:val="Heading2"/>
      </w:pPr>
      <w:r>
        <w:t>Assessment of Standard 8</w:t>
      </w:r>
    </w:p>
    <w:p w14:paraId="0106A1D8" w14:textId="6CED7963" w:rsidR="00C13EEB" w:rsidRPr="00B70CD1" w:rsidRDefault="00C13EEB" w:rsidP="00C13EEB">
      <w:pPr>
        <w:rPr>
          <w:color w:val="auto"/>
          <w:lang w:eastAsia="en-US"/>
        </w:rPr>
      </w:pPr>
      <w:r w:rsidRPr="00B70CD1">
        <w:rPr>
          <w:color w:val="auto"/>
          <w:lang w:eastAsia="en-US"/>
        </w:rPr>
        <w:t>The service was found non-compliant in t</w:t>
      </w:r>
      <w:r w:rsidR="002C58DA" w:rsidRPr="00B70CD1">
        <w:rPr>
          <w:color w:val="auto"/>
          <w:lang w:eastAsia="en-US"/>
        </w:rPr>
        <w:t>hree</w:t>
      </w:r>
      <w:r w:rsidRPr="00B70CD1">
        <w:rPr>
          <w:color w:val="auto"/>
          <w:lang w:eastAsia="en-US"/>
        </w:rPr>
        <w:t xml:space="preserve"> of the specific requirements under this Quality Standard during the previous visit conducted on 9 December 2020.</w:t>
      </w:r>
    </w:p>
    <w:p w14:paraId="767B9EE7" w14:textId="77777777" w:rsidR="00C13EEB" w:rsidRPr="00B70CD1" w:rsidRDefault="00C13EEB" w:rsidP="00C13EEB">
      <w:pPr>
        <w:rPr>
          <w:rFonts w:eastAsia="Calibri"/>
          <w:color w:val="auto"/>
          <w:lang w:eastAsia="en-US"/>
        </w:rPr>
      </w:pPr>
      <w:r w:rsidRPr="00B70CD1">
        <w:rPr>
          <w:rFonts w:eastAsia="Calibri"/>
          <w:color w:val="auto"/>
          <w:lang w:eastAsia="en-US"/>
        </w:rPr>
        <w:t>The focus of this assessment contact was to assess the service’s progress in returning to full compliance with the Quality Standards.</w:t>
      </w:r>
    </w:p>
    <w:p w14:paraId="7F8BF00A" w14:textId="25D24E23" w:rsidR="00C13EEB" w:rsidRPr="00B70CD1" w:rsidRDefault="002C58DA" w:rsidP="00C13EEB">
      <w:pPr>
        <w:rPr>
          <w:rFonts w:eastAsia="Calibri"/>
          <w:color w:val="auto"/>
          <w:lang w:eastAsia="en-US"/>
        </w:rPr>
      </w:pPr>
      <w:r w:rsidRPr="00B70CD1">
        <w:rPr>
          <w:rFonts w:eastAsia="Calibri"/>
          <w:color w:val="auto"/>
          <w:lang w:eastAsia="en-US"/>
        </w:rPr>
        <w:t xml:space="preserve">The Assessment Team’s evidence showed </w:t>
      </w:r>
      <w:r w:rsidR="00C13EEB" w:rsidRPr="00B70CD1">
        <w:rPr>
          <w:rFonts w:eastAsia="Calibri"/>
          <w:color w:val="auto"/>
          <w:lang w:eastAsia="en-US"/>
        </w:rPr>
        <w:t>actions undertaken to date have</w:t>
      </w:r>
      <w:r w:rsidR="006573B0" w:rsidRPr="00B70CD1">
        <w:rPr>
          <w:rFonts w:eastAsia="Calibri"/>
          <w:color w:val="auto"/>
          <w:lang w:eastAsia="en-US"/>
        </w:rPr>
        <w:t xml:space="preserve"> not been effective in addressing </w:t>
      </w:r>
      <w:r w:rsidR="00C13EEB" w:rsidRPr="00B70CD1">
        <w:rPr>
          <w:rFonts w:eastAsia="Calibri"/>
          <w:color w:val="auto"/>
          <w:lang w:eastAsia="en-US"/>
        </w:rPr>
        <w:t>deficits previously identified in</w:t>
      </w:r>
      <w:r w:rsidRPr="00B70CD1">
        <w:rPr>
          <w:rFonts w:eastAsia="Calibri"/>
          <w:color w:val="auto"/>
          <w:lang w:eastAsia="en-US"/>
        </w:rPr>
        <w:t xml:space="preserve"> two requirements assessed in</w:t>
      </w:r>
      <w:r w:rsidR="00C13EEB" w:rsidRPr="00B70CD1">
        <w:rPr>
          <w:rFonts w:eastAsia="Calibri"/>
          <w:color w:val="auto"/>
          <w:lang w:eastAsia="en-US"/>
        </w:rPr>
        <w:t xml:space="preserve"> this Standard. </w:t>
      </w:r>
    </w:p>
    <w:p w14:paraId="36849935" w14:textId="3B19AD85" w:rsidR="00C13EEB" w:rsidRPr="00B70CD1" w:rsidRDefault="002C58DA" w:rsidP="00C13EEB">
      <w:pPr>
        <w:rPr>
          <w:color w:val="auto"/>
          <w:lang w:eastAsia="en-US"/>
        </w:rPr>
      </w:pPr>
      <w:r w:rsidRPr="00B70CD1">
        <w:rPr>
          <w:color w:val="auto"/>
          <w:lang w:eastAsia="en-US"/>
        </w:rPr>
        <w:t>While the Assessment Team found the service has implemented improvements in relation to clinical governance</w:t>
      </w:r>
      <w:r w:rsidR="008473F6" w:rsidRPr="00B70CD1">
        <w:rPr>
          <w:color w:val="auto"/>
          <w:lang w:eastAsia="en-US"/>
        </w:rPr>
        <w:t>, evidence within Standard 2 and 3 indicates ineffective clinical governance practices in relation to restrictive practices</w:t>
      </w:r>
      <w:r w:rsidR="00C13EEB" w:rsidRPr="00B70CD1">
        <w:rPr>
          <w:color w:val="auto"/>
          <w:lang w:eastAsia="en-US"/>
        </w:rPr>
        <w:t xml:space="preserve">. </w:t>
      </w:r>
    </w:p>
    <w:p w14:paraId="2B39AABE" w14:textId="32A32E37" w:rsidR="00656162" w:rsidRPr="006573B0" w:rsidRDefault="00A37502" w:rsidP="00656162">
      <w:pPr>
        <w:rPr>
          <w:rFonts w:eastAsia="Calibri"/>
          <w:color w:val="auto"/>
        </w:rPr>
      </w:pPr>
      <w:r w:rsidRPr="00B70CD1">
        <w:rPr>
          <w:rFonts w:eastAsiaTheme="minorHAnsi"/>
          <w:color w:val="auto"/>
        </w:rPr>
        <w:t xml:space="preserve">The Quality Standard is assessed as Non-compliant as </w:t>
      </w:r>
      <w:r w:rsidR="008473F6" w:rsidRPr="00B70CD1">
        <w:rPr>
          <w:rFonts w:eastAsiaTheme="minorHAnsi"/>
          <w:color w:val="auto"/>
        </w:rPr>
        <w:t>three</w:t>
      </w:r>
      <w:r w:rsidRPr="00B70CD1">
        <w:rPr>
          <w:rFonts w:eastAsiaTheme="minorHAnsi"/>
          <w:color w:val="auto"/>
        </w:rPr>
        <w:t xml:space="preserve"> of the five specific requirements have been assessed as Non-compliant.</w:t>
      </w:r>
    </w:p>
    <w:p w14:paraId="2B39AABF" w14:textId="04EE1594" w:rsidR="00656162" w:rsidRDefault="00A37502" w:rsidP="00656162">
      <w:pPr>
        <w:pStyle w:val="Heading2"/>
      </w:pPr>
      <w:r>
        <w:t>Assessment of Standard 8 Requirements</w:t>
      </w:r>
      <w:r w:rsidRPr="0066387A">
        <w:rPr>
          <w:i/>
          <w:color w:val="0000FF"/>
          <w:sz w:val="24"/>
          <w:szCs w:val="24"/>
        </w:rPr>
        <w:t xml:space="preserve"> </w:t>
      </w:r>
    </w:p>
    <w:p w14:paraId="2B39AAC6" w14:textId="152FC279" w:rsidR="00656162" w:rsidRPr="00506F7F" w:rsidRDefault="00A37502" w:rsidP="00656162">
      <w:pPr>
        <w:pStyle w:val="Heading3"/>
      </w:pPr>
      <w:r w:rsidRPr="00506F7F">
        <w:t>Requirement 8(3)(c)</w:t>
      </w:r>
      <w:r>
        <w:tab/>
      </w:r>
      <w:r w:rsidRPr="00B70CD1">
        <w:t>Non-compliant</w:t>
      </w:r>
    </w:p>
    <w:p w14:paraId="2B39AAC7" w14:textId="77777777" w:rsidR="00656162" w:rsidRPr="008D114F" w:rsidRDefault="00A37502" w:rsidP="00656162">
      <w:pPr>
        <w:rPr>
          <w:i/>
        </w:rPr>
      </w:pPr>
      <w:r w:rsidRPr="008D114F">
        <w:rPr>
          <w:i/>
        </w:rPr>
        <w:t>Effective organisation wide governance systems relating to the following:</w:t>
      </w:r>
    </w:p>
    <w:p w14:paraId="2B39AAC8" w14:textId="77777777" w:rsidR="00656162" w:rsidRPr="008D114F" w:rsidRDefault="00A37502" w:rsidP="00656162">
      <w:pPr>
        <w:numPr>
          <w:ilvl w:val="0"/>
          <w:numId w:val="28"/>
        </w:numPr>
        <w:tabs>
          <w:tab w:val="right" w:pos="9026"/>
        </w:tabs>
        <w:spacing w:before="0" w:after="0"/>
        <w:ind w:left="567" w:hanging="425"/>
        <w:outlineLvl w:val="4"/>
        <w:rPr>
          <w:i/>
        </w:rPr>
      </w:pPr>
      <w:r w:rsidRPr="008D114F">
        <w:rPr>
          <w:i/>
        </w:rPr>
        <w:t>information management;</w:t>
      </w:r>
    </w:p>
    <w:p w14:paraId="2B39AAC9" w14:textId="77777777" w:rsidR="00656162" w:rsidRPr="008D114F" w:rsidRDefault="00A37502" w:rsidP="00656162">
      <w:pPr>
        <w:numPr>
          <w:ilvl w:val="0"/>
          <w:numId w:val="28"/>
        </w:numPr>
        <w:tabs>
          <w:tab w:val="right" w:pos="9026"/>
        </w:tabs>
        <w:spacing w:before="0" w:after="0"/>
        <w:ind w:left="567" w:hanging="425"/>
        <w:outlineLvl w:val="4"/>
        <w:rPr>
          <w:i/>
        </w:rPr>
      </w:pPr>
      <w:r w:rsidRPr="008D114F">
        <w:rPr>
          <w:i/>
        </w:rPr>
        <w:t>continuous improvement;</w:t>
      </w:r>
    </w:p>
    <w:p w14:paraId="2B39AACA" w14:textId="77777777" w:rsidR="00656162" w:rsidRPr="008D114F" w:rsidRDefault="00A37502" w:rsidP="00656162">
      <w:pPr>
        <w:numPr>
          <w:ilvl w:val="0"/>
          <w:numId w:val="28"/>
        </w:numPr>
        <w:tabs>
          <w:tab w:val="right" w:pos="9026"/>
        </w:tabs>
        <w:spacing w:before="0" w:after="0"/>
        <w:ind w:left="567" w:hanging="425"/>
        <w:outlineLvl w:val="4"/>
        <w:rPr>
          <w:i/>
        </w:rPr>
      </w:pPr>
      <w:r w:rsidRPr="008D114F">
        <w:rPr>
          <w:i/>
        </w:rPr>
        <w:t>financial governance;</w:t>
      </w:r>
    </w:p>
    <w:p w14:paraId="2B39AACB" w14:textId="77777777" w:rsidR="00656162" w:rsidRPr="008D114F" w:rsidRDefault="00A37502" w:rsidP="00656162">
      <w:pPr>
        <w:numPr>
          <w:ilvl w:val="0"/>
          <w:numId w:val="28"/>
        </w:numPr>
        <w:tabs>
          <w:tab w:val="right" w:pos="9026"/>
        </w:tabs>
        <w:spacing w:before="0" w:after="0"/>
        <w:ind w:left="567" w:hanging="425"/>
        <w:outlineLvl w:val="4"/>
        <w:rPr>
          <w:i/>
        </w:rPr>
      </w:pPr>
      <w:r w:rsidRPr="008D114F">
        <w:rPr>
          <w:i/>
        </w:rPr>
        <w:lastRenderedPageBreak/>
        <w:t>workforce governance, including the assignment of clear responsibilities and accountabilities;</w:t>
      </w:r>
    </w:p>
    <w:p w14:paraId="2B39AACC" w14:textId="77777777" w:rsidR="00656162" w:rsidRPr="008D114F" w:rsidRDefault="00A37502" w:rsidP="00656162">
      <w:pPr>
        <w:numPr>
          <w:ilvl w:val="0"/>
          <w:numId w:val="28"/>
        </w:numPr>
        <w:tabs>
          <w:tab w:val="right" w:pos="9026"/>
        </w:tabs>
        <w:spacing w:before="0" w:after="0"/>
        <w:ind w:left="567" w:hanging="425"/>
        <w:outlineLvl w:val="4"/>
        <w:rPr>
          <w:i/>
        </w:rPr>
      </w:pPr>
      <w:r w:rsidRPr="008D114F">
        <w:rPr>
          <w:i/>
        </w:rPr>
        <w:t>regulatory compliance;</w:t>
      </w:r>
    </w:p>
    <w:p w14:paraId="2B39AACD" w14:textId="77777777" w:rsidR="00656162" w:rsidRPr="008D114F" w:rsidRDefault="00A37502" w:rsidP="00656162">
      <w:pPr>
        <w:numPr>
          <w:ilvl w:val="0"/>
          <w:numId w:val="28"/>
        </w:numPr>
        <w:tabs>
          <w:tab w:val="right" w:pos="9026"/>
        </w:tabs>
        <w:spacing w:before="0" w:after="0"/>
        <w:ind w:left="567" w:hanging="425"/>
        <w:outlineLvl w:val="4"/>
        <w:rPr>
          <w:i/>
        </w:rPr>
      </w:pPr>
      <w:r w:rsidRPr="008D114F">
        <w:rPr>
          <w:i/>
        </w:rPr>
        <w:t>feedback and complaints.</w:t>
      </w:r>
    </w:p>
    <w:p w14:paraId="1D46EDEC" w14:textId="10BF24F2" w:rsidR="00F10F20" w:rsidRPr="00B70CD1" w:rsidRDefault="00CF3C20" w:rsidP="00F10F20">
      <w:pPr>
        <w:rPr>
          <w:color w:val="auto"/>
        </w:rPr>
      </w:pPr>
      <w:r w:rsidRPr="00B70CD1">
        <w:rPr>
          <w:color w:val="auto"/>
        </w:rPr>
        <w:t>The Assessment Team found deficits identified at the audit on 9 December 2020 have not been fully addressed.</w:t>
      </w:r>
      <w:r w:rsidR="000B4572" w:rsidRPr="00B70CD1">
        <w:rPr>
          <w:color w:val="auto"/>
        </w:rPr>
        <w:t xml:space="preserve"> Evidence </w:t>
      </w:r>
      <w:r w:rsidR="00E83619" w:rsidRPr="00B70CD1">
        <w:rPr>
          <w:color w:val="auto"/>
        </w:rPr>
        <w:t>included</w:t>
      </w:r>
      <w:r w:rsidR="00F10F20" w:rsidRPr="00B70CD1">
        <w:rPr>
          <w:color w:val="auto"/>
        </w:rPr>
        <w:t xml:space="preserve"> </w:t>
      </w:r>
      <w:r w:rsidR="000B4572" w:rsidRPr="00B70CD1">
        <w:rPr>
          <w:color w:val="auto"/>
        </w:rPr>
        <w:t xml:space="preserve">incomplete consumer information, </w:t>
      </w:r>
      <w:r w:rsidR="00E83619" w:rsidRPr="00B70CD1">
        <w:rPr>
          <w:color w:val="auto"/>
        </w:rPr>
        <w:t xml:space="preserve">as highlighted as </w:t>
      </w:r>
      <w:r w:rsidR="000B4572" w:rsidRPr="00B70CD1">
        <w:rPr>
          <w:color w:val="auto"/>
        </w:rPr>
        <w:t>evidence presented in Standards 2 and 3 of the report</w:t>
      </w:r>
      <w:r w:rsidR="00F10F20" w:rsidRPr="00B70CD1">
        <w:rPr>
          <w:color w:val="auto"/>
        </w:rPr>
        <w:t xml:space="preserve">. Evidence also </w:t>
      </w:r>
      <w:r w:rsidR="00E83619" w:rsidRPr="00B70CD1">
        <w:rPr>
          <w:color w:val="auto"/>
        </w:rPr>
        <w:t>set out</w:t>
      </w:r>
      <w:r w:rsidR="00F10F20" w:rsidRPr="00B70CD1">
        <w:rPr>
          <w:color w:val="auto"/>
        </w:rPr>
        <w:t xml:space="preserve"> </w:t>
      </w:r>
      <w:r w:rsidR="00E83619" w:rsidRPr="00B70CD1">
        <w:rPr>
          <w:color w:val="auto"/>
        </w:rPr>
        <w:t xml:space="preserve">that </w:t>
      </w:r>
      <w:r w:rsidR="00F10F20" w:rsidRPr="00B70CD1">
        <w:rPr>
          <w:color w:val="auto"/>
        </w:rPr>
        <w:t xml:space="preserve">continuous improvements implemented and closed since the audit </w:t>
      </w:r>
      <w:r w:rsidR="00F258B0" w:rsidRPr="00B70CD1">
        <w:rPr>
          <w:color w:val="auto"/>
        </w:rPr>
        <w:t>did not</w:t>
      </w:r>
      <w:r w:rsidR="006A6CAF" w:rsidRPr="00B70CD1">
        <w:rPr>
          <w:color w:val="auto"/>
        </w:rPr>
        <w:t xml:space="preserve"> always</w:t>
      </w:r>
      <w:r w:rsidR="00F258B0" w:rsidRPr="00B70CD1">
        <w:rPr>
          <w:color w:val="auto"/>
        </w:rPr>
        <w:t xml:space="preserve"> result </w:t>
      </w:r>
      <w:r w:rsidR="00F10F20" w:rsidRPr="00B70CD1">
        <w:rPr>
          <w:color w:val="auto"/>
        </w:rPr>
        <w:t>in</w:t>
      </w:r>
      <w:r w:rsidR="006A6CAF" w:rsidRPr="00B70CD1">
        <w:rPr>
          <w:color w:val="auto"/>
        </w:rPr>
        <w:t xml:space="preserve"> the required outcomes and</w:t>
      </w:r>
      <w:r w:rsidR="00F10F20" w:rsidRPr="00B70CD1">
        <w:rPr>
          <w:color w:val="auto"/>
        </w:rPr>
        <w:t xml:space="preserve"> improved practice</w:t>
      </w:r>
      <w:r w:rsidR="006A6CAF" w:rsidRPr="00B70CD1">
        <w:rPr>
          <w:color w:val="auto"/>
        </w:rPr>
        <w:t>, as evidenced in Standard 2 and 3 of the</w:t>
      </w:r>
      <w:r w:rsidR="00E83619" w:rsidRPr="00B70CD1">
        <w:rPr>
          <w:color w:val="auto"/>
        </w:rPr>
        <w:t xml:space="preserve"> Assessment Team’s </w:t>
      </w:r>
      <w:r w:rsidR="006A6CAF" w:rsidRPr="00B70CD1">
        <w:rPr>
          <w:color w:val="auto"/>
        </w:rPr>
        <w:t>report.</w:t>
      </w:r>
      <w:r w:rsidR="00F10F20" w:rsidRPr="00B70CD1">
        <w:rPr>
          <w:color w:val="auto"/>
        </w:rPr>
        <w:t xml:space="preserve"> </w:t>
      </w:r>
    </w:p>
    <w:p w14:paraId="64BCA785" w14:textId="047DF6C6" w:rsidR="00F258B0" w:rsidRPr="00B70CD1" w:rsidRDefault="00F258B0" w:rsidP="00F10F20">
      <w:pPr>
        <w:rPr>
          <w:color w:val="auto"/>
        </w:rPr>
      </w:pPr>
      <w:r w:rsidRPr="00B70CD1">
        <w:rPr>
          <w:color w:val="auto"/>
        </w:rPr>
        <w:t>The provider’s response acknowledges</w:t>
      </w:r>
      <w:r w:rsidR="00701CB1" w:rsidRPr="00B70CD1">
        <w:rPr>
          <w:color w:val="auto"/>
        </w:rPr>
        <w:t xml:space="preserve"> deficits </w:t>
      </w:r>
      <w:r w:rsidR="0064190E" w:rsidRPr="00B70CD1">
        <w:rPr>
          <w:color w:val="auto"/>
        </w:rPr>
        <w:t>in the governance</w:t>
      </w:r>
      <w:r w:rsidR="00E83619" w:rsidRPr="00B70CD1">
        <w:rPr>
          <w:color w:val="auto"/>
        </w:rPr>
        <w:t xml:space="preserve"> of</w:t>
      </w:r>
      <w:r w:rsidR="0064190E" w:rsidRPr="00B70CD1">
        <w:rPr>
          <w:color w:val="auto"/>
        </w:rPr>
        <w:t xml:space="preserve"> information management and continuous improvement.</w:t>
      </w:r>
      <w:r w:rsidR="001E0AEE" w:rsidRPr="00B70CD1">
        <w:rPr>
          <w:color w:val="auto"/>
        </w:rPr>
        <w:t xml:space="preserve"> The provider</w:t>
      </w:r>
      <w:r w:rsidR="00E83619" w:rsidRPr="00B70CD1">
        <w:rPr>
          <w:color w:val="auto"/>
        </w:rPr>
        <w:t xml:space="preserve">’s response states action has been commenced </w:t>
      </w:r>
      <w:r w:rsidR="001E0AEE" w:rsidRPr="00B70CD1">
        <w:rPr>
          <w:color w:val="auto"/>
        </w:rPr>
        <w:t>to address the deficits</w:t>
      </w:r>
      <w:r w:rsidR="00E83619" w:rsidRPr="00B70CD1">
        <w:rPr>
          <w:color w:val="auto"/>
        </w:rPr>
        <w:t xml:space="preserve"> since this audit</w:t>
      </w:r>
      <w:r w:rsidR="001E0AEE" w:rsidRPr="00B70CD1">
        <w:rPr>
          <w:color w:val="auto"/>
        </w:rPr>
        <w:t xml:space="preserve">, which includes staff education in the use of the incident management system. The provider has implemented action to strengthen continuous improvement, including structured monitoring and auditing of processes and education for staff.   </w:t>
      </w:r>
    </w:p>
    <w:p w14:paraId="235536FC" w14:textId="6F70BE87" w:rsidR="00B77841" w:rsidRPr="00B70CD1" w:rsidRDefault="00B77841" w:rsidP="00B77841">
      <w:pPr>
        <w:rPr>
          <w:color w:val="auto"/>
        </w:rPr>
      </w:pPr>
      <w:r w:rsidRPr="00B70CD1">
        <w:rPr>
          <w:color w:val="auto"/>
        </w:rPr>
        <w:t>While I acknowledge the action commenced by the service, the effectiveness of</w:t>
      </w:r>
      <w:r w:rsidR="00323E47" w:rsidRPr="00B70CD1">
        <w:rPr>
          <w:color w:val="auto"/>
        </w:rPr>
        <w:t xml:space="preserve"> embedding</w:t>
      </w:r>
      <w:r w:rsidRPr="00B70CD1">
        <w:rPr>
          <w:color w:val="auto"/>
        </w:rPr>
        <w:t xml:space="preserve"> these actions</w:t>
      </w:r>
      <w:r w:rsidR="00323E47" w:rsidRPr="00B70CD1">
        <w:rPr>
          <w:color w:val="auto"/>
        </w:rPr>
        <w:t xml:space="preserve"> in management and </w:t>
      </w:r>
      <w:r w:rsidRPr="00B70CD1">
        <w:rPr>
          <w:color w:val="auto"/>
        </w:rPr>
        <w:t xml:space="preserve">staff practice will still need to be </w:t>
      </w:r>
      <w:r w:rsidR="00323E47" w:rsidRPr="00B70CD1">
        <w:rPr>
          <w:color w:val="auto"/>
        </w:rPr>
        <w:t xml:space="preserve">assessed. </w:t>
      </w:r>
      <w:r w:rsidRPr="00B70CD1">
        <w:rPr>
          <w:color w:val="auto"/>
        </w:rPr>
        <w:t xml:space="preserve">Based on the above evidence I find the service does not yet comply with this requirement. </w:t>
      </w:r>
    </w:p>
    <w:p w14:paraId="2B39AACF" w14:textId="17B51606" w:rsidR="00656162" w:rsidRPr="00506F7F" w:rsidRDefault="00A37502" w:rsidP="00656162">
      <w:pPr>
        <w:pStyle w:val="Heading3"/>
      </w:pPr>
      <w:r w:rsidRPr="00506F7F">
        <w:t>Requirement 8(3)(d)</w:t>
      </w:r>
      <w:r>
        <w:tab/>
      </w:r>
      <w:r w:rsidRPr="00B70CD1">
        <w:t>Non-compliant</w:t>
      </w:r>
    </w:p>
    <w:p w14:paraId="2B39AAD0" w14:textId="77777777" w:rsidR="00656162" w:rsidRPr="008D114F" w:rsidRDefault="00A37502" w:rsidP="00656162">
      <w:pPr>
        <w:rPr>
          <w:i/>
        </w:rPr>
      </w:pPr>
      <w:r w:rsidRPr="008D114F">
        <w:rPr>
          <w:i/>
        </w:rPr>
        <w:t>Effective risk management systems and practices, including but not limited to the following:</w:t>
      </w:r>
    </w:p>
    <w:p w14:paraId="2B39AAD1" w14:textId="77777777" w:rsidR="00656162" w:rsidRPr="008D114F" w:rsidRDefault="00A37502" w:rsidP="00656162">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B39AAD2" w14:textId="77777777" w:rsidR="00656162" w:rsidRPr="008D114F" w:rsidRDefault="00A37502" w:rsidP="00656162">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B39AAD3" w14:textId="77777777" w:rsidR="00656162" w:rsidRDefault="00A37502" w:rsidP="00656162">
      <w:pPr>
        <w:numPr>
          <w:ilvl w:val="0"/>
          <w:numId w:val="29"/>
        </w:numPr>
        <w:tabs>
          <w:tab w:val="right" w:pos="9026"/>
        </w:tabs>
        <w:spacing w:before="0" w:after="0"/>
        <w:ind w:left="567" w:hanging="425"/>
        <w:outlineLvl w:val="4"/>
        <w:rPr>
          <w:i/>
        </w:rPr>
      </w:pPr>
      <w:r w:rsidRPr="008D114F">
        <w:rPr>
          <w:i/>
        </w:rPr>
        <w:t>supporting consumers to live the best life they can</w:t>
      </w:r>
    </w:p>
    <w:p w14:paraId="2B39AAD4" w14:textId="77777777" w:rsidR="00656162" w:rsidRPr="008D114F" w:rsidRDefault="00A37502" w:rsidP="00656162">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88BB5B5" w14:textId="3EBFBEFD" w:rsidR="00E0713D" w:rsidRPr="002502E6" w:rsidRDefault="008661BC" w:rsidP="00656162">
      <w:pPr>
        <w:rPr>
          <w:color w:val="auto"/>
        </w:rPr>
      </w:pPr>
      <w:r w:rsidRPr="002502E6">
        <w:rPr>
          <w:color w:val="auto"/>
        </w:rPr>
        <w:t xml:space="preserve">The Assessment Team found </w:t>
      </w:r>
      <w:r w:rsidR="00973957" w:rsidRPr="002502E6">
        <w:rPr>
          <w:color w:val="auto"/>
        </w:rPr>
        <w:t>t</w:t>
      </w:r>
      <w:r w:rsidR="00304026" w:rsidRPr="002502E6">
        <w:rPr>
          <w:color w:val="auto"/>
        </w:rPr>
        <w:t xml:space="preserve">he </w:t>
      </w:r>
      <w:r w:rsidR="00AD45BA" w:rsidRPr="002502E6">
        <w:rPr>
          <w:color w:val="auto"/>
        </w:rPr>
        <w:t>imp</w:t>
      </w:r>
      <w:r w:rsidR="00973957" w:rsidRPr="002502E6">
        <w:rPr>
          <w:color w:val="auto"/>
        </w:rPr>
        <w:t xml:space="preserve">rovements implemented have </w:t>
      </w:r>
      <w:r w:rsidR="00304026" w:rsidRPr="002502E6">
        <w:rPr>
          <w:color w:val="auto"/>
        </w:rPr>
        <w:t xml:space="preserve">since the </w:t>
      </w:r>
      <w:r w:rsidR="00CF3C20" w:rsidRPr="002502E6">
        <w:rPr>
          <w:color w:val="auto"/>
        </w:rPr>
        <w:t xml:space="preserve">audit on 9 December 2020 have not been fully </w:t>
      </w:r>
      <w:r w:rsidR="00973957" w:rsidRPr="002502E6">
        <w:rPr>
          <w:color w:val="auto"/>
        </w:rPr>
        <w:t>effective. While the service has</w:t>
      </w:r>
      <w:r w:rsidR="00762A40" w:rsidRPr="002502E6">
        <w:rPr>
          <w:color w:val="auto"/>
        </w:rPr>
        <w:t xml:space="preserve"> a</w:t>
      </w:r>
      <w:r w:rsidR="00973957" w:rsidRPr="002502E6">
        <w:rPr>
          <w:color w:val="auto"/>
        </w:rPr>
        <w:t xml:space="preserve"> documented risk management framework, staff were not routinely following policies and procedures to identify and manage risk. Evidence included </w:t>
      </w:r>
      <w:r w:rsidR="00E0713D" w:rsidRPr="002502E6">
        <w:rPr>
          <w:color w:val="auto"/>
        </w:rPr>
        <w:t xml:space="preserve">inadequate </w:t>
      </w:r>
      <w:r w:rsidR="00973957" w:rsidRPr="002502E6">
        <w:rPr>
          <w:color w:val="auto"/>
        </w:rPr>
        <w:t>risk</w:t>
      </w:r>
      <w:r w:rsidR="00E0713D" w:rsidRPr="002502E6">
        <w:rPr>
          <w:color w:val="auto"/>
        </w:rPr>
        <w:t>-</w:t>
      </w:r>
      <w:r w:rsidR="00973957" w:rsidRPr="002502E6">
        <w:rPr>
          <w:color w:val="auto"/>
        </w:rPr>
        <w:t>bas</w:t>
      </w:r>
      <w:r w:rsidR="00E0713D" w:rsidRPr="002502E6">
        <w:rPr>
          <w:color w:val="auto"/>
        </w:rPr>
        <w:t xml:space="preserve">ed assessment and planning and ineffective use of the incident management system. </w:t>
      </w:r>
    </w:p>
    <w:p w14:paraId="2D07DBA1" w14:textId="46C3FEFB" w:rsidR="00CF3C20" w:rsidRPr="002502E6" w:rsidRDefault="00CF3C20" w:rsidP="00656162">
      <w:pPr>
        <w:rPr>
          <w:color w:val="0000FF"/>
        </w:rPr>
      </w:pPr>
      <w:r w:rsidRPr="002502E6">
        <w:rPr>
          <w:color w:val="auto"/>
        </w:rPr>
        <w:t xml:space="preserve">The provider’s response does not specifically address this </w:t>
      </w:r>
      <w:proofErr w:type="gramStart"/>
      <w:r w:rsidRPr="002502E6">
        <w:rPr>
          <w:color w:val="auto"/>
        </w:rPr>
        <w:t>requirement</w:t>
      </w:r>
      <w:proofErr w:type="gramEnd"/>
      <w:r w:rsidRPr="002502E6">
        <w:rPr>
          <w:color w:val="auto"/>
        </w:rPr>
        <w:t xml:space="preserve"> </w:t>
      </w:r>
      <w:r w:rsidR="001657D2" w:rsidRPr="002502E6">
        <w:rPr>
          <w:color w:val="auto"/>
        </w:rPr>
        <w:t>or the</w:t>
      </w:r>
      <w:r w:rsidRPr="002502E6">
        <w:rPr>
          <w:color w:val="auto"/>
        </w:rPr>
        <w:t xml:space="preserve"> evidence provided by the Assessment Team</w:t>
      </w:r>
      <w:r w:rsidR="001657D2" w:rsidRPr="002502E6">
        <w:rPr>
          <w:color w:val="auto"/>
        </w:rPr>
        <w:t xml:space="preserve"> in relation to this requirement. H</w:t>
      </w:r>
      <w:r w:rsidRPr="002502E6">
        <w:rPr>
          <w:color w:val="auto"/>
        </w:rPr>
        <w:t>owever</w:t>
      </w:r>
      <w:r w:rsidR="001657D2" w:rsidRPr="002502E6">
        <w:rPr>
          <w:color w:val="auto"/>
        </w:rPr>
        <w:t>,</w:t>
      </w:r>
      <w:r w:rsidRPr="002502E6">
        <w:rPr>
          <w:color w:val="auto"/>
        </w:rPr>
        <w:t xml:space="preserve"> </w:t>
      </w:r>
      <w:r w:rsidRPr="002502E6">
        <w:rPr>
          <w:color w:val="auto"/>
        </w:rPr>
        <w:lastRenderedPageBreak/>
        <w:t>I note from the provider’s response to evidence in other areas of the report the service</w:t>
      </w:r>
      <w:r w:rsidR="00E0713D" w:rsidRPr="002502E6">
        <w:rPr>
          <w:color w:val="auto"/>
        </w:rPr>
        <w:t xml:space="preserve"> acknowledges and has commenced action to address staff practice in relation to risk-based assessment and planning and incident management. </w:t>
      </w:r>
      <w:r w:rsidR="002C0901" w:rsidRPr="002502E6">
        <w:rPr>
          <w:color w:val="auto"/>
        </w:rPr>
        <w:t>Remedial action includes</w:t>
      </w:r>
      <w:r w:rsidR="009409FB" w:rsidRPr="002502E6">
        <w:rPr>
          <w:color w:val="auto"/>
        </w:rPr>
        <w:t xml:space="preserve"> </w:t>
      </w:r>
      <w:r w:rsidR="00E0713D" w:rsidRPr="002502E6">
        <w:rPr>
          <w:color w:val="auto"/>
        </w:rPr>
        <w:t>education</w:t>
      </w:r>
      <w:r w:rsidR="009409FB" w:rsidRPr="002502E6">
        <w:rPr>
          <w:color w:val="auto"/>
        </w:rPr>
        <w:t xml:space="preserve"> for staff</w:t>
      </w:r>
      <w:r w:rsidR="00E0713D" w:rsidRPr="002502E6">
        <w:rPr>
          <w:color w:val="auto"/>
        </w:rPr>
        <w:t>,</w:t>
      </w:r>
      <w:r w:rsidR="009409FB" w:rsidRPr="002502E6">
        <w:rPr>
          <w:color w:val="auto"/>
        </w:rPr>
        <w:t xml:space="preserve"> monitoring of the electronic incident management system and monthly audits. </w:t>
      </w:r>
      <w:r w:rsidRPr="002502E6">
        <w:rPr>
          <w:color w:val="auto"/>
        </w:rPr>
        <w:t xml:space="preserve"> </w:t>
      </w:r>
    </w:p>
    <w:p w14:paraId="7DC997DD" w14:textId="171A0DF4" w:rsidR="00CF3C20" w:rsidRPr="002502E6" w:rsidRDefault="009409FB" w:rsidP="00656162">
      <w:pPr>
        <w:rPr>
          <w:color w:val="auto"/>
        </w:rPr>
      </w:pPr>
      <w:r w:rsidRPr="002502E6">
        <w:rPr>
          <w:color w:val="auto"/>
        </w:rPr>
        <w:t xml:space="preserve">While I </w:t>
      </w:r>
      <w:r w:rsidR="00844B5C" w:rsidRPr="002502E6">
        <w:rPr>
          <w:color w:val="auto"/>
        </w:rPr>
        <w:t xml:space="preserve">acknowledge </w:t>
      </w:r>
      <w:r w:rsidRPr="002502E6">
        <w:rPr>
          <w:color w:val="auto"/>
        </w:rPr>
        <w:t>action commenced by the service</w:t>
      </w:r>
      <w:r w:rsidR="00844B5C" w:rsidRPr="002502E6">
        <w:rPr>
          <w:color w:val="auto"/>
        </w:rPr>
        <w:t>,</w:t>
      </w:r>
      <w:r w:rsidRPr="002502E6">
        <w:rPr>
          <w:color w:val="auto"/>
        </w:rPr>
        <w:t xml:space="preserve"> </w:t>
      </w:r>
      <w:r w:rsidR="00F83AD7" w:rsidRPr="002502E6">
        <w:rPr>
          <w:color w:val="auto"/>
        </w:rPr>
        <w:t>the</w:t>
      </w:r>
      <w:r w:rsidR="00844B5C" w:rsidRPr="002502E6">
        <w:rPr>
          <w:color w:val="auto"/>
        </w:rPr>
        <w:t xml:space="preserve"> effectiveness of whether these actions have been embedded in staff practice will still need to be established. </w:t>
      </w:r>
      <w:r w:rsidR="00CF3C20" w:rsidRPr="002502E6">
        <w:rPr>
          <w:color w:val="auto"/>
        </w:rPr>
        <w:t xml:space="preserve">Based on the above evidence I find the service does not yet comply with this requirement. </w:t>
      </w:r>
    </w:p>
    <w:p w14:paraId="2B39AAD6" w14:textId="022B0708" w:rsidR="00656162" w:rsidRPr="00506F7F" w:rsidRDefault="00A37502" w:rsidP="00656162">
      <w:pPr>
        <w:pStyle w:val="Heading3"/>
      </w:pPr>
      <w:r w:rsidRPr="008D6A45">
        <w:t>Requirement 8(3)(e)</w:t>
      </w:r>
      <w:r w:rsidRPr="008D6A45">
        <w:tab/>
      </w:r>
      <w:r w:rsidR="00A2556B" w:rsidRPr="00DC5A36">
        <w:t>Non-c</w:t>
      </w:r>
      <w:r w:rsidRPr="00DC5A36">
        <w:t>ompliant</w:t>
      </w:r>
    </w:p>
    <w:p w14:paraId="2B39AAD7" w14:textId="77777777" w:rsidR="00656162" w:rsidRPr="008D114F" w:rsidRDefault="00A37502" w:rsidP="00656162">
      <w:pPr>
        <w:rPr>
          <w:i/>
        </w:rPr>
      </w:pPr>
      <w:r w:rsidRPr="008D114F">
        <w:rPr>
          <w:i/>
        </w:rPr>
        <w:t>Where clinical care is provided—a clinical governance framework, including but not limited to the following:</w:t>
      </w:r>
    </w:p>
    <w:p w14:paraId="2B39AAD8" w14:textId="77777777" w:rsidR="00656162" w:rsidRPr="008D114F" w:rsidRDefault="00A37502" w:rsidP="00656162">
      <w:pPr>
        <w:numPr>
          <w:ilvl w:val="0"/>
          <w:numId w:val="30"/>
        </w:numPr>
        <w:tabs>
          <w:tab w:val="right" w:pos="9026"/>
        </w:tabs>
        <w:spacing w:before="0" w:after="0"/>
        <w:ind w:left="567" w:hanging="425"/>
        <w:outlineLvl w:val="4"/>
        <w:rPr>
          <w:i/>
        </w:rPr>
      </w:pPr>
      <w:r w:rsidRPr="008D114F">
        <w:rPr>
          <w:i/>
        </w:rPr>
        <w:t>antimicrobial stewardship;</w:t>
      </w:r>
    </w:p>
    <w:p w14:paraId="2B39AAD9" w14:textId="77777777" w:rsidR="00656162" w:rsidRPr="008D114F" w:rsidRDefault="00A37502" w:rsidP="00656162">
      <w:pPr>
        <w:numPr>
          <w:ilvl w:val="0"/>
          <w:numId w:val="30"/>
        </w:numPr>
        <w:tabs>
          <w:tab w:val="right" w:pos="9026"/>
        </w:tabs>
        <w:spacing w:before="0" w:after="0"/>
        <w:ind w:left="567" w:hanging="425"/>
        <w:outlineLvl w:val="4"/>
        <w:rPr>
          <w:i/>
        </w:rPr>
      </w:pPr>
      <w:r w:rsidRPr="008D114F">
        <w:rPr>
          <w:i/>
        </w:rPr>
        <w:t>minimising the use of restraint;</w:t>
      </w:r>
    </w:p>
    <w:p w14:paraId="2B39AADA" w14:textId="77777777" w:rsidR="00656162" w:rsidRPr="008D114F" w:rsidRDefault="00A37502" w:rsidP="00656162">
      <w:pPr>
        <w:numPr>
          <w:ilvl w:val="0"/>
          <w:numId w:val="30"/>
        </w:numPr>
        <w:tabs>
          <w:tab w:val="right" w:pos="9026"/>
        </w:tabs>
        <w:spacing w:before="0" w:after="0"/>
        <w:ind w:left="567" w:hanging="425"/>
        <w:outlineLvl w:val="4"/>
        <w:rPr>
          <w:i/>
        </w:rPr>
      </w:pPr>
      <w:r w:rsidRPr="008D114F">
        <w:rPr>
          <w:i/>
        </w:rPr>
        <w:t>open disclosure.</w:t>
      </w:r>
    </w:p>
    <w:p w14:paraId="4DE7B8E2" w14:textId="22ED32C6" w:rsidR="0096331F" w:rsidRPr="00DC5A36" w:rsidRDefault="00C13EEB" w:rsidP="00C13EEB">
      <w:pPr>
        <w:spacing w:after="0"/>
      </w:pPr>
      <w:r w:rsidRPr="00DC5A36">
        <w:t xml:space="preserve">The Assessment Team </w:t>
      </w:r>
      <w:r w:rsidR="00963D58" w:rsidRPr="00DC5A36">
        <w:t>found the service has</w:t>
      </w:r>
      <w:r w:rsidRPr="00DC5A36">
        <w:t xml:space="preserve"> implemented </w:t>
      </w:r>
      <w:r w:rsidR="00963D58" w:rsidRPr="00DC5A36">
        <w:t xml:space="preserve">improvements </w:t>
      </w:r>
      <w:r w:rsidRPr="00DC5A36">
        <w:t>to address deficits identified during the previous site audit</w:t>
      </w:r>
      <w:r w:rsidR="0096331F" w:rsidRPr="00DC5A36">
        <w:t>, however also referenced</w:t>
      </w:r>
      <w:r w:rsidR="00963D58" w:rsidRPr="00DC5A36">
        <w:t xml:space="preserve"> evidence in Standard 3 Requirement (3)(a) in relation to </w:t>
      </w:r>
      <w:r w:rsidR="002066A3" w:rsidRPr="00DC5A36">
        <w:t xml:space="preserve">ineffective </w:t>
      </w:r>
      <w:r w:rsidR="00963D58" w:rsidRPr="00DC5A36">
        <w:t>restrictive practices</w:t>
      </w:r>
      <w:r w:rsidR="002066A3" w:rsidRPr="00DC5A36">
        <w:t xml:space="preserve">. </w:t>
      </w:r>
    </w:p>
    <w:p w14:paraId="4830985C" w14:textId="7B12351E" w:rsidR="007C2FF2" w:rsidRPr="00DC5A36" w:rsidRDefault="0096331F" w:rsidP="00C13EEB">
      <w:pPr>
        <w:spacing w:after="0"/>
        <w:rPr>
          <w:color w:val="auto"/>
        </w:rPr>
      </w:pPr>
      <w:r w:rsidRPr="00DC5A36">
        <w:t>While the Assessment Team recommended the service meets this requirement, I have formed a different view. Evidence included in the Assessment Team’s report under Standards 2 and 3</w:t>
      </w:r>
      <w:r w:rsidR="00603B3B" w:rsidRPr="00DC5A36">
        <w:t xml:space="preserve"> indicate the service is not following best practice in relation to restrictive practices. </w:t>
      </w:r>
      <w:r w:rsidR="00556136" w:rsidRPr="00DC5A36">
        <w:rPr>
          <w:color w:val="auto"/>
        </w:rPr>
        <w:t xml:space="preserve">Evidence highlighted ineffective staff practice in assessment, monitoring and review of restrictive practices, including the identification of triggers for behaviours and non-pharmaceutical interventions. Administration of as required psychotropic medication occurs without consideration for non-pharmaceutical alternatives. Not all </w:t>
      </w:r>
      <w:r w:rsidR="007C2FF2" w:rsidRPr="00DC5A36">
        <w:rPr>
          <w:color w:val="auto"/>
        </w:rPr>
        <w:t>consent</w:t>
      </w:r>
      <w:r w:rsidR="00556136" w:rsidRPr="00DC5A36">
        <w:rPr>
          <w:color w:val="auto"/>
        </w:rPr>
        <w:t xml:space="preserve"> forms were completed</w:t>
      </w:r>
      <w:r w:rsidR="002066A3" w:rsidRPr="00DC5A36">
        <w:rPr>
          <w:color w:val="auto"/>
        </w:rPr>
        <w:t xml:space="preserve"> at the time of the audit</w:t>
      </w:r>
      <w:r w:rsidR="00556136" w:rsidRPr="00DC5A36">
        <w:rPr>
          <w:color w:val="auto"/>
        </w:rPr>
        <w:t>. Governanc</w:t>
      </w:r>
      <w:r w:rsidR="002066A3" w:rsidRPr="00DC5A36">
        <w:rPr>
          <w:color w:val="auto"/>
        </w:rPr>
        <w:t>e</w:t>
      </w:r>
      <w:r w:rsidR="00556136" w:rsidRPr="00DC5A36">
        <w:rPr>
          <w:color w:val="auto"/>
        </w:rPr>
        <w:t xml:space="preserve"> processes </w:t>
      </w:r>
      <w:r w:rsidR="007C2FF2" w:rsidRPr="00DC5A36">
        <w:rPr>
          <w:color w:val="auto"/>
        </w:rPr>
        <w:t>have not identified deficits in staff practices</w:t>
      </w:r>
      <w:r w:rsidR="002066A3" w:rsidRPr="00DC5A36">
        <w:rPr>
          <w:color w:val="auto"/>
        </w:rPr>
        <w:t>.</w:t>
      </w:r>
      <w:r w:rsidR="007C2FF2" w:rsidRPr="00DC5A36">
        <w:rPr>
          <w:color w:val="auto"/>
        </w:rPr>
        <w:t xml:space="preserve"> </w:t>
      </w:r>
    </w:p>
    <w:p w14:paraId="2B39AADC" w14:textId="64953D49" w:rsidR="00656162" w:rsidRPr="00154403" w:rsidRDefault="00EC5AFD" w:rsidP="00656162">
      <w:r w:rsidRPr="00DC5A36">
        <w:t>Thus</w:t>
      </w:r>
      <w:r w:rsidR="00556136" w:rsidRPr="00DC5A36">
        <w:t>,</w:t>
      </w:r>
      <w:r w:rsidRPr="00DC5A36">
        <w:t xml:space="preserve"> I </w:t>
      </w:r>
      <w:r w:rsidR="007C2FF2" w:rsidRPr="00DC5A36">
        <w:t xml:space="preserve">disagree with the Assessment Team’s recommendation and </w:t>
      </w:r>
      <w:r w:rsidRPr="00DC5A36">
        <w:t>find the service is not yet compliant with this requirement.</w:t>
      </w:r>
      <w:r>
        <w:t xml:space="preserve"> </w:t>
      </w:r>
    </w:p>
    <w:p w14:paraId="2B39AADD" w14:textId="342AFD58" w:rsidR="005561B5" w:rsidRDefault="005561B5" w:rsidP="00656162">
      <w:pPr>
        <w:tabs>
          <w:tab w:val="right" w:pos="9026"/>
        </w:tabs>
        <w:sectPr w:rsidR="005561B5" w:rsidSect="00656162">
          <w:type w:val="continuous"/>
          <w:pgSz w:w="11906" w:h="16838"/>
          <w:pgMar w:top="1701" w:right="1418" w:bottom="1418" w:left="1418" w:header="709" w:footer="397" w:gutter="0"/>
          <w:cols w:space="708"/>
          <w:docGrid w:linePitch="360"/>
        </w:sectPr>
      </w:pPr>
    </w:p>
    <w:p w14:paraId="2B39AADE" w14:textId="77777777" w:rsidR="00656162" w:rsidRDefault="00A37502" w:rsidP="00656162">
      <w:pPr>
        <w:pStyle w:val="Heading1"/>
      </w:pPr>
      <w:r>
        <w:lastRenderedPageBreak/>
        <w:t>Areas for improvement</w:t>
      </w:r>
    </w:p>
    <w:p w14:paraId="2B39AAE2" w14:textId="77777777" w:rsidR="00656162" w:rsidRPr="00BB182D" w:rsidRDefault="00A37502" w:rsidP="00656162">
      <w:r w:rsidRPr="00BB182D">
        <w:t>Areas have been identified in which improvements must be made to ensure compliance with the Quality Standards. This is based on non-compliance with the Quality Standards as described in this performance report.</w:t>
      </w:r>
    </w:p>
    <w:p w14:paraId="2C31094D" w14:textId="5CE27A44" w:rsidR="00CD5DBD" w:rsidRPr="00BB182D" w:rsidRDefault="00CD5DBD" w:rsidP="00CD5DBD">
      <w:pPr>
        <w:pStyle w:val="ListBullet"/>
        <w:numPr>
          <w:ilvl w:val="0"/>
          <w:numId w:val="0"/>
        </w:numPr>
        <w:ind w:left="425" w:hanging="425"/>
      </w:pPr>
      <w:r w:rsidRPr="00BB182D">
        <w:t>Requirement 2(3)(a)</w:t>
      </w:r>
    </w:p>
    <w:p w14:paraId="72C14CCE" w14:textId="77777777" w:rsidR="00045DE2" w:rsidRPr="00BB182D" w:rsidRDefault="00045DE2" w:rsidP="00656162">
      <w:pPr>
        <w:pStyle w:val="ListBullet"/>
      </w:pPr>
      <w:r w:rsidRPr="00BB182D">
        <w:t>Ensure staff have the required skills and knowledge to carry out effective assessment and planning, including consideration of risk.</w:t>
      </w:r>
    </w:p>
    <w:p w14:paraId="008C4BF3" w14:textId="2D37D2B2" w:rsidR="00045DE2" w:rsidRPr="00BB182D" w:rsidRDefault="00045DE2" w:rsidP="00656162">
      <w:pPr>
        <w:pStyle w:val="ListBullet"/>
      </w:pPr>
      <w:r w:rsidRPr="00BB182D">
        <w:t>Ensure all consumers have relevant assessments and plans of care in place to inform delivery of care.</w:t>
      </w:r>
    </w:p>
    <w:p w14:paraId="2B39AAE3" w14:textId="005A8C81" w:rsidR="00656162" w:rsidRPr="00BB182D" w:rsidRDefault="00045DE2" w:rsidP="00045DE2">
      <w:pPr>
        <w:pStyle w:val="ListBullet"/>
      </w:pPr>
      <w:r w:rsidRPr="00BB182D">
        <w:t xml:space="preserve">Ensure there are effective processes to monitor staff practice. </w:t>
      </w:r>
    </w:p>
    <w:p w14:paraId="6A50101B" w14:textId="065234BA" w:rsidR="00CD5DBD" w:rsidRPr="00BB182D" w:rsidRDefault="00CD5DBD" w:rsidP="00CD5DBD">
      <w:pPr>
        <w:pStyle w:val="ListBullet"/>
        <w:numPr>
          <w:ilvl w:val="0"/>
          <w:numId w:val="0"/>
        </w:numPr>
        <w:ind w:left="425" w:hanging="425"/>
      </w:pPr>
      <w:r w:rsidRPr="00BB182D">
        <w:t>Requirement 2(3)(e)</w:t>
      </w:r>
    </w:p>
    <w:p w14:paraId="535932FE" w14:textId="27459FDB" w:rsidR="0079131C" w:rsidRPr="00BB182D" w:rsidRDefault="0079131C" w:rsidP="0079131C">
      <w:pPr>
        <w:pStyle w:val="ListBullet"/>
      </w:pPr>
      <w:r w:rsidRPr="00BB182D">
        <w:t>Ensure staff have the required skills and knowledge to carry out</w:t>
      </w:r>
      <w:r w:rsidR="008D7216" w:rsidRPr="00BB182D">
        <w:t xml:space="preserve"> </w:t>
      </w:r>
      <w:r w:rsidRPr="00BB182D">
        <w:t>effective</w:t>
      </w:r>
      <w:r w:rsidR="00F97A7E" w:rsidRPr="00BB182D">
        <w:t xml:space="preserve"> </w:t>
      </w:r>
      <w:r w:rsidR="002243A6" w:rsidRPr="00BB182D">
        <w:t xml:space="preserve">structured and ongoing review of consumer care and services and documentation of the review activity.  </w:t>
      </w:r>
    </w:p>
    <w:p w14:paraId="755F5981" w14:textId="4EEF6466" w:rsidR="002243A6" w:rsidRPr="00BB182D" w:rsidRDefault="0079131C" w:rsidP="0079131C">
      <w:pPr>
        <w:pStyle w:val="ListBullet"/>
      </w:pPr>
      <w:r w:rsidRPr="00BB182D">
        <w:t xml:space="preserve">Ensure </w:t>
      </w:r>
      <w:r w:rsidR="002243A6" w:rsidRPr="00BB182D">
        <w:t>processes and procedures enable the effective review of care and services.</w:t>
      </w:r>
    </w:p>
    <w:p w14:paraId="255DE147" w14:textId="77777777" w:rsidR="0079131C" w:rsidRPr="00BB182D" w:rsidRDefault="0079131C" w:rsidP="0079131C">
      <w:pPr>
        <w:pStyle w:val="ListBullet"/>
      </w:pPr>
      <w:r w:rsidRPr="00BB182D">
        <w:t xml:space="preserve">Ensure there are effective processes to monitor staff practice. </w:t>
      </w:r>
    </w:p>
    <w:p w14:paraId="77AB6AB2" w14:textId="79894C82" w:rsidR="00CD5DBD" w:rsidRPr="00BB182D" w:rsidRDefault="00CD5DBD" w:rsidP="00CD5DBD">
      <w:pPr>
        <w:pStyle w:val="ListBullet"/>
        <w:numPr>
          <w:ilvl w:val="0"/>
          <w:numId w:val="0"/>
        </w:numPr>
        <w:ind w:left="425" w:hanging="425"/>
      </w:pPr>
      <w:r w:rsidRPr="00BB182D">
        <w:t>Requirement 3(3)(a)</w:t>
      </w:r>
    </w:p>
    <w:p w14:paraId="06293337" w14:textId="588D6921" w:rsidR="00CD5DBD" w:rsidRPr="00BB182D" w:rsidRDefault="00C07EC6" w:rsidP="00CD5DBD">
      <w:pPr>
        <w:pStyle w:val="ListBullet"/>
      </w:pPr>
      <w:r w:rsidRPr="00BB182D">
        <w:t xml:space="preserve">Ensure </w:t>
      </w:r>
      <w:r w:rsidR="001010B0" w:rsidRPr="00BB182D">
        <w:t>use of psychotropic medication and restrictive practices is best practice and optimised consumer health and wellbeing.</w:t>
      </w:r>
    </w:p>
    <w:p w14:paraId="466D956D" w14:textId="52688C49" w:rsidR="00E04DCB" w:rsidRPr="00BB182D" w:rsidRDefault="00E04DCB" w:rsidP="00CD5DBD">
      <w:pPr>
        <w:pStyle w:val="ListBullet"/>
      </w:pPr>
      <w:r w:rsidRPr="00BB182D">
        <w:t>Ensure</w:t>
      </w:r>
      <w:r w:rsidR="008D7D6A" w:rsidRPr="00BB182D">
        <w:t xml:space="preserve"> </w:t>
      </w:r>
      <w:r w:rsidR="00946653" w:rsidRPr="00BB182D">
        <w:t xml:space="preserve">wounds assessments and treatment plans are in place for all active wounds and consistent monitoring of wounds occurs. </w:t>
      </w:r>
    </w:p>
    <w:p w14:paraId="537A25B7" w14:textId="1005B7EC" w:rsidR="00E04DCB" w:rsidRPr="00BB182D" w:rsidRDefault="00E04DCB" w:rsidP="00CD5DBD">
      <w:pPr>
        <w:pStyle w:val="ListBullet"/>
      </w:pPr>
      <w:r w:rsidRPr="00BB182D">
        <w:t>Ensure staff have the relevant knowledges and skills.</w:t>
      </w:r>
    </w:p>
    <w:p w14:paraId="58232B96" w14:textId="021154E3" w:rsidR="00CD5DBD" w:rsidRPr="00BB182D" w:rsidRDefault="00CD5DBD" w:rsidP="00CD5DBD">
      <w:pPr>
        <w:pStyle w:val="ListBullet"/>
        <w:numPr>
          <w:ilvl w:val="0"/>
          <w:numId w:val="0"/>
        </w:numPr>
        <w:ind w:left="425" w:hanging="425"/>
      </w:pPr>
      <w:r w:rsidRPr="00BB182D">
        <w:t>Requirement 8(3)(c)</w:t>
      </w:r>
    </w:p>
    <w:p w14:paraId="2BC6C4E9" w14:textId="77777777" w:rsidR="00E84A25" w:rsidRPr="00BB182D" w:rsidRDefault="00E84A25" w:rsidP="00CD5DBD">
      <w:pPr>
        <w:pStyle w:val="ListBullet"/>
      </w:pPr>
      <w:r w:rsidRPr="00BB182D">
        <w:t>Ensure staff skills and knowledge enable the effective management of information and processes for continuous improvement.</w:t>
      </w:r>
    </w:p>
    <w:p w14:paraId="11F7A571" w14:textId="6764BBD2" w:rsidR="00E84A25" w:rsidRPr="00BB182D" w:rsidRDefault="00E84A25" w:rsidP="00CD5DBD">
      <w:pPr>
        <w:pStyle w:val="ListBullet"/>
      </w:pPr>
      <w:r w:rsidRPr="00BB182D">
        <w:t>Ensure effective processes are in place to monitor staff practices in the application of information management frameworks and procedures.</w:t>
      </w:r>
    </w:p>
    <w:p w14:paraId="584BFF8B" w14:textId="20E72519" w:rsidR="00CD5DBD" w:rsidRPr="00BB182D" w:rsidRDefault="00E84A25" w:rsidP="00CD5DBD">
      <w:pPr>
        <w:pStyle w:val="ListBullet"/>
      </w:pPr>
      <w:r w:rsidRPr="00BB182D">
        <w:lastRenderedPageBreak/>
        <w:t xml:space="preserve">Ensure continuous improvement processes enable the sustainable implementation and evaluation of improvement activities. </w:t>
      </w:r>
    </w:p>
    <w:p w14:paraId="0A697551" w14:textId="0E6BC25B" w:rsidR="00CD5DBD" w:rsidRPr="00BB182D" w:rsidRDefault="00CD5DBD" w:rsidP="00CD5DBD">
      <w:pPr>
        <w:pStyle w:val="ListBullet"/>
        <w:numPr>
          <w:ilvl w:val="0"/>
          <w:numId w:val="0"/>
        </w:numPr>
        <w:ind w:left="425" w:hanging="425"/>
      </w:pPr>
      <w:r w:rsidRPr="00BB182D">
        <w:t>Requirement 8(3)(d)</w:t>
      </w:r>
    </w:p>
    <w:p w14:paraId="60E01F74" w14:textId="77777777" w:rsidR="00F56703" w:rsidRPr="00BB182D" w:rsidRDefault="00406CF6" w:rsidP="00CD5DBD">
      <w:pPr>
        <w:pStyle w:val="ListBullet"/>
      </w:pPr>
      <w:r w:rsidRPr="00BB182D">
        <w:t>Ensure staff have the skills and knowledge to</w:t>
      </w:r>
      <w:r w:rsidR="000747EF" w:rsidRPr="00BB182D">
        <w:t xml:space="preserve"> </w:t>
      </w:r>
      <w:r w:rsidR="00F56703" w:rsidRPr="00BB182D">
        <w:t>implement risk-based assessment and planning and incident management.</w:t>
      </w:r>
    </w:p>
    <w:p w14:paraId="586FB311" w14:textId="3E1536A6" w:rsidR="00CD5DBD" w:rsidRPr="00BB182D" w:rsidRDefault="00F56703" w:rsidP="00F56703">
      <w:pPr>
        <w:pStyle w:val="ListBullet"/>
      </w:pPr>
      <w:bookmarkStart w:id="9" w:name="_Hlk93225782"/>
      <w:r w:rsidRPr="00BB182D">
        <w:t>Ensure effective processes to monitor staff practice in relation to the organisation’s risk management system and associated poli</w:t>
      </w:r>
      <w:r w:rsidR="009F4E1F" w:rsidRPr="00BB182D">
        <w:t>ci</w:t>
      </w:r>
      <w:r w:rsidRPr="00BB182D">
        <w:t>es and procedures</w:t>
      </w:r>
      <w:bookmarkEnd w:id="9"/>
      <w:r w:rsidRPr="00BB182D">
        <w:t>.</w:t>
      </w:r>
    </w:p>
    <w:p w14:paraId="530A43E3" w14:textId="1206729C" w:rsidR="006214B9" w:rsidRPr="00BB182D" w:rsidRDefault="006214B9" w:rsidP="006214B9">
      <w:pPr>
        <w:pStyle w:val="ListBullet"/>
        <w:numPr>
          <w:ilvl w:val="0"/>
          <w:numId w:val="0"/>
        </w:numPr>
        <w:ind w:left="425" w:hanging="425"/>
      </w:pPr>
      <w:r w:rsidRPr="00BB182D">
        <w:t>Requirement 8(3)(e)</w:t>
      </w:r>
    </w:p>
    <w:p w14:paraId="3FC95DE3" w14:textId="77777777" w:rsidR="00B77270" w:rsidRPr="00BB182D" w:rsidRDefault="006214B9" w:rsidP="006214B9">
      <w:pPr>
        <w:pStyle w:val="ListBullet"/>
      </w:pPr>
      <w:r w:rsidRPr="00BB182D">
        <w:t>Ensure staff have the skills and knowledge to implement</w:t>
      </w:r>
      <w:r w:rsidR="00B77270" w:rsidRPr="00BB182D">
        <w:t xml:space="preserve"> best practice management of restrictive practices.</w:t>
      </w:r>
    </w:p>
    <w:p w14:paraId="4BDB409E" w14:textId="5383DF92" w:rsidR="006214B9" w:rsidRPr="00BB182D" w:rsidRDefault="00B77270" w:rsidP="006214B9">
      <w:pPr>
        <w:pStyle w:val="ListBullet"/>
      </w:pPr>
      <w:r w:rsidRPr="00BB182D">
        <w:t>Ensure monitoring processes identify</w:t>
      </w:r>
      <w:r w:rsidR="00390E53" w:rsidRPr="00BB182D">
        <w:t xml:space="preserve"> staff practice that is inconsistent with the organisation’s policies and procedures and best practice. </w:t>
      </w:r>
      <w:bookmarkStart w:id="10" w:name="_GoBack"/>
      <w:bookmarkEnd w:id="10"/>
    </w:p>
    <w:sectPr w:rsidR="006214B9" w:rsidRPr="00BB182D" w:rsidSect="00656162">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BDFF2" w14:textId="77777777" w:rsidR="00CD531E" w:rsidRDefault="00CD531E">
      <w:pPr>
        <w:spacing w:before="0" w:after="0" w:line="240" w:lineRule="auto"/>
      </w:pPr>
      <w:r>
        <w:separator/>
      </w:r>
    </w:p>
  </w:endnote>
  <w:endnote w:type="continuationSeparator" w:id="0">
    <w:p w14:paraId="46638A63" w14:textId="77777777" w:rsidR="00CD531E" w:rsidRDefault="00CD531E">
      <w:pPr>
        <w:spacing w:before="0" w:after="0" w:line="240" w:lineRule="auto"/>
      </w:pPr>
      <w:r>
        <w:continuationSeparator/>
      </w:r>
    </w:p>
  </w:endnote>
  <w:endnote w:type="continuationNotice" w:id="1">
    <w:p w14:paraId="59FF68B4" w14:textId="77777777" w:rsidR="00CD531E" w:rsidRDefault="00CD531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9AAFC" w14:textId="77777777" w:rsidR="00CD531E" w:rsidRPr="009A1F1B" w:rsidRDefault="00CD531E" w:rsidP="0065616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B39AAFD" w14:textId="77777777" w:rsidR="00CD531E" w:rsidRPr="00C72FFB" w:rsidRDefault="00CD531E" w:rsidP="0065616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Crossley House Hostel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B39AAFE" w14:textId="77777777" w:rsidR="00CD531E" w:rsidRPr="00C72FFB" w:rsidRDefault="00CD531E" w:rsidP="0065616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3091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9AAFF" w14:textId="77777777" w:rsidR="00CD531E" w:rsidRPr="009A1F1B" w:rsidRDefault="00CD531E" w:rsidP="0065616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B39AB00" w14:textId="77777777" w:rsidR="00CD531E" w:rsidRPr="00C72FFB" w:rsidRDefault="00CD531E" w:rsidP="0065616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Crossley House Hostel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B39AB01" w14:textId="77777777" w:rsidR="00CD531E" w:rsidRPr="00A3716D" w:rsidRDefault="00CD531E" w:rsidP="0065616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3091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ADA38" w14:textId="77777777" w:rsidR="00CD531E" w:rsidRDefault="00CD531E">
      <w:pPr>
        <w:spacing w:before="0" w:after="0" w:line="240" w:lineRule="auto"/>
      </w:pPr>
      <w:r>
        <w:separator/>
      </w:r>
    </w:p>
  </w:footnote>
  <w:footnote w:type="continuationSeparator" w:id="0">
    <w:p w14:paraId="469A6560" w14:textId="77777777" w:rsidR="00CD531E" w:rsidRDefault="00CD531E">
      <w:pPr>
        <w:spacing w:before="0" w:after="0" w:line="240" w:lineRule="auto"/>
      </w:pPr>
      <w:r>
        <w:continuationSeparator/>
      </w:r>
    </w:p>
  </w:footnote>
  <w:footnote w:type="continuationNotice" w:id="1">
    <w:p w14:paraId="11FE2934" w14:textId="77777777" w:rsidR="00CD531E" w:rsidRDefault="00CD531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9AAFB" w14:textId="77777777" w:rsidR="00CD531E" w:rsidRDefault="00CD531E" w:rsidP="00656162">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2B39AB0D" wp14:editId="2B39AB0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8213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9AB02" w14:textId="77777777" w:rsidR="00CD531E" w:rsidRDefault="00CD531E">
    <w:pPr>
      <w:pStyle w:val="Header"/>
    </w:pPr>
    <w:r w:rsidRPr="003C6EC2">
      <w:rPr>
        <w:rFonts w:eastAsia="Calibri"/>
        <w:noProof/>
        <w:lang w:val="en-US" w:eastAsia="en-US"/>
      </w:rPr>
      <w:drawing>
        <wp:anchor distT="0" distB="0" distL="114300" distR="114300" simplePos="0" relativeHeight="251658248" behindDoc="1" locked="0" layoutInCell="1" allowOverlap="1" wp14:anchorId="2B39AB0F" wp14:editId="2B39AB1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706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9AB03" w14:textId="77777777" w:rsidR="00CD531E" w:rsidRDefault="00CD531E" w:rsidP="00656162">
    <w:r>
      <w:rPr>
        <w:noProof/>
        <w:color w:val="auto"/>
        <w:sz w:val="20"/>
        <w:lang w:val="en-US" w:eastAsia="en-US"/>
      </w:rPr>
      <w:drawing>
        <wp:anchor distT="0" distB="0" distL="114300" distR="114300" simplePos="0" relativeHeight="251658241" behindDoc="1" locked="0" layoutInCell="1" allowOverlap="1" wp14:anchorId="2B39AB11" wp14:editId="2B39AB1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8034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9AB05" w14:textId="77777777" w:rsidR="00CD531E" w:rsidRDefault="00CD531E" w:rsidP="00656162">
    <w:r>
      <w:rPr>
        <w:noProof/>
        <w:color w:val="auto"/>
        <w:sz w:val="20"/>
        <w:lang w:val="en-US" w:eastAsia="en-US"/>
      </w:rPr>
      <w:drawing>
        <wp:anchor distT="0" distB="0" distL="114300" distR="114300" simplePos="0" relativeHeight="251658242" behindDoc="1" locked="0" layoutInCell="1" allowOverlap="1" wp14:anchorId="2B39AB15" wp14:editId="2B39AB1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326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9AB06" w14:textId="77777777" w:rsidR="00CD531E" w:rsidRDefault="00CD531E" w:rsidP="00656162">
    <w:r>
      <w:rPr>
        <w:noProof/>
        <w:color w:val="auto"/>
        <w:sz w:val="20"/>
        <w:lang w:val="en-US" w:eastAsia="en-US"/>
      </w:rPr>
      <w:drawing>
        <wp:anchor distT="0" distB="0" distL="114300" distR="114300" simplePos="0" relativeHeight="251658243" behindDoc="1" locked="0" layoutInCell="1" allowOverlap="1" wp14:anchorId="2B39AB17" wp14:editId="2B39AB1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8616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9AB07" w14:textId="77777777" w:rsidR="00CD531E" w:rsidRDefault="00CD531E" w:rsidP="00656162">
    <w:r>
      <w:rPr>
        <w:noProof/>
        <w:color w:val="auto"/>
        <w:sz w:val="20"/>
        <w:lang w:val="en-US" w:eastAsia="en-US"/>
      </w:rPr>
      <w:drawing>
        <wp:anchor distT="0" distB="0" distL="114300" distR="114300" simplePos="0" relativeHeight="251658244" behindDoc="1" locked="0" layoutInCell="1" allowOverlap="1" wp14:anchorId="2B39AB19" wp14:editId="2B39AB1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1785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9AB0A" w14:textId="77777777" w:rsidR="00CD531E" w:rsidRDefault="00CD531E" w:rsidP="00656162">
    <w:pPr>
      <w:tabs>
        <w:tab w:val="left" w:pos="3624"/>
      </w:tabs>
    </w:pPr>
    <w:r>
      <w:rPr>
        <w:noProof/>
        <w:color w:val="auto"/>
        <w:sz w:val="20"/>
        <w:lang w:val="en-US" w:eastAsia="en-US"/>
      </w:rPr>
      <w:drawing>
        <wp:anchor distT="0" distB="0" distL="114300" distR="114300" simplePos="0" relativeHeight="251658245" behindDoc="1" locked="0" layoutInCell="1" allowOverlap="1" wp14:anchorId="2B39AB1F" wp14:editId="2B39AB2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9712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9AB0B" w14:textId="77777777" w:rsidR="00CD531E" w:rsidRDefault="00CD531E" w:rsidP="00656162">
    <w:pPr>
      <w:tabs>
        <w:tab w:val="left" w:pos="3624"/>
      </w:tabs>
    </w:pPr>
    <w:r>
      <w:rPr>
        <w:noProof/>
        <w:color w:val="auto"/>
        <w:sz w:val="20"/>
        <w:lang w:val="en-US" w:eastAsia="en-US"/>
      </w:rPr>
      <w:drawing>
        <wp:anchor distT="0" distB="0" distL="114300" distR="114300" simplePos="0" relativeHeight="251658246" behindDoc="1" locked="0" layoutInCell="1" allowOverlap="1" wp14:anchorId="2B39AB21" wp14:editId="2B39AB2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4163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9AB0C" w14:textId="77777777" w:rsidR="00CD531E" w:rsidRDefault="00CD531E" w:rsidP="00656162">
    <w:pPr>
      <w:tabs>
        <w:tab w:val="left" w:pos="3624"/>
      </w:tabs>
    </w:pPr>
    <w:r>
      <w:rPr>
        <w:noProof/>
        <w:color w:val="auto"/>
        <w:sz w:val="20"/>
        <w:lang w:val="en-US" w:eastAsia="en-US"/>
      </w:rPr>
      <w:drawing>
        <wp:anchor distT="0" distB="0" distL="114300" distR="114300" simplePos="0" relativeHeight="251658247" behindDoc="1" locked="0" layoutInCell="1" allowOverlap="1" wp14:anchorId="2B39AB23" wp14:editId="2B39AB2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552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5E87908">
      <w:start w:val="1"/>
      <w:numFmt w:val="lowerRoman"/>
      <w:lvlText w:val="(%1)"/>
      <w:lvlJc w:val="left"/>
      <w:pPr>
        <w:ind w:left="1080" w:hanging="720"/>
      </w:pPr>
      <w:rPr>
        <w:rFonts w:hint="default"/>
        <w:b w:val="0"/>
      </w:rPr>
    </w:lvl>
    <w:lvl w:ilvl="1" w:tplc="B1049000" w:tentative="1">
      <w:start w:val="1"/>
      <w:numFmt w:val="lowerLetter"/>
      <w:lvlText w:val="%2."/>
      <w:lvlJc w:val="left"/>
      <w:pPr>
        <w:ind w:left="1440" w:hanging="360"/>
      </w:pPr>
    </w:lvl>
    <w:lvl w:ilvl="2" w:tplc="BB146882" w:tentative="1">
      <w:start w:val="1"/>
      <w:numFmt w:val="lowerRoman"/>
      <w:lvlText w:val="%3."/>
      <w:lvlJc w:val="right"/>
      <w:pPr>
        <w:ind w:left="2160" w:hanging="180"/>
      </w:pPr>
    </w:lvl>
    <w:lvl w:ilvl="3" w:tplc="D7BCF8BE" w:tentative="1">
      <w:start w:val="1"/>
      <w:numFmt w:val="decimal"/>
      <w:lvlText w:val="%4."/>
      <w:lvlJc w:val="left"/>
      <w:pPr>
        <w:ind w:left="2880" w:hanging="360"/>
      </w:pPr>
    </w:lvl>
    <w:lvl w:ilvl="4" w:tplc="501EECAE" w:tentative="1">
      <w:start w:val="1"/>
      <w:numFmt w:val="lowerLetter"/>
      <w:lvlText w:val="%5."/>
      <w:lvlJc w:val="left"/>
      <w:pPr>
        <w:ind w:left="3600" w:hanging="360"/>
      </w:pPr>
    </w:lvl>
    <w:lvl w:ilvl="5" w:tplc="96803096" w:tentative="1">
      <w:start w:val="1"/>
      <w:numFmt w:val="lowerRoman"/>
      <w:lvlText w:val="%6."/>
      <w:lvlJc w:val="right"/>
      <w:pPr>
        <w:ind w:left="4320" w:hanging="180"/>
      </w:pPr>
    </w:lvl>
    <w:lvl w:ilvl="6" w:tplc="4DA2D31C" w:tentative="1">
      <w:start w:val="1"/>
      <w:numFmt w:val="decimal"/>
      <w:lvlText w:val="%7."/>
      <w:lvlJc w:val="left"/>
      <w:pPr>
        <w:ind w:left="5040" w:hanging="360"/>
      </w:pPr>
    </w:lvl>
    <w:lvl w:ilvl="7" w:tplc="71681CF0" w:tentative="1">
      <w:start w:val="1"/>
      <w:numFmt w:val="lowerLetter"/>
      <w:lvlText w:val="%8."/>
      <w:lvlJc w:val="left"/>
      <w:pPr>
        <w:ind w:left="5760" w:hanging="360"/>
      </w:pPr>
    </w:lvl>
    <w:lvl w:ilvl="8" w:tplc="9144708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77E3838">
      <w:start w:val="1"/>
      <w:numFmt w:val="bullet"/>
      <w:pStyle w:val="ListParagraph"/>
      <w:lvlText w:val=""/>
      <w:lvlJc w:val="left"/>
      <w:pPr>
        <w:ind w:left="1440" w:hanging="360"/>
      </w:pPr>
      <w:rPr>
        <w:rFonts w:ascii="Symbol" w:hAnsi="Symbol" w:hint="default"/>
        <w:color w:val="auto"/>
      </w:rPr>
    </w:lvl>
    <w:lvl w:ilvl="1" w:tplc="24705CD8" w:tentative="1">
      <w:start w:val="1"/>
      <w:numFmt w:val="bullet"/>
      <w:lvlText w:val="o"/>
      <w:lvlJc w:val="left"/>
      <w:pPr>
        <w:ind w:left="2160" w:hanging="360"/>
      </w:pPr>
      <w:rPr>
        <w:rFonts w:ascii="Courier New" w:hAnsi="Courier New" w:cs="Courier New" w:hint="default"/>
      </w:rPr>
    </w:lvl>
    <w:lvl w:ilvl="2" w:tplc="5AEED558" w:tentative="1">
      <w:start w:val="1"/>
      <w:numFmt w:val="bullet"/>
      <w:lvlText w:val=""/>
      <w:lvlJc w:val="left"/>
      <w:pPr>
        <w:ind w:left="2880" w:hanging="360"/>
      </w:pPr>
      <w:rPr>
        <w:rFonts w:ascii="Wingdings" w:hAnsi="Wingdings" w:hint="default"/>
      </w:rPr>
    </w:lvl>
    <w:lvl w:ilvl="3" w:tplc="0A1AC126" w:tentative="1">
      <w:start w:val="1"/>
      <w:numFmt w:val="bullet"/>
      <w:lvlText w:val=""/>
      <w:lvlJc w:val="left"/>
      <w:pPr>
        <w:ind w:left="3600" w:hanging="360"/>
      </w:pPr>
      <w:rPr>
        <w:rFonts w:ascii="Symbol" w:hAnsi="Symbol" w:hint="default"/>
      </w:rPr>
    </w:lvl>
    <w:lvl w:ilvl="4" w:tplc="476A2B2C" w:tentative="1">
      <w:start w:val="1"/>
      <w:numFmt w:val="bullet"/>
      <w:lvlText w:val="o"/>
      <w:lvlJc w:val="left"/>
      <w:pPr>
        <w:ind w:left="4320" w:hanging="360"/>
      </w:pPr>
      <w:rPr>
        <w:rFonts w:ascii="Courier New" w:hAnsi="Courier New" w:cs="Courier New" w:hint="default"/>
      </w:rPr>
    </w:lvl>
    <w:lvl w:ilvl="5" w:tplc="A5124BAA" w:tentative="1">
      <w:start w:val="1"/>
      <w:numFmt w:val="bullet"/>
      <w:lvlText w:val=""/>
      <w:lvlJc w:val="left"/>
      <w:pPr>
        <w:ind w:left="5040" w:hanging="360"/>
      </w:pPr>
      <w:rPr>
        <w:rFonts w:ascii="Wingdings" w:hAnsi="Wingdings" w:hint="default"/>
      </w:rPr>
    </w:lvl>
    <w:lvl w:ilvl="6" w:tplc="10A4E2A6" w:tentative="1">
      <w:start w:val="1"/>
      <w:numFmt w:val="bullet"/>
      <w:lvlText w:val=""/>
      <w:lvlJc w:val="left"/>
      <w:pPr>
        <w:ind w:left="5760" w:hanging="360"/>
      </w:pPr>
      <w:rPr>
        <w:rFonts w:ascii="Symbol" w:hAnsi="Symbol" w:hint="default"/>
      </w:rPr>
    </w:lvl>
    <w:lvl w:ilvl="7" w:tplc="9B3CDC24" w:tentative="1">
      <w:start w:val="1"/>
      <w:numFmt w:val="bullet"/>
      <w:lvlText w:val="o"/>
      <w:lvlJc w:val="left"/>
      <w:pPr>
        <w:ind w:left="6480" w:hanging="360"/>
      </w:pPr>
      <w:rPr>
        <w:rFonts w:ascii="Courier New" w:hAnsi="Courier New" w:cs="Courier New" w:hint="default"/>
      </w:rPr>
    </w:lvl>
    <w:lvl w:ilvl="8" w:tplc="0B283B4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564B1B4">
      <w:start w:val="1"/>
      <w:numFmt w:val="lowerRoman"/>
      <w:lvlText w:val="(%1)"/>
      <w:lvlJc w:val="left"/>
      <w:pPr>
        <w:ind w:left="1004" w:hanging="720"/>
      </w:pPr>
      <w:rPr>
        <w:rFonts w:hint="default"/>
        <w:b w:val="0"/>
      </w:rPr>
    </w:lvl>
    <w:lvl w:ilvl="1" w:tplc="B726A868" w:tentative="1">
      <w:start w:val="1"/>
      <w:numFmt w:val="lowerLetter"/>
      <w:lvlText w:val="%2."/>
      <w:lvlJc w:val="left"/>
      <w:pPr>
        <w:ind w:left="1364" w:hanging="360"/>
      </w:pPr>
    </w:lvl>
    <w:lvl w:ilvl="2" w:tplc="35D0CF32" w:tentative="1">
      <w:start w:val="1"/>
      <w:numFmt w:val="lowerRoman"/>
      <w:lvlText w:val="%3."/>
      <w:lvlJc w:val="right"/>
      <w:pPr>
        <w:ind w:left="2084" w:hanging="180"/>
      </w:pPr>
    </w:lvl>
    <w:lvl w:ilvl="3" w:tplc="34BA4BE8" w:tentative="1">
      <w:start w:val="1"/>
      <w:numFmt w:val="decimal"/>
      <w:lvlText w:val="%4."/>
      <w:lvlJc w:val="left"/>
      <w:pPr>
        <w:ind w:left="2804" w:hanging="360"/>
      </w:pPr>
    </w:lvl>
    <w:lvl w:ilvl="4" w:tplc="8794C73E" w:tentative="1">
      <w:start w:val="1"/>
      <w:numFmt w:val="lowerLetter"/>
      <w:lvlText w:val="%5."/>
      <w:lvlJc w:val="left"/>
      <w:pPr>
        <w:ind w:left="3524" w:hanging="360"/>
      </w:pPr>
    </w:lvl>
    <w:lvl w:ilvl="5" w:tplc="36140404" w:tentative="1">
      <w:start w:val="1"/>
      <w:numFmt w:val="lowerRoman"/>
      <w:lvlText w:val="%6."/>
      <w:lvlJc w:val="right"/>
      <w:pPr>
        <w:ind w:left="4244" w:hanging="180"/>
      </w:pPr>
    </w:lvl>
    <w:lvl w:ilvl="6" w:tplc="4BB4D0D0" w:tentative="1">
      <w:start w:val="1"/>
      <w:numFmt w:val="decimal"/>
      <w:lvlText w:val="%7."/>
      <w:lvlJc w:val="left"/>
      <w:pPr>
        <w:ind w:left="4964" w:hanging="360"/>
      </w:pPr>
    </w:lvl>
    <w:lvl w:ilvl="7" w:tplc="399ED67C" w:tentative="1">
      <w:start w:val="1"/>
      <w:numFmt w:val="lowerLetter"/>
      <w:lvlText w:val="%8."/>
      <w:lvlJc w:val="left"/>
      <w:pPr>
        <w:ind w:left="5684" w:hanging="360"/>
      </w:pPr>
    </w:lvl>
    <w:lvl w:ilvl="8" w:tplc="D03AD48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AC083AA">
      <w:start w:val="1"/>
      <w:numFmt w:val="lowerRoman"/>
      <w:lvlText w:val="(%1)"/>
      <w:lvlJc w:val="left"/>
      <w:pPr>
        <w:ind w:left="1080" w:hanging="720"/>
      </w:pPr>
      <w:rPr>
        <w:rFonts w:hint="default"/>
      </w:rPr>
    </w:lvl>
    <w:lvl w:ilvl="1" w:tplc="7E7C00D4" w:tentative="1">
      <w:start w:val="1"/>
      <w:numFmt w:val="lowerLetter"/>
      <w:lvlText w:val="%2."/>
      <w:lvlJc w:val="left"/>
      <w:pPr>
        <w:ind w:left="1440" w:hanging="360"/>
      </w:pPr>
    </w:lvl>
    <w:lvl w:ilvl="2" w:tplc="18F498B6" w:tentative="1">
      <w:start w:val="1"/>
      <w:numFmt w:val="lowerRoman"/>
      <w:lvlText w:val="%3."/>
      <w:lvlJc w:val="right"/>
      <w:pPr>
        <w:ind w:left="2160" w:hanging="180"/>
      </w:pPr>
    </w:lvl>
    <w:lvl w:ilvl="3" w:tplc="2D3CD7D8" w:tentative="1">
      <w:start w:val="1"/>
      <w:numFmt w:val="decimal"/>
      <w:lvlText w:val="%4."/>
      <w:lvlJc w:val="left"/>
      <w:pPr>
        <w:ind w:left="2880" w:hanging="360"/>
      </w:pPr>
    </w:lvl>
    <w:lvl w:ilvl="4" w:tplc="1E90C4F6" w:tentative="1">
      <w:start w:val="1"/>
      <w:numFmt w:val="lowerLetter"/>
      <w:lvlText w:val="%5."/>
      <w:lvlJc w:val="left"/>
      <w:pPr>
        <w:ind w:left="3600" w:hanging="360"/>
      </w:pPr>
    </w:lvl>
    <w:lvl w:ilvl="5" w:tplc="C8C26A4C" w:tentative="1">
      <w:start w:val="1"/>
      <w:numFmt w:val="lowerRoman"/>
      <w:lvlText w:val="%6."/>
      <w:lvlJc w:val="right"/>
      <w:pPr>
        <w:ind w:left="4320" w:hanging="180"/>
      </w:pPr>
    </w:lvl>
    <w:lvl w:ilvl="6" w:tplc="7BD8B248" w:tentative="1">
      <w:start w:val="1"/>
      <w:numFmt w:val="decimal"/>
      <w:lvlText w:val="%7."/>
      <w:lvlJc w:val="left"/>
      <w:pPr>
        <w:ind w:left="5040" w:hanging="360"/>
      </w:pPr>
    </w:lvl>
    <w:lvl w:ilvl="7" w:tplc="13BC8F3E" w:tentative="1">
      <w:start w:val="1"/>
      <w:numFmt w:val="lowerLetter"/>
      <w:lvlText w:val="%8."/>
      <w:lvlJc w:val="left"/>
      <w:pPr>
        <w:ind w:left="5760" w:hanging="360"/>
      </w:pPr>
    </w:lvl>
    <w:lvl w:ilvl="8" w:tplc="AD74DDB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55430CA">
      <w:start w:val="1"/>
      <w:numFmt w:val="lowerRoman"/>
      <w:lvlText w:val="(%1)"/>
      <w:lvlJc w:val="left"/>
      <w:pPr>
        <w:ind w:left="1080" w:hanging="720"/>
      </w:pPr>
      <w:rPr>
        <w:rFonts w:hint="default"/>
      </w:rPr>
    </w:lvl>
    <w:lvl w:ilvl="1" w:tplc="25EE99B2" w:tentative="1">
      <w:start w:val="1"/>
      <w:numFmt w:val="lowerLetter"/>
      <w:lvlText w:val="%2."/>
      <w:lvlJc w:val="left"/>
      <w:pPr>
        <w:ind w:left="1440" w:hanging="360"/>
      </w:pPr>
    </w:lvl>
    <w:lvl w:ilvl="2" w:tplc="D36087E0" w:tentative="1">
      <w:start w:val="1"/>
      <w:numFmt w:val="lowerRoman"/>
      <w:lvlText w:val="%3."/>
      <w:lvlJc w:val="right"/>
      <w:pPr>
        <w:ind w:left="2160" w:hanging="180"/>
      </w:pPr>
    </w:lvl>
    <w:lvl w:ilvl="3" w:tplc="26D0600C" w:tentative="1">
      <w:start w:val="1"/>
      <w:numFmt w:val="decimal"/>
      <w:lvlText w:val="%4."/>
      <w:lvlJc w:val="left"/>
      <w:pPr>
        <w:ind w:left="2880" w:hanging="360"/>
      </w:pPr>
    </w:lvl>
    <w:lvl w:ilvl="4" w:tplc="44A82F4A" w:tentative="1">
      <w:start w:val="1"/>
      <w:numFmt w:val="lowerLetter"/>
      <w:lvlText w:val="%5."/>
      <w:lvlJc w:val="left"/>
      <w:pPr>
        <w:ind w:left="3600" w:hanging="360"/>
      </w:pPr>
    </w:lvl>
    <w:lvl w:ilvl="5" w:tplc="928EF6BE" w:tentative="1">
      <w:start w:val="1"/>
      <w:numFmt w:val="lowerRoman"/>
      <w:lvlText w:val="%6."/>
      <w:lvlJc w:val="right"/>
      <w:pPr>
        <w:ind w:left="4320" w:hanging="180"/>
      </w:pPr>
    </w:lvl>
    <w:lvl w:ilvl="6" w:tplc="6330B704" w:tentative="1">
      <w:start w:val="1"/>
      <w:numFmt w:val="decimal"/>
      <w:lvlText w:val="%7."/>
      <w:lvlJc w:val="left"/>
      <w:pPr>
        <w:ind w:left="5040" w:hanging="360"/>
      </w:pPr>
    </w:lvl>
    <w:lvl w:ilvl="7" w:tplc="A55C242A" w:tentative="1">
      <w:start w:val="1"/>
      <w:numFmt w:val="lowerLetter"/>
      <w:lvlText w:val="%8."/>
      <w:lvlJc w:val="left"/>
      <w:pPr>
        <w:ind w:left="5760" w:hanging="360"/>
      </w:pPr>
    </w:lvl>
    <w:lvl w:ilvl="8" w:tplc="D53A9C5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47C084E">
      <w:start w:val="1"/>
      <w:numFmt w:val="lowerRoman"/>
      <w:lvlText w:val="(%1)"/>
      <w:lvlJc w:val="left"/>
      <w:pPr>
        <w:ind w:left="1080" w:hanging="720"/>
      </w:pPr>
      <w:rPr>
        <w:rFonts w:hint="default"/>
        <w:b w:val="0"/>
      </w:rPr>
    </w:lvl>
    <w:lvl w:ilvl="1" w:tplc="EA60FAC8" w:tentative="1">
      <w:start w:val="1"/>
      <w:numFmt w:val="lowerLetter"/>
      <w:lvlText w:val="%2."/>
      <w:lvlJc w:val="left"/>
      <w:pPr>
        <w:ind w:left="1440" w:hanging="360"/>
      </w:pPr>
    </w:lvl>
    <w:lvl w:ilvl="2" w:tplc="944E03B0" w:tentative="1">
      <w:start w:val="1"/>
      <w:numFmt w:val="lowerRoman"/>
      <w:lvlText w:val="%3."/>
      <w:lvlJc w:val="right"/>
      <w:pPr>
        <w:ind w:left="2160" w:hanging="180"/>
      </w:pPr>
    </w:lvl>
    <w:lvl w:ilvl="3" w:tplc="E356F980" w:tentative="1">
      <w:start w:val="1"/>
      <w:numFmt w:val="decimal"/>
      <w:lvlText w:val="%4."/>
      <w:lvlJc w:val="left"/>
      <w:pPr>
        <w:ind w:left="2880" w:hanging="360"/>
      </w:pPr>
    </w:lvl>
    <w:lvl w:ilvl="4" w:tplc="6F9064EE" w:tentative="1">
      <w:start w:val="1"/>
      <w:numFmt w:val="lowerLetter"/>
      <w:lvlText w:val="%5."/>
      <w:lvlJc w:val="left"/>
      <w:pPr>
        <w:ind w:left="3600" w:hanging="360"/>
      </w:pPr>
    </w:lvl>
    <w:lvl w:ilvl="5" w:tplc="9650F66A" w:tentative="1">
      <w:start w:val="1"/>
      <w:numFmt w:val="lowerRoman"/>
      <w:lvlText w:val="%6."/>
      <w:lvlJc w:val="right"/>
      <w:pPr>
        <w:ind w:left="4320" w:hanging="180"/>
      </w:pPr>
    </w:lvl>
    <w:lvl w:ilvl="6" w:tplc="D88AB752" w:tentative="1">
      <w:start w:val="1"/>
      <w:numFmt w:val="decimal"/>
      <w:lvlText w:val="%7."/>
      <w:lvlJc w:val="left"/>
      <w:pPr>
        <w:ind w:left="5040" w:hanging="360"/>
      </w:pPr>
    </w:lvl>
    <w:lvl w:ilvl="7" w:tplc="3B30EC94" w:tentative="1">
      <w:start w:val="1"/>
      <w:numFmt w:val="lowerLetter"/>
      <w:lvlText w:val="%8."/>
      <w:lvlJc w:val="left"/>
      <w:pPr>
        <w:ind w:left="5760" w:hanging="360"/>
      </w:pPr>
    </w:lvl>
    <w:lvl w:ilvl="8" w:tplc="7A0CAEB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C32782C">
      <w:start w:val="1"/>
      <w:numFmt w:val="lowerLetter"/>
      <w:lvlText w:val="(%1)"/>
      <w:lvlJc w:val="left"/>
      <w:pPr>
        <w:ind w:left="360" w:hanging="360"/>
      </w:pPr>
      <w:rPr>
        <w:rFonts w:hint="default"/>
      </w:rPr>
    </w:lvl>
    <w:lvl w:ilvl="1" w:tplc="B4745984" w:tentative="1">
      <w:start w:val="1"/>
      <w:numFmt w:val="lowerLetter"/>
      <w:lvlText w:val="%2."/>
      <w:lvlJc w:val="left"/>
      <w:pPr>
        <w:ind w:left="1080" w:hanging="360"/>
      </w:pPr>
    </w:lvl>
    <w:lvl w:ilvl="2" w:tplc="7416DCB0" w:tentative="1">
      <w:start w:val="1"/>
      <w:numFmt w:val="lowerRoman"/>
      <w:lvlText w:val="%3."/>
      <w:lvlJc w:val="right"/>
      <w:pPr>
        <w:ind w:left="1800" w:hanging="180"/>
      </w:pPr>
    </w:lvl>
    <w:lvl w:ilvl="3" w:tplc="CEDE9432" w:tentative="1">
      <w:start w:val="1"/>
      <w:numFmt w:val="decimal"/>
      <w:lvlText w:val="%4."/>
      <w:lvlJc w:val="left"/>
      <w:pPr>
        <w:ind w:left="2520" w:hanging="360"/>
      </w:pPr>
    </w:lvl>
    <w:lvl w:ilvl="4" w:tplc="EDD6D01C" w:tentative="1">
      <w:start w:val="1"/>
      <w:numFmt w:val="lowerLetter"/>
      <w:lvlText w:val="%5."/>
      <w:lvlJc w:val="left"/>
      <w:pPr>
        <w:ind w:left="3240" w:hanging="360"/>
      </w:pPr>
    </w:lvl>
    <w:lvl w:ilvl="5" w:tplc="56BCCF68" w:tentative="1">
      <w:start w:val="1"/>
      <w:numFmt w:val="lowerRoman"/>
      <w:lvlText w:val="%6."/>
      <w:lvlJc w:val="right"/>
      <w:pPr>
        <w:ind w:left="3960" w:hanging="180"/>
      </w:pPr>
    </w:lvl>
    <w:lvl w:ilvl="6" w:tplc="88A81D94" w:tentative="1">
      <w:start w:val="1"/>
      <w:numFmt w:val="decimal"/>
      <w:lvlText w:val="%7."/>
      <w:lvlJc w:val="left"/>
      <w:pPr>
        <w:ind w:left="4680" w:hanging="360"/>
      </w:pPr>
    </w:lvl>
    <w:lvl w:ilvl="7" w:tplc="2C9A62DA" w:tentative="1">
      <w:start w:val="1"/>
      <w:numFmt w:val="lowerLetter"/>
      <w:lvlText w:val="%8."/>
      <w:lvlJc w:val="left"/>
      <w:pPr>
        <w:ind w:left="5400" w:hanging="360"/>
      </w:pPr>
    </w:lvl>
    <w:lvl w:ilvl="8" w:tplc="CB76126C" w:tentative="1">
      <w:start w:val="1"/>
      <w:numFmt w:val="lowerRoman"/>
      <w:lvlText w:val="%9."/>
      <w:lvlJc w:val="right"/>
      <w:pPr>
        <w:ind w:left="6120" w:hanging="180"/>
      </w:pPr>
    </w:lvl>
  </w:abstractNum>
  <w:abstractNum w:abstractNumId="14" w15:restartNumberingAfterBreak="0">
    <w:nsid w:val="2B436A60"/>
    <w:multiLevelType w:val="hybridMultilevel"/>
    <w:tmpl w:val="4CC222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BAF11B0"/>
    <w:multiLevelType w:val="hybridMultilevel"/>
    <w:tmpl w:val="3092DF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105F60"/>
    <w:multiLevelType w:val="hybridMultilevel"/>
    <w:tmpl w:val="49A21BE0"/>
    <w:lvl w:ilvl="0" w:tplc="DC8C8D96">
      <w:start w:val="1"/>
      <w:numFmt w:val="decimal"/>
      <w:lvlText w:val="%1."/>
      <w:lvlJc w:val="left"/>
      <w:pPr>
        <w:ind w:left="360" w:hanging="360"/>
      </w:pPr>
      <w:rPr>
        <w:rFonts w:hint="default"/>
      </w:rPr>
    </w:lvl>
    <w:lvl w:ilvl="1" w:tplc="1654D6C2" w:tentative="1">
      <w:start w:val="1"/>
      <w:numFmt w:val="lowerLetter"/>
      <w:lvlText w:val="%2."/>
      <w:lvlJc w:val="left"/>
      <w:pPr>
        <w:ind w:left="1080" w:hanging="360"/>
      </w:pPr>
    </w:lvl>
    <w:lvl w:ilvl="2" w:tplc="6994C750" w:tentative="1">
      <w:start w:val="1"/>
      <w:numFmt w:val="lowerRoman"/>
      <w:lvlText w:val="%3."/>
      <w:lvlJc w:val="right"/>
      <w:pPr>
        <w:ind w:left="1800" w:hanging="180"/>
      </w:pPr>
    </w:lvl>
    <w:lvl w:ilvl="3" w:tplc="D60E5A4A" w:tentative="1">
      <w:start w:val="1"/>
      <w:numFmt w:val="decimal"/>
      <w:lvlText w:val="%4."/>
      <w:lvlJc w:val="left"/>
      <w:pPr>
        <w:ind w:left="2520" w:hanging="360"/>
      </w:pPr>
    </w:lvl>
    <w:lvl w:ilvl="4" w:tplc="632E390C" w:tentative="1">
      <w:start w:val="1"/>
      <w:numFmt w:val="lowerLetter"/>
      <w:lvlText w:val="%5."/>
      <w:lvlJc w:val="left"/>
      <w:pPr>
        <w:ind w:left="3240" w:hanging="360"/>
      </w:pPr>
    </w:lvl>
    <w:lvl w:ilvl="5" w:tplc="D19013A4" w:tentative="1">
      <w:start w:val="1"/>
      <w:numFmt w:val="lowerRoman"/>
      <w:lvlText w:val="%6."/>
      <w:lvlJc w:val="right"/>
      <w:pPr>
        <w:ind w:left="3960" w:hanging="180"/>
      </w:pPr>
    </w:lvl>
    <w:lvl w:ilvl="6" w:tplc="C2EA43BE" w:tentative="1">
      <w:start w:val="1"/>
      <w:numFmt w:val="decimal"/>
      <w:lvlText w:val="%7."/>
      <w:lvlJc w:val="left"/>
      <w:pPr>
        <w:ind w:left="4680" w:hanging="360"/>
      </w:pPr>
    </w:lvl>
    <w:lvl w:ilvl="7" w:tplc="62443DFA" w:tentative="1">
      <w:start w:val="1"/>
      <w:numFmt w:val="lowerLetter"/>
      <w:lvlText w:val="%8."/>
      <w:lvlJc w:val="left"/>
      <w:pPr>
        <w:ind w:left="5400" w:hanging="360"/>
      </w:pPr>
    </w:lvl>
    <w:lvl w:ilvl="8" w:tplc="03CCFEDA"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64C0A0BC">
      <w:start w:val="1"/>
      <w:numFmt w:val="decimal"/>
      <w:lvlText w:val="%1."/>
      <w:lvlJc w:val="left"/>
      <w:pPr>
        <w:ind w:left="360" w:hanging="360"/>
      </w:pPr>
      <w:rPr>
        <w:rFonts w:hint="default"/>
      </w:rPr>
    </w:lvl>
    <w:lvl w:ilvl="1" w:tplc="D0EEB30C" w:tentative="1">
      <w:start w:val="1"/>
      <w:numFmt w:val="lowerLetter"/>
      <w:lvlText w:val="%2."/>
      <w:lvlJc w:val="left"/>
      <w:pPr>
        <w:ind w:left="1080" w:hanging="360"/>
      </w:pPr>
    </w:lvl>
    <w:lvl w:ilvl="2" w:tplc="6C36E390" w:tentative="1">
      <w:start w:val="1"/>
      <w:numFmt w:val="lowerRoman"/>
      <w:lvlText w:val="%3."/>
      <w:lvlJc w:val="right"/>
      <w:pPr>
        <w:ind w:left="1800" w:hanging="180"/>
      </w:pPr>
    </w:lvl>
    <w:lvl w:ilvl="3" w:tplc="BEE87AA4" w:tentative="1">
      <w:start w:val="1"/>
      <w:numFmt w:val="decimal"/>
      <w:lvlText w:val="%4."/>
      <w:lvlJc w:val="left"/>
      <w:pPr>
        <w:ind w:left="2520" w:hanging="360"/>
      </w:pPr>
    </w:lvl>
    <w:lvl w:ilvl="4" w:tplc="47C6FB4A" w:tentative="1">
      <w:start w:val="1"/>
      <w:numFmt w:val="lowerLetter"/>
      <w:lvlText w:val="%5."/>
      <w:lvlJc w:val="left"/>
      <w:pPr>
        <w:ind w:left="3240" w:hanging="360"/>
      </w:pPr>
    </w:lvl>
    <w:lvl w:ilvl="5" w:tplc="EBF80FA4" w:tentative="1">
      <w:start w:val="1"/>
      <w:numFmt w:val="lowerRoman"/>
      <w:lvlText w:val="%6."/>
      <w:lvlJc w:val="right"/>
      <w:pPr>
        <w:ind w:left="3960" w:hanging="180"/>
      </w:pPr>
    </w:lvl>
    <w:lvl w:ilvl="6" w:tplc="50BA52CE" w:tentative="1">
      <w:start w:val="1"/>
      <w:numFmt w:val="decimal"/>
      <w:lvlText w:val="%7."/>
      <w:lvlJc w:val="left"/>
      <w:pPr>
        <w:ind w:left="4680" w:hanging="360"/>
      </w:pPr>
    </w:lvl>
    <w:lvl w:ilvl="7" w:tplc="3A80A4DE" w:tentative="1">
      <w:start w:val="1"/>
      <w:numFmt w:val="lowerLetter"/>
      <w:lvlText w:val="%8."/>
      <w:lvlJc w:val="left"/>
      <w:pPr>
        <w:ind w:left="5400" w:hanging="360"/>
      </w:pPr>
    </w:lvl>
    <w:lvl w:ilvl="8" w:tplc="6780279A"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0B8C6118">
      <w:start w:val="1"/>
      <w:numFmt w:val="lowerRoman"/>
      <w:lvlText w:val="(%1)"/>
      <w:lvlJc w:val="left"/>
      <w:pPr>
        <w:ind w:left="1080" w:hanging="720"/>
      </w:pPr>
      <w:rPr>
        <w:rFonts w:hint="default"/>
        <w:b w:val="0"/>
      </w:rPr>
    </w:lvl>
    <w:lvl w:ilvl="1" w:tplc="5BA09810" w:tentative="1">
      <w:start w:val="1"/>
      <w:numFmt w:val="lowerLetter"/>
      <w:lvlText w:val="%2."/>
      <w:lvlJc w:val="left"/>
      <w:pPr>
        <w:ind w:left="1440" w:hanging="360"/>
      </w:pPr>
    </w:lvl>
    <w:lvl w:ilvl="2" w:tplc="12FE0BEA" w:tentative="1">
      <w:start w:val="1"/>
      <w:numFmt w:val="lowerRoman"/>
      <w:lvlText w:val="%3."/>
      <w:lvlJc w:val="right"/>
      <w:pPr>
        <w:ind w:left="2160" w:hanging="180"/>
      </w:pPr>
    </w:lvl>
    <w:lvl w:ilvl="3" w:tplc="7328681E" w:tentative="1">
      <w:start w:val="1"/>
      <w:numFmt w:val="decimal"/>
      <w:lvlText w:val="%4."/>
      <w:lvlJc w:val="left"/>
      <w:pPr>
        <w:ind w:left="2880" w:hanging="360"/>
      </w:pPr>
    </w:lvl>
    <w:lvl w:ilvl="4" w:tplc="BCEE9654" w:tentative="1">
      <w:start w:val="1"/>
      <w:numFmt w:val="lowerLetter"/>
      <w:lvlText w:val="%5."/>
      <w:lvlJc w:val="left"/>
      <w:pPr>
        <w:ind w:left="3600" w:hanging="360"/>
      </w:pPr>
    </w:lvl>
    <w:lvl w:ilvl="5" w:tplc="90BA9678" w:tentative="1">
      <w:start w:val="1"/>
      <w:numFmt w:val="lowerRoman"/>
      <w:lvlText w:val="%6."/>
      <w:lvlJc w:val="right"/>
      <w:pPr>
        <w:ind w:left="4320" w:hanging="180"/>
      </w:pPr>
    </w:lvl>
    <w:lvl w:ilvl="6" w:tplc="E418287C" w:tentative="1">
      <w:start w:val="1"/>
      <w:numFmt w:val="decimal"/>
      <w:lvlText w:val="%7."/>
      <w:lvlJc w:val="left"/>
      <w:pPr>
        <w:ind w:left="5040" w:hanging="360"/>
      </w:pPr>
    </w:lvl>
    <w:lvl w:ilvl="7" w:tplc="6E6A3A6E" w:tentative="1">
      <w:start w:val="1"/>
      <w:numFmt w:val="lowerLetter"/>
      <w:lvlText w:val="%8."/>
      <w:lvlJc w:val="left"/>
      <w:pPr>
        <w:ind w:left="5760" w:hanging="360"/>
      </w:pPr>
    </w:lvl>
    <w:lvl w:ilvl="8" w:tplc="E302417A"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BE88D7D8">
      <w:start w:val="1"/>
      <w:numFmt w:val="lowerRoman"/>
      <w:lvlText w:val="(%1)"/>
      <w:lvlJc w:val="left"/>
      <w:pPr>
        <w:ind w:left="1080" w:hanging="720"/>
      </w:pPr>
      <w:rPr>
        <w:rFonts w:hint="default"/>
      </w:rPr>
    </w:lvl>
    <w:lvl w:ilvl="1" w:tplc="375651D8" w:tentative="1">
      <w:start w:val="1"/>
      <w:numFmt w:val="lowerLetter"/>
      <w:lvlText w:val="%2."/>
      <w:lvlJc w:val="left"/>
      <w:pPr>
        <w:ind w:left="1440" w:hanging="360"/>
      </w:pPr>
    </w:lvl>
    <w:lvl w:ilvl="2" w:tplc="3BB4B332" w:tentative="1">
      <w:start w:val="1"/>
      <w:numFmt w:val="lowerRoman"/>
      <w:lvlText w:val="%3."/>
      <w:lvlJc w:val="right"/>
      <w:pPr>
        <w:ind w:left="2160" w:hanging="180"/>
      </w:pPr>
    </w:lvl>
    <w:lvl w:ilvl="3" w:tplc="3926CE44" w:tentative="1">
      <w:start w:val="1"/>
      <w:numFmt w:val="decimal"/>
      <w:lvlText w:val="%4."/>
      <w:lvlJc w:val="left"/>
      <w:pPr>
        <w:ind w:left="2880" w:hanging="360"/>
      </w:pPr>
    </w:lvl>
    <w:lvl w:ilvl="4" w:tplc="82FEB5BA" w:tentative="1">
      <w:start w:val="1"/>
      <w:numFmt w:val="lowerLetter"/>
      <w:lvlText w:val="%5."/>
      <w:lvlJc w:val="left"/>
      <w:pPr>
        <w:ind w:left="3600" w:hanging="360"/>
      </w:pPr>
    </w:lvl>
    <w:lvl w:ilvl="5" w:tplc="3266F420" w:tentative="1">
      <w:start w:val="1"/>
      <w:numFmt w:val="lowerRoman"/>
      <w:lvlText w:val="%6."/>
      <w:lvlJc w:val="right"/>
      <w:pPr>
        <w:ind w:left="4320" w:hanging="180"/>
      </w:pPr>
    </w:lvl>
    <w:lvl w:ilvl="6" w:tplc="36BE82CA" w:tentative="1">
      <w:start w:val="1"/>
      <w:numFmt w:val="decimal"/>
      <w:lvlText w:val="%7."/>
      <w:lvlJc w:val="left"/>
      <w:pPr>
        <w:ind w:left="5040" w:hanging="360"/>
      </w:pPr>
    </w:lvl>
    <w:lvl w:ilvl="7" w:tplc="0A582250" w:tentative="1">
      <w:start w:val="1"/>
      <w:numFmt w:val="lowerLetter"/>
      <w:lvlText w:val="%8."/>
      <w:lvlJc w:val="left"/>
      <w:pPr>
        <w:ind w:left="5760" w:hanging="360"/>
      </w:pPr>
    </w:lvl>
    <w:lvl w:ilvl="8" w:tplc="AACC0344"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28686482">
      <w:start w:val="1"/>
      <w:numFmt w:val="bullet"/>
      <w:pStyle w:val="ListBullet"/>
      <w:lvlText w:val=""/>
      <w:lvlJc w:val="left"/>
      <w:pPr>
        <w:ind w:left="720" w:hanging="360"/>
      </w:pPr>
      <w:rPr>
        <w:rFonts w:ascii="Symbol" w:hAnsi="Symbol" w:hint="default"/>
      </w:rPr>
    </w:lvl>
    <w:lvl w:ilvl="1" w:tplc="35F8C5AC">
      <w:start w:val="1"/>
      <w:numFmt w:val="bullet"/>
      <w:pStyle w:val="ListBullet2"/>
      <w:lvlText w:val="o"/>
      <w:lvlJc w:val="left"/>
      <w:pPr>
        <w:ind w:left="1440" w:hanging="360"/>
      </w:pPr>
      <w:rPr>
        <w:rFonts w:ascii="Courier New" w:hAnsi="Courier New" w:cs="Courier New" w:hint="default"/>
      </w:rPr>
    </w:lvl>
    <w:lvl w:ilvl="2" w:tplc="137CDC9C">
      <w:start w:val="1"/>
      <w:numFmt w:val="bullet"/>
      <w:lvlText w:val=""/>
      <w:lvlJc w:val="left"/>
      <w:pPr>
        <w:ind w:left="2160" w:hanging="360"/>
      </w:pPr>
      <w:rPr>
        <w:rFonts w:ascii="Wingdings" w:hAnsi="Wingdings" w:hint="default"/>
      </w:rPr>
    </w:lvl>
    <w:lvl w:ilvl="3" w:tplc="FB82526C">
      <w:start w:val="1"/>
      <w:numFmt w:val="bullet"/>
      <w:lvlText w:val=""/>
      <w:lvlJc w:val="left"/>
      <w:pPr>
        <w:ind w:left="2880" w:hanging="360"/>
      </w:pPr>
      <w:rPr>
        <w:rFonts w:ascii="Symbol" w:hAnsi="Symbol" w:hint="default"/>
      </w:rPr>
    </w:lvl>
    <w:lvl w:ilvl="4" w:tplc="7D303DF2">
      <w:start w:val="1"/>
      <w:numFmt w:val="bullet"/>
      <w:lvlText w:val="o"/>
      <w:lvlJc w:val="left"/>
      <w:pPr>
        <w:ind w:left="3600" w:hanging="360"/>
      </w:pPr>
      <w:rPr>
        <w:rFonts w:ascii="Courier New" w:hAnsi="Courier New" w:cs="Courier New" w:hint="default"/>
      </w:rPr>
    </w:lvl>
    <w:lvl w:ilvl="5" w:tplc="F80A1970">
      <w:start w:val="1"/>
      <w:numFmt w:val="bullet"/>
      <w:pStyle w:val="ListBullet3"/>
      <w:lvlText w:val=""/>
      <w:lvlJc w:val="left"/>
      <w:pPr>
        <w:ind w:left="4320" w:hanging="360"/>
      </w:pPr>
      <w:rPr>
        <w:rFonts w:ascii="Wingdings" w:hAnsi="Wingdings" w:hint="default"/>
      </w:rPr>
    </w:lvl>
    <w:lvl w:ilvl="6" w:tplc="1F845A52">
      <w:start w:val="1"/>
      <w:numFmt w:val="bullet"/>
      <w:lvlText w:val=""/>
      <w:lvlJc w:val="left"/>
      <w:pPr>
        <w:ind w:left="5040" w:hanging="360"/>
      </w:pPr>
      <w:rPr>
        <w:rFonts w:ascii="Symbol" w:hAnsi="Symbol" w:hint="default"/>
      </w:rPr>
    </w:lvl>
    <w:lvl w:ilvl="7" w:tplc="9792451E">
      <w:start w:val="1"/>
      <w:numFmt w:val="bullet"/>
      <w:lvlText w:val="o"/>
      <w:lvlJc w:val="left"/>
      <w:pPr>
        <w:ind w:left="5760" w:hanging="360"/>
      </w:pPr>
      <w:rPr>
        <w:rFonts w:ascii="Courier New" w:hAnsi="Courier New" w:cs="Courier New" w:hint="default"/>
      </w:rPr>
    </w:lvl>
    <w:lvl w:ilvl="8" w:tplc="F92EDF9C">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38DA79C6">
      <w:start w:val="1"/>
      <w:numFmt w:val="bullet"/>
      <w:lvlText w:val=""/>
      <w:lvlJc w:val="left"/>
      <w:pPr>
        <w:ind w:left="360" w:hanging="360"/>
      </w:pPr>
      <w:rPr>
        <w:rFonts w:ascii="Symbol" w:hAnsi="Symbol" w:hint="default"/>
      </w:rPr>
    </w:lvl>
    <w:lvl w:ilvl="1" w:tplc="4704ED5A" w:tentative="1">
      <w:start w:val="1"/>
      <w:numFmt w:val="bullet"/>
      <w:lvlText w:val="o"/>
      <w:lvlJc w:val="left"/>
      <w:pPr>
        <w:ind w:left="1080" w:hanging="360"/>
      </w:pPr>
      <w:rPr>
        <w:rFonts w:ascii="Courier New" w:hAnsi="Courier New" w:cs="Courier New" w:hint="default"/>
      </w:rPr>
    </w:lvl>
    <w:lvl w:ilvl="2" w:tplc="1EE82EA0" w:tentative="1">
      <w:start w:val="1"/>
      <w:numFmt w:val="bullet"/>
      <w:lvlText w:val=""/>
      <w:lvlJc w:val="left"/>
      <w:pPr>
        <w:ind w:left="1800" w:hanging="360"/>
      </w:pPr>
      <w:rPr>
        <w:rFonts w:ascii="Wingdings" w:hAnsi="Wingdings" w:hint="default"/>
      </w:rPr>
    </w:lvl>
    <w:lvl w:ilvl="3" w:tplc="F6B4F8D0" w:tentative="1">
      <w:start w:val="1"/>
      <w:numFmt w:val="bullet"/>
      <w:lvlText w:val=""/>
      <w:lvlJc w:val="left"/>
      <w:pPr>
        <w:ind w:left="2520" w:hanging="360"/>
      </w:pPr>
      <w:rPr>
        <w:rFonts w:ascii="Symbol" w:hAnsi="Symbol" w:hint="default"/>
      </w:rPr>
    </w:lvl>
    <w:lvl w:ilvl="4" w:tplc="FC0862EC" w:tentative="1">
      <w:start w:val="1"/>
      <w:numFmt w:val="bullet"/>
      <w:lvlText w:val="o"/>
      <w:lvlJc w:val="left"/>
      <w:pPr>
        <w:ind w:left="3240" w:hanging="360"/>
      </w:pPr>
      <w:rPr>
        <w:rFonts w:ascii="Courier New" w:hAnsi="Courier New" w:cs="Courier New" w:hint="default"/>
      </w:rPr>
    </w:lvl>
    <w:lvl w:ilvl="5" w:tplc="640CAC08" w:tentative="1">
      <w:start w:val="1"/>
      <w:numFmt w:val="bullet"/>
      <w:lvlText w:val=""/>
      <w:lvlJc w:val="left"/>
      <w:pPr>
        <w:ind w:left="3960" w:hanging="360"/>
      </w:pPr>
      <w:rPr>
        <w:rFonts w:ascii="Wingdings" w:hAnsi="Wingdings" w:hint="default"/>
      </w:rPr>
    </w:lvl>
    <w:lvl w:ilvl="6" w:tplc="4564693E" w:tentative="1">
      <w:start w:val="1"/>
      <w:numFmt w:val="bullet"/>
      <w:lvlText w:val=""/>
      <w:lvlJc w:val="left"/>
      <w:pPr>
        <w:ind w:left="4680" w:hanging="360"/>
      </w:pPr>
      <w:rPr>
        <w:rFonts w:ascii="Symbol" w:hAnsi="Symbol" w:hint="default"/>
      </w:rPr>
    </w:lvl>
    <w:lvl w:ilvl="7" w:tplc="FE744B5A" w:tentative="1">
      <w:start w:val="1"/>
      <w:numFmt w:val="bullet"/>
      <w:lvlText w:val="o"/>
      <w:lvlJc w:val="left"/>
      <w:pPr>
        <w:ind w:left="5400" w:hanging="360"/>
      </w:pPr>
      <w:rPr>
        <w:rFonts w:ascii="Courier New" w:hAnsi="Courier New" w:cs="Courier New" w:hint="default"/>
      </w:rPr>
    </w:lvl>
    <w:lvl w:ilvl="8" w:tplc="0C02EA26"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FEB2AC3A">
      <w:start w:val="1"/>
      <w:numFmt w:val="lowerRoman"/>
      <w:lvlText w:val="(%1)"/>
      <w:lvlJc w:val="left"/>
      <w:pPr>
        <w:ind w:left="1080" w:hanging="720"/>
      </w:pPr>
      <w:rPr>
        <w:rFonts w:hint="default"/>
      </w:rPr>
    </w:lvl>
    <w:lvl w:ilvl="1" w:tplc="E3188BCE" w:tentative="1">
      <w:start w:val="1"/>
      <w:numFmt w:val="lowerLetter"/>
      <w:lvlText w:val="%2."/>
      <w:lvlJc w:val="left"/>
      <w:pPr>
        <w:ind w:left="1440" w:hanging="360"/>
      </w:pPr>
    </w:lvl>
    <w:lvl w:ilvl="2" w:tplc="C148A3AE" w:tentative="1">
      <w:start w:val="1"/>
      <w:numFmt w:val="lowerRoman"/>
      <w:lvlText w:val="%3."/>
      <w:lvlJc w:val="right"/>
      <w:pPr>
        <w:ind w:left="2160" w:hanging="180"/>
      </w:pPr>
    </w:lvl>
    <w:lvl w:ilvl="3" w:tplc="ECA2C502" w:tentative="1">
      <w:start w:val="1"/>
      <w:numFmt w:val="decimal"/>
      <w:lvlText w:val="%4."/>
      <w:lvlJc w:val="left"/>
      <w:pPr>
        <w:ind w:left="2880" w:hanging="360"/>
      </w:pPr>
    </w:lvl>
    <w:lvl w:ilvl="4" w:tplc="5036BAA6" w:tentative="1">
      <w:start w:val="1"/>
      <w:numFmt w:val="lowerLetter"/>
      <w:lvlText w:val="%5."/>
      <w:lvlJc w:val="left"/>
      <w:pPr>
        <w:ind w:left="3600" w:hanging="360"/>
      </w:pPr>
    </w:lvl>
    <w:lvl w:ilvl="5" w:tplc="0C7C3C08" w:tentative="1">
      <w:start w:val="1"/>
      <w:numFmt w:val="lowerRoman"/>
      <w:lvlText w:val="%6."/>
      <w:lvlJc w:val="right"/>
      <w:pPr>
        <w:ind w:left="4320" w:hanging="180"/>
      </w:pPr>
    </w:lvl>
    <w:lvl w:ilvl="6" w:tplc="79843520" w:tentative="1">
      <w:start w:val="1"/>
      <w:numFmt w:val="decimal"/>
      <w:lvlText w:val="%7."/>
      <w:lvlJc w:val="left"/>
      <w:pPr>
        <w:ind w:left="5040" w:hanging="360"/>
      </w:pPr>
    </w:lvl>
    <w:lvl w:ilvl="7" w:tplc="5F62D052" w:tentative="1">
      <w:start w:val="1"/>
      <w:numFmt w:val="lowerLetter"/>
      <w:lvlText w:val="%8."/>
      <w:lvlJc w:val="left"/>
      <w:pPr>
        <w:ind w:left="5760" w:hanging="360"/>
      </w:pPr>
    </w:lvl>
    <w:lvl w:ilvl="8" w:tplc="892E2396"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1E308AA2">
      <w:start w:val="1"/>
      <w:numFmt w:val="lowerRoman"/>
      <w:lvlText w:val="(%1)"/>
      <w:lvlJc w:val="left"/>
      <w:pPr>
        <w:ind w:left="1080" w:hanging="720"/>
      </w:pPr>
      <w:rPr>
        <w:rFonts w:hint="default"/>
      </w:rPr>
    </w:lvl>
    <w:lvl w:ilvl="1" w:tplc="D06A0F8C" w:tentative="1">
      <w:start w:val="1"/>
      <w:numFmt w:val="lowerLetter"/>
      <w:lvlText w:val="%2."/>
      <w:lvlJc w:val="left"/>
      <w:pPr>
        <w:ind w:left="1440" w:hanging="360"/>
      </w:pPr>
    </w:lvl>
    <w:lvl w:ilvl="2" w:tplc="B8BC9E9A" w:tentative="1">
      <w:start w:val="1"/>
      <w:numFmt w:val="lowerRoman"/>
      <w:lvlText w:val="%3."/>
      <w:lvlJc w:val="right"/>
      <w:pPr>
        <w:ind w:left="2160" w:hanging="180"/>
      </w:pPr>
    </w:lvl>
    <w:lvl w:ilvl="3" w:tplc="F7F0355C" w:tentative="1">
      <w:start w:val="1"/>
      <w:numFmt w:val="decimal"/>
      <w:lvlText w:val="%4."/>
      <w:lvlJc w:val="left"/>
      <w:pPr>
        <w:ind w:left="2880" w:hanging="360"/>
      </w:pPr>
    </w:lvl>
    <w:lvl w:ilvl="4" w:tplc="8EC8273A" w:tentative="1">
      <w:start w:val="1"/>
      <w:numFmt w:val="lowerLetter"/>
      <w:lvlText w:val="%5."/>
      <w:lvlJc w:val="left"/>
      <w:pPr>
        <w:ind w:left="3600" w:hanging="360"/>
      </w:pPr>
    </w:lvl>
    <w:lvl w:ilvl="5" w:tplc="40681F46" w:tentative="1">
      <w:start w:val="1"/>
      <w:numFmt w:val="lowerRoman"/>
      <w:lvlText w:val="%6."/>
      <w:lvlJc w:val="right"/>
      <w:pPr>
        <w:ind w:left="4320" w:hanging="180"/>
      </w:pPr>
    </w:lvl>
    <w:lvl w:ilvl="6" w:tplc="4232F0A4" w:tentative="1">
      <w:start w:val="1"/>
      <w:numFmt w:val="decimal"/>
      <w:lvlText w:val="%7."/>
      <w:lvlJc w:val="left"/>
      <w:pPr>
        <w:ind w:left="5040" w:hanging="360"/>
      </w:pPr>
    </w:lvl>
    <w:lvl w:ilvl="7" w:tplc="87FC4FDC" w:tentative="1">
      <w:start w:val="1"/>
      <w:numFmt w:val="lowerLetter"/>
      <w:lvlText w:val="%8."/>
      <w:lvlJc w:val="left"/>
      <w:pPr>
        <w:ind w:left="5760" w:hanging="360"/>
      </w:pPr>
    </w:lvl>
    <w:lvl w:ilvl="8" w:tplc="1428A342"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B642A890">
      <w:start w:val="1"/>
      <w:numFmt w:val="lowerRoman"/>
      <w:lvlText w:val="(%1)"/>
      <w:lvlJc w:val="left"/>
      <w:pPr>
        <w:ind w:left="1080" w:hanging="720"/>
      </w:pPr>
      <w:rPr>
        <w:rFonts w:hint="default"/>
        <w:b w:val="0"/>
      </w:rPr>
    </w:lvl>
    <w:lvl w:ilvl="1" w:tplc="334EBE30" w:tentative="1">
      <w:start w:val="1"/>
      <w:numFmt w:val="lowerLetter"/>
      <w:lvlText w:val="%2."/>
      <w:lvlJc w:val="left"/>
      <w:pPr>
        <w:ind w:left="1440" w:hanging="360"/>
      </w:pPr>
    </w:lvl>
    <w:lvl w:ilvl="2" w:tplc="C4069F46" w:tentative="1">
      <w:start w:val="1"/>
      <w:numFmt w:val="lowerRoman"/>
      <w:lvlText w:val="%3."/>
      <w:lvlJc w:val="right"/>
      <w:pPr>
        <w:ind w:left="2160" w:hanging="180"/>
      </w:pPr>
    </w:lvl>
    <w:lvl w:ilvl="3" w:tplc="BED8099C" w:tentative="1">
      <w:start w:val="1"/>
      <w:numFmt w:val="decimal"/>
      <w:lvlText w:val="%4."/>
      <w:lvlJc w:val="left"/>
      <w:pPr>
        <w:ind w:left="2880" w:hanging="360"/>
      </w:pPr>
    </w:lvl>
    <w:lvl w:ilvl="4" w:tplc="22EAAFC4" w:tentative="1">
      <w:start w:val="1"/>
      <w:numFmt w:val="lowerLetter"/>
      <w:lvlText w:val="%5."/>
      <w:lvlJc w:val="left"/>
      <w:pPr>
        <w:ind w:left="3600" w:hanging="360"/>
      </w:pPr>
    </w:lvl>
    <w:lvl w:ilvl="5" w:tplc="61707DCA" w:tentative="1">
      <w:start w:val="1"/>
      <w:numFmt w:val="lowerRoman"/>
      <w:lvlText w:val="%6."/>
      <w:lvlJc w:val="right"/>
      <w:pPr>
        <w:ind w:left="4320" w:hanging="180"/>
      </w:pPr>
    </w:lvl>
    <w:lvl w:ilvl="6" w:tplc="34FC1E5C" w:tentative="1">
      <w:start w:val="1"/>
      <w:numFmt w:val="decimal"/>
      <w:lvlText w:val="%7."/>
      <w:lvlJc w:val="left"/>
      <w:pPr>
        <w:ind w:left="5040" w:hanging="360"/>
      </w:pPr>
    </w:lvl>
    <w:lvl w:ilvl="7" w:tplc="026662E4" w:tentative="1">
      <w:start w:val="1"/>
      <w:numFmt w:val="lowerLetter"/>
      <w:lvlText w:val="%8."/>
      <w:lvlJc w:val="left"/>
      <w:pPr>
        <w:ind w:left="5760" w:hanging="360"/>
      </w:pPr>
    </w:lvl>
    <w:lvl w:ilvl="8" w:tplc="49349FB2"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CC78AE16">
      <w:start w:val="1"/>
      <w:numFmt w:val="lowerRoman"/>
      <w:lvlText w:val="(%1)"/>
      <w:lvlJc w:val="left"/>
      <w:pPr>
        <w:ind w:left="1080" w:hanging="720"/>
      </w:pPr>
      <w:rPr>
        <w:rFonts w:hint="default"/>
        <w:b w:val="0"/>
      </w:rPr>
    </w:lvl>
    <w:lvl w:ilvl="1" w:tplc="31142D68" w:tentative="1">
      <w:start w:val="1"/>
      <w:numFmt w:val="lowerLetter"/>
      <w:lvlText w:val="%2."/>
      <w:lvlJc w:val="left"/>
      <w:pPr>
        <w:ind w:left="1440" w:hanging="360"/>
      </w:pPr>
    </w:lvl>
    <w:lvl w:ilvl="2" w:tplc="4BB6067E" w:tentative="1">
      <w:start w:val="1"/>
      <w:numFmt w:val="lowerRoman"/>
      <w:lvlText w:val="%3."/>
      <w:lvlJc w:val="right"/>
      <w:pPr>
        <w:ind w:left="2160" w:hanging="180"/>
      </w:pPr>
    </w:lvl>
    <w:lvl w:ilvl="3" w:tplc="4D60DD18" w:tentative="1">
      <w:start w:val="1"/>
      <w:numFmt w:val="decimal"/>
      <w:lvlText w:val="%4."/>
      <w:lvlJc w:val="left"/>
      <w:pPr>
        <w:ind w:left="2880" w:hanging="360"/>
      </w:pPr>
    </w:lvl>
    <w:lvl w:ilvl="4" w:tplc="6BA28BB2" w:tentative="1">
      <w:start w:val="1"/>
      <w:numFmt w:val="lowerLetter"/>
      <w:lvlText w:val="%5."/>
      <w:lvlJc w:val="left"/>
      <w:pPr>
        <w:ind w:left="3600" w:hanging="360"/>
      </w:pPr>
    </w:lvl>
    <w:lvl w:ilvl="5" w:tplc="8CD42A7C" w:tentative="1">
      <w:start w:val="1"/>
      <w:numFmt w:val="lowerRoman"/>
      <w:lvlText w:val="%6."/>
      <w:lvlJc w:val="right"/>
      <w:pPr>
        <w:ind w:left="4320" w:hanging="180"/>
      </w:pPr>
    </w:lvl>
    <w:lvl w:ilvl="6" w:tplc="41060DA8" w:tentative="1">
      <w:start w:val="1"/>
      <w:numFmt w:val="decimal"/>
      <w:lvlText w:val="%7."/>
      <w:lvlJc w:val="left"/>
      <w:pPr>
        <w:ind w:left="5040" w:hanging="360"/>
      </w:pPr>
    </w:lvl>
    <w:lvl w:ilvl="7" w:tplc="4106E234" w:tentative="1">
      <w:start w:val="1"/>
      <w:numFmt w:val="lowerLetter"/>
      <w:lvlText w:val="%8."/>
      <w:lvlJc w:val="left"/>
      <w:pPr>
        <w:ind w:left="5760" w:hanging="360"/>
      </w:pPr>
    </w:lvl>
    <w:lvl w:ilvl="8" w:tplc="9AE6FD66"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B7526096">
      <w:start w:val="1"/>
      <w:numFmt w:val="decimal"/>
      <w:lvlText w:val="%1."/>
      <w:lvlJc w:val="left"/>
      <w:pPr>
        <w:ind w:left="360" w:hanging="360"/>
      </w:pPr>
      <w:rPr>
        <w:rFonts w:hint="default"/>
      </w:rPr>
    </w:lvl>
    <w:lvl w:ilvl="1" w:tplc="C4300890" w:tentative="1">
      <w:start w:val="1"/>
      <w:numFmt w:val="lowerLetter"/>
      <w:lvlText w:val="%2."/>
      <w:lvlJc w:val="left"/>
      <w:pPr>
        <w:ind w:left="1080" w:hanging="360"/>
      </w:pPr>
    </w:lvl>
    <w:lvl w:ilvl="2" w:tplc="DD8A96F2" w:tentative="1">
      <w:start w:val="1"/>
      <w:numFmt w:val="lowerRoman"/>
      <w:lvlText w:val="%3."/>
      <w:lvlJc w:val="right"/>
      <w:pPr>
        <w:ind w:left="1800" w:hanging="180"/>
      </w:pPr>
    </w:lvl>
    <w:lvl w:ilvl="3" w:tplc="60C83A02" w:tentative="1">
      <w:start w:val="1"/>
      <w:numFmt w:val="decimal"/>
      <w:lvlText w:val="%4."/>
      <w:lvlJc w:val="left"/>
      <w:pPr>
        <w:ind w:left="2520" w:hanging="360"/>
      </w:pPr>
    </w:lvl>
    <w:lvl w:ilvl="4" w:tplc="AB486234" w:tentative="1">
      <w:start w:val="1"/>
      <w:numFmt w:val="lowerLetter"/>
      <w:lvlText w:val="%5."/>
      <w:lvlJc w:val="left"/>
      <w:pPr>
        <w:ind w:left="3240" w:hanging="360"/>
      </w:pPr>
    </w:lvl>
    <w:lvl w:ilvl="5" w:tplc="C8BC6300" w:tentative="1">
      <w:start w:val="1"/>
      <w:numFmt w:val="lowerRoman"/>
      <w:lvlText w:val="%6."/>
      <w:lvlJc w:val="right"/>
      <w:pPr>
        <w:ind w:left="3960" w:hanging="180"/>
      </w:pPr>
    </w:lvl>
    <w:lvl w:ilvl="6" w:tplc="6046F914" w:tentative="1">
      <w:start w:val="1"/>
      <w:numFmt w:val="decimal"/>
      <w:lvlText w:val="%7."/>
      <w:lvlJc w:val="left"/>
      <w:pPr>
        <w:ind w:left="4680" w:hanging="360"/>
      </w:pPr>
    </w:lvl>
    <w:lvl w:ilvl="7" w:tplc="21FAD4E2" w:tentative="1">
      <w:start w:val="1"/>
      <w:numFmt w:val="lowerLetter"/>
      <w:lvlText w:val="%8."/>
      <w:lvlJc w:val="left"/>
      <w:pPr>
        <w:ind w:left="5400" w:hanging="360"/>
      </w:pPr>
    </w:lvl>
    <w:lvl w:ilvl="8" w:tplc="5DE453E2"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FC026D9E">
      <w:start w:val="1"/>
      <w:numFmt w:val="lowerRoman"/>
      <w:lvlText w:val="(%1)"/>
      <w:lvlJc w:val="left"/>
      <w:pPr>
        <w:ind w:left="1080" w:hanging="720"/>
      </w:pPr>
      <w:rPr>
        <w:rFonts w:hint="default"/>
      </w:rPr>
    </w:lvl>
    <w:lvl w:ilvl="1" w:tplc="E0B41E04" w:tentative="1">
      <w:start w:val="1"/>
      <w:numFmt w:val="lowerLetter"/>
      <w:lvlText w:val="%2."/>
      <w:lvlJc w:val="left"/>
      <w:pPr>
        <w:ind w:left="1440" w:hanging="360"/>
      </w:pPr>
    </w:lvl>
    <w:lvl w:ilvl="2" w:tplc="CBDC3262" w:tentative="1">
      <w:start w:val="1"/>
      <w:numFmt w:val="lowerRoman"/>
      <w:lvlText w:val="%3."/>
      <w:lvlJc w:val="right"/>
      <w:pPr>
        <w:ind w:left="2160" w:hanging="180"/>
      </w:pPr>
    </w:lvl>
    <w:lvl w:ilvl="3" w:tplc="297A7842" w:tentative="1">
      <w:start w:val="1"/>
      <w:numFmt w:val="decimal"/>
      <w:lvlText w:val="%4."/>
      <w:lvlJc w:val="left"/>
      <w:pPr>
        <w:ind w:left="2880" w:hanging="360"/>
      </w:pPr>
    </w:lvl>
    <w:lvl w:ilvl="4" w:tplc="F22C1D14" w:tentative="1">
      <w:start w:val="1"/>
      <w:numFmt w:val="lowerLetter"/>
      <w:lvlText w:val="%5."/>
      <w:lvlJc w:val="left"/>
      <w:pPr>
        <w:ind w:left="3600" w:hanging="360"/>
      </w:pPr>
    </w:lvl>
    <w:lvl w:ilvl="5" w:tplc="F9D8797E" w:tentative="1">
      <w:start w:val="1"/>
      <w:numFmt w:val="lowerRoman"/>
      <w:lvlText w:val="%6."/>
      <w:lvlJc w:val="right"/>
      <w:pPr>
        <w:ind w:left="4320" w:hanging="180"/>
      </w:pPr>
    </w:lvl>
    <w:lvl w:ilvl="6" w:tplc="60B4488C" w:tentative="1">
      <w:start w:val="1"/>
      <w:numFmt w:val="decimal"/>
      <w:lvlText w:val="%7."/>
      <w:lvlJc w:val="left"/>
      <w:pPr>
        <w:ind w:left="5040" w:hanging="360"/>
      </w:pPr>
    </w:lvl>
    <w:lvl w:ilvl="7" w:tplc="9DF8C872" w:tentative="1">
      <w:start w:val="1"/>
      <w:numFmt w:val="lowerLetter"/>
      <w:lvlText w:val="%8."/>
      <w:lvlJc w:val="left"/>
      <w:pPr>
        <w:ind w:left="5760" w:hanging="360"/>
      </w:pPr>
    </w:lvl>
    <w:lvl w:ilvl="8" w:tplc="4080C4E8"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7EEA429E">
      <w:start w:val="1"/>
      <w:numFmt w:val="decimal"/>
      <w:lvlText w:val="%1."/>
      <w:lvlJc w:val="left"/>
      <w:pPr>
        <w:ind w:left="360" w:hanging="360"/>
      </w:pPr>
    </w:lvl>
    <w:lvl w:ilvl="1" w:tplc="12E64698" w:tentative="1">
      <w:start w:val="1"/>
      <w:numFmt w:val="lowerLetter"/>
      <w:lvlText w:val="%2."/>
      <w:lvlJc w:val="left"/>
      <w:pPr>
        <w:ind w:left="1080" w:hanging="360"/>
      </w:pPr>
    </w:lvl>
    <w:lvl w:ilvl="2" w:tplc="86141F6C" w:tentative="1">
      <w:start w:val="1"/>
      <w:numFmt w:val="lowerRoman"/>
      <w:lvlText w:val="%3."/>
      <w:lvlJc w:val="right"/>
      <w:pPr>
        <w:ind w:left="1800" w:hanging="180"/>
      </w:pPr>
    </w:lvl>
    <w:lvl w:ilvl="3" w:tplc="E02C8E6A" w:tentative="1">
      <w:start w:val="1"/>
      <w:numFmt w:val="decimal"/>
      <w:lvlText w:val="%4."/>
      <w:lvlJc w:val="left"/>
      <w:pPr>
        <w:ind w:left="2520" w:hanging="360"/>
      </w:pPr>
    </w:lvl>
    <w:lvl w:ilvl="4" w:tplc="223E1CF0" w:tentative="1">
      <w:start w:val="1"/>
      <w:numFmt w:val="lowerLetter"/>
      <w:lvlText w:val="%5."/>
      <w:lvlJc w:val="left"/>
      <w:pPr>
        <w:ind w:left="3240" w:hanging="360"/>
      </w:pPr>
    </w:lvl>
    <w:lvl w:ilvl="5" w:tplc="65E6BB2A" w:tentative="1">
      <w:start w:val="1"/>
      <w:numFmt w:val="lowerRoman"/>
      <w:lvlText w:val="%6."/>
      <w:lvlJc w:val="right"/>
      <w:pPr>
        <w:ind w:left="3960" w:hanging="180"/>
      </w:pPr>
    </w:lvl>
    <w:lvl w:ilvl="6" w:tplc="BF048F36" w:tentative="1">
      <w:start w:val="1"/>
      <w:numFmt w:val="decimal"/>
      <w:lvlText w:val="%7."/>
      <w:lvlJc w:val="left"/>
      <w:pPr>
        <w:ind w:left="4680" w:hanging="360"/>
      </w:pPr>
    </w:lvl>
    <w:lvl w:ilvl="7" w:tplc="9D5C49AE" w:tentative="1">
      <w:start w:val="1"/>
      <w:numFmt w:val="lowerLetter"/>
      <w:lvlText w:val="%8."/>
      <w:lvlJc w:val="left"/>
      <w:pPr>
        <w:ind w:left="5400" w:hanging="360"/>
      </w:pPr>
    </w:lvl>
    <w:lvl w:ilvl="8" w:tplc="1E749BB4"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BBBE1A80">
      <w:start w:val="1"/>
      <w:numFmt w:val="lowerRoman"/>
      <w:lvlText w:val="(%1)"/>
      <w:lvlJc w:val="left"/>
      <w:pPr>
        <w:ind w:left="1080" w:hanging="720"/>
      </w:pPr>
      <w:rPr>
        <w:rFonts w:hint="default"/>
        <w:b w:val="0"/>
      </w:rPr>
    </w:lvl>
    <w:lvl w:ilvl="1" w:tplc="EB70A4A4" w:tentative="1">
      <w:start w:val="1"/>
      <w:numFmt w:val="lowerLetter"/>
      <w:lvlText w:val="%2."/>
      <w:lvlJc w:val="left"/>
      <w:pPr>
        <w:ind w:left="1440" w:hanging="360"/>
      </w:pPr>
    </w:lvl>
    <w:lvl w:ilvl="2" w:tplc="D3C6EB32" w:tentative="1">
      <w:start w:val="1"/>
      <w:numFmt w:val="lowerRoman"/>
      <w:lvlText w:val="%3."/>
      <w:lvlJc w:val="right"/>
      <w:pPr>
        <w:ind w:left="2160" w:hanging="180"/>
      </w:pPr>
    </w:lvl>
    <w:lvl w:ilvl="3" w:tplc="9A3A51AA" w:tentative="1">
      <w:start w:val="1"/>
      <w:numFmt w:val="decimal"/>
      <w:lvlText w:val="%4."/>
      <w:lvlJc w:val="left"/>
      <w:pPr>
        <w:ind w:left="2880" w:hanging="360"/>
      </w:pPr>
    </w:lvl>
    <w:lvl w:ilvl="4" w:tplc="49A0CE8A" w:tentative="1">
      <w:start w:val="1"/>
      <w:numFmt w:val="lowerLetter"/>
      <w:lvlText w:val="%5."/>
      <w:lvlJc w:val="left"/>
      <w:pPr>
        <w:ind w:left="3600" w:hanging="360"/>
      </w:pPr>
    </w:lvl>
    <w:lvl w:ilvl="5" w:tplc="2AA42740" w:tentative="1">
      <w:start w:val="1"/>
      <w:numFmt w:val="lowerRoman"/>
      <w:lvlText w:val="%6."/>
      <w:lvlJc w:val="right"/>
      <w:pPr>
        <w:ind w:left="4320" w:hanging="180"/>
      </w:pPr>
    </w:lvl>
    <w:lvl w:ilvl="6" w:tplc="1E7AAEA8" w:tentative="1">
      <w:start w:val="1"/>
      <w:numFmt w:val="decimal"/>
      <w:lvlText w:val="%7."/>
      <w:lvlJc w:val="left"/>
      <w:pPr>
        <w:ind w:left="5040" w:hanging="360"/>
      </w:pPr>
    </w:lvl>
    <w:lvl w:ilvl="7" w:tplc="E2D48BD4" w:tentative="1">
      <w:start w:val="1"/>
      <w:numFmt w:val="lowerLetter"/>
      <w:lvlText w:val="%8."/>
      <w:lvlJc w:val="left"/>
      <w:pPr>
        <w:ind w:left="5760" w:hanging="360"/>
      </w:pPr>
    </w:lvl>
    <w:lvl w:ilvl="8" w:tplc="DA466808"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FF4490BA">
      <w:start w:val="1"/>
      <w:numFmt w:val="lowerRoman"/>
      <w:lvlText w:val="(%1)"/>
      <w:lvlJc w:val="left"/>
      <w:pPr>
        <w:ind w:left="1080" w:hanging="720"/>
      </w:pPr>
      <w:rPr>
        <w:rFonts w:hint="default"/>
      </w:rPr>
    </w:lvl>
    <w:lvl w:ilvl="1" w:tplc="94029406" w:tentative="1">
      <w:start w:val="1"/>
      <w:numFmt w:val="lowerLetter"/>
      <w:lvlText w:val="%2."/>
      <w:lvlJc w:val="left"/>
      <w:pPr>
        <w:ind w:left="1440" w:hanging="360"/>
      </w:pPr>
    </w:lvl>
    <w:lvl w:ilvl="2" w:tplc="5334557A" w:tentative="1">
      <w:start w:val="1"/>
      <w:numFmt w:val="lowerRoman"/>
      <w:lvlText w:val="%3."/>
      <w:lvlJc w:val="right"/>
      <w:pPr>
        <w:ind w:left="2160" w:hanging="180"/>
      </w:pPr>
    </w:lvl>
    <w:lvl w:ilvl="3" w:tplc="81D42276" w:tentative="1">
      <w:start w:val="1"/>
      <w:numFmt w:val="decimal"/>
      <w:lvlText w:val="%4."/>
      <w:lvlJc w:val="left"/>
      <w:pPr>
        <w:ind w:left="2880" w:hanging="360"/>
      </w:pPr>
    </w:lvl>
    <w:lvl w:ilvl="4" w:tplc="7160CED2" w:tentative="1">
      <w:start w:val="1"/>
      <w:numFmt w:val="lowerLetter"/>
      <w:lvlText w:val="%5."/>
      <w:lvlJc w:val="left"/>
      <w:pPr>
        <w:ind w:left="3600" w:hanging="360"/>
      </w:pPr>
    </w:lvl>
    <w:lvl w:ilvl="5" w:tplc="E9D2AFA4" w:tentative="1">
      <w:start w:val="1"/>
      <w:numFmt w:val="lowerRoman"/>
      <w:lvlText w:val="%6."/>
      <w:lvlJc w:val="right"/>
      <w:pPr>
        <w:ind w:left="4320" w:hanging="180"/>
      </w:pPr>
    </w:lvl>
    <w:lvl w:ilvl="6" w:tplc="CB2C0F82" w:tentative="1">
      <w:start w:val="1"/>
      <w:numFmt w:val="decimal"/>
      <w:lvlText w:val="%7."/>
      <w:lvlJc w:val="left"/>
      <w:pPr>
        <w:ind w:left="5040" w:hanging="360"/>
      </w:pPr>
    </w:lvl>
    <w:lvl w:ilvl="7" w:tplc="6B74BA22" w:tentative="1">
      <w:start w:val="1"/>
      <w:numFmt w:val="lowerLetter"/>
      <w:lvlText w:val="%8."/>
      <w:lvlJc w:val="left"/>
      <w:pPr>
        <w:ind w:left="5760" w:hanging="360"/>
      </w:pPr>
    </w:lvl>
    <w:lvl w:ilvl="8" w:tplc="4B9AB780"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AB9C2E98">
      <w:start w:val="1"/>
      <w:numFmt w:val="lowerRoman"/>
      <w:lvlText w:val="(%1)"/>
      <w:lvlJc w:val="left"/>
      <w:pPr>
        <w:ind w:left="1080" w:hanging="720"/>
      </w:pPr>
      <w:rPr>
        <w:rFonts w:hint="default"/>
      </w:rPr>
    </w:lvl>
    <w:lvl w:ilvl="1" w:tplc="E37CBFB6" w:tentative="1">
      <w:start w:val="1"/>
      <w:numFmt w:val="lowerLetter"/>
      <w:lvlText w:val="%2."/>
      <w:lvlJc w:val="left"/>
      <w:pPr>
        <w:ind w:left="1440" w:hanging="360"/>
      </w:pPr>
    </w:lvl>
    <w:lvl w:ilvl="2" w:tplc="1AD6DC5C" w:tentative="1">
      <w:start w:val="1"/>
      <w:numFmt w:val="lowerRoman"/>
      <w:lvlText w:val="%3."/>
      <w:lvlJc w:val="right"/>
      <w:pPr>
        <w:ind w:left="2160" w:hanging="180"/>
      </w:pPr>
    </w:lvl>
    <w:lvl w:ilvl="3" w:tplc="4CA6073A" w:tentative="1">
      <w:start w:val="1"/>
      <w:numFmt w:val="decimal"/>
      <w:lvlText w:val="%4."/>
      <w:lvlJc w:val="left"/>
      <w:pPr>
        <w:ind w:left="2880" w:hanging="360"/>
      </w:pPr>
    </w:lvl>
    <w:lvl w:ilvl="4" w:tplc="8F6C8458" w:tentative="1">
      <w:start w:val="1"/>
      <w:numFmt w:val="lowerLetter"/>
      <w:lvlText w:val="%5."/>
      <w:lvlJc w:val="left"/>
      <w:pPr>
        <w:ind w:left="3600" w:hanging="360"/>
      </w:pPr>
    </w:lvl>
    <w:lvl w:ilvl="5" w:tplc="9CEA45C4" w:tentative="1">
      <w:start w:val="1"/>
      <w:numFmt w:val="lowerRoman"/>
      <w:lvlText w:val="%6."/>
      <w:lvlJc w:val="right"/>
      <w:pPr>
        <w:ind w:left="4320" w:hanging="180"/>
      </w:pPr>
    </w:lvl>
    <w:lvl w:ilvl="6" w:tplc="0728F1C6" w:tentative="1">
      <w:start w:val="1"/>
      <w:numFmt w:val="decimal"/>
      <w:lvlText w:val="%7."/>
      <w:lvlJc w:val="left"/>
      <w:pPr>
        <w:ind w:left="5040" w:hanging="360"/>
      </w:pPr>
    </w:lvl>
    <w:lvl w:ilvl="7" w:tplc="CAC69944" w:tentative="1">
      <w:start w:val="1"/>
      <w:numFmt w:val="lowerLetter"/>
      <w:lvlText w:val="%8."/>
      <w:lvlJc w:val="left"/>
      <w:pPr>
        <w:ind w:left="5760" w:hanging="360"/>
      </w:pPr>
    </w:lvl>
    <w:lvl w:ilvl="8" w:tplc="454CEBF6"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3A02B168">
      <w:start w:val="1"/>
      <w:numFmt w:val="lowerRoman"/>
      <w:lvlText w:val="(%1)"/>
      <w:lvlJc w:val="left"/>
      <w:pPr>
        <w:ind w:left="1004" w:hanging="720"/>
      </w:pPr>
      <w:rPr>
        <w:rFonts w:hint="default"/>
        <w:b w:val="0"/>
      </w:rPr>
    </w:lvl>
    <w:lvl w:ilvl="1" w:tplc="669C0862" w:tentative="1">
      <w:start w:val="1"/>
      <w:numFmt w:val="lowerLetter"/>
      <w:lvlText w:val="%2."/>
      <w:lvlJc w:val="left"/>
      <w:pPr>
        <w:ind w:left="1364" w:hanging="360"/>
      </w:pPr>
    </w:lvl>
    <w:lvl w:ilvl="2" w:tplc="02FE417C" w:tentative="1">
      <w:start w:val="1"/>
      <w:numFmt w:val="lowerRoman"/>
      <w:lvlText w:val="%3."/>
      <w:lvlJc w:val="right"/>
      <w:pPr>
        <w:ind w:left="2084" w:hanging="180"/>
      </w:pPr>
    </w:lvl>
    <w:lvl w:ilvl="3" w:tplc="BF268B04" w:tentative="1">
      <w:start w:val="1"/>
      <w:numFmt w:val="decimal"/>
      <w:lvlText w:val="%4."/>
      <w:lvlJc w:val="left"/>
      <w:pPr>
        <w:ind w:left="2804" w:hanging="360"/>
      </w:pPr>
    </w:lvl>
    <w:lvl w:ilvl="4" w:tplc="B0E02FFC" w:tentative="1">
      <w:start w:val="1"/>
      <w:numFmt w:val="lowerLetter"/>
      <w:lvlText w:val="%5."/>
      <w:lvlJc w:val="left"/>
      <w:pPr>
        <w:ind w:left="3524" w:hanging="360"/>
      </w:pPr>
    </w:lvl>
    <w:lvl w:ilvl="5" w:tplc="297CE8A2" w:tentative="1">
      <w:start w:val="1"/>
      <w:numFmt w:val="lowerRoman"/>
      <w:lvlText w:val="%6."/>
      <w:lvlJc w:val="right"/>
      <w:pPr>
        <w:ind w:left="4244" w:hanging="180"/>
      </w:pPr>
    </w:lvl>
    <w:lvl w:ilvl="6" w:tplc="3D46262E" w:tentative="1">
      <w:start w:val="1"/>
      <w:numFmt w:val="decimal"/>
      <w:lvlText w:val="%7."/>
      <w:lvlJc w:val="left"/>
      <w:pPr>
        <w:ind w:left="4964" w:hanging="360"/>
      </w:pPr>
    </w:lvl>
    <w:lvl w:ilvl="7" w:tplc="114E262A" w:tentative="1">
      <w:start w:val="1"/>
      <w:numFmt w:val="lowerLetter"/>
      <w:lvlText w:val="%8."/>
      <w:lvlJc w:val="left"/>
      <w:pPr>
        <w:ind w:left="5684" w:hanging="360"/>
      </w:pPr>
    </w:lvl>
    <w:lvl w:ilvl="8" w:tplc="7466E1F8"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FE44FC1E">
      <w:start w:val="1"/>
      <w:numFmt w:val="decimal"/>
      <w:lvlText w:val="%1."/>
      <w:lvlJc w:val="left"/>
      <w:pPr>
        <w:ind w:left="360" w:hanging="360"/>
      </w:pPr>
      <w:rPr>
        <w:rFonts w:hint="default"/>
      </w:rPr>
    </w:lvl>
    <w:lvl w:ilvl="1" w:tplc="CAD4CCFA" w:tentative="1">
      <w:start w:val="1"/>
      <w:numFmt w:val="lowerLetter"/>
      <w:lvlText w:val="%2."/>
      <w:lvlJc w:val="left"/>
      <w:pPr>
        <w:ind w:left="1080" w:hanging="360"/>
      </w:pPr>
    </w:lvl>
    <w:lvl w:ilvl="2" w:tplc="092AF5AA" w:tentative="1">
      <w:start w:val="1"/>
      <w:numFmt w:val="lowerRoman"/>
      <w:lvlText w:val="%3."/>
      <w:lvlJc w:val="right"/>
      <w:pPr>
        <w:ind w:left="1800" w:hanging="180"/>
      </w:pPr>
    </w:lvl>
    <w:lvl w:ilvl="3" w:tplc="28DAB6EC" w:tentative="1">
      <w:start w:val="1"/>
      <w:numFmt w:val="decimal"/>
      <w:lvlText w:val="%4."/>
      <w:lvlJc w:val="left"/>
      <w:pPr>
        <w:ind w:left="2520" w:hanging="360"/>
      </w:pPr>
    </w:lvl>
    <w:lvl w:ilvl="4" w:tplc="F9302AA8" w:tentative="1">
      <w:start w:val="1"/>
      <w:numFmt w:val="lowerLetter"/>
      <w:lvlText w:val="%5."/>
      <w:lvlJc w:val="left"/>
      <w:pPr>
        <w:ind w:left="3240" w:hanging="360"/>
      </w:pPr>
    </w:lvl>
    <w:lvl w:ilvl="5" w:tplc="C8D4E302" w:tentative="1">
      <w:start w:val="1"/>
      <w:numFmt w:val="lowerRoman"/>
      <w:lvlText w:val="%6."/>
      <w:lvlJc w:val="right"/>
      <w:pPr>
        <w:ind w:left="3960" w:hanging="180"/>
      </w:pPr>
    </w:lvl>
    <w:lvl w:ilvl="6" w:tplc="87FAE5FA" w:tentative="1">
      <w:start w:val="1"/>
      <w:numFmt w:val="decimal"/>
      <w:lvlText w:val="%7."/>
      <w:lvlJc w:val="left"/>
      <w:pPr>
        <w:ind w:left="4680" w:hanging="360"/>
      </w:pPr>
    </w:lvl>
    <w:lvl w:ilvl="7" w:tplc="581236C4" w:tentative="1">
      <w:start w:val="1"/>
      <w:numFmt w:val="lowerLetter"/>
      <w:lvlText w:val="%8."/>
      <w:lvlJc w:val="left"/>
      <w:pPr>
        <w:ind w:left="5400" w:hanging="360"/>
      </w:pPr>
    </w:lvl>
    <w:lvl w:ilvl="8" w:tplc="4F3E88EE"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75EEC9FE">
      <w:start w:val="1"/>
      <w:numFmt w:val="lowerRoman"/>
      <w:lvlText w:val="(%1)"/>
      <w:lvlJc w:val="left"/>
      <w:pPr>
        <w:ind w:left="1080" w:hanging="720"/>
      </w:pPr>
      <w:rPr>
        <w:rFonts w:hint="default"/>
      </w:rPr>
    </w:lvl>
    <w:lvl w:ilvl="1" w:tplc="918416E2" w:tentative="1">
      <w:start w:val="1"/>
      <w:numFmt w:val="lowerLetter"/>
      <w:lvlText w:val="%2."/>
      <w:lvlJc w:val="left"/>
      <w:pPr>
        <w:ind w:left="1440" w:hanging="360"/>
      </w:pPr>
    </w:lvl>
    <w:lvl w:ilvl="2" w:tplc="3E68994E" w:tentative="1">
      <w:start w:val="1"/>
      <w:numFmt w:val="lowerRoman"/>
      <w:lvlText w:val="%3."/>
      <w:lvlJc w:val="right"/>
      <w:pPr>
        <w:ind w:left="2160" w:hanging="180"/>
      </w:pPr>
    </w:lvl>
    <w:lvl w:ilvl="3" w:tplc="EAA43056" w:tentative="1">
      <w:start w:val="1"/>
      <w:numFmt w:val="decimal"/>
      <w:lvlText w:val="%4."/>
      <w:lvlJc w:val="left"/>
      <w:pPr>
        <w:ind w:left="2880" w:hanging="360"/>
      </w:pPr>
    </w:lvl>
    <w:lvl w:ilvl="4" w:tplc="A880C7C8" w:tentative="1">
      <w:start w:val="1"/>
      <w:numFmt w:val="lowerLetter"/>
      <w:lvlText w:val="%5."/>
      <w:lvlJc w:val="left"/>
      <w:pPr>
        <w:ind w:left="3600" w:hanging="360"/>
      </w:pPr>
    </w:lvl>
    <w:lvl w:ilvl="5" w:tplc="B68A645E" w:tentative="1">
      <w:start w:val="1"/>
      <w:numFmt w:val="lowerRoman"/>
      <w:lvlText w:val="%6."/>
      <w:lvlJc w:val="right"/>
      <w:pPr>
        <w:ind w:left="4320" w:hanging="180"/>
      </w:pPr>
    </w:lvl>
    <w:lvl w:ilvl="6" w:tplc="BFD4D50A" w:tentative="1">
      <w:start w:val="1"/>
      <w:numFmt w:val="decimal"/>
      <w:lvlText w:val="%7."/>
      <w:lvlJc w:val="left"/>
      <w:pPr>
        <w:ind w:left="5040" w:hanging="360"/>
      </w:pPr>
    </w:lvl>
    <w:lvl w:ilvl="7" w:tplc="8716BBDE" w:tentative="1">
      <w:start w:val="1"/>
      <w:numFmt w:val="lowerLetter"/>
      <w:lvlText w:val="%8."/>
      <w:lvlJc w:val="left"/>
      <w:pPr>
        <w:ind w:left="5760" w:hanging="360"/>
      </w:pPr>
    </w:lvl>
    <w:lvl w:ilvl="8" w:tplc="A4F84A3E"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1A44285C">
      <w:start w:val="1"/>
      <w:numFmt w:val="decimal"/>
      <w:lvlText w:val="%1."/>
      <w:lvlJc w:val="left"/>
      <w:pPr>
        <w:ind w:left="360" w:hanging="360"/>
      </w:pPr>
      <w:rPr>
        <w:rFonts w:hint="default"/>
      </w:rPr>
    </w:lvl>
    <w:lvl w:ilvl="1" w:tplc="99C22B9E" w:tentative="1">
      <w:start w:val="1"/>
      <w:numFmt w:val="lowerLetter"/>
      <w:lvlText w:val="%2."/>
      <w:lvlJc w:val="left"/>
      <w:pPr>
        <w:ind w:left="1080" w:hanging="360"/>
      </w:pPr>
    </w:lvl>
    <w:lvl w:ilvl="2" w:tplc="D982D7E6" w:tentative="1">
      <w:start w:val="1"/>
      <w:numFmt w:val="lowerRoman"/>
      <w:lvlText w:val="%3."/>
      <w:lvlJc w:val="right"/>
      <w:pPr>
        <w:ind w:left="1800" w:hanging="180"/>
      </w:pPr>
    </w:lvl>
    <w:lvl w:ilvl="3" w:tplc="0B40D5CE" w:tentative="1">
      <w:start w:val="1"/>
      <w:numFmt w:val="decimal"/>
      <w:lvlText w:val="%4."/>
      <w:lvlJc w:val="left"/>
      <w:pPr>
        <w:ind w:left="2520" w:hanging="360"/>
      </w:pPr>
    </w:lvl>
    <w:lvl w:ilvl="4" w:tplc="C3E816C6" w:tentative="1">
      <w:start w:val="1"/>
      <w:numFmt w:val="lowerLetter"/>
      <w:lvlText w:val="%5."/>
      <w:lvlJc w:val="left"/>
      <w:pPr>
        <w:ind w:left="3240" w:hanging="360"/>
      </w:pPr>
    </w:lvl>
    <w:lvl w:ilvl="5" w:tplc="191E19A6" w:tentative="1">
      <w:start w:val="1"/>
      <w:numFmt w:val="lowerRoman"/>
      <w:lvlText w:val="%6."/>
      <w:lvlJc w:val="right"/>
      <w:pPr>
        <w:ind w:left="3960" w:hanging="180"/>
      </w:pPr>
    </w:lvl>
    <w:lvl w:ilvl="6" w:tplc="594E796C" w:tentative="1">
      <w:start w:val="1"/>
      <w:numFmt w:val="decimal"/>
      <w:lvlText w:val="%7."/>
      <w:lvlJc w:val="left"/>
      <w:pPr>
        <w:ind w:left="4680" w:hanging="360"/>
      </w:pPr>
    </w:lvl>
    <w:lvl w:ilvl="7" w:tplc="C380BE08" w:tentative="1">
      <w:start w:val="1"/>
      <w:numFmt w:val="lowerLetter"/>
      <w:lvlText w:val="%8."/>
      <w:lvlJc w:val="left"/>
      <w:pPr>
        <w:ind w:left="5400" w:hanging="360"/>
      </w:pPr>
    </w:lvl>
    <w:lvl w:ilvl="8" w:tplc="C9961BE2"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3D820454">
      <w:start w:val="1"/>
      <w:numFmt w:val="lowerRoman"/>
      <w:lvlText w:val="(%1)"/>
      <w:lvlJc w:val="left"/>
      <w:pPr>
        <w:ind w:left="1080" w:hanging="720"/>
      </w:pPr>
      <w:rPr>
        <w:rFonts w:hint="default"/>
      </w:rPr>
    </w:lvl>
    <w:lvl w:ilvl="1" w:tplc="56F6840C" w:tentative="1">
      <w:start w:val="1"/>
      <w:numFmt w:val="lowerLetter"/>
      <w:lvlText w:val="%2."/>
      <w:lvlJc w:val="left"/>
      <w:pPr>
        <w:ind w:left="1440" w:hanging="360"/>
      </w:pPr>
    </w:lvl>
    <w:lvl w:ilvl="2" w:tplc="569E56E4" w:tentative="1">
      <w:start w:val="1"/>
      <w:numFmt w:val="lowerRoman"/>
      <w:lvlText w:val="%3."/>
      <w:lvlJc w:val="right"/>
      <w:pPr>
        <w:ind w:left="2160" w:hanging="180"/>
      </w:pPr>
    </w:lvl>
    <w:lvl w:ilvl="3" w:tplc="BAA627EE" w:tentative="1">
      <w:start w:val="1"/>
      <w:numFmt w:val="decimal"/>
      <w:lvlText w:val="%4."/>
      <w:lvlJc w:val="left"/>
      <w:pPr>
        <w:ind w:left="2880" w:hanging="360"/>
      </w:pPr>
    </w:lvl>
    <w:lvl w:ilvl="4" w:tplc="180CF6B6" w:tentative="1">
      <w:start w:val="1"/>
      <w:numFmt w:val="lowerLetter"/>
      <w:lvlText w:val="%5."/>
      <w:lvlJc w:val="left"/>
      <w:pPr>
        <w:ind w:left="3600" w:hanging="360"/>
      </w:pPr>
    </w:lvl>
    <w:lvl w:ilvl="5" w:tplc="2FE82EB4" w:tentative="1">
      <w:start w:val="1"/>
      <w:numFmt w:val="lowerRoman"/>
      <w:lvlText w:val="%6."/>
      <w:lvlJc w:val="right"/>
      <w:pPr>
        <w:ind w:left="4320" w:hanging="180"/>
      </w:pPr>
    </w:lvl>
    <w:lvl w:ilvl="6" w:tplc="2A4C2434" w:tentative="1">
      <w:start w:val="1"/>
      <w:numFmt w:val="decimal"/>
      <w:lvlText w:val="%7."/>
      <w:lvlJc w:val="left"/>
      <w:pPr>
        <w:ind w:left="5040" w:hanging="360"/>
      </w:pPr>
    </w:lvl>
    <w:lvl w:ilvl="7" w:tplc="62F4C830" w:tentative="1">
      <w:start w:val="1"/>
      <w:numFmt w:val="lowerLetter"/>
      <w:lvlText w:val="%8."/>
      <w:lvlJc w:val="left"/>
      <w:pPr>
        <w:ind w:left="5760" w:hanging="360"/>
      </w:pPr>
    </w:lvl>
    <w:lvl w:ilvl="8" w:tplc="6BDC770C"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8E42FF2C">
      <w:start w:val="1"/>
      <w:numFmt w:val="decimal"/>
      <w:lvlText w:val="%1."/>
      <w:lvlJc w:val="left"/>
      <w:pPr>
        <w:ind w:left="360" w:hanging="360"/>
      </w:pPr>
      <w:rPr>
        <w:rFonts w:hint="default"/>
      </w:rPr>
    </w:lvl>
    <w:lvl w:ilvl="1" w:tplc="D2326DA2" w:tentative="1">
      <w:start w:val="1"/>
      <w:numFmt w:val="lowerLetter"/>
      <w:lvlText w:val="%2."/>
      <w:lvlJc w:val="left"/>
      <w:pPr>
        <w:ind w:left="1080" w:hanging="360"/>
      </w:pPr>
    </w:lvl>
    <w:lvl w:ilvl="2" w:tplc="44DAE196" w:tentative="1">
      <w:start w:val="1"/>
      <w:numFmt w:val="lowerRoman"/>
      <w:lvlText w:val="%3."/>
      <w:lvlJc w:val="right"/>
      <w:pPr>
        <w:ind w:left="1800" w:hanging="180"/>
      </w:pPr>
    </w:lvl>
    <w:lvl w:ilvl="3" w:tplc="FD2E66A8" w:tentative="1">
      <w:start w:val="1"/>
      <w:numFmt w:val="decimal"/>
      <w:lvlText w:val="%4."/>
      <w:lvlJc w:val="left"/>
      <w:pPr>
        <w:ind w:left="2520" w:hanging="360"/>
      </w:pPr>
    </w:lvl>
    <w:lvl w:ilvl="4" w:tplc="CCE876BA" w:tentative="1">
      <w:start w:val="1"/>
      <w:numFmt w:val="lowerLetter"/>
      <w:lvlText w:val="%5."/>
      <w:lvlJc w:val="left"/>
      <w:pPr>
        <w:ind w:left="3240" w:hanging="360"/>
      </w:pPr>
    </w:lvl>
    <w:lvl w:ilvl="5" w:tplc="27BA6E22" w:tentative="1">
      <w:start w:val="1"/>
      <w:numFmt w:val="lowerRoman"/>
      <w:lvlText w:val="%6."/>
      <w:lvlJc w:val="right"/>
      <w:pPr>
        <w:ind w:left="3960" w:hanging="180"/>
      </w:pPr>
    </w:lvl>
    <w:lvl w:ilvl="6" w:tplc="6D5E3204" w:tentative="1">
      <w:start w:val="1"/>
      <w:numFmt w:val="decimal"/>
      <w:lvlText w:val="%7."/>
      <w:lvlJc w:val="left"/>
      <w:pPr>
        <w:ind w:left="4680" w:hanging="360"/>
      </w:pPr>
    </w:lvl>
    <w:lvl w:ilvl="7" w:tplc="3AA4336A" w:tentative="1">
      <w:start w:val="1"/>
      <w:numFmt w:val="lowerLetter"/>
      <w:lvlText w:val="%8."/>
      <w:lvlJc w:val="left"/>
      <w:pPr>
        <w:ind w:left="5400" w:hanging="360"/>
      </w:pPr>
    </w:lvl>
    <w:lvl w:ilvl="8" w:tplc="F5B239FC"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8952B802">
      <w:start w:val="1"/>
      <w:numFmt w:val="decimal"/>
      <w:lvlText w:val="%1."/>
      <w:lvlJc w:val="left"/>
      <w:pPr>
        <w:ind w:left="360" w:hanging="360"/>
      </w:pPr>
      <w:rPr>
        <w:rFonts w:hint="default"/>
      </w:rPr>
    </w:lvl>
    <w:lvl w:ilvl="1" w:tplc="CE04E730" w:tentative="1">
      <w:start w:val="1"/>
      <w:numFmt w:val="lowerLetter"/>
      <w:lvlText w:val="%2."/>
      <w:lvlJc w:val="left"/>
      <w:pPr>
        <w:ind w:left="1080" w:hanging="360"/>
      </w:pPr>
    </w:lvl>
    <w:lvl w:ilvl="2" w:tplc="CA522B48" w:tentative="1">
      <w:start w:val="1"/>
      <w:numFmt w:val="lowerRoman"/>
      <w:lvlText w:val="%3."/>
      <w:lvlJc w:val="right"/>
      <w:pPr>
        <w:ind w:left="1800" w:hanging="180"/>
      </w:pPr>
    </w:lvl>
    <w:lvl w:ilvl="3" w:tplc="B296A1C8" w:tentative="1">
      <w:start w:val="1"/>
      <w:numFmt w:val="decimal"/>
      <w:lvlText w:val="%4."/>
      <w:lvlJc w:val="left"/>
      <w:pPr>
        <w:ind w:left="2520" w:hanging="360"/>
      </w:pPr>
    </w:lvl>
    <w:lvl w:ilvl="4" w:tplc="0D7E025A" w:tentative="1">
      <w:start w:val="1"/>
      <w:numFmt w:val="lowerLetter"/>
      <w:lvlText w:val="%5."/>
      <w:lvlJc w:val="left"/>
      <w:pPr>
        <w:ind w:left="3240" w:hanging="360"/>
      </w:pPr>
    </w:lvl>
    <w:lvl w:ilvl="5" w:tplc="8D46583A" w:tentative="1">
      <w:start w:val="1"/>
      <w:numFmt w:val="lowerRoman"/>
      <w:lvlText w:val="%6."/>
      <w:lvlJc w:val="right"/>
      <w:pPr>
        <w:ind w:left="3960" w:hanging="180"/>
      </w:pPr>
    </w:lvl>
    <w:lvl w:ilvl="6" w:tplc="33C21558" w:tentative="1">
      <w:start w:val="1"/>
      <w:numFmt w:val="decimal"/>
      <w:lvlText w:val="%7."/>
      <w:lvlJc w:val="left"/>
      <w:pPr>
        <w:ind w:left="4680" w:hanging="360"/>
      </w:pPr>
    </w:lvl>
    <w:lvl w:ilvl="7" w:tplc="15D0173A" w:tentative="1">
      <w:start w:val="1"/>
      <w:numFmt w:val="lowerLetter"/>
      <w:lvlText w:val="%8."/>
      <w:lvlJc w:val="left"/>
      <w:pPr>
        <w:ind w:left="5400" w:hanging="360"/>
      </w:pPr>
    </w:lvl>
    <w:lvl w:ilvl="8" w:tplc="6478CA7A" w:tentative="1">
      <w:start w:val="1"/>
      <w:numFmt w:val="lowerRoman"/>
      <w:lvlText w:val="%9."/>
      <w:lvlJc w:val="right"/>
      <w:pPr>
        <w:ind w:left="6120" w:hanging="180"/>
      </w:pPr>
    </w:lvl>
  </w:abstractNum>
  <w:num w:numId="1">
    <w:abstractNumId w:val="8"/>
  </w:num>
  <w:num w:numId="2">
    <w:abstractNumId w:val="20"/>
  </w:num>
  <w:num w:numId="3">
    <w:abstractNumId w:val="35"/>
  </w:num>
  <w:num w:numId="4">
    <w:abstractNumId w:val="38"/>
  </w:num>
  <w:num w:numId="5">
    <w:abstractNumId w:val="26"/>
  </w:num>
  <w:num w:numId="6">
    <w:abstractNumId w:val="17"/>
  </w:num>
  <w:num w:numId="7">
    <w:abstractNumId w:val="33"/>
  </w:num>
  <w:num w:numId="8">
    <w:abstractNumId w:val="16"/>
  </w:num>
  <w:num w:numId="9">
    <w:abstractNumId w:val="21"/>
  </w:num>
  <w:num w:numId="10">
    <w:abstractNumId w:val="37"/>
  </w:num>
  <w:num w:numId="11">
    <w:abstractNumId w:val="13"/>
  </w:num>
  <w:num w:numId="12">
    <w:abstractNumId w:val="27"/>
  </w:num>
  <w:num w:numId="13">
    <w:abstractNumId w:val="28"/>
  </w:num>
  <w:num w:numId="14">
    <w:abstractNumId w:val="30"/>
  </w:num>
  <w:num w:numId="15">
    <w:abstractNumId w:val="24"/>
  </w:num>
  <w:num w:numId="16">
    <w:abstractNumId w:val="9"/>
  </w:num>
  <w:num w:numId="17">
    <w:abstractNumId w:val="32"/>
  </w:num>
  <w:num w:numId="18">
    <w:abstractNumId w:val="29"/>
  </w:num>
  <w:num w:numId="19">
    <w:abstractNumId w:val="18"/>
  </w:num>
  <w:num w:numId="20">
    <w:abstractNumId w:val="25"/>
  </w:num>
  <w:num w:numId="21">
    <w:abstractNumId w:val="7"/>
  </w:num>
  <w:num w:numId="22">
    <w:abstractNumId w:val="12"/>
  </w:num>
  <w:num w:numId="23">
    <w:abstractNumId w:val="31"/>
  </w:num>
  <w:num w:numId="24">
    <w:abstractNumId w:val="22"/>
  </w:num>
  <w:num w:numId="25">
    <w:abstractNumId w:val="19"/>
  </w:num>
  <w:num w:numId="26">
    <w:abstractNumId w:val="11"/>
  </w:num>
  <w:num w:numId="27">
    <w:abstractNumId w:val="23"/>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5"/>
  </w:num>
  <w:num w:numId="39">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044"/>
    <w:rsid w:val="00000A40"/>
    <w:rsid w:val="00011EAB"/>
    <w:rsid w:val="00012E8E"/>
    <w:rsid w:val="0002218C"/>
    <w:rsid w:val="000315AC"/>
    <w:rsid w:val="000328A1"/>
    <w:rsid w:val="00035829"/>
    <w:rsid w:val="00045DE2"/>
    <w:rsid w:val="00050F62"/>
    <w:rsid w:val="00063A97"/>
    <w:rsid w:val="0006629B"/>
    <w:rsid w:val="00071215"/>
    <w:rsid w:val="00073C92"/>
    <w:rsid w:val="000747EF"/>
    <w:rsid w:val="00075111"/>
    <w:rsid w:val="00076BD0"/>
    <w:rsid w:val="00092D3B"/>
    <w:rsid w:val="00097A7E"/>
    <w:rsid w:val="000A3861"/>
    <w:rsid w:val="000B4572"/>
    <w:rsid w:val="000B4C15"/>
    <w:rsid w:val="000C06BA"/>
    <w:rsid w:val="000D191C"/>
    <w:rsid w:val="000D59C0"/>
    <w:rsid w:val="000D5A71"/>
    <w:rsid w:val="000F4FDE"/>
    <w:rsid w:val="001010B0"/>
    <w:rsid w:val="00107CB3"/>
    <w:rsid w:val="001229F0"/>
    <w:rsid w:val="00130311"/>
    <w:rsid w:val="00153A4A"/>
    <w:rsid w:val="001657D2"/>
    <w:rsid w:val="001753F6"/>
    <w:rsid w:val="001934A8"/>
    <w:rsid w:val="00197D18"/>
    <w:rsid w:val="001A3545"/>
    <w:rsid w:val="001D041D"/>
    <w:rsid w:val="001D5E8E"/>
    <w:rsid w:val="001E0AEE"/>
    <w:rsid w:val="001F4F54"/>
    <w:rsid w:val="00203768"/>
    <w:rsid w:val="002066A3"/>
    <w:rsid w:val="00213C51"/>
    <w:rsid w:val="00215684"/>
    <w:rsid w:val="00217BAF"/>
    <w:rsid w:val="002243A6"/>
    <w:rsid w:val="00224B41"/>
    <w:rsid w:val="002263A6"/>
    <w:rsid w:val="0023328D"/>
    <w:rsid w:val="00237831"/>
    <w:rsid w:val="0024653C"/>
    <w:rsid w:val="002502E6"/>
    <w:rsid w:val="0027149B"/>
    <w:rsid w:val="00282CEF"/>
    <w:rsid w:val="002B4F6E"/>
    <w:rsid w:val="002C0901"/>
    <w:rsid w:val="002C58DA"/>
    <w:rsid w:val="002D1629"/>
    <w:rsid w:val="002D7446"/>
    <w:rsid w:val="002E344E"/>
    <w:rsid w:val="002F62A3"/>
    <w:rsid w:val="00304026"/>
    <w:rsid w:val="0030540E"/>
    <w:rsid w:val="00305A0C"/>
    <w:rsid w:val="00305FDA"/>
    <w:rsid w:val="00322A60"/>
    <w:rsid w:val="00323E47"/>
    <w:rsid w:val="00350221"/>
    <w:rsid w:val="00361D1B"/>
    <w:rsid w:val="0038157A"/>
    <w:rsid w:val="00383188"/>
    <w:rsid w:val="00390E53"/>
    <w:rsid w:val="003913C3"/>
    <w:rsid w:val="003917E4"/>
    <w:rsid w:val="00395BAE"/>
    <w:rsid w:val="003962D8"/>
    <w:rsid w:val="003A74E1"/>
    <w:rsid w:val="003E269D"/>
    <w:rsid w:val="003E38D3"/>
    <w:rsid w:val="003E5488"/>
    <w:rsid w:val="003E757F"/>
    <w:rsid w:val="00406CF6"/>
    <w:rsid w:val="00406EDC"/>
    <w:rsid w:val="004100CE"/>
    <w:rsid w:val="00411662"/>
    <w:rsid w:val="0041240B"/>
    <w:rsid w:val="004178C8"/>
    <w:rsid w:val="004210D8"/>
    <w:rsid w:val="00422154"/>
    <w:rsid w:val="004253AB"/>
    <w:rsid w:val="00427AFE"/>
    <w:rsid w:val="0043218E"/>
    <w:rsid w:val="0043355D"/>
    <w:rsid w:val="00434D40"/>
    <w:rsid w:val="00445F26"/>
    <w:rsid w:val="00451DE3"/>
    <w:rsid w:val="00465C18"/>
    <w:rsid w:val="0047550F"/>
    <w:rsid w:val="0048020A"/>
    <w:rsid w:val="00481A99"/>
    <w:rsid w:val="00481BA4"/>
    <w:rsid w:val="00483C3A"/>
    <w:rsid w:val="00487B32"/>
    <w:rsid w:val="00494478"/>
    <w:rsid w:val="0049643C"/>
    <w:rsid w:val="004B0C81"/>
    <w:rsid w:val="004B76D6"/>
    <w:rsid w:val="004C7C1D"/>
    <w:rsid w:val="004E34B0"/>
    <w:rsid w:val="004F1F98"/>
    <w:rsid w:val="004F6A1B"/>
    <w:rsid w:val="00502C3D"/>
    <w:rsid w:val="00505181"/>
    <w:rsid w:val="00505D53"/>
    <w:rsid w:val="005101AF"/>
    <w:rsid w:val="005149F5"/>
    <w:rsid w:val="005322A7"/>
    <w:rsid w:val="005341DF"/>
    <w:rsid w:val="00534560"/>
    <w:rsid w:val="00540490"/>
    <w:rsid w:val="00547620"/>
    <w:rsid w:val="00556136"/>
    <w:rsid w:val="005561B5"/>
    <w:rsid w:val="00557937"/>
    <w:rsid w:val="005673DC"/>
    <w:rsid w:val="0058258B"/>
    <w:rsid w:val="0058666A"/>
    <w:rsid w:val="005A7FD5"/>
    <w:rsid w:val="005C1128"/>
    <w:rsid w:val="005D64FB"/>
    <w:rsid w:val="005D69EA"/>
    <w:rsid w:val="005E493E"/>
    <w:rsid w:val="005F0F1C"/>
    <w:rsid w:val="005F42DB"/>
    <w:rsid w:val="00603B3B"/>
    <w:rsid w:val="006077F5"/>
    <w:rsid w:val="006214B9"/>
    <w:rsid w:val="006260B1"/>
    <w:rsid w:val="00630081"/>
    <w:rsid w:val="0064190E"/>
    <w:rsid w:val="00656162"/>
    <w:rsid w:val="006573B0"/>
    <w:rsid w:val="0067116C"/>
    <w:rsid w:val="006804FB"/>
    <w:rsid w:val="00691582"/>
    <w:rsid w:val="006A6CAF"/>
    <w:rsid w:val="006B31A2"/>
    <w:rsid w:val="006E60E7"/>
    <w:rsid w:val="006F06BC"/>
    <w:rsid w:val="006F2051"/>
    <w:rsid w:val="006F36EA"/>
    <w:rsid w:val="006F43D2"/>
    <w:rsid w:val="006F46F7"/>
    <w:rsid w:val="006F6CE3"/>
    <w:rsid w:val="006F75FE"/>
    <w:rsid w:val="00701CB1"/>
    <w:rsid w:val="00726F79"/>
    <w:rsid w:val="007316B7"/>
    <w:rsid w:val="00735B0D"/>
    <w:rsid w:val="00745322"/>
    <w:rsid w:val="00750221"/>
    <w:rsid w:val="00750A89"/>
    <w:rsid w:val="00754B77"/>
    <w:rsid w:val="007551C0"/>
    <w:rsid w:val="00761522"/>
    <w:rsid w:val="007629C0"/>
    <w:rsid w:val="00762A40"/>
    <w:rsid w:val="00767547"/>
    <w:rsid w:val="007819BB"/>
    <w:rsid w:val="00787804"/>
    <w:rsid w:val="0079131C"/>
    <w:rsid w:val="007A34C5"/>
    <w:rsid w:val="007A5C7F"/>
    <w:rsid w:val="007A7BD9"/>
    <w:rsid w:val="007B1D6A"/>
    <w:rsid w:val="007C2FF2"/>
    <w:rsid w:val="007C3363"/>
    <w:rsid w:val="007C48C2"/>
    <w:rsid w:val="007E0D0B"/>
    <w:rsid w:val="007E112B"/>
    <w:rsid w:val="007E2A76"/>
    <w:rsid w:val="007E3949"/>
    <w:rsid w:val="007E51FC"/>
    <w:rsid w:val="00800080"/>
    <w:rsid w:val="00820C17"/>
    <w:rsid w:val="008260C7"/>
    <w:rsid w:val="00831548"/>
    <w:rsid w:val="008337E2"/>
    <w:rsid w:val="00844B5C"/>
    <w:rsid w:val="00845044"/>
    <w:rsid w:val="008473F6"/>
    <w:rsid w:val="00851927"/>
    <w:rsid w:val="008661BC"/>
    <w:rsid w:val="008770B9"/>
    <w:rsid w:val="00886D98"/>
    <w:rsid w:val="00887341"/>
    <w:rsid w:val="00890161"/>
    <w:rsid w:val="008919E9"/>
    <w:rsid w:val="008932B4"/>
    <w:rsid w:val="00895443"/>
    <w:rsid w:val="008A2701"/>
    <w:rsid w:val="008A7CCA"/>
    <w:rsid w:val="008C0BF3"/>
    <w:rsid w:val="008C180D"/>
    <w:rsid w:val="008C45DB"/>
    <w:rsid w:val="008C693E"/>
    <w:rsid w:val="008D3822"/>
    <w:rsid w:val="008D6A45"/>
    <w:rsid w:val="008D7216"/>
    <w:rsid w:val="008D7D6A"/>
    <w:rsid w:val="00900609"/>
    <w:rsid w:val="0093360A"/>
    <w:rsid w:val="009409FB"/>
    <w:rsid w:val="00943023"/>
    <w:rsid w:val="00945CF8"/>
    <w:rsid w:val="00946653"/>
    <w:rsid w:val="0096331F"/>
    <w:rsid w:val="00963D58"/>
    <w:rsid w:val="009641C7"/>
    <w:rsid w:val="00965BC8"/>
    <w:rsid w:val="00973957"/>
    <w:rsid w:val="009813C4"/>
    <w:rsid w:val="00992A71"/>
    <w:rsid w:val="00996186"/>
    <w:rsid w:val="009A21C6"/>
    <w:rsid w:val="009A438E"/>
    <w:rsid w:val="009B5CA0"/>
    <w:rsid w:val="009F4E1F"/>
    <w:rsid w:val="00A01C8C"/>
    <w:rsid w:val="00A02017"/>
    <w:rsid w:val="00A02D91"/>
    <w:rsid w:val="00A2556B"/>
    <w:rsid w:val="00A37502"/>
    <w:rsid w:val="00A576E7"/>
    <w:rsid w:val="00A610AB"/>
    <w:rsid w:val="00A6616F"/>
    <w:rsid w:val="00A70773"/>
    <w:rsid w:val="00A72690"/>
    <w:rsid w:val="00A777A2"/>
    <w:rsid w:val="00A86152"/>
    <w:rsid w:val="00A864CD"/>
    <w:rsid w:val="00AB6E3C"/>
    <w:rsid w:val="00AB76CB"/>
    <w:rsid w:val="00AD2ED2"/>
    <w:rsid w:val="00AD45BA"/>
    <w:rsid w:val="00AE0178"/>
    <w:rsid w:val="00AE2E01"/>
    <w:rsid w:val="00AE69E8"/>
    <w:rsid w:val="00B0379E"/>
    <w:rsid w:val="00B3656C"/>
    <w:rsid w:val="00B37A5C"/>
    <w:rsid w:val="00B37EC4"/>
    <w:rsid w:val="00B4171E"/>
    <w:rsid w:val="00B520F7"/>
    <w:rsid w:val="00B70CD1"/>
    <w:rsid w:val="00B71104"/>
    <w:rsid w:val="00B77270"/>
    <w:rsid w:val="00B77841"/>
    <w:rsid w:val="00B82E30"/>
    <w:rsid w:val="00B87D20"/>
    <w:rsid w:val="00B90F74"/>
    <w:rsid w:val="00BA05AA"/>
    <w:rsid w:val="00BB182D"/>
    <w:rsid w:val="00BB240E"/>
    <w:rsid w:val="00BB3190"/>
    <w:rsid w:val="00BB7A02"/>
    <w:rsid w:val="00BD6E67"/>
    <w:rsid w:val="00BE660F"/>
    <w:rsid w:val="00BF425B"/>
    <w:rsid w:val="00BF4685"/>
    <w:rsid w:val="00C05C0D"/>
    <w:rsid w:val="00C07EC6"/>
    <w:rsid w:val="00C13EEB"/>
    <w:rsid w:val="00C23D1C"/>
    <w:rsid w:val="00C24B09"/>
    <w:rsid w:val="00C27259"/>
    <w:rsid w:val="00C44FB8"/>
    <w:rsid w:val="00C46A54"/>
    <w:rsid w:val="00C47AF6"/>
    <w:rsid w:val="00C52174"/>
    <w:rsid w:val="00C60FC9"/>
    <w:rsid w:val="00C8648E"/>
    <w:rsid w:val="00C86E60"/>
    <w:rsid w:val="00C91E7C"/>
    <w:rsid w:val="00CB1AD1"/>
    <w:rsid w:val="00CC335C"/>
    <w:rsid w:val="00CC5EA3"/>
    <w:rsid w:val="00CD531E"/>
    <w:rsid w:val="00CD5DBD"/>
    <w:rsid w:val="00CF3C20"/>
    <w:rsid w:val="00CF7798"/>
    <w:rsid w:val="00D07F38"/>
    <w:rsid w:val="00D13A05"/>
    <w:rsid w:val="00D142E9"/>
    <w:rsid w:val="00D15B39"/>
    <w:rsid w:val="00D16FE0"/>
    <w:rsid w:val="00D42282"/>
    <w:rsid w:val="00D42532"/>
    <w:rsid w:val="00D51427"/>
    <w:rsid w:val="00D76663"/>
    <w:rsid w:val="00D8658B"/>
    <w:rsid w:val="00D8685C"/>
    <w:rsid w:val="00D86E9D"/>
    <w:rsid w:val="00D92845"/>
    <w:rsid w:val="00D957CF"/>
    <w:rsid w:val="00DA3805"/>
    <w:rsid w:val="00DA5A9B"/>
    <w:rsid w:val="00DB0E17"/>
    <w:rsid w:val="00DB7A85"/>
    <w:rsid w:val="00DC5A36"/>
    <w:rsid w:val="00DE1658"/>
    <w:rsid w:val="00DE19C3"/>
    <w:rsid w:val="00DE366D"/>
    <w:rsid w:val="00DE43BE"/>
    <w:rsid w:val="00DE7638"/>
    <w:rsid w:val="00DF30CD"/>
    <w:rsid w:val="00E04DCB"/>
    <w:rsid w:val="00E0713D"/>
    <w:rsid w:val="00E07A5C"/>
    <w:rsid w:val="00E1362E"/>
    <w:rsid w:val="00E27F47"/>
    <w:rsid w:val="00E32B60"/>
    <w:rsid w:val="00E3580B"/>
    <w:rsid w:val="00E6412D"/>
    <w:rsid w:val="00E823B3"/>
    <w:rsid w:val="00E83619"/>
    <w:rsid w:val="00E84A25"/>
    <w:rsid w:val="00E95BFD"/>
    <w:rsid w:val="00EA75CD"/>
    <w:rsid w:val="00EB2CAC"/>
    <w:rsid w:val="00EC18BC"/>
    <w:rsid w:val="00EC5AFD"/>
    <w:rsid w:val="00EC6679"/>
    <w:rsid w:val="00EF47F3"/>
    <w:rsid w:val="00F01607"/>
    <w:rsid w:val="00F03CDC"/>
    <w:rsid w:val="00F03E74"/>
    <w:rsid w:val="00F04B1B"/>
    <w:rsid w:val="00F10F20"/>
    <w:rsid w:val="00F1554E"/>
    <w:rsid w:val="00F226BC"/>
    <w:rsid w:val="00F258B0"/>
    <w:rsid w:val="00F334FF"/>
    <w:rsid w:val="00F42A93"/>
    <w:rsid w:val="00F462B9"/>
    <w:rsid w:val="00F56703"/>
    <w:rsid w:val="00F62530"/>
    <w:rsid w:val="00F66FF8"/>
    <w:rsid w:val="00F672EA"/>
    <w:rsid w:val="00F72A63"/>
    <w:rsid w:val="00F822A8"/>
    <w:rsid w:val="00F8380E"/>
    <w:rsid w:val="00F83AD7"/>
    <w:rsid w:val="00F97A7E"/>
    <w:rsid w:val="00FA2DB1"/>
    <w:rsid w:val="00FA4826"/>
    <w:rsid w:val="00FC23DE"/>
    <w:rsid w:val="00FC7131"/>
    <w:rsid w:val="00FD3C3A"/>
    <w:rsid w:val="00FD42D1"/>
    <w:rsid w:val="00FF6B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9A938"/>
  <w15:docId w15:val="{58617324-5C0E-48BD-98F3-34170855E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3091</RACS_x0020_ID>
    <Approved_x0020_Provider xmlns="a8338b6e-77a6-4851-82b6-98166143ffdd">Yarram &amp; District Health Service</Approved_x0020_Provider>
    <Management_x0020_Company_x0020_ID xmlns="a8338b6e-77a6-4851-82b6-98166143ffdd" xsi:nil="true"/>
    <Home xmlns="a8338b6e-77a6-4851-82b6-98166143ffdd">Crossley House Hostel Inc</Home>
    <Signed xmlns="a8338b6e-77a6-4851-82b6-98166143ffdd" xsi:nil="true"/>
    <Uploaded xmlns="a8338b6e-77a6-4851-82b6-98166143ffdd">False</Uploaded>
    <Management_x0020_Company xmlns="a8338b6e-77a6-4851-82b6-98166143ffdd" xsi:nil="true"/>
    <Doc_x0020_Date xmlns="a8338b6e-77a6-4851-82b6-98166143ffdd">2021-11-09T04:36:00+00:00</Doc_x0020_Date>
    <CSI_x0020_ID xmlns="a8338b6e-77a6-4851-82b6-98166143ffdd" xsi:nil="true"/>
    <Case_x0020_ID xmlns="a8338b6e-77a6-4851-82b6-98166143ffdd" xsi:nil="true"/>
    <Approved_x0020_Provider_x0020_ID xmlns="a8338b6e-77a6-4851-82b6-98166143ffdd">08A80409-77F4-DC11-AD41-005056922186</Approved_x0020_Provider_x0020_ID>
    <Location xmlns="a8338b6e-77a6-4851-82b6-98166143ffdd" xsi:nil="true"/>
    <Home_x0020_ID xmlns="a8338b6e-77a6-4851-82b6-98166143ffdd">E63C3B86-7CF4-DC11-AD41-005056922186</Home_x0020_ID>
    <State xmlns="a8338b6e-77a6-4851-82b6-98166143ffdd">VIC</State>
    <Doc_x0020_Sent_Received_x0020_Date xmlns="a8338b6e-77a6-4851-82b6-98166143ffdd">2021-11-09T00:00:00+00:00</Doc_x0020_Sent_Received_x0020_Date>
    <Activity_x0020_ID xmlns="a8338b6e-77a6-4851-82b6-98166143ffdd">DBD1692E-C80A-EC11-8C89-005056922186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purl.org/dc/elements/1.1/"/>
    <ds:schemaRef ds:uri="http://www.w3.org/XML/1998/namespace"/>
    <ds:schemaRef ds:uri="http://schemas.microsoft.com/office/2006/documentManagement/types"/>
    <ds:schemaRef ds:uri="a8338b6e-77a6-4851-82b6-98166143ffdd"/>
    <ds:schemaRef ds:uri="http://purl.org/dc/dcmityp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D04D6304-49E8-4791-9FD6-FA401AFE4E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C6ACFE2-06F4-435D-8C4B-8637B0747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5371</Words>
  <Characters>30618</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2022-01-19T00:52:00Z</dcterms:created>
  <dcterms:modified xsi:type="dcterms:W3CDTF">2022-01-19T00:52:00Z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