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5C24C" w14:textId="77777777" w:rsidR="003C6EC2" w:rsidRPr="003C6EC2" w:rsidRDefault="0032563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325C3F8" wp14:editId="7325C3F9">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690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25C3FA" wp14:editId="7325C3F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2183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Dementia Caring Australia</w:t>
      </w:r>
      <w:r w:rsidRPr="003C6EC2">
        <w:rPr>
          <w:rFonts w:ascii="Arial Black" w:hAnsi="Arial Black"/>
        </w:rPr>
        <w:t xml:space="preserve"> </w:t>
      </w:r>
    </w:p>
    <w:p w14:paraId="7325C24D" w14:textId="77777777" w:rsidR="003C6EC2" w:rsidRPr="003C6EC2" w:rsidRDefault="0032563D" w:rsidP="003C6EC2">
      <w:pPr>
        <w:pStyle w:val="Title"/>
        <w:spacing w:before="360" w:after="480"/>
      </w:pPr>
      <w:r w:rsidRPr="003C6EC2">
        <w:rPr>
          <w:rFonts w:ascii="Arial Black" w:eastAsia="Calibri" w:hAnsi="Arial Black"/>
          <w:sz w:val="56"/>
        </w:rPr>
        <w:t>Performance Report</w:t>
      </w:r>
    </w:p>
    <w:p w14:paraId="7325C24E" w14:textId="77777777" w:rsidR="001E6954" w:rsidRPr="003C6EC2" w:rsidRDefault="0032563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4/327 Woodpark Rd </w:t>
      </w:r>
      <w:r w:rsidRPr="003C6EC2">
        <w:rPr>
          <w:color w:val="FFFFFF" w:themeColor="background1"/>
          <w:sz w:val="28"/>
        </w:rPr>
        <w:br/>
        <w:t>SMITHFIELD NSW 2164</w:t>
      </w:r>
      <w:r w:rsidRPr="003C6EC2">
        <w:rPr>
          <w:color w:val="FFFFFF" w:themeColor="background1"/>
          <w:sz w:val="28"/>
        </w:rPr>
        <w:br/>
      </w:r>
      <w:r w:rsidRPr="003C6EC2">
        <w:rPr>
          <w:rFonts w:eastAsia="Calibri"/>
          <w:color w:val="FFFFFF" w:themeColor="background1"/>
          <w:sz w:val="28"/>
          <w:szCs w:val="56"/>
          <w:lang w:eastAsia="en-US"/>
        </w:rPr>
        <w:t>Phone number: 1300 792 691</w:t>
      </w:r>
    </w:p>
    <w:p w14:paraId="7325C24F" w14:textId="77777777" w:rsidR="003C6EC2" w:rsidRDefault="003256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201282 </w:t>
      </w:r>
    </w:p>
    <w:p w14:paraId="7325C250" w14:textId="77777777" w:rsidR="001E6954" w:rsidRPr="003C6EC2" w:rsidRDefault="0032563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bookmarkStart w:id="0" w:name="_GoBack"/>
      <w:r w:rsidRPr="003C6EC2">
        <w:rPr>
          <w:rFonts w:eastAsia="Calibri"/>
          <w:color w:val="FFFFFF" w:themeColor="background1"/>
          <w:sz w:val="28"/>
          <w:szCs w:val="56"/>
          <w:lang w:eastAsia="en-US"/>
        </w:rPr>
        <w:t>Dementia Caring Australia Pty Ltd</w:t>
      </w:r>
      <w:bookmarkEnd w:id="0"/>
    </w:p>
    <w:p w14:paraId="7325C251" w14:textId="77777777" w:rsidR="001E6954" w:rsidRPr="003C6EC2" w:rsidRDefault="0032563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November 2020</w:t>
      </w:r>
    </w:p>
    <w:p w14:paraId="7325C252" w14:textId="34A64645" w:rsidR="00825ED8" w:rsidRPr="00252756" w:rsidRDefault="0032563D" w:rsidP="00825ED8">
      <w:pPr>
        <w:tabs>
          <w:tab w:val="left" w:pos="2127"/>
        </w:tabs>
        <w:spacing w:before="120"/>
        <w:rPr>
          <w:color w:val="FFFFFF" w:themeColor="background1"/>
          <w:sz w:val="28"/>
          <w:szCs w:val="28"/>
        </w:rPr>
      </w:pPr>
      <w:r w:rsidRPr="00E93D41">
        <w:rPr>
          <w:b/>
          <w:color w:val="FFFFFF" w:themeColor="background1"/>
          <w:sz w:val="28"/>
        </w:rPr>
        <w:t>Date of Performance Report:</w:t>
      </w:r>
      <w:r w:rsidRPr="00E93D41">
        <w:rPr>
          <w:color w:val="FFFFFF" w:themeColor="background1"/>
        </w:rPr>
        <w:t xml:space="preserve"> </w:t>
      </w:r>
      <w:r w:rsidR="00252756" w:rsidRPr="00252756">
        <w:rPr>
          <w:color w:val="FFFFFF" w:themeColor="background1"/>
          <w:sz w:val="28"/>
          <w:szCs w:val="28"/>
        </w:rPr>
        <w:t>8 February 2021</w:t>
      </w:r>
    </w:p>
    <w:p w14:paraId="7325C253" w14:textId="77777777" w:rsidR="001E6954" w:rsidRPr="003C6EC2" w:rsidRDefault="00E12B3A" w:rsidP="001E6954">
      <w:pPr>
        <w:tabs>
          <w:tab w:val="left" w:pos="2127"/>
        </w:tabs>
        <w:spacing w:before="120"/>
        <w:rPr>
          <w:rFonts w:eastAsia="Calibri"/>
          <w:b/>
          <w:color w:val="FFFFFF" w:themeColor="background1"/>
          <w:sz w:val="28"/>
          <w:szCs w:val="56"/>
          <w:lang w:eastAsia="en-US"/>
        </w:rPr>
      </w:pPr>
    </w:p>
    <w:p w14:paraId="7325C254" w14:textId="77777777" w:rsidR="003C6EC2" w:rsidRDefault="00E12B3A" w:rsidP="0094564F">
      <w:pPr>
        <w:pStyle w:val="Heading1"/>
        <w:sectPr w:rsidR="003C6EC2" w:rsidSect="0004322A">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titlePg/>
          <w:docGrid w:linePitch="360"/>
        </w:sectPr>
      </w:pPr>
    </w:p>
    <w:p w14:paraId="4CCD3CA0" w14:textId="77777777" w:rsidR="00252756" w:rsidRDefault="00252756" w:rsidP="00252756">
      <w:pPr>
        <w:pStyle w:val="Heading1"/>
      </w:pPr>
      <w:r>
        <w:lastRenderedPageBreak/>
        <w:t>Publication of report</w:t>
      </w:r>
    </w:p>
    <w:p w14:paraId="789B935F" w14:textId="77777777" w:rsidR="00252756" w:rsidRPr="00915D1E" w:rsidRDefault="00252756" w:rsidP="0025275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3B320354" w14:textId="7F3440EC" w:rsidR="00252756" w:rsidRPr="00485556" w:rsidRDefault="00252756" w:rsidP="00485556">
      <w:pPr>
        <w:pStyle w:val="Heading1"/>
      </w:pPr>
      <w:r w:rsidRPr="001E6954">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6617"/>
        <w:gridCol w:w="896"/>
        <w:gridCol w:w="1841"/>
      </w:tblGrid>
      <w:tr w:rsidR="00252756" w:rsidRPr="003D06AF" w14:paraId="434728CC" w14:textId="77777777" w:rsidTr="003D06AF">
        <w:trPr>
          <w:trHeight w:val="227"/>
        </w:trPr>
        <w:tc>
          <w:tcPr>
            <w:tcW w:w="4016" w:type="pct"/>
            <w:gridSpan w:val="2"/>
            <w:shd w:val="clear" w:color="auto" w:fill="auto"/>
          </w:tcPr>
          <w:p w14:paraId="08B6711B" w14:textId="6952CB50" w:rsidR="00252756" w:rsidRPr="001E6954" w:rsidRDefault="00252756" w:rsidP="0048131E">
            <w:pPr>
              <w:keepNext/>
              <w:spacing w:before="40" w:after="40" w:line="240" w:lineRule="auto"/>
              <w:ind w:right="-109"/>
              <w:rPr>
                <w:b/>
              </w:rPr>
            </w:pPr>
            <w:bookmarkStart w:id="2" w:name="_Hlk27119070"/>
            <w:bookmarkEnd w:id="1"/>
            <w:r w:rsidRPr="001E6954">
              <w:rPr>
                <w:b/>
              </w:rPr>
              <w:t xml:space="preserve">Standard 2 Ongoing assessment and planning with </w:t>
            </w:r>
            <w:r w:rsidR="003D06AF">
              <w:rPr>
                <w:b/>
              </w:rPr>
              <w:t>c</w:t>
            </w:r>
            <w:r w:rsidRPr="001E6954">
              <w:rPr>
                <w:b/>
              </w:rPr>
              <w:t>onsumers</w:t>
            </w:r>
          </w:p>
        </w:tc>
        <w:tc>
          <w:tcPr>
            <w:tcW w:w="984" w:type="pct"/>
            <w:shd w:val="clear" w:color="auto" w:fill="auto"/>
          </w:tcPr>
          <w:p w14:paraId="5A1DC624" w14:textId="77777777" w:rsidR="00252756" w:rsidRPr="003D06AF" w:rsidRDefault="00252756" w:rsidP="003D06AF">
            <w:pPr>
              <w:keepNext/>
              <w:spacing w:before="40" w:after="40" w:line="240" w:lineRule="auto"/>
              <w:ind w:right="-109"/>
              <w:rPr>
                <w:b/>
              </w:rPr>
            </w:pPr>
          </w:p>
        </w:tc>
      </w:tr>
      <w:tr w:rsidR="00252756" w14:paraId="15F4790A" w14:textId="77777777" w:rsidTr="003D06AF">
        <w:trPr>
          <w:trHeight w:val="227"/>
        </w:trPr>
        <w:tc>
          <w:tcPr>
            <w:tcW w:w="3537" w:type="pct"/>
            <w:shd w:val="clear" w:color="auto" w:fill="auto"/>
          </w:tcPr>
          <w:p w14:paraId="1BF4EC29" w14:textId="77777777" w:rsidR="00252756" w:rsidRPr="001E6954" w:rsidRDefault="00252756" w:rsidP="003D06AF">
            <w:pPr>
              <w:spacing w:before="40" w:after="40" w:line="240" w:lineRule="auto"/>
              <w:ind w:left="318"/>
            </w:pPr>
            <w:r w:rsidRPr="001E6954">
              <w:t>Requirement 2(3)(b)</w:t>
            </w:r>
          </w:p>
        </w:tc>
        <w:tc>
          <w:tcPr>
            <w:tcW w:w="1463" w:type="pct"/>
            <w:gridSpan w:val="2"/>
            <w:shd w:val="clear" w:color="auto" w:fill="auto"/>
          </w:tcPr>
          <w:p w14:paraId="1E149067" w14:textId="1CBCFFB0" w:rsidR="00252756" w:rsidRPr="003D06AF" w:rsidRDefault="003D06AF" w:rsidP="003D06AF">
            <w:pPr>
              <w:spacing w:before="40" w:after="40" w:line="240" w:lineRule="auto"/>
              <w:ind w:left="-107"/>
              <w:contextualSpacing/>
              <w:jc w:val="right"/>
            </w:pPr>
            <w:r w:rsidRPr="003D06AF">
              <w:rPr>
                <w:bCs/>
                <w:iCs/>
                <w:color w:val="00577D"/>
                <w:szCs w:val="40"/>
              </w:rPr>
              <w:t>Com</w:t>
            </w:r>
            <w:r w:rsidR="00252756" w:rsidRPr="003D06AF">
              <w:rPr>
                <w:bCs/>
                <w:iCs/>
                <w:color w:val="00577D"/>
                <w:szCs w:val="40"/>
              </w:rPr>
              <w:t>pliant</w:t>
            </w:r>
            <w:r>
              <w:rPr>
                <w:bCs/>
                <w:iCs/>
                <w:color w:val="00577D"/>
                <w:szCs w:val="40"/>
              </w:rPr>
              <w:t xml:space="preserve"> </w:t>
            </w:r>
          </w:p>
        </w:tc>
      </w:tr>
      <w:tr w:rsidR="00252756" w:rsidRPr="003D06AF" w14:paraId="3AE712B3" w14:textId="77777777" w:rsidTr="003D06AF">
        <w:trPr>
          <w:trHeight w:val="227"/>
        </w:trPr>
        <w:tc>
          <w:tcPr>
            <w:tcW w:w="3537" w:type="pct"/>
            <w:shd w:val="clear" w:color="auto" w:fill="auto"/>
          </w:tcPr>
          <w:p w14:paraId="5ED44242" w14:textId="77777777" w:rsidR="00252756" w:rsidRPr="001E6954" w:rsidRDefault="00252756" w:rsidP="003D06AF">
            <w:pPr>
              <w:keepNext/>
              <w:spacing w:before="40" w:after="40" w:line="240" w:lineRule="auto"/>
              <w:ind w:right="-109"/>
              <w:rPr>
                <w:b/>
              </w:rPr>
            </w:pPr>
            <w:r w:rsidRPr="001E6954">
              <w:rPr>
                <w:b/>
              </w:rPr>
              <w:t>Standard 3 Personal care and clinical care</w:t>
            </w:r>
          </w:p>
        </w:tc>
        <w:tc>
          <w:tcPr>
            <w:tcW w:w="1463" w:type="pct"/>
            <w:gridSpan w:val="2"/>
            <w:shd w:val="clear" w:color="auto" w:fill="auto"/>
          </w:tcPr>
          <w:p w14:paraId="0FFEBEB6" w14:textId="77777777" w:rsidR="00252756" w:rsidRPr="003D06AF" w:rsidRDefault="00252756" w:rsidP="003D06AF">
            <w:pPr>
              <w:keepNext/>
              <w:spacing w:before="40" w:after="40" w:line="240" w:lineRule="auto"/>
              <w:ind w:right="-109"/>
              <w:rPr>
                <w:b/>
              </w:rPr>
            </w:pPr>
          </w:p>
        </w:tc>
      </w:tr>
      <w:tr w:rsidR="00252756" w14:paraId="07AADD47" w14:textId="77777777" w:rsidTr="003D06AF">
        <w:trPr>
          <w:trHeight w:val="227"/>
        </w:trPr>
        <w:tc>
          <w:tcPr>
            <w:tcW w:w="3537" w:type="pct"/>
            <w:shd w:val="clear" w:color="auto" w:fill="auto"/>
          </w:tcPr>
          <w:p w14:paraId="4DC53AE9" w14:textId="77777777" w:rsidR="00252756" w:rsidRPr="001E6954" w:rsidRDefault="00252756" w:rsidP="003D06AF">
            <w:pPr>
              <w:spacing w:before="40" w:after="40" w:line="240" w:lineRule="auto"/>
              <w:ind w:left="318"/>
            </w:pPr>
            <w:r w:rsidRPr="001E6954">
              <w:t>Requirement 3(3)(a)</w:t>
            </w:r>
          </w:p>
        </w:tc>
        <w:tc>
          <w:tcPr>
            <w:tcW w:w="1463" w:type="pct"/>
            <w:gridSpan w:val="2"/>
            <w:shd w:val="clear" w:color="auto" w:fill="auto"/>
          </w:tcPr>
          <w:p w14:paraId="2271ED57" w14:textId="506F9528" w:rsidR="00252756" w:rsidRPr="003D06AF" w:rsidRDefault="0048131E" w:rsidP="003D06AF">
            <w:pPr>
              <w:spacing w:before="40" w:after="40" w:line="240" w:lineRule="auto"/>
              <w:ind w:left="-107"/>
              <w:contextualSpacing/>
              <w:jc w:val="right"/>
              <w:rPr>
                <w:bCs/>
                <w:iCs/>
                <w:color w:val="00577D"/>
                <w:szCs w:val="40"/>
              </w:rPr>
            </w:pPr>
            <w:r w:rsidRPr="003D06AF">
              <w:rPr>
                <w:bCs/>
                <w:iCs/>
                <w:color w:val="00577D"/>
                <w:szCs w:val="40"/>
              </w:rPr>
              <w:t xml:space="preserve">                      </w:t>
            </w:r>
            <w:r w:rsidR="00252756" w:rsidRPr="003D06AF">
              <w:rPr>
                <w:bCs/>
                <w:iCs/>
                <w:color w:val="00577D"/>
                <w:szCs w:val="40"/>
              </w:rPr>
              <w:t>Compliant</w:t>
            </w:r>
          </w:p>
        </w:tc>
      </w:tr>
      <w:tr w:rsidR="00252756" w:rsidRPr="003D06AF" w14:paraId="1FB0E57A" w14:textId="77777777" w:rsidTr="003D06AF">
        <w:trPr>
          <w:trHeight w:val="227"/>
        </w:trPr>
        <w:tc>
          <w:tcPr>
            <w:tcW w:w="3537" w:type="pct"/>
            <w:shd w:val="clear" w:color="auto" w:fill="auto"/>
          </w:tcPr>
          <w:p w14:paraId="40F7A8E3" w14:textId="77777777" w:rsidR="00252756" w:rsidRPr="001E6954" w:rsidRDefault="00252756" w:rsidP="003D06AF">
            <w:pPr>
              <w:keepNext/>
              <w:spacing w:before="40" w:after="40" w:line="240" w:lineRule="auto"/>
              <w:ind w:right="-109"/>
              <w:rPr>
                <w:b/>
              </w:rPr>
            </w:pPr>
            <w:r w:rsidRPr="001E6954">
              <w:rPr>
                <w:b/>
              </w:rPr>
              <w:t>Standard 7 Human resources</w:t>
            </w:r>
          </w:p>
        </w:tc>
        <w:tc>
          <w:tcPr>
            <w:tcW w:w="1463" w:type="pct"/>
            <w:gridSpan w:val="2"/>
            <w:shd w:val="clear" w:color="auto" w:fill="auto"/>
          </w:tcPr>
          <w:p w14:paraId="7816D9DD" w14:textId="5980592A" w:rsidR="00252756" w:rsidRPr="003D06AF" w:rsidRDefault="00344B66" w:rsidP="003D06AF">
            <w:pPr>
              <w:keepNext/>
              <w:spacing w:before="40" w:after="40" w:line="240" w:lineRule="auto"/>
              <w:ind w:right="-109"/>
              <w:rPr>
                <w:b/>
              </w:rPr>
            </w:pPr>
            <w:r w:rsidRPr="003D06AF">
              <w:rPr>
                <w:b/>
              </w:rPr>
              <w:t xml:space="preserve">            </w:t>
            </w:r>
          </w:p>
        </w:tc>
      </w:tr>
      <w:tr w:rsidR="00252756" w:rsidRPr="003D06AF" w14:paraId="56240F20" w14:textId="77777777" w:rsidTr="003D06AF">
        <w:trPr>
          <w:trHeight w:val="227"/>
        </w:trPr>
        <w:tc>
          <w:tcPr>
            <w:tcW w:w="3537" w:type="pct"/>
            <w:shd w:val="clear" w:color="auto" w:fill="auto"/>
          </w:tcPr>
          <w:p w14:paraId="60604C44" w14:textId="77777777" w:rsidR="00252756" w:rsidRPr="001E6954" w:rsidRDefault="00252756" w:rsidP="003D06AF">
            <w:pPr>
              <w:spacing w:before="40" w:after="40" w:line="240" w:lineRule="auto"/>
              <w:ind w:left="318"/>
            </w:pPr>
            <w:r w:rsidRPr="001E6954">
              <w:t>Requirement 7(3)(d)</w:t>
            </w:r>
          </w:p>
        </w:tc>
        <w:tc>
          <w:tcPr>
            <w:tcW w:w="1463" w:type="pct"/>
            <w:gridSpan w:val="2"/>
            <w:shd w:val="clear" w:color="auto" w:fill="auto"/>
          </w:tcPr>
          <w:p w14:paraId="695AA976" w14:textId="3110112C" w:rsidR="00252756" w:rsidRPr="003D06AF" w:rsidRDefault="00344B66" w:rsidP="003D06AF">
            <w:pPr>
              <w:spacing w:before="40" w:after="40" w:line="240" w:lineRule="auto"/>
              <w:ind w:left="-107"/>
              <w:contextualSpacing/>
              <w:jc w:val="right"/>
              <w:rPr>
                <w:bCs/>
                <w:iCs/>
                <w:color w:val="00577D"/>
                <w:szCs w:val="40"/>
              </w:rPr>
            </w:pPr>
            <w:r w:rsidRPr="003D06AF">
              <w:rPr>
                <w:bCs/>
                <w:iCs/>
                <w:color w:val="00577D"/>
                <w:szCs w:val="40"/>
              </w:rPr>
              <w:t xml:space="preserve">              </w:t>
            </w:r>
            <w:r w:rsidR="00147423" w:rsidRPr="003D06AF">
              <w:rPr>
                <w:bCs/>
                <w:iCs/>
                <w:color w:val="00577D"/>
                <w:szCs w:val="40"/>
              </w:rPr>
              <w:t xml:space="preserve">       Compliant</w:t>
            </w:r>
          </w:p>
        </w:tc>
      </w:tr>
      <w:tr w:rsidR="00252756" w:rsidRPr="003D06AF" w14:paraId="3DB90292" w14:textId="77777777" w:rsidTr="003D06AF">
        <w:trPr>
          <w:trHeight w:val="227"/>
        </w:trPr>
        <w:tc>
          <w:tcPr>
            <w:tcW w:w="3537" w:type="pct"/>
            <w:shd w:val="clear" w:color="auto" w:fill="auto"/>
          </w:tcPr>
          <w:p w14:paraId="406510BF" w14:textId="77777777" w:rsidR="00252756" w:rsidRPr="001E6954" w:rsidRDefault="00252756" w:rsidP="003D06AF">
            <w:pPr>
              <w:keepNext/>
              <w:spacing w:before="40" w:after="40" w:line="240" w:lineRule="auto"/>
              <w:ind w:right="-109"/>
              <w:rPr>
                <w:b/>
              </w:rPr>
            </w:pPr>
            <w:r w:rsidRPr="001E6954">
              <w:rPr>
                <w:b/>
              </w:rPr>
              <w:t>Standard 8 Organisational governance</w:t>
            </w:r>
          </w:p>
        </w:tc>
        <w:tc>
          <w:tcPr>
            <w:tcW w:w="1463" w:type="pct"/>
            <w:gridSpan w:val="2"/>
            <w:shd w:val="clear" w:color="auto" w:fill="auto"/>
          </w:tcPr>
          <w:p w14:paraId="00404C3A" w14:textId="77777777" w:rsidR="00252756" w:rsidRPr="003D06AF" w:rsidRDefault="00252756" w:rsidP="003D06AF">
            <w:pPr>
              <w:keepNext/>
              <w:spacing w:before="40" w:after="40" w:line="240" w:lineRule="auto"/>
              <w:ind w:right="-109"/>
              <w:rPr>
                <w:b/>
              </w:rPr>
            </w:pPr>
          </w:p>
        </w:tc>
      </w:tr>
      <w:tr w:rsidR="00252756" w14:paraId="71CFFAFA" w14:textId="77777777" w:rsidTr="003D06AF">
        <w:trPr>
          <w:trHeight w:val="227"/>
        </w:trPr>
        <w:tc>
          <w:tcPr>
            <w:tcW w:w="3537" w:type="pct"/>
            <w:shd w:val="clear" w:color="auto" w:fill="auto"/>
          </w:tcPr>
          <w:p w14:paraId="7DA4690A" w14:textId="77777777" w:rsidR="00252756" w:rsidRPr="001E6954" w:rsidRDefault="00252756" w:rsidP="003D06AF">
            <w:pPr>
              <w:spacing w:before="40" w:after="40" w:line="240" w:lineRule="auto"/>
              <w:ind w:left="318"/>
            </w:pPr>
            <w:r w:rsidRPr="001E6954">
              <w:t>Requirement 8(3)(d)</w:t>
            </w:r>
          </w:p>
        </w:tc>
        <w:tc>
          <w:tcPr>
            <w:tcW w:w="1463" w:type="pct"/>
            <w:gridSpan w:val="2"/>
            <w:shd w:val="clear" w:color="auto" w:fill="auto"/>
          </w:tcPr>
          <w:p w14:paraId="275E903B" w14:textId="30111D5F" w:rsidR="00252756" w:rsidRPr="003D06AF" w:rsidRDefault="00252756" w:rsidP="003D06AF">
            <w:pPr>
              <w:spacing w:before="40" w:after="40" w:line="240" w:lineRule="auto"/>
              <w:ind w:left="-107"/>
              <w:contextualSpacing/>
              <w:jc w:val="right"/>
              <w:rPr>
                <w:bCs/>
                <w:iCs/>
                <w:color w:val="00577D"/>
                <w:szCs w:val="40"/>
              </w:rPr>
            </w:pPr>
            <w:r w:rsidRPr="003D06AF">
              <w:rPr>
                <w:bCs/>
                <w:iCs/>
                <w:color w:val="00577D"/>
                <w:szCs w:val="40"/>
              </w:rPr>
              <w:t>Complian</w:t>
            </w:r>
            <w:r w:rsidR="00400AF0" w:rsidRPr="003D06AF">
              <w:rPr>
                <w:bCs/>
                <w:iCs/>
                <w:color w:val="00577D"/>
                <w:szCs w:val="40"/>
              </w:rPr>
              <w:t>t</w:t>
            </w:r>
          </w:p>
        </w:tc>
      </w:tr>
      <w:bookmarkEnd w:id="2"/>
    </w:tbl>
    <w:p w14:paraId="52DC36F7" w14:textId="77777777" w:rsidR="00252756" w:rsidRDefault="00252756" w:rsidP="003D06AF">
      <w:pPr>
        <w:spacing w:before="40" w:after="40" w:line="240" w:lineRule="auto"/>
        <w:ind w:left="-107"/>
        <w:contextualSpacing/>
        <w:jc w:val="right"/>
        <w:sectPr w:rsidR="00252756" w:rsidSect="00165658">
          <w:headerReference w:type="first" r:id="rId19"/>
          <w:footerReference w:type="first" r:id="rId20"/>
          <w:pgSz w:w="11906" w:h="16838"/>
          <w:pgMar w:top="1701" w:right="1418" w:bottom="1418" w:left="1418" w:header="709" w:footer="397" w:gutter="0"/>
          <w:cols w:space="708"/>
          <w:docGrid w:linePitch="360"/>
        </w:sectPr>
      </w:pPr>
    </w:p>
    <w:p w14:paraId="65357C2B" w14:textId="77777777" w:rsidR="00252756" w:rsidRPr="00D21DCD" w:rsidRDefault="00252756" w:rsidP="00252756">
      <w:pPr>
        <w:pStyle w:val="Heading1"/>
      </w:pPr>
      <w:r>
        <w:lastRenderedPageBreak/>
        <w:t>Detailed assessment</w:t>
      </w:r>
    </w:p>
    <w:p w14:paraId="4FE960AD" w14:textId="77777777" w:rsidR="00252756" w:rsidRPr="00D63989" w:rsidRDefault="00252756" w:rsidP="0025275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72EABA2" w14:textId="77777777" w:rsidR="00252756" w:rsidRPr="001E6954" w:rsidRDefault="00252756" w:rsidP="00252756">
      <w:pPr>
        <w:rPr>
          <w:color w:val="auto"/>
        </w:rPr>
      </w:pPr>
      <w:r w:rsidRPr="00D63989">
        <w:t>The report also specifies areas in which improvements must be made to ensure the Quality Standards are complied with.</w:t>
      </w:r>
    </w:p>
    <w:p w14:paraId="647B3712" w14:textId="77777777" w:rsidR="00252756" w:rsidRPr="00D63989" w:rsidRDefault="00252756" w:rsidP="00252756">
      <w:r w:rsidRPr="00D63989">
        <w:t xml:space="preserve">The following information has been </w:t>
      </w:r>
      <w:proofErr w:type="gramStart"/>
      <w:r w:rsidRPr="00D63989">
        <w:t>taken into account</w:t>
      </w:r>
      <w:proofErr w:type="gramEnd"/>
      <w:r w:rsidRPr="00D63989">
        <w:t xml:space="preserve"> in developing this performance report:</w:t>
      </w:r>
    </w:p>
    <w:p w14:paraId="65FCA9D8" w14:textId="77777777" w:rsidR="00252756" w:rsidRPr="00344B66" w:rsidRDefault="00252756" w:rsidP="00252756">
      <w:pPr>
        <w:pStyle w:val="ListBullet"/>
      </w:pPr>
      <w:r w:rsidRPr="00344B66">
        <w:t>the Assessment Team’s report for the Assessment Contact - Site; the Assessment Contact - Site report was informed by a site assessment, observations at the service, review of documents and interviews with staff, consumers/representatives and others</w:t>
      </w:r>
    </w:p>
    <w:p w14:paraId="290CAA6C" w14:textId="77777777" w:rsidR="00252756" w:rsidRPr="00351AE7" w:rsidRDefault="00252756" w:rsidP="00252756">
      <w:pPr>
        <w:pStyle w:val="ListBullet"/>
      </w:pPr>
      <w:r w:rsidRPr="00351AE7">
        <w:t>the provider’s response to the Assessment Contact - Site report received 22 December 2020.</w:t>
      </w:r>
    </w:p>
    <w:p w14:paraId="65F2BABD" w14:textId="77777777" w:rsidR="00252756" w:rsidRDefault="00252756" w:rsidP="00252756">
      <w:pPr>
        <w:spacing w:after="160" w:line="259" w:lineRule="auto"/>
        <w:rPr>
          <w:rFonts w:cs="Times New Roman"/>
        </w:rPr>
      </w:pPr>
    </w:p>
    <w:p w14:paraId="2BF2C5C5" w14:textId="77777777" w:rsidR="00252756" w:rsidRDefault="00252756" w:rsidP="00252756">
      <w:pPr>
        <w:sectPr w:rsidR="00252756" w:rsidSect="00E22030">
          <w:headerReference w:type="first" r:id="rId21"/>
          <w:pgSz w:w="11906" w:h="16838"/>
          <w:pgMar w:top="1701" w:right="1418" w:bottom="1418" w:left="1418" w:header="709" w:footer="397" w:gutter="0"/>
          <w:cols w:space="708"/>
          <w:docGrid w:linePitch="360"/>
        </w:sectPr>
      </w:pPr>
    </w:p>
    <w:p w14:paraId="1B99D9A1" w14:textId="77777777" w:rsidR="00252756" w:rsidRPr="00154403" w:rsidRDefault="00252756" w:rsidP="00252756">
      <w:pPr>
        <w:pStyle w:val="Heading1"/>
        <w:tabs>
          <w:tab w:val="right" w:pos="9070"/>
        </w:tabs>
        <w:spacing w:before="560" w:after="640"/>
      </w:pPr>
      <w:r w:rsidRPr="00703E80">
        <w:rPr>
          <w:color w:val="FFFFFF" w:themeColor="background1"/>
          <w:sz w:val="36"/>
        </w:rPr>
        <w:t>/NON-COMPLIANT</w:t>
      </w:r>
      <w:r w:rsidRPr="00703E80">
        <w:rPr>
          <w:color w:val="FFFFFF" w:themeColor="background1"/>
        </w:rPr>
        <w:br/>
      </w:r>
    </w:p>
    <w:p w14:paraId="783EBEC4" w14:textId="77777777" w:rsidR="00252756" w:rsidRDefault="00252756" w:rsidP="00252756">
      <w:pPr>
        <w:sectPr w:rsidR="00252756" w:rsidSect="00C219E7">
          <w:headerReference w:type="default" r:id="rId22"/>
          <w:type w:val="continuous"/>
          <w:pgSz w:w="11906" w:h="16838"/>
          <w:pgMar w:top="1701" w:right="1418" w:bottom="1418" w:left="1418" w:header="709" w:footer="397" w:gutter="0"/>
          <w:cols w:space="708"/>
          <w:titlePg/>
          <w:docGrid w:linePitch="360"/>
        </w:sectPr>
      </w:pPr>
    </w:p>
    <w:p w14:paraId="1A2957C5" w14:textId="77777777" w:rsidR="00252756" w:rsidRDefault="00252756" w:rsidP="00252756">
      <w:pPr>
        <w:pStyle w:val="Heading1"/>
        <w:tabs>
          <w:tab w:val="right" w:pos="9070"/>
        </w:tabs>
        <w:spacing w:before="560" w:after="640"/>
        <w:rPr>
          <w:color w:val="FFFFFF" w:themeColor="background1"/>
        </w:rPr>
        <w:sectPr w:rsidR="00252756" w:rsidSect="00362395">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B8F7D32" wp14:editId="7AC2D2F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83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F18F011" w14:textId="77777777" w:rsidR="00252756" w:rsidRPr="00ED6B57" w:rsidRDefault="00252756" w:rsidP="00252756">
      <w:pPr>
        <w:pStyle w:val="Heading3"/>
        <w:shd w:val="clear" w:color="auto" w:fill="F2F2F2" w:themeFill="background1" w:themeFillShade="F2"/>
      </w:pPr>
      <w:r w:rsidRPr="00ED6B57">
        <w:t>Consumer outcome:</w:t>
      </w:r>
    </w:p>
    <w:p w14:paraId="3ABE8B4D" w14:textId="77777777" w:rsidR="00252756" w:rsidRPr="00ED6B57" w:rsidRDefault="00252756" w:rsidP="0025275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AF2DB9F" w14:textId="77777777" w:rsidR="00252756" w:rsidRPr="00ED6B57" w:rsidRDefault="00252756" w:rsidP="00252756">
      <w:pPr>
        <w:pStyle w:val="Heading3"/>
        <w:shd w:val="clear" w:color="auto" w:fill="F2F2F2" w:themeFill="background1" w:themeFillShade="F2"/>
      </w:pPr>
      <w:r w:rsidRPr="00ED6B57">
        <w:t>Organisation statement:</w:t>
      </w:r>
    </w:p>
    <w:p w14:paraId="11E023A7" w14:textId="77777777" w:rsidR="00252756" w:rsidRPr="00ED6B57" w:rsidRDefault="00252756" w:rsidP="0025275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EC47CAE" w14:textId="77777777" w:rsidR="00252756" w:rsidRDefault="00252756" w:rsidP="00252756">
      <w:pPr>
        <w:pStyle w:val="Heading2"/>
      </w:pPr>
      <w:r>
        <w:t xml:space="preserve">Assessment </w:t>
      </w:r>
      <w:r w:rsidRPr="002B2C0F">
        <w:t>of Standard</w:t>
      </w:r>
      <w:r>
        <w:t xml:space="preserve"> 2</w:t>
      </w:r>
    </w:p>
    <w:p w14:paraId="45FEFCC3" w14:textId="77777777" w:rsidR="001C03E0" w:rsidRDefault="001C03E0" w:rsidP="001C03E0">
      <w:pPr>
        <w:spacing w:before="120"/>
        <w:rPr>
          <w:rFonts w:eastAsia="Calibri"/>
          <w:color w:val="auto"/>
          <w:lang w:eastAsia="en-US"/>
        </w:rPr>
      </w:pPr>
      <w:r w:rsidRPr="007F246F">
        <w:rPr>
          <w:rFonts w:eastAsia="Calibri"/>
          <w:color w:val="auto"/>
          <w:lang w:eastAsia="en-US"/>
        </w:rPr>
        <w:t>To understand the consumer’s experience and how the organisation understands and applies the requirements within this Standard, the Assessment Team interviewed the consumer, asking the consumer about how they are involved in assessment and care planning, reviewed their care planning documents in detail, and interviewed staff about how they use assessment and care planning documents and review these on an ongoing basis.</w:t>
      </w:r>
    </w:p>
    <w:p w14:paraId="6233A8CB" w14:textId="77777777" w:rsidR="001C03E0" w:rsidRDefault="001C03E0" w:rsidP="001C03E0">
      <w:pPr>
        <w:spacing w:before="120"/>
        <w:rPr>
          <w:iCs/>
          <w:color w:val="auto"/>
        </w:rPr>
      </w:pPr>
      <w:r w:rsidRPr="007F246F">
        <w:rPr>
          <w:iCs/>
          <w:color w:val="auto"/>
        </w:rPr>
        <w:t>Consumers</w:t>
      </w:r>
      <w:r>
        <w:rPr>
          <w:iCs/>
          <w:color w:val="auto"/>
        </w:rPr>
        <w:t>/</w:t>
      </w:r>
      <w:r w:rsidRPr="007F246F">
        <w:rPr>
          <w:iCs/>
          <w:color w:val="auto"/>
        </w:rPr>
        <w:t>representatives</w:t>
      </w:r>
      <w:r>
        <w:rPr>
          <w:iCs/>
          <w:color w:val="auto"/>
        </w:rPr>
        <w:t xml:space="preserve"> interviewed told</w:t>
      </w:r>
      <w:r w:rsidRPr="007F246F">
        <w:rPr>
          <w:iCs/>
          <w:color w:val="auto"/>
        </w:rPr>
        <w:t xml:space="preserve"> </w:t>
      </w:r>
      <w:r>
        <w:rPr>
          <w:iCs/>
          <w:color w:val="auto"/>
        </w:rPr>
        <w:t xml:space="preserve">the Assessment Team </w:t>
      </w:r>
      <w:r w:rsidRPr="007F246F">
        <w:rPr>
          <w:iCs/>
          <w:color w:val="auto"/>
        </w:rPr>
        <w:t xml:space="preserve">that </w:t>
      </w:r>
      <w:r>
        <w:rPr>
          <w:iCs/>
          <w:color w:val="auto"/>
        </w:rPr>
        <w:t xml:space="preserve">the service visited their homes to </w:t>
      </w:r>
      <w:r w:rsidRPr="007F246F">
        <w:rPr>
          <w:iCs/>
          <w:color w:val="auto"/>
        </w:rPr>
        <w:t>discus</w:t>
      </w:r>
      <w:r>
        <w:rPr>
          <w:iCs/>
          <w:color w:val="auto"/>
        </w:rPr>
        <w:t>s</w:t>
      </w:r>
      <w:r w:rsidRPr="007F246F">
        <w:rPr>
          <w:iCs/>
          <w:color w:val="auto"/>
        </w:rPr>
        <w:t xml:space="preserve"> their current needs, goals and preferences as part of the assessment process. </w:t>
      </w:r>
      <w:r>
        <w:rPr>
          <w:iCs/>
          <w:color w:val="auto"/>
        </w:rPr>
        <w:t xml:space="preserve">Consumers advised that they are involved in the development of their care plan and a copy is provided in their home. Consumers said that the service is flexible and responsive to their requests.  </w:t>
      </w:r>
      <w:r w:rsidRPr="007F246F">
        <w:rPr>
          <w:iCs/>
          <w:color w:val="auto"/>
        </w:rPr>
        <w:t>Both consumers and representatives said that they are aware that care staff will take appropriate action should the consumer not answer the door as expected.</w:t>
      </w:r>
      <w:r>
        <w:rPr>
          <w:iCs/>
          <w:color w:val="auto"/>
        </w:rPr>
        <w:t xml:space="preserve"> </w:t>
      </w:r>
    </w:p>
    <w:p w14:paraId="63E73A2F" w14:textId="6997B0E0" w:rsidR="001C03E0" w:rsidRPr="00441934" w:rsidRDefault="001C03E0" w:rsidP="00441934">
      <w:pPr>
        <w:spacing w:before="120"/>
        <w:rPr>
          <w:iCs/>
          <w:color w:val="auto"/>
        </w:rPr>
      </w:pPr>
      <w:r w:rsidRPr="00441934">
        <w:rPr>
          <w:iCs/>
          <w:color w:val="auto"/>
        </w:rPr>
        <w:t xml:space="preserve">Staff interviewed described the assessment and care planning process. A comprehensive assessment is conducted for each consumer initially and annually and reviewed twice during the year, or in response to changes in the consumer’s health and wellbeing or circumstances. </w:t>
      </w:r>
    </w:p>
    <w:p w14:paraId="38B01B41" w14:textId="12ABAA61" w:rsidR="001C03E0" w:rsidRDefault="001C03E0" w:rsidP="001C03E0">
      <w:pPr>
        <w:tabs>
          <w:tab w:val="right" w:pos="9026"/>
        </w:tabs>
        <w:spacing w:before="120"/>
        <w:rPr>
          <w:iCs/>
          <w:color w:val="auto"/>
        </w:rPr>
      </w:pPr>
      <w:r>
        <w:rPr>
          <w:iCs/>
          <w:color w:val="auto"/>
        </w:rPr>
        <w:t>The service uses a comprehensive assessment and planning tool which identifies consumer needs, goals, preferences and risks including environmental risks</w:t>
      </w:r>
      <w:r w:rsidR="00441934">
        <w:rPr>
          <w:iCs/>
          <w:color w:val="auto"/>
        </w:rPr>
        <w:t xml:space="preserve">. </w:t>
      </w:r>
      <w:r w:rsidR="00441934" w:rsidRPr="007F246F">
        <w:rPr>
          <w:iCs/>
          <w:color w:val="auto"/>
        </w:rPr>
        <w:t>Care plans are developed in consultation with the consumer and/or their representative</w:t>
      </w:r>
      <w:r w:rsidR="00441934">
        <w:rPr>
          <w:iCs/>
          <w:color w:val="auto"/>
        </w:rPr>
        <w:t xml:space="preserve"> and were seen to </w:t>
      </w:r>
      <w:r w:rsidR="00441934" w:rsidRPr="007F246F">
        <w:rPr>
          <w:iCs/>
          <w:color w:val="auto"/>
        </w:rPr>
        <w:t xml:space="preserve">set out the consumer’s identified </w:t>
      </w:r>
      <w:r w:rsidR="00441934">
        <w:rPr>
          <w:iCs/>
          <w:color w:val="auto"/>
        </w:rPr>
        <w:t>needs, goals, preferences and risks.</w:t>
      </w:r>
      <w:r w:rsidR="00441934" w:rsidRPr="007F246F">
        <w:rPr>
          <w:iCs/>
          <w:color w:val="auto"/>
        </w:rPr>
        <w:t xml:space="preserve"> </w:t>
      </w:r>
    </w:p>
    <w:p w14:paraId="61139C2F" w14:textId="7315F36D" w:rsidR="00351AE7" w:rsidRDefault="00382F17" w:rsidP="00351AE7">
      <w:r>
        <w:rPr>
          <w:rFonts w:eastAsiaTheme="minorHAnsi"/>
        </w:rPr>
        <w:lastRenderedPageBreak/>
        <w:t>One</w:t>
      </w:r>
      <w:r w:rsidR="00163BC7">
        <w:rPr>
          <w:rFonts w:eastAsiaTheme="minorHAnsi"/>
        </w:rPr>
        <w:t xml:space="preserve"> (1)</w:t>
      </w:r>
      <w:r>
        <w:rPr>
          <w:rFonts w:eastAsiaTheme="minorHAnsi"/>
        </w:rPr>
        <w:t xml:space="preserve"> specific requirement of this </w:t>
      </w:r>
      <w:r w:rsidR="00252756" w:rsidRPr="00154403">
        <w:rPr>
          <w:rFonts w:eastAsiaTheme="minorHAnsi"/>
        </w:rPr>
        <w:t>Quality Standard</w:t>
      </w:r>
      <w:r>
        <w:rPr>
          <w:rFonts w:eastAsiaTheme="minorHAnsi"/>
        </w:rPr>
        <w:t xml:space="preserve"> was assessed and I have found it to be Compliant. </w:t>
      </w:r>
      <w:r w:rsidR="00351AE7">
        <w:t>As not all requirements were assessed an overall rating for the Quality Standard is not provided.</w:t>
      </w:r>
    </w:p>
    <w:p w14:paraId="21CF988D" w14:textId="77777777" w:rsidR="00252756" w:rsidRDefault="00252756" w:rsidP="00252756">
      <w:pPr>
        <w:pStyle w:val="Heading2"/>
      </w:pPr>
      <w:r>
        <w:t>Assessment of Standard 2 Requirements</w:t>
      </w:r>
      <w:r w:rsidRPr="0066387A">
        <w:rPr>
          <w:i/>
          <w:color w:val="0000FF"/>
          <w:sz w:val="24"/>
          <w:szCs w:val="24"/>
        </w:rPr>
        <w:t xml:space="preserve"> </w:t>
      </w:r>
    </w:p>
    <w:p w14:paraId="341C1FBB" w14:textId="77777777" w:rsidR="00252756" w:rsidRDefault="00252756" w:rsidP="00252756">
      <w:pPr>
        <w:pStyle w:val="Heading3"/>
      </w:pPr>
      <w:r>
        <w:t>Requirement 2(3)(b)</w:t>
      </w:r>
      <w:r>
        <w:tab/>
        <w:t>Compliant</w:t>
      </w:r>
    </w:p>
    <w:p w14:paraId="35FA1FDA" w14:textId="77777777" w:rsidR="00252756" w:rsidRPr="001F433A" w:rsidRDefault="00252756" w:rsidP="00252756">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65E5E699" w14:textId="77777777" w:rsidR="00252756" w:rsidRPr="00934888" w:rsidRDefault="00252756" w:rsidP="00252756"/>
    <w:p w14:paraId="3FCC618F" w14:textId="77777777" w:rsidR="00252756" w:rsidRDefault="00252756" w:rsidP="00252756">
      <w:pPr>
        <w:sectPr w:rsidR="00252756" w:rsidSect="008526A3">
          <w:headerReference w:type="default" r:id="rId25"/>
          <w:type w:val="continuous"/>
          <w:pgSz w:w="11906" w:h="16838"/>
          <w:pgMar w:top="1701" w:right="1418" w:bottom="1418" w:left="1418" w:header="709" w:footer="397" w:gutter="0"/>
          <w:cols w:space="708"/>
          <w:titlePg/>
          <w:docGrid w:linePitch="360"/>
        </w:sectPr>
      </w:pPr>
    </w:p>
    <w:p w14:paraId="1EC78CF5" w14:textId="77777777" w:rsidR="00252756" w:rsidRDefault="00252756" w:rsidP="00252756">
      <w:pPr>
        <w:pStyle w:val="Heading1"/>
        <w:tabs>
          <w:tab w:val="right" w:pos="9070"/>
        </w:tabs>
        <w:spacing w:before="560" w:after="640"/>
        <w:rPr>
          <w:color w:val="FFFFFF" w:themeColor="background1"/>
          <w:sz w:val="36"/>
        </w:rPr>
        <w:sectPr w:rsidR="00252756" w:rsidSect="00156C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0528" behindDoc="1" locked="0" layoutInCell="1" allowOverlap="1" wp14:anchorId="1F24F613" wp14:editId="6800F95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31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8775CF5" w14:textId="77777777" w:rsidR="00252756" w:rsidRPr="00FD1B02" w:rsidRDefault="00252756" w:rsidP="00252756">
      <w:pPr>
        <w:pStyle w:val="Heading3"/>
        <w:shd w:val="clear" w:color="auto" w:fill="F2F2F2" w:themeFill="background1" w:themeFillShade="F2"/>
      </w:pPr>
      <w:r w:rsidRPr="00FD1B02">
        <w:t>Consumer outcome:</w:t>
      </w:r>
    </w:p>
    <w:p w14:paraId="4636078F" w14:textId="77777777" w:rsidR="00252756" w:rsidRDefault="00252756" w:rsidP="00252756">
      <w:pPr>
        <w:numPr>
          <w:ilvl w:val="0"/>
          <w:numId w:val="3"/>
        </w:numPr>
        <w:shd w:val="clear" w:color="auto" w:fill="F2F2F2" w:themeFill="background1" w:themeFillShade="F2"/>
      </w:pPr>
      <w:r>
        <w:t>I get personal care, clinical care, or both personal care and clinical care, that is safe and right for me.</w:t>
      </w:r>
    </w:p>
    <w:p w14:paraId="21CCC9A6" w14:textId="77777777" w:rsidR="00252756" w:rsidRDefault="00252756" w:rsidP="00252756">
      <w:pPr>
        <w:pStyle w:val="Heading3"/>
        <w:shd w:val="clear" w:color="auto" w:fill="F2F2F2" w:themeFill="background1" w:themeFillShade="F2"/>
      </w:pPr>
      <w:r>
        <w:t>Organisation statement:</w:t>
      </w:r>
    </w:p>
    <w:p w14:paraId="4860B0D5" w14:textId="77777777" w:rsidR="00252756" w:rsidRDefault="00252756" w:rsidP="0025275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06CB8D1" w14:textId="77777777" w:rsidR="00252756" w:rsidRDefault="00252756" w:rsidP="00252756">
      <w:pPr>
        <w:pStyle w:val="Heading2"/>
      </w:pPr>
      <w:r>
        <w:t>Assessment of Standard 3</w:t>
      </w:r>
    </w:p>
    <w:p w14:paraId="7FE4C8CA" w14:textId="77777777" w:rsidR="007B0D25" w:rsidRDefault="007B0D25" w:rsidP="007B0D25">
      <w:pPr>
        <w:spacing w:before="120"/>
        <w:rPr>
          <w:rFonts w:eastAsia="Calibri"/>
          <w:color w:val="auto"/>
          <w:lang w:eastAsia="en-US"/>
        </w:rPr>
      </w:pPr>
      <w:r w:rsidRPr="007F246F">
        <w:rPr>
          <w:rFonts w:eastAsia="Calibri"/>
          <w:color w:val="auto"/>
          <w:lang w:eastAsia="en-US"/>
        </w:rPr>
        <w:t xml:space="preserve">To understand the consumer’s experience and how the organisation understands and applies the requirements within this Standard, the Assessment Team interviewed the consumer, asking the consumer </w:t>
      </w:r>
      <w:r>
        <w:rPr>
          <w:rFonts w:eastAsia="Calibri"/>
          <w:color w:val="auto"/>
          <w:lang w:eastAsia="en-US"/>
        </w:rPr>
        <w:t xml:space="preserve">whether the service and care delivered were tailored to their needs and optimised their health and wellbeing. Care managers were interviewed and asked how they ensured that the care and services delivered were best practice and to provide examples where this had occurred. </w:t>
      </w:r>
    </w:p>
    <w:p w14:paraId="020B23DC" w14:textId="13347814" w:rsidR="001A6487" w:rsidRDefault="007B0D25" w:rsidP="007B0D25">
      <w:pPr>
        <w:spacing w:before="120"/>
        <w:rPr>
          <w:rFonts w:eastAsia="Calibri"/>
          <w:color w:val="auto"/>
          <w:lang w:eastAsia="en-US"/>
        </w:rPr>
      </w:pPr>
      <w:r>
        <w:rPr>
          <w:rFonts w:eastAsia="Calibri"/>
          <w:color w:val="auto"/>
          <w:lang w:eastAsia="en-US"/>
        </w:rPr>
        <w:t>The Assessment Team found that assessment and planning was done in consultation with the consumer and /or representative and that care plans were tailored to meet the consumer’s needs, preferences and to mitigate risks identified.  Interviews with consumers and/or representatives confirmed th</w:t>
      </w:r>
      <w:r w:rsidR="001A6487">
        <w:rPr>
          <w:rFonts w:eastAsia="Calibri"/>
          <w:color w:val="auto"/>
          <w:lang w:eastAsia="en-US"/>
        </w:rPr>
        <w:t>is.</w:t>
      </w:r>
      <w:r w:rsidR="00CA0DBF">
        <w:rPr>
          <w:rFonts w:eastAsia="Calibri"/>
          <w:color w:val="auto"/>
          <w:lang w:eastAsia="en-US"/>
        </w:rPr>
        <w:t xml:space="preserve"> All consumers interviewed were very satisfied with the care staff who delivered their care and said they did a good job</w:t>
      </w:r>
      <w:r w:rsidR="00B22F5B">
        <w:rPr>
          <w:rFonts w:eastAsia="Calibri"/>
          <w:color w:val="auto"/>
          <w:lang w:eastAsia="en-US"/>
        </w:rPr>
        <w:t>.</w:t>
      </w:r>
    </w:p>
    <w:p w14:paraId="6F798FC9" w14:textId="31306F29" w:rsidR="007B0D25" w:rsidRDefault="007B0D25" w:rsidP="007B0D25">
      <w:pPr>
        <w:spacing w:before="120"/>
        <w:rPr>
          <w:rFonts w:eastAsia="Calibri"/>
          <w:color w:val="auto"/>
          <w:lang w:eastAsia="en-US"/>
        </w:rPr>
      </w:pPr>
      <w:r>
        <w:rPr>
          <w:rFonts w:eastAsia="Calibri"/>
          <w:color w:val="auto"/>
          <w:lang w:eastAsia="en-US"/>
        </w:rPr>
        <w:t xml:space="preserve">The Assessment Team found that best practice is supported </w:t>
      </w:r>
      <w:proofErr w:type="gramStart"/>
      <w:r>
        <w:rPr>
          <w:rFonts w:eastAsia="Calibri"/>
          <w:color w:val="auto"/>
          <w:lang w:eastAsia="en-US"/>
        </w:rPr>
        <w:t>through the use of</w:t>
      </w:r>
      <w:proofErr w:type="gramEnd"/>
      <w:r>
        <w:rPr>
          <w:rFonts w:eastAsia="Calibri"/>
          <w:color w:val="auto"/>
          <w:lang w:eastAsia="en-US"/>
        </w:rPr>
        <w:t xml:space="preserve"> validated assessment tools. The care management team said that they use the service’s policies and procedures to guide assessment and care planning. Assessment documentation also direct the assessor to seek other qualified health professionals to further assess and direct care needs and services so that current best practice is delivered. </w:t>
      </w:r>
    </w:p>
    <w:p w14:paraId="258E143F" w14:textId="0E4AC24A" w:rsidR="007B0D25" w:rsidRDefault="007B0D25" w:rsidP="007B0D25">
      <w:pPr>
        <w:spacing w:before="120"/>
        <w:rPr>
          <w:rFonts w:eastAsia="Calibri"/>
          <w:color w:val="auto"/>
          <w:lang w:eastAsia="en-US"/>
        </w:rPr>
      </w:pPr>
      <w:r>
        <w:rPr>
          <w:rFonts w:eastAsia="Calibri"/>
          <w:color w:val="auto"/>
          <w:lang w:eastAsia="en-US"/>
        </w:rPr>
        <w:t>Care managers</w:t>
      </w:r>
      <w:r w:rsidR="001A6487">
        <w:rPr>
          <w:rFonts w:eastAsia="Calibri"/>
          <w:color w:val="auto"/>
          <w:lang w:eastAsia="en-US"/>
        </w:rPr>
        <w:t xml:space="preserve"> described how they </w:t>
      </w:r>
      <w:r>
        <w:rPr>
          <w:rFonts w:eastAsia="Calibri"/>
          <w:color w:val="auto"/>
          <w:lang w:eastAsia="en-US"/>
        </w:rPr>
        <w:t>keep up to date with current clinical and care practices</w:t>
      </w:r>
      <w:r w:rsidR="001A6487">
        <w:rPr>
          <w:rFonts w:eastAsia="Calibri"/>
          <w:color w:val="auto"/>
          <w:lang w:eastAsia="en-US"/>
        </w:rPr>
        <w:t xml:space="preserve"> and stated that they </w:t>
      </w:r>
      <w:r>
        <w:rPr>
          <w:rFonts w:eastAsia="Calibri"/>
          <w:color w:val="auto"/>
          <w:lang w:eastAsia="en-US"/>
        </w:rPr>
        <w:t xml:space="preserve">meet weekly to discuss specific consumer issues and challenges and share information gained from their own experience and learnings. </w:t>
      </w:r>
    </w:p>
    <w:p w14:paraId="2D4AD3D7" w14:textId="77777777" w:rsidR="00163BC7" w:rsidRDefault="00163BC7" w:rsidP="00163BC7">
      <w:r>
        <w:rPr>
          <w:rFonts w:eastAsiaTheme="minorHAnsi"/>
        </w:rPr>
        <w:lastRenderedPageBreak/>
        <w:t xml:space="preserve">One (1) specific requirement of this </w:t>
      </w:r>
      <w:r w:rsidRPr="00154403">
        <w:rPr>
          <w:rFonts w:eastAsiaTheme="minorHAnsi"/>
        </w:rPr>
        <w:t>Quality Standard</w:t>
      </w:r>
      <w:r>
        <w:rPr>
          <w:rFonts w:eastAsiaTheme="minorHAnsi"/>
        </w:rPr>
        <w:t xml:space="preserve"> was assessed and I have found it to be Compliant. </w:t>
      </w:r>
      <w:r>
        <w:t>As not all requirements were assessed an overall rating for the Quality Standard is not provided.</w:t>
      </w:r>
    </w:p>
    <w:p w14:paraId="21578F6E" w14:textId="77777777" w:rsidR="00252756" w:rsidRDefault="00252756" w:rsidP="0025275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262B21" w14:textId="77777777" w:rsidR="00252756" w:rsidRPr="00853601" w:rsidRDefault="00252756" w:rsidP="00252756">
      <w:pPr>
        <w:pStyle w:val="Heading3"/>
      </w:pPr>
      <w:r w:rsidRPr="00853601">
        <w:t>Requirement 3(3)(a)</w:t>
      </w:r>
      <w:r>
        <w:tab/>
        <w:t>Compliant</w:t>
      </w:r>
    </w:p>
    <w:p w14:paraId="4E51655B" w14:textId="77777777" w:rsidR="00252756" w:rsidRPr="001F433A" w:rsidRDefault="00252756" w:rsidP="00252756">
      <w:pPr>
        <w:rPr>
          <w:i/>
        </w:rPr>
      </w:pPr>
      <w:r w:rsidRPr="001F433A">
        <w:rPr>
          <w:i/>
        </w:rPr>
        <w:t>Each consumer gets safe and effective personal care, clinical care, or both personal care and clinical care, that:</w:t>
      </w:r>
    </w:p>
    <w:p w14:paraId="23AA4221" w14:textId="77777777" w:rsidR="00252756" w:rsidRPr="001F433A" w:rsidRDefault="00252756" w:rsidP="00252756">
      <w:pPr>
        <w:numPr>
          <w:ilvl w:val="0"/>
          <w:numId w:val="24"/>
        </w:numPr>
        <w:tabs>
          <w:tab w:val="right" w:pos="9026"/>
        </w:tabs>
        <w:spacing w:before="0" w:after="0"/>
        <w:ind w:left="567" w:hanging="425"/>
        <w:outlineLvl w:val="4"/>
        <w:rPr>
          <w:i/>
        </w:rPr>
      </w:pPr>
      <w:r w:rsidRPr="001F433A">
        <w:rPr>
          <w:i/>
        </w:rPr>
        <w:t>is best practice; and</w:t>
      </w:r>
    </w:p>
    <w:p w14:paraId="55B7BF4F" w14:textId="77777777" w:rsidR="00252756" w:rsidRPr="001F433A" w:rsidRDefault="00252756" w:rsidP="00252756">
      <w:pPr>
        <w:numPr>
          <w:ilvl w:val="0"/>
          <w:numId w:val="24"/>
        </w:numPr>
        <w:tabs>
          <w:tab w:val="right" w:pos="9026"/>
        </w:tabs>
        <w:spacing w:before="0" w:after="0"/>
        <w:ind w:left="567" w:hanging="425"/>
        <w:outlineLvl w:val="4"/>
        <w:rPr>
          <w:i/>
        </w:rPr>
      </w:pPr>
      <w:r w:rsidRPr="001F433A">
        <w:rPr>
          <w:i/>
        </w:rPr>
        <w:t>is tailored to their needs; and</w:t>
      </w:r>
    </w:p>
    <w:p w14:paraId="053312F1" w14:textId="77777777" w:rsidR="00252756" w:rsidRPr="001F433A" w:rsidRDefault="00252756" w:rsidP="00252756">
      <w:pPr>
        <w:numPr>
          <w:ilvl w:val="0"/>
          <w:numId w:val="24"/>
        </w:numPr>
        <w:tabs>
          <w:tab w:val="right" w:pos="9026"/>
        </w:tabs>
        <w:spacing w:before="0" w:after="0"/>
        <w:ind w:left="567" w:hanging="425"/>
        <w:outlineLvl w:val="4"/>
        <w:rPr>
          <w:i/>
        </w:rPr>
      </w:pPr>
      <w:r w:rsidRPr="001F433A">
        <w:rPr>
          <w:i/>
        </w:rPr>
        <w:t>optimises their health and well-being.</w:t>
      </w:r>
    </w:p>
    <w:p w14:paraId="741E7719" w14:textId="77777777" w:rsidR="00252756" w:rsidRDefault="00252756" w:rsidP="00252756"/>
    <w:p w14:paraId="4FCBEBAC" w14:textId="77777777" w:rsidR="00252756" w:rsidRDefault="00252756" w:rsidP="00252756">
      <w:pPr>
        <w:sectPr w:rsidR="00252756" w:rsidSect="008526A3">
          <w:headerReference w:type="default" r:id="rId28"/>
          <w:type w:val="continuous"/>
          <w:pgSz w:w="11906" w:h="16838"/>
          <w:pgMar w:top="1701" w:right="1418" w:bottom="1418" w:left="1418" w:header="709" w:footer="397" w:gutter="0"/>
          <w:cols w:space="708"/>
          <w:titlePg/>
          <w:docGrid w:linePitch="360"/>
        </w:sectPr>
      </w:pPr>
    </w:p>
    <w:p w14:paraId="5D1D0D69" w14:textId="77777777" w:rsidR="00252756" w:rsidRPr="001B3DE8" w:rsidRDefault="00252756" w:rsidP="00252756"/>
    <w:p w14:paraId="3E984C83" w14:textId="77777777" w:rsidR="00252756" w:rsidRDefault="00252756" w:rsidP="00252756">
      <w:pPr>
        <w:sectPr w:rsidR="00252756" w:rsidSect="00F05744">
          <w:headerReference w:type="default" r:id="rId29"/>
          <w:type w:val="continuous"/>
          <w:pgSz w:w="11906" w:h="16838"/>
          <w:pgMar w:top="1701" w:right="1418" w:bottom="1418" w:left="1418" w:header="709" w:footer="397" w:gutter="0"/>
          <w:cols w:space="708"/>
          <w:titlePg/>
          <w:docGrid w:linePitch="360"/>
        </w:sectPr>
      </w:pPr>
    </w:p>
    <w:p w14:paraId="73BC0F7C" w14:textId="4E2B3C43" w:rsidR="00252756" w:rsidRDefault="00252756" w:rsidP="00252756">
      <w:pPr>
        <w:pStyle w:val="Heading1"/>
        <w:tabs>
          <w:tab w:val="right" w:pos="9070"/>
        </w:tabs>
        <w:spacing w:before="560" w:after="640"/>
        <w:rPr>
          <w:color w:val="FFFFFF" w:themeColor="background1"/>
          <w:sz w:val="36"/>
        </w:rPr>
        <w:sectPr w:rsidR="00252756" w:rsidSect="00F06FD9">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86B430C" wp14:editId="15F7EA2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983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0AAF658" w14:textId="77777777" w:rsidR="00252756" w:rsidRPr="000E654D" w:rsidRDefault="00252756" w:rsidP="00252756">
      <w:pPr>
        <w:pStyle w:val="Heading3"/>
        <w:shd w:val="clear" w:color="auto" w:fill="F2F2F2" w:themeFill="background1" w:themeFillShade="F2"/>
      </w:pPr>
      <w:r w:rsidRPr="000E654D">
        <w:t>Consumer outcome:</w:t>
      </w:r>
    </w:p>
    <w:p w14:paraId="09B94FD6" w14:textId="77777777" w:rsidR="00252756" w:rsidRDefault="00252756" w:rsidP="00252756">
      <w:pPr>
        <w:numPr>
          <w:ilvl w:val="0"/>
          <w:numId w:val="7"/>
        </w:numPr>
        <w:shd w:val="clear" w:color="auto" w:fill="F2F2F2" w:themeFill="background1" w:themeFillShade="F2"/>
      </w:pPr>
      <w:r>
        <w:t>I get quality care and services when I need them from people who are knowledgeable, capable and caring.</w:t>
      </w:r>
    </w:p>
    <w:p w14:paraId="25386B42" w14:textId="77777777" w:rsidR="00252756" w:rsidRDefault="00252756" w:rsidP="00252756">
      <w:pPr>
        <w:pStyle w:val="Heading3"/>
        <w:shd w:val="clear" w:color="auto" w:fill="F2F2F2" w:themeFill="background1" w:themeFillShade="F2"/>
      </w:pPr>
      <w:r>
        <w:t>Organisation statement:</w:t>
      </w:r>
    </w:p>
    <w:p w14:paraId="00778465" w14:textId="77777777" w:rsidR="00252756" w:rsidRDefault="00252756" w:rsidP="0025275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41EB9C3" w14:textId="77777777" w:rsidR="00252756" w:rsidRDefault="00252756" w:rsidP="00252756">
      <w:pPr>
        <w:pStyle w:val="Heading2"/>
      </w:pPr>
      <w:r>
        <w:t>Assessment of Standard 7</w:t>
      </w:r>
    </w:p>
    <w:p w14:paraId="29C9219E" w14:textId="77777777" w:rsidR="00252756" w:rsidRPr="00451121" w:rsidRDefault="00252756" w:rsidP="00252756">
      <w:pPr>
        <w:spacing w:before="120"/>
        <w:rPr>
          <w:rFonts w:eastAsia="Calibri"/>
          <w:color w:val="auto"/>
          <w:lang w:eastAsia="en-US"/>
        </w:rPr>
      </w:pPr>
      <w:r w:rsidRPr="00451121">
        <w:rPr>
          <w:rFonts w:eastAsia="Calibri"/>
          <w:color w:val="auto"/>
          <w:lang w:eastAsia="en-US"/>
        </w:rPr>
        <w:t xml:space="preserve">To understand the consumer’s experience and how the service provider understands and applies this requirement under this Standard, the Assessment Team interviewed consumers, asking about their experiences with the staff, reviewed </w:t>
      </w:r>
      <w:r>
        <w:rPr>
          <w:rFonts w:eastAsia="Calibri"/>
          <w:color w:val="auto"/>
          <w:lang w:eastAsia="en-US"/>
        </w:rPr>
        <w:t>records</w:t>
      </w:r>
      <w:r w:rsidRPr="00451121">
        <w:rPr>
          <w:rFonts w:eastAsia="Calibri"/>
          <w:color w:val="auto"/>
          <w:lang w:eastAsia="en-US"/>
        </w:rPr>
        <w:t>, and interviewed staff about the initial orientation, ongoing training and support provided by the service and the adequacy of staff employed to complete tasks required.</w:t>
      </w:r>
    </w:p>
    <w:p w14:paraId="2EE71266" w14:textId="77777777" w:rsidR="001A3729" w:rsidRDefault="00252756" w:rsidP="00252756">
      <w:pPr>
        <w:spacing w:before="120"/>
        <w:rPr>
          <w:rFonts w:eastAsia="Calibri"/>
          <w:color w:val="auto"/>
          <w:lang w:eastAsia="en-US"/>
        </w:rPr>
      </w:pPr>
      <w:r w:rsidRPr="00451121">
        <w:rPr>
          <w:rFonts w:eastAsia="Calibri"/>
          <w:color w:val="auto"/>
          <w:lang w:eastAsia="en-US"/>
        </w:rPr>
        <w:t xml:space="preserve">Consumers and their representatives said the care staff are caring and respectful and always on time. Most consumers provided positive feedback and were satisfied with the service’s approach. </w:t>
      </w:r>
    </w:p>
    <w:p w14:paraId="36862A74" w14:textId="6242B87E" w:rsidR="001A3729" w:rsidRPr="00451121" w:rsidRDefault="001A3729" w:rsidP="001A3729">
      <w:pPr>
        <w:spacing w:before="120"/>
        <w:rPr>
          <w:color w:val="auto"/>
        </w:rPr>
      </w:pPr>
      <w:r w:rsidRPr="00451121">
        <w:rPr>
          <w:color w:val="auto"/>
        </w:rPr>
        <w:t xml:space="preserve">A detailed care staff profile is </w:t>
      </w:r>
      <w:r w:rsidR="00D6358A">
        <w:rPr>
          <w:color w:val="auto"/>
        </w:rPr>
        <w:t xml:space="preserve">created for each staff member </w:t>
      </w:r>
      <w:proofErr w:type="gramStart"/>
      <w:r w:rsidRPr="00451121">
        <w:rPr>
          <w:color w:val="auto"/>
        </w:rPr>
        <w:t>for the purpose of</w:t>
      </w:r>
      <w:proofErr w:type="gramEnd"/>
      <w:r w:rsidRPr="00451121">
        <w:rPr>
          <w:color w:val="auto"/>
        </w:rPr>
        <w:t xml:space="preserve"> matching care staff skills and attributes to each consumer’s needs, goals and preferences</w:t>
      </w:r>
      <w:r>
        <w:rPr>
          <w:color w:val="auto"/>
        </w:rPr>
        <w:t>. The human resources section advises the rostering officer where care staff are non-compl</w:t>
      </w:r>
      <w:r w:rsidR="00C96195">
        <w:rPr>
          <w:color w:val="auto"/>
        </w:rPr>
        <w:t>iant</w:t>
      </w:r>
      <w:r>
        <w:rPr>
          <w:color w:val="auto"/>
        </w:rPr>
        <w:t xml:space="preserve"> in mandatory requirements. </w:t>
      </w:r>
    </w:p>
    <w:p w14:paraId="4D7FA83B" w14:textId="30C4EF57" w:rsidR="001A3729" w:rsidRPr="00451121" w:rsidRDefault="001A3729" w:rsidP="001A3729">
      <w:pPr>
        <w:spacing w:before="120"/>
        <w:rPr>
          <w:color w:val="auto"/>
        </w:rPr>
      </w:pPr>
      <w:r>
        <w:rPr>
          <w:color w:val="auto"/>
        </w:rPr>
        <w:t xml:space="preserve">Orientation and induction </w:t>
      </w:r>
      <w:proofErr w:type="gramStart"/>
      <w:r>
        <w:rPr>
          <w:color w:val="auto"/>
        </w:rPr>
        <w:t>is</w:t>
      </w:r>
      <w:proofErr w:type="gramEnd"/>
      <w:r>
        <w:rPr>
          <w:color w:val="auto"/>
        </w:rPr>
        <w:t xml:space="preserve"> provided to all staff by a senior manager. C</w:t>
      </w:r>
      <w:r w:rsidRPr="00451121">
        <w:rPr>
          <w:color w:val="auto"/>
        </w:rPr>
        <w:t xml:space="preserve">are staff interviewed provided examples of their experience in working for the service provider, and said they are well supported in all aspects of their role by both the service provider. Care staff said they can contact the service provider’s office at any time and are supported by the care managers, including decision-making and emergency response if required. </w:t>
      </w:r>
      <w:r>
        <w:rPr>
          <w:color w:val="auto"/>
        </w:rPr>
        <w:t xml:space="preserve">They also stated they </w:t>
      </w:r>
      <w:r w:rsidRPr="00451121">
        <w:rPr>
          <w:color w:val="auto"/>
        </w:rPr>
        <w:t xml:space="preserve">are fully informed regarding each consumer’s health status and circumstances prior to attending the consumer’s home. </w:t>
      </w:r>
    </w:p>
    <w:p w14:paraId="78DD595F" w14:textId="78B89E1F" w:rsidR="001A3729" w:rsidRDefault="001A3729" w:rsidP="00252756">
      <w:pPr>
        <w:spacing w:before="120"/>
        <w:rPr>
          <w:rFonts w:eastAsia="Calibri"/>
          <w:color w:val="auto"/>
          <w:lang w:eastAsia="en-US"/>
        </w:rPr>
      </w:pPr>
      <w:r w:rsidRPr="00451121">
        <w:rPr>
          <w:color w:val="auto"/>
        </w:rPr>
        <w:t>Care managers are directly employed and hold relevant qualifications for their role, with the majority being registered nurses. Management have experience working in aged and disability care and in a range of management roles with various organisations.</w:t>
      </w:r>
      <w:r>
        <w:rPr>
          <w:color w:val="auto"/>
        </w:rPr>
        <w:t xml:space="preserve"> </w:t>
      </w:r>
    </w:p>
    <w:p w14:paraId="515FCEB0" w14:textId="71B99D88" w:rsidR="007E6EFA" w:rsidRDefault="007E6EFA" w:rsidP="00252756">
      <w:pPr>
        <w:spacing w:before="120"/>
        <w:rPr>
          <w:rFonts w:eastAsia="Calibri"/>
          <w:color w:val="auto"/>
          <w:lang w:eastAsia="en-US"/>
        </w:rPr>
      </w:pPr>
      <w:r>
        <w:rPr>
          <w:rFonts w:eastAsia="Calibri"/>
          <w:color w:val="auto"/>
          <w:lang w:eastAsia="en-US"/>
        </w:rPr>
        <w:lastRenderedPageBreak/>
        <w:t>The service provider identified and implemented measures to improve its systems for identifying staff training and police check requirements.</w:t>
      </w:r>
    </w:p>
    <w:p w14:paraId="304676B3" w14:textId="77777777" w:rsidR="007E6EFA" w:rsidRDefault="007E6EFA" w:rsidP="007E6EFA">
      <w:r>
        <w:rPr>
          <w:rFonts w:eastAsiaTheme="minorHAnsi"/>
        </w:rPr>
        <w:t xml:space="preserve">One (1) specific requirement of this </w:t>
      </w:r>
      <w:r w:rsidRPr="00154403">
        <w:rPr>
          <w:rFonts w:eastAsiaTheme="minorHAnsi"/>
        </w:rPr>
        <w:t>Quality Standard</w:t>
      </w:r>
      <w:r>
        <w:rPr>
          <w:rFonts w:eastAsiaTheme="minorHAnsi"/>
        </w:rPr>
        <w:t xml:space="preserve"> was assessed and I have found it to be Compliant. </w:t>
      </w:r>
      <w:r>
        <w:t>As not all requirements were assessed an overall rating for the Quality Standard is not provided.</w:t>
      </w:r>
    </w:p>
    <w:p w14:paraId="6C739485" w14:textId="77777777" w:rsidR="00252756" w:rsidRDefault="00252756" w:rsidP="00252756">
      <w:pPr>
        <w:pStyle w:val="Heading2"/>
      </w:pPr>
      <w:r>
        <w:t>Assessment of Standard 7 Requirements</w:t>
      </w:r>
      <w:r w:rsidRPr="0066387A">
        <w:rPr>
          <w:i/>
          <w:color w:val="0000FF"/>
          <w:sz w:val="24"/>
          <w:szCs w:val="24"/>
        </w:rPr>
        <w:t xml:space="preserve"> </w:t>
      </w:r>
    </w:p>
    <w:p w14:paraId="2915AB54" w14:textId="62B6CD48" w:rsidR="00252756" w:rsidRPr="00095CD4" w:rsidRDefault="00252756" w:rsidP="00252756">
      <w:pPr>
        <w:pStyle w:val="Heading3"/>
      </w:pPr>
      <w:r w:rsidRPr="00095CD4">
        <w:t>Requirement 7(3)(d)</w:t>
      </w:r>
      <w:r>
        <w:tab/>
      </w:r>
      <w:r w:rsidR="007E6EFA">
        <w:t>C</w:t>
      </w:r>
      <w:r>
        <w:t>ompliant</w:t>
      </w:r>
    </w:p>
    <w:p w14:paraId="3F5A767B" w14:textId="77777777" w:rsidR="00252756" w:rsidRPr="001F433A" w:rsidRDefault="00252756" w:rsidP="00252756">
      <w:pPr>
        <w:rPr>
          <w:i/>
        </w:rPr>
      </w:pPr>
      <w:r w:rsidRPr="001F433A">
        <w:rPr>
          <w:i/>
        </w:rPr>
        <w:t>The workforce is recruited, trained, equipped and supported to deliver the outcomes required by these standards.</w:t>
      </w:r>
    </w:p>
    <w:p w14:paraId="0C8012AC" w14:textId="3A33400A" w:rsidR="00252756" w:rsidRDefault="00252756" w:rsidP="00C96195">
      <w:pPr>
        <w:spacing w:before="120"/>
        <w:rPr>
          <w:color w:val="auto"/>
        </w:rPr>
      </w:pPr>
      <w:r>
        <w:rPr>
          <w:color w:val="auto"/>
        </w:rPr>
        <w:t>The Assessment Team</w:t>
      </w:r>
      <w:r w:rsidR="00C96195">
        <w:rPr>
          <w:color w:val="auto"/>
        </w:rPr>
        <w:t xml:space="preserve"> identified that c</w:t>
      </w:r>
      <w:r w:rsidR="00C96195" w:rsidRPr="00451121">
        <w:rPr>
          <w:rFonts w:eastAsia="Calibri"/>
          <w:color w:val="auto"/>
          <w:lang w:eastAsia="en-US"/>
        </w:rPr>
        <w:t xml:space="preserve">onsumers and their representatives said the care staff are caring and respectful and always on time. </w:t>
      </w:r>
      <w:r w:rsidR="00FF084D">
        <w:rPr>
          <w:rFonts w:eastAsia="Calibri"/>
          <w:color w:val="auto"/>
          <w:lang w:eastAsia="en-US"/>
        </w:rPr>
        <w:t>C</w:t>
      </w:r>
      <w:r w:rsidR="00C96195" w:rsidRPr="00451121">
        <w:rPr>
          <w:rFonts w:eastAsia="Calibri"/>
          <w:color w:val="auto"/>
          <w:lang w:eastAsia="en-US"/>
        </w:rPr>
        <w:t xml:space="preserve">onsumers provided positive feedback and were satisfied with the service’s approach. </w:t>
      </w:r>
      <w:r w:rsidR="00C96195">
        <w:rPr>
          <w:rFonts w:eastAsia="Calibri"/>
          <w:color w:val="auto"/>
          <w:lang w:eastAsia="en-US"/>
        </w:rPr>
        <w:t xml:space="preserve">Staff stated they were well trained and supported and Care Managers </w:t>
      </w:r>
      <w:r w:rsidR="00906B6E">
        <w:rPr>
          <w:rFonts w:eastAsia="Calibri"/>
          <w:color w:val="auto"/>
          <w:lang w:eastAsia="en-US"/>
        </w:rPr>
        <w:t xml:space="preserve">and Management </w:t>
      </w:r>
      <w:r w:rsidR="00C96195">
        <w:rPr>
          <w:rFonts w:eastAsia="Calibri"/>
          <w:color w:val="auto"/>
          <w:lang w:eastAsia="en-US"/>
        </w:rPr>
        <w:t>were seen to be equipped to manage their roles. However, the Assessment Team found that</w:t>
      </w:r>
      <w:r>
        <w:rPr>
          <w:color w:val="auto"/>
        </w:rPr>
        <w:t xml:space="preserve"> the</w:t>
      </w:r>
      <w:r w:rsidR="00C96195">
        <w:rPr>
          <w:color w:val="auto"/>
        </w:rPr>
        <w:t xml:space="preserve"> service</w:t>
      </w:r>
      <w:r>
        <w:rPr>
          <w:color w:val="auto"/>
        </w:rPr>
        <w:t xml:space="preserve"> approved provider was not able to demonstrate they have clear and effective systems to ensure subcontracted staff have current police certificates and consistently complete required training.</w:t>
      </w:r>
    </w:p>
    <w:p w14:paraId="086FC15C" w14:textId="0D92ED27" w:rsidR="007E6EFA" w:rsidRPr="00451121" w:rsidRDefault="007E6EFA" w:rsidP="007E6EFA">
      <w:pPr>
        <w:spacing w:before="120"/>
        <w:rPr>
          <w:rFonts w:eastAsia="Calibri"/>
          <w:color w:val="auto"/>
          <w:lang w:eastAsia="en-US"/>
        </w:rPr>
      </w:pPr>
      <w:r>
        <w:rPr>
          <w:rFonts w:eastAsia="Calibri"/>
          <w:color w:val="auto"/>
          <w:lang w:eastAsia="en-US"/>
        </w:rPr>
        <w:t xml:space="preserve">In its response the service provider acknowledged that these systems required improvement, however it was able to </w:t>
      </w:r>
      <w:r w:rsidR="00C4451C">
        <w:rPr>
          <w:rFonts w:eastAsia="Calibri"/>
          <w:color w:val="auto"/>
          <w:lang w:eastAsia="en-US"/>
        </w:rPr>
        <w:t xml:space="preserve">show </w:t>
      </w:r>
      <w:r>
        <w:rPr>
          <w:rFonts w:eastAsia="Calibri"/>
          <w:color w:val="auto"/>
          <w:lang w:eastAsia="en-US"/>
        </w:rPr>
        <w:t>how it monitors training and compliance and detailed the improvements in place to embed these measures.</w:t>
      </w:r>
    </w:p>
    <w:p w14:paraId="5139A67C" w14:textId="5610A943" w:rsidR="00252756" w:rsidRDefault="00252756" w:rsidP="00252756">
      <w:r>
        <w:t xml:space="preserve">I find this requirement </w:t>
      </w:r>
      <w:r w:rsidR="007E6EFA">
        <w:t>Compliant</w:t>
      </w:r>
      <w:r>
        <w:t>.</w:t>
      </w:r>
    </w:p>
    <w:p w14:paraId="2BB4BB64" w14:textId="77777777" w:rsidR="00252756" w:rsidRPr="00506F7F" w:rsidRDefault="00252756" w:rsidP="00252756"/>
    <w:p w14:paraId="4F85A4B9" w14:textId="77777777" w:rsidR="00252756" w:rsidRDefault="00252756" w:rsidP="00252756">
      <w:pPr>
        <w:sectPr w:rsidR="00252756" w:rsidSect="00F05744">
          <w:headerReference w:type="default" r:id="rId32"/>
          <w:type w:val="continuous"/>
          <w:pgSz w:w="11906" w:h="16838"/>
          <w:pgMar w:top="1701" w:right="1418" w:bottom="1418" w:left="1418" w:header="709" w:footer="397" w:gutter="0"/>
          <w:cols w:space="708"/>
          <w:titlePg/>
          <w:docGrid w:linePitch="360"/>
        </w:sectPr>
      </w:pPr>
    </w:p>
    <w:p w14:paraId="550D2C4A" w14:textId="77777777" w:rsidR="00252756" w:rsidRDefault="00252756" w:rsidP="00252756">
      <w:pPr>
        <w:pStyle w:val="Heading1"/>
        <w:tabs>
          <w:tab w:val="right" w:pos="9070"/>
        </w:tabs>
        <w:spacing w:before="560" w:after="640"/>
        <w:rPr>
          <w:color w:val="FFFFFF" w:themeColor="background1"/>
          <w:sz w:val="36"/>
        </w:rPr>
        <w:sectPr w:rsidR="00252756" w:rsidSect="007C6DB4">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2DF400C" wp14:editId="29A8F0B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75565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568FFFA" w14:textId="77777777" w:rsidR="00252756" w:rsidRPr="00FD1B02" w:rsidRDefault="00252756" w:rsidP="00252756">
      <w:pPr>
        <w:pStyle w:val="Heading3"/>
        <w:shd w:val="clear" w:color="auto" w:fill="F2F2F2" w:themeFill="background1" w:themeFillShade="F2"/>
      </w:pPr>
      <w:r w:rsidRPr="008312AC">
        <w:t>Consumer</w:t>
      </w:r>
      <w:r w:rsidRPr="00FD1B02">
        <w:t xml:space="preserve"> outcome:</w:t>
      </w:r>
    </w:p>
    <w:p w14:paraId="583105A4" w14:textId="77777777" w:rsidR="00252756" w:rsidRDefault="00252756" w:rsidP="00252756">
      <w:pPr>
        <w:numPr>
          <w:ilvl w:val="0"/>
          <w:numId w:val="8"/>
        </w:numPr>
        <w:shd w:val="clear" w:color="auto" w:fill="F2F2F2" w:themeFill="background1" w:themeFillShade="F2"/>
      </w:pPr>
      <w:r>
        <w:t>I am confident the organisation is well run. I can partner in improving the delivery of care and services.</w:t>
      </w:r>
    </w:p>
    <w:p w14:paraId="6BB24D1A" w14:textId="77777777" w:rsidR="00252756" w:rsidRDefault="00252756" w:rsidP="00252756">
      <w:pPr>
        <w:pStyle w:val="Heading3"/>
        <w:shd w:val="clear" w:color="auto" w:fill="F2F2F2" w:themeFill="background1" w:themeFillShade="F2"/>
      </w:pPr>
      <w:r>
        <w:t>Organisation statement:</w:t>
      </w:r>
    </w:p>
    <w:p w14:paraId="3244C732" w14:textId="77777777" w:rsidR="00252756" w:rsidRDefault="00252756" w:rsidP="00252756">
      <w:pPr>
        <w:numPr>
          <w:ilvl w:val="0"/>
          <w:numId w:val="8"/>
        </w:numPr>
        <w:shd w:val="clear" w:color="auto" w:fill="F2F2F2" w:themeFill="background1" w:themeFillShade="F2"/>
      </w:pPr>
      <w:r>
        <w:t>The organisation’s governing body is accountable for the delivery of safe and quality care and services.</w:t>
      </w:r>
    </w:p>
    <w:p w14:paraId="139AA09C" w14:textId="77777777" w:rsidR="00252756" w:rsidRDefault="00252756" w:rsidP="00252756">
      <w:pPr>
        <w:pStyle w:val="Heading2"/>
      </w:pPr>
      <w:r>
        <w:t>Assessment of Standard 8</w:t>
      </w:r>
    </w:p>
    <w:p w14:paraId="65B71F4A" w14:textId="77777777" w:rsidR="00197AC4" w:rsidRDefault="00197AC4" w:rsidP="00197AC4">
      <w:pPr>
        <w:tabs>
          <w:tab w:val="right" w:pos="9026"/>
        </w:tabs>
        <w:spacing w:before="120"/>
      </w:pPr>
      <w:r>
        <w:t xml:space="preserve">Consumers’ risks are captured on entry to the service and reviewed twice yearly after the initial assessment. Risks are documented in the care plan and care staff are made aware and provided with any additional information that may be required to manage and mitigate risks to the consumer </w:t>
      </w:r>
      <w:proofErr w:type="gramStart"/>
      <w:r>
        <w:t>and also</w:t>
      </w:r>
      <w:proofErr w:type="gramEnd"/>
      <w:r>
        <w:t xml:space="preserve"> to staff when delivering care and services.</w:t>
      </w:r>
      <w:r w:rsidRPr="00EE1837">
        <w:t xml:space="preserve"> </w:t>
      </w:r>
      <w:r>
        <w:t xml:space="preserve">Equipment is purchased to mitigate these risks and where required, an assessment is conducted by an occupational therapist or other allied health professional. </w:t>
      </w:r>
    </w:p>
    <w:p w14:paraId="3AD6735B" w14:textId="5E65FF6A" w:rsidR="00197AC4" w:rsidRDefault="00197AC4" w:rsidP="00197AC4">
      <w:pPr>
        <w:spacing w:before="120"/>
        <w:rPr>
          <w:iCs/>
          <w:color w:val="auto"/>
        </w:rPr>
      </w:pPr>
      <w:r w:rsidRPr="00DB5612">
        <w:rPr>
          <w:iCs/>
          <w:color w:val="auto"/>
        </w:rPr>
        <w:t xml:space="preserve">A process is in place to manage non-response to a scheduled visit. </w:t>
      </w:r>
      <w:r>
        <w:rPr>
          <w:iCs/>
          <w:color w:val="auto"/>
        </w:rPr>
        <w:t xml:space="preserve">There is a risk management plan in place. </w:t>
      </w:r>
    </w:p>
    <w:p w14:paraId="50142C4B" w14:textId="77777777" w:rsidR="00197AC4" w:rsidRDefault="00197AC4" w:rsidP="00197AC4">
      <w:pPr>
        <w:spacing w:before="120"/>
        <w:rPr>
          <w:iCs/>
          <w:color w:val="auto"/>
        </w:rPr>
      </w:pPr>
      <w:r>
        <w:rPr>
          <w:iCs/>
          <w:color w:val="auto"/>
        </w:rPr>
        <w:t xml:space="preserve">Subcontracted care staff receive training in elder abuse and neglect to support them </w:t>
      </w:r>
      <w:r w:rsidRPr="00020664">
        <w:rPr>
          <w:iCs/>
          <w:color w:val="auto"/>
        </w:rPr>
        <w:t xml:space="preserve">recognising </w:t>
      </w:r>
      <w:r>
        <w:rPr>
          <w:iCs/>
          <w:color w:val="auto"/>
        </w:rPr>
        <w:t xml:space="preserve">the signs of </w:t>
      </w:r>
      <w:r w:rsidRPr="00020664">
        <w:rPr>
          <w:iCs/>
          <w:color w:val="auto"/>
        </w:rPr>
        <w:t xml:space="preserve">elder abuse and </w:t>
      </w:r>
      <w:r>
        <w:rPr>
          <w:iCs/>
          <w:color w:val="auto"/>
        </w:rPr>
        <w:t xml:space="preserve">meeting reporting requirements. Care managers are provided with training in advocacy for older people. </w:t>
      </w:r>
    </w:p>
    <w:p w14:paraId="30F428F7" w14:textId="0C801B31" w:rsidR="00197AC4" w:rsidRPr="008224A5" w:rsidRDefault="00197AC4" w:rsidP="00197AC4">
      <w:pPr>
        <w:tabs>
          <w:tab w:val="right" w:pos="9026"/>
        </w:tabs>
        <w:spacing w:before="120"/>
        <w:rPr>
          <w:color w:val="auto"/>
        </w:rPr>
      </w:pPr>
      <w:r>
        <w:rPr>
          <w:color w:val="auto"/>
        </w:rPr>
        <w:t>Subcontracted c</w:t>
      </w:r>
      <w:r w:rsidRPr="00014D8B">
        <w:rPr>
          <w:color w:val="auto"/>
        </w:rPr>
        <w:t xml:space="preserve">are staff </w:t>
      </w:r>
      <w:r>
        <w:rPr>
          <w:color w:val="auto"/>
        </w:rPr>
        <w:t xml:space="preserve">interviewed were </w:t>
      </w:r>
      <w:r w:rsidRPr="00014D8B">
        <w:rPr>
          <w:color w:val="auto"/>
        </w:rPr>
        <w:t xml:space="preserve">able to </w:t>
      </w:r>
      <w:r>
        <w:rPr>
          <w:color w:val="auto"/>
        </w:rPr>
        <w:t>describe</w:t>
      </w:r>
      <w:r w:rsidRPr="00014D8B">
        <w:rPr>
          <w:color w:val="auto"/>
        </w:rPr>
        <w:t xml:space="preserve"> the individual needs and preferences for each consumer</w:t>
      </w:r>
      <w:r>
        <w:rPr>
          <w:color w:val="auto"/>
        </w:rPr>
        <w:t xml:space="preserve"> and how they support these </w:t>
      </w:r>
      <w:proofErr w:type="gramStart"/>
      <w:r>
        <w:rPr>
          <w:color w:val="auto"/>
        </w:rPr>
        <w:t>on a daily basis</w:t>
      </w:r>
      <w:proofErr w:type="gramEnd"/>
      <w:r>
        <w:rPr>
          <w:color w:val="auto"/>
        </w:rPr>
        <w:t xml:space="preserve">. </w:t>
      </w:r>
      <w:r w:rsidRPr="00014D8B">
        <w:rPr>
          <w:color w:val="auto"/>
        </w:rPr>
        <w:t xml:space="preserve">Consumers interviewed were able to provide examples about how the </w:t>
      </w:r>
      <w:r>
        <w:rPr>
          <w:color w:val="auto"/>
        </w:rPr>
        <w:t xml:space="preserve">service provider is </w:t>
      </w:r>
      <w:r w:rsidRPr="00014D8B">
        <w:rPr>
          <w:color w:val="auto"/>
        </w:rPr>
        <w:t xml:space="preserve">supporting </w:t>
      </w:r>
      <w:r>
        <w:rPr>
          <w:color w:val="auto"/>
        </w:rPr>
        <w:t>them</w:t>
      </w:r>
      <w:r w:rsidRPr="00014D8B">
        <w:rPr>
          <w:color w:val="auto"/>
        </w:rPr>
        <w:t xml:space="preserve"> to live the best life they can. </w:t>
      </w:r>
    </w:p>
    <w:p w14:paraId="2AAD9E7F" w14:textId="77777777" w:rsidR="00163BC7" w:rsidRDefault="00163BC7" w:rsidP="00163BC7">
      <w:r>
        <w:rPr>
          <w:rFonts w:eastAsiaTheme="minorHAnsi"/>
        </w:rPr>
        <w:t xml:space="preserve">One (1) specific requirement of this </w:t>
      </w:r>
      <w:r w:rsidRPr="00154403">
        <w:rPr>
          <w:rFonts w:eastAsiaTheme="minorHAnsi"/>
        </w:rPr>
        <w:t>Quality Standard</w:t>
      </w:r>
      <w:r>
        <w:rPr>
          <w:rFonts w:eastAsiaTheme="minorHAnsi"/>
        </w:rPr>
        <w:t xml:space="preserve"> was assessed and I have found it to be Compliant. </w:t>
      </w:r>
      <w:r>
        <w:t>As not all requirements were assessed an overall rating for the Quality Standard is not provided.</w:t>
      </w:r>
    </w:p>
    <w:p w14:paraId="03D42C23" w14:textId="77777777" w:rsidR="00252756" w:rsidRDefault="00252756" w:rsidP="00252756">
      <w:pPr>
        <w:pStyle w:val="Heading2"/>
      </w:pPr>
      <w:r>
        <w:lastRenderedPageBreak/>
        <w:t>Assessment of Standard 8 Requirements</w:t>
      </w:r>
      <w:r w:rsidRPr="0066387A">
        <w:rPr>
          <w:i/>
          <w:color w:val="0000FF"/>
          <w:sz w:val="24"/>
          <w:szCs w:val="24"/>
        </w:rPr>
        <w:t xml:space="preserve"> </w:t>
      </w:r>
    </w:p>
    <w:p w14:paraId="7DADDDB4" w14:textId="77777777" w:rsidR="00252756" w:rsidRPr="00506F7F" w:rsidRDefault="00252756" w:rsidP="00252756">
      <w:pPr>
        <w:pStyle w:val="Heading3"/>
      </w:pPr>
      <w:r w:rsidRPr="00506F7F">
        <w:t>Requirement 8(3)(d)</w:t>
      </w:r>
      <w:r>
        <w:tab/>
        <w:t>Compliant</w:t>
      </w:r>
    </w:p>
    <w:p w14:paraId="121F3BED" w14:textId="77777777" w:rsidR="00252756" w:rsidRPr="001F433A" w:rsidRDefault="00252756" w:rsidP="00252756">
      <w:pPr>
        <w:rPr>
          <w:i/>
        </w:rPr>
      </w:pPr>
      <w:r w:rsidRPr="001F433A">
        <w:rPr>
          <w:i/>
        </w:rPr>
        <w:t>Effective risk management systems and practices, including but not limited to the following:</w:t>
      </w:r>
    </w:p>
    <w:p w14:paraId="534ABE8D" w14:textId="77777777" w:rsidR="00252756" w:rsidRPr="001F433A" w:rsidRDefault="00252756" w:rsidP="00252756">
      <w:pPr>
        <w:numPr>
          <w:ilvl w:val="0"/>
          <w:numId w:val="29"/>
        </w:numPr>
        <w:tabs>
          <w:tab w:val="right" w:pos="9026"/>
        </w:tabs>
        <w:spacing w:before="0" w:after="0"/>
        <w:ind w:left="567" w:hanging="425"/>
        <w:outlineLvl w:val="4"/>
        <w:rPr>
          <w:i/>
        </w:rPr>
      </w:pPr>
      <w:r w:rsidRPr="001F433A">
        <w:rPr>
          <w:i/>
        </w:rPr>
        <w:t>managing high impact or high prevalence risks associated with the care of consumers;</w:t>
      </w:r>
    </w:p>
    <w:p w14:paraId="757CFDB0" w14:textId="77777777" w:rsidR="00252756" w:rsidRPr="001F433A" w:rsidRDefault="00252756" w:rsidP="00252756">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571D3A4E" w14:textId="77777777" w:rsidR="00252756" w:rsidRPr="001F433A" w:rsidRDefault="00252756" w:rsidP="00252756">
      <w:pPr>
        <w:numPr>
          <w:ilvl w:val="0"/>
          <w:numId w:val="29"/>
        </w:numPr>
        <w:tabs>
          <w:tab w:val="right" w:pos="9026"/>
        </w:tabs>
        <w:spacing w:before="0" w:after="0"/>
        <w:ind w:left="567" w:hanging="425"/>
        <w:outlineLvl w:val="4"/>
        <w:rPr>
          <w:i/>
        </w:rPr>
      </w:pPr>
      <w:r w:rsidRPr="001F433A">
        <w:rPr>
          <w:i/>
        </w:rPr>
        <w:t>supporting consumers to live the best life they can.</w:t>
      </w:r>
    </w:p>
    <w:p w14:paraId="563B87A8" w14:textId="77777777" w:rsidR="00252756" w:rsidRPr="00154403" w:rsidRDefault="00252756" w:rsidP="00252756"/>
    <w:p w14:paraId="44D02B0C" w14:textId="77777777" w:rsidR="00252756" w:rsidRDefault="00252756" w:rsidP="00252756">
      <w:pPr>
        <w:tabs>
          <w:tab w:val="right" w:pos="9026"/>
        </w:tabs>
        <w:sectPr w:rsidR="00252756" w:rsidSect="00F05744">
          <w:headerReference w:type="default" r:id="rId35"/>
          <w:type w:val="continuous"/>
          <w:pgSz w:w="11906" w:h="16838"/>
          <w:pgMar w:top="1701" w:right="1418" w:bottom="1418" w:left="1418" w:header="709" w:footer="397" w:gutter="0"/>
          <w:cols w:space="708"/>
          <w:titlePg/>
          <w:docGrid w:linePitch="360"/>
        </w:sectPr>
      </w:pPr>
    </w:p>
    <w:p w14:paraId="01103E3C" w14:textId="77777777" w:rsidR="00252756" w:rsidRDefault="00252756" w:rsidP="00252756">
      <w:pPr>
        <w:pStyle w:val="Heading1"/>
      </w:pPr>
      <w:r>
        <w:lastRenderedPageBreak/>
        <w:t>Areas for improvement</w:t>
      </w:r>
    </w:p>
    <w:p w14:paraId="3C6C00D6" w14:textId="77777777" w:rsidR="00BF6B8D" w:rsidRPr="00E830C7" w:rsidRDefault="00BF6B8D" w:rsidP="00BF6B8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8345AE2" w14:textId="77777777" w:rsidR="00252756" w:rsidRPr="00165658" w:rsidRDefault="00252756" w:rsidP="00252756">
      <w:pPr>
        <w:spacing w:before="0" w:after="160" w:line="259" w:lineRule="auto"/>
        <w:rPr>
          <w:rFonts w:eastAsiaTheme="minorHAnsi"/>
          <w:color w:val="auto"/>
          <w:szCs w:val="22"/>
          <w:lang w:eastAsia="en-US"/>
        </w:rPr>
      </w:pPr>
    </w:p>
    <w:p w14:paraId="7325C3F7" w14:textId="77777777" w:rsidR="00FB1D63" w:rsidRPr="00165658" w:rsidRDefault="00E12B3A" w:rsidP="00252756">
      <w:pPr>
        <w:pStyle w:val="Heading1"/>
        <w:rPr>
          <w:rFonts w:eastAsiaTheme="minorHAnsi"/>
          <w:color w:val="auto"/>
          <w:szCs w:val="22"/>
          <w:lang w:eastAsia="en-US"/>
        </w:rPr>
      </w:pPr>
    </w:p>
    <w:sectPr w:rsidR="00FB1D63" w:rsidRPr="00165658" w:rsidSect="005D2D10">
      <w:headerReference w:type="default" r:id="rId36"/>
      <w:headerReference w:type="first" r:id="rId3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5C436" w14:textId="77777777" w:rsidR="00011C08" w:rsidRDefault="0032563D">
      <w:pPr>
        <w:spacing w:before="0" w:after="0" w:line="240" w:lineRule="auto"/>
      </w:pPr>
      <w:r>
        <w:separator/>
      </w:r>
    </w:p>
  </w:endnote>
  <w:endnote w:type="continuationSeparator" w:id="0">
    <w:p w14:paraId="7325C438" w14:textId="77777777" w:rsidR="00011C08" w:rsidRDefault="003256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9E4F1" w14:textId="77777777" w:rsidR="00A73DFC" w:rsidRDefault="00A73D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C40D" w14:textId="77777777" w:rsidR="00506F7F" w:rsidRPr="009A1F1B" w:rsidRDefault="003256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25C40E" w14:textId="77777777" w:rsidR="00506F7F" w:rsidRPr="00C72FFB" w:rsidRDefault="003256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Dementia Caring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325C40F" w14:textId="77777777" w:rsidR="00506F7F" w:rsidRPr="00C72FFB" w:rsidRDefault="003256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C410" w14:textId="77777777" w:rsidR="00506F7F" w:rsidRPr="009A1F1B" w:rsidRDefault="0032563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25C411" w14:textId="77777777" w:rsidR="00506F7F" w:rsidRPr="00C72FFB" w:rsidRDefault="003256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Dementia Caring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325C412" w14:textId="77777777" w:rsidR="00506F7F" w:rsidRPr="00A3716D" w:rsidRDefault="0032563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89D1A" w14:textId="77777777" w:rsidR="00252756" w:rsidRPr="009A1F1B" w:rsidRDefault="0025275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BFAF39" w14:textId="77777777" w:rsidR="00252756" w:rsidRPr="00C72FFB" w:rsidRDefault="002527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Dementia Caring Australia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FB1E573" w14:textId="77777777" w:rsidR="00252756" w:rsidRPr="00A3716D" w:rsidRDefault="0025275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201282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5C432" w14:textId="77777777" w:rsidR="00011C08" w:rsidRDefault="0032563D">
      <w:pPr>
        <w:spacing w:before="0" w:after="0" w:line="240" w:lineRule="auto"/>
      </w:pPr>
      <w:r>
        <w:separator/>
      </w:r>
    </w:p>
  </w:footnote>
  <w:footnote w:type="continuationSeparator" w:id="0">
    <w:p w14:paraId="7325C434" w14:textId="77777777" w:rsidR="00011C08" w:rsidRDefault="003256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5B0FE" w14:textId="77777777" w:rsidR="00A73DFC" w:rsidRDefault="00A73DF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25349" w14:textId="77777777" w:rsidR="00252756" w:rsidRPr="004C408F" w:rsidRDefault="00252756" w:rsidP="004C408F">
    <w:pPr>
      <w:pStyle w:val="Header"/>
    </w:pPr>
    <w:r>
      <w:rPr>
        <w:noProof/>
        <w:color w:val="auto"/>
        <w:sz w:val="20"/>
      </w:rPr>
      <w:drawing>
        <wp:anchor distT="0" distB="0" distL="114300" distR="114300" simplePos="0" relativeHeight="251661824" behindDoc="1" locked="0" layoutInCell="1" allowOverlap="1" wp14:anchorId="7C11E410" wp14:editId="5567246F">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272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A3A5" w14:textId="77777777" w:rsidR="00252756" w:rsidRDefault="00252756" w:rsidP="0004322A">
    <w:r>
      <w:rPr>
        <w:noProof/>
        <w:color w:val="auto"/>
        <w:sz w:val="20"/>
      </w:rPr>
      <w:drawing>
        <wp:anchor distT="0" distB="0" distL="114300" distR="114300" simplePos="0" relativeHeight="251653632" behindDoc="1" locked="0" layoutInCell="1" allowOverlap="1" wp14:anchorId="70EDA271" wp14:editId="677DCD5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9182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72F70" w14:textId="7CE2F01B" w:rsidR="00252756" w:rsidRPr="00703E80" w:rsidRDefault="0025275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800" behindDoc="1" locked="0" layoutInCell="1" allowOverlap="1" wp14:anchorId="603CAD52" wp14:editId="12D20DA4">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348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FAC62" w14:textId="77777777" w:rsidR="00252756" w:rsidRPr="00703E80" w:rsidRDefault="00252756"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848" behindDoc="1" locked="0" layoutInCell="1" allowOverlap="1" wp14:anchorId="1F6200CE" wp14:editId="0DC5A978">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11910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A2700" w14:textId="77777777" w:rsidR="00252756" w:rsidRPr="007C6DB4" w:rsidRDefault="00252756" w:rsidP="007C6DB4">
    <w:pPr>
      <w:pStyle w:val="Header"/>
    </w:pPr>
    <w:r>
      <w:rPr>
        <w:noProof/>
        <w:color w:val="auto"/>
        <w:sz w:val="20"/>
      </w:rPr>
      <w:drawing>
        <wp:anchor distT="0" distB="0" distL="114300" distR="114300" simplePos="0" relativeHeight="251664896" behindDoc="1" locked="0" layoutInCell="1" allowOverlap="1" wp14:anchorId="730310C5" wp14:editId="57A74DE6">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270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A238B" w14:textId="77777777" w:rsidR="00252756" w:rsidRDefault="00252756" w:rsidP="009C6F30">
    <w:pPr>
      <w:tabs>
        <w:tab w:val="left" w:pos="3624"/>
      </w:tabs>
    </w:pPr>
    <w:r>
      <w:rPr>
        <w:noProof/>
        <w:color w:val="auto"/>
        <w:sz w:val="20"/>
      </w:rPr>
      <w:drawing>
        <wp:anchor distT="0" distB="0" distL="114300" distR="114300" simplePos="0" relativeHeight="251654656" behindDoc="1" locked="0" layoutInCell="1" allowOverlap="1" wp14:anchorId="486465F8" wp14:editId="4EA8A6C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684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79055" w14:textId="32BC1BE2" w:rsidR="00252756" w:rsidRPr="00703E80" w:rsidRDefault="0025275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872" behindDoc="1" locked="0" layoutInCell="1" allowOverlap="1" wp14:anchorId="3712BEF1" wp14:editId="6533E230">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3713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FA3C6" w14:textId="77777777" w:rsidR="00252756" w:rsidRPr="00FF06ED" w:rsidRDefault="00252756" w:rsidP="00FF06ED">
    <w:pPr>
      <w:pStyle w:val="Header"/>
    </w:pPr>
    <w:r>
      <w:rPr>
        <w:noProof/>
        <w:color w:val="auto"/>
        <w:sz w:val="20"/>
      </w:rPr>
      <w:drawing>
        <wp:anchor distT="0" distB="0" distL="114300" distR="114300" simplePos="0" relativeHeight="251666944" behindDoc="1" locked="0" layoutInCell="1" allowOverlap="1" wp14:anchorId="127945F3" wp14:editId="517D2E1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32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344F" w14:textId="77777777" w:rsidR="00252756" w:rsidRDefault="00252756" w:rsidP="009C6F30">
    <w:pPr>
      <w:tabs>
        <w:tab w:val="left" w:pos="3624"/>
      </w:tabs>
    </w:pPr>
    <w:r>
      <w:rPr>
        <w:noProof/>
        <w:color w:val="auto"/>
        <w:sz w:val="20"/>
      </w:rPr>
      <w:drawing>
        <wp:anchor distT="0" distB="0" distL="114300" distR="114300" simplePos="0" relativeHeight="251655680" behindDoc="1" locked="0" layoutInCell="1" allowOverlap="1" wp14:anchorId="4A5D94F3" wp14:editId="0328066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547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278AE" w14:textId="3752CA52" w:rsidR="00252756" w:rsidRPr="00703E80" w:rsidRDefault="0025275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5920" behindDoc="1" locked="0" layoutInCell="1" allowOverlap="1" wp14:anchorId="318A1B8C" wp14:editId="1A4F8EF3">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33298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C40C" w14:textId="77777777" w:rsidR="00506F7F" w:rsidRDefault="0032563D" w:rsidP="0004322A">
    <w:pPr>
      <w:pStyle w:val="Header"/>
      <w:tabs>
        <w:tab w:val="clear" w:pos="4513"/>
        <w:tab w:val="clear" w:pos="9026"/>
        <w:tab w:val="center" w:pos="4535"/>
      </w:tabs>
    </w:pPr>
    <w:r>
      <w:rPr>
        <w:noProof/>
        <w:color w:val="auto"/>
        <w:sz w:val="20"/>
      </w:rPr>
      <w:drawing>
        <wp:anchor distT="0" distB="0" distL="114300" distR="114300" simplePos="0" relativeHeight="251648512" behindDoc="1" locked="0" layoutInCell="1" allowOverlap="1" wp14:anchorId="7325C432" wp14:editId="7325C43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025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62001" w14:textId="77777777" w:rsidR="00FB1D63" w:rsidRPr="00FB1D63" w:rsidRDefault="0032563D" w:rsidP="00FB1D63">
    <w:pPr>
      <w:pStyle w:val="Header"/>
    </w:pPr>
    <w:r>
      <w:rPr>
        <w:noProof/>
        <w:color w:val="auto"/>
        <w:sz w:val="20"/>
      </w:rPr>
      <w:drawing>
        <wp:anchor distT="0" distB="0" distL="114300" distR="114300" simplePos="0" relativeHeight="251652608" behindDoc="1" locked="0" layoutInCell="1" allowOverlap="1" wp14:anchorId="4B15166C" wp14:editId="030A032E">
          <wp:simplePos x="0" y="0"/>
          <wp:positionH relativeFrom="page">
            <wp:posOffset>0</wp:posOffset>
          </wp:positionH>
          <wp:positionV relativeFrom="paragraph">
            <wp:posOffset>-448310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690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3FDBF" w14:textId="77777777" w:rsidR="00506F7F" w:rsidRDefault="0032563D" w:rsidP="009C6F30">
    <w:pPr>
      <w:tabs>
        <w:tab w:val="left" w:pos="3624"/>
      </w:tabs>
    </w:pPr>
    <w:r>
      <w:rPr>
        <w:noProof/>
        <w:color w:val="auto"/>
        <w:sz w:val="20"/>
      </w:rPr>
      <w:drawing>
        <wp:anchor distT="0" distB="0" distL="114300" distR="114300" simplePos="0" relativeHeight="251650560" behindDoc="1" locked="0" layoutInCell="1" allowOverlap="1" wp14:anchorId="3228BC4D" wp14:editId="5FCC9F7A">
          <wp:simplePos x="0" y="0"/>
          <wp:positionH relativeFrom="column">
            <wp:posOffset>-911418</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83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77672" w14:textId="77777777" w:rsidR="00A73DFC" w:rsidRDefault="00A73D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D1D1E" w14:textId="77777777" w:rsidR="00252756" w:rsidRDefault="00252756">
    <w:pPr>
      <w:pStyle w:val="Header"/>
    </w:pPr>
    <w:r w:rsidRPr="003C6EC2">
      <w:rPr>
        <w:rFonts w:eastAsia="Calibri"/>
        <w:noProof/>
      </w:rPr>
      <w:drawing>
        <wp:anchor distT="0" distB="0" distL="114300" distR="114300" simplePos="0" relativeHeight="251656704" behindDoc="1" locked="0" layoutInCell="1" allowOverlap="1" wp14:anchorId="0A68E3D0" wp14:editId="74F852F7">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34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75DE6" w14:textId="77777777" w:rsidR="00252756" w:rsidRDefault="00252756" w:rsidP="0004322A">
    <w:r>
      <w:rPr>
        <w:noProof/>
        <w:color w:val="auto"/>
        <w:sz w:val="20"/>
      </w:rPr>
      <w:drawing>
        <wp:anchor distT="0" distB="0" distL="114300" distR="114300" simplePos="0" relativeHeight="251649536" behindDoc="1" locked="0" layoutInCell="1" allowOverlap="1" wp14:anchorId="7593B49B" wp14:editId="3E84874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40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04007" w14:textId="77777777" w:rsidR="00252756" w:rsidRPr="00703E80" w:rsidRDefault="00252756"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7728" behindDoc="1" locked="0" layoutInCell="1" allowOverlap="1" wp14:anchorId="7D46C16D" wp14:editId="1E775E7F">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259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0182" w14:textId="77777777" w:rsidR="00252756" w:rsidRPr="00F05744" w:rsidRDefault="00252756" w:rsidP="00F05744">
    <w:pPr>
      <w:pStyle w:val="Header"/>
    </w:pPr>
    <w:r>
      <w:rPr>
        <w:noProof/>
        <w:color w:val="auto"/>
        <w:sz w:val="20"/>
      </w:rPr>
      <w:drawing>
        <wp:anchor distT="0" distB="0" distL="114300" distR="114300" simplePos="0" relativeHeight="251659776" behindDoc="1" locked="0" layoutInCell="1" allowOverlap="1" wp14:anchorId="6470F731" wp14:editId="5CC7F076">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7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5EED" w14:textId="77777777" w:rsidR="00252756" w:rsidRDefault="00252756" w:rsidP="0004322A">
    <w:r>
      <w:rPr>
        <w:noProof/>
        <w:color w:val="auto"/>
        <w:sz w:val="20"/>
      </w:rPr>
      <w:drawing>
        <wp:anchor distT="0" distB="0" distL="114300" distR="114300" simplePos="0" relativeHeight="251651584" behindDoc="1" locked="0" layoutInCell="1" allowOverlap="1" wp14:anchorId="7D60BAA7" wp14:editId="02E586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8369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99BEC" w14:textId="3E967F5B" w:rsidR="00252756" w:rsidRPr="00703E80" w:rsidRDefault="00252756"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3A54F525" wp14:editId="684D6468">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9327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71A531C">
      <w:start w:val="1"/>
      <w:numFmt w:val="lowerRoman"/>
      <w:lvlText w:val="(%1)"/>
      <w:lvlJc w:val="left"/>
      <w:pPr>
        <w:ind w:left="1080" w:hanging="720"/>
      </w:pPr>
      <w:rPr>
        <w:rFonts w:hint="default"/>
        <w:b w:val="0"/>
      </w:rPr>
    </w:lvl>
    <w:lvl w:ilvl="1" w:tplc="C1042948" w:tentative="1">
      <w:start w:val="1"/>
      <w:numFmt w:val="lowerLetter"/>
      <w:lvlText w:val="%2."/>
      <w:lvlJc w:val="left"/>
      <w:pPr>
        <w:ind w:left="1440" w:hanging="360"/>
      </w:pPr>
    </w:lvl>
    <w:lvl w:ilvl="2" w:tplc="FEEC2678" w:tentative="1">
      <w:start w:val="1"/>
      <w:numFmt w:val="lowerRoman"/>
      <w:lvlText w:val="%3."/>
      <w:lvlJc w:val="right"/>
      <w:pPr>
        <w:ind w:left="2160" w:hanging="180"/>
      </w:pPr>
    </w:lvl>
    <w:lvl w:ilvl="3" w:tplc="1270C47A" w:tentative="1">
      <w:start w:val="1"/>
      <w:numFmt w:val="decimal"/>
      <w:lvlText w:val="%4."/>
      <w:lvlJc w:val="left"/>
      <w:pPr>
        <w:ind w:left="2880" w:hanging="360"/>
      </w:pPr>
    </w:lvl>
    <w:lvl w:ilvl="4" w:tplc="2DBAB0A0" w:tentative="1">
      <w:start w:val="1"/>
      <w:numFmt w:val="lowerLetter"/>
      <w:lvlText w:val="%5."/>
      <w:lvlJc w:val="left"/>
      <w:pPr>
        <w:ind w:left="3600" w:hanging="360"/>
      </w:pPr>
    </w:lvl>
    <w:lvl w:ilvl="5" w:tplc="92EAC86E" w:tentative="1">
      <w:start w:val="1"/>
      <w:numFmt w:val="lowerRoman"/>
      <w:lvlText w:val="%6."/>
      <w:lvlJc w:val="right"/>
      <w:pPr>
        <w:ind w:left="4320" w:hanging="180"/>
      </w:pPr>
    </w:lvl>
    <w:lvl w:ilvl="6" w:tplc="98C4296C" w:tentative="1">
      <w:start w:val="1"/>
      <w:numFmt w:val="decimal"/>
      <w:lvlText w:val="%7."/>
      <w:lvlJc w:val="left"/>
      <w:pPr>
        <w:ind w:left="5040" w:hanging="360"/>
      </w:pPr>
    </w:lvl>
    <w:lvl w:ilvl="7" w:tplc="93627D52" w:tentative="1">
      <w:start w:val="1"/>
      <w:numFmt w:val="lowerLetter"/>
      <w:lvlText w:val="%8."/>
      <w:lvlJc w:val="left"/>
      <w:pPr>
        <w:ind w:left="5760" w:hanging="360"/>
      </w:pPr>
    </w:lvl>
    <w:lvl w:ilvl="8" w:tplc="591E4AC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026BCAE">
      <w:start w:val="1"/>
      <w:numFmt w:val="bullet"/>
      <w:pStyle w:val="ListParagraph"/>
      <w:lvlText w:val=""/>
      <w:lvlJc w:val="left"/>
      <w:pPr>
        <w:ind w:left="1440" w:hanging="360"/>
      </w:pPr>
      <w:rPr>
        <w:rFonts w:ascii="Symbol" w:hAnsi="Symbol" w:hint="default"/>
        <w:color w:val="auto"/>
      </w:rPr>
    </w:lvl>
    <w:lvl w:ilvl="1" w:tplc="14100934" w:tentative="1">
      <w:start w:val="1"/>
      <w:numFmt w:val="bullet"/>
      <w:lvlText w:val="o"/>
      <w:lvlJc w:val="left"/>
      <w:pPr>
        <w:ind w:left="2160" w:hanging="360"/>
      </w:pPr>
      <w:rPr>
        <w:rFonts w:ascii="Courier New" w:hAnsi="Courier New" w:cs="Courier New" w:hint="default"/>
      </w:rPr>
    </w:lvl>
    <w:lvl w:ilvl="2" w:tplc="506CCB18" w:tentative="1">
      <w:start w:val="1"/>
      <w:numFmt w:val="bullet"/>
      <w:lvlText w:val=""/>
      <w:lvlJc w:val="left"/>
      <w:pPr>
        <w:ind w:left="2880" w:hanging="360"/>
      </w:pPr>
      <w:rPr>
        <w:rFonts w:ascii="Wingdings" w:hAnsi="Wingdings" w:hint="default"/>
      </w:rPr>
    </w:lvl>
    <w:lvl w:ilvl="3" w:tplc="EC2AB93E" w:tentative="1">
      <w:start w:val="1"/>
      <w:numFmt w:val="bullet"/>
      <w:lvlText w:val=""/>
      <w:lvlJc w:val="left"/>
      <w:pPr>
        <w:ind w:left="3600" w:hanging="360"/>
      </w:pPr>
      <w:rPr>
        <w:rFonts w:ascii="Symbol" w:hAnsi="Symbol" w:hint="default"/>
      </w:rPr>
    </w:lvl>
    <w:lvl w:ilvl="4" w:tplc="12301B9C" w:tentative="1">
      <w:start w:val="1"/>
      <w:numFmt w:val="bullet"/>
      <w:lvlText w:val="o"/>
      <w:lvlJc w:val="left"/>
      <w:pPr>
        <w:ind w:left="4320" w:hanging="360"/>
      </w:pPr>
      <w:rPr>
        <w:rFonts w:ascii="Courier New" w:hAnsi="Courier New" w:cs="Courier New" w:hint="default"/>
      </w:rPr>
    </w:lvl>
    <w:lvl w:ilvl="5" w:tplc="B82851A8" w:tentative="1">
      <w:start w:val="1"/>
      <w:numFmt w:val="bullet"/>
      <w:lvlText w:val=""/>
      <w:lvlJc w:val="left"/>
      <w:pPr>
        <w:ind w:left="5040" w:hanging="360"/>
      </w:pPr>
      <w:rPr>
        <w:rFonts w:ascii="Wingdings" w:hAnsi="Wingdings" w:hint="default"/>
      </w:rPr>
    </w:lvl>
    <w:lvl w:ilvl="6" w:tplc="2B62BF80" w:tentative="1">
      <w:start w:val="1"/>
      <w:numFmt w:val="bullet"/>
      <w:lvlText w:val=""/>
      <w:lvlJc w:val="left"/>
      <w:pPr>
        <w:ind w:left="5760" w:hanging="360"/>
      </w:pPr>
      <w:rPr>
        <w:rFonts w:ascii="Symbol" w:hAnsi="Symbol" w:hint="default"/>
      </w:rPr>
    </w:lvl>
    <w:lvl w:ilvl="7" w:tplc="20F6F780" w:tentative="1">
      <w:start w:val="1"/>
      <w:numFmt w:val="bullet"/>
      <w:lvlText w:val="o"/>
      <w:lvlJc w:val="left"/>
      <w:pPr>
        <w:ind w:left="6480" w:hanging="360"/>
      </w:pPr>
      <w:rPr>
        <w:rFonts w:ascii="Courier New" w:hAnsi="Courier New" w:cs="Courier New" w:hint="default"/>
      </w:rPr>
    </w:lvl>
    <w:lvl w:ilvl="8" w:tplc="8AD80B9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5FCA88E">
      <w:start w:val="1"/>
      <w:numFmt w:val="lowerRoman"/>
      <w:lvlText w:val="(%1)"/>
      <w:lvlJc w:val="left"/>
      <w:pPr>
        <w:ind w:left="1004" w:hanging="720"/>
      </w:pPr>
      <w:rPr>
        <w:rFonts w:hint="default"/>
        <w:b w:val="0"/>
      </w:rPr>
    </w:lvl>
    <w:lvl w:ilvl="1" w:tplc="F3DCF530" w:tentative="1">
      <w:start w:val="1"/>
      <w:numFmt w:val="lowerLetter"/>
      <w:lvlText w:val="%2."/>
      <w:lvlJc w:val="left"/>
      <w:pPr>
        <w:ind w:left="1364" w:hanging="360"/>
      </w:pPr>
    </w:lvl>
    <w:lvl w:ilvl="2" w:tplc="D18A21A0" w:tentative="1">
      <w:start w:val="1"/>
      <w:numFmt w:val="lowerRoman"/>
      <w:lvlText w:val="%3."/>
      <w:lvlJc w:val="right"/>
      <w:pPr>
        <w:ind w:left="2084" w:hanging="180"/>
      </w:pPr>
    </w:lvl>
    <w:lvl w:ilvl="3" w:tplc="6136C08A" w:tentative="1">
      <w:start w:val="1"/>
      <w:numFmt w:val="decimal"/>
      <w:lvlText w:val="%4."/>
      <w:lvlJc w:val="left"/>
      <w:pPr>
        <w:ind w:left="2804" w:hanging="360"/>
      </w:pPr>
    </w:lvl>
    <w:lvl w:ilvl="4" w:tplc="F1468D18" w:tentative="1">
      <w:start w:val="1"/>
      <w:numFmt w:val="lowerLetter"/>
      <w:lvlText w:val="%5."/>
      <w:lvlJc w:val="left"/>
      <w:pPr>
        <w:ind w:left="3524" w:hanging="360"/>
      </w:pPr>
    </w:lvl>
    <w:lvl w:ilvl="5" w:tplc="52ACE732" w:tentative="1">
      <w:start w:val="1"/>
      <w:numFmt w:val="lowerRoman"/>
      <w:lvlText w:val="%6."/>
      <w:lvlJc w:val="right"/>
      <w:pPr>
        <w:ind w:left="4244" w:hanging="180"/>
      </w:pPr>
    </w:lvl>
    <w:lvl w:ilvl="6" w:tplc="2E943D1E" w:tentative="1">
      <w:start w:val="1"/>
      <w:numFmt w:val="decimal"/>
      <w:lvlText w:val="%7."/>
      <w:lvlJc w:val="left"/>
      <w:pPr>
        <w:ind w:left="4964" w:hanging="360"/>
      </w:pPr>
    </w:lvl>
    <w:lvl w:ilvl="7" w:tplc="10CA8746" w:tentative="1">
      <w:start w:val="1"/>
      <w:numFmt w:val="lowerLetter"/>
      <w:lvlText w:val="%8."/>
      <w:lvlJc w:val="left"/>
      <w:pPr>
        <w:ind w:left="5684" w:hanging="360"/>
      </w:pPr>
    </w:lvl>
    <w:lvl w:ilvl="8" w:tplc="1A626B3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CF6C424">
      <w:start w:val="1"/>
      <w:numFmt w:val="lowerRoman"/>
      <w:lvlText w:val="(%1)"/>
      <w:lvlJc w:val="left"/>
      <w:pPr>
        <w:ind w:left="1080" w:hanging="720"/>
      </w:pPr>
      <w:rPr>
        <w:rFonts w:hint="default"/>
      </w:rPr>
    </w:lvl>
    <w:lvl w:ilvl="1" w:tplc="27CE61F6" w:tentative="1">
      <w:start w:val="1"/>
      <w:numFmt w:val="lowerLetter"/>
      <w:lvlText w:val="%2."/>
      <w:lvlJc w:val="left"/>
      <w:pPr>
        <w:ind w:left="1440" w:hanging="360"/>
      </w:pPr>
    </w:lvl>
    <w:lvl w:ilvl="2" w:tplc="8C6CA568" w:tentative="1">
      <w:start w:val="1"/>
      <w:numFmt w:val="lowerRoman"/>
      <w:lvlText w:val="%3."/>
      <w:lvlJc w:val="right"/>
      <w:pPr>
        <w:ind w:left="2160" w:hanging="180"/>
      </w:pPr>
    </w:lvl>
    <w:lvl w:ilvl="3" w:tplc="2C04E58A" w:tentative="1">
      <w:start w:val="1"/>
      <w:numFmt w:val="decimal"/>
      <w:lvlText w:val="%4."/>
      <w:lvlJc w:val="left"/>
      <w:pPr>
        <w:ind w:left="2880" w:hanging="360"/>
      </w:pPr>
    </w:lvl>
    <w:lvl w:ilvl="4" w:tplc="A4AE2826" w:tentative="1">
      <w:start w:val="1"/>
      <w:numFmt w:val="lowerLetter"/>
      <w:lvlText w:val="%5."/>
      <w:lvlJc w:val="left"/>
      <w:pPr>
        <w:ind w:left="3600" w:hanging="360"/>
      </w:pPr>
    </w:lvl>
    <w:lvl w:ilvl="5" w:tplc="AD9CB604" w:tentative="1">
      <w:start w:val="1"/>
      <w:numFmt w:val="lowerRoman"/>
      <w:lvlText w:val="%6."/>
      <w:lvlJc w:val="right"/>
      <w:pPr>
        <w:ind w:left="4320" w:hanging="180"/>
      </w:pPr>
    </w:lvl>
    <w:lvl w:ilvl="6" w:tplc="26D647BC" w:tentative="1">
      <w:start w:val="1"/>
      <w:numFmt w:val="decimal"/>
      <w:lvlText w:val="%7."/>
      <w:lvlJc w:val="left"/>
      <w:pPr>
        <w:ind w:left="5040" w:hanging="360"/>
      </w:pPr>
    </w:lvl>
    <w:lvl w:ilvl="7" w:tplc="6FF81F4C" w:tentative="1">
      <w:start w:val="1"/>
      <w:numFmt w:val="lowerLetter"/>
      <w:lvlText w:val="%8."/>
      <w:lvlJc w:val="left"/>
      <w:pPr>
        <w:ind w:left="5760" w:hanging="360"/>
      </w:pPr>
    </w:lvl>
    <w:lvl w:ilvl="8" w:tplc="3118B8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65EAB0E">
      <w:start w:val="1"/>
      <w:numFmt w:val="lowerRoman"/>
      <w:lvlText w:val="(%1)"/>
      <w:lvlJc w:val="left"/>
      <w:pPr>
        <w:ind w:left="1080" w:hanging="720"/>
      </w:pPr>
      <w:rPr>
        <w:rFonts w:hint="default"/>
      </w:rPr>
    </w:lvl>
    <w:lvl w:ilvl="1" w:tplc="EC7CD23E" w:tentative="1">
      <w:start w:val="1"/>
      <w:numFmt w:val="lowerLetter"/>
      <w:lvlText w:val="%2."/>
      <w:lvlJc w:val="left"/>
      <w:pPr>
        <w:ind w:left="1440" w:hanging="360"/>
      </w:pPr>
    </w:lvl>
    <w:lvl w:ilvl="2" w:tplc="4CE45FEC" w:tentative="1">
      <w:start w:val="1"/>
      <w:numFmt w:val="lowerRoman"/>
      <w:lvlText w:val="%3."/>
      <w:lvlJc w:val="right"/>
      <w:pPr>
        <w:ind w:left="2160" w:hanging="180"/>
      </w:pPr>
    </w:lvl>
    <w:lvl w:ilvl="3" w:tplc="6E4A9DCC" w:tentative="1">
      <w:start w:val="1"/>
      <w:numFmt w:val="decimal"/>
      <w:lvlText w:val="%4."/>
      <w:lvlJc w:val="left"/>
      <w:pPr>
        <w:ind w:left="2880" w:hanging="360"/>
      </w:pPr>
    </w:lvl>
    <w:lvl w:ilvl="4" w:tplc="4676702C" w:tentative="1">
      <w:start w:val="1"/>
      <w:numFmt w:val="lowerLetter"/>
      <w:lvlText w:val="%5."/>
      <w:lvlJc w:val="left"/>
      <w:pPr>
        <w:ind w:left="3600" w:hanging="360"/>
      </w:pPr>
    </w:lvl>
    <w:lvl w:ilvl="5" w:tplc="B52E13A8" w:tentative="1">
      <w:start w:val="1"/>
      <w:numFmt w:val="lowerRoman"/>
      <w:lvlText w:val="%6."/>
      <w:lvlJc w:val="right"/>
      <w:pPr>
        <w:ind w:left="4320" w:hanging="180"/>
      </w:pPr>
    </w:lvl>
    <w:lvl w:ilvl="6" w:tplc="8E38A6B6" w:tentative="1">
      <w:start w:val="1"/>
      <w:numFmt w:val="decimal"/>
      <w:lvlText w:val="%7."/>
      <w:lvlJc w:val="left"/>
      <w:pPr>
        <w:ind w:left="5040" w:hanging="360"/>
      </w:pPr>
    </w:lvl>
    <w:lvl w:ilvl="7" w:tplc="0F824F72" w:tentative="1">
      <w:start w:val="1"/>
      <w:numFmt w:val="lowerLetter"/>
      <w:lvlText w:val="%8."/>
      <w:lvlJc w:val="left"/>
      <w:pPr>
        <w:ind w:left="5760" w:hanging="360"/>
      </w:pPr>
    </w:lvl>
    <w:lvl w:ilvl="8" w:tplc="27FAEDE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1A81A22">
      <w:start w:val="1"/>
      <w:numFmt w:val="lowerRoman"/>
      <w:lvlText w:val="(%1)"/>
      <w:lvlJc w:val="left"/>
      <w:pPr>
        <w:ind w:left="1080" w:hanging="720"/>
      </w:pPr>
      <w:rPr>
        <w:rFonts w:hint="default"/>
        <w:b w:val="0"/>
      </w:rPr>
    </w:lvl>
    <w:lvl w:ilvl="1" w:tplc="E2289F32" w:tentative="1">
      <w:start w:val="1"/>
      <w:numFmt w:val="lowerLetter"/>
      <w:lvlText w:val="%2."/>
      <w:lvlJc w:val="left"/>
      <w:pPr>
        <w:ind w:left="1440" w:hanging="360"/>
      </w:pPr>
    </w:lvl>
    <w:lvl w:ilvl="2" w:tplc="C29213F8" w:tentative="1">
      <w:start w:val="1"/>
      <w:numFmt w:val="lowerRoman"/>
      <w:lvlText w:val="%3."/>
      <w:lvlJc w:val="right"/>
      <w:pPr>
        <w:ind w:left="2160" w:hanging="180"/>
      </w:pPr>
    </w:lvl>
    <w:lvl w:ilvl="3" w:tplc="717619D2" w:tentative="1">
      <w:start w:val="1"/>
      <w:numFmt w:val="decimal"/>
      <w:lvlText w:val="%4."/>
      <w:lvlJc w:val="left"/>
      <w:pPr>
        <w:ind w:left="2880" w:hanging="360"/>
      </w:pPr>
    </w:lvl>
    <w:lvl w:ilvl="4" w:tplc="F00220B0" w:tentative="1">
      <w:start w:val="1"/>
      <w:numFmt w:val="lowerLetter"/>
      <w:lvlText w:val="%5."/>
      <w:lvlJc w:val="left"/>
      <w:pPr>
        <w:ind w:left="3600" w:hanging="360"/>
      </w:pPr>
    </w:lvl>
    <w:lvl w:ilvl="5" w:tplc="47DA03D4" w:tentative="1">
      <w:start w:val="1"/>
      <w:numFmt w:val="lowerRoman"/>
      <w:lvlText w:val="%6."/>
      <w:lvlJc w:val="right"/>
      <w:pPr>
        <w:ind w:left="4320" w:hanging="180"/>
      </w:pPr>
    </w:lvl>
    <w:lvl w:ilvl="6" w:tplc="2ED87400" w:tentative="1">
      <w:start w:val="1"/>
      <w:numFmt w:val="decimal"/>
      <w:lvlText w:val="%7."/>
      <w:lvlJc w:val="left"/>
      <w:pPr>
        <w:ind w:left="5040" w:hanging="360"/>
      </w:pPr>
    </w:lvl>
    <w:lvl w:ilvl="7" w:tplc="A2AC490C" w:tentative="1">
      <w:start w:val="1"/>
      <w:numFmt w:val="lowerLetter"/>
      <w:lvlText w:val="%8."/>
      <w:lvlJc w:val="left"/>
      <w:pPr>
        <w:ind w:left="5760" w:hanging="360"/>
      </w:pPr>
    </w:lvl>
    <w:lvl w:ilvl="8" w:tplc="A590385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4EC3198">
      <w:start w:val="1"/>
      <w:numFmt w:val="lowerLetter"/>
      <w:lvlText w:val="(%1)"/>
      <w:lvlJc w:val="left"/>
      <w:pPr>
        <w:ind w:left="360" w:hanging="360"/>
      </w:pPr>
      <w:rPr>
        <w:rFonts w:hint="default"/>
      </w:rPr>
    </w:lvl>
    <w:lvl w:ilvl="1" w:tplc="23D89688" w:tentative="1">
      <w:start w:val="1"/>
      <w:numFmt w:val="lowerLetter"/>
      <w:lvlText w:val="%2."/>
      <w:lvlJc w:val="left"/>
      <w:pPr>
        <w:ind w:left="1080" w:hanging="360"/>
      </w:pPr>
    </w:lvl>
    <w:lvl w:ilvl="2" w:tplc="58587F62" w:tentative="1">
      <w:start w:val="1"/>
      <w:numFmt w:val="lowerRoman"/>
      <w:lvlText w:val="%3."/>
      <w:lvlJc w:val="right"/>
      <w:pPr>
        <w:ind w:left="1800" w:hanging="180"/>
      </w:pPr>
    </w:lvl>
    <w:lvl w:ilvl="3" w:tplc="49CC73E8" w:tentative="1">
      <w:start w:val="1"/>
      <w:numFmt w:val="decimal"/>
      <w:lvlText w:val="%4."/>
      <w:lvlJc w:val="left"/>
      <w:pPr>
        <w:ind w:left="2520" w:hanging="360"/>
      </w:pPr>
    </w:lvl>
    <w:lvl w:ilvl="4" w:tplc="2AD0FAD4" w:tentative="1">
      <w:start w:val="1"/>
      <w:numFmt w:val="lowerLetter"/>
      <w:lvlText w:val="%5."/>
      <w:lvlJc w:val="left"/>
      <w:pPr>
        <w:ind w:left="3240" w:hanging="360"/>
      </w:pPr>
    </w:lvl>
    <w:lvl w:ilvl="5" w:tplc="5114FF88" w:tentative="1">
      <w:start w:val="1"/>
      <w:numFmt w:val="lowerRoman"/>
      <w:lvlText w:val="%6."/>
      <w:lvlJc w:val="right"/>
      <w:pPr>
        <w:ind w:left="3960" w:hanging="180"/>
      </w:pPr>
    </w:lvl>
    <w:lvl w:ilvl="6" w:tplc="C8DE690A" w:tentative="1">
      <w:start w:val="1"/>
      <w:numFmt w:val="decimal"/>
      <w:lvlText w:val="%7."/>
      <w:lvlJc w:val="left"/>
      <w:pPr>
        <w:ind w:left="4680" w:hanging="360"/>
      </w:pPr>
    </w:lvl>
    <w:lvl w:ilvl="7" w:tplc="0682FA0A" w:tentative="1">
      <w:start w:val="1"/>
      <w:numFmt w:val="lowerLetter"/>
      <w:lvlText w:val="%8."/>
      <w:lvlJc w:val="left"/>
      <w:pPr>
        <w:ind w:left="5400" w:hanging="360"/>
      </w:pPr>
    </w:lvl>
    <w:lvl w:ilvl="8" w:tplc="F1FE36AE" w:tentative="1">
      <w:start w:val="1"/>
      <w:numFmt w:val="lowerRoman"/>
      <w:lvlText w:val="%9."/>
      <w:lvlJc w:val="right"/>
      <w:pPr>
        <w:ind w:left="6120" w:hanging="180"/>
      </w:pPr>
    </w:lvl>
  </w:abstractNum>
  <w:abstractNum w:abstractNumId="14" w15:restartNumberingAfterBreak="0">
    <w:nsid w:val="24BD26E9"/>
    <w:multiLevelType w:val="hybridMultilevel"/>
    <w:tmpl w:val="CCAC7826"/>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5" w15:restartNumberingAfterBreak="0">
    <w:nsid w:val="32105F60"/>
    <w:multiLevelType w:val="hybridMultilevel"/>
    <w:tmpl w:val="49A21BE0"/>
    <w:lvl w:ilvl="0" w:tplc="99560A02">
      <w:start w:val="1"/>
      <w:numFmt w:val="decimal"/>
      <w:lvlText w:val="%1."/>
      <w:lvlJc w:val="left"/>
      <w:pPr>
        <w:ind w:left="360" w:hanging="360"/>
      </w:pPr>
      <w:rPr>
        <w:rFonts w:hint="default"/>
      </w:rPr>
    </w:lvl>
    <w:lvl w:ilvl="1" w:tplc="7228F9EC" w:tentative="1">
      <w:start w:val="1"/>
      <w:numFmt w:val="lowerLetter"/>
      <w:lvlText w:val="%2."/>
      <w:lvlJc w:val="left"/>
      <w:pPr>
        <w:ind w:left="1080" w:hanging="360"/>
      </w:pPr>
    </w:lvl>
    <w:lvl w:ilvl="2" w:tplc="580C4CFA" w:tentative="1">
      <w:start w:val="1"/>
      <w:numFmt w:val="lowerRoman"/>
      <w:lvlText w:val="%3."/>
      <w:lvlJc w:val="right"/>
      <w:pPr>
        <w:ind w:left="1800" w:hanging="180"/>
      </w:pPr>
    </w:lvl>
    <w:lvl w:ilvl="3" w:tplc="96D60AB4" w:tentative="1">
      <w:start w:val="1"/>
      <w:numFmt w:val="decimal"/>
      <w:lvlText w:val="%4."/>
      <w:lvlJc w:val="left"/>
      <w:pPr>
        <w:ind w:left="2520" w:hanging="360"/>
      </w:pPr>
    </w:lvl>
    <w:lvl w:ilvl="4" w:tplc="EB608680" w:tentative="1">
      <w:start w:val="1"/>
      <w:numFmt w:val="lowerLetter"/>
      <w:lvlText w:val="%5."/>
      <w:lvlJc w:val="left"/>
      <w:pPr>
        <w:ind w:left="3240" w:hanging="360"/>
      </w:pPr>
    </w:lvl>
    <w:lvl w:ilvl="5" w:tplc="3D80CC28" w:tentative="1">
      <w:start w:val="1"/>
      <w:numFmt w:val="lowerRoman"/>
      <w:lvlText w:val="%6."/>
      <w:lvlJc w:val="right"/>
      <w:pPr>
        <w:ind w:left="3960" w:hanging="180"/>
      </w:pPr>
    </w:lvl>
    <w:lvl w:ilvl="6" w:tplc="D80E1F2C" w:tentative="1">
      <w:start w:val="1"/>
      <w:numFmt w:val="decimal"/>
      <w:lvlText w:val="%7."/>
      <w:lvlJc w:val="left"/>
      <w:pPr>
        <w:ind w:left="4680" w:hanging="360"/>
      </w:pPr>
    </w:lvl>
    <w:lvl w:ilvl="7" w:tplc="5C52430C" w:tentative="1">
      <w:start w:val="1"/>
      <w:numFmt w:val="lowerLetter"/>
      <w:lvlText w:val="%8."/>
      <w:lvlJc w:val="left"/>
      <w:pPr>
        <w:ind w:left="5400" w:hanging="360"/>
      </w:pPr>
    </w:lvl>
    <w:lvl w:ilvl="8" w:tplc="9828C2D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5342832">
      <w:start w:val="1"/>
      <w:numFmt w:val="decimal"/>
      <w:lvlText w:val="%1."/>
      <w:lvlJc w:val="left"/>
      <w:pPr>
        <w:ind w:left="360" w:hanging="360"/>
      </w:pPr>
      <w:rPr>
        <w:rFonts w:hint="default"/>
      </w:rPr>
    </w:lvl>
    <w:lvl w:ilvl="1" w:tplc="4FE8FA40" w:tentative="1">
      <w:start w:val="1"/>
      <w:numFmt w:val="lowerLetter"/>
      <w:lvlText w:val="%2."/>
      <w:lvlJc w:val="left"/>
      <w:pPr>
        <w:ind w:left="1080" w:hanging="360"/>
      </w:pPr>
    </w:lvl>
    <w:lvl w:ilvl="2" w:tplc="11007EF8" w:tentative="1">
      <w:start w:val="1"/>
      <w:numFmt w:val="lowerRoman"/>
      <w:lvlText w:val="%3."/>
      <w:lvlJc w:val="right"/>
      <w:pPr>
        <w:ind w:left="1800" w:hanging="180"/>
      </w:pPr>
    </w:lvl>
    <w:lvl w:ilvl="3" w:tplc="941220EE" w:tentative="1">
      <w:start w:val="1"/>
      <w:numFmt w:val="decimal"/>
      <w:lvlText w:val="%4."/>
      <w:lvlJc w:val="left"/>
      <w:pPr>
        <w:ind w:left="2520" w:hanging="360"/>
      </w:pPr>
    </w:lvl>
    <w:lvl w:ilvl="4" w:tplc="91B8EBD2" w:tentative="1">
      <w:start w:val="1"/>
      <w:numFmt w:val="lowerLetter"/>
      <w:lvlText w:val="%5."/>
      <w:lvlJc w:val="left"/>
      <w:pPr>
        <w:ind w:left="3240" w:hanging="360"/>
      </w:pPr>
    </w:lvl>
    <w:lvl w:ilvl="5" w:tplc="5DFA9AF2" w:tentative="1">
      <w:start w:val="1"/>
      <w:numFmt w:val="lowerRoman"/>
      <w:lvlText w:val="%6."/>
      <w:lvlJc w:val="right"/>
      <w:pPr>
        <w:ind w:left="3960" w:hanging="180"/>
      </w:pPr>
    </w:lvl>
    <w:lvl w:ilvl="6" w:tplc="CCF8C44E" w:tentative="1">
      <w:start w:val="1"/>
      <w:numFmt w:val="decimal"/>
      <w:lvlText w:val="%7."/>
      <w:lvlJc w:val="left"/>
      <w:pPr>
        <w:ind w:left="4680" w:hanging="360"/>
      </w:pPr>
    </w:lvl>
    <w:lvl w:ilvl="7" w:tplc="6836499E" w:tentative="1">
      <w:start w:val="1"/>
      <w:numFmt w:val="lowerLetter"/>
      <w:lvlText w:val="%8."/>
      <w:lvlJc w:val="left"/>
      <w:pPr>
        <w:ind w:left="5400" w:hanging="360"/>
      </w:pPr>
    </w:lvl>
    <w:lvl w:ilvl="8" w:tplc="91B0AE6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126487C">
      <w:start w:val="1"/>
      <w:numFmt w:val="lowerRoman"/>
      <w:lvlText w:val="(%1)"/>
      <w:lvlJc w:val="left"/>
      <w:pPr>
        <w:ind w:left="1080" w:hanging="720"/>
      </w:pPr>
      <w:rPr>
        <w:rFonts w:hint="default"/>
        <w:b w:val="0"/>
      </w:rPr>
    </w:lvl>
    <w:lvl w:ilvl="1" w:tplc="55703688" w:tentative="1">
      <w:start w:val="1"/>
      <w:numFmt w:val="lowerLetter"/>
      <w:lvlText w:val="%2."/>
      <w:lvlJc w:val="left"/>
      <w:pPr>
        <w:ind w:left="1440" w:hanging="360"/>
      </w:pPr>
    </w:lvl>
    <w:lvl w:ilvl="2" w:tplc="4BB6FF48" w:tentative="1">
      <w:start w:val="1"/>
      <w:numFmt w:val="lowerRoman"/>
      <w:lvlText w:val="%3."/>
      <w:lvlJc w:val="right"/>
      <w:pPr>
        <w:ind w:left="2160" w:hanging="180"/>
      </w:pPr>
    </w:lvl>
    <w:lvl w:ilvl="3" w:tplc="372AAF54" w:tentative="1">
      <w:start w:val="1"/>
      <w:numFmt w:val="decimal"/>
      <w:lvlText w:val="%4."/>
      <w:lvlJc w:val="left"/>
      <w:pPr>
        <w:ind w:left="2880" w:hanging="360"/>
      </w:pPr>
    </w:lvl>
    <w:lvl w:ilvl="4" w:tplc="9CD4E7BC" w:tentative="1">
      <w:start w:val="1"/>
      <w:numFmt w:val="lowerLetter"/>
      <w:lvlText w:val="%5."/>
      <w:lvlJc w:val="left"/>
      <w:pPr>
        <w:ind w:left="3600" w:hanging="360"/>
      </w:pPr>
    </w:lvl>
    <w:lvl w:ilvl="5" w:tplc="C8FA9818" w:tentative="1">
      <w:start w:val="1"/>
      <w:numFmt w:val="lowerRoman"/>
      <w:lvlText w:val="%6."/>
      <w:lvlJc w:val="right"/>
      <w:pPr>
        <w:ind w:left="4320" w:hanging="180"/>
      </w:pPr>
    </w:lvl>
    <w:lvl w:ilvl="6" w:tplc="3B34AF68" w:tentative="1">
      <w:start w:val="1"/>
      <w:numFmt w:val="decimal"/>
      <w:lvlText w:val="%7."/>
      <w:lvlJc w:val="left"/>
      <w:pPr>
        <w:ind w:left="5040" w:hanging="360"/>
      </w:pPr>
    </w:lvl>
    <w:lvl w:ilvl="7" w:tplc="D2EC4548" w:tentative="1">
      <w:start w:val="1"/>
      <w:numFmt w:val="lowerLetter"/>
      <w:lvlText w:val="%8."/>
      <w:lvlJc w:val="left"/>
      <w:pPr>
        <w:ind w:left="5760" w:hanging="360"/>
      </w:pPr>
    </w:lvl>
    <w:lvl w:ilvl="8" w:tplc="5A5036E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B002AF6C">
      <w:start w:val="1"/>
      <w:numFmt w:val="lowerRoman"/>
      <w:lvlText w:val="(%1)"/>
      <w:lvlJc w:val="left"/>
      <w:pPr>
        <w:ind w:left="1080" w:hanging="720"/>
      </w:pPr>
      <w:rPr>
        <w:rFonts w:hint="default"/>
      </w:rPr>
    </w:lvl>
    <w:lvl w:ilvl="1" w:tplc="58180B06" w:tentative="1">
      <w:start w:val="1"/>
      <w:numFmt w:val="lowerLetter"/>
      <w:lvlText w:val="%2."/>
      <w:lvlJc w:val="left"/>
      <w:pPr>
        <w:ind w:left="1440" w:hanging="360"/>
      </w:pPr>
    </w:lvl>
    <w:lvl w:ilvl="2" w:tplc="3C307B26" w:tentative="1">
      <w:start w:val="1"/>
      <w:numFmt w:val="lowerRoman"/>
      <w:lvlText w:val="%3."/>
      <w:lvlJc w:val="right"/>
      <w:pPr>
        <w:ind w:left="2160" w:hanging="180"/>
      </w:pPr>
    </w:lvl>
    <w:lvl w:ilvl="3" w:tplc="CF42C982" w:tentative="1">
      <w:start w:val="1"/>
      <w:numFmt w:val="decimal"/>
      <w:lvlText w:val="%4."/>
      <w:lvlJc w:val="left"/>
      <w:pPr>
        <w:ind w:left="2880" w:hanging="360"/>
      </w:pPr>
    </w:lvl>
    <w:lvl w:ilvl="4" w:tplc="2FE249CC" w:tentative="1">
      <w:start w:val="1"/>
      <w:numFmt w:val="lowerLetter"/>
      <w:lvlText w:val="%5."/>
      <w:lvlJc w:val="left"/>
      <w:pPr>
        <w:ind w:left="3600" w:hanging="360"/>
      </w:pPr>
    </w:lvl>
    <w:lvl w:ilvl="5" w:tplc="A926A052" w:tentative="1">
      <w:start w:val="1"/>
      <w:numFmt w:val="lowerRoman"/>
      <w:lvlText w:val="%6."/>
      <w:lvlJc w:val="right"/>
      <w:pPr>
        <w:ind w:left="4320" w:hanging="180"/>
      </w:pPr>
    </w:lvl>
    <w:lvl w:ilvl="6" w:tplc="F42839B2" w:tentative="1">
      <w:start w:val="1"/>
      <w:numFmt w:val="decimal"/>
      <w:lvlText w:val="%7."/>
      <w:lvlJc w:val="left"/>
      <w:pPr>
        <w:ind w:left="5040" w:hanging="360"/>
      </w:pPr>
    </w:lvl>
    <w:lvl w:ilvl="7" w:tplc="BBBC8DDC" w:tentative="1">
      <w:start w:val="1"/>
      <w:numFmt w:val="lowerLetter"/>
      <w:lvlText w:val="%8."/>
      <w:lvlJc w:val="left"/>
      <w:pPr>
        <w:ind w:left="5760" w:hanging="360"/>
      </w:pPr>
    </w:lvl>
    <w:lvl w:ilvl="8" w:tplc="B54A6DD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3642194">
      <w:start w:val="1"/>
      <w:numFmt w:val="bullet"/>
      <w:pStyle w:val="ListBullet"/>
      <w:lvlText w:val=""/>
      <w:lvlJc w:val="left"/>
      <w:pPr>
        <w:ind w:left="720" w:hanging="360"/>
      </w:pPr>
      <w:rPr>
        <w:rFonts w:ascii="Symbol" w:hAnsi="Symbol" w:hint="default"/>
      </w:rPr>
    </w:lvl>
    <w:lvl w:ilvl="1" w:tplc="7CF2ADC2">
      <w:start w:val="1"/>
      <w:numFmt w:val="bullet"/>
      <w:pStyle w:val="ListBullet2"/>
      <w:lvlText w:val="o"/>
      <w:lvlJc w:val="left"/>
      <w:pPr>
        <w:ind w:left="1440" w:hanging="360"/>
      </w:pPr>
      <w:rPr>
        <w:rFonts w:ascii="Courier New" w:hAnsi="Courier New" w:cs="Courier New" w:hint="default"/>
      </w:rPr>
    </w:lvl>
    <w:lvl w:ilvl="2" w:tplc="641014AA">
      <w:start w:val="1"/>
      <w:numFmt w:val="bullet"/>
      <w:lvlText w:val=""/>
      <w:lvlJc w:val="left"/>
      <w:pPr>
        <w:ind w:left="2160" w:hanging="360"/>
      </w:pPr>
      <w:rPr>
        <w:rFonts w:ascii="Wingdings" w:hAnsi="Wingdings" w:hint="default"/>
      </w:rPr>
    </w:lvl>
    <w:lvl w:ilvl="3" w:tplc="28DE2FE4">
      <w:start w:val="1"/>
      <w:numFmt w:val="bullet"/>
      <w:lvlText w:val=""/>
      <w:lvlJc w:val="left"/>
      <w:pPr>
        <w:ind w:left="2880" w:hanging="360"/>
      </w:pPr>
      <w:rPr>
        <w:rFonts w:ascii="Symbol" w:hAnsi="Symbol" w:hint="default"/>
      </w:rPr>
    </w:lvl>
    <w:lvl w:ilvl="4" w:tplc="A1826AAC">
      <w:start w:val="1"/>
      <w:numFmt w:val="bullet"/>
      <w:lvlText w:val="o"/>
      <w:lvlJc w:val="left"/>
      <w:pPr>
        <w:ind w:left="3600" w:hanging="360"/>
      </w:pPr>
      <w:rPr>
        <w:rFonts w:ascii="Courier New" w:hAnsi="Courier New" w:cs="Courier New" w:hint="default"/>
      </w:rPr>
    </w:lvl>
    <w:lvl w:ilvl="5" w:tplc="9F16952C">
      <w:start w:val="1"/>
      <w:numFmt w:val="bullet"/>
      <w:pStyle w:val="ListBullet3"/>
      <w:lvlText w:val=""/>
      <w:lvlJc w:val="left"/>
      <w:pPr>
        <w:ind w:left="4320" w:hanging="360"/>
      </w:pPr>
      <w:rPr>
        <w:rFonts w:ascii="Wingdings" w:hAnsi="Wingdings" w:hint="default"/>
      </w:rPr>
    </w:lvl>
    <w:lvl w:ilvl="6" w:tplc="3F52A48C">
      <w:start w:val="1"/>
      <w:numFmt w:val="bullet"/>
      <w:lvlText w:val=""/>
      <w:lvlJc w:val="left"/>
      <w:pPr>
        <w:ind w:left="5040" w:hanging="360"/>
      </w:pPr>
      <w:rPr>
        <w:rFonts w:ascii="Symbol" w:hAnsi="Symbol" w:hint="default"/>
      </w:rPr>
    </w:lvl>
    <w:lvl w:ilvl="7" w:tplc="27D8DC3E">
      <w:start w:val="1"/>
      <w:numFmt w:val="bullet"/>
      <w:lvlText w:val="o"/>
      <w:lvlJc w:val="left"/>
      <w:pPr>
        <w:ind w:left="5760" w:hanging="360"/>
      </w:pPr>
      <w:rPr>
        <w:rFonts w:ascii="Courier New" w:hAnsi="Courier New" w:cs="Courier New" w:hint="default"/>
      </w:rPr>
    </w:lvl>
    <w:lvl w:ilvl="8" w:tplc="B334847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AF8DB0C">
      <w:start w:val="1"/>
      <w:numFmt w:val="bullet"/>
      <w:lvlText w:val=""/>
      <w:lvlJc w:val="left"/>
      <w:pPr>
        <w:ind w:left="360" w:hanging="360"/>
      </w:pPr>
      <w:rPr>
        <w:rFonts w:ascii="Symbol" w:hAnsi="Symbol" w:hint="default"/>
      </w:rPr>
    </w:lvl>
    <w:lvl w:ilvl="1" w:tplc="EE9A1426" w:tentative="1">
      <w:start w:val="1"/>
      <w:numFmt w:val="bullet"/>
      <w:lvlText w:val="o"/>
      <w:lvlJc w:val="left"/>
      <w:pPr>
        <w:ind w:left="1080" w:hanging="360"/>
      </w:pPr>
      <w:rPr>
        <w:rFonts w:ascii="Courier New" w:hAnsi="Courier New" w:cs="Courier New" w:hint="default"/>
      </w:rPr>
    </w:lvl>
    <w:lvl w:ilvl="2" w:tplc="71565CF0" w:tentative="1">
      <w:start w:val="1"/>
      <w:numFmt w:val="bullet"/>
      <w:lvlText w:val=""/>
      <w:lvlJc w:val="left"/>
      <w:pPr>
        <w:ind w:left="1800" w:hanging="360"/>
      </w:pPr>
      <w:rPr>
        <w:rFonts w:ascii="Wingdings" w:hAnsi="Wingdings" w:hint="default"/>
      </w:rPr>
    </w:lvl>
    <w:lvl w:ilvl="3" w:tplc="E3421C96" w:tentative="1">
      <w:start w:val="1"/>
      <w:numFmt w:val="bullet"/>
      <w:lvlText w:val=""/>
      <w:lvlJc w:val="left"/>
      <w:pPr>
        <w:ind w:left="2520" w:hanging="360"/>
      </w:pPr>
      <w:rPr>
        <w:rFonts w:ascii="Symbol" w:hAnsi="Symbol" w:hint="default"/>
      </w:rPr>
    </w:lvl>
    <w:lvl w:ilvl="4" w:tplc="2960B0C6" w:tentative="1">
      <w:start w:val="1"/>
      <w:numFmt w:val="bullet"/>
      <w:lvlText w:val="o"/>
      <w:lvlJc w:val="left"/>
      <w:pPr>
        <w:ind w:left="3240" w:hanging="360"/>
      </w:pPr>
      <w:rPr>
        <w:rFonts w:ascii="Courier New" w:hAnsi="Courier New" w:cs="Courier New" w:hint="default"/>
      </w:rPr>
    </w:lvl>
    <w:lvl w:ilvl="5" w:tplc="3C86370E" w:tentative="1">
      <w:start w:val="1"/>
      <w:numFmt w:val="bullet"/>
      <w:lvlText w:val=""/>
      <w:lvlJc w:val="left"/>
      <w:pPr>
        <w:ind w:left="3960" w:hanging="360"/>
      </w:pPr>
      <w:rPr>
        <w:rFonts w:ascii="Wingdings" w:hAnsi="Wingdings" w:hint="default"/>
      </w:rPr>
    </w:lvl>
    <w:lvl w:ilvl="6" w:tplc="77CE930E" w:tentative="1">
      <w:start w:val="1"/>
      <w:numFmt w:val="bullet"/>
      <w:lvlText w:val=""/>
      <w:lvlJc w:val="left"/>
      <w:pPr>
        <w:ind w:left="4680" w:hanging="360"/>
      </w:pPr>
      <w:rPr>
        <w:rFonts w:ascii="Symbol" w:hAnsi="Symbol" w:hint="default"/>
      </w:rPr>
    </w:lvl>
    <w:lvl w:ilvl="7" w:tplc="2A82475C" w:tentative="1">
      <w:start w:val="1"/>
      <w:numFmt w:val="bullet"/>
      <w:lvlText w:val="o"/>
      <w:lvlJc w:val="left"/>
      <w:pPr>
        <w:ind w:left="5400" w:hanging="360"/>
      </w:pPr>
      <w:rPr>
        <w:rFonts w:ascii="Courier New" w:hAnsi="Courier New" w:cs="Courier New" w:hint="default"/>
      </w:rPr>
    </w:lvl>
    <w:lvl w:ilvl="8" w:tplc="FAB6C8D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534B2FE">
      <w:start w:val="1"/>
      <w:numFmt w:val="lowerRoman"/>
      <w:lvlText w:val="(%1)"/>
      <w:lvlJc w:val="left"/>
      <w:pPr>
        <w:ind w:left="1080" w:hanging="720"/>
      </w:pPr>
      <w:rPr>
        <w:rFonts w:hint="default"/>
      </w:rPr>
    </w:lvl>
    <w:lvl w:ilvl="1" w:tplc="5A4217C2" w:tentative="1">
      <w:start w:val="1"/>
      <w:numFmt w:val="lowerLetter"/>
      <w:lvlText w:val="%2."/>
      <w:lvlJc w:val="left"/>
      <w:pPr>
        <w:ind w:left="1440" w:hanging="360"/>
      </w:pPr>
    </w:lvl>
    <w:lvl w:ilvl="2" w:tplc="C99C1B8E" w:tentative="1">
      <w:start w:val="1"/>
      <w:numFmt w:val="lowerRoman"/>
      <w:lvlText w:val="%3."/>
      <w:lvlJc w:val="right"/>
      <w:pPr>
        <w:ind w:left="2160" w:hanging="180"/>
      </w:pPr>
    </w:lvl>
    <w:lvl w:ilvl="3" w:tplc="67023BCC" w:tentative="1">
      <w:start w:val="1"/>
      <w:numFmt w:val="decimal"/>
      <w:lvlText w:val="%4."/>
      <w:lvlJc w:val="left"/>
      <w:pPr>
        <w:ind w:left="2880" w:hanging="360"/>
      </w:pPr>
    </w:lvl>
    <w:lvl w:ilvl="4" w:tplc="5C16128A" w:tentative="1">
      <w:start w:val="1"/>
      <w:numFmt w:val="lowerLetter"/>
      <w:lvlText w:val="%5."/>
      <w:lvlJc w:val="left"/>
      <w:pPr>
        <w:ind w:left="3600" w:hanging="360"/>
      </w:pPr>
    </w:lvl>
    <w:lvl w:ilvl="5" w:tplc="88B4EDBC" w:tentative="1">
      <w:start w:val="1"/>
      <w:numFmt w:val="lowerRoman"/>
      <w:lvlText w:val="%6."/>
      <w:lvlJc w:val="right"/>
      <w:pPr>
        <w:ind w:left="4320" w:hanging="180"/>
      </w:pPr>
    </w:lvl>
    <w:lvl w:ilvl="6" w:tplc="C8283C70" w:tentative="1">
      <w:start w:val="1"/>
      <w:numFmt w:val="decimal"/>
      <w:lvlText w:val="%7."/>
      <w:lvlJc w:val="left"/>
      <w:pPr>
        <w:ind w:left="5040" w:hanging="360"/>
      </w:pPr>
    </w:lvl>
    <w:lvl w:ilvl="7" w:tplc="E21AA560" w:tentative="1">
      <w:start w:val="1"/>
      <w:numFmt w:val="lowerLetter"/>
      <w:lvlText w:val="%8."/>
      <w:lvlJc w:val="left"/>
      <w:pPr>
        <w:ind w:left="5760" w:hanging="360"/>
      </w:pPr>
    </w:lvl>
    <w:lvl w:ilvl="8" w:tplc="04E2D12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3E6CDF6">
      <w:start w:val="1"/>
      <w:numFmt w:val="lowerRoman"/>
      <w:lvlText w:val="(%1)"/>
      <w:lvlJc w:val="left"/>
      <w:pPr>
        <w:ind w:left="1080" w:hanging="720"/>
      </w:pPr>
      <w:rPr>
        <w:rFonts w:hint="default"/>
      </w:rPr>
    </w:lvl>
    <w:lvl w:ilvl="1" w:tplc="10223AF8" w:tentative="1">
      <w:start w:val="1"/>
      <w:numFmt w:val="lowerLetter"/>
      <w:lvlText w:val="%2."/>
      <w:lvlJc w:val="left"/>
      <w:pPr>
        <w:ind w:left="1440" w:hanging="360"/>
      </w:pPr>
    </w:lvl>
    <w:lvl w:ilvl="2" w:tplc="A3D84750" w:tentative="1">
      <w:start w:val="1"/>
      <w:numFmt w:val="lowerRoman"/>
      <w:lvlText w:val="%3."/>
      <w:lvlJc w:val="right"/>
      <w:pPr>
        <w:ind w:left="2160" w:hanging="180"/>
      </w:pPr>
    </w:lvl>
    <w:lvl w:ilvl="3" w:tplc="3800DC7E" w:tentative="1">
      <w:start w:val="1"/>
      <w:numFmt w:val="decimal"/>
      <w:lvlText w:val="%4."/>
      <w:lvlJc w:val="left"/>
      <w:pPr>
        <w:ind w:left="2880" w:hanging="360"/>
      </w:pPr>
    </w:lvl>
    <w:lvl w:ilvl="4" w:tplc="84D667F0" w:tentative="1">
      <w:start w:val="1"/>
      <w:numFmt w:val="lowerLetter"/>
      <w:lvlText w:val="%5."/>
      <w:lvlJc w:val="left"/>
      <w:pPr>
        <w:ind w:left="3600" w:hanging="360"/>
      </w:pPr>
    </w:lvl>
    <w:lvl w:ilvl="5" w:tplc="D130DFCA" w:tentative="1">
      <w:start w:val="1"/>
      <w:numFmt w:val="lowerRoman"/>
      <w:lvlText w:val="%6."/>
      <w:lvlJc w:val="right"/>
      <w:pPr>
        <w:ind w:left="4320" w:hanging="180"/>
      </w:pPr>
    </w:lvl>
    <w:lvl w:ilvl="6" w:tplc="FF783A04" w:tentative="1">
      <w:start w:val="1"/>
      <w:numFmt w:val="decimal"/>
      <w:lvlText w:val="%7."/>
      <w:lvlJc w:val="left"/>
      <w:pPr>
        <w:ind w:left="5040" w:hanging="360"/>
      </w:pPr>
    </w:lvl>
    <w:lvl w:ilvl="7" w:tplc="09E62DE8" w:tentative="1">
      <w:start w:val="1"/>
      <w:numFmt w:val="lowerLetter"/>
      <w:lvlText w:val="%8."/>
      <w:lvlJc w:val="left"/>
      <w:pPr>
        <w:ind w:left="5760" w:hanging="360"/>
      </w:pPr>
    </w:lvl>
    <w:lvl w:ilvl="8" w:tplc="65CE090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F79601CA">
      <w:start w:val="1"/>
      <w:numFmt w:val="lowerRoman"/>
      <w:lvlText w:val="(%1)"/>
      <w:lvlJc w:val="left"/>
      <w:pPr>
        <w:ind w:left="1080" w:hanging="720"/>
      </w:pPr>
      <w:rPr>
        <w:rFonts w:hint="default"/>
        <w:b w:val="0"/>
      </w:rPr>
    </w:lvl>
    <w:lvl w:ilvl="1" w:tplc="FAA2A22E" w:tentative="1">
      <w:start w:val="1"/>
      <w:numFmt w:val="lowerLetter"/>
      <w:lvlText w:val="%2."/>
      <w:lvlJc w:val="left"/>
      <w:pPr>
        <w:ind w:left="1440" w:hanging="360"/>
      </w:pPr>
    </w:lvl>
    <w:lvl w:ilvl="2" w:tplc="615EC79A" w:tentative="1">
      <w:start w:val="1"/>
      <w:numFmt w:val="lowerRoman"/>
      <w:lvlText w:val="%3."/>
      <w:lvlJc w:val="right"/>
      <w:pPr>
        <w:ind w:left="2160" w:hanging="180"/>
      </w:pPr>
    </w:lvl>
    <w:lvl w:ilvl="3" w:tplc="E228DB5E" w:tentative="1">
      <w:start w:val="1"/>
      <w:numFmt w:val="decimal"/>
      <w:lvlText w:val="%4."/>
      <w:lvlJc w:val="left"/>
      <w:pPr>
        <w:ind w:left="2880" w:hanging="360"/>
      </w:pPr>
    </w:lvl>
    <w:lvl w:ilvl="4" w:tplc="316A09A8" w:tentative="1">
      <w:start w:val="1"/>
      <w:numFmt w:val="lowerLetter"/>
      <w:lvlText w:val="%5."/>
      <w:lvlJc w:val="left"/>
      <w:pPr>
        <w:ind w:left="3600" w:hanging="360"/>
      </w:pPr>
    </w:lvl>
    <w:lvl w:ilvl="5" w:tplc="E57E94D4" w:tentative="1">
      <w:start w:val="1"/>
      <w:numFmt w:val="lowerRoman"/>
      <w:lvlText w:val="%6."/>
      <w:lvlJc w:val="right"/>
      <w:pPr>
        <w:ind w:left="4320" w:hanging="180"/>
      </w:pPr>
    </w:lvl>
    <w:lvl w:ilvl="6" w:tplc="1096C5F0" w:tentative="1">
      <w:start w:val="1"/>
      <w:numFmt w:val="decimal"/>
      <w:lvlText w:val="%7."/>
      <w:lvlJc w:val="left"/>
      <w:pPr>
        <w:ind w:left="5040" w:hanging="360"/>
      </w:pPr>
    </w:lvl>
    <w:lvl w:ilvl="7" w:tplc="1480B158" w:tentative="1">
      <w:start w:val="1"/>
      <w:numFmt w:val="lowerLetter"/>
      <w:lvlText w:val="%8."/>
      <w:lvlJc w:val="left"/>
      <w:pPr>
        <w:ind w:left="5760" w:hanging="360"/>
      </w:pPr>
    </w:lvl>
    <w:lvl w:ilvl="8" w:tplc="2A94D88C" w:tentative="1">
      <w:start w:val="1"/>
      <w:numFmt w:val="lowerRoman"/>
      <w:lvlText w:val="%9."/>
      <w:lvlJc w:val="right"/>
      <w:pPr>
        <w:ind w:left="6480" w:hanging="180"/>
      </w:pPr>
    </w:lvl>
  </w:abstractNum>
  <w:abstractNum w:abstractNumId="24" w15:restartNumberingAfterBreak="0">
    <w:nsid w:val="4BD207CA"/>
    <w:multiLevelType w:val="hybridMultilevel"/>
    <w:tmpl w:val="DF7A0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07CF1"/>
    <w:multiLevelType w:val="hybridMultilevel"/>
    <w:tmpl w:val="D05CE750"/>
    <w:lvl w:ilvl="0" w:tplc="E15AB892">
      <w:start w:val="1"/>
      <w:numFmt w:val="lowerRoman"/>
      <w:lvlText w:val="(%1)"/>
      <w:lvlJc w:val="left"/>
      <w:pPr>
        <w:ind w:left="1080" w:hanging="720"/>
      </w:pPr>
      <w:rPr>
        <w:rFonts w:hint="default"/>
        <w:b w:val="0"/>
      </w:rPr>
    </w:lvl>
    <w:lvl w:ilvl="1" w:tplc="3622126E" w:tentative="1">
      <w:start w:val="1"/>
      <w:numFmt w:val="lowerLetter"/>
      <w:lvlText w:val="%2."/>
      <w:lvlJc w:val="left"/>
      <w:pPr>
        <w:ind w:left="1440" w:hanging="360"/>
      </w:pPr>
    </w:lvl>
    <w:lvl w:ilvl="2" w:tplc="6D166D50" w:tentative="1">
      <w:start w:val="1"/>
      <w:numFmt w:val="lowerRoman"/>
      <w:lvlText w:val="%3."/>
      <w:lvlJc w:val="right"/>
      <w:pPr>
        <w:ind w:left="2160" w:hanging="180"/>
      </w:pPr>
    </w:lvl>
    <w:lvl w:ilvl="3" w:tplc="10A6EBF6" w:tentative="1">
      <w:start w:val="1"/>
      <w:numFmt w:val="decimal"/>
      <w:lvlText w:val="%4."/>
      <w:lvlJc w:val="left"/>
      <w:pPr>
        <w:ind w:left="2880" w:hanging="360"/>
      </w:pPr>
    </w:lvl>
    <w:lvl w:ilvl="4" w:tplc="05387EEC" w:tentative="1">
      <w:start w:val="1"/>
      <w:numFmt w:val="lowerLetter"/>
      <w:lvlText w:val="%5."/>
      <w:lvlJc w:val="left"/>
      <w:pPr>
        <w:ind w:left="3600" w:hanging="360"/>
      </w:pPr>
    </w:lvl>
    <w:lvl w:ilvl="5" w:tplc="BFC8EAFC" w:tentative="1">
      <w:start w:val="1"/>
      <w:numFmt w:val="lowerRoman"/>
      <w:lvlText w:val="%6."/>
      <w:lvlJc w:val="right"/>
      <w:pPr>
        <w:ind w:left="4320" w:hanging="180"/>
      </w:pPr>
    </w:lvl>
    <w:lvl w:ilvl="6" w:tplc="73248542" w:tentative="1">
      <w:start w:val="1"/>
      <w:numFmt w:val="decimal"/>
      <w:lvlText w:val="%7."/>
      <w:lvlJc w:val="left"/>
      <w:pPr>
        <w:ind w:left="5040" w:hanging="360"/>
      </w:pPr>
    </w:lvl>
    <w:lvl w:ilvl="7" w:tplc="B5EC9E7E" w:tentative="1">
      <w:start w:val="1"/>
      <w:numFmt w:val="lowerLetter"/>
      <w:lvlText w:val="%8."/>
      <w:lvlJc w:val="left"/>
      <w:pPr>
        <w:ind w:left="5760" w:hanging="360"/>
      </w:pPr>
    </w:lvl>
    <w:lvl w:ilvl="8" w:tplc="E146CC0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522E1662">
      <w:start w:val="1"/>
      <w:numFmt w:val="decimal"/>
      <w:lvlText w:val="%1."/>
      <w:lvlJc w:val="left"/>
      <w:pPr>
        <w:ind w:left="360" w:hanging="360"/>
      </w:pPr>
      <w:rPr>
        <w:rFonts w:hint="default"/>
      </w:rPr>
    </w:lvl>
    <w:lvl w:ilvl="1" w:tplc="EF90EC7C" w:tentative="1">
      <w:start w:val="1"/>
      <w:numFmt w:val="lowerLetter"/>
      <w:lvlText w:val="%2."/>
      <w:lvlJc w:val="left"/>
      <w:pPr>
        <w:ind w:left="1080" w:hanging="360"/>
      </w:pPr>
    </w:lvl>
    <w:lvl w:ilvl="2" w:tplc="D5A47186" w:tentative="1">
      <w:start w:val="1"/>
      <w:numFmt w:val="lowerRoman"/>
      <w:lvlText w:val="%3."/>
      <w:lvlJc w:val="right"/>
      <w:pPr>
        <w:ind w:left="1800" w:hanging="180"/>
      </w:pPr>
    </w:lvl>
    <w:lvl w:ilvl="3" w:tplc="A03CACB6" w:tentative="1">
      <w:start w:val="1"/>
      <w:numFmt w:val="decimal"/>
      <w:lvlText w:val="%4."/>
      <w:lvlJc w:val="left"/>
      <w:pPr>
        <w:ind w:left="2520" w:hanging="360"/>
      </w:pPr>
    </w:lvl>
    <w:lvl w:ilvl="4" w:tplc="308E2F56" w:tentative="1">
      <w:start w:val="1"/>
      <w:numFmt w:val="lowerLetter"/>
      <w:lvlText w:val="%5."/>
      <w:lvlJc w:val="left"/>
      <w:pPr>
        <w:ind w:left="3240" w:hanging="360"/>
      </w:pPr>
    </w:lvl>
    <w:lvl w:ilvl="5" w:tplc="64A22BB4" w:tentative="1">
      <w:start w:val="1"/>
      <w:numFmt w:val="lowerRoman"/>
      <w:lvlText w:val="%6."/>
      <w:lvlJc w:val="right"/>
      <w:pPr>
        <w:ind w:left="3960" w:hanging="180"/>
      </w:pPr>
    </w:lvl>
    <w:lvl w:ilvl="6" w:tplc="E398C8D2" w:tentative="1">
      <w:start w:val="1"/>
      <w:numFmt w:val="decimal"/>
      <w:lvlText w:val="%7."/>
      <w:lvlJc w:val="left"/>
      <w:pPr>
        <w:ind w:left="4680" w:hanging="360"/>
      </w:pPr>
    </w:lvl>
    <w:lvl w:ilvl="7" w:tplc="A6D4ADD6" w:tentative="1">
      <w:start w:val="1"/>
      <w:numFmt w:val="lowerLetter"/>
      <w:lvlText w:val="%8."/>
      <w:lvlJc w:val="left"/>
      <w:pPr>
        <w:ind w:left="5400" w:hanging="360"/>
      </w:pPr>
    </w:lvl>
    <w:lvl w:ilvl="8" w:tplc="93DCEAD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373C7F22">
      <w:start w:val="1"/>
      <w:numFmt w:val="lowerRoman"/>
      <w:lvlText w:val="(%1)"/>
      <w:lvlJc w:val="left"/>
      <w:pPr>
        <w:ind w:left="1080" w:hanging="720"/>
      </w:pPr>
      <w:rPr>
        <w:rFonts w:hint="default"/>
      </w:rPr>
    </w:lvl>
    <w:lvl w:ilvl="1" w:tplc="A050B9B6" w:tentative="1">
      <w:start w:val="1"/>
      <w:numFmt w:val="lowerLetter"/>
      <w:lvlText w:val="%2."/>
      <w:lvlJc w:val="left"/>
      <w:pPr>
        <w:ind w:left="1440" w:hanging="360"/>
      </w:pPr>
    </w:lvl>
    <w:lvl w:ilvl="2" w:tplc="0A4A2446" w:tentative="1">
      <w:start w:val="1"/>
      <w:numFmt w:val="lowerRoman"/>
      <w:lvlText w:val="%3."/>
      <w:lvlJc w:val="right"/>
      <w:pPr>
        <w:ind w:left="2160" w:hanging="180"/>
      </w:pPr>
    </w:lvl>
    <w:lvl w:ilvl="3" w:tplc="EB50E23C" w:tentative="1">
      <w:start w:val="1"/>
      <w:numFmt w:val="decimal"/>
      <w:lvlText w:val="%4."/>
      <w:lvlJc w:val="left"/>
      <w:pPr>
        <w:ind w:left="2880" w:hanging="360"/>
      </w:pPr>
    </w:lvl>
    <w:lvl w:ilvl="4" w:tplc="CACA3028" w:tentative="1">
      <w:start w:val="1"/>
      <w:numFmt w:val="lowerLetter"/>
      <w:lvlText w:val="%5."/>
      <w:lvlJc w:val="left"/>
      <w:pPr>
        <w:ind w:left="3600" w:hanging="360"/>
      </w:pPr>
    </w:lvl>
    <w:lvl w:ilvl="5" w:tplc="CA64F6B2" w:tentative="1">
      <w:start w:val="1"/>
      <w:numFmt w:val="lowerRoman"/>
      <w:lvlText w:val="%6."/>
      <w:lvlJc w:val="right"/>
      <w:pPr>
        <w:ind w:left="4320" w:hanging="180"/>
      </w:pPr>
    </w:lvl>
    <w:lvl w:ilvl="6" w:tplc="A3DE29C2" w:tentative="1">
      <w:start w:val="1"/>
      <w:numFmt w:val="decimal"/>
      <w:lvlText w:val="%7."/>
      <w:lvlJc w:val="left"/>
      <w:pPr>
        <w:ind w:left="5040" w:hanging="360"/>
      </w:pPr>
    </w:lvl>
    <w:lvl w:ilvl="7" w:tplc="7D2C9B72" w:tentative="1">
      <w:start w:val="1"/>
      <w:numFmt w:val="lowerLetter"/>
      <w:lvlText w:val="%8."/>
      <w:lvlJc w:val="left"/>
      <w:pPr>
        <w:ind w:left="5760" w:hanging="360"/>
      </w:pPr>
    </w:lvl>
    <w:lvl w:ilvl="8" w:tplc="EA4A9684"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3E4638A">
      <w:start w:val="1"/>
      <w:numFmt w:val="decimal"/>
      <w:lvlText w:val="%1."/>
      <w:lvlJc w:val="left"/>
      <w:pPr>
        <w:ind w:left="360" w:hanging="360"/>
      </w:pPr>
    </w:lvl>
    <w:lvl w:ilvl="1" w:tplc="27289042" w:tentative="1">
      <w:start w:val="1"/>
      <w:numFmt w:val="lowerLetter"/>
      <w:lvlText w:val="%2."/>
      <w:lvlJc w:val="left"/>
      <w:pPr>
        <w:ind w:left="1080" w:hanging="360"/>
      </w:pPr>
    </w:lvl>
    <w:lvl w:ilvl="2" w:tplc="9D9621DE" w:tentative="1">
      <w:start w:val="1"/>
      <w:numFmt w:val="lowerRoman"/>
      <w:lvlText w:val="%3."/>
      <w:lvlJc w:val="right"/>
      <w:pPr>
        <w:ind w:left="1800" w:hanging="180"/>
      </w:pPr>
    </w:lvl>
    <w:lvl w:ilvl="3" w:tplc="BD2CE5AC" w:tentative="1">
      <w:start w:val="1"/>
      <w:numFmt w:val="decimal"/>
      <w:lvlText w:val="%4."/>
      <w:lvlJc w:val="left"/>
      <w:pPr>
        <w:ind w:left="2520" w:hanging="360"/>
      </w:pPr>
    </w:lvl>
    <w:lvl w:ilvl="4" w:tplc="B81C8F84" w:tentative="1">
      <w:start w:val="1"/>
      <w:numFmt w:val="lowerLetter"/>
      <w:lvlText w:val="%5."/>
      <w:lvlJc w:val="left"/>
      <w:pPr>
        <w:ind w:left="3240" w:hanging="360"/>
      </w:pPr>
    </w:lvl>
    <w:lvl w:ilvl="5" w:tplc="30F22F72" w:tentative="1">
      <w:start w:val="1"/>
      <w:numFmt w:val="lowerRoman"/>
      <w:lvlText w:val="%6."/>
      <w:lvlJc w:val="right"/>
      <w:pPr>
        <w:ind w:left="3960" w:hanging="180"/>
      </w:pPr>
    </w:lvl>
    <w:lvl w:ilvl="6" w:tplc="AA2CEF3E" w:tentative="1">
      <w:start w:val="1"/>
      <w:numFmt w:val="decimal"/>
      <w:lvlText w:val="%7."/>
      <w:lvlJc w:val="left"/>
      <w:pPr>
        <w:ind w:left="4680" w:hanging="360"/>
      </w:pPr>
    </w:lvl>
    <w:lvl w:ilvl="7" w:tplc="DE5E34E6" w:tentative="1">
      <w:start w:val="1"/>
      <w:numFmt w:val="lowerLetter"/>
      <w:lvlText w:val="%8."/>
      <w:lvlJc w:val="left"/>
      <w:pPr>
        <w:ind w:left="5400" w:hanging="360"/>
      </w:pPr>
    </w:lvl>
    <w:lvl w:ilvl="8" w:tplc="CE203A7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C4C7966">
      <w:start w:val="1"/>
      <w:numFmt w:val="lowerRoman"/>
      <w:lvlText w:val="(%1)"/>
      <w:lvlJc w:val="left"/>
      <w:pPr>
        <w:ind w:left="1080" w:hanging="720"/>
      </w:pPr>
      <w:rPr>
        <w:rFonts w:hint="default"/>
        <w:b w:val="0"/>
      </w:rPr>
    </w:lvl>
    <w:lvl w:ilvl="1" w:tplc="BF7C88D2" w:tentative="1">
      <w:start w:val="1"/>
      <w:numFmt w:val="lowerLetter"/>
      <w:lvlText w:val="%2."/>
      <w:lvlJc w:val="left"/>
      <w:pPr>
        <w:ind w:left="1440" w:hanging="360"/>
      </w:pPr>
    </w:lvl>
    <w:lvl w:ilvl="2" w:tplc="8B7A334C" w:tentative="1">
      <w:start w:val="1"/>
      <w:numFmt w:val="lowerRoman"/>
      <w:lvlText w:val="%3."/>
      <w:lvlJc w:val="right"/>
      <w:pPr>
        <w:ind w:left="2160" w:hanging="180"/>
      </w:pPr>
    </w:lvl>
    <w:lvl w:ilvl="3" w:tplc="5346F830" w:tentative="1">
      <w:start w:val="1"/>
      <w:numFmt w:val="decimal"/>
      <w:lvlText w:val="%4."/>
      <w:lvlJc w:val="left"/>
      <w:pPr>
        <w:ind w:left="2880" w:hanging="360"/>
      </w:pPr>
    </w:lvl>
    <w:lvl w:ilvl="4" w:tplc="09EE5ED2" w:tentative="1">
      <w:start w:val="1"/>
      <w:numFmt w:val="lowerLetter"/>
      <w:lvlText w:val="%5."/>
      <w:lvlJc w:val="left"/>
      <w:pPr>
        <w:ind w:left="3600" w:hanging="360"/>
      </w:pPr>
    </w:lvl>
    <w:lvl w:ilvl="5" w:tplc="37AAC2A2" w:tentative="1">
      <w:start w:val="1"/>
      <w:numFmt w:val="lowerRoman"/>
      <w:lvlText w:val="%6."/>
      <w:lvlJc w:val="right"/>
      <w:pPr>
        <w:ind w:left="4320" w:hanging="180"/>
      </w:pPr>
    </w:lvl>
    <w:lvl w:ilvl="6" w:tplc="555AD00E" w:tentative="1">
      <w:start w:val="1"/>
      <w:numFmt w:val="decimal"/>
      <w:lvlText w:val="%7."/>
      <w:lvlJc w:val="left"/>
      <w:pPr>
        <w:ind w:left="5040" w:hanging="360"/>
      </w:pPr>
    </w:lvl>
    <w:lvl w:ilvl="7" w:tplc="39C6F4DC" w:tentative="1">
      <w:start w:val="1"/>
      <w:numFmt w:val="lowerLetter"/>
      <w:lvlText w:val="%8."/>
      <w:lvlJc w:val="left"/>
      <w:pPr>
        <w:ind w:left="5760" w:hanging="360"/>
      </w:pPr>
    </w:lvl>
    <w:lvl w:ilvl="8" w:tplc="42228C8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578B8A0">
      <w:start w:val="1"/>
      <w:numFmt w:val="lowerRoman"/>
      <w:lvlText w:val="(%1)"/>
      <w:lvlJc w:val="left"/>
      <w:pPr>
        <w:ind w:left="1080" w:hanging="720"/>
      </w:pPr>
      <w:rPr>
        <w:rFonts w:hint="default"/>
      </w:rPr>
    </w:lvl>
    <w:lvl w:ilvl="1" w:tplc="7376F704" w:tentative="1">
      <w:start w:val="1"/>
      <w:numFmt w:val="lowerLetter"/>
      <w:lvlText w:val="%2."/>
      <w:lvlJc w:val="left"/>
      <w:pPr>
        <w:ind w:left="1440" w:hanging="360"/>
      </w:pPr>
    </w:lvl>
    <w:lvl w:ilvl="2" w:tplc="F6F0F5D0" w:tentative="1">
      <w:start w:val="1"/>
      <w:numFmt w:val="lowerRoman"/>
      <w:lvlText w:val="%3."/>
      <w:lvlJc w:val="right"/>
      <w:pPr>
        <w:ind w:left="2160" w:hanging="180"/>
      </w:pPr>
    </w:lvl>
    <w:lvl w:ilvl="3" w:tplc="E7AA0830" w:tentative="1">
      <w:start w:val="1"/>
      <w:numFmt w:val="decimal"/>
      <w:lvlText w:val="%4."/>
      <w:lvlJc w:val="left"/>
      <w:pPr>
        <w:ind w:left="2880" w:hanging="360"/>
      </w:pPr>
    </w:lvl>
    <w:lvl w:ilvl="4" w:tplc="541AD3DC" w:tentative="1">
      <w:start w:val="1"/>
      <w:numFmt w:val="lowerLetter"/>
      <w:lvlText w:val="%5."/>
      <w:lvlJc w:val="left"/>
      <w:pPr>
        <w:ind w:left="3600" w:hanging="360"/>
      </w:pPr>
    </w:lvl>
    <w:lvl w:ilvl="5" w:tplc="57CCC582" w:tentative="1">
      <w:start w:val="1"/>
      <w:numFmt w:val="lowerRoman"/>
      <w:lvlText w:val="%6."/>
      <w:lvlJc w:val="right"/>
      <w:pPr>
        <w:ind w:left="4320" w:hanging="180"/>
      </w:pPr>
    </w:lvl>
    <w:lvl w:ilvl="6" w:tplc="8C6EE246" w:tentative="1">
      <w:start w:val="1"/>
      <w:numFmt w:val="decimal"/>
      <w:lvlText w:val="%7."/>
      <w:lvlJc w:val="left"/>
      <w:pPr>
        <w:ind w:left="5040" w:hanging="360"/>
      </w:pPr>
    </w:lvl>
    <w:lvl w:ilvl="7" w:tplc="3926EE7A" w:tentative="1">
      <w:start w:val="1"/>
      <w:numFmt w:val="lowerLetter"/>
      <w:lvlText w:val="%8."/>
      <w:lvlJc w:val="left"/>
      <w:pPr>
        <w:ind w:left="5760" w:hanging="360"/>
      </w:pPr>
    </w:lvl>
    <w:lvl w:ilvl="8" w:tplc="7646BD9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F6B87F56">
      <w:start w:val="1"/>
      <w:numFmt w:val="lowerRoman"/>
      <w:lvlText w:val="(%1)"/>
      <w:lvlJc w:val="left"/>
      <w:pPr>
        <w:ind w:left="1080" w:hanging="720"/>
      </w:pPr>
      <w:rPr>
        <w:rFonts w:hint="default"/>
      </w:rPr>
    </w:lvl>
    <w:lvl w:ilvl="1" w:tplc="65B66868" w:tentative="1">
      <w:start w:val="1"/>
      <w:numFmt w:val="lowerLetter"/>
      <w:lvlText w:val="%2."/>
      <w:lvlJc w:val="left"/>
      <w:pPr>
        <w:ind w:left="1440" w:hanging="360"/>
      </w:pPr>
    </w:lvl>
    <w:lvl w:ilvl="2" w:tplc="C4AEF058" w:tentative="1">
      <w:start w:val="1"/>
      <w:numFmt w:val="lowerRoman"/>
      <w:lvlText w:val="%3."/>
      <w:lvlJc w:val="right"/>
      <w:pPr>
        <w:ind w:left="2160" w:hanging="180"/>
      </w:pPr>
    </w:lvl>
    <w:lvl w:ilvl="3" w:tplc="19206242" w:tentative="1">
      <w:start w:val="1"/>
      <w:numFmt w:val="decimal"/>
      <w:lvlText w:val="%4."/>
      <w:lvlJc w:val="left"/>
      <w:pPr>
        <w:ind w:left="2880" w:hanging="360"/>
      </w:pPr>
    </w:lvl>
    <w:lvl w:ilvl="4" w:tplc="1B12FAA0" w:tentative="1">
      <w:start w:val="1"/>
      <w:numFmt w:val="lowerLetter"/>
      <w:lvlText w:val="%5."/>
      <w:lvlJc w:val="left"/>
      <w:pPr>
        <w:ind w:left="3600" w:hanging="360"/>
      </w:pPr>
    </w:lvl>
    <w:lvl w:ilvl="5" w:tplc="704A32EC" w:tentative="1">
      <w:start w:val="1"/>
      <w:numFmt w:val="lowerRoman"/>
      <w:lvlText w:val="%6."/>
      <w:lvlJc w:val="right"/>
      <w:pPr>
        <w:ind w:left="4320" w:hanging="180"/>
      </w:pPr>
    </w:lvl>
    <w:lvl w:ilvl="6" w:tplc="E08ABBF0" w:tentative="1">
      <w:start w:val="1"/>
      <w:numFmt w:val="decimal"/>
      <w:lvlText w:val="%7."/>
      <w:lvlJc w:val="left"/>
      <w:pPr>
        <w:ind w:left="5040" w:hanging="360"/>
      </w:pPr>
    </w:lvl>
    <w:lvl w:ilvl="7" w:tplc="9CB2CA2A" w:tentative="1">
      <w:start w:val="1"/>
      <w:numFmt w:val="lowerLetter"/>
      <w:lvlText w:val="%8."/>
      <w:lvlJc w:val="left"/>
      <w:pPr>
        <w:ind w:left="5760" w:hanging="360"/>
      </w:pPr>
    </w:lvl>
    <w:lvl w:ilvl="8" w:tplc="3542A05A"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5BEBA68">
      <w:start w:val="1"/>
      <w:numFmt w:val="lowerRoman"/>
      <w:lvlText w:val="(%1)"/>
      <w:lvlJc w:val="left"/>
      <w:pPr>
        <w:ind w:left="1004" w:hanging="720"/>
      </w:pPr>
      <w:rPr>
        <w:rFonts w:hint="default"/>
        <w:b w:val="0"/>
      </w:rPr>
    </w:lvl>
    <w:lvl w:ilvl="1" w:tplc="AFD032A8" w:tentative="1">
      <w:start w:val="1"/>
      <w:numFmt w:val="lowerLetter"/>
      <w:lvlText w:val="%2."/>
      <w:lvlJc w:val="left"/>
      <w:pPr>
        <w:ind w:left="1364" w:hanging="360"/>
      </w:pPr>
    </w:lvl>
    <w:lvl w:ilvl="2" w:tplc="D66C7522" w:tentative="1">
      <w:start w:val="1"/>
      <w:numFmt w:val="lowerRoman"/>
      <w:lvlText w:val="%3."/>
      <w:lvlJc w:val="right"/>
      <w:pPr>
        <w:ind w:left="2084" w:hanging="180"/>
      </w:pPr>
    </w:lvl>
    <w:lvl w:ilvl="3" w:tplc="2C5413A8" w:tentative="1">
      <w:start w:val="1"/>
      <w:numFmt w:val="decimal"/>
      <w:lvlText w:val="%4."/>
      <w:lvlJc w:val="left"/>
      <w:pPr>
        <w:ind w:left="2804" w:hanging="360"/>
      </w:pPr>
    </w:lvl>
    <w:lvl w:ilvl="4" w:tplc="86EC9CC4" w:tentative="1">
      <w:start w:val="1"/>
      <w:numFmt w:val="lowerLetter"/>
      <w:lvlText w:val="%5."/>
      <w:lvlJc w:val="left"/>
      <w:pPr>
        <w:ind w:left="3524" w:hanging="360"/>
      </w:pPr>
    </w:lvl>
    <w:lvl w:ilvl="5" w:tplc="8256ACBE" w:tentative="1">
      <w:start w:val="1"/>
      <w:numFmt w:val="lowerRoman"/>
      <w:lvlText w:val="%6."/>
      <w:lvlJc w:val="right"/>
      <w:pPr>
        <w:ind w:left="4244" w:hanging="180"/>
      </w:pPr>
    </w:lvl>
    <w:lvl w:ilvl="6" w:tplc="97CE4E30" w:tentative="1">
      <w:start w:val="1"/>
      <w:numFmt w:val="decimal"/>
      <w:lvlText w:val="%7."/>
      <w:lvlJc w:val="left"/>
      <w:pPr>
        <w:ind w:left="4964" w:hanging="360"/>
      </w:pPr>
    </w:lvl>
    <w:lvl w:ilvl="7" w:tplc="04408D44" w:tentative="1">
      <w:start w:val="1"/>
      <w:numFmt w:val="lowerLetter"/>
      <w:lvlText w:val="%8."/>
      <w:lvlJc w:val="left"/>
      <w:pPr>
        <w:ind w:left="5684" w:hanging="360"/>
      </w:pPr>
    </w:lvl>
    <w:lvl w:ilvl="8" w:tplc="0CDA79C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BC78DD22">
      <w:start w:val="1"/>
      <w:numFmt w:val="decimal"/>
      <w:lvlText w:val="%1."/>
      <w:lvlJc w:val="left"/>
      <w:pPr>
        <w:ind w:left="360" w:hanging="360"/>
      </w:pPr>
      <w:rPr>
        <w:rFonts w:hint="default"/>
      </w:rPr>
    </w:lvl>
    <w:lvl w:ilvl="1" w:tplc="F6E2C53A" w:tentative="1">
      <w:start w:val="1"/>
      <w:numFmt w:val="lowerLetter"/>
      <w:lvlText w:val="%2."/>
      <w:lvlJc w:val="left"/>
      <w:pPr>
        <w:ind w:left="1080" w:hanging="360"/>
      </w:pPr>
    </w:lvl>
    <w:lvl w:ilvl="2" w:tplc="D5327E3A" w:tentative="1">
      <w:start w:val="1"/>
      <w:numFmt w:val="lowerRoman"/>
      <w:lvlText w:val="%3."/>
      <w:lvlJc w:val="right"/>
      <w:pPr>
        <w:ind w:left="1800" w:hanging="180"/>
      </w:pPr>
    </w:lvl>
    <w:lvl w:ilvl="3" w:tplc="12DAA142" w:tentative="1">
      <w:start w:val="1"/>
      <w:numFmt w:val="decimal"/>
      <w:lvlText w:val="%4."/>
      <w:lvlJc w:val="left"/>
      <w:pPr>
        <w:ind w:left="2520" w:hanging="360"/>
      </w:pPr>
    </w:lvl>
    <w:lvl w:ilvl="4" w:tplc="D5F83DBC" w:tentative="1">
      <w:start w:val="1"/>
      <w:numFmt w:val="lowerLetter"/>
      <w:lvlText w:val="%5."/>
      <w:lvlJc w:val="left"/>
      <w:pPr>
        <w:ind w:left="3240" w:hanging="360"/>
      </w:pPr>
    </w:lvl>
    <w:lvl w:ilvl="5" w:tplc="B582CE5E" w:tentative="1">
      <w:start w:val="1"/>
      <w:numFmt w:val="lowerRoman"/>
      <w:lvlText w:val="%6."/>
      <w:lvlJc w:val="right"/>
      <w:pPr>
        <w:ind w:left="3960" w:hanging="180"/>
      </w:pPr>
    </w:lvl>
    <w:lvl w:ilvl="6" w:tplc="69684BE4" w:tentative="1">
      <w:start w:val="1"/>
      <w:numFmt w:val="decimal"/>
      <w:lvlText w:val="%7."/>
      <w:lvlJc w:val="left"/>
      <w:pPr>
        <w:ind w:left="4680" w:hanging="360"/>
      </w:pPr>
    </w:lvl>
    <w:lvl w:ilvl="7" w:tplc="C276D910" w:tentative="1">
      <w:start w:val="1"/>
      <w:numFmt w:val="lowerLetter"/>
      <w:lvlText w:val="%8."/>
      <w:lvlJc w:val="left"/>
      <w:pPr>
        <w:ind w:left="5400" w:hanging="360"/>
      </w:pPr>
    </w:lvl>
    <w:lvl w:ilvl="8" w:tplc="BB16F49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45424066">
      <w:start w:val="1"/>
      <w:numFmt w:val="lowerRoman"/>
      <w:lvlText w:val="(%1)"/>
      <w:lvlJc w:val="left"/>
      <w:pPr>
        <w:ind w:left="1080" w:hanging="720"/>
      </w:pPr>
      <w:rPr>
        <w:rFonts w:hint="default"/>
      </w:rPr>
    </w:lvl>
    <w:lvl w:ilvl="1" w:tplc="06705488" w:tentative="1">
      <w:start w:val="1"/>
      <w:numFmt w:val="lowerLetter"/>
      <w:lvlText w:val="%2."/>
      <w:lvlJc w:val="left"/>
      <w:pPr>
        <w:ind w:left="1440" w:hanging="360"/>
      </w:pPr>
    </w:lvl>
    <w:lvl w:ilvl="2" w:tplc="70DAE236" w:tentative="1">
      <w:start w:val="1"/>
      <w:numFmt w:val="lowerRoman"/>
      <w:lvlText w:val="%3."/>
      <w:lvlJc w:val="right"/>
      <w:pPr>
        <w:ind w:left="2160" w:hanging="180"/>
      </w:pPr>
    </w:lvl>
    <w:lvl w:ilvl="3" w:tplc="C66EFDF0" w:tentative="1">
      <w:start w:val="1"/>
      <w:numFmt w:val="decimal"/>
      <w:lvlText w:val="%4."/>
      <w:lvlJc w:val="left"/>
      <w:pPr>
        <w:ind w:left="2880" w:hanging="360"/>
      </w:pPr>
    </w:lvl>
    <w:lvl w:ilvl="4" w:tplc="76F40E80" w:tentative="1">
      <w:start w:val="1"/>
      <w:numFmt w:val="lowerLetter"/>
      <w:lvlText w:val="%5."/>
      <w:lvlJc w:val="left"/>
      <w:pPr>
        <w:ind w:left="3600" w:hanging="360"/>
      </w:pPr>
    </w:lvl>
    <w:lvl w:ilvl="5" w:tplc="AA1C6376" w:tentative="1">
      <w:start w:val="1"/>
      <w:numFmt w:val="lowerRoman"/>
      <w:lvlText w:val="%6."/>
      <w:lvlJc w:val="right"/>
      <w:pPr>
        <w:ind w:left="4320" w:hanging="180"/>
      </w:pPr>
    </w:lvl>
    <w:lvl w:ilvl="6" w:tplc="3604BE36" w:tentative="1">
      <w:start w:val="1"/>
      <w:numFmt w:val="decimal"/>
      <w:lvlText w:val="%7."/>
      <w:lvlJc w:val="left"/>
      <w:pPr>
        <w:ind w:left="5040" w:hanging="360"/>
      </w:pPr>
    </w:lvl>
    <w:lvl w:ilvl="7" w:tplc="BB624FD8" w:tentative="1">
      <w:start w:val="1"/>
      <w:numFmt w:val="lowerLetter"/>
      <w:lvlText w:val="%8."/>
      <w:lvlJc w:val="left"/>
      <w:pPr>
        <w:ind w:left="5760" w:hanging="360"/>
      </w:pPr>
    </w:lvl>
    <w:lvl w:ilvl="8" w:tplc="8004BF2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CAA6F050">
      <w:start w:val="1"/>
      <w:numFmt w:val="decimal"/>
      <w:lvlText w:val="%1."/>
      <w:lvlJc w:val="left"/>
      <w:pPr>
        <w:ind w:left="360" w:hanging="360"/>
      </w:pPr>
      <w:rPr>
        <w:rFonts w:hint="default"/>
      </w:rPr>
    </w:lvl>
    <w:lvl w:ilvl="1" w:tplc="B6B4CCA4" w:tentative="1">
      <w:start w:val="1"/>
      <w:numFmt w:val="lowerLetter"/>
      <w:lvlText w:val="%2."/>
      <w:lvlJc w:val="left"/>
      <w:pPr>
        <w:ind w:left="1080" w:hanging="360"/>
      </w:pPr>
    </w:lvl>
    <w:lvl w:ilvl="2" w:tplc="23D63000" w:tentative="1">
      <w:start w:val="1"/>
      <w:numFmt w:val="lowerRoman"/>
      <w:lvlText w:val="%3."/>
      <w:lvlJc w:val="right"/>
      <w:pPr>
        <w:ind w:left="1800" w:hanging="180"/>
      </w:pPr>
    </w:lvl>
    <w:lvl w:ilvl="3" w:tplc="FB800514" w:tentative="1">
      <w:start w:val="1"/>
      <w:numFmt w:val="decimal"/>
      <w:lvlText w:val="%4."/>
      <w:lvlJc w:val="left"/>
      <w:pPr>
        <w:ind w:left="2520" w:hanging="360"/>
      </w:pPr>
    </w:lvl>
    <w:lvl w:ilvl="4" w:tplc="32E28D32" w:tentative="1">
      <w:start w:val="1"/>
      <w:numFmt w:val="lowerLetter"/>
      <w:lvlText w:val="%5."/>
      <w:lvlJc w:val="left"/>
      <w:pPr>
        <w:ind w:left="3240" w:hanging="360"/>
      </w:pPr>
    </w:lvl>
    <w:lvl w:ilvl="5" w:tplc="42C4D1B6" w:tentative="1">
      <w:start w:val="1"/>
      <w:numFmt w:val="lowerRoman"/>
      <w:lvlText w:val="%6."/>
      <w:lvlJc w:val="right"/>
      <w:pPr>
        <w:ind w:left="3960" w:hanging="180"/>
      </w:pPr>
    </w:lvl>
    <w:lvl w:ilvl="6" w:tplc="C55E3014" w:tentative="1">
      <w:start w:val="1"/>
      <w:numFmt w:val="decimal"/>
      <w:lvlText w:val="%7."/>
      <w:lvlJc w:val="left"/>
      <w:pPr>
        <w:ind w:left="4680" w:hanging="360"/>
      </w:pPr>
    </w:lvl>
    <w:lvl w:ilvl="7" w:tplc="DFA69044" w:tentative="1">
      <w:start w:val="1"/>
      <w:numFmt w:val="lowerLetter"/>
      <w:lvlText w:val="%8."/>
      <w:lvlJc w:val="left"/>
      <w:pPr>
        <w:ind w:left="5400" w:hanging="360"/>
      </w:pPr>
    </w:lvl>
    <w:lvl w:ilvl="8" w:tplc="FAFEA16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1BEA5EF2">
      <w:start w:val="1"/>
      <w:numFmt w:val="lowerRoman"/>
      <w:lvlText w:val="(%1)"/>
      <w:lvlJc w:val="left"/>
      <w:pPr>
        <w:ind w:left="1080" w:hanging="720"/>
      </w:pPr>
      <w:rPr>
        <w:rFonts w:hint="default"/>
      </w:rPr>
    </w:lvl>
    <w:lvl w:ilvl="1" w:tplc="F7EA797C" w:tentative="1">
      <w:start w:val="1"/>
      <w:numFmt w:val="lowerLetter"/>
      <w:lvlText w:val="%2."/>
      <w:lvlJc w:val="left"/>
      <w:pPr>
        <w:ind w:left="1440" w:hanging="360"/>
      </w:pPr>
    </w:lvl>
    <w:lvl w:ilvl="2" w:tplc="205CBB92" w:tentative="1">
      <w:start w:val="1"/>
      <w:numFmt w:val="lowerRoman"/>
      <w:lvlText w:val="%3."/>
      <w:lvlJc w:val="right"/>
      <w:pPr>
        <w:ind w:left="2160" w:hanging="180"/>
      </w:pPr>
    </w:lvl>
    <w:lvl w:ilvl="3" w:tplc="6DACC282" w:tentative="1">
      <w:start w:val="1"/>
      <w:numFmt w:val="decimal"/>
      <w:lvlText w:val="%4."/>
      <w:lvlJc w:val="left"/>
      <w:pPr>
        <w:ind w:left="2880" w:hanging="360"/>
      </w:pPr>
    </w:lvl>
    <w:lvl w:ilvl="4" w:tplc="9B824C5E" w:tentative="1">
      <w:start w:val="1"/>
      <w:numFmt w:val="lowerLetter"/>
      <w:lvlText w:val="%5."/>
      <w:lvlJc w:val="left"/>
      <w:pPr>
        <w:ind w:left="3600" w:hanging="360"/>
      </w:pPr>
    </w:lvl>
    <w:lvl w:ilvl="5" w:tplc="285A48DE" w:tentative="1">
      <w:start w:val="1"/>
      <w:numFmt w:val="lowerRoman"/>
      <w:lvlText w:val="%6."/>
      <w:lvlJc w:val="right"/>
      <w:pPr>
        <w:ind w:left="4320" w:hanging="180"/>
      </w:pPr>
    </w:lvl>
    <w:lvl w:ilvl="6" w:tplc="DCA435A2" w:tentative="1">
      <w:start w:val="1"/>
      <w:numFmt w:val="decimal"/>
      <w:lvlText w:val="%7."/>
      <w:lvlJc w:val="left"/>
      <w:pPr>
        <w:ind w:left="5040" w:hanging="360"/>
      </w:pPr>
    </w:lvl>
    <w:lvl w:ilvl="7" w:tplc="130AE760" w:tentative="1">
      <w:start w:val="1"/>
      <w:numFmt w:val="lowerLetter"/>
      <w:lvlText w:val="%8."/>
      <w:lvlJc w:val="left"/>
      <w:pPr>
        <w:ind w:left="5760" w:hanging="360"/>
      </w:pPr>
    </w:lvl>
    <w:lvl w:ilvl="8" w:tplc="002870D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0C0F03E">
      <w:start w:val="1"/>
      <w:numFmt w:val="decimal"/>
      <w:lvlText w:val="%1."/>
      <w:lvlJc w:val="left"/>
      <w:pPr>
        <w:ind w:left="360" w:hanging="360"/>
      </w:pPr>
      <w:rPr>
        <w:rFonts w:hint="default"/>
      </w:rPr>
    </w:lvl>
    <w:lvl w:ilvl="1" w:tplc="2CA2A9D2" w:tentative="1">
      <w:start w:val="1"/>
      <w:numFmt w:val="lowerLetter"/>
      <w:lvlText w:val="%2."/>
      <w:lvlJc w:val="left"/>
      <w:pPr>
        <w:ind w:left="1080" w:hanging="360"/>
      </w:pPr>
    </w:lvl>
    <w:lvl w:ilvl="2" w:tplc="599E8006" w:tentative="1">
      <w:start w:val="1"/>
      <w:numFmt w:val="lowerRoman"/>
      <w:lvlText w:val="%3."/>
      <w:lvlJc w:val="right"/>
      <w:pPr>
        <w:ind w:left="1800" w:hanging="180"/>
      </w:pPr>
    </w:lvl>
    <w:lvl w:ilvl="3" w:tplc="CEAC583A" w:tentative="1">
      <w:start w:val="1"/>
      <w:numFmt w:val="decimal"/>
      <w:lvlText w:val="%4."/>
      <w:lvlJc w:val="left"/>
      <w:pPr>
        <w:ind w:left="2520" w:hanging="360"/>
      </w:pPr>
    </w:lvl>
    <w:lvl w:ilvl="4" w:tplc="43CC69E0" w:tentative="1">
      <w:start w:val="1"/>
      <w:numFmt w:val="lowerLetter"/>
      <w:lvlText w:val="%5."/>
      <w:lvlJc w:val="left"/>
      <w:pPr>
        <w:ind w:left="3240" w:hanging="360"/>
      </w:pPr>
    </w:lvl>
    <w:lvl w:ilvl="5" w:tplc="4B7E74A6" w:tentative="1">
      <w:start w:val="1"/>
      <w:numFmt w:val="lowerRoman"/>
      <w:lvlText w:val="%6."/>
      <w:lvlJc w:val="right"/>
      <w:pPr>
        <w:ind w:left="3960" w:hanging="180"/>
      </w:pPr>
    </w:lvl>
    <w:lvl w:ilvl="6" w:tplc="9B4C1BBC" w:tentative="1">
      <w:start w:val="1"/>
      <w:numFmt w:val="decimal"/>
      <w:lvlText w:val="%7."/>
      <w:lvlJc w:val="left"/>
      <w:pPr>
        <w:ind w:left="4680" w:hanging="360"/>
      </w:pPr>
    </w:lvl>
    <w:lvl w:ilvl="7" w:tplc="481EF9DE" w:tentative="1">
      <w:start w:val="1"/>
      <w:numFmt w:val="lowerLetter"/>
      <w:lvlText w:val="%8."/>
      <w:lvlJc w:val="left"/>
      <w:pPr>
        <w:ind w:left="5400" w:hanging="360"/>
      </w:pPr>
    </w:lvl>
    <w:lvl w:ilvl="8" w:tplc="4784F5F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482FEE2">
      <w:start w:val="1"/>
      <w:numFmt w:val="decimal"/>
      <w:lvlText w:val="%1."/>
      <w:lvlJc w:val="left"/>
      <w:pPr>
        <w:ind w:left="360" w:hanging="360"/>
      </w:pPr>
      <w:rPr>
        <w:rFonts w:hint="default"/>
      </w:rPr>
    </w:lvl>
    <w:lvl w:ilvl="1" w:tplc="A9DE4C2A" w:tentative="1">
      <w:start w:val="1"/>
      <w:numFmt w:val="lowerLetter"/>
      <w:lvlText w:val="%2."/>
      <w:lvlJc w:val="left"/>
      <w:pPr>
        <w:ind w:left="1080" w:hanging="360"/>
      </w:pPr>
    </w:lvl>
    <w:lvl w:ilvl="2" w:tplc="5CACB940" w:tentative="1">
      <w:start w:val="1"/>
      <w:numFmt w:val="lowerRoman"/>
      <w:lvlText w:val="%3."/>
      <w:lvlJc w:val="right"/>
      <w:pPr>
        <w:ind w:left="1800" w:hanging="180"/>
      </w:pPr>
    </w:lvl>
    <w:lvl w:ilvl="3" w:tplc="7224276E" w:tentative="1">
      <w:start w:val="1"/>
      <w:numFmt w:val="decimal"/>
      <w:lvlText w:val="%4."/>
      <w:lvlJc w:val="left"/>
      <w:pPr>
        <w:ind w:left="2520" w:hanging="360"/>
      </w:pPr>
    </w:lvl>
    <w:lvl w:ilvl="4" w:tplc="FF9C8C06" w:tentative="1">
      <w:start w:val="1"/>
      <w:numFmt w:val="lowerLetter"/>
      <w:lvlText w:val="%5."/>
      <w:lvlJc w:val="left"/>
      <w:pPr>
        <w:ind w:left="3240" w:hanging="360"/>
      </w:pPr>
    </w:lvl>
    <w:lvl w:ilvl="5" w:tplc="47C81078" w:tentative="1">
      <w:start w:val="1"/>
      <w:numFmt w:val="lowerRoman"/>
      <w:lvlText w:val="%6."/>
      <w:lvlJc w:val="right"/>
      <w:pPr>
        <w:ind w:left="3960" w:hanging="180"/>
      </w:pPr>
    </w:lvl>
    <w:lvl w:ilvl="6" w:tplc="3188ACE0" w:tentative="1">
      <w:start w:val="1"/>
      <w:numFmt w:val="decimal"/>
      <w:lvlText w:val="%7."/>
      <w:lvlJc w:val="left"/>
      <w:pPr>
        <w:ind w:left="4680" w:hanging="360"/>
      </w:pPr>
    </w:lvl>
    <w:lvl w:ilvl="7" w:tplc="7A5EF346" w:tentative="1">
      <w:start w:val="1"/>
      <w:numFmt w:val="lowerLetter"/>
      <w:lvlText w:val="%8."/>
      <w:lvlJc w:val="left"/>
      <w:pPr>
        <w:ind w:left="5400" w:hanging="360"/>
      </w:pPr>
    </w:lvl>
    <w:lvl w:ilvl="8" w:tplc="75D03F4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2"/>
  </w:num>
  <w:num w:numId="18">
    <w:abstractNumId w:val="29"/>
  </w:num>
  <w:num w:numId="19">
    <w:abstractNumId w:val="17"/>
  </w:num>
  <w:num w:numId="20">
    <w:abstractNumId w:val="25"/>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4"/>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17F"/>
    <w:rsid w:val="00011C08"/>
    <w:rsid w:val="00147423"/>
    <w:rsid w:val="00163BC7"/>
    <w:rsid w:val="00197AC4"/>
    <w:rsid w:val="001A3729"/>
    <w:rsid w:val="001A6487"/>
    <w:rsid w:val="001C03E0"/>
    <w:rsid w:val="00252756"/>
    <w:rsid w:val="0032563D"/>
    <w:rsid w:val="00344B66"/>
    <w:rsid w:val="00351AE7"/>
    <w:rsid w:val="00382F17"/>
    <w:rsid w:val="00383689"/>
    <w:rsid w:val="003D06AF"/>
    <w:rsid w:val="003E315F"/>
    <w:rsid w:val="003F305D"/>
    <w:rsid w:val="00400AF0"/>
    <w:rsid w:val="00441934"/>
    <w:rsid w:val="0048131E"/>
    <w:rsid w:val="00485556"/>
    <w:rsid w:val="004A0108"/>
    <w:rsid w:val="00507A4C"/>
    <w:rsid w:val="005F5955"/>
    <w:rsid w:val="007B0D25"/>
    <w:rsid w:val="007E6EFA"/>
    <w:rsid w:val="00906B6E"/>
    <w:rsid w:val="00A73DFC"/>
    <w:rsid w:val="00B22F5B"/>
    <w:rsid w:val="00BF6B8D"/>
    <w:rsid w:val="00C407DA"/>
    <w:rsid w:val="00C4451C"/>
    <w:rsid w:val="00C96195"/>
    <w:rsid w:val="00CA0DBF"/>
    <w:rsid w:val="00D4117F"/>
    <w:rsid w:val="00D6358A"/>
    <w:rsid w:val="00E12B3A"/>
    <w:rsid w:val="00FF08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C24C"/>
  <w15:docId w15:val="{3BC0E679-C37B-44EB-9BCC-85F6D0DAC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5.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 Id="rId8" Type="http://schemas.openxmlformats.org/officeDocument/2006/relationships/webSettings" Target="webSettings.xml"/><Relationship Id="rId3" Type="http://schemas.openxmlformats.org/officeDocument/2006/relationships/customXml" Target="../customXml/item3.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201282</RACS_x0020_ID>
    <Approved_x0020_Provider xmlns="a8338b6e-77a6-4851-82b6-98166143ffdd">Dementia Caring Australia Pty Ltd</Approved_x0020_Provider>
    <Management_x0020_Company_x0020_ID xmlns="a8338b6e-77a6-4851-82b6-98166143ffdd" xsi:nil="true"/>
    <Home xmlns="a8338b6e-77a6-4851-82b6-98166143ffdd">Dementia Caring Australia</Home>
    <Signed xmlns="a8338b6e-77a6-4851-82b6-98166143ffdd" xsi:nil="true"/>
    <Uploaded xmlns="a8338b6e-77a6-4851-82b6-98166143ffdd">False</Uploaded>
    <Management_x0020_Company xmlns="a8338b6e-77a6-4851-82b6-98166143ffdd" xsi:nil="true"/>
    <Doc_x0020_Date xmlns="a8338b6e-77a6-4851-82b6-98166143ffdd">2020-11-30T00:01:00+00:00</Doc_x0020_Date>
    <CSI_x0020_ID xmlns="a8338b6e-77a6-4851-82b6-98166143ffdd" xsi:nil="true"/>
    <Case_x0020_ID xmlns="a8338b6e-77a6-4851-82b6-98166143ffdd" xsi:nil="true"/>
    <Approved_x0020_Provider_x0020_ID xmlns="a8338b6e-77a6-4851-82b6-98166143ffdd">16B62C99-26A4-E711-B924-005056922186</Approved_x0020_Provider_x0020_ID>
    <Location xmlns="a8338b6e-77a6-4851-82b6-98166143ffdd" xsi:nil="true"/>
    <Home_x0020_ID xmlns="a8338b6e-77a6-4851-82b6-98166143ffdd">4AD0F3C2-EDA4-E711-B924-005056922186</Home_x0020_ID>
    <State xmlns="a8338b6e-77a6-4851-82b6-98166143ffdd">NSW</State>
    <Doc_x0020_Sent_Received_x0020_Date xmlns="a8338b6e-77a6-4851-82b6-98166143ffdd">2020-11-30T00:00:00+00:00</Doc_x0020_Sent_Received_x0020_Date>
    <Activity_x0020_ID xmlns="a8338b6e-77a6-4851-82b6-98166143ffdd">07E89476-3D25-EB11-B171-005056922186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E9DC6-5147-49EA-893F-1DB56342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a8338b6e-77a6-4851-82b6-98166143ffdd"/>
    <ds:schemaRef ds:uri="http://schemas.openxmlformats.org/package/2006/metadata/core-properties"/>
    <ds:schemaRef ds:uri="http://purl.org/dc/dcmitype/"/>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CAF4ADD-B86F-4209-8896-36EBFAE8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1871</Words>
  <Characters>10667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2021-02-09T05:12:00Z</cp:lastPrinted>
  <dcterms:created xsi:type="dcterms:W3CDTF">2021-02-09T21:47:00Z</dcterms:created>
  <dcterms:modified xsi:type="dcterms:W3CDTF">2021-02-09T21:48:00Z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