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30AC5" w14:textId="77777777" w:rsidR="003C6EC2" w:rsidRPr="003C6EC2" w:rsidRDefault="00FD45D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56430C72" wp14:editId="56430C7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0704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6430C74" wp14:editId="56430C7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77771"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Hope Valley</w:t>
      </w:r>
      <w:r w:rsidRPr="003C6EC2">
        <w:rPr>
          <w:rFonts w:ascii="Arial Black" w:hAnsi="Arial Black"/>
        </w:rPr>
        <w:t xml:space="preserve"> </w:t>
      </w:r>
    </w:p>
    <w:p w14:paraId="56430AC6" w14:textId="77777777" w:rsidR="003C6EC2" w:rsidRPr="003C6EC2" w:rsidRDefault="00FD45D7" w:rsidP="003C6EC2">
      <w:pPr>
        <w:pStyle w:val="Title"/>
        <w:spacing w:before="360" w:after="480"/>
      </w:pPr>
      <w:r w:rsidRPr="003C6EC2">
        <w:rPr>
          <w:rFonts w:ascii="Arial Black" w:eastAsia="Calibri" w:hAnsi="Arial Black"/>
          <w:sz w:val="56"/>
        </w:rPr>
        <w:t>Performance Report</w:t>
      </w:r>
    </w:p>
    <w:p w14:paraId="56430AC7" w14:textId="77777777" w:rsidR="001E6954" w:rsidRPr="003C6EC2" w:rsidRDefault="00FD45D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1099 Grand Junction Rd </w:t>
      </w:r>
      <w:r w:rsidRPr="003C6EC2">
        <w:rPr>
          <w:color w:val="FFFFFF" w:themeColor="background1"/>
          <w:sz w:val="28"/>
        </w:rPr>
        <w:br/>
        <w:t>HOPE VALLEY SA 5090</w:t>
      </w:r>
      <w:r w:rsidRPr="003C6EC2">
        <w:rPr>
          <w:color w:val="FFFFFF" w:themeColor="background1"/>
          <w:sz w:val="28"/>
        </w:rPr>
        <w:br/>
      </w:r>
      <w:r w:rsidRPr="003C6EC2">
        <w:rPr>
          <w:rFonts w:eastAsia="Calibri"/>
          <w:color w:val="FFFFFF" w:themeColor="background1"/>
          <w:sz w:val="28"/>
          <w:szCs w:val="56"/>
          <w:lang w:eastAsia="en-US"/>
        </w:rPr>
        <w:t>Phone number: 08 8396 3167</w:t>
      </w:r>
    </w:p>
    <w:p w14:paraId="56430AC8" w14:textId="77777777" w:rsidR="003C6EC2" w:rsidRDefault="00FD45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6502 </w:t>
      </w:r>
    </w:p>
    <w:p w14:paraId="56430AC9" w14:textId="77777777" w:rsidR="001E6954" w:rsidRPr="003C6EC2" w:rsidRDefault="00FD45D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56430ACA" w14:textId="77777777" w:rsidR="001E6954" w:rsidRPr="003C6EC2" w:rsidRDefault="00FD45D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2020</w:t>
      </w:r>
    </w:p>
    <w:p w14:paraId="56430ACB" w14:textId="521F3193" w:rsidR="006B166B" w:rsidRPr="00E93D41" w:rsidRDefault="00FD45D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8 September 2020</w:t>
      </w:r>
    </w:p>
    <w:bookmarkEnd w:id="1"/>
    <w:p w14:paraId="56430ACC" w14:textId="77777777" w:rsidR="001E6954" w:rsidRPr="003C6EC2" w:rsidRDefault="00832BD8" w:rsidP="001E6954">
      <w:pPr>
        <w:tabs>
          <w:tab w:val="left" w:pos="2127"/>
        </w:tabs>
        <w:spacing w:before="120"/>
        <w:rPr>
          <w:rFonts w:eastAsia="Calibri"/>
          <w:b/>
          <w:color w:val="FFFFFF" w:themeColor="background1"/>
          <w:sz w:val="28"/>
          <w:szCs w:val="56"/>
          <w:lang w:eastAsia="en-US"/>
        </w:rPr>
      </w:pPr>
    </w:p>
    <w:p w14:paraId="56430ACD" w14:textId="77777777" w:rsidR="003C6EC2" w:rsidRDefault="00832BD8"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6430ACE" w14:textId="77777777" w:rsidR="00A30BEC" w:rsidRDefault="00FD45D7" w:rsidP="0094564F">
      <w:pPr>
        <w:pStyle w:val="Heading1"/>
      </w:pPr>
      <w:bookmarkStart w:id="2" w:name="_Hlk32477662"/>
      <w:r>
        <w:lastRenderedPageBreak/>
        <w:t>Publication of report</w:t>
      </w:r>
    </w:p>
    <w:p w14:paraId="56430ACF" w14:textId="77777777" w:rsidR="00A30BEC" w:rsidRPr="006B166B" w:rsidRDefault="00FD45D7"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56430AD0" w14:textId="77777777" w:rsidR="007F5256" w:rsidRPr="0094564F" w:rsidRDefault="00FD45D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156CA" w14:paraId="56430AFD" w14:textId="77777777" w:rsidTr="00EB1D71">
        <w:trPr>
          <w:trHeight w:val="227"/>
        </w:trPr>
        <w:tc>
          <w:tcPr>
            <w:tcW w:w="3942" w:type="pct"/>
            <w:shd w:val="clear" w:color="auto" w:fill="auto"/>
          </w:tcPr>
          <w:p w14:paraId="56430AFB" w14:textId="77777777" w:rsidR="001E6954" w:rsidRPr="001E6954" w:rsidRDefault="00FD45D7"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6430AFC" w14:textId="6B601381" w:rsidR="001E6954" w:rsidRPr="001E6954" w:rsidRDefault="00FD45D7" w:rsidP="003C6EC2">
            <w:pPr>
              <w:keepNext/>
              <w:spacing w:before="40" w:after="40" w:line="240" w:lineRule="auto"/>
              <w:jc w:val="right"/>
              <w:rPr>
                <w:b/>
                <w:color w:val="0000FF"/>
              </w:rPr>
            </w:pPr>
            <w:r w:rsidRPr="001E6954">
              <w:rPr>
                <w:b/>
                <w:bCs/>
                <w:iCs/>
                <w:color w:val="00577D"/>
                <w:szCs w:val="40"/>
              </w:rPr>
              <w:t>Non-compliant</w:t>
            </w:r>
          </w:p>
        </w:tc>
      </w:tr>
      <w:tr w:rsidR="001156CA" w14:paraId="56430B03" w14:textId="77777777" w:rsidTr="00EB1D71">
        <w:trPr>
          <w:trHeight w:val="227"/>
        </w:trPr>
        <w:tc>
          <w:tcPr>
            <w:tcW w:w="3942" w:type="pct"/>
            <w:shd w:val="clear" w:color="auto" w:fill="auto"/>
          </w:tcPr>
          <w:p w14:paraId="56430B01" w14:textId="77777777" w:rsidR="001E6954" w:rsidRPr="001E6954" w:rsidRDefault="00FD45D7" w:rsidP="004C55D8">
            <w:pPr>
              <w:spacing w:before="40" w:after="40" w:line="240" w:lineRule="auto"/>
              <w:ind w:left="318" w:hanging="7"/>
            </w:pPr>
            <w:r w:rsidRPr="001E6954">
              <w:t>Requirement 3(3)(b)</w:t>
            </w:r>
          </w:p>
        </w:tc>
        <w:tc>
          <w:tcPr>
            <w:tcW w:w="1058" w:type="pct"/>
            <w:shd w:val="clear" w:color="auto" w:fill="auto"/>
          </w:tcPr>
          <w:p w14:paraId="56430B02" w14:textId="26AF45BA" w:rsidR="001E6954" w:rsidRPr="001E6954" w:rsidRDefault="00FD45D7" w:rsidP="00463EF3">
            <w:pPr>
              <w:spacing w:before="40" w:after="40" w:line="240" w:lineRule="auto"/>
              <w:jc w:val="right"/>
              <w:rPr>
                <w:color w:val="0000FF"/>
              </w:rPr>
            </w:pPr>
            <w:r w:rsidRPr="001E6954">
              <w:rPr>
                <w:bCs/>
                <w:iCs/>
                <w:color w:val="00577D"/>
                <w:szCs w:val="40"/>
              </w:rPr>
              <w:t>Non-compliant</w:t>
            </w:r>
          </w:p>
        </w:tc>
      </w:tr>
      <w:bookmarkEnd w:id="3"/>
    </w:tbl>
    <w:p w14:paraId="56430B6A" w14:textId="77777777" w:rsidR="008A22FF" w:rsidRDefault="00832BD8"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56430B6B" w14:textId="77777777" w:rsidR="007F5256" w:rsidRPr="00D21DCD" w:rsidRDefault="00FD45D7" w:rsidP="00EC5474">
      <w:pPr>
        <w:pStyle w:val="Heading1"/>
      </w:pPr>
      <w:r>
        <w:lastRenderedPageBreak/>
        <w:t>Detailed assessment</w:t>
      </w:r>
    </w:p>
    <w:p w14:paraId="56430B6C" w14:textId="77777777" w:rsidR="001E6954" w:rsidRPr="00D63989" w:rsidRDefault="00FD45D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6430B6D" w14:textId="77777777" w:rsidR="001E6954" w:rsidRPr="001E6954" w:rsidRDefault="00FD45D7" w:rsidP="001E6954">
      <w:pPr>
        <w:rPr>
          <w:color w:val="auto"/>
        </w:rPr>
      </w:pPr>
      <w:r w:rsidRPr="00D63989">
        <w:t>The report also specifies areas in which improvements must be made to ensure the Quality Standards are complied with.</w:t>
      </w:r>
    </w:p>
    <w:p w14:paraId="56430B6E" w14:textId="77777777" w:rsidR="001E6954" w:rsidRPr="00D63989" w:rsidRDefault="00FD45D7" w:rsidP="001E6954">
      <w:r w:rsidRPr="00D63989">
        <w:t>The following information has been taken into account in developing this performance report:</w:t>
      </w:r>
    </w:p>
    <w:p w14:paraId="058D4762" w14:textId="77777777" w:rsidR="00FD45D7" w:rsidRDefault="00FD45D7" w:rsidP="00FD45D7">
      <w:pPr>
        <w:pStyle w:val="ListBullet"/>
      </w:pPr>
      <w:r>
        <w:t>the Assessment Team’s report for the Assessment Contact - Site; the Assessment Contact - Site report was informed by a site assessment, observations at the service, review of documents and interviews with consumers, representatives, staff and others</w:t>
      </w:r>
    </w:p>
    <w:p w14:paraId="17F83BB8" w14:textId="77777777" w:rsidR="00FD45D7" w:rsidRDefault="00FD45D7" w:rsidP="00FD45D7">
      <w:pPr>
        <w:pStyle w:val="ListBullet"/>
      </w:pPr>
      <w:r>
        <w:t>the provider’s response to the Assessment Contact - Site report received 6 August 2020.</w:t>
      </w:r>
    </w:p>
    <w:p w14:paraId="56430B71" w14:textId="486FD6B9" w:rsidR="004B33E7" w:rsidRPr="00D63989" w:rsidRDefault="00832BD8" w:rsidP="00FD45D7">
      <w:pPr>
        <w:pStyle w:val="ListBullet"/>
        <w:numPr>
          <w:ilvl w:val="0"/>
          <w:numId w:val="0"/>
        </w:numPr>
        <w:ind w:left="425"/>
      </w:pPr>
    </w:p>
    <w:p w14:paraId="56430B72" w14:textId="77777777" w:rsidR="008A22FF" w:rsidRDefault="00832BD8">
      <w:pPr>
        <w:spacing w:after="160" w:line="259" w:lineRule="auto"/>
        <w:rPr>
          <w:rFonts w:cs="Times New Roman"/>
        </w:rPr>
      </w:pPr>
    </w:p>
    <w:p w14:paraId="56430B73" w14:textId="77777777" w:rsidR="00095CD4" w:rsidRDefault="00832BD8" w:rsidP="00095CD4">
      <w:pPr>
        <w:sectPr w:rsidR="00095CD4" w:rsidSect="005058B8">
          <w:headerReference w:type="first" r:id="rId18"/>
          <w:pgSz w:w="11906" w:h="16838"/>
          <w:pgMar w:top="1701" w:right="1418" w:bottom="1418" w:left="1418" w:header="709" w:footer="397" w:gutter="0"/>
          <w:cols w:space="708"/>
          <w:docGrid w:linePitch="360"/>
        </w:sectPr>
      </w:pPr>
    </w:p>
    <w:p w14:paraId="56430B97" w14:textId="77777777" w:rsidR="00ED6B57" w:rsidRDefault="00832BD8"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56430BB3" w14:textId="77777777" w:rsidR="00032B17" w:rsidRDefault="00832BD8" w:rsidP="00095CD4">
      <w:pPr>
        <w:sectPr w:rsidR="00032B17" w:rsidSect="003F5725">
          <w:headerReference w:type="default" r:id="rId20"/>
          <w:type w:val="continuous"/>
          <w:pgSz w:w="11906" w:h="16838"/>
          <w:pgMar w:top="1701" w:right="1418" w:bottom="1418" w:left="1418" w:header="709" w:footer="397" w:gutter="0"/>
          <w:cols w:space="708"/>
          <w:titlePg/>
          <w:docGrid w:linePitch="360"/>
        </w:sectPr>
      </w:pPr>
    </w:p>
    <w:p w14:paraId="56430BB4" w14:textId="70F25ACF" w:rsidR="00CB3BA9" w:rsidRDefault="00FD45D7" w:rsidP="00A3716D">
      <w:pPr>
        <w:pStyle w:val="Heading1"/>
        <w:tabs>
          <w:tab w:val="right" w:pos="9070"/>
        </w:tabs>
        <w:spacing w:before="560" w:after="640"/>
        <w:rPr>
          <w:color w:val="FFFFFF" w:themeColor="background1"/>
          <w:sz w:val="36"/>
        </w:rPr>
        <w:sectPr w:rsidR="00CB3BA9" w:rsidSect="00FB00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6430C7A" wp14:editId="56430C7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66272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56430BB5" w14:textId="77777777" w:rsidR="007F5256" w:rsidRPr="00FD1B02" w:rsidRDefault="00FD45D7" w:rsidP="00032B17">
      <w:pPr>
        <w:pStyle w:val="Heading3"/>
        <w:shd w:val="clear" w:color="auto" w:fill="F2F2F2" w:themeFill="background1" w:themeFillShade="F2"/>
      </w:pPr>
      <w:r w:rsidRPr="00FD1B02">
        <w:t>Consumer outcome:</w:t>
      </w:r>
    </w:p>
    <w:p w14:paraId="56430BB6" w14:textId="77777777" w:rsidR="007F5256" w:rsidRDefault="00FD45D7" w:rsidP="00912DE6">
      <w:pPr>
        <w:numPr>
          <w:ilvl w:val="0"/>
          <w:numId w:val="3"/>
        </w:numPr>
        <w:shd w:val="clear" w:color="auto" w:fill="F2F2F2" w:themeFill="background1" w:themeFillShade="F2"/>
      </w:pPr>
      <w:r>
        <w:t>I get personal care, clinical care, or both personal care and clinical care, that is safe and right for me.</w:t>
      </w:r>
    </w:p>
    <w:p w14:paraId="56430BB7" w14:textId="77777777" w:rsidR="007F5256" w:rsidRDefault="00FD45D7" w:rsidP="00032B17">
      <w:pPr>
        <w:pStyle w:val="Heading3"/>
        <w:shd w:val="clear" w:color="auto" w:fill="F2F2F2" w:themeFill="background1" w:themeFillShade="F2"/>
      </w:pPr>
      <w:r>
        <w:t>Organisation statement:</w:t>
      </w:r>
    </w:p>
    <w:p w14:paraId="56430BB8" w14:textId="77777777" w:rsidR="007F5256" w:rsidRDefault="00FD45D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6430BB9" w14:textId="77777777" w:rsidR="007F5256" w:rsidRDefault="00FD45D7" w:rsidP="00427817">
      <w:pPr>
        <w:pStyle w:val="Heading2"/>
      </w:pPr>
      <w:r>
        <w:t>Assessment of Standard 3</w:t>
      </w:r>
    </w:p>
    <w:p w14:paraId="171CE36C" w14:textId="77777777" w:rsidR="00FD45D7" w:rsidRPr="00D23282" w:rsidRDefault="00FD45D7" w:rsidP="00FD45D7">
      <w:pPr>
        <w:rPr>
          <w:rFonts w:eastAsiaTheme="minorHAnsi"/>
          <w:color w:val="auto"/>
        </w:rPr>
      </w:pPr>
      <w:r w:rsidRPr="00D23282">
        <w:rPr>
          <w:rFonts w:eastAsiaTheme="minorHAnsi"/>
          <w:color w:val="auto"/>
        </w:rPr>
        <w:t xml:space="preserve">The Quality Standard is assessed as Non-compliant as one of the seven specific Requirements have been assessed as Non-compliant. The Assessment Team assessed Requirement (3)(b) in relation to Standard 3. All other Requirements in this Standard were not assessed. </w:t>
      </w:r>
    </w:p>
    <w:p w14:paraId="56430BBB" w14:textId="66437127" w:rsidR="007F5256" w:rsidRPr="00663B6D" w:rsidRDefault="00FD45D7" w:rsidP="00FD45D7">
      <w:pPr>
        <w:rPr>
          <w:rFonts w:eastAsia="Calibri"/>
          <w:lang w:eastAsia="en-US"/>
        </w:rPr>
      </w:pPr>
      <w:r w:rsidRPr="00D23282">
        <w:rPr>
          <w:rFonts w:eastAsiaTheme="minorHAnsi"/>
          <w:color w:val="auto"/>
        </w:rPr>
        <w:t>The Assessment Team assessed Requirement 3(b) in relation to Standard 3. The Assessment Team were not satisfied the service demonstrated effective management of high impact or high preva</w:t>
      </w:r>
      <w:r>
        <w:rPr>
          <w:rFonts w:eastAsiaTheme="minorHAnsi"/>
          <w:color w:val="auto"/>
        </w:rPr>
        <w:t>le</w:t>
      </w:r>
      <w:r w:rsidRPr="00D23282">
        <w:rPr>
          <w:rFonts w:eastAsiaTheme="minorHAnsi"/>
          <w:color w:val="auto"/>
        </w:rPr>
        <w:t>nce risks, specifically in relation to skin integrity for two consumers. The Assessment Team have recommended Requirement 3(b) is not met. I have considered the Assessment Team’s findings, the evidence documented in the Assessment Team’s report and the approved provider’s response to come to a view of compliance with Standard 3 Requirement (3)(b) and find the service is Non-compliant with Requirement (3)(b). I have provided reasons for my decision in the specific Requirement.</w:t>
      </w:r>
    </w:p>
    <w:p w14:paraId="56430BBC" w14:textId="1C92B84E" w:rsidR="00301877" w:rsidRDefault="00FD45D7"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6430BC4" w14:textId="4458C899" w:rsidR="00853601" w:rsidRPr="00853601" w:rsidRDefault="00FD45D7" w:rsidP="00853601">
      <w:pPr>
        <w:pStyle w:val="Heading3"/>
      </w:pPr>
      <w:r w:rsidRPr="00853601">
        <w:t>Requirement 3(3)(b)</w:t>
      </w:r>
      <w:r>
        <w:tab/>
        <w:t>Non-compliant</w:t>
      </w:r>
    </w:p>
    <w:p w14:paraId="56430BC5" w14:textId="77777777" w:rsidR="00853601" w:rsidRPr="004A3816" w:rsidRDefault="00FD45D7" w:rsidP="00853601">
      <w:pPr>
        <w:rPr>
          <w:i/>
        </w:rPr>
      </w:pPr>
      <w:r w:rsidRPr="004A3816">
        <w:rPr>
          <w:i/>
          <w:szCs w:val="22"/>
        </w:rPr>
        <w:t>Effective management of high impact or high prevalence risks associated with the care of each consumer.</w:t>
      </w:r>
    </w:p>
    <w:p w14:paraId="072CFF6D" w14:textId="531E5FFF" w:rsidR="00FD45D7" w:rsidRPr="00FD45D7" w:rsidRDefault="00FD45D7" w:rsidP="00FD45D7">
      <w:pPr>
        <w:rPr>
          <w:color w:val="auto"/>
        </w:rPr>
      </w:pPr>
      <w:r w:rsidRPr="00FD45D7">
        <w:rPr>
          <w:color w:val="auto"/>
        </w:rPr>
        <w:t xml:space="preserve">The Assessment Team found the service did not identify alterations in skin integrity which resulted in three pressure injuries for two consumers. </w:t>
      </w:r>
    </w:p>
    <w:p w14:paraId="644FAA7F" w14:textId="77777777" w:rsidR="00FD45D7" w:rsidRPr="00FD45D7" w:rsidRDefault="00FD45D7" w:rsidP="00FD45D7">
      <w:pPr>
        <w:rPr>
          <w:color w:val="auto"/>
        </w:rPr>
      </w:pPr>
      <w:r w:rsidRPr="00FD45D7">
        <w:rPr>
          <w:color w:val="auto"/>
        </w:rPr>
        <w:lastRenderedPageBreak/>
        <w:t>In relation to one consumer, alterations to skin integrity were not identified until two suspected deep tissue injuries were identified on both heels on 19 June 2020. This was evidenced by the following:</w:t>
      </w:r>
    </w:p>
    <w:p w14:paraId="5F4CC94A" w14:textId="15CB4BCC"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Wound chart records dated 19 June 2020 indicate ‘eschar dead tissue black’ on the consumer’s right and left heel</w:t>
      </w:r>
      <w:r>
        <w:rPr>
          <w:rFonts w:eastAsiaTheme="minorHAnsi"/>
          <w:color w:val="auto"/>
          <w:szCs w:val="22"/>
          <w:lang w:eastAsia="en-US"/>
        </w:rPr>
        <w:t>s</w:t>
      </w:r>
      <w:r w:rsidRPr="00FD45D7">
        <w:rPr>
          <w:rFonts w:eastAsiaTheme="minorHAnsi"/>
          <w:color w:val="auto"/>
          <w:szCs w:val="22"/>
          <w:lang w:eastAsia="en-US"/>
        </w:rPr>
        <w:t>.</w:t>
      </w:r>
    </w:p>
    <w:p w14:paraId="1FD2FF17" w14:textId="374CB035"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 xml:space="preserve">Strategies to prevent pressure injuries developing were in place prior to identification </w:t>
      </w:r>
      <w:r>
        <w:rPr>
          <w:rFonts w:eastAsiaTheme="minorHAnsi"/>
          <w:color w:val="auto"/>
          <w:szCs w:val="22"/>
          <w:lang w:eastAsia="en-US"/>
        </w:rPr>
        <w:t>of</w:t>
      </w:r>
      <w:r w:rsidRPr="00FD45D7">
        <w:rPr>
          <w:rFonts w:eastAsiaTheme="minorHAnsi"/>
          <w:color w:val="auto"/>
          <w:szCs w:val="22"/>
          <w:lang w:eastAsia="en-US"/>
        </w:rPr>
        <w:t xml:space="preserve"> the wounds. These included two hourly repositioning, a pressure relieving mattress and twice daily application of moisturiser. </w:t>
      </w:r>
    </w:p>
    <w:p w14:paraId="7C90DBB6" w14:textId="77777777"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There was no record of reddened heels reported in progress notes viewed by the Assessment Team from 1 to 30 June 2020</w:t>
      </w:r>
    </w:p>
    <w:p w14:paraId="5C49C476" w14:textId="5F98E864"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Two nursing staff said they rely o</w:t>
      </w:r>
      <w:r>
        <w:rPr>
          <w:rFonts w:eastAsiaTheme="minorHAnsi"/>
          <w:color w:val="auto"/>
          <w:szCs w:val="22"/>
          <w:lang w:eastAsia="en-US"/>
        </w:rPr>
        <w:t>n</w:t>
      </w:r>
      <w:r w:rsidRPr="00FD45D7">
        <w:rPr>
          <w:rFonts w:eastAsiaTheme="minorHAnsi"/>
          <w:color w:val="auto"/>
          <w:szCs w:val="22"/>
          <w:lang w:eastAsia="en-US"/>
        </w:rPr>
        <w:t xml:space="preserve"> feedback from care staff in relation to skin redness and breakdown. Three care staff confirmed they monitor skin and report red areas to the Registered nurse. </w:t>
      </w:r>
    </w:p>
    <w:p w14:paraId="1502B9B6" w14:textId="77777777"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 xml:space="preserve">Wound care and additional interventions to assist healing were initiated following identification of the heel wounds. </w:t>
      </w:r>
    </w:p>
    <w:p w14:paraId="249B429A" w14:textId="77777777"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 xml:space="preserve">Identification of reddened areas to prevent further skin injury was discussed with Clinical management who stated they will consider feedback and further training needs as necessary. </w:t>
      </w:r>
    </w:p>
    <w:p w14:paraId="7356CC5C" w14:textId="6467E8A7" w:rsidR="00FD45D7" w:rsidRPr="00FD45D7" w:rsidRDefault="00FD45D7" w:rsidP="00FD45D7">
      <w:pPr>
        <w:rPr>
          <w:rFonts w:eastAsiaTheme="minorHAnsi"/>
          <w:color w:val="auto"/>
          <w:szCs w:val="22"/>
          <w:lang w:eastAsia="en-US"/>
        </w:rPr>
      </w:pPr>
      <w:r w:rsidRPr="00FD45D7">
        <w:rPr>
          <w:rFonts w:eastAsiaTheme="minorHAnsi"/>
          <w:color w:val="auto"/>
          <w:szCs w:val="22"/>
          <w:lang w:eastAsia="en-US"/>
        </w:rPr>
        <w:t>The approved provider did not provide a response to the information relating to the heel wounds documented in the Assessment Team’s report for this consumer. The Decision Maker made telephone contact with an approved provider representative to understand why the response did not address the consumer’s heel wounds as identified in the Assessment Team’s report. The representative stated they had previously provided information to the Commission relating to this consumer as part of a complaint. Information relating to th</w:t>
      </w:r>
      <w:r>
        <w:rPr>
          <w:rFonts w:eastAsiaTheme="minorHAnsi"/>
          <w:color w:val="auto"/>
          <w:szCs w:val="22"/>
          <w:lang w:eastAsia="en-US"/>
        </w:rPr>
        <w:t>e</w:t>
      </w:r>
      <w:r w:rsidRPr="00FD45D7">
        <w:rPr>
          <w:rFonts w:eastAsiaTheme="minorHAnsi"/>
          <w:color w:val="auto"/>
          <w:szCs w:val="22"/>
          <w:lang w:eastAsia="en-US"/>
        </w:rPr>
        <w:t xml:space="preserve"> complaint was noted in the Assessment Team’s report and demonstrated appropriate treatment, management and monitoring of a scapula wound by clinical and medical staff. However, the information provided to the Commission in relation to the complaint did not specifically address the consumer’s heel wounds as identified in the Assessment Team’s report.  </w:t>
      </w:r>
    </w:p>
    <w:p w14:paraId="63EACB06" w14:textId="77777777" w:rsidR="00FD45D7" w:rsidRPr="00FD45D7" w:rsidRDefault="00FD45D7" w:rsidP="00FD45D7">
      <w:pPr>
        <w:rPr>
          <w:color w:val="auto"/>
        </w:rPr>
      </w:pPr>
      <w:r w:rsidRPr="00FD45D7">
        <w:rPr>
          <w:color w:val="auto"/>
        </w:rPr>
        <w:t>For another consumer, the Assessment Team’s report indicates staff did not identify alterations to skin integrity of the left heel until an unstageable wound was identified on 22 January 2020. This was evidenced by the following:</w:t>
      </w:r>
    </w:p>
    <w:p w14:paraId="417B8AB5" w14:textId="77777777"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lastRenderedPageBreak/>
        <w:t xml:space="preserve">Photographic evidence of the wound taken on the 22 January 2020 showed a dark purple bruised area approximately 2.5cm by 3cm with reddened surrounding skin.  </w:t>
      </w:r>
    </w:p>
    <w:p w14:paraId="3B852050" w14:textId="67FDF332"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 xml:space="preserve">The consumer’s pressure injury risk care plan dated 25 September 2020 indicates the consumer is at high risk. The care plan directs staff to apply moisturiser twice daily and monitor the consumer’s toes and feet. There is no documentation indicating an alteration to skin integrity on the consumer’s heels until 22 January 2020. </w:t>
      </w:r>
    </w:p>
    <w:p w14:paraId="7D357FBD" w14:textId="77777777"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 xml:space="preserve">Documentation viewed by the Assessment Team demonstrates the wound, once identified, was appropriately treated, managed and monitored. </w:t>
      </w:r>
    </w:p>
    <w:p w14:paraId="08727E55" w14:textId="77777777" w:rsidR="00FD45D7" w:rsidRPr="00FD45D7" w:rsidRDefault="00FD45D7" w:rsidP="00FD45D7">
      <w:pPr>
        <w:rPr>
          <w:rFonts w:eastAsiaTheme="minorHAnsi"/>
          <w:color w:val="auto"/>
          <w:szCs w:val="22"/>
          <w:lang w:eastAsia="en-US"/>
        </w:rPr>
      </w:pPr>
      <w:r w:rsidRPr="00FD45D7">
        <w:rPr>
          <w:rFonts w:eastAsiaTheme="minorHAnsi"/>
          <w:color w:val="auto"/>
          <w:szCs w:val="22"/>
          <w:lang w:eastAsia="en-US"/>
        </w:rPr>
        <w:t xml:space="preserve">In relation to this consumer, the approved provider’s response indicated they did not agree with the Assessment Team’s findings. The response provided further context and clarification in relation to skin and wound management for this consumer. The approved provider’s response indicates the injury to the heel was initially incorrectly classified as an unstageable wound. This error was identified by senior clinical staff who reviewed the wound and determined the area should have been classified as a suspected deep tissue injury. Additional strategies and pressure relieving devices were implemented to manage the injury and the approved provider’s response indicates these strategies have resulted in continued healing of the wound. In response to the incorrect wound classification, staff were provided with education in April, May and June 2020 relating to correct assessment and classification of pressure related injuries. </w:t>
      </w:r>
    </w:p>
    <w:p w14:paraId="2B654258" w14:textId="08C8377E" w:rsidR="00FD45D7" w:rsidRPr="00FD45D7" w:rsidRDefault="00FD45D7" w:rsidP="00FD45D7">
      <w:pPr>
        <w:rPr>
          <w:rFonts w:eastAsiaTheme="minorHAnsi"/>
          <w:color w:val="auto"/>
          <w:szCs w:val="22"/>
          <w:lang w:eastAsia="en-US"/>
        </w:rPr>
      </w:pPr>
      <w:r w:rsidRPr="00FD45D7">
        <w:rPr>
          <w:rFonts w:eastAsiaTheme="minorHAnsi"/>
          <w:color w:val="auto"/>
          <w:szCs w:val="22"/>
          <w:lang w:eastAsia="en-US"/>
        </w:rPr>
        <w:t>I acknowledge the approved provider’s response to the Assessment Team’s recommendation, including the additional documentation provided. However, I find that at the time of the Assessment Contact, the service did not effectively manage high-impact or high-prevalence risks associated with the care of each consumer. Specifically, in relation to one consumer, staff had not effectively implemented skin care management strategies. Despite the consumer’s care plan outlining pressure injury prevention strategies, including twice daily application of moisturiser, alterations to the consumer’s skin integrity were not noted until the consumer was identified with two suspected deep tissue injuries to both heels on 19 June 2020.</w:t>
      </w:r>
    </w:p>
    <w:p w14:paraId="66AEFE09" w14:textId="77777777" w:rsidR="00FD45D7" w:rsidRPr="00FD45D7" w:rsidRDefault="00FD45D7" w:rsidP="00FD45D7">
      <w:pPr>
        <w:rPr>
          <w:rFonts w:eastAsiaTheme="minorHAnsi"/>
          <w:color w:val="0000FF"/>
          <w:szCs w:val="22"/>
          <w:lang w:eastAsia="en-US"/>
        </w:rPr>
      </w:pPr>
      <w:r w:rsidRPr="00FD45D7">
        <w:rPr>
          <w:rFonts w:eastAsiaTheme="minorHAnsi"/>
          <w:color w:val="auto"/>
          <w:szCs w:val="22"/>
          <w:lang w:eastAsia="en-US"/>
        </w:rPr>
        <w:t>For the reasons detailed above, I find Estia Health Hope Valley Non-compliant in relation to Standard 3 Requirement (3)(b).</w:t>
      </w:r>
    </w:p>
    <w:p w14:paraId="56430BC6" w14:textId="28956AC0" w:rsidR="00853601" w:rsidRPr="00853601" w:rsidRDefault="00832BD8" w:rsidP="00853601"/>
    <w:p w14:paraId="56430BD8" w14:textId="77777777" w:rsidR="00032B17" w:rsidRDefault="00832BD8" w:rsidP="00095CD4"/>
    <w:p w14:paraId="56430BD9" w14:textId="77777777" w:rsidR="00853601" w:rsidRDefault="00832BD8"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56430BFC" w14:textId="77777777" w:rsidR="009C6F30" w:rsidRDefault="00832BD8"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56430C12" w14:textId="77777777" w:rsidR="009C6F30" w:rsidRDefault="00832BD8"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56430C29" w14:textId="77777777" w:rsidR="009C6F30" w:rsidRDefault="00832BD8"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56430C42" w14:textId="77777777" w:rsidR="00095CD4" w:rsidRDefault="00832BD8"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56430C68" w14:textId="77777777" w:rsidR="00095CD4" w:rsidRDefault="00832BD8" w:rsidP="00A93E3F">
      <w:pPr>
        <w:tabs>
          <w:tab w:val="right" w:pos="9026"/>
        </w:tabs>
        <w:sectPr w:rsidR="00095CD4" w:rsidSect="008D7780">
          <w:headerReference w:type="default" r:id="rId28"/>
          <w:type w:val="continuous"/>
          <w:pgSz w:w="11906" w:h="16838"/>
          <w:pgMar w:top="1701" w:right="1418" w:bottom="1418" w:left="1418" w:header="709" w:footer="397" w:gutter="0"/>
          <w:cols w:space="708"/>
          <w:docGrid w:linePitch="360"/>
        </w:sectPr>
      </w:pPr>
    </w:p>
    <w:p w14:paraId="56430C69" w14:textId="77777777" w:rsidR="00A93E3F" w:rsidRDefault="00FD45D7" w:rsidP="00095CD4">
      <w:pPr>
        <w:pStyle w:val="Heading1"/>
      </w:pPr>
      <w:r>
        <w:lastRenderedPageBreak/>
        <w:t>Areas for improvement</w:t>
      </w:r>
    </w:p>
    <w:p w14:paraId="56430C6D" w14:textId="77777777" w:rsidR="004B33E7" w:rsidRPr="00E830C7" w:rsidRDefault="00FD45D7"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05035047" w14:textId="77777777" w:rsidR="00FD45D7" w:rsidRPr="00FD45D7" w:rsidRDefault="00FD45D7" w:rsidP="00FD45D7">
      <w:pPr>
        <w:ind w:left="425" w:hanging="425"/>
        <w:rPr>
          <w:rFonts w:eastAsiaTheme="minorHAnsi"/>
          <w:color w:val="auto"/>
          <w:szCs w:val="22"/>
          <w:lang w:eastAsia="en-US"/>
        </w:rPr>
      </w:pPr>
      <w:r w:rsidRPr="00FD45D7">
        <w:rPr>
          <w:rFonts w:eastAsiaTheme="minorHAnsi"/>
          <w:color w:val="auto"/>
          <w:szCs w:val="22"/>
          <w:lang w:eastAsia="en-US"/>
        </w:rPr>
        <w:t>Standard 3 Requirement (3)(b)</w:t>
      </w:r>
    </w:p>
    <w:p w14:paraId="6B2B7547" w14:textId="77777777"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Ensure staff have the skills and knowledge to:</w:t>
      </w:r>
    </w:p>
    <w:p w14:paraId="7D3F1B8D" w14:textId="77777777" w:rsidR="00FD45D7" w:rsidRPr="00FD45D7" w:rsidRDefault="00FD45D7" w:rsidP="00FD45D7">
      <w:pPr>
        <w:numPr>
          <w:ilvl w:val="1"/>
          <w:numId w:val="2"/>
        </w:numPr>
        <w:ind w:left="850" w:hanging="425"/>
        <w:rPr>
          <w:rFonts w:eastAsiaTheme="minorHAnsi"/>
          <w:color w:val="auto"/>
          <w:szCs w:val="22"/>
          <w:lang w:eastAsia="en-US"/>
        </w:rPr>
      </w:pPr>
      <w:r w:rsidRPr="00FD45D7">
        <w:rPr>
          <w:rFonts w:eastAsiaTheme="minorHAnsi"/>
          <w:color w:val="auto"/>
          <w:szCs w:val="22"/>
          <w:lang w:eastAsia="en-US"/>
        </w:rPr>
        <w:t xml:space="preserve">Identify and report changes to consumers’ skin integrity. </w:t>
      </w:r>
    </w:p>
    <w:p w14:paraId="7910ECAD" w14:textId="77777777" w:rsidR="00FD45D7" w:rsidRPr="00FD45D7" w:rsidRDefault="00FD45D7" w:rsidP="00FD45D7">
      <w:pPr>
        <w:numPr>
          <w:ilvl w:val="1"/>
          <w:numId w:val="2"/>
        </w:numPr>
        <w:ind w:left="850" w:hanging="425"/>
        <w:rPr>
          <w:rFonts w:eastAsiaTheme="minorHAnsi"/>
          <w:color w:val="auto"/>
          <w:szCs w:val="22"/>
          <w:lang w:eastAsia="en-US"/>
        </w:rPr>
      </w:pPr>
      <w:r w:rsidRPr="00FD45D7">
        <w:rPr>
          <w:rFonts w:eastAsiaTheme="minorHAnsi"/>
          <w:color w:val="auto"/>
          <w:szCs w:val="22"/>
          <w:lang w:eastAsia="en-US"/>
        </w:rPr>
        <w:t xml:space="preserve">Where changes to skin integrity are identified, implement appropriate skin care management strategies to minimise the risk of pressure related injuries. </w:t>
      </w:r>
    </w:p>
    <w:p w14:paraId="19549DD0" w14:textId="77777777"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Monitor staff compliance with implementation of skin care management strategies to ensure practice is in line with consumers’ assessed needs and preferences.</w:t>
      </w:r>
    </w:p>
    <w:p w14:paraId="5E36FCDE" w14:textId="2CBECC5E"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 xml:space="preserve">Ensure policies and procedures in relation to skin care and wound management are effectively communicated and understood by staff. </w:t>
      </w:r>
    </w:p>
    <w:p w14:paraId="7E8FB559" w14:textId="77777777" w:rsidR="00FD45D7" w:rsidRPr="00FD45D7" w:rsidRDefault="00FD45D7" w:rsidP="00FD45D7">
      <w:pPr>
        <w:numPr>
          <w:ilvl w:val="0"/>
          <w:numId w:val="2"/>
        </w:numPr>
        <w:ind w:left="425" w:hanging="425"/>
        <w:rPr>
          <w:rFonts w:eastAsiaTheme="minorHAnsi"/>
          <w:color w:val="auto"/>
          <w:szCs w:val="22"/>
          <w:lang w:eastAsia="en-US"/>
        </w:rPr>
      </w:pPr>
      <w:r w:rsidRPr="00FD45D7">
        <w:rPr>
          <w:rFonts w:eastAsiaTheme="minorHAnsi"/>
          <w:color w:val="auto"/>
          <w:szCs w:val="22"/>
          <w:lang w:eastAsia="en-US"/>
        </w:rPr>
        <w:t xml:space="preserve">Monitor staff compliance with the service’s policies and procedures in relation to skin care and wound management, including monitoring and reporting changes to skin integrity.  </w:t>
      </w:r>
    </w:p>
    <w:p w14:paraId="56430C71" w14:textId="77777777" w:rsidR="00A3716D" w:rsidRPr="00095CD4" w:rsidRDefault="00832BD8" w:rsidP="00154403">
      <w:pPr>
        <w:pStyle w:val="ListBullet"/>
        <w:numPr>
          <w:ilvl w:val="0"/>
          <w:numId w:val="0"/>
        </w:numPr>
      </w:pPr>
    </w:p>
    <w:sectPr w:rsidR="00A3716D" w:rsidRPr="00095CD4" w:rsidSect="002B7F5E">
      <w:headerReference w:type="default" r:id="rId29"/>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30CAE" w14:textId="77777777" w:rsidR="006C201F" w:rsidRDefault="00FD45D7">
      <w:pPr>
        <w:spacing w:before="0" w:after="0" w:line="240" w:lineRule="auto"/>
      </w:pPr>
      <w:r>
        <w:separator/>
      </w:r>
    </w:p>
  </w:endnote>
  <w:endnote w:type="continuationSeparator" w:id="0">
    <w:p w14:paraId="56430CB0" w14:textId="77777777" w:rsidR="006C201F" w:rsidRDefault="00FD45D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87" w14:textId="77777777" w:rsidR="00506F7F" w:rsidRPr="009A1F1B" w:rsidRDefault="00FD45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430C88" w14:textId="77777777" w:rsidR="00506F7F" w:rsidRPr="00C72FFB" w:rsidRDefault="00FD45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6430C89" w14:textId="77777777" w:rsidR="00506F7F" w:rsidRPr="00C72FFB" w:rsidRDefault="00FD45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8A" w14:textId="77777777" w:rsidR="00506F7F" w:rsidRPr="009A1F1B" w:rsidRDefault="00FD45D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6430C8B" w14:textId="77777777" w:rsidR="00506F7F" w:rsidRPr="00C72FFB" w:rsidRDefault="00FD45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Hope Valley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6430C8C" w14:textId="77777777" w:rsidR="00506F7F" w:rsidRPr="00A3716D" w:rsidRDefault="00FD45D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6502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30CAA" w14:textId="77777777" w:rsidR="006C201F" w:rsidRDefault="00FD45D7">
      <w:pPr>
        <w:spacing w:before="0" w:after="0" w:line="240" w:lineRule="auto"/>
      </w:pPr>
      <w:r>
        <w:separator/>
      </w:r>
    </w:p>
  </w:footnote>
  <w:footnote w:type="continuationSeparator" w:id="0">
    <w:p w14:paraId="56430CAC" w14:textId="77777777" w:rsidR="006C201F" w:rsidRDefault="00FD45D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86" w14:textId="77777777" w:rsidR="00506F7F" w:rsidRDefault="00FD45D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6430CAA" wp14:editId="56430C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050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9B" w14:textId="77777777" w:rsidR="00FB0086" w:rsidRPr="00703E80" w:rsidRDefault="00FD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56430CC8" wp14:editId="56430CC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517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9E" w14:textId="77777777" w:rsidR="00FB0086" w:rsidRPr="00703E80" w:rsidRDefault="00FD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56430CCE" wp14:editId="56430CC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387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A1" w14:textId="77777777" w:rsidR="00FB0086" w:rsidRPr="00703E80" w:rsidRDefault="00FD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56430CD4" wp14:editId="56430CD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35525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A4" w14:textId="77777777" w:rsidR="00FB0086" w:rsidRPr="00703E80" w:rsidRDefault="00FD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56430CDA" wp14:editId="56430CD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4397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A7" w14:textId="77777777" w:rsidR="008D7780" w:rsidRPr="00703E80" w:rsidRDefault="00FD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6430CE0" wp14:editId="56430CE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296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A8" w14:textId="77777777" w:rsidR="008F32C8" w:rsidRPr="008F32C8" w:rsidRDefault="00FD45D7"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6430CE2" wp14:editId="56430CE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9860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A9" w14:textId="77777777" w:rsidR="00506F7F" w:rsidRDefault="00FD45D7" w:rsidP="009C6F30">
    <w:pPr>
      <w:tabs>
        <w:tab w:val="left" w:pos="3624"/>
      </w:tabs>
    </w:pPr>
    <w:r>
      <w:rPr>
        <w:noProof/>
        <w:color w:val="auto"/>
        <w:sz w:val="20"/>
      </w:rPr>
      <w:drawing>
        <wp:anchor distT="0" distB="0" distL="114300" distR="114300" simplePos="0" relativeHeight="251668480" behindDoc="1" locked="0" layoutInCell="1" allowOverlap="1" wp14:anchorId="56430CE4" wp14:editId="56430CE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61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8D" w14:textId="77777777" w:rsidR="00A627C8" w:rsidRDefault="00FD45D7"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6430CAC" wp14:editId="56430CA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083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8E" w14:textId="77777777" w:rsidR="00506F7F" w:rsidRDefault="00FD45D7">
    <w:pPr>
      <w:pStyle w:val="Header"/>
    </w:pPr>
    <w:r w:rsidRPr="003C6EC2">
      <w:rPr>
        <w:rFonts w:eastAsia="Calibri"/>
        <w:noProof/>
      </w:rPr>
      <w:drawing>
        <wp:anchor distT="0" distB="0" distL="114300" distR="114300" simplePos="0" relativeHeight="251669504" behindDoc="1" locked="0" layoutInCell="1" allowOverlap="1" wp14:anchorId="56430CAE" wp14:editId="56430CA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092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8F" w14:textId="77777777" w:rsidR="00506F7F" w:rsidRDefault="00FD45D7" w:rsidP="0004322A">
    <w:r>
      <w:rPr>
        <w:noProof/>
        <w:color w:val="auto"/>
        <w:sz w:val="20"/>
      </w:rPr>
      <w:drawing>
        <wp:anchor distT="0" distB="0" distL="114300" distR="114300" simplePos="0" relativeHeight="251660288" behindDoc="1" locked="0" layoutInCell="1" allowOverlap="1" wp14:anchorId="56430CB0" wp14:editId="56430CB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33202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92" w14:textId="77777777" w:rsidR="005F44D8" w:rsidRPr="00703E80" w:rsidRDefault="00FD45D7"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56430CB6" wp14:editId="56430CB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533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95" w14:textId="77777777" w:rsidR="00FB0086" w:rsidRPr="00703E80" w:rsidRDefault="00FD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6430CBC" wp14:editId="56430CB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25106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96" w14:textId="77777777" w:rsidR="00506F7F" w:rsidRPr="00FB0086" w:rsidRDefault="00FD45D7" w:rsidP="00FB0086">
    <w:pPr>
      <w:pStyle w:val="Header"/>
    </w:pPr>
    <w:r>
      <w:rPr>
        <w:noProof/>
        <w:color w:val="auto"/>
        <w:sz w:val="20"/>
      </w:rPr>
      <w:drawing>
        <wp:anchor distT="0" distB="0" distL="114300" distR="114300" simplePos="0" relativeHeight="251676672" behindDoc="1" locked="0" layoutInCell="1" allowOverlap="1" wp14:anchorId="56430CBE" wp14:editId="56430CB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0322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97" w14:textId="77777777" w:rsidR="00506F7F" w:rsidRDefault="00FD45D7" w:rsidP="0004322A">
    <w:r>
      <w:rPr>
        <w:noProof/>
        <w:color w:val="auto"/>
        <w:sz w:val="20"/>
      </w:rPr>
      <w:drawing>
        <wp:anchor distT="0" distB="0" distL="114300" distR="114300" simplePos="0" relativeHeight="251662336" behindDoc="1" locked="0" layoutInCell="1" allowOverlap="1" wp14:anchorId="56430CC0" wp14:editId="56430CC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151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30C98" w14:textId="618DBE52" w:rsidR="00FB0086" w:rsidRPr="00703E80" w:rsidRDefault="00FD45D7"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6430CC2" wp14:editId="56430CC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89529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FEC439E">
      <w:start w:val="1"/>
      <w:numFmt w:val="lowerRoman"/>
      <w:lvlText w:val="(%1)"/>
      <w:lvlJc w:val="left"/>
      <w:pPr>
        <w:ind w:left="1080" w:hanging="720"/>
      </w:pPr>
      <w:rPr>
        <w:rFonts w:hint="default"/>
        <w:b w:val="0"/>
      </w:rPr>
    </w:lvl>
    <w:lvl w:ilvl="1" w:tplc="60A62AA6" w:tentative="1">
      <w:start w:val="1"/>
      <w:numFmt w:val="lowerLetter"/>
      <w:lvlText w:val="%2."/>
      <w:lvlJc w:val="left"/>
      <w:pPr>
        <w:ind w:left="1440" w:hanging="360"/>
      </w:pPr>
    </w:lvl>
    <w:lvl w:ilvl="2" w:tplc="A26EE49E" w:tentative="1">
      <w:start w:val="1"/>
      <w:numFmt w:val="lowerRoman"/>
      <w:lvlText w:val="%3."/>
      <w:lvlJc w:val="right"/>
      <w:pPr>
        <w:ind w:left="2160" w:hanging="180"/>
      </w:pPr>
    </w:lvl>
    <w:lvl w:ilvl="3" w:tplc="345C238A" w:tentative="1">
      <w:start w:val="1"/>
      <w:numFmt w:val="decimal"/>
      <w:lvlText w:val="%4."/>
      <w:lvlJc w:val="left"/>
      <w:pPr>
        <w:ind w:left="2880" w:hanging="360"/>
      </w:pPr>
    </w:lvl>
    <w:lvl w:ilvl="4" w:tplc="E36EAA2E" w:tentative="1">
      <w:start w:val="1"/>
      <w:numFmt w:val="lowerLetter"/>
      <w:lvlText w:val="%5."/>
      <w:lvlJc w:val="left"/>
      <w:pPr>
        <w:ind w:left="3600" w:hanging="360"/>
      </w:pPr>
    </w:lvl>
    <w:lvl w:ilvl="5" w:tplc="22AA44B6" w:tentative="1">
      <w:start w:val="1"/>
      <w:numFmt w:val="lowerRoman"/>
      <w:lvlText w:val="%6."/>
      <w:lvlJc w:val="right"/>
      <w:pPr>
        <w:ind w:left="4320" w:hanging="180"/>
      </w:pPr>
    </w:lvl>
    <w:lvl w:ilvl="6" w:tplc="76668278" w:tentative="1">
      <w:start w:val="1"/>
      <w:numFmt w:val="decimal"/>
      <w:lvlText w:val="%7."/>
      <w:lvlJc w:val="left"/>
      <w:pPr>
        <w:ind w:left="5040" w:hanging="360"/>
      </w:pPr>
    </w:lvl>
    <w:lvl w:ilvl="7" w:tplc="9E221450" w:tentative="1">
      <w:start w:val="1"/>
      <w:numFmt w:val="lowerLetter"/>
      <w:lvlText w:val="%8."/>
      <w:lvlJc w:val="left"/>
      <w:pPr>
        <w:ind w:left="5760" w:hanging="360"/>
      </w:pPr>
    </w:lvl>
    <w:lvl w:ilvl="8" w:tplc="AB601F9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D246BD8">
      <w:start w:val="1"/>
      <w:numFmt w:val="bullet"/>
      <w:pStyle w:val="ListParagraph"/>
      <w:lvlText w:val=""/>
      <w:lvlJc w:val="left"/>
      <w:pPr>
        <w:ind w:left="1440" w:hanging="360"/>
      </w:pPr>
      <w:rPr>
        <w:rFonts w:ascii="Symbol" w:hAnsi="Symbol" w:hint="default"/>
        <w:color w:val="auto"/>
      </w:rPr>
    </w:lvl>
    <w:lvl w:ilvl="1" w:tplc="B274AECC" w:tentative="1">
      <w:start w:val="1"/>
      <w:numFmt w:val="bullet"/>
      <w:lvlText w:val="o"/>
      <w:lvlJc w:val="left"/>
      <w:pPr>
        <w:ind w:left="2160" w:hanging="360"/>
      </w:pPr>
      <w:rPr>
        <w:rFonts w:ascii="Courier New" w:hAnsi="Courier New" w:cs="Courier New" w:hint="default"/>
      </w:rPr>
    </w:lvl>
    <w:lvl w:ilvl="2" w:tplc="7B9A2FAE" w:tentative="1">
      <w:start w:val="1"/>
      <w:numFmt w:val="bullet"/>
      <w:lvlText w:val=""/>
      <w:lvlJc w:val="left"/>
      <w:pPr>
        <w:ind w:left="2880" w:hanging="360"/>
      </w:pPr>
      <w:rPr>
        <w:rFonts w:ascii="Wingdings" w:hAnsi="Wingdings" w:hint="default"/>
      </w:rPr>
    </w:lvl>
    <w:lvl w:ilvl="3" w:tplc="A20A056A" w:tentative="1">
      <w:start w:val="1"/>
      <w:numFmt w:val="bullet"/>
      <w:lvlText w:val=""/>
      <w:lvlJc w:val="left"/>
      <w:pPr>
        <w:ind w:left="3600" w:hanging="360"/>
      </w:pPr>
      <w:rPr>
        <w:rFonts w:ascii="Symbol" w:hAnsi="Symbol" w:hint="default"/>
      </w:rPr>
    </w:lvl>
    <w:lvl w:ilvl="4" w:tplc="330EF644" w:tentative="1">
      <w:start w:val="1"/>
      <w:numFmt w:val="bullet"/>
      <w:lvlText w:val="o"/>
      <w:lvlJc w:val="left"/>
      <w:pPr>
        <w:ind w:left="4320" w:hanging="360"/>
      </w:pPr>
      <w:rPr>
        <w:rFonts w:ascii="Courier New" w:hAnsi="Courier New" w:cs="Courier New" w:hint="default"/>
      </w:rPr>
    </w:lvl>
    <w:lvl w:ilvl="5" w:tplc="1610D846" w:tentative="1">
      <w:start w:val="1"/>
      <w:numFmt w:val="bullet"/>
      <w:lvlText w:val=""/>
      <w:lvlJc w:val="left"/>
      <w:pPr>
        <w:ind w:left="5040" w:hanging="360"/>
      </w:pPr>
      <w:rPr>
        <w:rFonts w:ascii="Wingdings" w:hAnsi="Wingdings" w:hint="default"/>
      </w:rPr>
    </w:lvl>
    <w:lvl w:ilvl="6" w:tplc="B26A1D70" w:tentative="1">
      <w:start w:val="1"/>
      <w:numFmt w:val="bullet"/>
      <w:lvlText w:val=""/>
      <w:lvlJc w:val="left"/>
      <w:pPr>
        <w:ind w:left="5760" w:hanging="360"/>
      </w:pPr>
      <w:rPr>
        <w:rFonts w:ascii="Symbol" w:hAnsi="Symbol" w:hint="default"/>
      </w:rPr>
    </w:lvl>
    <w:lvl w:ilvl="7" w:tplc="A566E528" w:tentative="1">
      <w:start w:val="1"/>
      <w:numFmt w:val="bullet"/>
      <w:lvlText w:val="o"/>
      <w:lvlJc w:val="left"/>
      <w:pPr>
        <w:ind w:left="6480" w:hanging="360"/>
      </w:pPr>
      <w:rPr>
        <w:rFonts w:ascii="Courier New" w:hAnsi="Courier New" w:cs="Courier New" w:hint="default"/>
      </w:rPr>
    </w:lvl>
    <w:lvl w:ilvl="8" w:tplc="B8C26C4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0927248">
      <w:start w:val="1"/>
      <w:numFmt w:val="lowerRoman"/>
      <w:lvlText w:val="(%1)"/>
      <w:lvlJc w:val="left"/>
      <w:pPr>
        <w:ind w:left="1004" w:hanging="720"/>
      </w:pPr>
      <w:rPr>
        <w:rFonts w:hint="default"/>
        <w:b w:val="0"/>
      </w:rPr>
    </w:lvl>
    <w:lvl w:ilvl="1" w:tplc="9424C858" w:tentative="1">
      <w:start w:val="1"/>
      <w:numFmt w:val="lowerLetter"/>
      <w:lvlText w:val="%2."/>
      <w:lvlJc w:val="left"/>
      <w:pPr>
        <w:ind w:left="1364" w:hanging="360"/>
      </w:pPr>
    </w:lvl>
    <w:lvl w:ilvl="2" w:tplc="4C4E9C82" w:tentative="1">
      <w:start w:val="1"/>
      <w:numFmt w:val="lowerRoman"/>
      <w:lvlText w:val="%3."/>
      <w:lvlJc w:val="right"/>
      <w:pPr>
        <w:ind w:left="2084" w:hanging="180"/>
      </w:pPr>
    </w:lvl>
    <w:lvl w:ilvl="3" w:tplc="B372C7D2" w:tentative="1">
      <w:start w:val="1"/>
      <w:numFmt w:val="decimal"/>
      <w:lvlText w:val="%4."/>
      <w:lvlJc w:val="left"/>
      <w:pPr>
        <w:ind w:left="2804" w:hanging="360"/>
      </w:pPr>
    </w:lvl>
    <w:lvl w:ilvl="4" w:tplc="68D4EC42" w:tentative="1">
      <w:start w:val="1"/>
      <w:numFmt w:val="lowerLetter"/>
      <w:lvlText w:val="%5."/>
      <w:lvlJc w:val="left"/>
      <w:pPr>
        <w:ind w:left="3524" w:hanging="360"/>
      </w:pPr>
    </w:lvl>
    <w:lvl w:ilvl="5" w:tplc="201E96A8" w:tentative="1">
      <w:start w:val="1"/>
      <w:numFmt w:val="lowerRoman"/>
      <w:lvlText w:val="%6."/>
      <w:lvlJc w:val="right"/>
      <w:pPr>
        <w:ind w:left="4244" w:hanging="180"/>
      </w:pPr>
    </w:lvl>
    <w:lvl w:ilvl="6" w:tplc="547EFC00" w:tentative="1">
      <w:start w:val="1"/>
      <w:numFmt w:val="decimal"/>
      <w:lvlText w:val="%7."/>
      <w:lvlJc w:val="left"/>
      <w:pPr>
        <w:ind w:left="4964" w:hanging="360"/>
      </w:pPr>
    </w:lvl>
    <w:lvl w:ilvl="7" w:tplc="375E73A0" w:tentative="1">
      <w:start w:val="1"/>
      <w:numFmt w:val="lowerLetter"/>
      <w:lvlText w:val="%8."/>
      <w:lvlJc w:val="left"/>
      <w:pPr>
        <w:ind w:left="5684" w:hanging="360"/>
      </w:pPr>
    </w:lvl>
    <w:lvl w:ilvl="8" w:tplc="5AF262F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4516D3BA">
      <w:start w:val="1"/>
      <w:numFmt w:val="lowerRoman"/>
      <w:lvlText w:val="(%1)"/>
      <w:lvlJc w:val="left"/>
      <w:pPr>
        <w:ind w:left="1080" w:hanging="720"/>
      </w:pPr>
      <w:rPr>
        <w:rFonts w:hint="default"/>
      </w:rPr>
    </w:lvl>
    <w:lvl w:ilvl="1" w:tplc="411E898C" w:tentative="1">
      <w:start w:val="1"/>
      <w:numFmt w:val="lowerLetter"/>
      <w:lvlText w:val="%2."/>
      <w:lvlJc w:val="left"/>
      <w:pPr>
        <w:ind w:left="1440" w:hanging="360"/>
      </w:pPr>
    </w:lvl>
    <w:lvl w:ilvl="2" w:tplc="64663706" w:tentative="1">
      <w:start w:val="1"/>
      <w:numFmt w:val="lowerRoman"/>
      <w:lvlText w:val="%3."/>
      <w:lvlJc w:val="right"/>
      <w:pPr>
        <w:ind w:left="2160" w:hanging="180"/>
      </w:pPr>
    </w:lvl>
    <w:lvl w:ilvl="3" w:tplc="2FF2AC74" w:tentative="1">
      <w:start w:val="1"/>
      <w:numFmt w:val="decimal"/>
      <w:lvlText w:val="%4."/>
      <w:lvlJc w:val="left"/>
      <w:pPr>
        <w:ind w:left="2880" w:hanging="360"/>
      </w:pPr>
    </w:lvl>
    <w:lvl w:ilvl="4" w:tplc="78FE4CF0" w:tentative="1">
      <w:start w:val="1"/>
      <w:numFmt w:val="lowerLetter"/>
      <w:lvlText w:val="%5."/>
      <w:lvlJc w:val="left"/>
      <w:pPr>
        <w:ind w:left="3600" w:hanging="360"/>
      </w:pPr>
    </w:lvl>
    <w:lvl w:ilvl="5" w:tplc="07D24678" w:tentative="1">
      <w:start w:val="1"/>
      <w:numFmt w:val="lowerRoman"/>
      <w:lvlText w:val="%6."/>
      <w:lvlJc w:val="right"/>
      <w:pPr>
        <w:ind w:left="4320" w:hanging="180"/>
      </w:pPr>
    </w:lvl>
    <w:lvl w:ilvl="6" w:tplc="B8CA8BA6" w:tentative="1">
      <w:start w:val="1"/>
      <w:numFmt w:val="decimal"/>
      <w:lvlText w:val="%7."/>
      <w:lvlJc w:val="left"/>
      <w:pPr>
        <w:ind w:left="5040" w:hanging="360"/>
      </w:pPr>
    </w:lvl>
    <w:lvl w:ilvl="7" w:tplc="E80EFCB2" w:tentative="1">
      <w:start w:val="1"/>
      <w:numFmt w:val="lowerLetter"/>
      <w:lvlText w:val="%8."/>
      <w:lvlJc w:val="left"/>
      <w:pPr>
        <w:ind w:left="5760" w:hanging="360"/>
      </w:pPr>
    </w:lvl>
    <w:lvl w:ilvl="8" w:tplc="DA26A71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E788BB6">
      <w:start w:val="1"/>
      <w:numFmt w:val="lowerRoman"/>
      <w:lvlText w:val="(%1)"/>
      <w:lvlJc w:val="left"/>
      <w:pPr>
        <w:ind w:left="1080" w:hanging="720"/>
      </w:pPr>
      <w:rPr>
        <w:rFonts w:hint="default"/>
      </w:rPr>
    </w:lvl>
    <w:lvl w:ilvl="1" w:tplc="6386982C" w:tentative="1">
      <w:start w:val="1"/>
      <w:numFmt w:val="lowerLetter"/>
      <w:lvlText w:val="%2."/>
      <w:lvlJc w:val="left"/>
      <w:pPr>
        <w:ind w:left="1440" w:hanging="360"/>
      </w:pPr>
    </w:lvl>
    <w:lvl w:ilvl="2" w:tplc="71F09A98" w:tentative="1">
      <w:start w:val="1"/>
      <w:numFmt w:val="lowerRoman"/>
      <w:lvlText w:val="%3."/>
      <w:lvlJc w:val="right"/>
      <w:pPr>
        <w:ind w:left="2160" w:hanging="180"/>
      </w:pPr>
    </w:lvl>
    <w:lvl w:ilvl="3" w:tplc="556ED400" w:tentative="1">
      <w:start w:val="1"/>
      <w:numFmt w:val="decimal"/>
      <w:lvlText w:val="%4."/>
      <w:lvlJc w:val="left"/>
      <w:pPr>
        <w:ind w:left="2880" w:hanging="360"/>
      </w:pPr>
    </w:lvl>
    <w:lvl w:ilvl="4" w:tplc="A4FAA94A" w:tentative="1">
      <w:start w:val="1"/>
      <w:numFmt w:val="lowerLetter"/>
      <w:lvlText w:val="%5."/>
      <w:lvlJc w:val="left"/>
      <w:pPr>
        <w:ind w:left="3600" w:hanging="360"/>
      </w:pPr>
    </w:lvl>
    <w:lvl w:ilvl="5" w:tplc="1D500908" w:tentative="1">
      <w:start w:val="1"/>
      <w:numFmt w:val="lowerRoman"/>
      <w:lvlText w:val="%6."/>
      <w:lvlJc w:val="right"/>
      <w:pPr>
        <w:ind w:left="4320" w:hanging="180"/>
      </w:pPr>
    </w:lvl>
    <w:lvl w:ilvl="6" w:tplc="E0A25268" w:tentative="1">
      <w:start w:val="1"/>
      <w:numFmt w:val="decimal"/>
      <w:lvlText w:val="%7."/>
      <w:lvlJc w:val="left"/>
      <w:pPr>
        <w:ind w:left="5040" w:hanging="360"/>
      </w:pPr>
    </w:lvl>
    <w:lvl w:ilvl="7" w:tplc="D1067FB6" w:tentative="1">
      <w:start w:val="1"/>
      <w:numFmt w:val="lowerLetter"/>
      <w:lvlText w:val="%8."/>
      <w:lvlJc w:val="left"/>
      <w:pPr>
        <w:ind w:left="5760" w:hanging="360"/>
      </w:pPr>
    </w:lvl>
    <w:lvl w:ilvl="8" w:tplc="F884A534"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1068E0">
      <w:start w:val="1"/>
      <w:numFmt w:val="lowerRoman"/>
      <w:lvlText w:val="(%1)"/>
      <w:lvlJc w:val="left"/>
      <w:pPr>
        <w:ind w:left="1080" w:hanging="720"/>
      </w:pPr>
      <w:rPr>
        <w:rFonts w:hint="default"/>
        <w:b w:val="0"/>
      </w:rPr>
    </w:lvl>
    <w:lvl w:ilvl="1" w:tplc="C5061B96" w:tentative="1">
      <w:start w:val="1"/>
      <w:numFmt w:val="lowerLetter"/>
      <w:lvlText w:val="%2."/>
      <w:lvlJc w:val="left"/>
      <w:pPr>
        <w:ind w:left="1440" w:hanging="360"/>
      </w:pPr>
    </w:lvl>
    <w:lvl w:ilvl="2" w:tplc="8BD6F784" w:tentative="1">
      <w:start w:val="1"/>
      <w:numFmt w:val="lowerRoman"/>
      <w:lvlText w:val="%3."/>
      <w:lvlJc w:val="right"/>
      <w:pPr>
        <w:ind w:left="2160" w:hanging="180"/>
      </w:pPr>
    </w:lvl>
    <w:lvl w:ilvl="3" w:tplc="365A618C" w:tentative="1">
      <w:start w:val="1"/>
      <w:numFmt w:val="decimal"/>
      <w:lvlText w:val="%4."/>
      <w:lvlJc w:val="left"/>
      <w:pPr>
        <w:ind w:left="2880" w:hanging="360"/>
      </w:pPr>
    </w:lvl>
    <w:lvl w:ilvl="4" w:tplc="CBD06AE4" w:tentative="1">
      <w:start w:val="1"/>
      <w:numFmt w:val="lowerLetter"/>
      <w:lvlText w:val="%5."/>
      <w:lvlJc w:val="left"/>
      <w:pPr>
        <w:ind w:left="3600" w:hanging="360"/>
      </w:pPr>
    </w:lvl>
    <w:lvl w:ilvl="5" w:tplc="3DF086EE" w:tentative="1">
      <w:start w:val="1"/>
      <w:numFmt w:val="lowerRoman"/>
      <w:lvlText w:val="%6."/>
      <w:lvlJc w:val="right"/>
      <w:pPr>
        <w:ind w:left="4320" w:hanging="180"/>
      </w:pPr>
    </w:lvl>
    <w:lvl w:ilvl="6" w:tplc="C9F203BE" w:tentative="1">
      <w:start w:val="1"/>
      <w:numFmt w:val="decimal"/>
      <w:lvlText w:val="%7."/>
      <w:lvlJc w:val="left"/>
      <w:pPr>
        <w:ind w:left="5040" w:hanging="360"/>
      </w:pPr>
    </w:lvl>
    <w:lvl w:ilvl="7" w:tplc="E98AE00C" w:tentative="1">
      <w:start w:val="1"/>
      <w:numFmt w:val="lowerLetter"/>
      <w:lvlText w:val="%8."/>
      <w:lvlJc w:val="left"/>
      <w:pPr>
        <w:ind w:left="5760" w:hanging="360"/>
      </w:pPr>
    </w:lvl>
    <w:lvl w:ilvl="8" w:tplc="DD0E197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62252A6">
      <w:start w:val="1"/>
      <w:numFmt w:val="lowerLetter"/>
      <w:lvlText w:val="(%1)"/>
      <w:lvlJc w:val="left"/>
      <w:pPr>
        <w:ind w:left="360" w:hanging="360"/>
      </w:pPr>
      <w:rPr>
        <w:rFonts w:hint="default"/>
      </w:rPr>
    </w:lvl>
    <w:lvl w:ilvl="1" w:tplc="405C80B6" w:tentative="1">
      <w:start w:val="1"/>
      <w:numFmt w:val="lowerLetter"/>
      <w:lvlText w:val="%2."/>
      <w:lvlJc w:val="left"/>
      <w:pPr>
        <w:ind w:left="1080" w:hanging="360"/>
      </w:pPr>
    </w:lvl>
    <w:lvl w:ilvl="2" w:tplc="59F475D4" w:tentative="1">
      <w:start w:val="1"/>
      <w:numFmt w:val="lowerRoman"/>
      <w:lvlText w:val="%3."/>
      <w:lvlJc w:val="right"/>
      <w:pPr>
        <w:ind w:left="1800" w:hanging="180"/>
      </w:pPr>
    </w:lvl>
    <w:lvl w:ilvl="3" w:tplc="A9B88E9A" w:tentative="1">
      <w:start w:val="1"/>
      <w:numFmt w:val="decimal"/>
      <w:lvlText w:val="%4."/>
      <w:lvlJc w:val="left"/>
      <w:pPr>
        <w:ind w:left="2520" w:hanging="360"/>
      </w:pPr>
    </w:lvl>
    <w:lvl w:ilvl="4" w:tplc="30E40330" w:tentative="1">
      <w:start w:val="1"/>
      <w:numFmt w:val="lowerLetter"/>
      <w:lvlText w:val="%5."/>
      <w:lvlJc w:val="left"/>
      <w:pPr>
        <w:ind w:left="3240" w:hanging="360"/>
      </w:pPr>
    </w:lvl>
    <w:lvl w:ilvl="5" w:tplc="C240B1BC" w:tentative="1">
      <w:start w:val="1"/>
      <w:numFmt w:val="lowerRoman"/>
      <w:lvlText w:val="%6."/>
      <w:lvlJc w:val="right"/>
      <w:pPr>
        <w:ind w:left="3960" w:hanging="180"/>
      </w:pPr>
    </w:lvl>
    <w:lvl w:ilvl="6" w:tplc="EA545AE8" w:tentative="1">
      <w:start w:val="1"/>
      <w:numFmt w:val="decimal"/>
      <w:lvlText w:val="%7."/>
      <w:lvlJc w:val="left"/>
      <w:pPr>
        <w:ind w:left="4680" w:hanging="360"/>
      </w:pPr>
    </w:lvl>
    <w:lvl w:ilvl="7" w:tplc="DE3070DE" w:tentative="1">
      <w:start w:val="1"/>
      <w:numFmt w:val="lowerLetter"/>
      <w:lvlText w:val="%8."/>
      <w:lvlJc w:val="left"/>
      <w:pPr>
        <w:ind w:left="5400" w:hanging="360"/>
      </w:pPr>
    </w:lvl>
    <w:lvl w:ilvl="8" w:tplc="839A28C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DB6675E">
      <w:start w:val="1"/>
      <w:numFmt w:val="decimal"/>
      <w:lvlText w:val="%1."/>
      <w:lvlJc w:val="left"/>
      <w:pPr>
        <w:ind w:left="360" w:hanging="360"/>
      </w:pPr>
      <w:rPr>
        <w:rFonts w:hint="default"/>
      </w:rPr>
    </w:lvl>
    <w:lvl w:ilvl="1" w:tplc="0AB892CA" w:tentative="1">
      <w:start w:val="1"/>
      <w:numFmt w:val="lowerLetter"/>
      <w:lvlText w:val="%2."/>
      <w:lvlJc w:val="left"/>
      <w:pPr>
        <w:ind w:left="1080" w:hanging="360"/>
      </w:pPr>
    </w:lvl>
    <w:lvl w:ilvl="2" w:tplc="CD06D2D4" w:tentative="1">
      <w:start w:val="1"/>
      <w:numFmt w:val="lowerRoman"/>
      <w:lvlText w:val="%3."/>
      <w:lvlJc w:val="right"/>
      <w:pPr>
        <w:ind w:left="1800" w:hanging="180"/>
      </w:pPr>
    </w:lvl>
    <w:lvl w:ilvl="3" w:tplc="CE5E82D8" w:tentative="1">
      <w:start w:val="1"/>
      <w:numFmt w:val="decimal"/>
      <w:lvlText w:val="%4."/>
      <w:lvlJc w:val="left"/>
      <w:pPr>
        <w:ind w:left="2520" w:hanging="360"/>
      </w:pPr>
    </w:lvl>
    <w:lvl w:ilvl="4" w:tplc="3A4AA0D8" w:tentative="1">
      <w:start w:val="1"/>
      <w:numFmt w:val="lowerLetter"/>
      <w:lvlText w:val="%5."/>
      <w:lvlJc w:val="left"/>
      <w:pPr>
        <w:ind w:left="3240" w:hanging="360"/>
      </w:pPr>
    </w:lvl>
    <w:lvl w:ilvl="5" w:tplc="09901DA2" w:tentative="1">
      <w:start w:val="1"/>
      <w:numFmt w:val="lowerRoman"/>
      <w:lvlText w:val="%6."/>
      <w:lvlJc w:val="right"/>
      <w:pPr>
        <w:ind w:left="3960" w:hanging="180"/>
      </w:pPr>
    </w:lvl>
    <w:lvl w:ilvl="6" w:tplc="4E0EF612" w:tentative="1">
      <w:start w:val="1"/>
      <w:numFmt w:val="decimal"/>
      <w:lvlText w:val="%7."/>
      <w:lvlJc w:val="left"/>
      <w:pPr>
        <w:ind w:left="4680" w:hanging="360"/>
      </w:pPr>
    </w:lvl>
    <w:lvl w:ilvl="7" w:tplc="99B05C26" w:tentative="1">
      <w:start w:val="1"/>
      <w:numFmt w:val="lowerLetter"/>
      <w:lvlText w:val="%8."/>
      <w:lvlJc w:val="left"/>
      <w:pPr>
        <w:ind w:left="5400" w:hanging="360"/>
      </w:pPr>
    </w:lvl>
    <w:lvl w:ilvl="8" w:tplc="74C06DE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413E6E6C">
      <w:start w:val="1"/>
      <w:numFmt w:val="decimal"/>
      <w:lvlText w:val="%1."/>
      <w:lvlJc w:val="left"/>
      <w:pPr>
        <w:ind w:left="360" w:hanging="360"/>
      </w:pPr>
      <w:rPr>
        <w:rFonts w:hint="default"/>
      </w:rPr>
    </w:lvl>
    <w:lvl w:ilvl="1" w:tplc="8C3C782A" w:tentative="1">
      <w:start w:val="1"/>
      <w:numFmt w:val="lowerLetter"/>
      <w:lvlText w:val="%2."/>
      <w:lvlJc w:val="left"/>
      <w:pPr>
        <w:ind w:left="1080" w:hanging="360"/>
      </w:pPr>
    </w:lvl>
    <w:lvl w:ilvl="2" w:tplc="40B0FA10" w:tentative="1">
      <w:start w:val="1"/>
      <w:numFmt w:val="lowerRoman"/>
      <w:lvlText w:val="%3."/>
      <w:lvlJc w:val="right"/>
      <w:pPr>
        <w:ind w:left="1800" w:hanging="180"/>
      </w:pPr>
    </w:lvl>
    <w:lvl w:ilvl="3" w:tplc="C58411AE" w:tentative="1">
      <w:start w:val="1"/>
      <w:numFmt w:val="decimal"/>
      <w:lvlText w:val="%4."/>
      <w:lvlJc w:val="left"/>
      <w:pPr>
        <w:ind w:left="2520" w:hanging="360"/>
      </w:pPr>
    </w:lvl>
    <w:lvl w:ilvl="4" w:tplc="B6B0EF56" w:tentative="1">
      <w:start w:val="1"/>
      <w:numFmt w:val="lowerLetter"/>
      <w:lvlText w:val="%5."/>
      <w:lvlJc w:val="left"/>
      <w:pPr>
        <w:ind w:left="3240" w:hanging="360"/>
      </w:pPr>
    </w:lvl>
    <w:lvl w:ilvl="5" w:tplc="356A8C98" w:tentative="1">
      <w:start w:val="1"/>
      <w:numFmt w:val="lowerRoman"/>
      <w:lvlText w:val="%6."/>
      <w:lvlJc w:val="right"/>
      <w:pPr>
        <w:ind w:left="3960" w:hanging="180"/>
      </w:pPr>
    </w:lvl>
    <w:lvl w:ilvl="6" w:tplc="1B168D8A" w:tentative="1">
      <w:start w:val="1"/>
      <w:numFmt w:val="decimal"/>
      <w:lvlText w:val="%7."/>
      <w:lvlJc w:val="left"/>
      <w:pPr>
        <w:ind w:left="4680" w:hanging="360"/>
      </w:pPr>
    </w:lvl>
    <w:lvl w:ilvl="7" w:tplc="66125296" w:tentative="1">
      <w:start w:val="1"/>
      <w:numFmt w:val="lowerLetter"/>
      <w:lvlText w:val="%8."/>
      <w:lvlJc w:val="left"/>
      <w:pPr>
        <w:ind w:left="5400" w:hanging="360"/>
      </w:pPr>
    </w:lvl>
    <w:lvl w:ilvl="8" w:tplc="C4A0E74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7CA084AA">
      <w:start w:val="1"/>
      <w:numFmt w:val="lowerRoman"/>
      <w:lvlText w:val="(%1)"/>
      <w:lvlJc w:val="left"/>
      <w:pPr>
        <w:ind w:left="1080" w:hanging="720"/>
      </w:pPr>
      <w:rPr>
        <w:rFonts w:hint="default"/>
        <w:b w:val="0"/>
      </w:rPr>
    </w:lvl>
    <w:lvl w:ilvl="1" w:tplc="E88623BE" w:tentative="1">
      <w:start w:val="1"/>
      <w:numFmt w:val="lowerLetter"/>
      <w:lvlText w:val="%2."/>
      <w:lvlJc w:val="left"/>
      <w:pPr>
        <w:ind w:left="1440" w:hanging="360"/>
      </w:pPr>
    </w:lvl>
    <w:lvl w:ilvl="2" w:tplc="88F47A6C" w:tentative="1">
      <w:start w:val="1"/>
      <w:numFmt w:val="lowerRoman"/>
      <w:lvlText w:val="%3."/>
      <w:lvlJc w:val="right"/>
      <w:pPr>
        <w:ind w:left="2160" w:hanging="180"/>
      </w:pPr>
    </w:lvl>
    <w:lvl w:ilvl="3" w:tplc="FE28E82E" w:tentative="1">
      <w:start w:val="1"/>
      <w:numFmt w:val="decimal"/>
      <w:lvlText w:val="%4."/>
      <w:lvlJc w:val="left"/>
      <w:pPr>
        <w:ind w:left="2880" w:hanging="360"/>
      </w:pPr>
    </w:lvl>
    <w:lvl w:ilvl="4" w:tplc="C2C6C92C" w:tentative="1">
      <w:start w:val="1"/>
      <w:numFmt w:val="lowerLetter"/>
      <w:lvlText w:val="%5."/>
      <w:lvlJc w:val="left"/>
      <w:pPr>
        <w:ind w:left="3600" w:hanging="360"/>
      </w:pPr>
    </w:lvl>
    <w:lvl w:ilvl="5" w:tplc="59E89660" w:tentative="1">
      <w:start w:val="1"/>
      <w:numFmt w:val="lowerRoman"/>
      <w:lvlText w:val="%6."/>
      <w:lvlJc w:val="right"/>
      <w:pPr>
        <w:ind w:left="4320" w:hanging="180"/>
      </w:pPr>
    </w:lvl>
    <w:lvl w:ilvl="6" w:tplc="480C5B86" w:tentative="1">
      <w:start w:val="1"/>
      <w:numFmt w:val="decimal"/>
      <w:lvlText w:val="%7."/>
      <w:lvlJc w:val="left"/>
      <w:pPr>
        <w:ind w:left="5040" w:hanging="360"/>
      </w:pPr>
    </w:lvl>
    <w:lvl w:ilvl="7" w:tplc="790C2A02" w:tentative="1">
      <w:start w:val="1"/>
      <w:numFmt w:val="lowerLetter"/>
      <w:lvlText w:val="%8."/>
      <w:lvlJc w:val="left"/>
      <w:pPr>
        <w:ind w:left="5760" w:hanging="360"/>
      </w:pPr>
    </w:lvl>
    <w:lvl w:ilvl="8" w:tplc="F808CF5A"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D8C09D8">
      <w:start w:val="1"/>
      <w:numFmt w:val="lowerRoman"/>
      <w:lvlText w:val="(%1)"/>
      <w:lvlJc w:val="left"/>
      <w:pPr>
        <w:ind w:left="1080" w:hanging="720"/>
      </w:pPr>
      <w:rPr>
        <w:rFonts w:hint="default"/>
      </w:rPr>
    </w:lvl>
    <w:lvl w:ilvl="1" w:tplc="12744166" w:tentative="1">
      <w:start w:val="1"/>
      <w:numFmt w:val="lowerLetter"/>
      <w:lvlText w:val="%2."/>
      <w:lvlJc w:val="left"/>
      <w:pPr>
        <w:ind w:left="1440" w:hanging="360"/>
      </w:pPr>
    </w:lvl>
    <w:lvl w:ilvl="2" w:tplc="3DEAA680" w:tentative="1">
      <w:start w:val="1"/>
      <w:numFmt w:val="lowerRoman"/>
      <w:lvlText w:val="%3."/>
      <w:lvlJc w:val="right"/>
      <w:pPr>
        <w:ind w:left="2160" w:hanging="180"/>
      </w:pPr>
    </w:lvl>
    <w:lvl w:ilvl="3" w:tplc="2E62B48C" w:tentative="1">
      <w:start w:val="1"/>
      <w:numFmt w:val="decimal"/>
      <w:lvlText w:val="%4."/>
      <w:lvlJc w:val="left"/>
      <w:pPr>
        <w:ind w:left="2880" w:hanging="360"/>
      </w:pPr>
    </w:lvl>
    <w:lvl w:ilvl="4" w:tplc="FF249904" w:tentative="1">
      <w:start w:val="1"/>
      <w:numFmt w:val="lowerLetter"/>
      <w:lvlText w:val="%5."/>
      <w:lvlJc w:val="left"/>
      <w:pPr>
        <w:ind w:left="3600" w:hanging="360"/>
      </w:pPr>
    </w:lvl>
    <w:lvl w:ilvl="5" w:tplc="C9962DD8" w:tentative="1">
      <w:start w:val="1"/>
      <w:numFmt w:val="lowerRoman"/>
      <w:lvlText w:val="%6."/>
      <w:lvlJc w:val="right"/>
      <w:pPr>
        <w:ind w:left="4320" w:hanging="180"/>
      </w:pPr>
    </w:lvl>
    <w:lvl w:ilvl="6" w:tplc="2DBAAA18" w:tentative="1">
      <w:start w:val="1"/>
      <w:numFmt w:val="decimal"/>
      <w:lvlText w:val="%7."/>
      <w:lvlJc w:val="left"/>
      <w:pPr>
        <w:ind w:left="5040" w:hanging="360"/>
      </w:pPr>
    </w:lvl>
    <w:lvl w:ilvl="7" w:tplc="0F98A736" w:tentative="1">
      <w:start w:val="1"/>
      <w:numFmt w:val="lowerLetter"/>
      <w:lvlText w:val="%8."/>
      <w:lvlJc w:val="left"/>
      <w:pPr>
        <w:ind w:left="5760" w:hanging="360"/>
      </w:pPr>
    </w:lvl>
    <w:lvl w:ilvl="8" w:tplc="7774FCF4"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11D0D940">
      <w:start w:val="1"/>
      <w:numFmt w:val="bullet"/>
      <w:pStyle w:val="ListBullet"/>
      <w:lvlText w:val=""/>
      <w:lvlJc w:val="left"/>
      <w:pPr>
        <w:ind w:left="720" w:hanging="360"/>
      </w:pPr>
      <w:rPr>
        <w:rFonts w:ascii="Symbol" w:hAnsi="Symbol" w:hint="default"/>
      </w:rPr>
    </w:lvl>
    <w:lvl w:ilvl="1" w:tplc="294C91E0">
      <w:start w:val="1"/>
      <w:numFmt w:val="bullet"/>
      <w:pStyle w:val="ListBullet2"/>
      <w:lvlText w:val="o"/>
      <w:lvlJc w:val="left"/>
      <w:pPr>
        <w:ind w:left="1440" w:hanging="360"/>
      </w:pPr>
      <w:rPr>
        <w:rFonts w:ascii="Courier New" w:hAnsi="Courier New" w:cs="Courier New" w:hint="default"/>
      </w:rPr>
    </w:lvl>
    <w:lvl w:ilvl="2" w:tplc="E2E89B90">
      <w:start w:val="1"/>
      <w:numFmt w:val="bullet"/>
      <w:lvlText w:val=""/>
      <w:lvlJc w:val="left"/>
      <w:pPr>
        <w:ind w:left="2160" w:hanging="360"/>
      </w:pPr>
      <w:rPr>
        <w:rFonts w:ascii="Wingdings" w:hAnsi="Wingdings" w:hint="default"/>
      </w:rPr>
    </w:lvl>
    <w:lvl w:ilvl="3" w:tplc="5330C1AA">
      <w:start w:val="1"/>
      <w:numFmt w:val="bullet"/>
      <w:lvlText w:val=""/>
      <w:lvlJc w:val="left"/>
      <w:pPr>
        <w:ind w:left="2880" w:hanging="360"/>
      </w:pPr>
      <w:rPr>
        <w:rFonts w:ascii="Symbol" w:hAnsi="Symbol" w:hint="default"/>
      </w:rPr>
    </w:lvl>
    <w:lvl w:ilvl="4" w:tplc="3E326288">
      <w:start w:val="1"/>
      <w:numFmt w:val="bullet"/>
      <w:lvlText w:val="o"/>
      <w:lvlJc w:val="left"/>
      <w:pPr>
        <w:ind w:left="3600" w:hanging="360"/>
      </w:pPr>
      <w:rPr>
        <w:rFonts w:ascii="Courier New" w:hAnsi="Courier New" w:cs="Courier New" w:hint="default"/>
      </w:rPr>
    </w:lvl>
    <w:lvl w:ilvl="5" w:tplc="8D069A44">
      <w:start w:val="1"/>
      <w:numFmt w:val="bullet"/>
      <w:pStyle w:val="ListBullet3"/>
      <w:lvlText w:val=""/>
      <w:lvlJc w:val="left"/>
      <w:pPr>
        <w:ind w:left="4320" w:hanging="360"/>
      </w:pPr>
      <w:rPr>
        <w:rFonts w:ascii="Wingdings" w:hAnsi="Wingdings" w:hint="default"/>
      </w:rPr>
    </w:lvl>
    <w:lvl w:ilvl="6" w:tplc="A5A8B1C0">
      <w:start w:val="1"/>
      <w:numFmt w:val="bullet"/>
      <w:lvlText w:val=""/>
      <w:lvlJc w:val="left"/>
      <w:pPr>
        <w:ind w:left="5040" w:hanging="360"/>
      </w:pPr>
      <w:rPr>
        <w:rFonts w:ascii="Symbol" w:hAnsi="Symbol" w:hint="default"/>
      </w:rPr>
    </w:lvl>
    <w:lvl w:ilvl="7" w:tplc="8D32418A">
      <w:start w:val="1"/>
      <w:numFmt w:val="bullet"/>
      <w:lvlText w:val="o"/>
      <w:lvlJc w:val="left"/>
      <w:pPr>
        <w:ind w:left="5760" w:hanging="360"/>
      </w:pPr>
      <w:rPr>
        <w:rFonts w:ascii="Courier New" w:hAnsi="Courier New" w:cs="Courier New" w:hint="default"/>
      </w:rPr>
    </w:lvl>
    <w:lvl w:ilvl="8" w:tplc="A486227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3D30EB56">
      <w:start w:val="1"/>
      <w:numFmt w:val="bullet"/>
      <w:lvlText w:val=""/>
      <w:lvlJc w:val="left"/>
      <w:pPr>
        <w:ind w:left="360" w:hanging="360"/>
      </w:pPr>
      <w:rPr>
        <w:rFonts w:ascii="Symbol" w:hAnsi="Symbol" w:hint="default"/>
      </w:rPr>
    </w:lvl>
    <w:lvl w:ilvl="1" w:tplc="DCDC89F4" w:tentative="1">
      <w:start w:val="1"/>
      <w:numFmt w:val="bullet"/>
      <w:lvlText w:val="o"/>
      <w:lvlJc w:val="left"/>
      <w:pPr>
        <w:ind w:left="1080" w:hanging="360"/>
      </w:pPr>
      <w:rPr>
        <w:rFonts w:ascii="Courier New" w:hAnsi="Courier New" w:cs="Courier New" w:hint="default"/>
      </w:rPr>
    </w:lvl>
    <w:lvl w:ilvl="2" w:tplc="E6FCF8D8" w:tentative="1">
      <w:start w:val="1"/>
      <w:numFmt w:val="bullet"/>
      <w:lvlText w:val=""/>
      <w:lvlJc w:val="left"/>
      <w:pPr>
        <w:ind w:left="1800" w:hanging="360"/>
      </w:pPr>
      <w:rPr>
        <w:rFonts w:ascii="Wingdings" w:hAnsi="Wingdings" w:hint="default"/>
      </w:rPr>
    </w:lvl>
    <w:lvl w:ilvl="3" w:tplc="3FA4E4EE" w:tentative="1">
      <w:start w:val="1"/>
      <w:numFmt w:val="bullet"/>
      <w:lvlText w:val=""/>
      <w:lvlJc w:val="left"/>
      <w:pPr>
        <w:ind w:left="2520" w:hanging="360"/>
      </w:pPr>
      <w:rPr>
        <w:rFonts w:ascii="Symbol" w:hAnsi="Symbol" w:hint="default"/>
      </w:rPr>
    </w:lvl>
    <w:lvl w:ilvl="4" w:tplc="0032ED6C" w:tentative="1">
      <w:start w:val="1"/>
      <w:numFmt w:val="bullet"/>
      <w:lvlText w:val="o"/>
      <w:lvlJc w:val="left"/>
      <w:pPr>
        <w:ind w:left="3240" w:hanging="360"/>
      </w:pPr>
      <w:rPr>
        <w:rFonts w:ascii="Courier New" w:hAnsi="Courier New" w:cs="Courier New" w:hint="default"/>
      </w:rPr>
    </w:lvl>
    <w:lvl w:ilvl="5" w:tplc="F8764872" w:tentative="1">
      <w:start w:val="1"/>
      <w:numFmt w:val="bullet"/>
      <w:lvlText w:val=""/>
      <w:lvlJc w:val="left"/>
      <w:pPr>
        <w:ind w:left="3960" w:hanging="360"/>
      </w:pPr>
      <w:rPr>
        <w:rFonts w:ascii="Wingdings" w:hAnsi="Wingdings" w:hint="default"/>
      </w:rPr>
    </w:lvl>
    <w:lvl w:ilvl="6" w:tplc="8D36F584" w:tentative="1">
      <w:start w:val="1"/>
      <w:numFmt w:val="bullet"/>
      <w:lvlText w:val=""/>
      <w:lvlJc w:val="left"/>
      <w:pPr>
        <w:ind w:left="4680" w:hanging="360"/>
      </w:pPr>
      <w:rPr>
        <w:rFonts w:ascii="Symbol" w:hAnsi="Symbol" w:hint="default"/>
      </w:rPr>
    </w:lvl>
    <w:lvl w:ilvl="7" w:tplc="514672D2" w:tentative="1">
      <w:start w:val="1"/>
      <w:numFmt w:val="bullet"/>
      <w:lvlText w:val="o"/>
      <w:lvlJc w:val="left"/>
      <w:pPr>
        <w:ind w:left="5400" w:hanging="360"/>
      </w:pPr>
      <w:rPr>
        <w:rFonts w:ascii="Courier New" w:hAnsi="Courier New" w:cs="Courier New" w:hint="default"/>
      </w:rPr>
    </w:lvl>
    <w:lvl w:ilvl="8" w:tplc="5C745E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FF69E4E">
      <w:start w:val="1"/>
      <w:numFmt w:val="lowerRoman"/>
      <w:lvlText w:val="(%1)"/>
      <w:lvlJc w:val="left"/>
      <w:pPr>
        <w:ind w:left="1080" w:hanging="720"/>
      </w:pPr>
      <w:rPr>
        <w:rFonts w:hint="default"/>
      </w:rPr>
    </w:lvl>
    <w:lvl w:ilvl="1" w:tplc="8D4C15FA" w:tentative="1">
      <w:start w:val="1"/>
      <w:numFmt w:val="lowerLetter"/>
      <w:lvlText w:val="%2."/>
      <w:lvlJc w:val="left"/>
      <w:pPr>
        <w:ind w:left="1440" w:hanging="360"/>
      </w:pPr>
    </w:lvl>
    <w:lvl w:ilvl="2" w:tplc="8856F2CE" w:tentative="1">
      <w:start w:val="1"/>
      <w:numFmt w:val="lowerRoman"/>
      <w:lvlText w:val="%3."/>
      <w:lvlJc w:val="right"/>
      <w:pPr>
        <w:ind w:left="2160" w:hanging="180"/>
      </w:pPr>
    </w:lvl>
    <w:lvl w:ilvl="3" w:tplc="6BC03D6E" w:tentative="1">
      <w:start w:val="1"/>
      <w:numFmt w:val="decimal"/>
      <w:lvlText w:val="%4."/>
      <w:lvlJc w:val="left"/>
      <w:pPr>
        <w:ind w:left="2880" w:hanging="360"/>
      </w:pPr>
    </w:lvl>
    <w:lvl w:ilvl="4" w:tplc="3006B9BE" w:tentative="1">
      <w:start w:val="1"/>
      <w:numFmt w:val="lowerLetter"/>
      <w:lvlText w:val="%5."/>
      <w:lvlJc w:val="left"/>
      <w:pPr>
        <w:ind w:left="3600" w:hanging="360"/>
      </w:pPr>
    </w:lvl>
    <w:lvl w:ilvl="5" w:tplc="586EDE34" w:tentative="1">
      <w:start w:val="1"/>
      <w:numFmt w:val="lowerRoman"/>
      <w:lvlText w:val="%6."/>
      <w:lvlJc w:val="right"/>
      <w:pPr>
        <w:ind w:left="4320" w:hanging="180"/>
      </w:pPr>
    </w:lvl>
    <w:lvl w:ilvl="6" w:tplc="14208816" w:tentative="1">
      <w:start w:val="1"/>
      <w:numFmt w:val="decimal"/>
      <w:lvlText w:val="%7."/>
      <w:lvlJc w:val="left"/>
      <w:pPr>
        <w:ind w:left="5040" w:hanging="360"/>
      </w:pPr>
    </w:lvl>
    <w:lvl w:ilvl="7" w:tplc="4F201388" w:tentative="1">
      <w:start w:val="1"/>
      <w:numFmt w:val="lowerLetter"/>
      <w:lvlText w:val="%8."/>
      <w:lvlJc w:val="left"/>
      <w:pPr>
        <w:ind w:left="5760" w:hanging="360"/>
      </w:pPr>
    </w:lvl>
    <w:lvl w:ilvl="8" w:tplc="CDCEE44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2C4CD7A4">
      <w:start w:val="1"/>
      <w:numFmt w:val="lowerRoman"/>
      <w:lvlText w:val="(%1)"/>
      <w:lvlJc w:val="left"/>
      <w:pPr>
        <w:ind w:left="1080" w:hanging="720"/>
      </w:pPr>
      <w:rPr>
        <w:rFonts w:hint="default"/>
      </w:rPr>
    </w:lvl>
    <w:lvl w:ilvl="1" w:tplc="67E64792" w:tentative="1">
      <w:start w:val="1"/>
      <w:numFmt w:val="lowerLetter"/>
      <w:lvlText w:val="%2."/>
      <w:lvlJc w:val="left"/>
      <w:pPr>
        <w:ind w:left="1440" w:hanging="360"/>
      </w:pPr>
    </w:lvl>
    <w:lvl w:ilvl="2" w:tplc="07C4401C" w:tentative="1">
      <w:start w:val="1"/>
      <w:numFmt w:val="lowerRoman"/>
      <w:lvlText w:val="%3."/>
      <w:lvlJc w:val="right"/>
      <w:pPr>
        <w:ind w:left="2160" w:hanging="180"/>
      </w:pPr>
    </w:lvl>
    <w:lvl w:ilvl="3" w:tplc="C5561834" w:tentative="1">
      <w:start w:val="1"/>
      <w:numFmt w:val="decimal"/>
      <w:lvlText w:val="%4."/>
      <w:lvlJc w:val="left"/>
      <w:pPr>
        <w:ind w:left="2880" w:hanging="360"/>
      </w:pPr>
    </w:lvl>
    <w:lvl w:ilvl="4" w:tplc="0A9C6552" w:tentative="1">
      <w:start w:val="1"/>
      <w:numFmt w:val="lowerLetter"/>
      <w:lvlText w:val="%5."/>
      <w:lvlJc w:val="left"/>
      <w:pPr>
        <w:ind w:left="3600" w:hanging="360"/>
      </w:pPr>
    </w:lvl>
    <w:lvl w:ilvl="5" w:tplc="5838C0B0" w:tentative="1">
      <w:start w:val="1"/>
      <w:numFmt w:val="lowerRoman"/>
      <w:lvlText w:val="%6."/>
      <w:lvlJc w:val="right"/>
      <w:pPr>
        <w:ind w:left="4320" w:hanging="180"/>
      </w:pPr>
    </w:lvl>
    <w:lvl w:ilvl="6" w:tplc="A59A809A" w:tentative="1">
      <w:start w:val="1"/>
      <w:numFmt w:val="decimal"/>
      <w:lvlText w:val="%7."/>
      <w:lvlJc w:val="left"/>
      <w:pPr>
        <w:ind w:left="5040" w:hanging="360"/>
      </w:pPr>
    </w:lvl>
    <w:lvl w:ilvl="7" w:tplc="34701734" w:tentative="1">
      <w:start w:val="1"/>
      <w:numFmt w:val="lowerLetter"/>
      <w:lvlText w:val="%8."/>
      <w:lvlJc w:val="left"/>
      <w:pPr>
        <w:ind w:left="5760" w:hanging="360"/>
      </w:pPr>
    </w:lvl>
    <w:lvl w:ilvl="8" w:tplc="7EDC373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A10219C">
      <w:start w:val="1"/>
      <w:numFmt w:val="lowerRoman"/>
      <w:lvlText w:val="(%1)"/>
      <w:lvlJc w:val="left"/>
      <w:pPr>
        <w:ind w:left="1080" w:hanging="720"/>
      </w:pPr>
      <w:rPr>
        <w:rFonts w:hint="default"/>
        <w:b w:val="0"/>
      </w:rPr>
    </w:lvl>
    <w:lvl w:ilvl="1" w:tplc="C6AE7AD4" w:tentative="1">
      <w:start w:val="1"/>
      <w:numFmt w:val="lowerLetter"/>
      <w:lvlText w:val="%2."/>
      <w:lvlJc w:val="left"/>
      <w:pPr>
        <w:ind w:left="1440" w:hanging="360"/>
      </w:pPr>
    </w:lvl>
    <w:lvl w:ilvl="2" w:tplc="9A7C05B6" w:tentative="1">
      <w:start w:val="1"/>
      <w:numFmt w:val="lowerRoman"/>
      <w:lvlText w:val="%3."/>
      <w:lvlJc w:val="right"/>
      <w:pPr>
        <w:ind w:left="2160" w:hanging="180"/>
      </w:pPr>
    </w:lvl>
    <w:lvl w:ilvl="3" w:tplc="82D4940A" w:tentative="1">
      <w:start w:val="1"/>
      <w:numFmt w:val="decimal"/>
      <w:lvlText w:val="%4."/>
      <w:lvlJc w:val="left"/>
      <w:pPr>
        <w:ind w:left="2880" w:hanging="360"/>
      </w:pPr>
    </w:lvl>
    <w:lvl w:ilvl="4" w:tplc="AF40C298" w:tentative="1">
      <w:start w:val="1"/>
      <w:numFmt w:val="lowerLetter"/>
      <w:lvlText w:val="%5."/>
      <w:lvlJc w:val="left"/>
      <w:pPr>
        <w:ind w:left="3600" w:hanging="360"/>
      </w:pPr>
    </w:lvl>
    <w:lvl w:ilvl="5" w:tplc="FA7C2504" w:tentative="1">
      <w:start w:val="1"/>
      <w:numFmt w:val="lowerRoman"/>
      <w:lvlText w:val="%6."/>
      <w:lvlJc w:val="right"/>
      <w:pPr>
        <w:ind w:left="4320" w:hanging="180"/>
      </w:pPr>
    </w:lvl>
    <w:lvl w:ilvl="6" w:tplc="892035A8" w:tentative="1">
      <w:start w:val="1"/>
      <w:numFmt w:val="decimal"/>
      <w:lvlText w:val="%7."/>
      <w:lvlJc w:val="left"/>
      <w:pPr>
        <w:ind w:left="5040" w:hanging="360"/>
      </w:pPr>
    </w:lvl>
    <w:lvl w:ilvl="7" w:tplc="F8464CFC" w:tentative="1">
      <w:start w:val="1"/>
      <w:numFmt w:val="lowerLetter"/>
      <w:lvlText w:val="%8."/>
      <w:lvlJc w:val="left"/>
      <w:pPr>
        <w:ind w:left="5760" w:hanging="360"/>
      </w:pPr>
    </w:lvl>
    <w:lvl w:ilvl="8" w:tplc="F416B5AA"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476306A">
      <w:start w:val="1"/>
      <w:numFmt w:val="lowerRoman"/>
      <w:lvlText w:val="(%1)"/>
      <w:lvlJc w:val="left"/>
      <w:pPr>
        <w:ind w:left="1080" w:hanging="720"/>
      </w:pPr>
      <w:rPr>
        <w:rFonts w:hint="default"/>
        <w:b w:val="0"/>
      </w:rPr>
    </w:lvl>
    <w:lvl w:ilvl="1" w:tplc="A4E679FE" w:tentative="1">
      <w:start w:val="1"/>
      <w:numFmt w:val="lowerLetter"/>
      <w:lvlText w:val="%2."/>
      <w:lvlJc w:val="left"/>
      <w:pPr>
        <w:ind w:left="1440" w:hanging="360"/>
      </w:pPr>
    </w:lvl>
    <w:lvl w:ilvl="2" w:tplc="62FE3C00" w:tentative="1">
      <w:start w:val="1"/>
      <w:numFmt w:val="lowerRoman"/>
      <w:lvlText w:val="%3."/>
      <w:lvlJc w:val="right"/>
      <w:pPr>
        <w:ind w:left="2160" w:hanging="180"/>
      </w:pPr>
    </w:lvl>
    <w:lvl w:ilvl="3" w:tplc="3DE4E3AA" w:tentative="1">
      <w:start w:val="1"/>
      <w:numFmt w:val="decimal"/>
      <w:lvlText w:val="%4."/>
      <w:lvlJc w:val="left"/>
      <w:pPr>
        <w:ind w:left="2880" w:hanging="360"/>
      </w:pPr>
    </w:lvl>
    <w:lvl w:ilvl="4" w:tplc="77905CE2" w:tentative="1">
      <w:start w:val="1"/>
      <w:numFmt w:val="lowerLetter"/>
      <w:lvlText w:val="%5."/>
      <w:lvlJc w:val="left"/>
      <w:pPr>
        <w:ind w:left="3600" w:hanging="360"/>
      </w:pPr>
    </w:lvl>
    <w:lvl w:ilvl="5" w:tplc="9C1C86B0" w:tentative="1">
      <w:start w:val="1"/>
      <w:numFmt w:val="lowerRoman"/>
      <w:lvlText w:val="%6."/>
      <w:lvlJc w:val="right"/>
      <w:pPr>
        <w:ind w:left="4320" w:hanging="180"/>
      </w:pPr>
    </w:lvl>
    <w:lvl w:ilvl="6" w:tplc="9CEED280" w:tentative="1">
      <w:start w:val="1"/>
      <w:numFmt w:val="decimal"/>
      <w:lvlText w:val="%7."/>
      <w:lvlJc w:val="left"/>
      <w:pPr>
        <w:ind w:left="5040" w:hanging="360"/>
      </w:pPr>
    </w:lvl>
    <w:lvl w:ilvl="7" w:tplc="37E82852" w:tentative="1">
      <w:start w:val="1"/>
      <w:numFmt w:val="lowerLetter"/>
      <w:lvlText w:val="%8."/>
      <w:lvlJc w:val="left"/>
      <w:pPr>
        <w:ind w:left="5760" w:hanging="360"/>
      </w:pPr>
    </w:lvl>
    <w:lvl w:ilvl="8" w:tplc="52A268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68B66B24">
      <w:start w:val="1"/>
      <w:numFmt w:val="decimal"/>
      <w:lvlText w:val="%1."/>
      <w:lvlJc w:val="left"/>
      <w:pPr>
        <w:ind w:left="360" w:hanging="360"/>
      </w:pPr>
      <w:rPr>
        <w:rFonts w:hint="default"/>
      </w:rPr>
    </w:lvl>
    <w:lvl w:ilvl="1" w:tplc="AA8AE8B0" w:tentative="1">
      <w:start w:val="1"/>
      <w:numFmt w:val="lowerLetter"/>
      <w:lvlText w:val="%2."/>
      <w:lvlJc w:val="left"/>
      <w:pPr>
        <w:ind w:left="1080" w:hanging="360"/>
      </w:pPr>
    </w:lvl>
    <w:lvl w:ilvl="2" w:tplc="310AA3AE" w:tentative="1">
      <w:start w:val="1"/>
      <w:numFmt w:val="lowerRoman"/>
      <w:lvlText w:val="%3."/>
      <w:lvlJc w:val="right"/>
      <w:pPr>
        <w:ind w:left="1800" w:hanging="180"/>
      </w:pPr>
    </w:lvl>
    <w:lvl w:ilvl="3" w:tplc="F52632BA" w:tentative="1">
      <w:start w:val="1"/>
      <w:numFmt w:val="decimal"/>
      <w:lvlText w:val="%4."/>
      <w:lvlJc w:val="left"/>
      <w:pPr>
        <w:ind w:left="2520" w:hanging="360"/>
      </w:pPr>
    </w:lvl>
    <w:lvl w:ilvl="4" w:tplc="7E5E3A60" w:tentative="1">
      <w:start w:val="1"/>
      <w:numFmt w:val="lowerLetter"/>
      <w:lvlText w:val="%5."/>
      <w:lvlJc w:val="left"/>
      <w:pPr>
        <w:ind w:left="3240" w:hanging="360"/>
      </w:pPr>
    </w:lvl>
    <w:lvl w:ilvl="5" w:tplc="C5A627F8" w:tentative="1">
      <w:start w:val="1"/>
      <w:numFmt w:val="lowerRoman"/>
      <w:lvlText w:val="%6."/>
      <w:lvlJc w:val="right"/>
      <w:pPr>
        <w:ind w:left="3960" w:hanging="180"/>
      </w:pPr>
    </w:lvl>
    <w:lvl w:ilvl="6" w:tplc="BECC48CE" w:tentative="1">
      <w:start w:val="1"/>
      <w:numFmt w:val="decimal"/>
      <w:lvlText w:val="%7."/>
      <w:lvlJc w:val="left"/>
      <w:pPr>
        <w:ind w:left="4680" w:hanging="360"/>
      </w:pPr>
    </w:lvl>
    <w:lvl w:ilvl="7" w:tplc="82706744" w:tentative="1">
      <w:start w:val="1"/>
      <w:numFmt w:val="lowerLetter"/>
      <w:lvlText w:val="%8."/>
      <w:lvlJc w:val="left"/>
      <w:pPr>
        <w:ind w:left="5400" w:hanging="360"/>
      </w:pPr>
    </w:lvl>
    <w:lvl w:ilvl="8" w:tplc="2730AEF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9CA01636">
      <w:start w:val="1"/>
      <w:numFmt w:val="lowerRoman"/>
      <w:lvlText w:val="(%1)"/>
      <w:lvlJc w:val="left"/>
      <w:pPr>
        <w:ind w:left="1080" w:hanging="720"/>
      </w:pPr>
      <w:rPr>
        <w:rFonts w:hint="default"/>
      </w:rPr>
    </w:lvl>
    <w:lvl w:ilvl="1" w:tplc="8D6ABEC0" w:tentative="1">
      <w:start w:val="1"/>
      <w:numFmt w:val="lowerLetter"/>
      <w:lvlText w:val="%2."/>
      <w:lvlJc w:val="left"/>
      <w:pPr>
        <w:ind w:left="1440" w:hanging="360"/>
      </w:pPr>
    </w:lvl>
    <w:lvl w:ilvl="2" w:tplc="4F90D0A6" w:tentative="1">
      <w:start w:val="1"/>
      <w:numFmt w:val="lowerRoman"/>
      <w:lvlText w:val="%3."/>
      <w:lvlJc w:val="right"/>
      <w:pPr>
        <w:ind w:left="2160" w:hanging="180"/>
      </w:pPr>
    </w:lvl>
    <w:lvl w:ilvl="3" w:tplc="2DCEB5E2" w:tentative="1">
      <w:start w:val="1"/>
      <w:numFmt w:val="decimal"/>
      <w:lvlText w:val="%4."/>
      <w:lvlJc w:val="left"/>
      <w:pPr>
        <w:ind w:left="2880" w:hanging="360"/>
      </w:pPr>
    </w:lvl>
    <w:lvl w:ilvl="4" w:tplc="236A1F34" w:tentative="1">
      <w:start w:val="1"/>
      <w:numFmt w:val="lowerLetter"/>
      <w:lvlText w:val="%5."/>
      <w:lvlJc w:val="left"/>
      <w:pPr>
        <w:ind w:left="3600" w:hanging="360"/>
      </w:pPr>
    </w:lvl>
    <w:lvl w:ilvl="5" w:tplc="87BE1BD2" w:tentative="1">
      <w:start w:val="1"/>
      <w:numFmt w:val="lowerRoman"/>
      <w:lvlText w:val="%6."/>
      <w:lvlJc w:val="right"/>
      <w:pPr>
        <w:ind w:left="4320" w:hanging="180"/>
      </w:pPr>
    </w:lvl>
    <w:lvl w:ilvl="6" w:tplc="96FE04DA" w:tentative="1">
      <w:start w:val="1"/>
      <w:numFmt w:val="decimal"/>
      <w:lvlText w:val="%7."/>
      <w:lvlJc w:val="left"/>
      <w:pPr>
        <w:ind w:left="5040" w:hanging="360"/>
      </w:pPr>
    </w:lvl>
    <w:lvl w:ilvl="7" w:tplc="817616BC" w:tentative="1">
      <w:start w:val="1"/>
      <w:numFmt w:val="lowerLetter"/>
      <w:lvlText w:val="%8."/>
      <w:lvlJc w:val="left"/>
      <w:pPr>
        <w:ind w:left="5760" w:hanging="360"/>
      </w:pPr>
    </w:lvl>
    <w:lvl w:ilvl="8" w:tplc="A5C869F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60082AE">
      <w:start w:val="1"/>
      <w:numFmt w:val="decimal"/>
      <w:lvlText w:val="%1."/>
      <w:lvlJc w:val="left"/>
      <w:pPr>
        <w:ind w:left="360" w:hanging="360"/>
      </w:pPr>
    </w:lvl>
    <w:lvl w:ilvl="1" w:tplc="E960B71E" w:tentative="1">
      <w:start w:val="1"/>
      <w:numFmt w:val="lowerLetter"/>
      <w:lvlText w:val="%2."/>
      <w:lvlJc w:val="left"/>
      <w:pPr>
        <w:ind w:left="1080" w:hanging="360"/>
      </w:pPr>
    </w:lvl>
    <w:lvl w:ilvl="2" w:tplc="85244582" w:tentative="1">
      <w:start w:val="1"/>
      <w:numFmt w:val="lowerRoman"/>
      <w:lvlText w:val="%3."/>
      <w:lvlJc w:val="right"/>
      <w:pPr>
        <w:ind w:left="1800" w:hanging="180"/>
      </w:pPr>
    </w:lvl>
    <w:lvl w:ilvl="3" w:tplc="0BB21FAC" w:tentative="1">
      <w:start w:val="1"/>
      <w:numFmt w:val="decimal"/>
      <w:lvlText w:val="%4."/>
      <w:lvlJc w:val="left"/>
      <w:pPr>
        <w:ind w:left="2520" w:hanging="360"/>
      </w:pPr>
    </w:lvl>
    <w:lvl w:ilvl="4" w:tplc="5E22AF0A" w:tentative="1">
      <w:start w:val="1"/>
      <w:numFmt w:val="lowerLetter"/>
      <w:lvlText w:val="%5."/>
      <w:lvlJc w:val="left"/>
      <w:pPr>
        <w:ind w:left="3240" w:hanging="360"/>
      </w:pPr>
    </w:lvl>
    <w:lvl w:ilvl="5" w:tplc="B46062D0" w:tentative="1">
      <w:start w:val="1"/>
      <w:numFmt w:val="lowerRoman"/>
      <w:lvlText w:val="%6."/>
      <w:lvlJc w:val="right"/>
      <w:pPr>
        <w:ind w:left="3960" w:hanging="180"/>
      </w:pPr>
    </w:lvl>
    <w:lvl w:ilvl="6" w:tplc="4CDE41E0" w:tentative="1">
      <w:start w:val="1"/>
      <w:numFmt w:val="decimal"/>
      <w:lvlText w:val="%7."/>
      <w:lvlJc w:val="left"/>
      <w:pPr>
        <w:ind w:left="4680" w:hanging="360"/>
      </w:pPr>
    </w:lvl>
    <w:lvl w:ilvl="7" w:tplc="A9500708" w:tentative="1">
      <w:start w:val="1"/>
      <w:numFmt w:val="lowerLetter"/>
      <w:lvlText w:val="%8."/>
      <w:lvlJc w:val="left"/>
      <w:pPr>
        <w:ind w:left="5400" w:hanging="360"/>
      </w:pPr>
    </w:lvl>
    <w:lvl w:ilvl="8" w:tplc="10B44BA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B22A8C80">
      <w:start w:val="1"/>
      <w:numFmt w:val="lowerRoman"/>
      <w:lvlText w:val="(%1)"/>
      <w:lvlJc w:val="left"/>
      <w:pPr>
        <w:ind w:left="1080" w:hanging="720"/>
      </w:pPr>
      <w:rPr>
        <w:rFonts w:hint="default"/>
        <w:b w:val="0"/>
      </w:rPr>
    </w:lvl>
    <w:lvl w:ilvl="1" w:tplc="7158DBD2" w:tentative="1">
      <w:start w:val="1"/>
      <w:numFmt w:val="lowerLetter"/>
      <w:lvlText w:val="%2."/>
      <w:lvlJc w:val="left"/>
      <w:pPr>
        <w:ind w:left="1440" w:hanging="360"/>
      </w:pPr>
    </w:lvl>
    <w:lvl w:ilvl="2" w:tplc="C54C7A22" w:tentative="1">
      <w:start w:val="1"/>
      <w:numFmt w:val="lowerRoman"/>
      <w:lvlText w:val="%3."/>
      <w:lvlJc w:val="right"/>
      <w:pPr>
        <w:ind w:left="2160" w:hanging="180"/>
      </w:pPr>
    </w:lvl>
    <w:lvl w:ilvl="3" w:tplc="F996902C" w:tentative="1">
      <w:start w:val="1"/>
      <w:numFmt w:val="decimal"/>
      <w:lvlText w:val="%4."/>
      <w:lvlJc w:val="left"/>
      <w:pPr>
        <w:ind w:left="2880" w:hanging="360"/>
      </w:pPr>
    </w:lvl>
    <w:lvl w:ilvl="4" w:tplc="7AE4D914" w:tentative="1">
      <w:start w:val="1"/>
      <w:numFmt w:val="lowerLetter"/>
      <w:lvlText w:val="%5."/>
      <w:lvlJc w:val="left"/>
      <w:pPr>
        <w:ind w:left="3600" w:hanging="360"/>
      </w:pPr>
    </w:lvl>
    <w:lvl w:ilvl="5" w:tplc="631215E6" w:tentative="1">
      <w:start w:val="1"/>
      <w:numFmt w:val="lowerRoman"/>
      <w:lvlText w:val="%6."/>
      <w:lvlJc w:val="right"/>
      <w:pPr>
        <w:ind w:left="4320" w:hanging="180"/>
      </w:pPr>
    </w:lvl>
    <w:lvl w:ilvl="6" w:tplc="83B8B6C2" w:tentative="1">
      <w:start w:val="1"/>
      <w:numFmt w:val="decimal"/>
      <w:lvlText w:val="%7."/>
      <w:lvlJc w:val="left"/>
      <w:pPr>
        <w:ind w:left="5040" w:hanging="360"/>
      </w:pPr>
    </w:lvl>
    <w:lvl w:ilvl="7" w:tplc="B9069DDA" w:tentative="1">
      <w:start w:val="1"/>
      <w:numFmt w:val="lowerLetter"/>
      <w:lvlText w:val="%8."/>
      <w:lvlJc w:val="left"/>
      <w:pPr>
        <w:ind w:left="5760" w:hanging="360"/>
      </w:pPr>
    </w:lvl>
    <w:lvl w:ilvl="8" w:tplc="6406A1B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B27E38F4">
      <w:start w:val="1"/>
      <w:numFmt w:val="lowerRoman"/>
      <w:lvlText w:val="(%1)"/>
      <w:lvlJc w:val="left"/>
      <w:pPr>
        <w:ind w:left="1080" w:hanging="720"/>
      </w:pPr>
      <w:rPr>
        <w:rFonts w:hint="default"/>
      </w:rPr>
    </w:lvl>
    <w:lvl w:ilvl="1" w:tplc="5F6AEB30" w:tentative="1">
      <w:start w:val="1"/>
      <w:numFmt w:val="lowerLetter"/>
      <w:lvlText w:val="%2."/>
      <w:lvlJc w:val="left"/>
      <w:pPr>
        <w:ind w:left="1440" w:hanging="360"/>
      </w:pPr>
    </w:lvl>
    <w:lvl w:ilvl="2" w:tplc="1F68520A" w:tentative="1">
      <w:start w:val="1"/>
      <w:numFmt w:val="lowerRoman"/>
      <w:lvlText w:val="%3."/>
      <w:lvlJc w:val="right"/>
      <w:pPr>
        <w:ind w:left="2160" w:hanging="180"/>
      </w:pPr>
    </w:lvl>
    <w:lvl w:ilvl="3" w:tplc="BB9867DE" w:tentative="1">
      <w:start w:val="1"/>
      <w:numFmt w:val="decimal"/>
      <w:lvlText w:val="%4."/>
      <w:lvlJc w:val="left"/>
      <w:pPr>
        <w:ind w:left="2880" w:hanging="360"/>
      </w:pPr>
    </w:lvl>
    <w:lvl w:ilvl="4" w:tplc="29727966" w:tentative="1">
      <w:start w:val="1"/>
      <w:numFmt w:val="lowerLetter"/>
      <w:lvlText w:val="%5."/>
      <w:lvlJc w:val="left"/>
      <w:pPr>
        <w:ind w:left="3600" w:hanging="360"/>
      </w:pPr>
    </w:lvl>
    <w:lvl w:ilvl="5" w:tplc="A2180A2E" w:tentative="1">
      <w:start w:val="1"/>
      <w:numFmt w:val="lowerRoman"/>
      <w:lvlText w:val="%6."/>
      <w:lvlJc w:val="right"/>
      <w:pPr>
        <w:ind w:left="4320" w:hanging="180"/>
      </w:pPr>
    </w:lvl>
    <w:lvl w:ilvl="6" w:tplc="F224E9A2" w:tentative="1">
      <w:start w:val="1"/>
      <w:numFmt w:val="decimal"/>
      <w:lvlText w:val="%7."/>
      <w:lvlJc w:val="left"/>
      <w:pPr>
        <w:ind w:left="5040" w:hanging="360"/>
      </w:pPr>
    </w:lvl>
    <w:lvl w:ilvl="7" w:tplc="9B78CFD8" w:tentative="1">
      <w:start w:val="1"/>
      <w:numFmt w:val="lowerLetter"/>
      <w:lvlText w:val="%8."/>
      <w:lvlJc w:val="left"/>
      <w:pPr>
        <w:ind w:left="5760" w:hanging="360"/>
      </w:pPr>
    </w:lvl>
    <w:lvl w:ilvl="8" w:tplc="23BE8B02"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0D666D08">
      <w:start w:val="1"/>
      <w:numFmt w:val="lowerRoman"/>
      <w:lvlText w:val="(%1)"/>
      <w:lvlJc w:val="left"/>
      <w:pPr>
        <w:ind w:left="1080" w:hanging="720"/>
      </w:pPr>
      <w:rPr>
        <w:rFonts w:hint="default"/>
      </w:rPr>
    </w:lvl>
    <w:lvl w:ilvl="1" w:tplc="40323B6C" w:tentative="1">
      <w:start w:val="1"/>
      <w:numFmt w:val="lowerLetter"/>
      <w:lvlText w:val="%2."/>
      <w:lvlJc w:val="left"/>
      <w:pPr>
        <w:ind w:left="1440" w:hanging="360"/>
      </w:pPr>
    </w:lvl>
    <w:lvl w:ilvl="2" w:tplc="1E5292A0" w:tentative="1">
      <w:start w:val="1"/>
      <w:numFmt w:val="lowerRoman"/>
      <w:lvlText w:val="%3."/>
      <w:lvlJc w:val="right"/>
      <w:pPr>
        <w:ind w:left="2160" w:hanging="180"/>
      </w:pPr>
    </w:lvl>
    <w:lvl w:ilvl="3" w:tplc="8B388BE0" w:tentative="1">
      <w:start w:val="1"/>
      <w:numFmt w:val="decimal"/>
      <w:lvlText w:val="%4."/>
      <w:lvlJc w:val="left"/>
      <w:pPr>
        <w:ind w:left="2880" w:hanging="360"/>
      </w:pPr>
    </w:lvl>
    <w:lvl w:ilvl="4" w:tplc="94BEA8BA" w:tentative="1">
      <w:start w:val="1"/>
      <w:numFmt w:val="lowerLetter"/>
      <w:lvlText w:val="%5."/>
      <w:lvlJc w:val="left"/>
      <w:pPr>
        <w:ind w:left="3600" w:hanging="360"/>
      </w:pPr>
    </w:lvl>
    <w:lvl w:ilvl="5" w:tplc="91946D0C" w:tentative="1">
      <w:start w:val="1"/>
      <w:numFmt w:val="lowerRoman"/>
      <w:lvlText w:val="%6."/>
      <w:lvlJc w:val="right"/>
      <w:pPr>
        <w:ind w:left="4320" w:hanging="180"/>
      </w:pPr>
    </w:lvl>
    <w:lvl w:ilvl="6" w:tplc="C5784134" w:tentative="1">
      <w:start w:val="1"/>
      <w:numFmt w:val="decimal"/>
      <w:lvlText w:val="%7."/>
      <w:lvlJc w:val="left"/>
      <w:pPr>
        <w:ind w:left="5040" w:hanging="360"/>
      </w:pPr>
    </w:lvl>
    <w:lvl w:ilvl="7" w:tplc="D4DA38A6" w:tentative="1">
      <w:start w:val="1"/>
      <w:numFmt w:val="lowerLetter"/>
      <w:lvlText w:val="%8."/>
      <w:lvlJc w:val="left"/>
      <w:pPr>
        <w:ind w:left="5760" w:hanging="360"/>
      </w:pPr>
    </w:lvl>
    <w:lvl w:ilvl="8" w:tplc="C8701586"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9DD80B9A">
      <w:start w:val="1"/>
      <w:numFmt w:val="lowerRoman"/>
      <w:lvlText w:val="(%1)"/>
      <w:lvlJc w:val="left"/>
      <w:pPr>
        <w:ind w:left="1004" w:hanging="720"/>
      </w:pPr>
      <w:rPr>
        <w:rFonts w:hint="default"/>
        <w:b w:val="0"/>
      </w:rPr>
    </w:lvl>
    <w:lvl w:ilvl="1" w:tplc="85580A90" w:tentative="1">
      <w:start w:val="1"/>
      <w:numFmt w:val="lowerLetter"/>
      <w:lvlText w:val="%2."/>
      <w:lvlJc w:val="left"/>
      <w:pPr>
        <w:ind w:left="1364" w:hanging="360"/>
      </w:pPr>
    </w:lvl>
    <w:lvl w:ilvl="2" w:tplc="AFC0D2D4" w:tentative="1">
      <w:start w:val="1"/>
      <w:numFmt w:val="lowerRoman"/>
      <w:lvlText w:val="%3."/>
      <w:lvlJc w:val="right"/>
      <w:pPr>
        <w:ind w:left="2084" w:hanging="180"/>
      </w:pPr>
    </w:lvl>
    <w:lvl w:ilvl="3" w:tplc="86B450BA" w:tentative="1">
      <w:start w:val="1"/>
      <w:numFmt w:val="decimal"/>
      <w:lvlText w:val="%4."/>
      <w:lvlJc w:val="left"/>
      <w:pPr>
        <w:ind w:left="2804" w:hanging="360"/>
      </w:pPr>
    </w:lvl>
    <w:lvl w:ilvl="4" w:tplc="7F08E5E4" w:tentative="1">
      <w:start w:val="1"/>
      <w:numFmt w:val="lowerLetter"/>
      <w:lvlText w:val="%5."/>
      <w:lvlJc w:val="left"/>
      <w:pPr>
        <w:ind w:left="3524" w:hanging="360"/>
      </w:pPr>
    </w:lvl>
    <w:lvl w:ilvl="5" w:tplc="F43A0408" w:tentative="1">
      <w:start w:val="1"/>
      <w:numFmt w:val="lowerRoman"/>
      <w:lvlText w:val="%6."/>
      <w:lvlJc w:val="right"/>
      <w:pPr>
        <w:ind w:left="4244" w:hanging="180"/>
      </w:pPr>
    </w:lvl>
    <w:lvl w:ilvl="6" w:tplc="1A12880C" w:tentative="1">
      <w:start w:val="1"/>
      <w:numFmt w:val="decimal"/>
      <w:lvlText w:val="%7."/>
      <w:lvlJc w:val="left"/>
      <w:pPr>
        <w:ind w:left="4964" w:hanging="360"/>
      </w:pPr>
    </w:lvl>
    <w:lvl w:ilvl="7" w:tplc="C76E836C" w:tentative="1">
      <w:start w:val="1"/>
      <w:numFmt w:val="lowerLetter"/>
      <w:lvlText w:val="%8."/>
      <w:lvlJc w:val="left"/>
      <w:pPr>
        <w:ind w:left="5684" w:hanging="360"/>
      </w:pPr>
    </w:lvl>
    <w:lvl w:ilvl="8" w:tplc="5D1EB8E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AEC09AC2">
      <w:start w:val="1"/>
      <w:numFmt w:val="decimal"/>
      <w:lvlText w:val="%1."/>
      <w:lvlJc w:val="left"/>
      <w:pPr>
        <w:ind w:left="360" w:hanging="360"/>
      </w:pPr>
      <w:rPr>
        <w:rFonts w:hint="default"/>
      </w:rPr>
    </w:lvl>
    <w:lvl w:ilvl="1" w:tplc="7B24835C" w:tentative="1">
      <w:start w:val="1"/>
      <w:numFmt w:val="lowerLetter"/>
      <w:lvlText w:val="%2."/>
      <w:lvlJc w:val="left"/>
      <w:pPr>
        <w:ind w:left="1080" w:hanging="360"/>
      </w:pPr>
    </w:lvl>
    <w:lvl w:ilvl="2" w:tplc="C2BAE0E2" w:tentative="1">
      <w:start w:val="1"/>
      <w:numFmt w:val="lowerRoman"/>
      <w:lvlText w:val="%3."/>
      <w:lvlJc w:val="right"/>
      <w:pPr>
        <w:ind w:left="1800" w:hanging="180"/>
      </w:pPr>
    </w:lvl>
    <w:lvl w:ilvl="3" w:tplc="F8DE11E0" w:tentative="1">
      <w:start w:val="1"/>
      <w:numFmt w:val="decimal"/>
      <w:lvlText w:val="%4."/>
      <w:lvlJc w:val="left"/>
      <w:pPr>
        <w:ind w:left="2520" w:hanging="360"/>
      </w:pPr>
    </w:lvl>
    <w:lvl w:ilvl="4" w:tplc="41501C06" w:tentative="1">
      <w:start w:val="1"/>
      <w:numFmt w:val="lowerLetter"/>
      <w:lvlText w:val="%5."/>
      <w:lvlJc w:val="left"/>
      <w:pPr>
        <w:ind w:left="3240" w:hanging="360"/>
      </w:pPr>
    </w:lvl>
    <w:lvl w:ilvl="5" w:tplc="813C3A7C" w:tentative="1">
      <w:start w:val="1"/>
      <w:numFmt w:val="lowerRoman"/>
      <w:lvlText w:val="%6."/>
      <w:lvlJc w:val="right"/>
      <w:pPr>
        <w:ind w:left="3960" w:hanging="180"/>
      </w:pPr>
    </w:lvl>
    <w:lvl w:ilvl="6" w:tplc="23D645C6" w:tentative="1">
      <w:start w:val="1"/>
      <w:numFmt w:val="decimal"/>
      <w:lvlText w:val="%7."/>
      <w:lvlJc w:val="left"/>
      <w:pPr>
        <w:ind w:left="4680" w:hanging="360"/>
      </w:pPr>
    </w:lvl>
    <w:lvl w:ilvl="7" w:tplc="29A02470" w:tentative="1">
      <w:start w:val="1"/>
      <w:numFmt w:val="lowerLetter"/>
      <w:lvlText w:val="%8."/>
      <w:lvlJc w:val="left"/>
      <w:pPr>
        <w:ind w:left="5400" w:hanging="360"/>
      </w:pPr>
    </w:lvl>
    <w:lvl w:ilvl="8" w:tplc="27263A9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C5FCEBC0">
      <w:start w:val="1"/>
      <w:numFmt w:val="lowerRoman"/>
      <w:lvlText w:val="(%1)"/>
      <w:lvlJc w:val="left"/>
      <w:pPr>
        <w:ind w:left="1080" w:hanging="720"/>
      </w:pPr>
      <w:rPr>
        <w:rFonts w:hint="default"/>
      </w:rPr>
    </w:lvl>
    <w:lvl w:ilvl="1" w:tplc="B26C7898" w:tentative="1">
      <w:start w:val="1"/>
      <w:numFmt w:val="lowerLetter"/>
      <w:lvlText w:val="%2."/>
      <w:lvlJc w:val="left"/>
      <w:pPr>
        <w:ind w:left="1440" w:hanging="360"/>
      </w:pPr>
    </w:lvl>
    <w:lvl w:ilvl="2" w:tplc="D3BED2AE" w:tentative="1">
      <w:start w:val="1"/>
      <w:numFmt w:val="lowerRoman"/>
      <w:lvlText w:val="%3."/>
      <w:lvlJc w:val="right"/>
      <w:pPr>
        <w:ind w:left="2160" w:hanging="180"/>
      </w:pPr>
    </w:lvl>
    <w:lvl w:ilvl="3" w:tplc="051A3A02" w:tentative="1">
      <w:start w:val="1"/>
      <w:numFmt w:val="decimal"/>
      <w:lvlText w:val="%4."/>
      <w:lvlJc w:val="left"/>
      <w:pPr>
        <w:ind w:left="2880" w:hanging="360"/>
      </w:pPr>
    </w:lvl>
    <w:lvl w:ilvl="4" w:tplc="D7D6B824" w:tentative="1">
      <w:start w:val="1"/>
      <w:numFmt w:val="lowerLetter"/>
      <w:lvlText w:val="%5."/>
      <w:lvlJc w:val="left"/>
      <w:pPr>
        <w:ind w:left="3600" w:hanging="360"/>
      </w:pPr>
    </w:lvl>
    <w:lvl w:ilvl="5" w:tplc="B052DED4" w:tentative="1">
      <w:start w:val="1"/>
      <w:numFmt w:val="lowerRoman"/>
      <w:lvlText w:val="%6."/>
      <w:lvlJc w:val="right"/>
      <w:pPr>
        <w:ind w:left="4320" w:hanging="180"/>
      </w:pPr>
    </w:lvl>
    <w:lvl w:ilvl="6" w:tplc="EC2050C8" w:tentative="1">
      <w:start w:val="1"/>
      <w:numFmt w:val="decimal"/>
      <w:lvlText w:val="%7."/>
      <w:lvlJc w:val="left"/>
      <w:pPr>
        <w:ind w:left="5040" w:hanging="360"/>
      </w:pPr>
    </w:lvl>
    <w:lvl w:ilvl="7" w:tplc="A07E71C4" w:tentative="1">
      <w:start w:val="1"/>
      <w:numFmt w:val="lowerLetter"/>
      <w:lvlText w:val="%8."/>
      <w:lvlJc w:val="left"/>
      <w:pPr>
        <w:ind w:left="5760" w:hanging="360"/>
      </w:pPr>
    </w:lvl>
    <w:lvl w:ilvl="8" w:tplc="0A92E0C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776F97A">
      <w:start w:val="1"/>
      <w:numFmt w:val="decimal"/>
      <w:lvlText w:val="%1."/>
      <w:lvlJc w:val="left"/>
      <w:pPr>
        <w:ind w:left="360" w:hanging="360"/>
      </w:pPr>
      <w:rPr>
        <w:rFonts w:hint="default"/>
      </w:rPr>
    </w:lvl>
    <w:lvl w:ilvl="1" w:tplc="51F82272" w:tentative="1">
      <w:start w:val="1"/>
      <w:numFmt w:val="lowerLetter"/>
      <w:lvlText w:val="%2."/>
      <w:lvlJc w:val="left"/>
      <w:pPr>
        <w:ind w:left="1080" w:hanging="360"/>
      </w:pPr>
    </w:lvl>
    <w:lvl w:ilvl="2" w:tplc="BE78AA0A" w:tentative="1">
      <w:start w:val="1"/>
      <w:numFmt w:val="lowerRoman"/>
      <w:lvlText w:val="%3."/>
      <w:lvlJc w:val="right"/>
      <w:pPr>
        <w:ind w:left="1800" w:hanging="180"/>
      </w:pPr>
    </w:lvl>
    <w:lvl w:ilvl="3" w:tplc="DE4450FE" w:tentative="1">
      <w:start w:val="1"/>
      <w:numFmt w:val="decimal"/>
      <w:lvlText w:val="%4."/>
      <w:lvlJc w:val="left"/>
      <w:pPr>
        <w:ind w:left="2520" w:hanging="360"/>
      </w:pPr>
    </w:lvl>
    <w:lvl w:ilvl="4" w:tplc="A26CABE8" w:tentative="1">
      <w:start w:val="1"/>
      <w:numFmt w:val="lowerLetter"/>
      <w:lvlText w:val="%5."/>
      <w:lvlJc w:val="left"/>
      <w:pPr>
        <w:ind w:left="3240" w:hanging="360"/>
      </w:pPr>
    </w:lvl>
    <w:lvl w:ilvl="5" w:tplc="5936FA8E" w:tentative="1">
      <w:start w:val="1"/>
      <w:numFmt w:val="lowerRoman"/>
      <w:lvlText w:val="%6."/>
      <w:lvlJc w:val="right"/>
      <w:pPr>
        <w:ind w:left="3960" w:hanging="180"/>
      </w:pPr>
    </w:lvl>
    <w:lvl w:ilvl="6" w:tplc="C32633E8" w:tentative="1">
      <w:start w:val="1"/>
      <w:numFmt w:val="decimal"/>
      <w:lvlText w:val="%7."/>
      <w:lvlJc w:val="left"/>
      <w:pPr>
        <w:ind w:left="4680" w:hanging="360"/>
      </w:pPr>
    </w:lvl>
    <w:lvl w:ilvl="7" w:tplc="A776C988" w:tentative="1">
      <w:start w:val="1"/>
      <w:numFmt w:val="lowerLetter"/>
      <w:lvlText w:val="%8."/>
      <w:lvlJc w:val="left"/>
      <w:pPr>
        <w:ind w:left="5400" w:hanging="360"/>
      </w:pPr>
    </w:lvl>
    <w:lvl w:ilvl="8" w:tplc="E4C0249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CC685DA">
      <w:start w:val="1"/>
      <w:numFmt w:val="lowerRoman"/>
      <w:lvlText w:val="(%1)"/>
      <w:lvlJc w:val="left"/>
      <w:pPr>
        <w:ind w:left="1080" w:hanging="720"/>
      </w:pPr>
      <w:rPr>
        <w:rFonts w:hint="default"/>
      </w:rPr>
    </w:lvl>
    <w:lvl w:ilvl="1" w:tplc="8DC06E8A" w:tentative="1">
      <w:start w:val="1"/>
      <w:numFmt w:val="lowerLetter"/>
      <w:lvlText w:val="%2."/>
      <w:lvlJc w:val="left"/>
      <w:pPr>
        <w:ind w:left="1440" w:hanging="360"/>
      </w:pPr>
    </w:lvl>
    <w:lvl w:ilvl="2" w:tplc="058049F0" w:tentative="1">
      <w:start w:val="1"/>
      <w:numFmt w:val="lowerRoman"/>
      <w:lvlText w:val="%3."/>
      <w:lvlJc w:val="right"/>
      <w:pPr>
        <w:ind w:left="2160" w:hanging="180"/>
      </w:pPr>
    </w:lvl>
    <w:lvl w:ilvl="3" w:tplc="062AB5E4" w:tentative="1">
      <w:start w:val="1"/>
      <w:numFmt w:val="decimal"/>
      <w:lvlText w:val="%4."/>
      <w:lvlJc w:val="left"/>
      <w:pPr>
        <w:ind w:left="2880" w:hanging="360"/>
      </w:pPr>
    </w:lvl>
    <w:lvl w:ilvl="4" w:tplc="96888D02" w:tentative="1">
      <w:start w:val="1"/>
      <w:numFmt w:val="lowerLetter"/>
      <w:lvlText w:val="%5."/>
      <w:lvlJc w:val="left"/>
      <w:pPr>
        <w:ind w:left="3600" w:hanging="360"/>
      </w:pPr>
    </w:lvl>
    <w:lvl w:ilvl="5" w:tplc="EE68B6EC" w:tentative="1">
      <w:start w:val="1"/>
      <w:numFmt w:val="lowerRoman"/>
      <w:lvlText w:val="%6."/>
      <w:lvlJc w:val="right"/>
      <w:pPr>
        <w:ind w:left="4320" w:hanging="180"/>
      </w:pPr>
    </w:lvl>
    <w:lvl w:ilvl="6" w:tplc="F5D22814" w:tentative="1">
      <w:start w:val="1"/>
      <w:numFmt w:val="decimal"/>
      <w:lvlText w:val="%7."/>
      <w:lvlJc w:val="left"/>
      <w:pPr>
        <w:ind w:left="5040" w:hanging="360"/>
      </w:pPr>
    </w:lvl>
    <w:lvl w:ilvl="7" w:tplc="F9B64DAE" w:tentative="1">
      <w:start w:val="1"/>
      <w:numFmt w:val="lowerLetter"/>
      <w:lvlText w:val="%8."/>
      <w:lvlJc w:val="left"/>
      <w:pPr>
        <w:ind w:left="5760" w:hanging="360"/>
      </w:pPr>
    </w:lvl>
    <w:lvl w:ilvl="8" w:tplc="8ACEA66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394619C">
      <w:start w:val="1"/>
      <w:numFmt w:val="decimal"/>
      <w:lvlText w:val="%1."/>
      <w:lvlJc w:val="left"/>
      <w:pPr>
        <w:ind w:left="360" w:hanging="360"/>
      </w:pPr>
      <w:rPr>
        <w:rFonts w:hint="default"/>
      </w:rPr>
    </w:lvl>
    <w:lvl w:ilvl="1" w:tplc="07D86D9C" w:tentative="1">
      <w:start w:val="1"/>
      <w:numFmt w:val="lowerLetter"/>
      <w:lvlText w:val="%2."/>
      <w:lvlJc w:val="left"/>
      <w:pPr>
        <w:ind w:left="1080" w:hanging="360"/>
      </w:pPr>
    </w:lvl>
    <w:lvl w:ilvl="2" w:tplc="70DE556C" w:tentative="1">
      <w:start w:val="1"/>
      <w:numFmt w:val="lowerRoman"/>
      <w:lvlText w:val="%3."/>
      <w:lvlJc w:val="right"/>
      <w:pPr>
        <w:ind w:left="1800" w:hanging="180"/>
      </w:pPr>
    </w:lvl>
    <w:lvl w:ilvl="3" w:tplc="9F505DB6" w:tentative="1">
      <w:start w:val="1"/>
      <w:numFmt w:val="decimal"/>
      <w:lvlText w:val="%4."/>
      <w:lvlJc w:val="left"/>
      <w:pPr>
        <w:ind w:left="2520" w:hanging="360"/>
      </w:pPr>
    </w:lvl>
    <w:lvl w:ilvl="4" w:tplc="9F30809C" w:tentative="1">
      <w:start w:val="1"/>
      <w:numFmt w:val="lowerLetter"/>
      <w:lvlText w:val="%5."/>
      <w:lvlJc w:val="left"/>
      <w:pPr>
        <w:ind w:left="3240" w:hanging="360"/>
      </w:pPr>
    </w:lvl>
    <w:lvl w:ilvl="5" w:tplc="6C463E18" w:tentative="1">
      <w:start w:val="1"/>
      <w:numFmt w:val="lowerRoman"/>
      <w:lvlText w:val="%6."/>
      <w:lvlJc w:val="right"/>
      <w:pPr>
        <w:ind w:left="3960" w:hanging="180"/>
      </w:pPr>
    </w:lvl>
    <w:lvl w:ilvl="6" w:tplc="6C0C8028" w:tentative="1">
      <w:start w:val="1"/>
      <w:numFmt w:val="decimal"/>
      <w:lvlText w:val="%7."/>
      <w:lvlJc w:val="left"/>
      <w:pPr>
        <w:ind w:left="4680" w:hanging="360"/>
      </w:pPr>
    </w:lvl>
    <w:lvl w:ilvl="7" w:tplc="149875D4" w:tentative="1">
      <w:start w:val="1"/>
      <w:numFmt w:val="lowerLetter"/>
      <w:lvlText w:val="%8."/>
      <w:lvlJc w:val="left"/>
      <w:pPr>
        <w:ind w:left="5400" w:hanging="360"/>
      </w:pPr>
    </w:lvl>
    <w:lvl w:ilvl="8" w:tplc="DE646750"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A02D472">
      <w:start w:val="1"/>
      <w:numFmt w:val="decimal"/>
      <w:lvlText w:val="%1."/>
      <w:lvlJc w:val="left"/>
      <w:pPr>
        <w:ind w:left="360" w:hanging="360"/>
      </w:pPr>
      <w:rPr>
        <w:rFonts w:hint="default"/>
      </w:rPr>
    </w:lvl>
    <w:lvl w:ilvl="1" w:tplc="D438EA3A" w:tentative="1">
      <w:start w:val="1"/>
      <w:numFmt w:val="lowerLetter"/>
      <w:lvlText w:val="%2."/>
      <w:lvlJc w:val="left"/>
      <w:pPr>
        <w:ind w:left="1080" w:hanging="360"/>
      </w:pPr>
    </w:lvl>
    <w:lvl w:ilvl="2" w:tplc="7B0E2880" w:tentative="1">
      <w:start w:val="1"/>
      <w:numFmt w:val="lowerRoman"/>
      <w:lvlText w:val="%3."/>
      <w:lvlJc w:val="right"/>
      <w:pPr>
        <w:ind w:left="1800" w:hanging="180"/>
      </w:pPr>
    </w:lvl>
    <w:lvl w:ilvl="3" w:tplc="1E865712" w:tentative="1">
      <w:start w:val="1"/>
      <w:numFmt w:val="decimal"/>
      <w:lvlText w:val="%4."/>
      <w:lvlJc w:val="left"/>
      <w:pPr>
        <w:ind w:left="2520" w:hanging="360"/>
      </w:pPr>
    </w:lvl>
    <w:lvl w:ilvl="4" w:tplc="E4CAA1E6" w:tentative="1">
      <w:start w:val="1"/>
      <w:numFmt w:val="lowerLetter"/>
      <w:lvlText w:val="%5."/>
      <w:lvlJc w:val="left"/>
      <w:pPr>
        <w:ind w:left="3240" w:hanging="360"/>
      </w:pPr>
    </w:lvl>
    <w:lvl w:ilvl="5" w:tplc="94AE69A2" w:tentative="1">
      <w:start w:val="1"/>
      <w:numFmt w:val="lowerRoman"/>
      <w:lvlText w:val="%6."/>
      <w:lvlJc w:val="right"/>
      <w:pPr>
        <w:ind w:left="3960" w:hanging="180"/>
      </w:pPr>
    </w:lvl>
    <w:lvl w:ilvl="6" w:tplc="F2C6324C" w:tentative="1">
      <w:start w:val="1"/>
      <w:numFmt w:val="decimal"/>
      <w:lvlText w:val="%7."/>
      <w:lvlJc w:val="left"/>
      <w:pPr>
        <w:ind w:left="4680" w:hanging="360"/>
      </w:pPr>
    </w:lvl>
    <w:lvl w:ilvl="7" w:tplc="F4DC4D08" w:tentative="1">
      <w:start w:val="1"/>
      <w:numFmt w:val="lowerLetter"/>
      <w:lvlText w:val="%8."/>
      <w:lvlJc w:val="left"/>
      <w:pPr>
        <w:ind w:left="5400" w:hanging="360"/>
      </w:pPr>
    </w:lvl>
    <w:lvl w:ilvl="8" w:tplc="B71898B0"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6CA"/>
    <w:rsid w:val="001156CA"/>
    <w:rsid w:val="00683EE2"/>
    <w:rsid w:val="006C201F"/>
    <w:rsid w:val="00FD4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0AC5"/>
  <w15:docId w15:val="{C17296E1-0E41-4FCD-8149-858550F7E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6502</RACS_x0020_ID>
    <Approved_x0020_Provider xmlns="a8338b6e-77a6-4851-82b6-98166143ffdd">Estia Investments Pty Ltd</Approved_x0020_Provider>
    <Management_x0020_Company_x0020_ID xmlns="a8338b6e-77a6-4851-82b6-98166143ffdd" xsi:nil="true"/>
    <Home xmlns="a8338b6e-77a6-4851-82b6-98166143ffdd">Estia Health Hope Valley</Home>
    <Signed xmlns="a8338b6e-77a6-4851-82b6-98166143ffdd" xsi:nil="true"/>
    <Uploaded xmlns="a8338b6e-77a6-4851-82b6-98166143ffdd">False</Uploaded>
    <Management_x0020_Company xmlns="a8338b6e-77a6-4851-82b6-98166143ffdd" xsi:nil="true"/>
    <Doc_x0020_Date xmlns="a8338b6e-77a6-4851-82b6-98166143ffdd">2020-07-21T00:56:00+00:00</Doc_x0020_Date>
    <CSI_x0020_ID xmlns="a8338b6e-77a6-4851-82b6-98166143ffdd" xsi:nil="true"/>
    <Case_x0020_ID xmlns="a8338b6e-77a6-4851-82b6-98166143ffdd" xsi:nil="true"/>
    <Approved_x0020_Provider_x0020_ID xmlns="a8338b6e-77a6-4851-82b6-98166143ffdd">03A70409-77F4-DC11-AD41-005056922186</Approved_x0020_Provider_x0020_ID>
    <Location xmlns="a8338b6e-77a6-4851-82b6-98166143ffdd" xsi:nil="true"/>
    <Home_x0020_ID xmlns="a8338b6e-77a6-4851-82b6-98166143ffdd">23FE2E1C-7CF4-DC11-AD41-005056922186</Home_x0020_ID>
    <State xmlns="a8338b6e-77a6-4851-82b6-98166143ffdd">SA</State>
    <Doc_x0020_Sent_Received_x0020_Date xmlns="a8338b6e-77a6-4851-82b6-98166143ffdd">2020-07-21T00:00:00+00:00</Doc_x0020_Sent_Received_x0020_Date>
    <Activity_x0020_ID xmlns="a8338b6e-77a6-4851-82b6-98166143ffdd">800477B9-9CC4-EA11-9033-005056922186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2006/documentManagement/types"/>
    <ds:schemaRef ds:uri="a8338b6e-77a6-4851-82b6-98166143ffdd"/>
    <ds:schemaRef ds:uri="http://schemas.microsoft.com/office/2006/metadata/properties"/>
  </ds:schemaRefs>
</ds:datastoreItem>
</file>

<file path=customXml/itemProps2.xml><?xml version="1.0" encoding="utf-8"?>
<ds:datastoreItem xmlns:ds="http://schemas.openxmlformats.org/officeDocument/2006/customXml" ds:itemID="{7CEC1FBF-7F14-445D-B046-DD65F348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CD76DF5-3C5B-4C0B-90E1-999A1F6B4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1322</Words>
  <Characters>7539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2020-09-08T22:23:00Z</dcterms:created>
  <dcterms:modified xsi:type="dcterms:W3CDTF">2020-09-08T22:23:00Z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