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3035FE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698DAC5C">
            <wp:simplePos x="0" y="0"/>
            <wp:positionH relativeFrom="page">
              <wp:posOffset>9406</wp:posOffset>
            </wp:positionH>
            <wp:positionV relativeFrom="paragraph">
              <wp:posOffset>-38789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5352F">
        <w:rPr>
          <w:rFonts w:ascii="Arial Black" w:hAnsi="Arial Black"/>
        </w:rPr>
        <w:t>Fairway Bayside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3DF700F" w:rsidR="001E6954" w:rsidRPr="003C6EC2" w:rsidRDefault="00F5352F" w:rsidP="001E6954">
      <w:pPr>
        <w:tabs>
          <w:tab w:val="left" w:pos="2127"/>
        </w:tabs>
        <w:spacing w:before="120"/>
        <w:rPr>
          <w:rFonts w:eastAsia="Calibri"/>
          <w:color w:val="FFFFFF" w:themeColor="background1"/>
          <w:sz w:val="28"/>
          <w:szCs w:val="56"/>
          <w:lang w:eastAsia="en-US"/>
        </w:rPr>
      </w:pPr>
      <w:r>
        <w:rPr>
          <w:color w:val="FFFFFF" w:themeColor="background1"/>
          <w:sz w:val="28"/>
        </w:rPr>
        <w:t>195 Bluff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SANDRINGHAM</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3191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03 9599 4199</w:t>
      </w:r>
    </w:p>
    <w:p w14:paraId="1CD9B515" w14:textId="7970B8F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5352F">
        <w:rPr>
          <w:rFonts w:eastAsia="Calibri"/>
          <w:color w:val="FFFFFF" w:themeColor="background1"/>
          <w:sz w:val="28"/>
          <w:szCs w:val="56"/>
          <w:lang w:eastAsia="en-US"/>
        </w:rPr>
        <w:t>3218</w:t>
      </w:r>
      <w:r w:rsidRPr="003C6EC2">
        <w:rPr>
          <w:rFonts w:eastAsia="Calibri"/>
          <w:color w:val="FFFFFF" w:themeColor="background1"/>
          <w:sz w:val="28"/>
          <w:szCs w:val="56"/>
          <w:lang w:eastAsia="en-US"/>
        </w:rPr>
        <w:t xml:space="preserve"> </w:t>
      </w:r>
    </w:p>
    <w:p w14:paraId="45B95749" w14:textId="579DB04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F5352F">
        <w:rPr>
          <w:rFonts w:eastAsia="Calibri"/>
          <w:color w:val="FFFFFF" w:themeColor="background1"/>
          <w:sz w:val="28"/>
          <w:szCs w:val="56"/>
          <w:lang w:eastAsia="en-US"/>
        </w:rPr>
        <w:t>Fairway Bayside Aged Care</w:t>
      </w:r>
    </w:p>
    <w:p w14:paraId="7256631C" w14:textId="66E05A65" w:rsidR="001E6954" w:rsidRPr="003C6EC2" w:rsidRDefault="00F5352F"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7 December 2021 to 10 December 2021</w:t>
      </w:r>
    </w:p>
    <w:p w14:paraId="71B92C11" w14:textId="3C02363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F36FF" w:rsidRPr="0075303C">
        <w:rPr>
          <w:color w:val="FFFFFF" w:themeColor="background1"/>
          <w:sz w:val="28"/>
        </w:rPr>
        <w:t>19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1D3659E" w:rsidR="00F96D2E" w:rsidRPr="009B0F30" w:rsidRDefault="00E11ECE" w:rsidP="00F96D2E">
      <w:r>
        <w:t>Kathryn Spurrell</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2AC2D00"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04005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F37222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12548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091AF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FF3BB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467BE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AFA3A1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C93A8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7AC55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96982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FACFB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A2A5B75"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6035BC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9E433E3"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2A762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A78F7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DCBF5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D12E5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901143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970F5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D7D2A0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5C16A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81D31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2F20A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A9C63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FC1A7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34E3C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B66B3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E0427E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B6942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02D81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CC0F2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135A4E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203199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E7523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EE277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6D307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8E22B3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69555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A09DC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B9EF6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C6869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CB202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87C4E9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3DF63D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C056A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6C9CF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72A28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75EEADD"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4F6577DE" w:rsidR="004B33E7" w:rsidRPr="00E11ECE" w:rsidRDefault="004B33E7" w:rsidP="004B33E7">
      <w:pPr>
        <w:pStyle w:val="ListBullet"/>
      </w:pPr>
      <w:r>
        <w:t>t</w:t>
      </w:r>
      <w:r w:rsidRPr="00D63989">
        <w:t xml:space="preserve">he Assessment Team’s report for the </w:t>
      </w:r>
      <w:r w:rsidR="00F5352F">
        <w:t>Site Audit</w:t>
      </w:r>
      <w:r w:rsidRPr="00D63989">
        <w:t xml:space="preserve">; the </w:t>
      </w:r>
      <w:r w:rsidR="00F5352F">
        <w:t>Site Audit</w:t>
      </w:r>
      <w:r>
        <w:t xml:space="preserve"> </w:t>
      </w:r>
      <w:r w:rsidRPr="00D63989">
        <w:t xml:space="preserve">report was informed </w:t>
      </w:r>
      <w:r w:rsidRPr="00E11ECE">
        <w:t>by a site assessment, observations at the service, review of documents and interviews with staff, consumers/representatives and others</w:t>
      </w:r>
    </w:p>
    <w:p w14:paraId="51FF8D75" w14:textId="2D3DB4E6" w:rsidR="00095CD4" w:rsidRPr="004A3A08" w:rsidRDefault="004B33E7" w:rsidP="00095CD4">
      <w:pPr>
        <w:pStyle w:val="ListBullet"/>
        <w:spacing w:after="160" w:line="259" w:lineRule="auto"/>
        <w:rPr>
          <w:rFonts w:cs="Times New Roman"/>
        </w:rPr>
      </w:pPr>
      <w:r w:rsidRPr="00365DAE">
        <w:t>the provider</w:t>
      </w:r>
      <w:r>
        <w:t>’s</w:t>
      </w:r>
      <w:r w:rsidRPr="00365DAE">
        <w:t xml:space="preserve"> response</w:t>
      </w:r>
      <w:r>
        <w:t xml:space="preserve"> to the </w:t>
      </w:r>
      <w:r w:rsidR="00F5352F">
        <w:t>Site Audit</w:t>
      </w:r>
      <w:r>
        <w:t xml:space="preserve"> report</w:t>
      </w:r>
      <w:r w:rsidRPr="00365DAE">
        <w:t xml:space="preserve"> </w:t>
      </w:r>
      <w:r>
        <w:t>received</w:t>
      </w:r>
      <w:r w:rsidRPr="00365DAE">
        <w:t xml:space="preserve"> </w:t>
      </w:r>
      <w:r w:rsidR="007C0198">
        <w:t>6 January 2022</w:t>
      </w:r>
    </w:p>
    <w:p w14:paraId="3351A223" w14:textId="4CFB9FD5" w:rsidR="004A3A08" w:rsidRPr="004A3A08" w:rsidRDefault="004A3A08" w:rsidP="00095CD4">
      <w:pPr>
        <w:pStyle w:val="ListBullet"/>
        <w:spacing w:after="160" w:line="259" w:lineRule="auto"/>
        <w:rPr>
          <w:rFonts w:cs="Times New Roman"/>
        </w:rPr>
      </w:pPr>
      <w:r>
        <w:rPr>
          <w:rFonts w:cs="Times New Roman"/>
        </w:rPr>
        <w:t xml:space="preserve">other information </w:t>
      </w:r>
      <w:r w:rsidRPr="009745CB">
        <w:t>and intelligence held by the Commission in relation to the service.</w:t>
      </w:r>
    </w:p>
    <w:p w14:paraId="150888DE" w14:textId="550F9EBA" w:rsidR="004A3A08" w:rsidRPr="004A3A08" w:rsidRDefault="004A3A08" w:rsidP="004A3A08">
      <w:pPr>
        <w:pStyle w:val="ListBullet"/>
        <w:numPr>
          <w:ilvl w:val="0"/>
          <w:numId w:val="0"/>
        </w:numPr>
        <w:spacing w:after="160" w:line="259" w:lineRule="auto"/>
        <w:rPr>
          <w:rFonts w:cs="Times New Roman"/>
        </w:rPr>
        <w:sectPr w:rsidR="004A3A08" w:rsidRPr="004A3A08" w:rsidSect="005058B8">
          <w:headerReference w:type="first" r:id="rId17"/>
          <w:pgSz w:w="11906" w:h="16838"/>
          <w:pgMar w:top="1701" w:right="1418" w:bottom="1418" w:left="1418" w:header="709" w:footer="397" w:gutter="0"/>
          <w:cols w:space="708"/>
          <w:docGrid w:linePitch="360"/>
        </w:sectPr>
      </w:pPr>
    </w:p>
    <w:p w14:paraId="09A85671" w14:textId="323BAD06"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11ECE"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6AD531E" w14:textId="2B318FF6" w:rsidR="007F201E" w:rsidRDefault="00F577E6" w:rsidP="0004322A">
      <w:pPr>
        <w:rPr>
          <w:rFonts w:eastAsiaTheme="minorHAnsi"/>
        </w:rPr>
      </w:pPr>
      <w:r>
        <w:rPr>
          <w:rFonts w:eastAsiaTheme="minorHAnsi"/>
        </w:rPr>
        <w:t xml:space="preserve">Consumers considered that they </w:t>
      </w:r>
      <w:r w:rsidR="00301A7E">
        <w:rPr>
          <w:rFonts w:eastAsiaTheme="minorHAnsi"/>
        </w:rPr>
        <w:t>were</w:t>
      </w:r>
      <w:r>
        <w:rPr>
          <w:rFonts w:eastAsiaTheme="minorHAnsi"/>
        </w:rPr>
        <w:t xml:space="preserve"> treated with dignity and respect, c</w:t>
      </w:r>
      <w:r w:rsidR="00301A7E">
        <w:rPr>
          <w:rFonts w:eastAsiaTheme="minorHAnsi"/>
        </w:rPr>
        <w:t xml:space="preserve">ould </w:t>
      </w:r>
      <w:r>
        <w:rPr>
          <w:rFonts w:eastAsiaTheme="minorHAnsi"/>
        </w:rPr>
        <w:t>maintain their identity, make informed choices about their care and services, and live the life they chose. Consumers stated that they fe</w:t>
      </w:r>
      <w:r w:rsidR="00301A7E">
        <w:rPr>
          <w:rFonts w:eastAsiaTheme="minorHAnsi"/>
        </w:rPr>
        <w:t xml:space="preserve">lt </w:t>
      </w:r>
      <w:r>
        <w:rPr>
          <w:rFonts w:eastAsiaTheme="minorHAnsi"/>
        </w:rPr>
        <w:t>respected and valued by staff at the service and confirmed that their privacy is maintained. Consumers advised that they are supported to make choices for themselves, maintain relationships outside of the service and take risks.</w:t>
      </w:r>
    </w:p>
    <w:p w14:paraId="276C8D96" w14:textId="4E8E831A" w:rsidR="003C27CE" w:rsidRPr="003C27CE" w:rsidRDefault="003C27CE" w:rsidP="0004322A">
      <w:pPr>
        <w:rPr>
          <w:rFonts w:eastAsia="Calibri"/>
          <w:lang w:eastAsia="en-US"/>
        </w:rPr>
      </w:pPr>
      <w:r>
        <w:rPr>
          <w:rFonts w:eastAsia="Calibri"/>
          <w:lang w:eastAsia="en-US"/>
        </w:rPr>
        <w:t>C</w:t>
      </w:r>
      <w:r w:rsidRPr="00363F88">
        <w:rPr>
          <w:rFonts w:eastAsia="Calibri"/>
          <w:lang w:eastAsia="en-US"/>
        </w:rPr>
        <w:t>onsumers confirmed they consistently receive information that is accurate, timely and easy to understand</w:t>
      </w:r>
      <w:r>
        <w:rPr>
          <w:rFonts w:eastAsia="Calibri"/>
          <w:lang w:eastAsia="en-US"/>
        </w:rPr>
        <w:t xml:space="preserve"> and the Assessment Team observed the various ways the service communicated with consumers, including meeting minutes that demonstrated regular updates through consumer and representative meetings. </w:t>
      </w:r>
    </w:p>
    <w:p w14:paraId="39689B63" w14:textId="2847D3C8" w:rsidR="004B1FC6" w:rsidRPr="003C27CE" w:rsidRDefault="00CD11CA" w:rsidP="0004322A">
      <w:pPr>
        <w:rPr>
          <w:rFonts w:eastAsiaTheme="minorHAnsi"/>
          <w:color w:val="auto"/>
        </w:rPr>
      </w:pPr>
      <w:r w:rsidRPr="003C27CE">
        <w:rPr>
          <w:rFonts w:eastAsiaTheme="minorHAnsi"/>
          <w:color w:val="auto"/>
        </w:rPr>
        <w:t>Staff described how</w:t>
      </w:r>
      <w:r w:rsidR="002C5391" w:rsidRPr="003C27CE">
        <w:rPr>
          <w:rFonts w:eastAsiaTheme="minorHAnsi"/>
          <w:color w:val="auto"/>
        </w:rPr>
        <w:t xml:space="preserve"> </w:t>
      </w:r>
      <w:r w:rsidR="003C27CE" w:rsidRPr="003C27CE">
        <w:rPr>
          <w:rFonts w:eastAsiaTheme="minorHAnsi"/>
          <w:color w:val="auto"/>
        </w:rPr>
        <w:t xml:space="preserve">individual </w:t>
      </w:r>
      <w:r w:rsidR="00E842A4" w:rsidRPr="003C27CE">
        <w:rPr>
          <w:rFonts w:eastAsiaTheme="minorHAnsi"/>
          <w:color w:val="auto"/>
        </w:rPr>
        <w:t>consumer’</w:t>
      </w:r>
      <w:r w:rsidR="002C5391" w:rsidRPr="003C27CE">
        <w:rPr>
          <w:rFonts w:eastAsiaTheme="minorHAnsi"/>
          <w:color w:val="auto"/>
        </w:rPr>
        <w:t>s</w:t>
      </w:r>
      <w:r w:rsidR="00E842A4" w:rsidRPr="003C27CE">
        <w:rPr>
          <w:rFonts w:eastAsiaTheme="minorHAnsi"/>
          <w:color w:val="auto"/>
        </w:rPr>
        <w:t xml:space="preserve"> culture influence</w:t>
      </w:r>
      <w:r w:rsidR="004B1FC6" w:rsidRPr="003C27CE">
        <w:rPr>
          <w:rFonts w:eastAsiaTheme="minorHAnsi"/>
          <w:color w:val="auto"/>
        </w:rPr>
        <w:t>d</w:t>
      </w:r>
      <w:r w:rsidR="00E842A4" w:rsidRPr="003C27CE">
        <w:rPr>
          <w:rFonts w:eastAsiaTheme="minorHAnsi"/>
          <w:color w:val="auto"/>
        </w:rPr>
        <w:t xml:space="preserve"> how they deliver</w:t>
      </w:r>
      <w:r w:rsidR="004B1FC6" w:rsidRPr="003C27CE">
        <w:rPr>
          <w:rFonts w:eastAsiaTheme="minorHAnsi"/>
          <w:color w:val="auto"/>
        </w:rPr>
        <w:t>ed</w:t>
      </w:r>
      <w:r w:rsidR="00E842A4" w:rsidRPr="003C27CE">
        <w:rPr>
          <w:rFonts w:eastAsiaTheme="minorHAnsi"/>
          <w:color w:val="auto"/>
        </w:rPr>
        <w:t xml:space="preserve"> care and services</w:t>
      </w:r>
      <w:r w:rsidR="00190355" w:rsidRPr="003C27CE">
        <w:rPr>
          <w:rFonts w:eastAsiaTheme="minorHAnsi"/>
          <w:color w:val="auto"/>
        </w:rPr>
        <w:t xml:space="preserve"> and how consumers </w:t>
      </w:r>
      <w:r w:rsidR="00B65CCA">
        <w:rPr>
          <w:rFonts w:eastAsia="Calibri"/>
          <w:color w:val="auto"/>
          <w:lang w:eastAsia="en-US"/>
        </w:rPr>
        <w:t>we</w:t>
      </w:r>
      <w:r w:rsidR="00696B85" w:rsidRPr="003C27CE">
        <w:rPr>
          <w:rFonts w:eastAsia="Calibri"/>
          <w:color w:val="auto"/>
          <w:lang w:eastAsia="en-US"/>
        </w:rPr>
        <w:t>re supported to make informed choices about their care.</w:t>
      </w:r>
      <w:r w:rsidR="00150672" w:rsidRPr="003C27CE">
        <w:rPr>
          <w:rFonts w:eastAsia="Calibri"/>
          <w:color w:val="auto"/>
          <w:lang w:eastAsia="en-US"/>
        </w:rPr>
        <w:t xml:space="preserve"> Staff stated that they </w:t>
      </w:r>
      <w:r w:rsidR="003100C1" w:rsidRPr="003C27CE">
        <w:rPr>
          <w:rFonts w:eastAsia="Calibri"/>
          <w:color w:val="auto"/>
          <w:lang w:eastAsia="en-US"/>
        </w:rPr>
        <w:t>involve</w:t>
      </w:r>
      <w:r w:rsidR="003C27CE" w:rsidRPr="003C27CE">
        <w:rPr>
          <w:rFonts w:eastAsia="Calibri"/>
          <w:color w:val="auto"/>
          <w:lang w:eastAsia="en-US"/>
        </w:rPr>
        <w:t>d</w:t>
      </w:r>
      <w:r w:rsidR="003100C1" w:rsidRPr="003C27CE">
        <w:rPr>
          <w:rFonts w:eastAsia="Calibri"/>
          <w:color w:val="auto"/>
          <w:lang w:eastAsia="en-US"/>
        </w:rPr>
        <w:t xml:space="preserve"> consumers and their families in </w:t>
      </w:r>
      <w:r w:rsidR="00150672" w:rsidRPr="003C27CE">
        <w:rPr>
          <w:rFonts w:eastAsia="Calibri"/>
          <w:color w:val="auto"/>
          <w:lang w:eastAsia="en-US"/>
        </w:rPr>
        <w:t>assess</w:t>
      </w:r>
      <w:r w:rsidR="003100C1" w:rsidRPr="003C27CE">
        <w:rPr>
          <w:rFonts w:eastAsia="Calibri"/>
          <w:color w:val="auto"/>
          <w:lang w:eastAsia="en-US"/>
        </w:rPr>
        <w:t>ing</w:t>
      </w:r>
      <w:r w:rsidR="00150672" w:rsidRPr="003C27CE">
        <w:rPr>
          <w:rFonts w:eastAsia="Calibri"/>
          <w:color w:val="auto"/>
          <w:lang w:eastAsia="en-US"/>
        </w:rPr>
        <w:t xml:space="preserve"> risks to consumers. </w:t>
      </w:r>
      <w:r w:rsidR="00D5745E" w:rsidRPr="003C27CE">
        <w:rPr>
          <w:rFonts w:eastAsia="Calibri"/>
          <w:color w:val="auto"/>
          <w:lang w:eastAsia="en-US"/>
        </w:rPr>
        <w:t xml:space="preserve">Staff described how information is communicated to </w:t>
      </w:r>
      <w:r w:rsidR="0021279A" w:rsidRPr="003C27CE">
        <w:rPr>
          <w:rFonts w:eastAsia="Calibri"/>
          <w:color w:val="auto"/>
          <w:lang w:eastAsia="en-US"/>
        </w:rPr>
        <w:t>consumers</w:t>
      </w:r>
      <w:r w:rsidR="003100C1" w:rsidRPr="003C27CE">
        <w:rPr>
          <w:rFonts w:eastAsia="Calibri"/>
          <w:color w:val="auto"/>
          <w:lang w:eastAsia="en-US"/>
        </w:rPr>
        <w:t xml:space="preserve">, including when a consumer has a cognitive or hearing impairment. </w:t>
      </w:r>
      <w:r w:rsidR="00E842A4" w:rsidRPr="003C27CE">
        <w:rPr>
          <w:rFonts w:eastAsiaTheme="minorHAnsi"/>
          <w:color w:val="auto"/>
        </w:rPr>
        <w:t xml:space="preserve">The </w:t>
      </w:r>
      <w:r w:rsidR="002F684A" w:rsidRPr="003C27CE">
        <w:rPr>
          <w:rFonts w:eastAsiaTheme="minorHAnsi"/>
          <w:color w:val="auto"/>
        </w:rPr>
        <w:t>service has a culturally safe care and services policy</w:t>
      </w:r>
      <w:r w:rsidR="00B65CCA">
        <w:rPr>
          <w:rFonts w:eastAsiaTheme="minorHAnsi"/>
          <w:color w:val="auto"/>
        </w:rPr>
        <w:t>,</w:t>
      </w:r>
      <w:r w:rsidR="002F684A" w:rsidRPr="003C27CE">
        <w:rPr>
          <w:rFonts w:eastAsiaTheme="minorHAnsi"/>
          <w:color w:val="auto"/>
        </w:rPr>
        <w:t xml:space="preserve"> which reflects culturally safe practices. </w:t>
      </w:r>
    </w:p>
    <w:p w14:paraId="7D1DF1EA" w14:textId="62233A5F" w:rsidR="004B1FC6" w:rsidRDefault="004B1FC6" w:rsidP="004B1FC6">
      <w:pPr>
        <w:rPr>
          <w:rFonts w:eastAsia="Calibri"/>
          <w:lang w:eastAsia="en-US"/>
        </w:rPr>
      </w:pPr>
      <w:r w:rsidRPr="00363F88">
        <w:rPr>
          <w:rFonts w:eastAsia="Calibri"/>
          <w:lang w:eastAsia="en-US"/>
        </w:rPr>
        <w:t>Staff demonstrated respect towards consumers and an understanding of their care and service preferences. Staff were observed to be interacting with, and providing support and services to, consumers in a respectful manner.</w:t>
      </w:r>
    </w:p>
    <w:p w14:paraId="0863A32E" w14:textId="1C9FCC2D" w:rsidR="007F5256" w:rsidRPr="00D435F8" w:rsidRDefault="0004322A" w:rsidP="0004322A">
      <w:pPr>
        <w:rPr>
          <w:rFonts w:eastAsia="Calibri"/>
          <w:i/>
          <w:color w:val="auto"/>
          <w:lang w:eastAsia="en-US"/>
        </w:rPr>
      </w:pPr>
      <w:r w:rsidRPr="00154403">
        <w:rPr>
          <w:rFonts w:eastAsiaTheme="minorHAnsi"/>
        </w:rPr>
        <w:lastRenderedPageBreak/>
        <w:t xml:space="preserve">The Quality Standard is assessed </w:t>
      </w:r>
      <w:r w:rsidRPr="00E11ECE">
        <w:rPr>
          <w:rFonts w:eastAsiaTheme="minorHAnsi"/>
          <w:color w:val="auto"/>
        </w:rPr>
        <w:t>as Compliant</w:t>
      </w:r>
      <w:r w:rsidR="00E11ECE" w:rsidRPr="00E11ECE">
        <w:rPr>
          <w:rFonts w:eastAsiaTheme="minorHAnsi"/>
          <w:color w:val="auto"/>
        </w:rPr>
        <w:t xml:space="preserve"> </w:t>
      </w:r>
      <w:r w:rsidRPr="00154403">
        <w:rPr>
          <w:rFonts w:eastAsiaTheme="minorHAnsi"/>
        </w:rPr>
        <w:t xml:space="preserve">as </w:t>
      </w:r>
      <w:r w:rsidR="00E11ECE">
        <w:rPr>
          <w:rFonts w:eastAsiaTheme="minorHAnsi"/>
        </w:rPr>
        <w:t xml:space="preserve">six </w:t>
      </w:r>
      <w:r w:rsidRPr="00154403">
        <w:rPr>
          <w:rFonts w:eastAsiaTheme="minorHAnsi"/>
        </w:rPr>
        <w:t>of the six specific requirements have been assessed as</w:t>
      </w:r>
      <w:r w:rsidR="00E11ECE">
        <w:rPr>
          <w:rFonts w:eastAsiaTheme="minorHAnsi"/>
        </w:rPr>
        <w:t xml:space="preserve"> Compliant.</w:t>
      </w:r>
    </w:p>
    <w:p w14:paraId="5AF3A31A" w14:textId="3D4A9DB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7291558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A7DB342"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78C4C2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A6418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86B8B97"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59CEC26"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5A7C24FA"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6DFEB69"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DF043B" w:rsidRPr="00703E80">
        <w:rPr>
          <w:color w:val="FFFFFF" w:themeColor="background1"/>
        </w:rPr>
        <w:t xml:space="preserve"> </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C67C906" w14:textId="153EA39D" w:rsidR="00DF043B" w:rsidRDefault="00AE1417" w:rsidP="00154403">
      <w:pPr>
        <w:rPr>
          <w:rFonts w:eastAsiaTheme="minorHAnsi"/>
        </w:rPr>
      </w:pPr>
      <w:r>
        <w:rPr>
          <w:rFonts w:eastAsiaTheme="minorHAnsi"/>
        </w:rPr>
        <w:t>Consumers fel</w:t>
      </w:r>
      <w:r w:rsidR="00301A7E">
        <w:rPr>
          <w:rFonts w:eastAsiaTheme="minorHAnsi"/>
        </w:rPr>
        <w:t>t</w:t>
      </w:r>
      <w:r>
        <w:rPr>
          <w:rFonts w:eastAsiaTheme="minorHAnsi"/>
        </w:rPr>
        <w:t xml:space="preserve"> like partners in the ongoing assessment and planning of their care and services. </w:t>
      </w:r>
      <w:r w:rsidR="00502823">
        <w:rPr>
          <w:rFonts w:eastAsiaTheme="minorHAnsi"/>
        </w:rPr>
        <w:t xml:space="preserve">Consumers reported being involved in the care planning process and </w:t>
      </w:r>
      <w:r w:rsidR="00622477">
        <w:rPr>
          <w:rFonts w:eastAsiaTheme="minorHAnsi"/>
        </w:rPr>
        <w:t xml:space="preserve">involved in the development of </w:t>
      </w:r>
      <w:r w:rsidR="00502823">
        <w:rPr>
          <w:rFonts w:eastAsiaTheme="minorHAnsi"/>
        </w:rPr>
        <w:t xml:space="preserve">risk minimisation strategies. </w:t>
      </w:r>
      <w:r w:rsidR="007629AC">
        <w:rPr>
          <w:rFonts w:eastAsiaTheme="minorHAnsi"/>
        </w:rPr>
        <w:t xml:space="preserve">Consumers and representatives stated that </w:t>
      </w:r>
      <w:r w:rsidR="005A4F1D">
        <w:rPr>
          <w:rFonts w:eastAsiaTheme="minorHAnsi"/>
        </w:rPr>
        <w:t>they c</w:t>
      </w:r>
      <w:r w:rsidR="00B65CCA">
        <w:rPr>
          <w:rFonts w:eastAsiaTheme="minorHAnsi"/>
        </w:rPr>
        <w:t>ould</w:t>
      </w:r>
      <w:r w:rsidR="005A4F1D">
        <w:rPr>
          <w:rFonts w:eastAsiaTheme="minorHAnsi"/>
        </w:rPr>
        <w:t xml:space="preserve"> access a copy of their care documentation and that </w:t>
      </w:r>
      <w:r w:rsidR="007629AC">
        <w:rPr>
          <w:rFonts w:eastAsiaTheme="minorHAnsi"/>
        </w:rPr>
        <w:t xml:space="preserve">staff </w:t>
      </w:r>
      <w:r w:rsidR="006E2360">
        <w:rPr>
          <w:rFonts w:eastAsiaTheme="minorHAnsi"/>
        </w:rPr>
        <w:t>appropriately</w:t>
      </w:r>
      <w:r w:rsidR="00E6426C">
        <w:rPr>
          <w:rFonts w:eastAsiaTheme="minorHAnsi"/>
        </w:rPr>
        <w:t xml:space="preserve"> </w:t>
      </w:r>
      <w:r w:rsidR="007629AC">
        <w:rPr>
          <w:rFonts w:eastAsiaTheme="minorHAnsi"/>
        </w:rPr>
        <w:t>explain</w:t>
      </w:r>
      <w:r w:rsidR="00301A7E">
        <w:rPr>
          <w:rFonts w:eastAsiaTheme="minorHAnsi"/>
        </w:rPr>
        <w:t>ed</w:t>
      </w:r>
      <w:r w:rsidR="00E6426C">
        <w:rPr>
          <w:rFonts w:eastAsiaTheme="minorHAnsi"/>
        </w:rPr>
        <w:t xml:space="preserve"> </w:t>
      </w:r>
      <w:r w:rsidR="007629AC">
        <w:rPr>
          <w:rFonts w:eastAsiaTheme="minorHAnsi"/>
        </w:rPr>
        <w:t>information about their care and services</w:t>
      </w:r>
      <w:r w:rsidR="00E6426C">
        <w:rPr>
          <w:rFonts w:eastAsiaTheme="minorHAnsi"/>
        </w:rPr>
        <w:t xml:space="preserve">, including outcomes or changes </w:t>
      </w:r>
      <w:r w:rsidR="006E2360">
        <w:rPr>
          <w:rFonts w:eastAsiaTheme="minorHAnsi"/>
        </w:rPr>
        <w:t>to their care</w:t>
      </w:r>
      <w:r w:rsidR="005A4F1D">
        <w:rPr>
          <w:rFonts w:eastAsiaTheme="minorHAnsi"/>
        </w:rPr>
        <w:t>.</w:t>
      </w:r>
    </w:p>
    <w:p w14:paraId="71E5EB89" w14:textId="7B76A9C9" w:rsidR="00502823" w:rsidRDefault="00502823" w:rsidP="00154403">
      <w:pPr>
        <w:rPr>
          <w:rFonts w:eastAsiaTheme="minorHAnsi"/>
        </w:rPr>
      </w:pPr>
      <w:r>
        <w:rPr>
          <w:rFonts w:eastAsiaTheme="minorHAnsi"/>
        </w:rPr>
        <w:t>Staff described how they use</w:t>
      </w:r>
      <w:r w:rsidR="006F36FF">
        <w:rPr>
          <w:rFonts w:eastAsiaTheme="minorHAnsi"/>
        </w:rPr>
        <w:t>d</w:t>
      </w:r>
      <w:r>
        <w:rPr>
          <w:rFonts w:eastAsiaTheme="minorHAnsi"/>
        </w:rPr>
        <w:t xml:space="preserve"> assessment and planning to inform how they deliver safe and effective care. </w:t>
      </w:r>
      <w:r w:rsidR="006C4172">
        <w:rPr>
          <w:rFonts w:eastAsiaTheme="minorHAnsi"/>
        </w:rPr>
        <w:t xml:space="preserve">Staff </w:t>
      </w:r>
      <w:r w:rsidR="006F36FF">
        <w:rPr>
          <w:rFonts w:eastAsiaTheme="minorHAnsi"/>
        </w:rPr>
        <w:t>explained to the Assessment Team</w:t>
      </w:r>
      <w:r w:rsidR="006C4172">
        <w:rPr>
          <w:rFonts w:eastAsiaTheme="minorHAnsi"/>
        </w:rPr>
        <w:t xml:space="preserve"> </w:t>
      </w:r>
      <w:r w:rsidR="006F36FF">
        <w:rPr>
          <w:rFonts w:eastAsiaTheme="minorHAnsi"/>
        </w:rPr>
        <w:t xml:space="preserve">how </w:t>
      </w:r>
      <w:r w:rsidR="006C4172">
        <w:rPr>
          <w:rFonts w:eastAsiaTheme="minorHAnsi"/>
        </w:rPr>
        <w:t xml:space="preserve">outcomes of assessment and planning </w:t>
      </w:r>
      <w:r w:rsidR="00301A7E">
        <w:rPr>
          <w:rFonts w:eastAsiaTheme="minorHAnsi"/>
        </w:rPr>
        <w:t>we</w:t>
      </w:r>
      <w:r w:rsidR="006C4172">
        <w:rPr>
          <w:rFonts w:eastAsiaTheme="minorHAnsi"/>
        </w:rPr>
        <w:t xml:space="preserve">re communicated to consumers or their representatives </w:t>
      </w:r>
      <w:r w:rsidR="006F36FF">
        <w:rPr>
          <w:rFonts w:eastAsiaTheme="minorHAnsi"/>
        </w:rPr>
        <w:t xml:space="preserve">and </w:t>
      </w:r>
      <w:r w:rsidR="008423BE">
        <w:rPr>
          <w:rFonts w:eastAsiaTheme="minorHAnsi"/>
        </w:rPr>
        <w:t>describe</w:t>
      </w:r>
      <w:r w:rsidR="006F36FF">
        <w:rPr>
          <w:rFonts w:eastAsiaTheme="minorHAnsi"/>
        </w:rPr>
        <w:t>d</w:t>
      </w:r>
      <w:r w:rsidR="008423BE">
        <w:rPr>
          <w:rFonts w:eastAsiaTheme="minorHAnsi"/>
        </w:rPr>
        <w:t xml:space="preserve"> the process and timing of care planning review</w:t>
      </w:r>
      <w:r w:rsidR="006F36FF">
        <w:rPr>
          <w:rFonts w:eastAsiaTheme="minorHAnsi"/>
        </w:rPr>
        <w:t>s</w:t>
      </w:r>
      <w:r w:rsidR="008423BE">
        <w:rPr>
          <w:rFonts w:eastAsiaTheme="minorHAnsi"/>
        </w:rPr>
        <w:t xml:space="preserve">. Care planning documentation reflected that care and services </w:t>
      </w:r>
      <w:r w:rsidR="006F36FF">
        <w:rPr>
          <w:rFonts w:eastAsiaTheme="minorHAnsi"/>
        </w:rPr>
        <w:t>we</w:t>
      </w:r>
      <w:r w:rsidR="008423BE">
        <w:rPr>
          <w:rFonts w:eastAsiaTheme="minorHAnsi"/>
        </w:rPr>
        <w:t>re reviewed following changes in circumstances or incidents.</w:t>
      </w:r>
    </w:p>
    <w:p w14:paraId="592111CA" w14:textId="7A030F92" w:rsidR="005D7176" w:rsidRDefault="005D7176" w:rsidP="00154403">
      <w:pPr>
        <w:rPr>
          <w:rFonts w:eastAsiaTheme="minorHAnsi"/>
        </w:rPr>
      </w:pPr>
      <w:r>
        <w:rPr>
          <w:rFonts w:eastAsiaTheme="minorHAnsi"/>
        </w:rPr>
        <w:t xml:space="preserve">The Assessment Team identified that care documentation </w:t>
      </w:r>
      <w:r w:rsidR="0004346C">
        <w:rPr>
          <w:rFonts w:eastAsiaTheme="minorHAnsi"/>
        </w:rPr>
        <w:t>included</w:t>
      </w:r>
      <w:r>
        <w:rPr>
          <w:rFonts w:eastAsiaTheme="minorHAnsi"/>
        </w:rPr>
        <w:t xml:space="preserve"> </w:t>
      </w:r>
      <w:r w:rsidR="0004346C">
        <w:rPr>
          <w:rFonts w:eastAsiaTheme="minorHAnsi"/>
        </w:rPr>
        <w:t xml:space="preserve">consumers’ </w:t>
      </w:r>
      <w:r>
        <w:rPr>
          <w:rFonts w:eastAsiaTheme="minorHAnsi"/>
        </w:rPr>
        <w:t xml:space="preserve">current needs, goals and preferences, and reflected advance care planning and end of life planning. </w:t>
      </w:r>
      <w:r w:rsidR="005A4F1D">
        <w:rPr>
          <w:rFonts w:eastAsiaTheme="minorHAnsi"/>
        </w:rPr>
        <w:t xml:space="preserve">The Assessment Team observed staff discussing outcomes of assessment and planning during staff handover. </w:t>
      </w:r>
      <w:r w:rsidR="0004346C">
        <w:rPr>
          <w:rFonts w:eastAsiaTheme="minorHAnsi"/>
        </w:rPr>
        <w:t>Care documentation detailed ongoing partnerships with the consumer and others that the consumer wishe</w:t>
      </w:r>
      <w:r w:rsidR="00190355">
        <w:rPr>
          <w:rFonts w:eastAsiaTheme="minorHAnsi"/>
        </w:rPr>
        <w:t>d</w:t>
      </w:r>
      <w:r w:rsidR="0004346C">
        <w:rPr>
          <w:rFonts w:eastAsiaTheme="minorHAnsi"/>
        </w:rPr>
        <w:t xml:space="preserve"> to involve in assessment, planning and review. </w:t>
      </w:r>
    </w:p>
    <w:p w14:paraId="66A3512C" w14:textId="755797CF" w:rsidR="00154403" w:rsidRPr="00D435F8" w:rsidRDefault="00154403" w:rsidP="00154403">
      <w:pPr>
        <w:rPr>
          <w:rFonts w:eastAsia="Calibri"/>
          <w:i/>
          <w:color w:val="auto"/>
          <w:lang w:eastAsia="en-US"/>
        </w:rPr>
      </w:pPr>
      <w:r w:rsidRPr="00154403">
        <w:rPr>
          <w:rFonts w:eastAsiaTheme="minorHAnsi"/>
        </w:rPr>
        <w:t>The Quality Standard is assessed as</w:t>
      </w:r>
      <w:r w:rsidR="00DF043B">
        <w:rPr>
          <w:rFonts w:eastAsiaTheme="minorHAnsi"/>
        </w:rPr>
        <w:t xml:space="preserve"> Compliant</w:t>
      </w:r>
      <w:r w:rsidRPr="00154403">
        <w:rPr>
          <w:rFonts w:eastAsiaTheme="minorHAnsi"/>
        </w:rPr>
        <w:t xml:space="preserve"> as</w:t>
      </w:r>
      <w:r w:rsidR="00DF043B">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DF043B">
        <w:rPr>
          <w:rFonts w:eastAsiaTheme="minorHAnsi"/>
        </w:rPr>
        <w:t xml:space="preserve"> Compliant.</w:t>
      </w:r>
    </w:p>
    <w:p w14:paraId="44D027DB" w14:textId="3A1EA5F7" w:rsidR="00ED6B57" w:rsidRDefault="00ED6B57" w:rsidP="00ED6B57">
      <w:pPr>
        <w:pStyle w:val="Heading2"/>
      </w:pPr>
      <w:r>
        <w:lastRenderedPageBreak/>
        <w:t>Assessment of Standard 2 Requirements</w:t>
      </w:r>
    </w:p>
    <w:p w14:paraId="42404DD8" w14:textId="173DFF6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C7CE0DB"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812AE12"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2816B37"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65B74EB4"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B0747C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D7FEB"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1406D5B" w14:textId="6F782068" w:rsidR="0002427A" w:rsidRDefault="0002427A" w:rsidP="00154403">
      <w:pPr>
        <w:rPr>
          <w:rFonts w:eastAsiaTheme="minorHAnsi"/>
        </w:rPr>
      </w:pPr>
      <w:r>
        <w:rPr>
          <w:rFonts w:eastAsiaTheme="minorHAnsi"/>
        </w:rPr>
        <w:t xml:space="preserve">Consumers considered </w:t>
      </w:r>
      <w:r w:rsidR="00A00036">
        <w:rPr>
          <w:rFonts w:eastAsiaTheme="minorHAnsi"/>
        </w:rPr>
        <w:t>that they receive</w:t>
      </w:r>
      <w:r w:rsidR="00C76835">
        <w:rPr>
          <w:rFonts w:eastAsiaTheme="minorHAnsi"/>
        </w:rPr>
        <w:t>d</w:t>
      </w:r>
      <w:r w:rsidR="00A00036">
        <w:rPr>
          <w:rFonts w:eastAsiaTheme="minorHAnsi"/>
        </w:rPr>
        <w:t xml:space="preserve"> personal care and clinical care that is safe and right for them. Consumers and representatives said that they were satisfied with the care and services they receive</w:t>
      </w:r>
      <w:r w:rsidR="00B65CCA">
        <w:rPr>
          <w:rFonts w:eastAsiaTheme="minorHAnsi"/>
        </w:rPr>
        <w:t>d</w:t>
      </w:r>
      <w:r w:rsidR="00A00036">
        <w:rPr>
          <w:rFonts w:eastAsiaTheme="minorHAnsi"/>
        </w:rPr>
        <w:t xml:space="preserve"> and </w:t>
      </w:r>
      <w:r w:rsidR="00B45D19">
        <w:rPr>
          <w:rFonts w:eastAsiaTheme="minorHAnsi"/>
        </w:rPr>
        <w:t>fe</w:t>
      </w:r>
      <w:r w:rsidR="00B65CCA">
        <w:rPr>
          <w:rFonts w:eastAsiaTheme="minorHAnsi"/>
        </w:rPr>
        <w:t>lt</w:t>
      </w:r>
      <w:r w:rsidR="00B45D19">
        <w:rPr>
          <w:rFonts w:eastAsiaTheme="minorHAnsi"/>
        </w:rPr>
        <w:t xml:space="preserve"> that their needs and preferences </w:t>
      </w:r>
      <w:r w:rsidR="00C76835">
        <w:rPr>
          <w:rFonts w:eastAsiaTheme="minorHAnsi"/>
        </w:rPr>
        <w:t>we</w:t>
      </w:r>
      <w:r w:rsidR="00B45D19">
        <w:rPr>
          <w:rFonts w:eastAsiaTheme="minorHAnsi"/>
        </w:rPr>
        <w:t xml:space="preserve">re effectively communicated between staff. Consumers considered that they </w:t>
      </w:r>
      <w:r w:rsidR="00A00036">
        <w:rPr>
          <w:rFonts w:eastAsiaTheme="minorHAnsi"/>
        </w:rPr>
        <w:t>had access to medical and allied health professionals</w:t>
      </w:r>
      <w:r w:rsidR="00C401B4">
        <w:rPr>
          <w:rFonts w:eastAsiaTheme="minorHAnsi"/>
        </w:rPr>
        <w:t xml:space="preserve"> when needed</w:t>
      </w:r>
      <w:r w:rsidR="00A00036">
        <w:rPr>
          <w:rFonts w:eastAsiaTheme="minorHAnsi"/>
        </w:rPr>
        <w:t>.</w:t>
      </w:r>
      <w:r w:rsidR="00BE386D">
        <w:rPr>
          <w:rFonts w:eastAsiaTheme="minorHAnsi"/>
        </w:rPr>
        <w:t xml:space="preserve"> Representatives said the service ha</w:t>
      </w:r>
      <w:r w:rsidR="00B65CCA">
        <w:rPr>
          <w:rFonts w:eastAsiaTheme="minorHAnsi"/>
        </w:rPr>
        <w:t xml:space="preserve">d </w:t>
      </w:r>
      <w:r w:rsidR="00BE386D">
        <w:rPr>
          <w:rFonts w:eastAsiaTheme="minorHAnsi"/>
        </w:rPr>
        <w:t>spoken to them about advance care planning and end of life wishes</w:t>
      </w:r>
      <w:r w:rsidR="00B65CCA">
        <w:rPr>
          <w:rFonts w:eastAsiaTheme="minorHAnsi"/>
        </w:rPr>
        <w:t xml:space="preserve"> and c</w:t>
      </w:r>
      <w:r w:rsidR="00BE386D">
        <w:rPr>
          <w:rFonts w:eastAsiaTheme="minorHAnsi"/>
        </w:rPr>
        <w:t>are planning documentation reflected consumers’ end of life needs and wishes.</w:t>
      </w:r>
    </w:p>
    <w:p w14:paraId="097C4082" w14:textId="28A308B4" w:rsidR="005252A6" w:rsidRDefault="005252A6" w:rsidP="00154403">
      <w:pPr>
        <w:rPr>
          <w:rFonts w:eastAsiaTheme="minorHAnsi"/>
        </w:rPr>
      </w:pPr>
      <w:r>
        <w:rPr>
          <w:rFonts w:eastAsiaTheme="minorHAnsi"/>
        </w:rPr>
        <w:t xml:space="preserve">Care planning documentation reviewed by the Assessment Team identified that consumers </w:t>
      </w:r>
      <w:r w:rsidR="008F7347">
        <w:rPr>
          <w:rFonts w:eastAsiaTheme="minorHAnsi"/>
        </w:rPr>
        <w:t>we</w:t>
      </w:r>
      <w:r>
        <w:rPr>
          <w:rFonts w:eastAsiaTheme="minorHAnsi"/>
        </w:rPr>
        <w:t>re receiving safe and effective personal and clinical care</w:t>
      </w:r>
      <w:r w:rsidR="008F7347">
        <w:rPr>
          <w:rFonts w:eastAsiaTheme="minorHAnsi"/>
        </w:rPr>
        <w:t xml:space="preserve">, </w:t>
      </w:r>
      <w:r>
        <w:rPr>
          <w:rFonts w:eastAsiaTheme="minorHAnsi"/>
        </w:rPr>
        <w:t>tailored to their needs and optimise</w:t>
      </w:r>
      <w:r w:rsidR="008F7347">
        <w:rPr>
          <w:rFonts w:eastAsiaTheme="minorHAnsi"/>
        </w:rPr>
        <w:t>d</w:t>
      </w:r>
      <w:r>
        <w:rPr>
          <w:rFonts w:eastAsiaTheme="minorHAnsi"/>
        </w:rPr>
        <w:t xml:space="preserve"> their health and well-being.</w:t>
      </w:r>
      <w:r w:rsidR="00380B97">
        <w:rPr>
          <w:rFonts w:eastAsiaTheme="minorHAnsi"/>
        </w:rPr>
        <w:t xml:space="preserve"> Care planning documentation reflect</w:t>
      </w:r>
      <w:r w:rsidR="00B65CCA">
        <w:rPr>
          <w:rFonts w:eastAsiaTheme="minorHAnsi"/>
        </w:rPr>
        <w:t>ed</w:t>
      </w:r>
      <w:r w:rsidR="00380B97">
        <w:rPr>
          <w:rFonts w:eastAsiaTheme="minorHAnsi"/>
        </w:rPr>
        <w:t xml:space="preserve"> that changes to a consumer’s condition </w:t>
      </w:r>
      <w:r w:rsidR="00B65CCA">
        <w:rPr>
          <w:rFonts w:eastAsiaTheme="minorHAnsi"/>
        </w:rPr>
        <w:t>we</w:t>
      </w:r>
      <w:r w:rsidR="00B45C36">
        <w:rPr>
          <w:rFonts w:eastAsiaTheme="minorHAnsi"/>
        </w:rPr>
        <w:t>re identified and responded to</w:t>
      </w:r>
      <w:r w:rsidR="00AF3F44">
        <w:rPr>
          <w:rFonts w:eastAsiaTheme="minorHAnsi"/>
        </w:rPr>
        <w:t xml:space="preserve"> in a timely manner and representatives </w:t>
      </w:r>
      <w:r w:rsidR="00B65CCA">
        <w:rPr>
          <w:rFonts w:eastAsiaTheme="minorHAnsi"/>
        </w:rPr>
        <w:t>we</w:t>
      </w:r>
      <w:r w:rsidR="00AF3F44">
        <w:rPr>
          <w:rFonts w:eastAsiaTheme="minorHAnsi"/>
        </w:rPr>
        <w:t>re notified</w:t>
      </w:r>
      <w:r w:rsidR="00B65CCA">
        <w:rPr>
          <w:rFonts w:eastAsiaTheme="minorHAnsi"/>
        </w:rPr>
        <w:t xml:space="preserve"> appropriately</w:t>
      </w:r>
      <w:r w:rsidR="00AF3F44">
        <w:rPr>
          <w:rFonts w:eastAsiaTheme="minorHAnsi"/>
        </w:rPr>
        <w:t>.</w:t>
      </w:r>
      <w:r w:rsidR="00CF6ECE">
        <w:rPr>
          <w:rFonts w:eastAsiaTheme="minorHAnsi"/>
        </w:rPr>
        <w:t xml:space="preserve"> A review of care planning documentation confirmed the input of other health professionals and referrals when required</w:t>
      </w:r>
      <w:r w:rsidR="00B65CCA">
        <w:rPr>
          <w:rFonts w:eastAsiaTheme="minorHAnsi"/>
        </w:rPr>
        <w:t>, including podiatrists, dieticians and other allied health professionals</w:t>
      </w:r>
      <w:r w:rsidR="00CF6ECE">
        <w:rPr>
          <w:rFonts w:eastAsiaTheme="minorHAnsi"/>
        </w:rPr>
        <w:t>.</w:t>
      </w:r>
    </w:p>
    <w:p w14:paraId="3C40F70B" w14:textId="7E091858" w:rsidR="00A332F7" w:rsidRDefault="00A332F7" w:rsidP="00154403">
      <w:pPr>
        <w:rPr>
          <w:rFonts w:eastAsiaTheme="minorHAnsi"/>
        </w:rPr>
      </w:pPr>
      <w:r>
        <w:rPr>
          <w:rFonts w:eastAsiaTheme="minorHAnsi"/>
        </w:rPr>
        <w:t xml:space="preserve">Staff described strategies that they use to manage skin integrity, pain management, behaviour management and restraint minimisation. </w:t>
      </w:r>
      <w:r w:rsidR="0059157D">
        <w:rPr>
          <w:rFonts w:eastAsiaTheme="minorHAnsi"/>
        </w:rPr>
        <w:t xml:space="preserve">Staff described the effective management of high impact or high prevalence risks for consumers within the service. </w:t>
      </w:r>
      <w:r w:rsidR="00B45D19">
        <w:rPr>
          <w:rFonts w:eastAsiaTheme="minorHAnsi"/>
        </w:rPr>
        <w:t xml:space="preserve">Staff advised that information about changes in a consumer’s care and services </w:t>
      </w:r>
      <w:r w:rsidR="00B65CCA">
        <w:rPr>
          <w:rFonts w:eastAsiaTheme="minorHAnsi"/>
        </w:rPr>
        <w:t>we</w:t>
      </w:r>
      <w:r w:rsidR="00B45D19">
        <w:rPr>
          <w:rFonts w:eastAsiaTheme="minorHAnsi"/>
        </w:rPr>
        <w:t xml:space="preserve">re communicated via care plans, progress notes, handovers and monthly meetings. </w:t>
      </w:r>
      <w:r w:rsidR="00962C22">
        <w:rPr>
          <w:rFonts w:eastAsiaTheme="minorHAnsi"/>
        </w:rPr>
        <w:t>The Assessment Team observed changes in individual consumers being communicated during shift handover</w:t>
      </w:r>
      <w:r w:rsidR="00996A61">
        <w:rPr>
          <w:rFonts w:eastAsiaTheme="minorHAnsi"/>
        </w:rPr>
        <w:t xml:space="preserve"> and observed handover sheets containing </w:t>
      </w:r>
      <w:r w:rsidR="00996A61">
        <w:rPr>
          <w:rFonts w:eastAsiaTheme="minorHAnsi"/>
        </w:rPr>
        <w:lastRenderedPageBreak/>
        <w:t>information for consumers care needs, including allergy information, dietary requirements and advance care directives.</w:t>
      </w:r>
      <w:r w:rsidR="00B45D3D">
        <w:rPr>
          <w:rFonts w:eastAsiaTheme="minorHAnsi"/>
        </w:rPr>
        <w:t xml:space="preserve"> </w:t>
      </w:r>
    </w:p>
    <w:p w14:paraId="0A030356" w14:textId="48127F02" w:rsidR="00156C04" w:rsidRDefault="00156C04" w:rsidP="00156C04">
      <w:pPr>
        <w:rPr>
          <w:rFonts w:eastAsiaTheme="minorHAnsi"/>
        </w:rPr>
      </w:pPr>
      <w:r>
        <w:rPr>
          <w:rFonts w:eastAsiaTheme="minorHAnsi"/>
        </w:rPr>
        <w:t>The service ha</w:t>
      </w:r>
      <w:r w:rsidR="008F7347">
        <w:rPr>
          <w:rFonts w:eastAsiaTheme="minorHAnsi"/>
        </w:rPr>
        <w:t>d</w:t>
      </w:r>
      <w:r>
        <w:rPr>
          <w:rFonts w:eastAsiaTheme="minorHAnsi"/>
        </w:rPr>
        <w:t xml:space="preserve"> policies outlining how high impact or high prevalence risks associated with care of consumers </w:t>
      </w:r>
      <w:r w:rsidR="008F7347">
        <w:rPr>
          <w:rFonts w:eastAsiaTheme="minorHAnsi"/>
        </w:rPr>
        <w:t xml:space="preserve">were </w:t>
      </w:r>
      <w:r>
        <w:rPr>
          <w:rFonts w:eastAsiaTheme="minorHAnsi"/>
        </w:rPr>
        <w:t>managed within the organisation and ha</w:t>
      </w:r>
      <w:r w:rsidR="008F7347">
        <w:rPr>
          <w:rFonts w:eastAsiaTheme="minorHAnsi"/>
        </w:rPr>
        <w:t>d</w:t>
      </w:r>
      <w:r>
        <w:rPr>
          <w:rFonts w:eastAsiaTheme="minorHAnsi"/>
        </w:rPr>
        <w:t xml:space="preserve"> policies and procedures regarding the minimisation of infection-related risks, infection control and antimicrobial stewardship. The Assessment Team observed precautions at the service to minimise the spread of infections and observed staff members using personal protective equipment.</w:t>
      </w:r>
    </w:p>
    <w:p w14:paraId="7615054B" w14:textId="4DB0F01E" w:rsidR="00604D13" w:rsidRPr="008F7347" w:rsidRDefault="00DA3CE6" w:rsidP="00154403">
      <w:pPr>
        <w:rPr>
          <w:rFonts w:eastAsiaTheme="minorHAnsi"/>
        </w:rPr>
      </w:pPr>
      <w:r w:rsidRPr="008F7347">
        <w:rPr>
          <w:rFonts w:eastAsiaTheme="minorHAnsi"/>
        </w:rPr>
        <w:t xml:space="preserve">The Assessment Team </w:t>
      </w:r>
      <w:r w:rsidR="00B87C27" w:rsidRPr="008F7347">
        <w:rPr>
          <w:rFonts w:eastAsiaTheme="minorHAnsi"/>
        </w:rPr>
        <w:t>found the service had</w:t>
      </w:r>
      <w:r w:rsidR="00156C04" w:rsidRPr="008F7347">
        <w:rPr>
          <w:rFonts w:eastAsiaTheme="minorHAnsi"/>
        </w:rPr>
        <w:t xml:space="preserve"> appropriate system</w:t>
      </w:r>
      <w:r w:rsidR="000B799C">
        <w:rPr>
          <w:rFonts w:eastAsiaTheme="minorHAnsi"/>
        </w:rPr>
        <w:t>s</w:t>
      </w:r>
      <w:r w:rsidR="00156C04" w:rsidRPr="008F7347">
        <w:rPr>
          <w:rFonts w:eastAsiaTheme="minorHAnsi"/>
        </w:rPr>
        <w:t xml:space="preserve"> in place in relation </w:t>
      </w:r>
      <w:r w:rsidRPr="008F7347">
        <w:rPr>
          <w:rFonts w:eastAsiaTheme="minorHAnsi"/>
        </w:rPr>
        <w:t>to skin integrity</w:t>
      </w:r>
      <w:r w:rsidR="000B799C">
        <w:rPr>
          <w:rFonts w:eastAsiaTheme="minorHAnsi"/>
        </w:rPr>
        <w:t xml:space="preserve"> and</w:t>
      </w:r>
      <w:r w:rsidRPr="008F7347">
        <w:rPr>
          <w:rFonts w:eastAsiaTheme="minorHAnsi"/>
        </w:rPr>
        <w:t xml:space="preserve"> pain management</w:t>
      </w:r>
      <w:r w:rsidR="00156C04" w:rsidRPr="008F7347">
        <w:rPr>
          <w:rFonts w:eastAsiaTheme="minorHAnsi"/>
        </w:rPr>
        <w:t xml:space="preserve"> that was</w:t>
      </w:r>
      <w:r w:rsidRPr="008F7347">
        <w:rPr>
          <w:rFonts w:eastAsiaTheme="minorHAnsi"/>
        </w:rPr>
        <w:t xml:space="preserve"> consistent with best practice</w:t>
      </w:r>
      <w:r w:rsidR="00156C04" w:rsidRPr="008F7347">
        <w:rPr>
          <w:rFonts w:eastAsiaTheme="minorHAnsi"/>
        </w:rPr>
        <w:t xml:space="preserve"> and </w:t>
      </w:r>
      <w:r w:rsidR="008F7347" w:rsidRPr="008F7347">
        <w:rPr>
          <w:rFonts w:eastAsiaTheme="minorHAnsi"/>
        </w:rPr>
        <w:t xml:space="preserve">demonstrated </w:t>
      </w:r>
      <w:r w:rsidR="00156C04" w:rsidRPr="008F7347">
        <w:rPr>
          <w:rFonts w:eastAsiaTheme="minorHAnsi"/>
        </w:rPr>
        <w:t>appropriate management of</w:t>
      </w:r>
      <w:r w:rsidR="006F5666" w:rsidRPr="008F7347">
        <w:rPr>
          <w:rFonts w:eastAsia="Arial"/>
          <w:color w:val="000000" w:themeColor="text1"/>
        </w:rPr>
        <w:t xml:space="preserve"> individual risk assessment and restraint consent. </w:t>
      </w:r>
      <w:r w:rsidR="00156C04" w:rsidRPr="008F7347">
        <w:rPr>
          <w:rFonts w:eastAsia="Arial"/>
          <w:color w:val="000000" w:themeColor="text1"/>
        </w:rPr>
        <w:t xml:space="preserve">I sought further explanation from the Approved Provider in relation to these practices. </w:t>
      </w:r>
    </w:p>
    <w:p w14:paraId="73138C03" w14:textId="41FD4A9F" w:rsidR="001D7FEB" w:rsidRDefault="00604D13" w:rsidP="00154403">
      <w:pPr>
        <w:rPr>
          <w:rFonts w:eastAsiaTheme="minorHAnsi"/>
        </w:rPr>
      </w:pPr>
      <w:r w:rsidRPr="00A356F7">
        <w:rPr>
          <w:rFonts w:eastAsiaTheme="minorHAnsi"/>
        </w:rPr>
        <w:t>I</w:t>
      </w:r>
      <w:r w:rsidR="00DA3CE6" w:rsidRPr="00A356F7">
        <w:rPr>
          <w:rFonts w:eastAsiaTheme="minorHAnsi"/>
        </w:rPr>
        <w:t xml:space="preserve">n its </w:t>
      </w:r>
      <w:r w:rsidR="006F5666" w:rsidRPr="00A356F7">
        <w:rPr>
          <w:rFonts w:eastAsiaTheme="minorHAnsi"/>
        </w:rPr>
        <w:t xml:space="preserve">written </w:t>
      </w:r>
      <w:r w:rsidR="00DA3CE6" w:rsidRPr="00A356F7">
        <w:rPr>
          <w:rFonts w:eastAsiaTheme="minorHAnsi"/>
        </w:rPr>
        <w:t>response</w:t>
      </w:r>
      <w:r w:rsidR="006F5666" w:rsidRPr="00A356F7">
        <w:rPr>
          <w:rFonts w:eastAsiaTheme="minorHAnsi"/>
        </w:rPr>
        <w:t xml:space="preserve"> on 6 January 2022,</w:t>
      </w:r>
      <w:r w:rsidR="00DA3CE6" w:rsidRPr="00A356F7">
        <w:rPr>
          <w:rFonts w:eastAsiaTheme="minorHAnsi"/>
        </w:rPr>
        <w:t xml:space="preserve"> </w:t>
      </w:r>
      <w:r w:rsidR="005623F7" w:rsidRPr="00A356F7">
        <w:rPr>
          <w:rFonts w:eastAsiaTheme="minorHAnsi"/>
        </w:rPr>
        <w:t xml:space="preserve">the Approved Provider </w:t>
      </w:r>
      <w:r w:rsidRPr="00A356F7">
        <w:rPr>
          <w:rFonts w:eastAsiaTheme="minorHAnsi"/>
        </w:rPr>
        <w:t xml:space="preserve">provided additional information </w:t>
      </w:r>
      <w:r w:rsidR="00960BC1" w:rsidRPr="00A356F7">
        <w:rPr>
          <w:rFonts w:eastAsiaTheme="minorHAnsi"/>
        </w:rPr>
        <w:t xml:space="preserve">that </w:t>
      </w:r>
      <w:r w:rsidR="006F5666" w:rsidRPr="00A356F7">
        <w:rPr>
          <w:rFonts w:eastAsiaTheme="minorHAnsi"/>
        </w:rPr>
        <w:t xml:space="preserve">explained the risk assessment process undertaken by the service for each consumer </w:t>
      </w:r>
      <w:r w:rsidR="008F7347" w:rsidRPr="00A356F7">
        <w:rPr>
          <w:rFonts w:eastAsiaTheme="minorHAnsi"/>
        </w:rPr>
        <w:t xml:space="preserve">in relation to restrictive practices </w:t>
      </w:r>
      <w:r w:rsidR="006F5666" w:rsidRPr="00A356F7">
        <w:rPr>
          <w:rFonts w:eastAsiaTheme="minorHAnsi"/>
        </w:rPr>
        <w:t xml:space="preserve">and </w:t>
      </w:r>
      <w:r w:rsidR="008F7347" w:rsidRPr="00A356F7">
        <w:rPr>
          <w:rFonts w:eastAsiaTheme="minorHAnsi"/>
        </w:rPr>
        <w:t xml:space="preserve">further </w:t>
      </w:r>
      <w:r w:rsidR="00960BC1" w:rsidRPr="00A356F7">
        <w:rPr>
          <w:rFonts w:eastAsiaTheme="minorHAnsi"/>
        </w:rPr>
        <w:t xml:space="preserve">demonstrated </w:t>
      </w:r>
      <w:r w:rsidR="00530513" w:rsidRPr="00A356F7">
        <w:rPr>
          <w:rFonts w:eastAsiaTheme="minorHAnsi"/>
        </w:rPr>
        <w:t xml:space="preserve">the </w:t>
      </w:r>
      <w:r w:rsidR="008F7347" w:rsidRPr="00A356F7">
        <w:rPr>
          <w:rFonts w:eastAsiaTheme="minorHAnsi"/>
        </w:rPr>
        <w:t>process the service has in place for the assessment and management of restrictive practices</w:t>
      </w:r>
      <w:r w:rsidR="00DA3CE6" w:rsidRPr="00A356F7">
        <w:rPr>
          <w:rFonts w:eastAsiaTheme="minorHAnsi"/>
        </w:rPr>
        <w:t>.</w:t>
      </w:r>
      <w:r w:rsidR="00B45D3D" w:rsidRPr="00A356F7">
        <w:rPr>
          <w:rFonts w:eastAsiaTheme="minorHAnsi"/>
        </w:rPr>
        <w:t xml:space="preserve"> </w:t>
      </w:r>
      <w:r w:rsidR="00156C04" w:rsidRPr="00A356F7">
        <w:rPr>
          <w:rFonts w:eastAsiaTheme="minorHAnsi"/>
        </w:rPr>
        <w:t>B</w:t>
      </w:r>
      <w:r w:rsidR="00156C04" w:rsidRPr="00A356F7">
        <w:t xml:space="preserve">ased on the available information from the Assessment Team and the Approved Provider, I am satisfied that the service has appropriate systems in place to provide </w:t>
      </w:r>
      <w:r w:rsidR="008F7347" w:rsidRPr="00A356F7">
        <w:t>personal care and clinical care, in accordance with the consumer’s needs, goals and preferences to optimise health and well-being.</w:t>
      </w:r>
    </w:p>
    <w:p w14:paraId="64A17396" w14:textId="40AF1886" w:rsidR="007F5256" w:rsidRPr="00663B6D" w:rsidRDefault="00154403" w:rsidP="00154403">
      <w:pPr>
        <w:rPr>
          <w:rFonts w:eastAsia="Calibri"/>
          <w:lang w:eastAsia="en-US"/>
        </w:rPr>
      </w:pPr>
      <w:r w:rsidRPr="00154403">
        <w:rPr>
          <w:rFonts w:eastAsiaTheme="minorHAnsi"/>
        </w:rPr>
        <w:t>The Quality Standard is assessed as</w:t>
      </w:r>
      <w:r w:rsidR="001D7FEB">
        <w:rPr>
          <w:rFonts w:eastAsiaTheme="minorHAnsi"/>
        </w:rPr>
        <w:t xml:space="preserve"> Compliant </w:t>
      </w:r>
      <w:r w:rsidRPr="00154403">
        <w:rPr>
          <w:rFonts w:eastAsiaTheme="minorHAnsi"/>
        </w:rPr>
        <w:t>as</w:t>
      </w:r>
      <w:r w:rsidR="001D7FEB">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1D7FEB">
        <w:rPr>
          <w:rFonts w:eastAsiaTheme="minorHAnsi"/>
        </w:rPr>
        <w:t xml:space="preserve"> Compliant.</w:t>
      </w:r>
    </w:p>
    <w:p w14:paraId="3554AECC" w14:textId="184CA8E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1FFBB8C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7B20621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6DF30AF"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A97B2B3"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6265C8B"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CBBEEE0"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002320A1"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7C4450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73044"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2EDE9EC" w14:textId="4B815C55" w:rsidR="00973044" w:rsidRDefault="00105DF2" w:rsidP="00154403">
      <w:pPr>
        <w:rPr>
          <w:rFonts w:eastAsiaTheme="minorHAnsi"/>
        </w:rPr>
      </w:pPr>
      <w:r>
        <w:rPr>
          <w:rFonts w:eastAsiaTheme="minorHAnsi"/>
        </w:rPr>
        <w:t xml:space="preserve">Consumers considered that they </w:t>
      </w:r>
      <w:r w:rsidR="009831F7">
        <w:rPr>
          <w:rFonts w:eastAsiaTheme="minorHAnsi"/>
        </w:rPr>
        <w:t>received</w:t>
      </w:r>
      <w:r>
        <w:rPr>
          <w:rFonts w:eastAsiaTheme="minorHAnsi"/>
        </w:rPr>
        <w:t xml:space="preserve"> the services and supports for daily living that </w:t>
      </w:r>
      <w:r w:rsidR="00AE3568">
        <w:rPr>
          <w:rFonts w:eastAsiaTheme="minorHAnsi"/>
        </w:rPr>
        <w:t>we</w:t>
      </w:r>
      <w:r>
        <w:rPr>
          <w:rFonts w:eastAsiaTheme="minorHAnsi"/>
        </w:rPr>
        <w:t>re important for their health and well-being and that enable</w:t>
      </w:r>
      <w:r w:rsidR="00AE3568">
        <w:rPr>
          <w:rFonts w:eastAsiaTheme="minorHAnsi"/>
        </w:rPr>
        <w:t>d</w:t>
      </w:r>
      <w:r>
        <w:rPr>
          <w:rFonts w:eastAsiaTheme="minorHAnsi"/>
        </w:rPr>
        <w:t xml:space="preserve"> them to do the things they want</w:t>
      </w:r>
      <w:r w:rsidR="00AE3568">
        <w:rPr>
          <w:rFonts w:eastAsiaTheme="minorHAnsi"/>
        </w:rPr>
        <w:t>ed</w:t>
      </w:r>
      <w:r>
        <w:rPr>
          <w:rFonts w:eastAsiaTheme="minorHAnsi"/>
        </w:rPr>
        <w:t xml:space="preserve"> to do.</w:t>
      </w:r>
      <w:r w:rsidR="00AA52F0">
        <w:rPr>
          <w:rFonts w:eastAsiaTheme="minorHAnsi"/>
        </w:rPr>
        <w:t xml:space="preserve"> Consumers and representatives said that they </w:t>
      </w:r>
      <w:r w:rsidR="00AE3568">
        <w:rPr>
          <w:rFonts w:eastAsiaTheme="minorHAnsi"/>
        </w:rPr>
        <w:t>we</w:t>
      </w:r>
      <w:r w:rsidR="00AA52F0">
        <w:rPr>
          <w:rFonts w:eastAsiaTheme="minorHAnsi"/>
        </w:rPr>
        <w:t xml:space="preserve">re supported and encouraged to participate in individual and group activities and that their emotional, spiritual and psychological well-being </w:t>
      </w:r>
      <w:r w:rsidR="00AE3568">
        <w:rPr>
          <w:rFonts w:eastAsiaTheme="minorHAnsi"/>
        </w:rPr>
        <w:t>was</w:t>
      </w:r>
      <w:r w:rsidR="00AA52F0">
        <w:rPr>
          <w:rFonts w:eastAsiaTheme="minorHAnsi"/>
        </w:rPr>
        <w:t xml:space="preserve"> supported. </w:t>
      </w:r>
      <w:r w:rsidR="00AE3568" w:rsidRPr="00DD0ABB">
        <w:rPr>
          <w:rFonts w:eastAsia="Calibri"/>
          <w:lang w:eastAsia="en-US"/>
        </w:rPr>
        <w:t>Consumers and representatives described the ways in which consumers were supported to maintain social and emotional connections with those who were important to them</w:t>
      </w:r>
    </w:p>
    <w:p w14:paraId="63739C67" w14:textId="6A58487E" w:rsidR="00FE34D1" w:rsidRPr="004F12E2" w:rsidRDefault="00E50169" w:rsidP="00154403">
      <w:pPr>
        <w:rPr>
          <w:rFonts w:eastAsia="Calibri"/>
          <w:lang w:eastAsia="en-US"/>
        </w:rPr>
      </w:pPr>
      <w:r>
        <w:rPr>
          <w:rFonts w:eastAsiaTheme="minorHAnsi"/>
        </w:rPr>
        <w:t xml:space="preserve">Staff described how they </w:t>
      </w:r>
      <w:r w:rsidR="00AC1F88">
        <w:rPr>
          <w:rFonts w:eastAsiaTheme="minorHAnsi"/>
        </w:rPr>
        <w:t>were</w:t>
      </w:r>
      <w:r>
        <w:rPr>
          <w:rFonts w:eastAsiaTheme="minorHAnsi"/>
        </w:rPr>
        <w:t xml:space="preserve"> updated on the changing condition, needs or </w:t>
      </w:r>
      <w:r w:rsidRPr="004F12E2">
        <w:rPr>
          <w:rFonts w:eastAsia="Calibri"/>
          <w:lang w:eastAsia="en-US"/>
        </w:rPr>
        <w:t>preferences of consumer</w:t>
      </w:r>
      <w:r w:rsidR="002D6999" w:rsidRPr="004F12E2">
        <w:rPr>
          <w:rFonts w:eastAsia="Calibri"/>
          <w:lang w:eastAsia="en-US"/>
        </w:rPr>
        <w:t>s</w:t>
      </w:r>
      <w:r w:rsidR="00553A5A" w:rsidRPr="004F12E2">
        <w:rPr>
          <w:rFonts w:eastAsia="Calibri"/>
          <w:lang w:eastAsia="en-US"/>
        </w:rPr>
        <w:t xml:space="preserve"> and ca</w:t>
      </w:r>
      <w:r w:rsidRPr="004F12E2">
        <w:rPr>
          <w:rFonts w:eastAsia="Calibri"/>
          <w:lang w:eastAsia="en-US"/>
        </w:rPr>
        <w:t xml:space="preserve">re planning documentation identified that there </w:t>
      </w:r>
      <w:r w:rsidR="00AC1F88" w:rsidRPr="004F12E2">
        <w:rPr>
          <w:rFonts w:eastAsia="Calibri"/>
          <w:lang w:eastAsia="en-US"/>
        </w:rPr>
        <w:t>wa</w:t>
      </w:r>
      <w:r w:rsidRPr="004F12E2">
        <w:rPr>
          <w:rFonts w:eastAsia="Calibri"/>
          <w:lang w:eastAsia="en-US"/>
        </w:rPr>
        <w:t xml:space="preserve">s adequate information to support </w:t>
      </w:r>
      <w:r w:rsidR="00031287" w:rsidRPr="004F12E2">
        <w:rPr>
          <w:rFonts w:eastAsia="Calibri"/>
          <w:lang w:eastAsia="en-US"/>
        </w:rPr>
        <w:t xml:space="preserve">the </w:t>
      </w:r>
      <w:r w:rsidRPr="004F12E2">
        <w:rPr>
          <w:rFonts w:eastAsia="Calibri"/>
          <w:lang w:eastAsia="en-US"/>
        </w:rPr>
        <w:t xml:space="preserve">sharing of information regarding consumers’ needs. </w:t>
      </w:r>
      <w:r w:rsidR="00FE34D1" w:rsidRPr="004F12E2">
        <w:rPr>
          <w:rFonts w:eastAsia="Calibri"/>
          <w:lang w:eastAsia="en-US"/>
        </w:rPr>
        <w:t xml:space="preserve">Care planning documentation demonstrated that other individuals and external organisations </w:t>
      </w:r>
      <w:r w:rsidR="00AC1F88" w:rsidRPr="004F12E2">
        <w:rPr>
          <w:rFonts w:eastAsia="Calibri"/>
          <w:lang w:eastAsia="en-US"/>
        </w:rPr>
        <w:t>we</w:t>
      </w:r>
      <w:r w:rsidR="00FE34D1" w:rsidRPr="004F12E2">
        <w:rPr>
          <w:rFonts w:eastAsia="Calibri"/>
          <w:lang w:eastAsia="en-US"/>
        </w:rPr>
        <w:t>re involved when providing lifestyle supports</w:t>
      </w:r>
      <w:r w:rsidR="00031287" w:rsidRPr="004F12E2">
        <w:rPr>
          <w:rFonts w:eastAsia="Calibri"/>
          <w:lang w:eastAsia="en-US"/>
        </w:rPr>
        <w:t xml:space="preserve">, and this </w:t>
      </w:r>
      <w:r w:rsidR="000361EE" w:rsidRPr="004F12E2">
        <w:rPr>
          <w:rFonts w:eastAsia="Calibri"/>
          <w:lang w:eastAsia="en-US"/>
        </w:rPr>
        <w:t xml:space="preserve">involvement </w:t>
      </w:r>
      <w:r w:rsidR="00FE34D1" w:rsidRPr="004F12E2">
        <w:rPr>
          <w:rFonts w:eastAsia="Calibri"/>
          <w:lang w:eastAsia="en-US"/>
        </w:rPr>
        <w:t>supplement</w:t>
      </w:r>
      <w:r w:rsidR="00AC1F88" w:rsidRPr="004F12E2">
        <w:rPr>
          <w:rFonts w:eastAsia="Calibri"/>
          <w:lang w:eastAsia="en-US"/>
        </w:rPr>
        <w:t>ed</w:t>
      </w:r>
      <w:r w:rsidR="00FE34D1" w:rsidRPr="004F12E2">
        <w:rPr>
          <w:rFonts w:eastAsia="Calibri"/>
          <w:lang w:eastAsia="en-US"/>
        </w:rPr>
        <w:t xml:space="preserve"> the lifestyle activities offered within the service.</w:t>
      </w:r>
    </w:p>
    <w:p w14:paraId="5C5DD862" w14:textId="60755F1F" w:rsidR="00AC1F88" w:rsidRPr="004F12E2" w:rsidRDefault="00AC1F88" w:rsidP="004F12E2">
      <w:pPr>
        <w:rPr>
          <w:rFonts w:eastAsia="Calibri"/>
          <w:lang w:eastAsia="en-US"/>
        </w:rPr>
      </w:pPr>
      <w:r w:rsidRPr="004F12E2">
        <w:rPr>
          <w:rFonts w:eastAsia="Calibri"/>
          <w:lang w:eastAsia="en-US"/>
        </w:rPr>
        <w:t>Staff were aware of what was important to individual consumers and how they could support consumers’ needs, goals and preferences to promote their independence and quality of life. Equipment used to support the lifestyle needs of consumers including mobility aids was suitable for their needs, clean and well maintained. The service’s internal processes monitored the cleanliness and general condition of equipment which was replaced or repaired when required.</w:t>
      </w:r>
    </w:p>
    <w:p w14:paraId="5A5E8285" w14:textId="4E5C87EF" w:rsidR="00E50169" w:rsidRPr="00AC1F88" w:rsidRDefault="000361EE" w:rsidP="004F12E2">
      <w:pPr>
        <w:rPr>
          <w:rFonts w:eastAsia="Calibri"/>
          <w:color w:val="auto"/>
          <w:lang w:eastAsia="en-US"/>
        </w:rPr>
      </w:pPr>
      <w:bookmarkStart w:id="4" w:name="_GoBack"/>
      <w:bookmarkEnd w:id="4"/>
      <w:r w:rsidRPr="004F12E2">
        <w:rPr>
          <w:rFonts w:eastAsia="Calibri"/>
          <w:lang w:eastAsia="en-US"/>
        </w:rPr>
        <w:t>Care planning documentation reflected the dietary needs and preferences of consumers and m</w:t>
      </w:r>
      <w:r w:rsidR="00FE34D1" w:rsidRPr="004F12E2">
        <w:rPr>
          <w:rFonts w:eastAsia="Calibri"/>
          <w:lang w:eastAsia="en-US"/>
        </w:rPr>
        <w:t>ost consumers and representatives were satisfied with the meals provide</w:t>
      </w:r>
      <w:r w:rsidR="00AC1F88" w:rsidRPr="004F12E2">
        <w:rPr>
          <w:rFonts w:eastAsia="Calibri"/>
          <w:lang w:eastAsia="en-US"/>
        </w:rPr>
        <w:t xml:space="preserve">d; in most cases consumers advised that the food provided catered to their </w:t>
      </w:r>
      <w:r w:rsidR="00FE34D1" w:rsidRPr="004F12E2">
        <w:rPr>
          <w:rFonts w:eastAsia="Calibri"/>
          <w:lang w:eastAsia="en-US"/>
        </w:rPr>
        <w:lastRenderedPageBreak/>
        <w:t xml:space="preserve">preference. The Assessment Team </w:t>
      </w:r>
      <w:r w:rsidR="00116C85" w:rsidRPr="004F12E2">
        <w:rPr>
          <w:rFonts w:eastAsia="Calibri"/>
          <w:lang w:eastAsia="en-US"/>
        </w:rPr>
        <w:t>sighted</w:t>
      </w:r>
      <w:r w:rsidR="00FE34D1" w:rsidRPr="004F12E2">
        <w:rPr>
          <w:rFonts w:eastAsia="Calibri"/>
          <w:lang w:eastAsia="en-US"/>
        </w:rPr>
        <w:t xml:space="preserve"> </w:t>
      </w:r>
      <w:r w:rsidR="00116C85" w:rsidRPr="004F12E2">
        <w:rPr>
          <w:rFonts w:eastAsia="Calibri"/>
          <w:lang w:eastAsia="en-US"/>
        </w:rPr>
        <w:t xml:space="preserve">the current </w:t>
      </w:r>
      <w:r w:rsidR="00FE34D1" w:rsidRPr="004F12E2">
        <w:rPr>
          <w:rFonts w:eastAsia="Calibri"/>
          <w:lang w:eastAsia="en-US"/>
        </w:rPr>
        <w:t>menu</w:t>
      </w:r>
      <w:r w:rsidR="00116C85" w:rsidRPr="004F12E2">
        <w:rPr>
          <w:rFonts w:eastAsia="Calibri"/>
          <w:lang w:eastAsia="en-US"/>
        </w:rPr>
        <w:t>,</w:t>
      </w:r>
      <w:r w:rsidR="00FE34D1" w:rsidRPr="004F12E2">
        <w:rPr>
          <w:rFonts w:eastAsia="Calibri"/>
          <w:lang w:eastAsia="en-US"/>
        </w:rPr>
        <w:t xml:space="preserve"> </w:t>
      </w:r>
      <w:r w:rsidR="00116C85" w:rsidRPr="004F12E2">
        <w:rPr>
          <w:rFonts w:eastAsia="Calibri"/>
          <w:lang w:eastAsia="en-US"/>
        </w:rPr>
        <w:t>which included</w:t>
      </w:r>
      <w:r w:rsidR="00116C85">
        <w:rPr>
          <w:rFonts w:eastAsiaTheme="minorHAnsi"/>
        </w:rPr>
        <w:t xml:space="preserve"> different meal options, as well as </w:t>
      </w:r>
      <w:r w:rsidR="00FE34D1">
        <w:rPr>
          <w:rFonts w:eastAsiaTheme="minorHAnsi"/>
        </w:rPr>
        <w:t xml:space="preserve">an internal survey </w:t>
      </w:r>
      <w:r w:rsidR="00116C85">
        <w:rPr>
          <w:rFonts w:eastAsiaTheme="minorHAnsi"/>
        </w:rPr>
        <w:t xml:space="preserve">that </w:t>
      </w:r>
      <w:r w:rsidR="00676FA7">
        <w:rPr>
          <w:rFonts w:eastAsiaTheme="minorHAnsi"/>
        </w:rPr>
        <w:t xml:space="preserve">is </w:t>
      </w:r>
      <w:r w:rsidR="00FE34D1">
        <w:rPr>
          <w:rFonts w:eastAsiaTheme="minorHAnsi"/>
        </w:rPr>
        <w:t>sent out prior to making menu</w:t>
      </w:r>
      <w:r w:rsidR="00116C85">
        <w:rPr>
          <w:rFonts w:eastAsiaTheme="minorHAnsi"/>
        </w:rPr>
        <w:t>s</w:t>
      </w:r>
      <w:r w:rsidR="00FE34D1">
        <w:rPr>
          <w:rFonts w:eastAsiaTheme="minorHAnsi"/>
        </w:rPr>
        <w:t>.</w:t>
      </w:r>
    </w:p>
    <w:p w14:paraId="75EF844B" w14:textId="7B72FCEB" w:rsidR="007F5256" w:rsidRPr="00032B17" w:rsidRDefault="00154403" w:rsidP="00154403">
      <w:pPr>
        <w:rPr>
          <w:rFonts w:eastAsia="Calibri"/>
        </w:rPr>
      </w:pPr>
      <w:r w:rsidRPr="00154403">
        <w:rPr>
          <w:rFonts w:eastAsiaTheme="minorHAnsi"/>
        </w:rPr>
        <w:t>The Quality Standard is assessed as</w:t>
      </w:r>
      <w:r w:rsidR="00973044">
        <w:rPr>
          <w:rFonts w:eastAsiaTheme="minorHAnsi"/>
        </w:rPr>
        <w:t xml:space="preserve"> Compliant </w:t>
      </w:r>
      <w:r w:rsidRPr="00154403">
        <w:rPr>
          <w:rFonts w:eastAsiaTheme="minorHAnsi"/>
        </w:rPr>
        <w:t>as</w:t>
      </w:r>
      <w:r w:rsidR="00973044">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sidR="00973044">
        <w:rPr>
          <w:rFonts w:eastAsiaTheme="minorHAnsi"/>
        </w:rPr>
        <w:t xml:space="preserve"> Compliant.</w:t>
      </w:r>
    </w:p>
    <w:p w14:paraId="18BFEB17" w14:textId="77D17F68" w:rsidR="00301877" w:rsidRDefault="007E1999" w:rsidP="00427817">
      <w:pPr>
        <w:pStyle w:val="Heading2"/>
      </w:pPr>
      <w:r>
        <w:t xml:space="preserve">Assessment of </w:t>
      </w:r>
      <w:r w:rsidR="00032B17">
        <w:t xml:space="preserve">Standard 4 </w:t>
      </w:r>
      <w:r w:rsidR="00301877">
        <w:t>Requirements</w:t>
      </w:r>
    </w:p>
    <w:p w14:paraId="6F3CD16C" w14:textId="3B11B311"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10F577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349A295F"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931F882"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D174248"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056A0B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65F8CA7"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183A4A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42EC8"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C0603FD" w14:textId="52E70849" w:rsidR="00AC1F88" w:rsidRDefault="00B62794" w:rsidP="00154403">
      <w:pPr>
        <w:rPr>
          <w:rFonts w:eastAsiaTheme="minorHAnsi"/>
        </w:rPr>
      </w:pPr>
      <w:r>
        <w:rPr>
          <w:rFonts w:eastAsiaTheme="minorHAnsi"/>
        </w:rPr>
        <w:t>Consumers considered that they fe</w:t>
      </w:r>
      <w:r w:rsidR="00AC1F88">
        <w:rPr>
          <w:rFonts w:eastAsiaTheme="minorHAnsi"/>
        </w:rPr>
        <w:t>lt</w:t>
      </w:r>
      <w:r>
        <w:rPr>
          <w:rFonts w:eastAsiaTheme="minorHAnsi"/>
        </w:rPr>
        <w:t xml:space="preserve"> they belong</w:t>
      </w:r>
      <w:r w:rsidR="002F2137">
        <w:rPr>
          <w:rFonts w:eastAsiaTheme="minorHAnsi"/>
        </w:rPr>
        <w:t>ed</w:t>
      </w:r>
      <w:r>
        <w:rPr>
          <w:rFonts w:eastAsiaTheme="minorHAnsi"/>
        </w:rPr>
        <w:t xml:space="preserve"> in the service and fe</w:t>
      </w:r>
      <w:r w:rsidR="00AC1F88">
        <w:rPr>
          <w:rFonts w:eastAsiaTheme="minorHAnsi"/>
        </w:rPr>
        <w:t>lt</w:t>
      </w:r>
      <w:r>
        <w:rPr>
          <w:rFonts w:eastAsiaTheme="minorHAnsi"/>
        </w:rPr>
        <w:t xml:space="preserve"> safe and comfortable. Consumers </w:t>
      </w:r>
      <w:r w:rsidR="002F2137">
        <w:rPr>
          <w:rFonts w:eastAsiaTheme="minorHAnsi"/>
        </w:rPr>
        <w:t xml:space="preserve">said </w:t>
      </w:r>
      <w:r>
        <w:rPr>
          <w:rFonts w:eastAsiaTheme="minorHAnsi"/>
        </w:rPr>
        <w:t xml:space="preserve">that the environment </w:t>
      </w:r>
      <w:r w:rsidR="00AC1F88">
        <w:rPr>
          <w:rFonts w:eastAsiaTheme="minorHAnsi"/>
        </w:rPr>
        <w:t>wa</w:t>
      </w:r>
      <w:r>
        <w:rPr>
          <w:rFonts w:eastAsiaTheme="minorHAnsi"/>
        </w:rPr>
        <w:t>s welcoming and fe</w:t>
      </w:r>
      <w:r w:rsidR="00AC1F88">
        <w:rPr>
          <w:rFonts w:eastAsiaTheme="minorHAnsi"/>
        </w:rPr>
        <w:t>lt</w:t>
      </w:r>
      <w:r>
        <w:rPr>
          <w:rFonts w:eastAsiaTheme="minorHAnsi"/>
        </w:rPr>
        <w:t xml:space="preserve"> like home</w:t>
      </w:r>
      <w:r w:rsidR="004E03D4">
        <w:rPr>
          <w:rFonts w:eastAsiaTheme="minorHAnsi"/>
        </w:rPr>
        <w:t xml:space="preserve"> and that they fe</w:t>
      </w:r>
      <w:r w:rsidR="00553A5A">
        <w:rPr>
          <w:rFonts w:eastAsiaTheme="minorHAnsi"/>
        </w:rPr>
        <w:t>lt</w:t>
      </w:r>
      <w:r w:rsidR="004E03D4">
        <w:rPr>
          <w:rFonts w:eastAsiaTheme="minorHAnsi"/>
        </w:rPr>
        <w:t xml:space="preserve"> comfortable using the equipment at the service. </w:t>
      </w:r>
    </w:p>
    <w:p w14:paraId="5B4398C3" w14:textId="1F931507" w:rsidR="00AC1F88" w:rsidRPr="00A51B52" w:rsidRDefault="00AC1F88" w:rsidP="00AC1F88">
      <w:pPr>
        <w:rPr>
          <w:rFonts w:eastAsiaTheme="minorHAnsi"/>
          <w:color w:val="auto"/>
        </w:rPr>
      </w:pPr>
      <w:r w:rsidRPr="00A51B52">
        <w:rPr>
          <w:rFonts w:eastAsiaTheme="minorHAnsi"/>
          <w:color w:val="auto"/>
        </w:rPr>
        <w:t xml:space="preserve">The service </w:t>
      </w:r>
      <w:r w:rsidR="00EA18FD">
        <w:rPr>
          <w:rFonts w:eastAsiaTheme="minorHAnsi"/>
          <w:color w:val="auto"/>
        </w:rPr>
        <w:t xml:space="preserve">environment </w:t>
      </w:r>
      <w:r>
        <w:rPr>
          <w:rFonts w:eastAsiaTheme="minorHAnsi"/>
          <w:color w:val="auto"/>
        </w:rPr>
        <w:t>was observed</w:t>
      </w:r>
      <w:r w:rsidR="00EA18FD">
        <w:rPr>
          <w:rFonts w:eastAsiaTheme="minorHAnsi"/>
          <w:color w:val="auto"/>
        </w:rPr>
        <w:t xml:space="preserve"> to be</w:t>
      </w:r>
      <w:r w:rsidR="00EA18FD" w:rsidRPr="001373F7">
        <w:rPr>
          <w:rFonts w:eastAsia="Calibri"/>
          <w:color w:val="auto"/>
          <w:lang w:eastAsia="en-US"/>
        </w:rPr>
        <w:t xml:space="preserve"> welcomin</w:t>
      </w:r>
      <w:r w:rsidR="00EA18FD">
        <w:rPr>
          <w:rFonts w:eastAsia="Calibri"/>
          <w:color w:val="auto"/>
          <w:lang w:eastAsia="en-US"/>
        </w:rPr>
        <w:t>g and had</w:t>
      </w:r>
      <w:r w:rsidR="00EA18FD" w:rsidRPr="001373F7">
        <w:rPr>
          <w:rFonts w:eastAsia="Calibri"/>
          <w:color w:val="auto"/>
          <w:lang w:eastAsia="en-US"/>
        </w:rPr>
        <w:t xml:space="preserve"> shared areas for consumers to interact</w:t>
      </w:r>
      <w:r w:rsidR="00EA18FD">
        <w:rPr>
          <w:rFonts w:eastAsia="Calibri"/>
          <w:color w:val="auto"/>
          <w:lang w:eastAsia="en-US"/>
        </w:rPr>
        <w:t>.</w:t>
      </w:r>
      <w:r w:rsidR="00EA18FD" w:rsidRPr="001373F7">
        <w:rPr>
          <w:rFonts w:eastAsia="Calibri"/>
          <w:color w:val="auto"/>
          <w:lang w:eastAsia="en-US"/>
        </w:rPr>
        <w:t xml:space="preserve"> </w:t>
      </w:r>
      <w:r w:rsidRPr="00A51B52">
        <w:rPr>
          <w:rFonts w:eastAsiaTheme="minorHAnsi"/>
          <w:color w:val="auto"/>
        </w:rPr>
        <w:t>Consumers could access internal and external</w:t>
      </w:r>
      <w:r>
        <w:rPr>
          <w:rFonts w:eastAsiaTheme="minorHAnsi"/>
          <w:color w:val="auto"/>
        </w:rPr>
        <w:t xml:space="preserve"> </w:t>
      </w:r>
      <w:r w:rsidR="00EA18FD">
        <w:rPr>
          <w:rFonts w:eastAsiaTheme="minorHAnsi"/>
          <w:color w:val="auto"/>
        </w:rPr>
        <w:t xml:space="preserve">areas </w:t>
      </w:r>
      <w:r>
        <w:rPr>
          <w:rFonts w:eastAsiaTheme="minorHAnsi"/>
          <w:color w:val="auto"/>
        </w:rPr>
        <w:t>of the service</w:t>
      </w:r>
      <w:r w:rsidRPr="00A51B52">
        <w:rPr>
          <w:rFonts w:eastAsiaTheme="minorHAnsi"/>
          <w:color w:val="auto"/>
        </w:rPr>
        <w:t xml:space="preserve"> areas freely</w:t>
      </w:r>
      <w:r w:rsidR="00553A5A">
        <w:rPr>
          <w:rFonts w:eastAsiaTheme="minorHAnsi"/>
          <w:color w:val="auto"/>
        </w:rPr>
        <w:t>,</w:t>
      </w:r>
      <w:r w:rsidRPr="00A51B52">
        <w:rPr>
          <w:rFonts w:eastAsiaTheme="minorHAnsi"/>
          <w:color w:val="auto"/>
        </w:rPr>
        <w:t xml:space="preserve"> including the service’s garden areas. </w:t>
      </w:r>
    </w:p>
    <w:p w14:paraId="195788F9" w14:textId="689A7E8A" w:rsidR="004E03D4" w:rsidRDefault="00EA18FD" w:rsidP="00154403">
      <w:pPr>
        <w:rPr>
          <w:rFonts w:eastAsiaTheme="minorHAnsi"/>
        </w:rPr>
      </w:pPr>
      <w:r w:rsidRPr="00A51B52">
        <w:rPr>
          <w:rFonts w:eastAsiaTheme="minorHAnsi"/>
          <w:color w:val="auto"/>
        </w:rPr>
        <w:t>The service’s maintenance program included scheduled, periodic and reactive maintenance of the service environment.</w:t>
      </w:r>
      <w:r>
        <w:rPr>
          <w:rFonts w:eastAsiaTheme="minorHAnsi"/>
          <w:color w:val="auto"/>
        </w:rPr>
        <w:t xml:space="preserve"> </w:t>
      </w:r>
      <w:r w:rsidR="004E03D4">
        <w:rPr>
          <w:rFonts w:eastAsiaTheme="minorHAnsi"/>
        </w:rPr>
        <w:t xml:space="preserve">Staff </w:t>
      </w:r>
      <w:r>
        <w:rPr>
          <w:rFonts w:eastAsiaTheme="minorHAnsi"/>
        </w:rPr>
        <w:t>had a shared understanding of how</w:t>
      </w:r>
      <w:r w:rsidR="004E03D4">
        <w:rPr>
          <w:rFonts w:eastAsiaTheme="minorHAnsi"/>
        </w:rPr>
        <w:t xml:space="preserve"> they respond</w:t>
      </w:r>
      <w:r>
        <w:rPr>
          <w:rFonts w:eastAsiaTheme="minorHAnsi"/>
        </w:rPr>
        <w:t>ed</w:t>
      </w:r>
      <w:r w:rsidR="004E03D4">
        <w:rPr>
          <w:rFonts w:eastAsiaTheme="minorHAnsi"/>
        </w:rPr>
        <w:t xml:space="preserve"> to the identification of an incident</w:t>
      </w:r>
      <w:r w:rsidR="001D7FEB">
        <w:rPr>
          <w:rFonts w:eastAsiaTheme="minorHAnsi"/>
        </w:rPr>
        <w:t>,</w:t>
      </w:r>
      <w:r w:rsidR="004E03D4">
        <w:rPr>
          <w:rFonts w:eastAsiaTheme="minorHAnsi"/>
        </w:rPr>
        <w:t xml:space="preserve"> how to action a maintenance issue</w:t>
      </w:r>
      <w:r w:rsidR="001D7FEB">
        <w:rPr>
          <w:rFonts w:eastAsiaTheme="minorHAnsi"/>
        </w:rPr>
        <w:t xml:space="preserve"> and </w:t>
      </w:r>
      <w:r w:rsidR="004E03D4">
        <w:rPr>
          <w:rFonts w:eastAsiaTheme="minorHAnsi"/>
        </w:rPr>
        <w:t>how they ensure</w:t>
      </w:r>
      <w:r w:rsidR="00553A5A">
        <w:rPr>
          <w:rFonts w:eastAsiaTheme="minorHAnsi"/>
        </w:rPr>
        <w:t>d</w:t>
      </w:r>
      <w:r w:rsidR="004E03D4">
        <w:rPr>
          <w:rFonts w:eastAsiaTheme="minorHAnsi"/>
        </w:rPr>
        <w:t xml:space="preserve"> equipment is clean and safe for use.</w:t>
      </w:r>
    </w:p>
    <w:p w14:paraId="780FA0BB" w14:textId="0D84FA79" w:rsidR="004E03D4" w:rsidRDefault="004E03D4" w:rsidP="00154403">
      <w:pPr>
        <w:rPr>
          <w:rFonts w:eastAsiaTheme="minorHAnsi"/>
        </w:rPr>
      </w:pPr>
      <w:r>
        <w:rPr>
          <w:rFonts w:eastAsiaTheme="minorHAnsi"/>
        </w:rPr>
        <w:t xml:space="preserve">The Assessment Team observed that consumers have access to a range of equipment aids and that the furniture, fittings and equipment were safe, clean and well-maintained. </w:t>
      </w:r>
      <w:r w:rsidR="00EA18FD" w:rsidRPr="00A51B52">
        <w:rPr>
          <w:rFonts w:eastAsiaTheme="minorHAnsi"/>
          <w:color w:val="auto"/>
        </w:rPr>
        <w:t xml:space="preserve">Staff confirmed they had access to </w:t>
      </w:r>
      <w:r w:rsidR="00EA18FD">
        <w:rPr>
          <w:rFonts w:eastAsiaTheme="minorHAnsi"/>
          <w:color w:val="auto"/>
        </w:rPr>
        <w:t>an adequate</w:t>
      </w:r>
      <w:r w:rsidR="00EA18FD" w:rsidRPr="00A51B52">
        <w:rPr>
          <w:rFonts w:eastAsiaTheme="minorHAnsi"/>
          <w:color w:val="auto"/>
        </w:rPr>
        <w:t xml:space="preserve"> supply of clinical and care equipment which was cleaned between use </w:t>
      </w:r>
      <w:r w:rsidR="00EA18FD">
        <w:rPr>
          <w:rFonts w:eastAsiaTheme="minorHAnsi"/>
          <w:color w:val="auto"/>
        </w:rPr>
        <w:t xml:space="preserve">when </w:t>
      </w:r>
      <w:r w:rsidR="00EA18FD" w:rsidRPr="00A51B52">
        <w:rPr>
          <w:rFonts w:eastAsiaTheme="minorHAnsi"/>
          <w:color w:val="auto"/>
        </w:rPr>
        <w:t xml:space="preserve">shared </w:t>
      </w:r>
      <w:r w:rsidR="00EA18FD">
        <w:rPr>
          <w:rFonts w:eastAsiaTheme="minorHAnsi"/>
          <w:color w:val="auto"/>
        </w:rPr>
        <w:t xml:space="preserve">between </w:t>
      </w:r>
      <w:r w:rsidR="00EA18FD" w:rsidRPr="00A51B52">
        <w:rPr>
          <w:rFonts w:eastAsiaTheme="minorHAnsi"/>
          <w:color w:val="auto"/>
        </w:rPr>
        <w:t>consumer</w:t>
      </w:r>
      <w:r w:rsidR="00EA18FD">
        <w:rPr>
          <w:rFonts w:eastAsiaTheme="minorHAnsi"/>
          <w:color w:val="auto"/>
        </w:rPr>
        <w:t>s</w:t>
      </w:r>
      <w:r w:rsidR="00EA18FD">
        <w:rPr>
          <w:rFonts w:eastAsiaTheme="minorHAnsi"/>
          <w:color w:val="0000FF"/>
        </w:rPr>
        <w:t>.</w:t>
      </w:r>
    </w:p>
    <w:p w14:paraId="15A986AE" w14:textId="0BD46050" w:rsidR="007F5256" w:rsidRPr="006A6CDB" w:rsidRDefault="00154403" w:rsidP="00154403">
      <w:pPr>
        <w:rPr>
          <w:rFonts w:eastAsia="Calibri"/>
          <w:lang w:eastAsia="en-US"/>
        </w:rPr>
      </w:pPr>
      <w:r w:rsidRPr="00154403">
        <w:rPr>
          <w:rFonts w:eastAsiaTheme="minorHAnsi"/>
        </w:rPr>
        <w:t>The Quality Standard is assessed as</w:t>
      </w:r>
      <w:r w:rsidR="00142EC8">
        <w:rPr>
          <w:rFonts w:eastAsiaTheme="minorHAnsi"/>
        </w:rPr>
        <w:t xml:space="preserve"> Compliant </w:t>
      </w:r>
      <w:r w:rsidRPr="00154403">
        <w:rPr>
          <w:rFonts w:eastAsiaTheme="minorHAnsi"/>
        </w:rPr>
        <w:t>as</w:t>
      </w:r>
      <w:r w:rsidR="00142EC8">
        <w:rPr>
          <w:rFonts w:eastAsiaTheme="minorHAnsi"/>
        </w:rPr>
        <w:t xml:space="preserve">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sidR="00142EC8">
        <w:rPr>
          <w:rFonts w:eastAsiaTheme="minorHAnsi"/>
        </w:rPr>
        <w:t xml:space="preserve"> Compliant.</w:t>
      </w:r>
    </w:p>
    <w:p w14:paraId="747B201C" w14:textId="486EBEE5" w:rsidR="00301877" w:rsidRDefault="007E1999" w:rsidP="00427817">
      <w:pPr>
        <w:pStyle w:val="Heading2"/>
      </w:pPr>
      <w:r>
        <w:lastRenderedPageBreak/>
        <w:t xml:space="preserve">Assessment of </w:t>
      </w:r>
      <w:r w:rsidR="009C6F30">
        <w:t xml:space="preserve">Standard 5 </w:t>
      </w:r>
      <w:r w:rsidR="00301877">
        <w:t>Requirements</w:t>
      </w:r>
    </w:p>
    <w:p w14:paraId="7E745A76" w14:textId="5CDD67D2"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8E48DE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18C4582"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5E410C8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C6199"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9AAB05F" w14:textId="001C3B2E" w:rsidR="00E32197" w:rsidRDefault="002C09E1" w:rsidP="00154403">
      <w:pPr>
        <w:rPr>
          <w:rFonts w:eastAsiaTheme="minorHAnsi"/>
        </w:rPr>
      </w:pPr>
      <w:r w:rsidRPr="008925CF">
        <w:rPr>
          <w:rFonts w:eastAsia="Calibri"/>
          <w:color w:val="auto"/>
          <w:lang w:eastAsia="en-US"/>
        </w:rPr>
        <w:t>Consumers</w:t>
      </w:r>
      <w:r>
        <w:rPr>
          <w:rFonts w:eastAsia="Calibri"/>
          <w:color w:val="auto"/>
          <w:lang w:eastAsia="en-US"/>
        </w:rPr>
        <w:t xml:space="preserve"> and </w:t>
      </w:r>
      <w:r w:rsidRPr="008925CF">
        <w:rPr>
          <w:rFonts w:eastAsia="Calibri"/>
          <w:color w:val="auto"/>
          <w:lang w:eastAsia="en-US"/>
        </w:rPr>
        <w:t>representatives said they fe</w:t>
      </w:r>
      <w:r>
        <w:rPr>
          <w:rFonts w:eastAsia="Calibri"/>
          <w:color w:val="auto"/>
          <w:lang w:eastAsia="en-US"/>
        </w:rPr>
        <w:t>lt</w:t>
      </w:r>
      <w:r w:rsidRPr="008925CF">
        <w:rPr>
          <w:rFonts w:eastAsia="Calibri"/>
          <w:color w:val="auto"/>
          <w:lang w:eastAsia="en-US"/>
        </w:rPr>
        <w:t xml:space="preserve"> </w:t>
      </w:r>
      <w:r w:rsidR="00FB0B44">
        <w:rPr>
          <w:rFonts w:eastAsiaTheme="minorHAnsi"/>
        </w:rPr>
        <w:t xml:space="preserve">encouraged and supported to give feedback and make </w:t>
      </w:r>
      <w:r>
        <w:rPr>
          <w:rFonts w:eastAsiaTheme="minorHAnsi"/>
        </w:rPr>
        <w:t>complaints and</w:t>
      </w:r>
      <w:r w:rsidR="00FB0B44">
        <w:rPr>
          <w:rFonts w:eastAsiaTheme="minorHAnsi"/>
        </w:rPr>
        <w:t xml:space="preserve"> </w:t>
      </w:r>
      <w:r>
        <w:rPr>
          <w:rFonts w:eastAsiaTheme="minorHAnsi"/>
        </w:rPr>
        <w:t xml:space="preserve">were confident </w:t>
      </w:r>
      <w:r w:rsidR="00FB0B44">
        <w:rPr>
          <w:rFonts w:eastAsiaTheme="minorHAnsi"/>
        </w:rPr>
        <w:t xml:space="preserve">that appropriate action </w:t>
      </w:r>
      <w:r>
        <w:rPr>
          <w:rFonts w:eastAsiaTheme="minorHAnsi"/>
        </w:rPr>
        <w:t>would be</w:t>
      </w:r>
      <w:r w:rsidR="00FB0B44">
        <w:rPr>
          <w:rFonts w:eastAsiaTheme="minorHAnsi"/>
        </w:rPr>
        <w:t xml:space="preserve"> taken. </w:t>
      </w:r>
      <w:r w:rsidR="00E32197">
        <w:rPr>
          <w:rFonts w:eastAsiaTheme="minorHAnsi"/>
        </w:rPr>
        <w:t>Consumers and representatives said that they</w:t>
      </w:r>
      <w:r>
        <w:rPr>
          <w:rFonts w:eastAsiaTheme="minorHAnsi"/>
        </w:rPr>
        <w:t xml:space="preserve"> felt </w:t>
      </w:r>
      <w:r w:rsidR="00E32197">
        <w:rPr>
          <w:rFonts w:eastAsiaTheme="minorHAnsi"/>
        </w:rPr>
        <w:t xml:space="preserve">comfortable </w:t>
      </w:r>
      <w:r>
        <w:rPr>
          <w:rFonts w:eastAsiaTheme="minorHAnsi"/>
        </w:rPr>
        <w:t>making</w:t>
      </w:r>
      <w:r w:rsidR="00E32197">
        <w:rPr>
          <w:rFonts w:eastAsiaTheme="minorHAnsi"/>
        </w:rPr>
        <w:t xml:space="preserve"> complaints to the service</w:t>
      </w:r>
      <w:r w:rsidR="00553A5A">
        <w:rPr>
          <w:rFonts w:eastAsiaTheme="minorHAnsi"/>
        </w:rPr>
        <w:t xml:space="preserve"> and</w:t>
      </w:r>
      <w:r>
        <w:rPr>
          <w:rFonts w:eastAsiaTheme="minorHAnsi"/>
        </w:rPr>
        <w:t xml:space="preserve"> those that had made a complaint in the past described how their</w:t>
      </w:r>
      <w:r w:rsidR="00E32197">
        <w:rPr>
          <w:rFonts w:eastAsiaTheme="minorHAnsi"/>
        </w:rPr>
        <w:t xml:space="preserve"> feedback ha</w:t>
      </w:r>
      <w:r>
        <w:rPr>
          <w:rFonts w:eastAsiaTheme="minorHAnsi"/>
        </w:rPr>
        <w:t>d</w:t>
      </w:r>
      <w:r w:rsidR="00E32197">
        <w:rPr>
          <w:rFonts w:eastAsiaTheme="minorHAnsi"/>
        </w:rPr>
        <w:t xml:space="preserve"> been used to improve services. </w:t>
      </w:r>
    </w:p>
    <w:p w14:paraId="7812821D" w14:textId="77777777" w:rsidR="002C09E1" w:rsidRDefault="003F439C" w:rsidP="00154403">
      <w:pPr>
        <w:rPr>
          <w:rFonts w:eastAsiaTheme="minorHAnsi"/>
        </w:rPr>
      </w:pPr>
      <w:r>
        <w:rPr>
          <w:rFonts w:eastAsiaTheme="minorHAnsi"/>
        </w:rPr>
        <w:t>Staff described how they encourage</w:t>
      </w:r>
      <w:r w:rsidR="002C09E1">
        <w:rPr>
          <w:rFonts w:eastAsiaTheme="minorHAnsi"/>
        </w:rPr>
        <w:t>d</w:t>
      </w:r>
      <w:r>
        <w:rPr>
          <w:rFonts w:eastAsiaTheme="minorHAnsi"/>
        </w:rPr>
        <w:t xml:space="preserve"> consumers to raise concerns and how they respond if they receive any complaints or feedback from consumers. </w:t>
      </w:r>
      <w:r w:rsidR="00C275CB">
        <w:rPr>
          <w:rFonts w:eastAsiaTheme="minorHAnsi"/>
        </w:rPr>
        <w:t xml:space="preserve">Staff described the advocacy and language services available in the service and </w:t>
      </w:r>
      <w:r w:rsidR="0059572B">
        <w:rPr>
          <w:rFonts w:eastAsiaTheme="minorHAnsi"/>
        </w:rPr>
        <w:t xml:space="preserve">described </w:t>
      </w:r>
      <w:r w:rsidR="00C275CB">
        <w:rPr>
          <w:rFonts w:eastAsiaTheme="minorHAnsi"/>
        </w:rPr>
        <w:t xml:space="preserve">the open disclosure process. Staff noted that appropriate action is taken following </w:t>
      </w:r>
      <w:r w:rsidR="001D7FEB">
        <w:rPr>
          <w:rFonts w:eastAsiaTheme="minorHAnsi"/>
        </w:rPr>
        <w:t xml:space="preserve">a </w:t>
      </w:r>
      <w:r w:rsidR="00C275CB">
        <w:rPr>
          <w:rFonts w:eastAsiaTheme="minorHAnsi"/>
        </w:rPr>
        <w:t xml:space="preserve">complaint. </w:t>
      </w:r>
    </w:p>
    <w:p w14:paraId="48FB60B7" w14:textId="748A48A9" w:rsidR="003F439C" w:rsidRDefault="003F439C" w:rsidP="00154403">
      <w:pPr>
        <w:rPr>
          <w:rFonts w:eastAsiaTheme="minorHAnsi"/>
        </w:rPr>
      </w:pPr>
      <w:r>
        <w:rPr>
          <w:rFonts w:eastAsiaTheme="minorHAnsi"/>
        </w:rPr>
        <w:t>The Assessment Team observed</w:t>
      </w:r>
      <w:r w:rsidR="00C275CB">
        <w:rPr>
          <w:rFonts w:eastAsiaTheme="minorHAnsi"/>
        </w:rPr>
        <w:t xml:space="preserve"> the</w:t>
      </w:r>
      <w:r>
        <w:rPr>
          <w:rFonts w:eastAsiaTheme="minorHAnsi"/>
        </w:rPr>
        <w:t xml:space="preserve"> feedback and complaints forms</w:t>
      </w:r>
      <w:r w:rsidR="00C275CB">
        <w:rPr>
          <w:rFonts w:eastAsiaTheme="minorHAnsi"/>
        </w:rPr>
        <w:t xml:space="preserve">, a complaints and feedback box and </w:t>
      </w:r>
      <w:r>
        <w:rPr>
          <w:rFonts w:eastAsiaTheme="minorHAnsi"/>
        </w:rPr>
        <w:t xml:space="preserve">posters </w:t>
      </w:r>
      <w:r w:rsidR="000D117F">
        <w:rPr>
          <w:rFonts w:eastAsiaTheme="minorHAnsi"/>
        </w:rPr>
        <w:t xml:space="preserve">to </w:t>
      </w:r>
      <w:r>
        <w:rPr>
          <w:rFonts w:eastAsiaTheme="minorHAnsi"/>
        </w:rPr>
        <w:t>assist consumers and staff with raising concerns and complaints, including to external bodies.</w:t>
      </w:r>
      <w:r w:rsidR="00C275CB">
        <w:rPr>
          <w:rFonts w:eastAsiaTheme="minorHAnsi"/>
        </w:rPr>
        <w:t xml:space="preserve"> The Assessment Team observed the service’s open disclosure policy and the complaints register, which included representative and supplier compliments, complaints and feedback.</w:t>
      </w:r>
    </w:p>
    <w:p w14:paraId="68A07588" w14:textId="60091015" w:rsidR="007F5256" w:rsidRPr="00663B6D" w:rsidRDefault="00154403" w:rsidP="00154403">
      <w:pPr>
        <w:rPr>
          <w:rFonts w:eastAsia="Calibri"/>
          <w:i/>
          <w:iCs/>
          <w:color w:val="0000FF"/>
          <w:lang w:eastAsia="en-US"/>
        </w:rPr>
      </w:pPr>
      <w:r w:rsidRPr="00154403">
        <w:rPr>
          <w:rFonts w:eastAsiaTheme="minorHAnsi"/>
        </w:rPr>
        <w:t>The Quality Standard is assessed as</w:t>
      </w:r>
      <w:r w:rsidR="002C6199">
        <w:rPr>
          <w:rFonts w:eastAsiaTheme="minorHAnsi"/>
        </w:rPr>
        <w:t xml:space="preserve"> Compliant </w:t>
      </w:r>
      <w:r w:rsidRPr="00154403">
        <w:rPr>
          <w:rFonts w:eastAsiaTheme="minorHAnsi"/>
        </w:rPr>
        <w:t>as</w:t>
      </w:r>
      <w:r w:rsidR="002C6199">
        <w:rPr>
          <w:rFonts w:eastAsiaTheme="minorHAnsi"/>
        </w:rPr>
        <w:t xml:space="preserve">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sidR="002C6199">
        <w:rPr>
          <w:rFonts w:eastAsiaTheme="minorHAnsi"/>
        </w:rPr>
        <w:t xml:space="preserve"> Compliant.</w:t>
      </w:r>
    </w:p>
    <w:p w14:paraId="214F8BB1" w14:textId="634AFC8D" w:rsidR="00301877" w:rsidRDefault="00E344EF" w:rsidP="00427817">
      <w:pPr>
        <w:pStyle w:val="Heading2"/>
      </w:pPr>
      <w:r>
        <w:lastRenderedPageBreak/>
        <w:t xml:space="preserve">Assessment of </w:t>
      </w:r>
      <w:r w:rsidR="009C6F30">
        <w:t xml:space="preserve">Standard 6 </w:t>
      </w:r>
      <w:r w:rsidR="00301877">
        <w:t>Requirements</w:t>
      </w:r>
    </w:p>
    <w:p w14:paraId="612FB02E" w14:textId="59E847B6"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7E7C38E2"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AD3D89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0938B875"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7943E2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546CF4"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B3D592A" w14:textId="05ECB17E" w:rsidR="00B26450" w:rsidRPr="009242F9" w:rsidRDefault="00057337" w:rsidP="00B26450">
      <w:pPr>
        <w:rPr>
          <w:rFonts w:eastAsiaTheme="minorHAnsi"/>
          <w:color w:val="auto"/>
        </w:rPr>
      </w:pPr>
      <w:r>
        <w:rPr>
          <w:rFonts w:eastAsiaTheme="minorHAnsi"/>
        </w:rPr>
        <w:t xml:space="preserve">Consumers considered that they </w:t>
      </w:r>
      <w:r w:rsidR="00553A5A">
        <w:rPr>
          <w:rFonts w:eastAsiaTheme="minorHAnsi"/>
        </w:rPr>
        <w:t>received</w:t>
      </w:r>
      <w:r>
        <w:rPr>
          <w:rFonts w:eastAsiaTheme="minorHAnsi"/>
        </w:rPr>
        <w:t xml:space="preserve"> quality care and services when they need them from people who </w:t>
      </w:r>
      <w:r w:rsidR="00B26450">
        <w:rPr>
          <w:rFonts w:eastAsiaTheme="minorHAnsi"/>
        </w:rPr>
        <w:t>we</w:t>
      </w:r>
      <w:r>
        <w:rPr>
          <w:rFonts w:eastAsiaTheme="minorHAnsi"/>
        </w:rPr>
        <w:t xml:space="preserve">re knowledgeable, capable and caring. </w:t>
      </w:r>
      <w:r w:rsidR="00B26450" w:rsidRPr="009242F9">
        <w:rPr>
          <w:rFonts w:eastAsiaTheme="minorHAnsi"/>
          <w:color w:val="auto"/>
        </w:rPr>
        <w:t xml:space="preserve">Consumers and representatives confirmed there were </w:t>
      </w:r>
      <w:r w:rsidR="00553A5A" w:rsidRPr="009242F9">
        <w:rPr>
          <w:rFonts w:eastAsiaTheme="minorHAnsi"/>
          <w:color w:val="auto"/>
        </w:rPr>
        <w:t>enough</w:t>
      </w:r>
      <w:r w:rsidR="00B26450" w:rsidRPr="009242F9">
        <w:rPr>
          <w:rFonts w:eastAsiaTheme="minorHAnsi"/>
          <w:color w:val="auto"/>
        </w:rPr>
        <w:t xml:space="preserve"> staff to meet their personal and clinical care needs. They said staff were prompt to respond to their requests for assistance and were always kind and respectful during their engagement</w:t>
      </w:r>
      <w:r w:rsidR="00B26450">
        <w:rPr>
          <w:rFonts w:eastAsiaTheme="minorHAnsi"/>
          <w:color w:val="auto"/>
        </w:rPr>
        <w:t xml:space="preserve"> with them</w:t>
      </w:r>
      <w:r w:rsidR="00B26450" w:rsidRPr="009242F9">
        <w:rPr>
          <w:rFonts w:eastAsiaTheme="minorHAnsi"/>
          <w:color w:val="auto"/>
        </w:rPr>
        <w:t xml:space="preserve">. </w:t>
      </w:r>
      <w:r w:rsidR="00B26450">
        <w:rPr>
          <w:rFonts w:eastAsiaTheme="minorHAnsi"/>
          <w:color w:val="auto"/>
        </w:rPr>
        <w:t xml:space="preserve">Consumers and representatives said staff performed their duties effectively, were well equipped and suitably skilled to meet their individual needs. </w:t>
      </w:r>
    </w:p>
    <w:p w14:paraId="760C7C18" w14:textId="3FD70633" w:rsidR="001E5CAF" w:rsidRDefault="00D251BA" w:rsidP="001E5CAF">
      <w:pPr>
        <w:rPr>
          <w:rFonts w:eastAsiaTheme="minorHAnsi"/>
        </w:rPr>
      </w:pPr>
      <w:r>
        <w:rPr>
          <w:rFonts w:eastAsiaTheme="minorHAnsi"/>
        </w:rPr>
        <w:t xml:space="preserve">Staff </w:t>
      </w:r>
      <w:r w:rsidR="00F3672B">
        <w:rPr>
          <w:rFonts w:eastAsiaTheme="minorHAnsi"/>
        </w:rPr>
        <w:t xml:space="preserve">reported </w:t>
      </w:r>
      <w:r>
        <w:rPr>
          <w:rFonts w:eastAsiaTheme="minorHAnsi"/>
        </w:rPr>
        <w:t xml:space="preserve">that the workforce at the service is consistent and appropriately planned to enable the delivery of care and services to consumers. </w:t>
      </w:r>
      <w:r w:rsidR="00746FB8">
        <w:rPr>
          <w:rFonts w:eastAsiaTheme="minorHAnsi"/>
        </w:rPr>
        <w:t xml:space="preserve">Staff </w:t>
      </w:r>
      <w:r w:rsidR="00553A5A">
        <w:rPr>
          <w:rFonts w:eastAsiaTheme="minorHAnsi"/>
        </w:rPr>
        <w:t>explained to the Assessment Team how</w:t>
      </w:r>
      <w:r w:rsidR="00F3672B">
        <w:rPr>
          <w:rFonts w:eastAsiaTheme="minorHAnsi"/>
        </w:rPr>
        <w:t xml:space="preserve"> the service provide</w:t>
      </w:r>
      <w:r w:rsidR="00553A5A">
        <w:rPr>
          <w:rFonts w:eastAsiaTheme="minorHAnsi"/>
        </w:rPr>
        <w:t>d</w:t>
      </w:r>
      <w:r w:rsidR="00F3672B">
        <w:rPr>
          <w:rFonts w:eastAsiaTheme="minorHAnsi"/>
        </w:rPr>
        <w:t xml:space="preserve"> </w:t>
      </w:r>
      <w:r w:rsidR="00746FB8">
        <w:rPr>
          <w:rFonts w:eastAsiaTheme="minorHAnsi"/>
        </w:rPr>
        <w:t>mandatory training</w:t>
      </w:r>
      <w:r w:rsidR="001E5CAF">
        <w:rPr>
          <w:rFonts w:eastAsiaTheme="minorHAnsi"/>
        </w:rPr>
        <w:t xml:space="preserve"> that included</w:t>
      </w:r>
      <w:r w:rsidR="00553A5A">
        <w:rPr>
          <w:rFonts w:eastAsiaTheme="minorHAnsi"/>
        </w:rPr>
        <w:t>;</w:t>
      </w:r>
      <w:r w:rsidR="003F50FB">
        <w:rPr>
          <w:rFonts w:eastAsiaTheme="minorHAnsi"/>
        </w:rPr>
        <w:t xml:space="preserve"> </w:t>
      </w:r>
      <w:r w:rsidR="00746FB8">
        <w:rPr>
          <w:rFonts w:eastAsiaTheme="minorHAnsi"/>
        </w:rPr>
        <w:t xml:space="preserve">restrictive practices, open disclosure and the Serious Incident Response Scheme, as well as targeted </w:t>
      </w:r>
      <w:r w:rsidR="001E5CAF">
        <w:rPr>
          <w:rFonts w:eastAsiaTheme="minorHAnsi"/>
        </w:rPr>
        <w:t xml:space="preserve">internal </w:t>
      </w:r>
      <w:r w:rsidR="00057337">
        <w:rPr>
          <w:rFonts w:eastAsiaTheme="minorHAnsi"/>
        </w:rPr>
        <w:t xml:space="preserve">sessions. </w:t>
      </w:r>
      <w:r w:rsidR="00E44FCE">
        <w:rPr>
          <w:rFonts w:eastAsiaTheme="minorHAnsi"/>
        </w:rPr>
        <w:t>Staff described the staff performance appraisal process used at the service</w:t>
      </w:r>
      <w:r w:rsidR="001E5CAF">
        <w:rPr>
          <w:rFonts w:eastAsiaTheme="minorHAnsi"/>
        </w:rPr>
        <w:t xml:space="preserve"> and management also confirmed that the service undertook annual performance appraisals</w:t>
      </w:r>
      <w:r w:rsidR="00E44FCE">
        <w:rPr>
          <w:rFonts w:eastAsiaTheme="minorHAnsi"/>
        </w:rPr>
        <w:t xml:space="preserve">. </w:t>
      </w:r>
      <w:r w:rsidR="0006378F">
        <w:rPr>
          <w:rFonts w:eastAsiaTheme="minorHAnsi"/>
        </w:rPr>
        <w:t xml:space="preserve">The </w:t>
      </w:r>
      <w:r w:rsidR="00F75CD3">
        <w:rPr>
          <w:rFonts w:eastAsiaTheme="minorHAnsi"/>
        </w:rPr>
        <w:t>A</w:t>
      </w:r>
      <w:r w:rsidR="00746FB8">
        <w:rPr>
          <w:rFonts w:eastAsiaTheme="minorHAnsi"/>
        </w:rPr>
        <w:t xml:space="preserve">ssessment </w:t>
      </w:r>
      <w:r w:rsidR="00F75CD3">
        <w:rPr>
          <w:rFonts w:eastAsiaTheme="minorHAnsi"/>
        </w:rPr>
        <w:t>T</w:t>
      </w:r>
      <w:r w:rsidR="00746FB8">
        <w:rPr>
          <w:rFonts w:eastAsiaTheme="minorHAnsi"/>
        </w:rPr>
        <w:t>eam</w:t>
      </w:r>
      <w:r w:rsidR="00F75CD3">
        <w:rPr>
          <w:rFonts w:eastAsiaTheme="minorHAnsi"/>
        </w:rPr>
        <w:t xml:space="preserve"> </w:t>
      </w:r>
      <w:r w:rsidR="00E44FCE">
        <w:rPr>
          <w:rFonts w:eastAsiaTheme="minorHAnsi"/>
        </w:rPr>
        <w:t xml:space="preserve">reviewed </w:t>
      </w:r>
      <w:r w:rsidR="00F75CD3">
        <w:rPr>
          <w:rFonts w:eastAsiaTheme="minorHAnsi"/>
        </w:rPr>
        <w:t xml:space="preserve">staff rosters </w:t>
      </w:r>
      <w:r w:rsidR="001E5CAF">
        <w:rPr>
          <w:rFonts w:eastAsiaTheme="minorHAnsi"/>
        </w:rPr>
        <w:t xml:space="preserve">and call bell data </w:t>
      </w:r>
      <w:r w:rsidR="00E44FCE">
        <w:rPr>
          <w:rFonts w:eastAsiaTheme="minorHAnsi"/>
        </w:rPr>
        <w:t xml:space="preserve">and </w:t>
      </w:r>
      <w:r w:rsidR="001E5CAF">
        <w:rPr>
          <w:rFonts w:eastAsiaTheme="minorHAnsi"/>
        </w:rPr>
        <w:t>found that shifts were</w:t>
      </w:r>
      <w:r w:rsidR="00E44FCE">
        <w:rPr>
          <w:rFonts w:eastAsiaTheme="minorHAnsi"/>
        </w:rPr>
        <w:t xml:space="preserve"> </w:t>
      </w:r>
      <w:r w:rsidR="00F75CD3">
        <w:rPr>
          <w:rFonts w:eastAsiaTheme="minorHAnsi"/>
        </w:rPr>
        <w:t>filled</w:t>
      </w:r>
      <w:r w:rsidR="00101838">
        <w:rPr>
          <w:rFonts w:eastAsiaTheme="minorHAnsi"/>
        </w:rPr>
        <w:t xml:space="preserve"> appropriately</w:t>
      </w:r>
      <w:r w:rsidR="001E5CAF">
        <w:rPr>
          <w:rFonts w:eastAsiaTheme="minorHAnsi"/>
        </w:rPr>
        <w:t>, a</w:t>
      </w:r>
      <w:r w:rsidR="00E44FCE">
        <w:rPr>
          <w:rFonts w:eastAsiaTheme="minorHAnsi"/>
        </w:rPr>
        <w:t xml:space="preserve"> review of the </w:t>
      </w:r>
      <w:r w:rsidR="00F75CD3">
        <w:rPr>
          <w:rFonts w:eastAsiaTheme="minorHAnsi"/>
        </w:rPr>
        <w:t xml:space="preserve">call bell response times </w:t>
      </w:r>
      <w:r w:rsidR="001E5CAF">
        <w:rPr>
          <w:rFonts w:eastAsiaTheme="minorHAnsi"/>
        </w:rPr>
        <w:t xml:space="preserve">indicated that call bells were responded to within an appropriate timeframe. </w:t>
      </w:r>
    </w:p>
    <w:p w14:paraId="1C89E708" w14:textId="77777777" w:rsidR="00CA740D" w:rsidRDefault="001E5CAF" w:rsidP="00CA740D">
      <w:pPr>
        <w:rPr>
          <w:rFonts w:eastAsia="Calibri"/>
          <w:color w:val="auto"/>
          <w:lang w:eastAsia="en-US"/>
        </w:rPr>
      </w:pPr>
      <w:r w:rsidRPr="001373F7">
        <w:rPr>
          <w:rFonts w:eastAsia="Calibri"/>
          <w:color w:val="auto"/>
          <w:lang w:eastAsia="en-US"/>
        </w:rPr>
        <w:t xml:space="preserve">Management </w:t>
      </w:r>
      <w:r>
        <w:rPr>
          <w:rFonts w:eastAsia="Calibri"/>
          <w:color w:val="auto"/>
          <w:lang w:eastAsia="en-US"/>
        </w:rPr>
        <w:t>described the onboarding process to the Assessment Team</w:t>
      </w:r>
      <w:r w:rsidRPr="001373F7">
        <w:rPr>
          <w:rFonts w:eastAsia="Calibri"/>
          <w:color w:val="auto"/>
          <w:lang w:eastAsia="en-US"/>
        </w:rPr>
        <w:t xml:space="preserve"> </w:t>
      </w:r>
      <w:r>
        <w:rPr>
          <w:rFonts w:eastAsia="Calibri"/>
          <w:color w:val="auto"/>
          <w:lang w:eastAsia="en-US"/>
        </w:rPr>
        <w:t>which included</w:t>
      </w:r>
      <w:r w:rsidRPr="001373F7">
        <w:rPr>
          <w:rFonts w:eastAsia="Calibri"/>
          <w:color w:val="auto"/>
          <w:lang w:eastAsia="en-US"/>
        </w:rPr>
        <w:t xml:space="preserve"> buddy shifts</w:t>
      </w:r>
      <w:r w:rsidR="009D01BF">
        <w:rPr>
          <w:rFonts w:eastAsia="Calibri"/>
          <w:color w:val="auto"/>
          <w:lang w:eastAsia="en-US"/>
        </w:rPr>
        <w:t xml:space="preserve">, appraisals and feedback session for </w:t>
      </w:r>
      <w:r w:rsidRPr="001373F7">
        <w:rPr>
          <w:rFonts w:eastAsia="Calibri"/>
          <w:color w:val="auto"/>
          <w:lang w:eastAsia="en-US"/>
        </w:rPr>
        <w:t>new staff members</w:t>
      </w:r>
      <w:r w:rsidR="009D01BF">
        <w:rPr>
          <w:rFonts w:eastAsia="Calibri"/>
          <w:color w:val="auto"/>
          <w:lang w:eastAsia="en-US"/>
        </w:rPr>
        <w:t xml:space="preserve"> as well as mandatory training modules, monitored by management. </w:t>
      </w:r>
    </w:p>
    <w:p w14:paraId="5E5E4398" w14:textId="689804D7" w:rsidR="00CA740D" w:rsidRPr="00CA740D" w:rsidRDefault="009D01BF" w:rsidP="00CA740D">
      <w:pPr>
        <w:rPr>
          <w:rFonts w:eastAsiaTheme="minorHAnsi"/>
        </w:rPr>
      </w:pPr>
      <w:r>
        <w:rPr>
          <w:rFonts w:eastAsiaTheme="minorHAnsi"/>
        </w:rPr>
        <w:lastRenderedPageBreak/>
        <w:t xml:space="preserve">The Assessment Team reviewed internal policies and resources that </w:t>
      </w:r>
      <w:r w:rsidR="00CA740D">
        <w:rPr>
          <w:rFonts w:eastAsia="Calibri"/>
          <w:color w:val="auto"/>
          <w:lang w:eastAsia="en-US"/>
        </w:rPr>
        <w:t xml:space="preserve">outlined staff </w:t>
      </w:r>
      <w:r w:rsidR="00CA740D" w:rsidRPr="001373F7">
        <w:rPr>
          <w:rFonts w:eastAsia="Calibri"/>
          <w:color w:val="auto"/>
          <w:lang w:eastAsia="en-US"/>
        </w:rPr>
        <w:t>expectations</w:t>
      </w:r>
      <w:r w:rsidR="00CA740D">
        <w:rPr>
          <w:rFonts w:eastAsia="Calibri"/>
          <w:color w:val="auto"/>
          <w:lang w:eastAsia="en-US"/>
        </w:rPr>
        <w:t xml:space="preserve"> and further guidance material for staff and managers on</w:t>
      </w:r>
      <w:r w:rsidR="00CA740D" w:rsidRPr="001373F7">
        <w:rPr>
          <w:rFonts w:eastAsia="Calibri"/>
          <w:color w:val="auto"/>
          <w:lang w:eastAsia="en-US"/>
        </w:rPr>
        <w:t xml:space="preserve"> </w:t>
      </w:r>
      <w:r w:rsidR="00CA740D" w:rsidRPr="005D69C2">
        <w:rPr>
          <w:rFonts w:eastAsia="Calibri"/>
          <w:color w:val="auto"/>
          <w:lang w:eastAsia="en-US"/>
        </w:rPr>
        <w:t>performance</w:t>
      </w:r>
      <w:r w:rsidR="00CA740D" w:rsidRPr="001373F7">
        <w:rPr>
          <w:rFonts w:eastAsia="Calibri"/>
          <w:color w:val="auto"/>
          <w:lang w:eastAsia="en-US"/>
        </w:rPr>
        <w:t xml:space="preserve"> management, education and professional development.</w:t>
      </w:r>
    </w:p>
    <w:p w14:paraId="2B663EA1" w14:textId="2AF33411" w:rsidR="007F5256" w:rsidRPr="009C6F30" w:rsidRDefault="00154403" w:rsidP="00154403">
      <w:pPr>
        <w:rPr>
          <w:rFonts w:eastAsia="Calibri"/>
        </w:rPr>
      </w:pPr>
      <w:r w:rsidRPr="00154403">
        <w:rPr>
          <w:rFonts w:eastAsiaTheme="minorHAnsi"/>
        </w:rPr>
        <w:t>The Quality Standard is assessed as</w:t>
      </w:r>
      <w:r w:rsidR="00546CF4">
        <w:rPr>
          <w:rFonts w:eastAsiaTheme="minorHAnsi"/>
        </w:rPr>
        <w:t xml:space="preserve"> Compliant </w:t>
      </w:r>
      <w:r w:rsidRPr="00154403">
        <w:rPr>
          <w:rFonts w:eastAsiaTheme="minorHAnsi"/>
        </w:rPr>
        <w:t>as</w:t>
      </w:r>
      <w:r w:rsidR="00546CF4">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546CF4">
        <w:rPr>
          <w:rFonts w:eastAsiaTheme="minorHAnsi"/>
        </w:rPr>
        <w:t xml:space="preserve"> Compliant.</w:t>
      </w:r>
    </w:p>
    <w:p w14:paraId="593675A0" w14:textId="2335E345" w:rsidR="00301877" w:rsidRDefault="00977220" w:rsidP="00427817">
      <w:pPr>
        <w:pStyle w:val="Heading2"/>
      </w:pPr>
      <w:r>
        <w:t xml:space="preserve">Assessment of </w:t>
      </w:r>
      <w:r w:rsidR="00095CD4">
        <w:t xml:space="preserve">Standard 7 </w:t>
      </w:r>
      <w:r w:rsidR="00301877">
        <w:t>Requirements</w:t>
      </w:r>
    </w:p>
    <w:p w14:paraId="5199FE7C" w14:textId="655C867C"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2F62ECC"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D508489"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0B1FA151"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554FF1B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22372A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24E8D"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886CF6E" w14:textId="5554467D" w:rsidR="00524E8D" w:rsidRDefault="00066084" w:rsidP="00154403">
      <w:pPr>
        <w:rPr>
          <w:rFonts w:eastAsiaTheme="minorHAnsi"/>
        </w:rPr>
      </w:pPr>
      <w:r>
        <w:rPr>
          <w:rFonts w:eastAsiaTheme="minorHAnsi"/>
        </w:rPr>
        <w:t>Consumers considered that the organisation is well run and that they c</w:t>
      </w:r>
      <w:r w:rsidR="00F9021F">
        <w:rPr>
          <w:rFonts w:eastAsiaTheme="minorHAnsi"/>
        </w:rPr>
        <w:t>ould</w:t>
      </w:r>
      <w:r>
        <w:rPr>
          <w:rFonts w:eastAsiaTheme="minorHAnsi"/>
        </w:rPr>
        <w:t xml:space="preserve"> partner in improving the delivery of care and services. </w:t>
      </w:r>
      <w:r w:rsidR="009879C5">
        <w:rPr>
          <w:rFonts w:eastAsiaTheme="minorHAnsi"/>
        </w:rPr>
        <w:t>Consumers and representatives reported that they are encouraged to contribute to changes and developments within the service</w:t>
      </w:r>
      <w:r w:rsidR="009B1CCE">
        <w:rPr>
          <w:rFonts w:eastAsiaTheme="minorHAnsi"/>
        </w:rPr>
        <w:t xml:space="preserve"> through formal and informal feedback and </w:t>
      </w:r>
      <w:r w:rsidR="00022067">
        <w:rPr>
          <w:rFonts w:eastAsiaTheme="minorHAnsi"/>
        </w:rPr>
        <w:t xml:space="preserve">monthly </w:t>
      </w:r>
      <w:r w:rsidR="000517B9">
        <w:rPr>
          <w:rFonts w:eastAsiaTheme="minorHAnsi"/>
        </w:rPr>
        <w:t xml:space="preserve">resident </w:t>
      </w:r>
      <w:r w:rsidR="00022067">
        <w:rPr>
          <w:rFonts w:eastAsiaTheme="minorHAnsi"/>
        </w:rPr>
        <w:t>meetings.</w:t>
      </w:r>
      <w:r w:rsidR="00F232F2">
        <w:rPr>
          <w:rFonts w:eastAsiaTheme="minorHAnsi"/>
        </w:rPr>
        <w:t xml:space="preserve"> Management provided examples of how consumer feedback was directly acted upon, including how renovation and expansion plans for the service had been reviewed in response to consumer feedback and concerns about disruption. </w:t>
      </w:r>
    </w:p>
    <w:p w14:paraId="348D93FC" w14:textId="1C9B7961" w:rsidR="009879C5" w:rsidRDefault="00AF2941" w:rsidP="00154403">
      <w:pPr>
        <w:rPr>
          <w:rFonts w:eastAsiaTheme="minorHAnsi"/>
        </w:rPr>
      </w:pPr>
      <w:r>
        <w:rPr>
          <w:rFonts w:eastAsiaTheme="minorHAnsi"/>
        </w:rPr>
        <w:t>The service ha</w:t>
      </w:r>
      <w:r w:rsidR="00F232F2">
        <w:rPr>
          <w:rFonts w:eastAsiaTheme="minorHAnsi"/>
        </w:rPr>
        <w:t>d</w:t>
      </w:r>
      <w:r>
        <w:rPr>
          <w:rFonts w:eastAsiaTheme="minorHAnsi"/>
        </w:rPr>
        <w:t xml:space="preserve"> </w:t>
      </w:r>
      <w:r w:rsidR="005B4E06">
        <w:rPr>
          <w:rFonts w:eastAsiaTheme="minorHAnsi"/>
        </w:rPr>
        <w:t xml:space="preserve">organisational </w:t>
      </w:r>
      <w:r>
        <w:rPr>
          <w:rFonts w:eastAsiaTheme="minorHAnsi"/>
        </w:rPr>
        <w:t>governance mechanisms in place, including a suite of policies and procedures</w:t>
      </w:r>
      <w:r w:rsidR="00F232F2">
        <w:rPr>
          <w:rFonts w:eastAsiaTheme="minorHAnsi"/>
        </w:rPr>
        <w:t xml:space="preserve"> that guided clinical care</w:t>
      </w:r>
      <w:r>
        <w:rPr>
          <w:rFonts w:eastAsiaTheme="minorHAnsi"/>
        </w:rPr>
        <w:t xml:space="preserve">, information and risk management systems </w:t>
      </w:r>
      <w:r w:rsidR="00F232F2">
        <w:rPr>
          <w:rFonts w:eastAsiaTheme="minorHAnsi"/>
        </w:rPr>
        <w:t xml:space="preserve">that supported care and service delivery </w:t>
      </w:r>
      <w:r>
        <w:rPr>
          <w:rFonts w:eastAsiaTheme="minorHAnsi"/>
        </w:rPr>
        <w:t>and a range of</w:t>
      </w:r>
      <w:r w:rsidR="00F232F2">
        <w:rPr>
          <w:rFonts w:eastAsiaTheme="minorHAnsi"/>
        </w:rPr>
        <w:t xml:space="preserve"> consumer and staff</w:t>
      </w:r>
      <w:r>
        <w:rPr>
          <w:rFonts w:eastAsiaTheme="minorHAnsi"/>
        </w:rPr>
        <w:t xml:space="preserve"> committees. </w:t>
      </w:r>
      <w:r w:rsidR="000517B9">
        <w:rPr>
          <w:rFonts w:eastAsiaTheme="minorHAnsi"/>
        </w:rPr>
        <w:t>The</w:t>
      </w:r>
      <w:r w:rsidR="00997F00">
        <w:rPr>
          <w:rFonts w:eastAsiaTheme="minorHAnsi"/>
        </w:rPr>
        <w:t xml:space="preserve"> service reported that the</w:t>
      </w:r>
      <w:r w:rsidR="000517B9">
        <w:rPr>
          <w:rFonts w:eastAsiaTheme="minorHAnsi"/>
        </w:rPr>
        <w:t xml:space="preserve"> </w:t>
      </w:r>
      <w:r w:rsidR="005B4E06">
        <w:rPr>
          <w:rFonts w:eastAsiaTheme="minorHAnsi"/>
        </w:rPr>
        <w:t>B</w:t>
      </w:r>
      <w:r w:rsidR="000517B9">
        <w:rPr>
          <w:rFonts w:eastAsiaTheme="minorHAnsi"/>
        </w:rPr>
        <w:t xml:space="preserve">oard </w:t>
      </w:r>
      <w:r>
        <w:rPr>
          <w:rFonts w:eastAsiaTheme="minorHAnsi"/>
        </w:rPr>
        <w:t>ha</w:t>
      </w:r>
      <w:r w:rsidR="005B4E06">
        <w:rPr>
          <w:rFonts w:eastAsiaTheme="minorHAnsi"/>
        </w:rPr>
        <w:t xml:space="preserve">d active oversight of the organisation and </w:t>
      </w:r>
      <w:r w:rsidR="000517B9">
        <w:rPr>
          <w:rFonts w:eastAsiaTheme="minorHAnsi"/>
        </w:rPr>
        <w:t>receive</w:t>
      </w:r>
      <w:r w:rsidR="005B4E06">
        <w:rPr>
          <w:rFonts w:eastAsiaTheme="minorHAnsi"/>
        </w:rPr>
        <w:t>d</w:t>
      </w:r>
      <w:r w:rsidR="000517B9">
        <w:rPr>
          <w:rFonts w:eastAsiaTheme="minorHAnsi"/>
        </w:rPr>
        <w:t xml:space="preserve"> </w:t>
      </w:r>
      <w:r w:rsidR="00F232F2">
        <w:rPr>
          <w:rFonts w:eastAsiaTheme="minorHAnsi"/>
        </w:rPr>
        <w:t xml:space="preserve">regular and </w:t>
      </w:r>
      <w:r w:rsidR="000517B9">
        <w:rPr>
          <w:rFonts w:eastAsiaTheme="minorHAnsi"/>
        </w:rPr>
        <w:t>direct reports from management</w:t>
      </w:r>
      <w:r w:rsidR="00F232F2">
        <w:rPr>
          <w:rFonts w:eastAsiaTheme="minorHAnsi"/>
        </w:rPr>
        <w:t xml:space="preserve"> in relation to clinical governance and risk management and</w:t>
      </w:r>
      <w:r w:rsidR="00B3643E">
        <w:rPr>
          <w:rFonts w:eastAsiaTheme="minorHAnsi"/>
        </w:rPr>
        <w:t xml:space="preserve"> reported that t</w:t>
      </w:r>
      <w:r w:rsidR="000517B9">
        <w:rPr>
          <w:rFonts w:eastAsiaTheme="minorHAnsi"/>
        </w:rPr>
        <w:t xml:space="preserve">he </w:t>
      </w:r>
      <w:r w:rsidR="00F232F2">
        <w:rPr>
          <w:rFonts w:eastAsiaTheme="minorHAnsi"/>
        </w:rPr>
        <w:t>B</w:t>
      </w:r>
      <w:r w:rsidR="000517B9">
        <w:rPr>
          <w:rFonts w:eastAsiaTheme="minorHAnsi"/>
        </w:rPr>
        <w:t xml:space="preserve">oard is provided with information on </w:t>
      </w:r>
      <w:r w:rsidR="00F232F2">
        <w:rPr>
          <w:rFonts w:eastAsiaTheme="minorHAnsi"/>
        </w:rPr>
        <w:t xml:space="preserve">serious </w:t>
      </w:r>
      <w:r w:rsidR="000517B9">
        <w:rPr>
          <w:rFonts w:eastAsiaTheme="minorHAnsi"/>
        </w:rPr>
        <w:t xml:space="preserve">incidents relating to consumers. </w:t>
      </w:r>
      <w:r w:rsidR="00B3643E">
        <w:rPr>
          <w:rFonts w:eastAsiaTheme="minorHAnsi"/>
        </w:rPr>
        <w:t xml:space="preserve">Staff </w:t>
      </w:r>
      <w:r w:rsidR="00601CE8">
        <w:rPr>
          <w:rFonts w:eastAsiaTheme="minorHAnsi"/>
        </w:rPr>
        <w:t>explained</w:t>
      </w:r>
      <w:r w:rsidR="00B3643E">
        <w:rPr>
          <w:rFonts w:eastAsiaTheme="minorHAnsi"/>
        </w:rPr>
        <w:t xml:space="preserve"> that </w:t>
      </w:r>
      <w:r w:rsidR="00F232F2">
        <w:rPr>
          <w:rFonts w:eastAsiaTheme="minorHAnsi"/>
        </w:rPr>
        <w:t>B</w:t>
      </w:r>
      <w:r w:rsidR="000517B9">
        <w:rPr>
          <w:rFonts w:eastAsiaTheme="minorHAnsi"/>
        </w:rPr>
        <w:t xml:space="preserve">oard </w:t>
      </w:r>
      <w:r w:rsidR="00D163F5">
        <w:rPr>
          <w:rFonts w:eastAsiaTheme="minorHAnsi"/>
        </w:rPr>
        <w:t xml:space="preserve">members </w:t>
      </w:r>
      <w:r w:rsidR="004C2A86">
        <w:rPr>
          <w:rFonts w:eastAsiaTheme="minorHAnsi"/>
        </w:rPr>
        <w:t xml:space="preserve">regularly </w:t>
      </w:r>
      <w:r w:rsidR="00D163F5">
        <w:rPr>
          <w:rFonts w:eastAsiaTheme="minorHAnsi"/>
        </w:rPr>
        <w:t xml:space="preserve">visit the service and </w:t>
      </w:r>
      <w:r w:rsidR="000517B9">
        <w:rPr>
          <w:rFonts w:eastAsiaTheme="minorHAnsi"/>
        </w:rPr>
        <w:t xml:space="preserve">interact with consumers and representatives during </w:t>
      </w:r>
      <w:r w:rsidR="00D163F5">
        <w:rPr>
          <w:rFonts w:eastAsiaTheme="minorHAnsi"/>
        </w:rPr>
        <w:t>annual meeting</w:t>
      </w:r>
      <w:r>
        <w:rPr>
          <w:rFonts w:eastAsiaTheme="minorHAnsi"/>
        </w:rPr>
        <w:t>s</w:t>
      </w:r>
      <w:r w:rsidR="00D163F5">
        <w:rPr>
          <w:rFonts w:eastAsiaTheme="minorHAnsi"/>
        </w:rPr>
        <w:t>.</w:t>
      </w:r>
    </w:p>
    <w:p w14:paraId="6740BA08" w14:textId="717DD64F" w:rsidR="00D05705" w:rsidRDefault="00D163F5" w:rsidP="00154403">
      <w:pPr>
        <w:rPr>
          <w:rFonts w:eastAsia="Calibri"/>
          <w:color w:val="auto"/>
          <w:lang w:eastAsia="en-US"/>
        </w:rPr>
      </w:pPr>
      <w:r>
        <w:t>T</w:t>
      </w:r>
      <w:r w:rsidRPr="00622976">
        <w:t>he service demonstrate</w:t>
      </w:r>
      <w:r>
        <w:t>d</w:t>
      </w:r>
      <w:r w:rsidRPr="00622976">
        <w:t xml:space="preserve"> </w:t>
      </w:r>
      <w:r w:rsidR="00997F00">
        <w:t xml:space="preserve">that </w:t>
      </w:r>
      <w:r w:rsidRPr="00622976">
        <w:t>there are effective organisation</w:t>
      </w:r>
      <w:r w:rsidR="00601CE8">
        <w:t>-</w:t>
      </w:r>
      <w:r w:rsidRPr="00622976">
        <w:t>wide governance systems in relation to information management, continuous improvement</w:t>
      </w:r>
      <w:r>
        <w:t>, financial governance</w:t>
      </w:r>
      <w:r w:rsidR="00601CE8">
        <w:t>,</w:t>
      </w:r>
      <w:r w:rsidRPr="00622976">
        <w:t xml:space="preserve"> regulatory compliance</w:t>
      </w:r>
      <w:r w:rsidR="00F232F2">
        <w:t xml:space="preserve"> and feedback and complaints</w:t>
      </w:r>
      <w:r>
        <w:t>.</w:t>
      </w:r>
      <w:r w:rsidR="00BD6547">
        <w:t xml:space="preserve"> The service </w:t>
      </w:r>
      <w:r w:rsidR="00AF2941">
        <w:t xml:space="preserve">provided </w:t>
      </w:r>
      <w:r w:rsidR="00BD6547">
        <w:t>a risk management framework,</w:t>
      </w:r>
      <w:r w:rsidR="006B177C">
        <w:t xml:space="preserve"> which include</w:t>
      </w:r>
      <w:r w:rsidR="00D05705">
        <w:t>d</w:t>
      </w:r>
      <w:r w:rsidR="006B177C">
        <w:t xml:space="preserve"> policies on high impact and high prevalence risks, abuse and neglect, mandatory reporting and supporting consumers to take risks. </w:t>
      </w:r>
      <w:r w:rsidR="00AF2941" w:rsidRPr="00DB367F">
        <w:rPr>
          <w:color w:val="auto"/>
        </w:rPr>
        <w:t>The service has a clinical governance framework</w:t>
      </w:r>
      <w:r w:rsidR="00AF2941">
        <w:rPr>
          <w:color w:val="auto"/>
        </w:rPr>
        <w:t>,</w:t>
      </w:r>
      <w:r w:rsidR="00AF2941" w:rsidRPr="00DB367F">
        <w:rPr>
          <w:color w:val="auto"/>
        </w:rPr>
        <w:t xml:space="preserve"> </w:t>
      </w:r>
      <w:r w:rsidR="00AF2941">
        <w:rPr>
          <w:color w:val="auto"/>
        </w:rPr>
        <w:t xml:space="preserve">an </w:t>
      </w:r>
      <w:r w:rsidR="00AF2941" w:rsidRPr="00DB367F">
        <w:rPr>
          <w:color w:val="auto"/>
        </w:rPr>
        <w:lastRenderedPageBreak/>
        <w:t>antimicrobial stewardship</w:t>
      </w:r>
      <w:r w:rsidR="00AF2941">
        <w:rPr>
          <w:color w:val="auto"/>
        </w:rPr>
        <w:t xml:space="preserve"> policy</w:t>
      </w:r>
      <w:r w:rsidR="00AF2941" w:rsidRPr="00DB367F">
        <w:rPr>
          <w:color w:val="auto"/>
        </w:rPr>
        <w:t xml:space="preserve">, </w:t>
      </w:r>
      <w:r w:rsidR="00190355">
        <w:rPr>
          <w:color w:val="auto"/>
        </w:rPr>
        <w:t xml:space="preserve">a policy regarding the </w:t>
      </w:r>
      <w:r w:rsidR="00AF2941" w:rsidRPr="00DB367F">
        <w:rPr>
          <w:color w:val="auto"/>
        </w:rPr>
        <w:t>minimis</w:t>
      </w:r>
      <w:r w:rsidR="00190355">
        <w:rPr>
          <w:color w:val="auto"/>
        </w:rPr>
        <w:t xml:space="preserve">ation </w:t>
      </w:r>
      <w:r w:rsidR="00AF2941" w:rsidRPr="00DB367F">
        <w:rPr>
          <w:color w:val="auto"/>
        </w:rPr>
        <w:t xml:space="preserve">of </w:t>
      </w:r>
      <w:r w:rsidR="00190355">
        <w:rPr>
          <w:color w:val="auto"/>
        </w:rPr>
        <w:t xml:space="preserve">the use of </w:t>
      </w:r>
      <w:r w:rsidR="00AF2941" w:rsidRPr="00DB367F">
        <w:rPr>
          <w:color w:val="auto"/>
        </w:rPr>
        <w:t xml:space="preserve">restraint and </w:t>
      </w:r>
      <w:r w:rsidR="00AF2941">
        <w:rPr>
          <w:color w:val="auto"/>
        </w:rPr>
        <w:t xml:space="preserve">an </w:t>
      </w:r>
      <w:r w:rsidR="00AF2941" w:rsidRPr="00DB367F">
        <w:rPr>
          <w:color w:val="auto"/>
        </w:rPr>
        <w:t xml:space="preserve">open </w:t>
      </w:r>
      <w:r w:rsidR="00AF2941" w:rsidRPr="008C4E4D">
        <w:rPr>
          <w:color w:val="auto"/>
        </w:rPr>
        <w:t>disclosure</w:t>
      </w:r>
      <w:r w:rsidR="00AF2941">
        <w:rPr>
          <w:color w:val="auto"/>
        </w:rPr>
        <w:t xml:space="preserve"> policy.</w:t>
      </w:r>
      <w:r w:rsidR="00AF2941" w:rsidRPr="008C4E4D">
        <w:rPr>
          <w:rFonts w:eastAsia="Calibri"/>
          <w:color w:val="auto"/>
          <w:lang w:eastAsia="en-US"/>
        </w:rPr>
        <w:t xml:space="preserve"> </w:t>
      </w:r>
    </w:p>
    <w:p w14:paraId="64231105" w14:textId="20395E0F" w:rsidR="009879C5" w:rsidRPr="00AF2941" w:rsidRDefault="00D05705" w:rsidP="00154403">
      <w:pPr>
        <w:rPr>
          <w:rFonts w:eastAsia="Calibri"/>
          <w:color w:val="auto"/>
          <w:lang w:eastAsia="en-US"/>
        </w:rPr>
      </w:pPr>
      <w:r>
        <w:rPr>
          <w:rFonts w:eastAsia="Calibri"/>
          <w:color w:val="auto"/>
          <w:lang w:eastAsia="en-US"/>
        </w:rPr>
        <w:t>The organisation’s documented clinical governance framework included policies regarding antimicrobial stewardship, the minimisation of restraints and open disclosure.</w:t>
      </w:r>
      <w:r w:rsidRPr="001373F7">
        <w:rPr>
          <w:rFonts w:eastAsia="Calibri"/>
          <w:color w:val="auto"/>
          <w:lang w:eastAsia="en-US"/>
        </w:rPr>
        <w:t xml:space="preserve"> Staff were asked about whether these policies had been discussed with them and what it meant for them in a practical way. </w:t>
      </w:r>
      <w:r>
        <w:rPr>
          <w:rFonts w:eastAsia="Calibri"/>
          <w:color w:val="auto"/>
          <w:lang w:eastAsia="en-US"/>
        </w:rPr>
        <w:t>S</w:t>
      </w:r>
      <w:r w:rsidRPr="001373F7">
        <w:rPr>
          <w:rFonts w:eastAsia="Calibri"/>
          <w:color w:val="auto"/>
          <w:lang w:eastAsia="en-US"/>
        </w:rPr>
        <w:t xml:space="preserve">taff had been educated about the policies and were able to provide examples of the relevance to their work. </w:t>
      </w:r>
    </w:p>
    <w:p w14:paraId="01F0E1C6" w14:textId="07CAFC71" w:rsidR="007F5256" w:rsidRPr="00095CD4" w:rsidRDefault="00154403" w:rsidP="00154403">
      <w:pPr>
        <w:rPr>
          <w:rFonts w:eastAsia="Calibri"/>
        </w:rPr>
      </w:pPr>
      <w:r w:rsidRPr="00154403">
        <w:rPr>
          <w:rFonts w:eastAsiaTheme="minorHAnsi"/>
        </w:rPr>
        <w:t>The Quality Standard is assessed as</w:t>
      </w:r>
      <w:r w:rsidR="00524E8D">
        <w:rPr>
          <w:rFonts w:eastAsiaTheme="minorHAnsi"/>
        </w:rPr>
        <w:t xml:space="preserve"> Compliant </w:t>
      </w:r>
      <w:r w:rsidRPr="00154403">
        <w:rPr>
          <w:rFonts w:eastAsiaTheme="minorHAnsi"/>
        </w:rPr>
        <w:t>as</w:t>
      </w:r>
      <w:r w:rsidR="00524E8D">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524E8D">
        <w:rPr>
          <w:rFonts w:eastAsiaTheme="minorHAnsi"/>
        </w:rPr>
        <w:t xml:space="preserve"> Compliant.</w:t>
      </w:r>
    </w:p>
    <w:p w14:paraId="4494443C" w14:textId="5834B009" w:rsidR="00301877" w:rsidRDefault="004977AE" w:rsidP="00427817">
      <w:pPr>
        <w:pStyle w:val="Heading2"/>
      </w:pPr>
      <w:r>
        <w:t xml:space="preserve">Assessment of </w:t>
      </w:r>
      <w:r w:rsidR="00095CD4">
        <w:t xml:space="preserve">Standard 8 </w:t>
      </w:r>
      <w:r w:rsidR="00301877">
        <w:t>Requirements</w:t>
      </w:r>
    </w:p>
    <w:p w14:paraId="68C7BB10" w14:textId="0267575B"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459207E"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5BEDD0D"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FA13491"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3744E99D" w14:textId="07702A9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5FA5976" w14:textId="14371D94" w:rsidR="00A3716D" w:rsidRPr="00095CD4" w:rsidRDefault="004B33E7" w:rsidP="003E4C7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E5CAF" w:rsidRDefault="001E5CAF" w:rsidP="00603E0E">
      <w:pPr>
        <w:spacing w:after="0" w:line="240" w:lineRule="auto"/>
      </w:pPr>
      <w:r>
        <w:separator/>
      </w:r>
    </w:p>
  </w:endnote>
  <w:endnote w:type="continuationSeparator" w:id="0">
    <w:p w14:paraId="35E3B0DB" w14:textId="77777777" w:rsidR="001E5CAF" w:rsidRDefault="001E5CA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40A0C43C" w:rsidR="001E5CAF" w:rsidRPr="009A1F1B" w:rsidRDefault="001E5C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EA376B1" w:rsidR="001E5CAF" w:rsidRPr="00C72FFB" w:rsidRDefault="001E5C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Fairway Bayside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785D7B5" w:rsidR="001E5CAF" w:rsidRPr="00C72FFB" w:rsidRDefault="001E5C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E5CAF" w:rsidRPr="009A1F1B" w:rsidRDefault="001E5C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E5CAF" w:rsidRPr="00C72FFB" w:rsidRDefault="001E5C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E5CAF" w:rsidRPr="00A3716D" w:rsidRDefault="001E5C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E5CAF" w:rsidRDefault="001E5CAF" w:rsidP="00603E0E">
      <w:pPr>
        <w:spacing w:after="0" w:line="240" w:lineRule="auto"/>
      </w:pPr>
      <w:r>
        <w:separator/>
      </w:r>
    </w:p>
  </w:footnote>
  <w:footnote w:type="continuationSeparator" w:id="0">
    <w:p w14:paraId="54F5C60C" w14:textId="77777777" w:rsidR="001E5CAF" w:rsidRDefault="001E5CA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2951BD1" w:rsidR="001E5CAF" w:rsidRDefault="006F36F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1917E8E5">
          <wp:simplePos x="0" y="0"/>
          <wp:positionH relativeFrom="column">
            <wp:posOffset>-1090930</wp:posOffset>
          </wp:positionH>
          <wp:positionV relativeFrom="paragraph">
            <wp:posOffset>-453390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001E5CAF">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E5CAF" w:rsidRDefault="001E5CA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E5CAF" w:rsidRDefault="001E5CA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E5CAF" w:rsidRDefault="001E5CA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1E5CAF" w:rsidRDefault="001E5CA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1E5CAF" w:rsidRDefault="001E5CA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E5CAF" w:rsidRDefault="001E5CA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E5CAF" w:rsidRDefault="001E5CA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E5CAF" w:rsidRDefault="001E5CA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E5CAF" w:rsidRDefault="001E5CA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1E5CAF" w:rsidRDefault="001E5CA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E5CAF" w:rsidRDefault="001E5CA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804E7E"/>
    <w:multiLevelType w:val="hybridMultilevel"/>
    <w:tmpl w:val="DC24E2BC"/>
    <w:lvl w:ilvl="0" w:tplc="09624078">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2067"/>
    <w:rsid w:val="0002427A"/>
    <w:rsid w:val="0002704F"/>
    <w:rsid w:val="000307FA"/>
    <w:rsid w:val="00031287"/>
    <w:rsid w:val="00032B17"/>
    <w:rsid w:val="000361EE"/>
    <w:rsid w:val="000403EC"/>
    <w:rsid w:val="00042862"/>
    <w:rsid w:val="0004322A"/>
    <w:rsid w:val="0004346C"/>
    <w:rsid w:val="00044906"/>
    <w:rsid w:val="000517B9"/>
    <w:rsid w:val="00051B08"/>
    <w:rsid w:val="000547CF"/>
    <w:rsid w:val="00057337"/>
    <w:rsid w:val="00062F7F"/>
    <w:rsid w:val="0006378F"/>
    <w:rsid w:val="00066084"/>
    <w:rsid w:val="000735F0"/>
    <w:rsid w:val="00077B08"/>
    <w:rsid w:val="000802B8"/>
    <w:rsid w:val="00082F23"/>
    <w:rsid w:val="000879A0"/>
    <w:rsid w:val="0009428C"/>
    <w:rsid w:val="000948F6"/>
    <w:rsid w:val="00095CD4"/>
    <w:rsid w:val="000968FB"/>
    <w:rsid w:val="0009745E"/>
    <w:rsid w:val="000A072F"/>
    <w:rsid w:val="000A0AFB"/>
    <w:rsid w:val="000B0841"/>
    <w:rsid w:val="000B799C"/>
    <w:rsid w:val="000C0395"/>
    <w:rsid w:val="000C064F"/>
    <w:rsid w:val="000D117F"/>
    <w:rsid w:val="000D4271"/>
    <w:rsid w:val="000E1859"/>
    <w:rsid w:val="000E654D"/>
    <w:rsid w:val="000F01D0"/>
    <w:rsid w:val="000F6EBE"/>
    <w:rsid w:val="00101838"/>
    <w:rsid w:val="0010469B"/>
    <w:rsid w:val="00105DF2"/>
    <w:rsid w:val="00106C3D"/>
    <w:rsid w:val="00111BAB"/>
    <w:rsid w:val="00114B51"/>
    <w:rsid w:val="00116C85"/>
    <w:rsid w:val="001237C3"/>
    <w:rsid w:val="00130077"/>
    <w:rsid w:val="0013147D"/>
    <w:rsid w:val="0013259D"/>
    <w:rsid w:val="001347F9"/>
    <w:rsid w:val="001416E6"/>
    <w:rsid w:val="001427C5"/>
    <w:rsid w:val="00142EC8"/>
    <w:rsid w:val="00143DE9"/>
    <w:rsid w:val="00147A25"/>
    <w:rsid w:val="00150672"/>
    <w:rsid w:val="0015168F"/>
    <w:rsid w:val="00152896"/>
    <w:rsid w:val="00153251"/>
    <w:rsid w:val="00154403"/>
    <w:rsid w:val="00156C04"/>
    <w:rsid w:val="00173F30"/>
    <w:rsid w:val="00175740"/>
    <w:rsid w:val="00176254"/>
    <w:rsid w:val="00187E1F"/>
    <w:rsid w:val="00190355"/>
    <w:rsid w:val="00190377"/>
    <w:rsid w:val="001930D2"/>
    <w:rsid w:val="001A2FEF"/>
    <w:rsid w:val="001A60B9"/>
    <w:rsid w:val="001B35A5"/>
    <w:rsid w:val="001B3DE8"/>
    <w:rsid w:val="001D156F"/>
    <w:rsid w:val="001D78CE"/>
    <w:rsid w:val="001D7FEB"/>
    <w:rsid w:val="001E009F"/>
    <w:rsid w:val="001E04EA"/>
    <w:rsid w:val="001E0E7C"/>
    <w:rsid w:val="001E23D8"/>
    <w:rsid w:val="001E5CAF"/>
    <w:rsid w:val="001E5E4A"/>
    <w:rsid w:val="001E6954"/>
    <w:rsid w:val="001F04F4"/>
    <w:rsid w:val="001F461C"/>
    <w:rsid w:val="0021202A"/>
    <w:rsid w:val="0021279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9E1"/>
    <w:rsid w:val="002C0C2A"/>
    <w:rsid w:val="002C5391"/>
    <w:rsid w:val="002C55C5"/>
    <w:rsid w:val="002C5D0E"/>
    <w:rsid w:val="002C6199"/>
    <w:rsid w:val="002D296D"/>
    <w:rsid w:val="002D6999"/>
    <w:rsid w:val="002D7009"/>
    <w:rsid w:val="002E12E9"/>
    <w:rsid w:val="002E2945"/>
    <w:rsid w:val="002E56D4"/>
    <w:rsid w:val="002F2137"/>
    <w:rsid w:val="002F37EE"/>
    <w:rsid w:val="002F684A"/>
    <w:rsid w:val="00300516"/>
    <w:rsid w:val="00301877"/>
    <w:rsid w:val="00301A7E"/>
    <w:rsid w:val="0030214E"/>
    <w:rsid w:val="003054D4"/>
    <w:rsid w:val="003100C1"/>
    <w:rsid w:val="00314A89"/>
    <w:rsid w:val="00314FF7"/>
    <w:rsid w:val="00315732"/>
    <w:rsid w:val="00320838"/>
    <w:rsid w:val="00323456"/>
    <w:rsid w:val="003263D2"/>
    <w:rsid w:val="003304BB"/>
    <w:rsid w:val="003361BC"/>
    <w:rsid w:val="00341469"/>
    <w:rsid w:val="00342607"/>
    <w:rsid w:val="0035191E"/>
    <w:rsid w:val="003521CE"/>
    <w:rsid w:val="00353847"/>
    <w:rsid w:val="00353A12"/>
    <w:rsid w:val="00362A44"/>
    <w:rsid w:val="003703A2"/>
    <w:rsid w:val="00380B97"/>
    <w:rsid w:val="00384FAC"/>
    <w:rsid w:val="0039109F"/>
    <w:rsid w:val="003918D3"/>
    <w:rsid w:val="0039281B"/>
    <w:rsid w:val="003949BA"/>
    <w:rsid w:val="003A7FC8"/>
    <w:rsid w:val="003B17E9"/>
    <w:rsid w:val="003C27CE"/>
    <w:rsid w:val="003C2A9C"/>
    <w:rsid w:val="003C3987"/>
    <w:rsid w:val="003C68A9"/>
    <w:rsid w:val="003C6EC2"/>
    <w:rsid w:val="003D1638"/>
    <w:rsid w:val="003D46EA"/>
    <w:rsid w:val="003E2DA5"/>
    <w:rsid w:val="003E3197"/>
    <w:rsid w:val="003E33E2"/>
    <w:rsid w:val="003E4C53"/>
    <w:rsid w:val="003E4C77"/>
    <w:rsid w:val="003E7CB6"/>
    <w:rsid w:val="003F3F89"/>
    <w:rsid w:val="003F439C"/>
    <w:rsid w:val="003F50FB"/>
    <w:rsid w:val="003F5725"/>
    <w:rsid w:val="00405075"/>
    <w:rsid w:val="00405923"/>
    <w:rsid w:val="00411367"/>
    <w:rsid w:val="00416B05"/>
    <w:rsid w:val="00420EFF"/>
    <w:rsid w:val="00427817"/>
    <w:rsid w:val="00434C42"/>
    <w:rsid w:val="004356A1"/>
    <w:rsid w:val="0045103F"/>
    <w:rsid w:val="00456176"/>
    <w:rsid w:val="004629AB"/>
    <w:rsid w:val="00463CDE"/>
    <w:rsid w:val="00463EF3"/>
    <w:rsid w:val="004657E1"/>
    <w:rsid w:val="00472199"/>
    <w:rsid w:val="00472516"/>
    <w:rsid w:val="00476B2F"/>
    <w:rsid w:val="004824C2"/>
    <w:rsid w:val="00494E00"/>
    <w:rsid w:val="0049536F"/>
    <w:rsid w:val="004977AE"/>
    <w:rsid w:val="00497C42"/>
    <w:rsid w:val="004A21F0"/>
    <w:rsid w:val="004A3A08"/>
    <w:rsid w:val="004B1FC6"/>
    <w:rsid w:val="004B33E7"/>
    <w:rsid w:val="004C2A86"/>
    <w:rsid w:val="004C55D8"/>
    <w:rsid w:val="004D0353"/>
    <w:rsid w:val="004E03D4"/>
    <w:rsid w:val="004E1E8E"/>
    <w:rsid w:val="004E2B89"/>
    <w:rsid w:val="004E3884"/>
    <w:rsid w:val="004F12E2"/>
    <w:rsid w:val="004F66CD"/>
    <w:rsid w:val="00500DD4"/>
    <w:rsid w:val="005015D7"/>
    <w:rsid w:val="00502823"/>
    <w:rsid w:val="005050E5"/>
    <w:rsid w:val="005058B8"/>
    <w:rsid w:val="00506F7F"/>
    <w:rsid w:val="00507B62"/>
    <w:rsid w:val="00511A39"/>
    <w:rsid w:val="0051553D"/>
    <w:rsid w:val="00516D3C"/>
    <w:rsid w:val="00521FF7"/>
    <w:rsid w:val="00523C33"/>
    <w:rsid w:val="00523E4B"/>
    <w:rsid w:val="00524594"/>
    <w:rsid w:val="00524E8D"/>
    <w:rsid w:val="005252A6"/>
    <w:rsid w:val="00530513"/>
    <w:rsid w:val="00531864"/>
    <w:rsid w:val="00534120"/>
    <w:rsid w:val="00540A5B"/>
    <w:rsid w:val="005454AB"/>
    <w:rsid w:val="00546CF4"/>
    <w:rsid w:val="0055136F"/>
    <w:rsid w:val="0055217D"/>
    <w:rsid w:val="00553A5A"/>
    <w:rsid w:val="005603F8"/>
    <w:rsid w:val="00561932"/>
    <w:rsid w:val="005623F7"/>
    <w:rsid w:val="005677AF"/>
    <w:rsid w:val="005710E3"/>
    <w:rsid w:val="00572D76"/>
    <w:rsid w:val="00580630"/>
    <w:rsid w:val="00583F47"/>
    <w:rsid w:val="005851BF"/>
    <w:rsid w:val="0059076E"/>
    <w:rsid w:val="0059157D"/>
    <w:rsid w:val="00592B7F"/>
    <w:rsid w:val="0059572B"/>
    <w:rsid w:val="00597139"/>
    <w:rsid w:val="005A4677"/>
    <w:rsid w:val="005A4F1D"/>
    <w:rsid w:val="005B44FE"/>
    <w:rsid w:val="005B4E06"/>
    <w:rsid w:val="005C0A2A"/>
    <w:rsid w:val="005C5988"/>
    <w:rsid w:val="005D02AC"/>
    <w:rsid w:val="005D7176"/>
    <w:rsid w:val="005E084F"/>
    <w:rsid w:val="005E15C0"/>
    <w:rsid w:val="005E2186"/>
    <w:rsid w:val="005E2E1F"/>
    <w:rsid w:val="005E4227"/>
    <w:rsid w:val="005F15B8"/>
    <w:rsid w:val="005F22B3"/>
    <w:rsid w:val="005F44D8"/>
    <w:rsid w:val="005F485A"/>
    <w:rsid w:val="00601CE8"/>
    <w:rsid w:val="00603E0E"/>
    <w:rsid w:val="00604D13"/>
    <w:rsid w:val="00605217"/>
    <w:rsid w:val="00617ADB"/>
    <w:rsid w:val="00622477"/>
    <w:rsid w:val="00622BA7"/>
    <w:rsid w:val="00622CE4"/>
    <w:rsid w:val="006232D9"/>
    <w:rsid w:val="00623700"/>
    <w:rsid w:val="00633CF8"/>
    <w:rsid w:val="00633E56"/>
    <w:rsid w:val="0063608F"/>
    <w:rsid w:val="00641E31"/>
    <w:rsid w:val="00644FB1"/>
    <w:rsid w:val="006451BA"/>
    <w:rsid w:val="0065511C"/>
    <w:rsid w:val="00661884"/>
    <w:rsid w:val="006619EE"/>
    <w:rsid w:val="00661B81"/>
    <w:rsid w:val="0066387A"/>
    <w:rsid w:val="00665DC4"/>
    <w:rsid w:val="00676635"/>
    <w:rsid w:val="00676FA7"/>
    <w:rsid w:val="00677298"/>
    <w:rsid w:val="00682106"/>
    <w:rsid w:val="00684E11"/>
    <w:rsid w:val="00696A6C"/>
    <w:rsid w:val="00696B85"/>
    <w:rsid w:val="006A0150"/>
    <w:rsid w:val="006A21A1"/>
    <w:rsid w:val="006A40F7"/>
    <w:rsid w:val="006A4C4B"/>
    <w:rsid w:val="006A53FE"/>
    <w:rsid w:val="006A54D1"/>
    <w:rsid w:val="006A5AC0"/>
    <w:rsid w:val="006A65E7"/>
    <w:rsid w:val="006B166B"/>
    <w:rsid w:val="006B177C"/>
    <w:rsid w:val="006B22EE"/>
    <w:rsid w:val="006B7D77"/>
    <w:rsid w:val="006C4172"/>
    <w:rsid w:val="006C4883"/>
    <w:rsid w:val="006E05D2"/>
    <w:rsid w:val="006E2360"/>
    <w:rsid w:val="006E53CF"/>
    <w:rsid w:val="006F0FC4"/>
    <w:rsid w:val="006F162C"/>
    <w:rsid w:val="006F36FF"/>
    <w:rsid w:val="006F3AF6"/>
    <w:rsid w:val="006F3D26"/>
    <w:rsid w:val="006F5666"/>
    <w:rsid w:val="006F79C6"/>
    <w:rsid w:val="00703E80"/>
    <w:rsid w:val="0071319F"/>
    <w:rsid w:val="007161B5"/>
    <w:rsid w:val="00724A1B"/>
    <w:rsid w:val="00726B26"/>
    <w:rsid w:val="00730442"/>
    <w:rsid w:val="00734ADE"/>
    <w:rsid w:val="00737374"/>
    <w:rsid w:val="007418CD"/>
    <w:rsid w:val="00746FB8"/>
    <w:rsid w:val="00750234"/>
    <w:rsid w:val="00751D7F"/>
    <w:rsid w:val="0075303C"/>
    <w:rsid w:val="0075456B"/>
    <w:rsid w:val="00755BEF"/>
    <w:rsid w:val="0076141C"/>
    <w:rsid w:val="007629AC"/>
    <w:rsid w:val="007721ED"/>
    <w:rsid w:val="00782605"/>
    <w:rsid w:val="007826A6"/>
    <w:rsid w:val="007906FA"/>
    <w:rsid w:val="00791036"/>
    <w:rsid w:val="007957A7"/>
    <w:rsid w:val="007B3370"/>
    <w:rsid w:val="007C0198"/>
    <w:rsid w:val="007C149D"/>
    <w:rsid w:val="007C2762"/>
    <w:rsid w:val="007C3306"/>
    <w:rsid w:val="007C414E"/>
    <w:rsid w:val="007E1999"/>
    <w:rsid w:val="007F201E"/>
    <w:rsid w:val="007F5256"/>
    <w:rsid w:val="00804CA5"/>
    <w:rsid w:val="00817367"/>
    <w:rsid w:val="00830219"/>
    <w:rsid w:val="008312AC"/>
    <w:rsid w:val="00833B73"/>
    <w:rsid w:val="008423BE"/>
    <w:rsid w:val="00843CA4"/>
    <w:rsid w:val="00846D42"/>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3CC"/>
    <w:rsid w:val="008D248D"/>
    <w:rsid w:val="008D7520"/>
    <w:rsid w:val="008D7780"/>
    <w:rsid w:val="008E2DD1"/>
    <w:rsid w:val="008F32C8"/>
    <w:rsid w:val="008F7347"/>
    <w:rsid w:val="009040F7"/>
    <w:rsid w:val="009044B5"/>
    <w:rsid w:val="00904C38"/>
    <w:rsid w:val="00905B3F"/>
    <w:rsid w:val="00910833"/>
    <w:rsid w:val="00911BAB"/>
    <w:rsid w:val="00912DE6"/>
    <w:rsid w:val="0093350C"/>
    <w:rsid w:val="00934888"/>
    <w:rsid w:val="00942649"/>
    <w:rsid w:val="00942BC6"/>
    <w:rsid w:val="0094564F"/>
    <w:rsid w:val="00945C37"/>
    <w:rsid w:val="00951FB2"/>
    <w:rsid w:val="0095645C"/>
    <w:rsid w:val="00960BC1"/>
    <w:rsid w:val="00962C22"/>
    <w:rsid w:val="00973044"/>
    <w:rsid w:val="009754B1"/>
    <w:rsid w:val="00977220"/>
    <w:rsid w:val="009831F7"/>
    <w:rsid w:val="009856CE"/>
    <w:rsid w:val="00986245"/>
    <w:rsid w:val="009879C5"/>
    <w:rsid w:val="00995C3D"/>
    <w:rsid w:val="00996A61"/>
    <w:rsid w:val="00997F00"/>
    <w:rsid w:val="009A1F1B"/>
    <w:rsid w:val="009B1CCE"/>
    <w:rsid w:val="009C5F28"/>
    <w:rsid w:val="009C6F30"/>
    <w:rsid w:val="009D01BF"/>
    <w:rsid w:val="009D2609"/>
    <w:rsid w:val="009D6012"/>
    <w:rsid w:val="009F435B"/>
    <w:rsid w:val="009F5685"/>
    <w:rsid w:val="00A00036"/>
    <w:rsid w:val="00A075EF"/>
    <w:rsid w:val="00A10554"/>
    <w:rsid w:val="00A1255D"/>
    <w:rsid w:val="00A30BEC"/>
    <w:rsid w:val="00A3233B"/>
    <w:rsid w:val="00A332F7"/>
    <w:rsid w:val="00A356F7"/>
    <w:rsid w:val="00A3716D"/>
    <w:rsid w:val="00A463E2"/>
    <w:rsid w:val="00A516C7"/>
    <w:rsid w:val="00A5274E"/>
    <w:rsid w:val="00A60CB2"/>
    <w:rsid w:val="00A627C8"/>
    <w:rsid w:val="00A64182"/>
    <w:rsid w:val="00A828BA"/>
    <w:rsid w:val="00A863C0"/>
    <w:rsid w:val="00A86EE6"/>
    <w:rsid w:val="00A922D9"/>
    <w:rsid w:val="00A93E3F"/>
    <w:rsid w:val="00A968FD"/>
    <w:rsid w:val="00AA0895"/>
    <w:rsid w:val="00AA42AE"/>
    <w:rsid w:val="00AA52F0"/>
    <w:rsid w:val="00AA5ED0"/>
    <w:rsid w:val="00AB336B"/>
    <w:rsid w:val="00AB422D"/>
    <w:rsid w:val="00AB5960"/>
    <w:rsid w:val="00AB644D"/>
    <w:rsid w:val="00AC1F88"/>
    <w:rsid w:val="00AC5B45"/>
    <w:rsid w:val="00AD05ED"/>
    <w:rsid w:val="00AD13D8"/>
    <w:rsid w:val="00AD2A69"/>
    <w:rsid w:val="00AD659C"/>
    <w:rsid w:val="00AE0857"/>
    <w:rsid w:val="00AE1417"/>
    <w:rsid w:val="00AE2AF0"/>
    <w:rsid w:val="00AE3568"/>
    <w:rsid w:val="00AE4565"/>
    <w:rsid w:val="00AF17FC"/>
    <w:rsid w:val="00AF2941"/>
    <w:rsid w:val="00AF3F44"/>
    <w:rsid w:val="00B00228"/>
    <w:rsid w:val="00B004A8"/>
    <w:rsid w:val="00B02E3B"/>
    <w:rsid w:val="00B0411E"/>
    <w:rsid w:val="00B04E3A"/>
    <w:rsid w:val="00B058EA"/>
    <w:rsid w:val="00B157D5"/>
    <w:rsid w:val="00B22FFC"/>
    <w:rsid w:val="00B26450"/>
    <w:rsid w:val="00B27F42"/>
    <w:rsid w:val="00B32473"/>
    <w:rsid w:val="00B3643E"/>
    <w:rsid w:val="00B40FA9"/>
    <w:rsid w:val="00B43C3D"/>
    <w:rsid w:val="00B44D21"/>
    <w:rsid w:val="00B45C36"/>
    <w:rsid w:val="00B45D19"/>
    <w:rsid w:val="00B45D3D"/>
    <w:rsid w:val="00B62794"/>
    <w:rsid w:val="00B646E5"/>
    <w:rsid w:val="00B65CCA"/>
    <w:rsid w:val="00B67E2E"/>
    <w:rsid w:val="00B760BE"/>
    <w:rsid w:val="00B831B4"/>
    <w:rsid w:val="00B87C27"/>
    <w:rsid w:val="00B95E16"/>
    <w:rsid w:val="00BA5EBE"/>
    <w:rsid w:val="00BC017D"/>
    <w:rsid w:val="00BD5304"/>
    <w:rsid w:val="00BD6547"/>
    <w:rsid w:val="00BE386D"/>
    <w:rsid w:val="00BF0313"/>
    <w:rsid w:val="00BF1804"/>
    <w:rsid w:val="00BF3884"/>
    <w:rsid w:val="00BF6F21"/>
    <w:rsid w:val="00C20EE9"/>
    <w:rsid w:val="00C214C3"/>
    <w:rsid w:val="00C275CB"/>
    <w:rsid w:val="00C36B45"/>
    <w:rsid w:val="00C401B4"/>
    <w:rsid w:val="00C45C8B"/>
    <w:rsid w:val="00C51D13"/>
    <w:rsid w:val="00C631F8"/>
    <w:rsid w:val="00C645D2"/>
    <w:rsid w:val="00C650DB"/>
    <w:rsid w:val="00C72FFB"/>
    <w:rsid w:val="00C76835"/>
    <w:rsid w:val="00C81797"/>
    <w:rsid w:val="00C83441"/>
    <w:rsid w:val="00C87528"/>
    <w:rsid w:val="00C87798"/>
    <w:rsid w:val="00C91B9D"/>
    <w:rsid w:val="00C95164"/>
    <w:rsid w:val="00CA5E9E"/>
    <w:rsid w:val="00CA740D"/>
    <w:rsid w:val="00CA7DD4"/>
    <w:rsid w:val="00CB15B4"/>
    <w:rsid w:val="00CB3BA9"/>
    <w:rsid w:val="00CB431C"/>
    <w:rsid w:val="00CB45DA"/>
    <w:rsid w:val="00CC0E14"/>
    <w:rsid w:val="00CC2266"/>
    <w:rsid w:val="00CD11CA"/>
    <w:rsid w:val="00CE2BDB"/>
    <w:rsid w:val="00CF216F"/>
    <w:rsid w:val="00CF6AC7"/>
    <w:rsid w:val="00CF6ECE"/>
    <w:rsid w:val="00CF7866"/>
    <w:rsid w:val="00D02D17"/>
    <w:rsid w:val="00D05705"/>
    <w:rsid w:val="00D14FB7"/>
    <w:rsid w:val="00D15851"/>
    <w:rsid w:val="00D163F5"/>
    <w:rsid w:val="00D20635"/>
    <w:rsid w:val="00D21DCD"/>
    <w:rsid w:val="00D2235F"/>
    <w:rsid w:val="00D229E2"/>
    <w:rsid w:val="00D251BA"/>
    <w:rsid w:val="00D435F8"/>
    <w:rsid w:val="00D43E78"/>
    <w:rsid w:val="00D51BF1"/>
    <w:rsid w:val="00D5745E"/>
    <w:rsid w:val="00D57990"/>
    <w:rsid w:val="00D62E53"/>
    <w:rsid w:val="00D75344"/>
    <w:rsid w:val="00D7684B"/>
    <w:rsid w:val="00D8684F"/>
    <w:rsid w:val="00D97A23"/>
    <w:rsid w:val="00DA3CE6"/>
    <w:rsid w:val="00DB1459"/>
    <w:rsid w:val="00DB34DD"/>
    <w:rsid w:val="00DB6C36"/>
    <w:rsid w:val="00DC3F89"/>
    <w:rsid w:val="00DD0218"/>
    <w:rsid w:val="00DD02D3"/>
    <w:rsid w:val="00DD32C9"/>
    <w:rsid w:val="00DE0474"/>
    <w:rsid w:val="00DE1C69"/>
    <w:rsid w:val="00DE3961"/>
    <w:rsid w:val="00DF043B"/>
    <w:rsid w:val="00DF36CA"/>
    <w:rsid w:val="00E07329"/>
    <w:rsid w:val="00E11ECE"/>
    <w:rsid w:val="00E166A6"/>
    <w:rsid w:val="00E30B96"/>
    <w:rsid w:val="00E32197"/>
    <w:rsid w:val="00E344EF"/>
    <w:rsid w:val="00E410D6"/>
    <w:rsid w:val="00E411F4"/>
    <w:rsid w:val="00E42262"/>
    <w:rsid w:val="00E44FCE"/>
    <w:rsid w:val="00E46D3B"/>
    <w:rsid w:val="00E46D9A"/>
    <w:rsid w:val="00E50169"/>
    <w:rsid w:val="00E52853"/>
    <w:rsid w:val="00E5305F"/>
    <w:rsid w:val="00E559FD"/>
    <w:rsid w:val="00E5751E"/>
    <w:rsid w:val="00E6426C"/>
    <w:rsid w:val="00E734CB"/>
    <w:rsid w:val="00E772C4"/>
    <w:rsid w:val="00E81190"/>
    <w:rsid w:val="00E842A4"/>
    <w:rsid w:val="00E9129D"/>
    <w:rsid w:val="00E9166C"/>
    <w:rsid w:val="00E92CC8"/>
    <w:rsid w:val="00EA18FD"/>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232F2"/>
    <w:rsid w:val="00F253B5"/>
    <w:rsid w:val="00F30A4F"/>
    <w:rsid w:val="00F323B1"/>
    <w:rsid w:val="00F35EF2"/>
    <w:rsid w:val="00F3672B"/>
    <w:rsid w:val="00F41A0B"/>
    <w:rsid w:val="00F41CE0"/>
    <w:rsid w:val="00F52812"/>
    <w:rsid w:val="00F52E44"/>
    <w:rsid w:val="00F5352F"/>
    <w:rsid w:val="00F53E12"/>
    <w:rsid w:val="00F555A5"/>
    <w:rsid w:val="00F55B90"/>
    <w:rsid w:val="00F577E6"/>
    <w:rsid w:val="00F703F8"/>
    <w:rsid w:val="00F71282"/>
    <w:rsid w:val="00F74AE3"/>
    <w:rsid w:val="00F75CD3"/>
    <w:rsid w:val="00F75DBE"/>
    <w:rsid w:val="00F83376"/>
    <w:rsid w:val="00F86B93"/>
    <w:rsid w:val="00F9021F"/>
    <w:rsid w:val="00F947C4"/>
    <w:rsid w:val="00F961E8"/>
    <w:rsid w:val="00F96284"/>
    <w:rsid w:val="00F96D2E"/>
    <w:rsid w:val="00F97E99"/>
    <w:rsid w:val="00FA08D9"/>
    <w:rsid w:val="00FB0086"/>
    <w:rsid w:val="00FB0B44"/>
    <w:rsid w:val="00FB2715"/>
    <w:rsid w:val="00FB77D0"/>
    <w:rsid w:val="00FD1B02"/>
    <w:rsid w:val="00FD6D72"/>
    <w:rsid w:val="00FE34D1"/>
    <w:rsid w:val="00FE7B7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Fairway Bayside Aged Care</Home>
    <Signed xmlns="a8338b6e-77a6-4851-82b6-98166143ffdd" xsi:nil="true"/>
    <Uploaded xmlns="a8338b6e-77a6-4851-82b6-98166143ffdd">true</Uploaded>
    <Management_x0020_Company xmlns="a8338b6e-77a6-4851-82b6-98166143ffdd" xsi:nil="true"/>
    <Doc_x0020_Date xmlns="a8338b6e-77a6-4851-82b6-98166143ffdd">2021-12-03T06:04:36+00:00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0F3E3B86-7CF4-DC11-AD41-005056922186</Home_x0020_ID>
    <State xmlns="a8338b6e-77a6-4851-82b6-98166143ffdd" xsi:nil="true"/>
    <Doc_x0020_Sent_Received_x0020_Date xmlns="a8338b6e-77a6-4851-82b6-98166143ffdd">2021-12-03T00:00:00+00:00</Doc_x0020_Sent_Received_x0020_Date>
    <Activity_x0020_ID xmlns="a8338b6e-77a6-4851-82b6-98166143ffdd">52420F82-CF6C-EB11-9091-005056922186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87BF24-0AF3-4797-A3CA-C152B482C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787615-D623-4C7E-9016-2CDDFD98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2022-01-19T22:27:00Z</dcterms:created>
  <dcterms:modified xsi:type="dcterms:W3CDTF">2022-01-19T22:30:00Z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