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006E0" w14:textId="77777777" w:rsidR="003C6EC2" w:rsidRPr="003C6EC2" w:rsidRDefault="009611EC"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EB0088C" wp14:editId="4EB0088D">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1160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EB0088E" wp14:editId="4EB0088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35147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Five Good Friends Qld</w:t>
      </w:r>
      <w:r w:rsidRPr="003C6EC2">
        <w:rPr>
          <w:rFonts w:ascii="Arial Black" w:hAnsi="Arial Black"/>
        </w:rPr>
        <w:t xml:space="preserve"> </w:t>
      </w:r>
    </w:p>
    <w:p w14:paraId="4EB006E1" w14:textId="77777777" w:rsidR="003C6EC2" w:rsidRPr="003C6EC2" w:rsidRDefault="009611EC" w:rsidP="003C6EC2">
      <w:pPr>
        <w:pStyle w:val="Title"/>
        <w:spacing w:before="360" w:after="480"/>
      </w:pPr>
      <w:r w:rsidRPr="003C6EC2">
        <w:rPr>
          <w:rFonts w:ascii="Arial Black" w:eastAsia="Calibri" w:hAnsi="Arial Black"/>
          <w:sz w:val="56"/>
        </w:rPr>
        <w:t>Performance Report</w:t>
      </w:r>
    </w:p>
    <w:p w14:paraId="4EB006E2" w14:textId="77777777" w:rsidR="001E6954" w:rsidRPr="003C6EC2" w:rsidRDefault="009611E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Level 2, 179 North Quay </w:t>
      </w:r>
      <w:r w:rsidRPr="003C6EC2">
        <w:rPr>
          <w:color w:val="FFFFFF" w:themeColor="background1"/>
          <w:sz w:val="28"/>
        </w:rPr>
        <w:br/>
        <w:t>BRISBANE QLD 4000</w:t>
      </w:r>
      <w:r w:rsidRPr="003C6EC2">
        <w:rPr>
          <w:color w:val="FFFFFF" w:themeColor="background1"/>
          <w:sz w:val="28"/>
        </w:rPr>
        <w:br/>
      </w:r>
      <w:r w:rsidRPr="003C6EC2">
        <w:rPr>
          <w:rFonts w:eastAsia="Calibri"/>
          <w:color w:val="FFFFFF" w:themeColor="background1"/>
          <w:sz w:val="28"/>
          <w:szCs w:val="56"/>
          <w:lang w:eastAsia="en-US"/>
        </w:rPr>
        <w:t>Phone number: 1300 787 581</w:t>
      </w:r>
    </w:p>
    <w:p w14:paraId="4EB006E3" w14:textId="77777777" w:rsidR="003C6EC2" w:rsidRDefault="009611E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700948 </w:t>
      </w:r>
    </w:p>
    <w:p w14:paraId="4EB006E4" w14:textId="77777777" w:rsidR="001E6954" w:rsidRPr="003C6EC2" w:rsidRDefault="009611E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FiveGoodFriends Pty Ltd</w:t>
      </w:r>
    </w:p>
    <w:p w14:paraId="4EB006E5" w14:textId="77777777" w:rsidR="001E6954" w:rsidRPr="003C6EC2" w:rsidRDefault="009611E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6 November 2020</w:t>
      </w:r>
    </w:p>
    <w:p w14:paraId="4EB006E6" w14:textId="5276B16F" w:rsidR="00825ED8" w:rsidRPr="00E93D41" w:rsidRDefault="009611EC"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4039ED">
        <w:rPr>
          <w:color w:val="FFFFFF" w:themeColor="background1"/>
          <w:sz w:val="28"/>
        </w:rPr>
        <w:t>1</w:t>
      </w:r>
      <w:r w:rsidR="00F20586">
        <w:rPr>
          <w:color w:val="FFFFFF" w:themeColor="background1"/>
          <w:sz w:val="28"/>
        </w:rPr>
        <w:t>8</w:t>
      </w:r>
      <w:r w:rsidR="004039ED">
        <w:rPr>
          <w:color w:val="FFFFFF" w:themeColor="background1"/>
          <w:sz w:val="28"/>
        </w:rPr>
        <w:t xml:space="preserve"> December 2020</w:t>
      </w:r>
    </w:p>
    <w:p w14:paraId="4EB006E7" w14:textId="77777777" w:rsidR="001E6954" w:rsidRPr="003C6EC2" w:rsidRDefault="0013188D" w:rsidP="001E6954">
      <w:pPr>
        <w:tabs>
          <w:tab w:val="left" w:pos="2127"/>
        </w:tabs>
        <w:spacing w:before="120"/>
        <w:rPr>
          <w:rFonts w:eastAsia="Calibri"/>
          <w:b/>
          <w:color w:val="FFFFFF" w:themeColor="background1"/>
          <w:sz w:val="28"/>
          <w:szCs w:val="56"/>
          <w:lang w:eastAsia="en-US"/>
        </w:rPr>
      </w:pPr>
    </w:p>
    <w:p w14:paraId="4EB006E8" w14:textId="77777777" w:rsidR="003C6EC2" w:rsidRDefault="0013188D"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4EB006E9" w14:textId="77777777" w:rsidR="00637DA1" w:rsidRDefault="009611EC" w:rsidP="00637DA1">
      <w:pPr>
        <w:pStyle w:val="Heading1"/>
      </w:pPr>
      <w:r>
        <w:lastRenderedPageBreak/>
        <w:t>Publication of report</w:t>
      </w:r>
    </w:p>
    <w:p w14:paraId="4EB006EA" w14:textId="77777777" w:rsidR="00637DA1" w:rsidRPr="00915D1E" w:rsidRDefault="009611EC"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4EB006EE" w14:textId="68FC536A" w:rsidR="00C20EE9" w:rsidRPr="008B2A84" w:rsidRDefault="009611EC" w:rsidP="008B2A84">
      <w:pPr>
        <w:pStyle w:val="Heading1"/>
      </w:pPr>
      <w:r w:rsidRPr="001E6954">
        <w:t>Overall assessment of this Service</w:t>
      </w:r>
      <w:bookmarkStart w:id="1"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7327A" w14:paraId="4EB006F1" w14:textId="77777777" w:rsidTr="00EB1D71">
        <w:trPr>
          <w:trHeight w:val="227"/>
        </w:trPr>
        <w:tc>
          <w:tcPr>
            <w:tcW w:w="3942" w:type="pct"/>
            <w:shd w:val="clear" w:color="auto" w:fill="auto"/>
          </w:tcPr>
          <w:p w14:paraId="4EB006EF" w14:textId="77777777" w:rsidR="001E6954" w:rsidRPr="001E6954" w:rsidRDefault="009611EC" w:rsidP="003C6EC2">
            <w:pPr>
              <w:keepNext/>
              <w:spacing w:before="40" w:after="40" w:line="240" w:lineRule="auto"/>
              <w:rPr>
                <w:b/>
              </w:rPr>
            </w:pPr>
            <w:bookmarkStart w:id="2" w:name="_Hlk27119070"/>
            <w:bookmarkEnd w:id="1"/>
            <w:r w:rsidRPr="001E6954">
              <w:rPr>
                <w:b/>
              </w:rPr>
              <w:t>Standard 1 Consumer dignity and choice</w:t>
            </w:r>
          </w:p>
        </w:tc>
        <w:tc>
          <w:tcPr>
            <w:tcW w:w="1058" w:type="pct"/>
            <w:shd w:val="clear" w:color="auto" w:fill="auto"/>
          </w:tcPr>
          <w:p w14:paraId="4EB006F0" w14:textId="0FEDC571" w:rsidR="001E6954" w:rsidRPr="001E6954" w:rsidRDefault="009611EC" w:rsidP="003C6EC2">
            <w:pPr>
              <w:keepNext/>
              <w:spacing w:before="40" w:after="40" w:line="240" w:lineRule="auto"/>
              <w:jc w:val="right"/>
              <w:rPr>
                <w:b/>
                <w:bCs/>
                <w:iCs/>
                <w:color w:val="00577D"/>
                <w:szCs w:val="40"/>
              </w:rPr>
            </w:pPr>
            <w:r w:rsidRPr="001E6954">
              <w:rPr>
                <w:b/>
                <w:bCs/>
                <w:iCs/>
                <w:color w:val="00577D"/>
                <w:szCs w:val="40"/>
              </w:rPr>
              <w:t>Compliant</w:t>
            </w:r>
          </w:p>
        </w:tc>
      </w:tr>
      <w:tr w:rsidR="00B7327A" w14:paraId="4EB006F4" w14:textId="77777777" w:rsidTr="00EB1D71">
        <w:trPr>
          <w:trHeight w:val="227"/>
        </w:trPr>
        <w:tc>
          <w:tcPr>
            <w:tcW w:w="3942" w:type="pct"/>
            <w:shd w:val="clear" w:color="auto" w:fill="auto"/>
          </w:tcPr>
          <w:p w14:paraId="4EB006F2" w14:textId="77777777" w:rsidR="001E6954" w:rsidRPr="001E6954" w:rsidRDefault="009611EC" w:rsidP="004C55D8">
            <w:pPr>
              <w:spacing w:before="40" w:after="40" w:line="240" w:lineRule="auto"/>
              <w:ind w:left="318"/>
            </w:pPr>
            <w:r w:rsidRPr="001E6954">
              <w:t>Requirement 1(3)(a)</w:t>
            </w:r>
          </w:p>
        </w:tc>
        <w:tc>
          <w:tcPr>
            <w:tcW w:w="1058" w:type="pct"/>
            <w:shd w:val="clear" w:color="auto" w:fill="auto"/>
          </w:tcPr>
          <w:p w14:paraId="4EB006F3" w14:textId="4493952A" w:rsidR="001E6954" w:rsidRPr="001E6954" w:rsidRDefault="009611EC" w:rsidP="00463EF3">
            <w:pPr>
              <w:spacing w:before="40" w:after="40" w:line="240" w:lineRule="auto"/>
              <w:jc w:val="right"/>
              <w:rPr>
                <w:color w:val="0000FF"/>
              </w:rPr>
            </w:pPr>
            <w:r w:rsidRPr="001E6954">
              <w:rPr>
                <w:bCs/>
                <w:iCs/>
                <w:color w:val="00577D"/>
                <w:szCs w:val="40"/>
              </w:rPr>
              <w:t>Compliant</w:t>
            </w:r>
          </w:p>
        </w:tc>
      </w:tr>
      <w:tr w:rsidR="00B7327A" w14:paraId="4EB006F7" w14:textId="77777777" w:rsidTr="00EB1D71">
        <w:trPr>
          <w:trHeight w:val="227"/>
        </w:trPr>
        <w:tc>
          <w:tcPr>
            <w:tcW w:w="3942" w:type="pct"/>
            <w:shd w:val="clear" w:color="auto" w:fill="auto"/>
          </w:tcPr>
          <w:p w14:paraId="4EB006F5" w14:textId="77777777" w:rsidR="001E6954" w:rsidRPr="001E6954" w:rsidRDefault="009611EC" w:rsidP="004C55D8">
            <w:pPr>
              <w:spacing w:before="40" w:after="40" w:line="240" w:lineRule="auto"/>
              <w:ind w:left="318"/>
            </w:pPr>
            <w:r w:rsidRPr="001E6954">
              <w:t>Requirement 1(3)(b)</w:t>
            </w:r>
          </w:p>
        </w:tc>
        <w:tc>
          <w:tcPr>
            <w:tcW w:w="1058" w:type="pct"/>
            <w:shd w:val="clear" w:color="auto" w:fill="auto"/>
          </w:tcPr>
          <w:p w14:paraId="4EB006F6" w14:textId="45B37ADC" w:rsidR="001E6954" w:rsidRPr="001E6954" w:rsidRDefault="009611EC" w:rsidP="00463EF3">
            <w:pPr>
              <w:spacing w:before="40" w:after="40" w:line="240" w:lineRule="auto"/>
              <w:jc w:val="right"/>
              <w:rPr>
                <w:color w:val="0000FF"/>
              </w:rPr>
            </w:pPr>
            <w:r w:rsidRPr="001E6954">
              <w:rPr>
                <w:bCs/>
                <w:iCs/>
                <w:color w:val="00577D"/>
                <w:szCs w:val="40"/>
              </w:rPr>
              <w:t>Compliant</w:t>
            </w:r>
          </w:p>
        </w:tc>
      </w:tr>
      <w:tr w:rsidR="00B7327A" w14:paraId="4EB006FA" w14:textId="77777777" w:rsidTr="00EB1D71">
        <w:trPr>
          <w:trHeight w:val="227"/>
        </w:trPr>
        <w:tc>
          <w:tcPr>
            <w:tcW w:w="3942" w:type="pct"/>
            <w:shd w:val="clear" w:color="auto" w:fill="auto"/>
          </w:tcPr>
          <w:p w14:paraId="4EB006F8" w14:textId="77777777" w:rsidR="001E6954" w:rsidRPr="001E6954" w:rsidRDefault="009611EC" w:rsidP="004C55D8">
            <w:pPr>
              <w:spacing w:before="40" w:after="40" w:line="240" w:lineRule="auto"/>
              <w:ind w:left="318"/>
            </w:pPr>
            <w:r w:rsidRPr="001E6954">
              <w:t>Requirement 1(3)(c)</w:t>
            </w:r>
          </w:p>
        </w:tc>
        <w:tc>
          <w:tcPr>
            <w:tcW w:w="1058" w:type="pct"/>
            <w:shd w:val="clear" w:color="auto" w:fill="auto"/>
          </w:tcPr>
          <w:p w14:paraId="4EB006F9" w14:textId="4511DBCD" w:rsidR="001E6954" w:rsidRPr="001E6954" w:rsidRDefault="009611EC" w:rsidP="00463EF3">
            <w:pPr>
              <w:spacing w:before="40" w:after="40" w:line="240" w:lineRule="auto"/>
              <w:jc w:val="right"/>
              <w:rPr>
                <w:color w:val="0000FF"/>
              </w:rPr>
            </w:pPr>
            <w:r w:rsidRPr="001E6954">
              <w:rPr>
                <w:bCs/>
                <w:iCs/>
                <w:color w:val="00577D"/>
                <w:szCs w:val="40"/>
              </w:rPr>
              <w:t>Compliant</w:t>
            </w:r>
          </w:p>
        </w:tc>
      </w:tr>
      <w:tr w:rsidR="00B7327A" w14:paraId="4EB006FD" w14:textId="77777777" w:rsidTr="00EB1D71">
        <w:trPr>
          <w:trHeight w:val="227"/>
        </w:trPr>
        <w:tc>
          <w:tcPr>
            <w:tcW w:w="3942" w:type="pct"/>
            <w:shd w:val="clear" w:color="auto" w:fill="auto"/>
          </w:tcPr>
          <w:p w14:paraId="4EB006FB" w14:textId="77777777" w:rsidR="001E6954" w:rsidRPr="001E6954" w:rsidRDefault="009611EC" w:rsidP="004C55D8">
            <w:pPr>
              <w:spacing w:before="40" w:after="40" w:line="240" w:lineRule="auto"/>
              <w:ind w:left="318"/>
            </w:pPr>
            <w:r w:rsidRPr="001E6954">
              <w:t>Requirement 1(3)(d)</w:t>
            </w:r>
          </w:p>
        </w:tc>
        <w:tc>
          <w:tcPr>
            <w:tcW w:w="1058" w:type="pct"/>
            <w:shd w:val="clear" w:color="auto" w:fill="auto"/>
          </w:tcPr>
          <w:p w14:paraId="4EB006FC" w14:textId="350EAFD6" w:rsidR="001E6954" w:rsidRPr="001E6954" w:rsidRDefault="009611EC" w:rsidP="00463EF3">
            <w:pPr>
              <w:spacing w:before="40" w:after="40" w:line="240" w:lineRule="auto"/>
              <w:jc w:val="right"/>
              <w:rPr>
                <w:color w:val="0000FF"/>
              </w:rPr>
            </w:pPr>
            <w:r w:rsidRPr="001E6954">
              <w:rPr>
                <w:bCs/>
                <w:iCs/>
                <w:color w:val="00577D"/>
                <w:szCs w:val="40"/>
              </w:rPr>
              <w:t>Compliant</w:t>
            </w:r>
          </w:p>
        </w:tc>
      </w:tr>
      <w:tr w:rsidR="00B7327A" w14:paraId="4EB00700" w14:textId="77777777" w:rsidTr="00EB1D71">
        <w:trPr>
          <w:trHeight w:val="227"/>
        </w:trPr>
        <w:tc>
          <w:tcPr>
            <w:tcW w:w="3942" w:type="pct"/>
            <w:shd w:val="clear" w:color="auto" w:fill="auto"/>
          </w:tcPr>
          <w:p w14:paraId="4EB006FE" w14:textId="77777777" w:rsidR="001E6954" w:rsidRPr="001E6954" w:rsidRDefault="009611EC" w:rsidP="004C55D8">
            <w:pPr>
              <w:spacing w:before="40" w:after="40" w:line="240" w:lineRule="auto"/>
              <w:ind w:left="318"/>
            </w:pPr>
            <w:r w:rsidRPr="001E6954">
              <w:t>Requirement 1(3)(e)</w:t>
            </w:r>
          </w:p>
        </w:tc>
        <w:tc>
          <w:tcPr>
            <w:tcW w:w="1058" w:type="pct"/>
            <w:shd w:val="clear" w:color="auto" w:fill="auto"/>
          </w:tcPr>
          <w:p w14:paraId="4EB006FF" w14:textId="416E0032" w:rsidR="001E6954" w:rsidRPr="001E6954" w:rsidRDefault="009611EC" w:rsidP="00463EF3">
            <w:pPr>
              <w:spacing w:before="40" w:after="40" w:line="240" w:lineRule="auto"/>
              <w:jc w:val="right"/>
              <w:rPr>
                <w:color w:val="0000FF"/>
              </w:rPr>
            </w:pPr>
            <w:r w:rsidRPr="001E6954">
              <w:rPr>
                <w:bCs/>
                <w:iCs/>
                <w:color w:val="00577D"/>
                <w:szCs w:val="40"/>
              </w:rPr>
              <w:t>Compliant</w:t>
            </w:r>
          </w:p>
        </w:tc>
      </w:tr>
      <w:bookmarkEnd w:id="2"/>
    </w:tbl>
    <w:p w14:paraId="4EB00785" w14:textId="77777777" w:rsidR="008A22FF" w:rsidRDefault="0013188D"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4EB00786" w14:textId="77777777" w:rsidR="007F5256" w:rsidRPr="00D21DCD" w:rsidRDefault="009611EC" w:rsidP="00EC5474">
      <w:pPr>
        <w:pStyle w:val="Heading1"/>
      </w:pPr>
      <w:r>
        <w:lastRenderedPageBreak/>
        <w:t>Detailed assessment</w:t>
      </w:r>
    </w:p>
    <w:p w14:paraId="4EB00787" w14:textId="77777777" w:rsidR="001E6954" w:rsidRPr="00D63989" w:rsidRDefault="009611EC"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EB00788" w14:textId="77777777" w:rsidR="001E6954" w:rsidRPr="001E6954" w:rsidRDefault="009611EC" w:rsidP="001E6954">
      <w:pPr>
        <w:rPr>
          <w:color w:val="auto"/>
        </w:rPr>
      </w:pPr>
      <w:r w:rsidRPr="00D63989">
        <w:t>The report also specifies areas in which improvements must be made to ensure the Quality Standards are complied with.</w:t>
      </w:r>
    </w:p>
    <w:p w14:paraId="4EB00789" w14:textId="77777777" w:rsidR="001E6954" w:rsidRPr="00D63989" w:rsidRDefault="009611EC" w:rsidP="001E6954">
      <w:r w:rsidRPr="00D63989">
        <w:t>The following information has been taken into account in developing this performance report:</w:t>
      </w:r>
    </w:p>
    <w:p w14:paraId="4EB0078A" w14:textId="7C63EF76" w:rsidR="004B33E7" w:rsidRPr="008B2A84" w:rsidRDefault="009611EC" w:rsidP="004B33E7">
      <w:pPr>
        <w:pStyle w:val="ListBullet"/>
      </w:pPr>
      <w:r w:rsidRPr="008B2A84">
        <w:t xml:space="preserve">the Assessment Team’s report for the Assessment Contact </w:t>
      </w:r>
      <w:r w:rsidR="008B2A84" w:rsidRPr="008B2A84">
        <w:t>–</w:t>
      </w:r>
      <w:r w:rsidRPr="008B2A84">
        <w:t xml:space="preserve"> Site</w:t>
      </w:r>
      <w:r w:rsidR="008B2A84" w:rsidRPr="008B2A84">
        <w:t xml:space="preserve"> Audit</w:t>
      </w:r>
      <w:r w:rsidRPr="008B2A84">
        <w:t>; the Assessment Contact - Site report was informed by</w:t>
      </w:r>
      <w:r w:rsidR="008B2A84" w:rsidRPr="008B2A84">
        <w:t xml:space="preserve"> a</w:t>
      </w:r>
      <w:r w:rsidRPr="008B2A84">
        <w:t xml:space="preserve"> review of documents and interviews with staff, consumers/representatives and others</w:t>
      </w:r>
      <w:r w:rsidR="008B2A84" w:rsidRPr="008B2A84">
        <w:t>.</w:t>
      </w:r>
    </w:p>
    <w:p w14:paraId="4EB0078C" w14:textId="306D3F35" w:rsidR="004B33E7" w:rsidRPr="00D63989" w:rsidRDefault="009611EC" w:rsidP="008B2A84">
      <w:pPr>
        <w:pStyle w:val="ListBullet"/>
      </w:pPr>
      <w:r w:rsidRPr="00365DAE">
        <w:t>the provider</w:t>
      </w:r>
      <w:r>
        <w:t>’s</w:t>
      </w:r>
      <w:r w:rsidRPr="00365DAE">
        <w:t xml:space="preserve"> response</w:t>
      </w:r>
      <w:r>
        <w:t xml:space="preserve"> to the Assessment Contact - Site report</w:t>
      </w:r>
      <w:r w:rsidRPr="00365DAE">
        <w:t xml:space="preserve"> </w:t>
      </w:r>
      <w:r w:rsidR="008B2A84">
        <w:t>dated 30 November 2020.</w:t>
      </w:r>
    </w:p>
    <w:p w14:paraId="4EB0078D" w14:textId="77777777" w:rsidR="008A22FF" w:rsidRDefault="0013188D">
      <w:pPr>
        <w:spacing w:after="160" w:line="259" w:lineRule="auto"/>
        <w:rPr>
          <w:rFonts w:cs="Times New Roman"/>
        </w:rPr>
      </w:pPr>
    </w:p>
    <w:p w14:paraId="4EB0078E" w14:textId="77777777" w:rsidR="00095CD4" w:rsidRDefault="0013188D" w:rsidP="00095CD4">
      <w:pPr>
        <w:sectPr w:rsidR="00095CD4" w:rsidSect="00E22030">
          <w:headerReference w:type="first" r:id="rId18"/>
          <w:pgSz w:w="11906" w:h="16838"/>
          <w:pgMar w:top="1701" w:right="1418" w:bottom="1418" w:left="1418" w:header="709" w:footer="397" w:gutter="0"/>
          <w:cols w:space="708"/>
          <w:docGrid w:linePitch="360"/>
        </w:sectPr>
      </w:pPr>
    </w:p>
    <w:p w14:paraId="4EB0078F" w14:textId="61602DFB" w:rsidR="00904648" w:rsidRDefault="009611EC" w:rsidP="00703E80">
      <w:pPr>
        <w:pStyle w:val="Heading1"/>
        <w:tabs>
          <w:tab w:val="right" w:pos="9070"/>
        </w:tabs>
        <w:spacing w:before="560" w:after="640"/>
        <w:rPr>
          <w:color w:val="FFFFFF" w:themeColor="background1"/>
        </w:rPr>
        <w:sectPr w:rsidR="00904648" w:rsidSect="00E22030">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EB00890" wp14:editId="4EB0089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1086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58922589"/>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bookmarkEnd w:id="3"/>
    </w:p>
    <w:p w14:paraId="4EB00790" w14:textId="77777777" w:rsidR="0004322A" w:rsidRPr="00D63989" w:rsidRDefault="009611EC" w:rsidP="0004322A">
      <w:pPr>
        <w:pStyle w:val="Heading3"/>
        <w:shd w:val="clear" w:color="auto" w:fill="F2F2F2" w:themeFill="background1" w:themeFillShade="F2"/>
      </w:pPr>
      <w:r w:rsidRPr="00D63989">
        <w:t>Consumer outcome:</w:t>
      </w:r>
    </w:p>
    <w:p w14:paraId="4EB00791" w14:textId="77777777" w:rsidR="0004322A" w:rsidRPr="00D63989" w:rsidRDefault="009611EC"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EB00792" w14:textId="77777777" w:rsidR="0004322A" w:rsidRPr="00D63989" w:rsidRDefault="009611EC" w:rsidP="0004322A">
      <w:pPr>
        <w:pStyle w:val="Heading3"/>
        <w:shd w:val="clear" w:color="auto" w:fill="F2F2F2" w:themeFill="background1" w:themeFillShade="F2"/>
      </w:pPr>
      <w:r w:rsidRPr="00D63989">
        <w:t>Organisation statement:</w:t>
      </w:r>
    </w:p>
    <w:p w14:paraId="4EB00793" w14:textId="77777777" w:rsidR="0004322A" w:rsidRPr="00D63989" w:rsidRDefault="009611EC"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EB00794" w14:textId="77777777" w:rsidR="0004322A" w:rsidRDefault="009611EC"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EB00795" w14:textId="77777777" w:rsidR="0004322A" w:rsidRPr="00D63989" w:rsidRDefault="009611EC"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EB00796" w14:textId="77777777" w:rsidR="0004322A" w:rsidRPr="00D63989" w:rsidRDefault="009611EC"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EB00797" w14:textId="77777777" w:rsidR="007F5256" w:rsidRDefault="009611EC" w:rsidP="00427817">
      <w:pPr>
        <w:pStyle w:val="Heading2"/>
      </w:pPr>
      <w:r>
        <w:t xml:space="preserve">Assessment </w:t>
      </w:r>
      <w:r w:rsidRPr="002B2C0F">
        <w:t>of Standard</w:t>
      </w:r>
      <w:r>
        <w:t xml:space="preserve"> 1</w:t>
      </w:r>
    </w:p>
    <w:p w14:paraId="7F633019" w14:textId="5A2A27C9" w:rsidR="0055769F" w:rsidRPr="0055769F" w:rsidRDefault="0055769F" w:rsidP="0055769F">
      <w:pPr>
        <w:rPr>
          <w:rFonts w:eastAsiaTheme="minorHAnsi"/>
          <w:color w:val="auto"/>
        </w:rPr>
      </w:pPr>
      <w:r w:rsidRPr="0055769F">
        <w:rPr>
          <w:rFonts w:eastAsiaTheme="minorHAnsi"/>
          <w:color w:val="auto"/>
        </w:rPr>
        <w:t>Consumers and representatives sampled confirmed they are treated with dignity and respect, can maintain their identity, make informed choices about their care and services and live the life they choose.</w:t>
      </w:r>
      <w:r>
        <w:rPr>
          <w:rFonts w:eastAsiaTheme="minorHAnsi"/>
          <w:color w:val="auto"/>
        </w:rPr>
        <w:t xml:space="preserve"> Further, c</w:t>
      </w:r>
      <w:r w:rsidRPr="0055769F">
        <w:rPr>
          <w:rFonts w:eastAsiaTheme="minorHAnsi"/>
          <w:color w:val="auto"/>
        </w:rPr>
        <w:t xml:space="preserve">onsumers interviewed confirmed their personal privacy is respected and their personal information is kept confidential.  </w:t>
      </w:r>
    </w:p>
    <w:p w14:paraId="242A7753" w14:textId="77777777" w:rsidR="0055769F" w:rsidRDefault="0055769F" w:rsidP="0055769F">
      <w:pPr>
        <w:rPr>
          <w:rFonts w:eastAsiaTheme="minorHAnsi"/>
          <w:color w:val="auto"/>
        </w:rPr>
      </w:pPr>
      <w:r w:rsidRPr="0055769F">
        <w:rPr>
          <w:rFonts w:eastAsiaTheme="minorHAnsi"/>
          <w:color w:val="auto"/>
        </w:rPr>
        <w:t xml:space="preserve">The service demonstrated that information provided to each consumer is current, accurate and timely, and communicated in a way that is clear, easy to understand and enables them to exercise choice. </w:t>
      </w:r>
    </w:p>
    <w:p w14:paraId="1B392C4A" w14:textId="6436C4D8" w:rsidR="0055769F" w:rsidRPr="0055769F" w:rsidRDefault="0055769F" w:rsidP="0055769F">
      <w:pPr>
        <w:rPr>
          <w:rFonts w:eastAsiaTheme="minorHAnsi"/>
          <w:color w:val="auto"/>
        </w:rPr>
      </w:pPr>
      <w:r w:rsidRPr="0055769F">
        <w:rPr>
          <w:rFonts w:eastAsiaTheme="minorHAnsi"/>
          <w:color w:val="auto"/>
        </w:rPr>
        <w:t xml:space="preserve">Staff demonstrated respect towards consumers and an understanding of their care preferences. Care plans support the staff to understand each consumer and their individual choices regarding care and services. </w:t>
      </w:r>
    </w:p>
    <w:p w14:paraId="4EB00799" w14:textId="2DEC89EC" w:rsidR="007F5256" w:rsidRPr="0055769F" w:rsidRDefault="009611EC" w:rsidP="0004322A">
      <w:pPr>
        <w:rPr>
          <w:rFonts w:eastAsia="Calibri"/>
          <w:i/>
          <w:color w:val="auto"/>
          <w:lang w:eastAsia="en-US"/>
        </w:rPr>
      </w:pPr>
      <w:r w:rsidRPr="0055769F">
        <w:rPr>
          <w:rFonts w:eastAsiaTheme="minorHAnsi"/>
          <w:color w:val="auto"/>
        </w:rPr>
        <w:t xml:space="preserve">The Quality Standard is assessed as Compliant as </w:t>
      </w:r>
      <w:r w:rsidR="008B2A84" w:rsidRPr="0055769F">
        <w:rPr>
          <w:rFonts w:eastAsiaTheme="minorHAnsi"/>
          <w:color w:val="auto"/>
        </w:rPr>
        <w:t>six</w:t>
      </w:r>
      <w:r w:rsidRPr="0055769F">
        <w:rPr>
          <w:rFonts w:eastAsiaTheme="minorHAnsi"/>
          <w:color w:val="auto"/>
        </w:rPr>
        <w:t xml:space="preserve"> of the six specific requirements have been assessed as Compliant.</w:t>
      </w:r>
    </w:p>
    <w:p w14:paraId="4EB0079A" w14:textId="67D0710E" w:rsidR="006451BA" w:rsidRDefault="009611EC" w:rsidP="00427817">
      <w:pPr>
        <w:pStyle w:val="Heading2"/>
      </w:pPr>
      <w:r w:rsidRPr="00D435F8">
        <w:t>Assessment of Standard 1 Requirements</w:t>
      </w:r>
      <w:r w:rsidRPr="0066387A">
        <w:rPr>
          <w:i/>
          <w:color w:val="0000FF"/>
          <w:sz w:val="24"/>
          <w:szCs w:val="24"/>
        </w:rPr>
        <w:t xml:space="preserve"> </w:t>
      </w:r>
    </w:p>
    <w:p w14:paraId="4EB0079B" w14:textId="4C930FDF" w:rsidR="00154403" w:rsidRDefault="009611EC" w:rsidP="00154403">
      <w:pPr>
        <w:pStyle w:val="Heading3"/>
      </w:pPr>
      <w:r w:rsidRPr="00051035">
        <w:t>Requirement 1(3)(a)</w:t>
      </w:r>
      <w:r w:rsidRPr="00051035">
        <w:tab/>
        <w:t>Compliant</w:t>
      </w:r>
    </w:p>
    <w:p w14:paraId="4EB0079C" w14:textId="77777777" w:rsidR="00154403" w:rsidRPr="001F433A" w:rsidRDefault="009611EC" w:rsidP="00154403">
      <w:pPr>
        <w:rPr>
          <w:i/>
        </w:rPr>
      </w:pPr>
      <w:r w:rsidRPr="001F433A">
        <w:rPr>
          <w:i/>
        </w:rPr>
        <w:t>Each consumer is treated with dignity and respect, with their identity, culture and diversity valued.</w:t>
      </w:r>
    </w:p>
    <w:p w14:paraId="4EB0079E" w14:textId="412F9013" w:rsidR="00154403" w:rsidRDefault="009611EC" w:rsidP="00154403">
      <w:pPr>
        <w:pStyle w:val="Heading3"/>
      </w:pPr>
      <w:r>
        <w:lastRenderedPageBreak/>
        <w:t>Requirement 1(3)(b)</w:t>
      </w:r>
      <w:r>
        <w:tab/>
        <w:t>Compliant</w:t>
      </w:r>
    </w:p>
    <w:p w14:paraId="4EB0079F" w14:textId="77777777" w:rsidR="00154403" w:rsidRPr="001F433A" w:rsidRDefault="009611EC" w:rsidP="00154403">
      <w:pPr>
        <w:rPr>
          <w:i/>
        </w:rPr>
      </w:pPr>
      <w:r w:rsidRPr="001F433A">
        <w:rPr>
          <w:i/>
        </w:rPr>
        <w:t>Care and services are culturally safe.</w:t>
      </w:r>
    </w:p>
    <w:p w14:paraId="4EB007A1" w14:textId="10BF3C1F" w:rsidR="00154403" w:rsidRDefault="009611EC" w:rsidP="00154403">
      <w:pPr>
        <w:pStyle w:val="Heading3"/>
      </w:pPr>
      <w:r>
        <w:t>Requirement 1(3)(c)</w:t>
      </w:r>
      <w:r>
        <w:tab/>
        <w:t>Compliant</w:t>
      </w:r>
    </w:p>
    <w:p w14:paraId="4EB007A2" w14:textId="77777777" w:rsidR="00154403" w:rsidRPr="001F433A" w:rsidRDefault="009611EC" w:rsidP="00154403">
      <w:pPr>
        <w:tabs>
          <w:tab w:val="right" w:pos="9026"/>
        </w:tabs>
        <w:spacing w:before="0" w:after="0"/>
        <w:outlineLvl w:val="4"/>
        <w:rPr>
          <w:i/>
        </w:rPr>
      </w:pPr>
      <w:r w:rsidRPr="001F433A">
        <w:rPr>
          <w:i/>
        </w:rPr>
        <w:t xml:space="preserve">Each consumer is supported to exercise choice and independence, including to: </w:t>
      </w:r>
    </w:p>
    <w:p w14:paraId="4EB007A3" w14:textId="77777777" w:rsidR="00154403" w:rsidRPr="001F433A" w:rsidRDefault="009611EC" w:rsidP="00853601">
      <w:pPr>
        <w:numPr>
          <w:ilvl w:val="0"/>
          <w:numId w:val="12"/>
        </w:numPr>
        <w:tabs>
          <w:tab w:val="right" w:pos="9026"/>
        </w:tabs>
        <w:spacing w:before="0" w:after="0"/>
        <w:ind w:left="567" w:hanging="425"/>
        <w:outlineLvl w:val="4"/>
        <w:rPr>
          <w:i/>
          <w:szCs w:val="22"/>
        </w:rPr>
      </w:pPr>
      <w:r w:rsidRPr="001F433A">
        <w:rPr>
          <w:i/>
        </w:rPr>
        <w:t>make decisions about their own care and the way care and services are delivered; and</w:t>
      </w:r>
    </w:p>
    <w:p w14:paraId="4EB007A4" w14:textId="77777777" w:rsidR="00154403" w:rsidRPr="001F433A" w:rsidRDefault="009611EC" w:rsidP="00853601">
      <w:pPr>
        <w:numPr>
          <w:ilvl w:val="0"/>
          <w:numId w:val="12"/>
        </w:numPr>
        <w:tabs>
          <w:tab w:val="right" w:pos="9026"/>
        </w:tabs>
        <w:spacing w:before="0" w:after="0"/>
        <w:ind w:left="567" w:hanging="425"/>
        <w:outlineLvl w:val="4"/>
        <w:rPr>
          <w:i/>
          <w:szCs w:val="22"/>
        </w:rPr>
      </w:pPr>
      <w:r w:rsidRPr="001F433A">
        <w:rPr>
          <w:i/>
        </w:rPr>
        <w:t>make decisions about when family, friends, carers or others should be involved in their care; and</w:t>
      </w:r>
    </w:p>
    <w:p w14:paraId="49152574" w14:textId="67B6D26A" w:rsidR="0005421F" w:rsidRPr="0055769F" w:rsidRDefault="009611EC" w:rsidP="0005421F">
      <w:pPr>
        <w:numPr>
          <w:ilvl w:val="0"/>
          <w:numId w:val="12"/>
        </w:numPr>
        <w:tabs>
          <w:tab w:val="right" w:pos="9026"/>
        </w:tabs>
        <w:spacing w:before="0" w:after="0"/>
        <w:ind w:left="567" w:hanging="425"/>
        <w:outlineLvl w:val="4"/>
        <w:rPr>
          <w:i/>
        </w:rPr>
      </w:pPr>
      <w:r w:rsidRPr="001F433A">
        <w:rPr>
          <w:i/>
        </w:rPr>
        <w:t xml:space="preserve">communicate their decisions; and </w:t>
      </w:r>
    </w:p>
    <w:p w14:paraId="4EB007A6" w14:textId="77777777" w:rsidR="00154403" w:rsidRPr="001F433A" w:rsidRDefault="009611EC" w:rsidP="00257BA5">
      <w:pPr>
        <w:numPr>
          <w:ilvl w:val="0"/>
          <w:numId w:val="12"/>
        </w:numPr>
        <w:tabs>
          <w:tab w:val="right" w:pos="9026"/>
        </w:tabs>
        <w:spacing w:before="0" w:after="0"/>
        <w:ind w:left="567" w:hanging="425"/>
        <w:outlineLvl w:val="4"/>
        <w:rPr>
          <w:i/>
        </w:rPr>
      </w:pPr>
      <w:r w:rsidRPr="001F433A">
        <w:rPr>
          <w:i/>
        </w:rPr>
        <w:t>make connections with others and maintain relationships of choice, including intimate relationships.</w:t>
      </w:r>
    </w:p>
    <w:p w14:paraId="4EB007A8" w14:textId="3E5B2916" w:rsidR="00154403" w:rsidRDefault="009611EC" w:rsidP="00154403">
      <w:pPr>
        <w:pStyle w:val="Heading3"/>
      </w:pPr>
      <w:r>
        <w:t>Requirement 1(3)(d)</w:t>
      </w:r>
      <w:r>
        <w:tab/>
        <w:t>Compliant</w:t>
      </w:r>
    </w:p>
    <w:p w14:paraId="4EB007A9" w14:textId="77777777" w:rsidR="00154403" w:rsidRPr="001F433A" w:rsidRDefault="009611EC" w:rsidP="00154403">
      <w:pPr>
        <w:rPr>
          <w:i/>
        </w:rPr>
      </w:pPr>
      <w:r w:rsidRPr="001F433A">
        <w:rPr>
          <w:i/>
        </w:rPr>
        <w:t>Each consumer is supported to take risks to enable them to live the best life they can.</w:t>
      </w:r>
    </w:p>
    <w:p w14:paraId="4EB007AB" w14:textId="73BD4182" w:rsidR="00154403" w:rsidRDefault="009611EC" w:rsidP="00154403">
      <w:pPr>
        <w:pStyle w:val="Heading3"/>
      </w:pPr>
      <w:r>
        <w:t>Requirement 1(3)(e)</w:t>
      </w:r>
      <w:r>
        <w:tab/>
        <w:t>Compliant</w:t>
      </w:r>
    </w:p>
    <w:p w14:paraId="4EB007AC" w14:textId="77777777" w:rsidR="00154403" w:rsidRPr="001F433A" w:rsidRDefault="009611EC" w:rsidP="00154403">
      <w:pPr>
        <w:rPr>
          <w:i/>
        </w:rPr>
      </w:pPr>
      <w:r w:rsidRPr="001F433A">
        <w:rPr>
          <w:i/>
        </w:rPr>
        <w:t>Information provided to each consumer is current, accurate and timely, and communicated in a way that is clear, easy to understand and enables them to exercise choice.</w:t>
      </w:r>
    </w:p>
    <w:p w14:paraId="4EB007AE" w14:textId="78BC3F8E" w:rsidR="00154403" w:rsidRDefault="009611EC" w:rsidP="00154403">
      <w:pPr>
        <w:pStyle w:val="Heading3"/>
      </w:pPr>
      <w:r>
        <w:t>Requirement 1(3)(f)</w:t>
      </w:r>
      <w:r>
        <w:tab/>
        <w:t>Compliant</w:t>
      </w:r>
    </w:p>
    <w:p w14:paraId="4EB007AF" w14:textId="77777777" w:rsidR="00154403" w:rsidRPr="001F433A" w:rsidRDefault="009611EC" w:rsidP="00154403">
      <w:pPr>
        <w:rPr>
          <w:i/>
        </w:rPr>
      </w:pPr>
      <w:r w:rsidRPr="001F433A">
        <w:rPr>
          <w:i/>
        </w:rPr>
        <w:t>Each consumer’s privacy is respected and personal information is kept confidential.</w:t>
      </w:r>
    </w:p>
    <w:p w14:paraId="4EB00881" w14:textId="77777777" w:rsidR="00506F7F" w:rsidRPr="00154403" w:rsidRDefault="0013188D" w:rsidP="00154403"/>
    <w:p w14:paraId="4EB00882" w14:textId="77777777" w:rsidR="00095CD4" w:rsidRDefault="0013188D" w:rsidP="00A93E3F">
      <w:pPr>
        <w:tabs>
          <w:tab w:val="right" w:pos="9026"/>
        </w:tabs>
        <w:sectPr w:rsidR="00095CD4" w:rsidSect="00F05744">
          <w:headerReference w:type="default" r:id="rId21"/>
          <w:type w:val="continuous"/>
          <w:pgSz w:w="11906" w:h="16838"/>
          <w:pgMar w:top="1701" w:right="1418" w:bottom="1418" w:left="1418" w:header="709" w:footer="397" w:gutter="0"/>
          <w:cols w:space="708"/>
          <w:titlePg/>
          <w:docGrid w:linePitch="360"/>
        </w:sectPr>
      </w:pPr>
    </w:p>
    <w:p w14:paraId="4EB00883" w14:textId="77777777" w:rsidR="00A93E3F" w:rsidRDefault="009611EC" w:rsidP="00095CD4">
      <w:pPr>
        <w:pStyle w:val="Heading1"/>
      </w:pPr>
      <w:r>
        <w:lastRenderedPageBreak/>
        <w:t>Areas for improvement</w:t>
      </w:r>
    </w:p>
    <w:p w14:paraId="4EB0088B" w14:textId="532AF294" w:rsidR="00FB1D63" w:rsidRPr="0005421F" w:rsidRDefault="009611EC" w:rsidP="0005421F">
      <w:r w:rsidRPr="00E830C7">
        <w:t xml:space="preserve">There are no specific areas </w:t>
      </w:r>
      <w:r>
        <w:t xml:space="preserve">identified </w:t>
      </w:r>
      <w:r w:rsidRPr="00E830C7">
        <w:t>in which improvements must be made to ensure compliance with the Quality Standards. The provider is, however, required to actively pursue continuous improvement in order to remain compliant with the Quality Standards.</w:t>
      </w:r>
    </w:p>
    <w:sectPr w:rsidR="00FB1D63" w:rsidRPr="0005421F" w:rsidSect="005D2D10">
      <w:headerReference w:type="default" r:id="rId22"/>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8A87D" w14:textId="77777777" w:rsidR="00D22359" w:rsidRDefault="00D22359">
      <w:pPr>
        <w:spacing w:before="0" w:after="0" w:line="240" w:lineRule="auto"/>
      </w:pPr>
      <w:r>
        <w:separator/>
      </w:r>
    </w:p>
  </w:endnote>
  <w:endnote w:type="continuationSeparator" w:id="0">
    <w:p w14:paraId="588089B7" w14:textId="77777777" w:rsidR="00D22359" w:rsidRDefault="00D2235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008A1" w14:textId="77777777" w:rsidR="00506F7F" w:rsidRPr="009A1F1B" w:rsidRDefault="009611E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EB008A2" w14:textId="77777777" w:rsidR="00506F7F" w:rsidRPr="00C72FFB" w:rsidRDefault="009611E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Five Good Friends Qld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4EB008A3" w14:textId="77777777" w:rsidR="00506F7F" w:rsidRPr="00C72FFB" w:rsidRDefault="009611E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700948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008A4" w14:textId="77777777" w:rsidR="00506F7F" w:rsidRPr="009A1F1B" w:rsidRDefault="009611E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EB008A5" w14:textId="77777777" w:rsidR="00506F7F" w:rsidRPr="00C72FFB" w:rsidRDefault="009611E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Five Good Friends Qld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EB008A6" w14:textId="77777777" w:rsidR="00506F7F" w:rsidRPr="00A3716D" w:rsidRDefault="009611E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700948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008A8" w14:textId="77777777" w:rsidR="00165658" w:rsidRPr="009A1F1B" w:rsidRDefault="009611E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EB008A9" w14:textId="77777777" w:rsidR="00165658" w:rsidRPr="00C72FFB" w:rsidRDefault="009611E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Five Good Friends Qld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EB008AA" w14:textId="77777777" w:rsidR="00165658" w:rsidRPr="00A3716D" w:rsidRDefault="009611E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700948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B9801" w14:textId="77777777" w:rsidR="00D22359" w:rsidRDefault="00D22359">
      <w:pPr>
        <w:spacing w:before="0" w:after="0" w:line="240" w:lineRule="auto"/>
      </w:pPr>
      <w:r>
        <w:separator/>
      </w:r>
    </w:p>
  </w:footnote>
  <w:footnote w:type="continuationSeparator" w:id="0">
    <w:p w14:paraId="4609A7E3" w14:textId="77777777" w:rsidR="00D22359" w:rsidRDefault="00D2235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008A0" w14:textId="77777777" w:rsidR="00506F7F" w:rsidRDefault="009611EC"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EB008C6" wp14:editId="4EB008C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8220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008A7" w14:textId="77777777" w:rsidR="00506F7F" w:rsidRDefault="009611EC">
    <w:pPr>
      <w:pStyle w:val="Header"/>
    </w:pPr>
    <w:r w:rsidRPr="003C6EC2">
      <w:rPr>
        <w:rFonts w:eastAsia="Calibri"/>
        <w:noProof/>
      </w:rPr>
      <w:drawing>
        <wp:anchor distT="0" distB="0" distL="114300" distR="114300" simplePos="0" relativeHeight="251669504" behindDoc="1" locked="0" layoutInCell="1" allowOverlap="1" wp14:anchorId="4EB008C8" wp14:editId="4EB008C9">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4311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008AB" w14:textId="77777777" w:rsidR="00506F7F" w:rsidRDefault="009611EC" w:rsidP="0004322A">
    <w:r>
      <w:rPr>
        <w:noProof/>
        <w:color w:val="auto"/>
        <w:sz w:val="20"/>
      </w:rPr>
      <w:drawing>
        <wp:anchor distT="0" distB="0" distL="114300" distR="114300" simplePos="0" relativeHeight="251660288" behindDoc="1" locked="0" layoutInCell="1" allowOverlap="1" wp14:anchorId="4EB008CA" wp14:editId="4EB008C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30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008AC" w14:textId="77777777" w:rsidR="00506F7F" w:rsidRPr="00C26A15" w:rsidRDefault="009611EC" w:rsidP="00C26A15">
    <w:pPr>
      <w:pStyle w:val="Header"/>
    </w:pPr>
    <w:r>
      <w:rPr>
        <w:noProof/>
        <w:color w:val="auto"/>
        <w:sz w:val="20"/>
      </w:rPr>
      <w:drawing>
        <wp:anchor distT="0" distB="0" distL="114300" distR="114300" simplePos="0" relativeHeight="251672576" behindDoc="1" locked="0" layoutInCell="1" allowOverlap="1" wp14:anchorId="4EB008CC" wp14:editId="4EB008CD">
          <wp:simplePos x="0" y="0"/>
          <wp:positionH relativeFrom="page">
            <wp:posOffset>0</wp:posOffset>
          </wp:positionH>
          <wp:positionV relativeFrom="paragraph">
            <wp:posOffset>-362585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0362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008AD" w14:textId="77777777" w:rsidR="00506F7F" w:rsidRDefault="009611EC" w:rsidP="0004322A">
    <w:r>
      <w:rPr>
        <w:noProof/>
        <w:color w:val="auto"/>
        <w:sz w:val="20"/>
      </w:rPr>
      <w:drawing>
        <wp:anchor distT="0" distB="0" distL="114300" distR="114300" simplePos="0" relativeHeight="251659264" behindDoc="1" locked="0" layoutInCell="1" allowOverlap="1" wp14:anchorId="4EB008CE" wp14:editId="4EB008CF">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1695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008C3" w14:textId="23579E06" w:rsidR="00FF06ED" w:rsidRPr="00703E80" w:rsidRDefault="0005421F" w:rsidP="00A9601A">
    <w:pPr>
      <w:pStyle w:val="Header"/>
      <w:tabs>
        <w:tab w:val="clear" w:pos="4513"/>
        <w:tab w:val="clear" w:pos="9026"/>
        <w:tab w:val="right" w:pos="9070"/>
      </w:tabs>
      <w:spacing w:before="0" w:after="480"/>
      <w:rPr>
        <w:rFonts w:ascii="Arial Black" w:hAnsi="Arial Black"/>
      </w:rPr>
    </w:pPr>
    <w:r w:rsidRPr="0005421F">
      <w:rPr>
        <w:rFonts w:ascii="Arial Black" w:hAnsi="Arial Black"/>
        <w:noProof/>
        <w:color w:val="FFFFFF" w:themeColor="background1"/>
        <w:sz w:val="36"/>
      </w:rPr>
      <w:t xml:space="preserve">STANDARD 1 </w:t>
    </w:r>
    <w:r w:rsidRPr="0005421F">
      <w:rPr>
        <w:rFonts w:ascii="Arial Black" w:hAnsi="Arial Black"/>
        <w:noProof/>
        <w:color w:val="FFFFFF" w:themeColor="background1"/>
        <w:sz w:val="36"/>
      </w:rPr>
      <w:tab/>
      <w:t>COMPLIANT</w:t>
    </w:r>
    <w:r w:rsidRPr="0005421F">
      <w:rPr>
        <w:rFonts w:ascii="Arial Black" w:hAnsi="Arial Black"/>
        <w:noProof/>
        <w:color w:val="FFFFFF" w:themeColor="background1"/>
        <w:sz w:val="36"/>
      </w:rPr>
      <w:br/>
      <w:t xml:space="preserve">Consumer dignity and choice </w:t>
    </w:r>
    <w:r w:rsidR="009611EC"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EB008FA" wp14:editId="4EB008F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80409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008C4" w14:textId="77777777" w:rsidR="00FB1D63" w:rsidRPr="00FB1D63" w:rsidRDefault="009611EC" w:rsidP="00FB1D63">
    <w:pPr>
      <w:pStyle w:val="Header"/>
    </w:pPr>
    <w:r>
      <w:rPr>
        <w:noProof/>
        <w:color w:val="auto"/>
        <w:sz w:val="20"/>
      </w:rPr>
      <w:drawing>
        <wp:anchor distT="0" distB="0" distL="114300" distR="114300" simplePos="0" relativeHeight="251670528" behindDoc="1" locked="0" layoutInCell="1" allowOverlap="1" wp14:anchorId="4EB008FC" wp14:editId="4EB008FD">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6416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008C5" w14:textId="77777777" w:rsidR="00506F7F" w:rsidRDefault="009611EC" w:rsidP="009C6F30">
    <w:pPr>
      <w:tabs>
        <w:tab w:val="left" w:pos="3624"/>
      </w:tabs>
    </w:pPr>
    <w:r>
      <w:rPr>
        <w:noProof/>
        <w:color w:val="auto"/>
        <w:sz w:val="20"/>
      </w:rPr>
      <w:drawing>
        <wp:anchor distT="0" distB="0" distL="114300" distR="114300" simplePos="0" relativeHeight="251668480" behindDoc="1" locked="0" layoutInCell="1" allowOverlap="1" wp14:anchorId="4EB008FE" wp14:editId="4EB008F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4353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A8A3D2E">
      <w:start w:val="1"/>
      <w:numFmt w:val="lowerRoman"/>
      <w:lvlText w:val="(%1)"/>
      <w:lvlJc w:val="left"/>
      <w:pPr>
        <w:ind w:left="1080" w:hanging="720"/>
      </w:pPr>
      <w:rPr>
        <w:rFonts w:hint="default"/>
        <w:b w:val="0"/>
      </w:rPr>
    </w:lvl>
    <w:lvl w:ilvl="1" w:tplc="82569340" w:tentative="1">
      <w:start w:val="1"/>
      <w:numFmt w:val="lowerLetter"/>
      <w:lvlText w:val="%2."/>
      <w:lvlJc w:val="left"/>
      <w:pPr>
        <w:ind w:left="1440" w:hanging="360"/>
      </w:pPr>
    </w:lvl>
    <w:lvl w:ilvl="2" w:tplc="83BAEAD8" w:tentative="1">
      <w:start w:val="1"/>
      <w:numFmt w:val="lowerRoman"/>
      <w:lvlText w:val="%3."/>
      <w:lvlJc w:val="right"/>
      <w:pPr>
        <w:ind w:left="2160" w:hanging="180"/>
      </w:pPr>
    </w:lvl>
    <w:lvl w:ilvl="3" w:tplc="24A2A99A" w:tentative="1">
      <w:start w:val="1"/>
      <w:numFmt w:val="decimal"/>
      <w:lvlText w:val="%4."/>
      <w:lvlJc w:val="left"/>
      <w:pPr>
        <w:ind w:left="2880" w:hanging="360"/>
      </w:pPr>
    </w:lvl>
    <w:lvl w:ilvl="4" w:tplc="005AC766" w:tentative="1">
      <w:start w:val="1"/>
      <w:numFmt w:val="lowerLetter"/>
      <w:lvlText w:val="%5."/>
      <w:lvlJc w:val="left"/>
      <w:pPr>
        <w:ind w:left="3600" w:hanging="360"/>
      </w:pPr>
    </w:lvl>
    <w:lvl w:ilvl="5" w:tplc="310AB0AA" w:tentative="1">
      <w:start w:val="1"/>
      <w:numFmt w:val="lowerRoman"/>
      <w:lvlText w:val="%6."/>
      <w:lvlJc w:val="right"/>
      <w:pPr>
        <w:ind w:left="4320" w:hanging="180"/>
      </w:pPr>
    </w:lvl>
    <w:lvl w:ilvl="6" w:tplc="099C0A60" w:tentative="1">
      <w:start w:val="1"/>
      <w:numFmt w:val="decimal"/>
      <w:lvlText w:val="%7."/>
      <w:lvlJc w:val="left"/>
      <w:pPr>
        <w:ind w:left="5040" w:hanging="360"/>
      </w:pPr>
    </w:lvl>
    <w:lvl w:ilvl="7" w:tplc="6A4C7A8C" w:tentative="1">
      <w:start w:val="1"/>
      <w:numFmt w:val="lowerLetter"/>
      <w:lvlText w:val="%8."/>
      <w:lvlJc w:val="left"/>
      <w:pPr>
        <w:ind w:left="5760" w:hanging="360"/>
      </w:pPr>
    </w:lvl>
    <w:lvl w:ilvl="8" w:tplc="CFBCE44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0120E6E">
      <w:start w:val="1"/>
      <w:numFmt w:val="bullet"/>
      <w:pStyle w:val="ListParagraph"/>
      <w:lvlText w:val=""/>
      <w:lvlJc w:val="left"/>
      <w:pPr>
        <w:ind w:left="1440" w:hanging="360"/>
      </w:pPr>
      <w:rPr>
        <w:rFonts w:ascii="Symbol" w:hAnsi="Symbol" w:hint="default"/>
        <w:color w:val="auto"/>
      </w:rPr>
    </w:lvl>
    <w:lvl w:ilvl="1" w:tplc="FCB657EE" w:tentative="1">
      <w:start w:val="1"/>
      <w:numFmt w:val="bullet"/>
      <w:lvlText w:val="o"/>
      <w:lvlJc w:val="left"/>
      <w:pPr>
        <w:ind w:left="2160" w:hanging="360"/>
      </w:pPr>
      <w:rPr>
        <w:rFonts w:ascii="Courier New" w:hAnsi="Courier New" w:cs="Courier New" w:hint="default"/>
      </w:rPr>
    </w:lvl>
    <w:lvl w:ilvl="2" w:tplc="DCA65454" w:tentative="1">
      <w:start w:val="1"/>
      <w:numFmt w:val="bullet"/>
      <w:lvlText w:val=""/>
      <w:lvlJc w:val="left"/>
      <w:pPr>
        <w:ind w:left="2880" w:hanging="360"/>
      </w:pPr>
      <w:rPr>
        <w:rFonts w:ascii="Wingdings" w:hAnsi="Wingdings" w:hint="default"/>
      </w:rPr>
    </w:lvl>
    <w:lvl w:ilvl="3" w:tplc="7CD0CA3C" w:tentative="1">
      <w:start w:val="1"/>
      <w:numFmt w:val="bullet"/>
      <w:lvlText w:val=""/>
      <w:lvlJc w:val="left"/>
      <w:pPr>
        <w:ind w:left="3600" w:hanging="360"/>
      </w:pPr>
      <w:rPr>
        <w:rFonts w:ascii="Symbol" w:hAnsi="Symbol" w:hint="default"/>
      </w:rPr>
    </w:lvl>
    <w:lvl w:ilvl="4" w:tplc="E85A72D0" w:tentative="1">
      <w:start w:val="1"/>
      <w:numFmt w:val="bullet"/>
      <w:lvlText w:val="o"/>
      <w:lvlJc w:val="left"/>
      <w:pPr>
        <w:ind w:left="4320" w:hanging="360"/>
      </w:pPr>
      <w:rPr>
        <w:rFonts w:ascii="Courier New" w:hAnsi="Courier New" w:cs="Courier New" w:hint="default"/>
      </w:rPr>
    </w:lvl>
    <w:lvl w:ilvl="5" w:tplc="19067E92" w:tentative="1">
      <w:start w:val="1"/>
      <w:numFmt w:val="bullet"/>
      <w:lvlText w:val=""/>
      <w:lvlJc w:val="left"/>
      <w:pPr>
        <w:ind w:left="5040" w:hanging="360"/>
      </w:pPr>
      <w:rPr>
        <w:rFonts w:ascii="Wingdings" w:hAnsi="Wingdings" w:hint="default"/>
      </w:rPr>
    </w:lvl>
    <w:lvl w:ilvl="6" w:tplc="2F1CD15C" w:tentative="1">
      <w:start w:val="1"/>
      <w:numFmt w:val="bullet"/>
      <w:lvlText w:val=""/>
      <w:lvlJc w:val="left"/>
      <w:pPr>
        <w:ind w:left="5760" w:hanging="360"/>
      </w:pPr>
      <w:rPr>
        <w:rFonts w:ascii="Symbol" w:hAnsi="Symbol" w:hint="default"/>
      </w:rPr>
    </w:lvl>
    <w:lvl w:ilvl="7" w:tplc="4EFA51FE" w:tentative="1">
      <w:start w:val="1"/>
      <w:numFmt w:val="bullet"/>
      <w:lvlText w:val="o"/>
      <w:lvlJc w:val="left"/>
      <w:pPr>
        <w:ind w:left="6480" w:hanging="360"/>
      </w:pPr>
      <w:rPr>
        <w:rFonts w:ascii="Courier New" w:hAnsi="Courier New" w:cs="Courier New" w:hint="default"/>
      </w:rPr>
    </w:lvl>
    <w:lvl w:ilvl="8" w:tplc="CD8AC4D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9482F74">
      <w:start w:val="1"/>
      <w:numFmt w:val="lowerRoman"/>
      <w:lvlText w:val="(%1)"/>
      <w:lvlJc w:val="left"/>
      <w:pPr>
        <w:ind w:left="1004" w:hanging="720"/>
      </w:pPr>
      <w:rPr>
        <w:rFonts w:hint="default"/>
        <w:b w:val="0"/>
      </w:rPr>
    </w:lvl>
    <w:lvl w:ilvl="1" w:tplc="DEE6B078" w:tentative="1">
      <w:start w:val="1"/>
      <w:numFmt w:val="lowerLetter"/>
      <w:lvlText w:val="%2."/>
      <w:lvlJc w:val="left"/>
      <w:pPr>
        <w:ind w:left="1364" w:hanging="360"/>
      </w:pPr>
    </w:lvl>
    <w:lvl w:ilvl="2" w:tplc="5AC477A6" w:tentative="1">
      <w:start w:val="1"/>
      <w:numFmt w:val="lowerRoman"/>
      <w:lvlText w:val="%3."/>
      <w:lvlJc w:val="right"/>
      <w:pPr>
        <w:ind w:left="2084" w:hanging="180"/>
      </w:pPr>
    </w:lvl>
    <w:lvl w:ilvl="3" w:tplc="A80E96D4" w:tentative="1">
      <w:start w:val="1"/>
      <w:numFmt w:val="decimal"/>
      <w:lvlText w:val="%4."/>
      <w:lvlJc w:val="left"/>
      <w:pPr>
        <w:ind w:left="2804" w:hanging="360"/>
      </w:pPr>
    </w:lvl>
    <w:lvl w:ilvl="4" w:tplc="BF7803BC" w:tentative="1">
      <w:start w:val="1"/>
      <w:numFmt w:val="lowerLetter"/>
      <w:lvlText w:val="%5."/>
      <w:lvlJc w:val="left"/>
      <w:pPr>
        <w:ind w:left="3524" w:hanging="360"/>
      </w:pPr>
    </w:lvl>
    <w:lvl w:ilvl="5" w:tplc="7B7A8350" w:tentative="1">
      <w:start w:val="1"/>
      <w:numFmt w:val="lowerRoman"/>
      <w:lvlText w:val="%6."/>
      <w:lvlJc w:val="right"/>
      <w:pPr>
        <w:ind w:left="4244" w:hanging="180"/>
      </w:pPr>
    </w:lvl>
    <w:lvl w:ilvl="6" w:tplc="08C25CDA" w:tentative="1">
      <w:start w:val="1"/>
      <w:numFmt w:val="decimal"/>
      <w:lvlText w:val="%7."/>
      <w:lvlJc w:val="left"/>
      <w:pPr>
        <w:ind w:left="4964" w:hanging="360"/>
      </w:pPr>
    </w:lvl>
    <w:lvl w:ilvl="7" w:tplc="78D2A002" w:tentative="1">
      <w:start w:val="1"/>
      <w:numFmt w:val="lowerLetter"/>
      <w:lvlText w:val="%8."/>
      <w:lvlJc w:val="left"/>
      <w:pPr>
        <w:ind w:left="5684" w:hanging="360"/>
      </w:pPr>
    </w:lvl>
    <w:lvl w:ilvl="8" w:tplc="12360E9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B34040A">
      <w:start w:val="1"/>
      <w:numFmt w:val="lowerRoman"/>
      <w:lvlText w:val="(%1)"/>
      <w:lvlJc w:val="left"/>
      <w:pPr>
        <w:ind w:left="1080" w:hanging="720"/>
      </w:pPr>
      <w:rPr>
        <w:rFonts w:hint="default"/>
      </w:rPr>
    </w:lvl>
    <w:lvl w:ilvl="1" w:tplc="57EC8644" w:tentative="1">
      <w:start w:val="1"/>
      <w:numFmt w:val="lowerLetter"/>
      <w:lvlText w:val="%2."/>
      <w:lvlJc w:val="left"/>
      <w:pPr>
        <w:ind w:left="1440" w:hanging="360"/>
      </w:pPr>
    </w:lvl>
    <w:lvl w:ilvl="2" w:tplc="3FE6C9C8" w:tentative="1">
      <w:start w:val="1"/>
      <w:numFmt w:val="lowerRoman"/>
      <w:lvlText w:val="%3."/>
      <w:lvlJc w:val="right"/>
      <w:pPr>
        <w:ind w:left="2160" w:hanging="180"/>
      </w:pPr>
    </w:lvl>
    <w:lvl w:ilvl="3" w:tplc="891C6420" w:tentative="1">
      <w:start w:val="1"/>
      <w:numFmt w:val="decimal"/>
      <w:lvlText w:val="%4."/>
      <w:lvlJc w:val="left"/>
      <w:pPr>
        <w:ind w:left="2880" w:hanging="360"/>
      </w:pPr>
    </w:lvl>
    <w:lvl w:ilvl="4" w:tplc="A2D41B54" w:tentative="1">
      <w:start w:val="1"/>
      <w:numFmt w:val="lowerLetter"/>
      <w:lvlText w:val="%5."/>
      <w:lvlJc w:val="left"/>
      <w:pPr>
        <w:ind w:left="3600" w:hanging="360"/>
      </w:pPr>
    </w:lvl>
    <w:lvl w:ilvl="5" w:tplc="ECFAC9C8" w:tentative="1">
      <w:start w:val="1"/>
      <w:numFmt w:val="lowerRoman"/>
      <w:lvlText w:val="%6."/>
      <w:lvlJc w:val="right"/>
      <w:pPr>
        <w:ind w:left="4320" w:hanging="180"/>
      </w:pPr>
    </w:lvl>
    <w:lvl w:ilvl="6" w:tplc="AA2E1AE4" w:tentative="1">
      <w:start w:val="1"/>
      <w:numFmt w:val="decimal"/>
      <w:lvlText w:val="%7."/>
      <w:lvlJc w:val="left"/>
      <w:pPr>
        <w:ind w:left="5040" w:hanging="360"/>
      </w:pPr>
    </w:lvl>
    <w:lvl w:ilvl="7" w:tplc="128E1E88" w:tentative="1">
      <w:start w:val="1"/>
      <w:numFmt w:val="lowerLetter"/>
      <w:lvlText w:val="%8."/>
      <w:lvlJc w:val="left"/>
      <w:pPr>
        <w:ind w:left="5760" w:hanging="360"/>
      </w:pPr>
    </w:lvl>
    <w:lvl w:ilvl="8" w:tplc="AB00C0D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2C0EE96">
      <w:start w:val="1"/>
      <w:numFmt w:val="lowerRoman"/>
      <w:lvlText w:val="(%1)"/>
      <w:lvlJc w:val="left"/>
      <w:pPr>
        <w:ind w:left="1080" w:hanging="720"/>
      </w:pPr>
      <w:rPr>
        <w:rFonts w:hint="default"/>
      </w:rPr>
    </w:lvl>
    <w:lvl w:ilvl="1" w:tplc="8A9E6332" w:tentative="1">
      <w:start w:val="1"/>
      <w:numFmt w:val="lowerLetter"/>
      <w:lvlText w:val="%2."/>
      <w:lvlJc w:val="left"/>
      <w:pPr>
        <w:ind w:left="1440" w:hanging="360"/>
      </w:pPr>
    </w:lvl>
    <w:lvl w:ilvl="2" w:tplc="D85256D2" w:tentative="1">
      <w:start w:val="1"/>
      <w:numFmt w:val="lowerRoman"/>
      <w:lvlText w:val="%3."/>
      <w:lvlJc w:val="right"/>
      <w:pPr>
        <w:ind w:left="2160" w:hanging="180"/>
      </w:pPr>
    </w:lvl>
    <w:lvl w:ilvl="3" w:tplc="28CA4B3C" w:tentative="1">
      <w:start w:val="1"/>
      <w:numFmt w:val="decimal"/>
      <w:lvlText w:val="%4."/>
      <w:lvlJc w:val="left"/>
      <w:pPr>
        <w:ind w:left="2880" w:hanging="360"/>
      </w:pPr>
    </w:lvl>
    <w:lvl w:ilvl="4" w:tplc="C5AABA72" w:tentative="1">
      <w:start w:val="1"/>
      <w:numFmt w:val="lowerLetter"/>
      <w:lvlText w:val="%5."/>
      <w:lvlJc w:val="left"/>
      <w:pPr>
        <w:ind w:left="3600" w:hanging="360"/>
      </w:pPr>
    </w:lvl>
    <w:lvl w:ilvl="5" w:tplc="384AF40C" w:tentative="1">
      <w:start w:val="1"/>
      <w:numFmt w:val="lowerRoman"/>
      <w:lvlText w:val="%6."/>
      <w:lvlJc w:val="right"/>
      <w:pPr>
        <w:ind w:left="4320" w:hanging="180"/>
      </w:pPr>
    </w:lvl>
    <w:lvl w:ilvl="6" w:tplc="2C4E0176" w:tentative="1">
      <w:start w:val="1"/>
      <w:numFmt w:val="decimal"/>
      <w:lvlText w:val="%7."/>
      <w:lvlJc w:val="left"/>
      <w:pPr>
        <w:ind w:left="5040" w:hanging="360"/>
      </w:pPr>
    </w:lvl>
    <w:lvl w:ilvl="7" w:tplc="4E824CA0" w:tentative="1">
      <w:start w:val="1"/>
      <w:numFmt w:val="lowerLetter"/>
      <w:lvlText w:val="%8."/>
      <w:lvlJc w:val="left"/>
      <w:pPr>
        <w:ind w:left="5760" w:hanging="360"/>
      </w:pPr>
    </w:lvl>
    <w:lvl w:ilvl="8" w:tplc="159A1F1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FDA285A">
      <w:start w:val="1"/>
      <w:numFmt w:val="lowerRoman"/>
      <w:lvlText w:val="(%1)"/>
      <w:lvlJc w:val="left"/>
      <w:pPr>
        <w:ind w:left="1080" w:hanging="720"/>
      </w:pPr>
      <w:rPr>
        <w:rFonts w:hint="default"/>
        <w:b w:val="0"/>
      </w:rPr>
    </w:lvl>
    <w:lvl w:ilvl="1" w:tplc="7902B966" w:tentative="1">
      <w:start w:val="1"/>
      <w:numFmt w:val="lowerLetter"/>
      <w:lvlText w:val="%2."/>
      <w:lvlJc w:val="left"/>
      <w:pPr>
        <w:ind w:left="1440" w:hanging="360"/>
      </w:pPr>
    </w:lvl>
    <w:lvl w:ilvl="2" w:tplc="F0882F26" w:tentative="1">
      <w:start w:val="1"/>
      <w:numFmt w:val="lowerRoman"/>
      <w:lvlText w:val="%3."/>
      <w:lvlJc w:val="right"/>
      <w:pPr>
        <w:ind w:left="2160" w:hanging="180"/>
      </w:pPr>
    </w:lvl>
    <w:lvl w:ilvl="3" w:tplc="11203CE6" w:tentative="1">
      <w:start w:val="1"/>
      <w:numFmt w:val="decimal"/>
      <w:lvlText w:val="%4."/>
      <w:lvlJc w:val="left"/>
      <w:pPr>
        <w:ind w:left="2880" w:hanging="360"/>
      </w:pPr>
    </w:lvl>
    <w:lvl w:ilvl="4" w:tplc="A4DE7344" w:tentative="1">
      <w:start w:val="1"/>
      <w:numFmt w:val="lowerLetter"/>
      <w:lvlText w:val="%5."/>
      <w:lvlJc w:val="left"/>
      <w:pPr>
        <w:ind w:left="3600" w:hanging="360"/>
      </w:pPr>
    </w:lvl>
    <w:lvl w:ilvl="5" w:tplc="5D7CF4C4" w:tentative="1">
      <w:start w:val="1"/>
      <w:numFmt w:val="lowerRoman"/>
      <w:lvlText w:val="%6."/>
      <w:lvlJc w:val="right"/>
      <w:pPr>
        <w:ind w:left="4320" w:hanging="180"/>
      </w:pPr>
    </w:lvl>
    <w:lvl w:ilvl="6" w:tplc="9496D858" w:tentative="1">
      <w:start w:val="1"/>
      <w:numFmt w:val="decimal"/>
      <w:lvlText w:val="%7."/>
      <w:lvlJc w:val="left"/>
      <w:pPr>
        <w:ind w:left="5040" w:hanging="360"/>
      </w:pPr>
    </w:lvl>
    <w:lvl w:ilvl="7" w:tplc="31AE6104" w:tentative="1">
      <w:start w:val="1"/>
      <w:numFmt w:val="lowerLetter"/>
      <w:lvlText w:val="%8."/>
      <w:lvlJc w:val="left"/>
      <w:pPr>
        <w:ind w:left="5760" w:hanging="360"/>
      </w:pPr>
    </w:lvl>
    <w:lvl w:ilvl="8" w:tplc="42AC3DC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440B99E">
      <w:start w:val="1"/>
      <w:numFmt w:val="lowerLetter"/>
      <w:lvlText w:val="(%1)"/>
      <w:lvlJc w:val="left"/>
      <w:pPr>
        <w:ind w:left="360" w:hanging="360"/>
      </w:pPr>
      <w:rPr>
        <w:rFonts w:hint="default"/>
      </w:rPr>
    </w:lvl>
    <w:lvl w:ilvl="1" w:tplc="50403888" w:tentative="1">
      <w:start w:val="1"/>
      <w:numFmt w:val="lowerLetter"/>
      <w:lvlText w:val="%2."/>
      <w:lvlJc w:val="left"/>
      <w:pPr>
        <w:ind w:left="1080" w:hanging="360"/>
      </w:pPr>
    </w:lvl>
    <w:lvl w:ilvl="2" w:tplc="4498D654" w:tentative="1">
      <w:start w:val="1"/>
      <w:numFmt w:val="lowerRoman"/>
      <w:lvlText w:val="%3."/>
      <w:lvlJc w:val="right"/>
      <w:pPr>
        <w:ind w:left="1800" w:hanging="180"/>
      </w:pPr>
    </w:lvl>
    <w:lvl w:ilvl="3" w:tplc="D4AA2968" w:tentative="1">
      <w:start w:val="1"/>
      <w:numFmt w:val="decimal"/>
      <w:lvlText w:val="%4."/>
      <w:lvlJc w:val="left"/>
      <w:pPr>
        <w:ind w:left="2520" w:hanging="360"/>
      </w:pPr>
    </w:lvl>
    <w:lvl w:ilvl="4" w:tplc="E9480694" w:tentative="1">
      <w:start w:val="1"/>
      <w:numFmt w:val="lowerLetter"/>
      <w:lvlText w:val="%5."/>
      <w:lvlJc w:val="left"/>
      <w:pPr>
        <w:ind w:left="3240" w:hanging="360"/>
      </w:pPr>
    </w:lvl>
    <w:lvl w:ilvl="5" w:tplc="ABD2318C" w:tentative="1">
      <w:start w:val="1"/>
      <w:numFmt w:val="lowerRoman"/>
      <w:lvlText w:val="%6."/>
      <w:lvlJc w:val="right"/>
      <w:pPr>
        <w:ind w:left="3960" w:hanging="180"/>
      </w:pPr>
    </w:lvl>
    <w:lvl w:ilvl="6" w:tplc="529A46F6" w:tentative="1">
      <w:start w:val="1"/>
      <w:numFmt w:val="decimal"/>
      <w:lvlText w:val="%7."/>
      <w:lvlJc w:val="left"/>
      <w:pPr>
        <w:ind w:left="4680" w:hanging="360"/>
      </w:pPr>
    </w:lvl>
    <w:lvl w:ilvl="7" w:tplc="C7361DA0" w:tentative="1">
      <w:start w:val="1"/>
      <w:numFmt w:val="lowerLetter"/>
      <w:lvlText w:val="%8."/>
      <w:lvlJc w:val="left"/>
      <w:pPr>
        <w:ind w:left="5400" w:hanging="360"/>
      </w:pPr>
    </w:lvl>
    <w:lvl w:ilvl="8" w:tplc="CF4E781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208716A">
      <w:start w:val="1"/>
      <w:numFmt w:val="decimal"/>
      <w:lvlText w:val="%1."/>
      <w:lvlJc w:val="left"/>
      <w:pPr>
        <w:ind w:left="360" w:hanging="360"/>
      </w:pPr>
      <w:rPr>
        <w:rFonts w:hint="default"/>
      </w:rPr>
    </w:lvl>
    <w:lvl w:ilvl="1" w:tplc="6BC27C88" w:tentative="1">
      <w:start w:val="1"/>
      <w:numFmt w:val="lowerLetter"/>
      <w:lvlText w:val="%2."/>
      <w:lvlJc w:val="left"/>
      <w:pPr>
        <w:ind w:left="1080" w:hanging="360"/>
      </w:pPr>
    </w:lvl>
    <w:lvl w:ilvl="2" w:tplc="D2AC862A" w:tentative="1">
      <w:start w:val="1"/>
      <w:numFmt w:val="lowerRoman"/>
      <w:lvlText w:val="%3."/>
      <w:lvlJc w:val="right"/>
      <w:pPr>
        <w:ind w:left="1800" w:hanging="180"/>
      </w:pPr>
    </w:lvl>
    <w:lvl w:ilvl="3" w:tplc="66E4A5AE" w:tentative="1">
      <w:start w:val="1"/>
      <w:numFmt w:val="decimal"/>
      <w:lvlText w:val="%4."/>
      <w:lvlJc w:val="left"/>
      <w:pPr>
        <w:ind w:left="2520" w:hanging="360"/>
      </w:pPr>
    </w:lvl>
    <w:lvl w:ilvl="4" w:tplc="911C6C5A" w:tentative="1">
      <w:start w:val="1"/>
      <w:numFmt w:val="lowerLetter"/>
      <w:lvlText w:val="%5."/>
      <w:lvlJc w:val="left"/>
      <w:pPr>
        <w:ind w:left="3240" w:hanging="360"/>
      </w:pPr>
    </w:lvl>
    <w:lvl w:ilvl="5" w:tplc="261C56DC" w:tentative="1">
      <w:start w:val="1"/>
      <w:numFmt w:val="lowerRoman"/>
      <w:lvlText w:val="%6."/>
      <w:lvlJc w:val="right"/>
      <w:pPr>
        <w:ind w:left="3960" w:hanging="180"/>
      </w:pPr>
    </w:lvl>
    <w:lvl w:ilvl="6" w:tplc="8F2649DA" w:tentative="1">
      <w:start w:val="1"/>
      <w:numFmt w:val="decimal"/>
      <w:lvlText w:val="%7."/>
      <w:lvlJc w:val="left"/>
      <w:pPr>
        <w:ind w:left="4680" w:hanging="360"/>
      </w:pPr>
    </w:lvl>
    <w:lvl w:ilvl="7" w:tplc="864C70A2" w:tentative="1">
      <w:start w:val="1"/>
      <w:numFmt w:val="lowerLetter"/>
      <w:lvlText w:val="%8."/>
      <w:lvlJc w:val="left"/>
      <w:pPr>
        <w:ind w:left="5400" w:hanging="360"/>
      </w:pPr>
    </w:lvl>
    <w:lvl w:ilvl="8" w:tplc="8470499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D101C6C">
      <w:start w:val="1"/>
      <w:numFmt w:val="decimal"/>
      <w:lvlText w:val="%1."/>
      <w:lvlJc w:val="left"/>
      <w:pPr>
        <w:ind w:left="360" w:hanging="360"/>
      </w:pPr>
      <w:rPr>
        <w:rFonts w:hint="default"/>
      </w:rPr>
    </w:lvl>
    <w:lvl w:ilvl="1" w:tplc="CB96B6DA" w:tentative="1">
      <w:start w:val="1"/>
      <w:numFmt w:val="lowerLetter"/>
      <w:lvlText w:val="%2."/>
      <w:lvlJc w:val="left"/>
      <w:pPr>
        <w:ind w:left="1080" w:hanging="360"/>
      </w:pPr>
    </w:lvl>
    <w:lvl w:ilvl="2" w:tplc="54BC3DAA" w:tentative="1">
      <w:start w:val="1"/>
      <w:numFmt w:val="lowerRoman"/>
      <w:lvlText w:val="%3."/>
      <w:lvlJc w:val="right"/>
      <w:pPr>
        <w:ind w:left="1800" w:hanging="180"/>
      </w:pPr>
    </w:lvl>
    <w:lvl w:ilvl="3" w:tplc="28A4743C" w:tentative="1">
      <w:start w:val="1"/>
      <w:numFmt w:val="decimal"/>
      <w:lvlText w:val="%4."/>
      <w:lvlJc w:val="left"/>
      <w:pPr>
        <w:ind w:left="2520" w:hanging="360"/>
      </w:pPr>
    </w:lvl>
    <w:lvl w:ilvl="4" w:tplc="85A47B12" w:tentative="1">
      <w:start w:val="1"/>
      <w:numFmt w:val="lowerLetter"/>
      <w:lvlText w:val="%5."/>
      <w:lvlJc w:val="left"/>
      <w:pPr>
        <w:ind w:left="3240" w:hanging="360"/>
      </w:pPr>
    </w:lvl>
    <w:lvl w:ilvl="5" w:tplc="ED50DA7E" w:tentative="1">
      <w:start w:val="1"/>
      <w:numFmt w:val="lowerRoman"/>
      <w:lvlText w:val="%6."/>
      <w:lvlJc w:val="right"/>
      <w:pPr>
        <w:ind w:left="3960" w:hanging="180"/>
      </w:pPr>
    </w:lvl>
    <w:lvl w:ilvl="6" w:tplc="AB685CEA" w:tentative="1">
      <w:start w:val="1"/>
      <w:numFmt w:val="decimal"/>
      <w:lvlText w:val="%7."/>
      <w:lvlJc w:val="left"/>
      <w:pPr>
        <w:ind w:left="4680" w:hanging="360"/>
      </w:pPr>
    </w:lvl>
    <w:lvl w:ilvl="7" w:tplc="D758EE00" w:tentative="1">
      <w:start w:val="1"/>
      <w:numFmt w:val="lowerLetter"/>
      <w:lvlText w:val="%8."/>
      <w:lvlJc w:val="left"/>
      <w:pPr>
        <w:ind w:left="5400" w:hanging="360"/>
      </w:pPr>
    </w:lvl>
    <w:lvl w:ilvl="8" w:tplc="3BA4787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2A8A23C">
      <w:start w:val="1"/>
      <w:numFmt w:val="lowerRoman"/>
      <w:lvlText w:val="(%1)"/>
      <w:lvlJc w:val="left"/>
      <w:pPr>
        <w:ind w:left="1080" w:hanging="720"/>
      </w:pPr>
      <w:rPr>
        <w:rFonts w:hint="default"/>
        <w:b w:val="0"/>
      </w:rPr>
    </w:lvl>
    <w:lvl w:ilvl="1" w:tplc="7534EA58" w:tentative="1">
      <w:start w:val="1"/>
      <w:numFmt w:val="lowerLetter"/>
      <w:lvlText w:val="%2."/>
      <w:lvlJc w:val="left"/>
      <w:pPr>
        <w:ind w:left="1440" w:hanging="360"/>
      </w:pPr>
    </w:lvl>
    <w:lvl w:ilvl="2" w:tplc="DF4E3AD8" w:tentative="1">
      <w:start w:val="1"/>
      <w:numFmt w:val="lowerRoman"/>
      <w:lvlText w:val="%3."/>
      <w:lvlJc w:val="right"/>
      <w:pPr>
        <w:ind w:left="2160" w:hanging="180"/>
      </w:pPr>
    </w:lvl>
    <w:lvl w:ilvl="3" w:tplc="CE284BF2" w:tentative="1">
      <w:start w:val="1"/>
      <w:numFmt w:val="decimal"/>
      <w:lvlText w:val="%4."/>
      <w:lvlJc w:val="left"/>
      <w:pPr>
        <w:ind w:left="2880" w:hanging="360"/>
      </w:pPr>
    </w:lvl>
    <w:lvl w:ilvl="4" w:tplc="07ACB942" w:tentative="1">
      <w:start w:val="1"/>
      <w:numFmt w:val="lowerLetter"/>
      <w:lvlText w:val="%5."/>
      <w:lvlJc w:val="left"/>
      <w:pPr>
        <w:ind w:left="3600" w:hanging="360"/>
      </w:pPr>
    </w:lvl>
    <w:lvl w:ilvl="5" w:tplc="BC5CA3D6" w:tentative="1">
      <w:start w:val="1"/>
      <w:numFmt w:val="lowerRoman"/>
      <w:lvlText w:val="%6."/>
      <w:lvlJc w:val="right"/>
      <w:pPr>
        <w:ind w:left="4320" w:hanging="180"/>
      </w:pPr>
    </w:lvl>
    <w:lvl w:ilvl="6" w:tplc="EA86A61C" w:tentative="1">
      <w:start w:val="1"/>
      <w:numFmt w:val="decimal"/>
      <w:lvlText w:val="%7."/>
      <w:lvlJc w:val="left"/>
      <w:pPr>
        <w:ind w:left="5040" w:hanging="360"/>
      </w:pPr>
    </w:lvl>
    <w:lvl w:ilvl="7" w:tplc="FFE80130" w:tentative="1">
      <w:start w:val="1"/>
      <w:numFmt w:val="lowerLetter"/>
      <w:lvlText w:val="%8."/>
      <w:lvlJc w:val="left"/>
      <w:pPr>
        <w:ind w:left="5760" w:hanging="360"/>
      </w:pPr>
    </w:lvl>
    <w:lvl w:ilvl="8" w:tplc="E04A21E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03254DA">
      <w:start w:val="1"/>
      <w:numFmt w:val="lowerRoman"/>
      <w:lvlText w:val="(%1)"/>
      <w:lvlJc w:val="left"/>
      <w:pPr>
        <w:ind w:left="1080" w:hanging="720"/>
      </w:pPr>
      <w:rPr>
        <w:rFonts w:hint="default"/>
      </w:rPr>
    </w:lvl>
    <w:lvl w:ilvl="1" w:tplc="86F4C848" w:tentative="1">
      <w:start w:val="1"/>
      <w:numFmt w:val="lowerLetter"/>
      <w:lvlText w:val="%2."/>
      <w:lvlJc w:val="left"/>
      <w:pPr>
        <w:ind w:left="1440" w:hanging="360"/>
      </w:pPr>
    </w:lvl>
    <w:lvl w:ilvl="2" w:tplc="00284368" w:tentative="1">
      <w:start w:val="1"/>
      <w:numFmt w:val="lowerRoman"/>
      <w:lvlText w:val="%3."/>
      <w:lvlJc w:val="right"/>
      <w:pPr>
        <w:ind w:left="2160" w:hanging="180"/>
      </w:pPr>
    </w:lvl>
    <w:lvl w:ilvl="3" w:tplc="64A44FA8" w:tentative="1">
      <w:start w:val="1"/>
      <w:numFmt w:val="decimal"/>
      <w:lvlText w:val="%4."/>
      <w:lvlJc w:val="left"/>
      <w:pPr>
        <w:ind w:left="2880" w:hanging="360"/>
      </w:pPr>
    </w:lvl>
    <w:lvl w:ilvl="4" w:tplc="302A017C" w:tentative="1">
      <w:start w:val="1"/>
      <w:numFmt w:val="lowerLetter"/>
      <w:lvlText w:val="%5."/>
      <w:lvlJc w:val="left"/>
      <w:pPr>
        <w:ind w:left="3600" w:hanging="360"/>
      </w:pPr>
    </w:lvl>
    <w:lvl w:ilvl="5" w:tplc="606EE01C" w:tentative="1">
      <w:start w:val="1"/>
      <w:numFmt w:val="lowerRoman"/>
      <w:lvlText w:val="%6."/>
      <w:lvlJc w:val="right"/>
      <w:pPr>
        <w:ind w:left="4320" w:hanging="180"/>
      </w:pPr>
    </w:lvl>
    <w:lvl w:ilvl="6" w:tplc="17D00D3C" w:tentative="1">
      <w:start w:val="1"/>
      <w:numFmt w:val="decimal"/>
      <w:lvlText w:val="%7."/>
      <w:lvlJc w:val="left"/>
      <w:pPr>
        <w:ind w:left="5040" w:hanging="360"/>
      </w:pPr>
    </w:lvl>
    <w:lvl w:ilvl="7" w:tplc="26D0859A" w:tentative="1">
      <w:start w:val="1"/>
      <w:numFmt w:val="lowerLetter"/>
      <w:lvlText w:val="%8."/>
      <w:lvlJc w:val="left"/>
      <w:pPr>
        <w:ind w:left="5760" w:hanging="360"/>
      </w:pPr>
    </w:lvl>
    <w:lvl w:ilvl="8" w:tplc="0E38EF9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FF2F752">
      <w:start w:val="1"/>
      <w:numFmt w:val="bullet"/>
      <w:pStyle w:val="ListBullet"/>
      <w:lvlText w:val=""/>
      <w:lvlJc w:val="left"/>
      <w:pPr>
        <w:ind w:left="720" w:hanging="360"/>
      </w:pPr>
      <w:rPr>
        <w:rFonts w:ascii="Symbol" w:hAnsi="Symbol" w:hint="default"/>
      </w:rPr>
    </w:lvl>
    <w:lvl w:ilvl="1" w:tplc="868C2686">
      <w:start w:val="1"/>
      <w:numFmt w:val="bullet"/>
      <w:pStyle w:val="ListBullet2"/>
      <w:lvlText w:val="o"/>
      <w:lvlJc w:val="left"/>
      <w:pPr>
        <w:ind w:left="1440" w:hanging="360"/>
      </w:pPr>
      <w:rPr>
        <w:rFonts w:ascii="Courier New" w:hAnsi="Courier New" w:cs="Courier New" w:hint="default"/>
      </w:rPr>
    </w:lvl>
    <w:lvl w:ilvl="2" w:tplc="4F9A4AB8">
      <w:start w:val="1"/>
      <w:numFmt w:val="bullet"/>
      <w:lvlText w:val=""/>
      <w:lvlJc w:val="left"/>
      <w:pPr>
        <w:ind w:left="2160" w:hanging="360"/>
      </w:pPr>
      <w:rPr>
        <w:rFonts w:ascii="Wingdings" w:hAnsi="Wingdings" w:hint="default"/>
      </w:rPr>
    </w:lvl>
    <w:lvl w:ilvl="3" w:tplc="F2649BCA">
      <w:start w:val="1"/>
      <w:numFmt w:val="bullet"/>
      <w:lvlText w:val=""/>
      <w:lvlJc w:val="left"/>
      <w:pPr>
        <w:ind w:left="2880" w:hanging="360"/>
      </w:pPr>
      <w:rPr>
        <w:rFonts w:ascii="Symbol" w:hAnsi="Symbol" w:hint="default"/>
      </w:rPr>
    </w:lvl>
    <w:lvl w:ilvl="4" w:tplc="FC028788">
      <w:start w:val="1"/>
      <w:numFmt w:val="bullet"/>
      <w:lvlText w:val="o"/>
      <w:lvlJc w:val="left"/>
      <w:pPr>
        <w:ind w:left="3600" w:hanging="360"/>
      </w:pPr>
      <w:rPr>
        <w:rFonts w:ascii="Courier New" w:hAnsi="Courier New" w:cs="Courier New" w:hint="default"/>
      </w:rPr>
    </w:lvl>
    <w:lvl w:ilvl="5" w:tplc="CDB65FB8">
      <w:start w:val="1"/>
      <w:numFmt w:val="bullet"/>
      <w:pStyle w:val="ListBullet3"/>
      <w:lvlText w:val=""/>
      <w:lvlJc w:val="left"/>
      <w:pPr>
        <w:ind w:left="4320" w:hanging="360"/>
      </w:pPr>
      <w:rPr>
        <w:rFonts w:ascii="Wingdings" w:hAnsi="Wingdings" w:hint="default"/>
      </w:rPr>
    </w:lvl>
    <w:lvl w:ilvl="6" w:tplc="95D0E700">
      <w:start w:val="1"/>
      <w:numFmt w:val="bullet"/>
      <w:lvlText w:val=""/>
      <w:lvlJc w:val="left"/>
      <w:pPr>
        <w:ind w:left="5040" w:hanging="360"/>
      </w:pPr>
      <w:rPr>
        <w:rFonts w:ascii="Symbol" w:hAnsi="Symbol" w:hint="default"/>
      </w:rPr>
    </w:lvl>
    <w:lvl w:ilvl="7" w:tplc="865C0D94">
      <w:start w:val="1"/>
      <w:numFmt w:val="bullet"/>
      <w:lvlText w:val="o"/>
      <w:lvlJc w:val="left"/>
      <w:pPr>
        <w:ind w:left="5760" w:hanging="360"/>
      </w:pPr>
      <w:rPr>
        <w:rFonts w:ascii="Courier New" w:hAnsi="Courier New" w:cs="Courier New" w:hint="default"/>
      </w:rPr>
    </w:lvl>
    <w:lvl w:ilvl="8" w:tplc="5C50CB2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F9BEB8A2">
      <w:start w:val="1"/>
      <w:numFmt w:val="bullet"/>
      <w:lvlText w:val=""/>
      <w:lvlJc w:val="left"/>
      <w:pPr>
        <w:ind w:left="360" w:hanging="360"/>
      </w:pPr>
      <w:rPr>
        <w:rFonts w:ascii="Symbol" w:hAnsi="Symbol" w:hint="default"/>
      </w:rPr>
    </w:lvl>
    <w:lvl w:ilvl="1" w:tplc="9A7C2506" w:tentative="1">
      <w:start w:val="1"/>
      <w:numFmt w:val="bullet"/>
      <w:lvlText w:val="o"/>
      <w:lvlJc w:val="left"/>
      <w:pPr>
        <w:ind w:left="1080" w:hanging="360"/>
      </w:pPr>
      <w:rPr>
        <w:rFonts w:ascii="Courier New" w:hAnsi="Courier New" w:cs="Courier New" w:hint="default"/>
      </w:rPr>
    </w:lvl>
    <w:lvl w:ilvl="2" w:tplc="9A264298" w:tentative="1">
      <w:start w:val="1"/>
      <w:numFmt w:val="bullet"/>
      <w:lvlText w:val=""/>
      <w:lvlJc w:val="left"/>
      <w:pPr>
        <w:ind w:left="1800" w:hanging="360"/>
      </w:pPr>
      <w:rPr>
        <w:rFonts w:ascii="Wingdings" w:hAnsi="Wingdings" w:hint="default"/>
      </w:rPr>
    </w:lvl>
    <w:lvl w:ilvl="3" w:tplc="21041666" w:tentative="1">
      <w:start w:val="1"/>
      <w:numFmt w:val="bullet"/>
      <w:lvlText w:val=""/>
      <w:lvlJc w:val="left"/>
      <w:pPr>
        <w:ind w:left="2520" w:hanging="360"/>
      </w:pPr>
      <w:rPr>
        <w:rFonts w:ascii="Symbol" w:hAnsi="Symbol" w:hint="default"/>
      </w:rPr>
    </w:lvl>
    <w:lvl w:ilvl="4" w:tplc="CED4211E" w:tentative="1">
      <w:start w:val="1"/>
      <w:numFmt w:val="bullet"/>
      <w:lvlText w:val="o"/>
      <w:lvlJc w:val="left"/>
      <w:pPr>
        <w:ind w:left="3240" w:hanging="360"/>
      </w:pPr>
      <w:rPr>
        <w:rFonts w:ascii="Courier New" w:hAnsi="Courier New" w:cs="Courier New" w:hint="default"/>
      </w:rPr>
    </w:lvl>
    <w:lvl w:ilvl="5" w:tplc="EC284F92" w:tentative="1">
      <w:start w:val="1"/>
      <w:numFmt w:val="bullet"/>
      <w:lvlText w:val=""/>
      <w:lvlJc w:val="left"/>
      <w:pPr>
        <w:ind w:left="3960" w:hanging="360"/>
      </w:pPr>
      <w:rPr>
        <w:rFonts w:ascii="Wingdings" w:hAnsi="Wingdings" w:hint="default"/>
      </w:rPr>
    </w:lvl>
    <w:lvl w:ilvl="6" w:tplc="EA3473E0" w:tentative="1">
      <w:start w:val="1"/>
      <w:numFmt w:val="bullet"/>
      <w:lvlText w:val=""/>
      <w:lvlJc w:val="left"/>
      <w:pPr>
        <w:ind w:left="4680" w:hanging="360"/>
      </w:pPr>
      <w:rPr>
        <w:rFonts w:ascii="Symbol" w:hAnsi="Symbol" w:hint="default"/>
      </w:rPr>
    </w:lvl>
    <w:lvl w:ilvl="7" w:tplc="BBA2D0EC" w:tentative="1">
      <w:start w:val="1"/>
      <w:numFmt w:val="bullet"/>
      <w:lvlText w:val="o"/>
      <w:lvlJc w:val="left"/>
      <w:pPr>
        <w:ind w:left="5400" w:hanging="360"/>
      </w:pPr>
      <w:rPr>
        <w:rFonts w:ascii="Courier New" w:hAnsi="Courier New" w:cs="Courier New" w:hint="default"/>
      </w:rPr>
    </w:lvl>
    <w:lvl w:ilvl="8" w:tplc="9DB24A5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0560AF04">
      <w:start w:val="1"/>
      <w:numFmt w:val="lowerRoman"/>
      <w:lvlText w:val="(%1)"/>
      <w:lvlJc w:val="left"/>
      <w:pPr>
        <w:ind w:left="1080" w:hanging="720"/>
      </w:pPr>
      <w:rPr>
        <w:rFonts w:hint="default"/>
      </w:rPr>
    </w:lvl>
    <w:lvl w:ilvl="1" w:tplc="C9D0B6C8" w:tentative="1">
      <w:start w:val="1"/>
      <w:numFmt w:val="lowerLetter"/>
      <w:lvlText w:val="%2."/>
      <w:lvlJc w:val="left"/>
      <w:pPr>
        <w:ind w:left="1440" w:hanging="360"/>
      </w:pPr>
    </w:lvl>
    <w:lvl w:ilvl="2" w:tplc="935C9BA8" w:tentative="1">
      <w:start w:val="1"/>
      <w:numFmt w:val="lowerRoman"/>
      <w:lvlText w:val="%3."/>
      <w:lvlJc w:val="right"/>
      <w:pPr>
        <w:ind w:left="2160" w:hanging="180"/>
      </w:pPr>
    </w:lvl>
    <w:lvl w:ilvl="3" w:tplc="FCC26966" w:tentative="1">
      <w:start w:val="1"/>
      <w:numFmt w:val="decimal"/>
      <w:lvlText w:val="%4."/>
      <w:lvlJc w:val="left"/>
      <w:pPr>
        <w:ind w:left="2880" w:hanging="360"/>
      </w:pPr>
    </w:lvl>
    <w:lvl w:ilvl="4" w:tplc="D8886B92" w:tentative="1">
      <w:start w:val="1"/>
      <w:numFmt w:val="lowerLetter"/>
      <w:lvlText w:val="%5."/>
      <w:lvlJc w:val="left"/>
      <w:pPr>
        <w:ind w:left="3600" w:hanging="360"/>
      </w:pPr>
    </w:lvl>
    <w:lvl w:ilvl="5" w:tplc="53AC5D80" w:tentative="1">
      <w:start w:val="1"/>
      <w:numFmt w:val="lowerRoman"/>
      <w:lvlText w:val="%6."/>
      <w:lvlJc w:val="right"/>
      <w:pPr>
        <w:ind w:left="4320" w:hanging="180"/>
      </w:pPr>
    </w:lvl>
    <w:lvl w:ilvl="6" w:tplc="8934090A" w:tentative="1">
      <w:start w:val="1"/>
      <w:numFmt w:val="decimal"/>
      <w:lvlText w:val="%7."/>
      <w:lvlJc w:val="left"/>
      <w:pPr>
        <w:ind w:left="5040" w:hanging="360"/>
      </w:pPr>
    </w:lvl>
    <w:lvl w:ilvl="7" w:tplc="FF4A813E" w:tentative="1">
      <w:start w:val="1"/>
      <w:numFmt w:val="lowerLetter"/>
      <w:lvlText w:val="%8."/>
      <w:lvlJc w:val="left"/>
      <w:pPr>
        <w:ind w:left="5760" w:hanging="360"/>
      </w:pPr>
    </w:lvl>
    <w:lvl w:ilvl="8" w:tplc="B13CC7F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EC96ED98">
      <w:start w:val="1"/>
      <w:numFmt w:val="lowerRoman"/>
      <w:lvlText w:val="(%1)"/>
      <w:lvlJc w:val="left"/>
      <w:pPr>
        <w:ind w:left="1080" w:hanging="720"/>
      </w:pPr>
      <w:rPr>
        <w:rFonts w:hint="default"/>
      </w:rPr>
    </w:lvl>
    <w:lvl w:ilvl="1" w:tplc="A9049892" w:tentative="1">
      <w:start w:val="1"/>
      <w:numFmt w:val="lowerLetter"/>
      <w:lvlText w:val="%2."/>
      <w:lvlJc w:val="left"/>
      <w:pPr>
        <w:ind w:left="1440" w:hanging="360"/>
      </w:pPr>
    </w:lvl>
    <w:lvl w:ilvl="2" w:tplc="9048998C" w:tentative="1">
      <w:start w:val="1"/>
      <w:numFmt w:val="lowerRoman"/>
      <w:lvlText w:val="%3."/>
      <w:lvlJc w:val="right"/>
      <w:pPr>
        <w:ind w:left="2160" w:hanging="180"/>
      </w:pPr>
    </w:lvl>
    <w:lvl w:ilvl="3" w:tplc="251ABF36" w:tentative="1">
      <w:start w:val="1"/>
      <w:numFmt w:val="decimal"/>
      <w:lvlText w:val="%4."/>
      <w:lvlJc w:val="left"/>
      <w:pPr>
        <w:ind w:left="2880" w:hanging="360"/>
      </w:pPr>
    </w:lvl>
    <w:lvl w:ilvl="4" w:tplc="3160BD5A" w:tentative="1">
      <w:start w:val="1"/>
      <w:numFmt w:val="lowerLetter"/>
      <w:lvlText w:val="%5."/>
      <w:lvlJc w:val="left"/>
      <w:pPr>
        <w:ind w:left="3600" w:hanging="360"/>
      </w:pPr>
    </w:lvl>
    <w:lvl w:ilvl="5" w:tplc="AEC0A23E" w:tentative="1">
      <w:start w:val="1"/>
      <w:numFmt w:val="lowerRoman"/>
      <w:lvlText w:val="%6."/>
      <w:lvlJc w:val="right"/>
      <w:pPr>
        <w:ind w:left="4320" w:hanging="180"/>
      </w:pPr>
    </w:lvl>
    <w:lvl w:ilvl="6" w:tplc="C18471B6" w:tentative="1">
      <w:start w:val="1"/>
      <w:numFmt w:val="decimal"/>
      <w:lvlText w:val="%7."/>
      <w:lvlJc w:val="left"/>
      <w:pPr>
        <w:ind w:left="5040" w:hanging="360"/>
      </w:pPr>
    </w:lvl>
    <w:lvl w:ilvl="7" w:tplc="D092F534" w:tentative="1">
      <w:start w:val="1"/>
      <w:numFmt w:val="lowerLetter"/>
      <w:lvlText w:val="%8."/>
      <w:lvlJc w:val="left"/>
      <w:pPr>
        <w:ind w:left="5760" w:hanging="360"/>
      </w:pPr>
    </w:lvl>
    <w:lvl w:ilvl="8" w:tplc="85AC9AB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43CA0BE">
      <w:start w:val="1"/>
      <w:numFmt w:val="lowerRoman"/>
      <w:lvlText w:val="(%1)"/>
      <w:lvlJc w:val="left"/>
      <w:pPr>
        <w:ind w:left="1080" w:hanging="720"/>
      </w:pPr>
      <w:rPr>
        <w:rFonts w:hint="default"/>
        <w:b w:val="0"/>
      </w:rPr>
    </w:lvl>
    <w:lvl w:ilvl="1" w:tplc="13C6EAC8" w:tentative="1">
      <w:start w:val="1"/>
      <w:numFmt w:val="lowerLetter"/>
      <w:lvlText w:val="%2."/>
      <w:lvlJc w:val="left"/>
      <w:pPr>
        <w:ind w:left="1440" w:hanging="360"/>
      </w:pPr>
    </w:lvl>
    <w:lvl w:ilvl="2" w:tplc="A656CA8A" w:tentative="1">
      <w:start w:val="1"/>
      <w:numFmt w:val="lowerRoman"/>
      <w:lvlText w:val="%3."/>
      <w:lvlJc w:val="right"/>
      <w:pPr>
        <w:ind w:left="2160" w:hanging="180"/>
      </w:pPr>
    </w:lvl>
    <w:lvl w:ilvl="3" w:tplc="8B70E4DA" w:tentative="1">
      <w:start w:val="1"/>
      <w:numFmt w:val="decimal"/>
      <w:lvlText w:val="%4."/>
      <w:lvlJc w:val="left"/>
      <w:pPr>
        <w:ind w:left="2880" w:hanging="360"/>
      </w:pPr>
    </w:lvl>
    <w:lvl w:ilvl="4" w:tplc="193EE4F6" w:tentative="1">
      <w:start w:val="1"/>
      <w:numFmt w:val="lowerLetter"/>
      <w:lvlText w:val="%5."/>
      <w:lvlJc w:val="left"/>
      <w:pPr>
        <w:ind w:left="3600" w:hanging="360"/>
      </w:pPr>
    </w:lvl>
    <w:lvl w:ilvl="5" w:tplc="7138D03A" w:tentative="1">
      <w:start w:val="1"/>
      <w:numFmt w:val="lowerRoman"/>
      <w:lvlText w:val="%6."/>
      <w:lvlJc w:val="right"/>
      <w:pPr>
        <w:ind w:left="4320" w:hanging="180"/>
      </w:pPr>
    </w:lvl>
    <w:lvl w:ilvl="6" w:tplc="C960EFE8" w:tentative="1">
      <w:start w:val="1"/>
      <w:numFmt w:val="decimal"/>
      <w:lvlText w:val="%7."/>
      <w:lvlJc w:val="left"/>
      <w:pPr>
        <w:ind w:left="5040" w:hanging="360"/>
      </w:pPr>
    </w:lvl>
    <w:lvl w:ilvl="7" w:tplc="3E50D0E8" w:tentative="1">
      <w:start w:val="1"/>
      <w:numFmt w:val="lowerLetter"/>
      <w:lvlText w:val="%8."/>
      <w:lvlJc w:val="left"/>
      <w:pPr>
        <w:ind w:left="5760" w:hanging="360"/>
      </w:pPr>
    </w:lvl>
    <w:lvl w:ilvl="8" w:tplc="E5C699D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13D8AB8A">
      <w:start w:val="1"/>
      <w:numFmt w:val="lowerRoman"/>
      <w:lvlText w:val="(%1)"/>
      <w:lvlJc w:val="left"/>
      <w:pPr>
        <w:ind w:left="1080" w:hanging="720"/>
      </w:pPr>
      <w:rPr>
        <w:rFonts w:hint="default"/>
        <w:b w:val="0"/>
      </w:rPr>
    </w:lvl>
    <w:lvl w:ilvl="1" w:tplc="82AEE3F0" w:tentative="1">
      <w:start w:val="1"/>
      <w:numFmt w:val="lowerLetter"/>
      <w:lvlText w:val="%2."/>
      <w:lvlJc w:val="left"/>
      <w:pPr>
        <w:ind w:left="1440" w:hanging="360"/>
      </w:pPr>
    </w:lvl>
    <w:lvl w:ilvl="2" w:tplc="197ACC4E" w:tentative="1">
      <w:start w:val="1"/>
      <w:numFmt w:val="lowerRoman"/>
      <w:lvlText w:val="%3."/>
      <w:lvlJc w:val="right"/>
      <w:pPr>
        <w:ind w:left="2160" w:hanging="180"/>
      </w:pPr>
    </w:lvl>
    <w:lvl w:ilvl="3" w:tplc="6E202ED8" w:tentative="1">
      <w:start w:val="1"/>
      <w:numFmt w:val="decimal"/>
      <w:lvlText w:val="%4."/>
      <w:lvlJc w:val="left"/>
      <w:pPr>
        <w:ind w:left="2880" w:hanging="360"/>
      </w:pPr>
    </w:lvl>
    <w:lvl w:ilvl="4" w:tplc="679A19C2" w:tentative="1">
      <w:start w:val="1"/>
      <w:numFmt w:val="lowerLetter"/>
      <w:lvlText w:val="%5."/>
      <w:lvlJc w:val="left"/>
      <w:pPr>
        <w:ind w:left="3600" w:hanging="360"/>
      </w:pPr>
    </w:lvl>
    <w:lvl w:ilvl="5" w:tplc="7E144DEA" w:tentative="1">
      <w:start w:val="1"/>
      <w:numFmt w:val="lowerRoman"/>
      <w:lvlText w:val="%6."/>
      <w:lvlJc w:val="right"/>
      <w:pPr>
        <w:ind w:left="4320" w:hanging="180"/>
      </w:pPr>
    </w:lvl>
    <w:lvl w:ilvl="6" w:tplc="9F424518" w:tentative="1">
      <w:start w:val="1"/>
      <w:numFmt w:val="decimal"/>
      <w:lvlText w:val="%7."/>
      <w:lvlJc w:val="left"/>
      <w:pPr>
        <w:ind w:left="5040" w:hanging="360"/>
      </w:pPr>
    </w:lvl>
    <w:lvl w:ilvl="7" w:tplc="196E0D46" w:tentative="1">
      <w:start w:val="1"/>
      <w:numFmt w:val="lowerLetter"/>
      <w:lvlText w:val="%8."/>
      <w:lvlJc w:val="left"/>
      <w:pPr>
        <w:ind w:left="5760" w:hanging="360"/>
      </w:pPr>
    </w:lvl>
    <w:lvl w:ilvl="8" w:tplc="9FD8B2C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1E18C3AE">
      <w:start w:val="1"/>
      <w:numFmt w:val="decimal"/>
      <w:lvlText w:val="%1."/>
      <w:lvlJc w:val="left"/>
      <w:pPr>
        <w:ind w:left="360" w:hanging="360"/>
      </w:pPr>
      <w:rPr>
        <w:rFonts w:hint="default"/>
      </w:rPr>
    </w:lvl>
    <w:lvl w:ilvl="1" w:tplc="614AE4BC" w:tentative="1">
      <w:start w:val="1"/>
      <w:numFmt w:val="lowerLetter"/>
      <w:lvlText w:val="%2."/>
      <w:lvlJc w:val="left"/>
      <w:pPr>
        <w:ind w:left="1080" w:hanging="360"/>
      </w:pPr>
    </w:lvl>
    <w:lvl w:ilvl="2" w:tplc="A7088A56" w:tentative="1">
      <w:start w:val="1"/>
      <w:numFmt w:val="lowerRoman"/>
      <w:lvlText w:val="%3."/>
      <w:lvlJc w:val="right"/>
      <w:pPr>
        <w:ind w:left="1800" w:hanging="180"/>
      </w:pPr>
    </w:lvl>
    <w:lvl w:ilvl="3" w:tplc="8A1CE3B6" w:tentative="1">
      <w:start w:val="1"/>
      <w:numFmt w:val="decimal"/>
      <w:lvlText w:val="%4."/>
      <w:lvlJc w:val="left"/>
      <w:pPr>
        <w:ind w:left="2520" w:hanging="360"/>
      </w:pPr>
    </w:lvl>
    <w:lvl w:ilvl="4" w:tplc="3F40E6AA" w:tentative="1">
      <w:start w:val="1"/>
      <w:numFmt w:val="lowerLetter"/>
      <w:lvlText w:val="%5."/>
      <w:lvlJc w:val="left"/>
      <w:pPr>
        <w:ind w:left="3240" w:hanging="360"/>
      </w:pPr>
    </w:lvl>
    <w:lvl w:ilvl="5" w:tplc="BAEA33A6" w:tentative="1">
      <w:start w:val="1"/>
      <w:numFmt w:val="lowerRoman"/>
      <w:lvlText w:val="%6."/>
      <w:lvlJc w:val="right"/>
      <w:pPr>
        <w:ind w:left="3960" w:hanging="180"/>
      </w:pPr>
    </w:lvl>
    <w:lvl w:ilvl="6" w:tplc="D2B26E4E" w:tentative="1">
      <w:start w:val="1"/>
      <w:numFmt w:val="decimal"/>
      <w:lvlText w:val="%7."/>
      <w:lvlJc w:val="left"/>
      <w:pPr>
        <w:ind w:left="4680" w:hanging="360"/>
      </w:pPr>
    </w:lvl>
    <w:lvl w:ilvl="7" w:tplc="15EEB6DC" w:tentative="1">
      <w:start w:val="1"/>
      <w:numFmt w:val="lowerLetter"/>
      <w:lvlText w:val="%8."/>
      <w:lvlJc w:val="left"/>
      <w:pPr>
        <w:ind w:left="5400" w:hanging="360"/>
      </w:pPr>
    </w:lvl>
    <w:lvl w:ilvl="8" w:tplc="A7422A6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F42723C">
      <w:start w:val="1"/>
      <w:numFmt w:val="lowerRoman"/>
      <w:lvlText w:val="(%1)"/>
      <w:lvlJc w:val="left"/>
      <w:pPr>
        <w:ind w:left="1080" w:hanging="720"/>
      </w:pPr>
      <w:rPr>
        <w:rFonts w:hint="default"/>
      </w:rPr>
    </w:lvl>
    <w:lvl w:ilvl="1" w:tplc="C388F136" w:tentative="1">
      <w:start w:val="1"/>
      <w:numFmt w:val="lowerLetter"/>
      <w:lvlText w:val="%2."/>
      <w:lvlJc w:val="left"/>
      <w:pPr>
        <w:ind w:left="1440" w:hanging="360"/>
      </w:pPr>
    </w:lvl>
    <w:lvl w:ilvl="2" w:tplc="650CD7DA" w:tentative="1">
      <w:start w:val="1"/>
      <w:numFmt w:val="lowerRoman"/>
      <w:lvlText w:val="%3."/>
      <w:lvlJc w:val="right"/>
      <w:pPr>
        <w:ind w:left="2160" w:hanging="180"/>
      </w:pPr>
    </w:lvl>
    <w:lvl w:ilvl="3" w:tplc="61AA44CC" w:tentative="1">
      <w:start w:val="1"/>
      <w:numFmt w:val="decimal"/>
      <w:lvlText w:val="%4."/>
      <w:lvlJc w:val="left"/>
      <w:pPr>
        <w:ind w:left="2880" w:hanging="360"/>
      </w:pPr>
    </w:lvl>
    <w:lvl w:ilvl="4" w:tplc="C6B227C2" w:tentative="1">
      <w:start w:val="1"/>
      <w:numFmt w:val="lowerLetter"/>
      <w:lvlText w:val="%5."/>
      <w:lvlJc w:val="left"/>
      <w:pPr>
        <w:ind w:left="3600" w:hanging="360"/>
      </w:pPr>
    </w:lvl>
    <w:lvl w:ilvl="5" w:tplc="A4CA730E" w:tentative="1">
      <w:start w:val="1"/>
      <w:numFmt w:val="lowerRoman"/>
      <w:lvlText w:val="%6."/>
      <w:lvlJc w:val="right"/>
      <w:pPr>
        <w:ind w:left="4320" w:hanging="180"/>
      </w:pPr>
    </w:lvl>
    <w:lvl w:ilvl="6" w:tplc="4C26D76A" w:tentative="1">
      <w:start w:val="1"/>
      <w:numFmt w:val="decimal"/>
      <w:lvlText w:val="%7."/>
      <w:lvlJc w:val="left"/>
      <w:pPr>
        <w:ind w:left="5040" w:hanging="360"/>
      </w:pPr>
    </w:lvl>
    <w:lvl w:ilvl="7" w:tplc="9FBED344" w:tentative="1">
      <w:start w:val="1"/>
      <w:numFmt w:val="lowerLetter"/>
      <w:lvlText w:val="%8."/>
      <w:lvlJc w:val="left"/>
      <w:pPr>
        <w:ind w:left="5760" w:hanging="360"/>
      </w:pPr>
    </w:lvl>
    <w:lvl w:ilvl="8" w:tplc="97FE92C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4B1CCC7C">
      <w:start w:val="1"/>
      <w:numFmt w:val="decimal"/>
      <w:lvlText w:val="%1."/>
      <w:lvlJc w:val="left"/>
      <w:pPr>
        <w:ind w:left="360" w:hanging="360"/>
      </w:pPr>
    </w:lvl>
    <w:lvl w:ilvl="1" w:tplc="4CB2CE60" w:tentative="1">
      <w:start w:val="1"/>
      <w:numFmt w:val="lowerLetter"/>
      <w:lvlText w:val="%2."/>
      <w:lvlJc w:val="left"/>
      <w:pPr>
        <w:ind w:left="1080" w:hanging="360"/>
      </w:pPr>
    </w:lvl>
    <w:lvl w:ilvl="2" w:tplc="C2328C20" w:tentative="1">
      <w:start w:val="1"/>
      <w:numFmt w:val="lowerRoman"/>
      <w:lvlText w:val="%3."/>
      <w:lvlJc w:val="right"/>
      <w:pPr>
        <w:ind w:left="1800" w:hanging="180"/>
      </w:pPr>
    </w:lvl>
    <w:lvl w:ilvl="3" w:tplc="1360A072" w:tentative="1">
      <w:start w:val="1"/>
      <w:numFmt w:val="decimal"/>
      <w:lvlText w:val="%4."/>
      <w:lvlJc w:val="left"/>
      <w:pPr>
        <w:ind w:left="2520" w:hanging="360"/>
      </w:pPr>
    </w:lvl>
    <w:lvl w:ilvl="4" w:tplc="A2F2A110" w:tentative="1">
      <w:start w:val="1"/>
      <w:numFmt w:val="lowerLetter"/>
      <w:lvlText w:val="%5."/>
      <w:lvlJc w:val="left"/>
      <w:pPr>
        <w:ind w:left="3240" w:hanging="360"/>
      </w:pPr>
    </w:lvl>
    <w:lvl w:ilvl="5" w:tplc="613EFE70" w:tentative="1">
      <w:start w:val="1"/>
      <w:numFmt w:val="lowerRoman"/>
      <w:lvlText w:val="%6."/>
      <w:lvlJc w:val="right"/>
      <w:pPr>
        <w:ind w:left="3960" w:hanging="180"/>
      </w:pPr>
    </w:lvl>
    <w:lvl w:ilvl="6" w:tplc="C29C7486" w:tentative="1">
      <w:start w:val="1"/>
      <w:numFmt w:val="decimal"/>
      <w:lvlText w:val="%7."/>
      <w:lvlJc w:val="left"/>
      <w:pPr>
        <w:ind w:left="4680" w:hanging="360"/>
      </w:pPr>
    </w:lvl>
    <w:lvl w:ilvl="7" w:tplc="A59A7DE4" w:tentative="1">
      <w:start w:val="1"/>
      <w:numFmt w:val="lowerLetter"/>
      <w:lvlText w:val="%8."/>
      <w:lvlJc w:val="left"/>
      <w:pPr>
        <w:ind w:left="5400" w:hanging="360"/>
      </w:pPr>
    </w:lvl>
    <w:lvl w:ilvl="8" w:tplc="3740DE6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DD127932">
      <w:start w:val="1"/>
      <w:numFmt w:val="lowerRoman"/>
      <w:lvlText w:val="(%1)"/>
      <w:lvlJc w:val="left"/>
      <w:pPr>
        <w:ind w:left="1080" w:hanging="720"/>
      </w:pPr>
      <w:rPr>
        <w:rFonts w:hint="default"/>
        <w:b w:val="0"/>
      </w:rPr>
    </w:lvl>
    <w:lvl w:ilvl="1" w:tplc="EDEE6710" w:tentative="1">
      <w:start w:val="1"/>
      <w:numFmt w:val="lowerLetter"/>
      <w:lvlText w:val="%2."/>
      <w:lvlJc w:val="left"/>
      <w:pPr>
        <w:ind w:left="1440" w:hanging="360"/>
      </w:pPr>
    </w:lvl>
    <w:lvl w:ilvl="2" w:tplc="36FE260A" w:tentative="1">
      <w:start w:val="1"/>
      <w:numFmt w:val="lowerRoman"/>
      <w:lvlText w:val="%3."/>
      <w:lvlJc w:val="right"/>
      <w:pPr>
        <w:ind w:left="2160" w:hanging="180"/>
      </w:pPr>
    </w:lvl>
    <w:lvl w:ilvl="3" w:tplc="9F642562" w:tentative="1">
      <w:start w:val="1"/>
      <w:numFmt w:val="decimal"/>
      <w:lvlText w:val="%4."/>
      <w:lvlJc w:val="left"/>
      <w:pPr>
        <w:ind w:left="2880" w:hanging="360"/>
      </w:pPr>
    </w:lvl>
    <w:lvl w:ilvl="4" w:tplc="6AB2CE8A" w:tentative="1">
      <w:start w:val="1"/>
      <w:numFmt w:val="lowerLetter"/>
      <w:lvlText w:val="%5."/>
      <w:lvlJc w:val="left"/>
      <w:pPr>
        <w:ind w:left="3600" w:hanging="360"/>
      </w:pPr>
    </w:lvl>
    <w:lvl w:ilvl="5" w:tplc="00262E10" w:tentative="1">
      <w:start w:val="1"/>
      <w:numFmt w:val="lowerRoman"/>
      <w:lvlText w:val="%6."/>
      <w:lvlJc w:val="right"/>
      <w:pPr>
        <w:ind w:left="4320" w:hanging="180"/>
      </w:pPr>
    </w:lvl>
    <w:lvl w:ilvl="6" w:tplc="6CF67156" w:tentative="1">
      <w:start w:val="1"/>
      <w:numFmt w:val="decimal"/>
      <w:lvlText w:val="%7."/>
      <w:lvlJc w:val="left"/>
      <w:pPr>
        <w:ind w:left="5040" w:hanging="360"/>
      </w:pPr>
    </w:lvl>
    <w:lvl w:ilvl="7" w:tplc="4D5A0332" w:tentative="1">
      <w:start w:val="1"/>
      <w:numFmt w:val="lowerLetter"/>
      <w:lvlText w:val="%8."/>
      <w:lvlJc w:val="left"/>
      <w:pPr>
        <w:ind w:left="5760" w:hanging="360"/>
      </w:pPr>
    </w:lvl>
    <w:lvl w:ilvl="8" w:tplc="0E8EC4B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B9AA597A">
      <w:start w:val="1"/>
      <w:numFmt w:val="lowerRoman"/>
      <w:lvlText w:val="(%1)"/>
      <w:lvlJc w:val="left"/>
      <w:pPr>
        <w:ind w:left="1080" w:hanging="720"/>
      </w:pPr>
      <w:rPr>
        <w:rFonts w:hint="default"/>
      </w:rPr>
    </w:lvl>
    <w:lvl w:ilvl="1" w:tplc="EF449446" w:tentative="1">
      <w:start w:val="1"/>
      <w:numFmt w:val="lowerLetter"/>
      <w:lvlText w:val="%2."/>
      <w:lvlJc w:val="left"/>
      <w:pPr>
        <w:ind w:left="1440" w:hanging="360"/>
      </w:pPr>
    </w:lvl>
    <w:lvl w:ilvl="2" w:tplc="E16C7530" w:tentative="1">
      <w:start w:val="1"/>
      <w:numFmt w:val="lowerRoman"/>
      <w:lvlText w:val="%3."/>
      <w:lvlJc w:val="right"/>
      <w:pPr>
        <w:ind w:left="2160" w:hanging="180"/>
      </w:pPr>
    </w:lvl>
    <w:lvl w:ilvl="3" w:tplc="173842C6" w:tentative="1">
      <w:start w:val="1"/>
      <w:numFmt w:val="decimal"/>
      <w:lvlText w:val="%4."/>
      <w:lvlJc w:val="left"/>
      <w:pPr>
        <w:ind w:left="2880" w:hanging="360"/>
      </w:pPr>
    </w:lvl>
    <w:lvl w:ilvl="4" w:tplc="0652F1C4" w:tentative="1">
      <w:start w:val="1"/>
      <w:numFmt w:val="lowerLetter"/>
      <w:lvlText w:val="%5."/>
      <w:lvlJc w:val="left"/>
      <w:pPr>
        <w:ind w:left="3600" w:hanging="360"/>
      </w:pPr>
    </w:lvl>
    <w:lvl w:ilvl="5" w:tplc="97287BF2" w:tentative="1">
      <w:start w:val="1"/>
      <w:numFmt w:val="lowerRoman"/>
      <w:lvlText w:val="%6."/>
      <w:lvlJc w:val="right"/>
      <w:pPr>
        <w:ind w:left="4320" w:hanging="180"/>
      </w:pPr>
    </w:lvl>
    <w:lvl w:ilvl="6" w:tplc="5388F4C4" w:tentative="1">
      <w:start w:val="1"/>
      <w:numFmt w:val="decimal"/>
      <w:lvlText w:val="%7."/>
      <w:lvlJc w:val="left"/>
      <w:pPr>
        <w:ind w:left="5040" w:hanging="360"/>
      </w:pPr>
    </w:lvl>
    <w:lvl w:ilvl="7" w:tplc="A4C2356C" w:tentative="1">
      <w:start w:val="1"/>
      <w:numFmt w:val="lowerLetter"/>
      <w:lvlText w:val="%8."/>
      <w:lvlJc w:val="left"/>
      <w:pPr>
        <w:ind w:left="5760" w:hanging="360"/>
      </w:pPr>
    </w:lvl>
    <w:lvl w:ilvl="8" w:tplc="EB64079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C3691C8">
      <w:start w:val="1"/>
      <w:numFmt w:val="lowerRoman"/>
      <w:lvlText w:val="(%1)"/>
      <w:lvlJc w:val="left"/>
      <w:pPr>
        <w:ind w:left="1080" w:hanging="720"/>
      </w:pPr>
      <w:rPr>
        <w:rFonts w:hint="default"/>
      </w:rPr>
    </w:lvl>
    <w:lvl w:ilvl="1" w:tplc="11680DDA" w:tentative="1">
      <w:start w:val="1"/>
      <w:numFmt w:val="lowerLetter"/>
      <w:lvlText w:val="%2."/>
      <w:lvlJc w:val="left"/>
      <w:pPr>
        <w:ind w:left="1440" w:hanging="360"/>
      </w:pPr>
    </w:lvl>
    <w:lvl w:ilvl="2" w:tplc="E592A5F6" w:tentative="1">
      <w:start w:val="1"/>
      <w:numFmt w:val="lowerRoman"/>
      <w:lvlText w:val="%3."/>
      <w:lvlJc w:val="right"/>
      <w:pPr>
        <w:ind w:left="2160" w:hanging="180"/>
      </w:pPr>
    </w:lvl>
    <w:lvl w:ilvl="3" w:tplc="7A6872DA" w:tentative="1">
      <w:start w:val="1"/>
      <w:numFmt w:val="decimal"/>
      <w:lvlText w:val="%4."/>
      <w:lvlJc w:val="left"/>
      <w:pPr>
        <w:ind w:left="2880" w:hanging="360"/>
      </w:pPr>
    </w:lvl>
    <w:lvl w:ilvl="4" w:tplc="777E91AA" w:tentative="1">
      <w:start w:val="1"/>
      <w:numFmt w:val="lowerLetter"/>
      <w:lvlText w:val="%5."/>
      <w:lvlJc w:val="left"/>
      <w:pPr>
        <w:ind w:left="3600" w:hanging="360"/>
      </w:pPr>
    </w:lvl>
    <w:lvl w:ilvl="5" w:tplc="CF881DA8" w:tentative="1">
      <w:start w:val="1"/>
      <w:numFmt w:val="lowerRoman"/>
      <w:lvlText w:val="%6."/>
      <w:lvlJc w:val="right"/>
      <w:pPr>
        <w:ind w:left="4320" w:hanging="180"/>
      </w:pPr>
    </w:lvl>
    <w:lvl w:ilvl="6" w:tplc="18DE564C" w:tentative="1">
      <w:start w:val="1"/>
      <w:numFmt w:val="decimal"/>
      <w:lvlText w:val="%7."/>
      <w:lvlJc w:val="left"/>
      <w:pPr>
        <w:ind w:left="5040" w:hanging="360"/>
      </w:pPr>
    </w:lvl>
    <w:lvl w:ilvl="7" w:tplc="FF227D40" w:tentative="1">
      <w:start w:val="1"/>
      <w:numFmt w:val="lowerLetter"/>
      <w:lvlText w:val="%8."/>
      <w:lvlJc w:val="left"/>
      <w:pPr>
        <w:ind w:left="5760" w:hanging="360"/>
      </w:pPr>
    </w:lvl>
    <w:lvl w:ilvl="8" w:tplc="640C900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DBC24F28">
      <w:start w:val="1"/>
      <w:numFmt w:val="lowerRoman"/>
      <w:lvlText w:val="(%1)"/>
      <w:lvlJc w:val="left"/>
      <w:pPr>
        <w:ind w:left="1004" w:hanging="720"/>
      </w:pPr>
      <w:rPr>
        <w:rFonts w:hint="default"/>
        <w:b w:val="0"/>
      </w:rPr>
    </w:lvl>
    <w:lvl w:ilvl="1" w:tplc="3278A626" w:tentative="1">
      <w:start w:val="1"/>
      <w:numFmt w:val="lowerLetter"/>
      <w:lvlText w:val="%2."/>
      <w:lvlJc w:val="left"/>
      <w:pPr>
        <w:ind w:left="1364" w:hanging="360"/>
      </w:pPr>
    </w:lvl>
    <w:lvl w:ilvl="2" w:tplc="B2DA0D14" w:tentative="1">
      <w:start w:val="1"/>
      <w:numFmt w:val="lowerRoman"/>
      <w:lvlText w:val="%3."/>
      <w:lvlJc w:val="right"/>
      <w:pPr>
        <w:ind w:left="2084" w:hanging="180"/>
      </w:pPr>
    </w:lvl>
    <w:lvl w:ilvl="3" w:tplc="1C6A7BAC" w:tentative="1">
      <w:start w:val="1"/>
      <w:numFmt w:val="decimal"/>
      <w:lvlText w:val="%4."/>
      <w:lvlJc w:val="left"/>
      <w:pPr>
        <w:ind w:left="2804" w:hanging="360"/>
      </w:pPr>
    </w:lvl>
    <w:lvl w:ilvl="4" w:tplc="ED626D60" w:tentative="1">
      <w:start w:val="1"/>
      <w:numFmt w:val="lowerLetter"/>
      <w:lvlText w:val="%5."/>
      <w:lvlJc w:val="left"/>
      <w:pPr>
        <w:ind w:left="3524" w:hanging="360"/>
      </w:pPr>
    </w:lvl>
    <w:lvl w:ilvl="5" w:tplc="81CE513E" w:tentative="1">
      <w:start w:val="1"/>
      <w:numFmt w:val="lowerRoman"/>
      <w:lvlText w:val="%6."/>
      <w:lvlJc w:val="right"/>
      <w:pPr>
        <w:ind w:left="4244" w:hanging="180"/>
      </w:pPr>
    </w:lvl>
    <w:lvl w:ilvl="6" w:tplc="4D6C916C" w:tentative="1">
      <w:start w:val="1"/>
      <w:numFmt w:val="decimal"/>
      <w:lvlText w:val="%7."/>
      <w:lvlJc w:val="left"/>
      <w:pPr>
        <w:ind w:left="4964" w:hanging="360"/>
      </w:pPr>
    </w:lvl>
    <w:lvl w:ilvl="7" w:tplc="63949E22" w:tentative="1">
      <w:start w:val="1"/>
      <w:numFmt w:val="lowerLetter"/>
      <w:lvlText w:val="%8."/>
      <w:lvlJc w:val="left"/>
      <w:pPr>
        <w:ind w:left="5684" w:hanging="360"/>
      </w:pPr>
    </w:lvl>
    <w:lvl w:ilvl="8" w:tplc="FF32B62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D1DC9582">
      <w:start w:val="1"/>
      <w:numFmt w:val="decimal"/>
      <w:lvlText w:val="%1."/>
      <w:lvlJc w:val="left"/>
      <w:pPr>
        <w:ind w:left="360" w:hanging="360"/>
      </w:pPr>
      <w:rPr>
        <w:rFonts w:hint="default"/>
      </w:rPr>
    </w:lvl>
    <w:lvl w:ilvl="1" w:tplc="2EBE9EFE" w:tentative="1">
      <w:start w:val="1"/>
      <w:numFmt w:val="lowerLetter"/>
      <w:lvlText w:val="%2."/>
      <w:lvlJc w:val="left"/>
      <w:pPr>
        <w:ind w:left="1080" w:hanging="360"/>
      </w:pPr>
    </w:lvl>
    <w:lvl w:ilvl="2" w:tplc="FA0AFE22" w:tentative="1">
      <w:start w:val="1"/>
      <w:numFmt w:val="lowerRoman"/>
      <w:lvlText w:val="%3."/>
      <w:lvlJc w:val="right"/>
      <w:pPr>
        <w:ind w:left="1800" w:hanging="180"/>
      </w:pPr>
    </w:lvl>
    <w:lvl w:ilvl="3" w:tplc="E74CDE18" w:tentative="1">
      <w:start w:val="1"/>
      <w:numFmt w:val="decimal"/>
      <w:lvlText w:val="%4."/>
      <w:lvlJc w:val="left"/>
      <w:pPr>
        <w:ind w:left="2520" w:hanging="360"/>
      </w:pPr>
    </w:lvl>
    <w:lvl w:ilvl="4" w:tplc="CCE4CB22" w:tentative="1">
      <w:start w:val="1"/>
      <w:numFmt w:val="lowerLetter"/>
      <w:lvlText w:val="%5."/>
      <w:lvlJc w:val="left"/>
      <w:pPr>
        <w:ind w:left="3240" w:hanging="360"/>
      </w:pPr>
    </w:lvl>
    <w:lvl w:ilvl="5" w:tplc="90883078" w:tentative="1">
      <w:start w:val="1"/>
      <w:numFmt w:val="lowerRoman"/>
      <w:lvlText w:val="%6."/>
      <w:lvlJc w:val="right"/>
      <w:pPr>
        <w:ind w:left="3960" w:hanging="180"/>
      </w:pPr>
    </w:lvl>
    <w:lvl w:ilvl="6" w:tplc="BC522776" w:tentative="1">
      <w:start w:val="1"/>
      <w:numFmt w:val="decimal"/>
      <w:lvlText w:val="%7."/>
      <w:lvlJc w:val="left"/>
      <w:pPr>
        <w:ind w:left="4680" w:hanging="360"/>
      </w:pPr>
    </w:lvl>
    <w:lvl w:ilvl="7" w:tplc="2210346A" w:tentative="1">
      <w:start w:val="1"/>
      <w:numFmt w:val="lowerLetter"/>
      <w:lvlText w:val="%8."/>
      <w:lvlJc w:val="left"/>
      <w:pPr>
        <w:ind w:left="5400" w:hanging="360"/>
      </w:pPr>
    </w:lvl>
    <w:lvl w:ilvl="8" w:tplc="1D582200" w:tentative="1">
      <w:start w:val="1"/>
      <w:numFmt w:val="lowerRoman"/>
      <w:lvlText w:val="%9."/>
      <w:lvlJc w:val="right"/>
      <w:pPr>
        <w:ind w:left="6120" w:hanging="180"/>
      </w:pPr>
    </w:lvl>
  </w:abstractNum>
  <w:abstractNum w:abstractNumId="32" w15:restartNumberingAfterBreak="0">
    <w:nsid w:val="779024AB"/>
    <w:multiLevelType w:val="hybridMultilevel"/>
    <w:tmpl w:val="01CAF35E"/>
    <w:lvl w:ilvl="0" w:tplc="157EEB5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8C332D4"/>
    <w:multiLevelType w:val="hybridMultilevel"/>
    <w:tmpl w:val="5504F770"/>
    <w:lvl w:ilvl="0" w:tplc="F1E0C232">
      <w:start w:val="1"/>
      <w:numFmt w:val="lowerRoman"/>
      <w:lvlText w:val="(%1)"/>
      <w:lvlJc w:val="left"/>
      <w:pPr>
        <w:ind w:left="1080" w:hanging="720"/>
      </w:pPr>
      <w:rPr>
        <w:rFonts w:hint="default"/>
      </w:rPr>
    </w:lvl>
    <w:lvl w:ilvl="1" w:tplc="B44A04F6" w:tentative="1">
      <w:start w:val="1"/>
      <w:numFmt w:val="lowerLetter"/>
      <w:lvlText w:val="%2."/>
      <w:lvlJc w:val="left"/>
      <w:pPr>
        <w:ind w:left="1440" w:hanging="360"/>
      </w:pPr>
    </w:lvl>
    <w:lvl w:ilvl="2" w:tplc="C2D88F54" w:tentative="1">
      <w:start w:val="1"/>
      <w:numFmt w:val="lowerRoman"/>
      <w:lvlText w:val="%3."/>
      <w:lvlJc w:val="right"/>
      <w:pPr>
        <w:ind w:left="2160" w:hanging="180"/>
      </w:pPr>
    </w:lvl>
    <w:lvl w:ilvl="3" w:tplc="2B2A6F56" w:tentative="1">
      <w:start w:val="1"/>
      <w:numFmt w:val="decimal"/>
      <w:lvlText w:val="%4."/>
      <w:lvlJc w:val="left"/>
      <w:pPr>
        <w:ind w:left="2880" w:hanging="360"/>
      </w:pPr>
    </w:lvl>
    <w:lvl w:ilvl="4" w:tplc="D87A83DA" w:tentative="1">
      <w:start w:val="1"/>
      <w:numFmt w:val="lowerLetter"/>
      <w:lvlText w:val="%5."/>
      <w:lvlJc w:val="left"/>
      <w:pPr>
        <w:ind w:left="3600" w:hanging="360"/>
      </w:pPr>
    </w:lvl>
    <w:lvl w:ilvl="5" w:tplc="DC6A5E30" w:tentative="1">
      <w:start w:val="1"/>
      <w:numFmt w:val="lowerRoman"/>
      <w:lvlText w:val="%6."/>
      <w:lvlJc w:val="right"/>
      <w:pPr>
        <w:ind w:left="4320" w:hanging="180"/>
      </w:pPr>
    </w:lvl>
    <w:lvl w:ilvl="6" w:tplc="D7C6613C" w:tentative="1">
      <w:start w:val="1"/>
      <w:numFmt w:val="decimal"/>
      <w:lvlText w:val="%7."/>
      <w:lvlJc w:val="left"/>
      <w:pPr>
        <w:ind w:left="5040" w:hanging="360"/>
      </w:pPr>
    </w:lvl>
    <w:lvl w:ilvl="7" w:tplc="93827F6C" w:tentative="1">
      <w:start w:val="1"/>
      <w:numFmt w:val="lowerLetter"/>
      <w:lvlText w:val="%8."/>
      <w:lvlJc w:val="left"/>
      <w:pPr>
        <w:ind w:left="5760" w:hanging="360"/>
      </w:pPr>
    </w:lvl>
    <w:lvl w:ilvl="8" w:tplc="DF5C52C4"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B0844002">
      <w:start w:val="1"/>
      <w:numFmt w:val="decimal"/>
      <w:lvlText w:val="%1."/>
      <w:lvlJc w:val="left"/>
      <w:pPr>
        <w:ind w:left="360" w:hanging="360"/>
      </w:pPr>
      <w:rPr>
        <w:rFonts w:hint="default"/>
      </w:rPr>
    </w:lvl>
    <w:lvl w:ilvl="1" w:tplc="180617D4" w:tentative="1">
      <w:start w:val="1"/>
      <w:numFmt w:val="lowerLetter"/>
      <w:lvlText w:val="%2."/>
      <w:lvlJc w:val="left"/>
      <w:pPr>
        <w:ind w:left="1080" w:hanging="360"/>
      </w:pPr>
    </w:lvl>
    <w:lvl w:ilvl="2" w:tplc="5EE4DA28" w:tentative="1">
      <w:start w:val="1"/>
      <w:numFmt w:val="lowerRoman"/>
      <w:lvlText w:val="%3."/>
      <w:lvlJc w:val="right"/>
      <w:pPr>
        <w:ind w:left="1800" w:hanging="180"/>
      </w:pPr>
    </w:lvl>
    <w:lvl w:ilvl="3" w:tplc="C2860942" w:tentative="1">
      <w:start w:val="1"/>
      <w:numFmt w:val="decimal"/>
      <w:lvlText w:val="%4."/>
      <w:lvlJc w:val="left"/>
      <w:pPr>
        <w:ind w:left="2520" w:hanging="360"/>
      </w:pPr>
    </w:lvl>
    <w:lvl w:ilvl="4" w:tplc="7EFA9CD4" w:tentative="1">
      <w:start w:val="1"/>
      <w:numFmt w:val="lowerLetter"/>
      <w:lvlText w:val="%5."/>
      <w:lvlJc w:val="left"/>
      <w:pPr>
        <w:ind w:left="3240" w:hanging="360"/>
      </w:pPr>
    </w:lvl>
    <w:lvl w:ilvl="5" w:tplc="F8241702" w:tentative="1">
      <w:start w:val="1"/>
      <w:numFmt w:val="lowerRoman"/>
      <w:lvlText w:val="%6."/>
      <w:lvlJc w:val="right"/>
      <w:pPr>
        <w:ind w:left="3960" w:hanging="180"/>
      </w:pPr>
    </w:lvl>
    <w:lvl w:ilvl="6" w:tplc="FFF04950" w:tentative="1">
      <w:start w:val="1"/>
      <w:numFmt w:val="decimal"/>
      <w:lvlText w:val="%7."/>
      <w:lvlJc w:val="left"/>
      <w:pPr>
        <w:ind w:left="4680" w:hanging="360"/>
      </w:pPr>
    </w:lvl>
    <w:lvl w:ilvl="7" w:tplc="13D2D176" w:tentative="1">
      <w:start w:val="1"/>
      <w:numFmt w:val="lowerLetter"/>
      <w:lvlText w:val="%8."/>
      <w:lvlJc w:val="left"/>
      <w:pPr>
        <w:ind w:left="5400" w:hanging="360"/>
      </w:pPr>
    </w:lvl>
    <w:lvl w:ilvl="8" w:tplc="3C2CF3E4"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307211A6">
      <w:start w:val="1"/>
      <w:numFmt w:val="lowerRoman"/>
      <w:lvlText w:val="(%1)"/>
      <w:lvlJc w:val="left"/>
      <w:pPr>
        <w:ind w:left="1080" w:hanging="720"/>
      </w:pPr>
      <w:rPr>
        <w:rFonts w:hint="default"/>
      </w:rPr>
    </w:lvl>
    <w:lvl w:ilvl="1" w:tplc="89A4D65E" w:tentative="1">
      <w:start w:val="1"/>
      <w:numFmt w:val="lowerLetter"/>
      <w:lvlText w:val="%2."/>
      <w:lvlJc w:val="left"/>
      <w:pPr>
        <w:ind w:left="1440" w:hanging="360"/>
      </w:pPr>
    </w:lvl>
    <w:lvl w:ilvl="2" w:tplc="5162A1B0" w:tentative="1">
      <w:start w:val="1"/>
      <w:numFmt w:val="lowerRoman"/>
      <w:lvlText w:val="%3."/>
      <w:lvlJc w:val="right"/>
      <w:pPr>
        <w:ind w:left="2160" w:hanging="180"/>
      </w:pPr>
    </w:lvl>
    <w:lvl w:ilvl="3" w:tplc="61927D12" w:tentative="1">
      <w:start w:val="1"/>
      <w:numFmt w:val="decimal"/>
      <w:lvlText w:val="%4."/>
      <w:lvlJc w:val="left"/>
      <w:pPr>
        <w:ind w:left="2880" w:hanging="360"/>
      </w:pPr>
    </w:lvl>
    <w:lvl w:ilvl="4" w:tplc="A6F4844C" w:tentative="1">
      <w:start w:val="1"/>
      <w:numFmt w:val="lowerLetter"/>
      <w:lvlText w:val="%5."/>
      <w:lvlJc w:val="left"/>
      <w:pPr>
        <w:ind w:left="3600" w:hanging="360"/>
      </w:pPr>
    </w:lvl>
    <w:lvl w:ilvl="5" w:tplc="E2D2254E" w:tentative="1">
      <w:start w:val="1"/>
      <w:numFmt w:val="lowerRoman"/>
      <w:lvlText w:val="%6."/>
      <w:lvlJc w:val="right"/>
      <w:pPr>
        <w:ind w:left="4320" w:hanging="180"/>
      </w:pPr>
    </w:lvl>
    <w:lvl w:ilvl="6" w:tplc="634E1D68" w:tentative="1">
      <w:start w:val="1"/>
      <w:numFmt w:val="decimal"/>
      <w:lvlText w:val="%7."/>
      <w:lvlJc w:val="left"/>
      <w:pPr>
        <w:ind w:left="5040" w:hanging="360"/>
      </w:pPr>
    </w:lvl>
    <w:lvl w:ilvl="7" w:tplc="85BE482A" w:tentative="1">
      <w:start w:val="1"/>
      <w:numFmt w:val="lowerLetter"/>
      <w:lvlText w:val="%8."/>
      <w:lvlJc w:val="left"/>
      <w:pPr>
        <w:ind w:left="5760" w:hanging="360"/>
      </w:pPr>
    </w:lvl>
    <w:lvl w:ilvl="8" w:tplc="D8BA156A"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774E7F84">
      <w:start w:val="1"/>
      <w:numFmt w:val="decimal"/>
      <w:lvlText w:val="%1."/>
      <w:lvlJc w:val="left"/>
      <w:pPr>
        <w:ind w:left="360" w:hanging="360"/>
      </w:pPr>
      <w:rPr>
        <w:rFonts w:hint="default"/>
      </w:rPr>
    </w:lvl>
    <w:lvl w:ilvl="1" w:tplc="594ACB30" w:tentative="1">
      <w:start w:val="1"/>
      <w:numFmt w:val="lowerLetter"/>
      <w:lvlText w:val="%2."/>
      <w:lvlJc w:val="left"/>
      <w:pPr>
        <w:ind w:left="1080" w:hanging="360"/>
      </w:pPr>
    </w:lvl>
    <w:lvl w:ilvl="2" w:tplc="AA9CAE80" w:tentative="1">
      <w:start w:val="1"/>
      <w:numFmt w:val="lowerRoman"/>
      <w:lvlText w:val="%3."/>
      <w:lvlJc w:val="right"/>
      <w:pPr>
        <w:ind w:left="1800" w:hanging="180"/>
      </w:pPr>
    </w:lvl>
    <w:lvl w:ilvl="3" w:tplc="F93ABD06" w:tentative="1">
      <w:start w:val="1"/>
      <w:numFmt w:val="decimal"/>
      <w:lvlText w:val="%4."/>
      <w:lvlJc w:val="left"/>
      <w:pPr>
        <w:ind w:left="2520" w:hanging="360"/>
      </w:pPr>
    </w:lvl>
    <w:lvl w:ilvl="4" w:tplc="32E4CCC2" w:tentative="1">
      <w:start w:val="1"/>
      <w:numFmt w:val="lowerLetter"/>
      <w:lvlText w:val="%5."/>
      <w:lvlJc w:val="left"/>
      <w:pPr>
        <w:ind w:left="3240" w:hanging="360"/>
      </w:pPr>
    </w:lvl>
    <w:lvl w:ilvl="5" w:tplc="D15430E6" w:tentative="1">
      <w:start w:val="1"/>
      <w:numFmt w:val="lowerRoman"/>
      <w:lvlText w:val="%6."/>
      <w:lvlJc w:val="right"/>
      <w:pPr>
        <w:ind w:left="3960" w:hanging="180"/>
      </w:pPr>
    </w:lvl>
    <w:lvl w:ilvl="6" w:tplc="5CEC51C6" w:tentative="1">
      <w:start w:val="1"/>
      <w:numFmt w:val="decimal"/>
      <w:lvlText w:val="%7."/>
      <w:lvlJc w:val="left"/>
      <w:pPr>
        <w:ind w:left="4680" w:hanging="360"/>
      </w:pPr>
    </w:lvl>
    <w:lvl w:ilvl="7" w:tplc="A7FACAD8" w:tentative="1">
      <w:start w:val="1"/>
      <w:numFmt w:val="lowerLetter"/>
      <w:lvlText w:val="%8."/>
      <w:lvlJc w:val="left"/>
      <w:pPr>
        <w:ind w:left="5400" w:hanging="360"/>
      </w:pPr>
    </w:lvl>
    <w:lvl w:ilvl="8" w:tplc="358CA620"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A002E920">
      <w:start w:val="1"/>
      <w:numFmt w:val="decimal"/>
      <w:lvlText w:val="%1."/>
      <w:lvlJc w:val="left"/>
      <w:pPr>
        <w:ind w:left="360" w:hanging="360"/>
      </w:pPr>
      <w:rPr>
        <w:rFonts w:hint="default"/>
      </w:rPr>
    </w:lvl>
    <w:lvl w:ilvl="1" w:tplc="ED7EAEB0" w:tentative="1">
      <w:start w:val="1"/>
      <w:numFmt w:val="lowerLetter"/>
      <w:lvlText w:val="%2."/>
      <w:lvlJc w:val="left"/>
      <w:pPr>
        <w:ind w:left="1080" w:hanging="360"/>
      </w:pPr>
    </w:lvl>
    <w:lvl w:ilvl="2" w:tplc="1640DFB0" w:tentative="1">
      <w:start w:val="1"/>
      <w:numFmt w:val="lowerRoman"/>
      <w:lvlText w:val="%3."/>
      <w:lvlJc w:val="right"/>
      <w:pPr>
        <w:ind w:left="1800" w:hanging="180"/>
      </w:pPr>
    </w:lvl>
    <w:lvl w:ilvl="3" w:tplc="F33CFCC6" w:tentative="1">
      <w:start w:val="1"/>
      <w:numFmt w:val="decimal"/>
      <w:lvlText w:val="%4."/>
      <w:lvlJc w:val="left"/>
      <w:pPr>
        <w:ind w:left="2520" w:hanging="360"/>
      </w:pPr>
    </w:lvl>
    <w:lvl w:ilvl="4" w:tplc="C08A08CE" w:tentative="1">
      <w:start w:val="1"/>
      <w:numFmt w:val="lowerLetter"/>
      <w:lvlText w:val="%5."/>
      <w:lvlJc w:val="left"/>
      <w:pPr>
        <w:ind w:left="3240" w:hanging="360"/>
      </w:pPr>
    </w:lvl>
    <w:lvl w:ilvl="5" w:tplc="05B40E24" w:tentative="1">
      <w:start w:val="1"/>
      <w:numFmt w:val="lowerRoman"/>
      <w:lvlText w:val="%6."/>
      <w:lvlJc w:val="right"/>
      <w:pPr>
        <w:ind w:left="3960" w:hanging="180"/>
      </w:pPr>
    </w:lvl>
    <w:lvl w:ilvl="6" w:tplc="F3767D20" w:tentative="1">
      <w:start w:val="1"/>
      <w:numFmt w:val="decimal"/>
      <w:lvlText w:val="%7."/>
      <w:lvlJc w:val="left"/>
      <w:pPr>
        <w:ind w:left="4680" w:hanging="360"/>
      </w:pPr>
    </w:lvl>
    <w:lvl w:ilvl="7" w:tplc="D6B6C51A" w:tentative="1">
      <w:start w:val="1"/>
      <w:numFmt w:val="lowerLetter"/>
      <w:lvlText w:val="%8."/>
      <w:lvlJc w:val="left"/>
      <w:pPr>
        <w:ind w:left="5400" w:hanging="360"/>
      </w:pPr>
    </w:lvl>
    <w:lvl w:ilvl="8" w:tplc="E87A55FE"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27A"/>
    <w:rsid w:val="0005421F"/>
    <w:rsid w:val="004039ED"/>
    <w:rsid w:val="0055769F"/>
    <w:rsid w:val="008B2A84"/>
    <w:rsid w:val="009611EC"/>
    <w:rsid w:val="00A2656B"/>
    <w:rsid w:val="00B7327A"/>
    <w:rsid w:val="00D22359"/>
    <w:rsid w:val="00F205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006E0"/>
  <w15:docId w15:val="{5BAACC4E-B8BD-49B6-9299-4381FE84C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Other Agency document</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700948</RACS_x0020_ID>
    <Approved_x0020_Provider xmlns="a8338b6e-77a6-4851-82b6-98166143ffdd">FiveGoodFriends Pty Ltd</Approved_x0020_Provider>
    <Management_x0020_Company_x0020_ID xmlns="a8338b6e-77a6-4851-82b6-98166143ffdd" xsi:nil="true"/>
    <Home xmlns="a8338b6e-77a6-4851-82b6-98166143ffdd">Five Good Friends Qld</Home>
    <Signed xmlns="a8338b6e-77a6-4851-82b6-98166143ffdd" xsi:nil="true"/>
    <Uploaded xmlns="a8338b6e-77a6-4851-82b6-98166143ffdd">true</Uploaded>
    <Management_x0020_Company xmlns="a8338b6e-77a6-4851-82b6-98166143ffdd" xsi:nil="true"/>
    <Doc_x0020_Date xmlns="a8338b6e-77a6-4851-82b6-98166143ffdd">2020-12-18T04:11:02+00:00</Doc_x0020_Date>
    <CSI_x0020_ID xmlns="a8338b6e-77a6-4851-82b6-98166143ffdd" xsi:nil="true"/>
    <Case_x0020_ID xmlns="a8338b6e-77a6-4851-82b6-98166143ffdd" xsi:nil="true"/>
    <Approved_x0020_Provider_x0020_ID xmlns="a8338b6e-77a6-4851-82b6-98166143ffdd">BA598D81-87CA-E711-A879-005056922186</Approved_x0020_Provider_x0020_ID>
    <Location xmlns="a8338b6e-77a6-4851-82b6-98166143ffdd" xsi:nil="true"/>
    <Home_x0020_ID xmlns="a8338b6e-77a6-4851-82b6-98166143ffdd">BD0A8E83-1ACB-E711-A879-005056922186</Home_x0020_ID>
    <State xmlns="a8338b6e-77a6-4851-82b6-98166143ffdd">QLD</State>
    <Doc_x0020_Sent_Received_x0020_Date xmlns="a8338b6e-77a6-4851-82b6-98166143ffdd">2020-12-18T00:00:00+00:00</Doc_x0020_Sent_Received_x0020_Date>
    <Activity_x0020_ID xmlns="a8338b6e-77a6-4851-82b6-98166143ffdd">5D48E6E8-BF0D-EB11-A695-005056922186</Activity_x0020_ID>
    <From xmlns="a8338b6e-77a6-4851-82b6-98166143ffdd" xsi:nil="true"/>
    <Doc_x0020_Category xmlns="a8338b6e-77a6-4851-82b6-98166143ffdd">Other</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3.xml><?xml version="1.0" encoding="utf-8"?>
<ds:datastoreItem xmlns:ds="http://schemas.openxmlformats.org/officeDocument/2006/customXml" ds:itemID="{77321825-7AA7-4461-8F17-11F233B8D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ACF02BD-47ED-49A3-8981-3465EC408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Brenda Leslie</cp:lastModifiedBy>
  <cp:revision>3</cp:revision>
  <cp:lastPrinted>2019-12-11T03:36:00Z</cp:lastPrinted>
  <dcterms:created xsi:type="dcterms:W3CDTF">2020-12-23T01:03:00Z</dcterms:created>
  <dcterms:modified xsi:type="dcterms:W3CDTF">2020-12-23T01:03:00Z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